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AF89108" w14:textId="77777777" w:rsidR="00FF0E76" w:rsidRPr="00FF0E76" w:rsidRDefault="00FF0E76" w:rsidP="00FF0E76">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Start w:id="2" w:name="_Hlk138835899"/>
      <w:bookmarkEnd w:id="0"/>
      <w:r w:rsidRPr="00FF0E7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E0C776" w14:textId="77777777" w:rsidR="00FF0E76" w:rsidRPr="00FF0E76" w:rsidRDefault="00FF0E76" w:rsidP="00FF0E76">
      <w:pPr>
        <w:spacing w:before="0" w:beforeAutospacing="0" w:after="0" w:afterAutospacing="0" w:line="240" w:lineRule="auto"/>
        <w:ind w:firstLine="0"/>
        <w:rPr>
          <w:rFonts w:ascii="Arial" w:eastAsia="Times New Roman" w:hAnsi="Arial" w:cs="Arial"/>
          <w:sz w:val="20"/>
          <w:szCs w:val="20"/>
          <w:lang w:val="es-419" w:eastAsia="es-ES"/>
        </w:rPr>
      </w:pPr>
    </w:p>
    <w:p w14:paraId="7E1E5C7C" w14:textId="400308A5" w:rsidR="00FF0E76" w:rsidRPr="00FF0E76" w:rsidRDefault="00FF0E76" w:rsidP="00FF0E76">
      <w:pPr>
        <w:spacing w:before="0" w:beforeAutospacing="0" w:after="0" w:afterAutospacing="0" w:line="240" w:lineRule="auto"/>
        <w:ind w:firstLine="0"/>
        <w:rPr>
          <w:rFonts w:ascii="Arial" w:eastAsia="Tahoma" w:hAnsi="Arial" w:cs="Arial"/>
          <w:sz w:val="20"/>
          <w:szCs w:val="20"/>
          <w:lang w:val="es-419" w:eastAsia="es-CO"/>
        </w:rPr>
      </w:pPr>
      <w:r w:rsidRPr="00FF0E76">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FF0E76">
        <w:rPr>
          <w:rFonts w:ascii="Arial" w:eastAsia="Tahoma" w:hAnsi="Arial" w:cs="Arial"/>
          <w:sz w:val="20"/>
          <w:szCs w:val="20"/>
          <w:lang w:val="es-419" w:eastAsia="es-CO"/>
        </w:rPr>
        <w:t>66088-31-89-001-2019-00003-01</w:t>
      </w:r>
    </w:p>
    <w:p w14:paraId="6DCEF1E3" w14:textId="12B88BDF" w:rsidR="00FF0E76" w:rsidRPr="00FF0E76" w:rsidRDefault="00FF0E76" w:rsidP="00FF0E76">
      <w:pPr>
        <w:spacing w:before="0" w:beforeAutospacing="0" w:after="0" w:afterAutospacing="0" w:line="240" w:lineRule="auto"/>
        <w:ind w:firstLine="0"/>
        <w:rPr>
          <w:rFonts w:ascii="Arial" w:eastAsia="Tahoma" w:hAnsi="Arial" w:cs="Arial"/>
          <w:sz w:val="20"/>
          <w:szCs w:val="20"/>
          <w:lang w:val="es-419" w:eastAsia="es-CO"/>
        </w:rPr>
      </w:pPr>
      <w:r w:rsidRPr="00FF0E76">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FF0E76">
        <w:rPr>
          <w:rFonts w:ascii="Arial" w:eastAsia="Tahoma" w:hAnsi="Arial" w:cs="Arial"/>
          <w:sz w:val="20"/>
          <w:szCs w:val="20"/>
          <w:lang w:val="es-419" w:eastAsia="es-CO"/>
        </w:rPr>
        <w:t xml:space="preserve">Ordinario Laboral </w:t>
      </w:r>
    </w:p>
    <w:p w14:paraId="37228096" w14:textId="1E5CA018" w:rsidR="00FF0E76" w:rsidRPr="00FF0E76" w:rsidRDefault="00FF0E76" w:rsidP="00FF0E76">
      <w:pPr>
        <w:spacing w:before="0" w:beforeAutospacing="0" w:after="0" w:afterAutospacing="0" w:line="240" w:lineRule="auto"/>
        <w:ind w:firstLine="0"/>
        <w:rPr>
          <w:rFonts w:ascii="Arial" w:eastAsia="Tahoma" w:hAnsi="Arial" w:cs="Arial"/>
          <w:sz w:val="20"/>
          <w:szCs w:val="20"/>
          <w:lang w:val="es-419" w:eastAsia="es-CO"/>
        </w:rPr>
      </w:pPr>
      <w:r w:rsidRPr="00FF0E76">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FF0E76">
        <w:rPr>
          <w:rFonts w:ascii="Arial" w:eastAsia="Tahoma" w:hAnsi="Arial" w:cs="Arial"/>
          <w:sz w:val="20"/>
          <w:szCs w:val="20"/>
          <w:lang w:val="es-419" w:eastAsia="es-CO"/>
        </w:rPr>
        <w:t xml:space="preserve">Gloria Inés Duque Gutiérrez </w:t>
      </w:r>
    </w:p>
    <w:p w14:paraId="41ABBC5B" w14:textId="30C754DA" w:rsidR="00FF0E76" w:rsidRPr="00FF0E76" w:rsidRDefault="00FF0E76" w:rsidP="00FF0E76">
      <w:pPr>
        <w:spacing w:before="0" w:beforeAutospacing="0" w:after="0" w:afterAutospacing="0" w:line="240" w:lineRule="auto"/>
        <w:ind w:firstLine="0"/>
        <w:rPr>
          <w:rFonts w:ascii="Arial" w:eastAsia="Tahoma" w:hAnsi="Arial" w:cs="Arial"/>
          <w:sz w:val="20"/>
          <w:szCs w:val="20"/>
          <w:lang w:val="es-419" w:eastAsia="es-CO"/>
        </w:rPr>
      </w:pPr>
      <w:r w:rsidRPr="00FF0E76">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FF0E76">
        <w:rPr>
          <w:rFonts w:ascii="Arial" w:eastAsia="Tahoma" w:hAnsi="Arial" w:cs="Arial"/>
          <w:sz w:val="20"/>
          <w:szCs w:val="20"/>
          <w:lang w:val="es-419" w:eastAsia="es-CO"/>
        </w:rPr>
        <w:t>Municipio de Belén de Umbría y otros.</w:t>
      </w:r>
    </w:p>
    <w:p w14:paraId="51BC1113" w14:textId="4F6F7F3A" w:rsidR="00FF0E76" w:rsidRPr="00FF0E76" w:rsidRDefault="00FF0E76" w:rsidP="00FF0E76">
      <w:pPr>
        <w:spacing w:before="0" w:beforeAutospacing="0" w:after="0" w:afterAutospacing="0" w:line="240" w:lineRule="auto"/>
        <w:ind w:firstLine="0"/>
        <w:rPr>
          <w:rFonts w:ascii="Arial" w:eastAsia="Tahoma" w:hAnsi="Arial" w:cs="Arial"/>
          <w:sz w:val="20"/>
          <w:szCs w:val="20"/>
          <w:lang w:val="es-419" w:eastAsia="es-CO"/>
        </w:rPr>
      </w:pPr>
      <w:r w:rsidRPr="00FF0E76">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FF0E76">
        <w:rPr>
          <w:rFonts w:ascii="Arial" w:eastAsia="Tahoma" w:hAnsi="Arial" w:cs="Arial"/>
          <w:sz w:val="20"/>
          <w:szCs w:val="20"/>
          <w:lang w:val="es-419" w:eastAsia="es-CO"/>
        </w:rPr>
        <w:t>:</w:t>
      </w:r>
      <w:r>
        <w:rPr>
          <w:rFonts w:ascii="Arial" w:eastAsia="Tahoma" w:hAnsi="Arial" w:cs="Arial"/>
          <w:sz w:val="20"/>
          <w:szCs w:val="20"/>
          <w:lang w:val="es-419" w:eastAsia="es-CO"/>
        </w:rPr>
        <w:tab/>
      </w:r>
      <w:r w:rsidRPr="00FF0E76">
        <w:rPr>
          <w:rFonts w:ascii="Arial" w:eastAsia="Tahoma" w:hAnsi="Arial" w:cs="Arial"/>
          <w:sz w:val="20"/>
          <w:szCs w:val="20"/>
          <w:lang w:val="es-419" w:eastAsia="es-CO"/>
        </w:rPr>
        <w:t>Promiscuo del Circuito de Belén de Umbría (Risaralda).</w:t>
      </w:r>
    </w:p>
    <w:p w14:paraId="36E7E763" w14:textId="77777777" w:rsidR="00FF0E76" w:rsidRPr="00FF0E76" w:rsidRDefault="00FF0E76" w:rsidP="00FF0E76">
      <w:pPr>
        <w:spacing w:before="0" w:beforeAutospacing="0" w:after="0" w:afterAutospacing="0" w:line="240" w:lineRule="auto"/>
        <w:ind w:firstLine="0"/>
        <w:rPr>
          <w:rFonts w:ascii="Arial" w:eastAsia="Tahoma" w:hAnsi="Arial" w:cs="Arial"/>
          <w:color w:val="000000"/>
          <w:sz w:val="20"/>
          <w:szCs w:val="20"/>
          <w:lang w:val="es-ES" w:eastAsia="es-CO"/>
        </w:rPr>
      </w:pPr>
    </w:p>
    <w:p w14:paraId="79A48080" w14:textId="0CE09E5A" w:rsidR="00FF0E76" w:rsidRPr="00FF0E76" w:rsidRDefault="00BB5219" w:rsidP="00FF0E76">
      <w:pPr>
        <w:spacing w:before="0" w:beforeAutospacing="0" w:after="0" w:afterAutospacing="0" w:line="240" w:lineRule="auto"/>
        <w:ind w:firstLine="0"/>
        <w:rPr>
          <w:rFonts w:ascii="Arial" w:eastAsia="Times New Roman" w:hAnsi="Arial" w:cs="Arial"/>
          <w:b/>
          <w:bCs/>
          <w:iCs/>
          <w:sz w:val="20"/>
          <w:szCs w:val="20"/>
          <w:lang w:val="es-419" w:eastAsia="fr-FR"/>
        </w:rPr>
      </w:pPr>
      <w:r w:rsidRPr="00FF0E76">
        <w:rPr>
          <w:rFonts w:ascii="Arial" w:eastAsia="Times New Roman" w:hAnsi="Arial" w:cs="Arial"/>
          <w:b/>
          <w:bCs/>
          <w:iCs/>
          <w:sz w:val="20"/>
          <w:szCs w:val="20"/>
          <w:u w:val="single"/>
          <w:lang w:val="es-419" w:eastAsia="fr-FR"/>
        </w:rPr>
        <w:t>TEMAS:</w:t>
      </w:r>
      <w:r w:rsidRPr="00FF0E76">
        <w:rPr>
          <w:rFonts w:ascii="Arial" w:eastAsia="Times New Roman" w:hAnsi="Arial" w:cs="Arial"/>
          <w:b/>
          <w:bCs/>
          <w:iCs/>
          <w:sz w:val="20"/>
          <w:szCs w:val="20"/>
          <w:lang w:val="es-419" w:eastAsia="fr-FR"/>
        </w:rPr>
        <w:tab/>
        <w:t>CO</w:t>
      </w:r>
      <w:r>
        <w:rPr>
          <w:rFonts w:ascii="Arial" w:eastAsia="Times New Roman" w:hAnsi="Arial" w:cs="Arial"/>
          <w:b/>
          <w:bCs/>
          <w:iCs/>
          <w:sz w:val="20"/>
          <w:szCs w:val="20"/>
          <w:lang w:val="es-419" w:eastAsia="fr-FR"/>
        </w:rPr>
        <w:t>NTRATO DE TRABAJO / ELEMENTOS / SERVICIO PERSONAL, REMUNERACIÓN Y SUBORDINACIÓN / PRESUNCIÓN ARTÍCULO 24, CÓDIGO SUSTANTIVO DEL TRABAJO / INVIERTE LA CARGA PROBATORIA / DEMANDADO DEBE DESVIRTUAR LA DEPENDENCIA / SANCIÓN MORATORIA / BUENA FE.</w:t>
      </w:r>
    </w:p>
    <w:p w14:paraId="36E2AFE7" w14:textId="77777777" w:rsidR="00FF0E76" w:rsidRPr="00FF0E76" w:rsidRDefault="00FF0E76" w:rsidP="00FF0E76">
      <w:pPr>
        <w:spacing w:before="0" w:beforeAutospacing="0" w:after="0" w:afterAutospacing="0" w:line="240" w:lineRule="auto"/>
        <w:ind w:firstLine="0"/>
        <w:rPr>
          <w:rFonts w:ascii="Arial" w:eastAsia="Times New Roman" w:hAnsi="Arial" w:cs="Arial"/>
          <w:sz w:val="20"/>
          <w:szCs w:val="20"/>
          <w:lang w:val="es-419" w:eastAsia="es-ES"/>
        </w:rPr>
      </w:pPr>
    </w:p>
    <w:p w14:paraId="2D773B84" w14:textId="61041852" w:rsidR="007F56AE" w:rsidRDefault="007F56AE" w:rsidP="00FF0E76">
      <w:pPr>
        <w:spacing w:before="0" w:beforeAutospacing="0" w:after="0" w:afterAutospacing="0" w:line="240" w:lineRule="auto"/>
        <w:ind w:firstLine="0"/>
        <w:rPr>
          <w:rFonts w:ascii="Arial" w:eastAsia="Times New Roman" w:hAnsi="Arial" w:cs="Arial"/>
          <w:sz w:val="20"/>
          <w:szCs w:val="20"/>
          <w:lang w:val="es-419" w:eastAsia="es-ES"/>
        </w:rPr>
      </w:pPr>
      <w:r w:rsidRPr="007F56AE">
        <w:rPr>
          <w:rFonts w:ascii="Arial" w:eastAsia="Times New Roman" w:hAnsi="Arial" w:cs="Arial"/>
          <w:sz w:val="20"/>
          <w:szCs w:val="20"/>
          <w:lang w:val="es-419" w:eastAsia="es-ES"/>
        </w:rPr>
        <w:t>Con arreglo al artículo 22 del C.S.T., es contrato de trabajo aquél por el cual una persona natural se obliga a prestar un servicio personal a otra persona natural o jurídica, bajo la continuada dependencia o subordinación de la segunda y mediante remuneración</w:t>
      </w:r>
      <w:r>
        <w:rPr>
          <w:rFonts w:ascii="Arial" w:eastAsia="Times New Roman" w:hAnsi="Arial" w:cs="Arial"/>
          <w:sz w:val="20"/>
          <w:szCs w:val="20"/>
          <w:lang w:val="es-419" w:eastAsia="es-ES"/>
        </w:rPr>
        <w:t>…</w:t>
      </w:r>
    </w:p>
    <w:p w14:paraId="7525E5F7" w14:textId="49F42F50" w:rsidR="007F56AE" w:rsidRDefault="007F56AE" w:rsidP="00FF0E76">
      <w:pPr>
        <w:spacing w:before="0" w:beforeAutospacing="0" w:after="0" w:afterAutospacing="0" w:line="240" w:lineRule="auto"/>
        <w:ind w:firstLine="0"/>
        <w:rPr>
          <w:rFonts w:ascii="Arial" w:eastAsia="Times New Roman" w:hAnsi="Arial" w:cs="Arial"/>
          <w:sz w:val="20"/>
          <w:szCs w:val="20"/>
          <w:lang w:val="es-419" w:eastAsia="es-ES"/>
        </w:rPr>
      </w:pPr>
    </w:p>
    <w:p w14:paraId="37C7F032" w14:textId="30E201D4" w:rsidR="007F56AE" w:rsidRDefault="007F56AE" w:rsidP="00FF0E76">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F56AE">
        <w:rPr>
          <w:rFonts w:ascii="Arial" w:eastAsia="Times New Roman" w:hAnsi="Arial" w:cs="Arial"/>
          <w:sz w:val="20"/>
          <w:szCs w:val="20"/>
          <w:lang w:val="es-419" w:eastAsia="es-ES"/>
        </w:rPr>
        <w:t>el artículo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w:t>
      </w:r>
    </w:p>
    <w:p w14:paraId="6EEE7D0F" w14:textId="696CFA21" w:rsidR="007F56AE" w:rsidRDefault="007F56AE" w:rsidP="00FF0E76">
      <w:pPr>
        <w:spacing w:before="0" w:beforeAutospacing="0" w:after="0" w:afterAutospacing="0" w:line="240" w:lineRule="auto"/>
        <w:ind w:firstLine="0"/>
        <w:rPr>
          <w:rFonts w:ascii="Arial" w:eastAsia="Times New Roman" w:hAnsi="Arial" w:cs="Arial"/>
          <w:sz w:val="20"/>
          <w:szCs w:val="20"/>
          <w:lang w:val="es-419" w:eastAsia="es-ES"/>
        </w:rPr>
      </w:pPr>
    </w:p>
    <w:p w14:paraId="14C4B535" w14:textId="5BE6D1F6" w:rsidR="007F56AE" w:rsidRDefault="00FD30C7" w:rsidP="00FF0E76">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D30C7">
        <w:rPr>
          <w:rFonts w:ascii="Arial" w:eastAsia="Times New Roman" w:hAnsi="Arial" w:cs="Arial"/>
          <w:sz w:val="20"/>
          <w:szCs w:val="20"/>
          <w:lang w:val="es-419" w:eastAsia="es-ES"/>
        </w:rPr>
        <w:t>por el alcance efectivo de la mentada presunción, el juez no tiene por qué verificar si en la relación tuvo lugar la subordinación y dependencia del prestador del servicio al contratante o beneficiario del trabajo, sino que su labor se limita a indagar si aquella se desvirtuó</w:t>
      </w:r>
      <w:r>
        <w:rPr>
          <w:rFonts w:ascii="Arial" w:eastAsia="Times New Roman" w:hAnsi="Arial" w:cs="Arial"/>
          <w:sz w:val="20"/>
          <w:szCs w:val="20"/>
          <w:lang w:val="es-419" w:eastAsia="es-ES"/>
        </w:rPr>
        <w:t>…</w:t>
      </w:r>
    </w:p>
    <w:p w14:paraId="1ECCE049" w14:textId="4111AEB2" w:rsidR="007F56AE" w:rsidRDefault="007F56AE" w:rsidP="00FF0E76">
      <w:pPr>
        <w:spacing w:before="0" w:beforeAutospacing="0" w:after="0" w:afterAutospacing="0" w:line="240" w:lineRule="auto"/>
        <w:ind w:firstLine="0"/>
        <w:rPr>
          <w:rFonts w:ascii="Arial" w:eastAsia="Times New Roman" w:hAnsi="Arial" w:cs="Arial"/>
          <w:sz w:val="20"/>
          <w:szCs w:val="20"/>
          <w:lang w:val="es-419" w:eastAsia="es-ES"/>
        </w:rPr>
      </w:pPr>
    </w:p>
    <w:p w14:paraId="5E67C4D2" w14:textId="5CA422EC" w:rsidR="00FD30C7" w:rsidRDefault="00FD30C7" w:rsidP="00FF0E76">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D30C7">
        <w:rPr>
          <w:rFonts w:ascii="Arial" w:eastAsia="Times New Roman" w:hAnsi="Arial" w:cs="Arial"/>
          <w:sz w:val="20"/>
          <w:szCs w:val="20"/>
          <w:lang w:val="es-419" w:eastAsia="es-ES"/>
        </w:rPr>
        <w:t>se tiene previsto que en la declaratoria del contrato realidad corresponde al trabajador, además de demostrar la prestación personal del servicio, acreditar los extremos temporales, el monto del salario, la jornada laboral, el trabajo en tiempo suplementario y el hecho el despido, entre otros aspectos</w:t>
      </w:r>
      <w:r>
        <w:rPr>
          <w:rFonts w:ascii="Arial" w:eastAsia="Times New Roman" w:hAnsi="Arial" w:cs="Arial"/>
          <w:sz w:val="20"/>
          <w:szCs w:val="20"/>
          <w:lang w:val="es-419" w:eastAsia="es-ES"/>
        </w:rPr>
        <w:t>…</w:t>
      </w:r>
    </w:p>
    <w:p w14:paraId="0539B507" w14:textId="11E278A1" w:rsidR="00FD30C7" w:rsidRDefault="00FD30C7" w:rsidP="00FF0E76">
      <w:pPr>
        <w:spacing w:before="0" w:beforeAutospacing="0" w:after="0" w:afterAutospacing="0" w:line="240" w:lineRule="auto"/>
        <w:ind w:firstLine="0"/>
        <w:rPr>
          <w:rFonts w:ascii="Arial" w:eastAsia="Times New Roman" w:hAnsi="Arial" w:cs="Arial"/>
          <w:sz w:val="20"/>
          <w:szCs w:val="20"/>
          <w:lang w:val="es-419" w:eastAsia="es-ES"/>
        </w:rPr>
      </w:pPr>
    </w:p>
    <w:p w14:paraId="383A7CF9" w14:textId="4E8CD74E" w:rsidR="00FD30C7" w:rsidRDefault="00134B5F" w:rsidP="00FF0E76">
      <w:pPr>
        <w:spacing w:before="0" w:beforeAutospacing="0" w:after="0" w:afterAutospacing="0" w:line="240" w:lineRule="auto"/>
        <w:ind w:firstLine="0"/>
        <w:rPr>
          <w:rFonts w:ascii="Arial" w:eastAsia="Times New Roman" w:hAnsi="Arial" w:cs="Arial"/>
          <w:sz w:val="20"/>
          <w:szCs w:val="20"/>
          <w:lang w:val="es-419" w:eastAsia="es-ES"/>
        </w:rPr>
      </w:pPr>
      <w:r w:rsidRPr="00134B5F">
        <w:rPr>
          <w:rFonts w:ascii="Arial" w:eastAsia="Times New Roman" w:hAnsi="Arial" w:cs="Arial"/>
          <w:sz w:val="20"/>
          <w:szCs w:val="20"/>
          <w:lang w:val="es-419" w:eastAsia="es-ES"/>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w:t>
      </w:r>
      <w:r>
        <w:rPr>
          <w:rFonts w:ascii="Arial" w:eastAsia="Times New Roman" w:hAnsi="Arial" w:cs="Arial"/>
          <w:sz w:val="20"/>
          <w:szCs w:val="20"/>
          <w:lang w:val="es-419" w:eastAsia="es-ES"/>
        </w:rPr>
        <w:t>…</w:t>
      </w:r>
    </w:p>
    <w:p w14:paraId="462191FD" w14:textId="77777777" w:rsidR="00FD30C7" w:rsidRPr="00FF0E76" w:rsidRDefault="00FD30C7" w:rsidP="00FF0E76">
      <w:pPr>
        <w:spacing w:before="0" w:beforeAutospacing="0" w:after="0" w:afterAutospacing="0" w:line="240" w:lineRule="auto"/>
        <w:ind w:firstLine="0"/>
        <w:rPr>
          <w:rFonts w:ascii="Arial" w:eastAsia="Times New Roman" w:hAnsi="Arial" w:cs="Arial"/>
          <w:sz w:val="20"/>
          <w:szCs w:val="20"/>
          <w:lang w:val="es-419" w:eastAsia="es-ES"/>
        </w:rPr>
      </w:pPr>
    </w:p>
    <w:p w14:paraId="24E0E785" w14:textId="7646C4D8" w:rsidR="00FF0E76" w:rsidRPr="00FF0E76" w:rsidRDefault="00134B5F" w:rsidP="00FF0E76">
      <w:pPr>
        <w:spacing w:before="0" w:beforeAutospacing="0" w:after="0" w:afterAutospacing="0" w:line="240" w:lineRule="auto"/>
        <w:ind w:firstLine="0"/>
        <w:rPr>
          <w:rFonts w:ascii="Arial" w:eastAsia="Times New Roman" w:hAnsi="Arial" w:cs="Arial"/>
          <w:sz w:val="20"/>
          <w:szCs w:val="20"/>
          <w:lang w:val="es-419" w:eastAsia="es-ES"/>
        </w:rPr>
      </w:pPr>
      <w:r w:rsidRPr="00134B5F">
        <w:rPr>
          <w:rFonts w:ascii="Arial" w:eastAsia="Times New Roman" w:hAnsi="Arial" w:cs="Arial"/>
          <w:sz w:val="20"/>
          <w:szCs w:val="20"/>
          <w:lang w:val="es-419" w:eastAsia="es-ES"/>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w:t>
      </w:r>
      <w:r>
        <w:rPr>
          <w:rFonts w:ascii="Arial" w:eastAsia="Times New Roman" w:hAnsi="Arial" w:cs="Arial"/>
          <w:sz w:val="20"/>
          <w:szCs w:val="20"/>
          <w:lang w:val="es-419" w:eastAsia="es-ES"/>
        </w:rPr>
        <w:t>…</w:t>
      </w:r>
    </w:p>
    <w:p w14:paraId="631E9D33" w14:textId="77777777" w:rsidR="00FF0E76" w:rsidRPr="00FF0E76" w:rsidRDefault="00FF0E76" w:rsidP="00FF0E76">
      <w:pPr>
        <w:spacing w:before="0" w:beforeAutospacing="0" w:after="0" w:afterAutospacing="0" w:line="240" w:lineRule="auto"/>
        <w:ind w:firstLine="0"/>
        <w:rPr>
          <w:rFonts w:ascii="Arial" w:eastAsia="Times New Roman" w:hAnsi="Arial" w:cs="Arial"/>
          <w:sz w:val="20"/>
          <w:szCs w:val="20"/>
          <w:lang w:val="es-419" w:eastAsia="es-ES"/>
        </w:rPr>
      </w:pPr>
    </w:p>
    <w:p w14:paraId="28819D19" w14:textId="77777777" w:rsidR="00FF0E76" w:rsidRPr="00FF0E76" w:rsidRDefault="00FF0E76" w:rsidP="00FF0E76">
      <w:pPr>
        <w:spacing w:before="0" w:beforeAutospacing="0" w:after="0" w:afterAutospacing="0" w:line="240" w:lineRule="auto"/>
        <w:ind w:firstLine="0"/>
        <w:rPr>
          <w:rFonts w:ascii="Arial" w:eastAsia="Times New Roman" w:hAnsi="Arial" w:cs="Arial"/>
          <w:sz w:val="20"/>
          <w:szCs w:val="20"/>
          <w:lang w:val="es-419" w:eastAsia="es-ES"/>
        </w:rPr>
      </w:pPr>
    </w:p>
    <w:bookmarkEnd w:id="1"/>
    <w:p w14:paraId="0F748D52" w14:textId="77777777" w:rsidR="00FF0E76" w:rsidRPr="00FF0E76" w:rsidRDefault="00FF0E76" w:rsidP="00FF0E76">
      <w:pPr>
        <w:spacing w:before="0" w:beforeAutospacing="0" w:after="0" w:afterAutospacing="0" w:line="240" w:lineRule="auto"/>
        <w:ind w:firstLine="0"/>
        <w:rPr>
          <w:rFonts w:ascii="Arial" w:eastAsia="Times New Roman" w:hAnsi="Arial" w:cs="Arial"/>
          <w:sz w:val="20"/>
          <w:szCs w:val="20"/>
          <w:lang w:val="es-419" w:eastAsia="es-ES"/>
        </w:rPr>
      </w:pPr>
    </w:p>
    <w:p w14:paraId="1B48FCCC" w14:textId="77777777" w:rsidR="003B6848" w:rsidRPr="00FF0E76" w:rsidRDefault="003B6848" w:rsidP="00FF0E76">
      <w:pPr>
        <w:pStyle w:val="Ttulo4"/>
        <w:widowControl w:val="0"/>
        <w:tabs>
          <w:tab w:val="clear" w:pos="0"/>
        </w:tabs>
        <w:spacing w:line="276" w:lineRule="auto"/>
        <w:ind w:right="49"/>
        <w:contextualSpacing/>
        <w:rPr>
          <w:rFonts w:ascii="Tahoma" w:hAnsi="Tahoma" w:cs="Tahoma"/>
          <w:bCs/>
          <w:szCs w:val="24"/>
          <w:lang w:eastAsia="es-MX"/>
        </w:rPr>
      </w:pPr>
      <w:bookmarkStart w:id="3" w:name="_Hlk89346566"/>
      <w:bookmarkEnd w:id="2"/>
      <w:r w:rsidRPr="00FF0E76">
        <w:rPr>
          <w:rFonts w:ascii="Tahoma" w:hAnsi="Tahoma" w:cs="Tahoma"/>
          <w:bCs/>
          <w:szCs w:val="24"/>
          <w:lang w:eastAsia="es-MX"/>
        </w:rPr>
        <w:t>TRIBUNAL SUPERIOR DEL DISTRITO JUDICIAL DE PEREIRA</w:t>
      </w:r>
    </w:p>
    <w:p w14:paraId="5A16DD1F" w14:textId="5F655AE0" w:rsidR="003B6848" w:rsidRPr="00FF0E76" w:rsidRDefault="003B6848" w:rsidP="00FF0E76">
      <w:pPr>
        <w:pStyle w:val="Ttulo4"/>
        <w:widowControl w:val="0"/>
        <w:tabs>
          <w:tab w:val="clear" w:pos="0"/>
        </w:tabs>
        <w:spacing w:line="276" w:lineRule="auto"/>
        <w:ind w:right="49"/>
        <w:contextualSpacing/>
        <w:rPr>
          <w:rFonts w:ascii="Tahoma" w:hAnsi="Tahoma" w:cs="Tahoma"/>
          <w:bCs/>
          <w:szCs w:val="24"/>
          <w:lang w:eastAsia="es-MX"/>
        </w:rPr>
      </w:pPr>
      <w:r w:rsidRPr="00FF0E76">
        <w:rPr>
          <w:rFonts w:ascii="Tahoma" w:hAnsi="Tahoma" w:cs="Tahoma"/>
          <w:bCs/>
          <w:szCs w:val="24"/>
          <w:lang w:eastAsia="es-MX"/>
        </w:rPr>
        <w:t>SALA PRIMERA DE DECISION LABORAL</w:t>
      </w:r>
    </w:p>
    <w:p w14:paraId="1EA4F8CA" w14:textId="77777777" w:rsidR="000A7489" w:rsidRPr="00FF0E76" w:rsidRDefault="000A7489" w:rsidP="00FF0E76">
      <w:pPr>
        <w:spacing w:before="0" w:beforeAutospacing="0" w:after="0" w:afterAutospacing="0" w:line="276" w:lineRule="auto"/>
        <w:ind w:right="49" w:firstLine="0"/>
        <w:contextualSpacing/>
        <w:jc w:val="center"/>
        <w:rPr>
          <w:rFonts w:ascii="Tahoma" w:hAnsi="Tahoma" w:cs="Tahoma"/>
          <w:bCs/>
        </w:rPr>
      </w:pPr>
      <w:bookmarkStart w:id="4" w:name="_GoBack"/>
      <w:bookmarkEnd w:id="4"/>
    </w:p>
    <w:p w14:paraId="0DC08CD0" w14:textId="5A70311C" w:rsidR="003B6848" w:rsidRPr="00FF0E76" w:rsidRDefault="003B6848" w:rsidP="00FF0E76">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FF0E76">
        <w:rPr>
          <w:rFonts w:ascii="Tahoma" w:eastAsia="Times New Roman" w:hAnsi="Tahoma" w:cs="Tahoma"/>
          <w:lang w:eastAsia="es-CO"/>
        </w:rPr>
        <w:t>Magistrada Ponente:</w:t>
      </w:r>
      <w:r w:rsidR="003D4824" w:rsidRPr="00FF0E76">
        <w:rPr>
          <w:rFonts w:ascii="Tahoma" w:eastAsia="Times New Roman" w:hAnsi="Tahoma" w:cs="Tahoma"/>
          <w:lang w:eastAsia="es-CO"/>
        </w:rPr>
        <w:t xml:space="preserve"> </w:t>
      </w:r>
      <w:r w:rsidRPr="00FF0E76">
        <w:rPr>
          <w:rFonts w:ascii="Tahoma" w:eastAsia="Times New Roman" w:hAnsi="Tahoma" w:cs="Tahoma"/>
          <w:b/>
          <w:bCs/>
          <w:lang w:eastAsia="es-CO"/>
        </w:rPr>
        <w:t>Ana Lucía Caicedo Calderón</w:t>
      </w:r>
    </w:p>
    <w:p w14:paraId="2EE6C2C2" w14:textId="438562DA" w:rsidR="003B6848" w:rsidRPr="00FF0E76" w:rsidRDefault="003B6848" w:rsidP="00FF0E76">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3"/>
    <w:p w14:paraId="633EE4A6" w14:textId="6120EAE0" w:rsidR="00D06000" w:rsidRPr="00FF0E76" w:rsidRDefault="00D06000" w:rsidP="00FF0E76">
      <w:pPr>
        <w:spacing w:before="0" w:beforeAutospacing="0" w:after="0" w:afterAutospacing="0" w:line="276" w:lineRule="auto"/>
        <w:ind w:firstLine="708"/>
        <w:contextualSpacing/>
        <w:jc w:val="center"/>
        <w:rPr>
          <w:rFonts w:ascii="Tahoma" w:hAnsi="Tahoma" w:cs="Tahoma"/>
        </w:rPr>
      </w:pPr>
      <w:r w:rsidRPr="00FF0E76">
        <w:rPr>
          <w:rFonts w:ascii="Tahoma" w:hAnsi="Tahoma" w:cs="Tahoma"/>
        </w:rPr>
        <w:t>Pereira, Risaralda, diecinueve (19) de mayo de dos mil veintitrés (2023) </w:t>
      </w:r>
    </w:p>
    <w:p w14:paraId="7ED68E71" w14:textId="04B8654B" w:rsidR="00D06000" w:rsidRPr="00FF0E76" w:rsidRDefault="00D06000" w:rsidP="00FF0E76">
      <w:pPr>
        <w:spacing w:before="0" w:beforeAutospacing="0" w:after="0" w:afterAutospacing="0" w:line="276" w:lineRule="auto"/>
        <w:ind w:firstLine="708"/>
        <w:contextualSpacing/>
        <w:jc w:val="center"/>
        <w:rPr>
          <w:rFonts w:ascii="Tahoma" w:hAnsi="Tahoma" w:cs="Tahoma"/>
        </w:rPr>
      </w:pPr>
      <w:r w:rsidRPr="00FF0E76">
        <w:rPr>
          <w:rFonts w:ascii="Tahoma" w:hAnsi="Tahoma" w:cs="Tahoma"/>
        </w:rPr>
        <w:t>Acta No. 80 del 19 de mayo de 2023</w:t>
      </w:r>
    </w:p>
    <w:p w14:paraId="77C0F7AD" w14:textId="733181A7" w:rsidR="003B6848" w:rsidRPr="00FF0E76" w:rsidRDefault="003B6848" w:rsidP="00FF0E76">
      <w:pPr>
        <w:spacing w:before="0" w:beforeAutospacing="0" w:after="0" w:afterAutospacing="0" w:line="276" w:lineRule="auto"/>
        <w:contextualSpacing/>
        <w:rPr>
          <w:rFonts w:ascii="Tahoma" w:hAnsi="Tahoma" w:cs="Tahoma"/>
          <w:lang w:val="es-ES"/>
        </w:rPr>
      </w:pPr>
    </w:p>
    <w:p w14:paraId="4D47DCFA" w14:textId="77777777" w:rsidR="00151506" w:rsidRPr="00FF0E76" w:rsidRDefault="00151506" w:rsidP="00FF0E76">
      <w:pPr>
        <w:spacing w:before="0" w:beforeAutospacing="0" w:after="0" w:afterAutospacing="0" w:line="276" w:lineRule="auto"/>
        <w:contextualSpacing/>
        <w:rPr>
          <w:rFonts w:ascii="Tahoma" w:hAnsi="Tahoma" w:cs="Tahoma"/>
        </w:rPr>
      </w:pPr>
    </w:p>
    <w:p w14:paraId="7CCC35A3" w14:textId="4DAFA2E9" w:rsidR="00817E8D" w:rsidRPr="00FF0E76" w:rsidRDefault="00810A86" w:rsidP="00FF0E76">
      <w:pPr>
        <w:spacing w:before="0" w:beforeAutospacing="0" w:after="0" w:afterAutospacing="0" w:line="276" w:lineRule="auto"/>
        <w:ind w:firstLine="708"/>
        <w:contextualSpacing/>
        <w:rPr>
          <w:rFonts w:ascii="Tahoma" w:hAnsi="Tahoma" w:cs="Tahoma"/>
          <w:b/>
          <w:bCs/>
        </w:rPr>
      </w:pPr>
      <w:r w:rsidRPr="00FF0E76">
        <w:rPr>
          <w:rFonts w:ascii="Tahoma" w:hAnsi="Tahoma" w:cs="Tahoma"/>
        </w:rPr>
        <w:t xml:space="preserve">Teniendo en cuenta que </w:t>
      </w:r>
      <w:r w:rsidR="001E15ED" w:rsidRPr="00FF0E76">
        <w:rPr>
          <w:rFonts w:ascii="Tahoma" w:hAnsi="Tahoma" w:cs="Tahoma"/>
        </w:rPr>
        <w:t>la Ley 2213 de 2022, estableció que en</w:t>
      </w:r>
      <w:r w:rsidRPr="00FF0E76">
        <w:rPr>
          <w:rFonts w:ascii="Tahoma" w:hAnsi="Tahoma" w:cs="Tahoma"/>
        </w:rPr>
        <w:t xml:space="preserve"> la</w:t>
      </w:r>
      <w:r w:rsidR="003E0ED4" w:rsidRPr="00FF0E76">
        <w:rPr>
          <w:rFonts w:ascii="Tahoma" w:hAnsi="Tahoma" w:cs="Tahoma"/>
        </w:rPr>
        <w:t xml:space="preserve"> </w:t>
      </w:r>
      <w:r w:rsidRPr="00FF0E76">
        <w:rPr>
          <w:rFonts w:ascii="Tahoma" w:hAnsi="Tahoma" w:cs="Tahoma"/>
        </w:rPr>
        <w:t>especialidad laboral se proferirán por escrito las providencias de segunda instancia</w:t>
      </w:r>
      <w:r w:rsidR="003E0ED4" w:rsidRPr="00FF0E76">
        <w:rPr>
          <w:rFonts w:ascii="Tahoma" w:hAnsi="Tahoma" w:cs="Tahoma"/>
        </w:rPr>
        <w:t xml:space="preserve"> </w:t>
      </w:r>
      <w:r w:rsidRPr="00FF0E76">
        <w:rPr>
          <w:rFonts w:ascii="Tahoma" w:hAnsi="Tahoma" w:cs="Tahoma"/>
        </w:rPr>
        <w:t>en las que se surta el grado jurisdiccional de consulta o se resuelva el recurso de</w:t>
      </w:r>
      <w:r w:rsidR="003E0ED4" w:rsidRPr="00FF0E76">
        <w:rPr>
          <w:rFonts w:ascii="Tahoma" w:hAnsi="Tahoma" w:cs="Tahoma"/>
        </w:rPr>
        <w:t xml:space="preserve"> </w:t>
      </w:r>
      <w:r w:rsidRPr="00FF0E76">
        <w:rPr>
          <w:rFonts w:ascii="Tahoma" w:hAnsi="Tahoma" w:cs="Tahoma"/>
        </w:rPr>
        <w:t xml:space="preserve">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FF0E76">
        <w:rPr>
          <w:rFonts w:ascii="Tahoma" w:hAnsi="Tahoma" w:cs="Tahoma"/>
          <w:b/>
        </w:rPr>
        <w:t>ordinario laboral</w:t>
      </w:r>
      <w:r w:rsidRPr="00FF0E76">
        <w:rPr>
          <w:rFonts w:ascii="Tahoma" w:hAnsi="Tahoma" w:cs="Tahoma"/>
        </w:rPr>
        <w:t xml:space="preserve"> instaurado por</w:t>
      </w:r>
      <w:r w:rsidRPr="00FF0E76">
        <w:rPr>
          <w:rFonts w:ascii="Tahoma" w:hAnsi="Tahoma" w:cs="Tahoma"/>
          <w:b/>
          <w:bCs/>
        </w:rPr>
        <w:t xml:space="preserve"> </w:t>
      </w:r>
      <w:r w:rsidR="004732AB" w:rsidRPr="00FF0E76">
        <w:rPr>
          <w:rFonts w:ascii="Tahoma" w:hAnsi="Tahoma" w:cs="Tahoma"/>
          <w:b/>
          <w:bCs/>
        </w:rPr>
        <w:t xml:space="preserve">Gloria Inés Duque Gutiérrez </w:t>
      </w:r>
      <w:r w:rsidR="00171926" w:rsidRPr="00FF0E76">
        <w:rPr>
          <w:rFonts w:ascii="Tahoma" w:hAnsi="Tahoma" w:cs="Tahoma"/>
          <w:bCs/>
        </w:rPr>
        <w:t>en contra de</w:t>
      </w:r>
      <w:r w:rsidR="004732AB" w:rsidRPr="00FF0E76">
        <w:rPr>
          <w:rFonts w:ascii="Tahoma" w:hAnsi="Tahoma" w:cs="Tahoma"/>
        </w:rPr>
        <w:t xml:space="preserve">l </w:t>
      </w:r>
      <w:bookmarkStart w:id="5" w:name="_Hlk132204535"/>
      <w:r w:rsidR="004732AB" w:rsidRPr="00FF0E76">
        <w:rPr>
          <w:rFonts w:ascii="Tahoma" w:hAnsi="Tahoma" w:cs="Tahoma"/>
          <w:b/>
          <w:bCs/>
        </w:rPr>
        <w:t xml:space="preserve">Municipio de Belén de </w:t>
      </w:r>
      <w:r w:rsidR="004732AB" w:rsidRPr="00FF0E76">
        <w:rPr>
          <w:rFonts w:ascii="Tahoma" w:hAnsi="Tahoma" w:cs="Tahoma"/>
          <w:b/>
          <w:bCs/>
        </w:rPr>
        <w:lastRenderedPageBreak/>
        <w:t>Umbría</w:t>
      </w:r>
      <w:r w:rsidR="006A2F61" w:rsidRPr="00FF0E76">
        <w:rPr>
          <w:rFonts w:ascii="Tahoma" w:hAnsi="Tahoma" w:cs="Tahoma"/>
          <w:b/>
          <w:bCs/>
        </w:rPr>
        <w:t xml:space="preserve">, Empresas Públicas Municipales de Belén de Umbría S.A.S. E.S.P </w:t>
      </w:r>
      <w:r w:rsidR="006A2F61" w:rsidRPr="00FF0E76">
        <w:rPr>
          <w:rFonts w:ascii="Tahoma" w:hAnsi="Tahoma" w:cs="Tahoma"/>
        </w:rPr>
        <w:t xml:space="preserve">y </w:t>
      </w:r>
      <w:r w:rsidR="006A2F61" w:rsidRPr="00FF0E76">
        <w:rPr>
          <w:rFonts w:ascii="Tahoma" w:hAnsi="Tahoma" w:cs="Tahoma"/>
          <w:b/>
          <w:bCs/>
        </w:rPr>
        <w:t>Corporación Misión Vida ESP.</w:t>
      </w:r>
      <w:bookmarkEnd w:id="5"/>
    </w:p>
    <w:p w14:paraId="30CBA817" w14:textId="77777777" w:rsidR="006267CD" w:rsidRPr="00FF0E76" w:rsidRDefault="006267CD" w:rsidP="00FF0E76">
      <w:pPr>
        <w:spacing w:before="0" w:beforeAutospacing="0" w:after="0" w:afterAutospacing="0" w:line="276" w:lineRule="auto"/>
        <w:ind w:firstLine="708"/>
        <w:contextualSpacing/>
        <w:rPr>
          <w:rFonts w:ascii="Tahoma" w:hAnsi="Tahoma" w:cs="Tahoma"/>
          <w:b/>
          <w:bCs/>
        </w:rPr>
      </w:pPr>
    </w:p>
    <w:p w14:paraId="4E4368AC" w14:textId="156C3CD6" w:rsidR="00817E8D" w:rsidRPr="00FF0E76" w:rsidRDefault="00817E8D" w:rsidP="00FF0E76">
      <w:pPr>
        <w:spacing w:before="0" w:beforeAutospacing="0" w:after="0" w:afterAutospacing="0" w:line="276" w:lineRule="auto"/>
        <w:ind w:firstLine="0"/>
        <w:contextualSpacing/>
        <w:jc w:val="center"/>
        <w:rPr>
          <w:rFonts w:ascii="Tahoma" w:hAnsi="Tahoma" w:cs="Tahoma"/>
          <w:b/>
          <w:lang w:val="es-ES_tradnl"/>
        </w:rPr>
      </w:pPr>
      <w:r w:rsidRPr="00FF0E76">
        <w:rPr>
          <w:rFonts w:ascii="Tahoma" w:hAnsi="Tahoma" w:cs="Tahoma"/>
          <w:b/>
          <w:bCs/>
          <w:lang w:val="es-ES"/>
        </w:rPr>
        <w:t>AUTO</w:t>
      </w:r>
    </w:p>
    <w:p w14:paraId="4B3CAC7F" w14:textId="77777777" w:rsidR="00817E8D" w:rsidRPr="00FF0E76" w:rsidRDefault="00817E8D" w:rsidP="00FF0E76">
      <w:pPr>
        <w:spacing w:before="0" w:beforeAutospacing="0" w:after="0" w:afterAutospacing="0" w:line="276" w:lineRule="auto"/>
        <w:ind w:firstLine="0"/>
        <w:contextualSpacing/>
        <w:jc w:val="center"/>
        <w:rPr>
          <w:rFonts w:ascii="Tahoma" w:hAnsi="Tahoma" w:cs="Tahoma"/>
          <w:b/>
          <w:bCs/>
          <w:lang w:val="es-ES"/>
        </w:rPr>
      </w:pPr>
    </w:p>
    <w:p w14:paraId="2A0CE43E" w14:textId="4213B33B" w:rsidR="14559E55" w:rsidRPr="00FF0E76" w:rsidRDefault="00AF492B" w:rsidP="00FF0E76">
      <w:pPr>
        <w:spacing w:before="0" w:beforeAutospacing="0" w:after="0" w:afterAutospacing="0" w:line="276" w:lineRule="auto"/>
        <w:ind w:firstLine="708"/>
        <w:rPr>
          <w:rFonts w:ascii="Tahoma" w:hAnsi="Tahoma" w:cs="Tahoma"/>
        </w:rPr>
      </w:pPr>
      <w:r>
        <w:rPr>
          <w:rFonts w:ascii="Tahoma" w:eastAsia="Tahoma" w:hAnsi="Tahoma" w:cs="Tahoma"/>
          <w:lang w:val="es-ES"/>
        </w:rPr>
        <w:t>(…)</w:t>
      </w:r>
    </w:p>
    <w:p w14:paraId="60DC32B9" w14:textId="77777777" w:rsidR="006267CD" w:rsidRPr="00FF0E76" w:rsidRDefault="006267CD" w:rsidP="004E5973">
      <w:pPr>
        <w:spacing w:before="0" w:beforeAutospacing="0" w:after="0" w:afterAutospacing="0" w:line="276" w:lineRule="auto"/>
        <w:ind w:firstLine="0"/>
        <w:contextualSpacing/>
        <w:rPr>
          <w:rFonts w:ascii="Tahoma" w:hAnsi="Tahoma" w:cs="Tahoma"/>
          <w:b/>
          <w:bCs/>
          <w:lang w:val="es-ES"/>
        </w:rPr>
      </w:pPr>
    </w:p>
    <w:p w14:paraId="11B2C985" w14:textId="5477777E" w:rsidR="00CC7065" w:rsidRPr="00FF0E76" w:rsidRDefault="00CC7065" w:rsidP="00FF0E76">
      <w:pPr>
        <w:pStyle w:val="paragraph"/>
        <w:spacing w:before="0" w:beforeAutospacing="0" w:after="0" w:afterAutospacing="0" w:line="276" w:lineRule="auto"/>
        <w:jc w:val="center"/>
        <w:textAlignment w:val="baseline"/>
        <w:rPr>
          <w:rFonts w:ascii="Tahoma" w:hAnsi="Tahoma" w:cs="Tahoma"/>
          <w:b/>
        </w:rPr>
      </w:pPr>
      <w:r w:rsidRPr="00FF0E76">
        <w:rPr>
          <w:rStyle w:val="normaltextrun"/>
          <w:rFonts w:ascii="Tahoma" w:hAnsi="Tahoma" w:cs="Tahoma"/>
          <w:b/>
        </w:rPr>
        <w:t>PUNTO A TRATAR</w:t>
      </w:r>
    </w:p>
    <w:p w14:paraId="32FCA209" w14:textId="77777777" w:rsidR="00617E08" w:rsidRPr="00FF0E76" w:rsidRDefault="00617E08" w:rsidP="00FF0E76">
      <w:pPr>
        <w:spacing w:before="0" w:beforeAutospacing="0" w:after="0" w:afterAutospacing="0" w:line="276" w:lineRule="auto"/>
        <w:ind w:firstLine="708"/>
        <w:rPr>
          <w:rStyle w:val="normaltextrun"/>
          <w:rFonts w:ascii="Tahoma" w:hAnsi="Tahoma" w:cs="Tahoma"/>
        </w:rPr>
      </w:pPr>
    </w:p>
    <w:p w14:paraId="06AA2758" w14:textId="46C7AEE0" w:rsidR="00415842" w:rsidRPr="00FF0E76" w:rsidRDefault="00CC7065" w:rsidP="00FF0E76">
      <w:pPr>
        <w:spacing w:before="0" w:beforeAutospacing="0" w:after="0" w:afterAutospacing="0" w:line="276" w:lineRule="auto"/>
        <w:ind w:firstLine="708"/>
        <w:rPr>
          <w:rStyle w:val="normaltextrun"/>
          <w:rFonts w:ascii="Tahoma" w:hAnsi="Tahoma" w:cs="Tahoma"/>
        </w:rPr>
      </w:pPr>
      <w:r w:rsidRPr="00FF0E76">
        <w:rPr>
          <w:rStyle w:val="normaltextrun"/>
          <w:rFonts w:ascii="Tahoma" w:hAnsi="Tahoma" w:cs="Tahoma"/>
        </w:rPr>
        <w:t>Por medio de esta providencia procede la Sala a</w:t>
      </w:r>
      <w:r w:rsidRPr="00FF0E76">
        <w:rPr>
          <w:rFonts w:ascii="Tahoma" w:hAnsi="Tahoma" w:cs="Tahoma"/>
        </w:rPr>
        <w:t xml:space="preserve"> resolver el recurso de apelación interpuesto </w:t>
      </w:r>
      <w:r w:rsidR="00C03BBA" w:rsidRPr="00FF0E76">
        <w:rPr>
          <w:rFonts w:ascii="Tahoma" w:hAnsi="Tahoma" w:cs="Tahoma"/>
        </w:rPr>
        <w:t xml:space="preserve">por la totalidad de las demandadas </w:t>
      </w:r>
      <w:r w:rsidRPr="00FF0E76">
        <w:rPr>
          <w:rFonts w:ascii="Tahoma" w:hAnsi="Tahoma" w:cs="Tahoma"/>
        </w:rPr>
        <w:t xml:space="preserve">en contra de la sentencia proferida el </w:t>
      </w:r>
      <w:r w:rsidR="00C03BBA" w:rsidRPr="00FF0E76">
        <w:rPr>
          <w:rFonts w:ascii="Tahoma" w:hAnsi="Tahoma" w:cs="Tahoma"/>
        </w:rPr>
        <w:t xml:space="preserve">3 de septiembre de 2021 </w:t>
      </w:r>
      <w:r w:rsidRPr="00FF0E76">
        <w:rPr>
          <w:rFonts w:ascii="Tahoma" w:hAnsi="Tahoma" w:cs="Tahoma"/>
        </w:rPr>
        <w:t xml:space="preserve">por el </w:t>
      </w:r>
      <w:r w:rsidR="00C03BBA" w:rsidRPr="00FF0E76">
        <w:rPr>
          <w:rFonts w:ascii="Tahoma" w:hAnsi="Tahoma" w:cs="Tahoma"/>
        </w:rPr>
        <w:t>Juzgado Promiscuo del Circuito de Belén de Umbría</w:t>
      </w:r>
      <w:r w:rsidR="001E15ED" w:rsidRPr="00FF0E76">
        <w:rPr>
          <w:rFonts w:ascii="Tahoma" w:hAnsi="Tahoma" w:cs="Tahoma"/>
        </w:rPr>
        <w:t>. A</w:t>
      </w:r>
      <w:r w:rsidR="00F523EE" w:rsidRPr="00FF0E76">
        <w:rPr>
          <w:rFonts w:ascii="Tahoma" w:hAnsi="Tahoma" w:cs="Tahoma"/>
        </w:rPr>
        <w:t>simismo</w:t>
      </w:r>
      <w:r w:rsidR="001E15ED" w:rsidRPr="00FF0E76">
        <w:rPr>
          <w:rFonts w:ascii="Tahoma" w:hAnsi="Tahoma" w:cs="Tahoma"/>
        </w:rPr>
        <w:t>,</w:t>
      </w:r>
      <w:r w:rsidR="00F523EE" w:rsidRPr="00FF0E76">
        <w:rPr>
          <w:rFonts w:ascii="Tahoma" w:hAnsi="Tahoma" w:cs="Tahoma"/>
        </w:rPr>
        <w:t xml:space="preserve"> se</w:t>
      </w:r>
      <w:r w:rsidR="001E15ED" w:rsidRPr="00FF0E76">
        <w:rPr>
          <w:rFonts w:ascii="Tahoma" w:hAnsi="Tahoma" w:cs="Tahoma"/>
        </w:rPr>
        <w:t xml:space="preserve"> agotará</w:t>
      </w:r>
      <w:r w:rsidR="00F523EE" w:rsidRPr="00FF0E76">
        <w:rPr>
          <w:rFonts w:ascii="Tahoma" w:hAnsi="Tahoma" w:cs="Tahoma"/>
        </w:rPr>
        <w:t xml:space="preserve"> el grado jurisdiccional de consulta dispuesto en favor del Municipio de Belén de Umbría</w:t>
      </w:r>
      <w:r w:rsidRPr="00FF0E76">
        <w:rPr>
          <w:rFonts w:ascii="Tahoma" w:hAnsi="Tahoma" w:cs="Tahoma"/>
        </w:rPr>
        <w:t xml:space="preserve">. </w:t>
      </w:r>
      <w:r w:rsidRPr="00FF0E76">
        <w:rPr>
          <w:rStyle w:val="normaltextrun"/>
          <w:rFonts w:ascii="Tahoma" w:hAnsi="Tahoma" w:cs="Tahoma"/>
        </w:rPr>
        <w:t>Para ello se t</w:t>
      </w:r>
      <w:r w:rsidR="00A51961" w:rsidRPr="00FF0E76">
        <w:rPr>
          <w:rStyle w:val="normaltextrun"/>
          <w:rFonts w:ascii="Tahoma" w:hAnsi="Tahoma" w:cs="Tahoma"/>
        </w:rPr>
        <w:t>iene</w:t>
      </w:r>
      <w:r w:rsidRPr="00FF0E76">
        <w:rPr>
          <w:rStyle w:val="normaltextrun"/>
          <w:rFonts w:ascii="Tahoma" w:hAnsi="Tahoma" w:cs="Tahoma"/>
        </w:rPr>
        <w:t xml:space="preserve"> en cuenta lo siguiente: </w:t>
      </w:r>
    </w:p>
    <w:p w14:paraId="1048668F" w14:textId="77777777" w:rsidR="00617E08" w:rsidRPr="00FF0E76" w:rsidRDefault="00617E08" w:rsidP="00FF0E76">
      <w:pPr>
        <w:spacing w:before="0" w:beforeAutospacing="0" w:after="0" w:afterAutospacing="0" w:line="276" w:lineRule="auto"/>
        <w:ind w:firstLine="708"/>
        <w:rPr>
          <w:rFonts w:ascii="Tahoma" w:hAnsi="Tahoma" w:cs="Tahoma"/>
        </w:rPr>
      </w:pPr>
    </w:p>
    <w:p w14:paraId="40C2E441" w14:textId="1469194F" w:rsidR="00415842" w:rsidRPr="00FF0E76" w:rsidRDefault="009215DE" w:rsidP="00FF0E76">
      <w:pPr>
        <w:pStyle w:val="Prrafodelista"/>
        <w:numPr>
          <w:ilvl w:val="0"/>
          <w:numId w:val="2"/>
        </w:numPr>
        <w:spacing w:line="276" w:lineRule="auto"/>
        <w:ind w:left="426" w:hanging="426"/>
        <w:jc w:val="center"/>
        <w:rPr>
          <w:rStyle w:val="normaltextrun"/>
          <w:rFonts w:cs="Tahoma"/>
          <w:b/>
          <w:bCs/>
          <w:szCs w:val="24"/>
        </w:rPr>
      </w:pPr>
      <w:r w:rsidRPr="00FF0E76">
        <w:rPr>
          <w:rFonts w:cs="Tahoma"/>
          <w:b/>
          <w:bCs/>
          <w:szCs w:val="24"/>
        </w:rPr>
        <w:t>DEMANDA Y LA CONTESTACIÓN DE LA DEMANDA</w:t>
      </w:r>
    </w:p>
    <w:p w14:paraId="417070AC" w14:textId="77777777" w:rsidR="00647E83" w:rsidRPr="00FF0E76" w:rsidRDefault="00647E83" w:rsidP="00FF0E76">
      <w:pPr>
        <w:spacing w:before="0" w:beforeAutospacing="0" w:after="0" w:afterAutospacing="0" w:line="276" w:lineRule="auto"/>
        <w:ind w:firstLine="708"/>
        <w:contextualSpacing/>
        <w:rPr>
          <w:rFonts w:ascii="Tahoma" w:eastAsia="Calibri" w:hAnsi="Tahoma" w:cs="Tahoma"/>
        </w:rPr>
      </w:pPr>
    </w:p>
    <w:p w14:paraId="7CA8DC3D" w14:textId="744AE6B4" w:rsidR="00CF2F99" w:rsidRPr="00FF0E76" w:rsidRDefault="00171926" w:rsidP="00FF0E76">
      <w:pPr>
        <w:spacing w:before="0" w:beforeAutospacing="0" w:after="0" w:afterAutospacing="0" w:line="276" w:lineRule="auto"/>
        <w:contextualSpacing/>
        <w:rPr>
          <w:rFonts w:ascii="Tahoma" w:eastAsia="Calibri" w:hAnsi="Tahoma" w:cs="Tahoma"/>
        </w:rPr>
      </w:pPr>
      <w:r w:rsidRPr="00FF0E76">
        <w:rPr>
          <w:rFonts w:ascii="Tahoma" w:eastAsia="Calibri" w:hAnsi="Tahoma" w:cs="Tahoma"/>
        </w:rPr>
        <w:t xml:space="preserve">Solicita </w:t>
      </w:r>
      <w:r w:rsidR="00811982" w:rsidRPr="00FF0E76">
        <w:rPr>
          <w:rFonts w:ascii="Tahoma" w:eastAsia="Calibri" w:hAnsi="Tahoma" w:cs="Tahoma"/>
        </w:rPr>
        <w:t xml:space="preserve">el </w:t>
      </w:r>
      <w:r w:rsidRPr="00FF0E76">
        <w:rPr>
          <w:rFonts w:ascii="Tahoma" w:eastAsia="Calibri" w:hAnsi="Tahoma" w:cs="Tahoma"/>
        </w:rPr>
        <w:t xml:space="preserve">demandante que se declare </w:t>
      </w:r>
      <w:r w:rsidR="00CF2F99" w:rsidRPr="00FF0E76">
        <w:rPr>
          <w:rFonts w:ascii="Tahoma" w:eastAsia="Calibri" w:hAnsi="Tahoma" w:cs="Tahoma"/>
        </w:rPr>
        <w:t>la existencia de un contrato de trabajo a término indefinido</w:t>
      </w:r>
      <w:r w:rsidR="00CC3D35" w:rsidRPr="00FF0E76">
        <w:rPr>
          <w:rFonts w:ascii="Tahoma" w:eastAsia="Calibri" w:hAnsi="Tahoma" w:cs="Tahoma"/>
        </w:rPr>
        <w:t xml:space="preserve"> con</w:t>
      </w:r>
      <w:r w:rsidR="00B05E27" w:rsidRPr="00FF0E76">
        <w:rPr>
          <w:rFonts w:ascii="Tahoma" w:eastAsia="Calibri" w:hAnsi="Tahoma" w:cs="Tahoma"/>
        </w:rPr>
        <w:t xml:space="preserve"> el</w:t>
      </w:r>
      <w:r w:rsidR="00CC3D35" w:rsidRPr="00FF0E76">
        <w:rPr>
          <w:rFonts w:ascii="Tahoma" w:eastAsia="Calibri" w:hAnsi="Tahoma" w:cs="Tahoma"/>
        </w:rPr>
        <w:t xml:space="preserve"> </w:t>
      </w:r>
      <w:r w:rsidR="00B05E27" w:rsidRPr="00FF0E76">
        <w:rPr>
          <w:rFonts w:ascii="Tahoma" w:eastAsia="Calibri" w:hAnsi="Tahoma" w:cs="Tahoma"/>
        </w:rPr>
        <w:t>Municipio de Belén de Umbría, Empresas Públicas Municipales de Belén de Umbría S.A.S. E.S.P</w:t>
      </w:r>
      <w:r w:rsidR="004833D4">
        <w:rPr>
          <w:rFonts w:ascii="Tahoma" w:eastAsia="Calibri" w:hAnsi="Tahoma" w:cs="Tahoma"/>
        </w:rPr>
        <w:t>.</w:t>
      </w:r>
      <w:r w:rsidR="00B05E27" w:rsidRPr="00FF0E76">
        <w:rPr>
          <w:rFonts w:ascii="Tahoma" w:eastAsia="Calibri" w:hAnsi="Tahoma" w:cs="Tahoma"/>
        </w:rPr>
        <w:t xml:space="preserve"> y Corporación Misión Vida E</w:t>
      </w:r>
      <w:r w:rsidR="00CA1AF9">
        <w:rPr>
          <w:rFonts w:ascii="Tahoma" w:eastAsia="Calibri" w:hAnsi="Tahoma" w:cs="Tahoma"/>
        </w:rPr>
        <w:t>.</w:t>
      </w:r>
      <w:r w:rsidR="00B05E27" w:rsidRPr="00FF0E76">
        <w:rPr>
          <w:rFonts w:ascii="Tahoma" w:eastAsia="Calibri" w:hAnsi="Tahoma" w:cs="Tahoma"/>
        </w:rPr>
        <w:t>S</w:t>
      </w:r>
      <w:r w:rsidR="00CA1AF9">
        <w:rPr>
          <w:rFonts w:ascii="Tahoma" w:eastAsia="Calibri" w:hAnsi="Tahoma" w:cs="Tahoma"/>
        </w:rPr>
        <w:t>.</w:t>
      </w:r>
      <w:r w:rsidR="00B05E27" w:rsidRPr="00FF0E76">
        <w:rPr>
          <w:rFonts w:ascii="Tahoma" w:eastAsia="Calibri" w:hAnsi="Tahoma" w:cs="Tahoma"/>
        </w:rPr>
        <w:t>P</w:t>
      </w:r>
      <w:r w:rsidR="00CA1AF9">
        <w:rPr>
          <w:rFonts w:ascii="Tahoma" w:eastAsia="Calibri" w:hAnsi="Tahoma" w:cs="Tahoma"/>
        </w:rPr>
        <w:t>.</w:t>
      </w:r>
      <w:r w:rsidR="00B05E27" w:rsidRPr="00FF0E76">
        <w:rPr>
          <w:rFonts w:ascii="Tahoma" w:eastAsia="Calibri" w:hAnsi="Tahoma" w:cs="Tahoma"/>
        </w:rPr>
        <w:t>,</w:t>
      </w:r>
      <w:r w:rsidR="00CF2F99" w:rsidRPr="00FF0E76">
        <w:rPr>
          <w:rFonts w:ascii="Tahoma" w:eastAsia="Calibri" w:hAnsi="Tahoma" w:cs="Tahoma"/>
        </w:rPr>
        <w:t xml:space="preserve"> </w:t>
      </w:r>
      <w:r w:rsidR="00F55EAE" w:rsidRPr="00FF0E76">
        <w:rPr>
          <w:rFonts w:ascii="Tahoma" w:eastAsia="Calibri" w:hAnsi="Tahoma" w:cs="Tahoma"/>
        </w:rPr>
        <w:t>desde el 01 de diciembre de 2014, finalizado sin justa causa el 31 de agosto de</w:t>
      </w:r>
      <w:r w:rsidR="00B05E27" w:rsidRPr="00FF0E76">
        <w:rPr>
          <w:rFonts w:ascii="Tahoma" w:eastAsia="Calibri" w:hAnsi="Tahoma" w:cs="Tahoma"/>
        </w:rPr>
        <w:t xml:space="preserve"> 2016</w:t>
      </w:r>
      <w:r w:rsidR="00F55EAE" w:rsidRPr="00FF0E76">
        <w:rPr>
          <w:rFonts w:ascii="Tahoma" w:eastAsia="Calibri" w:hAnsi="Tahoma" w:cs="Tahoma"/>
        </w:rPr>
        <w:t xml:space="preserve">; en consecuencia, </w:t>
      </w:r>
      <w:r w:rsidR="002A13A1" w:rsidRPr="00FF0E76">
        <w:rPr>
          <w:rFonts w:ascii="Tahoma" w:eastAsia="Calibri" w:hAnsi="Tahoma" w:cs="Tahoma"/>
        </w:rPr>
        <w:t xml:space="preserve">solicita que se </w:t>
      </w:r>
      <w:r w:rsidR="00B05E27" w:rsidRPr="00FF0E76">
        <w:rPr>
          <w:rFonts w:ascii="Tahoma" w:eastAsia="Calibri" w:hAnsi="Tahoma" w:cs="Tahoma"/>
        </w:rPr>
        <w:t>condene a las demandadas al pago de la reliquidación salarial, prestaciones sociales,</w:t>
      </w:r>
      <w:r w:rsidR="006A71EF" w:rsidRPr="00FF0E76">
        <w:rPr>
          <w:rFonts w:ascii="Tahoma" w:eastAsia="Calibri" w:hAnsi="Tahoma" w:cs="Tahoma"/>
        </w:rPr>
        <w:t xml:space="preserve"> vacaciones,</w:t>
      </w:r>
      <w:r w:rsidR="00B05E27" w:rsidRPr="00FF0E76">
        <w:rPr>
          <w:rFonts w:ascii="Tahoma" w:eastAsia="Calibri" w:hAnsi="Tahoma" w:cs="Tahoma"/>
        </w:rPr>
        <w:t xml:space="preserve"> </w:t>
      </w:r>
      <w:r w:rsidR="00D3615B" w:rsidRPr="00FF0E76">
        <w:rPr>
          <w:rFonts w:ascii="Tahoma" w:eastAsia="Calibri" w:hAnsi="Tahoma" w:cs="Tahoma"/>
        </w:rPr>
        <w:t>recargo</w:t>
      </w:r>
      <w:r w:rsidR="00886C5F" w:rsidRPr="00FF0E76">
        <w:rPr>
          <w:rFonts w:ascii="Tahoma" w:eastAsia="Calibri" w:hAnsi="Tahoma" w:cs="Tahoma"/>
        </w:rPr>
        <w:t xml:space="preserve"> festivo, </w:t>
      </w:r>
      <w:r w:rsidR="0073343C" w:rsidRPr="00FF0E76">
        <w:rPr>
          <w:rFonts w:ascii="Tahoma" w:eastAsia="Calibri" w:hAnsi="Tahoma" w:cs="Tahoma"/>
        </w:rPr>
        <w:t xml:space="preserve">las </w:t>
      </w:r>
      <w:r w:rsidR="00B13962" w:rsidRPr="00FF0E76">
        <w:rPr>
          <w:rFonts w:ascii="Tahoma" w:eastAsia="Calibri" w:hAnsi="Tahoma" w:cs="Tahoma"/>
        </w:rPr>
        <w:t xml:space="preserve">indemnizaciones </w:t>
      </w:r>
      <w:r w:rsidR="0073343C" w:rsidRPr="00FF0E76">
        <w:rPr>
          <w:rFonts w:ascii="Tahoma" w:eastAsia="Calibri" w:hAnsi="Tahoma" w:cs="Tahoma"/>
        </w:rPr>
        <w:t xml:space="preserve">contempladas en </w:t>
      </w:r>
      <w:r w:rsidR="00A51961" w:rsidRPr="00FF0E76">
        <w:rPr>
          <w:rFonts w:ascii="Tahoma" w:eastAsia="Calibri" w:hAnsi="Tahoma" w:cs="Tahoma"/>
        </w:rPr>
        <w:t>los</w:t>
      </w:r>
      <w:r w:rsidR="0073343C" w:rsidRPr="00FF0E76">
        <w:rPr>
          <w:rFonts w:ascii="Tahoma" w:eastAsia="Calibri" w:hAnsi="Tahoma" w:cs="Tahoma"/>
        </w:rPr>
        <w:t xml:space="preserve"> artículo</w:t>
      </w:r>
      <w:r w:rsidR="00A51961" w:rsidRPr="00FF0E76">
        <w:rPr>
          <w:rFonts w:ascii="Tahoma" w:eastAsia="Calibri" w:hAnsi="Tahoma" w:cs="Tahoma"/>
        </w:rPr>
        <w:t>s</w:t>
      </w:r>
      <w:r w:rsidR="0073343C" w:rsidRPr="00FF0E76">
        <w:rPr>
          <w:rFonts w:ascii="Tahoma" w:eastAsia="Calibri" w:hAnsi="Tahoma" w:cs="Tahoma"/>
        </w:rPr>
        <w:t xml:space="preserve"> 6</w:t>
      </w:r>
      <w:r w:rsidR="00B13962" w:rsidRPr="00FF0E76">
        <w:rPr>
          <w:rFonts w:ascii="Tahoma" w:eastAsia="Calibri" w:hAnsi="Tahoma" w:cs="Tahoma"/>
        </w:rPr>
        <w:t>4 y 65</w:t>
      </w:r>
      <w:r w:rsidR="0073343C" w:rsidRPr="00FF0E76">
        <w:rPr>
          <w:rFonts w:ascii="Tahoma" w:eastAsia="Calibri" w:hAnsi="Tahoma" w:cs="Tahoma"/>
        </w:rPr>
        <w:t xml:space="preserve"> del Código Sustantivo del Trabajo y </w:t>
      </w:r>
      <w:r w:rsidR="00FF572B" w:rsidRPr="00FF0E76">
        <w:rPr>
          <w:rFonts w:ascii="Tahoma" w:eastAsia="Calibri" w:hAnsi="Tahoma" w:cs="Tahoma"/>
        </w:rPr>
        <w:t xml:space="preserve">99 de la Ley 50 de 1990, </w:t>
      </w:r>
      <w:r w:rsidR="00D3615B" w:rsidRPr="00FF0E76">
        <w:rPr>
          <w:rFonts w:ascii="Tahoma" w:eastAsia="Calibri" w:hAnsi="Tahoma" w:cs="Tahoma"/>
        </w:rPr>
        <w:t xml:space="preserve">aportes a </w:t>
      </w:r>
      <w:r w:rsidR="001E15ED" w:rsidRPr="00FF0E76">
        <w:rPr>
          <w:rFonts w:ascii="Tahoma" w:eastAsia="Calibri" w:hAnsi="Tahoma" w:cs="Tahoma"/>
        </w:rPr>
        <w:t>la seguridad social, indexación y</w:t>
      </w:r>
      <w:r w:rsidR="00D3615B" w:rsidRPr="00FF0E76">
        <w:rPr>
          <w:rFonts w:ascii="Tahoma" w:eastAsia="Calibri" w:hAnsi="Tahoma" w:cs="Tahoma"/>
        </w:rPr>
        <w:t xml:space="preserve"> </w:t>
      </w:r>
      <w:r w:rsidR="00901542" w:rsidRPr="00FF0E76">
        <w:rPr>
          <w:rFonts w:ascii="Tahoma" w:eastAsia="Calibri" w:hAnsi="Tahoma" w:cs="Tahoma"/>
        </w:rPr>
        <w:t xml:space="preserve">lo que resulte probado bajo las facultades </w:t>
      </w:r>
      <w:r w:rsidR="00901542" w:rsidRPr="00FF0E76">
        <w:rPr>
          <w:rFonts w:ascii="Tahoma" w:eastAsia="Calibri" w:hAnsi="Tahoma" w:cs="Tahoma"/>
          <w:i/>
        </w:rPr>
        <w:t>ultra y extra petita</w:t>
      </w:r>
      <w:r w:rsidR="00901542" w:rsidRPr="00FF0E76">
        <w:rPr>
          <w:rFonts w:ascii="Tahoma" w:eastAsia="Calibri" w:hAnsi="Tahoma" w:cs="Tahoma"/>
        </w:rPr>
        <w:t xml:space="preserve"> y las costas </w:t>
      </w:r>
      <w:r w:rsidR="00DC3B8F" w:rsidRPr="00FF0E76">
        <w:rPr>
          <w:rFonts w:ascii="Tahoma" w:eastAsia="Calibri" w:hAnsi="Tahoma" w:cs="Tahoma"/>
        </w:rPr>
        <w:t>procesales</w:t>
      </w:r>
      <w:r w:rsidR="00901542" w:rsidRPr="00FF0E76">
        <w:rPr>
          <w:rFonts w:ascii="Tahoma" w:eastAsia="Calibri" w:hAnsi="Tahoma" w:cs="Tahoma"/>
        </w:rPr>
        <w:t xml:space="preserve"> en su favor.</w:t>
      </w:r>
    </w:p>
    <w:p w14:paraId="2C736852" w14:textId="77777777" w:rsidR="009C78DD" w:rsidRPr="00FF0E76" w:rsidRDefault="009C78DD" w:rsidP="00FF0E76">
      <w:pPr>
        <w:spacing w:before="0" w:beforeAutospacing="0" w:after="0" w:afterAutospacing="0" w:line="276" w:lineRule="auto"/>
        <w:ind w:firstLine="0"/>
        <w:contextualSpacing/>
        <w:rPr>
          <w:rFonts w:ascii="Tahoma" w:eastAsia="Calibri" w:hAnsi="Tahoma" w:cs="Tahoma"/>
        </w:rPr>
      </w:pPr>
    </w:p>
    <w:p w14:paraId="080A9A1C" w14:textId="1EEA252B" w:rsidR="00AA6273" w:rsidRPr="00FF0E76" w:rsidRDefault="00171926" w:rsidP="00FF0E76">
      <w:pPr>
        <w:spacing w:before="0" w:beforeAutospacing="0" w:after="0" w:afterAutospacing="0" w:line="276" w:lineRule="auto"/>
        <w:contextualSpacing/>
        <w:rPr>
          <w:rFonts w:ascii="Tahoma" w:eastAsia="Calibri" w:hAnsi="Tahoma" w:cs="Tahoma"/>
        </w:rPr>
      </w:pPr>
      <w:bookmarkStart w:id="6" w:name="_Hlk139884565"/>
      <w:r w:rsidRPr="00FF0E76">
        <w:rPr>
          <w:rFonts w:ascii="Tahoma" w:eastAsia="Calibri" w:hAnsi="Tahoma" w:cs="Tahoma"/>
        </w:rPr>
        <w:t>Como sustento de lo peticionado</w:t>
      </w:r>
      <w:r w:rsidR="00A51961" w:rsidRPr="00FF0E76">
        <w:rPr>
          <w:rFonts w:ascii="Tahoma" w:eastAsia="Calibri" w:hAnsi="Tahoma" w:cs="Tahoma"/>
        </w:rPr>
        <w:t>,</w:t>
      </w:r>
      <w:r w:rsidRPr="00FF0E76">
        <w:rPr>
          <w:rFonts w:ascii="Tahoma" w:eastAsia="Calibri" w:hAnsi="Tahoma" w:cs="Tahoma"/>
        </w:rPr>
        <w:t xml:space="preserve"> relata </w:t>
      </w:r>
      <w:r w:rsidR="00E9412F" w:rsidRPr="00FF0E76">
        <w:rPr>
          <w:rFonts w:ascii="Tahoma" w:eastAsia="Calibri" w:hAnsi="Tahoma" w:cs="Tahoma"/>
        </w:rPr>
        <w:t>que</w:t>
      </w:r>
      <w:r w:rsidR="008F1BD3" w:rsidRPr="00FF0E76">
        <w:rPr>
          <w:rFonts w:ascii="Tahoma" w:eastAsia="Calibri" w:hAnsi="Tahoma" w:cs="Tahoma"/>
        </w:rPr>
        <w:t xml:space="preserve"> laboró desde el 1 de diciembre de 2014 hasta el 31 de agosto de 2016</w:t>
      </w:r>
      <w:r w:rsidR="00E9412F" w:rsidRPr="00FF0E76">
        <w:rPr>
          <w:rFonts w:ascii="Tahoma" w:eastAsia="Calibri" w:hAnsi="Tahoma" w:cs="Tahoma"/>
        </w:rPr>
        <w:t xml:space="preserve"> </w:t>
      </w:r>
      <w:r w:rsidR="006707B7" w:rsidRPr="00FF0E76">
        <w:rPr>
          <w:rFonts w:ascii="Tahoma" w:eastAsia="Calibri" w:hAnsi="Tahoma" w:cs="Tahoma"/>
        </w:rPr>
        <w:t>por medio de un contrato</w:t>
      </w:r>
      <w:r w:rsidR="001E15ED" w:rsidRPr="00FF0E76">
        <w:rPr>
          <w:rFonts w:ascii="Tahoma" w:eastAsia="Calibri" w:hAnsi="Tahoma" w:cs="Tahoma"/>
        </w:rPr>
        <w:t xml:space="preserve"> verbal a término indefinido</w:t>
      </w:r>
      <w:r w:rsidR="00F50F17" w:rsidRPr="00FF0E76">
        <w:rPr>
          <w:rFonts w:ascii="Tahoma" w:eastAsia="Calibri" w:hAnsi="Tahoma" w:cs="Tahoma"/>
        </w:rPr>
        <w:t xml:space="preserve"> </w:t>
      </w:r>
      <w:r w:rsidR="006707B7" w:rsidRPr="00FF0E76">
        <w:rPr>
          <w:rFonts w:ascii="Tahoma" w:eastAsia="Calibri" w:hAnsi="Tahoma" w:cs="Tahoma"/>
        </w:rPr>
        <w:t xml:space="preserve">para las </w:t>
      </w:r>
      <w:r w:rsidR="008F1BD3" w:rsidRPr="00FF0E76">
        <w:rPr>
          <w:rFonts w:ascii="Tahoma" w:eastAsia="Calibri" w:hAnsi="Tahoma" w:cs="Tahoma"/>
        </w:rPr>
        <w:t xml:space="preserve">Empresas Públicas Municipales </w:t>
      </w:r>
      <w:r w:rsidR="006707B7" w:rsidRPr="00FF0E76">
        <w:rPr>
          <w:rFonts w:ascii="Tahoma" w:eastAsia="Calibri" w:hAnsi="Tahoma" w:cs="Tahoma"/>
        </w:rPr>
        <w:t>de Belén de Umbría S.A.S E.S.P</w:t>
      </w:r>
      <w:r w:rsidR="00B6413B" w:rsidRPr="00FF0E76">
        <w:rPr>
          <w:rFonts w:ascii="Tahoma" w:eastAsia="Calibri" w:hAnsi="Tahoma" w:cs="Tahoma"/>
        </w:rPr>
        <w:t xml:space="preserve">, </w:t>
      </w:r>
      <w:r w:rsidR="006707B7" w:rsidRPr="00FF0E76">
        <w:rPr>
          <w:rFonts w:ascii="Tahoma" w:eastAsia="Calibri" w:hAnsi="Tahoma" w:cs="Tahoma"/>
        </w:rPr>
        <w:t>posteriormente</w:t>
      </w:r>
      <w:r w:rsidR="00315D14" w:rsidRPr="00FF0E76">
        <w:rPr>
          <w:rFonts w:ascii="Tahoma" w:eastAsia="Calibri" w:hAnsi="Tahoma" w:cs="Tahoma"/>
        </w:rPr>
        <w:t>, debido a una sustitución patronal</w:t>
      </w:r>
      <w:r w:rsidR="07EBA201" w:rsidRPr="00FF0E76">
        <w:rPr>
          <w:rFonts w:ascii="Tahoma" w:eastAsia="Calibri" w:hAnsi="Tahoma" w:cs="Tahoma"/>
        </w:rPr>
        <w:t xml:space="preserve">, trabajó </w:t>
      </w:r>
      <w:r w:rsidR="00315D14" w:rsidRPr="00FF0E76">
        <w:rPr>
          <w:rFonts w:ascii="Tahoma" w:eastAsia="Calibri" w:hAnsi="Tahoma" w:cs="Tahoma"/>
        </w:rPr>
        <w:t>para la Corporación Misión Vida ESP</w:t>
      </w:r>
      <w:bookmarkEnd w:id="6"/>
      <w:r w:rsidR="00B6413B" w:rsidRPr="00FF0E76">
        <w:rPr>
          <w:rFonts w:ascii="Tahoma" w:eastAsia="Calibri" w:hAnsi="Tahoma" w:cs="Tahoma"/>
        </w:rPr>
        <w:t xml:space="preserve"> y</w:t>
      </w:r>
      <w:r w:rsidR="001E15ED" w:rsidRPr="00FF0E76">
        <w:rPr>
          <w:rFonts w:ascii="Tahoma" w:eastAsia="Calibri" w:hAnsi="Tahoma" w:cs="Tahoma"/>
        </w:rPr>
        <w:t>,</w:t>
      </w:r>
      <w:r w:rsidR="00B6413B" w:rsidRPr="00FF0E76">
        <w:rPr>
          <w:rFonts w:ascii="Tahoma" w:eastAsia="Calibri" w:hAnsi="Tahoma" w:cs="Tahoma"/>
        </w:rPr>
        <w:t xml:space="preserve"> finalmente</w:t>
      </w:r>
      <w:r w:rsidR="001E15ED" w:rsidRPr="00FF0E76">
        <w:rPr>
          <w:rFonts w:ascii="Tahoma" w:eastAsia="Calibri" w:hAnsi="Tahoma" w:cs="Tahoma"/>
        </w:rPr>
        <w:t>,</w:t>
      </w:r>
      <w:r w:rsidR="00B6413B" w:rsidRPr="00FF0E76">
        <w:rPr>
          <w:rFonts w:ascii="Tahoma" w:eastAsia="Calibri" w:hAnsi="Tahoma" w:cs="Tahoma"/>
        </w:rPr>
        <w:t xml:space="preserve"> bajo la misma figura patronal para el Municipio de Belén de Umbría</w:t>
      </w:r>
      <w:r w:rsidR="002C0E61" w:rsidRPr="00FF0E76">
        <w:rPr>
          <w:rFonts w:ascii="Tahoma" w:eastAsia="Calibri" w:hAnsi="Tahoma" w:cs="Tahoma"/>
        </w:rPr>
        <w:t xml:space="preserve">. </w:t>
      </w:r>
    </w:p>
    <w:p w14:paraId="799830AD" w14:textId="77777777" w:rsidR="002C0E61" w:rsidRPr="00FF0E76" w:rsidRDefault="002C0E61" w:rsidP="00FF0E76">
      <w:pPr>
        <w:spacing w:before="0" w:beforeAutospacing="0" w:after="0" w:afterAutospacing="0" w:line="276" w:lineRule="auto"/>
        <w:contextualSpacing/>
        <w:rPr>
          <w:rFonts w:ascii="Tahoma" w:eastAsia="Calibri" w:hAnsi="Tahoma" w:cs="Tahoma"/>
        </w:rPr>
      </w:pPr>
    </w:p>
    <w:p w14:paraId="6AE424F0" w14:textId="468B0360" w:rsidR="00274F5F" w:rsidRPr="00FF0E76" w:rsidRDefault="002C0E61" w:rsidP="00FF0E76">
      <w:pPr>
        <w:spacing w:before="0" w:beforeAutospacing="0" w:after="0" w:afterAutospacing="0" w:line="276" w:lineRule="auto"/>
        <w:contextualSpacing/>
        <w:rPr>
          <w:rFonts w:ascii="Tahoma" w:eastAsia="Calibri" w:hAnsi="Tahoma" w:cs="Tahoma"/>
        </w:rPr>
      </w:pPr>
      <w:r w:rsidRPr="00FF0E76">
        <w:rPr>
          <w:rFonts w:ascii="Tahoma" w:eastAsia="Calibri" w:hAnsi="Tahoma" w:cs="Tahoma"/>
        </w:rPr>
        <w:t xml:space="preserve">Narra que se desempeñó en </w:t>
      </w:r>
      <w:r w:rsidR="003C3D31" w:rsidRPr="00FF0E76">
        <w:rPr>
          <w:rFonts w:ascii="Tahoma" w:eastAsia="Calibri" w:hAnsi="Tahoma" w:cs="Tahoma"/>
        </w:rPr>
        <w:t>la Planta de Aprovechamiento de Residuos Sólidos de pertenencia del Municipio demandado</w:t>
      </w:r>
      <w:r w:rsidR="00274F5F" w:rsidRPr="00FF0E76">
        <w:rPr>
          <w:rFonts w:ascii="Tahoma" w:eastAsia="Calibri" w:hAnsi="Tahoma" w:cs="Tahoma"/>
        </w:rPr>
        <w:t>, cuya administración estuvo a cargo de las Empresas Públicas Municipales de Belén de Umbría S.A.S E.S.P y la Corporación Misión Vida ESP</w:t>
      </w:r>
      <w:r w:rsidR="001E15ED" w:rsidRPr="00FF0E76">
        <w:rPr>
          <w:rFonts w:ascii="Tahoma" w:eastAsia="Calibri" w:hAnsi="Tahoma" w:cs="Tahoma"/>
        </w:rPr>
        <w:t>,</w:t>
      </w:r>
      <w:r w:rsidR="00274F5F" w:rsidRPr="00FF0E76">
        <w:rPr>
          <w:rFonts w:ascii="Tahoma" w:eastAsia="Calibri" w:hAnsi="Tahoma" w:cs="Tahoma"/>
        </w:rPr>
        <w:t xml:space="preserve"> por diferentes periodos de tiempo que desconoce. </w:t>
      </w:r>
    </w:p>
    <w:p w14:paraId="519F01DC" w14:textId="77777777" w:rsidR="00274F5F" w:rsidRPr="00FF0E76" w:rsidRDefault="00274F5F" w:rsidP="00FF0E76">
      <w:pPr>
        <w:spacing w:before="0" w:beforeAutospacing="0" w:after="0" w:afterAutospacing="0" w:line="276" w:lineRule="auto"/>
        <w:contextualSpacing/>
        <w:rPr>
          <w:rFonts w:ascii="Tahoma" w:eastAsia="Calibri" w:hAnsi="Tahoma" w:cs="Tahoma"/>
        </w:rPr>
      </w:pPr>
    </w:p>
    <w:p w14:paraId="673DC83F" w14:textId="0B26A219" w:rsidR="00E1444C" w:rsidRPr="00FF0E76" w:rsidRDefault="00051A87" w:rsidP="00FF0E76">
      <w:pPr>
        <w:spacing w:before="0" w:beforeAutospacing="0" w:after="0" w:afterAutospacing="0" w:line="276" w:lineRule="auto"/>
        <w:contextualSpacing/>
        <w:rPr>
          <w:rFonts w:ascii="Tahoma" w:eastAsia="Calibri" w:hAnsi="Tahoma" w:cs="Tahoma"/>
        </w:rPr>
      </w:pPr>
      <w:r w:rsidRPr="00FF0E76">
        <w:rPr>
          <w:rFonts w:ascii="Tahoma" w:eastAsia="Calibri" w:hAnsi="Tahoma" w:cs="Tahoma"/>
        </w:rPr>
        <w:t xml:space="preserve">Explica </w:t>
      </w:r>
      <w:r w:rsidR="005B7C18" w:rsidRPr="00FF0E76">
        <w:rPr>
          <w:rFonts w:ascii="Tahoma" w:eastAsia="Calibri" w:hAnsi="Tahoma" w:cs="Tahoma"/>
        </w:rPr>
        <w:t xml:space="preserve">que fue contratada </w:t>
      </w:r>
      <w:r w:rsidR="00A87F25" w:rsidRPr="00FF0E76">
        <w:rPr>
          <w:rFonts w:ascii="Tahoma" w:eastAsia="Calibri" w:hAnsi="Tahoma" w:cs="Tahoma"/>
        </w:rPr>
        <w:t>y recibía órdenes d</w:t>
      </w:r>
      <w:r w:rsidR="005B7C18" w:rsidRPr="00FF0E76">
        <w:rPr>
          <w:rFonts w:ascii="Tahoma" w:eastAsia="Calibri" w:hAnsi="Tahoma" w:cs="Tahoma"/>
        </w:rPr>
        <w:t xml:space="preserve">el señor Elmer José Arias, </w:t>
      </w:r>
      <w:r w:rsidR="00A87F25" w:rsidRPr="00FF0E76">
        <w:rPr>
          <w:rFonts w:ascii="Tahoma" w:eastAsia="Calibri" w:hAnsi="Tahoma" w:cs="Tahoma"/>
        </w:rPr>
        <w:t xml:space="preserve">administrador de la planta de aprovechamiento </w:t>
      </w:r>
      <w:r w:rsidR="008A217F" w:rsidRPr="00FF0E76">
        <w:rPr>
          <w:rFonts w:ascii="Tahoma" w:eastAsia="Calibri" w:hAnsi="Tahoma" w:cs="Tahoma"/>
        </w:rPr>
        <w:t>en diciembre de 2014 y</w:t>
      </w:r>
      <w:r w:rsidR="001E15ED" w:rsidRPr="00FF0E76">
        <w:rPr>
          <w:rFonts w:ascii="Tahoma" w:eastAsia="Calibri" w:hAnsi="Tahoma" w:cs="Tahoma"/>
        </w:rPr>
        <w:t>,</w:t>
      </w:r>
      <w:r w:rsidR="008A217F" w:rsidRPr="00FF0E76">
        <w:rPr>
          <w:rFonts w:ascii="Tahoma" w:eastAsia="Calibri" w:hAnsi="Tahoma" w:cs="Tahoma"/>
        </w:rPr>
        <w:t xml:space="preserve"> a partir de abril de 2015</w:t>
      </w:r>
      <w:r w:rsidR="001E15ED" w:rsidRPr="00FF0E76">
        <w:rPr>
          <w:rFonts w:ascii="Tahoma" w:eastAsia="Calibri" w:hAnsi="Tahoma" w:cs="Tahoma"/>
        </w:rPr>
        <w:t>,</w:t>
      </w:r>
      <w:r w:rsidR="00992947" w:rsidRPr="00FF0E76">
        <w:rPr>
          <w:rFonts w:ascii="Tahoma" w:eastAsia="Calibri" w:hAnsi="Tahoma" w:cs="Tahoma"/>
        </w:rPr>
        <w:t xml:space="preserve"> de los nuevos administradores</w:t>
      </w:r>
      <w:r w:rsidR="001E15ED" w:rsidRPr="00FF0E76">
        <w:rPr>
          <w:rFonts w:ascii="Tahoma" w:eastAsia="Calibri" w:hAnsi="Tahoma" w:cs="Tahoma"/>
        </w:rPr>
        <w:t>,</w:t>
      </w:r>
      <w:r w:rsidR="008A217F" w:rsidRPr="00FF0E76">
        <w:rPr>
          <w:rFonts w:ascii="Tahoma" w:eastAsia="Calibri" w:hAnsi="Tahoma" w:cs="Tahoma"/>
        </w:rPr>
        <w:t xml:space="preserve"> </w:t>
      </w:r>
      <w:proofErr w:type="spellStart"/>
      <w:r w:rsidR="008A217F" w:rsidRPr="00FF0E76">
        <w:rPr>
          <w:rFonts w:ascii="Tahoma" w:eastAsia="Calibri" w:hAnsi="Tahoma" w:cs="Tahoma"/>
        </w:rPr>
        <w:t>Jhon</w:t>
      </w:r>
      <w:proofErr w:type="spellEnd"/>
      <w:r w:rsidR="008A217F" w:rsidRPr="00FF0E76">
        <w:rPr>
          <w:rFonts w:ascii="Tahoma" w:eastAsia="Calibri" w:hAnsi="Tahoma" w:cs="Tahoma"/>
        </w:rPr>
        <w:t xml:space="preserve"> Fredy Bedoya y Daniela Arias Munera</w:t>
      </w:r>
      <w:r w:rsidR="3F63D5A3" w:rsidRPr="00FF0E76">
        <w:rPr>
          <w:rFonts w:ascii="Tahoma" w:eastAsia="Calibri" w:hAnsi="Tahoma" w:cs="Tahoma"/>
        </w:rPr>
        <w:t>. M</w:t>
      </w:r>
      <w:r w:rsidR="00992947" w:rsidRPr="00FF0E76">
        <w:rPr>
          <w:rFonts w:ascii="Tahoma" w:eastAsia="Calibri" w:hAnsi="Tahoma" w:cs="Tahoma"/>
        </w:rPr>
        <w:t>enciona que</w:t>
      </w:r>
      <w:r w:rsidR="00637BF7" w:rsidRPr="00FF0E76">
        <w:rPr>
          <w:rFonts w:ascii="Tahoma" w:eastAsia="Calibri" w:hAnsi="Tahoma" w:cs="Tahoma"/>
        </w:rPr>
        <w:t>,</w:t>
      </w:r>
      <w:r w:rsidR="00992947" w:rsidRPr="00FF0E76">
        <w:rPr>
          <w:rFonts w:ascii="Tahoma" w:eastAsia="Calibri" w:hAnsi="Tahoma" w:cs="Tahoma"/>
        </w:rPr>
        <w:t xml:space="preserve"> debido al cambio co</w:t>
      </w:r>
      <w:r w:rsidR="008D7C74" w:rsidRPr="00FF0E76">
        <w:rPr>
          <w:rFonts w:ascii="Tahoma" w:eastAsia="Calibri" w:hAnsi="Tahoma" w:cs="Tahoma"/>
        </w:rPr>
        <w:t>ntinuo de jefe durante la relación l</w:t>
      </w:r>
      <w:r w:rsidR="001E15ED" w:rsidRPr="00FF0E76">
        <w:rPr>
          <w:rFonts w:ascii="Tahoma" w:eastAsia="Calibri" w:hAnsi="Tahoma" w:cs="Tahoma"/>
        </w:rPr>
        <w:t>aboral, no tiene certeza de quié</w:t>
      </w:r>
      <w:r w:rsidR="008D7C74" w:rsidRPr="00FF0E76">
        <w:rPr>
          <w:rFonts w:ascii="Tahoma" w:eastAsia="Calibri" w:hAnsi="Tahoma" w:cs="Tahoma"/>
        </w:rPr>
        <w:t>n era específicamente su empleador.</w:t>
      </w:r>
    </w:p>
    <w:p w14:paraId="27224754" w14:textId="77777777" w:rsidR="00E1444C" w:rsidRPr="00FF0E76" w:rsidRDefault="00E1444C" w:rsidP="00FF0E76">
      <w:pPr>
        <w:spacing w:before="0" w:beforeAutospacing="0" w:after="0" w:afterAutospacing="0" w:line="276" w:lineRule="auto"/>
        <w:contextualSpacing/>
        <w:rPr>
          <w:rFonts w:ascii="Tahoma" w:eastAsia="Calibri" w:hAnsi="Tahoma" w:cs="Tahoma"/>
        </w:rPr>
      </w:pPr>
    </w:p>
    <w:p w14:paraId="59EC40DF" w14:textId="6D3F7A0E" w:rsidR="00F50F17" w:rsidRPr="00FF0E76" w:rsidRDefault="00E1444C" w:rsidP="00FF0E76">
      <w:pPr>
        <w:spacing w:before="0" w:beforeAutospacing="0" w:after="0" w:afterAutospacing="0" w:line="276" w:lineRule="auto"/>
        <w:contextualSpacing/>
        <w:rPr>
          <w:rFonts w:ascii="Tahoma" w:eastAsia="Calibri" w:hAnsi="Tahoma" w:cs="Tahoma"/>
        </w:rPr>
      </w:pPr>
      <w:r w:rsidRPr="00FF0E76">
        <w:rPr>
          <w:rFonts w:ascii="Tahoma" w:eastAsia="Calibri" w:hAnsi="Tahoma" w:cs="Tahoma"/>
        </w:rPr>
        <w:lastRenderedPageBreak/>
        <w:t xml:space="preserve">Informa </w:t>
      </w:r>
      <w:r w:rsidR="00051A87" w:rsidRPr="00FF0E76">
        <w:rPr>
          <w:rFonts w:ascii="Tahoma" w:eastAsia="Calibri" w:hAnsi="Tahoma" w:cs="Tahoma"/>
        </w:rPr>
        <w:t xml:space="preserve">que la labor desempeñada consistió en la limpieza de material reciclable- tipo plástico, entre la basura recolectada en el Municipio, </w:t>
      </w:r>
      <w:r w:rsidR="00287B17" w:rsidRPr="00FF0E76">
        <w:rPr>
          <w:rFonts w:ascii="Tahoma" w:eastAsia="Calibri" w:hAnsi="Tahoma" w:cs="Tahoma"/>
        </w:rPr>
        <w:t>en un horario de 7:00 a.m. a 6:00 p.m.</w:t>
      </w:r>
      <w:r w:rsidR="005F03FD" w:rsidRPr="00FF0E76">
        <w:rPr>
          <w:rFonts w:ascii="Tahoma" w:eastAsia="Calibri" w:hAnsi="Tahoma" w:cs="Tahoma"/>
        </w:rPr>
        <w:t xml:space="preserve"> de lunes a viernes, incluyendo festivos</w:t>
      </w:r>
      <w:r w:rsidR="001E15ED" w:rsidRPr="00FF0E76">
        <w:rPr>
          <w:rFonts w:ascii="Tahoma" w:eastAsia="Calibri" w:hAnsi="Tahoma" w:cs="Tahoma"/>
        </w:rPr>
        <w:t xml:space="preserve">; </w:t>
      </w:r>
      <w:r w:rsidR="00287B17" w:rsidRPr="00FF0E76">
        <w:rPr>
          <w:rFonts w:ascii="Tahoma" w:eastAsia="Calibri" w:hAnsi="Tahoma" w:cs="Tahoma"/>
        </w:rPr>
        <w:t>devengando</w:t>
      </w:r>
      <w:r w:rsidR="001E15ED" w:rsidRPr="00FF0E76">
        <w:rPr>
          <w:rFonts w:ascii="Tahoma" w:eastAsia="Calibri" w:hAnsi="Tahoma" w:cs="Tahoma"/>
        </w:rPr>
        <w:t xml:space="preserve"> por ello</w:t>
      </w:r>
      <w:r w:rsidR="00287B17" w:rsidRPr="00FF0E76">
        <w:rPr>
          <w:rFonts w:ascii="Tahoma" w:eastAsia="Calibri" w:hAnsi="Tahoma" w:cs="Tahoma"/>
        </w:rPr>
        <w:t xml:space="preserve"> la suma de $360.000 pesos mensuales</w:t>
      </w:r>
      <w:r w:rsidR="00417536" w:rsidRPr="00FF0E76">
        <w:rPr>
          <w:rFonts w:ascii="Tahoma" w:eastAsia="Calibri" w:hAnsi="Tahoma" w:cs="Tahoma"/>
        </w:rPr>
        <w:t>, además de $304.000 por concepto de bonificación</w:t>
      </w:r>
      <w:r w:rsidR="001E15ED" w:rsidRPr="00FF0E76">
        <w:rPr>
          <w:rFonts w:ascii="Tahoma" w:eastAsia="Calibri" w:hAnsi="Tahoma" w:cs="Tahoma"/>
        </w:rPr>
        <w:t>,</w:t>
      </w:r>
      <w:r w:rsidR="00417536" w:rsidRPr="00FF0E76">
        <w:rPr>
          <w:rFonts w:ascii="Tahoma" w:eastAsia="Calibri" w:hAnsi="Tahoma" w:cs="Tahoma"/>
        </w:rPr>
        <w:t xml:space="preserve"> que le fueron entregados el 15 de septiembre de 2016 por la </w:t>
      </w:r>
      <w:r w:rsidR="008C70E8" w:rsidRPr="00FF0E76">
        <w:rPr>
          <w:rFonts w:ascii="Tahoma" w:eastAsia="Calibri" w:hAnsi="Tahoma" w:cs="Tahoma"/>
        </w:rPr>
        <w:t>señora Daniela Arias.</w:t>
      </w:r>
    </w:p>
    <w:p w14:paraId="7E31971E" w14:textId="77777777" w:rsidR="00AA6273" w:rsidRPr="00FF0E76" w:rsidRDefault="00AA6273" w:rsidP="00FF0E76">
      <w:pPr>
        <w:spacing w:before="0" w:beforeAutospacing="0" w:after="0" w:afterAutospacing="0" w:line="276" w:lineRule="auto"/>
        <w:contextualSpacing/>
        <w:rPr>
          <w:rFonts w:ascii="Tahoma" w:eastAsia="Calibri" w:hAnsi="Tahoma" w:cs="Tahoma"/>
        </w:rPr>
      </w:pPr>
    </w:p>
    <w:p w14:paraId="5B59DEF7" w14:textId="54C19DDE" w:rsidR="00F84BAA" w:rsidRPr="00FF0E76" w:rsidRDefault="00E50F81" w:rsidP="00FF0E76">
      <w:pPr>
        <w:spacing w:before="0" w:beforeAutospacing="0" w:after="0" w:afterAutospacing="0" w:line="276" w:lineRule="auto"/>
        <w:contextualSpacing/>
        <w:rPr>
          <w:rFonts w:ascii="Tahoma" w:eastAsia="Calibri" w:hAnsi="Tahoma" w:cs="Tahoma"/>
        </w:rPr>
      </w:pPr>
      <w:r w:rsidRPr="00FF0E76">
        <w:rPr>
          <w:rFonts w:ascii="Tahoma" w:eastAsia="Calibri" w:hAnsi="Tahoma" w:cs="Tahoma"/>
        </w:rPr>
        <w:t>Finalmente, a</w:t>
      </w:r>
      <w:r w:rsidR="004A6144" w:rsidRPr="00FF0E76">
        <w:rPr>
          <w:rFonts w:ascii="Tahoma" w:eastAsia="Calibri" w:hAnsi="Tahoma" w:cs="Tahoma"/>
        </w:rPr>
        <w:t xml:space="preserve">rguye que durante toda la relación laboral no percibió suma alguna por concepto de </w:t>
      </w:r>
      <w:r w:rsidR="003673E9" w:rsidRPr="00FF0E76">
        <w:rPr>
          <w:rFonts w:ascii="Tahoma" w:eastAsia="Calibri" w:hAnsi="Tahoma" w:cs="Tahoma"/>
        </w:rPr>
        <w:t xml:space="preserve">nivelación salarial, </w:t>
      </w:r>
      <w:r w:rsidR="004A6144" w:rsidRPr="00FF0E76">
        <w:rPr>
          <w:rFonts w:ascii="Tahoma" w:eastAsia="Calibri" w:hAnsi="Tahoma" w:cs="Tahoma"/>
        </w:rPr>
        <w:t>prestaciones sociales</w:t>
      </w:r>
      <w:r w:rsidR="00AE11C1" w:rsidRPr="00FF0E76">
        <w:rPr>
          <w:rFonts w:ascii="Tahoma" w:eastAsia="Calibri" w:hAnsi="Tahoma" w:cs="Tahoma"/>
        </w:rPr>
        <w:t xml:space="preserve">, horas extras, auxilio de transporte, </w:t>
      </w:r>
      <w:r w:rsidR="003673E9" w:rsidRPr="00FF0E76">
        <w:rPr>
          <w:rFonts w:ascii="Tahoma" w:eastAsia="Calibri" w:hAnsi="Tahoma" w:cs="Tahoma"/>
        </w:rPr>
        <w:t xml:space="preserve">vacaciones, indemnización por despido injusto </w:t>
      </w:r>
      <w:r w:rsidR="00486779" w:rsidRPr="00FF0E76">
        <w:rPr>
          <w:rFonts w:ascii="Tahoma" w:eastAsia="Calibri" w:hAnsi="Tahoma" w:cs="Tahoma"/>
        </w:rPr>
        <w:t xml:space="preserve">y no fue </w:t>
      </w:r>
      <w:r w:rsidR="00E1444C" w:rsidRPr="00FF0E76">
        <w:rPr>
          <w:rFonts w:ascii="Tahoma" w:eastAsia="Calibri" w:hAnsi="Tahoma" w:cs="Tahoma"/>
        </w:rPr>
        <w:t xml:space="preserve">afiliada al </w:t>
      </w:r>
      <w:r w:rsidR="00A46BEE" w:rsidRPr="00FF0E76">
        <w:rPr>
          <w:rFonts w:ascii="Tahoma" w:eastAsia="Calibri" w:hAnsi="Tahoma" w:cs="Tahoma"/>
        </w:rPr>
        <w:t>sistema general de seguridad social</w:t>
      </w:r>
      <w:r w:rsidR="00E1444C" w:rsidRPr="00FF0E76">
        <w:rPr>
          <w:rFonts w:ascii="Tahoma" w:eastAsia="Calibri" w:hAnsi="Tahoma" w:cs="Tahoma"/>
        </w:rPr>
        <w:t xml:space="preserve"> y riesgos profesionales</w:t>
      </w:r>
      <w:r w:rsidR="00D0432B" w:rsidRPr="00FF0E76">
        <w:rPr>
          <w:rFonts w:ascii="Tahoma" w:eastAsia="Calibri" w:hAnsi="Tahoma" w:cs="Tahoma"/>
        </w:rPr>
        <w:t>, en razón de lo cual reclamó las acreencias pretendidas ante las demandadas el 27 de julio de 2017, sien</w:t>
      </w:r>
      <w:r w:rsidR="00042421" w:rsidRPr="00FF0E76">
        <w:rPr>
          <w:rFonts w:ascii="Tahoma" w:eastAsia="Calibri" w:hAnsi="Tahoma" w:cs="Tahoma"/>
        </w:rPr>
        <w:t>d</w:t>
      </w:r>
      <w:r w:rsidR="00D0432B" w:rsidRPr="00FF0E76">
        <w:rPr>
          <w:rFonts w:ascii="Tahoma" w:eastAsia="Calibri" w:hAnsi="Tahoma" w:cs="Tahoma"/>
        </w:rPr>
        <w:t xml:space="preserve">o resueltas de forma desfavorable. </w:t>
      </w:r>
    </w:p>
    <w:p w14:paraId="52B6C3FF" w14:textId="77777777" w:rsidR="00963ED3" w:rsidRPr="00FF0E76" w:rsidRDefault="00963ED3" w:rsidP="00FF0E76">
      <w:pPr>
        <w:spacing w:before="0" w:beforeAutospacing="0" w:after="0" w:afterAutospacing="0" w:line="276" w:lineRule="auto"/>
        <w:ind w:firstLine="0"/>
        <w:contextualSpacing/>
        <w:rPr>
          <w:rFonts w:ascii="Tahoma" w:eastAsia="Calibri" w:hAnsi="Tahoma" w:cs="Tahoma"/>
        </w:rPr>
      </w:pPr>
    </w:p>
    <w:p w14:paraId="2F6F85DF" w14:textId="2348096F" w:rsidR="00A145C2" w:rsidRPr="00FF0E76" w:rsidRDefault="009B7790" w:rsidP="00FF0E76">
      <w:pPr>
        <w:spacing w:before="0" w:beforeAutospacing="0" w:after="0" w:afterAutospacing="0" w:line="276" w:lineRule="auto"/>
        <w:contextualSpacing/>
        <w:rPr>
          <w:rFonts w:ascii="Tahoma" w:hAnsi="Tahoma" w:cs="Tahoma"/>
          <w:i/>
          <w:iCs/>
        </w:rPr>
      </w:pPr>
      <w:r w:rsidRPr="00FF0E76">
        <w:rPr>
          <w:rFonts w:ascii="Tahoma" w:eastAsia="Calibri" w:hAnsi="Tahoma" w:cs="Tahoma"/>
        </w:rPr>
        <w:t>En respuesta a la demanda</w:t>
      </w:r>
      <w:r w:rsidR="001E15ED" w:rsidRPr="00FF0E76">
        <w:rPr>
          <w:rFonts w:ascii="Tahoma" w:eastAsia="Calibri" w:hAnsi="Tahoma" w:cs="Tahoma"/>
        </w:rPr>
        <w:t>,</w:t>
      </w:r>
      <w:r w:rsidRPr="00FF0E76">
        <w:rPr>
          <w:rFonts w:ascii="Tahoma" w:eastAsia="Calibri" w:hAnsi="Tahoma" w:cs="Tahoma"/>
        </w:rPr>
        <w:t xml:space="preserve"> </w:t>
      </w:r>
      <w:r w:rsidR="00F45A1A" w:rsidRPr="00FF0E76">
        <w:rPr>
          <w:rFonts w:ascii="Tahoma" w:eastAsia="Calibri" w:hAnsi="Tahoma" w:cs="Tahoma"/>
        </w:rPr>
        <w:t>de forma conjunta</w:t>
      </w:r>
      <w:r w:rsidR="00042421" w:rsidRPr="00FF0E76">
        <w:rPr>
          <w:rFonts w:ascii="Tahoma" w:eastAsia="Calibri" w:hAnsi="Tahoma" w:cs="Tahoma"/>
        </w:rPr>
        <w:t>,</w:t>
      </w:r>
      <w:r w:rsidR="00F45A1A" w:rsidRPr="00FF0E76">
        <w:rPr>
          <w:rFonts w:ascii="Tahoma" w:eastAsia="Calibri" w:hAnsi="Tahoma" w:cs="Tahoma"/>
        </w:rPr>
        <w:t xml:space="preserve"> las </w:t>
      </w:r>
      <w:r w:rsidR="00F45A1A" w:rsidRPr="00FF0E76">
        <w:rPr>
          <w:rFonts w:ascii="Tahoma" w:hAnsi="Tahoma" w:cs="Tahoma"/>
          <w:b/>
          <w:bCs/>
        </w:rPr>
        <w:t xml:space="preserve">Empresas Públicas Municipales de Belén de Umbría S.A.S. E.S.P </w:t>
      </w:r>
      <w:r w:rsidR="00F45A1A" w:rsidRPr="00FF0E76">
        <w:rPr>
          <w:rFonts w:ascii="Tahoma" w:hAnsi="Tahoma" w:cs="Tahoma"/>
        </w:rPr>
        <w:t xml:space="preserve">y </w:t>
      </w:r>
      <w:r w:rsidR="00F45A1A" w:rsidRPr="00FF0E76">
        <w:rPr>
          <w:rFonts w:ascii="Tahoma" w:hAnsi="Tahoma" w:cs="Tahoma"/>
          <w:b/>
          <w:bCs/>
        </w:rPr>
        <w:t>Corporación Misión Vida ESP</w:t>
      </w:r>
      <w:r w:rsidR="00C55D2D" w:rsidRPr="00FF0E76">
        <w:rPr>
          <w:rFonts w:ascii="Tahoma" w:hAnsi="Tahoma" w:cs="Tahoma"/>
          <w:b/>
          <w:bCs/>
        </w:rPr>
        <w:t xml:space="preserve">, </w:t>
      </w:r>
      <w:r w:rsidR="00071F8E" w:rsidRPr="00FF0E76">
        <w:rPr>
          <w:rFonts w:ascii="Tahoma" w:hAnsi="Tahoma" w:cs="Tahoma"/>
        </w:rPr>
        <w:t>aceptaron la reclamación de las acreencias laborales y negaron la existencia de la relación laboral</w:t>
      </w:r>
      <w:r w:rsidR="00051AB3" w:rsidRPr="00FF0E76">
        <w:rPr>
          <w:rFonts w:ascii="Tahoma" w:hAnsi="Tahoma" w:cs="Tahoma"/>
        </w:rPr>
        <w:t>;</w:t>
      </w:r>
      <w:r w:rsidR="00D23EA6" w:rsidRPr="00FF0E76">
        <w:rPr>
          <w:rFonts w:ascii="Tahoma" w:hAnsi="Tahoma" w:cs="Tahoma"/>
        </w:rPr>
        <w:t xml:space="preserve"> </w:t>
      </w:r>
      <w:r w:rsidR="00A4066A" w:rsidRPr="00FF0E76">
        <w:rPr>
          <w:rFonts w:ascii="Tahoma" w:hAnsi="Tahoma" w:cs="Tahoma"/>
        </w:rPr>
        <w:t>por consiguiente</w:t>
      </w:r>
      <w:r w:rsidR="00051AB3" w:rsidRPr="00FF0E76">
        <w:rPr>
          <w:rFonts w:ascii="Tahoma" w:hAnsi="Tahoma" w:cs="Tahoma"/>
        </w:rPr>
        <w:t xml:space="preserve">, se opusieron a todas y cada una de las pretensiones reclamadas, </w:t>
      </w:r>
      <w:r w:rsidR="00D23EA6" w:rsidRPr="00FF0E76">
        <w:rPr>
          <w:rFonts w:ascii="Tahoma" w:hAnsi="Tahoma" w:cs="Tahoma"/>
        </w:rPr>
        <w:t xml:space="preserve">sobre la </w:t>
      </w:r>
      <w:r w:rsidR="00237E72" w:rsidRPr="00FF0E76">
        <w:rPr>
          <w:rFonts w:ascii="Tahoma" w:hAnsi="Tahoma" w:cs="Tahoma"/>
        </w:rPr>
        <w:t>base de que la demandante</w:t>
      </w:r>
      <w:r w:rsidR="001E15ED" w:rsidRPr="00FF0E76">
        <w:rPr>
          <w:rFonts w:ascii="Tahoma" w:hAnsi="Tahoma" w:cs="Tahoma"/>
        </w:rPr>
        <w:t xml:space="preserve"> se</w:t>
      </w:r>
      <w:r w:rsidR="00237E72" w:rsidRPr="00FF0E76">
        <w:rPr>
          <w:rFonts w:ascii="Tahoma" w:hAnsi="Tahoma" w:cs="Tahoma"/>
        </w:rPr>
        <w:t xml:space="preserve"> desempeñó como recicladora independiente por su cuenta y riesgo, obteniendo la remuneración exclusivamente del producto de la venta del material reciclable; </w:t>
      </w:r>
      <w:r w:rsidR="00D8139B" w:rsidRPr="00FF0E76">
        <w:rPr>
          <w:rFonts w:ascii="Tahoma" w:hAnsi="Tahoma" w:cs="Tahoma"/>
        </w:rPr>
        <w:t>aunado a que la</w:t>
      </w:r>
      <w:r w:rsidR="001E15ED" w:rsidRPr="00FF0E76">
        <w:rPr>
          <w:rFonts w:ascii="Tahoma" w:hAnsi="Tahoma" w:cs="Tahoma"/>
        </w:rPr>
        <w:t>s</w:t>
      </w:r>
      <w:r w:rsidR="00D8139B" w:rsidRPr="00FF0E76">
        <w:rPr>
          <w:rFonts w:ascii="Tahoma" w:hAnsi="Tahoma" w:cs="Tahoma"/>
        </w:rPr>
        <w:t xml:space="preserve"> empresa de servicios públicos y la Corporación Misión Vida no tuvieron a cargo la operación de la planta de tratamiento de residuos sólidos durante los años 2014 y 2015</w:t>
      </w:r>
      <w:r w:rsidR="009B4587" w:rsidRPr="00FF0E76">
        <w:rPr>
          <w:rFonts w:ascii="Tahoma" w:hAnsi="Tahoma" w:cs="Tahoma"/>
        </w:rPr>
        <w:t xml:space="preserve">. Como medios exceptivos de mérito propusieron: </w:t>
      </w:r>
      <w:r w:rsidR="009B4587" w:rsidRPr="00FF0E76">
        <w:rPr>
          <w:rFonts w:ascii="Tahoma" w:hAnsi="Tahoma" w:cs="Tahoma"/>
          <w:i/>
          <w:iCs/>
        </w:rPr>
        <w:t>“</w:t>
      </w:r>
      <w:r w:rsidR="00E23748" w:rsidRPr="00FF0E76">
        <w:rPr>
          <w:rFonts w:ascii="Tahoma" w:hAnsi="Tahoma" w:cs="Tahoma"/>
          <w:i/>
          <w:iCs/>
        </w:rPr>
        <w:t>prescripción de la acción”, “cobro de lo no debido e inexistencia de la obligación”, “inexistencia de la figura de contrato verbal en la legislación que rige la administración pública”, “</w:t>
      </w:r>
      <w:r w:rsidR="009F109A" w:rsidRPr="00FF0E76">
        <w:rPr>
          <w:rFonts w:ascii="Tahoma" w:hAnsi="Tahoma" w:cs="Tahoma"/>
          <w:i/>
          <w:iCs/>
        </w:rPr>
        <w:t xml:space="preserve">Falta de legitimación en la causa por pasiva” </w:t>
      </w:r>
      <w:r w:rsidR="009F109A" w:rsidRPr="00FF0E76">
        <w:rPr>
          <w:rFonts w:ascii="Tahoma" w:hAnsi="Tahoma" w:cs="Tahoma"/>
        </w:rPr>
        <w:t xml:space="preserve">y </w:t>
      </w:r>
      <w:r w:rsidR="009F109A" w:rsidRPr="00FF0E76">
        <w:rPr>
          <w:rFonts w:ascii="Tahoma" w:hAnsi="Tahoma" w:cs="Tahoma"/>
          <w:i/>
          <w:iCs/>
        </w:rPr>
        <w:t>“buena fe”.</w:t>
      </w:r>
    </w:p>
    <w:p w14:paraId="5D57138A" w14:textId="77777777" w:rsidR="00CB4A18" w:rsidRPr="00FF0E76" w:rsidRDefault="00CB4A18" w:rsidP="00FF0E76">
      <w:pPr>
        <w:spacing w:before="0" w:beforeAutospacing="0" w:after="0" w:afterAutospacing="0" w:line="276" w:lineRule="auto"/>
        <w:contextualSpacing/>
        <w:rPr>
          <w:rFonts w:ascii="Tahoma" w:hAnsi="Tahoma" w:cs="Tahoma"/>
          <w:i/>
          <w:iCs/>
        </w:rPr>
      </w:pPr>
    </w:p>
    <w:p w14:paraId="3352CFA7" w14:textId="22D22099" w:rsidR="00CB4A18" w:rsidRPr="00FF0E76" w:rsidRDefault="00AC485B" w:rsidP="00FF0E76">
      <w:pPr>
        <w:spacing w:before="0" w:beforeAutospacing="0" w:after="0" w:afterAutospacing="0" w:line="276" w:lineRule="auto"/>
        <w:contextualSpacing/>
        <w:rPr>
          <w:rFonts w:ascii="Tahoma" w:eastAsia="Calibri" w:hAnsi="Tahoma" w:cs="Tahoma"/>
        </w:rPr>
      </w:pPr>
      <w:r w:rsidRPr="00FF0E76">
        <w:rPr>
          <w:rFonts w:ascii="Tahoma" w:hAnsi="Tahoma" w:cs="Tahoma"/>
          <w:bCs/>
        </w:rPr>
        <w:t>E</w:t>
      </w:r>
      <w:r w:rsidR="00CB4A18" w:rsidRPr="00FF0E76">
        <w:rPr>
          <w:rFonts w:ascii="Tahoma" w:hAnsi="Tahoma" w:cs="Tahoma"/>
          <w:bCs/>
        </w:rPr>
        <w:t>l</w:t>
      </w:r>
      <w:r w:rsidR="00CB4A18" w:rsidRPr="00FF0E76">
        <w:rPr>
          <w:rFonts w:ascii="Tahoma" w:hAnsi="Tahoma" w:cs="Tahoma"/>
          <w:b/>
          <w:bCs/>
        </w:rPr>
        <w:t xml:space="preserve"> Municipio de Belén de Umbría</w:t>
      </w:r>
      <w:r w:rsidR="00A6075D" w:rsidRPr="00FF0E76">
        <w:rPr>
          <w:rFonts w:ascii="Tahoma" w:hAnsi="Tahoma" w:cs="Tahoma"/>
        </w:rPr>
        <w:t xml:space="preserve">, </w:t>
      </w:r>
      <w:r w:rsidRPr="00FF0E76">
        <w:rPr>
          <w:rFonts w:ascii="Tahoma" w:hAnsi="Tahoma" w:cs="Tahoma"/>
        </w:rPr>
        <w:t>aceptó ser el propietario de la planta de residuos sólidos</w:t>
      </w:r>
      <w:r w:rsidR="004F52E6" w:rsidRPr="00FF0E76">
        <w:rPr>
          <w:rFonts w:ascii="Tahoma" w:hAnsi="Tahoma" w:cs="Tahoma"/>
        </w:rPr>
        <w:t xml:space="preserve"> y la negativa de la reclamación administrativa</w:t>
      </w:r>
      <w:r w:rsidR="00042421" w:rsidRPr="00FF0E76">
        <w:rPr>
          <w:rFonts w:ascii="Tahoma" w:hAnsi="Tahoma" w:cs="Tahoma"/>
        </w:rPr>
        <w:t xml:space="preserve">; frente </w:t>
      </w:r>
      <w:r w:rsidR="004F52E6" w:rsidRPr="00FF0E76">
        <w:rPr>
          <w:rFonts w:ascii="Tahoma" w:hAnsi="Tahoma" w:cs="Tahoma"/>
        </w:rPr>
        <w:t>a los demás hechos indicó que no eran ciertos o no le constaban</w:t>
      </w:r>
      <w:r w:rsidR="00936980" w:rsidRPr="00FF0E76">
        <w:rPr>
          <w:rFonts w:ascii="Tahoma" w:hAnsi="Tahoma" w:cs="Tahoma"/>
        </w:rPr>
        <w:t xml:space="preserve"> y </w:t>
      </w:r>
      <w:r w:rsidR="004F52E6" w:rsidRPr="00FF0E76">
        <w:rPr>
          <w:rFonts w:ascii="Tahoma" w:hAnsi="Tahoma" w:cs="Tahoma"/>
        </w:rPr>
        <w:t xml:space="preserve">propuso como excepciones de fondo las que denominó: </w:t>
      </w:r>
      <w:r w:rsidR="0069133F" w:rsidRPr="00FF0E76">
        <w:rPr>
          <w:rFonts w:ascii="Tahoma" w:hAnsi="Tahoma" w:cs="Tahoma"/>
        </w:rPr>
        <w:t xml:space="preserve">“prescripción”, </w:t>
      </w:r>
      <w:r w:rsidR="004F52E6" w:rsidRPr="00FF0E76">
        <w:rPr>
          <w:rFonts w:ascii="Tahoma" w:hAnsi="Tahoma" w:cs="Tahoma"/>
        </w:rPr>
        <w:t>“</w:t>
      </w:r>
      <w:r w:rsidR="00543D29" w:rsidRPr="00FF0E76">
        <w:rPr>
          <w:rFonts w:ascii="Tahoma" w:hAnsi="Tahoma" w:cs="Tahoma"/>
        </w:rPr>
        <w:t>cobro de lo no debido”, “inexistencia del contrato laboral”, “</w:t>
      </w:r>
      <w:r w:rsidR="0069133F" w:rsidRPr="00FF0E76">
        <w:rPr>
          <w:rFonts w:ascii="Tahoma" w:hAnsi="Tahoma" w:cs="Tahoma"/>
        </w:rPr>
        <w:t>falta de legitimación en la causa por pasiva y buena fe”.</w:t>
      </w:r>
    </w:p>
    <w:p w14:paraId="6C11D405" w14:textId="77777777" w:rsidR="006267CD" w:rsidRPr="00FF0E76" w:rsidRDefault="006267CD" w:rsidP="00FF0E76">
      <w:pPr>
        <w:spacing w:before="0" w:beforeAutospacing="0" w:after="0" w:afterAutospacing="0" w:line="276" w:lineRule="auto"/>
        <w:contextualSpacing/>
        <w:rPr>
          <w:rFonts w:ascii="Tahoma" w:eastAsia="Times New Roman" w:hAnsi="Tahoma" w:cs="Tahoma"/>
          <w:lang w:eastAsia="es-MX"/>
        </w:rPr>
      </w:pPr>
    </w:p>
    <w:p w14:paraId="0D04922D" w14:textId="64AB62F9" w:rsidR="00DC4FE9" w:rsidRPr="00FF0E76" w:rsidRDefault="009215DE" w:rsidP="00FF0E76">
      <w:pPr>
        <w:pStyle w:val="Prrafodelista"/>
        <w:numPr>
          <w:ilvl w:val="0"/>
          <w:numId w:val="2"/>
        </w:numPr>
        <w:spacing w:line="276" w:lineRule="auto"/>
        <w:ind w:left="426" w:hanging="426"/>
        <w:jc w:val="center"/>
        <w:rPr>
          <w:rFonts w:cs="Tahoma"/>
          <w:b/>
          <w:bCs/>
          <w:szCs w:val="24"/>
        </w:rPr>
      </w:pPr>
      <w:r w:rsidRPr="00FF0E76">
        <w:rPr>
          <w:rFonts w:cs="Tahoma"/>
          <w:b/>
          <w:bCs/>
          <w:szCs w:val="24"/>
        </w:rPr>
        <w:t>SENTENCIA DE PRIMERA INSTANCIA</w:t>
      </w:r>
    </w:p>
    <w:p w14:paraId="5AD2A23A" w14:textId="77777777" w:rsidR="000B1501" w:rsidRPr="00FF0E76" w:rsidRDefault="000B1501" w:rsidP="00FF0E76">
      <w:pPr>
        <w:spacing w:before="0" w:beforeAutospacing="0" w:after="0" w:afterAutospacing="0" w:line="276" w:lineRule="auto"/>
        <w:contextualSpacing/>
        <w:rPr>
          <w:rFonts w:ascii="Tahoma" w:eastAsia="Calibri" w:hAnsi="Tahoma" w:cs="Tahoma"/>
          <w:lang w:val="es-ES"/>
        </w:rPr>
      </w:pPr>
    </w:p>
    <w:p w14:paraId="574E4DCA" w14:textId="7108E1F2" w:rsidR="006B5F88" w:rsidRPr="00FF0E76" w:rsidRDefault="00C57BCB" w:rsidP="00FF0E76">
      <w:pPr>
        <w:spacing w:before="0" w:beforeAutospacing="0" w:after="0" w:afterAutospacing="0" w:line="276" w:lineRule="auto"/>
        <w:ind w:firstLine="708"/>
        <w:rPr>
          <w:rFonts w:ascii="Tahoma" w:eastAsia="Calibri" w:hAnsi="Tahoma" w:cs="Tahoma"/>
        </w:rPr>
      </w:pPr>
      <w:r w:rsidRPr="00FF0E76">
        <w:rPr>
          <w:rFonts w:ascii="Tahoma" w:eastAsia="Calibri" w:hAnsi="Tahoma" w:cs="Tahoma"/>
          <w:lang w:val="es-ES"/>
        </w:rPr>
        <w:t>El juez de primera instancia declar</w:t>
      </w:r>
      <w:r w:rsidR="009977F5" w:rsidRPr="00FF0E76">
        <w:rPr>
          <w:rFonts w:ascii="Tahoma" w:eastAsia="Calibri" w:hAnsi="Tahoma" w:cs="Tahoma"/>
          <w:lang w:val="es-ES"/>
        </w:rPr>
        <w:t>ó</w:t>
      </w:r>
      <w:r w:rsidRPr="00FF0E76">
        <w:rPr>
          <w:rFonts w:ascii="Tahoma" w:eastAsia="Calibri" w:hAnsi="Tahoma" w:cs="Tahoma"/>
          <w:lang w:val="es-ES"/>
        </w:rPr>
        <w:t xml:space="preserve"> la existencia de un contrato de trabajo verbal a término indefinido entre el </w:t>
      </w:r>
      <w:r w:rsidRPr="00FF0E76">
        <w:rPr>
          <w:rFonts w:ascii="Tahoma" w:eastAsia="Calibri" w:hAnsi="Tahoma" w:cs="Tahoma"/>
        </w:rPr>
        <w:t>Municipio de Belén de Umbría, Empresas Públicas Municipales de Belén de Umbría S.A.S. E.S.P y</w:t>
      </w:r>
      <w:r w:rsidR="001E15ED" w:rsidRPr="00FF0E76">
        <w:rPr>
          <w:rFonts w:ascii="Tahoma" w:eastAsia="Calibri" w:hAnsi="Tahoma" w:cs="Tahoma"/>
        </w:rPr>
        <w:t xml:space="preserve"> la</w:t>
      </w:r>
      <w:r w:rsidRPr="00FF0E76">
        <w:rPr>
          <w:rFonts w:ascii="Tahoma" w:eastAsia="Calibri" w:hAnsi="Tahoma" w:cs="Tahoma"/>
        </w:rPr>
        <w:t xml:space="preserve"> Corporación Misión Vida ESP</w:t>
      </w:r>
      <w:r w:rsidR="009977F5" w:rsidRPr="00FF0E76">
        <w:rPr>
          <w:rFonts w:ascii="Tahoma" w:eastAsia="Calibri" w:hAnsi="Tahoma" w:cs="Tahoma"/>
        </w:rPr>
        <w:t>, desde el 1 de diciembre de 2014 y el 31 de agosto de 2016, y condenó a las codemandadas al pago de</w:t>
      </w:r>
      <w:r w:rsidR="0030208A" w:rsidRPr="00FF0E76">
        <w:rPr>
          <w:rFonts w:ascii="Tahoma" w:eastAsia="Calibri" w:hAnsi="Tahoma" w:cs="Tahoma"/>
        </w:rPr>
        <w:t xml:space="preserve">: $6.406.840 por reliquidación salarial, $1.450.556 por intereses a las cesantías, $144.398 </w:t>
      </w:r>
      <w:r w:rsidR="00180D31" w:rsidRPr="00FF0E76">
        <w:rPr>
          <w:rFonts w:ascii="Tahoma" w:eastAsia="Calibri" w:hAnsi="Tahoma" w:cs="Tahoma"/>
        </w:rPr>
        <w:t>por intereses a las cesantías, $12.281.010 por no consignación oportuna de las cesantías, $</w:t>
      </w:r>
      <w:r w:rsidR="000108C0" w:rsidRPr="00FF0E76">
        <w:rPr>
          <w:rFonts w:ascii="Tahoma" w:eastAsia="Calibri" w:hAnsi="Tahoma" w:cs="Tahoma"/>
        </w:rPr>
        <w:t>577.659 por vacaciones, $1.450.556 por prima de servicios, $10.341.</w:t>
      </w:r>
      <w:r w:rsidR="001B7384" w:rsidRPr="00FF0E76">
        <w:rPr>
          <w:rFonts w:ascii="Tahoma" w:eastAsia="Calibri" w:hAnsi="Tahoma" w:cs="Tahoma"/>
        </w:rPr>
        <w:t>450 por indemnización por falta de pago, $1.581.600 por auxilio de transporte, $456.630 por concepto de festivos</w:t>
      </w:r>
      <w:r w:rsidR="008F6AFB" w:rsidRPr="00FF0E76">
        <w:rPr>
          <w:rFonts w:ascii="Tahoma" w:eastAsia="Calibri" w:hAnsi="Tahoma" w:cs="Tahoma"/>
        </w:rPr>
        <w:t xml:space="preserve">. </w:t>
      </w:r>
      <w:r w:rsidR="003F3159" w:rsidRPr="00FF0E76">
        <w:rPr>
          <w:rFonts w:ascii="Tahoma" w:eastAsia="Calibri" w:hAnsi="Tahoma" w:cs="Tahoma"/>
        </w:rPr>
        <w:t>Finalmente,</w:t>
      </w:r>
      <w:r w:rsidR="008F6AFB" w:rsidRPr="00FF0E76">
        <w:rPr>
          <w:rFonts w:ascii="Tahoma" w:eastAsia="Calibri" w:hAnsi="Tahoma" w:cs="Tahoma"/>
        </w:rPr>
        <w:t xml:space="preserve"> como agencias en derecho condenó a la suma de $4.000.000 y dispuso la liquidación de las costas por secretaría. </w:t>
      </w:r>
    </w:p>
    <w:p w14:paraId="49850157" w14:textId="77777777" w:rsidR="00F64812" w:rsidRPr="00FF0E76" w:rsidRDefault="00F64812" w:rsidP="00FF0E76">
      <w:pPr>
        <w:spacing w:before="0" w:beforeAutospacing="0" w:after="0" w:afterAutospacing="0" w:line="276" w:lineRule="auto"/>
        <w:ind w:firstLine="708"/>
        <w:rPr>
          <w:rFonts w:ascii="Tahoma" w:eastAsia="Calibri" w:hAnsi="Tahoma" w:cs="Tahoma"/>
        </w:rPr>
      </w:pPr>
    </w:p>
    <w:p w14:paraId="5CD3D185" w14:textId="723943FA" w:rsidR="00350FF7" w:rsidRPr="00FF0E76" w:rsidRDefault="00F64812" w:rsidP="00FF0E76">
      <w:pPr>
        <w:spacing w:before="0" w:beforeAutospacing="0" w:after="0" w:afterAutospacing="0" w:line="276" w:lineRule="auto"/>
        <w:ind w:firstLine="708"/>
        <w:rPr>
          <w:rFonts w:ascii="Tahoma" w:eastAsia="Calibri" w:hAnsi="Tahoma" w:cs="Tahoma"/>
        </w:rPr>
      </w:pPr>
      <w:r w:rsidRPr="00FF0E76">
        <w:rPr>
          <w:rFonts w:ascii="Tahoma" w:eastAsia="Calibri" w:hAnsi="Tahoma" w:cs="Tahoma"/>
        </w:rPr>
        <w:t>Para arribar a tal decisión, indicó que los hitos no habían sido objeto de discusión</w:t>
      </w:r>
      <w:r w:rsidR="009408BD" w:rsidRPr="00FF0E76">
        <w:rPr>
          <w:rFonts w:ascii="Tahoma" w:eastAsia="Calibri" w:hAnsi="Tahoma" w:cs="Tahoma"/>
        </w:rPr>
        <w:t xml:space="preserve">, </w:t>
      </w:r>
      <w:r w:rsidR="00EB019D" w:rsidRPr="00FF0E76">
        <w:rPr>
          <w:rFonts w:ascii="Tahoma" w:eastAsia="Calibri" w:hAnsi="Tahoma" w:cs="Tahoma"/>
        </w:rPr>
        <w:t>y que se encontraban acreditada la prestación del servicio en favor de las codemandadas, porque la disposición de los residuos era una obligación estatal,</w:t>
      </w:r>
      <w:r w:rsidR="00421A9D" w:rsidRPr="00FF0E76">
        <w:rPr>
          <w:rFonts w:ascii="Tahoma" w:eastAsia="Calibri" w:hAnsi="Tahoma" w:cs="Tahoma"/>
        </w:rPr>
        <w:t xml:space="preserve"> que se desarrollaba en la </w:t>
      </w:r>
      <w:r w:rsidR="00EB019D" w:rsidRPr="00FF0E76">
        <w:rPr>
          <w:rFonts w:ascii="Tahoma" w:eastAsia="Calibri" w:hAnsi="Tahoma" w:cs="Tahoma"/>
        </w:rPr>
        <w:t xml:space="preserve">planta de tratamiento de propiedad del Municipio, que fue administrada por la </w:t>
      </w:r>
      <w:r w:rsidR="00421A9D" w:rsidRPr="00FF0E76">
        <w:rPr>
          <w:rFonts w:ascii="Tahoma" w:eastAsia="Calibri" w:hAnsi="Tahoma" w:cs="Tahoma"/>
        </w:rPr>
        <w:t>E</w:t>
      </w:r>
      <w:r w:rsidR="00EB019D" w:rsidRPr="00FF0E76">
        <w:rPr>
          <w:rFonts w:ascii="Tahoma" w:eastAsia="Calibri" w:hAnsi="Tahoma" w:cs="Tahoma"/>
        </w:rPr>
        <w:t xml:space="preserve">mpresa de </w:t>
      </w:r>
      <w:r w:rsidR="00421A9D" w:rsidRPr="00FF0E76">
        <w:rPr>
          <w:rFonts w:ascii="Tahoma" w:eastAsia="Calibri" w:hAnsi="Tahoma" w:cs="Tahoma"/>
        </w:rPr>
        <w:t>S</w:t>
      </w:r>
      <w:r w:rsidR="00EB019D" w:rsidRPr="00FF0E76">
        <w:rPr>
          <w:rFonts w:ascii="Tahoma" w:eastAsia="Calibri" w:hAnsi="Tahoma" w:cs="Tahoma"/>
        </w:rPr>
        <w:t xml:space="preserve">ervicios </w:t>
      </w:r>
      <w:r w:rsidR="00421A9D" w:rsidRPr="00FF0E76">
        <w:rPr>
          <w:rFonts w:ascii="Tahoma" w:eastAsia="Calibri" w:hAnsi="Tahoma" w:cs="Tahoma"/>
        </w:rPr>
        <w:t>P</w:t>
      </w:r>
      <w:r w:rsidR="00EB019D" w:rsidRPr="00FF0E76">
        <w:rPr>
          <w:rFonts w:ascii="Tahoma" w:eastAsia="Calibri" w:hAnsi="Tahoma" w:cs="Tahoma"/>
        </w:rPr>
        <w:t>úblicos y por la codemandada Corporación Misión Vida</w:t>
      </w:r>
      <w:r w:rsidR="00EA54C1" w:rsidRPr="00FF0E76">
        <w:rPr>
          <w:rFonts w:ascii="Tahoma" w:eastAsia="Calibri" w:hAnsi="Tahoma" w:cs="Tahoma"/>
        </w:rPr>
        <w:t>. Precisó que la demandante con anuencia y autorización de las demandadas prestó un servicio que estaba a cargo de</w:t>
      </w:r>
      <w:r w:rsidR="00D97A8C" w:rsidRPr="00FF0E76">
        <w:rPr>
          <w:rFonts w:ascii="Tahoma" w:eastAsia="Calibri" w:hAnsi="Tahoma" w:cs="Tahoma"/>
        </w:rPr>
        <w:t xml:space="preserve"> estas</w:t>
      </w:r>
      <w:r w:rsidR="0041716F" w:rsidRPr="00FF0E76">
        <w:rPr>
          <w:rFonts w:ascii="Tahoma" w:eastAsia="Calibri" w:hAnsi="Tahoma" w:cs="Tahoma"/>
        </w:rPr>
        <w:t xml:space="preserve">, </w:t>
      </w:r>
      <w:r w:rsidR="00A17ACB" w:rsidRPr="00FF0E76">
        <w:rPr>
          <w:rFonts w:ascii="Tahoma" w:eastAsia="Calibri" w:hAnsi="Tahoma" w:cs="Tahoma"/>
        </w:rPr>
        <w:t xml:space="preserve">pues aunque indicaron que la labor no se extendía a la separación y venta de residuos aprovechables como </w:t>
      </w:r>
      <w:r w:rsidR="001E15ED" w:rsidRPr="00FF0E76">
        <w:rPr>
          <w:rFonts w:ascii="Tahoma" w:eastAsia="Calibri" w:hAnsi="Tahoma" w:cs="Tahoma"/>
        </w:rPr>
        <w:t>plástico, sí</w:t>
      </w:r>
      <w:r w:rsidR="00B5000C" w:rsidRPr="00FF0E76">
        <w:rPr>
          <w:rFonts w:ascii="Tahoma" w:eastAsia="Calibri" w:hAnsi="Tahoma" w:cs="Tahoma"/>
        </w:rPr>
        <w:t xml:space="preserve"> se demostró que todos los desechos </w:t>
      </w:r>
      <w:r w:rsidR="00C8718F" w:rsidRPr="00FF0E76">
        <w:rPr>
          <w:rFonts w:ascii="Tahoma" w:eastAsia="Calibri" w:hAnsi="Tahoma" w:cs="Tahoma"/>
        </w:rPr>
        <w:t>debían</w:t>
      </w:r>
      <w:r w:rsidR="00B5000C" w:rsidRPr="00FF0E76">
        <w:rPr>
          <w:rFonts w:ascii="Tahoma" w:eastAsia="Calibri" w:hAnsi="Tahoma" w:cs="Tahoma"/>
        </w:rPr>
        <w:t xml:space="preserve"> ser depositados y distribuidos por las demandadas, </w:t>
      </w:r>
      <w:r w:rsidR="0041716F" w:rsidRPr="00FF0E76">
        <w:rPr>
          <w:rFonts w:ascii="Tahoma" w:eastAsia="Calibri" w:hAnsi="Tahoma" w:cs="Tahoma"/>
        </w:rPr>
        <w:t xml:space="preserve">debido a que </w:t>
      </w:r>
      <w:r w:rsidR="00644FFA" w:rsidRPr="00FF0E76">
        <w:rPr>
          <w:rFonts w:ascii="Tahoma" w:eastAsia="Calibri" w:hAnsi="Tahoma" w:cs="Tahoma"/>
        </w:rPr>
        <w:t xml:space="preserve">estas </w:t>
      </w:r>
      <w:r w:rsidR="00731BC1" w:rsidRPr="00FF0E76">
        <w:rPr>
          <w:rFonts w:ascii="Tahoma" w:eastAsia="Calibri" w:hAnsi="Tahoma" w:cs="Tahoma"/>
        </w:rPr>
        <w:t xml:space="preserve">eran las encargadas de pesar y vender </w:t>
      </w:r>
      <w:r w:rsidR="001E15ED" w:rsidRPr="00FF0E76">
        <w:rPr>
          <w:rFonts w:ascii="Tahoma" w:eastAsia="Calibri" w:hAnsi="Tahoma" w:cs="Tahoma"/>
        </w:rPr>
        <w:t>“</w:t>
      </w:r>
      <w:r w:rsidR="00731BC1" w:rsidRPr="00FF0E76">
        <w:rPr>
          <w:rFonts w:ascii="Tahoma" w:eastAsia="Calibri" w:hAnsi="Tahoma" w:cs="Tahoma"/>
        </w:rPr>
        <w:t>la bolsa</w:t>
      </w:r>
      <w:r w:rsidR="001E15ED" w:rsidRPr="00FF0E76">
        <w:rPr>
          <w:rFonts w:ascii="Tahoma" w:eastAsia="Calibri" w:hAnsi="Tahoma" w:cs="Tahoma"/>
        </w:rPr>
        <w:t>”</w:t>
      </w:r>
      <w:r w:rsidR="00731BC1" w:rsidRPr="00FF0E76">
        <w:rPr>
          <w:rFonts w:ascii="Tahoma" w:eastAsia="Calibri" w:hAnsi="Tahoma" w:cs="Tahoma"/>
        </w:rPr>
        <w:t xml:space="preserve"> que la demandante separaba, adem</w:t>
      </w:r>
      <w:r w:rsidR="0037003C" w:rsidRPr="00FF0E76">
        <w:rPr>
          <w:rFonts w:ascii="Tahoma" w:eastAsia="Calibri" w:hAnsi="Tahoma" w:cs="Tahoma"/>
        </w:rPr>
        <w:t>ás de que prestó su labor con autorización del jefe de planta</w:t>
      </w:r>
      <w:r w:rsidR="00644FFA" w:rsidRPr="00FF0E76">
        <w:rPr>
          <w:rFonts w:ascii="Tahoma" w:eastAsia="Calibri" w:hAnsi="Tahoma" w:cs="Tahoma"/>
        </w:rPr>
        <w:t xml:space="preserve">, </w:t>
      </w:r>
      <w:r w:rsidR="00C8718F" w:rsidRPr="00FF0E76">
        <w:rPr>
          <w:rFonts w:ascii="Tahoma" w:eastAsia="Calibri" w:hAnsi="Tahoma" w:cs="Tahoma"/>
        </w:rPr>
        <w:t xml:space="preserve">y </w:t>
      </w:r>
      <w:r w:rsidR="00644FFA" w:rsidRPr="00FF0E76">
        <w:rPr>
          <w:rFonts w:ascii="Tahoma" w:eastAsia="Calibri" w:hAnsi="Tahoma" w:cs="Tahoma"/>
        </w:rPr>
        <w:t>el testigo Fredy expuso que si la demandante no hubiera ejecutado su labor, los empleador</w:t>
      </w:r>
      <w:r w:rsidR="001E15ED" w:rsidRPr="00FF0E76">
        <w:rPr>
          <w:rFonts w:ascii="Tahoma" w:eastAsia="Calibri" w:hAnsi="Tahoma" w:cs="Tahoma"/>
        </w:rPr>
        <w:t>es</w:t>
      </w:r>
      <w:r w:rsidR="00644FFA" w:rsidRPr="00FF0E76">
        <w:rPr>
          <w:rFonts w:ascii="Tahoma" w:eastAsia="Calibri" w:hAnsi="Tahoma" w:cs="Tahoma"/>
        </w:rPr>
        <w:t xml:space="preserve"> de Misión Vida lo hubieran tenido que hacer</w:t>
      </w:r>
      <w:r w:rsidR="003722A9" w:rsidRPr="00FF0E76">
        <w:rPr>
          <w:rFonts w:ascii="Tahoma" w:eastAsia="Calibri" w:hAnsi="Tahoma" w:cs="Tahoma"/>
        </w:rPr>
        <w:t>.</w:t>
      </w:r>
      <w:r w:rsidR="009662C7" w:rsidRPr="00FF0E76">
        <w:rPr>
          <w:rFonts w:ascii="Tahoma" w:eastAsia="Calibri" w:hAnsi="Tahoma" w:cs="Tahoma"/>
        </w:rPr>
        <w:t xml:space="preserve"> </w:t>
      </w:r>
      <w:r w:rsidR="00042421" w:rsidRPr="00FF0E76">
        <w:rPr>
          <w:rFonts w:ascii="Tahoma" w:eastAsia="Calibri" w:hAnsi="Tahoma" w:cs="Tahoma"/>
        </w:rPr>
        <w:t xml:space="preserve">Añadió, </w:t>
      </w:r>
      <w:r w:rsidR="009662C7" w:rsidRPr="00FF0E76">
        <w:rPr>
          <w:rFonts w:ascii="Tahoma" w:eastAsia="Calibri" w:hAnsi="Tahoma" w:cs="Tahoma"/>
        </w:rPr>
        <w:t xml:space="preserve">que </w:t>
      </w:r>
      <w:r w:rsidR="00042421" w:rsidRPr="00FF0E76">
        <w:rPr>
          <w:rFonts w:ascii="Tahoma" w:eastAsia="Calibri" w:hAnsi="Tahoma" w:cs="Tahoma"/>
        </w:rPr>
        <w:t xml:space="preserve">la actora </w:t>
      </w:r>
      <w:r w:rsidR="009662C7" w:rsidRPr="00FF0E76">
        <w:rPr>
          <w:rFonts w:ascii="Tahoma" w:eastAsia="Calibri" w:hAnsi="Tahoma" w:cs="Tahoma"/>
        </w:rPr>
        <w:t>percibió un salario obtenido del reciclaje</w:t>
      </w:r>
      <w:r w:rsidR="00350FF7" w:rsidRPr="00FF0E76">
        <w:rPr>
          <w:rFonts w:ascii="Tahoma" w:eastAsia="Calibri" w:hAnsi="Tahoma" w:cs="Tahoma"/>
        </w:rPr>
        <w:t>.</w:t>
      </w:r>
    </w:p>
    <w:p w14:paraId="1B3C1E96" w14:textId="77777777" w:rsidR="00350FF7" w:rsidRPr="00FF0E76" w:rsidRDefault="00350FF7" w:rsidP="00FF0E76">
      <w:pPr>
        <w:spacing w:before="0" w:beforeAutospacing="0" w:after="0" w:afterAutospacing="0" w:line="276" w:lineRule="auto"/>
        <w:ind w:firstLine="708"/>
        <w:rPr>
          <w:rFonts w:ascii="Tahoma" w:eastAsia="Calibri" w:hAnsi="Tahoma" w:cs="Tahoma"/>
        </w:rPr>
      </w:pPr>
    </w:p>
    <w:p w14:paraId="3177CC7C" w14:textId="021B85ED" w:rsidR="00EF5934" w:rsidRPr="00FF0E76" w:rsidRDefault="00350FF7" w:rsidP="00FF0E76">
      <w:pPr>
        <w:spacing w:before="0" w:beforeAutospacing="0" w:after="0" w:afterAutospacing="0" w:line="276" w:lineRule="auto"/>
        <w:ind w:firstLine="708"/>
        <w:rPr>
          <w:rFonts w:ascii="Tahoma" w:eastAsia="Calibri" w:hAnsi="Tahoma" w:cs="Tahoma"/>
        </w:rPr>
      </w:pPr>
      <w:r w:rsidRPr="00FF0E76">
        <w:rPr>
          <w:rFonts w:ascii="Tahoma" w:eastAsia="Calibri" w:hAnsi="Tahoma" w:cs="Tahoma"/>
        </w:rPr>
        <w:t xml:space="preserve">Negó la indemnización por despido sin justa causa </w:t>
      </w:r>
      <w:r w:rsidR="00EF5934" w:rsidRPr="00FF0E76">
        <w:rPr>
          <w:rFonts w:ascii="Tahoma" w:eastAsia="Calibri" w:hAnsi="Tahoma" w:cs="Tahoma"/>
        </w:rPr>
        <w:t>debido a que la relación finiquitó por la clausura de la planta de aprovechamiento de residuos sólidos</w:t>
      </w:r>
      <w:r w:rsidR="001E15ED" w:rsidRPr="00FF0E76">
        <w:rPr>
          <w:rFonts w:ascii="Tahoma" w:eastAsia="Calibri" w:hAnsi="Tahoma" w:cs="Tahoma"/>
        </w:rPr>
        <w:t>. A</w:t>
      </w:r>
      <w:r w:rsidR="0080454B" w:rsidRPr="00FF0E76">
        <w:rPr>
          <w:rFonts w:ascii="Tahoma" w:eastAsia="Calibri" w:hAnsi="Tahoma" w:cs="Tahoma"/>
        </w:rPr>
        <w:t>simismo</w:t>
      </w:r>
      <w:r w:rsidR="00001E44" w:rsidRPr="00FF0E76">
        <w:rPr>
          <w:rFonts w:ascii="Tahoma" w:eastAsia="Calibri" w:hAnsi="Tahoma" w:cs="Tahoma"/>
        </w:rPr>
        <w:t>,</w:t>
      </w:r>
      <w:r w:rsidR="0080454B" w:rsidRPr="00FF0E76">
        <w:rPr>
          <w:rFonts w:ascii="Tahoma" w:eastAsia="Calibri" w:hAnsi="Tahoma" w:cs="Tahoma"/>
        </w:rPr>
        <w:t xml:space="preserve"> el pago de horas extras</w:t>
      </w:r>
      <w:r w:rsidR="001E15ED" w:rsidRPr="00FF0E76">
        <w:rPr>
          <w:rFonts w:ascii="Tahoma" w:eastAsia="Calibri" w:hAnsi="Tahoma" w:cs="Tahoma"/>
        </w:rPr>
        <w:t>,</w:t>
      </w:r>
      <w:r w:rsidR="0080454B" w:rsidRPr="00FF0E76">
        <w:rPr>
          <w:rFonts w:ascii="Tahoma" w:eastAsia="Calibri" w:hAnsi="Tahoma" w:cs="Tahoma"/>
        </w:rPr>
        <w:t xml:space="preserve"> porque no se demostró el registro de ingreso y salida que permitiera establecer el exceso en la jornada laboral</w:t>
      </w:r>
      <w:r w:rsidR="00064482" w:rsidRPr="00FF0E76">
        <w:rPr>
          <w:rFonts w:ascii="Tahoma" w:eastAsia="Calibri" w:hAnsi="Tahoma" w:cs="Tahoma"/>
        </w:rPr>
        <w:t>, pero como trabaj</w:t>
      </w:r>
      <w:r w:rsidR="000F622F" w:rsidRPr="00FF0E76">
        <w:rPr>
          <w:rFonts w:ascii="Tahoma" w:eastAsia="Calibri" w:hAnsi="Tahoma" w:cs="Tahoma"/>
        </w:rPr>
        <w:t xml:space="preserve">ó </w:t>
      </w:r>
      <w:r w:rsidR="00064482" w:rsidRPr="00FF0E76">
        <w:rPr>
          <w:rFonts w:ascii="Tahoma" w:eastAsia="Calibri" w:hAnsi="Tahoma" w:cs="Tahoma"/>
        </w:rPr>
        <w:t>los festivo</w:t>
      </w:r>
      <w:r w:rsidR="001E15ED" w:rsidRPr="00FF0E76">
        <w:rPr>
          <w:rFonts w:ascii="Tahoma" w:eastAsia="Calibri" w:hAnsi="Tahoma" w:cs="Tahoma"/>
        </w:rPr>
        <w:t>s condenó al recargo pretendido y c</w:t>
      </w:r>
      <w:r w:rsidR="00EF5934" w:rsidRPr="00FF0E76">
        <w:rPr>
          <w:rFonts w:ascii="Tahoma" w:eastAsia="Calibri" w:hAnsi="Tahoma" w:cs="Tahoma"/>
        </w:rPr>
        <w:t>ondenó a la sanción contenida en el artículo 65 C.S.T</w:t>
      </w:r>
      <w:r w:rsidR="001E15ED" w:rsidRPr="00FF0E76">
        <w:rPr>
          <w:rFonts w:ascii="Tahoma" w:eastAsia="Calibri" w:hAnsi="Tahoma" w:cs="Tahoma"/>
        </w:rPr>
        <w:t>.,</w:t>
      </w:r>
      <w:r w:rsidR="00EF5934" w:rsidRPr="00FF0E76">
        <w:rPr>
          <w:rFonts w:ascii="Tahoma" w:eastAsia="Calibri" w:hAnsi="Tahoma" w:cs="Tahoma"/>
        </w:rPr>
        <w:t xml:space="preserve"> debido a que </w:t>
      </w:r>
      <w:r w:rsidR="00F82784" w:rsidRPr="00FF0E76">
        <w:rPr>
          <w:rFonts w:ascii="Tahoma" w:eastAsia="Calibri" w:hAnsi="Tahoma" w:cs="Tahoma"/>
        </w:rPr>
        <w:t>el empleador se sustrajo</w:t>
      </w:r>
      <w:r w:rsidR="00042421" w:rsidRPr="00FF0E76">
        <w:rPr>
          <w:rFonts w:ascii="Tahoma" w:eastAsia="Calibri" w:hAnsi="Tahoma" w:cs="Tahoma"/>
        </w:rPr>
        <w:t>,</w:t>
      </w:r>
      <w:r w:rsidR="00F82784" w:rsidRPr="00FF0E76">
        <w:rPr>
          <w:rFonts w:ascii="Tahoma" w:eastAsia="Calibri" w:hAnsi="Tahoma" w:cs="Tahoma"/>
        </w:rPr>
        <w:t xml:space="preserve"> sin ninguna razón</w:t>
      </w:r>
      <w:r w:rsidR="00042421" w:rsidRPr="00FF0E76">
        <w:rPr>
          <w:rFonts w:ascii="Tahoma" w:eastAsia="Calibri" w:hAnsi="Tahoma" w:cs="Tahoma"/>
        </w:rPr>
        <w:t>,</w:t>
      </w:r>
      <w:r w:rsidR="00F82784" w:rsidRPr="00FF0E76">
        <w:rPr>
          <w:rFonts w:ascii="Tahoma" w:eastAsia="Calibri" w:hAnsi="Tahoma" w:cs="Tahoma"/>
        </w:rPr>
        <w:t xml:space="preserve"> de cancelarle los salarios y prestaciones a la demandante</w:t>
      </w:r>
      <w:r w:rsidR="001E15ED" w:rsidRPr="00FF0E76">
        <w:rPr>
          <w:rFonts w:ascii="Tahoma" w:eastAsia="Calibri" w:hAnsi="Tahoma" w:cs="Tahoma"/>
        </w:rPr>
        <w:t>, que sí</w:t>
      </w:r>
      <w:r w:rsidR="00F82784" w:rsidRPr="00FF0E76">
        <w:rPr>
          <w:rFonts w:ascii="Tahoma" w:eastAsia="Calibri" w:hAnsi="Tahoma" w:cs="Tahoma"/>
        </w:rPr>
        <w:t xml:space="preserve"> le eran pagados a los demás trabajadores</w:t>
      </w:r>
      <w:r w:rsidR="00064482" w:rsidRPr="00FF0E76">
        <w:rPr>
          <w:rFonts w:ascii="Tahoma" w:eastAsia="Calibri" w:hAnsi="Tahoma" w:cs="Tahoma"/>
        </w:rPr>
        <w:t>.</w:t>
      </w:r>
      <w:r w:rsidR="0080454B" w:rsidRPr="00FF0E76">
        <w:rPr>
          <w:rFonts w:ascii="Tahoma" w:eastAsia="Calibri" w:hAnsi="Tahoma" w:cs="Tahoma"/>
        </w:rPr>
        <w:t xml:space="preserve"> </w:t>
      </w:r>
    </w:p>
    <w:p w14:paraId="55414AD3" w14:textId="77777777" w:rsidR="007A7D3C" w:rsidRPr="00FF0E76" w:rsidRDefault="007A7D3C" w:rsidP="00FF0E76">
      <w:pPr>
        <w:spacing w:before="0" w:beforeAutospacing="0" w:after="0" w:afterAutospacing="0" w:line="276" w:lineRule="auto"/>
        <w:ind w:firstLine="0"/>
        <w:rPr>
          <w:rFonts w:ascii="Tahoma" w:eastAsia="Calibri" w:hAnsi="Tahoma" w:cs="Tahoma"/>
          <w:lang w:val="es-ES"/>
        </w:rPr>
      </w:pPr>
    </w:p>
    <w:p w14:paraId="5187CD24" w14:textId="19F1C914" w:rsidR="008C028F" w:rsidRPr="00FF0E76" w:rsidRDefault="009215DE" w:rsidP="00FF0E76">
      <w:pPr>
        <w:pStyle w:val="Prrafodelista"/>
        <w:numPr>
          <w:ilvl w:val="0"/>
          <w:numId w:val="2"/>
        </w:numPr>
        <w:spacing w:line="276" w:lineRule="auto"/>
        <w:jc w:val="center"/>
        <w:rPr>
          <w:rFonts w:eastAsia="Calibri" w:cs="Tahoma"/>
          <w:b/>
          <w:bCs/>
          <w:szCs w:val="24"/>
          <w:lang w:val="es-ES"/>
        </w:rPr>
      </w:pPr>
      <w:r w:rsidRPr="00FF0E76">
        <w:rPr>
          <w:rFonts w:eastAsia="Calibri" w:cs="Tahoma"/>
          <w:b/>
          <w:bCs/>
          <w:szCs w:val="24"/>
          <w:lang w:val="es-ES"/>
        </w:rPr>
        <w:t>RECURSOS DE APELACIÓN</w:t>
      </w:r>
    </w:p>
    <w:p w14:paraId="280EDA27" w14:textId="5CD3C210" w:rsidR="002F49C4" w:rsidRPr="00FF0E76" w:rsidRDefault="002F49C4" w:rsidP="00FF0E76">
      <w:pPr>
        <w:spacing w:before="0" w:beforeAutospacing="0" w:after="0" w:afterAutospacing="0" w:line="276" w:lineRule="auto"/>
        <w:ind w:firstLine="0"/>
        <w:rPr>
          <w:rFonts w:ascii="Tahoma" w:eastAsia="Calibri" w:hAnsi="Tahoma" w:cs="Tahoma"/>
          <w:lang w:val="es-ES"/>
        </w:rPr>
      </w:pPr>
    </w:p>
    <w:p w14:paraId="42C8CCFC" w14:textId="7BB0074F" w:rsidR="002F49C4" w:rsidRPr="00FF0E76" w:rsidRDefault="00BA48E4" w:rsidP="00FF0E76">
      <w:pPr>
        <w:spacing w:before="0" w:beforeAutospacing="0" w:after="0" w:afterAutospacing="0" w:line="276" w:lineRule="auto"/>
        <w:ind w:left="12" w:firstLine="708"/>
        <w:rPr>
          <w:rFonts w:ascii="Tahoma" w:eastAsia="Calibri" w:hAnsi="Tahoma" w:cs="Tahoma"/>
          <w:lang w:val="es-ES"/>
        </w:rPr>
      </w:pPr>
      <w:r w:rsidRPr="00FF0E76">
        <w:rPr>
          <w:rFonts w:ascii="Tahoma" w:eastAsia="Calibri" w:hAnsi="Tahoma" w:cs="Tahoma"/>
          <w:lang w:val="es-ES"/>
        </w:rPr>
        <w:t xml:space="preserve">Solicita el </w:t>
      </w:r>
      <w:r w:rsidR="00070DB6" w:rsidRPr="00FF0E76">
        <w:rPr>
          <w:rFonts w:ascii="Tahoma" w:eastAsia="Calibri" w:hAnsi="Tahoma" w:cs="Tahoma"/>
          <w:lang w:val="es-ES"/>
        </w:rPr>
        <w:t>apoderado de</w:t>
      </w:r>
      <w:r w:rsidR="00EB7D92" w:rsidRPr="00FF0E76">
        <w:rPr>
          <w:rFonts w:ascii="Tahoma" w:eastAsia="Calibri" w:hAnsi="Tahoma" w:cs="Tahoma"/>
          <w:lang w:val="es-ES"/>
        </w:rPr>
        <w:t xml:space="preserve">l </w:t>
      </w:r>
      <w:r w:rsidR="00EB7D92" w:rsidRPr="00FF0E76">
        <w:rPr>
          <w:rFonts w:ascii="Tahoma" w:eastAsia="Calibri" w:hAnsi="Tahoma" w:cs="Tahoma"/>
          <w:b/>
          <w:bCs/>
          <w:lang w:val="es-ES"/>
        </w:rPr>
        <w:t>Municipio demandado</w:t>
      </w:r>
      <w:r w:rsidR="00EB7D92" w:rsidRPr="00FF0E76">
        <w:rPr>
          <w:rFonts w:ascii="Tahoma" w:eastAsia="Calibri" w:hAnsi="Tahoma" w:cs="Tahoma"/>
          <w:lang w:val="es-ES"/>
        </w:rPr>
        <w:t xml:space="preserve"> </w:t>
      </w:r>
      <w:r w:rsidRPr="00FF0E76">
        <w:rPr>
          <w:rFonts w:ascii="Tahoma" w:eastAsia="Calibri" w:hAnsi="Tahoma" w:cs="Tahoma"/>
          <w:lang w:val="es-ES"/>
        </w:rPr>
        <w:t>que en sede de apelación la Corporación revoque en su totalidad la sentencia de primera instancia y</w:t>
      </w:r>
      <w:r w:rsidR="001E15ED" w:rsidRPr="00FF0E76">
        <w:rPr>
          <w:rFonts w:ascii="Tahoma" w:eastAsia="Calibri" w:hAnsi="Tahoma" w:cs="Tahoma"/>
          <w:lang w:val="es-ES"/>
        </w:rPr>
        <w:t>,</w:t>
      </w:r>
      <w:r w:rsidRPr="00FF0E76">
        <w:rPr>
          <w:rFonts w:ascii="Tahoma" w:eastAsia="Calibri" w:hAnsi="Tahoma" w:cs="Tahoma"/>
          <w:lang w:val="es-ES"/>
        </w:rPr>
        <w:t xml:space="preserve"> en su lugar</w:t>
      </w:r>
      <w:r w:rsidR="00070DB6" w:rsidRPr="00FF0E76">
        <w:rPr>
          <w:rFonts w:ascii="Tahoma" w:eastAsia="Calibri" w:hAnsi="Tahoma" w:cs="Tahoma"/>
          <w:lang w:val="es-ES"/>
        </w:rPr>
        <w:t>, se</w:t>
      </w:r>
      <w:r w:rsidRPr="00FF0E76">
        <w:rPr>
          <w:rFonts w:ascii="Tahoma" w:eastAsia="Calibri" w:hAnsi="Tahoma" w:cs="Tahoma"/>
          <w:lang w:val="es-ES"/>
        </w:rPr>
        <w:t xml:space="preserve"> absuelva de las pretensiones incoadas</w:t>
      </w:r>
      <w:r w:rsidR="00B109D3" w:rsidRPr="00FF0E76">
        <w:rPr>
          <w:rFonts w:ascii="Tahoma" w:eastAsia="Calibri" w:hAnsi="Tahoma" w:cs="Tahoma"/>
          <w:lang w:val="es-ES"/>
        </w:rPr>
        <w:t xml:space="preserve">. Como sustento de la impugnación explica </w:t>
      </w:r>
      <w:r w:rsidR="00192F19" w:rsidRPr="00FF0E76">
        <w:rPr>
          <w:rFonts w:ascii="Tahoma" w:eastAsia="Calibri" w:hAnsi="Tahoma" w:cs="Tahoma"/>
          <w:lang w:val="es-ES"/>
        </w:rPr>
        <w:t>que no quedó demostrada la existencia de la relación laboral</w:t>
      </w:r>
      <w:r w:rsidR="009A0DFC" w:rsidRPr="00FF0E76">
        <w:rPr>
          <w:rFonts w:ascii="Tahoma" w:eastAsia="Calibri" w:hAnsi="Tahoma" w:cs="Tahoma"/>
          <w:lang w:val="es-ES"/>
        </w:rPr>
        <w:t xml:space="preserve">, </w:t>
      </w:r>
      <w:r w:rsidR="00192F19" w:rsidRPr="00FF0E76">
        <w:rPr>
          <w:rFonts w:ascii="Tahoma" w:eastAsia="Calibri" w:hAnsi="Tahoma" w:cs="Tahoma"/>
          <w:lang w:val="es-ES"/>
        </w:rPr>
        <w:t xml:space="preserve">debido a que no se acreditaron los elementos constitutivos </w:t>
      </w:r>
      <w:r w:rsidR="009A0DFC" w:rsidRPr="00FF0E76">
        <w:rPr>
          <w:rFonts w:ascii="Tahoma" w:eastAsia="Calibri" w:hAnsi="Tahoma" w:cs="Tahoma"/>
          <w:lang w:val="es-ES"/>
        </w:rPr>
        <w:t>del contrato, en tanto la demandante no demostró haber prestado el servicio a favor de ninguna de las convocadas</w:t>
      </w:r>
      <w:r w:rsidR="005E3CD0" w:rsidRPr="00FF0E76">
        <w:rPr>
          <w:rFonts w:ascii="Tahoma" w:eastAsia="Calibri" w:hAnsi="Tahoma" w:cs="Tahoma"/>
          <w:lang w:val="es-ES"/>
        </w:rPr>
        <w:t xml:space="preserve"> y </w:t>
      </w:r>
      <w:r w:rsidR="009A0DFC" w:rsidRPr="00FF0E76">
        <w:rPr>
          <w:rFonts w:ascii="Tahoma" w:eastAsia="Calibri" w:hAnsi="Tahoma" w:cs="Tahoma"/>
          <w:lang w:val="es-ES"/>
        </w:rPr>
        <w:t>la remuneración de la labor no provenía de los recursos de las apelantes</w:t>
      </w:r>
      <w:r w:rsidR="005E3CD0" w:rsidRPr="00FF0E76">
        <w:rPr>
          <w:rFonts w:ascii="Tahoma" w:eastAsia="Calibri" w:hAnsi="Tahoma" w:cs="Tahoma"/>
          <w:lang w:val="es-ES"/>
        </w:rPr>
        <w:t>. A</w:t>
      </w:r>
      <w:r w:rsidR="00C070F2" w:rsidRPr="00FF0E76">
        <w:rPr>
          <w:rFonts w:ascii="Tahoma" w:eastAsia="Calibri" w:hAnsi="Tahoma" w:cs="Tahoma"/>
          <w:lang w:val="es-ES"/>
        </w:rPr>
        <w:t>firm</w:t>
      </w:r>
      <w:r w:rsidR="00F05196" w:rsidRPr="00FF0E76">
        <w:rPr>
          <w:rFonts w:ascii="Tahoma" w:eastAsia="Calibri" w:hAnsi="Tahoma" w:cs="Tahoma"/>
          <w:lang w:val="es-ES"/>
        </w:rPr>
        <w:t xml:space="preserve">a </w:t>
      </w:r>
      <w:r w:rsidR="00C070F2" w:rsidRPr="00FF0E76">
        <w:rPr>
          <w:rFonts w:ascii="Tahoma" w:eastAsia="Calibri" w:hAnsi="Tahoma" w:cs="Tahoma"/>
          <w:lang w:val="es-ES"/>
        </w:rPr>
        <w:t>que</w:t>
      </w:r>
      <w:r w:rsidR="005E3CD0" w:rsidRPr="00FF0E76">
        <w:rPr>
          <w:rFonts w:ascii="Tahoma" w:eastAsia="Calibri" w:hAnsi="Tahoma" w:cs="Tahoma"/>
          <w:lang w:val="es-ES"/>
        </w:rPr>
        <w:t>,</w:t>
      </w:r>
      <w:r w:rsidR="00C070F2" w:rsidRPr="00FF0E76">
        <w:rPr>
          <w:rFonts w:ascii="Tahoma" w:eastAsia="Calibri" w:hAnsi="Tahoma" w:cs="Tahoma"/>
          <w:lang w:val="es-ES"/>
        </w:rPr>
        <w:t xml:space="preserve"> en razón del</w:t>
      </w:r>
      <w:r w:rsidR="0003085F" w:rsidRPr="00FF0E76">
        <w:rPr>
          <w:rFonts w:ascii="Tahoma" w:eastAsia="Calibri" w:hAnsi="Tahoma" w:cs="Tahoma"/>
          <w:lang w:val="es-ES"/>
        </w:rPr>
        <w:t xml:space="preserve"> artículo 488</w:t>
      </w:r>
      <w:r w:rsidR="00C070F2" w:rsidRPr="00FF0E76">
        <w:rPr>
          <w:rFonts w:ascii="Tahoma" w:eastAsia="Calibri" w:hAnsi="Tahoma" w:cs="Tahoma"/>
          <w:lang w:val="es-ES"/>
        </w:rPr>
        <w:t xml:space="preserve"> del CS.T</w:t>
      </w:r>
      <w:r w:rsidR="001E15ED" w:rsidRPr="00FF0E76">
        <w:rPr>
          <w:rFonts w:ascii="Tahoma" w:eastAsia="Calibri" w:hAnsi="Tahoma" w:cs="Tahoma"/>
          <w:lang w:val="es-ES"/>
        </w:rPr>
        <w:t>.,</w:t>
      </w:r>
      <w:r w:rsidR="0003085F" w:rsidRPr="00FF0E76">
        <w:rPr>
          <w:rFonts w:ascii="Tahoma" w:eastAsia="Calibri" w:hAnsi="Tahoma" w:cs="Tahoma"/>
          <w:lang w:val="es-ES"/>
        </w:rPr>
        <w:t xml:space="preserve"> había operado </w:t>
      </w:r>
      <w:r w:rsidR="00C070F2" w:rsidRPr="00FF0E76">
        <w:rPr>
          <w:rFonts w:ascii="Tahoma" w:eastAsia="Calibri" w:hAnsi="Tahoma" w:cs="Tahoma"/>
          <w:lang w:val="es-ES"/>
        </w:rPr>
        <w:t xml:space="preserve">el fenómeno extintivo de la </w:t>
      </w:r>
      <w:r w:rsidR="0003085F" w:rsidRPr="00FF0E76">
        <w:rPr>
          <w:rFonts w:ascii="Tahoma" w:eastAsia="Calibri" w:hAnsi="Tahoma" w:cs="Tahoma"/>
          <w:lang w:val="es-ES"/>
        </w:rPr>
        <w:t>prescripción</w:t>
      </w:r>
      <w:r w:rsidR="00C070F2" w:rsidRPr="00FF0E76">
        <w:rPr>
          <w:rFonts w:ascii="Tahoma" w:eastAsia="Calibri" w:hAnsi="Tahoma" w:cs="Tahoma"/>
          <w:lang w:val="es-ES"/>
        </w:rPr>
        <w:t xml:space="preserve"> y</w:t>
      </w:r>
      <w:r w:rsidR="001E15ED" w:rsidRPr="00FF0E76">
        <w:rPr>
          <w:rFonts w:ascii="Tahoma" w:eastAsia="Calibri" w:hAnsi="Tahoma" w:cs="Tahoma"/>
          <w:lang w:val="es-ES"/>
        </w:rPr>
        <w:t>,</w:t>
      </w:r>
      <w:r w:rsidR="00C070F2" w:rsidRPr="00FF0E76">
        <w:rPr>
          <w:rFonts w:ascii="Tahoma" w:eastAsia="Calibri" w:hAnsi="Tahoma" w:cs="Tahoma"/>
          <w:lang w:val="es-ES"/>
        </w:rPr>
        <w:t xml:space="preserve"> en todo caso</w:t>
      </w:r>
      <w:r w:rsidR="001E15ED" w:rsidRPr="00FF0E76">
        <w:rPr>
          <w:rFonts w:ascii="Tahoma" w:eastAsia="Calibri" w:hAnsi="Tahoma" w:cs="Tahoma"/>
          <w:lang w:val="es-ES"/>
        </w:rPr>
        <w:t>,</w:t>
      </w:r>
      <w:r w:rsidR="00C070F2" w:rsidRPr="00FF0E76">
        <w:rPr>
          <w:rFonts w:ascii="Tahoma" w:eastAsia="Calibri" w:hAnsi="Tahoma" w:cs="Tahoma"/>
          <w:lang w:val="es-ES"/>
        </w:rPr>
        <w:t xml:space="preserve"> el actuar de las codemandadas fue de buena fe</w:t>
      </w:r>
      <w:r w:rsidR="00AC7AF1" w:rsidRPr="00FF0E76">
        <w:rPr>
          <w:rFonts w:ascii="Tahoma" w:eastAsia="Calibri" w:hAnsi="Tahoma" w:cs="Tahoma"/>
          <w:lang w:val="es-ES"/>
        </w:rPr>
        <w:t xml:space="preserve">, en tanto </w:t>
      </w:r>
      <w:r w:rsidR="00070DB6" w:rsidRPr="00FF0E76">
        <w:rPr>
          <w:rFonts w:ascii="Tahoma" w:eastAsia="Calibri" w:hAnsi="Tahoma" w:cs="Tahoma"/>
          <w:lang w:val="es-ES"/>
        </w:rPr>
        <w:t>actuó</w:t>
      </w:r>
      <w:r w:rsidR="00AC7AF1" w:rsidRPr="00FF0E76">
        <w:rPr>
          <w:rFonts w:ascii="Tahoma" w:eastAsia="Calibri" w:hAnsi="Tahoma" w:cs="Tahoma"/>
          <w:lang w:val="es-ES"/>
        </w:rPr>
        <w:t xml:space="preserve"> bajo el pleno convencimiento de que permitía la prestación del servicio de los recicladores sin que ello constituyera una relación laboral por considerarla aislada a los servicios prestados por los demás trabajadores. </w:t>
      </w:r>
    </w:p>
    <w:p w14:paraId="4229D5C5" w14:textId="77777777" w:rsidR="00070DB6" w:rsidRPr="00FF0E76" w:rsidRDefault="00070DB6" w:rsidP="00FF0E76">
      <w:pPr>
        <w:spacing w:before="0" w:beforeAutospacing="0" w:after="0" w:afterAutospacing="0" w:line="276" w:lineRule="auto"/>
        <w:ind w:left="12" w:firstLine="708"/>
        <w:rPr>
          <w:rFonts w:ascii="Tahoma" w:eastAsia="Calibri" w:hAnsi="Tahoma" w:cs="Tahoma"/>
          <w:lang w:val="es-ES"/>
        </w:rPr>
      </w:pPr>
    </w:p>
    <w:p w14:paraId="2144400B" w14:textId="342498E3" w:rsidR="00EB7D92" w:rsidRPr="00FF0E76" w:rsidRDefault="00CB2EBB" w:rsidP="00FF0E76">
      <w:pPr>
        <w:spacing w:before="0" w:beforeAutospacing="0" w:after="0" w:afterAutospacing="0" w:line="276" w:lineRule="auto"/>
        <w:ind w:left="12" w:firstLine="708"/>
        <w:rPr>
          <w:rFonts w:ascii="Tahoma" w:eastAsia="Calibri" w:hAnsi="Tahoma" w:cs="Tahoma"/>
          <w:lang w:val="es-ES"/>
        </w:rPr>
      </w:pPr>
      <w:r w:rsidRPr="00FF0E76">
        <w:rPr>
          <w:rFonts w:ascii="Tahoma" w:eastAsia="Calibri" w:hAnsi="Tahoma" w:cs="Tahoma"/>
          <w:lang w:val="es-ES"/>
        </w:rPr>
        <w:t>A su vez</w:t>
      </w:r>
      <w:r w:rsidR="00EB7D92" w:rsidRPr="00FF0E76">
        <w:rPr>
          <w:rFonts w:ascii="Tahoma" w:eastAsia="Calibri" w:hAnsi="Tahoma" w:cs="Tahoma"/>
          <w:lang w:val="es-ES"/>
        </w:rPr>
        <w:t>, l</w:t>
      </w:r>
      <w:r w:rsidR="00F07634" w:rsidRPr="00FF0E76">
        <w:rPr>
          <w:rFonts w:ascii="Tahoma" w:eastAsia="Calibri" w:hAnsi="Tahoma" w:cs="Tahoma"/>
          <w:lang w:val="es-ES"/>
        </w:rPr>
        <w:t xml:space="preserve">a </w:t>
      </w:r>
      <w:r w:rsidR="00EB7D92" w:rsidRPr="00FF0E76">
        <w:rPr>
          <w:rFonts w:ascii="Tahoma" w:eastAsia="Calibri" w:hAnsi="Tahoma" w:cs="Tahoma"/>
          <w:lang w:val="es-ES"/>
        </w:rPr>
        <w:t xml:space="preserve"> </w:t>
      </w:r>
      <w:bookmarkStart w:id="7" w:name="OLE_LINK30"/>
      <w:r w:rsidR="00EB7D92" w:rsidRPr="00FF0E76">
        <w:rPr>
          <w:rFonts w:ascii="Tahoma" w:eastAsia="Calibri" w:hAnsi="Tahoma" w:cs="Tahoma"/>
          <w:b/>
          <w:bCs/>
        </w:rPr>
        <w:t>Empresa Pública Municipal de Belén de Umbría S.A.S. E.S.P</w:t>
      </w:r>
      <w:bookmarkEnd w:id="7"/>
      <w:r w:rsidR="003568A6" w:rsidRPr="00FF0E76">
        <w:rPr>
          <w:rFonts w:ascii="Tahoma" w:eastAsia="Calibri" w:hAnsi="Tahoma" w:cs="Tahoma"/>
        </w:rPr>
        <w:t xml:space="preserve">, indica que no quedaron demostrados los elementos contenidos en el artículo 23 del CST para demostrar la existencia de un contrato de trabajo, </w:t>
      </w:r>
      <w:r w:rsidR="00F07634" w:rsidRPr="00FF0E76">
        <w:rPr>
          <w:rFonts w:ascii="Tahoma" w:eastAsia="Calibri" w:hAnsi="Tahoma" w:cs="Tahoma"/>
        </w:rPr>
        <w:t xml:space="preserve">debido a que no fue vinculada </w:t>
      </w:r>
      <w:r w:rsidR="003568A6" w:rsidRPr="00FF0E76">
        <w:rPr>
          <w:rFonts w:ascii="Tahoma" w:eastAsia="Calibri" w:hAnsi="Tahoma" w:cs="Tahoma"/>
        </w:rPr>
        <w:t xml:space="preserve">a través de un contrato de trabajo, prestación de servicios o </w:t>
      </w:r>
      <w:r w:rsidR="0023501A" w:rsidRPr="00FF0E76">
        <w:rPr>
          <w:rFonts w:ascii="Tahoma" w:eastAsia="Calibri" w:hAnsi="Tahoma" w:cs="Tahoma"/>
        </w:rPr>
        <w:t xml:space="preserve">a través de una EST, que nunca recibió órdenes, cumplió un horario o percibió un salario por parte de la entidad demandada, </w:t>
      </w:r>
      <w:r w:rsidR="00CE17E1" w:rsidRPr="00FF0E76">
        <w:rPr>
          <w:rFonts w:ascii="Tahoma" w:eastAsia="Calibri" w:hAnsi="Tahoma" w:cs="Tahoma"/>
        </w:rPr>
        <w:t xml:space="preserve">y que la prestación del servicio fue producto de </w:t>
      </w:r>
      <w:r w:rsidR="00B53586" w:rsidRPr="00FF0E76">
        <w:rPr>
          <w:rFonts w:ascii="Tahoma" w:eastAsia="Calibri" w:hAnsi="Tahoma" w:cs="Tahoma"/>
        </w:rPr>
        <w:t xml:space="preserve">la </w:t>
      </w:r>
      <w:r w:rsidR="00B53586" w:rsidRPr="00FF0E76">
        <w:rPr>
          <w:rFonts w:ascii="Tahoma" w:eastAsia="Calibri" w:hAnsi="Tahoma" w:cs="Tahoma"/>
        </w:rPr>
        <w:lastRenderedPageBreak/>
        <w:t>implementación de a</w:t>
      </w:r>
      <w:r w:rsidR="00AD055F" w:rsidRPr="00FF0E76">
        <w:rPr>
          <w:rFonts w:ascii="Tahoma" w:eastAsia="Calibri" w:hAnsi="Tahoma" w:cs="Tahoma"/>
        </w:rPr>
        <w:t>cciones afirmativa</w:t>
      </w:r>
      <w:r w:rsidR="00B53586" w:rsidRPr="00FF0E76">
        <w:rPr>
          <w:rFonts w:ascii="Tahoma" w:eastAsia="Calibri" w:hAnsi="Tahoma" w:cs="Tahoma"/>
        </w:rPr>
        <w:t>s, tales como permitir a los</w:t>
      </w:r>
      <w:r w:rsidR="00AD055F" w:rsidRPr="00FF0E76">
        <w:rPr>
          <w:rFonts w:ascii="Tahoma" w:eastAsia="Calibri" w:hAnsi="Tahoma" w:cs="Tahoma"/>
        </w:rPr>
        <w:t xml:space="preserve"> recicladores </w:t>
      </w:r>
      <w:r w:rsidR="00B53586" w:rsidRPr="00FF0E76">
        <w:rPr>
          <w:rFonts w:ascii="Tahoma" w:eastAsia="Calibri" w:hAnsi="Tahoma" w:cs="Tahoma"/>
        </w:rPr>
        <w:t xml:space="preserve">disponer de los residuos aprovechables de la planta </w:t>
      </w:r>
      <w:r w:rsidR="00AD055F" w:rsidRPr="00FF0E76">
        <w:rPr>
          <w:rFonts w:ascii="Tahoma" w:eastAsia="Calibri" w:hAnsi="Tahoma" w:cs="Tahoma"/>
        </w:rPr>
        <w:t>para obtener el sustento de sus familiar y el propio</w:t>
      </w:r>
      <w:r w:rsidR="00EE4473" w:rsidRPr="00FF0E76">
        <w:rPr>
          <w:rFonts w:ascii="Tahoma" w:eastAsia="Calibri" w:hAnsi="Tahoma" w:cs="Tahoma"/>
        </w:rPr>
        <w:t>.</w:t>
      </w:r>
    </w:p>
    <w:p w14:paraId="7112E1E1" w14:textId="77777777" w:rsidR="007A7D3C" w:rsidRPr="00FF0E76" w:rsidRDefault="007A7D3C" w:rsidP="00FF0E76">
      <w:pPr>
        <w:spacing w:before="0" w:beforeAutospacing="0" w:after="0" w:afterAutospacing="0" w:line="276" w:lineRule="auto"/>
        <w:ind w:firstLine="708"/>
        <w:rPr>
          <w:rFonts w:ascii="Tahoma" w:eastAsia="Calibri" w:hAnsi="Tahoma" w:cs="Tahoma"/>
          <w:lang w:val="es-ES"/>
        </w:rPr>
      </w:pPr>
    </w:p>
    <w:p w14:paraId="7981CE09" w14:textId="201F50AD" w:rsidR="00CB2EBB" w:rsidRPr="00FF0E76" w:rsidRDefault="00CB2EBB" w:rsidP="00FF0E76">
      <w:pPr>
        <w:spacing w:before="0" w:beforeAutospacing="0" w:after="0" w:afterAutospacing="0" w:line="276" w:lineRule="auto"/>
        <w:ind w:firstLine="708"/>
        <w:rPr>
          <w:rFonts w:ascii="Tahoma" w:eastAsia="Calibri" w:hAnsi="Tahoma" w:cs="Tahoma"/>
          <w:lang w:val="es-ES"/>
        </w:rPr>
      </w:pPr>
      <w:r w:rsidRPr="00FF0E76">
        <w:rPr>
          <w:rFonts w:ascii="Tahoma" w:eastAsia="Calibri" w:hAnsi="Tahoma" w:cs="Tahoma"/>
          <w:lang w:val="es-ES"/>
        </w:rPr>
        <w:t xml:space="preserve">Finalmente, </w:t>
      </w:r>
      <w:r w:rsidRPr="00FF0E76">
        <w:rPr>
          <w:rFonts w:ascii="Tahoma" w:eastAsia="Calibri" w:hAnsi="Tahoma" w:cs="Tahoma"/>
        </w:rPr>
        <w:t xml:space="preserve">la </w:t>
      </w:r>
      <w:r w:rsidRPr="00FF0E76">
        <w:rPr>
          <w:rFonts w:ascii="Tahoma" w:eastAsia="Calibri" w:hAnsi="Tahoma" w:cs="Tahoma"/>
          <w:b/>
          <w:bCs/>
        </w:rPr>
        <w:t>Corporación Misión Vida ESP</w:t>
      </w:r>
      <w:r w:rsidR="00AB12D2" w:rsidRPr="00FF0E76">
        <w:rPr>
          <w:rFonts w:ascii="Tahoma" w:eastAsia="Calibri" w:hAnsi="Tahoma" w:cs="Tahoma"/>
          <w:b/>
          <w:bCs/>
        </w:rPr>
        <w:t xml:space="preserve"> </w:t>
      </w:r>
      <w:r w:rsidR="00AB12D2" w:rsidRPr="00FF0E76">
        <w:rPr>
          <w:rFonts w:ascii="Tahoma" w:eastAsia="Calibri" w:hAnsi="Tahoma" w:cs="Tahoma"/>
        </w:rPr>
        <w:t>comparte los argumentos de los demás apelantes y añade que en el recuento testimonial efectuado por el a-quo, se omitieron aspectos importantes para el litigio como</w:t>
      </w:r>
      <w:r w:rsidR="008C5FFF" w:rsidRPr="00FF0E76">
        <w:rPr>
          <w:rFonts w:ascii="Tahoma" w:eastAsia="Calibri" w:hAnsi="Tahoma" w:cs="Tahoma"/>
        </w:rPr>
        <w:t xml:space="preserve"> que los testigos tenían un interés </w:t>
      </w:r>
      <w:r w:rsidR="00487F55" w:rsidRPr="00FF0E76">
        <w:rPr>
          <w:rFonts w:ascii="Tahoma" w:eastAsia="Calibri" w:hAnsi="Tahoma" w:cs="Tahoma"/>
        </w:rPr>
        <w:t>legítimo</w:t>
      </w:r>
      <w:r w:rsidR="008C5FFF" w:rsidRPr="00FF0E76">
        <w:rPr>
          <w:rFonts w:ascii="Tahoma" w:eastAsia="Calibri" w:hAnsi="Tahoma" w:cs="Tahoma"/>
        </w:rPr>
        <w:t xml:space="preserve"> en las resultas del proceso</w:t>
      </w:r>
      <w:r w:rsidR="00042421" w:rsidRPr="00FF0E76">
        <w:rPr>
          <w:rFonts w:ascii="Tahoma" w:eastAsia="Calibri" w:hAnsi="Tahoma" w:cs="Tahoma"/>
        </w:rPr>
        <w:t>. A</w:t>
      </w:r>
      <w:r w:rsidR="008C5FFF" w:rsidRPr="00FF0E76">
        <w:rPr>
          <w:rFonts w:ascii="Tahoma" w:eastAsia="Calibri" w:hAnsi="Tahoma" w:cs="Tahoma"/>
        </w:rPr>
        <w:t>demás de los testimonios del señor Fredy Reyes y Daniela Arias era posible establecer la diferencia entre los operarios de la planta y los recicladores</w:t>
      </w:r>
      <w:r w:rsidR="001A3162" w:rsidRPr="00FF0E76">
        <w:rPr>
          <w:rFonts w:ascii="Tahoma" w:eastAsia="Calibri" w:hAnsi="Tahoma" w:cs="Tahoma"/>
        </w:rPr>
        <w:t xml:space="preserve">, </w:t>
      </w:r>
      <w:r w:rsidR="00487F55" w:rsidRPr="00FF0E76">
        <w:rPr>
          <w:rFonts w:ascii="Tahoma" w:eastAsia="Calibri" w:hAnsi="Tahoma" w:cs="Tahoma"/>
        </w:rPr>
        <w:t xml:space="preserve">que no existió ningún acto de </w:t>
      </w:r>
      <w:r w:rsidR="00D67D04" w:rsidRPr="00FF0E76">
        <w:rPr>
          <w:rFonts w:ascii="Tahoma" w:eastAsia="Calibri" w:hAnsi="Tahoma" w:cs="Tahoma"/>
        </w:rPr>
        <w:t>subordinación sobre la</w:t>
      </w:r>
      <w:r w:rsidR="001A3162" w:rsidRPr="00FF0E76">
        <w:rPr>
          <w:rFonts w:ascii="Tahoma" w:eastAsia="Calibri" w:hAnsi="Tahoma" w:cs="Tahoma"/>
        </w:rPr>
        <w:t xml:space="preserve"> demandante y que esta era conocedora </w:t>
      </w:r>
      <w:r w:rsidR="00D67D04" w:rsidRPr="00FF0E76">
        <w:rPr>
          <w:rFonts w:ascii="Tahoma" w:eastAsia="Calibri" w:hAnsi="Tahoma" w:cs="Tahoma"/>
        </w:rPr>
        <w:t xml:space="preserve">de </w:t>
      </w:r>
      <w:r w:rsidR="001A3162" w:rsidRPr="00FF0E76">
        <w:rPr>
          <w:rFonts w:ascii="Tahoma" w:eastAsia="Calibri" w:hAnsi="Tahoma" w:cs="Tahoma"/>
        </w:rPr>
        <w:t>que los ingresos de su labor no provenían de ninguna de las demandadas, en virtud de lo cual quedaba desvirtuada la subordinación y remuneración como elementos constitutivos del contrato de trabajo</w:t>
      </w:r>
      <w:r w:rsidR="00140F26" w:rsidRPr="00FF0E76">
        <w:rPr>
          <w:rFonts w:ascii="Tahoma" w:eastAsia="Calibri" w:hAnsi="Tahoma" w:cs="Tahoma"/>
        </w:rPr>
        <w:t xml:space="preserve">. </w:t>
      </w:r>
      <w:r w:rsidR="008809B3" w:rsidRPr="00FF0E76">
        <w:rPr>
          <w:rFonts w:ascii="Tahoma" w:eastAsia="Calibri" w:hAnsi="Tahoma" w:cs="Tahoma"/>
        </w:rPr>
        <w:t>Solicita que e</w:t>
      </w:r>
      <w:r w:rsidR="00EA6A0B" w:rsidRPr="00FF0E76">
        <w:rPr>
          <w:rFonts w:ascii="Tahoma" w:eastAsia="Calibri" w:hAnsi="Tahoma" w:cs="Tahoma"/>
        </w:rPr>
        <w:t xml:space="preserve">n el evento </w:t>
      </w:r>
      <w:r w:rsidR="00042421" w:rsidRPr="00FF0E76">
        <w:rPr>
          <w:rFonts w:ascii="Tahoma" w:eastAsia="Calibri" w:hAnsi="Tahoma" w:cs="Tahoma"/>
        </w:rPr>
        <w:t xml:space="preserve">de </w:t>
      </w:r>
      <w:r w:rsidR="00EA6A0B" w:rsidRPr="00FF0E76">
        <w:rPr>
          <w:rFonts w:ascii="Tahoma" w:eastAsia="Calibri" w:hAnsi="Tahoma" w:cs="Tahoma"/>
        </w:rPr>
        <w:t>que se encuentre demostrada la existencia de la relación laboral</w:t>
      </w:r>
      <w:r w:rsidR="00140F26" w:rsidRPr="00FF0E76">
        <w:rPr>
          <w:rFonts w:ascii="Tahoma" w:eastAsia="Calibri" w:hAnsi="Tahoma" w:cs="Tahoma"/>
        </w:rPr>
        <w:t xml:space="preserve">, </w:t>
      </w:r>
      <w:r w:rsidR="00EA6A0B" w:rsidRPr="00FF0E76">
        <w:rPr>
          <w:rFonts w:ascii="Tahoma" w:eastAsia="Calibri" w:hAnsi="Tahoma" w:cs="Tahoma"/>
        </w:rPr>
        <w:t>se revoque la sanción moratoria del artículo 65 del C.S.T, sobre la base de que la misma no es procedente cuando en el imaginario del empleador existe plena convicción de la inexistencia de la relación laboral</w:t>
      </w:r>
      <w:r w:rsidR="00140F26" w:rsidRPr="00FF0E76">
        <w:rPr>
          <w:rFonts w:ascii="Tahoma" w:eastAsia="Calibri" w:hAnsi="Tahoma" w:cs="Tahoma"/>
        </w:rPr>
        <w:t>.</w:t>
      </w:r>
    </w:p>
    <w:p w14:paraId="24753A97" w14:textId="77777777" w:rsidR="006267CD" w:rsidRPr="00FF0E76" w:rsidRDefault="006267CD" w:rsidP="00FF0E76">
      <w:pPr>
        <w:spacing w:before="0" w:beforeAutospacing="0" w:after="0" w:afterAutospacing="0" w:line="276" w:lineRule="auto"/>
        <w:ind w:firstLine="708"/>
        <w:rPr>
          <w:rFonts w:ascii="Tahoma" w:eastAsia="Calibri" w:hAnsi="Tahoma" w:cs="Tahoma"/>
          <w:lang w:val="es-ES"/>
        </w:rPr>
      </w:pPr>
    </w:p>
    <w:p w14:paraId="4F3D635C" w14:textId="69558A17" w:rsidR="008758E0" w:rsidRPr="00FF0E76" w:rsidRDefault="008758E0" w:rsidP="00FF0E76">
      <w:pPr>
        <w:pStyle w:val="Prrafodelista"/>
        <w:numPr>
          <w:ilvl w:val="0"/>
          <w:numId w:val="2"/>
        </w:numPr>
        <w:spacing w:line="276" w:lineRule="auto"/>
        <w:jc w:val="center"/>
        <w:rPr>
          <w:rFonts w:cs="Tahoma"/>
          <w:b/>
          <w:bCs/>
          <w:szCs w:val="24"/>
        </w:rPr>
      </w:pPr>
      <w:bookmarkStart w:id="8" w:name="_Hlk108128652"/>
      <w:r w:rsidRPr="00FF0E76">
        <w:rPr>
          <w:rFonts w:cs="Tahoma"/>
          <w:b/>
          <w:bCs/>
          <w:szCs w:val="24"/>
        </w:rPr>
        <w:t>ALEGATOS DE CONCLUSIÓN/CONCEPTO DEL MINISTERIO PÚBLICO</w:t>
      </w:r>
    </w:p>
    <w:bookmarkEnd w:id="8"/>
    <w:p w14:paraId="01199F23" w14:textId="77777777" w:rsidR="008758E0" w:rsidRPr="00FF0E76" w:rsidRDefault="008758E0" w:rsidP="00FF0E76">
      <w:pPr>
        <w:pStyle w:val="Prrafodelista"/>
        <w:spacing w:line="276" w:lineRule="auto"/>
        <w:ind w:left="1068"/>
        <w:rPr>
          <w:rFonts w:cs="Tahoma"/>
          <w:b/>
          <w:bCs/>
          <w:szCs w:val="24"/>
        </w:rPr>
      </w:pPr>
    </w:p>
    <w:p w14:paraId="5F7F537D" w14:textId="428DD972" w:rsidR="35875DDE" w:rsidRPr="00FF0E76" w:rsidRDefault="35875DDE" w:rsidP="00FF0E76">
      <w:pPr>
        <w:spacing w:before="0" w:beforeAutospacing="0" w:after="0" w:afterAutospacing="0" w:line="276" w:lineRule="auto"/>
        <w:ind w:firstLine="709"/>
        <w:rPr>
          <w:rFonts w:ascii="Tahoma" w:hAnsi="Tahoma" w:cs="Tahoma"/>
        </w:rPr>
      </w:pPr>
      <w:r w:rsidRPr="00FF0E76">
        <w:rPr>
          <w:rFonts w:ascii="Tahoma" w:eastAsia="Tahoma" w:hAnsi="Tahoma" w:cs="Tahoma"/>
          <w:color w:val="000000" w:themeColor="text1"/>
          <w:lang w:val="es"/>
        </w:rPr>
        <w:t>Analizados los alegatos presentados por la demandante,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w:t>
      </w:r>
      <w:r w:rsidRPr="00FF0E76">
        <w:rPr>
          <w:rFonts w:ascii="Tahoma" w:eastAsia="Tahoma" w:hAnsi="Tahoma" w:cs="Tahoma"/>
          <w:color w:val="000000" w:themeColor="text1"/>
        </w:rPr>
        <w:t>l Ministerio Público no conceptuó en esta instancia procesal y las codemandadas dejaron transcurrir el término otorgado para el efecto en silencio.</w:t>
      </w:r>
    </w:p>
    <w:p w14:paraId="600E53C9" w14:textId="77777777" w:rsidR="002F49C4" w:rsidRPr="00FF0E76" w:rsidRDefault="002F49C4" w:rsidP="00FF0E76">
      <w:pPr>
        <w:spacing w:before="0" w:beforeAutospacing="0" w:after="0" w:afterAutospacing="0" w:line="276" w:lineRule="auto"/>
        <w:ind w:firstLine="708"/>
        <w:rPr>
          <w:rFonts w:ascii="Tahoma" w:eastAsia="Calibri" w:hAnsi="Tahoma" w:cs="Tahoma"/>
          <w:lang w:val="es-ES"/>
        </w:rPr>
      </w:pPr>
    </w:p>
    <w:p w14:paraId="4EAB1EDF" w14:textId="1B1B5AC4" w:rsidR="001C2F22" w:rsidRPr="00FF0E76" w:rsidRDefault="001C2F22" w:rsidP="00FF0E76">
      <w:pPr>
        <w:pStyle w:val="Prrafodelista"/>
        <w:numPr>
          <w:ilvl w:val="0"/>
          <w:numId w:val="2"/>
        </w:numPr>
        <w:spacing w:line="276" w:lineRule="auto"/>
        <w:jc w:val="center"/>
        <w:rPr>
          <w:rFonts w:eastAsia="Calibri" w:cs="Tahoma"/>
          <w:b/>
          <w:bCs/>
          <w:szCs w:val="24"/>
        </w:rPr>
      </w:pPr>
      <w:r w:rsidRPr="00FF0E76">
        <w:rPr>
          <w:rFonts w:eastAsia="Calibri" w:cs="Tahoma"/>
          <w:b/>
          <w:bCs/>
          <w:szCs w:val="24"/>
        </w:rPr>
        <w:t>PROBLEMA JURIDICO</w:t>
      </w:r>
    </w:p>
    <w:p w14:paraId="15CC30C6" w14:textId="77777777" w:rsidR="001C2F22" w:rsidRPr="00FF0E76" w:rsidRDefault="001C2F22" w:rsidP="00FF0E76">
      <w:pPr>
        <w:spacing w:before="0" w:beforeAutospacing="0" w:after="0" w:afterAutospacing="0" w:line="276" w:lineRule="auto"/>
        <w:ind w:firstLine="708"/>
        <w:rPr>
          <w:rFonts w:ascii="Tahoma" w:eastAsia="Calibri" w:hAnsi="Tahoma" w:cs="Tahoma"/>
          <w:b/>
          <w:bCs/>
        </w:rPr>
      </w:pPr>
    </w:p>
    <w:p w14:paraId="5E2A8981" w14:textId="5B58496C" w:rsidR="00FA0CE7" w:rsidRPr="00FF0E76" w:rsidRDefault="000A052C" w:rsidP="00FF0E76">
      <w:pPr>
        <w:spacing w:before="0" w:beforeAutospacing="0" w:after="0" w:afterAutospacing="0" w:line="276" w:lineRule="auto"/>
        <w:ind w:firstLine="708"/>
        <w:rPr>
          <w:rFonts w:ascii="Tahoma" w:eastAsia="Calibri" w:hAnsi="Tahoma" w:cs="Tahoma"/>
        </w:rPr>
      </w:pPr>
      <w:r w:rsidRPr="00FF0E76">
        <w:rPr>
          <w:rFonts w:ascii="Tahoma" w:eastAsia="Calibri" w:hAnsi="Tahoma" w:cs="Tahoma"/>
        </w:rPr>
        <w:t>El problema jurídico en est</w:t>
      </w:r>
      <w:r w:rsidR="006437E9" w:rsidRPr="00FF0E76">
        <w:rPr>
          <w:rFonts w:ascii="Tahoma" w:eastAsia="Calibri" w:hAnsi="Tahoma" w:cs="Tahoma"/>
        </w:rPr>
        <w:t>e</w:t>
      </w:r>
      <w:r w:rsidR="000E4C8F" w:rsidRPr="00FF0E76">
        <w:rPr>
          <w:rFonts w:ascii="Tahoma" w:eastAsia="Calibri" w:hAnsi="Tahoma" w:cs="Tahoma"/>
        </w:rPr>
        <w:t xml:space="preserve"> </w:t>
      </w:r>
      <w:r w:rsidRPr="00FF0E76">
        <w:rPr>
          <w:rFonts w:ascii="Tahoma" w:eastAsia="Calibri" w:hAnsi="Tahoma" w:cs="Tahoma"/>
        </w:rPr>
        <w:t>caso se centra en</w:t>
      </w:r>
      <w:r w:rsidR="00FA0CE7" w:rsidRPr="00FF0E76">
        <w:rPr>
          <w:rFonts w:ascii="Tahoma" w:eastAsia="Calibri" w:hAnsi="Tahoma" w:cs="Tahoma"/>
        </w:rPr>
        <w:t xml:space="preserve"> establecer</w:t>
      </w:r>
      <w:r w:rsidR="29B45C40" w:rsidRPr="00FF0E76">
        <w:rPr>
          <w:rFonts w:ascii="Tahoma" w:eastAsia="Calibri" w:hAnsi="Tahoma" w:cs="Tahoma"/>
        </w:rPr>
        <w:t xml:space="preserve"> si se</w:t>
      </w:r>
      <w:r w:rsidR="00FA0CE7" w:rsidRPr="00FF0E76">
        <w:rPr>
          <w:rFonts w:ascii="Tahoma" w:eastAsia="Calibri" w:hAnsi="Tahoma" w:cs="Tahoma"/>
        </w:rPr>
        <w:t xml:space="preserve"> acreditaron lo</w:t>
      </w:r>
      <w:r w:rsidR="4D181F44" w:rsidRPr="00FF0E76">
        <w:rPr>
          <w:rFonts w:ascii="Tahoma" w:eastAsia="Calibri" w:hAnsi="Tahoma" w:cs="Tahoma"/>
        </w:rPr>
        <w:t>s</w:t>
      </w:r>
      <w:r w:rsidR="00FA0CE7" w:rsidRPr="00FF0E76">
        <w:rPr>
          <w:rFonts w:ascii="Tahoma" w:eastAsia="Calibri" w:hAnsi="Tahoma" w:cs="Tahoma"/>
        </w:rPr>
        <w:t xml:space="preserve"> elementos constitutivos del contrato de </w:t>
      </w:r>
      <w:r w:rsidR="0027FD31" w:rsidRPr="00FF0E76">
        <w:rPr>
          <w:rFonts w:ascii="Tahoma" w:eastAsia="Calibri" w:hAnsi="Tahoma" w:cs="Tahoma"/>
        </w:rPr>
        <w:t>trabajo</w:t>
      </w:r>
      <w:r w:rsidR="6884921A" w:rsidRPr="00FF0E76">
        <w:rPr>
          <w:rFonts w:ascii="Tahoma" w:eastAsia="Calibri" w:hAnsi="Tahoma" w:cs="Tahoma"/>
        </w:rPr>
        <w:t xml:space="preserve"> y, en</w:t>
      </w:r>
      <w:r w:rsidR="785EF6EC" w:rsidRPr="00FF0E76">
        <w:rPr>
          <w:rFonts w:ascii="Tahoma" w:eastAsia="Calibri" w:hAnsi="Tahoma" w:cs="Tahoma"/>
        </w:rPr>
        <w:t xml:space="preserve"> caso afirmativo, c</w:t>
      </w:r>
      <w:r w:rsidR="71760D72" w:rsidRPr="00FF0E76">
        <w:rPr>
          <w:rFonts w:ascii="Tahoma" w:eastAsia="Calibri" w:hAnsi="Tahoma" w:cs="Tahoma"/>
        </w:rPr>
        <w:t>uál o cuáles de las codemandadas fungieron como empleadoras de la demandante</w:t>
      </w:r>
      <w:r w:rsidR="36818908" w:rsidRPr="00FF0E76">
        <w:rPr>
          <w:rFonts w:ascii="Tahoma" w:eastAsia="Calibri" w:hAnsi="Tahoma" w:cs="Tahoma"/>
        </w:rPr>
        <w:t>. Asimismo, de conformidad con el recurso imp</w:t>
      </w:r>
      <w:r w:rsidR="6EBFD7D5" w:rsidRPr="00FF0E76">
        <w:rPr>
          <w:rFonts w:ascii="Tahoma" w:eastAsia="Calibri" w:hAnsi="Tahoma" w:cs="Tahoma"/>
        </w:rPr>
        <w:t xml:space="preserve">etrado por la Corporación Misión Vida ESP </w:t>
      </w:r>
      <w:r w:rsidR="19002A46" w:rsidRPr="00FF0E76">
        <w:rPr>
          <w:rFonts w:ascii="Tahoma" w:eastAsia="Calibri" w:hAnsi="Tahoma" w:cs="Tahoma"/>
        </w:rPr>
        <w:t xml:space="preserve">y el </w:t>
      </w:r>
      <w:r w:rsidR="6EBFD7D5" w:rsidRPr="00FF0E76">
        <w:rPr>
          <w:rFonts w:ascii="Tahoma" w:eastAsia="Calibri" w:hAnsi="Tahoma" w:cs="Tahoma"/>
        </w:rPr>
        <w:t xml:space="preserve">Municipio de Belén de Umbría </w:t>
      </w:r>
      <w:r w:rsidR="457ED075" w:rsidRPr="00FF0E76">
        <w:rPr>
          <w:rFonts w:ascii="Tahoma" w:eastAsia="Calibri" w:hAnsi="Tahoma" w:cs="Tahoma"/>
        </w:rPr>
        <w:t xml:space="preserve">se deberá verificar si hay lugar a exonerarlas de la sanción </w:t>
      </w:r>
      <w:r w:rsidR="00632E3C" w:rsidRPr="00FF0E76">
        <w:rPr>
          <w:rFonts w:ascii="Tahoma" w:eastAsia="Calibri" w:hAnsi="Tahoma" w:cs="Tahoma"/>
        </w:rPr>
        <w:t>contenida en el artículo 65 del C.S.T</w:t>
      </w:r>
      <w:r w:rsidR="5B700EC0" w:rsidRPr="00FF0E76">
        <w:rPr>
          <w:rFonts w:ascii="Tahoma" w:eastAsia="Calibri" w:hAnsi="Tahoma" w:cs="Tahoma"/>
        </w:rPr>
        <w:t xml:space="preserve">, </w:t>
      </w:r>
      <w:r w:rsidR="78529CDE" w:rsidRPr="00FF0E76">
        <w:rPr>
          <w:rFonts w:ascii="Tahoma" w:eastAsia="Calibri" w:hAnsi="Tahoma" w:cs="Tahoma"/>
        </w:rPr>
        <w:t>y a petición de este último si</w:t>
      </w:r>
      <w:r w:rsidR="3BEDF442" w:rsidRPr="00FF0E76">
        <w:rPr>
          <w:rFonts w:ascii="Tahoma" w:eastAsia="Calibri" w:hAnsi="Tahoma" w:cs="Tahoma"/>
        </w:rPr>
        <w:t xml:space="preserve"> operó el fenómeno extintivo de la prescripción.</w:t>
      </w:r>
    </w:p>
    <w:p w14:paraId="44A2DF1D" w14:textId="375635F9" w:rsidR="001C2F22" w:rsidRPr="00FF0E76" w:rsidRDefault="001C2F22" w:rsidP="00FF0E76">
      <w:pPr>
        <w:spacing w:before="0" w:beforeAutospacing="0" w:after="0" w:afterAutospacing="0" w:line="276" w:lineRule="auto"/>
        <w:ind w:firstLine="0"/>
        <w:rPr>
          <w:rFonts w:ascii="Tahoma" w:eastAsia="Calibri" w:hAnsi="Tahoma" w:cs="Tahoma"/>
          <w:bCs/>
        </w:rPr>
      </w:pPr>
    </w:p>
    <w:p w14:paraId="61447546" w14:textId="6B0540DD" w:rsidR="006C6685" w:rsidRPr="00FF0E76" w:rsidRDefault="006C6685" w:rsidP="00FF0E76">
      <w:pPr>
        <w:pStyle w:val="Prrafodelista"/>
        <w:numPr>
          <w:ilvl w:val="0"/>
          <w:numId w:val="2"/>
        </w:numPr>
        <w:spacing w:line="276" w:lineRule="auto"/>
        <w:jc w:val="center"/>
        <w:rPr>
          <w:rFonts w:cs="Tahoma"/>
          <w:b/>
          <w:bCs/>
          <w:szCs w:val="24"/>
        </w:rPr>
      </w:pPr>
      <w:r w:rsidRPr="00FF0E76">
        <w:rPr>
          <w:rFonts w:cs="Tahoma"/>
          <w:b/>
          <w:bCs/>
          <w:szCs w:val="24"/>
        </w:rPr>
        <w:t>CONSIDERACIONES</w:t>
      </w:r>
    </w:p>
    <w:p w14:paraId="439648FC" w14:textId="77777777" w:rsidR="0097540F" w:rsidRPr="00FF0E76" w:rsidRDefault="0097540F" w:rsidP="00FF0E76">
      <w:pPr>
        <w:pStyle w:val="Prrafodelista"/>
        <w:spacing w:line="276" w:lineRule="auto"/>
        <w:rPr>
          <w:rFonts w:cs="Tahoma"/>
          <w:b/>
          <w:bCs/>
          <w:szCs w:val="24"/>
        </w:rPr>
      </w:pPr>
    </w:p>
    <w:p w14:paraId="14B7475F" w14:textId="27595F03" w:rsidR="006C6685" w:rsidRPr="00FF0E76" w:rsidRDefault="006C6685" w:rsidP="00FF0E76">
      <w:pPr>
        <w:widowControl w:val="0"/>
        <w:tabs>
          <w:tab w:val="left" w:pos="0"/>
        </w:tabs>
        <w:autoSpaceDE w:val="0"/>
        <w:autoSpaceDN w:val="0"/>
        <w:adjustRightInd w:val="0"/>
        <w:spacing w:before="0" w:beforeAutospacing="0" w:after="0" w:afterAutospacing="0" w:line="276" w:lineRule="auto"/>
        <w:ind w:firstLine="0"/>
        <w:jc w:val="left"/>
        <w:rPr>
          <w:rFonts w:ascii="Tahoma" w:hAnsi="Tahoma" w:cs="Tahoma"/>
          <w:b/>
        </w:rPr>
      </w:pPr>
      <w:r w:rsidRPr="00FF0E76">
        <w:rPr>
          <w:rFonts w:ascii="Tahoma" w:hAnsi="Tahoma" w:cs="Tahoma"/>
          <w:b/>
        </w:rPr>
        <w:tab/>
      </w:r>
      <w:r w:rsidRPr="00FF0E76">
        <w:rPr>
          <w:rFonts w:ascii="Tahoma" w:hAnsi="Tahoma" w:cs="Tahoma"/>
          <w:b/>
          <w:bCs/>
        </w:rPr>
        <w:t>6.1. Contrato de trabajo – carga probatoria del trabajador</w:t>
      </w:r>
    </w:p>
    <w:p w14:paraId="06C95B4F" w14:textId="1B5B7F20" w:rsidR="7CDC92E8" w:rsidRPr="00FF0E76" w:rsidRDefault="7CDC92E8" w:rsidP="00FF0E76">
      <w:pPr>
        <w:widowControl w:val="0"/>
        <w:spacing w:before="0" w:beforeAutospacing="0" w:after="0" w:afterAutospacing="0" w:line="276" w:lineRule="auto"/>
        <w:ind w:firstLine="0"/>
        <w:jc w:val="left"/>
        <w:rPr>
          <w:rFonts w:ascii="Tahoma" w:hAnsi="Tahoma" w:cs="Tahoma"/>
          <w:b/>
          <w:bCs/>
        </w:rPr>
      </w:pPr>
    </w:p>
    <w:p w14:paraId="5639B478" w14:textId="25F00A97" w:rsidR="006C6685" w:rsidRPr="00FF0E76" w:rsidRDefault="006C6685" w:rsidP="00FF0E76">
      <w:pPr>
        <w:widowControl w:val="0"/>
        <w:autoSpaceDE w:val="0"/>
        <w:autoSpaceDN w:val="0"/>
        <w:adjustRightInd w:val="0"/>
        <w:spacing w:before="0" w:beforeAutospacing="0" w:after="0" w:afterAutospacing="0" w:line="276" w:lineRule="auto"/>
        <w:ind w:firstLine="709"/>
        <w:rPr>
          <w:rFonts w:ascii="Tahoma" w:hAnsi="Tahoma" w:cs="Tahoma"/>
        </w:rPr>
      </w:pPr>
      <w:bookmarkStart w:id="9" w:name="_Hlk139884693"/>
      <w:r w:rsidRPr="00FF0E76">
        <w:rPr>
          <w:rFonts w:ascii="Tahoma" w:hAnsi="Tahoma" w:cs="Tahoma"/>
        </w:rPr>
        <w:t>Con arreglo al artículo 22 del C.S.T.</w:t>
      </w:r>
      <w:r w:rsidR="0097540F" w:rsidRPr="00FF0E76">
        <w:rPr>
          <w:rFonts w:ascii="Tahoma" w:hAnsi="Tahoma" w:cs="Tahoma"/>
        </w:rPr>
        <w:t xml:space="preserve">, </w:t>
      </w:r>
      <w:r w:rsidRPr="00FF0E76">
        <w:rPr>
          <w:rFonts w:ascii="Tahoma" w:hAnsi="Tahoma" w:cs="Tahoma"/>
        </w:rPr>
        <w:t>es contrato de trabajo aquél por el cual una persona natural se obliga a prestar un servicio personal a otra persona natural o jurídica, bajo la continuada dependencia o subordinación de la segunda y mediante remuneración</w:t>
      </w:r>
      <w:bookmarkEnd w:id="9"/>
      <w:r w:rsidRPr="00FF0E76">
        <w:rPr>
          <w:rFonts w:ascii="Tahoma" w:hAnsi="Tahoma" w:cs="Tahoma"/>
        </w:rPr>
        <w:t xml:space="preserve">. Quien presta el servicio se denomina trabajador, quien lo recibe y </w:t>
      </w:r>
      <w:r w:rsidRPr="00FF0E76">
        <w:rPr>
          <w:rFonts w:ascii="Tahoma" w:hAnsi="Tahoma" w:cs="Tahoma"/>
        </w:rPr>
        <w:lastRenderedPageBreak/>
        <w:t>remunera, patrono y la remuneración, cualquiera sea su forma, salario.</w:t>
      </w:r>
    </w:p>
    <w:p w14:paraId="7ECD38D4" w14:textId="77777777" w:rsidR="006C6685" w:rsidRPr="00FF0E76" w:rsidRDefault="006C6685" w:rsidP="00FF0E76">
      <w:pPr>
        <w:widowControl w:val="0"/>
        <w:autoSpaceDE w:val="0"/>
        <w:autoSpaceDN w:val="0"/>
        <w:adjustRightInd w:val="0"/>
        <w:spacing w:before="0" w:beforeAutospacing="0" w:after="0" w:afterAutospacing="0" w:line="276" w:lineRule="auto"/>
        <w:ind w:firstLine="709"/>
        <w:rPr>
          <w:rFonts w:ascii="Tahoma" w:hAnsi="Tahoma" w:cs="Tahoma"/>
        </w:rPr>
      </w:pPr>
    </w:p>
    <w:p w14:paraId="220A2A08" w14:textId="77777777" w:rsidR="006C6685" w:rsidRPr="00FF0E76" w:rsidRDefault="006C6685" w:rsidP="00FF0E76">
      <w:pPr>
        <w:widowControl w:val="0"/>
        <w:autoSpaceDE w:val="0"/>
        <w:autoSpaceDN w:val="0"/>
        <w:adjustRightInd w:val="0"/>
        <w:spacing w:before="0" w:beforeAutospacing="0" w:after="0" w:afterAutospacing="0" w:line="276" w:lineRule="auto"/>
        <w:ind w:firstLine="709"/>
        <w:rPr>
          <w:rFonts w:ascii="Tahoma" w:hAnsi="Tahoma" w:cs="Tahoma"/>
        </w:rPr>
      </w:pPr>
      <w:r w:rsidRPr="00FF0E76">
        <w:rPr>
          <w:rFonts w:ascii="Tahoma" w:hAnsi="Tahoma" w:cs="Tahoma"/>
        </w:rPr>
        <w:t xml:space="preserve">Por su parte, el artículo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w:t>
      </w:r>
    </w:p>
    <w:p w14:paraId="7AFB490C" w14:textId="77777777" w:rsidR="006C6685" w:rsidRPr="00FF0E76" w:rsidRDefault="006C6685" w:rsidP="00FF0E76">
      <w:pPr>
        <w:widowControl w:val="0"/>
        <w:autoSpaceDE w:val="0"/>
        <w:autoSpaceDN w:val="0"/>
        <w:adjustRightInd w:val="0"/>
        <w:spacing w:before="0" w:beforeAutospacing="0" w:after="0" w:afterAutospacing="0" w:line="276" w:lineRule="auto"/>
        <w:ind w:firstLine="709"/>
        <w:rPr>
          <w:rFonts w:ascii="Tahoma" w:hAnsi="Tahoma" w:cs="Tahoma"/>
        </w:rPr>
      </w:pPr>
    </w:p>
    <w:p w14:paraId="152E50E4" w14:textId="7E1A280B" w:rsidR="006C6685" w:rsidRPr="00FF0E76" w:rsidRDefault="006C6685" w:rsidP="00FF0E76">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r w:rsidRPr="00FF0E76">
        <w:rPr>
          <w:rFonts w:ascii="Tahoma" w:hAnsi="Tahoma" w:cs="Tahoma"/>
        </w:rPr>
        <w:t xml:space="preserve">A reglón seguido, el artículo 24 ídem consagra la presunción de que toda relación de trabajo personal estuvo regida por un contrato de trabajo, la cual, en sentir de la doctrina imperante, revierte la carga de la prueba al empleador. </w:t>
      </w:r>
      <w:r w:rsidRPr="00FF0E76">
        <w:rPr>
          <w:rFonts w:ascii="Tahoma" w:hAnsi="Tahoma" w:cs="Tahoma"/>
          <w:iCs/>
          <w:bdr w:val="none" w:sz="0" w:space="0" w:color="auto" w:frame="1"/>
          <w:shd w:val="clear" w:color="auto" w:fill="FFFFFF"/>
        </w:rPr>
        <w:t>En ese sentido, ya de vieja data se tiene esclarecido en la</w:t>
      </w:r>
      <w:r w:rsidRPr="00FF0E76">
        <w:rPr>
          <w:rFonts w:ascii="Tahoma" w:hAnsi="Tahoma" w:cs="Tahoma"/>
          <w:shd w:val="clear" w:color="auto" w:fill="FFFFFF"/>
        </w:rPr>
        <w:t xml:space="preserve"> jurisprudencia de la Sala de Casación Laboral de la</w:t>
      </w:r>
      <w:r w:rsidRPr="00FF0E76">
        <w:rPr>
          <w:rFonts w:ascii="Tahoma" w:hAnsi="Tahoma" w:cs="Tahoma"/>
          <w:i/>
          <w:iCs/>
          <w:bdr w:val="none" w:sz="0" w:space="0" w:color="auto" w:frame="1"/>
          <w:shd w:val="clear" w:color="auto" w:fill="FFFFFF"/>
        </w:rPr>
        <w:t> </w:t>
      </w:r>
      <w:r w:rsidRPr="00FF0E76">
        <w:rPr>
          <w:rFonts w:ascii="Tahoma" w:hAnsi="Tahoma" w:cs="Tahoma"/>
          <w:shd w:val="clear" w:color="auto" w:fill="FFFFFF"/>
        </w:rPr>
        <w:t>C</w:t>
      </w:r>
      <w:r w:rsidR="006F653E" w:rsidRPr="00FF0E76">
        <w:rPr>
          <w:rFonts w:ascii="Tahoma" w:hAnsi="Tahoma" w:cs="Tahoma"/>
          <w:shd w:val="clear" w:color="auto" w:fill="FFFFFF"/>
        </w:rPr>
        <w:t>orte Suprema de</w:t>
      </w:r>
      <w:r w:rsidRPr="00FF0E76">
        <w:rPr>
          <w:rFonts w:ascii="Tahoma" w:hAnsi="Tahoma" w:cs="Tahoma"/>
          <w:shd w:val="clear" w:color="auto" w:fill="FFFFFF"/>
        </w:rPr>
        <w:t xml:space="preserve"> J</w:t>
      </w:r>
      <w:r w:rsidR="006F653E" w:rsidRPr="00FF0E76">
        <w:rPr>
          <w:rFonts w:ascii="Tahoma" w:hAnsi="Tahoma" w:cs="Tahoma"/>
          <w:shd w:val="clear" w:color="auto" w:fill="FFFFFF"/>
        </w:rPr>
        <w:t>usticia</w:t>
      </w:r>
      <w:r w:rsidRPr="00FF0E76">
        <w:rPr>
          <w:rFonts w:ascii="Tahoma" w:hAnsi="Tahoma" w:cs="Tahoma"/>
          <w:shd w:val="clear" w:color="auto" w:fill="FFFFFF"/>
        </w:rPr>
        <w:t xml:space="preserve">, dando alcance a la citada presunción, que </w:t>
      </w:r>
      <w:bookmarkStart w:id="10" w:name="OLE_LINK56"/>
      <w:r w:rsidRPr="00FF0E76">
        <w:rPr>
          <w:rFonts w:ascii="Tahoma" w:hAnsi="Tahoma" w:cs="Tahoma"/>
          <w:i/>
          <w:shd w:val="clear" w:color="auto" w:fill="FFFFFF"/>
        </w:rPr>
        <w:t>"</w:t>
      </w:r>
      <w:r w:rsidRPr="00111C59">
        <w:rPr>
          <w:rFonts w:ascii="Tahoma" w:eastAsia="Times New Roman" w:hAnsi="Tahoma" w:cs="Tahoma"/>
          <w:i/>
          <w:color w:val="000000"/>
          <w:sz w:val="22"/>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FF0E76">
        <w:rPr>
          <w:rFonts w:ascii="Tahoma" w:eastAsia="Times New Roman" w:hAnsi="Tahoma" w:cs="Tahoma"/>
          <w:i/>
          <w:color w:val="000000"/>
          <w:shd w:val="clear" w:color="auto" w:fill="FFFFFF"/>
        </w:rPr>
        <w:t>”.</w:t>
      </w:r>
      <w:r w:rsidRPr="00FF0E76">
        <w:rPr>
          <w:rFonts w:ascii="Tahoma" w:eastAsia="Times New Roman" w:hAnsi="Tahoma" w:cs="Tahoma"/>
          <w:color w:val="000000"/>
          <w:shd w:val="clear" w:color="auto" w:fill="FFFFFF"/>
        </w:rPr>
        <w:t xml:space="preserve"> </w:t>
      </w:r>
      <w:bookmarkEnd w:id="10"/>
    </w:p>
    <w:p w14:paraId="2CE1F44D" w14:textId="77777777" w:rsidR="006C6685" w:rsidRPr="00FF0E76" w:rsidRDefault="006C6685" w:rsidP="00FF0E76">
      <w:pPr>
        <w:widowControl w:val="0"/>
        <w:autoSpaceDE w:val="0"/>
        <w:autoSpaceDN w:val="0"/>
        <w:adjustRightInd w:val="0"/>
        <w:spacing w:before="0" w:beforeAutospacing="0" w:after="0" w:afterAutospacing="0" w:line="276" w:lineRule="auto"/>
        <w:ind w:firstLine="708"/>
        <w:rPr>
          <w:rFonts w:ascii="Tahoma" w:eastAsia="Times New Roman" w:hAnsi="Tahoma" w:cs="Tahoma"/>
          <w:color w:val="000000"/>
          <w:shd w:val="clear" w:color="auto" w:fill="FFFFFF"/>
        </w:rPr>
      </w:pPr>
    </w:p>
    <w:p w14:paraId="7365EDA9" w14:textId="77777777" w:rsidR="006C6685" w:rsidRPr="00FF0E76" w:rsidRDefault="006C6685" w:rsidP="00FF0E76">
      <w:pPr>
        <w:widowControl w:val="0"/>
        <w:autoSpaceDE w:val="0"/>
        <w:autoSpaceDN w:val="0"/>
        <w:adjustRightInd w:val="0"/>
        <w:spacing w:before="0" w:beforeAutospacing="0" w:after="0" w:afterAutospacing="0" w:line="276" w:lineRule="auto"/>
        <w:ind w:firstLine="709"/>
        <w:rPr>
          <w:rFonts w:ascii="Tahoma" w:hAnsi="Tahoma" w:cs="Tahoma"/>
        </w:rPr>
      </w:pPr>
      <w:r w:rsidRPr="00FF0E76">
        <w:rPr>
          <w:rFonts w:ascii="Tahoma" w:eastAsia="Times New Roman" w:hAnsi="Tahoma" w:cs="Tahoma"/>
          <w:color w:val="000000"/>
          <w:shd w:val="clear" w:color="auto" w:fill="FFFFFF"/>
        </w:rPr>
        <w:t>De acuerdo a lo anterior, por el alcance efectivo de la mentada presunción,</w:t>
      </w:r>
      <w:r w:rsidRPr="00FF0E76">
        <w:rPr>
          <w:rFonts w:ascii="Tahoma" w:eastAsia="Times New Roman" w:hAnsi="Tahoma" w:cs="Tahoma"/>
          <w:i/>
          <w:color w:val="000000"/>
          <w:shd w:val="clear" w:color="auto" w:fill="FFFFFF"/>
        </w:rPr>
        <w:t xml:space="preserve"> </w:t>
      </w:r>
      <w:r w:rsidRPr="00FF0E76">
        <w:rPr>
          <w:rFonts w:ascii="Tahoma" w:eastAsia="Times New Roman" w:hAnsi="Tahoma" w:cs="Tahoma"/>
          <w:color w:val="000000"/>
          <w:shd w:val="clear" w:color="auto" w:fill="FFFFFF"/>
        </w:rPr>
        <w:t xml:space="preserve">el juez no tiene por qué verificar si en la relación tuvo lugar la subordinación y dependencia del prestador del servicio al contratante o beneficiario del trabajo, sino que su labor se limita a indagar si aquella se desvirtuó </w:t>
      </w:r>
      <w:r w:rsidRPr="00FF0E76">
        <w:rPr>
          <w:rFonts w:ascii="Tahoma" w:eastAsia="Times New Roman" w:hAnsi="Tahoma" w:cs="Tahoma"/>
          <w:i/>
          <w:color w:val="000000"/>
          <w:shd w:val="clear" w:color="auto" w:fill="FFFFFF"/>
        </w:rPr>
        <w:t>(</w:t>
      </w:r>
      <w:r w:rsidRPr="00FF0E76">
        <w:rPr>
          <w:rFonts w:ascii="Tahoma" w:hAnsi="Tahoma" w:cs="Tahoma"/>
          <w:i/>
        </w:rPr>
        <w:t>SL-3009-2017 del 15/feb/17, M.P. Gerardo Botero Zuluaga)</w:t>
      </w:r>
      <w:r w:rsidRPr="00FF0E76">
        <w:rPr>
          <w:rStyle w:val="Refdenotaalpie"/>
          <w:rFonts w:ascii="Tahoma" w:hAnsi="Tahoma" w:cs="Tahoma"/>
          <w:i/>
        </w:rPr>
        <w:footnoteReference w:id="2"/>
      </w:r>
      <w:r w:rsidRPr="00FF0E76">
        <w:rPr>
          <w:rFonts w:ascii="Tahoma" w:eastAsia="Times New Roman" w:hAnsi="Tahoma" w:cs="Tahoma"/>
          <w:color w:val="000000"/>
          <w:shd w:val="clear" w:color="auto" w:fill="FFFFFF"/>
        </w:rPr>
        <w:t>.</w:t>
      </w:r>
      <w:r w:rsidRPr="00FF0E76">
        <w:rPr>
          <w:rFonts w:ascii="Tahoma" w:hAnsi="Tahoma" w:cs="Tahoma"/>
        </w:rPr>
        <w:t xml:space="preserve"> </w:t>
      </w:r>
    </w:p>
    <w:p w14:paraId="285B555F" w14:textId="77777777" w:rsidR="006C6685" w:rsidRPr="00FF0E76" w:rsidRDefault="006C6685" w:rsidP="00FF0E76">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p>
    <w:p w14:paraId="52E6E36B" w14:textId="77777777" w:rsidR="006C6685" w:rsidRPr="00FF0E76" w:rsidRDefault="006C6685" w:rsidP="00FF0E76">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r w:rsidRPr="00FF0E76">
        <w:rPr>
          <w:rFonts w:ascii="Tahoma" w:eastAsia="Times New Roman" w:hAnsi="Tahoma" w:cs="Tahoma"/>
          <w:color w:val="000000"/>
          <w:shd w:val="clear" w:color="auto" w:fill="FFFFFF"/>
        </w:rPr>
        <w:t>Conviene aclarar, igualmente, que de conformidad con el artículo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14:paraId="7EAF6BC4" w14:textId="77777777" w:rsidR="006C6685" w:rsidRPr="00FF0E76" w:rsidRDefault="006C6685" w:rsidP="00FF0E76">
      <w:pPr>
        <w:widowControl w:val="0"/>
        <w:autoSpaceDE w:val="0"/>
        <w:autoSpaceDN w:val="0"/>
        <w:adjustRightInd w:val="0"/>
        <w:spacing w:before="0" w:beforeAutospacing="0" w:after="0" w:afterAutospacing="0" w:line="276" w:lineRule="auto"/>
        <w:ind w:firstLine="708"/>
        <w:rPr>
          <w:rFonts w:ascii="Tahoma" w:eastAsia="Times New Roman" w:hAnsi="Tahoma" w:cs="Tahoma"/>
          <w:color w:val="000000"/>
          <w:shd w:val="clear" w:color="auto" w:fill="FFFFFF"/>
        </w:rPr>
      </w:pPr>
    </w:p>
    <w:p w14:paraId="2AC62DA0" w14:textId="77777777" w:rsidR="006C6685" w:rsidRPr="00FF0E76" w:rsidRDefault="006C6685" w:rsidP="00FF0E76">
      <w:pPr>
        <w:spacing w:before="0" w:beforeAutospacing="0" w:after="0" w:afterAutospacing="0" w:line="276" w:lineRule="auto"/>
        <w:ind w:firstLine="709"/>
        <w:rPr>
          <w:rFonts w:ascii="Tahoma" w:hAnsi="Tahoma" w:cs="Tahoma"/>
        </w:rPr>
      </w:pPr>
      <w:r w:rsidRPr="00FF0E76">
        <w:rPr>
          <w:rFonts w:ascii="Tahoma" w:hAnsi="Tahoma" w:cs="Tahoma"/>
          <w:iCs/>
          <w:bdr w:val="none" w:sz="0" w:space="0" w:color="auto" w:frame="1"/>
          <w:shd w:val="clear" w:color="auto" w:fill="FFFFFF"/>
        </w:rPr>
        <w:t xml:space="preserve">No obstante lo anterior, se tiene previsto que </w:t>
      </w:r>
      <w:r w:rsidRPr="00FF0E76">
        <w:rPr>
          <w:rFonts w:ascii="Tahoma" w:hAnsi="Tahoma" w:cs="Tahoma"/>
        </w:rPr>
        <w:t xml:space="preserve">en la declaratoria del contrato realidad corresponde al trabajador, además de demostrar la prestación personal del servicio, acreditar los extremos temporales, el monto del salario, la jornada laboral, el trabajo en tiempo suplementario y el hecho el despido, entre otros aspectos, tal como ha sido reiterado en la jurisprudencia de la Sala de Casación Laboral de la Corte Suprema de Justicia </w:t>
      </w:r>
      <w:r w:rsidRPr="00FF0E76">
        <w:rPr>
          <w:rFonts w:ascii="Tahoma" w:hAnsi="Tahoma" w:cs="Tahoma"/>
          <w:i/>
        </w:rPr>
        <w:t xml:space="preserve">(ver, entre otras, </w:t>
      </w:r>
      <w:r w:rsidRPr="00FF0E76">
        <w:rPr>
          <w:rFonts w:ascii="Tahoma" w:hAnsi="Tahoma" w:cs="Tahoma"/>
          <w:i/>
          <w:iCs/>
        </w:rPr>
        <w:t>CSJ</w:t>
      </w:r>
      <w:r w:rsidRPr="00FF0E76">
        <w:rPr>
          <w:rFonts w:ascii="Tahoma" w:hAnsi="Tahoma" w:cs="Tahoma"/>
          <w:i/>
        </w:rPr>
        <w:t xml:space="preserve"> SL-16110</w:t>
      </w:r>
      <w:r w:rsidRPr="00FF0E76">
        <w:rPr>
          <w:rFonts w:ascii="Tahoma" w:hAnsi="Tahoma" w:cs="Tahoma"/>
          <w:i/>
          <w:iCs/>
        </w:rPr>
        <w:t xml:space="preserve"> de 2015, CSJ SL- 3183 de 2021</w:t>
      </w:r>
      <w:r w:rsidRPr="00FF0E76">
        <w:rPr>
          <w:rFonts w:ascii="Tahoma" w:hAnsi="Tahoma" w:cs="Tahoma"/>
          <w:i/>
        </w:rPr>
        <w:t>).</w:t>
      </w:r>
    </w:p>
    <w:p w14:paraId="0FD10A80" w14:textId="77777777" w:rsidR="006C6685" w:rsidRPr="00FF0E76" w:rsidRDefault="006C6685" w:rsidP="00FF0E76">
      <w:pPr>
        <w:spacing w:before="0" w:beforeAutospacing="0" w:after="0" w:afterAutospacing="0" w:line="276" w:lineRule="auto"/>
        <w:ind w:firstLine="709"/>
        <w:rPr>
          <w:rFonts w:ascii="Tahoma" w:hAnsi="Tahoma" w:cs="Tahoma"/>
        </w:rPr>
      </w:pPr>
    </w:p>
    <w:p w14:paraId="618C8CE4" w14:textId="48117881" w:rsidR="006C6685" w:rsidRPr="00FF0E76" w:rsidRDefault="006C6685" w:rsidP="00FF0E76">
      <w:pPr>
        <w:spacing w:before="0" w:beforeAutospacing="0" w:after="0" w:afterAutospacing="0" w:line="276" w:lineRule="auto"/>
        <w:ind w:firstLine="709"/>
        <w:rPr>
          <w:rFonts w:ascii="Tahoma" w:hAnsi="Tahoma" w:cs="Tahoma"/>
        </w:rPr>
      </w:pPr>
      <w:r w:rsidRPr="00FF0E76">
        <w:rPr>
          <w:rFonts w:ascii="Tahoma" w:hAnsi="Tahoma" w:cs="Tahoma"/>
        </w:rPr>
        <w:t>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w:t>
      </w:r>
      <w:r w:rsidR="0097540F" w:rsidRPr="00FF0E76">
        <w:rPr>
          <w:rFonts w:ascii="Tahoma" w:hAnsi="Tahoma" w:cs="Tahoma"/>
        </w:rPr>
        <w:t>,</w:t>
      </w:r>
      <w:r w:rsidRPr="00FF0E76">
        <w:rPr>
          <w:rFonts w:ascii="Tahoma" w:hAnsi="Tahoma" w:cs="Tahoma"/>
        </w:rPr>
        <w:t xml:space="preserve"> cuando el contrato de trabajo sea </w:t>
      </w:r>
      <w:r w:rsidRPr="00FF0E76">
        <w:rPr>
          <w:rFonts w:ascii="Tahoma" w:hAnsi="Tahoma" w:cs="Tahoma"/>
        </w:rPr>
        <w:lastRenderedPageBreak/>
        <w:t>verbal el empleador y el trabajador deben ponerse de acuerdo, al menos acerca de los siguientes puntos: 1) la índole del trabajo y el sitio donde ha de realizarse; 2) la cuantía y forma de remuneración y, 3) la duración del contrato.</w:t>
      </w:r>
    </w:p>
    <w:p w14:paraId="44CDBDBA" w14:textId="23F467CE" w:rsidR="006C6685" w:rsidRPr="00FF0E76" w:rsidRDefault="006C6685" w:rsidP="00FF0E76">
      <w:pPr>
        <w:spacing w:before="0" w:beforeAutospacing="0" w:after="0" w:afterAutospacing="0" w:line="276" w:lineRule="auto"/>
        <w:ind w:firstLine="709"/>
        <w:rPr>
          <w:rFonts w:ascii="Tahoma" w:hAnsi="Tahoma" w:cs="Tahoma"/>
        </w:rPr>
      </w:pPr>
    </w:p>
    <w:p w14:paraId="70B29C15" w14:textId="77777777" w:rsidR="00F764B5" w:rsidRPr="00FF0E76" w:rsidRDefault="00F764B5" w:rsidP="00FF0E76">
      <w:pPr>
        <w:spacing w:before="0" w:beforeAutospacing="0" w:after="0" w:afterAutospacing="0" w:line="276" w:lineRule="auto"/>
        <w:ind w:firstLine="708"/>
        <w:rPr>
          <w:rFonts w:ascii="Tahoma" w:hAnsi="Tahoma" w:cs="Tahoma"/>
          <w:b/>
          <w:lang w:val="es-ES"/>
        </w:rPr>
      </w:pPr>
      <w:r w:rsidRPr="00FF0E76">
        <w:rPr>
          <w:rFonts w:ascii="Tahoma" w:hAnsi="Tahoma" w:cs="Tahoma"/>
          <w:b/>
          <w:lang w:val="es-ES"/>
        </w:rPr>
        <w:t xml:space="preserve">6.2. Indemnización moratoria contemplada en el artículo 65 del Código Sustantivo del Trabajo. </w:t>
      </w:r>
    </w:p>
    <w:p w14:paraId="0F1ACFBD" w14:textId="77777777" w:rsidR="00F764B5" w:rsidRPr="00FF0E76" w:rsidRDefault="00F764B5" w:rsidP="00FF0E76">
      <w:pPr>
        <w:spacing w:before="0" w:beforeAutospacing="0" w:after="0" w:afterAutospacing="0" w:line="276" w:lineRule="auto"/>
        <w:ind w:firstLine="708"/>
        <w:rPr>
          <w:rFonts w:ascii="Tahoma" w:hAnsi="Tahoma" w:cs="Tahoma"/>
          <w:bCs/>
          <w:lang w:val="es-ES"/>
        </w:rPr>
      </w:pPr>
    </w:p>
    <w:p w14:paraId="12A02DC0" w14:textId="77777777" w:rsidR="00F764B5" w:rsidRPr="00FF0E76" w:rsidRDefault="00F764B5" w:rsidP="00FF0E76">
      <w:pPr>
        <w:spacing w:before="0" w:beforeAutospacing="0" w:after="0" w:afterAutospacing="0" w:line="276" w:lineRule="auto"/>
        <w:ind w:firstLine="708"/>
        <w:rPr>
          <w:rFonts w:ascii="Tahoma" w:hAnsi="Tahoma" w:cs="Tahoma"/>
          <w:bCs/>
          <w:lang w:val="es-ES"/>
        </w:rPr>
      </w:pPr>
      <w:bookmarkStart w:id="11" w:name="_Hlk139884904"/>
      <w:r w:rsidRPr="00FF0E76">
        <w:rPr>
          <w:rFonts w:ascii="Tahoma" w:hAnsi="Tahoma" w:cs="Tahoma"/>
          <w:bCs/>
          <w:lang w:val="es-ES"/>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w:t>
      </w:r>
      <w:bookmarkEnd w:id="11"/>
      <w:r w:rsidRPr="00FF0E76">
        <w:rPr>
          <w:rFonts w:ascii="Tahoma" w:hAnsi="Tahoma" w:cs="Tahoma"/>
          <w:bCs/>
          <w:lang w:val="es-ES"/>
        </w:rPr>
        <w:t>. Transcurridos veinticuatro (24) meses contados desde la fecha de terminación del contrato, el empleador deberá pagar al trabajador intereses moratorios a la tasa máxima de créditos de libre asignación certificados por la Superintendencia Financiera a partir de la iniciación del mes veinticinco (25) hasta cuando se verifique el pago.</w:t>
      </w:r>
    </w:p>
    <w:p w14:paraId="2607D90C" w14:textId="77777777" w:rsidR="00F764B5" w:rsidRPr="00FF0E76" w:rsidRDefault="00F764B5" w:rsidP="00FF0E76">
      <w:pPr>
        <w:spacing w:before="0" w:beforeAutospacing="0" w:after="0" w:afterAutospacing="0" w:line="276" w:lineRule="auto"/>
        <w:ind w:firstLine="708"/>
        <w:rPr>
          <w:rFonts w:ascii="Tahoma" w:hAnsi="Tahoma" w:cs="Tahoma"/>
          <w:bCs/>
          <w:lang w:val="es-ES"/>
        </w:rPr>
      </w:pPr>
    </w:p>
    <w:p w14:paraId="0277CB98" w14:textId="77777777" w:rsidR="000A052C" w:rsidRPr="00FF0E76" w:rsidRDefault="00F764B5" w:rsidP="00FF0E76">
      <w:pPr>
        <w:spacing w:before="0" w:beforeAutospacing="0" w:after="0" w:afterAutospacing="0" w:line="276" w:lineRule="auto"/>
        <w:ind w:firstLine="708"/>
        <w:rPr>
          <w:rFonts w:ascii="Tahoma" w:hAnsi="Tahoma" w:cs="Tahoma"/>
          <w:bCs/>
          <w:lang w:val="es-ES"/>
        </w:rPr>
      </w:pPr>
      <w:bookmarkStart w:id="12" w:name="_Hlk139884981"/>
      <w:r w:rsidRPr="00FF0E76">
        <w:rPr>
          <w:rFonts w:ascii="Tahoma" w:hAnsi="Tahoma" w:cs="Tahoma"/>
          <w:bCs/>
          <w:lang w:val="es-ES"/>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w:t>
      </w:r>
      <w:bookmarkEnd w:id="12"/>
      <w:r w:rsidRPr="00FF0E76">
        <w:rPr>
          <w:rFonts w:ascii="Tahoma" w:hAnsi="Tahoma" w:cs="Tahoma"/>
          <w:bCs/>
          <w:lang w:val="es-ES"/>
        </w:rPr>
        <w:t>, es decir que no aporte razones satisfactorias y justificativas de su conducta (CSJ SL8216-2016, CSL SL1451-2018, CSJ SL390-2019).</w:t>
      </w:r>
    </w:p>
    <w:p w14:paraId="109E58A5" w14:textId="77777777" w:rsidR="000A052C" w:rsidRPr="00FF0E76" w:rsidRDefault="000A052C" w:rsidP="00FF0E76">
      <w:pPr>
        <w:spacing w:before="0" w:beforeAutospacing="0" w:after="0" w:afterAutospacing="0" w:line="276" w:lineRule="auto"/>
        <w:ind w:firstLine="708"/>
        <w:rPr>
          <w:rFonts w:ascii="Tahoma" w:eastAsia="Tahoma" w:hAnsi="Tahoma" w:cs="Tahoma"/>
          <w:color w:val="000000" w:themeColor="text1"/>
          <w:lang w:val="es-ES"/>
        </w:rPr>
      </w:pPr>
    </w:p>
    <w:p w14:paraId="247CCA94" w14:textId="77777777" w:rsidR="000A052C" w:rsidRPr="00FF0E76" w:rsidRDefault="005C3A97" w:rsidP="00FF0E76">
      <w:pPr>
        <w:spacing w:before="0" w:beforeAutospacing="0" w:after="0" w:afterAutospacing="0" w:line="276" w:lineRule="auto"/>
        <w:ind w:firstLine="708"/>
        <w:rPr>
          <w:rFonts w:ascii="Tahoma" w:eastAsia="Tahoma" w:hAnsi="Tahoma" w:cs="Tahoma"/>
          <w:color w:val="000000" w:themeColor="text1"/>
        </w:rPr>
      </w:pPr>
      <w:r w:rsidRPr="00FF0E76">
        <w:rPr>
          <w:rFonts w:ascii="Tahoma" w:eastAsia="Tahoma" w:hAnsi="Tahoma" w:cs="Tahoma"/>
          <w:color w:val="000000" w:themeColor="text1"/>
        </w:rPr>
        <w:t>Dicha buena fe alude a que el empleador que se abstenga de cancelar los derechos laborales a la finalización del nexo o que omita la consignación puntual de las cesantías, entienda plausiblemente que no estaba obligado a hacerlo, siempre y cuando le asistan serias razones objetivas y jurídicas para sostener su postura de abstención, es decir, que sus argumentos para no haber pagado suenen valederos</w:t>
      </w:r>
      <w:r w:rsidR="000A052C" w:rsidRPr="00FF0E76">
        <w:rPr>
          <w:rFonts w:ascii="Tahoma" w:eastAsia="Tahoma" w:hAnsi="Tahoma" w:cs="Tahoma"/>
          <w:color w:val="000000" w:themeColor="text1"/>
        </w:rPr>
        <w:t>.</w:t>
      </w:r>
    </w:p>
    <w:p w14:paraId="25CADF14" w14:textId="77777777" w:rsidR="000A052C" w:rsidRPr="00FF0E76" w:rsidRDefault="000A052C" w:rsidP="00FF0E76">
      <w:pPr>
        <w:spacing w:before="0" w:beforeAutospacing="0" w:after="0" w:afterAutospacing="0" w:line="276" w:lineRule="auto"/>
        <w:ind w:firstLine="708"/>
        <w:rPr>
          <w:rFonts w:ascii="Tahoma" w:eastAsia="Tahoma" w:hAnsi="Tahoma" w:cs="Tahoma"/>
          <w:color w:val="000000" w:themeColor="text1"/>
        </w:rPr>
      </w:pPr>
    </w:p>
    <w:p w14:paraId="5C5A57E4" w14:textId="162BC9C5" w:rsidR="005C3A97" w:rsidRPr="00FF0E76" w:rsidRDefault="005C3A97" w:rsidP="00FF0E76">
      <w:pPr>
        <w:spacing w:before="0" w:beforeAutospacing="0" w:after="0" w:afterAutospacing="0" w:line="276" w:lineRule="auto"/>
        <w:ind w:firstLine="708"/>
        <w:rPr>
          <w:rFonts w:ascii="Tahoma" w:hAnsi="Tahoma" w:cs="Tahoma"/>
          <w:bCs/>
          <w:lang w:val="es-ES"/>
        </w:rPr>
      </w:pPr>
      <w:r w:rsidRPr="00FF0E76">
        <w:rPr>
          <w:rFonts w:ascii="Tahoma" w:eastAsia="Tahoma" w:hAnsi="Tahoma" w:cs="Tahoma"/>
          <w:color w:val="000000" w:themeColor="text1"/>
        </w:rPr>
        <w:t>Como ejemplo prototípico de buena fe, en la jurisprudencia casi siempre apar</w:t>
      </w:r>
      <w:r w:rsidR="00D67D04" w:rsidRPr="00FF0E76">
        <w:rPr>
          <w:rFonts w:ascii="Tahoma" w:eastAsia="Tahoma" w:hAnsi="Tahoma" w:cs="Tahoma"/>
          <w:color w:val="000000" w:themeColor="text1"/>
        </w:rPr>
        <w:t>ece como protagonista el empleador</w:t>
      </w:r>
      <w:r w:rsidRPr="00FF0E76">
        <w:rPr>
          <w:rFonts w:ascii="Tahoma" w:eastAsia="Tahoma" w:hAnsi="Tahoma" w:cs="Tahoma"/>
          <w:color w:val="000000" w:themeColor="text1"/>
        </w:rPr>
        <w:t xml:space="preserve"> que estando convencido de que no existió contrato de trabajo, porque la relación laboral ofrecía dudas respecto a las características externas de dependencia y subordinación, razonablemente consideró que no le adeudaba emolumento laboral alguno al contratista que a la postre demuestra la existencia del contrato de trabajo; también se hace común la exoneración en los casos en que se ha dejado de cancelar el monto pretendido de un derecho cuyo valor es discutible, como cuando se debate con razones admisibles acerca de si determinado pago constituye o no salario para efectos de la liquidación prestacional.</w:t>
      </w:r>
    </w:p>
    <w:p w14:paraId="267B1277" w14:textId="77777777" w:rsidR="00F764B5" w:rsidRPr="00FF0E76" w:rsidRDefault="00F764B5" w:rsidP="00FF0E76">
      <w:pPr>
        <w:spacing w:before="0" w:beforeAutospacing="0" w:after="0" w:afterAutospacing="0" w:line="276" w:lineRule="auto"/>
        <w:ind w:firstLine="708"/>
        <w:rPr>
          <w:rFonts w:ascii="Tahoma" w:hAnsi="Tahoma" w:cs="Tahoma"/>
          <w:bCs/>
          <w:lang w:val="es-ES"/>
        </w:rPr>
      </w:pPr>
    </w:p>
    <w:p w14:paraId="5A80292F" w14:textId="3D7D95C6" w:rsidR="00F764B5" w:rsidRPr="00FF0E76" w:rsidRDefault="00F764B5" w:rsidP="00FF0E76">
      <w:pPr>
        <w:spacing w:before="0" w:beforeAutospacing="0" w:after="0" w:afterAutospacing="0" w:line="276" w:lineRule="auto"/>
        <w:ind w:firstLine="708"/>
        <w:rPr>
          <w:rFonts w:ascii="Tahoma" w:hAnsi="Tahoma" w:cs="Tahoma"/>
          <w:bCs/>
          <w:lang w:val="es-ES"/>
        </w:rPr>
      </w:pPr>
      <w:r w:rsidRPr="00FF0E76">
        <w:rPr>
          <w:rFonts w:ascii="Tahoma" w:hAnsi="Tahoma" w:cs="Tahoma"/>
          <w:bCs/>
          <w:lang w:val="es-ES"/>
        </w:rPr>
        <w:t xml:space="preserve">De igual modo, </w:t>
      </w:r>
      <w:r w:rsidR="007F70D5" w:rsidRPr="00FF0E76">
        <w:rPr>
          <w:rFonts w:ascii="Tahoma" w:hAnsi="Tahoma" w:cs="Tahoma"/>
          <w:bCs/>
          <w:lang w:val="es-ES"/>
        </w:rPr>
        <w:t>e</w:t>
      </w:r>
      <w:r w:rsidRPr="00FF0E76">
        <w:rPr>
          <w:rFonts w:ascii="Tahoma" w:hAnsi="Tahoma" w:cs="Tahoma"/>
          <w:bCs/>
          <w:lang w:val="es-ES"/>
        </w:rPr>
        <w:t xml:space="preserve">l Tribunal de cierre de la jurisdicción laboral ha estimado que la buena o mala fe no depende de la prueba formal de los convenios o de la simple afirmación del demandado de creer estar actuando conforme a derecho, pues, en todo caso, es indispensable la verificación de </w:t>
      </w:r>
      <w:r w:rsidRPr="00FF0E76">
        <w:rPr>
          <w:rFonts w:ascii="Tahoma" w:hAnsi="Tahoma" w:cs="Tahoma"/>
          <w:bCs/>
          <w:i/>
          <w:iCs/>
          <w:lang w:val="es-ES"/>
        </w:rPr>
        <w:t xml:space="preserve">«otros tantos aspectos que giraron alrededor de la conducta que asumió en su condición de deudor obligado; vale decir, además de aquella, el fallador debe contemplar el haz probatorio para explorar dentro de él la </w:t>
      </w:r>
      <w:r w:rsidRPr="00FF0E76">
        <w:rPr>
          <w:rFonts w:ascii="Tahoma" w:hAnsi="Tahoma" w:cs="Tahoma"/>
          <w:bCs/>
          <w:i/>
          <w:iCs/>
          <w:lang w:val="es-ES"/>
        </w:rPr>
        <w:lastRenderedPageBreak/>
        <w:t>existencia de otros argumentos valederos, que sirvan para abstenerse de imponer la sanción»</w:t>
      </w:r>
      <w:r w:rsidRPr="00FF0E76">
        <w:rPr>
          <w:rFonts w:ascii="Tahoma" w:hAnsi="Tahoma" w:cs="Tahoma"/>
          <w:bCs/>
          <w:lang w:val="es-ES"/>
        </w:rPr>
        <w:t xml:space="preserve"> (CSJ SL9641-2014).</w:t>
      </w:r>
    </w:p>
    <w:p w14:paraId="01617484" w14:textId="12BFA461" w:rsidR="001C2F22" w:rsidRPr="00FF0E76" w:rsidRDefault="001C2F22" w:rsidP="00FF0E76">
      <w:pPr>
        <w:spacing w:before="0" w:beforeAutospacing="0" w:after="0" w:afterAutospacing="0" w:line="276" w:lineRule="auto"/>
        <w:ind w:firstLine="0"/>
        <w:rPr>
          <w:rFonts w:ascii="Tahoma" w:eastAsia="Calibri" w:hAnsi="Tahoma" w:cs="Tahoma"/>
        </w:rPr>
      </w:pPr>
    </w:p>
    <w:p w14:paraId="68413410" w14:textId="77777777" w:rsidR="00D67D04" w:rsidRPr="00FF0E76" w:rsidRDefault="00F764B5" w:rsidP="00FF0E76">
      <w:pPr>
        <w:pStyle w:val="Prrafodelista"/>
        <w:numPr>
          <w:ilvl w:val="1"/>
          <w:numId w:val="2"/>
        </w:numPr>
        <w:spacing w:line="276" w:lineRule="auto"/>
        <w:rPr>
          <w:rFonts w:eastAsia="Calibri" w:cs="Tahoma"/>
          <w:b/>
          <w:szCs w:val="24"/>
          <w:lang w:val="es-ES"/>
        </w:rPr>
      </w:pPr>
      <w:r w:rsidRPr="00FF0E76">
        <w:rPr>
          <w:rFonts w:eastAsia="Calibri" w:cs="Tahoma"/>
          <w:b/>
          <w:szCs w:val="24"/>
          <w:lang w:val="es-ES"/>
        </w:rPr>
        <w:t>Caso concreto.</w:t>
      </w:r>
    </w:p>
    <w:p w14:paraId="6762CB37" w14:textId="28773F4D" w:rsidR="00B07CAB" w:rsidRPr="00FF0E76" w:rsidRDefault="00F764B5" w:rsidP="00FF0E76">
      <w:pPr>
        <w:pStyle w:val="Prrafodelista"/>
        <w:spacing w:line="276" w:lineRule="auto"/>
        <w:ind w:left="1428"/>
        <w:rPr>
          <w:rFonts w:eastAsia="Calibri" w:cs="Tahoma"/>
          <w:b/>
          <w:szCs w:val="24"/>
          <w:lang w:val="es-ES"/>
        </w:rPr>
      </w:pPr>
      <w:r w:rsidRPr="00FF0E76">
        <w:rPr>
          <w:rFonts w:eastAsia="Calibri" w:cs="Tahoma"/>
          <w:b/>
          <w:szCs w:val="24"/>
          <w:lang w:val="es-ES"/>
        </w:rPr>
        <w:t xml:space="preserve"> </w:t>
      </w:r>
    </w:p>
    <w:p w14:paraId="779A73C2" w14:textId="79633BA8" w:rsidR="006B66A0" w:rsidRPr="00FF0E76" w:rsidRDefault="00CE0B87" w:rsidP="00FF0E76">
      <w:pPr>
        <w:spacing w:before="0" w:beforeAutospacing="0" w:after="0" w:afterAutospacing="0" w:line="276" w:lineRule="auto"/>
        <w:rPr>
          <w:rFonts w:ascii="Tahoma" w:eastAsia="Calibri" w:hAnsi="Tahoma" w:cs="Tahoma"/>
          <w:bCs/>
          <w:lang w:val="es-ES"/>
        </w:rPr>
      </w:pPr>
      <w:r w:rsidRPr="00FF0E76">
        <w:rPr>
          <w:rFonts w:ascii="Tahoma" w:eastAsia="Calibri" w:hAnsi="Tahoma" w:cs="Tahoma"/>
          <w:bCs/>
          <w:lang w:val="es-ES"/>
        </w:rPr>
        <w:t xml:space="preserve">Teniendo en cuenta </w:t>
      </w:r>
      <w:r w:rsidR="0026258E" w:rsidRPr="00FF0E76">
        <w:rPr>
          <w:rFonts w:ascii="Tahoma" w:eastAsia="Calibri" w:hAnsi="Tahoma" w:cs="Tahoma"/>
          <w:bCs/>
          <w:lang w:val="es-ES"/>
        </w:rPr>
        <w:t>que,</w:t>
      </w:r>
      <w:r w:rsidRPr="00FF0E76">
        <w:rPr>
          <w:rFonts w:ascii="Tahoma" w:eastAsia="Calibri" w:hAnsi="Tahoma" w:cs="Tahoma"/>
          <w:bCs/>
          <w:lang w:val="es-ES"/>
        </w:rPr>
        <w:t xml:space="preserve"> </w:t>
      </w:r>
      <w:r w:rsidR="00465BA0" w:rsidRPr="00FF0E76">
        <w:rPr>
          <w:rFonts w:ascii="Tahoma" w:eastAsia="Calibri" w:hAnsi="Tahoma" w:cs="Tahoma"/>
          <w:bCs/>
          <w:lang w:val="es-ES"/>
        </w:rPr>
        <w:t xml:space="preserve">según el escrito de la demanda, </w:t>
      </w:r>
      <w:r w:rsidR="005C407C" w:rsidRPr="00FF0E76">
        <w:rPr>
          <w:rFonts w:ascii="Tahoma" w:eastAsia="Calibri" w:hAnsi="Tahoma" w:cs="Tahoma"/>
          <w:bCs/>
          <w:lang w:val="es-ES"/>
        </w:rPr>
        <w:t>la</w:t>
      </w:r>
      <w:r w:rsidR="0026258E" w:rsidRPr="00FF0E76">
        <w:rPr>
          <w:rFonts w:ascii="Tahoma" w:eastAsia="Calibri" w:hAnsi="Tahoma" w:cs="Tahoma"/>
          <w:bCs/>
          <w:lang w:val="es-ES"/>
        </w:rPr>
        <w:t xml:space="preserve"> promotora del litigio </w:t>
      </w:r>
      <w:r w:rsidR="005C407C" w:rsidRPr="00FF0E76">
        <w:rPr>
          <w:rFonts w:ascii="Tahoma" w:eastAsia="Calibri" w:hAnsi="Tahoma" w:cs="Tahoma"/>
          <w:bCs/>
          <w:lang w:val="es-ES"/>
        </w:rPr>
        <w:t>afi</w:t>
      </w:r>
      <w:r w:rsidR="00D67D04" w:rsidRPr="00FF0E76">
        <w:rPr>
          <w:rFonts w:ascii="Tahoma" w:eastAsia="Calibri" w:hAnsi="Tahoma" w:cs="Tahoma"/>
          <w:bCs/>
          <w:lang w:val="es-ES"/>
        </w:rPr>
        <w:t>rmó que no tenía certeza de quié</w:t>
      </w:r>
      <w:r w:rsidR="005C407C" w:rsidRPr="00FF0E76">
        <w:rPr>
          <w:rFonts w:ascii="Tahoma" w:eastAsia="Calibri" w:hAnsi="Tahoma" w:cs="Tahoma"/>
          <w:bCs/>
          <w:lang w:val="es-ES"/>
        </w:rPr>
        <w:t xml:space="preserve">n era su empleador, debido al cambio continuo de jefes durante la relación laboral, </w:t>
      </w:r>
      <w:r w:rsidR="00AB510F" w:rsidRPr="00FF0E76">
        <w:rPr>
          <w:rFonts w:ascii="Tahoma" w:eastAsia="Calibri" w:hAnsi="Tahoma" w:cs="Tahoma"/>
          <w:bCs/>
          <w:lang w:val="es-ES"/>
        </w:rPr>
        <w:t xml:space="preserve">y </w:t>
      </w:r>
      <w:r w:rsidR="00AF6D8F" w:rsidRPr="00FF0E76">
        <w:rPr>
          <w:rFonts w:ascii="Tahoma" w:eastAsia="Calibri" w:hAnsi="Tahoma" w:cs="Tahoma"/>
          <w:bCs/>
          <w:lang w:val="es-ES"/>
        </w:rPr>
        <w:t xml:space="preserve">asevera que se desempeñó como recicladora encargada de la limpieza de material reciclable, tipo plástico, </w:t>
      </w:r>
      <w:r w:rsidR="00A50117" w:rsidRPr="00FF0E76">
        <w:rPr>
          <w:rFonts w:ascii="Tahoma" w:eastAsia="Calibri" w:hAnsi="Tahoma" w:cs="Tahoma"/>
          <w:bCs/>
          <w:lang w:val="es-ES"/>
        </w:rPr>
        <w:t xml:space="preserve">desde el 1 de diciembre de 2014 hasta el 31 de agosto de 2016, </w:t>
      </w:r>
      <w:r w:rsidR="00AF6D8F" w:rsidRPr="00FF0E76">
        <w:rPr>
          <w:rFonts w:ascii="Tahoma" w:eastAsia="Calibri" w:hAnsi="Tahoma" w:cs="Tahoma"/>
          <w:bCs/>
          <w:lang w:val="es-ES"/>
        </w:rPr>
        <w:t xml:space="preserve">en la </w:t>
      </w:r>
      <w:bookmarkStart w:id="13" w:name="OLE_LINK27"/>
      <w:r w:rsidR="00AF6D8F" w:rsidRPr="00FF0E76">
        <w:rPr>
          <w:rFonts w:ascii="Tahoma" w:eastAsia="Calibri" w:hAnsi="Tahoma" w:cs="Tahoma"/>
          <w:bCs/>
          <w:lang w:val="es-ES"/>
        </w:rPr>
        <w:t>pla</w:t>
      </w:r>
      <w:r w:rsidR="00206927" w:rsidRPr="00FF0E76">
        <w:rPr>
          <w:rFonts w:ascii="Tahoma" w:eastAsia="Calibri" w:hAnsi="Tahoma" w:cs="Tahoma"/>
          <w:bCs/>
          <w:lang w:val="es-ES"/>
        </w:rPr>
        <w:t>n</w:t>
      </w:r>
      <w:r w:rsidR="00AF6D8F" w:rsidRPr="00FF0E76">
        <w:rPr>
          <w:rFonts w:ascii="Tahoma" w:eastAsia="Calibri" w:hAnsi="Tahoma" w:cs="Tahoma"/>
          <w:bCs/>
          <w:lang w:val="es-ES"/>
        </w:rPr>
        <w:t>ta de aprovechamiento de residuos sólidos de</w:t>
      </w:r>
      <w:r w:rsidR="00AB510F" w:rsidRPr="00FF0E76">
        <w:rPr>
          <w:rFonts w:ascii="Tahoma" w:eastAsia="Calibri" w:hAnsi="Tahoma" w:cs="Tahoma"/>
          <w:bCs/>
          <w:lang w:val="es-ES"/>
        </w:rPr>
        <w:t>l municipio de</w:t>
      </w:r>
      <w:r w:rsidR="00AF6D8F" w:rsidRPr="00FF0E76">
        <w:rPr>
          <w:rFonts w:ascii="Tahoma" w:eastAsia="Calibri" w:hAnsi="Tahoma" w:cs="Tahoma"/>
          <w:bCs/>
          <w:lang w:val="es-ES"/>
        </w:rPr>
        <w:t xml:space="preserve"> Belén de Umbría</w:t>
      </w:r>
      <w:r w:rsidR="00AB510F" w:rsidRPr="00FF0E76">
        <w:rPr>
          <w:rFonts w:ascii="Tahoma" w:eastAsia="Calibri" w:hAnsi="Tahoma" w:cs="Tahoma"/>
          <w:bCs/>
          <w:lang w:val="es-ES"/>
        </w:rPr>
        <w:t xml:space="preserve"> (Risaralda)</w:t>
      </w:r>
      <w:r w:rsidR="00AF6D8F" w:rsidRPr="00FF0E76">
        <w:rPr>
          <w:rFonts w:ascii="Tahoma" w:eastAsia="Calibri" w:hAnsi="Tahoma" w:cs="Tahoma"/>
          <w:bCs/>
          <w:lang w:val="es-ES"/>
        </w:rPr>
        <w:t>,</w:t>
      </w:r>
      <w:r w:rsidR="00AF7F5C" w:rsidRPr="00FF0E76">
        <w:rPr>
          <w:rFonts w:ascii="Tahoma" w:eastAsia="Calibri" w:hAnsi="Tahoma" w:cs="Tahoma"/>
          <w:bCs/>
          <w:lang w:val="es-ES"/>
        </w:rPr>
        <w:t xml:space="preserve"> </w:t>
      </w:r>
      <w:bookmarkEnd w:id="13"/>
      <w:r w:rsidR="00AF7F5C" w:rsidRPr="00FF0E76">
        <w:rPr>
          <w:rFonts w:ascii="Tahoma" w:eastAsia="Calibri" w:hAnsi="Tahoma" w:cs="Tahoma"/>
          <w:bCs/>
          <w:lang w:val="es-ES"/>
        </w:rPr>
        <w:t xml:space="preserve">procede la judicatura a </w:t>
      </w:r>
      <w:r w:rsidR="006B66A0" w:rsidRPr="00FF0E76">
        <w:rPr>
          <w:rFonts w:ascii="Tahoma" w:eastAsia="Calibri" w:hAnsi="Tahoma" w:cs="Tahoma"/>
          <w:bCs/>
          <w:lang w:val="es-ES"/>
        </w:rPr>
        <w:t xml:space="preserve">estudiar las condiciones </w:t>
      </w:r>
      <w:r w:rsidR="00AB510F" w:rsidRPr="00FF0E76">
        <w:rPr>
          <w:rFonts w:ascii="Tahoma" w:eastAsia="Calibri" w:hAnsi="Tahoma" w:cs="Tahoma"/>
          <w:bCs/>
          <w:lang w:val="es-ES"/>
        </w:rPr>
        <w:t>cómo</w:t>
      </w:r>
      <w:r w:rsidR="006B66A0" w:rsidRPr="00FF0E76">
        <w:rPr>
          <w:rFonts w:ascii="Tahoma" w:eastAsia="Calibri" w:hAnsi="Tahoma" w:cs="Tahoma"/>
          <w:bCs/>
          <w:lang w:val="es-ES"/>
        </w:rPr>
        <w:t xml:space="preserve"> se desarrolló y prestó el servicio</w:t>
      </w:r>
      <w:r w:rsidR="00000C12" w:rsidRPr="00FF0E76">
        <w:rPr>
          <w:rFonts w:ascii="Tahoma" w:eastAsia="Calibri" w:hAnsi="Tahoma" w:cs="Tahoma"/>
          <w:bCs/>
          <w:lang w:val="es-ES"/>
        </w:rPr>
        <w:t xml:space="preserve">, con el fin de resolver los problemas jurídicos planteados. </w:t>
      </w:r>
    </w:p>
    <w:p w14:paraId="01C43F9F" w14:textId="77777777" w:rsidR="00D67D04" w:rsidRPr="00FF0E76" w:rsidRDefault="00D67D04" w:rsidP="00FF0E76">
      <w:pPr>
        <w:spacing w:before="0" w:beforeAutospacing="0" w:after="0" w:afterAutospacing="0" w:line="276" w:lineRule="auto"/>
        <w:rPr>
          <w:rFonts w:ascii="Tahoma" w:eastAsia="Calibri" w:hAnsi="Tahoma" w:cs="Tahoma"/>
          <w:bCs/>
          <w:lang w:val="es-ES"/>
        </w:rPr>
      </w:pPr>
    </w:p>
    <w:p w14:paraId="3D788D28" w14:textId="0795192A" w:rsidR="007D7C95" w:rsidRPr="00FF0E76" w:rsidRDefault="00A72140" w:rsidP="00FF0E76">
      <w:pPr>
        <w:spacing w:before="0" w:beforeAutospacing="0" w:after="0" w:afterAutospacing="0" w:line="276" w:lineRule="auto"/>
        <w:ind w:firstLine="0"/>
        <w:rPr>
          <w:rFonts w:ascii="Tahoma" w:hAnsi="Tahoma" w:cs="Tahoma"/>
        </w:rPr>
      </w:pPr>
      <w:r w:rsidRPr="00FF0E76">
        <w:rPr>
          <w:rFonts w:ascii="Tahoma" w:eastAsia="Calibri" w:hAnsi="Tahoma" w:cs="Tahoma"/>
          <w:bCs/>
          <w:lang w:val="es-ES"/>
        </w:rPr>
        <w:tab/>
        <w:t>Para contextualizar la forma en que</w:t>
      </w:r>
      <w:r w:rsidR="00B36807" w:rsidRPr="00FF0E76">
        <w:rPr>
          <w:rFonts w:ascii="Tahoma" w:eastAsia="Calibri" w:hAnsi="Tahoma" w:cs="Tahoma"/>
          <w:bCs/>
          <w:lang w:val="es-ES"/>
        </w:rPr>
        <w:t xml:space="preserve"> operaba la planta de tratamiento</w:t>
      </w:r>
      <w:r w:rsidR="00AB510F" w:rsidRPr="00FF0E76">
        <w:rPr>
          <w:rFonts w:ascii="Tahoma" w:eastAsia="Calibri" w:hAnsi="Tahoma" w:cs="Tahoma"/>
          <w:bCs/>
          <w:lang w:val="es-ES"/>
        </w:rPr>
        <w:t>,</w:t>
      </w:r>
      <w:r w:rsidR="00B36807" w:rsidRPr="00FF0E76">
        <w:rPr>
          <w:rFonts w:ascii="Tahoma" w:eastAsia="Calibri" w:hAnsi="Tahoma" w:cs="Tahoma"/>
          <w:bCs/>
          <w:lang w:val="es-ES"/>
        </w:rPr>
        <w:t xml:space="preserve"> </w:t>
      </w:r>
      <w:r w:rsidRPr="00FF0E76">
        <w:rPr>
          <w:rFonts w:ascii="Tahoma" w:eastAsia="Calibri" w:hAnsi="Tahoma" w:cs="Tahoma"/>
          <w:bCs/>
          <w:lang w:val="es-ES"/>
        </w:rPr>
        <w:t xml:space="preserve">la </w:t>
      </w:r>
      <w:proofErr w:type="spellStart"/>
      <w:r w:rsidRPr="00FF0E76">
        <w:rPr>
          <w:rFonts w:ascii="Tahoma" w:eastAsia="Calibri" w:hAnsi="Tahoma" w:cs="Tahoma"/>
          <w:bCs/>
          <w:lang w:val="es-ES"/>
        </w:rPr>
        <w:t>testiga</w:t>
      </w:r>
      <w:proofErr w:type="spellEnd"/>
      <w:r w:rsidR="00411162" w:rsidRPr="00FF0E76">
        <w:rPr>
          <w:rFonts w:ascii="Tahoma" w:eastAsia="Calibri" w:hAnsi="Tahoma" w:cs="Tahoma"/>
          <w:bCs/>
          <w:lang w:val="es-ES"/>
        </w:rPr>
        <w:t xml:space="preserve"> de la demandante</w:t>
      </w:r>
      <w:r w:rsidR="00AB510F" w:rsidRPr="00FF0E76">
        <w:rPr>
          <w:rFonts w:ascii="Tahoma" w:eastAsia="Calibri" w:hAnsi="Tahoma" w:cs="Tahoma"/>
          <w:bCs/>
          <w:lang w:val="es-ES"/>
        </w:rPr>
        <w:t>,</w:t>
      </w:r>
      <w:r w:rsidRPr="00FF0E76">
        <w:rPr>
          <w:rFonts w:ascii="Tahoma" w:eastAsia="Calibri" w:hAnsi="Tahoma" w:cs="Tahoma"/>
          <w:bCs/>
          <w:lang w:val="es-ES"/>
        </w:rPr>
        <w:t xml:space="preserve"> Gladys Londoño Moreno</w:t>
      </w:r>
      <w:r w:rsidR="00AB510F" w:rsidRPr="00FF0E76">
        <w:rPr>
          <w:rFonts w:ascii="Tahoma" w:eastAsia="Calibri" w:hAnsi="Tahoma" w:cs="Tahoma"/>
          <w:bCs/>
          <w:lang w:val="es-ES"/>
        </w:rPr>
        <w:t>,</w:t>
      </w:r>
      <w:r w:rsidRPr="00FF0E76">
        <w:rPr>
          <w:rFonts w:ascii="Tahoma" w:eastAsia="Calibri" w:hAnsi="Tahoma" w:cs="Tahoma"/>
          <w:bCs/>
          <w:lang w:val="es-ES"/>
        </w:rPr>
        <w:t xml:space="preserve"> y la Ingeniera Daniela Arias, e</w:t>
      </w:r>
      <w:r w:rsidR="00740A80" w:rsidRPr="00FF0E76">
        <w:rPr>
          <w:rFonts w:ascii="Tahoma" w:eastAsia="Calibri" w:hAnsi="Tahoma" w:cs="Tahoma"/>
          <w:bCs/>
          <w:lang w:val="es-ES"/>
        </w:rPr>
        <w:t xml:space="preserve">xplicaron que una vez llegaba el camión recolector de basura a la planta de tratamiento, los desechos eran puestos en una banda donde ocho operarios de la Corporación Misión Vida </w:t>
      </w:r>
      <w:r w:rsidR="007D7C95" w:rsidRPr="00FF0E76">
        <w:rPr>
          <w:rFonts w:ascii="Tahoma" w:eastAsia="Calibri" w:hAnsi="Tahoma" w:cs="Tahoma"/>
          <w:bCs/>
          <w:lang w:val="es-ES"/>
        </w:rPr>
        <w:t xml:space="preserve">separaban los residuos </w:t>
      </w:r>
      <w:r w:rsidR="00B41571" w:rsidRPr="00FF0E76">
        <w:rPr>
          <w:rFonts w:ascii="Tahoma" w:eastAsia="Calibri" w:hAnsi="Tahoma" w:cs="Tahoma"/>
          <w:bCs/>
          <w:lang w:val="es-ES"/>
        </w:rPr>
        <w:t xml:space="preserve">así: i) </w:t>
      </w:r>
      <w:r w:rsidR="00834C96" w:rsidRPr="00FF0E76">
        <w:rPr>
          <w:rFonts w:ascii="Tahoma" w:eastAsia="Calibri" w:hAnsi="Tahoma" w:cs="Tahoma"/>
          <w:bCs/>
          <w:lang w:val="es-ES"/>
        </w:rPr>
        <w:t xml:space="preserve">no </w:t>
      </w:r>
      <w:r w:rsidR="00792177" w:rsidRPr="00FF0E76">
        <w:rPr>
          <w:rFonts w:ascii="Tahoma" w:eastAsia="Calibri" w:hAnsi="Tahoma" w:cs="Tahoma"/>
          <w:bCs/>
          <w:lang w:val="es-ES"/>
        </w:rPr>
        <w:t>aprovechables</w:t>
      </w:r>
      <w:r w:rsidR="00AB510F" w:rsidRPr="00FF0E76">
        <w:rPr>
          <w:rFonts w:ascii="Tahoma" w:eastAsia="Calibri" w:hAnsi="Tahoma" w:cs="Tahoma"/>
          <w:bCs/>
          <w:lang w:val="es-ES"/>
        </w:rPr>
        <w:t>, cuyo destino final era</w:t>
      </w:r>
      <w:r w:rsidR="00834C96" w:rsidRPr="00FF0E76">
        <w:rPr>
          <w:rFonts w:ascii="Tahoma" w:eastAsia="Calibri" w:hAnsi="Tahoma" w:cs="Tahoma"/>
          <w:bCs/>
          <w:lang w:val="es-ES"/>
        </w:rPr>
        <w:t xml:space="preserve"> el relleno sanitario de Pereira</w:t>
      </w:r>
      <w:r w:rsidR="00B41571" w:rsidRPr="00FF0E76">
        <w:rPr>
          <w:rFonts w:ascii="Tahoma" w:eastAsia="Calibri" w:hAnsi="Tahoma" w:cs="Tahoma"/>
          <w:bCs/>
          <w:lang w:val="es-ES"/>
        </w:rPr>
        <w:t xml:space="preserve">; ii) </w:t>
      </w:r>
      <w:r w:rsidR="00344D25" w:rsidRPr="00FF0E76">
        <w:rPr>
          <w:rFonts w:ascii="Tahoma" w:eastAsia="Calibri" w:hAnsi="Tahoma" w:cs="Tahoma"/>
          <w:bCs/>
          <w:lang w:val="es-ES"/>
        </w:rPr>
        <w:t xml:space="preserve">aprovechables, </w:t>
      </w:r>
      <w:r w:rsidR="00834C96" w:rsidRPr="00FF0E76">
        <w:rPr>
          <w:rFonts w:ascii="Tahoma" w:eastAsia="Calibri" w:hAnsi="Tahoma" w:cs="Tahoma"/>
          <w:bCs/>
          <w:lang w:val="es-ES"/>
        </w:rPr>
        <w:t>que a</w:t>
      </w:r>
      <w:r w:rsidR="00792177" w:rsidRPr="00FF0E76">
        <w:rPr>
          <w:rFonts w:ascii="Tahoma" w:eastAsia="Calibri" w:hAnsi="Tahoma" w:cs="Tahoma"/>
          <w:bCs/>
          <w:lang w:val="es-ES"/>
        </w:rPr>
        <w:t xml:space="preserve"> su vez se dividían en materia orgánica y material reciclable</w:t>
      </w:r>
      <w:r w:rsidR="00834C96" w:rsidRPr="00FF0E76">
        <w:rPr>
          <w:rFonts w:ascii="Tahoma" w:eastAsia="Calibri" w:hAnsi="Tahoma" w:cs="Tahoma"/>
          <w:bCs/>
          <w:lang w:val="es-ES"/>
        </w:rPr>
        <w:t xml:space="preserve">, </w:t>
      </w:r>
      <w:r w:rsidR="00344D25" w:rsidRPr="00FF0E76">
        <w:rPr>
          <w:rFonts w:ascii="Tahoma" w:eastAsia="Calibri" w:hAnsi="Tahoma" w:cs="Tahoma"/>
          <w:bCs/>
          <w:lang w:val="es-ES"/>
        </w:rPr>
        <w:t>los primeros se utilizaban para hacer abono, y los segundos era el material que las recicladoras seleccionaban y separaban en</w:t>
      </w:r>
      <w:r w:rsidR="00915423" w:rsidRPr="00FF0E76">
        <w:rPr>
          <w:rFonts w:ascii="Tahoma" w:eastAsia="Calibri" w:hAnsi="Tahoma" w:cs="Tahoma"/>
          <w:bCs/>
          <w:lang w:val="es-ES"/>
        </w:rPr>
        <w:t xml:space="preserve"> </w:t>
      </w:r>
      <w:r w:rsidR="007D7C95" w:rsidRPr="00FF0E76">
        <w:rPr>
          <w:rFonts w:ascii="Tahoma" w:hAnsi="Tahoma" w:cs="Tahoma"/>
        </w:rPr>
        <w:t>papel, periódico, cartón, cartón de huevos, plástico, etc.</w:t>
      </w:r>
    </w:p>
    <w:p w14:paraId="60C977A6" w14:textId="77777777" w:rsidR="00D67D04" w:rsidRPr="00FF0E76" w:rsidRDefault="00D67D04" w:rsidP="00FF0E76">
      <w:pPr>
        <w:spacing w:before="0" w:beforeAutospacing="0" w:after="0" w:afterAutospacing="0" w:line="276" w:lineRule="auto"/>
        <w:ind w:firstLine="0"/>
        <w:rPr>
          <w:rFonts w:ascii="Tahoma" w:eastAsia="Calibri" w:hAnsi="Tahoma" w:cs="Tahoma"/>
          <w:bCs/>
          <w:lang w:val="es-ES"/>
        </w:rPr>
      </w:pPr>
    </w:p>
    <w:p w14:paraId="20A2F5BB" w14:textId="429CE60B" w:rsidR="00470184" w:rsidRPr="00FF0E76" w:rsidRDefault="00000C12" w:rsidP="00FF0E76">
      <w:pPr>
        <w:spacing w:before="0" w:beforeAutospacing="0" w:after="0" w:afterAutospacing="0" w:line="276" w:lineRule="auto"/>
        <w:rPr>
          <w:rFonts w:ascii="Tahoma" w:eastAsia="Calibri" w:hAnsi="Tahoma" w:cs="Tahoma"/>
          <w:bCs/>
          <w:lang w:val="es-ES"/>
        </w:rPr>
      </w:pPr>
      <w:r w:rsidRPr="00FF0E76">
        <w:rPr>
          <w:rFonts w:ascii="Tahoma" w:eastAsia="Calibri" w:hAnsi="Tahoma" w:cs="Tahoma"/>
          <w:bCs/>
          <w:lang w:val="es-ES"/>
        </w:rPr>
        <w:t xml:space="preserve">En este orden, con el fin de probar la prestación del servicio como tópico </w:t>
      </w:r>
      <w:r w:rsidR="00AD1895" w:rsidRPr="00FF0E76">
        <w:rPr>
          <w:rFonts w:ascii="Tahoma" w:eastAsia="Calibri" w:hAnsi="Tahoma" w:cs="Tahoma"/>
          <w:bCs/>
          <w:lang w:val="es-ES"/>
        </w:rPr>
        <w:t xml:space="preserve">del contrato de trabajo, </w:t>
      </w:r>
      <w:r w:rsidR="00470184" w:rsidRPr="00FF0E76">
        <w:rPr>
          <w:rFonts w:ascii="Tahoma" w:eastAsia="Calibri" w:hAnsi="Tahoma" w:cs="Tahoma"/>
          <w:bCs/>
          <w:lang w:val="es-ES"/>
        </w:rPr>
        <w:t xml:space="preserve">fueron llamadas a declarar </w:t>
      </w:r>
      <w:r w:rsidR="000A7E6C" w:rsidRPr="00FF0E76">
        <w:rPr>
          <w:rFonts w:ascii="Tahoma" w:eastAsia="Calibri" w:hAnsi="Tahoma" w:cs="Tahoma"/>
          <w:bCs/>
          <w:lang w:val="es-ES"/>
        </w:rPr>
        <w:t xml:space="preserve">a petición de la parte activa, </w:t>
      </w:r>
      <w:r w:rsidR="00470184" w:rsidRPr="00FF0E76">
        <w:rPr>
          <w:rFonts w:ascii="Tahoma" w:eastAsia="Calibri" w:hAnsi="Tahoma" w:cs="Tahoma"/>
          <w:bCs/>
          <w:lang w:val="es-ES"/>
        </w:rPr>
        <w:t>la</w:t>
      </w:r>
      <w:r w:rsidR="00AB510F" w:rsidRPr="00FF0E76">
        <w:rPr>
          <w:rFonts w:ascii="Tahoma" w:eastAsia="Calibri" w:hAnsi="Tahoma" w:cs="Tahoma"/>
          <w:bCs/>
          <w:lang w:val="es-ES"/>
        </w:rPr>
        <w:t>s</w:t>
      </w:r>
      <w:r w:rsidR="00470184" w:rsidRPr="00FF0E76">
        <w:rPr>
          <w:rFonts w:ascii="Tahoma" w:eastAsia="Calibri" w:hAnsi="Tahoma" w:cs="Tahoma"/>
          <w:bCs/>
          <w:lang w:val="es-ES"/>
        </w:rPr>
        <w:t xml:space="preserve"> señora</w:t>
      </w:r>
      <w:r w:rsidR="00AB510F" w:rsidRPr="00FF0E76">
        <w:rPr>
          <w:rFonts w:ascii="Tahoma" w:eastAsia="Calibri" w:hAnsi="Tahoma" w:cs="Tahoma"/>
          <w:bCs/>
          <w:lang w:val="es-ES"/>
        </w:rPr>
        <w:t>s</w:t>
      </w:r>
      <w:r w:rsidR="00470184" w:rsidRPr="00FF0E76">
        <w:rPr>
          <w:rFonts w:ascii="Tahoma" w:eastAsia="Calibri" w:hAnsi="Tahoma" w:cs="Tahoma"/>
          <w:bCs/>
          <w:lang w:val="es-ES"/>
        </w:rPr>
        <w:t xml:space="preserve"> Gladys Londoño Moreno, </w:t>
      </w:r>
      <w:r w:rsidR="00682E1D" w:rsidRPr="00FF0E76">
        <w:rPr>
          <w:rFonts w:ascii="Tahoma" w:eastAsia="Calibri" w:hAnsi="Tahoma" w:cs="Tahoma"/>
          <w:bCs/>
          <w:lang w:val="es-ES"/>
        </w:rPr>
        <w:t>Ángela</w:t>
      </w:r>
      <w:r w:rsidR="00470184" w:rsidRPr="00FF0E76">
        <w:rPr>
          <w:rFonts w:ascii="Tahoma" w:eastAsia="Calibri" w:hAnsi="Tahoma" w:cs="Tahoma"/>
          <w:bCs/>
          <w:lang w:val="es-ES"/>
        </w:rPr>
        <w:t xml:space="preserve"> Zapata Salazar </w:t>
      </w:r>
      <w:r w:rsidR="00C13094" w:rsidRPr="00FF0E76">
        <w:rPr>
          <w:rFonts w:ascii="Tahoma" w:eastAsia="Calibri" w:hAnsi="Tahoma" w:cs="Tahoma"/>
          <w:bCs/>
          <w:lang w:val="es-ES"/>
        </w:rPr>
        <w:t>y Liliana de Jesús Ramírez Duque</w:t>
      </w:r>
      <w:r w:rsidR="00940268" w:rsidRPr="00FF0E76">
        <w:rPr>
          <w:rFonts w:ascii="Tahoma" w:eastAsia="Calibri" w:hAnsi="Tahoma" w:cs="Tahoma"/>
          <w:bCs/>
          <w:lang w:val="es-ES"/>
        </w:rPr>
        <w:t xml:space="preserve">, </w:t>
      </w:r>
      <w:r w:rsidR="00A32E88" w:rsidRPr="00FF0E76">
        <w:rPr>
          <w:rFonts w:ascii="Tahoma" w:eastAsia="Calibri" w:hAnsi="Tahoma" w:cs="Tahoma"/>
          <w:bCs/>
          <w:lang w:val="es-ES"/>
        </w:rPr>
        <w:t xml:space="preserve">compañeras de </w:t>
      </w:r>
      <w:r w:rsidR="00DE224A" w:rsidRPr="00FF0E76">
        <w:rPr>
          <w:rFonts w:ascii="Tahoma" w:eastAsia="Calibri" w:hAnsi="Tahoma" w:cs="Tahoma"/>
          <w:bCs/>
          <w:lang w:val="es-ES"/>
        </w:rPr>
        <w:t>trabajo</w:t>
      </w:r>
      <w:r w:rsidR="00A32E88" w:rsidRPr="00FF0E76">
        <w:rPr>
          <w:rFonts w:ascii="Tahoma" w:eastAsia="Calibri" w:hAnsi="Tahoma" w:cs="Tahoma"/>
          <w:bCs/>
          <w:lang w:val="es-ES"/>
        </w:rPr>
        <w:t xml:space="preserve"> de la demandante durante el término laboral narrado en la demanda, </w:t>
      </w:r>
      <w:r w:rsidR="00AB5C5B" w:rsidRPr="00FF0E76">
        <w:rPr>
          <w:rFonts w:ascii="Tahoma" w:eastAsia="Calibri" w:hAnsi="Tahoma" w:cs="Tahoma"/>
          <w:bCs/>
          <w:lang w:val="es-ES"/>
        </w:rPr>
        <w:t xml:space="preserve">la primera tres años antes del cierre de la planta </w:t>
      </w:r>
      <w:r w:rsidR="008A348F" w:rsidRPr="00FF0E76">
        <w:rPr>
          <w:rFonts w:ascii="Tahoma" w:eastAsia="Calibri" w:hAnsi="Tahoma" w:cs="Tahoma"/>
          <w:bCs/>
          <w:lang w:val="es-ES"/>
        </w:rPr>
        <w:t xml:space="preserve">en </w:t>
      </w:r>
      <w:r w:rsidR="00AB5C5B" w:rsidRPr="00FF0E76">
        <w:rPr>
          <w:rFonts w:ascii="Tahoma" w:eastAsia="Calibri" w:hAnsi="Tahoma" w:cs="Tahoma"/>
          <w:bCs/>
          <w:lang w:val="es-ES"/>
        </w:rPr>
        <w:t>agosto de 2016, la segunda</w:t>
      </w:r>
      <w:r w:rsidR="00032AEC" w:rsidRPr="00FF0E76">
        <w:rPr>
          <w:rFonts w:ascii="Tahoma" w:eastAsia="Calibri" w:hAnsi="Tahoma" w:cs="Tahoma"/>
          <w:bCs/>
          <w:lang w:val="es-ES"/>
        </w:rPr>
        <w:t xml:space="preserve"> 4 meses en el 2015 y la última, sin precisar la fecha de inicio, afirmó </w:t>
      </w:r>
      <w:r w:rsidR="008A348F" w:rsidRPr="00FF0E76">
        <w:rPr>
          <w:rFonts w:ascii="Tahoma" w:eastAsia="Calibri" w:hAnsi="Tahoma" w:cs="Tahoma"/>
          <w:bCs/>
          <w:lang w:val="es-ES"/>
        </w:rPr>
        <w:t>que laboró hasta el 16 de agosto de 2016</w:t>
      </w:r>
      <w:r w:rsidR="00C334F9" w:rsidRPr="00FF0E76">
        <w:rPr>
          <w:rFonts w:ascii="Tahoma" w:eastAsia="Calibri" w:hAnsi="Tahoma" w:cs="Tahoma"/>
          <w:bCs/>
          <w:lang w:val="es-ES"/>
        </w:rPr>
        <w:t xml:space="preserve">. </w:t>
      </w:r>
    </w:p>
    <w:p w14:paraId="2C0000B0" w14:textId="77777777" w:rsidR="00D67D04" w:rsidRPr="00FF0E76" w:rsidRDefault="00D67D04" w:rsidP="00FF0E76">
      <w:pPr>
        <w:spacing w:before="0" w:beforeAutospacing="0" w:after="0" w:afterAutospacing="0" w:line="276" w:lineRule="auto"/>
        <w:rPr>
          <w:rFonts w:ascii="Tahoma" w:eastAsia="Calibri" w:hAnsi="Tahoma" w:cs="Tahoma"/>
          <w:bCs/>
          <w:lang w:val="es-ES"/>
        </w:rPr>
      </w:pPr>
    </w:p>
    <w:p w14:paraId="7198F452" w14:textId="538F82DB" w:rsidR="003732D2" w:rsidRPr="00FF0E76" w:rsidRDefault="00032AEC" w:rsidP="00FF0E76">
      <w:pPr>
        <w:spacing w:before="0" w:beforeAutospacing="0" w:after="0" w:afterAutospacing="0" w:line="276" w:lineRule="auto"/>
        <w:rPr>
          <w:rFonts w:ascii="Tahoma" w:eastAsia="Calibri" w:hAnsi="Tahoma" w:cs="Tahoma"/>
          <w:lang w:val="es-ES"/>
        </w:rPr>
      </w:pPr>
      <w:r w:rsidRPr="00FF0E76">
        <w:rPr>
          <w:rFonts w:ascii="Tahoma" w:eastAsia="Calibri" w:hAnsi="Tahoma" w:cs="Tahoma"/>
          <w:lang w:val="es-ES"/>
        </w:rPr>
        <w:t>Todas ellas coincidieron en señalar</w:t>
      </w:r>
      <w:r w:rsidR="00C334F9" w:rsidRPr="00FF0E76">
        <w:rPr>
          <w:rFonts w:ascii="Tahoma" w:eastAsia="Calibri" w:hAnsi="Tahoma" w:cs="Tahoma"/>
          <w:lang w:val="es-ES"/>
        </w:rPr>
        <w:t xml:space="preserve"> que la labor de la demandante</w:t>
      </w:r>
      <w:r w:rsidR="00356E6F" w:rsidRPr="00FF0E76">
        <w:rPr>
          <w:rFonts w:ascii="Tahoma" w:eastAsia="Calibri" w:hAnsi="Tahoma" w:cs="Tahoma"/>
          <w:lang w:val="es-ES"/>
        </w:rPr>
        <w:t xml:space="preserve"> era</w:t>
      </w:r>
      <w:r w:rsidRPr="00FF0E76">
        <w:rPr>
          <w:rFonts w:ascii="Tahoma" w:eastAsia="Calibri" w:hAnsi="Tahoma" w:cs="Tahoma"/>
          <w:lang w:val="es-ES"/>
        </w:rPr>
        <w:t xml:space="preserve"> la de</w:t>
      </w:r>
      <w:r w:rsidR="00A15D85" w:rsidRPr="00FF0E76">
        <w:rPr>
          <w:rFonts w:ascii="Tahoma" w:eastAsia="Calibri" w:hAnsi="Tahoma" w:cs="Tahoma"/>
          <w:lang w:val="es-ES"/>
        </w:rPr>
        <w:t xml:space="preserve"> </w:t>
      </w:r>
      <w:r w:rsidRPr="00FF0E76">
        <w:rPr>
          <w:rFonts w:ascii="Tahoma" w:eastAsia="Calibri" w:hAnsi="Tahoma" w:cs="Tahoma"/>
          <w:lang w:val="es-ES"/>
        </w:rPr>
        <w:t>“</w:t>
      </w:r>
      <w:r w:rsidR="00A15D85" w:rsidRPr="00111C59">
        <w:rPr>
          <w:rFonts w:ascii="Tahoma" w:eastAsia="Calibri" w:hAnsi="Tahoma" w:cs="Tahoma"/>
          <w:sz w:val="22"/>
          <w:lang w:val="es-ES"/>
        </w:rPr>
        <w:t>limpiadora</w:t>
      </w:r>
      <w:r w:rsidRPr="00FF0E76">
        <w:rPr>
          <w:rFonts w:ascii="Tahoma" w:eastAsia="Calibri" w:hAnsi="Tahoma" w:cs="Tahoma"/>
          <w:lang w:val="es-ES"/>
        </w:rPr>
        <w:t>”</w:t>
      </w:r>
      <w:r w:rsidR="003732D2" w:rsidRPr="00FF0E76">
        <w:rPr>
          <w:rFonts w:ascii="Tahoma" w:eastAsia="Calibri" w:hAnsi="Tahoma" w:cs="Tahoma"/>
          <w:lang w:val="es-ES"/>
        </w:rPr>
        <w:t>,</w:t>
      </w:r>
      <w:r w:rsidR="00A15D85" w:rsidRPr="00FF0E76">
        <w:rPr>
          <w:rFonts w:ascii="Tahoma" w:eastAsia="Calibri" w:hAnsi="Tahoma" w:cs="Tahoma"/>
          <w:lang w:val="es-ES"/>
        </w:rPr>
        <w:t xml:space="preserve"> encargada de separar la bolsa</w:t>
      </w:r>
      <w:r w:rsidR="00356E6F" w:rsidRPr="00FF0E76">
        <w:rPr>
          <w:rFonts w:ascii="Tahoma" w:eastAsia="Calibri" w:hAnsi="Tahoma" w:cs="Tahoma"/>
          <w:lang w:val="es-ES"/>
        </w:rPr>
        <w:t>,</w:t>
      </w:r>
      <w:r w:rsidR="00DF1825" w:rsidRPr="00FF0E76">
        <w:rPr>
          <w:rFonts w:ascii="Tahoma" w:eastAsia="Calibri" w:hAnsi="Tahoma" w:cs="Tahoma"/>
          <w:lang w:val="es-ES"/>
        </w:rPr>
        <w:t xml:space="preserve"> en la planta de tratamiento en Belén de Umbría,</w:t>
      </w:r>
      <w:r w:rsidR="00A15D85" w:rsidRPr="00FF0E76">
        <w:rPr>
          <w:rFonts w:ascii="Tahoma" w:eastAsia="Calibri" w:hAnsi="Tahoma" w:cs="Tahoma"/>
          <w:lang w:val="es-ES"/>
        </w:rPr>
        <w:t xml:space="preserve"> </w:t>
      </w:r>
      <w:r w:rsidR="00F915D4" w:rsidRPr="00FF0E76">
        <w:rPr>
          <w:rFonts w:ascii="Tahoma" w:eastAsia="Calibri" w:hAnsi="Tahoma" w:cs="Tahoma"/>
          <w:lang w:val="es-ES"/>
        </w:rPr>
        <w:t>en</w:t>
      </w:r>
      <w:r w:rsidR="003732D2" w:rsidRPr="00FF0E76">
        <w:rPr>
          <w:rFonts w:ascii="Tahoma" w:eastAsia="Calibri" w:hAnsi="Tahoma" w:cs="Tahoma"/>
          <w:lang w:val="es-ES"/>
        </w:rPr>
        <w:t xml:space="preserve"> un horario de 7 a.m. a 5 p.m. </w:t>
      </w:r>
    </w:p>
    <w:p w14:paraId="366F2EC6" w14:textId="79F35280" w:rsidR="7CDC92E8" w:rsidRPr="00FF0E76" w:rsidRDefault="7CDC92E8" w:rsidP="00FF0E76">
      <w:pPr>
        <w:spacing w:before="0" w:beforeAutospacing="0" w:after="0" w:afterAutospacing="0" w:line="276" w:lineRule="auto"/>
        <w:rPr>
          <w:rFonts w:ascii="Tahoma" w:eastAsia="Calibri" w:hAnsi="Tahoma" w:cs="Tahoma"/>
          <w:lang w:val="es-ES"/>
        </w:rPr>
      </w:pPr>
    </w:p>
    <w:p w14:paraId="4B8C2C65" w14:textId="53B9B75F" w:rsidR="00B46BCD" w:rsidRPr="00FF0E76" w:rsidRDefault="00B97A1D" w:rsidP="00FF0E76">
      <w:pPr>
        <w:spacing w:before="0" w:beforeAutospacing="0" w:after="0" w:afterAutospacing="0" w:line="276" w:lineRule="auto"/>
        <w:rPr>
          <w:rFonts w:ascii="Tahoma" w:eastAsia="Calibri" w:hAnsi="Tahoma" w:cs="Tahoma"/>
          <w:bCs/>
          <w:lang w:val="es-ES"/>
        </w:rPr>
      </w:pPr>
      <w:r w:rsidRPr="00FF0E76">
        <w:rPr>
          <w:rFonts w:ascii="Tahoma" w:eastAsia="Calibri" w:hAnsi="Tahoma" w:cs="Tahoma"/>
          <w:bCs/>
          <w:lang w:val="es-ES"/>
        </w:rPr>
        <w:t xml:space="preserve">Cabe agregar que los dichos de las testigas fueron corroborados por la Ingeniera Daniela Arias y Fredy Reyes </w:t>
      </w:r>
      <w:r w:rsidR="00682E1D" w:rsidRPr="00FF0E76">
        <w:rPr>
          <w:rFonts w:ascii="Tahoma" w:eastAsia="Calibri" w:hAnsi="Tahoma" w:cs="Tahoma"/>
          <w:bCs/>
          <w:lang w:val="es-ES"/>
        </w:rPr>
        <w:t>(testigos de la pasiva de la li</w:t>
      </w:r>
      <w:r w:rsidRPr="00FF0E76">
        <w:rPr>
          <w:rFonts w:ascii="Tahoma" w:eastAsia="Calibri" w:hAnsi="Tahoma" w:cs="Tahoma"/>
          <w:bCs/>
          <w:lang w:val="es-ES"/>
        </w:rPr>
        <w:t>tis)</w:t>
      </w:r>
      <w:r w:rsidR="00574266" w:rsidRPr="00FF0E76">
        <w:rPr>
          <w:rFonts w:ascii="Tahoma" w:eastAsia="Calibri" w:hAnsi="Tahoma" w:cs="Tahoma"/>
          <w:bCs/>
          <w:lang w:val="es-ES"/>
        </w:rPr>
        <w:t xml:space="preserve">, </w:t>
      </w:r>
      <w:r w:rsidR="00C27036" w:rsidRPr="00FF0E76">
        <w:rPr>
          <w:rFonts w:ascii="Tahoma" w:eastAsia="Calibri" w:hAnsi="Tahoma" w:cs="Tahoma"/>
          <w:bCs/>
          <w:lang w:val="es-ES"/>
        </w:rPr>
        <w:t>pues,</w:t>
      </w:r>
      <w:r w:rsidR="00135FE5" w:rsidRPr="00FF0E76">
        <w:rPr>
          <w:rFonts w:ascii="Tahoma" w:eastAsia="Calibri" w:hAnsi="Tahoma" w:cs="Tahoma"/>
          <w:bCs/>
          <w:lang w:val="es-ES"/>
        </w:rPr>
        <w:t xml:space="preserve"> aunque n</w:t>
      </w:r>
      <w:r w:rsidR="00032AEC" w:rsidRPr="00FF0E76">
        <w:rPr>
          <w:rFonts w:ascii="Tahoma" w:eastAsia="Calibri" w:hAnsi="Tahoma" w:cs="Tahoma"/>
          <w:bCs/>
          <w:lang w:val="es-ES"/>
        </w:rPr>
        <w:t>egaron que la demandante cumpliera</w:t>
      </w:r>
      <w:r w:rsidR="00135FE5" w:rsidRPr="00FF0E76">
        <w:rPr>
          <w:rFonts w:ascii="Tahoma" w:eastAsia="Calibri" w:hAnsi="Tahoma" w:cs="Tahoma"/>
          <w:bCs/>
          <w:lang w:val="es-ES"/>
        </w:rPr>
        <w:t xml:space="preserve"> horario</w:t>
      </w:r>
      <w:r w:rsidR="00032AEC" w:rsidRPr="00FF0E76">
        <w:rPr>
          <w:rFonts w:ascii="Tahoma" w:eastAsia="Calibri" w:hAnsi="Tahoma" w:cs="Tahoma"/>
          <w:bCs/>
          <w:lang w:val="es-ES"/>
        </w:rPr>
        <w:t>, confirmaron</w:t>
      </w:r>
      <w:r w:rsidR="00135FE5" w:rsidRPr="00FF0E76">
        <w:rPr>
          <w:rFonts w:ascii="Tahoma" w:eastAsia="Calibri" w:hAnsi="Tahoma" w:cs="Tahoma"/>
          <w:bCs/>
          <w:lang w:val="es-ES"/>
        </w:rPr>
        <w:t xml:space="preserve"> que en ese </w:t>
      </w:r>
      <w:r w:rsidR="00C27036" w:rsidRPr="00FF0E76">
        <w:rPr>
          <w:rFonts w:ascii="Tahoma" w:eastAsia="Calibri" w:hAnsi="Tahoma" w:cs="Tahoma"/>
          <w:bCs/>
          <w:lang w:val="es-ES"/>
        </w:rPr>
        <w:t>interregno</w:t>
      </w:r>
      <w:r w:rsidR="00135FE5" w:rsidRPr="00FF0E76">
        <w:rPr>
          <w:rFonts w:ascii="Tahoma" w:eastAsia="Calibri" w:hAnsi="Tahoma" w:cs="Tahoma"/>
          <w:bCs/>
          <w:lang w:val="es-ES"/>
        </w:rPr>
        <w:t xml:space="preserve"> se realizaban las labores en la planta de reciclaje</w:t>
      </w:r>
      <w:r w:rsidR="00C27036" w:rsidRPr="00FF0E76">
        <w:rPr>
          <w:rFonts w:ascii="Tahoma" w:eastAsia="Calibri" w:hAnsi="Tahoma" w:cs="Tahoma"/>
          <w:bCs/>
          <w:lang w:val="es-ES"/>
        </w:rPr>
        <w:t>. Además,</w:t>
      </w:r>
      <w:r w:rsidR="00135FE5" w:rsidRPr="00FF0E76">
        <w:rPr>
          <w:rFonts w:ascii="Tahoma" w:eastAsia="Calibri" w:hAnsi="Tahoma" w:cs="Tahoma"/>
          <w:bCs/>
          <w:lang w:val="es-ES"/>
        </w:rPr>
        <w:t xml:space="preserve"> </w:t>
      </w:r>
      <w:r w:rsidR="00574266" w:rsidRPr="00FF0E76">
        <w:rPr>
          <w:rFonts w:ascii="Tahoma" w:eastAsia="Calibri" w:hAnsi="Tahoma" w:cs="Tahoma"/>
          <w:bCs/>
          <w:lang w:val="es-ES"/>
        </w:rPr>
        <w:t xml:space="preserve">la ingeniera manifestó </w:t>
      </w:r>
      <w:r w:rsidR="00C27036" w:rsidRPr="00FF0E76">
        <w:rPr>
          <w:rFonts w:ascii="Tahoma" w:eastAsia="Calibri" w:hAnsi="Tahoma" w:cs="Tahoma"/>
          <w:bCs/>
          <w:lang w:val="es-ES"/>
        </w:rPr>
        <w:t xml:space="preserve">que la demandante inició a prestar los servicios cuando la plata estaba a cargo de la Sociedad </w:t>
      </w:r>
      <w:r w:rsidR="00032AEC" w:rsidRPr="00FF0E76">
        <w:rPr>
          <w:rFonts w:ascii="Tahoma" w:eastAsia="Calibri" w:hAnsi="Tahoma" w:cs="Tahoma"/>
          <w:bCs/>
          <w:lang w:val="es-ES"/>
        </w:rPr>
        <w:t>“</w:t>
      </w:r>
      <w:r w:rsidR="00C27036" w:rsidRPr="00111C59">
        <w:rPr>
          <w:rFonts w:ascii="Tahoma" w:eastAsia="Calibri" w:hAnsi="Tahoma" w:cs="Tahoma"/>
          <w:bCs/>
          <w:sz w:val="22"/>
          <w:lang w:val="es-ES"/>
        </w:rPr>
        <w:t>Más Consultores y Asociados</w:t>
      </w:r>
      <w:r w:rsidR="00032AEC" w:rsidRPr="00FF0E76">
        <w:rPr>
          <w:rFonts w:ascii="Tahoma" w:eastAsia="Calibri" w:hAnsi="Tahoma" w:cs="Tahoma"/>
          <w:bCs/>
          <w:lang w:val="es-ES"/>
        </w:rPr>
        <w:t>”</w:t>
      </w:r>
      <w:r w:rsidR="00C27036" w:rsidRPr="00FF0E76">
        <w:rPr>
          <w:rFonts w:ascii="Tahoma" w:eastAsia="Calibri" w:hAnsi="Tahoma" w:cs="Tahoma"/>
          <w:bCs/>
          <w:lang w:val="es-ES"/>
        </w:rPr>
        <w:t xml:space="preserve"> y un señor llamado José Elmer</w:t>
      </w:r>
      <w:r w:rsidR="00F52C9C" w:rsidRPr="00FF0E76">
        <w:rPr>
          <w:rFonts w:ascii="Tahoma" w:eastAsia="Calibri" w:hAnsi="Tahoma" w:cs="Tahoma"/>
          <w:bCs/>
          <w:lang w:val="es-ES"/>
        </w:rPr>
        <w:t xml:space="preserve"> que laboraba para la misma sociedad</w:t>
      </w:r>
      <w:r w:rsidR="00C27036" w:rsidRPr="00FF0E76">
        <w:rPr>
          <w:rFonts w:ascii="Tahoma" w:eastAsia="Calibri" w:hAnsi="Tahoma" w:cs="Tahoma"/>
          <w:bCs/>
          <w:lang w:val="es-ES"/>
        </w:rPr>
        <w:t xml:space="preserve"> le autorizó</w:t>
      </w:r>
      <w:r w:rsidR="00F52C9C" w:rsidRPr="00FF0E76">
        <w:rPr>
          <w:rFonts w:ascii="Tahoma" w:eastAsia="Calibri" w:hAnsi="Tahoma" w:cs="Tahoma"/>
          <w:bCs/>
          <w:lang w:val="es-ES"/>
        </w:rPr>
        <w:t xml:space="preserve"> a la </w:t>
      </w:r>
      <w:r w:rsidR="001E408E" w:rsidRPr="00FF0E76">
        <w:rPr>
          <w:rFonts w:ascii="Tahoma" w:eastAsia="Calibri" w:hAnsi="Tahoma" w:cs="Tahoma"/>
          <w:bCs/>
          <w:lang w:val="es-ES"/>
        </w:rPr>
        <w:t>demandante ingresar</w:t>
      </w:r>
      <w:r w:rsidR="00C27036" w:rsidRPr="00FF0E76">
        <w:rPr>
          <w:rFonts w:ascii="Tahoma" w:eastAsia="Calibri" w:hAnsi="Tahoma" w:cs="Tahoma"/>
          <w:bCs/>
          <w:lang w:val="es-ES"/>
        </w:rPr>
        <w:t xml:space="preserve"> a la planta a separar la bolsa.</w:t>
      </w:r>
      <w:r w:rsidR="00F63110" w:rsidRPr="00FF0E76">
        <w:rPr>
          <w:rFonts w:ascii="Tahoma" w:eastAsia="Calibri" w:hAnsi="Tahoma" w:cs="Tahoma"/>
          <w:bCs/>
          <w:lang w:val="es-ES"/>
        </w:rPr>
        <w:t xml:space="preserve"> </w:t>
      </w:r>
    </w:p>
    <w:p w14:paraId="3574A3D5" w14:textId="77777777" w:rsidR="009E6CA0" w:rsidRPr="00FF0E76" w:rsidRDefault="009E6CA0" w:rsidP="00FF0E76">
      <w:pPr>
        <w:spacing w:before="0" w:beforeAutospacing="0" w:after="0" w:afterAutospacing="0" w:line="276" w:lineRule="auto"/>
        <w:rPr>
          <w:rFonts w:ascii="Tahoma" w:eastAsia="Calibri" w:hAnsi="Tahoma" w:cs="Tahoma"/>
          <w:bCs/>
          <w:lang w:val="es-ES"/>
        </w:rPr>
      </w:pPr>
    </w:p>
    <w:p w14:paraId="5B18562D" w14:textId="7DF30438" w:rsidR="003732D2" w:rsidRPr="00FF0E76" w:rsidRDefault="003732D2" w:rsidP="00FF0E76">
      <w:pPr>
        <w:spacing w:before="0" w:beforeAutospacing="0" w:after="0" w:afterAutospacing="0" w:line="276" w:lineRule="auto"/>
        <w:rPr>
          <w:rFonts w:ascii="Tahoma" w:eastAsia="Calibri" w:hAnsi="Tahoma" w:cs="Tahoma"/>
          <w:bCs/>
          <w:lang w:val="es-ES"/>
        </w:rPr>
      </w:pPr>
      <w:r w:rsidRPr="00FF0E76">
        <w:rPr>
          <w:rFonts w:ascii="Tahoma" w:eastAsia="Calibri" w:hAnsi="Tahoma" w:cs="Tahoma"/>
          <w:bCs/>
          <w:lang w:val="es-ES"/>
        </w:rPr>
        <w:t xml:space="preserve">En cuanto al elemento de la remuneración, </w:t>
      </w:r>
      <w:r w:rsidR="00F915D4" w:rsidRPr="00FF0E76">
        <w:rPr>
          <w:rFonts w:ascii="Tahoma" w:eastAsia="Calibri" w:hAnsi="Tahoma" w:cs="Tahoma"/>
          <w:bCs/>
          <w:lang w:val="es-ES"/>
        </w:rPr>
        <w:t>indicaron las deponentes</w:t>
      </w:r>
      <w:r w:rsidR="000A7E6C" w:rsidRPr="00FF0E76">
        <w:rPr>
          <w:rFonts w:ascii="Tahoma" w:eastAsia="Calibri" w:hAnsi="Tahoma" w:cs="Tahoma"/>
          <w:bCs/>
          <w:lang w:val="es-ES"/>
        </w:rPr>
        <w:t xml:space="preserve"> de la parte </w:t>
      </w:r>
      <w:r w:rsidR="00B41571" w:rsidRPr="00FF0E76">
        <w:rPr>
          <w:rFonts w:ascii="Tahoma" w:eastAsia="Calibri" w:hAnsi="Tahoma" w:cs="Tahoma"/>
          <w:bCs/>
          <w:lang w:val="es-ES"/>
        </w:rPr>
        <w:t>activa</w:t>
      </w:r>
      <w:r w:rsidR="000A7E6C" w:rsidRPr="00FF0E76">
        <w:rPr>
          <w:rFonts w:ascii="Tahoma" w:eastAsia="Calibri" w:hAnsi="Tahoma" w:cs="Tahoma"/>
          <w:bCs/>
          <w:lang w:val="es-ES"/>
        </w:rPr>
        <w:t xml:space="preserve"> que durante toda la relación laboral a la demandante se le canceló </w:t>
      </w:r>
      <w:r w:rsidR="00F915D4" w:rsidRPr="00FF0E76">
        <w:rPr>
          <w:rFonts w:ascii="Tahoma" w:eastAsia="Calibri" w:hAnsi="Tahoma" w:cs="Tahoma"/>
          <w:bCs/>
          <w:lang w:val="es-ES"/>
        </w:rPr>
        <w:t xml:space="preserve">la suma </w:t>
      </w:r>
      <w:r w:rsidR="00F915D4" w:rsidRPr="00FF0E76">
        <w:rPr>
          <w:rFonts w:ascii="Tahoma" w:eastAsia="Calibri" w:hAnsi="Tahoma" w:cs="Tahoma"/>
          <w:bCs/>
          <w:lang w:val="es-ES"/>
        </w:rPr>
        <w:lastRenderedPageBreak/>
        <w:t>de $380.000,</w:t>
      </w:r>
      <w:r w:rsidR="00CE6F71" w:rsidRPr="00FF0E76">
        <w:rPr>
          <w:rFonts w:ascii="Tahoma" w:eastAsia="Calibri" w:hAnsi="Tahoma" w:cs="Tahoma"/>
          <w:bCs/>
          <w:lang w:val="es-ES"/>
        </w:rPr>
        <w:t xml:space="preserve"> </w:t>
      </w:r>
      <w:r w:rsidR="00032AEC" w:rsidRPr="00FF0E76">
        <w:rPr>
          <w:rFonts w:ascii="Tahoma" w:eastAsia="Calibri" w:hAnsi="Tahoma" w:cs="Tahoma"/>
          <w:bCs/>
          <w:lang w:val="es-ES"/>
        </w:rPr>
        <w:t>y todos los deponentes confluyeron en señalar</w:t>
      </w:r>
      <w:r w:rsidR="008772A1" w:rsidRPr="00FF0E76">
        <w:rPr>
          <w:rFonts w:ascii="Tahoma" w:eastAsia="Calibri" w:hAnsi="Tahoma" w:cs="Tahoma"/>
          <w:bCs/>
          <w:lang w:val="es-ES"/>
        </w:rPr>
        <w:t xml:space="preserve"> que este dinero provenía de la venta del material que ellas reciclaban, el cual era vendido por </w:t>
      </w:r>
      <w:r w:rsidR="00032AEC" w:rsidRPr="00FF0E76">
        <w:rPr>
          <w:rFonts w:ascii="Tahoma" w:eastAsia="Calibri" w:hAnsi="Tahoma" w:cs="Tahoma"/>
          <w:bCs/>
          <w:lang w:val="es-ES"/>
        </w:rPr>
        <w:t>“</w:t>
      </w:r>
      <w:r w:rsidR="008772A1" w:rsidRPr="00111C59">
        <w:rPr>
          <w:rFonts w:ascii="Tahoma" w:eastAsia="Calibri" w:hAnsi="Tahoma" w:cs="Tahoma"/>
          <w:bCs/>
          <w:sz w:val="22"/>
          <w:lang w:val="es-ES"/>
        </w:rPr>
        <w:t>misión vida</w:t>
      </w:r>
      <w:r w:rsidR="00032AEC" w:rsidRPr="00FF0E76">
        <w:rPr>
          <w:rFonts w:ascii="Tahoma" w:eastAsia="Calibri" w:hAnsi="Tahoma" w:cs="Tahoma"/>
          <w:bCs/>
          <w:lang w:val="es-ES"/>
        </w:rPr>
        <w:t>”</w:t>
      </w:r>
      <w:r w:rsidR="008772A1" w:rsidRPr="00FF0E76">
        <w:rPr>
          <w:rFonts w:ascii="Tahoma" w:eastAsia="Calibri" w:hAnsi="Tahoma" w:cs="Tahoma"/>
          <w:bCs/>
          <w:lang w:val="es-ES"/>
        </w:rPr>
        <w:t xml:space="preserve"> a terceros </w:t>
      </w:r>
      <w:r w:rsidR="00EC7202" w:rsidRPr="00FF0E76">
        <w:rPr>
          <w:rFonts w:ascii="Tahoma" w:eastAsia="Calibri" w:hAnsi="Tahoma" w:cs="Tahoma"/>
          <w:bCs/>
          <w:lang w:val="es-ES"/>
        </w:rPr>
        <w:t xml:space="preserve">como un señor llamado Carlos Mejía </w:t>
      </w:r>
      <w:r w:rsidR="008772A1" w:rsidRPr="00FF0E76">
        <w:rPr>
          <w:rFonts w:ascii="Tahoma" w:eastAsia="Calibri" w:hAnsi="Tahoma" w:cs="Tahoma"/>
          <w:bCs/>
          <w:lang w:val="es-ES"/>
        </w:rPr>
        <w:t>y luego</w:t>
      </w:r>
      <w:r w:rsidR="00801A70" w:rsidRPr="00FF0E76">
        <w:rPr>
          <w:rFonts w:ascii="Tahoma" w:eastAsia="Calibri" w:hAnsi="Tahoma" w:cs="Tahoma"/>
          <w:bCs/>
          <w:lang w:val="es-ES"/>
        </w:rPr>
        <w:t>, el jefe inmediato o la ingeniera Daniela</w:t>
      </w:r>
      <w:r w:rsidR="00032AEC" w:rsidRPr="00FF0E76">
        <w:rPr>
          <w:rFonts w:ascii="Tahoma" w:eastAsia="Calibri" w:hAnsi="Tahoma" w:cs="Tahoma"/>
          <w:bCs/>
          <w:lang w:val="es-ES"/>
        </w:rPr>
        <w:t>,</w:t>
      </w:r>
      <w:r w:rsidR="00801A70" w:rsidRPr="00FF0E76">
        <w:rPr>
          <w:rFonts w:ascii="Tahoma" w:eastAsia="Calibri" w:hAnsi="Tahoma" w:cs="Tahoma"/>
          <w:bCs/>
          <w:lang w:val="es-ES"/>
        </w:rPr>
        <w:t xml:space="preserve"> </w:t>
      </w:r>
      <w:r w:rsidR="008772A1" w:rsidRPr="00FF0E76">
        <w:rPr>
          <w:rFonts w:ascii="Tahoma" w:eastAsia="Calibri" w:hAnsi="Tahoma" w:cs="Tahoma"/>
          <w:bCs/>
          <w:lang w:val="es-ES"/>
        </w:rPr>
        <w:t>les entregaban la plata.</w:t>
      </w:r>
    </w:p>
    <w:p w14:paraId="17272134" w14:textId="77777777" w:rsidR="00D67D04" w:rsidRPr="00FF0E76" w:rsidRDefault="00D67D04" w:rsidP="00FF0E76">
      <w:pPr>
        <w:spacing w:before="0" w:beforeAutospacing="0" w:after="0" w:afterAutospacing="0" w:line="276" w:lineRule="auto"/>
        <w:rPr>
          <w:rFonts w:ascii="Tahoma" w:eastAsia="Calibri" w:hAnsi="Tahoma" w:cs="Tahoma"/>
          <w:bCs/>
          <w:lang w:val="es-ES"/>
        </w:rPr>
      </w:pPr>
    </w:p>
    <w:p w14:paraId="27E38F87" w14:textId="704EC726" w:rsidR="008772A1" w:rsidRPr="00FF0E76" w:rsidRDefault="002101C7" w:rsidP="00FF0E76">
      <w:pPr>
        <w:spacing w:before="0" w:beforeAutospacing="0" w:after="0" w:afterAutospacing="0" w:line="276" w:lineRule="auto"/>
        <w:ind w:firstLine="0"/>
        <w:rPr>
          <w:rFonts w:ascii="Tahoma" w:eastAsia="Calibri" w:hAnsi="Tahoma" w:cs="Tahoma"/>
          <w:lang w:val="es-ES"/>
        </w:rPr>
      </w:pPr>
      <w:r w:rsidRPr="00FF0E76">
        <w:rPr>
          <w:rFonts w:ascii="Tahoma" w:eastAsia="Calibri" w:hAnsi="Tahoma" w:cs="Tahoma"/>
          <w:bCs/>
          <w:lang w:val="es-ES"/>
        </w:rPr>
        <w:tab/>
      </w:r>
      <w:r w:rsidR="001E408E" w:rsidRPr="00FF0E76">
        <w:rPr>
          <w:rFonts w:ascii="Tahoma" w:eastAsia="Calibri" w:hAnsi="Tahoma" w:cs="Tahoma"/>
          <w:lang w:val="es-ES"/>
        </w:rPr>
        <w:t>A</w:t>
      </w:r>
      <w:r w:rsidR="604EFCBC" w:rsidRPr="00FF0E76">
        <w:rPr>
          <w:rFonts w:ascii="Tahoma" w:eastAsia="Calibri" w:hAnsi="Tahoma" w:cs="Tahoma"/>
          <w:lang w:val="es-ES"/>
        </w:rPr>
        <w:t>demás</w:t>
      </w:r>
      <w:r w:rsidR="001E408E" w:rsidRPr="00FF0E76">
        <w:rPr>
          <w:rFonts w:ascii="Tahoma" w:eastAsia="Calibri" w:hAnsi="Tahoma" w:cs="Tahoma"/>
          <w:lang w:val="es-ES"/>
        </w:rPr>
        <w:t xml:space="preserve">, </w:t>
      </w:r>
      <w:r w:rsidR="00EC7202" w:rsidRPr="00FF0E76">
        <w:rPr>
          <w:rFonts w:ascii="Tahoma" w:eastAsia="Calibri" w:hAnsi="Tahoma" w:cs="Tahoma"/>
          <w:lang w:val="es-ES"/>
        </w:rPr>
        <w:t xml:space="preserve">la Ingeniera </w:t>
      </w:r>
      <w:r w:rsidR="0072271F" w:rsidRPr="00FF0E76">
        <w:rPr>
          <w:rFonts w:ascii="Tahoma" w:eastAsia="Calibri" w:hAnsi="Tahoma" w:cs="Tahoma"/>
          <w:lang w:val="es-ES"/>
        </w:rPr>
        <w:t>relató que</w:t>
      </w:r>
      <w:r w:rsidR="00032AEC" w:rsidRPr="00FF0E76">
        <w:rPr>
          <w:rFonts w:ascii="Tahoma" w:eastAsia="Calibri" w:hAnsi="Tahoma" w:cs="Tahoma"/>
          <w:lang w:val="es-ES"/>
        </w:rPr>
        <w:t>,</w:t>
      </w:r>
      <w:r w:rsidR="0072271F" w:rsidRPr="00FF0E76">
        <w:rPr>
          <w:rFonts w:ascii="Tahoma" w:eastAsia="Calibri" w:hAnsi="Tahoma" w:cs="Tahoma"/>
          <w:lang w:val="es-ES"/>
        </w:rPr>
        <w:t xml:space="preserve"> por sugerencia del empleador </w:t>
      </w:r>
      <w:r w:rsidR="00032AEC" w:rsidRPr="00FF0E76">
        <w:rPr>
          <w:rFonts w:ascii="Tahoma" w:eastAsia="Calibri" w:hAnsi="Tahoma" w:cs="Tahoma"/>
          <w:lang w:val="es-ES"/>
        </w:rPr>
        <w:t>“</w:t>
      </w:r>
      <w:r w:rsidR="001E408E" w:rsidRPr="00111C59">
        <w:rPr>
          <w:rFonts w:ascii="Tahoma" w:eastAsia="Calibri" w:hAnsi="Tahoma" w:cs="Tahoma"/>
          <w:sz w:val="22"/>
          <w:lang w:val="es-ES"/>
        </w:rPr>
        <w:t>Más Consultores y Asociados</w:t>
      </w:r>
      <w:r w:rsidR="00032AEC" w:rsidRPr="00FF0E76">
        <w:rPr>
          <w:rFonts w:ascii="Tahoma" w:eastAsia="Calibri" w:hAnsi="Tahoma" w:cs="Tahoma"/>
          <w:lang w:val="es-ES"/>
        </w:rPr>
        <w:t>”</w:t>
      </w:r>
      <w:r w:rsidR="001E408E" w:rsidRPr="00FF0E76">
        <w:rPr>
          <w:rFonts w:ascii="Tahoma" w:eastAsia="Calibri" w:hAnsi="Tahoma" w:cs="Tahoma"/>
          <w:lang w:val="es-ES"/>
        </w:rPr>
        <w:t xml:space="preserve"> </w:t>
      </w:r>
      <w:r w:rsidR="000E777F" w:rsidRPr="00FF0E76">
        <w:rPr>
          <w:rFonts w:ascii="Tahoma" w:eastAsia="Calibri" w:hAnsi="Tahoma" w:cs="Tahoma"/>
          <w:lang w:val="es-ES"/>
        </w:rPr>
        <w:t>les colaboró a las rec</w:t>
      </w:r>
      <w:r w:rsidR="00D67505" w:rsidRPr="00FF0E76">
        <w:rPr>
          <w:rFonts w:ascii="Tahoma" w:eastAsia="Calibri" w:hAnsi="Tahoma" w:cs="Tahoma"/>
          <w:lang w:val="es-ES"/>
        </w:rPr>
        <w:t>ic</w:t>
      </w:r>
      <w:r w:rsidR="000E777F" w:rsidRPr="00FF0E76">
        <w:rPr>
          <w:rFonts w:ascii="Tahoma" w:eastAsia="Calibri" w:hAnsi="Tahoma" w:cs="Tahoma"/>
          <w:lang w:val="es-ES"/>
        </w:rPr>
        <w:t>ladoras pesando, vendiendo la bolsa y posteriormente distribuyendo el dinero de forma equitativa</w:t>
      </w:r>
      <w:r w:rsidR="00032AEC" w:rsidRPr="00FF0E76">
        <w:rPr>
          <w:rFonts w:ascii="Tahoma" w:eastAsia="Calibri" w:hAnsi="Tahoma" w:cs="Tahoma"/>
          <w:lang w:val="es-ES"/>
        </w:rPr>
        <w:t xml:space="preserve"> entre ellas</w:t>
      </w:r>
      <w:r w:rsidR="24431B24" w:rsidRPr="00FF0E76">
        <w:rPr>
          <w:rFonts w:ascii="Tahoma" w:eastAsia="Calibri" w:hAnsi="Tahoma" w:cs="Tahoma"/>
          <w:lang w:val="es-ES"/>
        </w:rPr>
        <w:t>,</w:t>
      </w:r>
      <w:r w:rsidR="000E777F" w:rsidRPr="00FF0E76">
        <w:rPr>
          <w:rFonts w:ascii="Tahoma" w:eastAsia="Calibri" w:hAnsi="Tahoma" w:cs="Tahoma"/>
          <w:lang w:val="es-ES"/>
        </w:rPr>
        <w:t xml:space="preserve"> con el fin de que percibieran un monto justo por los residuos separados</w:t>
      </w:r>
      <w:r w:rsidR="001E408E" w:rsidRPr="00FF0E76">
        <w:rPr>
          <w:rFonts w:ascii="Tahoma" w:eastAsia="Calibri" w:hAnsi="Tahoma" w:cs="Tahoma"/>
          <w:lang w:val="es-ES"/>
        </w:rPr>
        <w:t xml:space="preserve">. </w:t>
      </w:r>
    </w:p>
    <w:p w14:paraId="53318362" w14:textId="77777777" w:rsidR="00D67D04" w:rsidRPr="00FF0E76" w:rsidRDefault="00D67D04" w:rsidP="00FF0E76">
      <w:pPr>
        <w:spacing w:before="0" w:beforeAutospacing="0" w:after="0" w:afterAutospacing="0" w:line="276" w:lineRule="auto"/>
        <w:ind w:firstLine="0"/>
        <w:rPr>
          <w:rFonts w:ascii="Tahoma" w:eastAsia="Calibri" w:hAnsi="Tahoma" w:cs="Tahoma"/>
          <w:bCs/>
          <w:lang w:val="es-ES"/>
        </w:rPr>
      </w:pPr>
    </w:p>
    <w:p w14:paraId="0170F61E" w14:textId="7CD7E20D" w:rsidR="00444FC8" w:rsidRPr="00FF0E76" w:rsidRDefault="001E408E" w:rsidP="00FF0E76">
      <w:pPr>
        <w:spacing w:before="0" w:beforeAutospacing="0" w:after="0" w:afterAutospacing="0" w:line="276" w:lineRule="auto"/>
        <w:ind w:firstLine="0"/>
        <w:rPr>
          <w:rFonts w:ascii="Tahoma" w:eastAsia="Calibri" w:hAnsi="Tahoma" w:cs="Tahoma"/>
          <w:lang w:val="es-ES"/>
        </w:rPr>
      </w:pPr>
      <w:r w:rsidRPr="00FF0E76">
        <w:rPr>
          <w:rFonts w:ascii="Tahoma" w:eastAsia="Calibri" w:hAnsi="Tahoma" w:cs="Tahoma"/>
          <w:bCs/>
          <w:lang w:val="es-ES"/>
        </w:rPr>
        <w:tab/>
      </w:r>
      <w:r w:rsidR="00353DAA" w:rsidRPr="00FF0E76">
        <w:rPr>
          <w:rFonts w:ascii="Tahoma" w:eastAsia="Calibri" w:hAnsi="Tahoma" w:cs="Tahoma"/>
          <w:lang w:val="es-ES"/>
        </w:rPr>
        <w:t>Asimismo</w:t>
      </w:r>
      <w:r w:rsidR="001C7496" w:rsidRPr="00FF0E76">
        <w:rPr>
          <w:rFonts w:ascii="Tahoma" w:eastAsia="Calibri" w:hAnsi="Tahoma" w:cs="Tahoma"/>
          <w:lang w:val="es-ES"/>
        </w:rPr>
        <w:t>,</w:t>
      </w:r>
      <w:r w:rsidR="00353DAA" w:rsidRPr="00FF0E76">
        <w:rPr>
          <w:rFonts w:ascii="Tahoma" w:eastAsia="Calibri" w:hAnsi="Tahoma" w:cs="Tahoma"/>
          <w:lang w:val="es-ES"/>
        </w:rPr>
        <w:t xml:space="preserve"> las personas llamadas a </w:t>
      </w:r>
      <w:r w:rsidR="41A32B7A" w:rsidRPr="00FF0E76">
        <w:rPr>
          <w:rFonts w:ascii="Tahoma" w:eastAsia="Calibri" w:hAnsi="Tahoma" w:cs="Tahoma"/>
          <w:lang w:val="es-ES"/>
        </w:rPr>
        <w:t>declarar</w:t>
      </w:r>
      <w:r w:rsidR="00353DAA" w:rsidRPr="00FF0E76">
        <w:rPr>
          <w:rFonts w:ascii="Tahoma" w:eastAsia="Calibri" w:hAnsi="Tahoma" w:cs="Tahoma"/>
          <w:lang w:val="es-ES"/>
        </w:rPr>
        <w:t xml:space="preserve"> señalaron que la demandante solo podía separar para su aprovechamiento el plástico, pues los demás e</w:t>
      </w:r>
      <w:r w:rsidR="00311CB7" w:rsidRPr="00FF0E76">
        <w:rPr>
          <w:rFonts w:ascii="Tahoma" w:eastAsia="Calibri" w:hAnsi="Tahoma" w:cs="Tahoma"/>
          <w:lang w:val="es-ES"/>
        </w:rPr>
        <w:t xml:space="preserve">lementos aprovechables de reciclaje, como papel, cartón, </w:t>
      </w:r>
      <w:r w:rsidR="00757771" w:rsidRPr="00FF0E76">
        <w:rPr>
          <w:rFonts w:ascii="Tahoma" w:eastAsia="Calibri" w:hAnsi="Tahoma" w:cs="Tahoma"/>
          <w:lang w:val="es-ES"/>
        </w:rPr>
        <w:t>cajas de huevos</w:t>
      </w:r>
      <w:r w:rsidR="00311CB7" w:rsidRPr="00FF0E76">
        <w:rPr>
          <w:rFonts w:ascii="Tahoma" w:eastAsia="Calibri" w:hAnsi="Tahoma" w:cs="Tahoma"/>
          <w:lang w:val="es-ES"/>
        </w:rPr>
        <w:t xml:space="preserve">, entre otros, </w:t>
      </w:r>
      <w:r w:rsidR="00444FC8" w:rsidRPr="00FF0E76">
        <w:rPr>
          <w:rFonts w:ascii="Tahoma" w:eastAsia="Calibri" w:hAnsi="Tahoma" w:cs="Tahoma"/>
          <w:lang w:val="es-ES"/>
        </w:rPr>
        <w:t xml:space="preserve">eran separados por </w:t>
      </w:r>
      <w:r w:rsidR="5E99FB05" w:rsidRPr="00FF0E76">
        <w:rPr>
          <w:rFonts w:ascii="Tahoma" w:eastAsia="Calibri" w:hAnsi="Tahoma" w:cs="Tahoma"/>
          <w:lang w:val="es-ES"/>
        </w:rPr>
        <w:t>otros recicladores.</w:t>
      </w:r>
    </w:p>
    <w:p w14:paraId="103217BF" w14:textId="77777777" w:rsidR="00444FC8" w:rsidRPr="00FF0E76" w:rsidRDefault="00444FC8" w:rsidP="00FF0E76">
      <w:pPr>
        <w:spacing w:before="0" w:beforeAutospacing="0" w:after="0" w:afterAutospacing="0" w:line="276" w:lineRule="auto"/>
        <w:ind w:firstLine="0"/>
        <w:rPr>
          <w:rFonts w:ascii="Tahoma" w:eastAsia="Calibri" w:hAnsi="Tahoma" w:cs="Tahoma"/>
          <w:bCs/>
          <w:lang w:val="es-ES"/>
        </w:rPr>
      </w:pPr>
    </w:p>
    <w:p w14:paraId="3FDA52B3" w14:textId="5AB7BF07" w:rsidR="00EC459D" w:rsidRPr="00FF0E76" w:rsidRDefault="00444FC8" w:rsidP="00FF0E76">
      <w:pPr>
        <w:spacing w:before="0" w:beforeAutospacing="0" w:after="0" w:afterAutospacing="0" w:line="276" w:lineRule="auto"/>
        <w:ind w:firstLine="708"/>
        <w:rPr>
          <w:rFonts w:ascii="Tahoma" w:eastAsia="Calibri" w:hAnsi="Tahoma" w:cs="Tahoma"/>
          <w:lang w:val="es-ES"/>
        </w:rPr>
      </w:pPr>
      <w:r w:rsidRPr="00FF0E76">
        <w:rPr>
          <w:rFonts w:ascii="Tahoma" w:eastAsia="Calibri" w:hAnsi="Tahoma" w:cs="Tahoma"/>
          <w:lang w:val="es-ES"/>
        </w:rPr>
        <w:t xml:space="preserve">Pues bien, </w:t>
      </w:r>
      <w:r w:rsidR="00A060A1" w:rsidRPr="00FF0E76">
        <w:rPr>
          <w:rFonts w:ascii="Tahoma" w:eastAsia="Calibri" w:hAnsi="Tahoma" w:cs="Tahoma"/>
          <w:lang w:val="es-ES"/>
        </w:rPr>
        <w:t xml:space="preserve">del análisis conjunto de la prueba testimonial se desprenden </w:t>
      </w:r>
      <w:r w:rsidR="00EC459D" w:rsidRPr="00FF0E76">
        <w:rPr>
          <w:rFonts w:ascii="Tahoma" w:eastAsia="Calibri" w:hAnsi="Tahoma" w:cs="Tahoma"/>
          <w:lang w:val="es-ES"/>
        </w:rPr>
        <w:t xml:space="preserve">varios </w:t>
      </w:r>
      <w:r w:rsidR="00A060A1" w:rsidRPr="00FF0E76">
        <w:rPr>
          <w:rFonts w:ascii="Tahoma" w:eastAsia="Calibri" w:hAnsi="Tahoma" w:cs="Tahoma"/>
          <w:lang w:val="es-ES"/>
        </w:rPr>
        <w:t xml:space="preserve">rasgos inequívocos de </w:t>
      </w:r>
      <w:r w:rsidR="00EC459D" w:rsidRPr="00FF0E76">
        <w:rPr>
          <w:rFonts w:ascii="Tahoma" w:eastAsia="Calibri" w:hAnsi="Tahoma" w:cs="Tahoma"/>
          <w:lang w:val="es-ES"/>
        </w:rPr>
        <w:t>la existencia de un contrato de trabajo</w:t>
      </w:r>
      <w:r w:rsidR="23214479" w:rsidRPr="00FF0E76">
        <w:rPr>
          <w:rFonts w:ascii="Tahoma" w:eastAsia="Calibri" w:hAnsi="Tahoma" w:cs="Tahoma"/>
          <w:lang w:val="es-ES"/>
        </w:rPr>
        <w:t xml:space="preserve"> e incluso del elemento de subordinación que debía ser desvirtuado por las demandadas</w:t>
      </w:r>
      <w:r w:rsidR="00EC459D" w:rsidRPr="00FF0E76">
        <w:rPr>
          <w:rFonts w:ascii="Tahoma" w:eastAsia="Calibri" w:hAnsi="Tahoma" w:cs="Tahoma"/>
          <w:lang w:val="es-ES"/>
        </w:rPr>
        <w:t xml:space="preserve">, </w:t>
      </w:r>
      <w:r w:rsidR="69E1C1C5" w:rsidRPr="00FF0E76">
        <w:rPr>
          <w:rFonts w:ascii="Tahoma" w:eastAsia="Calibri" w:hAnsi="Tahoma" w:cs="Tahoma"/>
          <w:lang w:val="es-ES"/>
        </w:rPr>
        <w:t>así:</w:t>
      </w:r>
      <w:r w:rsidR="003B064F" w:rsidRPr="00FF0E76">
        <w:rPr>
          <w:rFonts w:ascii="Tahoma" w:eastAsia="Calibri" w:hAnsi="Tahoma" w:cs="Tahoma"/>
          <w:lang w:val="es-ES"/>
        </w:rPr>
        <w:t xml:space="preserve"> </w:t>
      </w:r>
    </w:p>
    <w:p w14:paraId="40D6CE1A" w14:textId="7158E8E9" w:rsidR="7CDC92E8" w:rsidRPr="00FF0E76" w:rsidRDefault="7CDC92E8" w:rsidP="00FF0E76">
      <w:pPr>
        <w:spacing w:before="0" w:beforeAutospacing="0" w:after="0" w:afterAutospacing="0" w:line="276" w:lineRule="auto"/>
        <w:ind w:firstLine="708"/>
        <w:rPr>
          <w:rFonts w:ascii="Tahoma" w:eastAsia="Calibri" w:hAnsi="Tahoma" w:cs="Tahoma"/>
          <w:lang w:val="es-ES"/>
        </w:rPr>
      </w:pPr>
    </w:p>
    <w:p w14:paraId="0C579256" w14:textId="69953830" w:rsidR="004F619C" w:rsidRPr="00FF0E76" w:rsidRDefault="00EC459D" w:rsidP="00FF0E76">
      <w:pPr>
        <w:pStyle w:val="Prrafodelista"/>
        <w:numPr>
          <w:ilvl w:val="0"/>
          <w:numId w:val="12"/>
        </w:numPr>
        <w:spacing w:line="276" w:lineRule="auto"/>
        <w:rPr>
          <w:rFonts w:eastAsia="Calibri" w:cs="Tahoma"/>
          <w:szCs w:val="24"/>
          <w:lang w:val="es-ES"/>
        </w:rPr>
      </w:pPr>
      <w:r w:rsidRPr="00FF0E76">
        <w:rPr>
          <w:rFonts w:eastAsia="Calibri" w:cs="Tahoma"/>
          <w:szCs w:val="24"/>
          <w:lang w:val="es-ES"/>
        </w:rPr>
        <w:t>L</w:t>
      </w:r>
      <w:r w:rsidR="004F619C" w:rsidRPr="00FF0E76">
        <w:rPr>
          <w:rFonts w:eastAsia="Calibri" w:cs="Tahoma"/>
          <w:szCs w:val="24"/>
          <w:lang w:val="es-ES"/>
        </w:rPr>
        <w:t>a demandante prestó sus</w:t>
      </w:r>
      <w:r w:rsidR="003B064F" w:rsidRPr="00FF0E76">
        <w:rPr>
          <w:rFonts w:eastAsia="Calibri" w:cs="Tahoma"/>
          <w:szCs w:val="24"/>
          <w:lang w:val="es-ES"/>
        </w:rPr>
        <w:t xml:space="preserve"> servicios</w:t>
      </w:r>
      <w:r w:rsidR="004F619C" w:rsidRPr="00FF0E76">
        <w:rPr>
          <w:rFonts w:eastAsia="Calibri" w:cs="Tahoma"/>
          <w:szCs w:val="24"/>
          <w:lang w:val="es-ES"/>
        </w:rPr>
        <w:t xml:space="preserve"> personales</w:t>
      </w:r>
      <w:r w:rsidR="003B064F" w:rsidRPr="00FF0E76">
        <w:rPr>
          <w:rFonts w:eastAsia="Calibri" w:cs="Tahoma"/>
          <w:szCs w:val="24"/>
          <w:lang w:val="es-ES"/>
        </w:rPr>
        <w:t xml:space="preserve"> en el mismo horario de los operarios de planta, hecho que constituye un </w:t>
      </w:r>
      <w:r w:rsidR="004F619C" w:rsidRPr="00FF0E76">
        <w:rPr>
          <w:rFonts w:eastAsia="Calibri" w:cs="Tahoma"/>
          <w:szCs w:val="24"/>
          <w:lang w:val="es-ES"/>
        </w:rPr>
        <w:t>indicio</w:t>
      </w:r>
      <w:r w:rsidR="003B064F" w:rsidRPr="00FF0E76">
        <w:rPr>
          <w:rFonts w:eastAsia="Calibri" w:cs="Tahoma"/>
          <w:szCs w:val="24"/>
          <w:lang w:val="es-ES"/>
        </w:rPr>
        <w:t xml:space="preserve"> del sometimiento a una jornada laboral</w:t>
      </w:r>
      <w:r w:rsidR="004F619C" w:rsidRPr="00FF0E76">
        <w:rPr>
          <w:rFonts w:eastAsia="Calibri" w:cs="Tahoma"/>
          <w:szCs w:val="24"/>
          <w:lang w:val="es-ES"/>
        </w:rPr>
        <w:t xml:space="preserve"> habitual</w:t>
      </w:r>
      <w:r w:rsidR="006D4E5E" w:rsidRPr="00FF0E76">
        <w:rPr>
          <w:rFonts w:eastAsia="Calibri" w:cs="Tahoma"/>
          <w:szCs w:val="24"/>
          <w:lang w:val="es-ES"/>
        </w:rPr>
        <w:t>,</w:t>
      </w:r>
      <w:r w:rsidR="008215D7" w:rsidRPr="00FF0E76">
        <w:rPr>
          <w:rFonts w:eastAsia="Calibri" w:cs="Tahoma"/>
          <w:szCs w:val="24"/>
          <w:lang w:val="es-ES"/>
        </w:rPr>
        <w:t xml:space="preserve"> al punto que la </w:t>
      </w:r>
      <w:proofErr w:type="spellStart"/>
      <w:r w:rsidR="008215D7" w:rsidRPr="00FF0E76">
        <w:rPr>
          <w:rFonts w:eastAsia="Calibri" w:cs="Tahoma"/>
          <w:szCs w:val="24"/>
          <w:lang w:val="es-ES"/>
        </w:rPr>
        <w:t>testiga</w:t>
      </w:r>
      <w:proofErr w:type="spellEnd"/>
      <w:r w:rsidR="008215D7" w:rsidRPr="00FF0E76">
        <w:rPr>
          <w:rFonts w:eastAsia="Calibri" w:cs="Tahoma"/>
          <w:szCs w:val="24"/>
          <w:lang w:val="es-ES"/>
        </w:rPr>
        <w:t xml:space="preserve"> Liliana de Jesús puso de presente que </w:t>
      </w:r>
      <w:r w:rsidR="008215D7" w:rsidRPr="00FF0E76">
        <w:rPr>
          <w:rFonts w:eastAsia="Calibri" w:cs="Tahoma"/>
          <w:i/>
          <w:iCs/>
          <w:szCs w:val="24"/>
          <w:lang w:val="es-ES"/>
        </w:rPr>
        <w:t>“</w:t>
      </w:r>
      <w:r w:rsidR="008215D7" w:rsidRPr="00111C59">
        <w:rPr>
          <w:rFonts w:eastAsia="Calibri" w:cs="Tahoma"/>
          <w:i/>
          <w:iCs/>
          <w:sz w:val="22"/>
          <w:szCs w:val="24"/>
          <w:lang w:val="es-ES"/>
        </w:rPr>
        <w:t>cuando los operarios de banda estaban muy atareados</w:t>
      </w:r>
      <w:r w:rsidRPr="00111C59">
        <w:rPr>
          <w:rFonts w:eastAsia="Calibri" w:cs="Tahoma"/>
          <w:i/>
          <w:iCs/>
          <w:sz w:val="22"/>
          <w:szCs w:val="24"/>
          <w:lang w:val="es-ES"/>
        </w:rPr>
        <w:t>,</w:t>
      </w:r>
      <w:r w:rsidR="008215D7" w:rsidRPr="00111C59">
        <w:rPr>
          <w:rFonts w:eastAsia="Calibri" w:cs="Tahoma"/>
          <w:i/>
          <w:iCs/>
          <w:sz w:val="22"/>
          <w:szCs w:val="24"/>
          <w:lang w:val="es-ES"/>
        </w:rPr>
        <w:t xml:space="preserve"> nos pedían el favor de estar en la banda</w:t>
      </w:r>
      <w:r w:rsidR="008215D7" w:rsidRPr="00FF0E76">
        <w:rPr>
          <w:rFonts w:eastAsia="Calibri" w:cs="Tahoma"/>
          <w:i/>
          <w:iCs/>
          <w:szCs w:val="24"/>
          <w:lang w:val="es-ES"/>
        </w:rPr>
        <w:t>”</w:t>
      </w:r>
      <w:r w:rsidR="00B41571" w:rsidRPr="00FF0E76">
        <w:rPr>
          <w:rFonts w:eastAsia="Calibri" w:cs="Tahoma"/>
          <w:szCs w:val="24"/>
          <w:lang w:val="es-ES"/>
        </w:rPr>
        <w:t xml:space="preserve">; </w:t>
      </w:r>
      <w:r w:rsidR="00104FBB" w:rsidRPr="00FF0E76">
        <w:rPr>
          <w:rFonts w:eastAsia="Calibri" w:cs="Tahoma"/>
          <w:szCs w:val="24"/>
          <w:lang w:val="es-ES"/>
        </w:rPr>
        <w:t xml:space="preserve">que cuando se enfermaban les tocaba pagar un reemplazo, </w:t>
      </w:r>
      <w:r w:rsidR="00223893" w:rsidRPr="00FF0E76">
        <w:rPr>
          <w:rFonts w:eastAsia="Calibri" w:cs="Tahoma"/>
          <w:szCs w:val="24"/>
          <w:lang w:val="es-ES"/>
        </w:rPr>
        <w:t>o d</w:t>
      </w:r>
      <w:r w:rsidRPr="00FF0E76">
        <w:rPr>
          <w:rFonts w:eastAsia="Calibri" w:cs="Tahoma"/>
          <w:szCs w:val="24"/>
          <w:lang w:val="es-ES"/>
        </w:rPr>
        <w:t>ebían pedir permiso</w:t>
      </w:r>
      <w:r w:rsidR="00223893" w:rsidRPr="00FF0E76">
        <w:rPr>
          <w:rFonts w:eastAsia="Calibri" w:cs="Tahoma"/>
          <w:szCs w:val="24"/>
          <w:lang w:val="es-ES"/>
        </w:rPr>
        <w:t xml:space="preserve"> al jefe inmediato</w:t>
      </w:r>
      <w:r w:rsidRPr="00FF0E76">
        <w:rPr>
          <w:rFonts w:eastAsia="Calibri" w:cs="Tahoma"/>
          <w:szCs w:val="24"/>
          <w:lang w:val="es-ES"/>
        </w:rPr>
        <w:t>, que</w:t>
      </w:r>
      <w:r w:rsidR="00223893" w:rsidRPr="00FF0E76">
        <w:rPr>
          <w:rFonts w:eastAsia="Calibri" w:cs="Tahoma"/>
          <w:szCs w:val="24"/>
          <w:lang w:val="es-ES"/>
        </w:rPr>
        <w:t xml:space="preserve"> en principio fue “Don José” y después Fredy Reyes</w:t>
      </w:r>
      <w:r w:rsidRPr="00FF0E76">
        <w:rPr>
          <w:rFonts w:eastAsia="Calibri" w:cs="Tahoma"/>
          <w:szCs w:val="24"/>
          <w:lang w:val="es-ES"/>
        </w:rPr>
        <w:t xml:space="preserve">, según lo indicado por la </w:t>
      </w:r>
      <w:r w:rsidR="00223893" w:rsidRPr="00FF0E76">
        <w:rPr>
          <w:rFonts w:eastAsia="Calibri" w:cs="Tahoma"/>
          <w:szCs w:val="24"/>
          <w:lang w:val="es-ES"/>
        </w:rPr>
        <w:t xml:space="preserve">señora Gladys Londoño, </w:t>
      </w:r>
      <w:r w:rsidR="00FF7330" w:rsidRPr="00FF0E76">
        <w:rPr>
          <w:rFonts w:eastAsia="Calibri" w:cs="Tahoma"/>
          <w:szCs w:val="24"/>
          <w:lang w:val="es-ES"/>
        </w:rPr>
        <w:t>so pena de recibir llamados de atención</w:t>
      </w:r>
      <w:r w:rsidRPr="00FF0E76">
        <w:rPr>
          <w:rFonts w:eastAsia="Calibri" w:cs="Tahoma"/>
          <w:szCs w:val="24"/>
          <w:lang w:val="es-ES"/>
        </w:rPr>
        <w:t>,</w:t>
      </w:r>
      <w:r w:rsidR="00FF7330" w:rsidRPr="00FF0E76">
        <w:rPr>
          <w:rFonts w:eastAsia="Calibri" w:cs="Tahoma"/>
          <w:szCs w:val="24"/>
          <w:lang w:val="es-ES"/>
        </w:rPr>
        <w:t xml:space="preserve"> como</w:t>
      </w:r>
      <w:r w:rsidRPr="00FF0E76">
        <w:rPr>
          <w:rFonts w:eastAsia="Calibri" w:cs="Tahoma"/>
          <w:szCs w:val="24"/>
          <w:lang w:val="es-ES"/>
        </w:rPr>
        <w:t xml:space="preserve"> también </w:t>
      </w:r>
      <w:r w:rsidR="004F619C" w:rsidRPr="00FF0E76">
        <w:rPr>
          <w:rFonts w:eastAsia="Calibri" w:cs="Tahoma"/>
          <w:szCs w:val="24"/>
          <w:lang w:val="es-ES"/>
        </w:rPr>
        <w:t xml:space="preserve">lo </w:t>
      </w:r>
      <w:r w:rsidRPr="00FF0E76">
        <w:rPr>
          <w:rFonts w:eastAsia="Calibri" w:cs="Tahoma"/>
          <w:szCs w:val="24"/>
          <w:lang w:val="es-ES"/>
        </w:rPr>
        <w:t>informó</w:t>
      </w:r>
      <w:r w:rsidR="00FF7330" w:rsidRPr="00FF0E76">
        <w:rPr>
          <w:rFonts w:eastAsia="Calibri" w:cs="Tahoma"/>
          <w:szCs w:val="24"/>
          <w:lang w:val="es-ES"/>
        </w:rPr>
        <w:t xml:space="preserve"> la señora </w:t>
      </w:r>
      <w:r w:rsidR="004F619C" w:rsidRPr="00FF0E76">
        <w:rPr>
          <w:rFonts w:eastAsia="Calibri" w:cs="Tahoma"/>
          <w:szCs w:val="24"/>
          <w:lang w:val="es-ES"/>
        </w:rPr>
        <w:t>Ángela</w:t>
      </w:r>
      <w:r w:rsidR="00FF7330" w:rsidRPr="00FF0E76">
        <w:rPr>
          <w:rFonts w:eastAsia="Calibri" w:cs="Tahoma"/>
          <w:szCs w:val="24"/>
          <w:lang w:val="es-ES"/>
        </w:rPr>
        <w:t xml:space="preserve"> Zapata, quien depuso que en una oportunidad la demandante faltó a trabajar y cuando volvió la regañaron.</w:t>
      </w:r>
    </w:p>
    <w:p w14:paraId="4F34824A" w14:textId="2BC86681" w:rsidR="004F619C" w:rsidRPr="00FF0E76" w:rsidRDefault="004F619C" w:rsidP="00FF0E76">
      <w:pPr>
        <w:spacing w:before="0" w:beforeAutospacing="0" w:after="0" w:afterAutospacing="0" w:line="276" w:lineRule="auto"/>
        <w:ind w:left="491"/>
        <w:rPr>
          <w:rFonts w:ascii="Tahoma" w:eastAsia="Calibri" w:hAnsi="Tahoma" w:cs="Tahoma"/>
          <w:lang w:val="es-ES"/>
        </w:rPr>
      </w:pPr>
    </w:p>
    <w:p w14:paraId="08229E74" w14:textId="1C99843F" w:rsidR="004F619C" w:rsidRPr="00FF0E76" w:rsidRDefault="00EC459D" w:rsidP="00FF0E76">
      <w:pPr>
        <w:pStyle w:val="Prrafodelista"/>
        <w:numPr>
          <w:ilvl w:val="0"/>
          <w:numId w:val="12"/>
        </w:numPr>
        <w:spacing w:line="276" w:lineRule="auto"/>
        <w:rPr>
          <w:rFonts w:eastAsia="Calibri" w:cs="Tahoma"/>
          <w:szCs w:val="24"/>
          <w:lang w:val="es-ES"/>
        </w:rPr>
      </w:pPr>
      <w:r w:rsidRPr="00FF0E76">
        <w:rPr>
          <w:rFonts w:eastAsia="Calibri" w:cs="Tahoma"/>
          <w:szCs w:val="24"/>
          <w:lang w:val="es-ES"/>
        </w:rPr>
        <w:t xml:space="preserve">Es evidente que </w:t>
      </w:r>
      <w:r w:rsidR="00D33F45" w:rsidRPr="00FF0E76">
        <w:rPr>
          <w:rFonts w:eastAsia="Calibri" w:cs="Tahoma"/>
          <w:szCs w:val="24"/>
          <w:lang w:val="es-ES"/>
        </w:rPr>
        <w:t>la labor de la demandante ha</w:t>
      </w:r>
      <w:r w:rsidR="00CE127C" w:rsidRPr="00FF0E76">
        <w:rPr>
          <w:rFonts w:eastAsia="Calibri" w:cs="Tahoma"/>
          <w:szCs w:val="24"/>
          <w:lang w:val="es-ES"/>
        </w:rPr>
        <w:t>c</w:t>
      </w:r>
      <w:r w:rsidR="00D33F45" w:rsidRPr="00FF0E76">
        <w:rPr>
          <w:rFonts w:eastAsia="Calibri" w:cs="Tahoma"/>
          <w:szCs w:val="24"/>
          <w:lang w:val="es-ES"/>
        </w:rPr>
        <w:t xml:space="preserve">ía parte de la cadena de separación y aprovechamiento de residuos </w:t>
      </w:r>
      <w:r w:rsidRPr="00FF0E76">
        <w:rPr>
          <w:rFonts w:eastAsia="Calibri" w:cs="Tahoma"/>
          <w:szCs w:val="24"/>
          <w:lang w:val="es-ES"/>
        </w:rPr>
        <w:t>sólidos</w:t>
      </w:r>
      <w:r w:rsidR="00D33F45" w:rsidRPr="00FF0E76">
        <w:rPr>
          <w:rFonts w:eastAsia="Calibri" w:cs="Tahoma"/>
          <w:szCs w:val="24"/>
          <w:lang w:val="es-ES"/>
        </w:rPr>
        <w:t xml:space="preserve"> encomendada a la Corporación</w:t>
      </w:r>
      <w:r w:rsidR="1C3DAC51" w:rsidRPr="00FF0E76">
        <w:rPr>
          <w:rFonts w:eastAsia="Calibri" w:cs="Tahoma"/>
          <w:szCs w:val="24"/>
          <w:lang w:val="es-ES"/>
        </w:rPr>
        <w:t xml:space="preserve"> </w:t>
      </w:r>
      <w:r w:rsidR="00D33F45" w:rsidRPr="00FF0E76">
        <w:rPr>
          <w:rFonts w:eastAsia="Calibri" w:cs="Tahoma"/>
          <w:szCs w:val="24"/>
          <w:lang w:val="es-ES"/>
        </w:rPr>
        <w:t>Misión Vida</w:t>
      </w:r>
      <w:r w:rsidRPr="00FF0E76">
        <w:rPr>
          <w:rFonts w:eastAsia="Calibri" w:cs="Tahoma"/>
          <w:szCs w:val="24"/>
          <w:lang w:val="es-ES"/>
        </w:rPr>
        <w:t>,</w:t>
      </w:r>
      <w:r w:rsidR="00D33F45" w:rsidRPr="00FF0E76">
        <w:rPr>
          <w:rFonts w:eastAsia="Calibri" w:cs="Tahoma"/>
          <w:szCs w:val="24"/>
          <w:lang w:val="es-ES"/>
        </w:rPr>
        <w:t xml:space="preserve"> </w:t>
      </w:r>
      <w:r w:rsidRPr="00FF0E76">
        <w:rPr>
          <w:rFonts w:eastAsia="Calibri" w:cs="Tahoma"/>
          <w:szCs w:val="24"/>
          <w:lang w:val="es-ES"/>
        </w:rPr>
        <w:t>al punto que su labor se enfocaba en la separación de un solo material reciclable</w:t>
      </w:r>
      <w:r w:rsidR="00AD0E6D" w:rsidRPr="00FF0E76">
        <w:rPr>
          <w:rFonts w:eastAsia="Calibri" w:cs="Tahoma"/>
          <w:szCs w:val="24"/>
          <w:lang w:val="es-ES"/>
        </w:rPr>
        <w:t>:</w:t>
      </w:r>
      <w:r w:rsidRPr="00FF0E76">
        <w:rPr>
          <w:rFonts w:eastAsia="Calibri" w:cs="Tahoma"/>
          <w:szCs w:val="24"/>
          <w:lang w:val="es-ES"/>
        </w:rPr>
        <w:t xml:space="preserve"> el plástico, y no cualquier persona podía </w:t>
      </w:r>
      <w:r w:rsidR="00984FD5" w:rsidRPr="00FF0E76">
        <w:rPr>
          <w:rFonts w:eastAsia="Calibri" w:cs="Tahoma"/>
          <w:szCs w:val="24"/>
          <w:lang w:val="es-ES"/>
        </w:rPr>
        <w:t>ingresar</w:t>
      </w:r>
      <w:r w:rsidR="00AD0E6D" w:rsidRPr="00FF0E76">
        <w:rPr>
          <w:rFonts w:eastAsia="Calibri" w:cs="Tahoma"/>
          <w:szCs w:val="24"/>
          <w:lang w:val="es-ES"/>
        </w:rPr>
        <w:t xml:space="preserve"> a la zona de recepción de residuos a separar y disponer de dicho material para su comercialización o aprovechamiento, pues la misma ingeniera Daniela explicó que s</w:t>
      </w:r>
      <w:r w:rsidR="00B41571" w:rsidRPr="00FF0E76">
        <w:rPr>
          <w:rFonts w:eastAsia="Calibri" w:cs="Tahoma"/>
          <w:szCs w:val="24"/>
          <w:lang w:val="es-ES"/>
        </w:rPr>
        <w:t>ó</w:t>
      </w:r>
      <w:r w:rsidR="00AD0E6D" w:rsidRPr="00FF0E76">
        <w:rPr>
          <w:rFonts w:eastAsia="Calibri" w:cs="Tahoma"/>
          <w:szCs w:val="24"/>
          <w:lang w:val="es-ES"/>
        </w:rPr>
        <w:t xml:space="preserve">lo la demandante y otras mujeres recicladoras estaban autorizadas para desarrollar dicha </w:t>
      </w:r>
      <w:r w:rsidR="004F619C" w:rsidRPr="00FF0E76">
        <w:rPr>
          <w:rFonts w:eastAsia="Calibri" w:cs="Tahoma"/>
          <w:szCs w:val="24"/>
          <w:lang w:val="es-ES"/>
        </w:rPr>
        <w:t>labor al interior de la planta.</w:t>
      </w:r>
    </w:p>
    <w:p w14:paraId="2DE3CEED" w14:textId="77777777" w:rsidR="004F619C" w:rsidRPr="00FF0E76" w:rsidRDefault="004F619C" w:rsidP="00FF0E76">
      <w:pPr>
        <w:spacing w:before="0" w:beforeAutospacing="0" w:after="0" w:afterAutospacing="0" w:line="276" w:lineRule="auto"/>
        <w:ind w:firstLine="0"/>
        <w:rPr>
          <w:rFonts w:ascii="Tahoma" w:eastAsia="Calibri" w:hAnsi="Tahoma" w:cs="Tahoma"/>
          <w:bCs/>
          <w:lang w:val="es-ES"/>
        </w:rPr>
      </w:pPr>
    </w:p>
    <w:p w14:paraId="543C47E3" w14:textId="48733390" w:rsidR="004F619C" w:rsidRPr="00FF0E76" w:rsidRDefault="00AD0E6D" w:rsidP="00FF0E76">
      <w:pPr>
        <w:pStyle w:val="Prrafodelista"/>
        <w:numPr>
          <w:ilvl w:val="0"/>
          <w:numId w:val="12"/>
        </w:numPr>
        <w:spacing w:line="276" w:lineRule="auto"/>
        <w:ind w:firstLine="0"/>
        <w:rPr>
          <w:rFonts w:eastAsia="Calibri" w:cs="Tahoma"/>
          <w:bCs/>
          <w:szCs w:val="24"/>
          <w:lang w:val="es-ES"/>
        </w:rPr>
      </w:pPr>
      <w:r w:rsidRPr="00FF0E76">
        <w:rPr>
          <w:rFonts w:eastAsia="Calibri" w:cs="Tahoma"/>
          <w:szCs w:val="24"/>
          <w:lang w:val="es-ES"/>
        </w:rPr>
        <w:t>O</w:t>
      </w:r>
      <w:r w:rsidR="00EB7C23" w:rsidRPr="00FF0E76">
        <w:rPr>
          <w:rFonts w:eastAsia="Calibri" w:cs="Tahoma"/>
          <w:szCs w:val="24"/>
          <w:lang w:val="es-ES"/>
        </w:rPr>
        <w:t>tro suceso</w:t>
      </w:r>
      <w:r w:rsidRPr="00FF0E76">
        <w:rPr>
          <w:rFonts w:eastAsia="Calibri" w:cs="Tahoma"/>
          <w:szCs w:val="24"/>
          <w:lang w:val="es-ES"/>
        </w:rPr>
        <w:t xml:space="preserve"> que revela que la labor </w:t>
      </w:r>
      <w:r w:rsidR="00E017EC" w:rsidRPr="00FF0E76">
        <w:rPr>
          <w:rFonts w:eastAsia="Calibri" w:cs="Tahoma"/>
          <w:szCs w:val="24"/>
          <w:lang w:val="es-ES"/>
        </w:rPr>
        <w:t>de la demandante n</w:t>
      </w:r>
      <w:r w:rsidR="00EB7C23" w:rsidRPr="00FF0E76">
        <w:rPr>
          <w:rFonts w:eastAsia="Calibri" w:cs="Tahoma"/>
          <w:szCs w:val="24"/>
          <w:lang w:val="es-ES"/>
        </w:rPr>
        <w:t>o era ajena a la cotidianidad de</w:t>
      </w:r>
      <w:r w:rsidR="00E017EC" w:rsidRPr="00FF0E76">
        <w:rPr>
          <w:rFonts w:eastAsia="Calibri" w:cs="Tahoma"/>
          <w:szCs w:val="24"/>
          <w:lang w:val="es-ES"/>
        </w:rPr>
        <w:t xml:space="preserve"> la planta, </w:t>
      </w:r>
      <w:r w:rsidR="004F619C" w:rsidRPr="00FF0E76">
        <w:rPr>
          <w:rFonts w:eastAsia="Calibri" w:cs="Tahoma"/>
          <w:szCs w:val="24"/>
          <w:lang w:val="es-ES"/>
        </w:rPr>
        <w:t xml:space="preserve">es el hecho que la compañía reunió a todos los recicladores, incluida la demandante, y les informó que la planta iba a cerrar. De haber sido aislada la labor, la demandante no se hubiera enterado del cierre por comunicación </w:t>
      </w:r>
      <w:r w:rsidR="0029132F" w:rsidRPr="00FF0E76">
        <w:rPr>
          <w:rFonts w:eastAsia="Calibri" w:cs="Tahoma"/>
          <w:szCs w:val="24"/>
          <w:lang w:val="es-ES"/>
        </w:rPr>
        <w:t xml:space="preserve">directa </w:t>
      </w:r>
      <w:r w:rsidR="004F619C" w:rsidRPr="00FF0E76">
        <w:rPr>
          <w:rFonts w:eastAsia="Calibri" w:cs="Tahoma"/>
          <w:szCs w:val="24"/>
          <w:lang w:val="es-ES"/>
        </w:rPr>
        <w:t>de la empresa sino por el mismo cese de actividades.</w:t>
      </w:r>
    </w:p>
    <w:p w14:paraId="285311FB" w14:textId="77777777" w:rsidR="00D67D04" w:rsidRPr="00FF0E76" w:rsidRDefault="00D67D04" w:rsidP="00FF0E76">
      <w:pPr>
        <w:spacing w:before="0" w:beforeAutospacing="0" w:after="0" w:afterAutospacing="0" w:line="276" w:lineRule="auto"/>
        <w:ind w:firstLine="0"/>
        <w:rPr>
          <w:rFonts w:ascii="Tahoma" w:eastAsia="Calibri" w:hAnsi="Tahoma" w:cs="Tahoma"/>
          <w:bCs/>
          <w:lang w:val="es-ES"/>
        </w:rPr>
      </w:pPr>
    </w:p>
    <w:p w14:paraId="0CCDAE93" w14:textId="068DEA84" w:rsidR="006B66A0" w:rsidRPr="00FF0E76" w:rsidRDefault="009C2A17" w:rsidP="00FF0E76">
      <w:pPr>
        <w:spacing w:before="0" w:beforeAutospacing="0" w:after="0" w:afterAutospacing="0" w:line="276" w:lineRule="auto"/>
        <w:ind w:firstLine="708"/>
        <w:rPr>
          <w:rFonts w:ascii="Tahoma" w:eastAsia="Calibri" w:hAnsi="Tahoma" w:cs="Tahoma"/>
          <w:bCs/>
          <w:lang w:val="es-ES"/>
        </w:rPr>
      </w:pPr>
      <w:r w:rsidRPr="00FF0E76">
        <w:rPr>
          <w:rFonts w:ascii="Tahoma" w:eastAsia="Calibri" w:hAnsi="Tahoma" w:cs="Tahoma"/>
          <w:bCs/>
          <w:lang w:val="es-ES"/>
        </w:rPr>
        <w:t>Expuesto lo anterior, aunque la defensa trat</w:t>
      </w:r>
      <w:r w:rsidR="00B41571" w:rsidRPr="00FF0E76">
        <w:rPr>
          <w:rFonts w:ascii="Tahoma" w:eastAsia="Calibri" w:hAnsi="Tahoma" w:cs="Tahoma"/>
          <w:bCs/>
          <w:lang w:val="es-ES"/>
        </w:rPr>
        <w:t>ó</w:t>
      </w:r>
      <w:r w:rsidRPr="00FF0E76">
        <w:rPr>
          <w:rFonts w:ascii="Tahoma" w:eastAsia="Calibri" w:hAnsi="Tahoma" w:cs="Tahoma"/>
          <w:bCs/>
          <w:lang w:val="es-ES"/>
        </w:rPr>
        <w:t xml:space="preserve"> de demostrar que la labor ejecutada por las recicladoras era ajena al objeto contratado, </w:t>
      </w:r>
      <w:r w:rsidR="00D3203A" w:rsidRPr="00FF0E76">
        <w:rPr>
          <w:rFonts w:ascii="Tahoma" w:eastAsia="Calibri" w:hAnsi="Tahoma" w:cs="Tahoma"/>
          <w:bCs/>
          <w:lang w:val="es-ES"/>
        </w:rPr>
        <w:t xml:space="preserve">se demostró lo contrario, </w:t>
      </w:r>
      <w:r w:rsidR="00B41571" w:rsidRPr="00FF0E76">
        <w:rPr>
          <w:rFonts w:ascii="Tahoma" w:eastAsia="Calibri" w:hAnsi="Tahoma" w:cs="Tahoma"/>
          <w:bCs/>
          <w:lang w:val="es-ES"/>
        </w:rPr>
        <w:t xml:space="preserve">por cuanto </w:t>
      </w:r>
      <w:r w:rsidRPr="00FF0E76">
        <w:rPr>
          <w:rFonts w:ascii="Tahoma" w:eastAsia="Calibri" w:hAnsi="Tahoma" w:cs="Tahoma"/>
          <w:bCs/>
          <w:lang w:val="es-ES"/>
        </w:rPr>
        <w:t>la ingeniera D</w:t>
      </w:r>
      <w:r w:rsidR="00A6175A" w:rsidRPr="00FF0E76">
        <w:rPr>
          <w:rFonts w:ascii="Tahoma" w:eastAsia="Calibri" w:hAnsi="Tahoma" w:cs="Tahoma"/>
          <w:bCs/>
          <w:lang w:val="es-ES"/>
        </w:rPr>
        <w:t xml:space="preserve">aniela precisó que </w:t>
      </w:r>
      <w:r w:rsidR="00444FC8" w:rsidRPr="00FF0E76">
        <w:rPr>
          <w:rFonts w:ascii="Tahoma" w:eastAsia="Calibri" w:hAnsi="Tahoma" w:cs="Tahoma"/>
          <w:bCs/>
          <w:lang w:val="es-ES"/>
        </w:rPr>
        <w:t xml:space="preserve">de </w:t>
      </w:r>
      <w:r w:rsidR="00A6175A" w:rsidRPr="00FF0E76">
        <w:rPr>
          <w:rFonts w:ascii="Tahoma" w:eastAsia="Calibri" w:hAnsi="Tahoma" w:cs="Tahoma"/>
          <w:bCs/>
          <w:lang w:val="es-ES"/>
        </w:rPr>
        <w:t xml:space="preserve">no se separarse tal material </w:t>
      </w:r>
      <w:r w:rsidR="00EE7E93" w:rsidRPr="00FF0E76">
        <w:rPr>
          <w:rFonts w:ascii="Tahoma" w:eastAsia="Calibri" w:hAnsi="Tahoma" w:cs="Tahoma"/>
          <w:bCs/>
          <w:lang w:val="es-ES"/>
        </w:rPr>
        <w:t>la empresa hubiese</w:t>
      </w:r>
      <w:r w:rsidR="00A6175A" w:rsidRPr="00FF0E76">
        <w:rPr>
          <w:rFonts w:ascii="Tahoma" w:eastAsia="Calibri" w:hAnsi="Tahoma" w:cs="Tahoma"/>
          <w:bCs/>
          <w:lang w:val="es-ES"/>
        </w:rPr>
        <w:t xml:space="preserve"> tenido que desecharlo en el relleno Sanitario de Pereira, hecho que a t</w:t>
      </w:r>
      <w:r w:rsidR="00206927" w:rsidRPr="00FF0E76">
        <w:rPr>
          <w:rFonts w:ascii="Tahoma" w:eastAsia="Calibri" w:hAnsi="Tahoma" w:cs="Tahoma"/>
          <w:bCs/>
          <w:lang w:val="es-ES"/>
        </w:rPr>
        <w:t>odas luces supone un incremento</w:t>
      </w:r>
      <w:r w:rsidR="00A6175A" w:rsidRPr="00FF0E76">
        <w:rPr>
          <w:rFonts w:ascii="Tahoma" w:eastAsia="Calibri" w:hAnsi="Tahoma" w:cs="Tahoma"/>
          <w:bCs/>
          <w:lang w:val="es-ES"/>
        </w:rPr>
        <w:t xml:space="preserve"> </w:t>
      </w:r>
      <w:r w:rsidR="00206927" w:rsidRPr="00FF0E76">
        <w:rPr>
          <w:rFonts w:ascii="Tahoma" w:eastAsia="Calibri" w:hAnsi="Tahoma" w:cs="Tahoma"/>
          <w:bCs/>
          <w:lang w:val="es-ES"/>
        </w:rPr>
        <w:t>d</w:t>
      </w:r>
      <w:r w:rsidR="00A6175A" w:rsidRPr="00FF0E76">
        <w:rPr>
          <w:rFonts w:ascii="Tahoma" w:eastAsia="Calibri" w:hAnsi="Tahoma" w:cs="Tahoma"/>
          <w:bCs/>
          <w:lang w:val="es-ES"/>
        </w:rPr>
        <w:t>el costo de la labor ejecutada</w:t>
      </w:r>
      <w:r w:rsidR="00444FC8" w:rsidRPr="00FF0E76">
        <w:rPr>
          <w:rFonts w:ascii="Tahoma" w:eastAsia="Calibri" w:hAnsi="Tahoma" w:cs="Tahoma"/>
          <w:bCs/>
          <w:lang w:val="es-ES"/>
        </w:rPr>
        <w:t>,</w:t>
      </w:r>
      <w:r w:rsidR="00A6175A" w:rsidRPr="00FF0E76">
        <w:rPr>
          <w:rFonts w:ascii="Tahoma" w:eastAsia="Calibri" w:hAnsi="Tahoma" w:cs="Tahoma"/>
          <w:bCs/>
          <w:lang w:val="es-ES"/>
        </w:rPr>
        <w:t xml:space="preserve"> pues implicaba desplazar </w:t>
      </w:r>
      <w:r w:rsidR="00206927" w:rsidRPr="00FF0E76">
        <w:rPr>
          <w:rFonts w:ascii="Tahoma" w:eastAsia="Calibri" w:hAnsi="Tahoma" w:cs="Tahoma"/>
          <w:bCs/>
          <w:lang w:val="es-ES"/>
        </w:rPr>
        <w:t>un mayor peso de</w:t>
      </w:r>
      <w:r w:rsidR="00A6175A" w:rsidRPr="00FF0E76">
        <w:rPr>
          <w:rFonts w:ascii="Tahoma" w:eastAsia="Calibri" w:hAnsi="Tahoma" w:cs="Tahoma"/>
          <w:bCs/>
          <w:lang w:val="es-ES"/>
        </w:rPr>
        <w:t xml:space="preserve"> residuos</w:t>
      </w:r>
      <w:r w:rsidR="00206927" w:rsidRPr="00FF0E76">
        <w:rPr>
          <w:rFonts w:ascii="Tahoma" w:eastAsia="Calibri" w:hAnsi="Tahoma" w:cs="Tahoma"/>
          <w:bCs/>
          <w:lang w:val="es-ES"/>
        </w:rPr>
        <w:t xml:space="preserve"> hasta el vertedero en la ciudad de</w:t>
      </w:r>
      <w:r w:rsidR="00223F23" w:rsidRPr="00FF0E76">
        <w:rPr>
          <w:rFonts w:ascii="Tahoma" w:eastAsia="Calibri" w:hAnsi="Tahoma" w:cs="Tahoma"/>
          <w:bCs/>
          <w:lang w:val="es-ES"/>
        </w:rPr>
        <w:t xml:space="preserve"> Pereira, y</w:t>
      </w:r>
      <w:r w:rsidR="00444FC8" w:rsidRPr="00FF0E76">
        <w:rPr>
          <w:rFonts w:ascii="Tahoma" w:eastAsia="Calibri" w:hAnsi="Tahoma" w:cs="Tahoma"/>
          <w:bCs/>
          <w:lang w:val="es-ES"/>
        </w:rPr>
        <w:t xml:space="preserve">, de no ser así, </w:t>
      </w:r>
      <w:r w:rsidR="00223F23" w:rsidRPr="00FF0E76">
        <w:rPr>
          <w:rFonts w:ascii="Tahoma" w:eastAsia="Calibri" w:hAnsi="Tahoma" w:cs="Tahoma"/>
          <w:bCs/>
          <w:lang w:val="es-ES"/>
        </w:rPr>
        <w:t xml:space="preserve">tal como lo precisó el testigo Fredy Reyes, en caso de que los recicladores no se </w:t>
      </w:r>
      <w:r w:rsidR="0081288A" w:rsidRPr="00FF0E76">
        <w:rPr>
          <w:rFonts w:ascii="Tahoma" w:eastAsia="Calibri" w:hAnsi="Tahoma" w:cs="Tahoma"/>
          <w:bCs/>
          <w:lang w:val="es-ES"/>
        </w:rPr>
        <w:t>hubieran</w:t>
      </w:r>
      <w:r w:rsidR="00223F23" w:rsidRPr="00FF0E76">
        <w:rPr>
          <w:rFonts w:ascii="Tahoma" w:eastAsia="Calibri" w:hAnsi="Tahoma" w:cs="Tahoma"/>
          <w:bCs/>
          <w:lang w:val="es-ES"/>
        </w:rPr>
        <w:t xml:space="preserve"> ocupado de </w:t>
      </w:r>
      <w:r w:rsidR="0081288A" w:rsidRPr="00FF0E76">
        <w:rPr>
          <w:rFonts w:ascii="Tahoma" w:eastAsia="Calibri" w:hAnsi="Tahoma" w:cs="Tahoma"/>
          <w:bCs/>
          <w:lang w:val="es-ES"/>
        </w:rPr>
        <w:t>dichos</w:t>
      </w:r>
      <w:r w:rsidR="00223F23" w:rsidRPr="00FF0E76">
        <w:rPr>
          <w:rFonts w:ascii="Tahoma" w:eastAsia="Calibri" w:hAnsi="Tahoma" w:cs="Tahoma"/>
          <w:bCs/>
          <w:lang w:val="es-ES"/>
        </w:rPr>
        <w:t xml:space="preserve"> desechos aprovechables</w:t>
      </w:r>
      <w:r w:rsidR="00206927" w:rsidRPr="00FF0E76">
        <w:rPr>
          <w:rFonts w:ascii="Tahoma" w:eastAsia="Calibri" w:hAnsi="Tahoma" w:cs="Tahoma"/>
          <w:bCs/>
          <w:lang w:val="es-ES"/>
        </w:rPr>
        <w:t>, esa labor le hubiese</w:t>
      </w:r>
      <w:r w:rsidR="0081288A" w:rsidRPr="00FF0E76">
        <w:rPr>
          <w:rFonts w:ascii="Tahoma" w:eastAsia="Calibri" w:hAnsi="Tahoma" w:cs="Tahoma"/>
          <w:bCs/>
          <w:lang w:val="es-ES"/>
        </w:rPr>
        <w:t xml:space="preserve"> tocado ha</w:t>
      </w:r>
      <w:r w:rsidR="00444FC8" w:rsidRPr="00FF0E76">
        <w:rPr>
          <w:rFonts w:ascii="Tahoma" w:eastAsia="Calibri" w:hAnsi="Tahoma" w:cs="Tahoma"/>
          <w:bCs/>
          <w:lang w:val="es-ES"/>
        </w:rPr>
        <w:t>cerla a ellos, inclusive expresó</w:t>
      </w:r>
      <w:r w:rsidR="0081288A" w:rsidRPr="00FF0E76">
        <w:rPr>
          <w:rFonts w:ascii="Tahoma" w:eastAsia="Calibri" w:hAnsi="Tahoma" w:cs="Tahoma"/>
          <w:bCs/>
          <w:lang w:val="es-ES"/>
        </w:rPr>
        <w:t xml:space="preserve"> que la labor de las recicladoras era importante para </w:t>
      </w:r>
      <w:r w:rsidR="001C7496" w:rsidRPr="00FF0E76">
        <w:rPr>
          <w:rFonts w:ascii="Tahoma" w:eastAsia="Calibri" w:hAnsi="Tahoma" w:cs="Tahoma"/>
          <w:bCs/>
          <w:lang w:val="es-ES"/>
        </w:rPr>
        <w:t xml:space="preserve">evitar que la planta se llenara de mucha basura. </w:t>
      </w:r>
    </w:p>
    <w:p w14:paraId="15E59A23" w14:textId="77777777" w:rsidR="00D67D04" w:rsidRPr="00FF0E76" w:rsidRDefault="00D67D04" w:rsidP="00FF0E76">
      <w:pPr>
        <w:spacing w:before="0" w:beforeAutospacing="0" w:after="0" w:afterAutospacing="0" w:line="276" w:lineRule="auto"/>
        <w:ind w:firstLine="708"/>
        <w:rPr>
          <w:rFonts w:ascii="Tahoma" w:eastAsia="Calibri" w:hAnsi="Tahoma" w:cs="Tahoma"/>
          <w:bCs/>
          <w:lang w:val="es-ES"/>
        </w:rPr>
      </w:pPr>
    </w:p>
    <w:p w14:paraId="3A9FA4BA" w14:textId="2B505DFF" w:rsidR="007B358E" w:rsidRPr="00FF0E76" w:rsidRDefault="0069364B" w:rsidP="00FF0E76">
      <w:pPr>
        <w:spacing w:before="0" w:beforeAutospacing="0" w:after="0" w:afterAutospacing="0" w:line="276" w:lineRule="auto"/>
        <w:rPr>
          <w:rFonts w:ascii="Tahoma" w:eastAsia="Calibri" w:hAnsi="Tahoma" w:cs="Tahoma"/>
          <w:lang w:val="es-ES"/>
        </w:rPr>
      </w:pPr>
      <w:r w:rsidRPr="00FF0E76">
        <w:rPr>
          <w:rFonts w:ascii="Tahoma" w:eastAsia="Calibri" w:hAnsi="Tahoma" w:cs="Tahoma"/>
          <w:lang w:val="es-ES"/>
        </w:rPr>
        <w:t>Bajo este derrotero,</w:t>
      </w:r>
      <w:r w:rsidR="00206927" w:rsidRPr="00FF0E76">
        <w:rPr>
          <w:rFonts w:ascii="Tahoma" w:eastAsia="Calibri" w:hAnsi="Tahoma" w:cs="Tahoma"/>
          <w:lang w:val="es-ES"/>
        </w:rPr>
        <w:t xml:space="preserve"> resta definir quién o </w:t>
      </w:r>
      <w:r w:rsidR="6CE1CC9F" w:rsidRPr="00FF0E76">
        <w:rPr>
          <w:rFonts w:ascii="Tahoma" w:eastAsia="Calibri" w:hAnsi="Tahoma" w:cs="Tahoma"/>
          <w:lang w:val="es-ES"/>
        </w:rPr>
        <w:t>quiénes</w:t>
      </w:r>
      <w:r w:rsidR="00206927" w:rsidRPr="00FF0E76">
        <w:rPr>
          <w:rFonts w:ascii="Tahoma" w:eastAsia="Calibri" w:hAnsi="Tahoma" w:cs="Tahoma"/>
          <w:lang w:val="es-ES"/>
        </w:rPr>
        <w:t xml:space="preserve"> fungieron como empleadores de la demandante durante el tiempo que se ocupó de la labor de selección y separación de residuos en la planta de aprovechamiento de residuos sólidos del municipio de Belén de Umbría (Risaralda). Para el efecto, se debe anotar que el ente local</w:t>
      </w:r>
      <w:r w:rsidRPr="00FF0E76">
        <w:rPr>
          <w:rFonts w:ascii="Tahoma" w:eastAsia="Calibri" w:hAnsi="Tahoma" w:cs="Tahoma"/>
          <w:lang w:val="es-ES"/>
        </w:rPr>
        <w:t xml:space="preserve"> demandado aportó sendos</w:t>
      </w:r>
      <w:r w:rsidR="00897B5F" w:rsidRPr="00FF0E76">
        <w:rPr>
          <w:rFonts w:ascii="Tahoma" w:eastAsia="Calibri" w:hAnsi="Tahoma" w:cs="Tahoma"/>
          <w:lang w:val="es-ES"/>
        </w:rPr>
        <w:t xml:space="preserve"> convenios interinstitucionales con las Empresas Públicas Municipales de Belén de Umbría E.P.S</w:t>
      </w:r>
      <w:r w:rsidR="008B24A2" w:rsidRPr="00FF0E76">
        <w:rPr>
          <w:rFonts w:ascii="Tahoma" w:eastAsia="Calibri" w:hAnsi="Tahoma" w:cs="Tahoma"/>
          <w:lang w:val="es-ES"/>
        </w:rPr>
        <w:t>,</w:t>
      </w:r>
      <w:r w:rsidR="00F07246" w:rsidRPr="00FF0E76">
        <w:rPr>
          <w:rFonts w:ascii="Tahoma" w:eastAsia="Calibri" w:hAnsi="Tahoma" w:cs="Tahoma"/>
          <w:lang w:val="es-ES"/>
        </w:rPr>
        <w:t xml:space="preserve"> </w:t>
      </w:r>
      <w:r w:rsidR="00F525A4" w:rsidRPr="00FF0E76">
        <w:rPr>
          <w:rFonts w:ascii="Tahoma" w:eastAsia="Calibri" w:hAnsi="Tahoma" w:cs="Tahoma"/>
          <w:lang w:val="es-ES"/>
        </w:rPr>
        <w:t>celebrados entre</w:t>
      </w:r>
      <w:r w:rsidR="00F07246" w:rsidRPr="00FF0E76">
        <w:rPr>
          <w:rFonts w:ascii="Tahoma" w:eastAsia="Calibri" w:hAnsi="Tahoma" w:cs="Tahoma"/>
          <w:lang w:val="es-ES"/>
        </w:rPr>
        <w:t xml:space="preserve"> el 14 de marzo de 2009 </w:t>
      </w:r>
      <w:r w:rsidR="006A734B" w:rsidRPr="00FF0E76">
        <w:rPr>
          <w:rFonts w:ascii="Tahoma" w:eastAsia="Calibri" w:hAnsi="Tahoma" w:cs="Tahoma"/>
          <w:lang w:val="es-ES"/>
        </w:rPr>
        <w:t xml:space="preserve">y el 27 de diciembre de 2013 (archivo 20, </w:t>
      </w:r>
      <w:proofErr w:type="spellStart"/>
      <w:r w:rsidR="006A734B" w:rsidRPr="00FF0E76">
        <w:rPr>
          <w:rFonts w:ascii="Tahoma" w:eastAsia="Calibri" w:hAnsi="Tahoma" w:cs="Tahoma"/>
          <w:lang w:val="es-ES"/>
        </w:rPr>
        <w:t>fl</w:t>
      </w:r>
      <w:r w:rsidR="00F525A4" w:rsidRPr="00FF0E76">
        <w:rPr>
          <w:rFonts w:ascii="Tahoma" w:eastAsia="Calibri" w:hAnsi="Tahoma" w:cs="Tahoma"/>
          <w:lang w:val="es-ES"/>
        </w:rPr>
        <w:t>s</w:t>
      </w:r>
      <w:proofErr w:type="spellEnd"/>
      <w:r w:rsidR="006A734B" w:rsidRPr="00FF0E76">
        <w:rPr>
          <w:rFonts w:ascii="Tahoma" w:eastAsia="Calibri" w:hAnsi="Tahoma" w:cs="Tahoma"/>
          <w:lang w:val="es-ES"/>
        </w:rPr>
        <w:t xml:space="preserve">. </w:t>
      </w:r>
      <w:r w:rsidR="00F525A4" w:rsidRPr="00FF0E76">
        <w:rPr>
          <w:rFonts w:ascii="Tahoma" w:eastAsia="Calibri" w:hAnsi="Tahoma" w:cs="Tahoma"/>
          <w:lang w:val="es-ES"/>
        </w:rPr>
        <w:t xml:space="preserve">16 a 33) y contratos de prestación de servicios </w:t>
      </w:r>
      <w:r w:rsidR="00314FF4" w:rsidRPr="00FF0E76">
        <w:rPr>
          <w:rFonts w:ascii="Tahoma" w:eastAsia="Calibri" w:hAnsi="Tahoma" w:cs="Tahoma"/>
          <w:lang w:val="es-ES"/>
        </w:rPr>
        <w:t>suscritos entre está última y los contratistas Servicios Integrales de Outsourcing y Corporación Misión Vida</w:t>
      </w:r>
      <w:r w:rsidR="00206927" w:rsidRPr="00FF0E76">
        <w:rPr>
          <w:rFonts w:ascii="Tahoma" w:eastAsia="Calibri" w:hAnsi="Tahoma" w:cs="Tahoma"/>
          <w:lang w:val="es-ES"/>
        </w:rPr>
        <w:t>,</w:t>
      </w:r>
      <w:r w:rsidR="00314FF4" w:rsidRPr="00FF0E76">
        <w:rPr>
          <w:rFonts w:ascii="Tahoma" w:eastAsia="Calibri" w:hAnsi="Tahoma" w:cs="Tahoma"/>
          <w:lang w:val="es-ES"/>
        </w:rPr>
        <w:t xml:space="preserve"> entre las mismas calendas</w:t>
      </w:r>
      <w:r w:rsidR="00D92869" w:rsidRPr="00FF0E76">
        <w:rPr>
          <w:rFonts w:ascii="Tahoma" w:eastAsia="Calibri" w:hAnsi="Tahoma" w:cs="Tahoma"/>
          <w:lang w:val="es-ES"/>
        </w:rPr>
        <w:t xml:space="preserve"> (archivo 20. </w:t>
      </w:r>
      <w:proofErr w:type="spellStart"/>
      <w:r w:rsidR="00D92869" w:rsidRPr="00FF0E76">
        <w:rPr>
          <w:rFonts w:ascii="Tahoma" w:eastAsia="Calibri" w:hAnsi="Tahoma" w:cs="Tahoma"/>
          <w:lang w:val="es-ES"/>
        </w:rPr>
        <w:t>Fls</w:t>
      </w:r>
      <w:proofErr w:type="spellEnd"/>
      <w:r w:rsidR="00D92869" w:rsidRPr="00FF0E76">
        <w:rPr>
          <w:rFonts w:ascii="Tahoma" w:eastAsia="Calibri" w:hAnsi="Tahoma" w:cs="Tahoma"/>
          <w:lang w:val="es-ES"/>
        </w:rPr>
        <w:t xml:space="preserve">. 34 a </w:t>
      </w:r>
      <w:r w:rsidR="0053244D" w:rsidRPr="00FF0E76">
        <w:rPr>
          <w:rFonts w:ascii="Tahoma" w:eastAsia="Calibri" w:hAnsi="Tahoma" w:cs="Tahoma"/>
          <w:lang w:val="es-ES"/>
        </w:rPr>
        <w:t>68)</w:t>
      </w:r>
      <w:r w:rsidR="007B358E" w:rsidRPr="00FF0E76">
        <w:rPr>
          <w:rFonts w:ascii="Tahoma" w:eastAsia="Calibri" w:hAnsi="Tahoma" w:cs="Tahoma"/>
          <w:lang w:val="es-ES"/>
        </w:rPr>
        <w:t>,</w:t>
      </w:r>
      <w:r w:rsidR="00FE786E" w:rsidRPr="00FF0E76">
        <w:rPr>
          <w:rFonts w:ascii="Tahoma" w:eastAsia="Calibri" w:hAnsi="Tahoma" w:cs="Tahoma"/>
          <w:lang w:val="es-ES"/>
        </w:rPr>
        <w:t xml:space="preserve"> esto es,</w:t>
      </w:r>
      <w:r w:rsidR="007B358E" w:rsidRPr="00FF0E76">
        <w:rPr>
          <w:rFonts w:ascii="Tahoma" w:eastAsia="Calibri" w:hAnsi="Tahoma" w:cs="Tahoma"/>
          <w:lang w:val="es-ES"/>
        </w:rPr>
        <w:t xml:space="preserve"> </w:t>
      </w:r>
      <w:r w:rsidR="00A34ED3" w:rsidRPr="00FF0E76">
        <w:rPr>
          <w:rFonts w:ascii="Tahoma" w:eastAsia="Calibri" w:hAnsi="Tahoma" w:cs="Tahoma"/>
          <w:lang w:val="es-ES"/>
        </w:rPr>
        <w:t xml:space="preserve">anteriores a los extremos </w:t>
      </w:r>
      <w:r w:rsidR="00206927" w:rsidRPr="00FF0E76">
        <w:rPr>
          <w:rFonts w:ascii="Tahoma" w:eastAsia="Calibri" w:hAnsi="Tahoma" w:cs="Tahoma"/>
          <w:lang w:val="es-ES"/>
        </w:rPr>
        <w:t>temporales aducidos</w:t>
      </w:r>
      <w:r w:rsidR="00A34ED3" w:rsidRPr="00FF0E76">
        <w:rPr>
          <w:rFonts w:ascii="Tahoma" w:eastAsia="Calibri" w:hAnsi="Tahoma" w:cs="Tahoma"/>
          <w:lang w:val="es-ES"/>
        </w:rPr>
        <w:t xml:space="preserve"> en el litigio. </w:t>
      </w:r>
    </w:p>
    <w:p w14:paraId="2456DCED" w14:textId="77777777" w:rsidR="00D67D04" w:rsidRPr="00FF0E76" w:rsidRDefault="00D67D04" w:rsidP="00FF0E76">
      <w:pPr>
        <w:spacing w:before="0" w:beforeAutospacing="0" w:after="0" w:afterAutospacing="0" w:line="276" w:lineRule="auto"/>
        <w:rPr>
          <w:rFonts w:ascii="Tahoma" w:eastAsia="Calibri" w:hAnsi="Tahoma" w:cs="Tahoma"/>
          <w:bCs/>
          <w:lang w:val="es-ES"/>
        </w:rPr>
      </w:pPr>
    </w:p>
    <w:p w14:paraId="597963C5" w14:textId="1D03A7CD" w:rsidR="00A34ED3" w:rsidRPr="00FF0E76" w:rsidRDefault="00A34ED3" w:rsidP="00FF0E76">
      <w:pPr>
        <w:spacing w:before="0" w:beforeAutospacing="0" w:after="0" w:afterAutospacing="0" w:line="276" w:lineRule="auto"/>
        <w:rPr>
          <w:rFonts w:ascii="Tahoma" w:eastAsia="Calibri" w:hAnsi="Tahoma" w:cs="Tahoma"/>
          <w:bCs/>
          <w:lang w:val="es-ES"/>
        </w:rPr>
      </w:pPr>
      <w:r w:rsidRPr="00FF0E76">
        <w:rPr>
          <w:rFonts w:ascii="Tahoma" w:eastAsia="Calibri" w:hAnsi="Tahoma" w:cs="Tahoma"/>
          <w:bCs/>
          <w:lang w:val="es-ES"/>
        </w:rPr>
        <w:t xml:space="preserve">En lo que atañe a los </w:t>
      </w:r>
      <w:r w:rsidR="002E7DAE" w:rsidRPr="00FF0E76">
        <w:rPr>
          <w:rFonts w:ascii="Tahoma" w:eastAsia="Calibri" w:hAnsi="Tahoma" w:cs="Tahoma"/>
          <w:bCs/>
          <w:lang w:val="es-ES"/>
        </w:rPr>
        <w:t>extremos señalados por la demandante, solo obra</w:t>
      </w:r>
      <w:r w:rsidR="00FF6AC7" w:rsidRPr="00FF0E76">
        <w:rPr>
          <w:rFonts w:ascii="Tahoma" w:eastAsia="Calibri" w:hAnsi="Tahoma" w:cs="Tahoma"/>
          <w:bCs/>
          <w:lang w:val="es-ES"/>
        </w:rPr>
        <w:t>n tres contratos de prestación de servicios suscritos entre las Empresas Públicas Municipales de Belén de Umbría y la Corporación Misión vida</w:t>
      </w:r>
      <w:r w:rsidR="00FE786E" w:rsidRPr="00FF0E76">
        <w:rPr>
          <w:rFonts w:ascii="Tahoma" w:eastAsia="Calibri" w:hAnsi="Tahoma" w:cs="Tahoma"/>
          <w:bCs/>
          <w:lang w:val="es-ES"/>
        </w:rPr>
        <w:t>,</w:t>
      </w:r>
      <w:r w:rsidR="00FF6AC7" w:rsidRPr="00FF0E76">
        <w:rPr>
          <w:rFonts w:ascii="Tahoma" w:eastAsia="Calibri" w:hAnsi="Tahoma" w:cs="Tahoma"/>
          <w:bCs/>
          <w:lang w:val="es-ES"/>
        </w:rPr>
        <w:t xml:space="preserve"> así: </w:t>
      </w:r>
    </w:p>
    <w:p w14:paraId="33662A05" w14:textId="77777777" w:rsidR="00D67D04" w:rsidRPr="00FF0E76" w:rsidRDefault="00D67D04" w:rsidP="00FF0E76">
      <w:pPr>
        <w:spacing w:before="0" w:beforeAutospacing="0" w:after="0" w:afterAutospacing="0" w:line="276" w:lineRule="auto"/>
        <w:rPr>
          <w:rFonts w:ascii="Tahoma" w:eastAsia="Calibri" w:hAnsi="Tahoma" w:cs="Tahoma"/>
          <w:bCs/>
          <w:lang w:val="es-ES"/>
        </w:rPr>
      </w:pPr>
    </w:p>
    <w:tbl>
      <w:tblPr>
        <w:tblStyle w:val="Tablaconcuadrcula"/>
        <w:tblW w:w="5000" w:type="pct"/>
        <w:tblLook w:val="04A0" w:firstRow="1" w:lastRow="0" w:firstColumn="1" w:lastColumn="0" w:noHBand="0" w:noVBand="1"/>
      </w:tblPr>
      <w:tblGrid>
        <w:gridCol w:w="2830"/>
        <w:gridCol w:w="1614"/>
        <w:gridCol w:w="1659"/>
        <w:gridCol w:w="2954"/>
      </w:tblGrid>
      <w:tr w:rsidR="00ED64DB" w:rsidRPr="00111C59" w14:paraId="0CB9B52B" w14:textId="77777777" w:rsidTr="00ED64DB">
        <w:trPr>
          <w:trHeight w:val="300"/>
        </w:trPr>
        <w:tc>
          <w:tcPr>
            <w:tcW w:w="1556" w:type="pct"/>
            <w:noWrap/>
            <w:hideMark/>
          </w:tcPr>
          <w:p w14:paraId="244045A5" w14:textId="77777777" w:rsidR="00ED64DB" w:rsidRPr="00111C59" w:rsidRDefault="00ED64DB" w:rsidP="00111C59">
            <w:pPr>
              <w:spacing w:beforeAutospacing="0" w:afterAutospacing="0"/>
              <w:ind w:firstLine="0"/>
              <w:jc w:val="center"/>
              <w:rPr>
                <w:rFonts w:ascii="Tahoma" w:eastAsia="Calibri" w:hAnsi="Tahoma" w:cs="Tahoma"/>
                <w:b/>
                <w:bCs/>
                <w:sz w:val="22"/>
              </w:rPr>
            </w:pPr>
            <w:r w:rsidRPr="00111C59">
              <w:rPr>
                <w:rFonts w:ascii="Tahoma" w:eastAsia="Calibri" w:hAnsi="Tahoma" w:cs="Tahoma"/>
                <w:b/>
                <w:bCs/>
                <w:sz w:val="22"/>
              </w:rPr>
              <w:t>CONTRATO</w:t>
            </w:r>
          </w:p>
        </w:tc>
        <w:tc>
          <w:tcPr>
            <w:tcW w:w="893" w:type="pct"/>
            <w:noWrap/>
            <w:hideMark/>
          </w:tcPr>
          <w:p w14:paraId="50BC998A" w14:textId="77777777" w:rsidR="00ED64DB" w:rsidRPr="00111C59" w:rsidRDefault="00ED64DB" w:rsidP="00111C59">
            <w:pPr>
              <w:spacing w:beforeAutospacing="0" w:afterAutospacing="0"/>
              <w:ind w:firstLine="0"/>
              <w:jc w:val="center"/>
              <w:rPr>
                <w:rFonts w:ascii="Tahoma" w:eastAsia="Calibri" w:hAnsi="Tahoma" w:cs="Tahoma"/>
                <w:b/>
                <w:bCs/>
                <w:sz w:val="22"/>
              </w:rPr>
            </w:pPr>
            <w:r w:rsidRPr="00111C59">
              <w:rPr>
                <w:rFonts w:ascii="Tahoma" w:eastAsia="Calibri" w:hAnsi="Tahoma" w:cs="Tahoma"/>
                <w:b/>
                <w:bCs/>
                <w:sz w:val="22"/>
              </w:rPr>
              <w:t>DESDE</w:t>
            </w:r>
          </w:p>
        </w:tc>
        <w:tc>
          <w:tcPr>
            <w:tcW w:w="918" w:type="pct"/>
            <w:noWrap/>
            <w:hideMark/>
          </w:tcPr>
          <w:p w14:paraId="6E5B31B9" w14:textId="77777777" w:rsidR="00ED64DB" w:rsidRPr="00111C59" w:rsidRDefault="00ED64DB" w:rsidP="00111C59">
            <w:pPr>
              <w:spacing w:beforeAutospacing="0" w:afterAutospacing="0"/>
              <w:ind w:firstLine="0"/>
              <w:jc w:val="center"/>
              <w:rPr>
                <w:rFonts w:ascii="Tahoma" w:eastAsia="Calibri" w:hAnsi="Tahoma" w:cs="Tahoma"/>
                <w:b/>
                <w:bCs/>
                <w:sz w:val="22"/>
              </w:rPr>
            </w:pPr>
            <w:r w:rsidRPr="00111C59">
              <w:rPr>
                <w:rFonts w:ascii="Tahoma" w:eastAsia="Calibri" w:hAnsi="Tahoma" w:cs="Tahoma"/>
                <w:b/>
                <w:bCs/>
                <w:sz w:val="22"/>
              </w:rPr>
              <w:t>HASTA</w:t>
            </w:r>
          </w:p>
        </w:tc>
        <w:tc>
          <w:tcPr>
            <w:tcW w:w="1633" w:type="pct"/>
            <w:noWrap/>
            <w:hideMark/>
          </w:tcPr>
          <w:p w14:paraId="3B8F8A4E" w14:textId="77777777" w:rsidR="00ED64DB" w:rsidRPr="00111C59" w:rsidRDefault="00ED64DB" w:rsidP="00111C59">
            <w:pPr>
              <w:spacing w:beforeAutospacing="0" w:afterAutospacing="0"/>
              <w:rPr>
                <w:rFonts w:ascii="Tahoma" w:eastAsia="Calibri" w:hAnsi="Tahoma" w:cs="Tahoma"/>
                <w:b/>
                <w:bCs/>
                <w:sz w:val="22"/>
              </w:rPr>
            </w:pPr>
            <w:r w:rsidRPr="00111C59">
              <w:rPr>
                <w:rFonts w:ascii="Tahoma" w:eastAsia="Calibri" w:hAnsi="Tahoma" w:cs="Tahoma"/>
                <w:b/>
                <w:bCs/>
                <w:sz w:val="22"/>
              </w:rPr>
              <w:t>OBJETO</w:t>
            </w:r>
          </w:p>
        </w:tc>
      </w:tr>
      <w:tr w:rsidR="00ED64DB" w:rsidRPr="00111C59" w14:paraId="6336C370" w14:textId="77777777" w:rsidTr="00ED64DB">
        <w:trPr>
          <w:trHeight w:val="1500"/>
        </w:trPr>
        <w:tc>
          <w:tcPr>
            <w:tcW w:w="1556" w:type="pct"/>
            <w:hideMark/>
          </w:tcPr>
          <w:p w14:paraId="4B67FC80" w14:textId="77777777"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CONTRATO N.008 de 2016</w:t>
            </w:r>
          </w:p>
        </w:tc>
        <w:tc>
          <w:tcPr>
            <w:tcW w:w="893" w:type="pct"/>
            <w:hideMark/>
          </w:tcPr>
          <w:p w14:paraId="6F4E9815" w14:textId="77777777"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29/01/2016</w:t>
            </w:r>
          </w:p>
        </w:tc>
        <w:tc>
          <w:tcPr>
            <w:tcW w:w="918" w:type="pct"/>
            <w:hideMark/>
          </w:tcPr>
          <w:p w14:paraId="352D58D0" w14:textId="77777777"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14/03/2016</w:t>
            </w:r>
          </w:p>
        </w:tc>
        <w:tc>
          <w:tcPr>
            <w:tcW w:w="1633" w:type="pct"/>
            <w:hideMark/>
          </w:tcPr>
          <w:p w14:paraId="27B4EEB8" w14:textId="42D64653"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 xml:space="preserve">Prestar el servicio de operación de la </w:t>
            </w:r>
            <w:bookmarkStart w:id="14" w:name="OLE_LINK28"/>
            <w:r w:rsidRPr="00111C59">
              <w:rPr>
                <w:rFonts w:ascii="Tahoma" w:eastAsia="Calibri" w:hAnsi="Tahoma" w:cs="Tahoma"/>
                <w:bCs/>
                <w:sz w:val="22"/>
              </w:rPr>
              <w:t>planta de tratamiento de residuos sólidos del Municipio de Belén de Umbría</w:t>
            </w:r>
            <w:bookmarkEnd w:id="14"/>
          </w:p>
        </w:tc>
      </w:tr>
      <w:tr w:rsidR="00ED64DB" w:rsidRPr="00111C59" w14:paraId="19035909" w14:textId="77777777" w:rsidTr="00ED64DB">
        <w:trPr>
          <w:trHeight w:val="1685"/>
        </w:trPr>
        <w:tc>
          <w:tcPr>
            <w:tcW w:w="1556" w:type="pct"/>
            <w:hideMark/>
          </w:tcPr>
          <w:p w14:paraId="46F47B2D" w14:textId="77777777"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CONTRATO N.019 de 2016</w:t>
            </w:r>
          </w:p>
        </w:tc>
        <w:tc>
          <w:tcPr>
            <w:tcW w:w="893" w:type="pct"/>
            <w:hideMark/>
          </w:tcPr>
          <w:p w14:paraId="2C263EDF" w14:textId="77777777"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19/03/2016</w:t>
            </w:r>
          </w:p>
        </w:tc>
        <w:tc>
          <w:tcPr>
            <w:tcW w:w="918" w:type="pct"/>
            <w:hideMark/>
          </w:tcPr>
          <w:p w14:paraId="5246BC77" w14:textId="77777777"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26/04/2016</w:t>
            </w:r>
          </w:p>
        </w:tc>
        <w:tc>
          <w:tcPr>
            <w:tcW w:w="1633" w:type="pct"/>
            <w:hideMark/>
          </w:tcPr>
          <w:p w14:paraId="7EB8F7B2" w14:textId="19D4B831"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Operación de la pla</w:t>
            </w:r>
            <w:r w:rsidR="00206927" w:rsidRPr="00111C59">
              <w:rPr>
                <w:rFonts w:ascii="Tahoma" w:eastAsia="Calibri" w:hAnsi="Tahoma" w:cs="Tahoma"/>
                <w:bCs/>
                <w:sz w:val="22"/>
              </w:rPr>
              <w:t>n</w:t>
            </w:r>
            <w:r w:rsidRPr="00111C59">
              <w:rPr>
                <w:rFonts w:ascii="Tahoma" w:eastAsia="Calibri" w:hAnsi="Tahoma" w:cs="Tahoma"/>
                <w:bCs/>
                <w:sz w:val="22"/>
              </w:rPr>
              <w:t>ta de tratamiento de los residuos sólidos ordinarios del servicio público domiciliario de aseo en el Municipio de Belén de Umbría</w:t>
            </w:r>
          </w:p>
        </w:tc>
      </w:tr>
      <w:tr w:rsidR="00ED64DB" w:rsidRPr="00111C59" w14:paraId="04373D6D" w14:textId="77777777" w:rsidTr="00ED64DB">
        <w:trPr>
          <w:trHeight w:val="1685"/>
        </w:trPr>
        <w:tc>
          <w:tcPr>
            <w:tcW w:w="1556" w:type="pct"/>
            <w:noWrap/>
            <w:hideMark/>
          </w:tcPr>
          <w:p w14:paraId="307B5B01" w14:textId="77777777"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CONTRATO N.023 de 2016</w:t>
            </w:r>
          </w:p>
        </w:tc>
        <w:tc>
          <w:tcPr>
            <w:tcW w:w="893" w:type="pct"/>
            <w:noWrap/>
            <w:hideMark/>
          </w:tcPr>
          <w:p w14:paraId="075EF9B4" w14:textId="77777777"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27/04/2016</w:t>
            </w:r>
          </w:p>
        </w:tc>
        <w:tc>
          <w:tcPr>
            <w:tcW w:w="918" w:type="pct"/>
            <w:noWrap/>
            <w:hideMark/>
          </w:tcPr>
          <w:p w14:paraId="619E14AD" w14:textId="77777777"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31/08/2016</w:t>
            </w:r>
          </w:p>
        </w:tc>
        <w:tc>
          <w:tcPr>
            <w:tcW w:w="1633" w:type="pct"/>
            <w:hideMark/>
          </w:tcPr>
          <w:p w14:paraId="088C2A16" w14:textId="10AAE54E" w:rsidR="00ED64DB" w:rsidRPr="00111C59" w:rsidRDefault="00ED64DB" w:rsidP="00111C59">
            <w:pPr>
              <w:spacing w:beforeAutospacing="0" w:afterAutospacing="0"/>
              <w:ind w:firstLine="0"/>
              <w:rPr>
                <w:rFonts w:ascii="Tahoma" w:eastAsia="Calibri" w:hAnsi="Tahoma" w:cs="Tahoma"/>
                <w:bCs/>
                <w:sz w:val="22"/>
              </w:rPr>
            </w:pPr>
            <w:r w:rsidRPr="00111C59">
              <w:rPr>
                <w:rFonts w:ascii="Tahoma" w:eastAsia="Calibri" w:hAnsi="Tahoma" w:cs="Tahoma"/>
                <w:bCs/>
                <w:sz w:val="22"/>
              </w:rPr>
              <w:t>Operación de la pla</w:t>
            </w:r>
            <w:r w:rsidR="00206927" w:rsidRPr="00111C59">
              <w:rPr>
                <w:rFonts w:ascii="Tahoma" w:eastAsia="Calibri" w:hAnsi="Tahoma" w:cs="Tahoma"/>
                <w:bCs/>
                <w:sz w:val="22"/>
              </w:rPr>
              <w:t>n</w:t>
            </w:r>
            <w:r w:rsidRPr="00111C59">
              <w:rPr>
                <w:rFonts w:ascii="Tahoma" w:eastAsia="Calibri" w:hAnsi="Tahoma" w:cs="Tahoma"/>
                <w:bCs/>
                <w:sz w:val="22"/>
              </w:rPr>
              <w:t>ta de tratamiento de los residuos sólidos ordinarios del servicio público domiciliario de aseo en el Municipio de Belén de Umbría</w:t>
            </w:r>
          </w:p>
        </w:tc>
      </w:tr>
    </w:tbl>
    <w:p w14:paraId="37965EA5" w14:textId="77777777" w:rsidR="00B41571" w:rsidRPr="00FF0E76" w:rsidRDefault="00B41571" w:rsidP="00FF0E76">
      <w:pPr>
        <w:spacing w:before="0" w:beforeAutospacing="0" w:after="0" w:afterAutospacing="0" w:line="276" w:lineRule="auto"/>
        <w:rPr>
          <w:rFonts w:ascii="Tahoma" w:eastAsia="Calibri" w:hAnsi="Tahoma" w:cs="Tahoma"/>
          <w:bCs/>
        </w:rPr>
      </w:pPr>
    </w:p>
    <w:p w14:paraId="742D6315" w14:textId="45F4C062" w:rsidR="009C74CF" w:rsidRPr="00FF0E76" w:rsidRDefault="001B7BE7" w:rsidP="00FF0E76">
      <w:pPr>
        <w:spacing w:before="0" w:beforeAutospacing="0" w:after="0" w:afterAutospacing="0" w:line="276" w:lineRule="auto"/>
        <w:rPr>
          <w:rFonts w:ascii="Tahoma" w:eastAsia="Calibri" w:hAnsi="Tahoma" w:cs="Tahoma"/>
          <w:bCs/>
          <w:i/>
          <w:iCs/>
        </w:rPr>
      </w:pPr>
      <w:r w:rsidRPr="00FF0E76">
        <w:rPr>
          <w:rFonts w:ascii="Tahoma" w:eastAsia="Calibri" w:hAnsi="Tahoma" w:cs="Tahoma"/>
        </w:rPr>
        <w:t>Así mismo, dentro del alcance de los contratos se</w:t>
      </w:r>
      <w:r w:rsidR="00206927" w:rsidRPr="00FF0E76">
        <w:rPr>
          <w:rFonts w:ascii="Tahoma" w:eastAsia="Calibri" w:hAnsi="Tahoma" w:cs="Tahoma"/>
        </w:rPr>
        <w:t xml:space="preserve"> contempló</w:t>
      </w:r>
      <w:r w:rsidR="00E54EB2" w:rsidRPr="00FF0E76">
        <w:rPr>
          <w:rFonts w:ascii="Tahoma" w:eastAsia="Calibri" w:hAnsi="Tahoma" w:cs="Tahoma"/>
        </w:rPr>
        <w:t xml:space="preserve">: </w:t>
      </w:r>
      <w:r w:rsidR="00E54EB2" w:rsidRPr="00FF0E76">
        <w:rPr>
          <w:rFonts w:ascii="Tahoma" w:eastAsia="Calibri" w:hAnsi="Tahoma" w:cs="Tahoma"/>
          <w:i/>
          <w:iCs/>
        </w:rPr>
        <w:t>“</w:t>
      </w:r>
      <w:r w:rsidR="00E54EB2" w:rsidRPr="00111C59">
        <w:rPr>
          <w:rFonts w:ascii="Tahoma" w:eastAsia="Calibri" w:hAnsi="Tahoma" w:cs="Tahoma"/>
          <w:i/>
          <w:iCs/>
          <w:sz w:val="22"/>
        </w:rPr>
        <w:t xml:space="preserve">operación de la planta de tratamiento y aprovechamiento de residuos sólidos, contratación de personal operativo y administrativo, tratamiento </w:t>
      </w:r>
      <w:r w:rsidR="00D85243" w:rsidRPr="00111C59">
        <w:rPr>
          <w:rFonts w:ascii="Tahoma" w:eastAsia="Calibri" w:hAnsi="Tahoma" w:cs="Tahoma"/>
          <w:i/>
          <w:iCs/>
          <w:sz w:val="22"/>
        </w:rPr>
        <w:t xml:space="preserve">y aprovechamiento de residuos sólidos, suministro de </w:t>
      </w:r>
      <w:r w:rsidR="00D85243" w:rsidRPr="00111C59">
        <w:rPr>
          <w:rFonts w:ascii="Tahoma" w:eastAsia="Calibri" w:hAnsi="Tahoma" w:cs="Tahoma"/>
          <w:i/>
          <w:iCs/>
          <w:sz w:val="22"/>
        </w:rPr>
        <w:lastRenderedPageBreak/>
        <w:t>materiales e insumos necesarios para la operación, dotación de calzado y vestido de labor y elementos de protección personal</w:t>
      </w:r>
      <w:r w:rsidR="00A241B2" w:rsidRPr="00111C59">
        <w:rPr>
          <w:rFonts w:ascii="Tahoma" w:eastAsia="Calibri" w:hAnsi="Tahoma" w:cs="Tahoma"/>
          <w:i/>
          <w:iCs/>
          <w:sz w:val="22"/>
        </w:rPr>
        <w:t xml:space="preserve"> o cumplir con las medidas de seguridad establecidas para esta clase de actividad</w:t>
      </w:r>
      <w:r w:rsidR="00A241B2" w:rsidRPr="00FF0E76">
        <w:rPr>
          <w:rFonts w:ascii="Tahoma" w:eastAsia="Calibri" w:hAnsi="Tahoma" w:cs="Tahoma"/>
          <w:i/>
          <w:iCs/>
        </w:rPr>
        <w:t>”</w:t>
      </w:r>
      <w:r w:rsidR="0029132F" w:rsidRPr="00FF0E76">
        <w:rPr>
          <w:rFonts w:ascii="Tahoma" w:eastAsia="Calibri" w:hAnsi="Tahoma" w:cs="Tahoma"/>
          <w:i/>
          <w:iCs/>
        </w:rPr>
        <w:t>.</w:t>
      </w:r>
    </w:p>
    <w:p w14:paraId="0D579928" w14:textId="08C46E25" w:rsidR="7CDC92E8" w:rsidRPr="00FF0E76" w:rsidRDefault="7CDC92E8" w:rsidP="00FF0E76">
      <w:pPr>
        <w:spacing w:before="0" w:beforeAutospacing="0" w:after="0" w:afterAutospacing="0" w:line="276" w:lineRule="auto"/>
        <w:rPr>
          <w:rFonts w:ascii="Tahoma" w:eastAsia="Calibri" w:hAnsi="Tahoma" w:cs="Tahoma"/>
          <w:i/>
          <w:iCs/>
        </w:rPr>
      </w:pPr>
    </w:p>
    <w:p w14:paraId="19C8979E" w14:textId="41817A55" w:rsidR="00A4204D" w:rsidRPr="00FF0E76" w:rsidRDefault="00A4204D" w:rsidP="00FF0E76">
      <w:pPr>
        <w:spacing w:before="0" w:beforeAutospacing="0" w:after="0" w:afterAutospacing="0" w:line="276" w:lineRule="auto"/>
        <w:rPr>
          <w:rFonts w:ascii="Tahoma" w:eastAsia="Calibri" w:hAnsi="Tahoma" w:cs="Tahoma"/>
          <w:i/>
          <w:iCs/>
        </w:rPr>
      </w:pPr>
      <w:r w:rsidRPr="00FF0E76">
        <w:rPr>
          <w:rFonts w:ascii="Tahoma" w:eastAsia="Calibri" w:hAnsi="Tahoma" w:cs="Tahoma"/>
        </w:rPr>
        <w:t>De conformidad con la motivación contractual</w:t>
      </w:r>
      <w:r w:rsidR="00911F8F" w:rsidRPr="00FF0E76">
        <w:rPr>
          <w:rFonts w:ascii="Tahoma" w:eastAsia="Calibri" w:hAnsi="Tahoma" w:cs="Tahoma"/>
        </w:rPr>
        <w:t xml:space="preserve">, </w:t>
      </w:r>
      <w:r w:rsidRPr="00FF0E76">
        <w:rPr>
          <w:rFonts w:ascii="Tahoma" w:eastAsia="Calibri" w:hAnsi="Tahoma" w:cs="Tahoma"/>
        </w:rPr>
        <w:t xml:space="preserve">los contratos fueron celebrados </w:t>
      </w:r>
      <w:r w:rsidR="00911F8F" w:rsidRPr="00FF0E76">
        <w:rPr>
          <w:rFonts w:ascii="Tahoma" w:eastAsia="Calibri" w:hAnsi="Tahoma" w:cs="Tahoma"/>
        </w:rPr>
        <w:t>porque</w:t>
      </w:r>
      <w:r w:rsidR="00737DBC" w:rsidRPr="00FF0E76">
        <w:rPr>
          <w:rFonts w:ascii="Tahoma" w:eastAsia="Calibri" w:hAnsi="Tahoma" w:cs="Tahoma"/>
        </w:rPr>
        <w:t xml:space="preserve"> el servicio público de aseo</w:t>
      </w:r>
      <w:r w:rsidR="00422449" w:rsidRPr="00FF0E76">
        <w:rPr>
          <w:rFonts w:ascii="Tahoma" w:eastAsia="Calibri" w:hAnsi="Tahoma" w:cs="Tahoma"/>
        </w:rPr>
        <w:t xml:space="preserve"> -</w:t>
      </w:r>
      <w:r w:rsidR="00737DBC" w:rsidRPr="00FF0E76">
        <w:rPr>
          <w:rFonts w:ascii="Tahoma" w:eastAsia="Calibri" w:hAnsi="Tahoma" w:cs="Tahoma"/>
        </w:rPr>
        <w:t xml:space="preserve">dentro de </w:t>
      </w:r>
      <w:r w:rsidR="00422449" w:rsidRPr="00FF0E76">
        <w:rPr>
          <w:rFonts w:ascii="Tahoma" w:eastAsia="Calibri" w:hAnsi="Tahoma" w:cs="Tahoma"/>
        </w:rPr>
        <w:t xml:space="preserve">cuyos </w:t>
      </w:r>
      <w:r w:rsidR="00737DBC" w:rsidRPr="00FF0E76">
        <w:rPr>
          <w:rFonts w:ascii="Tahoma" w:eastAsia="Calibri" w:hAnsi="Tahoma" w:cs="Tahoma"/>
        </w:rPr>
        <w:t>componentes tiene la separación y aprovechamiento de los residuos sólidos producidos por el Municipio de Belén</w:t>
      </w:r>
      <w:r w:rsidR="00422449" w:rsidRPr="00FF0E76">
        <w:rPr>
          <w:rFonts w:ascii="Tahoma" w:eastAsia="Calibri" w:hAnsi="Tahoma" w:cs="Tahoma"/>
        </w:rPr>
        <w:t xml:space="preserve"> de Umbría-,</w:t>
      </w:r>
      <w:r w:rsidR="00737DBC" w:rsidRPr="00FF0E76">
        <w:rPr>
          <w:rFonts w:ascii="Tahoma" w:eastAsia="Calibri" w:hAnsi="Tahoma" w:cs="Tahoma"/>
        </w:rPr>
        <w:t xml:space="preserve"> se </w:t>
      </w:r>
      <w:r w:rsidR="007E5BBE" w:rsidRPr="00FF0E76">
        <w:rPr>
          <w:rFonts w:ascii="Tahoma" w:eastAsia="Calibri" w:hAnsi="Tahoma" w:cs="Tahoma"/>
        </w:rPr>
        <w:t>encuentra a cargo de las Empresas Públicas Municipales de Belén de Umbría E.S.P</w:t>
      </w:r>
      <w:r w:rsidR="009C0A3D" w:rsidRPr="00FF0E76">
        <w:rPr>
          <w:rFonts w:ascii="Tahoma" w:eastAsia="Calibri" w:hAnsi="Tahoma" w:cs="Tahoma"/>
        </w:rPr>
        <w:t>, además “</w:t>
      </w:r>
      <w:r w:rsidR="009C0A3D" w:rsidRPr="00111C59">
        <w:rPr>
          <w:rFonts w:ascii="Tahoma" w:eastAsia="Calibri" w:hAnsi="Tahoma" w:cs="Tahoma"/>
          <w:i/>
          <w:iCs/>
          <w:sz w:val="22"/>
        </w:rPr>
        <w:t>que dentro del personal de pla</w:t>
      </w:r>
      <w:r w:rsidR="00206927" w:rsidRPr="00111C59">
        <w:rPr>
          <w:rFonts w:ascii="Tahoma" w:eastAsia="Calibri" w:hAnsi="Tahoma" w:cs="Tahoma"/>
          <w:i/>
          <w:iCs/>
          <w:sz w:val="22"/>
        </w:rPr>
        <w:t>n</w:t>
      </w:r>
      <w:r w:rsidR="009C0A3D" w:rsidRPr="00111C59">
        <w:rPr>
          <w:rFonts w:ascii="Tahoma" w:eastAsia="Calibri" w:hAnsi="Tahoma" w:cs="Tahoma"/>
          <w:i/>
          <w:iCs/>
          <w:sz w:val="22"/>
        </w:rPr>
        <w:t>ta</w:t>
      </w:r>
      <w:r w:rsidR="00FE786E" w:rsidRPr="00111C59">
        <w:rPr>
          <w:rFonts w:ascii="Tahoma" w:eastAsia="Calibri" w:hAnsi="Tahoma" w:cs="Tahoma"/>
          <w:i/>
          <w:iCs/>
          <w:sz w:val="22"/>
        </w:rPr>
        <w:t xml:space="preserve"> </w:t>
      </w:r>
      <w:r w:rsidR="009C0A3D" w:rsidRPr="00111C59">
        <w:rPr>
          <w:rFonts w:ascii="Tahoma" w:eastAsia="Calibri" w:hAnsi="Tahoma" w:cs="Tahoma"/>
          <w:i/>
          <w:iCs/>
          <w:sz w:val="22"/>
        </w:rPr>
        <w:t>de la empresa no se cuenta con el personal para efectuar la separación y aprovechamiento de los residuos sólidos producidos en el Municipio</w:t>
      </w:r>
      <w:r w:rsidR="00FE786E" w:rsidRPr="00FF0E76">
        <w:rPr>
          <w:rFonts w:ascii="Tahoma" w:eastAsia="Calibri" w:hAnsi="Tahoma" w:cs="Tahoma"/>
          <w:i/>
          <w:iCs/>
        </w:rPr>
        <w:t>”</w:t>
      </w:r>
      <w:r w:rsidR="00111C59">
        <w:rPr>
          <w:rFonts w:ascii="Tahoma" w:eastAsia="Calibri" w:hAnsi="Tahoma" w:cs="Tahoma"/>
          <w:i/>
          <w:iCs/>
        </w:rPr>
        <w:t>.</w:t>
      </w:r>
    </w:p>
    <w:p w14:paraId="7DAB05DF" w14:textId="6E2A9A3C" w:rsidR="7CDC92E8" w:rsidRPr="00FF0E76" w:rsidRDefault="7CDC92E8" w:rsidP="00FF0E76">
      <w:pPr>
        <w:spacing w:before="0" w:beforeAutospacing="0" w:after="0" w:afterAutospacing="0" w:line="276" w:lineRule="auto"/>
        <w:rPr>
          <w:rFonts w:ascii="Tahoma" w:eastAsia="Calibri" w:hAnsi="Tahoma" w:cs="Tahoma"/>
          <w:i/>
          <w:iCs/>
        </w:rPr>
      </w:pPr>
    </w:p>
    <w:p w14:paraId="00FD6E91" w14:textId="1060BE46" w:rsidR="00A34ED3" w:rsidRPr="00FF0E76" w:rsidRDefault="00EC3251" w:rsidP="00FF0E76">
      <w:pPr>
        <w:spacing w:before="0" w:beforeAutospacing="0" w:after="0" w:afterAutospacing="0" w:line="276" w:lineRule="auto"/>
        <w:rPr>
          <w:rFonts w:ascii="Tahoma" w:eastAsia="Calibri" w:hAnsi="Tahoma" w:cs="Tahoma"/>
        </w:rPr>
      </w:pPr>
      <w:r w:rsidRPr="00FF0E76">
        <w:rPr>
          <w:rFonts w:ascii="Tahoma" w:eastAsia="Calibri" w:hAnsi="Tahoma" w:cs="Tahoma"/>
        </w:rPr>
        <w:t xml:space="preserve"> De todo lo anterior, se extrae que </w:t>
      </w:r>
      <w:r w:rsidR="00B512B5" w:rsidRPr="00FF0E76">
        <w:rPr>
          <w:rFonts w:ascii="Tahoma" w:eastAsia="Calibri" w:hAnsi="Tahoma" w:cs="Tahoma"/>
        </w:rPr>
        <w:t xml:space="preserve">la labor de separación y aprovechamiento de los residuos sólidos se encontraba a cargo </w:t>
      </w:r>
      <w:r w:rsidR="00903944" w:rsidRPr="00FF0E76">
        <w:rPr>
          <w:rFonts w:ascii="Tahoma" w:eastAsia="Calibri" w:hAnsi="Tahoma" w:cs="Tahoma"/>
        </w:rPr>
        <w:t>Empresas Públicas Municipales de Belén de Umbría E.S.P</w:t>
      </w:r>
      <w:r w:rsidR="00206927" w:rsidRPr="00FF0E76">
        <w:rPr>
          <w:rFonts w:ascii="Tahoma" w:eastAsia="Calibri" w:hAnsi="Tahoma" w:cs="Tahoma"/>
        </w:rPr>
        <w:t>, quien contrató para la ejecución de la tarea</w:t>
      </w:r>
      <w:r w:rsidR="00903944" w:rsidRPr="00FF0E76">
        <w:rPr>
          <w:rFonts w:ascii="Tahoma" w:eastAsia="Calibri" w:hAnsi="Tahoma" w:cs="Tahoma"/>
        </w:rPr>
        <w:t xml:space="preserve"> a la Corporación Misión y Vida</w:t>
      </w:r>
      <w:r w:rsidR="00206927" w:rsidRPr="00FF0E76">
        <w:rPr>
          <w:rFonts w:ascii="Tahoma" w:eastAsia="Calibri" w:hAnsi="Tahoma" w:cs="Tahoma"/>
        </w:rPr>
        <w:t>, quien fungió</w:t>
      </w:r>
      <w:r w:rsidR="00903944" w:rsidRPr="00FF0E76">
        <w:rPr>
          <w:rFonts w:ascii="Tahoma" w:eastAsia="Calibri" w:hAnsi="Tahoma" w:cs="Tahoma"/>
        </w:rPr>
        <w:t xml:space="preserve"> como contratista in</w:t>
      </w:r>
      <w:r w:rsidR="00206927" w:rsidRPr="00FF0E76">
        <w:rPr>
          <w:rFonts w:ascii="Tahoma" w:eastAsia="Calibri" w:hAnsi="Tahoma" w:cs="Tahoma"/>
        </w:rPr>
        <w:t xml:space="preserve">dependiente, pues tuvo a su cargo la operación </w:t>
      </w:r>
      <w:r w:rsidR="00385C8D" w:rsidRPr="00FF0E76">
        <w:rPr>
          <w:rFonts w:ascii="Tahoma" w:eastAsia="Calibri" w:hAnsi="Tahoma" w:cs="Tahoma"/>
        </w:rPr>
        <w:t xml:space="preserve">con materiales e insumos propios. </w:t>
      </w:r>
      <w:r w:rsidR="00903944" w:rsidRPr="00FF0E76">
        <w:rPr>
          <w:rFonts w:ascii="Tahoma" w:eastAsia="Calibri" w:hAnsi="Tahoma" w:cs="Tahoma"/>
        </w:rPr>
        <w:t xml:space="preserve"> </w:t>
      </w:r>
    </w:p>
    <w:p w14:paraId="23B4883C" w14:textId="591416DF" w:rsidR="7CDC92E8" w:rsidRPr="00FF0E76" w:rsidRDefault="7CDC92E8" w:rsidP="00FF0E76">
      <w:pPr>
        <w:spacing w:before="0" w:beforeAutospacing="0" w:after="0" w:afterAutospacing="0" w:line="276" w:lineRule="auto"/>
        <w:rPr>
          <w:rFonts w:ascii="Tahoma" w:eastAsia="Calibri" w:hAnsi="Tahoma" w:cs="Tahoma"/>
        </w:rPr>
      </w:pPr>
    </w:p>
    <w:p w14:paraId="68986888" w14:textId="1FA0DBD2" w:rsidR="00EC1890" w:rsidRPr="00FF0E76" w:rsidRDefault="00385C8D" w:rsidP="00FF0E76">
      <w:pPr>
        <w:spacing w:before="0" w:beforeAutospacing="0" w:after="0" w:afterAutospacing="0" w:line="276" w:lineRule="auto"/>
        <w:rPr>
          <w:rFonts w:ascii="Tahoma" w:eastAsia="Calibri" w:hAnsi="Tahoma" w:cs="Tahoma"/>
        </w:rPr>
      </w:pPr>
      <w:r w:rsidRPr="00FF0E76">
        <w:rPr>
          <w:rFonts w:ascii="Tahoma" w:eastAsia="Calibri" w:hAnsi="Tahoma" w:cs="Tahoma"/>
        </w:rPr>
        <w:t>Del mismo modo, l</w:t>
      </w:r>
      <w:r w:rsidR="008D137F" w:rsidRPr="00FF0E76">
        <w:rPr>
          <w:rFonts w:ascii="Tahoma" w:eastAsia="Calibri" w:hAnsi="Tahoma" w:cs="Tahoma"/>
        </w:rPr>
        <w:t xml:space="preserve">os extremos a cargo de la demandada Corporación Misión </w:t>
      </w:r>
      <w:r w:rsidR="1520190A" w:rsidRPr="00FF0E76">
        <w:rPr>
          <w:rFonts w:ascii="Tahoma" w:eastAsia="Calibri" w:hAnsi="Tahoma" w:cs="Tahoma"/>
        </w:rPr>
        <w:t>Vida</w:t>
      </w:r>
      <w:r w:rsidR="008D137F" w:rsidRPr="00FF0E76">
        <w:rPr>
          <w:rFonts w:ascii="Tahoma" w:eastAsia="Calibri" w:hAnsi="Tahoma" w:cs="Tahoma"/>
        </w:rPr>
        <w:t xml:space="preserve"> se corroboran con lo narrado por la Profesional Daniela Arias, quien explicó que fue contratada en </w:t>
      </w:r>
      <w:r w:rsidRPr="00FF0E76">
        <w:rPr>
          <w:rFonts w:ascii="Tahoma" w:eastAsia="Calibri" w:hAnsi="Tahoma" w:cs="Tahoma"/>
        </w:rPr>
        <w:t xml:space="preserve">el 2015 </w:t>
      </w:r>
      <w:r w:rsidR="00555854" w:rsidRPr="00FF0E76">
        <w:rPr>
          <w:rFonts w:ascii="Tahoma" w:eastAsia="Calibri" w:hAnsi="Tahoma" w:cs="Tahoma"/>
        </w:rPr>
        <w:t xml:space="preserve">por una sociedad llamada Más Asociados y </w:t>
      </w:r>
      <w:r w:rsidR="00683C69" w:rsidRPr="00FF0E76">
        <w:rPr>
          <w:rFonts w:ascii="Tahoma" w:eastAsia="Calibri" w:hAnsi="Tahoma" w:cs="Tahoma"/>
        </w:rPr>
        <w:t>Consultores</w:t>
      </w:r>
      <w:r w:rsidR="00555854" w:rsidRPr="00FF0E76">
        <w:rPr>
          <w:rFonts w:ascii="Tahoma" w:eastAsia="Calibri" w:hAnsi="Tahoma" w:cs="Tahoma"/>
        </w:rPr>
        <w:t xml:space="preserve">, empresa que operó la planta de residuos </w:t>
      </w:r>
      <w:r w:rsidR="3F387185" w:rsidRPr="00FF0E76">
        <w:rPr>
          <w:rFonts w:ascii="Tahoma" w:eastAsia="Calibri" w:hAnsi="Tahoma" w:cs="Tahoma"/>
        </w:rPr>
        <w:t>sólidos</w:t>
      </w:r>
      <w:r w:rsidR="00555854" w:rsidRPr="00FF0E76">
        <w:rPr>
          <w:rFonts w:ascii="Tahoma" w:eastAsia="Calibri" w:hAnsi="Tahoma" w:cs="Tahoma"/>
        </w:rPr>
        <w:t xml:space="preserve"> hasta </w:t>
      </w:r>
      <w:r w:rsidR="001D2840" w:rsidRPr="00FF0E76">
        <w:rPr>
          <w:rFonts w:ascii="Tahoma" w:eastAsia="Calibri" w:hAnsi="Tahoma" w:cs="Tahoma"/>
        </w:rPr>
        <w:t>el 2016</w:t>
      </w:r>
      <w:r w:rsidRPr="00FF0E76">
        <w:rPr>
          <w:rFonts w:ascii="Tahoma" w:eastAsia="Calibri" w:hAnsi="Tahoma" w:cs="Tahoma"/>
        </w:rPr>
        <w:t>, año a partir del cual la operación pasó a</w:t>
      </w:r>
      <w:r w:rsidR="001D2840" w:rsidRPr="00FF0E76">
        <w:rPr>
          <w:rFonts w:ascii="Tahoma" w:eastAsia="Calibri" w:hAnsi="Tahoma" w:cs="Tahoma"/>
        </w:rPr>
        <w:t xml:space="preserve"> cargo de la Corporación Misión Vida</w:t>
      </w:r>
      <w:r w:rsidR="00683C69" w:rsidRPr="00FF0E76">
        <w:rPr>
          <w:rFonts w:ascii="Tahoma" w:eastAsia="Calibri" w:hAnsi="Tahoma" w:cs="Tahoma"/>
        </w:rPr>
        <w:t>.</w:t>
      </w:r>
    </w:p>
    <w:p w14:paraId="0CCAACA6" w14:textId="27FB62C8" w:rsidR="00EC1890" w:rsidRPr="00FF0E76" w:rsidRDefault="00EC1890" w:rsidP="00FF0E76">
      <w:pPr>
        <w:spacing w:before="0" w:beforeAutospacing="0" w:after="0" w:afterAutospacing="0" w:line="276" w:lineRule="auto"/>
        <w:rPr>
          <w:rFonts w:ascii="Tahoma" w:eastAsia="Calibri" w:hAnsi="Tahoma" w:cs="Tahoma"/>
        </w:rPr>
      </w:pPr>
    </w:p>
    <w:p w14:paraId="187541D3" w14:textId="5050D16A" w:rsidR="00EC1890" w:rsidRPr="00FF0E76" w:rsidRDefault="00385C8D" w:rsidP="00FF0E76">
      <w:pPr>
        <w:spacing w:before="0" w:beforeAutospacing="0" w:after="0" w:afterAutospacing="0" w:line="276" w:lineRule="auto"/>
        <w:rPr>
          <w:rFonts w:ascii="Tahoma" w:eastAsia="Calibri" w:hAnsi="Tahoma" w:cs="Tahoma"/>
        </w:rPr>
      </w:pPr>
      <w:r w:rsidRPr="00FF0E76">
        <w:rPr>
          <w:rFonts w:ascii="Tahoma" w:eastAsia="Calibri" w:hAnsi="Tahoma" w:cs="Tahoma"/>
        </w:rPr>
        <w:t xml:space="preserve"> </w:t>
      </w:r>
      <w:r w:rsidR="00EC1890" w:rsidRPr="00FF0E76">
        <w:rPr>
          <w:rFonts w:ascii="Tahoma" w:eastAsia="Calibri" w:hAnsi="Tahoma" w:cs="Tahoma"/>
        </w:rPr>
        <w:t>Asimismo</w:t>
      </w:r>
      <w:r w:rsidRPr="00FF0E76">
        <w:rPr>
          <w:rFonts w:ascii="Tahoma" w:eastAsia="Calibri" w:hAnsi="Tahoma" w:cs="Tahoma"/>
        </w:rPr>
        <w:t>,</w:t>
      </w:r>
      <w:r w:rsidR="00EC1890" w:rsidRPr="00FF0E76">
        <w:rPr>
          <w:rFonts w:ascii="Tahoma" w:eastAsia="Calibri" w:hAnsi="Tahoma" w:cs="Tahoma"/>
        </w:rPr>
        <w:t xml:space="preserve"> con el testimonio de Mar</w:t>
      </w:r>
      <w:r w:rsidR="00B9048D" w:rsidRPr="00FF0E76">
        <w:rPr>
          <w:rFonts w:ascii="Tahoma" w:eastAsia="Calibri" w:hAnsi="Tahoma" w:cs="Tahoma"/>
        </w:rPr>
        <w:t>t</w:t>
      </w:r>
      <w:r w:rsidR="00EC1890" w:rsidRPr="00FF0E76">
        <w:rPr>
          <w:rFonts w:ascii="Tahoma" w:eastAsia="Calibri" w:hAnsi="Tahoma" w:cs="Tahoma"/>
        </w:rPr>
        <w:t xml:space="preserve">ha Cecilia </w:t>
      </w:r>
      <w:r w:rsidR="00B9048D" w:rsidRPr="00FF0E76">
        <w:rPr>
          <w:rFonts w:ascii="Tahoma" w:eastAsia="Calibri" w:hAnsi="Tahoma" w:cs="Tahoma"/>
        </w:rPr>
        <w:t>Ríos</w:t>
      </w:r>
      <w:r w:rsidR="00EC1890" w:rsidRPr="00FF0E76">
        <w:rPr>
          <w:rFonts w:ascii="Tahoma" w:eastAsia="Calibri" w:hAnsi="Tahoma" w:cs="Tahoma"/>
        </w:rPr>
        <w:t xml:space="preserve"> Mesa, interventora de los contratos de la planta de tratamiento</w:t>
      </w:r>
      <w:r w:rsidR="00D33D35" w:rsidRPr="00FF0E76">
        <w:rPr>
          <w:rFonts w:ascii="Tahoma" w:eastAsia="Calibri" w:hAnsi="Tahoma" w:cs="Tahoma"/>
        </w:rPr>
        <w:t xml:space="preserve"> por parte de la codemandada Empresas Públicas, </w:t>
      </w:r>
      <w:r w:rsidR="00422449" w:rsidRPr="00FF0E76">
        <w:rPr>
          <w:rFonts w:ascii="Tahoma" w:eastAsia="Calibri" w:hAnsi="Tahoma" w:cs="Tahoma"/>
        </w:rPr>
        <w:t xml:space="preserve">se </w:t>
      </w:r>
      <w:r w:rsidR="00D33D35" w:rsidRPr="00FF0E76">
        <w:rPr>
          <w:rFonts w:ascii="Tahoma" w:eastAsia="Calibri" w:hAnsi="Tahoma" w:cs="Tahoma"/>
        </w:rPr>
        <w:t xml:space="preserve">precisó que la administración de la plata siempre se delegaba a un </w:t>
      </w:r>
      <w:r w:rsidR="00C24502" w:rsidRPr="00FF0E76">
        <w:rPr>
          <w:rFonts w:ascii="Tahoma" w:eastAsia="Calibri" w:hAnsi="Tahoma" w:cs="Tahoma"/>
        </w:rPr>
        <w:t xml:space="preserve">tercero, quien contrataba a un ingeniero y 7 u 8 operarios. </w:t>
      </w:r>
      <w:r w:rsidR="00605BF6" w:rsidRPr="00FF0E76">
        <w:rPr>
          <w:rFonts w:ascii="Tahoma" w:eastAsia="Calibri" w:hAnsi="Tahoma" w:cs="Tahoma"/>
        </w:rPr>
        <w:t>Además,</w:t>
      </w:r>
      <w:r w:rsidR="00C24502" w:rsidRPr="00FF0E76">
        <w:rPr>
          <w:rFonts w:ascii="Tahoma" w:eastAsia="Calibri" w:hAnsi="Tahoma" w:cs="Tahoma"/>
        </w:rPr>
        <w:t xml:space="preserve"> explicó que las ESP s</w:t>
      </w:r>
      <w:r w:rsidR="00422449" w:rsidRPr="00FF0E76">
        <w:rPr>
          <w:rFonts w:ascii="Tahoma" w:eastAsia="Calibri" w:hAnsi="Tahoma" w:cs="Tahoma"/>
        </w:rPr>
        <w:t>ó</w:t>
      </w:r>
      <w:r w:rsidR="00C24502" w:rsidRPr="00FF0E76">
        <w:rPr>
          <w:rFonts w:ascii="Tahoma" w:eastAsia="Calibri" w:hAnsi="Tahoma" w:cs="Tahoma"/>
        </w:rPr>
        <w:t xml:space="preserve">lo percibieron ingresos por reciclaje hasta el 2008, y en los años </w:t>
      </w:r>
      <w:r w:rsidRPr="00FF0E76">
        <w:rPr>
          <w:rFonts w:ascii="Tahoma" w:eastAsia="Calibri" w:hAnsi="Tahoma" w:cs="Tahoma"/>
        </w:rPr>
        <w:t>2013 a 201</w:t>
      </w:r>
      <w:r w:rsidR="03BFBAF9" w:rsidRPr="00FF0E76">
        <w:rPr>
          <w:rFonts w:ascii="Tahoma" w:eastAsia="Calibri" w:hAnsi="Tahoma" w:cs="Tahoma"/>
        </w:rPr>
        <w:t>5</w:t>
      </w:r>
      <w:r w:rsidRPr="00FF0E76">
        <w:rPr>
          <w:rFonts w:ascii="Tahoma" w:eastAsia="Calibri" w:hAnsi="Tahoma" w:cs="Tahoma"/>
        </w:rPr>
        <w:t>,</w:t>
      </w:r>
      <w:r w:rsidR="00605BF6" w:rsidRPr="00FF0E76">
        <w:rPr>
          <w:rFonts w:ascii="Tahoma" w:eastAsia="Calibri" w:hAnsi="Tahoma" w:cs="Tahoma"/>
        </w:rPr>
        <w:t xml:space="preserve"> no operaron la planta.</w:t>
      </w:r>
    </w:p>
    <w:p w14:paraId="798A3E3B" w14:textId="48A4FB17" w:rsidR="7CDC92E8" w:rsidRPr="00FF0E76" w:rsidRDefault="7CDC92E8" w:rsidP="00FF0E76">
      <w:pPr>
        <w:spacing w:before="0" w:beforeAutospacing="0" w:after="0" w:afterAutospacing="0" w:line="276" w:lineRule="auto"/>
        <w:rPr>
          <w:rFonts w:ascii="Tahoma" w:eastAsia="Calibri" w:hAnsi="Tahoma" w:cs="Tahoma"/>
        </w:rPr>
      </w:pPr>
    </w:p>
    <w:p w14:paraId="5B56F252" w14:textId="4317488D" w:rsidR="00552C69" w:rsidRPr="00FF0E76" w:rsidRDefault="00385C8D" w:rsidP="00FF0E76">
      <w:pPr>
        <w:spacing w:before="0" w:beforeAutospacing="0" w:after="0" w:afterAutospacing="0" w:line="276" w:lineRule="auto"/>
        <w:ind w:firstLine="0"/>
        <w:rPr>
          <w:rFonts w:ascii="Tahoma" w:eastAsia="Calibri" w:hAnsi="Tahoma" w:cs="Tahoma"/>
        </w:rPr>
      </w:pPr>
      <w:r w:rsidRPr="00FF0E76">
        <w:rPr>
          <w:rFonts w:ascii="Tahoma" w:eastAsia="Calibri" w:hAnsi="Tahoma" w:cs="Tahoma"/>
          <w:bCs/>
        </w:rPr>
        <w:tab/>
      </w:r>
      <w:r w:rsidRPr="00FF0E76">
        <w:rPr>
          <w:rFonts w:ascii="Tahoma" w:eastAsia="Calibri" w:hAnsi="Tahoma" w:cs="Tahoma"/>
        </w:rPr>
        <w:t>Surge de lo anterior que la demandante habr</w:t>
      </w:r>
      <w:r w:rsidR="00552C69" w:rsidRPr="00FF0E76">
        <w:rPr>
          <w:rFonts w:ascii="Tahoma" w:eastAsia="Calibri" w:hAnsi="Tahoma" w:cs="Tahoma"/>
        </w:rPr>
        <w:t>í</w:t>
      </w:r>
      <w:r w:rsidRPr="00FF0E76">
        <w:rPr>
          <w:rFonts w:ascii="Tahoma" w:eastAsia="Calibri" w:hAnsi="Tahoma" w:cs="Tahoma"/>
        </w:rPr>
        <w:t>a empezado a prestar sus servicios en la planta</w:t>
      </w:r>
      <w:r w:rsidR="00552C69" w:rsidRPr="00FF0E76">
        <w:rPr>
          <w:rFonts w:ascii="Tahoma" w:eastAsia="Calibri" w:hAnsi="Tahoma" w:cs="Tahoma"/>
        </w:rPr>
        <w:t xml:space="preserve"> de reciclaje</w:t>
      </w:r>
      <w:r w:rsidRPr="00FF0E76">
        <w:rPr>
          <w:rFonts w:ascii="Tahoma" w:eastAsia="Calibri" w:hAnsi="Tahoma" w:cs="Tahoma"/>
        </w:rPr>
        <w:t xml:space="preserve"> en fe</w:t>
      </w:r>
      <w:r w:rsidR="0058388B" w:rsidRPr="00FF0E76">
        <w:rPr>
          <w:rFonts w:ascii="Tahoma" w:eastAsia="Calibri" w:hAnsi="Tahoma" w:cs="Tahoma"/>
        </w:rPr>
        <w:t xml:space="preserve">cha anterior a la que la </w:t>
      </w:r>
      <w:r w:rsidRPr="00FF0E76">
        <w:rPr>
          <w:rFonts w:ascii="Tahoma" w:eastAsia="Calibri" w:hAnsi="Tahoma" w:cs="Tahoma"/>
        </w:rPr>
        <w:t xml:space="preserve">fue asumida </w:t>
      </w:r>
      <w:r w:rsidR="0058388B" w:rsidRPr="00FF0E76">
        <w:rPr>
          <w:rFonts w:ascii="Tahoma" w:eastAsia="Calibri" w:hAnsi="Tahoma" w:cs="Tahoma"/>
        </w:rPr>
        <w:t xml:space="preserve">la operación </w:t>
      </w:r>
      <w:r w:rsidR="00552C69" w:rsidRPr="00FF0E76">
        <w:rPr>
          <w:rFonts w:ascii="Tahoma" w:eastAsia="Calibri" w:hAnsi="Tahoma" w:cs="Tahoma"/>
        </w:rPr>
        <w:t xml:space="preserve">por la Corporación </w:t>
      </w:r>
      <w:r w:rsidR="62DB4977" w:rsidRPr="00FF0E76">
        <w:rPr>
          <w:rFonts w:ascii="Tahoma" w:eastAsia="Calibri" w:hAnsi="Tahoma" w:cs="Tahoma"/>
        </w:rPr>
        <w:t>M</w:t>
      </w:r>
      <w:r w:rsidRPr="00FF0E76">
        <w:rPr>
          <w:rFonts w:ascii="Tahoma" w:eastAsia="Calibri" w:hAnsi="Tahoma" w:cs="Tahoma"/>
        </w:rPr>
        <w:t xml:space="preserve">isión </w:t>
      </w:r>
      <w:r w:rsidR="7DDD56B6" w:rsidRPr="00FF0E76">
        <w:rPr>
          <w:rFonts w:ascii="Tahoma" w:eastAsia="Calibri" w:hAnsi="Tahoma" w:cs="Tahoma"/>
        </w:rPr>
        <w:t>V</w:t>
      </w:r>
      <w:r w:rsidRPr="00FF0E76">
        <w:rPr>
          <w:rFonts w:ascii="Tahoma" w:eastAsia="Calibri" w:hAnsi="Tahoma" w:cs="Tahoma"/>
        </w:rPr>
        <w:t>ida, de modo que esta última, al haber mantenido</w:t>
      </w:r>
      <w:r w:rsidR="0058388B" w:rsidRPr="00FF0E76">
        <w:rPr>
          <w:rFonts w:ascii="Tahoma" w:eastAsia="Calibri" w:hAnsi="Tahoma" w:cs="Tahoma"/>
        </w:rPr>
        <w:t xml:space="preserve"> el contrato de la actora en los mismos términos en que se venía desempeñando</w:t>
      </w:r>
      <w:r w:rsidR="004E0DA4" w:rsidRPr="00FF0E76">
        <w:rPr>
          <w:rFonts w:ascii="Tahoma" w:eastAsia="Calibri" w:hAnsi="Tahoma" w:cs="Tahoma"/>
        </w:rPr>
        <w:t xml:space="preserve"> y al subsistir </w:t>
      </w:r>
      <w:r w:rsidR="00552C69" w:rsidRPr="00FF0E76">
        <w:rPr>
          <w:rFonts w:ascii="Tahoma" w:eastAsia="Calibri" w:hAnsi="Tahoma" w:cs="Tahoma"/>
        </w:rPr>
        <w:t xml:space="preserve">la identidad del establecimiento, esto es, la </w:t>
      </w:r>
      <w:bookmarkStart w:id="15" w:name="OLE_LINK29"/>
      <w:r w:rsidR="00552C69" w:rsidRPr="00FF0E76">
        <w:rPr>
          <w:rFonts w:ascii="Tahoma" w:eastAsia="Calibri" w:hAnsi="Tahoma" w:cs="Tahoma"/>
        </w:rPr>
        <w:t>planta de tratamiento de residuos sólidos del Municipio de Belén de Umbría</w:t>
      </w:r>
      <w:bookmarkEnd w:id="15"/>
      <w:r w:rsidR="00552C69" w:rsidRPr="00FF0E76">
        <w:rPr>
          <w:rFonts w:ascii="Tahoma" w:eastAsia="Calibri" w:hAnsi="Tahoma" w:cs="Tahoma"/>
        </w:rPr>
        <w:t>, está llamada a responder por las obligaciones laborales de cualquiera que haya sido el anterior empleador de la actora, de conformidad con los artículos 67, 68 y 69 del C.S.T.</w:t>
      </w:r>
    </w:p>
    <w:p w14:paraId="6CA435B3" w14:textId="3BB53EF9" w:rsidR="7CDC92E8" w:rsidRPr="00FF0E76" w:rsidRDefault="7CDC92E8" w:rsidP="00FF0E76">
      <w:pPr>
        <w:spacing w:before="0" w:beforeAutospacing="0" w:after="0" w:afterAutospacing="0" w:line="276" w:lineRule="auto"/>
        <w:ind w:firstLine="0"/>
        <w:rPr>
          <w:rFonts w:ascii="Tahoma" w:eastAsia="Calibri" w:hAnsi="Tahoma" w:cs="Tahoma"/>
        </w:rPr>
      </w:pPr>
    </w:p>
    <w:p w14:paraId="7AC72E57" w14:textId="773102E7" w:rsidR="004F1889" w:rsidRPr="00FF0E76" w:rsidRDefault="00552C69" w:rsidP="00FF0E76">
      <w:pPr>
        <w:spacing w:before="0" w:beforeAutospacing="0" w:after="0" w:afterAutospacing="0" w:line="276" w:lineRule="auto"/>
        <w:ind w:firstLine="0"/>
        <w:rPr>
          <w:rFonts w:ascii="Tahoma" w:eastAsia="Calibri" w:hAnsi="Tahoma" w:cs="Tahoma"/>
        </w:rPr>
      </w:pPr>
      <w:r w:rsidRPr="00FF0E76">
        <w:rPr>
          <w:rFonts w:ascii="Tahoma" w:eastAsia="Calibri" w:hAnsi="Tahoma" w:cs="Tahoma"/>
          <w:bCs/>
        </w:rPr>
        <w:tab/>
      </w:r>
      <w:r w:rsidRPr="00FF0E76">
        <w:rPr>
          <w:rFonts w:ascii="Tahoma" w:eastAsia="Calibri" w:hAnsi="Tahoma" w:cs="Tahoma"/>
        </w:rPr>
        <w:t xml:space="preserve">De otra parte, </w:t>
      </w:r>
      <w:r w:rsidR="00682E1D" w:rsidRPr="00FF0E76">
        <w:rPr>
          <w:rFonts w:ascii="Tahoma" w:eastAsia="Calibri" w:hAnsi="Tahoma" w:cs="Tahoma"/>
        </w:rPr>
        <w:t>se advierte que la Corporación Misión</w:t>
      </w:r>
      <w:r w:rsidR="00B9048D" w:rsidRPr="00FF0E76">
        <w:rPr>
          <w:rFonts w:ascii="Tahoma" w:eastAsia="Calibri" w:hAnsi="Tahoma" w:cs="Tahoma"/>
        </w:rPr>
        <w:t xml:space="preserve"> </w:t>
      </w:r>
      <w:r w:rsidR="00682E1D" w:rsidRPr="00FF0E76">
        <w:rPr>
          <w:rFonts w:ascii="Tahoma" w:eastAsia="Calibri" w:hAnsi="Tahoma" w:cs="Tahoma"/>
        </w:rPr>
        <w:t xml:space="preserve">Vida, operaba la planta de tratamiento de residuos sólidos del Municipio de Belén de Umbría con total </w:t>
      </w:r>
      <w:r w:rsidR="38418EBD" w:rsidRPr="00FF0E76">
        <w:rPr>
          <w:rFonts w:ascii="Tahoma" w:eastAsia="Calibri" w:hAnsi="Tahoma" w:cs="Tahoma"/>
        </w:rPr>
        <w:t>autonomía</w:t>
      </w:r>
      <w:r w:rsidR="00682E1D" w:rsidRPr="00FF0E76">
        <w:rPr>
          <w:rFonts w:ascii="Tahoma" w:eastAsia="Calibri" w:hAnsi="Tahoma" w:cs="Tahoma"/>
        </w:rPr>
        <w:t xml:space="preserve"> técnica y financiera, es decir, como una verdadera contratista independiente, en los términos del artículo 34 del C.S.T., de modo que el Municipio y la Empresa de Servicios Públicos demandada no fungieron como empleadores de la demandante sino a lo sumo como beneficiarias o dueñas de la obra o labor contratada, lo que los exonera de la </w:t>
      </w:r>
      <w:r w:rsidR="00682E1D" w:rsidRPr="00FF0E76">
        <w:rPr>
          <w:rFonts w:ascii="Tahoma" w:eastAsia="Calibri" w:hAnsi="Tahoma" w:cs="Tahoma"/>
        </w:rPr>
        <w:lastRenderedPageBreak/>
        <w:t>condenas apeladas, pues no fueron llamadas ni condenadas en primera instancia bajo dicha calidad sino como directas empleadoras</w:t>
      </w:r>
      <w:r w:rsidR="004F1889" w:rsidRPr="00FF0E76">
        <w:rPr>
          <w:rFonts w:ascii="Tahoma" w:eastAsia="Calibri" w:hAnsi="Tahoma" w:cs="Tahoma"/>
        </w:rPr>
        <w:t>.</w:t>
      </w:r>
    </w:p>
    <w:p w14:paraId="055273B2" w14:textId="79B89782" w:rsidR="7CDC92E8" w:rsidRPr="00FF0E76" w:rsidRDefault="7CDC92E8" w:rsidP="00FF0E76">
      <w:pPr>
        <w:spacing w:before="0" w:beforeAutospacing="0" w:after="0" w:afterAutospacing="0" w:line="276" w:lineRule="auto"/>
        <w:ind w:firstLine="0"/>
        <w:rPr>
          <w:rFonts w:ascii="Tahoma" w:eastAsia="Calibri" w:hAnsi="Tahoma" w:cs="Tahoma"/>
        </w:rPr>
      </w:pPr>
    </w:p>
    <w:p w14:paraId="29A46E76" w14:textId="72C46E91" w:rsidR="004F1889" w:rsidRPr="00FF0E76" w:rsidRDefault="004F1889" w:rsidP="00FF0E76">
      <w:pPr>
        <w:spacing w:before="0" w:beforeAutospacing="0" w:after="0" w:afterAutospacing="0" w:line="276" w:lineRule="auto"/>
        <w:ind w:firstLine="708"/>
        <w:rPr>
          <w:rFonts w:ascii="Tahoma" w:eastAsia="Calibri" w:hAnsi="Tahoma" w:cs="Tahoma"/>
        </w:rPr>
      </w:pPr>
      <w:r w:rsidRPr="00FF0E76">
        <w:rPr>
          <w:rFonts w:ascii="Tahoma" w:eastAsia="Calibri" w:hAnsi="Tahoma" w:cs="Tahoma"/>
        </w:rPr>
        <w:t xml:space="preserve">Por </w:t>
      </w:r>
      <w:r w:rsidR="0029132F" w:rsidRPr="00FF0E76">
        <w:rPr>
          <w:rFonts w:ascii="Tahoma" w:eastAsia="Calibri" w:hAnsi="Tahoma" w:cs="Tahoma"/>
        </w:rPr>
        <w:t xml:space="preserve">lo anterior, se absolverá de las pretensiones al Municipio de </w:t>
      </w:r>
      <w:r w:rsidR="361BA584" w:rsidRPr="00FF0E76">
        <w:rPr>
          <w:rFonts w:ascii="Tahoma" w:eastAsia="Calibri" w:hAnsi="Tahoma" w:cs="Tahoma"/>
        </w:rPr>
        <w:t>Belén</w:t>
      </w:r>
      <w:r w:rsidR="0029132F" w:rsidRPr="00FF0E76">
        <w:rPr>
          <w:rFonts w:ascii="Tahoma" w:eastAsia="Calibri" w:hAnsi="Tahoma" w:cs="Tahoma"/>
        </w:rPr>
        <w:t xml:space="preserve"> de Umbría y a la</w:t>
      </w:r>
      <w:r w:rsidR="00E60D84" w:rsidRPr="00FF0E76">
        <w:rPr>
          <w:rFonts w:ascii="Tahoma" w:eastAsia="Calibri" w:hAnsi="Tahoma" w:cs="Tahoma"/>
        </w:rPr>
        <w:t>s</w:t>
      </w:r>
      <w:r w:rsidR="0029132F" w:rsidRPr="00FF0E76">
        <w:rPr>
          <w:rFonts w:ascii="Tahoma" w:eastAsia="Calibri" w:hAnsi="Tahoma" w:cs="Tahoma"/>
        </w:rPr>
        <w:t xml:space="preserve"> </w:t>
      </w:r>
      <w:r w:rsidR="00E60D84" w:rsidRPr="00FF0E76">
        <w:rPr>
          <w:rFonts w:ascii="Tahoma" w:eastAsia="Calibri" w:hAnsi="Tahoma" w:cs="Tahoma"/>
        </w:rPr>
        <w:t xml:space="preserve">Empresas Pública Municipal de Belén de Umbría S.A.S. E.S.P., </w:t>
      </w:r>
      <w:r w:rsidR="007F42E5" w:rsidRPr="00FF0E76">
        <w:rPr>
          <w:rFonts w:ascii="Tahoma" w:eastAsia="Calibri" w:hAnsi="Tahoma" w:cs="Tahoma"/>
        </w:rPr>
        <w:t xml:space="preserve">lo </w:t>
      </w:r>
      <w:r w:rsidR="00422449" w:rsidRPr="00FF0E76">
        <w:rPr>
          <w:rFonts w:ascii="Tahoma" w:eastAsia="Calibri" w:hAnsi="Tahoma" w:cs="Tahoma"/>
        </w:rPr>
        <w:t xml:space="preserve">que </w:t>
      </w:r>
      <w:r w:rsidR="007F42E5" w:rsidRPr="00FF0E76">
        <w:rPr>
          <w:rFonts w:ascii="Tahoma" w:eastAsia="Calibri" w:hAnsi="Tahoma" w:cs="Tahoma"/>
        </w:rPr>
        <w:t xml:space="preserve">implica modificar </w:t>
      </w:r>
      <w:r w:rsidR="30394142" w:rsidRPr="00FF0E76">
        <w:rPr>
          <w:rFonts w:ascii="Tahoma" w:eastAsia="Calibri" w:hAnsi="Tahoma" w:cs="Tahoma"/>
        </w:rPr>
        <w:t xml:space="preserve">los numerales primero y tercero </w:t>
      </w:r>
      <w:r w:rsidR="007F42E5" w:rsidRPr="00FF0E76">
        <w:rPr>
          <w:rFonts w:ascii="Tahoma" w:eastAsia="Calibri" w:hAnsi="Tahoma" w:cs="Tahoma"/>
        </w:rPr>
        <w:t xml:space="preserve">de la sentencia, en el sentido de declarar como única empleadora </w:t>
      </w:r>
      <w:r w:rsidR="07701BC0" w:rsidRPr="00FF0E76">
        <w:rPr>
          <w:rFonts w:ascii="Tahoma" w:eastAsia="Calibri" w:hAnsi="Tahoma" w:cs="Tahoma"/>
        </w:rPr>
        <w:t xml:space="preserve">y responsable de las condenas que no fueron objeto de recurso </w:t>
      </w:r>
      <w:r w:rsidR="007F42E5" w:rsidRPr="00FF0E76">
        <w:rPr>
          <w:rFonts w:ascii="Tahoma" w:eastAsia="Calibri" w:hAnsi="Tahoma" w:cs="Tahoma"/>
        </w:rPr>
        <w:t xml:space="preserve">a la Corporación </w:t>
      </w:r>
      <w:r w:rsidR="124B73B6" w:rsidRPr="00FF0E76">
        <w:rPr>
          <w:rFonts w:ascii="Tahoma" w:eastAsia="Calibri" w:hAnsi="Tahoma" w:cs="Tahoma"/>
        </w:rPr>
        <w:t>Misión Vida ESP</w:t>
      </w:r>
      <w:r w:rsidR="17E2AA58" w:rsidRPr="00FF0E76">
        <w:rPr>
          <w:rFonts w:ascii="Tahoma" w:eastAsia="Calibri" w:hAnsi="Tahoma" w:cs="Tahoma"/>
        </w:rPr>
        <w:t>.</w:t>
      </w:r>
    </w:p>
    <w:p w14:paraId="206926B4" w14:textId="03B40726" w:rsidR="7CDC92E8" w:rsidRPr="00FF0E76" w:rsidRDefault="7CDC92E8" w:rsidP="00FF0E76">
      <w:pPr>
        <w:spacing w:before="0" w:beforeAutospacing="0" w:after="0" w:afterAutospacing="0" w:line="276" w:lineRule="auto"/>
        <w:ind w:firstLine="708"/>
        <w:rPr>
          <w:rFonts w:ascii="Tahoma" w:eastAsia="Calibri" w:hAnsi="Tahoma" w:cs="Tahoma"/>
        </w:rPr>
      </w:pPr>
    </w:p>
    <w:p w14:paraId="40862269" w14:textId="74D2B093" w:rsidR="007F42E5" w:rsidRPr="00FF0E76" w:rsidRDefault="007F42E5" w:rsidP="00FF0E76">
      <w:pPr>
        <w:spacing w:before="0" w:beforeAutospacing="0" w:after="0" w:afterAutospacing="0" w:line="276" w:lineRule="auto"/>
        <w:ind w:firstLine="708"/>
        <w:rPr>
          <w:rFonts w:ascii="Tahoma" w:hAnsi="Tahoma" w:cs="Tahoma"/>
          <w:lang w:val="es-ES"/>
        </w:rPr>
      </w:pPr>
      <w:r w:rsidRPr="00FF0E76">
        <w:rPr>
          <w:rFonts w:ascii="Tahoma" w:eastAsia="Calibri" w:hAnsi="Tahoma" w:cs="Tahoma"/>
        </w:rPr>
        <w:t>Finalmente</w:t>
      </w:r>
      <w:r w:rsidR="00D321B7" w:rsidRPr="00FF0E76">
        <w:rPr>
          <w:rFonts w:ascii="Tahoma" w:eastAsia="Calibri" w:hAnsi="Tahoma" w:cs="Tahoma"/>
        </w:rPr>
        <w:t xml:space="preserve">, </w:t>
      </w:r>
      <w:r w:rsidR="5A7993B2" w:rsidRPr="00FF0E76">
        <w:rPr>
          <w:rFonts w:ascii="Tahoma" w:eastAsia="Calibri" w:hAnsi="Tahoma" w:cs="Tahoma"/>
        </w:rPr>
        <w:t xml:space="preserve">respecto de la </w:t>
      </w:r>
      <w:r w:rsidR="00D321B7" w:rsidRPr="00FF0E76">
        <w:rPr>
          <w:rFonts w:ascii="Tahoma" w:eastAsia="Calibri" w:hAnsi="Tahoma" w:cs="Tahoma"/>
        </w:rPr>
        <w:t xml:space="preserve">indemnización </w:t>
      </w:r>
      <w:r w:rsidR="00386164" w:rsidRPr="00FF0E76">
        <w:rPr>
          <w:rFonts w:ascii="Tahoma" w:eastAsia="Calibri" w:hAnsi="Tahoma" w:cs="Tahoma"/>
        </w:rPr>
        <w:t>moratoria</w:t>
      </w:r>
      <w:r w:rsidR="04CFF393" w:rsidRPr="00FF0E76">
        <w:rPr>
          <w:rFonts w:ascii="Tahoma" w:eastAsia="Calibri" w:hAnsi="Tahoma" w:cs="Tahoma"/>
        </w:rPr>
        <w:t xml:space="preserve"> </w:t>
      </w:r>
      <w:r w:rsidR="37BC1621" w:rsidRPr="00FF0E76">
        <w:rPr>
          <w:rFonts w:ascii="Tahoma" w:eastAsia="Calibri" w:hAnsi="Tahoma" w:cs="Tahoma"/>
        </w:rPr>
        <w:t xml:space="preserve">contenida en el artículo 65 del C.S.T que fue </w:t>
      </w:r>
      <w:r w:rsidR="04CFF393" w:rsidRPr="00FF0E76">
        <w:rPr>
          <w:rFonts w:ascii="Tahoma" w:eastAsia="Calibri" w:hAnsi="Tahoma" w:cs="Tahoma"/>
        </w:rPr>
        <w:t xml:space="preserve">objeto de reproche </w:t>
      </w:r>
      <w:r w:rsidR="12B7E280" w:rsidRPr="00FF0E76">
        <w:rPr>
          <w:rFonts w:ascii="Tahoma" w:eastAsia="Calibri" w:hAnsi="Tahoma" w:cs="Tahoma"/>
        </w:rPr>
        <w:t>por parte de la condenada, tal como precisa en los argumentos del recurso y como se expuso en precedencia</w:t>
      </w:r>
      <w:r w:rsidR="00422449" w:rsidRPr="00FF0E76">
        <w:rPr>
          <w:rFonts w:ascii="Tahoma" w:eastAsia="Calibri" w:hAnsi="Tahoma" w:cs="Tahoma"/>
        </w:rPr>
        <w:t>,</w:t>
      </w:r>
      <w:r w:rsidR="12B7E280" w:rsidRPr="00FF0E76">
        <w:rPr>
          <w:rFonts w:ascii="Tahoma" w:eastAsia="Calibri" w:hAnsi="Tahoma" w:cs="Tahoma"/>
        </w:rPr>
        <w:t xml:space="preserve"> la misma no opera de forma automática </w:t>
      </w:r>
      <w:r w:rsidR="7CE1EDAA" w:rsidRPr="00FF0E76">
        <w:rPr>
          <w:rFonts w:ascii="Tahoma" w:hAnsi="Tahoma" w:cs="Tahoma"/>
          <w:lang w:val="es-ES"/>
        </w:rPr>
        <w:t xml:space="preserve">y por ende debe el operador judicial constatar en cada caso si el demandado omitió suministrar elementos de persuasión que acrediten una conducta provista de buena fe, es decir que no aporte razones satisfactorias y justificativas de su conducta. </w:t>
      </w:r>
    </w:p>
    <w:p w14:paraId="68CFD796" w14:textId="1A10BBDE" w:rsidR="7CDC92E8" w:rsidRPr="00FF0E76" w:rsidRDefault="7CDC92E8" w:rsidP="00FF0E76">
      <w:pPr>
        <w:spacing w:before="0" w:beforeAutospacing="0" w:after="0" w:afterAutospacing="0" w:line="276" w:lineRule="auto"/>
        <w:ind w:firstLine="708"/>
        <w:rPr>
          <w:rFonts w:ascii="Tahoma" w:hAnsi="Tahoma" w:cs="Tahoma"/>
          <w:lang w:val="es-ES"/>
        </w:rPr>
      </w:pPr>
    </w:p>
    <w:p w14:paraId="555C46C2" w14:textId="51CCFA00" w:rsidR="0348840F" w:rsidRPr="00FF0E76" w:rsidRDefault="0348840F" w:rsidP="00FF0E76">
      <w:pPr>
        <w:spacing w:before="0" w:beforeAutospacing="0" w:after="0" w:afterAutospacing="0" w:line="276" w:lineRule="auto"/>
        <w:ind w:firstLine="708"/>
        <w:rPr>
          <w:rFonts w:ascii="Tahoma" w:hAnsi="Tahoma" w:cs="Tahoma"/>
          <w:lang w:val="es-ES"/>
        </w:rPr>
      </w:pPr>
      <w:r w:rsidRPr="00FF0E76">
        <w:rPr>
          <w:rFonts w:ascii="Tahoma" w:hAnsi="Tahoma" w:cs="Tahoma"/>
          <w:lang w:val="es-ES"/>
        </w:rPr>
        <w:t xml:space="preserve">En este orden de ideas, </w:t>
      </w:r>
      <w:r w:rsidR="1BD3709F" w:rsidRPr="00FF0E76">
        <w:rPr>
          <w:rFonts w:ascii="Tahoma" w:hAnsi="Tahoma" w:cs="Tahoma"/>
          <w:lang w:val="es-ES"/>
        </w:rPr>
        <w:t>no es suficiente que el empleador manifieste haber desconocido los derechos laborales de un trabajador porque en su imaginario la relación e</w:t>
      </w:r>
      <w:r w:rsidR="434F5458" w:rsidRPr="00FF0E76">
        <w:rPr>
          <w:rFonts w:ascii="Tahoma" w:hAnsi="Tahoma" w:cs="Tahoma"/>
          <w:lang w:val="es-ES"/>
        </w:rPr>
        <w:t>ra</w:t>
      </w:r>
      <w:r w:rsidR="1BD3709F" w:rsidRPr="00FF0E76">
        <w:rPr>
          <w:rFonts w:ascii="Tahoma" w:hAnsi="Tahoma" w:cs="Tahoma"/>
          <w:lang w:val="es-ES"/>
        </w:rPr>
        <w:t xml:space="preserve"> inexistente, </w:t>
      </w:r>
      <w:r w:rsidR="605ABA12" w:rsidRPr="00FF0E76">
        <w:rPr>
          <w:rFonts w:ascii="Tahoma" w:hAnsi="Tahoma" w:cs="Tahoma"/>
          <w:lang w:val="es-ES"/>
        </w:rPr>
        <w:t>ya que,</w:t>
      </w:r>
      <w:r w:rsidR="1BD3709F" w:rsidRPr="00FF0E76">
        <w:rPr>
          <w:rFonts w:ascii="Tahoma" w:hAnsi="Tahoma" w:cs="Tahoma"/>
          <w:lang w:val="es-ES"/>
        </w:rPr>
        <w:t xml:space="preserve"> en el caso concreto, </w:t>
      </w:r>
      <w:r w:rsidRPr="00FF0E76">
        <w:rPr>
          <w:rFonts w:ascii="Tahoma" w:hAnsi="Tahoma" w:cs="Tahoma"/>
          <w:lang w:val="es-ES"/>
        </w:rPr>
        <w:t xml:space="preserve">pese a que la demandante no explicó con precisión quien era su empleador, conducta que a todas luces es </w:t>
      </w:r>
      <w:r w:rsidR="4E3663E6" w:rsidRPr="00FF0E76">
        <w:rPr>
          <w:rFonts w:ascii="Tahoma" w:hAnsi="Tahoma" w:cs="Tahoma"/>
          <w:lang w:val="es-ES"/>
        </w:rPr>
        <w:t xml:space="preserve">atendible en una mujer de escasos recursos </w:t>
      </w:r>
      <w:r w:rsidR="597E2AA6" w:rsidRPr="00FF0E76">
        <w:rPr>
          <w:rFonts w:ascii="Tahoma" w:hAnsi="Tahoma" w:cs="Tahoma"/>
          <w:lang w:val="es-ES"/>
        </w:rPr>
        <w:t xml:space="preserve">económicos y </w:t>
      </w:r>
      <w:r w:rsidR="15E9DBFF" w:rsidRPr="00FF0E76">
        <w:rPr>
          <w:rFonts w:ascii="Tahoma" w:hAnsi="Tahoma" w:cs="Tahoma"/>
          <w:lang w:val="es-ES"/>
        </w:rPr>
        <w:t xml:space="preserve">con </w:t>
      </w:r>
      <w:r w:rsidR="597E2AA6" w:rsidRPr="00FF0E76">
        <w:rPr>
          <w:rFonts w:ascii="Tahoma" w:hAnsi="Tahoma" w:cs="Tahoma"/>
          <w:lang w:val="es-ES"/>
        </w:rPr>
        <w:t xml:space="preserve">un precario grado de escolaridad, </w:t>
      </w:r>
      <w:r w:rsidR="33643205" w:rsidRPr="00FF0E76">
        <w:rPr>
          <w:rFonts w:ascii="Tahoma" w:hAnsi="Tahoma" w:cs="Tahoma"/>
          <w:lang w:val="es-ES"/>
        </w:rPr>
        <w:t xml:space="preserve">quedó plenamente demostrado que la labor de la demandante era indispensable para el objeto contractual desarrollado </w:t>
      </w:r>
      <w:r w:rsidR="04B8A841" w:rsidRPr="00FF0E76">
        <w:rPr>
          <w:rFonts w:ascii="Tahoma" w:hAnsi="Tahoma" w:cs="Tahoma"/>
          <w:lang w:val="es-ES"/>
        </w:rPr>
        <w:t>por</w:t>
      </w:r>
      <w:r w:rsidR="33643205" w:rsidRPr="00FF0E76">
        <w:rPr>
          <w:rFonts w:ascii="Tahoma" w:hAnsi="Tahoma" w:cs="Tahoma"/>
          <w:lang w:val="es-ES"/>
        </w:rPr>
        <w:t xml:space="preserve"> la Corporación Misión Vida, pues en caso de que la demandante no hubiera </w:t>
      </w:r>
      <w:r w:rsidR="12B6A49E" w:rsidRPr="00FF0E76">
        <w:rPr>
          <w:rFonts w:ascii="Tahoma" w:hAnsi="Tahoma" w:cs="Tahoma"/>
          <w:lang w:val="es-ES"/>
        </w:rPr>
        <w:t>prestado</w:t>
      </w:r>
      <w:r w:rsidR="5838193B" w:rsidRPr="00FF0E76">
        <w:rPr>
          <w:rFonts w:ascii="Tahoma" w:hAnsi="Tahoma" w:cs="Tahoma"/>
          <w:lang w:val="es-ES"/>
        </w:rPr>
        <w:t>,</w:t>
      </w:r>
      <w:r w:rsidR="12B6A49E" w:rsidRPr="00FF0E76">
        <w:rPr>
          <w:rFonts w:ascii="Tahoma" w:hAnsi="Tahoma" w:cs="Tahoma"/>
          <w:lang w:val="es-ES"/>
        </w:rPr>
        <w:t xml:space="preserve"> conforme se expuso en precedencia</w:t>
      </w:r>
      <w:r w:rsidR="00422449" w:rsidRPr="00FF0E76">
        <w:rPr>
          <w:rFonts w:ascii="Tahoma" w:hAnsi="Tahoma" w:cs="Tahoma"/>
          <w:lang w:val="es-ES"/>
        </w:rPr>
        <w:t>,</w:t>
      </w:r>
      <w:r w:rsidR="12B6A49E" w:rsidRPr="00FF0E76">
        <w:rPr>
          <w:rFonts w:ascii="Tahoma" w:hAnsi="Tahoma" w:cs="Tahoma"/>
          <w:lang w:val="es-ES"/>
        </w:rPr>
        <w:t xml:space="preserve"> ello hubiera acarreado mayor costo en la disposición final de los desechos que eran traslados al relleno sanitario de Per</w:t>
      </w:r>
      <w:r w:rsidR="6B636193" w:rsidRPr="00FF0E76">
        <w:rPr>
          <w:rFonts w:ascii="Tahoma" w:hAnsi="Tahoma" w:cs="Tahoma"/>
          <w:lang w:val="es-ES"/>
        </w:rPr>
        <w:t xml:space="preserve">eira o en su defecto </w:t>
      </w:r>
      <w:r w:rsidR="220743EA" w:rsidRPr="00FF0E76">
        <w:rPr>
          <w:rFonts w:ascii="Tahoma" w:hAnsi="Tahoma" w:cs="Tahoma"/>
          <w:lang w:val="es-ES"/>
        </w:rPr>
        <w:t xml:space="preserve">hubiera tenido que ser ejecutada por los operarios que si gozaban de las garantías laborales. </w:t>
      </w:r>
    </w:p>
    <w:p w14:paraId="4EA264A7" w14:textId="6598CC31" w:rsidR="7CDC92E8" w:rsidRPr="00FF0E76" w:rsidRDefault="7CDC92E8" w:rsidP="00FF0E76">
      <w:pPr>
        <w:spacing w:before="0" w:beforeAutospacing="0" w:after="0" w:afterAutospacing="0" w:line="276" w:lineRule="auto"/>
        <w:ind w:firstLine="708"/>
        <w:rPr>
          <w:rFonts w:ascii="Tahoma" w:hAnsi="Tahoma" w:cs="Tahoma"/>
          <w:lang w:val="es-ES"/>
        </w:rPr>
      </w:pPr>
    </w:p>
    <w:p w14:paraId="54D74799" w14:textId="62A09C94" w:rsidR="220743EA" w:rsidRPr="00FF0E76" w:rsidRDefault="220743EA" w:rsidP="00FF0E76">
      <w:pPr>
        <w:spacing w:before="0" w:beforeAutospacing="0" w:after="0" w:afterAutospacing="0" w:line="276" w:lineRule="auto"/>
        <w:ind w:firstLine="708"/>
        <w:rPr>
          <w:rFonts w:ascii="Tahoma" w:eastAsia="Tahoma" w:hAnsi="Tahoma" w:cs="Tahoma"/>
          <w:lang w:val="es-ES"/>
        </w:rPr>
      </w:pPr>
      <w:r w:rsidRPr="00FF0E76">
        <w:rPr>
          <w:rFonts w:ascii="Tahoma" w:hAnsi="Tahoma" w:cs="Tahoma"/>
          <w:lang w:val="es-ES"/>
        </w:rPr>
        <w:t>Además, no es atendible que una empresa que incluso en ocasiones</w:t>
      </w:r>
      <w:r w:rsidR="1A8D5F34" w:rsidRPr="00FF0E76">
        <w:rPr>
          <w:rFonts w:ascii="Tahoma" w:hAnsi="Tahoma" w:cs="Tahoma"/>
          <w:lang w:val="es-ES"/>
        </w:rPr>
        <w:t xml:space="preserve"> por el c</w:t>
      </w:r>
      <w:r w:rsidR="12048B95" w:rsidRPr="00FF0E76">
        <w:rPr>
          <w:rFonts w:ascii="Tahoma" w:hAnsi="Tahoma" w:cs="Tahoma"/>
          <w:lang w:val="es-ES"/>
        </w:rPr>
        <w:t>ú</w:t>
      </w:r>
      <w:r w:rsidR="1A8D5F34" w:rsidRPr="00FF0E76">
        <w:rPr>
          <w:rFonts w:ascii="Tahoma" w:hAnsi="Tahoma" w:cs="Tahoma"/>
          <w:lang w:val="es-ES"/>
        </w:rPr>
        <w:t>mulo de residuos</w:t>
      </w:r>
      <w:r w:rsidRPr="00FF0E76">
        <w:rPr>
          <w:rFonts w:ascii="Tahoma" w:hAnsi="Tahoma" w:cs="Tahoma"/>
          <w:lang w:val="es-ES"/>
        </w:rPr>
        <w:t xml:space="preserve"> solicitaba el servicio de la demandante en la banda donde se ubicaban los operarios</w:t>
      </w:r>
      <w:r w:rsidR="1426C8D0" w:rsidRPr="00FF0E76">
        <w:rPr>
          <w:rFonts w:ascii="Tahoma" w:hAnsi="Tahoma" w:cs="Tahoma"/>
          <w:lang w:val="es-ES"/>
        </w:rPr>
        <w:t xml:space="preserve"> que </w:t>
      </w:r>
      <w:r w:rsidR="510E9014" w:rsidRPr="00FF0E76">
        <w:rPr>
          <w:rFonts w:ascii="Tahoma" w:hAnsi="Tahoma" w:cs="Tahoma"/>
          <w:lang w:val="es-ES"/>
        </w:rPr>
        <w:t>a su</w:t>
      </w:r>
      <w:r w:rsidR="1426C8D0" w:rsidRPr="00FF0E76">
        <w:rPr>
          <w:rFonts w:ascii="Tahoma" w:hAnsi="Tahoma" w:cs="Tahoma"/>
          <w:lang w:val="es-ES"/>
        </w:rPr>
        <w:t xml:space="preserve"> juicio si eran sus trabajadores</w:t>
      </w:r>
      <w:r w:rsidR="378A8BD4" w:rsidRPr="00FF0E76">
        <w:rPr>
          <w:rFonts w:ascii="Tahoma" w:hAnsi="Tahoma" w:cs="Tahoma"/>
          <w:lang w:val="es-ES"/>
        </w:rPr>
        <w:t>,</w:t>
      </w:r>
      <w:r w:rsidRPr="00FF0E76">
        <w:rPr>
          <w:rFonts w:ascii="Tahoma" w:hAnsi="Tahoma" w:cs="Tahoma"/>
          <w:lang w:val="es-ES"/>
        </w:rPr>
        <w:t xml:space="preserve"> desconociera la importante labor que ella prestaba, pues a ciencia y pacie</w:t>
      </w:r>
      <w:r w:rsidR="0DC73B28" w:rsidRPr="00FF0E76">
        <w:rPr>
          <w:rFonts w:ascii="Tahoma" w:hAnsi="Tahoma" w:cs="Tahoma"/>
          <w:lang w:val="es-ES"/>
        </w:rPr>
        <w:t xml:space="preserve">ncia se benefició de los servicios </w:t>
      </w:r>
      <w:r w:rsidR="59844E42" w:rsidRPr="00FF0E76">
        <w:rPr>
          <w:rFonts w:ascii="Tahoma" w:hAnsi="Tahoma" w:cs="Tahoma"/>
          <w:lang w:val="es-ES"/>
        </w:rPr>
        <w:t xml:space="preserve">de la promotora de litigio </w:t>
      </w:r>
      <w:r w:rsidR="0DC73B28" w:rsidRPr="00FF0E76">
        <w:rPr>
          <w:rFonts w:ascii="Tahoma" w:hAnsi="Tahoma" w:cs="Tahoma"/>
          <w:lang w:val="es-ES"/>
        </w:rPr>
        <w:t xml:space="preserve">y la subordinó, sometiéndola a circunstancias precarias de salubridad y desigualdad, pues pese a que incluso ejecutó la labor de los </w:t>
      </w:r>
      <w:r w:rsidR="402325B3" w:rsidRPr="00FF0E76">
        <w:rPr>
          <w:rFonts w:ascii="Tahoma" w:hAnsi="Tahoma" w:cs="Tahoma"/>
          <w:lang w:val="es-ES"/>
        </w:rPr>
        <w:t>operarios y cumplió un horario de trabajo durante toda la relación laboral</w:t>
      </w:r>
      <w:r w:rsidR="00422449" w:rsidRPr="00FF0E76">
        <w:rPr>
          <w:rFonts w:ascii="Tahoma" w:hAnsi="Tahoma" w:cs="Tahoma"/>
          <w:lang w:val="es-ES"/>
        </w:rPr>
        <w:t xml:space="preserve">, </w:t>
      </w:r>
      <w:r w:rsidR="402325B3" w:rsidRPr="00FF0E76">
        <w:rPr>
          <w:rFonts w:ascii="Tahoma" w:hAnsi="Tahoma" w:cs="Tahoma"/>
          <w:lang w:val="es-ES"/>
        </w:rPr>
        <w:t>s</w:t>
      </w:r>
      <w:r w:rsidR="00422449" w:rsidRPr="00FF0E76">
        <w:rPr>
          <w:rFonts w:ascii="Tahoma" w:hAnsi="Tahoma" w:cs="Tahoma"/>
          <w:lang w:val="es-ES"/>
        </w:rPr>
        <w:t>ó</w:t>
      </w:r>
      <w:r w:rsidR="402325B3" w:rsidRPr="00FF0E76">
        <w:rPr>
          <w:rFonts w:ascii="Tahoma" w:hAnsi="Tahoma" w:cs="Tahoma"/>
          <w:lang w:val="es-ES"/>
        </w:rPr>
        <w:t xml:space="preserve">lo recibió la mitad del dinero que era percibido </w:t>
      </w:r>
      <w:r w:rsidR="52CBAE01" w:rsidRPr="00FF0E76">
        <w:rPr>
          <w:rFonts w:ascii="Tahoma" w:hAnsi="Tahoma" w:cs="Tahoma"/>
          <w:lang w:val="es-ES"/>
        </w:rPr>
        <w:t>por los operarios</w:t>
      </w:r>
      <w:r w:rsidR="1F75984C" w:rsidRPr="00FF0E76">
        <w:rPr>
          <w:rFonts w:ascii="Tahoma" w:hAnsi="Tahoma" w:cs="Tahoma"/>
          <w:lang w:val="es-ES"/>
        </w:rPr>
        <w:t xml:space="preserve"> como si su trabajo no mereciera igual valor y nunca le proporcionó elementos de protección para desempeñar tan insalubre labor. </w:t>
      </w:r>
      <w:r w:rsidR="4A37FE04" w:rsidRPr="00FF0E76">
        <w:rPr>
          <w:rFonts w:ascii="Tahoma" w:hAnsi="Tahoma" w:cs="Tahoma"/>
          <w:lang w:val="es-ES"/>
        </w:rPr>
        <w:t xml:space="preserve">Así las cosa, como no existe ninguna razón atendible de la conducta del empleador se confirmará la sanción impuesta en primera instancia. </w:t>
      </w:r>
    </w:p>
    <w:p w14:paraId="5FBCA7C3" w14:textId="3653B31E" w:rsidR="7CDC92E8" w:rsidRPr="00FF0E76" w:rsidRDefault="7CDC92E8" w:rsidP="00FF0E76">
      <w:pPr>
        <w:spacing w:before="0" w:beforeAutospacing="0" w:after="0" w:afterAutospacing="0" w:line="276" w:lineRule="auto"/>
        <w:ind w:firstLine="708"/>
        <w:rPr>
          <w:rFonts w:ascii="Tahoma" w:eastAsia="Tahoma" w:hAnsi="Tahoma" w:cs="Tahoma"/>
          <w:lang w:val="es-ES"/>
        </w:rPr>
      </w:pPr>
    </w:p>
    <w:p w14:paraId="0237BAB3" w14:textId="62E08BF1" w:rsidR="30790CC5" w:rsidRPr="00FF0E76" w:rsidRDefault="30790CC5" w:rsidP="00FF0E76">
      <w:pPr>
        <w:spacing w:before="0" w:beforeAutospacing="0" w:after="0" w:afterAutospacing="0" w:line="276" w:lineRule="auto"/>
        <w:ind w:firstLine="708"/>
        <w:rPr>
          <w:rFonts w:ascii="Tahoma" w:eastAsia="Tahoma" w:hAnsi="Tahoma" w:cs="Tahoma"/>
          <w:lang w:val="es-ES"/>
        </w:rPr>
      </w:pPr>
      <w:r w:rsidRPr="00FF0E76">
        <w:rPr>
          <w:rFonts w:ascii="Tahoma" w:eastAsia="Tahoma" w:hAnsi="Tahoma" w:cs="Tahoma"/>
          <w:lang w:val="es-ES"/>
        </w:rPr>
        <w:t xml:space="preserve">Ahora, pese a que no fue objeto de alzada, no puede desconocer la Corporación que el fallador de instancia fijó erradamente las agencias en derecho en la sentencia objeto de estudio, ya que según prevé el artículo 366 del Código General del Proceso dicha etapa procesal se dispuso una vez ejecutoriada la providencia que le ponga fin al proceso o se notifique el auto de obedecimiento a lo dispuesto por el superior. Así </w:t>
      </w:r>
      <w:r w:rsidRPr="00FF0E76">
        <w:rPr>
          <w:rFonts w:ascii="Tahoma" w:eastAsia="Tahoma" w:hAnsi="Tahoma" w:cs="Tahoma"/>
          <w:lang w:val="es-ES"/>
        </w:rPr>
        <w:lastRenderedPageBreak/>
        <w:t xml:space="preserve">las cosas, con el fin de proteger los derechos de contradicción y defensa de las partes procesales, que en este aspecto solo pueden ser ejercidos frente al auto que aprueba la liquidación de costas, se </w:t>
      </w:r>
      <w:r w:rsidR="0FCB7F5E" w:rsidRPr="00FF0E76">
        <w:rPr>
          <w:rFonts w:ascii="Tahoma" w:eastAsia="Tahoma" w:hAnsi="Tahoma" w:cs="Tahoma"/>
          <w:lang w:val="es-ES"/>
        </w:rPr>
        <w:t xml:space="preserve">modificará </w:t>
      </w:r>
      <w:r w:rsidRPr="00FF0E76">
        <w:rPr>
          <w:rFonts w:ascii="Tahoma" w:eastAsia="Tahoma" w:hAnsi="Tahoma" w:cs="Tahoma"/>
          <w:lang w:val="es-ES"/>
        </w:rPr>
        <w:t>la providencia recurrida en el sentido de excluir la fijación de agencias en derecho.</w:t>
      </w:r>
    </w:p>
    <w:p w14:paraId="748B9D4F" w14:textId="43944992" w:rsidR="7CDC92E8" w:rsidRPr="00FF0E76" w:rsidRDefault="7CDC92E8" w:rsidP="00FF0E76">
      <w:pPr>
        <w:spacing w:before="0" w:beforeAutospacing="0" w:after="0" w:afterAutospacing="0" w:line="276" w:lineRule="auto"/>
        <w:ind w:firstLine="708"/>
        <w:rPr>
          <w:rFonts w:ascii="Tahoma" w:hAnsi="Tahoma" w:cs="Tahoma"/>
          <w:lang w:val="es-ES"/>
        </w:rPr>
      </w:pPr>
    </w:p>
    <w:p w14:paraId="78768961" w14:textId="4AA3E041" w:rsidR="5D80EF0B" w:rsidRPr="00FF0E76" w:rsidRDefault="5D80EF0B" w:rsidP="00FF0E76">
      <w:pPr>
        <w:spacing w:before="0" w:beforeAutospacing="0" w:after="0" w:afterAutospacing="0" w:line="276" w:lineRule="auto"/>
        <w:rPr>
          <w:rFonts w:ascii="Tahoma" w:eastAsia="Tahoma" w:hAnsi="Tahoma" w:cs="Tahoma"/>
          <w:color w:val="000000" w:themeColor="text1"/>
          <w:lang w:val="es"/>
        </w:rPr>
      </w:pPr>
      <w:r w:rsidRPr="00FF0E76">
        <w:rPr>
          <w:rFonts w:ascii="Tahoma" w:eastAsia="Tahoma" w:hAnsi="Tahoma" w:cs="Tahoma"/>
          <w:color w:val="000000" w:themeColor="text1"/>
          <w:lang w:val="es"/>
        </w:rPr>
        <w:t>De conformidad con el artículo 365 del C.G.P se le impondrán las costas de segunda instancia a</w:t>
      </w:r>
      <w:r w:rsidR="571A58A7" w:rsidRPr="00FF0E76">
        <w:rPr>
          <w:rFonts w:ascii="Tahoma" w:hAnsi="Tahoma" w:cs="Tahoma"/>
          <w:lang w:val="es-ES"/>
        </w:rPr>
        <w:t xml:space="preserve"> </w:t>
      </w:r>
      <w:r w:rsidR="0DA3A5BE" w:rsidRPr="00FF0E76">
        <w:rPr>
          <w:rFonts w:ascii="Tahoma" w:hAnsi="Tahoma" w:cs="Tahoma"/>
          <w:lang w:val="es-ES"/>
        </w:rPr>
        <w:t xml:space="preserve">la </w:t>
      </w:r>
      <w:r w:rsidR="571A58A7" w:rsidRPr="00FF0E76">
        <w:rPr>
          <w:rFonts w:ascii="Tahoma" w:hAnsi="Tahoma" w:cs="Tahoma"/>
          <w:lang w:val="es-ES"/>
        </w:rPr>
        <w:t xml:space="preserve">Corporación Misión Vida ESP </w:t>
      </w:r>
      <w:r w:rsidR="571A58A7" w:rsidRPr="00FF0E76">
        <w:rPr>
          <w:rFonts w:ascii="Tahoma" w:eastAsia="Tahoma" w:hAnsi="Tahoma" w:cs="Tahoma"/>
          <w:color w:val="000000" w:themeColor="text1"/>
          <w:lang w:val="es"/>
        </w:rPr>
        <w:t xml:space="preserve">en un 100% en favor de </w:t>
      </w:r>
      <w:r w:rsidR="073D0F5A" w:rsidRPr="00FF0E76">
        <w:rPr>
          <w:rFonts w:ascii="Tahoma" w:eastAsia="Tahoma" w:hAnsi="Tahoma" w:cs="Tahoma"/>
          <w:color w:val="000000" w:themeColor="text1"/>
          <w:lang w:val="es"/>
        </w:rPr>
        <w:t xml:space="preserve">la demandante. Sin costas respecto de los demás apelantes por haber prosperado el recurso incoado. </w:t>
      </w:r>
    </w:p>
    <w:p w14:paraId="54DAAFE2" w14:textId="649A56B4" w:rsidR="0015080B" w:rsidRPr="00FF0E76" w:rsidRDefault="0015080B" w:rsidP="00FF0E76">
      <w:pPr>
        <w:spacing w:before="0" w:beforeAutospacing="0" w:after="0" w:afterAutospacing="0" w:line="276" w:lineRule="auto"/>
        <w:ind w:firstLine="708"/>
        <w:rPr>
          <w:rFonts w:ascii="Tahoma" w:eastAsia="Calibri" w:hAnsi="Tahoma" w:cs="Tahoma"/>
          <w:lang w:val="es-ES"/>
        </w:rPr>
      </w:pPr>
    </w:p>
    <w:p w14:paraId="6E2D2A24" w14:textId="31286330" w:rsidR="0015080B" w:rsidRPr="00FF0E76" w:rsidRDefault="0015080B" w:rsidP="00FF0E76">
      <w:pPr>
        <w:spacing w:before="0" w:beforeAutospacing="0" w:after="0" w:afterAutospacing="0" w:line="276" w:lineRule="auto"/>
        <w:ind w:firstLine="708"/>
        <w:rPr>
          <w:rFonts w:ascii="Tahoma" w:eastAsia="Tahoma" w:hAnsi="Tahoma" w:cs="Tahoma"/>
          <w:lang w:eastAsia="es-CO"/>
        </w:rPr>
      </w:pPr>
      <w:r w:rsidRPr="00FF0E76">
        <w:rPr>
          <w:rFonts w:ascii="Tahoma" w:eastAsia="Tahoma" w:hAnsi="Tahoma" w:cs="Tahoma"/>
          <w:lang w:eastAsia="es-CO"/>
        </w:rPr>
        <w:t xml:space="preserve">En mérito de lo expuesto, el </w:t>
      </w:r>
      <w:r w:rsidRPr="00FF0E76">
        <w:rPr>
          <w:rFonts w:ascii="Tahoma" w:eastAsia="Tahoma" w:hAnsi="Tahoma" w:cs="Tahoma"/>
          <w:b/>
          <w:bCs/>
          <w:lang w:eastAsia="es-CO"/>
        </w:rPr>
        <w:t>Tribunal Superior del Distrito Judicial de Pereira - Risaralda, Sala Primera de Decisión Laboral,</w:t>
      </w:r>
      <w:r w:rsidRPr="00FF0E76">
        <w:rPr>
          <w:rFonts w:ascii="Tahoma" w:eastAsia="Tahoma" w:hAnsi="Tahoma" w:cs="Tahoma"/>
          <w:lang w:eastAsia="es-CO"/>
        </w:rPr>
        <w:t xml:space="preserve"> administrando justicia en nombre de la República y por autoridad de la ley,</w:t>
      </w:r>
    </w:p>
    <w:p w14:paraId="2EFC1C1B" w14:textId="77777777" w:rsidR="00262697" w:rsidRPr="00FF0E76" w:rsidRDefault="00262697" w:rsidP="00FF0E76">
      <w:pPr>
        <w:spacing w:before="0" w:beforeAutospacing="0" w:after="0" w:afterAutospacing="0" w:line="276" w:lineRule="auto"/>
        <w:ind w:firstLine="708"/>
        <w:rPr>
          <w:rFonts w:ascii="Tahoma" w:eastAsia="Tahoma" w:hAnsi="Tahoma" w:cs="Tahoma"/>
          <w:lang w:eastAsia="es-CO"/>
        </w:rPr>
      </w:pPr>
    </w:p>
    <w:p w14:paraId="55B68975" w14:textId="77777777" w:rsidR="0015080B" w:rsidRPr="00FF0E76" w:rsidRDefault="0015080B" w:rsidP="00111C59">
      <w:pPr>
        <w:spacing w:before="0" w:beforeAutospacing="0" w:after="0" w:afterAutospacing="0" w:line="276" w:lineRule="auto"/>
        <w:ind w:firstLine="0"/>
        <w:jc w:val="center"/>
        <w:rPr>
          <w:rFonts w:ascii="Tahoma" w:eastAsia="Tahoma" w:hAnsi="Tahoma" w:cs="Tahoma"/>
          <w:lang w:eastAsia="es-CO"/>
        </w:rPr>
      </w:pPr>
      <w:r w:rsidRPr="00FF0E76">
        <w:rPr>
          <w:rFonts w:ascii="Tahoma" w:eastAsia="Tahoma" w:hAnsi="Tahoma" w:cs="Tahoma"/>
          <w:b/>
          <w:bCs/>
          <w:lang w:eastAsia="es-CO"/>
        </w:rPr>
        <w:t>RESUELVE</w:t>
      </w:r>
    </w:p>
    <w:p w14:paraId="56C43A60" w14:textId="77777777" w:rsidR="0015080B" w:rsidRPr="00FF0E76" w:rsidRDefault="0015080B" w:rsidP="00FF0E76">
      <w:pPr>
        <w:spacing w:before="0" w:beforeAutospacing="0" w:after="0" w:afterAutospacing="0" w:line="276" w:lineRule="auto"/>
        <w:ind w:firstLine="0"/>
        <w:jc w:val="center"/>
        <w:rPr>
          <w:rFonts w:ascii="Tahoma" w:eastAsia="Tahoma" w:hAnsi="Tahoma" w:cs="Tahoma"/>
          <w:lang w:eastAsia="es-CO"/>
        </w:rPr>
      </w:pPr>
      <w:r w:rsidRPr="00FF0E76">
        <w:rPr>
          <w:rFonts w:ascii="Tahoma" w:eastAsia="Tahoma" w:hAnsi="Tahoma" w:cs="Tahoma"/>
          <w:b/>
          <w:bCs/>
          <w:lang w:eastAsia="es-CO"/>
        </w:rPr>
        <w:t xml:space="preserve"> </w:t>
      </w:r>
    </w:p>
    <w:p w14:paraId="2C1AEAD7" w14:textId="4D78153D" w:rsidR="0015080B" w:rsidRPr="00FF0E76" w:rsidRDefault="0015080B" w:rsidP="00FF0E76">
      <w:pPr>
        <w:spacing w:before="0" w:beforeAutospacing="0" w:after="0" w:afterAutospacing="0" w:line="276" w:lineRule="auto"/>
        <w:ind w:firstLine="708"/>
        <w:contextualSpacing/>
        <w:textAlignment w:val="baseline"/>
        <w:rPr>
          <w:rFonts w:ascii="Tahoma" w:eastAsia="Calibri" w:hAnsi="Tahoma" w:cs="Tahoma"/>
        </w:rPr>
      </w:pPr>
      <w:r w:rsidRPr="00FF0E76">
        <w:rPr>
          <w:rFonts w:ascii="Tahoma" w:eastAsia="Times New Roman" w:hAnsi="Tahoma" w:cs="Tahoma"/>
          <w:b/>
          <w:bCs/>
          <w:lang w:eastAsia="es-CO"/>
        </w:rPr>
        <w:t xml:space="preserve">PRIMERO: </w:t>
      </w:r>
      <w:r w:rsidRPr="00FF0E76">
        <w:rPr>
          <w:rFonts w:ascii="Tahoma" w:eastAsia="Times New Roman" w:hAnsi="Tahoma" w:cs="Tahoma"/>
          <w:lang w:eastAsia="es-CO"/>
        </w:rPr>
        <w:t> </w:t>
      </w:r>
      <w:r w:rsidRPr="00FF0E76">
        <w:rPr>
          <w:rFonts w:ascii="Tahoma" w:eastAsia="Times New Roman" w:hAnsi="Tahoma" w:cs="Tahoma"/>
          <w:b/>
          <w:bCs/>
          <w:lang w:val="es-ES" w:eastAsia="es-CO"/>
        </w:rPr>
        <w:t> </w:t>
      </w:r>
      <w:r w:rsidR="27F0679B" w:rsidRPr="00FF0E76">
        <w:rPr>
          <w:rFonts w:ascii="Tahoma" w:eastAsia="Times New Roman" w:hAnsi="Tahoma" w:cs="Tahoma"/>
          <w:b/>
          <w:bCs/>
          <w:lang w:val="es-ES" w:eastAsia="es-CO"/>
        </w:rPr>
        <w:t xml:space="preserve">MODIFICAR </w:t>
      </w:r>
      <w:r w:rsidR="3F812901" w:rsidRPr="00FF0E76">
        <w:rPr>
          <w:rFonts w:ascii="Tahoma" w:eastAsia="Times New Roman" w:hAnsi="Tahoma" w:cs="Tahoma"/>
          <w:lang w:val="es-ES" w:eastAsia="es-CO"/>
        </w:rPr>
        <w:t xml:space="preserve">los numerales primero y tercero, para absolver de todas las pretensiones </w:t>
      </w:r>
      <w:r w:rsidR="0742DA34" w:rsidRPr="00FF0E76">
        <w:rPr>
          <w:rFonts w:ascii="Tahoma" w:eastAsia="Calibri" w:hAnsi="Tahoma" w:cs="Tahoma"/>
        </w:rPr>
        <w:t>al Municipio de Belén de Umbría y a las Empresas Pública Municipal de Belén de Umbría S.A.S. E.S.P.,</w:t>
      </w:r>
      <w:r w:rsidR="048CA497" w:rsidRPr="00FF0E76">
        <w:rPr>
          <w:rFonts w:ascii="Tahoma" w:eastAsia="Calibri" w:hAnsi="Tahoma" w:cs="Tahoma"/>
        </w:rPr>
        <w:t xml:space="preserve"> y en su lugar tener </w:t>
      </w:r>
      <w:r w:rsidR="4913EE0A" w:rsidRPr="00FF0E76">
        <w:rPr>
          <w:rFonts w:ascii="Tahoma" w:eastAsia="Calibri" w:hAnsi="Tahoma" w:cs="Tahoma"/>
        </w:rPr>
        <w:t>como única</w:t>
      </w:r>
      <w:r w:rsidR="0742DA34" w:rsidRPr="00FF0E76">
        <w:rPr>
          <w:rFonts w:ascii="Tahoma" w:eastAsia="Calibri" w:hAnsi="Tahoma" w:cs="Tahoma"/>
        </w:rPr>
        <w:t xml:space="preserve"> empleadora </w:t>
      </w:r>
      <w:r w:rsidR="20355F10" w:rsidRPr="00FF0E76">
        <w:rPr>
          <w:rFonts w:ascii="Tahoma" w:eastAsia="Calibri" w:hAnsi="Tahoma" w:cs="Tahoma"/>
        </w:rPr>
        <w:t>de la demandante y responsable de las condenas contenidas en el numeral tercero a</w:t>
      </w:r>
      <w:r w:rsidR="0742DA34" w:rsidRPr="00FF0E76">
        <w:rPr>
          <w:rFonts w:ascii="Tahoma" w:eastAsia="Calibri" w:hAnsi="Tahoma" w:cs="Tahoma"/>
        </w:rPr>
        <w:t xml:space="preserve"> la Corporación Misión Vida ESP</w:t>
      </w:r>
      <w:r w:rsidR="0E9B72B5" w:rsidRPr="00FF0E76">
        <w:rPr>
          <w:rFonts w:ascii="Tahoma" w:eastAsia="Calibri" w:hAnsi="Tahoma" w:cs="Tahoma"/>
        </w:rPr>
        <w:t xml:space="preserve">. </w:t>
      </w:r>
    </w:p>
    <w:p w14:paraId="43687932" w14:textId="7419C81A" w:rsidR="0015080B" w:rsidRPr="00FF0E76" w:rsidRDefault="0015080B" w:rsidP="00FF0E76">
      <w:pPr>
        <w:spacing w:before="0" w:beforeAutospacing="0" w:after="0" w:afterAutospacing="0" w:line="276" w:lineRule="auto"/>
        <w:ind w:firstLine="708"/>
        <w:contextualSpacing/>
        <w:textAlignment w:val="baseline"/>
        <w:rPr>
          <w:rFonts w:ascii="Tahoma" w:hAnsi="Tahoma" w:cs="Tahoma"/>
          <w:b/>
          <w:bCs/>
          <w:lang w:eastAsia="es-CO"/>
        </w:rPr>
      </w:pPr>
    </w:p>
    <w:p w14:paraId="0F8472D9" w14:textId="19350C1E" w:rsidR="0015080B" w:rsidRPr="00FF0E76" w:rsidRDefault="0015080B" w:rsidP="00FF0E76">
      <w:pPr>
        <w:spacing w:before="0" w:beforeAutospacing="0" w:after="0" w:afterAutospacing="0" w:line="276" w:lineRule="auto"/>
        <w:ind w:firstLine="708"/>
        <w:rPr>
          <w:rFonts w:ascii="Tahoma" w:eastAsia="Tahoma" w:hAnsi="Tahoma" w:cs="Tahoma"/>
          <w:lang w:val="es-ES"/>
        </w:rPr>
      </w:pPr>
      <w:r w:rsidRPr="00FF0E76">
        <w:rPr>
          <w:rFonts w:ascii="Tahoma" w:eastAsia="Tahoma" w:hAnsi="Tahoma" w:cs="Tahoma"/>
          <w:b/>
          <w:bCs/>
          <w:lang w:eastAsia="es-CO"/>
        </w:rPr>
        <w:t xml:space="preserve">SEGUNDO: </w:t>
      </w:r>
      <w:r w:rsidR="0ECA4B78" w:rsidRPr="00FF0E76">
        <w:rPr>
          <w:rFonts w:ascii="Tahoma" w:eastAsia="Tahoma" w:hAnsi="Tahoma" w:cs="Tahoma"/>
          <w:b/>
          <w:bCs/>
          <w:lang w:eastAsia="es-CO"/>
        </w:rPr>
        <w:t xml:space="preserve">MODIFICAR </w:t>
      </w:r>
      <w:r w:rsidR="0ECA4B78" w:rsidRPr="00FF0E76">
        <w:rPr>
          <w:rFonts w:ascii="Tahoma" w:eastAsia="Tahoma" w:hAnsi="Tahoma" w:cs="Tahoma"/>
          <w:lang w:val="es-ES"/>
        </w:rPr>
        <w:t>providencia recurrida en el sentido de excluir la fijación de agencias en derecho.</w:t>
      </w:r>
    </w:p>
    <w:p w14:paraId="6E67E055" w14:textId="35F3D3A1" w:rsidR="0015080B" w:rsidRPr="00FF0E76" w:rsidRDefault="0015080B" w:rsidP="00FF0E76">
      <w:pPr>
        <w:spacing w:before="0" w:beforeAutospacing="0" w:after="0" w:afterAutospacing="0" w:line="276" w:lineRule="auto"/>
        <w:ind w:firstLine="708"/>
        <w:rPr>
          <w:rFonts w:ascii="Tahoma" w:eastAsia="Tahoma" w:hAnsi="Tahoma" w:cs="Tahoma"/>
          <w:b/>
          <w:bCs/>
          <w:lang w:eastAsia="es-CO"/>
        </w:rPr>
      </w:pPr>
    </w:p>
    <w:p w14:paraId="5569EE53" w14:textId="26F63D68" w:rsidR="0015080B" w:rsidRPr="00FF0E76" w:rsidRDefault="3BC0D385" w:rsidP="00FF0E76">
      <w:pPr>
        <w:spacing w:before="0" w:beforeAutospacing="0" w:after="0" w:afterAutospacing="0" w:line="276" w:lineRule="auto"/>
        <w:ind w:firstLine="708"/>
        <w:rPr>
          <w:rFonts w:ascii="Tahoma" w:eastAsia="Tahoma" w:hAnsi="Tahoma" w:cs="Tahoma"/>
          <w:b/>
          <w:bCs/>
          <w:lang w:eastAsia="es-CO"/>
        </w:rPr>
      </w:pPr>
      <w:r w:rsidRPr="00FF0E76">
        <w:rPr>
          <w:rFonts w:ascii="Tahoma" w:eastAsia="Tahoma" w:hAnsi="Tahoma" w:cs="Tahoma"/>
          <w:b/>
          <w:bCs/>
          <w:lang w:eastAsia="es-CO"/>
        </w:rPr>
        <w:t xml:space="preserve">TERCERO: </w:t>
      </w:r>
      <w:r w:rsidR="54F0722D" w:rsidRPr="00FF0E76">
        <w:rPr>
          <w:rFonts w:ascii="Tahoma" w:eastAsia="Tahoma" w:hAnsi="Tahoma" w:cs="Tahoma"/>
          <w:b/>
          <w:bCs/>
          <w:lang w:eastAsia="es-CO"/>
        </w:rPr>
        <w:t>CONFIRMAR</w:t>
      </w:r>
      <w:r w:rsidR="54F0722D" w:rsidRPr="00FF0E76">
        <w:rPr>
          <w:rFonts w:ascii="Tahoma" w:eastAsia="Tahoma" w:hAnsi="Tahoma" w:cs="Tahoma"/>
          <w:lang w:eastAsia="es-CO"/>
        </w:rPr>
        <w:t xml:space="preserve"> en todo lo demás la sentencia recurrida y consultada.</w:t>
      </w:r>
    </w:p>
    <w:p w14:paraId="59EAA7F9" w14:textId="0053081B" w:rsidR="0015080B" w:rsidRPr="00FF0E76" w:rsidRDefault="0015080B" w:rsidP="00FF0E76">
      <w:pPr>
        <w:spacing w:before="0" w:beforeAutospacing="0" w:after="0" w:afterAutospacing="0" w:line="276" w:lineRule="auto"/>
        <w:ind w:firstLine="708"/>
        <w:rPr>
          <w:rFonts w:ascii="Tahoma" w:eastAsia="Tahoma" w:hAnsi="Tahoma" w:cs="Tahoma"/>
          <w:b/>
          <w:bCs/>
          <w:lang w:eastAsia="es-CO"/>
        </w:rPr>
      </w:pPr>
    </w:p>
    <w:p w14:paraId="19FE53D3" w14:textId="514976CC" w:rsidR="0015080B" w:rsidRPr="00FF0E76" w:rsidRDefault="1A34E9DF" w:rsidP="00FF0E76">
      <w:pPr>
        <w:spacing w:before="0" w:beforeAutospacing="0" w:after="0" w:afterAutospacing="0" w:line="276" w:lineRule="auto"/>
        <w:ind w:firstLine="708"/>
        <w:rPr>
          <w:rFonts w:ascii="Tahoma" w:eastAsia="Tahoma" w:hAnsi="Tahoma" w:cs="Tahoma"/>
          <w:color w:val="000000" w:themeColor="text1"/>
          <w:lang w:val="es"/>
        </w:rPr>
      </w:pPr>
      <w:r w:rsidRPr="00FF0E76">
        <w:rPr>
          <w:rFonts w:ascii="Tahoma" w:eastAsia="Tahoma" w:hAnsi="Tahoma" w:cs="Tahoma"/>
          <w:b/>
          <w:bCs/>
          <w:lang w:eastAsia="es-CO"/>
        </w:rPr>
        <w:t>CUARTO</w:t>
      </w:r>
      <w:r w:rsidR="126D9136" w:rsidRPr="00FF0E76">
        <w:rPr>
          <w:rFonts w:ascii="Tahoma" w:eastAsia="Tahoma" w:hAnsi="Tahoma" w:cs="Tahoma"/>
          <w:b/>
          <w:bCs/>
          <w:lang w:eastAsia="es-CO"/>
        </w:rPr>
        <w:t>:</w:t>
      </w:r>
      <w:r w:rsidR="2EFA5720" w:rsidRPr="00FF0E76">
        <w:rPr>
          <w:rFonts w:ascii="Tahoma" w:eastAsia="Tahoma" w:hAnsi="Tahoma" w:cs="Tahoma"/>
          <w:b/>
          <w:bCs/>
          <w:lang w:eastAsia="es-CO"/>
        </w:rPr>
        <w:t xml:space="preserve"> </w:t>
      </w:r>
      <w:r w:rsidR="66EB9701" w:rsidRPr="00FF0E76">
        <w:rPr>
          <w:rFonts w:ascii="Tahoma" w:eastAsia="Tahoma" w:hAnsi="Tahoma" w:cs="Tahoma"/>
          <w:b/>
          <w:bCs/>
          <w:lang w:eastAsia="es-CO"/>
        </w:rPr>
        <w:t xml:space="preserve">CONDENAR </w:t>
      </w:r>
      <w:r w:rsidR="66EB9701" w:rsidRPr="00FF0E76">
        <w:rPr>
          <w:rFonts w:ascii="Tahoma" w:eastAsia="Tahoma" w:hAnsi="Tahoma" w:cs="Tahoma"/>
          <w:lang w:eastAsia="es-CO"/>
        </w:rPr>
        <w:t>en c</w:t>
      </w:r>
      <w:r w:rsidR="66EB9701" w:rsidRPr="00FF0E76">
        <w:rPr>
          <w:rFonts w:ascii="Tahoma" w:eastAsia="Tahoma" w:hAnsi="Tahoma" w:cs="Tahoma"/>
          <w:color w:val="000000" w:themeColor="text1"/>
          <w:lang w:val="es"/>
        </w:rPr>
        <w:t>ostas de segunda instancia a la</w:t>
      </w:r>
      <w:r w:rsidR="66EB9701" w:rsidRPr="00FF0E76">
        <w:rPr>
          <w:rFonts w:ascii="Tahoma" w:hAnsi="Tahoma" w:cs="Tahoma"/>
          <w:lang w:val="es-ES"/>
        </w:rPr>
        <w:t xml:space="preserve"> Corporación Misión Vida ESP </w:t>
      </w:r>
      <w:r w:rsidR="66EB9701" w:rsidRPr="00FF0E76">
        <w:rPr>
          <w:rFonts w:ascii="Tahoma" w:eastAsia="Tahoma" w:hAnsi="Tahoma" w:cs="Tahoma"/>
          <w:color w:val="000000" w:themeColor="text1"/>
          <w:lang w:val="es"/>
        </w:rPr>
        <w:t>en un 100% en favor de la demandante</w:t>
      </w:r>
      <w:r w:rsidR="2B16CB66" w:rsidRPr="00FF0E76">
        <w:rPr>
          <w:rFonts w:ascii="Tahoma" w:eastAsia="Tahoma" w:hAnsi="Tahoma" w:cs="Tahoma"/>
          <w:color w:val="000000" w:themeColor="text1"/>
          <w:lang w:val="es"/>
        </w:rPr>
        <w:t>. Liqu</w:t>
      </w:r>
      <w:r w:rsidR="6DF1320C" w:rsidRPr="00FF0E76">
        <w:rPr>
          <w:rFonts w:ascii="Tahoma" w:eastAsia="Tahoma" w:hAnsi="Tahoma" w:cs="Tahoma"/>
          <w:color w:val="000000" w:themeColor="text1"/>
          <w:lang w:val="es"/>
        </w:rPr>
        <w:t>í</w:t>
      </w:r>
      <w:r w:rsidR="2B16CB66" w:rsidRPr="00FF0E76">
        <w:rPr>
          <w:rFonts w:ascii="Tahoma" w:eastAsia="Tahoma" w:hAnsi="Tahoma" w:cs="Tahoma"/>
          <w:color w:val="000000" w:themeColor="text1"/>
          <w:lang w:val="es"/>
        </w:rPr>
        <w:t xml:space="preserve">dense por el Juzgado de origen. </w:t>
      </w:r>
    </w:p>
    <w:p w14:paraId="47F40FE8" w14:textId="77777777" w:rsidR="00FF0E76" w:rsidRPr="00FF0E76" w:rsidRDefault="00FF0E76" w:rsidP="00FF0E76">
      <w:pPr>
        <w:spacing w:before="0" w:beforeAutospacing="0" w:after="0" w:afterAutospacing="0" w:line="276" w:lineRule="auto"/>
        <w:ind w:firstLine="0"/>
        <w:rPr>
          <w:rFonts w:ascii="Tahoma" w:eastAsia="Calibri" w:hAnsi="Tahoma" w:cs="Tahoma"/>
        </w:rPr>
      </w:pPr>
      <w:bookmarkStart w:id="16" w:name="_Hlk126574973"/>
    </w:p>
    <w:p w14:paraId="79131503" w14:textId="77777777" w:rsidR="00FF0E76" w:rsidRPr="00FF0E76" w:rsidRDefault="00FF0E76" w:rsidP="00FF0E76">
      <w:pPr>
        <w:spacing w:before="0" w:beforeAutospacing="0" w:after="0" w:afterAutospacing="0" w:line="276" w:lineRule="auto"/>
        <w:ind w:firstLine="0"/>
        <w:jc w:val="center"/>
        <w:rPr>
          <w:rFonts w:ascii="Tahoma" w:eastAsia="Tahoma" w:hAnsi="Tahoma" w:cs="Tahoma"/>
          <w:b/>
          <w:bCs/>
        </w:rPr>
      </w:pPr>
      <w:r w:rsidRPr="00FF0E76">
        <w:rPr>
          <w:rFonts w:ascii="Tahoma" w:eastAsia="Tahoma" w:hAnsi="Tahoma" w:cs="Tahoma"/>
          <w:b/>
          <w:bCs/>
        </w:rPr>
        <w:t>NOTIFÍQUESE Y CÚMPLASE</w:t>
      </w:r>
    </w:p>
    <w:p w14:paraId="6C1A1D35" w14:textId="77777777" w:rsidR="00FF0E76" w:rsidRPr="00FF0E76" w:rsidRDefault="00FF0E76" w:rsidP="00FF0E76">
      <w:pPr>
        <w:spacing w:before="0" w:beforeAutospacing="0" w:after="0" w:afterAutospacing="0" w:line="276" w:lineRule="auto"/>
        <w:ind w:firstLine="0"/>
        <w:rPr>
          <w:rFonts w:ascii="Tahoma" w:eastAsia="Calibri" w:hAnsi="Tahoma" w:cs="Tahoma"/>
        </w:rPr>
      </w:pPr>
      <w:r w:rsidRPr="00FF0E76">
        <w:rPr>
          <w:rFonts w:ascii="Tahoma" w:eastAsia="Calibri" w:hAnsi="Tahoma" w:cs="Tahoma"/>
        </w:rPr>
        <w:t xml:space="preserve"> </w:t>
      </w:r>
    </w:p>
    <w:p w14:paraId="40DF63AE" w14:textId="77777777" w:rsidR="00FF0E76" w:rsidRPr="00FF0E76" w:rsidRDefault="00FF0E76" w:rsidP="00FF0E76">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FF0E76">
        <w:rPr>
          <w:rFonts w:ascii="Tahoma" w:eastAsia="Times New Roman" w:hAnsi="Tahoma" w:cs="Tahoma"/>
          <w:lang w:val="es-ES" w:eastAsia="es-ES"/>
        </w:rPr>
        <w:tab/>
        <w:t>La Magistrada ponente,</w:t>
      </w:r>
    </w:p>
    <w:p w14:paraId="54FFD391" w14:textId="77777777" w:rsidR="00FF0E76" w:rsidRPr="00FF0E76" w:rsidRDefault="00FF0E76" w:rsidP="00FF0E76">
      <w:pPr>
        <w:spacing w:before="0" w:beforeAutospacing="0" w:after="0" w:afterAutospacing="0" w:line="276" w:lineRule="auto"/>
        <w:ind w:firstLine="0"/>
        <w:jc w:val="left"/>
        <w:rPr>
          <w:rFonts w:ascii="Tahoma" w:eastAsia="Times New Roman" w:hAnsi="Tahoma" w:cs="Tahoma"/>
          <w:lang w:val="es-ES" w:eastAsia="es-ES"/>
        </w:rPr>
      </w:pPr>
    </w:p>
    <w:p w14:paraId="756434D8" w14:textId="77777777" w:rsidR="00FF0E76" w:rsidRPr="00FF0E76" w:rsidRDefault="00FF0E76" w:rsidP="00FF0E76">
      <w:pPr>
        <w:spacing w:before="0" w:beforeAutospacing="0" w:after="0" w:afterAutospacing="0" w:line="276" w:lineRule="auto"/>
        <w:ind w:firstLine="0"/>
        <w:jc w:val="left"/>
        <w:rPr>
          <w:rFonts w:ascii="Tahoma" w:eastAsia="Times New Roman" w:hAnsi="Tahoma" w:cs="Tahoma"/>
          <w:lang w:val="es-ES" w:eastAsia="es-ES"/>
        </w:rPr>
      </w:pPr>
    </w:p>
    <w:p w14:paraId="204C3423" w14:textId="77777777" w:rsidR="00FF0E76" w:rsidRPr="00FF0E76" w:rsidRDefault="00FF0E76" w:rsidP="00FF0E76">
      <w:pPr>
        <w:spacing w:before="0" w:beforeAutospacing="0" w:after="0" w:afterAutospacing="0" w:line="276" w:lineRule="auto"/>
        <w:ind w:firstLine="0"/>
        <w:jc w:val="left"/>
        <w:rPr>
          <w:rFonts w:ascii="Tahoma" w:eastAsia="Times New Roman" w:hAnsi="Tahoma" w:cs="Tahoma"/>
          <w:lang w:val="es-ES" w:eastAsia="es-ES"/>
        </w:rPr>
      </w:pPr>
    </w:p>
    <w:p w14:paraId="2678EB52" w14:textId="77777777" w:rsidR="00FF0E76" w:rsidRPr="00FF0E76" w:rsidRDefault="00FF0E76" w:rsidP="00FF0E76">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FF0E76">
        <w:rPr>
          <w:rFonts w:ascii="Tahoma" w:eastAsia="Times New Roman" w:hAnsi="Tahoma" w:cs="Tahoma"/>
          <w:b/>
          <w:bCs/>
          <w:lang w:val="es-ES" w:eastAsia="es-ES"/>
        </w:rPr>
        <w:t>ANA LUCÍA CAICEDO CALDERÓN</w:t>
      </w:r>
    </w:p>
    <w:p w14:paraId="07E88302" w14:textId="77777777" w:rsidR="00FF0E76" w:rsidRPr="00FF0E76" w:rsidRDefault="00FF0E76" w:rsidP="00FF0E76">
      <w:pPr>
        <w:spacing w:before="0" w:beforeAutospacing="0" w:after="0" w:afterAutospacing="0" w:line="276" w:lineRule="auto"/>
        <w:ind w:firstLine="0"/>
        <w:jc w:val="left"/>
        <w:rPr>
          <w:rFonts w:ascii="Tahoma" w:eastAsia="Times New Roman" w:hAnsi="Tahoma" w:cs="Tahoma"/>
          <w:lang w:val="es-ES" w:eastAsia="es-ES"/>
        </w:rPr>
      </w:pPr>
    </w:p>
    <w:p w14:paraId="7DF68B83" w14:textId="77777777" w:rsidR="00FF0E76" w:rsidRPr="00FF0E76" w:rsidRDefault="00FF0E76" w:rsidP="00FF0E76">
      <w:pPr>
        <w:spacing w:before="0" w:beforeAutospacing="0" w:after="0" w:afterAutospacing="0" w:line="276" w:lineRule="auto"/>
        <w:ind w:firstLine="708"/>
        <w:jc w:val="left"/>
        <w:rPr>
          <w:rFonts w:ascii="Tahoma" w:eastAsia="Times New Roman" w:hAnsi="Tahoma" w:cs="Tahoma"/>
          <w:lang w:val="es-ES" w:eastAsia="es-ES"/>
        </w:rPr>
      </w:pPr>
      <w:bookmarkStart w:id="17" w:name="_Hlk62478330"/>
      <w:r w:rsidRPr="00FF0E76">
        <w:rPr>
          <w:rFonts w:ascii="Tahoma" w:eastAsia="Times New Roman" w:hAnsi="Tahoma" w:cs="Tahoma"/>
          <w:lang w:val="es-ES" w:eastAsia="es-ES"/>
        </w:rPr>
        <w:t>La Magistrada y el Magistrado,</w:t>
      </w:r>
    </w:p>
    <w:p w14:paraId="76530BBC" w14:textId="77777777" w:rsidR="00FF0E76" w:rsidRPr="00FF0E76" w:rsidRDefault="00FF0E76" w:rsidP="00FF0E76">
      <w:pPr>
        <w:spacing w:before="0" w:beforeAutospacing="0" w:after="0" w:afterAutospacing="0" w:line="276" w:lineRule="auto"/>
        <w:ind w:firstLine="0"/>
        <w:jc w:val="left"/>
        <w:rPr>
          <w:rFonts w:ascii="Tahoma" w:eastAsia="Times New Roman" w:hAnsi="Tahoma" w:cs="Tahoma"/>
          <w:lang w:val="es-ES" w:eastAsia="es-ES"/>
        </w:rPr>
      </w:pPr>
    </w:p>
    <w:p w14:paraId="6AF621E8" w14:textId="77777777" w:rsidR="00FF0E76" w:rsidRPr="00FF0E76" w:rsidRDefault="00FF0E76" w:rsidP="00FF0E76">
      <w:pPr>
        <w:spacing w:before="0" w:beforeAutospacing="0" w:after="0" w:afterAutospacing="0" w:line="276" w:lineRule="auto"/>
        <w:ind w:firstLine="0"/>
        <w:jc w:val="left"/>
        <w:rPr>
          <w:rFonts w:ascii="Tahoma" w:eastAsia="Times New Roman" w:hAnsi="Tahoma" w:cs="Tahoma"/>
          <w:lang w:val="es-ES" w:eastAsia="es-ES"/>
        </w:rPr>
      </w:pPr>
    </w:p>
    <w:p w14:paraId="7F7FAFCC" w14:textId="77777777" w:rsidR="00FF0E76" w:rsidRPr="00FF0E76" w:rsidRDefault="00FF0E76" w:rsidP="00FF0E76">
      <w:pPr>
        <w:spacing w:before="0" w:beforeAutospacing="0" w:after="0" w:afterAutospacing="0" w:line="276" w:lineRule="auto"/>
        <w:ind w:firstLine="0"/>
        <w:jc w:val="left"/>
        <w:rPr>
          <w:rFonts w:ascii="Tahoma" w:eastAsia="Times New Roman" w:hAnsi="Tahoma" w:cs="Tahoma"/>
          <w:lang w:val="es-ES" w:eastAsia="es-ES"/>
        </w:rPr>
      </w:pPr>
    </w:p>
    <w:p w14:paraId="60882250" w14:textId="77777777" w:rsidR="00FF0E76" w:rsidRPr="00FF0E76" w:rsidRDefault="00FF0E76" w:rsidP="00FF0E76">
      <w:pPr>
        <w:spacing w:before="0" w:beforeAutospacing="0" w:after="0" w:afterAutospacing="0" w:line="276" w:lineRule="auto"/>
        <w:ind w:firstLine="0"/>
        <w:rPr>
          <w:rFonts w:ascii="Tahoma" w:eastAsia="Calibri" w:hAnsi="Tahoma" w:cs="Tahoma"/>
          <w:lang w:val="es-ES"/>
        </w:rPr>
      </w:pPr>
      <w:r w:rsidRPr="00FF0E76">
        <w:rPr>
          <w:rFonts w:ascii="Tahoma" w:eastAsia="Times New Roman" w:hAnsi="Tahoma" w:cs="Tahoma"/>
          <w:b/>
          <w:bCs/>
          <w:lang w:val="es-ES" w:eastAsia="es-ES"/>
        </w:rPr>
        <w:t>OLGA LUCÍA HOYOS SEPÚLVEDA</w:t>
      </w:r>
      <w:r w:rsidRPr="00FF0E76">
        <w:rPr>
          <w:rFonts w:ascii="Tahoma" w:eastAsia="Times New Roman" w:hAnsi="Tahoma" w:cs="Tahoma"/>
          <w:b/>
          <w:bCs/>
          <w:lang w:val="es-ES" w:eastAsia="es-ES"/>
        </w:rPr>
        <w:tab/>
      </w:r>
      <w:r w:rsidRPr="00FF0E76">
        <w:rPr>
          <w:rFonts w:ascii="Tahoma" w:eastAsia="Times New Roman" w:hAnsi="Tahoma" w:cs="Tahoma"/>
          <w:b/>
          <w:bCs/>
          <w:lang w:val="es-ES" w:eastAsia="es-ES"/>
        </w:rPr>
        <w:tab/>
        <w:t>GERMÁN DARÍO GÓEZ VINASCO</w:t>
      </w:r>
      <w:bookmarkEnd w:id="16"/>
      <w:bookmarkEnd w:id="17"/>
    </w:p>
    <w:p w14:paraId="0FFD1CEC" w14:textId="4FF83CEE" w:rsidR="0015080B" w:rsidRPr="00FF0E76" w:rsidRDefault="00FF0E76" w:rsidP="00FF0E76">
      <w:pPr>
        <w:spacing w:before="0" w:beforeAutospacing="0" w:after="0" w:afterAutospacing="0" w:line="276" w:lineRule="auto"/>
        <w:ind w:firstLine="0"/>
        <w:textAlignment w:val="baseline"/>
        <w:rPr>
          <w:rFonts w:ascii="Tahoma" w:eastAsia="Times New Roman" w:hAnsi="Tahoma" w:cs="Tahoma"/>
          <w:lang w:eastAsia="es-CO"/>
        </w:rPr>
      </w:pPr>
      <w:r w:rsidRPr="00FF0E76">
        <w:rPr>
          <w:rFonts w:ascii="Tahoma" w:eastAsia="Times New Roman" w:hAnsi="Tahoma" w:cs="Tahoma"/>
          <w:lang w:eastAsia="es-CO"/>
        </w:rPr>
        <w:t>Con ausencia justificada</w:t>
      </w:r>
    </w:p>
    <w:sectPr w:rsidR="0015080B" w:rsidRPr="00FF0E76" w:rsidSect="00FF0E76">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F6F804" w16cex:dateUtc="2023-04-27T12:30:16.842Z"/>
  <w16cex:commentExtensible w16cex:durableId="74DCC191" w16cex:dateUtc="2023-05-05T14:00:25.6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4247B" w14:textId="77777777" w:rsidR="00F80072" w:rsidRDefault="00F80072" w:rsidP="00995B6C">
      <w:pPr>
        <w:spacing w:before="0" w:after="0" w:line="240" w:lineRule="auto"/>
      </w:pPr>
      <w:r>
        <w:separator/>
      </w:r>
    </w:p>
  </w:endnote>
  <w:endnote w:type="continuationSeparator" w:id="0">
    <w:p w14:paraId="526B3CD5" w14:textId="77777777" w:rsidR="00F80072" w:rsidRDefault="00F80072" w:rsidP="00995B6C">
      <w:pPr>
        <w:spacing w:before="0" w:after="0" w:line="240" w:lineRule="auto"/>
      </w:pPr>
      <w:r>
        <w:continuationSeparator/>
      </w:r>
    </w:p>
  </w:endnote>
  <w:endnote w:type="continuationNotice" w:id="1">
    <w:p w14:paraId="43C49226" w14:textId="77777777" w:rsidR="00F80072" w:rsidRDefault="00F800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FF0E76" w:rsidRDefault="0040599D" w:rsidP="00FF0E76">
        <w:pPr>
          <w:framePr w:wrap="none" w:vAnchor="text" w:hAnchor="margin" w:xAlign="right" w:y="1"/>
          <w:tabs>
            <w:tab w:val="left" w:pos="0"/>
          </w:tabs>
          <w:spacing w:before="0" w:beforeAutospacing="0" w:after="0" w:afterAutospacing="0" w:line="240" w:lineRule="auto"/>
          <w:ind w:firstLine="0"/>
          <w:jc w:val="left"/>
          <w:rPr>
            <w:rFonts w:ascii="Arial" w:hAnsi="Arial" w:cs="Arial"/>
            <w:color w:val="000000"/>
            <w:sz w:val="18"/>
            <w:szCs w:val="18"/>
          </w:rPr>
        </w:pPr>
        <w:r w:rsidRPr="00FF0E76">
          <w:rPr>
            <w:rFonts w:ascii="Arial" w:hAnsi="Arial" w:cs="Arial"/>
            <w:color w:val="000000"/>
            <w:sz w:val="18"/>
            <w:szCs w:val="18"/>
          </w:rPr>
          <w:fldChar w:fldCharType="begin"/>
        </w:r>
        <w:r w:rsidRPr="00FF0E76">
          <w:rPr>
            <w:rFonts w:ascii="Arial" w:hAnsi="Arial" w:cs="Arial"/>
            <w:color w:val="000000"/>
            <w:sz w:val="18"/>
            <w:szCs w:val="18"/>
          </w:rPr>
          <w:instrText xml:space="preserve"> PAGE </w:instrText>
        </w:r>
        <w:r w:rsidRPr="00FF0E76">
          <w:rPr>
            <w:rFonts w:ascii="Arial" w:hAnsi="Arial" w:cs="Arial"/>
            <w:color w:val="000000"/>
            <w:sz w:val="18"/>
            <w:szCs w:val="18"/>
          </w:rPr>
          <w:fldChar w:fldCharType="separate"/>
        </w:r>
        <w:r w:rsidR="00386164" w:rsidRPr="00FF0E76">
          <w:rPr>
            <w:rFonts w:ascii="Arial" w:hAnsi="Arial" w:cs="Arial"/>
            <w:color w:val="000000"/>
            <w:sz w:val="18"/>
            <w:szCs w:val="18"/>
          </w:rPr>
          <w:t>19</w:t>
        </w:r>
        <w:r w:rsidRPr="00FF0E76">
          <w:rPr>
            <w:rFonts w:ascii="Arial" w:hAnsi="Arial" w:cs="Arial"/>
            <w:color w:val="000000"/>
            <w:sz w:val="18"/>
            <w:szCs w:val="18"/>
          </w:rPr>
          <w:fldChar w:fldCharType="end"/>
        </w:r>
      </w:p>
    </w:sdtContent>
  </w:sdt>
  <w:p w14:paraId="79A44826" w14:textId="77777777" w:rsidR="0040599D" w:rsidRPr="00FF0E76" w:rsidRDefault="0040599D" w:rsidP="00FF0E76">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9D53" w14:textId="77777777" w:rsidR="00F80072" w:rsidRDefault="00F80072" w:rsidP="00995B6C">
      <w:pPr>
        <w:spacing w:before="0" w:after="0" w:line="240" w:lineRule="auto"/>
      </w:pPr>
      <w:r>
        <w:separator/>
      </w:r>
    </w:p>
  </w:footnote>
  <w:footnote w:type="continuationSeparator" w:id="0">
    <w:p w14:paraId="37A5F58B" w14:textId="77777777" w:rsidR="00F80072" w:rsidRDefault="00F80072" w:rsidP="00995B6C">
      <w:pPr>
        <w:spacing w:before="0" w:after="0" w:line="240" w:lineRule="auto"/>
      </w:pPr>
      <w:r>
        <w:continuationSeparator/>
      </w:r>
    </w:p>
  </w:footnote>
  <w:footnote w:type="continuationNotice" w:id="1">
    <w:p w14:paraId="773E9496" w14:textId="77777777" w:rsidR="00F80072" w:rsidRDefault="00F80072">
      <w:pPr>
        <w:spacing w:before="0" w:after="0" w:line="240" w:lineRule="auto"/>
      </w:pPr>
    </w:p>
  </w:footnote>
  <w:footnote w:id="2">
    <w:p w14:paraId="46D8F727" w14:textId="7C31F095" w:rsidR="006C6685" w:rsidRPr="007C5FCE" w:rsidRDefault="006C6685" w:rsidP="007C5FCE">
      <w:pPr>
        <w:spacing w:before="0" w:beforeAutospacing="0" w:after="0" w:afterAutospacing="0" w:line="240" w:lineRule="auto"/>
        <w:ind w:firstLine="0"/>
        <w:rPr>
          <w:rFonts w:ascii="Arial" w:hAnsi="Arial" w:cs="Arial"/>
          <w:sz w:val="18"/>
          <w:szCs w:val="18"/>
        </w:rPr>
      </w:pPr>
      <w:r w:rsidRPr="007C5FCE">
        <w:rPr>
          <w:rStyle w:val="Refdenotaalpie"/>
          <w:rFonts w:ascii="Arial" w:hAnsi="Arial" w:cs="Arial"/>
          <w:sz w:val="18"/>
          <w:szCs w:val="18"/>
        </w:rPr>
        <w:footnoteRef/>
      </w:r>
      <w:r w:rsidRPr="007C5FCE">
        <w:rPr>
          <w:rFonts w:ascii="Arial" w:hAnsi="Arial" w:cs="Arial"/>
          <w:sz w:val="18"/>
          <w:szCs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76B1" w14:textId="2DE3D416" w:rsidR="00145F60" w:rsidRPr="00FF0E76" w:rsidRDefault="00145F60" w:rsidP="00FF0E76">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FF0E76">
      <w:rPr>
        <w:rFonts w:ascii="Arial" w:hAnsi="Arial" w:cs="Arial"/>
        <w:color w:val="000000"/>
        <w:sz w:val="18"/>
        <w:szCs w:val="18"/>
      </w:rPr>
      <w:t>Radicación No.:</w:t>
    </w:r>
    <w:r w:rsidR="00FF0E76">
      <w:rPr>
        <w:rFonts w:ascii="Arial" w:hAnsi="Arial" w:cs="Arial"/>
        <w:color w:val="000000"/>
        <w:sz w:val="18"/>
        <w:szCs w:val="18"/>
      </w:rPr>
      <w:tab/>
    </w:r>
    <w:r w:rsidRPr="00FF0E76">
      <w:rPr>
        <w:rFonts w:ascii="Arial" w:hAnsi="Arial" w:cs="Arial"/>
        <w:color w:val="000000"/>
        <w:sz w:val="18"/>
        <w:szCs w:val="18"/>
      </w:rPr>
      <w:t>66088-31-09-001-2019-00003-01</w:t>
    </w:r>
  </w:p>
  <w:p w14:paraId="4B815424" w14:textId="5984900B" w:rsidR="00145F60" w:rsidRPr="00FF0E76" w:rsidRDefault="00145F60" w:rsidP="00FF0E76">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FF0E76">
      <w:rPr>
        <w:rFonts w:ascii="Arial" w:hAnsi="Arial" w:cs="Arial"/>
        <w:color w:val="000000"/>
        <w:sz w:val="18"/>
        <w:szCs w:val="18"/>
      </w:rPr>
      <w:t>Demandante:</w:t>
    </w:r>
    <w:r w:rsidR="00FF0E76">
      <w:rPr>
        <w:rFonts w:ascii="Arial" w:hAnsi="Arial" w:cs="Arial"/>
        <w:color w:val="000000"/>
        <w:sz w:val="18"/>
        <w:szCs w:val="18"/>
      </w:rPr>
      <w:tab/>
    </w:r>
    <w:r w:rsidRPr="00FF0E76">
      <w:rPr>
        <w:rFonts w:ascii="Arial" w:hAnsi="Arial" w:cs="Arial"/>
        <w:color w:val="000000"/>
        <w:sz w:val="18"/>
        <w:szCs w:val="18"/>
      </w:rPr>
      <w:t xml:space="preserve">Gloria Inés Duque Gutiérrez </w:t>
    </w:r>
  </w:p>
  <w:p w14:paraId="3DB9B54B" w14:textId="3BC1BC3A" w:rsidR="0040599D" w:rsidRPr="00FF0E76" w:rsidRDefault="00145F60" w:rsidP="00FF0E76">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FF0E76">
      <w:rPr>
        <w:rFonts w:ascii="Arial" w:hAnsi="Arial" w:cs="Arial"/>
        <w:color w:val="000000"/>
        <w:sz w:val="18"/>
        <w:szCs w:val="18"/>
      </w:rPr>
      <w:t>Demandado:</w:t>
    </w:r>
    <w:r w:rsidR="00FF0E76">
      <w:rPr>
        <w:rFonts w:ascii="Arial" w:hAnsi="Arial" w:cs="Arial"/>
        <w:color w:val="000000"/>
        <w:sz w:val="18"/>
        <w:szCs w:val="18"/>
      </w:rPr>
      <w:tab/>
    </w:r>
    <w:r w:rsidRPr="00FF0E76">
      <w:rPr>
        <w:rFonts w:ascii="Arial" w:hAnsi="Arial" w:cs="Arial"/>
        <w:color w:val="000000"/>
        <w:sz w:val="18"/>
        <w:szCs w:val="18"/>
      </w:rPr>
      <w:t>Municipio de Belén de Umbría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9407"/>
    <w:multiLevelType w:val="hybridMultilevel"/>
    <w:tmpl w:val="4B30DEB8"/>
    <w:lvl w:ilvl="0" w:tplc="DCF2A998">
      <w:start w:val="1"/>
      <w:numFmt w:val="decimal"/>
      <w:lvlText w:val="%1."/>
      <w:lvlJc w:val="left"/>
      <w:pPr>
        <w:ind w:left="720" w:hanging="360"/>
      </w:pPr>
    </w:lvl>
    <w:lvl w:ilvl="1" w:tplc="DB70DCBA">
      <w:start w:val="1"/>
      <w:numFmt w:val="lowerLetter"/>
      <w:lvlText w:val="%2."/>
      <w:lvlJc w:val="left"/>
      <w:pPr>
        <w:ind w:left="1440" w:hanging="360"/>
      </w:pPr>
    </w:lvl>
    <w:lvl w:ilvl="2" w:tplc="60286D56">
      <w:start w:val="1"/>
      <w:numFmt w:val="lowerRoman"/>
      <w:lvlText w:val="%3."/>
      <w:lvlJc w:val="right"/>
      <w:pPr>
        <w:ind w:left="2160" w:hanging="180"/>
      </w:pPr>
    </w:lvl>
    <w:lvl w:ilvl="3" w:tplc="D35AC6B0">
      <w:start w:val="1"/>
      <w:numFmt w:val="decimal"/>
      <w:lvlText w:val="%4."/>
      <w:lvlJc w:val="left"/>
      <w:pPr>
        <w:ind w:left="2880" w:hanging="360"/>
      </w:pPr>
    </w:lvl>
    <w:lvl w:ilvl="4" w:tplc="CD88733A">
      <w:start w:val="1"/>
      <w:numFmt w:val="lowerLetter"/>
      <w:lvlText w:val="%5."/>
      <w:lvlJc w:val="left"/>
      <w:pPr>
        <w:ind w:left="3600" w:hanging="360"/>
      </w:pPr>
    </w:lvl>
    <w:lvl w:ilvl="5" w:tplc="EDC66E80">
      <w:start w:val="1"/>
      <w:numFmt w:val="lowerRoman"/>
      <w:lvlText w:val="%6."/>
      <w:lvlJc w:val="right"/>
      <w:pPr>
        <w:ind w:left="4320" w:hanging="180"/>
      </w:pPr>
    </w:lvl>
    <w:lvl w:ilvl="6" w:tplc="BF48A756">
      <w:start w:val="1"/>
      <w:numFmt w:val="decimal"/>
      <w:lvlText w:val="%7."/>
      <w:lvlJc w:val="left"/>
      <w:pPr>
        <w:ind w:left="5040" w:hanging="360"/>
      </w:pPr>
    </w:lvl>
    <w:lvl w:ilvl="7" w:tplc="32067BC6">
      <w:start w:val="1"/>
      <w:numFmt w:val="lowerLetter"/>
      <w:lvlText w:val="%8."/>
      <w:lvlJc w:val="left"/>
      <w:pPr>
        <w:ind w:left="5760" w:hanging="360"/>
      </w:pPr>
    </w:lvl>
    <w:lvl w:ilvl="8" w:tplc="EA1CD160">
      <w:start w:val="1"/>
      <w:numFmt w:val="lowerRoman"/>
      <w:lvlText w:val="%9."/>
      <w:lvlJc w:val="right"/>
      <w:pPr>
        <w:ind w:left="6480" w:hanging="180"/>
      </w:pPr>
    </w:lvl>
  </w:abstractNum>
  <w:abstractNum w:abstractNumId="1" w15:restartNumberingAfterBreak="0">
    <w:nsid w:val="21765DB4"/>
    <w:multiLevelType w:val="hybridMultilevel"/>
    <w:tmpl w:val="F648ECF0"/>
    <w:lvl w:ilvl="0" w:tplc="57B4F0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86E20D7"/>
    <w:multiLevelType w:val="multilevel"/>
    <w:tmpl w:val="FA3C7876"/>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multilevel"/>
    <w:tmpl w:val="6F9E7286"/>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5664" w:hanging="2520"/>
      </w:pPr>
      <w:rPr>
        <w:rFonts w:hint="default"/>
      </w:rPr>
    </w:lvl>
  </w:abstractNum>
  <w:abstractNum w:abstractNumId="6" w15:restartNumberingAfterBreak="0">
    <w:nsid w:val="55CE08F4"/>
    <w:multiLevelType w:val="hybridMultilevel"/>
    <w:tmpl w:val="ED1C0F2C"/>
    <w:lvl w:ilvl="0" w:tplc="8708C39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0"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0C12"/>
    <w:rsid w:val="00001E44"/>
    <w:rsid w:val="00003EE2"/>
    <w:rsid w:val="00004D33"/>
    <w:rsid w:val="000108C0"/>
    <w:rsid w:val="0001710B"/>
    <w:rsid w:val="0002194C"/>
    <w:rsid w:val="00022C29"/>
    <w:rsid w:val="00023101"/>
    <w:rsid w:val="00026DF2"/>
    <w:rsid w:val="0003085F"/>
    <w:rsid w:val="00030E2A"/>
    <w:rsid w:val="000318AB"/>
    <w:rsid w:val="00032AEC"/>
    <w:rsid w:val="00042421"/>
    <w:rsid w:val="00045178"/>
    <w:rsid w:val="000467B7"/>
    <w:rsid w:val="00051A87"/>
    <w:rsid w:val="00051AB3"/>
    <w:rsid w:val="00064482"/>
    <w:rsid w:val="00070DB6"/>
    <w:rsid w:val="00071F8E"/>
    <w:rsid w:val="00073A1E"/>
    <w:rsid w:val="00073E27"/>
    <w:rsid w:val="00081E34"/>
    <w:rsid w:val="000821F2"/>
    <w:rsid w:val="00085374"/>
    <w:rsid w:val="00085711"/>
    <w:rsid w:val="00085D66"/>
    <w:rsid w:val="00090CCA"/>
    <w:rsid w:val="000A052C"/>
    <w:rsid w:val="000A70BA"/>
    <w:rsid w:val="000A7489"/>
    <w:rsid w:val="000A7E6C"/>
    <w:rsid w:val="000B1501"/>
    <w:rsid w:val="000B2669"/>
    <w:rsid w:val="000B6E24"/>
    <w:rsid w:val="000C5FE0"/>
    <w:rsid w:val="000C7F64"/>
    <w:rsid w:val="000E2C04"/>
    <w:rsid w:val="000E4C41"/>
    <w:rsid w:val="000E4C8F"/>
    <w:rsid w:val="000E4F34"/>
    <w:rsid w:val="000E6459"/>
    <w:rsid w:val="000E777F"/>
    <w:rsid w:val="000E7CD6"/>
    <w:rsid w:val="000F622F"/>
    <w:rsid w:val="00104FBB"/>
    <w:rsid w:val="00107A00"/>
    <w:rsid w:val="001102E5"/>
    <w:rsid w:val="00111C59"/>
    <w:rsid w:val="0012076B"/>
    <w:rsid w:val="001209A3"/>
    <w:rsid w:val="00130244"/>
    <w:rsid w:val="00134B5F"/>
    <w:rsid w:val="00135FE5"/>
    <w:rsid w:val="00140ED0"/>
    <w:rsid w:val="00140F26"/>
    <w:rsid w:val="00143057"/>
    <w:rsid w:val="00143CD9"/>
    <w:rsid w:val="00145F60"/>
    <w:rsid w:val="001466BC"/>
    <w:rsid w:val="001477E0"/>
    <w:rsid w:val="0015080B"/>
    <w:rsid w:val="00151506"/>
    <w:rsid w:val="00154B5D"/>
    <w:rsid w:val="0015698D"/>
    <w:rsid w:val="00157CFA"/>
    <w:rsid w:val="0016582E"/>
    <w:rsid w:val="00171926"/>
    <w:rsid w:val="00172D21"/>
    <w:rsid w:val="0017793B"/>
    <w:rsid w:val="00180D31"/>
    <w:rsid w:val="00183FB2"/>
    <w:rsid w:val="001846F2"/>
    <w:rsid w:val="00192F19"/>
    <w:rsid w:val="0019331D"/>
    <w:rsid w:val="001A3162"/>
    <w:rsid w:val="001A46DD"/>
    <w:rsid w:val="001B44ED"/>
    <w:rsid w:val="001B4D98"/>
    <w:rsid w:val="001B7384"/>
    <w:rsid w:val="001B7BE7"/>
    <w:rsid w:val="001C013A"/>
    <w:rsid w:val="001C2F22"/>
    <w:rsid w:val="001C3E71"/>
    <w:rsid w:val="001C7496"/>
    <w:rsid w:val="001D2840"/>
    <w:rsid w:val="001D48B0"/>
    <w:rsid w:val="001D55AC"/>
    <w:rsid w:val="001E15ED"/>
    <w:rsid w:val="001E408E"/>
    <w:rsid w:val="001E4E5E"/>
    <w:rsid w:val="001F0BBE"/>
    <w:rsid w:val="001F1012"/>
    <w:rsid w:val="00202D48"/>
    <w:rsid w:val="00203CE4"/>
    <w:rsid w:val="0020674E"/>
    <w:rsid w:val="00206927"/>
    <w:rsid w:val="002101C7"/>
    <w:rsid w:val="00211049"/>
    <w:rsid w:val="00216360"/>
    <w:rsid w:val="00223893"/>
    <w:rsid w:val="00223F23"/>
    <w:rsid w:val="00234B72"/>
    <w:rsid w:val="0023501A"/>
    <w:rsid w:val="00237E72"/>
    <w:rsid w:val="00245563"/>
    <w:rsid w:val="0026258E"/>
    <w:rsid w:val="00262697"/>
    <w:rsid w:val="00267E07"/>
    <w:rsid w:val="0027225F"/>
    <w:rsid w:val="00274F5F"/>
    <w:rsid w:val="0027FD31"/>
    <w:rsid w:val="00281848"/>
    <w:rsid w:val="00283A13"/>
    <w:rsid w:val="00287B17"/>
    <w:rsid w:val="0029132F"/>
    <w:rsid w:val="002A05AE"/>
    <w:rsid w:val="002A13A1"/>
    <w:rsid w:val="002A419D"/>
    <w:rsid w:val="002A76F7"/>
    <w:rsid w:val="002B1864"/>
    <w:rsid w:val="002B1A05"/>
    <w:rsid w:val="002B4763"/>
    <w:rsid w:val="002C0E61"/>
    <w:rsid w:val="002C2FA4"/>
    <w:rsid w:val="002C3206"/>
    <w:rsid w:val="002C36F5"/>
    <w:rsid w:val="002C6AA0"/>
    <w:rsid w:val="002D4640"/>
    <w:rsid w:val="002D7CCF"/>
    <w:rsid w:val="002E3470"/>
    <w:rsid w:val="002E34CB"/>
    <w:rsid w:val="002E4FED"/>
    <w:rsid w:val="002E7DAE"/>
    <w:rsid w:val="002F49C4"/>
    <w:rsid w:val="00301D72"/>
    <w:rsid w:val="0030208A"/>
    <w:rsid w:val="00304F3E"/>
    <w:rsid w:val="00305BFF"/>
    <w:rsid w:val="00311CB7"/>
    <w:rsid w:val="00314FF4"/>
    <w:rsid w:val="00315D14"/>
    <w:rsid w:val="0032296F"/>
    <w:rsid w:val="00325F7E"/>
    <w:rsid w:val="00332CCF"/>
    <w:rsid w:val="00340DBE"/>
    <w:rsid w:val="00341103"/>
    <w:rsid w:val="00344D25"/>
    <w:rsid w:val="00350FF7"/>
    <w:rsid w:val="00353DAA"/>
    <w:rsid w:val="00355761"/>
    <w:rsid w:val="003568A6"/>
    <w:rsid w:val="00356E6F"/>
    <w:rsid w:val="003637EB"/>
    <w:rsid w:val="003673E9"/>
    <w:rsid w:val="0037003C"/>
    <w:rsid w:val="00371709"/>
    <w:rsid w:val="003722A9"/>
    <w:rsid w:val="003732D2"/>
    <w:rsid w:val="00375968"/>
    <w:rsid w:val="00376B33"/>
    <w:rsid w:val="00382E66"/>
    <w:rsid w:val="0038382A"/>
    <w:rsid w:val="00384D33"/>
    <w:rsid w:val="00385C8D"/>
    <w:rsid w:val="00386164"/>
    <w:rsid w:val="0039050B"/>
    <w:rsid w:val="0039097A"/>
    <w:rsid w:val="003B064F"/>
    <w:rsid w:val="003B6848"/>
    <w:rsid w:val="003B6EEE"/>
    <w:rsid w:val="003C1968"/>
    <w:rsid w:val="003C3D31"/>
    <w:rsid w:val="003C6EAD"/>
    <w:rsid w:val="003D4824"/>
    <w:rsid w:val="003E0ED4"/>
    <w:rsid w:val="003E12D1"/>
    <w:rsid w:val="003E4434"/>
    <w:rsid w:val="003E58BD"/>
    <w:rsid w:val="003E6C38"/>
    <w:rsid w:val="003E7641"/>
    <w:rsid w:val="003E77D6"/>
    <w:rsid w:val="003F3159"/>
    <w:rsid w:val="00400B5C"/>
    <w:rsid w:val="0040599D"/>
    <w:rsid w:val="00411162"/>
    <w:rsid w:val="004126ED"/>
    <w:rsid w:val="004137B9"/>
    <w:rsid w:val="00415842"/>
    <w:rsid w:val="0041716F"/>
    <w:rsid w:val="00417536"/>
    <w:rsid w:val="00420ABB"/>
    <w:rsid w:val="00421A9D"/>
    <w:rsid w:val="00422449"/>
    <w:rsid w:val="004250FD"/>
    <w:rsid w:val="0043263E"/>
    <w:rsid w:val="00441107"/>
    <w:rsid w:val="00444FC8"/>
    <w:rsid w:val="00450958"/>
    <w:rsid w:val="00451BE0"/>
    <w:rsid w:val="00463C84"/>
    <w:rsid w:val="00465BA0"/>
    <w:rsid w:val="004672F1"/>
    <w:rsid w:val="00470184"/>
    <w:rsid w:val="004708F9"/>
    <w:rsid w:val="004732AB"/>
    <w:rsid w:val="00473B12"/>
    <w:rsid w:val="00480F74"/>
    <w:rsid w:val="004833D4"/>
    <w:rsid w:val="0048475E"/>
    <w:rsid w:val="00486779"/>
    <w:rsid w:val="00486AA8"/>
    <w:rsid w:val="00487F55"/>
    <w:rsid w:val="00491ED6"/>
    <w:rsid w:val="00493A3A"/>
    <w:rsid w:val="004A0477"/>
    <w:rsid w:val="004A6144"/>
    <w:rsid w:val="004B05CC"/>
    <w:rsid w:val="004B58AC"/>
    <w:rsid w:val="004C06F3"/>
    <w:rsid w:val="004E0DA4"/>
    <w:rsid w:val="004E5973"/>
    <w:rsid w:val="004F0854"/>
    <w:rsid w:val="004F1889"/>
    <w:rsid w:val="004F2E40"/>
    <w:rsid w:val="004F4328"/>
    <w:rsid w:val="004F52E6"/>
    <w:rsid w:val="004F619C"/>
    <w:rsid w:val="004F643D"/>
    <w:rsid w:val="00500F32"/>
    <w:rsid w:val="005014AF"/>
    <w:rsid w:val="005071D1"/>
    <w:rsid w:val="00510D63"/>
    <w:rsid w:val="0051188B"/>
    <w:rsid w:val="00513ACF"/>
    <w:rsid w:val="00514CAF"/>
    <w:rsid w:val="00520A60"/>
    <w:rsid w:val="0052540F"/>
    <w:rsid w:val="00530C87"/>
    <w:rsid w:val="0053244D"/>
    <w:rsid w:val="00537B37"/>
    <w:rsid w:val="005424A7"/>
    <w:rsid w:val="00543D29"/>
    <w:rsid w:val="005452FA"/>
    <w:rsid w:val="00552C69"/>
    <w:rsid w:val="00555854"/>
    <w:rsid w:val="005625B1"/>
    <w:rsid w:val="00562F5C"/>
    <w:rsid w:val="00563631"/>
    <w:rsid w:val="00570E55"/>
    <w:rsid w:val="00572A50"/>
    <w:rsid w:val="0057307A"/>
    <w:rsid w:val="00574266"/>
    <w:rsid w:val="0058388B"/>
    <w:rsid w:val="00592A10"/>
    <w:rsid w:val="00593D7B"/>
    <w:rsid w:val="0059440E"/>
    <w:rsid w:val="005974D6"/>
    <w:rsid w:val="005A26B0"/>
    <w:rsid w:val="005B4B52"/>
    <w:rsid w:val="005B5DBC"/>
    <w:rsid w:val="005B5FBB"/>
    <w:rsid w:val="005B6B0C"/>
    <w:rsid w:val="005B7C18"/>
    <w:rsid w:val="005C2D06"/>
    <w:rsid w:val="005C3A97"/>
    <w:rsid w:val="005C407C"/>
    <w:rsid w:val="005C74EE"/>
    <w:rsid w:val="005C77DF"/>
    <w:rsid w:val="005D0D5A"/>
    <w:rsid w:val="005E028A"/>
    <w:rsid w:val="005E2099"/>
    <w:rsid w:val="005E3CD0"/>
    <w:rsid w:val="005E4BA4"/>
    <w:rsid w:val="005F03FD"/>
    <w:rsid w:val="005F15A6"/>
    <w:rsid w:val="005F6A5A"/>
    <w:rsid w:val="00601795"/>
    <w:rsid w:val="00605BF6"/>
    <w:rsid w:val="00613BC1"/>
    <w:rsid w:val="00617E08"/>
    <w:rsid w:val="006267CD"/>
    <w:rsid w:val="00632E3C"/>
    <w:rsid w:val="0063711B"/>
    <w:rsid w:val="00637BF7"/>
    <w:rsid w:val="006437E9"/>
    <w:rsid w:val="00644FFA"/>
    <w:rsid w:val="00646361"/>
    <w:rsid w:val="0064695F"/>
    <w:rsid w:val="006469E9"/>
    <w:rsid w:val="00647E83"/>
    <w:rsid w:val="00660B44"/>
    <w:rsid w:val="00665E8E"/>
    <w:rsid w:val="006707B7"/>
    <w:rsid w:val="006740DF"/>
    <w:rsid w:val="00682E1D"/>
    <w:rsid w:val="00683C69"/>
    <w:rsid w:val="00686F6E"/>
    <w:rsid w:val="00686F7F"/>
    <w:rsid w:val="0069133F"/>
    <w:rsid w:val="0069364B"/>
    <w:rsid w:val="006A0C84"/>
    <w:rsid w:val="006A20B3"/>
    <w:rsid w:val="006A2ECC"/>
    <w:rsid w:val="006A2F61"/>
    <w:rsid w:val="006A71EF"/>
    <w:rsid w:val="006A734B"/>
    <w:rsid w:val="006B5F88"/>
    <w:rsid w:val="006B66A0"/>
    <w:rsid w:val="006C4E21"/>
    <w:rsid w:val="006C5C34"/>
    <w:rsid w:val="006C6685"/>
    <w:rsid w:val="006D4E5E"/>
    <w:rsid w:val="006E0C88"/>
    <w:rsid w:val="006E5803"/>
    <w:rsid w:val="006E65BD"/>
    <w:rsid w:val="006E668F"/>
    <w:rsid w:val="006E68EC"/>
    <w:rsid w:val="006F4D41"/>
    <w:rsid w:val="006F54F3"/>
    <w:rsid w:val="006F653E"/>
    <w:rsid w:val="0070034A"/>
    <w:rsid w:val="00705373"/>
    <w:rsid w:val="00711F08"/>
    <w:rsid w:val="0072157F"/>
    <w:rsid w:val="0072271F"/>
    <w:rsid w:val="00731BC1"/>
    <w:rsid w:val="0073248D"/>
    <w:rsid w:val="00732C04"/>
    <w:rsid w:val="0073343C"/>
    <w:rsid w:val="00737DBC"/>
    <w:rsid w:val="00740A80"/>
    <w:rsid w:val="007425C2"/>
    <w:rsid w:val="007479B8"/>
    <w:rsid w:val="00747BFA"/>
    <w:rsid w:val="00757771"/>
    <w:rsid w:val="00761A18"/>
    <w:rsid w:val="00764A35"/>
    <w:rsid w:val="007663C3"/>
    <w:rsid w:val="007676D7"/>
    <w:rsid w:val="00767B5D"/>
    <w:rsid w:val="0077381F"/>
    <w:rsid w:val="00792177"/>
    <w:rsid w:val="007A49F7"/>
    <w:rsid w:val="007A7A1F"/>
    <w:rsid w:val="007A7D3C"/>
    <w:rsid w:val="007B1A9E"/>
    <w:rsid w:val="007B2E2F"/>
    <w:rsid w:val="007B358E"/>
    <w:rsid w:val="007B6459"/>
    <w:rsid w:val="007C19CC"/>
    <w:rsid w:val="007C29E4"/>
    <w:rsid w:val="007C5FCE"/>
    <w:rsid w:val="007C7A2B"/>
    <w:rsid w:val="007D50D1"/>
    <w:rsid w:val="007D7C95"/>
    <w:rsid w:val="007E5BBE"/>
    <w:rsid w:val="007E7DFB"/>
    <w:rsid w:val="007F0C7E"/>
    <w:rsid w:val="007F0EA8"/>
    <w:rsid w:val="007F107E"/>
    <w:rsid w:val="007F42E5"/>
    <w:rsid w:val="007F56AE"/>
    <w:rsid w:val="007F5C1B"/>
    <w:rsid w:val="007F6BD6"/>
    <w:rsid w:val="007F70D5"/>
    <w:rsid w:val="008003FA"/>
    <w:rsid w:val="00801A70"/>
    <w:rsid w:val="0080454B"/>
    <w:rsid w:val="00810212"/>
    <w:rsid w:val="00810A86"/>
    <w:rsid w:val="00811982"/>
    <w:rsid w:val="0081288A"/>
    <w:rsid w:val="008138D6"/>
    <w:rsid w:val="008143EF"/>
    <w:rsid w:val="0081646D"/>
    <w:rsid w:val="00816750"/>
    <w:rsid w:val="00817AF2"/>
    <w:rsid w:val="00817E8D"/>
    <w:rsid w:val="00820314"/>
    <w:rsid w:val="0082038E"/>
    <w:rsid w:val="008215D7"/>
    <w:rsid w:val="00822999"/>
    <w:rsid w:val="00823E4A"/>
    <w:rsid w:val="00824A9B"/>
    <w:rsid w:val="00826959"/>
    <w:rsid w:val="008310DF"/>
    <w:rsid w:val="00831D14"/>
    <w:rsid w:val="00834C96"/>
    <w:rsid w:val="00837814"/>
    <w:rsid w:val="00841EA8"/>
    <w:rsid w:val="008438A9"/>
    <w:rsid w:val="00843BBE"/>
    <w:rsid w:val="00844E19"/>
    <w:rsid w:val="0084543E"/>
    <w:rsid w:val="00850E9D"/>
    <w:rsid w:val="00856B39"/>
    <w:rsid w:val="008758E0"/>
    <w:rsid w:val="008772A1"/>
    <w:rsid w:val="008809B3"/>
    <w:rsid w:val="0088208F"/>
    <w:rsid w:val="0088572E"/>
    <w:rsid w:val="0088602E"/>
    <w:rsid w:val="00886C5F"/>
    <w:rsid w:val="00892AB6"/>
    <w:rsid w:val="0089586D"/>
    <w:rsid w:val="00897B5F"/>
    <w:rsid w:val="008A044F"/>
    <w:rsid w:val="008A11CE"/>
    <w:rsid w:val="008A217F"/>
    <w:rsid w:val="008A2EE0"/>
    <w:rsid w:val="008A348F"/>
    <w:rsid w:val="008A45EC"/>
    <w:rsid w:val="008B1246"/>
    <w:rsid w:val="008B24A2"/>
    <w:rsid w:val="008C028F"/>
    <w:rsid w:val="008C3C1E"/>
    <w:rsid w:val="008C5FFF"/>
    <w:rsid w:val="008C70E8"/>
    <w:rsid w:val="008D137F"/>
    <w:rsid w:val="008D7C74"/>
    <w:rsid w:val="008E0C39"/>
    <w:rsid w:val="008E7E61"/>
    <w:rsid w:val="008F08E8"/>
    <w:rsid w:val="008F1BD3"/>
    <w:rsid w:val="008F6AFB"/>
    <w:rsid w:val="00900E14"/>
    <w:rsid w:val="00900FE4"/>
    <w:rsid w:val="00901542"/>
    <w:rsid w:val="00901D3D"/>
    <w:rsid w:val="00903944"/>
    <w:rsid w:val="00911938"/>
    <w:rsid w:val="00911F8F"/>
    <w:rsid w:val="0091236E"/>
    <w:rsid w:val="00914806"/>
    <w:rsid w:val="00915423"/>
    <w:rsid w:val="00917FB8"/>
    <w:rsid w:val="009215DE"/>
    <w:rsid w:val="00922468"/>
    <w:rsid w:val="00924F14"/>
    <w:rsid w:val="00927796"/>
    <w:rsid w:val="00936980"/>
    <w:rsid w:val="00940268"/>
    <w:rsid w:val="009408BD"/>
    <w:rsid w:val="00950BAD"/>
    <w:rsid w:val="009567E6"/>
    <w:rsid w:val="009601C6"/>
    <w:rsid w:val="00960594"/>
    <w:rsid w:val="00961D2D"/>
    <w:rsid w:val="0096257A"/>
    <w:rsid w:val="00962E23"/>
    <w:rsid w:val="00963ED3"/>
    <w:rsid w:val="00964AFF"/>
    <w:rsid w:val="009662C7"/>
    <w:rsid w:val="00967A4C"/>
    <w:rsid w:val="0097540F"/>
    <w:rsid w:val="00980F81"/>
    <w:rsid w:val="00983EBF"/>
    <w:rsid w:val="00984FD5"/>
    <w:rsid w:val="00991113"/>
    <w:rsid w:val="00992947"/>
    <w:rsid w:val="00993430"/>
    <w:rsid w:val="00995B6C"/>
    <w:rsid w:val="009977F5"/>
    <w:rsid w:val="00997887"/>
    <w:rsid w:val="009A0DFC"/>
    <w:rsid w:val="009A430A"/>
    <w:rsid w:val="009A4603"/>
    <w:rsid w:val="009B3CE5"/>
    <w:rsid w:val="009B4587"/>
    <w:rsid w:val="009B7790"/>
    <w:rsid w:val="009C0A3D"/>
    <w:rsid w:val="009C2A17"/>
    <w:rsid w:val="009C5FAA"/>
    <w:rsid w:val="009C74CF"/>
    <w:rsid w:val="009C78DD"/>
    <w:rsid w:val="009D07A2"/>
    <w:rsid w:val="009D38FF"/>
    <w:rsid w:val="009D7D1F"/>
    <w:rsid w:val="009E0793"/>
    <w:rsid w:val="009E6CA0"/>
    <w:rsid w:val="009F109A"/>
    <w:rsid w:val="009F1AE6"/>
    <w:rsid w:val="009F319E"/>
    <w:rsid w:val="009F6608"/>
    <w:rsid w:val="00A00076"/>
    <w:rsid w:val="00A004BC"/>
    <w:rsid w:val="00A01187"/>
    <w:rsid w:val="00A0409F"/>
    <w:rsid w:val="00A060A1"/>
    <w:rsid w:val="00A14073"/>
    <w:rsid w:val="00A145C2"/>
    <w:rsid w:val="00A15D85"/>
    <w:rsid w:val="00A160AC"/>
    <w:rsid w:val="00A17ACB"/>
    <w:rsid w:val="00A20E14"/>
    <w:rsid w:val="00A23F10"/>
    <w:rsid w:val="00A241B2"/>
    <w:rsid w:val="00A27165"/>
    <w:rsid w:val="00A3299A"/>
    <w:rsid w:val="00A32E88"/>
    <w:rsid w:val="00A34ED3"/>
    <w:rsid w:val="00A36906"/>
    <w:rsid w:val="00A40324"/>
    <w:rsid w:val="00A4066A"/>
    <w:rsid w:val="00A4204D"/>
    <w:rsid w:val="00A46B3B"/>
    <w:rsid w:val="00A46BEE"/>
    <w:rsid w:val="00A471AA"/>
    <w:rsid w:val="00A50117"/>
    <w:rsid w:val="00A51961"/>
    <w:rsid w:val="00A55F6D"/>
    <w:rsid w:val="00A56E71"/>
    <w:rsid w:val="00A60014"/>
    <w:rsid w:val="00A6075D"/>
    <w:rsid w:val="00A6088A"/>
    <w:rsid w:val="00A610AC"/>
    <w:rsid w:val="00A6175A"/>
    <w:rsid w:val="00A71FAE"/>
    <w:rsid w:val="00A72140"/>
    <w:rsid w:val="00A72147"/>
    <w:rsid w:val="00A74A02"/>
    <w:rsid w:val="00A81678"/>
    <w:rsid w:val="00A816CB"/>
    <w:rsid w:val="00A87F25"/>
    <w:rsid w:val="00A92648"/>
    <w:rsid w:val="00A972D5"/>
    <w:rsid w:val="00AA2320"/>
    <w:rsid w:val="00AA2997"/>
    <w:rsid w:val="00AA6273"/>
    <w:rsid w:val="00AA6980"/>
    <w:rsid w:val="00AB12D2"/>
    <w:rsid w:val="00AB510F"/>
    <w:rsid w:val="00AB5C5B"/>
    <w:rsid w:val="00AC485B"/>
    <w:rsid w:val="00AC7AF1"/>
    <w:rsid w:val="00AD055F"/>
    <w:rsid w:val="00AD0E6D"/>
    <w:rsid w:val="00AD1895"/>
    <w:rsid w:val="00AD1ACE"/>
    <w:rsid w:val="00AD3B13"/>
    <w:rsid w:val="00AD546F"/>
    <w:rsid w:val="00AD7058"/>
    <w:rsid w:val="00AE11C1"/>
    <w:rsid w:val="00AF492B"/>
    <w:rsid w:val="00AF6D8F"/>
    <w:rsid w:val="00AF7F5C"/>
    <w:rsid w:val="00B01205"/>
    <w:rsid w:val="00B05E27"/>
    <w:rsid w:val="00B061E0"/>
    <w:rsid w:val="00B07CAB"/>
    <w:rsid w:val="00B109D3"/>
    <w:rsid w:val="00B113DC"/>
    <w:rsid w:val="00B13502"/>
    <w:rsid w:val="00B13962"/>
    <w:rsid w:val="00B165A6"/>
    <w:rsid w:val="00B245B1"/>
    <w:rsid w:val="00B24FB1"/>
    <w:rsid w:val="00B35A68"/>
    <w:rsid w:val="00B36807"/>
    <w:rsid w:val="00B41571"/>
    <w:rsid w:val="00B42FFD"/>
    <w:rsid w:val="00B46BCD"/>
    <w:rsid w:val="00B5000C"/>
    <w:rsid w:val="00B50351"/>
    <w:rsid w:val="00B512B5"/>
    <w:rsid w:val="00B519CA"/>
    <w:rsid w:val="00B534BA"/>
    <w:rsid w:val="00B53586"/>
    <w:rsid w:val="00B54FE4"/>
    <w:rsid w:val="00B6413B"/>
    <w:rsid w:val="00B728EA"/>
    <w:rsid w:val="00B73712"/>
    <w:rsid w:val="00B73C88"/>
    <w:rsid w:val="00B7684E"/>
    <w:rsid w:val="00B7718D"/>
    <w:rsid w:val="00B8025C"/>
    <w:rsid w:val="00B827C3"/>
    <w:rsid w:val="00B90029"/>
    <w:rsid w:val="00B9048D"/>
    <w:rsid w:val="00B97A1D"/>
    <w:rsid w:val="00BA2E95"/>
    <w:rsid w:val="00BA48E4"/>
    <w:rsid w:val="00BB0D41"/>
    <w:rsid w:val="00BB5219"/>
    <w:rsid w:val="00BB6C06"/>
    <w:rsid w:val="00BB6C09"/>
    <w:rsid w:val="00BC6779"/>
    <w:rsid w:val="00BD14AE"/>
    <w:rsid w:val="00BE09FC"/>
    <w:rsid w:val="00BE1D97"/>
    <w:rsid w:val="00BE35A8"/>
    <w:rsid w:val="00BF0787"/>
    <w:rsid w:val="00C03BBA"/>
    <w:rsid w:val="00C05A50"/>
    <w:rsid w:val="00C070F2"/>
    <w:rsid w:val="00C079AC"/>
    <w:rsid w:val="00C07A19"/>
    <w:rsid w:val="00C10434"/>
    <w:rsid w:val="00C1163F"/>
    <w:rsid w:val="00C11E3E"/>
    <w:rsid w:val="00C13094"/>
    <w:rsid w:val="00C15174"/>
    <w:rsid w:val="00C24502"/>
    <w:rsid w:val="00C24674"/>
    <w:rsid w:val="00C27036"/>
    <w:rsid w:val="00C30C87"/>
    <w:rsid w:val="00C31887"/>
    <w:rsid w:val="00C334F9"/>
    <w:rsid w:val="00C413FE"/>
    <w:rsid w:val="00C4148E"/>
    <w:rsid w:val="00C55D2D"/>
    <w:rsid w:val="00C57174"/>
    <w:rsid w:val="00C57BCB"/>
    <w:rsid w:val="00C73CC7"/>
    <w:rsid w:val="00C77F78"/>
    <w:rsid w:val="00C84828"/>
    <w:rsid w:val="00C8718F"/>
    <w:rsid w:val="00CA1AF9"/>
    <w:rsid w:val="00CA349D"/>
    <w:rsid w:val="00CA76CF"/>
    <w:rsid w:val="00CA7E16"/>
    <w:rsid w:val="00CB11BD"/>
    <w:rsid w:val="00CB2EBB"/>
    <w:rsid w:val="00CB46B2"/>
    <w:rsid w:val="00CB4A18"/>
    <w:rsid w:val="00CB6E57"/>
    <w:rsid w:val="00CC0E9C"/>
    <w:rsid w:val="00CC1DB5"/>
    <w:rsid w:val="00CC3D35"/>
    <w:rsid w:val="00CC55E7"/>
    <w:rsid w:val="00CC6CAB"/>
    <w:rsid w:val="00CC7065"/>
    <w:rsid w:val="00CD055E"/>
    <w:rsid w:val="00CD291E"/>
    <w:rsid w:val="00CD3659"/>
    <w:rsid w:val="00CE0B87"/>
    <w:rsid w:val="00CE127C"/>
    <w:rsid w:val="00CE17E1"/>
    <w:rsid w:val="00CE6F71"/>
    <w:rsid w:val="00CF1895"/>
    <w:rsid w:val="00CF2F99"/>
    <w:rsid w:val="00CF750C"/>
    <w:rsid w:val="00D0432B"/>
    <w:rsid w:val="00D06000"/>
    <w:rsid w:val="00D10D02"/>
    <w:rsid w:val="00D10DDE"/>
    <w:rsid w:val="00D157A2"/>
    <w:rsid w:val="00D231BD"/>
    <w:rsid w:val="00D23EA6"/>
    <w:rsid w:val="00D26C4D"/>
    <w:rsid w:val="00D31E1D"/>
    <w:rsid w:val="00D3203A"/>
    <w:rsid w:val="00D321B7"/>
    <w:rsid w:val="00D32FBA"/>
    <w:rsid w:val="00D33D35"/>
    <w:rsid w:val="00D33F45"/>
    <w:rsid w:val="00D3615B"/>
    <w:rsid w:val="00D36718"/>
    <w:rsid w:val="00D441EF"/>
    <w:rsid w:val="00D6592E"/>
    <w:rsid w:val="00D659BA"/>
    <w:rsid w:val="00D67505"/>
    <w:rsid w:val="00D67D04"/>
    <w:rsid w:val="00D71180"/>
    <w:rsid w:val="00D77849"/>
    <w:rsid w:val="00D778A5"/>
    <w:rsid w:val="00D806EC"/>
    <w:rsid w:val="00D8139B"/>
    <w:rsid w:val="00D81651"/>
    <w:rsid w:val="00D817CB"/>
    <w:rsid w:val="00D85243"/>
    <w:rsid w:val="00D906F7"/>
    <w:rsid w:val="00D92869"/>
    <w:rsid w:val="00D947CD"/>
    <w:rsid w:val="00D95E2C"/>
    <w:rsid w:val="00D97A8C"/>
    <w:rsid w:val="00DA78EF"/>
    <w:rsid w:val="00DB0958"/>
    <w:rsid w:val="00DB13A5"/>
    <w:rsid w:val="00DB633F"/>
    <w:rsid w:val="00DB6467"/>
    <w:rsid w:val="00DC1DC8"/>
    <w:rsid w:val="00DC1F37"/>
    <w:rsid w:val="00DC3B8F"/>
    <w:rsid w:val="00DC4FE9"/>
    <w:rsid w:val="00DD77A0"/>
    <w:rsid w:val="00DE1166"/>
    <w:rsid w:val="00DE224A"/>
    <w:rsid w:val="00DE2429"/>
    <w:rsid w:val="00DF1825"/>
    <w:rsid w:val="00DF3345"/>
    <w:rsid w:val="00DF57A6"/>
    <w:rsid w:val="00DF6108"/>
    <w:rsid w:val="00E017EC"/>
    <w:rsid w:val="00E0428E"/>
    <w:rsid w:val="00E04B28"/>
    <w:rsid w:val="00E07FB3"/>
    <w:rsid w:val="00E108AB"/>
    <w:rsid w:val="00E1444C"/>
    <w:rsid w:val="00E164F4"/>
    <w:rsid w:val="00E23748"/>
    <w:rsid w:val="00E30712"/>
    <w:rsid w:val="00E31CB4"/>
    <w:rsid w:val="00E31FD1"/>
    <w:rsid w:val="00E433ED"/>
    <w:rsid w:val="00E50F81"/>
    <w:rsid w:val="00E53A06"/>
    <w:rsid w:val="00E54EB2"/>
    <w:rsid w:val="00E5605E"/>
    <w:rsid w:val="00E56397"/>
    <w:rsid w:val="00E563DB"/>
    <w:rsid w:val="00E60AFE"/>
    <w:rsid w:val="00E60D84"/>
    <w:rsid w:val="00E76388"/>
    <w:rsid w:val="00E83024"/>
    <w:rsid w:val="00E9412F"/>
    <w:rsid w:val="00EA36F9"/>
    <w:rsid w:val="00EA50F7"/>
    <w:rsid w:val="00EA54C1"/>
    <w:rsid w:val="00EA67BC"/>
    <w:rsid w:val="00EA6A0B"/>
    <w:rsid w:val="00EB019D"/>
    <w:rsid w:val="00EB7C23"/>
    <w:rsid w:val="00EB7D92"/>
    <w:rsid w:val="00EC1890"/>
    <w:rsid w:val="00EC215F"/>
    <w:rsid w:val="00EC3251"/>
    <w:rsid w:val="00EC367B"/>
    <w:rsid w:val="00EC459D"/>
    <w:rsid w:val="00EC7202"/>
    <w:rsid w:val="00ED3101"/>
    <w:rsid w:val="00ED50EF"/>
    <w:rsid w:val="00ED5727"/>
    <w:rsid w:val="00ED64DB"/>
    <w:rsid w:val="00ED6A95"/>
    <w:rsid w:val="00ED7027"/>
    <w:rsid w:val="00EE4473"/>
    <w:rsid w:val="00EE54A1"/>
    <w:rsid w:val="00EE7E93"/>
    <w:rsid w:val="00EF2220"/>
    <w:rsid w:val="00EF3761"/>
    <w:rsid w:val="00EF5934"/>
    <w:rsid w:val="00F023FB"/>
    <w:rsid w:val="00F05196"/>
    <w:rsid w:val="00F07246"/>
    <w:rsid w:val="00F07634"/>
    <w:rsid w:val="00F10573"/>
    <w:rsid w:val="00F10EED"/>
    <w:rsid w:val="00F11A28"/>
    <w:rsid w:val="00F244F8"/>
    <w:rsid w:val="00F27801"/>
    <w:rsid w:val="00F27932"/>
    <w:rsid w:val="00F3748F"/>
    <w:rsid w:val="00F37B97"/>
    <w:rsid w:val="00F422BB"/>
    <w:rsid w:val="00F45432"/>
    <w:rsid w:val="00F45A1A"/>
    <w:rsid w:val="00F50F17"/>
    <w:rsid w:val="00F523EE"/>
    <w:rsid w:val="00F525A4"/>
    <w:rsid w:val="00F52C9C"/>
    <w:rsid w:val="00F5498E"/>
    <w:rsid w:val="00F55B70"/>
    <w:rsid w:val="00F55EAE"/>
    <w:rsid w:val="00F60E07"/>
    <w:rsid w:val="00F61FC4"/>
    <w:rsid w:val="00F63110"/>
    <w:rsid w:val="00F64812"/>
    <w:rsid w:val="00F65786"/>
    <w:rsid w:val="00F666F7"/>
    <w:rsid w:val="00F66AB3"/>
    <w:rsid w:val="00F71357"/>
    <w:rsid w:val="00F764B5"/>
    <w:rsid w:val="00F80072"/>
    <w:rsid w:val="00F81B41"/>
    <w:rsid w:val="00F82784"/>
    <w:rsid w:val="00F82A20"/>
    <w:rsid w:val="00F84BAA"/>
    <w:rsid w:val="00F915D4"/>
    <w:rsid w:val="00F919BF"/>
    <w:rsid w:val="00F942F7"/>
    <w:rsid w:val="00FA0CE7"/>
    <w:rsid w:val="00FA595B"/>
    <w:rsid w:val="00FA5E08"/>
    <w:rsid w:val="00FA7C72"/>
    <w:rsid w:val="00FB3EF4"/>
    <w:rsid w:val="00FD2A60"/>
    <w:rsid w:val="00FD30C7"/>
    <w:rsid w:val="00FD540F"/>
    <w:rsid w:val="00FE1BD0"/>
    <w:rsid w:val="00FE256F"/>
    <w:rsid w:val="00FE42EF"/>
    <w:rsid w:val="00FE61DD"/>
    <w:rsid w:val="00FE786E"/>
    <w:rsid w:val="00FF0E76"/>
    <w:rsid w:val="00FF5027"/>
    <w:rsid w:val="00FF572B"/>
    <w:rsid w:val="00FF6AC7"/>
    <w:rsid w:val="00FF7330"/>
    <w:rsid w:val="01F46E1B"/>
    <w:rsid w:val="02B5A3E6"/>
    <w:rsid w:val="0348840F"/>
    <w:rsid w:val="03903E7C"/>
    <w:rsid w:val="03BFBAF9"/>
    <w:rsid w:val="04517447"/>
    <w:rsid w:val="048CA497"/>
    <w:rsid w:val="04B8A841"/>
    <w:rsid w:val="04CFF393"/>
    <w:rsid w:val="0719563F"/>
    <w:rsid w:val="073D0F5A"/>
    <w:rsid w:val="0742DA34"/>
    <w:rsid w:val="07701BC0"/>
    <w:rsid w:val="07EBA201"/>
    <w:rsid w:val="097CA03F"/>
    <w:rsid w:val="0B9337E1"/>
    <w:rsid w:val="0B94D02F"/>
    <w:rsid w:val="0BA33DE7"/>
    <w:rsid w:val="0C5C862C"/>
    <w:rsid w:val="0C9B2EBF"/>
    <w:rsid w:val="0DA3A5BE"/>
    <w:rsid w:val="0DC73B28"/>
    <w:rsid w:val="0E9B72B5"/>
    <w:rsid w:val="0ECA4B78"/>
    <w:rsid w:val="0EEC1980"/>
    <w:rsid w:val="0F9426EE"/>
    <w:rsid w:val="0FCB7F5E"/>
    <w:rsid w:val="119F68B8"/>
    <w:rsid w:val="120411B3"/>
    <w:rsid w:val="12048B95"/>
    <w:rsid w:val="124B73B6"/>
    <w:rsid w:val="126D9136"/>
    <w:rsid w:val="12B6A49E"/>
    <w:rsid w:val="12B7E280"/>
    <w:rsid w:val="1426C8D0"/>
    <w:rsid w:val="14559E55"/>
    <w:rsid w:val="1520190A"/>
    <w:rsid w:val="1530F7D0"/>
    <w:rsid w:val="15E9DBFF"/>
    <w:rsid w:val="178FC369"/>
    <w:rsid w:val="17E2AA58"/>
    <w:rsid w:val="1824B886"/>
    <w:rsid w:val="185A2ADA"/>
    <w:rsid w:val="18D337F0"/>
    <w:rsid w:val="19002A46"/>
    <w:rsid w:val="192B93CA"/>
    <w:rsid w:val="1944BC27"/>
    <w:rsid w:val="1960896A"/>
    <w:rsid w:val="1A34E9DF"/>
    <w:rsid w:val="1A8D5F34"/>
    <w:rsid w:val="1BD3709F"/>
    <w:rsid w:val="1C3DAC51"/>
    <w:rsid w:val="1DA188AC"/>
    <w:rsid w:val="1E19716A"/>
    <w:rsid w:val="1E1A940A"/>
    <w:rsid w:val="1E795623"/>
    <w:rsid w:val="1EC96C5E"/>
    <w:rsid w:val="1F75984C"/>
    <w:rsid w:val="1F9AD54E"/>
    <w:rsid w:val="200574AC"/>
    <w:rsid w:val="20355F10"/>
    <w:rsid w:val="20653CBF"/>
    <w:rsid w:val="22010D20"/>
    <w:rsid w:val="220743EA"/>
    <w:rsid w:val="23214479"/>
    <w:rsid w:val="241C8270"/>
    <w:rsid w:val="24431B24"/>
    <w:rsid w:val="24A3FAC7"/>
    <w:rsid w:val="25471B9A"/>
    <w:rsid w:val="256D1E18"/>
    <w:rsid w:val="263FCB28"/>
    <w:rsid w:val="26E2EBFB"/>
    <w:rsid w:val="27499569"/>
    <w:rsid w:val="27F0679B"/>
    <w:rsid w:val="28704EA4"/>
    <w:rsid w:val="29932E95"/>
    <w:rsid w:val="29A7D996"/>
    <w:rsid w:val="29B45C40"/>
    <w:rsid w:val="2B16CB66"/>
    <w:rsid w:val="2C7FCF4C"/>
    <w:rsid w:val="2D6B55DC"/>
    <w:rsid w:val="2DE1BECB"/>
    <w:rsid w:val="2E976773"/>
    <w:rsid w:val="2EFA5720"/>
    <w:rsid w:val="30394142"/>
    <w:rsid w:val="30790CC5"/>
    <w:rsid w:val="3089CE41"/>
    <w:rsid w:val="316468D7"/>
    <w:rsid w:val="31B50AF7"/>
    <w:rsid w:val="32D12841"/>
    <w:rsid w:val="33643205"/>
    <w:rsid w:val="342EDB80"/>
    <w:rsid w:val="35875DDE"/>
    <w:rsid w:val="361BA584"/>
    <w:rsid w:val="36818908"/>
    <w:rsid w:val="36A27958"/>
    <w:rsid w:val="378A8BD4"/>
    <w:rsid w:val="37BC1621"/>
    <w:rsid w:val="38418EBD"/>
    <w:rsid w:val="38AE0883"/>
    <w:rsid w:val="396F7ABC"/>
    <w:rsid w:val="3BC0D385"/>
    <w:rsid w:val="3BEDF442"/>
    <w:rsid w:val="3CCD1DFC"/>
    <w:rsid w:val="3CF6FEE8"/>
    <w:rsid w:val="3E552E68"/>
    <w:rsid w:val="3F387185"/>
    <w:rsid w:val="3F63D5A3"/>
    <w:rsid w:val="3F812901"/>
    <w:rsid w:val="402325B3"/>
    <w:rsid w:val="4033E33A"/>
    <w:rsid w:val="40DE9A9E"/>
    <w:rsid w:val="41827A27"/>
    <w:rsid w:val="41A32B7A"/>
    <w:rsid w:val="4307EF4A"/>
    <w:rsid w:val="432F855F"/>
    <w:rsid w:val="434F5458"/>
    <w:rsid w:val="445B96F6"/>
    <w:rsid w:val="4480D860"/>
    <w:rsid w:val="44CB55C0"/>
    <w:rsid w:val="44E572F3"/>
    <w:rsid w:val="452A0B89"/>
    <w:rsid w:val="457ED075"/>
    <w:rsid w:val="45A5F056"/>
    <w:rsid w:val="463F900C"/>
    <w:rsid w:val="464DFDC4"/>
    <w:rsid w:val="46769A90"/>
    <w:rsid w:val="47DB606D"/>
    <w:rsid w:val="47E9CE25"/>
    <w:rsid w:val="48B4B6E3"/>
    <w:rsid w:val="4913EE0A"/>
    <w:rsid w:val="49678C05"/>
    <w:rsid w:val="497F1E54"/>
    <w:rsid w:val="498D8C0C"/>
    <w:rsid w:val="4A37FE04"/>
    <w:rsid w:val="4B871D0A"/>
    <w:rsid w:val="4D181F44"/>
    <w:rsid w:val="4D606D89"/>
    <w:rsid w:val="4E3663E6"/>
    <w:rsid w:val="4E723806"/>
    <w:rsid w:val="4EAC5CEE"/>
    <w:rsid w:val="510E9014"/>
    <w:rsid w:val="518A3039"/>
    <w:rsid w:val="52CBAE01"/>
    <w:rsid w:val="52D30946"/>
    <w:rsid w:val="54BA298A"/>
    <w:rsid w:val="54F0722D"/>
    <w:rsid w:val="55E4B0EC"/>
    <w:rsid w:val="56F84424"/>
    <w:rsid w:val="5711EA67"/>
    <w:rsid w:val="571A58A7"/>
    <w:rsid w:val="57B5397D"/>
    <w:rsid w:val="5807DF75"/>
    <w:rsid w:val="5838193B"/>
    <w:rsid w:val="58F3B4E2"/>
    <w:rsid w:val="597E2AA6"/>
    <w:rsid w:val="59844E42"/>
    <w:rsid w:val="59A3AFD6"/>
    <w:rsid w:val="5A1FC679"/>
    <w:rsid w:val="5A7993B2"/>
    <w:rsid w:val="5ACA0DBE"/>
    <w:rsid w:val="5B3792B1"/>
    <w:rsid w:val="5B700EC0"/>
    <w:rsid w:val="5D80EF0B"/>
    <w:rsid w:val="5E99FB05"/>
    <w:rsid w:val="5EFBF60B"/>
    <w:rsid w:val="600B03D4"/>
    <w:rsid w:val="604EFCBC"/>
    <w:rsid w:val="605ABA12"/>
    <w:rsid w:val="61702CB7"/>
    <w:rsid w:val="62DB4977"/>
    <w:rsid w:val="63814D29"/>
    <w:rsid w:val="66EB9701"/>
    <w:rsid w:val="681FC8AC"/>
    <w:rsid w:val="6884921A"/>
    <w:rsid w:val="694A14D6"/>
    <w:rsid w:val="69E1C1C5"/>
    <w:rsid w:val="6A35EA43"/>
    <w:rsid w:val="6B636193"/>
    <w:rsid w:val="6C08A882"/>
    <w:rsid w:val="6CE1CC9F"/>
    <w:rsid w:val="6D301CF5"/>
    <w:rsid w:val="6DF1320C"/>
    <w:rsid w:val="6EBFD7D5"/>
    <w:rsid w:val="6F4EB6FC"/>
    <w:rsid w:val="6F67DF59"/>
    <w:rsid w:val="71760D72"/>
    <w:rsid w:val="72C81CE7"/>
    <w:rsid w:val="74720B89"/>
    <w:rsid w:val="75DBC078"/>
    <w:rsid w:val="76436F7D"/>
    <w:rsid w:val="76D6FF3B"/>
    <w:rsid w:val="783DD9FC"/>
    <w:rsid w:val="78529CDE"/>
    <w:rsid w:val="785EF6EC"/>
    <w:rsid w:val="789F02D5"/>
    <w:rsid w:val="78E72B8A"/>
    <w:rsid w:val="79441BE6"/>
    <w:rsid w:val="7981B22F"/>
    <w:rsid w:val="79D9AA5D"/>
    <w:rsid w:val="79E95C35"/>
    <w:rsid w:val="7AAA9200"/>
    <w:rsid w:val="7BD6A397"/>
    <w:rsid w:val="7CDC92E8"/>
    <w:rsid w:val="7CE1EDAA"/>
    <w:rsid w:val="7DDD56B6"/>
    <w:rsid w:val="7E62F030"/>
    <w:rsid w:val="7F0E44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docId w15:val="{E86EC9FF-CE08-44AD-A35C-C7379501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Car"/>
    <w:basedOn w:val="Normal"/>
    <w:link w:val="TextonotapieCar"/>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724408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02974396">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436753754">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52451592">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270966608">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475833519">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646349238">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0454929">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2193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a9fb3bf7a3164eb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5EFBE041-2261-4479-8899-67ADF78E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EF78D335-3EE5-4BD8-830A-3B582DD7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5667</Words>
  <Characters>31171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16</cp:revision>
  <dcterms:created xsi:type="dcterms:W3CDTF">2023-04-19T20:55:00Z</dcterms:created>
  <dcterms:modified xsi:type="dcterms:W3CDTF">2023-07-10T17:51:00Z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