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9BC2B" w14:textId="77777777" w:rsidR="009734A3" w:rsidRPr="00C71C5A" w:rsidRDefault="009734A3" w:rsidP="009734A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2032058"/>
      <w:r w:rsidRPr="00C71C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F348C4B" w14:textId="77777777" w:rsidR="009734A3" w:rsidRPr="00C71C5A" w:rsidRDefault="009734A3" w:rsidP="009734A3">
      <w:pPr>
        <w:spacing w:after="0" w:line="240" w:lineRule="auto"/>
        <w:jc w:val="both"/>
        <w:rPr>
          <w:rFonts w:ascii="Arial" w:eastAsia="Times New Roman" w:hAnsi="Arial" w:cs="Arial"/>
          <w:sz w:val="20"/>
          <w:szCs w:val="20"/>
          <w:lang w:val="es-419" w:eastAsia="es-ES"/>
        </w:rPr>
      </w:pPr>
    </w:p>
    <w:p w14:paraId="7DF70ECE" w14:textId="77777777" w:rsidR="009734A3" w:rsidRPr="0002761B" w:rsidRDefault="009734A3" w:rsidP="009734A3">
      <w:pPr>
        <w:spacing w:after="0" w:line="240" w:lineRule="auto"/>
        <w:jc w:val="both"/>
        <w:rPr>
          <w:rFonts w:ascii="Arial" w:eastAsia="Times New Roman" w:hAnsi="Arial" w:cs="Arial"/>
          <w:b/>
          <w:bCs/>
          <w:iCs/>
          <w:sz w:val="20"/>
          <w:szCs w:val="20"/>
          <w:lang w:val="es-419" w:eastAsia="fr-FR"/>
        </w:rPr>
      </w:pPr>
      <w:r w:rsidRPr="0002761B">
        <w:rPr>
          <w:rFonts w:ascii="Arial" w:eastAsia="Times New Roman" w:hAnsi="Arial" w:cs="Arial"/>
          <w:b/>
          <w:bCs/>
          <w:iCs/>
          <w:sz w:val="20"/>
          <w:szCs w:val="20"/>
          <w:u w:val="single"/>
          <w:lang w:val="es-419" w:eastAsia="fr-FR"/>
        </w:rPr>
        <w:t>TEMAS:</w:t>
      </w:r>
      <w:r w:rsidRPr="0002761B">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02761B">
        <w:rPr>
          <w:rFonts w:ascii="Arial" w:eastAsia="Times New Roman" w:hAnsi="Arial" w:cs="Arial"/>
          <w:b/>
          <w:sz w:val="20"/>
          <w:szCs w:val="20"/>
          <w:lang w:val="es-419" w:eastAsia="es-ES"/>
        </w:rPr>
        <w:t>VALOR PROBATORIO DEL FORMULARIO DE AFILIACIÓN</w:t>
      </w:r>
      <w:r w:rsidRPr="0002761B">
        <w:rPr>
          <w:rFonts w:ascii="Arial" w:eastAsia="Times New Roman" w:hAnsi="Arial" w:cs="Arial"/>
          <w:b/>
          <w:bCs/>
          <w:iCs/>
          <w:sz w:val="20"/>
          <w:szCs w:val="20"/>
          <w:lang w:val="es-419" w:eastAsia="fr-FR"/>
        </w:rPr>
        <w:t xml:space="preserve"> / NO VALIDA POR SÍ SOLO EL TRASLADO.</w:t>
      </w:r>
    </w:p>
    <w:p w14:paraId="09FFF4D1" w14:textId="77777777" w:rsidR="009734A3" w:rsidRPr="0002761B" w:rsidRDefault="009734A3" w:rsidP="009734A3">
      <w:pPr>
        <w:spacing w:after="0" w:line="240" w:lineRule="auto"/>
        <w:jc w:val="both"/>
        <w:rPr>
          <w:rFonts w:ascii="Arial" w:eastAsia="Times New Roman" w:hAnsi="Arial" w:cs="Arial"/>
          <w:sz w:val="20"/>
          <w:szCs w:val="20"/>
          <w:lang w:val="es-419" w:eastAsia="es-ES"/>
        </w:rPr>
      </w:pPr>
    </w:p>
    <w:p w14:paraId="3B5FB2B1" w14:textId="77777777" w:rsidR="009734A3" w:rsidRPr="0002761B" w:rsidRDefault="009734A3" w:rsidP="009734A3">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6157160D" w14:textId="77777777" w:rsidR="009734A3" w:rsidRPr="0002761B" w:rsidRDefault="009734A3" w:rsidP="009734A3">
      <w:pPr>
        <w:spacing w:after="0" w:line="240" w:lineRule="auto"/>
        <w:jc w:val="both"/>
        <w:rPr>
          <w:rFonts w:ascii="Arial" w:eastAsia="Times New Roman" w:hAnsi="Arial" w:cs="Arial"/>
          <w:sz w:val="20"/>
          <w:szCs w:val="20"/>
          <w:lang w:val="es-419" w:eastAsia="es-ES"/>
        </w:rPr>
      </w:pPr>
    </w:p>
    <w:p w14:paraId="64F5E42F" w14:textId="77777777" w:rsidR="009734A3" w:rsidRPr="0002761B" w:rsidRDefault="009734A3" w:rsidP="009734A3">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02761B">
        <w:rPr>
          <w:rFonts w:ascii="Arial" w:eastAsia="Times New Roman" w:hAnsi="Arial" w:cs="Arial"/>
          <w:sz w:val="20"/>
          <w:szCs w:val="20"/>
          <w:lang w:val="es-419" w:eastAsia="es-ES"/>
        </w:rPr>
        <w:t>…</w:t>
      </w:r>
    </w:p>
    <w:p w14:paraId="483FDBC1" w14:textId="77777777" w:rsidR="009734A3" w:rsidRPr="0002761B" w:rsidRDefault="009734A3" w:rsidP="009734A3">
      <w:pPr>
        <w:spacing w:after="0" w:line="240" w:lineRule="auto"/>
        <w:jc w:val="both"/>
        <w:rPr>
          <w:rFonts w:ascii="Arial" w:eastAsia="Times New Roman" w:hAnsi="Arial" w:cs="Arial"/>
          <w:sz w:val="20"/>
          <w:szCs w:val="20"/>
          <w:lang w:val="es-419" w:eastAsia="es-ES"/>
        </w:rPr>
      </w:pPr>
    </w:p>
    <w:p w14:paraId="54DE5E8B" w14:textId="77777777" w:rsidR="009734A3" w:rsidRPr="0002761B" w:rsidRDefault="009734A3" w:rsidP="009734A3">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71DDD5C2" w14:textId="77777777" w:rsidR="009734A3" w:rsidRPr="0002761B" w:rsidRDefault="009734A3" w:rsidP="009734A3">
      <w:pPr>
        <w:spacing w:after="0" w:line="240" w:lineRule="auto"/>
        <w:jc w:val="both"/>
        <w:rPr>
          <w:rFonts w:ascii="Arial" w:eastAsia="Times New Roman" w:hAnsi="Arial" w:cs="Arial"/>
          <w:sz w:val="20"/>
          <w:szCs w:val="20"/>
          <w:lang w:val="es-419" w:eastAsia="es-ES"/>
        </w:rPr>
      </w:pPr>
    </w:p>
    <w:p w14:paraId="665E5674" w14:textId="77777777" w:rsidR="009734A3" w:rsidRPr="0002761B" w:rsidRDefault="009734A3" w:rsidP="009734A3">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Continuando con su exposición argumentativa, el máximo órgano de la jurisdicción laboral sentó frente al punto:</w:t>
      </w:r>
    </w:p>
    <w:p w14:paraId="4C279E65" w14:textId="77777777" w:rsidR="009734A3" w:rsidRPr="0002761B" w:rsidRDefault="009734A3" w:rsidP="009734A3">
      <w:pPr>
        <w:spacing w:after="0" w:line="240" w:lineRule="auto"/>
        <w:jc w:val="both"/>
        <w:rPr>
          <w:rFonts w:ascii="Arial" w:eastAsia="Times New Roman" w:hAnsi="Arial" w:cs="Arial"/>
          <w:sz w:val="20"/>
          <w:szCs w:val="20"/>
          <w:lang w:val="es-ES" w:eastAsia="es-ES"/>
        </w:rPr>
      </w:pPr>
    </w:p>
    <w:p w14:paraId="26F46501" w14:textId="77777777" w:rsidR="009734A3" w:rsidRPr="0002761B" w:rsidRDefault="009734A3" w:rsidP="009734A3">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8D3A8D0" w14:textId="77777777" w:rsidR="009734A3" w:rsidRPr="0002761B" w:rsidRDefault="009734A3" w:rsidP="009734A3">
      <w:pPr>
        <w:spacing w:after="0" w:line="240" w:lineRule="auto"/>
        <w:jc w:val="both"/>
        <w:rPr>
          <w:rFonts w:ascii="Arial" w:eastAsia="Times New Roman" w:hAnsi="Arial" w:cs="Arial"/>
          <w:sz w:val="20"/>
          <w:szCs w:val="20"/>
          <w:lang w:val="es-ES" w:eastAsia="es-ES"/>
        </w:rPr>
      </w:pPr>
    </w:p>
    <w:p w14:paraId="3AFFF80C" w14:textId="77777777" w:rsidR="009734A3" w:rsidRPr="0002761B" w:rsidRDefault="009734A3" w:rsidP="009734A3">
      <w:pPr>
        <w:spacing w:after="0" w:line="240" w:lineRule="auto"/>
        <w:jc w:val="both"/>
        <w:rPr>
          <w:rFonts w:ascii="Arial" w:eastAsia="Times New Roman" w:hAnsi="Arial" w:cs="Arial"/>
          <w:b/>
          <w:color w:val="FF0000"/>
          <w:sz w:val="20"/>
          <w:szCs w:val="20"/>
          <w:lang w:val="es-ES" w:eastAsia="es-ES"/>
        </w:rPr>
      </w:pPr>
      <w:r w:rsidRPr="0002761B">
        <w:rPr>
          <w:rFonts w:ascii="Arial" w:eastAsia="Times New Roman" w:hAnsi="Arial" w:cs="Arial"/>
          <w:b/>
          <w:color w:val="FF0000"/>
          <w:sz w:val="20"/>
          <w:szCs w:val="20"/>
          <w:lang w:val="es-ES" w:eastAsia="es-ES"/>
        </w:rPr>
        <w:t>ACLARACIÓN DE VOTO: DOCTOR JULIO CÉSAR SALAZAR MUÑOZ</w:t>
      </w:r>
    </w:p>
    <w:p w14:paraId="08DBBEF4" w14:textId="77777777" w:rsidR="009734A3" w:rsidRPr="0002761B" w:rsidRDefault="009734A3" w:rsidP="009734A3">
      <w:pPr>
        <w:spacing w:after="0" w:line="240" w:lineRule="auto"/>
        <w:jc w:val="both"/>
        <w:rPr>
          <w:rFonts w:ascii="Arial" w:eastAsia="Times New Roman" w:hAnsi="Arial" w:cs="Arial"/>
          <w:sz w:val="20"/>
          <w:szCs w:val="20"/>
          <w:lang w:val="es-ES" w:eastAsia="es-ES"/>
        </w:rPr>
      </w:pPr>
    </w:p>
    <w:p w14:paraId="71393AE7" w14:textId="77777777" w:rsidR="009734A3" w:rsidRPr="0002761B" w:rsidRDefault="009734A3" w:rsidP="009734A3">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3B95ACD3" w14:textId="77777777" w:rsidR="009734A3" w:rsidRPr="0002761B" w:rsidRDefault="009734A3" w:rsidP="009734A3">
      <w:pPr>
        <w:spacing w:after="0" w:line="240" w:lineRule="auto"/>
        <w:jc w:val="both"/>
        <w:rPr>
          <w:rFonts w:ascii="Arial" w:eastAsia="Times New Roman" w:hAnsi="Arial" w:cs="Arial"/>
          <w:sz w:val="20"/>
          <w:szCs w:val="20"/>
          <w:lang w:val="es-ES" w:eastAsia="es-ES"/>
        </w:rPr>
      </w:pPr>
    </w:p>
    <w:p w14:paraId="7813ECB2" w14:textId="77777777" w:rsidR="009734A3" w:rsidRPr="0002761B" w:rsidRDefault="009734A3" w:rsidP="009734A3">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F6C64E6" w14:textId="77777777" w:rsidR="009734A3" w:rsidRPr="0002761B" w:rsidRDefault="009734A3" w:rsidP="009734A3">
      <w:pPr>
        <w:spacing w:after="0" w:line="240" w:lineRule="auto"/>
        <w:jc w:val="both"/>
        <w:rPr>
          <w:rFonts w:ascii="Arial" w:eastAsia="Times New Roman" w:hAnsi="Arial" w:cs="Arial"/>
          <w:sz w:val="20"/>
          <w:szCs w:val="20"/>
          <w:lang w:val="es-ES" w:eastAsia="es-ES"/>
        </w:rPr>
      </w:pPr>
    </w:p>
    <w:p w14:paraId="6C678552" w14:textId="77777777" w:rsidR="009734A3" w:rsidRPr="0002761B" w:rsidRDefault="009734A3" w:rsidP="009734A3">
      <w:pPr>
        <w:spacing w:after="0" w:line="240" w:lineRule="auto"/>
        <w:jc w:val="both"/>
        <w:rPr>
          <w:rFonts w:ascii="Arial" w:eastAsia="Times New Roman" w:hAnsi="Arial" w:cs="Arial"/>
          <w:sz w:val="20"/>
          <w:szCs w:val="20"/>
          <w:lang w:val="es-ES" w:eastAsia="es-ES"/>
        </w:rPr>
      </w:pPr>
    </w:p>
    <w:p w14:paraId="5A729CB7" w14:textId="77777777" w:rsidR="009734A3" w:rsidRPr="0002761B" w:rsidRDefault="009734A3" w:rsidP="009734A3">
      <w:pPr>
        <w:spacing w:after="0" w:line="240" w:lineRule="auto"/>
        <w:jc w:val="both"/>
        <w:rPr>
          <w:rFonts w:ascii="Arial" w:eastAsia="Times New Roman" w:hAnsi="Arial" w:cs="Arial"/>
          <w:sz w:val="20"/>
          <w:szCs w:val="20"/>
          <w:lang w:val="es-ES" w:eastAsia="es-ES"/>
        </w:rPr>
      </w:pPr>
    </w:p>
    <w:bookmarkEnd w:id="0"/>
    <w:p w14:paraId="4EFAF43B" w14:textId="66764A32" w:rsidR="006E6870" w:rsidRPr="009734A3" w:rsidRDefault="006E6870" w:rsidP="009734A3">
      <w:pPr>
        <w:pStyle w:val="paragraph"/>
        <w:spacing w:before="0" w:beforeAutospacing="0" w:after="0" w:afterAutospacing="0" w:line="276" w:lineRule="auto"/>
        <w:jc w:val="center"/>
        <w:textAlignment w:val="baseline"/>
        <w:rPr>
          <w:rFonts w:ascii="Arial" w:hAnsi="Arial" w:cs="Arial"/>
        </w:rPr>
      </w:pPr>
      <w:r w:rsidRPr="009734A3">
        <w:rPr>
          <w:rStyle w:val="normaltextrun"/>
          <w:rFonts w:ascii="Arial" w:hAnsi="Arial" w:cs="Arial"/>
          <w:b/>
          <w:bCs/>
        </w:rPr>
        <w:t>TRIBUNAL SUPERIOR DEL DISTRITO JUDICIAL</w:t>
      </w:r>
    </w:p>
    <w:p w14:paraId="0C7869E2" w14:textId="77777777" w:rsidR="006E6870" w:rsidRPr="009734A3" w:rsidRDefault="006E6870" w:rsidP="009734A3">
      <w:pPr>
        <w:pStyle w:val="paragraph"/>
        <w:spacing w:before="0" w:beforeAutospacing="0" w:after="0" w:afterAutospacing="0" w:line="276" w:lineRule="auto"/>
        <w:jc w:val="center"/>
        <w:textAlignment w:val="baseline"/>
        <w:rPr>
          <w:rFonts w:ascii="Arial" w:hAnsi="Arial" w:cs="Arial"/>
        </w:rPr>
      </w:pPr>
      <w:r w:rsidRPr="009734A3">
        <w:rPr>
          <w:rStyle w:val="normaltextrun"/>
          <w:rFonts w:ascii="Arial" w:hAnsi="Arial" w:cs="Arial"/>
          <w:b/>
          <w:bCs/>
        </w:rPr>
        <w:t>SALA DE DECISIÓN LABORAL</w:t>
      </w:r>
    </w:p>
    <w:p w14:paraId="0282AC8A" w14:textId="77F0A852" w:rsidR="006E6870" w:rsidRPr="009734A3" w:rsidRDefault="006E6870" w:rsidP="009734A3">
      <w:pPr>
        <w:pStyle w:val="paragraph"/>
        <w:spacing w:before="0" w:beforeAutospacing="0" w:after="0" w:afterAutospacing="0" w:line="276" w:lineRule="auto"/>
        <w:jc w:val="center"/>
        <w:textAlignment w:val="baseline"/>
        <w:rPr>
          <w:rFonts w:ascii="Arial" w:hAnsi="Arial" w:cs="Arial"/>
        </w:rPr>
      </w:pPr>
      <w:r w:rsidRPr="009734A3">
        <w:rPr>
          <w:rStyle w:val="normaltextrun"/>
          <w:rFonts w:ascii="Arial" w:hAnsi="Arial" w:cs="Arial"/>
          <w:b/>
          <w:bCs/>
        </w:rPr>
        <w:t>MAGISTRADO PONENTE: JULIO CÉSAR SALAZAR MUÑOZ</w:t>
      </w:r>
    </w:p>
    <w:p w14:paraId="6BAD1F8C" w14:textId="77777777" w:rsidR="0004236D" w:rsidRDefault="0004236D" w:rsidP="009734A3">
      <w:pPr>
        <w:pStyle w:val="paragraph"/>
        <w:spacing w:before="0" w:beforeAutospacing="0" w:after="0" w:afterAutospacing="0" w:line="276" w:lineRule="auto"/>
        <w:jc w:val="center"/>
        <w:textAlignment w:val="baseline"/>
        <w:rPr>
          <w:rStyle w:val="normaltextrun"/>
          <w:rFonts w:ascii="Arial" w:eastAsia="Calibri" w:hAnsi="Arial" w:cs="Arial"/>
          <w:bCs/>
        </w:rPr>
      </w:pPr>
    </w:p>
    <w:p w14:paraId="14BA8C0D" w14:textId="6BA02748" w:rsidR="00A36982" w:rsidRPr="0004236D" w:rsidRDefault="0004236D" w:rsidP="009734A3">
      <w:pPr>
        <w:pStyle w:val="paragraph"/>
        <w:spacing w:before="0" w:beforeAutospacing="0" w:after="0" w:afterAutospacing="0" w:line="276" w:lineRule="auto"/>
        <w:jc w:val="center"/>
        <w:textAlignment w:val="baseline"/>
        <w:rPr>
          <w:rStyle w:val="normaltextrun"/>
          <w:rFonts w:ascii="Arial" w:eastAsia="Calibri" w:hAnsi="Arial" w:cs="Arial"/>
          <w:bCs/>
        </w:rPr>
      </w:pPr>
      <w:r>
        <w:rPr>
          <w:rStyle w:val="normaltextrun"/>
          <w:rFonts w:ascii="Arial" w:eastAsia="Calibri" w:hAnsi="Arial" w:cs="Arial"/>
          <w:bCs/>
        </w:rPr>
        <w:t>P</w:t>
      </w:r>
      <w:r w:rsidRPr="0004236D">
        <w:rPr>
          <w:rStyle w:val="normaltextrun"/>
          <w:rFonts w:ascii="Arial" w:eastAsia="Calibri" w:hAnsi="Arial" w:cs="Arial"/>
          <w:bCs/>
        </w:rPr>
        <w:t>ereira, veinte de febrero de dos mil veintitrés</w:t>
      </w:r>
    </w:p>
    <w:p w14:paraId="539B868B" w14:textId="77777777" w:rsidR="00A36982" w:rsidRPr="009734A3" w:rsidRDefault="00A36982" w:rsidP="009734A3">
      <w:pPr>
        <w:pStyle w:val="paragraph"/>
        <w:spacing w:before="0" w:beforeAutospacing="0" w:after="0" w:afterAutospacing="0" w:line="276" w:lineRule="auto"/>
        <w:jc w:val="center"/>
        <w:textAlignment w:val="baseline"/>
        <w:rPr>
          <w:rFonts w:ascii="Arial" w:hAnsi="Arial" w:cs="Arial"/>
        </w:rPr>
      </w:pPr>
      <w:r w:rsidRPr="009734A3">
        <w:rPr>
          <w:rStyle w:val="normaltextrun"/>
          <w:rFonts w:ascii="Arial" w:eastAsia="Calibri" w:hAnsi="Arial" w:cs="Arial"/>
        </w:rPr>
        <w:t>Acta de Sala de Discusión No 21 de 13 de febrero de 2023   </w:t>
      </w:r>
      <w:r w:rsidRPr="009734A3">
        <w:rPr>
          <w:rStyle w:val="eop"/>
          <w:rFonts w:ascii="Arial" w:hAnsi="Arial" w:cs="Arial"/>
        </w:rPr>
        <w:t> </w:t>
      </w:r>
    </w:p>
    <w:p w14:paraId="32D1BDBB" w14:textId="0A79B535" w:rsidR="006E6870" w:rsidRDefault="006E6870" w:rsidP="009734A3">
      <w:pPr>
        <w:pStyle w:val="paragraph"/>
        <w:spacing w:before="0" w:beforeAutospacing="0" w:after="0" w:afterAutospacing="0" w:line="276" w:lineRule="auto"/>
        <w:textAlignment w:val="baseline"/>
        <w:rPr>
          <w:rStyle w:val="eop"/>
          <w:rFonts w:ascii="Arial" w:hAnsi="Arial" w:cs="Arial"/>
        </w:rPr>
      </w:pPr>
    </w:p>
    <w:p w14:paraId="50A5FA21" w14:textId="77777777" w:rsidR="00292CA4" w:rsidRPr="009734A3" w:rsidRDefault="00292CA4" w:rsidP="009734A3">
      <w:pPr>
        <w:pStyle w:val="paragraph"/>
        <w:spacing w:before="0" w:beforeAutospacing="0" w:after="0" w:afterAutospacing="0" w:line="276" w:lineRule="auto"/>
        <w:textAlignment w:val="baseline"/>
        <w:rPr>
          <w:rFonts w:ascii="Arial" w:hAnsi="Arial" w:cs="Arial"/>
        </w:rPr>
      </w:pPr>
    </w:p>
    <w:p w14:paraId="33F5A2FE" w14:textId="7599176A" w:rsidR="006E6870" w:rsidRPr="00292CA4" w:rsidRDefault="006E6870" w:rsidP="009734A3">
      <w:pPr>
        <w:suppressAutoHyphens/>
        <w:spacing w:after="0"/>
        <w:jc w:val="both"/>
        <w:rPr>
          <w:rStyle w:val="normaltextrun"/>
          <w:rFonts w:ascii="Arial" w:hAnsi="Arial" w:cs="Arial"/>
          <w:spacing w:val="-4"/>
          <w:sz w:val="24"/>
          <w:szCs w:val="24"/>
        </w:rPr>
      </w:pPr>
      <w:r w:rsidRPr="00292CA4">
        <w:rPr>
          <w:rStyle w:val="normaltextrun"/>
          <w:rFonts w:ascii="Arial" w:hAnsi="Arial" w:cs="Arial"/>
          <w:spacing w:val="-4"/>
          <w:sz w:val="24"/>
          <w:szCs w:val="24"/>
        </w:rPr>
        <w:t xml:space="preserve">Se resuelve el recurso de apelación interpuesto por la </w:t>
      </w:r>
      <w:r w:rsidR="0004236D" w:rsidRPr="00292CA4">
        <w:rPr>
          <w:rStyle w:val="normaltextrun"/>
          <w:rFonts w:ascii="Arial" w:hAnsi="Arial" w:cs="Arial"/>
          <w:b/>
          <w:spacing w:val="-4"/>
          <w:sz w:val="24"/>
          <w:szCs w:val="24"/>
        </w:rPr>
        <w:t>Administradora Colombiana de Pensiones</w:t>
      </w:r>
      <w:r w:rsidR="0004236D" w:rsidRPr="00292CA4">
        <w:rPr>
          <w:rStyle w:val="normaltextrun"/>
          <w:rFonts w:ascii="Arial" w:hAnsi="Arial" w:cs="Arial"/>
          <w:spacing w:val="-4"/>
          <w:sz w:val="24"/>
          <w:szCs w:val="24"/>
        </w:rPr>
        <w:t xml:space="preserve"> </w:t>
      </w:r>
      <w:r w:rsidRPr="00292CA4">
        <w:rPr>
          <w:rStyle w:val="normaltextrun"/>
          <w:rFonts w:ascii="Arial" w:hAnsi="Arial" w:cs="Arial"/>
          <w:spacing w:val="-4"/>
          <w:sz w:val="24"/>
          <w:szCs w:val="24"/>
        </w:rPr>
        <w:t xml:space="preserve">en contra de la sentencia proferida por el Juzgado Tercero Laboral del </w:t>
      </w:r>
      <w:r w:rsidRPr="00292CA4">
        <w:rPr>
          <w:rStyle w:val="normaltextrun"/>
          <w:rFonts w:ascii="Arial" w:hAnsi="Arial" w:cs="Arial"/>
          <w:spacing w:val="-4"/>
          <w:sz w:val="24"/>
          <w:szCs w:val="24"/>
        </w:rPr>
        <w:lastRenderedPageBreak/>
        <w:t xml:space="preserve">Circuito el 2 de noviembre de 2022, así como el grado jurisdiccional de consulta dispuesto a su favor, dentro del proceso </w:t>
      </w:r>
      <w:r w:rsidR="0004236D" w:rsidRPr="00292CA4">
        <w:rPr>
          <w:rStyle w:val="normaltextrun"/>
          <w:rFonts w:ascii="Arial" w:hAnsi="Arial" w:cs="Arial"/>
          <w:b/>
          <w:spacing w:val="-4"/>
          <w:sz w:val="24"/>
          <w:szCs w:val="24"/>
        </w:rPr>
        <w:t xml:space="preserve">ordinario laboral </w:t>
      </w:r>
      <w:r w:rsidRPr="00292CA4">
        <w:rPr>
          <w:rStyle w:val="normaltextrun"/>
          <w:rFonts w:ascii="Arial" w:hAnsi="Arial" w:cs="Arial"/>
          <w:spacing w:val="-4"/>
          <w:sz w:val="24"/>
          <w:szCs w:val="24"/>
        </w:rPr>
        <w:t xml:space="preserve">promovido por la señora </w:t>
      </w:r>
      <w:r w:rsidR="0004236D" w:rsidRPr="00292CA4">
        <w:rPr>
          <w:rStyle w:val="normaltextrun"/>
          <w:rFonts w:ascii="Arial" w:hAnsi="Arial" w:cs="Arial"/>
          <w:b/>
          <w:spacing w:val="-4"/>
          <w:sz w:val="24"/>
          <w:szCs w:val="24"/>
        </w:rPr>
        <w:t>Nancy Consuelo Cárdenas Mendoza</w:t>
      </w:r>
      <w:r w:rsidR="0004236D" w:rsidRPr="00292CA4">
        <w:rPr>
          <w:rStyle w:val="normaltextrun"/>
          <w:rFonts w:ascii="Arial" w:hAnsi="Arial" w:cs="Arial"/>
          <w:spacing w:val="-4"/>
          <w:sz w:val="24"/>
          <w:szCs w:val="24"/>
        </w:rPr>
        <w:t xml:space="preserve"> </w:t>
      </w:r>
      <w:r w:rsidRPr="00292CA4">
        <w:rPr>
          <w:rStyle w:val="normaltextrun"/>
          <w:rFonts w:ascii="Arial" w:hAnsi="Arial" w:cs="Arial"/>
          <w:spacing w:val="-4"/>
          <w:sz w:val="24"/>
          <w:szCs w:val="24"/>
        </w:rPr>
        <w:t xml:space="preserve">y en el que también se encuentra demandado el fondo privado de pensiones </w:t>
      </w:r>
      <w:r w:rsidR="0004236D" w:rsidRPr="00292CA4">
        <w:rPr>
          <w:rStyle w:val="normaltextrun"/>
          <w:rFonts w:ascii="Arial" w:hAnsi="Arial" w:cs="Arial"/>
          <w:b/>
          <w:spacing w:val="-4"/>
          <w:sz w:val="24"/>
          <w:szCs w:val="24"/>
        </w:rPr>
        <w:t xml:space="preserve">Porvenir </w:t>
      </w:r>
      <w:r w:rsidRPr="00292CA4">
        <w:rPr>
          <w:rStyle w:val="normaltextrun"/>
          <w:rFonts w:ascii="Arial" w:hAnsi="Arial" w:cs="Arial"/>
          <w:b/>
          <w:spacing w:val="-4"/>
          <w:sz w:val="24"/>
          <w:szCs w:val="24"/>
        </w:rPr>
        <w:t>S.A</w:t>
      </w:r>
      <w:r w:rsidRPr="00292CA4">
        <w:rPr>
          <w:rStyle w:val="normaltextrun"/>
          <w:rFonts w:ascii="Arial" w:hAnsi="Arial" w:cs="Arial"/>
          <w:spacing w:val="-4"/>
          <w:sz w:val="24"/>
          <w:szCs w:val="24"/>
        </w:rPr>
        <w:t>., cuya radicación corresponde al N°</w:t>
      </w:r>
      <w:r w:rsidR="0004236D" w:rsidRPr="00292CA4">
        <w:rPr>
          <w:rStyle w:val="normaltextrun"/>
          <w:rFonts w:ascii="Arial" w:hAnsi="Arial" w:cs="Arial"/>
          <w:spacing w:val="-4"/>
          <w:sz w:val="24"/>
          <w:szCs w:val="24"/>
        </w:rPr>
        <w:t xml:space="preserve"> </w:t>
      </w:r>
      <w:r w:rsidRPr="00292CA4">
        <w:rPr>
          <w:rStyle w:val="normaltextrun"/>
          <w:rFonts w:ascii="Arial" w:hAnsi="Arial" w:cs="Arial"/>
          <w:spacing w:val="-4"/>
          <w:sz w:val="24"/>
          <w:szCs w:val="24"/>
        </w:rPr>
        <w:t>66001</w:t>
      </w:r>
      <w:r w:rsidR="0004236D" w:rsidRPr="00292CA4">
        <w:rPr>
          <w:rStyle w:val="normaltextrun"/>
          <w:rFonts w:ascii="Arial" w:hAnsi="Arial" w:cs="Arial"/>
          <w:spacing w:val="-4"/>
          <w:sz w:val="24"/>
          <w:szCs w:val="24"/>
        </w:rPr>
        <w:t>-</w:t>
      </w:r>
      <w:r w:rsidRPr="00292CA4">
        <w:rPr>
          <w:rStyle w:val="normaltextrun"/>
          <w:rFonts w:ascii="Arial" w:hAnsi="Arial" w:cs="Arial"/>
          <w:spacing w:val="-4"/>
          <w:sz w:val="24"/>
          <w:szCs w:val="24"/>
        </w:rPr>
        <w:t>31</w:t>
      </w:r>
      <w:r w:rsidR="0004236D" w:rsidRPr="00292CA4">
        <w:rPr>
          <w:rStyle w:val="normaltextrun"/>
          <w:rFonts w:ascii="Arial" w:hAnsi="Arial" w:cs="Arial"/>
          <w:spacing w:val="-4"/>
          <w:sz w:val="24"/>
          <w:szCs w:val="24"/>
        </w:rPr>
        <w:t>-</w:t>
      </w:r>
      <w:r w:rsidRPr="00292CA4">
        <w:rPr>
          <w:rStyle w:val="normaltextrun"/>
          <w:rFonts w:ascii="Arial" w:hAnsi="Arial" w:cs="Arial"/>
          <w:spacing w:val="-4"/>
          <w:sz w:val="24"/>
          <w:szCs w:val="24"/>
        </w:rPr>
        <w:t>05</w:t>
      </w:r>
      <w:r w:rsidR="0004236D" w:rsidRPr="00292CA4">
        <w:rPr>
          <w:rStyle w:val="normaltextrun"/>
          <w:rFonts w:ascii="Arial" w:hAnsi="Arial" w:cs="Arial"/>
          <w:spacing w:val="-4"/>
          <w:sz w:val="24"/>
          <w:szCs w:val="24"/>
        </w:rPr>
        <w:t>-</w:t>
      </w:r>
      <w:r w:rsidRPr="00292CA4">
        <w:rPr>
          <w:rStyle w:val="normaltextrun"/>
          <w:rFonts w:ascii="Arial" w:hAnsi="Arial" w:cs="Arial"/>
          <w:spacing w:val="-4"/>
          <w:sz w:val="24"/>
          <w:szCs w:val="24"/>
        </w:rPr>
        <w:t>003</w:t>
      </w:r>
      <w:r w:rsidR="0004236D" w:rsidRPr="00292CA4">
        <w:rPr>
          <w:rStyle w:val="normaltextrun"/>
          <w:rFonts w:ascii="Arial" w:hAnsi="Arial" w:cs="Arial"/>
          <w:spacing w:val="-4"/>
          <w:sz w:val="24"/>
          <w:szCs w:val="24"/>
        </w:rPr>
        <w:t>-</w:t>
      </w:r>
      <w:r w:rsidRPr="00292CA4">
        <w:rPr>
          <w:rStyle w:val="normaltextrun"/>
          <w:rFonts w:ascii="Arial" w:hAnsi="Arial" w:cs="Arial"/>
          <w:spacing w:val="-4"/>
          <w:sz w:val="24"/>
          <w:szCs w:val="24"/>
        </w:rPr>
        <w:t>2020</w:t>
      </w:r>
      <w:r w:rsidR="0004236D" w:rsidRPr="00292CA4">
        <w:rPr>
          <w:rStyle w:val="normaltextrun"/>
          <w:rFonts w:ascii="Arial" w:hAnsi="Arial" w:cs="Arial"/>
          <w:spacing w:val="-4"/>
          <w:sz w:val="24"/>
          <w:szCs w:val="24"/>
        </w:rPr>
        <w:t>-</w:t>
      </w:r>
      <w:r w:rsidRPr="00292CA4">
        <w:rPr>
          <w:rStyle w:val="normaltextrun"/>
          <w:rFonts w:ascii="Arial" w:hAnsi="Arial" w:cs="Arial"/>
          <w:spacing w:val="-4"/>
          <w:sz w:val="24"/>
          <w:szCs w:val="24"/>
        </w:rPr>
        <w:t>00338</w:t>
      </w:r>
      <w:r w:rsidR="0004236D" w:rsidRPr="00292CA4">
        <w:rPr>
          <w:rStyle w:val="normaltextrun"/>
          <w:rFonts w:ascii="Arial" w:hAnsi="Arial" w:cs="Arial"/>
          <w:spacing w:val="-4"/>
          <w:sz w:val="24"/>
          <w:szCs w:val="24"/>
        </w:rPr>
        <w:t>-</w:t>
      </w:r>
      <w:r w:rsidRPr="00292CA4">
        <w:rPr>
          <w:rStyle w:val="normaltextrun"/>
          <w:rFonts w:ascii="Arial" w:hAnsi="Arial" w:cs="Arial"/>
          <w:spacing w:val="-4"/>
          <w:sz w:val="24"/>
          <w:szCs w:val="24"/>
        </w:rPr>
        <w:t>01.</w:t>
      </w:r>
    </w:p>
    <w:p w14:paraId="18A0DC01" w14:textId="77777777" w:rsidR="006E6870" w:rsidRPr="00292CA4" w:rsidRDefault="006E6870" w:rsidP="009734A3">
      <w:pPr>
        <w:keepNext/>
        <w:spacing w:after="0"/>
        <w:outlineLvl w:val="1"/>
        <w:rPr>
          <w:rFonts w:ascii="Arial" w:eastAsia="Times New Roman" w:hAnsi="Arial" w:cs="Arial"/>
          <w:b/>
          <w:bCs/>
          <w:iCs/>
          <w:spacing w:val="-4"/>
          <w:sz w:val="24"/>
          <w:szCs w:val="24"/>
          <w:lang w:eastAsia="es-ES"/>
        </w:rPr>
      </w:pPr>
    </w:p>
    <w:p w14:paraId="6E24C65C" w14:textId="77777777" w:rsidR="006E6870" w:rsidRPr="00292CA4" w:rsidRDefault="006E6870" w:rsidP="009734A3">
      <w:pPr>
        <w:spacing w:after="0"/>
        <w:jc w:val="center"/>
        <w:rPr>
          <w:rFonts w:ascii="Arial" w:hAnsi="Arial" w:cs="Arial"/>
          <w:b/>
          <w:spacing w:val="-4"/>
          <w:sz w:val="24"/>
          <w:szCs w:val="24"/>
        </w:rPr>
      </w:pPr>
      <w:r w:rsidRPr="00292CA4">
        <w:rPr>
          <w:rFonts w:ascii="Arial" w:hAnsi="Arial" w:cs="Arial"/>
          <w:b/>
          <w:spacing w:val="-4"/>
          <w:sz w:val="24"/>
          <w:szCs w:val="24"/>
        </w:rPr>
        <w:t>ANTECEDENTES</w:t>
      </w:r>
    </w:p>
    <w:p w14:paraId="13DAB9E0" w14:textId="77777777" w:rsidR="006E6870" w:rsidRPr="00292CA4" w:rsidRDefault="006E6870" w:rsidP="009734A3">
      <w:pPr>
        <w:spacing w:after="0"/>
        <w:jc w:val="center"/>
        <w:rPr>
          <w:rFonts w:ascii="Arial" w:hAnsi="Arial" w:cs="Arial"/>
          <w:b/>
          <w:spacing w:val="-4"/>
          <w:sz w:val="24"/>
          <w:szCs w:val="24"/>
        </w:rPr>
      </w:pPr>
    </w:p>
    <w:p w14:paraId="491982FE" w14:textId="0FF657C2" w:rsidR="006E6870" w:rsidRPr="00292CA4" w:rsidRDefault="006E6870" w:rsidP="009734A3">
      <w:pPr>
        <w:spacing w:after="0"/>
        <w:jc w:val="both"/>
        <w:rPr>
          <w:rFonts w:ascii="Arial" w:hAnsi="Arial" w:cs="Arial"/>
          <w:spacing w:val="-4"/>
          <w:sz w:val="24"/>
          <w:szCs w:val="24"/>
        </w:rPr>
      </w:pPr>
      <w:r w:rsidRPr="00292CA4">
        <w:rPr>
          <w:rFonts w:ascii="Arial" w:hAnsi="Arial" w:cs="Arial"/>
          <w:spacing w:val="-4"/>
          <w:sz w:val="24"/>
          <w:szCs w:val="24"/>
        </w:rPr>
        <w:t xml:space="preserve">Pretende la señora Nancy Consuelo Cárdenas Mendoza que la justicia laboral acceda a la ineficacia de la afiliación efectuada al régimen de ahorro individual con solidaridad a través de Porvenir S.A. y consecuencialmente que se declare válida y vigente la afiliación primigenia efectuada al régimen de prima media con prestación definida. </w:t>
      </w:r>
    </w:p>
    <w:p w14:paraId="72C32216" w14:textId="77777777" w:rsidR="006E6870" w:rsidRPr="00292CA4" w:rsidRDefault="006E6870" w:rsidP="009734A3">
      <w:pPr>
        <w:spacing w:after="0"/>
        <w:jc w:val="both"/>
        <w:rPr>
          <w:rFonts w:ascii="Arial" w:hAnsi="Arial" w:cs="Arial"/>
          <w:spacing w:val="-4"/>
          <w:sz w:val="24"/>
          <w:szCs w:val="24"/>
        </w:rPr>
      </w:pPr>
    </w:p>
    <w:p w14:paraId="42FFA1B3" w14:textId="77777777" w:rsidR="006E6870" w:rsidRPr="00292CA4" w:rsidRDefault="006E6870" w:rsidP="009734A3">
      <w:pPr>
        <w:spacing w:after="0"/>
        <w:jc w:val="both"/>
        <w:rPr>
          <w:rFonts w:ascii="Arial" w:hAnsi="Arial" w:cs="Arial"/>
          <w:spacing w:val="-4"/>
          <w:sz w:val="24"/>
          <w:szCs w:val="24"/>
        </w:rPr>
      </w:pPr>
      <w:r w:rsidRPr="00292CA4">
        <w:rPr>
          <w:rFonts w:ascii="Arial" w:hAnsi="Arial" w:cs="Arial"/>
          <w:spacing w:val="-4"/>
          <w:sz w:val="24"/>
          <w:szCs w:val="24"/>
        </w:rPr>
        <w:t>Con base en esas declaraciones aspira que se condene al fondo privado de pensiones demandado a girar a favor de Colpensiones la totalidad de los emolumentos a que haya lugar, lo que resulte probado extra y ultra petita, además de las costas procesales a su favor.</w:t>
      </w:r>
    </w:p>
    <w:p w14:paraId="63EB25AB" w14:textId="77777777" w:rsidR="006E6870" w:rsidRPr="00292CA4" w:rsidRDefault="006E6870" w:rsidP="009734A3">
      <w:pPr>
        <w:spacing w:after="0"/>
        <w:jc w:val="both"/>
        <w:rPr>
          <w:rFonts w:ascii="Arial" w:hAnsi="Arial" w:cs="Arial"/>
          <w:spacing w:val="-4"/>
          <w:sz w:val="24"/>
          <w:szCs w:val="24"/>
        </w:rPr>
      </w:pPr>
    </w:p>
    <w:p w14:paraId="4F110290" w14:textId="077BCF44" w:rsidR="006E6870" w:rsidRPr="00292CA4" w:rsidRDefault="006E6870" w:rsidP="009734A3">
      <w:pPr>
        <w:spacing w:after="0"/>
        <w:jc w:val="both"/>
        <w:rPr>
          <w:rFonts w:ascii="Arial" w:hAnsi="Arial" w:cs="Arial"/>
          <w:spacing w:val="-4"/>
          <w:sz w:val="24"/>
          <w:szCs w:val="24"/>
        </w:rPr>
      </w:pPr>
      <w:r w:rsidRPr="00292CA4">
        <w:rPr>
          <w:rFonts w:ascii="Arial" w:hAnsi="Arial" w:cs="Arial"/>
          <w:spacing w:val="-4"/>
          <w:sz w:val="24"/>
          <w:szCs w:val="24"/>
        </w:rPr>
        <w:t xml:space="preserve">Refiere que: Nació el 3 de noviembre de 1963; después de haberse afiliado al régimen de prima media con prestación definida a través del Instituto de Seguros Sociales en el mes de diciembre de 1985, se trasladó el 21 de diciembre de 1994 al régimen de ahorro individual con solidaridad por medio del fondo privado de pensiones Porvenir S.A.; antes de ejecutar el acto jurídico por medio del cual se materializó el cambio de régimen pensional, un asesor comercial del referido fondo privado de pensiones, a pesar de tener una charla informativa con ella, no le brindó la totalidad de la información que debía ponerle presente, esto es, las ventajas y desventajas que le acarreaba cambiar de régimen pensional, ya que le aseguró que: i) tenía que trasladarse al RAIS porque el ISS iba a desaparecer y con él los aportes efectuados por ella en materia pensional; ii) en el RAIS iba a obtener una pensión de vejez de manera anticipada y con un valor mucho más alto que el ofrecido en el ISS; iii) a pesar de reunir los requisitos para pensionarse, ella podía optar por recibir o no la pensión de vejez, ya que podría elegir </w:t>
      </w:r>
      <w:r w:rsidR="006C64F8" w:rsidRPr="00292CA4">
        <w:rPr>
          <w:rFonts w:ascii="Arial" w:hAnsi="Arial" w:cs="Arial"/>
          <w:spacing w:val="-4"/>
          <w:sz w:val="24"/>
          <w:szCs w:val="24"/>
        </w:rPr>
        <w:t>la devolución del capital recaudado en la cuenta de ahorro individual.</w:t>
      </w:r>
    </w:p>
    <w:p w14:paraId="5A9C284D" w14:textId="77777777" w:rsidR="006E6870" w:rsidRPr="00292CA4" w:rsidRDefault="006E6870" w:rsidP="009734A3">
      <w:pPr>
        <w:spacing w:after="0"/>
        <w:jc w:val="both"/>
        <w:rPr>
          <w:rFonts w:ascii="Arial" w:hAnsi="Arial" w:cs="Arial"/>
          <w:spacing w:val="-4"/>
          <w:sz w:val="24"/>
          <w:szCs w:val="24"/>
        </w:rPr>
      </w:pPr>
    </w:p>
    <w:p w14:paraId="33C2F195" w14:textId="2B531F29" w:rsidR="006E6870" w:rsidRPr="00292CA4" w:rsidRDefault="006E6870" w:rsidP="009734A3">
      <w:pPr>
        <w:spacing w:after="0"/>
        <w:jc w:val="both"/>
        <w:rPr>
          <w:rFonts w:ascii="Arial" w:hAnsi="Arial" w:cs="Arial"/>
          <w:spacing w:val="-4"/>
          <w:sz w:val="24"/>
          <w:szCs w:val="24"/>
        </w:rPr>
      </w:pPr>
      <w:r w:rsidRPr="00292CA4">
        <w:rPr>
          <w:rFonts w:ascii="Arial" w:hAnsi="Arial" w:cs="Arial"/>
          <w:spacing w:val="-4"/>
          <w:sz w:val="24"/>
          <w:szCs w:val="24"/>
        </w:rPr>
        <w:t xml:space="preserve">El </w:t>
      </w:r>
      <w:r w:rsidR="006C64F8" w:rsidRPr="00292CA4">
        <w:rPr>
          <w:rFonts w:ascii="Arial" w:hAnsi="Arial" w:cs="Arial"/>
          <w:spacing w:val="-4"/>
          <w:sz w:val="24"/>
          <w:szCs w:val="24"/>
        </w:rPr>
        <w:t>26 de noviembre de 2020</w:t>
      </w:r>
      <w:r w:rsidRPr="00292CA4">
        <w:rPr>
          <w:rFonts w:ascii="Arial" w:hAnsi="Arial" w:cs="Arial"/>
          <w:spacing w:val="-4"/>
          <w:sz w:val="24"/>
          <w:szCs w:val="24"/>
        </w:rPr>
        <w:t xml:space="preserve"> solicitó ante la Administradora Colombiana de Pensiones el retornó al régimen de prima media con prestación definida, sin embargo, dicha solicitud fue negada bajo el argumento de estar a menos de diez años de arribar a la edad mínima de pensión en ese régimen pensional.</w:t>
      </w:r>
    </w:p>
    <w:p w14:paraId="2EDF3765" w14:textId="445CECD1" w:rsidR="006C64F8" w:rsidRPr="00292CA4" w:rsidRDefault="006C64F8" w:rsidP="009734A3">
      <w:pPr>
        <w:spacing w:after="0"/>
        <w:jc w:val="both"/>
        <w:rPr>
          <w:rFonts w:ascii="Arial" w:hAnsi="Arial" w:cs="Arial"/>
          <w:spacing w:val="-4"/>
          <w:sz w:val="24"/>
          <w:szCs w:val="24"/>
        </w:rPr>
      </w:pPr>
    </w:p>
    <w:p w14:paraId="3BF5E092" w14:textId="3A273BA5" w:rsidR="006C64F8" w:rsidRPr="00292CA4" w:rsidRDefault="006C64F8" w:rsidP="009734A3">
      <w:pPr>
        <w:spacing w:after="0"/>
        <w:jc w:val="both"/>
        <w:rPr>
          <w:rFonts w:ascii="Arial" w:hAnsi="Arial" w:cs="Arial"/>
          <w:spacing w:val="-4"/>
          <w:sz w:val="24"/>
          <w:szCs w:val="24"/>
        </w:rPr>
      </w:pPr>
      <w:r w:rsidRPr="00292CA4">
        <w:rPr>
          <w:rFonts w:ascii="Arial" w:hAnsi="Arial" w:cs="Arial"/>
          <w:spacing w:val="-4"/>
          <w:sz w:val="24"/>
          <w:szCs w:val="24"/>
        </w:rPr>
        <w:t>Al contestar la demanda -archivos 10 y 20 carpeta primera instancia- la Administradora Colombiana de Pensiones se opuso a la prosperidad de las pretensiones argumentando que en este caso no es posible que la señora Nancy Consuelo Cárdenas Mendoza regrese al régimen de prima media con prestación definida en consideración a que ella se encuentra incurso en la prohibición legal prevista en el literal e) del artículo 13 de la ley 100 de 1993 modificado por el artículo 2° de la ley 797 de 2003; añadiendo que en todo caso no se vislumbra que se haya configurado un vicio en el consentimiento al momento de producirse el cambio de régimen pensional de la actora. Formuló las excepciones de mérito que denominó “</w:t>
      </w:r>
      <w:r w:rsidRPr="00292CA4">
        <w:rPr>
          <w:rFonts w:ascii="Arial" w:hAnsi="Arial" w:cs="Arial"/>
          <w:i/>
          <w:spacing w:val="-4"/>
          <w:sz w:val="24"/>
          <w:szCs w:val="24"/>
        </w:rPr>
        <w:t>Caducidad”, “Inexistencia de la obligación de traslado”, “Prescripción”, “Falta de legitimación</w:t>
      </w:r>
      <w:r w:rsidRPr="00292CA4">
        <w:rPr>
          <w:rFonts w:ascii="Arial" w:hAnsi="Arial" w:cs="Arial"/>
          <w:spacing w:val="-4"/>
          <w:sz w:val="24"/>
          <w:szCs w:val="24"/>
        </w:rPr>
        <w:t>”</w:t>
      </w:r>
      <w:r w:rsidR="007F5C39" w:rsidRPr="00292CA4">
        <w:rPr>
          <w:rFonts w:ascii="Arial" w:hAnsi="Arial" w:cs="Arial"/>
          <w:spacing w:val="-4"/>
          <w:sz w:val="24"/>
          <w:szCs w:val="24"/>
        </w:rPr>
        <w:t xml:space="preserve"> y “</w:t>
      </w:r>
      <w:r w:rsidR="007F5C39" w:rsidRPr="00292CA4">
        <w:rPr>
          <w:rFonts w:ascii="Arial" w:hAnsi="Arial" w:cs="Arial"/>
          <w:i/>
          <w:spacing w:val="-4"/>
          <w:sz w:val="24"/>
          <w:szCs w:val="24"/>
        </w:rPr>
        <w:t>Declaratoria de otras excepciones</w:t>
      </w:r>
      <w:r w:rsidR="007F5C39" w:rsidRPr="00292CA4">
        <w:rPr>
          <w:rFonts w:ascii="Arial" w:hAnsi="Arial" w:cs="Arial"/>
          <w:spacing w:val="-4"/>
          <w:sz w:val="24"/>
          <w:szCs w:val="24"/>
        </w:rPr>
        <w:t>”.</w:t>
      </w:r>
    </w:p>
    <w:p w14:paraId="0E27F9B8" w14:textId="2EA3B3FA" w:rsidR="007F5C39" w:rsidRPr="00292CA4" w:rsidRDefault="007F5C39" w:rsidP="009734A3">
      <w:pPr>
        <w:spacing w:after="0"/>
        <w:jc w:val="both"/>
        <w:rPr>
          <w:rFonts w:ascii="Arial" w:hAnsi="Arial" w:cs="Arial"/>
          <w:spacing w:val="-4"/>
          <w:sz w:val="24"/>
          <w:szCs w:val="24"/>
        </w:rPr>
      </w:pPr>
    </w:p>
    <w:p w14:paraId="4C1F245D" w14:textId="26189684" w:rsidR="006E6870" w:rsidRPr="00292CA4" w:rsidRDefault="007F5C39" w:rsidP="009734A3">
      <w:pPr>
        <w:spacing w:after="0"/>
        <w:jc w:val="both"/>
        <w:rPr>
          <w:rFonts w:ascii="Arial" w:hAnsi="Arial" w:cs="Arial"/>
          <w:spacing w:val="-4"/>
          <w:sz w:val="24"/>
          <w:szCs w:val="24"/>
        </w:rPr>
      </w:pPr>
      <w:r w:rsidRPr="00292CA4">
        <w:rPr>
          <w:rFonts w:ascii="Arial" w:hAnsi="Arial" w:cs="Arial"/>
          <w:spacing w:val="-4"/>
          <w:sz w:val="24"/>
          <w:szCs w:val="24"/>
        </w:rPr>
        <w:lastRenderedPageBreak/>
        <w:t>Por su parte, el fondo privado de pensiones Porvenir S.A. respondió la demanda -archivo 19 carpeta primera instancia- aceptando que la señora Cárdenas Mendoza se trasladó al RAIS el 21 de diciembre de 1994, al suscribir el correspondiente formulario de afiliación, pero aclarando que esa entidad cumplió con el lleno de los requisitos que la ley exigía en esa época, razón por la que el referido cambio de régimen pensional se reputa válido en la medida en que la demandante lo ejecutó de manera libre, voluntaria y sin presiones. Se opuso a las pretensiones de la acción y planteó las excepciones de mérito que denominó “</w:t>
      </w:r>
      <w:r w:rsidR="00B60BF4" w:rsidRPr="00292CA4">
        <w:rPr>
          <w:rFonts w:ascii="Arial" w:hAnsi="Arial" w:cs="Arial"/>
          <w:i/>
          <w:spacing w:val="-4"/>
          <w:sz w:val="24"/>
          <w:szCs w:val="24"/>
        </w:rPr>
        <w:t>Validez y eficacia de la afiliación de la demandante al RAIS e inexistencia de vicios en el consentimiento”, “Inexistencia de la obligación de devolver la comisión de administración, en caso de que se declarare la ineficacia de la afiliación al RAIS”, “Inexistencia de la obligación de devolver el pago al seguro previsional cuando se declara la ineficacia de la afiliación al RAIS”, “Prescripción”, “Buena fe</w:t>
      </w:r>
      <w:r w:rsidR="00B60BF4" w:rsidRPr="00292CA4">
        <w:rPr>
          <w:rFonts w:ascii="Arial" w:hAnsi="Arial" w:cs="Arial"/>
          <w:spacing w:val="-4"/>
          <w:sz w:val="24"/>
          <w:szCs w:val="24"/>
        </w:rPr>
        <w:t>” e “</w:t>
      </w:r>
      <w:r w:rsidR="00B60BF4" w:rsidRPr="00292CA4">
        <w:rPr>
          <w:rFonts w:ascii="Arial" w:hAnsi="Arial" w:cs="Arial"/>
          <w:i/>
          <w:spacing w:val="-4"/>
          <w:sz w:val="24"/>
          <w:szCs w:val="24"/>
        </w:rPr>
        <w:t>Innominada o genérica</w:t>
      </w:r>
      <w:r w:rsidR="00B60BF4" w:rsidRPr="00292CA4">
        <w:rPr>
          <w:rFonts w:ascii="Arial" w:hAnsi="Arial" w:cs="Arial"/>
          <w:spacing w:val="-4"/>
          <w:sz w:val="24"/>
          <w:szCs w:val="24"/>
        </w:rPr>
        <w:t>”.</w:t>
      </w:r>
    </w:p>
    <w:p w14:paraId="1852FFF3" w14:textId="77777777" w:rsidR="00B60BF4" w:rsidRPr="00292CA4" w:rsidRDefault="00B60BF4" w:rsidP="009734A3">
      <w:pPr>
        <w:spacing w:after="0"/>
        <w:jc w:val="both"/>
        <w:rPr>
          <w:rFonts w:ascii="Arial" w:hAnsi="Arial" w:cs="Arial"/>
          <w:spacing w:val="-4"/>
          <w:sz w:val="24"/>
          <w:szCs w:val="24"/>
        </w:rPr>
      </w:pPr>
    </w:p>
    <w:p w14:paraId="61C2DB73" w14:textId="00250BF4" w:rsidR="006E6870" w:rsidRPr="00292CA4" w:rsidRDefault="006E6870" w:rsidP="009734A3">
      <w:pPr>
        <w:spacing w:after="0"/>
        <w:jc w:val="both"/>
        <w:rPr>
          <w:rFonts w:ascii="Arial" w:hAnsi="Arial" w:cs="Arial"/>
          <w:spacing w:val="-4"/>
          <w:sz w:val="24"/>
          <w:szCs w:val="24"/>
        </w:rPr>
      </w:pPr>
      <w:r w:rsidRPr="00292CA4">
        <w:rPr>
          <w:rFonts w:ascii="Arial" w:hAnsi="Arial" w:cs="Arial"/>
          <w:spacing w:val="-4"/>
          <w:sz w:val="24"/>
          <w:szCs w:val="24"/>
        </w:rPr>
        <w:t xml:space="preserve">En sentencia de </w:t>
      </w:r>
      <w:r w:rsidR="00B60BF4" w:rsidRPr="00292CA4">
        <w:rPr>
          <w:rFonts w:ascii="Arial" w:hAnsi="Arial" w:cs="Arial"/>
          <w:spacing w:val="-4"/>
          <w:sz w:val="24"/>
          <w:szCs w:val="24"/>
        </w:rPr>
        <w:t>2 de noviembre</w:t>
      </w:r>
      <w:r w:rsidRPr="00292CA4">
        <w:rPr>
          <w:rFonts w:ascii="Arial" w:hAnsi="Arial" w:cs="Arial"/>
          <w:spacing w:val="-4"/>
          <w:sz w:val="24"/>
          <w:szCs w:val="24"/>
        </w:rPr>
        <w:t xml:space="preserve"> de 2022, la funcionaria de primera instancia, aplicando en su integridad la jurisprudencia vigente que sobre el tema ha emitido la Sala de Casación Laboral de la Corte Suprema de Justicia, concluyó, después de analizar las pruebas allegadas al proceso, que la AFP P</w:t>
      </w:r>
      <w:r w:rsidR="00B60BF4" w:rsidRPr="00292CA4">
        <w:rPr>
          <w:rFonts w:ascii="Arial" w:hAnsi="Arial" w:cs="Arial"/>
          <w:spacing w:val="-4"/>
          <w:sz w:val="24"/>
          <w:szCs w:val="24"/>
        </w:rPr>
        <w:t>orvenir</w:t>
      </w:r>
      <w:r w:rsidRPr="00292CA4">
        <w:rPr>
          <w:rFonts w:ascii="Arial" w:hAnsi="Arial" w:cs="Arial"/>
          <w:spacing w:val="-4"/>
          <w:sz w:val="24"/>
          <w:szCs w:val="24"/>
        </w:rPr>
        <w:t xml:space="preserve"> S.A. no cumplió con la carga probatoria que le incumbía en este proceso, al verificar que no le brindó la totalidad de la información que debía ponerle de presente </w:t>
      </w:r>
      <w:r w:rsidR="00B60BF4" w:rsidRPr="00292CA4">
        <w:rPr>
          <w:rFonts w:ascii="Arial" w:hAnsi="Arial" w:cs="Arial"/>
          <w:spacing w:val="-4"/>
          <w:sz w:val="24"/>
          <w:szCs w:val="24"/>
        </w:rPr>
        <w:t>a la señora Nancy Consuelo Cárdenas Mendoza</w:t>
      </w:r>
      <w:r w:rsidRPr="00292CA4">
        <w:rPr>
          <w:rFonts w:ascii="Arial" w:hAnsi="Arial" w:cs="Arial"/>
          <w:spacing w:val="-4"/>
          <w:sz w:val="24"/>
          <w:szCs w:val="24"/>
        </w:rPr>
        <w:t xml:space="preserve">, esto es, las características de ambos regímenes pensionales con sus ventajas y desventajas, razón por la que accedió a la ineficacia del traslado al RAIS surtido el </w:t>
      </w:r>
      <w:r w:rsidR="00B60BF4" w:rsidRPr="00292CA4">
        <w:rPr>
          <w:rFonts w:ascii="Arial" w:hAnsi="Arial" w:cs="Arial"/>
          <w:spacing w:val="-4"/>
          <w:sz w:val="24"/>
          <w:szCs w:val="24"/>
        </w:rPr>
        <w:t>21 de diciembre de 1994</w:t>
      </w:r>
      <w:r w:rsidRPr="00292CA4">
        <w:rPr>
          <w:rFonts w:ascii="Arial" w:hAnsi="Arial" w:cs="Arial"/>
          <w:spacing w:val="-4"/>
          <w:sz w:val="24"/>
          <w:szCs w:val="24"/>
        </w:rPr>
        <w:t>; declarando válida y vigente la afiliación primigenia efectuada al régimen de prima media con prestación definida, actualmente administrado por Colpensiones.</w:t>
      </w:r>
    </w:p>
    <w:p w14:paraId="0B69B88D" w14:textId="77777777" w:rsidR="006E6870" w:rsidRPr="00292CA4" w:rsidRDefault="006E6870" w:rsidP="009734A3">
      <w:pPr>
        <w:spacing w:after="0"/>
        <w:jc w:val="both"/>
        <w:rPr>
          <w:rFonts w:ascii="Arial" w:hAnsi="Arial" w:cs="Arial"/>
          <w:spacing w:val="-4"/>
          <w:sz w:val="24"/>
          <w:szCs w:val="24"/>
        </w:rPr>
      </w:pPr>
    </w:p>
    <w:p w14:paraId="71D9B0AB" w14:textId="41CFA632" w:rsidR="006E6870" w:rsidRPr="00292CA4" w:rsidRDefault="006E6870" w:rsidP="009734A3">
      <w:pPr>
        <w:spacing w:after="0"/>
        <w:jc w:val="both"/>
        <w:rPr>
          <w:rFonts w:ascii="Arial" w:hAnsi="Arial" w:cs="Arial"/>
          <w:spacing w:val="-4"/>
          <w:sz w:val="24"/>
          <w:szCs w:val="24"/>
        </w:rPr>
      </w:pPr>
      <w:r w:rsidRPr="00292CA4">
        <w:rPr>
          <w:rFonts w:ascii="Arial" w:hAnsi="Arial" w:cs="Arial"/>
          <w:spacing w:val="-4"/>
          <w:sz w:val="24"/>
          <w:szCs w:val="24"/>
        </w:rPr>
        <w:t xml:space="preserve">Como consecuencia de esas declaraciones, la </w:t>
      </w:r>
      <w:r w:rsidRPr="00292CA4">
        <w:rPr>
          <w:rFonts w:ascii="Arial" w:hAnsi="Arial" w:cs="Arial"/>
          <w:i/>
          <w:iCs/>
          <w:spacing w:val="-4"/>
          <w:sz w:val="24"/>
          <w:szCs w:val="24"/>
        </w:rPr>
        <w:t>a quo</w:t>
      </w:r>
      <w:r w:rsidRPr="00292CA4">
        <w:rPr>
          <w:rFonts w:ascii="Arial" w:hAnsi="Arial" w:cs="Arial"/>
          <w:spacing w:val="-4"/>
          <w:sz w:val="24"/>
          <w:szCs w:val="24"/>
        </w:rPr>
        <w:t xml:space="preserve">, en la parte considerativa de la providencia expresó que la AFP </w:t>
      </w:r>
      <w:r w:rsidR="00B60BF4" w:rsidRPr="00292CA4">
        <w:rPr>
          <w:rFonts w:ascii="Arial" w:hAnsi="Arial" w:cs="Arial"/>
          <w:spacing w:val="-4"/>
          <w:sz w:val="24"/>
          <w:szCs w:val="24"/>
        </w:rPr>
        <w:t>Porvenir</w:t>
      </w:r>
      <w:r w:rsidRPr="00292CA4">
        <w:rPr>
          <w:rFonts w:ascii="Arial" w:hAnsi="Arial" w:cs="Arial"/>
          <w:spacing w:val="-4"/>
          <w:sz w:val="24"/>
          <w:szCs w:val="24"/>
        </w:rPr>
        <w:t xml:space="preserve"> S.A. debía girar a favor de la Administradora Colombiana de Pensiones la totalidad del capital que se encuentra acumulado en la cuenta de ahorro individual de la actora, indicando que allí debían estar incluidos la totalidad del capital acumulado en la cuenta de ahorro individual, así como los gastos de administración y las primas de los seguros previsionales de invalidez y sobrevivientes, sin embargo, al momento de emitir la parte resolutiva de la providencia simplemente le ordenó al fondo privado de pensiones P</w:t>
      </w:r>
      <w:r w:rsidR="00B60BF4" w:rsidRPr="00292CA4">
        <w:rPr>
          <w:rFonts w:ascii="Arial" w:hAnsi="Arial" w:cs="Arial"/>
          <w:spacing w:val="-4"/>
          <w:sz w:val="24"/>
          <w:szCs w:val="24"/>
        </w:rPr>
        <w:t>orvenir</w:t>
      </w:r>
      <w:r w:rsidRPr="00292CA4">
        <w:rPr>
          <w:rFonts w:ascii="Arial" w:hAnsi="Arial" w:cs="Arial"/>
          <w:spacing w:val="-4"/>
          <w:sz w:val="24"/>
          <w:szCs w:val="24"/>
        </w:rPr>
        <w:t xml:space="preserve"> S.A. que </w:t>
      </w:r>
      <w:r w:rsidRPr="00292CA4">
        <w:rPr>
          <w:rFonts w:ascii="Arial" w:hAnsi="Arial" w:cs="Arial"/>
          <w:i/>
          <w:iCs/>
          <w:spacing w:val="-4"/>
          <w:sz w:val="24"/>
          <w:szCs w:val="24"/>
        </w:rPr>
        <w:t>“</w:t>
      </w:r>
      <w:r w:rsidR="00B60BF4" w:rsidRPr="00292CA4">
        <w:rPr>
          <w:rFonts w:ascii="Arial" w:hAnsi="Arial" w:cs="Arial"/>
          <w:i/>
          <w:iCs/>
          <w:spacing w:val="-4"/>
          <w:szCs w:val="24"/>
        </w:rPr>
        <w:t xml:space="preserve">debe </w:t>
      </w:r>
      <w:r w:rsidRPr="00292CA4">
        <w:rPr>
          <w:rFonts w:ascii="Arial" w:hAnsi="Arial" w:cs="Arial"/>
          <w:i/>
          <w:iCs/>
          <w:spacing w:val="-4"/>
          <w:szCs w:val="24"/>
        </w:rPr>
        <w:t>proced</w:t>
      </w:r>
      <w:r w:rsidR="00B60BF4" w:rsidRPr="00292CA4">
        <w:rPr>
          <w:rFonts w:ascii="Arial" w:hAnsi="Arial" w:cs="Arial"/>
          <w:i/>
          <w:iCs/>
          <w:spacing w:val="-4"/>
          <w:szCs w:val="24"/>
        </w:rPr>
        <w:t>er</w:t>
      </w:r>
      <w:r w:rsidRPr="00292CA4">
        <w:rPr>
          <w:rFonts w:ascii="Arial" w:hAnsi="Arial" w:cs="Arial"/>
          <w:i/>
          <w:iCs/>
          <w:spacing w:val="-4"/>
          <w:szCs w:val="24"/>
        </w:rPr>
        <w:t xml:space="preserve"> a remitir ante COLPENSIONES</w:t>
      </w:r>
      <w:r w:rsidR="00B60BF4" w:rsidRPr="00292CA4">
        <w:rPr>
          <w:rFonts w:ascii="Arial" w:hAnsi="Arial" w:cs="Arial"/>
          <w:i/>
          <w:iCs/>
          <w:spacing w:val="-4"/>
          <w:szCs w:val="24"/>
        </w:rPr>
        <w:t>,</w:t>
      </w:r>
      <w:r w:rsidRPr="00292CA4">
        <w:rPr>
          <w:rFonts w:ascii="Arial" w:hAnsi="Arial" w:cs="Arial"/>
          <w:i/>
          <w:iCs/>
          <w:spacing w:val="-4"/>
          <w:szCs w:val="24"/>
        </w:rPr>
        <w:t xml:space="preserve"> todo </w:t>
      </w:r>
      <w:r w:rsidR="00B60BF4" w:rsidRPr="00292CA4">
        <w:rPr>
          <w:rFonts w:ascii="Arial" w:hAnsi="Arial" w:cs="Arial"/>
          <w:i/>
          <w:iCs/>
          <w:spacing w:val="-4"/>
          <w:szCs w:val="24"/>
        </w:rPr>
        <w:t>lo que aparezca en la cuenta individual de la señora CÁRDENAS MENDOZA, en los términos indicados, con el detalle pormenorizado de los ciclos cotizados</w:t>
      </w:r>
      <w:r w:rsidRPr="00292CA4">
        <w:rPr>
          <w:rFonts w:ascii="Arial" w:hAnsi="Arial" w:cs="Arial"/>
          <w:i/>
          <w:iCs/>
          <w:spacing w:val="-4"/>
          <w:sz w:val="24"/>
          <w:szCs w:val="24"/>
        </w:rPr>
        <w:t>”</w:t>
      </w:r>
      <w:r w:rsidRPr="00292CA4">
        <w:rPr>
          <w:rFonts w:ascii="Arial" w:hAnsi="Arial" w:cs="Arial"/>
          <w:spacing w:val="-4"/>
          <w:sz w:val="24"/>
          <w:szCs w:val="24"/>
        </w:rPr>
        <w:t xml:space="preserve">, es decir, sin </w:t>
      </w:r>
      <w:r w:rsidR="00B60BF4" w:rsidRPr="00292CA4">
        <w:rPr>
          <w:rFonts w:ascii="Arial" w:hAnsi="Arial" w:cs="Arial"/>
          <w:spacing w:val="-4"/>
          <w:sz w:val="24"/>
          <w:szCs w:val="24"/>
        </w:rPr>
        <w:t>puntualizar</w:t>
      </w:r>
      <w:r w:rsidRPr="00292CA4">
        <w:rPr>
          <w:rFonts w:ascii="Arial" w:hAnsi="Arial" w:cs="Arial"/>
          <w:spacing w:val="-4"/>
          <w:sz w:val="24"/>
          <w:szCs w:val="24"/>
        </w:rPr>
        <w:t xml:space="preserve"> detalladamente los conceptos incluidos allí.</w:t>
      </w:r>
    </w:p>
    <w:p w14:paraId="475B79D8" w14:textId="77777777" w:rsidR="006E6870" w:rsidRPr="00292CA4" w:rsidRDefault="006E6870" w:rsidP="009734A3">
      <w:pPr>
        <w:spacing w:after="0"/>
        <w:jc w:val="both"/>
        <w:rPr>
          <w:rFonts w:ascii="Arial" w:hAnsi="Arial" w:cs="Arial"/>
          <w:spacing w:val="-4"/>
          <w:sz w:val="24"/>
          <w:szCs w:val="24"/>
        </w:rPr>
      </w:pPr>
    </w:p>
    <w:p w14:paraId="1B5E38B3" w14:textId="4BE27562" w:rsidR="006E6870" w:rsidRPr="00292CA4" w:rsidRDefault="006E6870" w:rsidP="009734A3">
      <w:pPr>
        <w:spacing w:after="0"/>
        <w:jc w:val="both"/>
        <w:rPr>
          <w:rFonts w:ascii="Arial" w:hAnsi="Arial" w:cs="Arial"/>
          <w:spacing w:val="-4"/>
          <w:sz w:val="24"/>
          <w:szCs w:val="24"/>
        </w:rPr>
      </w:pPr>
      <w:r w:rsidRPr="00292CA4">
        <w:rPr>
          <w:rFonts w:ascii="Arial" w:hAnsi="Arial" w:cs="Arial"/>
          <w:spacing w:val="-4"/>
          <w:sz w:val="24"/>
          <w:szCs w:val="24"/>
        </w:rPr>
        <w:t>Finalmente, condenó a la AFP P</w:t>
      </w:r>
      <w:r w:rsidR="00B60BF4" w:rsidRPr="00292CA4">
        <w:rPr>
          <w:rFonts w:ascii="Arial" w:hAnsi="Arial" w:cs="Arial"/>
          <w:spacing w:val="-4"/>
          <w:sz w:val="24"/>
          <w:szCs w:val="24"/>
        </w:rPr>
        <w:t>orvenir</w:t>
      </w:r>
      <w:r w:rsidRPr="00292CA4">
        <w:rPr>
          <w:rFonts w:ascii="Arial" w:hAnsi="Arial" w:cs="Arial"/>
          <w:spacing w:val="-4"/>
          <w:sz w:val="24"/>
          <w:szCs w:val="24"/>
        </w:rPr>
        <w:t xml:space="preserve"> S.A. en costas procesales en un 100% a favor del demandante.</w:t>
      </w:r>
    </w:p>
    <w:p w14:paraId="08B1EDB8" w14:textId="77777777" w:rsidR="006E6870" w:rsidRPr="00292CA4" w:rsidRDefault="006E6870" w:rsidP="009734A3">
      <w:pPr>
        <w:spacing w:after="0"/>
        <w:jc w:val="both"/>
        <w:rPr>
          <w:rFonts w:ascii="Arial" w:hAnsi="Arial" w:cs="Arial"/>
          <w:spacing w:val="-4"/>
          <w:sz w:val="24"/>
          <w:szCs w:val="24"/>
        </w:rPr>
      </w:pPr>
    </w:p>
    <w:p w14:paraId="0C17FC35" w14:textId="30A00A60" w:rsidR="000412B2" w:rsidRPr="00292CA4" w:rsidRDefault="006E6870" w:rsidP="009734A3">
      <w:pPr>
        <w:spacing w:after="0"/>
        <w:jc w:val="both"/>
        <w:rPr>
          <w:rFonts w:ascii="Arial" w:hAnsi="Arial" w:cs="Arial"/>
          <w:spacing w:val="-4"/>
          <w:sz w:val="24"/>
          <w:szCs w:val="24"/>
        </w:rPr>
      </w:pPr>
      <w:r w:rsidRPr="00292CA4">
        <w:rPr>
          <w:rFonts w:ascii="Arial" w:hAnsi="Arial" w:cs="Arial"/>
          <w:spacing w:val="-4"/>
          <w:sz w:val="24"/>
          <w:szCs w:val="24"/>
        </w:rPr>
        <w:t xml:space="preserve">Inconforme con la decisión, </w:t>
      </w:r>
      <w:r w:rsidR="000412B2" w:rsidRPr="00292CA4">
        <w:rPr>
          <w:rFonts w:ascii="Arial" w:hAnsi="Arial" w:cs="Arial"/>
          <w:spacing w:val="-4"/>
          <w:sz w:val="24"/>
          <w:szCs w:val="24"/>
        </w:rPr>
        <w:t>la apoderada judicial de la Administradora Colombiana de Pensiones interpuso recurso de apelación, manifestando que no resulta lógico que Colpensiones sufra las consecuencias negativas dentro de un acto jurídico en el que no tuvo ninguna participación</w:t>
      </w:r>
      <w:r w:rsidR="00CD3CB7" w:rsidRPr="00292CA4">
        <w:rPr>
          <w:rFonts w:ascii="Arial" w:hAnsi="Arial" w:cs="Arial"/>
          <w:spacing w:val="-4"/>
          <w:sz w:val="24"/>
          <w:szCs w:val="24"/>
        </w:rPr>
        <w:t>, ya que se le impone la carga de tener un afiliado que no ha participado del régimen de prima media con prestación definida por más de veinte años, en los que, de manera voluntaria decidió pertenecer al régimen de ahorro individual con solidaridad; añadiendo que este tipo de decisiones afectan el sostenimiento financiero del sistema.</w:t>
      </w:r>
    </w:p>
    <w:p w14:paraId="06BAC17F" w14:textId="459DD697" w:rsidR="00CD3CB7" w:rsidRPr="00292CA4" w:rsidRDefault="00CD3CB7" w:rsidP="009734A3">
      <w:pPr>
        <w:spacing w:after="0"/>
        <w:jc w:val="both"/>
        <w:rPr>
          <w:rFonts w:ascii="Arial" w:hAnsi="Arial" w:cs="Arial"/>
          <w:spacing w:val="-4"/>
          <w:sz w:val="24"/>
          <w:szCs w:val="24"/>
        </w:rPr>
      </w:pPr>
    </w:p>
    <w:p w14:paraId="533E3433" w14:textId="022B676A" w:rsidR="00CD3CB7" w:rsidRPr="00292CA4" w:rsidRDefault="00CD3CB7" w:rsidP="009734A3">
      <w:pPr>
        <w:spacing w:after="0"/>
        <w:jc w:val="both"/>
        <w:rPr>
          <w:rFonts w:ascii="Arial" w:hAnsi="Arial" w:cs="Arial"/>
          <w:spacing w:val="-4"/>
          <w:sz w:val="24"/>
          <w:szCs w:val="24"/>
        </w:rPr>
      </w:pPr>
      <w:r w:rsidRPr="00292CA4">
        <w:rPr>
          <w:rFonts w:ascii="Arial" w:hAnsi="Arial" w:cs="Arial"/>
          <w:spacing w:val="-4"/>
          <w:sz w:val="24"/>
          <w:szCs w:val="24"/>
        </w:rPr>
        <w:lastRenderedPageBreak/>
        <w:t>Así mismo, indica que, como lo sostiene un sector de la Sala Laboral del Tribunal Superior del Distrito Judicial de Pereira, este tipo de casos no se resuelven bajo la acción de la ineficacia del traslado del régimen de prima media con prestación definida al de ahorro individual con solidaridad, sino que debía ejercerse la acción de resarcimiento de perjuicios contemplada en el artículo 10 del decreto 720 de 1994.</w:t>
      </w:r>
    </w:p>
    <w:p w14:paraId="562AF046" w14:textId="4850920F" w:rsidR="00CD3CB7" w:rsidRPr="00292CA4" w:rsidRDefault="00CD3CB7" w:rsidP="009734A3">
      <w:pPr>
        <w:spacing w:after="0"/>
        <w:jc w:val="both"/>
        <w:rPr>
          <w:rFonts w:ascii="Arial" w:hAnsi="Arial" w:cs="Arial"/>
          <w:spacing w:val="-4"/>
          <w:sz w:val="24"/>
          <w:szCs w:val="24"/>
        </w:rPr>
      </w:pPr>
    </w:p>
    <w:p w14:paraId="5600381E" w14:textId="5300FEE4" w:rsidR="00CD3CB7" w:rsidRPr="00292CA4" w:rsidRDefault="00CD3CB7" w:rsidP="009734A3">
      <w:pPr>
        <w:spacing w:after="0"/>
        <w:rPr>
          <w:rFonts w:ascii="Arial" w:hAnsi="Arial" w:cs="Arial"/>
          <w:spacing w:val="-4"/>
          <w:sz w:val="24"/>
          <w:szCs w:val="24"/>
        </w:rPr>
      </w:pPr>
      <w:r w:rsidRPr="00292CA4">
        <w:rPr>
          <w:rFonts w:ascii="Arial" w:hAnsi="Arial" w:cs="Arial"/>
          <w:spacing w:val="-4"/>
          <w:sz w:val="24"/>
          <w:szCs w:val="24"/>
        </w:rPr>
        <w:t>Por las razones expuestas, solicita que se revoque en su integridad la sentencia emitida por el Juzgado Tercero Laboral del Circuito, para en su lugar absolver a Colpensiones de la carga impuesta en dicha providencia.</w:t>
      </w:r>
    </w:p>
    <w:p w14:paraId="73D674F6" w14:textId="77777777" w:rsidR="006E6870" w:rsidRPr="00292CA4" w:rsidRDefault="006E6870" w:rsidP="009734A3">
      <w:pPr>
        <w:spacing w:after="0"/>
        <w:jc w:val="both"/>
        <w:rPr>
          <w:rFonts w:ascii="Arial" w:hAnsi="Arial" w:cs="Arial"/>
          <w:spacing w:val="-4"/>
          <w:sz w:val="24"/>
          <w:szCs w:val="24"/>
        </w:rPr>
      </w:pPr>
    </w:p>
    <w:p w14:paraId="0551F549" w14:textId="77777777" w:rsidR="006E6870" w:rsidRPr="00292CA4" w:rsidRDefault="006E6870" w:rsidP="009734A3">
      <w:pPr>
        <w:spacing w:after="0"/>
        <w:jc w:val="both"/>
        <w:rPr>
          <w:rFonts w:ascii="Arial" w:hAnsi="Arial" w:cs="Arial"/>
          <w:spacing w:val="-4"/>
          <w:sz w:val="24"/>
          <w:szCs w:val="24"/>
        </w:rPr>
      </w:pPr>
      <w:r w:rsidRPr="00292CA4">
        <w:rPr>
          <w:rFonts w:ascii="Arial" w:hAnsi="Arial" w:cs="Arial"/>
          <w:spacing w:val="-4"/>
          <w:sz w:val="24"/>
          <w:szCs w:val="24"/>
        </w:rPr>
        <w:t>Al haber resultado afectados los intereses de la Administradora Colombiana de Pensiones, se dispuso también el grado jurisdiccional de consulta a su favor.</w:t>
      </w:r>
    </w:p>
    <w:p w14:paraId="343BA4FF" w14:textId="77777777" w:rsidR="006E6870" w:rsidRPr="00292CA4" w:rsidRDefault="006E6870" w:rsidP="009734A3">
      <w:pPr>
        <w:spacing w:after="0"/>
        <w:jc w:val="both"/>
        <w:rPr>
          <w:rFonts w:ascii="Arial" w:hAnsi="Arial" w:cs="Arial"/>
          <w:spacing w:val="-4"/>
          <w:sz w:val="24"/>
          <w:szCs w:val="24"/>
        </w:rPr>
      </w:pPr>
    </w:p>
    <w:p w14:paraId="6F359C4E" w14:textId="77777777" w:rsidR="006E6870" w:rsidRPr="00292CA4" w:rsidRDefault="006E6870" w:rsidP="009734A3">
      <w:pPr>
        <w:spacing w:after="0"/>
        <w:jc w:val="center"/>
        <w:textAlignment w:val="baseline"/>
        <w:rPr>
          <w:rFonts w:ascii="Arial" w:eastAsia="Times New Roman" w:hAnsi="Arial" w:cs="Arial"/>
          <w:spacing w:val="-4"/>
          <w:sz w:val="24"/>
          <w:szCs w:val="24"/>
          <w:lang w:eastAsia="es-CO"/>
        </w:rPr>
      </w:pPr>
      <w:r w:rsidRPr="00292CA4">
        <w:rPr>
          <w:rFonts w:ascii="Arial" w:eastAsia="Times New Roman" w:hAnsi="Arial" w:cs="Arial"/>
          <w:b/>
          <w:bCs/>
          <w:spacing w:val="-4"/>
          <w:sz w:val="24"/>
          <w:szCs w:val="24"/>
          <w:lang w:eastAsia="es-CO"/>
        </w:rPr>
        <w:t>ALEGATOS DE CONCLUSIÓN</w:t>
      </w:r>
      <w:r w:rsidRPr="00292CA4">
        <w:rPr>
          <w:rFonts w:ascii="Arial" w:eastAsia="Times New Roman" w:hAnsi="Arial" w:cs="Arial"/>
          <w:spacing w:val="-4"/>
          <w:sz w:val="24"/>
          <w:szCs w:val="24"/>
          <w:lang w:eastAsia="es-CO"/>
        </w:rPr>
        <w:t> </w:t>
      </w:r>
    </w:p>
    <w:p w14:paraId="76BA5C16" w14:textId="77777777" w:rsidR="006E6870" w:rsidRPr="00292CA4" w:rsidRDefault="006E6870" w:rsidP="009734A3">
      <w:pPr>
        <w:spacing w:after="0"/>
        <w:jc w:val="center"/>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 </w:t>
      </w:r>
    </w:p>
    <w:p w14:paraId="666BACA7" w14:textId="543B1595" w:rsidR="006E6870" w:rsidRPr="00292CA4" w:rsidRDefault="006E6870" w:rsidP="009734A3">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Conforme se dejó plasmado en la constancia emitida por la Secretaría de la Corporación, </w:t>
      </w:r>
      <w:r w:rsidR="00CD3CB7" w:rsidRPr="00292CA4">
        <w:rPr>
          <w:rFonts w:ascii="Arial" w:eastAsia="Times New Roman" w:hAnsi="Arial" w:cs="Arial"/>
          <w:spacing w:val="-4"/>
          <w:sz w:val="24"/>
          <w:szCs w:val="24"/>
          <w:lang w:eastAsia="es-CO"/>
        </w:rPr>
        <w:t>la totalidad de los intervinientes</w:t>
      </w:r>
      <w:r w:rsidRPr="00292CA4">
        <w:rPr>
          <w:rFonts w:ascii="Arial" w:eastAsia="Times New Roman" w:hAnsi="Arial" w:cs="Arial"/>
          <w:spacing w:val="-4"/>
          <w:sz w:val="24"/>
          <w:szCs w:val="24"/>
          <w:lang w:eastAsia="es-CO"/>
        </w:rPr>
        <w:t xml:space="preserve"> remitieron en término los alegatos de conclusión </w:t>
      </w:r>
      <w:r w:rsidR="00CD3CB7" w:rsidRPr="00292CA4">
        <w:rPr>
          <w:rFonts w:ascii="Arial" w:eastAsia="Times New Roman" w:hAnsi="Arial" w:cs="Arial"/>
          <w:spacing w:val="-4"/>
          <w:sz w:val="24"/>
          <w:szCs w:val="24"/>
          <w:lang w:eastAsia="es-CO"/>
        </w:rPr>
        <w:t>en esta sede</w:t>
      </w:r>
      <w:r w:rsidRPr="00292CA4">
        <w:rPr>
          <w:rFonts w:ascii="Arial" w:eastAsia="Times New Roman" w:hAnsi="Arial" w:cs="Arial"/>
          <w:spacing w:val="-4"/>
          <w:sz w:val="24"/>
          <w:szCs w:val="24"/>
          <w:lang w:eastAsia="es-CO"/>
        </w:rPr>
        <w:t>. </w:t>
      </w:r>
    </w:p>
    <w:p w14:paraId="4BCB7BD4" w14:textId="77777777" w:rsidR="006E6870" w:rsidRPr="00292CA4" w:rsidRDefault="006E6870" w:rsidP="009734A3">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 </w:t>
      </w:r>
    </w:p>
    <w:p w14:paraId="1664EE3A" w14:textId="55ECD76A" w:rsidR="00CD3CB7" w:rsidRPr="00292CA4" w:rsidRDefault="006E6870" w:rsidP="009734A3">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En cuanto al contenido de los alegatos de conclusión remitidos por la entidad recurrente, teniendo en cuenta que el artículo 279 del CGP dispone que </w:t>
      </w:r>
      <w:r w:rsidRPr="00292CA4">
        <w:rPr>
          <w:rFonts w:ascii="Arial" w:eastAsia="Times New Roman" w:hAnsi="Arial" w:cs="Arial"/>
          <w:i/>
          <w:iCs/>
          <w:spacing w:val="-4"/>
          <w:sz w:val="24"/>
          <w:szCs w:val="24"/>
          <w:lang w:eastAsia="es-CO"/>
        </w:rPr>
        <w:t>“</w:t>
      </w:r>
      <w:r w:rsidR="005A3897" w:rsidRPr="00292CA4">
        <w:rPr>
          <w:rFonts w:ascii="Arial" w:eastAsia="Times New Roman" w:hAnsi="Arial" w:cs="Arial"/>
          <w:i/>
          <w:iCs/>
          <w:spacing w:val="-4"/>
          <w:szCs w:val="24"/>
          <w:lang w:eastAsia="es-CO"/>
        </w:rPr>
        <w:t>n</w:t>
      </w:r>
      <w:r w:rsidRPr="00292CA4">
        <w:rPr>
          <w:rFonts w:ascii="Arial" w:eastAsia="Times New Roman" w:hAnsi="Arial" w:cs="Arial"/>
          <w:i/>
          <w:iCs/>
          <w:spacing w:val="-4"/>
          <w:szCs w:val="24"/>
          <w:lang w:eastAsia="es-CO"/>
        </w:rPr>
        <w:t>o se podrá hacer transcripciones o reproducciones de actas, decisiones o conceptos que obren en el expediente</w:t>
      </w:r>
      <w:r w:rsidRPr="00292CA4">
        <w:rPr>
          <w:rFonts w:ascii="Arial" w:eastAsia="Times New Roman" w:hAnsi="Arial" w:cs="Arial"/>
          <w:i/>
          <w:iCs/>
          <w:spacing w:val="-4"/>
          <w:sz w:val="24"/>
          <w:szCs w:val="24"/>
          <w:lang w:eastAsia="es-CO"/>
        </w:rPr>
        <w:t>”, </w:t>
      </w:r>
      <w:r w:rsidRPr="00292CA4">
        <w:rPr>
          <w:rFonts w:ascii="Arial" w:eastAsia="Times New Roman" w:hAnsi="Arial" w:cs="Arial"/>
          <w:spacing w:val="-4"/>
          <w:sz w:val="24"/>
          <w:szCs w:val="24"/>
          <w:lang w:eastAsia="es-CO"/>
        </w:rPr>
        <w:t>baste decir que los argumentos emitidos por ella coinciden con los expuestos en la sustentación del recurso de apelación</w:t>
      </w:r>
      <w:r w:rsidR="00CD3CB7" w:rsidRPr="00292CA4">
        <w:rPr>
          <w:rFonts w:ascii="Arial" w:eastAsia="Times New Roman" w:hAnsi="Arial" w:cs="Arial"/>
          <w:spacing w:val="-4"/>
          <w:sz w:val="24"/>
          <w:szCs w:val="24"/>
          <w:lang w:eastAsia="es-CO"/>
        </w:rPr>
        <w:t>.</w:t>
      </w:r>
    </w:p>
    <w:p w14:paraId="4A7D357A" w14:textId="77777777" w:rsidR="00CD3CB7" w:rsidRPr="00292CA4" w:rsidRDefault="00CD3CB7" w:rsidP="009734A3">
      <w:pPr>
        <w:spacing w:after="0"/>
        <w:jc w:val="both"/>
        <w:textAlignment w:val="baseline"/>
        <w:rPr>
          <w:rFonts w:ascii="Arial" w:eastAsia="Times New Roman" w:hAnsi="Arial" w:cs="Arial"/>
          <w:spacing w:val="-4"/>
          <w:sz w:val="24"/>
          <w:szCs w:val="24"/>
          <w:lang w:eastAsia="es-CO"/>
        </w:rPr>
      </w:pPr>
    </w:p>
    <w:p w14:paraId="15FF6A0B" w14:textId="77777777" w:rsidR="00CD3CB7" w:rsidRPr="00292CA4" w:rsidRDefault="00CD3CB7" w:rsidP="009734A3">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 xml:space="preserve">Por su parte, el fondo privado de pensiones, reiterando los argumentos expuestos en la contestación de la demanda, solicita que se revoque la sentencia proferida por la </w:t>
      </w:r>
      <w:r w:rsidRPr="00292CA4">
        <w:rPr>
          <w:rFonts w:ascii="Arial" w:eastAsia="Times New Roman" w:hAnsi="Arial" w:cs="Arial"/>
          <w:i/>
          <w:iCs/>
          <w:spacing w:val="-4"/>
          <w:sz w:val="24"/>
          <w:szCs w:val="24"/>
          <w:lang w:eastAsia="es-CO"/>
        </w:rPr>
        <w:t>a quo</w:t>
      </w:r>
      <w:r w:rsidRPr="00292CA4">
        <w:rPr>
          <w:rFonts w:ascii="Arial" w:eastAsia="Times New Roman" w:hAnsi="Arial" w:cs="Arial"/>
          <w:spacing w:val="-4"/>
          <w:sz w:val="24"/>
          <w:szCs w:val="24"/>
          <w:lang w:eastAsia="es-CO"/>
        </w:rPr>
        <w:t>, para que en su lugar se nieguen la totalidad de las pretensiones elevadas por la actora.</w:t>
      </w:r>
    </w:p>
    <w:p w14:paraId="7F5A0B7A" w14:textId="77777777" w:rsidR="00CD3CB7" w:rsidRPr="00292CA4" w:rsidRDefault="00CD3CB7" w:rsidP="009734A3">
      <w:pPr>
        <w:spacing w:after="0"/>
        <w:jc w:val="both"/>
        <w:textAlignment w:val="baseline"/>
        <w:rPr>
          <w:rFonts w:ascii="Arial" w:eastAsia="Times New Roman" w:hAnsi="Arial" w:cs="Arial"/>
          <w:spacing w:val="-4"/>
          <w:sz w:val="24"/>
          <w:szCs w:val="24"/>
          <w:lang w:eastAsia="es-CO"/>
        </w:rPr>
      </w:pPr>
    </w:p>
    <w:p w14:paraId="4BD7C394" w14:textId="3A015BFF" w:rsidR="00CD3CB7" w:rsidRPr="00292CA4" w:rsidRDefault="00CD3CB7" w:rsidP="009734A3">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Finalmente, la apoderada judicial de la parte actora considera que la sentencia de primer grado se encuentra ajustada a derecho y por tanto solicita su confirmación.</w:t>
      </w:r>
    </w:p>
    <w:p w14:paraId="19C30F3E" w14:textId="77777777" w:rsidR="006E6870" w:rsidRPr="00292CA4" w:rsidRDefault="006E6870" w:rsidP="009734A3">
      <w:pPr>
        <w:spacing w:after="0"/>
        <w:jc w:val="both"/>
        <w:textAlignment w:val="baseline"/>
        <w:rPr>
          <w:rFonts w:ascii="Arial" w:eastAsia="Times New Roman" w:hAnsi="Arial" w:cs="Arial"/>
          <w:spacing w:val="-4"/>
          <w:sz w:val="24"/>
          <w:szCs w:val="24"/>
          <w:lang w:eastAsia="es-CO"/>
        </w:rPr>
      </w:pPr>
    </w:p>
    <w:p w14:paraId="6B2C8EE5" w14:textId="77777777" w:rsidR="006E6870" w:rsidRPr="00292CA4" w:rsidRDefault="006E6870" w:rsidP="009734A3">
      <w:pPr>
        <w:spacing w:after="0"/>
        <w:jc w:val="center"/>
        <w:textAlignment w:val="baseline"/>
        <w:rPr>
          <w:rFonts w:ascii="Arial" w:eastAsia="Times New Roman" w:hAnsi="Arial" w:cs="Arial"/>
          <w:spacing w:val="-4"/>
          <w:sz w:val="24"/>
          <w:szCs w:val="24"/>
          <w:lang w:eastAsia="es-CO"/>
        </w:rPr>
      </w:pPr>
      <w:r w:rsidRPr="00292CA4">
        <w:rPr>
          <w:rFonts w:ascii="Arial" w:eastAsia="Times New Roman" w:hAnsi="Arial" w:cs="Arial"/>
          <w:b/>
          <w:bCs/>
          <w:spacing w:val="-4"/>
          <w:sz w:val="24"/>
          <w:szCs w:val="24"/>
          <w:lang w:eastAsia="es-CO"/>
        </w:rPr>
        <w:t>Cuestión previa</w:t>
      </w:r>
      <w:r w:rsidRPr="00292CA4">
        <w:rPr>
          <w:rFonts w:ascii="Arial" w:eastAsia="Times New Roman" w:hAnsi="Arial" w:cs="Arial"/>
          <w:spacing w:val="-4"/>
          <w:sz w:val="24"/>
          <w:szCs w:val="24"/>
          <w:lang w:eastAsia="es-CO"/>
        </w:rPr>
        <w:t> </w:t>
      </w:r>
    </w:p>
    <w:p w14:paraId="2772CB13" w14:textId="77777777" w:rsidR="006E6870" w:rsidRPr="00292CA4" w:rsidRDefault="006E6870" w:rsidP="009734A3">
      <w:pPr>
        <w:spacing w:after="0"/>
        <w:jc w:val="center"/>
        <w:textAlignment w:val="baseline"/>
        <w:rPr>
          <w:rFonts w:ascii="Arial" w:eastAsia="Times New Roman" w:hAnsi="Arial" w:cs="Arial"/>
          <w:spacing w:val="-4"/>
          <w:sz w:val="24"/>
          <w:szCs w:val="24"/>
          <w:lang w:eastAsia="es-CO"/>
        </w:rPr>
      </w:pPr>
    </w:p>
    <w:p w14:paraId="79E55052" w14:textId="77777777" w:rsidR="006E6870" w:rsidRPr="00292CA4" w:rsidRDefault="006E6870" w:rsidP="009734A3">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6D47515F" w14:textId="77777777" w:rsidR="006E6870" w:rsidRPr="00292CA4" w:rsidRDefault="006E6870" w:rsidP="009734A3">
      <w:pPr>
        <w:spacing w:after="0"/>
        <w:jc w:val="both"/>
        <w:textAlignment w:val="baseline"/>
        <w:rPr>
          <w:rFonts w:ascii="Arial" w:eastAsia="Times New Roman" w:hAnsi="Arial" w:cs="Arial"/>
          <w:spacing w:val="-4"/>
          <w:sz w:val="24"/>
          <w:szCs w:val="24"/>
          <w:lang w:eastAsia="es-CO"/>
        </w:rPr>
      </w:pPr>
    </w:p>
    <w:p w14:paraId="6409A5D1" w14:textId="77777777" w:rsidR="006E6870" w:rsidRPr="00292CA4" w:rsidRDefault="006E6870" w:rsidP="009734A3">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lastRenderedPageBreak/>
        <w:t>Así las cosas, atendidas las argumentaciones a esta Sala de Decisión le corresponde resolver los siguientes:</w:t>
      </w:r>
      <w:r w:rsidRPr="00292CA4">
        <w:rPr>
          <w:rFonts w:ascii="Arial" w:eastAsia="Times New Roman" w:hAnsi="Arial" w:cs="Arial"/>
          <w:b/>
          <w:bCs/>
          <w:spacing w:val="-4"/>
          <w:sz w:val="24"/>
          <w:szCs w:val="24"/>
          <w:lang w:eastAsia="es-CO"/>
        </w:rPr>
        <w:t> </w:t>
      </w:r>
      <w:r w:rsidRPr="00292CA4">
        <w:rPr>
          <w:rFonts w:ascii="Arial" w:eastAsia="Times New Roman" w:hAnsi="Arial" w:cs="Arial"/>
          <w:spacing w:val="-4"/>
          <w:sz w:val="24"/>
          <w:szCs w:val="24"/>
          <w:lang w:eastAsia="es-CO"/>
        </w:rPr>
        <w:t> </w:t>
      </w:r>
    </w:p>
    <w:p w14:paraId="612B29F3" w14:textId="77777777" w:rsidR="006E6870" w:rsidRPr="00292CA4" w:rsidRDefault="006E6870" w:rsidP="009734A3">
      <w:pPr>
        <w:spacing w:after="0"/>
        <w:jc w:val="both"/>
        <w:textAlignment w:val="baseline"/>
        <w:rPr>
          <w:rFonts w:ascii="Arial" w:eastAsia="Times New Roman" w:hAnsi="Arial" w:cs="Arial"/>
          <w:spacing w:val="-4"/>
          <w:sz w:val="24"/>
          <w:szCs w:val="24"/>
          <w:lang w:eastAsia="es-CO"/>
        </w:rPr>
      </w:pPr>
    </w:p>
    <w:p w14:paraId="4FF5461D" w14:textId="77777777" w:rsidR="006E6870" w:rsidRPr="00292CA4" w:rsidRDefault="006E6870" w:rsidP="009734A3">
      <w:pPr>
        <w:spacing w:after="0"/>
        <w:jc w:val="center"/>
        <w:textAlignment w:val="baseline"/>
        <w:rPr>
          <w:rFonts w:ascii="Arial" w:eastAsia="Times New Roman" w:hAnsi="Arial" w:cs="Arial"/>
          <w:spacing w:val="-4"/>
          <w:sz w:val="24"/>
          <w:szCs w:val="24"/>
          <w:lang w:eastAsia="es-CO"/>
        </w:rPr>
      </w:pPr>
      <w:r w:rsidRPr="00292CA4">
        <w:rPr>
          <w:rFonts w:ascii="Arial" w:eastAsia="Times New Roman" w:hAnsi="Arial" w:cs="Arial"/>
          <w:b/>
          <w:bCs/>
          <w:spacing w:val="-4"/>
          <w:sz w:val="24"/>
          <w:szCs w:val="24"/>
          <w:lang w:eastAsia="es-CO"/>
        </w:rPr>
        <w:t>PROBLEMAS JURÍDICOS </w:t>
      </w:r>
      <w:r w:rsidRPr="00292CA4">
        <w:rPr>
          <w:rFonts w:ascii="Arial" w:eastAsia="Times New Roman" w:hAnsi="Arial" w:cs="Arial"/>
          <w:spacing w:val="-4"/>
          <w:sz w:val="24"/>
          <w:szCs w:val="24"/>
          <w:lang w:eastAsia="es-CO"/>
        </w:rPr>
        <w:t> </w:t>
      </w:r>
    </w:p>
    <w:p w14:paraId="0F8FA386" w14:textId="77777777" w:rsidR="006E6870" w:rsidRPr="00292CA4" w:rsidRDefault="006E6870" w:rsidP="009734A3">
      <w:pPr>
        <w:spacing w:after="0"/>
        <w:jc w:val="both"/>
        <w:textAlignment w:val="baseline"/>
        <w:rPr>
          <w:rStyle w:val="normaltextrun"/>
          <w:rFonts w:ascii="Arial" w:hAnsi="Arial" w:cs="Arial"/>
          <w:b/>
          <w:bCs/>
          <w:color w:val="000000"/>
          <w:spacing w:val="-4"/>
          <w:sz w:val="24"/>
          <w:szCs w:val="24"/>
          <w:shd w:val="clear" w:color="auto" w:fill="FFFFFF"/>
          <w:lang w:val="es-ES"/>
        </w:rPr>
      </w:pPr>
    </w:p>
    <w:p w14:paraId="14810F1E" w14:textId="77777777" w:rsidR="006E6870" w:rsidRPr="00292CA4" w:rsidRDefault="006E6870" w:rsidP="00665C16">
      <w:pPr>
        <w:spacing w:after="0"/>
        <w:ind w:left="426" w:right="420"/>
        <w:jc w:val="both"/>
        <w:textAlignment w:val="baseline"/>
        <w:rPr>
          <w:rStyle w:val="eop"/>
          <w:rFonts w:ascii="Arial" w:hAnsi="Arial" w:cs="Arial"/>
          <w:i/>
          <w:color w:val="000000"/>
          <w:spacing w:val="-4"/>
          <w:sz w:val="24"/>
          <w:szCs w:val="24"/>
          <w:shd w:val="clear" w:color="auto" w:fill="FFFFFF"/>
        </w:rPr>
      </w:pPr>
      <w:r w:rsidRPr="00292CA4">
        <w:rPr>
          <w:rStyle w:val="normaltextrun"/>
          <w:rFonts w:ascii="Arial" w:hAnsi="Arial" w:cs="Arial"/>
          <w:b/>
          <w:bCs/>
          <w:i/>
          <w:color w:val="000000"/>
          <w:spacing w:val="-4"/>
          <w:sz w:val="24"/>
          <w:szCs w:val="24"/>
          <w:shd w:val="clear" w:color="auto" w:fill="FFFFFF"/>
          <w:lang w:val="es-ES"/>
        </w:rPr>
        <w:t>¿Es la acción de ineficacia la llamada a resolver los casos en los que se alega ausencia total o parcial de la información por parte de los fondos privados de pensión?</w:t>
      </w:r>
    </w:p>
    <w:p w14:paraId="362DB7A8" w14:textId="77777777" w:rsidR="006E6870" w:rsidRPr="00292CA4" w:rsidRDefault="006E6870" w:rsidP="00665C16">
      <w:pPr>
        <w:spacing w:after="0"/>
        <w:ind w:left="426" w:right="420"/>
        <w:jc w:val="both"/>
        <w:textAlignment w:val="baseline"/>
        <w:rPr>
          <w:rStyle w:val="eop"/>
          <w:rFonts w:ascii="Arial" w:hAnsi="Arial" w:cs="Arial"/>
          <w:i/>
          <w:color w:val="000000"/>
          <w:spacing w:val="-4"/>
          <w:sz w:val="24"/>
          <w:szCs w:val="24"/>
          <w:shd w:val="clear" w:color="auto" w:fill="FFFFFF"/>
        </w:rPr>
      </w:pPr>
    </w:p>
    <w:p w14:paraId="12EB85FF" w14:textId="77777777" w:rsidR="006E6870" w:rsidRPr="00292CA4" w:rsidRDefault="006E6870" w:rsidP="00665C16">
      <w:pPr>
        <w:spacing w:after="0"/>
        <w:ind w:left="426" w:right="420"/>
        <w:jc w:val="both"/>
        <w:textAlignment w:val="baseline"/>
        <w:rPr>
          <w:rStyle w:val="eop"/>
          <w:rFonts w:ascii="Arial" w:hAnsi="Arial" w:cs="Arial"/>
          <w:b/>
          <w:bCs/>
          <w:i/>
          <w:color w:val="000000"/>
          <w:spacing w:val="-4"/>
          <w:sz w:val="24"/>
          <w:szCs w:val="24"/>
          <w:shd w:val="clear" w:color="auto" w:fill="FFFFFF"/>
        </w:rPr>
      </w:pPr>
      <w:r w:rsidRPr="00292CA4">
        <w:rPr>
          <w:rStyle w:val="eop"/>
          <w:rFonts w:ascii="Arial" w:hAnsi="Arial" w:cs="Arial"/>
          <w:b/>
          <w:bCs/>
          <w:i/>
          <w:color w:val="000000"/>
          <w:spacing w:val="-4"/>
          <w:sz w:val="24"/>
          <w:szCs w:val="24"/>
          <w:shd w:val="clear" w:color="auto" w:fill="FFFFFF"/>
        </w:rPr>
        <w:t>¿En cabeza de quien se encuentra en este tipo de procesos la carga probatoria de acreditar el deber legal de información?</w:t>
      </w:r>
    </w:p>
    <w:p w14:paraId="70803291" w14:textId="77777777" w:rsidR="006E6870" w:rsidRPr="00292CA4" w:rsidRDefault="006E6870" w:rsidP="00665C16">
      <w:pPr>
        <w:spacing w:after="0"/>
        <w:ind w:left="426" w:right="420"/>
        <w:jc w:val="both"/>
        <w:textAlignment w:val="baseline"/>
        <w:rPr>
          <w:rFonts w:ascii="Arial" w:eastAsia="Times New Roman" w:hAnsi="Arial" w:cs="Arial"/>
          <w:i/>
          <w:spacing w:val="-4"/>
          <w:sz w:val="24"/>
          <w:szCs w:val="24"/>
          <w:lang w:eastAsia="es-CO"/>
        </w:rPr>
      </w:pPr>
    </w:p>
    <w:p w14:paraId="0120E7F4" w14:textId="49FCFBDD" w:rsidR="006E6870" w:rsidRPr="00292CA4" w:rsidRDefault="006E6870" w:rsidP="00665C16">
      <w:pPr>
        <w:spacing w:after="0"/>
        <w:ind w:left="426" w:right="420"/>
        <w:jc w:val="both"/>
        <w:textAlignment w:val="baseline"/>
        <w:rPr>
          <w:rFonts w:ascii="Arial" w:eastAsia="Times New Roman" w:hAnsi="Arial" w:cs="Arial"/>
          <w:b/>
          <w:bCs/>
          <w:i/>
          <w:spacing w:val="-4"/>
          <w:sz w:val="24"/>
          <w:szCs w:val="24"/>
          <w:lang w:eastAsia="es-CO"/>
        </w:rPr>
      </w:pPr>
      <w:r w:rsidRPr="00292CA4">
        <w:rPr>
          <w:rFonts w:ascii="Arial" w:eastAsia="Times New Roman" w:hAnsi="Arial" w:cs="Arial"/>
          <w:b/>
          <w:bCs/>
          <w:i/>
          <w:spacing w:val="-4"/>
          <w:sz w:val="24"/>
          <w:szCs w:val="24"/>
          <w:lang w:eastAsia="es-CO"/>
        </w:rPr>
        <w:t xml:space="preserve">¿Hay lugar a declarar ineficaz la afiliación </w:t>
      </w:r>
      <w:r w:rsidR="008C7044" w:rsidRPr="00292CA4">
        <w:rPr>
          <w:rFonts w:ascii="Arial" w:eastAsia="Times New Roman" w:hAnsi="Arial" w:cs="Arial"/>
          <w:b/>
          <w:bCs/>
          <w:i/>
          <w:spacing w:val="-4"/>
          <w:sz w:val="24"/>
          <w:szCs w:val="24"/>
          <w:lang w:eastAsia="es-CO"/>
        </w:rPr>
        <w:t>de la señora Nancy Consuelo Cárdenas Mendoza</w:t>
      </w:r>
      <w:r w:rsidRPr="00292CA4">
        <w:rPr>
          <w:rFonts w:ascii="Arial" w:eastAsia="Times New Roman" w:hAnsi="Arial" w:cs="Arial"/>
          <w:b/>
          <w:bCs/>
          <w:i/>
          <w:spacing w:val="-4"/>
          <w:sz w:val="24"/>
          <w:szCs w:val="24"/>
          <w:lang w:eastAsia="es-CO"/>
        </w:rPr>
        <w:t xml:space="preserve"> al Régimen de Ahorro Individual con Solidaridad efectuada el </w:t>
      </w:r>
      <w:r w:rsidR="008C7044" w:rsidRPr="00292CA4">
        <w:rPr>
          <w:rFonts w:ascii="Arial" w:eastAsia="Times New Roman" w:hAnsi="Arial" w:cs="Arial"/>
          <w:b/>
          <w:bCs/>
          <w:i/>
          <w:spacing w:val="-4"/>
          <w:sz w:val="24"/>
          <w:szCs w:val="24"/>
          <w:lang w:eastAsia="es-CO"/>
        </w:rPr>
        <w:t>21 de diciembre de 1994</w:t>
      </w:r>
      <w:r w:rsidRPr="00292CA4">
        <w:rPr>
          <w:rFonts w:ascii="Arial" w:eastAsia="Times New Roman" w:hAnsi="Arial" w:cs="Arial"/>
          <w:b/>
          <w:bCs/>
          <w:i/>
          <w:spacing w:val="-4"/>
          <w:sz w:val="24"/>
          <w:szCs w:val="24"/>
          <w:lang w:eastAsia="es-CO"/>
        </w:rPr>
        <w:t>?</w:t>
      </w:r>
    </w:p>
    <w:p w14:paraId="666F381B" w14:textId="77777777" w:rsidR="006E6870" w:rsidRPr="00292CA4" w:rsidRDefault="006E6870" w:rsidP="00665C16">
      <w:pPr>
        <w:spacing w:after="0"/>
        <w:ind w:left="426" w:right="420"/>
        <w:jc w:val="both"/>
        <w:textAlignment w:val="baseline"/>
        <w:rPr>
          <w:rFonts w:ascii="Arial" w:eastAsia="Times New Roman" w:hAnsi="Arial" w:cs="Arial"/>
          <w:b/>
          <w:bCs/>
          <w:i/>
          <w:spacing w:val="-4"/>
          <w:sz w:val="24"/>
          <w:szCs w:val="24"/>
          <w:lang w:eastAsia="es-CO"/>
        </w:rPr>
      </w:pPr>
    </w:p>
    <w:p w14:paraId="53C8540D" w14:textId="57401BD2" w:rsidR="006E6870" w:rsidRPr="00292CA4" w:rsidRDefault="006E6870" w:rsidP="00665C16">
      <w:pPr>
        <w:spacing w:after="0"/>
        <w:ind w:left="426" w:right="420"/>
        <w:jc w:val="both"/>
        <w:textAlignment w:val="baseline"/>
        <w:rPr>
          <w:rFonts w:ascii="Arial" w:eastAsia="Times New Roman" w:hAnsi="Arial" w:cs="Arial"/>
          <w:b/>
          <w:bCs/>
          <w:i/>
          <w:spacing w:val="-4"/>
          <w:sz w:val="24"/>
          <w:szCs w:val="24"/>
          <w:lang w:eastAsia="es-CO"/>
        </w:rPr>
      </w:pPr>
      <w:r w:rsidRPr="00292CA4">
        <w:rPr>
          <w:rFonts w:ascii="Arial" w:eastAsia="Times New Roman" w:hAnsi="Arial" w:cs="Arial"/>
          <w:b/>
          <w:bCs/>
          <w:i/>
          <w:spacing w:val="-4"/>
          <w:sz w:val="24"/>
          <w:szCs w:val="24"/>
          <w:lang w:eastAsia="es-CO"/>
        </w:rPr>
        <w:t>¿Con la permanencia de</w:t>
      </w:r>
      <w:r w:rsidR="008C7044" w:rsidRPr="00292CA4">
        <w:rPr>
          <w:rFonts w:ascii="Arial" w:eastAsia="Times New Roman" w:hAnsi="Arial" w:cs="Arial"/>
          <w:b/>
          <w:bCs/>
          <w:i/>
          <w:spacing w:val="-4"/>
          <w:sz w:val="24"/>
          <w:szCs w:val="24"/>
          <w:lang w:eastAsia="es-CO"/>
        </w:rPr>
        <w:t xml:space="preserve"> </w:t>
      </w:r>
      <w:r w:rsidRPr="00292CA4">
        <w:rPr>
          <w:rFonts w:ascii="Arial" w:eastAsia="Times New Roman" w:hAnsi="Arial" w:cs="Arial"/>
          <w:b/>
          <w:bCs/>
          <w:i/>
          <w:spacing w:val="-4"/>
          <w:sz w:val="24"/>
          <w:szCs w:val="24"/>
          <w:lang w:eastAsia="es-CO"/>
        </w:rPr>
        <w:t>l</w:t>
      </w:r>
      <w:r w:rsidR="008C7044" w:rsidRPr="00292CA4">
        <w:rPr>
          <w:rFonts w:ascii="Arial" w:eastAsia="Times New Roman" w:hAnsi="Arial" w:cs="Arial"/>
          <w:b/>
          <w:bCs/>
          <w:i/>
          <w:spacing w:val="-4"/>
          <w:sz w:val="24"/>
          <w:szCs w:val="24"/>
          <w:lang w:eastAsia="es-CO"/>
        </w:rPr>
        <w:t>a</w:t>
      </w:r>
      <w:r w:rsidRPr="00292CA4">
        <w:rPr>
          <w:rFonts w:ascii="Arial" w:eastAsia="Times New Roman" w:hAnsi="Arial" w:cs="Arial"/>
          <w:b/>
          <w:bCs/>
          <w:i/>
          <w:spacing w:val="-4"/>
          <w:sz w:val="24"/>
          <w:szCs w:val="24"/>
          <w:lang w:eastAsia="es-CO"/>
        </w:rPr>
        <w:t xml:space="preserve"> afiliad</w:t>
      </w:r>
      <w:r w:rsidR="008C7044" w:rsidRPr="00292CA4">
        <w:rPr>
          <w:rFonts w:ascii="Arial" w:eastAsia="Times New Roman" w:hAnsi="Arial" w:cs="Arial"/>
          <w:b/>
          <w:bCs/>
          <w:i/>
          <w:spacing w:val="-4"/>
          <w:sz w:val="24"/>
          <w:szCs w:val="24"/>
          <w:lang w:eastAsia="es-CO"/>
        </w:rPr>
        <w:t>a</w:t>
      </w:r>
      <w:r w:rsidRPr="00292CA4">
        <w:rPr>
          <w:rFonts w:ascii="Arial" w:eastAsia="Times New Roman" w:hAnsi="Arial" w:cs="Arial"/>
          <w:b/>
          <w:bCs/>
          <w:i/>
          <w:spacing w:val="-4"/>
          <w:sz w:val="24"/>
          <w:szCs w:val="24"/>
          <w:lang w:eastAsia="es-CO"/>
        </w:rPr>
        <w:t xml:space="preserve"> en el régimen de ahorro individual con solidaridad durante más de </w:t>
      </w:r>
      <w:r w:rsidR="008C7044" w:rsidRPr="00292CA4">
        <w:rPr>
          <w:rFonts w:ascii="Arial" w:eastAsia="Times New Roman" w:hAnsi="Arial" w:cs="Arial"/>
          <w:b/>
          <w:bCs/>
          <w:i/>
          <w:spacing w:val="-4"/>
          <w:sz w:val="24"/>
          <w:szCs w:val="24"/>
          <w:lang w:eastAsia="es-CO"/>
        </w:rPr>
        <w:t>veinte</w:t>
      </w:r>
      <w:r w:rsidRPr="00292CA4">
        <w:rPr>
          <w:rFonts w:ascii="Arial" w:eastAsia="Times New Roman" w:hAnsi="Arial" w:cs="Arial"/>
          <w:b/>
          <w:bCs/>
          <w:i/>
          <w:spacing w:val="-4"/>
          <w:sz w:val="24"/>
          <w:szCs w:val="24"/>
          <w:lang w:eastAsia="es-CO"/>
        </w:rPr>
        <w:t xml:space="preserve"> años, desapareció la asimetría en la información que se echa de menos en la presente acción?</w:t>
      </w:r>
    </w:p>
    <w:p w14:paraId="474D5FC6" w14:textId="77777777" w:rsidR="006E6870" w:rsidRPr="00292CA4" w:rsidRDefault="006E6870" w:rsidP="00665C16">
      <w:pPr>
        <w:spacing w:after="0"/>
        <w:ind w:left="426" w:right="420"/>
        <w:jc w:val="both"/>
        <w:textAlignment w:val="baseline"/>
        <w:rPr>
          <w:rStyle w:val="normaltextrun"/>
          <w:rFonts w:ascii="Arial" w:hAnsi="Arial" w:cs="Arial"/>
          <w:b/>
          <w:bCs/>
          <w:i/>
          <w:color w:val="000000"/>
          <w:spacing w:val="-4"/>
          <w:sz w:val="24"/>
          <w:szCs w:val="24"/>
          <w:shd w:val="clear" w:color="auto" w:fill="FFFFFF"/>
        </w:rPr>
      </w:pPr>
    </w:p>
    <w:p w14:paraId="7E5FFBBA" w14:textId="77777777" w:rsidR="006E6870" w:rsidRPr="00292CA4" w:rsidRDefault="006E6870" w:rsidP="00665C16">
      <w:pPr>
        <w:spacing w:after="0"/>
        <w:ind w:left="426" w:right="420"/>
        <w:jc w:val="both"/>
        <w:textAlignment w:val="baseline"/>
        <w:rPr>
          <w:rStyle w:val="normaltextrun"/>
          <w:rFonts w:ascii="Arial" w:hAnsi="Arial" w:cs="Arial"/>
          <w:b/>
          <w:bCs/>
          <w:i/>
          <w:color w:val="000000"/>
          <w:spacing w:val="-4"/>
          <w:sz w:val="24"/>
          <w:szCs w:val="24"/>
          <w:shd w:val="clear" w:color="auto" w:fill="FFFFFF"/>
        </w:rPr>
      </w:pPr>
      <w:r w:rsidRPr="00292CA4">
        <w:rPr>
          <w:rStyle w:val="normaltextrun"/>
          <w:rFonts w:ascii="Arial" w:hAnsi="Arial" w:cs="Arial"/>
          <w:b/>
          <w:bCs/>
          <w:i/>
          <w:color w:val="000000"/>
          <w:spacing w:val="-4"/>
          <w:sz w:val="24"/>
          <w:szCs w:val="24"/>
          <w:shd w:val="clear" w:color="auto" w:fill="FFFFFF"/>
        </w:rPr>
        <w:t>¿Cuáles son las consecuencias prácticas de declarar las ineficacias de los traslados surtidos entre regímenes pensionales?</w:t>
      </w:r>
    </w:p>
    <w:p w14:paraId="434915BE" w14:textId="77777777" w:rsidR="006E6870" w:rsidRPr="00292CA4" w:rsidRDefault="006E6870" w:rsidP="00665C16">
      <w:pPr>
        <w:spacing w:after="0"/>
        <w:ind w:left="426" w:right="420"/>
        <w:jc w:val="both"/>
        <w:textAlignment w:val="baseline"/>
        <w:rPr>
          <w:rStyle w:val="eop"/>
          <w:rFonts w:ascii="Arial" w:hAnsi="Arial" w:cs="Arial"/>
          <w:b/>
          <w:bCs/>
          <w:i/>
          <w:color w:val="000000"/>
          <w:spacing w:val="-4"/>
          <w:sz w:val="24"/>
          <w:szCs w:val="24"/>
          <w:shd w:val="clear" w:color="auto" w:fill="FFFFFF"/>
        </w:rPr>
      </w:pPr>
    </w:p>
    <w:p w14:paraId="65D3E792" w14:textId="7CEB3FC0" w:rsidR="006E6870" w:rsidRPr="00292CA4" w:rsidRDefault="006E6870" w:rsidP="00665C16">
      <w:pPr>
        <w:spacing w:after="0"/>
        <w:ind w:left="426" w:right="420"/>
        <w:jc w:val="both"/>
        <w:textAlignment w:val="baseline"/>
        <w:rPr>
          <w:rFonts w:ascii="Arial" w:eastAsia="Times New Roman" w:hAnsi="Arial" w:cs="Arial"/>
          <w:b/>
          <w:bCs/>
          <w:i/>
          <w:spacing w:val="-4"/>
          <w:sz w:val="24"/>
          <w:szCs w:val="24"/>
          <w:lang w:eastAsia="es-CO"/>
        </w:rPr>
      </w:pPr>
      <w:r w:rsidRPr="00292CA4">
        <w:rPr>
          <w:rFonts w:ascii="Arial" w:eastAsia="Times New Roman" w:hAnsi="Arial" w:cs="Arial"/>
          <w:b/>
          <w:bCs/>
          <w:i/>
          <w:spacing w:val="-4"/>
          <w:sz w:val="24"/>
          <w:szCs w:val="24"/>
          <w:lang w:eastAsia="es-CO"/>
        </w:rPr>
        <w:t xml:space="preserve">En virtud del grado jurisdiccional de consulta dispuesto a favor de Colpensiones ¿Hay lugar a condenar a las AFP </w:t>
      </w:r>
      <w:r w:rsidR="008C7044" w:rsidRPr="00292CA4">
        <w:rPr>
          <w:rFonts w:ascii="Arial" w:eastAsia="Times New Roman" w:hAnsi="Arial" w:cs="Arial"/>
          <w:b/>
          <w:bCs/>
          <w:i/>
          <w:spacing w:val="-4"/>
          <w:sz w:val="24"/>
          <w:szCs w:val="24"/>
          <w:lang w:eastAsia="es-CO"/>
        </w:rPr>
        <w:t>Porvenir</w:t>
      </w:r>
      <w:r w:rsidRPr="00292CA4">
        <w:rPr>
          <w:rFonts w:ascii="Arial" w:eastAsia="Times New Roman" w:hAnsi="Arial" w:cs="Arial"/>
          <w:b/>
          <w:bCs/>
          <w:i/>
          <w:spacing w:val="-4"/>
          <w:sz w:val="24"/>
          <w:szCs w:val="24"/>
          <w:lang w:eastAsia="es-CO"/>
        </w:rPr>
        <w:t xml:space="preserve"> S.A. a restituir a Colpensiones algún tipo de emolumento?</w:t>
      </w:r>
    </w:p>
    <w:p w14:paraId="0D67CC2B" w14:textId="77777777" w:rsidR="006E6870" w:rsidRPr="00292CA4" w:rsidRDefault="006E6870" w:rsidP="00665C16">
      <w:pPr>
        <w:spacing w:after="0"/>
        <w:ind w:left="426" w:right="420"/>
        <w:jc w:val="both"/>
        <w:textAlignment w:val="baseline"/>
        <w:rPr>
          <w:rFonts w:ascii="Arial" w:eastAsia="Times New Roman" w:hAnsi="Arial" w:cs="Arial"/>
          <w:b/>
          <w:bCs/>
          <w:i/>
          <w:spacing w:val="-4"/>
          <w:sz w:val="24"/>
          <w:szCs w:val="24"/>
          <w:lang w:eastAsia="es-CO"/>
        </w:rPr>
      </w:pPr>
    </w:p>
    <w:p w14:paraId="62105853" w14:textId="47D97642" w:rsidR="006E6870" w:rsidRPr="00292CA4" w:rsidRDefault="006E6870" w:rsidP="00665C16">
      <w:pPr>
        <w:suppressAutoHyphens/>
        <w:spacing w:after="0"/>
        <w:ind w:left="426" w:right="420"/>
        <w:jc w:val="both"/>
        <w:rPr>
          <w:rFonts w:ascii="Arial" w:eastAsia="Times New Roman" w:hAnsi="Arial" w:cs="Arial"/>
          <w:i/>
          <w:spacing w:val="-4"/>
          <w:sz w:val="24"/>
          <w:szCs w:val="24"/>
          <w:lang w:eastAsia="es-ES"/>
        </w:rPr>
      </w:pPr>
      <w:r w:rsidRPr="00292CA4">
        <w:rPr>
          <w:rFonts w:ascii="Arial" w:eastAsia="Times New Roman" w:hAnsi="Arial" w:cs="Arial"/>
          <w:b/>
          <w:bCs/>
          <w:i/>
          <w:spacing w:val="-4"/>
          <w:sz w:val="24"/>
          <w:szCs w:val="24"/>
          <w:lang w:eastAsia="es-ES"/>
        </w:rPr>
        <w:t xml:space="preserve">¿Acredita </w:t>
      </w:r>
      <w:r w:rsidR="008C7044" w:rsidRPr="00292CA4">
        <w:rPr>
          <w:rFonts w:ascii="Arial" w:eastAsia="Times New Roman" w:hAnsi="Arial" w:cs="Arial"/>
          <w:b/>
          <w:bCs/>
          <w:i/>
          <w:spacing w:val="-4"/>
          <w:sz w:val="24"/>
          <w:szCs w:val="24"/>
          <w:lang w:eastAsia="es-ES"/>
        </w:rPr>
        <w:t>la señora Nancy Consuelo Cárdenas Mendoza</w:t>
      </w:r>
      <w:r w:rsidRPr="00292CA4">
        <w:rPr>
          <w:rFonts w:ascii="Arial" w:eastAsia="Times New Roman" w:hAnsi="Arial" w:cs="Arial"/>
          <w:b/>
          <w:bCs/>
          <w:i/>
          <w:spacing w:val="-4"/>
          <w:sz w:val="24"/>
          <w:szCs w:val="24"/>
          <w:lang w:eastAsia="es-ES"/>
        </w:rPr>
        <w:t xml:space="preserve"> la densidad de semanas cotizadas exigidas en el artículo 115 de la ley 100 de 1993 para que se hubiere constituido a su favor un bono pensional tipo A?</w:t>
      </w:r>
      <w:r w:rsidRPr="00292CA4">
        <w:rPr>
          <w:rFonts w:ascii="Arial" w:eastAsia="Times New Roman" w:hAnsi="Arial" w:cs="Arial"/>
          <w:i/>
          <w:spacing w:val="-4"/>
          <w:sz w:val="24"/>
          <w:szCs w:val="24"/>
          <w:lang w:eastAsia="es-ES"/>
        </w:rPr>
        <w:t> </w:t>
      </w:r>
    </w:p>
    <w:p w14:paraId="281945AA" w14:textId="77777777" w:rsidR="006E6870" w:rsidRPr="00292CA4" w:rsidRDefault="006E6870" w:rsidP="00665C16">
      <w:pPr>
        <w:spacing w:after="0"/>
        <w:ind w:left="426" w:right="420"/>
        <w:jc w:val="both"/>
        <w:textAlignment w:val="baseline"/>
        <w:rPr>
          <w:rFonts w:ascii="Arial" w:eastAsia="Times New Roman" w:hAnsi="Arial" w:cs="Arial"/>
          <w:b/>
          <w:bCs/>
          <w:i/>
          <w:spacing w:val="-4"/>
          <w:sz w:val="24"/>
          <w:szCs w:val="24"/>
          <w:lang w:eastAsia="es-CO"/>
        </w:rPr>
      </w:pPr>
    </w:p>
    <w:p w14:paraId="6C92589B" w14:textId="02069087" w:rsidR="006E6870" w:rsidRPr="00292CA4" w:rsidRDefault="006E6870" w:rsidP="00665C16">
      <w:pPr>
        <w:suppressAutoHyphens/>
        <w:spacing w:after="0"/>
        <w:ind w:left="426" w:right="420"/>
        <w:jc w:val="both"/>
        <w:rPr>
          <w:rFonts w:ascii="Arial" w:eastAsia="Times New Roman" w:hAnsi="Arial" w:cs="Arial"/>
          <w:i/>
          <w:spacing w:val="-4"/>
          <w:sz w:val="24"/>
          <w:szCs w:val="24"/>
          <w:lang w:eastAsia="es-ES"/>
        </w:rPr>
      </w:pPr>
      <w:r w:rsidRPr="00292CA4">
        <w:rPr>
          <w:rFonts w:ascii="Arial" w:eastAsia="Times New Roman" w:hAnsi="Arial" w:cs="Arial"/>
          <w:b/>
          <w:bCs/>
          <w:i/>
          <w:spacing w:val="-4"/>
          <w:sz w:val="24"/>
          <w:szCs w:val="24"/>
          <w:lang w:eastAsia="es-ES"/>
        </w:rPr>
        <w:t xml:space="preserve">¿Existe algún inconveniente en torno a que </w:t>
      </w:r>
      <w:r w:rsidR="008C7044" w:rsidRPr="00292CA4">
        <w:rPr>
          <w:rFonts w:ascii="Arial" w:eastAsia="Times New Roman" w:hAnsi="Arial" w:cs="Arial"/>
          <w:b/>
          <w:bCs/>
          <w:i/>
          <w:spacing w:val="-4"/>
          <w:sz w:val="24"/>
          <w:szCs w:val="24"/>
          <w:lang w:eastAsia="es-ES"/>
        </w:rPr>
        <w:t>la</w:t>
      </w:r>
      <w:r w:rsidRPr="00292CA4">
        <w:rPr>
          <w:rFonts w:ascii="Arial" w:eastAsia="Times New Roman" w:hAnsi="Arial" w:cs="Arial"/>
          <w:b/>
          <w:bCs/>
          <w:i/>
          <w:spacing w:val="-4"/>
          <w:sz w:val="24"/>
          <w:szCs w:val="24"/>
          <w:lang w:eastAsia="es-ES"/>
        </w:rPr>
        <w:t xml:space="preserve"> afiliad</w:t>
      </w:r>
      <w:r w:rsidR="008C7044" w:rsidRPr="00292CA4">
        <w:rPr>
          <w:rFonts w:ascii="Arial" w:eastAsia="Times New Roman" w:hAnsi="Arial" w:cs="Arial"/>
          <w:b/>
          <w:bCs/>
          <w:i/>
          <w:spacing w:val="-4"/>
          <w:sz w:val="24"/>
          <w:szCs w:val="24"/>
          <w:lang w:eastAsia="es-ES"/>
        </w:rPr>
        <w:t>a</w:t>
      </w:r>
      <w:r w:rsidRPr="00292CA4">
        <w:rPr>
          <w:rFonts w:ascii="Arial" w:eastAsia="Times New Roman" w:hAnsi="Arial" w:cs="Arial"/>
          <w:b/>
          <w:bCs/>
          <w:i/>
          <w:spacing w:val="-4"/>
          <w:sz w:val="24"/>
          <w:szCs w:val="24"/>
          <w:lang w:eastAsia="es-ES"/>
        </w:rPr>
        <w:t xml:space="preserve"> haya arribado a la edad mínima de pensión prevista en el RPM</w:t>
      </w:r>
      <w:r w:rsidR="008C7044" w:rsidRPr="00292CA4">
        <w:rPr>
          <w:rFonts w:ascii="Arial" w:eastAsia="Times New Roman" w:hAnsi="Arial" w:cs="Arial"/>
          <w:b/>
          <w:bCs/>
          <w:i/>
          <w:spacing w:val="-4"/>
          <w:sz w:val="24"/>
          <w:szCs w:val="24"/>
          <w:lang w:eastAsia="es-ES"/>
        </w:rPr>
        <w:t>PD</w:t>
      </w:r>
      <w:r w:rsidRPr="00292CA4">
        <w:rPr>
          <w:rFonts w:ascii="Arial" w:eastAsia="Times New Roman" w:hAnsi="Arial" w:cs="Arial"/>
          <w:b/>
          <w:bCs/>
          <w:i/>
          <w:spacing w:val="-4"/>
          <w:sz w:val="24"/>
          <w:szCs w:val="24"/>
          <w:lang w:eastAsia="es-ES"/>
        </w:rPr>
        <w:t>?</w:t>
      </w:r>
      <w:r w:rsidRPr="00292CA4">
        <w:rPr>
          <w:rFonts w:ascii="Arial" w:eastAsia="Times New Roman" w:hAnsi="Arial" w:cs="Arial"/>
          <w:i/>
          <w:spacing w:val="-4"/>
          <w:sz w:val="24"/>
          <w:szCs w:val="24"/>
          <w:lang w:eastAsia="es-ES"/>
        </w:rPr>
        <w:t> </w:t>
      </w:r>
    </w:p>
    <w:p w14:paraId="455E27F2" w14:textId="77777777" w:rsidR="006E6870" w:rsidRPr="00292CA4" w:rsidRDefault="006E6870" w:rsidP="009734A3">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b/>
          <w:bCs/>
          <w:spacing w:val="-4"/>
          <w:sz w:val="24"/>
          <w:szCs w:val="24"/>
          <w:lang w:eastAsia="es-CO"/>
        </w:rPr>
        <w:t> </w:t>
      </w:r>
    </w:p>
    <w:p w14:paraId="482F4FA5" w14:textId="77777777" w:rsidR="006E6870" w:rsidRPr="00292CA4" w:rsidRDefault="006E6870" w:rsidP="009734A3">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Con el propósito de dar solución a los interrogantes en el caso concreto, la Sala considera necesario precisar, el siguiente: </w:t>
      </w:r>
    </w:p>
    <w:p w14:paraId="5A0F59E3" w14:textId="77777777" w:rsidR="006E6870" w:rsidRPr="00292CA4" w:rsidRDefault="006E6870" w:rsidP="009734A3">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  </w:t>
      </w:r>
    </w:p>
    <w:p w14:paraId="19F8375A" w14:textId="77777777" w:rsidR="006E6870" w:rsidRPr="00292CA4" w:rsidRDefault="006E6870" w:rsidP="009734A3">
      <w:pPr>
        <w:spacing w:after="0"/>
        <w:jc w:val="center"/>
        <w:textAlignment w:val="baseline"/>
        <w:rPr>
          <w:rFonts w:ascii="Arial" w:eastAsia="Times New Roman" w:hAnsi="Arial" w:cs="Arial"/>
          <w:spacing w:val="-4"/>
          <w:sz w:val="24"/>
          <w:szCs w:val="24"/>
          <w:lang w:eastAsia="es-CO"/>
        </w:rPr>
      </w:pPr>
      <w:r w:rsidRPr="00292CA4">
        <w:rPr>
          <w:rFonts w:ascii="Arial" w:eastAsia="Times New Roman" w:hAnsi="Arial" w:cs="Arial"/>
          <w:b/>
          <w:bCs/>
          <w:spacing w:val="-4"/>
          <w:sz w:val="24"/>
          <w:szCs w:val="24"/>
          <w:lang w:eastAsia="es-CO"/>
        </w:rPr>
        <w:t>FUNDAMENTO JURISPRUDENCIAL</w:t>
      </w:r>
      <w:r w:rsidRPr="00292CA4">
        <w:rPr>
          <w:rFonts w:ascii="Arial" w:eastAsia="Times New Roman" w:hAnsi="Arial" w:cs="Arial"/>
          <w:spacing w:val="-4"/>
          <w:sz w:val="24"/>
          <w:szCs w:val="24"/>
          <w:lang w:eastAsia="es-CO"/>
        </w:rPr>
        <w:t> </w:t>
      </w:r>
    </w:p>
    <w:p w14:paraId="62704206" w14:textId="77777777" w:rsidR="006E6870" w:rsidRPr="00292CA4" w:rsidRDefault="006E6870" w:rsidP="009734A3">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  </w:t>
      </w:r>
    </w:p>
    <w:p w14:paraId="2615B4F0"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bookmarkStart w:id="1" w:name="_Hlk99547862"/>
      <w:r w:rsidRPr="00292CA4">
        <w:rPr>
          <w:rFonts w:ascii="Arial" w:eastAsia="Times New Roman" w:hAnsi="Arial" w:cs="Arial"/>
          <w:b/>
          <w:bCs/>
          <w:spacing w:val="-4"/>
          <w:sz w:val="24"/>
          <w:szCs w:val="24"/>
          <w:lang w:eastAsia="es-CO"/>
        </w:rPr>
        <w:t>1. Análisis jurídico que debe abordar el juez cuando se alega ausencia de información parcial o total por parte de las administradoras en los traslados entre regímenes pensionales.</w:t>
      </w:r>
      <w:r w:rsidRPr="00292CA4">
        <w:rPr>
          <w:rFonts w:ascii="Arial" w:eastAsia="Times New Roman" w:hAnsi="Arial" w:cs="Arial"/>
          <w:spacing w:val="-4"/>
          <w:sz w:val="24"/>
          <w:szCs w:val="24"/>
          <w:lang w:eastAsia="es-CO"/>
        </w:rPr>
        <w:t> </w:t>
      </w:r>
    </w:p>
    <w:p w14:paraId="29CB29F0"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p>
    <w:p w14:paraId="7214B25A"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bookmarkStart w:id="2" w:name="_Hlk79855773"/>
      <w:r w:rsidRPr="00292CA4">
        <w:rPr>
          <w:rFonts w:ascii="Arial" w:eastAsia="Times New Roman" w:hAnsi="Arial" w:cs="Arial"/>
          <w:spacing w:val="-4"/>
          <w:sz w:val="24"/>
          <w:szCs w:val="24"/>
          <w:lang w:eastAsia="es-CO"/>
        </w:rPr>
        <w:t>En sentencia STL4759 de 22 de julio de 2020, la Sala de Casación Laboral indicó:</w:t>
      </w:r>
    </w:p>
    <w:p w14:paraId="1F0B228E"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p>
    <w:p w14:paraId="09395ECE"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292CA4">
        <w:rPr>
          <w:rFonts w:ascii="Arial" w:eastAsia="Times New Roman" w:hAnsi="Arial" w:cs="Arial"/>
          <w:b/>
          <w:i/>
          <w:iCs/>
          <w:spacing w:val="-4"/>
          <w:szCs w:val="24"/>
          <w:lang w:eastAsia="es-ES"/>
        </w:rPr>
        <w:t xml:space="preserve">debe estar precedida de una decisión libre y voluntaria, de suerte que las administradoras de pensiones tienen el deber de brindar a sus afiliados una asesoría que les permita tener los </w:t>
      </w:r>
      <w:r w:rsidRPr="00292CA4">
        <w:rPr>
          <w:rFonts w:ascii="Arial" w:eastAsia="Times New Roman" w:hAnsi="Arial" w:cs="Arial"/>
          <w:b/>
          <w:i/>
          <w:iCs/>
          <w:spacing w:val="-4"/>
          <w:szCs w:val="24"/>
          <w:lang w:eastAsia="es-ES"/>
        </w:rPr>
        <w:lastRenderedPageBreak/>
        <w:t>elementos de juicio suficientes para advertir la trascendencia de la decisión tomada al momento del traslado</w:t>
      </w:r>
      <w:r w:rsidRPr="00292CA4">
        <w:rPr>
          <w:rFonts w:ascii="Arial" w:eastAsia="Times New Roman" w:hAnsi="Arial" w:cs="Arial"/>
          <w:i/>
          <w:iCs/>
          <w:spacing w:val="-4"/>
          <w:szCs w:val="24"/>
          <w:lang w:eastAsia="es-ES"/>
        </w:rPr>
        <w:t>, sin importar si la persona es o no beneficiaria del régimen de transición, o si está próximo a pensionarse.”. (Negrillas fuera de texto). </w:t>
      </w:r>
    </w:p>
    <w:p w14:paraId="78F6C7AB" w14:textId="77777777" w:rsidR="00383929" w:rsidRPr="00292CA4" w:rsidRDefault="00383929" w:rsidP="00383929">
      <w:pPr>
        <w:spacing w:after="0"/>
        <w:jc w:val="both"/>
        <w:textAlignment w:val="baseline"/>
        <w:rPr>
          <w:rFonts w:ascii="Arial" w:eastAsia="Times New Roman" w:hAnsi="Arial" w:cs="Arial"/>
          <w:i/>
          <w:spacing w:val="-4"/>
          <w:sz w:val="24"/>
          <w:szCs w:val="24"/>
          <w:lang w:eastAsia="es-CO"/>
        </w:rPr>
      </w:pPr>
    </w:p>
    <w:p w14:paraId="2E56EC39"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Y más adelante reiteró: </w:t>
      </w:r>
    </w:p>
    <w:p w14:paraId="57B11F59" w14:textId="77777777" w:rsidR="00383929" w:rsidRPr="00292CA4" w:rsidRDefault="00383929" w:rsidP="00383929">
      <w:pPr>
        <w:spacing w:after="0"/>
        <w:jc w:val="both"/>
        <w:textAlignment w:val="baseline"/>
        <w:rPr>
          <w:rFonts w:ascii="Arial" w:eastAsia="Times New Roman" w:hAnsi="Arial" w:cs="Arial"/>
          <w:i/>
          <w:spacing w:val="-4"/>
          <w:sz w:val="24"/>
          <w:szCs w:val="24"/>
          <w:lang w:eastAsia="es-CO"/>
        </w:rPr>
      </w:pPr>
    </w:p>
    <w:p w14:paraId="410C6E9A"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292CA4">
        <w:rPr>
          <w:rFonts w:ascii="Arial" w:eastAsia="Times New Roman" w:hAnsi="Arial" w:cs="Arial"/>
          <w:b/>
          <w:i/>
          <w:iCs/>
          <w:spacing w:val="-4"/>
          <w:szCs w:val="24"/>
          <w:lang w:eastAsia="es-ES"/>
        </w:rPr>
        <w:t>Por este motivo, el examen del acto del cambio de régimen pensional, por transgresión del deber de información, tiene que abordarse desde la institución de la ineficacia en sentido estricto</w:t>
      </w:r>
      <w:r w:rsidRPr="00292CA4">
        <w:rPr>
          <w:rFonts w:ascii="Arial" w:eastAsia="Times New Roman" w:hAnsi="Arial" w:cs="Arial"/>
          <w:i/>
          <w:iCs/>
          <w:spacing w:val="-4"/>
          <w:szCs w:val="24"/>
          <w:lang w:eastAsia="es-ES"/>
        </w:rPr>
        <w:t xml:space="preserve"> y no desde el régimen de las nulidades sustanciales.” (Negrillas fuera de texto). </w:t>
      </w:r>
    </w:p>
    <w:p w14:paraId="14FBD88C"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p>
    <w:p w14:paraId="1CAF3B18"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b/>
          <w:bCs/>
          <w:spacing w:val="-4"/>
          <w:sz w:val="24"/>
          <w:szCs w:val="24"/>
          <w:lang w:eastAsia="es-CO"/>
        </w:rPr>
        <w:t>2. Sobre el deber de información.</w:t>
      </w:r>
    </w:p>
    <w:p w14:paraId="097ABF18"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p>
    <w:p w14:paraId="4501B81C"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6E00F372"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p>
    <w:p w14:paraId="35883E1F" w14:textId="77777777" w:rsidR="00383929" w:rsidRPr="00292CA4" w:rsidRDefault="00383929" w:rsidP="00383929">
      <w:pPr>
        <w:spacing w:after="0" w:line="240" w:lineRule="auto"/>
        <w:ind w:left="426" w:right="420"/>
        <w:jc w:val="both"/>
        <w:textAlignment w:val="baseline"/>
        <w:rPr>
          <w:rFonts w:ascii="Arial" w:eastAsia="Times New Roman" w:hAnsi="Arial" w:cs="Arial"/>
          <w:spacing w:val="-4"/>
          <w:szCs w:val="24"/>
          <w:lang w:val="es-ES" w:eastAsia="es-ES"/>
        </w:rPr>
      </w:pPr>
      <w:r w:rsidRPr="00292CA4">
        <w:rPr>
          <w:rFonts w:ascii="Arial" w:eastAsia="Times New Roman" w:hAnsi="Arial" w:cs="Arial"/>
          <w:i/>
          <w:iCs/>
          <w:spacing w:val="-4"/>
          <w:szCs w:val="24"/>
          <w:lang w:eastAsia="es-ES"/>
        </w:rPr>
        <w:t>“El anterior recuento sobre la evolución normativa del deber de información a cargo de las administradoras de pensiones podría, a grandes rasgos, sintetizarse así:</w:t>
      </w:r>
    </w:p>
    <w:p w14:paraId="46C3FFB5" w14:textId="77777777" w:rsidR="00383929" w:rsidRPr="00292CA4" w:rsidRDefault="00383929" w:rsidP="00383929">
      <w:pPr>
        <w:spacing w:after="0" w:line="240" w:lineRule="auto"/>
        <w:ind w:left="426" w:right="420"/>
        <w:jc w:val="both"/>
        <w:textAlignment w:val="baseline"/>
        <w:rPr>
          <w:rFonts w:ascii="Arial" w:eastAsia="Times New Roman" w:hAnsi="Arial" w:cs="Arial"/>
          <w:spacing w:val="-4"/>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383929" w:rsidRPr="00292CA4" w14:paraId="076D5C5C" w14:textId="77777777" w:rsidTr="00F2607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835916D" w14:textId="77777777" w:rsidR="00383929" w:rsidRPr="00292CA4" w:rsidRDefault="00383929" w:rsidP="00F26078">
            <w:pPr>
              <w:spacing w:after="0"/>
              <w:jc w:val="both"/>
              <w:textAlignment w:val="baseline"/>
              <w:rPr>
                <w:rFonts w:ascii="Arial" w:eastAsia="Times New Roman" w:hAnsi="Arial" w:cs="Arial"/>
                <w:spacing w:val="-4"/>
                <w:sz w:val="20"/>
                <w:szCs w:val="24"/>
                <w:lang w:val="es-ES" w:eastAsia="es-ES"/>
              </w:rPr>
            </w:pPr>
            <w:r w:rsidRPr="00292CA4">
              <w:rPr>
                <w:rFonts w:ascii="Arial" w:eastAsia="Times New Roman" w:hAnsi="Arial" w:cs="Arial"/>
                <w:b/>
                <w:bCs/>
                <w:i/>
                <w:iCs/>
                <w:spacing w:val="-4"/>
                <w:sz w:val="20"/>
                <w:szCs w:val="24"/>
                <w:lang w:eastAsia="es-ES"/>
              </w:rPr>
              <w:t>Etapa acumulativa</w:t>
            </w:r>
            <w:r w:rsidRPr="00292CA4">
              <w:rPr>
                <w:rFonts w:ascii="Arial" w:eastAsia="Times New Roman" w:hAnsi="Arial" w:cs="Arial"/>
                <w:spacing w:val="-4"/>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A18F828" w14:textId="77777777" w:rsidR="00383929" w:rsidRPr="00292CA4" w:rsidRDefault="00383929" w:rsidP="00F26078">
            <w:pPr>
              <w:spacing w:after="0"/>
              <w:jc w:val="both"/>
              <w:textAlignment w:val="baseline"/>
              <w:rPr>
                <w:rFonts w:ascii="Arial" w:eastAsia="Times New Roman" w:hAnsi="Arial" w:cs="Arial"/>
                <w:spacing w:val="-4"/>
                <w:sz w:val="20"/>
                <w:szCs w:val="24"/>
                <w:lang w:val="es-ES" w:eastAsia="es-ES"/>
              </w:rPr>
            </w:pPr>
            <w:r w:rsidRPr="00292CA4">
              <w:rPr>
                <w:rFonts w:ascii="Arial" w:eastAsia="Times New Roman" w:hAnsi="Arial" w:cs="Arial"/>
                <w:b/>
                <w:bCs/>
                <w:i/>
                <w:iCs/>
                <w:spacing w:val="-4"/>
                <w:sz w:val="20"/>
                <w:szCs w:val="24"/>
                <w:lang w:eastAsia="es-ES"/>
              </w:rPr>
              <w:t>Normas que obligan a las administradoras de pensiones a dar información</w:t>
            </w:r>
            <w:r w:rsidRPr="00292CA4">
              <w:rPr>
                <w:rFonts w:ascii="Arial" w:eastAsia="Times New Roman" w:hAnsi="Arial" w:cs="Arial"/>
                <w:spacing w:val="-4"/>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AF51682" w14:textId="77777777" w:rsidR="00383929" w:rsidRPr="00292CA4" w:rsidRDefault="00383929" w:rsidP="00F26078">
            <w:pPr>
              <w:spacing w:after="0"/>
              <w:jc w:val="both"/>
              <w:textAlignment w:val="baseline"/>
              <w:rPr>
                <w:rFonts w:ascii="Arial" w:eastAsia="Times New Roman" w:hAnsi="Arial" w:cs="Arial"/>
                <w:spacing w:val="-4"/>
                <w:sz w:val="20"/>
                <w:szCs w:val="24"/>
                <w:lang w:val="es-ES" w:eastAsia="es-ES"/>
              </w:rPr>
            </w:pPr>
            <w:r w:rsidRPr="00292CA4">
              <w:rPr>
                <w:rFonts w:ascii="Arial" w:eastAsia="Times New Roman" w:hAnsi="Arial" w:cs="Arial"/>
                <w:b/>
                <w:bCs/>
                <w:i/>
                <w:iCs/>
                <w:spacing w:val="-4"/>
                <w:sz w:val="20"/>
                <w:szCs w:val="24"/>
                <w:lang w:eastAsia="es-ES"/>
              </w:rPr>
              <w:t>Contenido mínimo y alcance del deber de información</w:t>
            </w:r>
            <w:r w:rsidRPr="00292CA4">
              <w:rPr>
                <w:rFonts w:ascii="Arial" w:eastAsia="Times New Roman" w:hAnsi="Arial" w:cs="Arial"/>
                <w:spacing w:val="-4"/>
                <w:sz w:val="20"/>
                <w:szCs w:val="24"/>
                <w:lang w:val="es-ES" w:eastAsia="es-ES"/>
              </w:rPr>
              <w:t> </w:t>
            </w:r>
          </w:p>
        </w:tc>
      </w:tr>
      <w:tr w:rsidR="00383929" w:rsidRPr="00292CA4" w14:paraId="0AE00810" w14:textId="77777777" w:rsidTr="00F2607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97CF4D1" w14:textId="77777777" w:rsidR="00383929" w:rsidRPr="00292CA4" w:rsidRDefault="00383929" w:rsidP="00F26078">
            <w:pPr>
              <w:spacing w:after="0"/>
              <w:jc w:val="both"/>
              <w:textAlignment w:val="baseline"/>
              <w:rPr>
                <w:rFonts w:ascii="Arial" w:eastAsia="Times New Roman" w:hAnsi="Arial" w:cs="Arial"/>
                <w:spacing w:val="-4"/>
                <w:sz w:val="20"/>
                <w:szCs w:val="24"/>
                <w:lang w:val="es-ES" w:eastAsia="es-ES"/>
              </w:rPr>
            </w:pPr>
            <w:r w:rsidRPr="00292CA4">
              <w:rPr>
                <w:rFonts w:ascii="Arial" w:eastAsia="Times New Roman" w:hAnsi="Arial" w:cs="Arial"/>
                <w:i/>
                <w:iCs/>
                <w:spacing w:val="-4"/>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9C89CAB" w14:textId="77777777" w:rsidR="00383929" w:rsidRPr="00292CA4" w:rsidRDefault="00383929" w:rsidP="00F26078">
            <w:pPr>
              <w:spacing w:after="0"/>
              <w:jc w:val="both"/>
              <w:textAlignment w:val="baseline"/>
              <w:rPr>
                <w:rFonts w:ascii="Arial" w:eastAsia="Times New Roman" w:hAnsi="Arial" w:cs="Arial"/>
                <w:spacing w:val="-4"/>
                <w:sz w:val="20"/>
                <w:szCs w:val="24"/>
                <w:lang w:val="es-ES" w:eastAsia="es-ES"/>
              </w:rPr>
            </w:pPr>
            <w:r w:rsidRPr="00292CA4">
              <w:rPr>
                <w:rFonts w:ascii="Arial" w:eastAsia="Times New Roman" w:hAnsi="Arial" w:cs="Arial"/>
                <w:i/>
                <w:iCs/>
                <w:spacing w:val="-4"/>
                <w:sz w:val="20"/>
                <w:szCs w:val="24"/>
                <w:lang w:eastAsia="es-ES"/>
              </w:rPr>
              <w:t>Arts. 13 literal b), 271 y 272 de la Ley 100 de 1993</w:t>
            </w:r>
            <w:r w:rsidRPr="00292CA4">
              <w:rPr>
                <w:rFonts w:ascii="Arial" w:eastAsia="Times New Roman" w:hAnsi="Arial" w:cs="Arial"/>
                <w:spacing w:val="-4"/>
                <w:sz w:val="20"/>
                <w:szCs w:val="24"/>
                <w:lang w:val="es-ES" w:eastAsia="es-ES"/>
              </w:rPr>
              <w:t> </w:t>
            </w:r>
          </w:p>
          <w:p w14:paraId="402EFC13" w14:textId="77777777" w:rsidR="00383929" w:rsidRPr="00292CA4" w:rsidRDefault="00383929" w:rsidP="00F26078">
            <w:pPr>
              <w:spacing w:after="0"/>
              <w:jc w:val="both"/>
              <w:textAlignment w:val="baseline"/>
              <w:rPr>
                <w:rFonts w:ascii="Arial" w:eastAsia="Times New Roman" w:hAnsi="Arial" w:cs="Arial"/>
                <w:spacing w:val="-4"/>
                <w:sz w:val="20"/>
                <w:szCs w:val="24"/>
                <w:lang w:val="es-ES" w:eastAsia="es-ES"/>
              </w:rPr>
            </w:pPr>
            <w:r w:rsidRPr="00292CA4">
              <w:rPr>
                <w:rFonts w:ascii="Arial" w:eastAsia="Times New Roman" w:hAnsi="Arial" w:cs="Arial"/>
                <w:i/>
                <w:iCs/>
                <w:spacing w:val="-4"/>
                <w:sz w:val="20"/>
                <w:szCs w:val="24"/>
                <w:lang w:val="es-ES" w:eastAsia="es-ES"/>
              </w:rPr>
              <w:t>Art. 97, numeral 1 del Decreto 663 de 1993, modificado por el artículo 23 de la Ley 797 de 2003</w:t>
            </w:r>
            <w:r w:rsidRPr="00292CA4">
              <w:rPr>
                <w:rFonts w:ascii="Arial" w:eastAsia="Times New Roman" w:hAnsi="Arial" w:cs="Arial"/>
                <w:spacing w:val="-4"/>
                <w:sz w:val="20"/>
                <w:szCs w:val="24"/>
                <w:lang w:val="es-ES" w:eastAsia="es-ES"/>
              </w:rPr>
              <w:t> </w:t>
            </w:r>
          </w:p>
          <w:p w14:paraId="65894855" w14:textId="77777777" w:rsidR="00383929" w:rsidRPr="00292CA4" w:rsidRDefault="00383929" w:rsidP="00F26078">
            <w:pPr>
              <w:spacing w:after="0"/>
              <w:jc w:val="both"/>
              <w:textAlignment w:val="baseline"/>
              <w:rPr>
                <w:rFonts w:ascii="Arial" w:eastAsia="Times New Roman" w:hAnsi="Arial" w:cs="Arial"/>
                <w:spacing w:val="-4"/>
                <w:sz w:val="20"/>
                <w:szCs w:val="24"/>
                <w:lang w:val="es-ES" w:eastAsia="es-ES"/>
              </w:rPr>
            </w:pPr>
            <w:r w:rsidRPr="00292CA4">
              <w:rPr>
                <w:rFonts w:ascii="Arial" w:eastAsia="Times New Roman" w:hAnsi="Arial" w:cs="Arial"/>
                <w:i/>
                <w:iCs/>
                <w:spacing w:val="-4"/>
                <w:sz w:val="20"/>
                <w:szCs w:val="24"/>
                <w:lang w:val="es-ES" w:eastAsia="es-ES"/>
              </w:rPr>
              <w:t>Disposiciones constitucionales relativas al derecho a la información, no menoscabo de derechos laborales y autonomía personal</w:t>
            </w:r>
            <w:r w:rsidRPr="00292CA4">
              <w:rPr>
                <w:rFonts w:ascii="Arial" w:eastAsia="Times New Roman" w:hAnsi="Arial" w:cs="Arial"/>
                <w:spacing w:val="-4"/>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EA8C024" w14:textId="77777777" w:rsidR="00383929" w:rsidRPr="00292CA4" w:rsidRDefault="00383929" w:rsidP="00F26078">
            <w:pPr>
              <w:spacing w:after="0"/>
              <w:jc w:val="both"/>
              <w:textAlignment w:val="baseline"/>
              <w:rPr>
                <w:rFonts w:ascii="Arial" w:eastAsia="Times New Roman" w:hAnsi="Arial" w:cs="Arial"/>
                <w:spacing w:val="-4"/>
                <w:sz w:val="20"/>
                <w:szCs w:val="24"/>
                <w:lang w:val="es-ES" w:eastAsia="es-ES"/>
              </w:rPr>
            </w:pPr>
            <w:r w:rsidRPr="00292CA4">
              <w:rPr>
                <w:rFonts w:ascii="Arial" w:eastAsia="Times New Roman" w:hAnsi="Arial" w:cs="Arial"/>
                <w:i/>
                <w:iCs/>
                <w:spacing w:val="-4"/>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292CA4">
              <w:rPr>
                <w:rFonts w:ascii="Arial" w:eastAsia="Times New Roman" w:hAnsi="Arial" w:cs="Arial"/>
                <w:spacing w:val="-4"/>
                <w:sz w:val="20"/>
                <w:szCs w:val="24"/>
                <w:lang w:val="es-ES" w:eastAsia="es-ES"/>
              </w:rPr>
              <w:t> </w:t>
            </w:r>
          </w:p>
        </w:tc>
      </w:tr>
      <w:tr w:rsidR="00383929" w:rsidRPr="00292CA4" w14:paraId="5D656B26" w14:textId="77777777" w:rsidTr="00F2607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FA1FF44" w14:textId="77777777" w:rsidR="00383929" w:rsidRPr="00292CA4" w:rsidRDefault="00383929" w:rsidP="00F26078">
            <w:pPr>
              <w:spacing w:after="0"/>
              <w:jc w:val="both"/>
              <w:textAlignment w:val="baseline"/>
              <w:rPr>
                <w:rFonts w:ascii="Arial" w:eastAsia="Times New Roman" w:hAnsi="Arial" w:cs="Arial"/>
                <w:spacing w:val="-4"/>
                <w:sz w:val="20"/>
                <w:szCs w:val="24"/>
                <w:lang w:val="es-ES" w:eastAsia="es-ES"/>
              </w:rPr>
            </w:pPr>
            <w:r w:rsidRPr="00292CA4">
              <w:rPr>
                <w:rFonts w:ascii="Arial" w:eastAsia="Times New Roman" w:hAnsi="Arial" w:cs="Arial"/>
                <w:i/>
                <w:iCs/>
                <w:spacing w:val="-4"/>
                <w:sz w:val="20"/>
                <w:szCs w:val="24"/>
                <w:lang w:eastAsia="es-ES"/>
              </w:rPr>
              <w:t>Deber de información, asesoría y buen consejo</w:t>
            </w:r>
            <w:r w:rsidRPr="00292CA4">
              <w:rPr>
                <w:rFonts w:ascii="Arial" w:eastAsia="Times New Roman" w:hAnsi="Arial" w:cs="Arial"/>
                <w:spacing w:val="-4"/>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4CAA90D" w14:textId="77777777" w:rsidR="00383929" w:rsidRPr="00292CA4" w:rsidRDefault="00383929" w:rsidP="00F26078">
            <w:pPr>
              <w:spacing w:after="0"/>
              <w:jc w:val="both"/>
              <w:textAlignment w:val="baseline"/>
              <w:rPr>
                <w:rFonts w:ascii="Arial" w:eastAsia="Times New Roman" w:hAnsi="Arial" w:cs="Arial"/>
                <w:spacing w:val="-4"/>
                <w:sz w:val="20"/>
                <w:szCs w:val="24"/>
                <w:lang w:val="es-ES" w:eastAsia="es-ES"/>
              </w:rPr>
            </w:pPr>
            <w:r w:rsidRPr="00292CA4">
              <w:rPr>
                <w:rFonts w:ascii="Arial" w:eastAsia="Times New Roman" w:hAnsi="Arial" w:cs="Arial"/>
                <w:i/>
                <w:iCs/>
                <w:spacing w:val="-4"/>
                <w:sz w:val="20"/>
                <w:szCs w:val="24"/>
                <w:lang w:eastAsia="es-ES"/>
              </w:rPr>
              <w:t>Artículo 3, literal c) de la Ley 1328 de 2009</w:t>
            </w:r>
            <w:r w:rsidRPr="00292CA4">
              <w:rPr>
                <w:rFonts w:ascii="Arial" w:eastAsia="Times New Roman" w:hAnsi="Arial" w:cs="Arial"/>
                <w:spacing w:val="-4"/>
                <w:sz w:val="20"/>
                <w:szCs w:val="24"/>
                <w:lang w:val="es-ES" w:eastAsia="es-ES"/>
              </w:rPr>
              <w:t> </w:t>
            </w:r>
          </w:p>
          <w:p w14:paraId="3DC406EE" w14:textId="77777777" w:rsidR="00383929" w:rsidRPr="00292CA4" w:rsidRDefault="00383929" w:rsidP="00F26078">
            <w:pPr>
              <w:spacing w:after="0"/>
              <w:jc w:val="both"/>
              <w:textAlignment w:val="baseline"/>
              <w:rPr>
                <w:rFonts w:ascii="Arial" w:eastAsia="Times New Roman" w:hAnsi="Arial" w:cs="Arial"/>
                <w:spacing w:val="-4"/>
                <w:sz w:val="20"/>
                <w:szCs w:val="24"/>
                <w:lang w:val="es-ES" w:eastAsia="es-ES"/>
              </w:rPr>
            </w:pPr>
            <w:r w:rsidRPr="00292CA4">
              <w:rPr>
                <w:rFonts w:ascii="Arial" w:eastAsia="Times New Roman" w:hAnsi="Arial" w:cs="Arial"/>
                <w:i/>
                <w:iCs/>
                <w:spacing w:val="-4"/>
                <w:sz w:val="20"/>
                <w:szCs w:val="24"/>
                <w:lang w:eastAsia="es-ES"/>
              </w:rPr>
              <w:t>Decreto 2241 de 2010</w:t>
            </w:r>
            <w:r w:rsidRPr="00292CA4">
              <w:rPr>
                <w:rFonts w:ascii="Arial" w:eastAsia="Times New Roman" w:hAnsi="Arial" w:cs="Arial"/>
                <w:spacing w:val="-4"/>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44A9C93" w14:textId="77777777" w:rsidR="00383929" w:rsidRPr="00292CA4" w:rsidRDefault="00383929" w:rsidP="00F26078">
            <w:pPr>
              <w:spacing w:after="0"/>
              <w:jc w:val="both"/>
              <w:textAlignment w:val="baseline"/>
              <w:rPr>
                <w:rFonts w:ascii="Arial" w:eastAsia="Times New Roman" w:hAnsi="Arial" w:cs="Arial"/>
                <w:spacing w:val="-4"/>
                <w:sz w:val="20"/>
                <w:szCs w:val="24"/>
                <w:lang w:val="es-ES" w:eastAsia="es-ES"/>
              </w:rPr>
            </w:pPr>
            <w:r w:rsidRPr="00292CA4">
              <w:rPr>
                <w:rFonts w:ascii="Arial" w:eastAsia="Times New Roman" w:hAnsi="Arial" w:cs="Arial"/>
                <w:i/>
                <w:iCs/>
                <w:spacing w:val="-4"/>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292CA4">
              <w:rPr>
                <w:rFonts w:ascii="Arial" w:eastAsia="Times New Roman" w:hAnsi="Arial" w:cs="Arial"/>
                <w:spacing w:val="-4"/>
                <w:sz w:val="20"/>
                <w:szCs w:val="24"/>
                <w:lang w:val="es-ES" w:eastAsia="es-ES"/>
              </w:rPr>
              <w:t> </w:t>
            </w:r>
          </w:p>
        </w:tc>
      </w:tr>
      <w:tr w:rsidR="00383929" w:rsidRPr="00292CA4" w14:paraId="54D4AD05" w14:textId="77777777" w:rsidTr="00F2607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6CC700B" w14:textId="77777777" w:rsidR="00383929" w:rsidRPr="00292CA4" w:rsidRDefault="00383929" w:rsidP="00F26078">
            <w:pPr>
              <w:spacing w:after="0"/>
              <w:jc w:val="both"/>
              <w:textAlignment w:val="baseline"/>
              <w:rPr>
                <w:rFonts w:ascii="Arial" w:eastAsia="Times New Roman" w:hAnsi="Arial" w:cs="Arial"/>
                <w:spacing w:val="-4"/>
                <w:sz w:val="20"/>
                <w:szCs w:val="24"/>
                <w:lang w:val="es-ES" w:eastAsia="es-ES"/>
              </w:rPr>
            </w:pPr>
            <w:r w:rsidRPr="00292CA4">
              <w:rPr>
                <w:rFonts w:ascii="Arial" w:eastAsia="Times New Roman" w:hAnsi="Arial" w:cs="Arial"/>
                <w:i/>
                <w:iCs/>
                <w:spacing w:val="-4"/>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BF3044D" w14:textId="77777777" w:rsidR="00383929" w:rsidRPr="00292CA4" w:rsidRDefault="00383929" w:rsidP="00F26078">
            <w:pPr>
              <w:spacing w:after="0"/>
              <w:jc w:val="both"/>
              <w:textAlignment w:val="baseline"/>
              <w:rPr>
                <w:rFonts w:ascii="Arial" w:eastAsia="Times New Roman" w:hAnsi="Arial" w:cs="Arial"/>
                <w:spacing w:val="-4"/>
                <w:sz w:val="20"/>
                <w:szCs w:val="24"/>
                <w:lang w:val="es-ES" w:eastAsia="es-ES"/>
              </w:rPr>
            </w:pPr>
            <w:r w:rsidRPr="00292CA4">
              <w:rPr>
                <w:rFonts w:ascii="Arial" w:eastAsia="Times New Roman" w:hAnsi="Arial" w:cs="Arial"/>
                <w:i/>
                <w:iCs/>
                <w:spacing w:val="-4"/>
                <w:sz w:val="20"/>
                <w:szCs w:val="24"/>
                <w:lang w:eastAsia="es-ES"/>
              </w:rPr>
              <w:t>Ley 1748 de 2014</w:t>
            </w:r>
            <w:r w:rsidRPr="00292CA4">
              <w:rPr>
                <w:rFonts w:ascii="Arial" w:eastAsia="Times New Roman" w:hAnsi="Arial" w:cs="Arial"/>
                <w:spacing w:val="-4"/>
                <w:sz w:val="20"/>
                <w:szCs w:val="24"/>
                <w:lang w:val="es-ES" w:eastAsia="es-ES"/>
              </w:rPr>
              <w:t> </w:t>
            </w:r>
          </w:p>
          <w:p w14:paraId="74F8E18D" w14:textId="77777777" w:rsidR="00383929" w:rsidRPr="00292CA4" w:rsidRDefault="00383929" w:rsidP="00F26078">
            <w:pPr>
              <w:spacing w:after="0"/>
              <w:jc w:val="both"/>
              <w:textAlignment w:val="baseline"/>
              <w:rPr>
                <w:rFonts w:ascii="Arial" w:eastAsia="Times New Roman" w:hAnsi="Arial" w:cs="Arial"/>
                <w:spacing w:val="-4"/>
                <w:sz w:val="20"/>
                <w:szCs w:val="24"/>
                <w:lang w:val="es-ES" w:eastAsia="es-ES"/>
              </w:rPr>
            </w:pPr>
            <w:r w:rsidRPr="00292CA4">
              <w:rPr>
                <w:rFonts w:ascii="Arial" w:eastAsia="Times New Roman" w:hAnsi="Arial" w:cs="Arial"/>
                <w:i/>
                <w:iCs/>
                <w:spacing w:val="-4"/>
                <w:sz w:val="20"/>
                <w:szCs w:val="24"/>
                <w:lang w:eastAsia="es-ES"/>
              </w:rPr>
              <w:t>Artículo 3 del Decreto 2071 de 2015</w:t>
            </w:r>
            <w:r w:rsidRPr="00292CA4">
              <w:rPr>
                <w:rFonts w:ascii="Arial" w:eastAsia="Times New Roman" w:hAnsi="Arial" w:cs="Arial"/>
                <w:spacing w:val="-4"/>
                <w:sz w:val="20"/>
                <w:szCs w:val="24"/>
                <w:lang w:val="es-ES" w:eastAsia="es-ES"/>
              </w:rPr>
              <w:t> </w:t>
            </w:r>
          </w:p>
          <w:p w14:paraId="0AF1C76D" w14:textId="77777777" w:rsidR="00383929" w:rsidRPr="00292CA4" w:rsidRDefault="00383929" w:rsidP="00F26078">
            <w:pPr>
              <w:spacing w:after="0"/>
              <w:jc w:val="both"/>
              <w:textAlignment w:val="baseline"/>
              <w:rPr>
                <w:rFonts w:ascii="Arial" w:eastAsia="Times New Roman" w:hAnsi="Arial" w:cs="Arial"/>
                <w:spacing w:val="-4"/>
                <w:sz w:val="20"/>
                <w:szCs w:val="24"/>
                <w:lang w:val="es-ES" w:eastAsia="es-ES"/>
              </w:rPr>
            </w:pPr>
            <w:r w:rsidRPr="00292CA4">
              <w:rPr>
                <w:rFonts w:ascii="Arial" w:eastAsia="Times New Roman" w:hAnsi="Arial" w:cs="Arial"/>
                <w:i/>
                <w:iCs/>
                <w:spacing w:val="-4"/>
                <w:sz w:val="20"/>
                <w:szCs w:val="24"/>
                <w:lang w:eastAsia="es-ES"/>
              </w:rPr>
              <w:t>Circular Externa n. 016 de 2016</w:t>
            </w:r>
            <w:r w:rsidRPr="00292CA4">
              <w:rPr>
                <w:rFonts w:ascii="Arial" w:eastAsia="Times New Roman" w:hAnsi="Arial" w:cs="Arial"/>
                <w:spacing w:val="-4"/>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87C54F8" w14:textId="77777777" w:rsidR="00383929" w:rsidRPr="00292CA4" w:rsidRDefault="00383929" w:rsidP="00F26078">
            <w:pPr>
              <w:spacing w:after="0"/>
              <w:jc w:val="both"/>
              <w:textAlignment w:val="baseline"/>
              <w:rPr>
                <w:rFonts w:ascii="Arial" w:eastAsia="Times New Roman" w:hAnsi="Arial" w:cs="Arial"/>
                <w:spacing w:val="-4"/>
                <w:sz w:val="20"/>
                <w:szCs w:val="24"/>
                <w:lang w:val="es-ES" w:eastAsia="es-ES"/>
              </w:rPr>
            </w:pPr>
            <w:r w:rsidRPr="00292CA4">
              <w:rPr>
                <w:rFonts w:ascii="Arial" w:eastAsia="Times New Roman" w:hAnsi="Arial" w:cs="Arial"/>
                <w:i/>
                <w:iCs/>
                <w:spacing w:val="-4"/>
                <w:sz w:val="20"/>
                <w:szCs w:val="24"/>
                <w:lang w:eastAsia="es-ES"/>
              </w:rPr>
              <w:t>Junto con lo anterior, lleva inmerso el derecho a obtener asesoría de los representantes de ambos regímenes pensionales.</w:t>
            </w:r>
            <w:r w:rsidRPr="00292CA4">
              <w:rPr>
                <w:rFonts w:ascii="Arial" w:eastAsia="Times New Roman" w:hAnsi="Arial" w:cs="Arial"/>
                <w:spacing w:val="-4"/>
                <w:sz w:val="20"/>
                <w:szCs w:val="24"/>
                <w:lang w:val="es-ES" w:eastAsia="es-ES"/>
              </w:rPr>
              <w:t> </w:t>
            </w:r>
          </w:p>
        </w:tc>
      </w:tr>
    </w:tbl>
    <w:p w14:paraId="7DFE8DA0" w14:textId="77777777" w:rsidR="00383929" w:rsidRPr="00292CA4" w:rsidRDefault="00383929" w:rsidP="00383929">
      <w:pPr>
        <w:spacing w:after="0"/>
        <w:jc w:val="both"/>
        <w:textAlignment w:val="baseline"/>
        <w:rPr>
          <w:rFonts w:ascii="Arial" w:eastAsia="Times New Roman" w:hAnsi="Arial" w:cs="Arial"/>
          <w:spacing w:val="-4"/>
          <w:sz w:val="24"/>
          <w:szCs w:val="24"/>
          <w:lang w:val="es-ES" w:eastAsia="es-ES"/>
        </w:rPr>
      </w:pPr>
      <w:r w:rsidRPr="00292CA4">
        <w:rPr>
          <w:rFonts w:ascii="Arial" w:eastAsia="Times New Roman" w:hAnsi="Arial" w:cs="Arial"/>
          <w:spacing w:val="-4"/>
          <w:sz w:val="24"/>
          <w:szCs w:val="24"/>
          <w:lang w:val="es-ES" w:eastAsia="es-ES"/>
        </w:rPr>
        <w:t> </w:t>
      </w:r>
    </w:p>
    <w:p w14:paraId="298C3A26"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b/>
          <w:bCs/>
          <w:spacing w:val="-4"/>
          <w:sz w:val="24"/>
          <w:szCs w:val="24"/>
          <w:lang w:eastAsia="es-CO"/>
        </w:rPr>
        <w:t>3. La suscripción del formulario de afiliación.</w:t>
      </w:r>
      <w:r w:rsidRPr="00292CA4">
        <w:rPr>
          <w:rFonts w:ascii="Arial" w:eastAsia="Times New Roman" w:hAnsi="Arial" w:cs="Arial"/>
          <w:spacing w:val="-4"/>
          <w:sz w:val="24"/>
          <w:szCs w:val="24"/>
          <w:lang w:eastAsia="es-CO"/>
        </w:rPr>
        <w:t> </w:t>
      </w:r>
    </w:p>
    <w:p w14:paraId="039F8393"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p>
    <w:p w14:paraId="1987419F"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lastRenderedPageBreak/>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74ED3279"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p>
    <w:p w14:paraId="4AB63142" w14:textId="77777777" w:rsidR="00383929" w:rsidRPr="00292CA4" w:rsidRDefault="00383929" w:rsidP="00383929">
      <w:pPr>
        <w:spacing w:after="0" w:line="240" w:lineRule="auto"/>
        <w:ind w:left="426" w:right="420"/>
        <w:jc w:val="both"/>
        <w:textAlignment w:val="baseline"/>
        <w:rPr>
          <w:rFonts w:ascii="Arial" w:eastAsia="Times New Roman" w:hAnsi="Arial" w:cs="Arial"/>
          <w:spacing w:val="-4"/>
          <w:szCs w:val="24"/>
          <w:lang w:val="es-ES" w:eastAsia="es-ES"/>
        </w:rPr>
      </w:pPr>
      <w:r w:rsidRPr="00292CA4">
        <w:rPr>
          <w:rFonts w:ascii="Arial" w:eastAsia="Times New Roman" w:hAnsi="Arial" w:cs="Arial"/>
          <w:i/>
          <w:iCs/>
          <w:spacing w:val="-4"/>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4A8CA0FE" w14:textId="77777777" w:rsidR="00383929" w:rsidRPr="00292CA4" w:rsidRDefault="00383929" w:rsidP="00383929">
      <w:pPr>
        <w:spacing w:after="0" w:line="240" w:lineRule="auto"/>
        <w:ind w:left="426" w:right="420"/>
        <w:jc w:val="both"/>
        <w:textAlignment w:val="baseline"/>
        <w:rPr>
          <w:rFonts w:ascii="Arial" w:eastAsia="Times New Roman" w:hAnsi="Arial" w:cs="Arial"/>
          <w:spacing w:val="-4"/>
          <w:szCs w:val="24"/>
          <w:lang w:val="es-ES" w:eastAsia="es-ES"/>
        </w:rPr>
      </w:pPr>
    </w:p>
    <w:p w14:paraId="10091F52" w14:textId="77777777" w:rsidR="00383929" w:rsidRPr="00292CA4" w:rsidRDefault="00383929" w:rsidP="00383929">
      <w:pPr>
        <w:spacing w:after="0" w:line="240" w:lineRule="auto"/>
        <w:ind w:left="426" w:right="420"/>
        <w:jc w:val="both"/>
        <w:textAlignment w:val="baseline"/>
        <w:rPr>
          <w:rFonts w:ascii="Arial" w:eastAsia="Times New Roman" w:hAnsi="Arial" w:cs="Arial"/>
          <w:spacing w:val="-4"/>
          <w:szCs w:val="24"/>
          <w:lang w:val="es-ES" w:eastAsia="es-ES"/>
        </w:rPr>
      </w:pPr>
      <w:r w:rsidRPr="00292CA4">
        <w:rPr>
          <w:rFonts w:ascii="Arial" w:eastAsia="Times New Roman" w:hAnsi="Arial" w:cs="Arial"/>
          <w:i/>
          <w:iCs/>
          <w:spacing w:val="-4"/>
          <w:szCs w:val="24"/>
          <w:lang w:eastAsia="es-ES"/>
        </w:rPr>
        <w:t>Sobre el particular, en la sentencia SL19447-2017 la Sala explicó:</w:t>
      </w:r>
    </w:p>
    <w:p w14:paraId="4903479C" w14:textId="77777777" w:rsidR="00383929" w:rsidRPr="00292CA4" w:rsidRDefault="00383929" w:rsidP="00383929">
      <w:pPr>
        <w:spacing w:after="0" w:line="240" w:lineRule="auto"/>
        <w:ind w:left="426" w:right="420"/>
        <w:jc w:val="both"/>
        <w:textAlignment w:val="baseline"/>
        <w:rPr>
          <w:rFonts w:ascii="Arial" w:eastAsia="Times New Roman" w:hAnsi="Arial" w:cs="Arial"/>
          <w:spacing w:val="-4"/>
          <w:szCs w:val="24"/>
          <w:lang w:val="es-ES" w:eastAsia="es-ES"/>
        </w:rPr>
      </w:pPr>
      <w:r w:rsidRPr="00292CA4">
        <w:rPr>
          <w:rFonts w:ascii="Arial" w:eastAsia="Times New Roman" w:hAnsi="Arial" w:cs="Arial"/>
          <w:spacing w:val="-4"/>
          <w:szCs w:val="24"/>
          <w:lang w:val="es-ES" w:eastAsia="es-ES"/>
        </w:rPr>
        <w:t> </w:t>
      </w:r>
    </w:p>
    <w:p w14:paraId="1DDEF5B4" w14:textId="77777777" w:rsidR="00383929" w:rsidRPr="00292CA4" w:rsidRDefault="00383929" w:rsidP="00383929">
      <w:pPr>
        <w:spacing w:after="0" w:line="240" w:lineRule="auto"/>
        <w:ind w:left="709" w:right="703"/>
        <w:jc w:val="both"/>
        <w:textAlignment w:val="baseline"/>
        <w:rPr>
          <w:rFonts w:ascii="Arial" w:eastAsia="Times New Roman" w:hAnsi="Arial" w:cs="Arial"/>
          <w:spacing w:val="-4"/>
          <w:szCs w:val="24"/>
          <w:lang w:val="es-ES" w:eastAsia="es-ES"/>
        </w:rPr>
      </w:pPr>
      <w:r w:rsidRPr="00292CA4">
        <w:rPr>
          <w:rFonts w:ascii="Arial" w:eastAsia="Times New Roman" w:hAnsi="Arial" w:cs="Arial"/>
          <w:i/>
          <w:iCs/>
          <w:spacing w:val="-4"/>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292CA4">
        <w:rPr>
          <w:rFonts w:ascii="Arial" w:eastAsia="Times New Roman" w:hAnsi="Arial" w:cs="Arial"/>
          <w:spacing w:val="-4"/>
          <w:szCs w:val="24"/>
          <w:lang w:val="es-ES" w:eastAsia="es-ES"/>
        </w:rPr>
        <w:t> </w:t>
      </w:r>
    </w:p>
    <w:p w14:paraId="0D84BF8E" w14:textId="77777777" w:rsidR="00383929" w:rsidRPr="00292CA4" w:rsidRDefault="00383929" w:rsidP="00383929">
      <w:pPr>
        <w:spacing w:after="0" w:line="240" w:lineRule="auto"/>
        <w:ind w:left="709" w:right="703"/>
        <w:jc w:val="both"/>
        <w:textAlignment w:val="baseline"/>
        <w:rPr>
          <w:rFonts w:ascii="Arial" w:eastAsia="Times New Roman" w:hAnsi="Arial" w:cs="Arial"/>
          <w:spacing w:val="-4"/>
          <w:szCs w:val="24"/>
          <w:lang w:val="es-ES" w:eastAsia="es-ES"/>
        </w:rPr>
      </w:pPr>
      <w:r w:rsidRPr="00292CA4">
        <w:rPr>
          <w:rFonts w:ascii="Arial" w:eastAsia="Times New Roman" w:hAnsi="Arial" w:cs="Arial"/>
          <w:spacing w:val="-4"/>
          <w:szCs w:val="24"/>
          <w:lang w:val="es-ES" w:eastAsia="es-ES"/>
        </w:rPr>
        <w:t> </w:t>
      </w:r>
    </w:p>
    <w:p w14:paraId="38B550CD" w14:textId="77777777" w:rsidR="00383929" w:rsidRPr="00292CA4" w:rsidRDefault="00383929" w:rsidP="00383929">
      <w:pPr>
        <w:spacing w:after="0" w:line="240" w:lineRule="auto"/>
        <w:ind w:left="709" w:right="703"/>
        <w:jc w:val="both"/>
        <w:textAlignment w:val="baseline"/>
        <w:rPr>
          <w:rFonts w:ascii="Arial" w:eastAsia="Times New Roman" w:hAnsi="Arial" w:cs="Arial"/>
          <w:spacing w:val="-4"/>
          <w:szCs w:val="24"/>
          <w:lang w:val="es-ES" w:eastAsia="es-ES"/>
        </w:rPr>
      </w:pPr>
      <w:r w:rsidRPr="00292CA4">
        <w:rPr>
          <w:rFonts w:ascii="Arial" w:eastAsia="Times New Roman" w:hAnsi="Arial" w:cs="Arial"/>
          <w:i/>
          <w:iCs/>
          <w:spacing w:val="-4"/>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292CA4">
        <w:rPr>
          <w:rFonts w:ascii="Arial" w:eastAsia="Times New Roman" w:hAnsi="Arial" w:cs="Arial"/>
          <w:b/>
          <w:bCs/>
          <w:i/>
          <w:iCs/>
          <w:spacing w:val="-4"/>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292CA4">
        <w:rPr>
          <w:rFonts w:ascii="Arial" w:eastAsia="Times New Roman" w:hAnsi="Arial" w:cs="Arial"/>
          <w:i/>
          <w:iCs/>
          <w:spacing w:val="-4"/>
          <w:szCs w:val="24"/>
          <w:lang w:eastAsia="es-ES"/>
        </w:rPr>
        <w:t xml:space="preserve"> […].</w:t>
      </w:r>
    </w:p>
    <w:p w14:paraId="1EE99461" w14:textId="77777777" w:rsidR="00383929" w:rsidRPr="00292CA4" w:rsidRDefault="00383929" w:rsidP="00383929">
      <w:pPr>
        <w:spacing w:after="0" w:line="240" w:lineRule="auto"/>
        <w:ind w:left="709" w:right="703"/>
        <w:jc w:val="both"/>
        <w:textAlignment w:val="baseline"/>
        <w:rPr>
          <w:rFonts w:ascii="Arial" w:eastAsia="Times New Roman" w:hAnsi="Arial" w:cs="Arial"/>
          <w:spacing w:val="-4"/>
          <w:szCs w:val="24"/>
          <w:lang w:val="es-ES" w:eastAsia="es-ES"/>
        </w:rPr>
      </w:pPr>
      <w:r w:rsidRPr="00292CA4">
        <w:rPr>
          <w:rFonts w:ascii="Arial" w:eastAsia="Times New Roman" w:hAnsi="Arial" w:cs="Arial"/>
          <w:spacing w:val="-4"/>
          <w:szCs w:val="24"/>
          <w:lang w:val="es-ES" w:eastAsia="es-ES"/>
        </w:rPr>
        <w:t> </w:t>
      </w:r>
    </w:p>
    <w:p w14:paraId="01EE00CB"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22A11E06"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p>
    <w:p w14:paraId="1A09A174"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b/>
          <w:bCs/>
          <w:spacing w:val="-4"/>
          <w:sz w:val="24"/>
          <w:szCs w:val="24"/>
          <w:lang w:eastAsia="es-CO"/>
        </w:rPr>
        <w:t>4. Carga de la prueba.</w:t>
      </w:r>
      <w:r w:rsidRPr="00292CA4">
        <w:rPr>
          <w:rFonts w:ascii="Arial" w:eastAsia="Times New Roman" w:hAnsi="Arial" w:cs="Arial"/>
          <w:spacing w:val="-4"/>
          <w:sz w:val="24"/>
          <w:szCs w:val="24"/>
          <w:lang w:eastAsia="es-CO"/>
        </w:rPr>
        <w:t> </w:t>
      </w:r>
    </w:p>
    <w:p w14:paraId="7E839E60"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p>
    <w:p w14:paraId="1A5FD4C5"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Continuando con su exposición argumentativa, el máximo órgano de la jurisdicción laboral sentó frente al punto: </w:t>
      </w:r>
    </w:p>
    <w:p w14:paraId="697241D6"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p>
    <w:p w14:paraId="5F549864"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bookmarkStart w:id="3" w:name="_Hlk71292283"/>
      <w:r w:rsidRPr="00292CA4">
        <w:rPr>
          <w:rFonts w:ascii="Arial" w:eastAsia="Times New Roman" w:hAnsi="Arial" w:cs="Arial"/>
          <w:i/>
          <w:iCs/>
          <w:spacing w:val="-4"/>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4B671283"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p>
    <w:p w14:paraId="4C3E11CB"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043D694C"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p>
    <w:p w14:paraId="42FD4633"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14:paraId="097AF835"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p>
    <w:p w14:paraId="4D90CF63"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b/>
          <w:bCs/>
          <w:spacing w:val="-4"/>
          <w:sz w:val="24"/>
          <w:szCs w:val="24"/>
          <w:lang w:eastAsia="es-CO"/>
        </w:rPr>
        <w:t>5. Actos de relacionamiento dentro del régimen de ahorro individual con solidaridad.</w:t>
      </w:r>
      <w:r w:rsidRPr="00292CA4">
        <w:rPr>
          <w:rFonts w:ascii="Arial" w:eastAsia="Times New Roman" w:hAnsi="Arial" w:cs="Arial"/>
          <w:spacing w:val="-4"/>
          <w:sz w:val="24"/>
          <w:szCs w:val="24"/>
          <w:lang w:eastAsia="es-CO"/>
        </w:rPr>
        <w:t> </w:t>
      </w:r>
    </w:p>
    <w:p w14:paraId="4770E367"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 </w:t>
      </w:r>
    </w:p>
    <w:p w14:paraId="50D0C979"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74CE05BD"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 </w:t>
      </w:r>
    </w:p>
    <w:p w14:paraId="1EBF1B40"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Es así, como al abordar el tema en controversia, el máximo órgano de la jurisdicción ordinaria laboral expresó:</w:t>
      </w:r>
    </w:p>
    <w:p w14:paraId="248515D5"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 </w:t>
      </w:r>
    </w:p>
    <w:p w14:paraId="20A34CF8"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33CC8F99"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 </w:t>
      </w:r>
    </w:p>
    <w:p w14:paraId="49ADC1B0"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Y más adelante continuó expresando:</w:t>
      </w:r>
    </w:p>
    <w:p w14:paraId="29EC665D"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 </w:t>
      </w:r>
    </w:p>
    <w:p w14:paraId="6D1FC710"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7724A360"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 </w:t>
      </w:r>
    </w:p>
    <w:p w14:paraId="539C8FBD"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Dichos comportamientos o </w:t>
      </w:r>
      <w:r w:rsidRPr="00292CA4">
        <w:rPr>
          <w:rFonts w:ascii="Arial" w:eastAsia="Times New Roman" w:hAnsi="Arial" w:cs="Arial"/>
          <w:b/>
          <w:i/>
          <w:iCs/>
          <w:spacing w:val="-4"/>
          <w:szCs w:val="24"/>
          <w:lang w:eastAsia="es-ES"/>
        </w:rPr>
        <w:t>actos de relacionamiento</w:t>
      </w:r>
      <w:r w:rsidRPr="00292CA4">
        <w:rPr>
          <w:rFonts w:ascii="Arial" w:eastAsia="Times New Roman" w:hAnsi="Arial" w:cs="Arial"/>
          <w:i/>
          <w:iCs/>
          <w:spacing w:val="-4"/>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384314DC"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 </w:t>
      </w:r>
    </w:p>
    <w:p w14:paraId="0084158A"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292CA4">
        <w:rPr>
          <w:rFonts w:ascii="Arial" w:eastAsia="Times New Roman" w:hAnsi="Arial" w:cs="Arial"/>
          <w:i/>
          <w:iCs/>
          <w:spacing w:val="-4"/>
          <w:szCs w:val="24"/>
          <w:lang w:eastAsia="es-ES"/>
        </w:rPr>
        <w:t>substantiam</w:t>
      </w:r>
      <w:proofErr w:type="spellEnd"/>
      <w:r w:rsidRPr="00292CA4">
        <w:rPr>
          <w:rFonts w:ascii="Arial" w:eastAsia="Times New Roman" w:hAnsi="Arial" w:cs="Arial"/>
          <w:i/>
          <w:iCs/>
          <w:spacing w:val="-4"/>
          <w:szCs w:val="24"/>
          <w:lang w:eastAsia="es-ES"/>
        </w:rPr>
        <w:t> </w:t>
      </w:r>
      <w:proofErr w:type="spellStart"/>
      <w:r w:rsidRPr="00292CA4">
        <w:rPr>
          <w:rFonts w:ascii="Arial" w:eastAsia="Times New Roman" w:hAnsi="Arial" w:cs="Arial"/>
          <w:i/>
          <w:iCs/>
          <w:spacing w:val="-4"/>
          <w:szCs w:val="24"/>
          <w:lang w:eastAsia="es-ES"/>
        </w:rPr>
        <w:t>actus</w:t>
      </w:r>
      <w:proofErr w:type="spellEnd"/>
      <w:r w:rsidRPr="00292CA4">
        <w:rPr>
          <w:rFonts w:ascii="Arial" w:eastAsia="Times New Roman" w:hAnsi="Arial" w:cs="Arial"/>
          <w:i/>
          <w:iCs/>
          <w:spacing w:val="-4"/>
          <w:szCs w:val="24"/>
          <w:lang w:eastAsia="es-ES"/>
        </w:rPr>
        <w:t> de la afiliación, como lo sostuvo el Tribunal, sino como una señal nítida de la voluntad del trabajador cuando existen dudas razonables sobre su genuino deseo de cambiarse de régimen. </w:t>
      </w:r>
    </w:p>
    <w:p w14:paraId="663B0BE6"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 </w:t>
      </w:r>
    </w:p>
    <w:p w14:paraId="02445C50" w14:textId="77777777" w:rsidR="00383929" w:rsidRPr="00292CA4" w:rsidRDefault="00383929" w:rsidP="00383929">
      <w:pPr>
        <w:spacing w:after="0" w:line="240" w:lineRule="auto"/>
        <w:ind w:left="426" w:right="420"/>
        <w:jc w:val="both"/>
        <w:textAlignment w:val="baseline"/>
        <w:rPr>
          <w:rFonts w:ascii="Arial" w:eastAsia="Times New Roman" w:hAnsi="Arial" w:cs="Arial"/>
          <w:b/>
          <w:i/>
          <w:iCs/>
          <w:spacing w:val="-4"/>
          <w:szCs w:val="24"/>
          <w:lang w:eastAsia="es-ES"/>
        </w:rPr>
      </w:pPr>
      <w:r w:rsidRPr="00292CA4">
        <w:rPr>
          <w:rFonts w:ascii="Arial" w:eastAsia="Times New Roman" w:hAnsi="Arial" w:cs="Arial"/>
          <w:b/>
          <w:i/>
          <w:iCs/>
          <w:spacing w:val="-4"/>
          <w:szCs w:val="24"/>
          <w:lang w:eastAsia="es-ES"/>
        </w:rPr>
        <w:lastRenderedPageBreak/>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13961B44"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 </w:t>
      </w:r>
    </w:p>
    <w:p w14:paraId="00A0CE02"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340BE617"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p>
    <w:p w14:paraId="4786BF25"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175FDC07"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p>
    <w:p w14:paraId="5388B1CA"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Después de exponer dicha postura, la Alta Magistratura al descender al caso concreto, concluyó: </w:t>
      </w:r>
    </w:p>
    <w:p w14:paraId="3E196388" w14:textId="77777777" w:rsidR="00383929" w:rsidRPr="00292CA4" w:rsidRDefault="00383929" w:rsidP="00383929">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 </w:t>
      </w:r>
    </w:p>
    <w:p w14:paraId="6F0C2761"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404F9F50"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 </w:t>
      </w:r>
    </w:p>
    <w:p w14:paraId="499F8944"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0861E14E"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 </w:t>
      </w:r>
    </w:p>
    <w:p w14:paraId="2E0D1A85" w14:textId="77777777" w:rsidR="00383929" w:rsidRPr="00292CA4" w:rsidRDefault="00383929" w:rsidP="00383929">
      <w:pPr>
        <w:spacing w:after="0" w:line="240" w:lineRule="auto"/>
        <w:ind w:left="426" w:right="420"/>
        <w:jc w:val="both"/>
        <w:textAlignment w:val="baseline"/>
        <w:rPr>
          <w:rFonts w:ascii="Arial" w:eastAsia="Times New Roman" w:hAnsi="Arial" w:cs="Arial"/>
          <w:i/>
          <w:iCs/>
          <w:spacing w:val="-4"/>
          <w:szCs w:val="24"/>
          <w:lang w:eastAsia="es-ES"/>
        </w:rPr>
      </w:pPr>
      <w:r w:rsidRPr="00292CA4">
        <w:rPr>
          <w:rFonts w:ascii="Arial" w:eastAsia="Times New Roman" w:hAnsi="Arial" w:cs="Arial"/>
          <w:i/>
          <w:iCs/>
          <w:spacing w:val="-4"/>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1"/>
      <w:bookmarkEnd w:id="2"/>
    </w:p>
    <w:p w14:paraId="13580883" w14:textId="11D36018" w:rsidR="006E6870" w:rsidRPr="00292CA4" w:rsidRDefault="006E6870" w:rsidP="009734A3">
      <w:pPr>
        <w:spacing w:after="0"/>
        <w:jc w:val="both"/>
        <w:textAlignment w:val="baseline"/>
        <w:rPr>
          <w:rFonts w:ascii="Arial" w:eastAsia="Times New Roman" w:hAnsi="Arial" w:cs="Arial"/>
          <w:spacing w:val="-4"/>
          <w:sz w:val="24"/>
          <w:szCs w:val="24"/>
          <w:lang w:eastAsia="es-CO"/>
        </w:rPr>
      </w:pPr>
      <w:bookmarkStart w:id="4" w:name="_GoBack"/>
    </w:p>
    <w:bookmarkEnd w:id="4"/>
    <w:p w14:paraId="334B4861" w14:textId="77777777" w:rsidR="006E6870" w:rsidRPr="00292CA4" w:rsidRDefault="006E6870" w:rsidP="009734A3">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b/>
          <w:bCs/>
          <w:spacing w:val="-4"/>
          <w:sz w:val="24"/>
          <w:szCs w:val="24"/>
          <w:lang w:eastAsia="es-CO"/>
        </w:rPr>
        <w:t>CASO CONCRETO</w:t>
      </w:r>
      <w:r w:rsidRPr="00292CA4">
        <w:rPr>
          <w:rFonts w:ascii="Arial" w:eastAsia="Times New Roman" w:hAnsi="Arial" w:cs="Arial"/>
          <w:spacing w:val="-4"/>
          <w:sz w:val="24"/>
          <w:szCs w:val="24"/>
          <w:lang w:eastAsia="es-CO"/>
        </w:rPr>
        <w:t> </w:t>
      </w:r>
    </w:p>
    <w:p w14:paraId="6A249351" w14:textId="4B8EC1C8" w:rsidR="006E6870" w:rsidRPr="00292CA4" w:rsidRDefault="006E6870" w:rsidP="009734A3">
      <w:pPr>
        <w:spacing w:after="0"/>
        <w:jc w:val="both"/>
        <w:textAlignment w:val="baseline"/>
        <w:rPr>
          <w:rFonts w:ascii="Arial" w:eastAsia="Times New Roman" w:hAnsi="Arial" w:cs="Arial"/>
          <w:spacing w:val="-4"/>
          <w:sz w:val="24"/>
          <w:szCs w:val="24"/>
          <w:lang w:eastAsia="es-CO"/>
        </w:rPr>
      </w:pPr>
    </w:p>
    <w:p w14:paraId="183481B7" w14:textId="27C5D928" w:rsidR="006E6870"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spacing w:val="-4"/>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w:t>
      </w:r>
      <w:r w:rsidR="008C7044" w:rsidRPr="00292CA4">
        <w:rPr>
          <w:rFonts w:ascii="Arial" w:eastAsia="Times New Roman" w:hAnsi="Arial" w:cs="Arial"/>
          <w:spacing w:val="-4"/>
          <w:sz w:val="24"/>
          <w:szCs w:val="24"/>
          <w:lang w:eastAsia="es-ES"/>
        </w:rPr>
        <w:t>la</w:t>
      </w:r>
      <w:r w:rsidRPr="00292CA4">
        <w:rPr>
          <w:rFonts w:ascii="Arial" w:eastAsia="Times New Roman" w:hAnsi="Arial" w:cs="Arial"/>
          <w:spacing w:val="-4"/>
          <w:sz w:val="24"/>
          <w:szCs w:val="24"/>
          <w:lang w:eastAsia="es-ES"/>
        </w:rPr>
        <w:t xml:space="preserve"> actor</w:t>
      </w:r>
      <w:r w:rsidR="008C7044" w:rsidRPr="00292CA4">
        <w:rPr>
          <w:rFonts w:ascii="Arial" w:eastAsia="Times New Roman" w:hAnsi="Arial" w:cs="Arial"/>
          <w:spacing w:val="-4"/>
          <w:sz w:val="24"/>
          <w:szCs w:val="24"/>
          <w:lang w:eastAsia="es-ES"/>
        </w:rPr>
        <w:t>a</w:t>
      </w:r>
      <w:r w:rsidRPr="00292CA4">
        <w:rPr>
          <w:rFonts w:ascii="Arial" w:eastAsia="Times New Roman" w:hAnsi="Arial" w:cs="Arial"/>
          <w:spacing w:val="-4"/>
          <w:sz w:val="24"/>
          <w:szCs w:val="24"/>
          <w:lang w:eastAsia="es-ES"/>
        </w:rPr>
        <w:t xml:space="preserve"> la demanda en ese sentido, por imperativo jurisprudencial, lo que corresponde es analizar el caso en la forma determinada por la Corte Suprema de Justicia, esto es, si el traslado de</w:t>
      </w:r>
      <w:r w:rsidR="008C7044" w:rsidRPr="00292CA4">
        <w:rPr>
          <w:rFonts w:ascii="Arial" w:eastAsia="Times New Roman" w:hAnsi="Arial" w:cs="Arial"/>
          <w:spacing w:val="-4"/>
          <w:sz w:val="24"/>
          <w:szCs w:val="24"/>
          <w:lang w:eastAsia="es-ES"/>
        </w:rPr>
        <w:t xml:space="preserve"> </w:t>
      </w:r>
      <w:r w:rsidRPr="00292CA4">
        <w:rPr>
          <w:rFonts w:ascii="Arial" w:eastAsia="Times New Roman" w:hAnsi="Arial" w:cs="Arial"/>
          <w:spacing w:val="-4"/>
          <w:sz w:val="24"/>
          <w:szCs w:val="24"/>
          <w:lang w:eastAsia="es-ES"/>
        </w:rPr>
        <w:t>l</w:t>
      </w:r>
      <w:r w:rsidR="008C7044" w:rsidRPr="00292CA4">
        <w:rPr>
          <w:rFonts w:ascii="Arial" w:eastAsia="Times New Roman" w:hAnsi="Arial" w:cs="Arial"/>
          <w:spacing w:val="-4"/>
          <w:sz w:val="24"/>
          <w:szCs w:val="24"/>
          <w:lang w:eastAsia="es-ES"/>
        </w:rPr>
        <w:t>a</w:t>
      </w:r>
      <w:r w:rsidRPr="00292CA4">
        <w:rPr>
          <w:rFonts w:ascii="Arial" w:eastAsia="Times New Roman" w:hAnsi="Arial" w:cs="Arial"/>
          <w:spacing w:val="-4"/>
          <w:sz w:val="24"/>
          <w:szCs w:val="24"/>
          <w:lang w:eastAsia="es-ES"/>
        </w:rPr>
        <w:t xml:space="preserve"> demandante al RAIS se dio en términos de eficacia, como acertadamente lo abordó la falladora de primera instancia.</w:t>
      </w:r>
    </w:p>
    <w:p w14:paraId="3161038D" w14:textId="77777777" w:rsidR="006E6870" w:rsidRPr="00292CA4" w:rsidRDefault="006E6870" w:rsidP="009734A3">
      <w:pPr>
        <w:suppressAutoHyphens/>
        <w:spacing w:after="0"/>
        <w:jc w:val="both"/>
        <w:rPr>
          <w:rFonts w:ascii="Arial" w:eastAsia="Times New Roman" w:hAnsi="Arial" w:cs="Arial"/>
          <w:spacing w:val="-4"/>
          <w:sz w:val="24"/>
          <w:szCs w:val="24"/>
          <w:lang w:eastAsia="es-ES"/>
        </w:rPr>
      </w:pPr>
    </w:p>
    <w:p w14:paraId="71D2094B" w14:textId="4E78792E" w:rsidR="006E6870" w:rsidRPr="00292CA4" w:rsidRDefault="006E6870" w:rsidP="009734A3">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lastRenderedPageBreak/>
        <w:t>Resuelto lo anterior, se tiene entonces que con la solicitud de vinculación N°</w:t>
      </w:r>
      <w:r w:rsidR="008C7044" w:rsidRPr="00292CA4">
        <w:rPr>
          <w:rFonts w:ascii="Arial" w:eastAsia="Times New Roman" w:hAnsi="Arial" w:cs="Arial"/>
          <w:spacing w:val="-4"/>
          <w:sz w:val="24"/>
          <w:szCs w:val="24"/>
          <w:lang w:eastAsia="es-CO"/>
        </w:rPr>
        <w:t>386969</w:t>
      </w:r>
      <w:r w:rsidRPr="00292CA4">
        <w:rPr>
          <w:rFonts w:ascii="Arial" w:eastAsia="Times New Roman" w:hAnsi="Arial" w:cs="Arial"/>
          <w:spacing w:val="-4"/>
          <w:sz w:val="24"/>
          <w:szCs w:val="24"/>
          <w:lang w:eastAsia="es-CO"/>
        </w:rPr>
        <w:t xml:space="preserve"> -pág.</w:t>
      </w:r>
      <w:r w:rsidR="008C7044" w:rsidRPr="00292CA4">
        <w:rPr>
          <w:rFonts w:ascii="Arial" w:eastAsia="Times New Roman" w:hAnsi="Arial" w:cs="Arial"/>
          <w:spacing w:val="-4"/>
          <w:sz w:val="24"/>
          <w:szCs w:val="24"/>
          <w:lang w:eastAsia="es-CO"/>
        </w:rPr>
        <w:t>9</w:t>
      </w:r>
      <w:r w:rsidRPr="00292CA4">
        <w:rPr>
          <w:rFonts w:ascii="Arial" w:eastAsia="Times New Roman" w:hAnsi="Arial" w:cs="Arial"/>
          <w:spacing w:val="-4"/>
          <w:sz w:val="24"/>
          <w:szCs w:val="24"/>
          <w:lang w:eastAsia="es-CO"/>
        </w:rPr>
        <w:t xml:space="preserve"> archivo 0</w:t>
      </w:r>
      <w:r w:rsidR="008C7044" w:rsidRPr="00292CA4">
        <w:rPr>
          <w:rFonts w:ascii="Arial" w:eastAsia="Times New Roman" w:hAnsi="Arial" w:cs="Arial"/>
          <w:spacing w:val="-4"/>
          <w:sz w:val="24"/>
          <w:szCs w:val="24"/>
          <w:lang w:eastAsia="es-CO"/>
        </w:rPr>
        <w:t>5</w:t>
      </w:r>
      <w:r w:rsidRPr="00292CA4">
        <w:rPr>
          <w:rFonts w:ascii="Arial" w:eastAsia="Times New Roman" w:hAnsi="Arial" w:cs="Arial"/>
          <w:spacing w:val="-4"/>
          <w:sz w:val="24"/>
          <w:szCs w:val="24"/>
          <w:lang w:eastAsia="es-CO"/>
        </w:rPr>
        <w:t xml:space="preserve"> carpeta primera instancia-, </w:t>
      </w:r>
      <w:r w:rsidR="008C7044" w:rsidRPr="00292CA4">
        <w:rPr>
          <w:rFonts w:ascii="Arial" w:eastAsia="Times New Roman" w:hAnsi="Arial" w:cs="Arial"/>
          <w:spacing w:val="-4"/>
          <w:sz w:val="24"/>
          <w:szCs w:val="24"/>
          <w:lang w:eastAsia="es-CO"/>
        </w:rPr>
        <w:t>la señora Nancy Consuelo Cárdenas Mendoza</w:t>
      </w:r>
      <w:r w:rsidRPr="00292CA4">
        <w:rPr>
          <w:rFonts w:ascii="Arial" w:eastAsia="Times New Roman" w:hAnsi="Arial" w:cs="Arial"/>
          <w:spacing w:val="-4"/>
          <w:sz w:val="24"/>
          <w:szCs w:val="24"/>
          <w:lang w:eastAsia="es-CO"/>
        </w:rPr>
        <w:t xml:space="preserve"> se afilió al régimen de ahorro individual con solidaridad el </w:t>
      </w:r>
      <w:r w:rsidR="008C7044" w:rsidRPr="00292CA4">
        <w:rPr>
          <w:rFonts w:ascii="Arial" w:eastAsia="Times New Roman" w:hAnsi="Arial" w:cs="Arial"/>
          <w:spacing w:val="-4"/>
          <w:sz w:val="24"/>
          <w:szCs w:val="24"/>
          <w:lang w:eastAsia="es-CO"/>
        </w:rPr>
        <w:t>21 de diciembre de 1994</w:t>
      </w:r>
      <w:r w:rsidRPr="00292CA4">
        <w:rPr>
          <w:rFonts w:ascii="Arial" w:eastAsia="Times New Roman" w:hAnsi="Arial" w:cs="Arial"/>
          <w:spacing w:val="-4"/>
          <w:sz w:val="24"/>
          <w:szCs w:val="24"/>
          <w:lang w:eastAsia="es-CO"/>
        </w:rPr>
        <w:t> cuando se vinculó al fondo privado de pensiones P</w:t>
      </w:r>
      <w:r w:rsidR="008C7044" w:rsidRPr="00292CA4">
        <w:rPr>
          <w:rFonts w:ascii="Arial" w:eastAsia="Times New Roman" w:hAnsi="Arial" w:cs="Arial"/>
          <w:spacing w:val="-4"/>
          <w:sz w:val="24"/>
          <w:szCs w:val="24"/>
          <w:lang w:eastAsia="es-CO"/>
        </w:rPr>
        <w:t>orvenir</w:t>
      </w:r>
      <w:r w:rsidRPr="00292CA4">
        <w:rPr>
          <w:rFonts w:ascii="Arial" w:eastAsia="Times New Roman" w:hAnsi="Arial" w:cs="Arial"/>
          <w:spacing w:val="-4"/>
          <w:sz w:val="24"/>
          <w:szCs w:val="24"/>
          <w:lang w:eastAsia="es-CO"/>
        </w:rPr>
        <w:t xml:space="preserve"> S.A., sin embargo, </w:t>
      </w:r>
      <w:r w:rsidR="008C7044" w:rsidRPr="00292CA4">
        <w:rPr>
          <w:rFonts w:ascii="Arial" w:eastAsia="Times New Roman" w:hAnsi="Arial" w:cs="Arial"/>
          <w:spacing w:val="-4"/>
          <w:sz w:val="24"/>
          <w:szCs w:val="24"/>
          <w:lang w:eastAsia="es-ES"/>
        </w:rPr>
        <w:t>la</w:t>
      </w:r>
      <w:r w:rsidRPr="00292CA4">
        <w:rPr>
          <w:rFonts w:ascii="Arial" w:eastAsia="Times New Roman" w:hAnsi="Arial" w:cs="Arial"/>
          <w:spacing w:val="-4"/>
          <w:sz w:val="24"/>
          <w:szCs w:val="24"/>
          <w:lang w:eastAsia="es-ES"/>
        </w:rPr>
        <w:t xml:space="preserve">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14:paraId="21BB709E" w14:textId="77777777" w:rsidR="006E6870"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spacing w:val="-4"/>
          <w:sz w:val="24"/>
          <w:szCs w:val="24"/>
          <w:lang w:eastAsia="es-ES"/>
        </w:rPr>
        <w:t>   </w:t>
      </w:r>
    </w:p>
    <w:p w14:paraId="2EDC264E" w14:textId="141C2DF2" w:rsidR="006E6870"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spacing w:val="-4"/>
          <w:sz w:val="24"/>
          <w:szCs w:val="24"/>
          <w:lang w:eastAsia="es-ES"/>
        </w:rPr>
        <w:t>Conforme con lo señalado por </w:t>
      </w:r>
      <w:r w:rsidR="008C7044" w:rsidRPr="00292CA4">
        <w:rPr>
          <w:rFonts w:ascii="Arial" w:eastAsia="Times New Roman" w:hAnsi="Arial" w:cs="Arial"/>
          <w:spacing w:val="-4"/>
          <w:sz w:val="24"/>
          <w:szCs w:val="24"/>
          <w:lang w:eastAsia="es-ES"/>
        </w:rPr>
        <w:t>la</w:t>
      </w:r>
      <w:r w:rsidRPr="00292CA4">
        <w:rPr>
          <w:rFonts w:ascii="Arial" w:eastAsia="Times New Roman" w:hAnsi="Arial" w:cs="Arial"/>
          <w:spacing w:val="-4"/>
          <w:sz w:val="24"/>
          <w:szCs w:val="24"/>
          <w:lang w:eastAsia="es-ES"/>
        </w:rPr>
        <w:t xml:space="preserve"> demandante, se procederá a verificar, siguiendo, única y exclusivamente las reglas jurisprudenciales expuestas anteriormente, si la AFP P</w:t>
      </w:r>
      <w:r w:rsidR="008C7044" w:rsidRPr="00292CA4">
        <w:rPr>
          <w:rFonts w:ascii="Arial" w:eastAsia="Times New Roman" w:hAnsi="Arial" w:cs="Arial"/>
          <w:spacing w:val="-4"/>
          <w:sz w:val="24"/>
          <w:szCs w:val="24"/>
          <w:lang w:eastAsia="es-ES"/>
        </w:rPr>
        <w:t>orvenir</w:t>
      </w:r>
      <w:r w:rsidRPr="00292CA4">
        <w:rPr>
          <w:rFonts w:ascii="Arial" w:eastAsia="Times New Roman" w:hAnsi="Arial" w:cs="Arial"/>
          <w:spacing w:val="-4"/>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8C7044" w:rsidRPr="00292CA4">
        <w:rPr>
          <w:rFonts w:ascii="Arial" w:eastAsia="Times New Roman" w:hAnsi="Arial" w:cs="Arial"/>
          <w:spacing w:val="-4"/>
          <w:sz w:val="24"/>
          <w:szCs w:val="24"/>
          <w:lang w:eastAsia="es-ES"/>
        </w:rPr>
        <w:t>21 de diciembre de 1994</w:t>
      </w:r>
      <w:r w:rsidRPr="00292CA4">
        <w:rPr>
          <w:rFonts w:ascii="Arial" w:eastAsia="Times New Roman" w:hAnsi="Arial" w:cs="Arial"/>
          <w:spacing w:val="-4"/>
          <w:sz w:val="24"/>
          <w:szCs w:val="24"/>
          <w:lang w:eastAsia="es-ES"/>
        </w:rPr>
        <w:t xml:space="preserve"> (primera etapa). </w:t>
      </w:r>
    </w:p>
    <w:p w14:paraId="4EB64E0F" w14:textId="77777777" w:rsidR="006E6870"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spacing w:val="-4"/>
          <w:sz w:val="24"/>
          <w:szCs w:val="24"/>
          <w:lang w:eastAsia="es-ES"/>
        </w:rPr>
        <w:t>   </w:t>
      </w:r>
    </w:p>
    <w:p w14:paraId="42DD797B" w14:textId="7493D954" w:rsidR="006E6870"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spacing w:val="-4"/>
          <w:sz w:val="24"/>
          <w:szCs w:val="24"/>
          <w:lang w:eastAsia="es-ES"/>
        </w:rPr>
        <w:t>En lo que concierne al formulario de afiliación, más allá de que en dicho documento se evidencia la rúbrica </w:t>
      </w:r>
      <w:r w:rsidR="00BB2647" w:rsidRPr="00292CA4">
        <w:rPr>
          <w:rFonts w:ascii="Arial" w:eastAsia="Times New Roman" w:hAnsi="Arial" w:cs="Arial"/>
          <w:spacing w:val="-4"/>
          <w:sz w:val="24"/>
          <w:szCs w:val="24"/>
          <w:lang w:eastAsia="es-ES"/>
        </w:rPr>
        <w:t>de la señora Nancy Consuelo Cárdenas Mendoza</w:t>
      </w:r>
      <w:r w:rsidRPr="00292CA4">
        <w:rPr>
          <w:rFonts w:ascii="Arial" w:eastAsia="Times New Roman" w:hAnsi="Arial" w:cs="Arial"/>
          <w:spacing w:val="-4"/>
          <w:sz w:val="24"/>
          <w:szCs w:val="24"/>
          <w:lang w:eastAsia="es-ES"/>
        </w:rPr>
        <w:t> en la casilla denominada “</w:t>
      </w:r>
      <w:r w:rsidRPr="00292CA4">
        <w:rPr>
          <w:rFonts w:ascii="Arial" w:eastAsia="Times New Roman" w:hAnsi="Arial" w:cs="Arial"/>
          <w:i/>
          <w:iCs/>
          <w:spacing w:val="-4"/>
          <w:szCs w:val="24"/>
          <w:lang w:eastAsia="es-ES"/>
        </w:rPr>
        <w:t>voluntad de</w:t>
      </w:r>
      <w:r w:rsidR="00BB2647" w:rsidRPr="00292CA4">
        <w:rPr>
          <w:rFonts w:ascii="Arial" w:eastAsia="Times New Roman" w:hAnsi="Arial" w:cs="Arial"/>
          <w:i/>
          <w:iCs/>
          <w:spacing w:val="-4"/>
          <w:szCs w:val="24"/>
          <w:lang w:eastAsia="es-ES"/>
        </w:rPr>
        <w:t xml:space="preserve"> </w:t>
      </w:r>
      <w:r w:rsidRPr="00292CA4">
        <w:rPr>
          <w:rFonts w:ascii="Arial" w:eastAsia="Times New Roman" w:hAnsi="Arial" w:cs="Arial"/>
          <w:i/>
          <w:iCs/>
          <w:spacing w:val="-4"/>
          <w:szCs w:val="24"/>
          <w:lang w:eastAsia="es-ES"/>
        </w:rPr>
        <w:t>afiliación</w:t>
      </w:r>
      <w:r w:rsidRPr="00292CA4">
        <w:rPr>
          <w:rFonts w:ascii="Arial" w:eastAsia="Times New Roman" w:hAnsi="Arial" w:cs="Arial"/>
          <w:spacing w:val="-4"/>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458A29F7" w14:textId="77777777" w:rsidR="006E6870" w:rsidRPr="00292CA4" w:rsidRDefault="006E6870" w:rsidP="009734A3">
      <w:pPr>
        <w:spacing w:after="0"/>
        <w:jc w:val="both"/>
        <w:textAlignment w:val="baseline"/>
        <w:rPr>
          <w:rFonts w:ascii="Arial" w:eastAsia="Times New Roman" w:hAnsi="Arial" w:cs="Arial"/>
          <w:spacing w:val="-4"/>
          <w:sz w:val="24"/>
          <w:szCs w:val="24"/>
          <w:lang w:eastAsia="es-CO"/>
        </w:rPr>
      </w:pPr>
    </w:p>
    <w:p w14:paraId="6078D11B" w14:textId="1FAB2C27" w:rsidR="006E6870" w:rsidRPr="00292CA4" w:rsidRDefault="006E6870" w:rsidP="009734A3">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 xml:space="preserve">Ahora, en el interrogatorio de parte, </w:t>
      </w:r>
      <w:r w:rsidR="00BB2647" w:rsidRPr="00292CA4">
        <w:rPr>
          <w:rFonts w:ascii="Arial" w:eastAsia="Times New Roman" w:hAnsi="Arial" w:cs="Arial"/>
          <w:spacing w:val="-4"/>
          <w:sz w:val="24"/>
          <w:szCs w:val="24"/>
          <w:lang w:eastAsia="es-CO"/>
        </w:rPr>
        <w:t>la señora Nancy Consuelo Cárdenas Mendoza</w:t>
      </w:r>
      <w:r w:rsidRPr="00292CA4">
        <w:rPr>
          <w:rFonts w:ascii="Arial" w:eastAsia="Times New Roman" w:hAnsi="Arial" w:cs="Arial"/>
          <w:spacing w:val="-4"/>
          <w:sz w:val="24"/>
          <w:szCs w:val="24"/>
          <w:lang w:eastAsia="es-CO"/>
        </w:rPr>
        <w:t xml:space="preserve"> informó que actualmente se encuentra activ</w:t>
      </w:r>
      <w:r w:rsidR="00BB2647" w:rsidRPr="00292CA4">
        <w:rPr>
          <w:rFonts w:ascii="Arial" w:eastAsia="Times New Roman" w:hAnsi="Arial" w:cs="Arial"/>
          <w:spacing w:val="-4"/>
          <w:sz w:val="24"/>
          <w:szCs w:val="24"/>
          <w:lang w:eastAsia="es-CO"/>
        </w:rPr>
        <w:t>a</w:t>
      </w:r>
      <w:r w:rsidRPr="00292CA4">
        <w:rPr>
          <w:rFonts w:ascii="Arial" w:eastAsia="Times New Roman" w:hAnsi="Arial" w:cs="Arial"/>
          <w:spacing w:val="-4"/>
          <w:sz w:val="24"/>
          <w:szCs w:val="24"/>
          <w:lang w:eastAsia="es-CO"/>
        </w:rPr>
        <w:t xml:space="preserve"> como cotizante, al prestar sus servicios </w:t>
      </w:r>
      <w:r w:rsidR="00BB2647" w:rsidRPr="00292CA4">
        <w:rPr>
          <w:rFonts w:ascii="Arial" w:eastAsia="Times New Roman" w:hAnsi="Arial" w:cs="Arial"/>
          <w:spacing w:val="-4"/>
          <w:sz w:val="24"/>
          <w:szCs w:val="24"/>
          <w:lang w:eastAsia="es-CO"/>
        </w:rPr>
        <w:t>como profesional en contaduría pública en el ICFES.</w:t>
      </w:r>
    </w:p>
    <w:p w14:paraId="15FAD3A0" w14:textId="77777777" w:rsidR="006E6870" w:rsidRPr="00292CA4" w:rsidRDefault="006E6870" w:rsidP="009734A3">
      <w:pPr>
        <w:spacing w:after="0"/>
        <w:jc w:val="both"/>
        <w:textAlignment w:val="baseline"/>
        <w:rPr>
          <w:rFonts w:ascii="Arial" w:eastAsia="Times New Roman" w:hAnsi="Arial" w:cs="Arial"/>
          <w:spacing w:val="-4"/>
          <w:sz w:val="24"/>
          <w:szCs w:val="24"/>
          <w:lang w:eastAsia="es-CO"/>
        </w:rPr>
      </w:pPr>
    </w:p>
    <w:p w14:paraId="155DCC1E" w14:textId="77777777" w:rsidR="0026716C" w:rsidRPr="00292CA4" w:rsidRDefault="006E6870" w:rsidP="009734A3">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 xml:space="preserve">En torno al momento en el que se presentó el cambio del régimen de prima media con prestación definida al de ahorro individual con solidaridad el </w:t>
      </w:r>
      <w:r w:rsidR="00BB2647" w:rsidRPr="00292CA4">
        <w:rPr>
          <w:rFonts w:ascii="Arial" w:eastAsia="Times New Roman" w:hAnsi="Arial" w:cs="Arial"/>
          <w:spacing w:val="-4"/>
          <w:sz w:val="24"/>
          <w:szCs w:val="24"/>
          <w:lang w:eastAsia="es-CO"/>
        </w:rPr>
        <w:t>21 de diciembre de 1994</w:t>
      </w:r>
      <w:r w:rsidRPr="00292CA4">
        <w:rPr>
          <w:rFonts w:ascii="Arial" w:eastAsia="Times New Roman" w:hAnsi="Arial" w:cs="Arial"/>
          <w:spacing w:val="-4"/>
          <w:sz w:val="24"/>
          <w:szCs w:val="24"/>
          <w:lang w:eastAsia="es-CO"/>
        </w:rPr>
        <w:t xml:space="preserve">, </w:t>
      </w:r>
      <w:r w:rsidR="00BB2647" w:rsidRPr="00292CA4">
        <w:rPr>
          <w:rFonts w:ascii="Arial" w:eastAsia="Times New Roman" w:hAnsi="Arial" w:cs="Arial"/>
          <w:spacing w:val="-4"/>
          <w:sz w:val="24"/>
          <w:szCs w:val="24"/>
          <w:lang w:eastAsia="es-CO"/>
        </w:rPr>
        <w:t>sostuvo que un asesor del fondo privado de pensiones Porvenir S.A. arribó a las instalaciones del ICFES y en una charla de aproximadamente veinte minutos, le dijo que: i) el Instituto de Seguros Sociales, debido a las transformaciones del sistema, debía desaparecer y por tanto tenía que trasladarse al RAIS si no quería que se perdieran las cotizaciones realizadas por ella en materia pensional; ii) la pensión de vejez en el RAIS iba a ser muy superior a la que se le había ofrecido en el RPMPD; iii) podía pensionarse de manera anticipada, afectando los dineros que se encontraban en la cuenta de ahorro individual; iv</w:t>
      </w:r>
      <w:r w:rsidR="0026716C" w:rsidRPr="00292CA4">
        <w:rPr>
          <w:rFonts w:ascii="Arial" w:eastAsia="Times New Roman" w:hAnsi="Arial" w:cs="Arial"/>
          <w:spacing w:val="-4"/>
          <w:sz w:val="24"/>
          <w:szCs w:val="24"/>
          <w:lang w:eastAsia="es-CO"/>
        </w:rPr>
        <w:t>)</w:t>
      </w:r>
      <w:r w:rsidR="00BB2647" w:rsidRPr="00292CA4">
        <w:rPr>
          <w:rFonts w:ascii="Arial" w:eastAsia="Times New Roman" w:hAnsi="Arial" w:cs="Arial"/>
          <w:spacing w:val="-4"/>
          <w:sz w:val="24"/>
          <w:szCs w:val="24"/>
          <w:lang w:eastAsia="es-CO"/>
        </w:rPr>
        <w:t xml:space="preserve"> en el RAIS se iban a generar rendimientos financieros</w:t>
      </w:r>
      <w:r w:rsidR="0026716C" w:rsidRPr="00292CA4">
        <w:rPr>
          <w:rFonts w:ascii="Arial" w:eastAsia="Times New Roman" w:hAnsi="Arial" w:cs="Arial"/>
          <w:spacing w:val="-4"/>
          <w:sz w:val="24"/>
          <w:szCs w:val="24"/>
          <w:lang w:eastAsia="es-CO"/>
        </w:rPr>
        <w:t>; v) ella podía elegir, independientemente si cumplía los requisitos, si se pensionaba o retiraba el capital acumulado en la cuenta de ahorro individual.</w:t>
      </w:r>
    </w:p>
    <w:p w14:paraId="38694627" w14:textId="77777777" w:rsidR="0026716C" w:rsidRPr="00292CA4" w:rsidRDefault="0026716C" w:rsidP="009734A3">
      <w:pPr>
        <w:spacing w:after="0"/>
        <w:jc w:val="both"/>
        <w:textAlignment w:val="baseline"/>
        <w:rPr>
          <w:rFonts w:ascii="Arial" w:eastAsia="Times New Roman" w:hAnsi="Arial" w:cs="Arial"/>
          <w:spacing w:val="-4"/>
          <w:sz w:val="24"/>
          <w:szCs w:val="24"/>
          <w:lang w:eastAsia="es-CO"/>
        </w:rPr>
      </w:pPr>
    </w:p>
    <w:p w14:paraId="5876A897" w14:textId="32BB2660" w:rsidR="00BB2647" w:rsidRPr="00292CA4" w:rsidRDefault="0026716C" w:rsidP="009734A3">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eastAsia="es-CO"/>
        </w:rPr>
        <w:t>Ante otros interrogantes realizados por el apoderado judicial de la AFP Porvenir S.A. y la falladora de primer grado, manifestó que no le hicieron una explicación comparativa entre las características del RAIS y del RPMPD y por ende no tuvo conocimiento de cuales eran las ventajas y desventajas de pertenecer a uno u otro régimen pensional; no sabía que solo podía regresar al RPMPD antes de cumplir los 47 años; así mismo sostuvo que no le explicaron como podía acceder a una mesada más alta que en el RPMPD</w:t>
      </w:r>
      <w:r w:rsidR="007B0165" w:rsidRPr="00292CA4">
        <w:rPr>
          <w:rFonts w:ascii="Arial" w:eastAsia="Times New Roman" w:hAnsi="Arial" w:cs="Arial"/>
          <w:spacing w:val="-4"/>
          <w:sz w:val="24"/>
          <w:szCs w:val="24"/>
          <w:lang w:eastAsia="es-CO"/>
        </w:rPr>
        <w:t>; no le dijeron nada sobre la garantía de pensión mínima, ni tampoco sobre las modalidades de pensión en el RAIS, ni sobre la posibilidad de realizar aportes voluntarios.</w:t>
      </w:r>
    </w:p>
    <w:p w14:paraId="46B5DFCA" w14:textId="77777777" w:rsidR="006E6870" w:rsidRPr="00292CA4" w:rsidRDefault="006E6870" w:rsidP="009734A3">
      <w:pPr>
        <w:suppressAutoHyphens/>
        <w:spacing w:after="0"/>
        <w:jc w:val="both"/>
        <w:rPr>
          <w:rFonts w:ascii="Arial" w:eastAsia="Times New Roman" w:hAnsi="Arial" w:cs="Arial"/>
          <w:spacing w:val="-4"/>
          <w:sz w:val="24"/>
          <w:szCs w:val="24"/>
          <w:lang w:eastAsia="es-ES"/>
        </w:rPr>
      </w:pPr>
    </w:p>
    <w:p w14:paraId="4A571B7A" w14:textId="7F0EF1D7" w:rsidR="006E6870" w:rsidRPr="00292CA4" w:rsidRDefault="006E6870" w:rsidP="009734A3">
      <w:pPr>
        <w:spacing w:after="0"/>
        <w:jc w:val="both"/>
        <w:textAlignment w:val="baseline"/>
        <w:rPr>
          <w:rFonts w:ascii="Arial" w:eastAsia="Times New Roman" w:hAnsi="Arial" w:cs="Arial"/>
          <w:spacing w:val="-4"/>
          <w:sz w:val="24"/>
          <w:szCs w:val="24"/>
          <w:lang w:eastAsia="es-ES"/>
        </w:rPr>
      </w:pPr>
      <w:r w:rsidRPr="00292CA4">
        <w:rPr>
          <w:rFonts w:ascii="Arial" w:eastAsia="Times New Roman" w:hAnsi="Arial" w:cs="Arial"/>
          <w:spacing w:val="-4"/>
          <w:sz w:val="24"/>
          <w:szCs w:val="24"/>
          <w:lang w:eastAsia="es-ES"/>
        </w:rPr>
        <w:t>Siguiendo el derrotero marcado por la Sala de Casación Laboral, cabe concluir que ni del formulario de afiliación, ni del interrogatorio de parte absuelto por </w:t>
      </w:r>
      <w:r w:rsidR="007B0165" w:rsidRPr="00292CA4">
        <w:rPr>
          <w:rFonts w:ascii="Arial" w:eastAsia="Times New Roman" w:hAnsi="Arial" w:cs="Arial"/>
          <w:spacing w:val="-4"/>
          <w:sz w:val="24"/>
          <w:szCs w:val="24"/>
          <w:lang w:eastAsia="es-ES"/>
        </w:rPr>
        <w:t>la señora Nancy Consuelo Cárdenas Mendoza</w:t>
      </w:r>
      <w:r w:rsidRPr="00292CA4">
        <w:rPr>
          <w:rFonts w:ascii="Arial" w:eastAsia="Times New Roman" w:hAnsi="Arial" w:cs="Arial"/>
          <w:spacing w:val="-4"/>
          <w:sz w:val="24"/>
          <w:szCs w:val="24"/>
          <w:lang w:eastAsia="es-ES"/>
        </w:rPr>
        <w:t>, ni de ninguna de las pruebas allegadas al plenario se desprende el cumplimiento del deber legal de información por parte de la AFP P</w:t>
      </w:r>
      <w:r w:rsidR="007B0165" w:rsidRPr="00292CA4">
        <w:rPr>
          <w:rFonts w:ascii="Arial" w:eastAsia="Times New Roman" w:hAnsi="Arial" w:cs="Arial"/>
          <w:spacing w:val="-4"/>
          <w:sz w:val="24"/>
          <w:szCs w:val="24"/>
          <w:lang w:eastAsia="es-ES"/>
        </w:rPr>
        <w:t>orvenir</w:t>
      </w:r>
      <w:r w:rsidRPr="00292CA4">
        <w:rPr>
          <w:rFonts w:ascii="Arial" w:eastAsia="Times New Roman" w:hAnsi="Arial" w:cs="Arial"/>
          <w:spacing w:val="-4"/>
          <w:sz w:val="24"/>
          <w:szCs w:val="24"/>
          <w:lang w:eastAsia="es-ES"/>
        </w:rPr>
        <w:t xml:space="preserve"> S.A., sin que tampoco exista prueba en el plenario que acredite que la asimetría en la información que se produjo en ese momento dejó de prolongarse con el paso de los años, pues a pesar de que </w:t>
      </w:r>
      <w:r w:rsidR="007B0165" w:rsidRPr="00292CA4">
        <w:rPr>
          <w:rFonts w:ascii="Arial" w:eastAsia="Times New Roman" w:hAnsi="Arial" w:cs="Arial"/>
          <w:spacing w:val="-4"/>
          <w:sz w:val="24"/>
          <w:szCs w:val="24"/>
          <w:lang w:eastAsia="es-ES"/>
        </w:rPr>
        <w:t>la</w:t>
      </w:r>
      <w:r w:rsidRPr="00292CA4">
        <w:rPr>
          <w:rFonts w:ascii="Arial" w:eastAsia="Times New Roman" w:hAnsi="Arial" w:cs="Arial"/>
          <w:spacing w:val="-4"/>
          <w:sz w:val="24"/>
          <w:szCs w:val="24"/>
          <w:lang w:eastAsia="es-ES"/>
        </w:rPr>
        <w:t xml:space="preserve"> accionante ha permanecido afiliad</w:t>
      </w:r>
      <w:r w:rsidR="007B0165" w:rsidRPr="00292CA4">
        <w:rPr>
          <w:rFonts w:ascii="Arial" w:eastAsia="Times New Roman" w:hAnsi="Arial" w:cs="Arial"/>
          <w:spacing w:val="-4"/>
          <w:sz w:val="24"/>
          <w:szCs w:val="24"/>
          <w:lang w:eastAsia="es-ES"/>
        </w:rPr>
        <w:t>a</w:t>
      </w:r>
      <w:r w:rsidRPr="00292CA4">
        <w:rPr>
          <w:rFonts w:ascii="Arial" w:eastAsia="Times New Roman" w:hAnsi="Arial" w:cs="Arial"/>
          <w:spacing w:val="-4"/>
          <w:sz w:val="24"/>
          <w:szCs w:val="24"/>
          <w:lang w:eastAsia="es-ES"/>
        </w:rPr>
        <w:t xml:space="preserve"> a ese régimen pensional por más de </w:t>
      </w:r>
      <w:r w:rsidR="007B0165" w:rsidRPr="00292CA4">
        <w:rPr>
          <w:rFonts w:ascii="Arial" w:eastAsia="Times New Roman" w:hAnsi="Arial" w:cs="Arial"/>
          <w:spacing w:val="-4"/>
          <w:sz w:val="24"/>
          <w:szCs w:val="24"/>
          <w:lang w:eastAsia="es-ES"/>
        </w:rPr>
        <w:t>veinte</w:t>
      </w:r>
      <w:r w:rsidRPr="00292CA4">
        <w:rPr>
          <w:rFonts w:ascii="Arial" w:eastAsia="Times New Roman" w:hAnsi="Arial" w:cs="Arial"/>
          <w:spacing w:val="-4"/>
          <w:sz w:val="24"/>
          <w:szCs w:val="24"/>
          <w:lang w:eastAsia="es-ES"/>
        </w:rPr>
        <w:t xml:space="preserve"> años realizando cotizaciones al sistema general de pensiones a través del RAIS</w:t>
      </w:r>
      <w:r w:rsidR="007B0165" w:rsidRPr="00292CA4">
        <w:rPr>
          <w:rFonts w:ascii="Arial" w:eastAsia="Times New Roman" w:hAnsi="Arial" w:cs="Arial"/>
          <w:spacing w:val="-4"/>
          <w:sz w:val="24"/>
          <w:szCs w:val="24"/>
          <w:lang w:eastAsia="es-ES"/>
        </w:rPr>
        <w:t>,</w:t>
      </w:r>
      <w:r w:rsidRPr="00292CA4">
        <w:rPr>
          <w:rFonts w:ascii="Arial" w:eastAsia="Times New Roman" w:hAnsi="Arial" w:cs="Arial"/>
          <w:spacing w:val="-4"/>
          <w:sz w:val="24"/>
          <w:szCs w:val="24"/>
          <w:lang w:eastAsia="es-ES"/>
        </w:rPr>
        <w:t xml:space="preserve"> lo cierto es que esa situación no demuestra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0AC60206" w14:textId="77777777" w:rsidR="006E6870" w:rsidRPr="00292CA4" w:rsidRDefault="006E6870" w:rsidP="009734A3">
      <w:pPr>
        <w:spacing w:after="0"/>
        <w:jc w:val="both"/>
        <w:textAlignment w:val="baseline"/>
        <w:rPr>
          <w:rFonts w:ascii="Arial" w:eastAsia="Times New Roman" w:hAnsi="Arial" w:cs="Arial"/>
          <w:spacing w:val="-4"/>
          <w:sz w:val="24"/>
          <w:szCs w:val="24"/>
          <w:lang w:eastAsia="es-ES"/>
        </w:rPr>
      </w:pPr>
    </w:p>
    <w:p w14:paraId="69484677" w14:textId="0CFFFF8C" w:rsidR="006E6870" w:rsidRPr="00292CA4" w:rsidRDefault="006E6870" w:rsidP="009734A3">
      <w:pPr>
        <w:spacing w:after="0"/>
        <w:jc w:val="both"/>
        <w:textAlignment w:val="baseline"/>
        <w:rPr>
          <w:rFonts w:ascii="Arial" w:eastAsia="Times New Roman" w:hAnsi="Arial" w:cs="Arial"/>
          <w:spacing w:val="-4"/>
          <w:sz w:val="24"/>
          <w:szCs w:val="24"/>
          <w:lang w:eastAsia="es-ES"/>
        </w:rPr>
      </w:pPr>
      <w:r w:rsidRPr="00292CA4">
        <w:rPr>
          <w:rFonts w:ascii="Arial" w:eastAsia="Times New Roman" w:hAnsi="Arial" w:cs="Arial"/>
          <w:spacing w:val="-4"/>
          <w:sz w:val="24"/>
          <w:szCs w:val="24"/>
          <w:lang w:eastAsia="es-ES"/>
        </w:rPr>
        <w:t xml:space="preserve">Es que, nótese que en este caso no se configuraron los actos de relacionamiento de los que habla la Sala de Casación Laboral, ya que no existen pruebas en el proceso que demuestren que </w:t>
      </w:r>
      <w:r w:rsidR="007B0165" w:rsidRPr="00292CA4">
        <w:rPr>
          <w:rFonts w:ascii="Arial" w:eastAsia="Times New Roman" w:hAnsi="Arial" w:cs="Arial"/>
          <w:spacing w:val="-4"/>
          <w:sz w:val="24"/>
          <w:szCs w:val="24"/>
          <w:lang w:eastAsia="es-ES"/>
        </w:rPr>
        <w:t>la señora Nancy Consuelo Cárdenas Mendoza</w:t>
      </w:r>
      <w:r w:rsidRPr="00292CA4">
        <w:rPr>
          <w:rFonts w:ascii="Arial" w:eastAsia="Times New Roman" w:hAnsi="Arial" w:cs="Arial"/>
          <w:spacing w:val="-4"/>
          <w:sz w:val="24"/>
          <w:szCs w:val="24"/>
          <w:lang w:eastAsia="es-ES"/>
        </w:rPr>
        <w:t xml:space="preserve"> fue conociendo paulatinamente la totalidad de las características de cada uno de los regímenes pensionales que componen el sistema general de pensiones, pues por ejemplo no quedó probado en el plenario que </w:t>
      </w:r>
      <w:r w:rsidR="007B0165" w:rsidRPr="00292CA4">
        <w:rPr>
          <w:rFonts w:ascii="Arial" w:eastAsia="Times New Roman" w:hAnsi="Arial" w:cs="Arial"/>
          <w:spacing w:val="-4"/>
          <w:sz w:val="24"/>
          <w:szCs w:val="24"/>
          <w:lang w:eastAsia="es-ES"/>
        </w:rPr>
        <w:t xml:space="preserve">la </w:t>
      </w:r>
      <w:r w:rsidRPr="00292CA4">
        <w:rPr>
          <w:rFonts w:ascii="Arial" w:eastAsia="Times New Roman" w:hAnsi="Arial" w:cs="Arial"/>
          <w:spacing w:val="-4"/>
          <w:sz w:val="24"/>
          <w:szCs w:val="24"/>
          <w:lang w:eastAsia="es-ES"/>
        </w:rPr>
        <w:t>actor</w:t>
      </w:r>
      <w:r w:rsidR="007B0165" w:rsidRPr="00292CA4">
        <w:rPr>
          <w:rFonts w:ascii="Arial" w:eastAsia="Times New Roman" w:hAnsi="Arial" w:cs="Arial"/>
          <w:spacing w:val="-4"/>
          <w:sz w:val="24"/>
          <w:szCs w:val="24"/>
          <w:lang w:eastAsia="es-ES"/>
        </w:rPr>
        <w:t>a</w:t>
      </w:r>
      <w:r w:rsidRPr="00292CA4">
        <w:rPr>
          <w:rFonts w:ascii="Arial" w:eastAsia="Times New Roman" w:hAnsi="Arial" w:cs="Arial"/>
          <w:spacing w:val="-4"/>
          <w:sz w:val="24"/>
          <w:szCs w:val="24"/>
          <w:lang w:eastAsia="es-ES"/>
        </w:rPr>
        <w:t xml:space="preserve"> tuviera el conocimiento de cuáles son los requisitos necesarios para pensionarse en el RAIS o en el RPM</w:t>
      </w:r>
      <w:r w:rsidR="007B0165" w:rsidRPr="00292CA4">
        <w:rPr>
          <w:rFonts w:ascii="Arial" w:eastAsia="Times New Roman" w:hAnsi="Arial" w:cs="Arial"/>
          <w:spacing w:val="-4"/>
          <w:sz w:val="24"/>
          <w:szCs w:val="24"/>
          <w:lang w:eastAsia="es-ES"/>
        </w:rPr>
        <w:t>PD</w:t>
      </w:r>
      <w:r w:rsidRPr="00292CA4">
        <w:rPr>
          <w:rFonts w:ascii="Arial" w:eastAsia="Times New Roman" w:hAnsi="Arial" w:cs="Arial"/>
          <w:spacing w:val="-4"/>
          <w:sz w:val="24"/>
          <w:szCs w:val="24"/>
          <w:lang w:eastAsia="es-ES"/>
        </w:rPr>
        <w:t xml:space="preserve">, ni mucho menos tiene conocimiento sobre las diferentes modalidades de pensión existentes en el régimen de ahorro individual con solidaridad, </w:t>
      </w:r>
      <w:r w:rsidRPr="00292CA4">
        <w:rPr>
          <w:rFonts w:ascii="Arial" w:eastAsia="Times New Roman" w:hAnsi="Arial" w:cs="Arial"/>
          <w:b/>
          <w:bCs/>
          <w:spacing w:val="-4"/>
          <w:sz w:val="24"/>
          <w:szCs w:val="24"/>
          <w:lang w:eastAsia="es-ES"/>
        </w:rPr>
        <w:t xml:space="preserve">además de no existir prueba que demuestre que a </w:t>
      </w:r>
      <w:r w:rsidR="007B0165" w:rsidRPr="00292CA4">
        <w:rPr>
          <w:rFonts w:ascii="Arial" w:eastAsia="Times New Roman" w:hAnsi="Arial" w:cs="Arial"/>
          <w:b/>
          <w:bCs/>
          <w:spacing w:val="-4"/>
          <w:sz w:val="24"/>
          <w:szCs w:val="24"/>
          <w:lang w:eastAsia="es-ES"/>
        </w:rPr>
        <w:t>ella</w:t>
      </w:r>
      <w:r w:rsidRPr="00292CA4">
        <w:rPr>
          <w:rFonts w:ascii="Arial" w:eastAsia="Times New Roman" w:hAnsi="Arial" w:cs="Arial"/>
          <w:b/>
          <w:bCs/>
          <w:spacing w:val="-4"/>
          <w:sz w:val="24"/>
          <w:szCs w:val="24"/>
          <w:lang w:eastAsia="es-ES"/>
        </w:rPr>
        <w:t xml:space="preserve"> se le hizo la </w:t>
      </w:r>
      <w:proofErr w:type="spellStart"/>
      <w:r w:rsidRPr="00292CA4">
        <w:rPr>
          <w:rFonts w:ascii="Arial" w:eastAsia="Times New Roman" w:hAnsi="Arial" w:cs="Arial"/>
          <w:b/>
          <w:bCs/>
          <w:spacing w:val="-4"/>
          <w:sz w:val="24"/>
          <w:szCs w:val="24"/>
          <w:lang w:eastAsia="es-ES"/>
        </w:rPr>
        <w:t>reasesoría</w:t>
      </w:r>
      <w:proofErr w:type="spellEnd"/>
      <w:r w:rsidRPr="00292CA4">
        <w:rPr>
          <w:rFonts w:ascii="Arial" w:eastAsia="Times New Roman" w:hAnsi="Arial" w:cs="Arial"/>
          <w:b/>
          <w:bCs/>
          <w:spacing w:val="-4"/>
          <w:sz w:val="24"/>
          <w:szCs w:val="24"/>
          <w:lang w:eastAsia="es-ES"/>
        </w:rPr>
        <w:t xml:space="preserve"> antes de cumplir los </w:t>
      </w:r>
      <w:r w:rsidR="007B0165" w:rsidRPr="00292CA4">
        <w:rPr>
          <w:rFonts w:ascii="Arial" w:eastAsia="Times New Roman" w:hAnsi="Arial" w:cs="Arial"/>
          <w:b/>
          <w:bCs/>
          <w:spacing w:val="-4"/>
          <w:sz w:val="24"/>
          <w:szCs w:val="24"/>
          <w:lang w:eastAsia="es-ES"/>
        </w:rPr>
        <w:t>47</w:t>
      </w:r>
      <w:r w:rsidRPr="00292CA4">
        <w:rPr>
          <w:rFonts w:ascii="Arial" w:eastAsia="Times New Roman" w:hAnsi="Arial" w:cs="Arial"/>
          <w:b/>
          <w:bCs/>
          <w:spacing w:val="-4"/>
          <w:sz w:val="24"/>
          <w:szCs w:val="24"/>
          <w:lang w:eastAsia="es-ES"/>
        </w:rPr>
        <w:t xml:space="preserve"> años, con el fin de que se le pusiera de presente su situación pensional y se le aconsejara a cuál de los dos regímenes pensionales le convenía estar afiliado</w:t>
      </w:r>
      <w:r w:rsidRPr="00292CA4">
        <w:rPr>
          <w:rFonts w:ascii="Arial" w:eastAsia="Times New Roman" w:hAnsi="Arial" w:cs="Arial"/>
          <w:spacing w:val="-4"/>
          <w:sz w:val="24"/>
          <w:szCs w:val="24"/>
          <w:lang w:eastAsia="es-ES"/>
        </w:rPr>
        <w:t xml:space="preserve">; omisiones éstas que demuestran que en este caso no se produjeron esos actos de relacionamiento, por cuanto la asimetría de la información que se produjo el </w:t>
      </w:r>
      <w:r w:rsidR="007B0165" w:rsidRPr="00292CA4">
        <w:rPr>
          <w:rFonts w:ascii="Arial" w:eastAsia="Times New Roman" w:hAnsi="Arial" w:cs="Arial"/>
          <w:spacing w:val="-4"/>
          <w:sz w:val="24"/>
          <w:szCs w:val="24"/>
          <w:lang w:eastAsia="es-ES"/>
        </w:rPr>
        <w:t>21 de diciembre de 1994</w:t>
      </w:r>
      <w:r w:rsidRPr="00292CA4">
        <w:rPr>
          <w:rFonts w:ascii="Arial" w:eastAsia="Times New Roman" w:hAnsi="Arial" w:cs="Arial"/>
          <w:spacing w:val="-4"/>
          <w:sz w:val="24"/>
          <w:szCs w:val="24"/>
          <w:lang w:eastAsia="es-ES"/>
        </w:rPr>
        <w:t xml:space="preserve"> no desapareció mientras </w:t>
      </w:r>
      <w:r w:rsidR="007B0165" w:rsidRPr="00292CA4">
        <w:rPr>
          <w:rFonts w:ascii="Arial" w:eastAsia="Times New Roman" w:hAnsi="Arial" w:cs="Arial"/>
          <w:spacing w:val="-4"/>
          <w:sz w:val="24"/>
          <w:szCs w:val="24"/>
          <w:lang w:eastAsia="es-ES"/>
        </w:rPr>
        <w:t>la</w:t>
      </w:r>
      <w:r w:rsidRPr="00292CA4">
        <w:rPr>
          <w:rFonts w:ascii="Arial" w:eastAsia="Times New Roman" w:hAnsi="Arial" w:cs="Arial"/>
          <w:spacing w:val="-4"/>
          <w:sz w:val="24"/>
          <w:szCs w:val="24"/>
          <w:lang w:eastAsia="es-ES"/>
        </w:rPr>
        <w:t xml:space="preserve"> accionante estuvo vinculad</w:t>
      </w:r>
      <w:r w:rsidR="007B0165" w:rsidRPr="00292CA4">
        <w:rPr>
          <w:rFonts w:ascii="Arial" w:eastAsia="Times New Roman" w:hAnsi="Arial" w:cs="Arial"/>
          <w:spacing w:val="-4"/>
          <w:sz w:val="24"/>
          <w:szCs w:val="24"/>
          <w:lang w:eastAsia="es-ES"/>
        </w:rPr>
        <w:t>a</w:t>
      </w:r>
      <w:r w:rsidRPr="00292CA4">
        <w:rPr>
          <w:rFonts w:ascii="Arial" w:eastAsia="Times New Roman" w:hAnsi="Arial" w:cs="Arial"/>
          <w:spacing w:val="-4"/>
          <w:sz w:val="24"/>
          <w:szCs w:val="24"/>
          <w:lang w:eastAsia="es-ES"/>
        </w:rPr>
        <w:t xml:space="preserve"> al régimen de ahorro individual con solidaridad.</w:t>
      </w:r>
    </w:p>
    <w:p w14:paraId="14C43C78" w14:textId="77777777" w:rsidR="006E6870" w:rsidRPr="00292CA4" w:rsidRDefault="006E6870" w:rsidP="009734A3">
      <w:pPr>
        <w:spacing w:after="0"/>
        <w:jc w:val="both"/>
        <w:textAlignment w:val="baseline"/>
        <w:rPr>
          <w:rFonts w:ascii="Arial" w:eastAsia="Times New Roman" w:hAnsi="Arial" w:cs="Arial"/>
          <w:spacing w:val="-4"/>
          <w:sz w:val="24"/>
          <w:szCs w:val="24"/>
          <w:lang w:eastAsia="es-ES"/>
        </w:rPr>
      </w:pPr>
    </w:p>
    <w:p w14:paraId="47507706" w14:textId="525BC58F" w:rsidR="006E6870" w:rsidRPr="00292CA4" w:rsidRDefault="006E6870" w:rsidP="009734A3">
      <w:pPr>
        <w:spacing w:after="0"/>
        <w:jc w:val="both"/>
        <w:textAlignment w:val="baseline"/>
        <w:rPr>
          <w:rStyle w:val="normaltextrun"/>
          <w:rFonts w:ascii="Arial" w:hAnsi="Arial" w:cs="Arial"/>
          <w:color w:val="000000"/>
          <w:spacing w:val="-4"/>
          <w:sz w:val="24"/>
          <w:szCs w:val="24"/>
          <w:shd w:val="clear" w:color="auto" w:fill="FFFFFF"/>
        </w:rPr>
      </w:pPr>
      <w:r w:rsidRPr="00292CA4">
        <w:rPr>
          <w:rFonts w:ascii="Arial" w:eastAsia="Times New Roman" w:hAnsi="Arial" w:cs="Arial"/>
          <w:spacing w:val="-4"/>
          <w:sz w:val="24"/>
          <w:szCs w:val="24"/>
          <w:lang w:eastAsia="es-ES"/>
        </w:rPr>
        <w:t>Por lo expuesto, al no quedar probado en el proceso que a</w:t>
      </w:r>
      <w:r w:rsidR="007B0165" w:rsidRPr="00292CA4">
        <w:rPr>
          <w:rFonts w:ascii="Arial" w:eastAsia="Times New Roman" w:hAnsi="Arial" w:cs="Arial"/>
          <w:spacing w:val="-4"/>
          <w:sz w:val="24"/>
          <w:szCs w:val="24"/>
          <w:lang w:eastAsia="es-ES"/>
        </w:rPr>
        <w:t xml:space="preserve"> la</w:t>
      </w:r>
      <w:r w:rsidRPr="00292CA4">
        <w:rPr>
          <w:rFonts w:ascii="Arial" w:eastAsia="Times New Roman" w:hAnsi="Arial" w:cs="Arial"/>
          <w:spacing w:val="-4"/>
          <w:sz w:val="24"/>
          <w:szCs w:val="24"/>
          <w:lang w:eastAsia="es-ES"/>
        </w:rPr>
        <w:t xml:space="preserve"> accionante se le brindó la información que por ley correspondía y mucho menos que se presentaron actos de relacionamiento que hicieron desaparecer la asimetría en la información que se produjo el </w:t>
      </w:r>
      <w:r w:rsidR="007B0165" w:rsidRPr="00292CA4">
        <w:rPr>
          <w:rFonts w:ascii="Arial" w:eastAsia="Times New Roman" w:hAnsi="Arial" w:cs="Arial"/>
          <w:spacing w:val="-4"/>
          <w:sz w:val="24"/>
          <w:szCs w:val="24"/>
          <w:lang w:eastAsia="es-ES"/>
        </w:rPr>
        <w:t>21 de diciembre de 1994</w:t>
      </w:r>
      <w:r w:rsidRPr="00292CA4">
        <w:rPr>
          <w:rFonts w:ascii="Arial" w:eastAsia="Times New Roman" w:hAnsi="Arial" w:cs="Arial"/>
          <w:spacing w:val="-4"/>
          <w:sz w:val="24"/>
          <w:szCs w:val="24"/>
          <w:lang w:eastAsia="es-ES"/>
        </w:rPr>
        <w:t>, indefectiblemente, conforme con lo sentado por la Corte Suprema de Justicia, no queda otro camino que confirmar la decisión emitida por el Juzgado Tercero Laboral del Circuito, consistente en declarar la ineficacia del acto jurídico por medio del cual </w:t>
      </w:r>
      <w:r w:rsidR="007B0165" w:rsidRPr="00292CA4">
        <w:rPr>
          <w:rFonts w:ascii="Arial" w:eastAsia="Times New Roman" w:hAnsi="Arial" w:cs="Arial"/>
          <w:spacing w:val="-4"/>
          <w:sz w:val="24"/>
          <w:szCs w:val="24"/>
          <w:lang w:eastAsia="es-ES"/>
        </w:rPr>
        <w:t>la</w:t>
      </w:r>
      <w:r w:rsidRPr="00292CA4">
        <w:rPr>
          <w:rFonts w:ascii="Arial" w:eastAsia="Times New Roman" w:hAnsi="Arial" w:cs="Arial"/>
          <w:spacing w:val="-4"/>
          <w:sz w:val="24"/>
          <w:szCs w:val="24"/>
          <w:lang w:eastAsia="es-ES"/>
        </w:rPr>
        <w:t xml:space="preserve"> accionante se trasladó del régimen de prima media con prestación definida al régimen de ahorro individual con solidaridad el </w:t>
      </w:r>
      <w:r w:rsidR="007B0165" w:rsidRPr="00292CA4">
        <w:rPr>
          <w:rFonts w:ascii="Arial" w:eastAsia="Times New Roman" w:hAnsi="Arial" w:cs="Arial"/>
          <w:spacing w:val="-4"/>
          <w:sz w:val="24"/>
          <w:szCs w:val="24"/>
          <w:lang w:eastAsia="es-ES"/>
        </w:rPr>
        <w:t>21 de diciembre de 1994</w:t>
      </w:r>
      <w:r w:rsidRPr="00292CA4">
        <w:rPr>
          <w:rStyle w:val="normaltextrun"/>
          <w:rFonts w:ascii="Arial" w:hAnsi="Arial" w:cs="Arial"/>
          <w:color w:val="000000"/>
          <w:spacing w:val="-4"/>
          <w:sz w:val="24"/>
          <w:szCs w:val="24"/>
          <w:shd w:val="clear" w:color="auto" w:fill="FFFFFF"/>
        </w:rPr>
        <w:t xml:space="preserve">, por lo que todos los actos ejecutados al interior de ese régimen pensional carecen de validez; quedando válida y vigente la afiliación primigenia efectuada por </w:t>
      </w:r>
      <w:r w:rsidR="007B0165" w:rsidRPr="00292CA4">
        <w:rPr>
          <w:rStyle w:val="normaltextrun"/>
          <w:rFonts w:ascii="Arial" w:hAnsi="Arial" w:cs="Arial"/>
          <w:color w:val="000000"/>
          <w:spacing w:val="-4"/>
          <w:sz w:val="24"/>
          <w:szCs w:val="24"/>
          <w:shd w:val="clear" w:color="auto" w:fill="FFFFFF"/>
        </w:rPr>
        <w:t>la señora Nancy Consuelo Cárdenas Mendoza</w:t>
      </w:r>
      <w:r w:rsidRPr="00292CA4">
        <w:rPr>
          <w:rStyle w:val="normaltextrun"/>
          <w:rFonts w:ascii="Arial" w:hAnsi="Arial" w:cs="Arial"/>
          <w:color w:val="000000"/>
          <w:spacing w:val="-4"/>
          <w:sz w:val="24"/>
          <w:szCs w:val="24"/>
          <w:shd w:val="clear" w:color="auto" w:fill="FFFFFF"/>
        </w:rPr>
        <w:t xml:space="preserve"> al RPMPD administrado actualmente por la Administradora Colombiana de Pensiones, como correctamente lo definió la </w:t>
      </w:r>
      <w:r w:rsidRPr="00292CA4">
        <w:rPr>
          <w:rStyle w:val="normaltextrun"/>
          <w:rFonts w:ascii="Arial" w:hAnsi="Arial" w:cs="Arial"/>
          <w:i/>
          <w:iCs/>
          <w:color w:val="000000"/>
          <w:spacing w:val="-4"/>
          <w:sz w:val="24"/>
          <w:szCs w:val="24"/>
          <w:shd w:val="clear" w:color="auto" w:fill="FFFFFF"/>
        </w:rPr>
        <w:t>a quo.</w:t>
      </w:r>
    </w:p>
    <w:p w14:paraId="74F2FA31" w14:textId="77777777" w:rsidR="006E6870" w:rsidRPr="00292CA4" w:rsidRDefault="006E6870" w:rsidP="009734A3">
      <w:pPr>
        <w:suppressAutoHyphens/>
        <w:spacing w:after="0"/>
        <w:jc w:val="both"/>
        <w:rPr>
          <w:rFonts w:ascii="Arial" w:eastAsia="Times New Roman" w:hAnsi="Arial" w:cs="Arial"/>
          <w:spacing w:val="-4"/>
          <w:sz w:val="24"/>
          <w:szCs w:val="24"/>
          <w:lang w:eastAsia="es-ES"/>
        </w:rPr>
      </w:pPr>
    </w:p>
    <w:p w14:paraId="287521EA" w14:textId="27C9CD51" w:rsidR="006E6870" w:rsidRPr="00292CA4" w:rsidRDefault="006E6870" w:rsidP="009734A3">
      <w:pPr>
        <w:spacing w:after="0"/>
        <w:jc w:val="both"/>
        <w:textAlignment w:val="baseline"/>
        <w:rPr>
          <w:rStyle w:val="normaltextrun"/>
          <w:rFonts w:ascii="Arial" w:hAnsi="Arial" w:cs="Arial"/>
          <w:color w:val="000000"/>
          <w:spacing w:val="-4"/>
          <w:sz w:val="24"/>
          <w:szCs w:val="24"/>
          <w:shd w:val="clear" w:color="auto" w:fill="FFFFFF"/>
        </w:rPr>
      </w:pPr>
      <w:r w:rsidRPr="00292CA4">
        <w:rPr>
          <w:rStyle w:val="normaltextrun"/>
          <w:rFonts w:ascii="Arial" w:hAnsi="Arial" w:cs="Arial"/>
          <w:color w:val="000000"/>
          <w:spacing w:val="-4"/>
          <w:sz w:val="24"/>
          <w:szCs w:val="24"/>
          <w:shd w:val="clear" w:color="auto" w:fill="FFFFFF"/>
        </w:rPr>
        <w:t xml:space="preserve">Así las cosas, al no tener ningún efecto jurídico el traslado efectuado por </w:t>
      </w:r>
      <w:r w:rsidR="00E976E7" w:rsidRPr="00292CA4">
        <w:rPr>
          <w:rFonts w:ascii="Arial" w:eastAsia="Times New Roman" w:hAnsi="Arial" w:cs="Arial"/>
          <w:spacing w:val="-4"/>
          <w:sz w:val="24"/>
          <w:szCs w:val="24"/>
          <w:lang w:eastAsia="es-CO"/>
        </w:rPr>
        <w:t>la señora Nancy Consuelo Cárdenas Mendoza</w:t>
      </w:r>
      <w:r w:rsidRPr="00292CA4">
        <w:rPr>
          <w:rFonts w:ascii="Arial" w:eastAsia="Times New Roman" w:hAnsi="Arial" w:cs="Arial"/>
          <w:spacing w:val="-4"/>
          <w:sz w:val="24"/>
          <w:szCs w:val="24"/>
          <w:lang w:eastAsia="es-CO"/>
        </w:rPr>
        <w:t xml:space="preserve"> </w:t>
      </w:r>
      <w:r w:rsidRPr="00292CA4">
        <w:rPr>
          <w:rStyle w:val="normaltextrun"/>
          <w:rFonts w:ascii="Arial" w:hAnsi="Arial" w:cs="Arial"/>
          <w:color w:val="000000"/>
          <w:spacing w:val="-4"/>
          <w:sz w:val="24"/>
          <w:szCs w:val="24"/>
          <w:shd w:val="clear" w:color="auto" w:fill="FFFFFF"/>
        </w:rPr>
        <w:t xml:space="preserve">al régimen de ahorro individual con solidaridad, se confirmará la condena emitida por la </w:t>
      </w:r>
      <w:r w:rsidRPr="00292CA4">
        <w:rPr>
          <w:rStyle w:val="normaltextrun"/>
          <w:rFonts w:ascii="Arial" w:hAnsi="Arial" w:cs="Arial"/>
          <w:i/>
          <w:iCs/>
          <w:color w:val="000000"/>
          <w:spacing w:val="-4"/>
          <w:sz w:val="24"/>
          <w:szCs w:val="24"/>
          <w:shd w:val="clear" w:color="auto" w:fill="FFFFFF"/>
        </w:rPr>
        <w:t>a quo</w:t>
      </w:r>
      <w:r w:rsidRPr="00292CA4">
        <w:rPr>
          <w:rStyle w:val="normaltextrun"/>
          <w:rFonts w:ascii="Arial" w:hAnsi="Arial" w:cs="Arial"/>
          <w:color w:val="000000"/>
          <w:spacing w:val="-4"/>
          <w:sz w:val="24"/>
          <w:szCs w:val="24"/>
          <w:shd w:val="clear" w:color="auto" w:fill="FFFFFF"/>
        </w:rPr>
        <w:t xml:space="preserve"> en contra de la AFP P</w:t>
      </w:r>
      <w:r w:rsidR="00E976E7" w:rsidRPr="00292CA4">
        <w:rPr>
          <w:rStyle w:val="normaltextrun"/>
          <w:rFonts w:ascii="Arial" w:hAnsi="Arial" w:cs="Arial"/>
          <w:color w:val="000000"/>
          <w:spacing w:val="-4"/>
          <w:sz w:val="24"/>
          <w:szCs w:val="24"/>
          <w:shd w:val="clear" w:color="auto" w:fill="FFFFFF"/>
        </w:rPr>
        <w:t>orvenir</w:t>
      </w:r>
      <w:r w:rsidRPr="00292CA4">
        <w:rPr>
          <w:rStyle w:val="normaltextrun"/>
          <w:rFonts w:ascii="Arial" w:hAnsi="Arial" w:cs="Arial"/>
          <w:color w:val="000000"/>
          <w:spacing w:val="-4"/>
          <w:sz w:val="24"/>
          <w:szCs w:val="24"/>
          <w:shd w:val="clear" w:color="auto" w:fill="FFFFFF"/>
        </w:rPr>
        <w:t xml:space="preserve"> S.A. consistente en girar a favor de la Administradora Colombiana de Pensiones el capital existente en la cuenta de ahorro individual, pero para mayor claridad, se modificará el ordinal tercero de </w:t>
      </w:r>
      <w:r w:rsidRPr="00292CA4">
        <w:rPr>
          <w:rStyle w:val="normaltextrun"/>
          <w:rFonts w:ascii="Arial" w:hAnsi="Arial" w:cs="Arial"/>
          <w:color w:val="000000"/>
          <w:spacing w:val="-4"/>
          <w:sz w:val="24"/>
          <w:szCs w:val="24"/>
          <w:shd w:val="clear" w:color="auto" w:fill="FFFFFF"/>
        </w:rPr>
        <w:lastRenderedPageBreak/>
        <w:t>la sentencia recurrida en el sentido de pormenorizar que los emolumentos que debe reintegrar ese fondo privado de pensiones son los provenientes de las cotizaciones con sus intereses y rendimientos financieros, tal y como lo ha sentado la Sala de Casación Laboral de la Corte Suprema de Justicia en las providencias relacionadas a lo largo de la presente providencia.</w:t>
      </w:r>
    </w:p>
    <w:p w14:paraId="30A2C814" w14:textId="77777777" w:rsidR="006E6870" w:rsidRPr="00292CA4" w:rsidRDefault="006E6870" w:rsidP="009734A3">
      <w:pPr>
        <w:spacing w:after="0"/>
        <w:jc w:val="both"/>
        <w:textAlignment w:val="baseline"/>
        <w:rPr>
          <w:rStyle w:val="normaltextrun"/>
          <w:rFonts w:ascii="Arial" w:hAnsi="Arial" w:cs="Arial"/>
          <w:color w:val="000000"/>
          <w:spacing w:val="-4"/>
          <w:sz w:val="24"/>
          <w:szCs w:val="24"/>
          <w:shd w:val="clear" w:color="auto" w:fill="FFFFFF"/>
        </w:rPr>
      </w:pPr>
    </w:p>
    <w:p w14:paraId="6FE27856" w14:textId="77777777" w:rsidR="006E6870" w:rsidRPr="00292CA4" w:rsidRDefault="006E6870" w:rsidP="009734A3">
      <w:pPr>
        <w:spacing w:after="0"/>
        <w:jc w:val="both"/>
        <w:textAlignment w:val="baseline"/>
        <w:rPr>
          <w:rFonts w:ascii="Arial" w:eastAsia="Times New Roman" w:hAnsi="Arial" w:cs="Arial"/>
          <w:spacing w:val="-4"/>
          <w:sz w:val="24"/>
          <w:szCs w:val="24"/>
          <w:lang w:eastAsia="es-CO"/>
        </w:rPr>
      </w:pPr>
      <w:r w:rsidRPr="00292CA4">
        <w:rPr>
          <w:rStyle w:val="normaltextrun"/>
          <w:rFonts w:ascii="Arial" w:hAnsi="Arial" w:cs="Arial"/>
          <w:color w:val="000000"/>
          <w:spacing w:val="-4"/>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292CA4">
        <w:rPr>
          <w:rFonts w:ascii="Arial" w:eastAsia="Times New Roman" w:hAnsi="Arial" w:cs="Arial"/>
          <w:spacing w:val="-4"/>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tal y como en su momento lo expresó la falladora de primer grado en la parte motiva de la providencia, sin embargo, no puede perderse de vista que el máximo órgano de la jurisdicción ordinaria laboral ha definido que la restitución de esas sumas de dinero debe realizarse con cargo a los propios recursos de los fondos privados de pensiones y debidamente indexados; por lo que siguiendo esa línea jurisprudencial, en atención al grado jurisdiccional de consulta y con el objeto de que quede debidamente consignada la orden en la providencia, se adicionará la sentencia emitida por el juzgado de conocimiento en ese sentido.</w:t>
      </w:r>
    </w:p>
    <w:p w14:paraId="5E2F699C" w14:textId="77777777" w:rsidR="006E6870" w:rsidRPr="00292CA4" w:rsidRDefault="006E6870" w:rsidP="009734A3">
      <w:pPr>
        <w:spacing w:after="0"/>
        <w:jc w:val="both"/>
        <w:textAlignment w:val="baseline"/>
        <w:rPr>
          <w:rFonts w:ascii="Arial" w:eastAsia="Times New Roman" w:hAnsi="Arial" w:cs="Arial"/>
          <w:spacing w:val="-4"/>
          <w:sz w:val="24"/>
          <w:szCs w:val="24"/>
          <w:lang w:eastAsia="es-CO"/>
        </w:rPr>
      </w:pPr>
    </w:p>
    <w:p w14:paraId="5BF374F0" w14:textId="7635F7D1" w:rsidR="006E6870"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spacing w:val="-4"/>
          <w:sz w:val="24"/>
          <w:szCs w:val="24"/>
          <w:lang w:eastAsia="es-CO"/>
        </w:rPr>
        <w:t xml:space="preserve">Bajo esa misma óptica, es del caso recordar que el traslado declarado ineficaz implica que ningún acto posterior al mismo produzca efectos, por lo que correcta resultó la consideración expresada por la </w:t>
      </w:r>
      <w:r w:rsidRPr="00292CA4">
        <w:rPr>
          <w:rFonts w:ascii="Arial" w:eastAsia="Times New Roman" w:hAnsi="Arial" w:cs="Arial"/>
          <w:i/>
          <w:iCs/>
          <w:spacing w:val="-4"/>
          <w:sz w:val="24"/>
          <w:szCs w:val="24"/>
          <w:lang w:eastAsia="es-CO"/>
        </w:rPr>
        <w:t xml:space="preserve">a quo </w:t>
      </w:r>
      <w:r w:rsidRPr="00292CA4">
        <w:rPr>
          <w:rFonts w:ascii="Arial" w:eastAsia="Times New Roman" w:hAnsi="Arial" w:cs="Arial"/>
          <w:spacing w:val="-4"/>
          <w:sz w:val="24"/>
          <w:szCs w:val="24"/>
          <w:lang w:eastAsia="es-CO"/>
        </w:rPr>
        <w:t>en la parte motiva de la providencia consistente en que la AFP P</w:t>
      </w:r>
      <w:r w:rsidR="00E976E7" w:rsidRPr="00292CA4">
        <w:rPr>
          <w:rFonts w:ascii="Arial" w:eastAsia="Times New Roman" w:hAnsi="Arial" w:cs="Arial"/>
          <w:spacing w:val="-4"/>
          <w:sz w:val="24"/>
          <w:szCs w:val="24"/>
          <w:lang w:eastAsia="es-CO"/>
        </w:rPr>
        <w:t xml:space="preserve">orvenir </w:t>
      </w:r>
      <w:r w:rsidRPr="00292CA4">
        <w:rPr>
          <w:rFonts w:ascii="Arial" w:eastAsia="Times New Roman" w:hAnsi="Arial" w:cs="Arial"/>
          <w:spacing w:val="-4"/>
          <w:sz w:val="24"/>
          <w:szCs w:val="24"/>
          <w:lang w:eastAsia="es-CO"/>
        </w:rPr>
        <w:t>S.A. debe cancelar los valores que descontó a</w:t>
      </w:r>
      <w:r w:rsidR="00E976E7" w:rsidRPr="00292CA4">
        <w:rPr>
          <w:rFonts w:ascii="Arial" w:eastAsia="Times New Roman" w:hAnsi="Arial" w:cs="Arial"/>
          <w:spacing w:val="-4"/>
          <w:sz w:val="24"/>
          <w:szCs w:val="24"/>
          <w:lang w:eastAsia="es-CO"/>
        </w:rPr>
        <w:t xml:space="preserve"> </w:t>
      </w:r>
      <w:r w:rsidRPr="00292CA4">
        <w:rPr>
          <w:rFonts w:ascii="Arial" w:eastAsia="Times New Roman" w:hAnsi="Arial" w:cs="Arial"/>
          <w:spacing w:val="-4"/>
          <w:sz w:val="24"/>
          <w:szCs w:val="24"/>
          <w:lang w:eastAsia="es-CO"/>
        </w:rPr>
        <w:t>l</w:t>
      </w:r>
      <w:r w:rsidR="00E976E7" w:rsidRPr="00292CA4">
        <w:rPr>
          <w:rFonts w:ascii="Arial" w:eastAsia="Times New Roman" w:hAnsi="Arial" w:cs="Arial"/>
          <w:spacing w:val="-4"/>
          <w:sz w:val="24"/>
          <w:szCs w:val="24"/>
          <w:lang w:eastAsia="es-CO"/>
        </w:rPr>
        <w:t>a</w:t>
      </w:r>
      <w:r w:rsidRPr="00292CA4">
        <w:rPr>
          <w:rFonts w:ascii="Arial" w:eastAsia="Times New Roman" w:hAnsi="Arial" w:cs="Arial"/>
          <w:spacing w:val="-4"/>
          <w:sz w:val="24"/>
          <w:szCs w:val="24"/>
          <w:lang w:eastAsia="es-CO"/>
        </w:rPr>
        <w:t xml:space="preserve"> actor</w:t>
      </w:r>
      <w:r w:rsidR="00E976E7" w:rsidRPr="00292CA4">
        <w:rPr>
          <w:rFonts w:ascii="Arial" w:eastAsia="Times New Roman" w:hAnsi="Arial" w:cs="Arial"/>
          <w:spacing w:val="-4"/>
          <w:sz w:val="24"/>
          <w:szCs w:val="24"/>
          <w:lang w:eastAsia="es-CO"/>
        </w:rPr>
        <w:t>a</w:t>
      </w:r>
      <w:r w:rsidRPr="00292CA4">
        <w:rPr>
          <w:rFonts w:ascii="Arial" w:eastAsia="Times New Roman" w:hAnsi="Arial" w:cs="Arial"/>
          <w:spacing w:val="-4"/>
          <w:sz w:val="24"/>
          <w:szCs w:val="24"/>
          <w:lang w:eastAsia="es-CO"/>
        </w:rPr>
        <w:t xml:space="preserve"> para pagar las primas de los seguros previsionales de invalidez y sobrevivientes, sin embargo, no tuvo en cuenta la funcionaria de primera instancia que la devolución de esos emolumentos debe hacerse con cargo a sus propios recursos y debidamente indexados, razón por la que, acudiendo nuevamente al grado jurisdiccional de consulta dispuesto a favor de Colpensiones, se adicionará el ordinal tercero de la sentencia objeto de análisis en ese sentido, condenando adicionalmente a P</w:t>
      </w:r>
      <w:r w:rsidR="00E976E7" w:rsidRPr="00292CA4">
        <w:rPr>
          <w:rFonts w:ascii="Arial" w:eastAsia="Times New Roman" w:hAnsi="Arial" w:cs="Arial"/>
          <w:spacing w:val="-4"/>
          <w:sz w:val="24"/>
          <w:szCs w:val="24"/>
          <w:lang w:eastAsia="es-CO"/>
        </w:rPr>
        <w:t>orvenir</w:t>
      </w:r>
      <w:r w:rsidRPr="00292CA4">
        <w:rPr>
          <w:rFonts w:ascii="Arial" w:eastAsia="Times New Roman" w:hAnsi="Arial" w:cs="Arial"/>
          <w:spacing w:val="-4"/>
          <w:sz w:val="24"/>
          <w:szCs w:val="24"/>
          <w:lang w:eastAsia="es-CO"/>
        </w:rPr>
        <w:t xml:space="preserve"> S.A. a reintegrar las sumas descontadas durante la permanencia del accionante en esa entidad y que estuvieron dirigidas a financiar la garantía de pensión mínima, también con cargo a sus recursos y debidamente indexados; </w:t>
      </w:r>
      <w:r w:rsidRPr="00292CA4">
        <w:rPr>
          <w:rFonts w:ascii="Arial" w:eastAsia="Times New Roman" w:hAnsi="Arial" w:cs="Arial"/>
          <w:spacing w:val="-4"/>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14:paraId="25DA1147" w14:textId="77777777" w:rsidR="006E6870" w:rsidRPr="00292CA4" w:rsidRDefault="006E6870" w:rsidP="009734A3">
      <w:pPr>
        <w:spacing w:after="0"/>
        <w:jc w:val="both"/>
        <w:textAlignment w:val="baseline"/>
        <w:rPr>
          <w:rFonts w:ascii="Arial" w:eastAsia="Times New Roman" w:hAnsi="Arial" w:cs="Arial"/>
          <w:spacing w:val="-4"/>
          <w:sz w:val="24"/>
          <w:szCs w:val="24"/>
          <w:lang w:eastAsia="es-CO"/>
        </w:rPr>
      </w:pPr>
    </w:p>
    <w:p w14:paraId="39D58E76" w14:textId="1998179E" w:rsidR="006E6870" w:rsidRPr="00292CA4" w:rsidRDefault="006E6870" w:rsidP="009734A3">
      <w:pPr>
        <w:suppressAutoHyphens/>
        <w:spacing w:after="0"/>
        <w:jc w:val="both"/>
        <w:rPr>
          <w:rFonts w:ascii="Arial" w:hAnsi="Arial" w:cs="Arial"/>
          <w:spacing w:val="-4"/>
          <w:sz w:val="24"/>
          <w:szCs w:val="24"/>
        </w:rPr>
      </w:pPr>
      <w:r w:rsidRPr="00292CA4">
        <w:rPr>
          <w:rFonts w:ascii="Arial" w:eastAsia="Times New Roman" w:hAnsi="Arial" w:cs="Arial"/>
          <w:spacing w:val="-4"/>
          <w:sz w:val="24"/>
          <w:szCs w:val="24"/>
          <w:lang w:eastAsia="es-ES"/>
        </w:rPr>
        <w:t xml:space="preserve">Al haber operado un traslado desde el régimen de prima media con prestación definida al régimen de ahorro individual con solidaridad el </w:t>
      </w:r>
      <w:r w:rsidR="00E976E7" w:rsidRPr="00292CA4">
        <w:rPr>
          <w:rFonts w:ascii="Arial" w:eastAsia="Times New Roman" w:hAnsi="Arial" w:cs="Arial"/>
          <w:spacing w:val="-4"/>
          <w:sz w:val="24"/>
          <w:szCs w:val="24"/>
          <w:lang w:eastAsia="es-ES"/>
        </w:rPr>
        <w:t>21 de diciembre de 1994</w:t>
      </w:r>
      <w:r w:rsidRPr="00292CA4">
        <w:rPr>
          <w:rFonts w:ascii="Arial" w:eastAsia="Times New Roman" w:hAnsi="Arial" w:cs="Arial"/>
          <w:spacing w:val="-4"/>
          <w:sz w:val="24"/>
          <w:szCs w:val="24"/>
          <w:lang w:eastAsia="es-ES"/>
        </w:rPr>
        <w:t xml:space="preserve"> y al haber cotizado </w:t>
      </w:r>
      <w:r w:rsidR="00E976E7" w:rsidRPr="00292CA4">
        <w:rPr>
          <w:rFonts w:ascii="Arial" w:eastAsia="Times New Roman" w:hAnsi="Arial" w:cs="Arial"/>
          <w:spacing w:val="-4"/>
          <w:sz w:val="24"/>
          <w:szCs w:val="24"/>
          <w:lang w:eastAsia="es-ES"/>
        </w:rPr>
        <w:t>la</w:t>
      </w:r>
      <w:r w:rsidRPr="00292CA4">
        <w:rPr>
          <w:rFonts w:ascii="Arial" w:eastAsia="Times New Roman" w:hAnsi="Arial" w:cs="Arial"/>
          <w:spacing w:val="-4"/>
          <w:sz w:val="24"/>
          <w:szCs w:val="24"/>
          <w:lang w:eastAsia="es-ES"/>
        </w:rPr>
        <w:t xml:space="preserve"> accionante más de 150 semanas al RPM antes de que se produjera el traslado al RAIS, más concretamente </w:t>
      </w:r>
      <w:r w:rsidR="00E976E7" w:rsidRPr="00292CA4">
        <w:rPr>
          <w:rFonts w:ascii="Arial" w:eastAsia="Times New Roman" w:hAnsi="Arial" w:cs="Arial"/>
          <w:spacing w:val="-4"/>
          <w:sz w:val="24"/>
          <w:szCs w:val="24"/>
          <w:lang w:eastAsia="es-ES"/>
        </w:rPr>
        <w:t>151,86</w:t>
      </w:r>
      <w:r w:rsidRPr="00292CA4">
        <w:rPr>
          <w:rFonts w:ascii="Arial" w:eastAsia="Times New Roman" w:hAnsi="Arial" w:cs="Arial"/>
          <w:spacing w:val="-4"/>
          <w:sz w:val="24"/>
          <w:szCs w:val="24"/>
          <w:lang w:eastAsia="es-ES"/>
        </w:rPr>
        <w:t xml:space="preserve"> semanas de cotización, como se constata con la información inmersa en la historia laboral allegada por Colpensiones con la </w:t>
      </w:r>
      <w:r w:rsidR="00E976E7" w:rsidRPr="00292CA4">
        <w:rPr>
          <w:rFonts w:ascii="Arial" w:eastAsia="Times New Roman" w:hAnsi="Arial" w:cs="Arial"/>
          <w:spacing w:val="-4"/>
          <w:sz w:val="24"/>
          <w:szCs w:val="24"/>
          <w:lang w:eastAsia="es-ES"/>
        </w:rPr>
        <w:t xml:space="preserve">contestación de la </w:t>
      </w:r>
      <w:r w:rsidRPr="00292CA4">
        <w:rPr>
          <w:rFonts w:ascii="Arial" w:eastAsia="Times New Roman" w:hAnsi="Arial" w:cs="Arial"/>
          <w:spacing w:val="-4"/>
          <w:sz w:val="24"/>
          <w:szCs w:val="24"/>
          <w:lang w:eastAsia="es-ES"/>
        </w:rPr>
        <w:t>demanda -págs.</w:t>
      </w:r>
      <w:r w:rsidR="0017223A" w:rsidRPr="00292CA4">
        <w:rPr>
          <w:rFonts w:ascii="Arial" w:eastAsia="Times New Roman" w:hAnsi="Arial" w:cs="Arial"/>
          <w:spacing w:val="-4"/>
          <w:sz w:val="24"/>
          <w:szCs w:val="24"/>
          <w:lang w:eastAsia="es-ES"/>
        </w:rPr>
        <w:t>170 a 177</w:t>
      </w:r>
      <w:r w:rsidRPr="00292CA4">
        <w:rPr>
          <w:rFonts w:ascii="Arial" w:eastAsia="Times New Roman" w:hAnsi="Arial" w:cs="Arial"/>
          <w:spacing w:val="-4"/>
          <w:sz w:val="24"/>
          <w:szCs w:val="24"/>
          <w:lang w:eastAsia="es-ES"/>
        </w:rPr>
        <w:t xml:space="preserve"> archivo 1</w:t>
      </w:r>
      <w:r w:rsidR="0017223A" w:rsidRPr="00292CA4">
        <w:rPr>
          <w:rFonts w:ascii="Arial" w:eastAsia="Times New Roman" w:hAnsi="Arial" w:cs="Arial"/>
          <w:spacing w:val="-4"/>
          <w:sz w:val="24"/>
          <w:szCs w:val="24"/>
          <w:lang w:eastAsia="es-ES"/>
        </w:rPr>
        <w:t>0</w:t>
      </w:r>
      <w:r w:rsidRPr="00292CA4">
        <w:rPr>
          <w:rFonts w:ascii="Arial" w:eastAsia="Times New Roman" w:hAnsi="Arial" w:cs="Arial"/>
          <w:spacing w:val="-4"/>
          <w:sz w:val="24"/>
          <w:szCs w:val="24"/>
          <w:lang w:eastAsia="es-ES"/>
        </w:rPr>
        <w:t xml:space="preserve"> carpeta primera instancia-, se generó en ese momento un bono pensional tipo A en favor </w:t>
      </w:r>
      <w:r w:rsidR="0017223A" w:rsidRPr="00292CA4">
        <w:rPr>
          <w:rFonts w:ascii="Arial" w:eastAsia="Times New Roman" w:hAnsi="Arial" w:cs="Arial"/>
          <w:spacing w:val="-4"/>
          <w:sz w:val="24"/>
          <w:szCs w:val="24"/>
          <w:lang w:eastAsia="es-ES"/>
        </w:rPr>
        <w:t>de la señora Nancy Consuelo Cárdenas Mendoza</w:t>
      </w:r>
      <w:r w:rsidRPr="00292CA4">
        <w:rPr>
          <w:rFonts w:ascii="Arial" w:hAnsi="Arial" w:cs="Arial"/>
          <w:spacing w:val="-4"/>
          <w:sz w:val="24"/>
          <w:szCs w:val="24"/>
        </w:rPr>
        <w:t xml:space="preserve"> al cumplirse con los requisitos previstos en el artículo 115 de la ley 100 de 1993.</w:t>
      </w:r>
    </w:p>
    <w:p w14:paraId="50C70B26" w14:textId="77777777" w:rsidR="006E6870" w:rsidRPr="00292CA4" w:rsidRDefault="006E6870" w:rsidP="009734A3">
      <w:pPr>
        <w:suppressAutoHyphens/>
        <w:spacing w:after="0"/>
        <w:jc w:val="both"/>
        <w:rPr>
          <w:rFonts w:ascii="Arial" w:hAnsi="Arial" w:cs="Arial"/>
          <w:spacing w:val="-4"/>
          <w:sz w:val="24"/>
          <w:szCs w:val="24"/>
        </w:rPr>
      </w:pPr>
    </w:p>
    <w:p w14:paraId="686F7836" w14:textId="60727A40" w:rsidR="006E6870"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hAnsi="Arial" w:cs="Arial"/>
          <w:spacing w:val="-4"/>
          <w:sz w:val="24"/>
          <w:szCs w:val="24"/>
        </w:rPr>
        <w:t xml:space="preserve">Ahora, </w:t>
      </w:r>
      <w:r w:rsidRPr="00292CA4">
        <w:rPr>
          <w:rFonts w:ascii="Arial" w:eastAsia="Times New Roman" w:hAnsi="Arial" w:cs="Arial"/>
          <w:spacing w:val="-4"/>
          <w:sz w:val="24"/>
          <w:szCs w:val="24"/>
          <w:lang w:eastAsia="es-ES"/>
        </w:rPr>
        <w:t>a pesar de que no existe prueba que demuestre el estado actual de ese instrumento de deuda pública, lo cierto es que el mismo se redimi</w:t>
      </w:r>
      <w:r w:rsidR="0017223A" w:rsidRPr="00292CA4">
        <w:rPr>
          <w:rFonts w:ascii="Arial" w:eastAsia="Times New Roman" w:hAnsi="Arial" w:cs="Arial"/>
          <w:spacing w:val="-4"/>
          <w:sz w:val="24"/>
          <w:szCs w:val="24"/>
          <w:lang w:eastAsia="es-ES"/>
        </w:rPr>
        <w:t>ría</w:t>
      </w:r>
      <w:r w:rsidRPr="00292CA4">
        <w:rPr>
          <w:rFonts w:ascii="Arial" w:eastAsia="Times New Roman" w:hAnsi="Arial" w:cs="Arial"/>
          <w:spacing w:val="-4"/>
          <w:sz w:val="24"/>
          <w:szCs w:val="24"/>
          <w:lang w:eastAsia="es-ES"/>
        </w:rPr>
        <w:t xml:space="preserve"> normalmente </w:t>
      </w:r>
      <w:r w:rsidR="0017223A" w:rsidRPr="00292CA4">
        <w:rPr>
          <w:rFonts w:ascii="Arial" w:eastAsia="Times New Roman" w:hAnsi="Arial" w:cs="Arial"/>
          <w:spacing w:val="-4"/>
          <w:sz w:val="24"/>
          <w:szCs w:val="24"/>
          <w:lang w:eastAsia="es-ES"/>
        </w:rPr>
        <w:t>el 3 de noviembre de 2023</w:t>
      </w:r>
      <w:r w:rsidRPr="00292CA4">
        <w:rPr>
          <w:rFonts w:ascii="Arial" w:eastAsia="Times New Roman" w:hAnsi="Arial" w:cs="Arial"/>
          <w:spacing w:val="-4"/>
          <w:sz w:val="24"/>
          <w:szCs w:val="24"/>
          <w:lang w:eastAsia="es-ES"/>
        </w:rPr>
        <w:t xml:space="preserve">, fecha en que </w:t>
      </w:r>
      <w:r w:rsidR="0017223A" w:rsidRPr="00292CA4">
        <w:rPr>
          <w:rFonts w:ascii="Arial" w:eastAsia="Times New Roman" w:hAnsi="Arial" w:cs="Arial"/>
          <w:spacing w:val="-4"/>
          <w:sz w:val="24"/>
          <w:szCs w:val="24"/>
          <w:lang w:eastAsia="es-ES"/>
        </w:rPr>
        <w:t xml:space="preserve">la </w:t>
      </w:r>
      <w:r w:rsidRPr="00292CA4">
        <w:rPr>
          <w:rFonts w:ascii="Arial" w:eastAsia="Times New Roman" w:hAnsi="Arial" w:cs="Arial"/>
          <w:spacing w:val="-4"/>
          <w:sz w:val="24"/>
          <w:szCs w:val="24"/>
          <w:lang w:eastAsia="es-ES"/>
        </w:rPr>
        <w:t>accionante cumpl</w:t>
      </w:r>
      <w:r w:rsidR="0017223A" w:rsidRPr="00292CA4">
        <w:rPr>
          <w:rFonts w:ascii="Arial" w:eastAsia="Times New Roman" w:hAnsi="Arial" w:cs="Arial"/>
          <w:spacing w:val="-4"/>
          <w:sz w:val="24"/>
          <w:szCs w:val="24"/>
          <w:lang w:eastAsia="es-ES"/>
        </w:rPr>
        <w:t>e</w:t>
      </w:r>
      <w:r w:rsidRPr="00292CA4">
        <w:rPr>
          <w:rFonts w:ascii="Arial" w:eastAsia="Times New Roman" w:hAnsi="Arial" w:cs="Arial"/>
          <w:spacing w:val="-4"/>
          <w:sz w:val="24"/>
          <w:szCs w:val="24"/>
          <w:lang w:eastAsia="es-ES"/>
        </w:rPr>
        <w:t xml:space="preserve"> los 6</w:t>
      </w:r>
      <w:r w:rsidR="0017223A" w:rsidRPr="00292CA4">
        <w:rPr>
          <w:rFonts w:ascii="Arial" w:eastAsia="Times New Roman" w:hAnsi="Arial" w:cs="Arial"/>
          <w:spacing w:val="-4"/>
          <w:sz w:val="24"/>
          <w:szCs w:val="24"/>
          <w:lang w:eastAsia="es-ES"/>
        </w:rPr>
        <w:t>0</w:t>
      </w:r>
      <w:r w:rsidRPr="00292CA4">
        <w:rPr>
          <w:rFonts w:ascii="Arial" w:eastAsia="Times New Roman" w:hAnsi="Arial" w:cs="Arial"/>
          <w:spacing w:val="-4"/>
          <w:sz w:val="24"/>
          <w:szCs w:val="24"/>
          <w:lang w:eastAsia="es-ES"/>
        </w:rPr>
        <w:t xml:space="preserve"> años de edad, al haber </w:t>
      </w:r>
      <w:r w:rsidRPr="00292CA4">
        <w:rPr>
          <w:rFonts w:ascii="Arial" w:eastAsia="Times New Roman" w:hAnsi="Arial" w:cs="Arial"/>
          <w:spacing w:val="-4"/>
          <w:sz w:val="24"/>
          <w:szCs w:val="24"/>
          <w:lang w:eastAsia="es-ES"/>
        </w:rPr>
        <w:lastRenderedPageBreak/>
        <w:t>nacido en la misma calendad del año 196</w:t>
      </w:r>
      <w:r w:rsidR="0017223A" w:rsidRPr="00292CA4">
        <w:rPr>
          <w:rFonts w:ascii="Arial" w:eastAsia="Times New Roman" w:hAnsi="Arial" w:cs="Arial"/>
          <w:spacing w:val="-4"/>
          <w:sz w:val="24"/>
          <w:szCs w:val="24"/>
          <w:lang w:eastAsia="es-ES"/>
        </w:rPr>
        <w:t>3</w:t>
      </w:r>
      <w:r w:rsidRPr="00292CA4">
        <w:rPr>
          <w:rFonts w:ascii="Arial" w:eastAsia="Times New Roman" w:hAnsi="Arial" w:cs="Arial"/>
          <w:spacing w:val="-4"/>
          <w:sz w:val="24"/>
          <w:szCs w:val="24"/>
          <w:lang w:eastAsia="es-ES"/>
        </w:rPr>
        <w:t xml:space="preserve"> como se ve en la copia de su cédula de ciudadanía -pág.</w:t>
      </w:r>
      <w:r w:rsidR="0017223A" w:rsidRPr="00292CA4">
        <w:rPr>
          <w:rFonts w:ascii="Arial" w:eastAsia="Times New Roman" w:hAnsi="Arial" w:cs="Arial"/>
          <w:spacing w:val="-4"/>
          <w:sz w:val="24"/>
          <w:szCs w:val="24"/>
          <w:lang w:eastAsia="es-ES"/>
        </w:rPr>
        <w:t>1</w:t>
      </w:r>
      <w:r w:rsidRPr="00292CA4">
        <w:rPr>
          <w:rFonts w:ascii="Arial" w:eastAsia="Times New Roman" w:hAnsi="Arial" w:cs="Arial"/>
          <w:spacing w:val="-4"/>
          <w:sz w:val="24"/>
          <w:szCs w:val="24"/>
          <w:lang w:eastAsia="es-ES"/>
        </w:rPr>
        <w:t xml:space="preserve"> archivo </w:t>
      </w:r>
      <w:r w:rsidR="0017223A" w:rsidRPr="00292CA4">
        <w:rPr>
          <w:rFonts w:ascii="Arial" w:eastAsia="Times New Roman" w:hAnsi="Arial" w:cs="Arial"/>
          <w:spacing w:val="-4"/>
          <w:sz w:val="24"/>
          <w:szCs w:val="24"/>
          <w:lang w:eastAsia="es-ES"/>
        </w:rPr>
        <w:t>05</w:t>
      </w:r>
      <w:r w:rsidRPr="00292CA4">
        <w:rPr>
          <w:rFonts w:ascii="Arial" w:eastAsia="Times New Roman" w:hAnsi="Arial" w:cs="Arial"/>
          <w:spacing w:val="-4"/>
          <w:sz w:val="24"/>
          <w:szCs w:val="24"/>
          <w:lang w:eastAsia="es-ES"/>
        </w:rPr>
        <w:t xml:space="preserve"> carpeta primera instancia-</w:t>
      </w:r>
      <w:r w:rsidR="0017223A" w:rsidRPr="00292CA4">
        <w:rPr>
          <w:rFonts w:ascii="Arial" w:eastAsia="Times New Roman" w:hAnsi="Arial" w:cs="Arial"/>
          <w:spacing w:val="-4"/>
          <w:sz w:val="24"/>
          <w:szCs w:val="24"/>
          <w:lang w:eastAsia="es-ES"/>
        </w:rPr>
        <w:t>.</w:t>
      </w:r>
      <w:r w:rsidRPr="00292CA4">
        <w:rPr>
          <w:rFonts w:ascii="Arial" w:eastAsia="Times New Roman" w:hAnsi="Arial" w:cs="Arial"/>
          <w:spacing w:val="-4"/>
          <w:sz w:val="24"/>
          <w:szCs w:val="24"/>
          <w:lang w:eastAsia="es-ES"/>
        </w:rPr>
        <w:t xml:space="preserve"> </w:t>
      </w:r>
    </w:p>
    <w:p w14:paraId="22C8E02A" w14:textId="0F4C68DA" w:rsidR="0017223A" w:rsidRPr="00292CA4" w:rsidRDefault="0017223A" w:rsidP="009734A3">
      <w:pPr>
        <w:suppressAutoHyphens/>
        <w:spacing w:after="0"/>
        <w:jc w:val="both"/>
        <w:rPr>
          <w:rFonts w:ascii="Arial" w:eastAsia="Times New Roman" w:hAnsi="Arial" w:cs="Arial"/>
          <w:spacing w:val="-4"/>
          <w:sz w:val="24"/>
          <w:szCs w:val="24"/>
          <w:lang w:eastAsia="es-ES"/>
        </w:rPr>
      </w:pPr>
    </w:p>
    <w:p w14:paraId="22968083" w14:textId="0F681230" w:rsidR="0017223A" w:rsidRPr="00292CA4" w:rsidRDefault="0017223A"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spacing w:val="-4"/>
          <w:sz w:val="24"/>
          <w:szCs w:val="24"/>
          <w:lang w:eastAsia="es-ES"/>
        </w:rPr>
        <w:t>Así las cosas, como la declaratoria de ineficacia trae como consecuencia que las cosas se reestablezcan al estado en el que se encontraban el 21 de diciembre de 1994, se adicionará la sentencia de primera instancia en el sentido de comunicar la decisión adoptada en este asunto a la OBP del Ministerio de Hacienda y Crédito Público, para que, en un trámite interno y a través de canales institucionales, ejecute todas las acciones a que haya lugar para dejar las cosas en el estado en el que se encontraban para el 21 de diciembre de 1994, procediendo, entre otras cosas y de ser el caso, a anular o dejar sin vigencia el bono pensional que se generó en favor de la señora Cárdenas Mendoza y que tenía como fecha de redención normal el 3 de noviembre de 2023, aplicando con ello lo previsto en el artículo 57 del Decreto 1748 de 1995 modificado por el artículo 17 del Decreto 3798 de 2003 hoy recopilado en el Decreto 1833 de 2016.</w:t>
      </w:r>
    </w:p>
    <w:p w14:paraId="1763A02A" w14:textId="77777777" w:rsidR="006E6870"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spacing w:val="-4"/>
          <w:sz w:val="24"/>
          <w:szCs w:val="24"/>
          <w:lang w:eastAsia="es-ES"/>
        </w:rPr>
        <w:t> </w:t>
      </w:r>
    </w:p>
    <w:p w14:paraId="640417FD" w14:textId="5E661A26" w:rsidR="006E6870"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spacing w:val="-4"/>
          <w:sz w:val="24"/>
          <w:szCs w:val="24"/>
          <w:lang w:eastAsia="es-ES"/>
        </w:rPr>
        <w:t xml:space="preserve">En torno al hecho de que </w:t>
      </w:r>
      <w:r w:rsidR="0017223A" w:rsidRPr="00292CA4">
        <w:rPr>
          <w:rFonts w:ascii="Arial" w:eastAsia="Times New Roman" w:hAnsi="Arial" w:cs="Arial"/>
          <w:spacing w:val="-4"/>
          <w:sz w:val="24"/>
          <w:szCs w:val="24"/>
          <w:lang w:eastAsia="es-ES"/>
        </w:rPr>
        <w:t>la</w:t>
      </w:r>
      <w:r w:rsidRPr="00292CA4">
        <w:rPr>
          <w:rFonts w:ascii="Arial" w:eastAsia="Times New Roman" w:hAnsi="Arial" w:cs="Arial"/>
          <w:spacing w:val="-4"/>
          <w:sz w:val="24"/>
          <w:szCs w:val="24"/>
          <w:lang w:eastAsia="es-ES"/>
        </w:rPr>
        <w:t xml:space="preserve"> accionante arribó a la edad mínima de pensión en el RPMPD, al haber nacido el </w:t>
      </w:r>
      <w:r w:rsidR="0017223A" w:rsidRPr="00292CA4">
        <w:rPr>
          <w:rFonts w:ascii="Arial" w:eastAsia="Times New Roman" w:hAnsi="Arial" w:cs="Arial"/>
          <w:spacing w:val="-4"/>
          <w:sz w:val="24"/>
          <w:szCs w:val="24"/>
          <w:lang w:eastAsia="es-ES"/>
        </w:rPr>
        <w:t>3</w:t>
      </w:r>
      <w:r w:rsidRPr="00292CA4">
        <w:rPr>
          <w:rFonts w:ascii="Arial" w:eastAsia="Times New Roman" w:hAnsi="Arial" w:cs="Arial"/>
          <w:spacing w:val="-4"/>
          <w:sz w:val="24"/>
          <w:szCs w:val="24"/>
          <w:lang w:eastAsia="es-ES"/>
        </w:rPr>
        <w:t xml:space="preserve"> de </w:t>
      </w:r>
      <w:r w:rsidR="0017223A" w:rsidRPr="00292CA4">
        <w:rPr>
          <w:rFonts w:ascii="Arial" w:eastAsia="Times New Roman" w:hAnsi="Arial" w:cs="Arial"/>
          <w:spacing w:val="-4"/>
          <w:sz w:val="24"/>
          <w:szCs w:val="24"/>
          <w:lang w:eastAsia="es-ES"/>
        </w:rPr>
        <w:t>noviem</w:t>
      </w:r>
      <w:r w:rsidRPr="00292CA4">
        <w:rPr>
          <w:rFonts w:ascii="Arial" w:eastAsia="Times New Roman" w:hAnsi="Arial" w:cs="Arial"/>
          <w:spacing w:val="-4"/>
          <w:sz w:val="24"/>
          <w:szCs w:val="24"/>
          <w:lang w:eastAsia="es-ES"/>
        </w:rPr>
        <w:t>bre de 196</w:t>
      </w:r>
      <w:r w:rsidR="0017223A" w:rsidRPr="00292CA4">
        <w:rPr>
          <w:rFonts w:ascii="Arial" w:eastAsia="Times New Roman" w:hAnsi="Arial" w:cs="Arial"/>
          <w:spacing w:val="-4"/>
          <w:sz w:val="24"/>
          <w:szCs w:val="24"/>
          <w:lang w:eastAsia="es-ES"/>
        </w:rPr>
        <w:t>3</w:t>
      </w:r>
      <w:r w:rsidRPr="00292CA4">
        <w:rPr>
          <w:rFonts w:ascii="Arial" w:eastAsia="Times New Roman" w:hAnsi="Arial" w:cs="Arial"/>
          <w:spacing w:val="-4"/>
          <w:sz w:val="24"/>
          <w:szCs w:val="24"/>
          <w:lang w:eastAsia="es-ES"/>
        </w:rPr>
        <w:t>, como se reporta en la copia de su cédula de ciudadanía -pág.</w:t>
      </w:r>
      <w:r w:rsidR="0017223A" w:rsidRPr="00292CA4">
        <w:rPr>
          <w:rFonts w:ascii="Arial" w:eastAsia="Times New Roman" w:hAnsi="Arial" w:cs="Arial"/>
          <w:spacing w:val="-4"/>
          <w:sz w:val="24"/>
          <w:szCs w:val="24"/>
          <w:lang w:eastAsia="es-ES"/>
        </w:rPr>
        <w:t>1</w:t>
      </w:r>
      <w:r w:rsidRPr="00292CA4">
        <w:rPr>
          <w:rFonts w:ascii="Arial" w:eastAsia="Times New Roman" w:hAnsi="Arial" w:cs="Arial"/>
          <w:spacing w:val="-4"/>
          <w:sz w:val="24"/>
          <w:szCs w:val="24"/>
          <w:lang w:eastAsia="es-ES"/>
        </w:rPr>
        <w:t xml:space="preserve"> archivo </w:t>
      </w:r>
      <w:r w:rsidR="0017223A" w:rsidRPr="00292CA4">
        <w:rPr>
          <w:rFonts w:ascii="Arial" w:eastAsia="Times New Roman" w:hAnsi="Arial" w:cs="Arial"/>
          <w:spacing w:val="-4"/>
          <w:sz w:val="24"/>
          <w:szCs w:val="24"/>
          <w:lang w:eastAsia="es-ES"/>
        </w:rPr>
        <w:t>05</w:t>
      </w:r>
      <w:r w:rsidRPr="00292CA4">
        <w:rPr>
          <w:rFonts w:ascii="Arial" w:eastAsia="Times New Roman" w:hAnsi="Arial" w:cs="Arial"/>
          <w:spacing w:val="-4"/>
          <w:sz w:val="24"/>
          <w:szCs w:val="24"/>
          <w:lang w:eastAsia="es-ES"/>
        </w:rPr>
        <w:t xml:space="preserve"> carpeta primera instancia-;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17223A" w:rsidRPr="00292CA4">
        <w:rPr>
          <w:rFonts w:ascii="Arial" w:eastAsia="Times New Roman" w:hAnsi="Arial" w:cs="Arial"/>
          <w:spacing w:val="-4"/>
          <w:sz w:val="24"/>
          <w:szCs w:val="24"/>
          <w:lang w:eastAsia="es-ES"/>
        </w:rPr>
        <w:t>la</w:t>
      </w:r>
      <w:r w:rsidRPr="00292CA4">
        <w:rPr>
          <w:rFonts w:ascii="Arial" w:eastAsia="Times New Roman" w:hAnsi="Arial" w:cs="Arial"/>
          <w:spacing w:val="-4"/>
          <w:sz w:val="24"/>
          <w:szCs w:val="24"/>
          <w:lang w:eastAsia="es-ES"/>
        </w:rPr>
        <w:t xml:space="preserve"> demandante siempre ha estado afiliad</w:t>
      </w:r>
      <w:r w:rsidR="0017223A" w:rsidRPr="00292CA4">
        <w:rPr>
          <w:rFonts w:ascii="Arial" w:eastAsia="Times New Roman" w:hAnsi="Arial" w:cs="Arial"/>
          <w:spacing w:val="-4"/>
          <w:sz w:val="24"/>
          <w:szCs w:val="24"/>
          <w:lang w:eastAsia="es-ES"/>
        </w:rPr>
        <w:t xml:space="preserve">a </w:t>
      </w:r>
      <w:r w:rsidRPr="00292CA4">
        <w:rPr>
          <w:rFonts w:ascii="Arial" w:eastAsia="Times New Roman" w:hAnsi="Arial" w:cs="Arial"/>
          <w:spacing w:val="-4"/>
          <w:sz w:val="24"/>
          <w:szCs w:val="24"/>
          <w:lang w:eastAsia="es-ES"/>
        </w:rPr>
        <w:t>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0C192F9D" w14:textId="77777777" w:rsidR="006E6870" w:rsidRPr="00292CA4" w:rsidRDefault="006E6870" w:rsidP="009734A3">
      <w:pPr>
        <w:spacing w:after="0"/>
        <w:jc w:val="both"/>
        <w:textAlignment w:val="baseline"/>
        <w:rPr>
          <w:rFonts w:ascii="Arial" w:eastAsia="Times New Roman" w:hAnsi="Arial" w:cs="Arial"/>
          <w:spacing w:val="-4"/>
          <w:sz w:val="24"/>
          <w:szCs w:val="24"/>
          <w:lang w:eastAsia="es-CO"/>
        </w:rPr>
      </w:pPr>
    </w:p>
    <w:p w14:paraId="3D444053" w14:textId="77777777" w:rsidR="006E6870"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spacing w:val="-4"/>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 Administradora Colombiana de Pensiones en un 100%, a favor del demandante.  </w:t>
      </w:r>
    </w:p>
    <w:p w14:paraId="7E648305" w14:textId="77777777" w:rsidR="006E6870"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spacing w:val="-4"/>
          <w:sz w:val="24"/>
          <w:szCs w:val="24"/>
          <w:lang w:eastAsia="es-ES"/>
        </w:rPr>
        <w:t> </w:t>
      </w:r>
    </w:p>
    <w:p w14:paraId="710352F8" w14:textId="77777777" w:rsidR="006E6870"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spacing w:val="-4"/>
          <w:sz w:val="24"/>
          <w:szCs w:val="24"/>
          <w:lang w:eastAsia="es-ES"/>
        </w:rPr>
        <w:t>En mérito de lo expuesto, la </w:t>
      </w:r>
      <w:r w:rsidRPr="00292CA4">
        <w:rPr>
          <w:rFonts w:ascii="Arial" w:eastAsia="Times New Roman" w:hAnsi="Arial" w:cs="Arial"/>
          <w:b/>
          <w:bCs/>
          <w:spacing w:val="-4"/>
          <w:sz w:val="24"/>
          <w:szCs w:val="24"/>
          <w:lang w:eastAsia="es-ES"/>
        </w:rPr>
        <w:t>Sala de Decisión Laboral del Tribunal Superior de Pereira</w:t>
      </w:r>
      <w:r w:rsidRPr="00292CA4">
        <w:rPr>
          <w:rFonts w:ascii="Arial" w:eastAsia="Times New Roman" w:hAnsi="Arial" w:cs="Arial"/>
          <w:spacing w:val="-4"/>
          <w:sz w:val="24"/>
          <w:szCs w:val="24"/>
          <w:lang w:eastAsia="es-ES"/>
        </w:rPr>
        <w:t>, administrando justicia en nombre de la República y por autoridad de la ley,   </w:t>
      </w:r>
    </w:p>
    <w:p w14:paraId="2792F38C" w14:textId="77777777" w:rsidR="006E6870"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spacing w:val="-4"/>
          <w:sz w:val="24"/>
          <w:szCs w:val="24"/>
          <w:lang w:eastAsia="es-ES"/>
        </w:rPr>
        <w:t>   </w:t>
      </w:r>
    </w:p>
    <w:p w14:paraId="4B961AA6" w14:textId="77777777" w:rsidR="006E6870" w:rsidRPr="00292CA4" w:rsidRDefault="006E6870" w:rsidP="009734A3">
      <w:pPr>
        <w:suppressAutoHyphens/>
        <w:spacing w:after="0"/>
        <w:jc w:val="center"/>
        <w:rPr>
          <w:rFonts w:ascii="Arial" w:eastAsia="Times New Roman" w:hAnsi="Arial" w:cs="Arial"/>
          <w:spacing w:val="-4"/>
          <w:sz w:val="24"/>
          <w:szCs w:val="24"/>
          <w:lang w:eastAsia="es-ES"/>
        </w:rPr>
      </w:pPr>
      <w:r w:rsidRPr="00292CA4">
        <w:rPr>
          <w:rFonts w:ascii="Arial" w:eastAsia="Times New Roman" w:hAnsi="Arial" w:cs="Arial"/>
          <w:b/>
          <w:bCs/>
          <w:spacing w:val="-4"/>
          <w:sz w:val="24"/>
          <w:szCs w:val="24"/>
          <w:lang w:eastAsia="es-ES"/>
        </w:rPr>
        <w:t>RESUELVE</w:t>
      </w:r>
      <w:r w:rsidRPr="00292CA4">
        <w:rPr>
          <w:rFonts w:ascii="Arial" w:eastAsia="Times New Roman" w:hAnsi="Arial" w:cs="Arial"/>
          <w:spacing w:val="-4"/>
          <w:sz w:val="24"/>
          <w:szCs w:val="24"/>
          <w:lang w:eastAsia="es-ES"/>
        </w:rPr>
        <w:t> </w:t>
      </w:r>
    </w:p>
    <w:p w14:paraId="58893582" w14:textId="77777777" w:rsidR="006E6870"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b/>
          <w:bCs/>
          <w:spacing w:val="-4"/>
          <w:sz w:val="24"/>
          <w:szCs w:val="24"/>
          <w:lang w:eastAsia="es-ES"/>
        </w:rPr>
        <w:t> </w:t>
      </w:r>
      <w:r w:rsidRPr="00292CA4">
        <w:rPr>
          <w:rFonts w:ascii="Arial" w:eastAsia="Times New Roman" w:hAnsi="Arial" w:cs="Arial"/>
          <w:spacing w:val="-4"/>
          <w:sz w:val="24"/>
          <w:szCs w:val="24"/>
          <w:lang w:eastAsia="es-ES"/>
        </w:rPr>
        <w:t>  </w:t>
      </w:r>
    </w:p>
    <w:p w14:paraId="22D6A8F3" w14:textId="77777777" w:rsidR="006E6870"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b/>
          <w:bCs/>
          <w:spacing w:val="-4"/>
          <w:sz w:val="24"/>
          <w:szCs w:val="24"/>
          <w:lang w:eastAsia="es-ES"/>
        </w:rPr>
        <w:t>PRIMERO. </w:t>
      </w:r>
      <w:r w:rsidRPr="00292CA4">
        <w:rPr>
          <w:rFonts w:ascii="Arial" w:eastAsia="Times New Roman" w:hAnsi="Arial" w:cs="Arial"/>
          <w:spacing w:val="-4"/>
          <w:sz w:val="24"/>
          <w:szCs w:val="24"/>
          <w:lang w:eastAsia="es-ES"/>
        </w:rPr>
        <w:t>MODIFICAR el ordinal TERCERO de la sentencia proferida por el Juzgado Tercero Laboral del Circuito, el cual quedará así:  </w:t>
      </w:r>
    </w:p>
    <w:p w14:paraId="201C3B43" w14:textId="77777777" w:rsidR="006E6870"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spacing w:val="-4"/>
          <w:sz w:val="24"/>
          <w:szCs w:val="24"/>
          <w:lang w:eastAsia="es-ES"/>
        </w:rPr>
        <w:t>  </w:t>
      </w:r>
    </w:p>
    <w:p w14:paraId="761A29AA" w14:textId="0772C33F" w:rsidR="006E6870" w:rsidRPr="00292CA4" w:rsidRDefault="006E6870" w:rsidP="0004236D">
      <w:pPr>
        <w:suppressAutoHyphens/>
        <w:spacing w:after="0"/>
        <w:ind w:left="426" w:right="420"/>
        <w:jc w:val="both"/>
        <w:rPr>
          <w:rFonts w:ascii="Arial" w:eastAsia="Times New Roman" w:hAnsi="Arial" w:cs="Arial"/>
          <w:i/>
          <w:iCs/>
          <w:spacing w:val="-4"/>
          <w:sz w:val="24"/>
          <w:szCs w:val="24"/>
          <w:lang w:eastAsia="es-ES"/>
        </w:rPr>
      </w:pPr>
      <w:r w:rsidRPr="00292CA4">
        <w:rPr>
          <w:rFonts w:ascii="Arial" w:eastAsia="Times New Roman" w:hAnsi="Arial" w:cs="Arial"/>
          <w:spacing w:val="-4"/>
          <w:sz w:val="24"/>
          <w:szCs w:val="24"/>
          <w:lang w:eastAsia="es-ES"/>
        </w:rPr>
        <w:t>“</w:t>
      </w:r>
      <w:r w:rsidRPr="00292CA4">
        <w:rPr>
          <w:rFonts w:ascii="Arial" w:eastAsia="Times New Roman" w:hAnsi="Arial" w:cs="Arial"/>
          <w:b/>
          <w:bCs/>
          <w:i/>
          <w:iCs/>
          <w:spacing w:val="-4"/>
          <w:sz w:val="24"/>
          <w:szCs w:val="24"/>
          <w:lang w:eastAsia="es-ES"/>
        </w:rPr>
        <w:t>TERCERO. A. CONDENAR </w:t>
      </w:r>
      <w:r w:rsidRPr="00292CA4">
        <w:rPr>
          <w:rFonts w:ascii="Arial" w:eastAsia="Times New Roman" w:hAnsi="Arial" w:cs="Arial"/>
          <w:i/>
          <w:iCs/>
          <w:spacing w:val="-4"/>
          <w:sz w:val="24"/>
          <w:szCs w:val="24"/>
          <w:lang w:eastAsia="es-ES"/>
        </w:rPr>
        <w:t>a</w:t>
      </w:r>
      <w:r w:rsidR="0017223A" w:rsidRPr="00292CA4">
        <w:rPr>
          <w:rFonts w:ascii="Arial" w:eastAsia="Times New Roman" w:hAnsi="Arial" w:cs="Arial"/>
          <w:i/>
          <w:iCs/>
          <w:spacing w:val="-4"/>
          <w:sz w:val="24"/>
          <w:szCs w:val="24"/>
          <w:lang w:eastAsia="es-ES"/>
        </w:rPr>
        <w:t xml:space="preserve"> la AFP PORVENIR</w:t>
      </w:r>
      <w:r w:rsidRPr="00292CA4">
        <w:rPr>
          <w:rFonts w:ascii="Arial" w:eastAsia="Times New Roman" w:hAnsi="Arial" w:cs="Arial"/>
          <w:i/>
          <w:iCs/>
          <w:spacing w:val="-4"/>
          <w:sz w:val="24"/>
          <w:szCs w:val="24"/>
          <w:lang w:eastAsia="es-ES"/>
        </w:rPr>
        <w:t> S.A. a girar a favor de la ADMINISTRADORA COLOMBIANA DE PENSIONES el saldo existente en la cuenta de ahorro individual </w:t>
      </w:r>
      <w:r w:rsidR="0017223A" w:rsidRPr="00292CA4">
        <w:rPr>
          <w:rFonts w:ascii="Arial" w:eastAsia="Times New Roman" w:hAnsi="Arial" w:cs="Arial"/>
          <w:i/>
          <w:iCs/>
          <w:spacing w:val="-4"/>
          <w:sz w:val="24"/>
          <w:szCs w:val="24"/>
          <w:lang w:eastAsia="es-ES"/>
        </w:rPr>
        <w:t>de la señora NANCY CONSUELO CÁRDENAS MENDOZA</w:t>
      </w:r>
      <w:r w:rsidRPr="00292CA4">
        <w:rPr>
          <w:rFonts w:ascii="Arial" w:eastAsia="Times New Roman" w:hAnsi="Arial" w:cs="Arial"/>
          <w:i/>
          <w:iCs/>
          <w:spacing w:val="-4"/>
          <w:sz w:val="24"/>
          <w:szCs w:val="24"/>
          <w:lang w:eastAsia="es-ES"/>
        </w:rPr>
        <w:t xml:space="preserve">, proveniente de las cotizaciones efectuadas al sistema general de </w:t>
      </w:r>
      <w:r w:rsidRPr="00292CA4">
        <w:rPr>
          <w:rFonts w:ascii="Arial" w:eastAsia="Times New Roman" w:hAnsi="Arial" w:cs="Arial"/>
          <w:i/>
          <w:iCs/>
          <w:spacing w:val="-4"/>
          <w:sz w:val="24"/>
          <w:szCs w:val="24"/>
          <w:lang w:eastAsia="es-ES"/>
        </w:rPr>
        <w:lastRenderedPageBreak/>
        <w:t>pensiones junto con los intereses y rendimientos financieros que se hayan causado.</w:t>
      </w:r>
    </w:p>
    <w:p w14:paraId="64BD6507" w14:textId="77777777" w:rsidR="006E6870" w:rsidRPr="00292CA4" w:rsidRDefault="006E6870" w:rsidP="0004236D">
      <w:pPr>
        <w:suppressAutoHyphens/>
        <w:spacing w:after="0"/>
        <w:ind w:left="426" w:right="420"/>
        <w:jc w:val="both"/>
        <w:rPr>
          <w:rFonts w:ascii="Arial" w:eastAsia="Times New Roman" w:hAnsi="Arial" w:cs="Arial"/>
          <w:i/>
          <w:iCs/>
          <w:spacing w:val="-4"/>
          <w:sz w:val="24"/>
          <w:szCs w:val="24"/>
          <w:lang w:eastAsia="es-ES"/>
        </w:rPr>
      </w:pPr>
    </w:p>
    <w:p w14:paraId="50D9AA90" w14:textId="06109D86" w:rsidR="006E6870" w:rsidRPr="00292CA4" w:rsidRDefault="006E6870" w:rsidP="0004236D">
      <w:pPr>
        <w:spacing w:after="0"/>
        <w:ind w:left="426" w:right="420"/>
        <w:jc w:val="both"/>
        <w:textAlignment w:val="baseline"/>
        <w:rPr>
          <w:rFonts w:ascii="Arial" w:eastAsia="Times New Roman" w:hAnsi="Arial" w:cs="Arial"/>
          <w:spacing w:val="-4"/>
          <w:sz w:val="24"/>
          <w:szCs w:val="24"/>
          <w:lang w:eastAsia="es-CO"/>
        </w:rPr>
      </w:pPr>
      <w:r w:rsidRPr="00292CA4">
        <w:rPr>
          <w:rFonts w:ascii="Arial" w:eastAsia="Times New Roman" w:hAnsi="Arial" w:cs="Arial"/>
          <w:b/>
          <w:bCs/>
          <w:i/>
          <w:iCs/>
          <w:spacing w:val="-4"/>
          <w:sz w:val="24"/>
          <w:szCs w:val="24"/>
          <w:lang w:eastAsia="es-ES"/>
        </w:rPr>
        <w:t xml:space="preserve">B. CONDENAR </w:t>
      </w:r>
      <w:r w:rsidRPr="00292CA4">
        <w:rPr>
          <w:rFonts w:ascii="Arial" w:eastAsia="Times New Roman" w:hAnsi="Arial" w:cs="Arial"/>
          <w:i/>
          <w:iCs/>
          <w:spacing w:val="-4"/>
          <w:sz w:val="24"/>
          <w:szCs w:val="24"/>
          <w:lang w:eastAsia="es-ES"/>
        </w:rPr>
        <w:t>al fondo privado de pensiones P</w:t>
      </w:r>
      <w:r w:rsidR="0017223A" w:rsidRPr="00292CA4">
        <w:rPr>
          <w:rFonts w:ascii="Arial" w:eastAsia="Times New Roman" w:hAnsi="Arial" w:cs="Arial"/>
          <w:i/>
          <w:iCs/>
          <w:spacing w:val="-4"/>
          <w:sz w:val="24"/>
          <w:szCs w:val="24"/>
          <w:lang w:eastAsia="es-ES"/>
        </w:rPr>
        <w:t>ORVENIR</w:t>
      </w:r>
      <w:r w:rsidRPr="00292CA4">
        <w:rPr>
          <w:rFonts w:ascii="Arial" w:eastAsia="Times New Roman" w:hAnsi="Arial" w:cs="Arial"/>
          <w:i/>
          <w:iCs/>
          <w:spacing w:val="-4"/>
          <w:sz w:val="24"/>
          <w:szCs w:val="24"/>
          <w:lang w:eastAsia="es-ES"/>
        </w:rPr>
        <w:t xml:space="preserve"> S.A </w:t>
      </w:r>
      <w:r w:rsidRPr="00292CA4">
        <w:rPr>
          <w:rFonts w:ascii="Arial" w:eastAsia="Times New Roman" w:hAnsi="Arial" w:cs="Arial"/>
          <w:i/>
          <w:iCs/>
          <w:spacing w:val="-4"/>
          <w:sz w:val="24"/>
          <w:szCs w:val="24"/>
          <w:lang w:eastAsia="es-CO"/>
        </w:rPr>
        <w:t>a restituir, con cargo a sus propios recursos y debidamente indexadas, las sumas de dinero que fueron descontadas</w:t>
      </w:r>
      <w:r w:rsidR="0017223A" w:rsidRPr="00292CA4">
        <w:rPr>
          <w:rFonts w:ascii="Arial" w:eastAsia="Times New Roman" w:hAnsi="Arial" w:cs="Arial"/>
          <w:i/>
          <w:iCs/>
          <w:spacing w:val="-4"/>
          <w:sz w:val="24"/>
          <w:szCs w:val="24"/>
          <w:lang w:eastAsia="es-CO"/>
        </w:rPr>
        <w:t xml:space="preserve"> a</w:t>
      </w:r>
      <w:r w:rsidRPr="00292CA4">
        <w:rPr>
          <w:rFonts w:ascii="Arial" w:eastAsia="Times New Roman" w:hAnsi="Arial" w:cs="Arial"/>
          <w:i/>
          <w:iCs/>
          <w:spacing w:val="-4"/>
          <w:sz w:val="24"/>
          <w:szCs w:val="24"/>
          <w:lang w:eastAsia="es-CO"/>
        </w:rPr>
        <w:t xml:space="preserve"> </w:t>
      </w:r>
      <w:r w:rsidR="0017223A" w:rsidRPr="00292CA4">
        <w:rPr>
          <w:rFonts w:ascii="Arial" w:eastAsia="Times New Roman" w:hAnsi="Arial" w:cs="Arial"/>
          <w:i/>
          <w:iCs/>
          <w:spacing w:val="-4"/>
          <w:sz w:val="24"/>
          <w:szCs w:val="24"/>
          <w:lang w:eastAsia="es-ES"/>
        </w:rPr>
        <w:t>la señora NANCY CONSUELO CÁRDENAS MENDOZA</w:t>
      </w:r>
      <w:r w:rsidRPr="00292CA4">
        <w:rPr>
          <w:rFonts w:ascii="Arial" w:eastAsia="Times New Roman" w:hAnsi="Arial" w:cs="Arial"/>
          <w:i/>
          <w:iCs/>
          <w:spacing w:val="-4"/>
          <w:sz w:val="24"/>
          <w:szCs w:val="24"/>
          <w:lang w:eastAsia="es-CO"/>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292CA4">
        <w:rPr>
          <w:rFonts w:ascii="Arial" w:eastAsia="Times New Roman" w:hAnsi="Arial" w:cs="Arial"/>
          <w:spacing w:val="-4"/>
          <w:sz w:val="24"/>
          <w:szCs w:val="24"/>
          <w:lang w:eastAsia="es-CO"/>
        </w:rPr>
        <w:t> </w:t>
      </w:r>
    </w:p>
    <w:p w14:paraId="49713B2A" w14:textId="77777777" w:rsidR="006E6870" w:rsidRPr="00292CA4" w:rsidRDefault="006E6870" w:rsidP="009734A3">
      <w:pPr>
        <w:suppressAutoHyphens/>
        <w:spacing w:after="0"/>
        <w:jc w:val="both"/>
        <w:rPr>
          <w:rFonts w:ascii="Arial" w:eastAsia="Times New Roman" w:hAnsi="Arial" w:cs="Arial"/>
          <w:i/>
          <w:iCs/>
          <w:spacing w:val="-4"/>
          <w:sz w:val="24"/>
          <w:szCs w:val="24"/>
          <w:lang w:eastAsia="es-ES"/>
        </w:rPr>
      </w:pPr>
    </w:p>
    <w:p w14:paraId="3905FF23" w14:textId="1307E049" w:rsidR="00304401"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b/>
          <w:bCs/>
          <w:spacing w:val="-4"/>
          <w:sz w:val="24"/>
          <w:szCs w:val="24"/>
          <w:lang w:eastAsia="es-CO"/>
        </w:rPr>
        <w:t xml:space="preserve">SEGUNDO. </w:t>
      </w:r>
      <w:r w:rsidR="00304401" w:rsidRPr="00292CA4">
        <w:rPr>
          <w:rFonts w:ascii="Arial" w:eastAsia="Times New Roman" w:hAnsi="Arial" w:cs="Arial"/>
          <w:b/>
          <w:bCs/>
          <w:spacing w:val="-4"/>
          <w:sz w:val="24"/>
          <w:szCs w:val="24"/>
          <w:lang w:eastAsia="es-ES"/>
        </w:rPr>
        <w:t>ADICIONAR </w:t>
      </w:r>
      <w:r w:rsidR="00304401" w:rsidRPr="00292CA4">
        <w:rPr>
          <w:rFonts w:ascii="Arial" w:eastAsia="Times New Roman" w:hAnsi="Arial" w:cs="Arial"/>
          <w:spacing w:val="-4"/>
          <w:sz w:val="24"/>
          <w:szCs w:val="24"/>
          <w:lang w:eastAsia="es-ES"/>
        </w:rPr>
        <w:t>la sentencia emitida por el Juzgado Tercero Laboral del Circuito, en el sentido de </w:t>
      </w:r>
      <w:r w:rsidR="00304401" w:rsidRPr="00292CA4">
        <w:rPr>
          <w:rFonts w:ascii="Arial" w:eastAsia="Times New Roman" w:hAnsi="Arial" w:cs="Arial"/>
          <w:b/>
          <w:bCs/>
          <w:spacing w:val="-4"/>
          <w:sz w:val="24"/>
          <w:szCs w:val="24"/>
          <w:lang w:eastAsia="es-ES"/>
        </w:rPr>
        <w:t>COMUNICAR </w:t>
      </w:r>
      <w:r w:rsidR="00304401" w:rsidRPr="00292CA4">
        <w:rPr>
          <w:rFonts w:ascii="Arial" w:eastAsia="Times New Roman" w:hAnsi="Arial" w:cs="Arial"/>
          <w:spacing w:val="-4"/>
          <w:sz w:val="24"/>
          <w:szCs w:val="24"/>
          <w:lang w:eastAsia="es-ES"/>
        </w:rPr>
        <w:t>a la OBP del MINISTERIO DE HACIENDA Y CRÉDITO PÚBLICO la decisión adoptada en este proceso, con el objeto de que, en un trámite interno y a través de canales institucionales, ejecute todas las acciones a que haya lugar para dejar las cosas en el estado en el que se encontraban para el 21 de diciembre de 1994, procediendo, entre otras cosas y de ser el caso, a anular o dejar sin vigencia, el bono pensional que se generó a favor de la señora NANCY CONSUELO CÁRDENAS MENDOZA y que tenía como fecha de redención normal el 3 de noviembre de 2023. </w:t>
      </w:r>
    </w:p>
    <w:p w14:paraId="2ED7FAC8" w14:textId="77777777" w:rsidR="006E6870" w:rsidRPr="00292CA4" w:rsidRDefault="006E6870" w:rsidP="009734A3">
      <w:pPr>
        <w:suppressAutoHyphens/>
        <w:spacing w:after="0"/>
        <w:jc w:val="both"/>
        <w:rPr>
          <w:rFonts w:ascii="Arial" w:eastAsia="Times New Roman" w:hAnsi="Arial" w:cs="Arial"/>
          <w:spacing w:val="-4"/>
          <w:sz w:val="24"/>
          <w:szCs w:val="24"/>
          <w:lang w:eastAsia="es-CO"/>
        </w:rPr>
      </w:pPr>
    </w:p>
    <w:p w14:paraId="12DC5569" w14:textId="77777777" w:rsidR="00304401"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b/>
          <w:bCs/>
          <w:spacing w:val="-4"/>
          <w:sz w:val="24"/>
          <w:szCs w:val="24"/>
          <w:lang w:eastAsia="es-CO"/>
        </w:rPr>
        <w:t>TERCERO. </w:t>
      </w:r>
      <w:r w:rsidRPr="00292CA4">
        <w:rPr>
          <w:rFonts w:ascii="Arial" w:eastAsia="Times New Roman" w:hAnsi="Arial" w:cs="Arial"/>
          <w:spacing w:val="-4"/>
          <w:sz w:val="24"/>
          <w:szCs w:val="24"/>
          <w:lang w:eastAsia="es-CO"/>
        </w:rPr>
        <w:t xml:space="preserve"> </w:t>
      </w:r>
      <w:r w:rsidR="00304401" w:rsidRPr="00292CA4">
        <w:rPr>
          <w:rFonts w:ascii="Arial" w:eastAsia="Times New Roman" w:hAnsi="Arial" w:cs="Arial"/>
          <w:b/>
          <w:bCs/>
          <w:spacing w:val="-4"/>
          <w:sz w:val="24"/>
          <w:szCs w:val="24"/>
          <w:lang w:eastAsia="es-ES"/>
        </w:rPr>
        <w:t>CONFIRMAR </w:t>
      </w:r>
      <w:r w:rsidR="00304401" w:rsidRPr="00292CA4">
        <w:rPr>
          <w:rFonts w:ascii="Arial" w:eastAsia="Times New Roman" w:hAnsi="Arial" w:cs="Arial"/>
          <w:spacing w:val="-4"/>
          <w:sz w:val="24"/>
          <w:szCs w:val="24"/>
          <w:lang w:eastAsia="es-ES"/>
        </w:rPr>
        <w:t>la sentencia recurrida y consultada en todo lo demás.  </w:t>
      </w:r>
    </w:p>
    <w:p w14:paraId="142DC2C3" w14:textId="77777777" w:rsidR="006E6870" w:rsidRPr="00292CA4" w:rsidRDefault="006E6870" w:rsidP="009734A3">
      <w:pPr>
        <w:suppressAutoHyphens/>
        <w:spacing w:after="0"/>
        <w:jc w:val="both"/>
        <w:rPr>
          <w:rFonts w:ascii="Arial" w:eastAsia="Times New Roman" w:hAnsi="Arial" w:cs="Arial"/>
          <w:b/>
          <w:bCs/>
          <w:spacing w:val="-4"/>
          <w:sz w:val="24"/>
          <w:szCs w:val="24"/>
          <w:lang w:eastAsia="es-CO"/>
        </w:rPr>
      </w:pPr>
    </w:p>
    <w:p w14:paraId="341D699B" w14:textId="55F27B66" w:rsidR="006E6870" w:rsidRPr="00292CA4" w:rsidRDefault="006E6870" w:rsidP="009734A3">
      <w:pPr>
        <w:suppressAutoHyphens/>
        <w:spacing w:after="0"/>
        <w:jc w:val="both"/>
        <w:rPr>
          <w:rFonts w:ascii="Arial" w:eastAsia="Times New Roman" w:hAnsi="Arial" w:cs="Arial"/>
          <w:spacing w:val="-4"/>
          <w:sz w:val="24"/>
          <w:szCs w:val="24"/>
          <w:lang w:eastAsia="es-ES"/>
        </w:rPr>
      </w:pPr>
      <w:r w:rsidRPr="00292CA4">
        <w:rPr>
          <w:rFonts w:ascii="Arial" w:eastAsia="Times New Roman" w:hAnsi="Arial" w:cs="Arial"/>
          <w:b/>
          <w:bCs/>
          <w:spacing w:val="-4"/>
          <w:sz w:val="24"/>
          <w:szCs w:val="24"/>
          <w:lang w:eastAsia="es-CO"/>
        </w:rPr>
        <w:t xml:space="preserve">CUARTO. </w:t>
      </w:r>
      <w:r w:rsidRPr="00292CA4">
        <w:rPr>
          <w:rFonts w:ascii="Arial" w:eastAsia="Times New Roman" w:hAnsi="Arial" w:cs="Arial"/>
          <w:b/>
          <w:bCs/>
          <w:spacing w:val="-4"/>
          <w:sz w:val="24"/>
          <w:szCs w:val="24"/>
          <w:lang w:eastAsia="es-ES"/>
        </w:rPr>
        <w:t>CONDENAR </w:t>
      </w:r>
      <w:r w:rsidRPr="00292CA4">
        <w:rPr>
          <w:rFonts w:ascii="Arial" w:eastAsia="Times New Roman" w:hAnsi="Arial" w:cs="Arial"/>
          <w:spacing w:val="-4"/>
          <w:sz w:val="24"/>
          <w:szCs w:val="24"/>
          <w:lang w:eastAsia="es-ES"/>
        </w:rPr>
        <w:t>en costas en esta instancia a la Administradora Colombiana de Pensiones en un 100%, a favor de la parte actora. </w:t>
      </w:r>
    </w:p>
    <w:p w14:paraId="5274E23A" w14:textId="6917B3AB" w:rsidR="00626A70" w:rsidRPr="00292CA4" w:rsidRDefault="00626A70" w:rsidP="009734A3">
      <w:pPr>
        <w:suppressAutoHyphens/>
        <w:spacing w:after="0"/>
        <w:jc w:val="both"/>
        <w:rPr>
          <w:rFonts w:ascii="Arial" w:eastAsia="Times New Roman" w:hAnsi="Arial" w:cs="Arial"/>
          <w:spacing w:val="-4"/>
          <w:sz w:val="24"/>
          <w:szCs w:val="24"/>
          <w:lang w:eastAsia="es-ES"/>
        </w:rPr>
      </w:pPr>
    </w:p>
    <w:p w14:paraId="412B8947" w14:textId="3E3E3419" w:rsidR="00626A70" w:rsidRPr="00292CA4" w:rsidRDefault="00626A70" w:rsidP="009734A3">
      <w:pPr>
        <w:spacing w:after="0"/>
        <w:jc w:val="both"/>
        <w:textAlignment w:val="baseline"/>
        <w:rPr>
          <w:rFonts w:ascii="Arial" w:eastAsia="Times New Roman" w:hAnsi="Arial" w:cs="Arial"/>
          <w:spacing w:val="-4"/>
          <w:sz w:val="24"/>
          <w:szCs w:val="24"/>
          <w:lang w:eastAsia="es-CO"/>
        </w:rPr>
      </w:pPr>
      <w:r w:rsidRPr="00292CA4">
        <w:rPr>
          <w:rFonts w:ascii="Arial" w:hAnsi="Arial" w:cs="Arial"/>
          <w:spacing w:val="-4"/>
          <w:sz w:val="24"/>
          <w:szCs w:val="24"/>
          <w:lang w:eastAsia="es-CO"/>
        </w:rPr>
        <w:t>No</w:t>
      </w:r>
      <w:r w:rsidRPr="00292CA4">
        <w:rPr>
          <w:rFonts w:ascii="Arial" w:eastAsia="Arial" w:hAnsi="Arial" w:cs="Arial"/>
          <w:spacing w:val="-4"/>
          <w:sz w:val="24"/>
          <w:szCs w:val="24"/>
        </w:rPr>
        <w:t>tifíquese por estado y a los correos electrónicos de los apoderados de las partes.</w:t>
      </w:r>
      <w:r w:rsidRPr="00292CA4">
        <w:rPr>
          <w:rFonts w:ascii="Arial" w:eastAsia="Times New Roman" w:hAnsi="Arial" w:cs="Arial"/>
          <w:spacing w:val="-4"/>
          <w:sz w:val="24"/>
          <w:szCs w:val="24"/>
          <w:lang w:eastAsia="es-CO"/>
        </w:rPr>
        <w:t xml:space="preserve"> </w:t>
      </w:r>
    </w:p>
    <w:p w14:paraId="4D5496D7" w14:textId="77777777" w:rsidR="00626A70" w:rsidRPr="00292CA4" w:rsidRDefault="00626A70" w:rsidP="009734A3">
      <w:pPr>
        <w:suppressAutoHyphens/>
        <w:spacing w:after="0"/>
        <w:jc w:val="both"/>
        <w:rPr>
          <w:rFonts w:ascii="Arial" w:eastAsia="Times New Roman" w:hAnsi="Arial" w:cs="Arial"/>
          <w:spacing w:val="-4"/>
          <w:sz w:val="24"/>
          <w:szCs w:val="24"/>
          <w:lang w:eastAsia="es-ES"/>
        </w:rPr>
      </w:pPr>
    </w:p>
    <w:p w14:paraId="2AA259E8" w14:textId="77777777" w:rsidR="0004236D" w:rsidRPr="00292CA4" w:rsidRDefault="0004236D" w:rsidP="0004236D">
      <w:pPr>
        <w:spacing w:after="0"/>
        <w:jc w:val="both"/>
        <w:textAlignment w:val="baseline"/>
        <w:rPr>
          <w:rFonts w:ascii="Arial" w:eastAsia="Times New Roman" w:hAnsi="Arial" w:cs="Arial"/>
          <w:spacing w:val="-4"/>
          <w:sz w:val="24"/>
          <w:szCs w:val="24"/>
          <w:lang w:eastAsia="es-CO"/>
        </w:rPr>
      </w:pPr>
      <w:r w:rsidRPr="00292CA4">
        <w:rPr>
          <w:rFonts w:ascii="Arial" w:eastAsia="Times New Roman" w:hAnsi="Arial" w:cs="Arial"/>
          <w:spacing w:val="-4"/>
          <w:sz w:val="24"/>
          <w:szCs w:val="24"/>
          <w:lang w:val="es-ES" w:eastAsia="es-CO"/>
        </w:rPr>
        <w:t>Quienes Integran la Sala,</w:t>
      </w:r>
    </w:p>
    <w:p w14:paraId="315FF2BF" w14:textId="77777777" w:rsidR="0004236D" w:rsidRPr="00E033F8" w:rsidRDefault="0004236D" w:rsidP="0004236D">
      <w:pPr>
        <w:widowControl w:val="0"/>
        <w:autoSpaceDE w:val="0"/>
        <w:autoSpaceDN w:val="0"/>
        <w:adjustRightInd w:val="0"/>
        <w:spacing w:after="0"/>
        <w:rPr>
          <w:rFonts w:ascii="Arial" w:hAnsi="Arial" w:cs="Arial"/>
          <w:b/>
          <w:sz w:val="24"/>
          <w:szCs w:val="24"/>
        </w:rPr>
      </w:pPr>
    </w:p>
    <w:p w14:paraId="48F05E94" w14:textId="77777777" w:rsidR="0004236D" w:rsidRPr="00E033F8" w:rsidRDefault="0004236D" w:rsidP="0004236D">
      <w:pPr>
        <w:widowControl w:val="0"/>
        <w:autoSpaceDE w:val="0"/>
        <w:autoSpaceDN w:val="0"/>
        <w:adjustRightInd w:val="0"/>
        <w:spacing w:after="0"/>
        <w:rPr>
          <w:rFonts w:ascii="Arial" w:hAnsi="Arial" w:cs="Arial"/>
          <w:b/>
          <w:sz w:val="24"/>
          <w:szCs w:val="24"/>
        </w:rPr>
      </w:pPr>
    </w:p>
    <w:p w14:paraId="486941C3" w14:textId="77777777" w:rsidR="0004236D" w:rsidRPr="00E033F8" w:rsidRDefault="0004236D" w:rsidP="0004236D">
      <w:pPr>
        <w:widowControl w:val="0"/>
        <w:autoSpaceDE w:val="0"/>
        <w:autoSpaceDN w:val="0"/>
        <w:adjustRightInd w:val="0"/>
        <w:spacing w:after="0"/>
        <w:rPr>
          <w:rFonts w:ascii="Arial" w:hAnsi="Arial" w:cs="Arial"/>
          <w:b/>
          <w:sz w:val="24"/>
          <w:szCs w:val="24"/>
        </w:rPr>
      </w:pPr>
    </w:p>
    <w:p w14:paraId="090CA232" w14:textId="77777777" w:rsidR="0004236D" w:rsidRPr="00E033F8" w:rsidRDefault="0004236D" w:rsidP="0004236D">
      <w:pPr>
        <w:widowControl w:val="0"/>
        <w:autoSpaceDE w:val="0"/>
        <w:autoSpaceDN w:val="0"/>
        <w:adjustRightInd w:val="0"/>
        <w:spacing w:after="0"/>
        <w:jc w:val="center"/>
        <w:rPr>
          <w:rFonts w:ascii="Arial" w:hAnsi="Arial" w:cs="Arial"/>
          <w:b/>
          <w:bCs/>
          <w:sz w:val="24"/>
          <w:szCs w:val="24"/>
        </w:rPr>
      </w:pPr>
      <w:r w:rsidRPr="00E033F8">
        <w:rPr>
          <w:rFonts w:ascii="Arial" w:hAnsi="Arial" w:cs="Arial"/>
          <w:b/>
          <w:bCs/>
          <w:sz w:val="24"/>
          <w:szCs w:val="24"/>
        </w:rPr>
        <w:t>JULIO CÉSAR SALAZAR MUÑOZ</w:t>
      </w:r>
    </w:p>
    <w:p w14:paraId="44B70F29" w14:textId="77777777" w:rsidR="0004236D" w:rsidRDefault="0004236D" w:rsidP="0004236D">
      <w:pPr>
        <w:widowControl w:val="0"/>
        <w:autoSpaceDE w:val="0"/>
        <w:autoSpaceDN w:val="0"/>
        <w:adjustRightInd w:val="0"/>
        <w:spacing w:after="0"/>
        <w:jc w:val="center"/>
        <w:rPr>
          <w:rFonts w:ascii="Arial" w:hAnsi="Arial" w:cs="Arial"/>
          <w:sz w:val="24"/>
          <w:szCs w:val="24"/>
        </w:rPr>
      </w:pPr>
      <w:r w:rsidRPr="00E033F8">
        <w:rPr>
          <w:rFonts w:ascii="Arial" w:hAnsi="Arial" w:cs="Arial"/>
          <w:sz w:val="24"/>
          <w:szCs w:val="24"/>
        </w:rPr>
        <w:t>Magistrado Ponente</w:t>
      </w:r>
    </w:p>
    <w:p w14:paraId="3DCD7E2C" w14:textId="77777777" w:rsidR="0004236D" w:rsidRPr="00E033F8" w:rsidRDefault="0004236D" w:rsidP="0004236D">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0F6E3581" w14:textId="77777777" w:rsidR="0004236D" w:rsidRPr="00E033F8" w:rsidRDefault="0004236D" w:rsidP="0004236D">
      <w:pPr>
        <w:widowControl w:val="0"/>
        <w:autoSpaceDE w:val="0"/>
        <w:autoSpaceDN w:val="0"/>
        <w:adjustRightInd w:val="0"/>
        <w:spacing w:after="0"/>
        <w:rPr>
          <w:rFonts w:ascii="Arial" w:hAnsi="Arial" w:cs="Arial"/>
          <w:sz w:val="24"/>
          <w:szCs w:val="24"/>
        </w:rPr>
      </w:pPr>
    </w:p>
    <w:p w14:paraId="12074F56" w14:textId="77777777" w:rsidR="0004236D" w:rsidRPr="00E033F8" w:rsidRDefault="0004236D" w:rsidP="0004236D">
      <w:pPr>
        <w:widowControl w:val="0"/>
        <w:autoSpaceDE w:val="0"/>
        <w:autoSpaceDN w:val="0"/>
        <w:adjustRightInd w:val="0"/>
        <w:spacing w:after="0"/>
        <w:rPr>
          <w:rFonts w:ascii="Arial" w:hAnsi="Arial" w:cs="Arial"/>
          <w:sz w:val="24"/>
          <w:szCs w:val="24"/>
        </w:rPr>
      </w:pPr>
    </w:p>
    <w:p w14:paraId="3D7B55EF" w14:textId="77777777" w:rsidR="0004236D" w:rsidRPr="00E033F8" w:rsidRDefault="0004236D" w:rsidP="0004236D">
      <w:pPr>
        <w:widowControl w:val="0"/>
        <w:autoSpaceDE w:val="0"/>
        <w:autoSpaceDN w:val="0"/>
        <w:adjustRightInd w:val="0"/>
        <w:spacing w:after="0"/>
        <w:rPr>
          <w:rFonts w:ascii="Arial" w:hAnsi="Arial" w:cs="Arial"/>
          <w:sz w:val="24"/>
          <w:szCs w:val="24"/>
        </w:rPr>
      </w:pPr>
    </w:p>
    <w:p w14:paraId="3F9C7470" w14:textId="77777777" w:rsidR="0004236D" w:rsidRPr="00E033F8" w:rsidRDefault="0004236D" w:rsidP="0004236D">
      <w:pPr>
        <w:widowControl w:val="0"/>
        <w:autoSpaceDE w:val="0"/>
        <w:autoSpaceDN w:val="0"/>
        <w:adjustRightInd w:val="0"/>
        <w:spacing w:after="0"/>
        <w:rPr>
          <w:rFonts w:ascii="Arial" w:hAnsi="Arial" w:cs="Arial"/>
          <w:sz w:val="24"/>
          <w:szCs w:val="24"/>
        </w:rPr>
      </w:pPr>
      <w:r w:rsidRPr="00E033F8">
        <w:rPr>
          <w:rFonts w:ascii="Arial" w:hAnsi="Arial" w:cs="Arial"/>
          <w:b/>
          <w:bCs/>
          <w:sz w:val="24"/>
          <w:szCs w:val="24"/>
        </w:rPr>
        <w:t>ANA LUCÍA CAICEDO CALDERON</w:t>
      </w:r>
      <w:r w:rsidRPr="00E033F8">
        <w:rPr>
          <w:rFonts w:ascii="Arial" w:hAnsi="Arial" w:cs="Arial"/>
          <w:b/>
          <w:bCs/>
          <w:sz w:val="24"/>
          <w:szCs w:val="24"/>
        </w:rPr>
        <w:tab/>
      </w:r>
      <w:r w:rsidRPr="00E033F8">
        <w:rPr>
          <w:rFonts w:ascii="Arial" w:hAnsi="Arial" w:cs="Arial"/>
          <w:b/>
          <w:bCs/>
          <w:sz w:val="24"/>
          <w:szCs w:val="24"/>
        </w:rPr>
        <w:tab/>
        <w:t xml:space="preserve">   GERMÁN DARÍO GÓEZ VINASCO</w:t>
      </w:r>
    </w:p>
    <w:p w14:paraId="702BB285" w14:textId="77777777" w:rsidR="0004236D" w:rsidRDefault="0004236D" w:rsidP="0004236D">
      <w:pPr>
        <w:suppressAutoHyphens/>
        <w:spacing w:after="0"/>
        <w:jc w:val="both"/>
        <w:rPr>
          <w:rFonts w:ascii="Arial" w:eastAsia="Times New Roman" w:hAnsi="Arial" w:cs="Arial"/>
          <w:bCs/>
          <w:sz w:val="24"/>
          <w:szCs w:val="24"/>
          <w:lang w:val="es-ES_tradnl"/>
        </w:rPr>
      </w:pPr>
      <w:r w:rsidRPr="00E033F8">
        <w:rPr>
          <w:rFonts w:ascii="Arial" w:hAnsi="Arial" w:cs="Arial"/>
          <w:bCs/>
          <w:sz w:val="24"/>
          <w:szCs w:val="24"/>
        </w:rPr>
        <w:t>Magistrada</w:t>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
          <w:bCs/>
          <w:sz w:val="24"/>
          <w:szCs w:val="24"/>
        </w:rPr>
        <w:t xml:space="preserve">   </w:t>
      </w:r>
      <w:r w:rsidRPr="00E033F8">
        <w:rPr>
          <w:rFonts w:ascii="Arial" w:eastAsia="Times New Roman" w:hAnsi="Arial" w:cs="Arial"/>
          <w:bCs/>
          <w:sz w:val="24"/>
          <w:szCs w:val="24"/>
          <w:lang w:val="es-ES_tradnl"/>
        </w:rPr>
        <w:t>Magistrado</w:t>
      </w:r>
    </w:p>
    <w:p w14:paraId="2A8BBAF6" w14:textId="576C7D3E" w:rsidR="00107DA3" w:rsidRDefault="001803D9" w:rsidP="0004236D">
      <w:pPr>
        <w:suppressAutoHyphens/>
        <w:spacing w:after="0"/>
        <w:jc w:val="both"/>
        <w:rPr>
          <w:rFonts w:ascii="Arial" w:hAnsi="Arial" w:cs="Arial"/>
          <w:sz w:val="24"/>
          <w:szCs w:val="24"/>
        </w:rPr>
      </w:pPr>
    </w:p>
    <w:p w14:paraId="780DA722" w14:textId="7A10DC4A" w:rsidR="005A3897" w:rsidRDefault="005A3897">
      <w:pPr>
        <w:spacing w:after="160" w:line="259" w:lineRule="auto"/>
        <w:rPr>
          <w:rFonts w:ascii="Arial" w:hAnsi="Arial" w:cs="Arial"/>
          <w:sz w:val="24"/>
          <w:szCs w:val="24"/>
        </w:rPr>
      </w:pPr>
      <w:r>
        <w:rPr>
          <w:rFonts w:ascii="Arial" w:hAnsi="Arial" w:cs="Arial"/>
          <w:sz w:val="24"/>
          <w:szCs w:val="24"/>
        </w:rPr>
        <w:br w:type="page"/>
      </w:r>
    </w:p>
    <w:p w14:paraId="58733079" w14:textId="39DC6133" w:rsidR="006B267A" w:rsidRPr="006B267A" w:rsidRDefault="006B267A" w:rsidP="006B267A">
      <w:pPr>
        <w:keepNext/>
        <w:spacing w:after="0" w:line="240" w:lineRule="auto"/>
        <w:jc w:val="both"/>
        <w:outlineLvl w:val="2"/>
        <w:rPr>
          <w:rFonts w:ascii="Arial" w:eastAsia="Times New Roman" w:hAnsi="Arial" w:cs="Arial"/>
          <w:bCs/>
          <w:spacing w:val="2"/>
          <w:sz w:val="20"/>
          <w:szCs w:val="20"/>
          <w:lang w:val="es-ES" w:eastAsia="es-ES"/>
        </w:rPr>
      </w:pPr>
      <w:bookmarkStart w:id="5" w:name="_Hlk116477235"/>
      <w:r w:rsidRPr="006B267A">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sidRPr="006B267A">
        <w:rPr>
          <w:rFonts w:ascii="Arial" w:eastAsia="Times New Roman" w:hAnsi="Arial" w:cs="Arial"/>
          <w:bCs/>
          <w:spacing w:val="2"/>
          <w:sz w:val="20"/>
          <w:szCs w:val="20"/>
          <w:lang w:val="es-ES" w:eastAsia="es-ES"/>
        </w:rPr>
        <w:tab/>
        <w:t>66001-31-05-003-2020-00338-01</w:t>
      </w:r>
    </w:p>
    <w:p w14:paraId="5617862B" w14:textId="1488A9D6" w:rsidR="006B267A" w:rsidRPr="006B267A" w:rsidRDefault="006B267A" w:rsidP="006B267A">
      <w:pPr>
        <w:keepNext/>
        <w:spacing w:after="0" w:line="240" w:lineRule="auto"/>
        <w:jc w:val="both"/>
        <w:outlineLvl w:val="2"/>
        <w:rPr>
          <w:rFonts w:ascii="Arial" w:eastAsia="Times New Roman" w:hAnsi="Arial" w:cs="Arial"/>
          <w:bCs/>
          <w:spacing w:val="2"/>
          <w:sz w:val="20"/>
          <w:szCs w:val="20"/>
          <w:lang w:val="es-ES" w:eastAsia="es-ES"/>
        </w:rPr>
      </w:pPr>
      <w:r w:rsidRPr="006B267A">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6B267A">
        <w:rPr>
          <w:rFonts w:ascii="Arial" w:eastAsia="Times New Roman" w:hAnsi="Arial" w:cs="Arial"/>
          <w:bCs/>
          <w:spacing w:val="2"/>
          <w:sz w:val="20"/>
          <w:szCs w:val="20"/>
          <w:lang w:val="es-ES" w:eastAsia="es-ES"/>
        </w:rPr>
        <w:t xml:space="preserve">Nancy Consuelo Cárdenas Mendoza  </w:t>
      </w:r>
    </w:p>
    <w:p w14:paraId="5F831542" w14:textId="558CCFB3" w:rsidR="006B267A" w:rsidRPr="006B267A" w:rsidRDefault="006B267A" w:rsidP="006B267A">
      <w:pPr>
        <w:keepNext/>
        <w:spacing w:after="0" w:line="240" w:lineRule="auto"/>
        <w:jc w:val="both"/>
        <w:outlineLvl w:val="2"/>
        <w:rPr>
          <w:rFonts w:ascii="Arial" w:eastAsia="Times New Roman" w:hAnsi="Arial" w:cs="Arial"/>
          <w:bCs/>
          <w:spacing w:val="2"/>
          <w:sz w:val="20"/>
          <w:szCs w:val="20"/>
          <w:lang w:val="es-ES" w:eastAsia="es-ES"/>
        </w:rPr>
      </w:pPr>
      <w:r w:rsidRPr="006B267A">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6B267A">
        <w:rPr>
          <w:rFonts w:ascii="Arial" w:eastAsia="Times New Roman" w:hAnsi="Arial" w:cs="Arial"/>
          <w:bCs/>
          <w:spacing w:val="2"/>
          <w:sz w:val="20"/>
          <w:szCs w:val="20"/>
          <w:lang w:val="es-ES" w:eastAsia="es-ES"/>
        </w:rPr>
        <w:t xml:space="preserve">Colpensiones y otro </w:t>
      </w:r>
    </w:p>
    <w:p w14:paraId="5C9C8FF2" w14:textId="038968B6" w:rsidR="005A3897" w:rsidRPr="00D7645D" w:rsidRDefault="006B267A" w:rsidP="006B267A">
      <w:pPr>
        <w:keepNext/>
        <w:spacing w:after="0" w:line="240" w:lineRule="auto"/>
        <w:jc w:val="both"/>
        <w:outlineLvl w:val="2"/>
        <w:rPr>
          <w:rFonts w:ascii="Arial" w:eastAsia="Times New Roman" w:hAnsi="Arial" w:cs="Arial"/>
          <w:b/>
          <w:sz w:val="24"/>
          <w:szCs w:val="24"/>
          <w:lang w:val="es-ES_tradnl" w:eastAsia="es-ES"/>
        </w:rPr>
      </w:pPr>
      <w:r w:rsidRPr="006B267A">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6B267A">
        <w:rPr>
          <w:rFonts w:ascii="Arial" w:eastAsia="Times New Roman" w:hAnsi="Arial" w:cs="Arial"/>
          <w:bCs/>
          <w:spacing w:val="2"/>
          <w:sz w:val="20"/>
          <w:szCs w:val="20"/>
          <w:lang w:val="es-ES" w:eastAsia="es-ES"/>
        </w:rPr>
        <w:t>Cumplimiento a exhorto de la Sala de Casación.</w:t>
      </w:r>
    </w:p>
    <w:p w14:paraId="7D4B232F" w14:textId="5689AC9B" w:rsidR="005A3897" w:rsidRDefault="005A3897" w:rsidP="005A3897">
      <w:pPr>
        <w:keepNext/>
        <w:spacing w:after="0" w:line="240" w:lineRule="auto"/>
        <w:jc w:val="both"/>
        <w:outlineLvl w:val="2"/>
        <w:rPr>
          <w:rFonts w:ascii="Arial" w:eastAsia="Times New Roman" w:hAnsi="Arial" w:cs="Arial"/>
          <w:b/>
          <w:sz w:val="24"/>
          <w:szCs w:val="24"/>
          <w:lang w:val="es-ES_tradnl" w:eastAsia="es-ES"/>
        </w:rPr>
      </w:pPr>
    </w:p>
    <w:p w14:paraId="7AAF904B" w14:textId="77777777" w:rsidR="006B267A" w:rsidRPr="00D7645D" w:rsidRDefault="006B267A" w:rsidP="005A3897">
      <w:pPr>
        <w:keepNext/>
        <w:spacing w:after="0" w:line="240" w:lineRule="auto"/>
        <w:jc w:val="both"/>
        <w:outlineLvl w:val="2"/>
        <w:rPr>
          <w:rFonts w:ascii="Arial" w:eastAsia="Times New Roman" w:hAnsi="Arial" w:cs="Arial"/>
          <w:b/>
          <w:sz w:val="24"/>
          <w:szCs w:val="24"/>
          <w:lang w:val="es-ES_tradnl" w:eastAsia="es-ES"/>
        </w:rPr>
      </w:pPr>
    </w:p>
    <w:p w14:paraId="4691ADF9" w14:textId="77777777" w:rsidR="005A3897" w:rsidRPr="00D7645D" w:rsidRDefault="005A3897" w:rsidP="005A3897">
      <w:pPr>
        <w:keepNext/>
        <w:spacing w:after="0" w:line="240" w:lineRule="auto"/>
        <w:jc w:val="both"/>
        <w:outlineLvl w:val="2"/>
        <w:rPr>
          <w:rFonts w:ascii="Arial" w:eastAsia="Times New Roman" w:hAnsi="Arial" w:cs="Arial"/>
          <w:b/>
          <w:sz w:val="24"/>
          <w:szCs w:val="24"/>
          <w:lang w:val="es-ES_tradnl" w:eastAsia="es-ES"/>
        </w:rPr>
      </w:pPr>
    </w:p>
    <w:bookmarkEnd w:id="5"/>
    <w:p w14:paraId="5DCBF283" w14:textId="77777777" w:rsidR="005A3897" w:rsidRPr="001A6E61" w:rsidRDefault="005A3897" w:rsidP="005A3897">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7423693F" w14:textId="77777777" w:rsidR="005A3897" w:rsidRPr="001A6E61" w:rsidRDefault="005A3897" w:rsidP="005A3897">
      <w:pPr>
        <w:spacing w:after="0"/>
        <w:jc w:val="center"/>
        <w:rPr>
          <w:rFonts w:ascii="Arial" w:eastAsia="Arial" w:hAnsi="Arial" w:cs="Arial"/>
          <w:color w:val="000000" w:themeColor="text1"/>
          <w:sz w:val="24"/>
          <w:szCs w:val="24"/>
        </w:rPr>
      </w:pPr>
    </w:p>
    <w:p w14:paraId="0D89980A" w14:textId="77777777" w:rsidR="005A3897" w:rsidRPr="001A6E61" w:rsidRDefault="005A3897" w:rsidP="005A3897">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729A7EBD" w14:textId="77777777" w:rsidR="005A3897" w:rsidRPr="001A6E61" w:rsidRDefault="005A3897" w:rsidP="005A3897">
      <w:pPr>
        <w:spacing w:after="0"/>
        <w:jc w:val="center"/>
        <w:rPr>
          <w:rFonts w:ascii="Arial" w:eastAsia="Arial" w:hAnsi="Arial" w:cs="Arial"/>
          <w:color w:val="000000" w:themeColor="text1"/>
          <w:sz w:val="24"/>
          <w:szCs w:val="24"/>
        </w:rPr>
      </w:pPr>
    </w:p>
    <w:p w14:paraId="2BFD00F6" w14:textId="12F5F5AC" w:rsidR="005A3897" w:rsidRPr="005E7EE2" w:rsidRDefault="00E84AD4" w:rsidP="005A3897">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 xml:space="preserve">Febrero </w:t>
      </w:r>
      <w:r w:rsidR="005A3897">
        <w:rPr>
          <w:rFonts w:ascii="Arial" w:eastAsia="Arial" w:hAnsi="Arial" w:cs="Arial"/>
          <w:bCs/>
          <w:color w:val="000000" w:themeColor="text1"/>
          <w:sz w:val="24"/>
          <w:szCs w:val="24"/>
          <w:lang w:val="es-ES"/>
        </w:rPr>
        <w:t>2</w:t>
      </w:r>
      <w:r>
        <w:rPr>
          <w:rFonts w:ascii="Arial" w:eastAsia="Arial" w:hAnsi="Arial" w:cs="Arial"/>
          <w:bCs/>
          <w:color w:val="000000" w:themeColor="text1"/>
          <w:sz w:val="24"/>
          <w:szCs w:val="24"/>
          <w:lang w:val="es-ES"/>
        </w:rPr>
        <w:t>4</w:t>
      </w:r>
      <w:r w:rsidR="005A3897">
        <w:rPr>
          <w:rFonts w:ascii="Arial" w:eastAsia="Arial" w:hAnsi="Arial" w:cs="Arial"/>
          <w:bCs/>
          <w:color w:val="000000" w:themeColor="text1"/>
          <w:sz w:val="24"/>
          <w:szCs w:val="24"/>
          <w:lang w:val="es-ES"/>
        </w:rPr>
        <w:t xml:space="preserve"> de 2023</w:t>
      </w:r>
    </w:p>
    <w:p w14:paraId="241AB137" w14:textId="77777777" w:rsidR="005A3897" w:rsidRPr="001A6E61" w:rsidRDefault="005A3897" w:rsidP="005A3897">
      <w:pPr>
        <w:spacing w:after="0"/>
        <w:jc w:val="center"/>
        <w:rPr>
          <w:rFonts w:ascii="Arial" w:eastAsia="Arial" w:hAnsi="Arial" w:cs="Arial"/>
          <w:color w:val="000000" w:themeColor="text1"/>
          <w:sz w:val="24"/>
          <w:szCs w:val="24"/>
        </w:rPr>
      </w:pPr>
    </w:p>
    <w:p w14:paraId="2F0D4846" w14:textId="77777777" w:rsidR="005A3897" w:rsidRDefault="005A3897" w:rsidP="005A3897">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2B9A6F3C" w14:textId="77777777" w:rsidR="005A3897" w:rsidRDefault="005A3897" w:rsidP="005A3897">
      <w:pPr>
        <w:spacing w:after="0" w:line="240" w:lineRule="auto"/>
        <w:jc w:val="center"/>
        <w:rPr>
          <w:rFonts w:ascii="Arial" w:eastAsia="Times New Roman" w:hAnsi="Arial" w:cs="Arial"/>
          <w:sz w:val="24"/>
          <w:szCs w:val="24"/>
          <w:lang w:val="es-ES_tradnl" w:eastAsia="es-ES"/>
        </w:rPr>
      </w:pPr>
    </w:p>
    <w:p w14:paraId="5EAA276A" w14:textId="77777777" w:rsidR="005A3897" w:rsidRDefault="005A3897" w:rsidP="005A3897">
      <w:pPr>
        <w:spacing w:after="0" w:line="240" w:lineRule="auto"/>
        <w:jc w:val="center"/>
        <w:rPr>
          <w:rFonts w:ascii="Arial" w:eastAsia="Times New Roman" w:hAnsi="Arial" w:cs="Arial"/>
          <w:sz w:val="24"/>
          <w:szCs w:val="24"/>
          <w:lang w:val="es-ES_tradnl" w:eastAsia="es-ES"/>
        </w:rPr>
      </w:pPr>
    </w:p>
    <w:p w14:paraId="40B6E673" w14:textId="77777777" w:rsidR="005A3897" w:rsidRDefault="005A3897" w:rsidP="005A3897">
      <w:pPr>
        <w:spacing w:after="0" w:line="240" w:lineRule="auto"/>
        <w:jc w:val="center"/>
        <w:rPr>
          <w:rFonts w:ascii="Arial" w:eastAsia="Times New Roman" w:hAnsi="Arial" w:cs="Arial"/>
          <w:sz w:val="24"/>
          <w:szCs w:val="24"/>
          <w:lang w:val="es-ES_tradnl" w:eastAsia="es-ES"/>
        </w:rPr>
      </w:pPr>
    </w:p>
    <w:p w14:paraId="43B3948E" w14:textId="77777777" w:rsidR="005A3897" w:rsidRDefault="005A3897" w:rsidP="005A3897">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5B56F010" w14:textId="77777777" w:rsidR="005A3897" w:rsidRDefault="005A3897" w:rsidP="005A3897">
      <w:pPr>
        <w:spacing w:after="0" w:line="240" w:lineRule="auto"/>
        <w:jc w:val="center"/>
        <w:rPr>
          <w:rFonts w:ascii="Arial" w:eastAsia="Times New Roman" w:hAnsi="Arial" w:cs="Arial"/>
          <w:sz w:val="24"/>
          <w:szCs w:val="24"/>
          <w:u w:val="single"/>
          <w:lang w:val="es-ES_tradnl" w:eastAsia="es-ES"/>
        </w:rPr>
      </w:pPr>
    </w:p>
    <w:p w14:paraId="314485E8" w14:textId="77777777" w:rsidR="005A3897" w:rsidRDefault="005A3897" w:rsidP="005A3897">
      <w:pPr>
        <w:spacing w:after="0" w:line="240" w:lineRule="auto"/>
        <w:jc w:val="center"/>
        <w:rPr>
          <w:rFonts w:ascii="Arial" w:eastAsia="Times New Roman" w:hAnsi="Arial" w:cs="Arial"/>
          <w:sz w:val="24"/>
          <w:szCs w:val="24"/>
          <w:u w:val="single"/>
          <w:lang w:val="es-ES_tradnl" w:eastAsia="es-ES"/>
        </w:rPr>
      </w:pPr>
    </w:p>
    <w:p w14:paraId="2CD1E4EE" w14:textId="77777777" w:rsidR="005A3897" w:rsidRDefault="005A3897" w:rsidP="005A3897">
      <w:pPr>
        <w:spacing w:after="0" w:line="240" w:lineRule="auto"/>
        <w:jc w:val="center"/>
        <w:rPr>
          <w:rFonts w:ascii="Arial" w:eastAsia="Times New Roman" w:hAnsi="Arial" w:cs="Arial"/>
          <w:sz w:val="24"/>
          <w:szCs w:val="24"/>
          <w:u w:val="single"/>
          <w:lang w:val="es-ES_tradnl" w:eastAsia="es-ES"/>
        </w:rPr>
      </w:pPr>
    </w:p>
    <w:p w14:paraId="0B485B87" w14:textId="77777777" w:rsidR="005A3897" w:rsidRDefault="005A3897" w:rsidP="005A38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A78E0">
        <w:rPr>
          <w:rFonts w:ascii="Arial" w:eastAsia="Times New Roman" w:hAnsi="Arial" w:cs="Arial"/>
          <w:b/>
          <w:szCs w:val="24"/>
          <w:lang w:val="es-ES_tradnl" w:eastAsia="es-ES"/>
        </w:rPr>
        <w:t>EXORTAR</w:t>
      </w:r>
      <w:r w:rsidRPr="005A78E0">
        <w:rPr>
          <w:rFonts w:ascii="Arial" w:eastAsia="Times New Roman" w:hAnsi="Arial" w:cs="Arial"/>
          <w:szCs w:val="24"/>
          <w:lang w:val="es-ES_tradnl" w:eastAsia="es-ES"/>
        </w:rPr>
        <w:t xml:space="preserve"> (sic) a la </w:t>
      </w:r>
      <w:r w:rsidRPr="005A78E0">
        <w:rPr>
          <w:rFonts w:ascii="Arial" w:eastAsia="Times New Roman" w:hAnsi="Arial" w:cs="Arial"/>
          <w:b/>
          <w:szCs w:val="24"/>
          <w:lang w:val="es-ES_tradnl" w:eastAsia="es-ES"/>
        </w:rPr>
        <w:t>SALA LABORAL DEL TRIBUNAL SUPERIOR DEL DISTRITO JUDICIAL DE PEREIRA</w:t>
      </w:r>
      <w:r w:rsidRPr="005A78E0">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14:paraId="71EBEE15"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031983A2" w14:textId="77777777" w:rsidR="005A3897" w:rsidRPr="005405DE" w:rsidRDefault="005A3897" w:rsidP="005A3897">
      <w:pPr>
        <w:suppressAutoHyphens/>
        <w:spacing w:after="0"/>
        <w:jc w:val="both"/>
        <w:rPr>
          <w:rFonts w:ascii="Arial" w:eastAsia="Times New Roman" w:hAnsi="Arial" w:cs="Arial"/>
          <w:sz w:val="24"/>
          <w:szCs w:val="24"/>
          <w:lang w:val="es-ES" w:eastAsia="es-ES"/>
        </w:rPr>
      </w:pPr>
      <w:r w:rsidRPr="005405DE">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405DE">
        <w:rPr>
          <w:rFonts w:ascii="Arial" w:eastAsia="Times New Roman" w:hAnsi="Arial" w:cs="Arial"/>
          <w:b/>
          <w:sz w:val="24"/>
          <w:szCs w:val="24"/>
          <w:lang w:val="es-ES" w:eastAsia="es-ES"/>
        </w:rPr>
        <w:t>no queda otra posibilidad al suscrito que</w:t>
      </w:r>
      <w:r w:rsidRPr="005405DE">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405DE">
        <w:rPr>
          <w:rFonts w:ascii="Arial" w:eastAsia="Times New Roman" w:hAnsi="Arial" w:cs="Arial"/>
          <w:b/>
          <w:sz w:val="24"/>
          <w:szCs w:val="24"/>
          <w:lang w:val="es-ES" w:eastAsia="es-ES"/>
        </w:rPr>
        <w:t>acatar lo resuelto por el superior</w:t>
      </w:r>
      <w:r w:rsidRPr="005405D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04DB95D4"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770F8D6D" w14:textId="77777777" w:rsidR="005A3897" w:rsidRDefault="005A3897" w:rsidP="005A3897">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2AB19443" w14:textId="77777777" w:rsidR="005A3897" w:rsidRDefault="005A3897" w:rsidP="005A3897">
      <w:pPr>
        <w:spacing w:after="0"/>
        <w:jc w:val="both"/>
        <w:rPr>
          <w:rFonts w:ascii="Arial" w:eastAsia="Times New Roman" w:hAnsi="Arial" w:cs="Arial"/>
          <w:sz w:val="24"/>
          <w:szCs w:val="24"/>
          <w:lang w:val="es-ES" w:eastAsia="es-ES"/>
        </w:rPr>
      </w:pPr>
    </w:p>
    <w:p w14:paraId="79919AD7" w14:textId="77777777" w:rsidR="005A3897" w:rsidRDefault="005A3897" w:rsidP="005A38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1EE1567"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05B7EE75" w14:textId="77777777" w:rsidR="005A3897" w:rsidRDefault="005A3897" w:rsidP="005A38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C43B067"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4BD35E92" w14:textId="77777777" w:rsidR="005A3897" w:rsidRDefault="005A3897" w:rsidP="005A38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06DFEA53"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572D191D" w14:textId="77777777" w:rsidR="005A3897" w:rsidRDefault="005A3897" w:rsidP="005A389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782958C1"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653EE18B" w14:textId="77777777" w:rsidR="005A3897" w:rsidRDefault="005A3897" w:rsidP="005A3897">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85F6E09"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400D0F42" w14:textId="77777777" w:rsidR="005A3897" w:rsidRDefault="005A3897" w:rsidP="005A3897">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6" w:name="_ftnref33"/>
      <w:r>
        <w:rPr>
          <w:rFonts w:ascii="Arial" w:eastAsia="Times New Roman" w:hAnsi="Arial" w:cs="Arial"/>
          <w:szCs w:val="24"/>
          <w:lang w:val="es-ES" w:eastAsia="es-ES"/>
        </w:rPr>
        <w:t>”</w:t>
      </w:r>
      <w:bookmarkEnd w:id="6"/>
    </w:p>
    <w:p w14:paraId="500F3576" w14:textId="77777777" w:rsidR="005A3897" w:rsidRDefault="005A3897" w:rsidP="005A3897">
      <w:pPr>
        <w:suppressAutoHyphens/>
        <w:spacing w:after="0" w:line="240" w:lineRule="auto"/>
        <w:ind w:left="426" w:right="420"/>
        <w:jc w:val="both"/>
        <w:rPr>
          <w:rFonts w:ascii="Arial" w:eastAsia="Times New Roman" w:hAnsi="Arial" w:cs="Arial"/>
          <w:szCs w:val="24"/>
          <w:lang w:val="es-ES" w:eastAsia="es-ES"/>
        </w:rPr>
      </w:pPr>
    </w:p>
    <w:p w14:paraId="7282CB94" w14:textId="77777777" w:rsidR="005A3897" w:rsidRDefault="005A3897" w:rsidP="005A3897">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1EC8D332" w14:textId="77777777" w:rsidR="005A3897" w:rsidRDefault="005A3897" w:rsidP="005A3897">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195AE455" w14:textId="77777777" w:rsidR="005A3897" w:rsidRDefault="005A3897" w:rsidP="005A3897">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4EF64913" w14:textId="77777777" w:rsidR="005A3897" w:rsidRDefault="005A3897" w:rsidP="005A3897">
      <w:pPr>
        <w:suppressAutoHyphens/>
        <w:spacing w:after="0"/>
        <w:jc w:val="both"/>
        <w:rPr>
          <w:rFonts w:ascii="Arial" w:eastAsia="Times New Roman" w:hAnsi="Arial" w:cs="Arial"/>
          <w:b/>
          <w:sz w:val="24"/>
          <w:szCs w:val="24"/>
          <w:lang w:val="es-ES_tradnl" w:eastAsia="es-ES"/>
        </w:rPr>
      </w:pPr>
    </w:p>
    <w:p w14:paraId="595E4095" w14:textId="77777777" w:rsidR="005A3897" w:rsidRDefault="005A3897" w:rsidP="005A3897">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0FE07670"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312C6627" w14:textId="77777777" w:rsidR="005A3897" w:rsidRDefault="005A3897" w:rsidP="005A3897">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0F57BA3E" w14:textId="77777777" w:rsidR="005A3897" w:rsidRDefault="005A3897" w:rsidP="005A3897">
      <w:pPr>
        <w:suppressAutoHyphens/>
        <w:spacing w:after="0"/>
        <w:jc w:val="both"/>
        <w:rPr>
          <w:rFonts w:ascii="Arial" w:eastAsia="Times New Roman" w:hAnsi="Arial" w:cs="Arial"/>
          <w:iCs/>
          <w:sz w:val="24"/>
          <w:szCs w:val="24"/>
          <w:lang w:val="es-ES_tradnl" w:eastAsia="es-ES"/>
        </w:rPr>
      </w:pPr>
    </w:p>
    <w:p w14:paraId="3390885C" w14:textId="77777777" w:rsidR="005A3897" w:rsidRDefault="005A3897" w:rsidP="005A3897">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4ACBEEDD" w14:textId="77777777" w:rsidR="005A3897" w:rsidRDefault="005A3897" w:rsidP="005A3897">
      <w:pPr>
        <w:suppressAutoHyphens/>
        <w:spacing w:after="0"/>
        <w:ind w:left="720"/>
        <w:jc w:val="both"/>
        <w:rPr>
          <w:rFonts w:ascii="Arial" w:eastAsia="Times New Roman" w:hAnsi="Arial" w:cs="Arial"/>
          <w:iCs/>
          <w:sz w:val="24"/>
          <w:szCs w:val="24"/>
          <w:lang w:val="es-ES_tradnl" w:eastAsia="es-ES"/>
        </w:rPr>
      </w:pPr>
    </w:p>
    <w:p w14:paraId="0C976C08" w14:textId="77777777" w:rsidR="005A3897" w:rsidRDefault="005A3897" w:rsidP="005A3897">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281816EB" w14:textId="77777777" w:rsidR="005A3897" w:rsidRDefault="005A3897" w:rsidP="005A3897">
      <w:pPr>
        <w:suppressAutoHyphens/>
        <w:spacing w:after="0"/>
        <w:jc w:val="both"/>
        <w:rPr>
          <w:rFonts w:ascii="Arial" w:eastAsia="Times New Roman" w:hAnsi="Arial" w:cs="Arial"/>
          <w:i/>
          <w:iCs/>
          <w:sz w:val="24"/>
          <w:szCs w:val="24"/>
          <w:lang w:val="es-ES_tradnl" w:eastAsia="es-ES"/>
        </w:rPr>
      </w:pPr>
    </w:p>
    <w:p w14:paraId="3F340F10" w14:textId="77777777" w:rsidR="005A3897" w:rsidRDefault="005A3897" w:rsidP="005A3897">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4B329C8C" w14:textId="77777777" w:rsidR="005A3897" w:rsidRDefault="005A3897" w:rsidP="005A3897">
      <w:pPr>
        <w:suppressAutoHyphens/>
        <w:spacing w:after="0"/>
        <w:jc w:val="both"/>
        <w:rPr>
          <w:rFonts w:ascii="Arial" w:eastAsia="Times New Roman" w:hAnsi="Arial" w:cs="Arial"/>
          <w:i/>
          <w:iCs/>
          <w:sz w:val="24"/>
          <w:szCs w:val="24"/>
          <w:lang w:val="es-ES_tradnl" w:eastAsia="es-ES"/>
        </w:rPr>
      </w:pPr>
    </w:p>
    <w:p w14:paraId="6FAC887D" w14:textId="77777777" w:rsidR="005A3897" w:rsidRDefault="005A3897" w:rsidP="005A3897">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48FD1740" w14:textId="77777777" w:rsidR="005A3897" w:rsidRDefault="005A3897" w:rsidP="005A3897">
      <w:pPr>
        <w:suppressAutoHyphens/>
        <w:spacing w:after="0"/>
        <w:jc w:val="both"/>
        <w:rPr>
          <w:rFonts w:ascii="Arial" w:eastAsia="Times New Roman" w:hAnsi="Arial" w:cs="Arial"/>
          <w:i/>
          <w:iCs/>
          <w:sz w:val="24"/>
          <w:szCs w:val="24"/>
          <w:lang w:val="es-ES_tradnl" w:eastAsia="es-ES"/>
        </w:rPr>
      </w:pPr>
    </w:p>
    <w:p w14:paraId="3071C532" w14:textId="77777777" w:rsidR="005A3897" w:rsidRDefault="005A3897" w:rsidP="005A3897">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17A6EBEE" w14:textId="77777777" w:rsidR="005A3897" w:rsidRDefault="005A3897" w:rsidP="005A3897">
      <w:pPr>
        <w:suppressAutoHyphens/>
        <w:spacing w:after="0"/>
        <w:jc w:val="both"/>
        <w:rPr>
          <w:rFonts w:ascii="Arial" w:eastAsia="Times New Roman" w:hAnsi="Arial" w:cs="Arial"/>
          <w:sz w:val="24"/>
          <w:szCs w:val="24"/>
          <w:lang w:val="es-ES" w:eastAsia="es-ES"/>
        </w:rPr>
      </w:pPr>
    </w:p>
    <w:p w14:paraId="79B5B7FD" w14:textId="77777777" w:rsidR="005A3897" w:rsidRDefault="005A3897" w:rsidP="005A3897">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4B605D65" w14:textId="77777777" w:rsidR="005A3897" w:rsidRDefault="005A3897" w:rsidP="005A3897">
      <w:pPr>
        <w:suppressAutoHyphens/>
        <w:spacing w:after="0"/>
        <w:jc w:val="both"/>
        <w:rPr>
          <w:rFonts w:ascii="Arial" w:eastAsia="Times New Roman" w:hAnsi="Arial" w:cs="Arial"/>
          <w:b/>
          <w:sz w:val="24"/>
          <w:szCs w:val="24"/>
          <w:lang w:val="es-ES" w:eastAsia="es-ES"/>
        </w:rPr>
      </w:pPr>
    </w:p>
    <w:p w14:paraId="4AEBC887" w14:textId="77777777" w:rsidR="005A3897" w:rsidRDefault="005A3897" w:rsidP="005A3897">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5278BEE7" w14:textId="77777777" w:rsidR="005A3897" w:rsidRDefault="005A3897" w:rsidP="005A3897">
      <w:pPr>
        <w:suppressAutoHyphens/>
        <w:spacing w:after="0"/>
        <w:jc w:val="both"/>
        <w:rPr>
          <w:rFonts w:ascii="Arial" w:eastAsia="Times New Roman" w:hAnsi="Arial" w:cs="Arial"/>
          <w:sz w:val="24"/>
          <w:szCs w:val="24"/>
          <w:lang w:val="es-ES" w:eastAsia="es-ES"/>
        </w:rPr>
      </w:pPr>
    </w:p>
    <w:p w14:paraId="7D409847" w14:textId="77777777" w:rsidR="005A3897" w:rsidRDefault="005A3897" w:rsidP="005A3897">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21EDF5E" w14:textId="77777777" w:rsidR="005A3897" w:rsidRDefault="005A3897" w:rsidP="005A3897">
      <w:pPr>
        <w:suppressAutoHyphens/>
        <w:spacing w:after="0"/>
        <w:ind w:left="360"/>
        <w:jc w:val="both"/>
        <w:rPr>
          <w:rFonts w:ascii="Arial" w:eastAsia="Times New Roman" w:hAnsi="Arial" w:cs="Arial"/>
          <w:sz w:val="24"/>
          <w:szCs w:val="24"/>
          <w:lang w:val="es-ES_tradnl" w:eastAsia="es-ES"/>
        </w:rPr>
      </w:pPr>
    </w:p>
    <w:p w14:paraId="656BF17D" w14:textId="77777777" w:rsidR="005A3897" w:rsidRDefault="005A3897" w:rsidP="005A3897">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791C282A" w14:textId="77777777" w:rsidR="005A3897" w:rsidRDefault="005A3897" w:rsidP="005A3897">
      <w:pPr>
        <w:suppressAutoHyphens/>
        <w:spacing w:after="0"/>
        <w:ind w:left="360"/>
        <w:jc w:val="both"/>
        <w:rPr>
          <w:rFonts w:ascii="Arial" w:eastAsia="Times New Roman" w:hAnsi="Arial" w:cs="Arial"/>
          <w:b/>
          <w:bCs/>
          <w:sz w:val="24"/>
          <w:szCs w:val="24"/>
          <w:lang w:val="es-ES" w:eastAsia="es-ES"/>
        </w:rPr>
      </w:pPr>
    </w:p>
    <w:p w14:paraId="483DD8B4" w14:textId="77777777" w:rsidR="005A3897" w:rsidRDefault="005A3897" w:rsidP="005A3897">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07AF5E91" w14:textId="77777777" w:rsidR="005A3897" w:rsidRDefault="005A3897" w:rsidP="005A3897">
      <w:pPr>
        <w:suppressAutoHyphens/>
        <w:spacing w:after="0"/>
        <w:ind w:left="360"/>
        <w:jc w:val="both"/>
        <w:rPr>
          <w:rFonts w:ascii="Arial" w:eastAsia="Times New Roman" w:hAnsi="Arial" w:cs="Arial"/>
          <w:b/>
          <w:bCs/>
          <w:sz w:val="24"/>
          <w:szCs w:val="24"/>
          <w:lang w:val="es-ES" w:eastAsia="es-ES"/>
        </w:rPr>
      </w:pPr>
    </w:p>
    <w:p w14:paraId="6DCB86BD" w14:textId="77777777" w:rsidR="005A3897" w:rsidRDefault="005A3897" w:rsidP="005A3897">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33FCE4FD" w14:textId="77777777" w:rsidR="005A3897" w:rsidRDefault="005A3897" w:rsidP="005A3897">
      <w:pPr>
        <w:suppressAutoHyphens/>
        <w:spacing w:after="0"/>
        <w:ind w:left="360"/>
        <w:jc w:val="both"/>
        <w:rPr>
          <w:rFonts w:ascii="Arial" w:eastAsia="Times New Roman" w:hAnsi="Arial" w:cs="Arial"/>
          <w:b/>
          <w:bCs/>
          <w:sz w:val="24"/>
          <w:szCs w:val="24"/>
          <w:lang w:val="es-ES" w:eastAsia="es-ES"/>
        </w:rPr>
      </w:pPr>
    </w:p>
    <w:p w14:paraId="07E9A025" w14:textId="77777777" w:rsidR="005A3897" w:rsidRDefault="005A3897" w:rsidP="005A3897">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28B163F0" w14:textId="77777777" w:rsidR="005A3897" w:rsidRDefault="005A3897" w:rsidP="005A3897">
      <w:pPr>
        <w:suppressAutoHyphens/>
        <w:spacing w:after="0"/>
        <w:jc w:val="both"/>
        <w:rPr>
          <w:rFonts w:ascii="Arial" w:eastAsia="Times New Roman" w:hAnsi="Arial" w:cs="Arial"/>
          <w:sz w:val="24"/>
          <w:szCs w:val="24"/>
          <w:lang w:val="es-ES" w:eastAsia="es-ES"/>
        </w:rPr>
      </w:pPr>
    </w:p>
    <w:p w14:paraId="3853C661" w14:textId="77777777" w:rsidR="005A3897" w:rsidRDefault="005A3897" w:rsidP="005A3897">
      <w:pPr>
        <w:suppressAutoHyphens/>
        <w:spacing w:after="0"/>
        <w:jc w:val="both"/>
        <w:rPr>
          <w:rFonts w:ascii="Arial" w:eastAsia="Times New Roman" w:hAnsi="Arial" w:cs="Arial"/>
          <w:sz w:val="24"/>
          <w:szCs w:val="24"/>
          <w:lang w:val="es-ES" w:eastAsia="es-ES"/>
        </w:rPr>
      </w:pPr>
    </w:p>
    <w:p w14:paraId="00EE4910" w14:textId="77777777" w:rsidR="005A3897" w:rsidRDefault="005A3897" w:rsidP="005A389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5075ABC6"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4D4BB747" w14:textId="77777777" w:rsidR="005A3897" w:rsidRDefault="005A3897" w:rsidP="005A38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6CC2F6C2"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0E8153C3" w14:textId="77777777" w:rsidR="005A3897" w:rsidRDefault="005A3897" w:rsidP="005A38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127706E1"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7B4FB190" w14:textId="77777777" w:rsidR="005A3897" w:rsidRDefault="005A3897" w:rsidP="005A3897">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3B5BDA9F" w14:textId="77777777" w:rsidR="005A3897" w:rsidRDefault="005A3897" w:rsidP="005A3897">
      <w:pPr>
        <w:suppressAutoHyphens/>
        <w:spacing w:after="0"/>
        <w:jc w:val="both"/>
        <w:rPr>
          <w:rFonts w:ascii="Arial" w:eastAsia="Times New Roman" w:hAnsi="Arial" w:cs="Arial"/>
          <w:b/>
          <w:sz w:val="24"/>
          <w:szCs w:val="24"/>
          <w:lang w:val="es-ES_tradnl" w:eastAsia="es-ES"/>
        </w:rPr>
      </w:pPr>
    </w:p>
    <w:p w14:paraId="4DDEE299" w14:textId="77777777" w:rsidR="005A3897" w:rsidRDefault="005A3897" w:rsidP="005A389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7AA7E371"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15CD5A6B" w14:textId="77777777" w:rsidR="005A3897" w:rsidRDefault="005A3897" w:rsidP="005A389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21271CC" w14:textId="77777777" w:rsidR="005A3897" w:rsidRDefault="005A3897" w:rsidP="005A3897">
      <w:pPr>
        <w:suppressAutoHyphens/>
        <w:spacing w:after="0"/>
        <w:jc w:val="both"/>
        <w:rPr>
          <w:rFonts w:ascii="Arial" w:eastAsia="Times New Roman" w:hAnsi="Arial" w:cs="Arial"/>
          <w:b/>
          <w:bCs/>
          <w:sz w:val="24"/>
          <w:szCs w:val="24"/>
          <w:lang w:val="es-ES" w:eastAsia="es-ES"/>
        </w:rPr>
      </w:pPr>
    </w:p>
    <w:p w14:paraId="18A4580F" w14:textId="77777777" w:rsidR="005A3897" w:rsidRDefault="005A3897" w:rsidP="005A389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73D2ECB9" w14:textId="77777777" w:rsidR="005A3897" w:rsidRDefault="005A3897" w:rsidP="005A3897">
      <w:pPr>
        <w:suppressAutoHyphens/>
        <w:spacing w:after="0"/>
        <w:jc w:val="both"/>
        <w:rPr>
          <w:rFonts w:ascii="Arial" w:eastAsia="Times New Roman" w:hAnsi="Arial" w:cs="Arial"/>
          <w:b/>
          <w:bCs/>
          <w:sz w:val="24"/>
          <w:szCs w:val="24"/>
          <w:lang w:val="es-ES" w:eastAsia="es-ES"/>
        </w:rPr>
      </w:pPr>
    </w:p>
    <w:p w14:paraId="7DD06BAA" w14:textId="77777777" w:rsidR="005A3897" w:rsidRDefault="005A3897" w:rsidP="005A3897">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3FBF5FB4"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2BC75B7A" w14:textId="77777777" w:rsidR="005A3897" w:rsidRDefault="005A3897" w:rsidP="005A3897">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1A0D1E0E" w14:textId="77777777" w:rsidR="005A3897" w:rsidRDefault="005A3897" w:rsidP="005A3897">
      <w:pPr>
        <w:suppressAutoHyphens/>
        <w:spacing w:after="0" w:line="240" w:lineRule="auto"/>
        <w:ind w:left="426" w:right="420"/>
        <w:jc w:val="both"/>
        <w:rPr>
          <w:rFonts w:ascii="Arial" w:eastAsia="Times New Roman" w:hAnsi="Arial" w:cs="Arial"/>
          <w:szCs w:val="24"/>
          <w:lang w:val="es-ES_tradnl" w:eastAsia="es-ES"/>
        </w:rPr>
      </w:pPr>
    </w:p>
    <w:p w14:paraId="0446C48C" w14:textId="77777777" w:rsidR="005A3897" w:rsidRDefault="005A3897" w:rsidP="005A3897">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29EEF0F3" w14:textId="77777777" w:rsidR="005A3897" w:rsidRDefault="005A3897" w:rsidP="005A38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4E9E55B2" w14:textId="77777777" w:rsidR="005A3897" w:rsidRDefault="005A3897" w:rsidP="005A38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2B4A6914"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60ADEED1" w14:textId="77777777" w:rsidR="005A3897" w:rsidRDefault="005A3897" w:rsidP="005A389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0BAFBDDE"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70139D60" w14:textId="77777777" w:rsidR="005A3897" w:rsidRDefault="005A3897" w:rsidP="005A389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3B8960C4" w14:textId="77777777" w:rsidR="005A3897" w:rsidRDefault="005A3897" w:rsidP="005A3897">
      <w:pPr>
        <w:suppressAutoHyphens/>
        <w:spacing w:after="0"/>
        <w:jc w:val="both"/>
        <w:rPr>
          <w:rFonts w:ascii="Arial" w:eastAsia="Times New Roman" w:hAnsi="Arial" w:cs="Arial"/>
          <w:b/>
          <w:bCs/>
          <w:sz w:val="24"/>
          <w:szCs w:val="24"/>
          <w:lang w:val="es-ES" w:eastAsia="es-ES"/>
        </w:rPr>
      </w:pPr>
    </w:p>
    <w:p w14:paraId="20520078" w14:textId="77777777" w:rsidR="005A3897" w:rsidRDefault="005A3897" w:rsidP="005A3897">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04E8B717" w14:textId="77777777" w:rsidR="005A3897" w:rsidRDefault="005A3897" w:rsidP="005A3897">
      <w:pPr>
        <w:suppressAutoHyphens/>
        <w:spacing w:after="0"/>
        <w:jc w:val="both"/>
        <w:rPr>
          <w:rFonts w:ascii="Arial" w:eastAsia="Times New Roman" w:hAnsi="Arial" w:cs="Arial"/>
          <w:iCs/>
          <w:sz w:val="24"/>
          <w:szCs w:val="24"/>
          <w:lang w:val="es-ES_tradnl" w:eastAsia="es-ES"/>
        </w:rPr>
      </w:pPr>
    </w:p>
    <w:p w14:paraId="6EC4A95F" w14:textId="77777777" w:rsidR="005A3897" w:rsidRDefault="005A3897" w:rsidP="005A389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09A28E50" w14:textId="77777777" w:rsidR="005A3897" w:rsidRDefault="005A3897" w:rsidP="005A3897">
      <w:pPr>
        <w:suppressAutoHyphens/>
        <w:spacing w:after="0"/>
        <w:jc w:val="both"/>
        <w:rPr>
          <w:rFonts w:ascii="Arial" w:eastAsia="Times New Roman" w:hAnsi="Arial" w:cs="Arial"/>
          <w:iCs/>
          <w:sz w:val="24"/>
          <w:szCs w:val="24"/>
          <w:lang w:val="es-ES_tradnl" w:eastAsia="es-ES"/>
        </w:rPr>
      </w:pPr>
    </w:p>
    <w:p w14:paraId="3C3A3CA6" w14:textId="77777777" w:rsidR="005A3897" w:rsidRDefault="005A3897" w:rsidP="005A389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21357EE1" w14:textId="77777777" w:rsidR="005A3897" w:rsidRDefault="005A3897" w:rsidP="005A3897">
      <w:pPr>
        <w:suppressAutoHyphens/>
        <w:spacing w:after="0"/>
        <w:jc w:val="both"/>
        <w:rPr>
          <w:rFonts w:ascii="Arial" w:eastAsia="Times New Roman" w:hAnsi="Arial" w:cs="Arial"/>
          <w:iCs/>
          <w:sz w:val="24"/>
          <w:szCs w:val="24"/>
          <w:lang w:val="es-ES_tradnl" w:eastAsia="es-ES"/>
        </w:rPr>
      </w:pPr>
    </w:p>
    <w:p w14:paraId="1C5137A9" w14:textId="77777777" w:rsidR="005A3897" w:rsidRDefault="005A3897" w:rsidP="005A3897">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72D11187" w14:textId="77777777" w:rsidR="005A3897" w:rsidRDefault="005A3897" w:rsidP="005A3897">
      <w:pPr>
        <w:suppressAutoHyphens/>
        <w:spacing w:after="0"/>
        <w:jc w:val="both"/>
        <w:rPr>
          <w:rFonts w:ascii="Arial" w:eastAsia="Times New Roman" w:hAnsi="Arial" w:cs="Arial"/>
          <w:iCs/>
          <w:sz w:val="24"/>
          <w:szCs w:val="24"/>
          <w:lang w:val="es-ES_tradnl" w:eastAsia="es-ES"/>
        </w:rPr>
      </w:pPr>
    </w:p>
    <w:p w14:paraId="599A5EA7" w14:textId="77777777" w:rsidR="005A3897" w:rsidRDefault="005A3897" w:rsidP="005A389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122E1B31" w14:textId="77777777" w:rsidR="005A3897" w:rsidRDefault="005A3897" w:rsidP="005A3897">
      <w:pPr>
        <w:suppressAutoHyphens/>
        <w:spacing w:after="0"/>
        <w:jc w:val="both"/>
        <w:rPr>
          <w:rFonts w:ascii="Arial" w:eastAsia="Times New Roman" w:hAnsi="Arial" w:cs="Arial"/>
          <w:iCs/>
          <w:sz w:val="24"/>
          <w:szCs w:val="24"/>
          <w:lang w:val="es-ES_tradnl" w:eastAsia="es-ES"/>
        </w:rPr>
      </w:pPr>
    </w:p>
    <w:p w14:paraId="0DD5D735" w14:textId="77777777" w:rsidR="005A3897" w:rsidRDefault="005A3897" w:rsidP="005A389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5FADCCC4"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2995641B" w14:textId="77777777" w:rsidR="005A3897" w:rsidRDefault="005A3897" w:rsidP="005A389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632E1EAC" w14:textId="77777777" w:rsidR="005A3897" w:rsidRDefault="005A3897" w:rsidP="005A3897">
      <w:pPr>
        <w:suppressAutoHyphens/>
        <w:spacing w:after="0"/>
        <w:jc w:val="both"/>
        <w:rPr>
          <w:rFonts w:ascii="Arial" w:eastAsia="Times New Roman" w:hAnsi="Arial" w:cs="Arial"/>
          <w:b/>
          <w:iCs/>
          <w:sz w:val="24"/>
          <w:szCs w:val="24"/>
          <w:lang w:val="es-ES_tradnl" w:eastAsia="es-ES"/>
        </w:rPr>
      </w:pPr>
    </w:p>
    <w:p w14:paraId="7B5B9588" w14:textId="77777777" w:rsidR="005A3897" w:rsidRDefault="005A3897" w:rsidP="005A389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03847593" w14:textId="77777777" w:rsidR="005A3897" w:rsidRDefault="005A3897" w:rsidP="005A3897">
      <w:pPr>
        <w:suppressAutoHyphens/>
        <w:spacing w:after="0"/>
        <w:jc w:val="both"/>
        <w:rPr>
          <w:rFonts w:ascii="Arial" w:eastAsia="Times New Roman" w:hAnsi="Arial" w:cs="Arial"/>
          <w:iCs/>
          <w:sz w:val="24"/>
          <w:szCs w:val="24"/>
          <w:lang w:val="es-ES_tradnl" w:eastAsia="es-ES"/>
        </w:rPr>
      </w:pPr>
    </w:p>
    <w:p w14:paraId="0B9F42ED" w14:textId="77777777" w:rsidR="005A3897" w:rsidRDefault="005A3897" w:rsidP="005A389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77D72C40" w14:textId="77777777" w:rsidR="005A3897" w:rsidRDefault="005A3897" w:rsidP="005A3897">
      <w:pPr>
        <w:suppressAutoHyphens/>
        <w:spacing w:after="0"/>
        <w:jc w:val="both"/>
        <w:rPr>
          <w:rFonts w:ascii="Arial" w:eastAsia="Times New Roman" w:hAnsi="Arial" w:cs="Arial"/>
          <w:b/>
          <w:iCs/>
          <w:sz w:val="24"/>
          <w:szCs w:val="24"/>
          <w:lang w:val="es-ES_tradnl" w:eastAsia="es-ES"/>
        </w:rPr>
      </w:pPr>
    </w:p>
    <w:p w14:paraId="14C98F42" w14:textId="77777777" w:rsidR="005A3897" w:rsidRDefault="005A3897" w:rsidP="005A389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1389A222" w14:textId="77777777" w:rsidR="005A3897" w:rsidRDefault="005A3897" w:rsidP="005A389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221DACF3" w14:textId="77777777" w:rsidR="005A3897" w:rsidRDefault="005A3897" w:rsidP="005A389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67809B66" w14:textId="77777777" w:rsidR="005A3897" w:rsidRDefault="005A3897" w:rsidP="005A389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4BD68FF1" w14:textId="77777777" w:rsidR="005A3897" w:rsidRDefault="005A3897" w:rsidP="005A3897">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015CDC02" w14:textId="77777777" w:rsidR="005A3897" w:rsidRDefault="005A3897" w:rsidP="005A3897">
      <w:pPr>
        <w:suppressAutoHyphens/>
        <w:spacing w:after="0"/>
        <w:jc w:val="both"/>
        <w:rPr>
          <w:rFonts w:ascii="Arial" w:eastAsia="Times New Roman" w:hAnsi="Arial" w:cs="Arial"/>
          <w:b/>
          <w:iCs/>
          <w:sz w:val="24"/>
          <w:szCs w:val="24"/>
          <w:lang w:val="es-ES_tradnl" w:eastAsia="es-ES"/>
        </w:rPr>
      </w:pPr>
    </w:p>
    <w:p w14:paraId="6270E8D4" w14:textId="77777777" w:rsidR="005A3897" w:rsidRDefault="005A3897" w:rsidP="005A3897">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20A0FE63" w14:textId="77777777" w:rsidR="005A3897" w:rsidRDefault="005A3897" w:rsidP="005A3897">
      <w:pPr>
        <w:suppressAutoHyphens/>
        <w:spacing w:after="0"/>
        <w:jc w:val="both"/>
        <w:rPr>
          <w:rFonts w:ascii="Arial" w:eastAsia="Times New Roman" w:hAnsi="Arial" w:cs="Arial"/>
          <w:b/>
          <w:iCs/>
          <w:sz w:val="24"/>
          <w:szCs w:val="24"/>
          <w:lang w:eastAsia="es-ES"/>
        </w:rPr>
      </w:pPr>
    </w:p>
    <w:p w14:paraId="5B4BD416" w14:textId="77777777" w:rsidR="005A3897" w:rsidRDefault="005A3897" w:rsidP="005A3897">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07142BB5"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2BDD7ED2" w14:textId="77777777" w:rsidR="005A3897" w:rsidRDefault="005A3897" w:rsidP="005A389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6B56FD60"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034349D5" w14:textId="77777777" w:rsidR="005A3897" w:rsidRDefault="005A3897" w:rsidP="005A38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477430E4"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4F8483BB" w14:textId="77777777" w:rsidR="005A3897" w:rsidRDefault="005A3897" w:rsidP="005A3897">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29BE72CE"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0A470276" w14:textId="77777777" w:rsidR="005A3897" w:rsidRDefault="005A3897" w:rsidP="005A389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61361021"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7215A2B8" w14:textId="77777777" w:rsidR="005A3897" w:rsidRDefault="005A3897" w:rsidP="005A3897">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431059CA"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6551786A" w14:textId="77777777" w:rsidR="005A3897" w:rsidRDefault="005A3897" w:rsidP="005A38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01857924"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78850C80" w14:textId="77777777" w:rsidR="005A3897" w:rsidRDefault="005A3897" w:rsidP="005A3897">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233D9412"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0C664870" w14:textId="77777777" w:rsidR="005A3897" w:rsidRDefault="005A3897" w:rsidP="005A38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4AF5B89E"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4FB86DA0" w14:textId="77777777" w:rsidR="005A3897" w:rsidRPr="001C171A" w:rsidRDefault="005A3897" w:rsidP="005A3897">
      <w:pPr>
        <w:suppressAutoHyphens/>
        <w:spacing w:after="0"/>
        <w:jc w:val="both"/>
        <w:rPr>
          <w:rFonts w:ascii="Arial" w:eastAsia="Times New Roman" w:hAnsi="Arial" w:cs="Arial"/>
          <w:sz w:val="24"/>
          <w:szCs w:val="24"/>
          <w:lang w:val="es-ES_tradnl" w:eastAsia="es-ES"/>
        </w:rPr>
      </w:pPr>
      <w:r w:rsidRPr="001C171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1C171A">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1526000"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0039C7C8" w14:textId="77777777" w:rsidR="005A3897" w:rsidRDefault="005A3897" w:rsidP="005A38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3B1E6CC"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1AF00138" w14:textId="77777777" w:rsidR="005A3897" w:rsidRDefault="005A3897" w:rsidP="005A38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046B92CB" w14:textId="77777777" w:rsidR="005A3897" w:rsidRDefault="005A3897" w:rsidP="005A3897">
      <w:pPr>
        <w:suppressAutoHyphens/>
        <w:spacing w:after="0"/>
        <w:jc w:val="both"/>
        <w:rPr>
          <w:rFonts w:ascii="Arial" w:eastAsia="Times New Roman" w:hAnsi="Arial" w:cs="Arial"/>
          <w:sz w:val="24"/>
          <w:szCs w:val="24"/>
          <w:lang w:val="es-ES_tradnl" w:eastAsia="es-ES"/>
        </w:rPr>
      </w:pPr>
    </w:p>
    <w:p w14:paraId="2DEB3A3B" w14:textId="77777777" w:rsidR="005A3897" w:rsidRDefault="005A3897" w:rsidP="005A3897">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3425C406" w14:textId="77777777" w:rsidR="005A3897" w:rsidRDefault="005A3897" w:rsidP="005A3897">
      <w:pPr>
        <w:spacing w:after="0"/>
        <w:jc w:val="both"/>
        <w:rPr>
          <w:rFonts w:ascii="Arial" w:hAnsi="Arial" w:cs="Arial"/>
          <w:sz w:val="24"/>
          <w:szCs w:val="24"/>
        </w:rPr>
      </w:pPr>
    </w:p>
    <w:p w14:paraId="27DDE4CF" w14:textId="77777777" w:rsidR="005A3897" w:rsidRDefault="005A3897" w:rsidP="005A3897">
      <w:pPr>
        <w:spacing w:after="0"/>
        <w:jc w:val="both"/>
        <w:rPr>
          <w:rFonts w:ascii="Arial" w:eastAsia="Times New Roman" w:hAnsi="Arial" w:cs="Arial"/>
          <w:sz w:val="24"/>
          <w:szCs w:val="24"/>
        </w:rPr>
      </w:pPr>
    </w:p>
    <w:p w14:paraId="069FAFBF" w14:textId="77777777" w:rsidR="005A3897" w:rsidRDefault="005A3897" w:rsidP="005A3897">
      <w:pPr>
        <w:spacing w:after="0"/>
        <w:jc w:val="both"/>
        <w:rPr>
          <w:rFonts w:ascii="Arial" w:eastAsia="Times New Roman" w:hAnsi="Arial" w:cs="Arial"/>
          <w:sz w:val="24"/>
          <w:szCs w:val="24"/>
        </w:rPr>
      </w:pPr>
    </w:p>
    <w:p w14:paraId="3725DDFF" w14:textId="77777777" w:rsidR="005A3897" w:rsidRDefault="005A3897" w:rsidP="005A3897">
      <w:pPr>
        <w:spacing w:after="0"/>
        <w:jc w:val="both"/>
        <w:rPr>
          <w:rFonts w:ascii="Arial" w:eastAsia="Times New Roman" w:hAnsi="Arial" w:cs="Arial"/>
          <w:sz w:val="24"/>
          <w:szCs w:val="24"/>
        </w:rPr>
      </w:pPr>
    </w:p>
    <w:p w14:paraId="42C24E89" w14:textId="77777777" w:rsidR="005A3897" w:rsidRDefault="005A3897" w:rsidP="005A3897">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73DFFA77" w14:textId="7C597B9F" w:rsidR="0004236D" w:rsidRPr="005A3897" w:rsidRDefault="005A3897" w:rsidP="005A3897">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04236D" w:rsidRPr="005A3897" w:rsidSect="009734A3">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B94204" w16cex:dateUtc="2023-02-03T22:01:18.242Z"/>
  <w16cex:commentExtensible w16cex:durableId="09BF608A" w16cex:dateUtc="2023-02-13T18:35:16.6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3099E" w14:textId="77777777" w:rsidR="001803D9" w:rsidRDefault="001803D9">
      <w:pPr>
        <w:spacing w:after="0" w:line="240" w:lineRule="auto"/>
      </w:pPr>
      <w:r>
        <w:separator/>
      </w:r>
    </w:p>
  </w:endnote>
  <w:endnote w:type="continuationSeparator" w:id="0">
    <w:p w14:paraId="0CDC5C8E" w14:textId="77777777" w:rsidR="001803D9" w:rsidRDefault="0018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EAFA" w14:textId="77777777" w:rsidR="004F38D8" w:rsidRPr="00D3338E" w:rsidRDefault="00304401" w:rsidP="00D3338E">
    <w:pPr>
      <w:pStyle w:val="Piedepgina"/>
      <w:spacing w:after="0"/>
      <w:jc w:val="right"/>
      <w:rPr>
        <w:rFonts w:ascii="Arial" w:hAnsi="Arial" w:cs="Arial"/>
        <w:sz w:val="18"/>
        <w:szCs w:val="20"/>
      </w:rPr>
    </w:pPr>
    <w:r w:rsidRPr="00D3338E">
      <w:rPr>
        <w:rFonts w:ascii="Arial" w:hAnsi="Arial" w:cs="Arial"/>
        <w:sz w:val="18"/>
        <w:szCs w:val="20"/>
      </w:rPr>
      <w:fldChar w:fldCharType="begin"/>
    </w:r>
    <w:r w:rsidRPr="00D3338E">
      <w:rPr>
        <w:rFonts w:ascii="Arial" w:hAnsi="Arial" w:cs="Arial"/>
        <w:sz w:val="18"/>
        <w:szCs w:val="20"/>
      </w:rPr>
      <w:instrText>PAGE   \* MERGEFORMAT</w:instrText>
    </w:r>
    <w:r w:rsidRPr="00D3338E">
      <w:rPr>
        <w:rFonts w:ascii="Arial" w:hAnsi="Arial" w:cs="Arial"/>
        <w:sz w:val="18"/>
        <w:szCs w:val="20"/>
      </w:rPr>
      <w:fldChar w:fldCharType="separate"/>
    </w:r>
    <w:r w:rsidR="0078085D" w:rsidRPr="00D3338E">
      <w:rPr>
        <w:rFonts w:ascii="Arial" w:hAnsi="Arial" w:cs="Arial"/>
        <w:noProof/>
        <w:sz w:val="18"/>
        <w:szCs w:val="20"/>
        <w:lang w:val="es-ES"/>
      </w:rPr>
      <w:t>25</w:t>
    </w:r>
    <w:r w:rsidRPr="00D3338E">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1F2B0" w14:textId="77777777" w:rsidR="001803D9" w:rsidRDefault="001803D9">
      <w:pPr>
        <w:spacing w:after="0" w:line="240" w:lineRule="auto"/>
      </w:pPr>
      <w:r>
        <w:separator/>
      </w:r>
    </w:p>
  </w:footnote>
  <w:footnote w:type="continuationSeparator" w:id="0">
    <w:p w14:paraId="41926EAE" w14:textId="77777777" w:rsidR="001803D9" w:rsidRDefault="00180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5916" w14:textId="0E558AE7" w:rsidR="001F7BB6" w:rsidRPr="001F7BB6" w:rsidRDefault="001F7BB6" w:rsidP="001F7BB6">
    <w:pPr>
      <w:pStyle w:val="Encabezado"/>
      <w:jc w:val="center"/>
      <w:rPr>
        <w:rFonts w:ascii="Arial" w:hAnsi="Arial" w:cs="Arial"/>
        <w:sz w:val="18"/>
      </w:rPr>
    </w:pPr>
    <w:r w:rsidRPr="001F7BB6">
      <w:rPr>
        <w:rFonts w:ascii="Arial" w:hAnsi="Arial" w:cs="Arial"/>
        <w:sz w:val="18"/>
      </w:rPr>
      <w:t>Nancy Consuelo Cárdenas Mendoza Vs Colpensiones y otra</w:t>
    </w:r>
  </w:p>
  <w:p w14:paraId="02BE6709" w14:textId="63AFCEED" w:rsidR="001F7BB6" w:rsidRPr="001F7BB6" w:rsidRDefault="001F7BB6" w:rsidP="001F7BB6">
    <w:pPr>
      <w:pStyle w:val="Encabezado"/>
      <w:jc w:val="center"/>
      <w:rPr>
        <w:rFonts w:ascii="Arial" w:hAnsi="Arial" w:cs="Arial"/>
        <w:sz w:val="18"/>
      </w:rPr>
    </w:pPr>
    <w:r w:rsidRPr="001F7BB6">
      <w:rPr>
        <w:rFonts w:ascii="Arial" w:hAnsi="Arial" w:cs="Arial"/>
        <w:sz w:val="18"/>
      </w:rPr>
      <w:t>Rad. 66001310500320200033801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870"/>
    <w:rsid w:val="000412B2"/>
    <w:rsid w:val="0004236D"/>
    <w:rsid w:val="00053B2A"/>
    <w:rsid w:val="0017223A"/>
    <w:rsid w:val="001803D9"/>
    <w:rsid w:val="001F7BB6"/>
    <w:rsid w:val="0026716C"/>
    <w:rsid w:val="00292CA4"/>
    <w:rsid w:val="00295FF6"/>
    <w:rsid w:val="00304401"/>
    <w:rsid w:val="00383929"/>
    <w:rsid w:val="004F67FB"/>
    <w:rsid w:val="0055645C"/>
    <w:rsid w:val="005A3897"/>
    <w:rsid w:val="00626A70"/>
    <w:rsid w:val="00665C16"/>
    <w:rsid w:val="006B267A"/>
    <w:rsid w:val="006C64F8"/>
    <w:rsid w:val="006E6870"/>
    <w:rsid w:val="0078085D"/>
    <w:rsid w:val="007B0165"/>
    <w:rsid w:val="007F5C39"/>
    <w:rsid w:val="0080263A"/>
    <w:rsid w:val="00810BA0"/>
    <w:rsid w:val="00853DB9"/>
    <w:rsid w:val="008C7044"/>
    <w:rsid w:val="009734A3"/>
    <w:rsid w:val="00A3389D"/>
    <w:rsid w:val="00A36982"/>
    <w:rsid w:val="00B13F69"/>
    <w:rsid w:val="00B342E3"/>
    <w:rsid w:val="00B60BF4"/>
    <w:rsid w:val="00BB2647"/>
    <w:rsid w:val="00CD3CB7"/>
    <w:rsid w:val="00D3338E"/>
    <w:rsid w:val="00E479C8"/>
    <w:rsid w:val="00E84AD4"/>
    <w:rsid w:val="00E976E7"/>
    <w:rsid w:val="00F05D77"/>
    <w:rsid w:val="00FD0013"/>
    <w:rsid w:val="31A9D9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7231"/>
  <w15:chartTrackingRefBased/>
  <w15:docId w15:val="{831BA659-329F-460C-981D-83E10810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87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E6870"/>
    <w:pPr>
      <w:tabs>
        <w:tab w:val="center" w:pos="4419"/>
        <w:tab w:val="right" w:pos="8838"/>
      </w:tabs>
    </w:pPr>
  </w:style>
  <w:style w:type="character" w:customStyle="1" w:styleId="PiedepginaCar">
    <w:name w:val="Pie de página Car"/>
    <w:basedOn w:val="Fuentedeprrafopredeter"/>
    <w:link w:val="Piedepgina"/>
    <w:uiPriority w:val="99"/>
    <w:rsid w:val="006E6870"/>
    <w:rPr>
      <w:rFonts w:ascii="Calibri" w:eastAsia="Calibri" w:hAnsi="Calibri" w:cs="Times New Roman"/>
    </w:rPr>
  </w:style>
  <w:style w:type="paragraph" w:customStyle="1" w:styleId="paragraph">
    <w:name w:val="paragraph"/>
    <w:basedOn w:val="Normal"/>
    <w:rsid w:val="006E687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6E6870"/>
  </w:style>
  <w:style w:type="character" w:customStyle="1" w:styleId="eop">
    <w:name w:val="eop"/>
    <w:rsid w:val="006E6870"/>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808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085D"/>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8085D"/>
    <w:rPr>
      <w:b/>
      <w:bCs/>
    </w:rPr>
  </w:style>
  <w:style w:type="character" w:customStyle="1" w:styleId="AsuntodelcomentarioCar">
    <w:name w:val="Asunto del comentario Car"/>
    <w:basedOn w:val="TextocomentarioCar"/>
    <w:link w:val="Asuntodelcomentario"/>
    <w:uiPriority w:val="99"/>
    <w:semiHidden/>
    <w:rsid w:val="0078085D"/>
    <w:rPr>
      <w:rFonts w:ascii="Calibri" w:eastAsia="Calibri" w:hAnsi="Calibri" w:cs="Times New Roman"/>
      <w:b/>
      <w:bCs/>
      <w:sz w:val="20"/>
      <w:szCs w:val="20"/>
    </w:rPr>
  </w:style>
  <w:style w:type="paragraph" w:styleId="Encabezado">
    <w:name w:val="header"/>
    <w:basedOn w:val="Normal"/>
    <w:link w:val="EncabezadoCar"/>
    <w:uiPriority w:val="99"/>
    <w:unhideWhenUsed/>
    <w:rsid w:val="00A369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69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060174">
      <w:bodyDiv w:val="1"/>
      <w:marLeft w:val="0"/>
      <w:marRight w:val="0"/>
      <w:marTop w:val="0"/>
      <w:marBottom w:val="0"/>
      <w:divBdr>
        <w:top w:val="none" w:sz="0" w:space="0" w:color="auto"/>
        <w:left w:val="none" w:sz="0" w:space="0" w:color="auto"/>
        <w:bottom w:val="none" w:sz="0" w:space="0" w:color="auto"/>
        <w:right w:val="none" w:sz="0" w:space="0" w:color="auto"/>
      </w:divBdr>
    </w:div>
    <w:div w:id="9359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4540bc8f56c54c5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F0AF-FFE5-49D3-AFD7-060702C60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02597-1ED6-417E-BEE6-77A18F9F0FBB}">
  <ds:schemaRefs>
    <ds:schemaRef ds:uri="http://schemas.microsoft.com/sharepoint/v3/contenttype/forms"/>
  </ds:schemaRefs>
</ds:datastoreItem>
</file>

<file path=customXml/itemProps3.xml><?xml version="1.0" encoding="utf-8"?>
<ds:datastoreItem xmlns:ds="http://schemas.openxmlformats.org/officeDocument/2006/customXml" ds:itemID="{D7C96C6A-8B02-48B0-AEA2-2F8CC0A86C2C}">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3559F02C-BB04-4470-878D-FEC8CF35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11638</Words>
  <Characters>64012</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13</cp:revision>
  <dcterms:created xsi:type="dcterms:W3CDTF">2023-01-31T12:57:00Z</dcterms:created>
  <dcterms:modified xsi:type="dcterms:W3CDTF">2023-04-11T13:21:00Z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