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DB06" w14:textId="77777777" w:rsidR="008F14DB" w:rsidRPr="006B5A04" w:rsidRDefault="008F14DB" w:rsidP="008F14D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504C65" w14:textId="77777777" w:rsidR="008F14DB" w:rsidRPr="006B5A04" w:rsidRDefault="008F14DB" w:rsidP="008F14DB">
      <w:pPr>
        <w:spacing w:after="0" w:line="240" w:lineRule="auto"/>
        <w:jc w:val="both"/>
        <w:rPr>
          <w:rFonts w:ascii="Arial" w:eastAsia="Times New Roman" w:hAnsi="Arial" w:cs="Arial"/>
          <w:sz w:val="20"/>
          <w:szCs w:val="20"/>
          <w:lang w:val="es-419" w:eastAsia="es-ES"/>
        </w:rPr>
      </w:pPr>
    </w:p>
    <w:p w14:paraId="3D24D680" w14:textId="77777777" w:rsidR="0041761A" w:rsidRPr="00A904F0" w:rsidRDefault="0041761A" w:rsidP="0041761A">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LEY 797 DE 2003 / CÓNYUGE SUPÉRSTITE / EVOLUCIÓN JURISPRUDENCIAL DEL DERECHO / CORTE SUPREMA DE JUSTICIA / CONVIVENCIA / NATURALEZA Y CARACTERÍSTICAS.</w:t>
      </w:r>
    </w:p>
    <w:p w14:paraId="4945BAA6" w14:textId="77777777" w:rsidR="0041761A" w:rsidRPr="00A904F0"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165D75" w14:textId="77777777" w:rsidR="0041761A" w:rsidRPr="00A336E6"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336E6">
        <w:rPr>
          <w:rFonts w:ascii="Arial" w:eastAsia="Arial" w:hAnsi="Arial" w:cs="Arial"/>
          <w:color w:val="000000"/>
          <w:sz w:val="20"/>
          <w:szCs w:val="20"/>
          <w:lang w:val="es-ES" w:eastAsia="es-ES"/>
        </w:rPr>
        <w:t>en sentencia de 5 de abril de 2005, radicación Nº 22.560</w:t>
      </w:r>
      <w:r>
        <w:rPr>
          <w:rFonts w:ascii="Arial" w:eastAsia="Arial" w:hAnsi="Arial" w:cs="Arial"/>
          <w:color w:val="000000"/>
          <w:sz w:val="20"/>
          <w:szCs w:val="20"/>
          <w:lang w:val="es-ES" w:eastAsia="es-ES"/>
        </w:rPr>
        <w:t>…</w:t>
      </w:r>
      <w:r w:rsidRPr="00A336E6">
        <w:rPr>
          <w:rFonts w:ascii="Arial" w:eastAsia="Arial" w:hAnsi="Arial" w:cs="Arial"/>
          <w:color w:val="000000"/>
          <w:sz w:val="20"/>
          <w:szCs w:val="20"/>
          <w:lang w:val="es-ES" w:eastAsia="es-ES"/>
        </w:rPr>
        <w:t xml:space="preserve">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5C0BFB3D" w14:textId="77777777" w:rsidR="0041761A" w:rsidRPr="00A336E6"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B233AB" w14:textId="77777777" w:rsidR="0041761A" w:rsidRPr="00A904F0"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336E6">
        <w:rPr>
          <w:rFonts w:ascii="Arial" w:eastAsia="Arial" w:hAnsi="Arial" w:cs="Arial"/>
          <w:color w:val="000000"/>
          <w:sz w:val="20"/>
          <w:szCs w:val="20"/>
          <w:lang w:val="es-ES" w:eastAsia="es-ES"/>
        </w:rPr>
        <w:t>Posteriormente, en sentencia de 4 de noviembre de 2009 con radicado 35809</w:t>
      </w:r>
      <w:r>
        <w:rPr>
          <w:rFonts w:ascii="Arial" w:eastAsia="Arial" w:hAnsi="Arial" w:cs="Arial"/>
          <w:color w:val="000000"/>
          <w:sz w:val="20"/>
          <w:szCs w:val="20"/>
          <w:lang w:val="es-ES" w:eastAsia="es-ES"/>
        </w:rPr>
        <w:t>…</w:t>
      </w:r>
      <w:r w:rsidRPr="00A336E6">
        <w:rPr>
          <w:rFonts w:ascii="Arial" w:eastAsia="Arial" w:hAnsi="Arial" w:cs="Arial"/>
          <w:color w:val="000000"/>
          <w:sz w:val="20"/>
          <w:szCs w:val="20"/>
          <w:lang w:val="es-ES" w:eastAsia="es-ES"/>
        </w:rPr>
        <w:t xml:space="preserve"> la Corte puntualizó que cada caso en concreto debe analizarse particularmente, en consideración a que puede suceder que la interrupción de la convivencia obedezca a una situación que no conlleve la pérdida del derecho</w:t>
      </w:r>
      <w:r>
        <w:rPr>
          <w:rFonts w:ascii="Arial" w:eastAsia="Arial" w:hAnsi="Arial" w:cs="Arial"/>
          <w:color w:val="000000"/>
          <w:sz w:val="20"/>
          <w:szCs w:val="20"/>
          <w:lang w:val="es-ES" w:eastAsia="es-ES"/>
        </w:rPr>
        <w:t>…</w:t>
      </w:r>
    </w:p>
    <w:p w14:paraId="1974FF2A" w14:textId="77777777" w:rsidR="0041761A" w:rsidRPr="00A904F0"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86DB225" w14:textId="77777777" w:rsidR="0041761A" w:rsidRPr="00A904F0"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F4702">
        <w:rPr>
          <w:rFonts w:ascii="Arial" w:eastAsia="Arial" w:hAnsi="Arial" w:cs="Arial"/>
          <w:color w:val="000000"/>
          <w:sz w:val="20"/>
          <w:szCs w:val="20"/>
          <w:lang w:val="es-ES" w:eastAsia="es-ES"/>
        </w:rPr>
        <w:t>Poco tiempo después, más concretamente en sentencia de 29 de noviembre de 2011 Rad. 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w:t>
      </w:r>
      <w:r>
        <w:rPr>
          <w:rFonts w:ascii="Arial" w:eastAsia="Arial" w:hAnsi="Arial" w:cs="Arial"/>
          <w:color w:val="000000"/>
          <w:sz w:val="20"/>
          <w:szCs w:val="20"/>
          <w:lang w:val="es-ES" w:eastAsia="es-ES"/>
        </w:rPr>
        <w:t>…</w:t>
      </w:r>
    </w:p>
    <w:p w14:paraId="6357FEA5" w14:textId="77777777" w:rsidR="0041761A"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D0EB8A" w14:textId="77777777" w:rsidR="0041761A"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705F4">
        <w:rPr>
          <w:rFonts w:ascii="Arial" w:eastAsia="Arial" w:hAnsi="Arial" w:cs="Arial"/>
          <w:color w:val="000000"/>
          <w:sz w:val="20"/>
          <w:szCs w:val="20"/>
          <w:lang w:val="es-ES" w:eastAsia="es-ES"/>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w:t>
      </w:r>
    </w:p>
    <w:p w14:paraId="06E8E0AF" w14:textId="77777777" w:rsidR="0041761A" w:rsidRPr="00A904F0"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F003AFE" w14:textId="77777777" w:rsidR="0041761A"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15822">
        <w:rPr>
          <w:rFonts w:ascii="Arial" w:eastAsia="Arial" w:hAnsi="Arial" w:cs="Arial"/>
          <w:color w:val="000000"/>
          <w:sz w:val="20"/>
          <w:szCs w:val="20"/>
          <w:lang w:val="es-ES" w:eastAsia="es-ES"/>
        </w:rPr>
        <w:t>No obstante, la Alta Magistratura en sentencia SL12442 de 15 de septiembre de 2015 radicación Nº</w:t>
      </w:r>
      <w:r>
        <w:rPr>
          <w:rFonts w:ascii="Arial" w:eastAsia="Arial" w:hAnsi="Arial" w:cs="Arial"/>
          <w:color w:val="000000"/>
          <w:sz w:val="20"/>
          <w:szCs w:val="20"/>
          <w:lang w:val="es-ES" w:eastAsia="es-ES"/>
        </w:rPr>
        <w:t xml:space="preserve"> </w:t>
      </w:r>
      <w:r w:rsidRPr="00C15822">
        <w:rPr>
          <w:rFonts w:ascii="Arial" w:eastAsia="Arial" w:hAnsi="Arial" w:cs="Arial"/>
          <w:color w:val="000000"/>
          <w:sz w:val="20"/>
          <w:szCs w:val="20"/>
          <w:lang w:val="es-ES" w:eastAsia="es-ES"/>
        </w:rPr>
        <w:t>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w:t>
      </w:r>
      <w:r>
        <w:rPr>
          <w:rFonts w:ascii="Arial" w:eastAsia="Arial" w:hAnsi="Arial" w:cs="Arial"/>
          <w:color w:val="000000"/>
          <w:sz w:val="20"/>
          <w:szCs w:val="20"/>
          <w:lang w:val="es-ES" w:eastAsia="es-ES"/>
        </w:rPr>
        <w:t>…</w:t>
      </w:r>
    </w:p>
    <w:p w14:paraId="36E3FC90" w14:textId="77777777" w:rsidR="0041761A"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5CF56E" w14:textId="77777777" w:rsidR="0041761A" w:rsidRPr="00A904F0"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22411">
        <w:rPr>
          <w:rFonts w:ascii="Arial" w:eastAsia="Arial" w:hAnsi="Arial" w:cs="Arial"/>
          <w:color w:val="000000"/>
          <w:sz w:val="20"/>
          <w:szCs w:val="20"/>
          <w:lang w:val="es-ES" w:eastAsia="es-ES"/>
        </w:rPr>
        <w:t>Sin embargo, luego de revisar nuevamente lo dispuesto por el legislador en el artículo 47 de la ley 100 de 1993, modificado por el artículo 13 de la ley 797 de 2003, el máximo órgano de la jurisdicción ordinaria laboral</w:t>
      </w:r>
      <w:r>
        <w:rPr>
          <w:rFonts w:ascii="Arial" w:eastAsia="Arial" w:hAnsi="Arial" w:cs="Arial"/>
          <w:color w:val="000000"/>
          <w:sz w:val="20"/>
          <w:szCs w:val="20"/>
          <w:lang w:val="es-ES" w:eastAsia="es-ES"/>
        </w:rPr>
        <w:t>…</w:t>
      </w:r>
      <w:r w:rsidRPr="00D22411">
        <w:rPr>
          <w:rFonts w:ascii="Arial" w:eastAsia="Arial" w:hAnsi="Arial" w:cs="Arial"/>
          <w:color w:val="000000"/>
          <w:sz w:val="20"/>
          <w:szCs w:val="20"/>
          <w:lang w:val="es-ES" w:eastAsia="es-ES"/>
        </w:rPr>
        <w:t>, rectificó la postura asumida en la sentencia SL12442-2015, manifestando que no resulta correcta la condición impuesta a los cónyuges supérstites separados de hecho, consistente en acreditar para el momento de la muerte del causante un vínculo vivo y actuante con él</w:t>
      </w:r>
      <w:r>
        <w:rPr>
          <w:rFonts w:ascii="Arial" w:eastAsia="Arial" w:hAnsi="Arial" w:cs="Arial"/>
          <w:color w:val="000000"/>
          <w:sz w:val="20"/>
          <w:szCs w:val="20"/>
          <w:lang w:val="es-ES" w:eastAsia="es-ES"/>
        </w:rPr>
        <w:t>…</w:t>
      </w:r>
    </w:p>
    <w:p w14:paraId="004063FE" w14:textId="77777777" w:rsidR="0041761A" w:rsidRPr="00A904F0"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48B162" w14:textId="77777777" w:rsidR="0041761A"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62437">
        <w:rPr>
          <w:rFonts w:ascii="Arial" w:eastAsia="Arial" w:hAnsi="Arial" w:cs="Arial"/>
          <w:color w:val="000000"/>
          <w:sz w:val="20"/>
          <w:szCs w:val="20"/>
          <w:lang w:val="es-ES" w:eastAsia="es-ES"/>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p>
    <w:p w14:paraId="1CC9D997" w14:textId="77777777" w:rsidR="0041761A"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AD47AE" w14:textId="77777777" w:rsidR="0041761A" w:rsidRDefault="0041761A" w:rsidP="004176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62437">
        <w:rPr>
          <w:rFonts w:ascii="Arial" w:eastAsia="Arial" w:hAnsi="Arial" w:cs="Arial"/>
          <w:color w:val="000000"/>
          <w:sz w:val="20"/>
          <w:szCs w:val="20"/>
          <w:lang w:val="es-ES" w:eastAsia="es-ES"/>
        </w:rPr>
        <w:t>En sentencia C-515 de 30 de octubre de 2019, la Corte Constitucional declaró la EXEQUIBILIDAD de la expresión “con la cual existe sociedad conyugal vigente” contenida en el inciso final del literal b) del artículo 13 de la ley 797 de 2003 que modificó los artículos 47 y 74 de la ley 100 de 1993.</w:t>
      </w:r>
    </w:p>
    <w:p w14:paraId="54FE58CE" w14:textId="40A39F2D" w:rsidR="008F14DB" w:rsidRDefault="008F14DB" w:rsidP="008F14D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1E4754" w14:textId="77777777" w:rsidR="0041761A" w:rsidRPr="006B5A04" w:rsidRDefault="0041761A" w:rsidP="008F14D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CA1BD43" w14:textId="77777777" w:rsidR="008F14DB" w:rsidRPr="006B5A04" w:rsidRDefault="008F14DB" w:rsidP="008F14D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3E698CB" w14:textId="77777777" w:rsidR="008F14DB" w:rsidRPr="006B5A04" w:rsidRDefault="008F14DB" w:rsidP="008F14DB">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60807B56" w14:textId="77777777" w:rsidR="008F14DB" w:rsidRPr="006B5A04" w:rsidRDefault="008F14DB" w:rsidP="008F14DB">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3C08790B" w14:textId="77777777" w:rsidR="008F14DB" w:rsidRPr="006B5A04" w:rsidRDefault="008F14DB" w:rsidP="008F14DB">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2C187CEE" w14:textId="77777777" w:rsidR="008F14DB" w:rsidRPr="006B5A04" w:rsidRDefault="008F14DB" w:rsidP="008F14DB">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6D66BD87" w14:textId="58E8A742" w:rsidR="00517FE4" w:rsidRPr="008F14DB" w:rsidRDefault="008F14DB" w:rsidP="008F14DB">
      <w:pPr>
        <w:pStyle w:val="paragraph"/>
        <w:spacing w:before="0" w:beforeAutospacing="0" w:after="0" w:afterAutospacing="0" w:line="276" w:lineRule="auto"/>
        <w:jc w:val="center"/>
        <w:textAlignment w:val="baseline"/>
        <w:rPr>
          <w:rStyle w:val="normaltextrun"/>
          <w:rFonts w:ascii="Arial" w:eastAsia="Calibri" w:hAnsi="Arial" w:cs="Arial"/>
          <w:bCs/>
        </w:rPr>
      </w:pPr>
      <w:r w:rsidRPr="008F14DB">
        <w:rPr>
          <w:rStyle w:val="normaltextrun"/>
          <w:rFonts w:ascii="Arial" w:eastAsia="Calibri" w:hAnsi="Arial" w:cs="Arial"/>
          <w:bCs/>
        </w:rPr>
        <w:t>Pereira, veintidós de febrero de dos mil veintitrés</w:t>
      </w:r>
    </w:p>
    <w:p w14:paraId="5694FC01" w14:textId="1981D14B" w:rsidR="008A62DD" w:rsidRPr="008F14DB" w:rsidRDefault="00517FE4" w:rsidP="008F14DB">
      <w:pPr>
        <w:spacing w:after="0"/>
        <w:jc w:val="center"/>
        <w:textAlignment w:val="baseline"/>
        <w:rPr>
          <w:rFonts w:ascii="Arial" w:eastAsia="Times New Roman" w:hAnsi="Arial" w:cs="Arial"/>
          <w:sz w:val="24"/>
          <w:szCs w:val="24"/>
          <w:lang w:eastAsia="es-CO"/>
        </w:rPr>
      </w:pPr>
      <w:r w:rsidRPr="008F14DB">
        <w:rPr>
          <w:rStyle w:val="eop"/>
          <w:rFonts w:ascii="Arial" w:hAnsi="Arial" w:cs="Arial"/>
          <w:sz w:val="24"/>
          <w:szCs w:val="24"/>
        </w:rPr>
        <w:t>Acta de Discusión No 26 de 20 de febrero de 2023 </w:t>
      </w:r>
      <w:r w:rsidR="008A62DD" w:rsidRPr="008F14DB">
        <w:rPr>
          <w:rFonts w:ascii="Arial" w:eastAsia="Times New Roman" w:hAnsi="Arial" w:cs="Arial"/>
          <w:b/>
          <w:bCs/>
          <w:sz w:val="24"/>
          <w:szCs w:val="24"/>
          <w:lang w:eastAsia="es-CO"/>
        </w:rPr>
        <w:t> </w:t>
      </w:r>
      <w:r w:rsidR="008A62DD" w:rsidRPr="008F14DB">
        <w:rPr>
          <w:rFonts w:ascii="Arial" w:eastAsia="Times New Roman" w:hAnsi="Arial" w:cs="Arial"/>
          <w:sz w:val="24"/>
          <w:szCs w:val="24"/>
          <w:lang w:eastAsia="es-CO"/>
        </w:rPr>
        <w:t>   </w:t>
      </w:r>
    </w:p>
    <w:p w14:paraId="5B4EE77D" w14:textId="77777777" w:rsidR="008A62DD" w:rsidRPr="008F14DB" w:rsidRDefault="008A62DD" w:rsidP="008F14DB">
      <w:pPr>
        <w:spacing w:after="0"/>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656A72C6" w14:textId="139C9966"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Se resuelve el recurso de apelación interpuesto por la </w:t>
      </w:r>
      <w:r w:rsidR="008F14DB" w:rsidRPr="008F14DB">
        <w:rPr>
          <w:rFonts w:ascii="Arial" w:eastAsia="Times New Roman" w:hAnsi="Arial" w:cs="Arial"/>
          <w:b/>
          <w:sz w:val="24"/>
          <w:szCs w:val="24"/>
          <w:lang w:eastAsia="es-CO"/>
        </w:rPr>
        <w:t>Administradora Colombiana de Pensiones</w:t>
      </w:r>
      <w:r w:rsidR="008F14DB" w:rsidRPr="008F14DB">
        <w:rPr>
          <w:rFonts w:ascii="Arial" w:eastAsia="Times New Roman" w:hAnsi="Arial" w:cs="Arial"/>
          <w:sz w:val="24"/>
          <w:szCs w:val="24"/>
          <w:lang w:eastAsia="es-CO"/>
        </w:rPr>
        <w:t xml:space="preserve"> </w:t>
      </w:r>
      <w:r w:rsidRPr="008F14DB">
        <w:rPr>
          <w:rFonts w:ascii="Arial" w:eastAsia="Times New Roman" w:hAnsi="Arial" w:cs="Arial"/>
          <w:sz w:val="24"/>
          <w:szCs w:val="24"/>
          <w:lang w:eastAsia="es-CO"/>
        </w:rPr>
        <w:t xml:space="preserve">en contra de la sentencia proferida por el Juzgado Tercero Laboral del Circuito el 24 de agosto de 2022, así como el grado jurisdiccional de consulta </w:t>
      </w:r>
      <w:r w:rsidRPr="008F14DB">
        <w:rPr>
          <w:rFonts w:ascii="Arial" w:eastAsia="Times New Roman" w:hAnsi="Arial" w:cs="Arial"/>
          <w:sz w:val="24"/>
          <w:szCs w:val="24"/>
          <w:lang w:eastAsia="es-CO"/>
        </w:rPr>
        <w:lastRenderedPageBreak/>
        <w:t xml:space="preserve">dispuesto a favor de </w:t>
      </w:r>
      <w:r w:rsidR="008F14DB" w:rsidRPr="008F14DB">
        <w:rPr>
          <w:rFonts w:ascii="Arial" w:eastAsia="Times New Roman" w:hAnsi="Arial" w:cs="Arial"/>
          <w:b/>
          <w:sz w:val="24"/>
          <w:szCs w:val="24"/>
          <w:lang w:eastAsia="es-CO"/>
        </w:rPr>
        <w:t>Colpensiones</w:t>
      </w:r>
      <w:r w:rsidRPr="008F14DB">
        <w:rPr>
          <w:rFonts w:ascii="Arial" w:eastAsia="Times New Roman" w:hAnsi="Arial" w:cs="Arial"/>
          <w:sz w:val="24"/>
          <w:szCs w:val="24"/>
          <w:lang w:eastAsia="es-CO"/>
        </w:rPr>
        <w:t xml:space="preserve">, dentro del proceso </w:t>
      </w:r>
      <w:r w:rsidR="008F14DB">
        <w:rPr>
          <w:rFonts w:ascii="Arial" w:eastAsia="Times New Roman" w:hAnsi="Arial" w:cs="Arial"/>
          <w:b/>
          <w:sz w:val="24"/>
          <w:szCs w:val="24"/>
          <w:lang w:eastAsia="es-CO"/>
        </w:rPr>
        <w:t xml:space="preserve">ordinario laboral </w:t>
      </w:r>
      <w:r w:rsidRPr="008F14DB">
        <w:rPr>
          <w:rFonts w:ascii="Arial" w:eastAsia="Times New Roman" w:hAnsi="Arial" w:cs="Arial"/>
          <w:sz w:val="24"/>
          <w:szCs w:val="24"/>
          <w:lang w:eastAsia="es-CO"/>
        </w:rPr>
        <w:t xml:space="preserve">que le promueve la señora </w:t>
      </w:r>
      <w:r w:rsidR="008F14DB" w:rsidRPr="008F14DB">
        <w:rPr>
          <w:rFonts w:ascii="Arial" w:eastAsia="Times New Roman" w:hAnsi="Arial" w:cs="Arial"/>
          <w:b/>
          <w:sz w:val="24"/>
          <w:szCs w:val="24"/>
          <w:lang w:eastAsia="es-CO"/>
        </w:rPr>
        <w:t>Gloria Patricia Velásquez Suárez</w:t>
      </w:r>
      <w:r w:rsidR="008F14DB" w:rsidRPr="008F14DB">
        <w:rPr>
          <w:rFonts w:ascii="Arial" w:eastAsia="Times New Roman" w:hAnsi="Arial" w:cs="Arial"/>
          <w:sz w:val="24"/>
          <w:szCs w:val="24"/>
          <w:lang w:eastAsia="es-CO"/>
        </w:rPr>
        <w:t xml:space="preserve"> </w:t>
      </w:r>
      <w:r w:rsidRPr="008F14DB">
        <w:rPr>
          <w:rFonts w:ascii="Arial" w:eastAsia="Times New Roman" w:hAnsi="Arial" w:cs="Arial"/>
          <w:sz w:val="24"/>
          <w:szCs w:val="24"/>
          <w:lang w:eastAsia="es-CO"/>
        </w:rPr>
        <w:t xml:space="preserve">y al que fue vinculada como litisconsorte necesario la señora </w:t>
      </w:r>
      <w:r w:rsidR="008F14DB" w:rsidRPr="008F14DB">
        <w:rPr>
          <w:rFonts w:ascii="Arial" w:eastAsia="Times New Roman" w:hAnsi="Arial" w:cs="Arial"/>
          <w:b/>
          <w:sz w:val="24"/>
          <w:szCs w:val="24"/>
          <w:lang w:eastAsia="es-CO"/>
        </w:rPr>
        <w:t>Olga Lucía Valencia Londoño</w:t>
      </w:r>
      <w:r w:rsidRPr="008F14DB">
        <w:rPr>
          <w:rFonts w:ascii="Arial" w:eastAsia="Times New Roman" w:hAnsi="Arial" w:cs="Arial"/>
          <w:sz w:val="24"/>
          <w:szCs w:val="24"/>
          <w:lang w:eastAsia="es-CO"/>
        </w:rPr>
        <w:t>, cuya radicación corresponde al N°</w:t>
      </w:r>
      <w:r w:rsidR="008F14DB">
        <w:rPr>
          <w:rFonts w:ascii="Arial" w:eastAsia="Times New Roman" w:hAnsi="Arial" w:cs="Arial"/>
          <w:sz w:val="24"/>
          <w:szCs w:val="24"/>
          <w:lang w:eastAsia="es-CO"/>
        </w:rPr>
        <w:t xml:space="preserve"> </w:t>
      </w:r>
      <w:r w:rsidRPr="008F14DB">
        <w:rPr>
          <w:rFonts w:ascii="Arial" w:eastAsia="Times New Roman" w:hAnsi="Arial" w:cs="Arial"/>
          <w:sz w:val="24"/>
          <w:szCs w:val="24"/>
          <w:lang w:eastAsia="es-CO"/>
        </w:rPr>
        <w:t>66001</w:t>
      </w:r>
      <w:r w:rsidR="008F14DB">
        <w:rPr>
          <w:rFonts w:ascii="Arial" w:eastAsia="Times New Roman" w:hAnsi="Arial" w:cs="Arial"/>
          <w:sz w:val="24"/>
          <w:szCs w:val="24"/>
          <w:lang w:eastAsia="es-CO"/>
        </w:rPr>
        <w:t>-</w:t>
      </w:r>
      <w:r w:rsidRPr="008F14DB">
        <w:rPr>
          <w:rFonts w:ascii="Arial" w:eastAsia="Times New Roman" w:hAnsi="Arial" w:cs="Arial"/>
          <w:sz w:val="24"/>
          <w:szCs w:val="24"/>
          <w:lang w:eastAsia="es-CO"/>
        </w:rPr>
        <w:t>31</w:t>
      </w:r>
      <w:r w:rsidR="008F14DB">
        <w:rPr>
          <w:rFonts w:ascii="Arial" w:eastAsia="Times New Roman" w:hAnsi="Arial" w:cs="Arial"/>
          <w:sz w:val="24"/>
          <w:szCs w:val="24"/>
          <w:lang w:eastAsia="es-CO"/>
        </w:rPr>
        <w:t>-</w:t>
      </w:r>
      <w:r w:rsidRPr="008F14DB">
        <w:rPr>
          <w:rFonts w:ascii="Arial" w:eastAsia="Times New Roman" w:hAnsi="Arial" w:cs="Arial"/>
          <w:sz w:val="24"/>
          <w:szCs w:val="24"/>
          <w:lang w:eastAsia="es-CO"/>
        </w:rPr>
        <w:t>05</w:t>
      </w:r>
      <w:r w:rsidR="008F14DB">
        <w:rPr>
          <w:rFonts w:ascii="Arial" w:eastAsia="Times New Roman" w:hAnsi="Arial" w:cs="Arial"/>
          <w:sz w:val="24"/>
          <w:szCs w:val="24"/>
          <w:lang w:eastAsia="es-CO"/>
        </w:rPr>
        <w:t>-</w:t>
      </w:r>
      <w:r w:rsidRPr="008F14DB">
        <w:rPr>
          <w:rFonts w:ascii="Arial" w:eastAsia="Times New Roman" w:hAnsi="Arial" w:cs="Arial"/>
          <w:sz w:val="24"/>
          <w:szCs w:val="24"/>
          <w:lang w:eastAsia="es-CO"/>
        </w:rPr>
        <w:t>003</w:t>
      </w:r>
      <w:r w:rsidR="008F14DB">
        <w:rPr>
          <w:rFonts w:ascii="Arial" w:eastAsia="Times New Roman" w:hAnsi="Arial" w:cs="Arial"/>
          <w:sz w:val="24"/>
          <w:szCs w:val="24"/>
          <w:lang w:eastAsia="es-CO"/>
        </w:rPr>
        <w:t>-</w:t>
      </w:r>
      <w:r w:rsidRPr="008F14DB">
        <w:rPr>
          <w:rFonts w:ascii="Arial" w:eastAsia="Times New Roman" w:hAnsi="Arial" w:cs="Arial"/>
          <w:sz w:val="24"/>
          <w:szCs w:val="24"/>
          <w:lang w:eastAsia="es-CO"/>
        </w:rPr>
        <w:t>2017</w:t>
      </w:r>
      <w:r w:rsidR="008F14DB">
        <w:rPr>
          <w:rFonts w:ascii="Arial" w:eastAsia="Times New Roman" w:hAnsi="Arial" w:cs="Arial"/>
          <w:sz w:val="24"/>
          <w:szCs w:val="24"/>
          <w:lang w:eastAsia="es-CO"/>
        </w:rPr>
        <w:t>-</w:t>
      </w:r>
      <w:r w:rsidRPr="008F14DB">
        <w:rPr>
          <w:rFonts w:ascii="Arial" w:eastAsia="Times New Roman" w:hAnsi="Arial" w:cs="Arial"/>
          <w:sz w:val="24"/>
          <w:szCs w:val="24"/>
          <w:lang w:eastAsia="es-CO"/>
        </w:rPr>
        <w:t>00339</w:t>
      </w:r>
      <w:r w:rsidR="008F14DB">
        <w:rPr>
          <w:rFonts w:ascii="Arial" w:eastAsia="Times New Roman" w:hAnsi="Arial" w:cs="Arial"/>
          <w:sz w:val="24"/>
          <w:szCs w:val="24"/>
          <w:lang w:eastAsia="es-CO"/>
        </w:rPr>
        <w:t>-</w:t>
      </w:r>
      <w:r w:rsidRPr="008F14DB">
        <w:rPr>
          <w:rFonts w:ascii="Arial" w:eastAsia="Times New Roman" w:hAnsi="Arial" w:cs="Arial"/>
          <w:sz w:val="24"/>
          <w:szCs w:val="24"/>
          <w:lang w:eastAsia="es-CO"/>
        </w:rPr>
        <w:t>01.</w:t>
      </w:r>
    </w:p>
    <w:p w14:paraId="0DEA70E0" w14:textId="77777777" w:rsidR="008A62DD" w:rsidRPr="008F14DB" w:rsidRDefault="008A62DD" w:rsidP="008F14DB">
      <w:pPr>
        <w:spacing w:after="0"/>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75F8ED94" w14:textId="77777777" w:rsidR="008A62DD" w:rsidRPr="008F14DB" w:rsidRDefault="008A62DD" w:rsidP="008F14DB">
      <w:pPr>
        <w:spacing w:after="0"/>
        <w:jc w:val="center"/>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ANTECEDENTES</w:t>
      </w:r>
      <w:r w:rsidRPr="008F14DB">
        <w:rPr>
          <w:rFonts w:ascii="Arial" w:eastAsia="Times New Roman" w:hAnsi="Arial" w:cs="Arial"/>
          <w:sz w:val="24"/>
          <w:szCs w:val="24"/>
          <w:lang w:eastAsia="es-CO"/>
        </w:rPr>
        <w:t>  </w:t>
      </w:r>
    </w:p>
    <w:p w14:paraId="69BF4D69" w14:textId="77777777" w:rsidR="008A62DD" w:rsidRPr="008F14DB" w:rsidRDefault="008A62DD" w:rsidP="008F14DB">
      <w:pPr>
        <w:spacing w:after="0"/>
        <w:jc w:val="center"/>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2120EE2D" w14:textId="2EDCA6F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Pretende la señora Gloria Patricia Velásquez Suárez que la justicia laboral declare que en su calidad de cónyuge supérstite del señor Jorge Orlando Restrepo Marín, tiene derecho a que se le reconozca la pensión de sobrevivientes y con base en ello aspira que se condene a la Administradora Colombiana de Pensiones</w:t>
      </w:r>
      <w:r w:rsidR="00CF707F" w:rsidRPr="008F14DB">
        <w:rPr>
          <w:rFonts w:ascii="Arial" w:eastAsia="Times New Roman" w:hAnsi="Arial" w:cs="Arial"/>
          <w:sz w:val="24"/>
          <w:szCs w:val="24"/>
          <w:lang w:eastAsia="es-CO"/>
        </w:rPr>
        <w:t xml:space="preserve"> a cancelar la prestación económica a partir del 8 de septiembre de 2016,</w:t>
      </w:r>
      <w:r w:rsidRPr="008F14DB">
        <w:rPr>
          <w:rFonts w:ascii="Arial" w:eastAsia="Times New Roman" w:hAnsi="Arial" w:cs="Arial"/>
          <w:sz w:val="24"/>
          <w:szCs w:val="24"/>
          <w:lang w:eastAsia="es-CO"/>
        </w:rPr>
        <w:t xml:space="preserve">  los intereses moratorios del artículo 141 de la ley 100 de 1993</w:t>
      </w:r>
      <w:r w:rsidR="00CF707F" w:rsidRPr="008F14DB">
        <w:rPr>
          <w:rFonts w:ascii="Arial" w:eastAsia="Times New Roman" w:hAnsi="Arial" w:cs="Arial"/>
          <w:sz w:val="24"/>
          <w:szCs w:val="24"/>
          <w:lang w:eastAsia="es-CO"/>
        </w:rPr>
        <w:t>, lo que resulte probado extra y ultra petita, además de las costas procesales a su favor.</w:t>
      </w:r>
    </w:p>
    <w:p w14:paraId="61FE2AAB" w14:textId="6EB7D343" w:rsidR="00CF707F" w:rsidRPr="008F14DB" w:rsidRDefault="00CF707F" w:rsidP="008F14DB">
      <w:pPr>
        <w:spacing w:after="0"/>
        <w:jc w:val="both"/>
        <w:textAlignment w:val="baseline"/>
        <w:rPr>
          <w:rFonts w:ascii="Arial" w:eastAsia="Times New Roman" w:hAnsi="Arial" w:cs="Arial"/>
          <w:sz w:val="24"/>
          <w:szCs w:val="24"/>
          <w:lang w:eastAsia="es-CO"/>
        </w:rPr>
      </w:pPr>
    </w:p>
    <w:p w14:paraId="1D3095D2" w14:textId="7335F13E" w:rsidR="00CF707F" w:rsidRPr="008F14DB" w:rsidRDefault="00CF707F"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Refiere que</w:t>
      </w:r>
      <w:r w:rsidR="00D27F31">
        <w:rPr>
          <w:rFonts w:ascii="Arial" w:eastAsia="Times New Roman" w:hAnsi="Arial" w:cs="Arial"/>
          <w:sz w:val="24"/>
          <w:szCs w:val="24"/>
          <w:lang w:eastAsia="es-CO"/>
        </w:rPr>
        <w:t xml:space="preserve"> e</w:t>
      </w:r>
      <w:bookmarkStart w:id="1" w:name="_GoBack"/>
      <w:bookmarkEnd w:id="1"/>
      <w:r w:rsidRPr="008F14DB">
        <w:rPr>
          <w:rFonts w:ascii="Arial" w:eastAsia="Times New Roman" w:hAnsi="Arial" w:cs="Arial"/>
          <w:sz w:val="24"/>
          <w:szCs w:val="24"/>
          <w:lang w:eastAsia="es-CO"/>
        </w:rPr>
        <w:t xml:space="preserve">l señor Jorge Orlando Restrepo Marín falleció el 8 de septiembre de 2016, fecha en la que se encontraba afiliado a la Administradora Colombiana de Pensiones en calidad de cotizante; contrajo matrimonio con el señor Restrepo Marín el 14 de noviembre de 1992, conviviendo de manera continua e ininterrumpida hasta el 7 de diciembre de 2010 cuando se separaron, sin embargo, el vínculo matrimonial y la sociedad conyugal continuó vigente hasta el momento del deceso; de dicha unión nacieron dos hijos, mayores de edad para la fecha del fallecimiento de su progenitor; el 29 de septiembre de 2016 elevó solicitud de reconocimiento de la pensión de sobrevivientes, la cual fue negada en las resoluciones GNR342577 de 17 de noviembre de 2016 y VPB45 de 2 de enero de 2017. </w:t>
      </w:r>
    </w:p>
    <w:p w14:paraId="3DCEDF0F" w14:textId="77777777" w:rsidR="008A62DD" w:rsidRPr="008F14DB" w:rsidRDefault="008A62DD" w:rsidP="008F14DB">
      <w:pPr>
        <w:spacing w:after="0"/>
        <w:jc w:val="both"/>
        <w:textAlignment w:val="baseline"/>
        <w:rPr>
          <w:rFonts w:ascii="Arial" w:eastAsia="Times New Roman" w:hAnsi="Arial" w:cs="Arial"/>
          <w:sz w:val="24"/>
          <w:szCs w:val="24"/>
          <w:lang w:eastAsia="es-CO"/>
        </w:rPr>
      </w:pPr>
    </w:p>
    <w:p w14:paraId="6B1AD00F" w14:textId="6996127C" w:rsidR="008A62DD" w:rsidRPr="008F14DB" w:rsidRDefault="00596B11"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En auto de 2 de agosto de 2017 -pág.52 archivo 01 carpeta primera instancia-, el despacho ordenó que se vinculara en calidad de litisconsorte necesario a la señora Olga Lucía Valencia Londoño, advirtiendo que tanto ella como la accionante elevaron reclamación de la pensión de sobrevivientes ante Colpensiones.</w:t>
      </w:r>
    </w:p>
    <w:p w14:paraId="3D501CC7" w14:textId="456CD031" w:rsidR="00596B11" w:rsidRPr="008F14DB" w:rsidRDefault="00596B11" w:rsidP="008F14DB">
      <w:pPr>
        <w:spacing w:after="0"/>
        <w:jc w:val="both"/>
        <w:textAlignment w:val="baseline"/>
        <w:rPr>
          <w:rFonts w:ascii="Arial" w:eastAsia="Times New Roman" w:hAnsi="Arial" w:cs="Arial"/>
          <w:sz w:val="24"/>
          <w:szCs w:val="24"/>
          <w:lang w:eastAsia="es-CO"/>
        </w:rPr>
      </w:pPr>
    </w:p>
    <w:p w14:paraId="7A7BAFBB" w14:textId="2EBFC719" w:rsidR="00596B11" w:rsidRPr="008F14DB" w:rsidRDefault="00596B11"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Al dar respuesta a la demanda -págs.74 a 78 archivo 01 carpeta primera instancia-, la Administradora Colombiana de Pensiones aceptó el contenido de los actos administrativos relacionados en la acción y dijo no constarle los demás hechos planteados por la demandante. Se opuso a las pretensiones y formuló las excepciones de mérito que denominó “</w:t>
      </w:r>
      <w:r w:rsidRPr="008F14DB">
        <w:rPr>
          <w:rFonts w:ascii="Arial" w:eastAsia="Times New Roman" w:hAnsi="Arial" w:cs="Arial"/>
          <w:i/>
          <w:sz w:val="24"/>
          <w:szCs w:val="24"/>
          <w:lang w:eastAsia="es-CO"/>
        </w:rPr>
        <w:t>Inexistencia de la obligación demandada</w:t>
      </w:r>
      <w:r w:rsidRPr="008F14DB">
        <w:rPr>
          <w:rFonts w:ascii="Arial" w:eastAsia="Times New Roman" w:hAnsi="Arial" w:cs="Arial"/>
          <w:sz w:val="24"/>
          <w:szCs w:val="24"/>
          <w:lang w:eastAsia="es-CO"/>
        </w:rPr>
        <w:t>” y “</w:t>
      </w:r>
      <w:r w:rsidRPr="008F14DB">
        <w:rPr>
          <w:rFonts w:ascii="Arial" w:eastAsia="Times New Roman" w:hAnsi="Arial" w:cs="Arial"/>
          <w:i/>
          <w:sz w:val="24"/>
          <w:szCs w:val="24"/>
          <w:lang w:eastAsia="es-CO"/>
        </w:rPr>
        <w:t>Prescripción</w:t>
      </w:r>
      <w:r w:rsidRPr="008F14DB">
        <w:rPr>
          <w:rFonts w:ascii="Arial" w:eastAsia="Times New Roman" w:hAnsi="Arial" w:cs="Arial"/>
          <w:sz w:val="24"/>
          <w:szCs w:val="24"/>
          <w:lang w:eastAsia="es-CO"/>
        </w:rPr>
        <w:t>”.</w:t>
      </w:r>
    </w:p>
    <w:p w14:paraId="0E45DE3B" w14:textId="296B303D" w:rsidR="00596B11" w:rsidRPr="008F14DB" w:rsidRDefault="00596B11" w:rsidP="008F14DB">
      <w:pPr>
        <w:spacing w:after="0"/>
        <w:jc w:val="both"/>
        <w:textAlignment w:val="baseline"/>
        <w:rPr>
          <w:rFonts w:ascii="Arial" w:eastAsia="Times New Roman" w:hAnsi="Arial" w:cs="Arial"/>
          <w:sz w:val="24"/>
          <w:szCs w:val="24"/>
          <w:lang w:eastAsia="es-CO"/>
        </w:rPr>
      </w:pPr>
    </w:p>
    <w:p w14:paraId="10264D7C" w14:textId="5DF8C900" w:rsidR="00596B11" w:rsidRPr="008F14DB" w:rsidRDefault="00596B11"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Por su parte, la señora Olga Lucía Valencia Londoño respondió el libelo introductorio -archivo 16 carpeta primera instancia-</w:t>
      </w:r>
      <w:r w:rsidR="00687912" w:rsidRPr="008F14DB">
        <w:rPr>
          <w:rFonts w:ascii="Arial" w:eastAsia="Times New Roman" w:hAnsi="Arial" w:cs="Arial"/>
          <w:sz w:val="24"/>
          <w:szCs w:val="24"/>
          <w:lang w:eastAsia="es-CO"/>
        </w:rPr>
        <w:t>, manifestando que si bien el señor Jorge Orlando Restrepo Marín, fallecido el 8 de septiembre de 2016, se encontraba casado con la señora Gloria Patricia Velásquez Suárez, lo cierto es que fue ella quien en calidad de compañera permanente, convivió durante más de los cinco años anteriores a su deceso. No se opuso a las pretensiones elevadas por la demandante.</w:t>
      </w:r>
    </w:p>
    <w:p w14:paraId="2C43DF24" w14:textId="42D42F43" w:rsidR="00687912" w:rsidRPr="008F14DB" w:rsidRDefault="00687912" w:rsidP="008F14DB">
      <w:pPr>
        <w:spacing w:after="0"/>
        <w:jc w:val="both"/>
        <w:textAlignment w:val="baseline"/>
        <w:rPr>
          <w:rFonts w:ascii="Arial" w:eastAsia="Times New Roman" w:hAnsi="Arial" w:cs="Arial"/>
          <w:sz w:val="24"/>
          <w:szCs w:val="24"/>
          <w:lang w:eastAsia="es-CO"/>
        </w:rPr>
      </w:pPr>
    </w:p>
    <w:p w14:paraId="6125E63E" w14:textId="6FE72938" w:rsidR="00687912" w:rsidRPr="008F14DB" w:rsidRDefault="00687912"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A continuación, la vinculada como litisconsorte necesario formuló sus propios hechos y pretensiones, solicitando que se declare que, tanto la demandante como ella, son beneficiarias de la pensión de sobrevivientes causada con el deceso del señor Jorge Orlando Restrepo Marín, por lo que pide que se condene a la Administradora Colombiana de Pensiones a reconocer y pagar la prestación económica a partir del 8 </w:t>
      </w:r>
      <w:r w:rsidRPr="008F14DB">
        <w:rPr>
          <w:rFonts w:ascii="Arial" w:eastAsia="Times New Roman" w:hAnsi="Arial" w:cs="Arial"/>
          <w:sz w:val="24"/>
          <w:szCs w:val="24"/>
          <w:lang w:eastAsia="es-CO"/>
        </w:rPr>
        <w:lastRenderedPageBreak/>
        <w:t>de septiembre de 2016, en un 50% a favor de cada una de las beneficiarias, los intereses moratorios del artículo 141 de la ley 100 de 1993, lo que resulte probado extra y ultra petita, así como las costas procesales a su favor.</w:t>
      </w:r>
    </w:p>
    <w:p w14:paraId="12252AE8" w14:textId="36EBB1F7" w:rsidR="00687912" w:rsidRPr="008F14DB" w:rsidRDefault="00687912" w:rsidP="008F14DB">
      <w:pPr>
        <w:spacing w:after="0"/>
        <w:jc w:val="both"/>
        <w:textAlignment w:val="baseline"/>
        <w:rPr>
          <w:rFonts w:ascii="Arial" w:eastAsia="Times New Roman" w:hAnsi="Arial" w:cs="Arial"/>
          <w:sz w:val="24"/>
          <w:szCs w:val="24"/>
          <w:lang w:eastAsia="es-CO"/>
        </w:rPr>
      </w:pPr>
    </w:p>
    <w:p w14:paraId="0B17269A" w14:textId="42AFF9CC" w:rsidR="00687912" w:rsidRPr="008F14DB" w:rsidRDefault="00687912"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Narra que: Inició una convivencia continua e ininterrumpida con el señor Jorge Orlando Restrepo Marín el 2 de septiembre de 2011, la cual finalizó el 8 de septiembre de 2016 cuando ocurrió su deceso; para la fecha de su muerte, su compañero permanente se encontraba afiliado a Colpensiones como cotizante; el 7 de octubre de 2016 elevó solicitud de reconocimiento de la pensión de sobreviviente, la cual fue negada por Colpensiones en las resoluciones GNR342577 de 17 de noviembre de 2016 y VPB45 de 2 de enero de 2017</w:t>
      </w:r>
      <w:r w:rsidR="001F1509" w:rsidRPr="008F14DB">
        <w:rPr>
          <w:rFonts w:ascii="Arial" w:eastAsia="Times New Roman" w:hAnsi="Arial" w:cs="Arial"/>
          <w:sz w:val="24"/>
          <w:szCs w:val="24"/>
          <w:lang w:eastAsia="es-CO"/>
        </w:rPr>
        <w:t>.</w:t>
      </w:r>
    </w:p>
    <w:p w14:paraId="740ED1A9" w14:textId="778E3654" w:rsidR="001F1509" w:rsidRPr="008F14DB" w:rsidRDefault="001F1509" w:rsidP="008F14DB">
      <w:pPr>
        <w:spacing w:after="0"/>
        <w:jc w:val="both"/>
        <w:textAlignment w:val="baseline"/>
        <w:rPr>
          <w:rFonts w:ascii="Arial" w:eastAsia="Times New Roman" w:hAnsi="Arial" w:cs="Arial"/>
          <w:sz w:val="24"/>
          <w:szCs w:val="24"/>
          <w:lang w:eastAsia="es-CO"/>
        </w:rPr>
      </w:pPr>
    </w:p>
    <w:p w14:paraId="25C73120" w14:textId="297E3905" w:rsidR="001F1509" w:rsidRPr="008F14DB" w:rsidRDefault="001F1509"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En sentencia de 24 de agosto de 2022, la funcionaria de primer grado, luego de analizar las pruebas allegadas al proceso, declaró que el señor Jorge Orlando Restrepo Marín, fallecido el 8 de septiembre de 2016, dejó causado el derecho a favor de sus beneficiarios, al tener cotizadas más de cincuenta semanas dentro de los tres años anteriores a su deceso.</w:t>
      </w:r>
    </w:p>
    <w:p w14:paraId="6A5E4BCE" w14:textId="3E8F199E" w:rsidR="001F1509" w:rsidRPr="008F14DB" w:rsidRDefault="001F1509" w:rsidP="008F14DB">
      <w:pPr>
        <w:spacing w:after="0"/>
        <w:jc w:val="both"/>
        <w:textAlignment w:val="baseline"/>
        <w:rPr>
          <w:rFonts w:ascii="Arial" w:eastAsia="Times New Roman" w:hAnsi="Arial" w:cs="Arial"/>
          <w:sz w:val="24"/>
          <w:szCs w:val="24"/>
          <w:lang w:eastAsia="es-CO"/>
        </w:rPr>
      </w:pPr>
    </w:p>
    <w:p w14:paraId="12D69EF0" w14:textId="2E47D2A1" w:rsidR="001F1509" w:rsidRPr="008F14DB" w:rsidRDefault="001F1509"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Posteriormente, concluyó que, tanto la cónyuge supérstite separada de hecho, pero con el vínculo matrimonial y sociedad conyugal vigente para el 8 de septiembre de 2016, como la compañera permanente del causante, demostraron el requisito mínimo de convivencia previsto en el artículo 47 de la ley 100 de 1993 modificado por el artículo 13 de la ley 797 de 2003, motivo por el que las declaró beneficiarias del causante, pero determinado que la señora Gloria Patricia Velásquez Suárez puede disfrutar la prestación económica de manera vitalicia, al tener más de 30 años para la fecha de fallecimiento de su cónyuge, mientras que la señora Olga Lucía Valencia Londoño lo era de manera temporal, al no tener cumplidos por lo menos 30 años para el 8 de septiembre de 2016.</w:t>
      </w:r>
    </w:p>
    <w:p w14:paraId="1468454E" w14:textId="7F377A81" w:rsidR="001F1509" w:rsidRPr="008F14DB" w:rsidRDefault="001F1509" w:rsidP="008F14DB">
      <w:pPr>
        <w:spacing w:after="0"/>
        <w:jc w:val="both"/>
        <w:textAlignment w:val="baseline"/>
        <w:rPr>
          <w:rFonts w:ascii="Arial" w:eastAsia="Times New Roman" w:hAnsi="Arial" w:cs="Arial"/>
          <w:sz w:val="24"/>
          <w:szCs w:val="24"/>
          <w:lang w:eastAsia="es-CO"/>
        </w:rPr>
      </w:pPr>
    </w:p>
    <w:p w14:paraId="0E639769" w14:textId="4F66F76F" w:rsidR="001F1509" w:rsidRPr="008F14DB" w:rsidRDefault="001F1509"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Así las cosas, en razón al tiempo de convivencia demostrado en el proceso, determinó que la señora Gloria Patricia Velásquez Suárez tenía derecho a percibir el 78% de la pensión; mientras que el restante 22% se reconocería a favor de la señora Olga Lucía Valencia Londoño.</w:t>
      </w:r>
    </w:p>
    <w:p w14:paraId="3C2F2A34" w14:textId="7872CE4D" w:rsidR="001F1509" w:rsidRPr="008F14DB" w:rsidRDefault="001F1509" w:rsidP="008F14DB">
      <w:pPr>
        <w:spacing w:after="0"/>
        <w:jc w:val="both"/>
        <w:textAlignment w:val="baseline"/>
        <w:rPr>
          <w:rFonts w:ascii="Arial" w:eastAsia="Times New Roman" w:hAnsi="Arial" w:cs="Arial"/>
          <w:sz w:val="24"/>
          <w:szCs w:val="24"/>
          <w:lang w:eastAsia="es-CO"/>
        </w:rPr>
      </w:pPr>
    </w:p>
    <w:p w14:paraId="67614FC3" w14:textId="741E153C" w:rsidR="001F1509" w:rsidRPr="008F14DB" w:rsidRDefault="001F1509"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Luego de determinar que la pensión de sobrevivientes era equivalente al salario mínimo legal mensual vigente y con derecho a trece mesadas anuales, condenó a la Administradora Colombiana de Pensiones a reconocer la prestación económica en los términos referidos anteriormente, ordenándole cancelar por concepto de retroactivo pensional generado entre el </w:t>
      </w:r>
      <w:r w:rsidR="00CA0F83" w:rsidRPr="008F14DB">
        <w:rPr>
          <w:rFonts w:ascii="Arial" w:eastAsia="Times New Roman" w:hAnsi="Arial" w:cs="Arial"/>
          <w:sz w:val="24"/>
          <w:szCs w:val="24"/>
          <w:lang w:eastAsia="es-CO"/>
        </w:rPr>
        <w:t>9 de septiembre de 2016 y el 31 de agosto de 2022, la suma de $50.696.392 a favor de la señora Gloria Patricia Velásquez Suárez y la suma de $14.298.982 a favor de la señora Olga Lucía Valencia Londoño</w:t>
      </w:r>
      <w:r w:rsidR="0025182A" w:rsidRPr="008F14DB">
        <w:rPr>
          <w:rFonts w:ascii="Arial" w:eastAsia="Times New Roman" w:hAnsi="Arial" w:cs="Arial"/>
          <w:sz w:val="24"/>
          <w:szCs w:val="24"/>
          <w:lang w:eastAsia="es-CO"/>
        </w:rPr>
        <w:t>; autorizando a Colpensiones a descontar lo atinente a las cotizaciones al sistema de salud.</w:t>
      </w:r>
    </w:p>
    <w:p w14:paraId="5381A11B" w14:textId="2F0E62F3" w:rsidR="00CA0F83" w:rsidRPr="008F14DB" w:rsidRDefault="00CA0F83" w:rsidP="008F14DB">
      <w:pPr>
        <w:spacing w:after="0"/>
        <w:jc w:val="both"/>
        <w:textAlignment w:val="baseline"/>
        <w:rPr>
          <w:rFonts w:ascii="Arial" w:eastAsia="Times New Roman" w:hAnsi="Arial" w:cs="Arial"/>
          <w:sz w:val="24"/>
          <w:szCs w:val="24"/>
          <w:lang w:eastAsia="es-CO"/>
        </w:rPr>
      </w:pPr>
    </w:p>
    <w:p w14:paraId="55F6CB75" w14:textId="41218FDD" w:rsidR="00CA0F83" w:rsidRPr="008F14DB" w:rsidRDefault="00CA0F83"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Así mismo, determinó que la señora Olga Lucía Valencia Londoño tiene derecho a disfrutar la pensión de sobrevivientes durante un periodo de veinte años contados desde el 9 de septiembre de 2016, correspondiéndole a Colpensiones descontar, además de las cotizaciones al sistema general de salud</w:t>
      </w:r>
      <w:r w:rsidR="0025182A" w:rsidRPr="008F14DB">
        <w:rPr>
          <w:rFonts w:ascii="Arial" w:eastAsia="Times New Roman" w:hAnsi="Arial" w:cs="Arial"/>
          <w:sz w:val="24"/>
          <w:szCs w:val="24"/>
          <w:lang w:eastAsia="es-CO"/>
        </w:rPr>
        <w:t>, las relativas a sus propias cotizaciones en pensiones.</w:t>
      </w:r>
    </w:p>
    <w:p w14:paraId="3F98EEDF" w14:textId="6910B5D4" w:rsidR="0025182A" w:rsidRPr="008F14DB" w:rsidRDefault="0025182A" w:rsidP="008F14DB">
      <w:pPr>
        <w:spacing w:after="0"/>
        <w:jc w:val="both"/>
        <w:textAlignment w:val="baseline"/>
        <w:rPr>
          <w:rFonts w:ascii="Arial" w:eastAsia="Times New Roman" w:hAnsi="Arial" w:cs="Arial"/>
          <w:sz w:val="24"/>
          <w:szCs w:val="24"/>
          <w:lang w:eastAsia="es-CO"/>
        </w:rPr>
      </w:pPr>
    </w:p>
    <w:p w14:paraId="411C7788" w14:textId="63F07DDC" w:rsidR="0025182A" w:rsidRPr="008F14DB" w:rsidRDefault="0025182A"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lastRenderedPageBreak/>
        <w:t>No accedió a los intereses moratorios solicitados, indicando que la Administradora Colombiana de Pensiones no negó la prestación económica a las beneficiarias, sino que las conminó a presentarse ante la jurisdicción ordinaria laboral para dirimir el conflicto; argumento que le sirvió para no emitir tampoco condena en costas procesales.</w:t>
      </w:r>
    </w:p>
    <w:p w14:paraId="1C195FA1" w14:textId="01F6DD2D" w:rsidR="0025182A" w:rsidRPr="008F14DB" w:rsidRDefault="0025182A" w:rsidP="008F14DB">
      <w:pPr>
        <w:spacing w:after="0"/>
        <w:jc w:val="both"/>
        <w:textAlignment w:val="baseline"/>
        <w:rPr>
          <w:rFonts w:ascii="Arial" w:eastAsia="Times New Roman" w:hAnsi="Arial" w:cs="Arial"/>
          <w:sz w:val="24"/>
          <w:szCs w:val="24"/>
          <w:lang w:eastAsia="es-CO"/>
        </w:rPr>
      </w:pPr>
    </w:p>
    <w:p w14:paraId="768FA671" w14:textId="5D349AC5" w:rsidR="0025182A" w:rsidRPr="008F14DB" w:rsidRDefault="008B3578"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Inconforme con la decisión, la apoderada judicial de la Administradora Colombiana de Pensiones interpuso recurso de apelación manifestando que en este caso no hay lugar a acceder a las pretensiones de las señoras Gloria Patricia Velásquez Suárez y Olga Lucía Valencia Londoño, pues no acreditaron respectivamente el requisito de convivencia exigidos en el artículo 47 de la ley 100 de 1993 modificado por el artículo 13 de la ley 797 de 2003</w:t>
      </w:r>
      <w:r w:rsidR="000855E9" w:rsidRPr="008F14DB">
        <w:rPr>
          <w:rFonts w:ascii="Arial" w:eastAsia="Times New Roman" w:hAnsi="Arial" w:cs="Arial"/>
          <w:sz w:val="24"/>
          <w:szCs w:val="24"/>
          <w:lang w:eastAsia="es-CO"/>
        </w:rPr>
        <w:t>; motivo por el que solicita que se revoque la sentencia proferida por el Juzgado Tercero Laboral del Circuito.</w:t>
      </w:r>
    </w:p>
    <w:p w14:paraId="4622603E" w14:textId="2FD2FAD9" w:rsidR="000855E9" w:rsidRPr="008F14DB" w:rsidRDefault="000855E9" w:rsidP="008F14DB">
      <w:pPr>
        <w:spacing w:after="0"/>
        <w:jc w:val="both"/>
        <w:textAlignment w:val="baseline"/>
        <w:rPr>
          <w:rFonts w:ascii="Arial" w:eastAsia="Times New Roman" w:hAnsi="Arial" w:cs="Arial"/>
          <w:sz w:val="24"/>
          <w:szCs w:val="24"/>
          <w:lang w:eastAsia="es-CO"/>
        </w:rPr>
      </w:pPr>
    </w:p>
    <w:p w14:paraId="4BEE25E2" w14:textId="0E42ED72" w:rsidR="000855E9" w:rsidRPr="008F14DB" w:rsidRDefault="000855E9"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Al haber resultado afectados los intereses de la Administradora Colombiana de Pensiones, se dispuso también el grado jurisdiccional de consulta a su favor.</w:t>
      </w:r>
    </w:p>
    <w:p w14:paraId="19F514A8"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6A2621E2" w14:textId="77777777" w:rsidR="008A62DD" w:rsidRPr="008F14DB" w:rsidRDefault="008A62DD" w:rsidP="008F14DB">
      <w:pPr>
        <w:spacing w:after="0"/>
        <w:jc w:val="center"/>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ALEGATOS DE CONCLUSIÓN</w:t>
      </w:r>
      <w:r w:rsidRPr="008F14DB">
        <w:rPr>
          <w:rFonts w:ascii="Arial" w:eastAsia="Times New Roman" w:hAnsi="Arial" w:cs="Arial"/>
          <w:sz w:val="24"/>
          <w:szCs w:val="24"/>
          <w:lang w:eastAsia="es-CO"/>
        </w:rPr>
        <w:t>   </w:t>
      </w:r>
    </w:p>
    <w:p w14:paraId="53EEC56D" w14:textId="77777777" w:rsidR="008A62DD" w:rsidRPr="008F14DB" w:rsidRDefault="008A62DD" w:rsidP="008F14DB">
      <w:pPr>
        <w:spacing w:after="0"/>
        <w:jc w:val="center"/>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0A18B6C6" w14:textId="2B7B0F01"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Conforme se dejó plasmado en la constancia emitida por la Secretaría de la Corporación, </w:t>
      </w:r>
      <w:r w:rsidR="000855E9" w:rsidRPr="008F14DB">
        <w:rPr>
          <w:rFonts w:ascii="Arial" w:eastAsia="Times New Roman" w:hAnsi="Arial" w:cs="Arial"/>
          <w:sz w:val="24"/>
          <w:szCs w:val="24"/>
          <w:lang w:eastAsia="es-CO"/>
        </w:rPr>
        <w:t xml:space="preserve">solamente la demandante y la Administradora Colombiana de Pensiones hicieron </w:t>
      </w:r>
      <w:r w:rsidRPr="008F14DB">
        <w:rPr>
          <w:rFonts w:ascii="Arial" w:eastAsia="Times New Roman" w:hAnsi="Arial" w:cs="Arial"/>
          <w:sz w:val="24"/>
          <w:szCs w:val="24"/>
          <w:lang w:eastAsia="es-CO"/>
        </w:rPr>
        <w:t>uso del derecho a presentar en término los alegatos de conclusión en esta sede.</w:t>
      </w:r>
    </w:p>
    <w:p w14:paraId="71288B0A" w14:textId="77777777" w:rsidR="008A62DD" w:rsidRPr="008F14DB" w:rsidRDefault="008A62DD" w:rsidP="008F14DB">
      <w:pPr>
        <w:spacing w:after="0"/>
        <w:jc w:val="both"/>
        <w:textAlignment w:val="baseline"/>
        <w:rPr>
          <w:rFonts w:ascii="Arial" w:eastAsia="Times New Roman" w:hAnsi="Arial" w:cs="Arial"/>
          <w:sz w:val="24"/>
          <w:szCs w:val="24"/>
          <w:lang w:eastAsia="es-CO"/>
        </w:rPr>
      </w:pPr>
    </w:p>
    <w:p w14:paraId="3B6AF8EB" w14:textId="4C97AE4A"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En cuanto al contenido de los alegatos de conclusión remitidos por </w:t>
      </w:r>
      <w:r w:rsidR="000855E9" w:rsidRPr="008F14DB">
        <w:rPr>
          <w:rFonts w:ascii="Arial" w:eastAsia="Times New Roman" w:hAnsi="Arial" w:cs="Arial"/>
          <w:sz w:val="24"/>
          <w:szCs w:val="24"/>
          <w:lang w:eastAsia="es-CO"/>
        </w:rPr>
        <w:t>la entidad recurrente</w:t>
      </w:r>
      <w:r w:rsidRPr="008F14DB">
        <w:rPr>
          <w:rFonts w:ascii="Arial" w:eastAsia="Times New Roman" w:hAnsi="Arial" w:cs="Arial"/>
          <w:sz w:val="24"/>
          <w:szCs w:val="24"/>
          <w:lang w:eastAsia="es-CO"/>
        </w:rPr>
        <w:t>, teniendo en cuenta que el artículo 279 del CGP dispone que </w:t>
      </w:r>
      <w:r w:rsidRPr="008F14DB">
        <w:rPr>
          <w:rFonts w:ascii="Arial" w:eastAsia="Times New Roman" w:hAnsi="Arial" w:cs="Arial"/>
          <w:i/>
          <w:iCs/>
          <w:sz w:val="24"/>
          <w:szCs w:val="24"/>
          <w:lang w:eastAsia="es-CO"/>
        </w:rPr>
        <w:t>“</w:t>
      </w:r>
      <w:r w:rsidRPr="00AE490C">
        <w:rPr>
          <w:rFonts w:ascii="Arial" w:eastAsia="Times New Roman" w:hAnsi="Arial" w:cs="Arial"/>
          <w:i/>
          <w:iCs/>
          <w:szCs w:val="24"/>
          <w:lang w:eastAsia="es-CO"/>
        </w:rPr>
        <w:t>No se podrá hacer transcripciones o reproducciones de actas, decisiones o conceptos que obren en el expediente</w:t>
      </w:r>
      <w:r w:rsidRPr="008F14DB">
        <w:rPr>
          <w:rFonts w:ascii="Arial" w:eastAsia="Times New Roman" w:hAnsi="Arial" w:cs="Arial"/>
          <w:i/>
          <w:iCs/>
          <w:sz w:val="24"/>
          <w:szCs w:val="24"/>
          <w:lang w:eastAsia="es-CO"/>
        </w:rPr>
        <w:t>”,</w:t>
      </w:r>
      <w:r w:rsidRPr="008F14DB">
        <w:rPr>
          <w:rFonts w:ascii="Arial" w:eastAsia="Times New Roman" w:hAnsi="Arial" w:cs="Arial"/>
          <w:sz w:val="24"/>
          <w:szCs w:val="24"/>
          <w:lang w:eastAsia="es-CO"/>
        </w:rPr>
        <w:t> baste decir que, los argumentos expuestos en dicho escrito, coinciden con los emitidos en la sustentación del recurso de apelación</w:t>
      </w:r>
      <w:r w:rsidR="000855E9" w:rsidRPr="008F14DB">
        <w:rPr>
          <w:rFonts w:ascii="Arial" w:eastAsia="Times New Roman" w:hAnsi="Arial" w:cs="Arial"/>
          <w:sz w:val="24"/>
          <w:szCs w:val="24"/>
          <w:lang w:eastAsia="es-CO"/>
        </w:rPr>
        <w:t xml:space="preserve">; mientras que el apoderado judicial de la parte actora, considera que la sentencia emitida por la </w:t>
      </w:r>
      <w:r w:rsidR="000855E9" w:rsidRPr="008F14DB">
        <w:rPr>
          <w:rFonts w:ascii="Arial" w:eastAsia="Times New Roman" w:hAnsi="Arial" w:cs="Arial"/>
          <w:i/>
          <w:iCs/>
          <w:sz w:val="24"/>
          <w:szCs w:val="24"/>
          <w:lang w:eastAsia="es-CO"/>
        </w:rPr>
        <w:t>a quo</w:t>
      </w:r>
      <w:r w:rsidR="000855E9" w:rsidRPr="008F14DB">
        <w:rPr>
          <w:rFonts w:ascii="Arial" w:eastAsia="Times New Roman" w:hAnsi="Arial" w:cs="Arial"/>
          <w:sz w:val="24"/>
          <w:szCs w:val="24"/>
          <w:lang w:eastAsia="es-CO"/>
        </w:rPr>
        <w:t xml:space="preserve"> se encuentra ajustada a derecho y por consiguiente solicita su confirmación integral.</w:t>
      </w:r>
    </w:p>
    <w:p w14:paraId="11DC13A2"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42E9F389"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Atendidas las argumentaciones, a esta Sala de Decisión le corresponde resolver los siguientes: </w:t>
      </w:r>
    </w:p>
    <w:p w14:paraId="2430A5C3"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7953FF41" w14:textId="77777777" w:rsidR="008A62DD" w:rsidRPr="008F14DB" w:rsidRDefault="008A62DD" w:rsidP="008F14DB">
      <w:pPr>
        <w:spacing w:after="0"/>
        <w:jc w:val="center"/>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PROBLEMAS JURÍDICOS </w:t>
      </w:r>
      <w:r w:rsidRPr="008F14DB">
        <w:rPr>
          <w:rFonts w:ascii="Arial" w:eastAsia="Times New Roman" w:hAnsi="Arial" w:cs="Arial"/>
          <w:sz w:val="24"/>
          <w:szCs w:val="24"/>
          <w:lang w:eastAsia="es-CO"/>
        </w:rPr>
        <w:t>  </w:t>
      </w:r>
    </w:p>
    <w:p w14:paraId="26746384"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color w:val="000000"/>
          <w:sz w:val="24"/>
          <w:szCs w:val="24"/>
          <w:lang w:eastAsia="es-CO"/>
        </w:rPr>
        <w:t> </w:t>
      </w:r>
    </w:p>
    <w:p w14:paraId="5A1A7F04" w14:textId="73F1AF37" w:rsidR="008A62DD" w:rsidRPr="008F14DB" w:rsidRDefault="008A62DD" w:rsidP="00650B93">
      <w:pPr>
        <w:spacing w:after="0"/>
        <w:ind w:left="426" w:right="420"/>
        <w:jc w:val="both"/>
        <w:textAlignment w:val="baseline"/>
        <w:rPr>
          <w:rFonts w:ascii="Arial" w:eastAsia="Times New Roman" w:hAnsi="Arial" w:cs="Arial"/>
          <w:i/>
          <w:sz w:val="24"/>
          <w:szCs w:val="24"/>
          <w:lang w:eastAsia="es-CO"/>
        </w:rPr>
      </w:pPr>
      <w:r w:rsidRPr="008F14DB">
        <w:rPr>
          <w:rFonts w:ascii="Arial" w:eastAsia="Times New Roman" w:hAnsi="Arial" w:cs="Arial"/>
          <w:b/>
          <w:bCs/>
          <w:i/>
          <w:color w:val="000000"/>
          <w:sz w:val="24"/>
          <w:szCs w:val="24"/>
          <w:shd w:val="clear" w:color="auto" w:fill="FFFFFF"/>
          <w:lang w:val="es-ES" w:eastAsia="es-CO"/>
        </w:rPr>
        <w:t>¿</w:t>
      </w:r>
      <w:r w:rsidRPr="008F14DB">
        <w:rPr>
          <w:rFonts w:ascii="Arial" w:eastAsia="Times New Roman" w:hAnsi="Arial" w:cs="Arial"/>
          <w:b/>
          <w:bCs/>
          <w:i/>
          <w:sz w:val="24"/>
          <w:szCs w:val="24"/>
          <w:lang w:val="es-ES" w:eastAsia="es-CO"/>
        </w:rPr>
        <w:t xml:space="preserve">Dejó causada la pensión de sobrevivientes a favor de sus beneficiarios el señor </w:t>
      </w:r>
      <w:r w:rsidR="00AD5BDD" w:rsidRPr="008F14DB">
        <w:rPr>
          <w:rFonts w:ascii="Arial" w:eastAsia="Times New Roman" w:hAnsi="Arial" w:cs="Arial"/>
          <w:b/>
          <w:bCs/>
          <w:i/>
          <w:sz w:val="24"/>
          <w:szCs w:val="24"/>
          <w:lang w:val="es-ES" w:eastAsia="es-CO"/>
        </w:rPr>
        <w:t>Jorge Orlando Restrepo Marín</w:t>
      </w:r>
      <w:r w:rsidRPr="008F14DB">
        <w:rPr>
          <w:rFonts w:ascii="Arial" w:eastAsia="Times New Roman" w:hAnsi="Arial" w:cs="Arial"/>
          <w:b/>
          <w:bCs/>
          <w:i/>
          <w:color w:val="000000"/>
          <w:sz w:val="24"/>
          <w:szCs w:val="24"/>
          <w:shd w:val="clear" w:color="auto" w:fill="FFFFFF"/>
          <w:lang w:val="es-ES" w:eastAsia="es-CO"/>
        </w:rPr>
        <w:t>?</w:t>
      </w:r>
      <w:r w:rsidRPr="008F14DB">
        <w:rPr>
          <w:rFonts w:ascii="Arial" w:eastAsia="Times New Roman" w:hAnsi="Arial" w:cs="Arial"/>
          <w:i/>
          <w:color w:val="000000"/>
          <w:sz w:val="24"/>
          <w:szCs w:val="24"/>
          <w:lang w:eastAsia="es-CO"/>
        </w:rPr>
        <w:t> </w:t>
      </w:r>
    </w:p>
    <w:p w14:paraId="4587A1E8" w14:textId="77777777" w:rsidR="008A62DD" w:rsidRPr="008F14DB" w:rsidRDefault="008A62DD" w:rsidP="00650B93">
      <w:pPr>
        <w:spacing w:after="0"/>
        <w:ind w:left="426" w:right="420"/>
        <w:jc w:val="both"/>
        <w:textAlignment w:val="baseline"/>
        <w:rPr>
          <w:rFonts w:ascii="Arial" w:eastAsia="Times New Roman" w:hAnsi="Arial" w:cs="Arial"/>
          <w:i/>
          <w:sz w:val="24"/>
          <w:szCs w:val="24"/>
          <w:lang w:eastAsia="es-CO"/>
        </w:rPr>
      </w:pPr>
      <w:r w:rsidRPr="008F14DB">
        <w:rPr>
          <w:rFonts w:ascii="Arial" w:eastAsia="Times New Roman" w:hAnsi="Arial" w:cs="Arial"/>
          <w:i/>
          <w:color w:val="000000"/>
          <w:sz w:val="24"/>
          <w:szCs w:val="24"/>
          <w:lang w:eastAsia="es-CO"/>
        </w:rPr>
        <w:t> </w:t>
      </w:r>
    </w:p>
    <w:p w14:paraId="7F5B18DE" w14:textId="22602DD1" w:rsidR="008A62DD" w:rsidRPr="008F14DB" w:rsidRDefault="008A62DD" w:rsidP="00650B9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8F14DB">
        <w:rPr>
          <w:rFonts w:ascii="Arial" w:eastAsia="Times New Roman" w:hAnsi="Arial" w:cs="Arial"/>
          <w:b/>
          <w:bCs/>
          <w:i/>
          <w:color w:val="000000"/>
          <w:sz w:val="24"/>
          <w:szCs w:val="24"/>
          <w:shd w:val="clear" w:color="auto" w:fill="FFFFFF"/>
          <w:lang w:val="es-ES" w:eastAsia="es-CO"/>
        </w:rPr>
        <w:t>¿Acredita</w:t>
      </w:r>
      <w:r w:rsidR="00AD5BDD" w:rsidRPr="008F14DB">
        <w:rPr>
          <w:rFonts w:ascii="Arial" w:eastAsia="Times New Roman" w:hAnsi="Arial" w:cs="Arial"/>
          <w:b/>
          <w:bCs/>
          <w:i/>
          <w:color w:val="000000"/>
          <w:sz w:val="24"/>
          <w:szCs w:val="24"/>
          <w:shd w:val="clear" w:color="auto" w:fill="FFFFFF"/>
          <w:lang w:val="es-ES" w:eastAsia="es-CO"/>
        </w:rPr>
        <w:t xml:space="preserve">ron las señoras Gloria Patricia Velásquez Suárez y Olga Lucía Valencia Londoño </w:t>
      </w:r>
      <w:r w:rsidRPr="008F14DB">
        <w:rPr>
          <w:rFonts w:ascii="Arial" w:eastAsia="Times New Roman" w:hAnsi="Arial" w:cs="Arial"/>
          <w:b/>
          <w:bCs/>
          <w:i/>
          <w:color w:val="000000"/>
          <w:sz w:val="24"/>
          <w:szCs w:val="24"/>
          <w:shd w:val="clear" w:color="auto" w:fill="FFFFFF"/>
          <w:lang w:val="es-ES" w:eastAsia="es-CO"/>
        </w:rPr>
        <w:t>los requisitos exigidos en la ley para acceder a la pensión de sobrevivientes que reclama</w:t>
      </w:r>
      <w:r w:rsidR="00AD5BDD" w:rsidRPr="008F14DB">
        <w:rPr>
          <w:rFonts w:ascii="Arial" w:eastAsia="Times New Roman" w:hAnsi="Arial" w:cs="Arial"/>
          <w:b/>
          <w:bCs/>
          <w:i/>
          <w:color w:val="000000"/>
          <w:sz w:val="24"/>
          <w:szCs w:val="24"/>
          <w:shd w:val="clear" w:color="auto" w:fill="FFFFFF"/>
          <w:lang w:val="es-ES" w:eastAsia="es-CO"/>
        </w:rPr>
        <w:t>n</w:t>
      </w:r>
      <w:r w:rsidRPr="008F14DB">
        <w:rPr>
          <w:rFonts w:ascii="Arial" w:eastAsia="Times New Roman" w:hAnsi="Arial" w:cs="Arial"/>
          <w:b/>
          <w:bCs/>
          <w:i/>
          <w:color w:val="000000"/>
          <w:sz w:val="24"/>
          <w:szCs w:val="24"/>
          <w:shd w:val="clear" w:color="auto" w:fill="FFFFFF"/>
          <w:lang w:val="es-ES" w:eastAsia="es-CO"/>
        </w:rPr>
        <w:t xml:space="preserve"> en calidad de </w:t>
      </w:r>
      <w:r w:rsidR="00AD5BDD" w:rsidRPr="008F14DB">
        <w:rPr>
          <w:rFonts w:ascii="Arial" w:eastAsia="Times New Roman" w:hAnsi="Arial" w:cs="Arial"/>
          <w:b/>
          <w:bCs/>
          <w:i/>
          <w:color w:val="000000"/>
          <w:sz w:val="24"/>
          <w:szCs w:val="24"/>
          <w:shd w:val="clear" w:color="auto" w:fill="FFFFFF"/>
          <w:lang w:val="es-ES" w:eastAsia="es-CO"/>
        </w:rPr>
        <w:t xml:space="preserve">cónyuge supérstite separada de hecho y </w:t>
      </w:r>
      <w:r w:rsidRPr="008F14DB">
        <w:rPr>
          <w:rFonts w:ascii="Arial" w:eastAsia="Times New Roman" w:hAnsi="Arial" w:cs="Arial"/>
          <w:b/>
          <w:bCs/>
          <w:i/>
          <w:color w:val="000000"/>
          <w:sz w:val="24"/>
          <w:szCs w:val="24"/>
          <w:shd w:val="clear" w:color="auto" w:fill="FFFFFF"/>
          <w:lang w:val="es-ES" w:eastAsia="es-CO"/>
        </w:rPr>
        <w:t xml:space="preserve">compañera permanente </w:t>
      </w:r>
      <w:r w:rsidR="00AD5BDD" w:rsidRPr="008F14DB">
        <w:rPr>
          <w:rFonts w:ascii="Arial" w:eastAsia="Times New Roman" w:hAnsi="Arial" w:cs="Arial"/>
          <w:b/>
          <w:bCs/>
          <w:i/>
          <w:color w:val="000000"/>
          <w:sz w:val="24"/>
          <w:szCs w:val="24"/>
          <w:shd w:val="clear" w:color="auto" w:fill="FFFFFF"/>
          <w:lang w:val="es-ES" w:eastAsia="es-CO"/>
        </w:rPr>
        <w:t xml:space="preserve">respectivamente </w:t>
      </w:r>
      <w:r w:rsidRPr="008F14DB">
        <w:rPr>
          <w:rFonts w:ascii="Arial" w:eastAsia="Times New Roman" w:hAnsi="Arial" w:cs="Arial"/>
          <w:b/>
          <w:bCs/>
          <w:i/>
          <w:color w:val="000000"/>
          <w:sz w:val="24"/>
          <w:szCs w:val="24"/>
          <w:shd w:val="clear" w:color="auto" w:fill="FFFFFF"/>
          <w:lang w:val="es-ES" w:eastAsia="es-CO"/>
        </w:rPr>
        <w:t xml:space="preserve">del señor </w:t>
      </w:r>
      <w:r w:rsidR="00AD5BDD" w:rsidRPr="008F14DB">
        <w:rPr>
          <w:rFonts w:ascii="Arial" w:eastAsia="Times New Roman" w:hAnsi="Arial" w:cs="Arial"/>
          <w:b/>
          <w:bCs/>
          <w:i/>
          <w:color w:val="000000"/>
          <w:sz w:val="24"/>
          <w:szCs w:val="24"/>
          <w:shd w:val="clear" w:color="auto" w:fill="FFFFFF"/>
          <w:lang w:val="es-ES" w:eastAsia="es-CO"/>
        </w:rPr>
        <w:t>Jorge Orlando Restrepo Marín</w:t>
      </w:r>
      <w:r w:rsidRPr="008F14DB">
        <w:rPr>
          <w:rFonts w:ascii="Arial" w:eastAsia="Times New Roman" w:hAnsi="Arial" w:cs="Arial"/>
          <w:b/>
          <w:bCs/>
          <w:i/>
          <w:color w:val="000000"/>
          <w:sz w:val="24"/>
          <w:szCs w:val="24"/>
          <w:shd w:val="clear" w:color="auto" w:fill="FFFFFF"/>
          <w:lang w:val="es-ES" w:eastAsia="es-CO"/>
        </w:rPr>
        <w:t>?</w:t>
      </w:r>
    </w:p>
    <w:p w14:paraId="64D609D0" w14:textId="77777777" w:rsidR="008A62DD" w:rsidRPr="008F14DB" w:rsidRDefault="008A62DD" w:rsidP="00650B9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14:paraId="0243527F" w14:textId="27AE2381" w:rsidR="008A62DD" w:rsidRPr="008F14DB" w:rsidRDefault="008A62DD" w:rsidP="00650B9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8F14DB">
        <w:rPr>
          <w:rFonts w:ascii="Arial" w:eastAsia="Times New Roman" w:hAnsi="Arial" w:cs="Arial"/>
          <w:b/>
          <w:bCs/>
          <w:i/>
          <w:color w:val="000000"/>
          <w:sz w:val="24"/>
          <w:szCs w:val="24"/>
          <w:shd w:val="clear" w:color="auto" w:fill="FFFFFF"/>
          <w:lang w:val="es-ES" w:eastAsia="es-CO"/>
        </w:rPr>
        <w:t>De conformidad con las respuestas a los interrogantes anteriores ¿</w:t>
      </w:r>
      <w:r w:rsidR="00AD5BDD" w:rsidRPr="008F14DB">
        <w:rPr>
          <w:rFonts w:ascii="Arial" w:eastAsia="Times New Roman" w:hAnsi="Arial" w:cs="Arial"/>
          <w:b/>
          <w:bCs/>
          <w:i/>
          <w:color w:val="000000"/>
          <w:sz w:val="24"/>
          <w:szCs w:val="24"/>
          <w:shd w:val="clear" w:color="auto" w:fill="FFFFFF"/>
          <w:lang w:val="es-ES" w:eastAsia="es-CO"/>
        </w:rPr>
        <w:t xml:space="preserve">Se ajusta a derecho la decisión adoptada por la </w:t>
      </w:r>
      <w:r w:rsidR="00AD5BDD" w:rsidRPr="008F14DB">
        <w:rPr>
          <w:rFonts w:ascii="Arial" w:eastAsia="Times New Roman" w:hAnsi="Arial" w:cs="Arial"/>
          <w:b/>
          <w:bCs/>
          <w:i/>
          <w:iCs/>
          <w:color w:val="000000"/>
          <w:sz w:val="24"/>
          <w:szCs w:val="24"/>
          <w:shd w:val="clear" w:color="auto" w:fill="FFFFFF"/>
          <w:lang w:val="es-ES" w:eastAsia="es-CO"/>
        </w:rPr>
        <w:t>a quo</w:t>
      </w:r>
      <w:r w:rsidRPr="008F14DB">
        <w:rPr>
          <w:rFonts w:ascii="Arial" w:eastAsia="Times New Roman" w:hAnsi="Arial" w:cs="Arial"/>
          <w:b/>
          <w:bCs/>
          <w:i/>
          <w:color w:val="000000"/>
          <w:sz w:val="24"/>
          <w:szCs w:val="24"/>
          <w:shd w:val="clear" w:color="auto" w:fill="FFFFFF"/>
          <w:lang w:val="es-ES" w:eastAsia="es-CO"/>
        </w:rPr>
        <w:t>?</w:t>
      </w:r>
    </w:p>
    <w:p w14:paraId="6BC0951F" w14:textId="77777777" w:rsidR="008A62DD" w:rsidRPr="008F14DB" w:rsidRDefault="008A62DD" w:rsidP="008F14DB">
      <w:pPr>
        <w:spacing w:after="0"/>
        <w:ind w:left="567" w:right="618"/>
        <w:jc w:val="both"/>
        <w:textAlignment w:val="baseline"/>
        <w:rPr>
          <w:rFonts w:ascii="Arial" w:eastAsia="Times New Roman" w:hAnsi="Arial" w:cs="Arial"/>
          <w:i/>
          <w:sz w:val="24"/>
          <w:szCs w:val="24"/>
          <w:lang w:eastAsia="es-CO"/>
        </w:rPr>
      </w:pPr>
      <w:r w:rsidRPr="008F14DB">
        <w:rPr>
          <w:rFonts w:ascii="Arial" w:eastAsia="Times New Roman" w:hAnsi="Arial" w:cs="Arial"/>
          <w:b/>
          <w:bCs/>
          <w:i/>
          <w:sz w:val="24"/>
          <w:szCs w:val="24"/>
          <w:lang w:eastAsia="es-CO"/>
        </w:rPr>
        <w:t> </w:t>
      </w:r>
      <w:r w:rsidRPr="008F14DB">
        <w:rPr>
          <w:rFonts w:ascii="Arial" w:eastAsia="Times New Roman" w:hAnsi="Arial" w:cs="Arial"/>
          <w:i/>
          <w:sz w:val="24"/>
          <w:szCs w:val="24"/>
          <w:lang w:eastAsia="es-CO"/>
        </w:rPr>
        <w:t> </w:t>
      </w:r>
    </w:p>
    <w:p w14:paraId="5625AEF0"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lastRenderedPageBreak/>
        <w:t>Con el propósito de dar solución a los interrogantes en el caso concreto, la Sala considera necesario precisar los siguientes aspectos:  </w:t>
      </w:r>
    </w:p>
    <w:p w14:paraId="7EB51483"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38366FA1"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1. EVOLUCIÓN DE LA JURISPRUDENCIA DE LA SALA DE CASACIÓN LABORAL DE LA CORTE SUPREMA DE JUSTICIA FRENTE AL DERECHO DE LOS CÓNYUGES SUPÉRSTITES A LA PENSIÓN DE SOBREVIVIENTES EN VIGENCIA DE LA LEY 797 DE 2003.</w:t>
      </w:r>
      <w:r w:rsidRPr="008F14DB">
        <w:rPr>
          <w:rFonts w:ascii="Arial" w:eastAsia="Times New Roman" w:hAnsi="Arial" w:cs="Arial"/>
          <w:sz w:val="24"/>
          <w:szCs w:val="24"/>
          <w:lang w:eastAsia="es-CO"/>
        </w:rPr>
        <w:t> </w:t>
      </w:r>
    </w:p>
    <w:p w14:paraId="1B6532A8"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14550F3B"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En un primer momento, en sentencia de 5 de abril de 2005 radicación Nº22.560 rememorada en providencia de 20 de mayo de 2008 radicación Nº32.393,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1E3606C1"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19ADD60F"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Posteriormente, en sentencia de 4 de noviembre de 2009 Rad.35809 reiterada en providencias de 28 de octubre de 2009 Rad.34899, 1° de diciembre de igual año Rad 34415 y 31 de agosto de 2010 Rad.39464, la Corte puntualizó que cada caso en concreto debe analizarse particularmente, en consideración a que puede suceder que la interrupción de la convivencia obedezca a una situación que no conlleve la pérdida del derecho,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 </w:t>
      </w:r>
    </w:p>
    <w:p w14:paraId="3CF9BCEA"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53D13114"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Poco tiempo después, más concretamente en sentencia de 29 de noviembre de 2011 Rad.40055,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  </w:t>
      </w:r>
    </w:p>
    <w:p w14:paraId="1B549E77"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184FF8AD"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14:paraId="4F03B63A"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5C729D72"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No obstante, la Alta Magistratura en sentencia SL12442 de 15 de septiembre de 2015 radicación Nº47.173, sostuvo que, para otorgar el derecho a la pensión de sobrevivientes, al cónyuge supérstite separado de hecho no le basta con acreditar cinco años de convivencia ininterrumpida en cualquier tiempo, pues el operador </w:t>
      </w:r>
      <w:r w:rsidRPr="008F14DB">
        <w:rPr>
          <w:rFonts w:ascii="Arial" w:eastAsia="Times New Roman" w:hAnsi="Arial" w:cs="Arial"/>
          <w:sz w:val="24"/>
          <w:szCs w:val="24"/>
          <w:lang w:eastAsia="es-CO"/>
        </w:rPr>
        <w:lastRenderedPageBreak/>
        <w:t>judicial debe realizar una interpretación sistemática que involucre lo previsto en el artículo 46 ibidem, en el que se exige que quien alega la condición de beneficiario de la pensión pertenezca al grupo familiar del pensionado o afiliado fallecido. Explicó en la providencia en cita que: </w:t>
      </w:r>
    </w:p>
    <w:p w14:paraId="340EF81B"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3D50E78B" w14:textId="6C6CC128" w:rsidR="00F708E4" w:rsidRPr="00650B93" w:rsidRDefault="00F708E4" w:rsidP="00650B93">
      <w:pPr>
        <w:spacing w:after="0" w:line="240" w:lineRule="auto"/>
        <w:ind w:left="426" w:right="420"/>
        <w:jc w:val="both"/>
        <w:textAlignment w:val="baseline"/>
        <w:rPr>
          <w:rFonts w:ascii="Arial" w:eastAsia="Times New Roman" w:hAnsi="Arial" w:cs="Arial"/>
          <w:szCs w:val="24"/>
          <w:lang w:eastAsia="es-CO"/>
        </w:rPr>
      </w:pPr>
      <w:r w:rsidRPr="00650B93">
        <w:rPr>
          <w:rFonts w:ascii="Arial" w:eastAsia="Times New Roman" w:hAnsi="Arial" w:cs="Arial"/>
          <w:i/>
          <w:iCs/>
          <w:szCs w:val="24"/>
          <w:lang w:eastAsia="es-CO"/>
        </w:rPr>
        <w:t>“…</w:t>
      </w:r>
      <w:r w:rsidR="00650B93" w:rsidRPr="00650B93">
        <w:rPr>
          <w:rFonts w:ascii="Arial" w:eastAsia="Times New Roman" w:hAnsi="Arial" w:cs="Arial"/>
          <w:i/>
          <w:iCs/>
          <w:szCs w:val="24"/>
          <w:lang w:eastAsia="es-CO"/>
        </w:rPr>
        <w:t xml:space="preserve"> </w:t>
      </w:r>
      <w:r w:rsidRPr="00650B93">
        <w:rPr>
          <w:rFonts w:ascii="Arial" w:eastAsia="Times New Roman" w:hAnsi="Arial" w:cs="Arial"/>
          <w:i/>
          <w:iCs/>
          <w:szCs w:val="24"/>
          <w:lang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650B93">
        <w:rPr>
          <w:rFonts w:ascii="Arial" w:eastAsia="Times New Roman" w:hAnsi="Arial" w:cs="Arial"/>
          <w:szCs w:val="24"/>
          <w:lang w:eastAsia="es-CO"/>
        </w:rPr>
        <w:t> </w:t>
      </w:r>
    </w:p>
    <w:p w14:paraId="63CFA120"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2F653C77"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 </w:t>
      </w:r>
    </w:p>
    <w:p w14:paraId="59CD7406"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39E8FF5E"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Sin embargo, luego de revisar nuevamente lo dispuesto por el legislador en el artículo 47 de la ley 100 de 1993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 lo cual explicó de la siguiente manera:</w:t>
      </w:r>
      <w:r w:rsidRPr="008F14DB">
        <w:rPr>
          <w:rFonts w:ascii="Arial" w:eastAsia="Times New Roman" w:hAnsi="Arial" w:cs="Arial"/>
          <w:sz w:val="24"/>
          <w:szCs w:val="24"/>
          <w:lang w:val="es-ES" w:eastAsia="es-CO"/>
        </w:rPr>
        <w:t> </w:t>
      </w:r>
      <w:r w:rsidRPr="008F14DB">
        <w:rPr>
          <w:rFonts w:ascii="Arial" w:eastAsia="Times New Roman" w:hAnsi="Arial" w:cs="Arial"/>
          <w:sz w:val="24"/>
          <w:szCs w:val="24"/>
          <w:lang w:eastAsia="es-CO"/>
        </w:rPr>
        <w:t> </w:t>
      </w:r>
    </w:p>
    <w:p w14:paraId="3A999649"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31273FE5"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 </w:t>
      </w:r>
    </w:p>
    <w:p w14:paraId="49CAF1B5"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09A78B78"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val="es-ES" w:eastAsia="es-CO"/>
        </w:rPr>
        <w:t>Añadiendo más adelante que: </w:t>
      </w:r>
      <w:r w:rsidRPr="008F14DB">
        <w:rPr>
          <w:rFonts w:ascii="Arial" w:eastAsia="Times New Roman" w:hAnsi="Arial" w:cs="Arial"/>
          <w:sz w:val="24"/>
          <w:szCs w:val="24"/>
          <w:lang w:eastAsia="es-CO"/>
        </w:rPr>
        <w:t> </w:t>
      </w:r>
    </w:p>
    <w:p w14:paraId="7B9E1E7B" w14:textId="77777777" w:rsidR="00F708E4" w:rsidRPr="00650B93" w:rsidRDefault="00F708E4" w:rsidP="00650B93">
      <w:pPr>
        <w:spacing w:after="0"/>
        <w:jc w:val="both"/>
        <w:textAlignment w:val="baseline"/>
        <w:rPr>
          <w:rFonts w:ascii="Arial" w:eastAsia="Times New Roman" w:hAnsi="Arial" w:cs="Arial"/>
          <w:sz w:val="24"/>
          <w:szCs w:val="24"/>
          <w:lang w:eastAsia="es-CO"/>
        </w:rPr>
      </w:pPr>
      <w:r w:rsidRPr="00650B93">
        <w:rPr>
          <w:rFonts w:ascii="Arial" w:eastAsia="Times New Roman" w:hAnsi="Arial" w:cs="Arial"/>
          <w:sz w:val="24"/>
          <w:szCs w:val="24"/>
          <w:lang w:eastAsia="es-CO"/>
        </w:rPr>
        <w:t> </w:t>
      </w:r>
    </w:p>
    <w:p w14:paraId="7C04551B"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“En efecto, no es ajeno al conocimiento colectivo que la decisión de separarse de hecho del cónyuge, comúnmente proviene de problemas estructurales que aquejan la relación de pareja, que, debido al impacto emocional que aquellos generan en los consortes, terminan por convertirse en causas de distanciamiento. </w:t>
      </w:r>
    </w:p>
    <w:p w14:paraId="4D41F9E6"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 </w:t>
      </w:r>
    </w:p>
    <w:p w14:paraId="771CC797"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 xml:space="preserve">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w:t>
      </w:r>
      <w:r w:rsidRPr="00650B93">
        <w:rPr>
          <w:rFonts w:ascii="Arial" w:eastAsia="Times New Roman" w:hAnsi="Arial" w:cs="Arial"/>
          <w:i/>
          <w:iCs/>
          <w:szCs w:val="24"/>
          <w:lang w:eastAsia="es-CO"/>
        </w:rPr>
        <w:lastRenderedPageBreak/>
        <w:t>ejercicio legítimo de protección de sus derechos a la vida e integridad personal (CSJ SL2010-2019).  </w:t>
      </w:r>
    </w:p>
    <w:p w14:paraId="2621E04C"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 </w:t>
      </w:r>
    </w:p>
    <w:p w14:paraId="7CA68192"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Por ello, es totalmente desafortunado entender que el derecho no ampare a la cónyuge separada de hecho que concluyó su relación de convivencia de tal forma, que no tiene en su perspectiva continuar manteniendo lazos de afecto con su esposo.  </w:t>
      </w:r>
    </w:p>
    <w:p w14:paraId="1AC5C690"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 </w:t>
      </w:r>
    </w:p>
    <w:p w14:paraId="305F33FE"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De hecho, aun cuando el artículo 176 del Código Civil establece obligaciones a los cónyuges, entre aquellas no están las de mantener los «lazos afectivos», la «comunicación solidaria» y los «lazos familiares» hasta el momento del fallecimiento de uno de ellos.  </w:t>
      </w:r>
    </w:p>
    <w:p w14:paraId="4F5A5B28"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 </w:t>
      </w:r>
    </w:p>
    <w:p w14:paraId="5867FD19" w14:textId="77777777" w:rsidR="00F708E4" w:rsidRPr="00650B93" w:rsidRDefault="00F708E4" w:rsidP="00650B93">
      <w:pPr>
        <w:spacing w:after="0" w:line="240" w:lineRule="auto"/>
        <w:ind w:left="426" w:right="420"/>
        <w:jc w:val="both"/>
        <w:textAlignment w:val="baseline"/>
        <w:rPr>
          <w:rFonts w:ascii="Arial" w:eastAsia="Times New Roman" w:hAnsi="Arial" w:cs="Arial"/>
          <w:i/>
          <w:iCs/>
          <w:szCs w:val="24"/>
          <w:lang w:eastAsia="es-CO"/>
        </w:rPr>
      </w:pPr>
      <w:r w:rsidRPr="00650B93">
        <w:rPr>
          <w:rFonts w:ascii="Arial" w:eastAsia="Times New Roman" w:hAnsi="Arial" w:cs="Arial"/>
          <w:i/>
          <w:iCs/>
          <w:szCs w:val="24"/>
          <w:lang w:eastAsia="es-CO"/>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 </w:t>
      </w:r>
    </w:p>
    <w:p w14:paraId="286593AE" w14:textId="77777777" w:rsidR="00F708E4" w:rsidRPr="008F14DB" w:rsidRDefault="00F708E4" w:rsidP="008F14DB">
      <w:pPr>
        <w:spacing w:after="0"/>
        <w:ind w:right="618"/>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5BDF4DC1" w14:textId="77777777" w:rsidR="00F708E4" w:rsidRPr="008F14DB" w:rsidRDefault="00F708E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val="es-ES" w:eastAsia="es-CO"/>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r w:rsidRPr="008F14DB">
        <w:rPr>
          <w:rFonts w:ascii="Arial" w:eastAsia="Times New Roman" w:hAnsi="Arial" w:cs="Arial"/>
          <w:sz w:val="24"/>
          <w:szCs w:val="24"/>
          <w:lang w:eastAsia="es-CO"/>
        </w:rPr>
        <w:t> </w:t>
      </w:r>
    </w:p>
    <w:p w14:paraId="20B6D343" w14:textId="77777777" w:rsidR="00F708E4" w:rsidRPr="008F14DB" w:rsidRDefault="00F708E4" w:rsidP="008F14DB">
      <w:pPr>
        <w:spacing w:after="0"/>
        <w:jc w:val="both"/>
        <w:textAlignment w:val="baseline"/>
        <w:rPr>
          <w:rFonts w:ascii="Arial" w:eastAsia="Times New Roman" w:hAnsi="Arial" w:cs="Arial"/>
          <w:sz w:val="24"/>
          <w:szCs w:val="24"/>
          <w:lang w:val="es-MX" w:eastAsia="es-CO"/>
        </w:rPr>
      </w:pPr>
      <w:r w:rsidRPr="008F14DB">
        <w:rPr>
          <w:rFonts w:ascii="Arial" w:eastAsia="Times New Roman" w:hAnsi="Arial" w:cs="Arial"/>
          <w:sz w:val="24"/>
          <w:szCs w:val="24"/>
          <w:lang w:val="es-MX" w:eastAsia="es-CO"/>
        </w:rPr>
        <w:t> </w:t>
      </w:r>
    </w:p>
    <w:p w14:paraId="20D36544" w14:textId="77777777" w:rsidR="00F708E4" w:rsidRPr="008F14DB" w:rsidRDefault="00F708E4" w:rsidP="008F14DB">
      <w:pPr>
        <w:spacing w:after="0"/>
        <w:jc w:val="both"/>
        <w:textAlignment w:val="baseline"/>
        <w:rPr>
          <w:rFonts w:ascii="Arial" w:eastAsia="Times New Roman" w:hAnsi="Arial" w:cs="Arial"/>
          <w:sz w:val="24"/>
          <w:szCs w:val="24"/>
          <w:lang w:val="es-MX" w:eastAsia="es-CO"/>
        </w:rPr>
      </w:pPr>
      <w:r w:rsidRPr="008F14DB">
        <w:rPr>
          <w:rFonts w:ascii="Arial" w:eastAsia="Times New Roman" w:hAnsi="Arial" w:cs="Arial"/>
          <w:b/>
          <w:bCs/>
          <w:sz w:val="24"/>
          <w:szCs w:val="24"/>
          <w:lang w:val="es-ES" w:eastAsia="es-CO"/>
        </w:rPr>
        <w:t>2. SENTENCIA DE EXEQUIBILIDAD C-515 DE 2019.</w:t>
      </w:r>
      <w:r w:rsidRPr="008F14DB">
        <w:rPr>
          <w:rFonts w:ascii="Arial" w:eastAsia="Times New Roman" w:hAnsi="Arial" w:cs="Arial"/>
          <w:sz w:val="24"/>
          <w:szCs w:val="24"/>
          <w:lang w:val="es-MX" w:eastAsia="es-CO"/>
        </w:rPr>
        <w:t> </w:t>
      </w:r>
    </w:p>
    <w:p w14:paraId="68E0B6D2" w14:textId="77777777" w:rsidR="00F708E4" w:rsidRPr="008F14DB" w:rsidRDefault="00F708E4" w:rsidP="008F14DB">
      <w:pPr>
        <w:spacing w:after="0"/>
        <w:jc w:val="both"/>
        <w:textAlignment w:val="baseline"/>
        <w:rPr>
          <w:rFonts w:ascii="Arial" w:eastAsia="Times New Roman" w:hAnsi="Arial" w:cs="Arial"/>
          <w:sz w:val="24"/>
          <w:szCs w:val="24"/>
          <w:lang w:val="es-MX" w:eastAsia="es-CO"/>
        </w:rPr>
      </w:pPr>
      <w:r w:rsidRPr="008F14DB">
        <w:rPr>
          <w:rFonts w:ascii="Arial" w:eastAsia="Times New Roman" w:hAnsi="Arial" w:cs="Arial"/>
          <w:sz w:val="24"/>
          <w:szCs w:val="24"/>
          <w:lang w:val="es-MX" w:eastAsia="es-CO"/>
        </w:rPr>
        <w:t> </w:t>
      </w:r>
    </w:p>
    <w:p w14:paraId="0FD27D52" w14:textId="77777777" w:rsidR="00F708E4" w:rsidRPr="008F14DB" w:rsidRDefault="00F708E4" w:rsidP="008F14DB">
      <w:pPr>
        <w:spacing w:after="0"/>
        <w:jc w:val="both"/>
        <w:textAlignment w:val="baseline"/>
        <w:rPr>
          <w:rFonts w:ascii="Arial" w:eastAsia="Times New Roman" w:hAnsi="Arial" w:cs="Arial"/>
          <w:sz w:val="24"/>
          <w:szCs w:val="24"/>
          <w:lang w:val="es-MX" w:eastAsia="es-CO"/>
        </w:rPr>
      </w:pPr>
      <w:r w:rsidRPr="008F14DB">
        <w:rPr>
          <w:rFonts w:ascii="Arial" w:eastAsia="Times New Roman" w:hAnsi="Arial" w:cs="Arial"/>
          <w:sz w:val="24"/>
          <w:szCs w:val="24"/>
          <w:lang w:val="es-ES" w:eastAsia="es-CO"/>
        </w:rPr>
        <w:t>En sentencia C-515 de 30 de octubre de 2019, la Corte Constitucional declaró la </w:t>
      </w:r>
      <w:r w:rsidRPr="008F14DB">
        <w:rPr>
          <w:rFonts w:ascii="Arial" w:eastAsia="Times New Roman" w:hAnsi="Arial" w:cs="Arial"/>
          <w:b/>
          <w:bCs/>
          <w:sz w:val="24"/>
          <w:szCs w:val="24"/>
          <w:lang w:val="es-ES" w:eastAsia="es-CO"/>
        </w:rPr>
        <w:t>EXEQUIBILIDAD </w:t>
      </w:r>
      <w:r w:rsidRPr="008F14DB">
        <w:rPr>
          <w:rFonts w:ascii="Arial" w:eastAsia="Times New Roman" w:hAnsi="Arial" w:cs="Arial"/>
          <w:sz w:val="24"/>
          <w:szCs w:val="24"/>
          <w:lang w:val="es-ES" w:eastAsia="es-CO"/>
        </w:rPr>
        <w:t>de la expresión “</w:t>
      </w:r>
      <w:r w:rsidRPr="00AE490C">
        <w:rPr>
          <w:rFonts w:ascii="Arial" w:eastAsia="Times New Roman" w:hAnsi="Arial" w:cs="Arial"/>
          <w:i/>
          <w:iCs/>
          <w:szCs w:val="24"/>
          <w:lang w:val="es-ES" w:eastAsia="es-CO"/>
        </w:rPr>
        <w:t>con la cual existe sociedad conyugal vigente</w:t>
      </w:r>
      <w:r w:rsidRPr="008F14DB">
        <w:rPr>
          <w:rFonts w:ascii="Arial" w:eastAsia="Times New Roman" w:hAnsi="Arial" w:cs="Arial"/>
          <w:i/>
          <w:iCs/>
          <w:sz w:val="24"/>
          <w:szCs w:val="24"/>
          <w:lang w:val="es-ES" w:eastAsia="es-CO"/>
        </w:rPr>
        <w:t>” </w:t>
      </w:r>
      <w:r w:rsidRPr="008F14DB">
        <w:rPr>
          <w:rFonts w:ascii="Arial" w:eastAsia="Times New Roman" w:hAnsi="Arial" w:cs="Arial"/>
          <w:sz w:val="24"/>
          <w:szCs w:val="24"/>
          <w:lang w:val="es-ES" w:eastAsia="es-CO"/>
        </w:rPr>
        <w:t>contenida en el inciso final del literal b) del artículo 13 de la ley 797 de 2003 que modificó los artículos 47 y 74 de la ley 100 de 1993.</w:t>
      </w:r>
      <w:r w:rsidRPr="008F14DB">
        <w:rPr>
          <w:rFonts w:ascii="Arial" w:eastAsia="Times New Roman" w:hAnsi="Arial" w:cs="Arial"/>
          <w:sz w:val="24"/>
          <w:szCs w:val="24"/>
          <w:lang w:val="es-MX" w:eastAsia="es-CO"/>
        </w:rPr>
        <w:t> </w:t>
      </w:r>
    </w:p>
    <w:p w14:paraId="191E5CE7" w14:textId="77777777" w:rsidR="00F708E4" w:rsidRPr="008F14DB" w:rsidRDefault="00F708E4" w:rsidP="008F14DB">
      <w:pPr>
        <w:spacing w:after="0"/>
        <w:jc w:val="both"/>
        <w:textAlignment w:val="baseline"/>
        <w:rPr>
          <w:rFonts w:ascii="Arial" w:eastAsia="Times New Roman" w:hAnsi="Arial" w:cs="Arial"/>
          <w:sz w:val="24"/>
          <w:szCs w:val="24"/>
          <w:lang w:val="es-MX" w:eastAsia="es-CO"/>
        </w:rPr>
      </w:pPr>
      <w:r w:rsidRPr="008F14DB">
        <w:rPr>
          <w:rFonts w:ascii="Arial" w:eastAsia="Times New Roman" w:hAnsi="Arial" w:cs="Arial"/>
          <w:sz w:val="24"/>
          <w:szCs w:val="24"/>
          <w:lang w:val="es-MX" w:eastAsia="es-CO"/>
        </w:rPr>
        <w:t> </w:t>
      </w:r>
    </w:p>
    <w:p w14:paraId="3CDEC08B" w14:textId="77777777" w:rsidR="00F708E4" w:rsidRPr="008F14DB" w:rsidRDefault="00F708E4" w:rsidP="008F14DB">
      <w:pPr>
        <w:spacing w:after="0"/>
        <w:jc w:val="both"/>
        <w:textAlignment w:val="baseline"/>
        <w:rPr>
          <w:rFonts w:ascii="Arial" w:eastAsia="Times New Roman" w:hAnsi="Arial" w:cs="Arial"/>
          <w:sz w:val="24"/>
          <w:szCs w:val="24"/>
          <w:lang w:val="es-MX" w:eastAsia="es-CO"/>
        </w:rPr>
      </w:pPr>
      <w:r w:rsidRPr="008F14DB">
        <w:rPr>
          <w:rFonts w:ascii="Arial" w:eastAsia="Times New Roman" w:hAnsi="Arial" w:cs="Arial"/>
          <w:sz w:val="24"/>
          <w:szCs w:val="24"/>
          <w:lang w:val="es-ES" w:eastAsia="es-CO"/>
        </w:rPr>
        <w:t>En su análisis, el máximo órgano de la jurisdicción constitucional recordó que el legislador cuenta con amplias facultades de configuración normativa en materia pensional, en desarrollo de las cuales priorizó la convivencia como requisito esencial para la configuración del derecho a la pensión de sobrevivientes sobre cualquier vínculo formal, pero creó una excepción frente a los cónyuges supérstites separados de hecho, a quienes les atribuyó la condición de beneficiarios siempre y cuando acrediten la vigencia de la sociedad conyugal al momento del deceso, abriéndoles la posibilidad de llenar el requisito de convivencia por un lapso no inferior a cinco años en cualquier tiempo, esto es, no necesariamente dentro de los 5 años inmediatamente anteriores al deceso; dejando de ese modo por fuera de cualquier estudio, la presencia de requisitos adicionales a cargo de este grupo de beneficiarios, como los exigidos en ese momento por la Sala de Casación Laboral de la Corte Suprema de Justicia relativos a la permanencia de lazos de familiaridad a la fecha de la muerte del afiliado o pensionado del sistema general de pensiones.</w:t>
      </w:r>
      <w:r w:rsidRPr="008F14DB">
        <w:rPr>
          <w:rFonts w:ascii="Arial" w:eastAsia="Times New Roman" w:hAnsi="Arial" w:cs="Arial"/>
          <w:sz w:val="24"/>
          <w:szCs w:val="24"/>
          <w:lang w:val="es-MX" w:eastAsia="es-CO"/>
        </w:rPr>
        <w:t> </w:t>
      </w:r>
    </w:p>
    <w:p w14:paraId="062E45BF" w14:textId="77777777" w:rsidR="00F708E4" w:rsidRPr="008F14DB" w:rsidRDefault="00F708E4" w:rsidP="008F14DB">
      <w:pPr>
        <w:spacing w:after="0"/>
        <w:jc w:val="both"/>
        <w:textAlignment w:val="baseline"/>
        <w:rPr>
          <w:rFonts w:ascii="Arial" w:eastAsia="Times New Roman" w:hAnsi="Arial" w:cs="Arial"/>
          <w:b/>
          <w:bCs/>
          <w:color w:val="000000"/>
          <w:sz w:val="24"/>
          <w:szCs w:val="24"/>
          <w:lang w:val="es-ES" w:eastAsia="es-CO"/>
        </w:rPr>
      </w:pPr>
    </w:p>
    <w:p w14:paraId="03E0D1F1" w14:textId="1B1B3E49" w:rsidR="008A62DD" w:rsidRPr="008F14DB" w:rsidRDefault="00F708E4"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b/>
          <w:bCs/>
          <w:color w:val="000000"/>
          <w:sz w:val="24"/>
          <w:szCs w:val="24"/>
          <w:lang w:val="es-ES" w:eastAsia="es-CO"/>
        </w:rPr>
        <w:lastRenderedPageBreak/>
        <w:t>3</w:t>
      </w:r>
      <w:r w:rsidR="007C52A9" w:rsidRPr="008F14DB">
        <w:rPr>
          <w:rFonts w:ascii="Arial" w:eastAsia="Times New Roman" w:hAnsi="Arial" w:cs="Arial"/>
          <w:b/>
          <w:bCs/>
          <w:color w:val="000000"/>
          <w:sz w:val="24"/>
          <w:szCs w:val="24"/>
          <w:lang w:val="es-ES" w:eastAsia="es-CO"/>
        </w:rPr>
        <w:t xml:space="preserve">. </w:t>
      </w:r>
      <w:r w:rsidR="008A62DD" w:rsidRPr="008F14DB">
        <w:rPr>
          <w:rFonts w:ascii="Arial" w:eastAsia="Times New Roman" w:hAnsi="Arial" w:cs="Arial"/>
          <w:b/>
          <w:bCs/>
          <w:color w:val="000000"/>
          <w:sz w:val="24"/>
          <w:szCs w:val="24"/>
          <w:lang w:val="es-ES" w:eastAsia="es-CO"/>
        </w:rPr>
        <w:t xml:space="preserve">REQUISITOS QUE DEBEN ACREDITAR LAS COMPAÑERAS PERMANENTES PARA SER BENEFICIARIAS DE LA </w:t>
      </w:r>
      <w:r w:rsidR="0012450D" w:rsidRPr="008F14DB">
        <w:rPr>
          <w:rFonts w:ascii="Arial" w:eastAsia="Times New Roman" w:hAnsi="Arial" w:cs="Arial"/>
          <w:b/>
          <w:bCs/>
          <w:color w:val="000000"/>
          <w:sz w:val="24"/>
          <w:szCs w:val="24"/>
          <w:lang w:val="es-ES" w:eastAsia="es-CO"/>
        </w:rPr>
        <w:t>PENSIÓN DE SOBREVIVIENTES</w:t>
      </w:r>
      <w:r w:rsidR="008A62DD" w:rsidRPr="008F14DB">
        <w:rPr>
          <w:rFonts w:ascii="Arial" w:eastAsia="Times New Roman" w:hAnsi="Arial" w:cs="Arial"/>
          <w:b/>
          <w:bCs/>
          <w:color w:val="000000"/>
          <w:sz w:val="24"/>
          <w:szCs w:val="24"/>
          <w:lang w:val="es-ES" w:eastAsia="es-CO"/>
        </w:rPr>
        <w:t xml:space="preserve"> EN VIGENCIA DE LA LEY 797 DE 2003.</w:t>
      </w:r>
      <w:r w:rsidR="008A62DD" w:rsidRPr="008F14DB">
        <w:rPr>
          <w:rFonts w:ascii="Arial" w:eastAsia="Times New Roman" w:hAnsi="Arial" w:cs="Arial"/>
          <w:color w:val="000000"/>
          <w:sz w:val="24"/>
          <w:szCs w:val="24"/>
          <w:lang w:eastAsia="es-CO"/>
        </w:rPr>
        <w:t> </w:t>
      </w:r>
    </w:p>
    <w:p w14:paraId="62E2B0D6" w14:textId="77777777" w:rsidR="008A62DD" w:rsidRPr="008F14DB" w:rsidRDefault="008A62DD" w:rsidP="008F14DB">
      <w:pPr>
        <w:spacing w:after="0"/>
        <w:jc w:val="both"/>
        <w:textAlignment w:val="baseline"/>
        <w:rPr>
          <w:rFonts w:ascii="Arial" w:eastAsia="Times New Roman" w:hAnsi="Arial" w:cs="Arial"/>
          <w:sz w:val="24"/>
          <w:szCs w:val="24"/>
          <w:lang w:eastAsia="es-CO"/>
        </w:rPr>
      </w:pPr>
    </w:p>
    <w:p w14:paraId="2DA6FAFA" w14:textId="77777777" w:rsidR="008A62DD" w:rsidRPr="008F14DB" w:rsidRDefault="008A62DD"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8F14DB">
        <w:rPr>
          <w:rFonts w:ascii="Arial" w:eastAsia="Times New Roman" w:hAnsi="Arial" w:cs="Arial"/>
          <w:color w:val="000000"/>
          <w:sz w:val="24"/>
          <w:szCs w:val="24"/>
          <w:lang w:eastAsia="es-CO"/>
        </w:rPr>
        <w:t> </w:t>
      </w:r>
    </w:p>
    <w:p w14:paraId="79F71E9C" w14:textId="77777777" w:rsidR="008A62DD" w:rsidRPr="008F14DB" w:rsidRDefault="008A62DD" w:rsidP="008F14DB">
      <w:pPr>
        <w:spacing w:after="0"/>
        <w:jc w:val="both"/>
        <w:textAlignment w:val="baseline"/>
        <w:rPr>
          <w:rFonts w:ascii="Arial" w:eastAsia="Times New Roman" w:hAnsi="Arial" w:cs="Arial"/>
          <w:sz w:val="24"/>
          <w:szCs w:val="24"/>
          <w:lang w:eastAsia="es-CO"/>
        </w:rPr>
      </w:pPr>
    </w:p>
    <w:p w14:paraId="185E460D" w14:textId="417B5C04" w:rsidR="008A62DD" w:rsidRPr="008F14DB" w:rsidRDefault="008A62DD"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compañeros permanentes en los artículos 47 y 74 de la ley 100 modificados por el artículo 13 de la ley 797 de 2003, que el requisito de la convivencia al momento del deceso del causante es indispensable para definir el derecho de los beneficiarios. </w:t>
      </w:r>
    </w:p>
    <w:p w14:paraId="73B23277" w14:textId="77777777" w:rsidR="008A62DD" w:rsidRPr="008F14DB" w:rsidRDefault="008A62DD" w:rsidP="008F14DB">
      <w:pPr>
        <w:spacing w:after="0"/>
        <w:jc w:val="both"/>
        <w:textAlignment w:val="baseline"/>
        <w:rPr>
          <w:rFonts w:ascii="Arial" w:eastAsia="Times New Roman" w:hAnsi="Arial" w:cs="Arial"/>
          <w:sz w:val="24"/>
          <w:szCs w:val="24"/>
          <w:lang w:eastAsia="es-CO"/>
        </w:rPr>
      </w:pPr>
    </w:p>
    <w:p w14:paraId="164705F4" w14:textId="12253875" w:rsidR="008A62DD" w:rsidRPr="008F14DB" w:rsidRDefault="008A62DD"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 xml:space="preserve">En cuanto a los compañeros permanentes, en tratándose de reclamaciones de sobrevivencia ocasionadas por la muerte de un </w:t>
      </w:r>
      <w:r w:rsidR="004A6021" w:rsidRPr="008F14DB">
        <w:rPr>
          <w:rFonts w:ascii="Arial" w:eastAsia="Times New Roman" w:hAnsi="Arial" w:cs="Arial"/>
          <w:color w:val="000000"/>
          <w:sz w:val="24"/>
          <w:szCs w:val="24"/>
          <w:lang w:eastAsia="es-CO"/>
        </w:rPr>
        <w:t>afiliado</w:t>
      </w:r>
      <w:r w:rsidRPr="008F14DB">
        <w:rPr>
          <w:rFonts w:ascii="Arial" w:eastAsia="Times New Roman" w:hAnsi="Arial" w:cs="Arial"/>
          <w:color w:val="000000"/>
          <w:sz w:val="24"/>
          <w:szCs w:val="24"/>
          <w:lang w:eastAsia="es-CO"/>
        </w:rPr>
        <w:t>,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 </w:t>
      </w:r>
    </w:p>
    <w:p w14:paraId="38F3A690" w14:textId="7649B5C8" w:rsidR="004A6021" w:rsidRPr="008F14DB" w:rsidRDefault="004A6021" w:rsidP="008F14DB">
      <w:pPr>
        <w:spacing w:after="0"/>
        <w:jc w:val="both"/>
        <w:textAlignment w:val="baseline"/>
        <w:rPr>
          <w:rFonts w:ascii="Arial" w:eastAsia="Times New Roman" w:hAnsi="Arial" w:cs="Arial"/>
          <w:color w:val="000000"/>
          <w:sz w:val="24"/>
          <w:szCs w:val="24"/>
          <w:lang w:eastAsia="es-CO"/>
        </w:rPr>
      </w:pPr>
    </w:p>
    <w:p w14:paraId="6B570063" w14:textId="2001C0D3" w:rsidR="007C52A9" w:rsidRPr="008F14DB" w:rsidRDefault="00F708E4" w:rsidP="008F14DB">
      <w:pPr>
        <w:spacing w:after="0"/>
        <w:jc w:val="both"/>
        <w:textAlignment w:val="baseline"/>
        <w:rPr>
          <w:rFonts w:ascii="Arial" w:eastAsia="Times New Roman" w:hAnsi="Arial" w:cs="Arial"/>
          <w:b/>
          <w:bCs/>
          <w:color w:val="000000"/>
          <w:sz w:val="24"/>
          <w:szCs w:val="24"/>
          <w:lang w:eastAsia="es-CO"/>
        </w:rPr>
      </w:pPr>
      <w:r w:rsidRPr="008F14DB">
        <w:rPr>
          <w:rFonts w:ascii="Arial" w:eastAsia="Times New Roman" w:hAnsi="Arial" w:cs="Arial"/>
          <w:b/>
          <w:bCs/>
          <w:color w:val="000000"/>
          <w:sz w:val="24"/>
          <w:szCs w:val="24"/>
          <w:lang w:eastAsia="es-CO"/>
        </w:rPr>
        <w:t>4</w:t>
      </w:r>
      <w:r w:rsidR="007C52A9" w:rsidRPr="008F14DB">
        <w:rPr>
          <w:rFonts w:ascii="Arial" w:eastAsia="Times New Roman" w:hAnsi="Arial" w:cs="Arial"/>
          <w:b/>
          <w:bCs/>
          <w:color w:val="000000"/>
          <w:sz w:val="24"/>
          <w:szCs w:val="24"/>
          <w:lang w:eastAsia="es-CO"/>
        </w:rPr>
        <w:t>. TEMPORALIDAD DE LA PENSIÓN DE SOBREVIVIENTES.</w:t>
      </w:r>
    </w:p>
    <w:p w14:paraId="03B6BC9F" w14:textId="77777777" w:rsidR="007C52A9" w:rsidRPr="008F14DB" w:rsidRDefault="007C52A9" w:rsidP="008F14DB">
      <w:pPr>
        <w:spacing w:after="0"/>
        <w:jc w:val="both"/>
        <w:textAlignment w:val="baseline"/>
        <w:rPr>
          <w:rFonts w:ascii="Arial" w:eastAsia="Times New Roman" w:hAnsi="Arial" w:cs="Arial"/>
          <w:b/>
          <w:bCs/>
          <w:color w:val="000000"/>
          <w:sz w:val="24"/>
          <w:szCs w:val="24"/>
          <w:lang w:eastAsia="es-CO"/>
        </w:rPr>
      </w:pPr>
    </w:p>
    <w:p w14:paraId="146ECD8C" w14:textId="77777777" w:rsidR="007C52A9" w:rsidRPr="008F14DB" w:rsidRDefault="007C52A9"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Prevé el literal b) del artículo 47 de la ley 100 de 1993 modificado por el artículo 13 de la ley 797 de 2003, que la pensión de sobrevivientes debe ser reconocida en forma temporal al cónyuge o compañera permanente supérstite, cuando dicho beneficiario, a la fecha de fallecimiento del causante, tenga menos de 30 años de edad y no haya procreado hijos con él; casos estos en los que la prestación económica tendrá una duración máxima de 20 años, correspondiéndole al beneficiario realizar las cotizaciones al sistema para obtener su propia pensión, con cargo a la pensión de sobrevivientes.</w:t>
      </w:r>
    </w:p>
    <w:p w14:paraId="549BCD17" w14:textId="77777777" w:rsidR="00105CEA" w:rsidRPr="008F14DB" w:rsidRDefault="00105CEA" w:rsidP="008F14DB">
      <w:pPr>
        <w:spacing w:after="0"/>
        <w:jc w:val="both"/>
        <w:textAlignment w:val="baseline"/>
        <w:rPr>
          <w:rFonts w:ascii="Arial" w:eastAsia="Times New Roman" w:hAnsi="Arial" w:cs="Arial"/>
          <w:b/>
          <w:bCs/>
          <w:sz w:val="24"/>
          <w:szCs w:val="24"/>
          <w:lang w:eastAsia="es-CO"/>
        </w:rPr>
      </w:pPr>
    </w:p>
    <w:p w14:paraId="76ECCA41" w14:textId="69F41A24" w:rsidR="008A62DD" w:rsidRPr="008F14DB" w:rsidRDefault="008A62DD" w:rsidP="008F14DB">
      <w:pPr>
        <w:spacing w:after="0"/>
        <w:jc w:val="both"/>
        <w:textAlignment w:val="baseline"/>
        <w:rPr>
          <w:rFonts w:ascii="Arial" w:eastAsia="Times New Roman" w:hAnsi="Arial" w:cs="Arial"/>
          <w:b/>
          <w:bCs/>
          <w:sz w:val="24"/>
          <w:szCs w:val="24"/>
          <w:lang w:eastAsia="es-CO"/>
        </w:rPr>
      </w:pPr>
      <w:r w:rsidRPr="008F14DB">
        <w:rPr>
          <w:rFonts w:ascii="Arial" w:eastAsia="Times New Roman" w:hAnsi="Arial" w:cs="Arial"/>
          <w:b/>
          <w:bCs/>
          <w:sz w:val="24"/>
          <w:szCs w:val="24"/>
          <w:lang w:eastAsia="es-CO"/>
        </w:rPr>
        <w:t>CASO CONCRETO.</w:t>
      </w:r>
    </w:p>
    <w:p w14:paraId="75180630" w14:textId="77777777" w:rsidR="008A62DD" w:rsidRPr="008F14DB" w:rsidRDefault="008A62DD" w:rsidP="008F14DB">
      <w:pPr>
        <w:spacing w:after="0"/>
        <w:jc w:val="both"/>
        <w:textAlignment w:val="baseline"/>
        <w:rPr>
          <w:rFonts w:ascii="Arial" w:eastAsia="Times New Roman" w:hAnsi="Arial" w:cs="Arial"/>
          <w:b/>
          <w:bCs/>
          <w:sz w:val="24"/>
          <w:szCs w:val="24"/>
          <w:lang w:eastAsia="es-CO"/>
        </w:rPr>
      </w:pPr>
    </w:p>
    <w:p w14:paraId="46FA6337" w14:textId="648E0457" w:rsidR="002D5D87" w:rsidRPr="008F14DB" w:rsidRDefault="000661C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Como se aprecia en el registro civil de defunción emitido por la Registraduría de Anserma -pág.33 archivo 01</w:t>
      </w:r>
      <w:r w:rsidR="00013911" w:rsidRPr="008F14DB">
        <w:rPr>
          <w:rFonts w:ascii="Arial" w:eastAsia="Times New Roman" w:hAnsi="Arial" w:cs="Arial"/>
          <w:sz w:val="24"/>
          <w:szCs w:val="24"/>
          <w:lang w:eastAsia="es-CO"/>
        </w:rPr>
        <w:t xml:space="preserve"> carpeta primera instancia- el señor Jorge Orlando Restrepo Marín falleció el 8 de septiembre de 2016, fecha para la cual contaba con un total de </w:t>
      </w:r>
      <w:r w:rsidR="00174F71" w:rsidRPr="008F14DB">
        <w:rPr>
          <w:rFonts w:ascii="Arial" w:eastAsia="Times New Roman" w:hAnsi="Arial" w:cs="Arial"/>
          <w:sz w:val="24"/>
          <w:szCs w:val="24"/>
          <w:lang w:eastAsia="es-CO"/>
        </w:rPr>
        <w:t xml:space="preserve">1094 semanas de cotización, de las cuales 154,29 fueron realizadas dentro de los tres años anteriores a su deceso, como consta en la historia laboral inmersa en la </w:t>
      </w:r>
      <w:r w:rsidR="00772718" w:rsidRPr="008F14DB">
        <w:rPr>
          <w:rFonts w:ascii="Arial" w:eastAsia="Times New Roman" w:hAnsi="Arial" w:cs="Arial"/>
          <w:sz w:val="24"/>
          <w:szCs w:val="24"/>
          <w:lang w:eastAsia="es-CO"/>
        </w:rPr>
        <w:t>resolución GNR342577 de 17 de noviembre de 2015 -págs.12 a 18 archivo 01 carpeta primera instancia</w:t>
      </w:r>
      <w:r w:rsidR="00174F71" w:rsidRPr="008F14DB">
        <w:rPr>
          <w:rFonts w:ascii="Arial" w:eastAsia="Times New Roman" w:hAnsi="Arial" w:cs="Arial"/>
          <w:sz w:val="24"/>
          <w:szCs w:val="24"/>
          <w:lang w:eastAsia="es-CO"/>
        </w:rPr>
        <w:t>-; por lo que, de acuerdo con lo previsto en el numeral 1° del artículo 46 de la ley 100 de 1993 modificado por el artículo 12 de la ley 797 de 2003, el afiliado fallecido dejó causada la pensión de sobrevivientes a favor de sus beneficiarios.</w:t>
      </w:r>
    </w:p>
    <w:p w14:paraId="374966F5" w14:textId="15FF8751" w:rsidR="007C1C93" w:rsidRPr="008F14DB" w:rsidRDefault="007C1C93" w:rsidP="008F14DB">
      <w:pPr>
        <w:spacing w:after="0"/>
        <w:jc w:val="both"/>
        <w:textAlignment w:val="baseline"/>
        <w:rPr>
          <w:rFonts w:ascii="Arial" w:eastAsia="Times New Roman" w:hAnsi="Arial" w:cs="Arial"/>
          <w:sz w:val="24"/>
          <w:szCs w:val="24"/>
          <w:lang w:eastAsia="es-CO"/>
        </w:rPr>
      </w:pPr>
    </w:p>
    <w:p w14:paraId="4F606381" w14:textId="55428CCD" w:rsidR="00750240" w:rsidRPr="008F14DB" w:rsidRDefault="004B2DC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Según</w:t>
      </w:r>
      <w:r w:rsidR="007C1C93" w:rsidRPr="008F14DB">
        <w:rPr>
          <w:rFonts w:ascii="Arial" w:eastAsia="Times New Roman" w:hAnsi="Arial" w:cs="Arial"/>
          <w:sz w:val="24"/>
          <w:szCs w:val="24"/>
          <w:lang w:eastAsia="es-CO"/>
        </w:rPr>
        <w:t xml:space="preserve"> se ve en el registro civil de matrimonios emitido por la Notaría Única del Círculo de Anserma </w:t>
      </w:r>
      <w:r w:rsidR="00145500" w:rsidRPr="008F14DB">
        <w:rPr>
          <w:rFonts w:ascii="Arial" w:eastAsia="Times New Roman" w:hAnsi="Arial" w:cs="Arial"/>
          <w:sz w:val="24"/>
          <w:szCs w:val="24"/>
          <w:lang w:eastAsia="es-CO"/>
        </w:rPr>
        <w:t xml:space="preserve">el 22 de mayo de 2017 </w:t>
      </w:r>
      <w:r w:rsidR="008A62DD" w:rsidRPr="008F14DB">
        <w:rPr>
          <w:rFonts w:ascii="Arial" w:eastAsia="Times New Roman" w:hAnsi="Arial" w:cs="Arial"/>
          <w:sz w:val="24"/>
          <w:szCs w:val="24"/>
          <w:lang w:eastAsia="es-CO"/>
        </w:rPr>
        <w:t>-págs.40 y 41 archivo 0</w:t>
      </w:r>
      <w:r w:rsidR="00AD0DAC" w:rsidRPr="008F14DB">
        <w:rPr>
          <w:rFonts w:ascii="Arial" w:eastAsia="Times New Roman" w:hAnsi="Arial" w:cs="Arial"/>
          <w:sz w:val="24"/>
          <w:szCs w:val="24"/>
          <w:lang w:eastAsia="es-CO"/>
        </w:rPr>
        <w:t>1</w:t>
      </w:r>
      <w:r w:rsidR="008A62DD" w:rsidRPr="008F14DB">
        <w:rPr>
          <w:rFonts w:ascii="Arial" w:eastAsia="Times New Roman" w:hAnsi="Arial" w:cs="Arial"/>
          <w:sz w:val="24"/>
          <w:szCs w:val="24"/>
          <w:lang w:eastAsia="es-CO"/>
        </w:rPr>
        <w:t xml:space="preserve"> carpeta primera </w:t>
      </w:r>
      <w:r w:rsidR="008A62DD" w:rsidRPr="008F14DB">
        <w:rPr>
          <w:rFonts w:ascii="Arial" w:eastAsia="Times New Roman" w:hAnsi="Arial" w:cs="Arial"/>
          <w:sz w:val="24"/>
          <w:szCs w:val="24"/>
          <w:lang w:eastAsia="es-CO"/>
        </w:rPr>
        <w:lastRenderedPageBreak/>
        <w:t>instancia-</w:t>
      </w:r>
      <w:r w:rsidR="00753EB4" w:rsidRPr="008F14DB">
        <w:rPr>
          <w:rFonts w:ascii="Arial" w:eastAsia="Times New Roman" w:hAnsi="Arial" w:cs="Arial"/>
          <w:sz w:val="24"/>
          <w:szCs w:val="24"/>
          <w:lang w:eastAsia="es-CO"/>
        </w:rPr>
        <w:t xml:space="preserve">, </w:t>
      </w:r>
      <w:r w:rsidR="00145500" w:rsidRPr="008F14DB">
        <w:rPr>
          <w:rFonts w:ascii="Arial" w:eastAsia="Times New Roman" w:hAnsi="Arial" w:cs="Arial"/>
          <w:sz w:val="24"/>
          <w:szCs w:val="24"/>
          <w:lang w:eastAsia="es-CO"/>
        </w:rPr>
        <w:t>el señor Jorge Orlando Restrepo Marín y la señora Gloria Patricia Velásquez Suárez contrajeron matrimonio por el rito católico el 14 de noviembre de 1992</w:t>
      </w:r>
      <w:r w:rsidR="00C767E8" w:rsidRPr="008F14DB">
        <w:rPr>
          <w:rFonts w:ascii="Arial" w:eastAsia="Times New Roman" w:hAnsi="Arial" w:cs="Arial"/>
          <w:sz w:val="24"/>
          <w:szCs w:val="24"/>
          <w:lang w:eastAsia="es-CO"/>
        </w:rPr>
        <w:t xml:space="preserve">, sin que existan notas marginales que den cuenta de la cesación de efectos civiles del matrimonio, ni </w:t>
      </w:r>
      <w:r w:rsidR="00354B2B" w:rsidRPr="008F14DB">
        <w:rPr>
          <w:rFonts w:ascii="Arial" w:eastAsia="Times New Roman" w:hAnsi="Arial" w:cs="Arial"/>
          <w:sz w:val="24"/>
          <w:szCs w:val="24"/>
          <w:lang w:eastAsia="es-CO"/>
        </w:rPr>
        <w:t>tampoco que se haya disuelto y liquidado la sociedad conyugal que se formó entre ellos, lo que demuestra que, tanto el vínculo matrimonial como la sociedad conyugal que conformaron los contrayentes, permanecieron vigentes hasta el 8 de septiembre de 2016</w:t>
      </w:r>
      <w:r w:rsidR="002021AC" w:rsidRPr="008F14DB">
        <w:rPr>
          <w:rFonts w:ascii="Arial" w:eastAsia="Times New Roman" w:hAnsi="Arial" w:cs="Arial"/>
          <w:sz w:val="24"/>
          <w:szCs w:val="24"/>
          <w:lang w:eastAsia="es-CO"/>
        </w:rPr>
        <w:t>; quedando satisfechas de esa manera las posturas adoptadas por la Corte Suprema de Justicia y la Corte Constitucional frente a la acreditación de uno de los requisitos exigidos para acceder a la pensión de sobrevivientes</w:t>
      </w:r>
      <w:r w:rsidR="00750240" w:rsidRPr="008F14DB">
        <w:rPr>
          <w:rFonts w:ascii="Arial" w:eastAsia="Times New Roman" w:hAnsi="Arial" w:cs="Arial"/>
          <w:sz w:val="24"/>
          <w:szCs w:val="24"/>
          <w:lang w:eastAsia="es-CO"/>
        </w:rPr>
        <w:t xml:space="preserve"> por parte de la señora Gloria Patricia Velásquez Suárez en su calidad de cónyuge separada de hecho del afiliado fallecido.</w:t>
      </w:r>
    </w:p>
    <w:p w14:paraId="0747EB56" w14:textId="6D1BF052" w:rsidR="004B2DC4" w:rsidRPr="008F14DB" w:rsidRDefault="004B2DC4" w:rsidP="008F14DB">
      <w:pPr>
        <w:spacing w:after="0"/>
        <w:jc w:val="both"/>
        <w:textAlignment w:val="baseline"/>
        <w:rPr>
          <w:rFonts w:ascii="Arial" w:eastAsia="Times New Roman" w:hAnsi="Arial" w:cs="Arial"/>
          <w:sz w:val="24"/>
          <w:szCs w:val="24"/>
          <w:lang w:eastAsia="es-CO"/>
        </w:rPr>
      </w:pPr>
    </w:p>
    <w:p w14:paraId="63DF6ED3" w14:textId="4D9DD314" w:rsidR="004B2DC4" w:rsidRPr="008F14DB" w:rsidRDefault="004B2DC4"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Ahora, </w:t>
      </w:r>
      <w:r w:rsidR="009406F3" w:rsidRPr="008F14DB">
        <w:rPr>
          <w:rFonts w:ascii="Arial" w:eastAsia="Times New Roman" w:hAnsi="Arial" w:cs="Arial"/>
          <w:sz w:val="24"/>
          <w:szCs w:val="24"/>
          <w:lang w:eastAsia="es-CO"/>
        </w:rPr>
        <w:t>para acceder al derecho que reclaman, a la señora Gloria Patricia Velásquez Suárez, en calidad de cónyuge supérstite s</w:t>
      </w:r>
      <w:r w:rsidR="1E386108" w:rsidRPr="008F14DB">
        <w:rPr>
          <w:rFonts w:ascii="Arial" w:eastAsia="Times New Roman" w:hAnsi="Arial" w:cs="Arial"/>
          <w:sz w:val="24"/>
          <w:szCs w:val="24"/>
          <w:lang w:eastAsia="es-CO"/>
        </w:rPr>
        <w:t>e</w:t>
      </w:r>
      <w:r w:rsidR="009406F3" w:rsidRPr="008F14DB">
        <w:rPr>
          <w:rFonts w:ascii="Arial" w:eastAsia="Times New Roman" w:hAnsi="Arial" w:cs="Arial"/>
          <w:sz w:val="24"/>
          <w:szCs w:val="24"/>
          <w:lang w:eastAsia="es-CO"/>
        </w:rPr>
        <w:t>p</w:t>
      </w:r>
      <w:r w:rsidR="5E181098" w:rsidRPr="008F14DB">
        <w:rPr>
          <w:rFonts w:ascii="Arial" w:eastAsia="Times New Roman" w:hAnsi="Arial" w:cs="Arial"/>
          <w:sz w:val="24"/>
          <w:szCs w:val="24"/>
          <w:lang w:eastAsia="es-CO"/>
        </w:rPr>
        <w:t>a</w:t>
      </w:r>
      <w:r w:rsidR="009406F3" w:rsidRPr="008F14DB">
        <w:rPr>
          <w:rFonts w:ascii="Arial" w:eastAsia="Times New Roman" w:hAnsi="Arial" w:cs="Arial"/>
          <w:sz w:val="24"/>
          <w:szCs w:val="24"/>
          <w:lang w:eastAsia="es-CO"/>
        </w:rPr>
        <w:t>rada de hecho, co</w:t>
      </w:r>
      <w:r w:rsidR="009A1749" w:rsidRPr="008F14DB">
        <w:rPr>
          <w:rFonts w:ascii="Arial" w:eastAsia="Times New Roman" w:hAnsi="Arial" w:cs="Arial"/>
          <w:sz w:val="24"/>
          <w:szCs w:val="24"/>
          <w:lang w:eastAsia="es-CO"/>
        </w:rPr>
        <w:t xml:space="preserve">nforme se expuso líneas atrás, le correspondía acreditar que convivió durante por lo menos cinco años en cualquier tiempo con el señor Jorge Orlando </w:t>
      </w:r>
      <w:r w:rsidR="00436896" w:rsidRPr="008F14DB">
        <w:rPr>
          <w:rFonts w:ascii="Arial" w:eastAsia="Times New Roman" w:hAnsi="Arial" w:cs="Arial"/>
          <w:sz w:val="24"/>
          <w:szCs w:val="24"/>
          <w:lang w:eastAsia="es-CO"/>
        </w:rPr>
        <w:t>Restrepo Marín; mientras que a la señora Olga Lucía Valencia Londoño, al pretender la prestación económica como compañera permanente, tenía la carga probatoria de demostrar que convivió con el causante durante los últimos cinco años anteriores a</w:t>
      </w:r>
      <w:r w:rsidR="00937771" w:rsidRPr="008F14DB">
        <w:rPr>
          <w:rFonts w:ascii="Arial" w:eastAsia="Times New Roman" w:hAnsi="Arial" w:cs="Arial"/>
          <w:sz w:val="24"/>
          <w:szCs w:val="24"/>
          <w:lang w:eastAsia="es-CO"/>
        </w:rPr>
        <w:t xml:space="preserve"> su fallecimiento.</w:t>
      </w:r>
    </w:p>
    <w:p w14:paraId="379873E0" w14:textId="6EA223D3" w:rsidR="00937771" w:rsidRPr="008F14DB" w:rsidRDefault="00937771" w:rsidP="008F14DB">
      <w:pPr>
        <w:spacing w:after="0"/>
        <w:jc w:val="both"/>
        <w:textAlignment w:val="baseline"/>
        <w:rPr>
          <w:rFonts w:ascii="Arial" w:eastAsia="Times New Roman" w:hAnsi="Arial" w:cs="Arial"/>
          <w:sz w:val="24"/>
          <w:szCs w:val="24"/>
          <w:lang w:eastAsia="es-CO"/>
        </w:rPr>
      </w:pPr>
    </w:p>
    <w:p w14:paraId="5D45527B" w14:textId="075075FF" w:rsidR="00937771" w:rsidRPr="008F14DB" w:rsidRDefault="00937771"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Con el objeto de acreditar el requisito de convivencia, la señora Gloria Patricia </w:t>
      </w:r>
      <w:r w:rsidR="00CF3973" w:rsidRPr="008F14DB">
        <w:rPr>
          <w:rFonts w:ascii="Arial" w:eastAsia="Times New Roman" w:hAnsi="Arial" w:cs="Arial"/>
          <w:sz w:val="24"/>
          <w:szCs w:val="24"/>
          <w:lang w:eastAsia="es-CO"/>
        </w:rPr>
        <w:t xml:space="preserve">Velásquez Suárez pidió que fueran oídos los testimonios de Claudia Mónica Obando Valencia y </w:t>
      </w:r>
      <w:r w:rsidR="00F75B5A" w:rsidRPr="008F14DB">
        <w:rPr>
          <w:rFonts w:ascii="Arial" w:eastAsia="Times New Roman" w:hAnsi="Arial" w:cs="Arial"/>
          <w:sz w:val="24"/>
          <w:szCs w:val="24"/>
          <w:lang w:eastAsia="es-CO"/>
        </w:rPr>
        <w:t xml:space="preserve">Mario de Jesús Bedoya; mientras que la señora Olga Lucía Valencia Londoño solicitó que se escucharan las declaraciones de </w:t>
      </w:r>
      <w:r w:rsidR="0029493C" w:rsidRPr="008F14DB">
        <w:rPr>
          <w:rFonts w:ascii="Arial" w:eastAsia="Times New Roman" w:hAnsi="Arial" w:cs="Arial"/>
          <w:sz w:val="24"/>
          <w:szCs w:val="24"/>
          <w:lang w:eastAsia="es-CO"/>
        </w:rPr>
        <w:t>Diana María Restrepo Marín y Carlos Andrés Correa Sánchez.</w:t>
      </w:r>
    </w:p>
    <w:p w14:paraId="34CB6BDD" w14:textId="7AF5C7E9" w:rsidR="0029493C" w:rsidRPr="008F14DB" w:rsidRDefault="0029493C" w:rsidP="008F14DB">
      <w:pPr>
        <w:spacing w:after="0"/>
        <w:jc w:val="both"/>
        <w:textAlignment w:val="baseline"/>
        <w:rPr>
          <w:rFonts w:ascii="Arial" w:eastAsia="Times New Roman" w:hAnsi="Arial" w:cs="Arial"/>
          <w:sz w:val="24"/>
          <w:szCs w:val="24"/>
          <w:lang w:eastAsia="es-CO"/>
        </w:rPr>
      </w:pPr>
    </w:p>
    <w:p w14:paraId="4203328D" w14:textId="09674EDF" w:rsidR="0029493C" w:rsidRPr="008F14DB" w:rsidRDefault="00E41D6E"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La señora Claudia Mónica Obando Valencia informó que conoció al señor Jorge Orlando Restrepo Marín aproximadamente en el año 2001 cuando ella abrió su negocio Sport S.A.S. en el municipio de Anserma</w:t>
      </w:r>
      <w:r w:rsidR="00701246" w:rsidRPr="008F14DB">
        <w:rPr>
          <w:rFonts w:ascii="Arial" w:eastAsia="Times New Roman" w:hAnsi="Arial" w:cs="Arial"/>
          <w:sz w:val="24"/>
          <w:szCs w:val="24"/>
          <w:lang w:eastAsia="es-CO"/>
        </w:rPr>
        <w:t>, ya que él y su cónyuge Gloria Patricia Velásquez Suárez eran sus clientes; por lo que puede dar fe que desde esa época los vio conviviendo, junto con sus dos hijos, Lina Beatriz y Daniel</w:t>
      </w:r>
      <w:r w:rsidR="00EB3E68" w:rsidRPr="008F14DB">
        <w:rPr>
          <w:rFonts w:ascii="Arial" w:eastAsia="Times New Roman" w:hAnsi="Arial" w:cs="Arial"/>
          <w:sz w:val="24"/>
          <w:szCs w:val="24"/>
          <w:lang w:eastAsia="es-CO"/>
        </w:rPr>
        <w:t xml:space="preserve">, señalando que la relación entre ella y esa familia se fortaleció, ya que Lina Beatriz empezó a trabajar con ella en su </w:t>
      </w:r>
      <w:r w:rsidR="00C84888" w:rsidRPr="008F14DB">
        <w:rPr>
          <w:rFonts w:ascii="Arial" w:eastAsia="Times New Roman" w:hAnsi="Arial" w:cs="Arial"/>
          <w:sz w:val="24"/>
          <w:szCs w:val="24"/>
          <w:lang w:eastAsia="es-CO"/>
        </w:rPr>
        <w:t>negocio y fuera de eso, un hermano suyo (de la testigo) tuvo una hija con Lina Beatriz</w:t>
      </w:r>
      <w:r w:rsidR="00AF470B" w:rsidRPr="008F14DB">
        <w:rPr>
          <w:rFonts w:ascii="Arial" w:eastAsia="Times New Roman" w:hAnsi="Arial" w:cs="Arial"/>
          <w:sz w:val="24"/>
          <w:szCs w:val="24"/>
          <w:lang w:eastAsia="es-CO"/>
        </w:rPr>
        <w:t xml:space="preserve">; sostiene que la convivencia entre Jorge Orlando y Gloria Patricia se extendió hasta el mes de diciembre de 2010, ya que recuerda que </w:t>
      </w:r>
      <w:r w:rsidR="002F168A" w:rsidRPr="008F14DB">
        <w:rPr>
          <w:rFonts w:ascii="Arial" w:eastAsia="Times New Roman" w:hAnsi="Arial" w:cs="Arial"/>
          <w:sz w:val="24"/>
          <w:szCs w:val="24"/>
          <w:lang w:eastAsia="es-CO"/>
        </w:rPr>
        <w:t xml:space="preserve">en el día de las velitas, la actora dejó de convivir con el causante en la finca </w:t>
      </w:r>
      <w:r w:rsidR="007B1CEC" w:rsidRPr="008F14DB">
        <w:rPr>
          <w:rFonts w:ascii="Arial" w:eastAsia="Times New Roman" w:hAnsi="Arial" w:cs="Arial"/>
          <w:sz w:val="24"/>
          <w:szCs w:val="24"/>
          <w:lang w:eastAsia="es-CO"/>
        </w:rPr>
        <w:t xml:space="preserve">“El tesoro”, que él </w:t>
      </w:r>
      <w:r w:rsidR="00D509C1" w:rsidRPr="008F14DB">
        <w:rPr>
          <w:rFonts w:ascii="Arial" w:eastAsia="Times New Roman" w:hAnsi="Arial" w:cs="Arial"/>
          <w:sz w:val="24"/>
          <w:szCs w:val="24"/>
          <w:lang w:eastAsia="es-CO"/>
        </w:rPr>
        <w:t>administraba</w:t>
      </w:r>
      <w:r w:rsidR="007B1CEC" w:rsidRPr="008F14DB">
        <w:rPr>
          <w:rFonts w:ascii="Arial" w:eastAsia="Times New Roman" w:hAnsi="Arial" w:cs="Arial"/>
          <w:sz w:val="24"/>
          <w:szCs w:val="24"/>
          <w:lang w:eastAsia="es-CO"/>
        </w:rPr>
        <w:t>, y se fue a vivir con sus hijos al pueblo</w:t>
      </w:r>
      <w:r w:rsidR="00D509C1" w:rsidRPr="008F14DB">
        <w:rPr>
          <w:rFonts w:ascii="Arial" w:eastAsia="Times New Roman" w:hAnsi="Arial" w:cs="Arial"/>
          <w:sz w:val="24"/>
          <w:szCs w:val="24"/>
          <w:lang w:eastAsia="es-CO"/>
        </w:rPr>
        <w:t>.</w:t>
      </w:r>
    </w:p>
    <w:p w14:paraId="5B49717D" w14:textId="2B93B642" w:rsidR="00D509C1" w:rsidRPr="008F14DB" w:rsidRDefault="00D509C1" w:rsidP="008F14DB">
      <w:pPr>
        <w:spacing w:after="0"/>
        <w:jc w:val="both"/>
        <w:textAlignment w:val="baseline"/>
        <w:rPr>
          <w:rFonts w:ascii="Arial" w:eastAsia="Times New Roman" w:hAnsi="Arial" w:cs="Arial"/>
          <w:sz w:val="24"/>
          <w:szCs w:val="24"/>
          <w:lang w:eastAsia="es-CO"/>
        </w:rPr>
      </w:pPr>
    </w:p>
    <w:p w14:paraId="5CC3C064" w14:textId="7089DE91" w:rsidR="00D509C1" w:rsidRPr="008F14DB" w:rsidRDefault="00D509C1"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En cuanto a la señora Olga Lucía Valencia </w:t>
      </w:r>
      <w:r w:rsidR="00FB3F18" w:rsidRPr="008F14DB">
        <w:rPr>
          <w:rFonts w:ascii="Arial" w:eastAsia="Times New Roman" w:hAnsi="Arial" w:cs="Arial"/>
          <w:sz w:val="24"/>
          <w:szCs w:val="24"/>
          <w:lang w:eastAsia="es-CO"/>
        </w:rPr>
        <w:t xml:space="preserve">Londoño, aseguró que supo que unos pocos meses después de la separación, ella se fue a trabajar a la finca donde vivía </w:t>
      </w:r>
      <w:r w:rsidR="00F10BBA" w:rsidRPr="008F14DB">
        <w:rPr>
          <w:rFonts w:ascii="Arial" w:eastAsia="Times New Roman" w:hAnsi="Arial" w:cs="Arial"/>
          <w:sz w:val="24"/>
          <w:szCs w:val="24"/>
          <w:lang w:eastAsia="es-CO"/>
        </w:rPr>
        <w:t xml:space="preserve">Jorge Orlando y que de un momento a otro empezó a vivir allá, pero la verdad es que no sabe </w:t>
      </w:r>
      <w:r w:rsidR="00AE490C" w:rsidRPr="008F14DB">
        <w:rPr>
          <w:rFonts w:ascii="Arial" w:eastAsia="Times New Roman" w:hAnsi="Arial" w:cs="Arial"/>
          <w:sz w:val="24"/>
          <w:szCs w:val="24"/>
          <w:lang w:eastAsia="es-CO"/>
        </w:rPr>
        <w:t>cuál</w:t>
      </w:r>
      <w:r w:rsidR="00F10BBA" w:rsidRPr="008F14DB">
        <w:rPr>
          <w:rFonts w:ascii="Arial" w:eastAsia="Times New Roman" w:hAnsi="Arial" w:cs="Arial"/>
          <w:sz w:val="24"/>
          <w:szCs w:val="24"/>
          <w:lang w:eastAsia="es-CO"/>
        </w:rPr>
        <w:t xml:space="preserve"> era la relación que tenía con el causante.</w:t>
      </w:r>
    </w:p>
    <w:p w14:paraId="72528E27" w14:textId="64245E1C" w:rsidR="00F10BBA" w:rsidRPr="008F14DB" w:rsidRDefault="00F10BBA" w:rsidP="008F14DB">
      <w:pPr>
        <w:spacing w:after="0"/>
        <w:jc w:val="both"/>
        <w:textAlignment w:val="baseline"/>
        <w:rPr>
          <w:rFonts w:ascii="Arial" w:eastAsia="Times New Roman" w:hAnsi="Arial" w:cs="Arial"/>
          <w:sz w:val="24"/>
          <w:szCs w:val="24"/>
          <w:lang w:eastAsia="es-CO"/>
        </w:rPr>
      </w:pPr>
    </w:p>
    <w:p w14:paraId="623B4065" w14:textId="6C7FEE74" w:rsidR="00F10BBA" w:rsidRPr="008F14DB" w:rsidRDefault="0048549E"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Finalmente, informó que el señor Jorge Orlando Restrepo Marín falleció debido a un accidente de tránsito </w:t>
      </w:r>
      <w:r w:rsidR="001D7298" w:rsidRPr="008F14DB">
        <w:rPr>
          <w:rFonts w:ascii="Arial" w:eastAsia="Times New Roman" w:hAnsi="Arial" w:cs="Arial"/>
          <w:sz w:val="24"/>
          <w:szCs w:val="24"/>
          <w:lang w:eastAsia="es-CO"/>
        </w:rPr>
        <w:t>que tuvo mientras iba conduciendo su motocicleta.</w:t>
      </w:r>
    </w:p>
    <w:p w14:paraId="02EBC89D" w14:textId="2A7BD4E0" w:rsidR="001D7298" w:rsidRPr="008F14DB" w:rsidRDefault="001D7298" w:rsidP="008F14DB">
      <w:pPr>
        <w:spacing w:after="0"/>
        <w:jc w:val="both"/>
        <w:textAlignment w:val="baseline"/>
        <w:rPr>
          <w:rFonts w:ascii="Arial" w:eastAsia="Times New Roman" w:hAnsi="Arial" w:cs="Arial"/>
          <w:sz w:val="24"/>
          <w:szCs w:val="24"/>
          <w:lang w:eastAsia="es-CO"/>
        </w:rPr>
      </w:pPr>
    </w:p>
    <w:p w14:paraId="6BA264CD" w14:textId="2A4FBB6A" w:rsidR="001D7298" w:rsidRPr="008F14DB" w:rsidRDefault="001D7298"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El señor Mario de Jesús Bedoya manifestó que conoció al señor Jorge Orlando </w:t>
      </w:r>
      <w:r w:rsidR="00EE10F1" w:rsidRPr="008F14DB">
        <w:rPr>
          <w:rFonts w:ascii="Arial" w:eastAsia="Times New Roman" w:hAnsi="Arial" w:cs="Arial"/>
          <w:sz w:val="24"/>
          <w:szCs w:val="24"/>
          <w:lang w:eastAsia="es-CO"/>
        </w:rPr>
        <w:t>Restrepo Marín en el año 1992, ya que los dos fueron contratados por una sociedad que era la propietaria de varias fincas, indicando</w:t>
      </w:r>
      <w:r w:rsidR="004E29A7" w:rsidRPr="008F14DB">
        <w:rPr>
          <w:rFonts w:ascii="Arial" w:eastAsia="Times New Roman" w:hAnsi="Arial" w:cs="Arial"/>
          <w:sz w:val="24"/>
          <w:szCs w:val="24"/>
          <w:lang w:eastAsia="es-CO"/>
        </w:rPr>
        <w:t xml:space="preserve"> que el causante empezó a trabajar </w:t>
      </w:r>
      <w:r w:rsidR="004E29A7" w:rsidRPr="008F14DB">
        <w:rPr>
          <w:rFonts w:ascii="Arial" w:eastAsia="Times New Roman" w:hAnsi="Arial" w:cs="Arial"/>
          <w:sz w:val="24"/>
          <w:szCs w:val="24"/>
          <w:lang w:eastAsia="es-CO"/>
        </w:rPr>
        <w:lastRenderedPageBreak/>
        <w:t xml:space="preserve">como agregado de una de esas fincas y con él vivía su esposa Gloria Patricia Velásquez Suárez y en ese entonces tenían solo a su hija Lina Beatriz, pero al poco tiempo nació Daniel; </w:t>
      </w:r>
      <w:r w:rsidR="00E0260B" w:rsidRPr="008F14DB">
        <w:rPr>
          <w:rFonts w:ascii="Arial" w:eastAsia="Times New Roman" w:hAnsi="Arial" w:cs="Arial"/>
          <w:sz w:val="24"/>
          <w:szCs w:val="24"/>
          <w:lang w:eastAsia="es-CO"/>
        </w:rPr>
        <w:t xml:space="preserve">dijo que la sociedad de hermanos que era la propietaria de varias fincas, disolvieron la sociedad y se repartieron las fincas, </w:t>
      </w:r>
      <w:r w:rsidR="008159FE" w:rsidRPr="008F14DB">
        <w:rPr>
          <w:rFonts w:ascii="Arial" w:eastAsia="Times New Roman" w:hAnsi="Arial" w:cs="Arial"/>
          <w:sz w:val="24"/>
          <w:szCs w:val="24"/>
          <w:lang w:eastAsia="es-CO"/>
        </w:rPr>
        <w:t>razón por la que la dueña de la finca “El tesoro”, necesitaba un administrador y por ende decidió contratar a Jorge Orlando</w:t>
      </w:r>
      <w:r w:rsidR="004708F0" w:rsidRPr="008F14DB">
        <w:rPr>
          <w:rFonts w:ascii="Arial" w:eastAsia="Times New Roman" w:hAnsi="Arial" w:cs="Arial"/>
          <w:sz w:val="24"/>
          <w:szCs w:val="24"/>
          <w:lang w:eastAsia="es-CO"/>
        </w:rPr>
        <w:t xml:space="preserve">, quien desde el año 1996 se fue a administrar esa propiedad, en donde estuvo hasta que falleció el 8 de septiembre de 2016 cuando falleció; teniendo en cuenta que él tenía una amistad con el causante, se dio cuenta que </w:t>
      </w:r>
      <w:r w:rsidR="0058192B" w:rsidRPr="008F14DB">
        <w:rPr>
          <w:rFonts w:ascii="Arial" w:eastAsia="Times New Roman" w:hAnsi="Arial" w:cs="Arial"/>
          <w:sz w:val="24"/>
          <w:szCs w:val="24"/>
          <w:lang w:eastAsia="es-CO"/>
        </w:rPr>
        <w:t>a finales del año 2010 la señora Gloria Patricia se fue a vivir al pueblo y Jorge Orlando se quedó viviendo en la finca</w:t>
      </w:r>
      <w:r w:rsidR="000008B5" w:rsidRPr="008F14DB">
        <w:rPr>
          <w:rFonts w:ascii="Arial" w:eastAsia="Times New Roman" w:hAnsi="Arial" w:cs="Arial"/>
          <w:sz w:val="24"/>
          <w:szCs w:val="24"/>
          <w:lang w:eastAsia="es-CO"/>
        </w:rPr>
        <w:t>; sostuvo que un tiempo después llegó a trabajar en esa finca la señora Olga Lucía Valencia Londoño</w:t>
      </w:r>
      <w:r w:rsidR="00777141" w:rsidRPr="008F14DB">
        <w:rPr>
          <w:rFonts w:ascii="Arial" w:eastAsia="Times New Roman" w:hAnsi="Arial" w:cs="Arial"/>
          <w:sz w:val="24"/>
          <w:szCs w:val="24"/>
          <w:lang w:eastAsia="es-CO"/>
        </w:rPr>
        <w:t xml:space="preserve">, pero realmente no sabe </w:t>
      </w:r>
      <w:proofErr w:type="spellStart"/>
      <w:r w:rsidR="00777141" w:rsidRPr="008F14DB">
        <w:rPr>
          <w:rFonts w:ascii="Arial" w:eastAsia="Times New Roman" w:hAnsi="Arial" w:cs="Arial"/>
          <w:sz w:val="24"/>
          <w:szCs w:val="24"/>
          <w:lang w:eastAsia="es-CO"/>
        </w:rPr>
        <w:t>que</w:t>
      </w:r>
      <w:proofErr w:type="spellEnd"/>
      <w:r w:rsidR="00777141" w:rsidRPr="008F14DB">
        <w:rPr>
          <w:rFonts w:ascii="Arial" w:eastAsia="Times New Roman" w:hAnsi="Arial" w:cs="Arial"/>
          <w:sz w:val="24"/>
          <w:szCs w:val="24"/>
          <w:lang w:eastAsia="es-CO"/>
        </w:rPr>
        <w:t xml:space="preserve"> tipo de relación existió entre ella y el afiliado fallecido; </w:t>
      </w:r>
      <w:r w:rsidR="00656D98" w:rsidRPr="008F14DB">
        <w:rPr>
          <w:rFonts w:ascii="Arial" w:eastAsia="Times New Roman" w:hAnsi="Arial" w:cs="Arial"/>
          <w:sz w:val="24"/>
          <w:szCs w:val="24"/>
          <w:lang w:eastAsia="es-CO"/>
        </w:rPr>
        <w:t>aseguró que estuvo en las exequias del señor Restrepo Marín y vio que allí estaban las dos reclamantes.</w:t>
      </w:r>
    </w:p>
    <w:p w14:paraId="4FD5A7AD" w14:textId="528E78D7" w:rsidR="00656D98" w:rsidRPr="008F14DB" w:rsidRDefault="00656D98" w:rsidP="008F14DB">
      <w:pPr>
        <w:spacing w:after="0"/>
        <w:jc w:val="both"/>
        <w:textAlignment w:val="baseline"/>
        <w:rPr>
          <w:rFonts w:ascii="Arial" w:eastAsia="Times New Roman" w:hAnsi="Arial" w:cs="Arial"/>
          <w:sz w:val="24"/>
          <w:szCs w:val="24"/>
          <w:lang w:eastAsia="es-CO"/>
        </w:rPr>
      </w:pPr>
    </w:p>
    <w:p w14:paraId="3EBEC24C" w14:textId="1E4E0C6D" w:rsidR="00656D98" w:rsidRPr="008F14DB" w:rsidRDefault="00CE56FB"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La señora Diana María Restrepo Marín, hermana del causante, sostuv</w:t>
      </w:r>
      <w:r w:rsidR="006553B8" w:rsidRPr="008F14DB">
        <w:rPr>
          <w:rFonts w:ascii="Arial" w:eastAsia="Times New Roman" w:hAnsi="Arial" w:cs="Arial"/>
          <w:sz w:val="24"/>
          <w:szCs w:val="24"/>
          <w:lang w:eastAsia="es-CO"/>
        </w:rPr>
        <w:t xml:space="preserve">o que </w:t>
      </w:r>
      <w:r w:rsidR="00681491" w:rsidRPr="008F14DB">
        <w:rPr>
          <w:rFonts w:ascii="Arial" w:eastAsia="Times New Roman" w:hAnsi="Arial" w:cs="Arial"/>
          <w:sz w:val="24"/>
          <w:szCs w:val="24"/>
          <w:lang w:eastAsia="es-CO"/>
        </w:rPr>
        <w:t xml:space="preserve">su hermano </w:t>
      </w:r>
      <w:r w:rsidR="00D847B8" w:rsidRPr="008F14DB">
        <w:rPr>
          <w:rFonts w:ascii="Arial" w:eastAsia="Times New Roman" w:hAnsi="Arial" w:cs="Arial"/>
          <w:sz w:val="24"/>
          <w:szCs w:val="24"/>
          <w:lang w:eastAsia="es-CO"/>
        </w:rPr>
        <w:t>contrajo matrimonio con la señora Gloria Patricia Velásquez Suárez hace muchos años</w:t>
      </w:r>
      <w:r w:rsidR="00427DE2" w:rsidRPr="008F14DB">
        <w:rPr>
          <w:rFonts w:ascii="Arial" w:eastAsia="Times New Roman" w:hAnsi="Arial" w:cs="Arial"/>
          <w:sz w:val="24"/>
          <w:szCs w:val="24"/>
          <w:lang w:eastAsia="es-CO"/>
        </w:rPr>
        <w:t xml:space="preserve"> y de dicha unión nacieron sus sobrinos Lina Beatriz y Daniel; </w:t>
      </w:r>
      <w:r w:rsidR="00CE6BCC" w:rsidRPr="008F14DB">
        <w:rPr>
          <w:rFonts w:ascii="Arial" w:eastAsia="Times New Roman" w:hAnsi="Arial" w:cs="Arial"/>
          <w:sz w:val="24"/>
          <w:szCs w:val="24"/>
          <w:lang w:eastAsia="es-CO"/>
        </w:rPr>
        <w:t>expresó que desde que ellos se casaron iniciaron su convivencia</w:t>
      </w:r>
      <w:r w:rsidR="00FA18F8" w:rsidRPr="008F14DB">
        <w:rPr>
          <w:rFonts w:ascii="Arial" w:eastAsia="Times New Roman" w:hAnsi="Arial" w:cs="Arial"/>
          <w:sz w:val="24"/>
          <w:szCs w:val="24"/>
          <w:lang w:eastAsia="es-CO"/>
        </w:rPr>
        <w:t>, señalando que Jorge Orlando se dedicaba a la administración de fincas</w:t>
      </w:r>
      <w:r w:rsidR="008C2395" w:rsidRPr="008F14DB">
        <w:rPr>
          <w:rFonts w:ascii="Arial" w:eastAsia="Times New Roman" w:hAnsi="Arial" w:cs="Arial"/>
          <w:sz w:val="24"/>
          <w:szCs w:val="24"/>
          <w:lang w:eastAsia="es-CO"/>
        </w:rPr>
        <w:t xml:space="preserve">; sin embargo, informó que ellos se separaron a finales del año 2010, cuando Gloria Patricia se fue de la finca y empezó a vivir con sus hijos </w:t>
      </w:r>
      <w:r w:rsidR="00C0347A" w:rsidRPr="008F14DB">
        <w:rPr>
          <w:rFonts w:ascii="Arial" w:eastAsia="Times New Roman" w:hAnsi="Arial" w:cs="Arial"/>
          <w:sz w:val="24"/>
          <w:szCs w:val="24"/>
          <w:lang w:eastAsia="es-CO"/>
        </w:rPr>
        <w:t xml:space="preserve">en el pueblo, ahí en Anserma; asegura que más o menos en el mes de febrero del año 2011, la señora Olga Lucía </w:t>
      </w:r>
      <w:r w:rsidR="00291A69" w:rsidRPr="008F14DB">
        <w:rPr>
          <w:rFonts w:ascii="Arial" w:eastAsia="Times New Roman" w:hAnsi="Arial" w:cs="Arial"/>
          <w:sz w:val="24"/>
          <w:szCs w:val="24"/>
          <w:lang w:eastAsia="es-CO"/>
        </w:rPr>
        <w:t xml:space="preserve">Valencia Londoño empezó a trabajar en la finca con su hermano Jorge Orlando, pero </w:t>
      </w:r>
      <w:r w:rsidR="00796EBC" w:rsidRPr="008F14DB">
        <w:rPr>
          <w:rFonts w:ascii="Arial" w:eastAsia="Times New Roman" w:hAnsi="Arial" w:cs="Arial"/>
          <w:sz w:val="24"/>
          <w:szCs w:val="24"/>
          <w:lang w:eastAsia="es-CO"/>
        </w:rPr>
        <w:t xml:space="preserve">a los meses iniciaron un noviazgo que se convirtió rápidamente en una convivencia, ya que </w:t>
      </w:r>
      <w:r w:rsidR="00FB2785" w:rsidRPr="008F14DB">
        <w:rPr>
          <w:rFonts w:ascii="Arial" w:eastAsia="Times New Roman" w:hAnsi="Arial" w:cs="Arial"/>
          <w:sz w:val="24"/>
          <w:szCs w:val="24"/>
          <w:lang w:eastAsia="es-CO"/>
        </w:rPr>
        <w:t>más o menos en el mes de agosto o septiembre del año 2011, un poco después de fallecer su esposo (de la testigo)</w:t>
      </w:r>
      <w:r w:rsidR="00AE48AF" w:rsidRPr="008F14DB">
        <w:rPr>
          <w:rFonts w:ascii="Arial" w:eastAsia="Times New Roman" w:hAnsi="Arial" w:cs="Arial"/>
          <w:sz w:val="24"/>
          <w:szCs w:val="24"/>
          <w:lang w:eastAsia="es-CO"/>
        </w:rPr>
        <w:t>, fue a visitar a su hermano en la finca y ya se encontraba viviendo con Olga Lucía y sus tres hijos</w:t>
      </w:r>
      <w:r w:rsidR="0090533B" w:rsidRPr="008F14DB">
        <w:rPr>
          <w:rFonts w:ascii="Arial" w:eastAsia="Times New Roman" w:hAnsi="Arial" w:cs="Arial"/>
          <w:sz w:val="24"/>
          <w:szCs w:val="24"/>
          <w:lang w:eastAsia="es-CO"/>
        </w:rPr>
        <w:t xml:space="preserve">; indica que ella su progenitora, que estaba muy pendiente de su hermano, le contaba que Jorge Orlando se sentía muy bien con Olga Lucía; </w:t>
      </w:r>
      <w:r w:rsidR="00F16DA2" w:rsidRPr="008F14DB">
        <w:rPr>
          <w:rFonts w:ascii="Arial" w:eastAsia="Times New Roman" w:hAnsi="Arial" w:cs="Arial"/>
          <w:sz w:val="24"/>
          <w:szCs w:val="24"/>
          <w:lang w:eastAsia="es-CO"/>
        </w:rPr>
        <w:t xml:space="preserve">dijo que la convivencia entre ellos se mantuvo hasta la fecha en que </w:t>
      </w:r>
      <w:r w:rsidR="00E72ED2" w:rsidRPr="008F14DB">
        <w:rPr>
          <w:rFonts w:ascii="Arial" w:eastAsia="Times New Roman" w:hAnsi="Arial" w:cs="Arial"/>
          <w:sz w:val="24"/>
          <w:szCs w:val="24"/>
          <w:lang w:eastAsia="es-CO"/>
        </w:rPr>
        <w:t xml:space="preserve">se produjo el accidente que desencadenó la muerte de su hermano; afirmó que la señora Gloria Patricia y sus sobrinos Lina Beatriz y Daniel, tenían conocimiento de la relación entre </w:t>
      </w:r>
      <w:r w:rsidR="002D17EC" w:rsidRPr="008F14DB">
        <w:rPr>
          <w:rFonts w:ascii="Arial" w:eastAsia="Times New Roman" w:hAnsi="Arial" w:cs="Arial"/>
          <w:sz w:val="24"/>
          <w:szCs w:val="24"/>
          <w:lang w:eastAsia="es-CO"/>
        </w:rPr>
        <w:t>Jorge y Olga; finalmente expresó que las dos estuvieron en las exequias de su hermano, añadiendo que las dos se habían portado muy bien con él</w:t>
      </w:r>
      <w:r w:rsidR="00835B98" w:rsidRPr="008F14DB">
        <w:rPr>
          <w:rFonts w:ascii="Arial" w:eastAsia="Times New Roman" w:hAnsi="Arial" w:cs="Arial"/>
          <w:sz w:val="24"/>
          <w:szCs w:val="24"/>
          <w:lang w:eastAsia="es-CO"/>
        </w:rPr>
        <w:t>.</w:t>
      </w:r>
    </w:p>
    <w:p w14:paraId="333F7901" w14:textId="2511F92D" w:rsidR="00835B98" w:rsidRPr="008F14DB" w:rsidRDefault="00835B98" w:rsidP="008F14DB">
      <w:pPr>
        <w:spacing w:after="0"/>
        <w:jc w:val="both"/>
        <w:textAlignment w:val="baseline"/>
        <w:rPr>
          <w:rFonts w:ascii="Arial" w:eastAsia="Times New Roman" w:hAnsi="Arial" w:cs="Arial"/>
          <w:sz w:val="24"/>
          <w:szCs w:val="24"/>
          <w:lang w:eastAsia="es-CO"/>
        </w:rPr>
      </w:pPr>
    </w:p>
    <w:p w14:paraId="016418A0" w14:textId="77777777" w:rsidR="002C537B" w:rsidRPr="008F14DB" w:rsidRDefault="00835B98"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El señor Carlos Andrés Correa Sánchez manifestó que en el año 2009 empezó a trabajar en la finca</w:t>
      </w:r>
      <w:r w:rsidR="005C293C" w:rsidRPr="008F14DB">
        <w:rPr>
          <w:rFonts w:ascii="Arial" w:eastAsia="Times New Roman" w:hAnsi="Arial" w:cs="Arial"/>
          <w:sz w:val="24"/>
          <w:szCs w:val="24"/>
          <w:lang w:eastAsia="es-CO"/>
        </w:rPr>
        <w:t xml:space="preserve"> en la que Jorge Orlando era administrador, observando en ese momento que el causante vivía junto con su esposa Gloria Patricia Velásquez </w:t>
      </w:r>
      <w:r w:rsidR="00931DB1" w:rsidRPr="008F14DB">
        <w:rPr>
          <w:rFonts w:ascii="Arial" w:eastAsia="Times New Roman" w:hAnsi="Arial" w:cs="Arial"/>
          <w:sz w:val="24"/>
          <w:szCs w:val="24"/>
          <w:lang w:eastAsia="es-CO"/>
        </w:rPr>
        <w:t>Suárez y sus dos hijos, Lina y Daniel; sin embargo, en el mes de diciembre de 2010, sin saber las razones, vio que la señora Velásquez Suárez se fue a vivir con sus hijos al pueblo</w:t>
      </w:r>
      <w:r w:rsidR="00CC44C1" w:rsidRPr="008F14DB">
        <w:rPr>
          <w:rFonts w:ascii="Arial" w:eastAsia="Times New Roman" w:hAnsi="Arial" w:cs="Arial"/>
          <w:sz w:val="24"/>
          <w:szCs w:val="24"/>
          <w:lang w:eastAsia="es-CO"/>
        </w:rPr>
        <w:t xml:space="preserve">, aseverando que la relación entre ellos no se reestableció; sostuvo que después de que se fue la </w:t>
      </w:r>
      <w:r w:rsidR="000857D7" w:rsidRPr="008F14DB">
        <w:rPr>
          <w:rFonts w:ascii="Arial" w:eastAsia="Times New Roman" w:hAnsi="Arial" w:cs="Arial"/>
          <w:sz w:val="24"/>
          <w:szCs w:val="24"/>
          <w:lang w:eastAsia="es-CO"/>
        </w:rPr>
        <w:t>actora, la señora que hacía los alimentos para los trabajadores en la finca, doña Edith, se enfermó y no pudo seguir prestando el servicio</w:t>
      </w:r>
      <w:r w:rsidR="00721CAA" w:rsidRPr="008F14DB">
        <w:rPr>
          <w:rFonts w:ascii="Arial" w:eastAsia="Times New Roman" w:hAnsi="Arial" w:cs="Arial"/>
          <w:sz w:val="24"/>
          <w:szCs w:val="24"/>
          <w:lang w:eastAsia="es-CO"/>
        </w:rPr>
        <w:t xml:space="preserve"> y como él (el testigo) conocía a la señora Olga Lucía Valencia </w:t>
      </w:r>
      <w:r w:rsidR="00C01BF3" w:rsidRPr="008F14DB">
        <w:rPr>
          <w:rFonts w:ascii="Arial" w:eastAsia="Times New Roman" w:hAnsi="Arial" w:cs="Arial"/>
          <w:sz w:val="24"/>
          <w:szCs w:val="24"/>
          <w:lang w:eastAsia="es-CO"/>
        </w:rPr>
        <w:t xml:space="preserve">Londoño, ya que trabajaba en ese mismo oficio ahí en Anserma, se la recomendó a Jorge Orlando para que la </w:t>
      </w:r>
      <w:r w:rsidR="00160EAF" w:rsidRPr="008F14DB">
        <w:rPr>
          <w:rFonts w:ascii="Arial" w:eastAsia="Times New Roman" w:hAnsi="Arial" w:cs="Arial"/>
          <w:sz w:val="24"/>
          <w:szCs w:val="24"/>
          <w:lang w:eastAsia="es-CO"/>
        </w:rPr>
        <w:t xml:space="preserve">llevara a hacer la comida de los trabajadores en la finca; en razón de ello, la señora Olga Lucía empezó a trabajar en la finca a principios del año </w:t>
      </w:r>
      <w:r w:rsidR="00695340" w:rsidRPr="008F14DB">
        <w:rPr>
          <w:rFonts w:ascii="Arial" w:eastAsia="Times New Roman" w:hAnsi="Arial" w:cs="Arial"/>
          <w:sz w:val="24"/>
          <w:szCs w:val="24"/>
          <w:lang w:eastAsia="es-CO"/>
        </w:rPr>
        <w:t>2011, pero más o menos en el mes de junio, el causante le contó que estaba hablando mucho con Olga y que le llamaba mucho la atención</w:t>
      </w:r>
      <w:r w:rsidR="007A1D46" w:rsidRPr="008F14DB">
        <w:rPr>
          <w:rFonts w:ascii="Arial" w:eastAsia="Times New Roman" w:hAnsi="Arial" w:cs="Arial"/>
          <w:sz w:val="24"/>
          <w:szCs w:val="24"/>
          <w:lang w:eastAsia="es-CO"/>
        </w:rPr>
        <w:t xml:space="preserve">, pero ya en el mes de agosto, más exactamente el 19 de ese mes, él invitó a Jorge Orlando </w:t>
      </w:r>
      <w:r w:rsidR="00FE4A7A" w:rsidRPr="008F14DB">
        <w:rPr>
          <w:rFonts w:ascii="Arial" w:eastAsia="Times New Roman" w:hAnsi="Arial" w:cs="Arial"/>
          <w:sz w:val="24"/>
          <w:szCs w:val="24"/>
          <w:lang w:eastAsia="es-CO"/>
        </w:rPr>
        <w:t xml:space="preserve">a la fiesta de cumpleaños que le organizó a su esposa, y el </w:t>
      </w:r>
      <w:r w:rsidR="00FE4A7A" w:rsidRPr="008F14DB">
        <w:rPr>
          <w:rFonts w:ascii="Arial" w:eastAsia="Times New Roman" w:hAnsi="Arial" w:cs="Arial"/>
          <w:sz w:val="24"/>
          <w:szCs w:val="24"/>
          <w:lang w:eastAsia="es-CO"/>
        </w:rPr>
        <w:lastRenderedPageBreak/>
        <w:t xml:space="preserve">causante asistió con </w:t>
      </w:r>
      <w:r w:rsidR="0071796D" w:rsidRPr="008F14DB">
        <w:rPr>
          <w:rFonts w:ascii="Arial" w:eastAsia="Times New Roman" w:hAnsi="Arial" w:cs="Arial"/>
          <w:sz w:val="24"/>
          <w:szCs w:val="24"/>
          <w:lang w:eastAsia="es-CO"/>
        </w:rPr>
        <w:t xml:space="preserve">Olga Lucía y la presentó como su compañera permanente y en efecto, más o menos a la semana siguiente, ella ya se había ido a vivir </w:t>
      </w:r>
      <w:r w:rsidR="006A6C53" w:rsidRPr="008F14DB">
        <w:rPr>
          <w:rFonts w:ascii="Arial" w:eastAsia="Times New Roman" w:hAnsi="Arial" w:cs="Arial"/>
          <w:sz w:val="24"/>
          <w:szCs w:val="24"/>
          <w:lang w:eastAsia="es-CO"/>
        </w:rPr>
        <w:t>con Jorge Orlando a la finca; sostuvo que él estuvo trabajando todos los días hasta el año 2012, pero continuó haciéndolo un par de días en la semana en adelante y hasta que falleció Jorge Orlando el 8 de septiembre de 2016 en un accidente de tránsito, dando fe que la convivencia entre los compañeros permanentes se mantuvo vigente hasta el día en que el señor Restrepo Marín falleció.</w:t>
      </w:r>
    </w:p>
    <w:p w14:paraId="4C9F0BB3" w14:textId="77777777" w:rsidR="002C537B" w:rsidRPr="008F14DB" w:rsidRDefault="002C537B" w:rsidP="008F14DB">
      <w:pPr>
        <w:spacing w:after="0"/>
        <w:jc w:val="both"/>
        <w:textAlignment w:val="baseline"/>
        <w:rPr>
          <w:rFonts w:ascii="Arial" w:eastAsia="Times New Roman" w:hAnsi="Arial" w:cs="Arial"/>
          <w:sz w:val="24"/>
          <w:szCs w:val="24"/>
          <w:lang w:eastAsia="es-CO"/>
        </w:rPr>
      </w:pPr>
    </w:p>
    <w:p w14:paraId="401807BE" w14:textId="4256B064" w:rsidR="006A6C53" w:rsidRPr="008F14DB" w:rsidRDefault="002C537B"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A</w:t>
      </w:r>
      <w:r w:rsidR="006A6C53" w:rsidRPr="008F14DB">
        <w:rPr>
          <w:rFonts w:ascii="Arial" w:eastAsia="Times New Roman" w:hAnsi="Arial" w:cs="Arial"/>
          <w:sz w:val="24"/>
          <w:szCs w:val="24"/>
          <w:lang w:eastAsia="es-CO"/>
        </w:rPr>
        <w:t xml:space="preserve">sí las cosas, al analizar la prueba testimonial allegada al proceso, </w:t>
      </w:r>
      <w:r w:rsidR="003441B0" w:rsidRPr="008F14DB">
        <w:rPr>
          <w:rFonts w:ascii="Arial" w:eastAsia="Times New Roman" w:hAnsi="Arial" w:cs="Arial"/>
          <w:sz w:val="24"/>
          <w:szCs w:val="24"/>
          <w:lang w:eastAsia="es-CO"/>
        </w:rPr>
        <w:t xml:space="preserve">quienes hicieron una exposición </w:t>
      </w:r>
      <w:r w:rsidR="00FF3C5A" w:rsidRPr="008F14DB">
        <w:rPr>
          <w:rFonts w:ascii="Arial" w:eastAsia="Times New Roman" w:hAnsi="Arial" w:cs="Arial"/>
          <w:sz w:val="24"/>
          <w:szCs w:val="24"/>
          <w:lang w:eastAsia="es-CO"/>
        </w:rPr>
        <w:t xml:space="preserve">clara, </w:t>
      </w:r>
      <w:r w:rsidR="00B767F3" w:rsidRPr="008F14DB">
        <w:rPr>
          <w:rFonts w:ascii="Arial" w:eastAsia="Times New Roman" w:hAnsi="Arial" w:cs="Arial"/>
          <w:sz w:val="24"/>
          <w:szCs w:val="24"/>
          <w:lang w:eastAsia="es-CO"/>
        </w:rPr>
        <w:t>diáfana</w:t>
      </w:r>
      <w:r w:rsidR="00FF3C5A" w:rsidRPr="008F14DB">
        <w:rPr>
          <w:rFonts w:ascii="Arial" w:eastAsia="Times New Roman" w:hAnsi="Arial" w:cs="Arial"/>
          <w:sz w:val="24"/>
          <w:szCs w:val="24"/>
          <w:lang w:eastAsia="es-CO"/>
        </w:rPr>
        <w:t xml:space="preserve"> y</w:t>
      </w:r>
      <w:r w:rsidR="00B767F3" w:rsidRPr="008F14DB">
        <w:rPr>
          <w:rFonts w:ascii="Arial" w:eastAsia="Times New Roman" w:hAnsi="Arial" w:cs="Arial"/>
          <w:sz w:val="24"/>
          <w:szCs w:val="24"/>
          <w:lang w:eastAsia="es-CO"/>
        </w:rPr>
        <w:t xml:space="preserve"> coherente </w:t>
      </w:r>
      <w:r w:rsidR="001F4C2B" w:rsidRPr="008F14DB">
        <w:rPr>
          <w:rFonts w:ascii="Arial" w:eastAsia="Times New Roman" w:hAnsi="Arial" w:cs="Arial"/>
          <w:sz w:val="24"/>
          <w:szCs w:val="24"/>
          <w:lang w:eastAsia="es-CO"/>
        </w:rPr>
        <w:t xml:space="preserve">respecto a los hechos que les constaban frente al señor Jorge Orlando </w:t>
      </w:r>
      <w:r w:rsidR="00532E23" w:rsidRPr="008F14DB">
        <w:rPr>
          <w:rFonts w:ascii="Arial" w:eastAsia="Times New Roman" w:hAnsi="Arial" w:cs="Arial"/>
          <w:sz w:val="24"/>
          <w:szCs w:val="24"/>
          <w:lang w:eastAsia="es-CO"/>
        </w:rPr>
        <w:t xml:space="preserve">Restrepo Marín y las señoras Gloria Patricia Velásquez </w:t>
      </w:r>
      <w:r w:rsidR="00720335" w:rsidRPr="008F14DB">
        <w:rPr>
          <w:rFonts w:ascii="Arial" w:eastAsia="Times New Roman" w:hAnsi="Arial" w:cs="Arial"/>
          <w:sz w:val="24"/>
          <w:szCs w:val="24"/>
          <w:lang w:eastAsia="es-CO"/>
        </w:rPr>
        <w:t xml:space="preserve">Suárez y Olga Lucía Valencia Londoño, </w:t>
      </w:r>
      <w:r w:rsidR="00605F9B" w:rsidRPr="008F14DB">
        <w:rPr>
          <w:rFonts w:ascii="Arial" w:eastAsia="Times New Roman" w:hAnsi="Arial" w:cs="Arial"/>
          <w:sz w:val="24"/>
          <w:szCs w:val="24"/>
          <w:lang w:eastAsia="es-CO"/>
        </w:rPr>
        <w:t xml:space="preserve">sin la intención de favorecer con sus dichos los intereses de las reclamantes, no cabe duda en que ellas lograron acreditar el requisito mínimo de convivencia exigido en el artículo 47 de la ley 100 de 1993 modificado por el artículo </w:t>
      </w:r>
      <w:r w:rsidR="0033064E" w:rsidRPr="008F14DB">
        <w:rPr>
          <w:rFonts w:ascii="Arial" w:eastAsia="Times New Roman" w:hAnsi="Arial" w:cs="Arial"/>
          <w:sz w:val="24"/>
          <w:szCs w:val="24"/>
          <w:lang w:eastAsia="es-CO"/>
        </w:rPr>
        <w:t>13 de la ley 797 de 2003, pues la señora Velásquez Suárez demostró que convivió con el causante desde el 14 de noviembre de 1992, cuando contrajeron matrimonio, hasta el mes de diciembre de 20</w:t>
      </w:r>
      <w:r w:rsidR="00A05D53" w:rsidRPr="008F14DB">
        <w:rPr>
          <w:rFonts w:ascii="Arial" w:eastAsia="Times New Roman" w:hAnsi="Arial" w:cs="Arial"/>
          <w:sz w:val="24"/>
          <w:szCs w:val="24"/>
          <w:lang w:eastAsia="es-CO"/>
        </w:rPr>
        <w:t xml:space="preserve">10, </w:t>
      </w:r>
      <w:r w:rsidR="004458C8" w:rsidRPr="008F14DB">
        <w:rPr>
          <w:rFonts w:ascii="Arial" w:eastAsia="Times New Roman" w:hAnsi="Arial" w:cs="Arial"/>
          <w:sz w:val="24"/>
          <w:szCs w:val="24"/>
          <w:lang w:eastAsia="es-CO"/>
        </w:rPr>
        <w:t>coincidiendo con lo expresado en la demanda, en donde se afirmó que la separación entre ellos se había producido el 7 de diciembre de 2010; mientras que la señora Olga Lucía Valencia Londoño demostró que convivió con el señor Restrepo Marín desde finales del mes de agosto de 2011</w:t>
      </w:r>
      <w:r w:rsidR="00D1747B" w:rsidRPr="008F14DB">
        <w:rPr>
          <w:rFonts w:ascii="Arial" w:eastAsia="Times New Roman" w:hAnsi="Arial" w:cs="Arial"/>
          <w:sz w:val="24"/>
          <w:szCs w:val="24"/>
          <w:lang w:eastAsia="es-CO"/>
        </w:rPr>
        <w:t xml:space="preserve"> hasta el 8 de septiembre de 2016 cuando se presentó el deceso del afiliado</w:t>
      </w:r>
      <w:r w:rsidR="007F2E92" w:rsidRPr="008F14DB">
        <w:rPr>
          <w:rFonts w:ascii="Arial" w:eastAsia="Times New Roman" w:hAnsi="Arial" w:cs="Arial"/>
          <w:sz w:val="24"/>
          <w:szCs w:val="24"/>
          <w:lang w:eastAsia="es-CO"/>
        </w:rPr>
        <w:t>, ajustando así l</w:t>
      </w:r>
      <w:r w:rsidR="00470C10" w:rsidRPr="008F14DB">
        <w:rPr>
          <w:rFonts w:ascii="Arial" w:eastAsia="Times New Roman" w:hAnsi="Arial" w:cs="Arial"/>
          <w:sz w:val="24"/>
          <w:szCs w:val="24"/>
          <w:lang w:eastAsia="es-CO"/>
        </w:rPr>
        <w:t>a convivencia de cinco años anteriores al fallecimiento; por lo que correcta resultó la decisión del Juzgado Tercero Laboral del Circuito consistente en re</w:t>
      </w:r>
      <w:r w:rsidR="00F21DB4" w:rsidRPr="008F14DB">
        <w:rPr>
          <w:rFonts w:ascii="Arial" w:eastAsia="Times New Roman" w:hAnsi="Arial" w:cs="Arial"/>
          <w:sz w:val="24"/>
          <w:szCs w:val="24"/>
          <w:lang w:eastAsia="es-CO"/>
        </w:rPr>
        <w:t>conocerles la prestación económica a partir del 9 de septiembre de 2016 en cuantía equivalente al salario mínimo legal mensual vigente</w:t>
      </w:r>
      <w:r w:rsidR="00243DBD" w:rsidRPr="008F14DB">
        <w:rPr>
          <w:rFonts w:ascii="Arial" w:eastAsia="Times New Roman" w:hAnsi="Arial" w:cs="Arial"/>
          <w:sz w:val="24"/>
          <w:szCs w:val="24"/>
          <w:lang w:eastAsia="es-CO"/>
        </w:rPr>
        <w:t xml:space="preserve"> y por trece mesadas anuales</w:t>
      </w:r>
      <w:r w:rsidR="00F21DB4" w:rsidRPr="008F14DB">
        <w:rPr>
          <w:rFonts w:ascii="Arial" w:eastAsia="Times New Roman" w:hAnsi="Arial" w:cs="Arial"/>
          <w:sz w:val="24"/>
          <w:szCs w:val="24"/>
          <w:lang w:eastAsia="es-CO"/>
        </w:rPr>
        <w:t xml:space="preserve">; siendo pertinente precisar que </w:t>
      </w:r>
      <w:r w:rsidR="00B90FA8" w:rsidRPr="008F14DB">
        <w:rPr>
          <w:rFonts w:ascii="Arial" w:eastAsia="Times New Roman" w:hAnsi="Arial" w:cs="Arial"/>
          <w:sz w:val="24"/>
          <w:szCs w:val="24"/>
          <w:lang w:eastAsia="es-CO"/>
        </w:rPr>
        <w:t>no se presentó controversia entre ellas frente a los porcentajes que les as</w:t>
      </w:r>
      <w:r w:rsidR="004D28B7" w:rsidRPr="008F14DB">
        <w:rPr>
          <w:rFonts w:ascii="Arial" w:eastAsia="Times New Roman" w:hAnsi="Arial" w:cs="Arial"/>
          <w:sz w:val="24"/>
          <w:szCs w:val="24"/>
          <w:lang w:eastAsia="es-CO"/>
        </w:rPr>
        <w:t xml:space="preserve">ignó la </w:t>
      </w:r>
      <w:r w:rsidR="004D28B7" w:rsidRPr="008F14DB">
        <w:rPr>
          <w:rFonts w:ascii="Arial" w:eastAsia="Times New Roman" w:hAnsi="Arial" w:cs="Arial"/>
          <w:i/>
          <w:iCs/>
          <w:sz w:val="24"/>
          <w:szCs w:val="24"/>
          <w:lang w:eastAsia="es-CO"/>
        </w:rPr>
        <w:t>a quo</w:t>
      </w:r>
      <w:r w:rsidR="004D28B7" w:rsidRPr="008F14DB">
        <w:rPr>
          <w:rFonts w:ascii="Arial" w:eastAsia="Times New Roman" w:hAnsi="Arial" w:cs="Arial"/>
          <w:sz w:val="24"/>
          <w:szCs w:val="24"/>
          <w:lang w:eastAsia="es-CO"/>
        </w:rPr>
        <w:t>, esto es, del 78% a favor de la cónyuge supérstite y 22% a favor de la comp</w:t>
      </w:r>
      <w:r w:rsidR="002561D9" w:rsidRPr="008F14DB">
        <w:rPr>
          <w:rFonts w:ascii="Arial" w:eastAsia="Times New Roman" w:hAnsi="Arial" w:cs="Arial"/>
          <w:sz w:val="24"/>
          <w:szCs w:val="24"/>
          <w:lang w:eastAsia="es-CO"/>
        </w:rPr>
        <w:t>añera permanente, motivo por el que también se confirmará esa decisión.</w:t>
      </w:r>
    </w:p>
    <w:p w14:paraId="42F44CCF" w14:textId="31336DC7" w:rsidR="00D9545D" w:rsidRPr="008F14DB" w:rsidRDefault="00D9545D" w:rsidP="008F14DB">
      <w:pPr>
        <w:spacing w:after="0"/>
        <w:jc w:val="both"/>
        <w:textAlignment w:val="baseline"/>
        <w:rPr>
          <w:rFonts w:ascii="Arial" w:eastAsia="Times New Roman" w:hAnsi="Arial" w:cs="Arial"/>
          <w:sz w:val="24"/>
          <w:szCs w:val="24"/>
          <w:lang w:eastAsia="es-CO"/>
        </w:rPr>
      </w:pPr>
    </w:p>
    <w:p w14:paraId="514DAAB1" w14:textId="024D584E" w:rsidR="00243DBD" w:rsidRPr="008F14DB" w:rsidRDefault="00D9545D"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sz w:val="24"/>
          <w:szCs w:val="24"/>
          <w:lang w:eastAsia="es-CO"/>
        </w:rPr>
        <w:t xml:space="preserve">Ahora bien, como la señora Olga Lucía Valencia Londoño nació </w:t>
      </w:r>
      <w:r w:rsidR="00F442D0" w:rsidRPr="008F14DB">
        <w:rPr>
          <w:rFonts w:ascii="Arial" w:eastAsia="Times New Roman" w:hAnsi="Arial" w:cs="Arial"/>
          <w:sz w:val="24"/>
          <w:szCs w:val="24"/>
          <w:lang w:eastAsia="es-CO"/>
        </w:rPr>
        <w:t xml:space="preserve">el 7 de noviembre de 1986, como se ve en la </w:t>
      </w:r>
      <w:r w:rsidR="00041C1B" w:rsidRPr="008F14DB">
        <w:rPr>
          <w:rFonts w:ascii="Arial" w:eastAsia="Times New Roman" w:hAnsi="Arial" w:cs="Arial"/>
          <w:sz w:val="24"/>
          <w:szCs w:val="24"/>
          <w:lang w:eastAsia="es-CO"/>
        </w:rPr>
        <w:t xml:space="preserve">copia de su cédula de ciudadanía -pág.37 archivo 16 carpeta primera instancia-, para el </w:t>
      </w:r>
      <w:r w:rsidR="00F408BA" w:rsidRPr="008F14DB">
        <w:rPr>
          <w:rFonts w:ascii="Arial" w:eastAsia="Times New Roman" w:hAnsi="Arial" w:cs="Arial"/>
          <w:sz w:val="24"/>
          <w:szCs w:val="24"/>
          <w:lang w:eastAsia="es-CO"/>
        </w:rPr>
        <w:t>8 de septiembre de 2016 tenía cumplidos 29 años</w:t>
      </w:r>
      <w:r w:rsidR="00243DBD" w:rsidRPr="008F14DB">
        <w:rPr>
          <w:rFonts w:ascii="Arial" w:eastAsia="Times New Roman" w:hAnsi="Arial" w:cs="Arial"/>
          <w:sz w:val="24"/>
          <w:szCs w:val="24"/>
          <w:lang w:eastAsia="es-CO"/>
        </w:rPr>
        <w:t xml:space="preserve"> de edad, por lo que de acuerdo con lo dispuesto en el literal b) del </w:t>
      </w:r>
      <w:r w:rsidR="00243DBD" w:rsidRPr="008F14DB">
        <w:rPr>
          <w:rFonts w:ascii="Arial" w:eastAsia="Times New Roman" w:hAnsi="Arial" w:cs="Arial"/>
          <w:color w:val="000000"/>
          <w:sz w:val="24"/>
          <w:szCs w:val="24"/>
          <w:lang w:eastAsia="es-CO"/>
        </w:rPr>
        <w:t xml:space="preserve">artículo 47 de la ley 100 de 1993 modificado por el artículo 13 de la ley 797 de 2003, ella tiene derecho a percibir la pensión de sobrevivientes de manera temporal, máximo hasta por veinte años contados a partir del 9 de septiembre de 2016, con la obligación de continuar cotizando al sistema para generar su propia pensión, aportes que deben hacerse con cargo a la prestación económica, como </w:t>
      </w:r>
      <w:r w:rsidR="00100B9D" w:rsidRPr="008F14DB">
        <w:rPr>
          <w:rFonts w:ascii="Arial" w:eastAsia="Times New Roman" w:hAnsi="Arial" w:cs="Arial"/>
          <w:color w:val="000000"/>
          <w:sz w:val="24"/>
          <w:szCs w:val="24"/>
          <w:lang w:eastAsia="es-CO"/>
        </w:rPr>
        <w:t>acertadamente</w:t>
      </w:r>
      <w:r w:rsidR="00243DBD" w:rsidRPr="008F14DB">
        <w:rPr>
          <w:rFonts w:ascii="Arial" w:eastAsia="Times New Roman" w:hAnsi="Arial" w:cs="Arial"/>
          <w:color w:val="000000"/>
          <w:sz w:val="24"/>
          <w:szCs w:val="24"/>
          <w:lang w:eastAsia="es-CO"/>
        </w:rPr>
        <w:t xml:space="preserve"> lo determinó la falladora de primer grado.</w:t>
      </w:r>
    </w:p>
    <w:p w14:paraId="6C415152" w14:textId="20D99E58" w:rsidR="00100B9D" w:rsidRPr="008F14DB" w:rsidRDefault="00100B9D" w:rsidP="008F14DB">
      <w:pPr>
        <w:spacing w:after="0"/>
        <w:jc w:val="both"/>
        <w:textAlignment w:val="baseline"/>
        <w:rPr>
          <w:rFonts w:ascii="Arial" w:eastAsia="Times New Roman" w:hAnsi="Arial" w:cs="Arial"/>
          <w:color w:val="000000"/>
          <w:sz w:val="24"/>
          <w:szCs w:val="24"/>
          <w:lang w:eastAsia="es-CO"/>
        </w:rPr>
      </w:pPr>
    </w:p>
    <w:p w14:paraId="3130F7BD" w14:textId="77777777" w:rsidR="00DA2376" w:rsidRPr="008F14DB" w:rsidRDefault="00100B9D"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 xml:space="preserve">En torno a la excepción de prescripción formulada por la Administradora Colombiana de Pensiones, </w:t>
      </w:r>
      <w:r w:rsidR="00E91E30" w:rsidRPr="008F14DB">
        <w:rPr>
          <w:rFonts w:ascii="Arial" w:eastAsia="Times New Roman" w:hAnsi="Arial" w:cs="Arial"/>
          <w:color w:val="000000"/>
          <w:sz w:val="24"/>
          <w:szCs w:val="24"/>
          <w:lang w:eastAsia="es-CO"/>
        </w:rPr>
        <w:t xml:space="preserve">la señora </w:t>
      </w:r>
      <w:r w:rsidR="00775D89" w:rsidRPr="008F14DB">
        <w:rPr>
          <w:rFonts w:ascii="Arial" w:eastAsia="Times New Roman" w:hAnsi="Arial" w:cs="Arial"/>
          <w:color w:val="000000"/>
          <w:sz w:val="24"/>
          <w:szCs w:val="24"/>
          <w:lang w:eastAsia="es-CO"/>
        </w:rPr>
        <w:t xml:space="preserve">Gloria Patricia </w:t>
      </w:r>
      <w:r w:rsidR="00CC0301" w:rsidRPr="008F14DB">
        <w:rPr>
          <w:rFonts w:ascii="Arial" w:eastAsia="Times New Roman" w:hAnsi="Arial" w:cs="Arial"/>
          <w:color w:val="000000"/>
          <w:sz w:val="24"/>
          <w:szCs w:val="24"/>
          <w:lang w:eastAsia="es-CO"/>
        </w:rPr>
        <w:t xml:space="preserve">Velásquez Suárez elevó solicitud de reconocimiento de la pensión de sobrevivientes ante Colpensiones el 29 de septiembre de 2016 y presentó la demanda ordinaria laboral el </w:t>
      </w:r>
      <w:r w:rsidR="00F4161E" w:rsidRPr="008F14DB">
        <w:rPr>
          <w:rFonts w:ascii="Arial" w:eastAsia="Times New Roman" w:hAnsi="Arial" w:cs="Arial"/>
          <w:color w:val="000000"/>
          <w:sz w:val="24"/>
          <w:szCs w:val="24"/>
          <w:lang w:eastAsia="es-CO"/>
        </w:rPr>
        <w:t>28 de julio de 2017</w:t>
      </w:r>
      <w:r w:rsidR="00DA2376" w:rsidRPr="008F14DB">
        <w:rPr>
          <w:rFonts w:ascii="Arial" w:eastAsia="Times New Roman" w:hAnsi="Arial" w:cs="Arial"/>
          <w:color w:val="000000"/>
          <w:sz w:val="24"/>
          <w:szCs w:val="24"/>
          <w:lang w:eastAsia="es-CO"/>
        </w:rPr>
        <w:t>, razón por la que las mesadas pensionales que se generaron a su favor en un porcentaje del 78%, no se han visto afectadas por la prescripción.</w:t>
      </w:r>
    </w:p>
    <w:p w14:paraId="23029B57" w14:textId="77777777" w:rsidR="00DA2376" w:rsidRPr="008F14DB" w:rsidRDefault="00DA2376" w:rsidP="008F14DB">
      <w:pPr>
        <w:spacing w:after="0"/>
        <w:jc w:val="both"/>
        <w:textAlignment w:val="baseline"/>
        <w:rPr>
          <w:rFonts w:ascii="Arial" w:eastAsia="Times New Roman" w:hAnsi="Arial" w:cs="Arial"/>
          <w:color w:val="000000"/>
          <w:sz w:val="24"/>
          <w:szCs w:val="24"/>
          <w:lang w:eastAsia="es-CO"/>
        </w:rPr>
      </w:pPr>
    </w:p>
    <w:p w14:paraId="25C21077" w14:textId="77777777" w:rsidR="00A9693D" w:rsidRPr="008F14DB" w:rsidRDefault="00D41D00"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 xml:space="preserve">Por su parte, a la señora Olga Lucía Valencia Londoño se le notificó el 24 de febrero de 2017 el acto administrativo por medio del cual se </w:t>
      </w:r>
      <w:r w:rsidR="00D67091" w:rsidRPr="008F14DB">
        <w:rPr>
          <w:rFonts w:ascii="Arial" w:eastAsia="Times New Roman" w:hAnsi="Arial" w:cs="Arial"/>
          <w:color w:val="000000"/>
          <w:sz w:val="24"/>
          <w:szCs w:val="24"/>
          <w:lang w:eastAsia="es-CO"/>
        </w:rPr>
        <w:t xml:space="preserve">negó la pensión de sobrevivientes </w:t>
      </w:r>
      <w:r w:rsidR="00D67091" w:rsidRPr="008F14DB">
        <w:rPr>
          <w:rFonts w:ascii="Arial" w:eastAsia="Times New Roman" w:hAnsi="Arial" w:cs="Arial"/>
          <w:color w:val="000000"/>
          <w:sz w:val="24"/>
          <w:szCs w:val="24"/>
          <w:lang w:eastAsia="es-CO"/>
        </w:rPr>
        <w:lastRenderedPageBreak/>
        <w:t>al estar en controversia el derecho por parte de dos reclamantes, por lo que a partir de esa calenda contaba con el término de tres años para reclamar judicialmente el derecho pensional, en aras de que no prescribieran las mesadas pensionales que se generaran a su favor</w:t>
      </w:r>
      <w:r w:rsidR="00A117C6" w:rsidRPr="008F14DB">
        <w:rPr>
          <w:rFonts w:ascii="Arial" w:eastAsia="Times New Roman" w:hAnsi="Arial" w:cs="Arial"/>
          <w:color w:val="000000"/>
          <w:sz w:val="24"/>
          <w:szCs w:val="24"/>
          <w:lang w:eastAsia="es-CO"/>
        </w:rPr>
        <w:t xml:space="preserve">, sin embargo, ello solo vino a acontecer el </w:t>
      </w:r>
      <w:r w:rsidR="003627CD" w:rsidRPr="008F14DB">
        <w:rPr>
          <w:rFonts w:ascii="Arial" w:eastAsia="Times New Roman" w:hAnsi="Arial" w:cs="Arial"/>
          <w:color w:val="000000"/>
          <w:sz w:val="24"/>
          <w:szCs w:val="24"/>
          <w:lang w:eastAsia="es-CO"/>
        </w:rPr>
        <w:t>29 de enero de 2021 cuando remitió la contestación de la demanda -archivos 15 y 16 carpeta primera instancia</w:t>
      </w:r>
      <w:r w:rsidR="0035248C" w:rsidRPr="008F14DB">
        <w:rPr>
          <w:rFonts w:ascii="Arial" w:eastAsia="Times New Roman" w:hAnsi="Arial" w:cs="Arial"/>
          <w:color w:val="000000"/>
          <w:sz w:val="24"/>
          <w:szCs w:val="24"/>
          <w:lang w:eastAsia="es-CO"/>
        </w:rPr>
        <w:t xml:space="preserve">-, en la que también formuló sus propios hechos y pretensiones; razón por la que, al no haberlo hecho dentro de los tres años siguientes al 24 de febrero de 2017, las mesadas pensionales que se generaron a su </w:t>
      </w:r>
      <w:r w:rsidR="00CE2E07" w:rsidRPr="008F14DB">
        <w:rPr>
          <w:rFonts w:ascii="Arial" w:eastAsia="Times New Roman" w:hAnsi="Arial" w:cs="Arial"/>
          <w:color w:val="000000"/>
          <w:sz w:val="24"/>
          <w:szCs w:val="24"/>
          <w:lang w:eastAsia="es-CO"/>
        </w:rPr>
        <w:t>favor antes del mes de enero de 2018</w:t>
      </w:r>
      <w:r w:rsidR="004E45B5" w:rsidRPr="008F14DB">
        <w:rPr>
          <w:rFonts w:ascii="Arial" w:eastAsia="Times New Roman" w:hAnsi="Arial" w:cs="Arial"/>
          <w:color w:val="000000"/>
          <w:sz w:val="24"/>
          <w:szCs w:val="24"/>
          <w:lang w:eastAsia="es-CO"/>
        </w:rPr>
        <w:t>, se encuentran cobijadas por la prescripción</w:t>
      </w:r>
      <w:r w:rsidR="00A9693D" w:rsidRPr="008F14DB">
        <w:rPr>
          <w:rFonts w:ascii="Arial" w:eastAsia="Times New Roman" w:hAnsi="Arial" w:cs="Arial"/>
          <w:color w:val="000000"/>
          <w:sz w:val="24"/>
          <w:szCs w:val="24"/>
          <w:lang w:eastAsia="es-CO"/>
        </w:rPr>
        <w:t>.</w:t>
      </w:r>
    </w:p>
    <w:p w14:paraId="5C949BC6" w14:textId="77777777" w:rsidR="00A9693D" w:rsidRPr="008F14DB" w:rsidRDefault="00A9693D" w:rsidP="008F14DB">
      <w:pPr>
        <w:spacing w:after="0"/>
        <w:jc w:val="both"/>
        <w:textAlignment w:val="baseline"/>
        <w:rPr>
          <w:rFonts w:ascii="Arial" w:eastAsia="Times New Roman" w:hAnsi="Arial" w:cs="Arial"/>
          <w:color w:val="000000"/>
          <w:sz w:val="24"/>
          <w:szCs w:val="24"/>
          <w:lang w:eastAsia="es-CO"/>
        </w:rPr>
      </w:pPr>
    </w:p>
    <w:p w14:paraId="57628F90" w14:textId="1223E560" w:rsidR="002D6279" w:rsidRPr="008F14DB" w:rsidRDefault="00A9693D"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 xml:space="preserve">Resuelto el tema de la prescripción, se liquidará el retroactivo pensional generado a favor de cada una de </w:t>
      </w:r>
      <w:r w:rsidR="002D6279" w:rsidRPr="008F14DB">
        <w:rPr>
          <w:rFonts w:ascii="Arial" w:eastAsia="Times New Roman" w:hAnsi="Arial" w:cs="Arial"/>
          <w:color w:val="000000"/>
          <w:sz w:val="24"/>
          <w:szCs w:val="24"/>
          <w:lang w:eastAsia="es-CO"/>
        </w:rPr>
        <w:t>las dos beneficiarias, así:</w:t>
      </w:r>
    </w:p>
    <w:p w14:paraId="06236015" w14:textId="1629AEB1" w:rsidR="000600CE" w:rsidRPr="008F14DB" w:rsidRDefault="000600CE" w:rsidP="008F14DB">
      <w:pPr>
        <w:spacing w:after="0"/>
        <w:jc w:val="both"/>
        <w:textAlignment w:val="baseline"/>
        <w:rPr>
          <w:rFonts w:ascii="Arial" w:eastAsia="Times New Roman" w:hAnsi="Arial" w:cs="Arial"/>
          <w:color w:val="000000"/>
          <w:sz w:val="24"/>
          <w:szCs w:val="24"/>
          <w:lang w:eastAsia="es-CO"/>
        </w:rPr>
      </w:pPr>
    </w:p>
    <w:p w14:paraId="581F8475" w14:textId="7DA7698E" w:rsidR="000600CE" w:rsidRPr="008F14DB" w:rsidRDefault="000600CE"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A favor de Gloria Patricia Velásquez Suárez:</w:t>
      </w:r>
    </w:p>
    <w:p w14:paraId="1542F957" w14:textId="45644DF4" w:rsidR="000600CE" w:rsidRPr="008F14DB" w:rsidRDefault="000600CE" w:rsidP="008F14DB">
      <w:pPr>
        <w:spacing w:after="0"/>
        <w:jc w:val="both"/>
        <w:textAlignment w:val="baseline"/>
        <w:rPr>
          <w:rFonts w:ascii="Arial" w:eastAsia="Times New Roman" w:hAnsi="Arial" w:cs="Arial"/>
          <w:color w:val="000000"/>
          <w:sz w:val="24"/>
          <w:szCs w:val="24"/>
          <w:lang w:eastAsia="es-CO"/>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E86181" w:rsidRPr="008F14DB" w14:paraId="765D35E7" w14:textId="77777777" w:rsidTr="008211A1">
        <w:trPr>
          <w:jc w:val="center"/>
        </w:trPr>
        <w:tc>
          <w:tcPr>
            <w:tcW w:w="1686" w:type="dxa"/>
          </w:tcPr>
          <w:p w14:paraId="4F763FB0"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b/>
                <w:bCs/>
                <w:sz w:val="22"/>
              </w:rPr>
            </w:pPr>
            <w:r w:rsidRPr="00650B93">
              <w:rPr>
                <w:rStyle w:val="eop"/>
                <w:rFonts w:ascii="Arial" w:hAnsi="Arial" w:cs="Arial"/>
                <w:b/>
                <w:bCs/>
                <w:sz w:val="22"/>
              </w:rPr>
              <w:t>Año</w:t>
            </w:r>
          </w:p>
        </w:tc>
        <w:tc>
          <w:tcPr>
            <w:tcW w:w="1871" w:type="dxa"/>
          </w:tcPr>
          <w:p w14:paraId="06762971"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b/>
                <w:bCs/>
                <w:sz w:val="22"/>
              </w:rPr>
            </w:pPr>
            <w:r w:rsidRPr="00650B93">
              <w:rPr>
                <w:rStyle w:val="eop"/>
                <w:rFonts w:ascii="Arial" w:hAnsi="Arial" w:cs="Arial"/>
                <w:b/>
                <w:bCs/>
                <w:sz w:val="22"/>
              </w:rPr>
              <w:t>Valor mesada</w:t>
            </w:r>
          </w:p>
        </w:tc>
        <w:tc>
          <w:tcPr>
            <w:tcW w:w="1823" w:type="dxa"/>
          </w:tcPr>
          <w:p w14:paraId="7E209A1B"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b/>
                <w:bCs/>
                <w:sz w:val="22"/>
              </w:rPr>
            </w:pPr>
            <w:r w:rsidRPr="00650B93">
              <w:rPr>
                <w:rStyle w:val="eop"/>
                <w:rFonts w:ascii="Arial" w:hAnsi="Arial" w:cs="Arial"/>
                <w:b/>
                <w:bCs/>
                <w:sz w:val="22"/>
              </w:rPr>
              <w:t>N° mesadas</w:t>
            </w:r>
          </w:p>
        </w:tc>
        <w:tc>
          <w:tcPr>
            <w:tcW w:w="1543" w:type="dxa"/>
          </w:tcPr>
          <w:p w14:paraId="3807003D" w14:textId="3DF8C9AD" w:rsidR="00E86181" w:rsidRPr="00650B93" w:rsidRDefault="00E86181" w:rsidP="00650B93">
            <w:pPr>
              <w:pStyle w:val="paragraph"/>
              <w:spacing w:before="0" w:beforeAutospacing="0" w:after="0" w:afterAutospacing="0"/>
              <w:jc w:val="center"/>
              <w:textAlignment w:val="baseline"/>
              <w:rPr>
                <w:rStyle w:val="eop"/>
                <w:rFonts w:ascii="Arial" w:hAnsi="Arial" w:cs="Arial"/>
                <w:b/>
                <w:bCs/>
                <w:sz w:val="22"/>
              </w:rPr>
            </w:pPr>
            <w:r w:rsidRPr="00650B93">
              <w:rPr>
                <w:rStyle w:val="eop"/>
                <w:rFonts w:ascii="Arial" w:hAnsi="Arial" w:cs="Arial"/>
                <w:b/>
                <w:bCs/>
                <w:sz w:val="22"/>
              </w:rPr>
              <w:t>78%</w:t>
            </w:r>
          </w:p>
        </w:tc>
      </w:tr>
      <w:tr w:rsidR="00E86181" w:rsidRPr="008F14DB" w14:paraId="2C5643A3" w14:textId="77777777" w:rsidTr="008211A1">
        <w:trPr>
          <w:jc w:val="center"/>
        </w:trPr>
        <w:tc>
          <w:tcPr>
            <w:tcW w:w="1686" w:type="dxa"/>
          </w:tcPr>
          <w:p w14:paraId="15376AD1" w14:textId="73EAA480"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2016</w:t>
            </w:r>
          </w:p>
        </w:tc>
        <w:tc>
          <w:tcPr>
            <w:tcW w:w="1871" w:type="dxa"/>
          </w:tcPr>
          <w:p w14:paraId="0A09A321" w14:textId="048AF083"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$689.455</w:t>
            </w:r>
          </w:p>
        </w:tc>
        <w:tc>
          <w:tcPr>
            <w:tcW w:w="1823" w:type="dxa"/>
          </w:tcPr>
          <w:p w14:paraId="2EC3DC3E" w14:textId="64F12668"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4,73</w:t>
            </w:r>
          </w:p>
        </w:tc>
        <w:tc>
          <w:tcPr>
            <w:tcW w:w="1543" w:type="dxa"/>
          </w:tcPr>
          <w:p w14:paraId="59971F47" w14:textId="2F46D8E3" w:rsidR="00E86181" w:rsidRPr="00650B93" w:rsidRDefault="003A4C8C"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$2.543.675</w:t>
            </w:r>
          </w:p>
        </w:tc>
      </w:tr>
      <w:tr w:rsidR="00E86181" w:rsidRPr="008F14DB" w14:paraId="1D770A26" w14:textId="77777777" w:rsidTr="008211A1">
        <w:trPr>
          <w:jc w:val="center"/>
        </w:trPr>
        <w:tc>
          <w:tcPr>
            <w:tcW w:w="1686" w:type="dxa"/>
          </w:tcPr>
          <w:p w14:paraId="5FF44067" w14:textId="3B825FE5"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2017</w:t>
            </w:r>
          </w:p>
        </w:tc>
        <w:tc>
          <w:tcPr>
            <w:tcW w:w="1871" w:type="dxa"/>
          </w:tcPr>
          <w:p w14:paraId="38579B17" w14:textId="36DE0BE6" w:rsidR="00E86181" w:rsidRPr="00650B93" w:rsidRDefault="003A4C8C"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$737.717</w:t>
            </w:r>
          </w:p>
        </w:tc>
        <w:tc>
          <w:tcPr>
            <w:tcW w:w="1823" w:type="dxa"/>
          </w:tcPr>
          <w:p w14:paraId="13E59BDF" w14:textId="4AC83E00" w:rsidR="00E86181" w:rsidRPr="00650B93" w:rsidRDefault="003A4C8C"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13</w:t>
            </w:r>
          </w:p>
        </w:tc>
        <w:tc>
          <w:tcPr>
            <w:tcW w:w="1543" w:type="dxa"/>
          </w:tcPr>
          <w:p w14:paraId="62ED9215" w14:textId="5A49C4AB" w:rsidR="00E86181" w:rsidRPr="00650B93" w:rsidRDefault="002222F7"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$7.480.450</w:t>
            </w:r>
          </w:p>
        </w:tc>
      </w:tr>
      <w:tr w:rsidR="00E86181" w:rsidRPr="008F14DB" w14:paraId="5BC90984" w14:textId="77777777" w:rsidTr="008211A1">
        <w:trPr>
          <w:jc w:val="center"/>
        </w:trPr>
        <w:tc>
          <w:tcPr>
            <w:tcW w:w="1686" w:type="dxa"/>
          </w:tcPr>
          <w:p w14:paraId="70E9CB43"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2018</w:t>
            </w:r>
          </w:p>
        </w:tc>
        <w:tc>
          <w:tcPr>
            <w:tcW w:w="1871" w:type="dxa"/>
          </w:tcPr>
          <w:p w14:paraId="5427BC5B"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$781.242</w:t>
            </w:r>
          </w:p>
        </w:tc>
        <w:tc>
          <w:tcPr>
            <w:tcW w:w="1823" w:type="dxa"/>
          </w:tcPr>
          <w:p w14:paraId="1371C202" w14:textId="460C7754"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13</w:t>
            </w:r>
          </w:p>
        </w:tc>
        <w:tc>
          <w:tcPr>
            <w:tcW w:w="1543" w:type="dxa"/>
          </w:tcPr>
          <w:p w14:paraId="6E709ED5" w14:textId="7B0F05DF" w:rsidR="00E86181" w:rsidRPr="00650B93" w:rsidRDefault="00297C16"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$7.921.794</w:t>
            </w:r>
          </w:p>
        </w:tc>
      </w:tr>
      <w:tr w:rsidR="00E86181" w:rsidRPr="008F14DB" w14:paraId="5EA27D59" w14:textId="77777777" w:rsidTr="008211A1">
        <w:trPr>
          <w:jc w:val="center"/>
        </w:trPr>
        <w:tc>
          <w:tcPr>
            <w:tcW w:w="1686" w:type="dxa"/>
          </w:tcPr>
          <w:p w14:paraId="4A7F0570"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2019</w:t>
            </w:r>
          </w:p>
        </w:tc>
        <w:tc>
          <w:tcPr>
            <w:tcW w:w="1871" w:type="dxa"/>
          </w:tcPr>
          <w:p w14:paraId="06007687"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$828.116</w:t>
            </w:r>
          </w:p>
        </w:tc>
        <w:tc>
          <w:tcPr>
            <w:tcW w:w="1823" w:type="dxa"/>
          </w:tcPr>
          <w:p w14:paraId="5ACFCE8A"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13</w:t>
            </w:r>
          </w:p>
        </w:tc>
        <w:tc>
          <w:tcPr>
            <w:tcW w:w="1543" w:type="dxa"/>
          </w:tcPr>
          <w:p w14:paraId="3A1B259B" w14:textId="438C6E54" w:rsidR="00E86181" w:rsidRPr="00650B93" w:rsidRDefault="00DA7104"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$8.397.096</w:t>
            </w:r>
          </w:p>
        </w:tc>
      </w:tr>
      <w:tr w:rsidR="00E86181" w:rsidRPr="008F14DB" w14:paraId="67403C3D" w14:textId="77777777" w:rsidTr="008211A1">
        <w:trPr>
          <w:jc w:val="center"/>
        </w:trPr>
        <w:tc>
          <w:tcPr>
            <w:tcW w:w="1686" w:type="dxa"/>
          </w:tcPr>
          <w:p w14:paraId="1AAF97AD"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2020</w:t>
            </w:r>
          </w:p>
        </w:tc>
        <w:tc>
          <w:tcPr>
            <w:tcW w:w="1871" w:type="dxa"/>
          </w:tcPr>
          <w:p w14:paraId="5D5A813E"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$877.803</w:t>
            </w:r>
          </w:p>
        </w:tc>
        <w:tc>
          <w:tcPr>
            <w:tcW w:w="1823" w:type="dxa"/>
          </w:tcPr>
          <w:p w14:paraId="741D069B"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13</w:t>
            </w:r>
          </w:p>
        </w:tc>
        <w:tc>
          <w:tcPr>
            <w:tcW w:w="1543" w:type="dxa"/>
          </w:tcPr>
          <w:p w14:paraId="3336C2D6" w14:textId="71FA1852" w:rsidR="00E86181" w:rsidRPr="00650B93" w:rsidRDefault="00DA7104"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$8.900.922</w:t>
            </w:r>
          </w:p>
        </w:tc>
      </w:tr>
      <w:tr w:rsidR="00E86181" w:rsidRPr="008F14DB" w14:paraId="6D8645B9" w14:textId="77777777" w:rsidTr="008211A1">
        <w:trPr>
          <w:jc w:val="center"/>
        </w:trPr>
        <w:tc>
          <w:tcPr>
            <w:tcW w:w="1686" w:type="dxa"/>
          </w:tcPr>
          <w:p w14:paraId="2653D89D"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2021</w:t>
            </w:r>
          </w:p>
        </w:tc>
        <w:tc>
          <w:tcPr>
            <w:tcW w:w="1871" w:type="dxa"/>
          </w:tcPr>
          <w:p w14:paraId="79A9BA73"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$908.526</w:t>
            </w:r>
          </w:p>
        </w:tc>
        <w:tc>
          <w:tcPr>
            <w:tcW w:w="1823" w:type="dxa"/>
          </w:tcPr>
          <w:p w14:paraId="7F62CF8D" w14:textId="77777777" w:rsidR="00E86181" w:rsidRPr="00650B93" w:rsidRDefault="00E86181"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13</w:t>
            </w:r>
          </w:p>
        </w:tc>
        <w:tc>
          <w:tcPr>
            <w:tcW w:w="1543" w:type="dxa"/>
          </w:tcPr>
          <w:p w14:paraId="025244C0" w14:textId="6F3F8046" w:rsidR="00E86181" w:rsidRPr="00650B93" w:rsidRDefault="00934B40"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$9.212.454</w:t>
            </w:r>
          </w:p>
        </w:tc>
      </w:tr>
      <w:tr w:rsidR="00E86181" w:rsidRPr="008F14DB" w14:paraId="5BA5906B" w14:textId="77777777" w:rsidTr="008211A1">
        <w:trPr>
          <w:jc w:val="center"/>
        </w:trPr>
        <w:tc>
          <w:tcPr>
            <w:tcW w:w="1686" w:type="dxa"/>
          </w:tcPr>
          <w:p w14:paraId="20993F74" w14:textId="7AAE6F88" w:rsidR="00E86181" w:rsidRPr="00650B93" w:rsidRDefault="00934B40"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2022</w:t>
            </w:r>
          </w:p>
        </w:tc>
        <w:tc>
          <w:tcPr>
            <w:tcW w:w="1871" w:type="dxa"/>
          </w:tcPr>
          <w:p w14:paraId="3223FC37" w14:textId="65437034" w:rsidR="00E86181" w:rsidRPr="00650B93" w:rsidRDefault="00934B40"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$1.000.000</w:t>
            </w:r>
          </w:p>
        </w:tc>
        <w:tc>
          <w:tcPr>
            <w:tcW w:w="1823" w:type="dxa"/>
          </w:tcPr>
          <w:p w14:paraId="298F90DD" w14:textId="629422B3" w:rsidR="00E86181" w:rsidRPr="00650B93" w:rsidRDefault="00934B40"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13</w:t>
            </w:r>
          </w:p>
        </w:tc>
        <w:tc>
          <w:tcPr>
            <w:tcW w:w="1543" w:type="dxa"/>
          </w:tcPr>
          <w:p w14:paraId="03B541AF" w14:textId="1FA1E97B" w:rsidR="00E86181" w:rsidRPr="00650B93" w:rsidRDefault="00E45997"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$10.140.000</w:t>
            </w:r>
          </w:p>
        </w:tc>
      </w:tr>
      <w:tr w:rsidR="00E86181" w:rsidRPr="008F14DB" w14:paraId="009F887C" w14:textId="77777777" w:rsidTr="008211A1">
        <w:trPr>
          <w:jc w:val="center"/>
        </w:trPr>
        <w:tc>
          <w:tcPr>
            <w:tcW w:w="1686" w:type="dxa"/>
          </w:tcPr>
          <w:p w14:paraId="4F555A05" w14:textId="6CAFB86A" w:rsidR="00E86181" w:rsidRPr="00650B93" w:rsidRDefault="00E45997"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2023</w:t>
            </w:r>
          </w:p>
        </w:tc>
        <w:tc>
          <w:tcPr>
            <w:tcW w:w="1871" w:type="dxa"/>
          </w:tcPr>
          <w:p w14:paraId="186B40CB" w14:textId="0618F55B" w:rsidR="00E86181" w:rsidRPr="00650B93" w:rsidRDefault="00E45997"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$1.160.000</w:t>
            </w:r>
          </w:p>
        </w:tc>
        <w:tc>
          <w:tcPr>
            <w:tcW w:w="1823" w:type="dxa"/>
          </w:tcPr>
          <w:p w14:paraId="65A17074" w14:textId="0689500C" w:rsidR="00E86181" w:rsidRPr="00650B93" w:rsidRDefault="00E45997"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1</w:t>
            </w:r>
          </w:p>
        </w:tc>
        <w:tc>
          <w:tcPr>
            <w:tcW w:w="1543" w:type="dxa"/>
          </w:tcPr>
          <w:p w14:paraId="7D6401A1" w14:textId="603205E3" w:rsidR="00E86181" w:rsidRPr="00650B93" w:rsidRDefault="007846F5" w:rsidP="00650B93">
            <w:pPr>
              <w:pStyle w:val="paragraph"/>
              <w:spacing w:before="0" w:beforeAutospacing="0" w:after="0" w:afterAutospacing="0"/>
              <w:jc w:val="center"/>
              <w:textAlignment w:val="baseline"/>
              <w:rPr>
                <w:rStyle w:val="eop"/>
                <w:rFonts w:ascii="Arial" w:hAnsi="Arial" w:cs="Arial"/>
                <w:sz w:val="22"/>
              </w:rPr>
            </w:pPr>
            <w:r w:rsidRPr="00650B93">
              <w:rPr>
                <w:rStyle w:val="eop"/>
                <w:rFonts w:ascii="Arial" w:hAnsi="Arial" w:cs="Arial"/>
                <w:sz w:val="22"/>
              </w:rPr>
              <w:t>$904.800</w:t>
            </w:r>
          </w:p>
        </w:tc>
      </w:tr>
    </w:tbl>
    <w:p w14:paraId="72325FED" w14:textId="64256427" w:rsidR="000600CE" w:rsidRPr="008F14DB" w:rsidRDefault="000600CE" w:rsidP="00AE490C">
      <w:pPr>
        <w:spacing w:after="0"/>
        <w:ind w:left="4248" w:firstLine="708"/>
        <w:jc w:val="center"/>
        <w:textAlignment w:val="baseline"/>
        <w:rPr>
          <w:rFonts w:ascii="Arial" w:eastAsia="Times New Roman" w:hAnsi="Arial" w:cs="Arial"/>
          <w:b/>
          <w:sz w:val="24"/>
          <w:szCs w:val="24"/>
          <w:lang w:eastAsia="es-CO"/>
        </w:rPr>
      </w:pPr>
      <w:r w:rsidRPr="008F14DB">
        <w:rPr>
          <w:rFonts w:ascii="Arial" w:eastAsia="Times New Roman" w:hAnsi="Arial" w:cs="Arial"/>
          <w:b/>
          <w:sz w:val="24"/>
          <w:szCs w:val="24"/>
          <w:lang w:eastAsia="es-CO"/>
        </w:rPr>
        <w:t>Total: $</w:t>
      </w:r>
      <w:r w:rsidR="009321E3" w:rsidRPr="008F14DB">
        <w:rPr>
          <w:rFonts w:ascii="Arial" w:eastAsia="Times New Roman" w:hAnsi="Arial" w:cs="Arial"/>
          <w:b/>
          <w:sz w:val="24"/>
          <w:szCs w:val="24"/>
          <w:lang w:eastAsia="es-CO"/>
        </w:rPr>
        <w:t>55.501.191</w:t>
      </w:r>
    </w:p>
    <w:p w14:paraId="340F7131" w14:textId="77777777" w:rsidR="000600CE" w:rsidRPr="008F14DB" w:rsidRDefault="000600CE" w:rsidP="008F14DB">
      <w:pPr>
        <w:spacing w:after="0"/>
        <w:jc w:val="both"/>
        <w:textAlignment w:val="baseline"/>
        <w:rPr>
          <w:rFonts w:ascii="Arial" w:eastAsia="Times New Roman" w:hAnsi="Arial" w:cs="Arial"/>
          <w:color w:val="000000"/>
          <w:sz w:val="24"/>
          <w:szCs w:val="24"/>
          <w:lang w:eastAsia="es-CO"/>
        </w:rPr>
      </w:pPr>
    </w:p>
    <w:p w14:paraId="236AEC04" w14:textId="18C893F4" w:rsidR="002D6279" w:rsidRPr="008F14DB" w:rsidRDefault="009321E3"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 xml:space="preserve">A favor de la señora Olga Lucía </w:t>
      </w:r>
      <w:r w:rsidR="00ED50CD" w:rsidRPr="008F14DB">
        <w:rPr>
          <w:rFonts w:ascii="Arial" w:eastAsia="Times New Roman" w:hAnsi="Arial" w:cs="Arial"/>
          <w:color w:val="000000"/>
          <w:sz w:val="24"/>
          <w:szCs w:val="24"/>
          <w:lang w:eastAsia="es-CO"/>
        </w:rPr>
        <w:t>Valencia Londoño:</w:t>
      </w:r>
    </w:p>
    <w:p w14:paraId="579C6192" w14:textId="7B2A5E27" w:rsidR="00100B9D" w:rsidRPr="008F14DB" w:rsidRDefault="00D26009" w:rsidP="008F14DB">
      <w:pPr>
        <w:spacing w:after="0"/>
        <w:jc w:val="both"/>
        <w:textAlignment w:val="baseline"/>
        <w:rPr>
          <w:rFonts w:ascii="Arial" w:eastAsia="Times New Roman" w:hAnsi="Arial" w:cs="Arial"/>
          <w:color w:val="000000"/>
          <w:sz w:val="24"/>
          <w:szCs w:val="24"/>
          <w:lang w:eastAsia="es-CO"/>
        </w:rPr>
      </w:pPr>
      <w:r w:rsidRPr="008F14DB">
        <w:rPr>
          <w:rFonts w:ascii="Arial" w:eastAsia="Times New Roman" w:hAnsi="Arial" w:cs="Arial"/>
          <w:color w:val="000000"/>
          <w:sz w:val="24"/>
          <w:szCs w:val="24"/>
          <w:lang w:eastAsia="es-CO"/>
        </w:rPr>
        <w:t xml:space="preserve"> </w:t>
      </w:r>
    </w:p>
    <w:tbl>
      <w:tblPr>
        <w:tblStyle w:val="Tablaconcuadrcula"/>
        <w:tblW w:w="0" w:type="auto"/>
        <w:jc w:val="center"/>
        <w:tblLook w:val="04A0" w:firstRow="1" w:lastRow="0" w:firstColumn="1" w:lastColumn="0" w:noHBand="0" w:noVBand="1"/>
      </w:tblPr>
      <w:tblGrid>
        <w:gridCol w:w="1686"/>
        <w:gridCol w:w="1871"/>
        <w:gridCol w:w="1823"/>
        <w:gridCol w:w="1543"/>
      </w:tblGrid>
      <w:tr w:rsidR="00ED50CD" w:rsidRPr="008F14DB" w14:paraId="52679DB0" w14:textId="77777777" w:rsidTr="00BA3A61">
        <w:trPr>
          <w:jc w:val="center"/>
        </w:trPr>
        <w:tc>
          <w:tcPr>
            <w:tcW w:w="1686" w:type="dxa"/>
          </w:tcPr>
          <w:p w14:paraId="2FA8525D"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b/>
                <w:bCs/>
                <w:sz w:val="22"/>
              </w:rPr>
            </w:pPr>
            <w:r w:rsidRPr="00AE490C">
              <w:rPr>
                <w:rStyle w:val="eop"/>
                <w:rFonts w:ascii="Arial" w:hAnsi="Arial" w:cs="Arial"/>
                <w:b/>
                <w:bCs/>
                <w:sz w:val="22"/>
              </w:rPr>
              <w:t>Año</w:t>
            </w:r>
          </w:p>
        </w:tc>
        <w:tc>
          <w:tcPr>
            <w:tcW w:w="1871" w:type="dxa"/>
          </w:tcPr>
          <w:p w14:paraId="676C87C9"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b/>
                <w:bCs/>
                <w:sz w:val="22"/>
              </w:rPr>
            </w:pPr>
            <w:r w:rsidRPr="00AE490C">
              <w:rPr>
                <w:rStyle w:val="eop"/>
                <w:rFonts w:ascii="Arial" w:hAnsi="Arial" w:cs="Arial"/>
                <w:b/>
                <w:bCs/>
                <w:sz w:val="22"/>
              </w:rPr>
              <w:t>Valor mesada</w:t>
            </w:r>
          </w:p>
        </w:tc>
        <w:tc>
          <w:tcPr>
            <w:tcW w:w="1823" w:type="dxa"/>
          </w:tcPr>
          <w:p w14:paraId="49A2073B"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b/>
                <w:bCs/>
                <w:sz w:val="22"/>
              </w:rPr>
            </w:pPr>
            <w:r w:rsidRPr="00AE490C">
              <w:rPr>
                <w:rStyle w:val="eop"/>
                <w:rFonts w:ascii="Arial" w:hAnsi="Arial" w:cs="Arial"/>
                <w:b/>
                <w:bCs/>
                <w:sz w:val="22"/>
              </w:rPr>
              <w:t>N° mesadas</w:t>
            </w:r>
          </w:p>
        </w:tc>
        <w:tc>
          <w:tcPr>
            <w:tcW w:w="1543" w:type="dxa"/>
          </w:tcPr>
          <w:p w14:paraId="67FC3AC6" w14:textId="4C9ACC4A" w:rsidR="00ED50CD" w:rsidRPr="00AE490C" w:rsidRDefault="00ED50CD" w:rsidP="00AE490C">
            <w:pPr>
              <w:pStyle w:val="paragraph"/>
              <w:spacing w:before="0" w:beforeAutospacing="0" w:after="0" w:afterAutospacing="0"/>
              <w:jc w:val="center"/>
              <w:textAlignment w:val="baseline"/>
              <w:rPr>
                <w:rStyle w:val="eop"/>
                <w:rFonts w:ascii="Arial" w:hAnsi="Arial" w:cs="Arial"/>
                <w:b/>
                <w:bCs/>
                <w:sz w:val="22"/>
              </w:rPr>
            </w:pPr>
            <w:r w:rsidRPr="00AE490C">
              <w:rPr>
                <w:rStyle w:val="eop"/>
                <w:rFonts w:ascii="Arial" w:hAnsi="Arial" w:cs="Arial"/>
                <w:b/>
                <w:bCs/>
                <w:sz w:val="22"/>
              </w:rPr>
              <w:t>22%</w:t>
            </w:r>
          </w:p>
        </w:tc>
      </w:tr>
      <w:tr w:rsidR="00ED50CD" w:rsidRPr="008F14DB" w14:paraId="7221254C" w14:textId="77777777" w:rsidTr="00BA3A61">
        <w:trPr>
          <w:jc w:val="center"/>
        </w:trPr>
        <w:tc>
          <w:tcPr>
            <w:tcW w:w="1686" w:type="dxa"/>
          </w:tcPr>
          <w:p w14:paraId="14FB2CCC"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2018</w:t>
            </w:r>
          </w:p>
        </w:tc>
        <w:tc>
          <w:tcPr>
            <w:tcW w:w="1871" w:type="dxa"/>
          </w:tcPr>
          <w:p w14:paraId="02F24B7B"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$781.242</w:t>
            </w:r>
          </w:p>
        </w:tc>
        <w:tc>
          <w:tcPr>
            <w:tcW w:w="1823" w:type="dxa"/>
          </w:tcPr>
          <w:p w14:paraId="24465818"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13</w:t>
            </w:r>
          </w:p>
        </w:tc>
        <w:tc>
          <w:tcPr>
            <w:tcW w:w="1543" w:type="dxa"/>
          </w:tcPr>
          <w:p w14:paraId="39AE6338" w14:textId="3B9309BE"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w:t>
            </w:r>
            <w:r w:rsidR="008474FA" w:rsidRPr="00AE490C">
              <w:rPr>
                <w:rStyle w:val="eop"/>
                <w:rFonts w:ascii="Arial" w:hAnsi="Arial" w:cs="Arial"/>
                <w:sz w:val="22"/>
              </w:rPr>
              <w:t>2.234.352</w:t>
            </w:r>
          </w:p>
        </w:tc>
      </w:tr>
      <w:tr w:rsidR="00ED50CD" w:rsidRPr="008F14DB" w14:paraId="7E4A57A5" w14:textId="77777777" w:rsidTr="00BA3A61">
        <w:trPr>
          <w:jc w:val="center"/>
        </w:trPr>
        <w:tc>
          <w:tcPr>
            <w:tcW w:w="1686" w:type="dxa"/>
          </w:tcPr>
          <w:p w14:paraId="7CA0B929"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2019</w:t>
            </w:r>
          </w:p>
        </w:tc>
        <w:tc>
          <w:tcPr>
            <w:tcW w:w="1871" w:type="dxa"/>
          </w:tcPr>
          <w:p w14:paraId="3CEC511B"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$828.116</w:t>
            </w:r>
          </w:p>
        </w:tc>
        <w:tc>
          <w:tcPr>
            <w:tcW w:w="1823" w:type="dxa"/>
          </w:tcPr>
          <w:p w14:paraId="50F05259"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13</w:t>
            </w:r>
          </w:p>
        </w:tc>
        <w:tc>
          <w:tcPr>
            <w:tcW w:w="1543" w:type="dxa"/>
          </w:tcPr>
          <w:p w14:paraId="2E93FC7F" w14:textId="5EE65DEA"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w:t>
            </w:r>
            <w:r w:rsidR="00FA40F1" w:rsidRPr="00AE490C">
              <w:rPr>
                <w:rStyle w:val="eop"/>
                <w:rFonts w:ascii="Arial" w:hAnsi="Arial" w:cs="Arial"/>
                <w:sz w:val="22"/>
              </w:rPr>
              <w:t>2.368.412</w:t>
            </w:r>
          </w:p>
        </w:tc>
      </w:tr>
      <w:tr w:rsidR="00ED50CD" w:rsidRPr="008F14DB" w14:paraId="63E99255" w14:textId="77777777" w:rsidTr="00BA3A61">
        <w:trPr>
          <w:jc w:val="center"/>
        </w:trPr>
        <w:tc>
          <w:tcPr>
            <w:tcW w:w="1686" w:type="dxa"/>
          </w:tcPr>
          <w:p w14:paraId="05114809"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2020</w:t>
            </w:r>
          </w:p>
        </w:tc>
        <w:tc>
          <w:tcPr>
            <w:tcW w:w="1871" w:type="dxa"/>
          </w:tcPr>
          <w:p w14:paraId="030534C0"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$877.803</w:t>
            </w:r>
          </w:p>
        </w:tc>
        <w:tc>
          <w:tcPr>
            <w:tcW w:w="1823" w:type="dxa"/>
          </w:tcPr>
          <w:p w14:paraId="79C5550E"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13</w:t>
            </w:r>
          </w:p>
        </w:tc>
        <w:tc>
          <w:tcPr>
            <w:tcW w:w="1543" w:type="dxa"/>
          </w:tcPr>
          <w:p w14:paraId="225CF9D8" w14:textId="55523924"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w:t>
            </w:r>
            <w:r w:rsidR="00FA40F1" w:rsidRPr="00AE490C">
              <w:rPr>
                <w:rStyle w:val="eop"/>
                <w:rFonts w:ascii="Arial" w:hAnsi="Arial" w:cs="Arial"/>
                <w:sz w:val="22"/>
              </w:rPr>
              <w:t>2.510.517</w:t>
            </w:r>
          </w:p>
        </w:tc>
      </w:tr>
      <w:tr w:rsidR="00ED50CD" w:rsidRPr="008F14DB" w14:paraId="02DB54D4" w14:textId="77777777" w:rsidTr="00BA3A61">
        <w:trPr>
          <w:jc w:val="center"/>
        </w:trPr>
        <w:tc>
          <w:tcPr>
            <w:tcW w:w="1686" w:type="dxa"/>
          </w:tcPr>
          <w:p w14:paraId="129FAFEE"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2021</w:t>
            </w:r>
          </w:p>
        </w:tc>
        <w:tc>
          <w:tcPr>
            <w:tcW w:w="1871" w:type="dxa"/>
          </w:tcPr>
          <w:p w14:paraId="132D0A44"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$908.526</w:t>
            </w:r>
          </w:p>
        </w:tc>
        <w:tc>
          <w:tcPr>
            <w:tcW w:w="1823" w:type="dxa"/>
          </w:tcPr>
          <w:p w14:paraId="41EF8D26"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13</w:t>
            </w:r>
          </w:p>
        </w:tc>
        <w:tc>
          <w:tcPr>
            <w:tcW w:w="1543" w:type="dxa"/>
          </w:tcPr>
          <w:p w14:paraId="1E06B85C" w14:textId="6FCECC09"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w:t>
            </w:r>
            <w:r w:rsidR="0029042E" w:rsidRPr="00AE490C">
              <w:rPr>
                <w:rStyle w:val="eop"/>
                <w:rFonts w:ascii="Arial" w:hAnsi="Arial" w:cs="Arial"/>
                <w:sz w:val="22"/>
              </w:rPr>
              <w:t>2.598.384</w:t>
            </w:r>
          </w:p>
        </w:tc>
      </w:tr>
      <w:tr w:rsidR="00ED50CD" w:rsidRPr="008F14DB" w14:paraId="25212F8A" w14:textId="77777777" w:rsidTr="00BA3A61">
        <w:trPr>
          <w:jc w:val="center"/>
        </w:trPr>
        <w:tc>
          <w:tcPr>
            <w:tcW w:w="1686" w:type="dxa"/>
          </w:tcPr>
          <w:p w14:paraId="3351ED5B"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2022</w:t>
            </w:r>
          </w:p>
        </w:tc>
        <w:tc>
          <w:tcPr>
            <w:tcW w:w="1871" w:type="dxa"/>
          </w:tcPr>
          <w:p w14:paraId="690B9992"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$1.000.000</w:t>
            </w:r>
          </w:p>
        </w:tc>
        <w:tc>
          <w:tcPr>
            <w:tcW w:w="1823" w:type="dxa"/>
          </w:tcPr>
          <w:p w14:paraId="7D0F5AE4"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13</w:t>
            </w:r>
          </w:p>
        </w:tc>
        <w:tc>
          <w:tcPr>
            <w:tcW w:w="1543" w:type="dxa"/>
          </w:tcPr>
          <w:p w14:paraId="511EC966" w14:textId="24282D34"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w:t>
            </w:r>
            <w:r w:rsidR="0029042E" w:rsidRPr="00AE490C">
              <w:rPr>
                <w:rStyle w:val="eop"/>
                <w:rFonts w:ascii="Arial" w:hAnsi="Arial" w:cs="Arial"/>
                <w:sz w:val="22"/>
              </w:rPr>
              <w:t>2.860.000</w:t>
            </w:r>
          </w:p>
        </w:tc>
      </w:tr>
      <w:tr w:rsidR="00ED50CD" w:rsidRPr="008F14DB" w14:paraId="31BEB877" w14:textId="77777777" w:rsidTr="00BA3A61">
        <w:trPr>
          <w:jc w:val="center"/>
        </w:trPr>
        <w:tc>
          <w:tcPr>
            <w:tcW w:w="1686" w:type="dxa"/>
          </w:tcPr>
          <w:p w14:paraId="052980AD"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2023</w:t>
            </w:r>
          </w:p>
        </w:tc>
        <w:tc>
          <w:tcPr>
            <w:tcW w:w="1871" w:type="dxa"/>
          </w:tcPr>
          <w:p w14:paraId="243A2186"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$1.160.000</w:t>
            </w:r>
          </w:p>
        </w:tc>
        <w:tc>
          <w:tcPr>
            <w:tcW w:w="1823" w:type="dxa"/>
          </w:tcPr>
          <w:p w14:paraId="6524DFC1" w14:textId="77777777"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1</w:t>
            </w:r>
          </w:p>
        </w:tc>
        <w:tc>
          <w:tcPr>
            <w:tcW w:w="1543" w:type="dxa"/>
          </w:tcPr>
          <w:p w14:paraId="52A8D34B" w14:textId="4E9F1346" w:rsidR="00ED50CD" w:rsidRPr="00AE490C" w:rsidRDefault="00ED50CD" w:rsidP="00AE490C">
            <w:pPr>
              <w:pStyle w:val="paragraph"/>
              <w:spacing w:before="0" w:beforeAutospacing="0" w:after="0" w:afterAutospacing="0"/>
              <w:jc w:val="center"/>
              <w:textAlignment w:val="baseline"/>
              <w:rPr>
                <w:rStyle w:val="eop"/>
                <w:rFonts w:ascii="Arial" w:hAnsi="Arial" w:cs="Arial"/>
                <w:sz w:val="22"/>
              </w:rPr>
            </w:pPr>
            <w:r w:rsidRPr="00AE490C">
              <w:rPr>
                <w:rStyle w:val="eop"/>
                <w:rFonts w:ascii="Arial" w:hAnsi="Arial" w:cs="Arial"/>
                <w:sz w:val="22"/>
              </w:rPr>
              <w:t>$</w:t>
            </w:r>
            <w:r w:rsidR="00A30101" w:rsidRPr="00AE490C">
              <w:rPr>
                <w:rStyle w:val="eop"/>
                <w:rFonts w:ascii="Arial" w:hAnsi="Arial" w:cs="Arial"/>
                <w:sz w:val="22"/>
              </w:rPr>
              <w:t>255.200</w:t>
            </w:r>
          </w:p>
        </w:tc>
      </w:tr>
    </w:tbl>
    <w:p w14:paraId="60A84B41" w14:textId="32FDC5BD" w:rsidR="009F3DFC" w:rsidRPr="008F14DB" w:rsidRDefault="00AE490C" w:rsidP="00AE490C">
      <w:pPr>
        <w:spacing w:after="0"/>
        <w:ind w:left="3540" w:firstLine="708"/>
        <w:jc w:val="center"/>
        <w:textAlignment w:val="baseline"/>
        <w:rPr>
          <w:rFonts w:ascii="Arial" w:eastAsia="Times New Roman" w:hAnsi="Arial" w:cs="Arial"/>
          <w:b/>
          <w:sz w:val="24"/>
          <w:szCs w:val="24"/>
          <w:lang w:eastAsia="es-CO"/>
        </w:rPr>
      </w:pPr>
      <w:r>
        <w:rPr>
          <w:rFonts w:ascii="Arial" w:eastAsia="Times New Roman" w:hAnsi="Arial" w:cs="Arial"/>
          <w:b/>
          <w:sz w:val="24"/>
          <w:szCs w:val="24"/>
          <w:lang w:eastAsia="es-CO"/>
        </w:rPr>
        <w:t xml:space="preserve">       </w:t>
      </w:r>
      <w:r w:rsidR="009F3DFC" w:rsidRPr="008F14DB">
        <w:rPr>
          <w:rFonts w:ascii="Arial" w:eastAsia="Times New Roman" w:hAnsi="Arial" w:cs="Arial"/>
          <w:b/>
          <w:sz w:val="24"/>
          <w:szCs w:val="24"/>
          <w:lang w:eastAsia="es-CO"/>
        </w:rPr>
        <w:t>Total: $</w:t>
      </w:r>
      <w:r w:rsidR="008B59BA" w:rsidRPr="008F14DB">
        <w:rPr>
          <w:rFonts w:ascii="Arial" w:eastAsia="Times New Roman" w:hAnsi="Arial" w:cs="Arial"/>
          <w:b/>
          <w:sz w:val="24"/>
          <w:szCs w:val="24"/>
          <w:lang w:eastAsia="es-CO"/>
        </w:rPr>
        <w:t>12.826.865</w:t>
      </w:r>
    </w:p>
    <w:p w14:paraId="1D073733" w14:textId="2B9A3446" w:rsidR="00D9545D" w:rsidRPr="008F14DB" w:rsidRDefault="00D9545D" w:rsidP="008F14DB">
      <w:pPr>
        <w:spacing w:after="0"/>
        <w:jc w:val="both"/>
        <w:textAlignment w:val="baseline"/>
        <w:rPr>
          <w:rFonts w:ascii="Arial" w:eastAsia="Times New Roman" w:hAnsi="Arial" w:cs="Arial"/>
          <w:sz w:val="24"/>
          <w:szCs w:val="24"/>
          <w:lang w:eastAsia="es-CO"/>
        </w:rPr>
      </w:pPr>
    </w:p>
    <w:p w14:paraId="4EED9DD3" w14:textId="00BCDDF3" w:rsidR="002561D9" w:rsidRPr="008F14DB" w:rsidRDefault="008B59BA"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Conforme con las </w:t>
      </w:r>
      <w:r w:rsidR="003D17F9" w:rsidRPr="008F14DB">
        <w:rPr>
          <w:rFonts w:ascii="Arial" w:eastAsia="Times New Roman" w:hAnsi="Arial" w:cs="Arial"/>
          <w:sz w:val="24"/>
          <w:szCs w:val="24"/>
          <w:lang w:eastAsia="es-CO"/>
        </w:rPr>
        <w:t xml:space="preserve">liquidaciones realizadas anteriormente, tiene derecho la señora Gloria Patricia Velásquez Suárez a que se le reconozca por concepto de retroactivo pensional causado entre el </w:t>
      </w:r>
      <w:r w:rsidR="00EA3889" w:rsidRPr="008F14DB">
        <w:rPr>
          <w:rFonts w:ascii="Arial" w:eastAsia="Times New Roman" w:hAnsi="Arial" w:cs="Arial"/>
          <w:sz w:val="24"/>
          <w:szCs w:val="24"/>
          <w:lang w:eastAsia="es-CO"/>
        </w:rPr>
        <w:t xml:space="preserve">9 de septiembre de 2016 y el </w:t>
      </w:r>
      <w:r w:rsidR="002E7C43" w:rsidRPr="008F14DB">
        <w:rPr>
          <w:rFonts w:ascii="Arial" w:eastAsia="Times New Roman" w:hAnsi="Arial" w:cs="Arial"/>
          <w:sz w:val="24"/>
          <w:szCs w:val="24"/>
          <w:lang w:eastAsia="es-CO"/>
        </w:rPr>
        <w:t>31 de enero de 20</w:t>
      </w:r>
      <w:r w:rsidR="00EC3E20" w:rsidRPr="008F14DB">
        <w:rPr>
          <w:rFonts w:ascii="Arial" w:eastAsia="Times New Roman" w:hAnsi="Arial" w:cs="Arial"/>
          <w:sz w:val="24"/>
          <w:szCs w:val="24"/>
          <w:lang w:eastAsia="es-CO"/>
        </w:rPr>
        <w:t xml:space="preserve">23, la suma de $55.501.191; mientras que la señora Olga Lucía Valencia Londoño tiene derecho a que se le reconozca </w:t>
      </w:r>
      <w:r w:rsidR="008F1C5A" w:rsidRPr="008F14DB">
        <w:rPr>
          <w:rFonts w:ascii="Arial" w:eastAsia="Times New Roman" w:hAnsi="Arial" w:cs="Arial"/>
          <w:sz w:val="24"/>
          <w:szCs w:val="24"/>
          <w:lang w:eastAsia="es-CO"/>
        </w:rPr>
        <w:t>la suma de $12.826.865 por concepto de retroactivo pensional generado entre el mes de enero de 2018 y el 31 de enero de 2023</w:t>
      </w:r>
      <w:r w:rsidR="00282E33" w:rsidRPr="008F14DB">
        <w:rPr>
          <w:rFonts w:ascii="Arial" w:eastAsia="Times New Roman" w:hAnsi="Arial" w:cs="Arial"/>
          <w:sz w:val="24"/>
          <w:szCs w:val="24"/>
          <w:lang w:eastAsia="es-CO"/>
        </w:rPr>
        <w:t>.</w:t>
      </w:r>
    </w:p>
    <w:p w14:paraId="689B6C72" w14:textId="2D9C41F5" w:rsidR="00282E33" w:rsidRPr="008F14DB" w:rsidRDefault="00282E33" w:rsidP="008F14DB">
      <w:pPr>
        <w:spacing w:after="0"/>
        <w:jc w:val="both"/>
        <w:textAlignment w:val="baseline"/>
        <w:rPr>
          <w:rFonts w:ascii="Arial" w:eastAsia="Times New Roman" w:hAnsi="Arial" w:cs="Arial"/>
          <w:sz w:val="24"/>
          <w:szCs w:val="24"/>
          <w:lang w:eastAsia="es-CO"/>
        </w:rPr>
      </w:pPr>
    </w:p>
    <w:p w14:paraId="5E9B3290" w14:textId="25F3CFB1" w:rsidR="00282E33" w:rsidRPr="008F14DB" w:rsidRDefault="00282E33"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xml:space="preserve">Se confirmará la decisión de la </w:t>
      </w:r>
      <w:r w:rsidRPr="008F14DB">
        <w:rPr>
          <w:rFonts w:ascii="Arial" w:eastAsia="Times New Roman" w:hAnsi="Arial" w:cs="Arial"/>
          <w:i/>
          <w:iCs/>
          <w:sz w:val="24"/>
          <w:szCs w:val="24"/>
          <w:lang w:eastAsia="es-CO"/>
        </w:rPr>
        <w:t xml:space="preserve">a quo </w:t>
      </w:r>
      <w:r w:rsidRPr="008F14DB">
        <w:rPr>
          <w:rFonts w:ascii="Arial" w:eastAsia="Times New Roman" w:hAnsi="Arial" w:cs="Arial"/>
          <w:sz w:val="24"/>
          <w:szCs w:val="24"/>
          <w:lang w:eastAsia="es-CO"/>
        </w:rPr>
        <w:t>consistente en autorizar a la entidad demandada a descontar del retroactivo pensional los aportes al sistema general de salud a favor de cada una de las beneficiarias y como ya se dijo, los aportes a pensiones a favor de la señora Olga Lucía Valencia Londoño.</w:t>
      </w:r>
    </w:p>
    <w:p w14:paraId="15737E3D" w14:textId="0ABEA1D6" w:rsidR="00282E33" w:rsidRPr="008F14DB" w:rsidRDefault="00282E33" w:rsidP="008F14DB">
      <w:pPr>
        <w:spacing w:after="0"/>
        <w:jc w:val="both"/>
        <w:textAlignment w:val="baseline"/>
        <w:rPr>
          <w:rFonts w:ascii="Arial" w:eastAsia="Times New Roman" w:hAnsi="Arial" w:cs="Arial"/>
          <w:sz w:val="24"/>
          <w:szCs w:val="24"/>
          <w:lang w:eastAsia="es-CO"/>
        </w:rPr>
      </w:pPr>
    </w:p>
    <w:p w14:paraId="4E5340A5" w14:textId="2BA57EC0" w:rsidR="00282E33" w:rsidRPr="008F14DB" w:rsidRDefault="00282E33"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Costas en esta sede a cargo de la entidad recurrente en un 100%, en favor de las reclamantes y por partes iguales.</w:t>
      </w:r>
    </w:p>
    <w:p w14:paraId="60C4825C" w14:textId="77777777" w:rsidR="008A62DD" w:rsidRPr="008F14DB" w:rsidRDefault="008A62DD" w:rsidP="008F14DB">
      <w:pPr>
        <w:spacing w:after="0"/>
        <w:jc w:val="both"/>
        <w:textAlignment w:val="baseline"/>
        <w:rPr>
          <w:rFonts w:ascii="Arial" w:eastAsia="Times New Roman" w:hAnsi="Arial" w:cs="Arial"/>
          <w:sz w:val="24"/>
          <w:szCs w:val="24"/>
          <w:lang w:eastAsia="es-CO"/>
        </w:rPr>
      </w:pPr>
    </w:p>
    <w:p w14:paraId="6DC9EF04"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En mérito de lo expuesto, la </w:t>
      </w:r>
      <w:r w:rsidRPr="008F14DB">
        <w:rPr>
          <w:rFonts w:ascii="Arial" w:eastAsia="Times New Roman" w:hAnsi="Arial" w:cs="Arial"/>
          <w:b/>
          <w:bCs/>
          <w:sz w:val="24"/>
          <w:szCs w:val="24"/>
          <w:lang w:eastAsia="es-CO"/>
        </w:rPr>
        <w:t>Sala de Decisión Laboral del Tribunal Superior de Pereira</w:t>
      </w:r>
      <w:r w:rsidRPr="008F14DB">
        <w:rPr>
          <w:rFonts w:ascii="Arial" w:eastAsia="Times New Roman" w:hAnsi="Arial" w:cs="Arial"/>
          <w:sz w:val="24"/>
          <w:szCs w:val="24"/>
          <w:lang w:eastAsia="es-CO"/>
        </w:rPr>
        <w:t>, administrando justicia en nombre de la República y por autoridad de la ley,    </w:t>
      </w:r>
    </w:p>
    <w:p w14:paraId="76E3665C"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0CDAC5A5" w14:textId="77777777" w:rsidR="008A62DD" w:rsidRPr="008F14DB" w:rsidRDefault="008A62DD" w:rsidP="008F14DB">
      <w:pPr>
        <w:spacing w:after="0"/>
        <w:jc w:val="center"/>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RESUELVE</w:t>
      </w:r>
      <w:r w:rsidRPr="008F14DB">
        <w:rPr>
          <w:rFonts w:ascii="Arial" w:eastAsia="Times New Roman" w:hAnsi="Arial" w:cs="Arial"/>
          <w:sz w:val="24"/>
          <w:szCs w:val="24"/>
          <w:lang w:eastAsia="es-CO"/>
        </w:rPr>
        <w:t>  </w:t>
      </w:r>
    </w:p>
    <w:p w14:paraId="3FDD05E9"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 </w:t>
      </w:r>
      <w:r w:rsidRPr="008F14DB">
        <w:rPr>
          <w:rFonts w:ascii="Arial" w:eastAsia="Times New Roman" w:hAnsi="Arial" w:cs="Arial"/>
          <w:sz w:val="24"/>
          <w:szCs w:val="24"/>
          <w:lang w:eastAsia="es-CO"/>
        </w:rPr>
        <w:t>   </w:t>
      </w:r>
    </w:p>
    <w:p w14:paraId="18E3E549" w14:textId="391966D6" w:rsidR="00282E33"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 xml:space="preserve">PRIMERO. </w:t>
      </w:r>
      <w:r w:rsidR="00CE12E7" w:rsidRPr="008F14DB">
        <w:rPr>
          <w:rFonts w:ascii="Arial" w:eastAsia="Times New Roman" w:hAnsi="Arial" w:cs="Arial"/>
          <w:b/>
          <w:bCs/>
          <w:sz w:val="24"/>
          <w:szCs w:val="24"/>
          <w:lang w:eastAsia="es-CO"/>
        </w:rPr>
        <w:t xml:space="preserve">MODIFICAR </w:t>
      </w:r>
      <w:r w:rsidR="00CE12E7" w:rsidRPr="008F14DB">
        <w:rPr>
          <w:rFonts w:ascii="Arial" w:eastAsia="Times New Roman" w:hAnsi="Arial" w:cs="Arial"/>
          <w:sz w:val="24"/>
          <w:szCs w:val="24"/>
          <w:lang w:eastAsia="es-CO"/>
        </w:rPr>
        <w:t xml:space="preserve">los ordinales QUINTO y </w:t>
      </w:r>
      <w:r w:rsidR="00A81F7A" w:rsidRPr="008F14DB">
        <w:rPr>
          <w:rFonts w:ascii="Arial" w:eastAsia="Times New Roman" w:hAnsi="Arial" w:cs="Arial"/>
          <w:sz w:val="24"/>
          <w:szCs w:val="24"/>
          <w:lang w:eastAsia="es-CO"/>
        </w:rPr>
        <w:t>OCTAVO de la sentencia proferida por el Juzgado Tercero Laboral del Circuito, los cuales quedarán así:</w:t>
      </w:r>
    </w:p>
    <w:p w14:paraId="1E8AE5F4" w14:textId="51A47CAF" w:rsidR="00A81F7A" w:rsidRPr="008F14DB" w:rsidRDefault="00A81F7A" w:rsidP="008F14DB">
      <w:pPr>
        <w:spacing w:after="0"/>
        <w:jc w:val="both"/>
        <w:textAlignment w:val="baseline"/>
        <w:rPr>
          <w:rFonts w:ascii="Arial" w:eastAsia="Times New Roman" w:hAnsi="Arial" w:cs="Arial"/>
          <w:sz w:val="24"/>
          <w:szCs w:val="24"/>
          <w:lang w:eastAsia="es-CO"/>
        </w:rPr>
      </w:pPr>
    </w:p>
    <w:p w14:paraId="2E502483" w14:textId="44C55880" w:rsidR="00A81F7A" w:rsidRPr="008F14DB" w:rsidRDefault="00A81F7A" w:rsidP="00AE490C">
      <w:pPr>
        <w:spacing w:after="0"/>
        <w:ind w:left="426" w:right="420"/>
        <w:jc w:val="both"/>
        <w:textAlignment w:val="baseline"/>
        <w:rPr>
          <w:rFonts w:ascii="Arial" w:eastAsia="Times New Roman" w:hAnsi="Arial" w:cs="Arial"/>
          <w:i/>
          <w:iCs/>
          <w:sz w:val="24"/>
          <w:szCs w:val="24"/>
          <w:lang w:eastAsia="es-CO"/>
        </w:rPr>
      </w:pPr>
      <w:r w:rsidRPr="008F14DB">
        <w:rPr>
          <w:rFonts w:ascii="Arial" w:eastAsia="Times New Roman" w:hAnsi="Arial" w:cs="Arial"/>
          <w:i/>
          <w:iCs/>
          <w:sz w:val="24"/>
          <w:szCs w:val="24"/>
          <w:lang w:eastAsia="es-CO"/>
        </w:rPr>
        <w:t>“</w:t>
      </w:r>
      <w:r w:rsidRPr="008F14DB">
        <w:rPr>
          <w:rFonts w:ascii="Arial" w:eastAsia="Times New Roman" w:hAnsi="Arial" w:cs="Arial"/>
          <w:b/>
          <w:bCs/>
          <w:i/>
          <w:iCs/>
          <w:sz w:val="24"/>
          <w:szCs w:val="24"/>
          <w:lang w:eastAsia="es-CO"/>
        </w:rPr>
        <w:t xml:space="preserve">QUINTO. A. CONDENAR </w:t>
      </w:r>
      <w:r w:rsidRPr="008F14DB">
        <w:rPr>
          <w:rFonts w:ascii="Arial" w:eastAsia="Times New Roman" w:hAnsi="Arial" w:cs="Arial"/>
          <w:i/>
          <w:iCs/>
          <w:sz w:val="24"/>
          <w:szCs w:val="24"/>
          <w:lang w:eastAsia="es-CO"/>
        </w:rPr>
        <w:t xml:space="preserve">a la ADMINISTRADORA COLOMBIANA DE PENSIONES a reconocer y pagar a favor de la señora GLORIA PATRICIA VELÁSQUEZ </w:t>
      </w:r>
      <w:r w:rsidR="00AE3474" w:rsidRPr="008F14DB">
        <w:rPr>
          <w:rFonts w:ascii="Arial" w:eastAsia="Times New Roman" w:hAnsi="Arial" w:cs="Arial"/>
          <w:i/>
          <w:iCs/>
          <w:sz w:val="24"/>
          <w:szCs w:val="24"/>
          <w:lang w:eastAsia="es-CO"/>
        </w:rPr>
        <w:t>SUÁREZ la suma de $55.501.191 por concepto de retroactivo pensional causado entre el 9 de septiembre de 2016 y el 31 de enero de 2023.</w:t>
      </w:r>
    </w:p>
    <w:p w14:paraId="61E0FACB" w14:textId="0F0224DA" w:rsidR="00AE3474" w:rsidRPr="008F14DB" w:rsidRDefault="00AE3474" w:rsidP="00AE490C">
      <w:pPr>
        <w:spacing w:after="0"/>
        <w:ind w:left="426" w:right="420"/>
        <w:jc w:val="both"/>
        <w:textAlignment w:val="baseline"/>
        <w:rPr>
          <w:rFonts w:ascii="Arial" w:eastAsia="Times New Roman" w:hAnsi="Arial" w:cs="Arial"/>
          <w:i/>
          <w:iCs/>
          <w:sz w:val="24"/>
          <w:szCs w:val="24"/>
          <w:lang w:eastAsia="es-CO"/>
        </w:rPr>
      </w:pPr>
    </w:p>
    <w:p w14:paraId="661A0994" w14:textId="64C4E705" w:rsidR="00AE3474" w:rsidRPr="008F14DB" w:rsidRDefault="00AE3474" w:rsidP="00AE490C">
      <w:pPr>
        <w:spacing w:after="0"/>
        <w:ind w:left="426" w:right="420"/>
        <w:jc w:val="both"/>
        <w:textAlignment w:val="baseline"/>
        <w:rPr>
          <w:rFonts w:ascii="Arial" w:eastAsia="Times New Roman" w:hAnsi="Arial" w:cs="Arial"/>
          <w:i/>
          <w:iCs/>
          <w:sz w:val="24"/>
          <w:szCs w:val="24"/>
          <w:lang w:eastAsia="es-CO"/>
        </w:rPr>
      </w:pPr>
      <w:r w:rsidRPr="008F14DB">
        <w:rPr>
          <w:rFonts w:ascii="Arial" w:eastAsia="Times New Roman" w:hAnsi="Arial" w:cs="Arial"/>
          <w:b/>
          <w:bCs/>
          <w:i/>
          <w:iCs/>
          <w:sz w:val="24"/>
          <w:szCs w:val="24"/>
          <w:lang w:eastAsia="es-CO"/>
        </w:rPr>
        <w:t xml:space="preserve">B. CONDENAR </w:t>
      </w:r>
      <w:r w:rsidRPr="008F14DB">
        <w:rPr>
          <w:rFonts w:ascii="Arial" w:eastAsia="Times New Roman" w:hAnsi="Arial" w:cs="Arial"/>
          <w:i/>
          <w:iCs/>
          <w:sz w:val="24"/>
          <w:szCs w:val="24"/>
          <w:lang w:eastAsia="es-CO"/>
        </w:rPr>
        <w:t>a la ADMINISTRADORA COLOMBIANA DE PENSIONES a reconocer y pagar a favor de la señora OLGA LUCÍA VALENCIA LONDOÑO la suma de $12</w:t>
      </w:r>
      <w:r w:rsidR="004C748B" w:rsidRPr="008F14DB">
        <w:rPr>
          <w:rFonts w:ascii="Arial" w:eastAsia="Times New Roman" w:hAnsi="Arial" w:cs="Arial"/>
          <w:i/>
          <w:iCs/>
          <w:sz w:val="24"/>
          <w:szCs w:val="24"/>
          <w:lang w:eastAsia="es-CO"/>
        </w:rPr>
        <w:t>.826.865</w:t>
      </w:r>
      <w:r w:rsidRPr="008F14DB">
        <w:rPr>
          <w:rFonts w:ascii="Arial" w:eastAsia="Times New Roman" w:hAnsi="Arial" w:cs="Arial"/>
          <w:i/>
          <w:iCs/>
          <w:sz w:val="24"/>
          <w:szCs w:val="24"/>
          <w:lang w:eastAsia="es-CO"/>
        </w:rPr>
        <w:t xml:space="preserve"> por concepto de retroactivo pensional causado entre el </w:t>
      </w:r>
      <w:r w:rsidR="004C748B" w:rsidRPr="008F14DB">
        <w:rPr>
          <w:rFonts w:ascii="Arial" w:eastAsia="Times New Roman" w:hAnsi="Arial" w:cs="Arial"/>
          <w:i/>
          <w:iCs/>
          <w:sz w:val="24"/>
          <w:szCs w:val="24"/>
          <w:lang w:eastAsia="es-CO"/>
        </w:rPr>
        <w:t>mes de enero de 2018</w:t>
      </w:r>
      <w:r w:rsidRPr="008F14DB">
        <w:rPr>
          <w:rFonts w:ascii="Arial" w:eastAsia="Times New Roman" w:hAnsi="Arial" w:cs="Arial"/>
          <w:i/>
          <w:iCs/>
          <w:sz w:val="24"/>
          <w:szCs w:val="24"/>
          <w:lang w:eastAsia="es-CO"/>
        </w:rPr>
        <w:t xml:space="preserve"> y el 31 de enero de 2023.</w:t>
      </w:r>
    </w:p>
    <w:p w14:paraId="70DF9F8D" w14:textId="4DF8E446" w:rsidR="004C748B" w:rsidRPr="008F14DB" w:rsidRDefault="004C748B" w:rsidP="00AE490C">
      <w:pPr>
        <w:spacing w:after="0"/>
        <w:ind w:left="426" w:right="420"/>
        <w:jc w:val="both"/>
        <w:textAlignment w:val="baseline"/>
        <w:rPr>
          <w:rFonts w:ascii="Arial" w:eastAsia="Times New Roman" w:hAnsi="Arial" w:cs="Arial"/>
          <w:i/>
          <w:iCs/>
          <w:sz w:val="24"/>
          <w:szCs w:val="24"/>
          <w:lang w:eastAsia="es-CO"/>
        </w:rPr>
      </w:pPr>
    </w:p>
    <w:p w14:paraId="605A3B9A" w14:textId="0A6A89D8" w:rsidR="004C748B" w:rsidRPr="008F14DB" w:rsidRDefault="004C748B" w:rsidP="00AE490C">
      <w:pPr>
        <w:spacing w:after="0"/>
        <w:ind w:left="426" w:right="420"/>
        <w:jc w:val="both"/>
        <w:textAlignment w:val="baseline"/>
        <w:rPr>
          <w:rFonts w:ascii="Arial" w:eastAsia="Times New Roman" w:hAnsi="Arial" w:cs="Arial"/>
          <w:i/>
          <w:iCs/>
          <w:sz w:val="24"/>
          <w:szCs w:val="24"/>
          <w:lang w:eastAsia="es-CO"/>
        </w:rPr>
      </w:pPr>
      <w:r w:rsidRPr="008F14DB">
        <w:rPr>
          <w:rFonts w:ascii="Arial" w:eastAsia="Times New Roman" w:hAnsi="Arial" w:cs="Arial"/>
          <w:b/>
          <w:bCs/>
          <w:i/>
          <w:iCs/>
          <w:sz w:val="24"/>
          <w:szCs w:val="24"/>
          <w:lang w:eastAsia="es-CO"/>
        </w:rPr>
        <w:t xml:space="preserve">OCTAVO. DECLARAR </w:t>
      </w:r>
      <w:r w:rsidRPr="008F14DB">
        <w:rPr>
          <w:rFonts w:ascii="Arial" w:eastAsia="Times New Roman" w:hAnsi="Arial" w:cs="Arial"/>
          <w:i/>
          <w:iCs/>
          <w:sz w:val="24"/>
          <w:szCs w:val="24"/>
          <w:lang w:eastAsia="es-CO"/>
        </w:rPr>
        <w:t>probaba parcialmente la excepción de prescripción formulada por la</w:t>
      </w:r>
      <w:r w:rsidR="00274583" w:rsidRPr="008F14DB">
        <w:rPr>
          <w:rFonts w:ascii="Arial" w:eastAsia="Times New Roman" w:hAnsi="Arial" w:cs="Arial"/>
          <w:i/>
          <w:iCs/>
          <w:sz w:val="24"/>
          <w:szCs w:val="24"/>
          <w:lang w:eastAsia="es-CO"/>
        </w:rPr>
        <w:t xml:space="preserve"> entidad accionada y no probadas las demás planteadas en la contestación de la demanda.”.</w:t>
      </w:r>
      <w:r w:rsidRPr="008F14DB">
        <w:rPr>
          <w:rFonts w:ascii="Arial" w:eastAsia="Times New Roman" w:hAnsi="Arial" w:cs="Arial"/>
          <w:i/>
          <w:iCs/>
          <w:sz w:val="24"/>
          <w:szCs w:val="24"/>
          <w:lang w:eastAsia="es-CO"/>
        </w:rPr>
        <w:t xml:space="preserve"> </w:t>
      </w:r>
    </w:p>
    <w:p w14:paraId="1E83AAF4"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04BEADE4" w14:textId="3BFD5913" w:rsidR="0083200F"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b/>
          <w:bCs/>
          <w:sz w:val="24"/>
          <w:szCs w:val="24"/>
          <w:lang w:eastAsia="es-CO"/>
        </w:rPr>
        <w:t xml:space="preserve">SEGUNDO. </w:t>
      </w:r>
      <w:r w:rsidR="0083200F" w:rsidRPr="008F14DB">
        <w:rPr>
          <w:rFonts w:ascii="Arial" w:eastAsia="Times New Roman" w:hAnsi="Arial" w:cs="Arial"/>
          <w:b/>
          <w:bCs/>
          <w:sz w:val="24"/>
          <w:szCs w:val="24"/>
          <w:lang w:eastAsia="es-CO"/>
        </w:rPr>
        <w:t xml:space="preserve">CONFIRMAR </w:t>
      </w:r>
      <w:r w:rsidR="0083200F" w:rsidRPr="008F14DB">
        <w:rPr>
          <w:rFonts w:ascii="Arial" w:eastAsia="Times New Roman" w:hAnsi="Arial" w:cs="Arial"/>
          <w:sz w:val="24"/>
          <w:szCs w:val="24"/>
          <w:lang w:eastAsia="es-CO"/>
        </w:rPr>
        <w:t>en todo lo demás la sentencia recurrida y consultada.</w:t>
      </w:r>
    </w:p>
    <w:p w14:paraId="054DBCCF" w14:textId="77777777" w:rsidR="0083200F" w:rsidRPr="008F14DB" w:rsidRDefault="0083200F" w:rsidP="008F14DB">
      <w:pPr>
        <w:spacing w:after="0"/>
        <w:jc w:val="both"/>
        <w:textAlignment w:val="baseline"/>
        <w:rPr>
          <w:rFonts w:ascii="Arial" w:eastAsia="Times New Roman" w:hAnsi="Arial" w:cs="Arial"/>
          <w:b/>
          <w:bCs/>
          <w:sz w:val="24"/>
          <w:szCs w:val="24"/>
          <w:lang w:eastAsia="es-CO"/>
        </w:rPr>
      </w:pPr>
    </w:p>
    <w:p w14:paraId="3C421FF8" w14:textId="186FE293" w:rsidR="008A62DD" w:rsidRPr="008F14DB" w:rsidRDefault="0083200F" w:rsidP="008F14DB">
      <w:pPr>
        <w:spacing w:after="0"/>
        <w:jc w:val="both"/>
        <w:textAlignment w:val="baseline"/>
        <w:rPr>
          <w:rFonts w:ascii="Arial" w:eastAsia="Times New Roman" w:hAnsi="Arial" w:cs="Arial"/>
          <w:i/>
          <w:iCs/>
          <w:sz w:val="24"/>
          <w:szCs w:val="24"/>
          <w:lang w:eastAsia="es-CO"/>
        </w:rPr>
      </w:pPr>
      <w:r w:rsidRPr="008F14DB">
        <w:rPr>
          <w:rFonts w:ascii="Arial" w:eastAsia="Times New Roman" w:hAnsi="Arial" w:cs="Arial"/>
          <w:b/>
          <w:bCs/>
          <w:sz w:val="24"/>
          <w:szCs w:val="24"/>
          <w:lang w:eastAsia="es-CO"/>
        </w:rPr>
        <w:t xml:space="preserve">TERCERO. </w:t>
      </w:r>
      <w:r w:rsidR="008A62DD" w:rsidRPr="008F14DB">
        <w:rPr>
          <w:rStyle w:val="normaltextrun"/>
          <w:rFonts w:ascii="Arial" w:hAnsi="Arial" w:cs="Arial"/>
          <w:b/>
          <w:bCs/>
          <w:sz w:val="24"/>
          <w:szCs w:val="24"/>
        </w:rPr>
        <w:t xml:space="preserve">CONDENAR </w:t>
      </w:r>
      <w:r w:rsidR="008A62DD" w:rsidRPr="008F14DB">
        <w:rPr>
          <w:rStyle w:val="normaltextrun"/>
          <w:rFonts w:ascii="Arial" w:hAnsi="Arial" w:cs="Arial"/>
          <w:sz w:val="24"/>
          <w:szCs w:val="24"/>
        </w:rPr>
        <w:t xml:space="preserve">en costas procesales en esta instancia a la </w:t>
      </w:r>
      <w:r w:rsidR="00274583" w:rsidRPr="008F14DB">
        <w:rPr>
          <w:rStyle w:val="normaltextrun"/>
          <w:rFonts w:ascii="Arial" w:hAnsi="Arial" w:cs="Arial"/>
          <w:sz w:val="24"/>
          <w:szCs w:val="24"/>
        </w:rPr>
        <w:t>entidad accionada</w:t>
      </w:r>
      <w:r w:rsidR="008A62DD" w:rsidRPr="008F14DB">
        <w:rPr>
          <w:rStyle w:val="normaltextrun"/>
          <w:rFonts w:ascii="Arial" w:hAnsi="Arial" w:cs="Arial"/>
          <w:sz w:val="24"/>
          <w:szCs w:val="24"/>
        </w:rPr>
        <w:t xml:space="preserve"> en un 100%, en favor de </w:t>
      </w:r>
      <w:r w:rsidR="00274583" w:rsidRPr="008F14DB">
        <w:rPr>
          <w:rStyle w:val="normaltextrun"/>
          <w:rFonts w:ascii="Arial" w:hAnsi="Arial" w:cs="Arial"/>
          <w:sz w:val="24"/>
          <w:szCs w:val="24"/>
        </w:rPr>
        <w:t>las reclamantes</w:t>
      </w:r>
      <w:r w:rsidR="008376C9" w:rsidRPr="008F14DB">
        <w:rPr>
          <w:rStyle w:val="normaltextrun"/>
          <w:rFonts w:ascii="Arial" w:hAnsi="Arial" w:cs="Arial"/>
          <w:sz w:val="24"/>
          <w:szCs w:val="24"/>
        </w:rPr>
        <w:t xml:space="preserve"> y por partes iguales</w:t>
      </w:r>
      <w:r w:rsidR="008A62DD" w:rsidRPr="008F14DB">
        <w:rPr>
          <w:rStyle w:val="normaltextrun"/>
          <w:rFonts w:ascii="Arial" w:hAnsi="Arial" w:cs="Arial"/>
          <w:sz w:val="24"/>
          <w:szCs w:val="24"/>
        </w:rPr>
        <w:t>.</w:t>
      </w:r>
    </w:p>
    <w:p w14:paraId="7CD0E023" w14:textId="77777777" w:rsidR="008A62DD" w:rsidRPr="008F14DB" w:rsidRDefault="008A62DD" w:rsidP="008F14DB">
      <w:pPr>
        <w:spacing w:after="0"/>
        <w:jc w:val="both"/>
        <w:textAlignment w:val="baseline"/>
        <w:rPr>
          <w:rFonts w:ascii="Arial" w:eastAsia="Times New Roman" w:hAnsi="Arial" w:cs="Arial"/>
          <w:sz w:val="24"/>
          <w:szCs w:val="24"/>
          <w:lang w:eastAsia="es-CO"/>
        </w:rPr>
      </w:pPr>
      <w:r w:rsidRPr="008F14DB">
        <w:rPr>
          <w:rFonts w:ascii="Arial" w:eastAsia="Times New Roman" w:hAnsi="Arial" w:cs="Arial"/>
          <w:sz w:val="24"/>
          <w:szCs w:val="24"/>
          <w:lang w:eastAsia="es-CO"/>
        </w:rPr>
        <w:t> </w:t>
      </w:r>
    </w:p>
    <w:p w14:paraId="0A02938A" w14:textId="77777777" w:rsidR="00517FE4" w:rsidRPr="008F14DB" w:rsidRDefault="00517FE4" w:rsidP="008F14DB">
      <w:pPr>
        <w:spacing w:after="0"/>
        <w:jc w:val="both"/>
        <w:textAlignment w:val="baseline"/>
        <w:rPr>
          <w:rFonts w:ascii="Arial" w:eastAsia="Times New Roman" w:hAnsi="Arial" w:cs="Arial"/>
          <w:sz w:val="24"/>
          <w:szCs w:val="24"/>
          <w:lang w:eastAsia="es-CO"/>
        </w:rPr>
      </w:pPr>
      <w:bookmarkStart w:id="2" w:name="_Hlk127535493"/>
      <w:r w:rsidRPr="008F14DB">
        <w:rPr>
          <w:rFonts w:ascii="Arial" w:hAnsi="Arial" w:cs="Arial"/>
          <w:sz w:val="24"/>
          <w:szCs w:val="24"/>
          <w:lang w:eastAsia="es-CO"/>
        </w:rPr>
        <w:t>No</w:t>
      </w:r>
      <w:r w:rsidRPr="008F14DB">
        <w:rPr>
          <w:rFonts w:ascii="Arial" w:eastAsia="Arial" w:hAnsi="Arial" w:cs="Arial"/>
          <w:sz w:val="24"/>
          <w:szCs w:val="24"/>
        </w:rPr>
        <w:t>tifíquese por estado y a los correos electrónicos de los apoderados de las partes.</w:t>
      </w:r>
      <w:r w:rsidRPr="008F14DB">
        <w:rPr>
          <w:rFonts w:ascii="Arial" w:eastAsia="Times New Roman" w:hAnsi="Arial" w:cs="Arial"/>
          <w:sz w:val="24"/>
          <w:szCs w:val="24"/>
          <w:lang w:eastAsia="es-CO"/>
        </w:rPr>
        <w:t xml:space="preserve"> </w:t>
      </w:r>
    </w:p>
    <w:p w14:paraId="2E342CF3" w14:textId="77777777" w:rsidR="008F14DB" w:rsidRPr="009A038D" w:rsidRDefault="008F14DB" w:rsidP="008F14DB">
      <w:pPr>
        <w:spacing w:after="0"/>
        <w:jc w:val="both"/>
        <w:textAlignment w:val="baseline"/>
        <w:rPr>
          <w:rFonts w:ascii="Arial" w:eastAsia="Times New Roman" w:hAnsi="Arial" w:cs="Arial"/>
          <w:spacing w:val="-4"/>
          <w:sz w:val="24"/>
          <w:szCs w:val="24"/>
          <w:lang w:val="es-ES" w:eastAsia="es-CO"/>
        </w:rPr>
      </w:pPr>
      <w:bookmarkStart w:id="3" w:name="_Hlk124502669"/>
      <w:bookmarkEnd w:id="2"/>
    </w:p>
    <w:p w14:paraId="22AD419E" w14:textId="77777777" w:rsidR="008F14DB" w:rsidRPr="009A038D" w:rsidRDefault="008F14DB" w:rsidP="008F14DB">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6BBB0DFB" w14:textId="77777777" w:rsidR="008F14DB" w:rsidRPr="009A038D" w:rsidRDefault="008F14DB" w:rsidP="008F14DB">
      <w:pPr>
        <w:widowControl w:val="0"/>
        <w:autoSpaceDE w:val="0"/>
        <w:autoSpaceDN w:val="0"/>
        <w:adjustRightInd w:val="0"/>
        <w:spacing w:after="0"/>
        <w:rPr>
          <w:rFonts w:ascii="Arial" w:hAnsi="Arial" w:cs="Arial"/>
          <w:b/>
          <w:sz w:val="24"/>
          <w:szCs w:val="24"/>
        </w:rPr>
      </w:pPr>
    </w:p>
    <w:p w14:paraId="0214503F" w14:textId="77777777" w:rsidR="008F14DB" w:rsidRPr="009A038D" w:rsidRDefault="008F14DB" w:rsidP="008F14DB">
      <w:pPr>
        <w:widowControl w:val="0"/>
        <w:autoSpaceDE w:val="0"/>
        <w:autoSpaceDN w:val="0"/>
        <w:adjustRightInd w:val="0"/>
        <w:spacing w:after="0"/>
        <w:rPr>
          <w:rFonts w:ascii="Arial" w:hAnsi="Arial" w:cs="Arial"/>
          <w:b/>
          <w:sz w:val="24"/>
          <w:szCs w:val="24"/>
        </w:rPr>
      </w:pPr>
    </w:p>
    <w:p w14:paraId="60573051" w14:textId="77777777" w:rsidR="008F14DB" w:rsidRPr="009A038D" w:rsidRDefault="008F14DB" w:rsidP="008F14DB">
      <w:pPr>
        <w:widowControl w:val="0"/>
        <w:autoSpaceDE w:val="0"/>
        <w:autoSpaceDN w:val="0"/>
        <w:adjustRightInd w:val="0"/>
        <w:spacing w:after="0"/>
        <w:rPr>
          <w:rFonts w:ascii="Arial" w:hAnsi="Arial" w:cs="Arial"/>
          <w:b/>
          <w:sz w:val="24"/>
          <w:szCs w:val="24"/>
        </w:rPr>
      </w:pPr>
    </w:p>
    <w:p w14:paraId="0BE56C72" w14:textId="77777777" w:rsidR="008F14DB" w:rsidRPr="009A038D" w:rsidRDefault="008F14DB" w:rsidP="008F14DB">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7B7E13CC" w14:textId="77777777" w:rsidR="008F14DB" w:rsidRPr="009A038D" w:rsidRDefault="008F14DB" w:rsidP="008F14DB">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2ECA76C4" w14:textId="77777777" w:rsidR="008F14DB" w:rsidRPr="009A038D" w:rsidRDefault="008F14DB" w:rsidP="008F14DB">
      <w:pPr>
        <w:widowControl w:val="0"/>
        <w:autoSpaceDE w:val="0"/>
        <w:autoSpaceDN w:val="0"/>
        <w:adjustRightInd w:val="0"/>
        <w:spacing w:after="0"/>
        <w:rPr>
          <w:rFonts w:ascii="Arial" w:hAnsi="Arial" w:cs="Arial"/>
          <w:sz w:val="24"/>
          <w:szCs w:val="24"/>
        </w:rPr>
      </w:pPr>
    </w:p>
    <w:p w14:paraId="283B0835" w14:textId="77777777" w:rsidR="008F14DB" w:rsidRPr="009A038D" w:rsidRDefault="008F14DB" w:rsidP="008F14DB">
      <w:pPr>
        <w:widowControl w:val="0"/>
        <w:autoSpaceDE w:val="0"/>
        <w:autoSpaceDN w:val="0"/>
        <w:adjustRightInd w:val="0"/>
        <w:spacing w:after="0"/>
        <w:rPr>
          <w:rFonts w:ascii="Arial" w:hAnsi="Arial" w:cs="Arial"/>
          <w:sz w:val="24"/>
          <w:szCs w:val="24"/>
        </w:rPr>
      </w:pPr>
    </w:p>
    <w:p w14:paraId="7BB6AC45" w14:textId="77777777" w:rsidR="008F14DB" w:rsidRPr="009A038D" w:rsidRDefault="008F14DB" w:rsidP="008F14DB">
      <w:pPr>
        <w:widowControl w:val="0"/>
        <w:autoSpaceDE w:val="0"/>
        <w:autoSpaceDN w:val="0"/>
        <w:adjustRightInd w:val="0"/>
        <w:spacing w:after="0"/>
        <w:rPr>
          <w:rFonts w:ascii="Arial" w:hAnsi="Arial" w:cs="Arial"/>
          <w:sz w:val="24"/>
          <w:szCs w:val="24"/>
        </w:rPr>
      </w:pPr>
    </w:p>
    <w:p w14:paraId="29FBDD29" w14:textId="77777777" w:rsidR="008F14DB" w:rsidRPr="009A038D" w:rsidRDefault="008F14DB" w:rsidP="008F14DB">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3E603EBE" w14:textId="77777777" w:rsidR="008F14DB" w:rsidRDefault="008F14DB" w:rsidP="008F14DB">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3"/>
    </w:p>
    <w:p w14:paraId="17BB0A24" w14:textId="5513335D" w:rsidR="008A62DD" w:rsidRPr="008F14DB" w:rsidRDefault="008F14DB" w:rsidP="008F14DB">
      <w:pPr>
        <w:spacing w:after="0"/>
        <w:jc w:val="both"/>
        <w:textAlignment w:val="baseline"/>
        <w:rPr>
          <w:rFonts w:ascii="Arial" w:eastAsia="Times New Roman" w:hAnsi="Arial" w:cs="Arial"/>
          <w:b/>
          <w:spacing w:val="-2"/>
          <w:sz w:val="24"/>
          <w:szCs w:val="24"/>
          <w:lang w:val="es-ES_tradnl" w:eastAsia="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 aclaración de voto</w:t>
      </w:r>
    </w:p>
    <w:sectPr w:rsidR="008A62DD" w:rsidRPr="008F14DB" w:rsidSect="008F14D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9A5174" w16cex:dateUtc="2023-02-18T00:18:00Z"/>
  <w16cex:commentExtensible w16cex:durableId="1C34B2E7" w16cex:dateUtc="2023-02-20T18:15:23.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27D0" w14:textId="77777777" w:rsidR="005930D6" w:rsidRDefault="005930D6">
      <w:pPr>
        <w:spacing w:after="0" w:line="240" w:lineRule="auto"/>
      </w:pPr>
      <w:r>
        <w:separator/>
      </w:r>
    </w:p>
  </w:endnote>
  <w:endnote w:type="continuationSeparator" w:id="0">
    <w:p w14:paraId="392B53B2" w14:textId="77777777" w:rsidR="005930D6" w:rsidRDefault="0059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3D19" w14:textId="77777777" w:rsidR="004F38D8" w:rsidRPr="00650B93" w:rsidRDefault="008376C9" w:rsidP="00650B93">
    <w:pPr>
      <w:spacing w:after="0" w:line="240" w:lineRule="auto"/>
      <w:jc w:val="right"/>
      <w:textAlignment w:val="baseline"/>
      <w:rPr>
        <w:rFonts w:ascii="Arial" w:eastAsia="Times New Roman" w:hAnsi="Arial" w:cs="Arial"/>
        <w:sz w:val="18"/>
        <w:szCs w:val="14"/>
        <w:lang w:eastAsia="es-CO"/>
      </w:rPr>
    </w:pPr>
    <w:r w:rsidRPr="00650B93">
      <w:rPr>
        <w:rFonts w:ascii="Arial" w:eastAsia="Times New Roman" w:hAnsi="Arial" w:cs="Arial"/>
        <w:sz w:val="18"/>
        <w:szCs w:val="14"/>
        <w:lang w:eastAsia="es-CO"/>
      </w:rPr>
      <w:fldChar w:fldCharType="begin"/>
    </w:r>
    <w:r w:rsidRPr="00650B93">
      <w:rPr>
        <w:rFonts w:ascii="Arial" w:eastAsia="Times New Roman" w:hAnsi="Arial" w:cs="Arial"/>
        <w:sz w:val="18"/>
        <w:szCs w:val="14"/>
        <w:lang w:eastAsia="es-CO"/>
      </w:rPr>
      <w:instrText>PAGE   \* MERGEFORMAT</w:instrText>
    </w:r>
    <w:r w:rsidRPr="00650B93">
      <w:rPr>
        <w:rFonts w:ascii="Arial" w:eastAsia="Times New Roman" w:hAnsi="Arial" w:cs="Arial"/>
        <w:sz w:val="18"/>
        <w:szCs w:val="14"/>
        <w:lang w:eastAsia="es-CO"/>
      </w:rPr>
      <w:fldChar w:fldCharType="separate"/>
    </w:r>
    <w:r w:rsidRPr="00650B93">
      <w:rPr>
        <w:rFonts w:ascii="Arial" w:eastAsia="Times New Roman" w:hAnsi="Arial" w:cs="Arial"/>
        <w:sz w:val="18"/>
        <w:szCs w:val="14"/>
        <w:lang w:eastAsia="es-CO"/>
      </w:rPr>
      <w:t>12</w:t>
    </w:r>
    <w:r w:rsidRPr="00650B93">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9838" w14:textId="77777777" w:rsidR="005930D6" w:rsidRDefault="005930D6">
      <w:pPr>
        <w:spacing w:after="0" w:line="240" w:lineRule="auto"/>
      </w:pPr>
      <w:r>
        <w:separator/>
      </w:r>
    </w:p>
  </w:footnote>
  <w:footnote w:type="continuationSeparator" w:id="0">
    <w:p w14:paraId="23648D2B" w14:textId="77777777" w:rsidR="005930D6" w:rsidRDefault="0059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5DF9" w14:textId="07CB3FB8" w:rsidR="00650B93" w:rsidRPr="00650B93" w:rsidRDefault="00517FE4" w:rsidP="00650B93">
    <w:pPr>
      <w:spacing w:after="0" w:line="240" w:lineRule="auto"/>
      <w:jc w:val="center"/>
      <w:textAlignment w:val="baseline"/>
      <w:rPr>
        <w:rFonts w:ascii="Arial" w:eastAsia="Times New Roman" w:hAnsi="Arial" w:cs="Arial"/>
        <w:sz w:val="18"/>
        <w:szCs w:val="14"/>
        <w:lang w:eastAsia="es-CO"/>
      </w:rPr>
    </w:pPr>
    <w:r w:rsidRPr="00650B93">
      <w:rPr>
        <w:rFonts w:ascii="Arial" w:eastAsia="Times New Roman" w:hAnsi="Arial" w:cs="Arial"/>
        <w:sz w:val="18"/>
        <w:szCs w:val="14"/>
        <w:lang w:eastAsia="es-CO"/>
      </w:rPr>
      <w:t>Gloria Patricia Velásquez Suárez Vs Colpensiones y otra</w:t>
    </w:r>
  </w:p>
  <w:p w14:paraId="68FB2122" w14:textId="6179FB59" w:rsidR="00517FE4" w:rsidRPr="00650B93" w:rsidRDefault="00517FE4" w:rsidP="00650B93">
    <w:pPr>
      <w:spacing w:after="0" w:line="240" w:lineRule="auto"/>
      <w:jc w:val="center"/>
      <w:textAlignment w:val="baseline"/>
      <w:rPr>
        <w:rFonts w:ascii="Arial" w:eastAsia="Times New Roman" w:hAnsi="Arial" w:cs="Arial"/>
        <w:sz w:val="18"/>
        <w:szCs w:val="14"/>
        <w:lang w:eastAsia="es-CO"/>
      </w:rPr>
    </w:pPr>
    <w:r w:rsidRPr="00650B93">
      <w:rPr>
        <w:rFonts w:ascii="Arial" w:eastAsia="Times New Roman" w:hAnsi="Arial" w:cs="Arial"/>
        <w:sz w:val="18"/>
        <w:szCs w:val="14"/>
        <w:lang w:eastAsia="es-CO"/>
      </w:rPr>
      <w:t>Rad 66001310500320170033901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DD"/>
    <w:rsid w:val="000008B5"/>
    <w:rsid w:val="00013911"/>
    <w:rsid w:val="00041C1B"/>
    <w:rsid w:val="000600CE"/>
    <w:rsid w:val="000661C4"/>
    <w:rsid w:val="000855E9"/>
    <w:rsid w:val="000857D7"/>
    <w:rsid w:val="00100B9D"/>
    <w:rsid w:val="00105CEA"/>
    <w:rsid w:val="0012450D"/>
    <w:rsid w:val="00145500"/>
    <w:rsid w:val="00160EAF"/>
    <w:rsid w:val="00174F71"/>
    <w:rsid w:val="001D7298"/>
    <w:rsid w:val="001F1509"/>
    <w:rsid w:val="001F4C2B"/>
    <w:rsid w:val="002021AC"/>
    <w:rsid w:val="00207F81"/>
    <w:rsid w:val="002222F7"/>
    <w:rsid w:val="00226E03"/>
    <w:rsid w:val="00243DBD"/>
    <w:rsid w:val="0025182A"/>
    <w:rsid w:val="002561D9"/>
    <w:rsid w:val="00274583"/>
    <w:rsid w:val="00282E33"/>
    <w:rsid w:val="0029042E"/>
    <w:rsid w:val="00291A69"/>
    <w:rsid w:val="0029493C"/>
    <w:rsid w:val="00297C16"/>
    <w:rsid w:val="002C537B"/>
    <w:rsid w:val="002D17EC"/>
    <w:rsid w:val="002D5D87"/>
    <w:rsid w:val="002D6279"/>
    <w:rsid w:val="002E7C43"/>
    <w:rsid w:val="002F168A"/>
    <w:rsid w:val="0033064E"/>
    <w:rsid w:val="003441B0"/>
    <w:rsid w:val="0035248C"/>
    <w:rsid w:val="00354B2B"/>
    <w:rsid w:val="003627CD"/>
    <w:rsid w:val="003A4C8C"/>
    <w:rsid w:val="003C6C61"/>
    <w:rsid w:val="003D17F9"/>
    <w:rsid w:val="004013A7"/>
    <w:rsid w:val="0041761A"/>
    <w:rsid w:val="00427DE2"/>
    <w:rsid w:val="00436896"/>
    <w:rsid w:val="004458C8"/>
    <w:rsid w:val="004708F0"/>
    <w:rsid w:val="00470C10"/>
    <w:rsid w:val="0048549E"/>
    <w:rsid w:val="004A6021"/>
    <w:rsid w:val="004B2DC4"/>
    <w:rsid w:val="004C748B"/>
    <w:rsid w:val="004D28B7"/>
    <w:rsid w:val="004E29A7"/>
    <w:rsid w:val="004E45B5"/>
    <w:rsid w:val="004F24E4"/>
    <w:rsid w:val="00517FE4"/>
    <w:rsid w:val="00532E23"/>
    <w:rsid w:val="005445B6"/>
    <w:rsid w:val="0058192B"/>
    <w:rsid w:val="005930D6"/>
    <w:rsid w:val="00596B11"/>
    <w:rsid w:val="005A4268"/>
    <w:rsid w:val="005C293C"/>
    <w:rsid w:val="00605F9B"/>
    <w:rsid w:val="00650B93"/>
    <w:rsid w:val="00650CA9"/>
    <w:rsid w:val="006553B8"/>
    <w:rsid w:val="00656D98"/>
    <w:rsid w:val="00681491"/>
    <w:rsid w:val="00687912"/>
    <w:rsid w:val="00695340"/>
    <w:rsid w:val="006A6C53"/>
    <w:rsid w:val="00701246"/>
    <w:rsid w:val="0071796D"/>
    <w:rsid w:val="00720335"/>
    <w:rsid w:val="00721CAA"/>
    <w:rsid w:val="00750240"/>
    <w:rsid w:val="00753EB4"/>
    <w:rsid w:val="00772718"/>
    <w:rsid w:val="0077444E"/>
    <w:rsid w:val="00775D89"/>
    <w:rsid w:val="00777141"/>
    <w:rsid w:val="00777270"/>
    <w:rsid w:val="007846F5"/>
    <w:rsid w:val="00796EBC"/>
    <w:rsid w:val="007A1D46"/>
    <w:rsid w:val="007B1CEC"/>
    <w:rsid w:val="007C1C93"/>
    <w:rsid w:val="007C52A9"/>
    <w:rsid w:val="007F2E92"/>
    <w:rsid w:val="00810BA0"/>
    <w:rsid w:val="008159FE"/>
    <w:rsid w:val="008211A1"/>
    <w:rsid w:val="0083200F"/>
    <w:rsid w:val="00835B98"/>
    <w:rsid w:val="008376C9"/>
    <w:rsid w:val="008474FA"/>
    <w:rsid w:val="00853DB9"/>
    <w:rsid w:val="00860192"/>
    <w:rsid w:val="00886A16"/>
    <w:rsid w:val="008A62DD"/>
    <w:rsid w:val="008B3578"/>
    <w:rsid w:val="008B59BA"/>
    <w:rsid w:val="008C2395"/>
    <w:rsid w:val="008F14DB"/>
    <w:rsid w:val="008F1C5A"/>
    <w:rsid w:val="0090533B"/>
    <w:rsid w:val="00931DB1"/>
    <w:rsid w:val="009321E3"/>
    <w:rsid w:val="00934B40"/>
    <w:rsid w:val="00937771"/>
    <w:rsid w:val="009406F3"/>
    <w:rsid w:val="009A1749"/>
    <w:rsid w:val="009F3DFC"/>
    <w:rsid w:val="00A05D53"/>
    <w:rsid w:val="00A117C6"/>
    <w:rsid w:val="00A15EC5"/>
    <w:rsid w:val="00A30101"/>
    <w:rsid w:val="00A80A5D"/>
    <w:rsid w:val="00A81F7A"/>
    <w:rsid w:val="00A9693D"/>
    <w:rsid w:val="00AD0DAC"/>
    <w:rsid w:val="00AD5BDD"/>
    <w:rsid w:val="00AE3474"/>
    <w:rsid w:val="00AE48AF"/>
    <w:rsid w:val="00AE490C"/>
    <w:rsid w:val="00AF1520"/>
    <w:rsid w:val="00AF470B"/>
    <w:rsid w:val="00B1719A"/>
    <w:rsid w:val="00B232B0"/>
    <w:rsid w:val="00B2745B"/>
    <w:rsid w:val="00B342E3"/>
    <w:rsid w:val="00B767F3"/>
    <w:rsid w:val="00B90FA8"/>
    <w:rsid w:val="00BC578B"/>
    <w:rsid w:val="00C01BF3"/>
    <w:rsid w:val="00C0347A"/>
    <w:rsid w:val="00C20159"/>
    <w:rsid w:val="00C63270"/>
    <w:rsid w:val="00C767E8"/>
    <w:rsid w:val="00C84888"/>
    <w:rsid w:val="00CA0F83"/>
    <w:rsid w:val="00CA63AA"/>
    <w:rsid w:val="00CC0301"/>
    <w:rsid w:val="00CC44C1"/>
    <w:rsid w:val="00CE12E7"/>
    <w:rsid w:val="00CE2E07"/>
    <w:rsid w:val="00CE56FB"/>
    <w:rsid w:val="00CE6BCC"/>
    <w:rsid w:val="00CF3973"/>
    <w:rsid w:val="00CF707F"/>
    <w:rsid w:val="00D038F1"/>
    <w:rsid w:val="00D16B90"/>
    <w:rsid w:val="00D1747B"/>
    <w:rsid w:val="00D26009"/>
    <w:rsid w:val="00D27F31"/>
    <w:rsid w:val="00D41D00"/>
    <w:rsid w:val="00D509C1"/>
    <w:rsid w:val="00D67091"/>
    <w:rsid w:val="00D843F2"/>
    <w:rsid w:val="00D847B8"/>
    <w:rsid w:val="00D87D0A"/>
    <w:rsid w:val="00D9545D"/>
    <w:rsid w:val="00DA2376"/>
    <w:rsid w:val="00DA7104"/>
    <w:rsid w:val="00E0260B"/>
    <w:rsid w:val="00E41D6E"/>
    <w:rsid w:val="00E44E3E"/>
    <w:rsid w:val="00E45997"/>
    <w:rsid w:val="00E479C8"/>
    <w:rsid w:val="00E72ED2"/>
    <w:rsid w:val="00E86181"/>
    <w:rsid w:val="00E91E30"/>
    <w:rsid w:val="00EA1EEA"/>
    <w:rsid w:val="00EA3889"/>
    <w:rsid w:val="00EB3E68"/>
    <w:rsid w:val="00EC3E20"/>
    <w:rsid w:val="00ED50CD"/>
    <w:rsid w:val="00EE10F1"/>
    <w:rsid w:val="00F05D77"/>
    <w:rsid w:val="00F10BBA"/>
    <w:rsid w:val="00F16DA2"/>
    <w:rsid w:val="00F21DB4"/>
    <w:rsid w:val="00F408BA"/>
    <w:rsid w:val="00F4161E"/>
    <w:rsid w:val="00F442D0"/>
    <w:rsid w:val="00F708E4"/>
    <w:rsid w:val="00F75B5A"/>
    <w:rsid w:val="00F850DF"/>
    <w:rsid w:val="00FA18F8"/>
    <w:rsid w:val="00FA40F1"/>
    <w:rsid w:val="00FB2785"/>
    <w:rsid w:val="00FB3F18"/>
    <w:rsid w:val="00FE4A7A"/>
    <w:rsid w:val="00FF3C5A"/>
    <w:rsid w:val="02F8D050"/>
    <w:rsid w:val="0E0B901D"/>
    <w:rsid w:val="1E386108"/>
    <w:rsid w:val="42C5FA69"/>
    <w:rsid w:val="5E181098"/>
    <w:rsid w:val="7EC7B9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B585"/>
  <w15:chartTrackingRefBased/>
  <w15:docId w15:val="{A65AF34D-B185-40B0-9C3D-8FC234D5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2D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A62DD"/>
    <w:pPr>
      <w:tabs>
        <w:tab w:val="center" w:pos="4419"/>
        <w:tab w:val="right" w:pos="8838"/>
      </w:tabs>
    </w:pPr>
  </w:style>
  <w:style w:type="character" w:customStyle="1" w:styleId="PiedepginaCar">
    <w:name w:val="Pie de página Car"/>
    <w:basedOn w:val="Fuentedeprrafopredeter"/>
    <w:link w:val="Piedepgina"/>
    <w:uiPriority w:val="99"/>
    <w:rsid w:val="008A62DD"/>
    <w:rPr>
      <w:rFonts w:ascii="Calibri" w:eastAsia="Calibri" w:hAnsi="Calibri" w:cs="Times New Roman"/>
    </w:rPr>
  </w:style>
  <w:style w:type="paragraph" w:customStyle="1" w:styleId="paragraph">
    <w:name w:val="paragraph"/>
    <w:basedOn w:val="Normal"/>
    <w:rsid w:val="008A62D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A62DD"/>
  </w:style>
  <w:style w:type="character" w:customStyle="1" w:styleId="eop">
    <w:name w:val="eop"/>
    <w:rsid w:val="000600CE"/>
  </w:style>
  <w:style w:type="table" w:styleId="Tablaconcuadrcula">
    <w:name w:val="Table Grid"/>
    <w:basedOn w:val="Tablanormal"/>
    <w:uiPriority w:val="39"/>
    <w:rsid w:val="000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7D0A"/>
    <w:rPr>
      <w:sz w:val="16"/>
      <w:szCs w:val="16"/>
    </w:rPr>
  </w:style>
  <w:style w:type="paragraph" w:styleId="Textocomentario">
    <w:name w:val="annotation text"/>
    <w:basedOn w:val="Normal"/>
    <w:link w:val="TextocomentarioCar"/>
    <w:uiPriority w:val="99"/>
    <w:semiHidden/>
    <w:unhideWhenUsed/>
    <w:rsid w:val="00D87D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7D0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87D0A"/>
    <w:rPr>
      <w:b/>
      <w:bCs/>
    </w:rPr>
  </w:style>
  <w:style w:type="character" w:customStyle="1" w:styleId="AsuntodelcomentarioCar">
    <w:name w:val="Asunto del comentario Car"/>
    <w:basedOn w:val="TextocomentarioCar"/>
    <w:link w:val="Asuntodelcomentario"/>
    <w:uiPriority w:val="99"/>
    <w:semiHidden/>
    <w:rsid w:val="00D87D0A"/>
    <w:rPr>
      <w:rFonts w:ascii="Calibri" w:eastAsia="Calibri" w:hAnsi="Calibri" w:cs="Times New Roman"/>
      <w:b/>
      <w:bCs/>
      <w:sz w:val="20"/>
      <w:szCs w:val="20"/>
    </w:rPr>
  </w:style>
  <w:style w:type="paragraph" w:styleId="Encabezado">
    <w:name w:val="header"/>
    <w:basedOn w:val="Normal"/>
    <w:link w:val="EncabezadoCar"/>
    <w:uiPriority w:val="99"/>
    <w:unhideWhenUsed/>
    <w:rsid w:val="00517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F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Julio Cesar Salazar Muñoz</DisplayName>
        <AccountId>12</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F8EA-5D0E-48D1-B268-440BB7E8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0857C-126D-43F2-A04A-146D05F9797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97A3C9A-BC84-43C4-A895-F6BC2CAD0471}">
  <ds:schemaRefs>
    <ds:schemaRef ds:uri="http://schemas.microsoft.com/sharepoint/v3/contenttype/forms"/>
  </ds:schemaRefs>
</ds:datastoreItem>
</file>

<file path=customXml/itemProps4.xml><?xml version="1.0" encoding="utf-8"?>
<ds:datastoreItem xmlns:ds="http://schemas.openxmlformats.org/officeDocument/2006/customXml" ds:itemID="{E12F2EBB-3F9A-4958-9191-F6F8AB6C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6340</Words>
  <Characters>34871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180</cp:revision>
  <dcterms:created xsi:type="dcterms:W3CDTF">2023-02-15T13:16:00Z</dcterms:created>
  <dcterms:modified xsi:type="dcterms:W3CDTF">2023-04-10T14:59:00Z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