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23" w:rsidRPr="00064223" w:rsidRDefault="00064223" w:rsidP="000642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Providencia: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Auto de 31 de mayo de 2023</w:t>
      </w:r>
    </w:p>
    <w:p w:rsidR="00064223" w:rsidRPr="00064223" w:rsidRDefault="00064223" w:rsidP="000642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Radicación Nro.: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66001-31-05-004-2019-00441-02</w:t>
      </w:r>
    </w:p>
    <w:p w:rsidR="00064223" w:rsidRPr="00064223" w:rsidRDefault="00064223" w:rsidP="000642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Proceso: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Ordinario Laboral</w:t>
      </w:r>
    </w:p>
    <w:p w:rsidR="00064223" w:rsidRPr="00064223" w:rsidRDefault="00064223" w:rsidP="000642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Demandante: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César Augusto Restrepo Morales</w:t>
      </w:r>
    </w:p>
    <w:p w:rsidR="00064223" w:rsidRPr="00064223" w:rsidRDefault="00064223" w:rsidP="000642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Demandado: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Empresa de Acueducto y Alcantarillado de Pereira S.A. E.S.P.</w:t>
      </w:r>
    </w:p>
    <w:p w:rsidR="00064223" w:rsidRPr="00064223" w:rsidRDefault="00064223" w:rsidP="000642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Juzgado de origen: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Juzgado Cuarto Laboral del Circuito de Pereira</w:t>
      </w:r>
    </w:p>
    <w:p w:rsidR="00064223" w:rsidRPr="00064223" w:rsidRDefault="00064223" w:rsidP="000642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Magistrado Ponente: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Julio César Salazar Muñoz</w:t>
      </w:r>
    </w:p>
    <w:p w:rsidR="00B92B96" w:rsidRDefault="00B92B96" w:rsidP="00064223">
      <w:pPr>
        <w:pStyle w:val="Textoindependiente"/>
        <w:spacing w:line="240" w:lineRule="auto"/>
        <w:ind w:right="51"/>
        <w:rPr>
          <w:rFonts w:cs="Arial"/>
          <w:bCs/>
          <w:sz w:val="20"/>
          <w:szCs w:val="18"/>
        </w:rPr>
      </w:pPr>
    </w:p>
    <w:p w:rsidR="00064223" w:rsidRDefault="00064223" w:rsidP="00064223">
      <w:pPr>
        <w:pStyle w:val="Textoindependiente"/>
        <w:spacing w:line="240" w:lineRule="auto"/>
        <w:ind w:right="51"/>
        <w:rPr>
          <w:rFonts w:cs="Arial"/>
          <w:bCs/>
          <w:sz w:val="20"/>
          <w:szCs w:val="18"/>
        </w:rPr>
      </w:pPr>
    </w:p>
    <w:p w:rsidR="00064223" w:rsidRPr="00064223" w:rsidRDefault="00064223" w:rsidP="00064223">
      <w:pPr>
        <w:pStyle w:val="Textoindependiente"/>
        <w:spacing w:line="240" w:lineRule="auto"/>
        <w:ind w:right="51"/>
        <w:rPr>
          <w:rFonts w:cs="Arial"/>
          <w:bCs/>
          <w:sz w:val="20"/>
          <w:szCs w:val="18"/>
        </w:rPr>
      </w:pPr>
    </w:p>
    <w:p w:rsidR="00B92B96" w:rsidRPr="00064223" w:rsidRDefault="00B92B96" w:rsidP="00B92B96">
      <w:pPr>
        <w:spacing w:after="0"/>
        <w:ind w:left="2829" w:hanging="2829"/>
        <w:jc w:val="both"/>
        <w:rPr>
          <w:rFonts w:ascii="Arial" w:hAnsi="Arial" w:cs="Arial"/>
          <w:bCs/>
          <w:sz w:val="20"/>
          <w:szCs w:val="18"/>
          <w:lang w:val="es-ES_tradnl"/>
        </w:rPr>
      </w:pPr>
    </w:p>
    <w:p w:rsidR="00B92B96" w:rsidRDefault="00B92B96" w:rsidP="007339D1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TRIBUNAL SUPERIOR DEL DISTRITO JUDICIAL</w:t>
      </w:r>
    </w:p>
    <w:p w:rsidR="00B92B96" w:rsidRDefault="00B92B96" w:rsidP="007339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LABORAL</w:t>
      </w:r>
    </w:p>
    <w:p w:rsidR="00B92B96" w:rsidRDefault="00B92B96" w:rsidP="007339D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MAGISTRADO PONENTE: JULIO CÉSAR SALAZAR MUÑOZ </w:t>
      </w:r>
    </w:p>
    <w:p w:rsidR="00B92B96" w:rsidRDefault="00B92B96" w:rsidP="007339D1">
      <w:pPr>
        <w:spacing w:after="0"/>
        <w:rPr>
          <w:rFonts w:ascii="Arial" w:hAnsi="Arial" w:cs="Arial"/>
          <w:sz w:val="24"/>
          <w:szCs w:val="24"/>
        </w:rPr>
      </w:pPr>
    </w:p>
    <w:p w:rsidR="00B92B96" w:rsidRDefault="00B92B96" w:rsidP="007339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Pereira, </w:t>
      </w:r>
      <w:r w:rsidR="00F33AFF">
        <w:rPr>
          <w:rFonts w:ascii="Arial" w:hAnsi="Arial" w:cs="Arial"/>
          <w:sz w:val="24"/>
          <w:szCs w:val="24"/>
        </w:rPr>
        <w:t>treinta y uno de mayo</w:t>
      </w:r>
      <w:r>
        <w:rPr>
          <w:rFonts w:ascii="Arial" w:hAnsi="Arial" w:cs="Arial"/>
          <w:sz w:val="24"/>
          <w:szCs w:val="24"/>
        </w:rPr>
        <w:t xml:space="preserve"> de dos mil veintitrés</w:t>
      </w:r>
    </w:p>
    <w:p w:rsidR="00B92B96" w:rsidRDefault="00B92B96" w:rsidP="007339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Sala de Discusión No 085 de 39 de mayo de 2023</w:t>
      </w:r>
    </w:p>
    <w:p w:rsidR="00B92B96" w:rsidRDefault="00B92B96" w:rsidP="007339D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6A0899" w:rsidRDefault="006A0899" w:rsidP="007339D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bCs/>
        </w:rPr>
      </w:pPr>
    </w:p>
    <w:p w:rsidR="00C20FB4" w:rsidRPr="007339D1" w:rsidRDefault="007339D1" w:rsidP="007339D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32"/>
        </w:rPr>
      </w:pPr>
      <w:r w:rsidRPr="007339D1">
        <w:rPr>
          <w:rStyle w:val="eop"/>
          <w:rFonts w:ascii="Arial" w:hAnsi="Arial" w:cs="Arial"/>
          <w:b/>
          <w:bCs/>
          <w:sz w:val="32"/>
        </w:rPr>
        <w:t>ANEXO 1</w:t>
      </w:r>
    </w:p>
    <w:p w:rsidR="006A0899" w:rsidRDefault="006A0899" w:rsidP="007339D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Cs/>
        </w:rPr>
      </w:pPr>
    </w:p>
    <w:p w:rsidR="007339D1" w:rsidRDefault="007339D1" w:rsidP="007339D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Cs/>
        </w:rPr>
      </w:pPr>
    </w:p>
    <w:p w:rsidR="006A0899" w:rsidRPr="007339D1" w:rsidRDefault="006A0899" w:rsidP="00B92B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7339D1">
        <w:rPr>
          <w:rStyle w:val="eop"/>
          <w:rFonts w:ascii="Arial" w:hAnsi="Arial" w:cs="Arial"/>
          <w:b/>
          <w:bCs/>
        </w:rPr>
        <w:t>SANCIÓN MORATORIA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670"/>
        <w:gridCol w:w="1200"/>
        <w:gridCol w:w="1784"/>
        <w:gridCol w:w="1985"/>
      </w:tblGrid>
      <w:tr w:rsidR="003C36C0" w:rsidRPr="007339D1" w:rsidTr="003C36C0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9" w:rsidRPr="00217CA3" w:rsidRDefault="006A0899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  <w:p w:rsidR="006A0899" w:rsidRPr="00217CA3" w:rsidRDefault="006A0899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  <w:p w:rsidR="003C36C0" w:rsidRPr="00217CA3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FECHA INICIAL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217CA3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2/01/2019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C36C0" w:rsidRPr="007339D1" w:rsidTr="003C36C0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217CA3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FECHA FINAL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217CA3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1/01/2021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C36C0" w:rsidRPr="007339D1" w:rsidTr="003C36C0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217CA3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217CA3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C36C0" w:rsidRPr="007339D1" w:rsidTr="003C36C0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217CA3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NUMERO DE DIAS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217CA3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719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C36C0" w:rsidRPr="007339D1" w:rsidTr="003C36C0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217CA3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INDEMNIZACION DIARIA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217CA3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$ 36.367,00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C36C0" w:rsidRPr="007339D1" w:rsidTr="003C36C0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217CA3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INDEMNIZACION 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217CA3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 xml:space="preserve"> </w:t>
            </w:r>
            <w:r w:rsidR="00217CA3"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$</w:t>
            </w:r>
            <w:r w:rsidRPr="00217CA3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26.147.873,00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C36C0" w:rsidRPr="007339D1" w:rsidTr="003C36C0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C36C0" w:rsidRPr="007339D1" w:rsidTr="003C36C0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33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CAPITAL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7339D1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33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$ 12.602.304,00</w:t>
            </w:r>
          </w:p>
        </w:tc>
      </w:tr>
      <w:tr w:rsidR="003C36C0" w:rsidRPr="003C36C0" w:rsidTr="003C36C0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3C36C0" w:rsidRDefault="003C36C0" w:rsidP="003C36C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3C36C0" w:rsidRDefault="003C36C0" w:rsidP="003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3C36C0" w:rsidRDefault="003C36C0" w:rsidP="003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3C36C0" w:rsidRDefault="003C36C0" w:rsidP="003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C0" w:rsidRPr="003C36C0" w:rsidRDefault="003C36C0" w:rsidP="003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3C36C0" w:rsidRPr="00491387" w:rsidTr="003C36C0">
        <w:trPr>
          <w:trHeight w:val="99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0" w:rsidRPr="00491387" w:rsidRDefault="003C36C0" w:rsidP="003C3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Desde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0" w:rsidRPr="00491387" w:rsidRDefault="003C36C0" w:rsidP="003C3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Hasta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0" w:rsidRPr="00491387" w:rsidRDefault="00491387" w:rsidP="003C3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Días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0" w:rsidRPr="00491387" w:rsidRDefault="003C36C0" w:rsidP="003C3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Tasa Mensual</w:t>
            </w:r>
            <w:r w:rsidR="00491387"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0" w:rsidRPr="00491387" w:rsidRDefault="00491387" w:rsidP="003C3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Interés</w:t>
            </w:r>
            <w:r w:rsidR="003C36C0"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mensual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1/01/2021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31/01/2021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244.484,70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28/02/2021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248.265,39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1/03/2021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31/03/2021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245.744,93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1/04/2021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30/04/2021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244.484,70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1/05/2021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31/05/2021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243.224,47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1/06/2021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30/06/2021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243.224,47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1/07/2021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31/07/2021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243.224,47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1/08/2021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31/08/2021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244.484,70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1/09/2021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30/09/2021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243.224,47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1/10/2021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31/10/2021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241.964,24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1/11/2021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30/11/2021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244.484,70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1/12/2021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31/12/2021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247.005,16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1/01/2022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31/01/2022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1,98%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249.525,62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1/02/2022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28/02/2022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2,04%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257.087,00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1/03/2022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31/03/2022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2,06%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259.607,46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1/04/2022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30/04/2022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2,12%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267.168,84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1/05/2022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31/05/2022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2,18%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274.730,23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1/06/2022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30/06/2022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2,25%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283.551,84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1/07/2022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31/07/2022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2,34%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294.893,91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1/08/2022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31/08/2022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2,43%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306.235,99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1/09/2022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30/09/2022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2,43%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306.235,99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1/10/2022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31/10/2022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2,65%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333.961,06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1/11/2022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30/11/2022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2,76%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347.823,59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1/12/2022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31/12/2022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2,93%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369.247,51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1/01/2023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3,04%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383.110,04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1/02/2023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28/02/2023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3,16%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398.232,81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1/03/2023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31/03/2023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3,22%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405.794,19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1/04/2023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30/04/2023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3,27%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   412.095,34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Total Intereses de Mora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  8.083.117,79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Subtotal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   20.685.421,79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RESUMEN DE LA LIQUIDACIÓN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Capital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$ 12.602.304,00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226899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Indemnización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$ 26.147.873,00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Total Intereses Corrientes (+)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Total Intereses Mora (+)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</w:t>
            </w:r>
            <w:r w:rsidR="00226899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226899"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8.083.117,79 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Abonos (-)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</w:tr>
      <w:tr w:rsidR="003C36C0" w:rsidRPr="00491387" w:rsidTr="003C36C0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>TOTAL OBLIGACIÓN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3C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C0" w:rsidRPr="00491387" w:rsidRDefault="003C36C0" w:rsidP="006A0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1387">
              <w:rPr>
                <w:rFonts w:ascii="Arial" w:eastAsia="Times New Roman" w:hAnsi="Arial" w:cs="Arial"/>
                <w:color w:val="000000"/>
                <w:lang w:eastAsia="es-CO"/>
              </w:rPr>
              <w:t xml:space="preserve"> $ 46.833.294,79 </w:t>
            </w:r>
          </w:p>
        </w:tc>
      </w:tr>
    </w:tbl>
    <w:p w:rsidR="003C36C0" w:rsidRDefault="003C36C0" w:rsidP="0049138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B92B96" w:rsidRDefault="00B92B96" w:rsidP="0049138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491387" w:rsidRDefault="00491387" w:rsidP="0049138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491387" w:rsidRDefault="00491387" w:rsidP="0049138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3C36C0" w:rsidRDefault="003C36C0" w:rsidP="0049138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B92B96" w:rsidRPr="00CB6013" w:rsidRDefault="00B92B96" w:rsidP="0049138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CB6013">
        <w:rPr>
          <w:rStyle w:val="eop"/>
          <w:rFonts w:ascii="Arial" w:hAnsi="Arial" w:cs="Arial"/>
          <w:b/>
          <w:bCs/>
        </w:rPr>
        <w:t>JULIO CÉSAR SALAZAR MUÑOZ</w:t>
      </w:r>
    </w:p>
    <w:p w:rsidR="00087683" w:rsidRPr="00491387" w:rsidRDefault="00B92B96" w:rsidP="0049138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CB6013">
        <w:rPr>
          <w:rStyle w:val="eop"/>
          <w:rFonts w:ascii="Arial" w:hAnsi="Arial" w:cs="Arial"/>
        </w:rPr>
        <w:t>Magistrado Ponente</w:t>
      </w:r>
    </w:p>
    <w:sectPr w:rsidR="00087683" w:rsidRPr="00491387" w:rsidSect="00064223">
      <w:pgSz w:w="12242" w:h="18722" w:code="258"/>
      <w:pgMar w:top="1871" w:right="1304" w:bottom="1304" w:left="187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A5"/>
    <w:rsid w:val="00064223"/>
    <w:rsid w:val="00217CA3"/>
    <w:rsid w:val="00226899"/>
    <w:rsid w:val="003C36C0"/>
    <w:rsid w:val="00491387"/>
    <w:rsid w:val="006A0899"/>
    <w:rsid w:val="007339D1"/>
    <w:rsid w:val="00B92B96"/>
    <w:rsid w:val="00C20FB4"/>
    <w:rsid w:val="00C3243D"/>
    <w:rsid w:val="00C860A5"/>
    <w:rsid w:val="00D26EDF"/>
    <w:rsid w:val="00F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9D81"/>
  <w15:chartTrackingRefBased/>
  <w15:docId w15:val="{281E49C0-1FFC-4A2B-AB69-122AC4CB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860A5"/>
    <w:pPr>
      <w:spacing w:after="0" w:line="360" w:lineRule="auto"/>
      <w:jc w:val="both"/>
    </w:pPr>
    <w:rPr>
      <w:rFonts w:ascii="Arial" w:eastAsia="Times New Roman" w:hAnsi="Arial"/>
      <w:sz w:val="2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860A5"/>
    <w:rPr>
      <w:rFonts w:ascii="Arial" w:eastAsia="Times New Roman" w:hAnsi="Arial" w:cs="Times New Roman"/>
      <w:sz w:val="26"/>
      <w:szCs w:val="20"/>
      <w:lang w:val="es-ES_tradnl"/>
    </w:rPr>
  </w:style>
  <w:style w:type="table" w:styleId="Tablaconcuadrcula">
    <w:name w:val="Table Grid"/>
    <w:basedOn w:val="Tablanormal"/>
    <w:uiPriority w:val="59"/>
    <w:rsid w:val="00C8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uesto">
    <w:name w:val="Puesto"/>
    <w:basedOn w:val="Normal"/>
    <w:qFormat/>
    <w:rsid w:val="00B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man 12cpi" w:eastAsia="Times New Roman" w:hAnsi="Roman 12cpi"/>
      <w:b/>
      <w:bCs/>
      <w:sz w:val="20"/>
      <w:szCs w:val="20"/>
      <w:lang w:val="es-ES" w:eastAsia="es-ES"/>
    </w:rPr>
  </w:style>
  <w:style w:type="paragraph" w:customStyle="1" w:styleId="paragraph">
    <w:name w:val="paragraph"/>
    <w:basedOn w:val="Normal"/>
    <w:rsid w:val="00B92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rsid w:val="00B9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Ramírez Gómez</dc:creator>
  <cp:keywords/>
  <dc:description/>
  <cp:lastModifiedBy>Hermides Alonso Gaviria Ocampo</cp:lastModifiedBy>
  <cp:revision>5</cp:revision>
  <dcterms:created xsi:type="dcterms:W3CDTF">2023-05-31T14:39:00Z</dcterms:created>
  <dcterms:modified xsi:type="dcterms:W3CDTF">2023-06-29T15:07:00Z</dcterms:modified>
</cp:coreProperties>
</file>