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3E747" w14:textId="77777777" w:rsidR="00622B29" w:rsidRPr="00622B29" w:rsidRDefault="00622B29" w:rsidP="00622B2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bookmarkStart w:id="1" w:name="_Hlk136339600"/>
      <w:r w:rsidRPr="00622B29">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38C58DD" w14:textId="77777777" w:rsidR="00622B29" w:rsidRPr="00622B29" w:rsidRDefault="00622B29" w:rsidP="00622B29">
      <w:pPr>
        <w:spacing w:after="0" w:line="240" w:lineRule="auto"/>
        <w:jc w:val="both"/>
        <w:rPr>
          <w:rFonts w:ascii="Arial" w:eastAsia="Times New Roman" w:hAnsi="Arial" w:cs="Arial"/>
          <w:sz w:val="20"/>
          <w:szCs w:val="20"/>
          <w:lang w:val="es-419" w:eastAsia="es-ES"/>
        </w:rPr>
      </w:pPr>
    </w:p>
    <w:p w14:paraId="0A39CBCA" w14:textId="1C3B6B45" w:rsidR="00622B29" w:rsidRPr="00622B29" w:rsidRDefault="0041601D" w:rsidP="00622B29">
      <w:pPr>
        <w:spacing w:after="0" w:line="240" w:lineRule="auto"/>
        <w:jc w:val="both"/>
        <w:rPr>
          <w:rFonts w:ascii="Arial" w:eastAsia="Arial" w:hAnsi="Arial" w:cs="Arial"/>
          <w:color w:val="000000"/>
          <w:sz w:val="20"/>
          <w:szCs w:val="20"/>
          <w:lang w:val="es-ES" w:eastAsia="es-ES"/>
        </w:rPr>
      </w:pPr>
      <w:r w:rsidRPr="00622B29">
        <w:rPr>
          <w:rFonts w:ascii="Arial" w:eastAsia="Arial" w:hAnsi="Arial" w:cs="Arial"/>
          <w:b/>
          <w:bCs/>
          <w:color w:val="000000"/>
          <w:sz w:val="20"/>
          <w:szCs w:val="20"/>
          <w:u w:val="single"/>
          <w:lang w:val="es-419"/>
        </w:rPr>
        <w:t>TEMAS:</w:t>
      </w:r>
      <w:r w:rsidRPr="00622B29">
        <w:rPr>
          <w:rFonts w:ascii="Arial" w:eastAsia="Arial" w:hAnsi="Arial" w:cs="Arial"/>
          <w:b/>
          <w:bCs/>
          <w:color w:val="000000"/>
          <w:sz w:val="20"/>
          <w:szCs w:val="20"/>
          <w:lang w:val="es-419"/>
        </w:rPr>
        <w:tab/>
        <w:t xml:space="preserve">CONTRATO DE TRABAJO / </w:t>
      </w:r>
      <w:r>
        <w:rPr>
          <w:rFonts w:ascii="Arial" w:eastAsia="Arial" w:hAnsi="Arial" w:cs="Arial"/>
          <w:b/>
          <w:bCs/>
          <w:color w:val="000000"/>
          <w:sz w:val="20"/>
          <w:szCs w:val="20"/>
          <w:lang w:val="es-419"/>
        </w:rPr>
        <w:t>NIVELACIÓN SALARIAL / A TRABAJO IGUAL, SALARIO IGUAL / SALVO FACTORES OBJETIVOS QUE JUSTIFIQUEN LA DIFERENCIA / VALORACIÓN PROBATORIA / SE CONCEDE.</w:t>
      </w:r>
    </w:p>
    <w:p w14:paraId="664BAC05" w14:textId="77777777" w:rsidR="00622B29" w:rsidRPr="00622B29" w:rsidRDefault="00622B29" w:rsidP="00622B2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0131908" w14:textId="6F880D29" w:rsidR="00622B29" w:rsidRPr="00622B29" w:rsidRDefault="007E325F" w:rsidP="00622B2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7E325F">
        <w:rPr>
          <w:rFonts w:ascii="Arial" w:eastAsia="Arial" w:hAnsi="Arial" w:cs="Arial"/>
          <w:color w:val="000000"/>
          <w:sz w:val="20"/>
          <w:szCs w:val="20"/>
          <w:lang w:val="es-ES" w:eastAsia="es-ES"/>
        </w:rPr>
        <w:t>Sostiene el artículo 143 del C.S.T. que a trabajo igual desempeñado en puesto, jornada y condiciones de eficiencia también iguales, debe corresponder salario igual, comprendiendo en este todos los elementos a que se refiere el artículo 127, y que bajo esos parámetros no pueden establecerse diferencias salariales por razones de edad, género, sexo, nacionalidad, raza, religión, opinión política o actividades sindicales; motivo por el que en principio se presumirá como injustificado cualquier trato diferenciado en materia de salario, hasta tanto el empleador demuestre factores objetivos de esa diferenciación.</w:t>
      </w:r>
    </w:p>
    <w:p w14:paraId="77B3F9E1" w14:textId="77777777" w:rsidR="00622B29" w:rsidRPr="00622B29" w:rsidRDefault="00622B29" w:rsidP="00622B2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E8632DC" w14:textId="3C7F4242" w:rsidR="00622B29" w:rsidRPr="00622B29" w:rsidRDefault="00191B7D" w:rsidP="00622B2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191B7D">
        <w:rPr>
          <w:rFonts w:ascii="Arial" w:eastAsia="Arial" w:hAnsi="Arial" w:cs="Arial"/>
          <w:color w:val="000000"/>
          <w:sz w:val="20"/>
          <w:szCs w:val="20"/>
          <w:lang w:val="es-ES" w:eastAsia="es-ES"/>
        </w:rPr>
        <w:t>Prevé el artículo 66A del CPT y de la SS, que la sentencia de segunda instancia, así como la decisión de autos apelados, deberán estar en consonancia con las materias objeto del recurso de apelación.</w:t>
      </w:r>
      <w:r w:rsidR="00C22640">
        <w:rPr>
          <w:rFonts w:ascii="Arial" w:eastAsia="Arial" w:hAnsi="Arial" w:cs="Arial"/>
          <w:color w:val="000000"/>
          <w:sz w:val="20"/>
          <w:szCs w:val="20"/>
          <w:lang w:val="es-ES" w:eastAsia="es-ES"/>
        </w:rPr>
        <w:t xml:space="preserve"> (…)</w:t>
      </w:r>
    </w:p>
    <w:p w14:paraId="0D5A0ECC" w14:textId="77777777" w:rsidR="00622B29" w:rsidRPr="00622B29" w:rsidRDefault="00622B29" w:rsidP="00622B2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2F658A9" w14:textId="7847FD3E" w:rsidR="00622B29" w:rsidRPr="00622B29" w:rsidRDefault="00C22640" w:rsidP="00622B2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C22640">
        <w:rPr>
          <w:rFonts w:ascii="Arial" w:eastAsia="Arial" w:hAnsi="Arial" w:cs="Arial"/>
          <w:color w:val="000000"/>
          <w:sz w:val="20"/>
          <w:szCs w:val="20"/>
          <w:lang w:val="es-ES" w:eastAsia="es-ES"/>
        </w:rPr>
        <w:t xml:space="preserve">Conforme con lo expuesto, no existen razones objetivas para que las asesoras especiales Katherine Rodas Garzón y Emilse Torres Gómez devenguen un salario inferior al de su compañero de trabajo y funciones </w:t>
      </w:r>
      <w:proofErr w:type="spellStart"/>
      <w:r w:rsidRPr="00C22640">
        <w:rPr>
          <w:rFonts w:ascii="Arial" w:eastAsia="Arial" w:hAnsi="Arial" w:cs="Arial"/>
          <w:color w:val="000000"/>
          <w:sz w:val="20"/>
          <w:szCs w:val="20"/>
          <w:lang w:val="es-ES" w:eastAsia="es-ES"/>
        </w:rPr>
        <w:t>Dagnover</w:t>
      </w:r>
      <w:proofErr w:type="spellEnd"/>
      <w:r w:rsidRPr="00C22640">
        <w:rPr>
          <w:rFonts w:ascii="Arial" w:eastAsia="Arial" w:hAnsi="Arial" w:cs="Arial"/>
          <w:color w:val="000000"/>
          <w:sz w:val="20"/>
          <w:szCs w:val="20"/>
          <w:lang w:val="es-ES" w:eastAsia="es-ES"/>
        </w:rPr>
        <w:t xml:space="preserve"> Velásquez Galeano</w:t>
      </w:r>
      <w:r>
        <w:rPr>
          <w:rFonts w:ascii="Arial" w:eastAsia="Arial" w:hAnsi="Arial" w:cs="Arial"/>
          <w:color w:val="000000"/>
          <w:sz w:val="20"/>
          <w:szCs w:val="20"/>
          <w:lang w:val="es-ES" w:eastAsia="es-ES"/>
        </w:rPr>
        <w:t>…</w:t>
      </w:r>
    </w:p>
    <w:p w14:paraId="4FB44035" w14:textId="77777777" w:rsidR="00622B29" w:rsidRPr="00622B29" w:rsidRDefault="00622B29" w:rsidP="00622B2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11011E9" w14:textId="347ED470" w:rsidR="00622B29" w:rsidRPr="00622B29" w:rsidRDefault="00C54D83" w:rsidP="00622B2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C54D83">
        <w:rPr>
          <w:rFonts w:ascii="Arial" w:eastAsia="Arial" w:hAnsi="Arial" w:cs="Arial"/>
          <w:color w:val="000000"/>
          <w:sz w:val="20"/>
          <w:szCs w:val="20"/>
          <w:lang w:val="es-ES" w:eastAsia="es-ES"/>
        </w:rPr>
        <w:t>En el anterior orden de ideas, queda resuelto negativamente el recurso de apelación interpuesto por la entidad accionada en contra de la sentencia proferida por el Juzgado Segundo Laboral del Circuito, sin que haya lugar a analizar la cuantificación de las condenas, ya que ese tema no fue objeto de pronunciamiento en la sustentación del recurso de apelación</w:t>
      </w:r>
      <w:r>
        <w:rPr>
          <w:rFonts w:ascii="Arial" w:eastAsia="Arial" w:hAnsi="Arial" w:cs="Arial"/>
          <w:color w:val="000000"/>
          <w:sz w:val="20"/>
          <w:szCs w:val="20"/>
          <w:lang w:val="es-ES" w:eastAsia="es-ES"/>
        </w:rPr>
        <w:t>…</w:t>
      </w:r>
    </w:p>
    <w:p w14:paraId="708BFD9F" w14:textId="77777777" w:rsidR="00622B29" w:rsidRPr="00622B29" w:rsidRDefault="00622B29" w:rsidP="00622B2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58D9EC5" w14:textId="77777777" w:rsidR="00622B29" w:rsidRPr="00622B29" w:rsidRDefault="00622B29" w:rsidP="00622B2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510B585" w14:textId="77777777" w:rsidR="00622B29" w:rsidRPr="00622B29" w:rsidRDefault="00622B29" w:rsidP="00622B2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4D1093DF" w14:textId="77777777" w:rsidR="00622B29" w:rsidRPr="00622B29" w:rsidRDefault="00622B29" w:rsidP="00622B29">
      <w:pPr>
        <w:spacing w:after="0" w:line="276" w:lineRule="auto"/>
        <w:jc w:val="center"/>
        <w:textAlignment w:val="baseline"/>
        <w:rPr>
          <w:rFonts w:ascii="Arial" w:eastAsia="Times New Roman" w:hAnsi="Arial" w:cs="Arial"/>
          <w:sz w:val="24"/>
          <w:szCs w:val="24"/>
          <w:lang w:eastAsia="es-CO"/>
        </w:rPr>
      </w:pPr>
      <w:r w:rsidRPr="00622B29">
        <w:rPr>
          <w:rFonts w:ascii="Arial" w:eastAsia="Times New Roman" w:hAnsi="Arial" w:cs="Arial"/>
          <w:b/>
          <w:bCs/>
          <w:sz w:val="24"/>
          <w:szCs w:val="24"/>
          <w:lang w:eastAsia="es-CO"/>
        </w:rPr>
        <w:t>TRIBUNAL SUPERIOR DEL DISTRITO JUDICIAL</w:t>
      </w:r>
    </w:p>
    <w:p w14:paraId="1005A2B6" w14:textId="77777777" w:rsidR="00622B29" w:rsidRPr="00622B29" w:rsidRDefault="00622B29" w:rsidP="00622B29">
      <w:pPr>
        <w:spacing w:after="0" w:line="276" w:lineRule="auto"/>
        <w:jc w:val="center"/>
        <w:textAlignment w:val="baseline"/>
        <w:rPr>
          <w:rFonts w:ascii="Arial" w:eastAsia="Times New Roman" w:hAnsi="Arial" w:cs="Arial"/>
          <w:sz w:val="24"/>
          <w:szCs w:val="24"/>
          <w:lang w:eastAsia="es-CO"/>
        </w:rPr>
      </w:pPr>
      <w:r w:rsidRPr="00622B29">
        <w:rPr>
          <w:rFonts w:ascii="Arial" w:eastAsia="Times New Roman" w:hAnsi="Arial" w:cs="Arial"/>
          <w:b/>
          <w:bCs/>
          <w:sz w:val="24"/>
          <w:szCs w:val="24"/>
          <w:lang w:eastAsia="es-CO"/>
        </w:rPr>
        <w:t>SALA DE DECISIÓN LABORAL</w:t>
      </w:r>
    </w:p>
    <w:p w14:paraId="433FEBA5" w14:textId="77777777" w:rsidR="00622B29" w:rsidRPr="00622B29" w:rsidRDefault="00622B29" w:rsidP="00622B29">
      <w:pPr>
        <w:spacing w:after="0" w:line="276" w:lineRule="auto"/>
        <w:jc w:val="center"/>
        <w:textAlignment w:val="baseline"/>
        <w:rPr>
          <w:rFonts w:ascii="Arial" w:eastAsia="Times New Roman" w:hAnsi="Arial" w:cs="Arial"/>
          <w:sz w:val="24"/>
          <w:szCs w:val="24"/>
          <w:lang w:eastAsia="es-CO"/>
        </w:rPr>
      </w:pPr>
      <w:r w:rsidRPr="00622B29">
        <w:rPr>
          <w:rFonts w:ascii="Arial" w:eastAsia="Times New Roman" w:hAnsi="Arial" w:cs="Arial"/>
          <w:b/>
          <w:bCs/>
          <w:sz w:val="24"/>
          <w:szCs w:val="24"/>
          <w:lang w:eastAsia="es-CO"/>
        </w:rPr>
        <w:t>MAGISTRADO PONENTE: JULIO CÉSAR SALAZAR MUÑOZ</w:t>
      </w:r>
    </w:p>
    <w:p w14:paraId="063FF661" w14:textId="77777777" w:rsidR="00622B29" w:rsidRPr="00622B29" w:rsidRDefault="00622B29" w:rsidP="00622B29">
      <w:pPr>
        <w:spacing w:after="0" w:line="276" w:lineRule="auto"/>
        <w:jc w:val="center"/>
        <w:textAlignment w:val="baseline"/>
        <w:rPr>
          <w:rFonts w:ascii="Arial" w:eastAsia="Times New Roman" w:hAnsi="Arial" w:cs="Arial"/>
          <w:bCs/>
          <w:sz w:val="24"/>
          <w:szCs w:val="24"/>
          <w:lang w:eastAsia="es-CO"/>
        </w:rPr>
      </w:pPr>
    </w:p>
    <w:p w14:paraId="55DEE91D" w14:textId="1A48EF2A" w:rsidR="008E138D" w:rsidRPr="00622B29" w:rsidRDefault="00622B29" w:rsidP="00622B29">
      <w:pPr>
        <w:pStyle w:val="paragraph"/>
        <w:spacing w:before="0" w:beforeAutospacing="0" w:after="0" w:afterAutospacing="0" w:line="276" w:lineRule="auto"/>
        <w:jc w:val="center"/>
        <w:textAlignment w:val="baseline"/>
        <w:rPr>
          <w:rStyle w:val="normaltextrun"/>
          <w:rFonts w:ascii="Arial" w:hAnsi="Arial" w:cs="Arial"/>
          <w:bCs/>
        </w:rPr>
      </w:pPr>
      <w:r w:rsidRPr="00622B29">
        <w:rPr>
          <w:rStyle w:val="normaltextrun"/>
          <w:rFonts w:ascii="Arial" w:hAnsi="Arial" w:cs="Arial"/>
          <w:bCs/>
        </w:rPr>
        <w:t>Pereira, treinta y uno de mayo de dos mil veintitrés</w:t>
      </w:r>
    </w:p>
    <w:p w14:paraId="77796BB9" w14:textId="6DE9AAA7" w:rsidR="00CB6013" w:rsidRPr="00622B29" w:rsidRDefault="00CB6013" w:rsidP="00622B29">
      <w:pPr>
        <w:pStyle w:val="paragraph"/>
        <w:spacing w:before="0" w:beforeAutospacing="0" w:after="0" w:afterAutospacing="0" w:line="276" w:lineRule="auto"/>
        <w:jc w:val="center"/>
        <w:textAlignment w:val="baseline"/>
        <w:rPr>
          <w:rFonts w:ascii="Arial" w:hAnsi="Arial" w:cs="Arial"/>
        </w:rPr>
      </w:pPr>
      <w:r w:rsidRPr="00622B29">
        <w:rPr>
          <w:rFonts w:ascii="Arial" w:hAnsi="Arial" w:cs="Arial"/>
        </w:rPr>
        <w:t>Acta de Sala de Discusión No 085 de 29 de mayo de 2023</w:t>
      </w:r>
    </w:p>
    <w:bookmarkEnd w:id="1"/>
    <w:p w14:paraId="63A1DC78" w14:textId="77777777" w:rsidR="008E138D" w:rsidRPr="00622B29" w:rsidRDefault="008E138D" w:rsidP="00622B29">
      <w:pPr>
        <w:pStyle w:val="paragraph"/>
        <w:spacing w:before="0" w:beforeAutospacing="0" w:after="0" w:afterAutospacing="0" w:line="276" w:lineRule="auto"/>
        <w:jc w:val="both"/>
        <w:textAlignment w:val="baseline"/>
        <w:rPr>
          <w:rFonts w:ascii="Arial" w:hAnsi="Arial" w:cs="Arial"/>
        </w:rPr>
      </w:pPr>
      <w:r w:rsidRPr="00622B29">
        <w:rPr>
          <w:rStyle w:val="normaltextrun"/>
          <w:rFonts w:ascii="Arial" w:hAnsi="Arial" w:cs="Arial"/>
        </w:rPr>
        <w:t>  </w:t>
      </w:r>
      <w:r w:rsidRPr="00622B29">
        <w:rPr>
          <w:rStyle w:val="eop"/>
          <w:rFonts w:ascii="Arial" w:hAnsi="Arial" w:cs="Arial"/>
        </w:rPr>
        <w:t> </w:t>
      </w:r>
    </w:p>
    <w:p w14:paraId="673CA7D0" w14:textId="77777777" w:rsidR="008E138D" w:rsidRPr="00622B29" w:rsidRDefault="008E138D" w:rsidP="00622B29">
      <w:pPr>
        <w:pStyle w:val="paragraph"/>
        <w:spacing w:before="0" w:beforeAutospacing="0" w:after="0" w:afterAutospacing="0" w:line="276" w:lineRule="auto"/>
        <w:jc w:val="both"/>
        <w:textAlignment w:val="baseline"/>
        <w:rPr>
          <w:rFonts w:ascii="Arial" w:hAnsi="Arial" w:cs="Arial"/>
        </w:rPr>
      </w:pPr>
      <w:r w:rsidRPr="00622B29">
        <w:rPr>
          <w:rStyle w:val="eop"/>
          <w:rFonts w:ascii="Arial" w:hAnsi="Arial" w:cs="Arial"/>
        </w:rPr>
        <w:t> </w:t>
      </w:r>
    </w:p>
    <w:p w14:paraId="7559BC4C" w14:textId="551A7796" w:rsidR="008E138D" w:rsidRPr="00622B29" w:rsidRDefault="008E138D" w:rsidP="00622B29">
      <w:pPr>
        <w:pStyle w:val="paragraph"/>
        <w:spacing w:before="0" w:beforeAutospacing="0" w:after="0" w:afterAutospacing="0" w:line="276" w:lineRule="auto"/>
        <w:jc w:val="both"/>
        <w:textAlignment w:val="baseline"/>
        <w:rPr>
          <w:rStyle w:val="normaltextrun"/>
          <w:rFonts w:ascii="Arial" w:hAnsi="Arial" w:cs="Arial"/>
        </w:rPr>
      </w:pPr>
      <w:r w:rsidRPr="00622B29">
        <w:rPr>
          <w:rStyle w:val="normaltextrun"/>
          <w:rFonts w:ascii="Arial" w:hAnsi="Arial" w:cs="Arial"/>
        </w:rPr>
        <w:t xml:space="preserve">Se resuelve el recurso de apelación interpuesto por la sociedad </w:t>
      </w:r>
      <w:r w:rsidRPr="00622B29">
        <w:rPr>
          <w:rStyle w:val="normaltextrun"/>
          <w:rFonts w:ascii="Arial" w:hAnsi="Arial" w:cs="Arial"/>
          <w:b/>
        </w:rPr>
        <w:t>I</w:t>
      </w:r>
      <w:r w:rsidR="00FD1BF3" w:rsidRPr="00622B29">
        <w:rPr>
          <w:rStyle w:val="normaltextrun"/>
          <w:rFonts w:ascii="Arial" w:hAnsi="Arial" w:cs="Arial"/>
          <w:b/>
        </w:rPr>
        <w:t xml:space="preserve">taú </w:t>
      </w:r>
      <w:proofErr w:type="spellStart"/>
      <w:r w:rsidR="00FD1BF3" w:rsidRPr="00622B29">
        <w:rPr>
          <w:rStyle w:val="normaltextrun"/>
          <w:rFonts w:ascii="Arial" w:hAnsi="Arial" w:cs="Arial"/>
          <w:b/>
        </w:rPr>
        <w:t>Corpbanca</w:t>
      </w:r>
      <w:proofErr w:type="spellEnd"/>
      <w:r w:rsidR="00FD1BF3" w:rsidRPr="00622B29">
        <w:rPr>
          <w:rStyle w:val="normaltextrun"/>
          <w:rFonts w:ascii="Arial" w:hAnsi="Arial" w:cs="Arial"/>
          <w:b/>
        </w:rPr>
        <w:t xml:space="preserve"> Colombia</w:t>
      </w:r>
      <w:r w:rsidRPr="00622B29">
        <w:rPr>
          <w:rStyle w:val="normaltextrun"/>
          <w:rFonts w:ascii="Arial" w:hAnsi="Arial" w:cs="Arial"/>
          <w:b/>
        </w:rPr>
        <w:t xml:space="preserve"> S.A.</w:t>
      </w:r>
      <w:r w:rsidRPr="00622B29">
        <w:rPr>
          <w:rStyle w:val="normaltextrun"/>
          <w:rFonts w:ascii="Arial" w:hAnsi="Arial" w:cs="Arial"/>
        </w:rPr>
        <w:t xml:space="preserve"> en contra de la sentencia proferida por el Juzgado Segundo Laboral del Circuito el 14 de septiembre de 2022, dentro del proceso que le promueven las señoras </w:t>
      </w:r>
      <w:r w:rsidR="00FD1BF3" w:rsidRPr="00622B29">
        <w:rPr>
          <w:rStyle w:val="normaltextrun"/>
          <w:rFonts w:ascii="Arial" w:hAnsi="Arial" w:cs="Arial"/>
          <w:b/>
        </w:rPr>
        <w:t>Katherine Rodas Garzón</w:t>
      </w:r>
      <w:r w:rsidR="00FD1BF3" w:rsidRPr="00622B29">
        <w:rPr>
          <w:rStyle w:val="normaltextrun"/>
          <w:rFonts w:ascii="Arial" w:hAnsi="Arial" w:cs="Arial"/>
        </w:rPr>
        <w:t xml:space="preserve"> </w:t>
      </w:r>
      <w:r w:rsidRPr="00622B29">
        <w:rPr>
          <w:rStyle w:val="normaltextrun"/>
          <w:rFonts w:ascii="Arial" w:hAnsi="Arial" w:cs="Arial"/>
        </w:rPr>
        <w:t xml:space="preserve">y </w:t>
      </w:r>
      <w:r w:rsidR="00FD1BF3" w:rsidRPr="00622B29">
        <w:rPr>
          <w:rStyle w:val="normaltextrun"/>
          <w:rFonts w:ascii="Arial" w:hAnsi="Arial" w:cs="Arial"/>
          <w:b/>
        </w:rPr>
        <w:t>Emilse Torres Gómez</w:t>
      </w:r>
      <w:r w:rsidRPr="00622B29">
        <w:rPr>
          <w:rStyle w:val="normaltextrun"/>
          <w:rFonts w:ascii="Arial" w:hAnsi="Arial" w:cs="Arial"/>
        </w:rPr>
        <w:t>, cuya radicación corresponde al N°</w:t>
      </w:r>
      <w:r w:rsidR="00FD1BF3">
        <w:rPr>
          <w:rStyle w:val="normaltextrun"/>
          <w:rFonts w:ascii="Arial" w:hAnsi="Arial" w:cs="Arial"/>
        </w:rPr>
        <w:t xml:space="preserve"> </w:t>
      </w:r>
      <w:r w:rsidRPr="00622B29">
        <w:rPr>
          <w:rStyle w:val="normaltextrun"/>
          <w:rFonts w:ascii="Arial" w:hAnsi="Arial" w:cs="Arial"/>
        </w:rPr>
        <w:t>66001</w:t>
      </w:r>
      <w:r w:rsidR="00FD1BF3">
        <w:rPr>
          <w:rStyle w:val="normaltextrun"/>
          <w:rFonts w:ascii="Arial" w:hAnsi="Arial" w:cs="Arial"/>
        </w:rPr>
        <w:t>-</w:t>
      </w:r>
      <w:r w:rsidRPr="00622B29">
        <w:rPr>
          <w:rStyle w:val="normaltextrun"/>
          <w:rFonts w:ascii="Arial" w:hAnsi="Arial" w:cs="Arial"/>
        </w:rPr>
        <w:t>31</w:t>
      </w:r>
      <w:r w:rsidR="00FD1BF3">
        <w:rPr>
          <w:rStyle w:val="normaltextrun"/>
          <w:rFonts w:ascii="Arial" w:hAnsi="Arial" w:cs="Arial"/>
        </w:rPr>
        <w:t>-</w:t>
      </w:r>
      <w:r w:rsidRPr="00622B29">
        <w:rPr>
          <w:rStyle w:val="normaltextrun"/>
          <w:rFonts w:ascii="Arial" w:hAnsi="Arial" w:cs="Arial"/>
        </w:rPr>
        <w:t>05</w:t>
      </w:r>
      <w:r w:rsidR="00FD1BF3">
        <w:rPr>
          <w:rStyle w:val="normaltextrun"/>
          <w:rFonts w:ascii="Arial" w:hAnsi="Arial" w:cs="Arial"/>
        </w:rPr>
        <w:t>-</w:t>
      </w:r>
      <w:r w:rsidRPr="00622B29">
        <w:rPr>
          <w:rStyle w:val="normaltextrun"/>
          <w:rFonts w:ascii="Arial" w:hAnsi="Arial" w:cs="Arial"/>
        </w:rPr>
        <w:t>002</w:t>
      </w:r>
      <w:r w:rsidR="00FD1BF3">
        <w:rPr>
          <w:rStyle w:val="normaltextrun"/>
          <w:rFonts w:ascii="Arial" w:hAnsi="Arial" w:cs="Arial"/>
        </w:rPr>
        <w:t>-</w:t>
      </w:r>
      <w:r w:rsidRPr="00622B29">
        <w:rPr>
          <w:rStyle w:val="normaltextrun"/>
          <w:rFonts w:ascii="Arial" w:hAnsi="Arial" w:cs="Arial"/>
        </w:rPr>
        <w:t>2020</w:t>
      </w:r>
      <w:r w:rsidR="00FD1BF3">
        <w:rPr>
          <w:rStyle w:val="normaltextrun"/>
          <w:rFonts w:ascii="Arial" w:hAnsi="Arial" w:cs="Arial"/>
        </w:rPr>
        <w:t>-</w:t>
      </w:r>
      <w:r w:rsidRPr="00622B29">
        <w:rPr>
          <w:rStyle w:val="normaltextrun"/>
          <w:rFonts w:ascii="Arial" w:hAnsi="Arial" w:cs="Arial"/>
        </w:rPr>
        <w:t>00155</w:t>
      </w:r>
      <w:r w:rsidR="00FD1BF3">
        <w:rPr>
          <w:rStyle w:val="normaltextrun"/>
          <w:rFonts w:ascii="Arial" w:hAnsi="Arial" w:cs="Arial"/>
        </w:rPr>
        <w:t>-</w:t>
      </w:r>
      <w:r w:rsidRPr="00622B29">
        <w:rPr>
          <w:rStyle w:val="normaltextrun"/>
          <w:rFonts w:ascii="Arial" w:hAnsi="Arial" w:cs="Arial"/>
        </w:rPr>
        <w:t>01.</w:t>
      </w:r>
    </w:p>
    <w:p w14:paraId="73D5F929" w14:textId="77777777" w:rsidR="008E138D" w:rsidRPr="00622B29" w:rsidRDefault="008E138D" w:rsidP="00622B29">
      <w:pPr>
        <w:pStyle w:val="paragraph"/>
        <w:spacing w:before="0" w:beforeAutospacing="0" w:after="0" w:afterAutospacing="0" w:line="276" w:lineRule="auto"/>
        <w:jc w:val="both"/>
        <w:textAlignment w:val="baseline"/>
        <w:rPr>
          <w:rStyle w:val="normaltextrun"/>
          <w:rFonts w:ascii="Arial" w:hAnsi="Arial" w:cs="Arial"/>
        </w:rPr>
      </w:pPr>
    </w:p>
    <w:p w14:paraId="72C49E84" w14:textId="77777777" w:rsidR="008E138D" w:rsidRPr="00622B29" w:rsidRDefault="008E138D" w:rsidP="00622B29">
      <w:pPr>
        <w:pStyle w:val="paragraph"/>
        <w:spacing w:before="0" w:beforeAutospacing="0" w:after="0" w:afterAutospacing="0" w:line="276" w:lineRule="auto"/>
        <w:jc w:val="center"/>
        <w:textAlignment w:val="baseline"/>
        <w:rPr>
          <w:rFonts w:ascii="Arial" w:hAnsi="Arial" w:cs="Arial"/>
        </w:rPr>
      </w:pPr>
      <w:r w:rsidRPr="00622B29">
        <w:rPr>
          <w:rStyle w:val="normaltextrun"/>
          <w:rFonts w:ascii="Arial" w:hAnsi="Arial" w:cs="Arial"/>
          <w:b/>
          <w:bCs/>
        </w:rPr>
        <w:t>ANTECEDENTES</w:t>
      </w:r>
    </w:p>
    <w:p w14:paraId="7C021B45" w14:textId="77777777" w:rsidR="008E138D" w:rsidRPr="00622B29" w:rsidRDefault="008E138D" w:rsidP="00622B29">
      <w:pPr>
        <w:pStyle w:val="paragraph"/>
        <w:spacing w:before="0" w:beforeAutospacing="0" w:after="0" w:afterAutospacing="0" w:line="276" w:lineRule="auto"/>
        <w:jc w:val="center"/>
        <w:textAlignment w:val="baseline"/>
        <w:rPr>
          <w:rFonts w:ascii="Arial" w:hAnsi="Arial" w:cs="Arial"/>
        </w:rPr>
      </w:pPr>
      <w:r w:rsidRPr="00622B29">
        <w:rPr>
          <w:rStyle w:val="eop"/>
          <w:rFonts w:ascii="Arial" w:hAnsi="Arial" w:cs="Arial"/>
        </w:rPr>
        <w:t> </w:t>
      </w:r>
    </w:p>
    <w:p w14:paraId="3EFF52E1" w14:textId="72929F90" w:rsidR="008E138D" w:rsidRPr="00622B29" w:rsidRDefault="008E138D" w:rsidP="00622B29">
      <w:pPr>
        <w:pStyle w:val="paragraph"/>
        <w:spacing w:before="0" w:beforeAutospacing="0" w:after="0" w:afterAutospacing="0" w:line="276" w:lineRule="auto"/>
        <w:jc w:val="both"/>
        <w:textAlignment w:val="baseline"/>
        <w:rPr>
          <w:rStyle w:val="normaltextrun"/>
          <w:rFonts w:ascii="Arial" w:hAnsi="Arial" w:cs="Arial"/>
        </w:rPr>
      </w:pPr>
      <w:r w:rsidRPr="00622B29">
        <w:rPr>
          <w:rStyle w:val="normaltextrun"/>
          <w:rFonts w:ascii="Arial" w:hAnsi="Arial" w:cs="Arial"/>
        </w:rPr>
        <w:t>Pretenden las señoras Katherine Rodas Garzón y Emilse Torres Gómez que la justicia laboral declare</w:t>
      </w:r>
      <w:r w:rsidR="001B3332" w:rsidRPr="00622B29">
        <w:rPr>
          <w:rStyle w:val="normaltextrun"/>
          <w:rFonts w:ascii="Arial" w:hAnsi="Arial" w:cs="Arial"/>
        </w:rPr>
        <w:t xml:space="preserve"> que: i)</w:t>
      </w:r>
      <w:r w:rsidRPr="00622B29">
        <w:rPr>
          <w:rStyle w:val="normaltextrun"/>
          <w:rFonts w:ascii="Arial" w:hAnsi="Arial" w:cs="Arial"/>
        </w:rPr>
        <w:t xml:space="preserve"> entre cada una de ellas y la sociedad Itaú </w:t>
      </w:r>
      <w:proofErr w:type="spellStart"/>
      <w:r w:rsidRPr="00622B29">
        <w:rPr>
          <w:rStyle w:val="normaltextrun"/>
          <w:rFonts w:ascii="Arial" w:hAnsi="Arial" w:cs="Arial"/>
        </w:rPr>
        <w:t>Corpbanca</w:t>
      </w:r>
      <w:proofErr w:type="spellEnd"/>
      <w:r w:rsidRPr="00622B29">
        <w:rPr>
          <w:rStyle w:val="normaltextrun"/>
          <w:rFonts w:ascii="Arial" w:hAnsi="Arial" w:cs="Arial"/>
        </w:rPr>
        <w:t xml:space="preserve"> Colombia S.A. existe un contrato de trabajo a término indefinido que inició el 18 de agosto de 2015 y el 16 de marzo de 2009 respectivamente</w:t>
      </w:r>
      <w:r w:rsidR="001B3332" w:rsidRPr="00622B29">
        <w:rPr>
          <w:rStyle w:val="normaltextrun"/>
          <w:rFonts w:ascii="Arial" w:hAnsi="Arial" w:cs="Arial"/>
        </w:rPr>
        <w:t xml:space="preserve">; ii) al desempeñar el cargo de asesor especial tienen derecho a la nivelación salarial por ejecutar las mismas tareas de María Liliana Franco Toro, </w:t>
      </w:r>
      <w:r w:rsidR="00CB6013" w:rsidRPr="00622B29">
        <w:rPr>
          <w:rStyle w:val="normaltextrun"/>
          <w:rFonts w:ascii="Arial" w:hAnsi="Arial" w:cs="Arial"/>
        </w:rPr>
        <w:t>Leónidas</w:t>
      </w:r>
      <w:r w:rsidR="001B3332" w:rsidRPr="00622B29">
        <w:rPr>
          <w:rStyle w:val="normaltextrun"/>
          <w:rFonts w:ascii="Arial" w:hAnsi="Arial" w:cs="Arial"/>
        </w:rPr>
        <w:t xml:space="preserve"> Gutiérrez Martínez y </w:t>
      </w:r>
      <w:proofErr w:type="spellStart"/>
      <w:r w:rsidR="001B3332" w:rsidRPr="00622B29">
        <w:rPr>
          <w:rStyle w:val="normaltextrun"/>
          <w:rFonts w:ascii="Arial" w:hAnsi="Arial" w:cs="Arial"/>
        </w:rPr>
        <w:t>Dagnover</w:t>
      </w:r>
      <w:proofErr w:type="spellEnd"/>
      <w:r w:rsidR="001B3332" w:rsidRPr="00622B29">
        <w:rPr>
          <w:rStyle w:val="normaltextrun"/>
          <w:rFonts w:ascii="Arial" w:hAnsi="Arial" w:cs="Arial"/>
        </w:rPr>
        <w:t xml:space="preserve"> Velásquez Galeano.</w:t>
      </w:r>
    </w:p>
    <w:p w14:paraId="3B3A7AAD" w14:textId="77777777" w:rsidR="001B3332" w:rsidRPr="00622B29" w:rsidRDefault="001B3332" w:rsidP="00622B29">
      <w:pPr>
        <w:pStyle w:val="paragraph"/>
        <w:spacing w:before="0" w:beforeAutospacing="0" w:after="0" w:afterAutospacing="0" w:line="276" w:lineRule="auto"/>
        <w:jc w:val="both"/>
        <w:textAlignment w:val="baseline"/>
        <w:rPr>
          <w:rStyle w:val="normaltextrun"/>
          <w:rFonts w:ascii="Arial" w:hAnsi="Arial" w:cs="Arial"/>
        </w:rPr>
      </w:pPr>
    </w:p>
    <w:p w14:paraId="6A1346D6" w14:textId="79214C75" w:rsidR="001B3332" w:rsidRPr="00622B29" w:rsidRDefault="001B3332" w:rsidP="00622B29">
      <w:pPr>
        <w:pStyle w:val="paragraph"/>
        <w:spacing w:before="0" w:beforeAutospacing="0" w:after="0" w:afterAutospacing="0" w:line="276" w:lineRule="auto"/>
        <w:jc w:val="both"/>
        <w:textAlignment w:val="baseline"/>
        <w:rPr>
          <w:rStyle w:val="normaltextrun"/>
          <w:rFonts w:ascii="Arial" w:hAnsi="Arial" w:cs="Arial"/>
        </w:rPr>
      </w:pPr>
      <w:r w:rsidRPr="00622B29">
        <w:rPr>
          <w:rStyle w:val="normaltextrun"/>
          <w:rFonts w:ascii="Arial" w:hAnsi="Arial" w:cs="Arial"/>
        </w:rPr>
        <w:t xml:space="preserve">Con base en esas declaraciones, aspiran que se condene a la entidad accionada a reconocer y pagar la nivelación salarial, el reajuste de las prestaciones legales y convencionales, así como de los aportes al sistema general de pensiones, la </w:t>
      </w:r>
      <w:r w:rsidRPr="00622B29">
        <w:rPr>
          <w:rStyle w:val="normaltextrun"/>
          <w:rFonts w:ascii="Arial" w:hAnsi="Arial" w:cs="Arial"/>
        </w:rPr>
        <w:lastRenderedPageBreak/>
        <w:t>indexación de las sumas reconocidas, lo que resulte probado extra y ultra petita, además de las costas procesales a su favor.</w:t>
      </w:r>
    </w:p>
    <w:p w14:paraId="007EB79A" w14:textId="77777777" w:rsidR="008E138D" w:rsidRPr="00622B29" w:rsidRDefault="008E138D" w:rsidP="00622B29">
      <w:pPr>
        <w:pStyle w:val="paragraph"/>
        <w:spacing w:before="0" w:beforeAutospacing="0" w:after="0" w:afterAutospacing="0" w:line="276" w:lineRule="auto"/>
        <w:jc w:val="both"/>
        <w:textAlignment w:val="baseline"/>
        <w:rPr>
          <w:rStyle w:val="normaltextrun"/>
          <w:rFonts w:ascii="Arial" w:hAnsi="Arial" w:cs="Arial"/>
        </w:rPr>
      </w:pPr>
    </w:p>
    <w:p w14:paraId="2A012D3F" w14:textId="59E21DAD" w:rsidR="00483AC4" w:rsidRPr="00622B29" w:rsidRDefault="008E138D" w:rsidP="00622B29">
      <w:pPr>
        <w:pStyle w:val="paragraph"/>
        <w:spacing w:before="0" w:beforeAutospacing="0" w:after="0" w:afterAutospacing="0" w:line="276" w:lineRule="auto"/>
        <w:jc w:val="both"/>
        <w:textAlignment w:val="baseline"/>
        <w:rPr>
          <w:rStyle w:val="normaltextrun"/>
          <w:rFonts w:ascii="Arial" w:hAnsi="Arial" w:cs="Arial"/>
        </w:rPr>
      </w:pPr>
      <w:r w:rsidRPr="00622B29">
        <w:rPr>
          <w:rStyle w:val="normaltextrun"/>
          <w:rFonts w:ascii="Arial" w:hAnsi="Arial" w:cs="Arial"/>
        </w:rPr>
        <w:t>Refiere que</w:t>
      </w:r>
      <w:r w:rsidR="005134CC">
        <w:rPr>
          <w:rStyle w:val="normaltextrun"/>
          <w:rFonts w:ascii="Arial" w:hAnsi="Arial" w:cs="Arial"/>
        </w:rPr>
        <w:t xml:space="preserve"> h</w:t>
      </w:r>
      <w:r w:rsidR="00483AC4" w:rsidRPr="00622B29">
        <w:rPr>
          <w:rStyle w:val="normaltextrun"/>
          <w:rFonts w:ascii="Arial" w:hAnsi="Arial" w:cs="Arial"/>
        </w:rPr>
        <w:t xml:space="preserve">an prestado sus servicios a favor de la entidad accionada desde las fechas relacionadas anteriormente a través de sendos contratos de trabajo a término indefinido, desempeñando siempre el cargo de asesor especial con código CD6229; dicho cargo depende del área de vicepresidencia banca minorista, correspondiéndoles </w:t>
      </w:r>
      <w:r w:rsidR="00483AC4" w:rsidRPr="00622B29">
        <w:rPr>
          <w:rStyle w:val="normaltextrun"/>
          <w:rFonts w:ascii="Arial" w:hAnsi="Arial" w:cs="Arial"/>
          <w:i/>
          <w:iCs/>
        </w:rPr>
        <w:t>“</w:t>
      </w:r>
      <w:r w:rsidR="00483AC4" w:rsidRPr="00FD1BF3">
        <w:rPr>
          <w:rStyle w:val="normaltextrun"/>
          <w:rFonts w:ascii="Arial" w:hAnsi="Arial" w:cs="Arial"/>
          <w:i/>
          <w:iCs/>
          <w:sz w:val="22"/>
        </w:rPr>
        <w:t>Brindar de manera correcta y eficiente atención al público en las operaciones propias de caja, propendiendo por una alta calidad en el servicio y manteniendo una actitud positiva, con el fin de satisfacer las necesidades del cliente externo e interno, aplicando controles operativos y administrativos establecidos por el banco</w:t>
      </w:r>
      <w:r w:rsidR="00483AC4" w:rsidRPr="00622B29">
        <w:rPr>
          <w:rStyle w:val="normaltextrun"/>
          <w:rFonts w:ascii="Arial" w:hAnsi="Arial" w:cs="Arial"/>
          <w:i/>
          <w:iCs/>
        </w:rPr>
        <w:t>”</w:t>
      </w:r>
      <w:r w:rsidR="00483AC4" w:rsidRPr="00622B29">
        <w:rPr>
          <w:rStyle w:val="normaltextrun"/>
          <w:rFonts w:ascii="Arial" w:hAnsi="Arial" w:cs="Arial"/>
        </w:rPr>
        <w:t xml:space="preserve">; esas mismas funciones las han desempeñado sus compañeros de trabajo </w:t>
      </w:r>
      <w:proofErr w:type="spellStart"/>
      <w:r w:rsidR="00483AC4" w:rsidRPr="00622B29">
        <w:rPr>
          <w:rStyle w:val="normaltextrun"/>
          <w:rFonts w:ascii="Arial" w:hAnsi="Arial" w:cs="Arial"/>
        </w:rPr>
        <w:t>Dagnover</w:t>
      </w:r>
      <w:proofErr w:type="spellEnd"/>
      <w:r w:rsidR="00483AC4" w:rsidRPr="00622B29">
        <w:rPr>
          <w:rStyle w:val="normaltextrun"/>
          <w:rFonts w:ascii="Arial" w:hAnsi="Arial" w:cs="Arial"/>
        </w:rPr>
        <w:t xml:space="preserve"> Velásquez Galeano, María Liliana Franco Toro y </w:t>
      </w:r>
      <w:proofErr w:type="spellStart"/>
      <w:r w:rsidR="00483AC4" w:rsidRPr="00622B29">
        <w:rPr>
          <w:rStyle w:val="normaltextrun"/>
          <w:rFonts w:ascii="Arial" w:hAnsi="Arial" w:cs="Arial"/>
        </w:rPr>
        <w:t>Leonidas</w:t>
      </w:r>
      <w:proofErr w:type="spellEnd"/>
      <w:r w:rsidR="00483AC4" w:rsidRPr="00622B29">
        <w:rPr>
          <w:rStyle w:val="normaltextrun"/>
          <w:rFonts w:ascii="Arial" w:hAnsi="Arial" w:cs="Arial"/>
        </w:rPr>
        <w:t xml:space="preserve"> Gutiérrez Martínez; en el caso del señor </w:t>
      </w:r>
      <w:proofErr w:type="spellStart"/>
      <w:r w:rsidR="00483AC4" w:rsidRPr="00622B29">
        <w:rPr>
          <w:rStyle w:val="normaltextrun"/>
          <w:rFonts w:ascii="Arial" w:hAnsi="Arial" w:cs="Arial"/>
        </w:rPr>
        <w:t>Dagnover</w:t>
      </w:r>
      <w:proofErr w:type="spellEnd"/>
      <w:r w:rsidR="00483AC4" w:rsidRPr="00622B29">
        <w:rPr>
          <w:rStyle w:val="normaltextrun"/>
          <w:rFonts w:ascii="Arial" w:hAnsi="Arial" w:cs="Arial"/>
        </w:rPr>
        <w:t xml:space="preserve"> Velásquez Galeano, él siempre ha devengado un salario superior al de los demás asesores especiales, pero María Liliana Franco Toro y </w:t>
      </w:r>
      <w:proofErr w:type="spellStart"/>
      <w:r w:rsidR="00483AC4" w:rsidRPr="00622B29">
        <w:rPr>
          <w:rStyle w:val="normaltextrun"/>
          <w:rFonts w:ascii="Arial" w:hAnsi="Arial" w:cs="Arial"/>
        </w:rPr>
        <w:t>Leonidas</w:t>
      </w:r>
      <w:proofErr w:type="spellEnd"/>
      <w:r w:rsidR="00483AC4" w:rsidRPr="00622B29">
        <w:rPr>
          <w:rStyle w:val="normaltextrun"/>
          <w:rFonts w:ascii="Arial" w:hAnsi="Arial" w:cs="Arial"/>
        </w:rPr>
        <w:t xml:space="preserve"> Gutiérrez fueron nivelados salarialmente por orden judicial; </w:t>
      </w:r>
      <w:r w:rsidR="008B1B89" w:rsidRPr="00622B29">
        <w:rPr>
          <w:rStyle w:val="normaltextrun"/>
          <w:rFonts w:ascii="Arial" w:hAnsi="Arial" w:cs="Arial"/>
        </w:rPr>
        <w:t xml:space="preserve">en los hechos 6 y 7 de la demanda relacionan los salarios mensuales devengados por ellas en cada anualidad y los percibidos por el señor </w:t>
      </w:r>
      <w:proofErr w:type="spellStart"/>
      <w:r w:rsidR="008B1B89" w:rsidRPr="00622B29">
        <w:rPr>
          <w:rStyle w:val="normaltextrun"/>
          <w:rFonts w:ascii="Arial" w:hAnsi="Arial" w:cs="Arial"/>
        </w:rPr>
        <w:t>Dagnover</w:t>
      </w:r>
      <w:proofErr w:type="spellEnd"/>
      <w:r w:rsidR="008B1B89" w:rsidRPr="00622B29">
        <w:rPr>
          <w:rStyle w:val="normaltextrun"/>
          <w:rFonts w:ascii="Arial" w:hAnsi="Arial" w:cs="Arial"/>
        </w:rPr>
        <w:t xml:space="preserve"> Velásquez Galeano, evidenciándose notoriamente la diferencia salarial, a pesar de ejecutar las mismas tareas; han estado afiliadas al sindicato de trabajadores de la entidad accionada, motivo por el que se benefician de las convenciones colectivas suscritas por le entidad empleadora y la organización sindical; el 4 de febrero de 2020 elevaron reclamación ante la entidad empleadora tendiente a obtener la nivelación salarial, la cual fue decidida negativamente el 5 de febrero de 2020.</w:t>
      </w:r>
    </w:p>
    <w:p w14:paraId="339DADD7" w14:textId="77777777" w:rsidR="008B1B89" w:rsidRPr="00622B29" w:rsidRDefault="008B1B89" w:rsidP="00622B29">
      <w:pPr>
        <w:pStyle w:val="paragraph"/>
        <w:spacing w:before="0" w:beforeAutospacing="0" w:after="0" w:afterAutospacing="0" w:line="276" w:lineRule="auto"/>
        <w:jc w:val="both"/>
        <w:textAlignment w:val="baseline"/>
        <w:rPr>
          <w:rStyle w:val="normaltextrun"/>
          <w:rFonts w:ascii="Arial" w:hAnsi="Arial" w:cs="Arial"/>
        </w:rPr>
      </w:pPr>
    </w:p>
    <w:p w14:paraId="2C2F0803" w14:textId="29172A09" w:rsidR="008B1B89" w:rsidRPr="00622B29" w:rsidRDefault="008B1B89" w:rsidP="00622B29">
      <w:pPr>
        <w:pStyle w:val="paragraph"/>
        <w:spacing w:before="0" w:beforeAutospacing="0" w:after="0" w:afterAutospacing="0" w:line="276" w:lineRule="auto"/>
        <w:jc w:val="both"/>
        <w:textAlignment w:val="baseline"/>
        <w:rPr>
          <w:rStyle w:val="normaltextrun"/>
          <w:rFonts w:ascii="Arial" w:hAnsi="Arial" w:cs="Arial"/>
        </w:rPr>
      </w:pPr>
      <w:r w:rsidRPr="00622B29">
        <w:rPr>
          <w:rStyle w:val="normaltextrun"/>
          <w:rFonts w:ascii="Arial" w:hAnsi="Arial" w:cs="Arial"/>
        </w:rPr>
        <w:t xml:space="preserve">Al dar respuesta a la acción -archivo 11 carpeta primera instancia- la sociedad Itaú </w:t>
      </w:r>
      <w:proofErr w:type="spellStart"/>
      <w:r w:rsidRPr="00622B29">
        <w:rPr>
          <w:rStyle w:val="normaltextrun"/>
          <w:rFonts w:ascii="Arial" w:hAnsi="Arial" w:cs="Arial"/>
        </w:rPr>
        <w:t>Corpbanca</w:t>
      </w:r>
      <w:proofErr w:type="spellEnd"/>
      <w:r w:rsidRPr="00622B29">
        <w:rPr>
          <w:rStyle w:val="normaltextrun"/>
          <w:rFonts w:ascii="Arial" w:hAnsi="Arial" w:cs="Arial"/>
        </w:rPr>
        <w:t xml:space="preserve"> Colombia S.A. </w:t>
      </w:r>
      <w:r w:rsidR="69982C82" w:rsidRPr="00622B29">
        <w:rPr>
          <w:rStyle w:val="normaltextrun"/>
          <w:rFonts w:ascii="Arial" w:hAnsi="Arial" w:cs="Arial"/>
        </w:rPr>
        <w:t>reconoció sostener</w:t>
      </w:r>
      <w:r w:rsidRPr="00622B29">
        <w:rPr>
          <w:rStyle w:val="normaltextrun"/>
          <w:rFonts w:ascii="Arial" w:hAnsi="Arial" w:cs="Arial"/>
        </w:rPr>
        <w:t xml:space="preserve"> con cada una de las demandantes un contrato de trabajo a término indefinido que, en el caso de la señora Katherine Rodas Garzón inició el 18 de agosto de 2015</w:t>
      </w:r>
      <w:r w:rsidR="00B33663" w:rsidRPr="00622B29">
        <w:rPr>
          <w:rStyle w:val="normaltextrun"/>
          <w:rFonts w:ascii="Arial" w:hAnsi="Arial" w:cs="Arial"/>
        </w:rPr>
        <w:t>, mientras que con la señora Emilse Torres Gómez empezó el 16 de marzo de 2009; sostiene que la señora Rodas Garzón fue contratada para desempeñar el cargo de supernumerario de asesor especial y a partir del 1° de abril de 2019 pasó a ejecutar el cargo de asesor especial; por su parte dijo que la señora Torres Gómez fue vinculada inicialmente para desempeñar el cargo de cajero y desde el 1° de junio de 2014 pasó a ejecutar el cargo de asesor especial; en cuanto a los trabajadores con los que se comparan las actoras, manifestó que ellos han ocupado el cargo de asesores especiales, pero que su remuneración es superior a la de las accionantes debido a su antigüedad y experiencia en el cargo de asesor especial</w:t>
      </w:r>
      <w:r w:rsidR="006624AA" w:rsidRPr="00622B29">
        <w:rPr>
          <w:rStyle w:val="normaltextrun"/>
          <w:rFonts w:ascii="Arial" w:hAnsi="Arial" w:cs="Arial"/>
        </w:rPr>
        <w:t>; finalmente ac</w:t>
      </w:r>
      <w:r w:rsidR="00F378D8" w:rsidRPr="00622B29">
        <w:rPr>
          <w:rStyle w:val="normaltextrun"/>
          <w:rFonts w:ascii="Arial" w:hAnsi="Arial" w:cs="Arial"/>
        </w:rPr>
        <w:t>eptó que todos los trabajadores de la entidad son beneficiarios de la convención colectiva de trabajo suscrita con la organización sindical de la empresa.</w:t>
      </w:r>
      <w:r w:rsidR="00B33663" w:rsidRPr="00622B29">
        <w:rPr>
          <w:rStyle w:val="normaltextrun"/>
          <w:rFonts w:ascii="Arial" w:hAnsi="Arial" w:cs="Arial"/>
        </w:rPr>
        <w:t xml:space="preserve"> Se opuso a las pretensiones relacionadas con la nivelación salarial al existir criterios objetivos y razonables en la diferencia salarial existente entre las demandantes y los trabajadores con los que pretenden compararse. Formuló las excepciones de mérito </w:t>
      </w:r>
      <w:r w:rsidR="00B33663" w:rsidRPr="00622B29">
        <w:rPr>
          <w:rStyle w:val="normaltextrun"/>
          <w:rFonts w:ascii="Arial" w:hAnsi="Arial" w:cs="Arial"/>
          <w:i/>
        </w:rPr>
        <w:t>que denominó “Excepción de inexistencia de la obligación”, “Excepción de prescripción” y “Excepción de compensación</w:t>
      </w:r>
      <w:r w:rsidR="00B33663" w:rsidRPr="00622B29">
        <w:rPr>
          <w:rStyle w:val="normaltextrun"/>
          <w:rFonts w:ascii="Arial" w:hAnsi="Arial" w:cs="Arial"/>
        </w:rPr>
        <w:t>”.</w:t>
      </w:r>
    </w:p>
    <w:p w14:paraId="1211ECAA" w14:textId="77777777" w:rsidR="00610000" w:rsidRPr="00622B29" w:rsidRDefault="00610000" w:rsidP="00622B29">
      <w:pPr>
        <w:pStyle w:val="paragraph"/>
        <w:spacing w:before="0" w:beforeAutospacing="0" w:after="0" w:afterAutospacing="0" w:line="276" w:lineRule="auto"/>
        <w:jc w:val="both"/>
        <w:textAlignment w:val="baseline"/>
        <w:rPr>
          <w:rStyle w:val="normaltextrun"/>
          <w:rFonts w:ascii="Arial" w:hAnsi="Arial" w:cs="Arial"/>
        </w:rPr>
      </w:pPr>
    </w:p>
    <w:p w14:paraId="2160BAF0" w14:textId="10CDAD4B" w:rsidR="00610000" w:rsidRPr="00622B29" w:rsidRDefault="00610000" w:rsidP="00622B29">
      <w:pPr>
        <w:pStyle w:val="paragraph"/>
        <w:spacing w:before="0" w:beforeAutospacing="0" w:after="0" w:afterAutospacing="0" w:line="276" w:lineRule="auto"/>
        <w:jc w:val="both"/>
        <w:rPr>
          <w:rStyle w:val="normaltextrun"/>
          <w:rFonts w:ascii="Arial" w:hAnsi="Arial" w:cs="Arial"/>
        </w:rPr>
      </w:pPr>
      <w:r w:rsidRPr="00622B29">
        <w:rPr>
          <w:rStyle w:val="normaltextrun"/>
          <w:rFonts w:ascii="Arial" w:hAnsi="Arial" w:cs="Arial"/>
        </w:rPr>
        <w:t>En sentencia de 14 de septiembre de 2022, la funcionaria de primer grado</w:t>
      </w:r>
      <w:r w:rsidR="0090039F" w:rsidRPr="00622B29">
        <w:rPr>
          <w:rStyle w:val="normaltextrun"/>
          <w:rFonts w:ascii="Arial" w:hAnsi="Arial" w:cs="Arial"/>
        </w:rPr>
        <w:t xml:space="preserve">, luego de valorar las pruebas allegadas al plenario y de recordar que no existía discusión frente a la existencia de los contratos de trabajo a término indefinido suscritos </w:t>
      </w:r>
      <w:r w:rsidR="00103570" w:rsidRPr="00622B29">
        <w:rPr>
          <w:rStyle w:val="normaltextrun"/>
          <w:rFonts w:ascii="Arial" w:hAnsi="Arial" w:cs="Arial"/>
        </w:rPr>
        <w:t>entre las partes</w:t>
      </w:r>
      <w:r w:rsidR="00624216" w:rsidRPr="00622B29">
        <w:rPr>
          <w:rStyle w:val="normaltextrun"/>
          <w:rFonts w:ascii="Arial" w:hAnsi="Arial" w:cs="Arial"/>
        </w:rPr>
        <w:t xml:space="preserve"> y que </w:t>
      </w:r>
      <w:r w:rsidR="032FD48E" w:rsidRPr="00622B29">
        <w:rPr>
          <w:rStyle w:val="normaltextrun"/>
          <w:rFonts w:ascii="Arial" w:hAnsi="Arial" w:cs="Arial"/>
        </w:rPr>
        <w:t>las demandantes</w:t>
      </w:r>
      <w:r w:rsidR="00624216" w:rsidRPr="00622B29">
        <w:rPr>
          <w:rStyle w:val="normaltextrun"/>
          <w:rFonts w:ascii="Arial" w:hAnsi="Arial" w:cs="Arial"/>
        </w:rPr>
        <w:t xml:space="preserve"> son beneficiarias de las convenciones de trabajo </w:t>
      </w:r>
      <w:r w:rsidR="00624216" w:rsidRPr="00622B29">
        <w:rPr>
          <w:rStyle w:val="normaltextrun"/>
          <w:rFonts w:ascii="Arial" w:hAnsi="Arial" w:cs="Arial"/>
        </w:rPr>
        <w:lastRenderedPageBreak/>
        <w:t>suscritas entre la entidad demandada y el sindicato de sus trabajadores</w:t>
      </w:r>
      <w:r w:rsidR="009249A3" w:rsidRPr="00622B29">
        <w:rPr>
          <w:rStyle w:val="normaltextrun"/>
          <w:rFonts w:ascii="Arial" w:hAnsi="Arial" w:cs="Arial"/>
        </w:rPr>
        <w:t>;</w:t>
      </w:r>
      <w:r w:rsidR="0090039F" w:rsidRPr="00622B29">
        <w:rPr>
          <w:rStyle w:val="normaltextrun"/>
          <w:rFonts w:ascii="Arial" w:hAnsi="Arial" w:cs="Arial"/>
        </w:rPr>
        <w:t xml:space="preserve"> manifestó que las señoras Katherine Rodas Garzón y Emilse Torres Gómez probaron que vienen desempeñando el cargo de asesor especial a favor de la sociedad Itaú </w:t>
      </w:r>
      <w:proofErr w:type="spellStart"/>
      <w:r w:rsidR="0090039F" w:rsidRPr="00622B29">
        <w:rPr>
          <w:rStyle w:val="normaltextrun"/>
          <w:rFonts w:ascii="Arial" w:hAnsi="Arial" w:cs="Arial"/>
        </w:rPr>
        <w:t>Corpbanca</w:t>
      </w:r>
      <w:proofErr w:type="spellEnd"/>
      <w:r w:rsidR="0090039F" w:rsidRPr="00622B29">
        <w:rPr>
          <w:rStyle w:val="normaltextrun"/>
          <w:rFonts w:ascii="Arial" w:hAnsi="Arial" w:cs="Arial"/>
        </w:rPr>
        <w:t xml:space="preserve"> Colombia S.A. y que ese mismo cargo lo ejecuta el señor </w:t>
      </w:r>
      <w:proofErr w:type="spellStart"/>
      <w:r w:rsidR="0090039F" w:rsidRPr="00622B29">
        <w:rPr>
          <w:rStyle w:val="normaltextrun"/>
          <w:rFonts w:ascii="Arial" w:hAnsi="Arial" w:cs="Arial"/>
        </w:rPr>
        <w:t>Dagnover</w:t>
      </w:r>
      <w:proofErr w:type="spellEnd"/>
      <w:r w:rsidR="0090039F" w:rsidRPr="00622B29">
        <w:rPr>
          <w:rStyle w:val="normaltextrun"/>
          <w:rFonts w:ascii="Arial" w:hAnsi="Arial" w:cs="Arial"/>
        </w:rPr>
        <w:t xml:space="preserve"> Velásquez Galeano, quien devenga un salario superior al que ellas perciben; correspondiéndole a la entidad accionada demostrar que </w:t>
      </w:r>
      <w:r w:rsidR="0065732F" w:rsidRPr="00622B29">
        <w:rPr>
          <w:rStyle w:val="normaltextrun"/>
          <w:rFonts w:ascii="Arial" w:hAnsi="Arial" w:cs="Arial"/>
        </w:rPr>
        <w:t xml:space="preserve">esa diferencia salarial </w:t>
      </w:r>
      <w:r w:rsidR="0081633A" w:rsidRPr="00622B29">
        <w:rPr>
          <w:rStyle w:val="normaltextrun"/>
          <w:rFonts w:ascii="Arial" w:hAnsi="Arial" w:cs="Arial"/>
        </w:rPr>
        <w:t xml:space="preserve">se debía a razones objetivas, no obstante, a continuación sostuvo que la entidad accionada no logró cumplir con esa carga probatoria y por el contrario lo que quedó demostrado es que las demandantes cumplían las mismas funciones y horarios del señor Velásquez Galeano; razones por las que accedió a la nivelación salarial solicitada por las actoras respecto del trabajador </w:t>
      </w:r>
      <w:proofErr w:type="spellStart"/>
      <w:r w:rsidR="0081633A" w:rsidRPr="00622B29">
        <w:rPr>
          <w:rStyle w:val="normaltextrun"/>
          <w:rFonts w:ascii="Arial" w:hAnsi="Arial" w:cs="Arial"/>
        </w:rPr>
        <w:t>Dagnover</w:t>
      </w:r>
      <w:proofErr w:type="spellEnd"/>
      <w:r w:rsidR="0081633A" w:rsidRPr="00622B29">
        <w:rPr>
          <w:rStyle w:val="normaltextrun"/>
          <w:rFonts w:ascii="Arial" w:hAnsi="Arial" w:cs="Arial"/>
        </w:rPr>
        <w:t xml:space="preserve"> Velásquez Galeano.</w:t>
      </w:r>
    </w:p>
    <w:p w14:paraId="1C82E237" w14:textId="77777777" w:rsidR="0081633A" w:rsidRPr="00622B29" w:rsidRDefault="0081633A" w:rsidP="00622B29">
      <w:pPr>
        <w:pStyle w:val="paragraph"/>
        <w:spacing w:before="0" w:beforeAutospacing="0" w:after="0" w:afterAutospacing="0" w:line="276" w:lineRule="auto"/>
        <w:jc w:val="both"/>
        <w:textAlignment w:val="baseline"/>
        <w:rPr>
          <w:rStyle w:val="normaltextrun"/>
          <w:rFonts w:ascii="Arial" w:hAnsi="Arial" w:cs="Arial"/>
        </w:rPr>
      </w:pPr>
    </w:p>
    <w:p w14:paraId="2FB2D274" w14:textId="34A73FA6" w:rsidR="0081633A" w:rsidRPr="00622B29" w:rsidRDefault="0081633A" w:rsidP="00622B29">
      <w:pPr>
        <w:pStyle w:val="paragraph"/>
        <w:spacing w:before="0" w:beforeAutospacing="0" w:after="0" w:afterAutospacing="0" w:line="276" w:lineRule="auto"/>
        <w:jc w:val="both"/>
        <w:textAlignment w:val="baseline"/>
        <w:rPr>
          <w:rStyle w:val="normaltextrun"/>
          <w:rFonts w:ascii="Arial" w:hAnsi="Arial" w:cs="Arial"/>
        </w:rPr>
      </w:pPr>
      <w:r w:rsidRPr="00622B29">
        <w:rPr>
          <w:rStyle w:val="normaltextrun"/>
          <w:rFonts w:ascii="Arial" w:hAnsi="Arial" w:cs="Arial"/>
        </w:rPr>
        <w:t xml:space="preserve">Después de declarar probada parcialmente la excepción de prescripción frente a las obligaciones surgidas con antelación al 4 de febrero de 2017, excepto lo correspondiente a los aportes al sistema general de pensiones, condenó a Itaú </w:t>
      </w:r>
      <w:proofErr w:type="spellStart"/>
      <w:r w:rsidRPr="00622B29">
        <w:rPr>
          <w:rStyle w:val="normaltextrun"/>
          <w:rFonts w:ascii="Arial" w:hAnsi="Arial" w:cs="Arial"/>
        </w:rPr>
        <w:t>Corpbanca</w:t>
      </w:r>
      <w:proofErr w:type="spellEnd"/>
      <w:r w:rsidRPr="00622B29">
        <w:rPr>
          <w:rStyle w:val="normaltextrun"/>
          <w:rFonts w:ascii="Arial" w:hAnsi="Arial" w:cs="Arial"/>
        </w:rPr>
        <w:t xml:space="preserve"> Colombia S.A. a reconocer y pagar la diferencia salarial generada a partir del 4 de febrero de 2017 en los montos definidos en el ordinal cuarto de la providencia y ordenándole posteriormente a la entidad accionada reajustar las prestaciones legales y convencionales a que tienen derecho las actoras</w:t>
      </w:r>
      <w:r w:rsidR="00391927" w:rsidRPr="00622B29">
        <w:rPr>
          <w:rStyle w:val="normaltextrun"/>
          <w:rFonts w:ascii="Arial" w:hAnsi="Arial" w:cs="Arial"/>
        </w:rPr>
        <w:t>, las cuales deberá cancelar debidamente indexadas al momento en que se produzca el pago de esas obligaciones.</w:t>
      </w:r>
    </w:p>
    <w:p w14:paraId="6067C671" w14:textId="77777777" w:rsidR="00391927" w:rsidRPr="00622B29" w:rsidRDefault="00391927" w:rsidP="00622B29">
      <w:pPr>
        <w:pStyle w:val="paragraph"/>
        <w:spacing w:before="0" w:beforeAutospacing="0" w:after="0" w:afterAutospacing="0" w:line="276" w:lineRule="auto"/>
        <w:jc w:val="both"/>
        <w:textAlignment w:val="baseline"/>
        <w:rPr>
          <w:rStyle w:val="normaltextrun"/>
          <w:rFonts w:ascii="Arial" w:hAnsi="Arial" w:cs="Arial"/>
        </w:rPr>
      </w:pPr>
    </w:p>
    <w:p w14:paraId="6E32E2A1" w14:textId="4F6A463A" w:rsidR="00391927" w:rsidRPr="00622B29" w:rsidRDefault="00391927" w:rsidP="00622B29">
      <w:pPr>
        <w:pStyle w:val="paragraph"/>
        <w:spacing w:before="0" w:beforeAutospacing="0" w:after="0" w:afterAutospacing="0" w:line="276" w:lineRule="auto"/>
        <w:jc w:val="both"/>
        <w:textAlignment w:val="baseline"/>
        <w:rPr>
          <w:rStyle w:val="normaltextrun"/>
          <w:rFonts w:ascii="Arial" w:hAnsi="Arial" w:cs="Arial"/>
        </w:rPr>
      </w:pPr>
      <w:r w:rsidRPr="00622B29">
        <w:rPr>
          <w:rStyle w:val="normaltextrun"/>
          <w:rFonts w:ascii="Arial" w:hAnsi="Arial" w:cs="Arial"/>
        </w:rPr>
        <w:t>Finalmente, condenó en costas procesales en un 90% a la sociedad accionada, en favor de las demandantes.</w:t>
      </w:r>
    </w:p>
    <w:p w14:paraId="31F0AE09" w14:textId="77777777" w:rsidR="00391927" w:rsidRPr="00622B29" w:rsidRDefault="00391927" w:rsidP="00622B29">
      <w:pPr>
        <w:pStyle w:val="paragraph"/>
        <w:spacing w:before="0" w:beforeAutospacing="0" w:after="0" w:afterAutospacing="0" w:line="276" w:lineRule="auto"/>
        <w:jc w:val="both"/>
        <w:textAlignment w:val="baseline"/>
        <w:rPr>
          <w:rStyle w:val="normaltextrun"/>
          <w:rFonts w:ascii="Arial" w:hAnsi="Arial" w:cs="Arial"/>
        </w:rPr>
      </w:pPr>
    </w:p>
    <w:p w14:paraId="4453DC2B" w14:textId="53B14B22" w:rsidR="00391927" w:rsidRPr="00622B29" w:rsidRDefault="00391927" w:rsidP="00622B29">
      <w:pPr>
        <w:pStyle w:val="paragraph"/>
        <w:spacing w:before="0" w:beforeAutospacing="0" w:after="0" w:afterAutospacing="0" w:line="276" w:lineRule="auto"/>
        <w:jc w:val="both"/>
        <w:textAlignment w:val="baseline"/>
        <w:rPr>
          <w:rStyle w:val="normaltextrun"/>
          <w:rFonts w:ascii="Arial" w:hAnsi="Arial" w:cs="Arial"/>
        </w:rPr>
      </w:pPr>
      <w:r w:rsidRPr="00622B29">
        <w:rPr>
          <w:rStyle w:val="normaltextrun"/>
          <w:rFonts w:ascii="Arial" w:hAnsi="Arial" w:cs="Arial"/>
        </w:rPr>
        <w:t xml:space="preserve">Inconforme con la decisión, el apoderado judicial de Itaú </w:t>
      </w:r>
      <w:proofErr w:type="spellStart"/>
      <w:r w:rsidRPr="00622B29">
        <w:rPr>
          <w:rStyle w:val="normaltextrun"/>
          <w:rFonts w:ascii="Arial" w:hAnsi="Arial" w:cs="Arial"/>
        </w:rPr>
        <w:t>Corpbanca</w:t>
      </w:r>
      <w:proofErr w:type="spellEnd"/>
      <w:r w:rsidRPr="00622B29">
        <w:rPr>
          <w:rStyle w:val="normaltextrun"/>
          <w:rFonts w:ascii="Arial" w:hAnsi="Arial" w:cs="Arial"/>
        </w:rPr>
        <w:t xml:space="preserve"> Colombia S.A. sostuvo que, contrario a lo manifestado por la </w:t>
      </w:r>
      <w:r w:rsidRPr="00622B29">
        <w:rPr>
          <w:rStyle w:val="normaltextrun"/>
          <w:rFonts w:ascii="Arial" w:hAnsi="Arial" w:cs="Arial"/>
          <w:i/>
          <w:iCs/>
        </w:rPr>
        <w:t>a quo</w:t>
      </w:r>
      <w:r w:rsidRPr="00622B29">
        <w:rPr>
          <w:rStyle w:val="normaltextrun"/>
          <w:rFonts w:ascii="Arial" w:hAnsi="Arial" w:cs="Arial"/>
        </w:rPr>
        <w:t xml:space="preserve">, la entidad empleadora si cumplió con la carga probatoria que le incumbía, ya que en el curso del proceso se demostró que las razones por las que las demandantes devengan un salario inferior al percibido por el señor </w:t>
      </w:r>
      <w:proofErr w:type="spellStart"/>
      <w:r w:rsidRPr="00622B29">
        <w:rPr>
          <w:rStyle w:val="normaltextrun"/>
          <w:rFonts w:ascii="Arial" w:hAnsi="Arial" w:cs="Arial"/>
        </w:rPr>
        <w:t>Dagnover</w:t>
      </w:r>
      <w:proofErr w:type="spellEnd"/>
      <w:r w:rsidRPr="00622B29">
        <w:rPr>
          <w:rStyle w:val="normaltextrun"/>
          <w:rFonts w:ascii="Arial" w:hAnsi="Arial" w:cs="Arial"/>
        </w:rPr>
        <w:t xml:space="preserve"> Velásquez Galeano son objetivas, debido a su antigüedad en la empresa, ya que el señor Velásquez Galeano viene vinculado desde el año 1990</w:t>
      </w:r>
      <w:r w:rsidR="008F13B8" w:rsidRPr="00622B29">
        <w:rPr>
          <w:rStyle w:val="normaltextrun"/>
          <w:rFonts w:ascii="Arial" w:hAnsi="Arial" w:cs="Arial"/>
        </w:rPr>
        <w:t xml:space="preserve">, motivo por el que se le ha tenido que respetar el salario que venía devengando con sus </w:t>
      </w:r>
      <w:r w:rsidR="00183A9F" w:rsidRPr="00622B29">
        <w:rPr>
          <w:rStyle w:val="normaltextrun"/>
          <w:rFonts w:ascii="Arial" w:hAnsi="Arial" w:cs="Arial"/>
        </w:rPr>
        <w:t xml:space="preserve">respectivos incrementos, mientras que las demandantes fueron </w:t>
      </w:r>
      <w:r w:rsidRPr="00622B29">
        <w:rPr>
          <w:rStyle w:val="normaltextrun"/>
          <w:rFonts w:ascii="Arial" w:hAnsi="Arial" w:cs="Arial"/>
        </w:rPr>
        <w:t xml:space="preserve">contratadas directamente por Itaú </w:t>
      </w:r>
      <w:proofErr w:type="spellStart"/>
      <w:r w:rsidRPr="00622B29">
        <w:rPr>
          <w:rStyle w:val="normaltextrun"/>
          <w:rFonts w:ascii="Arial" w:hAnsi="Arial" w:cs="Arial"/>
        </w:rPr>
        <w:t>Copbanca</w:t>
      </w:r>
      <w:proofErr w:type="spellEnd"/>
      <w:r w:rsidRPr="00622B29">
        <w:rPr>
          <w:rStyle w:val="normaltextrun"/>
          <w:rFonts w:ascii="Arial" w:hAnsi="Arial" w:cs="Arial"/>
        </w:rPr>
        <w:t xml:space="preserve"> Colombia S.A., quien tiene sus propias escalas salariales.</w:t>
      </w:r>
    </w:p>
    <w:p w14:paraId="5E8573DD" w14:textId="77777777" w:rsidR="008E138D" w:rsidRPr="00622B29" w:rsidRDefault="008E138D" w:rsidP="00622B29">
      <w:pPr>
        <w:pStyle w:val="paragraph"/>
        <w:spacing w:before="0" w:beforeAutospacing="0" w:after="0" w:afterAutospacing="0" w:line="276" w:lineRule="auto"/>
        <w:jc w:val="both"/>
        <w:textAlignment w:val="baseline"/>
        <w:rPr>
          <w:rFonts w:ascii="Arial" w:hAnsi="Arial" w:cs="Arial"/>
        </w:rPr>
      </w:pPr>
      <w:r w:rsidRPr="00622B29">
        <w:rPr>
          <w:rStyle w:val="eop"/>
          <w:rFonts w:ascii="Arial" w:hAnsi="Arial" w:cs="Arial"/>
        </w:rPr>
        <w:t> </w:t>
      </w:r>
    </w:p>
    <w:p w14:paraId="40BAD3A8" w14:textId="77777777" w:rsidR="008E138D" w:rsidRPr="00622B29" w:rsidRDefault="008E138D" w:rsidP="00622B29">
      <w:pPr>
        <w:pStyle w:val="paragraph"/>
        <w:spacing w:before="0" w:beforeAutospacing="0" w:after="0" w:afterAutospacing="0" w:line="276" w:lineRule="auto"/>
        <w:jc w:val="center"/>
        <w:textAlignment w:val="baseline"/>
        <w:rPr>
          <w:rFonts w:ascii="Arial" w:hAnsi="Arial" w:cs="Arial"/>
        </w:rPr>
      </w:pPr>
      <w:r w:rsidRPr="00622B29">
        <w:rPr>
          <w:rStyle w:val="normaltextrun"/>
          <w:rFonts w:ascii="Arial" w:hAnsi="Arial" w:cs="Arial"/>
          <w:b/>
          <w:bCs/>
          <w:lang w:val="es-ES"/>
        </w:rPr>
        <w:t>ALEGATOS DE CONCLUSIÓN </w:t>
      </w:r>
      <w:r w:rsidRPr="00622B29">
        <w:rPr>
          <w:rStyle w:val="normaltextrun"/>
          <w:rFonts w:ascii="Arial" w:hAnsi="Arial" w:cs="Arial"/>
          <w:lang w:val="es-ES"/>
        </w:rPr>
        <w:t> </w:t>
      </w:r>
      <w:r w:rsidRPr="00622B29">
        <w:rPr>
          <w:rStyle w:val="eop"/>
          <w:rFonts w:ascii="Arial" w:hAnsi="Arial" w:cs="Arial"/>
        </w:rPr>
        <w:t> </w:t>
      </w:r>
    </w:p>
    <w:p w14:paraId="5A569CDC" w14:textId="77777777" w:rsidR="008E138D" w:rsidRPr="00622B29" w:rsidRDefault="008E138D" w:rsidP="00622B29">
      <w:pPr>
        <w:pStyle w:val="paragraph"/>
        <w:spacing w:before="0" w:beforeAutospacing="0" w:after="0" w:afterAutospacing="0" w:line="276" w:lineRule="auto"/>
        <w:jc w:val="center"/>
        <w:textAlignment w:val="baseline"/>
        <w:rPr>
          <w:rFonts w:ascii="Arial" w:hAnsi="Arial" w:cs="Arial"/>
        </w:rPr>
      </w:pPr>
      <w:r w:rsidRPr="00622B29">
        <w:rPr>
          <w:rStyle w:val="eop"/>
          <w:rFonts w:ascii="Arial" w:hAnsi="Arial" w:cs="Arial"/>
        </w:rPr>
        <w:t> </w:t>
      </w:r>
    </w:p>
    <w:p w14:paraId="47CC930A" w14:textId="77777777" w:rsidR="008E138D" w:rsidRPr="00622B29" w:rsidRDefault="008E138D" w:rsidP="00622B29">
      <w:pPr>
        <w:pStyle w:val="paragraph"/>
        <w:spacing w:before="0" w:beforeAutospacing="0" w:after="0" w:afterAutospacing="0" w:line="276" w:lineRule="auto"/>
        <w:jc w:val="both"/>
        <w:textAlignment w:val="baseline"/>
        <w:rPr>
          <w:rStyle w:val="normaltextrun"/>
          <w:rFonts w:ascii="Arial" w:hAnsi="Arial" w:cs="Arial"/>
          <w:lang w:val="es-ES"/>
        </w:rPr>
      </w:pPr>
      <w:r w:rsidRPr="00622B29">
        <w:rPr>
          <w:rStyle w:val="normaltextrun"/>
          <w:rFonts w:ascii="Arial" w:hAnsi="Arial" w:cs="Arial"/>
          <w:lang w:val="es-ES"/>
        </w:rPr>
        <w:t>Conforme se dejó plasmado en la constancia emitida por la Secretaría de la Corporación, únicamente la entidad accionada hizo uso del derecho a presentar alegatos de conclusión en esta sede.</w:t>
      </w:r>
    </w:p>
    <w:p w14:paraId="0E31CEC9" w14:textId="77777777" w:rsidR="008E138D" w:rsidRPr="00622B29" w:rsidRDefault="008E138D" w:rsidP="00622B29">
      <w:pPr>
        <w:pStyle w:val="paragraph"/>
        <w:spacing w:before="0" w:beforeAutospacing="0" w:after="0" w:afterAutospacing="0" w:line="276" w:lineRule="auto"/>
        <w:jc w:val="both"/>
        <w:textAlignment w:val="baseline"/>
        <w:rPr>
          <w:rStyle w:val="normaltextrun"/>
          <w:rFonts w:ascii="Arial" w:hAnsi="Arial" w:cs="Arial"/>
          <w:lang w:val="es-ES"/>
        </w:rPr>
      </w:pPr>
    </w:p>
    <w:p w14:paraId="27D6BAEE" w14:textId="562188BC" w:rsidR="008E138D" w:rsidRPr="00622B29" w:rsidRDefault="008E138D" w:rsidP="00622B29">
      <w:pPr>
        <w:spacing w:after="0" w:line="276" w:lineRule="auto"/>
        <w:jc w:val="both"/>
        <w:textAlignment w:val="baseline"/>
        <w:rPr>
          <w:rFonts w:ascii="Arial" w:eastAsia="Times New Roman" w:hAnsi="Arial" w:cs="Arial"/>
          <w:sz w:val="24"/>
          <w:szCs w:val="24"/>
          <w:lang w:eastAsia="es-CO"/>
        </w:rPr>
      </w:pPr>
      <w:r w:rsidRPr="00622B29">
        <w:rPr>
          <w:rFonts w:ascii="Arial" w:eastAsia="Times New Roman" w:hAnsi="Arial" w:cs="Arial"/>
          <w:sz w:val="24"/>
          <w:szCs w:val="24"/>
          <w:lang w:eastAsia="es-CO"/>
        </w:rPr>
        <w:t xml:space="preserve">En cuanto al contenido de los alegatos de conclusión remitidos por la entidad </w:t>
      </w:r>
      <w:r w:rsidR="00391927" w:rsidRPr="00622B29">
        <w:rPr>
          <w:rFonts w:ascii="Arial" w:eastAsia="Times New Roman" w:hAnsi="Arial" w:cs="Arial"/>
          <w:sz w:val="24"/>
          <w:szCs w:val="24"/>
          <w:lang w:eastAsia="es-CO"/>
        </w:rPr>
        <w:t>recurrente</w:t>
      </w:r>
      <w:r w:rsidRPr="00622B29">
        <w:rPr>
          <w:rFonts w:ascii="Arial" w:eastAsia="Times New Roman" w:hAnsi="Arial" w:cs="Arial"/>
          <w:sz w:val="24"/>
          <w:szCs w:val="24"/>
          <w:lang w:eastAsia="es-CO"/>
        </w:rPr>
        <w:t>, teniendo en cuenta que el artículo 279 del CGP dispone que </w:t>
      </w:r>
      <w:r w:rsidRPr="00622B29">
        <w:rPr>
          <w:rFonts w:ascii="Arial" w:eastAsia="Times New Roman" w:hAnsi="Arial" w:cs="Arial"/>
          <w:i/>
          <w:iCs/>
          <w:sz w:val="24"/>
          <w:szCs w:val="24"/>
          <w:lang w:eastAsia="es-CO"/>
        </w:rPr>
        <w:t>“</w:t>
      </w:r>
      <w:r w:rsidRPr="00FD1BF3">
        <w:rPr>
          <w:rFonts w:ascii="Arial" w:eastAsia="Times New Roman" w:hAnsi="Arial" w:cs="Arial"/>
          <w:i/>
          <w:iCs/>
          <w:szCs w:val="24"/>
          <w:lang w:eastAsia="es-CO"/>
        </w:rPr>
        <w:t>No se podrá hacer transcripciones o reproducciones de actas, decisiones o conceptos que obren en el expediente</w:t>
      </w:r>
      <w:r w:rsidRPr="00622B29">
        <w:rPr>
          <w:rFonts w:ascii="Arial" w:eastAsia="Times New Roman" w:hAnsi="Arial" w:cs="Arial"/>
          <w:i/>
          <w:iCs/>
          <w:sz w:val="24"/>
          <w:szCs w:val="24"/>
          <w:lang w:eastAsia="es-CO"/>
        </w:rPr>
        <w:t>”,</w:t>
      </w:r>
      <w:r w:rsidRPr="00622B29">
        <w:rPr>
          <w:rFonts w:ascii="Arial" w:eastAsia="Times New Roman" w:hAnsi="Arial" w:cs="Arial"/>
          <w:sz w:val="24"/>
          <w:szCs w:val="24"/>
          <w:lang w:eastAsia="es-CO"/>
        </w:rPr>
        <w:t> baste decir que los argumentos expuestos en dicho escrito coinciden con los emitidos en la sustentación del recurso de apelación</w:t>
      </w:r>
      <w:r w:rsidR="00DE4107" w:rsidRPr="00622B29">
        <w:rPr>
          <w:rFonts w:ascii="Arial" w:eastAsia="Times New Roman" w:hAnsi="Arial" w:cs="Arial"/>
          <w:sz w:val="24"/>
          <w:szCs w:val="24"/>
          <w:lang w:eastAsia="es-CO"/>
        </w:rPr>
        <w:t>.</w:t>
      </w:r>
    </w:p>
    <w:p w14:paraId="73CE01FE" w14:textId="77777777" w:rsidR="008E138D" w:rsidRPr="00622B29" w:rsidRDefault="008E138D" w:rsidP="00622B29">
      <w:pPr>
        <w:pStyle w:val="paragraph"/>
        <w:spacing w:before="0" w:beforeAutospacing="0" w:after="0" w:afterAutospacing="0" w:line="276" w:lineRule="auto"/>
        <w:jc w:val="both"/>
        <w:textAlignment w:val="baseline"/>
        <w:rPr>
          <w:rFonts w:ascii="Arial" w:hAnsi="Arial" w:cs="Arial"/>
        </w:rPr>
      </w:pPr>
      <w:r w:rsidRPr="00622B29">
        <w:rPr>
          <w:rStyle w:val="eop"/>
          <w:rFonts w:ascii="Arial" w:hAnsi="Arial" w:cs="Arial"/>
        </w:rPr>
        <w:t> </w:t>
      </w:r>
    </w:p>
    <w:p w14:paraId="412F5CB1" w14:textId="77777777" w:rsidR="008E138D" w:rsidRPr="00622B29" w:rsidRDefault="008E138D" w:rsidP="00622B29">
      <w:pPr>
        <w:pStyle w:val="paragraph"/>
        <w:spacing w:before="0" w:beforeAutospacing="0" w:after="0" w:afterAutospacing="0" w:line="276" w:lineRule="auto"/>
        <w:jc w:val="both"/>
        <w:textAlignment w:val="baseline"/>
        <w:rPr>
          <w:rFonts w:ascii="Arial" w:hAnsi="Arial" w:cs="Arial"/>
        </w:rPr>
      </w:pPr>
      <w:r w:rsidRPr="00622B29">
        <w:rPr>
          <w:rStyle w:val="normaltextrun"/>
          <w:rFonts w:ascii="Arial" w:hAnsi="Arial" w:cs="Arial"/>
          <w:lang w:val="es-ES"/>
        </w:rPr>
        <w:lastRenderedPageBreak/>
        <w:t>Atendidas las argumentaciones, a esta Sala de Decisión le corresponde resolver los siguientes:</w:t>
      </w:r>
      <w:r w:rsidRPr="00622B29">
        <w:rPr>
          <w:rStyle w:val="eop"/>
          <w:rFonts w:ascii="Arial" w:hAnsi="Arial" w:cs="Arial"/>
        </w:rPr>
        <w:t> </w:t>
      </w:r>
    </w:p>
    <w:p w14:paraId="5103D009" w14:textId="77777777" w:rsidR="008E138D" w:rsidRPr="00622B29" w:rsidRDefault="008E138D" w:rsidP="00622B29">
      <w:pPr>
        <w:pStyle w:val="paragraph"/>
        <w:spacing w:before="0" w:beforeAutospacing="0" w:after="0" w:afterAutospacing="0" w:line="276" w:lineRule="auto"/>
        <w:jc w:val="both"/>
        <w:textAlignment w:val="baseline"/>
        <w:rPr>
          <w:rFonts w:ascii="Arial" w:hAnsi="Arial" w:cs="Arial"/>
        </w:rPr>
      </w:pPr>
      <w:r w:rsidRPr="00622B29">
        <w:rPr>
          <w:rStyle w:val="eop"/>
          <w:rFonts w:ascii="Arial" w:hAnsi="Arial" w:cs="Arial"/>
        </w:rPr>
        <w:t> </w:t>
      </w:r>
    </w:p>
    <w:p w14:paraId="1A50CC07" w14:textId="77777777" w:rsidR="008E138D" w:rsidRPr="00622B29" w:rsidRDefault="008E138D" w:rsidP="00622B29">
      <w:pPr>
        <w:pStyle w:val="paragraph"/>
        <w:spacing w:before="0" w:beforeAutospacing="0" w:after="0" w:afterAutospacing="0" w:line="276" w:lineRule="auto"/>
        <w:jc w:val="center"/>
        <w:textAlignment w:val="baseline"/>
        <w:rPr>
          <w:rFonts w:ascii="Arial" w:hAnsi="Arial" w:cs="Arial"/>
        </w:rPr>
      </w:pPr>
      <w:r w:rsidRPr="00622B29">
        <w:rPr>
          <w:rStyle w:val="normaltextrun"/>
          <w:rFonts w:ascii="Arial" w:hAnsi="Arial" w:cs="Arial"/>
          <w:lang w:val="es-ES"/>
        </w:rPr>
        <w:t> </w:t>
      </w:r>
      <w:r w:rsidRPr="00622B29">
        <w:rPr>
          <w:rStyle w:val="normaltextrun"/>
          <w:rFonts w:ascii="Arial" w:hAnsi="Arial" w:cs="Arial"/>
          <w:b/>
          <w:bCs/>
          <w:lang w:val="es-ES"/>
        </w:rPr>
        <w:t>PROBLEMAS JURÍDICOS</w:t>
      </w:r>
      <w:r w:rsidRPr="00622B29">
        <w:rPr>
          <w:rStyle w:val="eop"/>
          <w:rFonts w:ascii="Arial" w:hAnsi="Arial" w:cs="Arial"/>
        </w:rPr>
        <w:t> </w:t>
      </w:r>
    </w:p>
    <w:p w14:paraId="28AFEB75" w14:textId="77777777" w:rsidR="008E138D" w:rsidRPr="00622B29" w:rsidRDefault="008E138D" w:rsidP="00622B29">
      <w:pPr>
        <w:pStyle w:val="paragraph"/>
        <w:spacing w:before="0" w:beforeAutospacing="0" w:after="0" w:afterAutospacing="0" w:line="276" w:lineRule="auto"/>
        <w:jc w:val="both"/>
        <w:textAlignment w:val="baseline"/>
        <w:rPr>
          <w:rFonts w:ascii="Arial" w:hAnsi="Arial" w:cs="Arial"/>
        </w:rPr>
      </w:pPr>
      <w:r w:rsidRPr="00622B29">
        <w:rPr>
          <w:rStyle w:val="eop"/>
          <w:rFonts w:ascii="Arial" w:hAnsi="Arial" w:cs="Arial"/>
        </w:rPr>
        <w:t> </w:t>
      </w:r>
    </w:p>
    <w:p w14:paraId="7FE8A2D8" w14:textId="3C296819" w:rsidR="008E138D" w:rsidRPr="00622B29" w:rsidRDefault="008E138D" w:rsidP="00622B29">
      <w:pPr>
        <w:pStyle w:val="paragraph"/>
        <w:spacing w:before="0" w:beforeAutospacing="0" w:after="0" w:afterAutospacing="0" w:line="276" w:lineRule="auto"/>
        <w:ind w:left="426" w:right="420"/>
        <w:jc w:val="both"/>
        <w:textAlignment w:val="baseline"/>
        <w:rPr>
          <w:rStyle w:val="eop"/>
          <w:rFonts w:ascii="Arial" w:hAnsi="Arial" w:cs="Arial"/>
          <w:b/>
          <w:bCs/>
          <w:i/>
        </w:rPr>
      </w:pPr>
      <w:r w:rsidRPr="00622B29">
        <w:rPr>
          <w:rStyle w:val="eop"/>
          <w:rFonts w:ascii="Arial" w:hAnsi="Arial" w:cs="Arial"/>
          <w:b/>
          <w:bCs/>
          <w:i/>
        </w:rPr>
        <w:t xml:space="preserve">¿Le asiste razón al apoderado judicial de la parte demandada cuando afirma que </w:t>
      </w:r>
      <w:r w:rsidR="00391927" w:rsidRPr="00622B29">
        <w:rPr>
          <w:rStyle w:val="eop"/>
          <w:rFonts w:ascii="Arial" w:hAnsi="Arial" w:cs="Arial"/>
          <w:b/>
          <w:bCs/>
          <w:i/>
        </w:rPr>
        <w:t xml:space="preserve">en el curso del proceso la sociedad Itaú </w:t>
      </w:r>
      <w:proofErr w:type="spellStart"/>
      <w:r w:rsidR="00391927" w:rsidRPr="00622B29">
        <w:rPr>
          <w:rStyle w:val="eop"/>
          <w:rFonts w:ascii="Arial" w:hAnsi="Arial" w:cs="Arial"/>
          <w:b/>
          <w:bCs/>
          <w:i/>
        </w:rPr>
        <w:t>Corpbanca</w:t>
      </w:r>
      <w:proofErr w:type="spellEnd"/>
      <w:r w:rsidR="00391927" w:rsidRPr="00622B29">
        <w:rPr>
          <w:rStyle w:val="eop"/>
          <w:rFonts w:ascii="Arial" w:hAnsi="Arial" w:cs="Arial"/>
          <w:b/>
          <w:bCs/>
          <w:i/>
        </w:rPr>
        <w:t xml:space="preserve"> Colombia S.A. demostró que la diferencia salarial entre las demandantes y el señor </w:t>
      </w:r>
      <w:proofErr w:type="spellStart"/>
      <w:r w:rsidR="00391927" w:rsidRPr="00622B29">
        <w:rPr>
          <w:rStyle w:val="eop"/>
          <w:rFonts w:ascii="Arial" w:hAnsi="Arial" w:cs="Arial"/>
          <w:b/>
          <w:bCs/>
          <w:i/>
        </w:rPr>
        <w:t>Dagnover</w:t>
      </w:r>
      <w:proofErr w:type="spellEnd"/>
      <w:r w:rsidR="00391927" w:rsidRPr="00622B29">
        <w:rPr>
          <w:rStyle w:val="eop"/>
          <w:rFonts w:ascii="Arial" w:hAnsi="Arial" w:cs="Arial"/>
          <w:b/>
          <w:bCs/>
          <w:i/>
        </w:rPr>
        <w:t xml:space="preserve"> Velásquez Galeano obedecen a factores objetivos</w:t>
      </w:r>
      <w:r w:rsidRPr="00622B29">
        <w:rPr>
          <w:rStyle w:val="eop"/>
          <w:rFonts w:ascii="Arial" w:hAnsi="Arial" w:cs="Arial"/>
          <w:b/>
          <w:bCs/>
          <w:i/>
        </w:rPr>
        <w:t>?</w:t>
      </w:r>
    </w:p>
    <w:p w14:paraId="1ABC3347" w14:textId="77777777" w:rsidR="008E138D" w:rsidRPr="00622B29" w:rsidRDefault="008E138D" w:rsidP="00622B29">
      <w:pPr>
        <w:pStyle w:val="paragraph"/>
        <w:spacing w:before="0" w:beforeAutospacing="0" w:after="0" w:afterAutospacing="0" w:line="276" w:lineRule="auto"/>
        <w:ind w:left="426" w:right="420"/>
        <w:jc w:val="both"/>
        <w:textAlignment w:val="baseline"/>
        <w:rPr>
          <w:rStyle w:val="eop"/>
          <w:rFonts w:ascii="Arial" w:hAnsi="Arial" w:cs="Arial"/>
          <w:b/>
          <w:bCs/>
          <w:i/>
        </w:rPr>
      </w:pPr>
    </w:p>
    <w:p w14:paraId="4107F98B" w14:textId="2B6AB506" w:rsidR="008E138D" w:rsidRPr="00622B29" w:rsidRDefault="00391927" w:rsidP="00622B29">
      <w:pPr>
        <w:pStyle w:val="paragraph"/>
        <w:spacing w:before="0" w:beforeAutospacing="0" w:after="0" w:afterAutospacing="0" w:line="276" w:lineRule="auto"/>
        <w:ind w:left="426" w:right="420"/>
        <w:jc w:val="both"/>
        <w:textAlignment w:val="baseline"/>
        <w:rPr>
          <w:rStyle w:val="eop"/>
          <w:rFonts w:ascii="Arial" w:hAnsi="Arial" w:cs="Arial"/>
          <w:b/>
          <w:bCs/>
          <w:i/>
        </w:rPr>
      </w:pPr>
      <w:r w:rsidRPr="00622B29">
        <w:rPr>
          <w:rStyle w:val="eop"/>
          <w:rFonts w:ascii="Arial" w:hAnsi="Arial" w:cs="Arial"/>
          <w:b/>
          <w:bCs/>
          <w:i/>
        </w:rPr>
        <w:t>De conformidad con la respuesta al interrogante anterior ¿Hay lugar a negar las pretensiones de la demanda</w:t>
      </w:r>
      <w:r w:rsidR="008E138D" w:rsidRPr="00622B29">
        <w:rPr>
          <w:rStyle w:val="eop"/>
          <w:rFonts w:ascii="Arial" w:hAnsi="Arial" w:cs="Arial"/>
          <w:b/>
          <w:bCs/>
          <w:i/>
        </w:rPr>
        <w:t>?</w:t>
      </w:r>
    </w:p>
    <w:p w14:paraId="69FD1FA9" w14:textId="77777777" w:rsidR="008E138D" w:rsidRPr="00622B29" w:rsidRDefault="008E138D" w:rsidP="00622B29">
      <w:pPr>
        <w:pStyle w:val="paragraph"/>
        <w:spacing w:before="0" w:beforeAutospacing="0" w:after="0" w:afterAutospacing="0" w:line="276" w:lineRule="auto"/>
        <w:ind w:right="615"/>
        <w:jc w:val="both"/>
        <w:textAlignment w:val="baseline"/>
        <w:rPr>
          <w:rFonts w:ascii="Arial" w:hAnsi="Arial" w:cs="Arial"/>
        </w:rPr>
      </w:pPr>
      <w:r w:rsidRPr="00622B29">
        <w:rPr>
          <w:rStyle w:val="eop"/>
          <w:rFonts w:ascii="Arial" w:hAnsi="Arial" w:cs="Arial"/>
        </w:rPr>
        <w:t>  </w:t>
      </w:r>
    </w:p>
    <w:p w14:paraId="2EB49241" w14:textId="77777777" w:rsidR="008E138D" w:rsidRPr="00622B29" w:rsidRDefault="008E138D" w:rsidP="00622B29">
      <w:pPr>
        <w:pStyle w:val="paragraph"/>
        <w:spacing w:before="0" w:beforeAutospacing="0" w:after="0" w:afterAutospacing="0" w:line="276" w:lineRule="auto"/>
        <w:jc w:val="both"/>
        <w:textAlignment w:val="baseline"/>
        <w:rPr>
          <w:rFonts w:ascii="Arial" w:hAnsi="Arial" w:cs="Arial"/>
        </w:rPr>
      </w:pPr>
      <w:r w:rsidRPr="00622B29">
        <w:rPr>
          <w:rStyle w:val="normaltextrun"/>
          <w:rFonts w:ascii="Arial" w:hAnsi="Arial" w:cs="Arial"/>
          <w:lang w:val="es-ES"/>
        </w:rPr>
        <w:t>Con el propósito de dar solución a los interrogantes en el caso concreto, se considera necesario precisar, el siguiente aspecto:</w:t>
      </w:r>
      <w:r w:rsidRPr="00622B29">
        <w:rPr>
          <w:rStyle w:val="eop"/>
          <w:rFonts w:ascii="Arial" w:hAnsi="Arial" w:cs="Arial"/>
        </w:rPr>
        <w:t> </w:t>
      </w:r>
    </w:p>
    <w:p w14:paraId="605B84C1" w14:textId="77777777" w:rsidR="008E138D" w:rsidRPr="00622B29" w:rsidRDefault="008E138D" w:rsidP="00622B29">
      <w:pPr>
        <w:pStyle w:val="paragraph"/>
        <w:spacing w:before="0" w:beforeAutospacing="0" w:after="0" w:afterAutospacing="0" w:line="276" w:lineRule="auto"/>
        <w:jc w:val="both"/>
        <w:textAlignment w:val="baseline"/>
        <w:rPr>
          <w:rFonts w:ascii="Arial" w:hAnsi="Arial" w:cs="Arial"/>
        </w:rPr>
      </w:pPr>
      <w:r w:rsidRPr="00622B29">
        <w:rPr>
          <w:rStyle w:val="eop"/>
          <w:rFonts w:ascii="Arial" w:hAnsi="Arial" w:cs="Arial"/>
        </w:rPr>
        <w:t> </w:t>
      </w:r>
    </w:p>
    <w:p w14:paraId="6E17B745" w14:textId="5DCE01DF" w:rsidR="00C27244" w:rsidRPr="00622B29" w:rsidRDefault="006441A2" w:rsidP="00622B29">
      <w:pPr>
        <w:pStyle w:val="paragraph"/>
        <w:spacing w:before="0" w:beforeAutospacing="0" w:after="0" w:afterAutospacing="0" w:line="276" w:lineRule="auto"/>
        <w:jc w:val="both"/>
        <w:textAlignment w:val="baseline"/>
        <w:rPr>
          <w:rFonts w:ascii="Arial" w:hAnsi="Arial" w:cs="Arial"/>
          <w:spacing w:val="-4"/>
        </w:rPr>
      </w:pPr>
      <w:r w:rsidRPr="00622B29">
        <w:rPr>
          <w:rStyle w:val="normaltextrun"/>
          <w:rFonts w:ascii="Arial" w:hAnsi="Arial" w:cs="Arial"/>
          <w:b/>
          <w:bCs/>
          <w:spacing w:val="-4"/>
        </w:rPr>
        <w:t xml:space="preserve">1. </w:t>
      </w:r>
      <w:r w:rsidR="00C27244" w:rsidRPr="00622B29">
        <w:rPr>
          <w:rStyle w:val="normaltextrun"/>
          <w:rFonts w:ascii="Arial" w:hAnsi="Arial" w:cs="Arial"/>
          <w:b/>
          <w:bCs/>
          <w:spacing w:val="-4"/>
        </w:rPr>
        <w:t>DIFERENCIA DE SALARIO PARA TRABAJADORES QUE OSTENTAN EL MISMO CARGO.</w:t>
      </w:r>
      <w:r w:rsidR="00C27244" w:rsidRPr="00622B29">
        <w:rPr>
          <w:rStyle w:val="eop"/>
          <w:rFonts w:ascii="Arial" w:hAnsi="Arial" w:cs="Arial"/>
          <w:spacing w:val="-4"/>
        </w:rPr>
        <w:t> </w:t>
      </w:r>
    </w:p>
    <w:p w14:paraId="1EDED68B" w14:textId="77777777" w:rsidR="00C27244" w:rsidRPr="00622B29" w:rsidRDefault="00C27244" w:rsidP="00622B29">
      <w:pPr>
        <w:pStyle w:val="paragraph"/>
        <w:spacing w:before="0" w:beforeAutospacing="0" w:after="0" w:afterAutospacing="0" w:line="276" w:lineRule="auto"/>
        <w:ind w:right="207"/>
        <w:jc w:val="both"/>
        <w:textAlignment w:val="baseline"/>
        <w:rPr>
          <w:rFonts w:ascii="Arial" w:hAnsi="Arial" w:cs="Arial"/>
          <w:spacing w:val="-4"/>
        </w:rPr>
      </w:pPr>
      <w:r w:rsidRPr="00622B29">
        <w:rPr>
          <w:rStyle w:val="eop"/>
          <w:rFonts w:ascii="Arial" w:hAnsi="Arial" w:cs="Arial"/>
          <w:spacing w:val="-4"/>
        </w:rPr>
        <w:t> </w:t>
      </w:r>
    </w:p>
    <w:p w14:paraId="65D94B5D" w14:textId="77777777" w:rsidR="00C27244" w:rsidRPr="00622B29" w:rsidRDefault="00C27244" w:rsidP="00622B29">
      <w:pPr>
        <w:pStyle w:val="paragraph"/>
        <w:spacing w:before="0" w:beforeAutospacing="0" w:after="0" w:afterAutospacing="0" w:line="276" w:lineRule="auto"/>
        <w:jc w:val="both"/>
        <w:textAlignment w:val="baseline"/>
        <w:rPr>
          <w:rStyle w:val="eop"/>
          <w:rFonts w:ascii="Arial" w:hAnsi="Arial" w:cs="Arial"/>
          <w:spacing w:val="-4"/>
        </w:rPr>
      </w:pPr>
      <w:r w:rsidRPr="00622B29">
        <w:rPr>
          <w:rStyle w:val="normaltextrun"/>
          <w:rFonts w:ascii="Arial" w:hAnsi="Arial" w:cs="Arial"/>
          <w:spacing w:val="-4"/>
        </w:rPr>
        <w:t>Sostiene el artículo 143 del C.S.T. que a trabajo igual desempeñado en puesto, jornada y condiciones de eficiencia también iguales, debe corresponder salario igual, comprendiendo en este todos los elementos a que se refiere el artículo 127, y que bajo esos parámetros no pueden establecerse diferencias salariales por razones de edad, género, sexo, nacionalidad, raza, religión, opinión política o actividades sindicales; motivo por el que en principio se presumirá como injustificado cualquier trato diferenciado en materia de salario, hasta tanto el empleador demuestre factores objetivos de esa diferenciación.</w:t>
      </w:r>
      <w:r w:rsidRPr="00622B29">
        <w:rPr>
          <w:rStyle w:val="eop"/>
          <w:rFonts w:ascii="Arial" w:hAnsi="Arial" w:cs="Arial"/>
          <w:spacing w:val="-4"/>
        </w:rPr>
        <w:t> </w:t>
      </w:r>
    </w:p>
    <w:p w14:paraId="51C1D8BA" w14:textId="77777777" w:rsidR="0005567F" w:rsidRPr="00622B29" w:rsidRDefault="0005567F" w:rsidP="00622B29">
      <w:pPr>
        <w:pStyle w:val="paragraph"/>
        <w:spacing w:before="0" w:beforeAutospacing="0" w:after="0" w:afterAutospacing="0" w:line="276" w:lineRule="auto"/>
        <w:jc w:val="both"/>
        <w:textAlignment w:val="baseline"/>
        <w:rPr>
          <w:rStyle w:val="eop"/>
          <w:rFonts w:ascii="Arial" w:hAnsi="Arial" w:cs="Arial"/>
          <w:spacing w:val="-4"/>
        </w:rPr>
      </w:pPr>
    </w:p>
    <w:p w14:paraId="221DDBCE" w14:textId="77777777" w:rsidR="0005567F" w:rsidRPr="00622B29" w:rsidRDefault="0005567F" w:rsidP="00622B29">
      <w:pPr>
        <w:pStyle w:val="paragraph"/>
        <w:spacing w:before="0" w:beforeAutospacing="0" w:after="0" w:afterAutospacing="0" w:line="276" w:lineRule="auto"/>
        <w:jc w:val="both"/>
        <w:textAlignment w:val="baseline"/>
        <w:rPr>
          <w:rFonts w:ascii="Arial" w:hAnsi="Arial" w:cs="Arial"/>
        </w:rPr>
      </w:pPr>
      <w:r w:rsidRPr="00622B29">
        <w:rPr>
          <w:rStyle w:val="normaltextrun"/>
          <w:rFonts w:ascii="Arial" w:hAnsi="Arial" w:cs="Arial"/>
          <w:b/>
          <w:bCs/>
          <w:color w:val="000000"/>
        </w:rPr>
        <w:t xml:space="preserve">2. </w:t>
      </w:r>
      <w:r w:rsidRPr="00622B29">
        <w:rPr>
          <w:rStyle w:val="normaltextrun"/>
          <w:rFonts w:ascii="Arial" w:hAnsi="Arial" w:cs="Arial"/>
          <w:b/>
          <w:bCs/>
        </w:rPr>
        <w:t>EL PRINCIPIO DE CONSONANCIA.</w:t>
      </w:r>
      <w:r w:rsidRPr="00622B29">
        <w:rPr>
          <w:rStyle w:val="normaltextrun"/>
          <w:rFonts w:ascii="Arial" w:hAnsi="Arial" w:cs="Arial"/>
        </w:rPr>
        <w:t> </w:t>
      </w:r>
      <w:r w:rsidRPr="00622B29">
        <w:rPr>
          <w:rStyle w:val="eop"/>
          <w:rFonts w:ascii="Arial" w:hAnsi="Arial" w:cs="Arial"/>
        </w:rPr>
        <w:t> </w:t>
      </w:r>
    </w:p>
    <w:p w14:paraId="6E8628CD" w14:textId="77777777" w:rsidR="0005567F" w:rsidRPr="00622B29" w:rsidRDefault="0005567F" w:rsidP="00622B29">
      <w:pPr>
        <w:pStyle w:val="paragraph"/>
        <w:spacing w:before="0" w:beforeAutospacing="0" w:after="0" w:afterAutospacing="0" w:line="276" w:lineRule="auto"/>
        <w:jc w:val="both"/>
        <w:textAlignment w:val="baseline"/>
        <w:rPr>
          <w:rFonts w:ascii="Arial" w:hAnsi="Arial" w:cs="Arial"/>
        </w:rPr>
      </w:pPr>
      <w:r w:rsidRPr="00622B29">
        <w:rPr>
          <w:rStyle w:val="normaltextrun"/>
          <w:rFonts w:ascii="Arial" w:hAnsi="Arial" w:cs="Arial"/>
        </w:rPr>
        <w:t> </w:t>
      </w:r>
      <w:r w:rsidRPr="00622B29">
        <w:rPr>
          <w:rStyle w:val="eop"/>
          <w:rFonts w:ascii="Arial" w:hAnsi="Arial" w:cs="Arial"/>
        </w:rPr>
        <w:t> </w:t>
      </w:r>
    </w:p>
    <w:p w14:paraId="2BD83ECE" w14:textId="77777777" w:rsidR="0005567F" w:rsidRPr="00622B29" w:rsidRDefault="0005567F" w:rsidP="00622B29">
      <w:pPr>
        <w:pStyle w:val="paragraph"/>
        <w:spacing w:before="0" w:beforeAutospacing="0" w:after="0" w:afterAutospacing="0" w:line="276" w:lineRule="auto"/>
        <w:jc w:val="both"/>
        <w:textAlignment w:val="baseline"/>
        <w:rPr>
          <w:rFonts w:ascii="Arial" w:hAnsi="Arial" w:cs="Arial"/>
        </w:rPr>
      </w:pPr>
      <w:bookmarkStart w:id="2" w:name="_Hlk139623111"/>
      <w:r w:rsidRPr="00622B29">
        <w:rPr>
          <w:rStyle w:val="normaltextrun"/>
          <w:rFonts w:ascii="Arial" w:hAnsi="Arial" w:cs="Arial"/>
        </w:rPr>
        <w:t>Prevé el artículo 66A del CPT y de la SS, que la sentencia de segunda instancia, así como la decisión de autos apelados, deberán estar en consonancia con las materias objeto del recurso de apelación. </w:t>
      </w:r>
      <w:r w:rsidRPr="00622B29">
        <w:rPr>
          <w:rStyle w:val="eop"/>
          <w:rFonts w:ascii="Arial" w:hAnsi="Arial" w:cs="Arial"/>
        </w:rPr>
        <w:t> </w:t>
      </w:r>
    </w:p>
    <w:bookmarkEnd w:id="2"/>
    <w:p w14:paraId="2518780E" w14:textId="77777777" w:rsidR="008E138D" w:rsidRPr="00622B29" w:rsidRDefault="008E138D" w:rsidP="00622B29">
      <w:pPr>
        <w:pStyle w:val="paragraph"/>
        <w:spacing w:before="0" w:beforeAutospacing="0" w:after="0" w:afterAutospacing="0" w:line="276" w:lineRule="auto"/>
        <w:jc w:val="both"/>
        <w:textAlignment w:val="baseline"/>
        <w:rPr>
          <w:rFonts w:ascii="Arial" w:hAnsi="Arial" w:cs="Arial"/>
        </w:rPr>
      </w:pPr>
      <w:r w:rsidRPr="00622B29">
        <w:rPr>
          <w:rStyle w:val="eop"/>
          <w:rFonts w:ascii="Arial" w:hAnsi="Arial" w:cs="Arial"/>
        </w:rPr>
        <w:t>  </w:t>
      </w:r>
    </w:p>
    <w:p w14:paraId="36C26E61" w14:textId="77777777" w:rsidR="008E138D" w:rsidRPr="00622B29" w:rsidRDefault="008E138D" w:rsidP="00622B29">
      <w:pPr>
        <w:pStyle w:val="paragraph"/>
        <w:spacing w:before="0" w:beforeAutospacing="0" w:after="0" w:afterAutospacing="0" w:line="276" w:lineRule="auto"/>
        <w:ind w:right="270"/>
        <w:jc w:val="both"/>
        <w:textAlignment w:val="baseline"/>
        <w:rPr>
          <w:rStyle w:val="eop"/>
          <w:rFonts w:ascii="Arial" w:hAnsi="Arial" w:cs="Arial"/>
        </w:rPr>
      </w:pPr>
      <w:r w:rsidRPr="00622B29">
        <w:rPr>
          <w:rStyle w:val="normaltextrun"/>
          <w:rFonts w:ascii="Arial" w:hAnsi="Arial" w:cs="Arial"/>
          <w:b/>
          <w:bCs/>
        </w:rPr>
        <w:t>EL CASO CONCRETO</w:t>
      </w:r>
      <w:r w:rsidRPr="00622B29">
        <w:rPr>
          <w:rStyle w:val="eop"/>
          <w:rFonts w:ascii="Arial" w:hAnsi="Arial" w:cs="Arial"/>
        </w:rPr>
        <w:t>.</w:t>
      </w:r>
    </w:p>
    <w:p w14:paraId="1865A043" w14:textId="77777777" w:rsidR="00157ED9" w:rsidRPr="00622B29" w:rsidRDefault="00157ED9" w:rsidP="00622B29">
      <w:pPr>
        <w:pStyle w:val="paragraph"/>
        <w:spacing w:before="0" w:beforeAutospacing="0" w:after="0" w:afterAutospacing="0" w:line="276" w:lineRule="auto"/>
        <w:ind w:right="270"/>
        <w:jc w:val="both"/>
        <w:textAlignment w:val="baseline"/>
        <w:rPr>
          <w:rStyle w:val="eop"/>
          <w:rFonts w:ascii="Arial" w:hAnsi="Arial" w:cs="Arial"/>
        </w:rPr>
      </w:pPr>
    </w:p>
    <w:p w14:paraId="71B28264" w14:textId="39D23A5C" w:rsidR="005432EA" w:rsidRPr="00622B29" w:rsidRDefault="00157ED9" w:rsidP="00622B29">
      <w:pPr>
        <w:pStyle w:val="paragraph"/>
        <w:spacing w:before="0" w:beforeAutospacing="0" w:after="0" w:afterAutospacing="0" w:line="276" w:lineRule="auto"/>
        <w:ind w:right="270"/>
        <w:jc w:val="both"/>
        <w:textAlignment w:val="baseline"/>
        <w:rPr>
          <w:rStyle w:val="eop"/>
          <w:rFonts w:ascii="Arial" w:hAnsi="Arial" w:cs="Arial"/>
        </w:rPr>
      </w:pPr>
      <w:r w:rsidRPr="00622B29">
        <w:rPr>
          <w:rStyle w:val="eop"/>
          <w:rFonts w:ascii="Arial" w:hAnsi="Arial" w:cs="Arial"/>
        </w:rPr>
        <w:t xml:space="preserve">No existe controversia en esta sede, al no haber sido </w:t>
      </w:r>
      <w:r w:rsidR="00DB4D2C" w:rsidRPr="00622B29">
        <w:rPr>
          <w:rStyle w:val="eop"/>
          <w:rFonts w:ascii="Arial" w:hAnsi="Arial" w:cs="Arial"/>
        </w:rPr>
        <w:t>tema objeto del recurso de apelación, que</w:t>
      </w:r>
      <w:r w:rsidR="005432EA" w:rsidRPr="00622B29">
        <w:rPr>
          <w:rStyle w:val="eop"/>
          <w:rFonts w:ascii="Arial" w:hAnsi="Arial" w:cs="Arial"/>
        </w:rPr>
        <w:t xml:space="preserve">: </w:t>
      </w:r>
      <w:r w:rsidR="005432EA" w:rsidRPr="00622B29">
        <w:rPr>
          <w:rStyle w:val="eop"/>
          <w:rFonts w:ascii="Arial" w:hAnsi="Arial" w:cs="Arial"/>
          <w:i/>
        </w:rPr>
        <w:t>i)</w:t>
      </w:r>
      <w:r w:rsidR="00DB4D2C" w:rsidRPr="00622B29">
        <w:rPr>
          <w:rStyle w:val="eop"/>
          <w:rFonts w:ascii="Arial" w:hAnsi="Arial" w:cs="Arial"/>
        </w:rPr>
        <w:t xml:space="preserve"> entre las accionantes y la sociedad Itaú </w:t>
      </w:r>
      <w:proofErr w:type="spellStart"/>
      <w:r w:rsidR="00DB4D2C" w:rsidRPr="00622B29">
        <w:rPr>
          <w:rStyle w:val="eop"/>
          <w:rFonts w:ascii="Arial" w:hAnsi="Arial" w:cs="Arial"/>
        </w:rPr>
        <w:t>Corpbanca</w:t>
      </w:r>
      <w:proofErr w:type="spellEnd"/>
      <w:r w:rsidR="00DB4D2C" w:rsidRPr="00622B29">
        <w:rPr>
          <w:rStyle w:val="eop"/>
          <w:rFonts w:ascii="Arial" w:hAnsi="Arial" w:cs="Arial"/>
        </w:rPr>
        <w:t xml:space="preserve"> Colombia S.A. existe con cada una de ellas un contrato de trabajo a término indefinido que inició en las fechas señaladas en la demanda, desempeñando las señoras Katherine Rodas Garzón y </w:t>
      </w:r>
      <w:r w:rsidR="00121BF4" w:rsidRPr="00622B29">
        <w:rPr>
          <w:rStyle w:val="eop"/>
          <w:rFonts w:ascii="Arial" w:hAnsi="Arial" w:cs="Arial"/>
        </w:rPr>
        <w:t>Emilse Torres Gómez el cargo de asesor especial</w:t>
      </w:r>
      <w:r w:rsidR="005432EA" w:rsidRPr="00622B29">
        <w:rPr>
          <w:rStyle w:val="eop"/>
          <w:rFonts w:ascii="Arial" w:hAnsi="Arial" w:cs="Arial"/>
        </w:rPr>
        <w:t xml:space="preserve">; </w:t>
      </w:r>
      <w:r w:rsidR="005432EA" w:rsidRPr="00622B29">
        <w:rPr>
          <w:rStyle w:val="eop"/>
          <w:rFonts w:ascii="Arial" w:hAnsi="Arial" w:cs="Arial"/>
          <w:i/>
        </w:rPr>
        <w:t>ii)</w:t>
      </w:r>
      <w:r w:rsidR="005432EA" w:rsidRPr="00622B29">
        <w:rPr>
          <w:rStyle w:val="eop"/>
          <w:rFonts w:ascii="Arial" w:hAnsi="Arial" w:cs="Arial"/>
        </w:rPr>
        <w:t xml:space="preserve"> el señor </w:t>
      </w:r>
      <w:proofErr w:type="spellStart"/>
      <w:r w:rsidR="006154C7" w:rsidRPr="00622B29">
        <w:rPr>
          <w:rStyle w:val="eop"/>
          <w:rFonts w:ascii="Arial" w:hAnsi="Arial" w:cs="Arial"/>
        </w:rPr>
        <w:t>Dagnover</w:t>
      </w:r>
      <w:proofErr w:type="spellEnd"/>
      <w:r w:rsidR="006154C7" w:rsidRPr="00622B29">
        <w:rPr>
          <w:rStyle w:val="eop"/>
          <w:rFonts w:ascii="Arial" w:hAnsi="Arial" w:cs="Arial"/>
        </w:rPr>
        <w:t xml:space="preserve"> Velásquez </w:t>
      </w:r>
      <w:r w:rsidR="005E6068" w:rsidRPr="00622B29">
        <w:rPr>
          <w:rStyle w:val="eop"/>
          <w:rFonts w:ascii="Arial" w:hAnsi="Arial" w:cs="Arial"/>
        </w:rPr>
        <w:t xml:space="preserve">Galeano, con el que se comparan las actoras en el presente asunto, también </w:t>
      </w:r>
      <w:r w:rsidR="00D16D70" w:rsidRPr="00622B29">
        <w:rPr>
          <w:rStyle w:val="eop"/>
          <w:rFonts w:ascii="Arial" w:hAnsi="Arial" w:cs="Arial"/>
        </w:rPr>
        <w:t xml:space="preserve">ostenta el cargo de asesor especial </w:t>
      </w:r>
      <w:r w:rsidR="00FB32F8" w:rsidRPr="00622B29">
        <w:rPr>
          <w:rStyle w:val="eop"/>
          <w:rFonts w:ascii="Arial" w:hAnsi="Arial" w:cs="Arial"/>
        </w:rPr>
        <w:t xml:space="preserve">a favor de Itaú </w:t>
      </w:r>
      <w:proofErr w:type="spellStart"/>
      <w:r w:rsidR="00FB32F8" w:rsidRPr="00622B29">
        <w:rPr>
          <w:rStyle w:val="eop"/>
          <w:rFonts w:ascii="Arial" w:hAnsi="Arial" w:cs="Arial"/>
        </w:rPr>
        <w:t>Corpbanca</w:t>
      </w:r>
      <w:proofErr w:type="spellEnd"/>
      <w:r w:rsidR="00FB32F8" w:rsidRPr="00622B29">
        <w:rPr>
          <w:rStyle w:val="eop"/>
          <w:rFonts w:ascii="Arial" w:hAnsi="Arial" w:cs="Arial"/>
        </w:rPr>
        <w:t xml:space="preserve"> Colombia S.A.</w:t>
      </w:r>
      <w:r w:rsidR="00CF7E0F" w:rsidRPr="00622B29">
        <w:rPr>
          <w:rStyle w:val="eop"/>
          <w:rFonts w:ascii="Arial" w:hAnsi="Arial" w:cs="Arial"/>
        </w:rPr>
        <w:t xml:space="preserve">; </w:t>
      </w:r>
      <w:r w:rsidR="00CF7E0F" w:rsidRPr="00622B29">
        <w:rPr>
          <w:rStyle w:val="eop"/>
          <w:rFonts w:ascii="Arial" w:hAnsi="Arial" w:cs="Arial"/>
          <w:i/>
        </w:rPr>
        <w:t>iii)</w:t>
      </w:r>
      <w:r w:rsidR="00CF7E0F" w:rsidRPr="00622B29">
        <w:rPr>
          <w:rStyle w:val="eop"/>
          <w:rFonts w:ascii="Arial" w:hAnsi="Arial" w:cs="Arial"/>
        </w:rPr>
        <w:t xml:space="preserve"> las demandantes son beneficiarias de las convenciones colectivas de trabajo suscritas entre la sociedad empleadora y el sindicato de sus trabajadores.</w:t>
      </w:r>
    </w:p>
    <w:p w14:paraId="7D7C2609" w14:textId="77777777" w:rsidR="00FB32F8" w:rsidRPr="00622B29" w:rsidRDefault="00FB32F8" w:rsidP="00622B29">
      <w:pPr>
        <w:pStyle w:val="paragraph"/>
        <w:spacing w:before="0" w:beforeAutospacing="0" w:after="0" w:afterAutospacing="0" w:line="276" w:lineRule="auto"/>
        <w:ind w:right="270"/>
        <w:jc w:val="both"/>
        <w:textAlignment w:val="baseline"/>
        <w:rPr>
          <w:rStyle w:val="eop"/>
          <w:rFonts w:ascii="Arial" w:hAnsi="Arial" w:cs="Arial"/>
        </w:rPr>
      </w:pPr>
    </w:p>
    <w:p w14:paraId="34DD393C" w14:textId="77777777" w:rsidR="003163F0" w:rsidRPr="00622B29" w:rsidRDefault="00FB32F8" w:rsidP="00622B29">
      <w:pPr>
        <w:pStyle w:val="paragraph"/>
        <w:spacing w:before="0" w:beforeAutospacing="0" w:after="0" w:afterAutospacing="0" w:line="276" w:lineRule="auto"/>
        <w:ind w:right="270"/>
        <w:jc w:val="both"/>
        <w:textAlignment w:val="baseline"/>
        <w:rPr>
          <w:rStyle w:val="eop"/>
          <w:rFonts w:ascii="Arial" w:hAnsi="Arial" w:cs="Arial"/>
        </w:rPr>
      </w:pPr>
      <w:r w:rsidRPr="00622B29">
        <w:rPr>
          <w:rStyle w:val="eop"/>
          <w:rFonts w:ascii="Arial" w:hAnsi="Arial" w:cs="Arial"/>
        </w:rPr>
        <w:t>Lo que discut</w:t>
      </w:r>
      <w:r w:rsidR="00E17A76" w:rsidRPr="00622B29">
        <w:rPr>
          <w:rStyle w:val="eop"/>
          <w:rFonts w:ascii="Arial" w:hAnsi="Arial" w:cs="Arial"/>
        </w:rPr>
        <w:t xml:space="preserve">e la entidad accionada en la sustentación del recurso de apelación, es que el mayor valor que devenga el trabajador </w:t>
      </w:r>
      <w:proofErr w:type="spellStart"/>
      <w:r w:rsidR="00E17A76" w:rsidRPr="00622B29">
        <w:rPr>
          <w:rStyle w:val="eop"/>
          <w:rFonts w:ascii="Arial" w:hAnsi="Arial" w:cs="Arial"/>
        </w:rPr>
        <w:t>Dagnover</w:t>
      </w:r>
      <w:proofErr w:type="spellEnd"/>
      <w:r w:rsidR="00E17A76" w:rsidRPr="00622B29">
        <w:rPr>
          <w:rStyle w:val="eop"/>
          <w:rFonts w:ascii="Arial" w:hAnsi="Arial" w:cs="Arial"/>
        </w:rPr>
        <w:t xml:space="preserve"> Velásquez Galeano</w:t>
      </w:r>
      <w:r w:rsidR="004B36DB" w:rsidRPr="00622B29">
        <w:rPr>
          <w:rStyle w:val="eop"/>
          <w:rFonts w:ascii="Arial" w:hAnsi="Arial" w:cs="Arial"/>
        </w:rPr>
        <w:t xml:space="preserve"> surge </w:t>
      </w:r>
      <w:r w:rsidR="004B36DB" w:rsidRPr="00622B29">
        <w:rPr>
          <w:rStyle w:val="eop"/>
          <w:rFonts w:ascii="Arial" w:hAnsi="Arial" w:cs="Arial"/>
        </w:rPr>
        <w:lastRenderedPageBreak/>
        <w:t xml:space="preserve">como consecuencia de su antigüedad y del hecho de </w:t>
      </w:r>
      <w:r w:rsidR="00183A9F" w:rsidRPr="00622B29">
        <w:rPr>
          <w:rStyle w:val="eop"/>
          <w:rFonts w:ascii="Arial" w:hAnsi="Arial" w:cs="Arial"/>
        </w:rPr>
        <w:t xml:space="preserve">tenérsele que respetar el salario que </w:t>
      </w:r>
      <w:r w:rsidR="00D24D82" w:rsidRPr="00622B29">
        <w:rPr>
          <w:rStyle w:val="eop"/>
          <w:rFonts w:ascii="Arial" w:hAnsi="Arial" w:cs="Arial"/>
        </w:rPr>
        <w:t xml:space="preserve">con sus incrementos ha venido devengando desde que se vinculó con otras entidades que posteriormente fueron absorbidas por </w:t>
      </w:r>
      <w:r w:rsidR="001F62E0" w:rsidRPr="00622B29">
        <w:rPr>
          <w:rStyle w:val="eop"/>
          <w:rFonts w:ascii="Arial" w:hAnsi="Arial" w:cs="Arial"/>
        </w:rPr>
        <w:t xml:space="preserve">Itaú </w:t>
      </w:r>
      <w:proofErr w:type="spellStart"/>
      <w:r w:rsidR="001F62E0" w:rsidRPr="00622B29">
        <w:rPr>
          <w:rStyle w:val="eop"/>
          <w:rFonts w:ascii="Arial" w:hAnsi="Arial" w:cs="Arial"/>
        </w:rPr>
        <w:t>Corpbanca</w:t>
      </w:r>
      <w:proofErr w:type="spellEnd"/>
      <w:r w:rsidR="001F62E0" w:rsidRPr="00622B29">
        <w:rPr>
          <w:rStyle w:val="eop"/>
          <w:rFonts w:ascii="Arial" w:hAnsi="Arial" w:cs="Arial"/>
        </w:rPr>
        <w:t xml:space="preserve"> Colombia S.A., mientras que las demandantes fueron contratadas directamente por dicha entidad</w:t>
      </w:r>
      <w:r w:rsidR="003163F0" w:rsidRPr="00622B29">
        <w:rPr>
          <w:rStyle w:val="eop"/>
          <w:rFonts w:ascii="Arial" w:hAnsi="Arial" w:cs="Arial"/>
        </w:rPr>
        <w:t>, debiéndose someter a sus propias escalas salariales.</w:t>
      </w:r>
    </w:p>
    <w:p w14:paraId="0AD685A0" w14:textId="77777777" w:rsidR="003163F0" w:rsidRPr="00622B29" w:rsidRDefault="003163F0" w:rsidP="00622B29">
      <w:pPr>
        <w:pStyle w:val="paragraph"/>
        <w:spacing w:before="0" w:beforeAutospacing="0" w:after="0" w:afterAutospacing="0" w:line="276" w:lineRule="auto"/>
        <w:ind w:right="270"/>
        <w:jc w:val="both"/>
        <w:textAlignment w:val="baseline"/>
        <w:rPr>
          <w:rStyle w:val="eop"/>
          <w:rFonts w:ascii="Arial" w:hAnsi="Arial" w:cs="Arial"/>
        </w:rPr>
      </w:pPr>
    </w:p>
    <w:p w14:paraId="76719CA2" w14:textId="0C88083D" w:rsidR="00505091" w:rsidRPr="00622B29" w:rsidRDefault="003163F0" w:rsidP="00622B29">
      <w:pPr>
        <w:pStyle w:val="paragraph"/>
        <w:spacing w:before="0" w:beforeAutospacing="0" w:after="0" w:afterAutospacing="0" w:line="276" w:lineRule="auto"/>
        <w:ind w:right="270"/>
        <w:jc w:val="both"/>
        <w:textAlignment w:val="baseline"/>
        <w:rPr>
          <w:rStyle w:val="eop"/>
          <w:rFonts w:ascii="Arial" w:hAnsi="Arial" w:cs="Arial"/>
        </w:rPr>
      </w:pPr>
      <w:r w:rsidRPr="00622B29">
        <w:rPr>
          <w:rStyle w:val="eop"/>
          <w:rFonts w:ascii="Arial" w:hAnsi="Arial" w:cs="Arial"/>
        </w:rPr>
        <w:t>Con el objeto de dar luces sobre esos temas</w:t>
      </w:r>
      <w:r w:rsidR="00181035" w:rsidRPr="00622B29">
        <w:rPr>
          <w:rStyle w:val="eop"/>
          <w:rFonts w:ascii="Arial" w:hAnsi="Arial" w:cs="Arial"/>
        </w:rPr>
        <w:t>, la parte actora solicitó que fuera</w:t>
      </w:r>
      <w:r w:rsidR="00452201" w:rsidRPr="00622B29">
        <w:rPr>
          <w:rStyle w:val="eop"/>
          <w:rFonts w:ascii="Arial" w:hAnsi="Arial" w:cs="Arial"/>
        </w:rPr>
        <w:t xml:space="preserve"> escuchado el interrogatorio de parte de la representante legal de la entidad accionada, así como los testimonios d</w:t>
      </w:r>
      <w:r w:rsidR="005E3D24" w:rsidRPr="00622B29">
        <w:rPr>
          <w:rStyle w:val="eop"/>
          <w:rFonts w:ascii="Arial" w:hAnsi="Arial" w:cs="Arial"/>
        </w:rPr>
        <w:t xml:space="preserve">e </w:t>
      </w:r>
      <w:proofErr w:type="spellStart"/>
      <w:r w:rsidR="005E3D24" w:rsidRPr="00622B29">
        <w:rPr>
          <w:rStyle w:val="eop"/>
          <w:rFonts w:ascii="Arial" w:hAnsi="Arial" w:cs="Arial"/>
        </w:rPr>
        <w:t>Dagnover</w:t>
      </w:r>
      <w:proofErr w:type="spellEnd"/>
      <w:r w:rsidR="005E3D24" w:rsidRPr="00622B29">
        <w:rPr>
          <w:rStyle w:val="eop"/>
          <w:rFonts w:ascii="Arial" w:hAnsi="Arial" w:cs="Arial"/>
        </w:rPr>
        <w:t xml:space="preserve"> Velásquez Galeano y </w:t>
      </w:r>
      <w:r w:rsidR="00CB6013" w:rsidRPr="00622B29">
        <w:rPr>
          <w:rStyle w:val="eop"/>
          <w:rFonts w:ascii="Arial" w:hAnsi="Arial" w:cs="Arial"/>
        </w:rPr>
        <w:t>Leónidas</w:t>
      </w:r>
      <w:r w:rsidR="005E3D24" w:rsidRPr="00622B29">
        <w:rPr>
          <w:rStyle w:val="eop"/>
          <w:rFonts w:ascii="Arial" w:hAnsi="Arial" w:cs="Arial"/>
        </w:rPr>
        <w:t xml:space="preserve"> Gutiérrez Martínez</w:t>
      </w:r>
      <w:r w:rsidR="009F141B" w:rsidRPr="00622B29">
        <w:rPr>
          <w:rStyle w:val="eop"/>
          <w:rFonts w:ascii="Arial" w:hAnsi="Arial" w:cs="Arial"/>
        </w:rPr>
        <w:t xml:space="preserve">; mientras que la parte accionada solicitó que se oyeran los interrogatorios de parte de las demandantes, además del testimonio de la señora Soraida </w:t>
      </w:r>
      <w:proofErr w:type="spellStart"/>
      <w:r w:rsidR="009F141B" w:rsidRPr="00622B29">
        <w:rPr>
          <w:rStyle w:val="eop"/>
          <w:rFonts w:ascii="Arial" w:hAnsi="Arial" w:cs="Arial"/>
        </w:rPr>
        <w:t>Yopasa</w:t>
      </w:r>
      <w:proofErr w:type="spellEnd"/>
      <w:r w:rsidR="009F141B" w:rsidRPr="00622B29">
        <w:rPr>
          <w:rStyle w:val="eop"/>
          <w:rFonts w:ascii="Arial" w:hAnsi="Arial" w:cs="Arial"/>
        </w:rPr>
        <w:t>.</w:t>
      </w:r>
    </w:p>
    <w:p w14:paraId="40C2F198" w14:textId="77777777" w:rsidR="00505091" w:rsidRPr="00622B29" w:rsidRDefault="00505091" w:rsidP="00622B29">
      <w:pPr>
        <w:pStyle w:val="paragraph"/>
        <w:spacing w:before="0" w:beforeAutospacing="0" w:after="0" w:afterAutospacing="0" w:line="276" w:lineRule="auto"/>
        <w:ind w:right="270"/>
        <w:jc w:val="both"/>
        <w:textAlignment w:val="baseline"/>
        <w:rPr>
          <w:rStyle w:val="eop"/>
          <w:rFonts w:ascii="Arial" w:hAnsi="Arial" w:cs="Arial"/>
        </w:rPr>
      </w:pPr>
    </w:p>
    <w:p w14:paraId="3B746C5B" w14:textId="77777777" w:rsidR="008A714D" w:rsidRPr="00622B29" w:rsidRDefault="00505091" w:rsidP="00622B29">
      <w:pPr>
        <w:pStyle w:val="paragraph"/>
        <w:spacing w:before="0" w:beforeAutospacing="0" w:after="0" w:afterAutospacing="0" w:line="276" w:lineRule="auto"/>
        <w:ind w:right="270"/>
        <w:jc w:val="both"/>
        <w:textAlignment w:val="baseline"/>
        <w:rPr>
          <w:rStyle w:val="eop"/>
          <w:rFonts w:ascii="Arial" w:hAnsi="Arial" w:cs="Arial"/>
        </w:rPr>
      </w:pPr>
      <w:r w:rsidRPr="00622B29">
        <w:rPr>
          <w:rStyle w:val="eop"/>
          <w:rFonts w:ascii="Arial" w:hAnsi="Arial" w:cs="Arial"/>
        </w:rPr>
        <w:t xml:space="preserve">La representante legal de Itaú </w:t>
      </w:r>
      <w:proofErr w:type="spellStart"/>
      <w:r w:rsidR="00D639D7" w:rsidRPr="00622B29">
        <w:rPr>
          <w:rStyle w:val="eop"/>
          <w:rFonts w:ascii="Arial" w:hAnsi="Arial" w:cs="Arial"/>
        </w:rPr>
        <w:t>Corpbanca</w:t>
      </w:r>
      <w:proofErr w:type="spellEnd"/>
      <w:r w:rsidR="00D639D7" w:rsidRPr="00622B29">
        <w:rPr>
          <w:rStyle w:val="eop"/>
          <w:rFonts w:ascii="Arial" w:hAnsi="Arial" w:cs="Arial"/>
        </w:rPr>
        <w:t xml:space="preserve"> Colombia S.A. aceptó, como ya se había hecho en la contestación de la demanda, que </w:t>
      </w:r>
      <w:r w:rsidR="00913B97" w:rsidRPr="00622B29">
        <w:rPr>
          <w:rStyle w:val="eop"/>
          <w:rFonts w:ascii="Arial" w:hAnsi="Arial" w:cs="Arial"/>
        </w:rPr>
        <w:t xml:space="preserve">tanto el señor </w:t>
      </w:r>
      <w:proofErr w:type="spellStart"/>
      <w:r w:rsidR="00913B97" w:rsidRPr="00622B29">
        <w:rPr>
          <w:rStyle w:val="eop"/>
          <w:rFonts w:ascii="Arial" w:hAnsi="Arial" w:cs="Arial"/>
        </w:rPr>
        <w:t>Dagnover</w:t>
      </w:r>
      <w:proofErr w:type="spellEnd"/>
      <w:r w:rsidR="00913B97" w:rsidRPr="00622B29">
        <w:rPr>
          <w:rStyle w:val="eop"/>
          <w:rFonts w:ascii="Arial" w:hAnsi="Arial" w:cs="Arial"/>
        </w:rPr>
        <w:t xml:space="preserve"> Velásquez Galeano como las señoras Katherine Rodas Garzón y Emilse Torres Gómez </w:t>
      </w:r>
      <w:r w:rsidR="00F75ED5" w:rsidRPr="00622B29">
        <w:rPr>
          <w:rStyle w:val="eop"/>
          <w:rFonts w:ascii="Arial" w:hAnsi="Arial" w:cs="Arial"/>
        </w:rPr>
        <w:t>prestan sus servicios a favor de esa entidad ejecutando el cargo de asesor especial</w:t>
      </w:r>
      <w:r w:rsidR="00E457A5" w:rsidRPr="00622B29">
        <w:rPr>
          <w:rStyle w:val="eop"/>
          <w:rFonts w:ascii="Arial" w:hAnsi="Arial" w:cs="Arial"/>
        </w:rPr>
        <w:t>, pero r</w:t>
      </w:r>
      <w:r w:rsidR="00DC1021" w:rsidRPr="00622B29">
        <w:rPr>
          <w:rStyle w:val="eop"/>
          <w:rFonts w:ascii="Arial" w:hAnsi="Arial" w:cs="Arial"/>
        </w:rPr>
        <w:t>eitera que la diferencia salarial entre ellos radica en la antigüedad del señor Velásquez Galeano</w:t>
      </w:r>
      <w:r w:rsidR="00B62B70" w:rsidRPr="00622B29">
        <w:rPr>
          <w:rStyle w:val="eop"/>
          <w:rFonts w:ascii="Arial" w:hAnsi="Arial" w:cs="Arial"/>
        </w:rPr>
        <w:t>, ya que todos ellos</w:t>
      </w:r>
      <w:r w:rsidR="001D0EBF" w:rsidRPr="00622B29">
        <w:rPr>
          <w:rStyle w:val="eop"/>
          <w:rFonts w:ascii="Arial" w:hAnsi="Arial" w:cs="Arial"/>
        </w:rPr>
        <w:t xml:space="preserve"> realmente realizan las mismas funciones, cumplen el mismo horario de trabajo y reúnen </w:t>
      </w:r>
      <w:r w:rsidR="00BF7D0F" w:rsidRPr="00622B29">
        <w:rPr>
          <w:rStyle w:val="eop"/>
          <w:rFonts w:ascii="Arial" w:hAnsi="Arial" w:cs="Arial"/>
        </w:rPr>
        <w:t xml:space="preserve">los requisitos exigidos para ese cargo, es decir que, en la ejecución del cargo de </w:t>
      </w:r>
      <w:r w:rsidR="008A714D" w:rsidRPr="00622B29">
        <w:rPr>
          <w:rStyle w:val="eop"/>
          <w:rFonts w:ascii="Arial" w:hAnsi="Arial" w:cs="Arial"/>
        </w:rPr>
        <w:t>asesor especial, no existen ningún tipo de diferencia.</w:t>
      </w:r>
    </w:p>
    <w:p w14:paraId="158F616E" w14:textId="77777777" w:rsidR="008A714D" w:rsidRPr="00622B29" w:rsidRDefault="008A714D" w:rsidP="00622B29">
      <w:pPr>
        <w:pStyle w:val="paragraph"/>
        <w:spacing w:before="0" w:beforeAutospacing="0" w:after="0" w:afterAutospacing="0" w:line="276" w:lineRule="auto"/>
        <w:ind w:right="270"/>
        <w:jc w:val="both"/>
        <w:textAlignment w:val="baseline"/>
        <w:rPr>
          <w:rStyle w:val="eop"/>
          <w:rFonts w:ascii="Arial" w:hAnsi="Arial" w:cs="Arial"/>
        </w:rPr>
      </w:pPr>
    </w:p>
    <w:p w14:paraId="05C18DAA" w14:textId="2F89A968" w:rsidR="00202989" w:rsidRPr="00622B29" w:rsidRDefault="008A714D" w:rsidP="00622B29">
      <w:pPr>
        <w:pStyle w:val="paragraph"/>
        <w:spacing w:before="0" w:beforeAutospacing="0" w:after="0" w:afterAutospacing="0" w:line="276" w:lineRule="auto"/>
        <w:ind w:right="270"/>
        <w:jc w:val="both"/>
        <w:textAlignment w:val="baseline"/>
        <w:rPr>
          <w:rStyle w:val="eop"/>
          <w:rFonts w:ascii="Arial" w:hAnsi="Arial" w:cs="Arial"/>
        </w:rPr>
      </w:pPr>
      <w:r w:rsidRPr="00622B29">
        <w:rPr>
          <w:rStyle w:val="eop"/>
          <w:rFonts w:ascii="Arial" w:hAnsi="Arial" w:cs="Arial"/>
        </w:rPr>
        <w:t>Por su parte, las demandantes reiteraron lo expuesto en la demanda</w:t>
      </w:r>
      <w:r w:rsidR="00577FC5" w:rsidRPr="00622B29">
        <w:rPr>
          <w:rStyle w:val="eop"/>
          <w:rFonts w:ascii="Arial" w:hAnsi="Arial" w:cs="Arial"/>
        </w:rPr>
        <w:t xml:space="preserve">, afirmando que ellas vienen desempeñando el cargo de asesoras especiales, realizando las mismas funciones que el señor </w:t>
      </w:r>
      <w:proofErr w:type="spellStart"/>
      <w:r w:rsidR="00577FC5" w:rsidRPr="00622B29">
        <w:rPr>
          <w:rStyle w:val="eop"/>
          <w:rFonts w:ascii="Arial" w:hAnsi="Arial" w:cs="Arial"/>
        </w:rPr>
        <w:t>Dagnover</w:t>
      </w:r>
      <w:proofErr w:type="spellEnd"/>
      <w:r w:rsidR="00577FC5" w:rsidRPr="00622B29">
        <w:rPr>
          <w:rStyle w:val="eop"/>
          <w:rFonts w:ascii="Arial" w:hAnsi="Arial" w:cs="Arial"/>
        </w:rPr>
        <w:t xml:space="preserve"> Velásquez Galeano, pero inexplicablemente devengan un salario mensual inferior al de su compañero de actividades</w:t>
      </w:r>
      <w:r w:rsidR="00202989" w:rsidRPr="00622B29">
        <w:rPr>
          <w:rStyle w:val="eop"/>
          <w:rFonts w:ascii="Arial" w:hAnsi="Arial" w:cs="Arial"/>
        </w:rPr>
        <w:t>.</w:t>
      </w:r>
    </w:p>
    <w:p w14:paraId="3FFABA3C" w14:textId="77777777" w:rsidR="00202989" w:rsidRPr="00622B29" w:rsidRDefault="00202989" w:rsidP="00622B29">
      <w:pPr>
        <w:pStyle w:val="paragraph"/>
        <w:spacing w:before="0" w:beforeAutospacing="0" w:after="0" w:afterAutospacing="0" w:line="276" w:lineRule="auto"/>
        <w:ind w:right="270"/>
        <w:jc w:val="both"/>
        <w:textAlignment w:val="baseline"/>
        <w:rPr>
          <w:rStyle w:val="eop"/>
          <w:rFonts w:ascii="Arial" w:hAnsi="Arial" w:cs="Arial"/>
        </w:rPr>
      </w:pPr>
    </w:p>
    <w:p w14:paraId="17A60F0E" w14:textId="252D9515" w:rsidR="00FB32F8" w:rsidRPr="00622B29" w:rsidRDefault="00202989" w:rsidP="00622B29">
      <w:pPr>
        <w:pStyle w:val="paragraph"/>
        <w:spacing w:before="0" w:beforeAutospacing="0" w:after="0" w:afterAutospacing="0" w:line="276" w:lineRule="auto"/>
        <w:ind w:right="270"/>
        <w:jc w:val="both"/>
        <w:textAlignment w:val="baseline"/>
        <w:rPr>
          <w:rStyle w:val="eop"/>
          <w:rFonts w:ascii="Arial" w:hAnsi="Arial" w:cs="Arial"/>
        </w:rPr>
      </w:pPr>
      <w:r w:rsidRPr="00622B29">
        <w:rPr>
          <w:rStyle w:val="eop"/>
          <w:rFonts w:ascii="Arial" w:hAnsi="Arial" w:cs="Arial"/>
        </w:rPr>
        <w:t xml:space="preserve">A su turno, el señor </w:t>
      </w:r>
      <w:proofErr w:type="spellStart"/>
      <w:r w:rsidRPr="00622B29">
        <w:rPr>
          <w:rStyle w:val="eop"/>
          <w:rFonts w:ascii="Arial" w:hAnsi="Arial" w:cs="Arial"/>
        </w:rPr>
        <w:t>Dagnover</w:t>
      </w:r>
      <w:proofErr w:type="spellEnd"/>
      <w:r w:rsidRPr="00622B29">
        <w:rPr>
          <w:rStyle w:val="eop"/>
          <w:rFonts w:ascii="Arial" w:hAnsi="Arial" w:cs="Arial"/>
        </w:rPr>
        <w:t xml:space="preserve"> Velásquez </w:t>
      </w:r>
      <w:r w:rsidR="00DD1438" w:rsidRPr="00622B29">
        <w:rPr>
          <w:rStyle w:val="eop"/>
          <w:rFonts w:ascii="Arial" w:hAnsi="Arial" w:cs="Arial"/>
        </w:rPr>
        <w:t xml:space="preserve">Galeano informó que </w:t>
      </w:r>
      <w:r w:rsidR="00CF7E0F" w:rsidRPr="00622B29">
        <w:rPr>
          <w:rStyle w:val="eop"/>
          <w:rFonts w:ascii="Arial" w:hAnsi="Arial" w:cs="Arial"/>
        </w:rPr>
        <w:t xml:space="preserve">fue contratado </w:t>
      </w:r>
      <w:r w:rsidR="0045230B" w:rsidRPr="00622B29">
        <w:rPr>
          <w:rStyle w:val="eop"/>
          <w:rFonts w:ascii="Arial" w:hAnsi="Arial" w:cs="Arial"/>
        </w:rPr>
        <w:t>por el entonces Banco Comercial Antioqu</w:t>
      </w:r>
      <w:r w:rsidR="00622B29">
        <w:rPr>
          <w:rStyle w:val="eop"/>
          <w:rFonts w:ascii="Arial" w:hAnsi="Arial" w:cs="Arial"/>
        </w:rPr>
        <w:t>e</w:t>
      </w:r>
      <w:r w:rsidR="0045230B" w:rsidRPr="00622B29">
        <w:rPr>
          <w:rStyle w:val="eop"/>
          <w:rFonts w:ascii="Arial" w:hAnsi="Arial" w:cs="Arial"/>
        </w:rPr>
        <w:t>ño “</w:t>
      </w:r>
      <w:proofErr w:type="spellStart"/>
      <w:r w:rsidR="0045230B" w:rsidRPr="00622B29">
        <w:rPr>
          <w:rStyle w:val="eop"/>
          <w:rFonts w:ascii="Arial" w:hAnsi="Arial" w:cs="Arial"/>
        </w:rPr>
        <w:t>Bancoquia</w:t>
      </w:r>
      <w:proofErr w:type="spellEnd"/>
      <w:r w:rsidR="0045230B" w:rsidRPr="00622B29">
        <w:rPr>
          <w:rStyle w:val="eop"/>
          <w:rFonts w:ascii="Arial" w:hAnsi="Arial" w:cs="Arial"/>
        </w:rPr>
        <w:t>” en el año 1990</w:t>
      </w:r>
      <w:r w:rsidR="004F3A66" w:rsidRPr="00622B29">
        <w:rPr>
          <w:rStyle w:val="eop"/>
          <w:rFonts w:ascii="Arial" w:hAnsi="Arial" w:cs="Arial"/>
        </w:rPr>
        <w:t>, añadiendo que desde el año 1999 ostenta el cargo de asesor especial, en el que le corresponde ejecutar todas las tareas de caja de un banco, consistentes en manejar títulos valores y atender a los clientes que se acercan a las instalaciones de</w:t>
      </w:r>
      <w:r w:rsidR="003B1979" w:rsidRPr="00622B29">
        <w:rPr>
          <w:rStyle w:val="eop"/>
          <w:rFonts w:ascii="Arial" w:hAnsi="Arial" w:cs="Arial"/>
        </w:rPr>
        <w:t xml:space="preserve"> la entidad bancaria; manifestó que conoce a las señoras Katherine Rodas Garzón y Emilse Torres Gómez porque son sus compañeras de trabajo </w:t>
      </w:r>
      <w:r w:rsidR="003255CF" w:rsidRPr="00622B29">
        <w:rPr>
          <w:rStyle w:val="eop"/>
          <w:rFonts w:ascii="Arial" w:hAnsi="Arial" w:cs="Arial"/>
        </w:rPr>
        <w:t xml:space="preserve">en Itaú </w:t>
      </w:r>
      <w:proofErr w:type="spellStart"/>
      <w:r w:rsidR="003255CF" w:rsidRPr="00622B29">
        <w:rPr>
          <w:rStyle w:val="eop"/>
          <w:rFonts w:ascii="Arial" w:hAnsi="Arial" w:cs="Arial"/>
        </w:rPr>
        <w:t>Corpbanca</w:t>
      </w:r>
      <w:proofErr w:type="spellEnd"/>
      <w:r w:rsidR="003255CF" w:rsidRPr="00622B29">
        <w:rPr>
          <w:rStyle w:val="eop"/>
          <w:rFonts w:ascii="Arial" w:hAnsi="Arial" w:cs="Arial"/>
        </w:rPr>
        <w:t xml:space="preserve"> Colombia S.A., añadiendo que ellas también </w:t>
      </w:r>
      <w:r w:rsidR="005B1A41" w:rsidRPr="00622B29">
        <w:rPr>
          <w:rStyle w:val="eop"/>
          <w:rFonts w:ascii="Arial" w:hAnsi="Arial" w:cs="Arial"/>
        </w:rPr>
        <w:t>ostentan el cargo de asesoras especiales; respondió que</w:t>
      </w:r>
      <w:r w:rsidR="00836CD1" w:rsidRPr="00622B29">
        <w:rPr>
          <w:rStyle w:val="eop"/>
          <w:rFonts w:ascii="Arial" w:hAnsi="Arial" w:cs="Arial"/>
        </w:rPr>
        <w:t xml:space="preserve"> tanto las accionantes como él ejecutan idénticas tareas como asesores especiales, </w:t>
      </w:r>
      <w:r w:rsidR="005116B5" w:rsidRPr="00622B29">
        <w:rPr>
          <w:rStyle w:val="eop"/>
          <w:rFonts w:ascii="Arial" w:hAnsi="Arial" w:cs="Arial"/>
        </w:rPr>
        <w:t>cumpliendo el mismo horario de trabajo</w:t>
      </w:r>
      <w:r w:rsidR="00A57C33" w:rsidRPr="00622B29">
        <w:rPr>
          <w:rStyle w:val="eop"/>
          <w:rFonts w:ascii="Arial" w:hAnsi="Arial" w:cs="Arial"/>
        </w:rPr>
        <w:t>, acotando que ninguno tiene mayores responsabilidades que el otro</w:t>
      </w:r>
      <w:r w:rsidR="00250A03" w:rsidRPr="00622B29">
        <w:rPr>
          <w:rStyle w:val="eop"/>
          <w:rFonts w:ascii="Arial" w:hAnsi="Arial" w:cs="Arial"/>
        </w:rPr>
        <w:t xml:space="preserve">; así mismo, sostuvo que él devenga un salario superior al de sus compañeras, pero realmente desconoce </w:t>
      </w:r>
      <w:r w:rsidR="4C2099BA" w:rsidRPr="00622B29">
        <w:rPr>
          <w:rStyle w:val="eop"/>
          <w:rFonts w:ascii="Arial" w:hAnsi="Arial" w:cs="Arial"/>
        </w:rPr>
        <w:t>cuáles</w:t>
      </w:r>
      <w:r w:rsidR="00250A03" w:rsidRPr="00622B29">
        <w:rPr>
          <w:rStyle w:val="eop"/>
          <w:rFonts w:ascii="Arial" w:hAnsi="Arial" w:cs="Arial"/>
        </w:rPr>
        <w:t xml:space="preserve"> son las razones para que exista esa diferencia salarial</w:t>
      </w:r>
      <w:r w:rsidR="00790FC5" w:rsidRPr="00622B29">
        <w:rPr>
          <w:rStyle w:val="eop"/>
          <w:rFonts w:ascii="Arial" w:hAnsi="Arial" w:cs="Arial"/>
        </w:rPr>
        <w:t xml:space="preserve">; finalmente dijo que con base en la convención colectiva, en el mes de septiembre de cada anualidad se les incrementa </w:t>
      </w:r>
      <w:r w:rsidR="00406B38" w:rsidRPr="00622B29">
        <w:rPr>
          <w:rStyle w:val="eop"/>
          <w:rFonts w:ascii="Arial" w:hAnsi="Arial" w:cs="Arial"/>
        </w:rPr>
        <w:t>el salario a la totalidad de los trabajadores de la empresa, incluidos los asesores especiales.</w:t>
      </w:r>
    </w:p>
    <w:p w14:paraId="349C3ADB" w14:textId="77777777" w:rsidR="00406B38" w:rsidRPr="00622B29" w:rsidRDefault="00406B38" w:rsidP="00622B29">
      <w:pPr>
        <w:pStyle w:val="paragraph"/>
        <w:spacing w:before="0" w:beforeAutospacing="0" w:after="0" w:afterAutospacing="0" w:line="276" w:lineRule="auto"/>
        <w:ind w:right="270"/>
        <w:jc w:val="both"/>
        <w:textAlignment w:val="baseline"/>
        <w:rPr>
          <w:rStyle w:val="eop"/>
          <w:rFonts w:ascii="Arial" w:hAnsi="Arial" w:cs="Arial"/>
        </w:rPr>
      </w:pPr>
    </w:p>
    <w:p w14:paraId="2EDB54DB" w14:textId="6FA00042" w:rsidR="00406B38" w:rsidRPr="00622B29" w:rsidRDefault="00CD3027" w:rsidP="00622B29">
      <w:pPr>
        <w:pStyle w:val="paragraph"/>
        <w:spacing w:before="0" w:beforeAutospacing="0" w:after="0" w:afterAutospacing="0" w:line="276" w:lineRule="auto"/>
        <w:ind w:right="270"/>
        <w:jc w:val="both"/>
        <w:textAlignment w:val="baseline"/>
        <w:rPr>
          <w:rStyle w:val="eop"/>
          <w:rFonts w:ascii="Arial" w:hAnsi="Arial" w:cs="Arial"/>
        </w:rPr>
      </w:pPr>
      <w:r w:rsidRPr="00622B29">
        <w:rPr>
          <w:rStyle w:val="eop"/>
          <w:rFonts w:ascii="Arial" w:hAnsi="Arial" w:cs="Arial"/>
        </w:rPr>
        <w:t xml:space="preserve">El señor </w:t>
      </w:r>
      <w:proofErr w:type="spellStart"/>
      <w:r w:rsidRPr="00622B29">
        <w:rPr>
          <w:rStyle w:val="eop"/>
          <w:rFonts w:ascii="Arial" w:hAnsi="Arial" w:cs="Arial"/>
        </w:rPr>
        <w:t>Leonidas</w:t>
      </w:r>
      <w:proofErr w:type="spellEnd"/>
      <w:r w:rsidRPr="00622B29">
        <w:rPr>
          <w:rStyle w:val="eop"/>
          <w:rFonts w:ascii="Arial" w:hAnsi="Arial" w:cs="Arial"/>
        </w:rPr>
        <w:t xml:space="preserve"> Gutiérrez Martínez coincidió con lo expresado por su antecesor, ya que</w:t>
      </w:r>
      <w:r w:rsidR="00E61B43" w:rsidRPr="00622B29">
        <w:rPr>
          <w:rStyle w:val="eop"/>
          <w:rFonts w:ascii="Arial" w:hAnsi="Arial" w:cs="Arial"/>
        </w:rPr>
        <w:t xml:space="preserve"> como trabajador al servicio de Itaú </w:t>
      </w:r>
      <w:proofErr w:type="spellStart"/>
      <w:r w:rsidR="00E61B43" w:rsidRPr="00622B29">
        <w:rPr>
          <w:rStyle w:val="eop"/>
          <w:rFonts w:ascii="Arial" w:hAnsi="Arial" w:cs="Arial"/>
        </w:rPr>
        <w:t>Corpbanca</w:t>
      </w:r>
      <w:proofErr w:type="spellEnd"/>
      <w:r w:rsidR="00E61B43" w:rsidRPr="00622B29">
        <w:rPr>
          <w:rStyle w:val="eop"/>
          <w:rFonts w:ascii="Arial" w:hAnsi="Arial" w:cs="Arial"/>
        </w:rPr>
        <w:t xml:space="preserve"> Colombia S.A. en el cargo de asesor especial, </w:t>
      </w:r>
      <w:r w:rsidR="00E57A7C" w:rsidRPr="00622B29">
        <w:rPr>
          <w:rStyle w:val="eop"/>
          <w:rFonts w:ascii="Arial" w:hAnsi="Arial" w:cs="Arial"/>
        </w:rPr>
        <w:t xml:space="preserve">manifestó que sus compañeras Katherine Rodas Garzón y Emilse </w:t>
      </w:r>
      <w:r w:rsidR="00E57A7C" w:rsidRPr="00622B29">
        <w:rPr>
          <w:rStyle w:val="eop"/>
          <w:rFonts w:ascii="Arial" w:hAnsi="Arial" w:cs="Arial"/>
        </w:rPr>
        <w:lastRenderedPageBreak/>
        <w:t>Torres Gómez</w:t>
      </w:r>
      <w:r w:rsidR="004D272D" w:rsidRPr="00622B29">
        <w:rPr>
          <w:rStyle w:val="eop"/>
          <w:rFonts w:ascii="Arial" w:hAnsi="Arial" w:cs="Arial"/>
        </w:rPr>
        <w:t xml:space="preserve">, quienes también ostentan el cargo de asesoras especiales, cumplen con las mismas funciones de la totalidad de las personas que tienen ese cargo, </w:t>
      </w:r>
      <w:r w:rsidR="0025608A" w:rsidRPr="00622B29">
        <w:rPr>
          <w:rStyle w:val="eop"/>
          <w:rFonts w:ascii="Arial" w:hAnsi="Arial" w:cs="Arial"/>
        </w:rPr>
        <w:t xml:space="preserve">incluido el señor </w:t>
      </w:r>
      <w:proofErr w:type="spellStart"/>
      <w:r w:rsidR="0025608A" w:rsidRPr="00622B29">
        <w:rPr>
          <w:rStyle w:val="eop"/>
          <w:rFonts w:ascii="Arial" w:hAnsi="Arial" w:cs="Arial"/>
        </w:rPr>
        <w:t>Dagnover</w:t>
      </w:r>
      <w:proofErr w:type="spellEnd"/>
      <w:r w:rsidR="0025608A" w:rsidRPr="00622B29">
        <w:rPr>
          <w:rStyle w:val="eop"/>
          <w:rFonts w:ascii="Arial" w:hAnsi="Arial" w:cs="Arial"/>
        </w:rPr>
        <w:t xml:space="preserve"> Velásquez Galeano, sin que exista diferencia en los horarios de trabajo</w:t>
      </w:r>
      <w:r w:rsidR="002D0421" w:rsidRPr="00622B29">
        <w:rPr>
          <w:rStyle w:val="eop"/>
          <w:rFonts w:ascii="Arial" w:hAnsi="Arial" w:cs="Arial"/>
        </w:rPr>
        <w:t xml:space="preserve"> y en las responsabilidades propias del cargo; pero, como todos ellos, no entiende porqu</w:t>
      </w:r>
      <w:r w:rsidR="00BC2A2F" w:rsidRPr="00622B29">
        <w:rPr>
          <w:rStyle w:val="eop"/>
          <w:rFonts w:ascii="Arial" w:hAnsi="Arial" w:cs="Arial"/>
        </w:rPr>
        <w:t xml:space="preserve">é a las actoras se les cancela un salario inferior al del señor </w:t>
      </w:r>
      <w:r w:rsidR="00CB6013" w:rsidRPr="00622B29">
        <w:rPr>
          <w:rStyle w:val="eop"/>
          <w:rFonts w:ascii="Arial" w:hAnsi="Arial" w:cs="Arial"/>
        </w:rPr>
        <w:t>Velásquez</w:t>
      </w:r>
      <w:r w:rsidR="00BC2A2F" w:rsidRPr="00622B29">
        <w:rPr>
          <w:rStyle w:val="eop"/>
          <w:rFonts w:ascii="Arial" w:hAnsi="Arial" w:cs="Arial"/>
        </w:rPr>
        <w:t xml:space="preserve"> Galeano, y desde hace un tiempo, al de él mismo, ya que obtuvo la nivelación salarial </w:t>
      </w:r>
      <w:r w:rsidR="008F5C25" w:rsidRPr="00622B29">
        <w:rPr>
          <w:rStyle w:val="eop"/>
          <w:rFonts w:ascii="Arial" w:hAnsi="Arial" w:cs="Arial"/>
        </w:rPr>
        <w:t>por vía judicial.</w:t>
      </w:r>
    </w:p>
    <w:p w14:paraId="737DF3B8" w14:textId="77777777" w:rsidR="008F5C25" w:rsidRPr="00622B29" w:rsidRDefault="008F5C25" w:rsidP="00622B29">
      <w:pPr>
        <w:pStyle w:val="paragraph"/>
        <w:spacing w:before="0" w:beforeAutospacing="0" w:after="0" w:afterAutospacing="0" w:line="276" w:lineRule="auto"/>
        <w:ind w:right="270"/>
        <w:jc w:val="both"/>
        <w:textAlignment w:val="baseline"/>
        <w:rPr>
          <w:rStyle w:val="eop"/>
          <w:rFonts w:ascii="Arial" w:hAnsi="Arial" w:cs="Arial"/>
        </w:rPr>
      </w:pPr>
    </w:p>
    <w:p w14:paraId="72D8137C" w14:textId="5E8A314A" w:rsidR="008F5C25" w:rsidRPr="00622B29" w:rsidRDefault="008F5C25" w:rsidP="00622B29">
      <w:pPr>
        <w:pStyle w:val="paragraph"/>
        <w:spacing w:before="0" w:beforeAutospacing="0" w:after="0" w:afterAutospacing="0" w:line="276" w:lineRule="auto"/>
        <w:ind w:right="270"/>
        <w:jc w:val="both"/>
        <w:textAlignment w:val="baseline"/>
        <w:rPr>
          <w:rStyle w:val="eop"/>
          <w:rFonts w:ascii="Arial" w:hAnsi="Arial" w:cs="Arial"/>
        </w:rPr>
      </w:pPr>
      <w:r w:rsidRPr="00622B29">
        <w:rPr>
          <w:rStyle w:val="eop"/>
          <w:rFonts w:ascii="Arial" w:hAnsi="Arial" w:cs="Arial"/>
        </w:rPr>
        <w:t xml:space="preserve">La señora Soraida </w:t>
      </w:r>
      <w:proofErr w:type="spellStart"/>
      <w:r w:rsidRPr="00622B29">
        <w:rPr>
          <w:rStyle w:val="eop"/>
          <w:rFonts w:ascii="Arial" w:hAnsi="Arial" w:cs="Arial"/>
        </w:rPr>
        <w:t>Yopasa</w:t>
      </w:r>
      <w:proofErr w:type="spellEnd"/>
      <w:r w:rsidRPr="00622B29">
        <w:rPr>
          <w:rStyle w:val="eop"/>
          <w:rFonts w:ascii="Arial" w:hAnsi="Arial" w:cs="Arial"/>
        </w:rPr>
        <w:t xml:space="preserve">, responsable de compensación salarial de Itaú </w:t>
      </w:r>
      <w:proofErr w:type="spellStart"/>
      <w:r w:rsidR="0088127A" w:rsidRPr="00622B29">
        <w:rPr>
          <w:rStyle w:val="eop"/>
          <w:rFonts w:ascii="Arial" w:hAnsi="Arial" w:cs="Arial"/>
        </w:rPr>
        <w:t>Corpbanca</w:t>
      </w:r>
      <w:proofErr w:type="spellEnd"/>
      <w:r w:rsidR="0088127A" w:rsidRPr="00622B29">
        <w:rPr>
          <w:rStyle w:val="eop"/>
          <w:rFonts w:ascii="Arial" w:hAnsi="Arial" w:cs="Arial"/>
        </w:rPr>
        <w:t xml:space="preserve"> Colombia S.A. explicó que las diferencias salariales que existen </w:t>
      </w:r>
      <w:r w:rsidR="00345FB7" w:rsidRPr="00622B29">
        <w:rPr>
          <w:rStyle w:val="eop"/>
          <w:rFonts w:ascii="Arial" w:hAnsi="Arial" w:cs="Arial"/>
        </w:rPr>
        <w:t xml:space="preserve">entre trabajadores que desempeñan el mismo cargo, como por ejemplo los asesores especiales, </w:t>
      </w:r>
      <w:r w:rsidR="00792C12" w:rsidRPr="00622B29">
        <w:rPr>
          <w:rStyle w:val="eop"/>
          <w:rFonts w:ascii="Arial" w:hAnsi="Arial" w:cs="Arial"/>
        </w:rPr>
        <w:t xml:space="preserve">se debe a que algunos de ellos fueron contratados por las antiguas entidades bancarias </w:t>
      </w:r>
      <w:r w:rsidR="00A14F27" w:rsidRPr="00622B29">
        <w:rPr>
          <w:rStyle w:val="eop"/>
          <w:rFonts w:ascii="Arial" w:hAnsi="Arial" w:cs="Arial"/>
        </w:rPr>
        <w:t xml:space="preserve">y por consiguiente es su deber respetarles los salarios que venían devengando; sin embargo, aquellas personas que son contratadas desde el momento en que Itaú </w:t>
      </w:r>
      <w:proofErr w:type="spellStart"/>
      <w:r w:rsidR="00A14F27" w:rsidRPr="00622B29">
        <w:rPr>
          <w:rStyle w:val="eop"/>
          <w:rFonts w:ascii="Arial" w:hAnsi="Arial" w:cs="Arial"/>
        </w:rPr>
        <w:t>Corpbanca</w:t>
      </w:r>
      <w:proofErr w:type="spellEnd"/>
      <w:r w:rsidR="00A14F27" w:rsidRPr="00622B29">
        <w:rPr>
          <w:rStyle w:val="eop"/>
          <w:rFonts w:ascii="Arial" w:hAnsi="Arial" w:cs="Arial"/>
        </w:rPr>
        <w:t xml:space="preserve"> Colombia S.A. </w:t>
      </w:r>
      <w:r w:rsidR="00F1461A" w:rsidRPr="00622B29">
        <w:rPr>
          <w:rStyle w:val="eop"/>
          <w:rFonts w:ascii="Arial" w:hAnsi="Arial" w:cs="Arial"/>
        </w:rPr>
        <w:t>asumió las riendas de la empresa</w:t>
      </w:r>
      <w:r w:rsidR="00D66A0A" w:rsidRPr="00622B29">
        <w:rPr>
          <w:rStyle w:val="eop"/>
          <w:rFonts w:ascii="Arial" w:hAnsi="Arial" w:cs="Arial"/>
        </w:rPr>
        <w:t xml:space="preserve">, deben someterse las </w:t>
      </w:r>
      <w:r w:rsidR="00B5231A" w:rsidRPr="00622B29">
        <w:rPr>
          <w:rStyle w:val="eop"/>
          <w:rFonts w:ascii="Arial" w:hAnsi="Arial" w:cs="Arial"/>
        </w:rPr>
        <w:t xml:space="preserve">escalas salariales que fueron definidas por dicha entidad; ante esa explicación, la directora del proceso le pregunta a la testigo que pasa entonces con la premisa </w:t>
      </w:r>
      <w:r w:rsidR="008C3A94" w:rsidRPr="00622B29">
        <w:rPr>
          <w:rStyle w:val="eop"/>
          <w:rFonts w:ascii="Arial" w:hAnsi="Arial" w:cs="Arial"/>
        </w:rPr>
        <w:t xml:space="preserve">consistente en que a trabajo igual salario igual al interior del banco, respondiendo la señora </w:t>
      </w:r>
      <w:proofErr w:type="spellStart"/>
      <w:r w:rsidR="008C3A94" w:rsidRPr="00622B29">
        <w:rPr>
          <w:rStyle w:val="eop"/>
          <w:rFonts w:ascii="Arial" w:hAnsi="Arial" w:cs="Arial"/>
        </w:rPr>
        <w:t>Yopasa</w:t>
      </w:r>
      <w:proofErr w:type="spellEnd"/>
      <w:r w:rsidR="008C3A94" w:rsidRPr="00622B29">
        <w:rPr>
          <w:rStyle w:val="eop"/>
          <w:rFonts w:ascii="Arial" w:hAnsi="Arial" w:cs="Arial"/>
        </w:rPr>
        <w:t xml:space="preserve"> </w:t>
      </w:r>
      <w:r w:rsidR="00774A24" w:rsidRPr="00622B29">
        <w:rPr>
          <w:rStyle w:val="eop"/>
          <w:rFonts w:ascii="Arial" w:hAnsi="Arial" w:cs="Arial"/>
        </w:rPr>
        <w:t xml:space="preserve">que independientemente de eso Itaú tiene sus propias escalas salariales, las cuales surgen de las comparaciones que </w:t>
      </w:r>
      <w:r w:rsidR="00396701" w:rsidRPr="00622B29">
        <w:rPr>
          <w:rStyle w:val="eop"/>
          <w:rFonts w:ascii="Arial" w:hAnsi="Arial" w:cs="Arial"/>
        </w:rPr>
        <w:t>la entidad hace frente a sus pares en el mercado</w:t>
      </w:r>
      <w:r w:rsidR="0092100F" w:rsidRPr="00622B29">
        <w:rPr>
          <w:rStyle w:val="eop"/>
          <w:rFonts w:ascii="Arial" w:hAnsi="Arial" w:cs="Arial"/>
        </w:rPr>
        <w:t>, pues de no hacerse así y de reconocerse salarios superiores a los allí definidos</w:t>
      </w:r>
      <w:r w:rsidR="00BF78E2" w:rsidRPr="00622B29">
        <w:rPr>
          <w:rStyle w:val="eop"/>
          <w:rFonts w:ascii="Arial" w:hAnsi="Arial" w:cs="Arial"/>
        </w:rPr>
        <w:t>, se distorsiona toda la estructura salarial de la empresa.</w:t>
      </w:r>
    </w:p>
    <w:p w14:paraId="1BA7997E" w14:textId="77777777" w:rsidR="00556D60" w:rsidRPr="00622B29" w:rsidRDefault="00556D60" w:rsidP="00622B29">
      <w:pPr>
        <w:pStyle w:val="paragraph"/>
        <w:spacing w:before="0" w:beforeAutospacing="0" w:after="0" w:afterAutospacing="0" w:line="276" w:lineRule="auto"/>
        <w:ind w:right="270"/>
        <w:jc w:val="both"/>
        <w:textAlignment w:val="baseline"/>
        <w:rPr>
          <w:rStyle w:val="eop"/>
          <w:rFonts w:ascii="Arial" w:hAnsi="Arial" w:cs="Arial"/>
        </w:rPr>
      </w:pPr>
    </w:p>
    <w:p w14:paraId="1D38791B" w14:textId="34D6EDDE" w:rsidR="00A46E55" w:rsidRPr="00622B29" w:rsidRDefault="00556D60" w:rsidP="00622B29">
      <w:pPr>
        <w:pStyle w:val="paragraph"/>
        <w:spacing w:before="0" w:beforeAutospacing="0" w:after="0" w:afterAutospacing="0" w:line="276" w:lineRule="auto"/>
        <w:ind w:right="270"/>
        <w:jc w:val="both"/>
        <w:textAlignment w:val="baseline"/>
        <w:rPr>
          <w:rStyle w:val="eop"/>
          <w:rFonts w:ascii="Arial" w:hAnsi="Arial" w:cs="Arial"/>
        </w:rPr>
      </w:pPr>
      <w:r w:rsidRPr="00622B29">
        <w:rPr>
          <w:rStyle w:val="eop"/>
          <w:rFonts w:ascii="Arial" w:hAnsi="Arial" w:cs="Arial"/>
        </w:rPr>
        <w:t>Así las cosas, al valorar en conjunto los interrogatorios de parte y las declaraciones de los testigos, no existe duda en que las señoras Ka</w:t>
      </w:r>
      <w:r w:rsidR="0091342A" w:rsidRPr="00622B29">
        <w:rPr>
          <w:rStyle w:val="eop"/>
          <w:rFonts w:ascii="Arial" w:hAnsi="Arial" w:cs="Arial"/>
        </w:rPr>
        <w:t>therine Rodas Garzón y Emilse Torres Gómez</w:t>
      </w:r>
      <w:r w:rsidR="001F4CFD" w:rsidRPr="00622B29">
        <w:rPr>
          <w:rStyle w:val="eop"/>
          <w:rFonts w:ascii="Arial" w:hAnsi="Arial" w:cs="Arial"/>
        </w:rPr>
        <w:t xml:space="preserve">, en su calidad de asesoras especiales de Itaú </w:t>
      </w:r>
      <w:proofErr w:type="spellStart"/>
      <w:r w:rsidR="001F4CFD" w:rsidRPr="00622B29">
        <w:rPr>
          <w:rStyle w:val="eop"/>
          <w:rFonts w:ascii="Arial" w:hAnsi="Arial" w:cs="Arial"/>
        </w:rPr>
        <w:t>Corpbanca</w:t>
      </w:r>
      <w:proofErr w:type="spellEnd"/>
      <w:r w:rsidR="001F4CFD" w:rsidRPr="00622B29">
        <w:rPr>
          <w:rStyle w:val="eop"/>
          <w:rFonts w:ascii="Arial" w:hAnsi="Arial" w:cs="Arial"/>
        </w:rPr>
        <w:t xml:space="preserve"> Colombia S.A.</w:t>
      </w:r>
      <w:r w:rsidR="00DE15C8" w:rsidRPr="00622B29">
        <w:rPr>
          <w:rStyle w:val="eop"/>
          <w:rFonts w:ascii="Arial" w:hAnsi="Arial" w:cs="Arial"/>
        </w:rPr>
        <w:t xml:space="preserve">, ejecutan idénticas funciones a las que desempeña </w:t>
      </w:r>
      <w:r w:rsidR="007115E2" w:rsidRPr="00622B29">
        <w:rPr>
          <w:rStyle w:val="eop"/>
          <w:rFonts w:ascii="Arial" w:hAnsi="Arial" w:cs="Arial"/>
        </w:rPr>
        <w:t xml:space="preserve">el asesor especial </w:t>
      </w:r>
      <w:proofErr w:type="spellStart"/>
      <w:r w:rsidR="007115E2" w:rsidRPr="00622B29">
        <w:rPr>
          <w:rStyle w:val="eop"/>
          <w:rFonts w:ascii="Arial" w:hAnsi="Arial" w:cs="Arial"/>
        </w:rPr>
        <w:t>Dagnover</w:t>
      </w:r>
      <w:proofErr w:type="spellEnd"/>
      <w:r w:rsidR="007115E2" w:rsidRPr="00622B29">
        <w:rPr>
          <w:rStyle w:val="eop"/>
          <w:rFonts w:ascii="Arial" w:hAnsi="Arial" w:cs="Arial"/>
        </w:rPr>
        <w:t xml:space="preserve"> Velásquez Galeano, y en las mismas jornadas </w:t>
      </w:r>
      <w:r w:rsidR="00862523" w:rsidRPr="00622B29">
        <w:rPr>
          <w:rStyle w:val="eop"/>
          <w:rFonts w:ascii="Arial" w:hAnsi="Arial" w:cs="Arial"/>
        </w:rPr>
        <w:t>de trabajo impuestas por la sociedad empleadora, sin qu</w:t>
      </w:r>
      <w:r w:rsidR="00413B6A" w:rsidRPr="00622B29">
        <w:rPr>
          <w:rStyle w:val="eop"/>
          <w:rFonts w:ascii="Arial" w:hAnsi="Arial" w:cs="Arial"/>
        </w:rPr>
        <w:t>e exista diferencia en sus responsabilidades</w:t>
      </w:r>
      <w:r w:rsidR="00A46E55" w:rsidRPr="00622B29">
        <w:rPr>
          <w:rStyle w:val="eop"/>
          <w:rFonts w:ascii="Arial" w:hAnsi="Arial" w:cs="Arial"/>
        </w:rPr>
        <w:t>; por lo que, en principio, no existe ninguna razón objetiva para que las demandantes devenguen un salario inferior al percibido por su compañero Velásquez Galeano.</w:t>
      </w:r>
    </w:p>
    <w:p w14:paraId="51387AA2" w14:textId="77777777" w:rsidR="00A46E55" w:rsidRPr="00622B29" w:rsidRDefault="00A46E55" w:rsidP="00622B29">
      <w:pPr>
        <w:pStyle w:val="paragraph"/>
        <w:spacing w:before="0" w:beforeAutospacing="0" w:after="0" w:afterAutospacing="0" w:line="276" w:lineRule="auto"/>
        <w:ind w:right="270"/>
        <w:jc w:val="both"/>
        <w:textAlignment w:val="baseline"/>
        <w:rPr>
          <w:rStyle w:val="eop"/>
          <w:rFonts w:ascii="Arial" w:hAnsi="Arial" w:cs="Arial"/>
        </w:rPr>
      </w:pPr>
    </w:p>
    <w:p w14:paraId="3929E5AB" w14:textId="270C18F4" w:rsidR="00FD4DF3" w:rsidRPr="00622B29" w:rsidRDefault="00A46E55" w:rsidP="00622B29">
      <w:pPr>
        <w:pStyle w:val="paragraph"/>
        <w:spacing w:before="0" w:beforeAutospacing="0" w:after="0" w:afterAutospacing="0" w:line="276" w:lineRule="auto"/>
        <w:ind w:right="270"/>
        <w:jc w:val="both"/>
        <w:textAlignment w:val="baseline"/>
        <w:rPr>
          <w:rStyle w:val="eop"/>
          <w:rFonts w:ascii="Arial" w:hAnsi="Arial" w:cs="Arial"/>
        </w:rPr>
      </w:pPr>
      <w:r w:rsidRPr="00622B29">
        <w:rPr>
          <w:rStyle w:val="eop"/>
          <w:rFonts w:ascii="Arial" w:hAnsi="Arial" w:cs="Arial"/>
        </w:rPr>
        <w:t xml:space="preserve">Ahora bien, la entidad accionada, como viene de exponerse, soporta su defensa en que la diferencia salarial radica en la antigüedad del señor </w:t>
      </w:r>
      <w:proofErr w:type="spellStart"/>
      <w:r w:rsidRPr="00622B29">
        <w:rPr>
          <w:rStyle w:val="eop"/>
          <w:rFonts w:ascii="Arial" w:hAnsi="Arial" w:cs="Arial"/>
        </w:rPr>
        <w:t>Dagnover</w:t>
      </w:r>
      <w:proofErr w:type="spellEnd"/>
      <w:r w:rsidRPr="00622B29">
        <w:rPr>
          <w:rStyle w:val="eop"/>
          <w:rFonts w:ascii="Arial" w:hAnsi="Arial" w:cs="Arial"/>
        </w:rPr>
        <w:t xml:space="preserve"> </w:t>
      </w:r>
      <w:r w:rsidR="001E3B8E" w:rsidRPr="00622B29">
        <w:rPr>
          <w:rStyle w:val="eop"/>
          <w:rFonts w:ascii="Arial" w:hAnsi="Arial" w:cs="Arial"/>
        </w:rPr>
        <w:t>Velásquez</w:t>
      </w:r>
      <w:r w:rsidRPr="00622B29">
        <w:rPr>
          <w:rStyle w:val="eop"/>
          <w:rFonts w:ascii="Arial" w:hAnsi="Arial" w:cs="Arial"/>
        </w:rPr>
        <w:t xml:space="preserve"> Galeano en el cargo de asesor especial y a las prerrogativas que se le han otorgado por cuenta de su </w:t>
      </w:r>
      <w:r w:rsidR="56B054F5" w:rsidRPr="00622B29">
        <w:rPr>
          <w:rStyle w:val="eop"/>
          <w:rFonts w:ascii="Arial" w:hAnsi="Arial" w:cs="Arial"/>
        </w:rPr>
        <w:t>vínculo</w:t>
      </w:r>
      <w:r w:rsidRPr="00622B29">
        <w:rPr>
          <w:rStyle w:val="eop"/>
          <w:rFonts w:ascii="Arial" w:hAnsi="Arial" w:cs="Arial"/>
        </w:rPr>
        <w:t xml:space="preserve"> inicial con </w:t>
      </w:r>
      <w:r w:rsidR="00FD4DF3" w:rsidRPr="00622B29">
        <w:rPr>
          <w:rStyle w:val="eop"/>
          <w:rFonts w:ascii="Arial" w:hAnsi="Arial" w:cs="Arial"/>
        </w:rPr>
        <w:t>el Banco Comercial Antioqueño “</w:t>
      </w:r>
      <w:proofErr w:type="spellStart"/>
      <w:r w:rsidR="00FD4DF3" w:rsidRPr="00622B29">
        <w:rPr>
          <w:rStyle w:val="eop"/>
          <w:rFonts w:ascii="Arial" w:hAnsi="Arial" w:cs="Arial"/>
        </w:rPr>
        <w:t>Bancoquia</w:t>
      </w:r>
      <w:proofErr w:type="spellEnd"/>
      <w:r w:rsidR="00FD4DF3" w:rsidRPr="00622B29">
        <w:rPr>
          <w:rStyle w:val="eop"/>
          <w:rFonts w:ascii="Arial" w:hAnsi="Arial" w:cs="Arial"/>
        </w:rPr>
        <w:t>”; por lo que le correspondía acreditar a la entidad accionada,</w:t>
      </w:r>
      <w:r w:rsidR="001E3B8E" w:rsidRPr="00622B29">
        <w:rPr>
          <w:rStyle w:val="eop"/>
          <w:rFonts w:ascii="Arial" w:hAnsi="Arial" w:cs="Arial"/>
        </w:rPr>
        <w:t xml:space="preserve"> bien que el señor Velásquez Galeano asume mayores responsabilidades </w:t>
      </w:r>
      <w:r w:rsidR="00205656" w:rsidRPr="00622B29">
        <w:rPr>
          <w:rStyle w:val="eop"/>
          <w:rFonts w:ascii="Arial" w:hAnsi="Arial" w:cs="Arial"/>
        </w:rPr>
        <w:t xml:space="preserve">por cuenta de su antigüedad o que, conforme con el contrato de trabajo inicial o la convención colectiva de trabajo, </w:t>
      </w:r>
      <w:r w:rsidR="00D41714" w:rsidRPr="00622B29">
        <w:rPr>
          <w:rStyle w:val="eop"/>
          <w:rFonts w:ascii="Arial" w:hAnsi="Arial" w:cs="Arial"/>
        </w:rPr>
        <w:t xml:space="preserve">cada tanto tiempo se le incrementa el salario por cuenta de esa antigüedad, es decir, que existe </w:t>
      </w:r>
      <w:r w:rsidR="00D014B2" w:rsidRPr="00622B29">
        <w:rPr>
          <w:rStyle w:val="eop"/>
          <w:rFonts w:ascii="Arial" w:hAnsi="Arial" w:cs="Arial"/>
        </w:rPr>
        <w:t>un beneficio que se le entrega periódicamente al trabajador por</w:t>
      </w:r>
      <w:r w:rsidR="009F0F5D" w:rsidRPr="00622B29">
        <w:rPr>
          <w:rStyle w:val="eop"/>
          <w:rFonts w:ascii="Arial" w:hAnsi="Arial" w:cs="Arial"/>
        </w:rPr>
        <w:t xml:space="preserve"> </w:t>
      </w:r>
      <w:r w:rsidR="00B653CE" w:rsidRPr="00622B29">
        <w:rPr>
          <w:rStyle w:val="eop"/>
          <w:rFonts w:ascii="Arial" w:hAnsi="Arial" w:cs="Arial"/>
        </w:rPr>
        <w:t>cumplir determinado tiempo de servicios a favor de la entidad accionada y que dicho beneficio tiene carácter salarial.</w:t>
      </w:r>
    </w:p>
    <w:p w14:paraId="72621592" w14:textId="77777777" w:rsidR="004429D1" w:rsidRPr="00622B29" w:rsidRDefault="004429D1" w:rsidP="00622B29">
      <w:pPr>
        <w:pStyle w:val="paragraph"/>
        <w:spacing w:before="0" w:beforeAutospacing="0" w:after="0" w:afterAutospacing="0" w:line="276" w:lineRule="auto"/>
        <w:ind w:right="270"/>
        <w:jc w:val="both"/>
        <w:textAlignment w:val="baseline"/>
        <w:rPr>
          <w:rStyle w:val="eop"/>
          <w:rFonts w:ascii="Arial" w:hAnsi="Arial" w:cs="Arial"/>
        </w:rPr>
      </w:pPr>
    </w:p>
    <w:p w14:paraId="049D7973" w14:textId="44A59189" w:rsidR="004429D1" w:rsidRPr="00622B29" w:rsidRDefault="004429D1" w:rsidP="00622B29">
      <w:pPr>
        <w:pStyle w:val="paragraph"/>
        <w:spacing w:before="0" w:beforeAutospacing="0" w:after="0" w:afterAutospacing="0" w:line="276" w:lineRule="auto"/>
        <w:ind w:right="270"/>
        <w:jc w:val="both"/>
        <w:textAlignment w:val="baseline"/>
        <w:rPr>
          <w:rStyle w:val="eop"/>
          <w:rFonts w:ascii="Arial" w:hAnsi="Arial" w:cs="Arial"/>
        </w:rPr>
      </w:pPr>
      <w:r w:rsidRPr="00622B29">
        <w:rPr>
          <w:rStyle w:val="eop"/>
          <w:rFonts w:ascii="Arial" w:hAnsi="Arial" w:cs="Arial"/>
        </w:rPr>
        <w:t>En torno al primer aspecto</w:t>
      </w:r>
      <w:r w:rsidR="00E8192A" w:rsidRPr="00622B29">
        <w:rPr>
          <w:rStyle w:val="eop"/>
          <w:rFonts w:ascii="Arial" w:hAnsi="Arial" w:cs="Arial"/>
        </w:rPr>
        <w:t xml:space="preserve">, esto es, la mayor responsabilidad </w:t>
      </w:r>
      <w:r w:rsidR="00164DCD" w:rsidRPr="00622B29">
        <w:rPr>
          <w:rStyle w:val="eop"/>
          <w:rFonts w:ascii="Arial" w:hAnsi="Arial" w:cs="Arial"/>
        </w:rPr>
        <w:t xml:space="preserve">del señor </w:t>
      </w:r>
      <w:proofErr w:type="spellStart"/>
      <w:r w:rsidR="00164DCD" w:rsidRPr="00622B29">
        <w:rPr>
          <w:rStyle w:val="eop"/>
          <w:rFonts w:ascii="Arial" w:hAnsi="Arial" w:cs="Arial"/>
        </w:rPr>
        <w:t>Dagnover</w:t>
      </w:r>
      <w:proofErr w:type="spellEnd"/>
      <w:r w:rsidR="00164DCD" w:rsidRPr="00622B29">
        <w:rPr>
          <w:rStyle w:val="eop"/>
          <w:rFonts w:ascii="Arial" w:hAnsi="Arial" w:cs="Arial"/>
        </w:rPr>
        <w:t xml:space="preserve"> Velásquez Galeano frente a las demandantes, como </w:t>
      </w:r>
      <w:r w:rsidR="00E011C4" w:rsidRPr="00622B29">
        <w:rPr>
          <w:rStyle w:val="eop"/>
          <w:rFonts w:ascii="Arial" w:hAnsi="Arial" w:cs="Arial"/>
        </w:rPr>
        <w:t xml:space="preserve">ya se concluyó líneas atrás, tanto él como las accionantes desempeñan las mismas actividades de caja, en idénticas jornadas laborales, y como lo afirmó el propio señor Velásquez Galeano, </w:t>
      </w:r>
      <w:r w:rsidR="00E011C4" w:rsidRPr="00622B29">
        <w:rPr>
          <w:rStyle w:val="eop"/>
          <w:rFonts w:ascii="Arial" w:hAnsi="Arial" w:cs="Arial"/>
        </w:rPr>
        <w:lastRenderedPageBreak/>
        <w:t xml:space="preserve">él no tiene </w:t>
      </w:r>
      <w:r w:rsidR="002663B2" w:rsidRPr="00622B29">
        <w:rPr>
          <w:rStyle w:val="eop"/>
          <w:rFonts w:ascii="Arial" w:hAnsi="Arial" w:cs="Arial"/>
        </w:rPr>
        <w:t xml:space="preserve">a su cargo mayores responsabilidades que las de sus compañeras Katherine Rodas Garzón y </w:t>
      </w:r>
      <w:r w:rsidR="00147E49" w:rsidRPr="00622B29">
        <w:rPr>
          <w:rStyle w:val="eop"/>
          <w:rFonts w:ascii="Arial" w:hAnsi="Arial" w:cs="Arial"/>
        </w:rPr>
        <w:t>Emilse Torres Gómez, sin que tampoco exista prueba documental que demuestre lo contrario.</w:t>
      </w:r>
    </w:p>
    <w:p w14:paraId="3C711FF0" w14:textId="77777777" w:rsidR="00147E49" w:rsidRPr="00622B29" w:rsidRDefault="00147E49" w:rsidP="00622B29">
      <w:pPr>
        <w:pStyle w:val="paragraph"/>
        <w:spacing w:before="0" w:beforeAutospacing="0" w:after="0" w:afterAutospacing="0" w:line="276" w:lineRule="auto"/>
        <w:ind w:right="270"/>
        <w:jc w:val="both"/>
        <w:textAlignment w:val="baseline"/>
        <w:rPr>
          <w:rStyle w:val="eop"/>
          <w:rFonts w:ascii="Arial" w:hAnsi="Arial" w:cs="Arial"/>
        </w:rPr>
      </w:pPr>
    </w:p>
    <w:p w14:paraId="344CDCC0" w14:textId="6836E66D" w:rsidR="00EC365B" w:rsidRPr="00622B29" w:rsidRDefault="00147E49" w:rsidP="00622B29">
      <w:pPr>
        <w:pStyle w:val="paragraph"/>
        <w:spacing w:before="0" w:beforeAutospacing="0" w:after="0" w:afterAutospacing="0" w:line="276" w:lineRule="auto"/>
        <w:ind w:right="270"/>
        <w:jc w:val="both"/>
        <w:textAlignment w:val="baseline"/>
        <w:rPr>
          <w:rStyle w:val="eop"/>
          <w:rFonts w:ascii="Arial" w:hAnsi="Arial" w:cs="Arial"/>
        </w:rPr>
      </w:pPr>
      <w:r w:rsidRPr="00622B29">
        <w:rPr>
          <w:rStyle w:val="eop"/>
          <w:rFonts w:ascii="Arial" w:hAnsi="Arial" w:cs="Arial"/>
        </w:rPr>
        <w:t xml:space="preserve">Frente al segundo </w:t>
      </w:r>
      <w:r w:rsidR="00E612E2" w:rsidRPr="00622B29">
        <w:rPr>
          <w:rStyle w:val="eop"/>
          <w:rFonts w:ascii="Arial" w:hAnsi="Arial" w:cs="Arial"/>
        </w:rPr>
        <w:t xml:space="preserve">aspecto consistente en que, debido a su antigüedad el señor </w:t>
      </w:r>
      <w:proofErr w:type="spellStart"/>
      <w:r w:rsidR="00E612E2" w:rsidRPr="00622B29">
        <w:rPr>
          <w:rStyle w:val="eop"/>
          <w:rFonts w:ascii="Arial" w:hAnsi="Arial" w:cs="Arial"/>
        </w:rPr>
        <w:t>Dagnover</w:t>
      </w:r>
      <w:proofErr w:type="spellEnd"/>
      <w:r w:rsidR="00E612E2" w:rsidRPr="00622B29">
        <w:rPr>
          <w:rStyle w:val="eop"/>
          <w:rFonts w:ascii="Arial" w:hAnsi="Arial" w:cs="Arial"/>
        </w:rPr>
        <w:t xml:space="preserve"> Velásquez Galeano ha recibido beneficios periódicos </w:t>
      </w:r>
      <w:r w:rsidR="00BF2AB3" w:rsidRPr="00622B29">
        <w:rPr>
          <w:rStyle w:val="eop"/>
          <w:rFonts w:ascii="Arial" w:hAnsi="Arial" w:cs="Arial"/>
        </w:rPr>
        <w:t xml:space="preserve">con carácter salarial que incrementen su retribución, </w:t>
      </w:r>
      <w:r w:rsidR="00806D5F" w:rsidRPr="00622B29">
        <w:rPr>
          <w:rStyle w:val="eop"/>
          <w:rFonts w:ascii="Arial" w:hAnsi="Arial" w:cs="Arial"/>
        </w:rPr>
        <w:t>al verificar los documentos allegados en la subcarpeta 12</w:t>
      </w:r>
      <w:r w:rsidR="00533163" w:rsidRPr="00622B29">
        <w:rPr>
          <w:rStyle w:val="eop"/>
          <w:rFonts w:ascii="Arial" w:hAnsi="Arial" w:cs="Arial"/>
        </w:rPr>
        <w:t xml:space="preserve"> de la carpeta de primera instancia, </w:t>
      </w:r>
      <w:r w:rsidR="00217129" w:rsidRPr="00622B29">
        <w:rPr>
          <w:rStyle w:val="eop"/>
          <w:rFonts w:ascii="Arial" w:hAnsi="Arial" w:cs="Arial"/>
        </w:rPr>
        <w:t xml:space="preserve">no se observa en el contrato de trabajo suscrito entre el señor Velásquez Galeano </w:t>
      </w:r>
      <w:r w:rsidR="00610E9D" w:rsidRPr="00622B29">
        <w:rPr>
          <w:rStyle w:val="eop"/>
          <w:rFonts w:ascii="Arial" w:hAnsi="Arial" w:cs="Arial"/>
        </w:rPr>
        <w:t>y el Banco Comerci</w:t>
      </w:r>
      <w:r w:rsidR="00CB6013" w:rsidRPr="00622B29">
        <w:rPr>
          <w:rStyle w:val="eop"/>
          <w:rFonts w:ascii="Arial" w:hAnsi="Arial" w:cs="Arial"/>
        </w:rPr>
        <w:t>a</w:t>
      </w:r>
      <w:r w:rsidR="00610E9D" w:rsidRPr="00622B29">
        <w:rPr>
          <w:rStyle w:val="eop"/>
          <w:rFonts w:ascii="Arial" w:hAnsi="Arial" w:cs="Arial"/>
        </w:rPr>
        <w:t>l Antioqueño “</w:t>
      </w:r>
      <w:proofErr w:type="spellStart"/>
      <w:r w:rsidR="00610E9D" w:rsidRPr="00622B29">
        <w:rPr>
          <w:rStyle w:val="eop"/>
          <w:rFonts w:ascii="Arial" w:hAnsi="Arial" w:cs="Arial"/>
        </w:rPr>
        <w:t>Bancoquia</w:t>
      </w:r>
      <w:proofErr w:type="spellEnd"/>
      <w:r w:rsidR="00610E9D" w:rsidRPr="00622B29">
        <w:rPr>
          <w:rStyle w:val="eop"/>
          <w:rFonts w:ascii="Arial" w:hAnsi="Arial" w:cs="Arial"/>
        </w:rPr>
        <w:t>” -archivo 3-</w:t>
      </w:r>
      <w:r w:rsidR="006D3165" w:rsidRPr="00622B29">
        <w:rPr>
          <w:rStyle w:val="eop"/>
          <w:rFonts w:ascii="Arial" w:hAnsi="Arial" w:cs="Arial"/>
        </w:rPr>
        <w:t xml:space="preserve"> que se haya pactado</w:t>
      </w:r>
      <w:r w:rsidR="00EC365B" w:rsidRPr="00622B29">
        <w:rPr>
          <w:rStyle w:val="eop"/>
          <w:rFonts w:ascii="Arial" w:hAnsi="Arial" w:cs="Arial"/>
        </w:rPr>
        <w:t xml:space="preserve"> la causación de una retribución </w:t>
      </w:r>
      <w:r w:rsidR="00E82965" w:rsidRPr="00622B29">
        <w:rPr>
          <w:rStyle w:val="eop"/>
          <w:rFonts w:ascii="Arial" w:hAnsi="Arial" w:cs="Arial"/>
        </w:rPr>
        <w:t>salarial por antigüedad.</w:t>
      </w:r>
    </w:p>
    <w:p w14:paraId="50E54034" w14:textId="77777777" w:rsidR="00E82965" w:rsidRPr="00622B29" w:rsidRDefault="00E82965" w:rsidP="00622B29">
      <w:pPr>
        <w:pStyle w:val="paragraph"/>
        <w:spacing w:before="0" w:beforeAutospacing="0" w:after="0" w:afterAutospacing="0" w:line="276" w:lineRule="auto"/>
        <w:ind w:right="270"/>
        <w:jc w:val="both"/>
        <w:textAlignment w:val="baseline"/>
        <w:rPr>
          <w:rStyle w:val="eop"/>
          <w:rFonts w:ascii="Arial" w:hAnsi="Arial" w:cs="Arial"/>
        </w:rPr>
      </w:pPr>
    </w:p>
    <w:p w14:paraId="09FCE08B" w14:textId="169110D6" w:rsidR="00E82965" w:rsidRPr="00622B29" w:rsidRDefault="00C921F3" w:rsidP="00622B29">
      <w:pPr>
        <w:pStyle w:val="paragraph"/>
        <w:spacing w:before="0" w:beforeAutospacing="0" w:after="0" w:afterAutospacing="0" w:line="276" w:lineRule="auto"/>
        <w:ind w:right="270"/>
        <w:jc w:val="both"/>
        <w:textAlignment w:val="baseline"/>
        <w:rPr>
          <w:rStyle w:val="eop"/>
          <w:rFonts w:ascii="Arial" w:hAnsi="Arial" w:cs="Arial"/>
        </w:rPr>
      </w:pPr>
      <w:r w:rsidRPr="00622B29">
        <w:rPr>
          <w:rStyle w:val="eop"/>
          <w:rFonts w:ascii="Arial" w:hAnsi="Arial" w:cs="Arial"/>
        </w:rPr>
        <w:t xml:space="preserve">Tampoco se evidencia </w:t>
      </w:r>
      <w:r w:rsidR="00E25308" w:rsidRPr="00622B29">
        <w:rPr>
          <w:rStyle w:val="eop"/>
          <w:rFonts w:ascii="Arial" w:hAnsi="Arial" w:cs="Arial"/>
        </w:rPr>
        <w:t xml:space="preserve">en los cincuenta artículos que conforman la convención colectiva de trabajo vigente </w:t>
      </w:r>
      <w:r w:rsidR="00C14C2C" w:rsidRPr="00622B29">
        <w:rPr>
          <w:rStyle w:val="eop"/>
          <w:rFonts w:ascii="Arial" w:hAnsi="Arial" w:cs="Arial"/>
        </w:rPr>
        <w:t xml:space="preserve">entre los años 2019-2021 -archivo 6.1- que se haya pactado algún </w:t>
      </w:r>
      <w:r w:rsidR="002E5B4B" w:rsidRPr="00622B29">
        <w:rPr>
          <w:rStyle w:val="eop"/>
          <w:rFonts w:ascii="Arial" w:hAnsi="Arial" w:cs="Arial"/>
        </w:rPr>
        <w:t>beneficio a favor de los trabajadores por cuenta de su antigüedad</w:t>
      </w:r>
      <w:r w:rsidR="00953164" w:rsidRPr="00622B29">
        <w:rPr>
          <w:rStyle w:val="eop"/>
          <w:rFonts w:ascii="Arial" w:hAnsi="Arial" w:cs="Arial"/>
        </w:rPr>
        <w:t xml:space="preserve">; situación esta que guarda coherencia con </w:t>
      </w:r>
      <w:r w:rsidR="00F2002C" w:rsidRPr="00622B29">
        <w:rPr>
          <w:rStyle w:val="eop"/>
          <w:rFonts w:ascii="Arial" w:hAnsi="Arial" w:cs="Arial"/>
        </w:rPr>
        <w:t xml:space="preserve">la certificación emitida por la entidad accionada al señor </w:t>
      </w:r>
      <w:proofErr w:type="spellStart"/>
      <w:r w:rsidR="00F2002C" w:rsidRPr="00622B29">
        <w:rPr>
          <w:rStyle w:val="eop"/>
          <w:rFonts w:ascii="Arial" w:hAnsi="Arial" w:cs="Arial"/>
        </w:rPr>
        <w:t>Dagnover</w:t>
      </w:r>
      <w:proofErr w:type="spellEnd"/>
      <w:r w:rsidR="00F2002C" w:rsidRPr="00622B29">
        <w:rPr>
          <w:rStyle w:val="eop"/>
          <w:rFonts w:ascii="Arial" w:hAnsi="Arial" w:cs="Arial"/>
        </w:rPr>
        <w:t xml:space="preserve"> Velásquez Galeano -archivo </w:t>
      </w:r>
      <w:r w:rsidR="00095CEF" w:rsidRPr="00622B29">
        <w:rPr>
          <w:rStyle w:val="eop"/>
          <w:rFonts w:ascii="Arial" w:hAnsi="Arial" w:cs="Arial"/>
        </w:rPr>
        <w:t xml:space="preserve">3.1- </w:t>
      </w:r>
      <w:r w:rsidR="00724972" w:rsidRPr="00622B29">
        <w:rPr>
          <w:rStyle w:val="eop"/>
          <w:rFonts w:ascii="Arial" w:hAnsi="Arial" w:cs="Arial"/>
        </w:rPr>
        <w:t>y que hacen referencia directa a</w:t>
      </w:r>
      <w:r w:rsidR="00B11344" w:rsidRPr="00622B29">
        <w:rPr>
          <w:rStyle w:val="eop"/>
          <w:rFonts w:ascii="Arial" w:hAnsi="Arial" w:cs="Arial"/>
        </w:rPr>
        <w:t xml:space="preserve">l aumento salarial previsto convencionalmente en el artículo 14 de ese cuerpo normativo, en donde se </w:t>
      </w:r>
      <w:r w:rsidR="00CB52CF" w:rsidRPr="00622B29">
        <w:rPr>
          <w:rStyle w:val="eop"/>
          <w:rFonts w:ascii="Arial" w:hAnsi="Arial" w:cs="Arial"/>
        </w:rPr>
        <w:t xml:space="preserve">define el aumento salarial de los trabajadores de la entidad accionada </w:t>
      </w:r>
      <w:r w:rsidR="00F731EB" w:rsidRPr="00622B29">
        <w:rPr>
          <w:rStyle w:val="eop"/>
          <w:rFonts w:ascii="Arial" w:hAnsi="Arial" w:cs="Arial"/>
        </w:rPr>
        <w:t xml:space="preserve">a partir del 1° de septiembre de cada anualidad; es decir que, los aumentos salariales que </w:t>
      </w:r>
      <w:r w:rsidR="00D66AF9" w:rsidRPr="00622B29">
        <w:rPr>
          <w:rStyle w:val="eop"/>
          <w:rFonts w:ascii="Arial" w:hAnsi="Arial" w:cs="Arial"/>
        </w:rPr>
        <w:t xml:space="preserve">ha tenido el señor Velásquez Galeano no han sido producto de su antigüedad en la empresa, </w:t>
      </w:r>
      <w:r w:rsidR="00F43963" w:rsidRPr="00622B29">
        <w:rPr>
          <w:rStyle w:val="eop"/>
          <w:rFonts w:ascii="Arial" w:hAnsi="Arial" w:cs="Arial"/>
        </w:rPr>
        <w:t xml:space="preserve">sino de los aumentos que convencionalmente se le deben aplicar a la totalidad de los trabajadores de Itaú </w:t>
      </w:r>
      <w:proofErr w:type="spellStart"/>
      <w:r w:rsidR="00F43963" w:rsidRPr="00622B29">
        <w:rPr>
          <w:rStyle w:val="eop"/>
          <w:rFonts w:ascii="Arial" w:hAnsi="Arial" w:cs="Arial"/>
        </w:rPr>
        <w:t>Corpbanca</w:t>
      </w:r>
      <w:proofErr w:type="spellEnd"/>
      <w:r w:rsidR="00F43963" w:rsidRPr="00622B29">
        <w:rPr>
          <w:rStyle w:val="eop"/>
          <w:rFonts w:ascii="Arial" w:hAnsi="Arial" w:cs="Arial"/>
        </w:rPr>
        <w:t xml:space="preserve"> Colombia S.A.</w:t>
      </w:r>
      <w:r w:rsidR="009211A3" w:rsidRPr="00622B29">
        <w:rPr>
          <w:rStyle w:val="eop"/>
          <w:rFonts w:ascii="Arial" w:hAnsi="Arial" w:cs="Arial"/>
        </w:rPr>
        <w:t>.</w:t>
      </w:r>
    </w:p>
    <w:p w14:paraId="4EE6E4E2" w14:textId="77777777" w:rsidR="009211A3" w:rsidRPr="00622B29" w:rsidRDefault="009211A3" w:rsidP="00622B29">
      <w:pPr>
        <w:pStyle w:val="paragraph"/>
        <w:spacing w:before="0" w:beforeAutospacing="0" w:after="0" w:afterAutospacing="0" w:line="276" w:lineRule="auto"/>
        <w:ind w:right="270"/>
        <w:jc w:val="both"/>
        <w:textAlignment w:val="baseline"/>
        <w:rPr>
          <w:rStyle w:val="eop"/>
          <w:rFonts w:ascii="Arial" w:hAnsi="Arial" w:cs="Arial"/>
        </w:rPr>
      </w:pPr>
    </w:p>
    <w:p w14:paraId="710A218C" w14:textId="478E4E3D" w:rsidR="009211A3" w:rsidRPr="00622B29" w:rsidRDefault="009211A3" w:rsidP="00622B29">
      <w:pPr>
        <w:pStyle w:val="paragraph"/>
        <w:spacing w:before="0" w:beforeAutospacing="0" w:after="0" w:afterAutospacing="0" w:line="276" w:lineRule="auto"/>
        <w:ind w:right="270"/>
        <w:jc w:val="both"/>
        <w:textAlignment w:val="baseline"/>
        <w:rPr>
          <w:rStyle w:val="eop"/>
          <w:rFonts w:ascii="Arial" w:hAnsi="Arial" w:cs="Arial"/>
        </w:rPr>
      </w:pPr>
      <w:r w:rsidRPr="00622B29">
        <w:rPr>
          <w:rStyle w:val="eop"/>
          <w:rFonts w:ascii="Arial" w:hAnsi="Arial" w:cs="Arial"/>
        </w:rPr>
        <w:t xml:space="preserve">Conforme con lo expuesto, </w:t>
      </w:r>
      <w:r w:rsidR="005C5602" w:rsidRPr="00622B29">
        <w:rPr>
          <w:rStyle w:val="eop"/>
          <w:rFonts w:ascii="Arial" w:hAnsi="Arial" w:cs="Arial"/>
        </w:rPr>
        <w:t xml:space="preserve">no existen razones objetivas para que las asesoras especiales Katherine Rodas Garzón y Emilse Torres Gómez devenguen un salario inferior al de su compañero de </w:t>
      </w:r>
      <w:r w:rsidR="00101DED" w:rsidRPr="00622B29">
        <w:rPr>
          <w:rStyle w:val="eop"/>
          <w:rFonts w:ascii="Arial" w:hAnsi="Arial" w:cs="Arial"/>
        </w:rPr>
        <w:t xml:space="preserve">trabajo y funciones </w:t>
      </w:r>
      <w:proofErr w:type="spellStart"/>
      <w:r w:rsidR="00101DED" w:rsidRPr="00622B29">
        <w:rPr>
          <w:rStyle w:val="eop"/>
          <w:rFonts w:ascii="Arial" w:hAnsi="Arial" w:cs="Arial"/>
        </w:rPr>
        <w:t>Dagnover</w:t>
      </w:r>
      <w:proofErr w:type="spellEnd"/>
      <w:r w:rsidR="00101DED" w:rsidRPr="00622B29">
        <w:rPr>
          <w:rStyle w:val="eop"/>
          <w:rFonts w:ascii="Arial" w:hAnsi="Arial" w:cs="Arial"/>
        </w:rPr>
        <w:t xml:space="preserve"> Velásquez Galeano; como acertadamente lo definió la falladora de primera instancia.</w:t>
      </w:r>
    </w:p>
    <w:p w14:paraId="23B3B0D5" w14:textId="77777777" w:rsidR="00101DED" w:rsidRPr="00622B29" w:rsidRDefault="00101DED" w:rsidP="00622B29">
      <w:pPr>
        <w:pStyle w:val="paragraph"/>
        <w:spacing w:before="0" w:beforeAutospacing="0" w:after="0" w:afterAutospacing="0" w:line="276" w:lineRule="auto"/>
        <w:ind w:right="270"/>
        <w:jc w:val="both"/>
        <w:textAlignment w:val="baseline"/>
        <w:rPr>
          <w:rStyle w:val="eop"/>
          <w:rFonts w:ascii="Arial" w:hAnsi="Arial" w:cs="Arial"/>
        </w:rPr>
      </w:pPr>
    </w:p>
    <w:p w14:paraId="2D95EDFF" w14:textId="46B782C5" w:rsidR="00D8095D" w:rsidRPr="00622B29" w:rsidRDefault="00101DED" w:rsidP="00622B29">
      <w:pPr>
        <w:pStyle w:val="paragraph"/>
        <w:spacing w:before="0" w:beforeAutospacing="0" w:after="0" w:afterAutospacing="0" w:line="276" w:lineRule="auto"/>
        <w:ind w:right="270"/>
        <w:jc w:val="both"/>
        <w:textAlignment w:val="baseline"/>
        <w:rPr>
          <w:rStyle w:val="eop"/>
          <w:rFonts w:ascii="Arial" w:hAnsi="Arial" w:cs="Arial"/>
        </w:rPr>
      </w:pPr>
      <w:r w:rsidRPr="00622B29">
        <w:rPr>
          <w:rStyle w:val="eop"/>
          <w:rFonts w:ascii="Arial" w:hAnsi="Arial" w:cs="Arial"/>
        </w:rPr>
        <w:t>En este punto de la providencia</w:t>
      </w:r>
      <w:r w:rsidR="0051540A" w:rsidRPr="00622B29">
        <w:rPr>
          <w:rStyle w:val="eop"/>
          <w:rFonts w:ascii="Arial" w:hAnsi="Arial" w:cs="Arial"/>
        </w:rPr>
        <w:t xml:space="preserve">, es del caso </w:t>
      </w:r>
      <w:r w:rsidR="00284ABC" w:rsidRPr="00622B29">
        <w:rPr>
          <w:rStyle w:val="eop"/>
          <w:rFonts w:ascii="Arial" w:hAnsi="Arial" w:cs="Arial"/>
        </w:rPr>
        <w:t xml:space="preserve">mencionar que Itaú </w:t>
      </w:r>
      <w:proofErr w:type="spellStart"/>
      <w:r w:rsidR="00284ABC" w:rsidRPr="00622B29">
        <w:rPr>
          <w:rStyle w:val="eop"/>
          <w:rFonts w:ascii="Arial" w:hAnsi="Arial" w:cs="Arial"/>
        </w:rPr>
        <w:t>Corpbanca</w:t>
      </w:r>
      <w:proofErr w:type="spellEnd"/>
      <w:r w:rsidR="00284ABC" w:rsidRPr="00622B29">
        <w:rPr>
          <w:rStyle w:val="eop"/>
          <w:rFonts w:ascii="Arial" w:hAnsi="Arial" w:cs="Arial"/>
        </w:rPr>
        <w:t xml:space="preserve"> Colombia S.A.</w:t>
      </w:r>
      <w:r w:rsidR="001E0E92" w:rsidRPr="00622B29">
        <w:rPr>
          <w:rStyle w:val="eop"/>
          <w:rFonts w:ascii="Arial" w:hAnsi="Arial" w:cs="Arial"/>
        </w:rPr>
        <w:t>, para apoyar sus alegatos de conclusión en esta sede, anexó la sentencia SL3348-2022 emitida por una de las Salas de De</w:t>
      </w:r>
      <w:bookmarkStart w:id="3" w:name="_GoBack"/>
      <w:bookmarkEnd w:id="3"/>
      <w:r w:rsidR="001E0E92" w:rsidRPr="00622B29">
        <w:rPr>
          <w:rStyle w:val="eop"/>
          <w:rFonts w:ascii="Arial" w:hAnsi="Arial" w:cs="Arial"/>
        </w:rPr>
        <w:t xml:space="preserve">scongestión </w:t>
      </w:r>
      <w:r w:rsidR="00A0717B" w:rsidRPr="00622B29">
        <w:rPr>
          <w:rStyle w:val="eop"/>
          <w:rFonts w:ascii="Arial" w:hAnsi="Arial" w:cs="Arial"/>
        </w:rPr>
        <w:t xml:space="preserve">de la Sala de Casación Laboral de la Corte Suprema de Justicia, en la que esa Corporación </w:t>
      </w:r>
      <w:r w:rsidR="007A55BA" w:rsidRPr="00622B29">
        <w:rPr>
          <w:rStyle w:val="eop"/>
          <w:rFonts w:ascii="Arial" w:hAnsi="Arial" w:cs="Arial"/>
        </w:rPr>
        <w:t xml:space="preserve">decidió casar una sentencia proferida por la Sala Tercera de Decisión Laboral del Tribunal Superior del Distrito Judicial de Medellín y en consecuencia, al emitir la sentencia de instancia, </w:t>
      </w:r>
      <w:r w:rsidR="00216860" w:rsidRPr="00622B29">
        <w:rPr>
          <w:rStyle w:val="eop"/>
          <w:rFonts w:ascii="Arial" w:hAnsi="Arial" w:cs="Arial"/>
        </w:rPr>
        <w:t xml:space="preserve">absolvió a Itaú </w:t>
      </w:r>
      <w:proofErr w:type="spellStart"/>
      <w:r w:rsidR="00216860" w:rsidRPr="00622B29">
        <w:rPr>
          <w:rStyle w:val="eop"/>
          <w:rFonts w:ascii="Arial" w:hAnsi="Arial" w:cs="Arial"/>
        </w:rPr>
        <w:t>Corpbanca</w:t>
      </w:r>
      <w:proofErr w:type="spellEnd"/>
      <w:r w:rsidR="00216860" w:rsidRPr="00622B29">
        <w:rPr>
          <w:rStyle w:val="eop"/>
          <w:rFonts w:ascii="Arial" w:hAnsi="Arial" w:cs="Arial"/>
        </w:rPr>
        <w:t xml:space="preserve"> Colombia S.A.</w:t>
      </w:r>
      <w:r w:rsidR="00A56A2C" w:rsidRPr="00622B29">
        <w:rPr>
          <w:rStyle w:val="eop"/>
          <w:rFonts w:ascii="Arial" w:hAnsi="Arial" w:cs="Arial"/>
        </w:rPr>
        <w:t xml:space="preserve"> de las pretensiones elevadas en su contra con las que se buscaba una nivelación salarial; sin embargo, </w:t>
      </w:r>
      <w:r w:rsidR="00B6039D" w:rsidRPr="00622B29">
        <w:rPr>
          <w:rStyle w:val="eop"/>
          <w:rFonts w:ascii="Arial" w:hAnsi="Arial" w:cs="Arial"/>
        </w:rPr>
        <w:t xml:space="preserve">aquel caso dista del que aquí se conoce, ya que </w:t>
      </w:r>
      <w:r w:rsidR="00A023F3" w:rsidRPr="00622B29">
        <w:rPr>
          <w:rStyle w:val="eop"/>
          <w:rFonts w:ascii="Arial" w:hAnsi="Arial" w:cs="Arial"/>
        </w:rPr>
        <w:t xml:space="preserve">en el conocido por la referida Sala de Descongestión Laboral de la Corte Suprema de Justicia, quedó probado que el trabajador con el que se pretendía comparar la demandante </w:t>
      </w:r>
      <w:r w:rsidR="00063621" w:rsidRPr="00622B29">
        <w:rPr>
          <w:rStyle w:val="eop"/>
          <w:rFonts w:ascii="Arial" w:hAnsi="Arial" w:cs="Arial"/>
        </w:rPr>
        <w:t xml:space="preserve">había percibido un aumento salarial cuando inició sus actividades en el año 1995, que le significó el 62% </w:t>
      </w:r>
      <w:r w:rsidR="004F56DE" w:rsidRPr="00622B29">
        <w:rPr>
          <w:rStyle w:val="eop"/>
          <w:rFonts w:ascii="Arial" w:hAnsi="Arial" w:cs="Arial"/>
        </w:rPr>
        <w:t xml:space="preserve">más </w:t>
      </w:r>
      <w:r w:rsidR="00063621" w:rsidRPr="00622B29">
        <w:rPr>
          <w:rStyle w:val="eop"/>
          <w:rFonts w:ascii="Arial" w:hAnsi="Arial" w:cs="Arial"/>
        </w:rPr>
        <w:t>de</w:t>
      </w:r>
      <w:r w:rsidR="004F56DE" w:rsidRPr="00622B29">
        <w:rPr>
          <w:rStyle w:val="eop"/>
          <w:rFonts w:ascii="Arial" w:hAnsi="Arial" w:cs="Arial"/>
        </w:rPr>
        <w:t xml:space="preserve"> la</w:t>
      </w:r>
      <w:r w:rsidR="00063621" w:rsidRPr="00622B29">
        <w:rPr>
          <w:rStyle w:val="eop"/>
          <w:rFonts w:ascii="Arial" w:hAnsi="Arial" w:cs="Arial"/>
        </w:rPr>
        <w:t xml:space="preserve"> remuneración</w:t>
      </w:r>
      <w:r w:rsidR="00D8095D" w:rsidRPr="00622B29">
        <w:rPr>
          <w:rStyle w:val="eop"/>
          <w:rFonts w:ascii="Arial" w:hAnsi="Arial" w:cs="Arial"/>
        </w:rPr>
        <w:t xml:space="preserve">, </w:t>
      </w:r>
      <w:r w:rsidR="00754B1D" w:rsidRPr="00622B29">
        <w:rPr>
          <w:rStyle w:val="eop"/>
          <w:rFonts w:ascii="Arial" w:hAnsi="Arial" w:cs="Arial"/>
        </w:rPr>
        <w:t>momento en el que los dos trabajadores</w:t>
      </w:r>
      <w:r w:rsidR="004F56DE" w:rsidRPr="00622B29">
        <w:rPr>
          <w:rStyle w:val="eop"/>
          <w:rFonts w:ascii="Arial" w:hAnsi="Arial" w:cs="Arial"/>
        </w:rPr>
        <w:t>, adicionalmente, no ostentaban el mismo cargo</w:t>
      </w:r>
      <w:r w:rsidR="00A57F10" w:rsidRPr="00622B29">
        <w:rPr>
          <w:rStyle w:val="eop"/>
          <w:rFonts w:ascii="Arial" w:hAnsi="Arial" w:cs="Arial"/>
        </w:rPr>
        <w:t xml:space="preserve">, llevando a la Corte a concluir que </w:t>
      </w:r>
      <w:r w:rsidR="00A57F10" w:rsidRPr="00622B29">
        <w:rPr>
          <w:rStyle w:val="eop"/>
          <w:rFonts w:ascii="Arial" w:hAnsi="Arial" w:cs="Arial"/>
          <w:i/>
          <w:iCs/>
        </w:rPr>
        <w:t>“</w:t>
      </w:r>
      <w:r w:rsidR="00A57F10" w:rsidRPr="008D234D">
        <w:rPr>
          <w:rStyle w:val="eop"/>
          <w:rFonts w:ascii="Arial" w:hAnsi="Arial" w:cs="Arial"/>
          <w:i/>
          <w:iCs/>
          <w:sz w:val="22"/>
        </w:rPr>
        <w:t>fue un escenario de cargos distintos y no la intención de defraudar</w:t>
      </w:r>
      <w:r w:rsidR="003C0FF0" w:rsidRPr="008D234D">
        <w:rPr>
          <w:rStyle w:val="eop"/>
          <w:rFonts w:ascii="Arial" w:hAnsi="Arial" w:cs="Arial"/>
          <w:i/>
          <w:iCs/>
          <w:sz w:val="22"/>
        </w:rPr>
        <w:t>, lo que dio origen a la diferenciación entre las partes</w:t>
      </w:r>
      <w:r w:rsidR="003C0FF0" w:rsidRPr="00622B29">
        <w:rPr>
          <w:rStyle w:val="eop"/>
          <w:rFonts w:ascii="Arial" w:hAnsi="Arial" w:cs="Arial"/>
          <w:i/>
          <w:iCs/>
        </w:rPr>
        <w:t>”</w:t>
      </w:r>
      <w:r w:rsidR="003C0FF0" w:rsidRPr="00622B29">
        <w:rPr>
          <w:rStyle w:val="eop"/>
          <w:rFonts w:ascii="Arial" w:hAnsi="Arial" w:cs="Arial"/>
        </w:rPr>
        <w:t xml:space="preserve">; lo que muestra que ese caso, es totalmente diferente al que aquí se analizó y por eso </w:t>
      </w:r>
      <w:r w:rsidR="007C7180" w:rsidRPr="00622B29">
        <w:rPr>
          <w:rStyle w:val="eop"/>
          <w:rFonts w:ascii="Arial" w:hAnsi="Arial" w:cs="Arial"/>
        </w:rPr>
        <w:t>la resolución de cada caso es completamente diferente</w:t>
      </w:r>
      <w:r w:rsidR="009C76B3" w:rsidRPr="00622B29">
        <w:rPr>
          <w:rStyle w:val="eop"/>
          <w:rFonts w:ascii="Arial" w:hAnsi="Arial" w:cs="Arial"/>
        </w:rPr>
        <w:t>.</w:t>
      </w:r>
    </w:p>
    <w:p w14:paraId="41738A6C" w14:textId="77777777" w:rsidR="009C76B3" w:rsidRPr="00622B29" w:rsidRDefault="009C76B3" w:rsidP="00622B29">
      <w:pPr>
        <w:pStyle w:val="paragraph"/>
        <w:spacing w:before="0" w:beforeAutospacing="0" w:after="0" w:afterAutospacing="0" w:line="276" w:lineRule="auto"/>
        <w:ind w:right="270"/>
        <w:jc w:val="both"/>
        <w:textAlignment w:val="baseline"/>
        <w:rPr>
          <w:rStyle w:val="eop"/>
          <w:rFonts w:ascii="Arial" w:hAnsi="Arial" w:cs="Arial"/>
        </w:rPr>
      </w:pPr>
    </w:p>
    <w:p w14:paraId="682FA4BB" w14:textId="3731385F" w:rsidR="009C76B3" w:rsidRPr="00622B29" w:rsidRDefault="009C76B3" w:rsidP="00622B29">
      <w:pPr>
        <w:pStyle w:val="paragraph"/>
        <w:spacing w:before="0" w:beforeAutospacing="0" w:after="0" w:afterAutospacing="0" w:line="276" w:lineRule="auto"/>
        <w:ind w:right="270"/>
        <w:jc w:val="both"/>
        <w:textAlignment w:val="baseline"/>
        <w:rPr>
          <w:rStyle w:val="eop"/>
          <w:rFonts w:ascii="Arial" w:hAnsi="Arial" w:cs="Arial"/>
        </w:rPr>
      </w:pPr>
      <w:r w:rsidRPr="00622B29">
        <w:rPr>
          <w:rStyle w:val="eop"/>
          <w:rFonts w:ascii="Arial" w:hAnsi="Arial" w:cs="Arial"/>
        </w:rPr>
        <w:lastRenderedPageBreak/>
        <w:t xml:space="preserve">En el anterior orden de ideas, queda resuelto negativamente el recurso de apelación interpuesto por la entidad accionada en contra de la sentencia proferida por el Juzgado Segundo Laboral del Circuito, sin que haya lugar a analizar la cuantificación de las condenas, ya que ese tema no fue objeto de </w:t>
      </w:r>
      <w:r w:rsidR="00CB2321" w:rsidRPr="00622B29">
        <w:rPr>
          <w:rStyle w:val="eop"/>
          <w:rFonts w:ascii="Arial" w:hAnsi="Arial" w:cs="Arial"/>
        </w:rPr>
        <w:t>pronunciamiento en la sustentación del recurso de apelación, dándose aplicación de esta manera al principio de la consonancia previsto en el artículo 66A del CPTSS.</w:t>
      </w:r>
    </w:p>
    <w:p w14:paraId="6A582537" w14:textId="77777777" w:rsidR="00CB2321" w:rsidRPr="00622B29" w:rsidRDefault="00CB2321" w:rsidP="00622B29">
      <w:pPr>
        <w:pStyle w:val="paragraph"/>
        <w:spacing w:before="0" w:beforeAutospacing="0" w:after="0" w:afterAutospacing="0" w:line="276" w:lineRule="auto"/>
        <w:ind w:right="270"/>
        <w:jc w:val="both"/>
        <w:textAlignment w:val="baseline"/>
        <w:rPr>
          <w:rStyle w:val="eop"/>
          <w:rFonts w:ascii="Arial" w:hAnsi="Arial" w:cs="Arial"/>
        </w:rPr>
      </w:pPr>
    </w:p>
    <w:p w14:paraId="42581FDB" w14:textId="5DB05AF2" w:rsidR="00CB2321" w:rsidRPr="00622B29" w:rsidRDefault="00CB2321" w:rsidP="00622B29">
      <w:pPr>
        <w:pStyle w:val="paragraph"/>
        <w:spacing w:before="0" w:beforeAutospacing="0" w:after="0" w:afterAutospacing="0" w:line="276" w:lineRule="auto"/>
        <w:ind w:right="270"/>
        <w:jc w:val="both"/>
        <w:textAlignment w:val="baseline"/>
        <w:rPr>
          <w:rStyle w:val="eop"/>
          <w:rFonts w:ascii="Arial" w:hAnsi="Arial" w:cs="Arial"/>
        </w:rPr>
      </w:pPr>
      <w:r w:rsidRPr="00622B29">
        <w:rPr>
          <w:rStyle w:val="eop"/>
          <w:rFonts w:ascii="Arial" w:hAnsi="Arial" w:cs="Arial"/>
        </w:rPr>
        <w:t xml:space="preserve">Costas en esta instancia en un 100% a cargo de Itaú </w:t>
      </w:r>
      <w:proofErr w:type="spellStart"/>
      <w:r w:rsidRPr="00622B29">
        <w:rPr>
          <w:rStyle w:val="eop"/>
          <w:rFonts w:ascii="Arial" w:hAnsi="Arial" w:cs="Arial"/>
        </w:rPr>
        <w:t>Corpbanca</w:t>
      </w:r>
      <w:proofErr w:type="spellEnd"/>
      <w:r w:rsidRPr="00622B29">
        <w:rPr>
          <w:rStyle w:val="eop"/>
          <w:rFonts w:ascii="Arial" w:hAnsi="Arial" w:cs="Arial"/>
        </w:rPr>
        <w:t xml:space="preserve"> Colombia S.A., en favor de la parte actora.</w:t>
      </w:r>
    </w:p>
    <w:p w14:paraId="22C7FF1D" w14:textId="77777777" w:rsidR="008E138D" w:rsidRPr="00622B29" w:rsidRDefault="008E138D" w:rsidP="00622B29">
      <w:pPr>
        <w:widowControl w:val="0"/>
        <w:autoSpaceDE w:val="0"/>
        <w:autoSpaceDN w:val="0"/>
        <w:adjustRightInd w:val="0"/>
        <w:spacing w:after="0" w:line="276" w:lineRule="auto"/>
        <w:jc w:val="both"/>
        <w:rPr>
          <w:rFonts w:ascii="Arial" w:hAnsi="Arial" w:cs="Arial"/>
          <w:sz w:val="24"/>
          <w:szCs w:val="24"/>
        </w:rPr>
      </w:pPr>
      <w:r w:rsidRPr="00622B29">
        <w:rPr>
          <w:rStyle w:val="eop"/>
          <w:rFonts w:ascii="Arial" w:hAnsi="Arial" w:cs="Arial"/>
          <w:sz w:val="24"/>
          <w:szCs w:val="24"/>
        </w:rPr>
        <w:t> </w:t>
      </w:r>
    </w:p>
    <w:p w14:paraId="6D92B84D" w14:textId="106C4BE7" w:rsidR="008E138D" w:rsidRPr="00622B29" w:rsidRDefault="008E138D" w:rsidP="00622B29">
      <w:pPr>
        <w:pStyle w:val="paragraph"/>
        <w:spacing w:before="0" w:beforeAutospacing="0" w:after="0" w:afterAutospacing="0" w:line="276" w:lineRule="auto"/>
        <w:jc w:val="both"/>
        <w:textAlignment w:val="baseline"/>
        <w:rPr>
          <w:rFonts w:ascii="Arial" w:hAnsi="Arial" w:cs="Arial"/>
        </w:rPr>
      </w:pPr>
      <w:r w:rsidRPr="00622B29">
        <w:rPr>
          <w:rStyle w:val="normaltextrun"/>
          <w:rFonts w:ascii="Arial" w:hAnsi="Arial" w:cs="Arial"/>
          <w:lang w:val="es-ES"/>
        </w:rPr>
        <w:t>En mérito de lo expuesto, la </w:t>
      </w:r>
      <w:r w:rsidRPr="00622B29">
        <w:rPr>
          <w:rStyle w:val="normaltextrun"/>
          <w:rFonts w:ascii="Arial" w:hAnsi="Arial" w:cs="Arial"/>
          <w:b/>
          <w:bCs/>
          <w:lang w:val="es-ES"/>
        </w:rPr>
        <w:t>Sala de Decisión Laboral del Tribunal Superior de Pereira</w:t>
      </w:r>
      <w:r w:rsidRPr="00622B29">
        <w:rPr>
          <w:rStyle w:val="normaltextrun"/>
          <w:rFonts w:ascii="Arial" w:hAnsi="Arial" w:cs="Arial"/>
          <w:lang w:val="es-ES"/>
        </w:rPr>
        <w:t>, administrando justicia en nombre de la República y por autoridad de la ley, </w:t>
      </w:r>
      <w:r w:rsidRPr="00622B29">
        <w:rPr>
          <w:rStyle w:val="eop"/>
          <w:rFonts w:ascii="Arial" w:hAnsi="Arial" w:cs="Arial"/>
        </w:rPr>
        <w:t> </w:t>
      </w:r>
    </w:p>
    <w:p w14:paraId="30B547BA" w14:textId="77777777" w:rsidR="008E138D" w:rsidRPr="00622B29" w:rsidRDefault="008E138D" w:rsidP="00622B29">
      <w:pPr>
        <w:pStyle w:val="paragraph"/>
        <w:spacing w:before="0" w:beforeAutospacing="0" w:after="0" w:afterAutospacing="0" w:line="276" w:lineRule="auto"/>
        <w:jc w:val="both"/>
        <w:textAlignment w:val="baseline"/>
        <w:rPr>
          <w:rFonts w:ascii="Arial" w:hAnsi="Arial" w:cs="Arial"/>
        </w:rPr>
      </w:pPr>
      <w:r w:rsidRPr="00622B29">
        <w:rPr>
          <w:rStyle w:val="eop"/>
          <w:rFonts w:ascii="Arial" w:hAnsi="Arial" w:cs="Arial"/>
        </w:rPr>
        <w:t> </w:t>
      </w:r>
    </w:p>
    <w:p w14:paraId="358D77D3" w14:textId="77777777" w:rsidR="008E138D" w:rsidRPr="00622B29" w:rsidRDefault="008E138D" w:rsidP="00622B29">
      <w:pPr>
        <w:pStyle w:val="paragraph"/>
        <w:spacing w:before="0" w:beforeAutospacing="0" w:after="0" w:afterAutospacing="0" w:line="276" w:lineRule="auto"/>
        <w:jc w:val="center"/>
        <w:textAlignment w:val="baseline"/>
        <w:rPr>
          <w:rFonts w:ascii="Arial" w:hAnsi="Arial" w:cs="Arial"/>
        </w:rPr>
      </w:pPr>
      <w:r w:rsidRPr="00622B29">
        <w:rPr>
          <w:rStyle w:val="normaltextrun"/>
          <w:rFonts w:ascii="Arial" w:hAnsi="Arial" w:cs="Arial"/>
          <w:b/>
          <w:bCs/>
          <w:lang w:val="es-ES"/>
        </w:rPr>
        <w:t>RESUELVE</w:t>
      </w:r>
      <w:r w:rsidRPr="00622B29">
        <w:rPr>
          <w:rStyle w:val="eop"/>
          <w:rFonts w:ascii="Arial" w:hAnsi="Arial" w:cs="Arial"/>
        </w:rPr>
        <w:t> </w:t>
      </w:r>
    </w:p>
    <w:p w14:paraId="0F3A978C" w14:textId="77777777" w:rsidR="008E138D" w:rsidRPr="00622B29" w:rsidRDefault="008E138D" w:rsidP="00622B29">
      <w:pPr>
        <w:pStyle w:val="paragraph"/>
        <w:spacing w:before="0" w:beforeAutospacing="0" w:after="0" w:afterAutospacing="0" w:line="276" w:lineRule="auto"/>
        <w:jc w:val="center"/>
        <w:textAlignment w:val="baseline"/>
        <w:rPr>
          <w:rFonts w:ascii="Arial" w:hAnsi="Arial" w:cs="Arial"/>
        </w:rPr>
      </w:pPr>
      <w:r w:rsidRPr="00622B29">
        <w:rPr>
          <w:rStyle w:val="eop"/>
          <w:rFonts w:ascii="Arial" w:hAnsi="Arial" w:cs="Arial"/>
        </w:rPr>
        <w:t> </w:t>
      </w:r>
    </w:p>
    <w:p w14:paraId="55D48AAF" w14:textId="5E642636" w:rsidR="008E138D" w:rsidRPr="00622B29" w:rsidRDefault="008E138D" w:rsidP="00622B29">
      <w:pPr>
        <w:pStyle w:val="paragraph"/>
        <w:spacing w:before="0" w:beforeAutospacing="0" w:after="0" w:afterAutospacing="0" w:line="276" w:lineRule="auto"/>
        <w:jc w:val="both"/>
        <w:textAlignment w:val="baseline"/>
        <w:rPr>
          <w:rStyle w:val="normaltextrun"/>
          <w:rFonts w:ascii="Arial" w:hAnsi="Arial" w:cs="Arial"/>
          <w:lang w:val="es-ES"/>
        </w:rPr>
      </w:pPr>
      <w:r w:rsidRPr="00622B29">
        <w:rPr>
          <w:rStyle w:val="normaltextrun"/>
          <w:rFonts w:ascii="Arial" w:hAnsi="Arial" w:cs="Arial"/>
          <w:b/>
          <w:bCs/>
          <w:lang w:val="es-ES"/>
        </w:rPr>
        <w:t xml:space="preserve">PRIMERO. </w:t>
      </w:r>
      <w:r w:rsidR="00CB2321" w:rsidRPr="00622B29">
        <w:rPr>
          <w:rStyle w:val="normaltextrun"/>
          <w:rFonts w:ascii="Arial" w:hAnsi="Arial" w:cs="Arial"/>
          <w:b/>
          <w:bCs/>
          <w:lang w:val="es-ES"/>
        </w:rPr>
        <w:t xml:space="preserve">CONFIRMAR </w:t>
      </w:r>
      <w:r w:rsidR="00CB2321" w:rsidRPr="00622B29">
        <w:rPr>
          <w:rStyle w:val="normaltextrun"/>
          <w:rFonts w:ascii="Arial" w:hAnsi="Arial" w:cs="Arial"/>
          <w:lang w:val="es-ES"/>
        </w:rPr>
        <w:t>la sentencia recurrida.</w:t>
      </w:r>
    </w:p>
    <w:p w14:paraId="55D93796" w14:textId="77777777" w:rsidR="008E138D" w:rsidRPr="00622B29" w:rsidRDefault="008E138D" w:rsidP="00622B29">
      <w:pPr>
        <w:pStyle w:val="paragraph"/>
        <w:spacing w:before="0" w:beforeAutospacing="0" w:after="0" w:afterAutospacing="0" w:line="276" w:lineRule="auto"/>
        <w:jc w:val="both"/>
        <w:textAlignment w:val="baseline"/>
        <w:rPr>
          <w:rStyle w:val="normaltextrun"/>
          <w:rFonts w:ascii="Arial" w:hAnsi="Arial" w:cs="Arial"/>
          <w:lang w:val="es-ES"/>
        </w:rPr>
      </w:pPr>
    </w:p>
    <w:p w14:paraId="13292C8E" w14:textId="207CE552" w:rsidR="008E138D" w:rsidRPr="00622B29" w:rsidRDefault="008E138D" w:rsidP="00622B29">
      <w:pPr>
        <w:pStyle w:val="paragraph"/>
        <w:spacing w:before="0" w:beforeAutospacing="0" w:after="0" w:afterAutospacing="0" w:line="276" w:lineRule="auto"/>
        <w:jc w:val="both"/>
        <w:textAlignment w:val="baseline"/>
        <w:rPr>
          <w:rStyle w:val="normaltextrun"/>
          <w:rFonts w:ascii="Arial" w:hAnsi="Arial" w:cs="Arial"/>
          <w:lang w:val="es-ES"/>
        </w:rPr>
      </w:pPr>
      <w:r w:rsidRPr="00622B29">
        <w:rPr>
          <w:rStyle w:val="normaltextrun"/>
          <w:rFonts w:ascii="Arial" w:hAnsi="Arial" w:cs="Arial"/>
          <w:b/>
          <w:bCs/>
          <w:lang w:val="es-ES"/>
        </w:rPr>
        <w:t xml:space="preserve">SEGUNDO. CONDENAR </w:t>
      </w:r>
      <w:r w:rsidRPr="00622B29">
        <w:rPr>
          <w:rStyle w:val="normaltextrun"/>
          <w:rFonts w:ascii="Arial" w:hAnsi="Arial" w:cs="Arial"/>
          <w:lang w:val="es-ES"/>
        </w:rPr>
        <w:t xml:space="preserve">en costas procesales en esta instancia a la parte </w:t>
      </w:r>
      <w:r w:rsidR="00CB2321" w:rsidRPr="00622B29">
        <w:rPr>
          <w:rStyle w:val="normaltextrun"/>
          <w:rFonts w:ascii="Arial" w:hAnsi="Arial" w:cs="Arial"/>
          <w:lang w:val="es-ES"/>
        </w:rPr>
        <w:t>recurrente</w:t>
      </w:r>
      <w:r w:rsidRPr="00622B29">
        <w:rPr>
          <w:rStyle w:val="normaltextrun"/>
          <w:rFonts w:ascii="Arial" w:hAnsi="Arial" w:cs="Arial"/>
          <w:lang w:val="es-ES"/>
        </w:rPr>
        <w:t xml:space="preserve"> en un 100%, en favor de </w:t>
      </w:r>
      <w:r w:rsidR="00CB2321" w:rsidRPr="00622B29">
        <w:rPr>
          <w:rStyle w:val="normaltextrun"/>
          <w:rFonts w:ascii="Arial" w:hAnsi="Arial" w:cs="Arial"/>
          <w:lang w:val="es-ES"/>
        </w:rPr>
        <w:t>las accionantes</w:t>
      </w:r>
      <w:r w:rsidRPr="00622B29">
        <w:rPr>
          <w:rStyle w:val="normaltextrun"/>
          <w:rFonts w:ascii="Arial" w:hAnsi="Arial" w:cs="Arial"/>
          <w:lang w:val="es-ES"/>
        </w:rPr>
        <w:t>.</w:t>
      </w:r>
    </w:p>
    <w:p w14:paraId="2D9EF5F0" w14:textId="77777777" w:rsidR="008E138D" w:rsidRPr="00622B29" w:rsidRDefault="008E138D" w:rsidP="00622B29">
      <w:pPr>
        <w:pStyle w:val="paragraph"/>
        <w:spacing w:before="0" w:beforeAutospacing="0" w:after="0" w:afterAutospacing="0" w:line="276" w:lineRule="auto"/>
        <w:jc w:val="both"/>
        <w:textAlignment w:val="baseline"/>
        <w:rPr>
          <w:rFonts w:ascii="Arial" w:hAnsi="Arial" w:cs="Arial"/>
        </w:rPr>
      </w:pPr>
      <w:r w:rsidRPr="00622B29">
        <w:rPr>
          <w:rStyle w:val="eop"/>
          <w:rFonts w:ascii="Arial" w:hAnsi="Arial" w:cs="Arial"/>
        </w:rPr>
        <w:t> </w:t>
      </w:r>
    </w:p>
    <w:p w14:paraId="0FFA12A1" w14:textId="77777777" w:rsidR="00CB6013" w:rsidRPr="00622B29" w:rsidRDefault="00CB6013" w:rsidP="00622B29">
      <w:pPr>
        <w:pStyle w:val="paragraph"/>
        <w:spacing w:before="0" w:beforeAutospacing="0" w:after="0" w:afterAutospacing="0" w:line="276" w:lineRule="auto"/>
        <w:textAlignment w:val="baseline"/>
        <w:rPr>
          <w:rFonts w:ascii="Arial" w:hAnsi="Arial" w:cs="Arial"/>
        </w:rPr>
      </w:pPr>
      <w:bookmarkStart w:id="4" w:name="_Hlk136345967"/>
      <w:r w:rsidRPr="00622B29">
        <w:rPr>
          <w:rFonts w:ascii="Arial" w:eastAsia="Arial" w:hAnsi="Arial" w:cs="Arial"/>
        </w:rPr>
        <w:t>Notifíquese por estado y a los correos electrónicos de los apoderados de las partes.</w:t>
      </w:r>
    </w:p>
    <w:p w14:paraId="07834232" w14:textId="77777777" w:rsidR="00622B29" w:rsidRPr="00622B29" w:rsidRDefault="00622B29" w:rsidP="00622B29">
      <w:pPr>
        <w:spacing w:after="0" w:line="276" w:lineRule="auto"/>
        <w:jc w:val="both"/>
        <w:rPr>
          <w:rFonts w:ascii="Arial" w:eastAsia="Arial" w:hAnsi="Arial" w:cs="Arial"/>
          <w:sz w:val="24"/>
          <w:szCs w:val="24"/>
          <w:lang w:eastAsia="es-CO"/>
        </w:rPr>
      </w:pPr>
      <w:bookmarkStart w:id="5" w:name="_Hlk138919653"/>
      <w:bookmarkEnd w:id="4"/>
    </w:p>
    <w:p w14:paraId="518F3D79" w14:textId="77777777" w:rsidR="00622B29" w:rsidRPr="00622B29" w:rsidRDefault="00622B29" w:rsidP="00622B29">
      <w:pPr>
        <w:spacing w:after="0" w:line="276" w:lineRule="auto"/>
        <w:jc w:val="both"/>
        <w:textAlignment w:val="baseline"/>
        <w:rPr>
          <w:rFonts w:ascii="Arial" w:eastAsia="Times New Roman" w:hAnsi="Arial" w:cs="Arial"/>
          <w:spacing w:val="-4"/>
          <w:sz w:val="24"/>
          <w:szCs w:val="24"/>
          <w:lang w:val="es-ES" w:eastAsia="es-CO"/>
        </w:rPr>
      </w:pPr>
      <w:r w:rsidRPr="00622B29">
        <w:rPr>
          <w:rFonts w:ascii="Arial" w:eastAsia="Times New Roman" w:hAnsi="Arial" w:cs="Arial"/>
          <w:spacing w:val="-4"/>
          <w:sz w:val="24"/>
          <w:szCs w:val="24"/>
          <w:lang w:val="es-ES" w:eastAsia="es-CO"/>
        </w:rPr>
        <w:t>Quienes Integran la Sala,</w:t>
      </w:r>
    </w:p>
    <w:p w14:paraId="7F362578" w14:textId="77777777" w:rsidR="00622B29" w:rsidRPr="00622B29" w:rsidRDefault="00622B29" w:rsidP="00622B29">
      <w:pPr>
        <w:widowControl w:val="0"/>
        <w:autoSpaceDE w:val="0"/>
        <w:autoSpaceDN w:val="0"/>
        <w:adjustRightInd w:val="0"/>
        <w:spacing w:after="0" w:line="276" w:lineRule="auto"/>
        <w:rPr>
          <w:rFonts w:ascii="Arial" w:eastAsia="Calibri" w:hAnsi="Arial" w:cs="Arial"/>
          <w:b/>
          <w:sz w:val="24"/>
          <w:szCs w:val="24"/>
        </w:rPr>
      </w:pPr>
    </w:p>
    <w:p w14:paraId="5B48569E" w14:textId="77777777" w:rsidR="00622B29" w:rsidRPr="00622B29" w:rsidRDefault="00622B29" w:rsidP="00622B29">
      <w:pPr>
        <w:widowControl w:val="0"/>
        <w:autoSpaceDE w:val="0"/>
        <w:autoSpaceDN w:val="0"/>
        <w:adjustRightInd w:val="0"/>
        <w:spacing w:after="0" w:line="276" w:lineRule="auto"/>
        <w:rPr>
          <w:rFonts w:ascii="Arial" w:eastAsia="Calibri" w:hAnsi="Arial" w:cs="Arial"/>
          <w:b/>
          <w:sz w:val="24"/>
          <w:szCs w:val="24"/>
        </w:rPr>
      </w:pPr>
    </w:p>
    <w:p w14:paraId="012FC624" w14:textId="77777777" w:rsidR="00622B29" w:rsidRPr="00622B29" w:rsidRDefault="00622B29" w:rsidP="00622B29">
      <w:pPr>
        <w:widowControl w:val="0"/>
        <w:autoSpaceDE w:val="0"/>
        <w:autoSpaceDN w:val="0"/>
        <w:adjustRightInd w:val="0"/>
        <w:spacing w:after="0" w:line="276" w:lineRule="auto"/>
        <w:rPr>
          <w:rFonts w:ascii="Arial" w:eastAsia="Calibri" w:hAnsi="Arial" w:cs="Arial"/>
          <w:b/>
          <w:sz w:val="24"/>
          <w:szCs w:val="24"/>
        </w:rPr>
      </w:pPr>
    </w:p>
    <w:p w14:paraId="20D10548" w14:textId="77777777" w:rsidR="00622B29" w:rsidRPr="00622B29" w:rsidRDefault="00622B29" w:rsidP="00622B29">
      <w:pPr>
        <w:widowControl w:val="0"/>
        <w:autoSpaceDE w:val="0"/>
        <w:autoSpaceDN w:val="0"/>
        <w:adjustRightInd w:val="0"/>
        <w:spacing w:after="0" w:line="276" w:lineRule="auto"/>
        <w:jc w:val="center"/>
        <w:rPr>
          <w:rFonts w:ascii="Arial" w:eastAsia="Calibri" w:hAnsi="Arial" w:cs="Arial"/>
          <w:b/>
          <w:bCs/>
          <w:sz w:val="24"/>
          <w:szCs w:val="24"/>
        </w:rPr>
      </w:pPr>
      <w:r w:rsidRPr="00622B29">
        <w:rPr>
          <w:rFonts w:ascii="Arial" w:eastAsia="Calibri" w:hAnsi="Arial" w:cs="Arial"/>
          <w:b/>
          <w:bCs/>
          <w:sz w:val="24"/>
          <w:szCs w:val="24"/>
        </w:rPr>
        <w:t>JULIO CÉSAR SALAZAR MUÑOZ</w:t>
      </w:r>
    </w:p>
    <w:p w14:paraId="0DC46976" w14:textId="77777777" w:rsidR="00622B29" w:rsidRPr="00622B29" w:rsidRDefault="00622B29" w:rsidP="00622B29">
      <w:pPr>
        <w:widowControl w:val="0"/>
        <w:autoSpaceDE w:val="0"/>
        <w:autoSpaceDN w:val="0"/>
        <w:adjustRightInd w:val="0"/>
        <w:spacing w:after="0" w:line="276" w:lineRule="auto"/>
        <w:jc w:val="center"/>
        <w:rPr>
          <w:rFonts w:ascii="Arial" w:eastAsia="Calibri" w:hAnsi="Arial" w:cs="Arial"/>
          <w:sz w:val="24"/>
          <w:szCs w:val="24"/>
        </w:rPr>
      </w:pPr>
      <w:r w:rsidRPr="00622B29">
        <w:rPr>
          <w:rFonts w:ascii="Arial" w:eastAsia="Calibri" w:hAnsi="Arial" w:cs="Arial"/>
          <w:sz w:val="24"/>
          <w:szCs w:val="24"/>
        </w:rPr>
        <w:t>Magistrado Ponente</w:t>
      </w:r>
    </w:p>
    <w:p w14:paraId="430E8BBA" w14:textId="77777777" w:rsidR="00622B29" w:rsidRPr="00622B29" w:rsidRDefault="00622B29" w:rsidP="00622B29">
      <w:pPr>
        <w:widowControl w:val="0"/>
        <w:autoSpaceDE w:val="0"/>
        <w:autoSpaceDN w:val="0"/>
        <w:adjustRightInd w:val="0"/>
        <w:spacing w:after="0" w:line="276" w:lineRule="auto"/>
        <w:rPr>
          <w:rFonts w:ascii="Arial" w:eastAsia="Calibri" w:hAnsi="Arial" w:cs="Arial"/>
          <w:sz w:val="24"/>
          <w:szCs w:val="24"/>
        </w:rPr>
      </w:pPr>
    </w:p>
    <w:p w14:paraId="20133514" w14:textId="77777777" w:rsidR="00622B29" w:rsidRPr="00622B29" w:rsidRDefault="00622B29" w:rsidP="00622B29">
      <w:pPr>
        <w:widowControl w:val="0"/>
        <w:autoSpaceDE w:val="0"/>
        <w:autoSpaceDN w:val="0"/>
        <w:adjustRightInd w:val="0"/>
        <w:spacing w:after="0" w:line="276" w:lineRule="auto"/>
        <w:rPr>
          <w:rFonts w:ascii="Arial" w:eastAsia="Calibri" w:hAnsi="Arial" w:cs="Arial"/>
          <w:sz w:val="24"/>
          <w:szCs w:val="24"/>
        </w:rPr>
      </w:pPr>
    </w:p>
    <w:p w14:paraId="1BE7FB9D" w14:textId="77777777" w:rsidR="00622B29" w:rsidRPr="00622B29" w:rsidRDefault="00622B29" w:rsidP="00622B29">
      <w:pPr>
        <w:widowControl w:val="0"/>
        <w:autoSpaceDE w:val="0"/>
        <w:autoSpaceDN w:val="0"/>
        <w:adjustRightInd w:val="0"/>
        <w:spacing w:after="0" w:line="276" w:lineRule="auto"/>
        <w:rPr>
          <w:rFonts w:ascii="Arial" w:eastAsia="Calibri" w:hAnsi="Arial" w:cs="Arial"/>
          <w:sz w:val="24"/>
          <w:szCs w:val="24"/>
        </w:rPr>
      </w:pPr>
    </w:p>
    <w:p w14:paraId="2DAC641E" w14:textId="77777777" w:rsidR="00622B29" w:rsidRPr="00622B29" w:rsidRDefault="00622B29" w:rsidP="00622B29">
      <w:pPr>
        <w:widowControl w:val="0"/>
        <w:autoSpaceDE w:val="0"/>
        <w:autoSpaceDN w:val="0"/>
        <w:adjustRightInd w:val="0"/>
        <w:spacing w:after="0" w:line="276" w:lineRule="auto"/>
        <w:rPr>
          <w:rFonts w:ascii="Arial" w:eastAsia="Calibri" w:hAnsi="Arial" w:cs="Arial"/>
          <w:sz w:val="24"/>
          <w:szCs w:val="24"/>
        </w:rPr>
      </w:pPr>
      <w:r w:rsidRPr="00622B29">
        <w:rPr>
          <w:rFonts w:ascii="Arial" w:eastAsia="Calibri" w:hAnsi="Arial" w:cs="Arial"/>
          <w:b/>
          <w:bCs/>
          <w:sz w:val="24"/>
          <w:szCs w:val="24"/>
        </w:rPr>
        <w:t>ANA LUCÍA CAICEDO CALDERON</w:t>
      </w:r>
      <w:r w:rsidRPr="00622B29">
        <w:rPr>
          <w:rFonts w:ascii="Arial" w:eastAsia="Calibri" w:hAnsi="Arial" w:cs="Arial"/>
          <w:b/>
          <w:bCs/>
          <w:sz w:val="24"/>
          <w:szCs w:val="24"/>
        </w:rPr>
        <w:tab/>
      </w:r>
      <w:r w:rsidRPr="00622B29">
        <w:rPr>
          <w:rFonts w:ascii="Arial" w:eastAsia="Calibri" w:hAnsi="Arial" w:cs="Arial"/>
          <w:b/>
          <w:bCs/>
          <w:sz w:val="24"/>
          <w:szCs w:val="24"/>
        </w:rPr>
        <w:tab/>
        <w:t xml:space="preserve">   GERMÁN DARÍO GÓEZ VINASCO</w:t>
      </w:r>
    </w:p>
    <w:p w14:paraId="4541C2AA" w14:textId="4008539A" w:rsidR="00107DA3" w:rsidRPr="00622B29" w:rsidRDefault="00622B29" w:rsidP="00622B29">
      <w:pPr>
        <w:spacing w:after="0" w:line="276" w:lineRule="auto"/>
        <w:jc w:val="both"/>
        <w:textAlignment w:val="baseline"/>
        <w:rPr>
          <w:rFonts w:ascii="Arial" w:eastAsia="Times New Roman" w:hAnsi="Arial" w:cs="Arial"/>
          <w:bCs/>
          <w:sz w:val="24"/>
          <w:szCs w:val="24"/>
          <w:lang w:val="es-ES_tradnl"/>
        </w:rPr>
      </w:pPr>
      <w:r w:rsidRPr="00622B29">
        <w:rPr>
          <w:rFonts w:ascii="Arial" w:eastAsia="Calibri" w:hAnsi="Arial" w:cs="Arial"/>
          <w:bCs/>
          <w:sz w:val="24"/>
          <w:szCs w:val="24"/>
        </w:rPr>
        <w:t>Magistrada</w:t>
      </w:r>
      <w:r w:rsidRPr="00622B29">
        <w:rPr>
          <w:rFonts w:ascii="Arial" w:eastAsia="Calibri" w:hAnsi="Arial" w:cs="Arial"/>
          <w:bCs/>
          <w:sz w:val="24"/>
          <w:szCs w:val="24"/>
        </w:rPr>
        <w:tab/>
      </w:r>
      <w:r w:rsidRPr="00622B29">
        <w:rPr>
          <w:rFonts w:ascii="Arial" w:eastAsia="Calibri" w:hAnsi="Arial" w:cs="Arial"/>
          <w:bCs/>
          <w:sz w:val="24"/>
          <w:szCs w:val="24"/>
        </w:rPr>
        <w:tab/>
      </w:r>
      <w:r w:rsidRPr="00622B29">
        <w:rPr>
          <w:rFonts w:ascii="Arial" w:eastAsia="Calibri" w:hAnsi="Arial" w:cs="Arial"/>
          <w:bCs/>
          <w:sz w:val="24"/>
          <w:szCs w:val="24"/>
        </w:rPr>
        <w:tab/>
      </w:r>
      <w:r w:rsidRPr="00622B29">
        <w:rPr>
          <w:rFonts w:ascii="Arial" w:eastAsia="Calibri" w:hAnsi="Arial" w:cs="Arial"/>
          <w:bCs/>
          <w:sz w:val="24"/>
          <w:szCs w:val="24"/>
        </w:rPr>
        <w:tab/>
      </w:r>
      <w:r w:rsidRPr="00622B29">
        <w:rPr>
          <w:rFonts w:ascii="Arial" w:eastAsia="Calibri" w:hAnsi="Arial" w:cs="Arial"/>
          <w:bCs/>
          <w:sz w:val="24"/>
          <w:szCs w:val="24"/>
        </w:rPr>
        <w:tab/>
      </w:r>
      <w:r w:rsidRPr="00622B29">
        <w:rPr>
          <w:rFonts w:ascii="Arial" w:eastAsia="Calibri" w:hAnsi="Arial" w:cs="Arial"/>
          <w:bCs/>
          <w:sz w:val="24"/>
          <w:szCs w:val="24"/>
        </w:rPr>
        <w:tab/>
      </w:r>
      <w:r w:rsidRPr="00622B29">
        <w:rPr>
          <w:rFonts w:ascii="Arial" w:eastAsia="Calibri" w:hAnsi="Arial" w:cs="Arial"/>
          <w:b/>
          <w:bCs/>
          <w:sz w:val="24"/>
          <w:szCs w:val="24"/>
        </w:rPr>
        <w:t xml:space="preserve">   </w:t>
      </w:r>
      <w:r w:rsidRPr="00622B29">
        <w:rPr>
          <w:rFonts w:ascii="Arial" w:eastAsia="Times New Roman" w:hAnsi="Arial" w:cs="Arial"/>
          <w:bCs/>
          <w:sz w:val="24"/>
          <w:szCs w:val="24"/>
          <w:lang w:val="es-ES_tradnl"/>
        </w:rPr>
        <w:t>Magistrado</w:t>
      </w:r>
      <w:bookmarkEnd w:id="5"/>
    </w:p>
    <w:sectPr w:rsidR="00107DA3" w:rsidRPr="00622B29" w:rsidSect="00FD1BF3">
      <w:headerReference w:type="default" r:id="rId9"/>
      <w:foot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CF1672D" w16cex:dateUtc="2023-05-17T19:50:46.268Z"/>
  <w16cex:commentExtensible w16cex:durableId="5F8AFBC3" w16cex:dateUtc="2023-05-23T19:52:23.60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E1100" w14:textId="77777777" w:rsidR="00EF6568" w:rsidRDefault="00EF6568" w:rsidP="00CB6013">
      <w:pPr>
        <w:spacing w:after="0" w:line="240" w:lineRule="auto"/>
      </w:pPr>
      <w:r>
        <w:separator/>
      </w:r>
    </w:p>
  </w:endnote>
  <w:endnote w:type="continuationSeparator" w:id="0">
    <w:p w14:paraId="1B1E656A" w14:textId="77777777" w:rsidR="00EF6568" w:rsidRDefault="00EF6568" w:rsidP="00CB6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7764484"/>
      <w:docPartObj>
        <w:docPartGallery w:val="Page Numbers (Bottom of Page)"/>
        <w:docPartUnique/>
      </w:docPartObj>
    </w:sdtPr>
    <w:sdtEndPr>
      <w:rPr>
        <w:rStyle w:val="normaltextrun"/>
        <w:rFonts w:ascii="Arial" w:eastAsia="Times New Roman" w:hAnsi="Arial" w:cs="Arial"/>
        <w:sz w:val="18"/>
        <w:szCs w:val="14"/>
        <w:lang w:eastAsia="es-CO"/>
      </w:rPr>
    </w:sdtEndPr>
    <w:sdtContent>
      <w:p w14:paraId="0DDCBE68" w14:textId="475C7F86" w:rsidR="00CB6013" w:rsidRPr="00FD1BF3" w:rsidRDefault="00CB6013">
        <w:pPr>
          <w:pStyle w:val="Piedepgina"/>
          <w:jc w:val="right"/>
          <w:rPr>
            <w:rStyle w:val="normaltextrun"/>
            <w:rFonts w:ascii="Arial" w:eastAsia="Times New Roman" w:hAnsi="Arial" w:cs="Arial"/>
            <w:sz w:val="18"/>
            <w:szCs w:val="14"/>
            <w:lang w:eastAsia="es-CO"/>
          </w:rPr>
        </w:pPr>
        <w:r w:rsidRPr="00FD1BF3">
          <w:rPr>
            <w:rStyle w:val="normaltextrun"/>
            <w:rFonts w:ascii="Arial" w:eastAsia="Times New Roman" w:hAnsi="Arial" w:cs="Arial"/>
            <w:sz w:val="18"/>
            <w:szCs w:val="14"/>
            <w:lang w:eastAsia="es-CO"/>
          </w:rPr>
          <w:fldChar w:fldCharType="begin"/>
        </w:r>
        <w:r w:rsidRPr="00FD1BF3">
          <w:rPr>
            <w:rStyle w:val="normaltextrun"/>
            <w:rFonts w:ascii="Arial" w:eastAsia="Times New Roman" w:hAnsi="Arial" w:cs="Arial"/>
            <w:sz w:val="18"/>
            <w:szCs w:val="14"/>
            <w:lang w:eastAsia="es-CO"/>
          </w:rPr>
          <w:instrText>PAGE   \* MERGEFORMAT</w:instrText>
        </w:r>
        <w:r w:rsidRPr="00FD1BF3">
          <w:rPr>
            <w:rStyle w:val="normaltextrun"/>
            <w:rFonts w:ascii="Arial" w:eastAsia="Times New Roman" w:hAnsi="Arial" w:cs="Arial"/>
            <w:sz w:val="18"/>
            <w:szCs w:val="14"/>
            <w:lang w:eastAsia="es-CO"/>
          </w:rPr>
          <w:fldChar w:fldCharType="separate"/>
        </w:r>
        <w:r w:rsidRPr="00FD1BF3">
          <w:rPr>
            <w:rStyle w:val="normaltextrun"/>
            <w:rFonts w:ascii="Arial" w:eastAsia="Times New Roman" w:hAnsi="Arial" w:cs="Arial"/>
            <w:sz w:val="18"/>
            <w:szCs w:val="14"/>
            <w:lang w:eastAsia="es-CO"/>
          </w:rPr>
          <w:t>2</w:t>
        </w:r>
        <w:r w:rsidRPr="00FD1BF3">
          <w:rPr>
            <w:rStyle w:val="normaltextrun"/>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E112C" w14:textId="77777777" w:rsidR="00EF6568" w:rsidRDefault="00EF6568" w:rsidP="00CB6013">
      <w:pPr>
        <w:spacing w:after="0" w:line="240" w:lineRule="auto"/>
      </w:pPr>
      <w:r>
        <w:separator/>
      </w:r>
    </w:p>
  </w:footnote>
  <w:footnote w:type="continuationSeparator" w:id="0">
    <w:p w14:paraId="319C114C" w14:textId="77777777" w:rsidR="00EF6568" w:rsidRDefault="00EF6568" w:rsidP="00CB6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47AAB" w14:textId="77777777" w:rsidR="00FD1BF3" w:rsidRPr="00FD1BF3" w:rsidRDefault="00CB6013" w:rsidP="00FD1BF3">
    <w:pPr>
      <w:pStyle w:val="paragraph"/>
      <w:spacing w:before="0" w:beforeAutospacing="0" w:after="0" w:afterAutospacing="0"/>
      <w:jc w:val="center"/>
      <w:textAlignment w:val="baseline"/>
      <w:rPr>
        <w:rStyle w:val="normaltextrun"/>
        <w:rFonts w:ascii="Arial" w:hAnsi="Arial" w:cs="Arial"/>
        <w:sz w:val="18"/>
        <w:szCs w:val="14"/>
      </w:rPr>
    </w:pPr>
    <w:proofErr w:type="spellStart"/>
    <w:r w:rsidRPr="00FD1BF3">
      <w:rPr>
        <w:rStyle w:val="normaltextrun"/>
        <w:rFonts w:ascii="Arial" w:hAnsi="Arial" w:cs="Arial"/>
        <w:sz w:val="18"/>
        <w:szCs w:val="14"/>
      </w:rPr>
      <w:t>Khaterine</w:t>
    </w:r>
    <w:proofErr w:type="spellEnd"/>
    <w:r w:rsidRPr="00FD1BF3">
      <w:rPr>
        <w:rStyle w:val="normaltextrun"/>
        <w:rFonts w:ascii="Arial" w:hAnsi="Arial" w:cs="Arial"/>
        <w:sz w:val="18"/>
        <w:szCs w:val="14"/>
      </w:rPr>
      <w:t xml:space="preserve"> Rodas Garzón y otra vs Itaú </w:t>
    </w:r>
    <w:proofErr w:type="spellStart"/>
    <w:r w:rsidRPr="00FD1BF3">
      <w:rPr>
        <w:rStyle w:val="normaltextrun"/>
        <w:rFonts w:ascii="Arial" w:hAnsi="Arial" w:cs="Arial"/>
        <w:sz w:val="18"/>
        <w:szCs w:val="14"/>
      </w:rPr>
      <w:t>Corpbanca</w:t>
    </w:r>
    <w:proofErr w:type="spellEnd"/>
    <w:r w:rsidRPr="00FD1BF3">
      <w:rPr>
        <w:rStyle w:val="normaltextrun"/>
        <w:rFonts w:ascii="Arial" w:hAnsi="Arial" w:cs="Arial"/>
        <w:sz w:val="18"/>
        <w:szCs w:val="14"/>
      </w:rPr>
      <w:t xml:space="preserve"> Colombia S.A.</w:t>
    </w:r>
  </w:p>
  <w:p w14:paraId="050296CD" w14:textId="721467F1" w:rsidR="00CB6013" w:rsidRPr="00FD1BF3" w:rsidRDefault="00CB6013" w:rsidP="00FD1BF3">
    <w:pPr>
      <w:pStyle w:val="paragraph"/>
      <w:spacing w:before="0" w:beforeAutospacing="0" w:after="0" w:afterAutospacing="0"/>
      <w:jc w:val="center"/>
      <w:textAlignment w:val="baseline"/>
      <w:rPr>
        <w:rFonts w:ascii="Arial" w:hAnsi="Arial" w:cs="Arial"/>
        <w:sz w:val="18"/>
        <w:szCs w:val="14"/>
      </w:rPr>
    </w:pPr>
    <w:r w:rsidRPr="00FD1BF3">
      <w:rPr>
        <w:rStyle w:val="normaltextrun"/>
        <w:rFonts w:ascii="Arial" w:hAnsi="Arial" w:cs="Arial"/>
        <w:sz w:val="18"/>
        <w:szCs w:val="14"/>
      </w:rPr>
      <w:t>Rad N°66001310500220200015501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38D"/>
    <w:rsid w:val="00002B92"/>
    <w:rsid w:val="00004701"/>
    <w:rsid w:val="0005567F"/>
    <w:rsid w:val="00063621"/>
    <w:rsid w:val="00095CEF"/>
    <w:rsid w:val="000966D8"/>
    <w:rsid w:val="000B1314"/>
    <w:rsid w:val="00101DED"/>
    <w:rsid w:val="00103570"/>
    <w:rsid w:val="00121BF4"/>
    <w:rsid w:val="00131055"/>
    <w:rsid w:val="00147E49"/>
    <w:rsid w:val="00157ED9"/>
    <w:rsid w:val="00164DCD"/>
    <w:rsid w:val="00181035"/>
    <w:rsid w:val="00183A9F"/>
    <w:rsid w:val="00191B7D"/>
    <w:rsid w:val="001B3332"/>
    <w:rsid w:val="001D0EBF"/>
    <w:rsid w:val="001D2E46"/>
    <w:rsid w:val="001E0E92"/>
    <w:rsid w:val="001E3B8E"/>
    <w:rsid w:val="001F4CFD"/>
    <w:rsid w:val="001F62E0"/>
    <w:rsid w:val="00202989"/>
    <w:rsid w:val="00205656"/>
    <w:rsid w:val="00216860"/>
    <w:rsid w:val="00217129"/>
    <w:rsid w:val="00250A03"/>
    <w:rsid w:val="0025608A"/>
    <w:rsid w:val="002663B2"/>
    <w:rsid w:val="002721E9"/>
    <w:rsid w:val="00284ABC"/>
    <w:rsid w:val="002D0421"/>
    <w:rsid w:val="002E5B4B"/>
    <w:rsid w:val="002F5FEB"/>
    <w:rsid w:val="003163F0"/>
    <w:rsid w:val="003255CF"/>
    <w:rsid w:val="00345FB7"/>
    <w:rsid w:val="00391927"/>
    <w:rsid w:val="00396701"/>
    <w:rsid w:val="003B1979"/>
    <w:rsid w:val="003C0FF0"/>
    <w:rsid w:val="00406B38"/>
    <w:rsid w:val="00413B6A"/>
    <w:rsid w:val="0041601D"/>
    <w:rsid w:val="004429D1"/>
    <w:rsid w:val="00452201"/>
    <w:rsid w:val="0045230B"/>
    <w:rsid w:val="00483AC4"/>
    <w:rsid w:val="004A46DE"/>
    <w:rsid w:val="004B36DB"/>
    <w:rsid w:val="004D272D"/>
    <w:rsid w:val="004F3A66"/>
    <w:rsid w:val="004F56DE"/>
    <w:rsid w:val="00505091"/>
    <w:rsid w:val="005116B5"/>
    <w:rsid w:val="005134CC"/>
    <w:rsid w:val="0051540A"/>
    <w:rsid w:val="00533163"/>
    <w:rsid w:val="005432EA"/>
    <w:rsid w:val="00556D60"/>
    <w:rsid w:val="005723BB"/>
    <w:rsid w:val="00577FC5"/>
    <w:rsid w:val="005B1A41"/>
    <w:rsid w:val="005C5602"/>
    <w:rsid w:val="005E282B"/>
    <w:rsid w:val="005E3D24"/>
    <w:rsid w:val="005E6068"/>
    <w:rsid w:val="00610000"/>
    <w:rsid w:val="00610E9D"/>
    <w:rsid w:val="006154C7"/>
    <w:rsid w:val="00622B29"/>
    <w:rsid w:val="00624216"/>
    <w:rsid w:val="00644125"/>
    <w:rsid w:val="006441A2"/>
    <w:rsid w:val="00655A36"/>
    <w:rsid w:val="0065732F"/>
    <w:rsid w:val="006624AA"/>
    <w:rsid w:val="0066361C"/>
    <w:rsid w:val="0066391C"/>
    <w:rsid w:val="006D0276"/>
    <w:rsid w:val="006D3165"/>
    <w:rsid w:val="007115E2"/>
    <w:rsid w:val="00724972"/>
    <w:rsid w:val="00754B1D"/>
    <w:rsid w:val="00773191"/>
    <w:rsid w:val="00774A24"/>
    <w:rsid w:val="00790FC5"/>
    <w:rsid w:val="00792C12"/>
    <w:rsid w:val="007A55BA"/>
    <w:rsid w:val="007C7180"/>
    <w:rsid w:val="007E325F"/>
    <w:rsid w:val="00806D5F"/>
    <w:rsid w:val="00810BA0"/>
    <w:rsid w:val="0081633A"/>
    <w:rsid w:val="00836CD1"/>
    <w:rsid w:val="00853DB9"/>
    <w:rsid w:val="00862523"/>
    <w:rsid w:val="0088127A"/>
    <w:rsid w:val="008A4C17"/>
    <w:rsid w:val="008A714D"/>
    <w:rsid w:val="008B1B89"/>
    <w:rsid w:val="008C3A94"/>
    <w:rsid w:val="008D234D"/>
    <w:rsid w:val="008E138D"/>
    <w:rsid w:val="008F13B8"/>
    <w:rsid w:val="008F5C25"/>
    <w:rsid w:val="0090039F"/>
    <w:rsid w:val="0091342A"/>
    <w:rsid w:val="00913B97"/>
    <w:rsid w:val="00916F8C"/>
    <w:rsid w:val="0092100F"/>
    <w:rsid w:val="009211A3"/>
    <w:rsid w:val="009249A3"/>
    <w:rsid w:val="00953164"/>
    <w:rsid w:val="009C161A"/>
    <w:rsid w:val="009C563A"/>
    <w:rsid w:val="009C76B3"/>
    <w:rsid w:val="009F0F5D"/>
    <w:rsid w:val="009F141B"/>
    <w:rsid w:val="00A023F3"/>
    <w:rsid w:val="00A0717B"/>
    <w:rsid w:val="00A14F27"/>
    <w:rsid w:val="00A43AA2"/>
    <w:rsid w:val="00A46E55"/>
    <w:rsid w:val="00A56A2C"/>
    <w:rsid w:val="00A57C33"/>
    <w:rsid w:val="00A57F10"/>
    <w:rsid w:val="00B11344"/>
    <w:rsid w:val="00B33663"/>
    <w:rsid w:val="00B342E3"/>
    <w:rsid w:val="00B5231A"/>
    <w:rsid w:val="00B6039D"/>
    <w:rsid w:val="00B62B70"/>
    <w:rsid w:val="00B653CE"/>
    <w:rsid w:val="00BC2A2F"/>
    <w:rsid w:val="00BF2AB3"/>
    <w:rsid w:val="00BF78E2"/>
    <w:rsid w:val="00BF7D0F"/>
    <w:rsid w:val="00C14C2C"/>
    <w:rsid w:val="00C22640"/>
    <w:rsid w:val="00C27244"/>
    <w:rsid w:val="00C54D83"/>
    <w:rsid w:val="00C921F3"/>
    <w:rsid w:val="00CB2321"/>
    <w:rsid w:val="00CB4039"/>
    <w:rsid w:val="00CB52CF"/>
    <w:rsid w:val="00CB6013"/>
    <w:rsid w:val="00CD3027"/>
    <w:rsid w:val="00CD7400"/>
    <w:rsid w:val="00CE6725"/>
    <w:rsid w:val="00CF7E0F"/>
    <w:rsid w:val="00D014B2"/>
    <w:rsid w:val="00D15A71"/>
    <w:rsid w:val="00D16D70"/>
    <w:rsid w:val="00D24D82"/>
    <w:rsid w:val="00D41714"/>
    <w:rsid w:val="00D639D7"/>
    <w:rsid w:val="00D66A0A"/>
    <w:rsid w:val="00D66AF9"/>
    <w:rsid w:val="00D76F7E"/>
    <w:rsid w:val="00D8095D"/>
    <w:rsid w:val="00DB4D2C"/>
    <w:rsid w:val="00DC1021"/>
    <w:rsid w:val="00DD1438"/>
    <w:rsid w:val="00DE15C8"/>
    <w:rsid w:val="00DE4107"/>
    <w:rsid w:val="00DE7E8E"/>
    <w:rsid w:val="00E011C4"/>
    <w:rsid w:val="00E17A76"/>
    <w:rsid w:val="00E25308"/>
    <w:rsid w:val="00E457A5"/>
    <w:rsid w:val="00E479C8"/>
    <w:rsid w:val="00E57A7C"/>
    <w:rsid w:val="00E612E2"/>
    <w:rsid w:val="00E61B43"/>
    <w:rsid w:val="00E8192A"/>
    <w:rsid w:val="00E82965"/>
    <w:rsid w:val="00EC365B"/>
    <w:rsid w:val="00EF6568"/>
    <w:rsid w:val="00F05D77"/>
    <w:rsid w:val="00F1461A"/>
    <w:rsid w:val="00F2002C"/>
    <w:rsid w:val="00F378D8"/>
    <w:rsid w:val="00F43963"/>
    <w:rsid w:val="00F63B82"/>
    <w:rsid w:val="00F731EB"/>
    <w:rsid w:val="00F75ED5"/>
    <w:rsid w:val="00FA5BB4"/>
    <w:rsid w:val="00FB32F8"/>
    <w:rsid w:val="00FC19B2"/>
    <w:rsid w:val="00FD1BF3"/>
    <w:rsid w:val="00FD4DF3"/>
    <w:rsid w:val="032FD48E"/>
    <w:rsid w:val="0A26C148"/>
    <w:rsid w:val="0CF22F15"/>
    <w:rsid w:val="19CD9B28"/>
    <w:rsid w:val="424FCFA4"/>
    <w:rsid w:val="4C2099BA"/>
    <w:rsid w:val="56B054F5"/>
    <w:rsid w:val="69982C82"/>
    <w:rsid w:val="705655EB"/>
    <w:rsid w:val="73996E73"/>
    <w:rsid w:val="7D109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FC11B"/>
  <w15:chartTrackingRefBased/>
  <w15:docId w15:val="{87B32C75-AC53-4D46-8C39-1D017209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38D"/>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E138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8E138D"/>
  </w:style>
  <w:style w:type="character" w:customStyle="1" w:styleId="eop">
    <w:name w:val="eop"/>
    <w:basedOn w:val="Fuentedeprrafopredeter"/>
    <w:rsid w:val="008E138D"/>
  </w:style>
  <w:style w:type="paragraph" w:styleId="NormalWeb">
    <w:name w:val="Normal (Web)"/>
    <w:basedOn w:val="Normal"/>
    <w:uiPriority w:val="99"/>
    <w:semiHidden/>
    <w:unhideWhenUsed/>
    <w:rsid w:val="008E138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kern w:val="0"/>
      <w:sz w:val="20"/>
      <w:szCs w:val="20"/>
      <w14:ligatures w14:val="none"/>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CB60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6013"/>
    <w:rPr>
      <w:kern w:val="0"/>
      <w14:ligatures w14:val="none"/>
    </w:rPr>
  </w:style>
  <w:style w:type="paragraph" w:styleId="Piedepgina">
    <w:name w:val="footer"/>
    <w:basedOn w:val="Normal"/>
    <w:link w:val="PiedepginaCar"/>
    <w:uiPriority w:val="99"/>
    <w:unhideWhenUsed/>
    <w:rsid w:val="00CB60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6013"/>
    <w:rPr>
      <w:kern w:val="0"/>
      <w14:ligatures w14:val="none"/>
    </w:rPr>
  </w:style>
  <w:style w:type="paragraph" w:styleId="Asuntodelcomentario">
    <w:name w:val="annotation subject"/>
    <w:basedOn w:val="Textocomentario"/>
    <w:next w:val="Textocomentario"/>
    <w:link w:val="AsuntodelcomentarioCar"/>
    <w:uiPriority w:val="99"/>
    <w:semiHidden/>
    <w:unhideWhenUsed/>
    <w:rsid w:val="00CB6013"/>
    <w:rPr>
      <w:b/>
      <w:bCs/>
    </w:rPr>
  </w:style>
  <w:style w:type="character" w:customStyle="1" w:styleId="AsuntodelcomentarioCar">
    <w:name w:val="Asunto del comentario Car"/>
    <w:basedOn w:val="TextocomentarioCar"/>
    <w:link w:val="Asuntodelcomentario"/>
    <w:uiPriority w:val="99"/>
    <w:semiHidden/>
    <w:rsid w:val="00CB6013"/>
    <w:rPr>
      <w:b/>
      <w:bCs/>
      <w:kern w:val="0"/>
      <w:sz w:val="20"/>
      <w:szCs w:val="20"/>
      <w14:ligatures w14:val="none"/>
    </w:rPr>
  </w:style>
  <w:style w:type="paragraph" w:styleId="Textodeglobo">
    <w:name w:val="Balloon Text"/>
    <w:basedOn w:val="Normal"/>
    <w:link w:val="TextodegloboCar"/>
    <w:uiPriority w:val="99"/>
    <w:semiHidden/>
    <w:unhideWhenUsed/>
    <w:rsid w:val="00CB60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6013"/>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622744">
      <w:bodyDiv w:val="1"/>
      <w:marLeft w:val="0"/>
      <w:marRight w:val="0"/>
      <w:marTop w:val="0"/>
      <w:marBottom w:val="0"/>
      <w:divBdr>
        <w:top w:val="none" w:sz="0" w:space="0" w:color="auto"/>
        <w:left w:val="none" w:sz="0" w:space="0" w:color="auto"/>
        <w:bottom w:val="none" w:sz="0" w:space="0" w:color="auto"/>
        <w:right w:val="none" w:sz="0" w:space="0" w:color="auto"/>
      </w:divBdr>
    </w:div>
    <w:div w:id="94800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ce4d688e42724e53"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C7B8B7-77EC-4C95-BF0B-3132525BC4FA}">
  <ds:schemaRefs>
    <ds:schemaRef ds:uri="http://schemas.microsoft.com/sharepoint/v3/contenttype/forms"/>
  </ds:schemaRefs>
</ds:datastoreItem>
</file>

<file path=customXml/itemProps2.xml><?xml version="1.0" encoding="utf-8"?>
<ds:datastoreItem xmlns:ds="http://schemas.openxmlformats.org/officeDocument/2006/customXml" ds:itemID="{60E54364-A19A-44D7-B71A-A6C29A72D127}">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852F5B48-A848-41AC-A558-9A26E7704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3609</Words>
  <Characters>19853</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167</cp:revision>
  <dcterms:created xsi:type="dcterms:W3CDTF">2023-05-12T13:39:00Z</dcterms:created>
  <dcterms:modified xsi:type="dcterms:W3CDTF">2023-07-07T17:01:00Z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