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2B" w:rsidRPr="00D50E60" w:rsidRDefault="00B8532B" w:rsidP="00B8532B">
      <w:pPr>
        <w:pStyle w:val="Sinespaciado"/>
        <w:rPr>
          <w:rFonts w:ascii="Arial Narrow" w:hAnsi="Arial Narrow"/>
          <w:b/>
          <w:i/>
          <w:sz w:val="28"/>
          <w:szCs w:val="28"/>
          <w:u w:val="single"/>
        </w:rPr>
      </w:pPr>
      <w:r w:rsidRPr="00D50E60">
        <w:rPr>
          <w:rFonts w:ascii="Arial Narrow" w:hAnsi="Arial Narrow"/>
          <w:b/>
          <w:i/>
          <w:sz w:val="28"/>
          <w:szCs w:val="28"/>
          <w:u w:val="single"/>
        </w:rPr>
        <w:t>ORALIDAD</w:t>
      </w:r>
    </w:p>
    <w:p w:rsidR="00B8532B" w:rsidRPr="00D50E60" w:rsidRDefault="00B8532B" w:rsidP="00B8532B">
      <w:pPr>
        <w:pStyle w:val="Sinespaciado"/>
        <w:rPr>
          <w:rFonts w:ascii="Arial Narrow" w:hAnsi="Arial Narrow"/>
          <w:i/>
          <w:sz w:val="18"/>
          <w:szCs w:val="18"/>
        </w:rPr>
      </w:pPr>
    </w:p>
    <w:p w:rsidR="00B8532B" w:rsidRPr="00D50E60" w:rsidRDefault="00B8532B" w:rsidP="00861EB4">
      <w:pPr>
        <w:pStyle w:val="Sinespaciado"/>
        <w:spacing w:line="360" w:lineRule="auto"/>
        <w:rPr>
          <w:rFonts w:ascii="Arial Narrow" w:hAnsi="Arial Narrow"/>
          <w:i/>
          <w:sz w:val="18"/>
          <w:szCs w:val="18"/>
        </w:rPr>
      </w:pPr>
      <w:r w:rsidRPr="00D50E60">
        <w:rPr>
          <w:rFonts w:ascii="Arial Narrow" w:hAnsi="Arial Narrow"/>
          <w:b/>
          <w:i/>
          <w:sz w:val="18"/>
          <w:szCs w:val="18"/>
        </w:rPr>
        <w:t>Providencia:</w:t>
      </w:r>
      <w:r w:rsidRPr="00D50E60">
        <w:rPr>
          <w:rFonts w:ascii="Arial Narrow" w:hAnsi="Arial Narrow"/>
          <w:i/>
          <w:sz w:val="18"/>
          <w:szCs w:val="18"/>
        </w:rPr>
        <w:t xml:space="preserve"> </w:t>
      </w:r>
      <w:r w:rsidRPr="00D50E60">
        <w:rPr>
          <w:rFonts w:ascii="Arial Narrow" w:hAnsi="Arial Narrow"/>
          <w:i/>
          <w:sz w:val="18"/>
          <w:szCs w:val="18"/>
        </w:rPr>
        <w:tab/>
      </w:r>
      <w:r w:rsidRPr="00D50E60">
        <w:rPr>
          <w:rFonts w:ascii="Arial Narrow" w:hAnsi="Arial Narrow"/>
          <w:i/>
          <w:sz w:val="18"/>
          <w:szCs w:val="18"/>
        </w:rPr>
        <w:tab/>
        <w:t>Sentencia</w:t>
      </w:r>
      <w:r w:rsidR="004F4DFA">
        <w:rPr>
          <w:rFonts w:ascii="Arial Narrow" w:hAnsi="Arial Narrow"/>
          <w:i/>
          <w:sz w:val="18"/>
          <w:szCs w:val="18"/>
        </w:rPr>
        <w:t xml:space="preserve"> de Segunda Instancia, jueves 1º de octubre </w:t>
      </w:r>
      <w:r w:rsidRPr="00D50E60">
        <w:rPr>
          <w:rFonts w:ascii="Arial Narrow" w:hAnsi="Arial Narrow"/>
          <w:i/>
          <w:sz w:val="18"/>
          <w:szCs w:val="18"/>
        </w:rPr>
        <w:t>de 2015.</w:t>
      </w:r>
    </w:p>
    <w:p w:rsidR="00B8532B" w:rsidRPr="00D50E60" w:rsidRDefault="00B8532B" w:rsidP="00861EB4">
      <w:pPr>
        <w:pStyle w:val="Sinespaciado"/>
        <w:spacing w:line="360" w:lineRule="auto"/>
        <w:rPr>
          <w:rFonts w:ascii="Arial Narrow" w:hAnsi="Arial Narrow"/>
          <w:i/>
          <w:sz w:val="18"/>
          <w:szCs w:val="18"/>
        </w:rPr>
      </w:pPr>
      <w:r w:rsidRPr="00D50E60">
        <w:rPr>
          <w:rFonts w:ascii="Arial Narrow" w:hAnsi="Arial Narrow"/>
          <w:b/>
          <w:i/>
          <w:sz w:val="18"/>
          <w:szCs w:val="18"/>
        </w:rPr>
        <w:t>Radicación No:</w:t>
      </w:r>
      <w:r w:rsidRPr="00D50E60">
        <w:rPr>
          <w:rFonts w:ascii="Arial Narrow" w:hAnsi="Arial Narrow"/>
          <w:i/>
          <w:sz w:val="18"/>
          <w:szCs w:val="18"/>
        </w:rPr>
        <w:t xml:space="preserve"> </w:t>
      </w:r>
      <w:r w:rsidRPr="00D50E60">
        <w:rPr>
          <w:rFonts w:ascii="Arial Narrow" w:hAnsi="Arial Narrow"/>
          <w:i/>
          <w:sz w:val="18"/>
          <w:szCs w:val="18"/>
        </w:rPr>
        <w:tab/>
        <w:t xml:space="preserve">      </w:t>
      </w:r>
      <w:r w:rsidRPr="00D50E60">
        <w:rPr>
          <w:rFonts w:ascii="Arial Narrow" w:hAnsi="Arial Narrow"/>
          <w:i/>
          <w:sz w:val="18"/>
          <w:szCs w:val="18"/>
        </w:rPr>
        <w:tab/>
        <w:t>66001-31-05-00</w:t>
      </w:r>
      <w:r w:rsidR="004F4DFA">
        <w:rPr>
          <w:rFonts w:ascii="Arial Narrow" w:hAnsi="Arial Narrow"/>
          <w:i/>
          <w:sz w:val="18"/>
          <w:szCs w:val="18"/>
        </w:rPr>
        <w:t>5</w:t>
      </w:r>
      <w:r w:rsidRPr="00D50E60">
        <w:rPr>
          <w:rFonts w:ascii="Arial Narrow" w:hAnsi="Arial Narrow"/>
          <w:i/>
          <w:sz w:val="18"/>
          <w:szCs w:val="18"/>
        </w:rPr>
        <w:t>-201</w:t>
      </w:r>
      <w:r w:rsidR="004F4DFA">
        <w:rPr>
          <w:rFonts w:ascii="Arial Narrow" w:hAnsi="Arial Narrow"/>
          <w:i/>
          <w:sz w:val="18"/>
          <w:szCs w:val="18"/>
        </w:rPr>
        <w:t>4</w:t>
      </w:r>
      <w:r w:rsidRPr="00D50E60">
        <w:rPr>
          <w:rFonts w:ascii="Arial Narrow" w:hAnsi="Arial Narrow"/>
          <w:i/>
          <w:sz w:val="18"/>
          <w:szCs w:val="18"/>
        </w:rPr>
        <w:t>-00</w:t>
      </w:r>
      <w:r w:rsidR="004F4DFA">
        <w:rPr>
          <w:rFonts w:ascii="Arial Narrow" w:hAnsi="Arial Narrow"/>
          <w:i/>
          <w:sz w:val="18"/>
          <w:szCs w:val="18"/>
        </w:rPr>
        <w:t>125</w:t>
      </w:r>
      <w:r w:rsidRPr="00D50E60">
        <w:rPr>
          <w:rFonts w:ascii="Arial Narrow" w:hAnsi="Arial Narrow"/>
          <w:i/>
          <w:sz w:val="18"/>
          <w:szCs w:val="18"/>
        </w:rPr>
        <w:t>-01</w:t>
      </w:r>
    </w:p>
    <w:p w:rsidR="00B8532B" w:rsidRPr="00D50E60" w:rsidRDefault="00B8532B" w:rsidP="00861EB4">
      <w:pPr>
        <w:pStyle w:val="Sinespaciado"/>
        <w:spacing w:line="360" w:lineRule="auto"/>
        <w:rPr>
          <w:rFonts w:ascii="Arial Narrow" w:hAnsi="Arial Narrow"/>
          <w:i/>
          <w:sz w:val="18"/>
          <w:szCs w:val="18"/>
        </w:rPr>
      </w:pPr>
      <w:r w:rsidRPr="00D50E60">
        <w:rPr>
          <w:rFonts w:ascii="Arial Narrow" w:hAnsi="Arial Narrow"/>
          <w:b/>
          <w:i/>
          <w:sz w:val="18"/>
          <w:szCs w:val="18"/>
        </w:rPr>
        <w:t xml:space="preserve">Proceso: </w:t>
      </w:r>
      <w:r w:rsidRPr="00D50E60">
        <w:rPr>
          <w:rFonts w:ascii="Arial Narrow" w:hAnsi="Arial Narrow"/>
          <w:b/>
          <w:i/>
          <w:sz w:val="18"/>
          <w:szCs w:val="18"/>
        </w:rPr>
        <w:tab/>
      </w:r>
      <w:r w:rsidRPr="00D50E60">
        <w:rPr>
          <w:rFonts w:ascii="Arial Narrow" w:hAnsi="Arial Narrow"/>
          <w:i/>
          <w:sz w:val="18"/>
          <w:szCs w:val="18"/>
        </w:rPr>
        <w:tab/>
      </w:r>
      <w:r w:rsidRPr="00D50E60">
        <w:rPr>
          <w:rFonts w:ascii="Arial Narrow" w:hAnsi="Arial Narrow"/>
          <w:i/>
          <w:sz w:val="18"/>
          <w:szCs w:val="18"/>
        </w:rPr>
        <w:tab/>
        <w:t>Ordinario Laboral</w:t>
      </w:r>
    </w:p>
    <w:p w:rsidR="00B8532B" w:rsidRPr="00D50E60" w:rsidRDefault="00B8532B" w:rsidP="00861EB4">
      <w:pPr>
        <w:pStyle w:val="Sinespaciado"/>
        <w:spacing w:line="360" w:lineRule="auto"/>
        <w:rPr>
          <w:rFonts w:ascii="Arial Narrow" w:hAnsi="Arial Narrow"/>
          <w:i/>
          <w:sz w:val="18"/>
          <w:szCs w:val="18"/>
        </w:rPr>
      </w:pPr>
      <w:r w:rsidRPr="00D50E60">
        <w:rPr>
          <w:rFonts w:ascii="Arial Narrow" w:hAnsi="Arial Narrow"/>
          <w:b/>
          <w:i/>
          <w:sz w:val="18"/>
          <w:szCs w:val="18"/>
        </w:rPr>
        <w:t>Demandante:</w:t>
      </w:r>
      <w:r w:rsidRPr="00D50E60">
        <w:rPr>
          <w:rFonts w:ascii="Arial Narrow" w:hAnsi="Arial Narrow"/>
          <w:i/>
          <w:sz w:val="18"/>
          <w:szCs w:val="18"/>
        </w:rPr>
        <w:t xml:space="preserve">     </w:t>
      </w:r>
      <w:r w:rsidRPr="00D50E60">
        <w:rPr>
          <w:rFonts w:ascii="Arial Narrow" w:hAnsi="Arial Narrow"/>
          <w:i/>
          <w:sz w:val="18"/>
          <w:szCs w:val="18"/>
        </w:rPr>
        <w:tab/>
      </w:r>
      <w:r w:rsidRPr="00D50E60">
        <w:rPr>
          <w:rFonts w:ascii="Arial Narrow" w:hAnsi="Arial Narrow"/>
          <w:i/>
          <w:sz w:val="18"/>
          <w:szCs w:val="18"/>
        </w:rPr>
        <w:tab/>
      </w:r>
      <w:r w:rsidR="004F4DFA">
        <w:rPr>
          <w:rFonts w:ascii="Arial Narrow" w:hAnsi="Arial Narrow"/>
          <w:i/>
          <w:sz w:val="18"/>
          <w:szCs w:val="18"/>
        </w:rPr>
        <w:t>Jairo Hernando Henao Vasco</w:t>
      </w:r>
      <w:r w:rsidRPr="00D50E60">
        <w:rPr>
          <w:rFonts w:ascii="Arial Narrow" w:hAnsi="Arial Narrow"/>
          <w:i/>
          <w:sz w:val="18"/>
          <w:szCs w:val="18"/>
        </w:rPr>
        <w:t xml:space="preserve"> </w:t>
      </w:r>
    </w:p>
    <w:p w:rsidR="00B8532B" w:rsidRPr="00D50E60" w:rsidRDefault="00B8532B" w:rsidP="00861EB4">
      <w:pPr>
        <w:pStyle w:val="Sinespaciado"/>
        <w:spacing w:line="360" w:lineRule="auto"/>
        <w:rPr>
          <w:rFonts w:ascii="Arial Narrow" w:hAnsi="Arial Narrow"/>
          <w:i/>
          <w:sz w:val="18"/>
          <w:szCs w:val="18"/>
        </w:rPr>
      </w:pPr>
      <w:r w:rsidRPr="00D50E60">
        <w:rPr>
          <w:rFonts w:ascii="Arial Narrow" w:hAnsi="Arial Narrow"/>
          <w:b/>
          <w:i/>
          <w:sz w:val="18"/>
          <w:szCs w:val="18"/>
        </w:rPr>
        <w:t xml:space="preserve">Demandado:  </w:t>
      </w:r>
      <w:r w:rsidRPr="00D50E60">
        <w:rPr>
          <w:rFonts w:ascii="Arial Narrow" w:hAnsi="Arial Narrow"/>
          <w:i/>
          <w:sz w:val="18"/>
          <w:szCs w:val="18"/>
        </w:rPr>
        <w:t xml:space="preserve">          </w:t>
      </w:r>
      <w:r w:rsidRPr="00D50E60">
        <w:rPr>
          <w:rFonts w:ascii="Arial Narrow" w:hAnsi="Arial Narrow"/>
          <w:i/>
          <w:sz w:val="18"/>
          <w:szCs w:val="18"/>
        </w:rPr>
        <w:tab/>
      </w:r>
      <w:r w:rsidRPr="00D50E60">
        <w:rPr>
          <w:rFonts w:ascii="Arial Narrow" w:hAnsi="Arial Narrow"/>
          <w:i/>
          <w:sz w:val="18"/>
          <w:szCs w:val="18"/>
        </w:rPr>
        <w:tab/>
        <w:t>Colpensiones</w:t>
      </w:r>
    </w:p>
    <w:p w:rsidR="00B8532B" w:rsidRPr="00D50E60" w:rsidRDefault="00B8532B" w:rsidP="00861EB4">
      <w:pPr>
        <w:pStyle w:val="Sinespaciado"/>
        <w:spacing w:line="360" w:lineRule="auto"/>
        <w:rPr>
          <w:rFonts w:ascii="Arial Narrow" w:hAnsi="Arial Narrow"/>
          <w:i/>
          <w:sz w:val="18"/>
          <w:szCs w:val="18"/>
        </w:rPr>
      </w:pPr>
      <w:r w:rsidRPr="00D50E60">
        <w:rPr>
          <w:rFonts w:ascii="Arial Narrow" w:hAnsi="Arial Narrow"/>
          <w:b/>
          <w:i/>
          <w:sz w:val="18"/>
          <w:szCs w:val="18"/>
        </w:rPr>
        <w:t>Juzgado de origen:</w:t>
      </w:r>
      <w:r w:rsidR="004F4DFA">
        <w:rPr>
          <w:rFonts w:ascii="Arial Narrow" w:hAnsi="Arial Narrow"/>
          <w:i/>
          <w:sz w:val="18"/>
          <w:szCs w:val="18"/>
        </w:rPr>
        <w:t xml:space="preserve">     </w:t>
      </w:r>
      <w:r w:rsidR="004F4DFA">
        <w:rPr>
          <w:rFonts w:ascii="Arial Narrow" w:hAnsi="Arial Narrow"/>
          <w:i/>
          <w:sz w:val="18"/>
          <w:szCs w:val="18"/>
        </w:rPr>
        <w:tab/>
        <w:t>Quinto</w:t>
      </w:r>
      <w:r w:rsidRPr="00D50E60">
        <w:rPr>
          <w:rFonts w:ascii="Arial Narrow" w:hAnsi="Arial Narrow"/>
          <w:i/>
          <w:sz w:val="18"/>
          <w:szCs w:val="18"/>
        </w:rPr>
        <w:t xml:space="preserve"> Laboral del Circuito de Pereira.</w:t>
      </w:r>
    </w:p>
    <w:p w:rsidR="00B8532B" w:rsidRPr="00D50E60" w:rsidRDefault="00B8532B" w:rsidP="00861EB4">
      <w:pPr>
        <w:pStyle w:val="Sinespaciado"/>
        <w:spacing w:line="360" w:lineRule="auto"/>
        <w:rPr>
          <w:rFonts w:ascii="Arial Narrow" w:hAnsi="Arial Narrow"/>
          <w:i/>
          <w:sz w:val="18"/>
          <w:szCs w:val="18"/>
        </w:rPr>
      </w:pPr>
      <w:r w:rsidRPr="00D50E60">
        <w:rPr>
          <w:rFonts w:ascii="Arial Narrow" w:hAnsi="Arial Narrow"/>
          <w:b/>
          <w:i/>
          <w:sz w:val="18"/>
          <w:szCs w:val="18"/>
        </w:rPr>
        <w:t>Magistrado Ponente:</w:t>
      </w:r>
      <w:r w:rsidRPr="00D50E60">
        <w:rPr>
          <w:rFonts w:ascii="Arial Narrow" w:hAnsi="Arial Narrow"/>
          <w:i/>
          <w:sz w:val="18"/>
          <w:szCs w:val="18"/>
        </w:rPr>
        <w:t xml:space="preserve">     </w:t>
      </w:r>
      <w:r w:rsidRPr="00D50E60">
        <w:rPr>
          <w:rFonts w:ascii="Arial Narrow" w:hAnsi="Arial Narrow"/>
          <w:i/>
          <w:sz w:val="18"/>
          <w:szCs w:val="18"/>
        </w:rPr>
        <w:tab/>
        <w:t>Francisco Javier Tamayo Tabares.</w:t>
      </w:r>
    </w:p>
    <w:p w:rsidR="00B8532B" w:rsidRPr="00D50E60" w:rsidRDefault="00B8532B" w:rsidP="00861EB4">
      <w:pPr>
        <w:pStyle w:val="Sinespaciado"/>
        <w:spacing w:line="360" w:lineRule="auto"/>
        <w:jc w:val="both"/>
        <w:rPr>
          <w:rFonts w:ascii="Arial Narrow" w:hAnsi="Arial Narrow"/>
          <w:i/>
          <w:sz w:val="18"/>
          <w:szCs w:val="18"/>
        </w:rPr>
      </w:pPr>
      <w:r w:rsidRPr="00D50E60">
        <w:rPr>
          <w:rFonts w:ascii="Arial Narrow" w:hAnsi="Arial Narrow"/>
          <w:b/>
          <w:i/>
          <w:sz w:val="18"/>
          <w:szCs w:val="18"/>
        </w:rPr>
        <w:t xml:space="preserve">Tema a tratar: </w:t>
      </w:r>
      <w:r w:rsidRPr="00D50E60">
        <w:rPr>
          <w:rFonts w:ascii="Arial Narrow" w:hAnsi="Arial Narrow"/>
          <w:b/>
          <w:i/>
          <w:sz w:val="18"/>
          <w:szCs w:val="18"/>
        </w:rPr>
        <w:tab/>
      </w:r>
      <w:r>
        <w:rPr>
          <w:rFonts w:ascii="Arial Narrow" w:hAnsi="Arial Narrow"/>
          <w:b/>
          <w:i/>
          <w:sz w:val="18"/>
          <w:szCs w:val="18"/>
        </w:rPr>
        <w:tab/>
      </w:r>
      <w:r w:rsidRPr="00D50E60">
        <w:rPr>
          <w:rFonts w:ascii="Arial Narrow" w:hAnsi="Arial Narrow"/>
          <w:b/>
          <w:i/>
          <w:sz w:val="18"/>
          <w:szCs w:val="18"/>
        </w:rPr>
        <w:t>Retroactivo pensional:</w:t>
      </w:r>
      <w:r w:rsidRPr="00D50E60">
        <w:rPr>
          <w:rFonts w:ascii="Arial Narrow" w:hAnsi="Arial Narrow"/>
          <w:i/>
          <w:sz w:val="18"/>
          <w:szCs w:val="18"/>
        </w:rPr>
        <w:t xml:space="preserve"> La causación del derecho pensional “ocurre desde el momento mismo en que </w:t>
      </w:r>
      <w:r>
        <w:rPr>
          <w:rFonts w:ascii="Arial Narrow" w:hAnsi="Arial Narrow"/>
          <w:i/>
          <w:sz w:val="18"/>
          <w:szCs w:val="18"/>
        </w:rPr>
        <w:tab/>
      </w:r>
      <w:r>
        <w:rPr>
          <w:rFonts w:ascii="Arial Narrow" w:hAnsi="Arial Narrow"/>
          <w:i/>
          <w:sz w:val="18"/>
          <w:szCs w:val="18"/>
        </w:rPr>
        <w:tab/>
      </w:r>
      <w:r>
        <w:rPr>
          <w:rFonts w:ascii="Arial Narrow" w:hAnsi="Arial Narrow"/>
          <w:i/>
          <w:sz w:val="18"/>
          <w:szCs w:val="18"/>
        </w:rPr>
        <w:tab/>
      </w:r>
      <w:r w:rsidRPr="00D50E60">
        <w:rPr>
          <w:rFonts w:ascii="Arial Narrow" w:hAnsi="Arial Narrow"/>
          <w:i/>
          <w:sz w:val="18"/>
          <w:szCs w:val="18"/>
        </w:rPr>
        <w:t xml:space="preserve">el afiliado reúne los requisitos mínimos de edad y densidad de cotizaciones exigidos normativamente” </w:t>
      </w:r>
      <w:r>
        <w:rPr>
          <w:rFonts w:ascii="Arial Narrow" w:hAnsi="Arial Narrow"/>
          <w:i/>
          <w:sz w:val="18"/>
          <w:szCs w:val="18"/>
        </w:rPr>
        <w:tab/>
      </w:r>
      <w:r>
        <w:rPr>
          <w:rFonts w:ascii="Arial Narrow" w:hAnsi="Arial Narrow"/>
          <w:i/>
          <w:sz w:val="18"/>
          <w:szCs w:val="18"/>
        </w:rPr>
        <w:tab/>
      </w:r>
      <w:r>
        <w:rPr>
          <w:rFonts w:ascii="Arial Narrow" w:hAnsi="Arial Narrow"/>
          <w:i/>
          <w:sz w:val="18"/>
          <w:szCs w:val="18"/>
        </w:rPr>
        <w:tab/>
      </w:r>
      <w:r w:rsidRPr="00D50E60">
        <w:rPr>
          <w:rFonts w:ascii="Arial Narrow" w:hAnsi="Arial Narrow"/>
          <w:i/>
          <w:sz w:val="18"/>
          <w:szCs w:val="18"/>
        </w:rPr>
        <w:t xml:space="preserve">(CSJ Sala Laboral, sentencia 24 de marzo de 2000 radicación 13425 y otras con radicaciones 41754 y </w:t>
      </w:r>
      <w:r>
        <w:rPr>
          <w:rFonts w:ascii="Arial Narrow" w:hAnsi="Arial Narrow"/>
          <w:i/>
          <w:sz w:val="18"/>
          <w:szCs w:val="18"/>
        </w:rPr>
        <w:tab/>
      </w:r>
      <w:r>
        <w:rPr>
          <w:rFonts w:ascii="Arial Narrow" w:hAnsi="Arial Narrow"/>
          <w:i/>
          <w:sz w:val="18"/>
          <w:szCs w:val="18"/>
        </w:rPr>
        <w:tab/>
      </w:r>
      <w:r>
        <w:rPr>
          <w:rFonts w:ascii="Arial Narrow" w:hAnsi="Arial Narrow"/>
          <w:i/>
          <w:sz w:val="18"/>
          <w:szCs w:val="18"/>
        </w:rPr>
        <w:tab/>
      </w:r>
      <w:r w:rsidRPr="00D50E60">
        <w:rPr>
          <w:rFonts w:ascii="Arial Narrow" w:hAnsi="Arial Narrow"/>
          <w:i/>
          <w:sz w:val="18"/>
          <w:szCs w:val="18"/>
        </w:rPr>
        <w:t>38375),</w:t>
      </w:r>
      <w:r>
        <w:rPr>
          <w:rFonts w:ascii="Arial Narrow" w:hAnsi="Arial Narrow"/>
          <w:i/>
          <w:sz w:val="18"/>
          <w:szCs w:val="18"/>
        </w:rPr>
        <w:t xml:space="preserve"> </w:t>
      </w:r>
      <w:r w:rsidRPr="00D50E60">
        <w:rPr>
          <w:rFonts w:ascii="Arial Narrow" w:hAnsi="Arial Narrow"/>
          <w:i/>
          <w:sz w:val="18"/>
          <w:szCs w:val="18"/>
        </w:rPr>
        <w:t xml:space="preserve"> mientras el</w:t>
      </w:r>
      <w:r>
        <w:rPr>
          <w:rFonts w:ascii="Arial Narrow" w:hAnsi="Arial Narrow"/>
          <w:i/>
          <w:sz w:val="18"/>
          <w:szCs w:val="18"/>
        </w:rPr>
        <w:t xml:space="preserve"> </w:t>
      </w:r>
      <w:r w:rsidRPr="00D50E60">
        <w:rPr>
          <w:rFonts w:ascii="Arial Narrow" w:hAnsi="Arial Narrow"/>
          <w:i/>
          <w:sz w:val="18"/>
          <w:szCs w:val="18"/>
        </w:rPr>
        <w:t xml:space="preserve"> disfrute de </w:t>
      </w:r>
      <w:r>
        <w:rPr>
          <w:rFonts w:ascii="Arial Narrow" w:hAnsi="Arial Narrow"/>
          <w:i/>
          <w:sz w:val="18"/>
          <w:szCs w:val="18"/>
        </w:rPr>
        <w:t xml:space="preserve"> </w:t>
      </w:r>
      <w:r w:rsidRPr="00D50E60">
        <w:rPr>
          <w:rFonts w:ascii="Arial Narrow" w:hAnsi="Arial Narrow"/>
          <w:i/>
          <w:sz w:val="18"/>
          <w:szCs w:val="18"/>
        </w:rPr>
        <w:t>la</w:t>
      </w:r>
      <w:r>
        <w:rPr>
          <w:rFonts w:ascii="Arial Narrow" w:hAnsi="Arial Narrow"/>
          <w:i/>
          <w:sz w:val="18"/>
          <w:szCs w:val="18"/>
        </w:rPr>
        <w:t xml:space="preserve"> </w:t>
      </w:r>
      <w:r w:rsidRPr="00D50E60">
        <w:rPr>
          <w:rFonts w:ascii="Arial Narrow" w:hAnsi="Arial Narrow"/>
          <w:i/>
          <w:sz w:val="18"/>
          <w:szCs w:val="18"/>
        </w:rPr>
        <w:t xml:space="preserve"> misma “apunta</w:t>
      </w:r>
      <w:r>
        <w:rPr>
          <w:rFonts w:ascii="Arial Narrow" w:hAnsi="Arial Narrow"/>
          <w:i/>
          <w:sz w:val="18"/>
          <w:szCs w:val="18"/>
        </w:rPr>
        <w:t xml:space="preserve"> </w:t>
      </w:r>
      <w:r w:rsidRPr="00D50E60">
        <w:rPr>
          <w:rFonts w:ascii="Arial Narrow" w:hAnsi="Arial Narrow"/>
          <w:i/>
          <w:sz w:val="18"/>
          <w:szCs w:val="18"/>
        </w:rPr>
        <w:t xml:space="preserve"> a que </w:t>
      </w:r>
      <w:r>
        <w:rPr>
          <w:rFonts w:ascii="Arial Narrow" w:hAnsi="Arial Narrow"/>
          <w:i/>
          <w:sz w:val="18"/>
          <w:szCs w:val="18"/>
        </w:rPr>
        <w:t xml:space="preserve"> </w:t>
      </w:r>
      <w:r w:rsidRPr="00D50E60">
        <w:rPr>
          <w:rFonts w:ascii="Arial Narrow" w:hAnsi="Arial Narrow"/>
          <w:i/>
          <w:sz w:val="18"/>
          <w:szCs w:val="18"/>
        </w:rPr>
        <w:t xml:space="preserve">para comenzar a percibir las mesadas </w:t>
      </w:r>
      <w:r>
        <w:rPr>
          <w:rFonts w:ascii="Arial Narrow" w:hAnsi="Arial Narrow"/>
          <w:i/>
          <w:sz w:val="18"/>
          <w:szCs w:val="18"/>
        </w:rPr>
        <w:tab/>
      </w:r>
      <w:r>
        <w:rPr>
          <w:rFonts w:ascii="Arial Narrow" w:hAnsi="Arial Narrow"/>
          <w:i/>
          <w:sz w:val="18"/>
          <w:szCs w:val="18"/>
        </w:rPr>
        <w:tab/>
      </w:r>
      <w:r>
        <w:rPr>
          <w:rFonts w:ascii="Arial Narrow" w:hAnsi="Arial Narrow"/>
          <w:i/>
          <w:sz w:val="18"/>
          <w:szCs w:val="18"/>
        </w:rPr>
        <w:tab/>
      </w:r>
      <w:r w:rsidRPr="00D50E60">
        <w:rPr>
          <w:rFonts w:ascii="Arial Narrow" w:hAnsi="Arial Narrow"/>
          <w:i/>
          <w:sz w:val="18"/>
          <w:szCs w:val="18"/>
        </w:rPr>
        <w:t>pensionales,</w:t>
      </w:r>
      <w:r>
        <w:rPr>
          <w:rFonts w:ascii="Arial Narrow" w:hAnsi="Arial Narrow"/>
          <w:i/>
          <w:sz w:val="18"/>
          <w:szCs w:val="18"/>
        </w:rPr>
        <w:t xml:space="preserve"> </w:t>
      </w:r>
      <w:r w:rsidRPr="00D50E60">
        <w:rPr>
          <w:rFonts w:ascii="Arial Narrow" w:hAnsi="Arial Narrow"/>
          <w:i/>
          <w:sz w:val="18"/>
          <w:szCs w:val="18"/>
        </w:rPr>
        <w:t xml:space="preserve"> se</w:t>
      </w:r>
      <w:r>
        <w:rPr>
          <w:rFonts w:ascii="Arial Narrow" w:hAnsi="Arial Narrow"/>
          <w:i/>
          <w:sz w:val="18"/>
          <w:szCs w:val="18"/>
        </w:rPr>
        <w:t xml:space="preserve"> </w:t>
      </w:r>
      <w:r w:rsidRPr="00D50E60">
        <w:rPr>
          <w:rFonts w:ascii="Arial Narrow" w:hAnsi="Arial Narrow"/>
          <w:i/>
          <w:sz w:val="18"/>
          <w:szCs w:val="18"/>
        </w:rPr>
        <w:t xml:space="preserve"> requiere la</w:t>
      </w:r>
      <w:r>
        <w:rPr>
          <w:rFonts w:ascii="Arial Narrow" w:hAnsi="Arial Narrow"/>
          <w:i/>
          <w:sz w:val="18"/>
          <w:szCs w:val="18"/>
        </w:rPr>
        <w:t xml:space="preserve"> </w:t>
      </w:r>
      <w:r w:rsidRPr="00D50E60">
        <w:rPr>
          <w:rFonts w:ascii="Arial Narrow" w:hAnsi="Arial Narrow"/>
          <w:i/>
          <w:sz w:val="18"/>
          <w:szCs w:val="18"/>
        </w:rPr>
        <w:t xml:space="preserve"> desafiliación del</w:t>
      </w:r>
      <w:r>
        <w:rPr>
          <w:rFonts w:ascii="Arial Narrow" w:hAnsi="Arial Narrow"/>
          <w:i/>
          <w:sz w:val="18"/>
          <w:szCs w:val="18"/>
        </w:rPr>
        <w:t xml:space="preserve"> </w:t>
      </w:r>
      <w:r w:rsidRPr="00D50E60">
        <w:rPr>
          <w:rFonts w:ascii="Arial Narrow" w:hAnsi="Arial Narrow"/>
          <w:i/>
          <w:sz w:val="18"/>
          <w:szCs w:val="18"/>
        </w:rPr>
        <w:t xml:space="preserve"> régimen” (ibídem, sentencia 7 de febrero de 2012, </w:t>
      </w:r>
      <w:r>
        <w:rPr>
          <w:rFonts w:ascii="Arial Narrow" w:hAnsi="Arial Narrow"/>
          <w:i/>
          <w:sz w:val="18"/>
          <w:szCs w:val="18"/>
        </w:rPr>
        <w:tab/>
      </w:r>
      <w:r>
        <w:rPr>
          <w:rFonts w:ascii="Arial Narrow" w:hAnsi="Arial Narrow"/>
          <w:i/>
          <w:sz w:val="18"/>
          <w:szCs w:val="18"/>
        </w:rPr>
        <w:tab/>
      </w:r>
      <w:r>
        <w:rPr>
          <w:rFonts w:ascii="Arial Narrow" w:hAnsi="Arial Narrow"/>
          <w:i/>
          <w:sz w:val="18"/>
          <w:szCs w:val="18"/>
        </w:rPr>
        <w:tab/>
      </w:r>
      <w:r w:rsidRPr="00D50E60">
        <w:rPr>
          <w:rFonts w:ascii="Arial Narrow" w:hAnsi="Arial Narrow"/>
          <w:i/>
          <w:sz w:val="18"/>
          <w:szCs w:val="18"/>
        </w:rPr>
        <w:t>radicación 39206).</w:t>
      </w:r>
    </w:p>
    <w:p w:rsidR="00B8532B" w:rsidRPr="003009C6" w:rsidRDefault="00B8532B" w:rsidP="004F4DFA">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Arial"/>
          <w:b/>
          <w:sz w:val="28"/>
          <w:szCs w:val="28"/>
        </w:rPr>
      </w:pPr>
      <w:r w:rsidRPr="003009C6">
        <w:rPr>
          <w:rFonts w:ascii="Arial Narrow" w:hAnsi="Arial Narrow" w:cs="Arial"/>
          <w:bCs/>
          <w:i/>
          <w:sz w:val="28"/>
          <w:szCs w:val="28"/>
        </w:rPr>
        <w:t xml:space="preserve"> </w:t>
      </w:r>
      <w:r w:rsidRPr="003009C6">
        <w:rPr>
          <w:rFonts w:ascii="Arial Narrow" w:hAnsi="Arial Narrow" w:cs="Arial"/>
          <w:b/>
          <w:bCs/>
          <w:i/>
          <w:iCs/>
          <w:sz w:val="28"/>
          <w:szCs w:val="28"/>
        </w:rPr>
        <w:t xml:space="preserve">    </w:t>
      </w:r>
      <w:r>
        <w:rPr>
          <w:rFonts w:ascii="Arial Narrow" w:hAnsi="Arial Narrow" w:cs="Arial"/>
          <w:b/>
          <w:bCs/>
          <w:i/>
          <w:iCs/>
          <w:sz w:val="28"/>
          <w:szCs w:val="28"/>
        </w:rPr>
        <w:tab/>
      </w:r>
      <w:r w:rsidRPr="003009C6">
        <w:rPr>
          <w:rFonts w:ascii="Arial Narrow" w:hAnsi="Arial Narrow" w:cs="Arial"/>
          <w:b/>
          <w:sz w:val="28"/>
          <w:szCs w:val="28"/>
          <w:u w:val="single"/>
        </w:rPr>
        <w:t>AUDIENCIA PÚBLICA</w:t>
      </w:r>
      <w:r w:rsidRPr="003009C6">
        <w:rPr>
          <w:rFonts w:ascii="Arial Narrow" w:hAnsi="Arial Narrow" w:cs="Arial"/>
          <w:b/>
          <w:sz w:val="28"/>
          <w:szCs w:val="28"/>
        </w:rPr>
        <w:t>:</w:t>
      </w:r>
    </w:p>
    <w:p w:rsidR="00B8532B" w:rsidRPr="003009C6" w:rsidRDefault="00B8532B" w:rsidP="00B8532B">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Arial"/>
          <w:b/>
          <w:bCs/>
          <w:iCs/>
          <w:sz w:val="28"/>
          <w:szCs w:val="28"/>
        </w:rPr>
      </w:pPr>
      <w:r>
        <w:rPr>
          <w:rFonts w:ascii="Arial Narrow" w:eastAsia="Calibri" w:hAnsi="Arial Narrow" w:cs="Arial"/>
          <w:sz w:val="28"/>
          <w:szCs w:val="28"/>
          <w:lang w:val="es-CO"/>
        </w:rPr>
        <w:tab/>
      </w:r>
      <w:r w:rsidR="009C4892">
        <w:rPr>
          <w:rFonts w:ascii="Arial Narrow" w:eastAsia="Calibri" w:hAnsi="Arial Narrow" w:cs="Arial"/>
          <w:sz w:val="28"/>
          <w:szCs w:val="28"/>
          <w:lang w:val="es-CO"/>
        </w:rPr>
        <w:t xml:space="preserve">En Pereira, el primer </w:t>
      </w:r>
      <w:r w:rsidRPr="003009C6">
        <w:rPr>
          <w:rFonts w:ascii="Arial Narrow" w:eastAsia="Calibri" w:hAnsi="Arial Narrow" w:cs="Arial"/>
          <w:sz w:val="28"/>
          <w:szCs w:val="28"/>
          <w:lang w:val="es-CO"/>
        </w:rPr>
        <w:t>(</w:t>
      </w:r>
      <w:r w:rsidR="009C4892">
        <w:rPr>
          <w:rFonts w:ascii="Arial Narrow" w:eastAsia="Calibri" w:hAnsi="Arial Narrow" w:cs="Arial"/>
          <w:sz w:val="28"/>
          <w:szCs w:val="28"/>
          <w:lang w:val="es-CO"/>
        </w:rPr>
        <w:t>1er</w:t>
      </w:r>
      <w:r w:rsidRPr="003009C6">
        <w:rPr>
          <w:rFonts w:ascii="Arial Narrow" w:eastAsia="Calibri" w:hAnsi="Arial Narrow" w:cs="Arial"/>
          <w:sz w:val="28"/>
          <w:szCs w:val="28"/>
          <w:lang w:val="es-CO"/>
        </w:rPr>
        <w:t>) día</w:t>
      </w:r>
      <w:r w:rsidR="009C4892">
        <w:rPr>
          <w:rFonts w:ascii="Arial Narrow" w:eastAsia="Calibri" w:hAnsi="Arial Narrow" w:cs="Arial"/>
          <w:sz w:val="28"/>
          <w:szCs w:val="28"/>
          <w:lang w:val="es-CO"/>
        </w:rPr>
        <w:t xml:space="preserve"> del mes de octubre </w:t>
      </w:r>
      <w:r w:rsidRPr="003009C6">
        <w:rPr>
          <w:rFonts w:ascii="Arial Narrow" w:eastAsia="Calibri" w:hAnsi="Arial Narrow" w:cs="Arial"/>
          <w:sz w:val="28"/>
          <w:szCs w:val="28"/>
          <w:lang w:val="es-CO"/>
        </w:rPr>
        <w:t>de dos mil quince (2015), siendo las</w:t>
      </w:r>
      <w:r w:rsidR="009C4892">
        <w:rPr>
          <w:rFonts w:ascii="Arial Narrow" w:eastAsia="Calibri" w:hAnsi="Arial Narrow" w:cs="Arial"/>
          <w:sz w:val="28"/>
          <w:szCs w:val="28"/>
          <w:lang w:val="es-CO"/>
        </w:rPr>
        <w:t xml:space="preserve"> diez y quince minutos de la mañana </w:t>
      </w:r>
      <w:r w:rsidRPr="003009C6">
        <w:rPr>
          <w:rFonts w:ascii="Arial Narrow" w:eastAsia="Calibri" w:hAnsi="Arial Narrow" w:cs="Arial"/>
          <w:sz w:val="28"/>
          <w:szCs w:val="28"/>
          <w:lang w:val="es-CO"/>
        </w:rPr>
        <w:t>(</w:t>
      </w:r>
      <w:r w:rsidR="009C4892">
        <w:rPr>
          <w:rFonts w:ascii="Arial Narrow" w:eastAsia="Calibri" w:hAnsi="Arial Narrow" w:cs="Arial"/>
          <w:sz w:val="28"/>
          <w:szCs w:val="28"/>
          <w:lang w:val="es-CO"/>
        </w:rPr>
        <w:t>10</w:t>
      </w:r>
      <w:r w:rsidRPr="003009C6">
        <w:rPr>
          <w:rFonts w:ascii="Arial Narrow" w:eastAsia="Calibri" w:hAnsi="Arial Narrow" w:cs="Arial"/>
          <w:sz w:val="28"/>
          <w:szCs w:val="28"/>
          <w:lang w:val="es-CO"/>
        </w:rPr>
        <w:t>:</w:t>
      </w:r>
      <w:r w:rsidR="009C4892">
        <w:rPr>
          <w:rFonts w:ascii="Arial Narrow" w:eastAsia="Calibri" w:hAnsi="Arial Narrow" w:cs="Arial"/>
          <w:sz w:val="28"/>
          <w:szCs w:val="28"/>
          <w:lang w:val="es-CO"/>
        </w:rPr>
        <w:t>15</w:t>
      </w:r>
      <w:r w:rsidRPr="003009C6">
        <w:rPr>
          <w:rFonts w:ascii="Arial Narrow" w:eastAsia="Calibri" w:hAnsi="Arial Narrow" w:cs="Arial"/>
          <w:sz w:val="28"/>
          <w:szCs w:val="28"/>
          <w:lang w:val="es-CO"/>
        </w:rPr>
        <w:t xml:space="preserve"> </w:t>
      </w:r>
      <w:r w:rsidR="009C4892">
        <w:rPr>
          <w:rFonts w:ascii="Arial Narrow" w:eastAsia="Calibri" w:hAnsi="Arial Narrow" w:cs="Arial"/>
          <w:sz w:val="28"/>
          <w:szCs w:val="28"/>
          <w:lang w:val="es-CO"/>
        </w:rPr>
        <w:t>a</w:t>
      </w:r>
      <w:r w:rsidRPr="003009C6">
        <w:rPr>
          <w:rFonts w:ascii="Arial Narrow" w:eastAsia="Calibri" w:hAnsi="Arial Narrow" w:cs="Arial"/>
          <w:sz w:val="28"/>
          <w:szCs w:val="28"/>
          <w:lang w:val="es-CO"/>
        </w:rPr>
        <w:t xml:space="preserve">.m.), </w:t>
      </w:r>
      <w:r w:rsidRPr="003009C6">
        <w:rPr>
          <w:rFonts w:ascii="Arial Narrow" w:hAnsi="Arial Narrow" w:cs="Tahoma"/>
          <w:bCs/>
          <w:color w:val="000000"/>
          <w:sz w:val="28"/>
          <w:szCs w:val="28"/>
          <w:lang w:eastAsia="es-CO"/>
        </w:rPr>
        <w:t>reunidos en la Sala de Audiencia los suscritos magistrados de la Sala Laboral del Tribunal Superior de Pereira, el ponente declara abierto el acto, que tiene por objeto resolver el grado jurisdiccional de consulta ordenado frente a la s</w:t>
      </w:r>
      <w:r w:rsidR="009C4892">
        <w:rPr>
          <w:rFonts w:ascii="Arial Narrow" w:hAnsi="Arial Narrow" w:cs="Arial"/>
          <w:sz w:val="28"/>
          <w:szCs w:val="28"/>
        </w:rPr>
        <w:t xml:space="preserve">entencia proferida el 18 de septiembre </w:t>
      </w:r>
      <w:r w:rsidRPr="003009C6">
        <w:rPr>
          <w:rFonts w:ascii="Arial Narrow" w:hAnsi="Arial Narrow" w:cs="Arial"/>
          <w:sz w:val="28"/>
          <w:szCs w:val="28"/>
        </w:rPr>
        <w:t xml:space="preserve">de 2014 por el Juzgado </w:t>
      </w:r>
      <w:r w:rsidR="009C4892">
        <w:rPr>
          <w:rFonts w:ascii="Arial Narrow" w:hAnsi="Arial Narrow" w:cs="Arial"/>
          <w:sz w:val="28"/>
          <w:szCs w:val="28"/>
        </w:rPr>
        <w:t xml:space="preserve">Quinto </w:t>
      </w:r>
      <w:r w:rsidRPr="003009C6">
        <w:rPr>
          <w:rFonts w:ascii="Arial Narrow" w:hAnsi="Arial Narrow" w:cs="Arial"/>
          <w:sz w:val="28"/>
          <w:szCs w:val="28"/>
        </w:rPr>
        <w:t xml:space="preserve">Laboral del Circuito de Pereira, dentro del proceso ordinario laboral promovido por </w:t>
      </w:r>
      <w:r w:rsidR="009C4892">
        <w:rPr>
          <w:rFonts w:ascii="Arial Narrow" w:hAnsi="Arial Narrow" w:cs="Arial"/>
          <w:b/>
          <w:i/>
          <w:sz w:val="28"/>
          <w:szCs w:val="28"/>
        </w:rPr>
        <w:t>Jairo Hernando Henao Vasco</w:t>
      </w:r>
      <w:r w:rsidRPr="003009C6">
        <w:rPr>
          <w:rFonts w:ascii="Arial Narrow" w:hAnsi="Arial Narrow" w:cs="Arial"/>
          <w:b/>
          <w:i/>
          <w:sz w:val="28"/>
          <w:szCs w:val="28"/>
        </w:rPr>
        <w:t xml:space="preserve"> </w:t>
      </w:r>
      <w:r w:rsidRPr="003009C6">
        <w:rPr>
          <w:rFonts w:ascii="Arial Narrow" w:hAnsi="Arial Narrow" w:cs="Arial"/>
          <w:sz w:val="28"/>
          <w:szCs w:val="28"/>
        </w:rPr>
        <w:t xml:space="preserve">contra la </w:t>
      </w:r>
      <w:r w:rsidRPr="003009C6">
        <w:rPr>
          <w:rFonts w:ascii="Arial Narrow" w:hAnsi="Arial Narrow" w:cs="Arial"/>
          <w:b/>
          <w:i/>
          <w:sz w:val="28"/>
          <w:szCs w:val="28"/>
        </w:rPr>
        <w:t xml:space="preserve">Administradora Colombiana de Pensiones </w:t>
      </w:r>
      <w:r w:rsidRPr="003009C6">
        <w:rPr>
          <w:rFonts w:ascii="Arial Narrow" w:hAnsi="Arial Narrow" w:cs="Arial"/>
          <w:b/>
          <w:bCs/>
          <w:i/>
          <w:sz w:val="28"/>
          <w:szCs w:val="28"/>
        </w:rPr>
        <w:t>Colpensiones</w:t>
      </w:r>
      <w:r w:rsidRPr="003009C6">
        <w:rPr>
          <w:rFonts w:ascii="Arial Narrow" w:hAnsi="Arial Narrow" w:cs="Arial"/>
          <w:b/>
          <w:bCs/>
          <w:i/>
          <w:iCs/>
          <w:sz w:val="28"/>
          <w:szCs w:val="28"/>
        </w:rPr>
        <w:t>.</w:t>
      </w:r>
    </w:p>
    <w:p w:rsidR="00B8532B" w:rsidRPr="003009C6" w:rsidRDefault="00B8532B" w:rsidP="00B8532B">
      <w:pPr>
        <w:pStyle w:val="Sinespaciado"/>
        <w:jc w:val="both"/>
        <w:rPr>
          <w:rFonts w:ascii="Arial Narrow" w:hAnsi="Arial Narrow"/>
          <w:sz w:val="28"/>
          <w:szCs w:val="28"/>
        </w:rPr>
      </w:pPr>
    </w:p>
    <w:p w:rsidR="00B8532B" w:rsidRDefault="00B8532B" w:rsidP="00B8532B">
      <w:pPr>
        <w:pStyle w:val="Sinespaciado"/>
        <w:spacing w:line="360" w:lineRule="auto"/>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3009C6">
        <w:rPr>
          <w:rFonts w:ascii="Arial Narrow" w:hAnsi="Arial Narrow" w:cs="Tahoma"/>
          <w:b/>
          <w:bCs/>
          <w:i/>
          <w:color w:val="000000"/>
          <w:sz w:val="28"/>
          <w:szCs w:val="28"/>
          <w:lang w:eastAsia="es-CO"/>
        </w:rPr>
        <w:t>IDENTIFICACIÓN DE LOS PRESENTES:</w:t>
      </w:r>
    </w:p>
    <w:p w:rsidR="00B8532B" w:rsidRDefault="00B8532B" w:rsidP="00B8532B">
      <w:pPr>
        <w:pStyle w:val="Sinespaciado"/>
        <w:jc w:val="both"/>
        <w:rPr>
          <w:rFonts w:ascii="Arial Narrow" w:hAnsi="Arial Narrow" w:cs="Tahoma"/>
          <w:b/>
          <w:bCs/>
          <w:i/>
          <w:color w:val="000000"/>
          <w:sz w:val="28"/>
          <w:szCs w:val="28"/>
          <w:lang w:eastAsia="es-CO"/>
        </w:rPr>
      </w:pPr>
    </w:p>
    <w:p w:rsidR="00B8532B" w:rsidRDefault="00B8532B" w:rsidP="00B8532B">
      <w:pPr>
        <w:pStyle w:val="Sinespaciado"/>
        <w:spacing w:line="360" w:lineRule="auto"/>
        <w:jc w:val="both"/>
        <w:rPr>
          <w:rFonts w:ascii="Arial Narrow" w:hAnsi="Arial Narrow" w:cs="Tahoma"/>
          <w:b/>
          <w:i/>
          <w:sz w:val="28"/>
          <w:szCs w:val="28"/>
        </w:rPr>
      </w:pPr>
      <w:r>
        <w:rPr>
          <w:rFonts w:ascii="Arial Narrow" w:hAnsi="Arial Narrow" w:cs="Tahoma"/>
          <w:b/>
          <w:i/>
          <w:sz w:val="28"/>
          <w:szCs w:val="28"/>
        </w:rPr>
        <w:tab/>
      </w:r>
      <w:r w:rsidRPr="003009C6">
        <w:rPr>
          <w:rFonts w:ascii="Arial Narrow" w:hAnsi="Arial Narrow" w:cs="Tahoma"/>
          <w:b/>
          <w:i/>
          <w:sz w:val="28"/>
          <w:szCs w:val="28"/>
        </w:rPr>
        <w:t>INTRODUCCIÓN</w:t>
      </w:r>
    </w:p>
    <w:p w:rsidR="00B8532B" w:rsidRPr="003009C6" w:rsidRDefault="00B8532B" w:rsidP="00B8532B">
      <w:pPr>
        <w:pStyle w:val="Sinespaciado"/>
        <w:jc w:val="both"/>
        <w:rPr>
          <w:rFonts w:ascii="Arial Narrow" w:hAnsi="Arial Narrow" w:cs="Tahoma"/>
          <w:b/>
          <w:i/>
          <w:sz w:val="28"/>
          <w:szCs w:val="28"/>
        </w:rPr>
      </w:pPr>
    </w:p>
    <w:p w:rsidR="00B8532B" w:rsidRDefault="00B8532B" w:rsidP="00B8532B">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3009C6">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 el demandante, pretende que se declare que tiene derecho al reconocimiento y pago de la pensión de vejez, retroactivamente desde el</w:t>
      </w:r>
      <w:r w:rsidR="00651919">
        <w:rPr>
          <w:rFonts w:ascii="Arial Narrow" w:hAnsi="Arial Narrow" w:cs="Tahoma"/>
          <w:sz w:val="28"/>
          <w:szCs w:val="28"/>
        </w:rPr>
        <w:t xml:space="preserve"> 26 </w:t>
      </w:r>
      <w:r w:rsidRPr="003009C6">
        <w:rPr>
          <w:rFonts w:ascii="Arial Narrow" w:hAnsi="Arial Narrow" w:cs="Tahoma"/>
          <w:sz w:val="28"/>
          <w:szCs w:val="28"/>
        </w:rPr>
        <w:t>de mayo de 2011 y hasta el</w:t>
      </w:r>
      <w:r w:rsidR="00651919">
        <w:rPr>
          <w:rFonts w:ascii="Arial Narrow" w:hAnsi="Arial Narrow" w:cs="Tahoma"/>
          <w:sz w:val="28"/>
          <w:szCs w:val="28"/>
        </w:rPr>
        <w:t xml:space="preserve"> 30 de septiembre de 2012</w:t>
      </w:r>
      <w:r w:rsidRPr="003009C6">
        <w:rPr>
          <w:rFonts w:ascii="Arial Narrow" w:hAnsi="Arial Narrow" w:cs="Tahoma"/>
          <w:sz w:val="28"/>
          <w:szCs w:val="28"/>
        </w:rPr>
        <w:t>, más los intereses moratorios y las costas del proceso.</w:t>
      </w:r>
    </w:p>
    <w:p w:rsidR="00861EB4" w:rsidRDefault="00861EB4" w:rsidP="00861EB4">
      <w:pPr>
        <w:pStyle w:val="Sinespaciado"/>
        <w:jc w:val="both"/>
        <w:rPr>
          <w:rFonts w:ascii="Arial Narrow" w:hAnsi="Arial Narrow" w:cs="Tahoma"/>
          <w:sz w:val="28"/>
          <w:szCs w:val="28"/>
        </w:rPr>
      </w:pPr>
    </w:p>
    <w:p w:rsidR="00861EB4" w:rsidRDefault="00861EB4"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sz w:val="28"/>
          <w:szCs w:val="28"/>
        </w:rPr>
        <w:tab/>
      </w:r>
      <w:r w:rsidR="00B8532B" w:rsidRPr="003009C6">
        <w:rPr>
          <w:rFonts w:ascii="Arial Narrow" w:hAnsi="Arial Narrow" w:cs="Tahoma"/>
          <w:color w:val="000000"/>
          <w:sz w:val="28"/>
          <w:szCs w:val="28"/>
          <w:lang w:eastAsia="es-CO"/>
        </w:rPr>
        <w:t xml:space="preserve">Fundamenta sus pedidos en que presentó la solicitud pensional ante el Instituto </w:t>
      </w:r>
    </w:p>
    <w:p w:rsidR="00651919" w:rsidRDefault="00B8532B" w:rsidP="00B8532B">
      <w:pPr>
        <w:pStyle w:val="Sinespaciado"/>
        <w:spacing w:line="360" w:lineRule="auto"/>
        <w:jc w:val="both"/>
        <w:rPr>
          <w:rFonts w:ascii="Arial Narrow" w:hAnsi="Arial Narrow" w:cs="Tahoma"/>
          <w:color w:val="000000"/>
          <w:sz w:val="28"/>
          <w:szCs w:val="28"/>
          <w:lang w:eastAsia="es-CO"/>
        </w:rPr>
      </w:pPr>
      <w:r w:rsidRPr="003009C6">
        <w:rPr>
          <w:rFonts w:ascii="Arial Narrow" w:hAnsi="Arial Narrow" w:cs="Tahoma"/>
          <w:color w:val="000000"/>
          <w:sz w:val="28"/>
          <w:szCs w:val="28"/>
          <w:lang w:eastAsia="es-CO"/>
        </w:rPr>
        <w:lastRenderedPageBreak/>
        <w:t>de Seguros Sociales el 2</w:t>
      </w:r>
      <w:r w:rsidR="00651919">
        <w:rPr>
          <w:rFonts w:ascii="Arial Narrow" w:hAnsi="Arial Narrow" w:cs="Tahoma"/>
          <w:color w:val="000000"/>
          <w:sz w:val="28"/>
          <w:szCs w:val="28"/>
          <w:lang w:eastAsia="es-CO"/>
        </w:rPr>
        <w:t>6</w:t>
      </w:r>
      <w:r w:rsidR="008D0629">
        <w:rPr>
          <w:rFonts w:ascii="Arial Narrow" w:hAnsi="Arial Narrow" w:cs="Tahoma"/>
          <w:color w:val="000000"/>
          <w:sz w:val="28"/>
          <w:szCs w:val="28"/>
          <w:lang w:eastAsia="es-CO"/>
        </w:rPr>
        <w:t xml:space="preserve"> de mayo de 2011; </w:t>
      </w:r>
      <w:r w:rsidR="00651919">
        <w:rPr>
          <w:rFonts w:ascii="Arial Narrow" w:hAnsi="Arial Narrow" w:cs="Tahoma"/>
          <w:color w:val="000000"/>
          <w:sz w:val="28"/>
          <w:szCs w:val="28"/>
          <w:lang w:eastAsia="es-CO"/>
        </w:rPr>
        <w:t>que el día 27 de ese mismo mes y año, peticionó a su entonces empleador, Vidriera de Caldas S.</w:t>
      </w:r>
      <w:r w:rsidR="008D0629">
        <w:rPr>
          <w:rFonts w:ascii="Arial Narrow" w:hAnsi="Arial Narrow" w:cs="Tahoma"/>
          <w:color w:val="000000"/>
          <w:sz w:val="28"/>
          <w:szCs w:val="28"/>
          <w:lang w:eastAsia="es-CO"/>
        </w:rPr>
        <w:t>A., que cesara en el</w:t>
      </w:r>
      <w:r w:rsidR="00651919">
        <w:rPr>
          <w:rFonts w:ascii="Arial Narrow" w:hAnsi="Arial Narrow" w:cs="Tahoma"/>
          <w:color w:val="000000"/>
          <w:sz w:val="28"/>
          <w:szCs w:val="28"/>
          <w:lang w:eastAsia="es-CO"/>
        </w:rPr>
        <w:t xml:space="preserve"> pago de las cotizaciones para los riesgos de invalidez, vejez y muerte ante la entidad de seguridad social</w:t>
      </w:r>
      <w:r w:rsidR="008D0629">
        <w:rPr>
          <w:rFonts w:ascii="Arial Narrow" w:hAnsi="Arial Narrow" w:cs="Tahoma"/>
          <w:color w:val="000000"/>
          <w:sz w:val="28"/>
          <w:szCs w:val="28"/>
          <w:lang w:eastAsia="es-CO"/>
        </w:rPr>
        <w:t xml:space="preserve">; que </w:t>
      </w:r>
      <w:r w:rsidR="00651919">
        <w:rPr>
          <w:rFonts w:ascii="Arial Narrow" w:hAnsi="Arial Narrow" w:cs="Tahoma"/>
          <w:color w:val="000000"/>
          <w:sz w:val="28"/>
          <w:szCs w:val="28"/>
          <w:lang w:eastAsia="es-CO"/>
        </w:rPr>
        <w:t>dicha solicitud</w:t>
      </w:r>
      <w:r w:rsidR="008D0629">
        <w:rPr>
          <w:rFonts w:ascii="Arial Narrow" w:hAnsi="Arial Narrow" w:cs="Tahoma"/>
          <w:color w:val="000000"/>
          <w:sz w:val="28"/>
          <w:szCs w:val="28"/>
          <w:lang w:eastAsia="es-CO"/>
        </w:rPr>
        <w:t xml:space="preserve"> fue atendida, </w:t>
      </w:r>
      <w:r w:rsidR="00651919">
        <w:rPr>
          <w:rFonts w:ascii="Arial Narrow" w:hAnsi="Arial Narrow" w:cs="Tahoma"/>
          <w:color w:val="000000"/>
          <w:sz w:val="28"/>
          <w:szCs w:val="28"/>
          <w:lang w:eastAsia="es-CO"/>
        </w:rPr>
        <w:t xml:space="preserve">a partir del mes de mayo de 2011; que su retiro definitivo </w:t>
      </w:r>
      <w:r w:rsidR="008D0629">
        <w:rPr>
          <w:rFonts w:ascii="Arial Narrow" w:hAnsi="Arial Narrow" w:cs="Tahoma"/>
          <w:color w:val="000000"/>
          <w:sz w:val="28"/>
          <w:szCs w:val="28"/>
          <w:lang w:eastAsia="es-CO"/>
        </w:rPr>
        <w:t xml:space="preserve">como trabajador </w:t>
      </w:r>
      <w:r w:rsidR="00651919">
        <w:rPr>
          <w:rFonts w:ascii="Arial Narrow" w:hAnsi="Arial Narrow" w:cs="Tahoma"/>
          <w:color w:val="000000"/>
          <w:sz w:val="28"/>
          <w:szCs w:val="28"/>
          <w:lang w:eastAsia="es-CO"/>
        </w:rPr>
        <w:t xml:space="preserve">de la Vidriera de Caldas S.A., se produjo el 20 de diciembre de 2011, sin </w:t>
      </w:r>
      <w:r w:rsidR="008D0629">
        <w:rPr>
          <w:rFonts w:ascii="Arial Narrow" w:hAnsi="Arial Narrow" w:cs="Tahoma"/>
          <w:color w:val="000000"/>
          <w:sz w:val="28"/>
          <w:szCs w:val="28"/>
          <w:lang w:eastAsia="es-CO"/>
        </w:rPr>
        <w:t>posterior a dicha calenda hubiese tenido otros vínculos laborales.</w:t>
      </w:r>
    </w:p>
    <w:p w:rsidR="008D0629" w:rsidRDefault="008D0629" w:rsidP="008D0629">
      <w:pPr>
        <w:pStyle w:val="Sinespaciado"/>
        <w:jc w:val="both"/>
        <w:rPr>
          <w:rFonts w:ascii="Arial Narrow" w:hAnsi="Arial Narrow" w:cs="Tahoma"/>
          <w:color w:val="000000"/>
          <w:sz w:val="28"/>
          <w:szCs w:val="28"/>
          <w:lang w:eastAsia="es-CO"/>
        </w:rPr>
      </w:pPr>
    </w:p>
    <w:p w:rsidR="008D0629" w:rsidRDefault="008D0629"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t xml:space="preserve">Se aduce que mediante Resolución No. 1339 de 2012, la administradora de pensiones, negó la pensión de vejez; que contra dicha decisión, se interpuso recurso de reposición y en subsidio el de apelación, el cual fue resuelto favorablemente, a través del acto administrativo No. 4277 del 24 de agosto de 2012, concediendo la gracia pensional reclamada, a partir del 1º de octubre de 2012, sin que fuera reconocida el retroactivo pensional causado entre el 26 de mayo de 2011 y 30 de septiembre de 2012; que en razón de l  anterior, elevó solicitud en tal sentido, la misma que fue denegada, quedando así agotada la vía gubernativa. </w:t>
      </w:r>
    </w:p>
    <w:p w:rsidR="00651919" w:rsidRDefault="00651919" w:rsidP="008D0629">
      <w:pPr>
        <w:pStyle w:val="Sinespaciado"/>
        <w:jc w:val="both"/>
        <w:rPr>
          <w:rFonts w:ascii="Arial Narrow" w:hAnsi="Arial Narrow" w:cs="Tahoma"/>
          <w:color w:val="000000"/>
          <w:sz w:val="28"/>
          <w:szCs w:val="28"/>
          <w:lang w:eastAsia="es-CO"/>
        </w:rPr>
      </w:pPr>
    </w:p>
    <w:p w:rsidR="00B8532B" w:rsidRDefault="00B8532B"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t xml:space="preserve">La </w:t>
      </w:r>
      <w:r>
        <w:rPr>
          <w:rFonts w:ascii="Arial Narrow" w:hAnsi="Arial Narrow" w:cs="Tahoma"/>
          <w:b/>
          <w:i/>
          <w:color w:val="000000"/>
          <w:sz w:val="28"/>
          <w:szCs w:val="28"/>
          <w:lang w:eastAsia="es-CO"/>
        </w:rPr>
        <w:t xml:space="preserve">Administradora Colombiana de Pensiones Colpensiones, </w:t>
      </w:r>
      <w:r>
        <w:rPr>
          <w:rFonts w:ascii="Arial Narrow" w:hAnsi="Arial Narrow" w:cs="Tahoma"/>
          <w:color w:val="000000"/>
          <w:sz w:val="28"/>
          <w:szCs w:val="28"/>
          <w:lang w:eastAsia="es-CO"/>
        </w:rPr>
        <w:t>aceptó como ciertos los hechos relacionados con la fecha de radicación de la solicitud pensional, el reconocimiento de la pensión de vejez, la inconformidad frente a la calenda a partir de</w:t>
      </w:r>
      <w:r w:rsidR="008D0629">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la cual se concedió la prestación económica y la decisión confirmatoria de ese acto administrativo. Se opuso a la prosperidad de las pretensiones, argumentando que no le asiste derecho al pago del retroactivo pensional reclamado,</w:t>
      </w:r>
      <w:r w:rsidR="008D0629">
        <w:rPr>
          <w:rFonts w:ascii="Arial Narrow" w:hAnsi="Arial Narrow" w:cs="Tahoma"/>
          <w:color w:val="000000"/>
          <w:sz w:val="28"/>
          <w:szCs w:val="28"/>
          <w:lang w:eastAsia="es-CO"/>
        </w:rPr>
        <w:t xml:space="preserve"> en tanto que no se registró la novedad de retiro del sistema por parte del último empleador</w:t>
      </w:r>
      <w:r>
        <w:rPr>
          <w:rFonts w:ascii="Arial Narrow" w:hAnsi="Arial Narrow" w:cs="Tahoma"/>
          <w:color w:val="000000"/>
          <w:sz w:val="28"/>
          <w:szCs w:val="28"/>
          <w:lang w:eastAsia="es-CO"/>
        </w:rPr>
        <w:t>. Propuso como excepciones de mérito las de: Inexistencia de la obligación; Prescripción</w:t>
      </w:r>
      <w:r w:rsidR="00E2320D">
        <w:rPr>
          <w:rFonts w:ascii="Arial Narrow" w:hAnsi="Arial Narrow" w:cs="Tahoma"/>
          <w:color w:val="000000"/>
          <w:sz w:val="28"/>
          <w:szCs w:val="28"/>
          <w:lang w:eastAsia="es-CO"/>
        </w:rPr>
        <w:t>; Buena fe</w:t>
      </w:r>
      <w:r>
        <w:rPr>
          <w:rFonts w:ascii="Arial Narrow" w:hAnsi="Arial Narrow" w:cs="Tahoma"/>
          <w:color w:val="000000"/>
          <w:sz w:val="28"/>
          <w:szCs w:val="28"/>
          <w:lang w:eastAsia="es-CO"/>
        </w:rPr>
        <w:t xml:space="preserve"> y Genéricas.</w:t>
      </w:r>
    </w:p>
    <w:p w:rsidR="00B8532B" w:rsidRDefault="00B8532B" w:rsidP="00B8532B">
      <w:pPr>
        <w:pStyle w:val="Sinespaciado"/>
        <w:jc w:val="both"/>
        <w:rPr>
          <w:rFonts w:ascii="Arial Narrow" w:hAnsi="Arial Narrow" w:cs="Tahoma"/>
          <w:color w:val="000000"/>
          <w:sz w:val="28"/>
          <w:szCs w:val="28"/>
          <w:lang w:eastAsia="es-CO"/>
        </w:rPr>
      </w:pPr>
    </w:p>
    <w:p w:rsidR="00E2320D" w:rsidRDefault="00B8532B"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t xml:space="preserve">El </w:t>
      </w:r>
      <w:r>
        <w:rPr>
          <w:rFonts w:ascii="Arial Narrow" w:hAnsi="Arial Narrow" w:cs="Tahoma"/>
          <w:b/>
          <w:i/>
          <w:color w:val="000000"/>
          <w:sz w:val="28"/>
          <w:szCs w:val="28"/>
          <w:lang w:eastAsia="es-CO"/>
        </w:rPr>
        <w:t>Juzgado</w:t>
      </w:r>
      <w:r w:rsidR="00E2320D">
        <w:rPr>
          <w:rFonts w:ascii="Arial Narrow" w:hAnsi="Arial Narrow" w:cs="Tahoma"/>
          <w:b/>
          <w:i/>
          <w:color w:val="000000"/>
          <w:sz w:val="28"/>
          <w:szCs w:val="28"/>
          <w:lang w:eastAsia="es-CO"/>
        </w:rPr>
        <w:t xml:space="preserve"> Quinto </w:t>
      </w:r>
      <w:r>
        <w:rPr>
          <w:rFonts w:ascii="Arial Narrow" w:hAnsi="Arial Narrow" w:cs="Tahoma"/>
          <w:b/>
          <w:i/>
          <w:color w:val="000000"/>
          <w:sz w:val="28"/>
          <w:szCs w:val="28"/>
          <w:lang w:eastAsia="es-CO"/>
        </w:rPr>
        <w:t xml:space="preserve">Laboral del Circuito de esta ciudad, </w:t>
      </w:r>
      <w:r>
        <w:rPr>
          <w:rFonts w:ascii="Arial Narrow" w:hAnsi="Arial Narrow" w:cs="Tahoma"/>
          <w:color w:val="000000"/>
          <w:sz w:val="28"/>
          <w:szCs w:val="28"/>
          <w:lang w:eastAsia="es-CO"/>
        </w:rPr>
        <w:t xml:space="preserve">condenó a la entidad accionada al reconocimiento y pago de las mesadas causadas entre el </w:t>
      </w:r>
      <w:r w:rsidR="00E2320D">
        <w:rPr>
          <w:rFonts w:ascii="Arial Narrow" w:hAnsi="Arial Narrow" w:cs="Tahoma"/>
          <w:color w:val="000000"/>
          <w:sz w:val="28"/>
          <w:szCs w:val="28"/>
          <w:lang w:eastAsia="es-CO"/>
        </w:rPr>
        <w:t xml:space="preserve">1º de junio </w:t>
      </w:r>
      <w:r>
        <w:rPr>
          <w:rFonts w:ascii="Arial Narrow" w:hAnsi="Arial Narrow" w:cs="Tahoma"/>
          <w:color w:val="000000"/>
          <w:sz w:val="28"/>
          <w:szCs w:val="28"/>
          <w:lang w:eastAsia="es-CO"/>
        </w:rPr>
        <w:t xml:space="preserve">de 2011 y el </w:t>
      </w:r>
      <w:r w:rsidR="00E2320D">
        <w:rPr>
          <w:rFonts w:ascii="Arial Narrow" w:hAnsi="Arial Narrow" w:cs="Tahoma"/>
          <w:color w:val="000000"/>
          <w:sz w:val="28"/>
          <w:szCs w:val="28"/>
          <w:lang w:eastAsia="es-CO"/>
        </w:rPr>
        <w:t>30 de septiembre de 2012</w:t>
      </w:r>
      <w:r>
        <w:rPr>
          <w:rFonts w:ascii="Arial Narrow" w:hAnsi="Arial Narrow" w:cs="Tahoma"/>
          <w:color w:val="000000"/>
          <w:sz w:val="28"/>
          <w:szCs w:val="28"/>
          <w:lang w:eastAsia="es-CO"/>
        </w:rPr>
        <w:t>,</w:t>
      </w:r>
      <w:r w:rsidR="00E2320D">
        <w:rPr>
          <w:rFonts w:ascii="Arial Narrow" w:hAnsi="Arial Narrow" w:cs="Tahoma"/>
          <w:color w:val="000000"/>
          <w:sz w:val="28"/>
          <w:szCs w:val="28"/>
          <w:lang w:eastAsia="es-CO"/>
        </w:rPr>
        <w:t xml:space="preserve"> más los intereses moratorios a partir del 26 de noviembre de 2011 y hasta que se hiciera efectiva la obligación.</w:t>
      </w:r>
    </w:p>
    <w:p w:rsidR="00E2320D" w:rsidRDefault="00E2320D" w:rsidP="00E2320D">
      <w:pPr>
        <w:pStyle w:val="Sinespaciado"/>
        <w:jc w:val="both"/>
        <w:rPr>
          <w:rFonts w:ascii="Arial Narrow" w:hAnsi="Arial Narrow" w:cs="Tahoma"/>
          <w:color w:val="000000"/>
          <w:sz w:val="28"/>
          <w:szCs w:val="28"/>
          <w:lang w:eastAsia="es-CO"/>
        </w:rPr>
      </w:pPr>
    </w:p>
    <w:p w:rsidR="00861EB4" w:rsidRDefault="00E2320D"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t>Para</w:t>
      </w:r>
      <w:r w:rsidR="00861EB4">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 el efecto, argumentó</w:t>
      </w:r>
      <w:r w:rsidR="00B8532B">
        <w:rPr>
          <w:rFonts w:ascii="Arial Narrow" w:hAnsi="Arial Narrow" w:cs="Tahoma"/>
          <w:color w:val="000000"/>
          <w:sz w:val="28"/>
          <w:szCs w:val="28"/>
          <w:lang w:eastAsia="es-CO"/>
        </w:rPr>
        <w:t>, que</w:t>
      </w:r>
      <w:r>
        <w:rPr>
          <w:rFonts w:ascii="Arial Narrow" w:hAnsi="Arial Narrow" w:cs="Tahoma"/>
          <w:color w:val="000000"/>
          <w:sz w:val="28"/>
          <w:szCs w:val="28"/>
          <w:lang w:eastAsia="es-CO"/>
        </w:rPr>
        <w:t xml:space="preserve"> </w:t>
      </w:r>
      <w:r w:rsidR="00861EB4">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en el caso bajo estudio, se había configurado el</w:t>
      </w:r>
    </w:p>
    <w:p w:rsidR="00E2320D" w:rsidRDefault="00E2320D"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retiro tácito del sistema, situación que hacía al actor merecedor de </w:t>
      </w:r>
      <w:r w:rsidR="00B8532B">
        <w:rPr>
          <w:rFonts w:ascii="Arial Narrow" w:hAnsi="Arial Narrow" w:cs="Tahoma"/>
          <w:color w:val="000000"/>
          <w:sz w:val="28"/>
          <w:szCs w:val="28"/>
          <w:lang w:eastAsia="es-CO"/>
        </w:rPr>
        <w:t xml:space="preserve">disfrutar </w:t>
      </w:r>
      <w:r>
        <w:rPr>
          <w:rFonts w:ascii="Arial Narrow" w:hAnsi="Arial Narrow" w:cs="Tahoma"/>
          <w:color w:val="000000"/>
          <w:sz w:val="28"/>
          <w:szCs w:val="28"/>
          <w:lang w:eastAsia="es-CO"/>
        </w:rPr>
        <w:t xml:space="preserve">la </w:t>
      </w:r>
      <w:r w:rsidR="00B8532B">
        <w:rPr>
          <w:rFonts w:ascii="Arial Narrow" w:hAnsi="Arial Narrow" w:cs="Tahoma"/>
          <w:color w:val="000000"/>
          <w:sz w:val="28"/>
          <w:szCs w:val="28"/>
          <w:lang w:eastAsia="es-CO"/>
        </w:rPr>
        <w:t>gracia pensional</w:t>
      </w:r>
      <w:r>
        <w:rPr>
          <w:rFonts w:ascii="Arial Narrow" w:hAnsi="Arial Narrow" w:cs="Tahoma"/>
          <w:color w:val="000000"/>
          <w:sz w:val="28"/>
          <w:szCs w:val="28"/>
          <w:lang w:eastAsia="es-CO"/>
        </w:rPr>
        <w:t xml:space="preserve"> concedida, </w:t>
      </w:r>
      <w:r w:rsidR="00B8532B">
        <w:rPr>
          <w:rFonts w:ascii="Arial Narrow" w:hAnsi="Arial Narrow" w:cs="Tahoma"/>
          <w:color w:val="000000"/>
          <w:sz w:val="28"/>
          <w:szCs w:val="28"/>
          <w:lang w:eastAsia="es-CO"/>
        </w:rPr>
        <w:t>a partir de</w:t>
      </w:r>
      <w:r>
        <w:rPr>
          <w:rFonts w:ascii="Arial Narrow" w:hAnsi="Arial Narrow" w:cs="Tahoma"/>
          <w:color w:val="000000"/>
          <w:sz w:val="28"/>
          <w:szCs w:val="28"/>
          <w:lang w:eastAsia="es-CO"/>
        </w:rPr>
        <w:t xml:space="preserve">l 1º de junio de 2011, ello, </w:t>
      </w:r>
      <w:r w:rsidR="0009346A">
        <w:rPr>
          <w:rFonts w:ascii="Arial Narrow" w:hAnsi="Arial Narrow" w:cs="Tahoma"/>
          <w:color w:val="000000"/>
          <w:sz w:val="28"/>
          <w:szCs w:val="28"/>
          <w:lang w:eastAsia="es-CO"/>
        </w:rPr>
        <w:t xml:space="preserve">conforme a </w:t>
      </w:r>
      <w:r>
        <w:rPr>
          <w:rFonts w:ascii="Arial Narrow" w:hAnsi="Arial Narrow" w:cs="Tahoma"/>
          <w:color w:val="000000"/>
          <w:sz w:val="28"/>
          <w:szCs w:val="28"/>
          <w:lang w:eastAsia="es-CO"/>
        </w:rPr>
        <w:t>las pruebas arrimadas al plenario, refiriéndose al último ciclo cotizado –abril de 2011-, la fecha en que se elevó la solicitud pensional, amén de la petición de cesa</w:t>
      </w:r>
      <w:r w:rsidR="00314B48">
        <w:rPr>
          <w:rFonts w:ascii="Arial Narrow" w:hAnsi="Arial Narrow" w:cs="Tahoma"/>
          <w:color w:val="000000"/>
          <w:sz w:val="28"/>
          <w:szCs w:val="28"/>
          <w:lang w:eastAsia="es-CO"/>
        </w:rPr>
        <w:t xml:space="preserve">r </w:t>
      </w:r>
      <w:r>
        <w:rPr>
          <w:rFonts w:ascii="Arial Narrow" w:hAnsi="Arial Narrow" w:cs="Tahoma"/>
          <w:color w:val="000000"/>
          <w:sz w:val="28"/>
          <w:szCs w:val="28"/>
          <w:lang w:eastAsia="es-CO"/>
        </w:rPr>
        <w:t>en l</w:t>
      </w:r>
      <w:r w:rsidR="00314B48">
        <w:rPr>
          <w:rFonts w:ascii="Arial Narrow" w:hAnsi="Arial Narrow" w:cs="Tahoma"/>
          <w:color w:val="000000"/>
          <w:sz w:val="28"/>
          <w:szCs w:val="28"/>
          <w:lang w:eastAsia="es-CO"/>
        </w:rPr>
        <w:t>os</w:t>
      </w:r>
      <w:r>
        <w:rPr>
          <w:rFonts w:ascii="Arial Narrow" w:hAnsi="Arial Narrow" w:cs="Tahoma"/>
          <w:color w:val="000000"/>
          <w:sz w:val="28"/>
          <w:szCs w:val="28"/>
          <w:lang w:eastAsia="es-CO"/>
        </w:rPr>
        <w:t xml:space="preserve"> aporte</w:t>
      </w:r>
      <w:r w:rsidR="00314B48">
        <w:rPr>
          <w:rFonts w:ascii="Arial Narrow" w:hAnsi="Arial Narrow" w:cs="Tahoma"/>
          <w:color w:val="000000"/>
          <w:sz w:val="28"/>
          <w:szCs w:val="28"/>
          <w:lang w:eastAsia="es-CO"/>
        </w:rPr>
        <w:t xml:space="preserve">s para pensión que </w:t>
      </w:r>
      <w:r>
        <w:rPr>
          <w:rFonts w:ascii="Arial Narrow" w:hAnsi="Arial Narrow" w:cs="Tahoma"/>
          <w:color w:val="000000"/>
          <w:sz w:val="28"/>
          <w:szCs w:val="28"/>
          <w:lang w:eastAsia="es-CO"/>
        </w:rPr>
        <w:t>aquél</w:t>
      </w:r>
      <w:r w:rsidR="00314B48">
        <w:rPr>
          <w:rFonts w:ascii="Arial Narrow" w:hAnsi="Arial Narrow" w:cs="Tahoma"/>
          <w:color w:val="000000"/>
          <w:sz w:val="28"/>
          <w:szCs w:val="28"/>
          <w:lang w:eastAsia="es-CO"/>
        </w:rPr>
        <w:t xml:space="preserve"> hiciera </w:t>
      </w:r>
      <w:r>
        <w:rPr>
          <w:rFonts w:ascii="Arial Narrow" w:hAnsi="Arial Narrow" w:cs="Tahoma"/>
          <w:color w:val="000000"/>
          <w:sz w:val="28"/>
          <w:szCs w:val="28"/>
          <w:lang w:eastAsia="es-CO"/>
        </w:rPr>
        <w:t>a su empleador, ambas solicitudes efectuadas en la misma data</w:t>
      </w:r>
      <w:r w:rsidR="00314B48">
        <w:rPr>
          <w:rFonts w:ascii="Arial Narrow" w:hAnsi="Arial Narrow" w:cs="Tahoma"/>
          <w:color w:val="000000"/>
          <w:sz w:val="28"/>
          <w:szCs w:val="28"/>
          <w:lang w:eastAsia="es-CO"/>
        </w:rPr>
        <w:t>,</w:t>
      </w:r>
      <w:r>
        <w:rPr>
          <w:rFonts w:ascii="Arial Narrow" w:hAnsi="Arial Narrow" w:cs="Tahoma"/>
          <w:color w:val="000000"/>
          <w:sz w:val="28"/>
          <w:szCs w:val="28"/>
          <w:lang w:eastAsia="es-CO"/>
        </w:rPr>
        <w:t xml:space="preserve"> 26 de mayo de 2011.</w:t>
      </w:r>
    </w:p>
    <w:p w:rsidR="00E2320D" w:rsidRDefault="00E2320D" w:rsidP="0009346A">
      <w:pPr>
        <w:pStyle w:val="Sinespaciado"/>
        <w:jc w:val="both"/>
        <w:rPr>
          <w:rFonts w:ascii="Arial Narrow" w:hAnsi="Arial Narrow" w:cs="Tahoma"/>
          <w:color w:val="000000"/>
          <w:sz w:val="28"/>
          <w:szCs w:val="28"/>
          <w:lang w:eastAsia="es-CO"/>
        </w:rPr>
      </w:pPr>
    </w:p>
    <w:p w:rsidR="00B8532B" w:rsidRDefault="00B8532B"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Pr="003009C6">
        <w:rPr>
          <w:rFonts w:ascii="Arial Narrow" w:hAnsi="Arial Narrow" w:cs="Tahoma"/>
          <w:color w:val="000000"/>
          <w:sz w:val="28"/>
          <w:szCs w:val="28"/>
          <w:lang w:eastAsia="es-CO"/>
        </w:rPr>
        <w:t>La anterior decisión no fue objeto de alzada, empero, por haber sido condenada la Administradora Colombiana de Pensiones Colpensiones, se dispuso tramitar en su favor, el grado jurisdiccional de consulta.</w:t>
      </w:r>
    </w:p>
    <w:p w:rsidR="00B8532B" w:rsidRPr="003009C6" w:rsidRDefault="00B8532B" w:rsidP="00B8532B">
      <w:pPr>
        <w:pStyle w:val="Sinespaciado"/>
        <w:jc w:val="both"/>
        <w:rPr>
          <w:rFonts w:ascii="Arial Narrow" w:hAnsi="Arial Narrow" w:cs="Tahoma"/>
          <w:color w:val="000000"/>
          <w:sz w:val="28"/>
          <w:szCs w:val="28"/>
          <w:lang w:eastAsia="es-CO"/>
        </w:rPr>
      </w:pPr>
    </w:p>
    <w:p w:rsidR="00B8532B" w:rsidRPr="003009C6" w:rsidRDefault="00B8532B"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b/>
          <w:i/>
          <w:sz w:val="28"/>
          <w:szCs w:val="28"/>
        </w:rPr>
        <w:tab/>
      </w:r>
      <w:r w:rsidRPr="003009C6">
        <w:rPr>
          <w:rFonts w:ascii="Arial Narrow" w:hAnsi="Arial Narrow" w:cs="Tahoma"/>
          <w:b/>
          <w:i/>
          <w:sz w:val="28"/>
          <w:szCs w:val="28"/>
        </w:rPr>
        <w:t>Del problema jurídico.</w:t>
      </w:r>
    </w:p>
    <w:p w:rsidR="00B8532B" w:rsidRPr="003009C6" w:rsidRDefault="00B8532B" w:rsidP="00B8532B">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Pr="003009C6">
        <w:rPr>
          <w:rFonts w:ascii="Arial Narrow" w:hAnsi="Arial Narrow" w:cs="Tahoma"/>
          <w:color w:val="000000"/>
          <w:sz w:val="28"/>
          <w:szCs w:val="28"/>
          <w:lang w:eastAsia="es-CO"/>
        </w:rPr>
        <w:t>Visto el recuento anterior, la Sala formulan los problemas jurídicos en los siguientes términos:</w:t>
      </w:r>
    </w:p>
    <w:p w:rsidR="00B8532B" w:rsidRPr="003009C6" w:rsidRDefault="00B8532B" w:rsidP="00B8532B">
      <w:pPr>
        <w:pStyle w:val="Sinespaciado"/>
        <w:jc w:val="both"/>
        <w:rPr>
          <w:rFonts w:ascii="Arial Narrow" w:hAnsi="Arial Narrow"/>
          <w:sz w:val="28"/>
          <w:szCs w:val="28"/>
          <w:lang w:eastAsia="es-CO"/>
        </w:rPr>
      </w:pPr>
    </w:p>
    <w:p w:rsidR="00B8532B" w:rsidRPr="00380C15" w:rsidRDefault="00B8532B" w:rsidP="00B8532B">
      <w:pPr>
        <w:pStyle w:val="Sinespaciado"/>
        <w:spacing w:line="360" w:lineRule="auto"/>
        <w:jc w:val="both"/>
        <w:rPr>
          <w:rFonts w:ascii="Arial Narrow" w:hAnsi="Arial Narrow"/>
          <w:i/>
          <w:sz w:val="24"/>
          <w:szCs w:val="24"/>
        </w:rPr>
      </w:pPr>
      <w:r>
        <w:rPr>
          <w:rFonts w:ascii="Arial Narrow" w:hAnsi="Arial Narrow"/>
          <w:i/>
          <w:sz w:val="28"/>
          <w:szCs w:val="28"/>
        </w:rPr>
        <w:tab/>
      </w:r>
      <w:r w:rsidRPr="00380C15">
        <w:rPr>
          <w:rFonts w:ascii="Arial Narrow" w:hAnsi="Arial Narrow"/>
          <w:i/>
          <w:sz w:val="24"/>
          <w:szCs w:val="24"/>
        </w:rPr>
        <w:t xml:space="preserve">¿Le asiste derecho al actor a disfrutar de su </w:t>
      </w:r>
      <w:r w:rsidR="0009346A">
        <w:rPr>
          <w:rFonts w:ascii="Arial Narrow" w:hAnsi="Arial Narrow"/>
          <w:i/>
          <w:sz w:val="24"/>
          <w:szCs w:val="24"/>
        </w:rPr>
        <w:t>pensión de vejez a partir del 1º de junio</w:t>
      </w:r>
      <w:r w:rsidRPr="00380C15">
        <w:rPr>
          <w:rFonts w:ascii="Arial Narrow" w:hAnsi="Arial Narrow"/>
          <w:i/>
          <w:sz w:val="24"/>
          <w:szCs w:val="24"/>
        </w:rPr>
        <w:t xml:space="preserve"> de 2011?</w:t>
      </w:r>
    </w:p>
    <w:p w:rsidR="00B8532B" w:rsidRDefault="00B8532B" w:rsidP="00B8532B">
      <w:pPr>
        <w:pStyle w:val="Sinespaciado"/>
        <w:jc w:val="both"/>
        <w:rPr>
          <w:rFonts w:ascii="Arial Narrow" w:hAnsi="Arial Narrow"/>
          <w:i/>
          <w:sz w:val="28"/>
          <w:szCs w:val="28"/>
        </w:rPr>
      </w:pPr>
    </w:p>
    <w:p w:rsidR="00B8532B" w:rsidRPr="003009C6" w:rsidRDefault="00B8532B" w:rsidP="00B8532B">
      <w:pPr>
        <w:pStyle w:val="Sinespaciado"/>
        <w:spacing w:line="360" w:lineRule="auto"/>
        <w:jc w:val="both"/>
        <w:rPr>
          <w:rFonts w:ascii="Arial Narrow" w:hAnsi="Arial Narrow" w:cs="Tahoma"/>
          <w:sz w:val="28"/>
          <w:szCs w:val="28"/>
        </w:rPr>
      </w:pPr>
      <w:r>
        <w:rPr>
          <w:rFonts w:ascii="Arial Narrow" w:hAnsi="Arial Narrow"/>
          <w:i/>
          <w:sz w:val="28"/>
          <w:szCs w:val="28"/>
        </w:rPr>
        <w:tab/>
      </w:r>
      <w:r w:rsidRPr="003009C6">
        <w:rPr>
          <w:rFonts w:ascii="Arial Narrow" w:hAnsi="Arial Narrow" w:cs="Tahoma"/>
          <w:b/>
          <w:i/>
          <w:sz w:val="28"/>
          <w:szCs w:val="28"/>
        </w:rPr>
        <w:t>Alegatos en esta instancia</w:t>
      </w:r>
      <w:r w:rsidRPr="003009C6">
        <w:rPr>
          <w:rFonts w:ascii="Arial Narrow" w:hAnsi="Arial Narrow" w:cs="Tahoma"/>
          <w:sz w:val="28"/>
          <w:szCs w:val="28"/>
        </w:rPr>
        <w:t>:</w:t>
      </w:r>
    </w:p>
    <w:p w:rsidR="00B8532B" w:rsidRPr="003009C6" w:rsidRDefault="00B8532B" w:rsidP="00B8532B">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3009C6">
        <w:rPr>
          <w:rFonts w:ascii="Arial Narrow" w:hAnsi="Arial Narrow" w:cs="Tahoma"/>
          <w:sz w:val="28"/>
          <w:szCs w:val="28"/>
        </w:rPr>
        <w:t>En este estado de la diligencia y antes de que la Colegiatura, de respuesta al problema jurídico planteado, con el propósito de desatar el grado jurisdiccional de consulta, se corre traslado por el término de 8 minutos, a cada uno de los voceros judiciales de las partes asistentes a la audiencia, empezando por la parte demandante.</w:t>
      </w:r>
    </w:p>
    <w:p w:rsidR="00B8532B" w:rsidRPr="003009C6" w:rsidRDefault="00B8532B" w:rsidP="00B8532B">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3009C6">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B8532B" w:rsidRPr="003009C6" w:rsidRDefault="00B8532B" w:rsidP="00B8532B">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Tahoma"/>
          <w:b/>
          <w:i/>
          <w:sz w:val="28"/>
          <w:szCs w:val="28"/>
        </w:rPr>
      </w:pPr>
      <w:r>
        <w:rPr>
          <w:rFonts w:ascii="Arial Narrow" w:hAnsi="Arial Narrow" w:cs="Tahoma"/>
          <w:b/>
          <w:i/>
          <w:sz w:val="28"/>
          <w:szCs w:val="28"/>
        </w:rPr>
        <w:tab/>
      </w:r>
      <w:r w:rsidRPr="003009C6">
        <w:rPr>
          <w:rFonts w:ascii="Arial Narrow" w:hAnsi="Arial Narrow" w:cs="Tahoma"/>
          <w:b/>
          <w:i/>
          <w:sz w:val="28"/>
          <w:szCs w:val="28"/>
        </w:rPr>
        <w:t>CONSIDERACIONES:</w:t>
      </w:r>
    </w:p>
    <w:p w:rsidR="00B8532B" w:rsidRPr="003009C6" w:rsidRDefault="00B8532B" w:rsidP="00B8532B">
      <w:pPr>
        <w:pStyle w:val="Sinespaciado"/>
        <w:jc w:val="both"/>
        <w:rPr>
          <w:rFonts w:ascii="Arial Narrow" w:hAnsi="Arial Narrow"/>
          <w:sz w:val="28"/>
          <w:szCs w:val="28"/>
        </w:rPr>
      </w:pPr>
      <w:r w:rsidRPr="003009C6">
        <w:rPr>
          <w:rFonts w:ascii="Arial Narrow" w:hAnsi="Arial Narrow"/>
          <w:i/>
          <w:sz w:val="28"/>
          <w:szCs w:val="28"/>
        </w:rPr>
        <w:tab/>
      </w:r>
      <w:r w:rsidRPr="003009C6">
        <w:rPr>
          <w:rFonts w:ascii="Arial Narrow" w:hAnsi="Arial Narrow"/>
          <w:sz w:val="28"/>
          <w:szCs w:val="28"/>
        </w:rPr>
        <w:tab/>
      </w:r>
    </w:p>
    <w:p w:rsidR="00B8532B" w:rsidRDefault="00B8532B" w:rsidP="00B8532B">
      <w:pPr>
        <w:pStyle w:val="Sinespaciado"/>
        <w:spacing w:line="360" w:lineRule="auto"/>
        <w:jc w:val="both"/>
        <w:rPr>
          <w:rFonts w:ascii="Arial Narrow" w:hAnsi="Arial Narrow"/>
          <w:b/>
          <w:i/>
          <w:sz w:val="28"/>
          <w:szCs w:val="28"/>
        </w:rPr>
      </w:pPr>
      <w:r>
        <w:rPr>
          <w:rFonts w:ascii="Arial Narrow" w:hAnsi="Arial Narrow"/>
          <w:b/>
          <w:i/>
          <w:sz w:val="28"/>
          <w:szCs w:val="28"/>
        </w:rPr>
        <w:tab/>
      </w:r>
      <w:r w:rsidRPr="003009C6">
        <w:rPr>
          <w:rFonts w:ascii="Arial Narrow" w:hAnsi="Arial Narrow"/>
          <w:b/>
          <w:i/>
          <w:sz w:val="28"/>
          <w:szCs w:val="28"/>
        </w:rPr>
        <w:t>2. Desenvolvimiento de la problemática planteada</w:t>
      </w:r>
      <w:r>
        <w:rPr>
          <w:rFonts w:ascii="Arial Narrow" w:hAnsi="Arial Narrow"/>
          <w:b/>
          <w:i/>
          <w:sz w:val="28"/>
          <w:szCs w:val="28"/>
        </w:rPr>
        <w:t>.</w:t>
      </w:r>
    </w:p>
    <w:p w:rsidR="00B8532B" w:rsidRDefault="00B8532B" w:rsidP="00314B48">
      <w:pPr>
        <w:pStyle w:val="Sinespaciado"/>
        <w:jc w:val="both"/>
        <w:rPr>
          <w:rFonts w:ascii="Arial Narrow" w:hAnsi="Arial Narrow"/>
          <w:b/>
          <w:i/>
          <w:sz w:val="28"/>
          <w:szCs w:val="28"/>
        </w:rPr>
      </w:pPr>
    </w:p>
    <w:p w:rsidR="00B8532B" w:rsidRPr="003009C6" w:rsidRDefault="00B8532B" w:rsidP="00B8532B">
      <w:pPr>
        <w:pStyle w:val="Sinespaciado"/>
        <w:spacing w:line="360" w:lineRule="auto"/>
        <w:jc w:val="both"/>
        <w:rPr>
          <w:rFonts w:ascii="Arial Narrow" w:hAnsi="Arial Narrow" w:cs="Arial"/>
          <w:spacing w:val="-3"/>
          <w:sz w:val="28"/>
          <w:szCs w:val="28"/>
        </w:rPr>
      </w:pPr>
      <w:r>
        <w:rPr>
          <w:rFonts w:ascii="Arial Narrow" w:hAnsi="Arial Narrow" w:cs="Arial"/>
          <w:spacing w:val="-3"/>
          <w:sz w:val="28"/>
          <w:szCs w:val="28"/>
        </w:rPr>
        <w:tab/>
      </w:r>
      <w:r w:rsidRPr="003009C6">
        <w:rPr>
          <w:rFonts w:ascii="Arial Narrow" w:hAnsi="Arial Narrow" w:cs="Arial"/>
          <w:spacing w:val="-3"/>
          <w:sz w:val="28"/>
          <w:szCs w:val="28"/>
        </w:rPr>
        <w:t xml:space="preserve">En el </w:t>
      </w:r>
      <w:r w:rsidRPr="003009C6">
        <w:rPr>
          <w:rFonts w:ascii="Arial Narrow" w:hAnsi="Arial Narrow" w:cs="Arial"/>
          <w:i/>
          <w:spacing w:val="-3"/>
          <w:sz w:val="28"/>
          <w:szCs w:val="28"/>
        </w:rPr>
        <w:t>sub-lite,</w:t>
      </w:r>
      <w:r w:rsidRPr="003009C6">
        <w:rPr>
          <w:rFonts w:ascii="Arial Narrow" w:hAnsi="Arial Narrow" w:cs="Arial"/>
          <w:spacing w:val="-3"/>
          <w:sz w:val="28"/>
          <w:szCs w:val="28"/>
        </w:rPr>
        <w:t xml:space="preserve"> no es materia de discusión que por vía administrativa, al señor</w:t>
      </w:r>
      <w:r w:rsidR="00314B48">
        <w:rPr>
          <w:rFonts w:ascii="Arial Narrow" w:hAnsi="Arial Narrow" w:cs="Arial"/>
          <w:spacing w:val="-3"/>
          <w:sz w:val="28"/>
          <w:szCs w:val="28"/>
        </w:rPr>
        <w:t xml:space="preserve"> Jairo Hernando Henao Vasco se</w:t>
      </w:r>
      <w:r w:rsidRPr="003009C6">
        <w:rPr>
          <w:rFonts w:ascii="Arial Narrow" w:hAnsi="Arial Narrow" w:cs="Arial"/>
          <w:spacing w:val="-3"/>
          <w:sz w:val="28"/>
          <w:szCs w:val="28"/>
        </w:rPr>
        <w:t xml:space="preserve"> le reconoció la pensión de vejez, con fundamento en el </w:t>
      </w:r>
      <w:r w:rsidRPr="003009C6">
        <w:rPr>
          <w:rFonts w:ascii="Arial Narrow" w:hAnsi="Arial Narrow" w:cs="Arial"/>
          <w:spacing w:val="-3"/>
          <w:sz w:val="28"/>
          <w:szCs w:val="28"/>
        </w:rPr>
        <w:lastRenderedPageBreak/>
        <w:t>Acuerdo 049 de 1990 aprobado por el Decreto 758 del mismo año y en cuantía de $</w:t>
      </w:r>
      <w:r w:rsidR="00314B48">
        <w:rPr>
          <w:rFonts w:ascii="Arial Narrow" w:hAnsi="Arial Narrow" w:cs="Arial"/>
          <w:spacing w:val="-3"/>
          <w:sz w:val="28"/>
          <w:szCs w:val="28"/>
        </w:rPr>
        <w:t>583.956 a partir del 1º de octubre de 2012</w:t>
      </w:r>
      <w:r w:rsidRPr="003009C6">
        <w:rPr>
          <w:rFonts w:ascii="Arial Narrow" w:hAnsi="Arial Narrow" w:cs="Arial"/>
          <w:spacing w:val="-3"/>
          <w:sz w:val="28"/>
          <w:szCs w:val="28"/>
        </w:rPr>
        <w:t>, mediante Resolución N</w:t>
      </w:r>
      <w:r w:rsidR="00314B48">
        <w:rPr>
          <w:rFonts w:ascii="Arial Narrow" w:hAnsi="Arial Narrow" w:cs="Arial"/>
          <w:spacing w:val="-3"/>
          <w:sz w:val="28"/>
          <w:szCs w:val="28"/>
        </w:rPr>
        <w:t>o. 4277 de 2012</w:t>
      </w:r>
      <w:r w:rsidRPr="003009C6">
        <w:rPr>
          <w:rFonts w:ascii="Arial Narrow" w:hAnsi="Arial Narrow" w:cs="Arial"/>
          <w:spacing w:val="-3"/>
          <w:sz w:val="28"/>
          <w:szCs w:val="28"/>
        </w:rPr>
        <w:t>.</w:t>
      </w:r>
    </w:p>
    <w:p w:rsidR="00B8532B" w:rsidRPr="003009C6" w:rsidRDefault="00B8532B" w:rsidP="00314B48">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3009C6">
        <w:rPr>
          <w:rFonts w:ascii="Arial Narrow" w:hAnsi="Arial Narrow" w:cs="Arial"/>
          <w:sz w:val="28"/>
          <w:szCs w:val="28"/>
        </w:rPr>
        <w:t xml:space="preserve">Así las cosas, le compete a esta Sala, determinar el momento a partir del cual el demandante le asiste el derecho a disfrutar la pensión de vejez, como quiera que </w:t>
      </w:r>
      <w:r w:rsidR="00314B48">
        <w:rPr>
          <w:rFonts w:ascii="Arial Narrow" w:hAnsi="Arial Narrow" w:cs="Arial"/>
          <w:sz w:val="28"/>
          <w:szCs w:val="28"/>
        </w:rPr>
        <w:t xml:space="preserve">el Instituto de Seguros Sociales, sucedido procesalmente por </w:t>
      </w:r>
      <w:r w:rsidRPr="003009C6">
        <w:rPr>
          <w:rFonts w:ascii="Arial Narrow" w:hAnsi="Arial Narrow" w:cs="Arial"/>
          <w:sz w:val="28"/>
          <w:szCs w:val="28"/>
        </w:rPr>
        <w:t>Colpensiones</w:t>
      </w:r>
      <w:r w:rsidR="00314B48">
        <w:rPr>
          <w:rFonts w:ascii="Arial Narrow" w:hAnsi="Arial Narrow" w:cs="Arial"/>
          <w:sz w:val="28"/>
          <w:szCs w:val="28"/>
        </w:rPr>
        <w:t>,</w:t>
      </w:r>
      <w:r w:rsidRPr="003009C6">
        <w:rPr>
          <w:rFonts w:ascii="Arial Narrow" w:hAnsi="Arial Narrow" w:cs="Arial"/>
          <w:sz w:val="28"/>
          <w:szCs w:val="28"/>
        </w:rPr>
        <w:t xml:space="preserve"> reconoció dicha prestación, en fecha posterior a la calenda en que completó la edad mínima para pensionarse, aludiendo que no se había reportado la novedad de retiro.</w:t>
      </w:r>
    </w:p>
    <w:p w:rsidR="00B8532B" w:rsidRPr="003009C6" w:rsidRDefault="00B8532B" w:rsidP="00B8532B">
      <w:pPr>
        <w:pStyle w:val="Sinespaciado"/>
        <w:jc w:val="both"/>
        <w:rPr>
          <w:rFonts w:ascii="Arial Narrow" w:hAnsi="Arial Narrow" w:cs="Arial"/>
          <w:sz w:val="28"/>
          <w:szCs w:val="28"/>
        </w:rPr>
      </w:pPr>
    </w:p>
    <w:p w:rsidR="00B8532B" w:rsidRPr="003009C6" w:rsidRDefault="00B8532B" w:rsidP="00B8532B">
      <w:pPr>
        <w:pStyle w:val="Sinespaciado"/>
        <w:spacing w:line="360" w:lineRule="auto"/>
        <w:jc w:val="both"/>
        <w:rPr>
          <w:rFonts w:ascii="Arial Narrow" w:hAnsi="Arial Narrow" w:cs="Arial"/>
          <w:sz w:val="28"/>
          <w:szCs w:val="28"/>
        </w:rPr>
      </w:pPr>
      <w:r>
        <w:rPr>
          <w:rFonts w:ascii="Arial Narrow" w:hAnsi="Arial Narrow" w:cs="Arial"/>
          <w:color w:val="000000"/>
          <w:sz w:val="28"/>
          <w:szCs w:val="28"/>
        </w:rPr>
        <w:tab/>
      </w:r>
      <w:r w:rsidRPr="003009C6">
        <w:rPr>
          <w:rFonts w:ascii="Arial Narrow" w:hAnsi="Arial Narrow" w:cs="Arial"/>
          <w:color w:val="000000"/>
          <w:sz w:val="28"/>
          <w:szCs w:val="28"/>
        </w:rPr>
        <w:t>De modo que, resulta menester indicar, que el derecho a la pensión de vejez,  se causa a partir del momento en que confluyen en su titular, dos requisitos a saber: edad mínima y densidad de cotizaciones o tiempo de servicio</w:t>
      </w:r>
      <w:r w:rsidRPr="003009C6">
        <w:rPr>
          <w:rFonts w:ascii="Arial Narrow" w:hAnsi="Arial Narrow" w:cs="Arial"/>
          <w:sz w:val="28"/>
          <w:szCs w:val="28"/>
        </w:rPr>
        <w:t>.</w:t>
      </w:r>
    </w:p>
    <w:p w:rsidR="00B8532B" w:rsidRPr="003009C6" w:rsidRDefault="00B8532B" w:rsidP="00B8532B">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3009C6">
        <w:rPr>
          <w:rFonts w:ascii="Arial Narrow" w:hAnsi="Arial Narrow" w:cs="Arial"/>
          <w:sz w:val="28"/>
          <w:szCs w:val="28"/>
        </w:rPr>
        <w:t xml:space="preserve">Sobre el particular es oportuno reproducir lo asentado por las altas Cortes, en tanto que señalan que la causación del derecho pensional </w:t>
      </w:r>
      <w:r w:rsidRPr="002A3017">
        <w:rPr>
          <w:rFonts w:ascii="Arial Narrow" w:hAnsi="Arial Narrow" w:cs="Arial"/>
          <w:sz w:val="24"/>
          <w:szCs w:val="24"/>
        </w:rPr>
        <w:t>“</w:t>
      </w:r>
      <w:r w:rsidRPr="002A3017">
        <w:rPr>
          <w:rFonts w:ascii="Arial Narrow" w:hAnsi="Arial Narrow" w:cs="Arial"/>
          <w:i/>
          <w:sz w:val="24"/>
          <w:szCs w:val="24"/>
        </w:rPr>
        <w:t>ocurre desde el momento mismo en que el afiliado reúne los requisitos mínimos de edad y densidad de cotizaciones exigidos normativamente”</w:t>
      </w:r>
      <w:r w:rsidRPr="003009C6">
        <w:rPr>
          <w:rFonts w:ascii="Arial Narrow" w:hAnsi="Arial Narrow" w:cs="Arial"/>
          <w:sz w:val="28"/>
          <w:szCs w:val="28"/>
        </w:rPr>
        <w:t xml:space="preserve"> (CSJ Sala Laboral, sentencia 24 de marzo de 2000 radicación 13425 y otras con radicaciones 41754 y 38375), mientras el disfrute de la misma </w:t>
      </w:r>
      <w:r w:rsidRPr="002A3017">
        <w:rPr>
          <w:rFonts w:ascii="Arial Narrow" w:hAnsi="Arial Narrow" w:cs="Arial"/>
          <w:sz w:val="24"/>
          <w:szCs w:val="24"/>
        </w:rPr>
        <w:t>“</w:t>
      </w:r>
      <w:r w:rsidRPr="002A3017">
        <w:rPr>
          <w:rFonts w:ascii="Arial Narrow" w:hAnsi="Arial Narrow" w:cs="Arial"/>
          <w:i/>
          <w:sz w:val="24"/>
          <w:szCs w:val="24"/>
        </w:rPr>
        <w:t>apunta a que para comenzar a percibir las mesadas pensionales, se requiere la desafiliación del régimen</w:t>
      </w:r>
      <w:r w:rsidRPr="002A3017">
        <w:rPr>
          <w:rFonts w:ascii="Arial Narrow" w:hAnsi="Arial Narrow" w:cs="Arial"/>
          <w:sz w:val="24"/>
          <w:szCs w:val="24"/>
        </w:rPr>
        <w:t>”</w:t>
      </w:r>
      <w:r w:rsidRPr="003009C6">
        <w:rPr>
          <w:rFonts w:ascii="Arial Narrow" w:hAnsi="Arial Narrow" w:cs="Arial"/>
          <w:sz w:val="28"/>
          <w:szCs w:val="28"/>
        </w:rPr>
        <w:t xml:space="preserve"> (ibídem, sentencia 7 de febrero de 2012, radicación 39206).</w:t>
      </w:r>
    </w:p>
    <w:p w:rsidR="00B8532B" w:rsidRPr="003009C6" w:rsidRDefault="00B8532B" w:rsidP="00B8532B">
      <w:pPr>
        <w:pStyle w:val="Sinespaciado"/>
        <w:jc w:val="both"/>
        <w:rPr>
          <w:rFonts w:ascii="Arial Narrow" w:hAnsi="Arial Narrow"/>
          <w:sz w:val="28"/>
          <w:szCs w:val="28"/>
        </w:rPr>
      </w:pPr>
    </w:p>
    <w:p w:rsidR="00B8532B" w:rsidRPr="003009C6" w:rsidRDefault="00B8532B" w:rsidP="00B8532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3009C6">
        <w:rPr>
          <w:rFonts w:ascii="Arial Narrow" w:hAnsi="Arial Narrow" w:cs="Arial"/>
          <w:sz w:val="28"/>
          <w:szCs w:val="28"/>
        </w:rPr>
        <w:t xml:space="preserve">Esta última situación, está relacionada con el momento a partir del cual se genera el pago de mesadas retroactivas y, tal cual lo refiere el Consejo de Estado, en la Sala Plena de la Sección Segunda, evocando las sentencias de la Corte Suprema, </w:t>
      </w:r>
      <w:r w:rsidRPr="002A3017">
        <w:rPr>
          <w:rFonts w:ascii="Arial Narrow" w:hAnsi="Arial Narrow" w:cs="Arial"/>
          <w:sz w:val="24"/>
          <w:szCs w:val="24"/>
        </w:rPr>
        <w:t>“</w:t>
      </w:r>
      <w:r w:rsidRPr="002A3017">
        <w:rPr>
          <w:rFonts w:ascii="Arial Narrow" w:hAnsi="Arial Narrow" w:cs="Arial"/>
          <w:i/>
          <w:sz w:val="24"/>
          <w:szCs w:val="24"/>
        </w:rPr>
        <w:t>la desafiliación al sistema es un requisito para el disfrute de la pensión pero no de la causación del derecho</w:t>
      </w:r>
      <w:r w:rsidRPr="002A3017">
        <w:rPr>
          <w:rFonts w:ascii="Arial Narrow" w:hAnsi="Arial Narrow" w:cs="Arial"/>
          <w:sz w:val="24"/>
          <w:szCs w:val="24"/>
        </w:rPr>
        <w:t xml:space="preserve">” </w:t>
      </w:r>
      <w:r w:rsidRPr="003009C6">
        <w:rPr>
          <w:rFonts w:ascii="Arial Narrow" w:hAnsi="Arial Narrow" w:cs="Arial"/>
          <w:sz w:val="28"/>
          <w:szCs w:val="28"/>
        </w:rPr>
        <w:t>(sentencia de 1 de agosto de 2013, radicación 2009-00090-00).</w:t>
      </w:r>
    </w:p>
    <w:p w:rsidR="00B8532B" w:rsidRPr="003009C6" w:rsidRDefault="00B8532B" w:rsidP="00B8532B">
      <w:pPr>
        <w:pStyle w:val="Sinespaciado"/>
        <w:jc w:val="both"/>
        <w:rPr>
          <w:rFonts w:ascii="Arial Narrow" w:hAnsi="Arial Narrow"/>
          <w:sz w:val="28"/>
          <w:szCs w:val="28"/>
        </w:rPr>
      </w:pPr>
    </w:p>
    <w:p w:rsidR="00B8532B" w:rsidRDefault="00B8532B" w:rsidP="00B8532B">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3009C6">
        <w:rPr>
          <w:rFonts w:ascii="Arial Narrow" w:hAnsi="Arial Narrow" w:cs="Arial"/>
          <w:sz w:val="28"/>
          <w:szCs w:val="28"/>
        </w:rPr>
        <w:t xml:space="preserve">En el </w:t>
      </w:r>
      <w:r w:rsidRPr="003009C6">
        <w:rPr>
          <w:rFonts w:ascii="Arial Narrow" w:hAnsi="Arial Narrow" w:cs="Arial"/>
          <w:i/>
          <w:sz w:val="28"/>
          <w:szCs w:val="28"/>
        </w:rPr>
        <w:t xml:space="preserve">sub-judice, </w:t>
      </w:r>
      <w:r w:rsidRPr="003009C6">
        <w:rPr>
          <w:rFonts w:ascii="Arial Narrow" w:hAnsi="Arial Narrow" w:cs="Arial"/>
          <w:sz w:val="28"/>
          <w:szCs w:val="28"/>
        </w:rPr>
        <w:t>del material probatorio se vislumbra que la última cotización efectuada por el demandante, data del</w:t>
      </w:r>
      <w:r>
        <w:rPr>
          <w:rFonts w:ascii="Arial Narrow" w:hAnsi="Arial Narrow" w:cs="Arial"/>
          <w:sz w:val="28"/>
          <w:szCs w:val="28"/>
        </w:rPr>
        <w:t xml:space="preserve"> 30 de abril de 2011</w:t>
      </w:r>
      <w:r w:rsidRPr="003009C6">
        <w:rPr>
          <w:rFonts w:ascii="Arial Narrow" w:hAnsi="Arial Narrow" w:cs="Arial"/>
          <w:sz w:val="28"/>
          <w:szCs w:val="28"/>
        </w:rPr>
        <w:t xml:space="preserve">, como </w:t>
      </w:r>
      <w:r>
        <w:rPr>
          <w:rFonts w:ascii="Arial Narrow" w:hAnsi="Arial Narrow" w:cs="Arial"/>
          <w:sz w:val="28"/>
          <w:szCs w:val="28"/>
        </w:rPr>
        <w:t xml:space="preserve">trabajador </w:t>
      </w:r>
      <w:r w:rsidRPr="003009C6">
        <w:rPr>
          <w:rFonts w:ascii="Arial Narrow" w:hAnsi="Arial Narrow" w:cs="Arial"/>
          <w:sz w:val="28"/>
          <w:szCs w:val="28"/>
        </w:rPr>
        <w:t>dependiente</w:t>
      </w:r>
      <w:r>
        <w:rPr>
          <w:rFonts w:ascii="Arial Narrow" w:hAnsi="Arial Narrow" w:cs="Arial"/>
          <w:sz w:val="28"/>
          <w:szCs w:val="28"/>
        </w:rPr>
        <w:t xml:space="preserve"> de</w:t>
      </w:r>
      <w:r w:rsidR="00F36BDC">
        <w:rPr>
          <w:rFonts w:ascii="Arial Narrow" w:hAnsi="Arial Narrow" w:cs="Arial"/>
          <w:sz w:val="28"/>
          <w:szCs w:val="28"/>
        </w:rPr>
        <w:t xml:space="preserve"> la Vidriera de Caldas</w:t>
      </w:r>
      <w:r>
        <w:rPr>
          <w:rFonts w:ascii="Arial Narrow" w:hAnsi="Arial Narrow" w:cs="Arial"/>
          <w:sz w:val="28"/>
          <w:szCs w:val="28"/>
        </w:rPr>
        <w:t xml:space="preserve"> S.A.</w:t>
      </w:r>
      <w:r w:rsidRPr="003009C6">
        <w:rPr>
          <w:rFonts w:ascii="Arial Narrow" w:hAnsi="Arial Narrow" w:cs="Arial"/>
          <w:sz w:val="28"/>
          <w:szCs w:val="28"/>
        </w:rPr>
        <w:t xml:space="preserve"> (fl</w:t>
      </w:r>
      <w:r>
        <w:rPr>
          <w:rFonts w:ascii="Arial Narrow" w:hAnsi="Arial Narrow" w:cs="Arial"/>
          <w:sz w:val="28"/>
          <w:szCs w:val="28"/>
        </w:rPr>
        <w:t>s</w:t>
      </w:r>
      <w:r w:rsidRPr="003009C6">
        <w:rPr>
          <w:rFonts w:ascii="Arial Narrow" w:hAnsi="Arial Narrow" w:cs="Arial"/>
          <w:sz w:val="28"/>
          <w:szCs w:val="28"/>
        </w:rPr>
        <w:t>.</w:t>
      </w:r>
      <w:r w:rsidR="00F36BDC">
        <w:rPr>
          <w:rFonts w:ascii="Arial Narrow" w:hAnsi="Arial Narrow" w:cs="Arial"/>
          <w:sz w:val="28"/>
          <w:szCs w:val="28"/>
        </w:rPr>
        <w:t xml:space="preserve"> 58 a 68</w:t>
      </w:r>
      <w:r w:rsidRPr="003009C6">
        <w:rPr>
          <w:rFonts w:ascii="Arial Narrow" w:hAnsi="Arial Narrow" w:cs="Arial"/>
          <w:sz w:val="28"/>
          <w:szCs w:val="28"/>
        </w:rPr>
        <w:t xml:space="preserve">); </w:t>
      </w:r>
      <w:r>
        <w:rPr>
          <w:rFonts w:ascii="Arial Narrow" w:hAnsi="Arial Narrow" w:cs="Arial"/>
          <w:sz w:val="28"/>
          <w:szCs w:val="28"/>
        </w:rPr>
        <w:t>seg</w:t>
      </w:r>
      <w:r w:rsidR="00F36BDC">
        <w:rPr>
          <w:rFonts w:ascii="Arial Narrow" w:hAnsi="Arial Narrow" w:cs="Arial"/>
          <w:sz w:val="28"/>
          <w:szCs w:val="28"/>
        </w:rPr>
        <w:t>ún se aceptó en el hecho primero</w:t>
      </w:r>
      <w:r>
        <w:rPr>
          <w:rFonts w:ascii="Arial Narrow" w:hAnsi="Arial Narrow" w:cs="Arial"/>
          <w:sz w:val="28"/>
          <w:szCs w:val="28"/>
        </w:rPr>
        <w:t xml:space="preserve"> de la contestación de la demanda, </w:t>
      </w:r>
      <w:r w:rsidRPr="003009C6">
        <w:rPr>
          <w:rFonts w:ascii="Arial Narrow" w:hAnsi="Arial Narrow" w:cs="Arial"/>
          <w:sz w:val="28"/>
          <w:szCs w:val="28"/>
        </w:rPr>
        <w:t xml:space="preserve">el </w:t>
      </w:r>
      <w:r w:rsidR="00F36BDC">
        <w:rPr>
          <w:rFonts w:ascii="Arial Narrow" w:hAnsi="Arial Narrow" w:cs="Arial"/>
          <w:sz w:val="28"/>
          <w:szCs w:val="28"/>
        </w:rPr>
        <w:t>26</w:t>
      </w:r>
      <w:r>
        <w:rPr>
          <w:rFonts w:ascii="Arial Narrow" w:hAnsi="Arial Narrow" w:cs="Arial"/>
          <w:sz w:val="28"/>
          <w:szCs w:val="28"/>
        </w:rPr>
        <w:t xml:space="preserve"> de mayo de 2011 </w:t>
      </w:r>
      <w:r w:rsidRPr="003009C6">
        <w:rPr>
          <w:rFonts w:ascii="Arial Narrow" w:hAnsi="Arial Narrow" w:cs="Arial"/>
          <w:sz w:val="28"/>
          <w:szCs w:val="28"/>
        </w:rPr>
        <w:t>el asegurado presentó reclamación administrativa, en aras de obtener el reconocimiento y pago de su pensión de vejez,</w:t>
      </w:r>
      <w:r>
        <w:rPr>
          <w:rFonts w:ascii="Arial Narrow" w:hAnsi="Arial Narrow" w:cs="Arial"/>
          <w:sz w:val="28"/>
          <w:szCs w:val="28"/>
        </w:rPr>
        <w:t xml:space="preserve"> situación que puede ser corroborada con la copia de la colilla de radicación de documentos visible a folio </w:t>
      </w:r>
      <w:r w:rsidR="00F36BDC">
        <w:rPr>
          <w:rFonts w:ascii="Arial Narrow" w:hAnsi="Arial Narrow" w:cs="Arial"/>
          <w:sz w:val="28"/>
          <w:szCs w:val="28"/>
        </w:rPr>
        <w:t>17</w:t>
      </w:r>
      <w:r>
        <w:rPr>
          <w:rFonts w:ascii="Arial Narrow" w:hAnsi="Arial Narrow" w:cs="Arial"/>
          <w:sz w:val="28"/>
          <w:szCs w:val="28"/>
        </w:rPr>
        <w:t>.</w:t>
      </w:r>
      <w:r w:rsidRPr="003009C6">
        <w:rPr>
          <w:rFonts w:ascii="Arial Narrow" w:hAnsi="Arial Narrow" w:cs="Arial"/>
          <w:sz w:val="28"/>
          <w:szCs w:val="28"/>
        </w:rPr>
        <w:t xml:space="preserve"> </w:t>
      </w:r>
    </w:p>
    <w:p w:rsidR="00B8532B" w:rsidRPr="003009C6" w:rsidRDefault="00B8532B" w:rsidP="00B8532B">
      <w:pPr>
        <w:pStyle w:val="Sinespaciado"/>
        <w:spacing w:line="360" w:lineRule="auto"/>
        <w:jc w:val="both"/>
        <w:rPr>
          <w:rFonts w:ascii="Arial Narrow" w:hAnsi="Arial Narrow"/>
          <w:sz w:val="28"/>
          <w:szCs w:val="28"/>
        </w:rPr>
      </w:pPr>
      <w:r>
        <w:rPr>
          <w:rFonts w:ascii="Arial Narrow" w:hAnsi="Arial Narrow" w:cs="Arial"/>
          <w:sz w:val="28"/>
          <w:szCs w:val="28"/>
        </w:rPr>
        <w:lastRenderedPageBreak/>
        <w:tab/>
        <w:t>En razón de lo anterior, la entidad accionada, mediante Resolución N</w:t>
      </w:r>
      <w:r w:rsidR="00F36BDC">
        <w:rPr>
          <w:rFonts w:ascii="Arial Narrow" w:hAnsi="Arial Narrow" w:cs="Arial"/>
          <w:sz w:val="28"/>
          <w:szCs w:val="28"/>
        </w:rPr>
        <w:t>o. 1339 de 2012</w:t>
      </w:r>
      <w:r>
        <w:rPr>
          <w:rFonts w:ascii="Arial Narrow" w:hAnsi="Arial Narrow" w:cs="Arial"/>
          <w:sz w:val="28"/>
          <w:szCs w:val="28"/>
        </w:rPr>
        <w:t>,</w:t>
      </w:r>
      <w:r w:rsidR="00F36BDC">
        <w:rPr>
          <w:rFonts w:ascii="Arial Narrow" w:hAnsi="Arial Narrow" w:cs="Arial"/>
          <w:sz w:val="28"/>
          <w:szCs w:val="28"/>
        </w:rPr>
        <w:t xml:space="preserve"> negó la pensión de vejez, no obstante, al resolver el recurso de reposición interpuesto por el actor contra dicha decisión, se revocó ese acto administrativo y en su lugar, </w:t>
      </w:r>
      <w:r>
        <w:rPr>
          <w:rFonts w:ascii="Arial Narrow" w:hAnsi="Arial Narrow" w:cs="Arial"/>
          <w:sz w:val="28"/>
          <w:szCs w:val="28"/>
        </w:rPr>
        <w:t>concedió la pensión de vejez</w:t>
      </w:r>
      <w:r w:rsidR="00F36BDC">
        <w:rPr>
          <w:rFonts w:ascii="Arial Narrow" w:hAnsi="Arial Narrow" w:cs="Arial"/>
          <w:sz w:val="28"/>
          <w:szCs w:val="28"/>
        </w:rPr>
        <w:t xml:space="preserve"> reclamada por Jairo Hernando Henao Vasco</w:t>
      </w:r>
      <w:r>
        <w:rPr>
          <w:rFonts w:ascii="Arial Narrow" w:hAnsi="Arial Narrow" w:cs="Arial"/>
          <w:sz w:val="28"/>
          <w:szCs w:val="28"/>
        </w:rPr>
        <w:t>, a partir del 1º de</w:t>
      </w:r>
      <w:r w:rsidR="00F36BDC">
        <w:rPr>
          <w:rFonts w:ascii="Arial Narrow" w:hAnsi="Arial Narrow" w:cs="Arial"/>
          <w:sz w:val="28"/>
          <w:szCs w:val="28"/>
        </w:rPr>
        <w:t xml:space="preserve"> octubre de 2012</w:t>
      </w:r>
      <w:r>
        <w:rPr>
          <w:rFonts w:ascii="Arial Narrow" w:hAnsi="Arial Narrow"/>
          <w:sz w:val="28"/>
          <w:szCs w:val="28"/>
        </w:rPr>
        <w:t>, arguyendo que no se registraba la novedad de retiro por parte del empleador</w:t>
      </w:r>
      <w:r w:rsidRPr="003009C6">
        <w:rPr>
          <w:rFonts w:ascii="Arial Narrow" w:hAnsi="Arial Narrow"/>
          <w:sz w:val="28"/>
          <w:szCs w:val="28"/>
        </w:rPr>
        <w:t xml:space="preserve"> (fls. </w:t>
      </w:r>
      <w:r w:rsidR="00F36BDC">
        <w:rPr>
          <w:rFonts w:ascii="Arial Narrow" w:hAnsi="Arial Narrow"/>
          <w:sz w:val="28"/>
          <w:szCs w:val="28"/>
        </w:rPr>
        <w:t>26 y 27</w:t>
      </w:r>
      <w:r w:rsidRPr="003009C6">
        <w:rPr>
          <w:rFonts w:ascii="Arial Narrow" w:hAnsi="Arial Narrow"/>
          <w:sz w:val="28"/>
          <w:szCs w:val="28"/>
        </w:rPr>
        <w:t>).</w:t>
      </w:r>
    </w:p>
    <w:p w:rsidR="00B8532B" w:rsidRPr="003009C6" w:rsidRDefault="00B8532B" w:rsidP="00B8532B">
      <w:pPr>
        <w:pStyle w:val="Sinespaciado"/>
        <w:jc w:val="both"/>
        <w:rPr>
          <w:rFonts w:ascii="Arial Narrow" w:hAnsi="Arial Narrow"/>
          <w:sz w:val="28"/>
          <w:szCs w:val="28"/>
        </w:rPr>
      </w:pPr>
      <w:r w:rsidRPr="003009C6">
        <w:rPr>
          <w:rFonts w:ascii="Arial Narrow" w:hAnsi="Arial Narrow"/>
          <w:sz w:val="28"/>
          <w:szCs w:val="28"/>
        </w:rPr>
        <w:t xml:space="preserve"> </w:t>
      </w:r>
    </w:p>
    <w:p w:rsidR="00B8532B" w:rsidRDefault="00A47E36" w:rsidP="00B8532B">
      <w:pPr>
        <w:pStyle w:val="Sinespaciado"/>
        <w:spacing w:line="360" w:lineRule="auto"/>
        <w:jc w:val="both"/>
        <w:rPr>
          <w:rFonts w:ascii="Arial Narrow" w:hAnsi="Arial Narrow"/>
          <w:sz w:val="28"/>
          <w:szCs w:val="28"/>
        </w:rPr>
      </w:pPr>
      <w:r w:rsidRPr="003009C6">
        <w:rPr>
          <w:rFonts w:ascii="Arial Narrow" w:hAnsi="Arial Narrow"/>
          <w:sz w:val="28"/>
          <w:szCs w:val="28"/>
        </w:rPr>
        <w:tab/>
      </w:r>
      <w:r>
        <w:rPr>
          <w:rFonts w:ascii="Arial Narrow" w:hAnsi="Arial Narrow"/>
          <w:sz w:val="28"/>
          <w:szCs w:val="28"/>
        </w:rPr>
        <w:t>De suerte que</w:t>
      </w:r>
      <w:r w:rsidRPr="003009C6">
        <w:rPr>
          <w:rFonts w:ascii="Arial Narrow" w:hAnsi="Arial Narrow"/>
          <w:sz w:val="28"/>
          <w:szCs w:val="28"/>
        </w:rPr>
        <w:t xml:space="preserve">, </w:t>
      </w:r>
      <w:r>
        <w:rPr>
          <w:rFonts w:ascii="Arial Narrow" w:hAnsi="Arial Narrow"/>
          <w:sz w:val="28"/>
          <w:szCs w:val="28"/>
        </w:rPr>
        <w:t xml:space="preserve">conforme a la referida Resolución No. 4277 de 2012, el demandante arribó a los 60 años de edad el 25 de mayo de 2011, calenda para la cual, según la historia laboral arrimada al plenario por la entidad accionada, </w:t>
      </w:r>
      <w:r w:rsidRPr="003009C6">
        <w:rPr>
          <w:rFonts w:ascii="Arial Narrow" w:hAnsi="Arial Narrow"/>
          <w:sz w:val="28"/>
          <w:szCs w:val="28"/>
        </w:rPr>
        <w:t>tenía cotizadas 1.</w:t>
      </w:r>
      <w:r>
        <w:rPr>
          <w:rFonts w:ascii="Arial Narrow" w:hAnsi="Arial Narrow"/>
          <w:sz w:val="28"/>
          <w:szCs w:val="28"/>
        </w:rPr>
        <w:t>732,21</w:t>
      </w:r>
      <w:r w:rsidRPr="003009C6">
        <w:rPr>
          <w:rFonts w:ascii="Arial Narrow" w:hAnsi="Arial Narrow"/>
          <w:sz w:val="28"/>
          <w:szCs w:val="28"/>
        </w:rPr>
        <w:t xml:space="preserve"> semanas al sistema, lo que significa, que la causación del de</w:t>
      </w:r>
      <w:r>
        <w:rPr>
          <w:rFonts w:ascii="Arial Narrow" w:hAnsi="Arial Narrow"/>
          <w:sz w:val="28"/>
          <w:szCs w:val="28"/>
        </w:rPr>
        <w:t>recho pensional, tuvo lugar el 25</w:t>
      </w:r>
      <w:r w:rsidRPr="003009C6">
        <w:rPr>
          <w:rFonts w:ascii="Arial Narrow" w:hAnsi="Arial Narrow"/>
          <w:sz w:val="28"/>
          <w:szCs w:val="28"/>
        </w:rPr>
        <w:t xml:space="preserve"> de mayo de 201</w:t>
      </w:r>
      <w:r>
        <w:rPr>
          <w:rFonts w:ascii="Arial Narrow" w:hAnsi="Arial Narrow"/>
          <w:sz w:val="28"/>
          <w:szCs w:val="28"/>
        </w:rPr>
        <w:t xml:space="preserve">1, </w:t>
      </w:r>
      <w:r w:rsidR="00B8532B">
        <w:rPr>
          <w:rFonts w:ascii="Arial Narrow" w:hAnsi="Arial Narrow"/>
          <w:sz w:val="28"/>
          <w:szCs w:val="28"/>
        </w:rPr>
        <w:t xml:space="preserve">la cual se confunde con la del disfrute, toda vez que </w:t>
      </w:r>
      <w:r>
        <w:rPr>
          <w:rFonts w:ascii="Arial Narrow" w:hAnsi="Arial Narrow"/>
          <w:sz w:val="28"/>
          <w:szCs w:val="28"/>
        </w:rPr>
        <w:t>al día siguiente a dicha calenda, se</w:t>
      </w:r>
      <w:r w:rsidR="00B8532B">
        <w:rPr>
          <w:rFonts w:ascii="Arial Narrow" w:hAnsi="Arial Narrow"/>
          <w:sz w:val="28"/>
          <w:szCs w:val="28"/>
        </w:rPr>
        <w:t xml:space="preserve"> presentó la reclamación administrativa</w:t>
      </w:r>
      <w:r>
        <w:rPr>
          <w:rFonts w:ascii="Arial Narrow" w:hAnsi="Arial Narrow"/>
          <w:sz w:val="28"/>
          <w:szCs w:val="28"/>
        </w:rPr>
        <w:t xml:space="preserve">, amén que las cotizaciones al sistema, cesaron el 30 de abril de 2011. </w:t>
      </w:r>
    </w:p>
    <w:p w:rsidR="00B8532B" w:rsidRPr="003009C6" w:rsidRDefault="00B8532B" w:rsidP="00B8532B">
      <w:pPr>
        <w:pStyle w:val="Sinespaciado"/>
        <w:jc w:val="both"/>
        <w:rPr>
          <w:rFonts w:ascii="Arial Narrow" w:hAnsi="Arial Narrow"/>
          <w:sz w:val="28"/>
          <w:szCs w:val="28"/>
        </w:rPr>
      </w:pPr>
      <w:r w:rsidRPr="003009C6">
        <w:rPr>
          <w:rFonts w:ascii="Arial Narrow" w:hAnsi="Arial Narrow"/>
          <w:sz w:val="28"/>
          <w:szCs w:val="28"/>
        </w:rPr>
        <w:t xml:space="preserve"> </w:t>
      </w:r>
    </w:p>
    <w:p w:rsidR="00A47E36" w:rsidRDefault="00B8532B" w:rsidP="00B8532B">
      <w:pPr>
        <w:pStyle w:val="Sinespaciado"/>
        <w:spacing w:line="360" w:lineRule="auto"/>
        <w:jc w:val="both"/>
        <w:rPr>
          <w:rFonts w:ascii="Arial Narrow" w:hAnsi="Arial Narrow"/>
          <w:sz w:val="28"/>
          <w:szCs w:val="28"/>
        </w:rPr>
      </w:pPr>
      <w:r>
        <w:rPr>
          <w:rFonts w:ascii="Arial Narrow" w:hAnsi="Arial Narrow"/>
          <w:sz w:val="28"/>
          <w:szCs w:val="28"/>
        </w:rPr>
        <w:tab/>
        <w:t>En pos de lo anterior, se</w:t>
      </w:r>
      <w:r w:rsidR="00A47E36">
        <w:rPr>
          <w:rFonts w:ascii="Arial Narrow" w:hAnsi="Arial Narrow"/>
          <w:sz w:val="28"/>
          <w:szCs w:val="28"/>
        </w:rPr>
        <w:t>ría del caso ordenar a Colpensiones que reconozca y pague la pensión de vejez en pro del señor Jairo Hernando Henao Vasco desde el 25 de mayo de 2011, sin embargo, como la jueza de primer grado condenó al pago de la misma a partir del 1º de</w:t>
      </w:r>
      <w:r w:rsidR="0088165A">
        <w:rPr>
          <w:rFonts w:ascii="Arial Narrow" w:hAnsi="Arial Narrow"/>
          <w:sz w:val="28"/>
          <w:szCs w:val="28"/>
        </w:rPr>
        <w:t xml:space="preserve"> junio de 2011</w:t>
      </w:r>
      <w:r w:rsidR="00A47E36">
        <w:rPr>
          <w:rFonts w:ascii="Arial Narrow" w:hAnsi="Arial Narrow"/>
          <w:sz w:val="28"/>
          <w:szCs w:val="28"/>
        </w:rPr>
        <w:t>, sin que</w:t>
      </w:r>
      <w:r w:rsidR="0088165A">
        <w:rPr>
          <w:rFonts w:ascii="Arial Narrow" w:hAnsi="Arial Narrow"/>
          <w:sz w:val="28"/>
          <w:szCs w:val="28"/>
        </w:rPr>
        <w:t xml:space="preserve"> contra dicha decisión se presentara inconformidad por el demandante, se mantendrá dicha data, habida consideración que </w:t>
      </w:r>
      <w:r w:rsidR="00A47E36">
        <w:rPr>
          <w:rFonts w:ascii="Arial Narrow" w:hAnsi="Arial Narrow"/>
          <w:sz w:val="28"/>
          <w:szCs w:val="28"/>
        </w:rPr>
        <w:t xml:space="preserve">este asunto es conocido en sede de consulta en favor de la entidad accionada. </w:t>
      </w:r>
    </w:p>
    <w:p w:rsidR="0088165A" w:rsidRDefault="0088165A" w:rsidP="0088165A">
      <w:pPr>
        <w:pStyle w:val="Sinespaciado"/>
        <w:jc w:val="both"/>
        <w:rPr>
          <w:rFonts w:ascii="Arial Narrow" w:hAnsi="Arial Narrow"/>
          <w:sz w:val="28"/>
          <w:szCs w:val="28"/>
        </w:rPr>
      </w:pPr>
    </w:p>
    <w:p w:rsidR="00B8532B" w:rsidRDefault="00A47E36" w:rsidP="00B8532B">
      <w:pPr>
        <w:pStyle w:val="Sinespaciado"/>
        <w:spacing w:line="360" w:lineRule="auto"/>
        <w:jc w:val="both"/>
        <w:rPr>
          <w:rFonts w:ascii="Arial Narrow" w:hAnsi="Arial Narrow"/>
          <w:sz w:val="28"/>
          <w:szCs w:val="28"/>
        </w:rPr>
      </w:pPr>
      <w:r>
        <w:rPr>
          <w:rFonts w:ascii="Arial Narrow" w:hAnsi="Arial Narrow"/>
          <w:sz w:val="28"/>
          <w:szCs w:val="28"/>
        </w:rPr>
        <w:t xml:space="preserve"> </w:t>
      </w:r>
      <w:r w:rsidR="0088165A">
        <w:rPr>
          <w:rFonts w:ascii="Arial Narrow" w:hAnsi="Arial Narrow"/>
          <w:sz w:val="28"/>
          <w:szCs w:val="28"/>
        </w:rPr>
        <w:tab/>
        <w:t xml:space="preserve">Así las cosas, procede la Sala a </w:t>
      </w:r>
      <w:r w:rsidR="00A46882">
        <w:rPr>
          <w:rFonts w:ascii="Arial Narrow" w:hAnsi="Arial Narrow"/>
          <w:sz w:val="28"/>
          <w:szCs w:val="28"/>
        </w:rPr>
        <w:t xml:space="preserve">liquidar </w:t>
      </w:r>
      <w:r w:rsidR="0088165A">
        <w:rPr>
          <w:rFonts w:ascii="Arial Narrow" w:hAnsi="Arial Narrow"/>
          <w:sz w:val="28"/>
          <w:szCs w:val="28"/>
        </w:rPr>
        <w:t xml:space="preserve">el retroactivo </w:t>
      </w:r>
      <w:r w:rsidR="00A46882">
        <w:rPr>
          <w:rFonts w:ascii="Arial Narrow" w:hAnsi="Arial Narrow"/>
          <w:sz w:val="28"/>
          <w:szCs w:val="28"/>
        </w:rPr>
        <w:t xml:space="preserve">causado entre el 1º de junio de 2011 y el 30 de septiembre de 2012, </w:t>
      </w:r>
      <w:r w:rsidR="00A46882" w:rsidRPr="003009C6">
        <w:rPr>
          <w:rFonts w:ascii="Arial Narrow" w:hAnsi="Arial Narrow"/>
          <w:sz w:val="28"/>
          <w:szCs w:val="28"/>
        </w:rPr>
        <w:t>día anterior al reconocimiento de la pensión de vejez por parte de dicha entidad, según el acto administrativo</w:t>
      </w:r>
      <w:r w:rsidR="00A46882">
        <w:rPr>
          <w:rFonts w:ascii="Arial Narrow" w:hAnsi="Arial Narrow"/>
          <w:sz w:val="28"/>
          <w:szCs w:val="28"/>
        </w:rPr>
        <w:t xml:space="preserve"> obrante a folios 26 y 27, </w:t>
      </w:r>
      <w:r w:rsidR="00B8532B">
        <w:rPr>
          <w:rFonts w:ascii="Arial Narrow" w:hAnsi="Arial Narrow"/>
          <w:sz w:val="28"/>
          <w:szCs w:val="28"/>
        </w:rPr>
        <w:t>teniendo en cuenta que el valor mensual de las mesadas pensionales de los años 2011</w:t>
      </w:r>
      <w:r w:rsidR="00A46882">
        <w:rPr>
          <w:rFonts w:ascii="Arial Narrow" w:hAnsi="Arial Narrow"/>
          <w:sz w:val="28"/>
          <w:szCs w:val="28"/>
        </w:rPr>
        <w:t xml:space="preserve"> y</w:t>
      </w:r>
      <w:r w:rsidR="00B8532B">
        <w:rPr>
          <w:rFonts w:ascii="Arial Narrow" w:hAnsi="Arial Narrow"/>
          <w:sz w:val="28"/>
          <w:szCs w:val="28"/>
        </w:rPr>
        <w:t xml:space="preserve"> 2012, corresponde a $</w:t>
      </w:r>
      <w:r w:rsidR="00A46882">
        <w:rPr>
          <w:rFonts w:ascii="Arial Narrow" w:hAnsi="Arial Narrow"/>
          <w:sz w:val="28"/>
          <w:szCs w:val="28"/>
        </w:rPr>
        <w:t xml:space="preserve">562.174 </w:t>
      </w:r>
      <w:r w:rsidR="00B8532B">
        <w:rPr>
          <w:rFonts w:ascii="Arial Narrow" w:hAnsi="Arial Narrow"/>
          <w:sz w:val="28"/>
          <w:szCs w:val="28"/>
        </w:rPr>
        <w:t>y $</w:t>
      </w:r>
      <w:r w:rsidR="00A46882">
        <w:rPr>
          <w:rFonts w:ascii="Arial Narrow" w:hAnsi="Arial Narrow"/>
          <w:sz w:val="28"/>
          <w:szCs w:val="28"/>
        </w:rPr>
        <w:t>583.956</w:t>
      </w:r>
      <w:r w:rsidR="00B8532B">
        <w:rPr>
          <w:rFonts w:ascii="Arial Narrow" w:hAnsi="Arial Narrow"/>
          <w:sz w:val="28"/>
          <w:szCs w:val="28"/>
        </w:rPr>
        <w:t>, en su orden</w:t>
      </w:r>
      <w:r w:rsidR="00B8532B" w:rsidRPr="003009C6">
        <w:rPr>
          <w:rFonts w:ascii="Arial Narrow" w:hAnsi="Arial Narrow"/>
          <w:sz w:val="28"/>
          <w:szCs w:val="28"/>
        </w:rPr>
        <w:t>,</w:t>
      </w:r>
      <w:r w:rsidR="00B8532B">
        <w:rPr>
          <w:rFonts w:ascii="Arial Narrow" w:hAnsi="Arial Narrow"/>
          <w:sz w:val="28"/>
          <w:szCs w:val="28"/>
        </w:rPr>
        <w:t xml:space="preserve"> obteniéndose un total de $</w:t>
      </w:r>
      <w:r w:rsidR="00A46882">
        <w:rPr>
          <w:rFonts w:ascii="Arial Narrow" w:hAnsi="Arial Narrow"/>
          <w:sz w:val="28"/>
          <w:szCs w:val="28"/>
        </w:rPr>
        <w:t>10´899.126.</w:t>
      </w:r>
    </w:p>
    <w:p w:rsidR="00B8532B" w:rsidRDefault="00B8532B" w:rsidP="00B8532B">
      <w:pPr>
        <w:pStyle w:val="Sinespaciado"/>
        <w:jc w:val="both"/>
        <w:rPr>
          <w:rFonts w:ascii="Arial Narrow" w:hAnsi="Arial Narrow"/>
          <w:sz w:val="28"/>
          <w:szCs w:val="28"/>
        </w:rPr>
      </w:pPr>
    </w:p>
    <w:p w:rsidR="00B8532B" w:rsidRDefault="00B8532B" w:rsidP="00B8532B">
      <w:pPr>
        <w:pStyle w:val="Sinespaciado"/>
        <w:spacing w:line="360" w:lineRule="auto"/>
        <w:jc w:val="both"/>
        <w:rPr>
          <w:rFonts w:ascii="Arial Narrow" w:hAnsi="Arial Narrow"/>
          <w:i/>
          <w:sz w:val="28"/>
          <w:szCs w:val="28"/>
        </w:rPr>
      </w:pPr>
      <w:r>
        <w:rPr>
          <w:rFonts w:ascii="Arial Narrow" w:hAnsi="Arial Narrow"/>
          <w:sz w:val="28"/>
          <w:szCs w:val="28"/>
        </w:rPr>
        <w:tab/>
        <w:t xml:space="preserve">De modo que, como la anterior suma resulta ser </w:t>
      </w:r>
      <w:r w:rsidR="00A46882">
        <w:rPr>
          <w:rFonts w:ascii="Arial Narrow" w:hAnsi="Arial Narrow"/>
          <w:sz w:val="28"/>
          <w:szCs w:val="28"/>
        </w:rPr>
        <w:t xml:space="preserve">inferior </w:t>
      </w:r>
      <w:r>
        <w:rPr>
          <w:rFonts w:ascii="Arial Narrow" w:hAnsi="Arial Narrow"/>
          <w:sz w:val="28"/>
          <w:szCs w:val="28"/>
        </w:rPr>
        <w:t>a la</w:t>
      </w:r>
      <w:r w:rsidR="00A46882">
        <w:rPr>
          <w:rFonts w:ascii="Arial Narrow" w:hAnsi="Arial Narrow"/>
          <w:sz w:val="28"/>
          <w:szCs w:val="28"/>
        </w:rPr>
        <w:t xml:space="preserve"> liquidada en primera instancia en $10´906.182,</w:t>
      </w:r>
      <w:r>
        <w:rPr>
          <w:rFonts w:ascii="Arial Narrow" w:hAnsi="Arial Narrow"/>
          <w:sz w:val="28"/>
          <w:szCs w:val="28"/>
        </w:rPr>
        <w:t xml:space="preserve"> en atención al grado jurisdiccional de consulta que se tramita en favor de la entidad accionada, la condena por concepto de retroactivo pensional </w:t>
      </w:r>
      <w:r w:rsidR="00A46882">
        <w:rPr>
          <w:rFonts w:ascii="Arial Narrow" w:hAnsi="Arial Narrow"/>
          <w:sz w:val="28"/>
          <w:szCs w:val="28"/>
        </w:rPr>
        <w:t>será objeto de modificación</w:t>
      </w:r>
      <w:r>
        <w:rPr>
          <w:rFonts w:ascii="Arial Narrow" w:hAnsi="Arial Narrow"/>
          <w:i/>
          <w:sz w:val="28"/>
          <w:szCs w:val="28"/>
        </w:rPr>
        <w:t>.</w:t>
      </w:r>
    </w:p>
    <w:p w:rsidR="00A46882" w:rsidRPr="00A46882" w:rsidRDefault="00A46882" w:rsidP="00B8532B">
      <w:pPr>
        <w:pStyle w:val="Sinespaciado"/>
        <w:spacing w:line="360" w:lineRule="auto"/>
        <w:jc w:val="both"/>
        <w:rPr>
          <w:rFonts w:ascii="Arial Narrow" w:hAnsi="Arial Narrow"/>
          <w:sz w:val="28"/>
          <w:szCs w:val="28"/>
        </w:rPr>
      </w:pPr>
      <w:r>
        <w:rPr>
          <w:rFonts w:ascii="Arial Narrow" w:hAnsi="Arial Narrow"/>
          <w:i/>
          <w:sz w:val="28"/>
          <w:szCs w:val="28"/>
        </w:rPr>
        <w:lastRenderedPageBreak/>
        <w:tab/>
      </w:r>
      <w:r>
        <w:rPr>
          <w:rFonts w:ascii="Arial Narrow" w:hAnsi="Arial Narrow"/>
          <w:sz w:val="28"/>
          <w:szCs w:val="28"/>
        </w:rPr>
        <w:t xml:space="preserve">Respecto </w:t>
      </w:r>
      <w:r w:rsidR="00861EB4">
        <w:rPr>
          <w:rFonts w:ascii="Arial Narrow" w:hAnsi="Arial Narrow"/>
          <w:sz w:val="28"/>
          <w:szCs w:val="28"/>
        </w:rPr>
        <w:t xml:space="preserve"> </w:t>
      </w:r>
      <w:r>
        <w:rPr>
          <w:rFonts w:ascii="Arial Narrow" w:hAnsi="Arial Narrow"/>
          <w:sz w:val="28"/>
          <w:szCs w:val="28"/>
        </w:rPr>
        <w:t xml:space="preserve">de la </w:t>
      </w:r>
      <w:r w:rsidR="00861EB4">
        <w:rPr>
          <w:rFonts w:ascii="Arial Narrow" w:hAnsi="Arial Narrow"/>
          <w:sz w:val="28"/>
          <w:szCs w:val="28"/>
        </w:rPr>
        <w:t xml:space="preserve"> </w:t>
      </w:r>
      <w:r>
        <w:rPr>
          <w:rFonts w:ascii="Arial Narrow" w:hAnsi="Arial Narrow"/>
          <w:sz w:val="28"/>
          <w:szCs w:val="28"/>
        </w:rPr>
        <w:t xml:space="preserve">excepción de </w:t>
      </w:r>
      <w:r w:rsidR="00861EB4">
        <w:rPr>
          <w:rFonts w:ascii="Arial Narrow" w:hAnsi="Arial Narrow"/>
          <w:sz w:val="28"/>
          <w:szCs w:val="28"/>
        </w:rPr>
        <w:t xml:space="preserve"> </w:t>
      </w:r>
      <w:r>
        <w:rPr>
          <w:rFonts w:ascii="Arial Narrow" w:hAnsi="Arial Narrow"/>
          <w:sz w:val="28"/>
          <w:szCs w:val="28"/>
        </w:rPr>
        <w:t xml:space="preserve">prescripción, </w:t>
      </w:r>
      <w:r w:rsidR="00861EB4">
        <w:rPr>
          <w:rFonts w:ascii="Arial Narrow" w:hAnsi="Arial Narrow"/>
          <w:sz w:val="28"/>
          <w:szCs w:val="28"/>
        </w:rPr>
        <w:t xml:space="preserve">encuentra  la Sala que la misma no </w:t>
      </w:r>
    </w:p>
    <w:p w:rsidR="00B8532B" w:rsidRDefault="00B8532B" w:rsidP="00861EB4">
      <w:pPr>
        <w:pStyle w:val="Sinespaciado"/>
        <w:spacing w:line="360" w:lineRule="auto"/>
        <w:jc w:val="both"/>
        <w:rPr>
          <w:rFonts w:ascii="Arial Narrow" w:hAnsi="Arial Narrow"/>
          <w:sz w:val="28"/>
          <w:szCs w:val="28"/>
        </w:rPr>
      </w:pPr>
      <w:r w:rsidRPr="00A071CD">
        <w:rPr>
          <w:rFonts w:ascii="Arial Narrow" w:hAnsi="Arial Narrow"/>
          <w:sz w:val="28"/>
          <w:szCs w:val="28"/>
        </w:rPr>
        <w:t xml:space="preserve">está llamada a prosperar, como quiera que no transcurrieron más de tres años desde que la respectiva obligación se hizo exigible </w:t>
      </w:r>
      <w:r w:rsidR="00A46882">
        <w:rPr>
          <w:rFonts w:ascii="Arial Narrow" w:hAnsi="Arial Narrow"/>
          <w:sz w:val="28"/>
          <w:szCs w:val="28"/>
        </w:rPr>
        <w:t xml:space="preserve">-25 de mayo </w:t>
      </w:r>
      <w:r>
        <w:rPr>
          <w:rFonts w:ascii="Arial Narrow" w:hAnsi="Arial Narrow"/>
          <w:sz w:val="28"/>
          <w:szCs w:val="28"/>
        </w:rPr>
        <w:t xml:space="preserve">de 2011- </w:t>
      </w:r>
      <w:r w:rsidRPr="00A071CD">
        <w:rPr>
          <w:rFonts w:ascii="Arial Narrow" w:hAnsi="Arial Narrow"/>
          <w:sz w:val="28"/>
          <w:szCs w:val="28"/>
        </w:rPr>
        <w:t xml:space="preserve">y la interposición de la demanda, </w:t>
      </w:r>
      <w:r>
        <w:rPr>
          <w:rFonts w:ascii="Arial Narrow" w:hAnsi="Arial Narrow"/>
          <w:sz w:val="28"/>
          <w:szCs w:val="28"/>
        </w:rPr>
        <w:t xml:space="preserve">la cual tuvo lugar el </w:t>
      </w:r>
      <w:r w:rsidR="00A46882">
        <w:rPr>
          <w:rFonts w:ascii="Arial Narrow" w:hAnsi="Arial Narrow"/>
          <w:sz w:val="28"/>
          <w:szCs w:val="28"/>
        </w:rPr>
        <w:t xml:space="preserve">26 de febrero de 2014, según folio 1 </w:t>
      </w:r>
      <w:r w:rsidRPr="00A071CD">
        <w:rPr>
          <w:rFonts w:ascii="Arial Narrow" w:hAnsi="Arial Narrow"/>
          <w:sz w:val="28"/>
          <w:szCs w:val="28"/>
        </w:rPr>
        <w:t xml:space="preserve">(art. 151 C.P.T.S.S.). </w:t>
      </w:r>
    </w:p>
    <w:p w:rsidR="00A46882" w:rsidRDefault="00A46882" w:rsidP="00A46882">
      <w:pPr>
        <w:pStyle w:val="Sinespaciado"/>
        <w:ind w:firstLine="708"/>
        <w:jc w:val="both"/>
        <w:rPr>
          <w:rFonts w:ascii="Arial Narrow" w:hAnsi="Arial Narrow"/>
          <w:sz w:val="28"/>
          <w:szCs w:val="28"/>
        </w:rPr>
      </w:pPr>
    </w:p>
    <w:p w:rsidR="00B8532B" w:rsidRDefault="00B8532B" w:rsidP="00B8532B">
      <w:pPr>
        <w:spacing w:line="360" w:lineRule="auto"/>
        <w:ind w:firstLine="708"/>
        <w:jc w:val="both"/>
        <w:rPr>
          <w:rFonts w:ascii="Arial Narrow" w:hAnsi="Arial Narrow"/>
          <w:sz w:val="28"/>
          <w:szCs w:val="28"/>
        </w:rPr>
      </w:pPr>
      <w:r w:rsidRPr="00A071CD">
        <w:rPr>
          <w:rFonts w:ascii="Arial Narrow" w:hAnsi="Arial Narrow" w:cs="Arial"/>
          <w:iCs/>
          <w:sz w:val="28"/>
          <w:szCs w:val="28"/>
          <w:lang w:val="es-ES"/>
        </w:rPr>
        <w:t xml:space="preserve">Finalmente, en lo que toca con la condena por concepto de intereses moratorios, se tiene que la misma resulta procedente, toda vez que </w:t>
      </w:r>
      <w:r w:rsidRPr="00A071CD">
        <w:rPr>
          <w:rFonts w:ascii="Arial Narrow" w:hAnsi="Arial Narrow"/>
          <w:sz w:val="28"/>
          <w:szCs w:val="28"/>
        </w:rPr>
        <w:t>habiéndose presentado</w:t>
      </w:r>
      <w:r>
        <w:rPr>
          <w:rFonts w:ascii="Arial Narrow" w:hAnsi="Arial Narrow"/>
          <w:sz w:val="28"/>
          <w:szCs w:val="28"/>
        </w:rPr>
        <w:t xml:space="preserve"> la reclamación administrativa e</w:t>
      </w:r>
      <w:r w:rsidRPr="00A071CD">
        <w:rPr>
          <w:rFonts w:ascii="Arial Narrow" w:hAnsi="Arial Narrow"/>
          <w:sz w:val="28"/>
          <w:szCs w:val="28"/>
        </w:rPr>
        <w:t>l día</w:t>
      </w:r>
      <w:r>
        <w:rPr>
          <w:rFonts w:ascii="Arial Narrow" w:hAnsi="Arial Narrow"/>
          <w:sz w:val="28"/>
          <w:szCs w:val="28"/>
        </w:rPr>
        <w:t xml:space="preserve"> 2</w:t>
      </w:r>
      <w:r w:rsidR="00A46882">
        <w:rPr>
          <w:rFonts w:ascii="Arial Narrow" w:hAnsi="Arial Narrow"/>
          <w:sz w:val="28"/>
          <w:szCs w:val="28"/>
        </w:rPr>
        <w:t>6</w:t>
      </w:r>
      <w:r>
        <w:rPr>
          <w:rFonts w:ascii="Arial Narrow" w:hAnsi="Arial Narrow"/>
          <w:sz w:val="28"/>
          <w:szCs w:val="28"/>
        </w:rPr>
        <w:t xml:space="preserve"> de mayo de 2011,</w:t>
      </w:r>
      <w:r w:rsidRPr="00A071CD">
        <w:rPr>
          <w:rFonts w:ascii="Arial Narrow" w:hAnsi="Arial Narrow"/>
          <w:sz w:val="28"/>
          <w:szCs w:val="28"/>
        </w:rPr>
        <w:t xml:space="preserve"> el término de 6 meses con que contaba la entidad para dar respuesta de fondo a la solicitud feneció el </w:t>
      </w:r>
      <w:r w:rsidR="00A46882">
        <w:rPr>
          <w:rFonts w:ascii="Arial Narrow" w:hAnsi="Arial Narrow"/>
          <w:sz w:val="28"/>
          <w:szCs w:val="28"/>
        </w:rPr>
        <w:t>26</w:t>
      </w:r>
      <w:r>
        <w:rPr>
          <w:rFonts w:ascii="Arial Narrow" w:hAnsi="Arial Narrow"/>
          <w:sz w:val="28"/>
          <w:szCs w:val="28"/>
        </w:rPr>
        <w:t xml:space="preserve"> de noviembre de 2011</w:t>
      </w:r>
      <w:r w:rsidRPr="00A071CD">
        <w:rPr>
          <w:rFonts w:ascii="Arial Narrow" w:hAnsi="Arial Narrow"/>
          <w:sz w:val="28"/>
          <w:szCs w:val="28"/>
        </w:rPr>
        <w:t>, motivo por el cual, los interes</w:t>
      </w:r>
      <w:r>
        <w:rPr>
          <w:rFonts w:ascii="Arial Narrow" w:hAnsi="Arial Narrow"/>
          <w:sz w:val="28"/>
          <w:szCs w:val="28"/>
        </w:rPr>
        <w:t>es se generar</w:t>
      </w:r>
      <w:r w:rsidR="00A46882">
        <w:rPr>
          <w:rFonts w:ascii="Arial Narrow" w:hAnsi="Arial Narrow"/>
          <w:sz w:val="28"/>
          <w:szCs w:val="28"/>
        </w:rPr>
        <w:t xml:space="preserve">on </w:t>
      </w:r>
      <w:r>
        <w:rPr>
          <w:rFonts w:ascii="Arial Narrow" w:hAnsi="Arial Narrow"/>
          <w:sz w:val="28"/>
          <w:szCs w:val="28"/>
        </w:rPr>
        <w:t xml:space="preserve">a partir de esta última calenda, </w:t>
      </w:r>
      <w:r w:rsidR="00A46882">
        <w:rPr>
          <w:rFonts w:ascii="Arial Narrow" w:hAnsi="Arial Narrow"/>
          <w:sz w:val="28"/>
          <w:szCs w:val="28"/>
        </w:rPr>
        <w:t xml:space="preserve">tal como lo dispuso la </w:t>
      </w:r>
      <w:r w:rsidR="00A46882">
        <w:rPr>
          <w:rFonts w:ascii="Arial Narrow" w:hAnsi="Arial Narrow"/>
          <w:i/>
          <w:sz w:val="28"/>
          <w:szCs w:val="28"/>
        </w:rPr>
        <w:t>a-quo</w:t>
      </w:r>
      <w:r>
        <w:rPr>
          <w:rFonts w:ascii="Arial Narrow" w:hAnsi="Arial Narrow"/>
          <w:sz w:val="28"/>
          <w:szCs w:val="28"/>
        </w:rPr>
        <w:t>.</w:t>
      </w:r>
    </w:p>
    <w:p w:rsidR="00B8532B" w:rsidRDefault="00B8532B" w:rsidP="00B8532B">
      <w:pPr>
        <w:ind w:firstLine="708"/>
        <w:jc w:val="both"/>
        <w:rPr>
          <w:rFonts w:ascii="Arial Narrow" w:hAnsi="Arial Narrow"/>
          <w:sz w:val="28"/>
          <w:szCs w:val="28"/>
        </w:rPr>
      </w:pPr>
    </w:p>
    <w:p w:rsidR="00B8532B" w:rsidRPr="00A46882" w:rsidRDefault="00B8532B" w:rsidP="00B8532B">
      <w:pPr>
        <w:spacing w:line="360" w:lineRule="auto"/>
        <w:ind w:firstLine="708"/>
        <w:jc w:val="both"/>
        <w:rPr>
          <w:rFonts w:ascii="Arial Narrow" w:hAnsi="Arial Narrow" w:cs="Arial"/>
          <w:iCs/>
          <w:sz w:val="28"/>
          <w:szCs w:val="28"/>
          <w:lang w:val="es-ES"/>
        </w:rPr>
      </w:pPr>
      <w:r>
        <w:rPr>
          <w:rFonts w:ascii="Arial Narrow" w:hAnsi="Arial Narrow"/>
          <w:sz w:val="28"/>
          <w:szCs w:val="28"/>
        </w:rPr>
        <w:t xml:space="preserve">Consecuente con lo hasta aquí discurrido, </w:t>
      </w:r>
      <w:r w:rsidR="00A46882">
        <w:rPr>
          <w:rFonts w:ascii="Arial Narrow" w:hAnsi="Arial Narrow"/>
          <w:sz w:val="28"/>
          <w:szCs w:val="28"/>
        </w:rPr>
        <w:t xml:space="preserve">habrá de modificarse el numeral </w:t>
      </w:r>
      <w:r w:rsidR="00A46882" w:rsidRPr="00A46882">
        <w:rPr>
          <w:rFonts w:ascii="Arial Narrow" w:hAnsi="Arial Narrow"/>
          <w:sz w:val="28"/>
          <w:szCs w:val="28"/>
        </w:rPr>
        <w:t xml:space="preserve">tercero de </w:t>
      </w:r>
      <w:r w:rsidRPr="00A46882">
        <w:rPr>
          <w:rFonts w:ascii="Arial Narrow" w:hAnsi="Arial Narrow"/>
          <w:sz w:val="28"/>
          <w:szCs w:val="28"/>
        </w:rPr>
        <w:t xml:space="preserve">la decisión consultada. </w:t>
      </w:r>
      <w:r w:rsidRPr="00A46882">
        <w:rPr>
          <w:rFonts w:ascii="Arial Narrow" w:hAnsi="Arial Narrow" w:cs="Arial"/>
          <w:iCs/>
          <w:sz w:val="28"/>
          <w:szCs w:val="28"/>
          <w:lang w:val="es-ES"/>
        </w:rPr>
        <w:t>Sin costas de la instancia.</w:t>
      </w:r>
    </w:p>
    <w:p w:rsidR="00B8532B" w:rsidRPr="00A46882" w:rsidRDefault="00B8532B" w:rsidP="00B8532B">
      <w:pPr>
        <w:ind w:firstLine="708"/>
        <w:jc w:val="both"/>
        <w:rPr>
          <w:rFonts w:ascii="Arial Narrow" w:hAnsi="Arial Narrow" w:cs="Arial"/>
          <w:iCs/>
          <w:sz w:val="28"/>
          <w:szCs w:val="28"/>
          <w:lang w:val="es-ES"/>
        </w:rPr>
      </w:pPr>
    </w:p>
    <w:p w:rsidR="00B8532B" w:rsidRPr="00A46882" w:rsidRDefault="00B8532B" w:rsidP="00B8532B">
      <w:pPr>
        <w:spacing w:line="360" w:lineRule="auto"/>
        <w:ind w:firstLine="708"/>
        <w:jc w:val="both"/>
        <w:rPr>
          <w:rFonts w:ascii="Arial Narrow" w:hAnsi="Arial Narrow"/>
          <w:sz w:val="28"/>
          <w:szCs w:val="28"/>
        </w:rPr>
      </w:pPr>
      <w:r w:rsidRPr="00A46882">
        <w:rPr>
          <w:rFonts w:ascii="Arial Narrow" w:hAnsi="Arial Narrow"/>
          <w:sz w:val="28"/>
          <w:szCs w:val="28"/>
        </w:rPr>
        <w:t xml:space="preserve">En mérito de lo expuesto, el </w:t>
      </w:r>
      <w:r w:rsidRPr="00A46882">
        <w:rPr>
          <w:rFonts w:ascii="Arial Narrow" w:hAnsi="Arial Narrow"/>
          <w:b/>
          <w:i/>
          <w:sz w:val="28"/>
          <w:szCs w:val="28"/>
        </w:rPr>
        <w:t>H. Tribunal Superior del Distrito Judicial de Pereira - Risaralda, Sala Laboral,</w:t>
      </w:r>
      <w:r w:rsidRPr="00A46882">
        <w:rPr>
          <w:rFonts w:ascii="Arial Narrow" w:hAnsi="Arial Narrow"/>
          <w:sz w:val="28"/>
          <w:szCs w:val="28"/>
        </w:rPr>
        <w:t xml:space="preserve"> administrando justicia en nombre de la República y por autoridad de la ley,</w:t>
      </w:r>
    </w:p>
    <w:p w:rsidR="00861EB4" w:rsidRDefault="00861EB4" w:rsidP="00861EB4">
      <w:pPr>
        <w:jc w:val="center"/>
        <w:rPr>
          <w:rFonts w:ascii="Arial Narrow" w:hAnsi="Arial Narrow" w:cs="Arial"/>
          <w:b/>
          <w:i/>
          <w:sz w:val="28"/>
          <w:szCs w:val="28"/>
        </w:rPr>
      </w:pPr>
    </w:p>
    <w:p w:rsidR="00B8532B" w:rsidRPr="00A46882" w:rsidRDefault="00B8532B" w:rsidP="00B8532B">
      <w:pPr>
        <w:spacing w:line="360" w:lineRule="auto"/>
        <w:jc w:val="center"/>
        <w:rPr>
          <w:rFonts w:ascii="Arial Narrow" w:hAnsi="Arial Narrow" w:cs="Arial"/>
          <w:b/>
          <w:i/>
          <w:sz w:val="28"/>
          <w:szCs w:val="28"/>
        </w:rPr>
      </w:pPr>
      <w:r w:rsidRPr="00A46882">
        <w:rPr>
          <w:rFonts w:ascii="Arial Narrow" w:hAnsi="Arial Narrow" w:cs="Arial"/>
          <w:b/>
          <w:i/>
          <w:sz w:val="28"/>
          <w:szCs w:val="28"/>
        </w:rPr>
        <w:t>FALLA</w:t>
      </w:r>
    </w:p>
    <w:p w:rsidR="00B8532B" w:rsidRPr="00A46882" w:rsidRDefault="00B8532B" w:rsidP="00B8532B">
      <w:pPr>
        <w:jc w:val="center"/>
        <w:rPr>
          <w:rFonts w:ascii="Arial Narrow" w:hAnsi="Arial Narrow" w:cs="Arial"/>
          <w:b/>
          <w:i/>
          <w:sz w:val="28"/>
          <w:szCs w:val="28"/>
        </w:rPr>
      </w:pPr>
    </w:p>
    <w:p w:rsidR="00B8532B" w:rsidRDefault="00B8532B" w:rsidP="00B8532B">
      <w:pPr>
        <w:spacing w:line="360" w:lineRule="auto"/>
        <w:jc w:val="both"/>
        <w:rPr>
          <w:rFonts w:ascii="Arial Narrow" w:hAnsi="Arial Narrow" w:cs="Arial"/>
          <w:sz w:val="28"/>
          <w:szCs w:val="28"/>
          <w:lang w:val="es-ES"/>
        </w:rPr>
      </w:pPr>
      <w:r w:rsidRPr="00A46882">
        <w:rPr>
          <w:rFonts w:ascii="Arial Narrow" w:hAnsi="Arial Narrow" w:cs="Arial"/>
          <w:b/>
          <w:i/>
          <w:sz w:val="28"/>
          <w:szCs w:val="28"/>
        </w:rPr>
        <w:tab/>
        <w:t xml:space="preserve">1. </w:t>
      </w:r>
      <w:r w:rsidR="00A46882">
        <w:rPr>
          <w:rFonts w:ascii="Arial Narrow" w:hAnsi="Arial Narrow" w:cs="Arial"/>
          <w:b/>
          <w:i/>
          <w:sz w:val="28"/>
          <w:szCs w:val="28"/>
        </w:rPr>
        <w:t>Modific</w:t>
      </w:r>
      <w:r w:rsidRPr="00A46882">
        <w:rPr>
          <w:rFonts w:ascii="Arial Narrow" w:hAnsi="Arial Narrow" w:cs="Arial"/>
          <w:b/>
          <w:i/>
          <w:sz w:val="28"/>
          <w:szCs w:val="28"/>
        </w:rPr>
        <w:t xml:space="preserve">a </w:t>
      </w:r>
      <w:r w:rsidRPr="00A46882">
        <w:rPr>
          <w:rFonts w:ascii="Arial Narrow" w:hAnsi="Arial Narrow" w:cs="Arial"/>
          <w:sz w:val="28"/>
          <w:szCs w:val="28"/>
          <w:lang w:val="es-ES"/>
        </w:rPr>
        <w:t xml:space="preserve">la sentencia </w:t>
      </w:r>
      <w:r w:rsidRPr="00A46882">
        <w:rPr>
          <w:rFonts w:ascii="Arial Narrow" w:hAnsi="Arial Narrow" w:cs="Arial"/>
          <w:sz w:val="28"/>
          <w:szCs w:val="28"/>
        </w:rPr>
        <w:t>proferida por el</w:t>
      </w:r>
      <w:r w:rsidR="00A46882">
        <w:rPr>
          <w:rFonts w:ascii="Arial Narrow" w:hAnsi="Arial Narrow" w:cs="Arial"/>
          <w:sz w:val="28"/>
          <w:szCs w:val="28"/>
        </w:rPr>
        <w:t xml:space="preserve"> 18 de septiembre de 2014 por el</w:t>
      </w:r>
      <w:r w:rsidRPr="00A46882">
        <w:rPr>
          <w:rFonts w:ascii="Arial Narrow" w:hAnsi="Arial Narrow" w:cs="Arial"/>
          <w:sz w:val="28"/>
          <w:szCs w:val="28"/>
        </w:rPr>
        <w:t xml:space="preserve"> Juzgado </w:t>
      </w:r>
      <w:r w:rsidR="00A46882">
        <w:rPr>
          <w:rFonts w:ascii="Arial Narrow" w:hAnsi="Arial Narrow" w:cs="Arial"/>
          <w:sz w:val="28"/>
          <w:szCs w:val="28"/>
        </w:rPr>
        <w:t xml:space="preserve">Quinto </w:t>
      </w:r>
      <w:r w:rsidRPr="00A46882">
        <w:rPr>
          <w:rFonts w:ascii="Arial Narrow" w:hAnsi="Arial Narrow" w:cs="Arial"/>
          <w:sz w:val="28"/>
          <w:szCs w:val="28"/>
        </w:rPr>
        <w:t>Laboral del Circuito de Pereira, dentro del proceso ordinario laboral de</w:t>
      </w:r>
      <w:r w:rsidR="00A46882">
        <w:rPr>
          <w:rFonts w:ascii="Arial Narrow" w:hAnsi="Arial Narrow" w:cs="Arial"/>
          <w:sz w:val="28"/>
          <w:szCs w:val="28"/>
        </w:rPr>
        <w:t xml:space="preserve"> </w:t>
      </w:r>
      <w:r w:rsidR="00A46882">
        <w:rPr>
          <w:rFonts w:ascii="Arial Narrow" w:hAnsi="Arial Narrow" w:cs="Arial"/>
          <w:b/>
          <w:i/>
          <w:sz w:val="28"/>
          <w:szCs w:val="28"/>
        </w:rPr>
        <w:t>Jairo Hernando Henao Vasco</w:t>
      </w:r>
      <w:r w:rsidRPr="00A46882">
        <w:rPr>
          <w:rFonts w:ascii="Arial Narrow" w:hAnsi="Arial Narrow" w:cs="Arial"/>
          <w:b/>
          <w:i/>
          <w:sz w:val="28"/>
          <w:szCs w:val="28"/>
        </w:rPr>
        <w:t xml:space="preserve"> </w:t>
      </w:r>
      <w:r w:rsidRPr="00A46882">
        <w:rPr>
          <w:rFonts w:ascii="Arial Narrow" w:hAnsi="Arial Narrow" w:cs="Arial"/>
          <w:sz w:val="28"/>
          <w:szCs w:val="28"/>
        </w:rPr>
        <w:t xml:space="preserve">contra la </w:t>
      </w:r>
      <w:r w:rsidRPr="00A46882">
        <w:rPr>
          <w:rFonts w:ascii="Arial Narrow" w:hAnsi="Arial Narrow" w:cs="Arial"/>
          <w:b/>
          <w:i/>
          <w:sz w:val="28"/>
          <w:szCs w:val="28"/>
        </w:rPr>
        <w:t xml:space="preserve">Administradora Colombiana de Pensiones </w:t>
      </w:r>
      <w:r w:rsidRPr="00A46882">
        <w:rPr>
          <w:rFonts w:ascii="Arial Narrow" w:hAnsi="Arial Narrow" w:cs="Arial"/>
          <w:b/>
          <w:bCs/>
          <w:i/>
          <w:sz w:val="28"/>
          <w:szCs w:val="28"/>
        </w:rPr>
        <w:t>Colpensiones</w:t>
      </w:r>
      <w:r w:rsidR="00A46882">
        <w:rPr>
          <w:rFonts w:ascii="Arial Narrow" w:hAnsi="Arial Narrow" w:cs="Arial"/>
          <w:b/>
          <w:i/>
          <w:sz w:val="28"/>
          <w:szCs w:val="28"/>
          <w:lang w:val="es-ES"/>
        </w:rPr>
        <w:t xml:space="preserve">, </w:t>
      </w:r>
      <w:r w:rsidR="00A46882">
        <w:rPr>
          <w:rFonts w:ascii="Arial Narrow" w:hAnsi="Arial Narrow" w:cs="Arial"/>
          <w:sz w:val="28"/>
          <w:szCs w:val="28"/>
          <w:lang w:val="es-ES"/>
        </w:rPr>
        <w:t xml:space="preserve"> en el sentido de condenar a la entidad accionada, a reconocer y pagar al demandante, la suma de $10´899.126 por concepto de retroactivo pensional causado entre el 1º de junio de 2011 y el 30 de septiembre de 2012.</w:t>
      </w:r>
    </w:p>
    <w:p w:rsidR="00A46882" w:rsidRDefault="00A46882" w:rsidP="00A46882">
      <w:pPr>
        <w:jc w:val="both"/>
        <w:rPr>
          <w:rFonts w:ascii="Arial Narrow" w:hAnsi="Arial Narrow" w:cs="Arial"/>
          <w:sz w:val="28"/>
          <w:szCs w:val="28"/>
        </w:rPr>
      </w:pPr>
    </w:p>
    <w:p w:rsidR="00A46882" w:rsidRPr="00A46882" w:rsidRDefault="00A46882" w:rsidP="00B8532B">
      <w:pPr>
        <w:spacing w:line="360" w:lineRule="auto"/>
        <w:jc w:val="both"/>
        <w:rPr>
          <w:rFonts w:ascii="Arial Narrow" w:hAnsi="Arial Narrow" w:cs="Arial"/>
          <w:sz w:val="28"/>
          <w:szCs w:val="28"/>
        </w:rPr>
      </w:pPr>
      <w:r>
        <w:rPr>
          <w:rFonts w:ascii="Arial Narrow" w:hAnsi="Arial Narrow" w:cs="Arial"/>
          <w:sz w:val="28"/>
          <w:szCs w:val="28"/>
        </w:rPr>
        <w:tab/>
      </w:r>
      <w:r>
        <w:rPr>
          <w:rFonts w:ascii="Arial Narrow" w:hAnsi="Arial Narrow" w:cs="Arial"/>
          <w:b/>
          <w:i/>
          <w:sz w:val="28"/>
          <w:szCs w:val="28"/>
        </w:rPr>
        <w:t xml:space="preserve">2. Confirma </w:t>
      </w:r>
      <w:r>
        <w:rPr>
          <w:rFonts w:ascii="Arial Narrow" w:hAnsi="Arial Narrow" w:cs="Arial"/>
          <w:sz w:val="28"/>
          <w:szCs w:val="28"/>
        </w:rPr>
        <w:t>en todo lo demás la sentencia consultada.</w:t>
      </w:r>
    </w:p>
    <w:p w:rsidR="00B8532B" w:rsidRPr="00A46882" w:rsidRDefault="00B8532B" w:rsidP="00A46882">
      <w:pPr>
        <w:jc w:val="both"/>
        <w:rPr>
          <w:rFonts w:ascii="Arial Narrow" w:hAnsi="Arial Narrow" w:cs="Arial"/>
          <w:b/>
          <w:i/>
          <w:sz w:val="28"/>
          <w:szCs w:val="28"/>
        </w:rPr>
      </w:pPr>
    </w:p>
    <w:p w:rsidR="00B8532B" w:rsidRPr="00A46882" w:rsidRDefault="00B8532B" w:rsidP="00B8532B">
      <w:pPr>
        <w:spacing w:line="360" w:lineRule="auto"/>
        <w:jc w:val="both"/>
        <w:rPr>
          <w:rFonts w:ascii="Arial Narrow" w:hAnsi="Arial Narrow" w:cs="Arial"/>
          <w:iCs/>
          <w:sz w:val="28"/>
          <w:szCs w:val="28"/>
          <w:lang w:val="es-ES"/>
        </w:rPr>
      </w:pPr>
      <w:r w:rsidRPr="00A46882">
        <w:rPr>
          <w:rFonts w:ascii="Arial Narrow" w:hAnsi="Arial Narrow" w:cs="Arial"/>
          <w:b/>
          <w:i/>
          <w:sz w:val="28"/>
          <w:szCs w:val="28"/>
        </w:rPr>
        <w:tab/>
      </w:r>
      <w:r w:rsidR="00A46882">
        <w:rPr>
          <w:rFonts w:ascii="Arial Narrow" w:hAnsi="Arial Narrow" w:cs="Arial"/>
          <w:b/>
          <w:i/>
          <w:sz w:val="28"/>
          <w:szCs w:val="28"/>
        </w:rPr>
        <w:t>3</w:t>
      </w:r>
      <w:r w:rsidRPr="00A46882">
        <w:rPr>
          <w:rFonts w:ascii="Arial Narrow" w:hAnsi="Arial Narrow" w:cs="Arial"/>
          <w:b/>
          <w:i/>
          <w:sz w:val="28"/>
          <w:szCs w:val="28"/>
        </w:rPr>
        <w:t xml:space="preserve">. </w:t>
      </w:r>
      <w:r w:rsidRPr="00A46882">
        <w:rPr>
          <w:rFonts w:ascii="Arial Narrow" w:hAnsi="Arial Narrow" w:cs="Arial"/>
          <w:iCs/>
          <w:sz w:val="28"/>
          <w:szCs w:val="28"/>
          <w:lang w:val="es-ES"/>
        </w:rPr>
        <w:t>Sin costas en esta instancia.</w:t>
      </w:r>
    </w:p>
    <w:p w:rsidR="00B8532B" w:rsidRDefault="00B8532B" w:rsidP="00B8532B">
      <w:pPr>
        <w:jc w:val="both"/>
        <w:rPr>
          <w:rFonts w:ascii="Arial Narrow" w:hAnsi="Arial Narrow" w:cs="Arial"/>
          <w:b/>
          <w:i/>
          <w:sz w:val="28"/>
          <w:szCs w:val="28"/>
        </w:rPr>
      </w:pPr>
    </w:p>
    <w:p w:rsidR="00861EB4" w:rsidRDefault="00861EB4" w:rsidP="00B8532B">
      <w:pPr>
        <w:jc w:val="both"/>
        <w:rPr>
          <w:rFonts w:ascii="Arial Narrow" w:hAnsi="Arial Narrow" w:cs="Arial"/>
          <w:b/>
          <w:i/>
          <w:sz w:val="28"/>
          <w:szCs w:val="28"/>
        </w:rPr>
      </w:pPr>
    </w:p>
    <w:p w:rsidR="00861EB4" w:rsidRDefault="00861EB4" w:rsidP="00B8532B">
      <w:pPr>
        <w:jc w:val="both"/>
        <w:rPr>
          <w:rFonts w:ascii="Arial Narrow" w:hAnsi="Arial Narrow" w:cs="Arial"/>
          <w:b/>
          <w:i/>
          <w:sz w:val="28"/>
          <w:szCs w:val="28"/>
        </w:rPr>
      </w:pPr>
    </w:p>
    <w:p w:rsidR="00B8532B" w:rsidRPr="00A46882" w:rsidRDefault="00B8532B" w:rsidP="00861EB4">
      <w:pPr>
        <w:spacing w:line="360" w:lineRule="auto"/>
        <w:jc w:val="both"/>
        <w:rPr>
          <w:rFonts w:ascii="Arial Narrow" w:hAnsi="Arial Narrow" w:cs="Microsoft Sans Serif"/>
          <w:bCs/>
          <w:iCs/>
          <w:sz w:val="28"/>
          <w:szCs w:val="28"/>
          <w:lang w:val="es-ES"/>
        </w:rPr>
      </w:pPr>
      <w:r w:rsidRPr="00A46882">
        <w:rPr>
          <w:rFonts w:ascii="Arial Narrow" w:hAnsi="Arial Narrow" w:cs="Microsoft Sans Serif"/>
          <w:bCs/>
          <w:iCs/>
          <w:sz w:val="28"/>
          <w:szCs w:val="28"/>
          <w:lang w:val="es-ES"/>
        </w:rPr>
        <w:lastRenderedPageBreak/>
        <w:t xml:space="preserve">La anterior decisión queda notificada </w:t>
      </w:r>
      <w:r w:rsidRPr="00A46882">
        <w:rPr>
          <w:rFonts w:ascii="Arial Narrow" w:hAnsi="Arial Narrow" w:cs="Microsoft Sans Serif"/>
          <w:b/>
          <w:bCs/>
          <w:i/>
          <w:iCs/>
          <w:sz w:val="28"/>
          <w:szCs w:val="28"/>
          <w:lang w:val="es-ES"/>
        </w:rPr>
        <w:t>en estrados.</w:t>
      </w:r>
    </w:p>
    <w:p w:rsidR="00861EB4" w:rsidRDefault="00861EB4" w:rsidP="00B8532B">
      <w:pPr>
        <w:pStyle w:val="Sinespaciado"/>
        <w:jc w:val="center"/>
        <w:rPr>
          <w:rFonts w:ascii="Arial Narrow" w:hAnsi="Arial Narrow"/>
          <w:b/>
          <w:sz w:val="28"/>
          <w:szCs w:val="28"/>
        </w:rPr>
      </w:pPr>
    </w:p>
    <w:p w:rsidR="00861EB4" w:rsidRDefault="00861EB4" w:rsidP="00B8532B">
      <w:pPr>
        <w:pStyle w:val="Sinespaciado"/>
        <w:jc w:val="center"/>
        <w:rPr>
          <w:rFonts w:ascii="Arial Narrow" w:hAnsi="Arial Narrow"/>
          <w:b/>
          <w:sz w:val="28"/>
          <w:szCs w:val="28"/>
        </w:rPr>
      </w:pPr>
    </w:p>
    <w:p w:rsidR="00861EB4" w:rsidRDefault="00861EB4" w:rsidP="00B8532B">
      <w:pPr>
        <w:pStyle w:val="Sinespaciado"/>
        <w:jc w:val="center"/>
        <w:rPr>
          <w:rFonts w:ascii="Arial Narrow" w:hAnsi="Arial Narrow"/>
          <w:b/>
          <w:sz w:val="28"/>
          <w:szCs w:val="28"/>
        </w:rPr>
      </w:pPr>
    </w:p>
    <w:p w:rsidR="00861EB4" w:rsidRDefault="00861EB4" w:rsidP="00B8532B">
      <w:pPr>
        <w:pStyle w:val="Sinespaciado"/>
        <w:jc w:val="center"/>
        <w:rPr>
          <w:rFonts w:ascii="Arial Narrow" w:hAnsi="Arial Narrow"/>
          <w:b/>
          <w:sz w:val="28"/>
          <w:szCs w:val="28"/>
        </w:rPr>
      </w:pPr>
    </w:p>
    <w:p w:rsidR="00861EB4" w:rsidRDefault="00861EB4" w:rsidP="00B8532B">
      <w:pPr>
        <w:pStyle w:val="Sinespaciado"/>
        <w:jc w:val="center"/>
        <w:rPr>
          <w:rFonts w:ascii="Arial Narrow" w:hAnsi="Arial Narrow"/>
          <w:b/>
          <w:sz w:val="28"/>
          <w:szCs w:val="28"/>
        </w:rPr>
      </w:pPr>
    </w:p>
    <w:p w:rsidR="00861EB4" w:rsidRDefault="00861EB4" w:rsidP="00B8532B">
      <w:pPr>
        <w:pStyle w:val="Sinespaciado"/>
        <w:jc w:val="center"/>
        <w:rPr>
          <w:rFonts w:ascii="Arial Narrow" w:hAnsi="Arial Narrow"/>
          <w:b/>
          <w:sz w:val="28"/>
          <w:szCs w:val="28"/>
        </w:rPr>
      </w:pPr>
    </w:p>
    <w:p w:rsidR="00B8532B" w:rsidRPr="00A46882" w:rsidRDefault="00B8532B" w:rsidP="00B8532B">
      <w:pPr>
        <w:pStyle w:val="Sinespaciado"/>
        <w:jc w:val="center"/>
        <w:rPr>
          <w:rFonts w:ascii="Arial Narrow" w:hAnsi="Arial Narrow"/>
          <w:b/>
          <w:sz w:val="28"/>
          <w:szCs w:val="28"/>
        </w:rPr>
      </w:pPr>
      <w:r w:rsidRPr="00A46882">
        <w:rPr>
          <w:rFonts w:ascii="Arial Narrow" w:hAnsi="Arial Narrow"/>
          <w:b/>
          <w:sz w:val="28"/>
          <w:szCs w:val="28"/>
        </w:rPr>
        <w:t>FRANCISCO JAVIER TAMAYO TABARES</w:t>
      </w:r>
    </w:p>
    <w:p w:rsidR="00B8532B" w:rsidRPr="00A46882" w:rsidRDefault="00B8532B" w:rsidP="00B8532B">
      <w:pPr>
        <w:pStyle w:val="Sinespaciado"/>
        <w:jc w:val="center"/>
        <w:rPr>
          <w:rFonts w:ascii="Arial Narrow" w:hAnsi="Arial Narrow"/>
          <w:sz w:val="28"/>
          <w:szCs w:val="28"/>
        </w:rPr>
      </w:pPr>
      <w:r w:rsidRPr="00A46882">
        <w:rPr>
          <w:rFonts w:ascii="Arial Narrow" w:hAnsi="Arial Narrow"/>
          <w:sz w:val="28"/>
          <w:szCs w:val="28"/>
        </w:rPr>
        <w:t>Magistrado Ponente</w:t>
      </w:r>
    </w:p>
    <w:p w:rsidR="00B8532B" w:rsidRPr="00A46882" w:rsidRDefault="00B8532B" w:rsidP="00B8532B">
      <w:pPr>
        <w:pStyle w:val="Sinespaciado"/>
        <w:jc w:val="center"/>
        <w:rPr>
          <w:rFonts w:ascii="Arial Narrow" w:hAnsi="Arial Narrow"/>
          <w:b/>
          <w:sz w:val="28"/>
          <w:szCs w:val="28"/>
        </w:rPr>
      </w:pPr>
    </w:p>
    <w:p w:rsidR="00B8532B" w:rsidRDefault="00B8532B" w:rsidP="00B8532B">
      <w:pPr>
        <w:pStyle w:val="Sinespaciado"/>
        <w:rPr>
          <w:rFonts w:ascii="Arial Narrow" w:hAnsi="Arial Narrow"/>
          <w:b/>
          <w:sz w:val="28"/>
          <w:szCs w:val="28"/>
        </w:rPr>
      </w:pPr>
    </w:p>
    <w:p w:rsidR="00861EB4" w:rsidRPr="00A46882" w:rsidRDefault="00861EB4" w:rsidP="00B8532B">
      <w:pPr>
        <w:pStyle w:val="Sinespaciado"/>
        <w:rPr>
          <w:rFonts w:ascii="Arial Narrow" w:hAnsi="Arial Narrow"/>
          <w:b/>
          <w:sz w:val="28"/>
          <w:szCs w:val="28"/>
        </w:rPr>
      </w:pPr>
    </w:p>
    <w:p w:rsidR="00B8532B" w:rsidRPr="00A46882" w:rsidRDefault="00B8532B" w:rsidP="00B8532B">
      <w:pPr>
        <w:pStyle w:val="Sinespaciado"/>
        <w:rPr>
          <w:rFonts w:ascii="Arial Narrow" w:hAnsi="Arial Narrow"/>
          <w:b/>
          <w:sz w:val="28"/>
          <w:szCs w:val="28"/>
        </w:rPr>
      </w:pPr>
      <w:r w:rsidRPr="00A46882">
        <w:rPr>
          <w:rFonts w:ascii="Arial Narrow" w:hAnsi="Arial Narrow"/>
          <w:b/>
          <w:sz w:val="28"/>
          <w:szCs w:val="28"/>
        </w:rPr>
        <w:t xml:space="preserve"> </w:t>
      </w:r>
    </w:p>
    <w:p w:rsidR="00B8532B" w:rsidRDefault="00B8532B" w:rsidP="00B8532B">
      <w:pPr>
        <w:pStyle w:val="Sinespaciado"/>
        <w:rPr>
          <w:rFonts w:ascii="Arial Narrow" w:hAnsi="Arial Narrow"/>
          <w:b/>
          <w:sz w:val="28"/>
          <w:szCs w:val="28"/>
        </w:rPr>
      </w:pPr>
    </w:p>
    <w:p w:rsidR="00861EB4" w:rsidRPr="00A46882" w:rsidRDefault="00861EB4" w:rsidP="00B8532B">
      <w:pPr>
        <w:pStyle w:val="Sinespaciado"/>
        <w:rPr>
          <w:rFonts w:ascii="Arial Narrow" w:hAnsi="Arial Narrow"/>
          <w:b/>
          <w:sz w:val="28"/>
          <w:szCs w:val="28"/>
        </w:rPr>
      </w:pPr>
    </w:p>
    <w:p w:rsidR="00B8532B" w:rsidRPr="00A46882" w:rsidRDefault="00B8532B" w:rsidP="00B8532B">
      <w:pPr>
        <w:pStyle w:val="Sinespaciado"/>
        <w:rPr>
          <w:rFonts w:ascii="Arial Narrow" w:hAnsi="Arial Narrow"/>
          <w:sz w:val="28"/>
          <w:szCs w:val="28"/>
        </w:rPr>
      </w:pPr>
      <w:r w:rsidRPr="00A46882">
        <w:rPr>
          <w:rFonts w:ascii="Arial Narrow" w:hAnsi="Arial Narrow"/>
          <w:b/>
          <w:sz w:val="28"/>
          <w:szCs w:val="28"/>
        </w:rPr>
        <w:t>ANA LUCÍA CAICEDO CALDERÓN                       JULIO CÉSAR SALAZAR MUÑOZ</w:t>
      </w:r>
      <w:r w:rsidRPr="00A46882">
        <w:rPr>
          <w:rFonts w:ascii="Arial Narrow" w:hAnsi="Arial Narrow"/>
          <w:sz w:val="28"/>
          <w:szCs w:val="28"/>
        </w:rPr>
        <w:t xml:space="preserve"> </w:t>
      </w:r>
    </w:p>
    <w:p w:rsidR="00B8532B" w:rsidRPr="00A46882" w:rsidRDefault="00B8532B" w:rsidP="00B8532B">
      <w:pPr>
        <w:pStyle w:val="Sinespaciado"/>
        <w:rPr>
          <w:rFonts w:ascii="Arial Narrow" w:hAnsi="Arial Narrow"/>
          <w:sz w:val="28"/>
          <w:szCs w:val="28"/>
        </w:rPr>
      </w:pPr>
      <w:r w:rsidRPr="00A46882">
        <w:rPr>
          <w:rFonts w:ascii="Arial Narrow" w:hAnsi="Arial Narrow"/>
          <w:sz w:val="28"/>
          <w:szCs w:val="28"/>
        </w:rPr>
        <w:t xml:space="preserve">                    Magistrada </w:t>
      </w:r>
      <w:r w:rsidRPr="00A46882">
        <w:rPr>
          <w:rFonts w:ascii="Arial Narrow" w:hAnsi="Arial Narrow"/>
          <w:sz w:val="28"/>
          <w:szCs w:val="28"/>
        </w:rPr>
        <w:tab/>
      </w:r>
      <w:r w:rsidRPr="00A46882">
        <w:rPr>
          <w:rFonts w:ascii="Arial Narrow" w:hAnsi="Arial Narrow"/>
          <w:sz w:val="28"/>
          <w:szCs w:val="28"/>
        </w:rPr>
        <w:tab/>
      </w:r>
      <w:r w:rsidRPr="00A46882">
        <w:rPr>
          <w:rFonts w:ascii="Arial Narrow" w:hAnsi="Arial Narrow"/>
          <w:sz w:val="28"/>
          <w:szCs w:val="28"/>
        </w:rPr>
        <w:tab/>
        <w:t xml:space="preserve">                         </w:t>
      </w:r>
      <w:r w:rsidRPr="00A46882">
        <w:rPr>
          <w:rFonts w:ascii="Arial Narrow" w:hAnsi="Arial Narrow"/>
          <w:sz w:val="28"/>
          <w:szCs w:val="28"/>
        </w:rPr>
        <w:tab/>
        <w:t xml:space="preserve">     Magistrado </w:t>
      </w:r>
    </w:p>
    <w:p w:rsidR="00B8532B" w:rsidRDefault="00470D88" w:rsidP="00B8532B">
      <w:pPr>
        <w:pStyle w:val="Sinespaciado"/>
        <w:rPr>
          <w:rFonts w:ascii="Arial Narrow" w:hAnsi="Arial Narrow"/>
          <w:sz w:val="28"/>
          <w:szCs w:val="28"/>
        </w:rPr>
      </w:pPr>
      <w:r>
        <w:rPr>
          <w:rFonts w:ascii="Arial Narrow" w:hAnsi="Arial Narrow"/>
          <w:b/>
          <w:sz w:val="28"/>
          <w:szCs w:val="28"/>
        </w:rPr>
        <w:t xml:space="preserve">  </w:t>
      </w:r>
      <w:bookmarkStart w:id="0" w:name="_GoBack"/>
      <w:bookmarkEnd w:id="0"/>
      <w:r w:rsidR="00B8532B" w:rsidRPr="00A46882">
        <w:rPr>
          <w:rFonts w:ascii="Arial Narrow" w:hAnsi="Arial Narrow"/>
          <w:b/>
          <w:sz w:val="28"/>
          <w:szCs w:val="28"/>
        </w:rPr>
        <w:t xml:space="preserve">     </w:t>
      </w:r>
      <w:r>
        <w:rPr>
          <w:rFonts w:ascii="Arial Narrow" w:hAnsi="Arial Narrow"/>
          <w:sz w:val="28"/>
          <w:szCs w:val="28"/>
        </w:rPr>
        <w:t>Con ausencia justificada</w:t>
      </w:r>
      <w:r w:rsidR="00B8532B" w:rsidRPr="00A46882">
        <w:rPr>
          <w:rFonts w:ascii="Arial Narrow" w:hAnsi="Arial Narrow"/>
          <w:b/>
          <w:sz w:val="28"/>
          <w:szCs w:val="28"/>
        </w:rPr>
        <w:tab/>
      </w:r>
      <w:r w:rsidR="00B8532B" w:rsidRPr="00A46882">
        <w:rPr>
          <w:rFonts w:ascii="Arial Narrow" w:hAnsi="Arial Narrow"/>
          <w:b/>
          <w:sz w:val="28"/>
          <w:szCs w:val="28"/>
        </w:rPr>
        <w:tab/>
      </w:r>
      <w:r w:rsidR="00B8532B" w:rsidRPr="00A46882">
        <w:rPr>
          <w:rFonts w:ascii="Arial Narrow" w:hAnsi="Arial Narrow"/>
          <w:sz w:val="28"/>
          <w:szCs w:val="28"/>
        </w:rPr>
        <w:tab/>
      </w:r>
    </w:p>
    <w:p w:rsidR="00861EB4" w:rsidRDefault="00861EB4" w:rsidP="00B8532B">
      <w:pPr>
        <w:pStyle w:val="Sinespaciado"/>
        <w:rPr>
          <w:rFonts w:ascii="Arial Narrow" w:hAnsi="Arial Narrow"/>
          <w:sz w:val="28"/>
          <w:szCs w:val="28"/>
        </w:rPr>
      </w:pPr>
    </w:p>
    <w:p w:rsidR="00861EB4" w:rsidRPr="00A46882" w:rsidRDefault="00861EB4" w:rsidP="00B8532B">
      <w:pPr>
        <w:pStyle w:val="Sinespaciado"/>
        <w:rPr>
          <w:rFonts w:ascii="Arial Narrow" w:hAnsi="Arial Narrow"/>
          <w:sz w:val="28"/>
          <w:szCs w:val="28"/>
        </w:rPr>
      </w:pPr>
    </w:p>
    <w:p w:rsidR="00B8532B" w:rsidRDefault="00B8532B" w:rsidP="00B8532B">
      <w:pPr>
        <w:pStyle w:val="Sinespaciado"/>
        <w:rPr>
          <w:rFonts w:ascii="Arial Narrow" w:hAnsi="Arial Narrow"/>
          <w:sz w:val="28"/>
          <w:szCs w:val="28"/>
        </w:rPr>
      </w:pPr>
    </w:p>
    <w:p w:rsidR="00861EB4" w:rsidRPr="00A46882" w:rsidRDefault="00861EB4" w:rsidP="00B8532B">
      <w:pPr>
        <w:pStyle w:val="Sinespaciado"/>
        <w:rPr>
          <w:rFonts w:ascii="Arial Narrow" w:hAnsi="Arial Narrow"/>
          <w:sz w:val="28"/>
          <w:szCs w:val="28"/>
        </w:rPr>
      </w:pPr>
    </w:p>
    <w:p w:rsidR="00B8532B" w:rsidRPr="00A46882" w:rsidRDefault="00B8532B" w:rsidP="00B8532B">
      <w:pPr>
        <w:pStyle w:val="Sinespaciado"/>
        <w:jc w:val="center"/>
        <w:rPr>
          <w:rFonts w:ascii="Arial Narrow" w:hAnsi="Arial Narrow"/>
          <w:b/>
          <w:sz w:val="28"/>
          <w:szCs w:val="28"/>
        </w:rPr>
      </w:pPr>
      <w:r w:rsidRPr="00A46882">
        <w:rPr>
          <w:rFonts w:ascii="Arial Narrow" w:hAnsi="Arial Narrow"/>
          <w:b/>
          <w:sz w:val="28"/>
          <w:szCs w:val="28"/>
        </w:rPr>
        <w:t>Edna Patricia Duque Isaza</w:t>
      </w:r>
    </w:p>
    <w:p w:rsidR="00B8532B" w:rsidRPr="00A46882" w:rsidRDefault="00B8532B" w:rsidP="00B8532B">
      <w:pPr>
        <w:jc w:val="center"/>
        <w:rPr>
          <w:rFonts w:ascii="Arial Narrow" w:hAnsi="Arial Narrow" w:cs="Microsoft Sans Serif"/>
          <w:iCs/>
          <w:sz w:val="28"/>
          <w:szCs w:val="28"/>
          <w:lang w:val="es-ES"/>
        </w:rPr>
      </w:pPr>
      <w:r w:rsidRPr="00A46882">
        <w:rPr>
          <w:rFonts w:ascii="Arial Narrow" w:hAnsi="Arial Narrow" w:cs="Microsoft Sans Serif"/>
          <w:iCs/>
          <w:sz w:val="28"/>
          <w:szCs w:val="28"/>
          <w:lang w:val="es-ES"/>
        </w:rPr>
        <w:t>Secretaria</w:t>
      </w:r>
    </w:p>
    <w:p w:rsidR="00CF5E21" w:rsidRDefault="00CF5E21"/>
    <w:sectPr w:rsidR="00CF5E21" w:rsidSect="0097788F">
      <w:headerReference w:type="default" r:id="rId6"/>
      <w:footerReference w:type="even" r:id="rId7"/>
      <w:footerReference w:type="default" r:id="rId8"/>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5E" w:rsidRDefault="00F5435E" w:rsidP="004F4DFA">
      <w:r>
        <w:separator/>
      </w:r>
    </w:p>
  </w:endnote>
  <w:endnote w:type="continuationSeparator" w:id="0">
    <w:p w:rsidR="00F5435E" w:rsidRDefault="00F5435E" w:rsidP="004F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16" w:rsidRDefault="00EA7EEC" w:rsidP="00AB0E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E16" w:rsidRDefault="00F5435E" w:rsidP="00AB0E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16" w:rsidRDefault="00EA7EEC" w:rsidP="00AB0E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0D88">
      <w:rPr>
        <w:rStyle w:val="Nmerodepgina"/>
        <w:noProof/>
      </w:rPr>
      <w:t>7</w:t>
    </w:r>
    <w:r>
      <w:rPr>
        <w:rStyle w:val="Nmerodepgina"/>
      </w:rPr>
      <w:fldChar w:fldCharType="end"/>
    </w:r>
  </w:p>
  <w:p w:rsidR="00AB0E16" w:rsidRDefault="00F5435E" w:rsidP="00AB0E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5E" w:rsidRDefault="00F5435E" w:rsidP="004F4DFA">
      <w:r>
        <w:separator/>
      </w:r>
    </w:p>
  </w:footnote>
  <w:footnote w:type="continuationSeparator" w:id="0">
    <w:p w:rsidR="00F5435E" w:rsidRDefault="00F5435E" w:rsidP="004F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16" w:rsidRPr="00212168" w:rsidRDefault="00EA7EEC" w:rsidP="00C54EEF">
    <w:pPr>
      <w:pStyle w:val="Sinespaciado"/>
      <w:rPr>
        <w:rFonts w:ascii="Arial Narrow" w:hAnsi="Arial Narrow"/>
        <w:sz w:val="16"/>
        <w:szCs w:val="16"/>
      </w:rPr>
    </w:pPr>
    <w:r w:rsidRPr="00212168">
      <w:rPr>
        <w:rFonts w:ascii="Arial Narrow" w:hAnsi="Arial Narrow"/>
        <w:sz w:val="16"/>
        <w:szCs w:val="16"/>
      </w:rPr>
      <w:t>Radicación No: 66001-31-05-00</w:t>
    </w:r>
    <w:r w:rsidR="004F4DFA">
      <w:rPr>
        <w:rFonts w:ascii="Arial Narrow" w:hAnsi="Arial Narrow"/>
        <w:sz w:val="16"/>
        <w:szCs w:val="16"/>
      </w:rPr>
      <w:t>5</w:t>
    </w:r>
    <w:r w:rsidRPr="00212168">
      <w:rPr>
        <w:rFonts w:ascii="Arial Narrow" w:hAnsi="Arial Narrow"/>
        <w:sz w:val="16"/>
        <w:szCs w:val="16"/>
      </w:rPr>
      <w:t>-201</w:t>
    </w:r>
    <w:r w:rsidR="004F4DFA">
      <w:rPr>
        <w:rFonts w:ascii="Arial Narrow" w:hAnsi="Arial Narrow"/>
        <w:sz w:val="16"/>
        <w:szCs w:val="16"/>
      </w:rPr>
      <w:t>4</w:t>
    </w:r>
    <w:r w:rsidRPr="00212168">
      <w:rPr>
        <w:rFonts w:ascii="Arial Narrow" w:hAnsi="Arial Narrow"/>
        <w:sz w:val="16"/>
        <w:szCs w:val="16"/>
      </w:rPr>
      <w:t>-00</w:t>
    </w:r>
    <w:r w:rsidR="004F4DFA">
      <w:rPr>
        <w:rFonts w:ascii="Arial Narrow" w:hAnsi="Arial Narrow"/>
        <w:sz w:val="16"/>
        <w:szCs w:val="16"/>
      </w:rPr>
      <w:t>125</w:t>
    </w:r>
    <w:r w:rsidRPr="00212168">
      <w:rPr>
        <w:rFonts w:ascii="Arial Narrow" w:hAnsi="Arial Narrow"/>
        <w:sz w:val="16"/>
        <w:szCs w:val="16"/>
      </w:rPr>
      <w:t>-01</w:t>
    </w:r>
  </w:p>
  <w:p w:rsidR="00AB0E16" w:rsidRPr="00212168" w:rsidRDefault="004F4DFA" w:rsidP="00C54EEF">
    <w:pPr>
      <w:pStyle w:val="Sinespaciado"/>
      <w:rPr>
        <w:rFonts w:ascii="Arial Narrow" w:hAnsi="Arial Narrow"/>
        <w:iCs/>
        <w:sz w:val="16"/>
        <w:szCs w:val="16"/>
      </w:rPr>
    </w:pPr>
    <w:r>
      <w:rPr>
        <w:rFonts w:ascii="Arial Narrow" w:hAnsi="Arial Narrow"/>
        <w:sz w:val="16"/>
        <w:szCs w:val="16"/>
      </w:rPr>
      <w:t xml:space="preserve"> Jairo Hernando Henao Vasco </w:t>
    </w:r>
    <w:r w:rsidR="00EA7EEC" w:rsidRPr="00212168">
      <w:rPr>
        <w:rFonts w:ascii="Arial Narrow" w:hAnsi="Arial Narrow"/>
        <w:sz w:val="16"/>
        <w:szCs w:val="16"/>
      </w:rPr>
      <w:t xml:space="preserve">vs Colpensiones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2B"/>
    <w:rsid w:val="0009346A"/>
    <w:rsid w:val="00314B48"/>
    <w:rsid w:val="00470D88"/>
    <w:rsid w:val="004F4DFA"/>
    <w:rsid w:val="00651919"/>
    <w:rsid w:val="00652DAA"/>
    <w:rsid w:val="00861EB4"/>
    <w:rsid w:val="0088165A"/>
    <w:rsid w:val="008D0629"/>
    <w:rsid w:val="009C4892"/>
    <w:rsid w:val="00A46882"/>
    <w:rsid w:val="00A47E36"/>
    <w:rsid w:val="00B8532B"/>
    <w:rsid w:val="00BA3F3D"/>
    <w:rsid w:val="00CF5E21"/>
    <w:rsid w:val="00E2320D"/>
    <w:rsid w:val="00EA7EEC"/>
    <w:rsid w:val="00F36BDC"/>
    <w:rsid w:val="00F54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80AA1-377E-4256-9D41-FDC654BF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2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8532B"/>
    <w:pPr>
      <w:tabs>
        <w:tab w:val="center" w:pos="4252"/>
        <w:tab w:val="right" w:pos="8504"/>
      </w:tabs>
    </w:pPr>
  </w:style>
  <w:style w:type="character" w:customStyle="1" w:styleId="PiedepginaCar">
    <w:name w:val="Pie de página Car"/>
    <w:basedOn w:val="Fuentedeprrafopredeter"/>
    <w:link w:val="Piedepgina"/>
    <w:rsid w:val="00B8532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8532B"/>
  </w:style>
  <w:style w:type="paragraph" w:styleId="Sinespaciado">
    <w:name w:val="No Spacing"/>
    <w:uiPriority w:val="1"/>
    <w:qFormat/>
    <w:rsid w:val="00B8532B"/>
    <w:pPr>
      <w:spacing w:after="0" w:line="240" w:lineRule="auto"/>
    </w:pPr>
  </w:style>
  <w:style w:type="paragraph" w:styleId="Encabezado">
    <w:name w:val="header"/>
    <w:basedOn w:val="Normal"/>
    <w:link w:val="EncabezadoCar"/>
    <w:uiPriority w:val="99"/>
    <w:unhideWhenUsed/>
    <w:rsid w:val="004F4DFA"/>
    <w:pPr>
      <w:tabs>
        <w:tab w:val="center" w:pos="4252"/>
        <w:tab w:val="right" w:pos="8504"/>
      </w:tabs>
    </w:pPr>
  </w:style>
  <w:style w:type="character" w:customStyle="1" w:styleId="EncabezadoCar">
    <w:name w:val="Encabezado Car"/>
    <w:basedOn w:val="Fuentedeprrafopredeter"/>
    <w:link w:val="Encabezado"/>
    <w:uiPriority w:val="99"/>
    <w:rsid w:val="004F4D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1945</Words>
  <Characters>10703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3</cp:revision>
  <dcterms:created xsi:type="dcterms:W3CDTF">2015-09-25T14:22:00Z</dcterms:created>
  <dcterms:modified xsi:type="dcterms:W3CDTF">2015-09-30T22:57:00Z</dcterms:modified>
</cp:coreProperties>
</file>