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DB8" w:rsidRPr="009D43C0" w:rsidRDefault="00EF6DB8" w:rsidP="00283F03">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5839"/>
        </w:tabs>
        <w:spacing w:line="240" w:lineRule="auto"/>
        <w:rPr>
          <w:rFonts w:ascii="Arial" w:hAnsi="Arial" w:cs="Arial"/>
          <w:sz w:val="22"/>
          <w:szCs w:val="24"/>
        </w:rPr>
      </w:pPr>
    </w:p>
    <w:p w:rsidR="00194265" w:rsidRPr="009D43C0" w:rsidRDefault="00257BD2" w:rsidP="00283F03">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5839"/>
        </w:tabs>
        <w:spacing w:line="240" w:lineRule="auto"/>
        <w:rPr>
          <w:rFonts w:ascii="Arial" w:hAnsi="Arial" w:cs="Arial"/>
          <w:sz w:val="22"/>
          <w:szCs w:val="24"/>
        </w:rPr>
      </w:pPr>
      <w:r w:rsidRPr="009D43C0">
        <w:rPr>
          <w:rFonts w:ascii="Arial" w:hAnsi="Arial" w:cs="Arial"/>
          <w:sz w:val="22"/>
          <w:szCs w:val="24"/>
        </w:rPr>
        <w:t xml:space="preserve">SUBSIDIARIEDAD ACCIÓN DE TUTELA/ </w:t>
      </w:r>
      <w:r w:rsidR="00460F38" w:rsidRPr="009D43C0">
        <w:rPr>
          <w:rFonts w:ascii="Arial" w:hAnsi="Arial" w:cs="Arial"/>
          <w:sz w:val="22"/>
          <w:szCs w:val="24"/>
        </w:rPr>
        <w:t>Solicitud prematura</w:t>
      </w:r>
      <w:r w:rsidR="00194265" w:rsidRPr="009D43C0">
        <w:rPr>
          <w:rFonts w:ascii="Arial" w:hAnsi="Arial" w:cs="Arial"/>
          <w:sz w:val="22"/>
          <w:szCs w:val="24"/>
        </w:rPr>
        <w:t xml:space="preserve">/ </w:t>
      </w:r>
      <w:r w:rsidR="00982DAE" w:rsidRPr="009D43C0">
        <w:rPr>
          <w:rFonts w:ascii="Arial" w:hAnsi="Arial" w:cs="Arial"/>
          <w:sz w:val="22"/>
          <w:szCs w:val="24"/>
        </w:rPr>
        <w:t>P</w:t>
      </w:r>
      <w:r w:rsidR="00982DAE" w:rsidRPr="009D43C0">
        <w:rPr>
          <w:rFonts w:ascii="Arial" w:hAnsi="Arial" w:cs="Arial"/>
          <w:sz w:val="22"/>
          <w:szCs w:val="24"/>
        </w:rPr>
        <w:t>rovidencia que decida sobre el rechazo de las acciones populares</w:t>
      </w:r>
      <w:r w:rsidR="00982DAE" w:rsidRPr="009D43C0">
        <w:rPr>
          <w:rFonts w:ascii="Arial" w:hAnsi="Arial" w:cs="Arial"/>
          <w:sz w:val="22"/>
          <w:szCs w:val="24"/>
        </w:rPr>
        <w:t>, e</w:t>
      </w:r>
      <w:r w:rsidR="00460F38" w:rsidRPr="009D43C0">
        <w:rPr>
          <w:rFonts w:ascii="Arial" w:hAnsi="Arial" w:cs="Arial"/>
          <w:sz w:val="22"/>
          <w:szCs w:val="24"/>
        </w:rPr>
        <w:t>s susceptible de recurso</w:t>
      </w:r>
      <w:r w:rsidR="00194265" w:rsidRPr="009D43C0">
        <w:rPr>
          <w:rFonts w:ascii="Arial" w:hAnsi="Arial" w:cs="Arial"/>
          <w:sz w:val="22"/>
          <w:szCs w:val="24"/>
        </w:rPr>
        <w:t xml:space="preserve">. </w:t>
      </w:r>
    </w:p>
    <w:p w:rsidR="00257BD2" w:rsidRPr="009D43C0" w:rsidRDefault="00257BD2" w:rsidP="00283F03">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5839"/>
        </w:tabs>
        <w:spacing w:line="240" w:lineRule="auto"/>
        <w:rPr>
          <w:rFonts w:ascii="Arial" w:hAnsi="Arial" w:cs="Arial"/>
          <w:sz w:val="22"/>
          <w:szCs w:val="24"/>
        </w:rPr>
      </w:pPr>
    </w:p>
    <w:p w:rsidR="00602023" w:rsidRPr="009D43C0" w:rsidRDefault="00602023" w:rsidP="00283F03">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5839"/>
        </w:tabs>
        <w:spacing w:line="240" w:lineRule="auto"/>
        <w:rPr>
          <w:rFonts w:ascii="Arial" w:hAnsi="Arial" w:cs="Arial"/>
          <w:sz w:val="22"/>
          <w:szCs w:val="24"/>
        </w:rPr>
      </w:pPr>
      <w:r w:rsidRPr="009D43C0">
        <w:rPr>
          <w:rFonts w:ascii="Arial" w:hAnsi="Arial" w:cs="Arial"/>
          <w:sz w:val="22"/>
          <w:szCs w:val="24"/>
        </w:rPr>
        <w:t xml:space="preserve">“Puesto que los requisitos generales de procedibilidad son concurrentes, esto es, ausente uno, se torna vacuo el examen de los demás, menos podrían revisarse los supuestos especiales, el análisis que sigue se limitará a la subsidiariedad, porque es el elemento que se advierte faltante y resulta suficiente para el fracaso de los amparos.” </w:t>
      </w:r>
    </w:p>
    <w:p w:rsidR="00602023" w:rsidRPr="009D43C0" w:rsidRDefault="00602023" w:rsidP="00283F03">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5839"/>
        </w:tabs>
        <w:spacing w:line="240" w:lineRule="auto"/>
        <w:rPr>
          <w:rFonts w:ascii="Arial" w:hAnsi="Arial" w:cs="Arial"/>
          <w:sz w:val="22"/>
          <w:szCs w:val="24"/>
        </w:rPr>
      </w:pPr>
    </w:p>
    <w:p w:rsidR="00D839D5" w:rsidRPr="009D43C0" w:rsidRDefault="00257BD2" w:rsidP="00283F03">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5839"/>
        </w:tabs>
        <w:spacing w:line="240" w:lineRule="auto"/>
        <w:rPr>
          <w:rFonts w:ascii="Arial" w:hAnsi="Arial" w:cs="Arial"/>
          <w:sz w:val="22"/>
          <w:szCs w:val="24"/>
        </w:rPr>
      </w:pPr>
      <w:r w:rsidRPr="009D43C0">
        <w:rPr>
          <w:rFonts w:ascii="Arial" w:hAnsi="Arial" w:cs="Arial"/>
          <w:sz w:val="22"/>
          <w:szCs w:val="24"/>
        </w:rPr>
        <w:t>“</w:t>
      </w:r>
      <w:r w:rsidR="00C12C77" w:rsidRPr="009D43C0">
        <w:rPr>
          <w:rFonts w:ascii="Arial" w:hAnsi="Arial" w:cs="Arial"/>
          <w:sz w:val="22"/>
          <w:szCs w:val="24"/>
        </w:rPr>
        <w:t>(…)</w:t>
      </w:r>
      <w:r w:rsidR="00460F38" w:rsidRPr="009D43C0">
        <w:rPr>
          <w:rFonts w:ascii="Arial" w:hAnsi="Arial" w:cs="Arial"/>
          <w:sz w:val="22"/>
          <w:szCs w:val="24"/>
        </w:rPr>
        <w:t xml:space="preserve"> </w:t>
      </w:r>
      <w:r w:rsidR="00D839D5" w:rsidRPr="009D43C0">
        <w:rPr>
          <w:rFonts w:ascii="Arial" w:hAnsi="Arial" w:cs="Arial"/>
          <w:sz w:val="22"/>
          <w:szCs w:val="24"/>
        </w:rPr>
        <w:t>hay que decir que a estas alturas de las diligencias en los procesos cuestionados, la presente acción constitucional se torna prematura porque aún está pendiente de resolverse definitivamente sobre el rechazo de las acciones y además porque el proveído que así lo decida, es recurrible conforme a los artículos 36 de la Ley 472 (Declarado exequible por la Corte Constitucional en sentencia C-377 de 2002) y 348 del CPC, aplicable por remisión normativa del artículo 44 de la citada ley.</w:t>
      </w:r>
      <w:r w:rsidRPr="009D43C0">
        <w:rPr>
          <w:rFonts w:ascii="Arial" w:hAnsi="Arial" w:cs="Arial"/>
          <w:sz w:val="22"/>
          <w:szCs w:val="24"/>
        </w:rPr>
        <w:t>”</w:t>
      </w:r>
      <w:r w:rsidR="00D839D5" w:rsidRPr="009D43C0">
        <w:rPr>
          <w:rFonts w:ascii="Arial" w:hAnsi="Arial" w:cs="Arial"/>
          <w:sz w:val="22"/>
          <w:szCs w:val="24"/>
        </w:rPr>
        <w:t xml:space="preserve"> </w:t>
      </w:r>
    </w:p>
    <w:p w:rsidR="00460F38" w:rsidRPr="009D43C0" w:rsidRDefault="00460F38" w:rsidP="00283F03">
      <w:pPr>
        <w:jc w:val="both"/>
        <w:rPr>
          <w:rFonts w:ascii="Arial" w:hAnsi="Arial"/>
          <w:sz w:val="22"/>
        </w:rPr>
      </w:pPr>
    </w:p>
    <w:p w:rsidR="00460F38" w:rsidRPr="009D43C0" w:rsidRDefault="000B0A49" w:rsidP="00283F03">
      <w:pPr>
        <w:jc w:val="both"/>
        <w:rPr>
          <w:rFonts w:ascii="Arial" w:hAnsi="Arial" w:cs="Arial"/>
          <w:sz w:val="22"/>
        </w:rPr>
      </w:pPr>
      <w:r w:rsidRPr="009D43C0">
        <w:rPr>
          <w:rFonts w:ascii="Arial" w:hAnsi="Arial" w:cs="Arial"/>
          <w:sz w:val="22"/>
        </w:rPr>
        <w:t>ACCIÓN DE TUTELA/ No es un medio para elevar quejas aisladas o sin fundamento.</w:t>
      </w:r>
    </w:p>
    <w:p w:rsidR="00D839D5" w:rsidRPr="009D43C0" w:rsidRDefault="00D839D5" w:rsidP="00283F03">
      <w:pPr>
        <w:jc w:val="both"/>
        <w:rPr>
          <w:rFonts w:ascii="Arial" w:hAnsi="Arial" w:cs="Arial"/>
          <w:sz w:val="22"/>
        </w:rPr>
      </w:pPr>
    </w:p>
    <w:p w:rsidR="006065C3" w:rsidRPr="009D43C0" w:rsidRDefault="006D0E3D" w:rsidP="00283F03">
      <w:pPr>
        <w:pStyle w:val="Textoindependiente"/>
        <w:spacing w:line="240" w:lineRule="auto"/>
        <w:rPr>
          <w:rFonts w:ascii="Arial" w:hAnsi="Arial" w:cs="Arial"/>
          <w:iCs/>
          <w:color w:val="000000"/>
          <w:sz w:val="22"/>
          <w:szCs w:val="24"/>
          <w:lang w:eastAsia="es-CO"/>
        </w:rPr>
      </w:pPr>
      <w:r>
        <w:rPr>
          <w:rFonts w:ascii="Arial" w:hAnsi="Arial" w:cs="Arial"/>
          <w:iCs/>
          <w:color w:val="000000"/>
          <w:sz w:val="22"/>
          <w:szCs w:val="24"/>
          <w:lang w:eastAsia="es-CO"/>
        </w:rPr>
        <w:t>“</w:t>
      </w:r>
      <w:r w:rsidR="00D839D5" w:rsidRPr="009D43C0">
        <w:rPr>
          <w:rFonts w:ascii="Arial" w:hAnsi="Arial" w:cs="Arial"/>
          <w:iCs/>
          <w:color w:val="000000"/>
          <w:sz w:val="22"/>
          <w:szCs w:val="24"/>
          <w:lang w:eastAsia="es-CO"/>
        </w:rPr>
        <w:t>Respecto a la pretensión de remitir copias de la acción a la Oficina Judicial de Manizales, hay que precisar, que en este caso la tutela no se dirigió contra la Defensoría del Pueblo de esa ciudad y tampoco de los hechos se advierte, c</w:t>
      </w:r>
      <w:r w:rsidR="000B0A49" w:rsidRPr="009D43C0">
        <w:rPr>
          <w:rFonts w:ascii="Arial" w:hAnsi="Arial" w:cs="Arial"/>
          <w:iCs/>
          <w:color w:val="000000"/>
          <w:sz w:val="22"/>
          <w:szCs w:val="24"/>
          <w:lang w:eastAsia="es-CO"/>
        </w:rPr>
        <w:t>onducta que amerite tramitarla (…)</w:t>
      </w:r>
      <w:r>
        <w:rPr>
          <w:rFonts w:ascii="Arial" w:hAnsi="Arial" w:cs="Arial"/>
          <w:iCs/>
          <w:color w:val="000000"/>
          <w:sz w:val="22"/>
          <w:szCs w:val="24"/>
          <w:lang w:eastAsia="es-CO"/>
        </w:rPr>
        <w:t>”</w:t>
      </w:r>
    </w:p>
    <w:p w:rsidR="001C6D72" w:rsidRPr="00283F03" w:rsidRDefault="001C6D72" w:rsidP="00283F03">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240" w:lineRule="auto"/>
        <w:textAlignment w:val="auto"/>
        <w:rPr>
          <w:rFonts w:ascii="Arial" w:hAnsi="Arial" w:cs="Arial"/>
          <w:szCs w:val="24"/>
          <w:lang w:val="es-ES"/>
        </w:rPr>
      </w:pPr>
    </w:p>
    <w:p w:rsidR="00283F03" w:rsidRPr="009D43C0" w:rsidRDefault="00283F03" w:rsidP="00E6216C">
      <w:pPr>
        <w:jc w:val="both"/>
        <w:rPr>
          <w:rFonts w:ascii="Arial" w:hAnsi="Arial" w:cs="Arial"/>
          <w:spacing w:val="-10"/>
          <w:sz w:val="20"/>
          <w:lang w:val="es-CO"/>
        </w:rPr>
      </w:pPr>
      <w:r w:rsidRPr="009D43C0">
        <w:rPr>
          <w:rFonts w:ascii="Arial" w:hAnsi="Arial" w:cs="Arial"/>
          <w:bCs/>
          <w:iCs/>
          <w:spacing w:val="-10"/>
          <w:sz w:val="20"/>
          <w:lang w:val="es-CO"/>
        </w:rPr>
        <w:t xml:space="preserve">Citas: </w:t>
      </w:r>
      <w:r w:rsidRPr="009D43C0">
        <w:rPr>
          <w:rFonts w:ascii="Arial" w:hAnsi="Arial" w:cs="Arial"/>
          <w:spacing w:val="-10"/>
          <w:sz w:val="20"/>
          <w:lang w:val="es-CO"/>
        </w:rPr>
        <w:t>Corte Constitucional, sentencias</w:t>
      </w:r>
      <w:r w:rsidR="002C2176" w:rsidRPr="009D43C0">
        <w:rPr>
          <w:rFonts w:ascii="Arial" w:hAnsi="Arial" w:cs="Arial"/>
          <w:spacing w:val="-10"/>
          <w:sz w:val="20"/>
          <w:lang w:val="es-CO"/>
        </w:rPr>
        <w:t xml:space="preserve"> T-134 de 1994,</w:t>
      </w:r>
      <w:r w:rsidR="008B2980" w:rsidRPr="009D43C0">
        <w:rPr>
          <w:rFonts w:ascii="Arial" w:hAnsi="Arial" w:cs="Arial"/>
          <w:spacing w:val="-10"/>
          <w:sz w:val="20"/>
          <w:lang w:val="es-CO"/>
        </w:rPr>
        <w:t xml:space="preserve"> T-567 de 1998,</w:t>
      </w:r>
      <w:r w:rsidR="002C2176" w:rsidRPr="009D43C0">
        <w:rPr>
          <w:rFonts w:ascii="Arial" w:hAnsi="Arial" w:cs="Arial"/>
          <w:spacing w:val="-10"/>
          <w:sz w:val="20"/>
          <w:lang w:val="es-CO"/>
        </w:rPr>
        <w:t xml:space="preserve"> C-590 de 2005, T-917 de 2011,</w:t>
      </w:r>
      <w:r w:rsidR="008B2980" w:rsidRPr="009D43C0">
        <w:rPr>
          <w:rFonts w:ascii="Arial" w:hAnsi="Arial" w:cs="Arial"/>
          <w:spacing w:val="-10"/>
          <w:sz w:val="20"/>
          <w:lang w:val="es-CO"/>
        </w:rPr>
        <w:t xml:space="preserve"> T-662 de 2013,</w:t>
      </w:r>
      <w:r w:rsidR="002C2176" w:rsidRPr="009D43C0">
        <w:rPr>
          <w:rFonts w:ascii="Arial" w:hAnsi="Arial" w:cs="Arial"/>
          <w:spacing w:val="-10"/>
          <w:sz w:val="20"/>
          <w:lang w:val="es-CO"/>
        </w:rPr>
        <w:t xml:space="preserve"> </w:t>
      </w:r>
      <w:r w:rsidR="00AF53FC" w:rsidRPr="009D43C0">
        <w:rPr>
          <w:rFonts w:ascii="Arial" w:hAnsi="Arial" w:cs="Arial"/>
          <w:spacing w:val="-10"/>
          <w:sz w:val="20"/>
          <w:lang w:val="es-CO"/>
        </w:rPr>
        <w:t>T-103 de 2014</w:t>
      </w:r>
      <w:r w:rsidR="005B6AD5" w:rsidRPr="009D43C0">
        <w:rPr>
          <w:rFonts w:ascii="Arial" w:hAnsi="Arial" w:cs="Arial"/>
          <w:spacing w:val="-10"/>
          <w:sz w:val="20"/>
          <w:lang w:val="es-CO"/>
        </w:rPr>
        <w:t xml:space="preserve"> y</w:t>
      </w:r>
      <w:r w:rsidR="00AF53FC" w:rsidRPr="009D43C0">
        <w:rPr>
          <w:rFonts w:ascii="Arial" w:hAnsi="Arial" w:cs="Arial"/>
          <w:spacing w:val="-10"/>
          <w:sz w:val="20"/>
          <w:lang w:val="es-CO"/>
        </w:rPr>
        <w:t xml:space="preserve"> </w:t>
      </w:r>
      <w:r w:rsidR="002C2176" w:rsidRPr="009D43C0">
        <w:rPr>
          <w:rFonts w:ascii="Arial" w:hAnsi="Arial" w:cs="Arial"/>
          <w:spacing w:val="-10"/>
          <w:sz w:val="20"/>
          <w:lang w:val="es-CO"/>
        </w:rPr>
        <w:t>T-064 de 2015</w:t>
      </w:r>
      <w:r w:rsidRPr="009D43C0">
        <w:rPr>
          <w:rFonts w:ascii="Arial" w:hAnsi="Arial" w:cs="Arial"/>
          <w:spacing w:val="-10"/>
          <w:sz w:val="20"/>
          <w:lang w:val="es-CO"/>
        </w:rPr>
        <w:t xml:space="preserve">; </w:t>
      </w:r>
      <w:r w:rsidR="00AF53FC" w:rsidRPr="009D43C0">
        <w:rPr>
          <w:rFonts w:ascii="Arial" w:hAnsi="Arial" w:cs="Arial"/>
          <w:spacing w:val="-10"/>
          <w:sz w:val="20"/>
          <w:lang w:val="es-CO"/>
        </w:rPr>
        <w:t>Corte Suprema de Justicia. Sala Civil, providencia</w:t>
      </w:r>
      <w:r w:rsidR="008B2980" w:rsidRPr="009D43C0">
        <w:rPr>
          <w:rFonts w:ascii="Arial" w:hAnsi="Arial" w:cs="Arial"/>
          <w:spacing w:val="-10"/>
          <w:sz w:val="20"/>
          <w:lang w:val="es-CO"/>
        </w:rPr>
        <w:t>s</w:t>
      </w:r>
      <w:r w:rsidR="00E6216C" w:rsidRPr="009D43C0">
        <w:rPr>
          <w:rFonts w:ascii="Arial" w:hAnsi="Arial" w:cs="Arial"/>
          <w:spacing w:val="-10"/>
          <w:sz w:val="20"/>
          <w:lang w:val="es-CO"/>
        </w:rPr>
        <w:t xml:space="preserve"> del 2 de septiembre de 2014 –rad. 23001-22-14-000-2014-00097-01- y del 21 de mayo 2015</w:t>
      </w:r>
      <w:r w:rsidR="005B6AD5" w:rsidRPr="009D43C0">
        <w:rPr>
          <w:rFonts w:ascii="Arial" w:hAnsi="Arial" w:cs="Arial"/>
          <w:spacing w:val="-10"/>
          <w:sz w:val="20"/>
          <w:lang w:val="es-CO"/>
        </w:rPr>
        <w:t xml:space="preserve"> </w:t>
      </w:r>
      <w:r w:rsidR="00E6216C" w:rsidRPr="009D43C0">
        <w:rPr>
          <w:rFonts w:ascii="Arial" w:hAnsi="Arial" w:cs="Arial"/>
          <w:spacing w:val="-10"/>
          <w:sz w:val="20"/>
          <w:lang w:val="es-CO"/>
        </w:rPr>
        <w:t>-rad. 6600122-13-000-2015-00081-01-</w:t>
      </w:r>
      <w:r w:rsidRPr="009D43C0">
        <w:rPr>
          <w:rFonts w:ascii="Arial" w:hAnsi="Arial" w:cs="Arial"/>
          <w:spacing w:val="-10"/>
          <w:sz w:val="20"/>
          <w:lang w:val="es-CO"/>
        </w:rPr>
        <w:t>; Tribunal Superior de Pereira, Sala Civil Familia</w:t>
      </w:r>
      <w:r w:rsidR="00E6216C" w:rsidRPr="009D43C0">
        <w:rPr>
          <w:rFonts w:ascii="Arial" w:hAnsi="Arial" w:cs="Arial"/>
          <w:spacing w:val="-10"/>
          <w:sz w:val="20"/>
          <w:lang w:val="es-CO"/>
        </w:rPr>
        <w:t xml:space="preserve">, sentencias del 22 de septiembre de </w:t>
      </w:r>
      <w:r w:rsidR="00E6216C" w:rsidRPr="009D43C0">
        <w:rPr>
          <w:rFonts w:ascii="Arial" w:hAnsi="Arial" w:cs="Arial"/>
          <w:spacing w:val="-10"/>
          <w:sz w:val="20"/>
          <w:lang w:val="es-CO"/>
        </w:rPr>
        <w:t xml:space="preserve">2015, </w:t>
      </w:r>
      <w:r w:rsidR="00E6216C" w:rsidRPr="009D43C0">
        <w:rPr>
          <w:rFonts w:ascii="Arial" w:hAnsi="Arial" w:cs="Arial"/>
          <w:spacing w:val="-10"/>
          <w:sz w:val="20"/>
          <w:lang w:val="es-CO"/>
        </w:rPr>
        <w:t xml:space="preserve">-radicados </w:t>
      </w:r>
      <w:r w:rsidR="005B6AD5" w:rsidRPr="009D43C0">
        <w:rPr>
          <w:rFonts w:ascii="Arial" w:hAnsi="Arial" w:cs="Arial"/>
          <w:spacing w:val="-10"/>
          <w:sz w:val="20"/>
          <w:lang w:val="es-CO"/>
        </w:rPr>
        <w:t>2015-00485</w:t>
      </w:r>
      <w:r w:rsidR="005B6AD5" w:rsidRPr="009D43C0">
        <w:rPr>
          <w:rFonts w:ascii="Arial" w:hAnsi="Arial" w:cs="Arial"/>
          <w:spacing w:val="-10"/>
          <w:sz w:val="20"/>
          <w:lang w:val="es-CO"/>
        </w:rPr>
        <w:t xml:space="preserve">, </w:t>
      </w:r>
      <w:r w:rsidR="00E6216C" w:rsidRPr="009D43C0">
        <w:rPr>
          <w:rFonts w:ascii="Arial" w:hAnsi="Arial" w:cs="Arial"/>
          <w:spacing w:val="-10"/>
          <w:sz w:val="20"/>
          <w:lang w:val="es-CO"/>
        </w:rPr>
        <w:t>2015-00490</w:t>
      </w:r>
      <w:r w:rsidR="005B6AD5" w:rsidRPr="009D43C0">
        <w:rPr>
          <w:rFonts w:ascii="Arial" w:hAnsi="Arial" w:cs="Arial"/>
          <w:spacing w:val="-10"/>
          <w:sz w:val="20"/>
          <w:lang w:val="es-CO"/>
        </w:rPr>
        <w:t xml:space="preserve">, </w:t>
      </w:r>
      <w:r w:rsidR="00E6216C" w:rsidRPr="009D43C0">
        <w:rPr>
          <w:rFonts w:ascii="Arial" w:hAnsi="Arial" w:cs="Arial"/>
          <w:spacing w:val="-10"/>
          <w:sz w:val="20"/>
          <w:lang w:val="es-CO"/>
        </w:rPr>
        <w:t>2015-00495</w:t>
      </w:r>
      <w:r w:rsidR="005B6AD5" w:rsidRPr="009D43C0">
        <w:rPr>
          <w:rFonts w:ascii="Arial" w:hAnsi="Arial" w:cs="Arial"/>
          <w:spacing w:val="-10"/>
          <w:sz w:val="20"/>
          <w:lang w:val="es-CO"/>
        </w:rPr>
        <w:t xml:space="preserve"> y </w:t>
      </w:r>
      <w:r w:rsidR="005B6AD5" w:rsidRPr="009D43C0">
        <w:rPr>
          <w:rFonts w:ascii="Arial" w:hAnsi="Arial" w:cs="Arial"/>
          <w:spacing w:val="-10"/>
          <w:sz w:val="20"/>
          <w:lang w:val="es-CO"/>
        </w:rPr>
        <w:t>2015-00511</w:t>
      </w:r>
      <w:r w:rsidR="00E6216C" w:rsidRPr="009D43C0">
        <w:rPr>
          <w:rFonts w:ascii="Arial" w:hAnsi="Arial" w:cs="Arial"/>
          <w:spacing w:val="-10"/>
          <w:sz w:val="20"/>
          <w:lang w:val="es-CO"/>
        </w:rPr>
        <w:t>-</w:t>
      </w:r>
      <w:r w:rsidR="005B6AD5" w:rsidRPr="009D43C0">
        <w:rPr>
          <w:rFonts w:ascii="Arial" w:hAnsi="Arial" w:cs="Arial"/>
          <w:spacing w:val="-10"/>
          <w:sz w:val="20"/>
          <w:lang w:val="es-CO"/>
        </w:rPr>
        <w:t xml:space="preserve">, del 16 de octubre de </w:t>
      </w:r>
      <w:r w:rsidR="00E6216C" w:rsidRPr="009D43C0">
        <w:rPr>
          <w:rFonts w:ascii="Arial" w:hAnsi="Arial" w:cs="Arial"/>
          <w:spacing w:val="-10"/>
          <w:sz w:val="20"/>
          <w:lang w:val="es-CO"/>
        </w:rPr>
        <w:t xml:space="preserve">2015 </w:t>
      </w:r>
      <w:r w:rsidR="00AF2545" w:rsidRPr="009D43C0">
        <w:rPr>
          <w:rFonts w:ascii="Arial" w:hAnsi="Arial" w:cs="Arial"/>
          <w:spacing w:val="-10"/>
          <w:sz w:val="20"/>
          <w:lang w:val="es-CO"/>
        </w:rPr>
        <w:t>-</w:t>
      </w:r>
      <w:r w:rsidR="005B6AD5" w:rsidRPr="009D43C0">
        <w:rPr>
          <w:rFonts w:ascii="Arial" w:hAnsi="Arial" w:cs="Arial"/>
          <w:spacing w:val="-10"/>
          <w:sz w:val="20"/>
          <w:lang w:val="es-CO"/>
        </w:rPr>
        <w:t xml:space="preserve">rad. </w:t>
      </w:r>
      <w:r w:rsidR="005B6AD5" w:rsidRPr="009D43C0">
        <w:rPr>
          <w:rFonts w:ascii="Arial" w:hAnsi="Arial" w:cs="Arial"/>
          <w:spacing w:val="-10"/>
          <w:sz w:val="20"/>
          <w:lang w:val="es-CO"/>
        </w:rPr>
        <w:t>2015-00693</w:t>
      </w:r>
      <w:r w:rsidR="00D001D0" w:rsidRPr="009D43C0">
        <w:rPr>
          <w:rFonts w:ascii="Arial" w:hAnsi="Arial" w:cs="Arial"/>
          <w:spacing w:val="-10"/>
          <w:sz w:val="20"/>
          <w:lang w:val="es-CO"/>
        </w:rPr>
        <w:t xml:space="preserve"> con acumuladas-</w:t>
      </w:r>
      <w:r w:rsidR="00B20740" w:rsidRPr="009D43C0">
        <w:rPr>
          <w:rFonts w:ascii="Arial" w:hAnsi="Arial" w:cs="Arial"/>
          <w:spacing w:val="-10"/>
          <w:sz w:val="20"/>
          <w:lang w:val="es-CO"/>
        </w:rPr>
        <w:t xml:space="preserve"> </w:t>
      </w:r>
      <w:r w:rsidR="00E6216C" w:rsidRPr="009D43C0">
        <w:rPr>
          <w:rFonts w:ascii="Arial" w:hAnsi="Arial" w:cs="Arial"/>
          <w:spacing w:val="-10"/>
          <w:sz w:val="20"/>
          <w:lang w:val="es-CO"/>
        </w:rPr>
        <w:t>y</w:t>
      </w:r>
      <w:r w:rsidR="00D001D0" w:rsidRPr="009D43C0">
        <w:rPr>
          <w:rFonts w:ascii="Arial" w:hAnsi="Arial" w:cs="Arial"/>
          <w:spacing w:val="-10"/>
          <w:sz w:val="20"/>
          <w:lang w:val="es-CO"/>
        </w:rPr>
        <w:t xml:space="preserve"> del 23 de octubre de 2015 </w:t>
      </w:r>
      <w:r w:rsidR="00AF2545" w:rsidRPr="009D43C0">
        <w:rPr>
          <w:rFonts w:ascii="Arial" w:hAnsi="Arial" w:cs="Arial"/>
          <w:spacing w:val="-10"/>
          <w:sz w:val="20"/>
          <w:lang w:val="es-CO"/>
        </w:rPr>
        <w:t>-</w:t>
      </w:r>
      <w:r w:rsidR="00D001D0" w:rsidRPr="009D43C0">
        <w:rPr>
          <w:rFonts w:ascii="Arial" w:hAnsi="Arial" w:cs="Arial"/>
          <w:spacing w:val="-10"/>
          <w:sz w:val="20"/>
          <w:lang w:val="es-CO"/>
        </w:rPr>
        <w:t xml:space="preserve">rad. </w:t>
      </w:r>
      <w:r w:rsidR="00E6216C" w:rsidRPr="009D43C0">
        <w:rPr>
          <w:rFonts w:ascii="Arial" w:hAnsi="Arial" w:cs="Arial"/>
          <w:spacing w:val="-10"/>
          <w:sz w:val="20"/>
          <w:lang w:val="es-CO"/>
        </w:rPr>
        <w:t>2015-00750</w:t>
      </w:r>
      <w:r w:rsidR="00D001D0" w:rsidRPr="009D43C0">
        <w:rPr>
          <w:rFonts w:ascii="Arial" w:hAnsi="Arial" w:cs="Arial"/>
          <w:spacing w:val="-10"/>
          <w:sz w:val="20"/>
          <w:lang w:val="es-CO"/>
        </w:rPr>
        <w:t xml:space="preserve"> con acumuladas</w:t>
      </w:r>
      <w:r w:rsidR="00B20740" w:rsidRPr="009D43C0">
        <w:rPr>
          <w:rFonts w:ascii="Arial" w:hAnsi="Arial" w:cs="Arial"/>
          <w:spacing w:val="-10"/>
          <w:sz w:val="20"/>
          <w:lang w:val="es-CO"/>
        </w:rPr>
        <w:t>-</w:t>
      </w:r>
      <w:r w:rsidRPr="009D43C0">
        <w:rPr>
          <w:rFonts w:ascii="Arial" w:hAnsi="Arial" w:cs="Arial"/>
          <w:spacing w:val="-10"/>
          <w:sz w:val="20"/>
          <w:lang w:val="es-CO"/>
        </w:rPr>
        <w:t>; doctrina: BOTERO MARINO, Catalina. “La acción de tutela en el ordenamiento constitucional colombiano”, Escuela Judicial Rodrigo Lara Bonilla</w:t>
      </w:r>
      <w:r w:rsidR="009D43C0" w:rsidRPr="009D43C0">
        <w:rPr>
          <w:rFonts w:ascii="Arial" w:hAnsi="Arial" w:cs="Arial"/>
          <w:spacing w:val="-10"/>
          <w:sz w:val="20"/>
          <w:lang w:val="es-CO"/>
        </w:rPr>
        <w:t>,</w:t>
      </w:r>
      <w:r w:rsidRPr="009D43C0">
        <w:rPr>
          <w:rFonts w:ascii="Arial" w:hAnsi="Arial" w:cs="Arial"/>
          <w:spacing w:val="-10"/>
          <w:sz w:val="20"/>
          <w:lang w:val="es-CO"/>
        </w:rPr>
        <w:t xml:space="preserve"> </w:t>
      </w:r>
      <w:r w:rsidR="009D43C0" w:rsidRPr="009D43C0">
        <w:rPr>
          <w:rFonts w:ascii="Arial" w:hAnsi="Arial" w:cs="Arial"/>
          <w:spacing w:val="-10"/>
          <w:sz w:val="20"/>
          <w:lang w:val="es-CO"/>
        </w:rPr>
        <w:t>Ediprime Ltda.</w:t>
      </w:r>
      <w:r w:rsidRPr="009D43C0">
        <w:rPr>
          <w:rFonts w:ascii="Arial" w:hAnsi="Arial" w:cs="Arial"/>
          <w:spacing w:val="-10"/>
          <w:sz w:val="20"/>
          <w:lang w:val="es-CO"/>
        </w:rPr>
        <w:t>, Bogotá D.C., 2006.</w:t>
      </w:r>
      <w:r w:rsidR="002C2176" w:rsidRPr="009D43C0">
        <w:rPr>
          <w:rFonts w:ascii="Arial" w:hAnsi="Arial" w:cs="Arial"/>
          <w:spacing w:val="-10"/>
          <w:sz w:val="20"/>
          <w:lang w:val="es-CO"/>
        </w:rPr>
        <w:t xml:space="preserve"> </w:t>
      </w:r>
      <w:r w:rsidR="00D001D0" w:rsidRPr="009D43C0">
        <w:rPr>
          <w:rFonts w:ascii="Arial" w:hAnsi="Arial" w:cs="Arial"/>
          <w:spacing w:val="-10"/>
          <w:sz w:val="20"/>
          <w:lang w:val="es-CO"/>
        </w:rPr>
        <w:t xml:space="preserve">QUINCHE RAMÍREZ, Manuel Fernando. </w:t>
      </w:r>
      <w:r w:rsidR="00AF2545" w:rsidRPr="009D43C0">
        <w:rPr>
          <w:rFonts w:ascii="Arial" w:hAnsi="Arial" w:cs="Arial"/>
          <w:spacing w:val="-10"/>
          <w:sz w:val="20"/>
          <w:lang w:val="es-CO"/>
        </w:rPr>
        <w:t>“</w:t>
      </w:r>
      <w:bookmarkStart w:id="0" w:name="_GoBack"/>
      <w:r w:rsidR="00D001D0" w:rsidRPr="009D43C0">
        <w:rPr>
          <w:rFonts w:ascii="Arial" w:hAnsi="Arial" w:cs="Arial"/>
          <w:spacing w:val="-10"/>
          <w:sz w:val="20"/>
          <w:lang w:val="es-CO"/>
        </w:rPr>
        <w:t>Vías de hecho, acción de tutela contra providencias</w:t>
      </w:r>
      <w:bookmarkEnd w:id="0"/>
      <w:r w:rsidR="00AF2545" w:rsidRPr="009D43C0">
        <w:rPr>
          <w:rFonts w:ascii="Arial" w:hAnsi="Arial" w:cs="Arial"/>
          <w:spacing w:val="-10"/>
          <w:sz w:val="20"/>
          <w:lang w:val="es-CO"/>
        </w:rPr>
        <w:t>”</w:t>
      </w:r>
      <w:r w:rsidR="00D001D0" w:rsidRPr="009D43C0">
        <w:rPr>
          <w:rFonts w:ascii="Arial" w:hAnsi="Arial" w:cs="Arial"/>
          <w:spacing w:val="-10"/>
          <w:sz w:val="20"/>
          <w:lang w:val="es-CO"/>
        </w:rPr>
        <w:t>, Editorial Temis S</w:t>
      </w:r>
      <w:r w:rsidR="007F5757" w:rsidRPr="009D43C0">
        <w:rPr>
          <w:rFonts w:ascii="Arial" w:hAnsi="Arial" w:cs="Arial"/>
          <w:spacing w:val="-10"/>
          <w:sz w:val="20"/>
          <w:lang w:val="es-CO"/>
        </w:rPr>
        <w:t>.</w:t>
      </w:r>
      <w:r w:rsidR="00D001D0" w:rsidRPr="009D43C0">
        <w:rPr>
          <w:rFonts w:ascii="Arial" w:hAnsi="Arial" w:cs="Arial"/>
          <w:spacing w:val="-10"/>
          <w:sz w:val="20"/>
          <w:lang w:val="es-CO"/>
        </w:rPr>
        <w:t>A</w:t>
      </w:r>
      <w:r w:rsidR="007F5757" w:rsidRPr="009D43C0">
        <w:rPr>
          <w:rFonts w:ascii="Arial" w:hAnsi="Arial" w:cs="Arial"/>
          <w:spacing w:val="-10"/>
          <w:sz w:val="20"/>
          <w:lang w:val="es-CO"/>
        </w:rPr>
        <w:t>.</w:t>
      </w:r>
      <w:r w:rsidR="00D001D0" w:rsidRPr="009D43C0">
        <w:rPr>
          <w:rFonts w:ascii="Arial" w:hAnsi="Arial" w:cs="Arial"/>
          <w:spacing w:val="-10"/>
          <w:sz w:val="20"/>
          <w:lang w:val="es-CO"/>
        </w:rPr>
        <w:t>, Bogotá</w:t>
      </w:r>
      <w:r w:rsidR="007F5757" w:rsidRPr="009D43C0">
        <w:rPr>
          <w:rFonts w:ascii="Arial" w:hAnsi="Arial" w:cs="Arial"/>
          <w:spacing w:val="-10"/>
          <w:sz w:val="20"/>
          <w:lang w:val="es-CO"/>
        </w:rPr>
        <w:t xml:space="preserve"> D.C.</w:t>
      </w:r>
      <w:r w:rsidR="00D001D0" w:rsidRPr="009D43C0">
        <w:rPr>
          <w:rFonts w:ascii="Arial" w:hAnsi="Arial" w:cs="Arial"/>
          <w:spacing w:val="-10"/>
          <w:sz w:val="20"/>
          <w:lang w:val="es-CO"/>
        </w:rPr>
        <w:t>, 2013.</w:t>
      </w:r>
    </w:p>
    <w:p w:rsidR="00D839D5" w:rsidRDefault="00D839D5" w:rsidP="009D43C0">
      <w:pPr>
        <w:pStyle w:val="Sinespaciado"/>
        <w:tabs>
          <w:tab w:val="left" w:pos="3579"/>
        </w:tabs>
        <w:spacing w:line="360" w:lineRule="auto"/>
        <w:rPr>
          <w:rFonts w:ascii="Arial" w:hAnsi="Arial" w:cs="Arial"/>
          <w:w w:val="140"/>
          <w:sz w:val="14"/>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437198" w:rsidRPr="00437198" w:rsidRDefault="00437198" w:rsidP="00437198">
      <w:pPr>
        <w:pStyle w:val="Textoindependiente"/>
        <w:spacing w:line="360" w:lineRule="auto"/>
        <w:ind w:left="1416"/>
        <w:rPr>
          <w:rFonts w:ascii="Arial" w:hAnsi="Arial" w:cs="Arial"/>
          <w:sz w:val="22"/>
        </w:rPr>
      </w:pPr>
      <w:r w:rsidRPr="00437198">
        <w:rPr>
          <w:rFonts w:ascii="Arial" w:hAnsi="Arial" w:cs="Arial"/>
          <w:sz w:val="22"/>
        </w:rPr>
        <w:t>Accionante</w:t>
      </w:r>
      <w:r w:rsidRPr="00437198">
        <w:rPr>
          <w:rFonts w:ascii="Arial" w:hAnsi="Arial" w:cs="Arial"/>
          <w:sz w:val="22"/>
        </w:rPr>
        <w:tab/>
      </w:r>
      <w:r w:rsidRPr="00437198">
        <w:rPr>
          <w:rFonts w:ascii="Arial" w:hAnsi="Arial" w:cs="Arial"/>
          <w:sz w:val="22"/>
        </w:rPr>
        <w:tab/>
        <w:t>: Javier Elías Arias Idárraga</w:t>
      </w:r>
    </w:p>
    <w:p w:rsidR="00A35FC0" w:rsidRDefault="00486062" w:rsidP="00F560C3">
      <w:pPr>
        <w:pStyle w:val="Textoindependiente"/>
        <w:tabs>
          <w:tab w:val="clear" w:pos="2832"/>
          <w:tab w:val="clear" w:pos="3540"/>
        </w:tabs>
        <w:spacing w:line="360" w:lineRule="auto"/>
        <w:ind w:left="3544" w:hanging="2126"/>
        <w:rPr>
          <w:rFonts w:ascii="Arial" w:hAnsi="Arial" w:cs="Arial"/>
          <w:sz w:val="22"/>
          <w:szCs w:val="22"/>
        </w:rPr>
      </w:pPr>
      <w:r w:rsidRPr="002060F5">
        <w:rPr>
          <w:rFonts w:ascii="Arial" w:hAnsi="Arial"/>
          <w:sz w:val="22"/>
          <w:szCs w:val="22"/>
        </w:rPr>
        <w:t>Accionad</w:t>
      </w:r>
      <w:r w:rsidR="00F560C3">
        <w:rPr>
          <w:rFonts w:ascii="Arial" w:hAnsi="Arial"/>
          <w:sz w:val="22"/>
          <w:szCs w:val="22"/>
        </w:rPr>
        <w:t>o (s)</w:t>
      </w:r>
      <w:r w:rsidR="00D70A1B" w:rsidRPr="002060F5">
        <w:rPr>
          <w:rFonts w:ascii="Arial" w:hAnsi="Arial"/>
          <w:sz w:val="22"/>
          <w:szCs w:val="22"/>
        </w:rPr>
        <w:tab/>
      </w:r>
      <w:r w:rsidRPr="002060F5">
        <w:rPr>
          <w:rFonts w:ascii="Arial" w:hAnsi="Arial"/>
          <w:sz w:val="22"/>
          <w:szCs w:val="22"/>
        </w:rPr>
        <w:t>:</w:t>
      </w:r>
      <w:r w:rsidR="00CC378E">
        <w:rPr>
          <w:rFonts w:ascii="Arial" w:hAnsi="Arial" w:cs="Arial"/>
          <w:sz w:val="22"/>
          <w:szCs w:val="22"/>
        </w:rPr>
        <w:t xml:space="preserve"> </w:t>
      </w:r>
      <w:r w:rsidR="00F560C3">
        <w:rPr>
          <w:rFonts w:ascii="Arial" w:hAnsi="Arial" w:cs="Arial"/>
          <w:sz w:val="22"/>
          <w:szCs w:val="22"/>
        </w:rPr>
        <w:t>J</w:t>
      </w:r>
      <w:r w:rsidR="00D61EC2">
        <w:rPr>
          <w:rFonts w:ascii="Arial" w:hAnsi="Arial" w:cs="Arial"/>
          <w:sz w:val="22"/>
          <w:szCs w:val="22"/>
        </w:rPr>
        <w:t xml:space="preserve">uzgado </w:t>
      </w:r>
      <w:r w:rsidR="009A472F" w:rsidRPr="009A472F">
        <w:rPr>
          <w:rFonts w:ascii="Arial" w:hAnsi="Arial" w:cs="Arial"/>
          <w:sz w:val="22"/>
        </w:rPr>
        <w:t xml:space="preserve">Cuarto </w:t>
      </w:r>
      <w:r w:rsidR="00D61EC2">
        <w:rPr>
          <w:rFonts w:ascii="Arial" w:hAnsi="Arial" w:cs="Arial"/>
          <w:sz w:val="22"/>
          <w:szCs w:val="22"/>
        </w:rPr>
        <w:t xml:space="preserve">Civil del Circuito de </w:t>
      </w:r>
      <w:r w:rsidR="005951B2">
        <w:rPr>
          <w:rFonts w:ascii="Arial" w:hAnsi="Arial" w:cs="Arial"/>
          <w:sz w:val="22"/>
          <w:szCs w:val="22"/>
        </w:rPr>
        <w:t>Pereira</w:t>
      </w:r>
    </w:p>
    <w:p w:rsidR="008F34B8" w:rsidRDefault="008F34B8" w:rsidP="00F560C3">
      <w:pPr>
        <w:pStyle w:val="Textoindependiente"/>
        <w:tabs>
          <w:tab w:val="clear" w:pos="2832"/>
          <w:tab w:val="clear" w:pos="3540"/>
        </w:tabs>
        <w:spacing w:line="360" w:lineRule="auto"/>
        <w:ind w:left="3544" w:hanging="2126"/>
        <w:rPr>
          <w:rFonts w:ascii="Arial" w:hAnsi="Arial" w:cs="Arial"/>
          <w:sz w:val="22"/>
          <w:szCs w:val="22"/>
        </w:rPr>
      </w:pPr>
      <w:r>
        <w:rPr>
          <w:rFonts w:ascii="Arial" w:hAnsi="Arial" w:cs="Arial"/>
          <w:sz w:val="22"/>
          <w:szCs w:val="22"/>
        </w:rPr>
        <w:t xml:space="preserve">Vinculado (s) </w:t>
      </w:r>
      <w:r>
        <w:rPr>
          <w:rFonts w:ascii="Arial" w:hAnsi="Arial" w:cs="Arial"/>
          <w:sz w:val="22"/>
          <w:szCs w:val="22"/>
        </w:rPr>
        <w:tab/>
        <w:t>: Defensoría del Pueblo Regional Risaralda y otra</w:t>
      </w:r>
      <w:r w:rsidR="00AC3C01">
        <w:rPr>
          <w:rFonts w:ascii="Arial" w:hAnsi="Arial" w:cs="Arial"/>
          <w:sz w:val="22"/>
          <w:szCs w:val="22"/>
        </w:rPr>
        <w:t>s</w:t>
      </w:r>
    </w:p>
    <w:p w:rsidR="00C02B16" w:rsidRPr="00C02B16" w:rsidRDefault="00C02B16" w:rsidP="00C02B16">
      <w:pPr>
        <w:pStyle w:val="Textoindependiente"/>
        <w:spacing w:line="360" w:lineRule="auto"/>
        <w:ind w:left="1416"/>
        <w:rPr>
          <w:rFonts w:ascii="Arial" w:hAnsi="Arial" w:cs="Arial"/>
          <w:sz w:val="22"/>
          <w:szCs w:val="22"/>
        </w:rPr>
      </w:pPr>
      <w:r w:rsidRPr="00C02B16">
        <w:rPr>
          <w:rFonts w:ascii="Arial" w:hAnsi="Arial" w:cs="Arial"/>
          <w:sz w:val="22"/>
          <w:szCs w:val="22"/>
        </w:rPr>
        <w:t>Radicación</w:t>
      </w:r>
      <w:r w:rsidRPr="00C02B16">
        <w:rPr>
          <w:rFonts w:ascii="Arial" w:hAnsi="Arial" w:cs="Arial"/>
          <w:sz w:val="22"/>
          <w:szCs w:val="22"/>
        </w:rPr>
        <w:tab/>
      </w:r>
      <w:r w:rsidRPr="00C02B16">
        <w:rPr>
          <w:rFonts w:ascii="Arial" w:hAnsi="Arial" w:cs="Arial"/>
          <w:sz w:val="22"/>
          <w:szCs w:val="22"/>
        </w:rPr>
        <w:tab/>
        <w:t xml:space="preserve">: </w:t>
      </w:r>
      <w:r w:rsidR="00BE5D0B">
        <w:rPr>
          <w:rFonts w:ascii="Arial" w:hAnsi="Arial" w:cs="Arial"/>
          <w:sz w:val="22"/>
          <w:szCs w:val="22"/>
        </w:rPr>
        <w:t>2015-00908-</w:t>
      </w:r>
      <w:r w:rsidRPr="00C02B16">
        <w:rPr>
          <w:rFonts w:ascii="Arial" w:hAnsi="Arial" w:cs="Arial"/>
          <w:sz w:val="22"/>
          <w:szCs w:val="22"/>
        </w:rPr>
        <w:t xml:space="preserve">00 </w:t>
      </w:r>
      <w:r w:rsidR="00BE5D0B">
        <w:rPr>
          <w:rFonts w:ascii="Arial" w:hAnsi="Arial" w:cs="Arial"/>
          <w:sz w:val="22"/>
          <w:szCs w:val="22"/>
        </w:rPr>
        <w:t xml:space="preserve">otras </w:t>
      </w:r>
      <w:r w:rsidR="00282391">
        <w:rPr>
          <w:rFonts w:ascii="Arial" w:hAnsi="Arial" w:cs="Arial"/>
          <w:sz w:val="22"/>
          <w:szCs w:val="22"/>
        </w:rPr>
        <w:t>19</w:t>
      </w:r>
      <w:r w:rsidR="00BE5D0B">
        <w:rPr>
          <w:rFonts w:ascii="Arial" w:hAnsi="Arial" w:cs="Arial"/>
          <w:sz w:val="22"/>
          <w:szCs w:val="22"/>
        </w:rPr>
        <w:t xml:space="preserve"> más</w:t>
      </w:r>
    </w:p>
    <w:p w:rsidR="008F34B8"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185704">
        <w:rPr>
          <w:rFonts w:ascii="Arial" w:hAnsi="Arial" w:cs="Arial"/>
          <w:sz w:val="22"/>
          <w:szCs w:val="22"/>
        </w:rPr>
        <w:t>Tema</w:t>
      </w:r>
      <w:r w:rsidR="004736C3" w:rsidRPr="00185704">
        <w:rPr>
          <w:rFonts w:ascii="Arial" w:hAnsi="Arial" w:cs="Arial"/>
          <w:sz w:val="22"/>
          <w:szCs w:val="22"/>
        </w:rPr>
        <w:t>s</w:t>
      </w:r>
      <w:r w:rsidR="00C82923" w:rsidRPr="00185704">
        <w:rPr>
          <w:rFonts w:ascii="Arial" w:hAnsi="Arial" w:cs="Arial"/>
          <w:sz w:val="22"/>
          <w:szCs w:val="22"/>
        </w:rPr>
        <w:tab/>
      </w:r>
      <w:r w:rsidR="00C82923" w:rsidRPr="00185704">
        <w:rPr>
          <w:rFonts w:ascii="Arial" w:hAnsi="Arial" w:cs="Arial"/>
          <w:sz w:val="22"/>
          <w:szCs w:val="22"/>
        </w:rPr>
        <w:tab/>
      </w:r>
      <w:r w:rsidR="00C82923" w:rsidRPr="00185704">
        <w:rPr>
          <w:rFonts w:ascii="Arial" w:hAnsi="Arial" w:cs="Arial"/>
          <w:sz w:val="22"/>
          <w:szCs w:val="22"/>
        </w:rPr>
        <w:tab/>
        <w:t>:</w:t>
      </w:r>
      <w:r w:rsidR="008F34B8" w:rsidRPr="00185704">
        <w:rPr>
          <w:rFonts w:ascii="Arial" w:hAnsi="Arial" w:cs="Arial"/>
          <w:sz w:val="22"/>
          <w:szCs w:val="22"/>
        </w:rPr>
        <w:t xml:space="preserve"> </w:t>
      </w:r>
      <w:r w:rsidR="00F82558">
        <w:rPr>
          <w:rFonts w:ascii="Arial" w:hAnsi="Arial" w:cs="Arial"/>
          <w:sz w:val="22"/>
          <w:szCs w:val="22"/>
        </w:rPr>
        <w:t>Procedencia – Subsidiaridad</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EF140C" w:rsidRPr="00355413" w:rsidRDefault="007E004A" w:rsidP="00EF140C">
      <w:pPr>
        <w:spacing w:line="360" w:lineRule="auto"/>
        <w:ind w:left="1416"/>
        <w:rPr>
          <w:rFonts w:ascii="Arial" w:hAnsi="Arial"/>
          <w:b/>
          <w:bCs/>
          <w:sz w:val="20"/>
          <w:szCs w:val="20"/>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EF140C">
        <w:rPr>
          <w:rFonts w:ascii="Arial" w:hAnsi="Arial"/>
          <w:sz w:val="22"/>
          <w:szCs w:val="22"/>
        </w:rPr>
        <w:t xml:space="preserve">06 </w:t>
      </w:r>
      <w:r w:rsidR="00EF140C" w:rsidRPr="00EF140C">
        <w:rPr>
          <w:rFonts w:ascii="Arial" w:hAnsi="Arial"/>
          <w:szCs w:val="22"/>
        </w:rPr>
        <w:t xml:space="preserve">- </w:t>
      </w:r>
      <w:r w:rsidR="00EF140C" w:rsidRPr="00EF140C">
        <w:rPr>
          <w:rFonts w:ascii="Arial" w:hAnsi="Arial"/>
          <w:sz w:val="22"/>
          <w:szCs w:val="20"/>
        </w:rPr>
        <w:t>1</w:t>
      </w:r>
      <w:r w:rsidR="00F82558">
        <w:rPr>
          <w:rFonts w:ascii="Arial" w:hAnsi="Arial"/>
          <w:sz w:val="22"/>
          <w:szCs w:val="20"/>
        </w:rPr>
        <w:t>4</w:t>
      </w:r>
      <w:r w:rsidR="00EF140C" w:rsidRPr="00EF140C">
        <w:rPr>
          <w:rFonts w:ascii="Arial" w:hAnsi="Arial"/>
          <w:sz w:val="22"/>
          <w:szCs w:val="20"/>
        </w:rPr>
        <w:t>-01-2016</w:t>
      </w:r>
    </w:p>
    <w:p w:rsidR="002060F5" w:rsidRDefault="002060F5" w:rsidP="002060F5">
      <w:pPr>
        <w:pBdr>
          <w:bottom w:val="double" w:sz="6" w:space="1" w:color="auto"/>
        </w:pBdr>
        <w:spacing w:line="360" w:lineRule="auto"/>
        <w:jc w:val="center"/>
        <w:rPr>
          <w:rFonts w:ascii="Arial" w:hAnsi="Arial" w:cs="Arial"/>
          <w:b/>
          <w:bCs/>
          <w:sz w:val="22"/>
          <w:szCs w:val="22"/>
        </w:rPr>
      </w:pPr>
    </w:p>
    <w:p w:rsidR="00D809D6" w:rsidRDefault="00D809D6" w:rsidP="00F373C4">
      <w:pPr>
        <w:spacing w:line="360" w:lineRule="auto"/>
        <w:jc w:val="center"/>
        <w:rPr>
          <w:rFonts w:ascii="Arial" w:hAnsi="Arial" w:cs="Arial"/>
          <w:b/>
          <w:bCs/>
          <w:sz w:val="22"/>
          <w:szCs w:val="22"/>
        </w:rPr>
      </w:pPr>
    </w:p>
    <w:p w:rsidR="006617DD" w:rsidRPr="000B1B68" w:rsidRDefault="006617DD" w:rsidP="006617DD">
      <w:pPr>
        <w:spacing w:line="360" w:lineRule="auto"/>
        <w:jc w:val="center"/>
        <w:rPr>
          <w:rFonts w:ascii="Arial" w:hAnsi="Arial" w:cs="Arial"/>
          <w:iCs/>
          <w:szCs w:val="28"/>
          <w:lang w:val="es-CO"/>
        </w:rPr>
      </w:pPr>
      <w:r w:rsidRPr="000B1B68">
        <w:rPr>
          <w:rFonts w:ascii="Arial" w:hAnsi="Arial" w:cs="Arial"/>
          <w:iCs/>
          <w:smallCaps/>
          <w:szCs w:val="28"/>
          <w:lang w:val="es-CO"/>
        </w:rPr>
        <w:t xml:space="preserve">Pereira, Risaralda, </w:t>
      </w:r>
      <w:r w:rsidR="00EF6CA3">
        <w:rPr>
          <w:rFonts w:ascii="Arial" w:hAnsi="Arial" w:cs="Arial"/>
          <w:iCs/>
          <w:smallCaps/>
          <w:szCs w:val="28"/>
          <w:lang w:val="es-CO"/>
        </w:rPr>
        <w:t>catorce</w:t>
      </w:r>
      <w:r w:rsidR="00BE5D0B">
        <w:rPr>
          <w:rFonts w:ascii="Arial" w:hAnsi="Arial" w:cs="Arial"/>
          <w:iCs/>
          <w:smallCaps/>
          <w:szCs w:val="28"/>
          <w:lang w:val="es-CO"/>
        </w:rPr>
        <w:t xml:space="preserve"> </w:t>
      </w:r>
      <w:r w:rsidR="00437198">
        <w:rPr>
          <w:rFonts w:ascii="Arial" w:hAnsi="Arial" w:cs="Arial"/>
          <w:iCs/>
          <w:smallCaps/>
          <w:szCs w:val="28"/>
          <w:lang w:val="es-CO"/>
        </w:rPr>
        <w:t>(</w:t>
      </w:r>
      <w:r w:rsidR="00EF6CA3">
        <w:rPr>
          <w:rFonts w:ascii="Arial" w:hAnsi="Arial" w:cs="Arial"/>
          <w:iCs/>
          <w:smallCaps/>
          <w:szCs w:val="28"/>
          <w:lang w:val="es-CO"/>
        </w:rPr>
        <w:t>14</w:t>
      </w:r>
      <w:r>
        <w:rPr>
          <w:rFonts w:ascii="Arial" w:hAnsi="Arial" w:cs="Arial"/>
          <w:iCs/>
          <w:smallCaps/>
          <w:szCs w:val="28"/>
          <w:lang w:val="es-CO"/>
        </w:rPr>
        <w:t>)</w:t>
      </w:r>
      <w:r w:rsidRPr="000B1B68">
        <w:rPr>
          <w:rFonts w:ascii="Arial" w:hAnsi="Arial" w:cs="Arial"/>
          <w:iCs/>
          <w:smallCaps/>
          <w:szCs w:val="28"/>
          <w:lang w:val="es-CO"/>
        </w:rPr>
        <w:t xml:space="preserve"> de </w:t>
      </w:r>
      <w:r w:rsidR="00BE5D0B">
        <w:rPr>
          <w:rFonts w:ascii="Arial" w:hAnsi="Arial" w:cs="Arial"/>
          <w:iCs/>
          <w:smallCaps/>
          <w:szCs w:val="28"/>
          <w:lang w:val="es-CO"/>
        </w:rPr>
        <w:t xml:space="preserve">enero </w:t>
      </w:r>
      <w:r>
        <w:rPr>
          <w:rFonts w:ascii="Arial" w:hAnsi="Arial" w:cs="Arial"/>
          <w:iCs/>
          <w:smallCaps/>
          <w:szCs w:val="28"/>
          <w:lang w:val="es-CO"/>
        </w:rPr>
        <w:t>de</w:t>
      </w:r>
      <w:r w:rsidRPr="000B1B68">
        <w:rPr>
          <w:rFonts w:ascii="Arial" w:hAnsi="Arial" w:cs="Arial"/>
          <w:iCs/>
          <w:smallCaps/>
          <w:szCs w:val="28"/>
          <w:lang w:val="es-CO"/>
        </w:rPr>
        <w:t xml:space="preserve"> dos mil </w:t>
      </w:r>
      <w:r w:rsidR="00BE5D0B">
        <w:rPr>
          <w:rFonts w:ascii="Arial" w:hAnsi="Arial" w:cs="Arial"/>
          <w:iCs/>
          <w:smallCaps/>
          <w:szCs w:val="28"/>
          <w:lang w:val="es-CO"/>
        </w:rPr>
        <w:t xml:space="preserve">dieciséis </w:t>
      </w:r>
      <w:r w:rsidRPr="000B1B68">
        <w:rPr>
          <w:rFonts w:ascii="Arial" w:hAnsi="Arial" w:cs="Arial"/>
          <w:iCs/>
          <w:smallCaps/>
          <w:szCs w:val="28"/>
          <w:lang w:val="es-CO"/>
        </w:rPr>
        <w:t>(</w:t>
      </w:r>
      <w:r w:rsidR="00BE5D0B">
        <w:rPr>
          <w:rFonts w:ascii="Arial" w:hAnsi="Arial" w:cs="Arial"/>
          <w:iCs/>
          <w:smallCaps/>
          <w:szCs w:val="28"/>
          <w:lang w:val="es-CO"/>
        </w:rPr>
        <w:t>2016</w:t>
      </w:r>
      <w:r w:rsidRPr="000B1B68">
        <w:rPr>
          <w:rFonts w:ascii="Arial" w:hAnsi="Arial" w:cs="Arial"/>
          <w:iCs/>
          <w:smallCaps/>
          <w:szCs w:val="28"/>
          <w:lang w:val="es-CO"/>
        </w:rPr>
        <w:t>)</w:t>
      </w:r>
      <w:r w:rsidRPr="000B1B68">
        <w:rPr>
          <w:rFonts w:ascii="Arial" w:hAnsi="Arial" w:cs="Arial"/>
          <w:iCs/>
          <w:szCs w:val="28"/>
          <w:lang w:val="es-CO"/>
        </w:rPr>
        <w:t>.</w:t>
      </w:r>
    </w:p>
    <w:p w:rsidR="0023398A" w:rsidRPr="00550AE6" w:rsidRDefault="0023398A" w:rsidP="0099045D">
      <w:pPr>
        <w:spacing w:line="360" w:lineRule="auto"/>
        <w:jc w:val="center"/>
        <w:rPr>
          <w:rFonts w:ascii="Arial" w:hAnsi="Arial" w:cs="Arial"/>
          <w:b/>
          <w:bCs/>
          <w:lang w:val="es-CO"/>
        </w:rPr>
      </w:pPr>
    </w:p>
    <w:p w:rsidR="000147A2" w:rsidRPr="00550AE6" w:rsidRDefault="000147A2" w:rsidP="0099045D">
      <w:pPr>
        <w:spacing w:line="360" w:lineRule="auto"/>
        <w:jc w:val="center"/>
        <w:rPr>
          <w:rFonts w:ascii="Arial" w:hAnsi="Arial" w:cs="Arial"/>
          <w:b/>
          <w:bCs/>
          <w:lang w:val="es-CO"/>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F9418E" w:rsidRDefault="00134F0A" w:rsidP="0099045D">
      <w:pPr>
        <w:pStyle w:val="Textoindependiente"/>
        <w:spacing w:line="360" w:lineRule="auto"/>
        <w:rPr>
          <w:rFonts w:ascii="Arial" w:hAnsi="Arial"/>
          <w:szCs w:val="24"/>
        </w:rPr>
      </w:pPr>
    </w:p>
    <w:p w:rsidR="00BE5D0B" w:rsidRDefault="00BE5D0B" w:rsidP="00BE5D0B">
      <w:pPr>
        <w:pStyle w:val="Textoindependiente"/>
        <w:spacing w:line="360" w:lineRule="auto"/>
        <w:rPr>
          <w:rFonts w:ascii="Arial" w:hAnsi="Arial"/>
          <w:szCs w:val="24"/>
        </w:rPr>
      </w:pPr>
      <w:r w:rsidRPr="00F9418E">
        <w:rPr>
          <w:rFonts w:ascii="Arial" w:hAnsi="Arial"/>
          <w:szCs w:val="24"/>
        </w:rPr>
        <w:t>La</w:t>
      </w:r>
      <w:r>
        <w:rPr>
          <w:rFonts w:ascii="Arial" w:hAnsi="Arial"/>
          <w:szCs w:val="24"/>
        </w:rPr>
        <w:t>s</w:t>
      </w:r>
      <w:r w:rsidRPr="00F9418E">
        <w:rPr>
          <w:rFonts w:ascii="Arial" w:hAnsi="Arial"/>
          <w:szCs w:val="24"/>
        </w:rPr>
        <w:t xml:space="preserve"> acci</w:t>
      </w:r>
      <w:r>
        <w:rPr>
          <w:rFonts w:ascii="Arial" w:hAnsi="Arial"/>
          <w:szCs w:val="24"/>
        </w:rPr>
        <w:t>ones</w:t>
      </w:r>
      <w:r w:rsidRPr="00F9418E">
        <w:rPr>
          <w:rFonts w:ascii="Arial" w:hAnsi="Arial"/>
          <w:szCs w:val="24"/>
        </w:rPr>
        <w:t xml:space="preserve"> constitucional</w:t>
      </w:r>
      <w:r>
        <w:rPr>
          <w:rFonts w:ascii="Arial" w:hAnsi="Arial"/>
          <w:szCs w:val="24"/>
        </w:rPr>
        <w:t>es</w:t>
      </w:r>
      <w:r w:rsidRPr="00F9418E">
        <w:rPr>
          <w:rFonts w:ascii="Arial" w:hAnsi="Arial"/>
          <w:szCs w:val="24"/>
        </w:rPr>
        <w:t xml:space="preserve"> </w:t>
      </w:r>
      <w:r>
        <w:rPr>
          <w:rFonts w:ascii="Arial" w:hAnsi="Arial"/>
          <w:szCs w:val="24"/>
        </w:rPr>
        <w:t>que a continuación se enlistan</w:t>
      </w:r>
      <w:r w:rsidRPr="00F9418E">
        <w:rPr>
          <w:rFonts w:ascii="Arial" w:hAnsi="Arial"/>
          <w:szCs w:val="24"/>
        </w:rPr>
        <w:t xml:space="preserve">, </w:t>
      </w:r>
      <w:r>
        <w:rPr>
          <w:rFonts w:ascii="Arial" w:hAnsi="Arial"/>
          <w:szCs w:val="24"/>
        </w:rPr>
        <w:t xml:space="preserve">adelantadas </w:t>
      </w:r>
      <w:r w:rsidRPr="00F9418E">
        <w:rPr>
          <w:rFonts w:ascii="Arial" w:hAnsi="Arial"/>
          <w:szCs w:val="24"/>
        </w:rPr>
        <w:t>la</w:t>
      </w:r>
      <w:r>
        <w:rPr>
          <w:rFonts w:ascii="Arial" w:hAnsi="Arial"/>
          <w:szCs w:val="24"/>
        </w:rPr>
        <w:t>s</w:t>
      </w:r>
      <w:r w:rsidRPr="00F9418E">
        <w:rPr>
          <w:rFonts w:ascii="Arial" w:hAnsi="Arial"/>
          <w:szCs w:val="24"/>
        </w:rPr>
        <w:t xml:space="preserve"> </w:t>
      </w:r>
      <w:r>
        <w:rPr>
          <w:rFonts w:ascii="Arial" w:hAnsi="Arial"/>
          <w:szCs w:val="24"/>
        </w:rPr>
        <w:t xml:space="preserve">debidas </w:t>
      </w:r>
      <w:r w:rsidRPr="00F9418E">
        <w:rPr>
          <w:rFonts w:ascii="Arial" w:hAnsi="Arial"/>
          <w:szCs w:val="24"/>
        </w:rPr>
        <w:t>actuaci</w:t>
      </w:r>
      <w:r>
        <w:rPr>
          <w:rFonts w:ascii="Arial" w:hAnsi="Arial"/>
          <w:szCs w:val="24"/>
        </w:rPr>
        <w:t>ones</w:t>
      </w:r>
      <w:r w:rsidRPr="00F9418E">
        <w:rPr>
          <w:rFonts w:ascii="Arial" w:hAnsi="Arial"/>
          <w:szCs w:val="24"/>
        </w:rPr>
        <w:t xml:space="preserve"> con el</w:t>
      </w:r>
      <w:r>
        <w:rPr>
          <w:rFonts w:ascii="Arial" w:hAnsi="Arial"/>
          <w:szCs w:val="24"/>
        </w:rPr>
        <w:t xml:space="preserve"> </w:t>
      </w:r>
      <w:r w:rsidRPr="00F9418E">
        <w:rPr>
          <w:rFonts w:ascii="Arial" w:hAnsi="Arial"/>
          <w:szCs w:val="24"/>
        </w:rPr>
        <w:t xml:space="preserve">trámite preferente y sumario, sin que se </w:t>
      </w:r>
      <w:r>
        <w:rPr>
          <w:rFonts w:ascii="Arial" w:hAnsi="Arial"/>
          <w:szCs w:val="24"/>
        </w:rPr>
        <w:t xml:space="preserve">evidencien </w:t>
      </w:r>
      <w:r w:rsidRPr="00F9418E">
        <w:rPr>
          <w:rFonts w:ascii="Arial" w:hAnsi="Arial"/>
          <w:szCs w:val="24"/>
        </w:rPr>
        <w:t>causales de nulidad que la</w:t>
      </w:r>
      <w:r>
        <w:rPr>
          <w:rFonts w:ascii="Arial" w:hAnsi="Arial"/>
          <w:szCs w:val="24"/>
        </w:rPr>
        <w:t>s</w:t>
      </w:r>
      <w:r w:rsidRPr="00F9418E">
        <w:rPr>
          <w:rFonts w:ascii="Arial" w:hAnsi="Arial"/>
          <w:szCs w:val="24"/>
        </w:rPr>
        <w:t xml:space="preserve"> invaliden.</w:t>
      </w:r>
    </w:p>
    <w:p w:rsidR="00BE5D0B" w:rsidRPr="00F9418E" w:rsidRDefault="00BE5D0B" w:rsidP="00BE5D0B">
      <w:pPr>
        <w:pStyle w:val="Textoindependiente"/>
        <w:spacing w:line="360" w:lineRule="auto"/>
        <w:rPr>
          <w:rFonts w:ascii="Arial" w:hAnsi="Arial"/>
          <w:szCs w:val="24"/>
        </w:rPr>
      </w:pPr>
    </w:p>
    <w:tbl>
      <w:tblPr>
        <w:tblW w:w="7985" w:type="dxa"/>
        <w:tblInd w:w="417" w:type="dxa"/>
        <w:tblCellMar>
          <w:left w:w="70" w:type="dxa"/>
          <w:right w:w="70" w:type="dxa"/>
        </w:tblCellMar>
        <w:tblLook w:val="04A0" w:firstRow="1" w:lastRow="0" w:firstColumn="1" w:lastColumn="0" w:noHBand="0" w:noVBand="1"/>
      </w:tblPr>
      <w:tblGrid>
        <w:gridCol w:w="252"/>
        <w:gridCol w:w="1661"/>
        <w:gridCol w:w="364"/>
        <w:gridCol w:w="1660"/>
        <w:gridCol w:w="364"/>
        <w:gridCol w:w="1660"/>
        <w:gridCol w:w="364"/>
        <w:gridCol w:w="1660"/>
      </w:tblGrid>
      <w:tr w:rsidR="00BE5D0B" w:rsidRPr="002B7A52" w:rsidTr="00E60173">
        <w:trPr>
          <w:trHeight w:val="300"/>
        </w:trPr>
        <w:tc>
          <w:tcPr>
            <w:tcW w:w="798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D0B" w:rsidRPr="002B7A52" w:rsidRDefault="00C55236" w:rsidP="00C55236">
            <w:pPr>
              <w:widowControl/>
              <w:autoSpaceDE/>
              <w:autoSpaceDN/>
              <w:adjustRightInd/>
              <w:jc w:val="center"/>
              <w:rPr>
                <w:rFonts w:ascii="Calibri" w:hAnsi="Calibri" w:cs="Times New Roman"/>
                <w:color w:val="000000"/>
                <w:sz w:val="22"/>
                <w:szCs w:val="22"/>
              </w:rPr>
            </w:pPr>
            <w:r>
              <w:rPr>
                <w:rFonts w:ascii="Calibri" w:hAnsi="Calibri" w:cs="Times New Roman"/>
                <w:color w:val="000000"/>
                <w:sz w:val="22"/>
                <w:szCs w:val="22"/>
              </w:rPr>
              <w:t>Acciones de tutela radicadas</w:t>
            </w:r>
          </w:p>
        </w:tc>
      </w:tr>
      <w:tr w:rsidR="00BE5D0B" w:rsidRPr="002B7A52" w:rsidTr="00E60173">
        <w:trPr>
          <w:trHeight w:val="300"/>
        </w:trPr>
        <w:tc>
          <w:tcPr>
            <w:tcW w:w="252" w:type="dxa"/>
            <w:tcBorders>
              <w:top w:val="nil"/>
              <w:left w:val="single" w:sz="4" w:space="0" w:color="auto"/>
              <w:bottom w:val="single" w:sz="4" w:space="0" w:color="auto"/>
              <w:right w:val="single" w:sz="4" w:space="0" w:color="auto"/>
            </w:tcBorders>
            <w:shd w:val="clear" w:color="000000" w:fill="D9D9D9"/>
            <w:noWrap/>
            <w:vAlign w:val="bottom"/>
            <w:hideMark/>
          </w:tcPr>
          <w:p w:rsidR="00BE5D0B" w:rsidRPr="002B7A52" w:rsidRDefault="00BE5D0B" w:rsidP="00E60173">
            <w:pPr>
              <w:widowControl/>
              <w:autoSpaceDE/>
              <w:autoSpaceDN/>
              <w:adjustRightInd/>
              <w:jc w:val="center"/>
              <w:rPr>
                <w:rFonts w:ascii="Calibri" w:hAnsi="Calibri" w:cs="Times New Roman"/>
                <w:color w:val="000000"/>
                <w:sz w:val="22"/>
                <w:szCs w:val="22"/>
              </w:rPr>
            </w:pPr>
            <w:r w:rsidRPr="002B7A52">
              <w:rPr>
                <w:rFonts w:ascii="Calibri" w:hAnsi="Calibri" w:cs="Times New Roman"/>
                <w:color w:val="000000"/>
                <w:sz w:val="22"/>
                <w:szCs w:val="22"/>
              </w:rPr>
              <w:t>1</w:t>
            </w:r>
          </w:p>
        </w:tc>
        <w:tc>
          <w:tcPr>
            <w:tcW w:w="1661" w:type="dxa"/>
            <w:tcBorders>
              <w:top w:val="nil"/>
              <w:left w:val="nil"/>
              <w:bottom w:val="single" w:sz="4" w:space="0" w:color="auto"/>
              <w:right w:val="single" w:sz="4" w:space="0" w:color="auto"/>
            </w:tcBorders>
            <w:shd w:val="clear" w:color="auto" w:fill="auto"/>
            <w:noWrap/>
            <w:vAlign w:val="bottom"/>
            <w:hideMark/>
          </w:tcPr>
          <w:p w:rsidR="00BE5D0B" w:rsidRPr="002B7A52" w:rsidRDefault="00BE5D0B" w:rsidP="00DA77A3">
            <w:pPr>
              <w:widowControl/>
              <w:autoSpaceDE/>
              <w:autoSpaceDN/>
              <w:adjustRightInd/>
              <w:rPr>
                <w:rFonts w:ascii="Calibri" w:hAnsi="Calibri" w:cs="Times New Roman"/>
                <w:color w:val="000000"/>
                <w:sz w:val="22"/>
                <w:szCs w:val="22"/>
              </w:rPr>
            </w:pPr>
            <w:r w:rsidRPr="002B7A52">
              <w:rPr>
                <w:rFonts w:ascii="Calibri" w:hAnsi="Calibri" w:cs="Times New Roman"/>
                <w:color w:val="000000"/>
                <w:sz w:val="22"/>
                <w:szCs w:val="22"/>
              </w:rPr>
              <w:t>2015-</w:t>
            </w:r>
            <w:r w:rsidR="00DA77A3">
              <w:rPr>
                <w:rFonts w:ascii="Calibri" w:hAnsi="Calibri" w:cs="Times New Roman"/>
                <w:color w:val="000000"/>
                <w:sz w:val="22"/>
                <w:szCs w:val="22"/>
              </w:rPr>
              <w:t>00908</w:t>
            </w:r>
            <w:r w:rsidRPr="002B7A52">
              <w:rPr>
                <w:rFonts w:ascii="Calibri" w:hAnsi="Calibri" w:cs="Times New Roman"/>
                <w:color w:val="000000"/>
                <w:sz w:val="22"/>
                <w:szCs w:val="22"/>
              </w:rPr>
              <w:t>-00</w:t>
            </w:r>
          </w:p>
        </w:tc>
        <w:tc>
          <w:tcPr>
            <w:tcW w:w="364" w:type="dxa"/>
            <w:tcBorders>
              <w:top w:val="nil"/>
              <w:left w:val="nil"/>
              <w:bottom w:val="single" w:sz="4" w:space="0" w:color="auto"/>
              <w:right w:val="single" w:sz="4" w:space="0" w:color="auto"/>
            </w:tcBorders>
            <w:shd w:val="clear" w:color="000000" w:fill="D9D9D9"/>
            <w:noWrap/>
            <w:vAlign w:val="bottom"/>
            <w:hideMark/>
          </w:tcPr>
          <w:p w:rsidR="00BE5D0B" w:rsidRPr="002B7A52" w:rsidRDefault="00DA77A3" w:rsidP="00DA77A3">
            <w:pPr>
              <w:widowControl/>
              <w:autoSpaceDE/>
              <w:autoSpaceDN/>
              <w:adjustRightInd/>
              <w:jc w:val="center"/>
              <w:rPr>
                <w:rFonts w:ascii="Calibri" w:hAnsi="Calibri" w:cs="Times New Roman"/>
                <w:color w:val="000000"/>
                <w:sz w:val="22"/>
                <w:szCs w:val="22"/>
              </w:rPr>
            </w:pPr>
            <w:r>
              <w:rPr>
                <w:rFonts w:ascii="Calibri" w:hAnsi="Calibri" w:cs="Times New Roman"/>
                <w:color w:val="000000"/>
                <w:sz w:val="22"/>
                <w:szCs w:val="22"/>
              </w:rPr>
              <w:t>6</w:t>
            </w:r>
          </w:p>
        </w:tc>
        <w:tc>
          <w:tcPr>
            <w:tcW w:w="1660" w:type="dxa"/>
            <w:tcBorders>
              <w:top w:val="nil"/>
              <w:left w:val="nil"/>
              <w:bottom w:val="single" w:sz="4" w:space="0" w:color="auto"/>
              <w:right w:val="single" w:sz="4" w:space="0" w:color="auto"/>
            </w:tcBorders>
            <w:shd w:val="clear" w:color="auto" w:fill="auto"/>
            <w:noWrap/>
            <w:vAlign w:val="bottom"/>
            <w:hideMark/>
          </w:tcPr>
          <w:p w:rsidR="00BE5D0B" w:rsidRPr="002B7A52" w:rsidRDefault="00BE5D0B" w:rsidP="00DA77A3">
            <w:pPr>
              <w:widowControl/>
              <w:autoSpaceDE/>
              <w:autoSpaceDN/>
              <w:adjustRightInd/>
              <w:rPr>
                <w:rFonts w:ascii="Calibri" w:hAnsi="Calibri" w:cs="Times New Roman"/>
                <w:color w:val="000000"/>
                <w:sz w:val="22"/>
                <w:szCs w:val="22"/>
              </w:rPr>
            </w:pPr>
            <w:r w:rsidRPr="002B7A52">
              <w:rPr>
                <w:rFonts w:ascii="Calibri" w:hAnsi="Calibri" w:cs="Times New Roman"/>
                <w:color w:val="000000"/>
                <w:sz w:val="22"/>
                <w:szCs w:val="22"/>
              </w:rPr>
              <w:t>2015-</w:t>
            </w:r>
            <w:r w:rsidR="00DA77A3">
              <w:rPr>
                <w:rFonts w:ascii="Calibri" w:hAnsi="Calibri" w:cs="Times New Roman"/>
                <w:color w:val="000000"/>
                <w:sz w:val="22"/>
                <w:szCs w:val="22"/>
              </w:rPr>
              <w:t>00922</w:t>
            </w:r>
            <w:r w:rsidRPr="002B7A52">
              <w:rPr>
                <w:rFonts w:ascii="Calibri" w:hAnsi="Calibri" w:cs="Times New Roman"/>
                <w:color w:val="000000"/>
                <w:sz w:val="22"/>
                <w:szCs w:val="22"/>
              </w:rPr>
              <w:t>-00</w:t>
            </w:r>
          </w:p>
        </w:tc>
        <w:tc>
          <w:tcPr>
            <w:tcW w:w="364" w:type="dxa"/>
            <w:tcBorders>
              <w:top w:val="nil"/>
              <w:left w:val="nil"/>
              <w:bottom w:val="single" w:sz="4" w:space="0" w:color="auto"/>
              <w:right w:val="single" w:sz="4" w:space="0" w:color="auto"/>
            </w:tcBorders>
            <w:shd w:val="clear" w:color="000000" w:fill="D9D9D9"/>
            <w:noWrap/>
            <w:vAlign w:val="bottom"/>
            <w:hideMark/>
          </w:tcPr>
          <w:p w:rsidR="00BE5D0B" w:rsidRPr="002B7A52" w:rsidRDefault="00DA77A3" w:rsidP="00E60173">
            <w:pPr>
              <w:widowControl/>
              <w:autoSpaceDE/>
              <w:autoSpaceDN/>
              <w:adjustRightInd/>
              <w:jc w:val="center"/>
              <w:rPr>
                <w:rFonts w:ascii="Calibri" w:hAnsi="Calibri" w:cs="Times New Roman"/>
                <w:color w:val="000000"/>
                <w:sz w:val="22"/>
                <w:szCs w:val="22"/>
              </w:rPr>
            </w:pPr>
            <w:r>
              <w:rPr>
                <w:rFonts w:ascii="Calibri" w:hAnsi="Calibri" w:cs="Times New Roman"/>
                <w:color w:val="000000"/>
                <w:sz w:val="22"/>
                <w:szCs w:val="22"/>
              </w:rPr>
              <w:t>11</w:t>
            </w:r>
          </w:p>
        </w:tc>
        <w:tc>
          <w:tcPr>
            <w:tcW w:w="1660" w:type="dxa"/>
            <w:tcBorders>
              <w:top w:val="nil"/>
              <w:left w:val="nil"/>
              <w:bottom w:val="single" w:sz="4" w:space="0" w:color="auto"/>
              <w:right w:val="single" w:sz="4" w:space="0" w:color="auto"/>
            </w:tcBorders>
            <w:shd w:val="clear" w:color="auto" w:fill="auto"/>
            <w:noWrap/>
            <w:vAlign w:val="bottom"/>
            <w:hideMark/>
          </w:tcPr>
          <w:p w:rsidR="00BE5D0B" w:rsidRPr="002B7A52" w:rsidRDefault="00BE5D0B" w:rsidP="00DA77A3">
            <w:pPr>
              <w:widowControl/>
              <w:autoSpaceDE/>
              <w:autoSpaceDN/>
              <w:adjustRightInd/>
              <w:rPr>
                <w:rFonts w:ascii="Calibri" w:hAnsi="Calibri" w:cs="Times New Roman"/>
                <w:color w:val="000000"/>
                <w:sz w:val="22"/>
                <w:szCs w:val="22"/>
              </w:rPr>
            </w:pPr>
            <w:r w:rsidRPr="002B7A52">
              <w:rPr>
                <w:rFonts w:ascii="Calibri" w:hAnsi="Calibri" w:cs="Times New Roman"/>
                <w:color w:val="000000"/>
                <w:sz w:val="22"/>
                <w:szCs w:val="22"/>
              </w:rPr>
              <w:t>2015-</w:t>
            </w:r>
            <w:r w:rsidR="00DA77A3">
              <w:rPr>
                <w:rFonts w:ascii="Calibri" w:hAnsi="Calibri" w:cs="Times New Roman"/>
                <w:color w:val="000000"/>
                <w:sz w:val="22"/>
                <w:szCs w:val="22"/>
              </w:rPr>
              <w:t>00939</w:t>
            </w:r>
            <w:r w:rsidRPr="002B7A52">
              <w:rPr>
                <w:rFonts w:ascii="Calibri" w:hAnsi="Calibri" w:cs="Times New Roman"/>
                <w:color w:val="000000"/>
                <w:sz w:val="22"/>
                <w:szCs w:val="22"/>
              </w:rPr>
              <w:t>-00</w:t>
            </w:r>
          </w:p>
        </w:tc>
        <w:tc>
          <w:tcPr>
            <w:tcW w:w="364" w:type="dxa"/>
            <w:tcBorders>
              <w:top w:val="nil"/>
              <w:left w:val="nil"/>
              <w:bottom w:val="single" w:sz="4" w:space="0" w:color="auto"/>
              <w:right w:val="single" w:sz="4" w:space="0" w:color="auto"/>
            </w:tcBorders>
            <w:shd w:val="clear" w:color="000000" w:fill="D9D9D9"/>
            <w:noWrap/>
            <w:vAlign w:val="bottom"/>
            <w:hideMark/>
          </w:tcPr>
          <w:p w:rsidR="00BE5D0B" w:rsidRPr="002B7A52" w:rsidRDefault="00DA77A3" w:rsidP="00E60173">
            <w:pPr>
              <w:widowControl/>
              <w:autoSpaceDE/>
              <w:autoSpaceDN/>
              <w:adjustRightInd/>
              <w:jc w:val="center"/>
              <w:rPr>
                <w:rFonts w:ascii="Calibri" w:hAnsi="Calibri" w:cs="Times New Roman"/>
                <w:color w:val="000000"/>
                <w:sz w:val="22"/>
                <w:szCs w:val="22"/>
              </w:rPr>
            </w:pPr>
            <w:r>
              <w:rPr>
                <w:rFonts w:ascii="Calibri" w:hAnsi="Calibri" w:cs="Times New Roman"/>
                <w:color w:val="000000"/>
                <w:sz w:val="22"/>
                <w:szCs w:val="22"/>
              </w:rPr>
              <w:t>16</w:t>
            </w:r>
          </w:p>
        </w:tc>
        <w:tc>
          <w:tcPr>
            <w:tcW w:w="1660" w:type="dxa"/>
            <w:tcBorders>
              <w:top w:val="nil"/>
              <w:left w:val="nil"/>
              <w:bottom w:val="single" w:sz="4" w:space="0" w:color="auto"/>
              <w:right w:val="single" w:sz="4" w:space="0" w:color="auto"/>
            </w:tcBorders>
            <w:shd w:val="clear" w:color="auto" w:fill="auto"/>
            <w:noWrap/>
            <w:vAlign w:val="bottom"/>
            <w:hideMark/>
          </w:tcPr>
          <w:p w:rsidR="00BE5D0B" w:rsidRPr="002B7A52" w:rsidRDefault="00BE5D0B" w:rsidP="00DA77A3">
            <w:pPr>
              <w:widowControl/>
              <w:autoSpaceDE/>
              <w:autoSpaceDN/>
              <w:adjustRightInd/>
              <w:rPr>
                <w:rFonts w:ascii="Calibri" w:hAnsi="Calibri" w:cs="Times New Roman"/>
                <w:color w:val="000000"/>
                <w:sz w:val="22"/>
                <w:szCs w:val="22"/>
              </w:rPr>
            </w:pPr>
            <w:r w:rsidRPr="002B7A52">
              <w:rPr>
                <w:rFonts w:ascii="Calibri" w:hAnsi="Calibri" w:cs="Times New Roman"/>
                <w:color w:val="000000"/>
                <w:sz w:val="22"/>
                <w:szCs w:val="22"/>
              </w:rPr>
              <w:t>2015-00</w:t>
            </w:r>
            <w:r w:rsidR="00DA77A3">
              <w:rPr>
                <w:rFonts w:ascii="Calibri" w:hAnsi="Calibri" w:cs="Times New Roman"/>
                <w:color w:val="000000"/>
                <w:sz w:val="22"/>
                <w:szCs w:val="22"/>
              </w:rPr>
              <w:t>952</w:t>
            </w:r>
            <w:r w:rsidRPr="002B7A52">
              <w:rPr>
                <w:rFonts w:ascii="Calibri" w:hAnsi="Calibri" w:cs="Times New Roman"/>
                <w:color w:val="000000"/>
                <w:sz w:val="22"/>
                <w:szCs w:val="22"/>
              </w:rPr>
              <w:t>-00</w:t>
            </w:r>
          </w:p>
        </w:tc>
      </w:tr>
      <w:tr w:rsidR="00BE5D0B" w:rsidRPr="002B7A52" w:rsidTr="00E60173">
        <w:trPr>
          <w:trHeight w:val="300"/>
        </w:trPr>
        <w:tc>
          <w:tcPr>
            <w:tcW w:w="252" w:type="dxa"/>
            <w:tcBorders>
              <w:top w:val="nil"/>
              <w:left w:val="single" w:sz="4" w:space="0" w:color="auto"/>
              <w:bottom w:val="single" w:sz="4" w:space="0" w:color="auto"/>
              <w:right w:val="single" w:sz="4" w:space="0" w:color="auto"/>
            </w:tcBorders>
            <w:shd w:val="clear" w:color="000000" w:fill="D9D9D9"/>
            <w:noWrap/>
            <w:vAlign w:val="bottom"/>
            <w:hideMark/>
          </w:tcPr>
          <w:p w:rsidR="00BE5D0B" w:rsidRPr="002B7A52" w:rsidRDefault="00BE5D0B" w:rsidP="00E60173">
            <w:pPr>
              <w:widowControl/>
              <w:autoSpaceDE/>
              <w:autoSpaceDN/>
              <w:adjustRightInd/>
              <w:jc w:val="center"/>
              <w:rPr>
                <w:rFonts w:ascii="Calibri" w:hAnsi="Calibri" w:cs="Times New Roman"/>
                <w:color w:val="000000"/>
                <w:sz w:val="22"/>
                <w:szCs w:val="22"/>
              </w:rPr>
            </w:pPr>
            <w:r w:rsidRPr="002B7A52">
              <w:rPr>
                <w:rFonts w:ascii="Calibri" w:hAnsi="Calibri" w:cs="Times New Roman"/>
                <w:color w:val="000000"/>
                <w:sz w:val="22"/>
                <w:szCs w:val="22"/>
              </w:rPr>
              <w:t>2</w:t>
            </w:r>
          </w:p>
        </w:tc>
        <w:tc>
          <w:tcPr>
            <w:tcW w:w="1661" w:type="dxa"/>
            <w:tcBorders>
              <w:top w:val="nil"/>
              <w:left w:val="nil"/>
              <w:bottom w:val="single" w:sz="4" w:space="0" w:color="auto"/>
              <w:right w:val="single" w:sz="4" w:space="0" w:color="auto"/>
            </w:tcBorders>
            <w:shd w:val="clear" w:color="auto" w:fill="auto"/>
            <w:noWrap/>
            <w:vAlign w:val="bottom"/>
            <w:hideMark/>
          </w:tcPr>
          <w:p w:rsidR="00BE5D0B" w:rsidRPr="002B7A52" w:rsidRDefault="00BE5D0B" w:rsidP="00DA77A3">
            <w:pPr>
              <w:widowControl/>
              <w:autoSpaceDE/>
              <w:autoSpaceDN/>
              <w:adjustRightInd/>
              <w:rPr>
                <w:rFonts w:ascii="Calibri" w:hAnsi="Calibri" w:cs="Times New Roman"/>
                <w:color w:val="000000"/>
                <w:sz w:val="22"/>
                <w:szCs w:val="22"/>
              </w:rPr>
            </w:pPr>
            <w:r w:rsidRPr="002B7A52">
              <w:rPr>
                <w:rFonts w:ascii="Calibri" w:hAnsi="Calibri" w:cs="Times New Roman"/>
                <w:color w:val="000000"/>
                <w:sz w:val="22"/>
                <w:szCs w:val="22"/>
              </w:rPr>
              <w:t>2015-</w:t>
            </w:r>
            <w:r w:rsidR="00DA77A3">
              <w:rPr>
                <w:rFonts w:ascii="Calibri" w:hAnsi="Calibri" w:cs="Times New Roman"/>
                <w:color w:val="000000"/>
                <w:sz w:val="22"/>
                <w:szCs w:val="22"/>
              </w:rPr>
              <w:t>00910</w:t>
            </w:r>
            <w:r w:rsidRPr="002B7A52">
              <w:rPr>
                <w:rFonts w:ascii="Calibri" w:hAnsi="Calibri" w:cs="Times New Roman"/>
                <w:color w:val="000000"/>
                <w:sz w:val="22"/>
                <w:szCs w:val="22"/>
              </w:rPr>
              <w:t>-00</w:t>
            </w:r>
          </w:p>
        </w:tc>
        <w:tc>
          <w:tcPr>
            <w:tcW w:w="364" w:type="dxa"/>
            <w:tcBorders>
              <w:top w:val="nil"/>
              <w:left w:val="nil"/>
              <w:bottom w:val="single" w:sz="4" w:space="0" w:color="auto"/>
              <w:right w:val="single" w:sz="4" w:space="0" w:color="auto"/>
            </w:tcBorders>
            <w:shd w:val="clear" w:color="000000" w:fill="D9D9D9"/>
            <w:noWrap/>
            <w:vAlign w:val="bottom"/>
            <w:hideMark/>
          </w:tcPr>
          <w:p w:rsidR="00BE5D0B" w:rsidRPr="002B7A52" w:rsidRDefault="00DA77A3" w:rsidP="00E60173">
            <w:pPr>
              <w:widowControl/>
              <w:autoSpaceDE/>
              <w:autoSpaceDN/>
              <w:adjustRightInd/>
              <w:jc w:val="center"/>
              <w:rPr>
                <w:rFonts w:ascii="Calibri" w:hAnsi="Calibri" w:cs="Times New Roman"/>
                <w:color w:val="000000"/>
                <w:sz w:val="22"/>
                <w:szCs w:val="22"/>
              </w:rPr>
            </w:pPr>
            <w:r>
              <w:rPr>
                <w:rFonts w:ascii="Calibri" w:hAnsi="Calibri" w:cs="Times New Roman"/>
                <w:color w:val="000000"/>
                <w:sz w:val="22"/>
                <w:szCs w:val="22"/>
              </w:rPr>
              <w:t>7</w:t>
            </w:r>
          </w:p>
        </w:tc>
        <w:tc>
          <w:tcPr>
            <w:tcW w:w="1660" w:type="dxa"/>
            <w:tcBorders>
              <w:top w:val="nil"/>
              <w:left w:val="nil"/>
              <w:bottom w:val="single" w:sz="4" w:space="0" w:color="auto"/>
              <w:right w:val="single" w:sz="4" w:space="0" w:color="auto"/>
            </w:tcBorders>
            <w:shd w:val="clear" w:color="auto" w:fill="auto"/>
            <w:noWrap/>
            <w:vAlign w:val="bottom"/>
            <w:hideMark/>
          </w:tcPr>
          <w:p w:rsidR="00BE5D0B" w:rsidRPr="002B7A52" w:rsidRDefault="00DA77A3" w:rsidP="00E60173">
            <w:pPr>
              <w:widowControl/>
              <w:autoSpaceDE/>
              <w:autoSpaceDN/>
              <w:adjustRightInd/>
              <w:rPr>
                <w:rFonts w:ascii="Calibri" w:hAnsi="Calibri" w:cs="Times New Roman"/>
                <w:color w:val="000000"/>
                <w:sz w:val="22"/>
                <w:szCs w:val="22"/>
              </w:rPr>
            </w:pPr>
            <w:r>
              <w:rPr>
                <w:rFonts w:ascii="Calibri" w:hAnsi="Calibri" w:cs="Times New Roman"/>
                <w:color w:val="000000"/>
                <w:sz w:val="22"/>
                <w:szCs w:val="22"/>
              </w:rPr>
              <w:t>2015-00925</w:t>
            </w:r>
            <w:r w:rsidR="00BE5D0B" w:rsidRPr="002B7A52">
              <w:rPr>
                <w:rFonts w:ascii="Calibri" w:hAnsi="Calibri" w:cs="Times New Roman"/>
                <w:color w:val="000000"/>
                <w:sz w:val="22"/>
                <w:szCs w:val="22"/>
              </w:rPr>
              <w:t>-00</w:t>
            </w:r>
          </w:p>
        </w:tc>
        <w:tc>
          <w:tcPr>
            <w:tcW w:w="364" w:type="dxa"/>
            <w:tcBorders>
              <w:top w:val="nil"/>
              <w:left w:val="nil"/>
              <w:bottom w:val="single" w:sz="4" w:space="0" w:color="auto"/>
              <w:right w:val="single" w:sz="4" w:space="0" w:color="auto"/>
            </w:tcBorders>
            <w:shd w:val="clear" w:color="000000" w:fill="D9D9D9"/>
            <w:noWrap/>
            <w:vAlign w:val="bottom"/>
            <w:hideMark/>
          </w:tcPr>
          <w:p w:rsidR="00BE5D0B" w:rsidRPr="002B7A52" w:rsidRDefault="00DA77A3" w:rsidP="00E60173">
            <w:pPr>
              <w:widowControl/>
              <w:autoSpaceDE/>
              <w:autoSpaceDN/>
              <w:adjustRightInd/>
              <w:jc w:val="center"/>
              <w:rPr>
                <w:rFonts w:ascii="Calibri" w:hAnsi="Calibri" w:cs="Times New Roman"/>
                <w:color w:val="000000"/>
                <w:sz w:val="22"/>
                <w:szCs w:val="22"/>
              </w:rPr>
            </w:pPr>
            <w:r>
              <w:rPr>
                <w:rFonts w:ascii="Calibri" w:hAnsi="Calibri" w:cs="Times New Roman"/>
                <w:color w:val="000000"/>
                <w:sz w:val="22"/>
                <w:szCs w:val="22"/>
              </w:rPr>
              <w:t>12</w:t>
            </w:r>
          </w:p>
        </w:tc>
        <w:tc>
          <w:tcPr>
            <w:tcW w:w="1660" w:type="dxa"/>
            <w:tcBorders>
              <w:top w:val="nil"/>
              <w:left w:val="nil"/>
              <w:bottom w:val="single" w:sz="4" w:space="0" w:color="auto"/>
              <w:right w:val="single" w:sz="4" w:space="0" w:color="auto"/>
            </w:tcBorders>
            <w:shd w:val="clear" w:color="auto" w:fill="auto"/>
            <w:noWrap/>
            <w:vAlign w:val="bottom"/>
            <w:hideMark/>
          </w:tcPr>
          <w:p w:rsidR="00BE5D0B" w:rsidRPr="002B7A52" w:rsidRDefault="00DA77A3" w:rsidP="00E60173">
            <w:pPr>
              <w:widowControl/>
              <w:autoSpaceDE/>
              <w:autoSpaceDN/>
              <w:adjustRightInd/>
              <w:rPr>
                <w:rFonts w:ascii="Calibri" w:hAnsi="Calibri" w:cs="Times New Roman"/>
                <w:color w:val="000000"/>
                <w:sz w:val="22"/>
                <w:szCs w:val="22"/>
              </w:rPr>
            </w:pPr>
            <w:r>
              <w:rPr>
                <w:rFonts w:ascii="Calibri" w:hAnsi="Calibri" w:cs="Times New Roman"/>
                <w:color w:val="000000"/>
                <w:sz w:val="22"/>
                <w:szCs w:val="22"/>
              </w:rPr>
              <w:t>2015-00940</w:t>
            </w:r>
            <w:r w:rsidR="00BE5D0B" w:rsidRPr="002B7A52">
              <w:rPr>
                <w:rFonts w:ascii="Calibri" w:hAnsi="Calibri" w:cs="Times New Roman"/>
                <w:color w:val="000000"/>
                <w:sz w:val="22"/>
                <w:szCs w:val="22"/>
              </w:rPr>
              <w:t>-00</w:t>
            </w:r>
          </w:p>
        </w:tc>
        <w:tc>
          <w:tcPr>
            <w:tcW w:w="364" w:type="dxa"/>
            <w:tcBorders>
              <w:top w:val="nil"/>
              <w:left w:val="nil"/>
              <w:bottom w:val="single" w:sz="4" w:space="0" w:color="auto"/>
              <w:right w:val="single" w:sz="4" w:space="0" w:color="auto"/>
            </w:tcBorders>
            <w:shd w:val="clear" w:color="000000" w:fill="D9D9D9"/>
            <w:noWrap/>
            <w:vAlign w:val="bottom"/>
            <w:hideMark/>
          </w:tcPr>
          <w:p w:rsidR="00BE5D0B" w:rsidRPr="002B7A52" w:rsidRDefault="00DA77A3" w:rsidP="00E60173">
            <w:pPr>
              <w:widowControl/>
              <w:autoSpaceDE/>
              <w:autoSpaceDN/>
              <w:adjustRightInd/>
              <w:jc w:val="center"/>
              <w:rPr>
                <w:rFonts w:ascii="Calibri" w:hAnsi="Calibri" w:cs="Times New Roman"/>
                <w:color w:val="000000"/>
                <w:sz w:val="22"/>
                <w:szCs w:val="22"/>
              </w:rPr>
            </w:pPr>
            <w:r>
              <w:rPr>
                <w:rFonts w:ascii="Calibri" w:hAnsi="Calibri" w:cs="Times New Roman"/>
                <w:color w:val="000000"/>
                <w:sz w:val="22"/>
                <w:szCs w:val="22"/>
              </w:rPr>
              <w:t>17</w:t>
            </w:r>
          </w:p>
        </w:tc>
        <w:tc>
          <w:tcPr>
            <w:tcW w:w="1660" w:type="dxa"/>
            <w:tcBorders>
              <w:top w:val="nil"/>
              <w:left w:val="nil"/>
              <w:bottom w:val="single" w:sz="4" w:space="0" w:color="auto"/>
              <w:right w:val="single" w:sz="4" w:space="0" w:color="auto"/>
            </w:tcBorders>
            <w:shd w:val="clear" w:color="auto" w:fill="auto"/>
            <w:noWrap/>
            <w:vAlign w:val="bottom"/>
            <w:hideMark/>
          </w:tcPr>
          <w:p w:rsidR="00BE5D0B" w:rsidRPr="002B7A52" w:rsidRDefault="00DA77A3" w:rsidP="00E60173">
            <w:pPr>
              <w:widowControl/>
              <w:autoSpaceDE/>
              <w:autoSpaceDN/>
              <w:adjustRightInd/>
              <w:rPr>
                <w:rFonts w:ascii="Calibri" w:hAnsi="Calibri" w:cs="Times New Roman"/>
                <w:color w:val="000000"/>
                <w:sz w:val="22"/>
                <w:szCs w:val="22"/>
              </w:rPr>
            </w:pPr>
            <w:r>
              <w:rPr>
                <w:rFonts w:ascii="Calibri" w:hAnsi="Calibri" w:cs="Times New Roman"/>
                <w:color w:val="000000"/>
                <w:sz w:val="22"/>
                <w:szCs w:val="22"/>
              </w:rPr>
              <w:t>2015-00956</w:t>
            </w:r>
            <w:r w:rsidR="00BE5D0B" w:rsidRPr="002B7A52">
              <w:rPr>
                <w:rFonts w:ascii="Calibri" w:hAnsi="Calibri" w:cs="Times New Roman"/>
                <w:color w:val="000000"/>
                <w:sz w:val="22"/>
                <w:szCs w:val="22"/>
              </w:rPr>
              <w:t>-00</w:t>
            </w:r>
          </w:p>
        </w:tc>
      </w:tr>
      <w:tr w:rsidR="00BE5D0B" w:rsidRPr="002B7A52" w:rsidTr="00E60173">
        <w:trPr>
          <w:trHeight w:val="300"/>
        </w:trPr>
        <w:tc>
          <w:tcPr>
            <w:tcW w:w="252" w:type="dxa"/>
            <w:tcBorders>
              <w:top w:val="nil"/>
              <w:left w:val="single" w:sz="4" w:space="0" w:color="auto"/>
              <w:bottom w:val="single" w:sz="4" w:space="0" w:color="auto"/>
              <w:right w:val="single" w:sz="4" w:space="0" w:color="auto"/>
            </w:tcBorders>
            <w:shd w:val="clear" w:color="000000" w:fill="D9D9D9"/>
            <w:noWrap/>
            <w:vAlign w:val="bottom"/>
            <w:hideMark/>
          </w:tcPr>
          <w:p w:rsidR="00BE5D0B" w:rsidRPr="002B7A52" w:rsidRDefault="00BE5D0B" w:rsidP="00E60173">
            <w:pPr>
              <w:widowControl/>
              <w:autoSpaceDE/>
              <w:autoSpaceDN/>
              <w:adjustRightInd/>
              <w:jc w:val="center"/>
              <w:rPr>
                <w:rFonts w:ascii="Calibri" w:hAnsi="Calibri" w:cs="Times New Roman"/>
                <w:color w:val="000000"/>
                <w:sz w:val="22"/>
                <w:szCs w:val="22"/>
              </w:rPr>
            </w:pPr>
            <w:r w:rsidRPr="002B7A52">
              <w:rPr>
                <w:rFonts w:ascii="Calibri" w:hAnsi="Calibri" w:cs="Times New Roman"/>
                <w:color w:val="000000"/>
                <w:sz w:val="22"/>
                <w:szCs w:val="22"/>
              </w:rPr>
              <w:t>3</w:t>
            </w:r>
          </w:p>
        </w:tc>
        <w:tc>
          <w:tcPr>
            <w:tcW w:w="1661" w:type="dxa"/>
            <w:tcBorders>
              <w:top w:val="nil"/>
              <w:left w:val="nil"/>
              <w:bottom w:val="single" w:sz="4" w:space="0" w:color="auto"/>
              <w:right w:val="single" w:sz="4" w:space="0" w:color="auto"/>
            </w:tcBorders>
            <w:shd w:val="clear" w:color="auto" w:fill="auto"/>
            <w:noWrap/>
            <w:vAlign w:val="bottom"/>
            <w:hideMark/>
          </w:tcPr>
          <w:p w:rsidR="00BE5D0B" w:rsidRPr="002B7A52" w:rsidRDefault="00BE5D0B" w:rsidP="00DA77A3">
            <w:pPr>
              <w:widowControl/>
              <w:autoSpaceDE/>
              <w:autoSpaceDN/>
              <w:adjustRightInd/>
              <w:rPr>
                <w:rFonts w:ascii="Calibri" w:hAnsi="Calibri" w:cs="Times New Roman"/>
                <w:color w:val="000000"/>
                <w:sz w:val="22"/>
                <w:szCs w:val="22"/>
              </w:rPr>
            </w:pPr>
            <w:r w:rsidRPr="002B7A52">
              <w:rPr>
                <w:rFonts w:ascii="Calibri" w:hAnsi="Calibri" w:cs="Times New Roman"/>
                <w:color w:val="000000"/>
                <w:sz w:val="22"/>
                <w:szCs w:val="22"/>
              </w:rPr>
              <w:t>2015-</w:t>
            </w:r>
            <w:r w:rsidR="00DA77A3">
              <w:rPr>
                <w:rFonts w:ascii="Calibri" w:hAnsi="Calibri" w:cs="Times New Roman"/>
                <w:color w:val="000000"/>
                <w:sz w:val="22"/>
                <w:szCs w:val="22"/>
              </w:rPr>
              <w:t>00916</w:t>
            </w:r>
            <w:r w:rsidRPr="002B7A52">
              <w:rPr>
                <w:rFonts w:ascii="Calibri" w:hAnsi="Calibri" w:cs="Times New Roman"/>
                <w:color w:val="000000"/>
                <w:sz w:val="22"/>
                <w:szCs w:val="22"/>
              </w:rPr>
              <w:t>-00</w:t>
            </w:r>
          </w:p>
        </w:tc>
        <w:tc>
          <w:tcPr>
            <w:tcW w:w="364" w:type="dxa"/>
            <w:tcBorders>
              <w:top w:val="nil"/>
              <w:left w:val="nil"/>
              <w:bottom w:val="single" w:sz="4" w:space="0" w:color="auto"/>
              <w:right w:val="single" w:sz="4" w:space="0" w:color="auto"/>
            </w:tcBorders>
            <w:shd w:val="clear" w:color="000000" w:fill="D9D9D9"/>
            <w:noWrap/>
            <w:vAlign w:val="bottom"/>
            <w:hideMark/>
          </w:tcPr>
          <w:p w:rsidR="00BE5D0B" w:rsidRPr="002B7A52" w:rsidRDefault="00DA77A3" w:rsidP="00E60173">
            <w:pPr>
              <w:widowControl/>
              <w:autoSpaceDE/>
              <w:autoSpaceDN/>
              <w:adjustRightInd/>
              <w:jc w:val="center"/>
              <w:rPr>
                <w:rFonts w:ascii="Calibri" w:hAnsi="Calibri" w:cs="Times New Roman"/>
                <w:color w:val="000000"/>
                <w:sz w:val="22"/>
                <w:szCs w:val="22"/>
              </w:rPr>
            </w:pPr>
            <w:r>
              <w:rPr>
                <w:rFonts w:ascii="Calibri" w:hAnsi="Calibri" w:cs="Times New Roman"/>
                <w:color w:val="000000"/>
                <w:sz w:val="22"/>
                <w:szCs w:val="22"/>
              </w:rPr>
              <w:t>8</w:t>
            </w:r>
          </w:p>
        </w:tc>
        <w:tc>
          <w:tcPr>
            <w:tcW w:w="1660" w:type="dxa"/>
            <w:tcBorders>
              <w:top w:val="nil"/>
              <w:left w:val="nil"/>
              <w:bottom w:val="single" w:sz="4" w:space="0" w:color="auto"/>
              <w:right w:val="single" w:sz="4" w:space="0" w:color="auto"/>
            </w:tcBorders>
            <w:shd w:val="clear" w:color="auto" w:fill="auto"/>
            <w:noWrap/>
            <w:vAlign w:val="bottom"/>
            <w:hideMark/>
          </w:tcPr>
          <w:p w:rsidR="00BE5D0B" w:rsidRPr="002B7A52" w:rsidRDefault="00DA77A3" w:rsidP="00E60173">
            <w:pPr>
              <w:widowControl/>
              <w:autoSpaceDE/>
              <w:autoSpaceDN/>
              <w:adjustRightInd/>
              <w:rPr>
                <w:rFonts w:ascii="Calibri" w:hAnsi="Calibri" w:cs="Times New Roman"/>
                <w:color w:val="000000"/>
                <w:sz w:val="22"/>
                <w:szCs w:val="22"/>
              </w:rPr>
            </w:pPr>
            <w:r>
              <w:rPr>
                <w:rFonts w:ascii="Calibri" w:hAnsi="Calibri" w:cs="Times New Roman"/>
                <w:color w:val="000000"/>
                <w:sz w:val="22"/>
                <w:szCs w:val="22"/>
              </w:rPr>
              <w:t>2015-00926</w:t>
            </w:r>
            <w:r w:rsidR="00BE5D0B" w:rsidRPr="002B7A52">
              <w:rPr>
                <w:rFonts w:ascii="Calibri" w:hAnsi="Calibri" w:cs="Times New Roman"/>
                <w:color w:val="000000"/>
                <w:sz w:val="22"/>
                <w:szCs w:val="22"/>
              </w:rPr>
              <w:t>-00</w:t>
            </w:r>
          </w:p>
        </w:tc>
        <w:tc>
          <w:tcPr>
            <w:tcW w:w="364" w:type="dxa"/>
            <w:tcBorders>
              <w:top w:val="nil"/>
              <w:left w:val="nil"/>
              <w:bottom w:val="single" w:sz="4" w:space="0" w:color="auto"/>
              <w:right w:val="single" w:sz="4" w:space="0" w:color="auto"/>
            </w:tcBorders>
            <w:shd w:val="clear" w:color="000000" w:fill="D9D9D9"/>
            <w:noWrap/>
            <w:vAlign w:val="bottom"/>
            <w:hideMark/>
          </w:tcPr>
          <w:p w:rsidR="00BE5D0B" w:rsidRPr="002B7A52" w:rsidRDefault="00DA77A3" w:rsidP="00E60173">
            <w:pPr>
              <w:widowControl/>
              <w:autoSpaceDE/>
              <w:autoSpaceDN/>
              <w:adjustRightInd/>
              <w:jc w:val="center"/>
              <w:rPr>
                <w:rFonts w:ascii="Calibri" w:hAnsi="Calibri" w:cs="Times New Roman"/>
                <w:color w:val="000000"/>
                <w:sz w:val="22"/>
                <w:szCs w:val="22"/>
              </w:rPr>
            </w:pPr>
            <w:r>
              <w:rPr>
                <w:rFonts w:ascii="Calibri" w:hAnsi="Calibri" w:cs="Times New Roman"/>
                <w:color w:val="000000"/>
                <w:sz w:val="22"/>
                <w:szCs w:val="22"/>
              </w:rPr>
              <w:t>13</w:t>
            </w:r>
          </w:p>
        </w:tc>
        <w:tc>
          <w:tcPr>
            <w:tcW w:w="1660" w:type="dxa"/>
            <w:tcBorders>
              <w:top w:val="nil"/>
              <w:left w:val="nil"/>
              <w:bottom w:val="single" w:sz="4" w:space="0" w:color="auto"/>
              <w:right w:val="single" w:sz="4" w:space="0" w:color="auto"/>
            </w:tcBorders>
            <w:shd w:val="clear" w:color="auto" w:fill="auto"/>
            <w:noWrap/>
            <w:vAlign w:val="bottom"/>
            <w:hideMark/>
          </w:tcPr>
          <w:p w:rsidR="00BE5D0B" w:rsidRPr="002B7A52" w:rsidRDefault="00DA77A3" w:rsidP="00E60173">
            <w:pPr>
              <w:widowControl/>
              <w:autoSpaceDE/>
              <w:autoSpaceDN/>
              <w:adjustRightInd/>
              <w:rPr>
                <w:rFonts w:ascii="Calibri" w:hAnsi="Calibri" w:cs="Times New Roman"/>
                <w:color w:val="000000"/>
                <w:sz w:val="22"/>
                <w:szCs w:val="22"/>
              </w:rPr>
            </w:pPr>
            <w:r>
              <w:rPr>
                <w:rFonts w:ascii="Calibri" w:hAnsi="Calibri" w:cs="Times New Roman"/>
                <w:color w:val="000000"/>
                <w:sz w:val="22"/>
                <w:szCs w:val="22"/>
              </w:rPr>
              <w:t>2015-00942</w:t>
            </w:r>
            <w:r w:rsidR="00BE5D0B" w:rsidRPr="002B7A52">
              <w:rPr>
                <w:rFonts w:ascii="Calibri" w:hAnsi="Calibri" w:cs="Times New Roman"/>
                <w:color w:val="000000"/>
                <w:sz w:val="22"/>
                <w:szCs w:val="22"/>
              </w:rPr>
              <w:t>-00</w:t>
            </w:r>
          </w:p>
        </w:tc>
        <w:tc>
          <w:tcPr>
            <w:tcW w:w="364" w:type="dxa"/>
            <w:tcBorders>
              <w:top w:val="nil"/>
              <w:left w:val="nil"/>
              <w:bottom w:val="single" w:sz="4" w:space="0" w:color="auto"/>
              <w:right w:val="single" w:sz="4" w:space="0" w:color="auto"/>
            </w:tcBorders>
            <w:shd w:val="clear" w:color="000000" w:fill="D9D9D9"/>
            <w:noWrap/>
            <w:vAlign w:val="bottom"/>
            <w:hideMark/>
          </w:tcPr>
          <w:p w:rsidR="00BE5D0B" w:rsidRPr="002B7A52" w:rsidRDefault="00DA77A3" w:rsidP="00E60173">
            <w:pPr>
              <w:widowControl/>
              <w:autoSpaceDE/>
              <w:autoSpaceDN/>
              <w:adjustRightInd/>
              <w:jc w:val="center"/>
              <w:rPr>
                <w:rFonts w:ascii="Calibri" w:hAnsi="Calibri" w:cs="Times New Roman"/>
                <w:color w:val="000000"/>
                <w:sz w:val="22"/>
                <w:szCs w:val="22"/>
              </w:rPr>
            </w:pPr>
            <w:r>
              <w:rPr>
                <w:rFonts w:ascii="Calibri" w:hAnsi="Calibri" w:cs="Times New Roman"/>
                <w:color w:val="000000"/>
                <w:sz w:val="22"/>
                <w:szCs w:val="22"/>
              </w:rPr>
              <w:t>18</w:t>
            </w:r>
          </w:p>
        </w:tc>
        <w:tc>
          <w:tcPr>
            <w:tcW w:w="1660" w:type="dxa"/>
            <w:tcBorders>
              <w:top w:val="nil"/>
              <w:left w:val="nil"/>
              <w:bottom w:val="single" w:sz="4" w:space="0" w:color="auto"/>
              <w:right w:val="single" w:sz="4" w:space="0" w:color="auto"/>
            </w:tcBorders>
            <w:shd w:val="clear" w:color="auto" w:fill="auto"/>
            <w:noWrap/>
            <w:vAlign w:val="bottom"/>
            <w:hideMark/>
          </w:tcPr>
          <w:p w:rsidR="00BE5D0B" w:rsidRPr="002B7A52" w:rsidRDefault="00DA77A3" w:rsidP="00E60173">
            <w:pPr>
              <w:widowControl/>
              <w:autoSpaceDE/>
              <w:autoSpaceDN/>
              <w:adjustRightInd/>
              <w:rPr>
                <w:rFonts w:ascii="Calibri" w:hAnsi="Calibri" w:cs="Times New Roman"/>
                <w:color w:val="000000"/>
                <w:sz w:val="22"/>
                <w:szCs w:val="22"/>
              </w:rPr>
            </w:pPr>
            <w:r>
              <w:rPr>
                <w:rFonts w:ascii="Calibri" w:hAnsi="Calibri" w:cs="Times New Roman"/>
                <w:color w:val="000000"/>
                <w:sz w:val="22"/>
                <w:szCs w:val="22"/>
              </w:rPr>
              <w:t>2015-00957</w:t>
            </w:r>
            <w:r w:rsidR="00BE5D0B" w:rsidRPr="002B7A52">
              <w:rPr>
                <w:rFonts w:ascii="Calibri" w:hAnsi="Calibri" w:cs="Times New Roman"/>
                <w:color w:val="000000"/>
                <w:sz w:val="22"/>
                <w:szCs w:val="22"/>
              </w:rPr>
              <w:t>-00</w:t>
            </w:r>
          </w:p>
        </w:tc>
      </w:tr>
      <w:tr w:rsidR="00BE5D0B" w:rsidRPr="002B7A52" w:rsidTr="00E60173">
        <w:trPr>
          <w:trHeight w:val="300"/>
        </w:trPr>
        <w:tc>
          <w:tcPr>
            <w:tcW w:w="252" w:type="dxa"/>
            <w:tcBorders>
              <w:top w:val="nil"/>
              <w:left w:val="single" w:sz="4" w:space="0" w:color="auto"/>
              <w:bottom w:val="single" w:sz="4" w:space="0" w:color="auto"/>
              <w:right w:val="single" w:sz="4" w:space="0" w:color="auto"/>
            </w:tcBorders>
            <w:shd w:val="clear" w:color="000000" w:fill="D9D9D9"/>
            <w:noWrap/>
            <w:vAlign w:val="bottom"/>
            <w:hideMark/>
          </w:tcPr>
          <w:p w:rsidR="00BE5D0B" w:rsidRPr="002B7A52" w:rsidRDefault="00BE5D0B" w:rsidP="00E60173">
            <w:pPr>
              <w:widowControl/>
              <w:autoSpaceDE/>
              <w:autoSpaceDN/>
              <w:adjustRightInd/>
              <w:jc w:val="center"/>
              <w:rPr>
                <w:rFonts w:ascii="Calibri" w:hAnsi="Calibri" w:cs="Times New Roman"/>
                <w:color w:val="000000"/>
                <w:sz w:val="22"/>
                <w:szCs w:val="22"/>
              </w:rPr>
            </w:pPr>
            <w:r w:rsidRPr="002B7A52">
              <w:rPr>
                <w:rFonts w:ascii="Calibri" w:hAnsi="Calibri" w:cs="Times New Roman"/>
                <w:color w:val="000000"/>
                <w:sz w:val="22"/>
                <w:szCs w:val="22"/>
              </w:rPr>
              <w:t>4</w:t>
            </w:r>
          </w:p>
        </w:tc>
        <w:tc>
          <w:tcPr>
            <w:tcW w:w="1661" w:type="dxa"/>
            <w:tcBorders>
              <w:top w:val="nil"/>
              <w:left w:val="nil"/>
              <w:bottom w:val="single" w:sz="4" w:space="0" w:color="auto"/>
              <w:right w:val="single" w:sz="4" w:space="0" w:color="auto"/>
            </w:tcBorders>
            <w:shd w:val="clear" w:color="auto" w:fill="auto"/>
            <w:noWrap/>
            <w:vAlign w:val="bottom"/>
            <w:hideMark/>
          </w:tcPr>
          <w:p w:rsidR="00BE5D0B" w:rsidRPr="002B7A52" w:rsidRDefault="00DA77A3" w:rsidP="00E60173">
            <w:pPr>
              <w:widowControl/>
              <w:autoSpaceDE/>
              <w:autoSpaceDN/>
              <w:adjustRightInd/>
              <w:rPr>
                <w:rFonts w:ascii="Calibri" w:hAnsi="Calibri" w:cs="Times New Roman"/>
                <w:color w:val="000000"/>
                <w:sz w:val="22"/>
                <w:szCs w:val="22"/>
              </w:rPr>
            </w:pPr>
            <w:r>
              <w:rPr>
                <w:rFonts w:ascii="Calibri" w:hAnsi="Calibri" w:cs="Times New Roman"/>
                <w:color w:val="000000"/>
                <w:sz w:val="22"/>
                <w:szCs w:val="22"/>
              </w:rPr>
              <w:t>2015-00917</w:t>
            </w:r>
            <w:r w:rsidR="00BE5D0B" w:rsidRPr="002B7A52">
              <w:rPr>
                <w:rFonts w:ascii="Calibri" w:hAnsi="Calibri" w:cs="Times New Roman"/>
                <w:color w:val="000000"/>
                <w:sz w:val="22"/>
                <w:szCs w:val="22"/>
              </w:rPr>
              <w:t>-00</w:t>
            </w:r>
          </w:p>
        </w:tc>
        <w:tc>
          <w:tcPr>
            <w:tcW w:w="364" w:type="dxa"/>
            <w:tcBorders>
              <w:top w:val="nil"/>
              <w:left w:val="nil"/>
              <w:bottom w:val="single" w:sz="4" w:space="0" w:color="auto"/>
              <w:right w:val="single" w:sz="4" w:space="0" w:color="auto"/>
            </w:tcBorders>
            <w:shd w:val="clear" w:color="000000" w:fill="D9D9D9"/>
            <w:noWrap/>
            <w:vAlign w:val="bottom"/>
            <w:hideMark/>
          </w:tcPr>
          <w:p w:rsidR="00BE5D0B" w:rsidRPr="002B7A52" w:rsidRDefault="00DA77A3" w:rsidP="00E60173">
            <w:pPr>
              <w:widowControl/>
              <w:autoSpaceDE/>
              <w:autoSpaceDN/>
              <w:adjustRightInd/>
              <w:jc w:val="center"/>
              <w:rPr>
                <w:rFonts w:ascii="Calibri" w:hAnsi="Calibri" w:cs="Times New Roman"/>
                <w:color w:val="000000"/>
                <w:sz w:val="22"/>
                <w:szCs w:val="22"/>
              </w:rPr>
            </w:pPr>
            <w:r>
              <w:rPr>
                <w:rFonts w:ascii="Calibri" w:hAnsi="Calibri" w:cs="Times New Roman"/>
                <w:color w:val="000000"/>
                <w:sz w:val="22"/>
                <w:szCs w:val="22"/>
              </w:rPr>
              <w:t>9</w:t>
            </w:r>
          </w:p>
        </w:tc>
        <w:tc>
          <w:tcPr>
            <w:tcW w:w="1660" w:type="dxa"/>
            <w:tcBorders>
              <w:top w:val="nil"/>
              <w:left w:val="nil"/>
              <w:bottom w:val="single" w:sz="4" w:space="0" w:color="auto"/>
              <w:right w:val="single" w:sz="4" w:space="0" w:color="auto"/>
            </w:tcBorders>
            <w:shd w:val="clear" w:color="auto" w:fill="auto"/>
            <w:noWrap/>
            <w:vAlign w:val="bottom"/>
            <w:hideMark/>
          </w:tcPr>
          <w:p w:rsidR="00BE5D0B" w:rsidRPr="002B7A52" w:rsidRDefault="00DA77A3" w:rsidP="00E60173">
            <w:pPr>
              <w:widowControl/>
              <w:autoSpaceDE/>
              <w:autoSpaceDN/>
              <w:adjustRightInd/>
              <w:rPr>
                <w:rFonts w:ascii="Calibri" w:hAnsi="Calibri" w:cs="Times New Roman"/>
                <w:color w:val="000000"/>
                <w:sz w:val="22"/>
                <w:szCs w:val="22"/>
              </w:rPr>
            </w:pPr>
            <w:r>
              <w:rPr>
                <w:rFonts w:ascii="Calibri" w:hAnsi="Calibri" w:cs="Times New Roman"/>
                <w:color w:val="000000"/>
                <w:sz w:val="22"/>
                <w:szCs w:val="22"/>
              </w:rPr>
              <w:t>2015-00931</w:t>
            </w:r>
            <w:r w:rsidR="00BE5D0B" w:rsidRPr="002B7A52">
              <w:rPr>
                <w:rFonts w:ascii="Calibri" w:hAnsi="Calibri" w:cs="Times New Roman"/>
                <w:color w:val="000000"/>
                <w:sz w:val="22"/>
                <w:szCs w:val="22"/>
              </w:rPr>
              <w:t>-00</w:t>
            </w:r>
          </w:p>
        </w:tc>
        <w:tc>
          <w:tcPr>
            <w:tcW w:w="364" w:type="dxa"/>
            <w:tcBorders>
              <w:top w:val="nil"/>
              <w:left w:val="nil"/>
              <w:bottom w:val="single" w:sz="4" w:space="0" w:color="auto"/>
              <w:right w:val="single" w:sz="4" w:space="0" w:color="auto"/>
            </w:tcBorders>
            <w:shd w:val="clear" w:color="000000" w:fill="D9D9D9"/>
            <w:noWrap/>
            <w:vAlign w:val="bottom"/>
            <w:hideMark/>
          </w:tcPr>
          <w:p w:rsidR="00BE5D0B" w:rsidRPr="002B7A52" w:rsidRDefault="00DA77A3" w:rsidP="00E60173">
            <w:pPr>
              <w:widowControl/>
              <w:autoSpaceDE/>
              <w:autoSpaceDN/>
              <w:adjustRightInd/>
              <w:jc w:val="center"/>
              <w:rPr>
                <w:rFonts w:ascii="Calibri" w:hAnsi="Calibri" w:cs="Times New Roman"/>
                <w:color w:val="000000"/>
                <w:sz w:val="22"/>
                <w:szCs w:val="22"/>
              </w:rPr>
            </w:pPr>
            <w:r>
              <w:rPr>
                <w:rFonts w:ascii="Calibri" w:hAnsi="Calibri" w:cs="Times New Roman"/>
                <w:color w:val="000000"/>
                <w:sz w:val="22"/>
                <w:szCs w:val="22"/>
              </w:rPr>
              <w:t>14</w:t>
            </w:r>
          </w:p>
        </w:tc>
        <w:tc>
          <w:tcPr>
            <w:tcW w:w="1660" w:type="dxa"/>
            <w:tcBorders>
              <w:top w:val="nil"/>
              <w:left w:val="nil"/>
              <w:bottom w:val="single" w:sz="4" w:space="0" w:color="auto"/>
              <w:right w:val="single" w:sz="4" w:space="0" w:color="auto"/>
            </w:tcBorders>
            <w:shd w:val="clear" w:color="auto" w:fill="auto"/>
            <w:noWrap/>
            <w:vAlign w:val="bottom"/>
            <w:hideMark/>
          </w:tcPr>
          <w:p w:rsidR="00BE5D0B" w:rsidRPr="002B7A52" w:rsidRDefault="00DA77A3" w:rsidP="00E60173">
            <w:pPr>
              <w:widowControl/>
              <w:autoSpaceDE/>
              <w:autoSpaceDN/>
              <w:adjustRightInd/>
              <w:rPr>
                <w:rFonts w:ascii="Calibri" w:hAnsi="Calibri" w:cs="Times New Roman"/>
                <w:color w:val="000000"/>
                <w:sz w:val="22"/>
                <w:szCs w:val="22"/>
              </w:rPr>
            </w:pPr>
            <w:r>
              <w:rPr>
                <w:rFonts w:ascii="Calibri" w:hAnsi="Calibri" w:cs="Times New Roman"/>
                <w:color w:val="000000"/>
                <w:sz w:val="22"/>
                <w:szCs w:val="22"/>
              </w:rPr>
              <w:t>2015-00946</w:t>
            </w:r>
            <w:r w:rsidR="00BE5D0B" w:rsidRPr="002B7A52">
              <w:rPr>
                <w:rFonts w:ascii="Calibri" w:hAnsi="Calibri" w:cs="Times New Roman"/>
                <w:color w:val="000000"/>
                <w:sz w:val="22"/>
                <w:szCs w:val="22"/>
              </w:rPr>
              <w:t>-00</w:t>
            </w:r>
          </w:p>
        </w:tc>
        <w:tc>
          <w:tcPr>
            <w:tcW w:w="364" w:type="dxa"/>
            <w:tcBorders>
              <w:top w:val="nil"/>
              <w:left w:val="nil"/>
              <w:bottom w:val="single" w:sz="4" w:space="0" w:color="auto"/>
              <w:right w:val="single" w:sz="4" w:space="0" w:color="auto"/>
            </w:tcBorders>
            <w:shd w:val="clear" w:color="000000" w:fill="D9D9D9"/>
            <w:noWrap/>
            <w:vAlign w:val="bottom"/>
            <w:hideMark/>
          </w:tcPr>
          <w:p w:rsidR="00BE5D0B" w:rsidRPr="002B7A52" w:rsidRDefault="00DA77A3" w:rsidP="00E60173">
            <w:pPr>
              <w:widowControl/>
              <w:autoSpaceDE/>
              <w:autoSpaceDN/>
              <w:adjustRightInd/>
              <w:jc w:val="center"/>
              <w:rPr>
                <w:rFonts w:ascii="Calibri" w:hAnsi="Calibri" w:cs="Times New Roman"/>
                <w:color w:val="000000"/>
                <w:sz w:val="22"/>
                <w:szCs w:val="22"/>
              </w:rPr>
            </w:pPr>
            <w:r>
              <w:rPr>
                <w:rFonts w:ascii="Calibri" w:hAnsi="Calibri" w:cs="Times New Roman"/>
                <w:color w:val="000000"/>
                <w:sz w:val="22"/>
                <w:szCs w:val="22"/>
              </w:rPr>
              <w:t>19</w:t>
            </w:r>
          </w:p>
        </w:tc>
        <w:tc>
          <w:tcPr>
            <w:tcW w:w="1660" w:type="dxa"/>
            <w:tcBorders>
              <w:top w:val="nil"/>
              <w:left w:val="nil"/>
              <w:bottom w:val="single" w:sz="4" w:space="0" w:color="auto"/>
              <w:right w:val="single" w:sz="4" w:space="0" w:color="auto"/>
            </w:tcBorders>
            <w:shd w:val="clear" w:color="auto" w:fill="auto"/>
            <w:noWrap/>
            <w:vAlign w:val="bottom"/>
            <w:hideMark/>
          </w:tcPr>
          <w:p w:rsidR="00BE5D0B" w:rsidRPr="002B7A52" w:rsidRDefault="00DA77A3" w:rsidP="00E60173">
            <w:pPr>
              <w:widowControl/>
              <w:autoSpaceDE/>
              <w:autoSpaceDN/>
              <w:adjustRightInd/>
              <w:rPr>
                <w:rFonts w:ascii="Calibri" w:hAnsi="Calibri" w:cs="Times New Roman"/>
                <w:color w:val="000000"/>
                <w:sz w:val="22"/>
                <w:szCs w:val="22"/>
              </w:rPr>
            </w:pPr>
            <w:r>
              <w:rPr>
                <w:rFonts w:ascii="Calibri" w:hAnsi="Calibri" w:cs="Times New Roman"/>
                <w:color w:val="000000"/>
                <w:sz w:val="22"/>
                <w:szCs w:val="22"/>
              </w:rPr>
              <w:t>2015-00961</w:t>
            </w:r>
            <w:r w:rsidR="00BE5D0B" w:rsidRPr="002B7A52">
              <w:rPr>
                <w:rFonts w:ascii="Calibri" w:hAnsi="Calibri" w:cs="Times New Roman"/>
                <w:color w:val="000000"/>
                <w:sz w:val="22"/>
                <w:szCs w:val="22"/>
              </w:rPr>
              <w:t>-00</w:t>
            </w:r>
          </w:p>
        </w:tc>
      </w:tr>
      <w:tr w:rsidR="00BE5D0B" w:rsidRPr="002B7A52" w:rsidTr="00E60173">
        <w:trPr>
          <w:trHeight w:val="300"/>
        </w:trPr>
        <w:tc>
          <w:tcPr>
            <w:tcW w:w="252" w:type="dxa"/>
            <w:tcBorders>
              <w:top w:val="nil"/>
              <w:left w:val="single" w:sz="4" w:space="0" w:color="auto"/>
              <w:bottom w:val="single" w:sz="4" w:space="0" w:color="auto"/>
              <w:right w:val="single" w:sz="4" w:space="0" w:color="auto"/>
            </w:tcBorders>
            <w:shd w:val="clear" w:color="000000" w:fill="D9D9D9"/>
            <w:noWrap/>
            <w:vAlign w:val="bottom"/>
            <w:hideMark/>
          </w:tcPr>
          <w:p w:rsidR="00BE5D0B" w:rsidRPr="002B7A52" w:rsidRDefault="00DA77A3" w:rsidP="00E60173">
            <w:pPr>
              <w:widowControl/>
              <w:autoSpaceDE/>
              <w:autoSpaceDN/>
              <w:adjustRightInd/>
              <w:jc w:val="center"/>
              <w:rPr>
                <w:rFonts w:ascii="Calibri" w:hAnsi="Calibri" w:cs="Times New Roman"/>
                <w:color w:val="000000"/>
                <w:sz w:val="22"/>
                <w:szCs w:val="22"/>
              </w:rPr>
            </w:pPr>
            <w:r>
              <w:rPr>
                <w:rFonts w:ascii="Calibri" w:hAnsi="Calibri" w:cs="Times New Roman"/>
                <w:color w:val="000000"/>
                <w:sz w:val="22"/>
                <w:szCs w:val="22"/>
              </w:rPr>
              <w:t>5</w:t>
            </w:r>
          </w:p>
        </w:tc>
        <w:tc>
          <w:tcPr>
            <w:tcW w:w="1661" w:type="dxa"/>
            <w:tcBorders>
              <w:top w:val="nil"/>
              <w:left w:val="nil"/>
              <w:bottom w:val="single" w:sz="4" w:space="0" w:color="auto"/>
              <w:right w:val="single" w:sz="4" w:space="0" w:color="auto"/>
            </w:tcBorders>
            <w:shd w:val="clear" w:color="auto" w:fill="auto"/>
            <w:noWrap/>
            <w:vAlign w:val="bottom"/>
            <w:hideMark/>
          </w:tcPr>
          <w:p w:rsidR="00BE5D0B" w:rsidRPr="002B7A52" w:rsidRDefault="00DA77A3" w:rsidP="00E60173">
            <w:pPr>
              <w:widowControl/>
              <w:autoSpaceDE/>
              <w:autoSpaceDN/>
              <w:adjustRightInd/>
              <w:rPr>
                <w:rFonts w:ascii="Calibri" w:hAnsi="Calibri" w:cs="Times New Roman"/>
                <w:color w:val="000000"/>
                <w:sz w:val="22"/>
                <w:szCs w:val="22"/>
              </w:rPr>
            </w:pPr>
            <w:r>
              <w:rPr>
                <w:rFonts w:ascii="Calibri" w:hAnsi="Calibri" w:cs="Times New Roman"/>
                <w:color w:val="000000"/>
                <w:sz w:val="22"/>
                <w:szCs w:val="22"/>
              </w:rPr>
              <w:t>2015-00919</w:t>
            </w:r>
            <w:r w:rsidR="00BE5D0B" w:rsidRPr="002B7A52">
              <w:rPr>
                <w:rFonts w:ascii="Calibri" w:hAnsi="Calibri" w:cs="Times New Roman"/>
                <w:color w:val="000000"/>
                <w:sz w:val="22"/>
                <w:szCs w:val="22"/>
              </w:rPr>
              <w:t>-00</w:t>
            </w:r>
          </w:p>
        </w:tc>
        <w:tc>
          <w:tcPr>
            <w:tcW w:w="364" w:type="dxa"/>
            <w:tcBorders>
              <w:top w:val="nil"/>
              <w:left w:val="nil"/>
              <w:bottom w:val="single" w:sz="4" w:space="0" w:color="auto"/>
              <w:right w:val="single" w:sz="4" w:space="0" w:color="auto"/>
            </w:tcBorders>
            <w:shd w:val="clear" w:color="000000" w:fill="D9D9D9"/>
            <w:noWrap/>
            <w:vAlign w:val="bottom"/>
            <w:hideMark/>
          </w:tcPr>
          <w:p w:rsidR="00BE5D0B" w:rsidRPr="002B7A52" w:rsidRDefault="00BE5D0B" w:rsidP="00DA77A3">
            <w:pPr>
              <w:widowControl/>
              <w:autoSpaceDE/>
              <w:autoSpaceDN/>
              <w:adjustRightInd/>
              <w:jc w:val="center"/>
              <w:rPr>
                <w:rFonts w:ascii="Calibri" w:hAnsi="Calibri" w:cs="Times New Roman"/>
                <w:color w:val="000000"/>
                <w:sz w:val="22"/>
                <w:szCs w:val="22"/>
              </w:rPr>
            </w:pPr>
            <w:r w:rsidRPr="002B7A52">
              <w:rPr>
                <w:rFonts w:ascii="Calibri" w:hAnsi="Calibri" w:cs="Times New Roman"/>
                <w:color w:val="000000"/>
                <w:sz w:val="22"/>
                <w:szCs w:val="22"/>
              </w:rPr>
              <w:t>1</w:t>
            </w:r>
            <w:r w:rsidR="00DA77A3">
              <w:rPr>
                <w:rFonts w:ascii="Calibri" w:hAnsi="Calibri" w:cs="Times New Roman"/>
                <w:color w:val="000000"/>
                <w:sz w:val="22"/>
                <w:szCs w:val="22"/>
              </w:rPr>
              <w:t>0</w:t>
            </w:r>
          </w:p>
        </w:tc>
        <w:tc>
          <w:tcPr>
            <w:tcW w:w="1660" w:type="dxa"/>
            <w:tcBorders>
              <w:top w:val="nil"/>
              <w:left w:val="nil"/>
              <w:bottom w:val="single" w:sz="4" w:space="0" w:color="auto"/>
              <w:right w:val="single" w:sz="4" w:space="0" w:color="auto"/>
            </w:tcBorders>
            <w:shd w:val="clear" w:color="auto" w:fill="auto"/>
            <w:noWrap/>
            <w:vAlign w:val="bottom"/>
            <w:hideMark/>
          </w:tcPr>
          <w:p w:rsidR="00BE5D0B" w:rsidRPr="002B7A52" w:rsidRDefault="00DA77A3" w:rsidP="00E60173">
            <w:pPr>
              <w:widowControl/>
              <w:autoSpaceDE/>
              <w:autoSpaceDN/>
              <w:adjustRightInd/>
              <w:rPr>
                <w:rFonts w:ascii="Calibri" w:hAnsi="Calibri" w:cs="Times New Roman"/>
                <w:color w:val="000000"/>
                <w:sz w:val="22"/>
                <w:szCs w:val="22"/>
              </w:rPr>
            </w:pPr>
            <w:r>
              <w:rPr>
                <w:rFonts w:ascii="Calibri" w:hAnsi="Calibri" w:cs="Times New Roman"/>
                <w:color w:val="000000"/>
                <w:sz w:val="22"/>
                <w:szCs w:val="22"/>
              </w:rPr>
              <w:t>2015-00934</w:t>
            </w:r>
            <w:r w:rsidR="00BE5D0B" w:rsidRPr="002B7A52">
              <w:rPr>
                <w:rFonts w:ascii="Calibri" w:hAnsi="Calibri" w:cs="Times New Roman"/>
                <w:color w:val="000000"/>
                <w:sz w:val="22"/>
                <w:szCs w:val="22"/>
              </w:rPr>
              <w:t>-00</w:t>
            </w:r>
          </w:p>
        </w:tc>
        <w:tc>
          <w:tcPr>
            <w:tcW w:w="364" w:type="dxa"/>
            <w:tcBorders>
              <w:top w:val="nil"/>
              <w:left w:val="nil"/>
              <w:bottom w:val="single" w:sz="4" w:space="0" w:color="auto"/>
              <w:right w:val="single" w:sz="4" w:space="0" w:color="auto"/>
            </w:tcBorders>
            <w:shd w:val="clear" w:color="000000" w:fill="D9D9D9"/>
            <w:noWrap/>
            <w:vAlign w:val="bottom"/>
            <w:hideMark/>
          </w:tcPr>
          <w:p w:rsidR="00BE5D0B" w:rsidRPr="002B7A52" w:rsidRDefault="00DA77A3" w:rsidP="00E60173">
            <w:pPr>
              <w:widowControl/>
              <w:autoSpaceDE/>
              <w:autoSpaceDN/>
              <w:adjustRightInd/>
              <w:jc w:val="center"/>
              <w:rPr>
                <w:rFonts w:ascii="Calibri" w:hAnsi="Calibri" w:cs="Times New Roman"/>
                <w:color w:val="000000"/>
                <w:sz w:val="22"/>
                <w:szCs w:val="22"/>
              </w:rPr>
            </w:pPr>
            <w:r>
              <w:rPr>
                <w:rFonts w:ascii="Calibri" w:hAnsi="Calibri" w:cs="Times New Roman"/>
                <w:color w:val="000000"/>
                <w:sz w:val="22"/>
                <w:szCs w:val="22"/>
              </w:rPr>
              <w:t>15</w:t>
            </w:r>
          </w:p>
        </w:tc>
        <w:tc>
          <w:tcPr>
            <w:tcW w:w="1660" w:type="dxa"/>
            <w:tcBorders>
              <w:top w:val="nil"/>
              <w:left w:val="nil"/>
              <w:bottom w:val="single" w:sz="4" w:space="0" w:color="auto"/>
              <w:right w:val="single" w:sz="4" w:space="0" w:color="auto"/>
            </w:tcBorders>
            <w:shd w:val="clear" w:color="auto" w:fill="auto"/>
            <w:noWrap/>
            <w:vAlign w:val="bottom"/>
            <w:hideMark/>
          </w:tcPr>
          <w:p w:rsidR="00BE5D0B" w:rsidRPr="002B7A52" w:rsidRDefault="00DA77A3" w:rsidP="00E60173">
            <w:pPr>
              <w:widowControl/>
              <w:autoSpaceDE/>
              <w:autoSpaceDN/>
              <w:adjustRightInd/>
              <w:rPr>
                <w:rFonts w:ascii="Calibri" w:hAnsi="Calibri" w:cs="Times New Roman"/>
                <w:color w:val="000000"/>
                <w:sz w:val="22"/>
                <w:szCs w:val="22"/>
              </w:rPr>
            </w:pPr>
            <w:r>
              <w:rPr>
                <w:rFonts w:ascii="Calibri" w:hAnsi="Calibri" w:cs="Times New Roman"/>
                <w:color w:val="000000"/>
                <w:sz w:val="22"/>
                <w:szCs w:val="22"/>
              </w:rPr>
              <w:t>2015-00949</w:t>
            </w:r>
            <w:r w:rsidR="00BE5D0B" w:rsidRPr="002B7A52">
              <w:rPr>
                <w:rFonts w:ascii="Calibri" w:hAnsi="Calibri" w:cs="Times New Roman"/>
                <w:color w:val="000000"/>
                <w:sz w:val="22"/>
                <w:szCs w:val="22"/>
              </w:rPr>
              <w:t>-00</w:t>
            </w:r>
          </w:p>
        </w:tc>
        <w:tc>
          <w:tcPr>
            <w:tcW w:w="364" w:type="dxa"/>
            <w:tcBorders>
              <w:top w:val="nil"/>
              <w:left w:val="nil"/>
              <w:bottom w:val="single" w:sz="4" w:space="0" w:color="auto"/>
              <w:right w:val="single" w:sz="4" w:space="0" w:color="auto"/>
            </w:tcBorders>
            <w:shd w:val="clear" w:color="000000" w:fill="D9D9D9"/>
            <w:noWrap/>
            <w:vAlign w:val="bottom"/>
            <w:hideMark/>
          </w:tcPr>
          <w:p w:rsidR="00BE5D0B" w:rsidRPr="002B7A52" w:rsidRDefault="00DA77A3" w:rsidP="00E60173">
            <w:pPr>
              <w:widowControl/>
              <w:autoSpaceDE/>
              <w:autoSpaceDN/>
              <w:adjustRightInd/>
              <w:jc w:val="center"/>
              <w:rPr>
                <w:rFonts w:ascii="Calibri" w:hAnsi="Calibri" w:cs="Times New Roman"/>
                <w:color w:val="000000"/>
                <w:sz w:val="22"/>
                <w:szCs w:val="22"/>
              </w:rPr>
            </w:pPr>
            <w:r>
              <w:rPr>
                <w:rFonts w:ascii="Calibri" w:hAnsi="Calibri" w:cs="Times New Roman"/>
                <w:color w:val="000000"/>
                <w:sz w:val="22"/>
                <w:szCs w:val="22"/>
              </w:rPr>
              <w:t>20</w:t>
            </w:r>
          </w:p>
        </w:tc>
        <w:tc>
          <w:tcPr>
            <w:tcW w:w="1660" w:type="dxa"/>
            <w:tcBorders>
              <w:top w:val="nil"/>
              <w:left w:val="nil"/>
              <w:bottom w:val="single" w:sz="4" w:space="0" w:color="auto"/>
              <w:right w:val="single" w:sz="4" w:space="0" w:color="auto"/>
            </w:tcBorders>
            <w:shd w:val="clear" w:color="auto" w:fill="auto"/>
            <w:noWrap/>
            <w:vAlign w:val="bottom"/>
            <w:hideMark/>
          </w:tcPr>
          <w:p w:rsidR="00BE5D0B" w:rsidRPr="002B7A52" w:rsidRDefault="00DA77A3" w:rsidP="00E60173">
            <w:pPr>
              <w:widowControl/>
              <w:autoSpaceDE/>
              <w:autoSpaceDN/>
              <w:adjustRightInd/>
              <w:rPr>
                <w:rFonts w:ascii="Calibri" w:hAnsi="Calibri" w:cs="Times New Roman"/>
                <w:color w:val="000000"/>
                <w:sz w:val="22"/>
                <w:szCs w:val="22"/>
              </w:rPr>
            </w:pPr>
            <w:r>
              <w:rPr>
                <w:rFonts w:ascii="Calibri" w:hAnsi="Calibri" w:cs="Times New Roman"/>
                <w:color w:val="000000"/>
                <w:sz w:val="22"/>
                <w:szCs w:val="22"/>
              </w:rPr>
              <w:t>2015-00962</w:t>
            </w:r>
            <w:r w:rsidR="00BE5D0B" w:rsidRPr="002B7A52">
              <w:rPr>
                <w:rFonts w:ascii="Calibri" w:hAnsi="Calibri" w:cs="Times New Roman"/>
                <w:color w:val="000000"/>
                <w:sz w:val="22"/>
                <w:szCs w:val="22"/>
              </w:rPr>
              <w:t>-00</w:t>
            </w:r>
          </w:p>
        </w:tc>
      </w:tr>
    </w:tbl>
    <w:p w:rsidR="00BE5D0B" w:rsidRDefault="00BE5D0B" w:rsidP="00BE5D0B">
      <w:pPr>
        <w:pStyle w:val="Textoindependiente"/>
        <w:spacing w:line="360" w:lineRule="auto"/>
        <w:rPr>
          <w:rFonts w:ascii="Arial" w:hAnsi="Arial"/>
          <w:szCs w:val="24"/>
        </w:rPr>
      </w:pPr>
    </w:p>
    <w:p w:rsidR="000147A2" w:rsidRPr="00BA69B4" w:rsidRDefault="000147A2" w:rsidP="0099045D">
      <w:pPr>
        <w:pStyle w:val="Textoindependiente"/>
        <w:spacing w:line="360" w:lineRule="auto"/>
        <w:rPr>
          <w:rFonts w:ascii="Arial" w:hAnsi="Arial"/>
          <w:szCs w:val="24"/>
        </w:rPr>
      </w:pPr>
    </w:p>
    <w:p w:rsidR="0099045D" w:rsidRPr="00F9418E" w:rsidRDefault="0099045D" w:rsidP="0099045D">
      <w:pPr>
        <w:pStyle w:val="Textoindependiente"/>
        <w:numPr>
          <w:ilvl w:val="0"/>
          <w:numId w:val="1"/>
        </w:numPr>
        <w:spacing w:line="360" w:lineRule="auto"/>
        <w:rPr>
          <w:rFonts w:ascii="Arial" w:hAnsi="Arial"/>
          <w:szCs w:val="24"/>
        </w:rPr>
      </w:pPr>
      <w:smartTag w:uri="urn:schemas-microsoft-com:office:smarttags" w:element="PersonName">
        <w:smartTagPr>
          <w:attr w:name="ProductID" w:val="LA SￍNTESIS DE"/>
        </w:smartTagPr>
        <w:r w:rsidRPr="00F9418E">
          <w:rPr>
            <w:rFonts w:ascii="Arial" w:hAnsi="Arial"/>
            <w:szCs w:val="24"/>
          </w:rPr>
          <w:t>LA SÍNTESIS DE</w:t>
        </w:r>
      </w:smartTag>
      <w:r w:rsidRPr="00F9418E">
        <w:rPr>
          <w:rFonts w:ascii="Arial" w:hAnsi="Arial"/>
          <w:szCs w:val="24"/>
        </w:rPr>
        <w:t xml:space="preserve"> LOS SUPUESTOS FÁCTICOS RELEVANTES</w:t>
      </w:r>
    </w:p>
    <w:p w:rsidR="0099045D" w:rsidRDefault="0099045D" w:rsidP="0099045D">
      <w:pPr>
        <w:pStyle w:val="Textoindependiente"/>
        <w:spacing w:line="360" w:lineRule="auto"/>
        <w:rPr>
          <w:rFonts w:ascii="Arial" w:hAnsi="Arial" w:cs="Arial"/>
          <w:szCs w:val="24"/>
        </w:rPr>
      </w:pPr>
    </w:p>
    <w:p w:rsidR="006A7A1D" w:rsidRDefault="00AC3C01" w:rsidP="00AF753A">
      <w:pPr>
        <w:spacing w:line="360" w:lineRule="auto"/>
        <w:jc w:val="both"/>
        <w:rPr>
          <w:rFonts w:ascii="Arial" w:hAnsi="Arial" w:cs="Arial"/>
        </w:rPr>
      </w:pPr>
      <w:r>
        <w:rPr>
          <w:rFonts w:ascii="Arial" w:hAnsi="Arial" w:cs="Arial"/>
        </w:rPr>
        <w:t xml:space="preserve">Informó </w:t>
      </w:r>
      <w:r w:rsidR="00E87A44">
        <w:rPr>
          <w:rFonts w:ascii="Arial" w:hAnsi="Arial" w:cs="Arial"/>
        </w:rPr>
        <w:t xml:space="preserve">el </w:t>
      </w:r>
      <w:r w:rsidR="00F56075">
        <w:rPr>
          <w:rFonts w:ascii="Arial" w:hAnsi="Arial" w:cs="Arial"/>
        </w:rPr>
        <w:t>ac</w:t>
      </w:r>
      <w:r w:rsidR="009A472F">
        <w:rPr>
          <w:rFonts w:ascii="Arial" w:hAnsi="Arial" w:cs="Arial"/>
        </w:rPr>
        <w:t xml:space="preserve">cionante </w:t>
      </w:r>
      <w:r w:rsidR="00D61EC2">
        <w:rPr>
          <w:rFonts w:ascii="Arial" w:hAnsi="Arial" w:cs="Arial"/>
        </w:rPr>
        <w:t xml:space="preserve">que </w:t>
      </w:r>
      <w:r>
        <w:rPr>
          <w:rFonts w:ascii="Arial" w:hAnsi="Arial" w:cs="Arial"/>
        </w:rPr>
        <w:t>adelanta en</w:t>
      </w:r>
      <w:r w:rsidR="00BA69B4">
        <w:rPr>
          <w:rFonts w:ascii="Arial" w:hAnsi="Arial" w:cs="Arial"/>
        </w:rPr>
        <w:t xml:space="preserve"> el </w:t>
      </w:r>
      <w:r w:rsidR="008D7F5B">
        <w:rPr>
          <w:rFonts w:ascii="Arial" w:hAnsi="Arial" w:cs="Arial"/>
        </w:rPr>
        <w:t xml:space="preserve">Juzgado </w:t>
      </w:r>
      <w:r w:rsidR="009A472F">
        <w:rPr>
          <w:rFonts w:ascii="Arial" w:hAnsi="Arial" w:cs="Arial"/>
        </w:rPr>
        <w:t>Cuarto</w:t>
      </w:r>
      <w:r w:rsidR="00C02B16">
        <w:rPr>
          <w:rFonts w:ascii="Arial" w:hAnsi="Arial" w:cs="Arial"/>
        </w:rPr>
        <w:t xml:space="preserve"> </w:t>
      </w:r>
      <w:r w:rsidR="008D7F5B">
        <w:rPr>
          <w:rFonts w:ascii="Arial" w:hAnsi="Arial" w:cs="Arial"/>
        </w:rPr>
        <w:t>Civil del Circuito</w:t>
      </w:r>
      <w:r w:rsidR="00BA69B4">
        <w:rPr>
          <w:rFonts w:ascii="Arial" w:hAnsi="Arial" w:cs="Arial"/>
        </w:rPr>
        <w:t xml:space="preserve">, </w:t>
      </w:r>
      <w:r w:rsidR="00DA77A3">
        <w:rPr>
          <w:rFonts w:ascii="Arial" w:hAnsi="Arial" w:cs="Arial"/>
        </w:rPr>
        <w:t xml:space="preserve">las acciones </w:t>
      </w:r>
      <w:r w:rsidR="00D61EC2">
        <w:rPr>
          <w:rFonts w:ascii="Arial" w:hAnsi="Arial" w:cs="Arial"/>
        </w:rPr>
        <w:t>popular</w:t>
      </w:r>
      <w:r w:rsidR="00DA77A3">
        <w:rPr>
          <w:rFonts w:ascii="Arial" w:hAnsi="Arial" w:cs="Arial"/>
        </w:rPr>
        <w:t>es</w:t>
      </w:r>
      <w:r w:rsidR="00D61EC2">
        <w:rPr>
          <w:rFonts w:ascii="Arial" w:hAnsi="Arial" w:cs="Arial"/>
        </w:rPr>
        <w:t xml:space="preserve"> </w:t>
      </w:r>
      <w:r w:rsidR="00DA77A3">
        <w:rPr>
          <w:rFonts w:ascii="Arial" w:hAnsi="Arial" w:cs="Arial"/>
        </w:rPr>
        <w:t xml:space="preserve">que enseguida se detallan, </w:t>
      </w:r>
      <w:r w:rsidR="009A472F">
        <w:rPr>
          <w:rFonts w:ascii="Arial" w:hAnsi="Arial" w:cs="Arial"/>
        </w:rPr>
        <w:t>que fue</w:t>
      </w:r>
      <w:r w:rsidR="00DA77A3">
        <w:rPr>
          <w:rFonts w:ascii="Arial" w:hAnsi="Arial" w:cs="Arial"/>
        </w:rPr>
        <w:t>ron</w:t>
      </w:r>
      <w:r w:rsidR="009A472F">
        <w:rPr>
          <w:rFonts w:ascii="Arial" w:hAnsi="Arial" w:cs="Arial"/>
        </w:rPr>
        <w:t xml:space="preserve"> inadmitida</w:t>
      </w:r>
      <w:r w:rsidR="00DA77A3">
        <w:rPr>
          <w:rFonts w:ascii="Arial" w:hAnsi="Arial" w:cs="Arial"/>
        </w:rPr>
        <w:t>s</w:t>
      </w:r>
      <w:r w:rsidR="009A472F">
        <w:rPr>
          <w:rFonts w:ascii="Arial" w:hAnsi="Arial" w:cs="Arial"/>
        </w:rPr>
        <w:t xml:space="preserve">, por razones que </w:t>
      </w:r>
      <w:r w:rsidR="00781CB1">
        <w:rPr>
          <w:rFonts w:ascii="Arial" w:hAnsi="Arial" w:cs="Arial"/>
        </w:rPr>
        <w:t>no comparte</w:t>
      </w:r>
      <w:r w:rsidR="009A472F">
        <w:rPr>
          <w:rFonts w:ascii="Arial" w:hAnsi="Arial" w:cs="Arial"/>
        </w:rPr>
        <w:t xml:space="preserve">, por lo que </w:t>
      </w:r>
      <w:r w:rsidR="00DA77A3">
        <w:rPr>
          <w:rFonts w:ascii="Arial" w:hAnsi="Arial" w:cs="Arial"/>
        </w:rPr>
        <w:t xml:space="preserve">las </w:t>
      </w:r>
      <w:r w:rsidR="00781CB1">
        <w:rPr>
          <w:rFonts w:ascii="Arial" w:hAnsi="Arial" w:cs="Arial"/>
        </w:rPr>
        <w:t xml:space="preserve">recurrió en </w:t>
      </w:r>
      <w:r w:rsidR="009A472F">
        <w:rPr>
          <w:rFonts w:ascii="Arial" w:hAnsi="Arial" w:cs="Arial"/>
        </w:rPr>
        <w:t>reposición</w:t>
      </w:r>
      <w:r w:rsidR="00DA77A3">
        <w:rPr>
          <w:rFonts w:ascii="Arial" w:hAnsi="Arial" w:cs="Arial"/>
        </w:rPr>
        <w:t>, pero se le negaron</w:t>
      </w:r>
      <w:r w:rsidR="00781CB1">
        <w:rPr>
          <w:rFonts w:ascii="Arial" w:hAnsi="Arial" w:cs="Arial"/>
        </w:rPr>
        <w:t>.</w:t>
      </w:r>
      <w:r w:rsidR="00AD4EF8">
        <w:rPr>
          <w:rFonts w:ascii="Arial" w:hAnsi="Arial" w:cs="Arial"/>
        </w:rPr>
        <w:t xml:space="preserve"> </w:t>
      </w:r>
      <w:r w:rsidR="008D7F5B">
        <w:rPr>
          <w:rFonts w:ascii="Arial" w:hAnsi="Arial" w:cs="Arial"/>
        </w:rPr>
        <w:t xml:space="preserve">Refirió que </w:t>
      </w:r>
      <w:r w:rsidR="00F56075">
        <w:rPr>
          <w:rFonts w:ascii="Arial" w:hAnsi="Arial" w:cs="Arial"/>
        </w:rPr>
        <w:t>e</w:t>
      </w:r>
      <w:r w:rsidR="009A472F">
        <w:rPr>
          <w:rFonts w:ascii="Arial" w:hAnsi="Arial" w:cs="Arial"/>
        </w:rPr>
        <w:t>se actuar de</w:t>
      </w:r>
      <w:r w:rsidR="00F56075">
        <w:rPr>
          <w:rFonts w:ascii="Arial" w:hAnsi="Arial" w:cs="Arial"/>
        </w:rPr>
        <w:t>l juzgado</w:t>
      </w:r>
      <w:r w:rsidR="00EF2F32">
        <w:rPr>
          <w:rFonts w:ascii="Arial" w:hAnsi="Arial" w:cs="Arial"/>
        </w:rPr>
        <w:t xml:space="preserve"> </w:t>
      </w:r>
      <w:r w:rsidR="009A472F">
        <w:rPr>
          <w:rFonts w:ascii="Arial" w:hAnsi="Arial" w:cs="Arial"/>
        </w:rPr>
        <w:t xml:space="preserve">contravía </w:t>
      </w:r>
      <w:r w:rsidR="00C55236">
        <w:rPr>
          <w:rFonts w:ascii="Arial" w:hAnsi="Arial" w:cs="Arial"/>
        </w:rPr>
        <w:t xml:space="preserve">el artículo 18 </w:t>
      </w:r>
      <w:r w:rsidR="00572EEF">
        <w:rPr>
          <w:rFonts w:ascii="Arial" w:hAnsi="Arial" w:cs="Arial"/>
        </w:rPr>
        <w:t>de la Ley 472</w:t>
      </w:r>
      <w:r w:rsidR="002F2C09">
        <w:rPr>
          <w:rFonts w:ascii="Arial" w:hAnsi="Arial" w:cs="Arial"/>
        </w:rPr>
        <w:t xml:space="preserve"> </w:t>
      </w:r>
      <w:r w:rsidR="00CC2232" w:rsidRPr="00AF753A">
        <w:rPr>
          <w:rFonts w:ascii="Arial" w:hAnsi="Arial" w:cs="Arial"/>
        </w:rPr>
        <w:t>(Folio</w:t>
      </w:r>
      <w:r w:rsidR="008259FB">
        <w:rPr>
          <w:rFonts w:ascii="Arial" w:hAnsi="Arial" w:cs="Arial"/>
        </w:rPr>
        <w:t xml:space="preserve"> </w:t>
      </w:r>
      <w:r w:rsidR="00C8311A">
        <w:rPr>
          <w:rFonts w:ascii="Arial" w:hAnsi="Arial" w:cs="Arial"/>
        </w:rPr>
        <w:t>1</w:t>
      </w:r>
      <w:r w:rsidR="00CC2232" w:rsidRPr="00AF753A">
        <w:rPr>
          <w:rFonts w:ascii="Arial" w:hAnsi="Arial" w:cs="Arial"/>
        </w:rPr>
        <w:t>,</w:t>
      </w:r>
      <w:r w:rsidR="008375BC" w:rsidRPr="00AF753A">
        <w:rPr>
          <w:rFonts w:ascii="Arial" w:hAnsi="Arial" w:cs="Arial"/>
        </w:rPr>
        <w:t xml:space="preserve"> </w:t>
      </w:r>
      <w:r w:rsidR="00C15191">
        <w:rPr>
          <w:rFonts w:ascii="Arial" w:hAnsi="Arial" w:cs="Arial"/>
        </w:rPr>
        <w:t>del cuaderno No.1</w:t>
      </w:r>
      <w:r w:rsidR="00AB506D">
        <w:rPr>
          <w:rFonts w:ascii="Arial" w:hAnsi="Arial" w:cs="Arial"/>
        </w:rPr>
        <w:t>)</w:t>
      </w:r>
      <w:r w:rsidR="006A7A1D" w:rsidRPr="00AF753A">
        <w:rPr>
          <w:rFonts w:ascii="Arial" w:hAnsi="Arial" w:cs="Arial"/>
        </w:rPr>
        <w:t xml:space="preserve">. </w:t>
      </w:r>
    </w:p>
    <w:p w:rsidR="00DA77A3" w:rsidRDefault="00DA77A3" w:rsidP="00AF753A">
      <w:pPr>
        <w:spacing w:line="360" w:lineRule="auto"/>
        <w:jc w:val="both"/>
        <w:rPr>
          <w:rFonts w:ascii="Arial" w:hAnsi="Arial" w:cs="Arial"/>
        </w:rPr>
      </w:pPr>
    </w:p>
    <w:tbl>
      <w:tblPr>
        <w:tblW w:w="7985" w:type="dxa"/>
        <w:tblInd w:w="417" w:type="dxa"/>
        <w:tblCellMar>
          <w:left w:w="70" w:type="dxa"/>
          <w:right w:w="70" w:type="dxa"/>
        </w:tblCellMar>
        <w:tblLook w:val="04A0" w:firstRow="1" w:lastRow="0" w:firstColumn="1" w:lastColumn="0" w:noHBand="0" w:noVBand="1"/>
      </w:tblPr>
      <w:tblGrid>
        <w:gridCol w:w="252"/>
        <w:gridCol w:w="1661"/>
        <w:gridCol w:w="364"/>
        <w:gridCol w:w="1660"/>
        <w:gridCol w:w="364"/>
        <w:gridCol w:w="1660"/>
        <w:gridCol w:w="364"/>
        <w:gridCol w:w="1660"/>
      </w:tblGrid>
      <w:tr w:rsidR="00DA77A3" w:rsidRPr="002B7A52" w:rsidTr="00E60173">
        <w:trPr>
          <w:trHeight w:val="300"/>
        </w:trPr>
        <w:tc>
          <w:tcPr>
            <w:tcW w:w="798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77A3" w:rsidRPr="002B7A52" w:rsidRDefault="00DA77A3" w:rsidP="00E60173">
            <w:pPr>
              <w:widowControl/>
              <w:autoSpaceDE/>
              <w:autoSpaceDN/>
              <w:adjustRightInd/>
              <w:jc w:val="center"/>
              <w:rPr>
                <w:rFonts w:ascii="Calibri" w:hAnsi="Calibri" w:cs="Times New Roman"/>
                <w:color w:val="000000"/>
                <w:sz w:val="22"/>
                <w:szCs w:val="22"/>
              </w:rPr>
            </w:pPr>
            <w:r>
              <w:rPr>
                <w:rFonts w:ascii="Calibri" w:hAnsi="Calibri" w:cs="Times New Roman"/>
                <w:color w:val="000000"/>
                <w:sz w:val="22"/>
                <w:szCs w:val="22"/>
              </w:rPr>
              <w:t>Acciones populares radicadas</w:t>
            </w:r>
          </w:p>
        </w:tc>
      </w:tr>
      <w:tr w:rsidR="00DA77A3" w:rsidRPr="002B7A52" w:rsidTr="00E60173">
        <w:trPr>
          <w:trHeight w:val="300"/>
        </w:trPr>
        <w:tc>
          <w:tcPr>
            <w:tcW w:w="252" w:type="dxa"/>
            <w:tcBorders>
              <w:top w:val="nil"/>
              <w:left w:val="single" w:sz="4" w:space="0" w:color="auto"/>
              <w:bottom w:val="single" w:sz="4" w:space="0" w:color="auto"/>
              <w:right w:val="single" w:sz="4" w:space="0" w:color="auto"/>
            </w:tcBorders>
            <w:shd w:val="clear" w:color="000000" w:fill="D9D9D9"/>
            <w:noWrap/>
            <w:vAlign w:val="bottom"/>
            <w:hideMark/>
          </w:tcPr>
          <w:p w:rsidR="00DA77A3" w:rsidRPr="002B7A52" w:rsidRDefault="00DA77A3" w:rsidP="00E60173">
            <w:pPr>
              <w:widowControl/>
              <w:autoSpaceDE/>
              <w:autoSpaceDN/>
              <w:adjustRightInd/>
              <w:jc w:val="center"/>
              <w:rPr>
                <w:rFonts w:ascii="Calibri" w:hAnsi="Calibri" w:cs="Times New Roman"/>
                <w:color w:val="000000"/>
                <w:sz w:val="22"/>
                <w:szCs w:val="22"/>
              </w:rPr>
            </w:pPr>
            <w:r w:rsidRPr="002B7A52">
              <w:rPr>
                <w:rFonts w:ascii="Calibri" w:hAnsi="Calibri" w:cs="Times New Roman"/>
                <w:color w:val="000000"/>
                <w:sz w:val="22"/>
                <w:szCs w:val="22"/>
              </w:rPr>
              <w:t>1</w:t>
            </w:r>
          </w:p>
        </w:tc>
        <w:tc>
          <w:tcPr>
            <w:tcW w:w="1661" w:type="dxa"/>
            <w:tcBorders>
              <w:top w:val="nil"/>
              <w:left w:val="nil"/>
              <w:bottom w:val="single" w:sz="4" w:space="0" w:color="auto"/>
              <w:right w:val="single" w:sz="4" w:space="0" w:color="auto"/>
            </w:tcBorders>
            <w:shd w:val="clear" w:color="auto" w:fill="auto"/>
            <w:noWrap/>
            <w:vAlign w:val="bottom"/>
            <w:hideMark/>
          </w:tcPr>
          <w:p w:rsidR="00DA77A3" w:rsidRPr="002B7A52" w:rsidRDefault="00DA77A3" w:rsidP="00A476EF">
            <w:pPr>
              <w:widowControl/>
              <w:autoSpaceDE/>
              <w:autoSpaceDN/>
              <w:adjustRightInd/>
              <w:rPr>
                <w:rFonts w:ascii="Calibri" w:hAnsi="Calibri" w:cs="Times New Roman"/>
                <w:color w:val="000000"/>
                <w:sz w:val="22"/>
                <w:szCs w:val="22"/>
              </w:rPr>
            </w:pPr>
            <w:r w:rsidRPr="002B7A52">
              <w:rPr>
                <w:rFonts w:ascii="Calibri" w:hAnsi="Calibri" w:cs="Times New Roman"/>
                <w:color w:val="000000"/>
                <w:sz w:val="22"/>
                <w:szCs w:val="22"/>
              </w:rPr>
              <w:t>2015-</w:t>
            </w:r>
            <w:r w:rsidR="00C55236">
              <w:rPr>
                <w:rFonts w:ascii="Calibri" w:hAnsi="Calibri" w:cs="Times New Roman"/>
                <w:color w:val="000000"/>
                <w:sz w:val="22"/>
                <w:szCs w:val="22"/>
              </w:rPr>
              <w:t>01064</w:t>
            </w:r>
            <w:r w:rsidRPr="002B7A52">
              <w:rPr>
                <w:rFonts w:ascii="Calibri" w:hAnsi="Calibri" w:cs="Times New Roman"/>
                <w:color w:val="000000"/>
                <w:sz w:val="22"/>
                <w:szCs w:val="22"/>
              </w:rPr>
              <w:t>-00</w:t>
            </w:r>
          </w:p>
        </w:tc>
        <w:tc>
          <w:tcPr>
            <w:tcW w:w="364" w:type="dxa"/>
            <w:tcBorders>
              <w:top w:val="nil"/>
              <w:left w:val="nil"/>
              <w:bottom w:val="single" w:sz="4" w:space="0" w:color="auto"/>
              <w:right w:val="single" w:sz="4" w:space="0" w:color="auto"/>
            </w:tcBorders>
            <w:shd w:val="clear" w:color="000000" w:fill="D9D9D9"/>
            <w:noWrap/>
            <w:vAlign w:val="bottom"/>
            <w:hideMark/>
          </w:tcPr>
          <w:p w:rsidR="00DA77A3" w:rsidRPr="002B7A52" w:rsidRDefault="00C55236" w:rsidP="00E60173">
            <w:pPr>
              <w:widowControl/>
              <w:autoSpaceDE/>
              <w:autoSpaceDN/>
              <w:adjustRightInd/>
              <w:jc w:val="center"/>
              <w:rPr>
                <w:rFonts w:ascii="Calibri" w:hAnsi="Calibri" w:cs="Times New Roman"/>
                <w:color w:val="000000"/>
                <w:sz w:val="22"/>
                <w:szCs w:val="22"/>
              </w:rPr>
            </w:pPr>
            <w:r>
              <w:rPr>
                <w:rFonts w:ascii="Calibri" w:hAnsi="Calibri" w:cs="Times New Roman"/>
                <w:color w:val="000000"/>
                <w:sz w:val="22"/>
                <w:szCs w:val="22"/>
              </w:rPr>
              <w:t>6</w:t>
            </w:r>
          </w:p>
        </w:tc>
        <w:tc>
          <w:tcPr>
            <w:tcW w:w="1660" w:type="dxa"/>
            <w:tcBorders>
              <w:top w:val="nil"/>
              <w:left w:val="nil"/>
              <w:bottom w:val="single" w:sz="4" w:space="0" w:color="auto"/>
              <w:right w:val="single" w:sz="4" w:space="0" w:color="auto"/>
            </w:tcBorders>
            <w:shd w:val="clear" w:color="auto" w:fill="auto"/>
            <w:noWrap/>
            <w:vAlign w:val="bottom"/>
            <w:hideMark/>
          </w:tcPr>
          <w:p w:rsidR="00DA77A3" w:rsidRPr="002B7A52" w:rsidRDefault="00DA77A3" w:rsidP="00C55236">
            <w:pPr>
              <w:widowControl/>
              <w:autoSpaceDE/>
              <w:autoSpaceDN/>
              <w:adjustRightInd/>
              <w:rPr>
                <w:rFonts w:ascii="Calibri" w:hAnsi="Calibri" w:cs="Times New Roman"/>
                <w:color w:val="000000"/>
                <w:sz w:val="22"/>
                <w:szCs w:val="22"/>
              </w:rPr>
            </w:pPr>
            <w:r w:rsidRPr="002B7A52">
              <w:rPr>
                <w:rFonts w:ascii="Calibri" w:hAnsi="Calibri" w:cs="Times New Roman"/>
                <w:color w:val="000000"/>
                <w:sz w:val="22"/>
                <w:szCs w:val="22"/>
              </w:rPr>
              <w:t>2015-</w:t>
            </w:r>
            <w:r w:rsidR="00C55236">
              <w:rPr>
                <w:rFonts w:ascii="Calibri" w:hAnsi="Calibri" w:cs="Times New Roman"/>
                <w:color w:val="000000"/>
                <w:sz w:val="22"/>
                <w:szCs w:val="22"/>
              </w:rPr>
              <w:t>01078</w:t>
            </w:r>
            <w:r w:rsidRPr="002B7A52">
              <w:rPr>
                <w:rFonts w:ascii="Calibri" w:hAnsi="Calibri" w:cs="Times New Roman"/>
                <w:color w:val="000000"/>
                <w:sz w:val="22"/>
                <w:szCs w:val="22"/>
              </w:rPr>
              <w:t>-00</w:t>
            </w:r>
          </w:p>
        </w:tc>
        <w:tc>
          <w:tcPr>
            <w:tcW w:w="364" w:type="dxa"/>
            <w:tcBorders>
              <w:top w:val="nil"/>
              <w:left w:val="nil"/>
              <w:bottom w:val="single" w:sz="4" w:space="0" w:color="auto"/>
              <w:right w:val="single" w:sz="4" w:space="0" w:color="auto"/>
            </w:tcBorders>
            <w:shd w:val="clear" w:color="000000" w:fill="D9D9D9"/>
            <w:noWrap/>
            <w:vAlign w:val="bottom"/>
            <w:hideMark/>
          </w:tcPr>
          <w:p w:rsidR="00DA77A3" w:rsidRPr="002B7A52" w:rsidRDefault="00C55236" w:rsidP="00E60173">
            <w:pPr>
              <w:widowControl/>
              <w:autoSpaceDE/>
              <w:autoSpaceDN/>
              <w:adjustRightInd/>
              <w:jc w:val="center"/>
              <w:rPr>
                <w:rFonts w:ascii="Calibri" w:hAnsi="Calibri" w:cs="Times New Roman"/>
                <w:color w:val="000000"/>
                <w:sz w:val="22"/>
                <w:szCs w:val="22"/>
              </w:rPr>
            </w:pPr>
            <w:r>
              <w:rPr>
                <w:rFonts w:ascii="Calibri" w:hAnsi="Calibri" w:cs="Times New Roman"/>
                <w:color w:val="000000"/>
                <w:sz w:val="22"/>
                <w:szCs w:val="22"/>
              </w:rPr>
              <w:t>11</w:t>
            </w:r>
          </w:p>
        </w:tc>
        <w:tc>
          <w:tcPr>
            <w:tcW w:w="1660" w:type="dxa"/>
            <w:tcBorders>
              <w:top w:val="nil"/>
              <w:left w:val="nil"/>
              <w:bottom w:val="single" w:sz="4" w:space="0" w:color="auto"/>
              <w:right w:val="single" w:sz="4" w:space="0" w:color="auto"/>
            </w:tcBorders>
            <w:shd w:val="clear" w:color="auto" w:fill="auto"/>
            <w:noWrap/>
            <w:vAlign w:val="bottom"/>
            <w:hideMark/>
          </w:tcPr>
          <w:p w:rsidR="00DA77A3" w:rsidRPr="002B7A52" w:rsidRDefault="00C55236" w:rsidP="00C55236">
            <w:pPr>
              <w:widowControl/>
              <w:autoSpaceDE/>
              <w:autoSpaceDN/>
              <w:adjustRightInd/>
              <w:rPr>
                <w:rFonts w:ascii="Calibri" w:hAnsi="Calibri" w:cs="Times New Roman"/>
                <w:color w:val="000000"/>
                <w:sz w:val="22"/>
                <w:szCs w:val="22"/>
              </w:rPr>
            </w:pPr>
            <w:r>
              <w:rPr>
                <w:rFonts w:ascii="Calibri" w:hAnsi="Calibri" w:cs="Times New Roman"/>
                <w:color w:val="000000"/>
                <w:sz w:val="22"/>
                <w:szCs w:val="22"/>
              </w:rPr>
              <w:t>2015-01095</w:t>
            </w:r>
            <w:r w:rsidR="00DA77A3" w:rsidRPr="002B7A52">
              <w:rPr>
                <w:rFonts w:ascii="Calibri" w:hAnsi="Calibri" w:cs="Times New Roman"/>
                <w:color w:val="000000"/>
                <w:sz w:val="22"/>
                <w:szCs w:val="22"/>
              </w:rPr>
              <w:t>-00</w:t>
            </w:r>
          </w:p>
        </w:tc>
        <w:tc>
          <w:tcPr>
            <w:tcW w:w="364" w:type="dxa"/>
            <w:tcBorders>
              <w:top w:val="nil"/>
              <w:left w:val="nil"/>
              <w:bottom w:val="single" w:sz="4" w:space="0" w:color="auto"/>
              <w:right w:val="single" w:sz="4" w:space="0" w:color="auto"/>
            </w:tcBorders>
            <w:shd w:val="clear" w:color="000000" w:fill="D9D9D9"/>
            <w:noWrap/>
            <w:vAlign w:val="bottom"/>
            <w:hideMark/>
          </w:tcPr>
          <w:p w:rsidR="00DA77A3" w:rsidRPr="002B7A52" w:rsidRDefault="00C55236" w:rsidP="00E60173">
            <w:pPr>
              <w:widowControl/>
              <w:autoSpaceDE/>
              <w:autoSpaceDN/>
              <w:adjustRightInd/>
              <w:jc w:val="center"/>
              <w:rPr>
                <w:rFonts w:ascii="Calibri" w:hAnsi="Calibri" w:cs="Times New Roman"/>
                <w:color w:val="000000"/>
                <w:sz w:val="22"/>
                <w:szCs w:val="22"/>
              </w:rPr>
            </w:pPr>
            <w:r>
              <w:rPr>
                <w:rFonts w:ascii="Calibri" w:hAnsi="Calibri" w:cs="Times New Roman"/>
                <w:color w:val="000000"/>
                <w:sz w:val="22"/>
                <w:szCs w:val="22"/>
              </w:rPr>
              <w:t>16</w:t>
            </w:r>
          </w:p>
        </w:tc>
        <w:tc>
          <w:tcPr>
            <w:tcW w:w="1660" w:type="dxa"/>
            <w:tcBorders>
              <w:top w:val="nil"/>
              <w:left w:val="nil"/>
              <w:bottom w:val="single" w:sz="4" w:space="0" w:color="auto"/>
              <w:right w:val="single" w:sz="4" w:space="0" w:color="auto"/>
            </w:tcBorders>
            <w:shd w:val="clear" w:color="auto" w:fill="auto"/>
            <w:noWrap/>
            <w:vAlign w:val="bottom"/>
            <w:hideMark/>
          </w:tcPr>
          <w:p w:rsidR="00DA77A3" w:rsidRPr="002B7A52" w:rsidRDefault="00DA77A3" w:rsidP="00C55236">
            <w:pPr>
              <w:widowControl/>
              <w:autoSpaceDE/>
              <w:autoSpaceDN/>
              <w:adjustRightInd/>
              <w:rPr>
                <w:rFonts w:ascii="Calibri" w:hAnsi="Calibri" w:cs="Times New Roman"/>
                <w:color w:val="000000"/>
                <w:sz w:val="22"/>
                <w:szCs w:val="22"/>
              </w:rPr>
            </w:pPr>
            <w:r w:rsidRPr="002B7A52">
              <w:rPr>
                <w:rFonts w:ascii="Calibri" w:hAnsi="Calibri" w:cs="Times New Roman"/>
                <w:color w:val="000000"/>
                <w:sz w:val="22"/>
                <w:szCs w:val="22"/>
              </w:rPr>
              <w:t>2015-0</w:t>
            </w:r>
            <w:r w:rsidR="00C55236">
              <w:rPr>
                <w:rFonts w:ascii="Calibri" w:hAnsi="Calibri" w:cs="Times New Roman"/>
                <w:color w:val="000000"/>
                <w:sz w:val="22"/>
                <w:szCs w:val="22"/>
              </w:rPr>
              <w:t>1047-</w:t>
            </w:r>
            <w:r w:rsidRPr="002B7A52">
              <w:rPr>
                <w:rFonts w:ascii="Calibri" w:hAnsi="Calibri" w:cs="Times New Roman"/>
                <w:color w:val="000000"/>
                <w:sz w:val="22"/>
                <w:szCs w:val="22"/>
              </w:rPr>
              <w:t>00</w:t>
            </w:r>
          </w:p>
        </w:tc>
      </w:tr>
      <w:tr w:rsidR="00DA77A3" w:rsidRPr="002B7A52" w:rsidTr="00E60173">
        <w:trPr>
          <w:trHeight w:val="300"/>
        </w:trPr>
        <w:tc>
          <w:tcPr>
            <w:tcW w:w="252" w:type="dxa"/>
            <w:tcBorders>
              <w:top w:val="nil"/>
              <w:left w:val="single" w:sz="4" w:space="0" w:color="auto"/>
              <w:bottom w:val="single" w:sz="4" w:space="0" w:color="auto"/>
              <w:right w:val="single" w:sz="4" w:space="0" w:color="auto"/>
            </w:tcBorders>
            <w:shd w:val="clear" w:color="000000" w:fill="D9D9D9"/>
            <w:noWrap/>
            <w:vAlign w:val="bottom"/>
            <w:hideMark/>
          </w:tcPr>
          <w:p w:rsidR="00DA77A3" w:rsidRPr="002B7A52" w:rsidRDefault="00DA77A3" w:rsidP="00E60173">
            <w:pPr>
              <w:widowControl/>
              <w:autoSpaceDE/>
              <w:autoSpaceDN/>
              <w:adjustRightInd/>
              <w:jc w:val="center"/>
              <w:rPr>
                <w:rFonts w:ascii="Calibri" w:hAnsi="Calibri" w:cs="Times New Roman"/>
                <w:color w:val="000000"/>
                <w:sz w:val="22"/>
                <w:szCs w:val="22"/>
              </w:rPr>
            </w:pPr>
            <w:r w:rsidRPr="002B7A52">
              <w:rPr>
                <w:rFonts w:ascii="Calibri" w:hAnsi="Calibri" w:cs="Times New Roman"/>
                <w:color w:val="000000"/>
                <w:sz w:val="22"/>
                <w:szCs w:val="22"/>
              </w:rPr>
              <w:t>2</w:t>
            </w:r>
          </w:p>
        </w:tc>
        <w:tc>
          <w:tcPr>
            <w:tcW w:w="1661" w:type="dxa"/>
            <w:tcBorders>
              <w:top w:val="nil"/>
              <w:left w:val="nil"/>
              <w:bottom w:val="single" w:sz="4" w:space="0" w:color="auto"/>
              <w:right w:val="single" w:sz="4" w:space="0" w:color="auto"/>
            </w:tcBorders>
            <w:shd w:val="clear" w:color="auto" w:fill="auto"/>
            <w:noWrap/>
            <w:vAlign w:val="bottom"/>
            <w:hideMark/>
          </w:tcPr>
          <w:p w:rsidR="00DA77A3" w:rsidRPr="002B7A52" w:rsidRDefault="00A476EF" w:rsidP="00E60173">
            <w:pPr>
              <w:widowControl/>
              <w:autoSpaceDE/>
              <w:autoSpaceDN/>
              <w:adjustRightInd/>
              <w:rPr>
                <w:rFonts w:ascii="Calibri" w:hAnsi="Calibri" w:cs="Times New Roman"/>
                <w:color w:val="000000"/>
                <w:sz w:val="22"/>
                <w:szCs w:val="22"/>
              </w:rPr>
            </w:pPr>
            <w:r>
              <w:rPr>
                <w:rFonts w:ascii="Calibri" w:hAnsi="Calibri" w:cs="Times New Roman"/>
                <w:color w:val="000000"/>
                <w:sz w:val="22"/>
                <w:szCs w:val="22"/>
              </w:rPr>
              <w:t>2015-010</w:t>
            </w:r>
            <w:r w:rsidR="00C55236">
              <w:rPr>
                <w:rFonts w:ascii="Calibri" w:hAnsi="Calibri" w:cs="Times New Roman"/>
                <w:color w:val="000000"/>
                <w:sz w:val="22"/>
                <w:szCs w:val="22"/>
              </w:rPr>
              <w:t>62-</w:t>
            </w:r>
            <w:r w:rsidR="00DA77A3" w:rsidRPr="002B7A52">
              <w:rPr>
                <w:rFonts w:ascii="Calibri" w:hAnsi="Calibri" w:cs="Times New Roman"/>
                <w:color w:val="000000"/>
                <w:sz w:val="22"/>
                <w:szCs w:val="22"/>
              </w:rPr>
              <w:t>00</w:t>
            </w:r>
          </w:p>
        </w:tc>
        <w:tc>
          <w:tcPr>
            <w:tcW w:w="364" w:type="dxa"/>
            <w:tcBorders>
              <w:top w:val="nil"/>
              <w:left w:val="nil"/>
              <w:bottom w:val="single" w:sz="4" w:space="0" w:color="auto"/>
              <w:right w:val="single" w:sz="4" w:space="0" w:color="auto"/>
            </w:tcBorders>
            <w:shd w:val="clear" w:color="000000" w:fill="D9D9D9"/>
            <w:noWrap/>
            <w:vAlign w:val="bottom"/>
            <w:hideMark/>
          </w:tcPr>
          <w:p w:rsidR="00DA77A3" w:rsidRPr="002B7A52" w:rsidRDefault="00C55236" w:rsidP="00E60173">
            <w:pPr>
              <w:widowControl/>
              <w:autoSpaceDE/>
              <w:autoSpaceDN/>
              <w:adjustRightInd/>
              <w:jc w:val="center"/>
              <w:rPr>
                <w:rFonts w:ascii="Calibri" w:hAnsi="Calibri" w:cs="Times New Roman"/>
                <w:color w:val="000000"/>
                <w:sz w:val="22"/>
                <w:szCs w:val="22"/>
              </w:rPr>
            </w:pPr>
            <w:r>
              <w:rPr>
                <w:rFonts w:ascii="Calibri" w:hAnsi="Calibri" w:cs="Times New Roman"/>
                <w:color w:val="000000"/>
                <w:sz w:val="22"/>
                <w:szCs w:val="22"/>
              </w:rPr>
              <w:t>7</w:t>
            </w:r>
          </w:p>
        </w:tc>
        <w:tc>
          <w:tcPr>
            <w:tcW w:w="1660" w:type="dxa"/>
            <w:tcBorders>
              <w:top w:val="nil"/>
              <w:left w:val="nil"/>
              <w:bottom w:val="single" w:sz="4" w:space="0" w:color="auto"/>
              <w:right w:val="single" w:sz="4" w:space="0" w:color="auto"/>
            </w:tcBorders>
            <w:shd w:val="clear" w:color="auto" w:fill="auto"/>
            <w:noWrap/>
            <w:vAlign w:val="bottom"/>
            <w:hideMark/>
          </w:tcPr>
          <w:p w:rsidR="00DA77A3" w:rsidRPr="002B7A52" w:rsidRDefault="00C55236" w:rsidP="00E60173">
            <w:pPr>
              <w:widowControl/>
              <w:autoSpaceDE/>
              <w:autoSpaceDN/>
              <w:adjustRightInd/>
              <w:rPr>
                <w:rFonts w:ascii="Calibri" w:hAnsi="Calibri" w:cs="Times New Roman"/>
                <w:color w:val="000000"/>
                <w:sz w:val="22"/>
                <w:szCs w:val="22"/>
              </w:rPr>
            </w:pPr>
            <w:r>
              <w:rPr>
                <w:rFonts w:ascii="Calibri" w:hAnsi="Calibri" w:cs="Times New Roman"/>
                <w:color w:val="000000"/>
                <w:sz w:val="22"/>
                <w:szCs w:val="22"/>
              </w:rPr>
              <w:t>2015-01081</w:t>
            </w:r>
            <w:r w:rsidR="00DA77A3" w:rsidRPr="002B7A52">
              <w:rPr>
                <w:rFonts w:ascii="Calibri" w:hAnsi="Calibri" w:cs="Times New Roman"/>
                <w:color w:val="000000"/>
                <w:sz w:val="22"/>
                <w:szCs w:val="22"/>
              </w:rPr>
              <w:t>-00</w:t>
            </w:r>
          </w:p>
        </w:tc>
        <w:tc>
          <w:tcPr>
            <w:tcW w:w="364" w:type="dxa"/>
            <w:tcBorders>
              <w:top w:val="nil"/>
              <w:left w:val="nil"/>
              <w:bottom w:val="single" w:sz="4" w:space="0" w:color="auto"/>
              <w:right w:val="single" w:sz="4" w:space="0" w:color="auto"/>
            </w:tcBorders>
            <w:shd w:val="clear" w:color="000000" w:fill="D9D9D9"/>
            <w:noWrap/>
            <w:vAlign w:val="bottom"/>
            <w:hideMark/>
          </w:tcPr>
          <w:p w:rsidR="00DA77A3" w:rsidRPr="002B7A52" w:rsidRDefault="00C55236" w:rsidP="00E60173">
            <w:pPr>
              <w:widowControl/>
              <w:autoSpaceDE/>
              <w:autoSpaceDN/>
              <w:adjustRightInd/>
              <w:jc w:val="center"/>
              <w:rPr>
                <w:rFonts w:ascii="Calibri" w:hAnsi="Calibri" w:cs="Times New Roman"/>
                <w:color w:val="000000"/>
                <w:sz w:val="22"/>
                <w:szCs w:val="22"/>
              </w:rPr>
            </w:pPr>
            <w:r>
              <w:rPr>
                <w:rFonts w:ascii="Calibri" w:hAnsi="Calibri" w:cs="Times New Roman"/>
                <w:color w:val="000000"/>
                <w:sz w:val="22"/>
                <w:szCs w:val="22"/>
              </w:rPr>
              <w:t>12</w:t>
            </w:r>
          </w:p>
        </w:tc>
        <w:tc>
          <w:tcPr>
            <w:tcW w:w="1660" w:type="dxa"/>
            <w:tcBorders>
              <w:top w:val="nil"/>
              <w:left w:val="nil"/>
              <w:bottom w:val="single" w:sz="4" w:space="0" w:color="auto"/>
              <w:right w:val="single" w:sz="4" w:space="0" w:color="auto"/>
            </w:tcBorders>
            <w:shd w:val="clear" w:color="auto" w:fill="auto"/>
            <w:noWrap/>
            <w:vAlign w:val="bottom"/>
            <w:hideMark/>
          </w:tcPr>
          <w:p w:rsidR="00DA77A3" w:rsidRPr="002B7A52" w:rsidRDefault="00C55236" w:rsidP="00E60173">
            <w:pPr>
              <w:widowControl/>
              <w:autoSpaceDE/>
              <w:autoSpaceDN/>
              <w:adjustRightInd/>
              <w:rPr>
                <w:rFonts w:ascii="Calibri" w:hAnsi="Calibri" w:cs="Times New Roman"/>
                <w:color w:val="000000"/>
                <w:sz w:val="22"/>
                <w:szCs w:val="22"/>
              </w:rPr>
            </w:pPr>
            <w:r>
              <w:rPr>
                <w:rFonts w:ascii="Calibri" w:hAnsi="Calibri" w:cs="Times New Roman"/>
                <w:color w:val="000000"/>
                <w:sz w:val="22"/>
                <w:szCs w:val="22"/>
              </w:rPr>
              <w:t>2015-01096</w:t>
            </w:r>
            <w:r w:rsidR="00DA77A3" w:rsidRPr="002B7A52">
              <w:rPr>
                <w:rFonts w:ascii="Calibri" w:hAnsi="Calibri" w:cs="Times New Roman"/>
                <w:color w:val="000000"/>
                <w:sz w:val="22"/>
                <w:szCs w:val="22"/>
              </w:rPr>
              <w:t>-00</w:t>
            </w:r>
          </w:p>
        </w:tc>
        <w:tc>
          <w:tcPr>
            <w:tcW w:w="364" w:type="dxa"/>
            <w:tcBorders>
              <w:top w:val="nil"/>
              <w:left w:val="nil"/>
              <w:bottom w:val="single" w:sz="4" w:space="0" w:color="auto"/>
              <w:right w:val="single" w:sz="4" w:space="0" w:color="auto"/>
            </w:tcBorders>
            <w:shd w:val="clear" w:color="000000" w:fill="D9D9D9"/>
            <w:noWrap/>
            <w:vAlign w:val="bottom"/>
            <w:hideMark/>
          </w:tcPr>
          <w:p w:rsidR="00DA77A3" w:rsidRPr="002B7A52" w:rsidRDefault="00C55236" w:rsidP="00E60173">
            <w:pPr>
              <w:widowControl/>
              <w:autoSpaceDE/>
              <w:autoSpaceDN/>
              <w:adjustRightInd/>
              <w:jc w:val="center"/>
              <w:rPr>
                <w:rFonts w:ascii="Calibri" w:hAnsi="Calibri" w:cs="Times New Roman"/>
                <w:color w:val="000000"/>
                <w:sz w:val="22"/>
                <w:szCs w:val="22"/>
              </w:rPr>
            </w:pPr>
            <w:r>
              <w:rPr>
                <w:rFonts w:ascii="Calibri" w:hAnsi="Calibri" w:cs="Times New Roman"/>
                <w:color w:val="000000"/>
                <w:sz w:val="22"/>
                <w:szCs w:val="22"/>
              </w:rPr>
              <w:t>17</w:t>
            </w:r>
          </w:p>
        </w:tc>
        <w:tc>
          <w:tcPr>
            <w:tcW w:w="1660" w:type="dxa"/>
            <w:tcBorders>
              <w:top w:val="nil"/>
              <w:left w:val="nil"/>
              <w:bottom w:val="single" w:sz="4" w:space="0" w:color="auto"/>
              <w:right w:val="single" w:sz="4" w:space="0" w:color="auto"/>
            </w:tcBorders>
            <w:shd w:val="clear" w:color="auto" w:fill="auto"/>
            <w:noWrap/>
            <w:vAlign w:val="bottom"/>
            <w:hideMark/>
          </w:tcPr>
          <w:p w:rsidR="00DA77A3" w:rsidRPr="002B7A52" w:rsidRDefault="00C55236" w:rsidP="00E60173">
            <w:pPr>
              <w:widowControl/>
              <w:autoSpaceDE/>
              <w:autoSpaceDN/>
              <w:adjustRightInd/>
              <w:rPr>
                <w:rFonts w:ascii="Calibri" w:hAnsi="Calibri" w:cs="Times New Roman"/>
                <w:color w:val="000000"/>
                <w:sz w:val="22"/>
                <w:szCs w:val="22"/>
              </w:rPr>
            </w:pPr>
            <w:r>
              <w:rPr>
                <w:rFonts w:ascii="Calibri" w:hAnsi="Calibri" w:cs="Times New Roman"/>
                <w:color w:val="000000"/>
                <w:sz w:val="22"/>
                <w:szCs w:val="22"/>
              </w:rPr>
              <w:t>2015-01053</w:t>
            </w:r>
            <w:r w:rsidR="00DA77A3" w:rsidRPr="000C526A">
              <w:rPr>
                <w:rFonts w:ascii="Calibri" w:hAnsi="Calibri" w:cs="Times New Roman"/>
                <w:color w:val="000000"/>
                <w:sz w:val="22"/>
                <w:szCs w:val="22"/>
              </w:rPr>
              <w:t>-00</w:t>
            </w:r>
          </w:p>
        </w:tc>
      </w:tr>
      <w:tr w:rsidR="00DA77A3" w:rsidRPr="002B7A52" w:rsidTr="00E60173">
        <w:trPr>
          <w:trHeight w:val="300"/>
        </w:trPr>
        <w:tc>
          <w:tcPr>
            <w:tcW w:w="252" w:type="dxa"/>
            <w:tcBorders>
              <w:top w:val="nil"/>
              <w:left w:val="single" w:sz="4" w:space="0" w:color="auto"/>
              <w:bottom w:val="single" w:sz="4" w:space="0" w:color="auto"/>
              <w:right w:val="single" w:sz="4" w:space="0" w:color="auto"/>
            </w:tcBorders>
            <w:shd w:val="clear" w:color="000000" w:fill="D9D9D9"/>
            <w:noWrap/>
            <w:vAlign w:val="bottom"/>
            <w:hideMark/>
          </w:tcPr>
          <w:p w:rsidR="00DA77A3" w:rsidRPr="002B7A52" w:rsidRDefault="00DA77A3" w:rsidP="00E60173">
            <w:pPr>
              <w:widowControl/>
              <w:autoSpaceDE/>
              <w:autoSpaceDN/>
              <w:adjustRightInd/>
              <w:jc w:val="center"/>
              <w:rPr>
                <w:rFonts w:ascii="Calibri" w:hAnsi="Calibri" w:cs="Times New Roman"/>
                <w:color w:val="000000"/>
                <w:sz w:val="22"/>
                <w:szCs w:val="22"/>
              </w:rPr>
            </w:pPr>
            <w:r w:rsidRPr="002B7A52">
              <w:rPr>
                <w:rFonts w:ascii="Calibri" w:hAnsi="Calibri" w:cs="Times New Roman"/>
                <w:color w:val="000000"/>
                <w:sz w:val="22"/>
                <w:szCs w:val="22"/>
              </w:rPr>
              <w:t>3</w:t>
            </w:r>
          </w:p>
        </w:tc>
        <w:tc>
          <w:tcPr>
            <w:tcW w:w="1661" w:type="dxa"/>
            <w:tcBorders>
              <w:top w:val="nil"/>
              <w:left w:val="nil"/>
              <w:bottom w:val="single" w:sz="4" w:space="0" w:color="auto"/>
              <w:right w:val="single" w:sz="4" w:space="0" w:color="auto"/>
            </w:tcBorders>
            <w:shd w:val="clear" w:color="auto" w:fill="auto"/>
            <w:noWrap/>
            <w:vAlign w:val="bottom"/>
            <w:hideMark/>
          </w:tcPr>
          <w:p w:rsidR="00DA77A3" w:rsidRPr="002B7A52" w:rsidRDefault="00C55236" w:rsidP="00E60173">
            <w:pPr>
              <w:widowControl/>
              <w:autoSpaceDE/>
              <w:autoSpaceDN/>
              <w:adjustRightInd/>
              <w:rPr>
                <w:rFonts w:ascii="Calibri" w:hAnsi="Calibri" w:cs="Times New Roman"/>
                <w:color w:val="000000"/>
                <w:sz w:val="22"/>
                <w:szCs w:val="22"/>
              </w:rPr>
            </w:pPr>
            <w:r>
              <w:rPr>
                <w:rFonts w:ascii="Calibri" w:hAnsi="Calibri" w:cs="Times New Roman"/>
                <w:color w:val="000000"/>
                <w:sz w:val="22"/>
                <w:szCs w:val="22"/>
              </w:rPr>
              <w:t>2015-01070</w:t>
            </w:r>
            <w:r w:rsidR="00DA77A3" w:rsidRPr="002B7A52">
              <w:rPr>
                <w:rFonts w:ascii="Calibri" w:hAnsi="Calibri" w:cs="Times New Roman"/>
                <w:color w:val="000000"/>
                <w:sz w:val="22"/>
                <w:szCs w:val="22"/>
              </w:rPr>
              <w:t>-00</w:t>
            </w:r>
          </w:p>
        </w:tc>
        <w:tc>
          <w:tcPr>
            <w:tcW w:w="364" w:type="dxa"/>
            <w:tcBorders>
              <w:top w:val="nil"/>
              <w:left w:val="nil"/>
              <w:bottom w:val="single" w:sz="4" w:space="0" w:color="auto"/>
              <w:right w:val="single" w:sz="4" w:space="0" w:color="auto"/>
            </w:tcBorders>
            <w:shd w:val="clear" w:color="000000" w:fill="D9D9D9"/>
            <w:noWrap/>
            <w:vAlign w:val="bottom"/>
            <w:hideMark/>
          </w:tcPr>
          <w:p w:rsidR="00DA77A3" w:rsidRPr="002B7A52" w:rsidRDefault="00C55236" w:rsidP="00E60173">
            <w:pPr>
              <w:widowControl/>
              <w:autoSpaceDE/>
              <w:autoSpaceDN/>
              <w:adjustRightInd/>
              <w:jc w:val="center"/>
              <w:rPr>
                <w:rFonts w:ascii="Calibri" w:hAnsi="Calibri" w:cs="Times New Roman"/>
                <w:color w:val="000000"/>
                <w:sz w:val="22"/>
                <w:szCs w:val="22"/>
              </w:rPr>
            </w:pPr>
            <w:r>
              <w:rPr>
                <w:rFonts w:ascii="Calibri" w:hAnsi="Calibri" w:cs="Times New Roman"/>
                <w:color w:val="000000"/>
                <w:sz w:val="22"/>
                <w:szCs w:val="22"/>
              </w:rPr>
              <w:t>8</w:t>
            </w:r>
          </w:p>
        </w:tc>
        <w:tc>
          <w:tcPr>
            <w:tcW w:w="1660" w:type="dxa"/>
            <w:tcBorders>
              <w:top w:val="nil"/>
              <w:left w:val="nil"/>
              <w:bottom w:val="single" w:sz="4" w:space="0" w:color="auto"/>
              <w:right w:val="single" w:sz="4" w:space="0" w:color="auto"/>
            </w:tcBorders>
            <w:shd w:val="clear" w:color="auto" w:fill="auto"/>
            <w:noWrap/>
            <w:vAlign w:val="bottom"/>
            <w:hideMark/>
          </w:tcPr>
          <w:p w:rsidR="00DA77A3" w:rsidRPr="002B7A52" w:rsidRDefault="00C55236" w:rsidP="00E60173">
            <w:pPr>
              <w:widowControl/>
              <w:autoSpaceDE/>
              <w:autoSpaceDN/>
              <w:adjustRightInd/>
              <w:rPr>
                <w:rFonts w:ascii="Calibri" w:hAnsi="Calibri" w:cs="Times New Roman"/>
                <w:color w:val="000000"/>
                <w:sz w:val="22"/>
                <w:szCs w:val="22"/>
              </w:rPr>
            </w:pPr>
            <w:r>
              <w:rPr>
                <w:rFonts w:ascii="Calibri" w:hAnsi="Calibri" w:cs="Times New Roman"/>
                <w:color w:val="000000"/>
                <w:sz w:val="22"/>
                <w:szCs w:val="22"/>
              </w:rPr>
              <w:t>2015-01082</w:t>
            </w:r>
            <w:r w:rsidR="00DA77A3" w:rsidRPr="002B7A52">
              <w:rPr>
                <w:rFonts w:ascii="Calibri" w:hAnsi="Calibri" w:cs="Times New Roman"/>
                <w:color w:val="000000"/>
                <w:sz w:val="22"/>
                <w:szCs w:val="22"/>
              </w:rPr>
              <w:t>-00</w:t>
            </w:r>
          </w:p>
        </w:tc>
        <w:tc>
          <w:tcPr>
            <w:tcW w:w="364" w:type="dxa"/>
            <w:tcBorders>
              <w:top w:val="nil"/>
              <w:left w:val="nil"/>
              <w:bottom w:val="single" w:sz="4" w:space="0" w:color="auto"/>
              <w:right w:val="single" w:sz="4" w:space="0" w:color="auto"/>
            </w:tcBorders>
            <w:shd w:val="clear" w:color="000000" w:fill="D9D9D9"/>
            <w:noWrap/>
            <w:vAlign w:val="bottom"/>
            <w:hideMark/>
          </w:tcPr>
          <w:p w:rsidR="00DA77A3" w:rsidRPr="002B7A52" w:rsidRDefault="00C55236" w:rsidP="00E60173">
            <w:pPr>
              <w:widowControl/>
              <w:autoSpaceDE/>
              <w:autoSpaceDN/>
              <w:adjustRightInd/>
              <w:jc w:val="center"/>
              <w:rPr>
                <w:rFonts w:ascii="Calibri" w:hAnsi="Calibri" w:cs="Times New Roman"/>
                <w:color w:val="000000"/>
                <w:sz w:val="22"/>
                <w:szCs w:val="22"/>
              </w:rPr>
            </w:pPr>
            <w:r>
              <w:rPr>
                <w:rFonts w:ascii="Calibri" w:hAnsi="Calibri" w:cs="Times New Roman"/>
                <w:color w:val="000000"/>
                <w:sz w:val="22"/>
                <w:szCs w:val="22"/>
              </w:rPr>
              <w:t>13</w:t>
            </w:r>
          </w:p>
        </w:tc>
        <w:tc>
          <w:tcPr>
            <w:tcW w:w="1660" w:type="dxa"/>
            <w:tcBorders>
              <w:top w:val="nil"/>
              <w:left w:val="nil"/>
              <w:bottom w:val="single" w:sz="4" w:space="0" w:color="auto"/>
              <w:right w:val="single" w:sz="4" w:space="0" w:color="auto"/>
            </w:tcBorders>
            <w:shd w:val="clear" w:color="auto" w:fill="auto"/>
            <w:noWrap/>
            <w:vAlign w:val="bottom"/>
            <w:hideMark/>
          </w:tcPr>
          <w:p w:rsidR="00DA77A3" w:rsidRPr="002B7A52" w:rsidRDefault="00C55236" w:rsidP="00E60173">
            <w:pPr>
              <w:widowControl/>
              <w:autoSpaceDE/>
              <w:autoSpaceDN/>
              <w:adjustRightInd/>
              <w:rPr>
                <w:rFonts w:ascii="Calibri" w:hAnsi="Calibri" w:cs="Times New Roman"/>
                <w:color w:val="000000"/>
                <w:sz w:val="22"/>
                <w:szCs w:val="22"/>
              </w:rPr>
            </w:pPr>
            <w:r>
              <w:rPr>
                <w:rFonts w:ascii="Calibri" w:hAnsi="Calibri" w:cs="Times New Roman"/>
                <w:color w:val="000000"/>
                <w:sz w:val="22"/>
                <w:szCs w:val="22"/>
              </w:rPr>
              <w:t>2015-01098</w:t>
            </w:r>
            <w:r w:rsidR="00DA77A3" w:rsidRPr="002B7A52">
              <w:rPr>
                <w:rFonts w:ascii="Calibri" w:hAnsi="Calibri" w:cs="Times New Roman"/>
                <w:color w:val="000000"/>
                <w:sz w:val="22"/>
                <w:szCs w:val="22"/>
              </w:rPr>
              <w:t>-00</w:t>
            </w:r>
          </w:p>
        </w:tc>
        <w:tc>
          <w:tcPr>
            <w:tcW w:w="364" w:type="dxa"/>
            <w:tcBorders>
              <w:top w:val="nil"/>
              <w:left w:val="nil"/>
              <w:bottom w:val="single" w:sz="4" w:space="0" w:color="auto"/>
              <w:right w:val="single" w:sz="4" w:space="0" w:color="auto"/>
            </w:tcBorders>
            <w:shd w:val="clear" w:color="000000" w:fill="D9D9D9"/>
            <w:noWrap/>
            <w:vAlign w:val="bottom"/>
            <w:hideMark/>
          </w:tcPr>
          <w:p w:rsidR="00DA77A3" w:rsidRPr="002B7A52" w:rsidRDefault="00C55236" w:rsidP="00E60173">
            <w:pPr>
              <w:widowControl/>
              <w:autoSpaceDE/>
              <w:autoSpaceDN/>
              <w:adjustRightInd/>
              <w:jc w:val="center"/>
              <w:rPr>
                <w:rFonts w:ascii="Calibri" w:hAnsi="Calibri" w:cs="Times New Roman"/>
                <w:color w:val="000000"/>
                <w:sz w:val="22"/>
                <w:szCs w:val="22"/>
              </w:rPr>
            </w:pPr>
            <w:r>
              <w:rPr>
                <w:rFonts w:ascii="Calibri" w:hAnsi="Calibri" w:cs="Times New Roman"/>
                <w:color w:val="000000"/>
                <w:sz w:val="22"/>
                <w:szCs w:val="22"/>
              </w:rPr>
              <w:t>18</w:t>
            </w:r>
          </w:p>
        </w:tc>
        <w:tc>
          <w:tcPr>
            <w:tcW w:w="1660" w:type="dxa"/>
            <w:tcBorders>
              <w:top w:val="nil"/>
              <w:left w:val="nil"/>
              <w:bottom w:val="single" w:sz="4" w:space="0" w:color="auto"/>
              <w:right w:val="single" w:sz="4" w:space="0" w:color="auto"/>
            </w:tcBorders>
            <w:shd w:val="clear" w:color="auto" w:fill="auto"/>
            <w:noWrap/>
            <w:vAlign w:val="bottom"/>
            <w:hideMark/>
          </w:tcPr>
          <w:p w:rsidR="00DA77A3" w:rsidRPr="002B7A52" w:rsidRDefault="00DA77A3" w:rsidP="00C55236">
            <w:pPr>
              <w:widowControl/>
              <w:autoSpaceDE/>
              <w:autoSpaceDN/>
              <w:adjustRightInd/>
              <w:rPr>
                <w:rFonts w:ascii="Calibri" w:hAnsi="Calibri" w:cs="Times New Roman"/>
                <w:color w:val="000000"/>
                <w:sz w:val="22"/>
                <w:szCs w:val="22"/>
              </w:rPr>
            </w:pPr>
            <w:r w:rsidRPr="002B7A52">
              <w:rPr>
                <w:rFonts w:ascii="Calibri" w:hAnsi="Calibri" w:cs="Times New Roman"/>
                <w:color w:val="000000"/>
                <w:sz w:val="22"/>
                <w:szCs w:val="22"/>
              </w:rPr>
              <w:t>2015-0</w:t>
            </w:r>
            <w:r w:rsidR="00C55236">
              <w:rPr>
                <w:rFonts w:ascii="Calibri" w:hAnsi="Calibri" w:cs="Times New Roman"/>
                <w:color w:val="000000"/>
                <w:sz w:val="22"/>
                <w:szCs w:val="22"/>
              </w:rPr>
              <w:t>1054</w:t>
            </w:r>
            <w:r w:rsidRPr="002B7A52">
              <w:rPr>
                <w:rFonts w:ascii="Calibri" w:hAnsi="Calibri" w:cs="Times New Roman"/>
                <w:color w:val="000000"/>
                <w:sz w:val="22"/>
                <w:szCs w:val="22"/>
              </w:rPr>
              <w:t>-00</w:t>
            </w:r>
          </w:p>
        </w:tc>
      </w:tr>
      <w:tr w:rsidR="00DA77A3" w:rsidRPr="002B7A52" w:rsidTr="00E60173">
        <w:trPr>
          <w:trHeight w:val="300"/>
        </w:trPr>
        <w:tc>
          <w:tcPr>
            <w:tcW w:w="252" w:type="dxa"/>
            <w:tcBorders>
              <w:top w:val="nil"/>
              <w:left w:val="single" w:sz="4" w:space="0" w:color="auto"/>
              <w:bottom w:val="single" w:sz="4" w:space="0" w:color="auto"/>
              <w:right w:val="single" w:sz="4" w:space="0" w:color="auto"/>
            </w:tcBorders>
            <w:shd w:val="clear" w:color="000000" w:fill="D9D9D9"/>
            <w:noWrap/>
            <w:vAlign w:val="bottom"/>
            <w:hideMark/>
          </w:tcPr>
          <w:p w:rsidR="00DA77A3" w:rsidRPr="002B7A52" w:rsidRDefault="00DA77A3" w:rsidP="00E60173">
            <w:pPr>
              <w:widowControl/>
              <w:autoSpaceDE/>
              <w:autoSpaceDN/>
              <w:adjustRightInd/>
              <w:jc w:val="center"/>
              <w:rPr>
                <w:rFonts w:ascii="Calibri" w:hAnsi="Calibri" w:cs="Times New Roman"/>
                <w:color w:val="000000"/>
                <w:sz w:val="22"/>
                <w:szCs w:val="22"/>
              </w:rPr>
            </w:pPr>
            <w:r w:rsidRPr="002B7A52">
              <w:rPr>
                <w:rFonts w:ascii="Calibri" w:hAnsi="Calibri" w:cs="Times New Roman"/>
                <w:color w:val="000000"/>
                <w:sz w:val="22"/>
                <w:szCs w:val="22"/>
              </w:rPr>
              <w:t>4</w:t>
            </w:r>
          </w:p>
        </w:tc>
        <w:tc>
          <w:tcPr>
            <w:tcW w:w="1661" w:type="dxa"/>
            <w:tcBorders>
              <w:top w:val="nil"/>
              <w:left w:val="nil"/>
              <w:bottom w:val="single" w:sz="4" w:space="0" w:color="auto"/>
              <w:right w:val="single" w:sz="4" w:space="0" w:color="auto"/>
            </w:tcBorders>
            <w:shd w:val="clear" w:color="auto" w:fill="auto"/>
            <w:noWrap/>
            <w:vAlign w:val="bottom"/>
            <w:hideMark/>
          </w:tcPr>
          <w:p w:rsidR="00DA77A3" w:rsidRPr="002B7A52" w:rsidRDefault="00DA77A3" w:rsidP="00C55236">
            <w:pPr>
              <w:widowControl/>
              <w:autoSpaceDE/>
              <w:autoSpaceDN/>
              <w:adjustRightInd/>
              <w:rPr>
                <w:rFonts w:ascii="Calibri" w:hAnsi="Calibri" w:cs="Times New Roman"/>
                <w:color w:val="000000"/>
                <w:sz w:val="22"/>
                <w:szCs w:val="22"/>
              </w:rPr>
            </w:pPr>
            <w:r w:rsidRPr="002B7A52">
              <w:rPr>
                <w:rFonts w:ascii="Calibri" w:hAnsi="Calibri" w:cs="Times New Roman"/>
                <w:color w:val="000000"/>
                <w:sz w:val="22"/>
                <w:szCs w:val="22"/>
              </w:rPr>
              <w:t>2015-0</w:t>
            </w:r>
            <w:r w:rsidR="00C55236">
              <w:rPr>
                <w:rFonts w:ascii="Calibri" w:hAnsi="Calibri" w:cs="Times New Roman"/>
                <w:color w:val="000000"/>
                <w:sz w:val="22"/>
                <w:szCs w:val="22"/>
              </w:rPr>
              <w:t>1071</w:t>
            </w:r>
            <w:r w:rsidRPr="002B7A52">
              <w:rPr>
                <w:rFonts w:ascii="Calibri" w:hAnsi="Calibri" w:cs="Times New Roman"/>
                <w:color w:val="000000"/>
                <w:sz w:val="22"/>
                <w:szCs w:val="22"/>
              </w:rPr>
              <w:t>-00</w:t>
            </w:r>
          </w:p>
        </w:tc>
        <w:tc>
          <w:tcPr>
            <w:tcW w:w="364" w:type="dxa"/>
            <w:tcBorders>
              <w:top w:val="nil"/>
              <w:left w:val="nil"/>
              <w:bottom w:val="single" w:sz="4" w:space="0" w:color="auto"/>
              <w:right w:val="single" w:sz="4" w:space="0" w:color="auto"/>
            </w:tcBorders>
            <w:shd w:val="clear" w:color="000000" w:fill="D9D9D9"/>
            <w:noWrap/>
            <w:vAlign w:val="bottom"/>
            <w:hideMark/>
          </w:tcPr>
          <w:p w:rsidR="00DA77A3" w:rsidRPr="002B7A52" w:rsidRDefault="00C55236" w:rsidP="00E60173">
            <w:pPr>
              <w:widowControl/>
              <w:autoSpaceDE/>
              <w:autoSpaceDN/>
              <w:adjustRightInd/>
              <w:jc w:val="center"/>
              <w:rPr>
                <w:rFonts w:ascii="Calibri" w:hAnsi="Calibri" w:cs="Times New Roman"/>
                <w:color w:val="000000"/>
                <w:sz w:val="22"/>
                <w:szCs w:val="22"/>
              </w:rPr>
            </w:pPr>
            <w:r>
              <w:rPr>
                <w:rFonts w:ascii="Calibri" w:hAnsi="Calibri" w:cs="Times New Roman"/>
                <w:color w:val="000000"/>
                <w:sz w:val="22"/>
                <w:szCs w:val="22"/>
              </w:rPr>
              <w:t>9</w:t>
            </w:r>
          </w:p>
        </w:tc>
        <w:tc>
          <w:tcPr>
            <w:tcW w:w="1660" w:type="dxa"/>
            <w:tcBorders>
              <w:top w:val="nil"/>
              <w:left w:val="nil"/>
              <w:bottom w:val="single" w:sz="4" w:space="0" w:color="auto"/>
              <w:right w:val="single" w:sz="4" w:space="0" w:color="auto"/>
            </w:tcBorders>
            <w:shd w:val="clear" w:color="auto" w:fill="auto"/>
            <w:noWrap/>
            <w:vAlign w:val="bottom"/>
            <w:hideMark/>
          </w:tcPr>
          <w:p w:rsidR="00DA77A3" w:rsidRPr="000C526A" w:rsidRDefault="00C55236" w:rsidP="00E60173">
            <w:pPr>
              <w:widowControl/>
              <w:autoSpaceDE/>
              <w:autoSpaceDN/>
              <w:adjustRightInd/>
              <w:rPr>
                <w:rFonts w:ascii="Calibri" w:hAnsi="Calibri" w:cs="Times New Roman"/>
                <w:color w:val="000000"/>
                <w:sz w:val="22"/>
                <w:szCs w:val="22"/>
              </w:rPr>
            </w:pPr>
            <w:r>
              <w:rPr>
                <w:rFonts w:ascii="Calibri" w:hAnsi="Calibri" w:cs="Times New Roman"/>
                <w:color w:val="000000"/>
                <w:sz w:val="22"/>
                <w:szCs w:val="22"/>
              </w:rPr>
              <w:t>2015-01087</w:t>
            </w:r>
            <w:r w:rsidR="00DA77A3" w:rsidRPr="000C526A">
              <w:rPr>
                <w:rFonts w:ascii="Calibri" w:hAnsi="Calibri" w:cs="Times New Roman"/>
                <w:color w:val="000000"/>
                <w:sz w:val="22"/>
                <w:szCs w:val="22"/>
              </w:rPr>
              <w:t>-00</w:t>
            </w:r>
          </w:p>
        </w:tc>
        <w:tc>
          <w:tcPr>
            <w:tcW w:w="364" w:type="dxa"/>
            <w:tcBorders>
              <w:top w:val="nil"/>
              <w:left w:val="nil"/>
              <w:bottom w:val="single" w:sz="4" w:space="0" w:color="auto"/>
              <w:right w:val="single" w:sz="4" w:space="0" w:color="auto"/>
            </w:tcBorders>
            <w:shd w:val="clear" w:color="000000" w:fill="D9D9D9"/>
            <w:noWrap/>
            <w:vAlign w:val="bottom"/>
            <w:hideMark/>
          </w:tcPr>
          <w:p w:rsidR="00DA77A3" w:rsidRPr="002B7A52" w:rsidRDefault="00C55236" w:rsidP="00E60173">
            <w:pPr>
              <w:widowControl/>
              <w:autoSpaceDE/>
              <w:autoSpaceDN/>
              <w:adjustRightInd/>
              <w:jc w:val="center"/>
              <w:rPr>
                <w:rFonts w:ascii="Calibri" w:hAnsi="Calibri" w:cs="Times New Roman"/>
                <w:color w:val="000000"/>
                <w:sz w:val="22"/>
                <w:szCs w:val="22"/>
              </w:rPr>
            </w:pPr>
            <w:r>
              <w:rPr>
                <w:rFonts w:ascii="Calibri" w:hAnsi="Calibri" w:cs="Times New Roman"/>
                <w:color w:val="000000"/>
                <w:sz w:val="22"/>
                <w:szCs w:val="22"/>
              </w:rPr>
              <w:t>14</w:t>
            </w:r>
          </w:p>
        </w:tc>
        <w:tc>
          <w:tcPr>
            <w:tcW w:w="1660" w:type="dxa"/>
            <w:tcBorders>
              <w:top w:val="nil"/>
              <w:left w:val="nil"/>
              <w:bottom w:val="single" w:sz="4" w:space="0" w:color="auto"/>
              <w:right w:val="single" w:sz="4" w:space="0" w:color="auto"/>
            </w:tcBorders>
            <w:shd w:val="clear" w:color="auto" w:fill="auto"/>
            <w:noWrap/>
            <w:vAlign w:val="bottom"/>
            <w:hideMark/>
          </w:tcPr>
          <w:p w:rsidR="00DA77A3" w:rsidRPr="002B7A52" w:rsidRDefault="00C55236" w:rsidP="00E60173">
            <w:pPr>
              <w:widowControl/>
              <w:autoSpaceDE/>
              <w:autoSpaceDN/>
              <w:adjustRightInd/>
              <w:rPr>
                <w:rFonts w:ascii="Calibri" w:hAnsi="Calibri" w:cs="Times New Roman"/>
                <w:color w:val="000000"/>
                <w:sz w:val="22"/>
                <w:szCs w:val="22"/>
              </w:rPr>
            </w:pPr>
            <w:r>
              <w:rPr>
                <w:rFonts w:ascii="Calibri" w:hAnsi="Calibri" w:cs="Times New Roman"/>
                <w:color w:val="000000"/>
                <w:sz w:val="22"/>
                <w:szCs w:val="22"/>
              </w:rPr>
              <w:t>2015-01038</w:t>
            </w:r>
            <w:r w:rsidR="00DA77A3" w:rsidRPr="002B7A52">
              <w:rPr>
                <w:rFonts w:ascii="Calibri" w:hAnsi="Calibri" w:cs="Times New Roman"/>
                <w:color w:val="000000"/>
                <w:sz w:val="22"/>
                <w:szCs w:val="22"/>
              </w:rPr>
              <w:t>-00</w:t>
            </w:r>
          </w:p>
        </w:tc>
        <w:tc>
          <w:tcPr>
            <w:tcW w:w="364" w:type="dxa"/>
            <w:tcBorders>
              <w:top w:val="nil"/>
              <w:left w:val="nil"/>
              <w:bottom w:val="single" w:sz="4" w:space="0" w:color="auto"/>
              <w:right w:val="single" w:sz="4" w:space="0" w:color="auto"/>
            </w:tcBorders>
            <w:shd w:val="clear" w:color="000000" w:fill="D9D9D9"/>
            <w:noWrap/>
            <w:vAlign w:val="bottom"/>
            <w:hideMark/>
          </w:tcPr>
          <w:p w:rsidR="00DA77A3" w:rsidRPr="002B7A52" w:rsidRDefault="00C55236" w:rsidP="00E60173">
            <w:pPr>
              <w:widowControl/>
              <w:autoSpaceDE/>
              <w:autoSpaceDN/>
              <w:adjustRightInd/>
              <w:jc w:val="center"/>
              <w:rPr>
                <w:rFonts w:ascii="Calibri" w:hAnsi="Calibri" w:cs="Times New Roman"/>
                <w:color w:val="000000"/>
                <w:sz w:val="22"/>
                <w:szCs w:val="22"/>
              </w:rPr>
            </w:pPr>
            <w:r>
              <w:rPr>
                <w:rFonts w:ascii="Calibri" w:hAnsi="Calibri" w:cs="Times New Roman"/>
                <w:color w:val="000000"/>
                <w:sz w:val="22"/>
                <w:szCs w:val="22"/>
              </w:rPr>
              <w:t>19</w:t>
            </w:r>
          </w:p>
        </w:tc>
        <w:tc>
          <w:tcPr>
            <w:tcW w:w="1660" w:type="dxa"/>
            <w:tcBorders>
              <w:top w:val="nil"/>
              <w:left w:val="nil"/>
              <w:bottom w:val="single" w:sz="4" w:space="0" w:color="auto"/>
              <w:right w:val="single" w:sz="4" w:space="0" w:color="auto"/>
            </w:tcBorders>
            <w:shd w:val="clear" w:color="auto" w:fill="auto"/>
            <w:noWrap/>
            <w:vAlign w:val="bottom"/>
            <w:hideMark/>
          </w:tcPr>
          <w:p w:rsidR="00DA77A3" w:rsidRPr="002B7A52" w:rsidRDefault="00DA77A3" w:rsidP="00C55236">
            <w:pPr>
              <w:widowControl/>
              <w:autoSpaceDE/>
              <w:autoSpaceDN/>
              <w:adjustRightInd/>
              <w:rPr>
                <w:rFonts w:ascii="Calibri" w:hAnsi="Calibri" w:cs="Times New Roman"/>
                <w:color w:val="000000"/>
                <w:sz w:val="22"/>
                <w:szCs w:val="22"/>
              </w:rPr>
            </w:pPr>
            <w:r w:rsidRPr="002B7A52">
              <w:rPr>
                <w:rFonts w:ascii="Calibri" w:hAnsi="Calibri" w:cs="Times New Roman"/>
                <w:color w:val="000000"/>
                <w:sz w:val="22"/>
                <w:szCs w:val="22"/>
              </w:rPr>
              <w:t>2015-0</w:t>
            </w:r>
            <w:r w:rsidR="001E3534">
              <w:rPr>
                <w:rFonts w:ascii="Calibri" w:hAnsi="Calibri" w:cs="Times New Roman"/>
                <w:color w:val="000000"/>
                <w:sz w:val="22"/>
                <w:szCs w:val="22"/>
              </w:rPr>
              <w:t>1059</w:t>
            </w:r>
            <w:r w:rsidRPr="002B7A52">
              <w:rPr>
                <w:rFonts w:ascii="Calibri" w:hAnsi="Calibri" w:cs="Times New Roman"/>
                <w:color w:val="000000"/>
                <w:sz w:val="22"/>
                <w:szCs w:val="22"/>
              </w:rPr>
              <w:t>-00</w:t>
            </w:r>
          </w:p>
        </w:tc>
      </w:tr>
      <w:tr w:rsidR="00DA77A3" w:rsidRPr="002B7A52" w:rsidTr="00E60173">
        <w:trPr>
          <w:trHeight w:val="300"/>
        </w:trPr>
        <w:tc>
          <w:tcPr>
            <w:tcW w:w="252" w:type="dxa"/>
            <w:tcBorders>
              <w:top w:val="nil"/>
              <w:left w:val="single" w:sz="4" w:space="0" w:color="auto"/>
              <w:bottom w:val="single" w:sz="4" w:space="0" w:color="auto"/>
              <w:right w:val="single" w:sz="4" w:space="0" w:color="auto"/>
            </w:tcBorders>
            <w:shd w:val="clear" w:color="000000" w:fill="D9D9D9"/>
            <w:noWrap/>
            <w:vAlign w:val="bottom"/>
            <w:hideMark/>
          </w:tcPr>
          <w:p w:rsidR="00DA77A3" w:rsidRPr="002B7A52" w:rsidRDefault="00DA77A3" w:rsidP="00E60173">
            <w:pPr>
              <w:widowControl/>
              <w:autoSpaceDE/>
              <w:autoSpaceDN/>
              <w:adjustRightInd/>
              <w:jc w:val="center"/>
              <w:rPr>
                <w:rFonts w:ascii="Calibri" w:hAnsi="Calibri" w:cs="Times New Roman"/>
                <w:color w:val="000000"/>
                <w:sz w:val="22"/>
                <w:szCs w:val="22"/>
              </w:rPr>
            </w:pPr>
            <w:r w:rsidRPr="002B7A52">
              <w:rPr>
                <w:rFonts w:ascii="Calibri" w:hAnsi="Calibri" w:cs="Times New Roman"/>
                <w:color w:val="000000"/>
                <w:sz w:val="22"/>
                <w:szCs w:val="22"/>
              </w:rPr>
              <w:t>5</w:t>
            </w:r>
          </w:p>
        </w:tc>
        <w:tc>
          <w:tcPr>
            <w:tcW w:w="1661" w:type="dxa"/>
            <w:tcBorders>
              <w:top w:val="nil"/>
              <w:left w:val="nil"/>
              <w:bottom w:val="single" w:sz="4" w:space="0" w:color="auto"/>
              <w:right w:val="single" w:sz="4" w:space="0" w:color="auto"/>
            </w:tcBorders>
            <w:shd w:val="clear" w:color="auto" w:fill="auto"/>
            <w:noWrap/>
            <w:vAlign w:val="bottom"/>
            <w:hideMark/>
          </w:tcPr>
          <w:p w:rsidR="00DA77A3" w:rsidRPr="002B7A52" w:rsidRDefault="00C55236" w:rsidP="00E60173">
            <w:pPr>
              <w:widowControl/>
              <w:autoSpaceDE/>
              <w:autoSpaceDN/>
              <w:adjustRightInd/>
              <w:rPr>
                <w:rFonts w:ascii="Calibri" w:hAnsi="Calibri" w:cs="Times New Roman"/>
                <w:color w:val="000000"/>
                <w:sz w:val="22"/>
                <w:szCs w:val="22"/>
              </w:rPr>
            </w:pPr>
            <w:r>
              <w:rPr>
                <w:rFonts w:ascii="Calibri" w:hAnsi="Calibri" w:cs="Times New Roman"/>
                <w:color w:val="000000"/>
                <w:sz w:val="22"/>
                <w:szCs w:val="22"/>
              </w:rPr>
              <w:t>2015-01073</w:t>
            </w:r>
            <w:r w:rsidR="00DA77A3" w:rsidRPr="002B7A52">
              <w:rPr>
                <w:rFonts w:ascii="Calibri" w:hAnsi="Calibri" w:cs="Times New Roman"/>
                <w:color w:val="000000"/>
                <w:sz w:val="22"/>
                <w:szCs w:val="22"/>
              </w:rPr>
              <w:t>-00</w:t>
            </w:r>
          </w:p>
        </w:tc>
        <w:tc>
          <w:tcPr>
            <w:tcW w:w="364" w:type="dxa"/>
            <w:tcBorders>
              <w:top w:val="nil"/>
              <w:left w:val="nil"/>
              <w:bottom w:val="single" w:sz="4" w:space="0" w:color="auto"/>
              <w:right w:val="single" w:sz="4" w:space="0" w:color="auto"/>
            </w:tcBorders>
            <w:shd w:val="clear" w:color="000000" w:fill="D9D9D9"/>
            <w:noWrap/>
            <w:vAlign w:val="bottom"/>
            <w:hideMark/>
          </w:tcPr>
          <w:p w:rsidR="00DA77A3" w:rsidRPr="002B7A52" w:rsidRDefault="00C55236" w:rsidP="00E60173">
            <w:pPr>
              <w:widowControl/>
              <w:autoSpaceDE/>
              <w:autoSpaceDN/>
              <w:adjustRightInd/>
              <w:jc w:val="center"/>
              <w:rPr>
                <w:rFonts w:ascii="Calibri" w:hAnsi="Calibri" w:cs="Times New Roman"/>
                <w:color w:val="000000"/>
                <w:sz w:val="22"/>
                <w:szCs w:val="22"/>
              </w:rPr>
            </w:pPr>
            <w:r>
              <w:rPr>
                <w:rFonts w:ascii="Calibri" w:hAnsi="Calibri" w:cs="Times New Roman"/>
                <w:color w:val="000000"/>
                <w:sz w:val="22"/>
                <w:szCs w:val="22"/>
              </w:rPr>
              <w:t>10</w:t>
            </w:r>
          </w:p>
        </w:tc>
        <w:tc>
          <w:tcPr>
            <w:tcW w:w="1660" w:type="dxa"/>
            <w:tcBorders>
              <w:top w:val="nil"/>
              <w:left w:val="nil"/>
              <w:bottom w:val="single" w:sz="4" w:space="0" w:color="auto"/>
              <w:right w:val="single" w:sz="4" w:space="0" w:color="auto"/>
            </w:tcBorders>
            <w:shd w:val="clear" w:color="auto" w:fill="auto"/>
            <w:noWrap/>
            <w:vAlign w:val="bottom"/>
            <w:hideMark/>
          </w:tcPr>
          <w:p w:rsidR="00DA77A3" w:rsidRPr="002B7A52" w:rsidRDefault="00C55236" w:rsidP="00E60173">
            <w:pPr>
              <w:widowControl/>
              <w:autoSpaceDE/>
              <w:autoSpaceDN/>
              <w:adjustRightInd/>
              <w:rPr>
                <w:rFonts w:ascii="Calibri" w:hAnsi="Calibri" w:cs="Times New Roman"/>
                <w:color w:val="000000"/>
                <w:sz w:val="22"/>
                <w:szCs w:val="22"/>
              </w:rPr>
            </w:pPr>
            <w:r>
              <w:rPr>
                <w:rFonts w:ascii="Calibri" w:hAnsi="Calibri" w:cs="Times New Roman"/>
                <w:color w:val="000000"/>
                <w:sz w:val="22"/>
                <w:szCs w:val="22"/>
              </w:rPr>
              <w:t>2015-01090</w:t>
            </w:r>
            <w:r w:rsidR="00DA77A3" w:rsidRPr="002B7A52">
              <w:rPr>
                <w:rFonts w:ascii="Calibri" w:hAnsi="Calibri" w:cs="Times New Roman"/>
                <w:color w:val="000000"/>
                <w:sz w:val="22"/>
                <w:szCs w:val="22"/>
              </w:rPr>
              <w:t>-00</w:t>
            </w:r>
          </w:p>
        </w:tc>
        <w:tc>
          <w:tcPr>
            <w:tcW w:w="364" w:type="dxa"/>
            <w:tcBorders>
              <w:top w:val="nil"/>
              <w:left w:val="nil"/>
              <w:bottom w:val="single" w:sz="4" w:space="0" w:color="auto"/>
              <w:right w:val="single" w:sz="4" w:space="0" w:color="auto"/>
            </w:tcBorders>
            <w:shd w:val="clear" w:color="000000" w:fill="D9D9D9"/>
            <w:noWrap/>
            <w:vAlign w:val="bottom"/>
            <w:hideMark/>
          </w:tcPr>
          <w:p w:rsidR="00DA77A3" w:rsidRPr="002B7A52" w:rsidRDefault="00C55236" w:rsidP="00E60173">
            <w:pPr>
              <w:widowControl/>
              <w:autoSpaceDE/>
              <w:autoSpaceDN/>
              <w:adjustRightInd/>
              <w:jc w:val="center"/>
              <w:rPr>
                <w:rFonts w:ascii="Calibri" w:hAnsi="Calibri" w:cs="Times New Roman"/>
                <w:color w:val="000000"/>
                <w:sz w:val="22"/>
                <w:szCs w:val="22"/>
              </w:rPr>
            </w:pPr>
            <w:r>
              <w:rPr>
                <w:rFonts w:ascii="Calibri" w:hAnsi="Calibri" w:cs="Times New Roman"/>
                <w:color w:val="000000"/>
                <w:sz w:val="22"/>
                <w:szCs w:val="22"/>
              </w:rPr>
              <w:t>15</w:t>
            </w:r>
          </w:p>
        </w:tc>
        <w:tc>
          <w:tcPr>
            <w:tcW w:w="1660" w:type="dxa"/>
            <w:tcBorders>
              <w:top w:val="nil"/>
              <w:left w:val="nil"/>
              <w:bottom w:val="single" w:sz="4" w:space="0" w:color="auto"/>
              <w:right w:val="single" w:sz="4" w:space="0" w:color="auto"/>
            </w:tcBorders>
            <w:shd w:val="clear" w:color="auto" w:fill="auto"/>
            <w:noWrap/>
            <w:vAlign w:val="bottom"/>
            <w:hideMark/>
          </w:tcPr>
          <w:p w:rsidR="00DA77A3" w:rsidRPr="002B7A52" w:rsidRDefault="00C55236" w:rsidP="00E60173">
            <w:pPr>
              <w:widowControl/>
              <w:autoSpaceDE/>
              <w:autoSpaceDN/>
              <w:adjustRightInd/>
              <w:rPr>
                <w:rFonts w:ascii="Calibri" w:hAnsi="Calibri" w:cs="Times New Roman"/>
                <w:color w:val="000000"/>
                <w:sz w:val="22"/>
                <w:szCs w:val="22"/>
              </w:rPr>
            </w:pPr>
            <w:r>
              <w:rPr>
                <w:rFonts w:ascii="Calibri" w:hAnsi="Calibri" w:cs="Times New Roman"/>
                <w:color w:val="000000"/>
                <w:sz w:val="22"/>
                <w:szCs w:val="22"/>
              </w:rPr>
              <w:t>2015-01041</w:t>
            </w:r>
            <w:r w:rsidR="00DA77A3" w:rsidRPr="002B7A52">
              <w:rPr>
                <w:rFonts w:ascii="Calibri" w:hAnsi="Calibri" w:cs="Times New Roman"/>
                <w:color w:val="000000"/>
                <w:sz w:val="22"/>
                <w:szCs w:val="22"/>
              </w:rPr>
              <w:t>-00</w:t>
            </w:r>
          </w:p>
        </w:tc>
        <w:tc>
          <w:tcPr>
            <w:tcW w:w="364" w:type="dxa"/>
            <w:tcBorders>
              <w:top w:val="nil"/>
              <w:left w:val="nil"/>
              <w:bottom w:val="single" w:sz="4" w:space="0" w:color="auto"/>
              <w:right w:val="single" w:sz="4" w:space="0" w:color="auto"/>
            </w:tcBorders>
            <w:shd w:val="clear" w:color="000000" w:fill="D9D9D9"/>
            <w:noWrap/>
            <w:vAlign w:val="bottom"/>
            <w:hideMark/>
          </w:tcPr>
          <w:p w:rsidR="00DA77A3" w:rsidRPr="002B7A52" w:rsidRDefault="00C55236" w:rsidP="00E60173">
            <w:pPr>
              <w:widowControl/>
              <w:autoSpaceDE/>
              <w:autoSpaceDN/>
              <w:adjustRightInd/>
              <w:jc w:val="center"/>
              <w:rPr>
                <w:rFonts w:ascii="Calibri" w:hAnsi="Calibri" w:cs="Times New Roman"/>
                <w:color w:val="000000"/>
                <w:sz w:val="22"/>
                <w:szCs w:val="22"/>
              </w:rPr>
            </w:pPr>
            <w:r>
              <w:rPr>
                <w:rFonts w:ascii="Calibri" w:hAnsi="Calibri" w:cs="Times New Roman"/>
                <w:color w:val="000000"/>
                <w:sz w:val="22"/>
                <w:szCs w:val="22"/>
              </w:rPr>
              <w:t>20</w:t>
            </w:r>
          </w:p>
        </w:tc>
        <w:tc>
          <w:tcPr>
            <w:tcW w:w="1660" w:type="dxa"/>
            <w:tcBorders>
              <w:top w:val="nil"/>
              <w:left w:val="nil"/>
              <w:bottom w:val="single" w:sz="4" w:space="0" w:color="auto"/>
              <w:right w:val="single" w:sz="4" w:space="0" w:color="auto"/>
            </w:tcBorders>
            <w:shd w:val="clear" w:color="auto" w:fill="auto"/>
            <w:noWrap/>
            <w:vAlign w:val="bottom"/>
            <w:hideMark/>
          </w:tcPr>
          <w:p w:rsidR="00DA77A3" w:rsidRPr="002B7A52" w:rsidRDefault="001E3534" w:rsidP="00E60173">
            <w:pPr>
              <w:widowControl/>
              <w:autoSpaceDE/>
              <w:autoSpaceDN/>
              <w:adjustRightInd/>
              <w:rPr>
                <w:rFonts w:ascii="Calibri" w:hAnsi="Calibri" w:cs="Times New Roman"/>
                <w:color w:val="000000"/>
                <w:sz w:val="22"/>
                <w:szCs w:val="22"/>
              </w:rPr>
            </w:pPr>
            <w:r>
              <w:rPr>
                <w:rFonts w:ascii="Calibri" w:hAnsi="Calibri" w:cs="Times New Roman"/>
                <w:color w:val="000000"/>
                <w:sz w:val="22"/>
                <w:szCs w:val="22"/>
              </w:rPr>
              <w:t>2015-01060</w:t>
            </w:r>
            <w:r w:rsidR="00DA77A3" w:rsidRPr="002B7A52">
              <w:rPr>
                <w:rFonts w:ascii="Calibri" w:hAnsi="Calibri" w:cs="Times New Roman"/>
                <w:color w:val="000000"/>
                <w:sz w:val="22"/>
                <w:szCs w:val="22"/>
              </w:rPr>
              <w:t>-00</w:t>
            </w:r>
          </w:p>
        </w:tc>
      </w:tr>
    </w:tbl>
    <w:p w:rsidR="00DA77A3" w:rsidRDefault="00DA77A3" w:rsidP="00AF753A">
      <w:pPr>
        <w:spacing w:line="360" w:lineRule="auto"/>
        <w:jc w:val="both"/>
        <w:rPr>
          <w:rFonts w:ascii="Arial" w:hAnsi="Arial" w:cs="Arial"/>
        </w:rPr>
      </w:pPr>
    </w:p>
    <w:p w:rsidR="00FD3140" w:rsidRPr="00BA69B4" w:rsidRDefault="00FD3140" w:rsidP="0099045D">
      <w:pPr>
        <w:pStyle w:val="Textoindependiente"/>
        <w:spacing w:line="360" w:lineRule="auto"/>
        <w:rPr>
          <w:rFonts w:ascii="Arial" w:hAnsi="Arial"/>
          <w:szCs w:val="24"/>
          <w:lang w:val="es-CO"/>
        </w:rPr>
      </w:pPr>
    </w:p>
    <w:p w:rsidR="0099045D" w:rsidRPr="00F9418E"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2F2C09" w:rsidRDefault="002F2C09"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 xml:space="preserve">El actor considera que se le vulneran los derechos fundamentales a la igualdad, el debido proceso y la debida administración de justicia </w:t>
      </w:r>
      <w:r>
        <w:rPr>
          <w:rFonts w:ascii="Arial" w:hAnsi="Arial" w:cs="Arial"/>
        </w:rPr>
        <w:t>(Folio 1, del cuaderno No.1)</w:t>
      </w:r>
      <w:r>
        <w:rPr>
          <w:rFonts w:ascii="Arial" w:hAnsi="Arial" w:cs="Arial"/>
          <w:spacing w:val="-3"/>
          <w:lang w:val="es-ES_tradnl"/>
        </w:rPr>
        <w:t xml:space="preserve">. </w:t>
      </w:r>
    </w:p>
    <w:p w:rsidR="009A472F" w:rsidRDefault="009A472F"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F56075" w:rsidRDefault="00F5607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BA69B4" w:rsidRPr="00D206FD" w:rsidRDefault="00BA69B4" w:rsidP="00BA69B4">
      <w:pPr>
        <w:pStyle w:val="Textoindependiente"/>
        <w:spacing w:line="360" w:lineRule="auto"/>
        <w:ind w:left="360"/>
        <w:rPr>
          <w:rFonts w:ascii="Arial" w:hAnsi="Arial"/>
          <w:szCs w:val="24"/>
        </w:rPr>
      </w:pPr>
    </w:p>
    <w:p w:rsidR="008154F0" w:rsidRDefault="00EF2F32" w:rsidP="000145EA">
      <w:pPr>
        <w:pStyle w:val="Sinespaciado"/>
        <w:spacing w:line="360" w:lineRule="auto"/>
        <w:jc w:val="both"/>
        <w:rPr>
          <w:rFonts w:ascii="Arial" w:hAnsi="Arial" w:cs="Arial"/>
          <w:szCs w:val="24"/>
        </w:rPr>
      </w:pPr>
      <w:r w:rsidRPr="005141DC">
        <w:rPr>
          <w:rFonts w:ascii="Arial" w:hAnsi="Arial" w:cs="Arial"/>
          <w:szCs w:val="24"/>
        </w:rPr>
        <w:t>S</w:t>
      </w:r>
      <w:r w:rsidR="008E451D" w:rsidRPr="005141DC">
        <w:rPr>
          <w:rFonts w:ascii="Arial" w:hAnsi="Arial" w:cs="Arial"/>
          <w:szCs w:val="24"/>
        </w:rPr>
        <w:t xml:space="preserve">olicitó </w:t>
      </w:r>
      <w:r w:rsidR="003F4197" w:rsidRPr="005141DC">
        <w:rPr>
          <w:rFonts w:ascii="Arial" w:hAnsi="Arial" w:cs="Arial"/>
          <w:szCs w:val="24"/>
        </w:rPr>
        <w:t>que</w:t>
      </w:r>
      <w:r w:rsidR="00CE71D8" w:rsidRPr="005141DC">
        <w:rPr>
          <w:rFonts w:ascii="Arial" w:hAnsi="Arial" w:cs="Arial"/>
          <w:szCs w:val="24"/>
        </w:rPr>
        <w:t xml:space="preserve">: </w:t>
      </w:r>
      <w:r w:rsidR="009A472F" w:rsidRPr="005141DC">
        <w:rPr>
          <w:rFonts w:ascii="Arial" w:hAnsi="Arial" w:cs="Arial"/>
          <w:szCs w:val="24"/>
        </w:rPr>
        <w:t>(i) Se ordene al</w:t>
      </w:r>
      <w:r w:rsidR="00D462CF" w:rsidRPr="005141DC">
        <w:rPr>
          <w:rFonts w:ascii="Arial" w:hAnsi="Arial" w:cs="Arial"/>
          <w:szCs w:val="24"/>
        </w:rPr>
        <w:t xml:space="preserve"> accionado admitir y tramitar la acción s</w:t>
      </w:r>
      <w:r w:rsidR="009A472F" w:rsidRPr="005141DC">
        <w:rPr>
          <w:rFonts w:ascii="Arial" w:hAnsi="Arial" w:cs="Arial"/>
          <w:szCs w:val="24"/>
        </w:rPr>
        <w:t xml:space="preserve">in dilación; (ii) Se </w:t>
      </w:r>
      <w:r w:rsidR="005141DC" w:rsidRPr="005141DC">
        <w:rPr>
          <w:rFonts w:ascii="Arial" w:hAnsi="Arial" w:cs="Arial"/>
          <w:szCs w:val="24"/>
        </w:rPr>
        <w:t>ordene</w:t>
      </w:r>
      <w:r w:rsidR="008B7151">
        <w:rPr>
          <w:rFonts w:ascii="Arial" w:hAnsi="Arial" w:cs="Arial"/>
          <w:szCs w:val="24"/>
        </w:rPr>
        <w:t xml:space="preserve"> que requiera a los accionados en las acciones populares presentar el certificado de existencia y representación</w:t>
      </w:r>
      <w:r w:rsidR="009A472F">
        <w:rPr>
          <w:rFonts w:ascii="Arial" w:hAnsi="Arial" w:cs="Arial"/>
          <w:szCs w:val="24"/>
        </w:rPr>
        <w:t xml:space="preserve">, (iii) Se envíe copia escaneada de </w:t>
      </w:r>
      <w:r w:rsidR="00D462CF">
        <w:rPr>
          <w:rFonts w:ascii="Arial" w:hAnsi="Arial" w:cs="Arial"/>
          <w:szCs w:val="24"/>
        </w:rPr>
        <w:t xml:space="preserve">esta acción </w:t>
      </w:r>
      <w:r w:rsidR="009A472F">
        <w:rPr>
          <w:rFonts w:ascii="Arial" w:hAnsi="Arial" w:cs="Arial"/>
          <w:szCs w:val="24"/>
        </w:rPr>
        <w:t>a su correo electrónico</w:t>
      </w:r>
      <w:r w:rsidR="00120912">
        <w:rPr>
          <w:rFonts w:ascii="Arial" w:hAnsi="Arial" w:cs="Arial"/>
          <w:szCs w:val="24"/>
        </w:rPr>
        <w:t xml:space="preserve"> </w:t>
      </w:r>
      <w:r w:rsidR="004B00DA">
        <w:rPr>
          <w:rFonts w:ascii="Arial" w:hAnsi="Arial" w:cs="Arial"/>
          <w:szCs w:val="24"/>
        </w:rPr>
        <w:t xml:space="preserve">y se le entregue </w:t>
      </w:r>
      <w:r w:rsidR="00120912">
        <w:rPr>
          <w:rFonts w:ascii="Arial" w:hAnsi="Arial" w:cs="Arial"/>
          <w:szCs w:val="24"/>
        </w:rPr>
        <w:t>copia física de todo lo actuado</w:t>
      </w:r>
      <w:r w:rsidR="005141DC">
        <w:rPr>
          <w:rFonts w:ascii="Arial" w:hAnsi="Arial" w:cs="Arial"/>
          <w:szCs w:val="24"/>
        </w:rPr>
        <w:t>, (v) Se remita copia de la acción a la Oficina Judicial de Reparto de Manizales para que tramite tutela en contra de la Defensora del Pueblo</w:t>
      </w:r>
      <w:r w:rsidR="003F4197">
        <w:rPr>
          <w:rFonts w:ascii="Arial" w:hAnsi="Arial" w:cs="Arial"/>
          <w:szCs w:val="24"/>
        </w:rPr>
        <w:t xml:space="preserve"> </w:t>
      </w:r>
      <w:r w:rsidR="00A76268">
        <w:rPr>
          <w:rFonts w:ascii="Arial" w:hAnsi="Arial" w:cs="Arial"/>
          <w:szCs w:val="24"/>
        </w:rPr>
        <w:t>(</w:t>
      </w:r>
      <w:r w:rsidR="008259FB">
        <w:rPr>
          <w:rFonts w:ascii="Arial" w:hAnsi="Arial" w:cs="Arial"/>
          <w:szCs w:val="24"/>
        </w:rPr>
        <w:t>F</w:t>
      </w:r>
      <w:r w:rsidR="00A76268">
        <w:rPr>
          <w:rFonts w:ascii="Arial" w:hAnsi="Arial" w:cs="Arial"/>
          <w:szCs w:val="24"/>
        </w:rPr>
        <w:t xml:space="preserve">olio </w:t>
      </w:r>
      <w:r w:rsidR="0021433F">
        <w:rPr>
          <w:rFonts w:ascii="Arial" w:hAnsi="Arial" w:cs="Arial"/>
          <w:szCs w:val="24"/>
        </w:rPr>
        <w:t>1</w:t>
      </w:r>
      <w:r w:rsidR="00A76268">
        <w:rPr>
          <w:rFonts w:ascii="Arial" w:hAnsi="Arial" w:cs="Arial"/>
          <w:szCs w:val="24"/>
        </w:rPr>
        <w:t xml:space="preserve">, </w:t>
      </w:r>
      <w:r w:rsidR="007149F4">
        <w:rPr>
          <w:rFonts w:ascii="Arial" w:hAnsi="Arial" w:cs="Arial"/>
        </w:rPr>
        <w:t>del cuaderno No.1</w:t>
      </w:r>
      <w:r w:rsidR="00A76268">
        <w:rPr>
          <w:rFonts w:ascii="Arial" w:hAnsi="Arial" w:cs="Arial"/>
          <w:szCs w:val="24"/>
        </w:rPr>
        <w:t>)</w:t>
      </w:r>
      <w:r w:rsidR="00800EF6">
        <w:rPr>
          <w:rFonts w:ascii="Arial" w:hAnsi="Arial" w:cs="Arial"/>
          <w:szCs w:val="24"/>
        </w:rPr>
        <w:t>.</w:t>
      </w:r>
      <w:r w:rsidR="00FD0032">
        <w:rPr>
          <w:rFonts w:ascii="Arial" w:hAnsi="Arial" w:cs="Arial"/>
          <w:szCs w:val="24"/>
        </w:rPr>
        <w:t xml:space="preserve"> </w:t>
      </w:r>
    </w:p>
    <w:p w:rsidR="00CE71D8" w:rsidRDefault="00CE71D8" w:rsidP="000145EA">
      <w:pPr>
        <w:pStyle w:val="Sinespaciado"/>
        <w:spacing w:line="360" w:lineRule="auto"/>
        <w:jc w:val="both"/>
        <w:rPr>
          <w:rFonts w:ascii="Arial" w:hAnsi="Arial" w:cs="Arial"/>
          <w:szCs w:val="24"/>
        </w:rPr>
      </w:pPr>
    </w:p>
    <w:p w:rsidR="00CE71D8" w:rsidRPr="00B5411C" w:rsidRDefault="00CE71D8" w:rsidP="000145EA">
      <w:pPr>
        <w:pStyle w:val="Sinespaciado"/>
        <w:spacing w:line="360" w:lineRule="auto"/>
        <w:jc w:val="both"/>
        <w:rPr>
          <w:rFonts w:ascii="Arial" w:hAnsi="Arial" w:cs="Arial"/>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D206FD" w:rsidRDefault="0035297D" w:rsidP="00704D44">
      <w:pPr>
        <w:pStyle w:val="Sinespaciado"/>
        <w:tabs>
          <w:tab w:val="left" w:pos="1200"/>
        </w:tabs>
        <w:spacing w:line="360" w:lineRule="auto"/>
        <w:jc w:val="both"/>
        <w:rPr>
          <w:rFonts w:ascii="Arial" w:hAnsi="Arial"/>
          <w:sz w:val="22"/>
          <w:szCs w:val="22"/>
        </w:rPr>
      </w:pPr>
    </w:p>
    <w:p w:rsidR="00220B87" w:rsidRDefault="00AC3C01" w:rsidP="00B50331">
      <w:pPr>
        <w:spacing w:line="360" w:lineRule="auto"/>
        <w:jc w:val="both"/>
        <w:rPr>
          <w:rFonts w:ascii="Arial" w:hAnsi="Arial"/>
        </w:rPr>
      </w:pPr>
      <w:r w:rsidRPr="00B74361">
        <w:rPr>
          <w:rFonts w:ascii="Arial" w:hAnsi="Arial"/>
        </w:rPr>
        <w:t xml:space="preserve">En </w:t>
      </w:r>
      <w:r w:rsidR="00B40B09" w:rsidRPr="00B74361">
        <w:rPr>
          <w:rFonts w:ascii="Arial" w:hAnsi="Arial"/>
        </w:rPr>
        <w:t xml:space="preserve">reparto ordinario </w:t>
      </w:r>
      <w:r w:rsidRPr="00B74361">
        <w:rPr>
          <w:rFonts w:ascii="Arial" w:hAnsi="Arial"/>
        </w:rPr>
        <w:t>d</w:t>
      </w:r>
      <w:r w:rsidR="00B40B09" w:rsidRPr="00B74361">
        <w:rPr>
          <w:rFonts w:ascii="Arial" w:hAnsi="Arial"/>
        </w:rPr>
        <w:t>e</w:t>
      </w:r>
      <w:r w:rsidR="00D124C3" w:rsidRPr="00B74361">
        <w:rPr>
          <w:rFonts w:ascii="Arial" w:hAnsi="Arial"/>
        </w:rPr>
        <w:t>l</w:t>
      </w:r>
      <w:r w:rsidR="00D55A12" w:rsidRPr="00B74361">
        <w:rPr>
          <w:rFonts w:ascii="Arial" w:hAnsi="Arial"/>
        </w:rPr>
        <w:t xml:space="preserve"> </w:t>
      </w:r>
      <w:r w:rsidR="00BC4BF8" w:rsidRPr="00B74361">
        <w:rPr>
          <w:rFonts w:ascii="Arial" w:hAnsi="Arial"/>
        </w:rPr>
        <w:t xml:space="preserve">día </w:t>
      </w:r>
      <w:r w:rsidR="002E76AE">
        <w:rPr>
          <w:rFonts w:ascii="Arial" w:hAnsi="Arial"/>
        </w:rPr>
        <w:t>0</w:t>
      </w:r>
      <w:r w:rsidR="00282391">
        <w:rPr>
          <w:rFonts w:ascii="Arial" w:hAnsi="Arial"/>
        </w:rPr>
        <w:t>7-12</w:t>
      </w:r>
      <w:r w:rsidR="00A54A13" w:rsidRPr="00B74361">
        <w:rPr>
          <w:rFonts w:ascii="Arial" w:hAnsi="Arial"/>
        </w:rPr>
        <w:t>-</w:t>
      </w:r>
      <w:r w:rsidR="00491B8B" w:rsidRPr="00B74361">
        <w:rPr>
          <w:rFonts w:ascii="Arial" w:hAnsi="Arial"/>
        </w:rPr>
        <w:t>201</w:t>
      </w:r>
      <w:r w:rsidR="00461EBB" w:rsidRPr="00B74361">
        <w:rPr>
          <w:rFonts w:ascii="Arial" w:hAnsi="Arial"/>
        </w:rPr>
        <w:t>5</w:t>
      </w:r>
      <w:r w:rsidR="00282391">
        <w:rPr>
          <w:rFonts w:ascii="Arial" w:hAnsi="Arial"/>
        </w:rPr>
        <w:t xml:space="preserve"> correspondieron</w:t>
      </w:r>
      <w:r w:rsidRPr="00B74361">
        <w:rPr>
          <w:rFonts w:ascii="Arial" w:hAnsi="Arial"/>
        </w:rPr>
        <w:t xml:space="preserve"> a este Despacho</w:t>
      </w:r>
      <w:r w:rsidR="00282391">
        <w:rPr>
          <w:rFonts w:ascii="Arial" w:hAnsi="Arial"/>
        </w:rPr>
        <w:t xml:space="preserve"> las veinte tutelas aquí acumuladas</w:t>
      </w:r>
      <w:r w:rsidR="00B07E5C" w:rsidRPr="00B74361">
        <w:rPr>
          <w:rFonts w:ascii="Arial" w:hAnsi="Arial"/>
        </w:rPr>
        <w:t>,</w:t>
      </w:r>
      <w:r w:rsidR="008B5070" w:rsidRPr="00B74361">
        <w:rPr>
          <w:rFonts w:ascii="Arial" w:hAnsi="Arial"/>
        </w:rPr>
        <w:t xml:space="preserve"> co</w:t>
      </w:r>
      <w:r w:rsidR="00AE3DA6" w:rsidRPr="00B74361">
        <w:rPr>
          <w:rFonts w:ascii="Arial" w:hAnsi="Arial"/>
        </w:rPr>
        <w:t>n providencia</w:t>
      </w:r>
      <w:r w:rsidR="008B77FC" w:rsidRPr="008E5A62">
        <w:rPr>
          <w:rFonts w:ascii="Arial" w:hAnsi="Arial"/>
        </w:rPr>
        <w:t xml:space="preserve"> de</w:t>
      </w:r>
      <w:r w:rsidR="00B31676">
        <w:rPr>
          <w:rFonts w:ascii="Arial" w:hAnsi="Arial"/>
        </w:rPr>
        <w:t xml:space="preserve">l día </w:t>
      </w:r>
      <w:r w:rsidR="00282391">
        <w:rPr>
          <w:rFonts w:ascii="Arial" w:hAnsi="Arial"/>
        </w:rPr>
        <w:t xml:space="preserve">hábil </w:t>
      </w:r>
      <w:r w:rsidR="00B31676">
        <w:rPr>
          <w:rFonts w:ascii="Arial" w:hAnsi="Arial"/>
        </w:rPr>
        <w:t>siguiente</w:t>
      </w:r>
      <w:r w:rsidR="00F86FB8" w:rsidRPr="008E5A62">
        <w:rPr>
          <w:rFonts w:ascii="Arial" w:hAnsi="Arial"/>
        </w:rPr>
        <w:t xml:space="preserve">, </w:t>
      </w:r>
      <w:r w:rsidR="00C244B0" w:rsidRPr="008E5A62">
        <w:rPr>
          <w:rFonts w:ascii="Arial" w:hAnsi="Arial"/>
        </w:rPr>
        <w:t xml:space="preserve">se </w:t>
      </w:r>
      <w:r w:rsidR="00282391">
        <w:rPr>
          <w:rFonts w:ascii="Arial" w:hAnsi="Arial"/>
        </w:rPr>
        <w:t>admitieron</w:t>
      </w:r>
      <w:r w:rsidR="00A54A13" w:rsidRPr="008E5A62">
        <w:rPr>
          <w:rFonts w:ascii="Arial" w:hAnsi="Arial"/>
        </w:rPr>
        <w:t xml:space="preserve">, se vinculó a </w:t>
      </w:r>
      <w:r w:rsidR="000C6119">
        <w:rPr>
          <w:rFonts w:ascii="Arial" w:hAnsi="Arial"/>
        </w:rPr>
        <w:t>quienes se estimó conveniente</w:t>
      </w:r>
      <w:r w:rsidR="00C15191" w:rsidRPr="008E5A62">
        <w:rPr>
          <w:rFonts w:ascii="Arial" w:hAnsi="Arial"/>
        </w:rPr>
        <w:t xml:space="preserve"> </w:t>
      </w:r>
      <w:r w:rsidR="00001A9E" w:rsidRPr="008E5A62">
        <w:rPr>
          <w:rFonts w:ascii="Arial" w:hAnsi="Arial"/>
        </w:rPr>
        <w:t>y</w:t>
      </w:r>
      <w:r w:rsidR="00A54A13" w:rsidRPr="008E5A62">
        <w:rPr>
          <w:rFonts w:ascii="Arial" w:hAnsi="Arial"/>
        </w:rPr>
        <w:t>,</w:t>
      </w:r>
      <w:r w:rsidR="00001A9E" w:rsidRPr="008E5A62">
        <w:rPr>
          <w:rFonts w:ascii="Arial" w:hAnsi="Arial"/>
        </w:rPr>
        <w:t xml:space="preserve"> </w:t>
      </w:r>
      <w:r w:rsidR="00C15191" w:rsidRPr="008E5A62">
        <w:rPr>
          <w:rFonts w:ascii="Arial" w:hAnsi="Arial"/>
        </w:rPr>
        <w:t xml:space="preserve">se </w:t>
      </w:r>
      <w:r w:rsidR="006617DD" w:rsidRPr="008E5A62">
        <w:rPr>
          <w:rFonts w:ascii="Arial" w:hAnsi="Arial"/>
        </w:rPr>
        <w:t xml:space="preserve">dispuso </w:t>
      </w:r>
      <w:r w:rsidR="00461EBB" w:rsidRPr="008E5A62">
        <w:rPr>
          <w:rFonts w:ascii="Arial" w:hAnsi="Arial"/>
        </w:rPr>
        <w:t>notificar a la</w:t>
      </w:r>
      <w:r w:rsidR="009C4A9B" w:rsidRPr="008E5A62">
        <w:rPr>
          <w:rFonts w:ascii="Arial" w:hAnsi="Arial"/>
        </w:rPr>
        <w:t xml:space="preserve"> </w:t>
      </w:r>
      <w:r w:rsidR="00461EBB" w:rsidRPr="008E5A62">
        <w:rPr>
          <w:rFonts w:ascii="Arial" w:hAnsi="Arial"/>
        </w:rPr>
        <w:t>pa</w:t>
      </w:r>
      <w:r w:rsidR="009C4A9B" w:rsidRPr="008E5A62">
        <w:rPr>
          <w:rFonts w:ascii="Arial" w:hAnsi="Arial"/>
        </w:rPr>
        <w:t>r</w:t>
      </w:r>
      <w:r w:rsidR="00DD4A2B" w:rsidRPr="008E5A62">
        <w:rPr>
          <w:rFonts w:ascii="Arial" w:hAnsi="Arial"/>
        </w:rPr>
        <w:t>t</w:t>
      </w:r>
      <w:r w:rsidR="009C4A9B" w:rsidRPr="008E5A62">
        <w:rPr>
          <w:rFonts w:ascii="Arial" w:hAnsi="Arial"/>
        </w:rPr>
        <w:t>e</w:t>
      </w:r>
      <w:r w:rsidR="00C15191" w:rsidRPr="008E5A62">
        <w:rPr>
          <w:rFonts w:ascii="Arial" w:hAnsi="Arial"/>
        </w:rPr>
        <w:t>s</w:t>
      </w:r>
      <w:r w:rsidR="005A492B" w:rsidRPr="008E5A62">
        <w:rPr>
          <w:rFonts w:ascii="Arial" w:hAnsi="Arial"/>
        </w:rPr>
        <w:t>, entre otros</w:t>
      </w:r>
      <w:r w:rsidR="008259FB" w:rsidRPr="008E5A62">
        <w:rPr>
          <w:rFonts w:ascii="Arial" w:hAnsi="Arial"/>
        </w:rPr>
        <w:t xml:space="preserve"> ordenamientos</w:t>
      </w:r>
      <w:r w:rsidR="009C4A9B" w:rsidRPr="008E5A62">
        <w:rPr>
          <w:rFonts w:ascii="Arial" w:hAnsi="Arial"/>
        </w:rPr>
        <w:t xml:space="preserve"> </w:t>
      </w:r>
      <w:r w:rsidR="00D55A12" w:rsidRPr="008E5A62">
        <w:rPr>
          <w:rFonts w:ascii="Arial" w:hAnsi="Arial"/>
        </w:rPr>
        <w:t>(Folio</w:t>
      </w:r>
      <w:r w:rsidR="000C6119">
        <w:rPr>
          <w:rFonts w:ascii="Arial" w:hAnsi="Arial"/>
        </w:rPr>
        <w:t>s</w:t>
      </w:r>
      <w:r w:rsidR="00D55A12" w:rsidRPr="008E5A62">
        <w:rPr>
          <w:rFonts w:ascii="Arial" w:hAnsi="Arial"/>
        </w:rPr>
        <w:t xml:space="preserve"> </w:t>
      </w:r>
      <w:r w:rsidR="000C6119">
        <w:rPr>
          <w:rFonts w:ascii="Arial" w:hAnsi="Arial"/>
        </w:rPr>
        <w:t>4 y 5</w:t>
      </w:r>
      <w:r w:rsidR="008259FB" w:rsidRPr="008E5A62">
        <w:rPr>
          <w:rFonts w:ascii="Arial" w:hAnsi="Arial"/>
        </w:rPr>
        <w:t xml:space="preserve">, </w:t>
      </w:r>
      <w:r w:rsidR="00DD61D7" w:rsidRPr="008E5A62">
        <w:rPr>
          <w:rFonts w:ascii="Arial" w:hAnsi="Arial"/>
        </w:rPr>
        <w:t>ídem</w:t>
      </w:r>
      <w:r w:rsidR="00D21875" w:rsidRPr="008E5A62">
        <w:rPr>
          <w:rFonts w:ascii="Arial" w:hAnsi="Arial"/>
        </w:rPr>
        <w:t>)</w:t>
      </w:r>
      <w:r w:rsidR="00BD3214" w:rsidRPr="008E5A62">
        <w:rPr>
          <w:rFonts w:ascii="Arial" w:hAnsi="Arial"/>
        </w:rPr>
        <w:t>. F</w:t>
      </w:r>
      <w:r w:rsidR="00566FD2" w:rsidRPr="008E5A62">
        <w:rPr>
          <w:rFonts w:ascii="Arial" w:hAnsi="Arial"/>
        </w:rPr>
        <w:t>ue</w:t>
      </w:r>
      <w:r w:rsidR="00C15191" w:rsidRPr="008E5A62">
        <w:rPr>
          <w:rFonts w:ascii="Arial" w:hAnsi="Arial"/>
        </w:rPr>
        <w:t>ron</w:t>
      </w:r>
      <w:r w:rsidR="00566FD2" w:rsidRPr="008E5A62">
        <w:rPr>
          <w:rFonts w:ascii="Arial" w:hAnsi="Arial"/>
        </w:rPr>
        <w:t xml:space="preserve"> debidamente </w:t>
      </w:r>
      <w:r w:rsidR="000C6119">
        <w:rPr>
          <w:rFonts w:ascii="Arial" w:hAnsi="Arial"/>
        </w:rPr>
        <w:t xml:space="preserve">enterados </w:t>
      </w:r>
      <w:r w:rsidR="00461EBB" w:rsidRPr="008E5A62">
        <w:rPr>
          <w:rFonts w:ascii="Arial" w:hAnsi="Arial"/>
        </w:rPr>
        <w:t>los extremos de la acción</w:t>
      </w:r>
      <w:r w:rsidR="00BD3214" w:rsidRPr="008E5A62">
        <w:rPr>
          <w:rFonts w:ascii="Arial" w:hAnsi="Arial"/>
        </w:rPr>
        <w:t xml:space="preserve"> </w:t>
      </w:r>
      <w:r w:rsidR="00566FD2" w:rsidRPr="008E5A62">
        <w:rPr>
          <w:rFonts w:ascii="Arial" w:hAnsi="Arial"/>
        </w:rPr>
        <w:t xml:space="preserve">(Folios </w:t>
      </w:r>
      <w:r w:rsidR="00A54A13" w:rsidRPr="008E5A62">
        <w:rPr>
          <w:rFonts w:ascii="Arial" w:hAnsi="Arial"/>
        </w:rPr>
        <w:t xml:space="preserve">6 </w:t>
      </w:r>
      <w:r w:rsidR="00DD61D7" w:rsidRPr="008E5A62">
        <w:rPr>
          <w:rFonts w:ascii="Arial" w:hAnsi="Arial"/>
        </w:rPr>
        <w:t>ídem</w:t>
      </w:r>
      <w:r w:rsidR="00EE29B8" w:rsidRPr="008E5A62">
        <w:rPr>
          <w:rFonts w:ascii="Arial" w:hAnsi="Arial"/>
        </w:rPr>
        <w:t>)</w:t>
      </w:r>
      <w:r w:rsidR="007422B7" w:rsidRPr="008E5A62">
        <w:rPr>
          <w:rFonts w:ascii="Arial" w:hAnsi="Arial"/>
        </w:rPr>
        <w:t>.</w:t>
      </w:r>
      <w:r w:rsidR="00CF429F" w:rsidRPr="008E5A62">
        <w:rPr>
          <w:rFonts w:ascii="Arial" w:hAnsi="Arial"/>
        </w:rPr>
        <w:t xml:space="preserve"> </w:t>
      </w:r>
      <w:r w:rsidR="007422B7" w:rsidRPr="003B7741">
        <w:rPr>
          <w:rFonts w:ascii="Arial" w:hAnsi="Arial"/>
        </w:rPr>
        <w:t>Contest</w:t>
      </w:r>
      <w:r w:rsidR="00A54A13" w:rsidRPr="003B7741">
        <w:rPr>
          <w:rFonts w:ascii="Arial" w:hAnsi="Arial"/>
        </w:rPr>
        <w:t>aron</w:t>
      </w:r>
      <w:r w:rsidR="003B7741">
        <w:rPr>
          <w:rFonts w:ascii="Arial" w:hAnsi="Arial"/>
        </w:rPr>
        <w:t xml:space="preserve"> la</w:t>
      </w:r>
      <w:r w:rsidR="009859A1" w:rsidRPr="003B7741">
        <w:rPr>
          <w:rFonts w:ascii="Arial" w:hAnsi="Arial"/>
        </w:rPr>
        <w:t xml:space="preserve"> </w:t>
      </w:r>
      <w:r w:rsidR="003B7741" w:rsidRPr="003B7741">
        <w:rPr>
          <w:rFonts w:ascii="Arial" w:hAnsi="Arial" w:cs="Arial"/>
        </w:rPr>
        <w:t>Procuraduría General de la Nación Regional Risaralda</w:t>
      </w:r>
      <w:r w:rsidR="003B7741">
        <w:rPr>
          <w:rFonts w:ascii="Arial" w:hAnsi="Arial" w:cs="Arial"/>
        </w:rPr>
        <w:t>,</w:t>
      </w:r>
      <w:r w:rsidR="003B7741" w:rsidRPr="003B7741">
        <w:rPr>
          <w:rFonts w:ascii="Arial" w:hAnsi="Arial"/>
        </w:rPr>
        <w:t xml:space="preserve"> </w:t>
      </w:r>
      <w:r w:rsidR="003B7741">
        <w:rPr>
          <w:rFonts w:ascii="Arial" w:hAnsi="Arial"/>
        </w:rPr>
        <w:t xml:space="preserve">la </w:t>
      </w:r>
      <w:r w:rsidR="003B7741" w:rsidRPr="003B7741">
        <w:rPr>
          <w:rFonts w:ascii="Arial" w:hAnsi="Arial"/>
        </w:rPr>
        <w:t>Alcaldía de Pereira</w:t>
      </w:r>
      <w:r w:rsidR="001F281F">
        <w:rPr>
          <w:rFonts w:ascii="Arial" w:hAnsi="Arial"/>
        </w:rPr>
        <w:t xml:space="preserve"> y</w:t>
      </w:r>
      <w:r w:rsidR="00282391">
        <w:rPr>
          <w:rFonts w:ascii="Arial" w:hAnsi="Arial"/>
        </w:rPr>
        <w:t xml:space="preserve"> la Personería Municipal de Pereira</w:t>
      </w:r>
      <w:r w:rsidR="003B7741" w:rsidRPr="003B7741">
        <w:rPr>
          <w:rFonts w:ascii="Arial" w:hAnsi="Arial"/>
        </w:rPr>
        <w:t xml:space="preserve"> </w:t>
      </w:r>
      <w:r w:rsidR="003D0EEE" w:rsidRPr="003B6DD2">
        <w:rPr>
          <w:rFonts w:ascii="Arial" w:hAnsi="Arial"/>
        </w:rPr>
        <w:t xml:space="preserve">(Folios </w:t>
      </w:r>
      <w:r w:rsidR="00282391">
        <w:rPr>
          <w:rFonts w:ascii="Arial" w:hAnsi="Arial"/>
        </w:rPr>
        <w:t xml:space="preserve">7 a 10, 163 </w:t>
      </w:r>
      <w:r w:rsidR="003B7741">
        <w:rPr>
          <w:rFonts w:ascii="Arial" w:hAnsi="Arial"/>
        </w:rPr>
        <w:t xml:space="preserve">a </w:t>
      </w:r>
      <w:r w:rsidR="00282391">
        <w:rPr>
          <w:rFonts w:ascii="Arial" w:hAnsi="Arial"/>
        </w:rPr>
        <w:t xml:space="preserve">169 y </w:t>
      </w:r>
      <w:r w:rsidR="001F281F">
        <w:rPr>
          <w:rFonts w:ascii="Arial" w:hAnsi="Arial"/>
        </w:rPr>
        <w:t>171 a 173</w:t>
      </w:r>
      <w:r w:rsidR="003D0EEE" w:rsidRPr="003B6DD2">
        <w:rPr>
          <w:rFonts w:ascii="Arial" w:hAnsi="Arial"/>
        </w:rPr>
        <w:t>, ídem)</w:t>
      </w:r>
      <w:r w:rsidR="001F281F">
        <w:rPr>
          <w:rFonts w:ascii="Arial" w:hAnsi="Arial"/>
        </w:rPr>
        <w:t>;</w:t>
      </w:r>
      <w:r w:rsidR="005951B2" w:rsidRPr="003B6DD2">
        <w:rPr>
          <w:rFonts w:ascii="Arial" w:hAnsi="Arial"/>
        </w:rPr>
        <w:t xml:space="preserve"> el accionado </w:t>
      </w:r>
      <w:r w:rsidR="001F281F">
        <w:rPr>
          <w:rFonts w:ascii="Arial" w:hAnsi="Arial"/>
        </w:rPr>
        <w:t xml:space="preserve">guardó silencio, pero arrimó las copias requeridas </w:t>
      </w:r>
      <w:r w:rsidR="005951B2" w:rsidRPr="003B6DD2">
        <w:rPr>
          <w:rFonts w:ascii="Arial" w:hAnsi="Arial"/>
        </w:rPr>
        <w:t>(Folio</w:t>
      </w:r>
      <w:r w:rsidR="003B7741">
        <w:rPr>
          <w:rFonts w:ascii="Arial" w:hAnsi="Arial"/>
        </w:rPr>
        <w:t xml:space="preserve">s </w:t>
      </w:r>
      <w:r w:rsidR="001F281F">
        <w:rPr>
          <w:rFonts w:ascii="Arial" w:hAnsi="Arial"/>
        </w:rPr>
        <w:t>12 a 161</w:t>
      </w:r>
      <w:r w:rsidR="00651F25" w:rsidRPr="003B6DD2">
        <w:rPr>
          <w:rFonts w:ascii="Arial" w:hAnsi="Arial"/>
        </w:rPr>
        <w:t>, ídem)</w:t>
      </w:r>
      <w:r w:rsidR="00B41B34" w:rsidRPr="003B6DD2">
        <w:rPr>
          <w:rFonts w:ascii="Arial" w:hAnsi="Arial"/>
        </w:rPr>
        <w:t>.</w:t>
      </w:r>
    </w:p>
    <w:p w:rsidR="00B41B34" w:rsidRPr="00550AE6" w:rsidRDefault="00B41B34" w:rsidP="00B50331">
      <w:pPr>
        <w:spacing w:line="360" w:lineRule="auto"/>
        <w:jc w:val="both"/>
        <w:rPr>
          <w:rFonts w:ascii="Arial" w:hAnsi="Arial"/>
        </w:rPr>
      </w:pPr>
    </w:p>
    <w:p w:rsidR="00B41B34" w:rsidRPr="00550AE6" w:rsidRDefault="00B41B34" w:rsidP="00B50331">
      <w:pPr>
        <w:spacing w:line="360" w:lineRule="auto"/>
        <w:jc w:val="both"/>
        <w:rPr>
          <w:rFonts w:ascii="Arial" w:hAnsi="Arial"/>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725242">
        <w:rPr>
          <w:rFonts w:ascii="Arial" w:hAnsi="Arial"/>
        </w:rPr>
        <w:t xml:space="preserve">S </w:t>
      </w:r>
      <w:r>
        <w:rPr>
          <w:rFonts w:ascii="Arial" w:hAnsi="Arial"/>
        </w:rPr>
        <w:t>RESPUESTA</w:t>
      </w:r>
      <w:r w:rsidR="00725242">
        <w:rPr>
          <w:rFonts w:ascii="Arial" w:hAnsi="Arial"/>
        </w:rPr>
        <w:t>S</w:t>
      </w:r>
    </w:p>
    <w:p w:rsidR="006F4450" w:rsidRPr="00D206FD" w:rsidRDefault="006F4450" w:rsidP="006F4450">
      <w:pPr>
        <w:spacing w:line="360" w:lineRule="auto"/>
        <w:jc w:val="both"/>
        <w:rPr>
          <w:rFonts w:ascii="Arial" w:hAnsi="Arial"/>
        </w:rPr>
      </w:pPr>
    </w:p>
    <w:p w:rsidR="0038283B" w:rsidRPr="0057690F" w:rsidRDefault="0038283B" w:rsidP="0038283B">
      <w:pPr>
        <w:pStyle w:val="Prrafodelista"/>
        <w:numPr>
          <w:ilvl w:val="1"/>
          <w:numId w:val="18"/>
        </w:numPr>
        <w:spacing w:line="360" w:lineRule="auto"/>
        <w:jc w:val="both"/>
        <w:rPr>
          <w:rFonts w:ascii="Arial" w:hAnsi="Arial"/>
        </w:rPr>
      </w:pPr>
      <w:r>
        <w:rPr>
          <w:rFonts w:ascii="Arial" w:hAnsi="Arial"/>
        </w:rPr>
        <w:t xml:space="preserve">La </w:t>
      </w:r>
      <w:r>
        <w:rPr>
          <w:rFonts w:ascii="Arial" w:hAnsi="Arial" w:cs="Arial"/>
        </w:rPr>
        <w:t>Procuraduría General de la Nación Regional Risaralda</w:t>
      </w:r>
    </w:p>
    <w:p w:rsidR="0057690F" w:rsidRDefault="0057690F" w:rsidP="0057690F">
      <w:pPr>
        <w:pStyle w:val="Prrafodelista"/>
        <w:spacing w:line="360" w:lineRule="auto"/>
        <w:ind w:left="720"/>
        <w:jc w:val="both"/>
        <w:rPr>
          <w:rFonts w:ascii="Arial" w:hAnsi="Arial"/>
        </w:rPr>
      </w:pPr>
    </w:p>
    <w:p w:rsidR="0038283B" w:rsidRDefault="00BB5FA4" w:rsidP="0038283B">
      <w:pPr>
        <w:spacing w:line="360" w:lineRule="auto"/>
        <w:jc w:val="both"/>
        <w:rPr>
          <w:rFonts w:ascii="Arial" w:hAnsi="Arial"/>
        </w:rPr>
      </w:pPr>
      <w:r>
        <w:rPr>
          <w:rFonts w:ascii="Arial" w:hAnsi="Arial"/>
        </w:rPr>
        <w:t>Recordó su papel en las acciones populares</w:t>
      </w:r>
      <w:r w:rsidR="002E76AE">
        <w:rPr>
          <w:rFonts w:ascii="Arial" w:hAnsi="Arial"/>
        </w:rPr>
        <w:t xml:space="preserve"> y estimó</w:t>
      </w:r>
      <w:r>
        <w:rPr>
          <w:rFonts w:ascii="Arial" w:hAnsi="Arial"/>
        </w:rPr>
        <w:t xml:space="preserve"> que la situación alegada, es ajena a su función, de allí que solicitó su desvinculación</w:t>
      </w:r>
      <w:r w:rsidR="0038283B">
        <w:rPr>
          <w:rFonts w:ascii="Arial" w:hAnsi="Arial"/>
        </w:rPr>
        <w:t xml:space="preserve"> </w:t>
      </w:r>
      <w:r w:rsidR="0038283B" w:rsidRPr="008E5A62">
        <w:rPr>
          <w:rFonts w:ascii="Arial" w:hAnsi="Arial"/>
        </w:rPr>
        <w:t>(Folio</w:t>
      </w:r>
      <w:r w:rsidR="00385FC4">
        <w:rPr>
          <w:rFonts w:ascii="Arial" w:hAnsi="Arial"/>
        </w:rPr>
        <w:t>s</w:t>
      </w:r>
      <w:r w:rsidR="0038283B" w:rsidRPr="008E5A62">
        <w:rPr>
          <w:rFonts w:ascii="Arial" w:hAnsi="Arial"/>
        </w:rPr>
        <w:t xml:space="preserve"> </w:t>
      </w:r>
      <w:r w:rsidR="00385FC4">
        <w:rPr>
          <w:rFonts w:ascii="Arial" w:hAnsi="Arial"/>
        </w:rPr>
        <w:t>7 y 8</w:t>
      </w:r>
      <w:r w:rsidR="0038283B">
        <w:rPr>
          <w:rFonts w:ascii="Arial" w:hAnsi="Arial" w:cs="Arial"/>
        </w:rPr>
        <w:t>, ib.</w:t>
      </w:r>
      <w:r w:rsidR="0038283B" w:rsidRPr="008E5A62">
        <w:rPr>
          <w:rFonts w:ascii="Arial" w:hAnsi="Arial"/>
        </w:rPr>
        <w:t>).</w:t>
      </w:r>
    </w:p>
    <w:p w:rsidR="002415D1" w:rsidRPr="00D206FD" w:rsidRDefault="002415D1" w:rsidP="006F4450">
      <w:pPr>
        <w:spacing w:line="360" w:lineRule="auto"/>
        <w:jc w:val="both"/>
        <w:rPr>
          <w:rFonts w:ascii="Arial" w:hAnsi="Arial"/>
          <w:szCs w:val="22"/>
        </w:rPr>
      </w:pPr>
    </w:p>
    <w:p w:rsidR="00651662" w:rsidRDefault="00651662" w:rsidP="00651662">
      <w:pPr>
        <w:pStyle w:val="Prrafodelista"/>
        <w:numPr>
          <w:ilvl w:val="1"/>
          <w:numId w:val="18"/>
        </w:numPr>
        <w:spacing w:line="360" w:lineRule="auto"/>
        <w:jc w:val="both"/>
        <w:rPr>
          <w:rFonts w:ascii="Arial" w:hAnsi="Arial"/>
        </w:rPr>
      </w:pPr>
      <w:r w:rsidRPr="008E5A62">
        <w:rPr>
          <w:rFonts w:ascii="Arial" w:hAnsi="Arial"/>
        </w:rPr>
        <w:t>La Alcaldía de Pereira</w:t>
      </w:r>
    </w:p>
    <w:p w:rsidR="00651662" w:rsidRPr="008E5A62" w:rsidRDefault="00651662" w:rsidP="00651662">
      <w:pPr>
        <w:pStyle w:val="Prrafodelista"/>
        <w:spacing w:line="360" w:lineRule="auto"/>
        <w:ind w:left="720"/>
        <w:jc w:val="both"/>
        <w:rPr>
          <w:rFonts w:ascii="Arial" w:hAnsi="Arial"/>
        </w:rPr>
      </w:pPr>
    </w:p>
    <w:p w:rsidR="00651662" w:rsidRDefault="00651662" w:rsidP="00651662">
      <w:pPr>
        <w:spacing w:line="360" w:lineRule="auto"/>
        <w:jc w:val="both"/>
        <w:rPr>
          <w:rFonts w:ascii="Arial" w:hAnsi="Arial"/>
        </w:rPr>
      </w:pPr>
      <w:r>
        <w:rPr>
          <w:rFonts w:ascii="Arial" w:hAnsi="Arial"/>
        </w:rPr>
        <w:t>Consideró que no está legitimada en el extremo pasivo de esta acción,</w:t>
      </w:r>
      <w:r w:rsidRPr="00FF4929">
        <w:rPr>
          <w:rFonts w:ascii="Arial" w:hAnsi="Arial"/>
        </w:rPr>
        <w:t xml:space="preserve"> porque la presunta vulneración le es solo atribuible al accionado</w:t>
      </w:r>
      <w:r>
        <w:rPr>
          <w:rFonts w:ascii="Arial" w:hAnsi="Arial"/>
        </w:rPr>
        <w:t xml:space="preserve">; en esas condiciones </w:t>
      </w:r>
      <w:r w:rsidR="002E76AE">
        <w:rPr>
          <w:rFonts w:ascii="Arial" w:hAnsi="Arial"/>
        </w:rPr>
        <w:t xml:space="preserve">pidió negar la </w:t>
      </w:r>
      <w:r>
        <w:rPr>
          <w:rFonts w:ascii="Arial" w:hAnsi="Arial"/>
        </w:rPr>
        <w:t>tutela</w:t>
      </w:r>
      <w:r w:rsidRPr="008E5A62">
        <w:rPr>
          <w:rFonts w:ascii="Arial" w:hAnsi="Arial"/>
        </w:rPr>
        <w:t xml:space="preserve"> (Folios </w:t>
      </w:r>
      <w:r w:rsidR="00B76AF7">
        <w:rPr>
          <w:rFonts w:ascii="Arial" w:hAnsi="Arial"/>
        </w:rPr>
        <w:t>163</w:t>
      </w:r>
      <w:r w:rsidR="003B7741">
        <w:rPr>
          <w:rFonts w:ascii="Arial" w:hAnsi="Arial"/>
        </w:rPr>
        <w:t xml:space="preserve"> </w:t>
      </w:r>
      <w:r w:rsidR="00B76AF7">
        <w:rPr>
          <w:rFonts w:ascii="Arial" w:hAnsi="Arial"/>
        </w:rPr>
        <w:t>a 169</w:t>
      </w:r>
      <w:r w:rsidRPr="008E5A62">
        <w:rPr>
          <w:rFonts w:ascii="Arial" w:hAnsi="Arial"/>
        </w:rPr>
        <w:t>, ib.).</w:t>
      </w:r>
    </w:p>
    <w:p w:rsidR="003B7741" w:rsidRPr="00D206FD" w:rsidRDefault="003B7741" w:rsidP="00651662">
      <w:pPr>
        <w:spacing w:line="360" w:lineRule="auto"/>
        <w:jc w:val="both"/>
        <w:rPr>
          <w:rFonts w:ascii="Arial" w:hAnsi="Arial"/>
        </w:rPr>
      </w:pPr>
    </w:p>
    <w:p w:rsidR="003B7741" w:rsidRDefault="00E200BC" w:rsidP="003B7741">
      <w:pPr>
        <w:pStyle w:val="Prrafodelista"/>
        <w:numPr>
          <w:ilvl w:val="1"/>
          <w:numId w:val="18"/>
        </w:numPr>
        <w:spacing w:line="360" w:lineRule="auto"/>
        <w:jc w:val="both"/>
        <w:rPr>
          <w:rFonts w:ascii="Arial" w:hAnsi="Arial"/>
        </w:rPr>
      </w:pPr>
      <w:r>
        <w:rPr>
          <w:rFonts w:ascii="Arial" w:hAnsi="Arial"/>
        </w:rPr>
        <w:t>La Personería Municipal de Pereira</w:t>
      </w:r>
    </w:p>
    <w:p w:rsidR="003B7741" w:rsidRPr="004B11DB" w:rsidRDefault="003B7741" w:rsidP="003B7741">
      <w:pPr>
        <w:spacing w:line="360" w:lineRule="auto"/>
        <w:jc w:val="both"/>
        <w:rPr>
          <w:rFonts w:ascii="Arial" w:hAnsi="Arial"/>
          <w:lang w:val="es-CO"/>
        </w:rPr>
      </w:pPr>
    </w:p>
    <w:p w:rsidR="003B7741" w:rsidRDefault="00E200BC" w:rsidP="003B7741">
      <w:pPr>
        <w:spacing w:line="360" w:lineRule="auto"/>
        <w:jc w:val="both"/>
        <w:rPr>
          <w:rFonts w:ascii="Arial" w:hAnsi="Arial"/>
        </w:rPr>
      </w:pPr>
      <w:r>
        <w:rPr>
          <w:rFonts w:ascii="Arial" w:hAnsi="Arial"/>
        </w:rPr>
        <w:t xml:space="preserve">Anotó que </w:t>
      </w:r>
      <w:r w:rsidR="00B76AF7">
        <w:rPr>
          <w:rFonts w:ascii="Arial" w:hAnsi="Arial"/>
        </w:rPr>
        <w:t xml:space="preserve">es </w:t>
      </w:r>
      <w:r>
        <w:rPr>
          <w:rFonts w:ascii="Arial" w:hAnsi="Arial"/>
        </w:rPr>
        <w:t>el aparato judicial el competente para tramitar las acciones populares, y por tanto, no se le puede endilgar responsabilidad alguna</w:t>
      </w:r>
      <w:r w:rsidR="00B76AF7">
        <w:rPr>
          <w:rFonts w:ascii="Arial" w:hAnsi="Arial"/>
        </w:rPr>
        <w:t xml:space="preserve"> en la vulneración de los derechos invocados</w:t>
      </w:r>
      <w:r w:rsidR="003B7741">
        <w:rPr>
          <w:rFonts w:ascii="Arial" w:hAnsi="Arial"/>
        </w:rPr>
        <w:t xml:space="preserve"> </w:t>
      </w:r>
      <w:r w:rsidR="003B7741" w:rsidRPr="008E5A62">
        <w:rPr>
          <w:rFonts w:ascii="Arial" w:hAnsi="Arial"/>
        </w:rPr>
        <w:t xml:space="preserve">(Folios </w:t>
      </w:r>
      <w:r w:rsidR="00B76AF7">
        <w:rPr>
          <w:rFonts w:ascii="Arial" w:hAnsi="Arial"/>
        </w:rPr>
        <w:t>171 a 173</w:t>
      </w:r>
      <w:r w:rsidR="003B7741" w:rsidRPr="008E5A62">
        <w:rPr>
          <w:rFonts w:ascii="Arial" w:hAnsi="Arial"/>
        </w:rPr>
        <w:t>, ib.).</w:t>
      </w:r>
    </w:p>
    <w:p w:rsidR="003B7741" w:rsidRPr="00D206FD" w:rsidRDefault="003B7741" w:rsidP="00651662">
      <w:pPr>
        <w:spacing w:line="360" w:lineRule="auto"/>
        <w:jc w:val="both"/>
        <w:rPr>
          <w:rFonts w:ascii="Arial" w:hAnsi="Arial"/>
        </w:rPr>
      </w:pPr>
    </w:p>
    <w:p w:rsidR="00781CB1" w:rsidRPr="00D206FD" w:rsidRDefault="00781CB1" w:rsidP="00651662">
      <w:pPr>
        <w:spacing w:line="360" w:lineRule="auto"/>
        <w:jc w:val="both"/>
        <w:rPr>
          <w:rFonts w:ascii="Arial" w:hAnsi="Arial"/>
        </w:rPr>
      </w:pP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5A09B7" w:rsidRPr="00D206FD" w:rsidRDefault="005A09B7" w:rsidP="005A09B7">
      <w:pPr>
        <w:pStyle w:val="Textoindependiente"/>
        <w:spacing w:line="360" w:lineRule="auto"/>
        <w:ind w:left="400"/>
        <w:rPr>
          <w:rFonts w:ascii="Arial" w:hAnsi="Arial"/>
          <w:szCs w:val="24"/>
        </w:rPr>
      </w:pPr>
    </w:p>
    <w:p w:rsidR="00CF429F" w:rsidRDefault="00CF429F" w:rsidP="00CF429F">
      <w:pPr>
        <w:pStyle w:val="Textoindependien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A50109" w:rsidRPr="00D206FD" w:rsidRDefault="00A50109" w:rsidP="00A50109">
      <w:pPr>
        <w:pStyle w:val="Textoindependiente"/>
        <w:tabs>
          <w:tab w:val="clear" w:pos="708"/>
          <w:tab w:val="left" w:pos="709"/>
        </w:tabs>
        <w:spacing w:line="360" w:lineRule="auto"/>
        <w:ind w:left="720"/>
        <w:rPr>
          <w:rFonts w:ascii="Arial" w:hAnsi="Arial"/>
          <w:szCs w:val="24"/>
        </w:rPr>
      </w:pPr>
    </w:p>
    <w:p w:rsidR="00CF429F" w:rsidRDefault="005427D5" w:rsidP="00CF429F">
      <w:pPr>
        <w:pStyle w:val="Sangra2detindependiente"/>
        <w:spacing w:after="0" w:line="360" w:lineRule="auto"/>
        <w:ind w:left="0"/>
        <w:jc w:val="both"/>
        <w:rPr>
          <w:rFonts w:ascii="Arial" w:hAnsi="Arial" w:cs="Arial"/>
          <w:sz w:val="24"/>
          <w:szCs w:val="24"/>
        </w:rPr>
      </w:pPr>
      <w:r w:rsidRPr="004A1A69">
        <w:rPr>
          <w:rFonts w:ascii="Arial" w:hAnsi="Arial" w:cs="Arial"/>
          <w:sz w:val="24"/>
          <w:szCs w:val="24"/>
        </w:rPr>
        <w:t>Este Tribunal es competente para conocer</w:t>
      </w:r>
      <w:r>
        <w:rPr>
          <w:rFonts w:ascii="Arial" w:hAnsi="Arial" w:cs="Arial"/>
          <w:sz w:val="24"/>
          <w:szCs w:val="24"/>
        </w:rPr>
        <w:t xml:space="preserve"> la acción en razón a que </w:t>
      </w:r>
      <w:r w:rsidRPr="004A1A69">
        <w:rPr>
          <w:rFonts w:ascii="Arial" w:hAnsi="Arial" w:cs="Arial"/>
          <w:sz w:val="24"/>
          <w:szCs w:val="24"/>
        </w:rPr>
        <w:t>es el superior jerárquico de</w:t>
      </w:r>
      <w:r>
        <w:rPr>
          <w:rFonts w:ascii="Arial" w:hAnsi="Arial" w:cs="Arial"/>
          <w:sz w:val="24"/>
          <w:szCs w:val="24"/>
        </w:rPr>
        <w:t>l accionado</w:t>
      </w:r>
      <w:r w:rsidRPr="004A1A69">
        <w:rPr>
          <w:rFonts w:ascii="Arial" w:hAnsi="Arial" w:cs="Arial"/>
          <w:sz w:val="24"/>
          <w:szCs w:val="24"/>
        </w:rPr>
        <w:t xml:space="preserve">, el Juzgado </w:t>
      </w:r>
      <w:r w:rsidR="009A472F">
        <w:rPr>
          <w:rFonts w:ascii="Arial" w:hAnsi="Arial" w:cs="Arial"/>
          <w:sz w:val="24"/>
          <w:szCs w:val="24"/>
        </w:rPr>
        <w:t>Cuarto</w:t>
      </w:r>
      <w:r w:rsidR="006B3755">
        <w:rPr>
          <w:rFonts w:ascii="Arial" w:hAnsi="Arial" w:cs="Arial"/>
          <w:sz w:val="24"/>
          <w:szCs w:val="24"/>
        </w:rPr>
        <w:t xml:space="preserve"> </w:t>
      </w:r>
      <w:r>
        <w:rPr>
          <w:rFonts w:ascii="Arial" w:hAnsi="Arial" w:cs="Arial"/>
          <w:sz w:val="24"/>
          <w:szCs w:val="24"/>
        </w:rPr>
        <w:t xml:space="preserve">Civil del Circuito de </w:t>
      </w:r>
      <w:r w:rsidR="00A85E3E">
        <w:rPr>
          <w:rFonts w:ascii="Arial" w:hAnsi="Arial" w:cs="Arial"/>
          <w:sz w:val="24"/>
          <w:szCs w:val="24"/>
        </w:rPr>
        <w:t>Pereira</w:t>
      </w:r>
      <w:r>
        <w:rPr>
          <w:rFonts w:ascii="Arial" w:hAnsi="Arial" w:cs="Arial"/>
          <w:sz w:val="24"/>
          <w:szCs w:val="24"/>
        </w:rPr>
        <w:t xml:space="preserve"> </w:t>
      </w:r>
      <w:r w:rsidRPr="004A1A69">
        <w:rPr>
          <w:rFonts w:ascii="Arial" w:hAnsi="Arial" w:cs="Arial"/>
          <w:sz w:val="24"/>
          <w:szCs w:val="24"/>
        </w:rPr>
        <w:t xml:space="preserve">(Artículos 86 de la CP, 37 </w:t>
      </w:r>
      <w:r w:rsidRPr="00CB3FF7">
        <w:rPr>
          <w:rFonts w:ascii="Arial" w:hAnsi="Arial" w:cs="Arial"/>
          <w:sz w:val="24"/>
          <w:szCs w:val="24"/>
        </w:rPr>
        <w:t>del Decreto 2591 de 1991 y Decreto 1382 de 2000).</w:t>
      </w:r>
    </w:p>
    <w:p w:rsidR="00CF429F" w:rsidRPr="00D206FD" w:rsidRDefault="00CF429F" w:rsidP="00CF429F">
      <w:pPr>
        <w:pStyle w:val="Sangra2detindependiente"/>
        <w:spacing w:after="0" w:line="360" w:lineRule="auto"/>
        <w:ind w:left="0"/>
        <w:jc w:val="both"/>
        <w:rPr>
          <w:rFonts w:ascii="Arial" w:hAnsi="Arial" w:cs="Arial"/>
          <w:sz w:val="24"/>
          <w:szCs w:val="24"/>
        </w:rPr>
      </w:pPr>
    </w:p>
    <w:p w:rsidR="00CF429F" w:rsidRPr="00DF74B6" w:rsidRDefault="00CF429F" w:rsidP="00CF429F">
      <w:pPr>
        <w:pStyle w:val="Textoindependiente"/>
        <w:numPr>
          <w:ilvl w:val="1"/>
          <w:numId w:val="18"/>
        </w:numPr>
        <w:tabs>
          <w:tab w:val="clear" w:pos="0"/>
          <w:tab w:val="clear" w:pos="708"/>
          <w:tab w:val="clear" w:pos="1416"/>
          <w:tab w:val="left" w:pos="709"/>
        </w:tabs>
        <w:spacing w:line="360" w:lineRule="auto"/>
        <w:rPr>
          <w:rFonts w:ascii="Arial" w:hAnsi="Arial"/>
          <w:szCs w:val="24"/>
        </w:rPr>
      </w:pPr>
      <w:r w:rsidRPr="00DF74B6">
        <w:rPr>
          <w:rFonts w:ascii="Arial" w:hAnsi="Arial"/>
          <w:szCs w:val="24"/>
        </w:rPr>
        <w:t>La legitimación en la causa</w:t>
      </w:r>
    </w:p>
    <w:p w:rsidR="00CF429F" w:rsidRPr="00D206FD" w:rsidRDefault="00CF429F" w:rsidP="00CF429F">
      <w:pPr>
        <w:pStyle w:val="Textoindependiente"/>
        <w:spacing w:line="360" w:lineRule="auto"/>
        <w:rPr>
          <w:rFonts w:ascii="Arial" w:hAnsi="Arial" w:cs="Arial"/>
          <w:szCs w:val="24"/>
        </w:rPr>
      </w:pPr>
    </w:p>
    <w:p w:rsidR="00DF74B6" w:rsidRDefault="005427D5" w:rsidP="00DF74B6">
      <w:pPr>
        <w:pStyle w:val="Textoindependiente"/>
        <w:spacing w:line="360" w:lineRule="auto"/>
        <w:rPr>
          <w:rFonts w:ascii="Arial" w:hAnsi="Arial" w:cs="Arial"/>
          <w:szCs w:val="24"/>
        </w:rPr>
      </w:pPr>
      <w:r w:rsidRPr="00D91A51">
        <w:rPr>
          <w:rFonts w:ascii="Arial" w:hAnsi="Arial" w:cs="Arial"/>
          <w:szCs w:val="24"/>
        </w:rPr>
        <w:t xml:space="preserve">Se cumple la legitimación por activa dado que </w:t>
      </w:r>
      <w:r>
        <w:rPr>
          <w:rFonts w:ascii="Arial" w:hAnsi="Arial" w:cs="Arial"/>
          <w:szCs w:val="24"/>
        </w:rPr>
        <w:t>el actor,</w:t>
      </w:r>
      <w:r w:rsidRPr="00CB3FF7">
        <w:rPr>
          <w:rFonts w:ascii="Arial" w:hAnsi="Arial" w:cs="Arial"/>
          <w:szCs w:val="24"/>
        </w:rPr>
        <w:t xml:space="preserve"> </w:t>
      </w:r>
      <w:r>
        <w:rPr>
          <w:rFonts w:ascii="Arial" w:hAnsi="Arial" w:cs="Arial"/>
          <w:szCs w:val="24"/>
        </w:rPr>
        <w:t xml:space="preserve">es el accionante dentro </w:t>
      </w:r>
      <w:r w:rsidR="00B76AF7">
        <w:rPr>
          <w:rFonts w:ascii="Arial" w:hAnsi="Arial" w:cs="Arial"/>
          <w:szCs w:val="24"/>
        </w:rPr>
        <w:t xml:space="preserve">de los </w:t>
      </w:r>
      <w:r>
        <w:rPr>
          <w:rFonts w:ascii="Arial" w:hAnsi="Arial" w:cs="Arial"/>
          <w:szCs w:val="24"/>
        </w:rPr>
        <w:t>proceso</w:t>
      </w:r>
      <w:r w:rsidR="00B76AF7">
        <w:rPr>
          <w:rFonts w:ascii="Arial" w:hAnsi="Arial" w:cs="Arial"/>
          <w:szCs w:val="24"/>
        </w:rPr>
        <w:t>s</w:t>
      </w:r>
      <w:r>
        <w:rPr>
          <w:rFonts w:ascii="Arial" w:hAnsi="Arial" w:cs="Arial"/>
          <w:szCs w:val="24"/>
        </w:rPr>
        <w:t xml:space="preserve"> judicial</w:t>
      </w:r>
      <w:r w:rsidR="00B76AF7">
        <w:rPr>
          <w:rFonts w:ascii="Arial" w:hAnsi="Arial" w:cs="Arial"/>
          <w:szCs w:val="24"/>
        </w:rPr>
        <w:t>es</w:t>
      </w:r>
      <w:r>
        <w:rPr>
          <w:rFonts w:ascii="Arial" w:hAnsi="Arial" w:cs="Arial"/>
          <w:szCs w:val="24"/>
        </w:rPr>
        <w:t xml:space="preserve"> en </w:t>
      </w:r>
      <w:r w:rsidR="00B76AF7">
        <w:rPr>
          <w:rFonts w:ascii="Arial" w:hAnsi="Arial" w:cs="Arial"/>
          <w:szCs w:val="24"/>
        </w:rPr>
        <w:t xml:space="preserve">los </w:t>
      </w:r>
      <w:r>
        <w:rPr>
          <w:rFonts w:ascii="Arial" w:hAnsi="Arial" w:cs="Arial"/>
          <w:szCs w:val="24"/>
        </w:rPr>
        <w:t>que reprocha la falta al debido proceso</w:t>
      </w:r>
      <w:r w:rsidRPr="00902F93">
        <w:rPr>
          <w:rFonts w:ascii="Arial" w:hAnsi="Arial" w:cs="Arial"/>
          <w:szCs w:val="24"/>
        </w:rPr>
        <w:t xml:space="preserve">. Y por pasiva, </w:t>
      </w:r>
      <w:r>
        <w:rPr>
          <w:rFonts w:ascii="Arial" w:hAnsi="Arial" w:cs="Arial"/>
          <w:szCs w:val="24"/>
        </w:rPr>
        <w:t xml:space="preserve">lo es el Juzgado </w:t>
      </w:r>
      <w:r w:rsidR="009A472F">
        <w:rPr>
          <w:rFonts w:ascii="Arial" w:hAnsi="Arial" w:cs="Arial"/>
          <w:szCs w:val="24"/>
        </w:rPr>
        <w:t>Cuarto</w:t>
      </w:r>
      <w:r w:rsidR="006B3755">
        <w:rPr>
          <w:rFonts w:ascii="Arial" w:hAnsi="Arial" w:cs="Arial"/>
          <w:szCs w:val="24"/>
        </w:rPr>
        <w:t xml:space="preserve"> </w:t>
      </w:r>
      <w:r>
        <w:rPr>
          <w:rFonts w:ascii="Arial" w:hAnsi="Arial" w:cs="Arial"/>
          <w:szCs w:val="24"/>
        </w:rPr>
        <w:t xml:space="preserve">Civil del Circuito de </w:t>
      </w:r>
      <w:r w:rsidR="00A85E3E">
        <w:rPr>
          <w:rFonts w:ascii="Arial" w:hAnsi="Arial" w:cs="Arial"/>
          <w:szCs w:val="24"/>
        </w:rPr>
        <w:t>Pereira</w:t>
      </w:r>
      <w:r>
        <w:rPr>
          <w:rFonts w:ascii="Arial" w:hAnsi="Arial" w:cs="Arial"/>
          <w:szCs w:val="24"/>
        </w:rPr>
        <w:t>, por ser</w:t>
      </w:r>
      <w:r w:rsidRPr="009A3C9D">
        <w:rPr>
          <w:rFonts w:ascii="Arial" w:hAnsi="Arial" w:cs="Arial"/>
          <w:szCs w:val="24"/>
        </w:rPr>
        <w:t xml:space="preserve"> la autoridad judicial que </w:t>
      </w:r>
      <w:r>
        <w:rPr>
          <w:rFonts w:ascii="Arial" w:hAnsi="Arial" w:cs="Arial"/>
          <w:szCs w:val="24"/>
        </w:rPr>
        <w:t xml:space="preserve">conoce </w:t>
      </w:r>
      <w:r w:rsidR="00B76AF7">
        <w:rPr>
          <w:rFonts w:ascii="Arial" w:hAnsi="Arial" w:cs="Arial"/>
          <w:szCs w:val="24"/>
        </w:rPr>
        <w:t>de los juicios</w:t>
      </w:r>
      <w:r>
        <w:rPr>
          <w:rFonts w:ascii="Arial" w:hAnsi="Arial" w:cs="Arial"/>
          <w:szCs w:val="24"/>
        </w:rPr>
        <w:t>.</w:t>
      </w:r>
    </w:p>
    <w:p w:rsidR="00DF74B6" w:rsidRPr="00D206FD" w:rsidRDefault="00DF74B6" w:rsidP="00DF74B6">
      <w:pPr>
        <w:pStyle w:val="Textoindependiente"/>
        <w:spacing w:line="360" w:lineRule="auto"/>
        <w:rPr>
          <w:rFonts w:ascii="Arial" w:hAnsi="Arial" w:cs="Arial"/>
          <w:szCs w:val="24"/>
        </w:rPr>
      </w:pPr>
    </w:p>
    <w:p w:rsidR="00E606C4" w:rsidRPr="00AE73C7" w:rsidRDefault="00FD49FE" w:rsidP="00E606C4">
      <w:pPr>
        <w:pStyle w:val="Textoindependiente"/>
        <w:spacing w:line="360" w:lineRule="auto"/>
        <w:rPr>
          <w:rFonts w:ascii="Arial" w:hAnsi="Arial" w:cs="Arial"/>
          <w:szCs w:val="24"/>
        </w:rPr>
      </w:pPr>
      <w:r>
        <w:rPr>
          <w:rFonts w:ascii="Arial" w:hAnsi="Arial" w:cs="Arial"/>
          <w:szCs w:val="24"/>
        </w:rPr>
        <w:t xml:space="preserve">Los </w:t>
      </w:r>
      <w:r w:rsidR="002E76AE">
        <w:rPr>
          <w:rFonts w:ascii="Arial" w:hAnsi="Arial" w:cs="Arial"/>
          <w:szCs w:val="24"/>
        </w:rPr>
        <w:t xml:space="preserve">litisconsortes </w:t>
      </w:r>
      <w:r>
        <w:rPr>
          <w:rFonts w:ascii="Arial" w:hAnsi="Arial" w:cs="Arial"/>
          <w:szCs w:val="24"/>
        </w:rPr>
        <w:t>vinculados a este trámite, como eventuales afectados con la acción constitucional, no incurrieron en violación o amenaza alguna</w:t>
      </w:r>
      <w:r w:rsidRPr="00902F93">
        <w:rPr>
          <w:rFonts w:ascii="Arial" w:hAnsi="Arial" w:cs="Arial"/>
          <w:szCs w:val="24"/>
        </w:rPr>
        <w:t>.</w:t>
      </w:r>
      <w:r w:rsidR="00E606C4" w:rsidRPr="00E606C4">
        <w:rPr>
          <w:rFonts w:ascii="Arial" w:hAnsi="Arial" w:cs="Arial"/>
          <w:szCs w:val="24"/>
        </w:rPr>
        <w:t xml:space="preserve"> </w:t>
      </w:r>
      <w:r w:rsidR="002E76AE">
        <w:rPr>
          <w:rFonts w:ascii="Arial" w:hAnsi="Arial" w:cs="Arial"/>
          <w:szCs w:val="24"/>
        </w:rPr>
        <w:t>Por lo que habrá de negarse el amparo frente a ellos</w:t>
      </w:r>
      <w:r w:rsidR="00E606C4">
        <w:rPr>
          <w:rFonts w:ascii="Arial" w:hAnsi="Arial" w:cs="Arial"/>
          <w:szCs w:val="24"/>
        </w:rPr>
        <w:t>.</w:t>
      </w:r>
    </w:p>
    <w:p w:rsidR="00FD49FE" w:rsidRPr="00D206FD" w:rsidRDefault="00FD49FE" w:rsidP="00DF74B6">
      <w:pPr>
        <w:pStyle w:val="Textoindependiente"/>
        <w:spacing w:line="360" w:lineRule="auto"/>
        <w:rPr>
          <w:rFonts w:ascii="Arial" w:hAnsi="Arial" w:cs="Arial"/>
          <w:szCs w:val="24"/>
        </w:rPr>
      </w:pPr>
    </w:p>
    <w:p w:rsidR="00CF429F" w:rsidRDefault="00271622" w:rsidP="00CF429F">
      <w:pPr>
        <w:pStyle w:val="Textoindependiente"/>
        <w:numPr>
          <w:ilvl w:val="1"/>
          <w:numId w:val="18"/>
        </w:numPr>
        <w:spacing w:line="360" w:lineRule="auto"/>
        <w:rPr>
          <w:rFonts w:ascii="Arial" w:hAnsi="Arial"/>
          <w:szCs w:val="24"/>
        </w:rPr>
      </w:pPr>
      <w:r>
        <w:rPr>
          <w:rFonts w:ascii="Arial" w:hAnsi="Arial"/>
          <w:szCs w:val="24"/>
        </w:rPr>
        <w:t xml:space="preserve">El </w:t>
      </w:r>
      <w:r w:rsidR="00CF429F" w:rsidRPr="007975AC">
        <w:rPr>
          <w:rFonts w:ascii="Arial" w:hAnsi="Arial"/>
          <w:szCs w:val="24"/>
        </w:rPr>
        <w:t>problema jurídico a resolver</w:t>
      </w:r>
    </w:p>
    <w:p w:rsidR="00F82558" w:rsidRDefault="00F82558" w:rsidP="00F82558">
      <w:pPr>
        <w:pStyle w:val="Textoindependiente"/>
        <w:spacing w:line="360" w:lineRule="auto"/>
        <w:ind w:left="720"/>
        <w:rPr>
          <w:rFonts w:ascii="Arial" w:hAnsi="Arial"/>
          <w:szCs w:val="24"/>
        </w:rPr>
      </w:pPr>
    </w:p>
    <w:p w:rsidR="007363FF" w:rsidRPr="00EE705E" w:rsidRDefault="00043FFF" w:rsidP="007363FF">
      <w:pPr>
        <w:pStyle w:val="Textoindependiente"/>
        <w:tabs>
          <w:tab w:val="clear" w:pos="708"/>
          <w:tab w:val="clear" w:pos="1416"/>
          <w:tab w:val="left" w:pos="709"/>
          <w:tab w:val="left" w:pos="1418"/>
        </w:tabs>
        <w:spacing w:line="360" w:lineRule="auto"/>
        <w:rPr>
          <w:rFonts w:ascii="Arial" w:hAnsi="Arial" w:cs="Arial"/>
          <w:szCs w:val="24"/>
        </w:rPr>
      </w:pPr>
      <w:r w:rsidRPr="00383E2F">
        <w:rPr>
          <w:rFonts w:ascii="Arial" w:hAnsi="Arial" w:cs="Arial"/>
        </w:rPr>
        <w:t>¿</w:t>
      </w:r>
      <w:r>
        <w:rPr>
          <w:rFonts w:ascii="Arial" w:hAnsi="Arial" w:cs="Arial"/>
        </w:rPr>
        <w:t xml:space="preserve">El Juzgado </w:t>
      </w:r>
      <w:r w:rsidR="009A472F">
        <w:rPr>
          <w:rFonts w:ascii="Arial" w:hAnsi="Arial" w:cs="Arial"/>
        </w:rPr>
        <w:t>Cuarto</w:t>
      </w:r>
      <w:r>
        <w:rPr>
          <w:rFonts w:ascii="Arial" w:hAnsi="Arial" w:cs="Arial"/>
        </w:rPr>
        <w:t xml:space="preserve"> Civil del Circuito de Pereira ha </w:t>
      </w:r>
      <w:r w:rsidRPr="00383E2F">
        <w:rPr>
          <w:rFonts w:ascii="Arial" w:hAnsi="Arial" w:cs="Arial"/>
        </w:rPr>
        <w:t>vulnerado o amenazado</w:t>
      </w:r>
      <w:r>
        <w:rPr>
          <w:rFonts w:ascii="Arial" w:hAnsi="Arial" w:cs="Arial"/>
        </w:rPr>
        <w:t xml:space="preserve"> </w:t>
      </w:r>
      <w:r w:rsidRPr="00383E2F">
        <w:rPr>
          <w:rFonts w:ascii="Arial" w:hAnsi="Arial" w:cs="Arial"/>
        </w:rPr>
        <w:t>l</w:t>
      </w:r>
      <w:r>
        <w:rPr>
          <w:rFonts w:ascii="Arial" w:hAnsi="Arial" w:cs="Arial"/>
        </w:rPr>
        <w:t>os</w:t>
      </w:r>
      <w:r w:rsidRPr="00383E2F">
        <w:rPr>
          <w:rFonts w:ascii="Arial" w:hAnsi="Arial" w:cs="Arial"/>
        </w:rPr>
        <w:t xml:space="preserve"> derecho</w:t>
      </w:r>
      <w:r>
        <w:rPr>
          <w:rFonts w:ascii="Arial" w:hAnsi="Arial" w:cs="Arial"/>
        </w:rPr>
        <w:t>s</w:t>
      </w:r>
      <w:r w:rsidRPr="00383E2F">
        <w:rPr>
          <w:rFonts w:ascii="Arial" w:hAnsi="Arial" w:cs="Arial"/>
        </w:rPr>
        <w:t xml:space="preserve"> fundamental</w:t>
      </w:r>
      <w:r>
        <w:rPr>
          <w:rFonts w:ascii="Arial" w:hAnsi="Arial" w:cs="Arial"/>
        </w:rPr>
        <w:t>es</w:t>
      </w:r>
      <w:r w:rsidRPr="00383E2F">
        <w:rPr>
          <w:rFonts w:ascii="Arial" w:hAnsi="Arial" w:cs="Arial"/>
        </w:rPr>
        <w:t xml:space="preserve"> del accionante con ocasió</w:t>
      </w:r>
      <w:r>
        <w:rPr>
          <w:rFonts w:ascii="Arial" w:hAnsi="Arial" w:cs="Arial"/>
        </w:rPr>
        <w:t>n del trámite surtido en la</w:t>
      </w:r>
      <w:r w:rsidR="00B76AF7">
        <w:rPr>
          <w:rFonts w:ascii="Arial" w:hAnsi="Arial" w:cs="Arial"/>
        </w:rPr>
        <w:t>s</w:t>
      </w:r>
      <w:r>
        <w:rPr>
          <w:rFonts w:ascii="Arial" w:hAnsi="Arial" w:cs="Arial"/>
        </w:rPr>
        <w:t xml:space="preserve"> </w:t>
      </w:r>
      <w:r w:rsidR="00B76AF7">
        <w:rPr>
          <w:rFonts w:ascii="Arial" w:hAnsi="Arial" w:cs="Arial"/>
        </w:rPr>
        <w:t>acciones</w:t>
      </w:r>
      <w:r>
        <w:rPr>
          <w:rFonts w:ascii="Arial" w:hAnsi="Arial" w:cs="Arial"/>
        </w:rPr>
        <w:t xml:space="preserve"> popular</w:t>
      </w:r>
      <w:r w:rsidR="00B76AF7">
        <w:rPr>
          <w:rFonts w:ascii="Arial" w:hAnsi="Arial" w:cs="Arial"/>
        </w:rPr>
        <w:t>es</w:t>
      </w:r>
      <w:r>
        <w:rPr>
          <w:rFonts w:ascii="Arial" w:hAnsi="Arial" w:cs="Arial"/>
        </w:rPr>
        <w:t>, según lo expuesto en el escrito de tutela</w:t>
      </w:r>
      <w:r w:rsidRPr="00383E2F">
        <w:rPr>
          <w:rFonts w:ascii="Arial" w:hAnsi="Arial" w:cs="Arial"/>
        </w:rPr>
        <w:t>?</w:t>
      </w:r>
      <w:r w:rsidRPr="00EE705E">
        <w:rPr>
          <w:rFonts w:ascii="Arial" w:hAnsi="Arial"/>
          <w:szCs w:val="24"/>
        </w:rPr>
        <w:t xml:space="preserve"> </w:t>
      </w:r>
    </w:p>
    <w:p w:rsidR="007363FF" w:rsidRPr="00D206FD" w:rsidRDefault="007363FF" w:rsidP="007363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7363FF" w:rsidRDefault="007363FF" w:rsidP="00B76AF7">
      <w:pPr>
        <w:pStyle w:val="Textoindependiente"/>
        <w:numPr>
          <w:ilvl w:val="1"/>
          <w:numId w:val="18"/>
        </w:numPr>
        <w:tabs>
          <w:tab w:val="clear" w:pos="708"/>
          <w:tab w:val="left" w:pos="709"/>
        </w:tabs>
        <w:spacing w:line="360" w:lineRule="auto"/>
        <w:rPr>
          <w:rFonts w:ascii="Arial" w:hAnsi="Arial" w:cs="Arial"/>
          <w:szCs w:val="24"/>
        </w:rPr>
      </w:pPr>
      <w:r w:rsidRPr="00AE73C7">
        <w:rPr>
          <w:rFonts w:ascii="Arial" w:hAnsi="Arial" w:cs="Arial"/>
          <w:szCs w:val="24"/>
        </w:rPr>
        <w:t>La resolución del problema jurídico</w:t>
      </w:r>
    </w:p>
    <w:p w:rsidR="004D042B" w:rsidRPr="004D042B" w:rsidRDefault="004D042B" w:rsidP="004D042B">
      <w:pPr>
        <w:pStyle w:val="Textoindependiente"/>
        <w:tabs>
          <w:tab w:val="clear" w:pos="708"/>
          <w:tab w:val="left" w:pos="709"/>
        </w:tabs>
        <w:spacing w:line="360" w:lineRule="auto"/>
        <w:ind w:left="720"/>
        <w:rPr>
          <w:rFonts w:ascii="Arial" w:hAnsi="Arial" w:cs="Arial"/>
          <w:szCs w:val="24"/>
        </w:rPr>
      </w:pPr>
    </w:p>
    <w:p w:rsidR="008E1295" w:rsidRPr="006A3AB9" w:rsidRDefault="008E1295" w:rsidP="00952597">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 xml:space="preserve"> Las sub-reglas de análisis en la procedibilidad frente a decisiones judiciales</w:t>
      </w:r>
    </w:p>
    <w:p w:rsidR="008E1295" w:rsidRPr="006A3AB9" w:rsidRDefault="008E1295" w:rsidP="008E1295">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5839"/>
        </w:tabs>
        <w:spacing w:line="360" w:lineRule="auto"/>
        <w:rPr>
          <w:rFonts w:ascii="Arial" w:hAnsi="Arial" w:cs="Arial"/>
          <w:szCs w:val="24"/>
        </w:rPr>
      </w:pPr>
      <w:r w:rsidRPr="006A3AB9">
        <w:rPr>
          <w:rFonts w:ascii="Arial" w:hAnsi="Arial" w:cs="Arial"/>
          <w:szCs w:val="24"/>
        </w:rPr>
        <w:tab/>
      </w:r>
    </w:p>
    <w:p w:rsidR="0062273B" w:rsidRPr="006A3AB9" w:rsidRDefault="0062273B" w:rsidP="0062273B">
      <w:pPr>
        <w:pStyle w:val="Textoindependien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Refdenotaalpie"/>
          <w:rFonts w:ascii="Arial" w:hAnsi="Arial" w:cs="Arial"/>
          <w:szCs w:val="24"/>
        </w:rPr>
        <w:footnoteReference w:id="1"/>
      </w:r>
      <w:r w:rsidRPr="006A3AB9">
        <w:rPr>
          <w:rFonts w:ascii="Arial" w:hAnsi="Arial" w:cs="Arial"/>
          <w:szCs w:val="24"/>
        </w:rPr>
        <w:t>, que consistió básicamente en sustituir la expresión “vías de hecho” a la de “causales genéricas de procedibilidad” y ensanchar las causales, pasando de cuatro (4) a ocho (8), es decir, las “causales especiales”, que deben reunirse para adentrarse en el estudio concreto del caso.</w:t>
      </w:r>
    </w:p>
    <w:p w:rsidR="0062273B" w:rsidRPr="00D206FD" w:rsidRDefault="0062273B" w:rsidP="0062273B">
      <w:pPr>
        <w:pStyle w:val="Textoindependiente"/>
        <w:spacing w:line="360" w:lineRule="auto"/>
        <w:rPr>
          <w:rFonts w:ascii="Arial" w:hAnsi="Arial" w:cs="Arial"/>
          <w:szCs w:val="24"/>
        </w:rPr>
      </w:pPr>
    </w:p>
    <w:p w:rsidR="0062273B" w:rsidRPr="006A3AB9" w:rsidRDefault="0062273B" w:rsidP="0062273B">
      <w:pPr>
        <w:pStyle w:val="Textoindependiente"/>
        <w:spacing w:line="360" w:lineRule="auto"/>
        <w:rPr>
          <w:rFonts w:ascii="Arial" w:hAnsi="Arial" w:cs="Arial"/>
          <w:szCs w:val="24"/>
        </w:rPr>
      </w:pPr>
      <w:r w:rsidRPr="006A3AB9">
        <w:rPr>
          <w:rFonts w:ascii="Arial" w:hAnsi="Arial" w:cs="Arial"/>
          <w:szCs w:val="24"/>
        </w:rPr>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Refdenotaalpie"/>
          <w:rFonts w:ascii="Arial" w:hAnsi="Arial" w:cs="Arial"/>
          <w:szCs w:val="24"/>
        </w:rPr>
        <w:footnoteReference w:id="2"/>
      </w:r>
      <w:r w:rsidRPr="006A3AB9">
        <w:rPr>
          <w:rFonts w:ascii="Arial" w:hAnsi="Arial" w:cs="Arial"/>
          <w:szCs w:val="24"/>
        </w:rPr>
        <w:t>.</w:t>
      </w:r>
    </w:p>
    <w:p w:rsidR="0062273B" w:rsidRPr="00D206FD" w:rsidRDefault="0062273B" w:rsidP="0062273B">
      <w:pPr>
        <w:pStyle w:val="Textoindependiente"/>
        <w:spacing w:line="360" w:lineRule="auto"/>
        <w:rPr>
          <w:rFonts w:ascii="Arial" w:hAnsi="Arial" w:cs="Arial"/>
          <w:szCs w:val="24"/>
        </w:rPr>
      </w:pPr>
    </w:p>
    <w:p w:rsidR="0062273B" w:rsidRDefault="0062273B" w:rsidP="0062273B">
      <w:pPr>
        <w:pStyle w:val="Textoindependiente"/>
        <w:spacing w:line="360" w:lineRule="auto"/>
        <w:rPr>
          <w:rFonts w:ascii="Arial" w:hAnsi="Arial" w:cs="Arial"/>
          <w:szCs w:val="24"/>
        </w:rPr>
      </w:pPr>
      <w:r w:rsidRPr="006A3AB9">
        <w:rPr>
          <w:rFonts w:ascii="Arial" w:hAnsi="Arial" w:cs="Arial"/>
          <w:szCs w:val="24"/>
        </w:rPr>
        <w:t>Los requisitos generales de procedibilidad, explicados en amplitud en la sentencia C-590 de 2005</w:t>
      </w:r>
      <w:r w:rsidRPr="006A3AB9">
        <w:rPr>
          <w:rStyle w:val="Refdenotaalpie"/>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Refdenotaalpie"/>
          <w:rFonts w:ascii="Arial" w:hAnsi="Arial" w:cs="Arial"/>
          <w:szCs w:val="24"/>
        </w:rPr>
        <w:footnoteReference w:id="4"/>
      </w:r>
      <w:r w:rsidRPr="006A3AB9">
        <w:rPr>
          <w:rFonts w:ascii="Arial" w:hAnsi="Arial" w:cs="Arial"/>
          <w:szCs w:val="24"/>
        </w:rPr>
        <w:t xml:space="preserve"> (201</w:t>
      </w:r>
      <w:r>
        <w:rPr>
          <w:rFonts w:ascii="Arial" w:hAnsi="Arial" w:cs="Arial"/>
          <w:szCs w:val="24"/>
        </w:rPr>
        <w:t>5</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una sentencia de tutela.</w:t>
      </w:r>
    </w:p>
    <w:p w:rsidR="0062273B" w:rsidRPr="00D206FD" w:rsidRDefault="0062273B" w:rsidP="0062273B">
      <w:pPr>
        <w:pStyle w:val="Textoindependiente"/>
        <w:spacing w:line="360" w:lineRule="auto"/>
        <w:rPr>
          <w:rFonts w:ascii="Arial" w:hAnsi="Arial" w:cs="Arial"/>
          <w:szCs w:val="24"/>
          <w:lang w:val="es-CO"/>
        </w:rPr>
      </w:pPr>
    </w:p>
    <w:p w:rsidR="0062273B" w:rsidRDefault="0062273B" w:rsidP="0062273B">
      <w:pPr>
        <w:pStyle w:val="Textoindependiente"/>
        <w:spacing w:line="360" w:lineRule="auto"/>
        <w:rPr>
          <w:rFonts w:ascii="Arial" w:hAnsi="Arial" w:cs="Arial"/>
          <w:szCs w:val="24"/>
        </w:rPr>
      </w:pPr>
      <w:r w:rsidRPr="006A3AB9">
        <w:rPr>
          <w:rFonts w:ascii="Arial" w:hAnsi="Arial"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5"/>
      </w:r>
      <w:r w:rsidRPr="006A3AB9">
        <w:rPr>
          <w:rFonts w:ascii="Arial" w:hAnsi="Arial" w:cs="Arial"/>
          <w:szCs w:val="24"/>
        </w:rPr>
        <w:t xml:space="preserve"> y Quinche Ramírez</w:t>
      </w:r>
      <w:r w:rsidRPr="006A3AB9">
        <w:rPr>
          <w:rStyle w:val="Refdenotaalpie"/>
          <w:rFonts w:ascii="Arial" w:hAnsi="Arial" w:cs="Arial"/>
          <w:szCs w:val="24"/>
        </w:rPr>
        <w:footnoteReference w:id="6"/>
      </w:r>
      <w:r w:rsidRPr="006A3AB9">
        <w:rPr>
          <w:rFonts w:ascii="Arial" w:hAnsi="Arial" w:cs="Arial"/>
          <w:szCs w:val="24"/>
        </w:rPr>
        <w:t>.</w:t>
      </w:r>
    </w:p>
    <w:p w:rsidR="00043FFF" w:rsidRDefault="00043FFF" w:rsidP="00043F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lang w:val="es-CO"/>
        </w:rPr>
      </w:pPr>
    </w:p>
    <w:p w:rsidR="00EF6CA3" w:rsidRPr="00FF4929" w:rsidRDefault="00EF6CA3" w:rsidP="00EF6CA3">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FF4929">
        <w:rPr>
          <w:rFonts w:ascii="Arial" w:hAnsi="Arial" w:cs="Arial"/>
          <w:szCs w:val="24"/>
        </w:rPr>
        <w:t>El carácter subsidiario de la acción de tutela</w:t>
      </w:r>
      <w:r w:rsidRPr="00FF4929">
        <w:rPr>
          <w:rFonts w:ascii="Arial" w:hAnsi="Arial" w:cs="Arial"/>
          <w:szCs w:val="24"/>
        </w:rPr>
        <w:tab/>
      </w:r>
    </w:p>
    <w:p w:rsidR="00EF6CA3" w:rsidRPr="00FF4929" w:rsidRDefault="00EF6CA3" w:rsidP="00EF6CA3">
      <w:pPr>
        <w:pStyle w:val="Textoindependiente"/>
        <w:tabs>
          <w:tab w:val="clear" w:pos="0"/>
        </w:tabs>
        <w:spacing w:line="360" w:lineRule="auto"/>
        <w:rPr>
          <w:rFonts w:ascii="Arial" w:hAnsi="Arial" w:cs="Arial"/>
          <w:szCs w:val="24"/>
        </w:rPr>
      </w:pPr>
    </w:p>
    <w:p w:rsidR="00EF6CA3" w:rsidRPr="00FF4929" w:rsidRDefault="00EF6CA3" w:rsidP="00EF6CA3">
      <w:pPr>
        <w:pStyle w:val="Textoindependiente"/>
        <w:tabs>
          <w:tab w:val="clear" w:pos="0"/>
        </w:tabs>
        <w:spacing w:line="360" w:lineRule="auto"/>
        <w:rPr>
          <w:rFonts w:ascii="Arial" w:hAnsi="Arial" w:cs="Arial"/>
          <w:sz w:val="22"/>
          <w:szCs w:val="22"/>
          <w:u w:val="single"/>
        </w:rPr>
      </w:pPr>
      <w:r w:rsidRPr="00FF4929">
        <w:rPr>
          <w:rFonts w:ascii="Arial" w:hAnsi="Arial" w:cs="Arial"/>
          <w:szCs w:val="24"/>
        </w:rPr>
        <w:t xml:space="preserve">La acción de tutela, se halla prescrita en el artículo 86 de la Constitución Nacional, definiendo la regla general sobre la procedencia de la acción, al consagrar en el inciso 3° que  </w:t>
      </w:r>
      <w:r w:rsidRPr="00FF4929">
        <w:rPr>
          <w:rFonts w:ascii="Arial" w:hAnsi="Arial" w:cs="Arial"/>
          <w:sz w:val="22"/>
          <w:szCs w:val="22"/>
        </w:rPr>
        <w:t>“</w:t>
      </w:r>
      <w:r w:rsidRPr="00FF4929">
        <w:rPr>
          <w:rFonts w:ascii="Arial" w:hAnsi="Arial" w:cs="Arial"/>
          <w:i/>
          <w:sz w:val="22"/>
          <w:szCs w:val="22"/>
        </w:rPr>
        <w:t xml:space="preserve">Esta acción solo procederá </w:t>
      </w:r>
      <w:r w:rsidRPr="00FF4929">
        <w:rPr>
          <w:rFonts w:ascii="Arial" w:hAnsi="Arial" w:cs="Arial"/>
          <w:i/>
          <w:sz w:val="22"/>
          <w:szCs w:val="22"/>
          <w:u w:val="single"/>
        </w:rPr>
        <w:t>cuando el afectado no disponga de otro medio de defensa judicial, salvo que aquella se utilice como mecanismo transitorio para evitar un perjuicio irremediable</w:t>
      </w:r>
      <w:r w:rsidRPr="00FF4929">
        <w:rPr>
          <w:rFonts w:ascii="Arial" w:hAnsi="Arial" w:cs="Arial"/>
          <w:sz w:val="22"/>
          <w:szCs w:val="22"/>
          <w:u w:val="single"/>
        </w:rPr>
        <w:t xml:space="preserve">”. </w:t>
      </w:r>
    </w:p>
    <w:p w:rsidR="00EF6CA3" w:rsidRPr="008740E9" w:rsidRDefault="00EF6CA3" w:rsidP="00EF6CA3">
      <w:pPr>
        <w:pStyle w:val="Textoindependiente"/>
        <w:tabs>
          <w:tab w:val="clear" w:pos="0"/>
        </w:tabs>
        <w:spacing w:line="360" w:lineRule="auto"/>
        <w:rPr>
          <w:rFonts w:ascii="Arial" w:hAnsi="Arial" w:cs="Arial"/>
          <w:szCs w:val="24"/>
          <w:u w:val="single"/>
        </w:rPr>
      </w:pPr>
    </w:p>
    <w:p w:rsidR="00EF6CA3" w:rsidRPr="00FF4929" w:rsidRDefault="00EF6CA3" w:rsidP="00EF6CA3">
      <w:pPr>
        <w:pStyle w:val="Textoindependiente"/>
        <w:tabs>
          <w:tab w:val="clear" w:pos="0"/>
        </w:tabs>
        <w:spacing w:line="360" w:lineRule="auto"/>
        <w:rPr>
          <w:rFonts w:ascii="Arial" w:hAnsi="Arial" w:cs="Arial"/>
          <w:i/>
          <w:sz w:val="22"/>
          <w:szCs w:val="22"/>
        </w:rPr>
      </w:pPr>
      <w:r w:rsidRPr="00FF4929">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FF4929">
        <w:rPr>
          <w:rFonts w:ascii="Arial" w:hAnsi="Arial" w:cs="Arial"/>
          <w:i/>
          <w:szCs w:val="24"/>
        </w:rPr>
        <w:t>:</w:t>
      </w:r>
      <w:r w:rsidRPr="007438DD">
        <w:rPr>
          <w:rFonts w:ascii="Arial" w:hAnsi="Arial" w:cs="Arial"/>
          <w:i/>
        </w:rPr>
        <w:t xml:space="preserve"> </w:t>
      </w:r>
      <w:r w:rsidRPr="00FF4929">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FF4929">
        <w:rPr>
          <w:rStyle w:val="Refdenotaalpie"/>
          <w:rFonts w:ascii="Arial" w:hAnsi="Arial" w:cs="Arial"/>
          <w:i/>
          <w:sz w:val="22"/>
          <w:szCs w:val="22"/>
        </w:rPr>
        <w:footnoteReference w:id="7"/>
      </w:r>
      <w:r w:rsidRPr="00FF4929">
        <w:rPr>
          <w:rFonts w:ascii="Arial" w:hAnsi="Arial" w:cs="Arial"/>
          <w:i/>
          <w:sz w:val="22"/>
          <w:szCs w:val="22"/>
        </w:rPr>
        <w:t>.</w:t>
      </w:r>
    </w:p>
    <w:p w:rsidR="00EF6CA3" w:rsidRPr="008740E9" w:rsidRDefault="00EF6CA3" w:rsidP="00EF6CA3">
      <w:pPr>
        <w:widowControl/>
        <w:autoSpaceDE/>
        <w:autoSpaceDN/>
        <w:adjustRightInd/>
        <w:spacing w:line="360" w:lineRule="auto"/>
        <w:jc w:val="both"/>
        <w:rPr>
          <w:rFonts w:ascii="Arial" w:hAnsi="Arial" w:cs="Arial"/>
          <w:szCs w:val="22"/>
          <w:lang w:val="es-ES_tradnl"/>
        </w:rPr>
      </w:pPr>
    </w:p>
    <w:p w:rsidR="00EF6CA3" w:rsidRPr="00FF4929" w:rsidRDefault="00C61581" w:rsidP="00EF6CA3">
      <w:pPr>
        <w:widowControl/>
        <w:autoSpaceDE/>
        <w:autoSpaceDN/>
        <w:adjustRightInd/>
        <w:spacing w:line="360" w:lineRule="auto"/>
        <w:jc w:val="both"/>
        <w:rPr>
          <w:rFonts w:ascii="Arial" w:hAnsi="Arial" w:cs="Arial"/>
          <w:lang w:val="es-ES_tradnl"/>
        </w:rPr>
      </w:pPr>
      <w:r>
        <w:rPr>
          <w:rFonts w:ascii="Arial" w:hAnsi="Arial" w:cs="Arial"/>
          <w:lang w:val="es-ES_tradnl"/>
        </w:rPr>
        <w:t xml:space="preserve">La </w:t>
      </w:r>
      <w:r w:rsidR="00EF6CA3" w:rsidRPr="00FF4929">
        <w:rPr>
          <w:rFonts w:ascii="Arial" w:hAnsi="Arial" w:cs="Arial"/>
          <w:lang w:val="es-ES_tradnl"/>
        </w:rPr>
        <w:t>Corte Constitucional</w:t>
      </w:r>
      <w:r w:rsidR="00EF6CA3" w:rsidRPr="00FF4929">
        <w:rPr>
          <w:rStyle w:val="Refdenotaalpie"/>
          <w:rFonts w:ascii="Arial" w:hAnsi="Arial"/>
          <w:color w:val="000000"/>
          <w:shd w:val="clear" w:color="auto" w:fill="FFFFFF"/>
        </w:rPr>
        <w:footnoteReference w:id="8"/>
      </w:r>
      <w:r w:rsidR="00EF6CA3" w:rsidRPr="00FF4929">
        <w:rPr>
          <w:rFonts w:ascii="Arial" w:hAnsi="Arial" w:cs="Arial"/>
          <w:lang w:val="es-ES_tradnl"/>
        </w:rPr>
        <w:t xml:space="preserve"> en su jurisprudencia </w:t>
      </w:r>
      <w:r w:rsidR="00EB6036">
        <w:rPr>
          <w:rFonts w:ascii="Arial" w:hAnsi="Arial" w:cs="Arial"/>
          <w:lang w:val="es-ES_tradnl"/>
        </w:rPr>
        <w:t xml:space="preserve">destaca </w:t>
      </w:r>
      <w:r w:rsidR="00EF6CA3" w:rsidRPr="00FF4929">
        <w:rPr>
          <w:rFonts w:ascii="Arial" w:hAnsi="Arial" w:cs="Arial"/>
          <w:lang w:val="es-ES_tradnl"/>
        </w:rPr>
        <w:t>la importancia de preservar el principio de subsidiariedad en el amparo constitucional:</w:t>
      </w:r>
    </w:p>
    <w:p w:rsidR="00EF6CA3" w:rsidRPr="008740E9" w:rsidRDefault="00EF6CA3" w:rsidP="00EF6CA3">
      <w:pPr>
        <w:widowControl/>
        <w:overflowPunct w:val="0"/>
        <w:spacing w:line="360" w:lineRule="auto"/>
        <w:ind w:left="540" w:right="560"/>
        <w:jc w:val="both"/>
        <w:textAlignment w:val="baseline"/>
        <w:rPr>
          <w:rFonts w:ascii="Arial" w:hAnsi="Arial" w:cs="Arial"/>
          <w:i/>
          <w:iCs/>
          <w:lang w:val="es-ES_tradnl"/>
        </w:rPr>
      </w:pPr>
    </w:p>
    <w:p w:rsidR="00EF6CA3" w:rsidRPr="00FF4929" w:rsidRDefault="00EF6CA3" w:rsidP="00EF6CA3">
      <w:pPr>
        <w:pStyle w:val="Textoindependiente"/>
        <w:tabs>
          <w:tab w:val="clear" w:pos="0"/>
        </w:tabs>
        <w:spacing w:line="240" w:lineRule="auto"/>
        <w:ind w:left="567" w:right="567"/>
        <w:rPr>
          <w:rFonts w:ascii="Arial" w:hAnsi="Arial" w:cs="Arial"/>
          <w:color w:val="000000"/>
          <w:szCs w:val="24"/>
          <w:shd w:val="clear" w:color="auto" w:fill="FFFFFF"/>
        </w:rPr>
      </w:pPr>
      <w:r w:rsidRPr="00FF4929">
        <w:rPr>
          <w:rFonts w:ascii="Arial" w:hAnsi="Arial" w:cs="Arial"/>
          <w:color w:val="000000"/>
          <w:szCs w:val="24"/>
          <w:shd w:val="clear" w:color="auto" w:fill="FFFFFF"/>
        </w:rPr>
        <w:t>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falta injustificada de agotamiento de los recursos legales deviene en la improcedencia del mecanismo de amparo establecido en el artículo 86 Superior</w:t>
      </w:r>
      <w:r>
        <w:rPr>
          <w:rFonts w:ascii="Arial" w:hAnsi="Arial" w:cs="Arial"/>
          <w:color w:val="000000"/>
          <w:szCs w:val="24"/>
          <w:shd w:val="clear" w:color="auto" w:fill="FFFFFF"/>
        </w:rPr>
        <w:t>.</w:t>
      </w:r>
    </w:p>
    <w:p w:rsidR="00EF6CA3" w:rsidRPr="008740E9" w:rsidRDefault="00EF6CA3" w:rsidP="00EF6CA3">
      <w:pPr>
        <w:pStyle w:val="Textoindependiente"/>
        <w:tabs>
          <w:tab w:val="clear" w:pos="0"/>
        </w:tabs>
        <w:spacing w:line="360" w:lineRule="auto"/>
        <w:rPr>
          <w:rFonts w:ascii="Arial" w:hAnsi="Arial" w:cs="Arial"/>
          <w:szCs w:val="24"/>
        </w:rPr>
      </w:pPr>
    </w:p>
    <w:p w:rsidR="00EF6CA3" w:rsidRPr="007438DD" w:rsidRDefault="00EF6CA3" w:rsidP="00EF6CA3">
      <w:pPr>
        <w:pStyle w:val="Textoindependiente"/>
        <w:tabs>
          <w:tab w:val="clear" w:pos="0"/>
        </w:tabs>
        <w:spacing w:line="360" w:lineRule="auto"/>
        <w:rPr>
          <w:rFonts w:ascii="Arial" w:hAnsi="Arial" w:cs="Arial"/>
          <w:szCs w:val="24"/>
        </w:rPr>
      </w:pPr>
      <w:r w:rsidRPr="00FF4929">
        <w:rPr>
          <w:rFonts w:ascii="Arial" w:hAnsi="Arial" w:cs="Arial"/>
          <w:szCs w:val="24"/>
        </w:rPr>
        <w:t>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w:t>
      </w:r>
      <w:r w:rsidRPr="007438DD">
        <w:rPr>
          <w:rFonts w:ascii="Arial" w:hAnsi="Arial" w:cs="Arial"/>
        </w:rPr>
        <w:t xml:space="preserve">: </w:t>
      </w:r>
      <w:r w:rsidRPr="00FF4929">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FF4929">
        <w:rPr>
          <w:rStyle w:val="Refdenotaalpie"/>
          <w:rFonts w:ascii="Arial" w:hAnsi="Arial" w:cs="Arial"/>
          <w:sz w:val="22"/>
          <w:szCs w:val="22"/>
        </w:rPr>
        <w:footnoteReference w:id="9"/>
      </w:r>
      <w:r w:rsidRPr="00FF4929">
        <w:rPr>
          <w:rFonts w:ascii="Arial" w:hAnsi="Arial" w:cs="Arial"/>
          <w:sz w:val="22"/>
          <w:szCs w:val="22"/>
        </w:rPr>
        <w:t>.</w:t>
      </w:r>
      <w:r w:rsidRPr="007438DD">
        <w:rPr>
          <w:rFonts w:ascii="Arial" w:hAnsi="Arial" w:cs="Arial"/>
          <w:szCs w:val="24"/>
        </w:rPr>
        <w:t xml:space="preserve"> Además, la Corte ha </w:t>
      </w:r>
      <w:r>
        <w:rPr>
          <w:rFonts w:ascii="Arial" w:hAnsi="Arial" w:cs="Arial"/>
          <w:szCs w:val="24"/>
        </w:rPr>
        <w:t xml:space="preserve">sido </w:t>
      </w:r>
      <w:r w:rsidRPr="007438DD">
        <w:rPr>
          <w:rFonts w:ascii="Arial" w:hAnsi="Arial" w:cs="Arial"/>
          <w:szCs w:val="24"/>
        </w:rPr>
        <w:t>reitera</w:t>
      </w:r>
      <w:r>
        <w:rPr>
          <w:rFonts w:ascii="Arial" w:hAnsi="Arial" w:cs="Arial"/>
          <w:szCs w:val="24"/>
        </w:rPr>
        <w:t xml:space="preserve">tiva en </w:t>
      </w:r>
      <w:r w:rsidRPr="007438DD">
        <w:rPr>
          <w:rFonts w:ascii="Arial" w:hAnsi="Arial" w:cs="Arial"/>
          <w:szCs w:val="24"/>
        </w:rPr>
        <w:t>su criterio (2013)</w:t>
      </w:r>
      <w:r w:rsidRPr="007438DD">
        <w:rPr>
          <w:rStyle w:val="Refdenotaalpie"/>
          <w:rFonts w:ascii="Arial" w:hAnsi="Arial"/>
          <w:szCs w:val="24"/>
        </w:rPr>
        <w:footnoteReference w:id="10"/>
      </w:r>
      <w:r w:rsidRPr="007438DD">
        <w:rPr>
          <w:rFonts w:ascii="Arial" w:hAnsi="Arial" w:cs="Arial"/>
          <w:szCs w:val="24"/>
        </w:rPr>
        <w:t>.</w:t>
      </w:r>
    </w:p>
    <w:p w:rsidR="00EF6CA3" w:rsidRPr="008740E9" w:rsidRDefault="00EF6CA3" w:rsidP="00EF6CA3">
      <w:pPr>
        <w:pStyle w:val="Textoindependiente"/>
        <w:tabs>
          <w:tab w:val="clear" w:pos="0"/>
        </w:tabs>
        <w:spacing w:line="360" w:lineRule="auto"/>
        <w:rPr>
          <w:rFonts w:ascii="Arial" w:hAnsi="Arial" w:cs="Arial"/>
          <w:szCs w:val="24"/>
        </w:rPr>
      </w:pPr>
    </w:p>
    <w:p w:rsidR="00EF6CA3" w:rsidRDefault="00EF6CA3" w:rsidP="00EF6C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lang w:val="es-CO"/>
        </w:rPr>
      </w:pPr>
      <w:r w:rsidRPr="007438DD">
        <w:rPr>
          <w:rFonts w:ascii="Arial" w:hAnsi="Arial" w:cs="Arial"/>
          <w:lang w:val="es-ES_tradnl"/>
        </w:rPr>
        <w:t>También la Corte Suprema de Justicia se ha referido al tema (201</w:t>
      </w:r>
      <w:r>
        <w:rPr>
          <w:rFonts w:ascii="Arial" w:hAnsi="Arial" w:cs="Arial"/>
          <w:lang w:val="es-ES_tradnl"/>
        </w:rPr>
        <w:t>5</w:t>
      </w:r>
      <w:r w:rsidRPr="007438DD">
        <w:rPr>
          <w:rFonts w:ascii="Arial" w:hAnsi="Arial" w:cs="Arial"/>
          <w:lang w:val="es-ES_tradnl"/>
        </w:rPr>
        <w:t>)</w:t>
      </w:r>
      <w:r w:rsidRPr="007438DD">
        <w:rPr>
          <w:rStyle w:val="Refdenotaalpie"/>
          <w:rFonts w:ascii="Arial" w:hAnsi="Arial" w:cs="Arial"/>
          <w:lang w:val="es-ES_tradnl"/>
        </w:rPr>
        <w:footnoteReference w:id="11"/>
      </w:r>
      <w:r>
        <w:rPr>
          <w:rFonts w:ascii="Arial" w:hAnsi="Arial" w:cs="Arial"/>
          <w:vertAlign w:val="superscript"/>
          <w:lang w:val="es-ES_tradnl"/>
        </w:rPr>
        <w:t>-</w:t>
      </w:r>
      <w:r>
        <w:rPr>
          <w:rStyle w:val="Refdenotaalpie"/>
          <w:rFonts w:ascii="Arial" w:hAnsi="Arial"/>
          <w:lang w:val="es-ES_tradnl"/>
        </w:rPr>
        <w:footnoteReference w:id="12"/>
      </w:r>
      <w:r w:rsidRPr="007438DD">
        <w:rPr>
          <w:rFonts w:ascii="Arial" w:hAnsi="Arial" w:cs="Arial"/>
          <w:lang w:val="es-ES_tradnl"/>
        </w:rPr>
        <w:t xml:space="preserve">, </w:t>
      </w:r>
      <w:r>
        <w:rPr>
          <w:rFonts w:ascii="Arial" w:hAnsi="Arial" w:cs="Arial"/>
          <w:lang w:val="es-ES_tradnl"/>
        </w:rPr>
        <w:t xml:space="preserve">insiste </w:t>
      </w:r>
      <w:r w:rsidRPr="007438DD">
        <w:rPr>
          <w:rFonts w:ascii="Arial" w:hAnsi="Arial" w:cs="Arial"/>
          <w:lang w:val="es-ES_tradnl"/>
        </w:rPr>
        <w:t>la improcedencia de la tutela por aplicación del principio de subsidiariedad.</w:t>
      </w:r>
    </w:p>
    <w:p w:rsidR="00043FFF" w:rsidRDefault="00043FFF" w:rsidP="0062273B">
      <w:pPr>
        <w:spacing w:line="360" w:lineRule="auto"/>
        <w:jc w:val="both"/>
        <w:rPr>
          <w:rFonts w:ascii="Arial" w:hAnsi="Arial" w:cs="Arial"/>
          <w:lang w:val="es-ES_tradnl"/>
        </w:rPr>
      </w:pPr>
    </w:p>
    <w:p w:rsidR="009F420F" w:rsidRDefault="009F420F" w:rsidP="0062273B">
      <w:pPr>
        <w:spacing w:line="360" w:lineRule="auto"/>
        <w:jc w:val="both"/>
        <w:rPr>
          <w:rFonts w:ascii="Arial" w:hAnsi="Arial" w:cs="Arial"/>
          <w:lang w:val="es-ES_tradnl"/>
        </w:rPr>
      </w:pPr>
    </w:p>
    <w:p w:rsidR="008E1295" w:rsidRDefault="008E1295" w:rsidP="00952597">
      <w:pPr>
        <w:pStyle w:val="Textoindependiente"/>
        <w:numPr>
          <w:ilvl w:val="0"/>
          <w:numId w:val="18"/>
        </w:numPr>
        <w:spacing w:line="360" w:lineRule="auto"/>
        <w:rPr>
          <w:rFonts w:ascii="Arial" w:hAnsi="Arial"/>
          <w:szCs w:val="24"/>
        </w:rPr>
      </w:pPr>
      <w:r w:rsidRPr="00952597">
        <w:rPr>
          <w:rFonts w:ascii="Arial" w:hAnsi="Arial"/>
          <w:szCs w:val="24"/>
        </w:rPr>
        <w:t>EL CASO CONCRETO QUE SE ANALIZA</w:t>
      </w:r>
    </w:p>
    <w:p w:rsidR="008139F4" w:rsidRPr="00E606C4" w:rsidRDefault="008139F4" w:rsidP="008139F4">
      <w:pPr>
        <w:pStyle w:val="Textoindependiente"/>
        <w:spacing w:line="360" w:lineRule="auto"/>
        <w:ind w:left="400"/>
        <w:rPr>
          <w:rFonts w:ascii="Arial" w:hAnsi="Arial"/>
          <w:szCs w:val="24"/>
        </w:rPr>
      </w:pPr>
    </w:p>
    <w:p w:rsidR="00EB6036" w:rsidRDefault="00EB6036" w:rsidP="00EB6036">
      <w:pPr>
        <w:spacing w:line="360" w:lineRule="auto"/>
        <w:jc w:val="both"/>
        <w:rPr>
          <w:rFonts w:ascii="Arial" w:hAnsi="Arial" w:cs="Arial"/>
          <w:lang w:val="es-ES_tradnl"/>
        </w:rPr>
      </w:pPr>
      <w:r>
        <w:rPr>
          <w:rFonts w:ascii="Arial" w:hAnsi="Arial" w:cs="Arial"/>
          <w:lang w:val="es-ES_tradnl"/>
        </w:rPr>
        <w:t>Puesto que los requisitos generales de procedibilidad son concurrentes, esto es, ausente uno, se torna vacuo el examen de los demás, menos podrían revisarse los supuestos especiales, el análisis que sigue se limitará a la subsidiariedad, porque es el elemento que se advierte faltante y resulta suficiente para el fracaso de los amparos.</w:t>
      </w:r>
    </w:p>
    <w:p w:rsidR="00EB6036" w:rsidRDefault="00EB6036" w:rsidP="0033035C">
      <w:pPr>
        <w:spacing w:line="360" w:lineRule="auto"/>
        <w:jc w:val="both"/>
        <w:rPr>
          <w:rFonts w:ascii="Arial" w:hAnsi="Arial" w:cs="Arial"/>
          <w:lang w:val="es-ES_tradnl"/>
        </w:rPr>
      </w:pPr>
    </w:p>
    <w:p w:rsidR="00D77BB6" w:rsidRDefault="008E451D" w:rsidP="0033035C">
      <w:pPr>
        <w:spacing w:line="360" w:lineRule="auto"/>
        <w:jc w:val="both"/>
        <w:rPr>
          <w:rFonts w:ascii="Arial" w:hAnsi="Arial" w:cs="Arial"/>
        </w:rPr>
      </w:pPr>
      <w:r w:rsidRPr="00D462CF">
        <w:rPr>
          <w:rFonts w:ascii="Arial" w:hAnsi="Arial" w:cs="Arial"/>
          <w:lang w:val="es-ES_tradnl"/>
        </w:rPr>
        <w:t xml:space="preserve">Pretende el actor se </w:t>
      </w:r>
      <w:r w:rsidRPr="00D462CF">
        <w:rPr>
          <w:rFonts w:ascii="Arial" w:hAnsi="Arial" w:cs="Arial"/>
        </w:rPr>
        <w:t>ordene al accionado</w:t>
      </w:r>
      <w:r w:rsidR="00D462CF">
        <w:rPr>
          <w:rFonts w:ascii="Arial" w:hAnsi="Arial" w:cs="Arial"/>
        </w:rPr>
        <w:t xml:space="preserve"> </w:t>
      </w:r>
      <w:r w:rsidR="00D462CF" w:rsidRPr="00D462CF">
        <w:rPr>
          <w:rFonts w:ascii="Arial" w:hAnsi="Arial" w:cs="Arial"/>
        </w:rPr>
        <w:t>admitir y tramitar la</w:t>
      </w:r>
      <w:r w:rsidR="00B76AF7">
        <w:rPr>
          <w:rFonts w:ascii="Arial" w:hAnsi="Arial" w:cs="Arial"/>
        </w:rPr>
        <w:t>s</w:t>
      </w:r>
      <w:r w:rsidR="00D462CF" w:rsidRPr="00D462CF">
        <w:rPr>
          <w:rFonts w:ascii="Arial" w:hAnsi="Arial" w:cs="Arial"/>
        </w:rPr>
        <w:t xml:space="preserve"> </w:t>
      </w:r>
      <w:r w:rsidR="00B76AF7">
        <w:rPr>
          <w:rFonts w:ascii="Arial" w:hAnsi="Arial" w:cs="Arial"/>
        </w:rPr>
        <w:t xml:space="preserve">acciones </w:t>
      </w:r>
      <w:r w:rsidR="00D462CF" w:rsidRPr="00D462CF">
        <w:rPr>
          <w:rFonts w:ascii="Arial" w:hAnsi="Arial" w:cs="Arial"/>
        </w:rPr>
        <w:t>sin dilación</w:t>
      </w:r>
      <w:r w:rsidR="00786A96">
        <w:rPr>
          <w:rFonts w:ascii="Arial" w:hAnsi="Arial" w:cs="Arial"/>
        </w:rPr>
        <w:t xml:space="preserve">. </w:t>
      </w:r>
      <w:r w:rsidR="00755DF5">
        <w:rPr>
          <w:rFonts w:ascii="Arial" w:hAnsi="Arial" w:cs="Arial"/>
        </w:rPr>
        <w:t>P</w:t>
      </w:r>
      <w:r w:rsidR="00781CB1">
        <w:rPr>
          <w:rFonts w:ascii="Arial" w:hAnsi="Arial" w:cs="Arial"/>
        </w:rPr>
        <w:t xml:space="preserve">ero </w:t>
      </w:r>
      <w:r w:rsidR="00271622">
        <w:rPr>
          <w:rFonts w:ascii="Arial" w:hAnsi="Arial" w:cs="Arial"/>
        </w:rPr>
        <w:t>sin que se</w:t>
      </w:r>
      <w:r w:rsidR="00F572A7">
        <w:rPr>
          <w:rFonts w:ascii="Arial" w:hAnsi="Arial" w:cs="Arial"/>
        </w:rPr>
        <w:t>a n</w:t>
      </w:r>
      <w:r w:rsidR="00271622">
        <w:rPr>
          <w:rFonts w:ascii="Arial" w:hAnsi="Arial" w:cs="Arial"/>
        </w:rPr>
        <w:t xml:space="preserve">ecesario ahondar en el asunto, </w:t>
      </w:r>
      <w:r w:rsidR="00271622" w:rsidRPr="00301067">
        <w:rPr>
          <w:rFonts w:ascii="Arial" w:hAnsi="Arial" w:cs="Arial"/>
        </w:rPr>
        <w:t>hay que decir que a estas alturas de</w:t>
      </w:r>
      <w:r w:rsidR="00271622">
        <w:rPr>
          <w:rFonts w:ascii="Arial" w:hAnsi="Arial" w:cs="Arial"/>
        </w:rPr>
        <w:t xml:space="preserve"> </w:t>
      </w:r>
      <w:r w:rsidR="00271622" w:rsidRPr="00301067">
        <w:rPr>
          <w:rFonts w:ascii="Arial" w:hAnsi="Arial" w:cs="Arial"/>
        </w:rPr>
        <w:t>l</w:t>
      </w:r>
      <w:r w:rsidR="00271622">
        <w:rPr>
          <w:rFonts w:ascii="Arial" w:hAnsi="Arial" w:cs="Arial"/>
        </w:rPr>
        <w:t xml:space="preserve">as diligencias en </w:t>
      </w:r>
      <w:r w:rsidR="0032075A">
        <w:rPr>
          <w:rFonts w:ascii="Arial" w:hAnsi="Arial" w:cs="Arial"/>
        </w:rPr>
        <w:t>los</w:t>
      </w:r>
      <w:r w:rsidR="00271622">
        <w:rPr>
          <w:rFonts w:ascii="Arial" w:hAnsi="Arial" w:cs="Arial"/>
        </w:rPr>
        <w:t xml:space="preserve"> </w:t>
      </w:r>
      <w:r w:rsidR="00271622" w:rsidRPr="00301067">
        <w:rPr>
          <w:rFonts w:ascii="Arial" w:hAnsi="Arial" w:cs="Arial"/>
        </w:rPr>
        <w:t>proceso</w:t>
      </w:r>
      <w:r w:rsidR="0032075A">
        <w:rPr>
          <w:rFonts w:ascii="Arial" w:hAnsi="Arial" w:cs="Arial"/>
        </w:rPr>
        <w:t>s</w:t>
      </w:r>
      <w:r w:rsidR="00271622" w:rsidRPr="00301067">
        <w:rPr>
          <w:rFonts w:ascii="Arial" w:hAnsi="Arial" w:cs="Arial"/>
        </w:rPr>
        <w:t xml:space="preserve"> cuestionado</w:t>
      </w:r>
      <w:r w:rsidR="0032075A">
        <w:rPr>
          <w:rFonts w:ascii="Arial" w:hAnsi="Arial" w:cs="Arial"/>
        </w:rPr>
        <w:t>s</w:t>
      </w:r>
      <w:r w:rsidR="00271622" w:rsidRPr="00301067">
        <w:rPr>
          <w:rFonts w:ascii="Arial" w:hAnsi="Arial" w:cs="Arial"/>
        </w:rPr>
        <w:t xml:space="preserve">, la presente acción constitucional se torna </w:t>
      </w:r>
      <w:r w:rsidR="00271622">
        <w:rPr>
          <w:rFonts w:ascii="Arial" w:hAnsi="Arial" w:cs="Arial"/>
        </w:rPr>
        <w:t>prematura</w:t>
      </w:r>
      <w:r w:rsidR="00271622" w:rsidRPr="00301067">
        <w:rPr>
          <w:rFonts w:ascii="Arial" w:hAnsi="Arial" w:cs="Arial"/>
        </w:rPr>
        <w:t xml:space="preserve"> porque aún</w:t>
      </w:r>
      <w:r w:rsidR="00271622">
        <w:rPr>
          <w:rFonts w:ascii="Arial" w:hAnsi="Arial" w:cs="Arial"/>
        </w:rPr>
        <w:t xml:space="preserve"> está pendiente de resolverse definitivamente sobre el rechazo de la</w:t>
      </w:r>
      <w:r w:rsidR="0032075A">
        <w:rPr>
          <w:rFonts w:ascii="Arial" w:hAnsi="Arial" w:cs="Arial"/>
        </w:rPr>
        <w:t>s</w:t>
      </w:r>
      <w:r w:rsidR="00271622">
        <w:rPr>
          <w:rFonts w:ascii="Arial" w:hAnsi="Arial" w:cs="Arial"/>
        </w:rPr>
        <w:t xml:space="preserve"> </w:t>
      </w:r>
      <w:r w:rsidR="0032075A">
        <w:rPr>
          <w:rFonts w:ascii="Arial" w:hAnsi="Arial" w:cs="Arial"/>
        </w:rPr>
        <w:t xml:space="preserve">acciones </w:t>
      </w:r>
      <w:r w:rsidR="00781CB1">
        <w:rPr>
          <w:rFonts w:ascii="Arial" w:hAnsi="Arial" w:cs="Arial"/>
        </w:rPr>
        <w:t xml:space="preserve">y </w:t>
      </w:r>
      <w:r w:rsidR="00271622">
        <w:rPr>
          <w:rFonts w:ascii="Arial" w:hAnsi="Arial" w:cs="Arial"/>
        </w:rPr>
        <w:t xml:space="preserve">además </w:t>
      </w:r>
      <w:r w:rsidR="00781CB1">
        <w:rPr>
          <w:rFonts w:ascii="Arial" w:hAnsi="Arial" w:cs="Arial"/>
        </w:rPr>
        <w:t>por</w:t>
      </w:r>
      <w:r w:rsidR="00271622">
        <w:rPr>
          <w:rFonts w:ascii="Arial" w:hAnsi="Arial" w:cs="Arial"/>
        </w:rPr>
        <w:t>que el proveído que as</w:t>
      </w:r>
      <w:r w:rsidR="005169D4">
        <w:rPr>
          <w:rFonts w:ascii="Arial" w:hAnsi="Arial" w:cs="Arial"/>
        </w:rPr>
        <w:t xml:space="preserve">í lo decida, es recurrible </w:t>
      </w:r>
      <w:r w:rsidR="00781CB1">
        <w:rPr>
          <w:rFonts w:ascii="Arial" w:hAnsi="Arial" w:cs="Arial"/>
        </w:rPr>
        <w:t>conforme a los artículos 36 de la Ley 472 (Declarado exequible por la Corte Constitucional en sentencia C-377 de 2002) y 348 del CPC, aplicable por remisión normativa del artículo 44 de la citada ley</w:t>
      </w:r>
      <w:r w:rsidR="00271622">
        <w:rPr>
          <w:rFonts w:ascii="Arial" w:hAnsi="Arial" w:cs="Arial"/>
        </w:rPr>
        <w:t xml:space="preserve">. </w:t>
      </w:r>
    </w:p>
    <w:p w:rsidR="00B2504A" w:rsidRDefault="00B2504A" w:rsidP="0033035C">
      <w:pPr>
        <w:spacing w:line="360" w:lineRule="auto"/>
        <w:jc w:val="both"/>
        <w:rPr>
          <w:rFonts w:ascii="Arial" w:hAnsi="Arial" w:cs="Arial"/>
        </w:rPr>
      </w:pPr>
    </w:p>
    <w:p w:rsidR="002365B2" w:rsidRDefault="00781CB1" w:rsidP="0033035C">
      <w:pPr>
        <w:spacing w:line="360" w:lineRule="auto"/>
        <w:jc w:val="both"/>
        <w:rPr>
          <w:rFonts w:ascii="Arial" w:hAnsi="Arial" w:cs="Arial"/>
        </w:rPr>
      </w:pPr>
      <w:r>
        <w:rPr>
          <w:rFonts w:ascii="Arial" w:hAnsi="Arial" w:cs="Arial"/>
        </w:rPr>
        <w:t xml:space="preserve">Lo anterior, </w:t>
      </w:r>
      <w:r w:rsidR="00B76AF7">
        <w:rPr>
          <w:rFonts w:ascii="Arial" w:hAnsi="Arial" w:cs="Arial"/>
        </w:rPr>
        <w:t xml:space="preserve">según se desprende de las copias de los </w:t>
      </w:r>
      <w:r w:rsidR="0032075A">
        <w:rPr>
          <w:rFonts w:ascii="Arial" w:hAnsi="Arial" w:cs="Arial"/>
        </w:rPr>
        <w:t>procesos cuestionados</w:t>
      </w:r>
      <w:r w:rsidR="005141DC">
        <w:rPr>
          <w:rFonts w:ascii="Arial" w:hAnsi="Arial" w:cs="Arial"/>
        </w:rPr>
        <w:t>,</w:t>
      </w:r>
      <w:r w:rsidR="0032075A">
        <w:rPr>
          <w:rFonts w:ascii="Arial" w:hAnsi="Arial" w:cs="Arial"/>
        </w:rPr>
        <w:t xml:space="preserve"> </w:t>
      </w:r>
      <w:r w:rsidR="00B76AF7">
        <w:rPr>
          <w:rFonts w:ascii="Arial" w:hAnsi="Arial" w:cs="Arial"/>
        </w:rPr>
        <w:t xml:space="preserve">arrimadas por el accionado </w:t>
      </w:r>
      <w:r w:rsidR="008E451D" w:rsidRPr="00271622">
        <w:rPr>
          <w:rFonts w:ascii="Arial" w:hAnsi="Arial" w:cs="Arial"/>
        </w:rPr>
        <w:t>(Folio</w:t>
      </w:r>
      <w:r w:rsidR="00271622">
        <w:rPr>
          <w:rFonts w:ascii="Arial" w:hAnsi="Arial" w:cs="Arial"/>
        </w:rPr>
        <w:t>s</w:t>
      </w:r>
      <w:r w:rsidR="008E451D" w:rsidRPr="00271622">
        <w:rPr>
          <w:rFonts w:ascii="Arial" w:hAnsi="Arial" w:cs="Arial"/>
        </w:rPr>
        <w:t xml:space="preserve"> </w:t>
      </w:r>
      <w:r w:rsidR="0032075A">
        <w:rPr>
          <w:rFonts w:ascii="Arial" w:hAnsi="Arial" w:cs="Arial"/>
        </w:rPr>
        <w:t>13 a 161</w:t>
      </w:r>
      <w:r w:rsidR="008E451D" w:rsidRPr="00271622">
        <w:rPr>
          <w:rFonts w:ascii="Arial" w:hAnsi="Arial" w:cs="Arial"/>
        </w:rPr>
        <w:t>, ib.)</w:t>
      </w:r>
      <w:r w:rsidR="00271622">
        <w:rPr>
          <w:rFonts w:ascii="Arial" w:hAnsi="Arial" w:cs="Arial"/>
        </w:rPr>
        <w:t>.</w:t>
      </w:r>
    </w:p>
    <w:p w:rsidR="00C61581" w:rsidRDefault="00C61581" w:rsidP="0033035C">
      <w:pPr>
        <w:spacing w:line="360" w:lineRule="auto"/>
        <w:jc w:val="both"/>
        <w:rPr>
          <w:rFonts w:ascii="Arial" w:hAnsi="Arial" w:cs="Arial"/>
        </w:rPr>
      </w:pPr>
    </w:p>
    <w:p w:rsidR="00F572A7" w:rsidRDefault="005169D4" w:rsidP="00786A96">
      <w:pPr>
        <w:spacing w:line="360" w:lineRule="auto"/>
        <w:jc w:val="both"/>
        <w:rPr>
          <w:rFonts w:ascii="Arial" w:hAnsi="Arial"/>
        </w:rPr>
      </w:pPr>
      <w:r w:rsidRPr="00F572A7">
        <w:rPr>
          <w:rFonts w:ascii="Arial" w:hAnsi="Arial" w:cs="Arial"/>
          <w:lang w:val="es-ES_tradnl"/>
        </w:rPr>
        <w:t xml:space="preserve">En ese contexto, </w:t>
      </w:r>
      <w:r w:rsidR="00786A96">
        <w:rPr>
          <w:rFonts w:ascii="Arial" w:hAnsi="Arial"/>
        </w:rPr>
        <w:t>la</w:t>
      </w:r>
      <w:r w:rsidR="00786A96" w:rsidRPr="00486763">
        <w:rPr>
          <w:rFonts w:ascii="Arial" w:hAnsi="Arial"/>
        </w:rPr>
        <w:t xml:space="preserve"> presente acción de tutela es improcedente toda vez que no</w:t>
      </w:r>
      <w:r w:rsidR="00786A96">
        <w:rPr>
          <w:rFonts w:ascii="Arial" w:hAnsi="Arial"/>
        </w:rPr>
        <w:t xml:space="preserve"> se</w:t>
      </w:r>
      <w:r w:rsidR="00786A96" w:rsidRPr="00486763">
        <w:rPr>
          <w:rFonts w:ascii="Arial" w:hAnsi="Arial"/>
        </w:rPr>
        <w:t xml:space="preserve"> cumple con uno de los </w:t>
      </w:r>
      <w:r w:rsidR="00786A96">
        <w:rPr>
          <w:rFonts w:ascii="Arial" w:hAnsi="Arial"/>
        </w:rPr>
        <w:t>siete</w:t>
      </w:r>
      <w:r w:rsidR="00786A96" w:rsidRPr="00486763">
        <w:rPr>
          <w:rFonts w:ascii="Arial" w:hAnsi="Arial"/>
        </w:rPr>
        <w:t xml:space="preserve"> (</w:t>
      </w:r>
      <w:r w:rsidR="00786A96">
        <w:rPr>
          <w:rFonts w:ascii="Arial" w:hAnsi="Arial"/>
        </w:rPr>
        <w:t>7</w:t>
      </w:r>
      <w:r w:rsidR="00786A96" w:rsidRPr="00486763">
        <w:rPr>
          <w:rFonts w:ascii="Arial" w:hAnsi="Arial"/>
        </w:rPr>
        <w:t>) requisitos generales de procedibilidad, como lo es el de la subsidiariedad</w:t>
      </w:r>
      <w:r w:rsidR="00755DF5">
        <w:rPr>
          <w:rFonts w:ascii="Arial" w:hAnsi="Arial"/>
        </w:rPr>
        <w:t>.</w:t>
      </w:r>
    </w:p>
    <w:p w:rsidR="00786A96" w:rsidRDefault="00786A96" w:rsidP="00786A96">
      <w:pPr>
        <w:spacing w:line="360" w:lineRule="auto"/>
        <w:jc w:val="both"/>
        <w:rPr>
          <w:rFonts w:ascii="Arial" w:hAnsi="Arial" w:cs="Arial"/>
        </w:rPr>
      </w:pPr>
    </w:p>
    <w:p w:rsidR="008B7151" w:rsidRDefault="008B7151" w:rsidP="008B7151">
      <w:pPr>
        <w:pStyle w:val="Textoindependiente"/>
        <w:spacing w:line="360" w:lineRule="auto"/>
        <w:rPr>
          <w:rFonts w:ascii="Arial" w:hAnsi="Arial" w:cs="Arial"/>
          <w:spacing w:val="3"/>
        </w:rPr>
      </w:pPr>
      <w:r>
        <w:rPr>
          <w:rFonts w:ascii="Arial" w:hAnsi="Arial" w:cs="Arial"/>
          <w:iCs/>
          <w:color w:val="000000"/>
          <w:lang w:eastAsia="es-CO"/>
        </w:rPr>
        <w:t xml:space="preserve">Respecto a la pretensión de remitir copias de la acción a la Oficina Judicial de Manizales, hay que precisar, que en este caso la tutela no se dirigió contra la Defensoría del Pueblo de esa ciudad y tampoco de los hechos se advierte, conducta que amerite tramitarla, tal como se indicó en el proveído de 9-12-2015 (Folios 4 y 5, ib.). Adicionalmente, la Sala de Casación Civil de la Corte de Suprema de Justicia, </w:t>
      </w:r>
      <w:r>
        <w:rPr>
          <w:rFonts w:ascii="Arial" w:hAnsi="Arial" w:cs="Arial"/>
          <w:spacing w:val="3"/>
        </w:rPr>
        <w:t>contrario a lo referido por el accionante, en reciente decisión (2015)</w:t>
      </w:r>
      <w:r>
        <w:rPr>
          <w:rStyle w:val="Refdenotaalpie"/>
          <w:rFonts w:ascii="Arial" w:hAnsi="Arial"/>
          <w:spacing w:val="3"/>
        </w:rPr>
        <w:footnoteReference w:id="13"/>
      </w:r>
      <w:r>
        <w:rPr>
          <w:rFonts w:ascii="Arial" w:hAnsi="Arial" w:cs="Arial"/>
          <w:spacing w:val="3"/>
        </w:rPr>
        <w:t>, resolvió negativamente esa petición, así:</w:t>
      </w:r>
    </w:p>
    <w:p w:rsidR="008B7151" w:rsidRDefault="008B7151" w:rsidP="008B7151">
      <w:pPr>
        <w:pStyle w:val="Textoindependiente"/>
        <w:spacing w:line="360" w:lineRule="auto"/>
        <w:rPr>
          <w:rFonts w:ascii="Arial" w:hAnsi="Arial" w:cs="Arial"/>
          <w:spacing w:val="3"/>
        </w:rPr>
      </w:pPr>
    </w:p>
    <w:p w:rsidR="008B7151" w:rsidRDefault="008B7151" w:rsidP="008B7151">
      <w:pPr>
        <w:pStyle w:val="Textoindependiente"/>
        <w:spacing w:line="240" w:lineRule="auto"/>
        <w:ind w:left="567" w:right="567"/>
        <w:rPr>
          <w:rFonts w:ascii="Arial" w:hAnsi="Arial" w:cs="Arial"/>
          <w:spacing w:val="3"/>
        </w:rPr>
      </w:pPr>
      <w:r>
        <w:rPr>
          <w:rFonts w:ascii="Arial" w:hAnsi="Arial" w:cs="Arial"/>
          <w:spacing w:val="3"/>
        </w:rPr>
        <w:t xml:space="preserve">5. Una vez más se indica al peticionario que no es la acción de tutela el mecanismo diseñado para exponer sus quejas contra la </w:t>
      </w:r>
      <w:r>
        <w:rPr>
          <w:rFonts w:ascii="Arial" w:hAnsi="Arial" w:cs="Arial"/>
          <w:iCs/>
          <w:color w:val="000000"/>
          <w:lang w:eastAsia="es-CO"/>
        </w:rPr>
        <w:t xml:space="preserve">Defensoría del Pueblo- Regional Caldas; y, si estima necesario promoverlas, es a él a quien corresponde hacerlo ante la autoridad competente, con los fundamentos fácticos y legales del caso y los respectivos soportes probatorios. </w:t>
      </w:r>
    </w:p>
    <w:p w:rsidR="008B7151" w:rsidRDefault="008B7151" w:rsidP="008B7151">
      <w:pPr>
        <w:pStyle w:val="Textoindependiente"/>
        <w:spacing w:line="360" w:lineRule="auto"/>
        <w:rPr>
          <w:rFonts w:ascii="Arial" w:hAnsi="Arial" w:cs="Arial"/>
          <w:spacing w:val="3"/>
        </w:rPr>
      </w:pPr>
    </w:p>
    <w:p w:rsidR="00F82558" w:rsidRDefault="00F82558" w:rsidP="00F82558">
      <w:pPr>
        <w:pStyle w:val="Textoindependiente"/>
        <w:spacing w:line="360" w:lineRule="auto"/>
        <w:rPr>
          <w:rFonts w:ascii="Arial" w:hAnsi="Arial" w:cs="Arial"/>
          <w:szCs w:val="23"/>
        </w:rPr>
      </w:pPr>
      <w:r>
        <w:rPr>
          <w:rFonts w:ascii="Arial" w:hAnsi="Arial" w:cs="Arial"/>
          <w:spacing w:val="3"/>
        </w:rPr>
        <w:t>Nugatoria que también</w:t>
      </w:r>
      <w:r>
        <w:rPr>
          <w:rFonts w:ascii="Arial" w:hAnsi="Arial" w:cs="Arial"/>
          <w:iCs/>
          <w:color w:val="000000"/>
          <w:lang w:eastAsia="es-CO"/>
        </w:rPr>
        <w:t xml:space="preserve"> ha sido dada</w:t>
      </w:r>
      <w:r w:rsidRPr="0024466D">
        <w:rPr>
          <w:rFonts w:ascii="Arial" w:hAnsi="Arial" w:cs="Arial"/>
          <w:spacing w:val="3"/>
        </w:rPr>
        <w:t xml:space="preserve"> en anteriores oportunidades</w:t>
      </w:r>
      <w:r w:rsidRPr="0024466D">
        <w:rPr>
          <w:rStyle w:val="Refdenotaalpie"/>
          <w:rFonts w:ascii="Arial" w:eastAsia="Yu Gothic Light" w:hAnsi="Arial"/>
        </w:rPr>
        <w:footnoteReference w:id="14"/>
      </w:r>
      <w:r>
        <w:rPr>
          <w:rFonts w:ascii="Arial" w:hAnsi="Arial" w:cs="Arial"/>
          <w:spacing w:val="3"/>
          <w:vertAlign w:val="superscript"/>
        </w:rPr>
        <w:t>-</w:t>
      </w:r>
      <w:r>
        <w:rPr>
          <w:rStyle w:val="Refdenotaalpie"/>
          <w:rFonts w:ascii="Arial" w:hAnsi="Arial"/>
          <w:spacing w:val="3"/>
        </w:rPr>
        <w:footnoteReference w:id="15"/>
      </w:r>
      <w:r>
        <w:rPr>
          <w:rFonts w:ascii="Arial" w:hAnsi="Arial" w:cs="Arial"/>
          <w:spacing w:val="3"/>
          <w:vertAlign w:val="superscript"/>
        </w:rPr>
        <w:t>-</w:t>
      </w:r>
      <w:r>
        <w:rPr>
          <w:rStyle w:val="Refdenotaalpie"/>
          <w:rFonts w:ascii="Arial" w:hAnsi="Arial"/>
          <w:spacing w:val="3"/>
        </w:rPr>
        <w:footnoteReference w:id="16"/>
      </w:r>
      <w:r>
        <w:rPr>
          <w:rFonts w:ascii="Arial" w:hAnsi="Arial" w:cs="Arial"/>
          <w:spacing w:val="3"/>
        </w:rPr>
        <w:t xml:space="preserve"> ha sido patrocinada por </w:t>
      </w:r>
      <w:r w:rsidRPr="0024466D">
        <w:rPr>
          <w:rFonts w:ascii="Arial" w:hAnsi="Arial" w:cs="Arial"/>
          <w:spacing w:val="3"/>
        </w:rPr>
        <w:t xml:space="preserve">esta Sala </w:t>
      </w:r>
      <w:r w:rsidRPr="0024466D">
        <w:rPr>
          <w:rFonts w:ascii="Arial" w:hAnsi="Arial" w:cs="Arial"/>
        </w:rPr>
        <w:t>Especializada</w:t>
      </w:r>
      <w:r>
        <w:rPr>
          <w:rFonts w:ascii="Arial" w:hAnsi="Arial" w:cs="Arial"/>
        </w:rPr>
        <w:t>.</w:t>
      </w:r>
    </w:p>
    <w:p w:rsidR="008B7151" w:rsidRDefault="008B7151" w:rsidP="005F6D73">
      <w:pPr>
        <w:spacing w:line="360" w:lineRule="auto"/>
        <w:ind w:left="360" w:right="51" w:hanging="360"/>
        <w:jc w:val="both"/>
        <w:rPr>
          <w:rFonts w:ascii="Arial" w:hAnsi="Arial" w:cs="Arial"/>
        </w:rPr>
      </w:pPr>
    </w:p>
    <w:p w:rsidR="00352935" w:rsidRDefault="00352935" w:rsidP="00352935">
      <w:pPr>
        <w:spacing w:line="360" w:lineRule="auto"/>
        <w:ind w:right="51"/>
        <w:jc w:val="both"/>
        <w:rPr>
          <w:rFonts w:ascii="Arial" w:hAnsi="Arial" w:cs="Arial"/>
        </w:rPr>
      </w:pPr>
      <w:r>
        <w:rPr>
          <w:rFonts w:ascii="Arial" w:hAnsi="Arial" w:cs="Arial"/>
        </w:rPr>
        <w:t xml:space="preserve">Con relación a la entrega de copias físicas de todo lo actuado, se considera innecesario </w:t>
      </w:r>
      <w:r w:rsidR="00B2504A">
        <w:rPr>
          <w:rFonts w:ascii="Arial" w:hAnsi="Arial" w:cs="Arial"/>
        </w:rPr>
        <w:t>decretar</w:t>
      </w:r>
      <w:r>
        <w:rPr>
          <w:rFonts w:ascii="Arial" w:hAnsi="Arial" w:cs="Arial"/>
        </w:rPr>
        <w:t xml:space="preserve"> su expedición, puesto que con la orden dada en proveído del 09-12-2015, en el sentido de remitirlas </w:t>
      </w:r>
      <w:r w:rsidR="00B2504A">
        <w:rPr>
          <w:rFonts w:ascii="Arial" w:hAnsi="Arial" w:cs="Arial"/>
        </w:rPr>
        <w:t xml:space="preserve">al </w:t>
      </w:r>
      <w:r>
        <w:rPr>
          <w:rFonts w:ascii="Arial" w:hAnsi="Arial" w:cs="Arial"/>
        </w:rPr>
        <w:t>correo electrónico</w:t>
      </w:r>
      <w:r w:rsidR="00B2504A">
        <w:rPr>
          <w:rFonts w:ascii="Arial" w:hAnsi="Arial" w:cs="Arial"/>
        </w:rPr>
        <w:t xml:space="preserve"> del actor</w:t>
      </w:r>
      <w:r>
        <w:rPr>
          <w:rFonts w:ascii="Arial" w:hAnsi="Arial" w:cs="Arial"/>
        </w:rPr>
        <w:t>, se suple dicho pedimento.</w:t>
      </w:r>
    </w:p>
    <w:p w:rsidR="00755DF5" w:rsidRDefault="00755DF5" w:rsidP="00352935">
      <w:pPr>
        <w:spacing w:line="360" w:lineRule="auto"/>
        <w:ind w:right="51"/>
        <w:jc w:val="both"/>
        <w:rPr>
          <w:rFonts w:ascii="Arial" w:hAnsi="Arial" w:cs="Arial"/>
        </w:rPr>
      </w:pPr>
    </w:p>
    <w:p w:rsidR="00755DF5" w:rsidRPr="00185704" w:rsidRDefault="00385465" w:rsidP="00AC5E0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rPr>
      </w:pPr>
      <w:r w:rsidRPr="009F420F">
        <w:rPr>
          <w:rFonts w:ascii="Arial" w:hAnsi="Arial" w:cs="Arial"/>
        </w:rPr>
        <w:t xml:space="preserve">Finalmente </w:t>
      </w:r>
      <w:r w:rsidR="00AC5E07">
        <w:rPr>
          <w:rFonts w:ascii="Arial" w:hAnsi="Arial" w:cs="Arial"/>
        </w:rPr>
        <w:t xml:space="preserve">a pesar que en la sentencia </w:t>
      </w:r>
      <w:r w:rsidR="00CF72B4">
        <w:rPr>
          <w:rFonts w:ascii="Arial" w:hAnsi="Arial" w:cs="Arial"/>
        </w:rPr>
        <w:t xml:space="preserve">del 07-09-2015 dictada en el expediente 2015-00383-00, </w:t>
      </w:r>
      <w:r w:rsidR="00AC5E07">
        <w:rPr>
          <w:rFonts w:ascii="Arial" w:hAnsi="Arial" w:cs="Arial"/>
        </w:rPr>
        <w:t xml:space="preserve">estimó la Sala que la tutela había de negarse por </w:t>
      </w:r>
      <w:r w:rsidR="00CF72B4">
        <w:rPr>
          <w:rFonts w:ascii="Arial" w:hAnsi="Arial" w:cs="Arial"/>
        </w:rPr>
        <w:t xml:space="preserve">inexistencia de violación o amenaza a los derechos incoados, </w:t>
      </w:r>
      <w:r w:rsidR="00AC5E07">
        <w:rPr>
          <w:rFonts w:ascii="Arial" w:hAnsi="Arial" w:cs="Arial"/>
        </w:rPr>
        <w:t xml:space="preserve">retomando el estudio de ella advierte que conforme la sentencia </w:t>
      </w:r>
      <w:r w:rsidR="009434C0">
        <w:rPr>
          <w:rFonts w:ascii="Arial" w:hAnsi="Arial" w:cs="Arial"/>
        </w:rPr>
        <w:t>T-103 de 2014</w:t>
      </w:r>
      <w:r w:rsidR="009434C0">
        <w:rPr>
          <w:rStyle w:val="Refdenotaalpie"/>
          <w:rFonts w:ascii="Arial" w:hAnsi="Arial"/>
        </w:rPr>
        <w:footnoteReference w:id="17"/>
      </w:r>
      <w:r w:rsidR="00AC5E07">
        <w:rPr>
          <w:rFonts w:ascii="Arial" w:hAnsi="Arial" w:cs="Arial"/>
        </w:rPr>
        <w:t xml:space="preserve">, </w:t>
      </w:r>
      <w:r w:rsidR="00A71774">
        <w:rPr>
          <w:rFonts w:ascii="Arial" w:hAnsi="Arial" w:cs="Arial"/>
        </w:rPr>
        <w:t xml:space="preserve">se debe </w:t>
      </w:r>
      <w:r w:rsidR="00AC5E07">
        <w:rPr>
          <w:rFonts w:ascii="Arial" w:hAnsi="Arial" w:cs="Arial"/>
        </w:rPr>
        <w:t xml:space="preserve">declarar la improcedencia porque bajo los lineamientos allí citados </w:t>
      </w:r>
      <w:r w:rsidR="009434C0">
        <w:rPr>
          <w:rFonts w:ascii="Arial" w:hAnsi="Arial" w:cs="Arial"/>
        </w:rPr>
        <w:t xml:space="preserve">también </w:t>
      </w:r>
      <w:r w:rsidR="00AC5E07">
        <w:rPr>
          <w:rFonts w:ascii="Arial" w:hAnsi="Arial" w:cs="Arial"/>
        </w:rPr>
        <w:t xml:space="preserve">se incumple </w:t>
      </w:r>
      <w:r w:rsidR="009434C0">
        <w:rPr>
          <w:rFonts w:ascii="Arial" w:hAnsi="Arial" w:cs="Arial"/>
        </w:rPr>
        <w:t>el principio de subsidiariedad</w:t>
      </w:r>
      <w:r w:rsidR="00AC5E07">
        <w:rPr>
          <w:rFonts w:ascii="Arial" w:hAnsi="Arial" w:cs="Arial"/>
        </w:rPr>
        <w:t xml:space="preserve"> cuando el </w:t>
      </w:r>
      <w:r w:rsidR="009434C0">
        <w:rPr>
          <w:rFonts w:ascii="Arial" w:hAnsi="Arial" w:cs="Arial"/>
        </w:rPr>
        <w:t>proceso aún se encuentra en trámite.</w:t>
      </w:r>
    </w:p>
    <w:p w:rsidR="00755DF5" w:rsidRDefault="00755DF5" w:rsidP="00352935">
      <w:pPr>
        <w:spacing w:line="360" w:lineRule="auto"/>
        <w:ind w:right="51"/>
        <w:jc w:val="both"/>
        <w:rPr>
          <w:rFonts w:ascii="Arial" w:hAnsi="Arial" w:cs="Arial"/>
        </w:rPr>
      </w:pPr>
    </w:p>
    <w:p w:rsidR="009F420F" w:rsidRDefault="009F420F" w:rsidP="00352935">
      <w:pPr>
        <w:spacing w:line="360" w:lineRule="auto"/>
        <w:ind w:right="51"/>
        <w:jc w:val="both"/>
        <w:rPr>
          <w:rFonts w:ascii="Arial" w:hAnsi="Arial" w:cs="Arial"/>
        </w:rPr>
      </w:pPr>
    </w:p>
    <w:p w:rsidR="00743A17" w:rsidRDefault="008E1295" w:rsidP="00743A17">
      <w:pPr>
        <w:pStyle w:val="Prrafodelista"/>
        <w:numPr>
          <w:ilvl w:val="0"/>
          <w:numId w:val="18"/>
        </w:numPr>
        <w:spacing w:line="360" w:lineRule="auto"/>
        <w:ind w:right="51"/>
        <w:jc w:val="both"/>
        <w:rPr>
          <w:rFonts w:ascii="Arial" w:hAnsi="Arial" w:cs="Arial"/>
        </w:rPr>
      </w:pPr>
      <w:r w:rsidRPr="00271622">
        <w:rPr>
          <w:rFonts w:ascii="Arial" w:hAnsi="Arial" w:cs="Arial"/>
        </w:rPr>
        <w:t>LAS CONCLUSIONES FINALES</w:t>
      </w:r>
    </w:p>
    <w:p w:rsidR="00743A17" w:rsidRDefault="00743A17" w:rsidP="008B7151">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pacing w:val="0"/>
          <w:szCs w:val="24"/>
          <w:lang w:val="es-ES"/>
        </w:rPr>
      </w:pPr>
    </w:p>
    <w:p w:rsidR="00F572A7" w:rsidRDefault="00F572A7" w:rsidP="008B7151">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lang w:val="es-ES"/>
        </w:rPr>
      </w:pPr>
      <w:r w:rsidRPr="00E11045">
        <w:rPr>
          <w:rFonts w:ascii="Arial" w:hAnsi="Arial" w:cs="Arial"/>
          <w:szCs w:val="24"/>
          <w:lang w:val="es-ES"/>
        </w:rPr>
        <w:t>Con fundamento en las consideraciones expuestas</w:t>
      </w:r>
      <w:r>
        <w:rPr>
          <w:rFonts w:ascii="Arial" w:hAnsi="Arial" w:cs="Arial"/>
          <w:szCs w:val="24"/>
          <w:lang w:val="es-ES"/>
        </w:rPr>
        <w:t>,</w:t>
      </w:r>
      <w:r w:rsidRPr="00E11045">
        <w:rPr>
          <w:rFonts w:ascii="Arial" w:hAnsi="Arial" w:cs="Arial"/>
          <w:szCs w:val="24"/>
          <w:lang w:val="es-ES"/>
        </w:rPr>
        <w:t xml:space="preserve"> </w:t>
      </w:r>
      <w:r w:rsidRPr="00F00F95">
        <w:rPr>
          <w:rFonts w:ascii="Arial" w:hAnsi="Arial" w:cs="Arial"/>
          <w:szCs w:val="24"/>
        </w:rPr>
        <w:t>en los acápites anteriores</w:t>
      </w:r>
      <w:r>
        <w:rPr>
          <w:rFonts w:ascii="Arial" w:hAnsi="Arial" w:cs="Arial"/>
          <w:szCs w:val="24"/>
        </w:rPr>
        <w:t xml:space="preserve">: </w:t>
      </w:r>
      <w:r w:rsidR="009F420F">
        <w:rPr>
          <w:rFonts w:ascii="Arial" w:hAnsi="Arial" w:cs="Arial"/>
        </w:rPr>
        <w:t>(i) Se declararán improcedentes las acciones constitucionales invocadas con estribo en que se incumplió el presupuesto de subsidiariedad</w:t>
      </w:r>
      <w:r w:rsidR="008B7151">
        <w:rPr>
          <w:rFonts w:ascii="Arial" w:hAnsi="Arial" w:cs="Arial"/>
          <w:szCs w:val="24"/>
          <w:lang w:val="es-ES"/>
        </w:rPr>
        <w:t xml:space="preserve">; (ii) </w:t>
      </w:r>
      <w:r w:rsidR="008B7151">
        <w:rPr>
          <w:rFonts w:ascii="Arial" w:hAnsi="Arial" w:cs="Arial"/>
        </w:rPr>
        <w:t xml:space="preserve">Se negarán respecto a los vinculados; </w:t>
      </w:r>
      <w:r w:rsidR="008B7151">
        <w:rPr>
          <w:rFonts w:ascii="Arial" w:hAnsi="Arial" w:cs="Arial"/>
          <w:szCs w:val="24"/>
          <w:lang w:val="es-ES"/>
        </w:rPr>
        <w:t>(iii)</w:t>
      </w:r>
      <w:r w:rsidR="008B7151">
        <w:rPr>
          <w:rFonts w:ascii="Arial" w:hAnsi="Arial" w:cs="Arial"/>
        </w:rPr>
        <w:t xml:space="preserve"> Se denegará, lo atinente a remitir copias de la acción para que se tramiten tutelas contra la Defensoría del Pueblo de Manizales</w:t>
      </w:r>
      <w:r w:rsidR="00352935">
        <w:rPr>
          <w:rFonts w:ascii="Arial" w:hAnsi="Arial" w:cs="Arial"/>
          <w:szCs w:val="24"/>
          <w:lang w:val="es-ES"/>
        </w:rPr>
        <w:t xml:space="preserve">; y, iv) Se </w:t>
      </w:r>
      <w:r w:rsidR="009F420F">
        <w:rPr>
          <w:rFonts w:ascii="Arial" w:hAnsi="Arial" w:cs="Arial"/>
          <w:szCs w:val="24"/>
          <w:lang w:val="es-ES"/>
        </w:rPr>
        <w:t>de</w:t>
      </w:r>
      <w:r w:rsidR="00635D71">
        <w:rPr>
          <w:rFonts w:ascii="Arial" w:hAnsi="Arial" w:cs="Arial"/>
          <w:szCs w:val="24"/>
          <w:lang w:val="es-ES"/>
        </w:rPr>
        <w:t xml:space="preserve">negará </w:t>
      </w:r>
      <w:r w:rsidR="009F420F">
        <w:rPr>
          <w:rFonts w:ascii="Arial" w:hAnsi="Arial" w:cs="Arial"/>
          <w:szCs w:val="24"/>
          <w:lang w:val="es-ES"/>
        </w:rPr>
        <w:t xml:space="preserve">también </w:t>
      </w:r>
      <w:r w:rsidR="00635D71">
        <w:rPr>
          <w:rFonts w:ascii="Arial" w:hAnsi="Arial" w:cs="Arial"/>
          <w:szCs w:val="24"/>
          <w:lang w:val="es-ES"/>
        </w:rPr>
        <w:t>la entrega de copia física de lo actuado.</w:t>
      </w:r>
    </w:p>
    <w:p w:rsidR="008B7151" w:rsidRPr="005041CA" w:rsidRDefault="008B7151" w:rsidP="008B7151">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18"/>
          <w:szCs w:val="24"/>
          <w:lang w:val="es-ES"/>
        </w:rPr>
      </w:pPr>
    </w:p>
    <w:p w:rsidR="004D042B" w:rsidRDefault="00F572A7" w:rsidP="004D042B">
      <w:pPr>
        <w:tabs>
          <w:tab w:val="left" w:pos="-720"/>
        </w:tabs>
        <w:suppressAutoHyphens/>
        <w:spacing w:line="360" w:lineRule="auto"/>
        <w:jc w:val="both"/>
        <w:rPr>
          <w:rFonts w:ascii="Arial" w:hAnsi="Arial" w:cs="Arial"/>
        </w:rPr>
      </w:pPr>
      <w:r w:rsidRPr="00B417C0">
        <w:rPr>
          <w:rFonts w:ascii="Arial" w:hAnsi="Arial" w:cs="Arial"/>
        </w:rPr>
        <w:t xml:space="preserve">En mérito de lo expuesto, el </w:t>
      </w:r>
      <w:r w:rsidRPr="00B417C0">
        <w:rPr>
          <w:rFonts w:ascii="Arial" w:hAnsi="Arial" w:cs="Arial"/>
          <w:bCs/>
          <w:smallCaps/>
        </w:rPr>
        <w:t>Tribunal Superior del Distrito Judicial de Pereira, Sala de Decisión Civil -Familia</w:t>
      </w:r>
      <w:r w:rsidRPr="00B417C0">
        <w:rPr>
          <w:rFonts w:ascii="Arial" w:hAnsi="Arial" w:cs="Arial"/>
        </w:rPr>
        <w:t>, administrando Justicia, en nombre de la República y por autoridad de la Ley,</w:t>
      </w:r>
    </w:p>
    <w:p w:rsidR="004D042B" w:rsidRDefault="004D042B" w:rsidP="004D042B">
      <w:pPr>
        <w:tabs>
          <w:tab w:val="left" w:pos="-720"/>
        </w:tabs>
        <w:suppressAutoHyphens/>
        <w:spacing w:line="360" w:lineRule="auto"/>
        <w:jc w:val="both"/>
        <w:rPr>
          <w:rFonts w:ascii="Arial" w:hAnsi="Arial" w:cs="Arial"/>
        </w:rPr>
      </w:pPr>
    </w:p>
    <w:p w:rsidR="004D042B" w:rsidRDefault="004D042B" w:rsidP="004D042B">
      <w:pPr>
        <w:tabs>
          <w:tab w:val="left" w:pos="-720"/>
        </w:tabs>
        <w:suppressAutoHyphens/>
        <w:spacing w:line="360" w:lineRule="auto"/>
        <w:jc w:val="both"/>
        <w:rPr>
          <w:rFonts w:ascii="Arial" w:hAnsi="Arial" w:cs="Arial"/>
        </w:rPr>
      </w:pPr>
    </w:p>
    <w:p w:rsidR="00F572A7" w:rsidRPr="00B417C0" w:rsidRDefault="00F572A7" w:rsidP="004D042B">
      <w:pPr>
        <w:tabs>
          <w:tab w:val="left" w:pos="-720"/>
        </w:tabs>
        <w:suppressAutoHyphens/>
        <w:spacing w:line="360" w:lineRule="auto"/>
        <w:jc w:val="center"/>
        <w:rPr>
          <w:rFonts w:ascii="Arial" w:hAnsi="Arial" w:cs="Arial"/>
          <w:bCs/>
          <w:smallCaps/>
        </w:rPr>
      </w:pPr>
      <w:r w:rsidRPr="00B417C0">
        <w:rPr>
          <w:rFonts w:ascii="Arial" w:hAnsi="Arial" w:cs="Arial"/>
          <w:bCs/>
          <w:smallCaps/>
        </w:rPr>
        <w:t>F A L L A,</w:t>
      </w:r>
    </w:p>
    <w:p w:rsidR="00F572A7" w:rsidRPr="00826752" w:rsidRDefault="00F572A7" w:rsidP="00F572A7">
      <w:pPr>
        <w:pStyle w:val="Textoindependiente"/>
        <w:spacing w:line="360" w:lineRule="auto"/>
        <w:jc w:val="center"/>
        <w:rPr>
          <w:rFonts w:ascii="Arial" w:hAnsi="Arial" w:cs="Arial"/>
          <w:bCs/>
          <w:smallCaps/>
          <w:sz w:val="20"/>
          <w:szCs w:val="24"/>
        </w:rPr>
      </w:pPr>
    </w:p>
    <w:p w:rsidR="00385465" w:rsidRDefault="00385465" w:rsidP="00385465">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E606C4">
        <w:rPr>
          <w:rFonts w:ascii="Arial" w:hAnsi="Arial" w:cs="Arial"/>
        </w:rPr>
        <w:t>DECLARAR improcedente</w:t>
      </w:r>
      <w:r>
        <w:rPr>
          <w:rFonts w:ascii="Arial" w:hAnsi="Arial" w:cs="Arial"/>
        </w:rPr>
        <w:t>s</w:t>
      </w:r>
      <w:r w:rsidRPr="00E606C4">
        <w:rPr>
          <w:rFonts w:ascii="Arial" w:hAnsi="Arial" w:cs="Arial"/>
        </w:rPr>
        <w:t xml:space="preserve"> la</w:t>
      </w:r>
      <w:r>
        <w:rPr>
          <w:rFonts w:ascii="Arial" w:hAnsi="Arial" w:cs="Arial"/>
        </w:rPr>
        <w:t>s</w:t>
      </w:r>
      <w:r w:rsidRPr="00E606C4">
        <w:rPr>
          <w:rFonts w:ascii="Arial" w:hAnsi="Arial" w:cs="Arial"/>
        </w:rPr>
        <w:t xml:space="preserve"> tutela</w:t>
      </w:r>
      <w:r>
        <w:rPr>
          <w:rFonts w:ascii="Arial" w:hAnsi="Arial" w:cs="Arial"/>
        </w:rPr>
        <w:t>s</w:t>
      </w:r>
      <w:r w:rsidRPr="00E606C4">
        <w:rPr>
          <w:rFonts w:ascii="Arial" w:hAnsi="Arial" w:cs="Arial"/>
        </w:rPr>
        <w:t xml:space="preserve"> propuesta</w:t>
      </w:r>
      <w:r>
        <w:rPr>
          <w:rFonts w:ascii="Arial" w:hAnsi="Arial" w:cs="Arial"/>
        </w:rPr>
        <w:t>s</w:t>
      </w:r>
      <w:r w:rsidRPr="00E606C4">
        <w:rPr>
          <w:rFonts w:ascii="Arial" w:hAnsi="Arial" w:cs="Arial"/>
        </w:rPr>
        <w:t xml:space="preserve"> por haberse incumplido el requisito de subsidiariedad, como causal general de procedibilidad frente a decisiones judiciales.</w:t>
      </w:r>
    </w:p>
    <w:p w:rsidR="00F572A7" w:rsidRPr="00D77BB6" w:rsidRDefault="00F572A7" w:rsidP="00F572A7">
      <w:pPr>
        <w:pStyle w:val="Textoindependiente"/>
        <w:spacing w:line="360" w:lineRule="auto"/>
        <w:jc w:val="center"/>
        <w:rPr>
          <w:rFonts w:ascii="Arial" w:hAnsi="Arial" w:cs="Arial"/>
          <w:bCs/>
          <w:smallCaps/>
          <w:szCs w:val="24"/>
        </w:rPr>
      </w:pPr>
    </w:p>
    <w:p w:rsidR="005141DC" w:rsidRDefault="005141DC" w:rsidP="005141DC">
      <w:pPr>
        <w:pStyle w:val="Textoindependiente"/>
        <w:numPr>
          <w:ilvl w:val="0"/>
          <w:numId w:val="6"/>
        </w:numPr>
        <w:tabs>
          <w:tab w:val="clear" w:pos="720"/>
          <w:tab w:val="num" w:pos="360"/>
        </w:tabs>
        <w:spacing w:line="360" w:lineRule="auto"/>
        <w:ind w:left="360"/>
        <w:rPr>
          <w:rFonts w:ascii="Arial" w:hAnsi="Arial" w:cs="Arial"/>
          <w:szCs w:val="24"/>
        </w:rPr>
      </w:pPr>
      <w:r w:rsidRPr="003C1983">
        <w:rPr>
          <w:rFonts w:ascii="Arial" w:hAnsi="Arial" w:cs="Arial"/>
          <w:szCs w:val="24"/>
        </w:rPr>
        <w:t xml:space="preserve">NEGAR la acción de tutela promovida frente </w:t>
      </w:r>
      <w:r w:rsidRPr="003C1983">
        <w:rPr>
          <w:rFonts w:ascii="Arial" w:hAnsi="Arial" w:cs="Arial"/>
          <w:spacing w:val="3"/>
          <w:szCs w:val="24"/>
        </w:rPr>
        <w:t>a la Defensoría del Pueblo Regional Risaralda, a la Alcaldía de Pereira, a la Procuraduría General de la Nación Regional de Risaralda - Regional de Risaralda -</w:t>
      </w:r>
      <w:r>
        <w:rPr>
          <w:rFonts w:ascii="Arial" w:hAnsi="Arial" w:cs="Arial"/>
          <w:spacing w:val="3"/>
          <w:szCs w:val="24"/>
        </w:rPr>
        <w:t xml:space="preserve"> y</w:t>
      </w:r>
      <w:r w:rsidRPr="003C1983">
        <w:rPr>
          <w:rFonts w:ascii="Arial" w:hAnsi="Arial" w:cs="Arial"/>
          <w:spacing w:val="3"/>
          <w:szCs w:val="24"/>
        </w:rPr>
        <w:t xml:space="preserve"> a la Personería Municipal de Pereira;</w:t>
      </w:r>
      <w:r w:rsidRPr="003C1983">
        <w:rPr>
          <w:rFonts w:ascii="Arial" w:hAnsi="Arial" w:cs="Arial"/>
          <w:szCs w:val="24"/>
        </w:rPr>
        <w:t xml:space="preserve"> por inexistencia de violación o amenaza a los derechos invocados.</w:t>
      </w:r>
    </w:p>
    <w:p w:rsidR="008B7151" w:rsidRDefault="008B7151" w:rsidP="008B7151">
      <w:pPr>
        <w:pStyle w:val="Prrafodelista"/>
        <w:rPr>
          <w:rFonts w:ascii="Arial" w:hAnsi="Arial" w:cs="Arial"/>
        </w:rPr>
      </w:pPr>
    </w:p>
    <w:p w:rsidR="008B7151" w:rsidRDefault="008B7151" w:rsidP="008B7151">
      <w:pPr>
        <w:pStyle w:val="Textoindependiente"/>
        <w:numPr>
          <w:ilvl w:val="0"/>
          <w:numId w:val="6"/>
        </w:numPr>
        <w:tabs>
          <w:tab w:val="clear" w:pos="720"/>
          <w:tab w:val="num" w:pos="360"/>
        </w:tabs>
        <w:spacing w:line="360" w:lineRule="auto"/>
        <w:ind w:left="360"/>
        <w:rPr>
          <w:rFonts w:ascii="Arial" w:hAnsi="Arial" w:cs="Arial"/>
          <w:szCs w:val="24"/>
        </w:rPr>
      </w:pPr>
      <w:r w:rsidRPr="003C1983">
        <w:rPr>
          <w:rFonts w:ascii="Arial" w:hAnsi="Arial" w:cs="Arial"/>
          <w:szCs w:val="24"/>
        </w:rPr>
        <w:t>NEGAR la remisión de copias de la acción, para que se tramite tutela contra la Defensoría del Pueblo de Manizales.</w:t>
      </w:r>
    </w:p>
    <w:p w:rsidR="00635D71" w:rsidRDefault="00635D71" w:rsidP="00635D71">
      <w:pPr>
        <w:pStyle w:val="Textoindependiente"/>
        <w:tabs>
          <w:tab w:val="clear" w:pos="708"/>
        </w:tabs>
        <w:spacing w:line="360" w:lineRule="auto"/>
        <w:ind w:left="360"/>
        <w:rPr>
          <w:rFonts w:ascii="Arial" w:hAnsi="Arial" w:cs="Arial"/>
          <w:szCs w:val="24"/>
        </w:rPr>
      </w:pPr>
    </w:p>
    <w:p w:rsidR="00120912" w:rsidRDefault="00120912" w:rsidP="008B7151">
      <w:pPr>
        <w:pStyle w:val="Textoindependiente"/>
        <w:numPr>
          <w:ilvl w:val="0"/>
          <w:numId w:val="6"/>
        </w:numPr>
        <w:tabs>
          <w:tab w:val="clear" w:pos="720"/>
          <w:tab w:val="num" w:pos="360"/>
        </w:tabs>
        <w:spacing w:line="360" w:lineRule="auto"/>
        <w:ind w:left="360"/>
        <w:rPr>
          <w:rFonts w:ascii="Arial" w:hAnsi="Arial" w:cs="Arial"/>
          <w:szCs w:val="24"/>
        </w:rPr>
      </w:pPr>
      <w:r>
        <w:rPr>
          <w:rFonts w:ascii="Arial" w:hAnsi="Arial" w:cs="Arial"/>
          <w:szCs w:val="24"/>
        </w:rPr>
        <w:t xml:space="preserve">NEGAR la expedición de copia física de todo lo actuado. </w:t>
      </w:r>
    </w:p>
    <w:p w:rsidR="00120912" w:rsidRPr="008B7151" w:rsidRDefault="00120912" w:rsidP="00120912">
      <w:pPr>
        <w:pStyle w:val="Textoindependiente"/>
        <w:tabs>
          <w:tab w:val="clear" w:pos="708"/>
        </w:tabs>
        <w:spacing w:line="360" w:lineRule="auto"/>
        <w:rPr>
          <w:rFonts w:ascii="Arial" w:hAnsi="Arial" w:cs="Arial"/>
          <w:szCs w:val="24"/>
        </w:rPr>
      </w:pPr>
    </w:p>
    <w:p w:rsidR="00F572A7" w:rsidRPr="00F572A7" w:rsidRDefault="00F572A7" w:rsidP="00F572A7">
      <w:pPr>
        <w:pStyle w:val="Textoindependiente"/>
        <w:numPr>
          <w:ilvl w:val="0"/>
          <w:numId w:val="6"/>
        </w:numPr>
        <w:tabs>
          <w:tab w:val="clear" w:pos="720"/>
          <w:tab w:val="num" w:pos="360"/>
        </w:tabs>
        <w:spacing w:line="360" w:lineRule="auto"/>
        <w:ind w:left="360"/>
        <w:rPr>
          <w:rFonts w:ascii="Arial" w:hAnsi="Arial" w:cs="Arial"/>
          <w:szCs w:val="24"/>
        </w:rPr>
      </w:pPr>
      <w:r w:rsidRPr="00F572A7">
        <w:rPr>
          <w:rFonts w:ascii="Arial" w:hAnsi="Arial" w:cs="Arial"/>
          <w:szCs w:val="24"/>
        </w:rPr>
        <w:t>NOTIFICAR esta decisión a todas las partes, por el medio más expedito y eficaz.</w:t>
      </w:r>
    </w:p>
    <w:p w:rsidR="00F572A7" w:rsidRPr="00F572A7" w:rsidRDefault="00F572A7" w:rsidP="00F572A7">
      <w:pPr>
        <w:pStyle w:val="Textoindependiente"/>
        <w:tabs>
          <w:tab w:val="clear" w:pos="708"/>
        </w:tabs>
        <w:spacing w:line="360" w:lineRule="auto"/>
        <w:ind w:left="360"/>
        <w:rPr>
          <w:rFonts w:ascii="Arial" w:hAnsi="Arial" w:cs="Arial"/>
          <w:szCs w:val="24"/>
        </w:rPr>
      </w:pPr>
    </w:p>
    <w:p w:rsidR="00F572A7" w:rsidRPr="00F572A7" w:rsidRDefault="00F572A7" w:rsidP="00F572A7">
      <w:pPr>
        <w:pStyle w:val="Textoindependiente"/>
        <w:numPr>
          <w:ilvl w:val="0"/>
          <w:numId w:val="6"/>
        </w:numPr>
        <w:tabs>
          <w:tab w:val="clear" w:pos="720"/>
          <w:tab w:val="num" w:pos="360"/>
        </w:tabs>
        <w:spacing w:line="360" w:lineRule="auto"/>
        <w:ind w:left="360"/>
        <w:rPr>
          <w:rFonts w:ascii="Arial" w:hAnsi="Arial" w:cs="Arial"/>
          <w:szCs w:val="24"/>
        </w:rPr>
      </w:pPr>
      <w:r w:rsidRPr="00F572A7">
        <w:rPr>
          <w:rFonts w:ascii="Arial" w:hAnsi="Arial" w:cs="Arial"/>
          <w:szCs w:val="24"/>
        </w:rPr>
        <w:t>REMITIR este expediente, a la Corte Constitucional para su eventual revisión, de no ser impugnada.</w:t>
      </w:r>
    </w:p>
    <w:p w:rsidR="00F572A7" w:rsidRPr="00F572A7" w:rsidRDefault="00F572A7" w:rsidP="00F572A7">
      <w:pPr>
        <w:pStyle w:val="Textoindependiente"/>
        <w:tabs>
          <w:tab w:val="clear" w:pos="708"/>
        </w:tabs>
        <w:spacing w:line="360" w:lineRule="auto"/>
        <w:ind w:left="360"/>
        <w:rPr>
          <w:rFonts w:ascii="Arial" w:hAnsi="Arial" w:cs="Arial"/>
          <w:szCs w:val="24"/>
        </w:rPr>
      </w:pPr>
    </w:p>
    <w:p w:rsidR="00626C89" w:rsidRPr="00F572A7" w:rsidRDefault="00F572A7" w:rsidP="00F572A7">
      <w:pPr>
        <w:pStyle w:val="Textoindependiente"/>
        <w:numPr>
          <w:ilvl w:val="0"/>
          <w:numId w:val="6"/>
        </w:numPr>
        <w:tabs>
          <w:tab w:val="clear" w:pos="720"/>
          <w:tab w:val="num" w:pos="360"/>
        </w:tabs>
        <w:spacing w:line="360" w:lineRule="auto"/>
        <w:ind w:left="360"/>
        <w:rPr>
          <w:rFonts w:ascii="Arial" w:hAnsi="Arial" w:cs="Arial"/>
          <w:szCs w:val="24"/>
        </w:rPr>
      </w:pPr>
      <w:r w:rsidRPr="00F572A7">
        <w:rPr>
          <w:rFonts w:ascii="Arial" w:hAnsi="Arial" w:cs="Arial"/>
          <w:szCs w:val="24"/>
        </w:rPr>
        <w:t>ARCHIVAR el expediente, previas anotaciones en los libros radicadores, una vez agotado el trámite ante la Corte Constitucional.</w:t>
      </w:r>
    </w:p>
    <w:p w:rsidR="00984EE4" w:rsidRPr="00021ED6" w:rsidRDefault="00984EE4" w:rsidP="00836458">
      <w:pPr>
        <w:pStyle w:val="Textoindependiente"/>
        <w:spacing w:line="360" w:lineRule="auto"/>
        <w:jc w:val="center"/>
        <w:rPr>
          <w:rFonts w:ascii="Arial" w:hAnsi="Arial"/>
          <w:smallCaps/>
          <w:szCs w:val="24"/>
        </w:rPr>
      </w:pPr>
    </w:p>
    <w:p w:rsidR="00126266" w:rsidRDefault="00126266" w:rsidP="00126266">
      <w:pPr>
        <w:pStyle w:val="Textoindependiente"/>
        <w:spacing w:line="360" w:lineRule="auto"/>
        <w:jc w:val="center"/>
        <w:rPr>
          <w:rFonts w:ascii="Arial" w:hAnsi="Arial"/>
          <w:smallCaps/>
          <w:szCs w:val="24"/>
        </w:rPr>
      </w:pPr>
      <w:r w:rsidRPr="00C641FE">
        <w:rPr>
          <w:rFonts w:ascii="Arial" w:hAnsi="Arial"/>
          <w:smallCaps/>
          <w:szCs w:val="24"/>
        </w:rPr>
        <w:t>Notifíquese,</w:t>
      </w:r>
    </w:p>
    <w:p w:rsidR="00B2504A" w:rsidRDefault="00B2504A" w:rsidP="00417DA5">
      <w:pPr>
        <w:pStyle w:val="Textoindependiente"/>
        <w:spacing w:line="360" w:lineRule="auto"/>
        <w:jc w:val="center"/>
        <w:rPr>
          <w:rFonts w:ascii="Arial" w:hAnsi="Arial"/>
          <w:szCs w:val="24"/>
        </w:rPr>
      </w:pPr>
    </w:p>
    <w:p w:rsidR="00C61581" w:rsidRDefault="00C61581" w:rsidP="00417DA5">
      <w:pPr>
        <w:pStyle w:val="Textoindependiente"/>
        <w:spacing w:line="360" w:lineRule="auto"/>
        <w:jc w:val="center"/>
        <w:rPr>
          <w:rFonts w:ascii="Arial" w:hAnsi="Arial"/>
          <w:szCs w:val="24"/>
        </w:rPr>
      </w:pPr>
    </w:p>
    <w:p w:rsidR="00C61581" w:rsidRDefault="00C61581" w:rsidP="00417DA5">
      <w:pPr>
        <w:pStyle w:val="Textoindependiente"/>
        <w:spacing w:line="360" w:lineRule="auto"/>
        <w:jc w:val="center"/>
        <w:rPr>
          <w:rFonts w:ascii="Arial" w:hAnsi="Arial"/>
          <w:szCs w:val="24"/>
        </w:rPr>
      </w:pPr>
    </w:p>
    <w:p w:rsidR="00F82558" w:rsidRDefault="00F82558" w:rsidP="00417DA5">
      <w:pPr>
        <w:pStyle w:val="Textoindependiente"/>
        <w:spacing w:line="360" w:lineRule="auto"/>
        <w:jc w:val="center"/>
        <w:rPr>
          <w:rFonts w:ascii="Arial" w:hAnsi="Arial"/>
          <w:szCs w:val="24"/>
        </w:rPr>
      </w:pPr>
    </w:p>
    <w:p w:rsidR="00F82558" w:rsidRPr="00D1262F" w:rsidRDefault="00F82558" w:rsidP="00417DA5">
      <w:pPr>
        <w:pStyle w:val="Textoindependiente"/>
        <w:spacing w:line="360" w:lineRule="auto"/>
        <w:jc w:val="center"/>
        <w:rPr>
          <w:rFonts w:ascii="Arial" w:hAnsi="Arial"/>
          <w:szCs w:val="24"/>
        </w:rPr>
      </w:pPr>
    </w:p>
    <w:p w:rsidR="00951517" w:rsidRPr="009A36CF"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ES_tradnl"/>
        </w:rPr>
      </w:pPr>
      <w:r w:rsidRPr="009A36CF">
        <w:rPr>
          <w:rFonts w:ascii="Arial" w:hAnsi="Arial" w:cs="Arial"/>
          <w:i/>
          <w:spacing w:val="-3"/>
          <w:w w:val="150"/>
          <w:sz w:val="28"/>
          <w:lang w:val="es-ES_tradnl"/>
        </w:rPr>
        <w:t>D</w:t>
      </w:r>
      <w:r w:rsidRPr="009A36CF">
        <w:rPr>
          <w:rFonts w:ascii="Arial" w:hAnsi="Arial" w:cs="Arial"/>
          <w:i/>
          <w:spacing w:val="-3"/>
          <w:w w:val="150"/>
          <w:sz w:val="18"/>
          <w:szCs w:val="16"/>
          <w:lang w:val="es-ES_tradnl"/>
        </w:rPr>
        <w:t xml:space="preserve">UBERNEY </w:t>
      </w:r>
      <w:r w:rsidRPr="009A36CF">
        <w:rPr>
          <w:rFonts w:ascii="Arial" w:hAnsi="Arial" w:cs="Arial"/>
          <w:i/>
          <w:spacing w:val="-3"/>
          <w:w w:val="150"/>
          <w:sz w:val="28"/>
          <w:lang w:val="es-ES_tradnl"/>
        </w:rPr>
        <w:t>G</w:t>
      </w:r>
      <w:r w:rsidRPr="009A36CF">
        <w:rPr>
          <w:rFonts w:ascii="Arial" w:hAnsi="Arial" w:cs="Arial"/>
          <w:i/>
          <w:spacing w:val="-3"/>
          <w:w w:val="150"/>
          <w:sz w:val="18"/>
          <w:szCs w:val="16"/>
          <w:lang w:val="es-ES_tradnl"/>
        </w:rPr>
        <w:t xml:space="preserve">RISALES </w:t>
      </w:r>
      <w:r w:rsidRPr="009A36CF">
        <w:rPr>
          <w:rFonts w:ascii="Arial" w:hAnsi="Arial" w:cs="Arial"/>
          <w:i/>
          <w:spacing w:val="-3"/>
          <w:w w:val="150"/>
          <w:sz w:val="28"/>
          <w:lang w:val="es-ES_tradnl"/>
        </w:rPr>
        <w:t>H</w:t>
      </w:r>
      <w:r w:rsidRPr="009A36CF">
        <w:rPr>
          <w:rFonts w:ascii="Arial" w:hAnsi="Arial" w:cs="Arial"/>
          <w:i/>
          <w:spacing w:val="-3"/>
          <w:w w:val="150"/>
          <w:sz w:val="18"/>
          <w:szCs w:val="16"/>
          <w:lang w:val="es-ES_tradnl"/>
        </w:rPr>
        <w:t>ERRERA</w:t>
      </w:r>
    </w:p>
    <w:p w:rsidR="00951517" w:rsidRPr="009A36CF"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s-ES_tradnl"/>
        </w:rPr>
      </w:pPr>
      <w:r w:rsidRPr="009A36CF">
        <w:rPr>
          <w:rFonts w:ascii="Arial" w:hAnsi="Arial" w:cs="Arial"/>
          <w:i/>
          <w:spacing w:val="-3"/>
          <w:w w:val="150"/>
          <w:sz w:val="28"/>
          <w:lang w:val="es-ES_tradnl"/>
        </w:rPr>
        <w:t>M</w:t>
      </w:r>
      <w:r w:rsidRPr="009A36CF">
        <w:rPr>
          <w:rFonts w:ascii="Arial" w:hAnsi="Arial" w:cs="Arial"/>
          <w:i/>
          <w:spacing w:val="-3"/>
          <w:w w:val="150"/>
          <w:lang w:val="es-ES_tradnl"/>
        </w:rPr>
        <w:t xml:space="preserve"> </w:t>
      </w:r>
      <w:r w:rsidRPr="009A36CF">
        <w:rPr>
          <w:rFonts w:ascii="Arial" w:hAnsi="Arial" w:cs="Arial"/>
          <w:i/>
          <w:spacing w:val="-3"/>
          <w:w w:val="150"/>
          <w:sz w:val="18"/>
          <w:szCs w:val="20"/>
          <w:lang w:val="es-ES_tradnl"/>
        </w:rPr>
        <w:t>A G I S T R A D O</w:t>
      </w:r>
    </w:p>
    <w:p w:rsidR="00C136DB" w:rsidRPr="00D206FD" w:rsidRDefault="00C136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lang w:val="es-ES_tradnl"/>
        </w:rPr>
      </w:pPr>
    </w:p>
    <w:p w:rsidR="00973BD3" w:rsidRPr="00D206FD" w:rsidRDefault="00973BD3"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lang w:val="es-ES_tradnl"/>
        </w:rPr>
      </w:pPr>
    </w:p>
    <w:p w:rsidR="00D1262F" w:rsidRPr="00D206FD" w:rsidRDefault="00D1262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lang w:val="es-ES_tradnl"/>
        </w:rPr>
      </w:pPr>
    </w:p>
    <w:p w:rsidR="00951517" w:rsidRPr="00025CC3"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s-ES_tradnl"/>
        </w:rPr>
      </w:pPr>
      <w:r w:rsidRPr="00025CC3">
        <w:rPr>
          <w:rFonts w:ascii="Arial" w:hAnsi="Arial"/>
          <w:i/>
          <w:w w:val="150"/>
          <w:sz w:val="28"/>
          <w:szCs w:val="18"/>
          <w:lang w:val="es-ES_tradnl"/>
        </w:rPr>
        <w:t>E</w:t>
      </w:r>
      <w:r w:rsidRPr="00025CC3">
        <w:rPr>
          <w:rFonts w:ascii="Arial" w:hAnsi="Arial"/>
          <w:i/>
          <w:w w:val="150"/>
          <w:sz w:val="18"/>
          <w:szCs w:val="18"/>
          <w:lang w:val="es-ES_tradnl"/>
        </w:rPr>
        <w:t>DDER</w:t>
      </w:r>
      <w:r w:rsidRPr="00025CC3">
        <w:rPr>
          <w:rFonts w:ascii="Arial" w:hAnsi="Arial"/>
          <w:i/>
          <w:w w:val="150"/>
          <w:sz w:val="18"/>
          <w:lang w:val="es-ES_tradnl"/>
        </w:rPr>
        <w:t xml:space="preserve"> </w:t>
      </w:r>
      <w:r w:rsidRPr="00025CC3">
        <w:rPr>
          <w:rFonts w:ascii="Arial" w:hAnsi="Arial"/>
          <w:i/>
          <w:w w:val="150"/>
          <w:sz w:val="28"/>
          <w:lang w:val="es-ES_tradnl"/>
        </w:rPr>
        <w:t>J</w:t>
      </w:r>
      <w:r w:rsidRPr="00025CC3">
        <w:rPr>
          <w:rFonts w:ascii="Arial" w:hAnsi="Arial"/>
          <w:i/>
          <w:w w:val="150"/>
          <w:sz w:val="18"/>
          <w:szCs w:val="18"/>
          <w:lang w:val="es-ES_tradnl"/>
        </w:rPr>
        <w:t xml:space="preserve">IMMY </w:t>
      </w:r>
      <w:r w:rsidRPr="00025CC3">
        <w:rPr>
          <w:rFonts w:ascii="Arial" w:hAnsi="Arial"/>
          <w:i/>
          <w:w w:val="150"/>
          <w:sz w:val="28"/>
          <w:lang w:val="es-ES_tradnl"/>
        </w:rPr>
        <w:t>S</w:t>
      </w:r>
      <w:r w:rsidRPr="00025CC3">
        <w:rPr>
          <w:rFonts w:ascii="Arial" w:hAnsi="Arial"/>
          <w:i/>
          <w:w w:val="150"/>
          <w:sz w:val="18"/>
          <w:szCs w:val="18"/>
          <w:lang w:val="es-ES_tradnl"/>
        </w:rPr>
        <w:t xml:space="preserve">ÁNCHEZ </w:t>
      </w:r>
      <w:r w:rsidRPr="00025CC3">
        <w:rPr>
          <w:rFonts w:ascii="Arial" w:hAnsi="Arial"/>
          <w:i/>
          <w:w w:val="150"/>
          <w:sz w:val="28"/>
          <w:szCs w:val="18"/>
          <w:lang w:val="es-ES_tradnl"/>
        </w:rPr>
        <w:t>C.</w:t>
      </w:r>
      <w:r w:rsidRPr="00025CC3">
        <w:rPr>
          <w:rFonts w:ascii="Arial" w:hAnsi="Arial"/>
          <w:i/>
          <w:w w:val="150"/>
          <w:sz w:val="28"/>
          <w:szCs w:val="18"/>
          <w:lang w:val="es-ES_tradnl"/>
        </w:rPr>
        <w:tab/>
      </w:r>
      <w:r w:rsidRPr="00025CC3">
        <w:rPr>
          <w:rFonts w:ascii="Arial" w:hAnsi="Arial"/>
          <w:i/>
          <w:w w:val="150"/>
          <w:sz w:val="28"/>
          <w:szCs w:val="18"/>
          <w:lang w:val="es-ES_tradnl"/>
        </w:rPr>
        <w:tab/>
      </w:r>
      <w:r w:rsidRPr="00025CC3">
        <w:rPr>
          <w:rFonts w:ascii="Arial" w:hAnsi="Arial" w:cs="Arial"/>
          <w:i/>
          <w:spacing w:val="-3"/>
          <w:w w:val="150"/>
          <w:sz w:val="28"/>
          <w:szCs w:val="18"/>
        </w:rPr>
        <w:t>J</w:t>
      </w:r>
      <w:r w:rsidRPr="00025CC3">
        <w:rPr>
          <w:rFonts w:ascii="Arial" w:hAnsi="Arial" w:cs="Arial"/>
          <w:i/>
          <w:spacing w:val="-3"/>
          <w:w w:val="150"/>
          <w:sz w:val="18"/>
          <w:szCs w:val="18"/>
        </w:rPr>
        <w:t xml:space="preserve">AIME </w:t>
      </w:r>
      <w:r w:rsidRPr="00025CC3">
        <w:rPr>
          <w:rFonts w:ascii="Arial" w:hAnsi="Arial" w:cs="Arial"/>
          <w:i/>
          <w:spacing w:val="-3"/>
          <w:w w:val="150"/>
          <w:sz w:val="28"/>
          <w:szCs w:val="18"/>
        </w:rPr>
        <w:t>A</w:t>
      </w:r>
      <w:r w:rsidRPr="00025CC3">
        <w:rPr>
          <w:rFonts w:ascii="Arial" w:hAnsi="Arial"/>
          <w:i/>
          <w:w w:val="150"/>
          <w:sz w:val="18"/>
          <w:szCs w:val="18"/>
        </w:rPr>
        <w:t xml:space="preserve">LBERTO </w:t>
      </w:r>
      <w:r w:rsidRPr="00025CC3">
        <w:rPr>
          <w:rFonts w:ascii="Arial" w:hAnsi="Arial" w:cs="Arial"/>
          <w:i/>
          <w:spacing w:val="-3"/>
          <w:w w:val="150"/>
          <w:sz w:val="28"/>
          <w:szCs w:val="18"/>
        </w:rPr>
        <w:t>S</w:t>
      </w:r>
      <w:r w:rsidRPr="00025CC3">
        <w:rPr>
          <w:rFonts w:ascii="Arial" w:hAnsi="Arial" w:cs="Arial"/>
          <w:i/>
          <w:spacing w:val="-3"/>
          <w:w w:val="150"/>
          <w:sz w:val="18"/>
          <w:szCs w:val="16"/>
        </w:rPr>
        <w:t xml:space="preserve">ARAZA </w:t>
      </w:r>
      <w:r w:rsidRPr="00025CC3">
        <w:rPr>
          <w:rFonts w:ascii="Arial" w:hAnsi="Arial" w:cs="Arial"/>
          <w:i/>
          <w:spacing w:val="-3"/>
          <w:w w:val="150"/>
          <w:sz w:val="28"/>
          <w:szCs w:val="18"/>
        </w:rPr>
        <w:t>N.</w:t>
      </w:r>
    </w:p>
    <w:p w:rsidR="00D1262F" w:rsidRDefault="00951517" w:rsidP="00D1262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025CC3">
        <w:rPr>
          <w:rFonts w:ascii="Arial" w:hAnsi="Arial" w:cs="Arial"/>
          <w:i/>
          <w:w w:val="150"/>
          <w:sz w:val="28"/>
          <w:lang w:val="es-ES_tradnl"/>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sectPr w:rsidR="00D1262F" w:rsidSect="000D2DE0">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8E5" w:rsidRDefault="000F68E5" w:rsidP="0099045D">
      <w:r>
        <w:separator/>
      </w:r>
    </w:p>
  </w:endnote>
  <w:endnote w:type="continuationSeparator" w:id="0">
    <w:p w:rsidR="000F68E5" w:rsidRDefault="000F68E5"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Default="00800180"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epgina"/>
      <w:spacing w:line="360" w:lineRule="auto"/>
      <w:jc w:val="right"/>
      <w:rPr>
        <w:rFonts w:ascii="Arial" w:hAnsi="Arial" w:cs="Arial"/>
        <w:spacing w:val="20"/>
        <w:w w:val="200"/>
        <w:sz w:val="14"/>
        <w:szCs w:val="10"/>
        <w:lang w:val="es-CO"/>
      </w:rPr>
    </w:pPr>
  </w:p>
  <w:p w:rsidR="00800180" w:rsidRPr="003E18D8" w:rsidRDefault="00800180"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8E5" w:rsidRDefault="000F68E5" w:rsidP="0099045D">
      <w:r>
        <w:separator/>
      </w:r>
    </w:p>
  </w:footnote>
  <w:footnote w:type="continuationSeparator" w:id="0">
    <w:p w:rsidR="000F68E5" w:rsidRDefault="000F68E5" w:rsidP="0099045D">
      <w:r>
        <w:continuationSeparator/>
      </w:r>
    </w:p>
  </w:footnote>
  <w:footnote w:id="1">
    <w:p w:rsidR="0062273B" w:rsidRDefault="0062273B" w:rsidP="0062273B">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SA,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62273B" w:rsidRPr="00567558" w:rsidRDefault="0062273B" w:rsidP="0062273B">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rPr>
        <w:t xml:space="preserve"> </w:t>
      </w:r>
      <w:r w:rsidRPr="00567558">
        <w:rPr>
          <w:rFonts w:ascii="Calibri" w:hAnsi="Calibri" w:cs="Calibri"/>
          <w:lang w:val="es-MX"/>
        </w:rPr>
        <w:t>CORTE CONSTITUCIONAL.  Sentencia T-917 de</w:t>
      </w:r>
      <w:r>
        <w:rPr>
          <w:rFonts w:ascii="Calibri" w:hAnsi="Calibri" w:cs="Calibri"/>
          <w:lang w:val="es-MX"/>
        </w:rPr>
        <w:t xml:space="preserve"> </w:t>
      </w:r>
      <w:r w:rsidRPr="00567558">
        <w:rPr>
          <w:rFonts w:ascii="Calibri" w:hAnsi="Calibri" w:cs="Calibri"/>
          <w:lang w:val="es-MX"/>
        </w:rPr>
        <w:t>2011.</w:t>
      </w:r>
    </w:p>
  </w:footnote>
  <w:footnote w:id="3">
    <w:p w:rsidR="0062273B" w:rsidRPr="00567558" w:rsidRDefault="0062273B" w:rsidP="0062273B">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C-590 de 2005.</w:t>
      </w:r>
    </w:p>
  </w:footnote>
  <w:footnote w:id="4">
    <w:p w:rsidR="0062273B" w:rsidRPr="00567558" w:rsidRDefault="0062273B" w:rsidP="0062273B">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w:t>
      </w:r>
      <w:r w:rsidRPr="00567558">
        <w:rPr>
          <w:rFonts w:ascii="Calibri" w:hAnsi="Calibri" w:cs="Calibri"/>
          <w:lang w:val="es-MX"/>
        </w:rPr>
        <w:t>.</w:t>
      </w:r>
    </w:p>
  </w:footnote>
  <w:footnote w:id="5">
    <w:p w:rsidR="0062273B" w:rsidRPr="00567558" w:rsidRDefault="0062273B" w:rsidP="0062273B">
      <w:pPr>
        <w:pStyle w:val="Textonotapi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La acción de tutela en el ordenamiento constitucional colombiano, Universidad Nacional de Colombia, Catalina Botero Marino, Ediprime Ltda., 2006, p.61-75.</w:t>
      </w:r>
    </w:p>
  </w:footnote>
  <w:footnote w:id="6">
    <w:p w:rsidR="0062273B" w:rsidRDefault="0062273B" w:rsidP="0062273B">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w:t>
      </w:r>
      <w:r w:rsidR="004D042B">
        <w:rPr>
          <w:rFonts w:ascii="Calibri" w:hAnsi="Calibri" w:cs="Calibri"/>
        </w:rPr>
        <w:t>Vías de hecho. Acción de tutela contra providencias judiciales</w:t>
      </w:r>
      <w:r w:rsidRPr="00567558">
        <w:rPr>
          <w:rFonts w:ascii="Calibri" w:hAnsi="Calibri" w:cs="Calibri"/>
        </w:rPr>
        <w:t>,</w:t>
      </w:r>
      <w:r w:rsidR="004D042B">
        <w:rPr>
          <w:rFonts w:ascii="Calibri" w:hAnsi="Calibri" w:cs="Calibri"/>
        </w:rPr>
        <w:t xml:space="preserve"> Editorial Temis SA </w:t>
      </w:r>
      <w:r w:rsidRPr="00567558">
        <w:rPr>
          <w:rFonts w:ascii="Calibri" w:hAnsi="Calibri" w:cs="Calibri"/>
        </w:rPr>
        <w:t xml:space="preserve">Bogotá DC, </w:t>
      </w:r>
      <w:r w:rsidR="004D042B">
        <w:rPr>
          <w:rFonts w:ascii="Calibri" w:hAnsi="Calibri" w:cs="Calibri"/>
        </w:rPr>
        <w:t>2013.</w:t>
      </w:r>
    </w:p>
  </w:footnote>
  <w:footnote w:id="7">
    <w:p w:rsidR="00EF6CA3" w:rsidRDefault="00EF6CA3" w:rsidP="00EF6CA3">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 xml:space="preserve">CORTE CONSTITUCIONAL.  Sentencia T-134 de 1994. </w:t>
      </w:r>
    </w:p>
  </w:footnote>
  <w:footnote w:id="8">
    <w:p w:rsidR="00EF6CA3" w:rsidRPr="00D73B3B" w:rsidRDefault="00EF6CA3" w:rsidP="00EF6CA3">
      <w:pPr>
        <w:pStyle w:val="Textonotapie"/>
        <w:rPr>
          <w:lang w:val="es-CO"/>
        </w:rPr>
      </w:pPr>
      <w:r>
        <w:rPr>
          <w:rStyle w:val="Refdenotaalpie"/>
        </w:rPr>
        <w:footnoteRef/>
      </w:r>
      <w:r>
        <w:t xml:space="preserve"> </w:t>
      </w:r>
      <w:r w:rsidRPr="0088104A">
        <w:rPr>
          <w:rFonts w:asciiTheme="minorHAnsi" w:hAnsiTheme="minorHAnsi" w:cs="Calibri"/>
        </w:rPr>
        <w:t>CORTE CONSTITUCIONAL.  Sentencia T-1</w:t>
      </w:r>
      <w:r>
        <w:rPr>
          <w:rFonts w:asciiTheme="minorHAnsi" w:hAnsiTheme="minorHAnsi" w:cs="Calibri"/>
        </w:rPr>
        <w:t>03</w:t>
      </w:r>
      <w:r w:rsidRPr="0088104A">
        <w:rPr>
          <w:rFonts w:asciiTheme="minorHAnsi" w:hAnsiTheme="minorHAnsi" w:cs="Calibri"/>
        </w:rPr>
        <w:t xml:space="preserve"> de </w:t>
      </w:r>
      <w:r>
        <w:rPr>
          <w:rFonts w:asciiTheme="minorHAnsi" w:hAnsiTheme="minorHAnsi" w:cs="Calibri"/>
        </w:rPr>
        <w:t>26-02-2014</w:t>
      </w:r>
      <w:r w:rsidRPr="0088104A">
        <w:rPr>
          <w:rFonts w:asciiTheme="minorHAnsi" w:hAnsiTheme="minorHAnsi" w:cs="Calibri"/>
        </w:rPr>
        <w:t>.</w:t>
      </w:r>
      <w:r w:rsidR="00C61581">
        <w:rPr>
          <w:rFonts w:asciiTheme="minorHAnsi" w:hAnsiTheme="minorHAnsi" w:cs="Calibri"/>
        </w:rPr>
        <w:t xml:space="preserve"> </w:t>
      </w:r>
    </w:p>
  </w:footnote>
  <w:footnote w:id="9">
    <w:p w:rsidR="00EF6CA3" w:rsidRDefault="00EF6CA3" w:rsidP="00EF6CA3">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CORTE CONSTITUCIONAL.  Sentencia T-567 de 1998.</w:t>
      </w:r>
    </w:p>
  </w:footnote>
  <w:footnote w:id="10">
    <w:p w:rsidR="00EF6CA3" w:rsidRDefault="00EF6CA3" w:rsidP="00EF6CA3">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CORTE CONSTITUCIONAL.  Sentencia T-662 de 2013.</w:t>
      </w:r>
    </w:p>
  </w:footnote>
  <w:footnote w:id="11">
    <w:p w:rsidR="00EF6CA3" w:rsidRDefault="00EF6CA3" w:rsidP="00EF6CA3">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w:t>
      </w:r>
      <w:r w:rsidRPr="0088104A">
        <w:rPr>
          <w:rFonts w:asciiTheme="minorHAnsi" w:hAnsiTheme="minorHAnsi" w:cs="Calibri"/>
          <w:lang w:val="es-CO"/>
        </w:rPr>
        <w:t xml:space="preserve">CORTE SUPREMA DE JUSTICIA, Sala de </w:t>
      </w:r>
      <w:r>
        <w:rPr>
          <w:rFonts w:asciiTheme="minorHAnsi" w:hAnsiTheme="minorHAnsi" w:cs="Calibri"/>
          <w:lang w:val="es-CO"/>
        </w:rPr>
        <w:t>Casación Civil</w:t>
      </w:r>
      <w:r w:rsidRPr="0088104A">
        <w:rPr>
          <w:rFonts w:asciiTheme="minorHAnsi" w:hAnsiTheme="minorHAnsi" w:cs="Calibri"/>
          <w:lang w:val="es-CO"/>
        </w:rPr>
        <w:t xml:space="preserve">.  Sentencia del </w:t>
      </w:r>
      <w:r>
        <w:rPr>
          <w:rFonts w:asciiTheme="minorHAnsi" w:hAnsiTheme="minorHAnsi" w:cs="Calibri"/>
          <w:lang w:val="es-CO"/>
        </w:rPr>
        <w:t>02-09-2014</w:t>
      </w:r>
      <w:r w:rsidRPr="0088104A">
        <w:rPr>
          <w:rFonts w:asciiTheme="minorHAnsi" w:hAnsiTheme="minorHAnsi" w:cs="Calibri"/>
          <w:lang w:val="es-CO"/>
        </w:rPr>
        <w:t xml:space="preserve">, MP: </w:t>
      </w:r>
      <w:r>
        <w:rPr>
          <w:rFonts w:asciiTheme="minorHAnsi" w:hAnsiTheme="minorHAnsi" w:cs="Calibri"/>
          <w:lang w:val="es-CO"/>
        </w:rPr>
        <w:t>Margarita Cabello Blanco</w:t>
      </w:r>
      <w:r w:rsidRPr="0088104A">
        <w:rPr>
          <w:rFonts w:asciiTheme="minorHAnsi" w:hAnsiTheme="minorHAnsi" w:cs="Calibri"/>
          <w:lang w:val="es-CO"/>
        </w:rPr>
        <w:t>, expediente No</w:t>
      </w:r>
      <w:r>
        <w:rPr>
          <w:rFonts w:asciiTheme="minorHAnsi" w:hAnsiTheme="minorHAnsi" w:cs="Calibri"/>
          <w:lang w:val="es-CO"/>
        </w:rPr>
        <w:t>.23001 22 14 000 2014 00097 01</w:t>
      </w:r>
      <w:r w:rsidRPr="0088104A">
        <w:rPr>
          <w:rFonts w:asciiTheme="minorHAnsi" w:hAnsiTheme="minorHAnsi" w:cs="Calibri"/>
          <w:w w:val="110"/>
          <w:lang w:val="es-CO"/>
        </w:rPr>
        <w:t>.</w:t>
      </w:r>
    </w:p>
  </w:footnote>
  <w:footnote w:id="12">
    <w:p w:rsidR="00EF6CA3" w:rsidRPr="00574D09" w:rsidRDefault="00EF6CA3" w:rsidP="00EF6CA3">
      <w:pPr>
        <w:pStyle w:val="Textonotapie"/>
        <w:jc w:val="both"/>
        <w:rPr>
          <w:lang w:val="es-CO"/>
        </w:rPr>
      </w:pPr>
      <w:r>
        <w:rPr>
          <w:rStyle w:val="Refdenotaalpie"/>
        </w:rPr>
        <w:footnoteRef/>
      </w:r>
      <w:r>
        <w:t xml:space="preserve"> </w:t>
      </w:r>
      <w:r w:rsidRPr="0088104A">
        <w:rPr>
          <w:rFonts w:asciiTheme="minorHAnsi" w:hAnsiTheme="minorHAnsi" w:cs="Calibri"/>
          <w:lang w:val="es-CO"/>
        </w:rPr>
        <w:t xml:space="preserve">CORTE SUPREMA DE JUSTICIA, </w:t>
      </w:r>
      <w:r w:rsidRPr="00140D59">
        <w:rPr>
          <w:rFonts w:asciiTheme="minorHAnsi" w:hAnsiTheme="minorHAnsi" w:cs="Calibri"/>
        </w:rPr>
        <w:t xml:space="preserve">Sala de Casación </w:t>
      </w:r>
      <w:r>
        <w:rPr>
          <w:rFonts w:asciiTheme="minorHAnsi" w:hAnsiTheme="minorHAnsi" w:cs="Calibri"/>
        </w:rPr>
        <w:t>Civil</w:t>
      </w:r>
      <w:r w:rsidRPr="00140D59">
        <w:rPr>
          <w:rFonts w:asciiTheme="minorHAnsi" w:hAnsiTheme="minorHAnsi" w:cs="Calibri"/>
        </w:rPr>
        <w:t xml:space="preserve">.  Providencia </w:t>
      </w:r>
      <w:r>
        <w:rPr>
          <w:rFonts w:asciiTheme="minorHAnsi" w:hAnsiTheme="minorHAnsi" w:cs="Calibri"/>
        </w:rPr>
        <w:t xml:space="preserve">STC6121-2015 </w:t>
      </w:r>
      <w:r w:rsidRPr="00140D59">
        <w:rPr>
          <w:rFonts w:asciiTheme="minorHAnsi" w:hAnsiTheme="minorHAnsi" w:cs="Calibri"/>
        </w:rPr>
        <w:t xml:space="preserve">del </w:t>
      </w:r>
      <w:r>
        <w:rPr>
          <w:rFonts w:asciiTheme="minorHAnsi" w:hAnsiTheme="minorHAnsi" w:cs="Calibri"/>
        </w:rPr>
        <w:t>21-05-2015</w:t>
      </w:r>
      <w:r w:rsidRPr="0088104A">
        <w:rPr>
          <w:rFonts w:asciiTheme="minorHAnsi" w:hAnsiTheme="minorHAnsi" w:cs="Calibri"/>
          <w:lang w:val="es-CO"/>
        </w:rPr>
        <w:t xml:space="preserve">, MP: </w:t>
      </w:r>
      <w:r>
        <w:rPr>
          <w:rFonts w:asciiTheme="minorHAnsi" w:hAnsiTheme="minorHAnsi" w:cs="Calibri"/>
          <w:lang w:val="es-CO"/>
        </w:rPr>
        <w:t>Ariel Salazar Ramírez</w:t>
      </w:r>
      <w:r w:rsidRPr="0088104A">
        <w:rPr>
          <w:rFonts w:asciiTheme="minorHAnsi" w:hAnsiTheme="minorHAnsi" w:cs="Calibri"/>
          <w:w w:val="110"/>
          <w:lang w:val="es-CO"/>
        </w:rPr>
        <w:t>.</w:t>
      </w:r>
    </w:p>
  </w:footnote>
  <w:footnote w:id="13">
    <w:p w:rsidR="008B7151" w:rsidRPr="00066FAC" w:rsidRDefault="008B7151" w:rsidP="008B7151">
      <w:pPr>
        <w:pStyle w:val="Textonotapie"/>
        <w:jc w:val="both"/>
        <w:rPr>
          <w:rFonts w:asciiTheme="minorHAnsi" w:hAnsiTheme="minorHAnsi"/>
          <w:lang w:val="es-CO"/>
        </w:rPr>
      </w:pPr>
      <w:r w:rsidRPr="00066FAC">
        <w:rPr>
          <w:rStyle w:val="Refdenotaalpie"/>
          <w:rFonts w:asciiTheme="minorHAnsi" w:hAnsiTheme="minorHAnsi"/>
        </w:rPr>
        <w:footnoteRef/>
      </w:r>
      <w:r w:rsidRPr="00066FAC">
        <w:rPr>
          <w:rFonts w:asciiTheme="minorHAnsi" w:hAnsiTheme="minorHAnsi"/>
        </w:rPr>
        <w:t xml:space="preserve"> </w:t>
      </w:r>
      <w:r w:rsidRPr="00066FAC">
        <w:rPr>
          <w:rFonts w:asciiTheme="minorHAnsi" w:hAnsiTheme="minorHAnsi"/>
          <w:lang w:val="es-CO"/>
        </w:rPr>
        <w:t>CORTE SUPREMA DE JUSTICIA</w:t>
      </w:r>
      <w:r>
        <w:rPr>
          <w:rFonts w:asciiTheme="minorHAnsi" w:hAnsiTheme="minorHAnsi"/>
          <w:lang w:val="es-CO"/>
        </w:rPr>
        <w:t xml:space="preserve">. Sala de Casación Civil. Providencia STC16212-2015 del 26-01-2015, MP: Ariel Salazar Ramírez. </w:t>
      </w:r>
    </w:p>
  </w:footnote>
  <w:footnote w:id="14">
    <w:p w:rsidR="00F82558" w:rsidRPr="00261711" w:rsidRDefault="00F82558" w:rsidP="00F82558">
      <w:pPr>
        <w:pStyle w:val="Textonotapie"/>
        <w:jc w:val="both"/>
        <w:rPr>
          <w:rFonts w:asciiTheme="minorHAnsi" w:hAnsiTheme="minorHAnsi"/>
          <w:lang w:val="es-CO"/>
        </w:rPr>
      </w:pPr>
      <w:r w:rsidRPr="00261711">
        <w:rPr>
          <w:rStyle w:val="Refdenotaalpie"/>
          <w:rFonts w:asciiTheme="minorHAnsi" w:hAnsiTheme="minorHAnsi"/>
        </w:rPr>
        <w:footnoteRef/>
      </w:r>
      <w:r w:rsidRPr="00261711">
        <w:rPr>
          <w:rFonts w:asciiTheme="minorHAnsi" w:hAnsiTheme="minorHAnsi"/>
        </w:rPr>
        <w:t xml:space="preserve"> </w:t>
      </w:r>
      <w:r w:rsidRPr="00261711">
        <w:rPr>
          <w:rFonts w:asciiTheme="minorHAnsi" w:hAnsiTheme="minorHAnsi" w:cs="Calibri"/>
          <w:lang w:val="es-CO"/>
        </w:rPr>
        <w:t>TRIBUNAL SUPERIOR DE PEREIRA, Sala Civil – Familia. Sentencias del</w:t>
      </w:r>
      <w:r w:rsidRPr="00261711">
        <w:rPr>
          <w:rFonts w:asciiTheme="minorHAnsi" w:hAnsiTheme="minorHAnsi" w:cs="Calibri"/>
        </w:rPr>
        <w:t xml:space="preserve"> 22-09-2015; MP: Jaime Alberto Saraza Naranjo, expedientes Nos. 2015-00490-00 y 2015-00495-00.</w:t>
      </w:r>
    </w:p>
  </w:footnote>
  <w:footnote w:id="15">
    <w:p w:rsidR="00F82558" w:rsidRPr="00261711" w:rsidRDefault="00F82558" w:rsidP="00F82558">
      <w:pPr>
        <w:pStyle w:val="Textonotapie"/>
        <w:jc w:val="both"/>
        <w:rPr>
          <w:rFonts w:asciiTheme="minorHAnsi" w:hAnsiTheme="minorHAnsi"/>
          <w:lang w:val="es-CO"/>
        </w:rPr>
      </w:pPr>
      <w:r w:rsidRPr="00261711">
        <w:rPr>
          <w:rStyle w:val="Refdenotaalpie"/>
          <w:rFonts w:asciiTheme="minorHAnsi" w:hAnsiTheme="minorHAnsi"/>
        </w:rPr>
        <w:footnoteRef/>
      </w:r>
      <w:r w:rsidRPr="00261711">
        <w:rPr>
          <w:rFonts w:asciiTheme="minorHAnsi" w:hAnsiTheme="minorHAnsi"/>
        </w:rPr>
        <w:t xml:space="preserve"> </w:t>
      </w:r>
      <w:r w:rsidRPr="00261711">
        <w:rPr>
          <w:rFonts w:asciiTheme="minorHAnsi" w:hAnsiTheme="minorHAnsi" w:cs="Calibri"/>
          <w:lang w:val="es-CO"/>
        </w:rPr>
        <w:t>TRIBUNAL SUPERIOR DE PEREIRA, Sala Civil – Familia. Sentencias del</w:t>
      </w:r>
      <w:r w:rsidRPr="00261711">
        <w:rPr>
          <w:rFonts w:asciiTheme="minorHAnsi" w:hAnsiTheme="minorHAnsi" w:cs="Calibri"/>
        </w:rPr>
        <w:t xml:space="preserve"> 22-09-2015; MP: </w:t>
      </w:r>
      <w:r>
        <w:rPr>
          <w:rFonts w:asciiTheme="minorHAnsi" w:hAnsiTheme="minorHAnsi" w:cs="Calibri"/>
        </w:rPr>
        <w:t>Claudia María Arcila Ríos</w:t>
      </w:r>
      <w:r w:rsidRPr="00261711">
        <w:rPr>
          <w:rFonts w:asciiTheme="minorHAnsi" w:hAnsiTheme="minorHAnsi" w:cs="Calibri"/>
        </w:rPr>
        <w:t>, expedientes Nos. 2015-004</w:t>
      </w:r>
      <w:r>
        <w:rPr>
          <w:rFonts w:asciiTheme="minorHAnsi" w:hAnsiTheme="minorHAnsi" w:cs="Calibri"/>
        </w:rPr>
        <w:t>85</w:t>
      </w:r>
      <w:r w:rsidRPr="00261711">
        <w:rPr>
          <w:rFonts w:asciiTheme="minorHAnsi" w:hAnsiTheme="minorHAnsi" w:cs="Calibri"/>
        </w:rPr>
        <w:t>-00 y 2015-00</w:t>
      </w:r>
      <w:r>
        <w:rPr>
          <w:rFonts w:asciiTheme="minorHAnsi" w:hAnsiTheme="minorHAnsi" w:cs="Calibri"/>
        </w:rPr>
        <w:t>511</w:t>
      </w:r>
      <w:r w:rsidRPr="00261711">
        <w:rPr>
          <w:rFonts w:asciiTheme="minorHAnsi" w:hAnsiTheme="minorHAnsi" w:cs="Calibri"/>
        </w:rPr>
        <w:t>-00</w:t>
      </w:r>
      <w:r>
        <w:rPr>
          <w:rFonts w:asciiTheme="minorHAnsi" w:hAnsiTheme="minorHAnsi" w:cs="Calibri"/>
        </w:rPr>
        <w:t>.</w:t>
      </w:r>
    </w:p>
  </w:footnote>
  <w:footnote w:id="16">
    <w:p w:rsidR="00F82558" w:rsidRPr="00070840" w:rsidRDefault="00F82558" w:rsidP="00F82558">
      <w:pPr>
        <w:pStyle w:val="Textonotapie"/>
        <w:jc w:val="both"/>
        <w:rPr>
          <w:rFonts w:asciiTheme="minorHAnsi" w:hAnsiTheme="minorHAnsi"/>
          <w:lang w:val="es-CO"/>
        </w:rPr>
      </w:pPr>
      <w:r w:rsidRPr="00070840">
        <w:rPr>
          <w:rStyle w:val="Refdenotaalpie"/>
          <w:rFonts w:asciiTheme="minorHAnsi" w:hAnsiTheme="minorHAnsi"/>
        </w:rPr>
        <w:footnoteRef/>
      </w:r>
      <w:r w:rsidRPr="00070840">
        <w:rPr>
          <w:rFonts w:asciiTheme="minorHAnsi" w:hAnsiTheme="minorHAnsi"/>
        </w:rPr>
        <w:t xml:space="preserve"> </w:t>
      </w:r>
      <w:r w:rsidRPr="00070840">
        <w:rPr>
          <w:rFonts w:asciiTheme="minorHAnsi" w:hAnsiTheme="minorHAnsi" w:cs="Calibri"/>
          <w:lang w:val="es-CO"/>
        </w:rPr>
        <w:t>TRIBUNAL SUPERIOR DE PEREIRA, Sala Civil – Familia. Sentencias del</w:t>
      </w:r>
      <w:r w:rsidRPr="00070840">
        <w:rPr>
          <w:rFonts w:asciiTheme="minorHAnsi" w:hAnsiTheme="minorHAnsi" w:cs="Calibri"/>
        </w:rPr>
        <w:t xml:space="preserve"> 16-10-2015 y 23-10-2015; MP: </w:t>
      </w:r>
      <w:r>
        <w:rPr>
          <w:rFonts w:asciiTheme="minorHAnsi" w:hAnsiTheme="minorHAnsi" w:cs="Calibri"/>
        </w:rPr>
        <w:t>Du</w:t>
      </w:r>
      <w:r w:rsidRPr="00070840">
        <w:rPr>
          <w:rFonts w:asciiTheme="minorHAnsi" w:hAnsiTheme="minorHAnsi" w:cs="Calibri"/>
        </w:rPr>
        <w:t>berney Grisales Herrar</w:t>
      </w:r>
      <w:r>
        <w:rPr>
          <w:rFonts w:asciiTheme="minorHAnsi" w:hAnsiTheme="minorHAnsi" w:cs="Calibri"/>
        </w:rPr>
        <w:t>a</w:t>
      </w:r>
      <w:r w:rsidRPr="00070840">
        <w:rPr>
          <w:rFonts w:asciiTheme="minorHAnsi" w:hAnsiTheme="minorHAnsi" w:cs="Calibri"/>
        </w:rPr>
        <w:t>, expedientes Nos. 2015-00</w:t>
      </w:r>
      <w:r>
        <w:rPr>
          <w:rFonts w:asciiTheme="minorHAnsi" w:hAnsiTheme="minorHAnsi" w:cs="Calibri"/>
        </w:rPr>
        <w:t>693-00 (4 Acumuladas)</w:t>
      </w:r>
      <w:r w:rsidRPr="00070840">
        <w:rPr>
          <w:rFonts w:asciiTheme="minorHAnsi" w:hAnsiTheme="minorHAnsi" w:cs="Calibri"/>
        </w:rPr>
        <w:t xml:space="preserve"> 2015-00</w:t>
      </w:r>
      <w:r>
        <w:rPr>
          <w:rFonts w:asciiTheme="minorHAnsi" w:hAnsiTheme="minorHAnsi" w:cs="Calibri"/>
        </w:rPr>
        <w:t>750</w:t>
      </w:r>
      <w:r w:rsidRPr="00070840">
        <w:rPr>
          <w:rFonts w:asciiTheme="minorHAnsi" w:hAnsiTheme="minorHAnsi" w:cs="Calibri"/>
        </w:rPr>
        <w:t>-00</w:t>
      </w:r>
      <w:r>
        <w:rPr>
          <w:rFonts w:asciiTheme="minorHAnsi" w:hAnsiTheme="minorHAnsi" w:cs="Calibri"/>
        </w:rPr>
        <w:t xml:space="preserve"> (21 Acumuladas)</w:t>
      </w:r>
      <w:r w:rsidRPr="00070840">
        <w:rPr>
          <w:rFonts w:asciiTheme="minorHAnsi" w:hAnsiTheme="minorHAnsi" w:cs="Calibri"/>
        </w:rPr>
        <w:t>.</w:t>
      </w:r>
    </w:p>
  </w:footnote>
  <w:footnote w:id="17">
    <w:p w:rsidR="009434C0" w:rsidRPr="009434C0" w:rsidRDefault="009434C0" w:rsidP="00F82558">
      <w:pPr>
        <w:pStyle w:val="Textonotapie"/>
        <w:jc w:val="both"/>
        <w:rPr>
          <w:rFonts w:ascii="Calibri" w:hAnsi="Calibri"/>
          <w:lang w:val="es-CO"/>
        </w:rPr>
      </w:pPr>
      <w:r w:rsidRPr="009434C0">
        <w:rPr>
          <w:rStyle w:val="Refdenotaalpie"/>
          <w:rFonts w:ascii="Calibri" w:hAnsi="Calibri"/>
        </w:rPr>
        <w:footnoteRef/>
      </w:r>
      <w:r w:rsidRPr="009434C0">
        <w:rPr>
          <w:rFonts w:ascii="Calibri" w:hAnsi="Calibri"/>
        </w:rPr>
        <w:t xml:space="preserve"> </w:t>
      </w:r>
      <w:r w:rsidRPr="009434C0">
        <w:rPr>
          <w:rFonts w:ascii="Calibri" w:hAnsi="Calibri"/>
          <w:lang w:val="es-CO"/>
        </w:rPr>
        <w:t xml:space="preserve">En esta sentencia la Corte Constitucional estableció “(…) </w:t>
      </w:r>
      <w:r w:rsidRPr="009434C0">
        <w:rPr>
          <w:rFonts w:ascii="Calibri" w:hAnsi="Calibri"/>
        </w:rPr>
        <w:t>que 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w:t>
      </w:r>
      <w:r w:rsidR="00F82558">
        <w:rPr>
          <w:rFonts w:ascii="Calibri" w:hAnsi="Calibri"/>
        </w:rPr>
        <w:t>tos en el ordenamiento jurídico (…)</w:t>
      </w:r>
      <w:r w:rsidRPr="009434C0">
        <w:rPr>
          <w:rFonts w:ascii="Calibri" w:hAnsi="Calibri"/>
        </w:rPr>
        <w:t>”</w:t>
      </w:r>
      <w:r w:rsidRPr="009434C0">
        <w:rPr>
          <w:rFonts w:ascii="Calibri" w:hAnsi="Calibri"/>
          <w:lang w:val="es-C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6414F7" w:rsidRDefault="00800180">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0F68E5">
      <w:rPr>
        <w:rFonts w:ascii="Calibri" w:hAnsi="Calibri" w:cs="Calibri"/>
        <w:i/>
        <w:noProof/>
        <w:sz w:val="20"/>
      </w:rPr>
      <w:t>1</w:t>
    </w:r>
    <w:r w:rsidRPr="006414F7">
      <w:rPr>
        <w:rFonts w:ascii="Calibri" w:hAnsi="Calibri" w:cs="Calibri"/>
        <w:i/>
        <w:sz w:val="20"/>
      </w:rPr>
      <w:fldChar w:fldCharType="end"/>
    </w:r>
  </w:p>
  <w:p w:rsidR="00800180" w:rsidRPr="006414F7" w:rsidRDefault="00800180" w:rsidP="00F41FF0">
    <w:pPr>
      <w:pStyle w:val="Encabezado"/>
      <w:ind w:right="360"/>
      <w:jc w:val="both"/>
      <w:rPr>
        <w:rFonts w:ascii="Calibri" w:hAnsi="Calibri" w:cs="Calibri"/>
        <w:i/>
        <w:sz w:val="20"/>
        <w:szCs w:val="22"/>
      </w:rPr>
    </w:pPr>
    <w:r w:rsidRPr="006414F7">
      <w:rPr>
        <w:rFonts w:ascii="Calibri" w:hAnsi="Calibri" w:cs="Calibri"/>
        <w:i/>
        <w:sz w:val="20"/>
        <w:szCs w:val="22"/>
      </w:rPr>
      <w:t>EXPEDIENTE No.</w:t>
    </w:r>
    <w:r w:rsidR="00BE5D0B">
      <w:rPr>
        <w:rFonts w:ascii="Calibri" w:hAnsi="Calibri" w:cs="Calibri"/>
        <w:i/>
        <w:sz w:val="20"/>
        <w:szCs w:val="22"/>
      </w:rPr>
      <w:t xml:space="preserve">2015-00908-00 - ACUMULADAS </w:t>
    </w:r>
    <w:r w:rsidR="00282391">
      <w:rPr>
        <w:rFonts w:ascii="Calibri" w:hAnsi="Calibri" w:cs="Calibri"/>
        <w:i/>
        <w:sz w:val="20"/>
        <w:szCs w:val="22"/>
      </w:rPr>
      <w:t>19</w:t>
    </w:r>
    <w:r w:rsidR="00BE5D0B">
      <w:rPr>
        <w:rFonts w:ascii="Calibri" w:hAnsi="Calibri" w:cs="Calibri"/>
        <w:i/>
        <w:sz w:val="20"/>
        <w:szCs w:val="22"/>
      </w:rPr>
      <w:t xml:space="preserve"> ACCIONES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2">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4"/>
  </w:num>
  <w:num w:numId="2">
    <w:abstractNumId w:val="12"/>
  </w:num>
  <w:num w:numId="3">
    <w:abstractNumId w:val="11"/>
  </w:num>
  <w:num w:numId="4">
    <w:abstractNumId w:val="2"/>
  </w:num>
  <w:num w:numId="5">
    <w:abstractNumId w:val="22"/>
  </w:num>
  <w:num w:numId="6">
    <w:abstractNumId w:val="0"/>
  </w:num>
  <w:num w:numId="7">
    <w:abstractNumId w:val="17"/>
  </w:num>
  <w:num w:numId="8">
    <w:abstractNumId w:val="1"/>
  </w:num>
  <w:num w:numId="9">
    <w:abstractNumId w:val="23"/>
  </w:num>
  <w:num w:numId="10">
    <w:abstractNumId w:val="18"/>
  </w:num>
  <w:num w:numId="11">
    <w:abstractNumId w:val="15"/>
  </w:num>
  <w:num w:numId="12">
    <w:abstractNumId w:val="21"/>
  </w:num>
  <w:num w:numId="13">
    <w:abstractNumId w:val="7"/>
  </w:num>
  <w:num w:numId="14">
    <w:abstractNumId w:val="9"/>
  </w:num>
  <w:num w:numId="15">
    <w:abstractNumId w:val="13"/>
  </w:num>
  <w:num w:numId="16">
    <w:abstractNumId w:val="3"/>
  </w:num>
  <w:num w:numId="17">
    <w:abstractNumId w:val="14"/>
  </w:num>
  <w:num w:numId="18">
    <w:abstractNumId w:val="6"/>
  </w:num>
  <w:num w:numId="19">
    <w:abstractNumId w:val="4"/>
  </w:num>
  <w:num w:numId="20">
    <w:abstractNumId w:val="10"/>
  </w:num>
  <w:num w:numId="21">
    <w:abstractNumId w:val="16"/>
  </w:num>
  <w:num w:numId="22">
    <w:abstractNumId w:val="20"/>
  </w:num>
  <w:num w:numId="23">
    <w:abstractNumId w:val="5"/>
  </w:num>
  <w:num w:numId="24">
    <w:abstractNumId w:val="8"/>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4A3B"/>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ED6"/>
    <w:rsid w:val="00022159"/>
    <w:rsid w:val="000224B4"/>
    <w:rsid w:val="00022708"/>
    <w:rsid w:val="00022765"/>
    <w:rsid w:val="00023536"/>
    <w:rsid w:val="00023681"/>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ADF"/>
    <w:rsid w:val="00043BB5"/>
    <w:rsid w:val="00043FFF"/>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12A"/>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8B9"/>
    <w:rsid w:val="00093C3D"/>
    <w:rsid w:val="00095EAB"/>
    <w:rsid w:val="000965B3"/>
    <w:rsid w:val="00096A82"/>
    <w:rsid w:val="000970D6"/>
    <w:rsid w:val="0009797E"/>
    <w:rsid w:val="00097C7C"/>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B0256"/>
    <w:rsid w:val="000B0A49"/>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1B73"/>
    <w:rsid w:val="000C3702"/>
    <w:rsid w:val="000C3A32"/>
    <w:rsid w:val="000C401A"/>
    <w:rsid w:val="000C5052"/>
    <w:rsid w:val="000C585F"/>
    <w:rsid w:val="000C6119"/>
    <w:rsid w:val="000C69DD"/>
    <w:rsid w:val="000C71EA"/>
    <w:rsid w:val="000C74DD"/>
    <w:rsid w:val="000D152C"/>
    <w:rsid w:val="000D1769"/>
    <w:rsid w:val="000D2B3D"/>
    <w:rsid w:val="000D2D98"/>
    <w:rsid w:val="000D2DE0"/>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60BB"/>
    <w:rsid w:val="000E6695"/>
    <w:rsid w:val="000E69FE"/>
    <w:rsid w:val="000E6B90"/>
    <w:rsid w:val="000E6F57"/>
    <w:rsid w:val="000F116A"/>
    <w:rsid w:val="000F195F"/>
    <w:rsid w:val="000F1D48"/>
    <w:rsid w:val="000F1FDE"/>
    <w:rsid w:val="000F33DC"/>
    <w:rsid w:val="000F3C5A"/>
    <w:rsid w:val="000F3CF5"/>
    <w:rsid w:val="000F4326"/>
    <w:rsid w:val="000F6280"/>
    <w:rsid w:val="000F68E5"/>
    <w:rsid w:val="000F715E"/>
    <w:rsid w:val="000F7E6A"/>
    <w:rsid w:val="000F7FE2"/>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78D1"/>
    <w:rsid w:val="00120912"/>
    <w:rsid w:val="00120C3E"/>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49A4"/>
    <w:rsid w:val="00155454"/>
    <w:rsid w:val="001556E9"/>
    <w:rsid w:val="00155AA8"/>
    <w:rsid w:val="0015614E"/>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3831"/>
    <w:rsid w:val="001747C9"/>
    <w:rsid w:val="001753AB"/>
    <w:rsid w:val="00175C70"/>
    <w:rsid w:val="00175D2D"/>
    <w:rsid w:val="00175E72"/>
    <w:rsid w:val="00176C9B"/>
    <w:rsid w:val="001778CF"/>
    <w:rsid w:val="00180B3C"/>
    <w:rsid w:val="00181213"/>
    <w:rsid w:val="00181C9F"/>
    <w:rsid w:val="00181ECC"/>
    <w:rsid w:val="00183208"/>
    <w:rsid w:val="00183C2E"/>
    <w:rsid w:val="001844E9"/>
    <w:rsid w:val="001846DE"/>
    <w:rsid w:val="0018505B"/>
    <w:rsid w:val="001850F3"/>
    <w:rsid w:val="00185571"/>
    <w:rsid w:val="00185704"/>
    <w:rsid w:val="00186D6D"/>
    <w:rsid w:val="00186F46"/>
    <w:rsid w:val="00187240"/>
    <w:rsid w:val="001877B0"/>
    <w:rsid w:val="001919A6"/>
    <w:rsid w:val="00192144"/>
    <w:rsid w:val="001929B6"/>
    <w:rsid w:val="00193995"/>
    <w:rsid w:val="00193D37"/>
    <w:rsid w:val="00194265"/>
    <w:rsid w:val="0019525B"/>
    <w:rsid w:val="00195D5E"/>
    <w:rsid w:val="0019739B"/>
    <w:rsid w:val="001A07E8"/>
    <w:rsid w:val="001A0924"/>
    <w:rsid w:val="001A0973"/>
    <w:rsid w:val="001A0BC5"/>
    <w:rsid w:val="001A122A"/>
    <w:rsid w:val="001A143F"/>
    <w:rsid w:val="001A1796"/>
    <w:rsid w:val="001A1B54"/>
    <w:rsid w:val="001A1CE0"/>
    <w:rsid w:val="001A1EA0"/>
    <w:rsid w:val="001A1F48"/>
    <w:rsid w:val="001A209D"/>
    <w:rsid w:val="001A2A8F"/>
    <w:rsid w:val="001A6A5E"/>
    <w:rsid w:val="001A6BD6"/>
    <w:rsid w:val="001A7270"/>
    <w:rsid w:val="001B024F"/>
    <w:rsid w:val="001B0E0F"/>
    <w:rsid w:val="001B1B9D"/>
    <w:rsid w:val="001B20E8"/>
    <w:rsid w:val="001B3BCB"/>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30A0"/>
    <w:rsid w:val="001C3455"/>
    <w:rsid w:val="001C3481"/>
    <w:rsid w:val="001C3987"/>
    <w:rsid w:val="001C3B6F"/>
    <w:rsid w:val="001C3D58"/>
    <w:rsid w:val="001C3EE2"/>
    <w:rsid w:val="001C4890"/>
    <w:rsid w:val="001C4CEF"/>
    <w:rsid w:val="001C4ED0"/>
    <w:rsid w:val="001C4F79"/>
    <w:rsid w:val="001C539D"/>
    <w:rsid w:val="001C61F5"/>
    <w:rsid w:val="001C6D72"/>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534"/>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281F"/>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2C6"/>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2AC9"/>
    <w:rsid w:val="00213147"/>
    <w:rsid w:val="00213459"/>
    <w:rsid w:val="00213B31"/>
    <w:rsid w:val="00213B67"/>
    <w:rsid w:val="0021433F"/>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B2"/>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57BD2"/>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622"/>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6C"/>
    <w:rsid w:val="00277ACB"/>
    <w:rsid w:val="00277D77"/>
    <w:rsid w:val="00277FF1"/>
    <w:rsid w:val="002803AE"/>
    <w:rsid w:val="002804C6"/>
    <w:rsid w:val="00280657"/>
    <w:rsid w:val="002811E7"/>
    <w:rsid w:val="002813F8"/>
    <w:rsid w:val="00281930"/>
    <w:rsid w:val="00281A80"/>
    <w:rsid w:val="00281F39"/>
    <w:rsid w:val="002821C2"/>
    <w:rsid w:val="00282391"/>
    <w:rsid w:val="0028314C"/>
    <w:rsid w:val="002837A8"/>
    <w:rsid w:val="00283B13"/>
    <w:rsid w:val="00283CD0"/>
    <w:rsid w:val="00283F03"/>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16B"/>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176"/>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A8C"/>
    <w:rsid w:val="002D1B84"/>
    <w:rsid w:val="002D31B2"/>
    <w:rsid w:val="002D37CB"/>
    <w:rsid w:val="002D4132"/>
    <w:rsid w:val="002D4A2E"/>
    <w:rsid w:val="002D62CE"/>
    <w:rsid w:val="002D6F9A"/>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6AE"/>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2FA4"/>
    <w:rsid w:val="0031379C"/>
    <w:rsid w:val="00313D5F"/>
    <w:rsid w:val="00313E08"/>
    <w:rsid w:val="0031408F"/>
    <w:rsid w:val="0031464A"/>
    <w:rsid w:val="00314D8D"/>
    <w:rsid w:val="00316088"/>
    <w:rsid w:val="00316ABE"/>
    <w:rsid w:val="00316CAE"/>
    <w:rsid w:val="0031797D"/>
    <w:rsid w:val="0032018C"/>
    <w:rsid w:val="00320355"/>
    <w:rsid w:val="0032075A"/>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035C"/>
    <w:rsid w:val="003327BC"/>
    <w:rsid w:val="00333B52"/>
    <w:rsid w:val="00333FB6"/>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FBC"/>
    <w:rsid w:val="00347373"/>
    <w:rsid w:val="00347381"/>
    <w:rsid w:val="003473C6"/>
    <w:rsid w:val="00350667"/>
    <w:rsid w:val="00350E31"/>
    <w:rsid w:val="00350F45"/>
    <w:rsid w:val="00351921"/>
    <w:rsid w:val="00352556"/>
    <w:rsid w:val="00352603"/>
    <w:rsid w:val="00352935"/>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B2"/>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827"/>
    <w:rsid w:val="00384DBF"/>
    <w:rsid w:val="00384EE7"/>
    <w:rsid w:val="00385465"/>
    <w:rsid w:val="003857BC"/>
    <w:rsid w:val="00385E43"/>
    <w:rsid w:val="00385FC4"/>
    <w:rsid w:val="003860A0"/>
    <w:rsid w:val="00386426"/>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5D1D"/>
    <w:rsid w:val="003B691D"/>
    <w:rsid w:val="003B6DD2"/>
    <w:rsid w:val="003B6E96"/>
    <w:rsid w:val="003B7741"/>
    <w:rsid w:val="003B7AD3"/>
    <w:rsid w:val="003C1D50"/>
    <w:rsid w:val="003C2862"/>
    <w:rsid w:val="003C2EB2"/>
    <w:rsid w:val="003C3200"/>
    <w:rsid w:val="003C3A12"/>
    <w:rsid w:val="003C4499"/>
    <w:rsid w:val="003C4B66"/>
    <w:rsid w:val="003C55A8"/>
    <w:rsid w:val="003C5876"/>
    <w:rsid w:val="003C61F1"/>
    <w:rsid w:val="003C6555"/>
    <w:rsid w:val="003C6E39"/>
    <w:rsid w:val="003C7F07"/>
    <w:rsid w:val="003D0EEE"/>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6F0"/>
    <w:rsid w:val="003E0D08"/>
    <w:rsid w:val="003E0DA0"/>
    <w:rsid w:val="003E15C3"/>
    <w:rsid w:val="003E15EB"/>
    <w:rsid w:val="003E18D8"/>
    <w:rsid w:val="003E2887"/>
    <w:rsid w:val="003E288D"/>
    <w:rsid w:val="003E35E2"/>
    <w:rsid w:val="003E3CD6"/>
    <w:rsid w:val="003E44F9"/>
    <w:rsid w:val="003E4897"/>
    <w:rsid w:val="003E5253"/>
    <w:rsid w:val="003E5F26"/>
    <w:rsid w:val="003E73B6"/>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3184"/>
    <w:rsid w:val="00443365"/>
    <w:rsid w:val="004434DF"/>
    <w:rsid w:val="00443C86"/>
    <w:rsid w:val="004442AF"/>
    <w:rsid w:val="00444613"/>
    <w:rsid w:val="004457BF"/>
    <w:rsid w:val="0044595C"/>
    <w:rsid w:val="00445B97"/>
    <w:rsid w:val="00446423"/>
    <w:rsid w:val="004465F5"/>
    <w:rsid w:val="0044670E"/>
    <w:rsid w:val="00446A16"/>
    <w:rsid w:val="00446AD7"/>
    <w:rsid w:val="004471D7"/>
    <w:rsid w:val="00447A55"/>
    <w:rsid w:val="00450A8F"/>
    <w:rsid w:val="00450F26"/>
    <w:rsid w:val="004513F3"/>
    <w:rsid w:val="00451431"/>
    <w:rsid w:val="00451F8A"/>
    <w:rsid w:val="0045270F"/>
    <w:rsid w:val="00452A9C"/>
    <w:rsid w:val="00453189"/>
    <w:rsid w:val="00453E95"/>
    <w:rsid w:val="004548B6"/>
    <w:rsid w:val="004549AD"/>
    <w:rsid w:val="00454F83"/>
    <w:rsid w:val="004557D6"/>
    <w:rsid w:val="00455F07"/>
    <w:rsid w:val="00456151"/>
    <w:rsid w:val="00457916"/>
    <w:rsid w:val="00460CA9"/>
    <w:rsid w:val="00460F38"/>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5C"/>
    <w:rsid w:val="004736C3"/>
    <w:rsid w:val="00473A60"/>
    <w:rsid w:val="00474292"/>
    <w:rsid w:val="00474605"/>
    <w:rsid w:val="004747EC"/>
    <w:rsid w:val="00474F23"/>
    <w:rsid w:val="0047578A"/>
    <w:rsid w:val="00475902"/>
    <w:rsid w:val="004764BB"/>
    <w:rsid w:val="0047764E"/>
    <w:rsid w:val="004801CA"/>
    <w:rsid w:val="004808B0"/>
    <w:rsid w:val="00481DFA"/>
    <w:rsid w:val="004821B4"/>
    <w:rsid w:val="004824B8"/>
    <w:rsid w:val="004826F9"/>
    <w:rsid w:val="00483117"/>
    <w:rsid w:val="00483228"/>
    <w:rsid w:val="004834A5"/>
    <w:rsid w:val="004836C9"/>
    <w:rsid w:val="004839FC"/>
    <w:rsid w:val="00483A5C"/>
    <w:rsid w:val="00484097"/>
    <w:rsid w:val="004842E4"/>
    <w:rsid w:val="00484970"/>
    <w:rsid w:val="00484979"/>
    <w:rsid w:val="004855F2"/>
    <w:rsid w:val="00486062"/>
    <w:rsid w:val="00486355"/>
    <w:rsid w:val="0048666E"/>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42"/>
    <w:rsid w:val="004A6376"/>
    <w:rsid w:val="004A6566"/>
    <w:rsid w:val="004B00DA"/>
    <w:rsid w:val="004B0DF8"/>
    <w:rsid w:val="004B0FC2"/>
    <w:rsid w:val="004B115F"/>
    <w:rsid w:val="004B1986"/>
    <w:rsid w:val="004B1BC3"/>
    <w:rsid w:val="004B36EB"/>
    <w:rsid w:val="004B3732"/>
    <w:rsid w:val="004B3F03"/>
    <w:rsid w:val="004B3F1F"/>
    <w:rsid w:val="004B4569"/>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42B"/>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4033"/>
    <w:rsid w:val="005141DC"/>
    <w:rsid w:val="0051508A"/>
    <w:rsid w:val="0051601E"/>
    <w:rsid w:val="005162E8"/>
    <w:rsid w:val="005169D4"/>
    <w:rsid w:val="00516EC7"/>
    <w:rsid w:val="00517626"/>
    <w:rsid w:val="0051793C"/>
    <w:rsid w:val="005179A1"/>
    <w:rsid w:val="00517CB3"/>
    <w:rsid w:val="00517F75"/>
    <w:rsid w:val="005206C5"/>
    <w:rsid w:val="005208C0"/>
    <w:rsid w:val="00520ECF"/>
    <w:rsid w:val="00522292"/>
    <w:rsid w:val="005235D5"/>
    <w:rsid w:val="005246A7"/>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14"/>
    <w:rsid w:val="00536E5D"/>
    <w:rsid w:val="00540688"/>
    <w:rsid w:val="00540A9E"/>
    <w:rsid w:val="005410B8"/>
    <w:rsid w:val="0054167E"/>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AE6"/>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EE0"/>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5041"/>
    <w:rsid w:val="00575815"/>
    <w:rsid w:val="00575F20"/>
    <w:rsid w:val="00576247"/>
    <w:rsid w:val="00576899"/>
    <w:rsid w:val="0057690F"/>
    <w:rsid w:val="005773D1"/>
    <w:rsid w:val="00577DAA"/>
    <w:rsid w:val="00580060"/>
    <w:rsid w:val="0058043E"/>
    <w:rsid w:val="005804C9"/>
    <w:rsid w:val="00580560"/>
    <w:rsid w:val="00580947"/>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58F9"/>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6AD5"/>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6D73"/>
    <w:rsid w:val="005F7D01"/>
    <w:rsid w:val="00600060"/>
    <w:rsid w:val="00600B60"/>
    <w:rsid w:val="006012A1"/>
    <w:rsid w:val="006012D2"/>
    <w:rsid w:val="00601CD6"/>
    <w:rsid w:val="00601F67"/>
    <w:rsid w:val="00602023"/>
    <w:rsid w:val="0060245E"/>
    <w:rsid w:val="0060249E"/>
    <w:rsid w:val="0060257D"/>
    <w:rsid w:val="00602AC2"/>
    <w:rsid w:val="00602ADE"/>
    <w:rsid w:val="00602E93"/>
    <w:rsid w:val="00603E5A"/>
    <w:rsid w:val="00604461"/>
    <w:rsid w:val="0060451A"/>
    <w:rsid w:val="00604DD7"/>
    <w:rsid w:val="006065C3"/>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6F0"/>
    <w:rsid w:val="00616887"/>
    <w:rsid w:val="00616D7D"/>
    <w:rsid w:val="006178DE"/>
    <w:rsid w:val="00617DA7"/>
    <w:rsid w:val="0062000C"/>
    <w:rsid w:val="00620B2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5D71"/>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662"/>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81A85"/>
    <w:rsid w:val="00681EE7"/>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A53"/>
    <w:rsid w:val="006A64CC"/>
    <w:rsid w:val="006A7A1D"/>
    <w:rsid w:val="006A7CCB"/>
    <w:rsid w:val="006B0120"/>
    <w:rsid w:val="006B0770"/>
    <w:rsid w:val="006B0A6C"/>
    <w:rsid w:val="006B0E46"/>
    <w:rsid w:val="006B1091"/>
    <w:rsid w:val="006B1931"/>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0E3D"/>
    <w:rsid w:val="006D1908"/>
    <w:rsid w:val="006D2092"/>
    <w:rsid w:val="006D23C0"/>
    <w:rsid w:val="006D2877"/>
    <w:rsid w:val="006D2EC8"/>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3F83"/>
    <w:rsid w:val="006E48D1"/>
    <w:rsid w:val="006E4A22"/>
    <w:rsid w:val="006E5299"/>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794"/>
    <w:rsid w:val="0072424E"/>
    <w:rsid w:val="0072436C"/>
    <w:rsid w:val="00724BAB"/>
    <w:rsid w:val="00725242"/>
    <w:rsid w:val="0072524B"/>
    <w:rsid w:val="00725E62"/>
    <w:rsid w:val="007263B2"/>
    <w:rsid w:val="007266D3"/>
    <w:rsid w:val="00726918"/>
    <w:rsid w:val="00727095"/>
    <w:rsid w:val="0073083F"/>
    <w:rsid w:val="00731783"/>
    <w:rsid w:val="00731BD2"/>
    <w:rsid w:val="00731DFD"/>
    <w:rsid w:val="00732540"/>
    <w:rsid w:val="0073284C"/>
    <w:rsid w:val="007334BF"/>
    <w:rsid w:val="007336C1"/>
    <w:rsid w:val="00733969"/>
    <w:rsid w:val="00733F1E"/>
    <w:rsid w:val="007346DF"/>
    <w:rsid w:val="00734D26"/>
    <w:rsid w:val="007352E5"/>
    <w:rsid w:val="007363FF"/>
    <w:rsid w:val="00736A93"/>
    <w:rsid w:val="00736D0F"/>
    <w:rsid w:val="007374A7"/>
    <w:rsid w:val="0073760C"/>
    <w:rsid w:val="00737D3F"/>
    <w:rsid w:val="007400D3"/>
    <w:rsid w:val="007418F2"/>
    <w:rsid w:val="007422B7"/>
    <w:rsid w:val="00742DAD"/>
    <w:rsid w:val="00742E38"/>
    <w:rsid w:val="00743A17"/>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5273"/>
    <w:rsid w:val="00755DF5"/>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6077"/>
    <w:rsid w:val="007669B9"/>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1CB1"/>
    <w:rsid w:val="00783061"/>
    <w:rsid w:val="00783425"/>
    <w:rsid w:val="00784E9E"/>
    <w:rsid w:val="007858AD"/>
    <w:rsid w:val="00785963"/>
    <w:rsid w:val="00786465"/>
    <w:rsid w:val="00786561"/>
    <w:rsid w:val="00786737"/>
    <w:rsid w:val="0078681D"/>
    <w:rsid w:val="00786A96"/>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0B21"/>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F39"/>
    <w:rsid w:val="007C0320"/>
    <w:rsid w:val="007C0DC9"/>
    <w:rsid w:val="007C11F8"/>
    <w:rsid w:val="007C1CC5"/>
    <w:rsid w:val="007C251C"/>
    <w:rsid w:val="007C327C"/>
    <w:rsid w:val="007C3EEB"/>
    <w:rsid w:val="007C3F77"/>
    <w:rsid w:val="007C4EF3"/>
    <w:rsid w:val="007C5195"/>
    <w:rsid w:val="007C562D"/>
    <w:rsid w:val="007C59D2"/>
    <w:rsid w:val="007C6228"/>
    <w:rsid w:val="007C680F"/>
    <w:rsid w:val="007C6E0E"/>
    <w:rsid w:val="007C764F"/>
    <w:rsid w:val="007C7D97"/>
    <w:rsid w:val="007D066A"/>
    <w:rsid w:val="007D0B87"/>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5757"/>
    <w:rsid w:val="007F6224"/>
    <w:rsid w:val="007F64FC"/>
    <w:rsid w:val="007F687A"/>
    <w:rsid w:val="007F6D57"/>
    <w:rsid w:val="007F7051"/>
    <w:rsid w:val="007F71EB"/>
    <w:rsid w:val="007F748A"/>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546B"/>
    <w:rsid w:val="008154F0"/>
    <w:rsid w:val="00815EF9"/>
    <w:rsid w:val="008163C1"/>
    <w:rsid w:val="00816781"/>
    <w:rsid w:val="00817A1F"/>
    <w:rsid w:val="008200A3"/>
    <w:rsid w:val="00820AFB"/>
    <w:rsid w:val="008216F7"/>
    <w:rsid w:val="0082221D"/>
    <w:rsid w:val="00822D3B"/>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15D"/>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6CB5"/>
    <w:rsid w:val="00897B89"/>
    <w:rsid w:val="008A0C58"/>
    <w:rsid w:val="008A119F"/>
    <w:rsid w:val="008A1C5E"/>
    <w:rsid w:val="008A3363"/>
    <w:rsid w:val="008A4F3D"/>
    <w:rsid w:val="008A59F2"/>
    <w:rsid w:val="008A616E"/>
    <w:rsid w:val="008A69A5"/>
    <w:rsid w:val="008A7371"/>
    <w:rsid w:val="008A7CE9"/>
    <w:rsid w:val="008A7F47"/>
    <w:rsid w:val="008B0267"/>
    <w:rsid w:val="008B0423"/>
    <w:rsid w:val="008B2980"/>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151"/>
    <w:rsid w:val="008B7434"/>
    <w:rsid w:val="008B7596"/>
    <w:rsid w:val="008B77FC"/>
    <w:rsid w:val="008B7A7B"/>
    <w:rsid w:val="008C049F"/>
    <w:rsid w:val="008C192F"/>
    <w:rsid w:val="008C197B"/>
    <w:rsid w:val="008C25A0"/>
    <w:rsid w:val="008C2FCA"/>
    <w:rsid w:val="008C3547"/>
    <w:rsid w:val="008C3CB1"/>
    <w:rsid w:val="008C40D5"/>
    <w:rsid w:val="008C4C86"/>
    <w:rsid w:val="008C5895"/>
    <w:rsid w:val="008C5A78"/>
    <w:rsid w:val="008C617C"/>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1295"/>
    <w:rsid w:val="008E1965"/>
    <w:rsid w:val="008E2633"/>
    <w:rsid w:val="008E2790"/>
    <w:rsid w:val="008E36DB"/>
    <w:rsid w:val="008E412D"/>
    <w:rsid w:val="008E451D"/>
    <w:rsid w:val="008E5334"/>
    <w:rsid w:val="008E5A62"/>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30751"/>
    <w:rsid w:val="00930A64"/>
    <w:rsid w:val="00930CA4"/>
    <w:rsid w:val="00932CAA"/>
    <w:rsid w:val="009345B8"/>
    <w:rsid w:val="00934829"/>
    <w:rsid w:val="0093486D"/>
    <w:rsid w:val="00934911"/>
    <w:rsid w:val="009363CF"/>
    <w:rsid w:val="0093690C"/>
    <w:rsid w:val="00936BEB"/>
    <w:rsid w:val="009371D8"/>
    <w:rsid w:val="0093743B"/>
    <w:rsid w:val="00937C71"/>
    <w:rsid w:val="00940AD7"/>
    <w:rsid w:val="009411E1"/>
    <w:rsid w:val="0094149C"/>
    <w:rsid w:val="00941907"/>
    <w:rsid w:val="00941F87"/>
    <w:rsid w:val="00942112"/>
    <w:rsid w:val="009428B0"/>
    <w:rsid w:val="00942DC7"/>
    <w:rsid w:val="009434C0"/>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AD7"/>
    <w:rsid w:val="00967DF9"/>
    <w:rsid w:val="0097017E"/>
    <w:rsid w:val="00970451"/>
    <w:rsid w:val="009707C8"/>
    <w:rsid w:val="00970930"/>
    <w:rsid w:val="00972A96"/>
    <w:rsid w:val="009736C5"/>
    <w:rsid w:val="009737E1"/>
    <w:rsid w:val="00973BD3"/>
    <w:rsid w:val="00973E19"/>
    <w:rsid w:val="009740D5"/>
    <w:rsid w:val="00975D9D"/>
    <w:rsid w:val="00975FA1"/>
    <w:rsid w:val="0097600A"/>
    <w:rsid w:val="00976010"/>
    <w:rsid w:val="009763D6"/>
    <w:rsid w:val="00976E97"/>
    <w:rsid w:val="00977899"/>
    <w:rsid w:val="00980A11"/>
    <w:rsid w:val="00980AC5"/>
    <w:rsid w:val="0098136D"/>
    <w:rsid w:val="00982323"/>
    <w:rsid w:val="00982332"/>
    <w:rsid w:val="009824FF"/>
    <w:rsid w:val="0098258C"/>
    <w:rsid w:val="00982DAE"/>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72F"/>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43C0"/>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B08"/>
    <w:rsid w:val="009F1946"/>
    <w:rsid w:val="009F19AA"/>
    <w:rsid w:val="009F1ECF"/>
    <w:rsid w:val="009F23B2"/>
    <w:rsid w:val="009F2902"/>
    <w:rsid w:val="009F420F"/>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8B8"/>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0FEF"/>
    <w:rsid w:val="00A21FF9"/>
    <w:rsid w:val="00A22D79"/>
    <w:rsid w:val="00A232B2"/>
    <w:rsid w:val="00A23635"/>
    <w:rsid w:val="00A239D1"/>
    <w:rsid w:val="00A2433D"/>
    <w:rsid w:val="00A24359"/>
    <w:rsid w:val="00A24959"/>
    <w:rsid w:val="00A26373"/>
    <w:rsid w:val="00A2674A"/>
    <w:rsid w:val="00A26A5B"/>
    <w:rsid w:val="00A26C55"/>
    <w:rsid w:val="00A276EA"/>
    <w:rsid w:val="00A27860"/>
    <w:rsid w:val="00A279FE"/>
    <w:rsid w:val="00A30914"/>
    <w:rsid w:val="00A30E82"/>
    <w:rsid w:val="00A30FAB"/>
    <w:rsid w:val="00A31112"/>
    <w:rsid w:val="00A31A03"/>
    <w:rsid w:val="00A31AA6"/>
    <w:rsid w:val="00A31C6C"/>
    <w:rsid w:val="00A325F8"/>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6EF"/>
    <w:rsid w:val="00A479C0"/>
    <w:rsid w:val="00A50109"/>
    <w:rsid w:val="00A50667"/>
    <w:rsid w:val="00A50B34"/>
    <w:rsid w:val="00A51F23"/>
    <w:rsid w:val="00A5269B"/>
    <w:rsid w:val="00A53426"/>
    <w:rsid w:val="00A5356E"/>
    <w:rsid w:val="00A545DC"/>
    <w:rsid w:val="00A54A13"/>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F54"/>
    <w:rsid w:val="00A7037C"/>
    <w:rsid w:val="00A7096D"/>
    <w:rsid w:val="00A7163A"/>
    <w:rsid w:val="00A71774"/>
    <w:rsid w:val="00A72360"/>
    <w:rsid w:val="00A723AA"/>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772"/>
    <w:rsid w:val="00A86ACC"/>
    <w:rsid w:val="00A86D9B"/>
    <w:rsid w:val="00A87737"/>
    <w:rsid w:val="00A90334"/>
    <w:rsid w:val="00A913FC"/>
    <w:rsid w:val="00A917D3"/>
    <w:rsid w:val="00A91BAB"/>
    <w:rsid w:val="00A91CA9"/>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3C01"/>
    <w:rsid w:val="00AC44B5"/>
    <w:rsid w:val="00AC45E5"/>
    <w:rsid w:val="00AC4804"/>
    <w:rsid w:val="00AC5408"/>
    <w:rsid w:val="00AC54E3"/>
    <w:rsid w:val="00AC5E07"/>
    <w:rsid w:val="00AC6430"/>
    <w:rsid w:val="00AC6F09"/>
    <w:rsid w:val="00AC7C27"/>
    <w:rsid w:val="00AC7CCE"/>
    <w:rsid w:val="00AC7D0E"/>
    <w:rsid w:val="00AC7EDA"/>
    <w:rsid w:val="00AD0A3A"/>
    <w:rsid w:val="00AD0FC0"/>
    <w:rsid w:val="00AD1B6C"/>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5C0"/>
    <w:rsid w:val="00AE4E5B"/>
    <w:rsid w:val="00AE545A"/>
    <w:rsid w:val="00AE549A"/>
    <w:rsid w:val="00AE5F7F"/>
    <w:rsid w:val="00AE6483"/>
    <w:rsid w:val="00AE65F5"/>
    <w:rsid w:val="00AE7224"/>
    <w:rsid w:val="00AE7305"/>
    <w:rsid w:val="00AE7DDB"/>
    <w:rsid w:val="00AF046B"/>
    <w:rsid w:val="00AF0C6C"/>
    <w:rsid w:val="00AF1872"/>
    <w:rsid w:val="00AF2545"/>
    <w:rsid w:val="00AF29DA"/>
    <w:rsid w:val="00AF3D13"/>
    <w:rsid w:val="00AF4709"/>
    <w:rsid w:val="00AF4B63"/>
    <w:rsid w:val="00AF53FC"/>
    <w:rsid w:val="00AF5AF0"/>
    <w:rsid w:val="00AF5DA2"/>
    <w:rsid w:val="00AF5F92"/>
    <w:rsid w:val="00AF61E2"/>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777E"/>
    <w:rsid w:val="00B07948"/>
    <w:rsid w:val="00B07E5C"/>
    <w:rsid w:val="00B108D7"/>
    <w:rsid w:val="00B10D70"/>
    <w:rsid w:val="00B11DAB"/>
    <w:rsid w:val="00B1213C"/>
    <w:rsid w:val="00B12CE2"/>
    <w:rsid w:val="00B13DA9"/>
    <w:rsid w:val="00B13ECA"/>
    <w:rsid w:val="00B14091"/>
    <w:rsid w:val="00B1542F"/>
    <w:rsid w:val="00B15B77"/>
    <w:rsid w:val="00B16CC9"/>
    <w:rsid w:val="00B16DA5"/>
    <w:rsid w:val="00B1736E"/>
    <w:rsid w:val="00B1774F"/>
    <w:rsid w:val="00B20527"/>
    <w:rsid w:val="00B20586"/>
    <w:rsid w:val="00B206FB"/>
    <w:rsid w:val="00B20740"/>
    <w:rsid w:val="00B20E23"/>
    <w:rsid w:val="00B212FF"/>
    <w:rsid w:val="00B21704"/>
    <w:rsid w:val="00B21AAA"/>
    <w:rsid w:val="00B22C13"/>
    <w:rsid w:val="00B22D06"/>
    <w:rsid w:val="00B22D1D"/>
    <w:rsid w:val="00B23AF4"/>
    <w:rsid w:val="00B23D95"/>
    <w:rsid w:val="00B23EE8"/>
    <w:rsid w:val="00B245E5"/>
    <w:rsid w:val="00B245FA"/>
    <w:rsid w:val="00B2504A"/>
    <w:rsid w:val="00B254B0"/>
    <w:rsid w:val="00B255EB"/>
    <w:rsid w:val="00B255F4"/>
    <w:rsid w:val="00B25F9F"/>
    <w:rsid w:val="00B25FDE"/>
    <w:rsid w:val="00B270C7"/>
    <w:rsid w:val="00B27547"/>
    <w:rsid w:val="00B302BA"/>
    <w:rsid w:val="00B30DF5"/>
    <w:rsid w:val="00B31041"/>
    <w:rsid w:val="00B311C6"/>
    <w:rsid w:val="00B313DA"/>
    <w:rsid w:val="00B31676"/>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7FC"/>
    <w:rsid w:val="00B64C78"/>
    <w:rsid w:val="00B65106"/>
    <w:rsid w:val="00B65119"/>
    <w:rsid w:val="00B65AFA"/>
    <w:rsid w:val="00B65C15"/>
    <w:rsid w:val="00B6625D"/>
    <w:rsid w:val="00B66DE2"/>
    <w:rsid w:val="00B70051"/>
    <w:rsid w:val="00B70187"/>
    <w:rsid w:val="00B70407"/>
    <w:rsid w:val="00B70810"/>
    <w:rsid w:val="00B714DE"/>
    <w:rsid w:val="00B71589"/>
    <w:rsid w:val="00B71A81"/>
    <w:rsid w:val="00B71AE7"/>
    <w:rsid w:val="00B71D5D"/>
    <w:rsid w:val="00B71DD4"/>
    <w:rsid w:val="00B724C6"/>
    <w:rsid w:val="00B72A08"/>
    <w:rsid w:val="00B74361"/>
    <w:rsid w:val="00B74A2D"/>
    <w:rsid w:val="00B7574C"/>
    <w:rsid w:val="00B7596F"/>
    <w:rsid w:val="00B75FBF"/>
    <w:rsid w:val="00B767F1"/>
    <w:rsid w:val="00B76AF7"/>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939"/>
    <w:rsid w:val="00BD1A16"/>
    <w:rsid w:val="00BD1A62"/>
    <w:rsid w:val="00BD1A73"/>
    <w:rsid w:val="00BD2372"/>
    <w:rsid w:val="00BD3090"/>
    <w:rsid w:val="00BD3214"/>
    <w:rsid w:val="00BD372E"/>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5D0B"/>
    <w:rsid w:val="00BE66E3"/>
    <w:rsid w:val="00BE6866"/>
    <w:rsid w:val="00BE6AE5"/>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2C77"/>
    <w:rsid w:val="00C13560"/>
    <w:rsid w:val="00C136DB"/>
    <w:rsid w:val="00C137AC"/>
    <w:rsid w:val="00C13B74"/>
    <w:rsid w:val="00C13C0E"/>
    <w:rsid w:val="00C15191"/>
    <w:rsid w:val="00C15358"/>
    <w:rsid w:val="00C15C92"/>
    <w:rsid w:val="00C15D67"/>
    <w:rsid w:val="00C17D60"/>
    <w:rsid w:val="00C17FA2"/>
    <w:rsid w:val="00C21F22"/>
    <w:rsid w:val="00C224E8"/>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5236"/>
    <w:rsid w:val="00C56710"/>
    <w:rsid w:val="00C57467"/>
    <w:rsid w:val="00C576F9"/>
    <w:rsid w:val="00C600AE"/>
    <w:rsid w:val="00C600C1"/>
    <w:rsid w:val="00C6048B"/>
    <w:rsid w:val="00C610ED"/>
    <w:rsid w:val="00C612C6"/>
    <w:rsid w:val="00C61529"/>
    <w:rsid w:val="00C61581"/>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55C"/>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64B7"/>
    <w:rsid w:val="00C86DA6"/>
    <w:rsid w:val="00C87118"/>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B0834"/>
    <w:rsid w:val="00CB08B8"/>
    <w:rsid w:val="00CB0EBD"/>
    <w:rsid w:val="00CB16FB"/>
    <w:rsid w:val="00CB291D"/>
    <w:rsid w:val="00CB2FD7"/>
    <w:rsid w:val="00CB3126"/>
    <w:rsid w:val="00CB37FA"/>
    <w:rsid w:val="00CB3B98"/>
    <w:rsid w:val="00CB4807"/>
    <w:rsid w:val="00CB5BE1"/>
    <w:rsid w:val="00CB6B86"/>
    <w:rsid w:val="00CB6B9D"/>
    <w:rsid w:val="00CB7B5E"/>
    <w:rsid w:val="00CC020C"/>
    <w:rsid w:val="00CC08F2"/>
    <w:rsid w:val="00CC1A42"/>
    <w:rsid w:val="00CC2232"/>
    <w:rsid w:val="00CC2A00"/>
    <w:rsid w:val="00CC378E"/>
    <w:rsid w:val="00CC418F"/>
    <w:rsid w:val="00CC4351"/>
    <w:rsid w:val="00CC435D"/>
    <w:rsid w:val="00CC4BE1"/>
    <w:rsid w:val="00CC4EEA"/>
    <w:rsid w:val="00CC50E5"/>
    <w:rsid w:val="00CC51AE"/>
    <w:rsid w:val="00CC591B"/>
    <w:rsid w:val="00CC5986"/>
    <w:rsid w:val="00CC5A8F"/>
    <w:rsid w:val="00CC5E26"/>
    <w:rsid w:val="00CC5F30"/>
    <w:rsid w:val="00CC623E"/>
    <w:rsid w:val="00CC64E4"/>
    <w:rsid w:val="00CC650C"/>
    <w:rsid w:val="00CC7064"/>
    <w:rsid w:val="00CC735B"/>
    <w:rsid w:val="00CC7697"/>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2B4"/>
    <w:rsid w:val="00CF78C7"/>
    <w:rsid w:val="00CF7C1A"/>
    <w:rsid w:val="00CF7D61"/>
    <w:rsid w:val="00CF7EEE"/>
    <w:rsid w:val="00D001D0"/>
    <w:rsid w:val="00D012A7"/>
    <w:rsid w:val="00D020D3"/>
    <w:rsid w:val="00D02184"/>
    <w:rsid w:val="00D026C3"/>
    <w:rsid w:val="00D02D37"/>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62F"/>
    <w:rsid w:val="00D12800"/>
    <w:rsid w:val="00D12E12"/>
    <w:rsid w:val="00D1300E"/>
    <w:rsid w:val="00D13439"/>
    <w:rsid w:val="00D13D3C"/>
    <w:rsid w:val="00D143E2"/>
    <w:rsid w:val="00D1467D"/>
    <w:rsid w:val="00D14DBF"/>
    <w:rsid w:val="00D15292"/>
    <w:rsid w:val="00D158BA"/>
    <w:rsid w:val="00D15A54"/>
    <w:rsid w:val="00D169CC"/>
    <w:rsid w:val="00D16AA3"/>
    <w:rsid w:val="00D20534"/>
    <w:rsid w:val="00D205CC"/>
    <w:rsid w:val="00D206FD"/>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BB"/>
    <w:rsid w:val="00D325D8"/>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E7D"/>
    <w:rsid w:val="00D462CF"/>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56DDF"/>
    <w:rsid w:val="00D6033D"/>
    <w:rsid w:val="00D61CBA"/>
    <w:rsid w:val="00D61D58"/>
    <w:rsid w:val="00D61EC2"/>
    <w:rsid w:val="00D62E59"/>
    <w:rsid w:val="00D6333D"/>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4E3"/>
    <w:rsid w:val="00D7564F"/>
    <w:rsid w:val="00D75BB2"/>
    <w:rsid w:val="00D75BEF"/>
    <w:rsid w:val="00D75ED4"/>
    <w:rsid w:val="00D77047"/>
    <w:rsid w:val="00D77B05"/>
    <w:rsid w:val="00D77BB6"/>
    <w:rsid w:val="00D80454"/>
    <w:rsid w:val="00D80590"/>
    <w:rsid w:val="00D809D6"/>
    <w:rsid w:val="00D80A32"/>
    <w:rsid w:val="00D80A90"/>
    <w:rsid w:val="00D814EB"/>
    <w:rsid w:val="00D8161D"/>
    <w:rsid w:val="00D81ABC"/>
    <w:rsid w:val="00D82503"/>
    <w:rsid w:val="00D8279D"/>
    <w:rsid w:val="00D829EF"/>
    <w:rsid w:val="00D831CB"/>
    <w:rsid w:val="00D834EE"/>
    <w:rsid w:val="00D839D5"/>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7A3"/>
    <w:rsid w:val="00DA7AF6"/>
    <w:rsid w:val="00DB02C2"/>
    <w:rsid w:val="00DB12FC"/>
    <w:rsid w:val="00DB2703"/>
    <w:rsid w:val="00DB2D38"/>
    <w:rsid w:val="00DB4EE6"/>
    <w:rsid w:val="00DB4F9E"/>
    <w:rsid w:val="00DB4FEB"/>
    <w:rsid w:val="00DB501D"/>
    <w:rsid w:val="00DB569D"/>
    <w:rsid w:val="00DB7455"/>
    <w:rsid w:val="00DB7898"/>
    <w:rsid w:val="00DB7A08"/>
    <w:rsid w:val="00DB7CB0"/>
    <w:rsid w:val="00DB7F0B"/>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7EE"/>
    <w:rsid w:val="00E0685E"/>
    <w:rsid w:val="00E06D8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0BC"/>
    <w:rsid w:val="00E207CE"/>
    <w:rsid w:val="00E20F2E"/>
    <w:rsid w:val="00E216EB"/>
    <w:rsid w:val="00E22703"/>
    <w:rsid w:val="00E22AB2"/>
    <w:rsid w:val="00E22E13"/>
    <w:rsid w:val="00E236D5"/>
    <w:rsid w:val="00E2382A"/>
    <w:rsid w:val="00E242C4"/>
    <w:rsid w:val="00E244F4"/>
    <w:rsid w:val="00E24FB2"/>
    <w:rsid w:val="00E2573A"/>
    <w:rsid w:val="00E2638A"/>
    <w:rsid w:val="00E268B9"/>
    <w:rsid w:val="00E27186"/>
    <w:rsid w:val="00E27305"/>
    <w:rsid w:val="00E27D33"/>
    <w:rsid w:val="00E309D8"/>
    <w:rsid w:val="00E30AFF"/>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18E0"/>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16C"/>
    <w:rsid w:val="00E62C1E"/>
    <w:rsid w:val="00E62F1F"/>
    <w:rsid w:val="00E63652"/>
    <w:rsid w:val="00E657C9"/>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2AD"/>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34C7"/>
    <w:rsid w:val="00EA4A23"/>
    <w:rsid w:val="00EA614B"/>
    <w:rsid w:val="00EA6363"/>
    <w:rsid w:val="00EA73E5"/>
    <w:rsid w:val="00EA756D"/>
    <w:rsid w:val="00EA7889"/>
    <w:rsid w:val="00EA7EBD"/>
    <w:rsid w:val="00EB04B0"/>
    <w:rsid w:val="00EB10C7"/>
    <w:rsid w:val="00EB1195"/>
    <w:rsid w:val="00EB1579"/>
    <w:rsid w:val="00EB1DC2"/>
    <w:rsid w:val="00EB2529"/>
    <w:rsid w:val="00EB2EF8"/>
    <w:rsid w:val="00EB3D45"/>
    <w:rsid w:val="00EB3F66"/>
    <w:rsid w:val="00EB448D"/>
    <w:rsid w:val="00EB46DC"/>
    <w:rsid w:val="00EB4C2C"/>
    <w:rsid w:val="00EB5036"/>
    <w:rsid w:val="00EB6036"/>
    <w:rsid w:val="00EB6A69"/>
    <w:rsid w:val="00EB6E9E"/>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676"/>
    <w:rsid w:val="00EC5799"/>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3B0"/>
    <w:rsid w:val="00ED749D"/>
    <w:rsid w:val="00ED7F33"/>
    <w:rsid w:val="00EE056E"/>
    <w:rsid w:val="00EE0BFD"/>
    <w:rsid w:val="00EE1777"/>
    <w:rsid w:val="00EE1A0F"/>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F0DB1"/>
    <w:rsid w:val="00EF140C"/>
    <w:rsid w:val="00EF2B37"/>
    <w:rsid w:val="00EF2BE2"/>
    <w:rsid w:val="00EF2C94"/>
    <w:rsid w:val="00EF2F32"/>
    <w:rsid w:val="00EF389B"/>
    <w:rsid w:val="00EF4A28"/>
    <w:rsid w:val="00EF519D"/>
    <w:rsid w:val="00EF51AA"/>
    <w:rsid w:val="00EF535D"/>
    <w:rsid w:val="00EF5562"/>
    <w:rsid w:val="00EF5892"/>
    <w:rsid w:val="00EF5954"/>
    <w:rsid w:val="00EF6CA3"/>
    <w:rsid w:val="00EF6DB8"/>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1319"/>
    <w:rsid w:val="00F215F7"/>
    <w:rsid w:val="00F21887"/>
    <w:rsid w:val="00F22E83"/>
    <w:rsid w:val="00F23840"/>
    <w:rsid w:val="00F2395B"/>
    <w:rsid w:val="00F244B0"/>
    <w:rsid w:val="00F2461A"/>
    <w:rsid w:val="00F24C5F"/>
    <w:rsid w:val="00F24CEA"/>
    <w:rsid w:val="00F25348"/>
    <w:rsid w:val="00F25DB6"/>
    <w:rsid w:val="00F263E2"/>
    <w:rsid w:val="00F26725"/>
    <w:rsid w:val="00F27DCF"/>
    <w:rsid w:val="00F3020D"/>
    <w:rsid w:val="00F30ADE"/>
    <w:rsid w:val="00F30E3D"/>
    <w:rsid w:val="00F30FEC"/>
    <w:rsid w:val="00F316B0"/>
    <w:rsid w:val="00F330CE"/>
    <w:rsid w:val="00F332B5"/>
    <w:rsid w:val="00F336C8"/>
    <w:rsid w:val="00F33A29"/>
    <w:rsid w:val="00F348E7"/>
    <w:rsid w:val="00F34CA4"/>
    <w:rsid w:val="00F350A7"/>
    <w:rsid w:val="00F36008"/>
    <w:rsid w:val="00F373C4"/>
    <w:rsid w:val="00F374EE"/>
    <w:rsid w:val="00F4042C"/>
    <w:rsid w:val="00F40BC3"/>
    <w:rsid w:val="00F40E1A"/>
    <w:rsid w:val="00F4148A"/>
    <w:rsid w:val="00F41FF0"/>
    <w:rsid w:val="00F427DE"/>
    <w:rsid w:val="00F43421"/>
    <w:rsid w:val="00F4370F"/>
    <w:rsid w:val="00F4386E"/>
    <w:rsid w:val="00F43B13"/>
    <w:rsid w:val="00F447C9"/>
    <w:rsid w:val="00F44D4A"/>
    <w:rsid w:val="00F45680"/>
    <w:rsid w:val="00F460C1"/>
    <w:rsid w:val="00F46225"/>
    <w:rsid w:val="00F46BEB"/>
    <w:rsid w:val="00F46D27"/>
    <w:rsid w:val="00F4746E"/>
    <w:rsid w:val="00F5025F"/>
    <w:rsid w:val="00F50656"/>
    <w:rsid w:val="00F50AA8"/>
    <w:rsid w:val="00F51456"/>
    <w:rsid w:val="00F5194D"/>
    <w:rsid w:val="00F52923"/>
    <w:rsid w:val="00F54045"/>
    <w:rsid w:val="00F55267"/>
    <w:rsid w:val="00F55591"/>
    <w:rsid w:val="00F56075"/>
    <w:rsid w:val="00F560C3"/>
    <w:rsid w:val="00F561F5"/>
    <w:rsid w:val="00F572A7"/>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558"/>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210"/>
    <w:rsid w:val="00F95581"/>
    <w:rsid w:val="00F95D36"/>
    <w:rsid w:val="00F968C2"/>
    <w:rsid w:val="00F97184"/>
    <w:rsid w:val="00F9725D"/>
    <w:rsid w:val="00F976CF"/>
    <w:rsid w:val="00F97738"/>
    <w:rsid w:val="00F97B31"/>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F27"/>
    <w:rsid w:val="00FB5E7E"/>
    <w:rsid w:val="00FB602A"/>
    <w:rsid w:val="00FB6998"/>
    <w:rsid w:val="00FB6CFE"/>
    <w:rsid w:val="00FB72A5"/>
    <w:rsid w:val="00FC06A3"/>
    <w:rsid w:val="00FC3205"/>
    <w:rsid w:val="00FC4973"/>
    <w:rsid w:val="00FC4AA8"/>
    <w:rsid w:val="00FC5379"/>
    <w:rsid w:val="00FC566E"/>
    <w:rsid w:val="00FC5F6F"/>
    <w:rsid w:val="00FC632B"/>
    <w:rsid w:val="00FC66BE"/>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2304"/>
    <w:rsid w:val="00FE29D5"/>
    <w:rsid w:val="00FE316D"/>
    <w:rsid w:val="00FE4A33"/>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BA33AC9-B330-4714-85E3-9233097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50A63-0C77-43EA-8110-0725EF550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9</Pages>
  <Words>2679</Words>
  <Characters>14738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17383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Mariela López de Meneses</cp:lastModifiedBy>
  <cp:revision>9</cp:revision>
  <cp:lastPrinted>2016-01-15T12:54:00Z</cp:lastPrinted>
  <dcterms:created xsi:type="dcterms:W3CDTF">2016-03-03T18:10:00Z</dcterms:created>
  <dcterms:modified xsi:type="dcterms:W3CDTF">2016-03-03T20:28:00Z</dcterms:modified>
</cp:coreProperties>
</file>