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BD" w:rsidRPr="00681F41" w:rsidRDefault="006A78BD" w:rsidP="006A78BD">
      <w:pPr>
        <w:pStyle w:val="Textoindependiente"/>
        <w:spacing w:line="240" w:lineRule="auto"/>
        <w:rPr>
          <w:rFonts w:ascii="Arial" w:hAnsi="Arial" w:cs="Arial"/>
          <w:sz w:val="18"/>
          <w:szCs w:val="18"/>
        </w:rPr>
      </w:pPr>
      <w:r w:rsidRPr="00681F41">
        <w:rPr>
          <w:rFonts w:ascii="Arial" w:hAnsi="Arial" w:cs="Arial"/>
          <w:sz w:val="18"/>
          <w:szCs w:val="18"/>
        </w:rPr>
        <w:t>TUTELA CONTRA PROVIDENCIA JUDICIAL/ Improcedencia por subsidiariedad, no se utilizaron los recursos ordinarios para debatir la decisión judicial</w:t>
      </w:r>
    </w:p>
    <w:p w:rsidR="006A78BD" w:rsidRPr="00681F41" w:rsidRDefault="006A78BD" w:rsidP="006A78BD">
      <w:pPr>
        <w:jc w:val="both"/>
        <w:rPr>
          <w:rFonts w:ascii="Arial" w:hAnsi="Arial" w:cs="Arial"/>
          <w:sz w:val="18"/>
          <w:szCs w:val="18"/>
          <w:lang w:val="es-ES_tradnl"/>
        </w:rPr>
      </w:pPr>
    </w:p>
    <w:p w:rsidR="006A78BD" w:rsidRPr="00681F41" w:rsidRDefault="00032220" w:rsidP="006A78BD">
      <w:pPr>
        <w:jc w:val="both"/>
        <w:rPr>
          <w:rFonts w:ascii="Arial" w:hAnsi="Arial" w:cs="Arial"/>
          <w:bCs/>
          <w:sz w:val="18"/>
          <w:szCs w:val="18"/>
          <w:lang w:val="es-CO"/>
        </w:rPr>
      </w:pPr>
      <w:r>
        <w:rPr>
          <w:rFonts w:ascii="Arial" w:hAnsi="Arial" w:cs="Arial"/>
          <w:sz w:val="18"/>
          <w:szCs w:val="18"/>
          <w:lang w:val="es-ES_tradnl"/>
        </w:rPr>
        <w:t>“</w:t>
      </w:r>
      <w:r w:rsidRPr="00032220">
        <w:rPr>
          <w:rFonts w:ascii="Arial" w:hAnsi="Arial" w:cs="Arial"/>
          <w:sz w:val="18"/>
          <w:szCs w:val="18"/>
          <w:lang w:val="es-ES_tradnl"/>
        </w:rPr>
        <w:t xml:space="preserve">Conforme al acervo probatorio el accionado con proveído </w:t>
      </w:r>
      <w:r w:rsidR="00755B8C">
        <w:rPr>
          <w:rFonts w:ascii="Arial" w:hAnsi="Arial" w:cs="Arial"/>
          <w:sz w:val="18"/>
          <w:szCs w:val="18"/>
          <w:lang w:val="es-ES_tradnl"/>
        </w:rPr>
        <w:t>del día 03-12-2015 (…</w:t>
      </w:r>
      <w:r w:rsidRPr="00032220">
        <w:rPr>
          <w:rFonts w:ascii="Arial" w:hAnsi="Arial" w:cs="Arial"/>
          <w:sz w:val="18"/>
          <w:szCs w:val="18"/>
          <w:lang w:val="es-ES_tradnl"/>
        </w:rPr>
        <w:t>), no repuso el auto d</w:t>
      </w:r>
      <w:r w:rsidR="00E63BBA">
        <w:rPr>
          <w:rFonts w:ascii="Arial" w:hAnsi="Arial" w:cs="Arial"/>
          <w:sz w:val="18"/>
          <w:szCs w:val="18"/>
          <w:lang w:val="es-ES_tradnl"/>
        </w:rPr>
        <w:t>el día 25-11-2015 (…</w:t>
      </w:r>
      <w:r w:rsidRPr="00032220">
        <w:rPr>
          <w:rFonts w:ascii="Arial" w:hAnsi="Arial" w:cs="Arial"/>
          <w:sz w:val="18"/>
          <w:szCs w:val="18"/>
          <w:lang w:val="es-ES_tradnl"/>
        </w:rPr>
        <w:t xml:space="preserve">) que inadmitió la demanda, y se abstuvo de pronunciarse sobre el recurso de apelación incoado en subsidio, sin que frente a tal decisión el actor hiciera reparo alguno, permitiendo que adquiriera firmeza, pues pretermitió agotar el recurso de </w:t>
      </w:r>
      <w:r w:rsidR="00E63BBA">
        <w:rPr>
          <w:rFonts w:ascii="Arial" w:hAnsi="Arial" w:cs="Arial"/>
          <w:sz w:val="18"/>
          <w:szCs w:val="18"/>
          <w:lang w:val="es-ES_tradnl"/>
        </w:rPr>
        <w:t>reposición (…)</w:t>
      </w:r>
      <w:r w:rsidRPr="00032220">
        <w:rPr>
          <w:rFonts w:ascii="Arial" w:hAnsi="Arial" w:cs="Arial"/>
          <w:sz w:val="18"/>
          <w:szCs w:val="18"/>
          <w:lang w:val="es-ES_tradnl"/>
        </w:rPr>
        <w:t xml:space="preserve"> Asimismo, tampoco formuló reparo contra </w:t>
      </w:r>
      <w:r w:rsidR="00E63BBA">
        <w:rPr>
          <w:rFonts w:ascii="Arial" w:hAnsi="Arial" w:cs="Arial"/>
          <w:sz w:val="18"/>
          <w:szCs w:val="18"/>
          <w:lang w:val="es-ES_tradnl"/>
        </w:rPr>
        <w:t>el proveído que no dio trámite `</w:t>
      </w:r>
      <w:r w:rsidRPr="00032220">
        <w:rPr>
          <w:rFonts w:ascii="Arial" w:hAnsi="Arial" w:cs="Arial"/>
          <w:sz w:val="18"/>
          <w:szCs w:val="18"/>
          <w:lang w:val="es-ES_tradnl"/>
        </w:rPr>
        <w:t xml:space="preserve">por improcedente y </w:t>
      </w:r>
      <w:r w:rsidR="00E63BBA">
        <w:rPr>
          <w:rFonts w:ascii="Arial" w:hAnsi="Arial" w:cs="Arial"/>
          <w:sz w:val="18"/>
          <w:szCs w:val="18"/>
          <w:lang w:val="es-ES_tradnl"/>
        </w:rPr>
        <w:t>dilatorio´</w:t>
      </w:r>
      <w:r w:rsidRPr="00032220">
        <w:rPr>
          <w:rFonts w:ascii="Arial" w:hAnsi="Arial" w:cs="Arial"/>
          <w:sz w:val="18"/>
          <w:szCs w:val="18"/>
          <w:lang w:val="es-ES_tradnl"/>
        </w:rPr>
        <w:t xml:space="preserve"> del recurso que formuló contra el auto del 12-02-2016 (</w:t>
      </w:r>
      <w:r w:rsidR="00E63BBA">
        <w:rPr>
          <w:rFonts w:ascii="Arial" w:hAnsi="Arial" w:cs="Arial"/>
          <w:sz w:val="18"/>
          <w:szCs w:val="18"/>
          <w:lang w:val="es-ES_tradnl"/>
        </w:rPr>
        <w:t>…</w:t>
      </w:r>
      <w:r w:rsidRPr="00032220">
        <w:rPr>
          <w:rFonts w:ascii="Arial" w:hAnsi="Arial" w:cs="Arial"/>
          <w:sz w:val="18"/>
          <w:szCs w:val="18"/>
          <w:lang w:val="es-ES_tradnl"/>
        </w:rPr>
        <w:t>), que rechazó la acción popular.</w:t>
      </w:r>
      <w:r w:rsidR="006A78BD" w:rsidRPr="00681F41">
        <w:rPr>
          <w:rFonts w:ascii="Arial" w:hAnsi="Arial" w:cs="Arial"/>
          <w:bCs/>
          <w:sz w:val="18"/>
          <w:szCs w:val="18"/>
          <w:lang w:val="es-CO"/>
        </w:rPr>
        <w:t>”</w:t>
      </w:r>
    </w:p>
    <w:p w:rsidR="006A78BD" w:rsidRPr="00681F41" w:rsidRDefault="006A78BD" w:rsidP="006A78BD">
      <w:pPr>
        <w:jc w:val="both"/>
        <w:rPr>
          <w:rFonts w:ascii="Arial" w:hAnsi="Arial" w:cs="Arial"/>
          <w:bCs/>
          <w:sz w:val="18"/>
          <w:szCs w:val="18"/>
          <w:lang w:val="es-CO"/>
        </w:rPr>
      </w:pPr>
    </w:p>
    <w:p w:rsidR="006A78BD" w:rsidRPr="00681F41" w:rsidRDefault="006A78BD" w:rsidP="006A78BD">
      <w:pPr>
        <w:jc w:val="both"/>
        <w:rPr>
          <w:rFonts w:ascii="Arial" w:hAnsi="Arial" w:cs="Arial"/>
          <w:sz w:val="18"/>
          <w:szCs w:val="18"/>
        </w:rPr>
      </w:pPr>
      <w:r w:rsidRPr="00681F41">
        <w:rPr>
          <w:rFonts w:ascii="Arial" w:hAnsi="Arial" w:cs="Arial"/>
          <w:sz w:val="18"/>
          <w:szCs w:val="18"/>
        </w:rPr>
        <w:t>SOLICITUD DE AMPARO/ Debe estar sustentada en hechos concretos</w:t>
      </w:r>
    </w:p>
    <w:p w:rsidR="006A78BD" w:rsidRPr="00681F41" w:rsidRDefault="006A78BD" w:rsidP="006A78BD">
      <w:pPr>
        <w:ind w:right="51"/>
        <w:jc w:val="both"/>
        <w:rPr>
          <w:rFonts w:ascii="Arial" w:hAnsi="Arial" w:cs="Arial"/>
          <w:sz w:val="18"/>
          <w:szCs w:val="18"/>
        </w:rPr>
      </w:pPr>
    </w:p>
    <w:p w:rsidR="006A78BD" w:rsidRPr="00681F41" w:rsidRDefault="00E63BBA" w:rsidP="006A78BD">
      <w:pPr>
        <w:pStyle w:val="Textoindependiente"/>
        <w:spacing w:line="240" w:lineRule="auto"/>
        <w:rPr>
          <w:rFonts w:ascii="Arial" w:hAnsi="Arial" w:cs="Arial"/>
          <w:spacing w:val="3"/>
          <w:sz w:val="18"/>
          <w:szCs w:val="18"/>
        </w:rPr>
      </w:pPr>
      <w:r>
        <w:rPr>
          <w:rFonts w:ascii="Arial" w:hAnsi="Arial" w:cs="Arial"/>
          <w:iCs/>
          <w:color w:val="000000"/>
          <w:sz w:val="18"/>
          <w:szCs w:val="18"/>
          <w:lang w:eastAsia="es-CO"/>
        </w:rPr>
        <w:t>“</w:t>
      </w:r>
      <w:r w:rsidRPr="00E63BBA">
        <w:rPr>
          <w:rFonts w:ascii="Arial" w:hAnsi="Arial" w:cs="Arial"/>
          <w:iCs/>
          <w:color w:val="000000"/>
          <w:sz w:val="18"/>
          <w:szCs w:val="18"/>
          <w:lang w:eastAsia="es-CO"/>
        </w:rPr>
        <w:t>En lo relativo a la pretensión de adelantar simultáneamente la presente acción frente a la Defensoría del Pueblo de Manizales, hay que precisar, que de los hechos no se advierte conducta qu</w:t>
      </w:r>
      <w:r w:rsidR="000B2C30">
        <w:rPr>
          <w:rFonts w:ascii="Arial" w:hAnsi="Arial" w:cs="Arial"/>
          <w:iCs/>
          <w:color w:val="000000"/>
          <w:sz w:val="18"/>
          <w:szCs w:val="18"/>
          <w:lang w:eastAsia="es-CO"/>
        </w:rPr>
        <w:t xml:space="preserve">e amerite tramitarla </w:t>
      </w:r>
      <w:r w:rsidR="006A78BD" w:rsidRPr="00681F41">
        <w:rPr>
          <w:rFonts w:ascii="Arial" w:hAnsi="Arial" w:cs="Arial"/>
          <w:iCs/>
          <w:color w:val="000000"/>
          <w:sz w:val="18"/>
          <w:szCs w:val="18"/>
          <w:lang w:eastAsia="es-CO"/>
        </w:rPr>
        <w:t>(…)”</w:t>
      </w:r>
    </w:p>
    <w:p w:rsidR="006A78BD" w:rsidRPr="00681F41" w:rsidRDefault="006A78BD" w:rsidP="006A78BD">
      <w:pPr>
        <w:pStyle w:val="Textoindependiente"/>
        <w:spacing w:line="240" w:lineRule="auto"/>
        <w:ind w:right="567"/>
        <w:rPr>
          <w:rFonts w:ascii="Arial" w:hAnsi="Arial" w:cs="Arial"/>
          <w:iCs/>
          <w:color w:val="000000"/>
          <w:sz w:val="18"/>
          <w:szCs w:val="18"/>
          <w:lang w:eastAsia="es-CO"/>
        </w:rPr>
      </w:pPr>
    </w:p>
    <w:p w:rsidR="006A78BD" w:rsidRPr="00E16583" w:rsidRDefault="00032220" w:rsidP="006A78BD">
      <w:pPr>
        <w:pStyle w:val="Textonotapie"/>
        <w:jc w:val="both"/>
        <w:rPr>
          <w:rFonts w:ascii="Arial" w:hAnsi="Arial" w:cs="Arial"/>
          <w:sz w:val="15"/>
          <w:szCs w:val="15"/>
        </w:rPr>
      </w:pPr>
      <w:r w:rsidRPr="00032220">
        <w:rPr>
          <w:rFonts w:ascii="Arial" w:hAnsi="Arial" w:cs="Arial"/>
          <w:sz w:val="15"/>
          <w:szCs w:val="15"/>
        </w:rPr>
        <w:t>Citas: Corte Constitucional, sentencias T-134 de 1994, T-567 de 1998, C-590 de 2005, T-917 de 2011</w:t>
      </w:r>
      <w:r>
        <w:rPr>
          <w:rFonts w:ascii="Arial" w:hAnsi="Arial" w:cs="Arial"/>
          <w:sz w:val="15"/>
          <w:szCs w:val="15"/>
        </w:rPr>
        <w:t xml:space="preserve"> y</w:t>
      </w:r>
      <w:r w:rsidRPr="00032220">
        <w:rPr>
          <w:rFonts w:ascii="Arial" w:hAnsi="Arial" w:cs="Arial"/>
          <w:sz w:val="15"/>
          <w:szCs w:val="15"/>
        </w:rPr>
        <w:t xml:space="preserve"> T-103 de-2014</w:t>
      </w:r>
      <w:r w:rsidR="006A78BD" w:rsidRPr="00E16583">
        <w:rPr>
          <w:rFonts w:ascii="Arial" w:hAnsi="Arial" w:cs="Arial"/>
          <w:sz w:val="15"/>
          <w:szCs w:val="15"/>
        </w:rPr>
        <w:t xml:space="preserve">; </w:t>
      </w:r>
      <w:r w:rsidR="006A78BD" w:rsidRPr="00E16583">
        <w:rPr>
          <w:rFonts w:ascii="Arial" w:hAnsi="Arial" w:cs="Arial"/>
          <w:iCs/>
          <w:color w:val="000000"/>
          <w:sz w:val="15"/>
          <w:szCs w:val="15"/>
          <w:lang w:eastAsia="es-CO"/>
        </w:rPr>
        <w:t>Corte Suprema de Justicia, Sala Civil, providencia</w:t>
      </w:r>
      <w:r w:rsidR="006A78BD" w:rsidRPr="00E16583">
        <w:rPr>
          <w:rFonts w:ascii="Arial" w:hAnsi="Arial" w:cs="Arial"/>
          <w:sz w:val="15"/>
          <w:szCs w:val="15"/>
          <w:lang w:val="es-CO"/>
        </w:rPr>
        <w:t xml:space="preserve"> STC 16212-2015 del 26 de enero de 2015</w:t>
      </w:r>
      <w:r w:rsidR="00515505">
        <w:rPr>
          <w:rFonts w:ascii="Arial" w:hAnsi="Arial" w:cs="Arial"/>
          <w:sz w:val="15"/>
          <w:szCs w:val="15"/>
          <w:lang w:val="es-CO"/>
        </w:rPr>
        <w:t>.</w:t>
      </w:r>
    </w:p>
    <w:p w:rsidR="00BF61C5" w:rsidRDefault="00BF61C5" w:rsidP="00515505">
      <w:pPr>
        <w:pStyle w:val="Sinespaciado"/>
        <w:tabs>
          <w:tab w:val="left" w:pos="3579"/>
        </w:tabs>
        <w:spacing w:line="360" w:lineRule="auto"/>
        <w:rPr>
          <w:rFonts w:ascii="Arial" w:hAnsi="Arial" w:cs="Arial"/>
          <w:w w:val="140"/>
          <w:sz w:val="14"/>
        </w:rPr>
      </w:pPr>
      <w:bookmarkStart w:id="0" w:name="_GoBack"/>
      <w:bookmarkEnd w:id="0"/>
    </w:p>
    <w:p w:rsidR="00BF61C5" w:rsidRDefault="00BF61C5"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5265F1">
        <w:rPr>
          <w:rFonts w:ascii="Arial" w:hAnsi="Arial" w:cs="Arial"/>
          <w:sz w:val="22"/>
        </w:rPr>
        <w:t>Cuarto</w:t>
      </w:r>
      <w:r w:rsidR="004908C5">
        <w:rPr>
          <w:rFonts w:ascii="Arial" w:hAnsi="Arial" w:cs="Arial"/>
          <w:sz w:val="22"/>
        </w:rPr>
        <w:t xml:space="preserve">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4908C5">
        <w:rPr>
          <w:rFonts w:ascii="Arial" w:hAnsi="Arial" w:cs="Arial"/>
          <w:sz w:val="22"/>
        </w:rPr>
        <w:t>00</w:t>
      </w:r>
      <w:r w:rsidR="005265F1">
        <w:rPr>
          <w:rFonts w:ascii="Arial" w:hAnsi="Arial" w:cs="Arial"/>
          <w:sz w:val="22"/>
        </w:rPr>
        <w:t>275</w:t>
      </w:r>
      <w:r w:rsidR="00816D75">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5265F1">
        <w:rPr>
          <w:rFonts w:ascii="Arial" w:hAnsi="Arial" w:cs="Arial"/>
          <w:sz w:val="22"/>
        </w:rPr>
        <w:t>275</w:t>
      </w:r>
      <w:r w:rsidRPr="00A00766">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r>
      <w:r w:rsidR="00C82923" w:rsidRPr="00304ACE">
        <w:rPr>
          <w:rFonts w:ascii="Arial" w:hAnsi="Arial" w:cs="Arial"/>
          <w:sz w:val="22"/>
          <w:szCs w:val="22"/>
        </w:rPr>
        <w:t>:</w:t>
      </w:r>
      <w:r w:rsidR="008F34B8" w:rsidRPr="00304ACE">
        <w:rPr>
          <w:rFonts w:ascii="Arial" w:hAnsi="Arial" w:cs="Arial"/>
          <w:sz w:val="22"/>
          <w:szCs w:val="22"/>
        </w:rPr>
        <w:t xml:space="preserve"> </w:t>
      </w:r>
      <w:r w:rsidR="004B019A" w:rsidRPr="00304ACE">
        <w:rPr>
          <w:rFonts w:ascii="Arial" w:hAnsi="Arial" w:cs="Arial"/>
          <w:sz w:val="22"/>
          <w:szCs w:val="22"/>
        </w:rPr>
        <w:t>Subsidiari</w:t>
      </w:r>
      <w:r w:rsidR="00933A36" w:rsidRPr="00304ACE">
        <w:rPr>
          <w:rFonts w:ascii="Arial" w:hAnsi="Arial" w:cs="Arial"/>
          <w:sz w:val="22"/>
          <w:szCs w:val="22"/>
        </w:rPr>
        <w:t>e</w:t>
      </w:r>
      <w:r w:rsidR="004B019A" w:rsidRPr="00304ACE">
        <w:rPr>
          <w:rFonts w:ascii="Arial" w:hAnsi="Arial" w:cs="Arial"/>
          <w:sz w:val="22"/>
          <w:szCs w:val="22"/>
        </w:rPr>
        <w:t>dad</w:t>
      </w:r>
      <w:r w:rsidR="0064341B" w:rsidRPr="00304ACE">
        <w:rPr>
          <w:rFonts w:ascii="Arial" w:hAnsi="Arial" w:cs="Arial"/>
          <w:sz w:val="22"/>
          <w:szCs w:val="22"/>
        </w:rPr>
        <w:t xml:space="preserve"> – Sin recursos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304ACE">
        <w:rPr>
          <w:rFonts w:ascii="Arial" w:hAnsi="Arial"/>
          <w:sz w:val="22"/>
          <w:szCs w:val="22"/>
        </w:rPr>
        <w:t>111 de 07-03-2016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304ACE">
        <w:rPr>
          <w:rFonts w:ascii="Arial" w:hAnsi="Arial" w:cs="Arial"/>
          <w:iCs/>
          <w:smallCaps/>
          <w:szCs w:val="28"/>
          <w:lang w:val="es-CO"/>
        </w:rPr>
        <w:t xml:space="preserve">siete </w:t>
      </w:r>
      <w:r w:rsidR="00437198">
        <w:rPr>
          <w:rFonts w:ascii="Arial" w:hAnsi="Arial" w:cs="Arial"/>
          <w:iCs/>
          <w:smallCaps/>
          <w:szCs w:val="28"/>
          <w:lang w:val="es-CO"/>
        </w:rPr>
        <w:t>(</w:t>
      </w:r>
      <w:r w:rsidR="00304ACE">
        <w:rPr>
          <w:rFonts w:ascii="Arial" w:hAnsi="Arial" w:cs="Arial"/>
          <w:iCs/>
          <w:smallCaps/>
          <w:szCs w:val="28"/>
          <w:lang w:val="es-CO"/>
        </w:rPr>
        <w:t xml:space="preserve">7) </w:t>
      </w:r>
      <w:r w:rsidRPr="000B1B68">
        <w:rPr>
          <w:rFonts w:ascii="Arial" w:hAnsi="Arial" w:cs="Arial"/>
          <w:iCs/>
          <w:smallCaps/>
          <w:szCs w:val="28"/>
          <w:lang w:val="es-CO"/>
        </w:rPr>
        <w:t xml:space="preserve">de </w:t>
      </w:r>
      <w:r w:rsidR="005265F1">
        <w:rPr>
          <w:rFonts w:ascii="Arial" w:hAnsi="Arial" w:cs="Arial"/>
          <w:iCs/>
          <w:smallCaps/>
          <w:szCs w:val="28"/>
          <w:lang w:val="es-CO"/>
        </w:rPr>
        <w:t>marzo</w:t>
      </w:r>
      <w:r w:rsidR="007949D4">
        <w:rPr>
          <w:rFonts w:ascii="Arial" w:hAnsi="Arial" w:cs="Arial"/>
          <w:iCs/>
          <w:smallCaps/>
          <w:szCs w:val="28"/>
          <w:lang w:val="es-CO"/>
        </w:rPr>
        <w:t xml:space="preserve">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5265F1" w:rsidRPr="00F9418E" w:rsidRDefault="005265F1" w:rsidP="005265F1">
      <w:pPr>
        <w:pStyle w:val="Textoindependiente"/>
        <w:spacing w:line="360" w:lineRule="auto"/>
        <w:rPr>
          <w:rFonts w:ascii="Arial" w:hAnsi="Arial"/>
          <w:szCs w:val="24"/>
        </w:rPr>
      </w:pPr>
      <w:r w:rsidRPr="00F9418E">
        <w:rPr>
          <w:rFonts w:ascii="Arial" w:hAnsi="Arial"/>
          <w:szCs w:val="24"/>
        </w:rPr>
        <w:t xml:space="preserve">La acción constitucional </w:t>
      </w:r>
      <w:r>
        <w:rPr>
          <w:rFonts w:ascii="Arial" w:hAnsi="Arial"/>
          <w:szCs w:val="24"/>
        </w:rPr>
        <w:t>ya referida, luego de surtida l</w:t>
      </w:r>
      <w:r w:rsidRPr="00F9418E">
        <w:rPr>
          <w:rFonts w:ascii="Arial" w:hAnsi="Arial"/>
          <w:szCs w:val="24"/>
        </w:rPr>
        <w:t xml:space="preserve">a </w:t>
      </w:r>
      <w:r>
        <w:rPr>
          <w:rFonts w:ascii="Arial" w:hAnsi="Arial"/>
          <w:szCs w:val="24"/>
        </w:rPr>
        <w:t xml:space="preserve">debida </w:t>
      </w:r>
      <w:r w:rsidRPr="00F9418E">
        <w:rPr>
          <w:rFonts w:ascii="Arial" w:hAnsi="Arial"/>
          <w:szCs w:val="24"/>
        </w:rPr>
        <w:t>actuación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invaliden.</w:t>
      </w:r>
    </w:p>
    <w:p w:rsidR="00152300"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w:t>
      </w:r>
      <w:r w:rsidR="004D7919">
        <w:rPr>
          <w:rFonts w:ascii="Arial" w:hAnsi="Arial" w:cs="Arial"/>
        </w:rPr>
        <w:t>presentó</w:t>
      </w:r>
      <w:r w:rsidR="00152300">
        <w:rPr>
          <w:rFonts w:ascii="Arial" w:hAnsi="Arial" w:cs="Arial"/>
        </w:rPr>
        <w:t xml:space="preserve"> en el Juzgado </w:t>
      </w:r>
      <w:r>
        <w:rPr>
          <w:rFonts w:ascii="Arial" w:hAnsi="Arial" w:cs="Arial"/>
        </w:rPr>
        <w:t>accionado</w:t>
      </w:r>
      <w:r w:rsidR="004D7919">
        <w:rPr>
          <w:rFonts w:ascii="Arial" w:hAnsi="Arial" w:cs="Arial"/>
        </w:rPr>
        <w:t>, la</w:t>
      </w:r>
      <w:r w:rsidR="00152300">
        <w:rPr>
          <w:rFonts w:ascii="Arial" w:hAnsi="Arial" w:cs="Arial"/>
        </w:rPr>
        <w:t xml:space="preserve"> acci</w:t>
      </w:r>
      <w:r w:rsidR="004D7919">
        <w:rPr>
          <w:rFonts w:ascii="Arial" w:hAnsi="Arial" w:cs="Arial"/>
        </w:rPr>
        <w:t>ón</w:t>
      </w:r>
      <w:r w:rsidR="00152300">
        <w:rPr>
          <w:rFonts w:ascii="Arial" w:hAnsi="Arial" w:cs="Arial"/>
        </w:rPr>
        <w:t xml:space="preserve"> popular</w:t>
      </w:r>
      <w:r w:rsidR="004D7919">
        <w:rPr>
          <w:rFonts w:ascii="Arial" w:hAnsi="Arial" w:cs="Arial"/>
        </w:rPr>
        <w:t xml:space="preserve"> radicada al número 2015-01089</w:t>
      </w:r>
      <w:r w:rsidR="00152300">
        <w:rPr>
          <w:rFonts w:ascii="Arial" w:hAnsi="Arial" w:cs="Arial"/>
        </w:rPr>
        <w:t xml:space="preserve">, que fue </w:t>
      </w:r>
      <w:r w:rsidR="004908C5">
        <w:rPr>
          <w:rFonts w:ascii="Arial" w:hAnsi="Arial" w:cs="Arial"/>
        </w:rPr>
        <w:t>inadmitida</w:t>
      </w:r>
      <w:r w:rsidR="00152300">
        <w:rPr>
          <w:rFonts w:ascii="Arial" w:hAnsi="Arial" w:cs="Arial"/>
        </w:rPr>
        <w:t xml:space="preserve">, por razones que no comparte, </w:t>
      </w:r>
      <w:r w:rsidR="001E31EE">
        <w:rPr>
          <w:rFonts w:ascii="Arial" w:hAnsi="Arial" w:cs="Arial"/>
        </w:rPr>
        <w:t>decisión</w:t>
      </w:r>
      <w:r w:rsidR="00152300">
        <w:rPr>
          <w:rFonts w:ascii="Arial" w:hAnsi="Arial" w:cs="Arial"/>
        </w:rPr>
        <w:t xml:space="preserve"> recurri</w:t>
      </w:r>
      <w:r w:rsidR="001E31EE">
        <w:rPr>
          <w:rFonts w:ascii="Arial" w:hAnsi="Arial" w:cs="Arial"/>
        </w:rPr>
        <w:t>da</w:t>
      </w:r>
      <w:r w:rsidR="00152300">
        <w:rPr>
          <w:rFonts w:ascii="Arial" w:hAnsi="Arial" w:cs="Arial"/>
        </w:rPr>
        <w:t xml:space="preserve"> en reposición</w:t>
      </w:r>
      <w:r>
        <w:rPr>
          <w:rFonts w:ascii="Arial" w:hAnsi="Arial" w:cs="Arial"/>
        </w:rPr>
        <w:t xml:space="preserve"> y en subsidio apelación</w:t>
      </w:r>
      <w:r w:rsidR="00152300">
        <w:rPr>
          <w:rFonts w:ascii="Arial" w:hAnsi="Arial" w:cs="Arial"/>
        </w:rPr>
        <w:t xml:space="preserve">, pero se le negaron. Refirió que ese </w:t>
      </w:r>
      <w:r w:rsidR="00152300">
        <w:rPr>
          <w:rFonts w:ascii="Arial" w:hAnsi="Arial" w:cs="Arial"/>
        </w:rPr>
        <w:lastRenderedPageBreak/>
        <w:t xml:space="preserve">actuar del juzgado </w:t>
      </w:r>
      <w:r w:rsidR="0064341B">
        <w:rPr>
          <w:rFonts w:ascii="Arial" w:hAnsi="Arial" w:cs="Arial"/>
        </w:rPr>
        <w:t>contraviene</w:t>
      </w:r>
      <w:r w:rsidR="00152300">
        <w:rPr>
          <w:rFonts w:ascii="Arial" w:hAnsi="Arial" w:cs="Arial"/>
        </w:rPr>
        <w:t xml:space="preserve"> el artículo </w:t>
      </w:r>
      <w:r w:rsidR="004908C5">
        <w:rPr>
          <w:rFonts w:ascii="Arial" w:hAnsi="Arial" w:cs="Arial"/>
        </w:rPr>
        <w:t xml:space="preserve">18 </w:t>
      </w:r>
      <w:r w:rsidR="00152300">
        <w:rPr>
          <w:rFonts w:ascii="Arial" w:hAnsi="Arial" w:cs="Arial"/>
        </w:rPr>
        <w:t xml:space="preserve">de la Ley 472 </w:t>
      </w:r>
      <w:r w:rsidR="00152300" w:rsidRPr="00AF753A">
        <w:rPr>
          <w:rFonts w:ascii="Arial" w:hAnsi="Arial" w:cs="Arial"/>
        </w:rPr>
        <w:t>(Folio</w:t>
      </w:r>
      <w:r w:rsidR="00152300">
        <w:rPr>
          <w:rFonts w:ascii="Arial" w:hAnsi="Arial" w:cs="Arial"/>
        </w:rPr>
        <w:t xml:space="preserve"> 1</w:t>
      </w:r>
      <w:r w:rsidR="00152300" w:rsidRPr="00AF753A">
        <w:rPr>
          <w:rFonts w:ascii="Arial" w:hAnsi="Arial" w:cs="Arial"/>
        </w:rPr>
        <w:t xml:space="preserve">, </w:t>
      </w:r>
      <w:r>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152300" w:rsidRDefault="00152300" w:rsidP="00152300">
      <w:pPr>
        <w:spacing w:line="360" w:lineRule="auto"/>
        <w:jc w:val="both"/>
        <w:rPr>
          <w:rFonts w:ascii="Arial" w:hAnsi="Arial" w:cs="Arial"/>
        </w:rPr>
      </w:pPr>
    </w:p>
    <w:p w:rsidR="00CD73B4" w:rsidRDefault="00CD73B4"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D2BA8" w:rsidRDefault="00AD2BA8"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admitir y tramitar </w:t>
      </w:r>
      <w:r w:rsidR="00CD73B4">
        <w:rPr>
          <w:rFonts w:ascii="Arial" w:hAnsi="Arial" w:cs="Arial"/>
          <w:szCs w:val="24"/>
        </w:rPr>
        <w:t>la acci</w:t>
      </w:r>
      <w:r w:rsidR="004D7919">
        <w:rPr>
          <w:rFonts w:ascii="Arial" w:hAnsi="Arial" w:cs="Arial"/>
          <w:szCs w:val="24"/>
        </w:rPr>
        <w:t>ón</w:t>
      </w:r>
      <w:r w:rsidR="00CD73B4">
        <w:rPr>
          <w:rFonts w:ascii="Arial" w:hAnsi="Arial" w:cs="Arial"/>
          <w:szCs w:val="24"/>
        </w:rPr>
        <w:t xml:space="preserve"> popular</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FD0032" w:rsidRPr="004B019A">
        <w:rPr>
          <w:rFonts w:ascii="Arial" w:hAnsi="Arial" w:cs="Arial"/>
          <w:szCs w:val="24"/>
        </w:rPr>
        <w:t xml:space="preserve"> </w:t>
      </w:r>
      <w:r w:rsidR="00B1245A">
        <w:rPr>
          <w:rFonts w:ascii="Arial" w:hAnsi="Arial" w:cs="Arial"/>
          <w:szCs w:val="24"/>
        </w:rPr>
        <w:t xml:space="preserve">(Folio 1,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4D7919" w:rsidP="008E6CF4">
      <w:pPr>
        <w:spacing w:line="360" w:lineRule="auto"/>
        <w:jc w:val="both"/>
        <w:rPr>
          <w:rFonts w:ascii="Arial" w:hAnsi="Arial"/>
        </w:rPr>
      </w:pPr>
      <w:r w:rsidRPr="00B74361">
        <w:rPr>
          <w:rFonts w:ascii="Arial" w:hAnsi="Arial"/>
        </w:rPr>
        <w:t xml:space="preserve">En reparto ordinario del día </w:t>
      </w:r>
      <w:r>
        <w:rPr>
          <w:rFonts w:ascii="Arial" w:hAnsi="Arial"/>
        </w:rPr>
        <w:t>23-02-2016</w:t>
      </w:r>
      <w:r w:rsidRPr="00B74361">
        <w:rPr>
          <w:rFonts w:ascii="Arial" w:hAnsi="Arial"/>
        </w:rPr>
        <w:t xml:space="preserve"> correspondió a este Despacho, con providencia</w:t>
      </w:r>
      <w:r w:rsidRPr="008E5A62">
        <w:rPr>
          <w:rFonts w:ascii="Arial" w:hAnsi="Arial"/>
        </w:rPr>
        <w:t xml:space="preserve"> </w:t>
      </w:r>
      <w:r w:rsidR="0075127C">
        <w:rPr>
          <w:rFonts w:ascii="Arial" w:hAnsi="Arial"/>
        </w:rPr>
        <w:t>de ese día</w:t>
      </w:r>
      <w:r w:rsidRPr="008E5A62">
        <w:rPr>
          <w:rFonts w:ascii="Arial" w:hAnsi="Arial"/>
        </w:rPr>
        <w:t xml:space="preserve">, se admitió, se vinculó a </w:t>
      </w:r>
      <w:r>
        <w:rPr>
          <w:rFonts w:ascii="Arial" w:hAnsi="Arial"/>
        </w:rPr>
        <w:t>quienes se estimó conveniente</w:t>
      </w:r>
      <w:r w:rsidRPr="008E5A62">
        <w:rPr>
          <w:rFonts w:ascii="Arial" w:hAnsi="Arial"/>
        </w:rPr>
        <w:t xml:space="preserve"> y, se dispuso notificar a la partes, entre otros ordenamientos</w:t>
      </w:r>
      <w:r w:rsidR="008E6CF4" w:rsidRPr="008E5A62">
        <w:rPr>
          <w:rFonts w:ascii="Arial" w:hAnsi="Arial"/>
        </w:rPr>
        <w:t xml:space="preserve">, </w:t>
      </w:r>
      <w:r w:rsidR="008E50E4">
        <w:rPr>
          <w:rFonts w:ascii="Arial" w:hAnsi="Arial"/>
        </w:rPr>
        <w:t xml:space="preserve">(Folios 4 y 5, </w:t>
      </w:r>
      <w:r w:rsidR="00B1245A">
        <w:rPr>
          <w:rFonts w:ascii="Arial" w:hAnsi="Arial"/>
        </w:rPr>
        <w:t>ibídem</w:t>
      </w:r>
      <w:r w:rsidR="008E50E4">
        <w:rPr>
          <w:rFonts w:ascii="Arial" w:hAnsi="Arial"/>
        </w:rPr>
        <w:t>)</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 xml:space="preserve">los extremos de la acción (Folios </w:t>
      </w:r>
      <w:r w:rsidR="008E6CF4">
        <w:rPr>
          <w:rFonts w:ascii="Arial" w:hAnsi="Arial"/>
        </w:rPr>
        <w:t>6 y 7, ibídem</w:t>
      </w:r>
      <w:r w:rsidR="008E6CF4" w:rsidRPr="008E5A62">
        <w:rPr>
          <w:rFonts w:ascii="Arial" w:hAnsi="Arial"/>
        </w:rPr>
        <w:t xml:space="preserve">). </w:t>
      </w:r>
      <w:r w:rsidR="008E6CF4" w:rsidRPr="003B7741">
        <w:rPr>
          <w:rFonts w:ascii="Arial" w:hAnsi="Arial"/>
        </w:rPr>
        <w:t>Contestaron</w:t>
      </w:r>
      <w:r w:rsidR="008E6CF4">
        <w:rPr>
          <w:rFonts w:ascii="Arial" w:hAnsi="Arial"/>
        </w:rPr>
        <w:t xml:space="preserve"> la</w:t>
      </w:r>
      <w:r w:rsidR="008E6CF4" w:rsidRPr="003B7741">
        <w:rPr>
          <w:rFonts w:ascii="Arial" w:hAnsi="Arial"/>
        </w:rPr>
        <w:t xml:space="preserve"> </w:t>
      </w:r>
      <w:r w:rsidR="008E6CF4" w:rsidRPr="003B7741">
        <w:rPr>
          <w:rFonts w:ascii="Arial" w:hAnsi="Arial" w:cs="Arial"/>
        </w:rPr>
        <w:t>Procuraduría General de la Nación Regional Risaralda</w:t>
      </w:r>
      <w:r w:rsidR="00A2178F">
        <w:rPr>
          <w:rFonts w:ascii="Arial" w:hAnsi="Arial" w:cs="Arial"/>
        </w:rPr>
        <w:t xml:space="preserve"> (Folios </w:t>
      </w:r>
      <w:r w:rsidR="0075127C">
        <w:rPr>
          <w:rFonts w:ascii="Arial" w:hAnsi="Arial" w:cs="Arial"/>
        </w:rPr>
        <w:t>8 a</w:t>
      </w:r>
      <w:r w:rsidR="00F9217C">
        <w:rPr>
          <w:rFonts w:ascii="Arial" w:hAnsi="Arial" w:cs="Arial"/>
        </w:rPr>
        <w:t xml:space="preserve"> 10</w:t>
      </w:r>
      <w:r w:rsidR="00A2178F">
        <w:rPr>
          <w:rFonts w:ascii="Arial" w:hAnsi="Arial" w:cs="Arial"/>
        </w:rPr>
        <w:t>, ibídem)</w:t>
      </w:r>
      <w:r w:rsidR="008E6CF4">
        <w:rPr>
          <w:rFonts w:ascii="Arial" w:hAnsi="Arial" w:cs="Arial"/>
        </w:rPr>
        <w:t>,</w:t>
      </w:r>
      <w:r w:rsidR="008E6CF4" w:rsidRPr="003B7741">
        <w:rPr>
          <w:rFonts w:ascii="Arial" w:hAnsi="Arial"/>
        </w:rPr>
        <w:t xml:space="preserve"> </w:t>
      </w:r>
      <w:r w:rsidR="008E6CF4">
        <w:rPr>
          <w:rFonts w:ascii="Arial" w:hAnsi="Arial"/>
        </w:rPr>
        <w:t>la Personería Municipal de Pereira</w:t>
      </w:r>
      <w:r w:rsidR="00A2178F">
        <w:rPr>
          <w:rFonts w:ascii="Arial" w:hAnsi="Arial"/>
        </w:rPr>
        <w:t xml:space="preserve"> (Folios </w:t>
      </w:r>
      <w:r w:rsidR="00F9217C">
        <w:rPr>
          <w:rFonts w:ascii="Arial" w:hAnsi="Arial"/>
        </w:rPr>
        <w:t>23</w:t>
      </w:r>
      <w:r w:rsidR="00A2178F">
        <w:rPr>
          <w:rFonts w:ascii="Arial" w:hAnsi="Arial"/>
        </w:rPr>
        <w:t xml:space="preserve"> a </w:t>
      </w:r>
      <w:r w:rsidR="00304ACE">
        <w:rPr>
          <w:rFonts w:ascii="Arial" w:hAnsi="Arial"/>
        </w:rPr>
        <w:t>25,</w:t>
      </w:r>
      <w:r w:rsidR="00A2178F">
        <w:rPr>
          <w:rFonts w:ascii="Arial" w:hAnsi="Arial"/>
        </w:rPr>
        <w:t xml:space="preserve"> ib</w:t>
      </w:r>
      <w:r w:rsidR="00304ACE">
        <w:rPr>
          <w:rFonts w:ascii="Arial" w:hAnsi="Arial"/>
        </w:rPr>
        <w:t>.</w:t>
      </w:r>
      <w:r w:rsidR="00A2178F">
        <w:rPr>
          <w:rFonts w:ascii="Arial" w:hAnsi="Arial"/>
        </w:rPr>
        <w:t>),</w:t>
      </w:r>
      <w:r w:rsidR="00F9217C">
        <w:rPr>
          <w:rFonts w:ascii="Arial" w:hAnsi="Arial"/>
        </w:rPr>
        <w:t xml:space="preserve"> la Defensoría del Pueblo (Folio 27</w:t>
      </w:r>
      <w:r w:rsidR="00304ACE">
        <w:rPr>
          <w:rFonts w:ascii="Arial" w:hAnsi="Arial"/>
        </w:rPr>
        <w:t>,</w:t>
      </w:r>
      <w:r w:rsidR="002532AD">
        <w:rPr>
          <w:rFonts w:ascii="Arial" w:hAnsi="Arial"/>
        </w:rPr>
        <w:t xml:space="preserve"> ib</w:t>
      </w:r>
      <w:r w:rsidR="00F9217C">
        <w:rPr>
          <w:rFonts w:ascii="Arial" w:hAnsi="Arial"/>
        </w:rPr>
        <w:t>)</w:t>
      </w:r>
      <w:r w:rsidR="002532AD">
        <w:rPr>
          <w:rFonts w:ascii="Arial" w:hAnsi="Arial"/>
        </w:rPr>
        <w:t>,</w:t>
      </w:r>
      <w:r w:rsidR="008E6CF4">
        <w:rPr>
          <w:rFonts w:ascii="Arial" w:hAnsi="Arial"/>
        </w:rPr>
        <w:t xml:space="preserve"> la </w:t>
      </w:r>
      <w:r w:rsidR="008E6CF4" w:rsidRPr="003B7741">
        <w:rPr>
          <w:rFonts w:ascii="Arial" w:hAnsi="Arial"/>
        </w:rPr>
        <w:t>Alcaldía de Pereira</w:t>
      </w:r>
      <w:r w:rsidR="008E6CF4">
        <w:rPr>
          <w:rFonts w:ascii="Arial" w:hAnsi="Arial"/>
        </w:rPr>
        <w:t xml:space="preserve"> </w:t>
      </w:r>
      <w:r w:rsidR="008E6CF4" w:rsidRPr="003B6DD2">
        <w:rPr>
          <w:rFonts w:ascii="Arial" w:hAnsi="Arial"/>
        </w:rPr>
        <w:t xml:space="preserve">(Folios </w:t>
      </w:r>
      <w:r w:rsidR="002532AD">
        <w:rPr>
          <w:rFonts w:ascii="Arial" w:hAnsi="Arial"/>
        </w:rPr>
        <w:t>29 a 37</w:t>
      </w:r>
      <w:r w:rsidR="00A2178F">
        <w:rPr>
          <w:rFonts w:ascii="Arial" w:hAnsi="Arial"/>
        </w:rPr>
        <w:t>, ib.)</w:t>
      </w:r>
      <w:r w:rsidR="001123F4">
        <w:rPr>
          <w:rFonts w:ascii="Arial" w:hAnsi="Arial"/>
        </w:rPr>
        <w:t xml:space="preserve"> y el accionado</w:t>
      </w:r>
      <w:r w:rsidR="006B4D62">
        <w:rPr>
          <w:rFonts w:ascii="Arial" w:hAnsi="Arial"/>
        </w:rPr>
        <w:t xml:space="preserve"> arrimó las copias requeridas (Folios </w:t>
      </w:r>
      <w:r w:rsidR="002532AD">
        <w:rPr>
          <w:rFonts w:ascii="Arial" w:hAnsi="Arial"/>
        </w:rPr>
        <w:t>12 a 22</w:t>
      </w:r>
      <w:r w:rsidR="00933A36">
        <w:rPr>
          <w:rFonts w:ascii="Arial" w:hAnsi="Arial"/>
        </w:rPr>
        <w:t>,</w:t>
      </w:r>
      <w:r w:rsidR="006B4D62">
        <w:rPr>
          <w:rFonts w:ascii="Arial" w:hAnsi="Arial"/>
        </w:rPr>
        <w:t xml:space="preserve"> ib.)</w:t>
      </w:r>
      <w:r w:rsidR="002532AD">
        <w:rPr>
          <w:rFonts w:ascii="Arial" w:hAnsi="Arial"/>
        </w:rPr>
        <w:t>.</w:t>
      </w:r>
    </w:p>
    <w:p w:rsidR="00B41B34" w:rsidRDefault="00B41B34" w:rsidP="00B50331">
      <w:pPr>
        <w:spacing w:line="360" w:lineRule="auto"/>
        <w:jc w:val="both"/>
        <w:rPr>
          <w:rFonts w:ascii="Arial" w:hAnsi="Arial"/>
          <w:sz w:val="22"/>
        </w:rPr>
      </w:pPr>
    </w:p>
    <w:p w:rsidR="008E6CF4" w:rsidRPr="00984EE4" w:rsidRDefault="008E6CF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310F89" w:rsidRDefault="001123F4" w:rsidP="00310F89">
      <w:pPr>
        <w:spacing w:line="360" w:lineRule="auto"/>
        <w:jc w:val="both"/>
        <w:rPr>
          <w:rFonts w:ascii="Arial" w:hAnsi="Arial"/>
        </w:rPr>
      </w:pPr>
      <w:r>
        <w:rPr>
          <w:rFonts w:ascii="Arial" w:hAnsi="Arial"/>
        </w:rPr>
        <w:t xml:space="preserve">Refirió </w:t>
      </w:r>
      <w:r w:rsidR="00310F89">
        <w:rPr>
          <w:rFonts w:ascii="Arial" w:hAnsi="Arial"/>
        </w:rPr>
        <w:t xml:space="preserve">su papel en las acciones populares, estima que la situación alegada, es ajena a su función, de allí que solicitó su desvinculación </w:t>
      </w:r>
      <w:r w:rsidR="00C87D22">
        <w:rPr>
          <w:rFonts w:ascii="Arial" w:hAnsi="Arial" w:cs="Arial"/>
          <w:spacing w:val="3"/>
        </w:rPr>
        <w:t xml:space="preserve">(Folio </w:t>
      </w:r>
      <w:r w:rsidR="005D7B51">
        <w:rPr>
          <w:rFonts w:ascii="Arial" w:hAnsi="Arial" w:cs="Arial"/>
          <w:spacing w:val="3"/>
        </w:rPr>
        <w:t>8</w:t>
      </w:r>
      <w:r w:rsidR="00C87D22">
        <w:rPr>
          <w:rFonts w:ascii="Arial" w:hAnsi="Arial" w:cs="Arial"/>
          <w:spacing w:val="3"/>
        </w:rPr>
        <w:t xml:space="preserve"> ib.)</w:t>
      </w:r>
      <w:r w:rsidR="00310F89">
        <w:rPr>
          <w:rFonts w:ascii="Arial" w:hAnsi="Arial"/>
        </w:rPr>
        <w:t xml:space="preserve">. </w:t>
      </w:r>
    </w:p>
    <w:p w:rsidR="00E04790" w:rsidRDefault="00E04790" w:rsidP="00264032">
      <w:pPr>
        <w:spacing w:line="360" w:lineRule="auto"/>
        <w:jc w:val="both"/>
        <w:rPr>
          <w:rFonts w:ascii="Arial" w:hAnsi="Arial"/>
        </w:rPr>
      </w:pPr>
    </w:p>
    <w:p w:rsidR="0064341B" w:rsidRPr="0064341B" w:rsidRDefault="0045484E" w:rsidP="0064341B">
      <w:pPr>
        <w:pStyle w:val="Prrafodelista"/>
        <w:numPr>
          <w:ilvl w:val="1"/>
          <w:numId w:val="18"/>
        </w:numPr>
        <w:spacing w:line="360" w:lineRule="auto"/>
        <w:jc w:val="both"/>
        <w:rPr>
          <w:rFonts w:ascii="Arial" w:hAnsi="Arial"/>
        </w:rPr>
      </w:pPr>
      <w:r>
        <w:rPr>
          <w:rFonts w:ascii="Arial" w:hAnsi="Arial"/>
        </w:rPr>
        <w:t xml:space="preserve">La </w:t>
      </w:r>
      <w:r w:rsidR="0064341B">
        <w:rPr>
          <w:rFonts w:ascii="Arial" w:hAnsi="Arial"/>
        </w:rPr>
        <w:t>Personería Municipal de Pereira</w:t>
      </w:r>
    </w:p>
    <w:p w:rsidR="001123F4" w:rsidRDefault="001123F4" w:rsidP="001123F4">
      <w:pPr>
        <w:pStyle w:val="Prrafodelista"/>
        <w:spacing w:line="360" w:lineRule="auto"/>
        <w:ind w:left="720"/>
        <w:jc w:val="both"/>
        <w:rPr>
          <w:rFonts w:ascii="Arial" w:hAnsi="Arial"/>
        </w:rPr>
      </w:pPr>
    </w:p>
    <w:p w:rsidR="00443A7E" w:rsidRDefault="0045484E" w:rsidP="00E04790">
      <w:pPr>
        <w:spacing w:line="360" w:lineRule="auto"/>
        <w:jc w:val="both"/>
        <w:rPr>
          <w:rFonts w:ascii="Arial" w:hAnsi="Arial"/>
        </w:rPr>
      </w:pPr>
      <w:r>
        <w:rPr>
          <w:rFonts w:ascii="Arial" w:hAnsi="Arial"/>
        </w:rPr>
        <w:t xml:space="preserve">Anotó que es el aparato judicial el competente para tramitar las acciones populares, y por tanto, no se le puede </w:t>
      </w:r>
      <w:r w:rsidR="00870084">
        <w:rPr>
          <w:rFonts w:ascii="Arial" w:hAnsi="Arial"/>
        </w:rPr>
        <w:t>imputar</w:t>
      </w:r>
      <w:r>
        <w:rPr>
          <w:rFonts w:ascii="Arial" w:hAnsi="Arial"/>
        </w:rPr>
        <w:t xml:space="preserve"> responsabilidad alguna en la vulneración de los derechos invocados</w:t>
      </w:r>
      <w:r w:rsidR="00443A7E">
        <w:rPr>
          <w:rFonts w:ascii="Arial" w:hAnsi="Arial"/>
        </w:rPr>
        <w:t xml:space="preserve"> (Folios </w:t>
      </w:r>
      <w:r w:rsidR="00A77747">
        <w:rPr>
          <w:rFonts w:ascii="Arial" w:hAnsi="Arial"/>
        </w:rPr>
        <w:t>23</w:t>
      </w:r>
      <w:r w:rsidR="001123F4">
        <w:rPr>
          <w:rFonts w:ascii="Arial" w:hAnsi="Arial"/>
        </w:rPr>
        <w:t xml:space="preserve"> a </w:t>
      </w:r>
      <w:r w:rsidR="00A77747">
        <w:rPr>
          <w:rFonts w:ascii="Arial" w:hAnsi="Arial"/>
        </w:rPr>
        <w:t>25</w:t>
      </w:r>
      <w:r w:rsidR="00443A7E">
        <w:rPr>
          <w:rFonts w:ascii="Arial" w:hAnsi="Arial"/>
        </w:rPr>
        <w:t>, ib.).</w:t>
      </w:r>
    </w:p>
    <w:p w:rsidR="00A77747" w:rsidRDefault="00A77747" w:rsidP="00E04790">
      <w:pPr>
        <w:spacing w:line="360" w:lineRule="auto"/>
        <w:jc w:val="both"/>
        <w:rPr>
          <w:rFonts w:ascii="Arial" w:hAnsi="Arial"/>
        </w:rPr>
      </w:pPr>
    </w:p>
    <w:p w:rsidR="00A77747" w:rsidRDefault="00A77747" w:rsidP="00A77747">
      <w:pPr>
        <w:pStyle w:val="Prrafodelista"/>
        <w:numPr>
          <w:ilvl w:val="1"/>
          <w:numId w:val="18"/>
        </w:numPr>
        <w:spacing w:line="360" w:lineRule="auto"/>
        <w:jc w:val="both"/>
        <w:rPr>
          <w:rFonts w:ascii="Arial" w:hAnsi="Arial"/>
        </w:rPr>
      </w:pPr>
      <w:r>
        <w:rPr>
          <w:rFonts w:ascii="Arial" w:hAnsi="Arial"/>
        </w:rPr>
        <w:t>La Defensoría del Pueblo Regional Risaralda</w:t>
      </w:r>
    </w:p>
    <w:p w:rsidR="00A77747" w:rsidRDefault="00A77747" w:rsidP="00A77747">
      <w:pPr>
        <w:pStyle w:val="Prrafodelista"/>
        <w:spacing w:line="360" w:lineRule="auto"/>
        <w:ind w:left="720"/>
        <w:jc w:val="both"/>
        <w:rPr>
          <w:rFonts w:ascii="Arial" w:hAnsi="Arial"/>
        </w:rPr>
      </w:pPr>
    </w:p>
    <w:p w:rsidR="00A77747" w:rsidRPr="00A77747" w:rsidRDefault="005D7B51" w:rsidP="00A77747">
      <w:pPr>
        <w:pStyle w:val="Prrafodelista"/>
        <w:spacing w:line="360" w:lineRule="auto"/>
        <w:ind w:left="0"/>
        <w:jc w:val="both"/>
        <w:rPr>
          <w:rFonts w:ascii="Arial" w:hAnsi="Arial"/>
        </w:rPr>
      </w:pPr>
      <w:r>
        <w:rPr>
          <w:rFonts w:ascii="Arial" w:hAnsi="Arial"/>
        </w:rPr>
        <w:t>Expresó que</w:t>
      </w:r>
      <w:r w:rsidR="00A77747">
        <w:rPr>
          <w:rFonts w:ascii="Arial" w:hAnsi="Arial"/>
        </w:rPr>
        <w:t xml:space="preserve"> la i</w:t>
      </w:r>
      <w:r w:rsidR="001E31EE">
        <w:rPr>
          <w:rFonts w:ascii="Arial" w:hAnsi="Arial"/>
        </w:rPr>
        <w:t>nconformidad del accionante se e</w:t>
      </w:r>
      <w:r w:rsidR="00A77747">
        <w:rPr>
          <w:rFonts w:ascii="Arial" w:hAnsi="Arial"/>
        </w:rPr>
        <w:t xml:space="preserve">ndilga a la conducta </w:t>
      </w:r>
      <w:r w:rsidR="00A302F2">
        <w:rPr>
          <w:rFonts w:ascii="Arial" w:hAnsi="Arial"/>
        </w:rPr>
        <w:t>desplegada por el</w:t>
      </w:r>
      <w:r w:rsidR="00A77747">
        <w:rPr>
          <w:rFonts w:ascii="Arial" w:hAnsi="Arial"/>
        </w:rPr>
        <w:t xml:space="preserve"> juzgado accionado</w:t>
      </w:r>
      <w:r w:rsidR="00A302F2">
        <w:rPr>
          <w:rFonts w:ascii="Arial" w:hAnsi="Arial"/>
        </w:rPr>
        <w:t>, situación que lo exime de rea</w:t>
      </w:r>
      <w:r w:rsidR="00A77747">
        <w:rPr>
          <w:rFonts w:ascii="Arial" w:hAnsi="Arial"/>
        </w:rPr>
        <w:t xml:space="preserve">lizar </w:t>
      </w:r>
      <w:r w:rsidR="00A302F2">
        <w:rPr>
          <w:rFonts w:ascii="Arial" w:hAnsi="Arial"/>
        </w:rPr>
        <w:t xml:space="preserve">un análisis </w:t>
      </w:r>
      <w:r>
        <w:rPr>
          <w:rFonts w:ascii="Arial" w:hAnsi="Arial"/>
        </w:rPr>
        <w:t>al asunto</w:t>
      </w:r>
      <w:r w:rsidR="00A302F2">
        <w:rPr>
          <w:rFonts w:ascii="Arial" w:hAnsi="Arial"/>
        </w:rPr>
        <w:t xml:space="preserve"> (Folio </w:t>
      </w:r>
      <w:r w:rsidR="00304ACE">
        <w:rPr>
          <w:rFonts w:ascii="Arial" w:hAnsi="Arial"/>
        </w:rPr>
        <w:t>27,</w:t>
      </w:r>
      <w:r w:rsidR="00A302F2">
        <w:rPr>
          <w:rFonts w:ascii="Arial" w:hAnsi="Arial"/>
        </w:rPr>
        <w:t xml:space="preserve"> ib.)</w:t>
      </w:r>
      <w:r w:rsidR="00A77747">
        <w:rPr>
          <w:rFonts w:ascii="Arial" w:hAnsi="Arial"/>
        </w:rPr>
        <w:t xml:space="preserve"> </w:t>
      </w:r>
    </w:p>
    <w:p w:rsidR="00E04790" w:rsidRPr="00E04790" w:rsidRDefault="00E04790" w:rsidP="00E04790">
      <w:pPr>
        <w:spacing w:line="360" w:lineRule="auto"/>
        <w:jc w:val="both"/>
        <w:rPr>
          <w:rFonts w:ascii="Arial" w:hAnsi="Arial"/>
        </w:rPr>
      </w:pPr>
    </w:p>
    <w:p w:rsidR="00DD597F" w:rsidRDefault="0045484E" w:rsidP="00DD597F">
      <w:pPr>
        <w:pStyle w:val="Prrafodelista"/>
        <w:numPr>
          <w:ilvl w:val="1"/>
          <w:numId w:val="18"/>
        </w:numPr>
        <w:spacing w:line="360" w:lineRule="auto"/>
        <w:jc w:val="both"/>
        <w:rPr>
          <w:rFonts w:ascii="Arial" w:hAnsi="Arial"/>
        </w:rPr>
      </w:pPr>
      <w:r>
        <w:rPr>
          <w:rFonts w:ascii="Arial" w:hAnsi="Arial"/>
        </w:rPr>
        <w:t>La Alcaldía de Pereira</w:t>
      </w:r>
    </w:p>
    <w:p w:rsidR="00443A7E" w:rsidRDefault="00443A7E" w:rsidP="00443A7E">
      <w:pPr>
        <w:spacing w:line="360" w:lineRule="auto"/>
        <w:jc w:val="both"/>
        <w:rPr>
          <w:rFonts w:ascii="Arial" w:hAnsi="Arial"/>
        </w:rPr>
      </w:pPr>
    </w:p>
    <w:p w:rsidR="0045484E" w:rsidRDefault="0045484E" w:rsidP="00443A7E">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en esas condiciones pidió negar la tutela</w:t>
      </w:r>
      <w:r w:rsidRPr="008E5A62">
        <w:rPr>
          <w:rFonts w:ascii="Arial" w:hAnsi="Arial"/>
        </w:rPr>
        <w:t xml:space="preserve"> </w:t>
      </w:r>
      <w:r>
        <w:rPr>
          <w:rFonts w:ascii="Arial" w:hAnsi="Arial"/>
        </w:rPr>
        <w:t xml:space="preserve">(Folios </w:t>
      </w:r>
      <w:r w:rsidR="00A302F2">
        <w:rPr>
          <w:rFonts w:ascii="Arial" w:hAnsi="Arial"/>
        </w:rPr>
        <w:t>2</w:t>
      </w:r>
      <w:r w:rsidR="00870084">
        <w:rPr>
          <w:rFonts w:ascii="Arial" w:hAnsi="Arial"/>
        </w:rPr>
        <w:t xml:space="preserve">9 y </w:t>
      </w:r>
      <w:r w:rsidR="00A302F2">
        <w:rPr>
          <w:rFonts w:ascii="Arial" w:hAnsi="Arial"/>
        </w:rPr>
        <w:t>30</w:t>
      </w:r>
      <w:r>
        <w:rPr>
          <w:rFonts w:ascii="Arial" w:hAnsi="Arial"/>
        </w:rPr>
        <w:t>, ib.)</w:t>
      </w:r>
    </w:p>
    <w:p w:rsidR="0045484E" w:rsidRDefault="0045484E" w:rsidP="00443A7E">
      <w:pPr>
        <w:spacing w:line="360" w:lineRule="auto"/>
        <w:jc w:val="both"/>
        <w:rPr>
          <w:rFonts w:ascii="Arial" w:hAnsi="Arial"/>
        </w:rPr>
      </w:pPr>
    </w:p>
    <w:p w:rsidR="00310F89" w:rsidRPr="00A75D4E"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375FCA">
        <w:rPr>
          <w:rFonts w:ascii="Arial" w:hAnsi="Arial" w:cs="Arial"/>
          <w:sz w:val="24"/>
          <w:szCs w:val="24"/>
        </w:rPr>
        <w:t>Cuarto</w:t>
      </w:r>
      <w:r>
        <w:rPr>
          <w:rFonts w:ascii="Arial" w:hAnsi="Arial" w:cs="Arial"/>
          <w:sz w:val="24"/>
          <w:szCs w:val="24"/>
        </w:rPr>
        <w:t xml:space="preserve"> 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375FCA">
        <w:rPr>
          <w:rFonts w:ascii="Arial" w:hAnsi="Arial" w:cs="Arial"/>
          <w:szCs w:val="24"/>
        </w:rPr>
        <w:t>e</w:t>
      </w:r>
      <w:r w:rsidR="00FE2788">
        <w:rPr>
          <w:rFonts w:ascii="Arial" w:hAnsi="Arial" w:cs="Arial"/>
          <w:szCs w:val="24"/>
        </w:rPr>
        <w:t xml:space="preserve">l </w:t>
      </w:r>
      <w:r w:rsidR="001A4C76">
        <w:rPr>
          <w:rFonts w:ascii="Arial" w:hAnsi="Arial" w:cs="Arial"/>
          <w:szCs w:val="24"/>
        </w:rPr>
        <w:t>proceso judicial</w:t>
      </w:r>
      <w:r w:rsidR="00FE2788">
        <w:rPr>
          <w:rFonts w:ascii="Arial" w:hAnsi="Arial" w:cs="Arial"/>
          <w:szCs w:val="24"/>
        </w:rPr>
        <w:t xml:space="preserve">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375FCA">
        <w:rPr>
          <w:rFonts w:ascii="Arial" w:hAnsi="Arial" w:cs="Arial"/>
          <w:szCs w:val="24"/>
        </w:rPr>
        <w:t>Cuarto</w:t>
      </w:r>
      <w:r w:rsidR="00D8627D">
        <w:rPr>
          <w:rFonts w:ascii="Arial" w:hAnsi="Arial" w:cs="Arial"/>
          <w:szCs w:val="24"/>
        </w:rPr>
        <w:t xml:space="preserve">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del</w:t>
      </w:r>
      <w:r w:rsidR="003D2915">
        <w:rPr>
          <w:rFonts w:ascii="Arial" w:hAnsi="Arial" w:cs="Arial"/>
          <w:szCs w:val="24"/>
        </w:rPr>
        <w:t xml:space="preserve"> juicio</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64341B" w:rsidRDefault="0064341B" w:rsidP="0064341B">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375FCA">
        <w:rPr>
          <w:rFonts w:ascii="Arial" w:hAnsi="Arial" w:cs="Arial"/>
        </w:rPr>
        <w:t>Cuarto</w:t>
      </w:r>
      <w:r w:rsidR="006B4D62">
        <w:rPr>
          <w:rFonts w:ascii="Arial" w:hAnsi="Arial" w:cs="Arial"/>
        </w:rPr>
        <w:t xml:space="preserve">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6B4D62"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215CB" w:rsidRDefault="008215CB" w:rsidP="00FF5B57">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8215CB" w:rsidRDefault="008215CB" w:rsidP="0062273B">
      <w:pPr>
        <w:spacing w:line="360" w:lineRule="auto"/>
        <w:jc w:val="both"/>
        <w:rPr>
          <w:rFonts w:ascii="Arial" w:hAnsi="Arial" w:cs="Arial"/>
          <w:lang w:val="es-ES_tradnl"/>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6B4D62" w:rsidRDefault="006B4D62" w:rsidP="006B4D62">
      <w:pPr>
        <w:spacing w:line="360" w:lineRule="auto"/>
        <w:jc w:val="both"/>
        <w:rPr>
          <w:rFonts w:ascii="Arial" w:hAnsi="Arial" w:cs="Arial"/>
          <w:lang w:val="es-ES_tradnl"/>
        </w:rPr>
      </w:pPr>
      <w:r>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w:t>
      </w:r>
      <w:r w:rsidR="006159AF">
        <w:rPr>
          <w:rFonts w:ascii="Arial" w:hAnsi="Arial" w:cs="Arial"/>
          <w:lang w:val="es-ES_tradnl"/>
        </w:rPr>
        <w:t>a suficiente para el fracaso de los</w:t>
      </w:r>
      <w:r>
        <w:rPr>
          <w:rFonts w:ascii="Arial" w:hAnsi="Arial" w:cs="Arial"/>
          <w:lang w:val="es-ES_tradnl"/>
        </w:rPr>
        <w:t xml:space="preserve"> amparo</w:t>
      </w:r>
      <w:r w:rsidR="006159AF">
        <w:rPr>
          <w:rFonts w:ascii="Arial" w:hAnsi="Arial" w:cs="Arial"/>
          <w:lang w:val="es-ES_tradnl"/>
        </w:rPr>
        <w:t>s</w:t>
      </w:r>
      <w:r>
        <w:rPr>
          <w:rFonts w:ascii="Arial" w:hAnsi="Arial" w:cs="Arial"/>
          <w:lang w:val="es-ES_tradnl"/>
        </w:rPr>
        <w:t>.</w:t>
      </w:r>
    </w:p>
    <w:p w:rsidR="008215CB" w:rsidRDefault="008215CB" w:rsidP="008215CB">
      <w:pPr>
        <w:pStyle w:val="Textoindependiente"/>
        <w:spacing w:line="360" w:lineRule="auto"/>
        <w:rPr>
          <w:rFonts w:ascii="Arial" w:hAnsi="Arial"/>
          <w:szCs w:val="24"/>
        </w:rPr>
      </w:pPr>
    </w:p>
    <w:p w:rsidR="00980417" w:rsidRDefault="00980417" w:rsidP="00B0457F">
      <w:pPr>
        <w:spacing w:line="360" w:lineRule="auto"/>
        <w:jc w:val="both"/>
        <w:rPr>
          <w:rFonts w:ascii="Arial" w:hAnsi="Arial" w:cs="Arial"/>
          <w:lang w:val="es-ES_tradnl"/>
        </w:rPr>
      </w:pPr>
      <w:r>
        <w:rPr>
          <w:rFonts w:ascii="Arial" w:hAnsi="Arial" w:cs="Arial"/>
          <w:lang w:val="es-ES_tradnl"/>
        </w:rPr>
        <w:t xml:space="preserve">La parte accionante </w:t>
      </w:r>
      <w:r w:rsidR="00B0457F" w:rsidRPr="004802FE">
        <w:rPr>
          <w:rFonts w:ascii="Arial" w:hAnsi="Arial" w:cs="Arial"/>
          <w:lang w:val="es-ES_tradnl"/>
        </w:rPr>
        <w:t>se duele porque el</w:t>
      </w:r>
      <w:r w:rsidR="00B0457F">
        <w:rPr>
          <w:rFonts w:ascii="Arial" w:hAnsi="Arial" w:cs="Arial"/>
          <w:lang w:val="es-ES_tradnl"/>
        </w:rPr>
        <w:t xml:space="preserve"> juzgado accionado </w:t>
      </w:r>
      <w:r w:rsidR="006B4D62">
        <w:rPr>
          <w:rFonts w:ascii="Arial" w:hAnsi="Arial" w:cs="Arial"/>
          <w:lang w:val="es-ES_tradnl"/>
        </w:rPr>
        <w:t>inadmitió la acci</w:t>
      </w:r>
      <w:r w:rsidR="00B92FEB">
        <w:rPr>
          <w:rFonts w:ascii="Arial" w:hAnsi="Arial" w:cs="Arial"/>
          <w:lang w:val="es-ES_tradnl"/>
        </w:rPr>
        <w:t>ón</w:t>
      </w:r>
      <w:r w:rsidR="006B4D62">
        <w:rPr>
          <w:rFonts w:ascii="Arial" w:hAnsi="Arial" w:cs="Arial"/>
          <w:lang w:val="es-ES_tradnl"/>
        </w:rPr>
        <w:t xml:space="preserve"> popular</w:t>
      </w:r>
      <w:r w:rsidR="00834295">
        <w:rPr>
          <w:rFonts w:ascii="Arial" w:hAnsi="Arial" w:cs="Arial"/>
          <w:lang w:val="es-ES_tradnl"/>
        </w:rPr>
        <w:t xml:space="preserve"> exigiendo requisitos adicionales a los contemplados en el artículo 18 de la Ley 472</w:t>
      </w:r>
      <w:r>
        <w:rPr>
          <w:rFonts w:ascii="Arial" w:hAnsi="Arial" w:cs="Arial"/>
          <w:lang w:val="es-ES_tradnl"/>
        </w:rPr>
        <w:t xml:space="preserve">, </w:t>
      </w:r>
      <w:r w:rsidR="00862FDF">
        <w:rPr>
          <w:rFonts w:ascii="Arial" w:hAnsi="Arial" w:cs="Arial"/>
          <w:lang w:val="es-ES_tradnl"/>
        </w:rPr>
        <w:t xml:space="preserve">no </w:t>
      </w:r>
      <w:r>
        <w:rPr>
          <w:rFonts w:ascii="Arial" w:hAnsi="Arial" w:cs="Arial"/>
          <w:lang w:val="es-ES_tradnl"/>
        </w:rPr>
        <w:t xml:space="preserve">repuso </w:t>
      </w:r>
      <w:r w:rsidR="00862FDF">
        <w:rPr>
          <w:rFonts w:ascii="Arial" w:hAnsi="Arial" w:cs="Arial"/>
          <w:lang w:val="es-ES_tradnl"/>
        </w:rPr>
        <w:t>el</w:t>
      </w:r>
      <w:r w:rsidR="008A28D6">
        <w:rPr>
          <w:rFonts w:ascii="Arial" w:hAnsi="Arial" w:cs="Arial"/>
          <w:lang w:val="es-ES_tradnl"/>
        </w:rPr>
        <w:t xml:space="preserve"> auto </w:t>
      </w:r>
      <w:r w:rsidR="006159AF">
        <w:rPr>
          <w:rFonts w:ascii="Arial" w:hAnsi="Arial" w:cs="Arial"/>
          <w:lang w:val="es-ES_tradnl"/>
        </w:rPr>
        <w:t xml:space="preserve">de </w:t>
      </w:r>
      <w:r w:rsidR="00A26EC5">
        <w:rPr>
          <w:rFonts w:ascii="Arial" w:hAnsi="Arial" w:cs="Arial"/>
          <w:lang w:val="es-ES_tradnl"/>
        </w:rPr>
        <w:t>inadmisión,</w:t>
      </w:r>
      <w:r w:rsidR="006159AF">
        <w:rPr>
          <w:rFonts w:ascii="Arial" w:hAnsi="Arial" w:cs="Arial"/>
          <w:lang w:val="es-ES_tradnl"/>
        </w:rPr>
        <w:t xml:space="preserve"> </w:t>
      </w:r>
      <w:r>
        <w:rPr>
          <w:rFonts w:ascii="Arial" w:hAnsi="Arial" w:cs="Arial"/>
          <w:lang w:val="es-ES_tradnl"/>
        </w:rPr>
        <w:t xml:space="preserve">y </w:t>
      </w:r>
      <w:r w:rsidR="008A28D6">
        <w:rPr>
          <w:rFonts w:ascii="Arial" w:hAnsi="Arial" w:cs="Arial"/>
          <w:lang w:val="es-ES_tradnl"/>
        </w:rPr>
        <w:t xml:space="preserve">tampoco </w:t>
      </w:r>
      <w:r w:rsidR="00B0457F">
        <w:rPr>
          <w:rFonts w:ascii="Arial" w:hAnsi="Arial" w:cs="Arial"/>
          <w:lang w:val="es-ES_tradnl"/>
        </w:rPr>
        <w:t xml:space="preserve">concedió </w:t>
      </w:r>
      <w:r w:rsidR="00862FDF">
        <w:rPr>
          <w:rFonts w:ascii="Arial" w:hAnsi="Arial" w:cs="Arial"/>
          <w:lang w:val="es-ES_tradnl"/>
        </w:rPr>
        <w:t>el recurso</w:t>
      </w:r>
      <w:r w:rsidR="00B0457F">
        <w:rPr>
          <w:rFonts w:ascii="Arial" w:hAnsi="Arial" w:cs="Arial"/>
          <w:lang w:val="es-ES_tradnl"/>
        </w:rPr>
        <w:t xml:space="preserve"> </w:t>
      </w:r>
      <w:r>
        <w:rPr>
          <w:rFonts w:ascii="Arial" w:hAnsi="Arial" w:cs="Arial"/>
          <w:lang w:val="es-ES_tradnl"/>
        </w:rPr>
        <w:t>de apelación que formuló.</w:t>
      </w:r>
    </w:p>
    <w:p w:rsidR="00980417" w:rsidRDefault="00980417" w:rsidP="00B0457F">
      <w:pPr>
        <w:spacing w:line="360" w:lineRule="auto"/>
        <w:jc w:val="both"/>
        <w:rPr>
          <w:rFonts w:ascii="Arial" w:hAnsi="Arial" w:cs="Arial"/>
          <w:lang w:val="es-ES_tradnl"/>
        </w:rPr>
      </w:pPr>
    </w:p>
    <w:p w:rsidR="00862FDF" w:rsidRDefault="00980417" w:rsidP="00B0457F">
      <w:pPr>
        <w:spacing w:line="360" w:lineRule="auto"/>
        <w:jc w:val="both"/>
        <w:rPr>
          <w:rFonts w:ascii="Arial" w:hAnsi="Arial" w:cs="Arial"/>
        </w:rPr>
      </w:pPr>
      <w:r>
        <w:rPr>
          <w:rFonts w:ascii="Arial" w:hAnsi="Arial" w:cs="Arial"/>
          <w:lang w:val="es-ES_tradnl"/>
        </w:rPr>
        <w:t xml:space="preserve">Conforme al acervo probatorio el accionado con proveído </w:t>
      </w:r>
      <w:r w:rsidR="00870084">
        <w:rPr>
          <w:rFonts w:ascii="Arial" w:hAnsi="Arial" w:cs="Arial"/>
          <w:lang w:val="es-ES_tradnl"/>
        </w:rPr>
        <w:t>d</w:t>
      </w:r>
      <w:r>
        <w:rPr>
          <w:rFonts w:ascii="Arial" w:hAnsi="Arial" w:cs="Arial"/>
          <w:lang w:val="es-ES_tradnl"/>
        </w:rPr>
        <w:t>el día 0</w:t>
      </w:r>
      <w:r w:rsidR="00A26EC5">
        <w:rPr>
          <w:rFonts w:ascii="Arial" w:hAnsi="Arial" w:cs="Arial"/>
          <w:lang w:val="es-ES_tradnl"/>
        </w:rPr>
        <w:t>3</w:t>
      </w:r>
      <w:r>
        <w:rPr>
          <w:rFonts w:ascii="Arial" w:hAnsi="Arial" w:cs="Arial"/>
          <w:lang w:val="es-ES_tradnl"/>
        </w:rPr>
        <w:t>-1</w:t>
      </w:r>
      <w:r w:rsidR="00A26EC5">
        <w:rPr>
          <w:rFonts w:ascii="Arial" w:hAnsi="Arial" w:cs="Arial"/>
          <w:lang w:val="es-ES_tradnl"/>
        </w:rPr>
        <w:t>2-2015</w:t>
      </w:r>
      <w:r w:rsidR="00862FDF">
        <w:rPr>
          <w:rFonts w:ascii="Arial" w:hAnsi="Arial" w:cs="Arial"/>
          <w:lang w:val="es-ES_tradnl"/>
        </w:rPr>
        <w:t xml:space="preserve"> (Folio 19 ib.)</w:t>
      </w:r>
      <w:r>
        <w:rPr>
          <w:rFonts w:ascii="Arial" w:hAnsi="Arial" w:cs="Arial"/>
          <w:lang w:val="es-ES_tradnl"/>
        </w:rPr>
        <w:t xml:space="preserve">, </w:t>
      </w:r>
      <w:r w:rsidR="00531CDE">
        <w:rPr>
          <w:rFonts w:ascii="Arial" w:hAnsi="Arial" w:cs="Arial"/>
          <w:lang w:val="es-ES_tradnl"/>
        </w:rPr>
        <w:t xml:space="preserve">no repuso </w:t>
      </w:r>
      <w:r w:rsidR="00A26EC5">
        <w:rPr>
          <w:rFonts w:ascii="Arial" w:hAnsi="Arial" w:cs="Arial"/>
          <w:lang w:val="es-ES_tradnl"/>
        </w:rPr>
        <w:t xml:space="preserve">el auto del </w:t>
      </w:r>
      <w:r w:rsidR="00870084">
        <w:rPr>
          <w:rFonts w:ascii="Arial" w:hAnsi="Arial" w:cs="Arial"/>
          <w:lang w:val="es-ES_tradnl"/>
        </w:rPr>
        <w:t xml:space="preserve">día </w:t>
      </w:r>
      <w:r w:rsidR="00A26EC5">
        <w:rPr>
          <w:rFonts w:ascii="Arial" w:hAnsi="Arial" w:cs="Arial"/>
          <w:lang w:val="es-ES_tradnl"/>
        </w:rPr>
        <w:t xml:space="preserve">25-11-2015 </w:t>
      </w:r>
      <w:r w:rsidR="00862FDF">
        <w:rPr>
          <w:rFonts w:ascii="Arial" w:hAnsi="Arial" w:cs="Arial"/>
          <w:lang w:val="es-ES_tradnl"/>
        </w:rPr>
        <w:t>(Folio 17, ib</w:t>
      </w:r>
      <w:r w:rsidR="00870084">
        <w:rPr>
          <w:rFonts w:ascii="Arial" w:hAnsi="Arial" w:cs="Arial"/>
          <w:lang w:val="es-ES_tradnl"/>
        </w:rPr>
        <w:t>.</w:t>
      </w:r>
      <w:r w:rsidR="00862FDF">
        <w:rPr>
          <w:rFonts w:ascii="Arial" w:hAnsi="Arial" w:cs="Arial"/>
          <w:lang w:val="es-ES_tradnl"/>
        </w:rPr>
        <w:t>)</w:t>
      </w:r>
      <w:r w:rsidR="00531CDE">
        <w:rPr>
          <w:rFonts w:ascii="Arial" w:hAnsi="Arial" w:cs="Arial"/>
          <w:lang w:val="es-ES_tradnl"/>
        </w:rPr>
        <w:t xml:space="preserve"> </w:t>
      </w:r>
      <w:r w:rsidR="00870084">
        <w:rPr>
          <w:rFonts w:ascii="Arial" w:hAnsi="Arial" w:cs="Arial"/>
          <w:lang w:val="es-ES_tradnl"/>
        </w:rPr>
        <w:t xml:space="preserve">que inadmitió la demanda, </w:t>
      </w:r>
      <w:r w:rsidR="00A26EC5">
        <w:rPr>
          <w:rFonts w:ascii="Arial" w:hAnsi="Arial" w:cs="Arial"/>
          <w:lang w:val="es-ES_tradnl"/>
        </w:rPr>
        <w:t xml:space="preserve">y se abstuvo de pronunciarse </w:t>
      </w:r>
      <w:r w:rsidR="00531CDE">
        <w:rPr>
          <w:rFonts w:ascii="Arial" w:hAnsi="Arial" w:cs="Arial"/>
          <w:lang w:val="es-ES_tradnl"/>
        </w:rPr>
        <w:t>sobre el</w:t>
      </w:r>
      <w:r w:rsidR="00A26EC5">
        <w:rPr>
          <w:rFonts w:ascii="Arial" w:hAnsi="Arial" w:cs="Arial"/>
          <w:lang w:val="es-ES_tradnl"/>
        </w:rPr>
        <w:t xml:space="preserve"> recurso de apelació</w:t>
      </w:r>
      <w:r w:rsidR="00862FDF">
        <w:rPr>
          <w:rFonts w:ascii="Arial" w:hAnsi="Arial" w:cs="Arial"/>
          <w:lang w:val="es-ES_tradnl"/>
        </w:rPr>
        <w:t>n</w:t>
      </w:r>
      <w:r w:rsidR="00531CDE">
        <w:rPr>
          <w:rFonts w:ascii="Arial" w:hAnsi="Arial" w:cs="Arial"/>
          <w:lang w:val="es-ES_tradnl"/>
        </w:rPr>
        <w:t xml:space="preserve"> incoado en subsidio</w:t>
      </w:r>
      <w:r w:rsidR="00862FDF">
        <w:rPr>
          <w:rFonts w:ascii="Arial" w:hAnsi="Arial" w:cs="Arial"/>
          <w:lang w:val="es-ES_tradnl"/>
        </w:rPr>
        <w:t xml:space="preserve">, </w:t>
      </w:r>
      <w:r w:rsidR="00A26EC5">
        <w:rPr>
          <w:rFonts w:ascii="Arial" w:hAnsi="Arial" w:cs="Arial"/>
          <w:lang w:val="es-ES_tradnl"/>
        </w:rPr>
        <w:t xml:space="preserve">sin </w:t>
      </w:r>
      <w:r w:rsidR="00870084">
        <w:rPr>
          <w:rFonts w:ascii="Arial" w:hAnsi="Arial" w:cs="Arial"/>
          <w:lang w:val="es-ES_tradnl"/>
        </w:rPr>
        <w:t xml:space="preserve">que </w:t>
      </w:r>
      <w:r w:rsidR="00A26EC5">
        <w:rPr>
          <w:rFonts w:ascii="Arial" w:hAnsi="Arial" w:cs="Arial"/>
          <w:lang w:val="es-ES_tradnl"/>
        </w:rPr>
        <w:t>frente</w:t>
      </w:r>
      <w:r w:rsidR="008A28D6">
        <w:rPr>
          <w:rFonts w:ascii="Arial" w:hAnsi="Arial" w:cs="Arial"/>
          <w:lang w:val="es-ES_tradnl"/>
        </w:rPr>
        <w:t xml:space="preserve"> </w:t>
      </w:r>
      <w:r w:rsidR="00A26EC5">
        <w:rPr>
          <w:rFonts w:ascii="Arial" w:hAnsi="Arial" w:cs="Arial"/>
          <w:lang w:val="es-ES_tradnl"/>
        </w:rPr>
        <w:t xml:space="preserve">a tal decisión </w:t>
      </w:r>
      <w:r w:rsidR="00531CDE">
        <w:rPr>
          <w:rFonts w:ascii="Arial" w:hAnsi="Arial" w:cs="Arial"/>
          <w:lang w:val="es-ES_tradnl"/>
        </w:rPr>
        <w:t xml:space="preserve">el actor hiciera reparo alguno, permitiendo que adquiriera </w:t>
      </w:r>
      <w:r w:rsidR="008A28D6">
        <w:rPr>
          <w:rFonts w:ascii="Arial" w:hAnsi="Arial" w:cs="Arial"/>
          <w:lang w:val="es-ES_tradnl"/>
        </w:rPr>
        <w:t xml:space="preserve">firmeza, </w:t>
      </w:r>
      <w:r w:rsidR="00A7373B">
        <w:rPr>
          <w:rFonts w:ascii="Arial" w:hAnsi="Arial" w:cs="Arial"/>
          <w:lang w:val="es-ES_tradnl"/>
        </w:rPr>
        <w:t>pues</w:t>
      </w:r>
      <w:r w:rsidR="008A28D6">
        <w:rPr>
          <w:rFonts w:ascii="Arial" w:hAnsi="Arial" w:cs="Arial"/>
          <w:lang w:val="es-ES_tradnl"/>
        </w:rPr>
        <w:t xml:space="preserve"> </w:t>
      </w:r>
      <w:r w:rsidR="008A28D6">
        <w:rPr>
          <w:rFonts w:ascii="Arial" w:hAnsi="Arial" w:cs="Arial"/>
        </w:rPr>
        <w:t>pretermitió agotar el recurso de reposición</w:t>
      </w:r>
      <w:r>
        <w:rPr>
          <w:rFonts w:ascii="Arial" w:hAnsi="Arial" w:cs="Arial"/>
          <w:lang w:val="es-ES_tradnl"/>
        </w:rPr>
        <w:t xml:space="preserve"> </w:t>
      </w:r>
      <w:r w:rsidR="00C82C72">
        <w:rPr>
          <w:rFonts w:ascii="Arial" w:hAnsi="Arial" w:cs="Arial"/>
        </w:rPr>
        <w:t>(Artículo 36, Ley 472)</w:t>
      </w:r>
      <w:r w:rsidR="008E5DC6">
        <w:rPr>
          <w:rFonts w:ascii="Arial" w:hAnsi="Arial" w:cs="Arial"/>
          <w:lang w:val="es-ES_tradnl"/>
        </w:rPr>
        <w:t>.</w:t>
      </w:r>
      <w:r w:rsidR="00531CDE">
        <w:rPr>
          <w:rFonts w:ascii="Arial" w:hAnsi="Arial" w:cs="Arial"/>
          <w:lang w:val="es-ES_tradnl"/>
        </w:rPr>
        <w:t xml:space="preserve"> </w:t>
      </w:r>
      <w:r w:rsidR="00870084">
        <w:rPr>
          <w:rFonts w:ascii="Arial" w:hAnsi="Arial" w:cs="Arial"/>
          <w:lang w:val="es-ES_tradnl"/>
        </w:rPr>
        <w:t xml:space="preserve">Asimismo, </w:t>
      </w:r>
      <w:r w:rsidR="00862FDF">
        <w:rPr>
          <w:rFonts w:ascii="Arial" w:hAnsi="Arial" w:cs="Arial"/>
        </w:rPr>
        <w:t xml:space="preserve">tampoco </w:t>
      </w:r>
      <w:r w:rsidR="00531CDE">
        <w:rPr>
          <w:rFonts w:ascii="Arial" w:hAnsi="Arial" w:cs="Arial"/>
        </w:rPr>
        <w:t xml:space="preserve">formuló </w:t>
      </w:r>
      <w:r w:rsidR="00862FDF">
        <w:rPr>
          <w:rFonts w:ascii="Arial" w:hAnsi="Arial" w:cs="Arial"/>
        </w:rPr>
        <w:t xml:space="preserve">reparo contra el </w:t>
      </w:r>
      <w:r w:rsidR="00870084">
        <w:rPr>
          <w:rFonts w:ascii="Arial" w:hAnsi="Arial" w:cs="Arial"/>
        </w:rPr>
        <w:t xml:space="preserve">proveído </w:t>
      </w:r>
      <w:r w:rsidR="00862FDF">
        <w:rPr>
          <w:rFonts w:ascii="Arial" w:hAnsi="Arial" w:cs="Arial"/>
        </w:rPr>
        <w:t xml:space="preserve">que no dio trámite “por improcedente y dilatorio” </w:t>
      </w:r>
      <w:r w:rsidR="00531CDE">
        <w:rPr>
          <w:rFonts w:ascii="Arial" w:hAnsi="Arial" w:cs="Arial"/>
        </w:rPr>
        <w:t>d</w:t>
      </w:r>
      <w:r w:rsidR="00862FDF">
        <w:rPr>
          <w:rFonts w:ascii="Arial" w:hAnsi="Arial" w:cs="Arial"/>
        </w:rPr>
        <w:t xml:space="preserve">el recurso que formuló contra el </w:t>
      </w:r>
      <w:r w:rsidR="00870084">
        <w:rPr>
          <w:rFonts w:ascii="Arial" w:hAnsi="Arial" w:cs="Arial"/>
        </w:rPr>
        <w:t xml:space="preserve">auto </w:t>
      </w:r>
      <w:r w:rsidR="00862FDF">
        <w:rPr>
          <w:rFonts w:ascii="Arial" w:hAnsi="Arial" w:cs="Arial"/>
        </w:rPr>
        <w:t xml:space="preserve">del 12-02-2016 (Folio 22, </w:t>
      </w:r>
      <w:r w:rsidR="00531CDE">
        <w:rPr>
          <w:rFonts w:ascii="Arial" w:hAnsi="Arial" w:cs="Arial"/>
        </w:rPr>
        <w:t>ib.</w:t>
      </w:r>
      <w:r w:rsidR="00304ACE">
        <w:rPr>
          <w:rFonts w:ascii="Arial" w:hAnsi="Arial" w:cs="Arial"/>
        </w:rPr>
        <w:t>), que rechazó</w:t>
      </w:r>
      <w:r w:rsidR="00862FDF">
        <w:rPr>
          <w:rFonts w:ascii="Arial" w:hAnsi="Arial" w:cs="Arial"/>
        </w:rPr>
        <w:t xml:space="preserve"> la acción popular</w:t>
      </w:r>
      <w:r w:rsidR="00870084">
        <w:rPr>
          <w:rFonts w:ascii="Arial" w:hAnsi="Arial" w:cs="Arial"/>
        </w:rPr>
        <w:t>.</w:t>
      </w:r>
    </w:p>
    <w:p w:rsidR="00862FDF" w:rsidRDefault="00862FDF" w:rsidP="00B0457F">
      <w:pPr>
        <w:spacing w:line="360" w:lineRule="auto"/>
        <w:jc w:val="both"/>
        <w:rPr>
          <w:rFonts w:ascii="Arial" w:hAnsi="Arial" w:cs="Arial"/>
        </w:rPr>
      </w:pPr>
    </w:p>
    <w:p w:rsidR="006159AF" w:rsidRDefault="006159AF" w:rsidP="006159AF">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14"/>
      </w:r>
      <w:r w:rsidRPr="00FF4929">
        <w:rPr>
          <w:rFonts w:ascii="Arial" w:hAnsi="Arial" w:cs="Arial"/>
          <w:sz w:val="22"/>
          <w:szCs w:val="22"/>
        </w:rPr>
        <w:t>.</w:t>
      </w:r>
    </w:p>
    <w:p w:rsidR="00E24608" w:rsidRPr="00CB3037" w:rsidRDefault="00E24608" w:rsidP="006159AF">
      <w:pPr>
        <w:spacing w:line="360" w:lineRule="auto"/>
        <w:jc w:val="both"/>
        <w:rPr>
          <w:rFonts w:ascii="Arial" w:hAnsi="Arial" w:cs="Arial"/>
          <w:bCs/>
          <w:lang w:val="es-CO"/>
        </w:rPr>
      </w:pPr>
    </w:p>
    <w:p w:rsidR="006159AF" w:rsidRDefault="006159AF" w:rsidP="006159AF">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5"/>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6"/>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6159AF" w:rsidRDefault="006159AF" w:rsidP="006159AF">
      <w:pPr>
        <w:spacing w:line="360" w:lineRule="auto"/>
        <w:ind w:right="51"/>
        <w:jc w:val="both"/>
        <w:rPr>
          <w:rFonts w:ascii="Arial" w:hAnsi="Arial"/>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 </w:t>
      </w:r>
      <w:r w:rsidRPr="00486763">
        <w:rPr>
          <w:rFonts w:ascii="Arial" w:hAnsi="Arial"/>
        </w:rPr>
        <w:t xml:space="preserve">presente </w:t>
      </w:r>
      <w:r>
        <w:rPr>
          <w:rFonts w:ascii="Arial" w:hAnsi="Arial"/>
        </w:rPr>
        <w:t>acci</w:t>
      </w:r>
      <w:r w:rsidR="00221800">
        <w:rPr>
          <w:rFonts w:ascii="Arial" w:hAnsi="Arial"/>
        </w:rPr>
        <w:t>ón</w:t>
      </w:r>
      <w:r>
        <w:rPr>
          <w:rFonts w:ascii="Arial" w:hAnsi="Arial"/>
        </w:rPr>
        <w:t xml:space="preserve"> </w:t>
      </w:r>
      <w:r w:rsidRPr="00486763">
        <w:rPr>
          <w:rFonts w:ascii="Arial" w:hAnsi="Arial"/>
        </w:rPr>
        <w:t xml:space="preserve">de tutela </w:t>
      </w:r>
      <w:r w:rsidR="00221800">
        <w:rPr>
          <w:rFonts w:ascii="Arial" w:hAnsi="Arial"/>
        </w:rPr>
        <w:t>es</w:t>
      </w:r>
      <w:r>
        <w:rPr>
          <w:rFonts w:ascii="Arial" w:hAnsi="Arial"/>
        </w:rPr>
        <w:t xml:space="preserve">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no se formularon los recursos ordinarios.</w:t>
      </w:r>
    </w:p>
    <w:p w:rsidR="009D7CC3" w:rsidRDefault="009D7CC3" w:rsidP="00FF5B57">
      <w:pPr>
        <w:spacing w:line="360" w:lineRule="auto"/>
        <w:jc w:val="both"/>
        <w:rPr>
          <w:rFonts w:ascii="Arial" w:hAnsi="Arial" w:cs="Arial"/>
          <w:lang w:val="es-ES_tradnl"/>
        </w:rPr>
      </w:pPr>
    </w:p>
    <w:p w:rsidR="00CB3037" w:rsidRDefault="00CB3037" w:rsidP="00CB3037">
      <w:pPr>
        <w:spacing w:line="360" w:lineRule="auto"/>
        <w:ind w:right="51"/>
        <w:jc w:val="both"/>
        <w:rPr>
          <w:rFonts w:ascii="Arial" w:hAnsi="Arial" w:cs="Arial"/>
        </w:rPr>
      </w:pPr>
      <w:r>
        <w:rPr>
          <w:rFonts w:ascii="Arial" w:hAnsi="Arial" w:cs="Arial"/>
        </w:rPr>
        <w:t xml:space="preserve">Con relación a la </w:t>
      </w:r>
      <w:r w:rsidR="003E032C">
        <w:rPr>
          <w:rFonts w:ascii="Arial" w:hAnsi="Arial" w:cs="Arial"/>
        </w:rPr>
        <w:t xml:space="preserve">entrega de copia física de toda la actuación surtida, se considera </w:t>
      </w:r>
      <w:r w:rsidR="00316531">
        <w:rPr>
          <w:rFonts w:ascii="Arial" w:hAnsi="Arial" w:cs="Arial"/>
        </w:rPr>
        <w:t xml:space="preserve">que con la orden impartida en el </w:t>
      </w:r>
      <w:r w:rsidR="001C2249">
        <w:rPr>
          <w:rFonts w:ascii="Arial" w:hAnsi="Arial" w:cs="Arial"/>
        </w:rPr>
        <w:t xml:space="preserve">proveído </w:t>
      </w:r>
      <w:r w:rsidR="00316531">
        <w:rPr>
          <w:rFonts w:ascii="Arial" w:hAnsi="Arial" w:cs="Arial"/>
        </w:rPr>
        <w:t>d</w:t>
      </w:r>
      <w:r w:rsidR="001C2249">
        <w:rPr>
          <w:rFonts w:ascii="Arial" w:hAnsi="Arial" w:cs="Arial"/>
        </w:rPr>
        <w:t xml:space="preserve">el </w:t>
      </w:r>
      <w:r w:rsidR="00316531">
        <w:rPr>
          <w:rFonts w:ascii="Arial" w:hAnsi="Arial" w:cs="Arial"/>
        </w:rPr>
        <w:t xml:space="preserve">día </w:t>
      </w:r>
      <w:r w:rsidR="00221800">
        <w:rPr>
          <w:rFonts w:ascii="Arial" w:hAnsi="Arial" w:cs="Arial"/>
        </w:rPr>
        <w:t>23</w:t>
      </w:r>
      <w:r w:rsidR="006159AF">
        <w:rPr>
          <w:rFonts w:ascii="Arial" w:hAnsi="Arial" w:cs="Arial"/>
        </w:rPr>
        <w:t>-02</w:t>
      </w:r>
      <w:r w:rsidR="001C2249">
        <w:rPr>
          <w:rFonts w:ascii="Arial" w:hAnsi="Arial" w:cs="Arial"/>
        </w:rPr>
        <w:t>-2016</w:t>
      </w:r>
      <w:r w:rsidR="006159AF">
        <w:rPr>
          <w:rFonts w:ascii="Arial" w:hAnsi="Arial" w:cs="Arial"/>
        </w:rPr>
        <w:t xml:space="preserve"> </w:t>
      </w:r>
      <w:r w:rsidR="006159AF">
        <w:rPr>
          <w:rFonts w:ascii="Arial" w:hAnsi="Arial" w:cs="Arial"/>
          <w:iCs/>
          <w:color w:val="000000"/>
          <w:lang w:eastAsia="es-CO"/>
        </w:rPr>
        <w:t>(Folios 4 y 5, ib.)</w:t>
      </w:r>
      <w:r w:rsidR="001C2249">
        <w:rPr>
          <w:rFonts w:ascii="Arial" w:hAnsi="Arial" w:cs="Arial"/>
        </w:rPr>
        <w:t xml:space="preserve">, </w:t>
      </w:r>
      <w:r w:rsidR="001D69AE">
        <w:rPr>
          <w:rFonts w:ascii="Arial" w:hAnsi="Arial" w:cs="Arial"/>
        </w:rPr>
        <w:t xml:space="preserve">en el sentido de escanearlas y remitirlas </w:t>
      </w:r>
      <w:r w:rsidR="00316531">
        <w:rPr>
          <w:rFonts w:ascii="Arial" w:hAnsi="Arial" w:cs="Arial"/>
        </w:rPr>
        <w:t xml:space="preserve">a su correo electrónico, </w:t>
      </w:r>
      <w:r>
        <w:rPr>
          <w:rFonts w:ascii="Arial" w:hAnsi="Arial" w:cs="Arial"/>
        </w:rPr>
        <w:t xml:space="preserve">se </w:t>
      </w:r>
      <w:r w:rsidR="001C2249">
        <w:rPr>
          <w:rFonts w:ascii="Arial" w:hAnsi="Arial" w:cs="Arial"/>
        </w:rPr>
        <w:t xml:space="preserve">cumplió </w:t>
      </w:r>
      <w:r>
        <w:rPr>
          <w:rFonts w:ascii="Arial" w:hAnsi="Arial" w:cs="Arial"/>
        </w:rPr>
        <w:t>dicho pedimento.</w:t>
      </w:r>
    </w:p>
    <w:p w:rsidR="00630C9E" w:rsidRDefault="00630C9E" w:rsidP="00EA7B29">
      <w:pPr>
        <w:spacing w:line="360" w:lineRule="auto"/>
        <w:ind w:right="51"/>
        <w:jc w:val="both"/>
        <w:rPr>
          <w:rFonts w:ascii="Arial" w:hAnsi="Arial"/>
        </w:rPr>
      </w:pPr>
    </w:p>
    <w:p w:rsidR="003E032C" w:rsidRDefault="003E032C" w:rsidP="003E032C">
      <w:pPr>
        <w:pStyle w:val="Textoindependiente"/>
        <w:spacing w:line="360" w:lineRule="auto"/>
        <w:rPr>
          <w:rFonts w:ascii="Arial" w:hAnsi="Arial" w:cs="Arial"/>
          <w:spacing w:val="3"/>
        </w:rPr>
      </w:pPr>
      <w:r>
        <w:rPr>
          <w:rFonts w:ascii="Arial" w:hAnsi="Arial" w:cs="Arial"/>
          <w:iCs/>
          <w:color w:val="000000"/>
          <w:lang w:eastAsia="es-CO"/>
        </w:rPr>
        <w:t xml:space="preserve">En lo relativo a la pretensión de </w:t>
      </w:r>
      <w:r w:rsidR="00316531">
        <w:rPr>
          <w:rFonts w:ascii="Arial" w:hAnsi="Arial" w:cs="Arial"/>
          <w:iCs/>
          <w:color w:val="000000"/>
          <w:lang w:eastAsia="es-CO"/>
        </w:rPr>
        <w:t xml:space="preserve">adelantar simultáneamente la presente acción frente </w:t>
      </w:r>
      <w:r>
        <w:rPr>
          <w:rFonts w:ascii="Arial" w:hAnsi="Arial" w:cs="Arial"/>
          <w:iCs/>
          <w:color w:val="000000"/>
          <w:lang w:eastAsia="es-CO"/>
        </w:rPr>
        <w:t xml:space="preserve">a la </w:t>
      </w:r>
      <w:r w:rsidR="00316531">
        <w:rPr>
          <w:rFonts w:ascii="Arial" w:hAnsi="Arial" w:cs="Arial"/>
          <w:iCs/>
          <w:color w:val="000000"/>
          <w:lang w:eastAsia="es-CO"/>
        </w:rPr>
        <w:t xml:space="preserve">Defensoría del Pueblo de </w:t>
      </w:r>
      <w:r>
        <w:rPr>
          <w:rFonts w:ascii="Arial" w:hAnsi="Arial" w:cs="Arial"/>
          <w:iCs/>
          <w:color w:val="000000"/>
          <w:lang w:eastAsia="es-CO"/>
        </w:rPr>
        <w:t xml:space="preserve">Manizales, hay que precisar, que de los hechos </w:t>
      </w:r>
      <w:r w:rsidR="00316531">
        <w:rPr>
          <w:rFonts w:ascii="Arial" w:hAnsi="Arial" w:cs="Arial"/>
          <w:iCs/>
          <w:color w:val="000000"/>
          <w:lang w:eastAsia="es-CO"/>
        </w:rPr>
        <w:t xml:space="preserve">no </w:t>
      </w:r>
      <w:r w:rsidR="001D69AE">
        <w:rPr>
          <w:rFonts w:ascii="Arial" w:hAnsi="Arial" w:cs="Arial"/>
          <w:iCs/>
          <w:color w:val="000000"/>
          <w:lang w:eastAsia="es-CO"/>
        </w:rPr>
        <w:t xml:space="preserve">se advierte </w:t>
      </w:r>
      <w:r>
        <w:rPr>
          <w:rFonts w:ascii="Arial" w:hAnsi="Arial" w:cs="Arial"/>
          <w:iCs/>
          <w:color w:val="000000"/>
          <w:lang w:eastAsia="es-CO"/>
        </w:rPr>
        <w:t xml:space="preserve">conducta que amerite tramitarla, tal como se indicó en el </w:t>
      </w:r>
      <w:r w:rsidR="006159AF">
        <w:rPr>
          <w:rFonts w:ascii="Arial" w:hAnsi="Arial" w:cs="Arial"/>
          <w:iCs/>
          <w:color w:val="000000"/>
          <w:lang w:eastAsia="es-CO"/>
        </w:rPr>
        <w:t xml:space="preserve">referido </w:t>
      </w:r>
      <w:r>
        <w:rPr>
          <w:rFonts w:ascii="Arial" w:hAnsi="Arial" w:cs="Arial"/>
          <w:iCs/>
          <w:color w:val="000000"/>
          <w:lang w:eastAsia="es-CO"/>
        </w:rPr>
        <w:t xml:space="preserve">proveído. Adicionalmente, la Sala de Casación Civil de la Corte de Suprema de Justicia, </w:t>
      </w:r>
      <w:r>
        <w:rPr>
          <w:rFonts w:ascii="Arial" w:hAnsi="Arial" w:cs="Arial"/>
          <w:spacing w:val="3"/>
        </w:rPr>
        <w:t>contrario a lo referido por el accionante, en reciente decisión (2015)</w:t>
      </w:r>
      <w:r>
        <w:rPr>
          <w:rStyle w:val="Refdenotaalpie"/>
          <w:rFonts w:ascii="Arial" w:hAnsi="Arial"/>
          <w:spacing w:val="3"/>
        </w:rPr>
        <w:footnoteReference w:id="17"/>
      </w:r>
      <w:r>
        <w:rPr>
          <w:rFonts w:ascii="Arial" w:hAnsi="Arial" w:cs="Arial"/>
          <w:spacing w:val="3"/>
        </w:rPr>
        <w:t>, resolvió negativamente esa petición, así:</w:t>
      </w:r>
    </w:p>
    <w:p w:rsidR="003E032C" w:rsidRDefault="003E032C" w:rsidP="003E032C">
      <w:pPr>
        <w:pStyle w:val="Textoindependiente"/>
        <w:spacing w:line="360" w:lineRule="auto"/>
        <w:rPr>
          <w:rFonts w:ascii="Arial" w:hAnsi="Arial" w:cs="Arial"/>
          <w:spacing w:val="3"/>
        </w:rPr>
      </w:pPr>
    </w:p>
    <w:p w:rsidR="003E032C" w:rsidRDefault="003E032C" w:rsidP="003E032C">
      <w:pPr>
        <w:pStyle w:val="Textoindependiente"/>
        <w:spacing w:line="240" w:lineRule="auto"/>
        <w:ind w:left="567" w:right="567"/>
        <w:rPr>
          <w:rFonts w:ascii="Arial" w:hAnsi="Arial" w:cs="Arial"/>
          <w:spacing w:val="3"/>
        </w:rPr>
      </w:pPr>
      <w:r>
        <w:rPr>
          <w:rFonts w:ascii="Arial" w:hAnsi="Arial" w:cs="Arial"/>
          <w:spacing w:val="3"/>
        </w:rPr>
        <w:t xml:space="preserve">5. Una vez más se indica al peticionario que no es la acción de tutela el mecanismo diseñado para exponer sus quejas contra la </w:t>
      </w:r>
      <w:r>
        <w:rPr>
          <w:rFonts w:ascii="Arial" w:hAnsi="Arial" w:cs="Arial"/>
          <w:iCs/>
          <w:color w:val="000000"/>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5C4C0F" w:rsidRDefault="005C4C0F" w:rsidP="00EA7B29">
      <w:pPr>
        <w:spacing w:line="360" w:lineRule="auto"/>
        <w:ind w:right="51"/>
        <w:jc w:val="both"/>
        <w:rPr>
          <w:rFonts w:ascii="Arial" w:hAnsi="Arial"/>
        </w:rPr>
      </w:pPr>
    </w:p>
    <w:p w:rsidR="001D69AE" w:rsidRPr="008B43C6" w:rsidRDefault="001D69AE" w:rsidP="00EA7B29">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6159AF" w:rsidRPr="00F36F9C" w:rsidRDefault="006159AF" w:rsidP="006159AF">
      <w:pPr>
        <w:pStyle w:val="Textoindependiente"/>
        <w:spacing w:line="360" w:lineRule="auto"/>
        <w:ind w:left="400"/>
        <w:rPr>
          <w:rFonts w:ascii="Arial" w:hAnsi="Arial"/>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w:t>
      </w:r>
      <w:r w:rsidR="00221800">
        <w:rPr>
          <w:rFonts w:ascii="Arial" w:hAnsi="Arial" w:cs="Arial"/>
        </w:rPr>
        <w:t>a</w:t>
      </w:r>
      <w:r>
        <w:rPr>
          <w:rFonts w:ascii="Arial" w:hAnsi="Arial" w:cs="Arial"/>
        </w:rPr>
        <w:t xml:space="preserve"> improcedente la</w:t>
      </w:r>
      <w:r w:rsidR="001D69AE">
        <w:rPr>
          <w:rFonts w:ascii="Arial" w:hAnsi="Arial" w:cs="Arial"/>
        </w:rPr>
        <w:t xml:space="preserve"> acci</w:t>
      </w:r>
      <w:r w:rsidR="00221800">
        <w:rPr>
          <w:rFonts w:ascii="Arial" w:hAnsi="Arial" w:cs="Arial"/>
        </w:rPr>
        <w:t>ón</w:t>
      </w:r>
      <w:r>
        <w:rPr>
          <w:rFonts w:ascii="Arial" w:hAnsi="Arial" w:cs="Arial"/>
        </w:rPr>
        <w:t xml:space="preserve"> constitucional</w:t>
      </w:r>
      <w:r w:rsidR="00221800">
        <w:rPr>
          <w:rFonts w:ascii="Arial" w:hAnsi="Arial" w:cs="Arial"/>
        </w:rPr>
        <w:t xml:space="preserve"> </w:t>
      </w:r>
      <w:r>
        <w:rPr>
          <w:rFonts w:ascii="Arial" w:hAnsi="Arial" w:cs="Arial"/>
        </w:rPr>
        <w:t>invocada con estribo en que se incumplió el presupuesto de subsidiariedad</w:t>
      </w:r>
      <w:r w:rsidR="009102BF">
        <w:rPr>
          <w:rFonts w:ascii="Arial" w:hAnsi="Arial" w:cs="Arial"/>
        </w:rPr>
        <w:t xml:space="preserve">; </w:t>
      </w:r>
      <w:r w:rsidR="006159AF">
        <w:rPr>
          <w:rFonts w:ascii="Arial" w:hAnsi="Arial" w:cs="Arial"/>
        </w:rPr>
        <w:t xml:space="preserve">y, </w:t>
      </w:r>
      <w:r w:rsidR="009102BF">
        <w:rPr>
          <w:rFonts w:ascii="Arial" w:hAnsi="Arial" w:cs="Arial"/>
        </w:rPr>
        <w:t>(ii)</w:t>
      </w:r>
      <w:r>
        <w:rPr>
          <w:rFonts w:ascii="Arial" w:hAnsi="Arial" w:cs="Arial"/>
          <w:szCs w:val="24"/>
          <w:lang w:val="es-ES"/>
        </w:rPr>
        <w:t xml:space="preserve"> </w:t>
      </w:r>
      <w:r>
        <w:rPr>
          <w:rFonts w:ascii="Arial" w:hAnsi="Arial" w:cs="Arial"/>
        </w:rPr>
        <w:t>Se negará respecto a los vinculados</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Pr="00A30437" w:rsidRDefault="00FF5B57" w:rsidP="00FF5B57">
      <w:pPr>
        <w:tabs>
          <w:tab w:val="left" w:pos="-720"/>
        </w:tabs>
        <w:suppressAutoHyphens/>
        <w:spacing w:line="360" w:lineRule="auto"/>
        <w:jc w:val="both"/>
        <w:rPr>
          <w:rFonts w:ascii="Arial" w:hAnsi="Arial" w:cs="Arial"/>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A30437" w:rsidRDefault="00A67757" w:rsidP="00FF5B57">
      <w:pPr>
        <w:pStyle w:val="Textoindependiente"/>
        <w:spacing w:line="360" w:lineRule="auto"/>
        <w:jc w:val="center"/>
        <w:rPr>
          <w:rFonts w:ascii="Arial" w:hAnsi="Arial" w:cs="Arial"/>
          <w:bCs/>
          <w:smallCaps/>
          <w:szCs w:val="24"/>
        </w:rPr>
      </w:pPr>
    </w:p>
    <w:p w:rsidR="009102BF" w:rsidRDefault="00FF5B57" w:rsidP="00D1227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58F6">
        <w:rPr>
          <w:rFonts w:ascii="Arial" w:hAnsi="Arial" w:cs="Arial"/>
        </w:rPr>
        <w:t xml:space="preserve">DECLARAR </w:t>
      </w:r>
      <w:r w:rsidR="009102BF" w:rsidRPr="00A158F6">
        <w:rPr>
          <w:rFonts w:ascii="Arial" w:hAnsi="Arial" w:cs="Arial"/>
        </w:rPr>
        <w:t>improcedente la tutela propuesta por haberse incumplido el requisito de subsidiariedad</w:t>
      </w:r>
      <w:r w:rsidR="00A158F6">
        <w:rPr>
          <w:rFonts w:ascii="Arial" w:hAnsi="Arial" w:cs="Arial"/>
        </w:rPr>
        <w:t>.</w:t>
      </w:r>
    </w:p>
    <w:p w:rsidR="00A158F6" w:rsidRPr="00A158F6" w:rsidRDefault="00A158F6" w:rsidP="00A158F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102BF" w:rsidRDefault="000144F9"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9102BF">
        <w:rPr>
          <w:rFonts w:ascii="Arial" w:hAnsi="Arial" w:cs="Arial"/>
          <w:szCs w:val="24"/>
        </w:rPr>
        <w:t>la acci</w:t>
      </w:r>
      <w:r w:rsidR="00176A75">
        <w:rPr>
          <w:rFonts w:ascii="Arial" w:hAnsi="Arial" w:cs="Arial"/>
          <w:szCs w:val="24"/>
        </w:rPr>
        <w:t>ón de tutela promovida</w:t>
      </w:r>
      <w:r w:rsidR="009102BF">
        <w:rPr>
          <w:rFonts w:ascii="Arial" w:hAnsi="Arial" w:cs="Arial"/>
          <w:szCs w:val="24"/>
        </w:rPr>
        <w:t xml:space="preserve"> frente a la Defensoría del Pueblo y la Procuraduría General de la Nación, Regionales de Risaralda, y, la Alcaldía y Personería, municipales</w:t>
      </w:r>
      <w:r w:rsidR="009102BF">
        <w:rPr>
          <w:rFonts w:ascii="Arial" w:hAnsi="Arial" w:cs="Arial"/>
          <w:spacing w:val="3"/>
          <w:szCs w:val="24"/>
        </w:rPr>
        <w:t xml:space="preserve"> de Pereira;</w:t>
      </w:r>
      <w:r w:rsidR="009102BF">
        <w:rPr>
          <w:rFonts w:ascii="Arial" w:hAnsi="Arial" w:cs="Arial"/>
          <w:szCs w:val="24"/>
        </w:rPr>
        <w:t xml:space="preserve"> por inexistencia de violación o amenaza a los derechos invocados.</w:t>
      </w:r>
    </w:p>
    <w:p w:rsidR="007657D5" w:rsidRPr="009102BF"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445605" w:rsidRDefault="00DA569C" w:rsidP="00417DA5">
      <w:pPr>
        <w:pStyle w:val="Textoindependiente"/>
        <w:spacing w:line="360" w:lineRule="auto"/>
        <w:jc w:val="center"/>
        <w:rPr>
          <w:rFonts w:ascii="Arial" w:hAnsi="Arial"/>
          <w:sz w:val="22"/>
          <w:szCs w:val="24"/>
        </w:rPr>
      </w:pPr>
    </w:p>
    <w:p w:rsidR="003E66CE" w:rsidRPr="00445605" w:rsidRDefault="003E66CE" w:rsidP="00417DA5">
      <w:pPr>
        <w:pStyle w:val="Textoindependiente"/>
        <w:spacing w:line="360" w:lineRule="auto"/>
        <w:jc w:val="center"/>
        <w:rPr>
          <w:rFonts w:ascii="Arial" w:hAnsi="Arial"/>
          <w:sz w:val="22"/>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44560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2D7F3F">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BAB" w:rsidRDefault="00284BAB" w:rsidP="0099045D">
      <w:r>
        <w:separator/>
      </w:r>
    </w:p>
  </w:endnote>
  <w:endnote w:type="continuationSeparator" w:id="0">
    <w:p w:rsidR="00284BAB" w:rsidRDefault="00284BA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BAB" w:rsidRDefault="00284BAB" w:rsidP="0099045D">
      <w:r>
        <w:separator/>
      </w:r>
    </w:p>
  </w:footnote>
  <w:footnote w:type="continuationSeparator" w:id="0">
    <w:p w:rsidR="00284BAB" w:rsidRDefault="00284BAB"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304ACE">
        <w:rPr>
          <w:rFonts w:ascii="Calibri" w:hAnsi="Calibri" w:cs="Calibri"/>
          <w:lang w:val="es-MX"/>
        </w:rPr>
        <w:t>.</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4603C3" w:rsidRPr="00D73B3B" w:rsidRDefault="004603C3"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000E7406">
        <w:rPr>
          <w:rFonts w:asciiTheme="minorHAnsi" w:hAnsiTheme="minorHAnsi" w:cs="Calibri"/>
        </w:rPr>
        <w:t xml:space="preserve"> de</w:t>
      </w:r>
      <w:r>
        <w:rPr>
          <w:rFonts w:asciiTheme="minorHAnsi" w:hAnsiTheme="minorHAnsi" w:cs="Calibri"/>
        </w:rPr>
        <w:t>-2014</w:t>
      </w:r>
      <w:r w:rsidRPr="0088104A">
        <w:rPr>
          <w:rFonts w:asciiTheme="minorHAnsi" w:hAnsiTheme="minorHAnsi" w:cs="Calibri"/>
        </w:rPr>
        <w:t>.</w:t>
      </w:r>
    </w:p>
  </w:footnote>
  <w:footnote w:id="10">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4603C3" w:rsidRPr="00574D09" w:rsidRDefault="004603C3" w:rsidP="0062273B">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6159AF" w:rsidRDefault="006159AF" w:rsidP="006159AF">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5">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6">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17">
    <w:p w:rsidR="003E032C" w:rsidRDefault="003E032C" w:rsidP="003E032C">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lang w:val="es-CO"/>
        </w:rPr>
        <w:t xml:space="preserve">CORTE SUPREMA DE JUSTICIA. Sala de Casación Civil. Providencia STC16212-2015 del 26-01-2015, MP: Ariel Salazar Ramírez.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CB0BB4"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CB0BB4" w:rsidRPr="006414F7">
      <w:rPr>
        <w:rFonts w:ascii="Calibri" w:hAnsi="Calibri" w:cs="Calibri"/>
        <w:i/>
        <w:sz w:val="20"/>
      </w:rPr>
      <w:fldChar w:fldCharType="separate"/>
    </w:r>
    <w:r w:rsidR="00284BAB">
      <w:rPr>
        <w:rFonts w:ascii="Calibri" w:hAnsi="Calibri" w:cs="Calibri"/>
        <w:i/>
        <w:noProof/>
        <w:sz w:val="20"/>
      </w:rPr>
      <w:t>1</w:t>
    </w:r>
    <w:r w:rsidR="00CB0BB4"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4908C5">
      <w:rPr>
        <w:rFonts w:ascii="Calibri" w:hAnsi="Calibri" w:cs="Calibri"/>
        <w:i/>
        <w:sz w:val="20"/>
        <w:szCs w:val="22"/>
      </w:rPr>
      <w:t>00</w:t>
    </w:r>
    <w:r w:rsidR="005265F1">
      <w:rPr>
        <w:rFonts w:ascii="Calibri" w:hAnsi="Calibri" w:cs="Calibri"/>
        <w:i/>
        <w:sz w:val="20"/>
        <w:szCs w:val="22"/>
      </w:rPr>
      <w:t>275</w:t>
    </w:r>
    <w:r>
      <w:rPr>
        <w:rFonts w:ascii="Calibri" w:hAnsi="Calibri" w:cs="Calibri"/>
        <w:i/>
        <w:sz w:val="20"/>
        <w:szCs w:val="22"/>
      </w:rPr>
      <w:t xml:space="preserve">-00 LLRR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220"/>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C30"/>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6044"/>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4BAB"/>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D7F3F"/>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5F39"/>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7C"/>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0D2"/>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8B"/>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1E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505"/>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5F1"/>
    <w:rsid w:val="005268C0"/>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8BD"/>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5B8C"/>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4595"/>
    <w:rsid w:val="00864B50"/>
    <w:rsid w:val="00865235"/>
    <w:rsid w:val="00865709"/>
    <w:rsid w:val="00865BF9"/>
    <w:rsid w:val="00866190"/>
    <w:rsid w:val="00866E35"/>
    <w:rsid w:val="008672A9"/>
    <w:rsid w:val="00870084"/>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EA"/>
    <w:rsid w:val="00A27860"/>
    <w:rsid w:val="00A279FE"/>
    <w:rsid w:val="00A302F2"/>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C5"/>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18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3BBA"/>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1D58000-7841-475E-B67B-E3855B9B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AA3A-78CC-4F32-8A13-57C67BB2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2347</Words>
  <Characters>12910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15</cp:revision>
  <cp:lastPrinted>2016-03-07T12:27:00Z</cp:lastPrinted>
  <dcterms:created xsi:type="dcterms:W3CDTF">2016-03-03T21:12:00Z</dcterms:created>
  <dcterms:modified xsi:type="dcterms:W3CDTF">2016-06-28T20:15:00Z</dcterms:modified>
</cp:coreProperties>
</file>