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58" w:rsidRPr="007860C0" w:rsidRDefault="00AC5058" w:rsidP="00AC5058">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7860C0" w:rsidRDefault="00AC5058" w:rsidP="00AC5058">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AC5058" w:rsidRPr="007860C0" w:rsidRDefault="00AC5058" w:rsidP="00AC5058">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AC5058" w:rsidRPr="007860C0" w:rsidRDefault="00AC5058" w:rsidP="00AC5058">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AC5058" w:rsidRPr="00121680" w:rsidRDefault="00AC5058" w:rsidP="00AC5058">
      <w:pPr>
        <w:pStyle w:val="Sinespaciado"/>
        <w:spacing w:line="360" w:lineRule="auto"/>
        <w:jc w:val="center"/>
        <w:rPr>
          <w:rFonts w:ascii="Arial" w:hAnsi="Arial" w:cs="Arial"/>
          <w:w w:val="140"/>
          <w:sz w:val="16"/>
          <w:szCs w:val="16"/>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sidR="00B24ED0">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AC5058">
      <w:pPr>
        <w:pStyle w:val="Sinespaciado"/>
        <w:spacing w:line="360" w:lineRule="auto"/>
        <w:jc w:val="center"/>
        <w:rPr>
          <w:rFonts w:ascii="Arial" w:hAnsi="Arial" w:cs="Arial"/>
          <w:w w:val="140"/>
          <w:sz w:val="16"/>
          <w:szCs w:val="16"/>
          <w:lang w:val="es-CO"/>
        </w:rPr>
      </w:pPr>
      <w:r w:rsidRPr="00121680">
        <w:rPr>
          <w:rFonts w:ascii="Arial" w:hAnsi="Arial" w:cs="Arial"/>
          <w:w w:val="140"/>
          <w:sz w:val="18"/>
          <w:szCs w:val="18"/>
        </w:rPr>
        <w:t>D</w:t>
      </w:r>
      <w:r w:rsidRPr="00121680">
        <w:rPr>
          <w:rFonts w:ascii="Arial" w:hAnsi="Arial" w:cs="Arial"/>
          <w:w w:val="140"/>
          <w:sz w:val="16"/>
          <w:szCs w:val="16"/>
        </w:rPr>
        <w:t>EPARTAMENTO</w:t>
      </w:r>
      <w:r w:rsidRPr="00B1220A">
        <w:rPr>
          <w:rFonts w:ascii="Arial" w:hAnsi="Arial" w:cs="Arial"/>
          <w:w w:val="140"/>
          <w:sz w:val="16"/>
          <w:szCs w:val="16"/>
        </w:rPr>
        <w:t xml:space="preserve"> </w:t>
      </w:r>
      <w:r w:rsidRPr="00121680">
        <w:rPr>
          <w:rFonts w:ascii="Arial" w:hAnsi="Arial" w:cs="Arial"/>
          <w:w w:val="140"/>
          <w:sz w:val="16"/>
          <w:szCs w:val="16"/>
        </w:rPr>
        <w:t>DEL</w:t>
      </w:r>
      <w:r w:rsidRPr="00B1220A">
        <w:rPr>
          <w:rFonts w:ascii="Arial" w:hAnsi="Arial" w:cs="Arial"/>
          <w:w w:val="140"/>
          <w:sz w:val="14"/>
          <w:szCs w:val="14"/>
        </w:rPr>
        <w:t xml:space="preserve"> </w:t>
      </w:r>
      <w:r w:rsidRPr="00680445">
        <w:rPr>
          <w:rFonts w:ascii="Arial" w:hAnsi="Arial" w:cs="Arial"/>
          <w:w w:val="140"/>
          <w:sz w:val="18"/>
          <w:szCs w:val="16"/>
        </w:rPr>
        <w:t>R</w:t>
      </w:r>
      <w:r>
        <w:rPr>
          <w:rFonts w:ascii="Arial" w:hAnsi="Arial" w:cs="Arial"/>
          <w:w w:val="140"/>
          <w:sz w:val="16"/>
          <w:szCs w:val="16"/>
        </w:rPr>
        <w:t>ISARALDA</w:t>
      </w:r>
    </w:p>
    <w:p w:rsidR="00AC5058" w:rsidRPr="009C73EE" w:rsidRDefault="00AC5058" w:rsidP="00AC5058">
      <w:pPr>
        <w:spacing w:line="360" w:lineRule="auto"/>
        <w:jc w:val="center"/>
        <w:rPr>
          <w:rFonts w:ascii="Arial" w:hAnsi="Arial" w:cs="Arial"/>
          <w:b/>
          <w:bCs/>
          <w:sz w:val="18"/>
          <w:szCs w:val="22"/>
        </w:rPr>
      </w:pPr>
    </w:p>
    <w:p w:rsidR="00AC5058" w:rsidRPr="00FB107C" w:rsidRDefault="00AC5058" w:rsidP="00AC5058">
      <w:pPr>
        <w:pStyle w:val="Textoindependiente"/>
        <w:spacing w:line="360" w:lineRule="auto"/>
        <w:ind w:left="1416"/>
        <w:rPr>
          <w:rFonts w:ascii="Arial" w:hAnsi="Arial" w:cs="Arial"/>
          <w:szCs w:val="22"/>
        </w:rPr>
      </w:pPr>
      <w:r w:rsidRPr="00FB107C">
        <w:rPr>
          <w:rFonts w:ascii="Arial" w:hAnsi="Arial" w:cs="Arial"/>
          <w:szCs w:val="22"/>
        </w:rPr>
        <w:t>Asunto</w:t>
      </w:r>
      <w:r w:rsidRPr="00FB107C">
        <w:rPr>
          <w:rFonts w:ascii="Arial" w:hAnsi="Arial" w:cs="Arial"/>
          <w:szCs w:val="22"/>
        </w:rPr>
        <w:tab/>
      </w:r>
      <w:r w:rsidRPr="00FB107C">
        <w:rPr>
          <w:rFonts w:ascii="Arial" w:hAnsi="Arial" w:cs="Arial"/>
          <w:szCs w:val="22"/>
        </w:rPr>
        <w:tab/>
      </w:r>
      <w:r w:rsidRPr="00FB107C">
        <w:rPr>
          <w:rFonts w:ascii="Arial" w:hAnsi="Arial" w:cs="Arial"/>
          <w:szCs w:val="22"/>
        </w:rPr>
        <w:tab/>
        <w:t xml:space="preserve">: Decide </w:t>
      </w:r>
      <w:r w:rsidR="00B506FA" w:rsidRPr="00FB107C">
        <w:rPr>
          <w:rFonts w:ascii="Arial" w:hAnsi="Arial" w:cs="Arial"/>
          <w:szCs w:val="22"/>
        </w:rPr>
        <w:t xml:space="preserve">apelación </w:t>
      </w:r>
      <w:r w:rsidR="007D3015">
        <w:rPr>
          <w:rFonts w:ascii="Arial" w:hAnsi="Arial" w:cs="Arial"/>
          <w:szCs w:val="22"/>
        </w:rPr>
        <w:t xml:space="preserve">de auto </w:t>
      </w:r>
      <w:r w:rsidR="00B506FA" w:rsidRPr="00FB107C">
        <w:rPr>
          <w:rFonts w:ascii="Arial" w:hAnsi="Arial" w:cs="Arial"/>
          <w:szCs w:val="22"/>
        </w:rPr>
        <w:t>interlocutorio</w:t>
      </w:r>
    </w:p>
    <w:p w:rsidR="00B14118" w:rsidRDefault="00B14118" w:rsidP="00B14118">
      <w:pPr>
        <w:spacing w:line="360" w:lineRule="auto"/>
        <w:ind w:left="708" w:firstLine="708"/>
        <w:jc w:val="both"/>
        <w:rPr>
          <w:rFonts w:ascii="Arial" w:hAnsi="Arial"/>
          <w:sz w:val="22"/>
          <w:szCs w:val="22"/>
        </w:rPr>
      </w:pPr>
      <w:r w:rsidRPr="008F7ADB">
        <w:rPr>
          <w:rFonts w:ascii="Arial" w:hAnsi="Arial"/>
          <w:sz w:val="22"/>
          <w:szCs w:val="22"/>
        </w:rPr>
        <w:t>Proceso</w:t>
      </w:r>
      <w:r w:rsidRPr="008F7ADB">
        <w:rPr>
          <w:rFonts w:ascii="Arial" w:hAnsi="Arial"/>
          <w:sz w:val="22"/>
          <w:szCs w:val="22"/>
        </w:rPr>
        <w:tab/>
      </w:r>
      <w:r>
        <w:rPr>
          <w:rFonts w:ascii="Arial" w:hAnsi="Arial"/>
          <w:sz w:val="22"/>
          <w:szCs w:val="22"/>
        </w:rPr>
        <w:tab/>
      </w:r>
      <w:r w:rsidRPr="008F7ADB">
        <w:rPr>
          <w:rFonts w:ascii="Arial" w:hAnsi="Arial"/>
          <w:sz w:val="22"/>
          <w:szCs w:val="22"/>
        </w:rPr>
        <w:t xml:space="preserve">: </w:t>
      </w:r>
      <w:r>
        <w:rPr>
          <w:rFonts w:ascii="Arial" w:hAnsi="Arial"/>
          <w:sz w:val="22"/>
          <w:szCs w:val="22"/>
        </w:rPr>
        <w:t>Liquidatorio – Sociedad conyugal</w:t>
      </w:r>
    </w:p>
    <w:p w:rsidR="00B14118" w:rsidRPr="001D71FA" w:rsidRDefault="00B14118" w:rsidP="00B14118">
      <w:pPr>
        <w:spacing w:line="360" w:lineRule="auto"/>
        <w:ind w:left="708" w:firstLine="708"/>
        <w:jc w:val="both"/>
        <w:rPr>
          <w:rFonts w:ascii="Arial" w:hAnsi="Arial"/>
          <w:sz w:val="22"/>
          <w:szCs w:val="22"/>
          <w:lang w:val="es-CO"/>
        </w:rPr>
      </w:pPr>
      <w:r>
        <w:rPr>
          <w:rFonts w:ascii="Arial" w:hAnsi="Arial" w:cs="Arial"/>
          <w:sz w:val="22"/>
          <w:szCs w:val="22"/>
          <w:lang w:val="es-CO"/>
        </w:rPr>
        <w:t xml:space="preserve">Demandante </w:t>
      </w:r>
      <w:r w:rsidRPr="001D71FA">
        <w:rPr>
          <w:rFonts w:ascii="Arial" w:hAnsi="Arial" w:cs="Arial"/>
          <w:sz w:val="22"/>
          <w:szCs w:val="22"/>
          <w:lang w:val="es-CO"/>
        </w:rPr>
        <w:tab/>
      </w:r>
      <w:r>
        <w:rPr>
          <w:rFonts w:ascii="Arial" w:hAnsi="Arial" w:cs="Arial"/>
          <w:sz w:val="22"/>
          <w:szCs w:val="22"/>
          <w:lang w:val="es-CO"/>
        </w:rPr>
        <w:tab/>
      </w:r>
      <w:r w:rsidRPr="001D71FA">
        <w:rPr>
          <w:rFonts w:ascii="Arial" w:hAnsi="Arial" w:cs="Arial"/>
          <w:sz w:val="22"/>
          <w:szCs w:val="22"/>
          <w:lang w:val="es-CO"/>
        </w:rPr>
        <w:t xml:space="preserve">: </w:t>
      </w:r>
      <w:r>
        <w:rPr>
          <w:rFonts w:ascii="Arial" w:hAnsi="Arial" w:cs="Arial"/>
          <w:sz w:val="22"/>
          <w:szCs w:val="22"/>
          <w:lang w:val="es-CO"/>
        </w:rPr>
        <w:t>Carlos Arturo Toro Garcés</w:t>
      </w:r>
    </w:p>
    <w:p w:rsidR="00B14118" w:rsidRPr="001D71FA" w:rsidRDefault="00B14118" w:rsidP="00B14118">
      <w:pPr>
        <w:pStyle w:val="Textoindependiente"/>
        <w:spacing w:line="360" w:lineRule="auto"/>
        <w:ind w:left="3544" w:hanging="2128"/>
        <w:rPr>
          <w:rFonts w:ascii="Arial" w:hAnsi="Arial" w:cs="Arial"/>
          <w:szCs w:val="22"/>
        </w:rPr>
      </w:pPr>
      <w:r>
        <w:rPr>
          <w:rFonts w:ascii="Arial" w:hAnsi="Arial" w:cs="Arial"/>
          <w:szCs w:val="22"/>
          <w:lang w:val="es-CO"/>
        </w:rPr>
        <w:t>Demandada</w:t>
      </w:r>
      <w:r>
        <w:rPr>
          <w:rFonts w:ascii="Arial" w:hAnsi="Arial" w:cs="Arial"/>
          <w:szCs w:val="22"/>
          <w:lang w:val="es-CO"/>
        </w:rPr>
        <w:tab/>
      </w:r>
      <w:r w:rsidRPr="001D71FA">
        <w:rPr>
          <w:rFonts w:ascii="Arial" w:hAnsi="Arial" w:cs="Arial"/>
          <w:szCs w:val="22"/>
          <w:lang w:val="es-CO"/>
        </w:rPr>
        <w:t xml:space="preserve">: </w:t>
      </w:r>
      <w:r>
        <w:rPr>
          <w:rFonts w:ascii="Arial" w:hAnsi="Arial" w:cs="Arial"/>
          <w:szCs w:val="22"/>
          <w:lang w:val="es-CO"/>
        </w:rPr>
        <w:t>María del Pilar Arango Muñoz</w:t>
      </w:r>
    </w:p>
    <w:p w:rsidR="00B14118" w:rsidRPr="001D71FA" w:rsidRDefault="00B14118" w:rsidP="00B14118">
      <w:pPr>
        <w:pStyle w:val="Textoindependiente"/>
        <w:spacing w:line="360" w:lineRule="auto"/>
        <w:ind w:left="708" w:firstLine="708"/>
        <w:rPr>
          <w:rFonts w:ascii="Arial" w:hAnsi="Arial" w:cs="Arial"/>
          <w:szCs w:val="22"/>
          <w:lang w:val="es-CO"/>
        </w:rPr>
      </w:pPr>
      <w:r w:rsidRPr="001D71FA">
        <w:rPr>
          <w:rFonts w:ascii="Arial" w:hAnsi="Arial" w:cs="Arial"/>
          <w:szCs w:val="22"/>
          <w:lang w:val="es-CO"/>
        </w:rPr>
        <w:t>Procedencia</w:t>
      </w:r>
      <w:r w:rsidRPr="001D71FA">
        <w:rPr>
          <w:rFonts w:ascii="Arial" w:hAnsi="Arial" w:cs="Arial"/>
          <w:szCs w:val="22"/>
          <w:lang w:val="es-CO"/>
        </w:rPr>
        <w:tab/>
      </w:r>
      <w:r w:rsidRPr="001D71FA">
        <w:rPr>
          <w:rFonts w:ascii="Arial" w:hAnsi="Arial" w:cs="Arial"/>
          <w:szCs w:val="22"/>
          <w:lang w:val="es-CO"/>
        </w:rPr>
        <w:tab/>
        <w:t xml:space="preserve">: Juzgado </w:t>
      </w:r>
      <w:r>
        <w:rPr>
          <w:rFonts w:ascii="Arial" w:hAnsi="Arial" w:cs="Arial"/>
          <w:szCs w:val="22"/>
          <w:lang w:val="es-CO"/>
        </w:rPr>
        <w:t>de Familia de Descongestión de Pereira</w:t>
      </w:r>
    </w:p>
    <w:p w:rsidR="00B14118" w:rsidRPr="001D71FA" w:rsidRDefault="00B14118" w:rsidP="00B14118">
      <w:pPr>
        <w:pStyle w:val="Textoindependiente"/>
        <w:spacing w:line="360" w:lineRule="auto"/>
        <w:ind w:left="708" w:firstLine="708"/>
        <w:rPr>
          <w:rFonts w:ascii="Arial" w:hAnsi="Arial" w:cs="Arial"/>
          <w:szCs w:val="22"/>
          <w:lang w:val="es-CO"/>
        </w:rPr>
      </w:pPr>
      <w:r w:rsidRPr="001D71FA">
        <w:rPr>
          <w:rFonts w:ascii="Arial" w:hAnsi="Arial" w:cs="Arial"/>
          <w:szCs w:val="22"/>
          <w:lang w:val="es-CO"/>
        </w:rPr>
        <w:t>Radicación</w:t>
      </w:r>
      <w:r w:rsidRPr="001D71FA">
        <w:rPr>
          <w:rFonts w:ascii="Arial" w:hAnsi="Arial" w:cs="Arial"/>
          <w:szCs w:val="22"/>
          <w:lang w:val="es-CO"/>
        </w:rPr>
        <w:tab/>
      </w:r>
      <w:r w:rsidRPr="001D71FA">
        <w:rPr>
          <w:rFonts w:ascii="Arial" w:hAnsi="Arial" w:cs="Arial"/>
          <w:szCs w:val="22"/>
          <w:lang w:val="es-CO"/>
        </w:rPr>
        <w:tab/>
        <w:t>: 20</w:t>
      </w:r>
      <w:r>
        <w:rPr>
          <w:rFonts w:ascii="Arial" w:hAnsi="Arial" w:cs="Arial"/>
          <w:szCs w:val="22"/>
          <w:lang w:val="es-CO"/>
        </w:rPr>
        <w:t>14</w:t>
      </w:r>
      <w:r w:rsidRPr="001D71FA">
        <w:rPr>
          <w:rFonts w:ascii="Arial" w:hAnsi="Arial" w:cs="Arial"/>
          <w:szCs w:val="22"/>
          <w:lang w:val="es-CO"/>
        </w:rPr>
        <w:t>-00</w:t>
      </w:r>
      <w:r w:rsidR="00742773">
        <w:rPr>
          <w:rFonts w:ascii="Arial" w:hAnsi="Arial" w:cs="Arial"/>
          <w:szCs w:val="22"/>
          <w:lang w:val="es-CO"/>
        </w:rPr>
        <w:t>202</w:t>
      </w:r>
      <w:r w:rsidRPr="001D71FA">
        <w:rPr>
          <w:rFonts w:ascii="Arial" w:hAnsi="Arial" w:cs="Arial"/>
          <w:szCs w:val="22"/>
          <w:lang w:val="es-CO"/>
        </w:rPr>
        <w:t>-0</w:t>
      </w:r>
      <w:r w:rsidR="00742773">
        <w:rPr>
          <w:rFonts w:ascii="Arial" w:hAnsi="Arial" w:cs="Arial"/>
          <w:szCs w:val="22"/>
          <w:lang w:val="es-CO"/>
        </w:rPr>
        <w:t>1</w:t>
      </w:r>
    </w:p>
    <w:p w:rsidR="00AF385C" w:rsidRDefault="00AF385C" w:rsidP="00AC5058">
      <w:pPr>
        <w:spacing w:line="360" w:lineRule="auto"/>
        <w:ind w:left="1416"/>
        <w:rPr>
          <w:rFonts w:ascii="Arial" w:hAnsi="Arial" w:cs="Arial"/>
          <w:sz w:val="22"/>
          <w:szCs w:val="22"/>
        </w:rPr>
      </w:pPr>
      <w:r>
        <w:rPr>
          <w:rFonts w:ascii="Arial" w:hAnsi="Arial" w:cs="Arial"/>
          <w:sz w:val="22"/>
          <w:szCs w:val="22"/>
        </w:rPr>
        <w:t>Tema</w:t>
      </w:r>
      <w:r w:rsidR="0015345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46401">
        <w:rPr>
          <w:rFonts w:ascii="Arial" w:hAnsi="Arial" w:cs="Arial"/>
          <w:sz w:val="22"/>
          <w:szCs w:val="22"/>
        </w:rPr>
        <w:t>Consolidación del pasivo y preclusión</w:t>
      </w:r>
    </w:p>
    <w:p w:rsidR="00AC5058" w:rsidRPr="00FB107C" w:rsidRDefault="00F30001" w:rsidP="00AC5058">
      <w:pPr>
        <w:spacing w:line="360" w:lineRule="auto"/>
        <w:ind w:left="1416"/>
        <w:rPr>
          <w:rFonts w:ascii="Arial" w:hAnsi="Arial" w:cs="Arial"/>
          <w:sz w:val="22"/>
          <w:szCs w:val="22"/>
        </w:rPr>
      </w:pPr>
      <w:r>
        <w:rPr>
          <w:rFonts w:ascii="Arial" w:hAnsi="Arial" w:cs="Arial"/>
          <w:sz w:val="22"/>
          <w:szCs w:val="22"/>
        </w:rPr>
        <w:t>Mag. S</w:t>
      </w:r>
      <w:r w:rsidR="00AC5058" w:rsidRPr="00FB107C">
        <w:rPr>
          <w:rFonts w:ascii="Arial" w:hAnsi="Arial" w:cs="Arial"/>
          <w:sz w:val="22"/>
          <w:szCs w:val="22"/>
        </w:rPr>
        <w:t>ustanciador</w:t>
      </w:r>
      <w:r w:rsidR="00AC5058" w:rsidRPr="00FB107C">
        <w:rPr>
          <w:rFonts w:ascii="Arial" w:hAnsi="Arial" w:cs="Arial"/>
          <w:sz w:val="22"/>
          <w:szCs w:val="22"/>
        </w:rPr>
        <w:tab/>
        <w:t xml:space="preserve">: </w:t>
      </w:r>
      <w:r w:rsidR="00AC5058" w:rsidRPr="00FB107C">
        <w:rPr>
          <w:rFonts w:ascii="Arial" w:hAnsi="Arial" w:cs="Arial"/>
          <w:smallCaps/>
          <w:sz w:val="22"/>
          <w:szCs w:val="22"/>
        </w:rPr>
        <w:t>Duberney Grisales Herrera</w:t>
      </w:r>
    </w:p>
    <w:p w:rsidR="00AC5058" w:rsidRPr="009C73EE" w:rsidRDefault="00AC5058" w:rsidP="00AC5058">
      <w:pPr>
        <w:pStyle w:val="Puesto"/>
        <w:pBdr>
          <w:bottom w:val="double" w:sz="6" w:space="1" w:color="auto"/>
        </w:pBdr>
        <w:spacing w:line="360" w:lineRule="auto"/>
        <w:rPr>
          <w:b w:val="0"/>
          <w:bCs w:val="0"/>
          <w:i w:val="0"/>
          <w:iCs w:val="0"/>
          <w:spacing w:val="-3"/>
          <w:sz w:val="18"/>
        </w:rPr>
      </w:pPr>
    </w:p>
    <w:p w:rsidR="00070703" w:rsidRDefault="00070703" w:rsidP="00AC5058">
      <w:pPr>
        <w:pStyle w:val="Puesto"/>
        <w:spacing w:line="360" w:lineRule="auto"/>
        <w:rPr>
          <w:b w:val="0"/>
          <w:bCs w:val="0"/>
          <w:i w:val="0"/>
          <w:iCs w:val="0"/>
          <w:spacing w:val="-3"/>
        </w:rPr>
      </w:pPr>
    </w:p>
    <w:p w:rsidR="00AC5058" w:rsidRPr="00FB107C" w:rsidRDefault="00715B01" w:rsidP="00AC5058">
      <w:pPr>
        <w:pStyle w:val="Puesto"/>
        <w:spacing w:line="360" w:lineRule="auto"/>
        <w:rPr>
          <w:b w:val="0"/>
          <w:bCs w:val="0"/>
          <w:i w:val="0"/>
          <w:spacing w:val="-3"/>
        </w:rPr>
      </w:pPr>
      <w:r>
        <w:rPr>
          <w:b w:val="0"/>
          <w:bCs w:val="0"/>
          <w:i w:val="0"/>
          <w:smallCaps/>
          <w:spacing w:val="-3"/>
        </w:rPr>
        <w:t xml:space="preserve">Pereira, R., </w:t>
      </w:r>
      <w:r w:rsidR="007D7F94">
        <w:rPr>
          <w:b w:val="0"/>
          <w:bCs w:val="0"/>
          <w:i w:val="0"/>
          <w:smallCaps/>
          <w:spacing w:val="-3"/>
        </w:rPr>
        <w:t>ocho</w:t>
      </w:r>
      <w:r w:rsidR="00101538">
        <w:rPr>
          <w:b w:val="0"/>
          <w:bCs w:val="0"/>
          <w:i w:val="0"/>
          <w:smallCaps/>
          <w:spacing w:val="-3"/>
        </w:rPr>
        <w:t xml:space="preserve"> </w:t>
      </w:r>
      <w:r w:rsidR="00AC5058" w:rsidRPr="00FB107C">
        <w:rPr>
          <w:b w:val="0"/>
          <w:bCs w:val="0"/>
          <w:i w:val="0"/>
          <w:smallCaps/>
          <w:spacing w:val="-3"/>
        </w:rPr>
        <w:t>(</w:t>
      </w:r>
      <w:r w:rsidR="007D7F94">
        <w:rPr>
          <w:b w:val="0"/>
          <w:bCs w:val="0"/>
          <w:i w:val="0"/>
          <w:smallCaps/>
          <w:spacing w:val="-3"/>
        </w:rPr>
        <w:t>8</w:t>
      </w:r>
      <w:bookmarkStart w:id="0" w:name="_GoBack"/>
      <w:bookmarkEnd w:id="0"/>
      <w:r w:rsidR="00273D7B">
        <w:rPr>
          <w:b w:val="0"/>
          <w:bCs w:val="0"/>
          <w:i w:val="0"/>
          <w:smallCaps/>
          <w:spacing w:val="-3"/>
        </w:rPr>
        <w:t>)</w:t>
      </w:r>
      <w:r w:rsidR="00AC5058" w:rsidRPr="00FB107C">
        <w:rPr>
          <w:b w:val="0"/>
          <w:bCs w:val="0"/>
          <w:i w:val="0"/>
          <w:smallCaps/>
          <w:spacing w:val="-3"/>
        </w:rPr>
        <w:t xml:space="preserve"> de </w:t>
      </w:r>
      <w:r w:rsidR="00B14118">
        <w:rPr>
          <w:b w:val="0"/>
          <w:bCs w:val="0"/>
          <w:i w:val="0"/>
          <w:smallCaps/>
          <w:spacing w:val="-3"/>
        </w:rPr>
        <w:t xml:space="preserve">marzo </w:t>
      </w:r>
      <w:r w:rsidR="00AC5058" w:rsidRPr="00FB107C">
        <w:rPr>
          <w:b w:val="0"/>
          <w:bCs w:val="0"/>
          <w:i w:val="0"/>
          <w:smallCaps/>
          <w:spacing w:val="-3"/>
        </w:rPr>
        <w:t xml:space="preserve">de dos mil </w:t>
      </w:r>
      <w:r w:rsidR="00B14118">
        <w:rPr>
          <w:b w:val="0"/>
          <w:bCs w:val="0"/>
          <w:i w:val="0"/>
          <w:smallCaps/>
          <w:spacing w:val="-3"/>
        </w:rPr>
        <w:t>dieciséis</w:t>
      </w:r>
      <w:r w:rsidR="00E24920">
        <w:rPr>
          <w:b w:val="0"/>
          <w:bCs w:val="0"/>
          <w:i w:val="0"/>
          <w:smallCaps/>
          <w:spacing w:val="-3"/>
        </w:rPr>
        <w:t xml:space="preserve"> (201</w:t>
      </w:r>
      <w:r w:rsidR="00B14118">
        <w:rPr>
          <w:b w:val="0"/>
          <w:bCs w:val="0"/>
          <w:i w:val="0"/>
          <w:smallCaps/>
          <w:spacing w:val="-3"/>
        </w:rPr>
        <w:t>6</w:t>
      </w:r>
      <w:r w:rsidR="00AC5058" w:rsidRPr="00FB107C">
        <w:rPr>
          <w:b w:val="0"/>
          <w:bCs w:val="0"/>
          <w:i w:val="0"/>
          <w:smallCaps/>
          <w:spacing w:val="-3"/>
        </w:rPr>
        <w:t>)</w:t>
      </w:r>
      <w:r w:rsidR="00AC5058" w:rsidRPr="00FB107C">
        <w:rPr>
          <w:b w:val="0"/>
          <w:bCs w:val="0"/>
          <w:i w:val="0"/>
          <w:spacing w:val="-3"/>
        </w:rPr>
        <w:t>.</w:t>
      </w:r>
    </w:p>
    <w:p w:rsidR="009C5D05" w:rsidRPr="009C73EE" w:rsidRDefault="009C5D05" w:rsidP="003C5E61">
      <w:pPr>
        <w:pStyle w:val="Sinespaciado"/>
        <w:spacing w:line="360" w:lineRule="auto"/>
        <w:rPr>
          <w:rFonts w:ascii="Arial" w:hAnsi="Arial" w:cs="Arial"/>
        </w:rPr>
      </w:pPr>
    </w:p>
    <w:p w:rsidR="00B14118" w:rsidRPr="009C73EE" w:rsidRDefault="00B14118" w:rsidP="003C5E61">
      <w:pPr>
        <w:pStyle w:val="Sinespaciado"/>
        <w:spacing w:line="360" w:lineRule="auto"/>
        <w:rPr>
          <w:rFonts w:ascii="Arial" w:hAnsi="Arial" w:cs="Arial"/>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9C73EE" w:rsidRDefault="00356104" w:rsidP="00356104">
      <w:pPr>
        <w:pStyle w:val="Sinespaciado"/>
        <w:spacing w:line="360" w:lineRule="auto"/>
        <w:jc w:val="both"/>
        <w:rPr>
          <w:rFonts w:ascii="Arial" w:hAnsi="Arial" w:cs="Arial"/>
        </w:rPr>
      </w:pPr>
    </w:p>
    <w:p w:rsidR="00356104" w:rsidRPr="00336027" w:rsidRDefault="00AF385C" w:rsidP="00356104">
      <w:pPr>
        <w:pStyle w:val="Sinespaciado"/>
        <w:spacing w:line="360" w:lineRule="auto"/>
        <w:jc w:val="both"/>
        <w:rPr>
          <w:rFonts w:ascii="Arial" w:hAnsi="Arial" w:cs="Arial"/>
          <w:sz w:val="28"/>
        </w:rPr>
      </w:pPr>
      <w:r>
        <w:rPr>
          <w:rFonts w:ascii="Arial" w:hAnsi="Arial" w:cs="Arial"/>
          <w:sz w:val="24"/>
        </w:rPr>
        <w:t xml:space="preserve">El </w:t>
      </w:r>
      <w:r w:rsidR="00356104" w:rsidRPr="00FB107C">
        <w:rPr>
          <w:rFonts w:ascii="Arial" w:hAnsi="Arial" w:cs="Arial"/>
          <w:sz w:val="24"/>
        </w:rPr>
        <w:t xml:space="preserve">recurso </w:t>
      </w:r>
      <w:r w:rsidR="00092B5E" w:rsidRPr="00FB107C">
        <w:rPr>
          <w:rFonts w:ascii="Arial" w:hAnsi="Arial" w:cs="Arial"/>
          <w:sz w:val="24"/>
        </w:rPr>
        <w:t xml:space="preserve">ordinario </w:t>
      </w:r>
      <w:r w:rsidR="00356104" w:rsidRPr="00FB107C">
        <w:rPr>
          <w:rFonts w:ascii="Arial" w:hAnsi="Arial" w:cs="Arial"/>
          <w:sz w:val="24"/>
        </w:rPr>
        <w:t xml:space="preserve">de </w:t>
      </w:r>
      <w:r w:rsidR="000474C6" w:rsidRPr="00FB107C">
        <w:rPr>
          <w:rFonts w:ascii="Arial" w:hAnsi="Arial" w:cs="Arial"/>
          <w:sz w:val="24"/>
        </w:rPr>
        <w:t>apelación</w:t>
      </w:r>
      <w:r w:rsidR="00356104" w:rsidRPr="00FB107C">
        <w:rPr>
          <w:rFonts w:ascii="Arial" w:hAnsi="Arial" w:cs="Arial"/>
          <w:sz w:val="24"/>
        </w:rPr>
        <w:t xml:space="preserve"> </w:t>
      </w:r>
      <w:r w:rsidR="002266C1" w:rsidRPr="00FB107C">
        <w:rPr>
          <w:rFonts w:ascii="Arial" w:hAnsi="Arial" w:cs="Arial"/>
          <w:sz w:val="24"/>
        </w:rPr>
        <w:t xml:space="preserve">propuesto </w:t>
      </w:r>
      <w:r w:rsidR="00356104" w:rsidRPr="00FB107C">
        <w:rPr>
          <w:rFonts w:ascii="Arial" w:hAnsi="Arial" w:cs="Arial"/>
          <w:sz w:val="24"/>
        </w:rPr>
        <w:t xml:space="preserve">por </w:t>
      </w:r>
      <w:r w:rsidR="00273D7B">
        <w:rPr>
          <w:rFonts w:ascii="Arial" w:hAnsi="Arial" w:cs="Arial"/>
          <w:sz w:val="24"/>
        </w:rPr>
        <w:t>e</w:t>
      </w:r>
      <w:r w:rsidR="009064A2" w:rsidRPr="00FB107C">
        <w:rPr>
          <w:rFonts w:ascii="Arial" w:hAnsi="Arial" w:cs="Arial"/>
          <w:sz w:val="24"/>
        </w:rPr>
        <w:t xml:space="preserve">l </w:t>
      </w:r>
      <w:r w:rsidR="004E704C" w:rsidRPr="00FB107C">
        <w:rPr>
          <w:rFonts w:ascii="Arial" w:hAnsi="Arial" w:cs="Arial"/>
          <w:sz w:val="24"/>
        </w:rPr>
        <w:t>apoderad</w:t>
      </w:r>
      <w:r w:rsidR="00273D7B">
        <w:rPr>
          <w:rFonts w:ascii="Arial" w:hAnsi="Arial" w:cs="Arial"/>
          <w:sz w:val="24"/>
        </w:rPr>
        <w:t>o</w:t>
      </w:r>
      <w:r w:rsidR="004E704C" w:rsidRPr="00FB107C">
        <w:rPr>
          <w:rFonts w:ascii="Arial" w:hAnsi="Arial" w:cs="Arial"/>
          <w:sz w:val="24"/>
        </w:rPr>
        <w:t xml:space="preserve"> de la parte </w:t>
      </w:r>
      <w:r w:rsidR="00B14118">
        <w:rPr>
          <w:rFonts w:ascii="Arial" w:hAnsi="Arial" w:cs="Arial"/>
          <w:sz w:val="24"/>
        </w:rPr>
        <w:t>demandante</w:t>
      </w:r>
      <w:r w:rsidR="008B706D" w:rsidRPr="00FB107C">
        <w:rPr>
          <w:rFonts w:ascii="Arial" w:hAnsi="Arial" w:cs="Arial"/>
          <w:sz w:val="24"/>
        </w:rPr>
        <w:t xml:space="preserve">, </w:t>
      </w:r>
      <w:r w:rsidR="00356104" w:rsidRPr="00FB107C">
        <w:rPr>
          <w:rFonts w:ascii="Arial" w:hAnsi="Arial" w:cs="Arial"/>
          <w:sz w:val="24"/>
        </w:rPr>
        <w:t>contra la providencia</w:t>
      </w:r>
      <w:r w:rsidR="001A1CD0">
        <w:rPr>
          <w:rFonts w:ascii="Arial" w:hAnsi="Arial" w:cs="Arial"/>
          <w:sz w:val="24"/>
        </w:rPr>
        <w:t xml:space="preserve"> que </w:t>
      </w:r>
      <w:r w:rsidR="00B14118">
        <w:rPr>
          <w:rFonts w:ascii="Arial" w:hAnsi="Arial" w:cs="Arial"/>
          <w:sz w:val="24"/>
        </w:rPr>
        <w:t>resolvió la objeción al inventario y avalúo de bienes</w:t>
      </w:r>
      <w:r w:rsidR="00101538">
        <w:rPr>
          <w:rFonts w:ascii="Arial" w:hAnsi="Arial" w:cs="Arial"/>
          <w:sz w:val="24"/>
        </w:rPr>
        <w:t xml:space="preserve"> y deudas</w:t>
      </w:r>
      <w:r w:rsidR="00273D7B">
        <w:rPr>
          <w:rFonts w:ascii="Arial" w:hAnsi="Arial" w:cs="Arial"/>
          <w:sz w:val="24"/>
        </w:rPr>
        <w:t xml:space="preserve"> en el proceso</w:t>
      </w:r>
      <w:r w:rsidR="00B428D0" w:rsidRPr="00FB107C">
        <w:rPr>
          <w:rFonts w:ascii="Arial" w:hAnsi="Arial" w:cs="Arial"/>
          <w:sz w:val="24"/>
        </w:rPr>
        <w:t xml:space="preserve">, </w:t>
      </w:r>
      <w:r w:rsidR="00273D7B">
        <w:rPr>
          <w:rFonts w:ascii="Arial" w:hAnsi="Arial" w:cs="Arial"/>
          <w:sz w:val="24"/>
        </w:rPr>
        <w:t>previas las</w:t>
      </w:r>
      <w:r w:rsidR="0040263E" w:rsidRPr="00FB107C">
        <w:rPr>
          <w:rFonts w:ascii="Arial" w:hAnsi="Arial" w:cs="Arial"/>
          <w:sz w:val="24"/>
        </w:rPr>
        <w:t xml:space="preserve"> </w:t>
      </w:r>
      <w:r w:rsidR="00356104" w:rsidRPr="00FB107C">
        <w:rPr>
          <w:rFonts w:ascii="Arial" w:hAnsi="Arial" w:cs="Arial"/>
          <w:sz w:val="24"/>
        </w:rPr>
        <w:t>apreciaciones jurídicas que enseguida se plantean.</w:t>
      </w:r>
    </w:p>
    <w:p w:rsidR="00356104" w:rsidRPr="009C73EE" w:rsidRDefault="00356104" w:rsidP="00356104">
      <w:pPr>
        <w:pStyle w:val="Sinespaciado"/>
        <w:spacing w:line="360" w:lineRule="auto"/>
        <w:jc w:val="both"/>
        <w:rPr>
          <w:rFonts w:ascii="Arial" w:hAnsi="Arial" w:cs="Arial"/>
        </w:rPr>
      </w:pPr>
    </w:p>
    <w:p w:rsidR="00E910D3" w:rsidRPr="009C73EE" w:rsidRDefault="00E910D3" w:rsidP="00356104">
      <w:pPr>
        <w:pStyle w:val="Sinespaciado"/>
        <w:spacing w:line="360" w:lineRule="auto"/>
        <w:jc w:val="both"/>
        <w:rPr>
          <w:rFonts w:ascii="Arial" w:hAnsi="Arial" w:cs="Arial"/>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Pr="009C73EE" w:rsidRDefault="00356104" w:rsidP="00356104">
      <w:pPr>
        <w:pStyle w:val="Sinespaciado"/>
        <w:spacing w:line="360" w:lineRule="auto"/>
        <w:jc w:val="both"/>
        <w:rPr>
          <w:rFonts w:ascii="Arial" w:hAnsi="Arial" w:cs="Arial"/>
        </w:rPr>
      </w:pPr>
    </w:p>
    <w:p w:rsidR="00847809" w:rsidRDefault="00B14118" w:rsidP="00356104">
      <w:pPr>
        <w:spacing w:line="360" w:lineRule="auto"/>
        <w:jc w:val="both"/>
        <w:rPr>
          <w:rFonts w:ascii="Arial" w:hAnsi="Arial" w:cs="Arial"/>
          <w:szCs w:val="22"/>
        </w:rPr>
      </w:pPr>
      <w:r>
        <w:rPr>
          <w:rFonts w:ascii="Arial" w:hAnsi="Arial" w:cs="Arial"/>
          <w:szCs w:val="22"/>
        </w:rPr>
        <w:t>Data d</w:t>
      </w:r>
      <w:r w:rsidR="002F5A74" w:rsidRPr="00336027">
        <w:rPr>
          <w:rFonts w:ascii="Arial" w:hAnsi="Arial" w:cs="Arial"/>
          <w:szCs w:val="22"/>
        </w:rPr>
        <w:t xml:space="preserve">el </w:t>
      </w:r>
      <w:r w:rsidR="00281C46" w:rsidRPr="00336027">
        <w:rPr>
          <w:rFonts w:ascii="Arial" w:hAnsi="Arial" w:cs="Arial"/>
          <w:szCs w:val="22"/>
        </w:rPr>
        <w:t xml:space="preserve">día </w:t>
      </w:r>
      <w:r>
        <w:rPr>
          <w:rFonts w:ascii="Arial" w:hAnsi="Arial" w:cs="Arial"/>
          <w:szCs w:val="22"/>
        </w:rPr>
        <w:t>24-07-2015</w:t>
      </w:r>
      <w:r w:rsidR="00B73C53">
        <w:rPr>
          <w:rFonts w:ascii="Arial" w:hAnsi="Arial" w:cs="Arial"/>
          <w:szCs w:val="22"/>
        </w:rPr>
        <w:t xml:space="preserve"> y</w:t>
      </w:r>
      <w:r w:rsidR="00006FD4">
        <w:rPr>
          <w:rFonts w:ascii="Arial" w:hAnsi="Arial" w:cs="Arial"/>
          <w:szCs w:val="22"/>
        </w:rPr>
        <w:t xml:space="preserve"> </w:t>
      </w:r>
      <w:r>
        <w:rPr>
          <w:rFonts w:ascii="Arial" w:hAnsi="Arial" w:cs="Arial"/>
          <w:szCs w:val="22"/>
        </w:rPr>
        <w:t xml:space="preserve">excluyó unos bienes del inventario, negó las recompensas reclamadas y aprobó la diligencia de inventarios y avalúos </w:t>
      </w:r>
      <w:r w:rsidR="002D3A58">
        <w:rPr>
          <w:rFonts w:ascii="Arial" w:hAnsi="Arial" w:cs="Arial"/>
          <w:szCs w:val="22"/>
        </w:rPr>
        <w:t>(Folio</w:t>
      </w:r>
      <w:r w:rsidR="00A9527E">
        <w:rPr>
          <w:rFonts w:ascii="Arial" w:hAnsi="Arial" w:cs="Arial"/>
          <w:szCs w:val="22"/>
        </w:rPr>
        <w:t>s</w:t>
      </w:r>
      <w:r w:rsidR="002D3A58">
        <w:rPr>
          <w:rFonts w:ascii="Arial" w:hAnsi="Arial" w:cs="Arial"/>
          <w:szCs w:val="22"/>
        </w:rPr>
        <w:t xml:space="preserve"> </w:t>
      </w:r>
      <w:r>
        <w:rPr>
          <w:rFonts w:ascii="Arial" w:hAnsi="Arial" w:cs="Arial"/>
          <w:szCs w:val="22"/>
        </w:rPr>
        <w:t>106 a 108</w:t>
      </w:r>
      <w:r w:rsidR="00A9527E">
        <w:rPr>
          <w:rFonts w:ascii="Arial" w:hAnsi="Arial" w:cs="Arial"/>
          <w:szCs w:val="22"/>
        </w:rPr>
        <w:t>,</w:t>
      </w:r>
      <w:r w:rsidR="002D3A58">
        <w:rPr>
          <w:rFonts w:ascii="Arial" w:hAnsi="Arial" w:cs="Arial"/>
          <w:szCs w:val="22"/>
        </w:rPr>
        <w:t xml:space="preserve"> cuaderno </w:t>
      </w:r>
      <w:r w:rsidR="00EE6B5B">
        <w:rPr>
          <w:rFonts w:ascii="Arial" w:hAnsi="Arial" w:cs="Arial"/>
          <w:szCs w:val="22"/>
        </w:rPr>
        <w:t>No.2</w:t>
      </w:r>
      <w:r w:rsidR="002D3A58">
        <w:rPr>
          <w:rFonts w:ascii="Arial" w:hAnsi="Arial" w:cs="Arial"/>
          <w:szCs w:val="22"/>
        </w:rPr>
        <w:t>)</w:t>
      </w:r>
      <w:r w:rsidR="005A209E">
        <w:rPr>
          <w:rFonts w:ascii="Arial" w:hAnsi="Arial" w:cs="Arial"/>
          <w:szCs w:val="22"/>
        </w:rPr>
        <w:t>.</w:t>
      </w:r>
    </w:p>
    <w:p w:rsidR="00356104" w:rsidRPr="009C73EE" w:rsidRDefault="00356104" w:rsidP="00847809">
      <w:pPr>
        <w:spacing w:line="360" w:lineRule="auto"/>
        <w:jc w:val="both"/>
        <w:rPr>
          <w:rFonts w:ascii="Arial" w:hAnsi="Arial" w:cs="Arial"/>
          <w:sz w:val="22"/>
          <w:szCs w:val="22"/>
        </w:rPr>
      </w:pPr>
    </w:p>
    <w:p w:rsidR="009C5D05" w:rsidRPr="009C73EE" w:rsidRDefault="009C5D05" w:rsidP="00847809">
      <w:pPr>
        <w:spacing w:line="360" w:lineRule="auto"/>
        <w:jc w:val="both"/>
        <w:rPr>
          <w:rFonts w:ascii="Arial" w:hAnsi="Arial" w:cs="Arial"/>
          <w:sz w:val="22"/>
          <w:szCs w:val="22"/>
        </w:rPr>
      </w:pPr>
    </w:p>
    <w:p w:rsidR="00356104" w:rsidRPr="006B11EE" w:rsidRDefault="00356104" w:rsidP="00356104">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DF192F" w:rsidRPr="009C73EE" w:rsidRDefault="00DF192F" w:rsidP="00356104">
      <w:pPr>
        <w:pStyle w:val="Sinespaciado"/>
        <w:spacing w:line="360" w:lineRule="auto"/>
        <w:jc w:val="both"/>
        <w:rPr>
          <w:rFonts w:ascii="Arial" w:hAnsi="Arial" w:cs="Arial"/>
        </w:rPr>
      </w:pPr>
    </w:p>
    <w:p w:rsidR="003A3383" w:rsidRDefault="00056099" w:rsidP="00356104">
      <w:pPr>
        <w:pStyle w:val="Sinespaciado"/>
        <w:spacing w:line="360" w:lineRule="auto"/>
        <w:jc w:val="both"/>
        <w:rPr>
          <w:rFonts w:ascii="Arial" w:hAnsi="Arial" w:cs="Arial"/>
          <w:sz w:val="24"/>
        </w:rPr>
      </w:pPr>
      <w:r w:rsidRPr="0061288C">
        <w:rPr>
          <w:rFonts w:ascii="Arial" w:hAnsi="Arial" w:cs="Arial"/>
          <w:sz w:val="24"/>
        </w:rPr>
        <w:t>Pretende</w:t>
      </w:r>
      <w:r w:rsidR="00BA0E72" w:rsidRPr="0061288C">
        <w:rPr>
          <w:rFonts w:ascii="Arial" w:hAnsi="Arial" w:cs="Arial"/>
          <w:sz w:val="24"/>
        </w:rPr>
        <w:t xml:space="preserve"> </w:t>
      </w:r>
      <w:r w:rsidR="000E6C30" w:rsidRPr="0061288C">
        <w:rPr>
          <w:rFonts w:ascii="Arial" w:hAnsi="Arial" w:cs="Arial"/>
          <w:sz w:val="24"/>
        </w:rPr>
        <w:t>e</w:t>
      </w:r>
      <w:r w:rsidR="007D2A88" w:rsidRPr="0061288C">
        <w:rPr>
          <w:rFonts w:ascii="Arial" w:hAnsi="Arial" w:cs="Arial"/>
          <w:sz w:val="24"/>
        </w:rPr>
        <w:t>l</w:t>
      </w:r>
      <w:r w:rsidRPr="0061288C">
        <w:rPr>
          <w:rFonts w:ascii="Arial" w:hAnsi="Arial" w:cs="Arial"/>
          <w:sz w:val="24"/>
        </w:rPr>
        <w:t xml:space="preserve"> mandatari</w:t>
      </w:r>
      <w:r w:rsidR="000E6C30" w:rsidRPr="0061288C">
        <w:rPr>
          <w:rFonts w:ascii="Arial" w:hAnsi="Arial" w:cs="Arial"/>
          <w:sz w:val="24"/>
        </w:rPr>
        <w:t>o</w:t>
      </w:r>
      <w:r w:rsidRPr="0061288C">
        <w:rPr>
          <w:rFonts w:ascii="Arial" w:hAnsi="Arial" w:cs="Arial"/>
          <w:sz w:val="24"/>
        </w:rPr>
        <w:t xml:space="preserve"> judicial de la parte </w:t>
      </w:r>
      <w:r w:rsidR="00D95606">
        <w:rPr>
          <w:rFonts w:ascii="Arial" w:hAnsi="Arial" w:cs="Arial"/>
          <w:sz w:val="24"/>
        </w:rPr>
        <w:t>objetante</w:t>
      </w:r>
      <w:r w:rsidR="009C79C5" w:rsidRPr="0061288C">
        <w:rPr>
          <w:rFonts w:ascii="Arial" w:hAnsi="Arial" w:cs="Arial"/>
          <w:sz w:val="24"/>
        </w:rPr>
        <w:t xml:space="preserve">, </w:t>
      </w:r>
      <w:r w:rsidR="00C27CE3" w:rsidRPr="0061288C">
        <w:rPr>
          <w:rFonts w:ascii="Arial" w:hAnsi="Arial" w:cs="Arial"/>
          <w:sz w:val="24"/>
        </w:rPr>
        <w:t xml:space="preserve">la </w:t>
      </w:r>
      <w:r w:rsidR="00F41E38" w:rsidRPr="0061288C">
        <w:rPr>
          <w:rFonts w:ascii="Arial" w:hAnsi="Arial" w:cs="Arial"/>
          <w:sz w:val="24"/>
        </w:rPr>
        <w:t>revocatoria</w:t>
      </w:r>
      <w:r w:rsidR="00FC597A" w:rsidRPr="0061288C">
        <w:rPr>
          <w:rFonts w:ascii="Arial" w:hAnsi="Arial" w:cs="Arial"/>
          <w:sz w:val="24"/>
        </w:rPr>
        <w:t xml:space="preserve"> </w:t>
      </w:r>
      <w:r w:rsidR="00BA208B" w:rsidRPr="0061288C">
        <w:rPr>
          <w:rFonts w:ascii="Arial" w:hAnsi="Arial" w:cs="Arial"/>
          <w:sz w:val="24"/>
        </w:rPr>
        <w:t>d</w:t>
      </w:r>
      <w:r w:rsidR="00FC597A" w:rsidRPr="0061288C">
        <w:rPr>
          <w:rFonts w:ascii="Arial" w:hAnsi="Arial" w:cs="Arial"/>
          <w:sz w:val="24"/>
        </w:rPr>
        <w:t>el</w:t>
      </w:r>
      <w:r w:rsidR="002309E0" w:rsidRPr="0061288C">
        <w:rPr>
          <w:rFonts w:ascii="Arial" w:hAnsi="Arial" w:cs="Arial"/>
          <w:sz w:val="24"/>
        </w:rPr>
        <w:t xml:space="preserve"> </w:t>
      </w:r>
      <w:r w:rsidR="000E6C30" w:rsidRPr="0061288C">
        <w:rPr>
          <w:rFonts w:ascii="Arial" w:hAnsi="Arial" w:cs="Arial"/>
          <w:sz w:val="24"/>
        </w:rPr>
        <w:t xml:space="preserve">referido </w:t>
      </w:r>
      <w:r w:rsidR="00BA208B" w:rsidRPr="0061288C">
        <w:rPr>
          <w:rFonts w:ascii="Arial" w:hAnsi="Arial" w:cs="Arial"/>
          <w:sz w:val="24"/>
        </w:rPr>
        <w:t xml:space="preserve">auto, para que en su lugar </w:t>
      </w:r>
      <w:r w:rsidR="003A3383" w:rsidRPr="0061288C">
        <w:rPr>
          <w:rFonts w:ascii="Arial" w:hAnsi="Arial" w:cs="Arial"/>
          <w:sz w:val="24"/>
        </w:rPr>
        <w:t xml:space="preserve">prospere </w:t>
      </w:r>
      <w:r w:rsidR="00D95606">
        <w:rPr>
          <w:rFonts w:ascii="Arial" w:hAnsi="Arial" w:cs="Arial"/>
          <w:sz w:val="24"/>
        </w:rPr>
        <w:t>el reconocimiento de las compensaciones</w:t>
      </w:r>
      <w:r w:rsidR="003A3383" w:rsidRPr="0061288C">
        <w:rPr>
          <w:rFonts w:ascii="Arial" w:hAnsi="Arial" w:cs="Arial"/>
          <w:sz w:val="24"/>
        </w:rPr>
        <w:t>.</w:t>
      </w:r>
    </w:p>
    <w:p w:rsidR="007C0FC6" w:rsidRPr="009C73EE" w:rsidRDefault="007C0FC6" w:rsidP="00356104">
      <w:pPr>
        <w:pStyle w:val="Sinespaciado"/>
        <w:spacing w:line="360" w:lineRule="auto"/>
        <w:jc w:val="both"/>
        <w:rPr>
          <w:rFonts w:ascii="Arial" w:hAnsi="Arial" w:cs="Arial"/>
        </w:rPr>
      </w:pPr>
    </w:p>
    <w:p w:rsidR="00295A43" w:rsidRDefault="009C79C5" w:rsidP="00356104">
      <w:pPr>
        <w:pStyle w:val="Sinespaciado"/>
        <w:spacing w:line="360" w:lineRule="auto"/>
        <w:jc w:val="both"/>
        <w:rPr>
          <w:rFonts w:ascii="Arial" w:hAnsi="Arial" w:cs="Arial"/>
          <w:sz w:val="24"/>
        </w:rPr>
      </w:pPr>
      <w:r>
        <w:rPr>
          <w:rFonts w:ascii="Arial" w:hAnsi="Arial" w:cs="Arial"/>
          <w:sz w:val="24"/>
        </w:rPr>
        <w:lastRenderedPageBreak/>
        <w:t>Argument</w:t>
      </w:r>
      <w:r w:rsidR="00295A43">
        <w:rPr>
          <w:rFonts w:ascii="Arial" w:hAnsi="Arial" w:cs="Arial"/>
          <w:sz w:val="24"/>
        </w:rPr>
        <w:t>ó</w:t>
      </w:r>
      <w:r>
        <w:rPr>
          <w:rFonts w:ascii="Arial" w:hAnsi="Arial" w:cs="Arial"/>
          <w:sz w:val="24"/>
        </w:rPr>
        <w:t xml:space="preserve"> que </w:t>
      </w:r>
      <w:r w:rsidR="00D95606">
        <w:rPr>
          <w:rFonts w:ascii="Arial" w:hAnsi="Arial" w:cs="Arial"/>
          <w:sz w:val="24"/>
        </w:rPr>
        <w:t xml:space="preserve">los pasivos que pretende se le compensen eran obligaciones existentes </w:t>
      </w:r>
      <w:r w:rsidR="008B641A">
        <w:rPr>
          <w:rFonts w:ascii="Arial" w:hAnsi="Arial" w:cs="Arial"/>
          <w:sz w:val="24"/>
        </w:rPr>
        <w:t xml:space="preserve">en vigencia de </w:t>
      </w:r>
      <w:r w:rsidR="00D95606">
        <w:rPr>
          <w:rFonts w:ascii="Arial" w:hAnsi="Arial" w:cs="Arial"/>
          <w:sz w:val="24"/>
        </w:rPr>
        <w:t>la sociedad c</w:t>
      </w:r>
      <w:r w:rsidR="003A3383">
        <w:rPr>
          <w:rFonts w:ascii="Arial" w:hAnsi="Arial" w:cs="Arial"/>
          <w:sz w:val="24"/>
        </w:rPr>
        <w:t>on</w:t>
      </w:r>
      <w:r w:rsidR="008B641A">
        <w:rPr>
          <w:rFonts w:ascii="Arial" w:hAnsi="Arial" w:cs="Arial"/>
          <w:sz w:val="24"/>
        </w:rPr>
        <w:t>yugal, adquiridas</w:t>
      </w:r>
      <w:r w:rsidR="009615CE">
        <w:rPr>
          <w:rFonts w:ascii="Arial" w:hAnsi="Arial" w:cs="Arial"/>
          <w:sz w:val="24"/>
        </w:rPr>
        <w:t xml:space="preserve"> para que la sociedad </w:t>
      </w:r>
      <w:r w:rsidR="00776794">
        <w:rPr>
          <w:rFonts w:ascii="Arial" w:hAnsi="Arial" w:cs="Arial"/>
          <w:sz w:val="24"/>
        </w:rPr>
        <w:t>Impoin</w:t>
      </w:r>
      <w:r w:rsidR="009615CE">
        <w:rPr>
          <w:rFonts w:ascii="Arial" w:hAnsi="Arial" w:cs="Arial"/>
          <w:sz w:val="24"/>
        </w:rPr>
        <w:t>ter SA tuviera recursos que permitieron la adquisición de los bienes denunciados en la diligencia</w:t>
      </w:r>
      <w:r w:rsidR="00295A43">
        <w:rPr>
          <w:rFonts w:ascii="Arial" w:hAnsi="Arial" w:cs="Arial"/>
          <w:sz w:val="24"/>
        </w:rPr>
        <w:t xml:space="preserve">. Esgrime que ello se probó con </w:t>
      </w:r>
      <w:r w:rsidR="000D04DF">
        <w:rPr>
          <w:rFonts w:ascii="Arial" w:hAnsi="Arial" w:cs="Arial"/>
          <w:sz w:val="24"/>
        </w:rPr>
        <w:t>el acervo</w:t>
      </w:r>
      <w:r w:rsidR="003A3383">
        <w:rPr>
          <w:rFonts w:ascii="Arial" w:hAnsi="Arial" w:cs="Arial"/>
          <w:sz w:val="24"/>
        </w:rPr>
        <w:t xml:space="preserve"> </w:t>
      </w:r>
      <w:r w:rsidR="00295A43">
        <w:rPr>
          <w:rFonts w:ascii="Arial" w:hAnsi="Arial" w:cs="Arial"/>
          <w:sz w:val="24"/>
        </w:rPr>
        <w:t xml:space="preserve">vertido en el trámite del incidente. </w:t>
      </w:r>
    </w:p>
    <w:p w:rsidR="00295A43" w:rsidRDefault="00295A43" w:rsidP="00356104">
      <w:pPr>
        <w:pStyle w:val="Sinespaciado"/>
        <w:spacing w:line="360" w:lineRule="auto"/>
        <w:jc w:val="both"/>
        <w:rPr>
          <w:rFonts w:ascii="Arial" w:hAnsi="Arial" w:cs="Arial"/>
          <w:sz w:val="24"/>
        </w:rPr>
      </w:pPr>
    </w:p>
    <w:p w:rsidR="00EF0190" w:rsidRDefault="00295A43" w:rsidP="00356104">
      <w:pPr>
        <w:pStyle w:val="Sinespaciado"/>
        <w:spacing w:line="360" w:lineRule="auto"/>
        <w:jc w:val="both"/>
        <w:rPr>
          <w:rFonts w:ascii="Arial" w:hAnsi="Arial" w:cs="Arial"/>
          <w:sz w:val="24"/>
        </w:rPr>
      </w:pPr>
      <w:r>
        <w:rPr>
          <w:rFonts w:ascii="Arial" w:hAnsi="Arial" w:cs="Arial"/>
          <w:sz w:val="24"/>
        </w:rPr>
        <w:t xml:space="preserve">Expuso que esas obligaciones adquiridas con el conocimiento de la demandada, </w:t>
      </w:r>
      <w:r w:rsidR="00F10948">
        <w:rPr>
          <w:rFonts w:ascii="Arial" w:hAnsi="Arial" w:cs="Arial"/>
          <w:sz w:val="24"/>
        </w:rPr>
        <w:t xml:space="preserve">se adjudicaron al demandante en </w:t>
      </w:r>
      <w:r>
        <w:rPr>
          <w:rFonts w:ascii="Arial" w:hAnsi="Arial" w:cs="Arial"/>
          <w:sz w:val="24"/>
        </w:rPr>
        <w:t>la liquidación de la sociedad comercial</w:t>
      </w:r>
      <w:r w:rsidR="0089438D">
        <w:rPr>
          <w:rFonts w:ascii="Arial" w:hAnsi="Arial" w:cs="Arial"/>
          <w:sz w:val="24"/>
        </w:rPr>
        <w:t>,</w:t>
      </w:r>
      <w:r>
        <w:rPr>
          <w:rFonts w:ascii="Arial" w:hAnsi="Arial" w:cs="Arial"/>
          <w:sz w:val="24"/>
        </w:rPr>
        <w:t xml:space="preserve"> </w:t>
      </w:r>
      <w:r w:rsidR="0089438D">
        <w:rPr>
          <w:rFonts w:ascii="Arial" w:hAnsi="Arial" w:cs="Arial"/>
          <w:sz w:val="24"/>
        </w:rPr>
        <w:t xml:space="preserve">que era familiar, </w:t>
      </w:r>
      <w:r>
        <w:rPr>
          <w:rFonts w:ascii="Arial" w:hAnsi="Arial" w:cs="Arial"/>
          <w:sz w:val="24"/>
        </w:rPr>
        <w:t>porque habían sido r</w:t>
      </w:r>
      <w:r w:rsidR="00F10948">
        <w:rPr>
          <w:rFonts w:ascii="Arial" w:hAnsi="Arial" w:cs="Arial"/>
          <w:sz w:val="24"/>
        </w:rPr>
        <w:t>espaldadas con su firma. Resaltó</w:t>
      </w:r>
      <w:r>
        <w:rPr>
          <w:rFonts w:ascii="Arial" w:hAnsi="Arial" w:cs="Arial"/>
          <w:sz w:val="24"/>
        </w:rPr>
        <w:t xml:space="preserve"> que en esas condiciones la sociedad conyugal se enriqueció a costa de su empobrecimiento, de allí que haya lugar a que se le reconozca la compensación invocada</w:t>
      </w:r>
      <w:r w:rsidR="0089438D">
        <w:rPr>
          <w:rFonts w:ascii="Arial" w:hAnsi="Arial" w:cs="Arial"/>
          <w:sz w:val="24"/>
        </w:rPr>
        <w:t xml:space="preserve"> </w:t>
      </w:r>
      <w:r w:rsidR="0089438D" w:rsidRPr="0089438D">
        <w:rPr>
          <w:rFonts w:ascii="Arial" w:hAnsi="Arial" w:cs="Arial"/>
          <w:sz w:val="24"/>
        </w:rPr>
        <w:t>(Folios 10</w:t>
      </w:r>
      <w:r w:rsidR="0089438D">
        <w:rPr>
          <w:rFonts w:ascii="Arial" w:hAnsi="Arial" w:cs="Arial"/>
          <w:sz w:val="24"/>
        </w:rPr>
        <w:t>9</w:t>
      </w:r>
      <w:r w:rsidR="0089438D" w:rsidRPr="0089438D">
        <w:rPr>
          <w:rFonts w:ascii="Arial" w:hAnsi="Arial" w:cs="Arial"/>
          <w:sz w:val="24"/>
        </w:rPr>
        <w:t xml:space="preserve"> a 1</w:t>
      </w:r>
      <w:r w:rsidR="0089438D">
        <w:rPr>
          <w:rFonts w:ascii="Arial" w:hAnsi="Arial" w:cs="Arial"/>
          <w:sz w:val="24"/>
        </w:rPr>
        <w:t>10</w:t>
      </w:r>
      <w:r w:rsidR="0089438D" w:rsidRPr="0089438D">
        <w:rPr>
          <w:rFonts w:ascii="Arial" w:hAnsi="Arial" w:cs="Arial"/>
          <w:sz w:val="24"/>
        </w:rPr>
        <w:t>, cuaderno No.2).</w:t>
      </w:r>
      <w:r w:rsidR="0089438D">
        <w:rPr>
          <w:rFonts w:ascii="Arial" w:hAnsi="Arial" w:cs="Arial"/>
          <w:sz w:val="24"/>
        </w:rPr>
        <w:t xml:space="preserve"> Estos argumentos fueron reiterados en </w:t>
      </w:r>
      <w:r w:rsidR="003D4550">
        <w:rPr>
          <w:rFonts w:ascii="Arial" w:hAnsi="Arial" w:cs="Arial"/>
          <w:sz w:val="24"/>
        </w:rPr>
        <w:t>esta instancia</w:t>
      </w:r>
      <w:r w:rsidR="00BC3DC2">
        <w:rPr>
          <w:rFonts w:ascii="Arial" w:hAnsi="Arial" w:cs="Arial"/>
          <w:sz w:val="24"/>
        </w:rPr>
        <w:t xml:space="preserve"> (Folios </w:t>
      </w:r>
      <w:r w:rsidR="0089438D">
        <w:rPr>
          <w:rFonts w:ascii="Arial" w:hAnsi="Arial" w:cs="Arial"/>
          <w:sz w:val="24"/>
        </w:rPr>
        <w:t>6 y 7</w:t>
      </w:r>
      <w:r w:rsidR="00BC3DC2">
        <w:rPr>
          <w:rFonts w:ascii="Arial" w:hAnsi="Arial" w:cs="Arial"/>
          <w:sz w:val="24"/>
        </w:rPr>
        <w:t>, de este cuaderno)</w:t>
      </w:r>
      <w:r w:rsidR="00E55F0B">
        <w:rPr>
          <w:rFonts w:ascii="Arial" w:hAnsi="Arial" w:cs="Arial"/>
          <w:sz w:val="24"/>
        </w:rPr>
        <w:t>.</w:t>
      </w:r>
    </w:p>
    <w:p w:rsidR="007D7A35" w:rsidRPr="009C73EE" w:rsidRDefault="007D7A35" w:rsidP="00356104">
      <w:pPr>
        <w:pStyle w:val="Sinespaciado"/>
        <w:spacing w:line="360" w:lineRule="auto"/>
        <w:jc w:val="both"/>
        <w:rPr>
          <w:rFonts w:ascii="Arial" w:hAnsi="Arial" w:cs="Arial"/>
        </w:rPr>
      </w:pPr>
    </w:p>
    <w:p w:rsidR="00D76133" w:rsidRPr="009C73EE" w:rsidRDefault="00D76133" w:rsidP="00356104">
      <w:pPr>
        <w:pStyle w:val="Sinespaciado"/>
        <w:spacing w:line="360" w:lineRule="auto"/>
        <w:jc w:val="both"/>
        <w:rPr>
          <w:rFonts w:ascii="Arial" w:hAnsi="Arial" w:cs="Arial"/>
        </w:rPr>
      </w:pPr>
    </w:p>
    <w:p w:rsidR="00D76133" w:rsidRPr="006B11EE" w:rsidRDefault="00D76133" w:rsidP="00D76133">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w:t>
      </w:r>
      <w:r>
        <w:rPr>
          <w:rFonts w:ascii="Arial" w:hAnsi="Arial" w:cs="Arial"/>
          <w:sz w:val="24"/>
        </w:rPr>
        <w:t xml:space="preserve">POSICIÓN </w:t>
      </w:r>
      <w:r w:rsidRPr="006B11EE">
        <w:rPr>
          <w:rFonts w:ascii="Arial" w:hAnsi="Arial" w:cs="Arial"/>
          <w:sz w:val="24"/>
        </w:rPr>
        <w:t xml:space="preserve">DE LA </w:t>
      </w:r>
      <w:r>
        <w:rPr>
          <w:rFonts w:ascii="Arial" w:hAnsi="Arial" w:cs="Arial"/>
          <w:sz w:val="24"/>
        </w:rPr>
        <w:t xml:space="preserve">CONTRAPARTE </w:t>
      </w:r>
    </w:p>
    <w:p w:rsidR="00D76133" w:rsidRDefault="00D76133" w:rsidP="00356104">
      <w:pPr>
        <w:pStyle w:val="Sinespaciado"/>
        <w:spacing w:line="360" w:lineRule="auto"/>
        <w:jc w:val="both"/>
        <w:rPr>
          <w:rFonts w:ascii="Arial" w:hAnsi="Arial" w:cs="Arial"/>
          <w:sz w:val="24"/>
        </w:rPr>
      </w:pPr>
    </w:p>
    <w:p w:rsidR="00BC411F" w:rsidRDefault="00D76133" w:rsidP="00356104">
      <w:pPr>
        <w:pStyle w:val="Sinespaciado"/>
        <w:spacing w:line="360" w:lineRule="auto"/>
        <w:jc w:val="both"/>
        <w:rPr>
          <w:rFonts w:ascii="Arial" w:hAnsi="Arial" w:cs="Arial"/>
          <w:sz w:val="24"/>
        </w:rPr>
      </w:pPr>
      <w:r>
        <w:rPr>
          <w:rFonts w:ascii="Arial" w:hAnsi="Arial" w:cs="Arial"/>
          <w:sz w:val="24"/>
        </w:rPr>
        <w:t xml:space="preserve">Propone la confirmación del auto, no solo porque le asiste la razón al </w:t>
      </w:r>
      <w:r>
        <w:rPr>
          <w:rFonts w:ascii="Arial" w:hAnsi="Arial" w:cs="Arial"/>
          <w:i/>
        </w:rPr>
        <w:t xml:space="preserve">a quo </w:t>
      </w:r>
      <w:r w:rsidR="0030462E">
        <w:rPr>
          <w:rFonts w:ascii="Arial" w:hAnsi="Arial" w:cs="Arial"/>
          <w:sz w:val="24"/>
        </w:rPr>
        <w:t>sino porque considera que la afirmación del recurrente respecto a que los bienes de la sociedad conyugal se adquirieron ante el endeudamiento de la sociedad comercial, carece de sustento probatorio como por ejemplo constancias de préstamos a los socios correlativos o contemporáneos a la adquisición de los bienes denunciados en la diligencia</w:t>
      </w:r>
      <w:r w:rsidR="00BC411F">
        <w:rPr>
          <w:rFonts w:ascii="Arial" w:hAnsi="Arial" w:cs="Arial"/>
          <w:sz w:val="24"/>
        </w:rPr>
        <w:t>, es decir que no hay la relación de conexidad que pretende dársele.</w:t>
      </w:r>
    </w:p>
    <w:p w:rsidR="00BC411F" w:rsidRDefault="00BC411F" w:rsidP="00356104">
      <w:pPr>
        <w:pStyle w:val="Sinespaciado"/>
        <w:spacing w:line="360" w:lineRule="auto"/>
        <w:jc w:val="both"/>
        <w:rPr>
          <w:rFonts w:ascii="Arial" w:hAnsi="Arial" w:cs="Arial"/>
          <w:sz w:val="24"/>
        </w:rPr>
      </w:pPr>
    </w:p>
    <w:p w:rsidR="00D76133" w:rsidRPr="00D76133" w:rsidRDefault="00BC411F" w:rsidP="00356104">
      <w:pPr>
        <w:pStyle w:val="Sinespaciado"/>
        <w:spacing w:line="360" w:lineRule="auto"/>
        <w:jc w:val="both"/>
        <w:rPr>
          <w:rFonts w:ascii="Arial" w:hAnsi="Arial" w:cs="Arial"/>
          <w:sz w:val="24"/>
        </w:rPr>
      </w:pPr>
      <w:r>
        <w:rPr>
          <w:rFonts w:ascii="Arial" w:hAnsi="Arial" w:cs="Arial"/>
          <w:sz w:val="24"/>
        </w:rPr>
        <w:t>Reitera que con la objeción pretende el demandante revivir una etapa sobre la que operó la preclusión, porque no puede</w:t>
      </w:r>
      <w:r w:rsidR="00F10948">
        <w:rPr>
          <w:rFonts w:ascii="Arial" w:hAnsi="Arial" w:cs="Arial"/>
          <w:sz w:val="24"/>
        </w:rPr>
        <w:t>n</w:t>
      </w:r>
      <w:r>
        <w:rPr>
          <w:rFonts w:ascii="Arial" w:hAnsi="Arial" w:cs="Arial"/>
          <w:sz w:val="24"/>
        </w:rPr>
        <w:t xml:space="preserve"> admitirse las compen</w:t>
      </w:r>
      <w:r w:rsidR="00F10948">
        <w:rPr>
          <w:rFonts w:ascii="Arial" w:hAnsi="Arial" w:cs="Arial"/>
          <w:sz w:val="24"/>
        </w:rPr>
        <w:t>saciones cuando el demandante no</w:t>
      </w:r>
      <w:r>
        <w:rPr>
          <w:rFonts w:ascii="Arial" w:hAnsi="Arial" w:cs="Arial"/>
          <w:sz w:val="24"/>
        </w:rPr>
        <w:t xml:space="preserve"> concurrió a la diligencia</w:t>
      </w:r>
      <w:r w:rsidR="00F10948">
        <w:rPr>
          <w:rFonts w:ascii="Arial" w:hAnsi="Arial" w:cs="Arial"/>
          <w:sz w:val="24"/>
        </w:rPr>
        <w:t xml:space="preserve"> de inventarios y avalúos;</w:t>
      </w:r>
      <w:r>
        <w:rPr>
          <w:rFonts w:ascii="Arial" w:hAnsi="Arial" w:cs="Arial"/>
          <w:sz w:val="24"/>
        </w:rPr>
        <w:t xml:space="preserve"> además que </w:t>
      </w:r>
      <w:r w:rsidR="00F10948">
        <w:rPr>
          <w:rFonts w:ascii="Arial" w:hAnsi="Arial" w:cs="Arial"/>
          <w:sz w:val="24"/>
        </w:rPr>
        <w:t xml:space="preserve">la situación </w:t>
      </w:r>
      <w:r w:rsidR="00185149">
        <w:rPr>
          <w:rFonts w:ascii="Arial" w:hAnsi="Arial" w:cs="Arial"/>
          <w:sz w:val="24"/>
        </w:rPr>
        <w:t xml:space="preserve">no encuadra en las </w:t>
      </w:r>
      <w:r w:rsidR="00F10948">
        <w:rPr>
          <w:rFonts w:ascii="Arial" w:hAnsi="Arial" w:cs="Arial"/>
          <w:sz w:val="24"/>
        </w:rPr>
        <w:t xml:space="preserve">hipótesis de </w:t>
      </w:r>
      <w:r w:rsidR="00185149">
        <w:rPr>
          <w:rFonts w:ascii="Arial" w:hAnsi="Arial" w:cs="Arial"/>
          <w:sz w:val="24"/>
        </w:rPr>
        <w:t>recompensas legales establecidas, entre otros, por l</w:t>
      </w:r>
      <w:r w:rsidR="00F10948">
        <w:rPr>
          <w:rFonts w:ascii="Arial" w:hAnsi="Arial" w:cs="Arial"/>
          <w:sz w:val="24"/>
        </w:rPr>
        <w:t>os</w:t>
      </w:r>
      <w:r w:rsidR="00185149">
        <w:rPr>
          <w:rFonts w:ascii="Arial" w:hAnsi="Arial" w:cs="Arial"/>
          <w:sz w:val="24"/>
        </w:rPr>
        <w:t xml:space="preserve"> artículo</w:t>
      </w:r>
      <w:r w:rsidR="00F10948">
        <w:rPr>
          <w:rFonts w:ascii="Arial" w:hAnsi="Arial" w:cs="Arial"/>
          <w:sz w:val="24"/>
        </w:rPr>
        <w:t>s</w:t>
      </w:r>
      <w:r w:rsidR="00185149">
        <w:rPr>
          <w:rFonts w:ascii="Arial" w:hAnsi="Arial" w:cs="Arial"/>
          <w:sz w:val="24"/>
        </w:rPr>
        <w:t xml:space="preserve"> 1781-3º, 4º, 6º, 1797, 1790 del CC (Folios 9 a 15, este cuaderno).</w:t>
      </w:r>
    </w:p>
    <w:p w:rsidR="00D76133" w:rsidRPr="009C73EE" w:rsidRDefault="00D76133" w:rsidP="00356104">
      <w:pPr>
        <w:pStyle w:val="Sinespaciado"/>
        <w:spacing w:line="360" w:lineRule="auto"/>
        <w:jc w:val="both"/>
        <w:rPr>
          <w:rFonts w:ascii="Arial" w:hAnsi="Arial" w:cs="Arial"/>
        </w:rPr>
      </w:pPr>
    </w:p>
    <w:p w:rsidR="005E03BE" w:rsidRPr="009C73EE" w:rsidRDefault="005E03BE" w:rsidP="00356104">
      <w:pPr>
        <w:pStyle w:val="Sinespaciado"/>
        <w:spacing w:line="360" w:lineRule="auto"/>
        <w:jc w:val="both"/>
        <w:rPr>
          <w:rFonts w:ascii="Arial" w:hAnsi="Arial" w:cs="Arial"/>
        </w:rPr>
      </w:pPr>
    </w:p>
    <w:p w:rsidR="00356104" w:rsidRPr="00336027" w:rsidRDefault="00356104" w:rsidP="00356104">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E70738" w:rsidRPr="006B11EE" w:rsidRDefault="00E70738" w:rsidP="00E70738">
      <w:pPr>
        <w:pStyle w:val="Sinespaciado"/>
        <w:spacing w:line="360" w:lineRule="auto"/>
        <w:jc w:val="both"/>
        <w:rPr>
          <w:rFonts w:ascii="Arial" w:hAnsi="Arial"/>
          <w:sz w:val="24"/>
          <w:szCs w:val="24"/>
        </w:rPr>
      </w:pPr>
    </w:p>
    <w:p w:rsidR="00E70738" w:rsidRDefault="00E70738" w:rsidP="00E70738">
      <w:pPr>
        <w:pStyle w:val="Textopredeterminado"/>
        <w:numPr>
          <w:ilvl w:val="1"/>
          <w:numId w:val="4"/>
        </w:numPr>
        <w:spacing w:line="360" w:lineRule="auto"/>
        <w:jc w:val="both"/>
        <w:rPr>
          <w:rFonts w:ascii="Arial" w:hAnsi="Arial" w:cs="Arial"/>
        </w:rPr>
      </w:pPr>
      <w:r>
        <w:rPr>
          <w:rFonts w:ascii="Arial" w:hAnsi="Arial" w:cs="Arial"/>
        </w:rPr>
        <w:t>La competencia funcional</w:t>
      </w:r>
    </w:p>
    <w:p w:rsidR="00E70738" w:rsidRDefault="00E70738" w:rsidP="00E70738">
      <w:pPr>
        <w:pStyle w:val="Textopredeterminado"/>
        <w:spacing w:line="360" w:lineRule="auto"/>
        <w:jc w:val="both"/>
        <w:rPr>
          <w:rFonts w:ascii="Arial" w:hAnsi="Arial" w:cs="Arial"/>
        </w:rPr>
      </w:pPr>
    </w:p>
    <w:p w:rsidR="00E70738" w:rsidRPr="006315E3" w:rsidRDefault="00E70738" w:rsidP="00E70738">
      <w:pPr>
        <w:pStyle w:val="Textoindependiente"/>
        <w:spacing w:line="360" w:lineRule="auto"/>
        <w:rPr>
          <w:rFonts w:ascii="Arial" w:hAnsi="Arial" w:cs="Arial"/>
          <w:sz w:val="24"/>
        </w:rPr>
      </w:pPr>
      <w:r w:rsidRPr="006315E3">
        <w:rPr>
          <w:rFonts w:ascii="Arial" w:hAnsi="Arial" w:cs="Arial"/>
          <w:sz w:val="24"/>
          <w:szCs w:val="22"/>
        </w:rPr>
        <w:t>Esta Corporación judicial tiene facultad legal para resolver la controversia sometida a su consideración en razón al factor funcional, al ser</w:t>
      </w:r>
      <w:r w:rsidRPr="006315E3">
        <w:rPr>
          <w:rFonts w:ascii="Arial" w:hAnsi="Arial" w:cs="Arial"/>
          <w:sz w:val="24"/>
          <w:szCs w:val="22"/>
          <w:lang w:val="es-MX"/>
        </w:rPr>
        <w:t xml:space="preserve"> superior jerárquico del Juzgado </w:t>
      </w:r>
      <w:r>
        <w:rPr>
          <w:rFonts w:ascii="Arial" w:hAnsi="Arial" w:cs="Arial"/>
          <w:sz w:val="24"/>
          <w:szCs w:val="22"/>
          <w:lang w:val="es-MX"/>
        </w:rPr>
        <w:t>Cuarto de Familia de esta ciudad</w:t>
      </w:r>
      <w:r>
        <w:rPr>
          <w:rFonts w:ascii="Arial" w:hAnsi="Arial"/>
          <w:sz w:val="24"/>
        </w:rPr>
        <w:t xml:space="preserve">, </w:t>
      </w:r>
      <w:r w:rsidR="00E85991">
        <w:rPr>
          <w:rFonts w:ascii="Arial" w:hAnsi="Arial"/>
          <w:sz w:val="24"/>
        </w:rPr>
        <w:t>autoridad que emitió la decisión</w:t>
      </w:r>
      <w:r w:rsidRPr="006315E3">
        <w:rPr>
          <w:rFonts w:ascii="Arial" w:hAnsi="Arial" w:cs="Arial"/>
          <w:sz w:val="24"/>
          <w:szCs w:val="22"/>
          <w:lang w:val="es-MX"/>
        </w:rPr>
        <w:t>.</w:t>
      </w:r>
    </w:p>
    <w:p w:rsidR="00E70738" w:rsidRPr="009C73EE" w:rsidRDefault="00E70738" w:rsidP="00E70738">
      <w:pPr>
        <w:pStyle w:val="Textopredeterminado"/>
        <w:spacing w:line="360" w:lineRule="auto"/>
        <w:jc w:val="both"/>
        <w:rPr>
          <w:rFonts w:ascii="Arial" w:hAnsi="Arial" w:cs="Arial"/>
          <w:sz w:val="22"/>
        </w:rPr>
      </w:pPr>
    </w:p>
    <w:p w:rsidR="00E70738" w:rsidRPr="00336027" w:rsidRDefault="00E70738" w:rsidP="00E70738">
      <w:pPr>
        <w:pStyle w:val="Textopredeterminado"/>
        <w:numPr>
          <w:ilvl w:val="1"/>
          <w:numId w:val="4"/>
        </w:numPr>
        <w:spacing w:line="360" w:lineRule="auto"/>
        <w:jc w:val="both"/>
        <w:rPr>
          <w:rFonts w:ascii="Arial" w:hAnsi="Arial" w:cs="Arial"/>
        </w:rPr>
      </w:pPr>
      <w:r w:rsidRPr="006315E3">
        <w:rPr>
          <w:rFonts w:ascii="Arial" w:hAnsi="Arial" w:cs="Arial"/>
        </w:rPr>
        <w:t>La resolución del problema jurídico</w:t>
      </w:r>
    </w:p>
    <w:p w:rsidR="00E70738" w:rsidRPr="00832EE2" w:rsidRDefault="00E70738" w:rsidP="00E70738">
      <w:pPr>
        <w:pStyle w:val="Sinespaciado"/>
        <w:numPr>
          <w:ilvl w:val="2"/>
          <w:numId w:val="4"/>
        </w:numPr>
        <w:spacing w:line="360" w:lineRule="auto"/>
        <w:jc w:val="both"/>
        <w:rPr>
          <w:rFonts w:ascii="Arial" w:hAnsi="Arial" w:cs="Arial"/>
          <w:sz w:val="28"/>
        </w:rPr>
      </w:pPr>
      <w:r w:rsidRPr="00336027">
        <w:rPr>
          <w:rFonts w:ascii="Arial" w:hAnsi="Arial" w:cs="Arial"/>
          <w:sz w:val="24"/>
        </w:rPr>
        <w:lastRenderedPageBreak/>
        <w:t>Los presupuestos de viabilidad</w:t>
      </w:r>
    </w:p>
    <w:p w:rsidR="00C60DA5" w:rsidRPr="009C73EE" w:rsidRDefault="00C60DA5" w:rsidP="00E70738">
      <w:pPr>
        <w:pStyle w:val="Sinespaciado"/>
        <w:spacing w:line="360" w:lineRule="auto"/>
        <w:jc w:val="both"/>
        <w:rPr>
          <w:rFonts w:ascii="Arial" w:hAnsi="Arial" w:cs="Arial"/>
          <w:sz w:val="14"/>
        </w:rPr>
      </w:pPr>
    </w:p>
    <w:p w:rsidR="00E70738" w:rsidRPr="00336027" w:rsidRDefault="00E70738" w:rsidP="00E70738">
      <w:pPr>
        <w:pStyle w:val="Sinespaciado"/>
        <w:spacing w:line="360" w:lineRule="auto"/>
        <w:jc w:val="both"/>
        <w:rPr>
          <w:rFonts w:ascii="Arial" w:hAnsi="Arial" w:cs="Arial"/>
          <w:sz w:val="24"/>
        </w:rPr>
      </w:pPr>
      <w:r w:rsidRPr="00336027">
        <w:rPr>
          <w:rFonts w:ascii="Arial" w:hAnsi="Arial" w:cs="Arial"/>
          <w:sz w:val="24"/>
        </w:rPr>
        <w:t>Siempre es indispensable la revisión de los supuestos de viabilidad del recurso, como rotula la doctrina</w:t>
      </w:r>
      <w:r w:rsidRPr="00336027">
        <w:rPr>
          <w:rFonts w:ascii="Arial" w:hAnsi="Arial" w:cs="Arial"/>
          <w:vertAlign w:val="superscript"/>
        </w:rPr>
        <w:footnoteReference w:id="1"/>
      </w:r>
      <w:r w:rsidRPr="00336027">
        <w:rPr>
          <w:rFonts w:ascii="Arial" w:hAnsi="Arial" w:cs="Arial"/>
          <w:sz w:val="24"/>
          <w:vertAlign w:val="superscript"/>
        </w:rPr>
        <w:t>-</w:t>
      </w:r>
      <w:r w:rsidRPr="00336027">
        <w:rPr>
          <w:rFonts w:ascii="Arial" w:hAnsi="Arial" w:cs="Arial"/>
          <w:vertAlign w:val="superscript"/>
        </w:rPr>
        <w:footnoteReference w:id="2"/>
      </w:r>
      <w:r w:rsidRPr="00336027">
        <w:rPr>
          <w:rFonts w:ascii="Arial" w:hAnsi="Arial" w:cs="Arial"/>
          <w:sz w:val="24"/>
        </w:rPr>
        <w:t>, a efectos de examinar el tema discutido por vía de apelación.  Se dice que son ellos una serie de exigencias normativas formales que permiten su trámite y aseguran su decisión.  Y como anota el profesor López Blanco: “</w:t>
      </w:r>
      <w:r w:rsidRPr="00336027">
        <w:rPr>
          <w:rFonts w:ascii="Arial" w:hAnsi="Arial" w:cs="Arial"/>
          <w:i/>
        </w:rPr>
        <w:t>En todo caso sin estar reunidos los requisitos de viabilidad del recurso jamás se podrá tener éxito en el mismo por constituir un precedente necesario para decidirlo.</w:t>
      </w:r>
      <w:r w:rsidRPr="00336027">
        <w:rPr>
          <w:rFonts w:ascii="Arial" w:hAnsi="Arial" w:cs="Arial"/>
          <w:sz w:val="24"/>
        </w:rPr>
        <w:t>”</w:t>
      </w:r>
      <w:r w:rsidRPr="00336027">
        <w:rPr>
          <w:rFonts w:ascii="Arial" w:hAnsi="Arial" w:cs="Arial"/>
          <w:vertAlign w:val="superscript"/>
        </w:rPr>
        <w:footnoteReference w:id="3"/>
      </w:r>
      <w:r w:rsidRPr="00336027">
        <w:rPr>
          <w:rFonts w:ascii="Arial" w:hAnsi="Arial" w:cs="Arial"/>
          <w:sz w:val="24"/>
        </w:rPr>
        <w:t xml:space="preserve">.   </w:t>
      </w:r>
    </w:p>
    <w:p w:rsidR="00E70738" w:rsidRPr="009C73EE" w:rsidRDefault="00E70738" w:rsidP="00E70738">
      <w:pPr>
        <w:pStyle w:val="Sinespaciado"/>
        <w:spacing w:line="360" w:lineRule="auto"/>
        <w:jc w:val="both"/>
        <w:rPr>
          <w:rFonts w:ascii="Arial" w:hAnsi="Arial" w:cs="Arial"/>
          <w:sz w:val="20"/>
        </w:rPr>
      </w:pPr>
    </w:p>
    <w:p w:rsidR="000869B2" w:rsidRDefault="00E70738" w:rsidP="00E70738">
      <w:pPr>
        <w:pStyle w:val="Sinespaciado"/>
        <w:spacing w:line="360" w:lineRule="auto"/>
        <w:jc w:val="both"/>
        <w:rPr>
          <w:rFonts w:ascii="Arial" w:hAnsi="Arial" w:cs="Arial"/>
          <w:sz w:val="24"/>
        </w:rPr>
      </w:pPr>
      <w:r w:rsidRPr="00336027">
        <w:rPr>
          <w:rFonts w:ascii="Arial" w:hAnsi="Arial" w:cs="Arial"/>
          <w:sz w:val="24"/>
        </w:rPr>
        <w:t xml:space="preserve">Los requisitos son concurrentes, si está ausente uno, debe desecharse el estudio de la impugnación.  Para el </w:t>
      </w:r>
      <w:r w:rsidRPr="00E85991">
        <w:rPr>
          <w:rFonts w:ascii="Arial" w:hAnsi="Arial" w:cs="Arial"/>
          <w:i/>
        </w:rPr>
        <w:t>sub lite</w:t>
      </w:r>
      <w:r w:rsidRPr="00336027">
        <w:rPr>
          <w:rFonts w:ascii="Arial" w:hAnsi="Arial" w:cs="Arial"/>
          <w:sz w:val="24"/>
        </w:rPr>
        <w:t xml:space="preserve"> son: legitimación, oportunidad, procedencia y sustentación; todos debidamente satisfechos en el </w:t>
      </w:r>
      <w:r w:rsidRPr="00E85991">
        <w:rPr>
          <w:rFonts w:ascii="Arial" w:hAnsi="Arial" w:cs="Arial"/>
          <w:i/>
        </w:rPr>
        <w:t>sub examine</w:t>
      </w:r>
      <w:r w:rsidR="00590952">
        <w:rPr>
          <w:rFonts w:ascii="Arial" w:hAnsi="Arial" w:cs="Arial"/>
          <w:sz w:val="24"/>
        </w:rPr>
        <w:t xml:space="preserve">.  </w:t>
      </w:r>
    </w:p>
    <w:p w:rsidR="000869B2" w:rsidRPr="009C73EE" w:rsidRDefault="000869B2" w:rsidP="00E70738">
      <w:pPr>
        <w:pStyle w:val="Sinespaciado"/>
        <w:spacing w:line="360" w:lineRule="auto"/>
        <w:jc w:val="both"/>
        <w:rPr>
          <w:rFonts w:ascii="Arial" w:hAnsi="Arial" w:cs="Arial"/>
        </w:rPr>
      </w:pPr>
    </w:p>
    <w:p w:rsidR="00BF3114" w:rsidRPr="006315E3" w:rsidRDefault="00BF3114" w:rsidP="00BA6D3A">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6315E3">
        <w:rPr>
          <w:rFonts w:ascii="Arial" w:hAnsi="Arial" w:cs="Arial"/>
          <w:sz w:val="24"/>
          <w:lang w:val="es-CO"/>
        </w:rPr>
        <w:t>El problema jurídico para resolver</w:t>
      </w:r>
    </w:p>
    <w:p w:rsidR="00BF3114" w:rsidRPr="009C73EE" w:rsidRDefault="00BF3114" w:rsidP="00BF3114">
      <w:pPr>
        <w:pStyle w:val="Sinespaciado"/>
        <w:spacing w:line="360" w:lineRule="auto"/>
        <w:jc w:val="both"/>
        <w:rPr>
          <w:rFonts w:ascii="Arial" w:hAnsi="Arial" w:cs="Arial"/>
          <w:sz w:val="20"/>
          <w:lang w:val="es-CO"/>
        </w:rPr>
      </w:pPr>
    </w:p>
    <w:p w:rsidR="0053086A" w:rsidRDefault="00BF3114" w:rsidP="00BF3114">
      <w:pPr>
        <w:pStyle w:val="Sinespaciado"/>
        <w:spacing w:line="360" w:lineRule="auto"/>
        <w:jc w:val="both"/>
        <w:rPr>
          <w:rFonts w:ascii="Arial" w:hAnsi="Arial"/>
          <w:sz w:val="24"/>
          <w:szCs w:val="24"/>
        </w:rPr>
      </w:pPr>
      <w:r w:rsidRPr="006B11EE">
        <w:rPr>
          <w:rFonts w:ascii="Arial" w:hAnsi="Arial"/>
          <w:sz w:val="24"/>
          <w:szCs w:val="24"/>
        </w:rPr>
        <w:t xml:space="preserve">¿Es procedente modificar, confirmar o revocar la decisión del </w:t>
      </w:r>
      <w:r w:rsidR="00117A8D" w:rsidRPr="006315E3">
        <w:rPr>
          <w:rFonts w:ascii="Arial" w:hAnsi="Arial" w:cs="Arial"/>
          <w:sz w:val="24"/>
          <w:lang w:val="es-MX"/>
        </w:rPr>
        <w:t xml:space="preserve">Juzgado </w:t>
      </w:r>
      <w:r w:rsidR="00117A8D">
        <w:rPr>
          <w:rFonts w:ascii="Arial" w:hAnsi="Arial" w:cs="Arial"/>
          <w:sz w:val="24"/>
          <w:lang w:val="es-MX"/>
        </w:rPr>
        <w:t>Cuarto de Familia de esta ciudad</w:t>
      </w:r>
      <w:r w:rsidRPr="006B11EE">
        <w:rPr>
          <w:rFonts w:ascii="Arial" w:hAnsi="Arial"/>
          <w:sz w:val="24"/>
          <w:szCs w:val="24"/>
        </w:rPr>
        <w:t>, por medio de la cual</w:t>
      </w:r>
      <w:r w:rsidR="0053086A" w:rsidRPr="006B11EE">
        <w:rPr>
          <w:rFonts w:ascii="Arial" w:hAnsi="Arial"/>
          <w:sz w:val="24"/>
          <w:szCs w:val="24"/>
        </w:rPr>
        <w:t xml:space="preserve"> </w:t>
      </w:r>
      <w:r w:rsidR="005E7BBD">
        <w:rPr>
          <w:rFonts w:ascii="Arial" w:hAnsi="Arial"/>
          <w:sz w:val="24"/>
          <w:szCs w:val="24"/>
        </w:rPr>
        <w:t>negó parcialmente la objeción al inventario y avalúo de bienes</w:t>
      </w:r>
      <w:r w:rsidR="00CA0ECE">
        <w:rPr>
          <w:rFonts w:ascii="Arial" w:hAnsi="Arial"/>
          <w:sz w:val="24"/>
          <w:szCs w:val="24"/>
        </w:rPr>
        <w:t xml:space="preserve">, según la apelación interpuesta por la parte </w:t>
      </w:r>
      <w:r w:rsidR="005E7BBD">
        <w:rPr>
          <w:rFonts w:ascii="Arial" w:hAnsi="Arial"/>
          <w:sz w:val="24"/>
          <w:szCs w:val="24"/>
        </w:rPr>
        <w:t>demandante</w:t>
      </w:r>
      <w:r w:rsidR="0053086A" w:rsidRPr="006B11EE">
        <w:rPr>
          <w:rFonts w:ascii="Arial" w:hAnsi="Arial"/>
          <w:sz w:val="24"/>
          <w:szCs w:val="24"/>
        </w:rPr>
        <w:t>?</w:t>
      </w:r>
    </w:p>
    <w:p w:rsidR="00E85991" w:rsidRPr="009C73EE" w:rsidRDefault="00E85991" w:rsidP="00BF3114">
      <w:pPr>
        <w:pStyle w:val="Sinespaciado"/>
        <w:spacing w:line="360" w:lineRule="auto"/>
        <w:jc w:val="both"/>
        <w:rPr>
          <w:rFonts w:ascii="Arial" w:hAnsi="Arial"/>
          <w:sz w:val="18"/>
          <w:szCs w:val="24"/>
        </w:rPr>
      </w:pPr>
    </w:p>
    <w:p w:rsidR="00BF3114" w:rsidRPr="00336027" w:rsidRDefault="00BF3114" w:rsidP="00BA6D3A">
      <w:pPr>
        <w:pStyle w:val="Textopredeterminado"/>
        <w:numPr>
          <w:ilvl w:val="2"/>
          <w:numId w:val="4"/>
        </w:numPr>
        <w:spacing w:line="360" w:lineRule="auto"/>
        <w:jc w:val="both"/>
        <w:rPr>
          <w:rFonts w:ascii="Arial" w:hAnsi="Arial" w:cs="Arial"/>
        </w:rPr>
      </w:pPr>
      <w:r w:rsidRPr="006315E3">
        <w:rPr>
          <w:rFonts w:ascii="Arial" w:hAnsi="Arial" w:cs="Arial"/>
        </w:rPr>
        <w:t>La resolución del problema jurídico</w:t>
      </w:r>
    </w:p>
    <w:p w:rsidR="00CA0ECE" w:rsidRPr="009C73EE" w:rsidRDefault="00CA0ECE" w:rsidP="00CA0ECE">
      <w:pPr>
        <w:pStyle w:val="Prrafodelista"/>
        <w:tabs>
          <w:tab w:val="left" w:pos="360"/>
        </w:tabs>
        <w:spacing w:line="360" w:lineRule="auto"/>
        <w:ind w:left="0"/>
        <w:jc w:val="both"/>
        <w:rPr>
          <w:rFonts w:ascii="Arial" w:hAnsi="Arial" w:cs="Arial"/>
          <w:sz w:val="18"/>
          <w:szCs w:val="22"/>
        </w:rPr>
      </w:pPr>
    </w:p>
    <w:p w:rsidR="00CA0ECE" w:rsidRPr="00907286" w:rsidRDefault="00CA0ECE" w:rsidP="00BC11D3">
      <w:pPr>
        <w:pStyle w:val="Prrafodelista"/>
        <w:numPr>
          <w:ilvl w:val="3"/>
          <w:numId w:val="4"/>
        </w:numPr>
        <w:overflowPunct w:val="0"/>
        <w:autoSpaceDE w:val="0"/>
        <w:autoSpaceDN w:val="0"/>
        <w:adjustRightInd w:val="0"/>
        <w:spacing w:line="360" w:lineRule="auto"/>
        <w:jc w:val="both"/>
        <w:textAlignment w:val="baseline"/>
        <w:rPr>
          <w:rFonts w:ascii="Arial" w:hAnsi="Arial" w:cs="Arial"/>
          <w:szCs w:val="22"/>
        </w:rPr>
      </w:pPr>
      <w:r w:rsidRPr="00907286">
        <w:rPr>
          <w:rFonts w:ascii="Arial" w:hAnsi="Arial" w:cs="Arial"/>
          <w:szCs w:val="22"/>
        </w:rPr>
        <w:t>L</w:t>
      </w:r>
      <w:r w:rsidR="00485066" w:rsidRPr="00907286">
        <w:rPr>
          <w:rFonts w:ascii="Arial" w:hAnsi="Arial" w:cs="Arial"/>
          <w:szCs w:val="22"/>
        </w:rPr>
        <w:t xml:space="preserve">a comunidad de bienes </w:t>
      </w:r>
      <w:r w:rsidR="005A7233">
        <w:rPr>
          <w:rFonts w:ascii="Arial" w:hAnsi="Arial" w:cs="Arial"/>
          <w:szCs w:val="22"/>
        </w:rPr>
        <w:t>en</w:t>
      </w:r>
      <w:r w:rsidR="00485066" w:rsidRPr="00907286">
        <w:rPr>
          <w:rFonts w:ascii="Arial" w:hAnsi="Arial" w:cs="Arial"/>
          <w:szCs w:val="22"/>
        </w:rPr>
        <w:t xml:space="preserve"> la sociedad conyugal</w:t>
      </w:r>
    </w:p>
    <w:p w:rsidR="00CA0ECE" w:rsidRPr="009C73EE" w:rsidRDefault="00CA0ECE" w:rsidP="00CA0ECE">
      <w:pPr>
        <w:spacing w:line="360" w:lineRule="auto"/>
        <w:jc w:val="both"/>
        <w:rPr>
          <w:rFonts w:ascii="Arial" w:hAnsi="Arial" w:cs="Arial"/>
          <w:sz w:val="16"/>
          <w:szCs w:val="22"/>
        </w:rPr>
      </w:pPr>
    </w:p>
    <w:p w:rsidR="00CA0ECE" w:rsidRDefault="005A7233" w:rsidP="009860E3">
      <w:pPr>
        <w:spacing w:line="360" w:lineRule="auto"/>
        <w:jc w:val="both"/>
        <w:rPr>
          <w:rFonts w:ascii="Arial" w:hAnsi="Arial" w:cs="Arial"/>
        </w:rPr>
      </w:pPr>
      <w:r>
        <w:rPr>
          <w:rFonts w:ascii="Arial" w:hAnsi="Arial" w:cs="Arial"/>
        </w:rPr>
        <w:t xml:space="preserve">La sociedad conyugal </w:t>
      </w:r>
      <w:r w:rsidR="008F6927">
        <w:rPr>
          <w:rFonts w:ascii="Arial" w:hAnsi="Arial" w:cs="Arial"/>
        </w:rPr>
        <w:t>es la institución patrimonial que se presume</w:t>
      </w:r>
      <w:r w:rsidR="006F09D1">
        <w:rPr>
          <w:rFonts w:ascii="Arial" w:hAnsi="Arial" w:cs="Arial"/>
        </w:rPr>
        <w:t>, a falta de pacto solemne en contrario (Artículo 1774, CC),</w:t>
      </w:r>
      <w:r w:rsidR="008F6927">
        <w:rPr>
          <w:rFonts w:ascii="Arial" w:hAnsi="Arial" w:cs="Arial"/>
        </w:rPr>
        <w:t xml:space="preserve"> </w:t>
      </w:r>
      <w:r w:rsidR="00C01B25">
        <w:rPr>
          <w:rFonts w:ascii="Arial" w:hAnsi="Arial" w:cs="Arial"/>
        </w:rPr>
        <w:t xml:space="preserve">nace por ministerio de la ley </w:t>
      </w:r>
      <w:r w:rsidR="008F6927">
        <w:rPr>
          <w:rFonts w:ascii="Arial" w:hAnsi="Arial" w:cs="Arial"/>
        </w:rPr>
        <w:t xml:space="preserve">con el matrimonio y que </w:t>
      </w:r>
      <w:r w:rsidR="006F09D1">
        <w:rPr>
          <w:rFonts w:ascii="Arial" w:hAnsi="Arial" w:cs="Arial"/>
        </w:rPr>
        <w:t>está vigente</w:t>
      </w:r>
      <w:r w:rsidR="00C01B25">
        <w:rPr>
          <w:rFonts w:ascii="Arial" w:hAnsi="Arial" w:cs="Arial"/>
        </w:rPr>
        <w:t>, por regla general,</w:t>
      </w:r>
      <w:r w:rsidR="006F09D1">
        <w:rPr>
          <w:rFonts w:ascii="Arial" w:hAnsi="Arial" w:cs="Arial"/>
        </w:rPr>
        <w:t xml:space="preserve"> hasta la vigencia de aquel </w:t>
      </w:r>
      <w:r w:rsidR="008F6927">
        <w:rPr>
          <w:rFonts w:ascii="Arial" w:hAnsi="Arial" w:cs="Arial"/>
        </w:rPr>
        <w:t>(Artículo 180, CC). Coexisten en ella</w:t>
      </w:r>
      <w:r w:rsidR="00196727">
        <w:rPr>
          <w:rFonts w:ascii="Arial" w:hAnsi="Arial" w:cs="Arial"/>
        </w:rPr>
        <w:t>,</w:t>
      </w:r>
      <w:r w:rsidR="008F6927">
        <w:rPr>
          <w:rFonts w:ascii="Arial" w:hAnsi="Arial" w:cs="Arial"/>
        </w:rPr>
        <w:t xml:space="preserve"> los haberes de ambos cónyuges con el de la sociedad, pero durante </w:t>
      </w:r>
      <w:r w:rsidR="006F09D1">
        <w:rPr>
          <w:rFonts w:ascii="Arial" w:hAnsi="Arial" w:cs="Arial"/>
        </w:rPr>
        <w:t>e</w:t>
      </w:r>
      <w:r w:rsidR="008F6927">
        <w:rPr>
          <w:rFonts w:ascii="Arial" w:hAnsi="Arial" w:cs="Arial"/>
        </w:rPr>
        <w:t xml:space="preserve">l </w:t>
      </w:r>
      <w:r w:rsidR="006F09D1">
        <w:rPr>
          <w:rFonts w:ascii="Arial" w:hAnsi="Arial" w:cs="Arial"/>
        </w:rPr>
        <w:t>vigor</w:t>
      </w:r>
      <w:r w:rsidR="008F6927">
        <w:rPr>
          <w:rFonts w:ascii="Arial" w:hAnsi="Arial" w:cs="Arial"/>
        </w:rPr>
        <w:t xml:space="preserve"> del matrimonio, cada consorte </w:t>
      </w:r>
      <w:r w:rsidR="006F09D1">
        <w:rPr>
          <w:rFonts w:ascii="Arial" w:hAnsi="Arial" w:cs="Arial"/>
        </w:rPr>
        <w:t xml:space="preserve">es </w:t>
      </w:r>
      <w:r w:rsidR="008F6927">
        <w:rPr>
          <w:rFonts w:ascii="Arial" w:hAnsi="Arial" w:cs="Arial"/>
        </w:rPr>
        <w:t>titular de los bienes, derechos y deudas que estén a su nombre</w:t>
      </w:r>
      <w:r w:rsidR="006F09D1">
        <w:rPr>
          <w:rFonts w:ascii="Arial" w:hAnsi="Arial" w:cs="Arial"/>
        </w:rPr>
        <w:t>,</w:t>
      </w:r>
      <w:r w:rsidR="008F6927">
        <w:rPr>
          <w:rFonts w:ascii="Arial" w:hAnsi="Arial" w:cs="Arial"/>
        </w:rPr>
        <w:t xml:space="preserve"> </w:t>
      </w:r>
      <w:r w:rsidR="00196727">
        <w:rPr>
          <w:rFonts w:ascii="Arial" w:hAnsi="Arial" w:cs="Arial"/>
        </w:rPr>
        <w:t>siendo</w:t>
      </w:r>
      <w:r w:rsidR="00A438E0">
        <w:rPr>
          <w:rFonts w:ascii="Arial" w:hAnsi="Arial" w:cs="Arial"/>
        </w:rPr>
        <w:t xml:space="preserve"> además</w:t>
      </w:r>
      <w:r w:rsidR="00196727">
        <w:rPr>
          <w:rFonts w:ascii="Arial" w:hAnsi="Arial" w:cs="Arial"/>
        </w:rPr>
        <w:t xml:space="preserve"> su administrador (Artículo 1, Ley 28 de 1932). </w:t>
      </w:r>
    </w:p>
    <w:p w:rsidR="006F09D1" w:rsidRPr="009C73EE" w:rsidRDefault="006F09D1" w:rsidP="009860E3">
      <w:pPr>
        <w:spacing w:line="360" w:lineRule="auto"/>
        <w:jc w:val="both"/>
        <w:rPr>
          <w:rFonts w:ascii="Arial" w:hAnsi="Arial" w:cs="Arial"/>
          <w:sz w:val="18"/>
        </w:rPr>
      </w:pPr>
    </w:p>
    <w:p w:rsidR="00112E64" w:rsidRDefault="00D775E7" w:rsidP="009860E3">
      <w:pPr>
        <w:spacing w:line="360" w:lineRule="auto"/>
        <w:jc w:val="both"/>
        <w:rPr>
          <w:rFonts w:ascii="Arial" w:hAnsi="Arial" w:cs="Arial"/>
        </w:rPr>
      </w:pPr>
      <w:r w:rsidRPr="00CE0D3F">
        <w:rPr>
          <w:rFonts w:ascii="Arial" w:hAnsi="Arial" w:cs="Arial"/>
        </w:rPr>
        <w:t>Como cualquier sociedad puede terminarse</w:t>
      </w:r>
      <w:r w:rsidR="00FF251D">
        <w:rPr>
          <w:rFonts w:ascii="Arial" w:hAnsi="Arial" w:cs="Arial"/>
        </w:rPr>
        <w:t>,</w:t>
      </w:r>
      <w:r w:rsidRPr="00CE0D3F">
        <w:rPr>
          <w:rFonts w:ascii="Arial" w:hAnsi="Arial" w:cs="Arial"/>
        </w:rPr>
        <w:t xml:space="preserve"> lo que </w:t>
      </w:r>
      <w:r w:rsidR="002A2F36">
        <w:rPr>
          <w:rFonts w:ascii="Arial" w:hAnsi="Arial" w:cs="Arial"/>
        </w:rPr>
        <w:t xml:space="preserve">se da a través de la declaratoria de disolución, que se da entre otras, por la disolución del matrimonio o por la separación de cuerpos o de bienes. </w:t>
      </w:r>
    </w:p>
    <w:p w:rsidR="009C73EE" w:rsidRDefault="009C73EE" w:rsidP="009860E3">
      <w:pPr>
        <w:spacing w:line="360" w:lineRule="auto"/>
        <w:jc w:val="both"/>
        <w:rPr>
          <w:rFonts w:ascii="Arial" w:hAnsi="Arial" w:cs="Arial"/>
        </w:rPr>
      </w:pPr>
    </w:p>
    <w:p w:rsidR="00D775E7" w:rsidRDefault="002A2F36" w:rsidP="009860E3">
      <w:pPr>
        <w:spacing w:line="360" w:lineRule="auto"/>
        <w:jc w:val="both"/>
        <w:rPr>
          <w:rFonts w:ascii="Arial" w:hAnsi="Arial" w:cs="Arial"/>
        </w:rPr>
      </w:pPr>
      <w:r>
        <w:rPr>
          <w:rFonts w:ascii="Arial" w:hAnsi="Arial" w:cs="Arial"/>
        </w:rPr>
        <w:t xml:space="preserve">Esa disolución trae consigo </w:t>
      </w:r>
      <w:r w:rsidR="00112E64">
        <w:rPr>
          <w:rFonts w:ascii="Arial" w:hAnsi="Arial" w:cs="Arial"/>
        </w:rPr>
        <w:t>como efectos, según lo refiere la doctrina del tratadista Suárez Franco</w:t>
      </w:r>
      <w:r w:rsidR="00112E64" w:rsidRPr="00336027">
        <w:rPr>
          <w:rFonts w:ascii="Arial" w:hAnsi="Arial" w:cs="Arial"/>
          <w:vertAlign w:val="superscript"/>
        </w:rPr>
        <w:footnoteReference w:id="4"/>
      </w:r>
      <w:r w:rsidR="00112E64">
        <w:rPr>
          <w:rFonts w:ascii="Arial" w:hAnsi="Arial" w:cs="Arial"/>
        </w:rPr>
        <w:t xml:space="preserve">, que: (i) Surja una comunidad de bienes que pasa a ser administrada por </w:t>
      </w:r>
      <w:r w:rsidR="00112E64">
        <w:rPr>
          <w:rFonts w:ascii="Arial" w:hAnsi="Arial" w:cs="Arial"/>
        </w:rPr>
        <w:lastRenderedPageBreak/>
        <w:t xml:space="preserve">ambos comuneros; (ii) Opere la </w:t>
      </w:r>
      <w:r w:rsidR="00112E64">
        <w:rPr>
          <w:rFonts w:ascii="Arial" w:hAnsi="Arial" w:cs="Arial"/>
          <w:u w:val="single"/>
        </w:rPr>
        <w:t>consolidación del activo y el pasivo sociales</w:t>
      </w:r>
      <w:r w:rsidR="00112E64">
        <w:rPr>
          <w:rFonts w:ascii="Arial" w:hAnsi="Arial" w:cs="Arial"/>
        </w:rPr>
        <w:t xml:space="preserve">; (iii) Cese el usufructo a favor de la sociedad de los bienes propios de cada cónyuge; (iv) Puedan exigirse las recompensas; y, (v) Provoca la liquidación de la sociedad. </w:t>
      </w:r>
    </w:p>
    <w:p w:rsidR="0027100F" w:rsidRDefault="0027100F" w:rsidP="009860E3">
      <w:pPr>
        <w:spacing w:line="360" w:lineRule="auto"/>
        <w:jc w:val="both"/>
        <w:rPr>
          <w:rFonts w:ascii="Arial" w:hAnsi="Arial" w:cs="Arial"/>
        </w:rPr>
      </w:pPr>
    </w:p>
    <w:p w:rsidR="00423A1C" w:rsidRDefault="0027100F" w:rsidP="0027100F">
      <w:pPr>
        <w:spacing w:line="360" w:lineRule="auto"/>
        <w:jc w:val="both"/>
        <w:rPr>
          <w:rFonts w:ascii="Arial" w:hAnsi="Arial" w:cs="Arial"/>
        </w:rPr>
      </w:pPr>
      <w:r w:rsidRPr="0027100F">
        <w:rPr>
          <w:rFonts w:ascii="Arial" w:hAnsi="Arial" w:cs="Arial"/>
        </w:rPr>
        <w:t xml:space="preserve">La mencionada consolidación en palabras del mismo tratadista: </w:t>
      </w:r>
      <w:r w:rsidRPr="0027100F">
        <w:rPr>
          <w:rFonts w:ascii="Arial" w:hAnsi="Arial" w:cs="Arial"/>
          <w:i/>
          <w:sz w:val="22"/>
        </w:rPr>
        <w:t>“(…) reviste particular importancia (…)  en el instante en que ocurre el hecho de la disolución se consolida con respecto de ambos cónyuges el activo social que será la base para proceder a la confección del inventario en el proceso de liquidación (…)”</w:t>
      </w:r>
      <w:r w:rsidRPr="0027100F">
        <w:rPr>
          <w:rFonts w:ascii="Arial" w:hAnsi="Arial" w:cs="Arial"/>
          <w:vertAlign w:val="superscript"/>
        </w:rPr>
        <w:footnoteReference w:id="5"/>
      </w:r>
      <w:r w:rsidRPr="0027100F">
        <w:rPr>
          <w:rFonts w:ascii="Arial" w:hAnsi="Arial" w:cs="Arial"/>
          <w:i/>
        </w:rPr>
        <w:t>.</w:t>
      </w:r>
      <w:r w:rsidR="00423A1C">
        <w:rPr>
          <w:rFonts w:ascii="Arial" w:hAnsi="Arial" w:cs="Arial"/>
          <w:i/>
        </w:rPr>
        <w:t xml:space="preserve"> </w:t>
      </w:r>
      <w:r w:rsidR="00423A1C">
        <w:rPr>
          <w:rFonts w:ascii="Arial" w:hAnsi="Arial" w:cs="Arial"/>
        </w:rPr>
        <w:t>El profesor Valencia Zea</w:t>
      </w:r>
      <w:r w:rsidR="00423A1C">
        <w:rPr>
          <w:rStyle w:val="Refdenotaalpie"/>
          <w:rFonts w:ascii="Arial" w:hAnsi="Arial"/>
        </w:rPr>
        <w:footnoteReference w:id="6"/>
      </w:r>
      <w:r w:rsidR="00423A1C">
        <w:rPr>
          <w:rFonts w:ascii="Arial" w:hAnsi="Arial" w:cs="Arial"/>
        </w:rPr>
        <w:t xml:space="preserve"> lo recalca así: </w:t>
      </w:r>
      <w:r w:rsidR="00423A1C" w:rsidRPr="00423A1C">
        <w:rPr>
          <w:rFonts w:ascii="Arial" w:hAnsi="Arial" w:cs="Arial"/>
          <w:i/>
          <w:sz w:val="22"/>
        </w:rPr>
        <w:t>“(…) La existencia de una recompensa y su cuantía se determina el día de la disolución de la sociedad y no en un momento anterior (…)”</w:t>
      </w:r>
      <w:r w:rsidR="00423A1C">
        <w:rPr>
          <w:rFonts w:ascii="Arial" w:hAnsi="Arial" w:cs="Arial"/>
        </w:rPr>
        <w:t xml:space="preserve">. </w:t>
      </w:r>
    </w:p>
    <w:p w:rsidR="00423A1C" w:rsidRDefault="00423A1C" w:rsidP="0027100F">
      <w:pPr>
        <w:spacing w:line="360" w:lineRule="auto"/>
        <w:jc w:val="both"/>
        <w:rPr>
          <w:rFonts w:ascii="Arial" w:hAnsi="Arial" w:cs="Arial"/>
        </w:rPr>
      </w:pPr>
    </w:p>
    <w:p w:rsidR="0034144B" w:rsidRDefault="00423A1C" w:rsidP="0027100F">
      <w:pPr>
        <w:spacing w:line="360" w:lineRule="auto"/>
        <w:jc w:val="both"/>
        <w:rPr>
          <w:rFonts w:ascii="Arial" w:hAnsi="Arial" w:cs="Arial"/>
        </w:rPr>
      </w:pPr>
      <w:r>
        <w:rPr>
          <w:rFonts w:ascii="Arial" w:hAnsi="Arial" w:cs="Arial"/>
        </w:rPr>
        <w:t>Ese a</w:t>
      </w:r>
      <w:r w:rsidR="0027100F" w:rsidRPr="0027100F">
        <w:rPr>
          <w:rFonts w:ascii="Arial" w:hAnsi="Arial" w:cs="Arial"/>
        </w:rPr>
        <w:t>fianzamiento tambi</w:t>
      </w:r>
      <w:r w:rsidR="0034144B">
        <w:rPr>
          <w:rFonts w:ascii="Arial" w:hAnsi="Arial" w:cs="Arial"/>
        </w:rPr>
        <w:t>én opera respecto del pasivo</w:t>
      </w:r>
      <w:r w:rsidR="008B6F73">
        <w:rPr>
          <w:rFonts w:ascii="Arial" w:hAnsi="Arial" w:cs="Arial"/>
        </w:rPr>
        <w:t>,</w:t>
      </w:r>
      <w:r w:rsidR="0034144B">
        <w:rPr>
          <w:rFonts w:ascii="Arial" w:hAnsi="Arial" w:cs="Arial"/>
        </w:rPr>
        <w:t xml:space="preserve"> en el sentido de que a él hay que llevar cualquier deuda a favor de terceros existente a la fecha de la disolución de la sociedad conyugal</w:t>
      </w:r>
      <w:r w:rsidR="0034144B" w:rsidRPr="00362DD7">
        <w:rPr>
          <w:rStyle w:val="Refdenotaalpie"/>
          <w:rFonts w:ascii="Arial" w:hAnsi="Arial" w:cs="Arial"/>
        </w:rPr>
        <w:footnoteReference w:id="7"/>
      </w:r>
      <w:r w:rsidR="00CC7C81">
        <w:rPr>
          <w:rFonts w:ascii="Arial" w:hAnsi="Arial" w:cs="Arial"/>
        </w:rPr>
        <w:t xml:space="preserve"> o lo que es lo mismo, que para el inventario de bienes se hace un listado de</w:t>
      </w:r>
      <w:r w:rsidR="00F10948">
        <w:rPr>
          <w:rFonts w:ascii="Arial" w:hAnsi="Arial" w:cs="Arial"/>
        </w:rPr>
        <w:t>l contenido del patrimonio (Activos y pasivos)</w:t>
      </w:r>
      <w:r w:rsidR="00CC7C81">
        <w:rPr>
          <w:rFonts w:ascii="Arial" w:hAnsi="Arial" w:cs="Arial"/>
        </w:rPr>
        <w:t xml:space="preserve"> que qued</w:t>
      </w:r>
      <w:r w:rsidR="000D04DF">
        <w:rPr>
          <w:rFonts w:ascii="Arial" w:hAnsi="Arial" w:cs="Arial"/>
        </w:rPr>
        <w:t xml:space="preserve">ó </w:t>
      </w:r>
      <w:r w:rsidR="00CC7C81">
        <w:rPr>
          <w:rFonts w:ascii="Arial" w:hAnsi="Arial" w:cs="Arial"/>
        </w:rPr>
        <w:t xml:space="preserve">al momento de la </w:t>
      </w:r>
      <w:r w:rsidR="00CC7C81" w:rsidRPr="00F10948">
        <w:rPr>
          <w:rFonts w:ascii="Arial" w:hAnsi="Arial" w:cs="Arial"/>
          <w:u w:val="single"/>
        </w:rPr>
        <w:t>disolución</w:t>
      </w:r>
      <w:r w:rsidR="00CC7C81">
        <w:rPr>
          <w:rStyle w:val="Refdenotaalpie"/>
          <w:rFonts w:ascii="Arial" w:hAnsi="Arial"/>
        </w:rPr>
        <w:footnoteReference w:id="8"/>
      </w:r>
      <w:r w:rsidR="00CC7C81">
        <w:rPr>
          <w:rFonts w:ascii="Arial" w:hAnsi="Arial" w:cs="Arial"/>
        </w:rPr>
        <w:t>.</w:t>
      </w:r>
    </w:p>
    <w:p w:rsidR="0034144B" w:rsidRDefault="0034144B" w:rsidP="0027100F">
      <w:pPr>
        <w:spacing w:line="360" w:lineRule="auto"/>
        <w:jc w:val="both"/>
        <w:rPr>
          <w:rFonts w:ascii="Arial" w:hAnsi="Arial" w:cs="Arial"/>
        </w:rPr>
      </w:pPr>
    </w:p>
    <w:p w:rsidR="0027100F" w:rsidRPr="00535781" w:rsidRDefault="0034144B" w:rsidP="0027100F">
      <w:pPr>
        <w:spacing w:line="360" w:lineRule="auto"/>
        <w:jc w:val="both"/>
        <w:rPr>
          <w:rFonts w:ascii="Arial" w:hAnsi="Arial" w:cs="Arial"/>
        </w:rPr>
      </w:pPr>
      <w:r>
        <w:rPr>
          <w:rFonts w:ascii="Arial" w:hAnsi="Arial" w:cs="Arial"/>
        </w:rPr>
        <w:t>Tales p</w:t>
      </w:r>
      <w:r w:rsidR="0027100F" w:rsidRPr="0027100F">
        <w:rPr>
          <w:rFonts w:ascii="Arial" w:hAnsi="Arial" w:cs="Arial"/>
        </w:rPr>
        <w:t>recisi</w:t>
      </w:r>
      <w:r>
        <w:rPr>
          <w:rFonts w:ascii="Arial" w:hAnsi="Arial" w:cs="Arial"/>
        </w:rPr>
        <w:t>ones</w:t>
      </w:r>
      <w:r w:rsidR="0027100F" w:rsidRPr="0027100F">
        <w:rPr>
          <w:rFonts w:ascii="Arial" w:hAnsi="Arial" w:cs="Arial"/>
        </w:rPr>
        <w:t xml:space="preserve"> está</w:t>
      </w:r>
      <w:r>
        <w:rPr>
          <w:rFonts w:ascii="Arial" w:hAnsi="Arial" w:cs="Arial"/>
        </w:rPr>
        <w:t>n</w:t>
      </w:r>
      <w:r w:rsidR="0027100F" w:rsidRPr="0027100F">
        <w:rPr>
          <w:rFonts w:ascii="Arial" w:hAnsi="Arial" w:cs="Arial"/>
        </w:rPr>
        <w:t xml:space="preserve"> en consonancia con lo establecido por el artículo 1795 del CC, cuando estipula que</w:t>
      </w:r>
      <w:r w:rsidR="002A5DF7">
        <w:rPr>
          <w:rFonts w:ascii="Arial" w:hAnsi="Arial" w:cs="Arial"/>
        </w:rPr>
        <w:t xml:space="preserve"> son deudas de la sociedad conyugal</w:t>
      </w:r>
      <w:r w:rsidR="0027100F" w:rsidRPr="0027100F">
        <w:rPr>
          <w:rFonts w:ascii="Arial" w:hAnsi="Arial" w:cs="Arial"/>
        </w:rPr>
        <w:t xml:space="preserve">: </w:t>
      </w:r>
      <w:r w:rsidR="0027100F" w:rsidRPr="0027100F">
        <w:rPr>
          <w:rFonts w:ascii="Arial" w:hAnsi="Arial" w:cs="Arial"/>
          <w:i/>
          <w:sz w:val="22"/>
        </w:rPr>
        <w:t>“</w:t>
      </w:r>
      <w:r w:rsidR="0027100F" w:rsidRPr="0027100F">
        <w:rPr>
          <w:rFonts w:ascii="Arial" w:hAnsi="Arial" w:cs="Arial"/>
          <w:i/>
          <w:color w:val="000000"/>
          <w:sz w:val="22"/>
          <w:shd w:val="clear" w:color="auto" w:fill="FFFFFF"/>
        </w:rPr>
        <w:t xml:space="preserve">Toda cantidad de dinero y de cosas fungibles, todas las especies, créditos, derechos y acciones que existieren en poder de cualquiera de los cónyuges </w:t>
      </w:r>
      <w:r w:rsidR="0027100F" w:rsidRPr="00535781">
        <w:rPr>
          <w:rFonts w:ascii="Arial" w:hAnsi="Arial" w:cs="Arial"/>
          <w:i/>
          <w:color w:val="000000"/>
          <w:sz w:val="22"/>
          <w:u w:val="single"/>
          <w:shd w:val="clear" w:color="auto" w:fill="FFFFFF"/>
        </w:rPr>
        <w:t>al tiempo de disolverse la sociedad</w:t>
      </w:r>
      <w:r w:rsidR="0027100F" w:rsidRPr="0027100F">
        <w:rPr>
          <w:rFonts w:ascii="Arial" w:hAnsi="Arial" w:cs="Arial"/>
          <w:i/>
          <w:color w:val="000000"/>
          <w:sz w:val="22"/>
          <w:shd w:val="clear" w:color="auto" w:fill="FFFFFF"/>
        </w:rPr>
        <w:t>, (…)”</w:t>
      </w:r>
      <w:r w:rsidR="00423A1C">
        <w:rPr>
          <w:rFonts w:ascii="Arial" w:hAnsi="Arial" w:cs="Arial"/>
          <w:color w:val="000000"/>
          <w:shd w:val="clear" w:color="auto" w:fill="FFFFFF"/>
        </w:rPr>
        <w:t xml:space="preserve"> (Sublínea fuera de texto)</w:t>
      </w:r>
      <w:r w:rsidR="00AA3B0C">
        <w:rPr>
          <w:rFonts w:ascii="Arial" w:hAnsi="Arial" w:cs="Arial"/>
          <w:color w:val="000000"/>
          <w:shd w:val="clear" w:color="auto" w:fill="FFFFFF"/>
        </w:rPr>
        <w:t>,</w:t>
      </w:r>
      <w:r w:rsidR="00423A1C">
        <w:rPr>
          <w:rFonts w:ascii="Arial" w:hAnsi="Arial" w:cs="Arial"/>
          <w:color w:val="000000"/>
          <w:shd w:val="clear" w:color="auto" w:fill="FFFFFF"/>
        </w:rPr>
        <w:t xml:space="preserve"> y con lo dispuesto en el artículo 1802 del mismo ordenamiento, que señala: “(…) </w:t>
      </w:r>
      <w:r w:rsidR="00423A1C" w:rsidRPr="00423A1C">
        <w:rPr>
          <w:rFonts w:ascii="Arial" w:hAnsi="Arial" w:cs="Arial"/>
          <w:i/>
          <w:color w:val="000000"/>
          <w:sz w:val="22"/>
          <w:szCs w:val="27"/>
          <w:shd w:val="clear" w:color="auto" w:fill="FFFFFF"/>
        </w:rPr>
        <w:t xml:space="preserve">Se le debe así mismo recompensa por las expensas de toda clase que se hayan hecho en los bienes de cualquiera de los cónyuges, en cuanto dichas expensas hayan aumentado el valor de los bienes, y </w:t>
      </w:r>
      <w:r w:rsidR="00423A1C" w:rsidRPr="00423A1C">
        <w:rPr>
          <w:rFonts w:ascii="Arial" w:hAnsi="Arial" w:cs="Arial"/>
          <w:i/>
          <w:color w:val="000000"/>
          <w:sz w:val="22"/>
          <w:szCs w:val="27"/>
          <w:u w:val="single"/>
          <w:shd w:val="clear" w:color="auto" w:fill="FFFFFF"/>
        </w:rPr>
        <w:t>en cuanto subsistiere este valor a la fecha de la disolución de la sociedad</w:t>
      </w:r>
      <w:r w:rsidR="00535781">
        <w:rPr>
          <w:rFonts w:ascii="Arial" w:hAnsi="Arial" w:cs="Arial"/>
          <w:color w:val="000000"/>
          <w:shd w:val="clear" w:color="auto" w:fill="FFFFFF"/>
        </w:rPr>
        <w:t xml:space="preserve"> </w:t>
      </w:r>
      <w:r w:rsidR="00423A1C">
        <w:rPr>
          <w:rFonts w:ascii="Arial" w:hAnsi="Arial" w:cs="Arial"/>
          <w:color w:val="000000"/>
          <w:shd w:val="clear" w:color="auto" w:fill="FFFFFF"/>
        </w:rPr>
        <w:t>(…)</w:t>
      </w:r>
      <w:r w:rsidR="009C73EE">
        <w:rPr>
          <w:rFonts w:ascii="Arial" w:hAnsi="Arial" w:cs="Arial"/>
          <w:color w:val="000000"/>
          <w:shd w:val="clear" w:color="auto" w:fill="FFFFFF"/>
        </w:rPr>
        <w:t xml:space="preserve"> (Resaltado propio de esta Sala). </w:t>
      </w:r>
    </w:p>
    <w:p w:rsidR="006F09D1" w:rsidRDefault="006F09D1" w:rsidP="009860E3">
      <w:pPr>
        <w:spacing w:line="360" w:lineRule="auto"/>
        <w:jc w:val="both"/>
        <w:rPr>
          <w:rFonts w:ascii="Arial" w:hAnsi="Arial" w:cs="Arial"/>
        </w:rPr>
      </w:pPr>
    </w:p>
    <w:p w:rsidR="00EE67AA" w:rsidRPr="00907286" w:rsidRDefault="00EE67AA" w:rsidP="00EE67AA">
      <w:pPr>
        <w:pStyle w:val="Prrafodelista"/>
        <w:numPr>
          <w:ilvl w:val="3"/>
          <w:numId w:val="4"/>
        </w:numPr>
        <w:overflowPunct w:val="0"/>
        <w:autoSpaceDE w:val="0"/>
        <w:autoSpaceDN w:val="0"/>
        <w:adjustRightInd w:val="0"/>
        <w:spacing w:line="360" w:lineRule="auto"/>
        <w:jc w:val="both"/>
        <w:textAlignment w:val="baseline"/>
        <w:rPr>
          <w:rFonts w:ascii="Arial" w:hAnsi="Arial" w:cs="Arial"/>
          <w:szCs w:val="22"/>
        </w:rPr>
      </w:pPr>
      <w:r>
        <w:rPr>
          <w:rFonts w:ascii="Arial" w:hAnsi="Arial" w:cs="Arial"/>
          <w:szCs w:val="22"/>
        </w:rPr>
        <w:t xml:space="preserve">El pasivo en la </w:t>
      </w:r>
      <w:r w:rsidRPr="00907286">
        <w:rPr>
          <w:rFonts w:ascii="Arial" w:hAnsi="Arial" w:cs="Arial"/>
          <w:szCs w:val="22"/>
        </w:rPr>
        <w:t xml:space="preserve">comunidad de bienes </w:t>
      </w:r>
      <w:r>
        <w:rPr>
          <w:rFonts w:ascii="Arial" w:hAnsi="Arial" w:cs="Arial"/>
          <w:szCs w:val="22"/>
        </w:rPr>
        <w:t>de</w:t>
      </w:r>
      <w:r w:rsidRPr="00907286">
        <w:rPr>
          <w:rFonts w:ascii="Arial" w:hAnsi="Arial" w:cs="Arial"/>
          <w:szCs w:val="22"/>
        </w:rPr>
        <w:t xml:space="preserve"> la sociedad conyugal</w:t>
      </w:r>
    </w:p>
    <w:p w:rsidR="00EE67AA" w:rsidRDefault="00EE67AA" w:rsidP="009860E3">
      <w:pPr>
        <w:spacing w:line="360" w:lineRule="auto"/>
        <w:jc w:val="both"/>
        <w:rPr>
          <w:rFonts w:ascii="Arial" w:hAnsi="Arial" w:cs="Arial"/>
        </w:rPr>
      </w:pPr>
    </w:p>
    <w:p w:rsidR="00CC4987" w:rsidRDefault="00CC4987" w:rsidP="009860E3">
      <w:pPr>
        <w:spacing w:line="360" w:lineRule="auto"/>
        <w:jc w:val="both"/>
        <w:rPr>
          <w:rFonts w:ascii="Arial" w:hAnsi="Arial" w:cs="Arial"/>
        </w:rPr>
      </w:pPr>
      <w:r>
        <w:rPr>
          <w:rFonts w:ascii="Arial" w:hAnsi="Arial" w:cs="Arial"/>
        </w:rPr>
        <w:t>Denominado pasivo social, está constituido por l</w:t>
      </w:r>
      <w:r w:rsidR="00F10948">
        <w:rPr>
          <w:rFonts w:ascii="Arial" w:hAnsi="Arial" w:cs="Arial"/>
        </w:rPr>
        <w:t xml:space="preserve">as </w:t>
      </w:r>
      <w:r w:rsidR="000D04DF">
        <w:rPr>
          <w:rFonts w:ascii="Arial" w:hAnsi="Arial" w:cs="Arial"/>
        </w:rPr>
        <w:t>obligaciones contraída</w:t>
      </w:r>
      <w:r>
        <w:rPr>
          <w:rFonts w:ascii="Arial" w:hAnsi="Arial" w:cs="Arial"/>
        </w:rPr>
        <w:t>s por los cónyuges, existentes al momento de la disolución de la sociedad y que deben ser pagad</w:t>
      </w:r>
      <w:r w:rsidR="00101538">
        <w:rPr>
          <w:rFonts w:ascii="Arial" w:hAnsi="Arial" w:cs="Arial"/>
        </w:rPr>
        <w:t>a</w:t>
      </w:r>
      <w:r>
        <w:rPr>
          <w:rFonts w:ascii="Arial" w:hAnsi="Arial" w:cs="Arial"/>
        </w:rPr>
        <w:t xml:space="preserve">s por la sociedad conyugal a liquidarse, bien en forma definitiva </w:t>
      </w:r>
      <w:r w:rsidR="008321F0">
        <w:rPr>
          <w:rFonts w:ascii="Arial" w:hAnsi="Arial" w:cs="Arial"/>
        </w:rPr>
        <w:t xml:space="preserve">(Artículo 1796, CC) </w:t>
      </w:r>
      <w:r>
        <w:rPr>
          <w:rFonts w:ascii="Arial" w:hAnsi="Arial" w:cs="Arial"/>
        </w:rPr>
        <w:t>o por compensación</w:t>
      </w:r>
      <w:r w:rsidR="00BB1A42">
        <w:rPr>
          <w:rFonts w:ascii="Arial" w:hAnsi="Arial" w:cs="Arial"/>
        </w:rPr>
        <w:t>, siendo estas últimas, obligaciones que l</w:t>
      </w:r>
      <w:r w:rsidR="008C25CB">
        <w:rPr>
          <w:rFonts w:ascii="Arial" w:hAnsi="Arial" w:cs="Arial"/>
        </w:rPr>
        <w:t xml:space="preserve">os cónyuges </w:t>
      </w:r>
      <w:r w:rsidR="00BB1A42">
        <w:rPr>
          <w:rFonts w:ascii="Arial" w:hAnsi="Arial" w:cs="Arial"/>
        </w:rPr>
        <w:t>ha</w:t>
      </w:r>
      <w:r w:rsidR="008C25CB">
        <w:rPr>
          <w:rFonts w:ascii="Arial" w:hAnsi="Arial" w:cs="Arial"/>
        </w:rPr>
        <w:t>n</w:t>
      </w:r>
      <w:r w:rsidR="00BB1A42">
        <w:rPr>
          <w:rFonts w:ascii="Arial" w:hAnsi="Arial" w:cs="Arial"/>
        </w:rPr>
        <w:t xml:space="preserve"> asumido </w:t>
      </w:r>
      <w:r w:rsidR="008C25CB">
        <w:rPr>
          <w:rFonts w:ascii="Arial" w:hAnsi="Arial" w:cs="Arial"/>
        </w:rPr>
        <w:t xml:space="preserve">a partir de sus </w:t>
      </w:r>
      <w:r w:rsidR="00BB1A42">
        <w:rPr>
          <w:rFonts w:ascii="Arial" w:hAnsi="Arial" w:cs="Arial"/>
        </w:rPr>
        <w:t xml:space="preserve">bienes propios </w:t>
      </w:r>
      <w:r w:rsidR="008C25CB">
        <w:rPr>
          <w:rFonts w:ascii="Arial" w:hAnsi="Arial" w:cs="Arial"/>
        </w:rPr>
        <w:t>y a favor de la comunidad de bienes</w:t>
      </w:r>
      <w:r>
        <w:rPr>
          <w:rFonts w:ascii="Arial" w:hAnsi="Arial" w:cs="Arial"/>
        </w:rPr>
        <w:t>.</w:t>
      </w:r>
    </w:p>
    <w:p w:rsidR="00BB1A42" w:rsidRDefault="008C25CB" w:rsidP="009860E3">
      <w:pPr>
        <w:spacing w:line="360" w:lineRule="auto"/>
        <w:jc w:val="both"/>
        <w:rPr>
          <w:rFonts w:ascii="Arial" w:hAnsi="Arial" w:cs="Arial"/>
        </w:rPr>
      </w:pPr>
      <w:r>
        <w:rPr>
          <w:rFonts w:ascii="Arial" w:hAnsi="Arial" w:cs="Arial"/>
        </w:rPr>
        <w:lastRenderedPageBreak/>
        <w:t>Hay que decir que ese</w:t>
      </w:r>
      <w:r w:rsidR="00BB1A42">
        <w:rPr>
          <w:rFonts w:ascii="Arial" w:hAnsi="Arial" w:cs="Arial"/>
        </w:rPr>
        <w:t xml:space="preserve"> pasivo de la sociedad conyugal es tanto </w:t>
      </w:r>
      <w:r w:rsidR="00BB1A42" w:rsidRPr="008C25CB">
        <w:rPr>
          <w:rFonts w:ascii="Arial" w:hAnsi="Arial" w:cs="Arial"/>
          <w:u w:val="single"/>
        </w:rPr>
        <w:t>externo</w:t>
      </w:r>
      <w:r w:rsidR="00BB1A42">
        <w:rPr>
          <w:rFonts w:ascii="Arial" w:hAnsi="Arial" w:cs="Arial"/>
        </w:rPr>
        <w:t xml:space="preserve"> </w:t>
      </w:r>
      <w:r>
        <w:rPr>
          <w:rFonts w:ascii="Arial" w:hAnsi="Arial" w:cs="Arial"/>
        </w:rPr>
        <w:t xml:space="preserve">o favor de terceros </w:t>
      </w:r>
      <w:r w:rsidR="00BB1A42">
        <w:rPr>
          <w:rFonts w:ascii="Arial" w:hAnsi="Arial" w:cs="Arial"/>
        </w:rPr>
        <w:t xml:space="preserve">(Artículos </w:t>
      </w:r>
      <w:r>
        <w:rPr>
          <w:rFonts w:ascii="Arial" w:hAnsi="Arial" w:cs="Arial"/>
        </w:rPr>
        <w:t xml:space="preserve">1800 y </w:t>
      </w:r>
      <w:r w:rsidR="00BB1A42">
        <w:rPr>
          <w:rFonts w:ascii="Arial" w:hAnsi="Arial" w:cs="Arial"/>
        </w:rPr>
        <w:t>1796</w:t>
      </w:r>
      <w:r>
        <w:rPr>
          <w:rFonts w:ascii="Arial" w:hAnsi="Arial" w:cs="Arial"/>
        </w:rPr>
        <w:t xml:space="preserve">-2º,4º y 6º, del CC) como </w:t>
      </w:r>
      <w:r w:rsidRPr="008C25CB">
        <w:rPr>
          <w:rFonts w:ascii="Arial" w:hAnsi="Arial" w:cs="Arial"/>
          <w:u w:val="single"/>
        </w:rPr>
        <w:t>interno</w:t>
      </w:r>
      <w:r>
        <w:rPr>
          <w:rFonts w:ascii="Arial" w:hAnsi="Arial" w:cs="Arial"/>
        </w:rPr>
        <w:t xml:space="preserve"> o a favor de un consorte (Artículos 1781, 1790, 1797 y 1835, ídem). </w:t>
      </w:r>
    </w:p>
    <w:p w:rsidR="00CC4987" w:rsidRDefault="00CC4987" w:rsidP="009860E3">
      <w:pPr>
        <w:spacing w:line="360" w:lineRule="auto"/>
        <w:jc w:val="both"/>
        <w:rPr>
          <w:rFonts w:ascii="Arial" w:hAnsi="Arial" w:cs="Arial"/>
        </w:rPr>
      </w:pPr>
    </w:p>
    <w:p w:rsidR="008C25CB" w:rsidRDefault="008C25CB" w:rsidP="009860E3">
      <w:pPr>
        <w:spacing w:line="360" w:lineRule="auto"/>
        <w:jc w:val="both"/>
        <w:rPr>
          <w:rFonts w:ascii="Arial" w:hAnsi="Arial" w:cs="Arial"/>
        </w:rPr>
      </w:pPr>
      <w:r>
        <w:rPr>
          <w:rFonts w:ascii="Arial" w:hAnsi="Arial" w:cs="Arial"/>
        </w:rPr>
        <w:t>Para que una deuda haga parte del pasivo, necesario es que quien la reclama comparezca a la audiencia, que aquella conste en un título ejecutivo o que a pesar de no constar en aquel, sea reconocido expresamente en la audiencia por quienes comparecieron (Artículo 600</w:t>
      </w:r>
      <w:r w:rsidR="001E399F">
        <w:rPr>
          <w:rFonts w:ascii="Arial" w:hAnsi="Arial" w:cs="Arial"/>
        </w:rPr>
        <w:t>, numeral 1º-4, del CPC)</w:t>
      </w:r>
      <w:r w:rsidR="00F10948">
        <w:rPr>
          <w:rFonts w:ascii="Arial" w:hAnsi="Arial" w:cs="Arial"/>
        </w:rPr>
        <w:t>, lo cual también aplica</w:t>
      </w:r>
      <w:r w:rsidR="001E399F">
        <w:rPr>
          <w:rFonts w:ascii="Arial" w:hAnsi="Arial" w:cs="Arial"/>
        </w:rPr>
        <w:t xml:space="preserve"> para las compensaciones</w:t>
      </w:r>
      <w:r w:rsidR="00771FDB">
        <w:rPr>
          <w:rFonts w:ascii="Arial" w:hAnsi="Arial" w:cs="Arial"/>
        </w:rPr>
        <w:t>, ya que debe haber denuncia o aceptación expresa</w:t>
      </w:r>
      <w:r w:rsidR="001E399F">
        <w:rPr>
          <w:rFonts w:ascii="Arial" w:hAnsi="Arial" w:cs="Arial"/>
        </w:rPr>
        <w:t xml:space="preserve"> (Artículo 600, numeral 2º-3, del CPC). </w:t>
      </w:r>
    </w:p>
    <w:p w:rsidR="00771FDB" w:rsidRDefault="00771FDB" w:rsidP="009860E3">
      <w:pPr>
        <w:spacing w:line="360" w:lineRule="auto"/>
        <w:jc w:val="both"/>
        <w:rPr>
          <w:rFonts w:ascii="Arial" w:hAnsi="Arial" w:cs="Arial"/>
        </w:rPr>
      </w:pPr>
    </w:p>
    <w:p w:rsidR="00117A8D" w:rsidRPr="00036718" w:rsidRDefault="00117A8D" w:rsidP="00036718">
      <w:pPr>
        <w:pStyle w:val="Prrafodelista"/>
        <w:numPr>
          <w:ilvl w:val="3"/>
          <w:numId w:val="4"/>
        </w:numPr>
        <w:overflowPunct w:val="0"/>
        <w:autoSpaceDE w:val="0"/>
        <w:autoSpaceDN w:val="0"/>
        <w:adjustRightInd w:val="0"/>
        <w:spacing w:line="360" w:lineRule="auto"/>
        <w:jc w:val="both"/>
        <w:textAlignment w:val="baseline"/>
        <w:rPr>
          <w:rFonts w:ascii="Arial" w:hAnsi="Arial" w:cs="Arial"/>
        </w:rPr>
      </w:pPr>
      <w:r w:rsidRPr="00036718">
        <w:rPr>
          <w:rFonts w:ascii="Arial" w:hAnsi="Arial" w:cs="Arial"/>
        </w:rPr>
        <w:t>El análisis del caso concreto</w:t>
      </w:r>
    </w:p>
    <w:p w:rsidR="00117A8D" w:rsidRDefault="00117A8D" w:rsidP="00117A8D">
      <w:pPr>
        <w:overflowPunct w:val="0"/>
        <w:autoSpaceDE w:val="0"/>
        <w:autoSpaceDN w:val="0"/>
        <w:adjustRightInd w:val="0"/>
        <w:spacing w:line="360" w:lineRule="auto"/>
        <w:jc w:val="both"/>
        <w:textAlignment w:val="baseline"/>
        <w:rPr>
          <w:rFonts w:ascii="Arial" w:hAnsi="Arial" w:cs="Arial"/>
        </w:rPr>
      </w:pPr>
    </w:p>
    <w:p w:rsidR="0054079A" w:rsidRDefault="00771FDB" w:rsidP="00117A8D">
      <w:pPr>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A partir de las premisas jurídicas acotadas, </w:t>
      </w:r>
      <w:r w:rsidR="00823B91">
        <w:rPr>
          <w:rFonts w:ascii="Arial" w:hAnsi="Arial" w:cs="Arial"/>
        </w:rPr>
        <w:t xml:space="preserve">fácil </w:t>
      </w:r>
      <w:r>
        <w:rPr>
          <w:rFonts w:ascii="Arial" w:hAnsi="Arial" w:cs="Arial"/>
        </w:rPr>
        <w:t xml:space="preserve">se advierte la confirmación de la decisión recurrida. </w:t>
      </w:r>
      <w:r w:rsidR="0054079A">
        <w:rPr>
          <w:rFonts w:ascii="Arial" w:hAnsi="Arial" w:cs="Arial"/>
        </w:rPr>
        <w:t xml:space="preserve">Porque tal </w:t>
      </w:r>
      <w:r w:rsidR="00823B91">
        <w:rPr>
          <w:rFonts w:ascii="Arial" w:hAnsi="Arial" w:cs="Arial"/>
        </w:rPr>
        <w:t xml:space="preserve">como </w:t>
      </w:r>
      <w:r>
        <w:rPr>
          <w:rFonts w:ascii="Arial" w:hAnsi="Arial" w:cs="Arial"/>
        </w:rPr>
        <w:t xml:space="preserve">lo señalará el </w:t>
      </w:r>
      <w:r w:rsidRPr="00771FDB">
        <w:rPr>
          <w:rFonts w:ascii="Arial" w:hAnsi="Arial" w:cs="Arial"/>
          <w:i/>
          <w:sz w:val="22"/>
        </w:rPr>
        <w:t>a quo</w:t>
      </w:r>
      <w:r>
        <w:rPr>
          <w:rFonts w:ascii="Arial" w:hAnsi="Arial" w:cs="Arial"/>
          <w:i/>
          <w:sz w:val="22"/>
        </w:rPr>
        <w:t xml:space="preserve"> </w:t>
      </w:r>
      <w:r w:rsidR="00823B91">
        <w:rPr>
          <w:rFonts w:ascii="Arial" w:hAnsi="Arial" w:cs="Arial"/>
        </w:rPr>
        <w:t>al momento de disolverse la sociedad conyugal (04-02-2014) el pasivo reclamado no existía y menos era una carga de la comunidad de bienes de los cónyuges</w:t>
      </w:r>
      <w:r w:rsidR="00F10948">
        <w:rPr>
          <w:rFonts w:ascii="Arial" w:hAnsi="Arial" w:cs="Arial"/>
        </w:rPr>
        <w:t>,</w:t>
      </w:r>
      <w:r w:rsidR="00823B91">
        <w:rPr>
          <w:rFonts w:ascii="Arial" w:hAnsi="Arial" w:cs="Arial"/>
        </w:rPr>
        <w:t xml:space="preserve"> prestos a la liquidación. </w:t>
      </w:r>
    </w:p>
    <w:p w:rsidR="0054079A" w:rsidRDefault="0054079A" w:rsidP="00117A8D">
      <w:pPr>
        <w:overflowPunct w:val="0"/>
        <w:autoSpaceDE w:val="0"/>
        <w:autoSpaceDN w:val="0"/>
        <w:adjustRightInd w:val="0"/>
        <w:spacing w:line="360" w:lineRule="auto"/>
        <w:jc w:val="both"/>
        <w:textAlignment w:val="baseline"/>
        <w:rPr>
          <w:rFonts w:ascii="Arial" w:hAnsi="Arial" w:cs="Arial"/>
        </w:rPr>
      </w:pPr>
    </w:p>
    <w:p w:rsidR="00823B91" w:rsidRDefault="00101538" w:rsidP="00117A8D">
      <w:pPr>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Del </w:t>
      </w:r>
      <w:r w:rsidR="00823B91">
        <w:rPr>
          <w:rFonts w:ascii="Arial" w:hAnsi="Arial" w:cs="Arial"/>
        </w:rPr>
        <w:t xml:space="preserve">acervo probatorio puede extraerse que </w:t>
      </w:r>
      <w:r w:rsidR="00823B91" w:rsidRPr="00101538">
        <w:rPr>
          <w:rFonts w:ascii="Arial" w:hAnsi="Arial" w:cs="Arial"/>
        </w:rPr>
        <w:t xml:space="preserve">las </w:t>
      </w:r>
      <w:r w:rsidRPr="00101538">
        <w:rPr>
          <w:rFonts w:ascii="Arial" w:hAnsi="Arial" w:cs="Arial"/>
        </w:rPr>
        <w:t>deudas</w:t>
      </w:r>
      <w:r w:rsidR="00823B91">
        <w:rPr>
          <w:rFonts w:ascii="Arial" w:hAnsi="Arial" w:cs="Arial"/>
        </w:rPr>
        <w:t xml:space="preserve"> incorporadas en la suma invocada, existían para la mencionada </w:t>
      </w:r>
      <w:r w:rsidR="00823B91" w:rsidRPr="00101538">
        <w:rPr>
          <w:rFonts w:ascii="Arial" w:hAnsi="Arial" w:cs="Arial"/>
        </w:rPr>
        <w:t>fecha</w:t>
      </w:r>
      <w:r w:rsidR="00823B91">
        <w:rPr>
          <w:rFonts w:ascii="Arial" w:hAnsi="Arial" w:cs="Arial"/>
        </w:rPr>
        <w:t>, pero como</w:t>
      </w:r>
      <w:r w:rsidR="0054079A">
        <w:rPr>
          <w:rFonts w:ascii="Arial" w:hAnsi="Arial" w:cs="Arial"/>
        </w:rPr>
        <w:t xml:space="preserve"> </w:t>
      </w:r>
      <w:r w:rsidR="00A927E3">
        <w:rPr>
          <w:rFonts w:ascii="Arial" w:hAnsi="Arial" w:cs="Arial"/>
        </w:rPr>
        <w:t>compromisos</w:t>
      </w:r>
      <w:r w:rsidR="0054079A">
        <w:rPr>
          <w:rFonts w:ascii="Arial" w:hAnsi="Arial" w:cs="Arial"/>
        </w:rPr>
        <w:t xml:space="preserve"> de l</w:t>
      </w:r>
      <w:r w:rsidR="00823B91">
        <w:rPr>
          <w:rFonts w:ascii="Arial" w:hAnsi="Arial" w:cs="Arial"/>
        </w:rPr>
        <w:t>a soci</w:t>
      </w:r>
      <w:r w:rsidR="0054079A">
        <w:rPr>
          <w:rFonts w:ascii="Arial" w:hAnsi="Arial" w:cs="Arial"/>
        </w:rPr>
        <w:t xml:space="preserve">edad comercial </w:t>
      </w:r>
      <w:r w:rsidR="00776794">
        <w:rPr>
          <w:rFonts w:ascii="Arial" w:hAnsi="Arial" w:cs="Arial"/>
        </w:rPr>
        <w:t xml:space="preserve">Impointer </w:t>
      </w:r>
      <w:r w:rsidR="0054079A">
        <w:rPr>
          <w:rFonts w:ascii="Arial" w:hAnsi="Arial" w:cs="Arial"/>
        </w:rPr>
        <w:t>SA, que fue liquidada el 15-10-2014</w:t>
      </w:r>
      <w:r w:rsidR="00776794">
        <w:rPr>
          <w:rFonts w:ascii="Arial" w:hAnsi="Arial" w:cs="Arial"/>
        </w:rPr>
        <w:t xml:space="preserve"> y donde se le adjudicó </w:t>
      </w:r>
      <w:r w:rsidR="0054079A">
        <w:rPr>
          <w:rFonts w:ascii="Arial" w:hAnsi="Arial" w:cs="Arial"/>
        </w:rPr>
        <w:t>acorde con el tipo de sociedad</w:t>
      </w:r>
      <w:r w:rsidR="00776794">
        <w:rPr>
          <w:rFonts w:ascii="Arial" w:hAnsi="Arial" w:cs="Arial"/>
        </w:rPr>
        <w:t>,</w:t>
      </w:r>
      <w:r w:rsidR="0054079A">
        <w:rPr>
          <w:rFonts w:ascii="Arial" w:hAnsi="Arial" w:cs="Arial"/>
        </w:rPr>
        <w:t xml:space="preserve"> al demandante como socio mayoritario. La</w:t>
      </w:r>
      <w:r>
        <w:rPr>
          <w:rFonts w:ascii="Arial" w:hAnsi="Arial" w:cs="Arial"/>
        </w:rPr>
        <w:t>s obligaciones</w:t>
      </w:r>
      <w:r w:rsidR="0054079A">
        <w:rPr>
          <w:rFonts w:ascii="Arial" w:hAnsi="Arial" w:cs="Arial"/>
        </w:rPr>
        <w:t xml:space="preserve"> que se pide reconocer</w:t>
      </w:r>
      <w:r w:rsidR="0060716C">
        <w:rPr>
          <w:rFonts w:ascii="Arial" w:hAnsi="Arial" w:cs="Arial"/>
        </w:rPr>
        <w:t>,</w:t>
      </w:r>
      <w:r w:rsidR="0054079A">
        <w:rPr>
          <w:rFonts w:ascii="Arial" w:hAnsi="Arial" w:cs="Arial"/>
        </w:rPr>
        <w:t xml:space="preserve"> ni siquiera estaba</w:t>
      </w:r>
      <w:r>
        <w:rPr>
          <w:rFonts w:ascii="Arial" w:hAnsi="Arial" w:cs="Arial"/>
        </w:rPr>
        <w:t>n</w:t>
      </w:r>
      <w:r w:rsidR="0054079A">
        <w:rPr>
          <w:rFonts w:ascii="Arial" w:hAnsi="Arial" w:cs="Arial"/>
        </w:rPr>
        <w:t xml:space="preserve"> en cabeza del reclamante p</w:t>
      </w:r>
      <w:r w:rsidR="0060716C">
        <w:rPr>
          <w:rFonts w:ascii="Arial" w:hAnsi="Arial" w:cs="Arial"/>
        </w:rPr>
        <w:t xml:space="preserve">ara </w:t>
      </w:r>
      <w:r w:rsidR="00A927E3">
        <w:rPr>
          <w:rFonts w:ascii="Arial" w:hAnsi="Arial" w:cs="Arial"/>
        </w:rPr>
        <w:t>e</w:t>
      </w:r>
      <w:r w:rsidR="0060716C">
        <w:rPr>
          <w:rFonts w:ascii="Arial" w:hAnsi="Arial" w:cs="Arial"/>
        </w:rPr>
        <w:t xml:space="preserve">l </w:t>
      </w:r>
      <w:r w:rsidR="00A927E3">
        <w:rPr>
          <w:rFonts w:ascii="Arial" w:hAnsi="Arial" w:cs="Arial"/>
        </w:rPr>
        <w:t xml:space="preserve">día </w:t>
      </w:r>
      <w:r w:rsidR="0060716C">
        <w:rPr>
          <w:rFonts w:ascii="Arial" w:hAnsi="Arial" w:cs="Arial"/>
        </w:rPr>
        <w:t xml:space="preserve">que se consolidó </w:t>
      </w:r>
      <w:r w:rsidR="0054079A">
        <w:rPr>
          <w:rFonts w:ascii="Arial" w:hAnsi="Arial" w:cs="Arial"/>
        </w:rPr>
        <w:t xml:space="preserve">el </w:t>
      </w:r>
      <w:r w:rsidR="00B4268F">
        <w:rPr>
          <w:rFonts w:ascii="Arial" w:hAnsi="Arial" w:cs="Arial"/>
        </w:rPr>
        <w:t xml:space="preserve">pasivo de la sociedad conyugal. </w:t>
      </w:r>
    </w:p>
    <w:p w:rsidR="00B4268F" w:rsidRDefault="00B4268F" w:rsidP="00117A8D">
      <w:pPr>
        <w:overflowPunct w:val="0"/>
        <w:autoSpaceDE w:val="0"/>
        <w:autoSpaceDN w:val="0"/>
        <w:adjustRightInd w:val="0"/>
        <w:spacing w:line="360" w:lineRule="auto"/>
        <w:jc w:val="both"/>
        <w:textAlignment w:val="baseline"/>
        <w:rPr>
          <w:rFonts w:ascii="Arial" w:hAnsi="Arial" w:cs="Arial"/>
        </w:rPr>
      </w:pPr>
    </w:p>
    <w:p w:rsidR="0061119E" w:rsidRDefault="0061119E" w:rsidP="0061119E">
      <w:pPr>
        <w:overflowPunct w:val="0"/>
        <w:autoSpaceDE w:val="0"/>
        <w:autoSpaceDN w:val="0"/>
        <w:adjustRightInd w:val="0"/>
        <w:spacing w:line="360" w:lineRule="auto"/>
        <w:jc w:val="both"/>
        <w:textAlignment w:val="baseline"/>
        <w:rPr>
          <w:rFonts w:ascii="Arial" w:hAnsi="Arial" w:cs="Arial"/>
        </w:rPr>
      </w:pPr>
      <w:r>
        <w:rPr>
          <w:rFonts w:ascii="Arial" w:hAnsi="Arial" w:cs="Arial"/>
        </w:rPr>
        <w:t>Por esa misma consolidación al</w:t>
      </w:r>
      <w:r w:rsidR="00101538">
        <w:rPr>
          <w:rFonts w:ascii="Arial" w:hAnsi="Arial" w:cs="Arial"/>
        </w:rPr>
        <w:t xml:space="preserve"> día</w:t>
      </w:r>
      <w:r>
        <w:rPr>
          <w:rFonts w:ascii="Arial" w:hAnsi="Arial" w:cs="Arial"/>
        </w:rPr>
        <w:t xml:space="preserve"> </w:t>
      </w:r>
      <w:r w:rsidR="00184746">
        <w:rPr>
          <w:rFonts w:ascii="Arial" w:hAnsi="Arial" w:cs="Arial"/>
        </w:rPr>
        <w:t xml:space="preserve">de la </w:t>
      </w:r>
      <w:r>
        <w:rPr>
          <w:rFonts w:ascii="Arial" w:hAnsi="Arial" w:cs="Arial"/>
        </w:rPr>
        <w:t xml:space="preserve">disolución, tampoco es de recibo que se trate </w:t>
      </w:r>
      <w:r w:rsidR="00101538">
        <w:rPr>
          <w:rFonts w:ascii="Arial" w:hAnsi="Arial" w:cs="Arial"/>
        </w:rPr>
        <w:t xml:space="preserve">como </w:t>
      </w:r>
      <w:r>
        <w:rPr>
          <w:rFonts w:ascii="Arial" w:hAnsi="Arial" w:cs="Arial"/>
        </w:rPr>
        <w:t>una recompensa que deba reconocerse al objetante</w:t>
      </w:r>
      <w:r w:rsidR="0060716C">
        <w:rPr>
          <w:rFonts w:ascii="Arial" w:hAnsi="Arial" w:cs="Arial"/>
        </w:rPr>
        <w:t>,</w:t>
      </w:r>
      <w:r>
        <w:rPr>
          <w:rFonts w:ascii="Arial" w:hAnsi="Arial" w:cs="Arial"/>
        </w:rPr>
        <w:t xml:space="preserve"> para esa </w:t>
      </w:r>
      <w:r w:rsidR="00101538">
        <w:rPr>
          <w:rFonts w:ascii="Arial" w:hAnsi="Arial" w:cs="Arial"/>
        </w:rPr>
        <w:t>época</w:t>
      </w:r>
      <w:r>
        <w:rPr>
          <w:rFonts w:ascii="Arial" w:hAnsi="Arial" w:cs="Arial"/>
        </w:rPr>
        <w:t xml:space="preserve"> ni siquiera </w:t>
      </w:r>
      <w:r w:rsidR="00101538">
        <w:rPr>
          <w:rFonts w:ascii="Arial" w:hAnsi="Arial" w:cs="Arial"/>
        </w:rPr>
        <w:t xml:space="preserve">era </w:t>
      </w:r>
      <w:r>
        <w:rPr>
          <w:rFonts w:ascii="Arial" w:hAnsi="Arial" w:cs="Arial"/>
        </w:rPr>
        <w:t>una obligación que este hubiese asumido en favor de la sociedad conyugal, es decir, e</w:t>
      </w:r>
      <w:r w:rsidR="00101538">
        <w:rPr>
          <w:rFonts w:ascii="Arial" w:hAnsi="Arial" w:cs="Arial"/>
        </w:rPr>
        <w:t>ra</w:t>
      </w:r>
      <w:r>
        <w:rPr>
          <w:rFonts w:ascii="Arial" w:hAnsi="Arial" w:cs="Arial"/>
        </w:rPr>
        <w:t xml:space="preserve"> inexistente el enriquecimiento injustificado de esta en contra del patrimonio del cónyuge reclamante. </w:t>
      </w:r>
    </w:p>
    <w:p w:rsidR="0061119E" w:rsidRDefault="0061119E" w:rsidP="00117A8D">
      <w:pPr>
        <w:overflowPunct w:val="0"/>
        <w:autoSpaceDE w:val="0"/>
        <w:autoSpaceDN w:val="0"/>
        <w:adjustRightInd w:val="0"/>
        <w:spacing w:line="360" w:lineRule="auto"/>
        <w:jc w:val="both"/>
        <w:textAlignment w:val="baseline"/>
        <w:rPr>
          <w:rFonts w:ascii="Arial" w:hAnsi="Arial" w:cs="Arial"/>
        </w:rPr>
      </w:pPr>
    </w:p>
    <w:p w:rsidR="00B4268F" w:rsidRDefault="00A11F6B" w:rsidP="00117A8D">
      <w:pPr>
        <w:overflowPunct w:val="0"/>
        <w:autoSpaceDE w:val="0"/>
        <w:autoSpaceDN w:val="0"/>
        <w:adjustRightInd w:val="0"/>
        <w:spacing w:line="360" w:lineRule="auto"/>
        <w:jc w:val="both"/>
        <w:textAlignment w:val="baseline"/>
        <w:rPr>
          <w:rFonts w:ascii="Arial" w:hAnsi="Arial" w:cs="Arial"/>
        </w:rPr>
      </w:pPr>
      <w:r>
        <w:rPr>
          <w:rFonts w:ascii="Arial" w:hAnsi="Arial" w:cs="Arial"/>
        </w:rPr>
        <w:t>Ahora, si ello no fue suficiente, h</w:t>
      </w:r>
      <w:r w:rsidR="00B4268F">
        <w:rPr>
          <w:rFonts w:ascii="Arial" w:hAnsi="Arial" w:cs="Arial"/>
        </w:rPr>
        <w:t xml:space="preserve">ay que </w:t>
      </w:r>
      <w:r>
        <w:rPr>
          <w:rFonts w:ascii="Arial" w:hAnsi="Arial" w:cs="Arial"/>
        </w:rPr>
        <w:t xml:space="preserve">recordar </w:t>
      </w:r>
      <w:r w:rsidR="00B4268F">
        <w:rPr>
          <w:rFonts w:ascii="Arial" w:hAnsi="Arial" w:cs="Arial"/>
        </w:rPr>
        <w:t>además que para reconoc</w:t>
      </w:r>
      <w:r w:rsidR="0060716C">
        <w:rPr>
          <w:rFonts w:ascii="Arial" w:hAnsi="Arial" w:cs="Arial"/>
        </w:rPr>
        <w:t>er u</w:t>
      </w:r>
      <w:r w:rsidR="00B4268F">
        <w:rPr>
          <w:rFonts w:ascii="Arial" w:hAnsi="Arial" w:cs="Arial"/>
        </w:rPr>
        <w:t>n pasivo</w:t>
      </w:r>
      <w:r>
        <w:rPr>
          <w:rFonts w:ascii="Arial" w:hAnsi="Arial" w:cs="Arial"/>
        </w:rPr>
        <w:t xml:space="preserve">, </w:t>
      </w:r>
      <w:r w:rsidRPr="00101538">
        <w:rPr>
          <w:rFonts w:ascii="Arial" w:hAnsi="Arial" w:cs="Arial"/>
          <w:u w:val="single"/>
        </w:rPr>
        <w:t>deb</w:t>
      </w:r>
      <w:r w:rsidR="0060716C" w:rsidRPr="00101538">
        <w:rPr>
          <w:rFonts w:ascii="Arial" w:hAnsi="Arial" w:cs="Arial"/>
          <w:u w:val="single"/>
        </w:rPr>
        <w:t xml:space="preserve">e </w:t>
      </w:r>
      <w:r w:rsidRPr="0060716C">
        <w:rPr>
          <w:rFonts w:ascii="Arial" w:hAnsi="Arial" w:cs="Arial"/>
          <w:u w:val="single"/>
        </w:rPr>
        <w:t>presentarse</w:t>
      </w:r>
      <w:r>
        <w:rPr>
          <w:rFonts w:ascii="Arial" w:hAnsi="Arial" w:cs="Arial"/>
        </w:rPr>
        <w:t xml:space="preserve"> en la diligencia</w:t>
      </w:r>
      <w:r w:rsidR="0061119E">
        <w:rPr>
          <w:rFonts w:ascii="Arial" w:hAnsi="Arial" w:cs="Arial"/>
        </w:rPr>
        <w:t xml:space="preserve">, momento para el cual </w:t>
      </w:r>
      <w:r w:rsidR="00101538">
        <w:rPr>
          <w:rFonts w:ascii="Arial" w:hAnsi="Arial" w:cs="Arial"/>
        </w:rPr>
        <w:t xml:space="preserve">ha de </w:t>
      </w:r>
      <w:r w:rsidR="0060716C">
        <w:rPr>
          <w:rFonts w:ascii="Arial" w:hAnsi="Arial" w:cs="Arial"/>
        </w:rPr>
        <w:t xml:space="preserve">aportarse </w:t>
      </w:r>
      <w:r w:rsidR="0061119E">
        <w:rPr>
          <w:rFonts w:ascii="Arial" w:hAnsi="Arial" w:cs="Arial"/>
        </w:rPr>
        <w:t xml:space="preserve">el respectivo título </w:t>
      </w:r>
      <w:r w:rsidR="0060716C">
        <w:rPr>
          <w:rFonts w:ascii="Arial" w:hAnsi="Arial" w:cs="Arial"/>
        </w:rPr>
        <w:t xml:space="preserve">ejecutivo, </w:t>
      </w:r>
      <w:r>
        <w:rPr>
          <w:rFonts w:ascii="Arial" w:hAnsi="Arial" w:cs="Arial"/>
        </w:rPr>
        <w:t>y como así no ocurrió, precluy</w:t>
      </w:r>
      <w:r w:rsidR="0060716C">
        <w:rPr>
          <w:rFonts w:ascii="Arial" w:hAnsi="Arial" w:cs="Arial"/>
        </w:rPr>
        <w:t>ó</w:t>
      </w:r>
      <w:r>
        <w:rPr>
          <w:rFonts w:ascii="Arial" w:hAnsi="Arial" w:cs="Arial"/>
        </w:rPr>
        <w:t xml:space="preserve"> la opo</w:t>
      </w:r>
      <w:r w:rsidR="0060716C">
        <w:rPr>
          <w:rFonts w:ascii="Arial" w:hAnsi="Arial" w:cs="Arial"/>
        </w:rPr>
        <w:t xml:space="preserve">rtunidad para </w:t>
      </w:r>
      <w:r w:rsidR="00101538">
        <w:rPr>
          <w:rFonts w:ascii="Arial" w:hAnsi="Arial" w:cs="Arial"/>
        </w:rPr>
        <w:t xml:space="preserve">tal </w:t>
      </w:r>
      <w:r w:rsidR="0060716C">
        <w:rPr>
          <w:rFonts w:ascii="Arial" w:hAnsi="Arial" w:cs="Arial"/>
        </w:rPr>
        <w:t>reconocimiento.</w:t>
      </w:r>
      <w:r>
        <w:rPr>
          <w:rFonts w:ascii="Arial" w:hAnsi="Arial" w:cs="Arial"/>
        </w:rPr>
        <w:t xml:space="preserve"> </w:t>
      </w:r>
      <w:r w:rsidR="0060716C">
        <w:rPr>
          <w:rFonts w:ascii="Arial" w:hAnsi="Arial" w:cs="Arial"/>
        </w:rPr>
        <w:t>P</w:t>
      </w:r>
      <w:r>
        <w:rPr>
          <w:rFonts w:ascii="Arial" w:hAnsi="Arial" w:cs="Arial"/>
        </w:rPr>
        <w:t>or ser pasivo, no es objeto de traslado sino de aceptación o repulsa expres</w:t>
      </w:r>
      <w:r w:rsidR="0060716C">
        <w:rPr>
          <w:rFonts w:ascii="Arial" w:hAnsi="Arial" w:cs="Arial"/>
        </w:rPr>
        <w:t>a</w:t>
      </w:r>
      <w:r>
        <w:rPr>
          <w:rFonts w:ascii="Arial" w:hAnsi="Arial" w:cs="Arial"/>
        </w:rPr>
        <w:t xml:space="preserve"> en la </w:t>
      </w:r>
      <w:r w:rsidR="00101538">
        <w:rPr>
          <w:rFonts w:ascii="Arial" w:hAnsi="Arial" w:cs="Arial"/>
        </w:rPr>
        <w:t>audiencia de</w:t>
      </w:r>
      <w:r>
        <w:rPr>
          <w:rFonts w:ascii="Arial" w:hAnsi="Arial" w:cs="Arial"/>
        </w:rPr>
        <w:t xml:space="preserve"> inventario y avalúo. </w:t>
      </w:r>
      <w:r w:rsidR="00D655D3">
        <w:rPr>
          <w:rFonts w:ascii="Arial" w:hAnsi="Arial" w:cs="Arial"/>
        </w:rPr>
        <w:t xml:space="preserve">Le asiste la razón a la contraparte en ese sentido. </w:t>
      </w:r>
    </w:p>
    <w:p w:rsidR="00823B91" w:rsidRPr="00823B91" w:rsidRDefault="00823B91" w:rsidP="00117A8D">
      <w:pPr>
        <w:overflowPunct w:val="0"/>
        <w:autoSpaceDE w:val="0"/>
        <w:autoSpaceDN w:val="0"/>
        <w:adjustRightInd w:val="0"/>
        <w:spacing w:line="360" w:lineRule="auto"/>
        <w:jc w:val="both"/>
        <w:textAlignment w:val="baseline"/>
        <w:rPr>
          <w:rFonts w:ascii="Arial" w:hAnsi="Arial" w:cs="Arial"/>
        </w:rPr>
      </w:pPr>
    </w:p>
    <w:p w:rsidR="005A7233" w:rsidRDefault="0061119E" w:rsidP="005A7233">
      <w:pPr>
        <w:spacing w:line="360" w:lineRule="auto"/>
        <w:jc w:val="both"/>
        <w:rPr>
          <w:rFonts w:ascii="Arial" w:hAnsi="Arial" w:cs="Arial"/>
          <w:color w:val="000000"/>
          <w:szCs w:val="22"/>
          <w:shd w:val="clear" w:color="auto" w:fill="FFFFFF"/>
        </w:rPr>
      </w:pPr>
      <w:r>
        <w:rPr>
          <w:rFonts w:ascii="Arial" w:hAnsi="Arial" w:cs="Arial"/>
          <w:color w:val="000000"/>
          <w:szCs w:val="22"/>
          <w:shd w:val="clear" w:color="auto" w:fill="FFFFFF"/>
        </w:rPr>
        <w:lastRenderedPageBreak/>
        <w:t>En conclusión</w:t>
      </w:r>
      <w:r w:rsidR="005A0BF7">
        <w:rPr>
          <w:rFonts w:ascii="Arial" w:hAnsi="Arial" w:cs="Arial"/>
          <w:color w:val="000000"/>
          <w:szCs w:val="22"/>
          <w:shd w:val="clear" w:color="auto" w:fill="FFFFFF"/>
        </w:rPr>
        <w:t>,</w:t>
      </w:r>
      <w:r>
        <w:rPr>
          <w:rFonts w:ascii="Arial" w:hAnsi="Arial" w:cs="Arial"/>
          <w:color w:val="000000"/>
          <w:szCs w:val="22"/>
          <w:shd w:val="clear" w:color="auto" w:fill="FFFFFF"/>
        </w:rPr>
        <w:t xml:space="preserve"> la impugnación no puede salir airosa </w:t>
      </w:r>
      <w:r w:rsidR="00BA156F">
        <w:rPr>
          <w:rFonts w:ascii="Arial" w:hAnsi="Arial" w:cs="Arial"/>
          <w:color w:val="000000"/>
          <w:szCs w:val="22"/>
          <w:shd w:val="clear" w:color="auto" w:fill="FFFFFF"/>
        </w:rPr>
        <w:t xml:space="preserve">pues </w:t>
      </w:r>
      <w:r w:rsidR="00BA156F">
        <w:rPr>
          <w:rFonts w:ascii="Arial" w:hAnsi="Arial" w:cs="Arial"/>
          <w:szCs w:val="22"/>
        </w:rPr>
        <w:t>se comparte el razonamiento jurídico empleado en la decisión cuestionada</w:t>
      </w:r>
      <w:r w:rsidR="00BA156F">
        <w:rPr>
          <w:rFonts w:ascii="Arial" w:hAnsi="Arial" w:cs="Arial"/>
          <w:color w:val="000000"/>
          <w:szCs w:val="22"/>
          <w:shd w:val="clear" w:color="auto" w:fill="FFFFFF"/>
        </w:rPr>
        <w:t xml:space="preserve"> con adición de lo dicho sobre la preclusividad. </w:t>
      </w:r>
      <w:r w:rsidR="005A0BF7">
        <w:rPr>
          <w:rFonts w:ascii="Arial" w:hAnsi="Arial" w:cs="Arial"/>
          <w:color w:val="000000"/>
          <w:szCs w:val="22"/>
          <w:shd w:val="clear" w:color="auto" w:fill="FFFFFF"/>
        </w:rPr>
        <w:t>Se condenará</w:t>
      </w:r>
      <w:r w:rsidR="00843812">
        <w:rPr>
          <w:rFonts w:ascii="Arial" w:hAnsi="Arial" w:cs="Arial"/>
          <w:color w:val="000000"/>
          <w:szCs w:val="22"/>
          <w:shd w:val="clear" w:color="auto" w:fill="FFFFFF"/>
        </w:rPr>
        <w:t xml:space="preserve"> en costas a la parte recurrente por el fracaso de la </w:t>
      </w:r>
      <w:r w:rsidR="00101538">
        <w:rPr>
          <w:rFonts w:ascii="Arial" w:hAnsi="Arial" w:cs="Arial"/>
          <w:color w:val="000000"/>
          <w:szCs w:val="22"/>
          <w:shd w:val="clear" w:color="auto" w:fill="FFFFFF"/>
        </w:rPr>
        <w:t>alzada</w:t>
      </w:r>
      <w:r w:rsidR="00D227B1">
        <w:rPr>
          <w:rFonts w:ascii="Arial" w:hAnsi="Arial" w:cs="Arial"/>
          <w:color w:val="000000"/>
          <w:szCs w:val="22"/>
          <w:shd w:val="clear" w:color="auto" w:fill="FFFFFF"/>
        </w:rPr>
        <w:t xml:space="preserve"> </w:t>
      </w:r>
      <w:r w:rsidR="00843812">
        <w:rPr>
          <w:rFonts w:ascii="Arial" w:hAnsi="Arial" w:cs="Arial"/>
        </w:rPr>
        <w:t xml:space="preserve">(Artículo 392-1º, CPC) </w:t>
      </w:r>
      <w:r w:rsidR="00843812">
        <w:rPr>
          <w:rFonts w:ascii="Arial" w:hAnsi="Arial" w:cs="Arial"/>
          <w:color w:val="000000"/>
          <w:szCs w:val="22"/>
          <w:shd w:val="clear" w:color="auto" w:fill="FFFFFF"/>
        </w:rPr>
        <w:t xml:space="preserve">pero </w:t>
      </w:r>
      <w:r w:rsidR="005A7233">
        <w:rPr>
          <w:rFonts w:ascii="Arial" w:hAnsi="Arial" w:cs="Arial"/>
          <w:color w:val="000000"/>
          <w:szCs w:val="22"/>
          <w:shd w:val="clear" w:color="auto" w:fill="FFFFFF"/>
        </w:rPr>
        <w:t xml:space="preserve">se abstendrá esta Sala Especializada de fijar agencias en derecho, </w:t>
      </w:r>
      <w:r w:rsidR="005A0BF7">
        <w:rPr>
          <w:rFonts w:ascii="Arial" w:hAnsi="Arial" w:cs="Arial"/>
          <w:color w:val="000000"/>
          <w:szCs w:val="22"/>
          <w:shd w:val="clear" w:color="auto" w:fill="FFFFFF"/>
        </w:rPr>
        <w:t xml:space="preserve">pues como el tema es ajeno a la </w:t>
      </w:r>
      <w:r w:rsidR="00101538">
        <w:rPr>
          <w:rFonts w:ascii="Arial" w:hAnsi="Arial" w:cs="Arial"/>
          <w:color w:val="000000"/>
          <w:szCs w:val="22"/>
          <w:shd w:val="clear" w:color="auto" w:fill="FFFFFF"/>
        </w:rPr>
        <w:t xml:space="preserve">instancia </w:t>
      </w:r>
      <w:r w:rsidR="005A0BF7">
        <w:rPr>
          <w:rFonts w:ascii="Arial" w:hAnsi="Arial" w:cs="Arial"/>
          <w:color w:val="000000"/>
          <w:szCs w:val="22"/>
          <w:shd w:val="clear" w:color="auto" w:fill="FFFFFF"/>
        </w:rPr>
        <w:t xml:space="preserve">(Artículo 625-5°, CGP), aplica el artículo </w:t>
      </w:r>
      <w:r w:rsidR="00BE0CA9">
        <w:rPr>
          <w:rFonts w:ascii="Arial" w:hAnsi="Arial" w:cs="Arial"/>
          <w:color w:val="000000"/>
          <w:szCs w:val="22"/>
          <w:shd w:val="clear" w:color="auto" w:fill="FFFFFF"/>
        </w:rPr>
        <w:t>365-2°</w:t>
      </w:r>
      <w:r w:rsidR="00D227B1">
        <w:rPr>
          <w:rFonts w:ascii="Arial" w:hAnsi="Arial" w:cs="Arial"/>
          <w:color w:val="000000"/>
          <w:szCs w:val="22"/>
          <w:shd w:val="clear" w:color="auto" w:fill="FFFFFF"/>
        </w:rPr>
        <w:t xml:space="preserve"> del </w:t>
      </w:r>
      <w:r w:rsidR="00BE0CA9">
        <w:rPr>
          <w:rFonts w:ascii="Arial" w:hAnsi="Arial" w:cs="Arial"/>
          <w:color w:val="000000"/>
          <w:szCs w:val="22"/>
          <w:shd w:val="clear" w:color="auto" w:fill="FFFFFF"/>
        </w:rPr>
        <w:t xml:space="preserve">CGP; además </w:t>
      </w:r>
      <w:r w:rsidR="005A7233">
        <w:rPr>
          <w:rFonts w:ascii="Arial" w:hAnsi="Arial" w:cs="Arial"/>
          <w:color w:val="000000"/>
          <w:szCs w:val="22"/>
          <w:shd w:val="clear" w:color="auto" w:fill="FFFFFF"/>
        </w:rPr>
        <w:t xml:space="preserve">para permitir que </w:t>
      </w:r>
      <w:r w:rsidR="00101538">
        <w:rPr>
          <w:rFonts w:ascii="Arial" w:hAnsi="Arial" w:cs="Arial"/>
          <w:color w:val="000000"/>
          <w:szCs w:val="22"/>
          <w:shd w:val="clear" w:color="auto" w:fill="FFFFFF"/>
        </w:rPr>
        <w:t xml:space="preserve">de </w:t>
      </w:r>
      <w:r w:rsidR="005A7233">
        <w:rPr>
          <w:rFonts w:ascii="Arial" w:hAnsi="Arial" w:cs="Arial"/>
          <w:color w:val="000000"/>
          <w:szCs w:val="22"/>
          <w:shd w:val="clear" w:color="auto" w:fill="FFFFFF"/>
        </w:rPr>
        <w:t>una vez en firme esta decisión, se inicie la aplicación del CGP</w:t>
      </w:r>
      <w:r w:rsidR="00BE0CA9">
        <w:rPr>
          <w:rFonts w:ascii="Arial" w:hAnsi="Arial" w:cs="Arial"/>
          <w:color w:val="000000"/>
          <w:szCs w:val="22"/>
          <w:shd w:val="clear" w:color="auto" w:fill="FFFFFF"/>
        </w:rPr>
        <w:t xml:space="preserve"> y no se prolong</w:t>
      </w:r>
      <w:r w:rsidR="00101538">
        <w:rPr>
          <w:rFonts w:ascii="Arial" w:hAnsi="Arial" w:cs="Arial"/>
          <w:color w:val="000000"/>
          <w:szCs w:val="22"/>
          <w:shd w:val="clear" w:color="auto" w:fill="FFFFFF"/>
        </w:rPr>
        <w:t>ue</w:t>
      </w:r>
      <w:r w:rsidR="00BE0CA9">
        <w:rPr>
          <w:rFonts w:ascii="Arial" w:hAnsi="Arial" w:cs="Arial"/>
          <w:color w:val="000000"/>
          <w:szCs w:val="22"/>
          <w:shd w:val="clear" w:color="auto" w:fill="FFFFFF"/>
        </w:rPr>
        <w:t xml:space="preserve"> la vigencia del CPC.</w:t>
      </w:r>
    </w:p>
    <w:p w:rsidR="00D227B1" w:rsidRDefault="00D227B1" w:rsidP="005A7233">
      <w:pPr>
        <w:spacing w:line="360" w:lineRule="auto"/>
        <w:jc w:val="both"/>
        <w:rPr>
          <w:rFonts w:ascii="Arial" w:hAnsi="Arial" w:cs="Arial"/>
          <w:color w:val="000000"/>
          <w:szCs w:val="22"/>
          <w:shd w:val="clear" w:color="auto" w:fill="FFFFFF"/>
        </w:rPr>
      </w:pPr>
    </w:p>
    <w:p w:rsidR="00D227B1" w:rsidRPr="009C73EE" w:rsidRDefault="00D227B1" w:rsidP="005A7233">
      <w:pPr>
        <w:spacing w:line="360" w:lineRule="auto"/>
        <w:jc w:val="both"/>
        <w:rPr>
          <w:rFonts w:ascii="Tahoma" w:hAnsi="Tahoma" w:cs="Tahoma"/>
          <w:color w:val="000000"/>
          <w:lang w:eastAsia="es-CO"/>
        </w:rPr>
      </w:pPr>
    </w:p>
    <w:p w:rsidR="00117A8D" w:rsidRPr="001F5B4D" w:rsidRDefault="00117A8D" w:rsidP="00117A8D">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117A8D" w:rsidRDefault="00117A8D" w:rsidP="00117A8D">
      <w:pPr>
        <w:pStyle w:val="Textopredeterminado"/>
        <w:spacing w:line="360" w:lineRule="auto"/>
        <w:jc w:val="both"/>
        <w:rPr>
          <w:rFonts w:ascii="Arial" w:hAnsi="Arial" w:cs="Arial"/>
        </w:rPr>
      </w:pPr>
    </w:p>
    <w:p w:rsidR="00117A8D" w:rsidRDefault="00117A8D" w:rsidP="00857DA0">
      <w:pPr>
        <w:spacing w:line="360" w:lineRule="auto"/>
        <w:jc w:val="both"/>
        <w:rPr>
          <w:rFonts w:ascii="Arial" w:hAnsi="Arial" w:cs="Arial"/>
        </w:rPr>
      </w:pPr>
      <w:r>
        <w:rPr>
          <w:rFonts w:ascii="Arial" w:hAnsi="Arial" w:cs="Arial"/>
        </w:rPr>
        <w:t xml:space="preserve">A tono </w:t>
      </w:r>
      <w:r w:rsidRPr="00BB6CEB">
        <w:rPr>
          <w:rFonts w:ascii="Arial" w:hAnsi="Arial" w:cs="Arial"/>
        </w:rPr>
        <w:t xml:space="preserve">con las premisas </w:t>
      </w:r>
      <w:r>
        <w:rPr>
          <w:rFonts w:ascii="Arial" w:hAnsi="Arial" w:cs="Arial"/>
        </w:rPr>
        <w:t xml:space="preserve">jurídicas plasmadas líneas atrás, </w:t>
      </w:r>
      <w:r w:rsidRPr="00BB6CEB">
        <w:rPr>
          <w:rFonts w:ascii="Arial" w:hAnsi="Arial" w:cs="Arial"/>
        </w:rPr>
        <w:t xml:space="preserve">deviene </w:t>
      </w:r>
      <w:r>
        <w:rPr>
          <w:rFonts w:ascii="Arial" w:hAnsi="Arial" w:cs="Arial"/>
        </w:rPr>
        <w:t>imperativo confirmar íntegramente el auto venido en alzada.</w:t>
      </w:r>
      <w:r w:rsidRPr="004E00DC">
        <w:rPr>
          <w:rFonts w:ascii="Arial" w:hAnsi="Arial" w:cs="Arial"/>
        </w:rPr>
        <w:t xml:space="preserve"> </w:t>
      </w:r>
      <w:r>
        <w:rPr>
          <w:rFonts w:ascii="Arial" w:hAnsi="Arial" w:cs="Arial"/>
        </w:rPr>
        <w:t xml:space="preserve"> Se a</w:t>
      </w:r>
      <w:r w:rsidRPr="00336027">
        <w:rPr>
          <w:rFonts w:ascii="Arial" w:hAnsi="Arial" w:cs="Arial"/>
        </w:rPr>
        <w:t>dvertir</w:t>
      </w:r>
      <w:r>
        <w:rPr>
          <w:rFonts w:ascii="Arial" w:hAnsi="Arial" w:cs="Arial"/>
        </w:rPr>
        <w:t>á</w:t>
      </w:r>
      <w:r w:rsidRPr="00336027">
        <w:rPr>
          <w:rFonts w:ascii="Arial" w:hAnsi="Arial" w:cs="Arial"/>
        </w:rPr>
        <w:t xml:space="preserve"> que</w:t>
      </w:r>
      <w:r>
        <w:rPr>
          <w:rFonts w:ascii="Arial" w:hAnsi="Arial" w:cs="Arial"/>
        </w:rPr>
        <w:t xml:space="preserve"> esta decisión es </w:t>
      </w:r>
      <w:r w:rsidR="00A60E4A">
        <w:rPr>
          <w:rFonts w:ascii="Arial" w:hAnsi="Arial" w:cs="Arial"/>
        </w:rPr>
        <w:t xml:space="preserve">irrecurrible (Artículo 29, CPC) y </w:t>
      </w:r>
      <w:r>
        <w:rPr>
          <w:rFonts w:ascii="Arial" w:hAnsi="Arial" w:cs="Arial"/>
        </w:rPr>
        <w:t>se o</w:t>
      </w:r>
      <w:r w:rsidRPr="00336027">
        <w:rPr>
          <w:rFonts w:ascii="Arial" w:hAnsi="Arial" w:cs="Arial"/>
        </w:rPr>
        <w:t xml:space="preserve">rdenará </w:t>
      </w:r>
      <w:r>
        <w:rPr>
          <w:rFonts w:ascii="Arial" w:hAnsi="Arial" w:cs="Arial"/>
        </w:rPr>
        <w:t>devolver</w:t>
      </w:r>
      <w:r w:rsidRPr="00336027">
        <w:rPr>
          <w:rFonts w:ascii="Arial" w:hAnsi="Arial" w:cs="Arial"/>
        </w:rPr>
        <w:t xml:space="preserve"> el expediente al juzgado de origen</w:t>
      </w:r>
      <w:r w:rsidR="00A60E4A">
        <w:rPr>
          <w:rFonts w:ascii="Arial" w:hAnsi="Arial" w:cs="Arial"/>
        </w:rPr>
        <w:t>,</w:t>
      </w:r>
      <w:r>
        <w:rPr>
          <w:rFonts w:ascii="Arial" w:hAnsi="Arial" w:cs="Arial"/>
        </w:rPr>
        <w:t xml:space="preserve"> se </w:t>
      </w:r>
      <w:r w:rsidRPr="00531A27">
        <w:rPr>
          <w:rFonts w:ascii="Arial" w:hAnsi="Arial" w:cs="Arial"/>
        </w:rPr>
        <w:t>condena</w:t>
      </w:r>
      <w:r>
        <w:rPr>
          <w:rFonts w:ascii="Arial" w:hAnsi="Arial" w:cs="Arial"/>
        </w:rPr>
        <w:t>r</w:t>
      </w:r>
      <w:r>
        <w:rPr>
          <w:rFonts w:ascii="Arial" w:hAnsi="Arial" w:cs="Arial"/>
          <w:lang w:val="es-CO"/>
        </w:rPr>
        <w:t>á</w:t>
      </w:r>
      <w:r>
        <w:rPr>
          <w:rFonts w:ascii="Arial" w:hAnsi="Arial" w:cs="Arial"/>
        </w:rPr>
        <w:t xml:space="preserve"> </w:t>
      </w:r>
      <w:r w:rsidRPr="00531A27">
        <w:rPr>
          <w:rFonts w:ascii="Arial" w:hAnsi="Arial" w:cs="Arial"/>
        </w:rPr>
        <w:t>en costas</w:t>
      </w:r>
      <w:r>
        <w:rPr>
          <w:rFonts w:ascii="Arial" w:hAnsi="Arial" w:cs="Arial"/>
        </w:rPr>
        <w:t>,</w:t>
      </w:r>
      <w:r w:rsidRPr="00531A27">
        <w:rPr>
          <w:rFonts w:ascii="Arial" w:hAnsi="Arial" w:cs="Arial"/>
        </w:rPr>
        <w:t xml:space="preserve"> </w:t>
      </w:r>
      <w:r>
        <w:rPr>
          <w:rFonts w:ascii="Arial" w:hAnsi="Arial" w:cs="Arial"/>
        </w:rPr>
        <w:t xml:space="preserve">en esta </w:t>
      </w:r>
      <w:r w:rsidRPr="00531A27">
        <w:rPr>
          <w:rFonts w:ascii="Arial" w:hAnsi="Arial" w:cs="Arial"/>
        </w:rPr>
        <w:t>instancia</w:t>
      </w:r>
      <w:r>
        <w:rPr>
          <w:rFonts w:ascii="Arial" w:hAnsi="Arial" w:cs="Arial"/>
        </w:rPr>
        <w:t>.</w:t>
      </w:r>
      <w:r w:rsidR="00D227B1">
        <w:rPr>
          <w:rFonts w:ascii="Arial" w:hAnsi="Arial" w:cs="Arial"/>
        </w:rPr>
        <w:t xml:space="preserve"> La liquidación se sujetará</w:t>
      </w:r>
      <w:r w:rsidR="00857DA0">
        <w:rPr>
          <w:rFonts w:ascii="Arial" w:hAnsi="Arial" w:cs="Arial"/>
        </w:rPr>
        <w:t>,</w:t>
      </w:r>
      <w:r w:rsidR="00D227B1">
        <w:rPr>
          <w:rFonts w:ascii="Arial" w:hAnsi="Arial" w:cs="Arial"/>
        </w:rPr>
        <w:t xml:space="preserve"> en primera instancia</w:t>
      </w:r>
      <w:r w:rsidR="00857DA0">
        <w:rPr>
          <w:rFonts w:ascii="Arial" w:hAnsi="Arial" w:cs="Arial"/>
        </w:rPr>
        <w:t>,</w:t>
      </w:r>
      <w:r w:rsidR="00D227B1">
        <w:rPr>
          <w:rFonts w:ascii="Arial" w:hAnsi="Arial" w:cs="Arial"/>
        </w:rPr>
        <w:t xml:space="preserve"> </w:t>
      </w:r>
      <w:r w:rsidR="00857DA0">
        <w:rPr>
          <w:rFonts w:ascii="Arial" w:hAnsi="Arial" w:cs="Arial"/>
        </w:rPr>
        <w:t xml:space="preserve">a </w:t>
      </w:r>
      <w:r w:rsidR="00D227B1">
        <w:rPr>
          <w:rFonts w:ascii="Arial" w:hAnsi="Arial" w:cs="Arial"/>
        </w:rPr>
        <w:t>lo previsto en los artículos 365 y 366 del CGP.</w:t>
      </w:r>
    </w:p>
    <w:p w:rsidR="00857DA0" w:rsidRDefault="00857DA0" w:rsidP="00857DA0">
      <w:pPr>
        <w:spacing w:line="360" w:lineRule="auto"/>
        <w:jc w:val="both"/>
        <w:rPr>
          <w:rFonts w:ascii="Arial" w:hAnsi="Arial" w:cs="Arial"/>
        </w:rPr>
      </w:pPr>
    </w:p>
    <w:p w:rsidR="00117A8D" w:rsidRPr="009C73EE" w:rsidRDefault="00117A8D" w:rsidP="00117A8D">
      <w:pPr>
        <w:tabs>
          <w:tab w:val="left" w:pos="-720"/>
        </w:tabs>
        <w:suppressAutoHyphens/>
        <w:spacing w:line="360" w:lineRule="auto"/>
        <w:jc w:val="both"/>
        <w:rPr>
          <w:rFonts w:ascii="Arial" w:hAnsi="Arial" w:cs="Arial"/>
          <w:spacing w:val="-3"/>
        </w:rPr>
      </w:pPr>
      <w:r w:rsidRPr="00112D32">
        <w:rPr>
          <w:rFonts w:ascii="Arial" w:hAnsi="Arial" w:cs="Arial"/>
        </w:rPr>
        <w:t xml:space="preserve">En mérito de lo </w:t>
      </w:r>
      <w:r>
        <w:rPr>
          <w:rFonts w:ascii="Arial" w:hAnsi="Arial" w:cs="Arial"/>
        </w:rPr>
        <w:t>discurrido en los acápites precedentes</w:t>
      </w:r>
      <w:r w:rsidRPr="00112D32">
        <w:rPr>
          <w:rFonts w:ascii="Arial" w:hAnsi="Arial" w:cs="Arial"/>
        </w:rPr>
        <w:t xml:space="preserve">, el </w:t>
      </w:r>
      <w:r w:rsidRPr="00112D32">
        <w:rPr>
          <w:rFonts w:ascii="Arial" w:hAnsi="Arial" w:cs="Arial"/>
          <w:smallCaps/>
        </w:rPr>
        <w:t xml:space="preserve">Tribunal Superior del Distrito </w:t>
      </w:r>
      <w:r w:rsidRPr="009C73EE">
        <w:rPr>
          <w:rFonts w:ascii="Arial" w:hAnsi="Arial" w:cs="Arial"/>
          <w:smallCaps/>
        </w:rPr>
        <w:t>Judicial de Pereira, Sala Unitaria de Decisión</w:t>
      </w:r>
      <w:r w:rsidRPr="009C73EE">
        <w:rPr>
          <w:rFonts w:ascii="Arial" w:hAnsi="Arial" w:cs="Arial"/>
        </w:rPr>
        <w:t>,</w:t>
      </w:r>
    </w:p>
    <w:p w:rsidR="00117A8D" w:rsidRPr="009C73EE" w:rsidRDefault="00117A8D" w:rsidP="00117A8D">
      <w:pPr>
        <w:pStyle w:val="Sinespaciado"/>
        <w:spacing w:line="360" w:lineRule="auto"/>
        <w:jc w:val="center"/>
        <w:rPr>
          <w:rFonts w:ascii="Arial" w:hAnsi="Arial" w:cs="Arial"/>
          <w:sz w:val="24"/>
          <w:szCs w:val="24"/>
        </w:rPr>
      </w:pPr>
    </w:p>
    <w:p w:rsidR="00117A8D" w:rsidRPr="009C73EE" w:rsidRDefault="00117A8D" w:rsidP="00117A8D">
      <w:pPr>
        <w:pStyle w:val="Sinespaciado"/>
        <w:spacing w:line="360" w:lineRule="auto"/>
        <w:jc w:val="center"/>
        <w:rPr>
          <w:rFonts w:ascii="Arial" w:hAnsi="Arial" w:cs="Arial"/>
          <w:sz w:val="24"/>
          <w:szCs w:val="24"/>
        </w:rPr>
      </w:pPr>
      <w:r w:rsidRPr="009C73EE">
        <w:rPr>
          <w:rFonts w:ascii="Arial" w:hAnsi="Arial" w:cs="Arial"/>
          <w:sz w:val="24"/>
          <w:szCs w:val="24"/>
        </w:rPr>
        <w:t>R E S U E L V E,</w:t>
      </w:r>
    </w:p>
    <w:p w:rsidR="00117A8D" w:rsidRPr="009C73EE" w:rsidRDefault="00117A8D" w:rsidP="00117A8D">
      <w:pPr>
        <w:pStyle w:val="Sinespaciado"/>
        <w:spacing w:line="360" w:lineRule="auto"/>
        <w:jc w:val="center"/>
        <w:rPr>
          <w:rFonts w:ascii="Arial" w:hAnsi="Arial" w:cs="Arial"/>
          <w:sz w:val="24"/>
          <w:szCs w:val="24"/>
        </w:rPr>
      </w:pPr>
    </w:p>
    <w:p w:rsidR="00117A8D" w:rsidRPr="009C73EE" w:rsidRDefault="002A5DF7" w:rsidP="00117A8D">
      <w:pPr>
        <w:pStyle w:val="Textopredeterminado"/>
        <w:numPr>
          <w:ilvl w:val="0"/>
          <w:numId w:val="1"/>
        </w:numPr>
        <w:spacing w:line="360" w:lineRule="auto"/>
        <w:jc w:val="both"/>
        <w:rPr>
          <w:rFonts w:ascii="Arial" w:hAnsi="Arial" w:cs="Arial"/>
          <w:szCs w:val="24"/>
        </w:rPr>
      </w:pPr>
      <w:r w:rsidRPr="009C73EE">
        <w:rPr>
          <w:rFonts w:ascii="Arial" w:hAnsi="Arial" w:cs="Arial"/>
          <w:szCs w:val="24"/>
        </w:rPr>
        <w:t>CONFI</w:t>
      </w:r>
      <w:r w:rsidR="00D227B1" w:rsidRPr="009C73EE">
        <w:rPr>
          <w:rFonts w:ascii="Arial" w:hAnsi="Arial" w:cs="Arial"/>
          <w:szCs w:val="24"/>
        </w:rPr>
        <w:t>RMAR el auto de fecha 24-07-2015</w:t>
      </w:r>
      <w:r w:rsidRPr="009C73EE">
        <w:rPr>
          <w:rFonts w:ascii="Arial" w:hAnsi="Arial" w:cs="Arial"/>
          <w:szCs w:val="24"/>
        </w:rPr>
        <w:t xml:space="preserve"> proferido por el Juzgado Cuarto de Familia de esta ciudad, por lo expuesto en la parte motiva</w:t>
      </w:r>
      <w:r w:rsidR="00117A8D" w:rsidRPr="009C73EE">
        <w:rPr>
          <w:rFonts w:ascii="Arial" w:hAnsi="Arial" w:cs="Arial"/>
          <w:szCs w:val="24"/>
        </w:rPr>
        <w:t>.</w:t>
      </w:r>
    </w:p>
    <w:p w:rsidR="00086C38" w:rsidRPr="009C73EE" w:rsidRDefault="00086C38" w:rsidP="00086C38">
      <w:pPr>
        <w:pStyle w:val="Textopredeterminado"/>
        <w:spacing w:line="360" w:lineRule="auto"/>
        <w:ind w:left="360"/>
        <w:jc w:val="both"/>
        <w:rPr>
          <w:rFonts w:ascii="Arial" w:hAnsi="Arial" w:cs="Arial"/>
          <w:szCs w:val="24"/>
        </w:rPr>
      </w:pPr>
    </w:p>
    <w:p w:rsidR="00843812" w:rsidRPr="009C73EE" w:rsidRDefault="00117A8D" w:rsidP="00843812">
      <w:pPr>
        <w:pStyle w:val="Textopredeterminado"/>
        <w:numPr>
          <w:ilvl w:val="0"/>
          <w:numId w:val="1"/>
        </w:numPr>
        <w:spacing w:line="360" w:lineRule="auto"/>
        <w:jc w:val="both"/>
        <w:rPr>
          <w:rFonts w:ascii="Arial" w:hAnsi="Arial" w:cs="Arial"/>
          <w:szCs w:val="24"/>
        </w:rPr>
      </w:pPr>
      <w:r w:rsidRPr="009C73EE">
        <w:rPr>
          <w:rFonts w:ascii="Arial" w:hAnsi="Arial" w:cs="Arial"/>
          <w:szCs w:val="24"/>
        </w:rPr>
        <w:t>CONDENAR en costas</w:t>
      </w:r>
      <w:r w:rsidR="00AF270A" w:rsidRPr="009C73EE">
        <w:rPr>
          <w:rFonts w:ascii="Arial" w:hAnsi="Arial" w:cs="Arial"/>
          <w:szCs w:val="24"/>
        </w:rPr>
        <w:t>, en esta instancia,</w:t>
      </w:r>
      <w:r w:rsidRPr="009C73EE">
        <w:rPr>
          <w:rFonts w:ascii="Arial" w:hAnsi="Arial" w:cs="Arial"/>
          <w:szCs w:val="24"/>
        </w:rPr>
        <w:t xml:space="preserve"> a la parte</w:t>
      </w:r>
      <w:r w:rsidR="00CB5354" w:rsidRPr="009C73EE">
        <w:rPr>
          <w:rFonts w:ascii="Arial" w:hAnsi="Arial" w:cs="Arial"/>
          <w:szCs w:val="24"/>
        </w:rPr>
        <w:t xml:space="preserve"> recurrente</w:t>
      </w:r>
      <w:r w:rsidRPr="009C73EE">
        <w:rPr>
          <w:rFonts w:ascii="Arial" w:hAnsi="Arial" w:cs="Arial"/>
          <w:szCs w:val="24"/>
        </w:rPr>
        <w:t xml:space="preserve">, que fracasó en la alzada. </w:t>
      </w:r>
    </w:p>
    <w:p w:rsidR="00117A8D" w:rsidRPr="009C73EE" w:rsidRDefault="00117A8D" w:rsidP="00117A8D">
      <w:pPr>
        <w:spacing w:line="360" w:lineRule="auto"/>
        <w:ind w:left="360"/>
        <w:rPr>
          <w:rFonts w:ascii="Arial" w:hAnsi="Arial" w:cs="Arial"/>
        </w:rPr>
      </w:pPr>
    </w:p>
    <w:p w:rsidR="00117A8D" w:rsidRPr="009C73EE" w:rsidRDefault="00117A8D" w:rsidP="00117A8D">
      <w:pPr>
        <w:pStyle w:val="Textopredeterminado"/>
        <w:numPr>
          <w:ilvl w:val="0"/>
          <w:numId w:val="1"/>
        </w:numPr>
        <w:spacing w:line="360" w:lineRule="auto"/>
        <w:jc w:val="both"/>
        <w:rPr>
          <w:rFonts w:ascii="Arial" w:hAnsi="Arial" w:cs="Arial"/>
          <w:szCs w:val="24"/>
        </w:rPr>
      </w:pPr>
      <w:r w:rsidRPr="009C73EE">
        <w:rPr>
          <w:rFonts w:ascii="Arial" w:hAnsi="Arial" w:cs="Arial"/>
          <w:szCs w:val="24"/>
        </w:rPr>
        <w:t>ADVERTIR que esta decisión es irrecurrible.</w:t>
      </w:r>
    </w:p>
    <w:p w:rsidR="00117A8D" w:rsidRPr="009C73EE" w:rsidRDefault="00117A8D" w:rsidP="00117A8D">
      <w:pPr>
        <w:spacing w:line="360" w:lineRule="auto"/>
        <w:ind w:left="360"/>
        <w:rPr>
          <w:rFonts w:ascii="Arial" w:hAnsi="Arial" w:cs="Arial"/>
        </w:rPr>
      </w:pPr>
    </w:p>
    <w:p w:rsidR="00117A8D" w:rsidRPr="009C73EE" w:rsidRDefault="00117A8D" w:rsidP="00117A8D">
      <w:pPr>
        <w:pStyle w:val="Textopredeterminado"/>
        <w:numPr>
          <w:ilvl w:val="0"/>
          <w:numId w:val="1"/>
        </w:numPr>
        <w:spacing w:line="360" w:lineRule="auto"/>
        <w:jc w:val="both"/>
        <w:rPr>
          <w:rFonts w:ascii="Arial" w:hAnsi="Arial" w:cs="Arial"/>
          <w:szCs w:val="24"/>
        </w:rPr>
      </w:pPr>
      <w:r w:rsidRPr="009C73EE">
        <w:rPr>
          <w:rFonts w:ascii="Arial" w:hAnsi="Arial" w:cs="Arial"/>
          <w:szCs w:val="24"/>
        </w:rPr>
        <w:t>DEVOLVER el expediente al Juzgado</w:t>
      </w:r>
      <w:r w:rsidR="00A928A8" w:rsidRPr="009C73EE">
        <w:rPr>
          <w:rFonts w:ascii="Arial" w:hAnsi="Arial" w:cs="Arial"/>
          <w:szCs w:val="24"/>
        </w:rPr>
        <w:t xml:space="preserve"> </w:t>
      </w:r>
      <w:r w:rsidR="006B2E6C" w:rsidRPr="009C73EE">
        <w:rPr>
          <w:rFonts w:ascii="Arial" w:hAnsi="Arial" w:cs="Arial"/>
          <w:szCs w:val="24"/>
        </w:rPr>
        <w:t>Cuarto de Familia de esta localidad.</w:t>
      </w:r>
    </w:p>
    <w:p w:rsidR="00F30001" w:rsidRPr="009C73EE" w:rsidRDefault="00F30001" w:rsidP="004A7356">
      <w:pPr>
        <w:pStyle w:val="Sinespaciado"/>
        <w:tabs>
          <w:tab w:val="center" w:pos="4845"/>
          <w:tab w:val="left" w:pos="6463"/>
        </w:tabs>
        <w:spacing w:line="360" w:lineRule="auto"/>
        <w:jc w:val="center"/>
        <w:rPr>
          <w:rFonts w:ascii="Arial" w:hAnsi="Arial" w:cs="Arial"/>
          <w:sz w:val="24"/>
          <w:szCs w:val="24"/>
          <w:lang w:val="es-CO"/>
        </w:rPr>
      </w:pPr>
    </w:p>
    <w:p w:rsidR="005F57E8" w:rsidRPr="00F10948" w:rsidRDefault="00356104" w:rsidP="004A7356">
      <w:pPr>
        <w:pStyle w:val="Sinespaciado"/>
        <w:tabs>
          <w:tab w:val="center" w:pos="4845"/>
          <w:tab w:val="left" w:pos="6463"/>
        </w:tabs>
        <w:spacing w:line="360" w:lineRule="auto"/>
        <w:jc w:val="center"/>
        <w:rPr>
          <w:rFonts w:ascii="Arial" w:hAnsi="Arial" w:cs="Arial"/>
          <w:smallCaps/>
          <w:spacing w:val="20"/>
          <w:w w:val="150"/>
          <w:lang w:val="en-US"/>
        </w:rPr>
      </w:pPr>
      <w:r w:rsidRPr="00F10948">
        <w:rPr>
          <w:rFonts w:ascii="Arial" w:hAnsi="Arial" w:cs="Arial"/>
          <w:smallCaps/>
          <w:sz w:val="24"/>
          <w:lang w:val="en-US"/>
        </w:rPr>
        <w:t>Notifíquese,</w:t>
      </w:r>
    </w:p>
    <w:p w:rsidR="00F30001" w:rsidRDefault="00F30001" w:rsidP="004A7356">
      <w:pPr>
        <w:pStyle w:val="Sinespaciado"/>
        <w:spacing w:line="360" w:lineRule="auto"/>
        <w:jc w:val="center"/>
        <w:rPr>
          <w:rFonts w:ascii="Arial" w:hAnsi="Arial" w:cs="Arial"/>
          <w:spacing w:val="20"/>
          <w:w w:val="150"/>
          <w:sz w:val="24"/>
          <w:szCs w:val="24"/>
          <w:lang w:val="en-US"/>
        </w:rPr>
      </w:pPr>
    </w:p>
    <w:p w:rsidR="00CD5E4E" w:rsidRPr="007D3015" w:rsidRDefault="00CD5E4E" w:rsidP="004A7356">
      <w:pPr>
        <w:pStyle w:val="Sinespaciado"/>
        <w:spacing w:line="360" w:lineRule="auto"/>
        <w:jc w:val="center"/>
        <w:rPr>
          <w:rFonts w:ascii="Arial" w:hAnsi="Arial" w:cs="Arial"/>
          <w:spacing w:val="20"/>
          <w:w w:val="150"/>
          <w:sz w:val="24"/>
          <w:szCs w:val="24"/>
          <w:lang w:val="en-US"/>
        </w:rPr>
      </w:pPr>
    </w:p>
    <w:p w:rsidR="00B57290" w:rsidRPr="007D3015" w:rsidRDefault="00B57290" w:rsidP="004A7356">
      <w:pPr>
        <w:pStyle w:val="Sinespaciado"/>
        <w:spacing w:line="360" w:lineRule="auto"/>
        <w:jc w:val="center"/>
        <w:rPr>
          <w:rFonts w:ascii="Arial" w:hAnsi="Arial" w:cs="Arial"/>
          <w:spacing w:val="20"/>
          <w:w w:val="150"/>
          <w:sz w:val="24"/>
          <w:szCs w:val="24"/>
          <w:lang w:val="en-US"/>
        </w:rPr>
      </w:pPr>
    </w:p>
    <w:p w:rsidR="00412B9B" w:rsidRPr="00AF060A" w:rsidRDefault="00412B9B" w:rsidP="00412B9B">
      <w:pPr>
        <w:pStyle w:val="Textoindependiente"/>
        <w:spacing w:line="360" w:lineRule="auto"/>
        <w:jc w:val="center"/>
        <w:rPr>
          <w:rFonts w:ascii="Arial" w:hAnsi="Arial"/>
          <w:w w:val="150"/>
          <w:sz w:val="20"/>
          <w:lang w:val="en-US"/>
        </w:rPr>
      </w:pPr>
      <w:r w:rsidRPr="00AF060A">
        <w:rPr>
          <w:rFonts w:ascii="Arial" w:hAnsi="Arial"/>
          <w:w w:val="150"/>
          <w:sz w:val="24"/>
          <w:szCs w:val="24"/>
          <w:lang w:val="en-US"/>
        </w:rPr>
        <w:t>D</w:t>
      </w:r>
      <w:r w:rsidRPr="00AF060A">
        <w:rPr>
          <w:rFonts w:ascii="Arial" w:hAnsi="Arial"/>
          <w:w w:val="150"/>
          <w:sz w:val="20"/>
          <w:szCs w:val="18"/>
          <w:lang w:val="en-US"/>
        </w:rPr>
        <w:t xml:space="preserve">UBERNEY </w:t>
      </w:r>
      <w:r w:rsidRPr="00AF060A">
        <w:rPr>
          <w:rFonts w:ascii="Arial" w:hAnsi="Arial"/>
          <w:w w:val="150"/>
          <w:sz w:val="24"/>
          <w:szCs w:val="24"/>
          <w:lang w:val="en-US"/>
        </w:rPr>
        <w:t>G</w:t>
      </w:r>
      <w:r w:rsidRPr="00AF060A">
        <w:rPr>
          <w:rFonts w:ascii="Arial" w:hAnsi="Arial"/>
          <w:w w:val="150"/>
          <w:sz w:val="20"/>
          <w:szCs w:val="18"/>
          <w:lang w:val="en-US"/>
        </w:rPr>
        <w:t xml:space="preserve">RISALES </w:t>
      </w:r>
      <w:r w:rsidRPr="00AF060A">
        <w:rPr>
          <w:rFonts w:ascii="Arial" w:hAnsi="Arial"/>
          <w:w w:val="150"/>
          <w:sz w:val="24"/>
          <w:szCs w:val="24"/>
          <w:lang w:val="en-US"/>
        </w:rPr>
        <w:t>H</w:t>
      </w:r>
      <w:r w:rsidRPr="00AF060A">
        <w:rPr>
          <w:rFonts w:ascii="Arial" w:hAnsi="Arial"/>
          <w:w w:val="150"/>
          <w:sz w:val="20"/>
          <w:szCs w:val="18"/>
          <w:lang w:val="en-US"/>
        </w:rPr>
        <w:t>ERRERA</w:t>
      </w:r>
    </w:p>
    <w:p w:rsidR="00412B9B" w:rsidRPr="00AF060A" w:rsidRDefault="00412B9B" w:rsidP="00412B9B">
      <w:pPr>
        <w:pStyle w:val="Textoindependiente"/>
        <w:spacing w:line="360" w:lineRule="auto"/>
        <w:jc w:val="center"/>
        <w:rPr>
          <w:rFonts w:ascii="Arial" w:hAnsi="Arial"/>
          <w:sz w:val="18"/>
          <w:lang w:val="en-US"/>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A069C1" w:rsidRDefault="00A069C1" w:rsidP="00A069C1">
      <w:pPr>
        <w:pStyle w:val="Textoindependiente"/>
        <w:spacing w:line="360" w:lineRule="auto"/>
        <w:jc w:val="right"/>
        <w:rPr>
          <w:rFonts w:ascii="Arial" w:hAnsi="Arial"/>
          <w:i/>
          <w:w w:val="150"/>
          <w:sz w:val="10"/>
          <w:szCs w:val="12"/>
          <w:lang w:val="en-GB"/>
        </w:rPr>
      </w:pPr>
    </w:p>
    <w:p w:rsidR="00A069C1" w:rsidRDefault="00CD5E4E" w:rsidP="00A069C1">
      <w:pPr>
        <w:pStyle w:val="Textoindependiente"/>
        <w:spacing w:line="360" w:lineRule="auto"/>
        <w:jc w:val="right"/>
        <w:rPr>
          <w:rFonts w:ascii="Arial" w:hAnsi="Arial"/>
          <w:i/>
          <w:w w:val="150"/>
          <w:sz w:val="10"/>
          <w:szCs w:val="12"/>
          <w:lang w:val="en-GB"/>
        </w:rPr>
      </w:pPr>
      <w:r w:rsidRPr="002A2405">
        <w:rPr>
          <w:noProof/>
        </w:rPr>
        <mc:AlternateContent>
          <mc:Choice Requires="wps">
            <w:drawing>
              <wp:anchor distT="0" distB="0" distL="114300" distR="114300" simplePos="0" relativeHeight="251659264" behindDoc="0" locked="0" layoutInCell="1" allowOverlap="1" wp14:anchorId="4F4F5597" wp14:editId="31935ACC">
                <wp:simplePos x="0" y="0"/>
                <wp:positionH relativeFrom="margin">
                  <wp:posOffset>1687195</wp:posOffset>
                </wp:positionH>
                <wp:positionV relativeFrom="paragraph">
                  <wp:posOffset>15875</wp:posOffset>
                </wp:positionV>
                <wp:extent cx="2578735" cy="1304925"/>
                <wp:effectExtent l="19050" t="19050" r="1206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1304925"/>
                        </a:xfrm>
                        <a:prstGeom prst="rect">
                          <a:avLst/>
                        </a:prstGeom>
                        <a:solidFill>
                          <a:srgbClr val="FFFFFF"/>
                        </a:solidFill>
                        <a:ln w="28575" cmpd="thickThin">
                          <a:solidFill>
                            <a:srgbClr val="000000"/>
                          </a:solidFill>
                          <a:miter lim="800000"/>
                          <a:headEnd/>
                          <a:tailEnd/>
                        </a:ln>
                      </wps:spPr>
                      <wps:txbx>
                        <w:txbxContent>
                          <w:p w:rsidR="002A5DF7" w:rsidRPr="002A5DF7" w:rsidRDefault="002A5DF7" w:rsidP="002A5DF7">
                            <w:pPr>
                              <w:pStyle w:val="Sinespaciado"/>
                              <w:jc w:val="center"/>
                              <w:rPr>
                                <w:rFonts w:ascii="Kalinga" w:hAnsi="Kalinga" w:cs="Kalinga"/>
                                <w:sz w:val="20"/>
                                <w:szCs w:val="20"/>
                              </w:rPr>
                            </w:pPr>
                            <w:r w:rsidRPr="002A5DF7">
                              <w:rPr>
                                <w:rFonts w:ascii="Kalinga" w:hAnsi="Kalinga" w:cs="Kalinga"/>
                                <w:sz w:val="20"/>
                                <w:szCs w:val="20"/>
                              </w:rPr>
                              <w:t xml:space="preserve">LA PROVIDENCIA ANTERIOR </w:t>
                            </w:r>
                          </w:p>
                          <w:p w:rsidR="002A5DF7" w:rsidRPr="002A5DF7" w:rsidRDefault="002A5DF7" w:rsidP="002A5DF7">
                            <w:pPr>
                              <w:pStyle w:val="Sinespaciado"/>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2A5DF7" w:rsidRPr="002A5DF7" w:rsidRDefault="002A5DF7" w:rsidP="002A5DF7">
                            <w:pPr>
                              <w:jc w:val="center"/>
                              <w:rPr>
                                <w:rFonts w:ascii="Kalinga" w:hAnsi="Kalinga" w:cs="Kalinga"/>
                                <w:color w:val="000000"/>
                                <w:sz w:val="20"/>
                                <w:szCs w:val="20"/>
                              </w:rPr>
                            </w:pPr>
                          </w:p>
                          <w:p w:rsidR="002A5DF7" w:rsidRPr="002A5DF7" w:rsidRDefault="002A5DF7" w:rsidP="002A5DF7">
                            <w:pPr>
                              <w:jc w:val="center"/>
                              <w:rPr>
                                <w:rFonts w:ascii="Kalinga" w:hAnsi="Kalinga" w:cs="Kalinga"/>
                                <w:color w:val="000000"/>
                                <w:sz w:val="20"/>
                                <w:szCs w:val="20"/>
                              </w:rPr>
                            </w:pPr>
                          </w:p>
                          <w:p w:rsidR="002A5DF7" w:rsidRPr="002A5DF7" w:rsidRDefault="002A5DF7" w:rsidP="002A5DF7">
                            <w:pPr>
                              <w:jc w:val="center"/>
                              <w:rPr>
                                <w:rFonts w:ascii="Kalinga" w:hAnsi="Kalinga" w:cs="Kalinga"/>
                                <w:color w:val="000000"/>
                                <w:sz w:val="20"/>
                                <w:szCs w:val="20"/>
                              </w:rPr>
                            </w:pPr>
                            <w:r w:rsidRPr="002A5DF7">
                              <w:rPr>
                                <w:rFonts w:ascii="Kalinga" w:hAnsi="Kalinga" w:cs="Kalinga"/>
                                <w:color w:val="000000"/>
                                <w:sz w:val="20"/>
                                <w:szCs w:val="20"/>
                              </w:rPr>
                              <w:t>JAÍR DE JESÚS HENAO MOLINA</w:t>
                            </w:r>
                          </w:p>
                          <w:p w:rsidR="002A5DF7" w:rsidRPr="002A5DF7" w:rsidRDefault="002A5DF7" w:rsidP="002A5DF7">
                            <w:pPr>
                              <w:pStyle w:val="Sinespaciado"/>
                              <w:jc w:val="center"/>
                              <w:rPr>
                                <w:rFonts w:ascii="Kalinga" w:hAnsi="Kalinga" w:cs="Kalinga"/>
                                <w:sz w:val="18"/>
                                <w:szCs w:val="20"/>
                              </w:rPr>
                            </w:pPr>
                            <w:r w:rsidRPr="002A5DF7">
                              <w:rPr>
                                <w:rFonts w:ascii="Kalinga" w:hAnsi="Kalinga" w:cs="Kalinga"/>
                                <w:sz w:val="18"/>
                                <w:szCs w:val="20"/>
                              </w:rPr>
                              <w:t>S E C R E T A R I O</w:t>
                            </w:r>
                          </w:p>
                          <w:p w:rsidR="002A5DF7" w:rsidRPr="00AC087B" w:rsidRDefault="002A5DF7" w:rsidP="002A5DF7">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5597" id="Rectangle 7" o:spid="_x0000_s1026" style="position:absolute;left:0;text-align:left;margin-left:132.85pt;margin-top:1.25pt;width:203.0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" strokeweight="2.25pt">
                <v:stroke linestyle="thickThin"/>
                <v:textbox>
                  <w:txbxContent>
                    <w:p w:rsidR="002A5DF7" w:rsidRPr="002A5DF7" w:rsidRDefault="002A5DF7" w:rsidP="002A5DF7">
                      <w:pPr>
                        <w:pStyle w:val="Sinespaciado"/>
                        <w:jc w:val="center"/>
                        <w:rPr>
                          <w:rFonts w:ascii="Kalinga" w:hAnsi="Kalinga" w:cs="Kalinga"/>
                          <w:sz w:val="20"/>
                          <w:szCs w:val="20"/>
                        </w:rPr>
                      </w:pPr>
                      <w:r w:rsidRPr="002A5DF7">
                        <w:rPr>
                          <w:rFonts w:ascii="Kalinga" w:hAnsi="Kalinga" w:cs="Kalinga"/>
                          <w:sz w:val="20"/>
                          <w:szCs w:val="20"/>
                        </w:rPr>
                        <w:t xml:space="preserve">LA PROVIDENCIA ANTERIOR </w:t>
                      </w:r>
                    </w:p>
                    <w:p w:rsidR="002A5DF7" w:rsidRPr="002A5DF7" w:rsidRDefault="002A5DF7" w:rsidP="002A5DF7">
                      <w:pPr>
                        <w:pStyle w:val="Sinespaciado"/>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2A5DF7" w:rsidRPr="002A5DF7" w:rsidRDefault="002A5DF7" w:rsidP="002A5DF7">
                      <w:pPr>
                        <w:jc w:val="center"/>
                        <w:rPr>
                          <w:rFonts w:ascii="Kalinga" w:hAnsi="Kalinga" w:cs="Kalinga"/>
                          <w:color w:val="000000"/>
                          <w:sz w:val="20"/>
                          <w:szCs w:val="20"/>
                        </w:rPr>
                      </w:pPr>
                    </w:p>
                    <w:p w:rsidR="002A5DF7" w:rsidRPr="002A5DF7" w:rsidRDefault="002A5DF7" w:rsidP="002A5DF7">
                      <w:pPr>
                        <w:jc w:val="center"/>
                        <w:rPr>
                          <w:rFonts w:ascii="Kalinga" w:hAnsi="Kalinga" w:cs="Kalinga"/>
                          <w:color w:val="000000"/>
                          <w:sz w:val="20"/>
                          <w:szCs w:val="20"/>
                        </w:rPr>
                      </w:pPr>
                    </w:p>
                    <w:p w:rsidR="002A5DF7" w:rsidRPr="002A5DF7" w:rsidRDefault="002A5DF7" w:rsidP="002A5DF7">
                      <w:pPr>
                        <w:jc w:val="center"/>
                        <w:rPr>
                          <w:rFonts w:ascii="Kalinga" w:hAnsi="Kalinga" w:cs="Kalinga"/>
                          <w:color w:val="000000"/>
                          <w:sz w:val="20"/>
                          <w:szCs w:val="20"/>
                        </w:rPr>
                      </w:pPr>
                      <w:r w:rsidRPr="002A5DF7">
                        <w:rPr>
                          <w:rFonts w:ascii="Kalinga" w:hAnsi="Kalinga" w:cs="Kalinga"/>
                          <w:color w:val="000000"/>
                          <w:sz w:val="20"/>
                          <w:szCs w:val="20"/>
                        </w:rPr>
                        <w:t>JAÍR DE JESÚS HENAO MOLINA</w:t>
                      </w:r>
                    </w:p>
                    <w:p w:rsidR="002A5DF7" w:rsidRPr="002A5DF7" w:rsidRDefault="002A5DF7" w:rsidP="002A5DF7">
                      <w:pPr>
                        <w:pStyle w:val="Sinespaciado"/>
                        <w:jc w:val="center"/>
                        <w:rPr>
                          <w:rFonts w:ascii="Kalinga" w:hAnsi="Kalinga" w:cs="Kalinga"/>
                          <w:sz w:val="18"/>
                          <w:szCs w:val="20"/>
                        </w:rPr>
                      </w:pPr>
                      <w:r w:rsidRPr="002A5DF7">
                        <w:rPr>
                          <w:rFonts w:ascii="Kalinga" w:hAnsi="Kalinga" w:cs="Kalinga"/>
                          <w:sz w:val="18"/>
                          <w:szCs w:val="20"/>
                        </w:rPr>
                        <w:t>S E C R E T A R I O</w:t>
                      </w:r>
                    </w:p>
                    <w:p w:rsidR="002A5DF7" w:rsidRPr="00AC087B" w:rsidRDefault="002A5DF7" w:rsidP="002A5DF7">
                      <w:pPr>
                        <w:jc w:val="center"/>
                        <w:rPr>
                          <w:rFonts w:ascii="Kalinga" w:hAnsi="Kalinga" w:cs="Kalinga"/>
                          <w:sz w:val="22"/>
                          <w:szCs w:val="22"/>
                        </w:rPr>
                      </w:pPr>
                    </w:p>
                  </w:txbxContent>
                </v:textbox>
                <w10:wrap anchorx="margin"/>
              </v:rect>
            </w:pict>
          </mc:Fallback>
        </mc:AlternateContent>
      </w:r>
    </w:p>
    <w:p w:rsidR="00412B9B" w:rsidRPr="00A069C1" w:rsidRDefault="00410995" w:rsidP="00A069C1">
      <w:pPr>
        <w:pStyle w:val="Textoindependiente"/>
        <w:spacing w:line="360" w:lineRule="auto"/>
        <w:jc w:val="right"/>
        <w:rPr>
          <w:rFonts w:ascii="Arial" w:hAnsi="Arial"/>
          <w:i/>
          <w:w w:val="150"/>
          <w:sz w:val="10"/>
          <w:szCs w:val="12"/>
          <w:lang w:val="en-GB"/>
        </w:rPr>
      </w:pPr>
      <w:r w:rsidRPr="00AF060A">
        <w:rPr>
          <w:rFonts w:ascii="Arial" w:hAnsi="Arial"/>
          <w:i/>
          <w:w w:val="150"/>
          <w:sz w:val="10"/>
          <w:szCs w:val="12"/>
          <w:lang w:val="en-GB"/>
        </w:rPr>
        <w:t>DGH /</w:t>
      </w:r>
      <w:r w:rsidR="003437CE">
        <w:rPr>
          <w:rFonts w:ascii="Arial" w:hAnsi="Arial"/>
          <w:i/>
          <w:w w:val="150"/>
          <w:sz w:val="10"/>
          <w:szCs w:val="12"/>
          <w:lang w:val="en-GB"/>
        </w:rPr>
        <w:t xml:space="preserve"> </w:t>
      </w:r>
      <w:r w:rsidR="002A5DF7">
        <w:rPr>
          <w:rFonts w:ascii="Arial" w:hAnsi="Arial"/>
          <w:i/>
          <w:w w:val="150"/>
          <w:sz w:val="10"/>
          <w:szCs w:val="12"/>
          <w:lang w:val="en-GB"/>
        </w:rPr>
        <w:t xml:space="preserve">DGD / </w:t>
      </w:r>
      <w:r w:rsidR="003437CE">
        <w:rPr>
          <w:rFonts w:ascii="Arial" w:hAnsi="Arial"/>
          <w:i/>
          <w:w w:val="150"/>
          <w:sz w:val="10"/>
          <w:szCs w:val="12"/>
          <w:lang w:val="en-GB"/>
        </w:rPr>
        <w:t>201</w:t>
      </w:r>
      <w:r w:rsidR="00CD5E4E">
        <w:rPr>
          <w:rFonts w:ascii="Arial" w:hAnsi="Arial"/>
          <w:i/>
          <w:w w:val="150"/>
          <w:sz w:val="10"/>
          <w:szCs w:val="12"/>
          <w:lang w:val="en-GB"/>
        </w:rPr>
        <w:t>6</w:t>
      </w:r>
    </w:p>
    <w:sectPr w:rsidR="00412B9B" w:rsidRPr="00A069C1" w:rsidSect="007D3015">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62" w:rsidRDefault="007A4262" w:rsidP="004D2025">
      <w:r>
        <w:separator/>
      </w:r>
    </w:p>
  </w:endnote>
  <w:endnote w:type="continuationSeparator" w:id="0">
    <w:p w:rsidR="007A4262" w:rsidRDefault="007A4262"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EE" w:rsidRDefault="00E419EE" w:rsidP="00E419EE">
    <w:pPr>
      <w:pStyle w:val="Piedepgina"/>
      <w:pBdr>
        <w:bottom w:val="double" w:sz="6" w:space="1" w:color="auto"/>
      </w:pBdr>
      <w:spacing w:line="360" w:lineRule="auto"/>
      <w:jc w:val="right"/>
      <w:rPr>
        <w:rFonts w:ascii="Arial" w:hAnsi="Arial" w:cs="Arial"/>
        <w:spacing w:val="20"/>
        <w:w w:val="200"/>
        <w:sz w:val="14"/>
        <w:szCs w:val="10"/>
        <w:lang w:val="es-CO"/>
      </w:rPr>
    </w:pPr>
  </w:p>
  <w:p w:rsidR="00E419EE" w:rsidRDefault="00E419EE" w:rsidP="00E419EE">
    <w:pPr>
      <w:pStyle w:val="Piedepgina"/>
      <w:spacing w:line="360" w:lineRule="auto"/>
      <w:jc w:val="right"/>
      <w:rPr>
        <w:rFonts w:ascii="Arial" w:hAnsi="Arial" w:cs="Arial"/>
        <w:spacing w:val="20"/>
        <w:w w:val="200"/>
        <w:sz w:val="14"/>
        <w:szCs w:val="10"/>
        <w:lang w:val="es-CO"/>
      </w:rPr>
    </w:pPr>
  </w:p>
  <w:p w:rsidR="00E419EE" w:rsidRPr="00B817BB" w:rsidRDefault="00E419EE"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41A24" w:rsidRPr="00AF060A" w:rsidRDefault="00E419EE" w:rsidP="00AF060A">
    <w:pPr>
      <w:pStyle w:val="Piedepgina"/>
      <w:jc w:val="right"/>
      <w:rPr>
        <w:i/>
      </w:rPr>
    </w:pPr>
    <w:r w:rsidRPr="00B817BB">
      <w:rPr>
        <w:rFonts w:ascii="Arial" w:hAnsi="Arial" w:cs="Arial"/>
        <w:i/>
        <w:spacing w:val="20"/>
        <w:w w:val="200"/>
        <w:sz w:val="10"/>
        <w:szCs w:val="10"/>
      </w:rPr>
      <w:t>M</w:t>
    </w:r>
    <w:r w:rsidR="00D960DB" w:rsidRPr="00B817BB">
      <w:rPr>
        <w:rFonts w:ascii="Arial" w:hAnsi="Arial" w:cs="Arial"/>
        <w:i/>
        <w:spacing w:val="20"/>
        <w:w w:val="200"/>
        <w:sz w:val="10"/>
        <w:szCs w:val="10"/>
      </w:rPr>
      <w:t>S</w:t>
    </w:r>
    <w:r w:rsidRPr="00B817BB">
      <w:rPr>
        <w:rFonts w:ascii="Arial" w:hAnsi="Arial" w:cs="Arial"/>
        <w:i/>
        <w:spacing w:val="20"/>
        <w:w w:val="200"/>
        <w:sz w:val="10"/>
        <w:szCs w:val="10"/>
      </w:rPr>
      <w:t xml:space="preserve">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62" w:rsidRDefault="007A4262" w:rsidP="004D2025">
      <w:r>
        <w:separator/>
      </w:r>
    </w:p>
  </w:footnote>
  <w:footnote w:type="continuationSeparator" w:id="0">
    <w:p w:rsidR="007A4262" w:rsidRDefault="007A4262" w:rsidP="004D2025">
      <w:r>
        <w:continuationSeparator/>
      </w:r>
    </w:p>
  </w:footnote>
  <w:footnote w:id="1">
    <w:p w:rsidR="00E70738" w:rsidRPr="007D0DBC" w:rsidRDefault="00E70738" w:rsidP="00E70738">
      <w:pPr>
        <w:pStyle w:val="Textonotapie"/>
        <w:jc w:val="both"/>
        <w:rPr>
          <w:rFonts w:asciiTheme="minorHAnsi" w:hAnsiTheme="minorHAnsi"/>
        </w:rPr>
      </w:pPr>
      <w:r w:rsidRPr="007D0DBC">
        <w:rPr>
          <w:rFonts w:asciiTheme="minorHAnsi" w:hAnsiTheme="minorHAnsi" w:cs="Calibri"/>
          <w:vertAlign w:val="superscript"/>
        </w:rPr>
        <w:footnoteRef/>
      </w:r>
      <w:r w:rsidRPr="007D0DBC">
        <w:rPr>
          <w:rFonts w:asciiTheme="minorHAnsi" w:hAnsiTheme="minorHAnsi" w:cs="Calibri"/>
        </w:rPr>
        <w:t xml:space="preserve"> LÓPEZ BLANCO, Hernán Fabio. Procedimiento civil colombiano, parte general, 2012, 9ª edición, Dupré Editores, p.742.</w:t>
      </w:r>
    </w:p>
  </w:footnote>
  <w:footnote w:id="2">
    <w:p w:rsidR="00E70738" w:rsidRPr="007D0DBC" w:rsidRDefault="00E70738" w:rsidP="00E70738">
      <w:pPr>
        <w:pStyle w:val="Textonotapie"/>
        <w:rPr>
          <w:rFonts w:asciiTheme="minorHAnsi" w:hAnsiTheme="minorHAnsi"/>
        </w:rPr>
      </w:pPr>
      <w:r w:rsidRPr="007D0DBC">
        <w:rPr>
          <w:rFonts w:asciiTheme="minorHAnsi" w:hAnsiTheme="minorHAnsi" w:cs="Calibri"/>
          <w:vertAlign w:val="superscript"/>
        </w:rPr>
        <w:footnoteRef/>
      </w:r>
      <w:r w:rsidRPr="007D0DBC">
        <w:rPr>
          <w:rFonts w:asciiTheme="minorHAnsi" w:hAnsiTheme="minorHAnsi" w:cs="Calibri"/>
        </w:rPr>
        <w:t xml:space="preserve"> PARRA QUIJANO, Jairo. Derecho procesal civil, tomo I, Santafé de Bogotá DC, Temis, 1992, p.276.</w:t>
      </w:r>
    </w:p>
  </w:footnote>
  <w:footnote w:id="3">
    <w:p w:rsidR="00E70738" w:rsidRPr="007D0DBC" w:rsidRDefault="00E70738" w:rsidP="00E70738">
      <w:pPr>
        <w:pStyle w:val="Sinespaciado"/>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LÓPEZ BLANCO, Hernán Fabio. Ob. cit., p.746.</w:t>
      </w:r>
    </w:p>
  </w:footnote>
  <w:footnote w:id="4">
    <w:p w:rsidR="00112E64" w:rsidRPr="007D0DBC" w:rsidRDefault="00112E64" w:rsidP="00112E64">
      <w:pPr>
        <w:pStyle w:val="Sinespaciado"/>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w:t>
      </w:r>
      <w:r>
        <w:rPr>
          <w:rFonts w:asciiTheme="minorHAnsi" w:hAnsiTheme="minorHAnsi" w:cs="Calibri"/>
          <w:sz w:val="20"/>
          <w:szCs w:val="20"/>
        </w:rPr>
        <w:t>SUÁREZ FRANCO</w:t>
      </w:r>
      <w:r w:rsidRPr="007D0DBC">
        <w:rPr>
          <w:rFonts w:asciiTheme="minorHAnsi" w:hAnsiTheme="minorHAnsi" w:cs="Calibri"/>
        </w:rPr>
        <w:t xml:space="preserve">, </w:t>
      </w:r>
      <w:r>
        <w:rPr>
          <w:rFonts w:asciiTheme="minorHAnsi" w:hAnsiTheme="minorHAnsi" w:cs="Calibri"/>
        </w:rPr>
        <w:t>Roberto</w:t>
      </w:r>
      <w:r w:rsidRPr="007D0DBC">
        <w:rPr>
          <w:rFonts w:asciiTheme="minorHAnsi" w:hAnsiTheme="minorHAnsi" w:cs="Calibri"/>
        </w:rPr>
        <w:t xml:space="preserve">. </w:t>
      </w:r>
      <w:r>
        <w:rPr>
          <w:rFonts w:asciiTheme="minorHAnsi" w:hAnsiTheme="minorHAnsi" w:cs="Calibri"/>
        </w:rPr>
        <w:t>Derecho de familia</w:t>
      </w:r>
      <w:r w:rsidRPr="007D0DBC">
        <w:rPr>
          <w:rFonts w:asciiTheme="minorHAnsi" w:hAnsiTheme="minorHAnsi" w:cs="Calibri"/>
        </w:rPr>
        <w:t xml:space="preserve">, </w:t>
      </w:r>
      <w:r>
        <w:rPr>
          <w:rFonts w:asciiTheme="minorHAnsi" w:hAnsiTheme="minorHAnsi" w:cs="Calibri"/>
        </w:rPr>
        <w:t>tomo I, derecho matrimonial</w:t>
      </w:r>
      <w:r w:rsidRPr="007D0DBC">
        <w:rPr>
          <w:rFonts w:asciiTheme="minorHAnsi" w:hAnsiTheme="minorHAnsi" w:cs="Calibri"/>
        </w:rPr>
        <w:t xml:space="preserve">, </w:t>
      </w:r>
      <w:r>
        <w:rPr>
          <w:rFonts w:asciiTheme="minorHAnsi" w:hAnsiTheme="minorHAnsi" w:cs="Calibri"/>
        </w:rPr>
        <w:t>1994</w:t>
      </w:r>
      <w:r w:rsidRPr="007D0DBC">
        <w:rPr>
          <w:rFonts w:asciiTheme="minorHAnsi" w:hAnsiTheme="minorHAnsi" w:cs="Calibri"/>
        </w:rPr>
        <w:t xml:space="preserve">, </w:t>
      </w:r>
      <w:r>
        <w:rPr>
          <w:rFonts w:asciiTheme="minorHAnsi" w:hAnsiTheme="minorHAnsi" w:cs="Calibri"/>
        </w:rPr>
        <w:t>6</w:t>
      </w:r>
      <w:r w:rsidRPr="007D0DBC">
        <w:rPr>
          <w:rFonts w:asciiTheme="minorHAnsi" w:hAnsiTheme="minorHAnsi" w:cs="Calibri"/>
        </w:rPr>
        <w:t xml:space="preserve">ª edición, </w:t>
      </w:r>
      <w:r w:rsidR="00CC7C81">
        <w:rPr>
          <w:rFonts w:asciiTheme="minorHAnsi" w:hAnsiTheme="minorHAnsi" w:cs="Calibri"/>
        </w:rPr>
        <w:t xml:space="preserve">Editorial </w:t>
      </w:r>
      <w:r>
        <w:rPr>
          <w:rFonts w:asciiTheme="minorHAnsi" w:hAnsiTheme="minorHAnsi" w:cs="Calibri"/>
        </w:rPr>
        <w:t>Temis</w:t>
      </w:r>
      <w:r w:rsidR="00CC7C81">
        <w:rPr>
          <w:rFonts w:asciiTheme="minorHAnsi" w:hAnsiTheme="minorHAnsi" w:cs="Calibri"/>
        </w:rPr>
        <w:t xml:space="preserve"> SA</w:t>
      </w:r>
      <w:r w:rsidRPr="007D0DBC">
        <w:rPr>
          <w:rFonts w:asciiTheme="minorHAnsi" w:hAnsiTheme="minorHAnsi" w:cs="Calibri"/>
        </w:rPr>
        <w:t xml:space="preserve">, </w:t>
      </w:r>
      <w:r w:rsidR="00CC7C81" w:rsidRPr="007D0DBC">
        <w:rPr>
          <w:rFonts w:asciiTheme="minorHAnsi" w:hAnsiTheme="minorHAnsi" w:cs="Calibri"/>
        </w:rPr>
        <w:t>Santafé de Bogotá DC</w:t>
      </w:r>
      <w:r>
        <w:rPr>
          <w:rFonts w:asciiTheme="minorHAnsi" w:hAnsiTheme="minorHAnsi" w:cs="Calibri"/>
        </w:rPr>
        <w:t xml:space="preserve">, </w:t>
      </w:r>
      <w:r w:rsidRPr="007D0DBC">
        <w:rPr>
          <w:rFonts w:asciiTheme="minorHAnsi" w:hAnsiTheme="minorHAnsi" w:cs="Calibri"/>
        </w:rPr>
        <w:t>p.</w:t>
      </w:r>
      <w:r>
        <w:rPr>
          <w:rFonts w:asciiTheme="minorHAnsi" w:hAnsiTheme="minorHAnsi" w:cs="Calibri"/>
        </w:rPr>
        <w:t>408</w:t>
      </w:r>
      <w:r w:rsidRPr="007D0DBC">
        <w:rPr>
          <w:rFonts w:asciiTheme="minorHAnsi" w:hAnsiTheme="minorHAnsi" w:cs="Calibri"/>
          <w:sz w:val="20"/>
          <w:szCs w:val="20"/>
        </w:rPr>
        <w:t>.</w:t>
      </w:r>
    </w:p>
  </w:footnote>
  <w:footnote w:id="5">
    <w:p w:rsidR="0027100F" w:rsidRPr="007D0DBC" w:rsidRDefault="0027100F" w:rsidP="0027100F">
      <w:pPr>
        <w:pStyle w:val="Sinespaciado"/>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w:t>
      </w:r>
      <w:r>
        <w:rPr>
          <w:rFonts w:asciiTheme="minorHAnsi" w:hAnsiTheme="minorHAnsi" w:cs="Calibri"/>
          <w:sz w:val="20"/>
          <w:szCs w:val="20"/>
        </w:rPr>
        <w:t>SUÁREZ FRANCO</w:t>
      </w:r>
      <w:r w:rsidRPr="007D0DBC">
        <w:rPr>
          <w:rFonts w:asciiTheme="minorHAnsi" w:hAnsiTheme="minorHAnsi" w:cs="Calibri"/>
        </w:rPr>
        <w:t xml:space="preserve">, </w:t>
      </w:r>
      <w:r>
        <w:rPr>
          <w:rFonts w:asciiTheme="minorHAnsi" w:hAnsiTheme="minorHAnsi" w:cs="Calibri"/>
        </w:rPr>
        <w:t>Roberto</w:t>
      </w:r>
      <w:r w:rsidRPr="007D0DBC">
        <w:rPr>
          <w:rFonts w:asciiTheme="minorHAnsi" w:hAnsiTheme="minorHAnsi" w:cs="Calibri"/>
        </w:rPr>
        <w:t xml:space="preserve">. </w:t>
      </w:r>
      <w:r w:rsidRPr="007D0DBC">
        <w:rPr>
          <w:rFonts w:asciiTheme="minorHAnsi" w:hAnsiTheme="minorHAnsi" w:cs="Calibri"/>
          <w:sz w:val="20"/>
          <w:szCs w:val="20"/>
        </w:rPr>
        <w:t>Ob. cit.,</w:t>
      </w:r>
      <w:r>
        <w:rPr>
          <w:rFonts w:asciiTheme="minorHAnsi" w:hAnsiTheme="minorHAnsi" w:cs="Calibri"/>
        </w:rPr>
        <w:t xml:space="preserve"> </w:t>
      </w:r>
      <w:r w:rsidRPr="007D0DBC">
        <w:rPr>
          <w:rFonts w:asciiTheme="minorHAnsi" w:hAnsiTheme="minorHAnsi" w:cs="Calibri"/>
        </w:rPr>
        <w:t>p</w:t>
      </w:r>
      <w:r>
        <w:rPr>
          <w:rFonts w:asciiTheme="minorHAnsi" w:hAnsiTheme="minorHAnsi" w:cs="Calibri"/>
        </w:rPr>
        <w:t>ags</w:t>
      </w:r>
      <w:r w:rsidRPr="007D0DBC">
        <w:rPr>
          <w:rFonts w:asciiTheme="minorHAnsi" w:hAnsiTheme="minorHAnsi" w:cs="Calibri"/>
        </w:rPr>
        <w:t>.</w:t>
      </w:r>
      <w:r>
        <w:rPr>
          <w:rFonts w:asciiTheme="minorHAnsi" w:hAnsiTheme="minorHAnsi" w:cs="Calibri"/>
        </w:rPr>
        <w:t>410 y 411</w:t>
      </w:r>
      <w:r w:rsidRPr="007D0DBC">
        <w:rPr>
          <w:rFonts w:asciiTheme="minorHAnsi" w:hAnsiTheme="minorHAnsi" w:cs="Calibri"/>
          <w:sz w:val="20"/>
          <w:szCs w:val="20"/>
        </w:rPr>
        <w:t>.</w:t>
      </w:r>
    </w:p>
  </w:footnote>
  <w:footnote w:id="6">
    <w:p w:rsidR="00423A1C" w:rsidRPr="00423A1C" w:rsidRDefault="00423A1C" w:rsidP="00423A1C">
      <w:pPr>
        <w:pStyle w:val="Textonotapie"/>
        <w:jc w:val="both"/>
        <w:rPr>
          <w:lang w:val="es-CO"/>
        </w:rPr>
      </w:pPr>
      <w:r>
        <w:rPr>
          <w:rStyle w:val="Refdenotaalpie"/>
        </w:rPr>
        <w:footnoteRef/>
      </w:r>
      <w:r>
        <w:t xml:space="preserve"> </w:t>
      </w:r>
      <w:r>
        <w:rPr>
          <w:rFonts w:asciiTheme="minorHAnsi" w:hAnsiTheme="minorHAnsi" w:cs="Calibri"/>
        </w:rPr>
        <w:t>VALENCIA ZEA</w:t>
      </w:r>
      <w:r w:rsidRPr="007D0DBC">
        <w:rPr>
          <w:rFonts w:asciiTheme="minorHAnsi" w:hAnsiTheme="minorHAnsi" w:cs="Calibri"/>
        </w:rPr>
        <w:t xml:space="preserve">, </w:t>
      </w:r>
      <w:r>
        <w:rPr>
          <w:rFonts w:asciiTheme="minorHAnsi" w:hAnsiTheme="minorHAnsi" w:cs="Calibri"/>
        </w:rPr>
        <w:t>Arturo y otro</w:t>
      </w:r>
      <w:r w:rsidRPr="007D0DBC">
        <w:rPr>
          <w:rFonts w:asciiTheme="minorHAnsi" w:hAnsiTheme="minorHAnsi" w:cs="Calibri"/>
        </w:rPr>
        <w:t xml:space="preserve">. </w:t>
      </w:r>
      <w:r>
        <w:rPr>
          <w:rFonts w:asciiTheme="minorHAnsi" w:hAnsiTheme="minorHAnsi" w:cs="Calibri"/>
        </w:rPr>
        <w:t>Derecho Civil. Derecho de Familia</w:t>
      </w:r>
      <w:r w:rsidRPr="007D0DBC">
        <w:rPr>
          <w:rFonts w:asciiTheme="minorHAnsi" w:hAnsiTheme="minorHAnsi" w:cs="Calibri"/>
        </w:rPr>
        <w:t xml:space="preserve">, </w:t>
      </w:r>
      <w:r>
        <w:rPr>
          <w:rFonts w:asciiTheme="minorHAnsi" w:hAnsiTheme="minorHAnsi" w:cs="Calibri"/>
        </w:rPr>
        <w:t>tomo V, 1995</w:t>
      </w:r>
      <w:r w:rsidRPr="007D0DBC">
        <w:rPr>
          <w:rFonts w:asciiTheme="minorHAnsi" w:hAnsiTheme="minorHAnsi" w:cs="Calibri"/>
        </w:rPr>
        <w:t xml:space="preserve">, </w:t>
      </w:r>
      <w:r>
        <w:rPr>
          <w:rFonts w:asciiTheme="minorHAnsi" w:hAnsiTheme="minorHAnsi" w:cs="Calibri"/>
        </w:rPr>
        <w:t>5</w:t>
      </w:r>
      <w:r w:rsidRPr="007D0DBC">
        <w:rPr>
          <w:rFonts w:asciiTheme="minorHAnsi" w:hAnsiTheme="minorHAnsi" w:cs="Calibri"/>
        </w:rPr>
        <w:t xml:space="preserve">ª edición, </w:t>
      </w:r>
      <w:r>
        <w:rPr>
          <w:rFonts w:asciiTheme="minorHAnsi" w:hAnsiTheme="minorHAnsi" w:cs="Calibri"/>
        </w:rPr>
        <w:t>Editorial Temis SA</w:t>
      </w:r>
      <w:r w:rsidRPr="007D0DBC">
        <w:rPr>
          <w:rFonts w:asciiTheme="minorHAnsi" w:hAnsiTheme="minorHAnsi" w:cs="Calibri"/>
        </w:rPr>
        <w:t>, Santafé de Bogotá DC</w:t>
      </w:r>
      <w:r>
        <w:rPr>
          <w:rFonts w:asciiTheme="minorHAnsi" w:hAnsiTheme="minorHAnsi" w:cs="Calibri"/>
        </w:rPr>
        <w:t xml:space="preserve">, </w:t>
      </w:r>
      <w:r w:rsidRPr="007D0DBC">
        <w:rPr>
          <w:rFonts w:asciiTheme="minorHAnsi" w:hAnsiTheme="minorHAnsi" w:cs="Calibri"/>
        </w:rPr>
        <w:t>p.</w:t>
      </w:r>
      <w:r>
        <w:rPr>
          <w:rFonts w:asciiTheme="minorHAnsi" w:hAnsiTheme="minorHAnsi" w:cs="Calibri"/>
        </w:rPr>
        <w:t>342.</w:t>
      </w:r>
    </w:p>
  </w:footnote>
  <w:footnote w:id="7">
    <w:p w:rsidR="0034144B" w:rsidRPr="009901CC" w:rsidRDefault="0034144B" w:rsidP="0034144B">
      <w:pPr>
        <w:pStyle w:val="Textonotapie"/>
        <w:jc w:val="both"/>
        <w:rPr>
          <w:rFonts w:asciiTheme="minorHAnsi" w:hAnsiTheme="minorHAnsi"/>
        </w:rPr>
      </w:pPr>
      <w:r w:rsidRPr="009901CC">
        <w:rPr>
          <w:rStyle w:val="Refdenotaalpie"/>
          <w:rFonts w:asciiTheme="minorHAnsi" w:hAnsiTheme="minorHAnsi" w:cs="Calibri"/>
        </w:rPr>
        <w:footnoteRef/>
      </w:r>
      <w:r w:rsidRPr="009901CC">
        <w:rPr>
          <w:rFonts w:asciiTheme="minorHAnsi" w:hAnsiTheme="minorHAnsi" w:cs="Calibri"/>
        </w:rPr>
        <w:t xml:space="preserve"> </w:t>
      </w:r>
      <w:r>
        <w:rPr>
          <w:rFonts w:asciiTheme="minorHAnsi" w:hAnsiTheme="minorHAnsi" w:cs="Calibri"/>
        </w:rPr>
        <w:t>MEDINA PABÓN</w:t>
      </w:r>
      <w:r w:rsidRPr="009901CC">
        <w:rPr>
          <w:rFonts w:asciiTheme="minorHAnsi" w:hAnsiTheme="minorHAnsi" w:cs="Calibri"/>
        </w:rPr>
        <w:t xml:space="preserve">, </w:t>
      </w:r>
      <w:r>
        <w:rPr>
          <w:rFonts w:asciiTheme="minorHAnsi" w:hAnsiTheme="minorHAnsi" w:cs="Calibri"/>
        </w:rPr>
        <w:t>Juan Enrique</w:t>
      </w:r>
      <w:r w:rsidRPr="009901CC">
        <w:rPr>
          <w:rFonts w:asciiTheme="minorHAnsi" w:hAnsiTheme="minorHAnsi" w:cs="Calibri"/>
        </w:rPr>
        <w:t>.</w:t>
      </w:r>
      <w:r>
        <w:rPr>
          <w:rFonts w:asciiTheme="minorHAnsi" w:hAnsiTheme="minorHAnsi" w:cs="Calibri"/>
        </w:rPr>
        <w:t xml:space="preserve"> Derecho civil. Derecho de familia</w:t>
      </w:r>
      <w:r w:rsidRPr="009901CC">
        <w:rPr>
          <w:rFonts w:asciiTheme="minorHAnsi" w:hAnsiTheme="minorHAnsi" w:cs="Calibri"/>
        </w:rPr>
        <w:t xml:space="preserve">, </w:t>
      </w:r>
      <w:r w:rsidR="00CC7C81">
        <w:rPr>
          <w:rFonts w:asciiTheme="minorHAnsi" w:hAnsiTheme="minorHAnsi" w:cs="Calibri"/>
        </w:rPr>
        <w:t>2010, 2ª</w:t>
      </w:r>
      <w:r>
        <w:rPr>
          <w:rFonts w:asciiTheme="minorHAnsi" w:hAnsiTheme="minorHAnsi" w:cs="Calibri"/>
        </w:rPr>
        <w:t xml:space="preserve"> </w:t>
      </w:r>
      <w:r w:rsidRPr="009901CC">
        <w:rPr>
          <w:rFonts w:asciiTheme="minorHAnsi" w:hAnsiTheme="minorHAnsi" w:cs="Calibri"/>
        </w:rPr>
        <w:t xml:space="preserve">edición, </w:t>
      </w:r>
      <w:r>
        <w:rPr>
          <w:rFonts w:asciiTheme="minorHAnsi" w:hAnsiTheme="minorHAnsi" w:cs="Calibri"/>
        </w:rPr>
        <w:t>Editorial Universidad del Rosario</w:t>
      </w:r>
      <w:r w:rsidRPr="009901CC">
        <w:rPr>
          <w:rFonts w:asciiTheme="minorHAnsi" w:hAnsiTheme="minorHAnsi" w:cs="Calibri"/>
        </w:rPr>
        <w:t>, p.</w:t>
      </w:r>
      <w:r>
        <w:rPr>
          <w:rFonts w:asciiTheme="minorHAnsi" w:hAnsiTheme="minorHAnsi" w:cs="Calibri"/>
        </w:rPr>
        <w:t>221</w:t>
      </w:r>
      <w:r w:rsidRPr="009901CC">
        <w:rPr>
          <w:rFonts w:asciiTheme="minorHAnsi" w:hAnsiTheme="minorHAnsi" w:cs="Calibri"/>
        </w:rPr>
        <w:t>.</w:t>
      </w:r>
    </w:p>
  </w:footnote>
  <w:footnote w:id="8">
    <w:p w:rsidR="00CC7C81" w:rsidRPr="00CC7C81" w:rsidRDefault="00CC7C81" w:rsidP="00CC7C81">
      <w:pPr>
        <w:pStyle w:val="Textonotapie"/>
        <w:jc w:val="both"/>
        <w:rPr>
          <w:rFonts w:asciiTheme="minorHAnsi" w:hAnsiTheme="minorHAnsi"/>
          <w:lang w:val="es-CO"/>
        </w:rPr>
      </w:pPr>
      <w:r w:rsidRPr="00CC7C81">
        <w:rPr>
          <w:rStyle w:val="Refdenotaalpie"/>
          <w:rFonts w:asciiTheme="minorHAnsi" w:hAnsiTheme="minorHAnsi"/>
        </w:rPr>
        <w:footnoteRef/>
      </w:r>
      <w:r w:rsidRPr="00CC7C81">
        <w:rPr>
          <w:rFonts w:asciiTheme="minorHAnsi" w:hAnsiTheme="minorHAnsi"/>
        </w:rPr>
        <w:t xml:space="preserve"> </w:t>
      </w:r>
      <w:r w:rsidRPr="00CC7C81">
        <w:rPr>
          <w:rFonts w:asciiTheme="minorHAnsi" w:hAnsiTheme="minorHAnsi"/>
          <w:lang w:val="es-CO"/>
        </w:rPr>
        <w:t xml:space="preserve">MANTILLA DURÁN, Adriana Haydeé. Derecho de familia para todos, 2014, Grupo Editorial Íbañez, Bogotá DC, p.135.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6D2A7F" w:rsidRPr="006D2A7F" w:rsidRDefault="006D2A7F">
        <w:pPr>
          <w:pStyle w:val="Encabezado"/>
          <w:pBdr>
            <w:bottom w:val="single" w:sz="4" w:space="1" w:color="D9D9D9" w:themeColor="background1" w:themeShade="D9"/>
          </w:pBdr>
          <w:jc w:val="right"/>
          <w:rPr>
            <w:rFonts w:asciiTheme="minorHAnsi" w:hAnsiTheme="minorHAnsi"/>
            <w:bCs/>
            <w:sz w:val="22"/>
          </w:rPr>
        </w:pPr>
        <w:r w:rsidRPr="006D2A7F">
          <w:rPr>
            <w:rFonts w:asciiTheme="minorHAnsi" w:hAnsiTheme="minorHAnsi"/>
            <w:color w:val="7F7F7F" w:themeColor="background1" w:themeShade="7F"/>
            <w:spacing w:val="60"/>
            <w:sz w:val="22"/>
          </w:rPr>
          <w:t>Página</w:t>
        </w:r>
        <w:r w:rsidRPr="006D2A7F">
          <w:rPr>
            <w:rFonts w:asciiTheme="minorHAnsi" w:hAnsiTheme="minorHAnsi"/>
            <w:sz w:val="22"/>
          </w:rPr>
          <w:t xml:space="preserve"> | </w:t>
        </w:r>
        <w:r w:rsidRPr="006D2A7F">
          <w:rPr>
            <w:rFonts w:asciiTheme="minorHAnsi" w:hAnsiTheme="minorHAnsi"/>
            <w:sz w:val="22"/>
          </w:rPr>
          <w:fldChar w:fldCharType="begin"/>
        </w:r>
        <w:r w:rsidRPr="006D2A7F">
          <w:rPr>
            <w:rFonts w:asciiTheme="minorHAnsi" w:hAnsiTheme="minorHAnsi"/>
            <w:sz w:val="22"/>
          </w:rPr>
          <w:instrText>PAGE   \* MERGEFORMAT</w:instrText>
        </w:r>
        <w:r w:rsidRPr="006D2A7F">
          <w:rPr>
            <w:rFonts w:asciiTheme="minorHAnsi" w:hAnsiTheme="minorHAnsi"/>
            <w:sz w:val="22"/>
          </w:rPr>
          <w:fldChar w:fldCharType="separate"/>
        </w:r>
        <w:r w:rsidR="00E857EA" w:rsidRPr="00E857EA">
          <w:rPr>
            <w:rFonts w:asciiTheme="minorHAnsi" w:hAnsiTheme="minorHAnsi"/>
            <w:bCs/>
            <w:noProof/>
            <w:sz w:val="22"/>
          </w:rPr>
          <w:t>3</w:t>
        </w:r>
        <w:r w:rsidRPr="006D2A7F">
          <w:rPr>
            <w:rFonts w:asciiTheme="minorHAnsi" w:hAnsiTheme="minorHAnsi"/>
            <w:bCs/>
            <w:sz w:val="22"/>
          </w:rPr>
          <w:fldChar w:fldCharType="end"/>
        </w:r>
      </w:p>
    </w:sdtContent>
  </w:sdt>
  <w:p w:rsidR="006D2A7F" w:rsidRDefault="008B641A" w:rsidP="00713068">
    <w:pPr>
      <w:pStyle w:val="Encabezado"/>
      <w:ind w:right="360"/>
      <w:rPr>
        <w:rFonts w:ascii="Dotum" w:eastAsia="Dotum" w:hAnsi="Dotum"/>
        <w:i/>
        <w:sz w:val="20"/>
      </w:rPr>
    </w:pPr>
    <w:r>
      <w:rPr>
        <w:rFonts w:ascii="Dotum" w:eastAsia="Dotum" w:hAnsi="Dotum"/>
        <w:i/>
        <w:sz w:val="20"/>
      </w:rPr>
      <w:t>EXPEDIENTE No</w:t>
    </w:r>
    <w:r w:rsidR="006D2A7F" w:rsidRPr="006D2A7F">
      <w:rPr>
        <w:rFonts w:ascii="Dotum" w:eastAsia="Dotum" w:hAnsi="Dotum"/>
        <w:i/>
        <w:sz w:val="20"/>
      </w:rPr>
      <w:t>.201</w:t>
    </w:r>
    <w:r w:rsidR="00B14118">
      <w:rPr>
        <w:rFonts w:ascii="Dotum" w:eastAsia="Dotum" w:hAnsi="Dotum"/>
        <w:i/>
        <w:sz w:val="20"/>
      </w:rPr>
      <w:t>4</w:t>
    </w:r>
    <w:r w:rsidR="006D2A7F" w:rsidRPr="006D2A7F">
      <w:rPr>
        <w:rFonts w:ascii="Dotum" w:eastAsia="Dotum" w:hAnsi="Dotum"/>
        <w:i/>
        <w:sz w:val="20"/>
      </w:rPr>
      <w:t>-00</w:t>
    </w:r>
    <w:r w:rsidR="00B14118">
      <w:rPr>
        <w:rFonts w:ascii="Dotum" w:eastAsia="Dotum" w:hAnsi="Dotum"/>
        <w:i/>
        <w:sz w:val="20"/>
      </w:rPr>
      <w:t>202</w:t>
    </w:r>
    <w:r w:rsidR="006D2A7F" w:rsidRPr="006D2A7F">
      <w:rPr>
        <w:rFonts w:ascii="Dotum" w:eastAsia="Dotum" w:hAnsi="Dotum"/>
        <w:i/>
        <w:sz w:val="20"/>
      </w:rPr>
      <w:t>-01</w:t>
    </w:r>
  </w:p>
  <w:p w:rsidR="00257B1F" w:rsidRPr="006D2A7F" w:rsidRDefault="00257B1F" w:rsidP="00713068">
    <w:pPr>
      <w:pStyle w:val="Encabezado"/>
      <w:ind w:right="360"/>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8"/>
  </w:num>
  <w:num w:numId="3">
    <w:abstractNumId w:val="5"/>
  </w:num>
  <w:num w:numId="4">
    <w:abstractNumId w:val="9"/>
  </w:num>
  <w:num w:numId="5">
    <w:abstractNumId w:val="6"/>
  </w:num>
  <w:num w:numId="6">
    <w:abstractNumId w:val="1"/>
  </w:num>
  <w:num w:numId="7">
    <w:abstractNumId w:val="7"/>
  </w:num>
  <w:num w:numId="8">
    <w:abstractNumId w:val="3"/>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9D6"/>
    <w:rsid w:val="00003124"/>
    <w:rsid w:val="00003236"/>
    <w:rsid w:val="000033C5"/>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A07"/>
    <w:rsid w:val="00014286"/>
    <w:rsid w:val="0001445C"/>
    <w:rsid w:val="000159AE"/>
    <w:rsid w:val="000168DC"/>
    <w:rsid w:val="000171F1"/>
    <w:rsid w:val="000203CF"/>
    <w:rsid w:val="000209BD"/>
    <w:rsid w:val="000218F7"/>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63B"/>
    <w:rsid w:val="00032945"/>
    <w:rsid w:val="00032C87"/>
    <w:rsid w:val="0003326C"/>
    <w:rsid w:val="00033451"/>
    <w:rsid w:val="000338AF"/>
    <w:rsid w:val="0003411A"/>
    <w:rsid w:val="0003518B"/>
    <w:rsid w:val="000352FB"/>
    <w:rsid w:val="00035741"/>
    <w:rsid w:val="00035BB3"/>
    <w:rsid w:val="0003615A"/>
    <w:rsid w:val="00036718"/>
    <w:rsid w:val="00036B41"/>
    <w:rsid w:val="000373B1"/>
    <w:rsid w:val="000376BC"/>
    <w:rsid w:val="00037C33"/>
    <w:rsid w:val="00037EE0"/>
    <w:rsid w:val="000401FE"/>
    <w:rsid w:val="00041D2A"/>
    <w:rsid w:val="00041DCD"/>
    <w:rsid w:val="00042FA4"/>
    <w:rsid w:val="000430A7"/>
    <w:rsid w:val="000432DB"/>
    <w:rsid w:val="000439BE"/>
    <w:rsid w:val="00043B5F"/>
    <w:rsid w:val="0004642E"/>
    <w:rsid w:val="00046997"/>
    <w:rsid w:val="00046C64"/>
    <w:rsid w:val="00046D53"/>
    <w:rsid w:val="000474C6"/>
    <w:rsid w:val="00050500"/>
    <w:rsid w:val="00051719"/>
    <w:rsid w:val="00052A42"/>
    <w:rsid w:val="00052E61"/>
    <w:rsid w:val="0005325A"/>
    <w:rsid w:val="00053727"/>
    <w:rsid w:val="0005388D"/>
    <w:rsid w:val="00054CD3"/>
    <w:rsid w:val="00055004"/>
    <w:rsid w:val="00056099"/>
    <w:rsid w:val="00056843"/>
    <w:rsid w:val="00056A75"/>
    <w:rsid w:val="00057BF9"/>
    <w:rsid w:val="00060262"/>
    <w:rsid w:val="00060B9C"/>
    <w:rsid w:val="0006201F"/>
    <w:rsid w:val="000622EE"/>
    <w:rsid w:val="00062A6B"/>
    <w:rsid w:val="000632C7"/>
    <w:rsid w:val="000647FD"/>
    <w:rsid w:val="00064B0A"/>
    <w:rsid w:val="00065965"/>
    <w:rsid w:val="00066AFD"/>
    <w:rsid w:val="000676C8"/>
    <w:rsid w:val="000677CD"/>
    <w:rsid w:val="000678B9"/>
    <w:rsid w:val="00070703"/>
    <w:rsid w:val="000708BE"/>
    <w:rsid w:val="000712F2"/>
    <w:rsid w:val="000726FF"/>
    <w:rsid w:val="00073362"/>
    <w:rsid w:val="000734DC"/>
    <w:rsid w:val="00074B36"/>
    <w:rsid w:val="00074E99"/>
    <w:rsid w:val="000753E0"/>
    <w:rsid w:val="00075498"/>
    <w:rsid w:val="00075C99"/>
    <w:rsid w:val="00075EFF"/>
    <w:rsid w:val="000778B5"/>
    <w:rsid w:val="00080BF4"/>
    <w:rsid w:val="00080DDE"/>
    <w:rsid w:val="00080E2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904D1"/>
    <w:rsid w:val="00091736"/>
    <w:rsid w:val="00091D87"/>
    <w:rsid w:val="00091E45"/>
    <w:rsid w:val="00092740"/>
    <w:rsid w:val="00092B5E"/>
    <w:rsid w:val="00092D49"/>
    <w:rsid w:val="00094033"/>
    <w:rsid w:val="000941F0"/>
    <w:rsid w:val="000956FC"/>
    <w:rsid w:val="00095C48"/>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813"/>
    <w:rsid w:val="000B14C4"/>
    <w:rsid w:val="000B19ED"/>
    <w:rsid w:val="000B1D4E"/>
    <w:rsid w:val="000B1DA6"/>
    <w:rsid w:val="000B1E68"/>
    <w:rsid w:val="000B273C"/>
    <w:rsid w:val="000B2E03"/>
    <w:rsid w:val="000B4F1F"/>
    <w:rsid w:val="000B59A8"/>
    <w:rsid w:val="000B59CD"/>
    <w:rsid w:val="000B6119"/>
    <w:rsid w:val="000B6476"/>
    <w:rsid w:val="000B6542"/>
    <w:rsid w:val="000B687F"/>
    <w:rsid w:val="000B6BDA"/>
    <w:rsid w:val="000B7A2B"/>
    <w:rsid w:val="000B7F21"/>
    <w:rsid w:val="000C059A"/>
    <w:rsid w:val="000C0CB8"/>
    <w:rsid w:val="000C158E"/>
    <w:rsid w:val="000C1E5D"/>
    <w:rsid w:val="000C2D76"/>
    <w:rsid w:val="000C3CEC"/>
    <w:rsid w:val="000C3D7C"/>
    <w:rsid w:val="000C4FD8"/>
    <w:rsid w:val="000C5410"/>
    <w:rsid w:val="000C5CD2"/>
    <w:rsid w:val="000C5F81"/>
    <w:rsid w:val="000C6F28"/>
    <w:rsid w:val="000C6FEE"/>
    <w:rsid w:val="000C74C4"/>
    <w:rsid w:val="000C7B65"/>
    <w:rsid w:val="000C7B99"/>
    <w:rsid w:val="000C7BA1"/>
    <w:rsid w:val="000C7E0C"/>
    <w:rsid w:val="000D0046"/>
    <w:rsid w:val="000D04DF"/>
    <w:rsid w:val="000D10DA"/>
    <w:rsid w:val="000D1D86"/>
    <w:rsid w:val="000D1DD8"/>
    <w:rsid w:val="000D2431"/>
    <w:rsid w:val="000D2B8B"/>
    <w:rsid w:val="000D3288"/>
    <w:rsid w:val="000D454A"/>
    <w:rsid w:val="000D46C4"/>
    <w:rsid w:val="000D4780"/>
    <w:rsid w:val="000D56F3"/>
    <w:rsid w:val="000D5942"/>
    <w:rsid w:val="000D5E1B"/>
    <w:rsid w:val="000D7B9A"/>
    <w:rsid w:val="000E00B6"/>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65D2"/>
    <w:rsid w:val="000E6B05"/>
    <w:rsid w:val="000E6C30"/>
    <w:rsid w:val="000E7C1B"/>
    <w:rsid w:val="000F00F1"/>
    <w:rsid w:val="000F06B5"/>
    <w:rsid w:val="000F0742"/>
    <w:rsid w:val="000F081A"/>
    <w:rsid w:val="000F0BE1"/>
    <w:rsid w:val="000F0EBE"/>
    <w:rsid w:val="000F0F72"/>
    <w:rsid w:val="000F18D0"/>
    <w:rsid w:val="000F1DAF"/>
    <w:rsid w:val="000F1E70"/>
    <w:rsid w:val="000F28CA"/>
    <w:rsid w:val="000F2FEE"/>
    <w:rsid w:val="000F39FE"/>
    <w:rsid w:val="000F40C6"/>
    <w:rsid w:val="000F41AC"/>
    <w:rsid w:val="000F5F4E"/>
    <w:rsid w:val="000F66A2"/>
    <w:rsid w:val="000F68DF"/>
    <w:rsid w:val="000F7B0D"/>
    <w:rsid w:val="000F7C24"/>
    <w:rsid w:val="001000D2"/>
    <w:rsid w:val="00100277"/>
    <w:rsid w:val="00100A3A"/>
    <w:rsid w:val="001010D9"/>
    <w:rsid w:val="00101538"/>
    <w:rsid w:val="00101CD3"/>
    <w:rsid w:val="001020C2"/>
    <w:rsid w:val="001025C2"/>
    <w:rsid w:val="00102AB2"/>
    <w:rsid w:val="0010310B"/>
    <w:rsid w:val="001043B9"/>
    <w:rsid w:val="0010466B"/>
    <w:rsid w:val="0010509D"/>
    <w:rsid w:val="00105E95"/>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2E64"/>
    <w:rsid w:val="00113840"/>
    <w:rsid w:val="00113AC9"/>
    <w:rsid w:val="00113F3A"/>
    <w:rsid w:val="00115C96"/>
    <w:rsid w:val="00115FCA"/>
    <w:rsid w:val="00116328"/>
    <w:rsid w:val="001163F0"/>
    <w:rsid w:val="00116829"/>
    <w:rsid w:val="00116E9C"/>
    <w:rsid w:val="0011712E"/>
    <w:rsid w:val="00117A8D"/>
    <w:rsid w:val="0012034C"/>
    <w:rsid w:val="00120AD9"/>
    <w:rsid w:val="001212F4"/>
    <w:rsid w:val="001213C2"/>
    <w:rsid w:val="00122278"/>
    <w:rsid w:val="001222AA"/>
    <w:rsid w:val="00123691"/>
    <w:rsid w:val="001252A2"/>
    <w:rsid w:val="00125CD0"/>
    <w:rsid w:val="00126142"/>
    <w:rsid w:val="00126581"/>
    <w:rsid w:val="001274E5"/>
    <w:rsid w:val="001275C2"/>
    <w:rsid w:val="0012766C"/>
    <w:rsid w:val="00127F27"/>
    <w:rsid w:val="00127FA2"/>
    <w:rsid w:val="0013112A"/>
    <w:rsid w:val="001318AD"/>
    <w:rsid w:val="00132DED"/>
    <w:rsid w:val="001360C3"/>
    <w:rsid w:val="00136585"/>
    <w:rsid w:val="001370F4"/>
    <w:rsid w:val="0013791C"/>
    <w:rsid w:val="00140ADA"/>
    <w:rsid w:val="00142439"/>
    <w:rsid w:val="00142560"/>
    <w:rsid w:val="00142AF0"/>
    <w:rsid w:val="00142C62"/>
    <w:rsid w:val="00142DFC"/>
    <w:rsid w:val="001434F1"/>
    <w:rsid w:val="00143C7D"/>
    <w:rsid w:val="00144264"/>
    <w:rsid w:val="00144453"/>
    <w:rsid w:val="001445F4"/>
    <w:rsid w:val="00144E8E"/>
    <w:rsid w:val="00145291"/>
    <w:rsid w:val="00145823"/>
    <w:rsid w:val="00145EA4"/>
    <w:rsid w:val="001461D6"/>
    <w:rsid w:val="00146358"/>
    <w:rsid w:val="00146C5F"/>
    <w:rsid w:val="00146F85"/>
    <w:rsid w:val="00147398"/>
    <w:rsid w:val="00150186"/>
    <w:rsid w:val="00150A42"/>
    <w:rsid w:val="00151953"/>
    <w:rsid w:val="00151AB4"/>
    <w:rsid w:val="00151D42"/>
    <w:rsid w:val="0015224A"/>
    <w:rsid w:val="00152344"/>
    <w:rsid w:val="00152FE7"/>
    <w:rsid w:val="00153450"/>
    <w:rsid w:val="001534D3"/>
    <w:rsid w:val="00153733"/>
    <w:rsid w:val="00153B59"/>
    <w:rsid w:val="001540EB"/>
    <w:rsid w:val="00154502"/>
    <w:rsid w:val="001545C0"/>
    <w:rsid w:val="001550CD"/>
    <w:rsid w:val="00155C05"/>
    <w:rsid w:val="0015653D"/>
    <w:rsid w:val="0016165A"/>
    <w:rsid w:val="001625C6"/>
    <w:rsid w:val="001629BC"/>
    <w:rsid w:val="00162D56"/>
    <w:rsid w:val="001633A1"/>
    <w:rsid w:val="00163DDD"/>
    <w:rsid w:val="00164F4E"/>
    <w:rsid w:val="0016566D"/>
    <w:rsid w:val="00165A25"/>
    <w:rsid w:val="00165B89"/>
    <w:rsid w:val="0016631E"/>
    <w:rsid w:val="00166A63"/>
    <w:rsid w:val="00166D51"/>
    <w:rsid w:val="00167AAD"/>
    <w:rsid w:val="0017016A"/>
    <w:rsid w:val="0017025B"/>
    <w:rsid w:val="00172D2C"/>
    <w:rsid w:val="0017350F"/>
    <w:rsid w:val="00174C82"/>
    <w:rsid w:val="001755A3"/>
    <w:rsid w:val="00176583"/>
    <w:rsid w:val="001766F4"/>
    <w:rsid w:val="00176959"/>
    <w:rsid w:val="00177433"/>
    <w:rsid w:val="001774A7"/>
    <w:rsid w:val="00177524"/>
    <w:rsid w:val="001804F9"/>
    <w:rsid w:val="001805EE"/>
    <w:rsid w:val="00180D14"/>
    <w:rsid w:val="00181654"/>
    <w:rsid w:val="001817B5"/>
    <w:rsid w:val="00182358"/>
    <w:rsid w:val="0018270D"/>
    <w:rsid w:val="00182CDD"/>
    <w:rsid w:val="001831FB"/>
    <w:rsid w:val="00183295"/>
    <w:rsid w:val="00183619"/>
    <w:rsid w:val="001837C2"/>
    <w:rsid w:val="00184740"/>
    <w:rsid w:val="00184746"/>
    <w:rsid w:val="00185149"/>
    <w:rsid w:val="001854A7"/>
    <w:rsid w:val="00186138"/>
    <w:rsid w:val="0018660E"/>
    <w:rsid w:val="00186AAF"/>
    <w:rsid w:val="001871C0"/>
    <w:rsid w:val="00187526"/>
    <w:rsid w:val="001875A9"/>
    <w:rsid w:val="00187767"/>
    <w:rsid w:val="001877E8"/>
    <w:rsid w:val="00190397"/>
    <w:rsid w:val="0019085B"/>
    <w:rsid w:val="0019193A"/>
    <w:rsid w:val="00191C68"/>
    <w:rsid w:val="00192986"/>
    <w:rsid w:val="001933F8"/>
    <w:rsid w:val="00193808"/>
    <w:rsid w:val="001938C0"/>
    <w:rsid w:val="00193BA1"/>
    <w:rsid w:val="001941FE"/>
    <w:rsid w:val="0019461F"/>
    <w:rsid w:val="001954C5"/>
    <w:rsid w:val="001954E2"/>
    <w:rsid w:val="00195F11"/>
    <w:rsid w:val="0019609C"/>
    <w:rsid w:val="00196258"/>
    <w:rsid w:val="001962EC"/>
    <w:rsid w:val="001966ED"/>
    <w:rsid w:val="00196727"/>
    <w:rsid w:val="00196ACB"/>
    <w:rsid w:val="00196DF5"/>
    <w:rsid w:val="0019714F"/>
    <w:rsid w:val="00197207"/>
    <w:rsid w:val="001972B0"/>
    <w:rsid w:val="001978FB"/>
    <w:rsid w:val="001A024D"/>
    <w:rsid w:val="001A102C"/>
    <w:rsid w:val="001A1917"/>
    <w:rsid w:val="001A1CA2"/>
    <w:rsid w:val="001A1CD0"/>
    <w:rsid w:val="001A23E9"/>
    <w:rsid w:val="001A2A76"/>
    <w:rsid w:val="001A2D5E"/>
    <w:rsid w:val="001A3085"/>
    <w:rsid w:val="001A364A"/>
    <w:rsid w:val="001A428D"/>
    <w:rsid w:val="001A6147"/>
    <w:rsid w:val="001A724F"/>
    <w:rsid w:val="001A76DD"/>
    <w:rsid w:val="001A7907"/>
    <w:rsid w:val="001A7CA4"/>
    <w:rsid w:val="001B019E"/>
    <w:rsid w:val="001B067D"/>
    <w:rsid w:val="001B08EE"/>
    <w:rsid w:val="001B0B2D"/>
    <w:rsid w:val="001B0CA1"/>
    <w:rsid w:val="001B103B"/>
    <w:rsid w:val="001B1BD1"/>
    <w:rsid w:val="001B1DA8"/>
    <w:rsid w:val="001B3126"/>
    <w:rsid w:val="001B3597"/>
    <w:rsid w:val="001B5544"/>
    <w:rsid w:val="001B6FAC"/>
    <w:rsid w:val="001B7D66"/>
    <w:rsid w:val="001C0755"/>
    <w:rsid w:val="001C12F1"/>
    <w:rsid w:val="001C1B1E"/>
    <w:rsid w:val="001C1C57"/>
    <w:rsid w:val="001C2348"/>
    <w:rsid w:val="001C2866"/>
    <w:rsid w:val="001C30B3"/>
    <w:rsid w:val="001C31C4"/>
    <w:rsid w:val="001C3426"/>
    <w:rsid w:val="001C3EEA"/>
    <w:rsid w:val="001C527C"/>
    <w:rsid w:val="001C55EF"/>
    <w:rsid w:val="001C6B35"/>
    <w:rsid w:val="001C6E55"/>
    <w:rsid w:val="001D0ABB"/>
    <w:rsid w:val="001D0D37"/>
    <w:rsid w:val="001D2638"/>
    <w:rsid w:val="001D3297"/>
    <w:rsid w:val="001D36DF"/>
    <w:rsid w:val="001D42E3"/>
    <w:rsid w:val="001D47CF"/>
    <w:rsid w:val="001D4854"/>
    <w:rsid w:val="001D4D4A"/>
    <w:rsid w:val="001D51A9"/>
    <w:rsid w:val="001D61AF"/>
    <w:rsid w:val="001D62B8"/>
    <w:rsid w:val="001D6CB6"/>
    <w:rsid w:val="001D7FD0"/>
    <w:rsid w:val="001E040F"/>
    <w:rsid w:val="001E06A0"/>
    <w:rsid w:val="001E143E"/>
    <w:rsid w:val="001E1FD4"/>
    <w:rsid w:val="001E2720"/>
    <w:rsid w:val="001E2798"/>
    <w:rsid w:val="001E2810"/>
    <w:rsid w:val="001E3324"/>
    <w:rsid w:val="001E337C"/>
    <w:rsid w:val="001E399F"/>
    <w:rsid w:val="001E3A13"/>
    <w:rsid w:val="001E3DAF"/>
    <w:rsid w:val="001E477A"/>
    <w:rsid w:val="001E4918"/>
    <w:rsid w:val="001E65FE"/>
    <w:rsid w:val="001E6880"/>
    <w:rsid w:val="001E754C"/>
    <w:rsid w:val="001F0456"/>
    <w:rsid w:val="001F10F5"/>
    <w:rsid w:val="001F1A88"/>
    <w:rsid w:val="001F233E"/>
    <w:rsid w:val="001F278E"/>
    <w:rsid w:val="001F2905"/>
    <w:rsid w:val="001F2972"/>
    <w:rsid w:val="001F31FE"/>
    <w:rsid w:val="001F37AB"/>
    <w:rsid w:val="001F389D"/>
    <w:rsid w:val="001F4B7B"/>
    <w:rsid w:val="001F4DA2"/>
    <w:rsid w:val="001F5077"/>
    <w:rsid w:val="001F5577"/>
    <w:rsid w:val="001F5B4D"/>
    <w:rsid w:val="001F6704"/>
    <w:rsid w:val="001F77C3"/>
    <w:rsid w:val="001F788D"/>
    <w:rsid w:val="001F79AA"/>
    <w:rsid w:val="00201C9D"/>
    <w:rsid w:val="0020320C"/>
    <w:rsid w:val="00203E91"/>
    <w:rsid w:val="00204332"/>
    <w:rsid w:val="00205659"/>
    <w:rsid w:val="0020565D"/>
    <w:rsid w:val="00205763"/>
    <w:rsid w:val="00205D58"/>
    <w:rsid w:val="0020706C"/>
    <w:rsid w:val="002074E4"/>
    <w:rsid w:val="00207D97"/>
    <w:rsid w:val="00207EF2"/>
    <w:rsid w:val="002100E0"/>
    <w:rsid w:val="0021030C"/>
    <w:rsid w:val="002111A5"/>
    <w:rsid w:val="002114AA"/>
    <w:rsid w:val="002114FD"/>
    <w:rsid w:val="00211791"/>
    <w:rsid w:val="00211CA5"/>
    <w:rsid w:val="002123FA"/>
    <w:rsid w:val="00212CF3"/>
    <w:rsid w:val="00212D93"/>
    <w:rsid w:val="0021304C"/>
    <w:rsid w:val="002147E8"/>
    <w:rsid w:val="00215693"/>
    <w:rsid w:val="0021578A"/>
    <w:rsid w:val="00216337"/>
    <w:rsid w:val="0022046A"/>
    <w:rsid w:val="00221314"/>
    <w:rsid w:val="0022173F"/>
    <w:rsid w:val="002230CC"/>
    <w:rsid w:val="00223951"/>
    <w:rsid w:val="002253A7"/>
    <w:rsid w:val="002259B8"/>
    <w:rsid w:val="00225F6D"/>
    <w:rsid w:val="002266C1"/>
    <w:rsid w:val="0022693F"/>
    <w:rsid w:val="00226B30"/>
    <w:rsid w:val="002309E0"/>
    <w:rsid w:val="00230EE8"/>
    <w:rsid w:val="00232684"/>
    <w:rsid w:val="00232E74"/>
    <w:rsid w:val="0023347A"/>
    <w:rsid w:val="002337B2"/>
    <w:rsid w:val="00233B67"/>
    <w:rsid w:val="00234518"/>
    <w:rsid w:val="00234E55"/>
    <w:rsid w:val="00234F3B"/>
    <w:rsid w:val="002350C9"/>
    <w:rsid w:val="002356B3"/>
    <w:rsid w:val="00235CD3"/>
    <w:rsid w:val="00237DA0"/>
    <w:rsid w:val="002400B4"/>
    <w:rsid w:val="00240A93"/>
    <w:rsid w:val="00241D1E"/>
    <w:rsid w:val="00242293"/>
    <w:rsid w:val="00242CFE"/>
    <w:rsid w:val="00243174"/>
    <w:rsid w:val="0024383A"/>
    <w:rsid w:val="002442C4"/>
    <w:rsid w:val="00244552"/>
    <w:rsid w:val="00245383"/>
    <w:rsid w:val="002456C6"/>
    <w:rsid w:val="00245AA6"/>
    <w:rsid w:val="002461D8"/>
    <w:rsid w:val="0024686D"/>
    <w:rsid w:val="00246C81"/>
    <w:rsid w:val="00246D32"/>
    <w:rsid w:val="00247A9D"/>
    <w:rsid w:val="00250A15"/>
    <w:rsid w:val="002514BD"/>
    <w:rsid w:val="002516EC"/>
    <w:rsid w:val="002523DC"/>
    <w:rsid w:val="002529D3"/>
    <w:rsid w:val="00252EE1"/>
    <w:rsid w:val="002533D7"/>
    <w:rsid w:val="00253A57"/>
    <w:rsid w:val="00253CFD"/>
    <w:rsid w:val="00254A52"/>
    <w:rsid w:val="00254ADE"/>
    <w:rsid w:val="00254C9E"/>
    <w:rsid w:val="00254EE2"/>
    <w:rsid w:val="00255402"/>
    <w:rsid w:val="00257050"/>
    <w:rsid w:val="00257B1F"/>
    <w:rsid w:val="0026092C"/>
    <w:rsid w:val="00260BC5"/>
    <w:rsid w:val="00260C92"/>
    <w:rsid w:val="002611B8"/>
    <w:rsid w:val="00261BCC"/>
    <w:rsid w:val="00261C7E"/>
    <w:rsid w:val="002620C8"/>
    <w:rsid w:val="002623AF"/>
    <w:rsid w:val="002624BA"/>
    <w:rsid w:val="00262E53"/>
    <w:rsid w:val="00263C5C"/>
    <w:rsid w:val="00263E1F"/>
    <w:rsid w:val="00265782"/>
    <w:rsid w:val="00267072"/>
    <w:rsid w:val="00267344"/>
    <w:rsid w:val="0026746C"/>
    <w:rsid w:val="00267994"/>
    <w:rsid w:val="00270D6E"/>
    <w:rsid w:val="00270EE5"/>
    <w:rsid w:val="0027100F"/>
    <w:rsid w:val="0027165E"/>
    <w:rsid w:val="00271A1A"/>
    <w:rsid w:val="00271FBB"/>
    <w:rsid w:val="00272DA6"/>
    <w:rsid w:val="00273D7B"/>
    <w:rsid w:val="0027439D"/>
    <w:rsid w:val="00274C8B"/>
    <w:rsid w:val="00275A9D"/>
    <w:rsid w:val="00276C3E"/>
    <w:rsid w:val="00276E66"/>
    <w:rsid w:val="002771A8"/>
    <w:rsid w:val="00277831"/>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886"/>
    <w:rsid w:val="00283FD6"/>
    <w:rsid w:val="00283FD9"/>
    <w:rsid w:val="00285425"/>
    <w:rsid w:val="002868B7"/>
    <w:rsid w:val="00286D52"/>
    <w:rsid w:val="00287A82"/>
    <w:rsid w:val="00290791"/>
    <w:rsid w:val="00290BCC"/>
    <w:rsid w:val="0029167B"/>
    <w:rsid w:val="00291C1B"/>
    <w:rsid w:val="00291DDC"/>
    <w:rsid w:val="00293773"/>
    <w:rsid w:val="00293B19"/>
    <w:rsid w:val="00294254"/>
    <w:rsid w:val="00295135"/>
    <w:rsid w:val="002954EA"/>
    <w:rsid w:val="002957EB"/>
    <w:rsid w:val="00295A43"/>
    <w:rsid w:val="00295CFB"/>
    <w:rsid w:val="00295DB6"/>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2F36"/>
    <w:rsid w:val="002A31E3"/>
    <w:rsid w:val="002A3A64"/>
    <w:rsid w:val="002A3EF5"/>
    <w:rsid w:val="002A456E"/>
    <w:rsid w:val="002A56EE"/>
    <w:rsid w:val="002A58C5"/>
    <w:rsid w:val="002A5DF7"/>
    <w:rsid w:val="002A611E"/>
    <w:rsid w:val="002A6705"/>
    <w:rsid w:val="002A6C2E"/>
    <w:rsid w:val="002B0284"/>
    <w:rsid w:val="002B1315"/>
    <w:rsid w:val="002B140A"/>
    <w:rsid w:val="002B20E4"/>
    <w:rsid w:val="002B274C"/>
    <w:rsid w:val="002B2C90"/>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4A1"/>
    <w:rsid w:val="002C369D"/>
    <w:rsid w:val="002C3A7B"/>
    <w:rsid w:val="002C49C5"/>
    <w:rsid w:val="002C50DC"/>
    <w:rsid w:val="002C61C7"/>
    <w:rsid w:val="002C6A54"/>
    <w:rsid w:val="002C7125"/>
    <w:rsid w:val="002C7785"/>
    <w:rsid w:val="002D00FC"/>
    <w:rsid w:val="002D01DB"/>
    <w:rsid w:val="002D1C39"/>
    <w:rsid w:val="002D2160"/>
    <w:rsid w:val="002D2DD4"/>
    <w:rsid w:val="002D324B"/>
    <w:rsid w:val="002D3A58"/>
    <w:rsid w:val="002D3DF2"/>
    <w:rsid w:val="002D4701"/>
    <w:rsid w:val="002D58B0"/>
    <w:rsid w:val="002D5E96"/>
    <w:rsid w:val="002D71DD"/>
    <w:rsid w:val="002E0095"/>
    <w:rsid w:val="002E063F"/>
    <w:rsid w:val="002E0850"/>
    <w:rsid w:val="002E0B40"/>
    <w:rsid w:val="002E1888"/>
    <w:rsid w:val="002E208F"/>
    <w:rsid w:val="002E2459"/>
    <w:rsid w:val="002E34ED"/>
    <w:rsid w:val="002E3760"/>
    <w:rsid w:val="002E400F"/>
    <w:rsid w:val="002E4E6A"/>
    <w:rsid w:val="002E5279"/>
    <w:rsid w:val="002E59CA"/>
    <w:rsid w:val="002E6110"/>
    <w:rsid w:val="002E646C"/>
    <w:rsid w:val="002E6CDB"/>
    <w:rsid w:val="002E7265"/>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FC6"/>
    <w:rsid w:val="002F5A74"/>
    <w:rsid w:val="002F5D3B"/>
    <w:rsid w:val="002F661A"/>
    <w:rsid w:val="002F78E1"/>
    <w:rsid w:val="002F7D43"/>
    <w:rsid w:val="003008EA"/>
    <w:rsid w:val="00301B37"/>
    <w:rsid w:val="00302BC9"/>
    <w:rsid w:val="00302C77"/>
    <w:rsid w:val="0030389D"/>
    <w:rsid w:val="00303E8F"/>
    <w:rsid w:val="00304420"/>
    <w:rsid w:val="0030462E"/>
    <w:rsid w:val="003049A7"/>
    <w:rsid w:val="00304A14"/>
    <w:rsid w:val="00305BBC"/>
    <w:rsid w:val="00306FC9"/>
    <w:rsid w:val="003072D7"/>
    <w:rsid w:val="00307575"/>
    <w:rsid w:val="00307A46"/>
    <w:rsid w:val="0031043E"/>
    <w:rsid w:val="00310C09"/>
    <w:rsid w:val="00311595"/>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53F7"/>
    <w:rsid w:val="00325608"/>
    <w:rsid w:val="00326248"/>
    <w:rsid w:val="00326B09"/>
    <w:rsid w:val="0032727E"/>
    <w:rsid w:val="003272E4"/>
    <w:rsid w:val="00327631"/>
    <w:rsid w:val="00327BE4"/>
    <w:rsid w:val="00330219"/>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40092"/>
    <w:rsid w:val="0034144B"/>
    <w:rsid w:val="003414F5"/>
    <w:rsid w:val="00341E10"/>
    <w:rsid w:val="00342074"/>
    <w:rsid w:val="00342435"/>
    <w:rsid w:val="00342643"/>
    <w:rsid w:val="003428C4"/>
    <w:rsid w:val="00342BFE"/>
    <w:rsid w:val="003437CE"/>
    <w:rsid w:val="00343984"/>
    <w:rsid w:val="003439EC"/>
    <w:rsid w:val="00343B21"/>
    <w:rsid w:val="00343E5D"/>
    <w:rsid w:val="00344704"/>
    <w:rsid w:val="00344A49"/>
    <w:rsid w:val="00346139"/>
    <w:rsid w:val="0034618D"/>
    <w:rsid w:val="003465F8"/>
    <w:rsid w:val="003468B6"/>
    <w:rsid w:val="00346BAC"/>
    <w:rsid w:val="00347747"/>
    <w:rsid w:val="00347BB2"/>
    <w:rsid w:val="0035029C"/>
    <w:rsid w:val="003503DE"/>
    <w:rsid w:val="00350D68"/>
    <w:rsid w:val="00350DBE"/>
    <w:rsid w:val="00352A58"/>
    <w:rsid w:val="00352B27"/>
    <w:rsid w:val="00354452"/>
    <w:rsid w:val="00354BDD"/>
    <w:rsid w:val="003552B2"/>
    <w:rsid w:val="00355634"/>
    <w:rsid w:val="00355665"/>
    <w:rsid w:val="00356104"/>
    <w:rsid w:val="003562DD"/>
    <w:rsid w:val="003572D1"/>
    <w:rsid w:val="00360A14"/>
    <w:rsid w:val="003610A7"/>
    <w:rsid w:val="0036168E"/>
    <w:rsid w:val="00361E94"/>
    <w:rsid w:val="00362BF5"/>
    <w:rsid w:val="003634F7"/>
    <w:rsid w:val="0036386C"/>
    <w:rsid w:val="00364366"/>
    <w:rsid w:val="00365059"/>
    <w:rsid w:val="003666A9"/>
    <w:rsid w:val="0036714A"/>
    <w:rsid w:val="00367EC2"/>
    <w:rsid w:val="0037007E"/>
    <w:rsid w:val="00370AFD"/>
    <w:rsid w:val="003710F5"/>
    <w:rsid w:val="0037115B"/>
    <w:rsid w:val="00371498"/>
    <w:rsid w:val="00371AD1"/>
    <w:rsid w:val="00371C23"/>
    <w:rsid w:val="003720C5"/>
    <w:rsid w:val="003726E2"/>
    <w:rsid w:val="00373A38"/>
    <w:rsid w:val="00374C31"/>
    <w:rsid w:val="003758EA"/>
    <w:rsid w:val="00375DA2"/>
    <w:rsid w:val="00376085"/>
    <w:rsid w:val="003760DA"/>
    <w:rsid w:val="00376E80"/>
    <w:rsid w:val="00377884"/>
    <w:rsid w:val="00377D4D"/>
    <w:rsid w:val="003801FB"/>
    <w:rsid w:val="0038047A"/>
    <w:rsid w:val="00380780"/>
    <w:rsid w:val="00380C3C"/>
    <w:rsid w:val="00381632"/>
    <w:rsid w:val="00382E48"/>
    <w:rsid w:val="003830E8"/>
    <w:rsid w:val="0038367F"/>
    <w:rsid w:val="0038389F"/>
    <w:rsid w:val="00383F3B"/>
    <w:rsid w:val="00383F8A"/>
    <w:rsid w:val="0038775D"/>
    <w:rsid w:val="00387F7D"/>
    <w:rsid w:val="00390CB9"/>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CF8"/>
    <w:rsid w:val="003A3F4F"/>
    <w:rsid w:val="003A4380"/>
    <w:rsid w:val="003A5232"/>
    <w:rsid w:val="003A6515"/>
    <w:rsid w:val="003A656D"/>
    <w:rsid w:val="003A682E"/>
    <w:rsid w:val="003A6A1F"/>
    <w:rsid w:val="003A72A9"/>
    <w:rsid w:val="003A734F"/>
    <w:rsid w:val="003A7BEE"/>
    <w:rsid w:val="003B0E63"/>
    <w:rsid w:val="003B12F3"/>
    <w:rsid w:val="003B1721"/>
    <w:rsid w:val="003B17D7"/>
    <w:rsid w:val="003B1AF8"/>
    <w:rsid w:val="003B24D9"/>
    <w:rsid w:val="003B2941"/>
    <w:rsid w:val="003B2C4D"/>
    <w:rsid w:val="003B2E27"/>
    <w:rsid w:val="003B31CA"/>
    <w:rsid w:val="003B334D"/>
    <w:rsid w:val="003B3EF6"/>
    <w:rsid w:val="003B4FA2"/>
    <w:rsid w:val="003B59A2"/>
    <w:rsid w:val="003B5B9B"/>
    <w:rsid w:val="003B5D9F"/>
    <w:rsid w:val="003B61EC"/>
    <w:rsid w:val="003B6DA9"/>
    <w:rsid w:val="003B6E01"/>
    <w:rsid w:val="003B7119"/>
    <w:rsid w:val="003B7C3D"/>
    <w:rsid w:val="003C0D75"/>
    <w:rsid w:val="003C1247"/>
    <w:rsid w:val="003C18FB"/>
    <w:rsid w:val="003C1BEB"/>
    <w:rsid w:val="003C3258"/>
    <w:rsid w:val="003C395E"/>
    <w:rsid w:val="003C3A3A"/>
    <w:rsid w:val="003C4B41"/>
    <w:rsid w:val="003C4E05"/>
    <w:rsid w:val="003C5E61"/>
    <w:rsid w:val="003C6A61"/>
    <w:rsid w:val="003C6B64"/>
    <w:rsid w:val="003C6D34"/>
    <w:rsid w:val="003C773D"/>
    <w:rsid w:val="003C779C"/>
    <w:rsid w:val="003D00DF"/>
    <w:rsid w:val="003D0D03"/>
    <w:rsid w:val="003D1576"/>
    <w:rsid w:val="003D1BB9"/>
    <w:rsid w:val="003D1BF2"/>
    <w:rsid w:val="003D242E"/>
    <w:rsid w:val="003D279C"/>
    <w:rsid w:val="003D4550"/>
    <w:rsid w:val="003D52F1"/>
    <w:rsid w:val="003D5ECE"/>
    <w:rsid w:val="003D69F7"/>
    <w:rsid w:val="003D6DA7"/>
    <w:rsid w:val="003D7467"/>
    <w:rsid w:val="003E06BF"/>
    <w:rsid w:val="003E1349"/>
    <w:rsid w:val="003E1417"/>
    <w:rsid w:val="003E2262"/>
    <w:rsid w:val="003E28AB"/>
    <w:rsid w:val="003E292B"/>
    <w:rsid w:val="003E2FC8"/>
    <w:rsid w:val="003E30A3"/>
    <w:rsid w:val="003E393C"/>
    <w:rsid w:val="003E4316"/>
    <w:rsid w:val="003E4F63"/>
    <w:rsid w:val="003E59CD"/>
    <w:rsid w:val="003E5B07"/>
    <w:rsid w:val="003E6026"/>
    <w:rsid w:val="003E68AF"/>
    <w:rsid w:val="003E6B8D"/>
    <w:rsid w:val="003E6E72"/>
    <w:rsid w:val="003E6EA0"/>
    <w:rsid w:val="003E6F12"/>
    <w:rsid w:val="003E70BF"/>
    <w:rsid w:val="003E7474"/>
    <w:rsid w:val="003E7DAC"/>
    <w:rsid w:val="003F0534"/>
    <w:rsid w:val="003F09D8"/>
    <w:rsid w:val="003F13D8"/>
    <w:rsid w:val="003F1EB7"/>
    <w:rsid w:val="003F2602"/>
    <w:rsid w:val="003F340F"/>
    <w:rsid w:val="003F3D62"/>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3C1"/>
    <w:rsid w:val="004034E3"/>
    <w:rsid w:val="004040C7"/>
    <w:rsid w:val="004043DA"/>
    <w:rsid w:val="00404BBB"/>
    <w:rsid w:val="00404E95"/>
    <w:rsid w:val="00405108"/>
    <w:rsid w:val="004054A1"/>
    <w:rsid w:val="00405C64"/>
    <w:rsid w:val="0040662E"/>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F26"/>
    <w:rsid w:val="00416BFD"/>
    <w:rsid w:val="00416EC0"/>
    <w:rsid w:val="004174AA"/>
    <w:rsid w:val="00417711"/>
    <w:rsid w:val="004179EB"/>
    <w:rsid w:val="0042095B"/>
    <w:rsid w:val="00421253"/>
    <w:rsid w:val="00421578"/>
    <w:rsid w:val="00422276"/>
    <w:rsid w:val="00422304"/>
    <w:rsid w:val="00422891"/>
    <w:rsid w:val="00423A1C"/>
    <w:rsid w:val="00424369"/>
    <w:rsid w:val="00424E88"/>
    <w:rsid w:val="00424EF6"/>
    <w:rsid w:val="00425297"/>
    <w:rsid w:val="004254A0"/>
    <w:rsid w:val="00425880"/>
    <w:rsid w:val="004259FD"/>
    <w:rsid w:val="00425A14"/>
    <w:rsid w:val="00426A18"/>
    <w:rsid w:val="00427C91"/>
    <w:rsid w:val="004302E8"/>
    <w:rsid w:val="00430F69"/>
    <w:rsid w:val="0043114B"/>
    <w:rsid w:val="00431334"/>
    <w:rsid w:val="004314C5"/>
    <w:rsid w:val="00431F3D"/>
    <w:rsid w:val="0043251B"/>
    <w:rsid w:val="004342D0"/>
    <w:rsid w:val="00434A69"/>
    <w:rsid w:val="00434EC2"/>
    <w:rsid w:val="004371CD"/>
    <w:rsid w:val="00437B20"/>
    <w:rsid w:val="004406E4"/>
    <w:rsid w:val="0044109B"/>
    <w:rsid w:val="00441A24"/>
    <w:rsid w:val="00441D14"/>
    <w:rsid w:val="00443071"/>
    <w:rsid w:val="004437EE"/>
    <w:rsid w:val="00443D4F"/>
    <w:rsid w:val="00444601"/>
    <w:rsid w:val="004448A2"/>
    <w:rsid w:val="00445065"/>
    <w:rsid w:val="00445B90"/>
    <w:rsid w:val="00445C02"/>
    <w:rsid w:val="00445E60"/>
    <w:rsid w:val="004470F9"/>
    <w:rsid w:val="0044720D"/>
    <w:rsid w:val="004472CA"/>
    <w:rsid w:val="0044746B"/>
    <w:rsid w:val="00447B3C"/>
    <w:rsid w:val="00450707"/>
    <w:rsid w:val="00450AC6"/>
    <w:rsid w:val="00450B79"/>
    <w:rsid w:val="00450CC2"/>
    <w:rsid w:val="00450F45"/>
    <w:rsid w:val="004528A2"/>
    <w:rsid w:val="004529C1"/>
    <w:rsid w:val="00452B77"/>
    <w:rsid w:val="004557CB"/>
    <w:rsid w:val="004562A2"/>
    <w:rsid w:val="004563B6"/>
    <w:rsid w:val="0045749B"/>
    <w:rsid w:val="00457904"/>
    <w:rsid w:val="00457A61"/>
    <w:rsid w:val="00457DDB"/>
    <w:rsid w:val="0046054F"/>
    <w:rsid w:val="00461FB3"/>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801EB"/>
    <w:rsid w:val="00480A14"/>
    <w:rsid w:val="00480A16"/>
    <w:rsid w:val="00481784"/>
    <w:rsid w:val="00481AF7"/>
    <w:rsid w:val="00481C77"/>
    <w:rsid w:val="00481E4F"/>
    <w:rsid w:val="00482217"/>
    <w:rsid w:val="004827B8"/>
    <w:rsid w:val="0048366F"/>
    <w:rsid w:val="00483B6E"/>
    <w:rsid w:val="00483BFE"/>
    <w:rsid w:val="00484874"/>
    <w:rsid w:val="00485066"/>
    <w:rsid w:val="00485AF1"/>
    <w:rsid w:val="00485C59"/>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A66"/>
    <w:rsid w:val="004A6D27"/>
    <w:rsid w:val="004A7356"/>
    <w:rsid w:val="004A7911"/>
    <w:rsid w:val="004A795F"/>
    <w:rsid w:val="004B2B8B"/>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CDE"/>
    <w:rsid w:val="004C0D44"/>
    <w:rsid w:val="004C1B78"/>
    <w:rsid w:val="004C1BF5"/>
    <w:rsid w:val="004C2415"/>
    <w:rsid w:val="004C25C8"/>
    <w:rsid w:val="004C3825"/>
    <w:rsid w:val="004C5C99"/>
    <w:rsid w:val="004C6293"/>
    <w:rsid w:val="004C6617"/>
    <w:rsid w:val="004C6F31"/>
    <w:rsid w:val="004C6F83"/>
    <w:rsid w:val="004D0ED2"/>
    <w:rsid w:val="004D113A"/>
    <w:rsid w:val="004D1F05"/>
    <w:rsid w:val="004D2025"/>
    <w:rsid w:val="004D35D9"/>
    <w:rsid w:val="004D3BA7"/>
    <w:rsid w:val="004D4158"/>
    <w:rsid w:val="004D476B"/>
    <w:rsid w:val="004D480B"/>
    <w:rsid w:val="004D5CCB"/>
    <w:rsid w:val="004D5FFE"/>
    <w:rsid w:val="004D609B"/>
    <w:rsid w:val="004D6239"/>
    <w:rsid w:val="004D6A25"/>
    <w:rsid w:val="004D6A9B"/>
    <w:rsid w:val="004D73BF"/>
    <w:rsid w:val="004D7CED"/>
    <w:rsid w:val="004E0293"/>
    <w:rsid w:val="004E05A8"/>
    <w:rsid w:val="004E07EF"/>
    <w:rsid w:val="004E09CC"/>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419E"/>
    <w:rsid w:val="004F5103"/>
    <w:rsid w:val="004F5463"/>
    <w:rsid w:val="004F5AFA"/>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B14"/>
    <w:rsid w:val="00504421"/>
    <w:rsid w:val="005044D4"/>
    <w:rsid w:val="00504F9E"/>
    <w:rsid w:val="00505486"/>
    <w:rsid w:val="00505539"/>
    <w:rsid w:val="00505AA2"/>
    <w:rsid w:val="00506582"/>
    <w:rsid w:val="00506B77"/>
    <w:rsid w:val="00510072"/>
    <w:rsid w:val="00510697"/>
    <w:rsid w:val="00510DA2"/>
    <w:rsid w:val="00510E02"/>
    <w:rsid w:val="00511331"/>
    <w:rsid w:val="0051143D"/>
    <w:rsid w:val="0051207A"/>
    <w:rsid w:val="005120D2"/>
    <w:rsid w:val="005122AA"/>
    <w:rsid w:val="00512C03"/>
    <w:rsid w:val="00513258"/>
    <w:rsid w:val="005134EA"/>
    <w:rsid w:val="00515676"/>
    <w:rsid w:val="0051635F"/>
    <w:rsid w:val="005167A9"/>
    <w:rsid w:val="00516A7B"/>
    <w:rsid w:val="00516C06"/>
    <w:rsid w:val="00516D05"/>
    <w:rsid w:val="005179DF"/>
    <w:rsid w:val="00517BAB"/>
    <w:rsid w:val="00520E4A"/>
    <w:rsid w:val="0052143F"/>
    <w:rsid w:val="00521FC1"/>
    <w:rsid w:val="0052243D"/>
    <w:rsid w:val="00522516"/>
    <w:rsid w:val="005227DE"/>
    <w:rsid w:val="00522D8B"/>
    <w:rsid w:val="005230D7"/>
    <w:rsid w:val="0052477E"/>
    <w:rsid w:val="005259DB"/>
    <w:rsid w:val="00526A27"/>
    <w:rsid w:val="00526A33"/>
    <w:rsid w:val="00527007"/>
    <w:rsid w:val="005275FC"/>
    <w:rsid w:val="0053086A"/>
    <w:rsid w:val="00532A8F"/>
    <w:rsid w:val="005334F0"/>
    <w:rsid w:val="00534DF8"/>
    <w:rsid w:val="005355CE"/>
    <w:rsid w:val="00535781"/>
    <w:rsid w:val="00535DB2"/>
    <w:rsid w:val="005368B0"/>
    <w:rsid w:val="005373CE"/>
    <w:rsid w:val="005373FC"/>
    <w:rsid w:val="005404A8"/>
    <w:rsid w:val="0054079A"/>
    <w:rsid w:val="00541070"/>
    <w:rsid w:val="00541987"/>
    <w:rsid w:val="00541CF0"/>
    <w:rsid w:val="0054255A"/>
    <w:rsid w:val="005428DD"/>
    <w:rsid w:val="00542917"/>
    <w:rsid w:val="00542A7D"/>
    <w:rsid w:val="00542EB4"/>
    <w:rsid w:val="00543345"/>
    <w:rsid w:val="005436EB"/>
    <w:rsid w:val="0054380D"/>
    <w:rsid w:val="00543ACF"/>
    <w:rsid w:val="00544177"/>
    <w:rsid w:val="00544580"/>
    <w:rsid w:val="00544DF6"/>
    <w:rsid w:val="00544E57"/>
    <w:rsid w:val="005451EA"/>
    <w:rsid w:val="005459EA"/>
    <w:rsid w:val="00545D71"/>
    <w:rsid w:val="00546138"/>
    <w:rsid w:val="00546604"/>
    <w:rsid w:val="0054781B"/>
    <w:rsid w:val="00550069"/>
    <w:rsid w:val="005502C4"/>
    <w:rsid w:val="005502F3"/>
    <w:rsid w:val="00551B79"/>
    <w:rsid w:val="00551E08"/>
    <w:rsid w:val="00552514"/>
    <w:rsid w:val="00552889"/>
    <w:rsid w:val="0055298F"/>
    <w:rsid w:val="00552990"/>
    <w:rsid w:val="00552CCD"/>
    <w:rsid w:val="00553E21"/>
    <w:rsid w:val="00554870"/>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A50"/>
    <w:rsid w:val="00565E05"/>
    <w:rsid w:val="00567270"/>
    <w:rsid w:val="005678F6"/>
    <w:rsid w:val="005714F2"/>
    <w:rsid w:val="00571A5A"/>
    <w:rsid w:val="00571D59"/>
    <w:rsid w:val="005722FC"/>
    <w:rsid w:val="00572344"/>
    <w:rsid w:val="00572358"/>
    <w:rsid w:val="005732AA"/>
    <w:rsid w:val="005733C9"/>
    <w:rsid w:val="00573D51"/>
    <w:rsid w:val="00574058"/>
    <w:rsid w:val="005749B4"/>
    <w:rsid w:val="00574B91"/>
    <w:rsid w:val="00575571"/>
    <w:rsid w:val="00575751"/>
    <w:rsid w:val="005757C0"/>
    <w:rsid w:val="00575EDF"/>
    <w:rsid w:val="0057685C"/>
    <w:rsid w:val="00576AC4"/>
    <w:rsid w:val="00577546"/>
    <w:rsid w:val="00580289"/>
    <w:rsid w:val="00580449"/>
    <w:rsid w:val="00581B8F"/>
    <w:rsid w:val="0058265A"/>
    <w:rsid w:val="00584851"/>
    <w:rsid w:val="005851A0"/>
    <w:rsid w:val="00585D0B"/>
    <w:rsid w:val="0058654B"/>
    <w:rsid w:val="00586685"/>
    <w:rsid w:val="00587337"/>
    <w:rsid w:val="0058743A"/>
    <w:rsid w:val="00587763"/>
    <w:rsid w:val="00587D66"/>
    <w:rsid w:val="00587DD7"/>
    <w:rsid w:val="0059000F"/>
    <w:rsid w:val="005908C6"/>
    <w:rsid w:val="00590952"/>
    <w:rsid w:val="0059122E"/>
    <w:rsid w:val="005923E1"/>
    <w:rsid w:val="00592EEC"/>
    <w:rsid w:val="00592EF5"/>
    <w:rsid w:val="0059457A"/>
    <w:rsid w:val="00594B30"/>
    <w:rsid w:val="0059502B"/>
    <w:rsid w:val="00595E63"/>
    <w:rsid w:val="00595E9C"/>
    <w:rsid w:val="005960BF"/>
    <w:rsid w:val="005966FD"/>
    <w:rsid w:val="00596E65"/>
    <w:rsid w:val="00596F8C"/>
    <w:rsid w:val="005972E2"/>
    <w:rsid w:val="005972E6"/>
    <w:rsid w:val="00597501"/>
    <w:rsid w:val="00597DD5"/>
    <w:rsid w:val="005A0890"/>
    <w:rsid w:val="005A0BF7"/>
    <w:rsid w:val="005A0C6C"/>
    <w:rsid w:val="005A14CD"/>
    <w:rsid w:val="005A1822"/>
    <w:rsid w:val="005A1BA0"/>
    <w:rsid w:val="005A209E"/>
    <w:rsid w:val="005A237A"/>
    <w:rsid w:val="005A252D"/>
    <w:rsid w:val="005A2930"/>
    <w:rsid w:val="005A39EC"/>
    <w:rsid w:val="005A42F1"/>
    <w:rsid w:val="005A4349"/>
    <w:rsid w:val="005A4606"/>
    <w:rsid w:val="005A53FD"/>
    <w:rsid w:val="005A540C"/>
    <w:rsid w:val="005A669C"/>
    <w:rsid w:val="005A7104"/>
    <w:rsid w:val="005A7233"/>
    <w:rsid w:val="005A76C9"/>
    <w:rsid w:val="005A78CD"/>
    <w:rsid w:val="005A7DB5"/>
    <w:rsid w:val="005B03D1"/>
    <w:rsid w:val="005B2160"/>
    <w:rsid w:val="005B30EE"/>
    <w:rsid w:val="005B3A96"/>
    <w:rsid w:val="005B3CD4"/>
    <w:rsid w:val="005B4271"/>
    <w:rsid w:val="005B446F"/>
    <w:rsid w:val="005B4676"/>
    <w:rsid w:val="005B4A7C"/>
    <w:rsid w:val="005B56C8"/>
    <w:rsid w:val="005B584A"/>
    <w:rsid w:val="005B693A"/>
    <w:rsid w:val="005C0162"/>
    <w:rsid w:val="005C02D9"/>
    <w:rsid w:val="005C0507"/>
    <w:rsid w:val="005C0A52"/>
    <w:rsid w:val="005C0F1E"/>
    <w:rsid w:val="005C13F9"/>
    <w:rsid w:val="005C1986"/>
    <w:rsid w:val="005C1B5F"/>
    <w:rsid w:val="005C2199"/>
    <w:rsid w:val="005C221B"/>
    <w:rsid w:val="005C223F"/>
    <w:rsid w:val="005C224F"/>
    <w:rsid w:val="005C2266"/>
    <w:rsid w:val="005C3FA2"/>
    <w:rsid w:val="005C4AD2"/>
    <w:rsid w:val="005C4BFC"/>
    <w:rsid w:val="005C4D8D"/>
    <w:rsid w:val="005C52DC"/>
    <w:rsid w:val="005C63F1"/>
    <w:rsid w:val="005C6808"/>
    <w:rsid w:val="005C6AFA"/>
    <w:rsid w:val="005C7F49"/>
    <w:rsid w:val="005C7FAF"/>
    <w:rsid w:val="005D15E3"/>
    <w:rsid w:val="005D1CCD"/>
    <w:rsid w:val="005D23CA"/>
    <w:rsid w:val="005D2A77"/>
    <w:rsid w:val="005D364F"/>
    <w:rsid w:val="005D3DDD"/>
    <w:rsid w:val="005D56AE"/>
    <w:rsid w:val="005D5F40"/>
    <w:rsid w:val="005D68F1"/>
    <w:rsid w:val="005D72C5"/>
    <w:rsid w:val="005D74BA"/>
    <w:rsid w:val="005D75D0"/>
    <w:rsid w:val="005D7EAD"/>
    <w:rsid w:val="005E03BE"/>
    <w:rsid w:val="005E0D49"/>
    <w:rsid w:val="005E1C23"/>
    <w:rsid w:val="005E297B"/>
    <w:rsid w:val="005E3D7F"/>
    <w:rsid w:val="005E3F80"/>
    <w:rsid w:val="005E41B2"/>
    <w:rsid w:val="005E49A2"/>
    <w:rsid w:val="005E5416"/>
    <w:rsid w:val="005E5595"/>
    <w:rsid w:val="005E5775"/>
    <w:rsid w:val="005E5845"/>
    <w:rsid w:val="005E5BC3"/>
    <w:rsid w:val="005E5C62"/>
    <w:rsid w:val="005E5D7F"/>
    <w:rsid w:val="005E5E1F"/>
    <w:rsid w:val="005E6D0D"/>
    <w:rsid w:val="005E6FED"/>
    <w:rsid w:val="005E7339"/>
    <w:rsid w:val="005E73D3"/>
    <w:rsid w:val="005E7BBD"/>
    <w:rsid w:val="005F040A"/>
    <w:rsid w:val="005F0699"/>
    <w:rsid w:val="005F0828"/>
    <w:rsid w:val="005F1058"/>
    <w:rsid w:val="005F10D8"/>
    <w:rsid w:val="005F1506"/>
    <w:rsid w:val="005F1DAA"/>
    <w:rsid w:val="005F25F8"/>
    <w:rsid w:val="005F386B"/>
    <w:rsid w:val="005F39C2"/>
    <w:rsid w:val="005F43B7"/>
    <w:rsid w:val="005F4FAF"/>
    <w:rsid w:val="005F53F9"/>
    <w:rsid w:val="005F57E8"/>
    <w:rsid w:val="005F5813"/>
    <w:rsid w:val="005F6245"/>
    <w:rsid w:val="005F64EC"/>
    <w:rsid w:val="005F730C"/>
    <w:rsid w:val="005F7C07"/>
    <w:rsid w:val="006008F2"/>
    <w:rsid w:val="006012EF"/>
    <w:rsid w:val="006019DD"/>
    <w:rsid w:val="0060253F"/>
    <w:rsid w:val="00602BC2"/>
    <w:rsid w:val="006035F3"/>
    <w:rsid w:val="00603791"/>
    <w:rsid w:val="00603AAF"/>
    <w:rsid w:val="00603BD5"/>
    <w:rsid w:val="00604389"/>
    <w:rsid w:val="0060439D"/>
    <w:rsid w:val="006046C5"/>
    <w:rsid w:val="00604CC0"/>
    <w:rsid w:val="00604F81"/>
    <w:rsid w:val="0060547D"/>
    <w:rsid w:val="006054A7"/>
    <w:rsid w:val="006055AC"/>
    <w:rsid w:val="00606E8D"/>
    <w:rsid w:val="00606F0A"/>
    <w:rsid w:val="0060716C"/>
    <w:rsid w:val="0060753F"/>
    <w:rsid w:val="00607933"/>
    <w:rsid w:val="0061050D"/>
    <w:rsid w:val="00610560"/>
    <w:rsid w:val="006106D7"/>
    <w:rsid w:val="00610899"/>
    <w:rsid w:val="0061119E"/>
    <w:rsid w:val="00612431"/>
    <w:rsid w:val="0061288C"/>
    <w:rsid w:val="00612F73"/>
    <w:rsid w:val="006134AF"/>
    <w:rsid w:val="006134F7"/>
    <w:rsid w:val="00613FE7"/>
    <w:rsid w:val="006143F1"/>
    <w:rsid w:val="0061443B"/>
    <w:rsid w:val="00615CB5"/>
    <w:rsid w:val="00615E24"/>
    <w:rsid w:val="006166BC"/>
    <w:rsid w:val="0061695C"/>
    <w:rsid w:val="00616FB7"/>
    <w:rsid w:val="0062118B"/>
    <w:rsid w:val="006218E5"/>
    <w:rsid w:val="0062248F"/>
    <w:rsid w:val="0062280C"/>
    <w:rsid w:val="00624829"/>
    <w:rsid w:val="00625A0D"/>
    <w:rsid w:val="00625A53"/>
    <w:rsid w:val="00626203"/>
    <w:rsid w:val="00626C84"/>
    <w:rsid w:val="00626D97"/>
    <w:rsid w:val="00630209"/>
    <w:rsid w:val="006309A4"/>
    <w:rsid w:val="00630C69"/>
    <w:rsid w:val="00630EB9"/>
    <w:rsid w:val="006315E3"/>
    <w:rsid w:val="006322D8"/>
    <w:rsid w:val="00633FB2"/>
    <w:rsid w:val="00634B3C"/>
    <w:rsid w:val="006352A4"/>
    <w:rsid w:val="0063533C"/>
    <w:rsid w:val="00635400"/>
    <w:rsid w:val="00635B8B"/>
    <w:rsid w:val="00635CE3"/>
    <w:rsid w:val="00636398"/>
    <w:rsid w:val="00636EC2"/>
    <w:rsid w:val="006400BA"/>
    <w:rsid w:val="006402F3"/>
    <w:rsid w:val="0064099F"/>
    <w:rsid w:val="006412EC"/>
    <w:rsid w:val="0064163E"/>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F99"/>
    <w:rsid w:val="006478B1"/>
    <w:rsid w:val="00650476"/>
    <w:rsid w:val="00650D66"/>
    <w:rsid w:val="0065112E"/>
    <w:rsid w:val="0065218C"/>
    <w:rsid w:val="00652A50"/>
    <w:rsid w:val="00652F46"/>
    <w:rsid w:val="00653390"/>
    <w:rsid w:val="006544EE"/>
    <w:rsid w:val="006548D4"/>
    <w:rsid w:val="00654BEB"/>
    <w:rsid w:val="00654C02"/>
    <w:rsid w:val="006554DE"/>
    <w:rsid w:val="00655AFF"/>
    <w:rsid w:val="00655B18"/>
    <w:rsid w:val="006563ED"/>
    <w:rsid w:val="00657889"/>
    <w:rsid w:val="00657901"/>
    <w:rsid w:val="00657B80"/>
    <w:rsid w:val="00661343"/>
    <w:rsid w:val="006614BB"/>
    <w:rsid w:val="0066366E"/>
    <w:rsid w:val="00663F87"/>
    <w:rsid w:val="00664141"/>
    <w:rsid w:val="006641DB"/>
    <w:rsid w:val="00664FC2"/>
    <w:rsid w:val="00666761"/>
    <w:rsid w:val="0066680D"/>
    <w:rsid w:val="006673D8"/>
    <w:rsid w:val="0066761F"/>
    <w:rsid w:val="00667E67"/>
    <w:rsid w:val="00670318"/>
    <w:rsid w:val="00671012"/>
    <w:rsid w:val="0067122E"/>
    <w:rsid w:val="006716CD"/>
    <w:rsid w:val="006719B5"/>
    <w:rsid w:val="00671A96"/>
    <w:rsid w:val="00671CA6"/>
    <w:rsid w:val="00673420"/>
    <w:rsid w:val="00673DF0"/>
    <w:rsid w:val="00673F48"/>
    <w:rsid w:val="00674A6B"/>
    <w:rsid w:val="0067500B"/>
    <w:rsid w:val="006758A6"/>
    <w:rsid w:val="00675B17"/>
    <w:rsid w:val="00675E85"/>
    <w:rsid w:val="0067622D"/>
    <w:rsid w:val="00676D2C"/>
    <w:rsid w:val="00676DCE"/>
    <w:rsid w:val="006771BF"/>
    <w:rsid w:val="00677B7C"/>
    <w:rsid w:val="00677CEB"/>
    <w:rsid w:val="00680BEA"/>
    <w:rsid w:val="00680CC4"/>
    <w:rsid w:val="006826CF"/>
    <w:rsid w:val="00684A9F"/>
    <w:rsid w:val="00684D86"/>
    <w:rsid w:val="00684EF0"/>
    <w:rsid w:val="00685316"/>
    <w:rsid w:val="00685B74"/>
    <w:rsid w:val="00687351"/>
    <w:rsid w:val="00687D44"/>
    <w:rsid w:val="00690C74"/>
    <w:rsid w:val="00691139"/>
    <w:rsid w:val="00693FC9"/>
    <w:rsid w:val="006966A1"/>
    <w:rsid w:val="00697380"/>
    <w:rsid w:val="0069792B"/>
    <w:rsid w:val="006A0CFE"/>
    <w:rsid w:val="006A1102"/>
    <w:rsid w:val="006A1949"/>
    <w:rsid w:val="006A1A70"/>
    <w:rsid w:val="006A2463"/>
    <w:rsid w:val="006A2ABA"/>
    <w:rsid w:val="006A2CBF"/>
    <w:rsid w:val="006A2F0E"/>
    <w:rsid w:val="006A33A5"/>
    <w:rsid w:val="006A37BE"/>
    <w:rsid w:val="006A4079"/>
    <w:rsid w:val="006A416E"/>
    <w:rsid w:val="006A57D2"/>
    <w:rsid w:val="006A5E97"/>
    <w:rsid w:val="006A68B9"/>
    <w:rsid w:val="006A6F28"/>
    <w:rsid w:val="006A7CED"/>
    <w:rsid w:val="006A7D7C"/>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D4E"/>
    <w:rsid w:val="006C03AE"/>
    <w:rsid w:val="006C0548"/>
    <w:rsid w:val="006C06FC"/>
    <w:rsid w:val="006C11FC"/>
    <w:rsid w:val="006C120D"/>
    <w:rsid w:val="006C1FCB"/>
    <w:rsid w:val="006C2800"/>
    <w:rsid w:val="006C2C88"/>
    <w:rsid w:val="006C2E0C"/>
    <w:rsid w:val="006C2F54"/>
    <w:rsid w:val="006C32AE"/>
    <w:rsid w:val="006C3D91"/>
    <w:rsid w:val="006C425F"/>
    <w:rsid w:val="006C43CF"/>
    <w:rsid w:val="006C4F90"/>
    <w:rsid w:val="006C51F7"/>
    <w:rsid w:val="006C5B42"/>
    <w:rsid w:val="006C5FDF"/>
    <w:rsid w:val="006C76CB"/>
    <w:rsid w:val="006C7DC7"/>
    <w:rsid w:val="006D12F3"/>
    <w:rsid w:val="006D143C"/>
    <w:rsid w:val="006D228C"/>
    <w:rsid w:val="006D2A7F"/>
    <w:rsid w:val="006D3B80"/>
    <w:rsid w:val="006D43F9"/>
    <w:rsid w:val="006D47EA"/>
    <w:rsid w:val="006D4FB1"/>
    <w:rsid w:val="006D585D"/>
    <w:rsid w:val="006D6476"/>
    <w:rsid w:val="006E1135"/>
    <w:rsid w:val="006E12B7"/>
    <w:rsid w:val="006E2922"/>
    <w:rsid w:val="006E2B56"/>
    <w:rsid w:val="006E303A"/>
    <w:rsid w:val="006E304B"/>
    <w:rsid w:val="006E3211"/>
    <w:rsid w:val="006E366D"/>
    <w:rsid w:val="006E4223"/>
    <w:rsid w:val="006E4545"/>
    <w:rsid w:val="006E484D"/>
    <w:rsid w:val="006E4A01"/>
    <w:rsid w:val="006E4A29"/>
    <w:rsid w:val="006E4E8A"/>
    <w:rsid w:val="006E5342"/>
    <w:rsid w:val="006E53E3"/>
    <w:rsid w:val="006E6202"/>
    <w:rsid w:val="006E678A"/>
    <w:rsid w:val="006E68C7"/>
    <w:rsid w:val="006E6BC5"/>
    <w:rsid w:val="006E6F56"/>
    <w:rsid w:val="006E6F8D"/>
    <w:rsid w:val="006F0189"/>
    <w:rsid w:val="006F02FC"/>
    <w:rsid w:val="006F09D1"/>
    <w:rsid w:val="006F0D6F"/>
    <w:rsid w:val="006F17A2"/>
    <w:rsid w:val="006F24E9"/>
    <w:rsid w:val="006F3011"/>
    <w:rsid w:val="006F32EC"/>
    <w:rsid w:val="006F3A04"/>
    <w:rsid w:val="006F3AA6"/>
    <w:rsid w:val="006F3BFB"/>
    <w:rsid w:val="006F3C8C"/>
    <w:rsid w:val="006F3D76"/>
    <w:rsid w:val="006F4189"/>
    <w:rsid w:val="006F48C2"/>
    <w:rsid w:val="006F4B41"/>
    <w:rsid w:val="006F501D"/>
    <w:rsid w:val="006F6D8D"/>
    <w:rsid w:val="006F7128"/>
    <w:rsid w:val="006F7139"/>
    <w:rsid w:val="006F7467"/>
    <w:rsid w:val="00704273"/>
    <w:rsid w:val="00704408"/>
    <w:rsid w:val="007046C5"/>
    <w:rsid w:val="00704FE4"/>
    <w:rsid w:val="007057C1"/>
    <w:rsid w:val="007058A5"/>
    <w:rsid w:val="00706365"/>
    <w:rsid w:val="00706E00"/>
    <w:rsid w:val="00706E34"/>
    <w:rsid w:val="007079B4"/>
    <w:rsid w:val="00707D57"/>
    <w:rsid w:val="007104D0"/>
    <w:rsid w:val="00710C66"/>
    <w:rsid w:val="00711C3B"/>
    <w:rsid w:val="00711F39"/>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56F"/>
    <w:rsid w:val="00722004"/>
    <w:rsid w:val="00722EE8"/>
    <w:rsid w:val="00724681"/>
    <w:rsid w:val="00724B9C"/>
    <w:rsid w:val="007251FC"/>
    <w:rsid w:val="007256B1"/>
    <w:rsid w:val="00725DD8"/>
    <w:rsid w:val="00725F9F"/>
    <w:rsid w:val="007260AB"/>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FDB"/>
    <w:rsid w:val="0073630F"/>
    <w:rsid w:val="00736BB9"/>
    <w:rsid w:val="00740224"/>
    <w:rsid w:val="00740B99"/>
    <w:rsid w:val="00741048"/>
    <w:rsid w:val="00741BCD"/>
    <w:rsid w:val="00742773"/>
    <w:rsid w:val="0074332E"/>
    <w:rsid w:val="00743665"/>
    <w:rsid w:val="00743D77"/>
    <w:rsid w:val="00743F40"/>
    <w:rsid w:val="00744939"/>
    <w:rsid w:val="00745171"/>
    <w:rsid w:val="007453D3"/>
    <w:rsid w:val="00745DC5"/>
    <w:rsid w:val="00746D7C"/>
    <w:rsid w:val="0074745B"/>
    <w:rsid w:val="00747C74"/>
    <w:rsid w:val="00751059"/>
    <w:rsid w:val="00751161"/>
    <w:rsid w:val="00752501"/>
    <w:rsid w:val="00752547"/>
    <w:rsid w:val="0075262D"/>
    <w:rsid w:val="0075373A"/>
    <w:rsid w:val="007543FD"/>
    <w:rsid w:val="00755292"/>
    <w:rsid w:val="00755F18"/>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D13"/>
    <w:rsid w:val="00764F71"/>
    <w:rsid w:val="007651DE"/>
    <w:rsid w:val="0076689D"/>
    <w:rsid w:val="00766A9B"/>
    <w:rsid w:val="00766AAA"/>
    <w:rsid w:val="00766F7C"/>
    <w:rsid w:val="007671BA"/>
    <w:rsid w:val="00767676"/>
    <w:rsid w:val="00770342"/>
    <w:rsid w:val="00770819"/>
    <w:rsid w:val="007709DB"/>
    <w:rsid w:val="00771A04"/>
    <w:rsid w:val="00771FDB"/>
    <w:rsid w:val="007726C3"/>
    <w:rsid w:val="007745EF"/>
    <w:rsid w:val="00774B65"/>
    <w:rsid w:val="0077506C"/>
    <w:rsid w:val="00775C12"/>
    <w:rsid w:val="00775DF5"/>
    <w:rsid w:val="00775F6B"/>
    <w:rsid w:val="00776073"/>
    <w:rsid w:val="00776794"/>
    <w:rsid w:val="007803B5"/>
    <w:rsid w:val="0078055D"/>
    <w:rsid w:val="0078059E"/>
    <w:rsid w:val="00782679"/>
    <w:rsid w:val="00782783"/>
    <w:rsid w:val="00783F34"/>
    <w:rsid w:val="00784640"/>
    <w:rsid w:val="00784C58"/>
    <w:rsid w:val="00784C9F"/>
    <w:rsid w:val="00784D52"/>
    <w:rsid w:val="007860A5"/>
    <w:rsid w:val="007867B0"/>
    <w:rsid w:val="007870DF"/>
    <w:rsid w:val="0079114A"/>
    <w:rsid w:val="007912CE"/>
    <w:rsid w:val="0079138B"/>
    <w:rsid w:val="00791450"/>
    <w:rsid w:val="00791554"/>
    <w:rsid w:val="00791D58"/>
    <w:rsid w:val="007922DA"/>
    <w:rsid w:val="007923A2"/>
    <w:rsid w:val="0079263A"/>
    <w:rsid w:val="00792C31"/>
    <w:rsid w:val="00794872"/>
    <w:rsid w:val="0079494E"/>
    <w:rsid w:val="00794E2C"/>
    <w:rsid w:val="00795250"/>
    <w:rsid w:val="007959C0"/>
    <w:rsid w:val="00795C56"/>
    <w:rsid w:val="0079654F"/>
    <w:rsid w:val="007967B9"/>
    <w:rsid w:val="00796928"/>
    <w:rsid w:val="00796932"/>
    <w:rsid w:val="007A0304"/>
    <w:rsid w:val="007A0CE2"/>
    <w:rsid w:val="007A2472"/>
    <w:rsid w:val="007A27C9"/>
    <w:rsid w:val="007A29BF"/>
    <w:rsid w:val="007A2C9D"/>
    <w:rsid w:val="007A35C2"/>
    <w:rsid w:val="007A38D0"/>
    <w:rsid w:val="007A4190"/>
    <w:rsid w:val="007A4262"/>
    <w:rsid w:val="007A42FF"/>
    <w:rsid w:val="007A57E3"/>
    <w:rsid w:val="007A67BD"/>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AB4"/>
    <w:rsid w:val="007C0FC6"/>
    <w:rsid w:val="007C14D2"/>
    <w:rsid w:val="007C278C"/>
    <w:rsid w:val="007C2B20"/>
    <w:rsid w:val="007C3735"/>
    <w:rsid w:val="007C38A7"/>
    <w:rsid w:val="007C615C"/>
    <w:rsid w:val="007C63AF"/>
    <w:rsid w:val="007C6750"/>
    <w:rsid w:val="007C6C7C"/>
    <w:rsid w:val="007C7757"/>
    <w:rsid w:val="007C7FC0"/>
    <w:rsid w:val="007D047F"/>
    <w:rsid w:val="007D0DBC"/>
    <w:rsid w:val="007D1415"/>
    <w:rsid w:val="007D2A88"/>
    <w:rsid w:val="007D3015"/>
    <w:rsid w:val="007D301E"/>
    <w:rsid w:val="007D4E7F"/>
    <w:rsid w:val="007D6632"/>
    <w:rsid w:val="007D6F56"/>
    <w:rsid w:val="007D7A35"/>
    <w:rsid w:val="007D7F94"/>
    <w:rsid w:val="007E0CAF"/>
    <w:rsid w:val="007E1499"/>
    <w:rsid w:val="007E18C3"/>
    <w:rsid w:val="007E1A8F"/>
    <w:rsid w:val="007E25FC"/>
    <w:rsid w:val="007E2996"/>
    <w:rsid w:val="007E344C"/>
    <w:rsid w:val="007E4208"/>
    <w:rsid w:val="007E42BA"/>
    <w:rsid w:val="007E437C"/>
    <w:rsid w:val="007E4A92"/>
    <w:rsid w:val="007E52DE"/>
    <w:rsid w:val="007E6128"/>
    <w:rsid w:val="007E72BD"/>
    <w:rsid w:val="007E73D2"/>
    <w:rsid w:val="007E7771"/>
    <w:rsid w:val="007E7987"/>
    <w:rsid w:val="007E79B5"/>
    <w:rsid w:val="007F07D9"/>
    <w:rsid w:val="007F2797"/>
    <w:rsid w:val="007F2871"/>
    <w:rsid w:val="007F2A07"/>
    <w:rsid w:val="007F2A6A"/>
    <w:rsid w:val="007F2FC3"/>
    <w:rsid w:val="007F35BC"/>
    <w:rsid w:val="007F3D88"/>
    <w:rsid w:val="007F4008"/>
    <w:rsid w:val="007F419C"/>
    <w:rsid w:val="007F47F4"/>
    <w:rsid w:val="007F525A"/>
    <w:rsid w:val="007F5ED4"/>
    <w:rsid w:val="007F6574"/>
    <w:rsid w:val="007F6A75"/>
    <w:rsid w:val="007F7715"/>
    <w:rsid w:val="007F7AEA"/>
    <w:rsid w:val="007F7EEC"/>
    <w:rsid w:val="007F7F41"/>
    <w:rsid w:val="0080017D"/>
    <w:rsid w:val="00800350"/>
    <w:rsid w:val="00800445"/>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FD3"/>
    <w:rsid w:val="00813045"/>
    <w:rsid w:val="008131FE"/>
    <w:rsid w:val="0081410F"/>
    <w:rsid w:val="008148AA"/>
    <w:rsid w:val="00814F7E"/>
    <w:rsid w:val="00815080"/>
    <w:rsid w:val="00816578"/>
    <w:rsid w:val="0081738A"/>
    <w:rsid w:val="00817E82"/>
    <w:rsid w:val="00817F3F"/>
    <w:rsid w:val="00817FC8"/>
    <w:rsid w:val="00817FEA"/>
    <w:rsid w:val="0082044F"/>
    <w:rsid w:val="0082082A"/>
    <w:rsid w:val="008209A4"/>
    <w:rsid w:val="008223AB"/>
    <w:rsid w:val="00822A45"/>
    <w:rsid w:val="0082344E"/>
    <w:rsid w:val="00823976"/>
    <w:rsid w:val="00823B91"/>
    <w:rsid w:val="008246EC"/>
    <w:rsid w:val="00824B30"/>
    <w:rsid w:val="00824DB4"/>
    <w:rsid w:val="00825511"/>
    <w:rsid w:val="00825668"/>
    <w:rsid w:val="00826954"/>
    <w:rsid w:val="0082695D"/>
    <w:rsid w:val="008274DD"/>
    <w:rsid w:val="00827E41"/>
    <w:rsid w:val="00827E4B"/>
    <w:rsid w:val="0083013D"/>
    <w:rsid w:val="0083074D"/>
    <w:rsid w:val="00830AED"/>
    <w:rsid w:val="00830BB5"/>
    <w:rsid w:val="0083118E"/>
    <w:rsid w:val="008321F0"/>
    <w:rsid w:val="00832572"/>
    <w:rsid w:val="00832A22"/>
    <w:rsid w:val="00832D16"/>
    <w:rsid w:val="008336D2"/>
    <w:rsid w:val="0083373F"/>
    <w:rsid w:val="008337B5"/>
    <w:rsid w:val="0083384B"/>
    <w:rsid w:val="0083392F"/>
    <w:rsid w:val="00834BDE"/>
    <w:rsid w:val="00834C83"/>
    <w:rsid w:val="00835B87"/>
    <w:rsid w:val="0083622F"/>
    <w:rsid w:val="00836869"/>
    <w:rsid w:val="0083763E"/>
    <w:rsid w:val="0084094C"/>
    <w:rsid w:val="00840EA2"/>
    <w:rsid w:val="0084144F"/>
    <w:rsid w:val="00842139"/>
    <w:rsid w:val="0084229A"/>
    <w:rsid w:val="008425BF"/>
    <w:rsid w:val="0084276C"/>
    <w:rsid w:val="008427AD"/>
    <w:rsid w:val="00842C50"/>
    <w:rsid w:val="0084309A"/>
    <w:rsid w:val="00843508"/>
    <w:rsid w:val="00843812"/>
    <w:rsid w:val="008440DD"/>
    <w:rsid w:val="00844423"/>
    <w:rsid w:val="00844B1C"/>
    <w:rsid w:val="008451B6"/>
    <w:rsid w:val="00845C31"/>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A0B"/>
    <w:rsid w:val="0085635F"/>
    <w:rsid w:val="00856541"/>
    <w:rsid w:val="00856DD2"/>
    <w:rsid w:val="0085735B"/>
    <w:rsid w:val="0085780A"/>
    <w:rsid w:val="0085789C"/>
    <w:rsid w:val="00857D25"/>
    <w:rsid w:val="00857DA0"/>
    <w:rsid w:val="0086023D"/>
    <w:rsid w:val="0086132E"/>
    <w:rsid w:val="008631BE"/>
    <w:rsid w:val="008632AF"/>
    <w:rsid w:val="0086405D"/>
    <w:rsid w:val="00864361"/>
    <w:rsid w:val="00864A3C"/>
    <w:rsid w:val="00864FF6"/>
    <w:rsid w:val="00867531"/>
    <w:rsid w:val="0087070F"/>
    <w:rsid w:val="0087082D"/>
    <w:rsid w:val="00871125"/>
    <w:rsid w:val="008713FF"/>
    <w:rsid w:val="0087166E"/>
    <w:rsid w:val="00871CD2"/>
    <w:rsid w:val="00871DB7"/>
    <w:rsid w:val="0087521F"/>
    <w:rsid w:val="00875CDD"/>
    <w:rsid w:val="00876461"/>
    <w:rsid w:val="00876DA3"/>
    <w:rsid w:val="00877A15"/>
    <w:rsid w:val="00877A1E"/>
    <w:rsid w:val="00877B9A"/>
    <w:rsid w:val="008800BD"/>
    <w:rsid w:val="008808DE"/>
    <w:rsid w:val="00880AD7"/>
    <w:rsid w:val="00881E8A"/>
    <w:rsid w:val="00881E92"/>
    <w:rsid w:val="00882D37"/>
    <w:rsid w:val="00882F41"/>
    <w:rsid w:val="0088402F"/>
    <w:rsid w:val="008844F6"/>
    <w:rsid w:val="00885C9C"/>
    <w:rsid w:val="00886009"/>
    <w:rsid w:val="00886034"/>
    <w:rsid w:val="00886227"/>
    <w:rsid w:val="00886765"/>
    <w:rsid w:val="00890695"/>
    <w:rsid w:val="00890E12"/>
    <w:rsid w:val="008915AE"/>
    <w:rsid w:val="00891B22"/>
    <w:rsid w:val="008924E1"/>
    <w:rsid w:val="0089386F"/>
    <w:rsid w:val="0089438D"/>
    <w:rsid w:val="00894C5F"/>
    <w:rsid w:val="00894FEA"/>
    <w:rsid w:val="00895B9D"/>
    <w:rsid w:val="008966B8"/>
    <w:rsid w:val="0089706A"/>
    <w:rsid w:val="0089744F"/>
    <w:rsid w:val="008975FA"/>
    <w:rsid w:val="008978E9"/>
    <w:rsid w:val="00897950"/>
    <w:rsid w:val="00897B13"/>
    <w:rsid w:val="00897B1C"/>
    <w:rsid w:val="008A0651"/>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ED3"/>
    <w:rsid w:val="008A76AE"/>
    <w:rsid w:val="008B0472"/>
    <w:rsid w:val="008B0513"/>
    <w:rsid w:val="008B0D0B"/>
    <w:rsid w:val="008B2FA5"/>
    <w:rsid w:val="008B308B"/>
    <w:rsid w:val="008B3597"/>
    <w:rsid w:val="008B43A1"/>
    <w:rsid w:val="008B480F"/>
    <w:rsid w:val="008B555D"/>
    <w:rsid w:val="008B5692"/>
    <w:rsid w:val="008B56F9"/>
    <w:rsid w:val="008B61F4"/>
    <w:rsid w:val="008B62D8"/>
    <w:rsid w:val="008B6386"/>
    <w:rsid w:val="008B641A"/>
    <w:rsid w:val="008B674F"/>
    <w:rsid w:val="008B6F73"/>
    <w:rsid w:val="008B706D"/>
    <w:rsid w:val="008B73FD"/>
    <w:rsid w:val="008B7F81"/>
    <w:rsid w:val="008C071F"/>
    <w:rsid w:val="008C0F55"/>
    <w:rsid w:val="008C1930"/>
    <w:rsid w:val="008C25CB"/>
    <w:rsid w:val="008C29F2"/>
    <w:rsid w:val="008C2B92"/>
    <w:rsid w:val="008C3837"/>
    <w:rsid w:val="008C611B"/>
    <w:rsid w:val="008C67CE"/>
    <w:rsid w:val="008C68CB"/>
    <w:rsid w:val="008C7916"/>
    <w:rsid w:val="008D0493"/>
    <w:rsid w:val="008D1018"/>
    <w:rsid w:val="008D16AE"/>
    <w:rsid w:val="008D1920"/>
    <w:rsid w:val="008D1EF7"/>
    <w:rsid w:val="008D1F1D"/>
    <w:rsid w:val="008D20D3"/>
    <w:rsid w:val="008D2DCA"/>
    <w:rsid w:val="008D345B"/>
    <w:rsid w:val="008D38EB"/>
    <w:rsid w:val="008D4017"/>
    <w:rsid w:val="008D406F"/>
    <w:rsid w:val="008D4424"/>
    <w:rsid w:val="008D5232"/>
    <w:rsid w:val="008D6312"/>
    <w:rsid w:val="008D681D"/>
    <w:rsid w:val="008D7B9E"/>
    <w:rsid w:val="008D7D37"/>
    <w:rsid w:val="008E006B"/>
    <w:rsid w:val="008E189A"/>
    <w:rsid w:val="008E2050"/>
    <w:rsid w:val="008E214B"/>
    <w:rsid w:val="008E24C0"/>
    <w:rsid w:val="008E2A50"/>
    <w:rsid w:val="008E335E"/>
    <w:rsid w:val="008E3476"/>
    <w:rsid w:val="008E3CE8"/>
    <w:rsid w:val="008E3E95"/>
    <w:rsid w:val="008E45F3"/>
    <w:rsid w:val="008E52FD"/>
    <w:rsid w:val="008E5353"/>
    <w:rsid w:val="008E59F2"/>
    <w:rsid w:val="008E660F"/>
    <w:rsid w:val="008E6EA7"/>
    <w:rsid w:val="008E6F09"/>
    <w:rsid w:val="008E7237"/>
    <w:rsid w:val="008E77F3"/>
    <w:rsid w:val="008E7AA0"/>
    <w:rsid w:val="008E7C2E"/>
    <w:rsid w:val="008F1419"/>
    <w:rsid w:val="008F1AAE"/>
    <w:rsid w:val="008F1BA8"/>
    <w:rsid w:val="008F1F05"/>
    <w:rsid w:val="008F2815"/>
    <w:rsid w:val="008F2902"/>
    <w:rsid w:val="008F2B65"/>
    <w:rsid w:val="008F309F"/>
    <w:rsid w:val="008F32D7"/>
    <w:rsid w:val="008F4346"/>
    <w:rsid w:val="008F4541"/>
    <w:rsid w:val="008F4767"/>
    <w:rsid w:val="008F56A5"/>
    <w:rsid w:val="008F5CB0"/>
    <w:rsid w:val="008F5F1E"/>
    <w:rsid w:val="008F6927"/>
    <w:rsid w:val="008F694F"/>
    <w:rsid w:val="008F726B"/>
    <w:rsid w:val="0090037C"/>
    <w:rsid w:val="00900863"/>
    <w:rsid w:val="00900AC0"/>
    <w:rsid w:val="00900CE3"/>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7286"/>
    <w:rsid w:val="00907951"/>
    <w:rsid w:val="009109CF"/>
    <w:rsid w:val="00910ED1"/>
    <w:rsid w:val="00911B89"/>
    <w:rsid w:val="00912284"/>
    <w:rsid w:val="00912B85"/>
    <w:rsid w:val="009131A3"/>
    <w:rsid w:val="0091394E"/>
    <w:rsid w:val="00914893"/>
    <w:rsid w:val="00914CFF"/>
    <w:rsid w:val="009157DD"/>
    <w:rsid w:val="0091592F"/>
    <w:rsid w:val="00915AF3"/>
    <w:rsid w:val="009165DF"/>
    <w:rsid w:val="00916787"/>
    <w:rsid w:val="00917E6C"/>
    <w:rsid w:val="009202D9"/>
    <w:rsid w:val="00920AC0"/>
    <w:rsid w:val="009211D6"/>
    <w:rsid w:val="009219A1"/>
    <w:rsid w:val="00921FA9"/>
    <w:rsid w:val="00922435"/>
    <w:rsid w:val="00922444"/>
    <w:rsid w:val="00922B76"/>
    <w:rsid w:val="00922FB7"/>
    <w:rsid w:val="00924904"/>
    <w:rsid w:val="00924A6E"/>
    <w:rsid w:val="00924F87"/>
    <w:rsid w:val="0092567F"/>
    <w:rsid w:val="00925E79"/>
    <w:rsid w:val="0092663A"/>
    <w:rsid w:val="00930007"/>
    <w:rsid w:val="009307C0"/>
    <w:rsid w:val="0093099E"/>
    <w:rsid w:val="00931A39"/>
    <w:rsid w:val="009331D4"/>
    <w:rsid w:val="009336B1"/>
    <w:rsid w:val="00933D57"/>
    <w:rsid w:val="00934306"/>
    <w:rsid w:val="009343ED"/>
    <w:rsid w:val="00935110"/>
    <w:rsid w:val="00935AE6"/>
    <w:rsid w:val="00935D23"/>
    <w:rsid w:val="00936185"/>
    <w:rsid w:val="00936768"/>
    <w:rsid w:val="00936F8C"/>
    <w:rsid w:val="009374C1"/>
    <w:rsid w:val="00937F18"/>
    <w:rsid w:val="00940574"/>
    <w:rsid w:val="0094072C"/>
    <w:rsid w:val="00940A21"/>
    <w:rsid w:val="00940CF0"/>
    <w:rsid w:val="0094107A"/>
    <w:rsid w:val="009410BA"/>
    <w:rsid w:val="00941982"/>
    <w:rsid w:val="009427BE"/>
    <w:rsid w:val="00942E7C"/>
    <w:rsid w:val="0094303B"/>
    <w:rsid w:val="00943339"/>
    <w:rsid w:val="0094359A"/>
    <w:rsid w:val="00943F21"/>
    <w:rsid w:val="00944027"/>
    <w:rsid w:val="0094422B"/>
    <w:rsid w:val="00944294"/>
    <w:rsid w:val="00944523"/>
    <w:rsid w:val="00944525"/>
    <w:rsid w:val="00944FFB"/>
    <w:rsid w:val="009452D9"/>
    <w:rsid w:val="00945699"/>
    <w:rsid w:val="009458C7"/>
    <w:rsid w:val="00945AEF"/>
    <w:rsid w:val="00945BE4"/>
    <w:rsid w:val="00946401"/>
    <w:rsid w:val="00946BE9"/>
    <w:rsid w:val="00950EB1"/>
    <w:rsid w:val="00951A5F"/>
    <w:rsid w:val="0095205D"/>
    <w:rsid w:val="00952EBD"/>
    <w:rsid w:val="00952FCF"/>
    <w:rsid w:val="00953B10"/>
    <w:rsid w:val="00953DFF"/>
    <w:rsid w:val="00954192"/>
    <w:rsid w:val="0095450B"/>
    <w:rsid w:val="009546DD"/>
    <w:rsid w:val="0095480E"/>
    <w:rsid w:val="00954DFD"/>
    <w:rsid w:val="009550E9"/>
    <w:rsid w:val="0095514B"/>
    <w:rsid w:val="0095561D"/>
    <w:rsid w:val="00955BB8"/>
    <w:rsid w:val="00955F3B"/>
    <w:rsid w:val="00956795"/>
    <w:rsid w:val="0095764E"/>
    <w:rsid w:val="00960B2F"/>
    <w:rsid w:val="0096127C"/>
    <w:rsid w:val="009615CE"/>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D01"/>
    <w:rsid w:val="00971349"/>
    <w:rsid w:val="00972097"/>
    <w:rsid w:val="00972F3E"/>
    <w:rsid w:val="00973497"/>
    <w:rsid w:val="009734B3"/>
    <w:rsid w:val="009737AB"/>
    <w:rsid w:val="00973A65"/>
    <w:rsid w:val="00973A94"/>
    <w:rsid w:val="00973AC4"/>
    <w:rsid w:val="0097430A"/>
    <w:rsid w:val="00975044"/>
    <w:rsid w:val="00975244"/>
    <w:rsid w:val="00975779"/>
    <w:rsid w:val="0097659D"/>
    <w:rsid w:val="00976DB4"/>
    <w:rsid w:val="00977CBE"/>
    <w:rsid w:val="00980091"/>
    <w:rsid w:val="00980C55"/>
    <w:rsid w:val="009819A9"/>
    <w:rsid w:val="00981C28"/>
    <w:rsid w:val="009821C0"/>
    <w:rsid w:val="00982C82"/>
    <w:rsid w:val="00982DCC"/>
    <w:rsid w:val="0098315A"/>
    <w:rsid w:val="0098341B"/>
    <w:rsid w:val="00983FFE"/>
    <w:rsid w:val="00984300"/>
    <w:rsid w:val="009844B1"/>
    <w:rsid w:val="0098468E"/>
    <w:rsid w:val="009849FB"/>
    <w:rsid w:val="00984B3E"/>
    <w:rsid w:val="00985145"/>
    <w:rsid w:val="009859D6"/>
    <w:rsid w:val="009860E3"/>
    <w:rsid w:val="00986FF6"/>
    <w:rsid w:val="00987190"/>
    <w:rsid w:val="009875F6"/>
    <w:rsid w:val="00987954"/>
    <w:rsid w:val="00987EC1"/>
    <w:rsid w:val="00990203"/>
    <w:rsid w:val="00990EB6"/>
    <w:rsid w:val="00992307"/>
    <w:rsid w:val="009933E7"/>
    <w:rsid w:val="0099431D"/>
    <w:rsid w:val="00994370"/>
    <w:rsid w:val="009947E9"/>
    <w:rsid w:val="00994D1A"/>
    <w:rsid w:val="0099516A"/>
    <w:rsid w:val="009951D9"/>
    <w:rsid w:val="00995254"/>
    <w:rsid w:val="0099535E"/>
    <w:rsid w:val="009959A6"/>
    <w:rsid w:val="009959E3"/>
    <w:rsid w:val="00997C6F"/>
    <w:rsid w:val="009A0056"/>
    <w:rsid w:val="009A0494"/>
    <w:rsid w:val="009A0818"/>
    <w:rsid w:val="009A1224"/>
    <w:rsid w:val="009A1300"/>
    <w:rsid w:val="009A1CDA"/>
    <w:rsid w:val="009A2178"/>
    <w:rsid w:val="009A2532"/>
    <w:rsid w:val="009A2F20"/>
    <w:rsid w:val="009A3A67"/>
    <w:rsid w:val="009A4E88"/>
    <w:rsid w:val="009A5319"/>
    <w:rsid w:val="009A6ABA"/>
    <w:rsid w:val="009A72FA"/>
    <w:rsid w:val="009A7334"/>
    <w:rsid w:val="009B0050"/>
    <w:rsid w:val="009B05BE"/>
    <w:rsid w:val="009B1185"/>
    <w:rsid w:val="009B16C7"/>
    <w:rsid w:val="009B3935"/>
    <w:rsid w:val="009B3F4B"/>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33B4"/>
    <w:rsid w:val="009C33DD"/>
    <w:rsid w:val="009C3E7F"/>
    <w:rsid w:val="009C3F2A"/>
    <w:rsid w:val="009C4400"/>
    <w:rsid w:val="009C4AD0"/>
    <w:rsid w:val="009C55C9"/>
    <w:rsid w:val="009C5B5F"/>
    <w:rsid w:val="009C5D05"/>
    <w:rsid w:val="009C6881"/>
    <w:rsid w:val="009C703D"/>
    <w:rsid w:val="009C73EE"/>
    <w:rsid w:val="009C7911"/>
    <w:rsid w:val="009C79AB"/>
    <w:rsid w:val="009C79C5"/>
    <w:rsid w:val="009C7DBF"/>
    <w:rsid w:val="009D0315"/>
    <w:rsid w:val="009D0370"/>
    <w:rsid w:val="009D0E2A"/>
    <w:rsid w:val="009D0EF9"/>
    <w:rsid w:val="009D1130"/>
    <w:rsid w:val="009D141B"/>
    <w:rsid w:val="009D151A"/>
    <w:rsid w:val="009D21B8"/>
    <w:rsid w:val="009D3BE3"/>
    <w:rsid w:val="009D4135"/>
    <w:rsid w:val="009D463A"/>
    <w:rsid w:val="009D47BD"/>
    <w:rsid w:val="009D48F7"/>
    <w:rsid w:val="009D5ECE"/>
    <w:rsid w:val="009D71C4"/>
    <w:rsid w:val="009D750B"/>
    <w:rsid w:val="009E04F6"/>
    <w:rsid w:val="009E0CC8"/>
    <w:rsid w:val="009E2883"/>
    <w:rsid w:val="009E3076"/>
    <w:rsid w:val="009E33E6"/>
    <w:rsid w:val="009E35DD"/>
    <w:rsid w:val="009E400C"/>
    <w:rsid w:val="009E4B1B"/>
    <w:rsid w:val="009E4F86"/>
    <w:rsid w:val="009E56E2"/>
    <w:rsid w:val="009E5BA4"/>
    <w:rsid w:val="009E7639"/>
    <w:rsid w:val="009E7B9D"/>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986"/>
    <w:rsid w:val="009F730E"/>
    <w:rsid w:val="00A00734"/>
    <w:rsid w:val="00A00B70"/>
    <w:rsid w:val="00A01004"/>
    <w:rsid w:val="00A01722"/>
    <w:rsid w:val="00A018C8"/>
    <w:rsid w:val="00A030FD"/>
    <w:rsid w:val="00A03A11"/>
    <w:rsid w:val="00A03B14"/>
    <w:rsid w:val="00A03E9A"/>
    <w:rsid w:val="00A03F6B"/>
    <w:rsid w:val="00A0471E"/>
    <w:rsid w:val="00A04B16"/>
    <w:rsid w:val="00A04EB3"/>
    <w:rsid w:val="00A050BC"/>
    <w:rsid w:val="00A052FF"/>
    <w:rsid w:val="00A05588"/>
    <w:rsid w:val="00A05888"/>
    <w:rsid w:val="00A0646A"/>
    <w:rsid w:val="00A069B0"/>
    <w:rsid w:val="00A069C1"/>
    <w:rsid w:val="00A0733C"/>
    <w:rsid w:val="00A07FA9"/>
    <w:rsid w:val="00A10C78"/>
    <w:rsid w:val="00A11F6B"/>
    <w:rsid w:val="00A1263E"/>
    <w:rsid w:val="00A12830"/>
    <w:rsid w:val="00A130E5"/>
    <w:rsid w:val="00A1479F"/>
    <w:rsid w:val="00A149BD"/>
    <w:rsid w:val="00A154B3"/>
    <w:rsid w:val="00A15AC0"/>
    <w:rsid w:val="00A15BCF"/>
    <w:rsid w:val="00A16365"/>
    <w:rsid w:val="00A1660E"/>
    <w:rsid w:val="00A16958"/>
    <w:rsid w:val="00A174BF"/>
    <w:rsid w:val="00A17E66"/>
    <w:rsid w:val="00A20C59"/>
    <w:rsid w:val="00A20C71"/>
    <w:rsid w:val="00A2161D"/>
    <w:rsid w:val="00A21C68"/>
    <w:rsid w:val="00A224A1"/>
    <w:rsid w:val="00A235E2"/>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2EB9"/>
    <w:rsid w:val="00A433C1"/>
    <w:rsid w:val="00A438E0"/>
    <w:rsid w:val="00A44C5B"/>
    <w:rsid w:val="00A45268"/>
    <w:rsid w:val="00A452FF"/>
    <w:rsid w:val="00A45C9E"/>
    <w:rsid w:val="00A476B1"/>
    <w:rsid w:val="00A5051C"/>
    <w:rsid w:val="00A51FA1"/>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60842"/>
    <w:rsid w:val="00A60C29"/>
    <w:rsid w:val="00A60DA8"/>
    <w:rsid w:val="00A60E4A"/>
    <w:rsid w:val="00A62359"/>
    <w:rsid w:val="00A62A9E"/>
    <w:rsid w:val="00A633A7"/>
    <w:rsid w:val="00A6419F"/>
    <w:rsid w:val="00A65025"/>
    <w:rsid w:val="00A657BF"/>
    <w:rsid w:val="00A661D1"/>
    <w:rsid w:val="00A66816"/>
    <w:rsid w:val="00A668EE"/>
    <w:rsid w:val="00A66FE5"/>
    <w:rsid w:val="00A70411"/>
    <w:rsid w:val="00A7066B"/>
    <w:rsid w:val="00A70D5F"/>
    <w:rsid w:val="00A70EE2"/>
    <w:rsid w:val="00A71AEE"/>
    <w:rsid w:val="00A72936"/>
    <w:rsid w:val="00A7315D"/>
    <w:rsid w:val="00A73605"/>
    <w:rsid w:val="00A73AAC"/>
    <w:rsid w:val="00A73DE2"/>
    <w:rsid w:val="00A73FC8"/>
    <w:rsid w:val="00A74FEE"/>
    <w:rsid w:val="00A75315"/>
    <w:rsid w:val="00A7538A"/>
    <w:rsid w:val="00A7654E"/>
    <w:rsid w:val="00A76F69"/>
    <w:rsid w:val="00A77B50"/>
    <w:rsid w:val="00A80707"/>
    <w:rsid w:val="00A80C0B"/>
    <w:rsid w:val="00A810C2"/>
    <w:rsid w:val="00A814C0"/>
    <w:rsid w:val="00A8191F"/>
    <w:rsid w:val="00A82471"/>
    <w:rsid w:val="00A82E8D"/>
    <w:rsid w:val="00A83059"/>
    <w:rsid w:val="00A8316B"/>
    <w:rsid w:val="00A83909"/>
    <w:rsid w:val="00A83C4B"/>
    <w:rsid w:val="00A83F98"/>
    <w:rsid w:val="00A84A85"/>
    <w:rsid w:val="00A85EEE"/>
    <w:rsid w:val="00A871C6"/>
    <w:rsid w:val="00A87515"/>
    <w:rsid w:val="00A87917"/>
    <w:rsid w:val="00A904F2"/>
    <w:rsid w:val="00A90B9C"/>
    <w:rsid w:val="00A913F8"/>
    <w:rsid w:val="00A91D4D"/>
    <w:rsid w:val="00A9274E"/>
    <w:rsid w:val="00A927E3"/>
    <w:rsid w:val="00A928A8"/>
    <w:rsid w:val="00A928D5"/>
    <w:rsid w:val="00A93340"/>
    <w:rsid w:val="00A936B8"/>
    <w:rsid w:val="00A9527E"/>
    <w:rsid w:val="00A95CB8"/>
    <w:rsid w:val="00A95DFC"/>
    <w:rsid w:val="00A96B48"/>
    <w:rsid w:val="00A96E62"/>
    <w:rsid w:val="00A97E28"/>
    <w:rsid w:val="00AA019D"/>
    <w:rsid w:val="00AA0879"/>
    <w:rsid w:val="00AA1DE7"/>
    <w:rsid w:val="00AA22CD"/>
    <w:rsid w:val="00AA3B0C"/>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64FB"/>
    <w:rsid w:val="00AD6ED8"/>
    <w:rsid w:val="00AD6F54"/>
    <w:rsid w:val="00AD7FBB"/>
    <w:rsid w:val="00AD7FF3"/>
    <w:rsid w:val="00AE0726"/>
    <w:rsid w:val="00AE08E8"/>
    <w:rsid w:val="00AE1300"/>
    <w:rsid w:val="00AE17BE"/>
    <w:rsid w:val="00AE2054"/>
    <w:rsid w:val="00AE207D"/>
    <w:rsid w:val="00AE222A"/>
    <w:rsid w:val="00AE224C"/>
    <w:rsid w:val="00AE2283"/>
    <w:rsid w:val="00AE3846"/>
    <w:rsid w:val="00AE46DC"/>
    <w:rsid w:val="00AE487D"/>
    <w:rsid w:val="00AE4FB4"/>
    <w:rsid w:val="00AE504B"/>
    <w:rsid w:val="00AE54B1"/>
    <w:rsid w:val="00AE6033"/>
    <w:rsid w:val="00AE611A"/>
    <w:rsid w:val="00AE61BC"/>
    <w:rsid w:val="00AE646B"/>
    <w:rsid w:val="00AE650B"/>
    <w:rsid w:val="00AE6958"/>
    <w:rsid w:val="00AE710F"/>
    <w:rsid w:val="00AE7821"/>
    <w:rsid w:val="00AE7A20"/>
    <w:rsid w:val="00AE7F70"/>
    <w:rsid w:val="00AF060A"/>
    <w:rsid w:val="00AF094F"/>
    <w:rsid w:val="00AF0C04"/>
    <w:rsid w:val="00AF17CF"/>
    <w:rsid w:val="00AF270A"/>
    <w:rsid w:val="00AF324D"/>
    <w:rsid w:val="00AF3593"/>
    <w:rsid w:val="00AF385C"/>
    <w:rsid w:val="00AF38EA"/>
    <w:rsid w:val="00AF3AED"/>
    <w:rsid w:val="00AF3E49"/>
    <w:rsid w:val="00AF40F6"/>
    <w:rsid w:val="00AF496F"/>
    <w:rsid w:val="00AF4A51"/>
    <w:rsid w:val="00AF5154"/>
    <w:rsid w:val="00AF5221"/>
    <w:rsid w:val="00AF58B5"/>
    <w:rsid w:val="00AF5E3C"/>
    <w:rsid w:val="00AF650B"/>
    <w:rsid w:val="00AF6BD5"/>
    <w:rsid w:val="00AF77D9"/>
    <w:rsid w:val="00AF78CE"/>
    <w:rsid w:val="00AF7FB6"/>
    <w:rsid w:val="00B00981"/>
    <w:rsid w:val="00B009F8"/>
    <w:rsid w:val="00B01215"/>
    <w:rsid w:val="00B01F26"/>
    <w:rsid w:val="00B021E0"/>
    <w:rsid w:val="00B02DDC"/>
    <w:rsid w:val="00B0325B"/>
    <w:rsid w:val="00B03D10"/>
    <w:rsid w:val="00B0400F"/>
    <w:rsid w:val="00B044FA"/>
    <w:rsid w:val="00B045F7"/>
    <w:rsid w:val="00B0460C"/>
    <w:rsid w:val="00B04B9B"/>
    <w:rsid w:val="00B050E9"/>
    <w:rsid w:val="00B0527C"/>
    <w:rsid w:val="00B0528D"/>
    <w:rsid w:val="00B063C1"/>
    <w:rsid w:val="00B0693F"/>
    <w:rsid w:val="00B06A1A"/>
    <w:rsid w:val="00B06DEB"/>
    <w:rsid w:val="00B075F9"/>
    <w:rsid w:val="00B07934"/>
    <w:rsid w:val="00B07FD9"/>
    <w:rsid w:val="00B106ED"/>
    <w:rsid w:val="00B11130"/>
    <w:rsid w:val="00B12474"/>
    <w:rsid w:val="00B12F45"/>
    <w:rsid w:val="00B14118"/>
    <w:rsid w:val="00B14168"/>
    <w:rsid w:val="00B14221"/>
    <w:rsid w:val="00B1534C"/>
    <w:rsid w:val="00B1556D"/>
    <w:rsid w:val="00B15869"/>
    <w:rsid w:val="00B159DC"/>
    <w:rsid w:val="00B15B80"/>
    <w:rsid w:val="00B15E0C"/>
    <w:rsid w:val="00B16143"/>
    <w:rsid w:val="00B161A3"/>
    <w:rsid w:val="00B165DF"/>
    <w:rsid w:val="00B16FEC"/>
    <w:rsid w:val="00B171C3"/>
    <w:rsid w:val="00B1724E"/>
    <w:rsid w:val="00B200ED"/>
    <w:rsid w:val="00B202E1"/>
    <w:rsid w:val="00B202E2"/>
    <w:rsid w:val="00B2186B"/>
    <w:rsid w:val="00B22F8E"/>
    <w:rsid w:val="00B23334"/>
    <w:rsid w:val="00B24214"/>
    <w:rsid w:val="00B2472E"/>
    <w:rsid w:val="00B24772"/>
    <w:rsid w:val="00B247C2"/>
    <w:rsid w:val="00B24B4D"/>
    <w:rsid w:val="00B24B54"/>
    <w:rsid w:val="00B24ED0"/>
    <w:rsid w:val="00B257C2"/>
    <w:rsid w:val="00B259A1"/>
    <w:rsid w:val="00B25DEB"/>
    <w:rsid w:val="00B260FE"/>
    <w:rsid w:val="00B265E1"/>
    <w:rsid w:val="00B274C3"/>
    <w:rsid w:val="00B3018C"/>
    <w:rsid w:val="00B31065"/>
    <w:rsid w:val="00B31D81"/>
    <w:rsid w:val="00B3200B"/>
    <w:rsid w:val="00B3245F"/>
    <w:rsid w:val="00B32B78"/>
    <w:rsid w:val="00B32FBA"/>
    <w:rsid w:val="00B33631"/>
    <w:rsid w:val="00B345C5"/>
    <w:rsid w:val="00B3491B"/>
    <w:rsid w:val="00B352FD"/>
    <w:rsid w:val="00B355E6"/>
    <w:rsid w:val="00B35E7E"/>
    <w:rsid w:val="00B36072"/>
    <w:rsid w:val="00B361C9"/>
    <w:rsid w:val="00B364A5"/>
    <w:rsid w:val="00B36673"/>
    <w:rsid w:val="00B37C01"/>
    <w:rsid w:val="00B423DB"/>
    <w:rsid w:val="00B4268F"/>
    <w:rsid w:val="00B428D0"/>
    <w:rsid w:val="00B42B1C"/>
    <w:rsid w:val="00B42CDB"/>
    <w:rsid w:val="00B42D75"/>
    <w:rsid w:val="00B432D6"/>
    <w:rsid w:val="00B434E2"/>
    <w:rsid w:val="00B43512"/>
    <w:rsid w:val="00B435BB"/>
    <w:rsid w:val="00B43D1E"/>
    <w:rsid w:val="00B44275"/>
    <w:rsid w:val="00B44874"/>
    <w:rsid w:val="00B448B9"/>
    <w:rsid w:val="00B45F47"/>
    <w:rsid w:val="00B46374"/>
    <w:rsid w:val="00B47E2F"/>
    <w:rsid w:val="00B500E1"/>
    <w:rsid w:val="00B50302"/>
    <w:rsid w:val="00B506FA"/>
    <w:rsid w:val="00B51304"/>
    <w:rsid w:val="00B51338"/>
    <w:rsid w:val="00B51729"/>
    <w:rsid w:val="00B517A8"/>
    <w:rsid w:val="00B52090"/>
    <w:rsid w:val="00B526B4"/>
    <w:rsid w:val="00B52C1C"/>
    <w:rsid w:val="00B532A6"/>
    <w:rsid w:val="00B5353B"/>
    <w:rsid w:val="00B536AF"/>
    <w:rsid w:val="00B545F0"/>
    <w:rsid w:val="00B560C1"/>
    <w:rsid w:val="00B56124"/>
    <w:rsid w:val="00B56ACE"/>
    <w:rsid w:val="00B56C45"/>
    <w:rsid w:val="00B56C93"/>
    <w:rsid w:val="00B57073"/>
    <w:rsid w:val="00B57290"/>
    <w:rsid w:val="00B578CE"/>
    <w:rsid w:val="00B579AB"/>
    <w:rsid w:val="00B57B30"/>
    <w:rsid w:val="00B60B9F"/>
    <w:rsid w:val="00B60DFF"/>
    <w:rsid w:val="00B616A8"/>
    <w:rsid w:val="00B62B26"/>
    <w:rsid w:val="00B62F65"/>
    <w:rsid w:val="00B63B6D"/>
    <w:rsid w:val="00B64D7F"/>
    <w:rsid w:val="00B64DB3"/>
    <w:rsid w:val="00B66642"/>
    <w:rsid w:val="00B66F46"/>
    <w:rsid w:val="00B67359"/>
    <w:rsid w:val="00B6740F"/>
    <w:rsid w:val="00B679C4"/>
    <w:rsid w:val="00B70A47"/>
    <w:rsid w:val="00B70F77"/>
    <w:rsid w:val="00B7263C"/>
    <w:rsid w:val="00B72D67"/>
    <w:rsid w:val="00B73701"/>
    <w:rsid w:val="00B73976"/>
    <w:rsid w:val="00B73C53"/>
    <w:rsid w:val="00B751E0"/>
    <w:rsid w:val="00B7534E"/>
    <w:rsid w:val="00B75BC6"/>
    <w:rsid w:val="00B760BB"/>
    <w:rsid w:val="00B762FB"/>
    <w:rsid w:val="00B76B7B"/>
    <w:rsid w:val="00B77C88"/>
    <w:rsid w:val="00B80009"/>
    <w:rsid w:val="00B8064C"/>
    <w:rsid w:val="00B80AC1"/>
    <w:rsid w:val="00B80D95"/>
    <w:rsid w:val="00B80F3F"/>
    <w:rsid w:val="00B81256"/>
    <w:rsid w:val="00B81293"/>
    <w:rsid w:val="00B816A5"/>
    <w:rsid w:val="00B817BB"/>
    <w:rsid w:val="00B8198A"/>
    <w:rsid w:val="00B824AB"/>
    <w:rsid w:val="00B83347"/>
    <w:rsid w:val="00B83BE7"/>
    <w:rsid w:val="00B85B19"/>
    <w:rsid w:val="00B85ECC"/>
    <w:rsid w:val="00B86DA8"/>
    <w:rsid w:val="00B870C6"/>
    <w:rsid w:val="00B87627"/>
    <w:rsid w:val="00B87ADC"/>
    <w:rsid w:val="00B9005E"/>
    <w:rsid w:val="00B90709"/>
    <w:rsid w:val="00B91498"/>
    <w:rsid w:val="00B91849"/>
    <w:rsid w:val="00B91B00"/>
    <w:rsid w:val="00B93FD7"/>
    <w:rsid w:val="00B94772"/>
    <w:rsid w:val="00B9623D"/>
    <w:rsid w:val="00B963F6"/>
    <w:rsid w:val="00B9646F"/>
    <w:rsid w:val="00B9703A"/>
    <w:rsid w:val="00B97766"/>
    <w:rsid w:val="00B97C19"/>
    <w:rsid w:val="00B97E9F"/>
    <w:rsid w:val="00BA00AB"/>
    <w:rsid w:val="00BA0E72"/>
    <w:rsid w:val="00BA0F02"/>
    <w:rsid w:val="00BA131D"/>
    <w:rsid w:val="00BA156F"/>
    <w:rsid w:val="00BA17D6"/>
    <w:rsid w:val="00BA208B"/>
    <w:rsid w:val="00BA2AD8"/>
    <w:rsid w:val="00BA3681"/>
    <w:rsid w:val="00BA540E"/>
    <w:rsid w:val="00BA5702"/>
    <w:rsid w:val="00BA5919"/>
    <w:rsid w:val="00BA5B87"/>
    <w:rsid w:val="00BA65A2"/>
    <w:rsid w:val="00BA6752"/>
    <w:rsid w:val="00BA6D3A"/>
    <w:rsid w:val="00BB0BDE"/>
    <w:rsid w:val="00BB0F24"/>
    <w:rsid w:val="00BB1A42"/>
    <w:rsid w:val="00BB1DA1"/>
    <w:rsid w:val="00BB275E"/>
    <w:rsid w:val="00BB297B"/>
    <w:rsid w:val="00BB2A93"/>
    <w:rsid w:val="00BB2EBD"/>
    <w:rsid w:val="00BB3D5F"/>
    <w:rsid w:val="00BB538B"/>
    <w:rsid w:val="00BB6284"/>
    <w:rsid w:val="00BB6AE2"/>
    <w:rsid w:val="00BB7642"/>
    <w:rsid w:val="00BB78A9"/>
    <w:rsid w:val="00BC0666"/>
    <w:rsid w:val="00BC0857"/>
    <w:rsid w:val="00BC11D3"/>
    <w:rsid w:val="00BC141C"/>
    <w:rsid w:val="00BC1DCD"/>
    <w:rsid w:val="00BC2B84"/>
    <w:rsid w:val="00BC2CA3"/>
    <w:rsid w:val="00BC3002"/>
    <w:rsid w:val="00BC3436"/>
    <w:rsid w:val="00BC3B76"/>
    <w:rsid w:val="00BC3DC2"/>
    <w:rsid w:val="00BC3E49"/>
    <w:rsid w:val="00BC3FF9"/>
    <w:rsid w:val="00BC411F"/>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FD4"/>
    <w:rsid w:val="00BD7929"/>
    <w:rsid w:val="00BE0CA9"/>
    <w:rsid w:val="00BE0E76"/>
    <w:rsid w:val="00BE10A1"/>
    <w:rsid w:val="00BE1ADB"/>
    <w:rsid w:val="00BE3193"/>
    <w:rsid w:val="00BE3542"/>
    <w:rsid w:val="00BE3C30"/>
    <w:rsid w:val="00BE3C32"/>
    <w:rsid w:val="00BE4CEE"/>
    <w:rsid w:val="00BE52C8"/>
    <w:rsid w:val="00BE54C3"/>
    <w:rsid w:val="00BE56BA"/>
    <w:rsid w:val="00BE6078"/>
    <w:rsid w:val="00BE61F1"/>
    <w:rsid w:val="00BE6802"/>
    <w:rsid w:val="00BF0425"/>
    <w:rsid w:val="00BF08A4"/>
    <w:rsid w:val="00BF0B61"/>
    <w:rsid w:val="00BF149D"/>
    <w:rsid w:val="00BF2346"/>
    <w:rsid w:val="00BF30E5"/>
    <w:rsid w:val="00BF3114"/>
    <w:rsid w:val="00BF3E7C"/>
    <w:rsid w:val="00BF45D0"/>
    <w:rsid w:val="00BF4855"/>
    <w:rsid w:val="00BF4E7A"/>
    <w:rsid w:val="00BF56B4"/>
    <w:rsid w:val="00BF5816"/>
    <w:rsid w:val="00BF5C75"/>
    <w:rsid w:val="00BF6009"/>
    <w:rsid w:val="00BF61FE"/>
    <w:rsid w:val="00BF695A"/>
    <w:rsid w:val="00BF76EE"/>
    <w:rsid w:val="00BF788B"/>
    <w:rsid w:val="00C00790"/>
    <w:rsid w:val="00C01B25"/>
    <w:rsid w:val="00C022C2"/>
    <w:rsid w:val="00C029EF"/>
    <w:rsid w:val="00C02C02"/>
    <w:rsid w:val="00C04197"/>
    <w:rsid w:val="00C05186"/>
    <w:rsid w:val="00C056C2"/>
    <w:rsid w:val="00C05F25"/>
    <w:rsid w:val="00C06573"/>
    <w:rsid w:val="00C06B2D"/>
    <w:rsid w:val="00C06C39"/>
    <w:rsid w:val="00C07D9E"/>
    <w:rsid w:val="00C102B0"/>
    <w:rsid w:val="00C112B8"/>
    <w:rsid w:val="00C1139C"/>
    <w:rsid w:val="00C1190D"/>
    <w:rsid w:val="00C119AF"/>
    <w:rsid w:val="00C12FBE"/>
    <w:rsid w:val="00C13477"/>
    <w:rsid w:val="00C134BA"/>
    <w:rsid w:val="00C141BA"/>
    <w:rsid w:val="00C1472C"/>
    <w:rsid w:val="00C14E6C"/>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65A3"/>
    <w:rsid w:val="00C27490"/>
    <w:rsid w:val="00C2795E"/>
    <w:rsid w:val="00C27CE3"/>
    <w:rsid w:val="00C30105"/>
    <w:rsid w:val="00C302EE"/>
    <w:rsid w:val="00C308DD"/>
    <w:rsid w:val="00C3191A"/>
    <w:rsid w:val="00C31CF2"/>
    <w:rsid w:val="00C31CF4"/>
    <w:rsid w:val="00C3339F"/>
    <w:rsid w:val="00C3368C"/>
    <w:rsid w:val="00C33723"/>
    <w:rsid w:val="00C338CB"/>
    <w:rsid w:val="00C34272"/>
    <w:rsid w:val="00C352DA"/>
    <w:rsid w:val="00C36DB4"/>
    <w:rsid w:val="00C37829"/>
    <w:rsid w:val="00C40583"/>
    <w:rsid w:val="00C41C37"/>
    <w:rsid w:val="00C41C47"/>
    <w:rsid w:val="00C421A7"/>
    <w:rsid w:val="00C42241"/>
    <w:rsid w:val="00C4253A"/>
    <w:rsid w:val="00C428F5"/>
    <w:rsid w:val="00C42C05"/>
    <w:rsid w:val="00C42E85"/>
    <w:rsid w:val="00C42F13"/>
    <w:rsid w:val="00C432E0"/>
    <w:rsid w:val="00C43408"/>
    <w:rsid w:val="00C442BF"/>
    <w:rsid w:val="00C446C5"/>
    <w:rsid w:val="00C44EFA"/>
    <w:rsid w:val="00C457B5"/>
    <w:rsid w:val="00C4607F"/>
    <w:rsid w:val="00C518D9"/>
    <w:rsid w:val="00C527B6"/>
    <w:rsid w:val="00C52D19"/>
    <w:rsid w:val="00C53317"/>
    <w:rsid w:val="00C5370B"/>
    <w:rsid w:val="00C55311"/>
    <w:rsid w:val="00C55B9B"/>
    <w:rsid w:val="00C5631C"/>
    <w:rsid w:val="00C563DB"/>
    <w:rsid w:val="00C56A5E"/>
    <w:rsid w:val="00C56C64"/>
    <w:rsid w:val="00C6039A"/>
    <w:rsid w:val="00C60DA5"/>
    <w:rsid w:val="00C60FF7"/>
    <w:rsid w:val="00C6186F"/>
    <w:rsid w:val="00C61F87"/>
    <w:rsid w:val="00C6231C"/>
    <w:rsid w:val="00C623EB"/>
    <w:rsid w:val="00C62569"/>
    <w:rsid w:val="00C6371F"/>
    <w:rsid w:val="00C63D7A"/>
    <w:rsid w:val="00C63DAE"/>
    <w:rsid w:val="00C64AD3"/>
    <w:rsid w:val="00C6520F"/>
    <w:rsid w:val="00C65430"/>
    <w:rsid w:val="00C657AC"/>
    <w:rsid w:val="00C66328"/>
    <w:rsid w:val="00C6718D"/>
    <w:rsid w:val="00C67377"/>
    <w:rsid w:val="00C67A27"/>
    <w:rsid w:val="00C70015"/>
    <w:rsid w:val="00C7055B"/>
    <w:rsid w:val="00C712F7"/>
    <w:rsid w:val="00C71408"/>
    <w:rsid w:val="00C71809"/>
    <w:rsid w:val="00C72D4B"/>
    <w:rsid w:val="00C73600"/>
    <w:rsid w:val="00C73D7B"/>
    <w:rsid w:val="00C74104"/>
    <w:rsid w:val="00C74D5B"/>
    <w:rsid w:val="00C7533B"/>
    <w:rsid w:val="00C75D30"/>
    <w:rsid w:val="00C7617F"/>
    <w:rsid w:val="00C76F82"/>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2C23"/>
    <w:rsid w:val="00C92FFA"/>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67EA"/>
    <w:rsid w:val="00CC0268"/>
    <w:rsid w:val="00CC02A1"/>
    <w:rsid w:val="00CC047A"/>
    <w:rsid w:val="00CC15FD"/>
    <w:rsid w:val="00CC206D"/>
    <w:rsid w:val="00CC3C66"/>
    <w:rsid w:val="00CC3FEA"/>
    <w:rsid w:val="00CC47A7"/>
    <w:rsid w:val="00CC4987"/>
    <w:rsid w:val="00CC5006"/>
    <w:rsid w:val="00CC5659"/>
    <w:rsid w:val="00CC58AE"/>
    <w:rsid w:val="00CC6867"/>
    <w:rsid w:val="00CC6E07"/>
    <w:rsid w:val="00CC73A5"/>
    <w:rsid w:val="00CC76B6"/>
    <w:rsid w:val="00CC7943"/>
    <w:rsid w:val="00CC7C81"/>
    <w:rsid w:val="00CD02C8"/>
    <w:rsid w:val="00CD077D"/>
    <w:rsid w:val="00CD138A"/>
    <w:rsid w:val="00CD1450"/>
    <w:rsid w:val="00CD1702"/>
    <w:rsid w:val="00CD3830"/>
    <w:rsid w:val="00CD3914"/>
    <w:rsid w:val="00CD550B"/>
    <w:rsid w:val="00CD5E4E"/>
    <w:rsid w:val="00CD6583"/>
    <w:rsid w:val="00CD70D7"/>
    <w:rsid w:val="00CD71B3"/>
    <w:rsid w:val="00CD7BDE"/>
    <w:rsid w:val="00CE0D3F"/>
    <w:rsid w:val="00CE1225"/>
    <w:rsid w:val="00CE162C"/>
    <w:rsid w:val="00CE19C0"/>
    <w:rsid w:val="00CE1E1A"/>
    <w:rsid w:val="00CE214C"/>
    <w:rsid w:val="00CE26E6"/>
    <w:rsid w:val="00CE28CF"/>
    <w:rsid w:val="00CE2DF4"/>
    <w:rsid w:val="00CE4463"/>
    <w:rsid w:val="00CE448A"/>
    <w:rsid w:val="00CE44A3"/>
    <w:rsid w:val="00CE5C82"/>
    <w:rsid w:val="00CF02A8"/>
    <w:rsid w:val="00CF0520"/>
    <w:rsid w:val="00CF2E46"/>
    <w:rsid w:val="00CF2E58"/>
    <w:rsid w:val="00CF3121"/>
    <w:rsid w:val="00CF3BD0"/>
    <w:rsid w:val="00CF4117"/>
    <w:rsid w:val="00CF5328"/>
    <w:rsid w:val="00CF5332"/>
    <w:rsid w:val="00CF5F3C"/>
    <w:rsid w:val="00CF5FD0"/>
    <w:rsid w:val="00CF6908"/>
    <w:rsid w:val="00CF6E71"/>
    <w:rsid w:val="00CF738B"/>
    <w:rsid w:val="00CF7C01"/>
    <w:rsid w:val="00D00915"/>
    <w:rsid w:val="00D009F4"/>
    <w:rsid w:val="00D02CA8"/>
    <w:rsid w:val="00D03223"/>
    <w:rsid w:val="00D0339A"/>
    <w:rsid w:val="00D03800"/>
    <w:rsid w:val="00D03B47"/>
    <w:rsid w:val="00D03E7A"/>
    <w:rsid w:val="00D0402F"/>
    <w:rsid w:val="00D044FE"/>
    <w:rsid w:val="00D04FD4"/>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768F"/>
    <w:rsid w:val="00D179E8"/>
    <w:rsid w:val="00D20774"/>
    <w:rsid w:val="00D20F20"/>
    <w:rsid w:val="00D21B02"/>
    <w:rsid w:val="00D22042"/>
    <w:rsid w:val="00D220E8"/>
    <w:rsid w:val="00D22474"/>
    <w:rsid w:val="00D227B1"/>
    <w:rsid w:val="00D2302C"/>
    <w:rsid w:val="00D23656"/>
    <w:rsid w:val="00D24089"/>
    <w:rsid w:val="00D2460D"/>
    <w:rsid w:val="00D2467A"/>
    <w:rsid w:val="00D25A18"/>
    <w:rsid w:val="00D26D17"/>
    <w:rsid w:val="00D2740B"/>
    <w:rsid w:val="00D27C6D"/>
    <w:rsid w:val="00D27F37"/>
    <w:rsid w:val="00D319A1"/>
    <w:rsid w:val="00D31C86"/>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324"/>
    <w:rsid w:val="00D37AAF"/>
    <w:rsid w:val="00D37D04"/>
    <w:rsid w:val="00D40854"/>
    <w:rsid w:val="00D41855"/>
    <w:rsid w:val="00D42B47"/>
    <w:rsid w:val="00D43BC7"/>
    <w:rsid w:val="00D43FB9"/>
    <w:rsid w:val="00D4416D"/>
    <w:rsid w:val="00D44656"/>
    <w:rsid w:val="00D44A25"/>
    <w:rsid w:val="00D451A9"/>
    <w:rsid w:val="00D45781"/>
    <w:rsid w:val="00D45C02"/>
    <w:rsid w:val="00D45C0A"/>
    <w:rsid w:val="00D46322"/>
    <w:rsid w:val="00D47191"/>
    <w:rsid w:val="00D473A5"/>
    <w:rsid w:val="00D4764B"/>
    <w:rsid w:val="00D478B5"/>
    <w:rsid w:val="00D478EE"/>
    <w:rsid w:val="00D47A2A"/>
    <w:rsid w:val="00D5022C"/>
    <w:rsid w:val="00D50E1C"/>
    <w:rsid w:val="00D51982"/>
    <w:rsid w:val="00D519FF"/>
    <w:rsid w:val="00D51F78"/>
    <w:rsid w:val="00D51F87"/>
    <w:rsid w:val="00D5275F"/>
    <w:rsid w:val="00D53024"/>
    <w:rsid w:val="00D5326F"/>
    <w:rsid w:val="00D53905"/>
    <w:rsid w:val="00D544CB"/>
    <w:rsid w:val="00D54ED9"/>
    <w:rsid w:val="00D55032"/>
    <w:rsid w:val="00D559A6"/>
    <w:rsid w:val="00D55ED4"/>
    <w:rsid w:val="00D56190"/>
    <w:rsid w:val="00D564E5"/>
    <w:rsid w:val="00D56514"/>
    <w:rsid w:val="00D56731"/>
    <w:rsid w:val="00D56908"/>
    <w:rsid w:val="00D57736"/>
    <w:rsid w:val="00D60129"/>
    <w:rsid w:val="00D616FB"/>
    <w:rsid w:val="00D62519"/>
    <w:rsid w:val="00D62E41"/>
    <w:rsid w:val="00D63D88"/>
    <w:rsid w:val="00D63ECE"/>
    <w:rsid w:val="00D63FD8"/>
    <w:rsid w:val="00D6467B"/>
    <w:rsid w:val="00D64745"/>
    <w:rsid w:val="00D6485B"/>
    <w:rsid w:val="00D6521D"/>
    <w:rsid w:val="00D6554B"/>
    <w:rsid w:val="00D655D3"/>
    <w:rsid w:val="00D657AC"/>
    <w:rsid w:val="00D6674E"/>
    <w:rsid w:val="00D66EF7"/>
    <w:rsid w:val="00D70647"/>
    <w:rsid w:val="00D70AE6"/>
    <w:rsid w:val="00D71AB6"/>
    <w:rsid w:val="00D722B7"/>
    <w:rsid w:val="00D72DC4"/>
    <w:rsid w:val="00D73331"/>
    <w:rsid w:val="00D736E1"/>
    <w:rsid w:val="00D737CD"/>
    <w:rsid w:val="00D73D8A"/>
    <w:rsid w:val="00D73E21"/>
    <w:rsid w:val="00D73E27"/>
    <w:rsid w:val="00D74431"/>
    <w:rsid w:val="00D74453"/>
    <w:rsid w:val="00D74790"/>
    <w:rsid w:val="00D74B75"/>
    <w:rsid w:val="00D75E74"/>
    <w:rsid w:val="00D75F83"/>
    <w:rsid w:val="00D76133"/>
    <w:rsid w:val="00D76A49"/>
    <w:rsid w:val="00D76CDC"/>
    <w:rsid w:val="00D76F50"/>
    <w:rsid w:val="00D77213"/>
    <w:rsid w:val="00D7734E"/>
    <w:rsid w:val="00D775E7"/>
    <w:rsid w:val="00D77A76"/>
    <w:rsid w:val="00D77C85"/>
    <w:rsid w:val="00D77F82"/>
    <w:rsid w:val="00D804BF"/>
    <w:rsid w:val="00D815E3"/>
    <w:rsid w:val="00D81DF7"/>
    <w:rsid w:val="00D82AB1"/>
    <w:rsid w:val="00D83BC7"/>
    <w:rsid w:val="00D83D5A"/>
    <w:rsid w:val="00D854E0"/>
    <w:rsid w:val="00D85936"/>
    <w:rsid w:val="00D868AA"/>
    <w:rsid w:val="00D86C60"/>
    <w:rsid w:val="00D87707"/>
    <w:rsid w:val="00D87A9C"/>
    <w:rsid w:val="00D87BF4"/>
    <w:rsid w:val="00D9069A"/>
    <w:rsid w:val="00D90D20"/>
    <w:rsid w:val="00D91C61"/>
    <w:rsid w:val="00D933C6"/>
    <w:rsid w:val="00D93FCA"/>
    <w:rsid w:val="00D94A01"/>
    <w:rsid w:val="00D94B32"/>
    <w:rsid w:val="00D95606"/>
    <w:rsid w:val="00D960DB"/>
    <w:rsid w:val="00D96C37"/>
    <w:rsid w:val="00D96EEA"/>
    <w:rsid w:val="00D97FCB"/>
    <w:rsid w:val="00DA080F"/>
    <w:rsid w:val="00DA0A58"/>
    <w:rsid w:val="00DA0AD3"/>
    <w:rsid w:val="00DA0E09"/>
    <w:rsid w:val="00DA1151"/>
    <w:rsid w:val="00DA28E6"/>
    <w:rsid w:val="00DA3216"/>
    <w:rsid w:val="00DA4281"/>
    <w:rsid w:val="00DA5485"/>
    <w:rsid w:val="00DA5BA3"/>
    <w:rsid w:val="00DA61CA"/>
    <w:rsid w:val="00DA6349"/>
    <w:rsid w:val="00DA6539"/>
    <w:rsid w:val="00DA7292"/>
    <w:rsid w:val="00DA72A5"/>
    <w:rsid w:val="00DA7BFC"/>
    <w:rsid w:val="00DB02E8"/>
    <w:rsid w:val="00DB095D"/>
    <w:rsid w:val="00DB12EC"/>
    <w:rsid w:val="00DB17DC"/>
    <w:rsid w:val="00DB22DA"/>
    <w:rsid w:val="00DB2C37"/>
    <w:rsid w:val="00DB3035"/>
    <w:rsid w:val="00DB30BE"/>
    <w:rsid w:val="00DB4065"/>
    <w:rsid w:val="00DB40E5"/>
    <w:rsid w:val="00DB48CC"/>
    <w:rsid w:val="00DB5165"/>
    <w:rsid w:val="00DB667F"/>
    <w:rsid w:val="00DB66DA"/>
    <w:rsid w:val="00DC002C"/>
    <w:rsid w:val="00DC0BA5"/>
    <w:rsid w:val="00DC21C3"/>
    <w:rsid w:val="00DC279C"/>
    <w:rsid w:val="00DC2D3B"/>
    <w:rsid w:val="00DC3097"/>
    <w:rsid w:val="00DC3145"/>
    <w:rsid w:val="00DC3DD3"/>
    <w:rsid w:val="00DC40BD"/>
    <w:rsid w:val="00DC5705"/>
    <w:rsid w:val="00DC58C0"/>
    <w:rsid w:val="00DC7BCF"/>
    <w:rsid w:val="00DD0555"/>
    <w:rsid w:val="00DD1742"/>
    <w:rsid w:val="00DD1806"/>
    <w:rsid w:val="00DD2CD3"/>
    <w:rsid w:val="00DD2ED2"/>
    <w:rsid w:val="00DD32DA"/>
    <w:rsid w:val="00DD449A"/>
    <w:rsid w:val="00DD50AF"/>
    <w:rsid w:val="00DD51EC"/>
    <w:rsid w:val="00DD5640"/>
    <w:rsid w:val="00DD5E1F"/>
    <w:rsid w:val="00DD688B"/>
    <w:rsid w:val="00DD68A8"/>
    <w:rsid w:val="00DD726A"/>
    <w:rsid w:val="00DD7335"/>
    <w:rsid w:val="00DD74C2"/>
    <w:rsid w:val="00DD7503"/>
    <w:rsid w:val="00DD79EB"/>
    <w:rsid w:val="00DD7C5B"/>
    <w:rsid w:val="00DE0278"/>
    <w:rsid w:val="00DE0377"/>
    <w:rsid w:val="00DE1180"/>
    <w:rsid w:val="00DE137A"/>
    <w:rsid w:val="00DE22B0"/>
    <w:rsid w:val="00DE28E4"/>
    <w:rsid w:val="00DE29F8"/>
    <w:rsid w:val="00DE3598"/>
    <w:rsid w:val="00DE389F"/>
    <w:rsid w:val="00DE392D"/>
    <w:rsid w:val="00DE3BBB"/>
    <w:rsid w:val="00DE3CB5"/>
    <w:rsid w:val="00DE3E3E"/>
    <w:rsid w:val="00DE47BC"/>
    <w:rsid w:val="00DE4B04"/>
    <w:rsid w:val="00DE501A"/>
    <w:rsid w:val="00DE5162"/>
    <w:rsid w:val="00DE5C9E"/>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857"/>
    <w:rsid w:val="00E02A91"/>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AEE"/>
    <w:rsid w:val="00E14E80"/>
    <w:rsid w:val="00E16314"/>
    <w:rsid w:val="00E17760"/>
    <w:rsid w:val="00E200C5"/>
    <w:rsid w:val="00E20343"/>
    <w:rsid w:val="00E20739"/>
    <w:rsid w:val="00E209B7"/>
    <w:rsid w:val="00E20B6B"/>
    <w:rsid w:val="00E21035"/>
    <w:rsid w:val="00E21662"/>
    <w:rsid w:val="00E226D7"/>
    <w:rsid w:val="00E227C8"/>
    <w:rsid w:val="00E230DD"/>
    <w:rsid w:val="00E240D2"/>
    <w:rsid w:val="00E24920"/>
    <w:rsid w:val="00E24DED"/>
    <w:rsid w:val="00E2531F"/>
    <w:rsid w:val="00E25804"/>
    <w:rsid w:val="00E25ACB"/>
    <w:rsid w:val="00E2661B"/>
    <w:rsid w:val="00E2696C"/>
    <w:rsid w:val="00E26B73"/>
    <w:rsid w:val="00E27BFC"/>
    <w:rsid w:val="00E27F45"/>
    <w:rsid w:val="00E30A9F"/>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6059"/>
    <w:rsid w:val="00E36D6D"/>
    <w:rsid w:val="00E36F1B"/>
    <w:rsid w:val="00E37FE2"/>
    <w:rsid w:val="00E40496"/>
    <w:rsid w:val="00E40A7D"/>
    <w:rsid w:val="00E40E39"/>
    <w:rsid w:val="00E41299"/>
    <w:rsid w:val="00E419EE"/>
    <w:rsid w:val="00E41D3F"/>
    <w:rsid w:val="00E429F0"/>
    <w:rsid w:val="00E4328E"/>
    <w:rsid w:val="00E4349F"/>
    <w:rsid w:val="00E43FE4"/>
    <w:rsid w:val="00E44E44"/>
    <w:rsid w:val="00E453DB"/>
    <w:rsid w:val="00E45692"/>
    <w:rsid w:val="00E45E0E"/>
    <w:rsid w:val="00E511FE"/>
    <w:rsid w:val="00E51305"/>
    <w:rsid w:val="00E513CD"/>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426C"/>
    <w:rsid w:val="00E64489"/>
    <w:rsid w:val="00E64700"/>
    <w:rsid w:val="00E64A18"/>
    <w:rsid w:val="00E650E7"/>
    <w:rsid w:val="00E653D1"/>
    <w:rsid w:val="00E66292"/>
    <w:rsid w:val="00E6715A"/>
    <w:rsid w:val="00E675ED"/>
    <w:rsid w:val="00E679D2"/>
    <w:rsid w:val="00E70738"/>
    <w:rsid w:val="00E70F4D"/>
    <w:rsid w:val="00E7114D"/>
    <w:rsid w:val="00E713CD"/>
    <w:rsid w:val="00E71493"/>
    <w:rsid w:val="00E71877"/>
    <w:rsid w:val="00E719BB"/>
    <w:rsid w:val="00E71C6A"/>
    <w:rsid w:val="00E72607"/>
    <w:rsid w:val="00E728A9"/>
    <w:rsid w:val="00E72F74"/>
    <w:rsid w:val="00E7330B"/>
    <w:rsid w:val="00E7437B"/>
    <w:rsid w:val="00E757CD"/>
    <w:rsid w:val="00E761C9"/>
    <w:rsid w:val="00E766FC"/>
    <w:rsid w:val="00E769D6"/>
    <w:rsid w:val="00E76B5F"/>
    <w:rsid w:val="00E77D8D"/>
    <w:rsid w:val="00E80463"/>
    <w:rsid w:val="00E82A1D"/>
    <w:rsid w:val="00E82C5E"/>
    <w:rsid w:val="00E831BD"/>
    <w:rsid w:val="00E83316"/>
    <w:rsid w:val="00E849C0"/>
    <w:rsid w:val="00E849DA"/>
    <w:rsid w:val="00E8556E"/>
    <w:rsid w:val="00E857EA"/>
    <w:rsid w:val="00E85991"/>
    <w:rsid w:val="00E86120"/>
    <w:rsid w:val="00E868C7"/>
    <w:rsid w:val="00E877F4"/>
    <w:rsid w:val="00E87AAA"/>
    <w:rsid w:val="00E902B5"/>
    <w:rsid w:val="00E902E0"/>
    <w:rsid w:val="00E903AA"/>
    <w:rsid w:val="00E910D3"/>
    <w:rsid w:val="00E9193C"/>
    <w:rsid w:val="00E91F62"/>
    <w:rsid w:val="00E928B7"/>
    <w:rsid w:val="00E934DE"/>
    <w:rsid w:val="00E93E69"/>
    <w:rsid w:val="00E9460C"/>
    <w:rsid w:val="00E94C06"/>
    <w:rsid w:val="00E94F55"/>
    <w:rsid w:val="00E95349"/>
    <w:rsid w:val="00E95571"/>
    <w:rsid w:val="00E95A7D"/>
    <w:rsid w:val="00E95C27"/>
    <w:rsid w:val="00E95F3C"/>
    <w:rsid w:val="00E96682"/>
    <w:rsid w:val="00E970AE"/>
    <w:rsid w:val="00E975F0"/>
    <w:rsid w:val="00EA107D"/>
    <w:rsid w:val="00EA127D"/>
    <w:rsid w:val="00EA1C9B"/>
    <w:rsid w:val="00EA2455"/>
    <w:rsid w:val="00EA2A25"/>
    <w:rsid w:val="00EA434C"/>
    <w:rsid w:val="00EA45D9"/>
    <w:rsid w:val="00EA4A08"/>
    <w:rsid w:val="00EA4E5C"/>
    <w:rsid w:val="00EA4FB0"/>
    <w:rsid w:val="00EA5A0A"/>
    <w:rsid w:val="00EA6329"/>
    <w:rsid w:val="00EA6812"/>
    <w:rsid w:val="00EA6A2C"/>
    <w:rsid w:val="00EA7D45"/>
    <w:rsid w:val="00EB0895"/>
    <w:rsid w:val="00EB1A75"/>
    <w:rsid w:val="00EB1E75"/>
    <w:rsid w:val="00EB50E6"/>
    <w:rsid w:val="00EB5CB5"/>
    <w:rsid w:val="00EB5F11"/>
    <w:rsid w:val="00EB61D1"/>
    <w:rsid w:val="00EB61F9"/>
    <w:rsid w:val="00EB77C9"/>
    <w:rsid w:val="00EB7C95"/>
    <w:rsid w:val="00EB7D97"/>
    <w:rsid w:val="00EC0174"/>
    <w:rsid w:val="00EC0A61"/>
    <w:rsid w:val="00EC0EB5"/>
    <w:rsid w:val="00EC15BB"/>
    <w:rsid w:val="00EC173C"/>
    <w:rsid w:val="00EC1A26"/>
    <w:rsid w:val="00EC21E1"/>
    <w:rsid w:val="00EC259E"/>
    <w:rsid w:val="00EC284F"/>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835"/>
    <w:rsid w:val="00ED3B69"/>
    <w:rsid w:val="00ED4611"/>
    <w:rsid w:val="00ED4996"/>
    <w:rsid w:val="00ED54BC"/>
    <w:rsid w:val="00ED54E8"/>
    <w:rsid w:val="00ED5634"/>
    <w:rsid w:val="00ED5832"/>
    <w:rsid w:val="00ED77C2"/>
    <w:rsid w:val="00ED7D89"/>
    <w:rsid w:val="00EE0174"/>
    <w:rsid w:val="00EE237E"/>
    <w:rsid w:val="00EE2D77"/>
    <w:rsid w:val="00EE3640"/>
    <w:rsid w:val="00EE3942"/>
    <w:rsid w:val="00EE4394"/>
    <w:rsid w:val="00EE4D9F"/>
    <w:rsid w:val="00EE4F51"/>
    <w:rsid w:val="00EE5493"/>
    <w:rsid w:val="00EE5F54"/>
    <w:rsid w:val="00EE608B"/>
    <w:rsid w:val="00EE64FE"/>
    <w:rsid w:val="00EE67AA"/>
    <w:rsid w:val="00EE6B5B"/>
    <w:rsid w:val="00EE72EA"/>
    <w:rsid w:val="00EE7848"/>
    <w:rsid w:val="00EE792A"/>
    <w:rsid w:val="00EE7E8D"/>
    <w:rsid w:val="00EF0190"/>
    <w:rsid w:val="00EF048C"/>
    <w:rsid w:val="00EF0735"/>
    <w:rsid w:val="00EF09EF"/>
    <w:rsid w:val="00EF0EB7"/>
    <w:rsid w:val="00EF0EC6"/>
    <w:rsid w:val="00EF0F58"/>
    <w:rsid w:val="00EF1040"/>
    <w:rsid w:val="00EF1D3E"/>
    <w:rsid w:val="00EF2BC4"/>
    <w:rsid w:val="00EF2C0C"/>
    <w:rsid w:val="00EF438D"/>
    <w:rsid w:val="00EF443E"/>
    <w:rsid w:val="00EF4708"/>
    <w:rsid w:val="00EF4945"/>
    <w:rsid w:val="00EF4980"/>
    <w:rsid w:val="00EF5368"/>
    <w:rsid w:val="00EF5C79"/>
    <w:rsid w:val="00EF5CA6"/>
    <w:rsid w:val="00EF62AB"/>
    <w:rsid w:val="00EF730C"/>
    <w:rsid w:val="00EF79CD"/>
    <w:rsid w:val="00F00261"/>
    <w:rsid w:val="00F018D1"/>
    <w:rsid w:val="00F01A72"/>
    <w:rsid w:val="00F01C25"/>
    <w:rsid w:val="00F0262A"/>
    <w:rsid w:val="00F02ACC"/>
    <w:rsid w:val="00F02E23"/>
    <w:rsid w:val="00F04206"/>
    <w:rsid w:val="00F05191"/>
    <w:rsid w:val="00F05D00"/>
    <w:rsid w:val="00F061F5"/>
    <w:rsid w:val="00F068FE"/>
    <w:rsid w:val="00F06F8F"/>
    <w:rsid w:val="00F0748B"/>
    <w:rsid w:val="00F0795B"/>
    <w:rsid w:val="00F07B17"/>
    <w:rsid w:val="00F07B6F"/>
    <w:rsid w:val="00F1001F"/>
    <w:rsid w:val="00F10948"/>
    <w:rsid w:val="00F12A94"/>
    <w:rsid w:val="00F12C19"/>
    <w:rsid w:val="00F13278"/>
    <w:rsid w:val="00F132A5"/>
    <w:rsid w:val="00F13F3C"/>
    <w:rsid w:val="00F14008"/>
    <w:rsid w:val="00F14141"/>
    <w:rsid w:val="00F14AB6"/>
    <w:rsid w:val="00F14CD7"/>
    <w:rsid w:val="00F1531F"/>
    <w:rsid w:val="00F15481"/>
    <w:rsid w:val="00F161C9"/>
    <w:rsid w:val="00F1652B"/>
    <w:rsid w:val="00F16CF9"/>
    <w:rsid w:val="00F172BF"/>
    <w:rsid w:val="00F17317"/>
    <w:rsid w:val="00F17FCC"/>
    <w:rsid w:val="00F20245"/>
    <w:rsid w:val="00F2038E"/>
    <w:rsid w:val="00F20A1D"/>
    <w:rsid w:val="00F20AE2"/>
    <w:rsid w:val="00F20BDD"/>
    <w:rsid w:val="00F211B2"/>
    <w:rsid w:val="00F21572"/>
    <w:rsid w:val="00F2188C"/>
    <w:rsid w:val="00F2254C"/>
    <w:rsid w:val="00F22929"/>
    <w:rsid w:val="00F22958"/>
    <w:rsid w:val="00F22C31"/>
    <w:rsid w:val="00F2360C"/>
    <w:rsid w:val="00F23C3A"/>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C4E"/>
    <w:rsid w:val="00F35AFA"/>
    <w:rsid w:val="00F3673B"/>
    <w:rsid w:val="00F36741"/>
    <w:rsid w:val="00F3747F"/>
    <w:rsid w:val="00F37521"/>
    <w:rsid w:val="00F4126B"/>
    <w:rsid w:val="00F41C10"/>
    <w:rsid w:val="00F41E38"/>
    <w:rsid w:val="00F425A7"/>
    <w:rsid w:val="00F43B0F"/>
    <w:rsid w:val="00F43DD3"/>
    <w:rsid w:val="00F44F0C"/>
    <w:rsid w:val="00F45970"/>
    <w:rsid w:val="00F464F9"/>
    <w:rsid w:val="00F46BE2"/>
    <w:rsid w:val="00F47263"/>
    <w:rsid w:val="00F47325"/>
    <w:rsid w:val="00F474D4"/>
    <w:rsid w:val="00F47B29"/>
    <w:rsid w:val="00F47B9F"/>
    <w:rsid w:val="00F50B30"/>
    <w:rsid w:val="00F50FF0"/>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7B"/>
    <w:rsid w:val="00F576C0"/>
    <w:rsid w:val="00F57947"/>
    <w:rsid w:val="00F57C9D"/>
    <w:rsid w:val="00F57D6A"/>
    <w:rsid w:val="00F60467"/>
    <w:rsid w:val="00F605CC"/>
    <w:rsid w:val="00F6165A"/>
    <w:rsid w:val="00F6181D"/>
    <w:rsid w:val="00F62329"/>
    <w:rsid w:val="00F623D5"/>
    <w:rsid w:val="00F62ABC"/>
    <w:rsid w:val="00F63549"/>
    <w:rsid w:val="00F63A52"/>
    <w:rsid w:val="00F63DC9"/>
    <w:rsid w:val="00F64433"/>
    <w:rsid w:val="00F646BB"/>
    <w:rsid w:val="00F64ECC"/>
    <w:rsid w:val="00F650FE"/>
    <w:rsid w:val="00F6515A"/>
    <w:rsid w:val="00F6575C"/>
    <w:rsid w:val="00F65A53"/>
    <w:rsid w:val="00F65A7D"/>
    <w:rsid w:val="00F6701C"/>
    <w:rsid w:val="00F6737D"/>
    <w:rsid w:val="00F67C6F"/>
    <w:rsid w:val="00F7011B"/>
    <w:rsid w:val="00F7051F"/>
    <w:rsid w:val="00F709E7"/>
    <w:rsid w:val="00F71298"/>
    <w:rsid w:val="00F7203C"/>
    <w:rsid w:val="00F73642"/>
    <w:rsid w:val="00F73753"/>
    <w:rsid w:val="00F738CF"/>
    <w:rsid w:val="00F7479C"/>
    <w:rsid w:val="00F7521A"/>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B1"/>
    <w:rsid w:val="00F9164E"/>
    <w:rsid w:val="00F9195D"/>
    <w:rsid w:val="00F91A07"/>
    <w:rsid w:val="00F91AB0"/>
    <w:rsid w:val="00F91D41"/>
    <w:rsid w:val="00F923FE"/>
    <w:rsid w:val="00F928A1"/>
    <w:rsid w:val="00F92C4E"/>
    <w:rsid w:val="00F92F23"/>
    <w:rsid w:val="00F9307E"/>
    <w:rsid w:val="00F94BD7"/>
    <w:rsid w:val="00F95678"/>
    <w:rsid w:val="00F966EB"/>
    <w:rsid w:val="00F96936"/>
    <w:rsid w:val="00F96C17"/>
    <w:rsid w:val="00F97FB8"/>
    <w:rsid w:val="00FA0136"/>
    <w:rsid w:val="00FA0E61"/>
    <w:rsid w:val="00FA116F"/>
    <w:rsid w:val="00FA155A"/>
    <w:rsid w:val="00FA21E0"/>
    <w:rsid w:val="00FA310F"/>
    <w:rsid w:val="00FA330C"/>
    <w:rsid w:val="00FA3790"/>
    <w:rsid w:val="00FA4868"/>
    <w:rsid w:val="00FA4B31"/>
    <w:rsid w:val="00FA52C7"/>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493D"/>
    <w:rsid w:val="00FB5154"/>
    <w:rsid w:val="00FB5D32"/>
    <w:rsid w:val="00FB6569"/>
    <w:rsid w:val="00FB6E61"/>
    <w:rsid w:val="00FB755D"/>
    <w:rsid w:val="00FB7A8E"/>
    <w:rsid w:val="00FC0A35"/>
    <w:rsid w:val="00FC0A5D"/>
    <w:rsid w:val="00FC0E64"/>
    <w:rsid w:val="00FC15C9"/>
    <w:rsid w:val="00FC2269"/>
    <w:rsid w:val="00FC280C"/>
    <w:rsid w:val="00FC3F68"/>
    <w:rsid w:val="00FC41F3"/>
    <w:rsid w:val="00FC597A"/>
    <w:rsid w:val="00FC60CB"/>
    <w:rsid w:val="00FC69D9"/>
    <w:rsid w:val="00FC6CA6"/>
    <w:rsid w:val="00FD159C"/>
    <w:rsid w:val="00FD259F"/>
    <w:rsid w:val="00FD2A64"/>
    <w:rsid w:val="00FD369C"/>
    <w:rsid w:val="00FD389A"/>
    <w:rsid w:val="00FD3B21"/>
    <w:rsid w:val="00FD3D3F"/>
    <w:rsid w:val="00FD4B69"/>
    <w:rsid w:val="00FD6262"/>
    <w:rsid w:val="00FD6BDA"/>
    <w:rsid w:val="00FD7500"/>
    <w:rsid w:val="00FD7706"/>
    <w:rsid w:val="00FE0601"/>
    <w:rsid w:val="00FE08AA"/>
    <w:rsid w:val="00FE0AD0"/>
    <w:rsid w:val="00FE0E16"/>
    <w:rsid w:val="00FE19CD"/>
    <w:rsid w:val="00FE1AFC"/>
    <w:rsid w:val="00FE259C"/>
    <w:rsid w:val="00FE2ED7"/>
    <w:rsid w:val="00FE3B40"/>
    <w:rsid w:val="00FE3D81"/>
    <w:rsid w:val="00FE4057"/>
    <w:rsid w:val="00FE59B2"/>
    <w:rsid w:val="00FE7743"/>
    <w:rsid w:val="00FF04AF"/>
    <w:rsid w:val="00FF115B"/>
    <w:rsid w:val="00FF251D"/>
    <w:rsid w:val="00FF274E"/>
    <w:rsid w:val="00FF2AD0"/>
    <w:rsid w:val="00FF32CE"/>
    <w:rsid w:val="00FF33B7"/>
    <w:rsid w:val="00FF35C1"/>
    <w:rsid w:val="00FF5060"/>
    <w:rsid w:val="00FF5620"/>
    <w:rsid w:val="00FF5AD5"/>
    <w:rsid w:val="00FF6052"/>
    <w:rsid w:val="00FF62EC"/>
    <w:rsid w:val="00FF6B45"/>
    <w:rsid w:val="00FF70EF"/>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9A1605A-702E-4A3B-8E20-C465ADF4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8975-B03B-4DF1-9376-8ACB0CAD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1781</Words>
  <Characters>9797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Diana Milena Giraldo Diez</cp:lastModifiedBy>
  <cp:revision>12</cp:revision>
  <cp:lastPrinted>2016-03-07T20:41:00Z</cp:lastPrinted>
  <dcterms:created xsi:type="dcterms:W3CDTF">2016-03-07T12:38:00Z</dcterms:created>
  <dcterms:modified xsi:type="dcterms:W3CDTF">2016-03-07T20:41:00Z</dcterms:modified>
</cp:coreProperties>
</file>