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 xml:space="preserve">Javier Elías Arias </w:t>
      </w:r>
      <w:proofErr w:type="spellStart"/>
      <w:r w:rsidR="00152300">
        <w:rPr>
          <w:rFonts w:ascii="Arial" w:hAnsi="Arial" w:cs="Arial"/>
          <w:sz w:val="22"/>
        </w:rPr>
        <w:t>Idárraga</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4908C5">
        <w:rPr>
          <w:rFonts w:ascii="Arial" w:hAnsi="Arial" w:cs="Arial"/>
          <w:sz w:val="22"/>
        </w:rPr>
        <w:t xml:space="preserve">Segundo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1820FD">
        <w:rPr>
          <w:rFonts w:ascii="Arial" w:hAnsi="Arial" w:cs="Arial"/>
          <w:sz w:val="22"/>
        </w:rPr>
        <w:t>00603</w:t>
      </w:r>
      <w:r w:rsidR="00571B10">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1820FD">
        <w:rPr>
          <w:rFonts w:ascii="Arial" w:hAnsi="Arial" w:cs="Arial"/>
          <w:sz w:val="22"/>
        </w:rPr>
        <w:t>603</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Subsidiari</w:t>
      </w:r>
      <w:r w:rsidR="00933A36">
        <w:rPr>
          <w:rFonts w:ascii="Arial" w:hAnsi="Arial" w:cs="Arial"/>
          <w:sz w:val="22"/>
          <w:szCs w:val="22"/>
        </w:rPr>
        <w:t>e</w:t>
      </w:r>
      <w:r w:rsidR="004B019A">
        <w:rPr>
          <w:rFonts w:ascii="Arial" w:hAnsi="Arial" w:cs="Arial"/>
          <w:sz w:val="22"/>
          <w:szCs w:val="22"/>
        </w:rPr>
        <w:t>dad</w:t>
      </w:r>
      <w:r w:rsidR="0064341B">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A5129A" w:rsidRPr="002060F5" w:rsidRDefault="007E004A" w:rsidP="00A5129A">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A5129A">
        <w:rPr>
          <w:rFonts w:ascii="Arial" w:hAnsi="Arial"/>
          <w:sz w:val="22"/>
          <w:szCs w:val="22"/>
        </w:rPr>
        <w:t>276 de 14-06-2016</w:t>
      </w:r>
    </w:p>
    <w:p w:rsidR="00A5129A" w:rsidRDefault="00A5129A" w:rsidP="00A5129A">
      <w:pPr>
        <w:pBdr>
          <w:bottom w:val="double" w:sz="6" w:space="1" w:color="auto"/>
        </w:pBdr>
        <w:spacing w:line="360" w:lineRule="auto"/>
        <w:jc w:val="center"/>
        <w:rPr>
          <w:rFonts w:ascii="Arial" w:hAnsi="Arial" w:cs="Arial"/>
          <w:b/>
          <w:bCs/>
          <w:sz w:val="22"/>
          <w:szCs w:val="22"/>
        </w:rPr>
      </w:pPr>
    </w:p>
    <w:p w:rsidR="00A5129A" w:rsidRDefault="00A5129A" w:rsidP="00A5129A">
      <w:pPr>
        <w:spacing w:line="360" w:lineRule="auto"/>
        <w:jc w:val="center"/>
        <w:rPr>
          <w:rFonts w:ascii="Arial" w:hAnsi="Arial" w:cs="Arial"/>
          <w:b/>
          <w:bCs/>
          <w:sz w:val="22"/>
          <w:szCs w:val="22"/>
        </w:rPr>
      </w:pPr>
    </w:p>
    <w:p w:rsidR="00A5129A" w:rsidRPr="000B1B68" w:rsidRDefault="00A5129A" w:rsidP="00A5129A">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Pr>
          <w:rFonts w:ascii="Arial" w:hAnsi="Arial" w:cs="Arial"/>
          <w:iCs/>
          <w:smallCaps/>
          <w:szCs w:val="28"/>
          <w:lang w:val="es-CO"/>
        </w:rPr>
        <w:t>R.,</w:t>
      </w:r>
      <w:r w:rsidRPr="000B1B68">
        <w:rPr>
          <w:rFonts w:ascii="Arial" w:hAnsi="Arial" w:cs="Arial"/>
          <w:iCs/>
          <w:smallCaps/>
          <w:szCs w:val="28"/>
          <w:lang w:val="es-CO"/>
        </w:rPr>
        <w:t xml:space="preserve"> </w:t>
      </w:r>
      <w:r>
        <w:rPr>
          <w:rFonts w:ascii="Arial" w:hAnsi="Arial" w:cs="Arial"/>
          <w:iCs/>
          <w:smallCaps/>
          <w:szCs w:val="28"/>
          <w:lang w:val="es-CO"/>
        </w:rPr>
        <w:t>catorce (14)</w:t>
      </w:r>
      <w:r w:rsidRPr="000B1B68">
        <w:rPr>
          <w:rFonts w:ascii="Arial" w:hAnsi="Arial" w:cs="Arial"/>
          <w:iCs/>
          <w:smallCaps/>
          <w:szCs w:val="28"/>
          <w:lang w:val="es-CO"/>
        </w:rPr>
        <w:t xml:space="preserve"> de </w:t>
      </w:r>
      <w:r>
        <w:rPr>
          <w:rFonts w:ascii="Arial" w:hAnsi="Arial" w:cs="Arial"/>
          <w:iCs/>
          <w:smallCaps/>
          <w:szCs w:val="28"/>
          <w:lang w:val="es-CO"/>
        </w:rPr>
        <w:t>junio de</w:t>
      </w:r>
      <w:r w:rsidRPr="000B1B68">
        <w:rPr>
          <w:rFonts w:ascii="Arial" w:hAnsi="Arial" w:cs="Arial"/>
          <w:iCs/>
          <w:smallCaps/>
          <w:szCs w:val="28"/>
          <w:lang w:val="es-CO"/>
        </w:rPr>
        <w:t xml:space="preserve"> dos mil </w:t>
      </w:r>
      <w:r>
        <w:rPr>
          <w:rFonts w:ascii="Arial" w:hAnsi="Arial" w:cs="Arial"/>
          <w:iCs/>
          <w:smallCaps/>
          <w:szCs w:val="28"/>
          <w:lang w:val="es-CO"/>
        </w:rPr>
        <w:t xml:space="preserve">dieciséis </w:t>
      </w:r>
      <w:r w:rsidRPr="000B1B68">
        <w:rPr>
          <w:rFonts w:ascii="Arial" w:hAnsi="Arial" w:cs="Arial"/>
          <w:iCs/>
          <w:smallCaps/>
          <w:szCs w:val="28"/>
          <w:lang w:val="es-CO"/>
        </w:rPr>
        <w:t>(</w:t>
      </w:r>
      <w:r>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71B10" w:rsidRDefault="00571B10" w:rsidP="00571B10">
      <w:pPr>
        <w:pStyle w:val="Textoindependiente"/>
        <w:spacing w:line="360" w:lineRule="auto"/>
        <w:rPr>
          <w:rFonts w:ascii="Arial" w:hAnsi="Arial"/>
          <w:szCs w:val="24"/>
        </w:rPr>
      </w:pPr>
      <w:r>
        <w:rPr>
          <w:rFonts w:ascii="Arial" w:hAnsi="Arial"/>
          <w:szCs w:val="24"/>
        </w:rPr>
        <w:t xml:space="preserve">La </w:t>
      </w:r>
      <w:r w:rsidR="00005D9A">
        <w:rPr>
          <w:rFonts w:ascii="Arial" w:hAnsi="Arial"/>
          <w:szCs w:val="24"/>
        </w:rPr>
        <w:t>acción constitucional de la referencia</w:t>
      </w:r>
      <w:r>
        <w:rPr>
          <w:rFonts w:ascii="Arial" w:hAnsi="Arial"/>
          <w:szCs w:val="24"/>
        </w:rPr>
        <w:t>, adelantadas las debidas actuaciones con el trámite preferente y sumario, sin que se eviden</w:t>
      </w:r>
      <w:r w:rsidR="00005D9A">
        <w:rPr>
          <w:rFonts w:ascii="Arial" w:hAnsi="Arial"/>
          <w:szCs w:val="24"/>
        </w:rPr>
        <w:t>cien causales de nulidad que la</w:t>
      </w:r>
      <w:r>
        <w:rPr>
          <w:rFonts w:ascii="Arial" w:hAnsi="Arial"/>
          <w:szCs w:val="24"/>
        </w:rPr>
        <w:t xml:space="preserve"> invalide</w:t>
      </w:r>
      <w:r w:rsidR="00005D9A">
        <w:rPr>
          <w:rFonts w:ascii="Arial" w:hAnsi="Arial"/>
          <w:szCs w:val="24"/>
        </w:rPr>
        <w:t>n</w:t>
      </w:r>
      <w:r>
        <w:rPr>
          <w:rFonts w:ascii="Arial" w:hAnsi="Arial"/>
          <w:szCs w:val="24"/>
        </w:rPr>
        <w:t>.</w:t>
      </w:r>
    </w:p>
    <w:p w:rsidR="00152300" w:rsidRDefault="00152300" w:rsidP="00152300">
      <w:pPr>
        <w:pStyle w:val="Textoindependiente"/>
        <w:spacing w:line="360" w:lineRule="auto"/>
        <w:rPr>
          <w:rFonts w:ascii="Arial" w:hAnsi="Arial"/>
          <w:szCs w:val="24"/>
        </w:rPr>
      </w:pPr>
    </w:p>
    <w:p w:rsidR="00571B10" w:rsidRDefault="00571B1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571B10" w:rsidRDefault="00571B10" w:rsidP="00571B10">
      <w:pPr>
        <w:spacing w:line="360" w:lineRule="auto"/>
        <w:jc w:val="both"/>
        <w:rPr>
          <w:rFonts w:ascii="Arial" w:hAnsi="Arial" w:cs="Arial"/>
        </w:rPr>
      </w:pPr>
      <w:r>
        <w:rPr>
          <w:rFonts w:ascii="Arial" w:hAnsi="Arial" w:cs="Arial"/>
        </w:rPr>
        <w:t>Informó el actor que adelan</w:t>
      </w:r>
      <w:r w:rsidR="00005D9A">
        <w:rPr>
          <w:rFonts w:ascii="Arial" w:hAnsi="Arial" w:cs="Arial"/>
        </w:rPr>
        <w:t>ta en el Juzgado accionado, la acción popular</w:t>
      </w:r>
      <w:r>
        <w:rPr>
          <w:rFonts w:ascii="Arial" w:hAnsi="Arial" w:cs="Arial"/>
        </w:rPr>
        <w:t xml:space="preserve"> No.</w:t>
      </w:r>
      <w:r w:rsidR="001820FD">
        <w:rPr>
          <w:rFonts w:ascii="Arial" w:hAnsi="Arial" w:cs="Arial"/>
        </w:rPr>
        <w:t>2015-01206-00</w:t>
      </w:r>
      <w:r w:rsidR="00005D9A">
        <w:rPr>
          <w:rFonts w:ascii="Arial" w:hAnsi="Arial" w:cs="Arial"/>
        </w:rPr>
        <w:t xml:space="preserve">, que fue rechazada, </w:t>
      </w:r>
      <w:r w:rsidR="001820FD">
        <w:rPr>
          <w:rFonts w:ascii="Arial" w:hAnsi="Arial" w:cs="Arial"/>
        </w:rPr>
        <w:t>con base en requisitos que la Ley 472 no establece.</w:t>
      </w:r>
      <w:r w:rsidR="00005D9A">
        <w:rPr>
          <w:rFonts w:ascii="Arial" w:hAnsi="Arial" w:cs="Arial"/>
        </w:rPr>
        <w:t xml:space="preserve"> Refirió que ese actuar del juzgado contraviene los artículos </w:t>
      </w:r>
      <w:r w:rsidR="001820FD">
        <w:rPr>
          <w:rFonts w:ascii="Arial" w:hAnsi="Arial" w:cs="Arial"/>
        </w:rPr>
        <w:t>5</w:t>
      </w:r>
      <w:r w:rsidR="00A5129A">
        <w:rPr>
          <w:rFonts w:ascii="Arial" w:hAnsi="Arial" w:cs="Arial"/>
        </w:rPr>
        <w:t>º</w:t>
      </w:r>
      <w:r w:rsidR="001820FD">
        <w:rPr>
          <w:rFonts w:ascii="Arial" w:hAnsi="Arial" w:cs="Arial"/>
        </w:rPr>
        <w:t xml:space="preserve"> </w:t>
      </w:r>
      <w:r w:rsidR="00005D9A">
        <w:rPr>
          <w:rFonts w:ascii="Arial" w:hAnsi="Arial" w:cs="Arial"/>
        </w:rPr>
        <w:t>y 18</w:t>
      </w:r>
      <w:r w:rsidR="00A5129A">
        <w:rPr>
          <w:rFonts w:ascii="Arial" w:hAnsi="Arial" w:cs="Arial"/>
        </w:rPr>
        <w:t>º</w:t>
      </w:r>
      <w:r w:rsidR="00005D9A">
        <w:rPr>
          <w:rFonts w:ascii="Arial" w:hAnsi="Arial" w:cs="Arial"/>
        </w:rPr>
        <w:t xml:space="preserve"> </w:t>
      </w:r>
      <w:r w:rsidR="001820FD">
        <w:rPr>
          <w:rFonts w:ascii="Arial" w:hAnsi="Arial" w:cs="Arial"/>
        </w:rPr>
        <w:t xml:space="preserve">ídem </w:t>
      </w:r>
      <w:r w:rsidR="00005D9A">
        <w:rPr>
          <w:rFonts w:ascii="Arial" w:hAnsi="Arial" w:cs="Arial"/>
        </w:rPr>
        <w:t>(Folio</w:t>
      </w:r>
      <w:r>
        <w:rPr>
          <w:rFonts w:ascii="Arial" w:hAnsi="Arial" w:cs="Arial"/>
        </w:rPr>
        <w:t xml:space="preserve"> 1, de este cuaderno). </w:t>
      </w:r>
    </w:p>
    <w:p w:rsidR="00CD73B4" w:rsidRDefault="00CD73B4" w:rsidP="00152300">
      <w:pPr>
        <w:spacing w:line="360" w:lineRule="auto"/>
        <w:jc w:val="both"/>
        <w:rPr>
          <w:rFonts w:ascii="Arial" w:hAnsi="Arial" w:cs="Arial"/>
        </w:rPr>
      </w:pPr>
    </w:p>
    <w:p w:rsidR="0099582F" w:rsidRDefault="0099582F"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w:t>
      </w:r>
      <w:r w:rsidR="00571B10">
        <w:rPr>
          <w:rFonts w:ascii="Arial" w:hAnsi="Arial" w:cs="Arial"/>
          <w:spacing w:val="-3"/>
          <w:lang w:val="es-ES_tradnl"/>
        </w:rPr>
        <w:t>s</w:t>
      </w:r>
      <w:r w:rsidR="004A4E9F">
        <w:rPr>
          <w:rFonts w:ascii="Arial" w:hAnsi="Arial" w:cs="Arial"/>
          <w:spacing w:val="-3"/>
          <w:lang w:val="es-ES_tradnl"/>
        </w:rPr>
        <w:t xml:space="preserve">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lastRenderedPageBreak/>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Se ordene al accionado</w:t>
      </w:r>
      <w:r w:rsidR="00AE09B6">
        <w:rPr>
          <w:rFonts w:ascii="Arial" w:hAnsi="Arial" w:cs="Arial"/>
          <w:szCs w:val="24"/>
        </w:rPr>
        <w:t xml:space="preserve"> </w:t>
      </w:r>
      <w:r w:rsidR="0099582F">
        <w:rPr>
          <w:rFonts w:ascii="Arial" w:hAnsi="Arial" w:cs="Arial"/>
          <w:szCs w:val="24"/>
        </w:rPr>
        <w:t xml:space="preserve">admitir </w:t>
      </w:r>
      <w:r w:rsidR="00CD73B4">
        <w:rPr>
          <w:rFonts w:ascii="Arial" w:hAnsi="Arial" w:cs="Arial"/>
          <w:szCs w:val="24"/>
        </w:rPr>
        <w:t xml:space="preserve">la </w:t>
      </w:r>
      <w:r w:rsidR="0099582F">
        <w:rPr>
          <w:rFonts w:ascii="Arial" w:hAnsi="Arial" w:cs="Arial"/>
          <w:szCs w:val="24"/>
        </w:rPr>
        <w:t xml:space="preserve">acción popular </w:t>
      </w:r>
      <w:r w:rsidR="001820FD">
        <w:rPr>
          <w:rFonts w:ascii="Arial" w:hAnsi="Arial" w:cs="Arial"/>
          <w:szCs w:val="24"/>
          <w:lang w:val="es-CO"/>
        </w:rPr>
        <w:t>y cumplir con los términos perentorios que establece la Ley 472</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FD0032" w:rsidRPr="004B019A">
        <w:rPr>
          <w:rFonts w:ascii="Arial" w:hAnsi="Arial" w:cs="Arial"/>
          <w:szCs w:val="24"/>
        </w:rPr>
        <w:t xml:space="preserve"> </w:t>
      </w:r>
      <w:r w:rsidR="00B1245A">
        <w:rPr>
          <w:rFonts w:ascii="Arial" w:hAnsi="Arial" w:cs="Arial"/>
          <w:szCs w:val="24"/>
        </w:rPr>
        <w:t>(Folio</w:t>
      </w:r>
      <w:r w:rsidR="0099582F">
        <w:rPr>
          <w:rFonts w:ascii="Arial" w:hAnsi="Arial" w:cs="Arial"/>
          <w:szCs w:val="24"/>
        </w:rPr>
        <w:t xml:space="preserve"> 1</w:t>
      </w:r>
      <w:r w:rsidR="00B1245A">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99582F" w:rsidP="008E6CF4">
      <w:pPr>
        <w:spacing w:line="360" w:lineRule="auto"/>
        <w:jc w:val="both"/>
        <w:rPr>
          <w:rFonts w:ascii="Arial" w:hAnsi="Arial"/>
        </w:rPr>
      </w:pPr>
      <w:r w:rsidRPr="00834D1D">
        <w:rPr>
          <w:rFonts w:ascii="Arial" w:hAnsi="Arial" w:cs="Arial"/>
        </w:rPr>
        <w:t xml:space="preserve">La acción fue asignada por reparto a este Despacho el día </w:t>
      </w:r>
      <w:r w:rsidR="001820FD">
        <w:rPr>
          <w:rFonts w:ascii="Arial" w:hAnsi="Arial" w:cs="Arial"/>
        </w:rPr>
        <w:t>27-05</w:t>
      </w:r>
      <w:r>
        <w:rPr>
          <w:rFonts w:ascii="Arial" w:hAnsi="Arial" w:cs="Arial"/>
        </w:rPr>
        <w:t>-2016</w:t>
      </w:r>
      <w:r w:rsidRPr="00834D1D">
        <w:rPr>
          <w:rFonts w:ascii="Arial" w:hAnsi="Arial" w:cs="Arial"/>
        </w:rPr>
        <w:t xml:space="preserve">, con providencia </w:t>
      </w:r>
      <w:r w:rsidR="001820FD">
        <w:rPr>
          <w:rFonts w:ascii="Arial" w:hAnsi="Arial" w:cs="Arial"/>
        </w:rPr>
        <w:t xml:space="preserve">del mismo día </w:t>
      </w:r>
      <w:r w:rsidRPr="00834D1D">
        <w:rPr>
          <w:rFonts w:ascii="Arial" w:hAnsi="Arial" w:cs="Arial"/>
        </w:rPr>
        <w:t xml:space="preserve">se admitió, </w:t>
      </w:r>
      <w:r w:rsidRPr="008E5A62">
        <w:rPr>
          <w:rFonts w:ascii="Arial" w:hAnsi="Arial"/>
        </w:rPr>
        <w:t>se vincul</w:t>
      </w:r>
      <w:r>
        <w:rPr>
          <w:rFonts w:ascii="Arial" w:hAnsi="Arial"/>
        </w:rPr>
        <w:t xml:space="preserve">ó </w:t>
      </w:r>
      <w:r w:rsidRPr="008E5A62">
        <w:rPr>
          <w:rFonts w:ascii="Arial" w:hAnsi="Arial"/>
        </w:rPr>
        <w:t xml:space="preserve">a </w:t>
      </w:r>
      <w:r>
        <w:rPr>
          <w:rFonts w:ascii="Arial" w:hAnsi="Arial"/>
        </w:rPr>
        <w:t>quienes se estimó conveniente</w:t>
      </w:r>
      <w:r w:rsidRPr="008E5A62">
        <w:rPr>
          <w:rFonts w:ascii="Arial" w:hAnsi="Arial"/>
        </w:rPr>
        <w:t xml:space="preserve"> y se dispuso notificar a la</w:t>
      </w:r>
      <w:r>
        <w:rPr>
          <w:rFonts w:ascii="Arial" w:hAnsi="Arial"/>
        </w:rPr>
        <w:t>s</w:t>
      </w:r>
      <w:r w:rsidRPr="008E5A62">
        <w:rPr>
          <w:rFonts w:ascii="Arial" w:hAnsi="Arial"/>
        </w:rPr>
        <w:t xml:space="preserve"> partes, entre otros ordenamientos</w:t>
      </w:r>
      <w:r w:rsidRPr="00834D1D">
        <w:rPr>
          <w:rFonts w:ascii="Arial" w:hAnsi="Arial"/>
        </w:rPr>
        <w:t xml:space="preserve"> (Folio</w:t>
      </w:r>
      <w:r>
        <w:rPr>
          <w:rFonts w:ascii="Arial" w:hAnsi="Arial"/>
        </w:rPr>
        <w:t>s</w:t>
      </w:r>
      <w:r w:rsidRPr="00834D1D">
        <w:rPr>
          <w:rFonts w:ascii="Arial" w:hAnsi="Arial"/>
        </w:rPr>
        <w:t xml:space="preserve"> </w:t>
      </w:r>
      <w:r>
        <w:rPr>
          <w:rFonts w:ascii="Arial" w:hAnsi="Arial"/>
        </w:rPr>
        <w:t>4 y 5</w:t>
      </w:r>
      <w:r w:rsidRPr="00834D1D">
        <w:rPr>
          <w:rFonts w:ascii="Arial" w:hAnsi="Arial"/>
        </w:rPr>
        <w:t xml:space="preserve">, </w:t>
      </w:r>
      <w:r>
        <w:rPr>
          <w:rFonts w:ascii="Arial" w:hAnsi="Arial"/>
        </w:rPr>
        <w:t>ibídem</w:t>
      </w:r>
      <w:r w:rsidRPr="00834D1D">
        <w:rPr>
          <w:rFonts w:ascii="Arial" w:hAnsi="Arial"/>
        </w:rPr>
        <w:t xml:space="preserve">). </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 xml:space="preserve">los extremos de la acción (Folios </w:t>
      </w:r>
      <w:r>
        <w:rPr>
          <w:rFonts w:ascii="Arial" w:hAnsi="Arial"/>
        </w:rPr>
        <w:t>6 y 7</w:t>
      </w:r>
      <w:r w:rsidR="008E6CF4">
        <w:rPr>
          <w:rFonts w:ascii="Arial" w:hAnsi="Arial"/>
        </w:rPr>
        <w:t>, ibídem</w:t>
      </w:r>
      <w:r w:rsidR="008E6CF4" w:rsidRPr="008E5A62">
        <w:rPr>
          <w:rFonts w:ascii="Arial" w:hAnsi="Arial"/>
        </w:rPr>
        <w:t xml:space="preserve">). </w:t>
      </w:r>
      <w:r w:rsidR="008E6CF4" w:rsidRPr="003B7741">
        <w:rPr>
          <w:rFonts w:ascii="Arial" w:hAnsi="Arial"/>
        </w:rPr>
        <w:t>Contestaron</w:t>
      </w:r>
      <w:r w:rsidR="008E6CF4">
        <w:rPr>
          <w:rFonts w:ascii="Arial" w:hAnsi="Arial"/>
        </w:rPr>
        <w:t xml:space="preserve"> la </w:t>
      </w:r>
      <w:r w:rsidR="008E6CF4" w:rsidRPr="003B7741">
        <w:rPr>
          <w:rFonts w:ascii="Arial" w:hAnsi="Arial"/>
        </w:rPr>
        <w:t>Alcaldía de Pereira</w:t>
      </w:r>
      <w:r w:rsidR="008E6CF4">
        <w:rPr>
          <w:rFonts w:ascii="Arial" w:hAnsi="Arial"/>
        </w:rPr>
        <w:t xml:space="preserve"> </w:t>
      </w:r>
      <w:r w:rsidR="008E6CF4" w:rsidRPr="003B6DD2">
        <w:rPr>
          <w:rFonts w:ascii="Arial" w:hAnsi="Arial"/>
        </w:rPr>
        <w:t xml:space="preserve">(Folios </w:t>
      </w:r>
      <w:r w:rsidR="001820FD">
        <w:rPr>
          <w:rFonts w:ascii="Arial" w:hAnsi="Arial"/>
        </w:rPr>
        <w:t>8 a 12, ibídem</w:t>
      </w:r>
      <w:r w:rsidR="00A2178F">
        <w:rPr>
          <w:rFonts w:ascii="Arial" w:hAnsi="Arial"/>
        </w:rPr>
        <w:t>)</w:t>
      </w:r>
      <w:r w:rsidR="001820FD">
        <w:rPr>
          <w:rFonts w:ascii="Arial" w:hAnsi="Arial"/>
        </w:rPr>
        <w:t xml:space="preserve">, la Personería de Pereira (Folios </w:t>
      </w:r>
      <w:r w:rsidR="00636F79">
        <w:rPr>
          <w:rFonts w:ascii="Arial" w:hAnsi="Arial"/>
        </w:rPr>
        <w:t>24 a 26, ib.) y</w:t>
      </w:r>
      <w:r w:rsidR="001123F4">
        <w:rPr>
          <w:rFonts w:ascii="Arial" w:hAnsi="Arial"/>
        </w:rPr>
        <w:t xml:space="preserve"> </w:t>
      </w:r>
      <w:r w:rsidR="00636F79">
        <w:rPr>
          <w:rFonts w:ascii="Arial" w:hAnsi="Arial"/>
        </w:rPr>
        <w:t>el accionado (Folio</w:t>
      </w:r>
      <w:r>
        <w:rPr>
          <w:rFonts w:ascii="Arial" w:hAnsi="Arial"/>
        </w:rPr>
        <w:t xml:space="preserve"> </w:t>
      </w:r>
      <w:r w:rsidR="00636F79">
        <w:rPr>
          <w:rFonts w:ascii="Arial" w:hAnsi="Arial"/>
        </w:rPr>
        <w:t>30</w:t>
      </w:r>
      <w:r>
        <w:rPr>
          <w:rFonts w:ascii="Arial" w:hAnsi="Arial"/>
        </w:rPr>
        <w:t>, ib.)</w:t>
      </w:r>
      <w:r w:rsidR="008E6CF4" w:rsidRPr="003B6DD2">
        <w:rPr>
          <w:rFonts w:ascii="Arial" w:hAnsi="Arial"/>
        </w:rPr>
        <w:t>.</w:t>
      </w:r>
    </w:p>
    <w:p w:rsidR="00687FAC" w:rsidRPr="00704D44" w:rsidRDefault="00687FAC" w:rsidP="00687FAC">
      <w:pPr>
        <w:pStyle w:val="Sinespaciado"/>
        <w:spacing w:line="360" w:lineRule="auto"/>
        <w:jc w:val="both"/>
        <w:rPr>
          <w:rFonts w:ascii="Arial" w:hAnsi="Arial"/>
          <w:szCs w:val="24"/>
        </w:rPr>
      </w:pP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EE2E34" w:rsidRDefault="00EE2E34" w:rsidP="00EE2E34">
      <w:pPr>
        <w:pStyle w:val="Prrafodelista"/>
        <w:numPr>
          <w:ilvl w:val="1"/>
          <w:numId w:val="18"/>
        </w:numPr>
        <w:spacing w:line="360" w:lineRule="auto"/>
        <w:jc w:val="both"/>
        <w:rPr>
          <w:rFonts w:ascii="Arial" w:hAnsi="Arial"/>
        </w:rPr>
      </w:pPr>
      <w:r>
        <w:rPr>
          <w:rFonts w:ascii="Arial" w:hAnsi="Arial"/>
        </w:rPr>
        <w:t>La Alcaldía de Pereira</w:t>
      </w:r>
    </w:p>
    <w:p w:rsidR="00EE2E34" w:rsidRDefault="00EE2E34" w:rsidP="00EE2E34">
      <w:pPr>
        <w:spacing w:line="360" w:lineRule="auto"/>
        <w:jc w:val="both"/>
        <w:rPr>
          <w:rFonts w:ascii="Arial" w:hAnsi="Arial"/>
        </w:rPr>
      </w:pPr>
    </w:p>
    <w:p w:rsidR="00EE2E34" w:rsidRDefault="00B81FDA" w:rsidP="00EE2E34">
      <w:pPr>
        <w:spacing w:line="360" w:lineRule="auto"/>
        <w:jc w:val="both"/>
        <w:rPr>
          <w:rFonts w:ascii="Arial" w:hAnsi="Arial"/>
        </w:rPr>
      </w:pPr>
      <w:r>
        <w:rPr>
          <w:rFonts w:ascii="Arial" w:hAnsi="Arial"/>
        </w:rPr>
        <w:t>C</w:t>
      </w:r>
      <w:r w:rsidR="00EE2E34">
        <w:rPr>
          <w:rFonts w:ascii="Arial" w:hAnsi="Arial"/>
        </w:rPr>
        <w:t>onsideró que no está legitimada en el extremo pasivo de esta acción,</w:t>
      </w:r>
      <w:r w:rsidR="00EE2E34" w:rsidRPr="00FF4929">
        <w:rPr>
          <w:rFonts w:ascii="Arial" w:hAnsi="Arial"/>
        </w:rPr>
        <w:t xml:space="preserve"> porque la presunta vulneración le es solo atribuible al accionado</w:t>
      </w:r>
      <w:r w:rsidR="00EE2E34">
        <w:rPr>
          <w:rFonts w:ascii="Arial" w:hAnsi="Arial"/>
        </w:rPr>
        <w:t>;</w:t>
      </w:r>
      <w:r w:rsidR="005A7ACC">
        <w:rPr>
          <w:rFonts w:ascii="Arial" w:hAnsi="Arial"/>
        </w:rPr>
        <w:t xml:space="preserve"> y,</w:t>
      </w:r>
      <w:r w:rsidR="00EE2E34">
        <w:rPr>
          <w:rFonts w:ascii="Arial" w:hAnsi="Arial"/>
        </w:rPr>
        <w:t xml:space="preserve"> en esas condiciones </w:t>
      </w:r>
      <w:r w:rsidR="005A7ACC">
        <w:rPr>
          <w:rFonts w:ascii="Arial" w:hAnsi="Arial"/>
        </w:rPr>
        <w:t xml:space="preserve">solicitó ser desvinculada </w:t>
      </w:r>
      <w:r w:rsidR="00EE2E34">
        <w:rPr>
          <w:rFonts w:ascii="Arial" w:hAnsi="Arial"/>
        </w:rPr>
        <w:t xml:space="preserve">(Folios </w:t>
      </w:r>
      <w:r w:rsidR="00636F79">
        <w:rPr>
          <w:rFonts w:ascii="Arial" w:hAnsi="Arial"/>
        </w:rPr>
        <w:t>8 a 12</w:t>
      </w:r>
      <w:r w:rsidR="00EE2E34">
        <w:rPr>
          <w:rFonts w:ascii="Arial" w:hAnsi="Arial"/>
        </w:rPr>
        <w:t>, ib.)</w:t>
      </w:r>
      <w:r w:rsidR="00C9460E">
        <w:rPr>
          <w:rFonts w:ascii="Arial" w:hAnsi="Arial"/>
        </w:rPr>
        <w:t>.</w:t>
      </w:r>
    </w:p>
    <w:p w:rsidR="00636F79" w:rsidRDefault="00636F79" w:rsidP="00EE2E34">
      <w:pPr>
        <w:spacing w:line="360" w:lineRule="auto"/>
        <w:jc w:val="both"/>
        <w:rPr>
          <w:rFonts w:ascii="Arial" w:hAnsi="Arial"/>
        </w:rPr>
      </w:pPr>
    </w:p>
    <w:p w:rsidR="00636F79" w:rsidRPr="00636F79" w:rsidRDefault="00636F79" w:rsidP="00636F79">
      <w:pPr>
        <w:pStyle w:val="Prrafodelista"/>
        <w:numPr>
          <w:ilvl w:val="1"/>
          <w:numId w:val="18"/>
        </w:numPr>
        <w:spacing w:line="360" w:lineRule="auto"/>
        <w:jc w:val="both"/>
        <w:rPr>
          <w:rFonts w:ascii="Arial" w:hAnsi="Arial"/>
        </w:rPr>
      </w:pPr>
      <w:r w:rsidRPr="00636F79">
        <w:rPr>
          <w:rFonts w:ascii="Arial" w:hAnsi="Arial"/>
        </w:rPr>
        <w:t>La Personería Municipal de Pereira</w:t>
      </w:r>
    </w:p>
    <w:p w:rsidR="00636F79" w:rsidRDefault="00636F79" w:rsidP="00636F79">
      <w:pPr>
        <w:pStyle w:val="Prrafodelista"/>
        <w:spacing w:line="360" w:lineRule="auto"/>
        <w:ind w:left="720"/>
        <w:jc w:val="both"/>
        <w:rPr>
          <w:rFonts w:ascii="Arial" w:hAnsi="Arial"/>
        </w:rPr>
      </w:pPr>
    </w:p>
    <w:p w:rsidR="00636F79" w:rsidRDefault="00636F79" w:rsidP="00636F79">
      <w:pPr>
        <w:spacing w:line="360" w:lineRule="auto"/>
        <w:jc w:val="both"/>
        <w:rPr>
          <w:rFonts w:ascii="Arial" w:hAnsi="Arial"/>
        </w:rPr>
      </w:pPr>
      <w:r>
        <w:rPr>
          <w:rFonts w:ascii="Arial" w:hAnsi="Arial"/>
        </w:rPr>
        <w:t>Anotó que es el aparato judicial el competente para tramitar las acciones populares, y por tanto, no se le puede imputar responsabilidad alguna en la vulneración de los derechos invocados (Folios 24 a 26, ib.).</w:t>
      </w:r>
    </w:p>
    <w:p w:rsidR="00EE2E34" w:rsidRDefault="00EE2E34" w:rsidP="006F4450">
      <w:pPr>
        <w:spacing w:line="360" w:lineRule="auto"/>
        <w:jc w:val="both"/>
        <w:rPr>
          <w:rFonts w:ascii="Arial" w:hAnsi="Arial"/>
        </w:rPr>
      </w:pPr>
    </w:p>
    <w:p w:rsidR="0099582F" w:rsidRDefault="0099582F" w:rsidP="0099582F">
      <w:pPr>
        <w:pStyle w:val="Prrafodelista"/>
        <w:numPr>
          <w:ilvl w:val="1"/>
          <w:numId w:val="18"/>
        </w:numPr>
        <w:spacing w:line="360" w:lineRule="auto"/>
        <w:jc w:val="both"/>
        <w:rPr>
          <w:rFonts w:ascii="Arial" w:hAnsi="Arial"/>
        </w:rPr>
      </w:pPr>
      <w:r>
        <w:rPr>
          <w:rFonts w:ascii="Arial" w:hAnsi="Arial"/>
        </w:rPr>
        <w:t>El Juzgado Segundo Civil del Circuito de Pereira</w:t>
      </w:r>
    </w:p>
    <w:p w:rsidR="0099582F" w:rsidRDefault="0099582F" w:rsidP="0099582F">
      <w:pPr>
        <w:spacing w:line="360" w:lineRule="auto"/>
        <w:jc w:val="both"/>
        <w:rPr>
          <w:rFonts w:ascii="Arial" w:hAnsi="Arial"/>
        </w:rPr>
      </w:pPr>
    </w:p>
    <w:p w:rsidR="0099582F" w:rsidRDefault="00C9460E" w:rsidP="0099582F">
      <w:pPr>
        <w:spacing w:line="360" w:lineRule="auto"/>
        <w:jc w:val="both"/>
        <w:rPr>
          <w:rFonts w:ascii="Arial" w:hAnsi="Arial"/>
        </w:rPr>
      </w:pPr>
      <w:r>
        <w:rPr>
          <w:rFonts w:ascii="Arial" w:hAnsi="Arial"/>
        </w:rPr>
        <w:t xml:space="preserve">Narró el trámite dado a la acción popular, indicó que </w:t>
      </w:r>
      <w:r w:rsidR="00636F79">
        <w:rPr>
          <w:rFonts w:ascii="Arial" w:hAnsi="Arial"/>
        </w:rPr>
        <w:t xml:space="preserve">rechazó la reposición formulada contra el auto </w:t>
      </w:r>
      <w:proofErr w:type="spellStart"/>
      <w:r w:rsidR="00636F79">
        <w:rPr>
          <w:rFonts w:ascii="Arial" w:hAnsi="Arial"/>
        </w:rPr>
        <w:t>inadmiso</w:t>
      </w:r>
      <w:r w:rsidR="00A5129A">
        <w:rPr>
          <w:rFonts w:ascii="Arial" w:hAnsi="Arial"/>
        </w:rPr>
        <w:t>rio</w:t>
      </w:r>
      <w:proofErr w:type="spellEnd"/>
      <w:r w:rsidR="00A5129A">
        <w:rPr>
          <w:rFonts w:ascii="Arial" w:hAnsi="Arial"/>
        </w:rPr>
        <w:t xml:space="preserve"> y de contera la demanda porque faltó </w:t>
      </w:r>
      <w:r w:rsidR="00636F79">
        <w:rPr>
          <w:rFonts w:ascii="Arial" w:hAnsi="Arial"/>
        </w:rPr>
        <w:t>subsanar. A</w:t>
      </w:r>
      <w:r>
        <w:rPr>
          <w:rFonts w:ascii="Arial" w:hAnsi="Arial"/>
        </w:rPr>
        <w:t xml:space="preserve">djuntó copias del proceso </w:t>
      </w:r>
      <w:r w:rsidR="0099582F">
        <w:rPr>
          <w:rFonts w:ascii="Arial" w:hAnsi="Arial"/>
        </w:rPr>
        <w:t xml:space="preserve">(Folio </w:t>
      </w:r>
      <w:r w:rsidR="00636F79">
        <w:rPr>
          <w:rFonts w:ascii="Arial" w:hAnsi="Arial"/>
        </w:rPr>
        <w:t>30 a 38</w:t>
      </w:r>
      <w:r w:rsidR="0099582F">
        <w:rPr>
          <w:rFonts w:ascii="Arial" w:hAnsi="Arial"/>
        </w:rPr>
        <w:t>, ib.).</w:t>
      </w:r>
    </w:p>
    <w:p w:rsidR="00E04790" w:rsidRDefault="00E04790" w:rsidP="00264032">
      <w:pPr>
        <w:spacing w:line="360" w:lineRule="auto"/>
        <w:jc w:val="both"/>
        <w:rPr>
          <w:rFonts w:ascii="Arial" w:hAnsi="Arial"/>
        </w:rPr>
      </w:pPr>
    </w:p>
    <w:p w:rsidR="00FD1567" w:rsidRDefault="00FD1567" w:rsidP="00264032">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lastRenderedPageBreak/>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sidR="006B4D62">
        <w:rPr>
          <w:rFonts w:ascii="Arial" w:hAnsi="Arial" w:cs="Arial"/>
          <w:sz w:val="24"/>
          <w:szCs w:val="24"/>
        </w:rPr>
        <w:t>Segundo</w:t>
      </w:r>
      <w:r>
        <w:rPr>
          <w:rFonts w:ascii="Arial" w:hAnsi="Arial" w:cs="Arial"/>
          <w:sz w:val="24"/>
          <w:szCs w:val="24"/>
        </w:rPr>
        <w:t xml:space="preserve"> Civil del Circuito de Pereira </w:t>
      </w:r>
      <w:r w:rsidRPr="004A1A69">
        <w:rPr>
          <w:rFonts w:ascii="Arial" w:hAnsi="Arial" w:cs="Arial"/>
          <w:sz w:val="24"/>
          <w:szCs w:val="24"/>
        </w:rPr>
        <w:t xml:space="preserve">(Artículos 86 de la </w:t>
      </w:r>
      <w:proofErr w:type="spellStart"/>
      <w:r w:rsidRPr="004A1A69">
        <w:rPr>
          <w:rFonts w:ascii="Arial" w:hAnsi="Arial" w:cs="Arial"/>
          <w:sz w:val="24"/>
          <w:szCs w:val="24"/>
        </w:rPr>
        <w:t>CP</w:t>
      </w:r>
      <w:proofErr w:type="spellEnd"/>
      <w:r w:rsidRPr="004A1A69">
        <w:rPr>
          <w:rFonts w:ascii="Arial" w:hAnsi="Arial" w:cs="Arial"/>
          <w:sz w:val="24"/>
          <w:szCs w:val="24"/>
        </w:rPr>
        <w:t xml:space="preserve">,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636F79">
        <w:rPr>
          <w:rFonts w:ascii="Arial" w:hAnsi="Arial" w:cs="Arial"/>
          <w:szCs w:val="24"/>
        </w:rPr>
        <w:t xml:space="preserve">la acción constitucional </w:t>
      </w:r>
      <w:r w:rsidR="001A4C76">
        <w:rPr>
          <w:rFonts w:ascii="Arial" w:hAnsi="Arial" w:cs="Arial"/>
          <w:szCs w:val="24"/>
        </w:rPr>
        <w:t xml:space="preserve">en </w:t>
      </w:r>
      <w:r w:rsidR="00636F79">
        <w:rPr>
          <w:rFonts w:ascii="Arial" w:hAnsi="Arial" w:cs="Arial"/>
          <w:szCs w:val="24"/>
        </w:rPr>
        <w:t xml:space="preserve">la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6B4D62">
        <w:rPr>
          <w:rFonts w:ascii="Arial" w:hAnsi="Arial" w:cs="Arial"/>
          <w:szCs w:val="24"/>
        </w:rPr>
        <w:t>Segundo</w:t>
      </w:r>
      <w:r w:rsidR="00D8627D">
        <w:rPr>
          <w:rFonts w:ascii="Arial" w:hAnsi="Arial" w:cs="Arial"/>
          <w:szCs w:val="24"/>
        </w:rPr>
        <w:t xml:space="preserve">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w:t>
      </w:r>
      <w:r w:rsidR="00636F79">
        <w:rPr>
          <w:rFonts w:ascii="Arial" w:hAnsi="Arial" w:cs="Arial"/>
          <w:szCs w:val="24"/>
        </w:rPr>
        <w:t>del juicio</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64341B" w:rsidRDefault="0064341B" w:rsidP="0064341B">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6B4D62">
        <w:rPr>
          <w:rFonts w:ascii="Arial" w:hAnsi="Arial" w:cs="Arial"/>
        </w:rPr>
        <w:t xml:space="preserve">Segundo </w:t>
      </w:r>
      <w:r w:rsidR="00DE74E7">
        <w:rPr>
          <w:rFonts w:ascii="Arial" w:hAnsi="Arial" w:cs="Arial"/>
        </w:rPr>
        <w:t>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636F79">
        <w:rPr>
          <w:rFonts w:ascii="Arial" w:hAnsi="Arial" w:cs="Arial"/>
          <w:spacing w:val="-3"/>
          <w:lang w:val="es-ES_tradnl"/>
        </w:rPr>
        <w:t>la acción popular</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6B4D62" w:rsidRDefault="006B4D62" w:rsidP="006B4D6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lastRenderedPageBreak/>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636F79" w:rsidRDefault="00636F79" w:rsidP="006771FC">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t>El carácter subsidiario de la acción de tutela</w:t>
      </w:r>
      <w:r>
        <w:rPr>
          <w:rFonts w:ascii="Arial" w:hAnsi="Arial" w:cs="Arial"/>
          <w:szCs w:val="24"/>
        </w:rPr>
        <w:tab/>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pStyle w:val="Textoindependiente"/>
        <w:tabs>
          <w:tab w:val="clear" w:pos="0"/>
        </w:tabs>
        <w:spacing w:line="360" w:lineRule="auto"/>
        <w:rPr>
          <w:rFonts w:ascii="Arial" w:hAnsi="Arial" w:cs="Arial"/>
          <w:sz w:val="22"/>
          <w:szCs w:val="22"/>
          <w:u w:val="single"/>
        </w:rPr>
      </w:pPr>
      <w:r>
        <w:rPr>
          <w:rFonts w:ascii="Arial" w:hAnsi="Arial" w:cs="Arial"/>
          <w:szCs w:val="24"/>
        </w:rPr>
        <w:t>La acción de tu</w:t>
      </w:r>
      <w:bookmarkStart w:id="0" w:name="_GoBack"/>
      <w:bookmarkEnd w:id="0"/>
      <w:r>
        <w:rPr>
          <w:rFonts w:ascii="Arial" w:hAnsi="Arial" w:cs="Arial"/>
          <w:szCs w:val="24"/>
        </w:rPr>
        <w:t xml:space="preserve">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636F79" w:rsidRDefault="00636F79" w:rsidP="00636F79">
      <w:pPr>
        <w:pStyle w:val="Textoindependiente"/>
        <w:tabs>
          <w:tab w:val="clear" w:pos="0"/>
        </w:tabs>
        <w:spacing w:line="360" w:lineRule="auto"/>
        <w:rPr>
          <w:rFonts w:ascii="Arial" w:hAnsi="Arial" w:cs="Arial"/>
          <w:szCs w:val="24"/>
          <w:u w:val="single"/>
        </w:rPr>
      </w:pPr>
    </w:p>
    <w:p w:rsidR="00636F79" w:rsidRDefault="00636F79" w:rsidP="00636F79">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 xml:space="preserve">“Es, en </w:t>
      </w:r>
      <w:r>
        <w:rPr>
          <w:rFonts w:ascii="Arial" w:hAnsi="Arial" w:cs="Arial"/>
          <w:i/>
          <w:sz w:val="22"/>
          <w:szCs w:val="22"/>
        </w:rPr>
        <w:lastRenderedPageBreak/>
        <w:t>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8"/>
      </w:r>
      <w:r>
        <w:rPr>
          <w:rFonts w:ascii="Arial" w:hAnsi="Arial" w:cs="Arial"/>
          <w:i/>
          <w:sz w:val="22"/>
          <w:szCs w:val="22"/>
        </w:rPr>
        <w:t>.</w:t>
      </w:r>
    </w:p>
    <w:p w:rsidR="00636F79" w:rsidRDefault="00636F79" w:rsidP="00636F79">
      <w:pPr>
        <w:widowControl/>
        <w:autoSpaceDE/>
        <w:adjustRightInd/>
        <w:spacing w:line="360" w:lineRule="auto"/>
        <w:jc w:val="both"/>
        <w:rPr>
          <w:rFonts w:ascii="Arial" w:hAnsi="Arial" w:cs="Arial"/>
          <w:szCs w:val="22"/>
          <w:lang w:val="es-ES_tradnl"/>
        </w:rPr>
      </w:pPr>
    </w:p>
    <w:p w:rsidR="00636F79" w:rsidRDefault="00636F79" w:rsidP="00636F79">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Refdenotaalpie"/>
          <w:rFonts w:ascii="Arial" w:hAnsi="Arial"/>
          <w:color w:val="000000"/>
          <w:shd w:val="clear" w:color="auto" w:fill="FFFFFF"/>
        </w:rPr>
        <w:footnoteReference w:id="9"/>
      </w:r>
      <w:r>
        <w:rPr>
          <w:rFonts w:ascii="Arial" w:hAnsi="Arial" w:cs="Arial"/>
          <w:lang w:val="es-ES_tradnl"/>
        </w:rPr>
        <w:t xml:space="preserve"> en su jurisprudencia ha destacado la importancia de preservar el principio de subsidiariedad en el amparo constitucional:</w:t>
      </w:r>
    </w:p>
    <w:p w:rsidR="00636F79" w:rsidRPr="00636F79" w:rsidRDefault="00636F79" w:rsidP="00636F79">
      <w:pPr>
        <w:widowControl/>
        <w:overflowPunct w:val="0"/>
        <w:spacing w:line="360" w:lineRule="auto"/>
        <w:ind w:left="540" w:right="560"/>
        <w:jc w:val="both"/>
        <w:textAlignment w:val="baseline"/>
        <w:rPr>
          <w:rFonts w:ascii="Arial" w:hAnsi="Arial" w:cs="Arial"/>
          <w:i/>
          <w:iCs/>
          <w:sz w:val="20"/>
          <w:lang w:val="es-ES_tradnl"/>
        </w:rPr>
      </w:pPr>
    </w:p>
    <w:p w:rsidR="00636F79" w:rsidRDefault="00636F79" w:rsidP="00636F79">
      <w:pPr>
        <w:pStyle w:val="Textoindependien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pStyle w:val="Textoindependien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0"/>
      </w:r>
      <w:r>
        <w:rPr>
          <w:rFonts w:ascii="Arial" w:hAnsi="Arial" w:cs="Arial"/>
          <w:sz w:val="22"/>
          <w:szCs w:val="22"/>
        </w:rPr>
        <w:t>.</w:t>
      </w:r>
      <w:r>
        <w:rPr>
          <w:rFonts w:ascii="Arial" w:hAnsi="Arial" w:cs="Arial"/>
          <w:szCs w:val="24"/>
        </w:rPr>
        <w:t xml:space="preserve"> Además, la Corte ha sido reiterativa en su criterio</w:t>
      </w:r>
      <w:r>
        <w:rPr>
          <w:rStyle w:val="Refdenotaalpie"/>
          <w:rFonts w:ascii="Arial" w:hAnsi="Arial"/>
          <w:szCs w:val="24"/>
        </w:rPr>
        <w:footnoteReference w:id="11"/>
      </w:r>
      <w:r>
        <w:rPr>
          <w:rFonts w:ascii="Arial" w:hAnsi="Arial" w:cs="Arial"/>
          <w:szCs w:val="24"/>
        </w:rPr>
        <w:t>(2016)</w:t>
      </w:r>
      <w:r>
        <w:rPr>
          <w:rStyle w:val="Refdenotaalpie"/>
          <w:rFonts w:ascii="Arial" w:hAnsi="Arial"/>
          <w:szCs w:val="24"/>
        </w:rPr>
        <w:footnoteReference w:id="12"/>
      </w:r>
      <w:r>
        <w:rPr>
          <w:rFonts w:ascii="Arial" w:hAnsi="Arial" w:cs="Arial"/>
          <w:szCs w:val="24"/>
        </w:rPr>
        <w:t>.</w:t>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spacing w:line="360" w:lineRule="auto"/>
        <w:jc w:val="both"/>
        <w:rPr>
          <w:rFonts w:ascii="Arial" w:hAnsi="Arial" w:cs="Arial"/>
          <w:lang w:val="es-ES_tradnl"/>
        </w:rPr>
      </w:pPr>
      <w:r>
        <w:rPr>
          <w:rFonts w:ascii="Arial" w:hAnsi="Arial" w:cs="Arial"/>
          <w:lang w:val="es-ES_tradnl"/>
        </w:rPr>
        <w:t>También la Corte Suprema de Justicia se ha referido al tema</w:t>
      </w:r>
      <w:r>
        <w:rPr>
          <w:rStyle w:val="Refdenotaalpie"/>
          <w:rFonts w:ascii="Arial" w:hAnsi="Arial" w:cs="Arial"/>
        </w:rPr>
        <w:footnoteReference w:id="13"/>
      </w:r>
      <w:r>
        <w:rPr>
          <w:rFonts w:ascii="Arial" w:hAnsi="Arial" w:cs="Arial"/>
          <w:vertAlign w:val="superscript"/>
          <w:lang w:val="es-ES_tradnl"/>
        </w:rPr>
        <w:t>-</w:t>
      </w:r>
      <w:r>
        <w:rPr>
          <w:rStyle w:val="Refdenotaalpie"/>
          <w:rFonts w:ascii="Arial" w:hAnsi="Arial"/>
        </w:rPr>
        <w:footnoteReference w:id="14"/>
      </w:r>
      <w:r>
        <w:rPr>
          <w:rFonts w:ascii="Arial" w:hAnsi="Arial" w:cs="Arial"/>
          <w:lang w:val="es-ES_tradnl"/>
        </w:rPr>
        <w:t xml:space="preserve"> (2016)</w:t>
      </w:r>
      <w:r>
        <w:rPr>
          <w:rStyle w:val="Refdenotaalpie"/>
          <w:rFonts w:ascii="Arial" w:hAnsi="Arial"/>
        </w:rPr>
        <w:footnoteReference w:id="15"/>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ANALIZA</w:t>
      </w:r>
      <w:r w:rsidR="00A5129A">
        <w:rPr>
          <w:rFonts w:ascii="Arial" w:hAnsi="Arial"/>
          <w:szCs w:val="24"/>
        </w:rPr>
        <w:t>DO</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 xml:space="preserve">Dado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concentrará en la subsidiariedad, porque </w:t>
      </w:r>
      <w:r>
        <w:rPr>
          <w:rFonts w:ascii="Arial" w:hAnsi="Arial" w:cs="Arial"/>
          <w:lang w:val="es-ES_tradnl"/>
        </w:rPr>
        <w:lastRenderedPageBreak/>
        <w:t>es el elemento que se echa de menos y result</w:t>
      </w:r>
      <w:r w:rsidR="006159AF">
        <w:rPr>
          <w:rFonts w:ascii="Arial" w:hAnsi="Arial" w:cs="Arial"/>
          <w:lang w:val="es-ES_tradnl"/>
        </w:rPr>
        <w:t>a suficiente para el fracaso de los</w:t>
      </w:r>
      <w:r>
        <w:rPr>
          <w:rFonts w:ascii="Arial" w:hAnsi="Arial" w:cs="Arial"/>
          <w:lang w:val="es-ES_tradnl"/>
        </w:rPr>
        <w:t xml:space="preserve"> amparo</w:t>
      </w:r>
      <w:r w:rsidR="006159AF">
        <w:rPr>
          <w:rFonts w:ascii="Arial" w:hAnsi="Arial" w:cs="Arial"/>
          <w:lang w:val="es-ES_tradnl"/>
        </w:rPr>
        <w:t>s</w:t>
      </w:r>
      <w:r>
        <w:rPr>
          <w:rFonts w:ascii="Arial" w:hAnsi="Arial" w:cs="Arial"/>
          <w:lang w:val="es-ES_tradnl"/>
        </w:rPr>
        <w:t>.</w:t>
      </w:r>
    </w:p>
    <w:p w:rsidR="00636F79" w:rsidRDefault="00636F79" w:rsidP="00B0457F">
      <w:pPr>
        <w:spacing w:line="360" w:lineRule="auto"/>
        <w:jc w:val="both"/>
        <w:rPr>
          <w:rFonts w:ascii="Arial" w:hAnsi="Arial" w:cs="Arial"/>
          <w:lang w:val="es-ES_tradnl"/>
        </w:rPr>
      </w:pPr>
    </w:p>
    <w:p w:rsidR="00980417" w:rsidRDefault="00980417" w:rsidP="00B0457F">
      <w:pPr>
        <w:spacing w:line="360" w:lineRule="auto"/>
        <w:jc w:val="both"/>
        <w:rPr>
          <w:rFonts w:ascii="Arial" w:hAnsi="Arial" w:cs="Arial"/>
          <w:lang w:val="es-ES_tradn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 </w:t>
      </w:r>
      <w:r w:rsidR="00C9460E">
        <w:rPr>
          <w:rFonts w:ascii="Arial" w:hAnsi="Arial" w:cs="Arial"/>
          <w:lang w:val="es-ES_tradnl"/>
        </w:rPr>
        <w:t>rechazó la acción popular exigiendo requisitos no contemplados en la Ley 472</w:t>
      </w:r>
      <w:r w:rsidR="00715826">
        <w:rPr>
          <w:rFonts w:ascii="Arial" w:hAnsi="Arial" w:cs="Arial"/>
          <w:lang w:val="es-ES_tradnl"/>
        </w:rPr>
        <w:t xml:space="preserve">. </w:t>
      </w:r>
    </w:p>
    <w:p w:rsidR="00980417" w:rsidRDefault="00980417" w:rsidP="00B0457F">
      <w:pPr>
        <w:spacing w:line="360" w:lineRule="auto"/>
        <w:jc w:val="both"/>
        <w:rPr>
          <w:rFonts w:ascii="Arial" w:hAnsi="Arial" w:cs="Arial"/>
          <w:lang w:val="es-ES_tradnl"/>
        </w:rPr>
      </w:pPr>
    </w:p>
    <w:p w:rsidR="007D4758" w:rsidRDefault="00980417" w:rsidP="007D4758">
      <w:pPr>
        <w:spacing w:line="360" w:lineRule="auto"/>
        <w:jc w:val="both"/>
        <w:rPr>
          <w:rFonts w:ascii="Arial" w:hAnsi="Arial" w:cs="Arial"/>
        </w:rPr>
      </w:pPr>
      <w:r>
        <w:rPr>
          <w:rFonts w:ascii="Arial" w:hAnsi="Arial" w:cs="Arial"/>
        </w:rPr>
        <w:t xml:space="preserve">Conforme al acervo probatorio </w:t>
      </w:r>
      <w:r w:rsidR="00401990">
        <w:rPr>
          <w:rFonts w:ascii="Arial" w:hAnsi="Arial" w:cs="Arial"/>
        </w:rPr>
        <w:t xml:space="preserve">la </w:t>
      </w:r>
      <w:r w:rsidR="00401990" w:rsidRPr="00401990">
        <w:rPr>
          <w:rFonts w:ascii="Arial" w:hAnsi="Arial" w:cs="Arial"/>
          <w:i/>
        </w:rPr>
        <w:t>a</w:t>
      </w:r>
      <w:r w:rsidR="00401990">
        <w:rPr>
          <w:rFonts w:ascii="Arial" w:hAnsi="Arial" w:cs="Arial"/>
          <w:i/>
        </w:rPr>
        <w:t xml:space="preserve"> </w:t>
      </w:r>
      <w:r w:rsidR="00401990" w:rsidRPr="00401990">
        <w:rPr>
          <w:rFonts w:ascii="Arial" w:hAnsi="Arial" w:cs="Arial"/>
          <w:i/>
        </w:rPr>
        <w:t>quo</w:t>
      </w:r>
      <w:r w:rsidR="00401990">
        <w:rPr>
          <w:rFonts w:ascii="Arial" w:hAnsi="Arial" w:cs="Arial"/>
        </w:rPr>
        <w:t xml:space="preserve"> </w:t>
      </w:r>
      <w:r w:rsidR="005B5CFF">
        <w:rPr>
          <w:rFonts w:ascii="Arial" w:hAnsi="Arial" w:cs="Arial"/>
        </w:rPr>
        <w:t xml:space="preserve">mediante proveído del </w:t>
      </w:r>
      <w:r w:rsidR="00636F79">
        <w:rPr>
          <w:rFonts w:ascii="Arial" w:hAnsi="Arial" w:cs="Arial"/>
        </w:rPr>
        <w:t xml:space="preserve">10-12-2015 </w:t>
      </w:r>
      <w:r w:rsidR="005B5CFF">
        <w:rPr>
          <w:rFonts w:ascii="Arial" w:hAnsi="Arial" w:cs="Arial"/>
        </w:rPr>
        <w:t>inadmitió la acción</w:t>
      </w:r>
      <w:r w:rsidR="009C511E">
        <w:rPr>
          <w:rFonts w:ascii="Arial" w:hAnsi="Arial" w:cs="Arial"/>
        </w:rPr>
        <w:t xml:space="preserve"> popular</w:t>
      </w:r>
      <w:r w:rsidR="005B5CFF">
        <w:rPr>
          <w:rFonts w:ascii="Arial" w:hAnsi="Arial" w:cs="Arial"/>
        </w:rPr>
        <w:t xml:space="preserve"> y concedió </w:t>
      </w:r>
      <w:r w:rsidR="00AB32F2">
        <w:rPr>
          <w:rFonts w:ascii="Arial" w:hAnsi="Arial" w:cs="Arial"/>
        </w:rPr>
        <w:t>tres (</w:t>
      </w:r>
      <w:r w:rsidR="005B5CFF">
        <w:rPr>
          <w:rFonts w:ascii="Arial" w:hAnsi="Arial" w:cs="Arial"/>
        </w:rPr>
        <w:t>3</w:t>
      </w:r>
      <w:r w:rsidR="00AB32F2">
        <w:rPr>
          <w:rFonts w:ascii="Arial" w:hAnsi="Arial" w:cs="Arial"/>
        </w:rPr>
        <w:t>)</w:t>
      </w:r>
      <w:r w:rsidR="005B5CFF">
        <w:rPr>
          <w:rFonts w:ascii="Arial" w:hAnsi="Arial" w:cs="Arial"/>
        </w:rPr>
        <w:t xml:space="preserve"> días para subsanar</w:t>
      </w:r>
      <w:r w:rsidR="009C511E">
        <w:rPr>
          <w:rFonts w:ascii="Arial" w:hAnsi="Arial" w:cs="Arial"/>
        </w:rPr>
        <w:t>la</w:t>
      </w:r>
      <w:r w:rsidR="005B5CFF">
        <w:rPr>
          <w:rFonts w:ascii="Arial" w:hAnsi="Arial" w:cs="Arial"/>
        </w:rPr>
        <w:t xml:space="preserve"> (</w:t>
      </w:r>
      <w:r w:rsidR="00AB32F2">
        <w:rPr>
          <w:rFonts w:ascii="Arial" w:hAnsi="Arial" w:cs="Arial"/>
        </w:rPr>
        <w:t>Folio 34, ib.)</w:t>
      </w:r>
      <w:r w:rsidR="00FB3B2B">
        <w:rPr>
          <w:rFonts w:ascii="Arial" w:hAnsi="Arial" w:cs="Arial"/>
        </w:rPr>
        <w:t>;</w:t>
      </w:r>
      <w:r w:rsidR="005B5CFF">
        <w:rPr>
          <w:rFonts w:ascii="Arial" w:hAnsi="Arial" w:cs="Arial"/>
        </w:rPr>
        <w:t xml:space="preserve"> luego con auto del 01-03-2016,</w:t>
      </w:r>
      <w:r w:rsidR="00FB3B2B">
        <w:rPr>
          <w:rFonts w:ascii="Arial" w:hAnsi="Arial" w:cs="Arial"/>
        </w:rPr>
        <w:t xml:space="preserve"> </w:t>
      </w:r>
      <w:r w:rsidR="00120F03">
        <w:rPr>
          <w:rFonts w:ascii="Arial" w:hAnsi="Arial" w:cs="Arial"/>
        </w:rPr>
        <w:t>rechazó la reposición</w:t>
      </w:r>
      <w:r w:rsidR="007D4758">
        <w:rPr>
          <w:rFonts w:ascii="Arial" w:hAnsi="Arial" w:cs="Arial"/>
        </w:rPr>
        <w:t xml:space="preserve"> formulada y </w:t>
      </w:r>
      <w:r w:rsidR="00120F03">
        <w:rPr>
          <w:rFonts w:ascii="Arial" w:hAnsi="Arial" w:cs="Arial"/>
        </w:rPr>
        <w:t xml:space="preserve">la demanda </w:t>
      </w:r>
      <w:r w:rsidR="00AB32F2">
        <w:rPr>
          <w:rFonts w:ascii="Arial" w:hAnsi="Arial" w:cs="Arial"/>
        </w:rPr>
        <w:t>(Folio 36, ib.)</w:t>
      </w:r>
      <w:r w:rsidR="00120F03">
        <w:rPr>
          <w:rFonts w:ascii="Arial" w:hAnsi="Arial" w:cs="Arial"/>
        </w:rPr>
        <w:t>;</w:t>
      </w:r>
      <w:r w:rsidR="00FB3B2B">
        <w:rPr>
          <w:rFonts w:ascii="Arial" w:hAnsi="Arial" w:cs="Arial"/>
        </w:rPr>
        <w:t xml:space="preserve"> </w:t>
      </w:r>
      <w:r w:rsidR="007D4758">
        <w:rPr>
          <w:rFonts w:ascii="Arial" w:hAnsi="Arial" w:cs="Arial"/>
        </w:rPr>
        <w:t xml:space="preserve">frente a dicho proveído se incoó apelación que se declaró inadmisible </w:t>
      </w:r>
      <w:r w:rsidR="00120F03">
        <w:rPr>
          <w:rFonts w:ascii="Arial" w:hAnsi="Arial" w:cs="Arial"/>
        </w:rPr>
        <w:t xml:space="preserve">con </w:t>
      </w:r>
      <w:r w:rsidR="007D4758">
        <w:rPr>
          <w:rFonts w:ascii="Arial" w:hAnsi="Arial" w:cs="Arial"/>
        </w:rPr>
        <w:t xml:space="preserve">auto </w:t>
      </w:r>
      <w:r w:rsidR="00120F03">
        <w:rPr>
          <w:rFonts w:ascii="Arial" w:hAnsi="Arial" w:cs="Arial"/>
        </w:rPr>
        <w:t>del 02-05-2016</w:t>
      </w:r>
      <w:r w:rsidR="005B5CFF">
        <w:rPr>
          <w:rFonts w:ascii="Arial" w:hAnsi="Arial" w:cs="Arial"/>
        </w:rPr>
        <w:t xml:space="preserve">, </w:t>
      </w:r>
      <w:r w:rsidR="00AB32F2">
        <w:rPr>
          <w:rFonts w:ascii="Arial" w:hAnsi="Arial" w:cs="Arial"/>
        </w:rPr>
        <w:t xml:space="preserve">decisión que se </w:t>
      </w:r>
      <w:r w:rsidR="005B5CFF">
        <w:rPr>
          <w:rFonts w:ascii="Arial" w:hAnsi="Arial" w:cs="Arial"/>
        </w:rPr>
        <w:t xml:space="preserve">notificó </w:t>
      </w:r>
      <w:r w:rsidR="00CE0F4E">
        <w:rPr>
          <w:rFonts w:ascii="Arial" w:hAnsi="Arial" w:cs="Arial"/>
        </w:rPr>
        <w:t xml:space="preserve">por estado </w:t>
      </w:r>
      <w:r w:rsidR="005B5CFF">
        <w:rPr>
          <w:rFonts w:ascii="Arial" w:hAnsi="Arial" w:cs="Arial"/>
        </w:rPr>
        <w:t>d</w:t>
      </w:r>
      <w:r w:rsidR="00CE0F4E">
        <w:rPr>
          <w:rFonts w:ascii="Arial" w:hAnsi="Arial" w:cs="Arial"/>
        </w:rPr>
        <w:t xml:space="preserve">el día </w:t>
      </w:r>
      <w:r w:rsidR="00120F03">
        <w:rPr>
          <w:rFonts w:ascii="Arial" w:hAnsi="Arial" w:cs="Arial"/>
        </w:rPr>
        <w:t>03-05</w:t>
      </w:r>
      <w:r w:rsidR="005B5CFF">
        <w:rPr>
          <w:rFonts w:ascii="Arial" w:hAnsi="Arial" w:cs="Arial"/>
        </w:rPr>
        <w:t xml:space="preserve">-2016 </w:t>
      </w:r>
      <w:r w:rsidR="00CE0F4E">
        <w:rPr>
          <w:rFonts w:ascii="Arial" w:hAnsi="Arial" w:cs="Arial"/>
        </w:rPr>
        <w:t xml:space="preserve">y </w:t>
      </w:r>
      <w:r w:rsidR="00AB32F2">
        <w:rPr>
          <w:rFonts w:ascii="Arial" w:hAnsi="Arial" w:cs="Arial"/>
        </w:rPr>
        <w:t xml:space="preserve">quedó ejecutoriada </w:t>
      </w:r>
      <w:r w:rsidR="00CE0F4E">
        <w:rPr>
          <w:rFonts w:ascii="Arial" w:hAnsi="Arial" w:cs="Arial"/>
        </w:rPr>
        <w:t xml:space="preserve">el </w:t>
      </w:r>
      <w:r w:rsidR="00120F03">
        <w:rPr>
          <w:rFonts w:ascii="Arial" w:hAnsi="Arial" w:cs="Arial"/>
        </w:rPr>
        <w:t>06-05</w:t>
      </w:r>
      <w:r w:rsidR="005B5CFF">
        <w:rPr>
          <w:rFonts w:ascii="Arial" w:hAnsi="Arial" w:cs="Arial"/>
        </w:rPr>
        <w:t>-2016</w:t>
      </w:r>
      <w:r w:rsidR="00CE0F4E">
        <w:rPr>
          <w:rFonts w:ascii="Arial" w:hAnsi="Arial" w:cs="Arial"/>
        </w:rPr>
        <w:t xml:space="preserve">, sin que el actor formulara </w:t>
      </w:r>
      <w:r w:rsidR="00120F03">
        <w:rPr>
          <w:rFonts w:ascii="Arial" w:hAnsi="Arial" w:cs="Arial"/>
        </w:rPr>
        <w:t>reparo alguno (Folio</w:t>
      </w:r>
      <w:r w:rsidR="00CE0F4E">
        <w:rPr>
          <w:rFonts w:ascii="Arial" w:hAnsi="Arial" w:cs="Arial"/>
        </w:rPr>
        <w:t xml:space="preserve"> </w:t>
      </w:r>
      <w:r w:rsidR="00120F03">
        <w:rPr>
          <w:rFonts w:ascii="Arial" w:hAnsi="Arial" w:cs="Arial"/>
        </w:rPr>
        <w:t>38</w:t>
      </w:r>
      <w:r w:rsidR="005B5CFF">
        <w:rPr>
          <w:rFonts w:ascii="Arial" w:hAnsi="Arial" w:cs="Arial"/>
        </w:rPr>
        <w:t>, ib.</w:t>
      </w:r>
      <w:r w:rsidR="00CE0F4E">
        <w:rPr>
          <w:rFonts w:ascii="Arial" w:hAnsi="Arial" w:cs="Arial"/>
        </w:rPr>
        <w:t xml:space="preserve">), </w:t>
      </w:r>
      <w:r w:rsidR="008A28D6">
        <w:rPr>
          <w:rFonts w:ascii="Arial" w:hAnsi="Arial" w:cs="Arial"/>
        </w:rPr>
        <w:t>es decir</w:t>
      </w:r>
      <w:r w:rsidR="006159AF">
        <w:rPr>
          <w:rFonts w:ascii="Arial" w:hAnsi="Arial" w:cs="Arial"/>
        </w:rPr>
        <w:t>,</w:t>
      </w:r>
      <w:r w:rsidR="005B5CFF">
        <w:rPr>
          <w:rFonts w:ascii="Arial" w:hAnsi="Arial" w:cs="Arial"/>
        </w:rPr>
        <w:t xml:space="preserve"> adquirió</w:t>
      </w:r>
      <w:r w:rsidR="008A28D6">
        <w:rPr>
          <w:rFonts w:ascii="Arial" w:hAnsi="Arial" w:cs="Arial"/>
        </w:rPr>
        <w:t xml:space="preserve"> firmeza, </w:t>
      </w:r>
      <w:r w:rsidR="00A7373B">
        <w:rPr>
          <w:rFonts w:ascii="Arial" w:hAnsi="Arial" w:cs="Arial"/>
        </w:rPr>
        <w:t>pues</w:t>
      </w:r>
      <w:r w:rsidR="008A28D6">
        <w:rPr>
          <w:rFonts w:ascii="Arial" w:hAnsi="Arial" w:cs="Arial"/>
        </w:rPr>
        <w:t xml:space="preserve"> pretermitió agotar el recurso de reposición</w:t>
      </w:r>
      <w:r>
        <w:rPr>
          <w:rFonts w:ascii="Arial" w:hAnsi="Arial" w:cs="Arial"/>
        </w:rPr>
        <w:t xml:space="preserve"> </w:t>
      </w:r>
      <w:r w:rsidR="00C82C72">
        <w:rPr>
          <w:rFonts w:ascii="Arial" w:hAnsi="Arial" w:cs="Arial"/>
        </w:rPr>
        <w:t>(Artículo 36, Ley 472)</w:t>
      </w:r>
      <w:r w:rsidR="00C82C72">
        <w:rPr>
          <w:rFonts w:ascii="Arial" w:hAnsi="Arial" w:cs="Arial"/>
          <w:bCs/>
          <w:lang w:val="es-CO"/>
        </w:rPr>
        <w:t xml:space="preserve">, </w:t>
      </w:r>
      <w:r w:rsidR="00C82C72" w:rsidRPr="00483001">
        <w:rPr>
          <w:rFonts w:ascii="Arial" w:hAnsi="Arial" w:cs="Arial"/>
        </w:rPr>
        <w:t xml:space="preserve">cuando </w:t>
      </w:r>
      <w:r w:rsidR="00C82C72">
        <w:rPr>
          <w:rFonts w:ascii="Arial" w:hAnsi="Arial" w:cs="Arial"/>
        </w:rPr>
        <w:t>ese</w:t>
      </w:r>
      <w:r w:rsidR="00C82C72" w:rsidRPr="00483001">
        <w:rPr>
          <w:rFonts w:ascii="Arial" w:hAnsi="Arial" w:cs="Arial"/>
        </w:rPr>
        <w:t xml:space="preserve"> era el mecanismo ordinario y expedito que tenía para </w:t>
      </w:r>
      <w:r w:rsidR="00C82C72">
        <w:rPr>
          <w:rFonts w:ascii="Arial" w:hAnsi="Arial" w:cs="Arial"/>
        </w:rPr>
        <w:t xml:space="preserve">procurar que </w:t>
      </w:r>
      <w:r w:rsidR="006159AF">
        <w:rPr>
          <w:rFonts w:ascii="Arial" w:hAnsi="Arial" w:cs="Arial"/>
        </w:rPr>
        <w:t xml:space="preserve">el </w:t>
      </w:r>
      <w:r w:rsidR="000923FD">
        <w:rPr>
          <w:rFonts w:ascii="Arial" w:hAnsi="Arial" w:cs="Arial"/>
        </w:rPr>
        <w:t xml:space="preserve">estrado judicial </w:t>
      </w:r>
      <w:r w:rsidR="006159AF">
        <w:rPr>
          <w:rFonts w:ascii="Arial" w:hAnsi="Arial" w:cs="Arial"/>
        </w:rPr>
        <w:t xml:space="preserve">accionado </w:t>
      </w:r>
      <w:r w:rsidR="00227EDD">
        <w:rPr>
          <w:rFonts w:ascii="Arial" w:hAnsi="Arial" w:cs="Arial"/>
        </w:rPr>
        <w:t xml:space="preserve">atendiera el recurso incoado contra la providencia que rechazó la demanda (Parágrafo artículo 318, </w:t>
      </w:r>
      <w:proofErr w:type="spellStart"/>
      <w:r w:rsidR="00227EDD">
        <w:rPr>
          <w:rFonts w:ascii="Arial" w:hAnsi="Arial" w:cs="Arial"/>
        </w:rPr>
        <w:t>CGP</w:t>
      </w:r>
      <w:proofErr w:type="spellEnd"/>
      <w:r w:rsidR="00227EDD">
        <w:rPr>
          <w:rFonts w:ascii="Arial" w:hAnsi="Arial" w:cs="Arial"/>
        </w:rPr>
        <w:t xml:space="preserve">) y de paso </w:t>
      </w:r>
      <w:r w:rsidR="007D4758">
        <w:rPr>
          <w:rFonts w:ascii="Arial" w:hAnsi="Arial" w:cs="Arial"/>
        </w:rPr>
        <w:t xml:space="preserve">verificara si era viable reponer </w:t>
      </w:r>
      <w:r w:rsidR="00CE0F4E">
        <w:rPr>
          <w:rFonts w:ascii="Arial" w:hAnsi="Arial" w:cs="Arial"/>
        </w:rPr>
        <w:t>su decisión</w:t>
      </w:r>
      <w:r w:rsidR="00C82C72">
        <w:rPr>
          <w:rFonts w:ascii="Arial" w:hAnsi="Arial" w:cs="Arial"/>
        </w:rPr>
        <w:t>.</w:t>
      </w:r>
      <w:r w:rsidR="009C511E">
        <w:rPr>
          <w:rFonts w:ascii="Arial" w:hAnsi="Arial" w:cs="Arial"/>
        </w:rPr>
        <w:t xml:space="preserve"> </w:t>
      </w:r>
    </w:p>
    <w:p w:rsidR="007D4758" w:rsidRDefault="007D4758" w:rsidP="007D4758">
      <w:pPr>
        <w:spacing w:line="360" w:lineRule="auto"/>
        <w:jc w:val="both"/>
        <w:rPr>
          <w:rFonts w:ascii="Arial" w:hAnsi="Arial" w:cs="Arial"/>
        </w:rPr>
      </w:pPr>
    </w:p>
    <w:p w:rsidR="006159AF" w:rsidRDefault="006159AF" w:rsidP="006159AF">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w:t>
      </w:r>
      <w:r w:rsidR="00401990">
        <w:rPr>
          <w:rFonts w:ascii="Arial" w:hAnsi="Arial"/>
        </w:rPr>
        <w:t>e</w:t>
      </w:r>
      <w:r>
        <w:rPr>
          <w:rFonts w:ascii="Arial" w:hAnsi="Arial"/>
        </w:rPr>
        <w:t>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6"/>
      </w:r>
      <w:r w:rsidRPr="00FF4929">
        <w:rPr>
          <w:rFonts w:ascii="Arial" w:hAnsi="Arial" w:cs="Arial"/>
          <w:sz w:val="22"/>
          <w:szCs w:val="22"/>
        </w:rPr>
        <w:t>.</w:t>
      </w:r>
    </w:p>
    <w:p w:rsidR="00E24608" w:rsidRPr="00CB3037" w:rsidRDefault="00E24608" w:rsidP="006159AF">
      <w:pPr>
        <w:spacing w:line="360" w:lineRule="auto"/>
        <w:jc w:val="both"/>
        <w:rPr>
          <w:rFonts w:ascii="Arial" w:hAnsi="Arial" w:cs="Arial"/>
          <w:bCs/>
          <w:lang w:val="es-CO"/>
        </w:rPr>
      </w:pPr>
    </w:p>
    <w:p w:rsidR="006159AF" w:rsidRDefault="006159AF" w:rsidP="006159AF">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7"/>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8"/>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Pr>
          <w:rFonts w:ascii="Arial" w:hAnsi="Arial"/>
        </w:rPr>
        <w:t>por ende solo a la parte le es imputable tal descuido.</w:t>
      </w:r>
    </w:p>
    <w:p w:rsidR="006159AF" w:rsidRDefault="006159AF" w:rsidP="006159AF">
      <w:pPr>
        <w:spacing w:line="360" w:lineRule="auto"/>
        <w:ind w:right="51"/>
        <w:jc w:val="both"/>
        <w:rPr>
          <w:rFonts w:ascii="Arial" w:hAnsi="Aria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sidR="00B0516B">
        <w:rPr>
          <w:rFonts w:ascii="Arial" w:hAnsi="Arial"/>
        </w:rPr>
        <w:t>la</w:t>
      </w:r>
      <w:r>
        <w:rPr>
          <w:rFonts w:ascii="Arial" w:hAnsi="Arial"/>
        </w:rPr>
        <w:t xml:space="preserve"> </w:t>
      </w:r>
      <w:r w:rsidRPr="00486763">
        <w:rPr>
          <w:rFonts w:ascii="Arial" w:hAnsi="Arial"/>
        </w:rPr>
        <w:t xml:space="preserve">presente </w:t>
      </w:r>
      <w:r w:rsidR="00B0516B">
        <w:rPr>
          <w:rFonts w:ascii="Arial" w:hAnsi="Arial"/>
        </w:rPr>
        <w:t xml:space="preserve">acción </w:t>
      </w:r>
      <w:r w:rsidRPr="00486763">
        <w:rPr>
          <w:rFonts w:ascii="Arial" w:hAnsi="Arial"/>
        </w:rPr>
        <w:t xml:space="preserve">de tutela </w:t>
      </w:r>
      <w:r w:rsidR="00B0516B">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como lo es el de la subsidiariedad</w:t>
      </w:r>
      <w:r>
        <w:rPr>
          <w:rFonts w:ascii="Arial" w:hAnsi="Arial"/>
        </w:rPr>
        <w:t>, pues no se formularon los recursos ordinarios.</w:t>
      </w:r>
    </w:p>
    <w:p w:rsidR="009D7CC3" w:rsidRDefault="009D7CC3" w:rsidP="00FF5B57">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w:t>
      </w:r>
      <w:r w:rsidR="00316531" w:rsidRPr="00FB3B2B">
        <w:rPr>
          <w:rFonts w:ascii="Arial" w:hAnsi="Arial" w:cs="Arial"/>
        </w:rPr>
        <w:t xml:space="preserve">con la orden impartida en el </w:t>
      </w:r>
      <w:r w:rsidR="001C2249" w:rsidRPr="00FB3B2B">
        <w:rPr>
          <w:rFonts w:ascii="Arial" w:hAnsi="Arial" w:cs="Arial"/>
        </w:rPr>
        <w:t xml:space="preserve">proveído </w:t>
      </w:r>
      <w:r w:rsidR="00316531" w:rsidRPr="00FB3B2B">
        <w:rPr>
          <w:rFonts w:ascii="Arial" w:hAnsi="Arial" w:cs="Arial"/>
        </w:rPr>
        <w:t>d</w:t>
      </w:r>
      <w:r w:rsidR="001C2249" w:rsidRPr="00FB3B2B">
        <w:rPr>
          <w:rFonts w:ascii="Arial" w:hAnsi="Arial" w:cs="Arial"/>
        </w:rPr>
        <w:t xml:space="preserve">el </w:t>
      </w:r>
      <w:r w:rsidR="00316531" w:rsidRPr="00FB3B2B">
        <w:rPr>
          <w:rFonts w:ascii="Arial" w:hAnsi="Arial" w:cs="Arial"/>
        </w:rPr>
        <w:t xml:space="preserve">día </w:t>
      </w:r>
      <w:r w:rsidR="00227EDD">
        <w:rPr>
          <w:rFonts w:ascii="Arial" w:hAnsi="Arial" w:cs="Arial"/>
        </w:rPr>
        <w:t>27</w:t>
      </w:r>
      <w:r w:rsidR="005A7ACC" w:rsidRPr="00FB3B2B">
        <w:rPr>
          <w:rFonts w:ascii="Arial" w:hAnsi="Arial" w:cs="Arial"/>
        </w:rPr>
        <w:t>-</w:t>
      </w:r>
      <w:r w:rsidR="00CE0F4E" w:rsidRPr="00FB3B2B">
        <w:rPr>
          <w:rFonts w:ascii="Arial" w:hAnsi="Arial" w:cs="Arial"/>
        </w:rPr>
        <w:t>0</w:t>
      </w:r>
      <w:r w:rsidR="00227EDD">
        <w:rPr>
          <w:rFonts w:ascii="Arial" w:hAnsi="Arial" w:cs="Arial"/>
        </w:rPr>
        <w:t>5</w:t>
      </w:r>
      <w:r w:rsidR="005A7ACC" w:rsidRPr="00FB3B2B">
        <w:rPr>
          <w:rFonts w:ascii="Arial" w:hAnsi="Arial" w:cs="Arial"/>
        </w:rPr>
        <w:t>-2016</w:t>
      </w:r>
      <w:r w:rsidR="006159AF" w:rsidRPr="00FB3B2B">
        <w:rPr>
          <w:rFonts w:ascii="Arial" w:hAnsi="Arial" w:cs="Arial"/>
        </w:rPr>
        <w:t xml:space="preserve"> </w:t>
      </w:r>
      <w:r w:rsidR="006159AF" w:rsidRPr="00FB3B2B">
        <w:rPr>
          <w:rFonts w:ascii="Arial" w:hAnsi="Arial" w:cs="Arial"/>
          <w:iCs/>
          <w:color w:val="000000"/>
          <w:lang w:eastAsia="es-CO"/>
        </w:rPr>
        <w:t xml:space="preserve">(Folios </w:t>
      </w:r>
      <w:r w:rsidR="00AB32F2" w:rsidRPr="00FB3B2B">
        <w:rPr>
          <w:rFonts w:ascii="Arial" w:hAnsi="Arial" w:cs="Arial"/>
          <w:iCs/>
          <w:color w:val="000000"/>
          <w:lang w:eastAsia="es-CO"/>
        </w:rPr>
        <w:t>4 y 5</w:t>
      </w:r>
      <w:r w:rsidR="006159AF" w:rsidRPr="00FB3B2B">
        <w:rPr>
          <w:rFonts w:ascii="Arial" w:hAnsi="Arial" w:cs="Arial"/>
          <w:iCs/>
          <w:color w:val="000000"/>
          <w:lang w:eastAsia="es-CO"/>
        </w:rPr>
        <w:t>, ib.)</w:t>
      </w:r>
      <w:r w:rsidR="001C2249" w:rsidRPr="00FB3B2B">
        <w:rPr>
          <w:rFonts w:ascii="Arial" w:hAnsi="Arial" w:cs="Arial"/>
        </w:rPr>
        <w:t xml:space="preserve">, </w:t>
      </w:r>
      <w:r w:rsidR="001D69AE" w:rsidRPr="00FB3B2B">
        <w:rPr>
          <w:rFonts w:ascii="Arial" w:hAnsi="Arial" w:cs="Arial"/>
        </w:rPr>
        <w:t xml:space="preserve">en el sentido de escanearlas y remitirlas </w:t>
      </w:r>
      <w:r w:rsidR="00316531" w:rsidRPr="00FB3B2B">
        <w:rPr>
          <w:rFonts w:ascii="Arial" w:hAnsi="Arial" w:cs="Arial"/>
        </w:rPr>
        <w:t xml:space="preserve">a su correo electrónico, </w:t>
      </w:r>
      <w:r w:rsidRPr="00FB3B2B">
        <w:rPr>
          <w:rFonts w:ascii="Arial" w:hAnsi="Arial" w:cs="Arial"/>
        </w:rPr>
        <w:t xml:space="preserve">se </w:t>
      </w:r>
      <w:r w:rsidR="001C2249" w:rsidRPr="00FB3B2B">
        <w:rPr>
          <w:rFonts w:ascii="Arial" w:hAnsi="Arial" w:cs="Arial"/>
        </w:rPr>
        <w:t xml:space="preserve">cumplió </w:t>
      </w:r>
      <w:r w:rsidRPr="00FB3B2B">
        <w:rPr>
          <w:rFonts w:ascii="Arial" w:hAnsi="Arial" w:cs="Arial"/>
        </w:rPr>
        <w:t>dicho pedimento.</w:t>
      </w:r>
    </w:p>
    <w:p w:rsidR="00B0516B" w:rsidRPr="00FB3B2B" w:rsidRDefault="00B0516B" w:rsidP="00CB3037">
      <w:pPr>
        <w:spacing w:line="360" w:lineRule="auto"/>
        <w:ind w:right="51"/>
        <w:jc w:val="both"/>
        <w:rPr>
          <w:rFonts w:ascii="Arial" w:hAnsi="Arial" w:cs="Arial"/>
        </w:rPr>
      </w:pPr>
    </w:p>
    <w:p w:rsidR="00227EDD" w:rsidRDefault="00227EDD" w:rsidP="00227EDD">
      <w:pPr>
        <w:pStyle w:val="Textoindependiente"/>
        <w:numPr>
          <w:ilvl w:val="0"/>
          <w:numId w:val="28"/>
        </w:numPr>
        <w:spacing w:line="360" w:lineRule="auto"/>
        <w:textAlignment w:val="auto"/>
        <w:rPr>
          <w:rFonts w:ascii="Arial" w:hAnsi="Arial"/>
          <w:szCs w:val="24"/>
        </w:rPr>
      </w:pPr>
      <w:r>
        <w:rPr>
          <w:rFonts w:ascii="Arial" w:hAnsi="Arial"/>
          <w:szCs w:val="24"/>
        </w:rPr>
        <w:lastRenderedPageBreak/>
        <w:t xml:space="preserve">LAS CONCLUSIONES </w:t>
      </w:r>
    </w:p>
    <w:p w:rsidR="00227EDD" w:rsidRDefault="00227EDD" w:rsidP="00227EDD">
      <w:pPr>
        <w:pStyle w:val="Textoindependiente"/>
        <w:spacing w:line="360" w:lineRule="auto"/>
        <w:ind w:left="400"/>
        <w:rPr>
          <w:rFonts w:ascii="Arial" w:hAnsi="Arial"/>
          <w:sz w:val="22"/>
          <w:szCs w:val="24"/>
        </w:rPr>
      </w:pPr>
    </w:p>
    <w:p w:rsidR="00227EDD" w:rsidRDefault="00227EDD" w:rsidP="00227EDD">
      <w:pPr>
        <w:pStyle w:val="Textoindependiente"/>
        <w:tabs>
          <w:tab w:val="clear" w:pos="0"/>
        </w:tabs>
        <w:suppressAutoHyphens w:val="0"/>
        <w:overflowPunct/>
        <w:autoSpaceDE/>
        <w:adjustRightInd/>
        <w:spacing w:line="360" w:lineRule="auto"/>
        <w:rPr>
          <w:rFonts w:ascii="Arial" w:hAnsi="Arial" w:cs="Arial"/>
          <w:szCs w:val="24"/>
          <w:lang w:val="es-ES"/>
        </w:rPr>
      </w:pPr>
      <w:r>
        <w:rPr>
          <w:rFonts w:ascii="Arial" w:hAnsi="Arial" w:cs="Arial"/>
          <w:szCs w:val="24"/>
          <w:lang w:val="es-ES"/>
        </w:rPr>
        <w:t xml:space="preserve">Con fundamento en las consideraciones expuestas, </w:t>
      </w:r>
      <w:r>
        <w:rPr>
          <w:rFonts w:ascii="Arial" w:hAnsi="Arial" w:cs="Arial"/>
          <w:szCs w:val="24"/>
        </w:rPr>
        <w:t xml:space="preserve">en los acápites anteriores: </w:t>
      </w:r>
      <w:r>
        <w:rPr>
          <w:rFonts w:ascii="Arial" w:hAnsi="Arial" w:cs="Arial"/>
        </w:rPr>
        <w:t>(i) Se declarará improcedente la acción constitucional invocada con estribo en que se incumplió el presupuesto de subsidiariedad; y, (ii)</w:t>
      </w:r>
      <w:r>
        <w:rPr>
          <w:rFonts w:ascii="Arial" w:hAnsi="Arial" w:cs="Arial"/>
          <w:szCs w:val="24"/>
          <w:lang w:val="es-ES"/>
        </w:rPr>
        <w:t xml:space="preserve"> </w:t>
      </w:r>
      <w:r>
        <w:rPr>
          <w:rFonts w:ascii="Arial" w:hAnsi="Arial" w:cs="Arial"/>
        </w:rPr>
        <w:t>Se negarán respecto a los vinculados</w:t>
      </w:r>
      <w:r>
        <w:rPr>
          <w:rFonts w:ascii="Arial" w:hAnsi="Arial" w:cs="Arial"/>
          <w:szCs w:val="24"/>
          <w:lang w:val="es-ES"/>
        </w:rPr>
        <w:t>.</w:t>
      </w:r>
    </w:p>
    <w:p w:rsidR="00227EDD" w:rsidRDefault="00227EDD" w:rsidP="00227EDD">
      <w:pPr>
        <w:pStyle w:val="Textoindependiente"/>
        <w:tabs>
          <w:tab w:val="clear" w:pos="0"/>
        </w:tabs>
        <w:suppressAutoHyphens w:val="0"/>
        <w:overflowPunct/>
        <w:autoSpaceDE/>
        <w:adjustRightInd/>
        <w:spacing w:line="360" w:lineRule="auto"/>
        <w:rPr>
          <w:rFonts w:ascii="Arial" w:hAnsi="Arial" w:cs="Arial"/>
          <w:sz w:val="22"/>
          <w:szCs w:val="24"/>
          <w:lang w:val="es-ES"/>
        </w:rPr>
      </w:pPr>
    </w:p>
    <w:p w:rsidR="00227EDD" w:rsidRDefault="00227EDD" w:rsidP="00227EDD">
      <w:pPr>
        <w:tabs>
          <w:tab w:val="left" w:pos="-720"/>
        </w:tabs>
        <w:suppressAutoHyphens/>
        <w:spacing w:line="360" w:lineRule="auto"/>
        <w:jc w:val="both"/>
        <w:rPr>
          <w:rFonts w:ascii="Arial" w:hAnsi="Arial" w:cs="Arial"/>
        </w:rPr>
      </w:pPr>
      <w:r>
        <w:rPr>
          <w:rFonts w:ascii="Arial" w:hAnsi="Arial" w:cs="Arial"/>
        </w:rPr>
        <w:t xml:space="preserve">En mérito de lo expuesto, el </w:t>
      </w:r>
      <w:r>
        <w:rPr>
          <w:rFonts w:ascii="Arial" w:hAnsi="Arial" w:cs="Arial"/>
          <w:bCs/>
          <w:smallCaps/>
        </w:rPr>
        <w:t>Tribunal Superior del Distrito Judicial de Pereira, Sala de Decisión Civil -Familia</w:t>
      </w:r>
      <w:r>
        <w:rPr>
          <w:rFonts w:ascii="Arial" w:hAnsi="Arial" w:cs="Arial"/>
        </w:rPr>
        <w:t>, administrando Justicia, en nombre de la República y por autoridad de la Ley,</w:t>
      </w:r>
    </w:p>
    <w:p w:rsidR="00227EDD" w:rsidRDefault="00227EDD" w:rsidP="00227EDD">
      <w:pPr>
        <w:pStyle w:val="Textoindependiente"/>
        <w:spacing w:line="360" w:lineRule="auto"/>
        <w:jc w:val="center"/>
        <w:rPr>
          <w:rFonts w:ascii="Arial" w:hAnsi="Arial" w:cs="Arial"/>
          <w:bCs/>
          <w:smallCaps/>
          <w:szCs w:val="24"/>
        </w:rPr>
      </w:pPr>
      <w:r>
        <w:rPr>
          <w:rFonts w:ascii="Arial" w:hAnsi="Arial" w:cs="Arial"/>
          <w:bCs/>
          <w:smallCaps/>
          <w:szCs w:val="24"/>
        </w:rPr>
        <w:t xml:space="preserve">F A L </w:t>
      </w:r>
      <w:proofErr w:type="spellStart"/>
      <w:r>
        <w:rPr>
          <w:rFonts w:ascii="Arial" w:hAnsi="Arial" w:cs="Arial"/>
          <w:bCs/>
          <w:smallCaps/>
          <w:szCs w:val="24"/>
        </w:rPr>
        <w:t>L</w:t>
      </w:r>
      <w:proofErr w:type="spellEnd"/>
      <w:r>
        <w:rPr>
          <w:rFonts w:ascii="Arial" w:hAnsi="Arial" w:cs="Arial"/>
          <w:bCs/>
          <w:smallCaps/>
          <w:szCs w:val="24"/>
        </w:rPr>
        <w:t xml:space="preserve"> A,</w:t>
      </w:r>
    </w:p>
    <w:p w:rsidR="00227EDD" w:rsidRDefault="00227EDD" w:rsidP="00227EDD">
      <w:pPr>
        <w:pStyle w:val="Textoindependiente"/>
        <w:spacing w:line="360" w:lineRule="auto"/>
        <w:jc w:val="center"/>
        <w:rPr>
          <w:rFonts w:ascii="Arial" w:hAnsi="Arial" w:cs="Arial"/>
          <w:bCs/>
          <w:smallCaps/>
          <w:sz w:val="22"/>
          <w:szCs w:val="24"/>
        </w:rPr>
      </w:pPr>
    </w:p>
    <w:p w:rsidR="00227EDD" w:rsidRDefault="00227EDD"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improcedente la tutela propuesta por el señor Javier Elías Arias </w:t>
      </w:r>
      <w:proofErr w:type="spellStart"/>
      <w:r>
        <w:rPr>
          <w:rFonts w:ascii="Arial" w:hAnsi="Arial" w:cs="Arial"/>
        </w:rPr>
        <w:t>Idárraga</w:t>
      </w:r>
      <w:proofErr w:type="spellEnd"/>
      <w:r>
        <w:rPr>
          <w:rFonts w:ascii="Arial" w:hAnsi="Arial" w:cs="Arial"/>
        </w:rPr>
        <w:t xml:space="preserve"> contra el Juzgado Segundo Civil del Circuito de Pereira por haberse incumplido el requisito de subsidiariedad.</w:t>
      </w:r>
    </w:p>
    <w:p w:rsidR="00227EDD" w:rsidRDefault="00227EDD" w:rsidP="00227ED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227EDD" w:rsidRDefault="00227EDD" w:rsidP="00227ED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rPr>
        <w:t xml:space="preserve">NEGAR </w:t>
      </w:r>
      <w:r>
        <w:rPr>
          <w:rFonts w:ascii="Arial" w:hAnsi="Arial" w:cs="Arial"/>
          <w:szCs w:val="24"/>
        </w:rPr>
        <w:t>el amparo promovido frente a la Defensoría del Pueblo y la Procuraduría General de la Nación, Regional de Risaralda, y la Alcaldía y Personería de Pereira</w:t>
      </w:r>
      <w:r>
        <w:rPr>
          <w:rFonts w:ascii="Arial" w:hAnsi="Arial" w:cs="Arial"/>
          <w:spacing w:val="3"/>
          <w:szCs w:val="24"/>
        </w:rPr>
        <w:t xml:space="preserve"> </w:t>
      </w:r>
      <w:r>
        <w:rPr>
          <w:rFonts w:ascii="Arial" w:hAnsi="Arial" w:cs="Arial"/>
          <w:szCs w:val="24"/>
        </w:rPr>
        <w:t>por inexistencia de violación o amenaza a los derechos invocados.</w:t>
      </w:r>
    </w:p>
    <w:p w:rsidR="00227EDD" w:rsidRDefault="00227EDD" w:rsidP="00227ED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lang w:val="es-ES_tradnl"/>
        </w:rPr>
      </w:pPr>
    </w:p>
    <w:p w:rsidR="00227EDD" w:rsidRDefault="00227EDD"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NOTIFICAR esta decisión a todas las partes, por el medio más expedito y eficaz.</w:t>
      </w:r>
    </w:p>
    <w:p w:rsidR="00227EDD" w:rsidRDefault="00227EDD" w:rsidP="00227EDD">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227EDD" w:rsidRDefault="00227EDD" w:rsidP="00227ED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REMITIR este expediente, a la Corte Constitucional para su eventual revisión, de no ser impugnada.</w:t>
      </w:r>
    </w:p>
    <w:p w:rsidR="00227EDD" w:rsidRDefault="00227EDD" w:rsidP="00227EDD">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227EDD" w:rsidRDefault="00227EDD" w:rsidP="00227EDD">
      <w:pPr>
        <w:pStyle w:val="Prrafodelista"/>
        <w:widowControl/>
        <w:numPr>
          <w:ilvl w:val="0"/>
          <w:numId w:val="27"/>
        </w:numPr>
        <w:tabs>
          <w:tab w:val="num" w:pos="360"/>
        </w:tabs>
        <w:autoSpaceDE/>
        <w:adjustRightInd/>
        <w:spacing w:line="360" w:lineRule="auto"/>
        <w:ind w:left="360" w:right="51"/>
        <w:contextualSpacing/>
        <w:jc w:val="both"/>
        <w:rPr>
          <w:rFonts w:ascii="Arial" w:hAnsi="Arial"/>
        </w:rPr>
      </w:pPr>
      <w:r>
        <w:rPr>
          <w:rFonts w:ascii="Arial" w:hAnsi="Arial" w:cs="Arial"/>
        </w:rPr>
        <w:t>ORDENAR el archivo del expediente, surtidos los trámites anteriores.</w:t>
      </w:r>
    </w:p>
    <w:p w:rsidR="00626C89" w:rsidRPr="00FB3B2B" w:rsidRDefault="00626C89" w:rsidP="00FF5B57">
      <w:pPr>
        <w:pStyle w:val="Prrafodelista"/>
        <w:widowControl/>
        <w:autoSpaceDE/>
        <w:autoSpaceDN/>
        <w:adjustRightInd/>
        <w:spacing w:line="360" w:lineRule="auto"/>
        <w:ind w:left="360" w:right="51"/>
        <w:contextualSpacing/>
        <w:jc w:val="both"/>
        <w:rPr>
          <w:rFonts w:ascii="Arial" w:hAnsi="Arial"/>
          <w:sz w:val="4"/>
        </w:rPr>
      </w:pPr>
    </w:p>
    <w:p w:rsidR="00126266" w:rsidRPr="00FB3B2B" w:rsidRDefault="00126266" w:rsidP="00126266">
      <w:pPr>
        <w:pStyle w:val="Textoindependiente"/>
        <w:spacing w:line="360" w:lineRule="auto"/>
        <w:jc w:val="center"/>
        <w:rPr>
          <w:rFonts w:ascii="Arial" w:hAnsi="Arial"/>
          <w:smallCaps/>
          <w:szCs w:val="24"/>
        </w:rPr>
      </w:pPr>
      <w:r w:rsidRPr="00FB3B2B">
        <w:rPr>
          <w:rFonts w:ascii="Arial" w:hAnsi="Arial"/>
          <w:smallCaps/>
          <w:szCs w:val="24"/>
        </w:rPr>
        <w:t>Notifíquese,</w:t>
      </w:r>
    </w:p>
    <w:p w:rsidR="00DA569C" w:rsidRPr="00FB3B2B" w:rsidRDefault="00DA569C" w:rsidP="00417DA5">
      <w:pPr>
        <w:pStyle w:val="Textoindependiente"/>
        <w:spacing w:line="360" w:lineRule="auto"/>
        <w:jc w:val="center"/>
        <w:rPr>
          <w:rFonts w:ascii="Arial" w:hAnsi="Arial"/>
          <w:sz w:val="22"/>
          <w:szCs w:val="24"/>
        </w:rPr>
      </w:pPr>
    </w:p>
    <w:p w:rsidR="003E66CE" w:rsidRPr="00FB3B2B" w:rsidRDefault="003E66CE" w:rsidP="00417DA5">
      <w:pPr>
        <w:pStyle w:val="Textoindependiente"/>
        <w:spacing w:line="360" w:lineRule="auto"/>
        <w:jc w:val="center"/>
        <w:rPr>
          <w:rFonts w:ascii="Arial" w:hAnsi="Arial"/>
          <w:sz w:val="2"/>
          <w:szCs w:val="24"/>
        </w:rPr>
      </w:pPr>
    </w:p>
    <w:p w:rsidR="00B30152" w:rsidRPr="00FB3B2B" w:rsidRDefault="00B30152" w:rsidP="00417DA5">
      <w:pPr>
        <w:pStyle w:val="Textoindependiente"/>
        <w:spacing w:line="360" w:lineRule="auto"/>
        <w:jc w:val="center"/>
        <w:rPr>
          <w:rFonts w:ascii="Arial" w:hAnsi="Arial"/>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proofErr w:type="spellStart"/>
      <w:r w:rsidRPr="00025CC3">
        <w:rPr>
          <w:rFonts w:ascii="Arial" w:hAnsi="Arial"/>
          <w:i/>
          <w:w w:val="150"/>
          <w:sz w:val="28"/>
          <w:szCs w:val="18"/>
          <w:lang w:val="es-ES_tradnl"/>
        </w:rPr>
        <w:t>E</w:t>
      </w:r>
      <w:r w:rsidRPr="00025CC3">
        <w:rPr>
          <w:rFonts w:ascii="Arial" w:hAnsi="Arial"/>
          <w:i/>
          <w:w w:val="150"/>
          <w:sz w:val="18"/>
          <w:szCs w:val="18"/>
          <w:lang w:val="es-ES_tradnl"/>
        </w:rPr>
        <w:t>DDER</w:t>
      </w:r>
      <w:proofErr w:type="spellEnd"/>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5C4C0F">
        <w:rPr>
          <w:rFonts w:ascii="Arial" w:hAnsi="Arial"/>
          <w:w w:val="150"/>
          <w:sz w:val="8"/>
          <w:szCs w:val="10"/>
          <w:lang w:val="en-US"/>
        </w:rPr>
        <w:t>ODCD</w:t>
      </w:r>
      <w:proofErr w:type="spellEnd"/>
      <w:r w:rsidR="005C4C0F">
        <w:rPr>
          <w:rFonts w:ascii="Arial" w:hAnsi="Arial"/>
          <w:w w:val="150"/>
          <w:sz w:val="8"/>
          <w:szCs w:val="10"/>
          <w:lang w:val="en-US"/>
        </w:rPr>
        <w:t>/2016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DF3F9B">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F9" w:rsidRDefault="00B216F9" w:rsidP="0099045D">
      <w:r>
        <w:separator/>
      </w:r>
    </w:p>
  </w:endnote>
  <w:endnote w:type="continuationSeparator" w:id="0">
    <w:p w:rsidR="00B216F9" w:rsidRDefault="00B216F9"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proofErr w:type="spellStart"/>
    <w:r w:rsidRPr="00836EE1">
      <w:rPr>
        <w:rFonts w:ascii="Arial" w:hAnsi="Arial" w:cs="Arial"/>
        <w:spacing w:val="20"/>
        <w:w w:val="200"/>
        <w:sz w:val="10"/>
        <w:szCs w:val="10"/>
        <w:lang w:val="es-CO"/>
      </w:rPr>
      <w:t>M</w:t>
    </w:r>
    <w:r>
      <w:rPr>
        <w:rFonts w:ascii="Arial" w:hAnsi="Arial" w:cs="Arial"/>
        <w:spacing w:val="20"/>
        <w:w w:val="200"/>
        <w:sz w:val="10"/>
        <w:szCs w:val="10"/>
        <w:lang w:val="es-CO"/>
      </w:rPr>
      <w:t>P</w:t>
    </w:r>
    <w:proofErr w:type="spellEnd"/>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F9" w:rsidRDefault="00B216F9" w:rsidP="0099045D">
      <w:r>
        <w:separator/>
      </w:r>
    </w:p>
  </w:footnote>
  <w:footnote w:type="continuationSeparator" w:id="0">
    <w:p w:rsidR="00B216F9" w:rsidRDefault="00B216F9"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w:t>
      </w:r>
      <w:proofErr w:type="spellStart"/>
      <w:r>
        <w:rPr>
          <w:rFonts w:ascii="Calibri" w:hAnsi="Calibri" w:cs="Calibri"/>
        </w:rPr>
        <w:t>SA</w:t>
      </w:r>
      <w:proofErr w:type="spellEnd"/>
      <w:r>
        <w:rPr>
          <w:rFonts w:ascii="Calibri" w:hAnsi="Calibri" w:cs="Calibri"/>
        </w:rPr>
        <w:t xml:space="preserve">,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36F79" w:rsidRDefault="00636F79" w:rsidP="00636F79">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CORTE CONSTITUCIONAL. Sentencia T-134 de 1994. </w:t>
      </w:r>
    </w:p>
  </w:footnote>
  <w:footnote w:id="9">
    <w:p w:rsidR="00636F79" w:rsidRDefault="00636F79" w:rsidP="00636F79">
      <w:pPr>
        <w:pStyle w:val="Textonotapie"/>
        <w:rPr>
          <w:lang w:val="es-CO"/>
        </w:rPr>
      </w:pPr>
      <w:r>
        <w:rPr>
          <w:rStyle w:val="Refdenotaalpie"/>
        </w:rPr>
        <w:footnoteRef/>
      </w:r>
      <w:r>
        <w:t xml:space="preserve"> </w:t>
      </w:r>
      <w:r>
        <w:rPr>
          <w:rFonts w:asciiTheme="minorHAnsi" w:hAnsiTheme="minorHAnsi" w:cs="Calibri"/>
        </w:rPr>
        <w:t>CORTE CONSTITUCIONAL. Sentencia T-103 de 2014.</w:t>
      </w:r>
    </w:p>
  </w:footnote>
  <w:footnote w:id="10">
    <w:p w:rsidR="00636F79" w:rsidRDefault="00636F79" w:rsidP="00636F79">
      <w:pPr>
        <w:pStyle w:val="Textonotapie"/>
        <w:jc w:val="both"/>
      </w:pPr>
      <w:r>
        <w:rPr>
          <w:rStyle w:val="Refdenotaalpie"/>
          <w:rFonts w:asciiTheme="minorHAnsi" w:hAnsiTheme="minorHAnsi" w:cs="Calibri"/>
        </w:rPr>
        <w:footnoteRef/>
      </w:r>
      <w:r>
        <w:rPr>
          <w:rFonts w:asciiTheme="minorHAnsi" w:hAnsiTheme="minorHAnsi" w:cs="Calibri"/>
        </w:rPr>
        <w:t xml:space="preserve"> CORTE CONSTITUCIONAL. Sentencia T-567 de 1998.</w:t>
      </w:r>
    </w:p>
  </w:footnote>
  <w:footnote w:id="11">
    <w:p w:rsidR="00636F79" w:rsidRDefault="00636F79" w:rsidP="00636F79">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CORTE CONSTITUCIONAL. Sentencia T-662 de 2013.</w:t>
      </w:r>
      <w:r>
        <w:rPr>
          <w:b/>
          <w:bCs/>
          <w:color w:val="2D2D2D"/>
          <w:sz w:val="28"/>
          <w:szCs w:val="28"/>
          <w:bdr w:val="none" w:sz="0" w:space="0" w:color="auto" w:frame="1"/>
          <w:shd w:val="clear" w:color="auto" w:fill="FFFFFF"/>
        </w:rPr>
        <w:t xml:space="preserve"> </w:t>
      </w:r>
    </w:p>
  </w:footnote>
  <w:footnote w:id="12">
    <w:p w:rsidR="00636F79" w:rsidRDefault="00636F79" w:rsidP="00636F79">
      <w:pPr>
        <w:pStyle w:val="Textonotapie"/>
        <w:jc w:val="both"/>
      </w:pPr>
      <w:r>
        <w:rPr>
          <w:rStyle w:val="Refdenotaalpie"/>
        </w:rPr>
        <w:footnoteRef/>
      </w:r>
      <w:r>
        <w:t xml:space="preserve"> </w:t>
      </w:r>
      <w:r>
        <w:rPr>
          <w:rFonts w:asciiTheme="minorHAnsi" w:hAnsiTheme="minorHAnsi" w:cs="Calibri"/>
        </w:rPr>
        <w:t xml:space="preserve">CORTE CONSTITUCIONAL. </w:t>
      </w:r>
      <w:r>
        <w:rPr>
          <w:rFonts w:ascii="Calibri" w:hAnsi="Calibri"/>
          <w:bCs/>
          <w:bdr w:val="none" w:sz="0" w:space="0" w:color="auto" w:frame="1"/>
          <w:shd w:val="clear" w:color="auto" w:fill="FFFFFF"/>
        </w:rPr>
        <w:t>Sentencia T-037 de 2016 y T-120 de 2016.</w:t>
      </w:r>
    </w:p>
  </w:footnote>
  <w:footnote w:id="13">
    <w:p w:rsidR="00636F79" w:rsidRDefault="00636F79" w:rsidP="00636F79">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CORTE SUPREMA DE JUSTICIA, Sala de Casación Civil.  Sentencia del 02-09-2014, </w:t>
      </w:r>
      <w:proofErr w:type="spellStart"/>
      <w:r>
        <w:rPr>
          <w:rFonts w:asciiTheme="minorHAnsi" w:hAnsiTheme="minorHAnsi" w:cs="Calibri"/>
          <w:lang w:val="es-CO"/>
        </w:rPr>
        <w:t>MP</w:t>
      </w:r>
      <w:proofErr w:type="spellEnd"/>
      <w:r>
        <w:rPr>
          <w:rFonts w:asciiTheme="minorHAnsi" w:hAnsiTheme="minorHAnsi" w:cs="Calibri"/>
          <w:lang w:val="es-CO"/>
        </w:rPr>
        <w:t>: Margarita Cabello Blanco, expediente No.23001 22 14 000 2014 00097 01</w:t>
      </w:r>
      <w:r>
        <w:rPr>
          <w:rFonts w:asciiTheme="minorHAnsi" w:hAnsiTheme="minorHAnsi" w:cs="Calibri"/>
          <w:w w:val="110"/>
          <w:lang w:val="es-CO"/>
        </w:rPr>
        <w:t>.</w:t>
      </w:r>
    </w:p>
  </w:footnote>
  <w:footnote w:id="14">
    <w:p w:rsidR="00636F79" w:rsidRDefault="00636F79" w:rsidP="00636F79">
      <w:pPr>
        <w:pStyle w:val="Textonotapie"/>
        <w:jc w:val="both"/>
        <w:rPr>
          <w:rFonts w:ascii="Calibri" w:hAnsi="Calibri"/>
          <w:lang w:val="es-CO"/>
        </w:rPr>
      </w:pPr>
      <w:r>
        <w:rPr>
          <w:rStyle w:val="Refdenotaalpie"/>
        </w:rPr>
        <w:footnoteRef/>
      </w:r>
      <w:r>
        <w:t xml:space="preserve"> </w:t>
      </w:r>
      <w:r>
        <w:rPr>
          <w:rFonts w:asciiTheme="minorHAnsi" w:hAnsiTheme="minorHAnsi" w:cs="Calibri"/>
          <w:lang w:val="es-CO"/>
        </w:rPr>
        <w:t xml:space="preserve">CORTE </w:t>
      </w:r>
      <w:r>
        <w:rPr>
          <w:rFonts w:ascii="Calibri" w:hAnsi="Calibri" w:cs="Calibri"/>
          <w:lang w:val="es-CO"/>
        </w:rPr>
        <w:t xml:space="preserve">SUPREMA DE JUSTICIA, </w:t>
      </w:r>
      <w:r>
        <w:rPr>
          <w:rFonts w:ascii="Calibri" w:hAnsi="Calibri" w:cs="Calibri"/>
        </w:rPr>
        <w:t>Sala de Casación Civil.  Providencia STC6121-2015.</w:t>
      </w:r>
    </w:p>
  </w:footnote>
  <w:footnote w:id="15">
    <w:p w:rsidR="00636F79" w:rsidRDefault="00636F79" w:rsidP="00636F79">
      <w:pPr>
        <w:pStyle w:val="Textonotapie"/>
        <w:rPr>
          <w:rFonts w:ascii="Calibri" w:hAnsi="Calibri"/>
          <w:lang w:val="es-CO"/>
        </w:rPr>
      </w:pPr>
      <w:r>
        <w:rPr>
          <w:rStyle w:val="Refdenotaalpie"/>
          <w:rFonts w:ascii="Calibri" w:hAnsi="Calibri"/>
        </w:rPr>
        <w:footnoteRef/>
      </w:r>
      <w:r>
        <w:rPr>
          <w:rFonts w:ascii="Calibri" w:hAnsi="Calibri"/>
        </w:rPr>
        <w:t xml:space="preserve"> </w:t>
      </w:r>
      <w:r>
        <w:rPr>
          <w:rFonts w:ascii="Calibri" w:hAnsi="Calibri" w:cs="Calibri"/>
          <w:lang w:val="es-CO"/>
        </w:rPr>
        <w:t xml:space="preserve">CORTE SUPREMA DE JUSTICIA, </w:t>
      </w:r>
      <w:r>
        <w:rPr>
          <w:rFonts w:ascii="Calibri" w:hAnsi="Calibri" w:cs="Calibri"/>
        </w:rPr>
        <w:t xml:space="preserve">Sala de Casación Civil.  Providencia </w:t>
      </w:r>
      <w:r>
        <w:rPr>
          <w:rFonts w:ascii="Calibri" w:hAnsi="Calibri"/>
          <w:lang w:val="es-CO"/>
        </w:rPr>
        <w:t>STC3931-2016, entre otras.</w:t>
      </w:r>
    </w:p>
  </w:footnote>
  <w:footnote w:id="16">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7">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8">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6771FC">
      <w:rPr>
        <w:rFonts w:ascii="Calibri" w:hAnsi="Calibri" w:cs="Calibri"/>
        <w:i/>
        <w:noProof/>
        <w:sz w:val="20"/>
      </w:rPr>
      <w:t>7</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1820FD">
      <w:rPr>
        <w:rFonts w:ascii="Calibri" w:hAnsi="Calibri" w:cs="Calibri"/>
        <w:i/>
        <w:sz w:val="20"/>
        <w:szCs w:val="22"/>
      </w:rPr>
      <w:t>00603</w:t>
    </w:r>
    <w:r w:rsidR="0028706E">
      <w:rPr>
        <w:rFonts w:ascii="Calibri" w:hAnsi="Calibri" w:cs="Calibri"/>
        <w:i/>
        <w:sz w:val="20"/>
        <w:szCs w:val="22"/>
      </w:rPr>
      <w:t>-00LLRR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5D9A"/>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DA6"/>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0F03"/>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20FD"/>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EDD"/>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0B11"/>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3FB5"/>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0EF"/>
    <w:rsid w:val="0049027C"/>
    <w:rsid w:val="004908C5"/>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2BAF"/>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5CFF"/>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6F79"/>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1FC"/>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758"/>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6D6E"/>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82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11E"/>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29A"/>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2F2"/>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16B"/>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6F9"/>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1BE"/>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67F"/>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60E"/>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3F9B"/>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30A"/>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B2B"/>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67"/>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2533907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20642685">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652522898">
      <w:bodyDiv w:val="1"/>
      <w:marLeft w:val="0"/>
      <w:marRight w:val="0"/>
      <w:marTop w:val="0"/>
      <w:marBottom w:val="0"/>
      <w:divBdr>
        <w:top w:val="none" w:sz="0" w:space="0" w:color="auto"/>
        <w:left w:val="none" w:sz="0" w:space="0" w:color="auto"/>
        <w:bottom w:val="none" w:sz="0" w:space="0" w:color="auto"/>
        <w:right w:val="none" w:sz="0" w:space="0" w:color="auto"/>
      </w:divBdr>
    </w:div>
    <w:div w:id="179093201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DEBA7-74A4-4AAD-AC6E-939B655C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2014</Words>
  <Characters>11081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Alonso Gaviria Ocampo</cp:lastModifiedBy>
  <cp:revision>6</cp:revision>
  <cp:lastPrinted>2016-06-13T20:55:00Z</cp:lastPrinted>
  <dcterms:created xsi:type="dcterms:W3CDTF">2016-06-13T13:24:00Z</dcterms:created>
  <dcterms:modified xsi:type="dcterms:W3CDTF">2016-06-13T20:56:00Z</dcterms:modified>
</cp:coreProperties>
</file>