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75" w:rsidRDefault="00607ECE" w:rsidP="00F44B75">
      <w:pPr>
        <w:pStyle w:val="Sinespaciado"/>
        <w:spacing w:line="360" w:lineRule="auto"/>
        <w:jc w:val="center"/>
        <w:rPr>
          <w:rFonts w:ascii="Arial" w:hAnsi="Arial" w:cs="Arial"/>
          <w:w w:val="140"/>
          <w:sz w:val="14"/>
          <w:szCs w:val="14"/>
        </w:rPr>
      </w:pPr>
      <w:r w:rsidRPr="00A62871">
        <w:rPr>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E276A4" w:rsidRPr="007860C0" w:rsidRDefault="00E276A4" w:rsidP="00E276A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E276A4" w:rsidRPr="00E55393" w:rsidRDefault="00E276A4" w:rsidP="00E276A4">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E276A4" w:rsidRPr="00121680" w:rsidRDefault="00E276A4" w:rsidP="00E276A4">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E276A4" w:rsidRPr="007860C0" w:rsidRDefault="00E276A4" w:rsidP="00E276A4">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Pr="0052629D" w:rsidRDefault="00756265" w:rsidP="00B52E52">
      <w:pPr>
        <w:pStyle w:val="Sinespaciado"/>
        <w:spacing w:line="360" w:lineRule="auto"/>
        <w:jc w:val="center"/>
        <w:rPr>
          <w:rFonts w:ascii="Arial" w:hAnsi="Arial" w:cs="Arial"/>
          <w:sz w:val="16"/>
          <w:lang w:val="es-CO"/>
        </w:rPr>
      </w:pPr>
    </w:p>
    <w:p w:rsidR="00D76F39" w:rsidRDefault="00D76F39" w:rsidP="00D76F39">
      <w:pPr>
        <w:pStyle w:val="Textoindependiente"/>
        <w:spacing w:line="360" w:lineRule="auto"/>
        <w:ind w:left="1416"/>
        <w:rPr>
          <w:rFonts w:ascii="Arial" w:hAnsi="Arial" w:cs="Arial"/>
          <w:sz w:val="22"/>
          <w:szCs w:val="22"/>
        </w:rPr>
      </w:pPr>
      <w:r>
        <w:rPr>
          <w:rFonts w:ascii="Arial" w:hAnsi="Arial" w:cs="Arial"/>
          <w:sz w:val="22"/>
          <w:szCs w:val="22"/>
        </w:rPr>
        <w:t>Asunto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Define conflicto de competencia </w:t>
      </w:r>
    </w:p>
    <w:p w:rsidR="00D76F39" w:rsidRDefault="00D76F39" w:rsidP="00D76F3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xml:space="preserve">: </w:t>
      </w:r>
      <w:r w:rsidR="00DA3B29">
        <w:rPr>
          <w:rFonts w:ascii="Arial" w:hAnsi="Arial" w:cs="Arial"/>
          <w:sz w:val="22"/>
          <w:szCs w:val="22"/>
          <w:lang w:val="es-CO"/>
        </w:rPr>
        <w:t xml:space="preserve">Verbal - </w:t>
      </w:r>
      <w:r>
        <w:rPr>
          <w:rFonts w:ascii="Arial" w:hAnsi="Arial" w:cs="Arial"/>
          <w:sz w:val="22"/>
          <w:szCs w:val="22"/>
          <w:lang w:val="es-CO"/>
        </w:rPr>
        <w:t>Privación de patria potestad</w:t>
      </w:r>
      <w:r>
        <w:rPr>
          <w:rFonts w:ascii="Arial" w:hAnsi="Arial" w:cs="Arial"/>
          <w:sz w:val="22"/>
          <w:szCs w:val="22"/>
          <w:lang w:val="es-CO"/>
        </w:rPr>
        <w:tab/>
      </w:r>
    </w:p>
    <w:p w:rsidR="00D76F39" w:rsidRDefault="00D76F39" w:rsidP="00D76F39">
      <w:pPr>
        <w:pStyle w:val="Textoindependien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 xml:space="preserve">Demandante </w:t>
      </w:r>
      <w:r>
        <w:rPr>
          <w:rFonts w:ascii="Arial" w:hAnsi="Arial" w:cs="Arial"/>
          <w:sz w:val="22"/>
          <w:szCs w:val="22"/>
          <w:lang w:val="es-CO"/>
        </w:rPr>
        <w:tab/>
      </w:r>
      <w:r>
        <w:rPr>
          <w:rFonts w:ascii="Arial" w:hAnsi="Arial" w:cs="Arial"/>
          <w:sz w:val="22"/>
          <w:szCs w:val="22"/>
          <w:lang w:val="es-CO"/>
        </w:rPr>
        <w:tab/>
        <w:t xml:space="preserve">: </w:t>
      </w:r>
      <w:r w:rsidR="00794F3C">
        <w:rPr>
          <w:rFonts w:ascii="Arial" w:hAnsi="Arial" w:cs="Arial"/>
          <w:sz w:val="22"/>
          <w:szCs w:val="22"/>
          <w:lang w:val="es-CO"/>
        </w:rPr>
        <w:t>Carolina Rendón Restrepo</w:t>
      </w:r>
    </w:p>
    <w:p w:rsidR="00D76F39" w:rsidRDefault="00D76F39" w:rsidP="00D76F39">
      <w:pPr>
        <w:spacing w:line="360" w:lineRule="auto"/>
        <w:ind w:left="3540" w:hanging="2124"/>
        <w:rPr>
          <w:rFonts w:ascii="Arial" w:hAnsi="Arial" w:cs="Arial"/>
          <w:sz w:val="22"/>
          <w:szCs w:val="22"/>
          <w:lang w:val="es-CO"/>
        </w:rPr>
      </w:pPr>
      <w:r>
        <w:rPr>
          <w:rFonts w:ascii="Arial" w:hAnsi="Arial" w:cs="Arial"/>
          <w:sz w:val="22"/>
          <w:szCs w:val="22"/>
          <w:lang w:val="es-CO"/>
        </w:rPr>
        <w:t>Demandad</w:t>
      </w:r>
      <w:r w:rsidR="00794F3C">
        <w:rPr>
          <w:rFonts w:ascii="Arial" w:hAnsi="Arial" w:cs="Arial"/>
          <w:sz w:val="22"/>
          <w:szCs w:val="22"/>
          <w:lang w:val="es-CO"/>
        </w:rPr>
        <w:t>o</w:t>
      </w:r>
      <w:r>
        <w:rPr>
          <w:rFonts w:ascii="Arial" w:hAnsi="Arial" w:cs="Arial"/>
          <w:sz w:val="22"/>
          <w:szCs w:val="22"/>
          <w:lang w:val="es-CO"/>
        </w:rPr>
        <w:tab/>
        <w:t xml:space="preserve">: </w:t>
      </w:r>
      <w:r w:rsidR="00794F3C">
        <w:rPr>
          <w:rFonts w:ascii="Arial" w:hAnsi="Arial" w:cs="Arial"/>
          <w:sz w:val="22"/>
          <w:szCs w:val="22"/>
          <w:lang w:val="es-CO"/>
        </w:rPr>
        <w:t>Mauricio Villa Serna</w:t>
      </w:r>
    </w:p>
    <w:p w:rsidR="00D76F39" w:rsidRDefault="00D76F39" w:rsidP="00D76F39">
      <w:pPr>
        <w:spacing w:line="360" w:lineRule="auto"/>
        <w:ind w:left="708" w:firstLine="708"/>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Pr>
          <w:rFonts w:ascii="Arial" w:hAnsi="Arial" w:cs="Arial"/>
          <w:sz w:val="22"/>
          <w:szCs w:val="22"/>
          <w:lang w:val="es-CO"/>
        </w:rPr>
        <w:tab/>
        <w:t xml:space="preserve">: Juzgado </w:t>
      </w:r>
      <w:r w:rsidR="00794F3C">
        <w:rPr>
          <w:rFonts w:ascii="Arial" w:hAnsi="Arial" w:cs="Arial"/>
          <w:sz w:val="22"/>
          <w:szCs w:val="22"/>
          <w:lang w:val="es-CO"/>
        </w:rPr>
        <w:t xml:space="preserve">Único de </w:t>
      </w:r>
      <w:r>
        <w:rPr>
          <w:rFonts w:ascii="Arial" w:hAnsi="Arial" w:cs="Arial"/>
          <w:sz w:val="22"/>
          <w:szCs w:val="22"/>
          <w:lang w:val="es-CO"/>
        </w:rPr>
        <w:t xml:space="preserve">Familia de </w:t>
      </w:r>
      <w:r w:rsidR="00794F3C">
        <w:rPr>
          <w:rFonts w:ascii="Arial" w:hAnsi="Arial" w:cs="Arial"/>
          <w:sz w:val="22"/>
          <w:szCs w:val="22"/>
          <w:lang w:val="es-CO"/>
        </w:rPr>
        <w:t>Dosquebradas</w:t>
      </w:r>
    </w:p>
    <w:p w:rsidR="00D76F39" w:rsidRDefault="00D76F39" w:rsidP="00D76F39">
      <w:pPr>
        <w:spacing w:line="360" w:lineRule="auto"/>
        <w:ind w:left="708" w:firstLine="708"/>
        <w:rPr>
          <w:rFonts w:ascii="Arial" w:hAnsi="Arial" w:cs="Arial"/>
          <w:sz w:val="22"/>
          <w:szCs w:val="22"/>
          <w:lang w:val="es-CO"/>
        </w:rPr>
      </w:pPr>
      <w:r>
        <w:rPr>
          <w:rFonts w:ascii="Arial" w:hAnsi="Arial" w:cs="Arial"/>
          <w:sz w:val="22"/>
          <w:szCs w:val="22"/>
          <w:lang w:val="es-CO"/>
        </w:rPr>
        <w:t>Radicación</w:t>
      </w:r>
      <w:r>
        <w:rPr>
          <w:rFonts w:ascii="Arial" w:hAnsi="Arial" w:cs="Arial"/>
          <w:sz w:val="22"/>
          <w:szCs w:val="22"/>
          <w:lang w:val="es-CO"/>
        </w:rPr>
        <w:tab/>
      </w:r>
      <w:r>
        <w:rPr>
          <w:rFonts w:ascii="Arial" w:hAnsi="Arial" w:cs="Arial"/>
          <w:sz w:val="22"/>
          <w:szCs w:val="22"/>
          <w:lang w:val="es-CO"/>
        </w:rPr>
        <w:tab/>
        <w:t>: 2016-00</w:t>
      </w:r>
      <w:r w:rsidR="00794F3C">
        <w:rPr>
          <w:rFonts w:ascii="Arial" w:hAnsi="Arial" w:cs="Arial"/>
          <w:sz w:val="22"/>
          <w:szCs w:val="22"/>
          <w:lang w:val="es-CO"/>
        </w:rPr>
        <w:t>290</w:t>
      </w:r>
      <w:r>
        <w:rPr>
          <w:rFonts w:ascii="Arial" w:hAnsi="Arial" w:cs="Arial"/>
          <w:sz w:val="22"/>
          <w:szCs w:val="22"/>
          <w:lang w:val="es-CO"/>
        </w:rPr>
        <w:t xml:space="preserve">-01 </w:t>
      </w:r>
    </w:p>
    <w:p w:rsidR="00485F0F" w:rsidRPr="00E276A4" w:rsidRDefault="00B96113" w:rsidP="00485F0F">
      <w:pPr>
        <w:spacing w:line="360" w:lineRule="auto"/>
        <w:ind w:left="708" w:firstLine="708"/>
        <w:rPr>
          <w:rFonts w:ascii="Arial" w:hAnsi="Arial" w:cs="Arial"/>
          <w:sz w:val="22"/>
          <w:szCs w:val="22"/>
          <w:lang w:val="es-CO"/>
        </w:rPr>
      </w:pPr>
      <w:r>
        <w:rPr>
          <w:rFonts w:ascii="Arial" w:hAnsi="Arial" w:cs="Arial"/>
          <w:sz w:val="22"/>
          <w:szCs w:val="22"/>
          <w:lang w:val="es-CO"/>
        </w:rPr>
        <w:t>Tema</w:t>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w:t>
      </w:r>
      <w:r w:rsidR="00794F3C">
        <w:rPr>
          <w:rFonts w:ascii="Arial" w:hAnsi="Arial" w:cs="Arial"/>
          <w:sz w:val="22"/>
          <w:szCs w:val="22"/>
          <w:lang w:val="es-CO"/>
        </w:rPr>
        <w:t>Potestad parental - Fuero general de competencia</w:t>
      </w:r>
    </w:p>
    <w:p w:rsidR="00E276A4" w:rsidRPr="00E276A4" w:rsidRDefault="00E276A4" w:rsidP="00E276A4">
      <w:pPr>
        <w:spacing w:line="360" w:lineRule="auto"/>
        <w:ind w:left="708" w:firstLine="708"/>
        <w:rPr>
          <w:rFonts w:ascii="Arial" w:hAnsi="Arial" w:cs="Arial"/>
          <w:sz w:val="22"/>
          <w:szCs w:val="22"/>
          <w:lang w:val="es-CO"/>
        </w:rPr>
      </w:pPr>
      <w:proofErr w:type="spellStart"/>
      <w:r w:rsidRPr="00E276A4">
        <w:rPr>
          <w:rFonts w:ascii="Arial" w:hAnsi="Arial" w:cs="Arial"/>
          <w:sz w:val="22"/>
          <w:szCs w:val="22"/>
          <w:lang w:val="es-CO"/>
        </w:rPr>
        <w:t>Mag.Sustanciador</w:t>
      </w:r>
      <w:proofErr w:type="spellEnd"/>
      <w:r w:rsidRPr="00E276A4">
        <w:rPr>
          <w:rFonts w:ascii="Arial" w:hAnsi="Arial" w:cs="Arial"/>
          <w:sz w:val="22"/>
          <w:szCs w:val="22"/>
          <w:lang w:val="es-CO"/>
        </w:rPr>
        <w:tab/>
        <w:t xml:space="preserve">: </w:t>
      </w:r>
      <w:proofErr w:type="spellStart"/>
      <w:r w:rsidRPr="00E276A4">
        <w:rPr>
          <w:rFonts w:ascii="Arial" w:hAnsi="Arial" w:cs="Arial"/>
          <w:smallCaps/>
          <w:sz w:val="22"/>
          <w:szCs w:val="22"/>
          <w:lang w:val="es-CO"/>
        </w:rPr>
        <w:t>Duberney</w:t>
      </w:r>
      <w:proofErr w:type="spellEnd"/>
      <w:r w:rsidRPr="00E276A4">
        <w:rPr>
          <w:rFonts w:ascii="Arial" w:hAnsi="Arial" w:cs="Arial"/>
          <w:smallCaps/>
          <w:sz w:val="22"/>
          <w:szCs w:val="22"/>
          <w:lang w:val="es-CO"/>
        </w:rPr>
        <w:t xml:space="preserve"> Grisales Herrera</w:t>
      </w:r>
    </w:p>
    <w:p w:rsidR="00E276A4" w:rsidRPr="0052629D" w:rsidRDefault="00E276A4" w:rsidP="00E276A4">
      <w:pPr>
        <w:pBdr>
          <w:bottom w:val="double" w:sz="6" w:space="1" w:color="auto"/>
        </w:pBdr>
        <w:spacing w:line="360" w:lineRule="auto"/>
        <w:ind w:firstLine="708"/>
        <w:jc w:val="center"/>
        <w:rPr>
          <w:rFonts w:ascii="Arial" w:hAnsi="Arial" w:cs="Arial"/>
          <w:sz w:val="16"/>
          <w:szCs w:val="22"/>
          <w:lang w:val="es-CO"/>
        </w:rPr>
      </w:pPr>
    </w:p>
    <w:p w:rsidR="00E276A4" w:rsidRPr="0052629D" w:rsidRDefault="00E276A4" w:rsidP="00E276A4">
      <w:pPr>
        <w:spacing w:line="360" w:lineRule="auto"/>
        <w:jc w:val="center"/>
        <w:rPr>
          <w:rFonts w:ascii="Arial" w:hAnsi="Arial" w:cs="Arial"/>
          <w:sz w:val="16"/>
          <w:szCs w:val="24"/>
          <w:lang w:val="es-CO"/>
        </w:rPr>
      </w:pPr>
    </w:p>
    <w:p w:rsidR="00D76F39" w:rsidRDefault="00F62828" w:rsidP="00D76F39">
      <w:pPr>
        <w:spacing w:line="360" w:lineRule="auto"/>
        <w:jc w:val="center"/>
        <w:rPr>
          <w:rFonts w:ascii="Arial" w:hAnsi="Arial" w:cs="Arial"/>
          <w:smallCaps/>
          <w:sz w:val="28"/>
          <w:szCs w:val="24"/>
          <w:lang w:val="es-CO"/>
        </w:rPr>
      </w:pPr>
      <w:r>
        <w:rPr>
          <w:rFonts w:ascii="Arial" w:hAnsi="Arial" w:cs="Arial"/>
          <w:smallCaps/>
          <w:sz w:val="28"/>
          <w:szCs w:val="24"/>
          <w:lang w:val="es-CO"/>
        </w:rPr>
        <w:t xml:space="preserve">Siete </w:t>
      </w:r>
      <w:r w:rsidR="00D76F39">
        <w:rPr>
          <w:rFonts w:ascii="Arial" w:hAnsi="Arial" w:cs="Arial"/>
          <w:smallCaps/>
          <w:sz w:val="28"/>
          <w:szCs w:val="24"/>
          <w:lang w:val="es-CO"/>
        </w:rPr>
        <w:t>(</w:t>
      </w:r>
      <w:r>
        <w:rPr>
          <w:rFonts w:ascii="Arial" w:hAnsi="Arial" w:cs="Arial"/>
          <w:smallCaps/>
          <w:sz w:val="28"/>
          <w:szCs w:val="24"/>
          <w:lang w:val="es-CO"/>
        </w:rPr>
        <w:t>7</w:t>
      </w:r>
      <w:r w:rsidR="00D76F39">
        <w:rPr>
          <w:rFonts w:ascii="Arial" w:hAnsi="Arial" w:cs="Arial"/>
          <w:smallCaps/>
          <w:sz w:val="28"/>
          <w:szCs w:val="24"/>
          <w:lang w:val="es-CO"/>
        </w:rPr>
        <w:t>) de ju</w:t>
      </w:r>
      <w:r w:rsidR="00794F3C">
        <w:rPr>
          <w:rFonts w:ascii="Arial" w:hAnsi="Arial" w:cs="Arial"/>
          <w:smallCaps/>
          <w:sz w:val="28"/>
          <w:szCs w:val="24"/>
          <w:lang w:val="es-CO"/>
        </w:rPr>
        <w:t>l</w:t>
      </w:r>
      <w:r w:rsidR="00D76F39">
        <w:rPr>
          <w:rFonts w:ascii="Arial" w:hAnsi="Arial" w:cs="Arial"/>
          <w:smallCaps/>
          <w:sz w:val="28"/>
          <w:szCs w:val="24"/>
          <w:lang w:val="es-CO"/>
        </w:rPr>
        <w:t>io de dos mil dieciséis (2016).</w:t>
      </w:r>
    </w:p>
    <w:p w:rsidR="0092282D" w:rsidRPr="00A6737E" w:rsidRDefault="0092282D"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E276A4" w:rsidRPr="00A6737E" w:rsidRDefault="00E276A4"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Default="0005223F" w:rsidP="0005223F">
      <w:pPr>
        <w:pStyle w:val="Puesto"/>
        <w:spacing w:line="360" w:lineRule="auto"/>
        <w:jc w:val="left"/>
        <w:rPr>
          <w:b w:val="0"/>
          <w:bCs w:val="0"/>
          <w:i w:val="0"/>
          <w:iCs w:val="0"/>
          <w:spacing w:val="-3"/>
          <w:lang w:val="es-ES_tradnl"/>
        </w:rPr>
      </w:pPr>
    </w:p>
    <w:p w:rsidR="00794F3C" w:rsidRPr="0039469E" w:rsidRDefault="00794F3C" w:rsidP="00794F3C">
      <w:pPr>
        <w:pStyle w:val="Textoindependiente"/>
        <w:spacing w:line="360" w:lineRule="auto"/>
        <w:rPr>
          <w:rFonts w:ascii="Arial" w:hAnsi="Arial" w:cs="Arial"/>
        </w:rPr>
      </w:pPr>
      <w:r w:rsidRPr="0039469E">
        <w:rPr>
          <w:rFonts w:ascii="Arial" w:hAnsi="Arial" w:cs="Arial"/>
        </w:rPr>
        <w:t xml:space="preserve">Definir </w:t>
      </w:r>
      <w:r>
        <w:rPr>
          <w:rFonts w:ascii="Arial" w:hAnsi="Arial" w:cs="Arial"/>
        </w:rPr>
        <w:t xml:space="preserve">el conflicto de </w:t>
      </w:r>
      <w:r w:rsidRPr="0039469E">
        <w:rPr>
          <w:rFonts w:ascii="Arial" w:hAnsi="Arial" w:cs="Arial"/>
        </w:rPr>
        <w:t xml:space="preserve">competencia para conocer del asunto de la referencia, </w:t>
      </w:r>
      <w:r>
        <w:rPr>
          <w:rFonts w:ascii="Arial" w:hAnsi="Arial" w:cs="Arial"/>
        </w:rPr>
        <w:t>plante</w:t>
      </w:r>
      <w:r w:rsidRPr="0039469E">
        <w:rPr>
          <w:rFonts w:ascii="Arial" w:hAnsi="Arial" w:cs="Arial"/>
        </w:rPr>
        <w:t xml:space="preserve">ado por </w:t>
      </w:r>
      <w:r>
        <w:rPr>
          <w:rFonts w:ascii="Arial" w:hAnsi="Arial" w:cs="Arial"/>
        </w:rPr>
        <w:t>el Juez Único de Familia de Dosquebradas, frente a su similar, el Juez Segundo de Familia de Pereira</w:t>
      </w:r>
      <w:r w:rsidRPr="0039469E">
        <w:rPr>
          <w:rFonts w:ascii="Arial" w:hAnsi="Arial" w:cs="Arial"/>
        </w:rPr>
        <w:t>.</w:t>
      </w:r>
    </w:p>
    <w:p w:rsidR="00B743FC" w:rsidRPr="00B743FC" w:rsidRDefault="00B743FC" w:rsidP="00B743FC">
      <w:pPr>
        <w:pStyle w:val="Puesto"/>
        <w:spacing w:line="360" w:lineRule="auto"/>
        <w:jc w:val="both"/>
        <w:rPr>
          <w:b w:val="0"/>
          <w:bCs w:val="0"/>
          <w:i w:val="0"/>
          <w:iCs w:val="0"/>
          <w:lang w:val="es-CO"/>
        </w:rPr>
      </w:pPr>
    </w:p>
    <w:p w:rsidR="00E276A4" w:rsidRPr="00A6737E" w:rsidRDefault="00E276A4" w:rsidP="0005223F">
      <w:pPr>
        <w:pStyle w:val="Puesto"/>
        <w:spacing w:line="360" w:lineRule="auto"/>
        <w:jc w:val="left"/>
        <w:rPr>
          <w:b w:val="0"/>
          <w:bCs w:val="0"/>
          <w:i w:val="0"/>
          <w:iCs w:val="0"/>
          <w:spacing w:val="-3"/>
          <w:lang w:val="es-ES_tradnl"/>
        </w:rPr>
      </w:pPr>
    </w:p>
    <w:p w:rsidR="0090183D" w:rsidRPr="0090183D" w:rsidRDefault="0090183D" w:rsidP="0090183D">
      <w:pPr>
        <w:numPr>
          <w:ilvl w:val="0"/>
          <w:numId w:val="1"/>
        </w:numPr>
        <w:spacing w:line="360" w:lineRule="auto"/>
        <w:jc w:val="both"/>
        <w:rPr>
          <w:rFonts w:ascii="Arial" w:hAnsi="Arial" w:cs="Arial"/>
          <w:sz w:val="24"/>
          <w:szCs w:val="24"/>
          <w:lang w:val="es-CO"/>
        </w:rPr>
      </w:pPr>
      <w:r w:rsidRPr="0090183D">
        <w:rPr>
          <w:rFonts w:ascii="Arial" w:hAnsi="Arial" w:cs="Arial"/>
          <w:sz w:val="24"/>
          <w:szCs w:val="24"/>
          <w:lang w:val="es-CO"/>
        </w:rPr>
        <w:t>LA SÍNTESIS DE LA CRÓNICA PROCESAL</w:t>
      </w:r>
    </w:p>
    <w:p w:rsidR="00F81B85" w:rsidRDefault="00F81B85" w:rsidP="00F81B85">
      <w:pPr>
        <w:spacing w:line="360" w:lineRule="auto"/>
        <w:jc w:val="both"/>
        <w:rPr>
          <w:rFonts w:ascii="Arial" w:hAnsi="Arial" w:cs="Arial"/>
          <w:sz w:val="24"/>
          <w:szCs w:val="24"/>
          <w:lang w:val="es-CO"/>
        </w:rPr>
      </w:pPr>
    </w:p>
    <w:p w:rsidR="00FF06C0" w:rsidRPr="00363AA0" w:rsidRDefault="00FF06C0" w:rsidP="00FF06C0">
      <w:pPr>
        <w:spacing w:line="360" w:lineRule="auto"/>
        <w:jc w:val="both"/>
        <w:rPr>
          <w:rFonts w:ascii="Arial" w:hAnsi="Arial" w:cs="Arial"/>
          <w:sz w:val="24"/>
          <w:szCs w:val="24"/>
          <w:lang w:val="es-CO"/>
        </w:rPr>
      </w:pPr>
      <w:r w:rsidRPr="00363AA0">
        <w:rPr>
          <w:rFonts w:ascii="Arial" w:hAnsi="Arial" w:cs="Arial"/>
          <w:sz w:val="24"/>
          <w:szCs w:val="24"/>
          <w:lang w:val="es-CO"/>
        </w:rPr>
        <w:t xml:space="preserve">Con proveído del día </w:t>
      </w:r>
      <w:r w:rsidR="00794F3C">
        <w:rPr>
          <w:rFonts w:ascii="Arial" w:hAnsi="Arial" w:cs="Arial"/>
          <w:sz w:val="24"/>
          <w:szCs w:val="24"/>
          <w:lang w:val="es-CO"/>
        </w:rPr>
        <w:t>05-05</w:t>
      </w:r>
      <w:r>
        <w:rPr>
          <w:rFonts w:ascii="Arial" w:hAnsi="Arial" w:cs="Arial"/>
          <w:sz w:val="24"/>
          <w:szCs w:val="24"/>
          <w:lang w:val="es-CO"/>
        </w:rPr>
        <w:t>-2016</w:t>
      </w:r>
      <w:r w:rsidRPr="00363AA0">
        <w:rPr>
          <w:rFonts w:ascii="Arial" w:hAnsi="Arial" w:cs="Arial"/>
          <w:sz w:val="24"/>
          <w:szCs w:val="24"/>
          <w:lang w:val="es-CO"/>
        </w:rPr>
        <w:t xml:space="preserve"> </w:t>
      </w:r>
      <w:r w:rsidR="00794F3C">
        <w:rPr>
          <w:rFonts w:ascii="Arial" w:hAnsi="Arial" w:cs="Arial"/>
          <w:sz w:val="24"/>
          <w:szCs w:val="24"/>
          <w:lang w:val="es-CO"/>
        </w:rPr>
        <w:t>e</w:t>
      </w:r>
      <w:r w:rsidRPr="00363AA0">
        <w:rPr>
          <w:rFonts w:ascii="Arial" w:hAnsi="Arial" w:cs="Arial"/>
          <w:sz w:val="24"/>
          <w:szCs w:val="24"/>
          <w:lang w:val="es-CO"/>
        </w:rPr>
        <w:t xml:space="preserve">l Juez </w:t>
      </w:r>
      <w:r w:rsidR="00794F3C">
        <w:rPr>
          <w:rFonts w:ascii="Arial" w:hAnsi="Arial" w:cs="Arial"/>
          <w:sz w:val="24"/>
          <w:szCs w:val="24"/>
          <w:lang w:val="es-CO"/>
        </w:rPr>
        <w:t xml:space="preserve">Segundo </w:t>
      </w:r>
      <w:r w:rsidR="00B743FC" w:rsidRPr="00B743FC">
        <w:rPr>
          <w:rFonts w:ascii="Arial" w:hAnsi="Arial" w:cs="Arial"/>
          <w:sz w:val="24"/>
          <w:szCs w:val="24"/>
          <w:lang w:val="es-CO"/>
        </w:rPr>
        <w:t>de Familia</w:t>
      </w:r>
      <w:r w:rsidR="00B743FC" w:rsidRPr="00B743FC">
        <w:rPr>
          <w:rFonts w:ascii="Arial" w:hAnsi="Arial" w:cs="Arial"/>
          <w:b/>
          <w:bCs/>
          <w:i/>
          <w:iCs/>
          <w:lang w:val="es-CO"/>
        </w:rPr>
        <w:t xml:space="preserve"> </w:t>
      </w:r>
      <w:r>
        <w:rPr>
          <w:rFonts w:ascii="Arial" w:hAnsi="Arial" w:cs="Arial"/>
          <w:sz w:val="24"/>
          <w:szCs w:val="24"/>
          <w:lang w:val="es-CO"/>
        </w:rPr>
        <w:t>de esta ciudad</w:t>
      </w:r>
      <w:r w:rsidRPr="00363AA0">
        <w:rPr>
          <w:rFonts w:ascii="Arial" w:hAnsi="Arial" w:cs="Arial"/>
          <w:sz w:val="24"/>
          <w:szCs w:val="24"/>
          <w:lang w:val="es-CO"/>
        </w:rPr>
        <w:t>, rechazó la demanda</w:t>
      </w:r>
      <w:r w:rsidR="00F4013F">
        <w:rPr>
          <w:rFonts w:ascii="Arial" w:hAnsi="Arial" w:cs="Arial"/>
          <w:spacing w:val="-3"/>
          <w:sz w:val="24"/>
          <w:szCs w:val="24"/>
          <w:lang w:val="es-CO"/>
        </w:rPr>
        <w:t xml:space="preserve"> </w:t>
      </w:r>
      <w:r w:rsidRPr="00363AA0">
        <w:rPr>
          <w:rFonts w:ascii="Arial" w:hAnsi="Arial" w:cs="Arial"/>
          <w:spacing w:val="-3"/>
          <w:sz w:val="24"/>
          <w:szCs w:val="24"/>
          <w:lang w:val="es-CO"/>
        </w:rPr>
        <w:t>p</w:t>
      </w:r>
      <w:r w:rsidR="00F4013F">
        <w:rPr>
          <w:rFonts w:ascii="Arial" w:hAnsi="Arial" w:cs="Arial"/>
          <w:spacing w:val="-3"/>
          <w:sz w:val="24"/>
          <w:szCs w:val="24"/>
          <w:lang w:val="es-CO"/>
        </w:rPr>
        <w:t>or</w:t>
      </w:r>
      <w:r w:rsidR="00FF3034">
        <w:rPr>
          <w:rFonts w:ascii="Arial" w:hAnsi="Arial" w:cs="Arial"/>
          <w:spacing w:val="-3"/>
          <w:sz w:val="24"/>
          <w:szCs w:val="24"/>
          <w:lang w:val="es-CO"/>
        </w:rPr>
        <w:t>que</w:t>
      </w:r>
      <w:r w:rsidR="00F4013F">
        <w:rPr>
          <w:rFonts w:ascii="Arial" w:hAnsi="Arial" w:cs="Arial"/>
          <w:spacing w:val="-3"/>
          <w:sz w:val="24"/>
          <w:szCs w:val="24"/>
          <w:lang w:val="es-CO"/>
        </w:rPr>
        <w:t xml:space="preserve"> consider</w:t>
      </w:r>
      <w:r w:rsidR="00FF3034">
        <w:rPr>
          <w:rFonts w:ascii="Arial" w:hAnsi="Arial" w:cs="Arial"/>
          <w:spacing w:val="-3"/>
          <w:sz w:val="24"/>
          <w:szCs w:val="24"/>
          <w:lang w:val="es-CO"/>
        </w:rPr>
        <w:t xml:space="preserve">ó que la demandante era menor y como tiene su domicilio </w:t>
      </w:r>
      <w:r w:rsidR="004A3B21">
        <w:rPr>
          <w:rFonts w:ascii="Arial" w:hAnsi="Arial" w:cs="Arial"/>
          <w:spacing w:val="-3"/>
          <w:sz w:val="24"/>
          <w:szCs w:val="24"/>
          <w:lang w:val="es-CO"/>
        </w:rPr>
        <w:t>y</w:t>
      </w:r>
      <w:r w:rsidR="00FF3034">
        <w:rPr>
          <w:rFonts w:ascii="Arial" w:hAnsi="Arial" w:cs="Arial"/>
          <w:spacing w:val="-3"/>
          <w:sz w:val="24"/>
          <w:szCs w:val="24"/>
          <w:lang w:val="es-CO"/>
        </w:rPr>
        <w:t xml:space="preserve"> residencia en Dosquebradas</w:t>
      </w:r>
      <w:r w:rsidR="00F4013F">
        <w:rPr>
          <w:rFonts w:ascii="Arial" w:hAnsi="Arial" w:cs="Arial"/>
          <w:spacing w:val="-3"/>
          <w:sz w:val="24"/>
          <w:szCs w:val="24"/>
          <w:lang w:val="es-CO"/>
        </w:rPr>
        <w:t xml:space="preserve"> </w:t>
      </w:r>
      <w:r w:rsidRPr="00363AA0">
        <w:rPr>
          <w:rFonts w:ascii="Arial" w:hAnsi="Arial" w:cs="Arial"/>
          <w:sz w:val="24"/>
          <w:szCs w:val="24"/>
          <w:lang w:val="es-CO"/>
        </w:rPr>
        <w:t>(Folio</w:t>
      </w:r>
      <w:r>
        <w:rPr>
          <w:rFonts w:ascii="Arial" w:hAnsi="Arial" w:cs="Arial"/>
          <w:sz w:val="24"/>
          <w:szCs w:val="24"/>
          <w:lang w:val="es-CO"/>
        </w:rPr>
        <w:t xml:space="preserve"> </w:t>
      </w:r>
      <w:r w:rsidR="00FF3034">
        <w:rPr>
          <w:rFonts w:ascii="Arial" w:hAnsi="Arial" w:cs="Arial"/>
          <w:sz w:val="24"/>
          <w:szCs w:val="24"/>
          <w:lang w:val="es-CO"/>
        </w:rPr>
        <w:t>49 y 50</w:t>
      </w:r>
      <w:r w:rsidRPr="00363AA0">
        <w:rPr>
          <w:rFonts w:ascii="Arial" w:hAnsi="Arial" w:cs="Arial"/>
          <w:sz w:val="24"/>
          <w:szCs w:val="24"/>
          <w:lang w:val="es-CO"/>
        </w:rPr>
        <w:t xml:space="preserve">, cuaderno </w:t>
      </w:r>
      <w:r>
        <w:rPr>
          <w:rFonts w:ascii="Arial" w:hAnsi="Arial" w:cs="Arial"/>
          <w:sz w:val="24"/>
          <w:szCs w:val="24"/>
          <w:lang w:val="es-CO"/>
        </w:rPr>
        <w:t>No.1</w:t>
      </w:r>
      <w:r w:rsidRPr="00363AA0">
        <w:rPr>
          <w:rFonts w:ascii="Arial" w:hAnsi="Arial" w:cs="Arial"/>
          <w:sz w:val="24"/>
          <w:szCs w:val="24"/>
          <w:lang w:val="es-CO"/>
        </w:rPr>
        <w:t>)</w:t>
      </w:r>
      <w:r w:rsidR="00F4013F">
        <w:rPr>
          <w:rFonts w:ascii="Arial" w:hAnsi="Arial" w:cs="Arial"/>
          <w:sz w:val="24"/>
          <w:szCs w:val="24"/>
          <w:lang w:val="es-CO"/>
        </w:rPr>
        <w:t>,</w:t>
      </w:r>
      <w:r w:rsidR="00FF3034" w:rsidRPr="00363AA0">
        <w:rPr>
          <w:rFonts w:ascii="Arial" w:hAnsi="Arial" w:cs="Arial"/>
          <w:spacing w:val="-3"/>
          <w:sz w:val="24"/>
          <w:szCs w:val="24"/>
          <w:lang w:val="es-CO"/>
        </w:rPr>
        <w:t xml:space="preserve"> ordenó remitir el asunto al</w:t>
      </w:r>
      <w:r w:rsidR="00FF3034">
        <w:rPr>
          <w:rFonts w:ascii="Arial" w:hAnsi="Arial" w:cs="Arial"/>
          <w:spacing w:val="-3"/>
          <w:sz w:val="24"/>
          <w:szCs w:val="24"/>
          <w:lang w:val="es-CO"/>
        </w:rPr>
        <w:t xml:space="preserve"> Juzgado Único de Familia</w:t>
      </w:r>
      <w:r w:rsidR="00FF3034" w:rsidRPr="00363AA0">
        <w:rPr>
          <w:rFonts w:ascii="Arial" w:hAnsi="Arial" w:cs="Arial"/>
          <w:spacing w:val="-3"/>
          <w:sz w:val="24"/>
          <w:szCs w:val="24"/>
          <w:lang w:val="es-CO"/>
        </w:rPr>
        <w:t xml:space="preserve"> </w:t>
      </w:r>
      <w:r w:rsidR="00FF3034">
        <w:rPr>
          <w:rFonts w:ascii="Arial" w:hAnsi="Arial" w:cs="Arial"/>
          <w:spacing w:val="-3"/>
          <w:sz w:val="24"/>
          <w:szCs w:val="24"/>
          <w:lang w:val="es-CO"/>
        </w:rPr>
        <w:t>de ese municipio</w:t>
      </w:r>
      <w:r w:rsidR="000A5328">
        <w:rPr>
          <w:rFonts w:ascii="Arial" w:hAnsi="Arial" w:cs="Arial"/>
          <w:sz w:val="24"/>
          <w:szCs w:val="24"/>
          <w:lang w:val="es-CO"/>
        </w:rPr>
        <w:t>,</w:t>
      </w:r>
      <w:r w:rsidR="00FF3034">
        <w:rPr>
          <w:rFonts w:ascii="Arial" w:hAnsi="Arial" w:cs="Arial"/>
          <w:sz w:val="24"/>
          <w:szCs w:val="24"/>
          <w:lang w:val="es-CO"/>
        </w:rPr>
        <w:t xml:space="preserve"> que</w:t>
      </w:r>
      <w:r w:rsidR="00F4013F">
        <w:rPr>
          <w:rFonts w:ascii="Arial" w:hAnsi="Arial" w:cs="Arial"/>
          <w:sz w:val="24"/>
          <w:szCs w:val="24"/>
          <w:lang w:val="es-CO"/>
        </w:rPr>
        <w:t xml:space="preserve"> con auto fechado </w:t>
      </w:r>
      <w:r w:rsidR="00FF3034">
        <w:rPr>
          <w:rFonts w:ascii="Arial" w:hAnsi="Arial" w:cs="Arial"/>
          <w:sz w:val="24"/>
          <w:szCs w:val="24"/>
          <w:lang w:val="es-CO"/>
        </w:rPr>
        <w:t>21-06</w:t>
      </w:r>
      <w:r>
        <w:rPr>
          <w:rFonts w:ascii="Arial" w:hAnsi="Arial" w:cs="Arial"/>
          <w:sz w:val="24"/>
          <w:szCs w:val="24"/>
          <w:lang w:val="es-CO"/>
        </w:rPr>
        <w:t>-2016</w:t>
      </w:r>
      <w:r w:rsidRPr="00363AA0">
        <w:rPr>
          <w:rFonts w:ascii="Arial" w:hAnsi="Arial" w:cs="Arial"/>
          <w:sz w:val="24"/>
          <w:szCs w:val="24"/>
          <w:lang w:val="es-CO"/>
        </w:rPr>
        <w:t xml:space="preserve"> se </w:t>
      </w:r>
      <w:r w:rsidR="000A5328">
        <w:rPr>
          <w:rFonts w:ascii="Arial" w:hAnsi="Arial" w:cs="Arial"/>
          <w:sz w:val="24"/>
          <w:szCs w:val="24"/>
          <w:lang w:val="es-CO"/>
        </w:rPr>
        <w:t xml:space="preserve">abstuvo de asumir el conocimiento </w:t>
      </w:r>
      <w:r w:rsidRPr="00363AA0">
        <w:rPr>
          <w:rFonts w:ascii="Arial" w:hAnsi="Arial" w:cs="Arial"/>
          <w:sz w:val="24"/>
          <w:szCs w:val="24"/>
          <w:lang w:val="es-CO"/>
        </w:rPr>
        <w:t>y propuso conflicto negativo de competencia (Folio</w:t>
      </w:r>
      <w:r w:rsidR="000A5328">
        <w:rPr>
          <w:rFonts w:ascii="Arial" w:hAnsi="Arial" w:cs="Arial"/>
          <w:sz w:val="24"/>
          <w:szCs w:val="24"/>
          <w:lang w:val="es-CO"/>
        </w:rPr>
        <w:t>s</w:t>
      </w:r>
      <w:r w:rsidRPr="00363AA0">
        <w:rPr>
          <w:rFonts w:ascii="Arial" w:hAnsi="Arial" w:cs="Arial"/>
          <w:sz w:val="24"/>
          <w:szCs w:val="24"/>
          <w:lang w:val="es-CO"/>
        </w:rPr>
        <w:t xml:space="preserve"> </w:t>
      </w:r>
      <w:r w:rsidR="00FF3034">
        <w:rPr>
          <w:rFonts w:ascii="Arial" w:hAnsi="Arial" w:cs="Arial"/>
          <w:sz w:val="24"/>
          <w:szCs w:val="24"/>
          <w:lang w:val="es-CO"/>
        </w:rPr>
        <w:t>52 y 53</w:t>
      </w:r>
      <w:r w:rsidRPr="00363AA0">
        <w:rPr>
          <w:rFonts w:ascii="Arial" w:hAnsi="Arial" w:cs="Arial"/>
          <w:sz w:val="24"/>
          <w:szCs w:val="24"/>
          <w:lang w:val="es-CO"/>
        </w:rPr>
        <w:t xml:space="preserve">, </w:t>
      </w:r>
      <w:r w:rsidR="000A5328" w:rsidRPr="00363AA0">
        <w:rPr>
          <w:rFonts w:ascii="Arial" w:hAnsi="Arial" w:cs="Arial"/>
          <w:sz w:val="24"/>
          <w:szCs w:val="24"/>
          <w:lang w:val="es-CO"/>
        </w:rPr>
        <w:t xml:space="preserve">cuaderno </w:t>
      </w:r>
      <w:r w:rsidR="000A5328">
        <w:rPr>
          <w:rFonts w:ascii="Arial" w:hAnsi="Arial" w:cs="Arial"/>
          <w:sz w:val="24"/>
          <w:szCs w:val="24"/>
          <w:lang w:val="es-CO"/>
        </w:rPr>
        <w:t>No.1</w:t>
      </w:r>
      <w:r w:rsidRPr="00363AA0">
        <w:rPr>
          <w:rFonts w:ascii="Arial" w:hAnsi="Arial" w:cs="Arial"/>
          <w:sz w:val="24"/>
          <w:szCs w:val="24"/>
          <w:lang w:val="es-CO"/>
        </w:rPr>
        <w:t xml:space="preserve">). </w:t>
      </w:r>
    </w:p>
    <w:p w:rsidR="00F42B08" w:rsidRDefault="00F42B08" w:rsidP="008F299F">
      <w:pPr>
        <w:spacing w:line="360" w:lineRule="auto"/>
        <w:jc w:val="both"/>
        <w:rPr>
          <w:rFonts w:ascii="Arial" w:hAnsi="Arial" w:cs="Arial"/>
          <w:sz w:val="24"/>
          <w:szCs w:val="24"/>
          <w:lang w:val="es-CO"/>
        </w:rPr>
      </w:pPr>
    </w:p>
    <w:p w:rsidR="00363AA0" w:rsidRDefault="00363AA0" w:rsidP="008F299F">
      <w:pPr>
        <w:spacing w:line="360" w:lineRule="auto"/>
        <w:jc w:val="both"/>
        <w:rPr>
          <w:rFonts w:ascii="Arial" w:hAnsi="Arial" w:cs="Arial"/>
          <w:sz w:val="24"/>
          <w:szCs w:val="24"/>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39469E">
        <w:rPr>
          <w:rFonts w:ascii="Arial" w:hAnsi="Arial" w:cs="Arial"/>
          <w:sz w:val="24"/>
          <w:szCs w:val="24"/>
          <w:lang w:val="es-MX"/>
        </w:rPr>
        <w:t>LAS ESTIMACIONES JURÍDICAS PARA RESOLVER</w:t>
      </w:r>
    </w:p>
    <w:p w:rsidR="00FF06C0" w:rsidRPr="00A6737E" w:rsidRDefault="00FF06C0" w:rsidP="00FF06C0">
      <w:pPr>
        <w:pStyle w:val="Prrafodelista"/>
        <w:spacing w:line="360" w:lineRule="auto"/>
        <w:ind w:left="360"/>
        <w:jc w:val="both"/>
        <w:rPr>
          <w:rFonts w:ascii="Arial" w:hAnsi="Arial" w:cs="Arial"/>
          <w:sz w:val="24"/>
          <w:szCs w:val="24"/>
          <w:lang w:val="es-MX"/>
        </w:rPr>
      </w:pPr>
    </w:p>
    <w:p w:rsidR="00A6737E" w:rsidRDefault="00A6737E" w:rsidP="00A6737E">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r>
        <w:rPr>
          <w:rFonts w:ascii="Arial" w:hAnsi="Arial" w:cs="Arial"/>
          <w:lang w:val="es-CO"/>
        </w:rPr>
        <w:t xml:space="preserve"> funcional</w:t>
      </w:r>
    </w:p>
    <w:p w:rsidR="000A5328" w:rsidRPr="000A5328" w:rsidRDefault="000A5328" w:rsidP="000A5328">
      <w:pPr>
        <w:spacing w:line="360" w:lineRule="auto"/>
        <w:jc w:val="both"/>
        <w:rPr>
          <w:rFonts w:ascii="Arial" w:hAnsi="Arial" w:cs="Arial"/>
          <w:sz w:val="24"/>
          <w:szCs w:val="24"/>
          <w:lang w:val="es-MX"/>
        </w:rPr>
      </w:pPr>
      <w:r w:rsidRPr="000A5328">
        <w:rPr>
          <w:rFonts w:ascii="Arial" w:hAnsi="Arial" w:cs="Arial"/>
          <w:sz w:val="24"/>
          <w:szCs w:val="24"/>
          <w:lang w:val="es-MX"/>
        </w:rPr>
        <w:lastRenderedPageBreak/>
        <w:t xml:space="preserve">De conformidad con los artículos 35 y 139 del CGP, es esta Sala Unitaria, la encargada de dirimir el conflicto negativo de competencias suscitado entre los dos Despachos judiciales que hacen parte de este distrito, a efectos de determinar la competencia para conocer del proceso propuesto. </w:t>
      </w:r>
    </w:p>
    <w:p w:rsidR="001870A2" w:rsidRPr="00C0487D" w:rsidRDefault="001870A2" w:rsidP="00CE2576">
      <w:pPr>
        <w:spacing w:line="360" w:lineRule="auto"/>
        <w:jc w:val="both"/>
        <w:rPr>
          <w:rFonts w:ascii="Arial" w:hAnsi="Arial" w:cs="Arial"/>
          <w:sz w:val="22"/>
          <w:szCs w:val="26"/>
          <w:lang w:val="es-MX"/>
        </w:rPr>
      </w:pPr>
    </w:p>
    <w:p w:rsidR="000A5328" w:rsidRPr="0039469E" w:rsidRDefault="000A5328" w:rsidP="000A5328">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El problema jurídico para resolver</w:t>
      </w:r>
    </w:p>
    <w:p w:rsidR="000A5328" w:rsidRPr="00C0487D" w:rsidRDefault="000A5328" w:rsidP="000A5328">
      <w:pPr>
        <w:pStyle w:val="Textoindependiente"/>
        <w:spacing w:line="360" w:lineRule="auto"/>
        <w:rPr>
          <w:rFonts w:ascii="Arial" w:hAnsi="Arial" w:cs="Arial"/>
          <w:sz w:val="22"/>
          <w:lang w:val="es-CO"/>
        </w:rPr>
      </w:pPr>
    </w:p>
    <w:p w:rsidR="000A5328" w:rsidRPr="0039469E" w:rsidRDefault="000A5328" w:rsidP="000A5328">
      <w:pPr>
        <w:pStyle w:val="Textoindependiente"/>
        <w:spacing w:line="360" w:lineRule="auto"/>
        <w:rPr>
          <w:rFonts w:ascii="Arial" w:hAnsi="Arial" w:cs="Arial"/>
        </w:rPr>
      </w:pPr>
      <w:r w:rsidRPr="0039469E">
        <w:rPr>
          <w:rFonts w:ascii="Arial" w:hAnsi="Arial" w:cs="Arial"/>
        </w:rPr>
        <w:t>¿</w:t>
      </w:r>
      <w:r>
        <w:rPr>
          <w:rFonts w:ascii="Arial" w:hAnsi="Arial" w:cs="Arial"/>
        </w:rPr>
        <w:t xml:space="preserve">Es competente </w:t>
      </w:r>
      <w:r w:rsidR="00F44D94">
        <w:rPr>
          <w:rFonts w:ascii="Arial" w:hAnsi="Arial" w:cs="Arial"/>
        </w:rPr>
        <w:t xml:space="preserve">el Juzgado </w:t>
      </w:r>
      <w:r w:rsidR="006D1445">
        <w:rPr>
          <w:rFonts w:ascii="Arial" w:hAnsi="Arial" w:cs="Arial"/>
        </w:rPr>
        <w:t xml:space="preserve">Único </w:t>
      </w:r>
      <w:r w:rsidR="00F44D94">
        <w:rPr>
          <w:rFonts w:ascii="Arial" w:hAnsi="Arial" w:cs="Arial"/>
        </w:rPr>
        <w:t xml:space="preserve">de Familia de </w:t>
      </w:r>
      <w:r w:rsidR="006D1445">
        <w:rPr>
          <w:rFonts w:ascii="Arial" w:hAnsi="Arial" w:cs="Arial"/>
        </w:rPr>
        <w:t>Dosquebradas</w:t>
      </w:r>
      <w:r w:rsidR="00F44D94">
        <w:rPr>
          <w:rFonts w:ascii="Arial" w:hAnsi="Arial" w:cs="Arial"/>
        </w:rPr>
        <w:t xml:space="preserve">, </w:t>
      </w:r>
      <w:r>
        <w:rPr>
          <w:rFonts w:ascii="Arial" w:hAnsi="Arial" w:cs="Arial"/>
        </w:rPr>
        <w:t xml:space="preserve">para conocer de la demanda </w:t>
      </w:r>
      <w:r w:rsidR="00865EE2">
        <w:rPr>
          <w:rFonts w:ascii="Arial" w:hAnsi="Arial" w:cs="Arial"/>
        </w:rPr>
        <w:t xml:space="preserve">para iniciar proceso </w:t>
      </w:r>
      <w:r w:rsidR="00F44D94">
        <w:rPr>
          <w:rFonts w:ascii="Arial" w:hAnsi="Arial" w:cs="Arial"/>
        </w:rPr>
        <w:t>de privación de patria potestad</w:t>
      </w:r>
      <w:r w:rsidR="00FA15A2">
        <w:rPr>
          <w:rFonts w:ascii="Arial" w:hAnsi="Arial" w:cs="Arial"/>
        </w:rPr>
        <w:t>,</w:t>
      </w:r>
      <w:r w:rsidR="00F44D94">
        <w:rPr>
          <w:rFonts w:ascii="Arial" w:hAnsi="Arial" w:cs="Arial"/>
        </w:rPr>
        <w:t xml:space="preserve"> </w:t>
      </w:r>
      <w:r w:rsidR="006D1445">
        <w:rPr>
          <w:rFonts w:ascii="Arial" w:hAnsi="Arial" w:cs="Arial"/>
        </w:rPr>
        <w:t>en consideración al domicilio de la menor</w:t>
      </w:r>
      <w:r w:rsidR="00FA15A2">
        <w:rPr>
          <w:rFonts w:ascii="Arial" w:hAnsi="Arial" w:cs="Arial"/>
        </w:rPr>
        <w:t>,</w:t>
      </w:r>
      <w:r w:rsidR="00F44D94">
        <w:rPr>
          <w:rFonts w:ascii="Arial" w:hAnsi="Arial" w:cs="Arial"/>
        </w:rPr>
        <w:t xml:space="preserve"> o debe asumir la competencia el Juzgado </w:t>
      </w:r>
      <w:r w:rsidR="006D1445">
        <w:rPr>
          <w:rFonts w:ascii="Arial" w:hAnsi="Arial" w:cs="Arial"/>
        </w:rPr>
        <w:t xml:space="preserve">Segundo </w:t>
      </w:r>
      <w:r w:rsidR="00F44D94">
        <w:rPr>
          <w:rFonts w:ascii="Arial" w:hAnsi="Arial" w:cs="Arial"/>
        </w:rPr>
        <w:t>de Familia</w:t>
      </w:r>
      <w:r w:rsidR="006D1445">
        <w:rPr>
          <w:rFonts w:ascii="Arial" w:hAnsi="Arial" w:cs="Arial"/>
        </w:rPr>
        <w:t xml:space="preserve"> de Pereira</w:t>
      </w:r>
      <w:r w:rsidR="00865EE2">
        <w:rPr>
          <w:rFonts w:ascii="Arial" w:hAnsi="Arial" w:cs="Arial"/>
        </w:rPr>
        <w:t>,</w:t>
      </w:r>
      <w:r w:rsidR="00FA15A2">
        <w:rPr>
          <w:rFonts w:ascii="Arial" w:hAnsi="Arial" w:cs="Arial"/>
        </w:rPr>
        <w:t xml:space="preserve"> </w:t>
      </w:r>
      <w:r w:rsidR="00F44D94">
        <w:rPr>
          <w:rFonts w:ascii="Arial" w:hAnsi="Arial" w:cs="Arial"/>
        </w:rPr>
        <w:t>a quien le fue asignada por reparto</w:t>
      </w:r>
      <w:r>
        <w:rPr>
          <w:rFonts w:ascii="Arial" w:hAnsi="Arial" w:cs="Arial"/>
        </w:rPr>
        <w:t>?</w:t>
      </w:r>
    </w:p>
    <w:p w:rsidR="000A5328" w:rsidRPr="00C0487D" w:rsidRDefault="000A5328" w:rsidP="000A5328">
      <w:pPr>
        <w:spacing w:line="360" w:lineRule="auto"/>
        <w:jc w:val="both"/>
        <w:rPr>
          <w:rFonts w:ascii="Arial" w:hAnsi="Arial" w:cs="Arial"/>
          <w:sz w:val="22"/>
          <w:szCs w:val="24"/>
          <w:lang w:val="es-ES_tradnl"/>
        </w:rPr>
      </w:pPr>
    </w:p>
    <w:p w:rsidR="000A5328" w:rsidRPr="00385134" w:rsidRDefault="000A5328" w:rsidP="000A5328">
      <w:pPr>
        <w:pStyle w:val="Textoindependiente"/>
        <w:numPr>
          <w:ilvl w:val="1"/>
          <w:numId w:val="1"/>
        </w:numPr>
        <w:spacing w:line="360" w:lineRule="auto"/>
        <w:ind w:left="709" w:hanging="709"/>
        <w:rPr>
          <w:rFonts w:ascii="Arial" w:hAnsi="Arial" w:cs="Arial"/>
        </w:rPr>
      </w:pPr>
      <w:r w:rsidRPr="00385134">
        <w:rPr>
          <w:rFonts w:ascii="Arial" w:hAnsi="Arial" w:cs="Arial"/>
        </w:rPr>
        <w:t>La resolución del problema jurídico</w:t>
      </w:r>
    </w:p>
    <w:p w:rsidR="000A5328" w:rsidRPr="00C0487D" w:rsidRDefault="000A5328" w:rsidP="000A5328">
      <w:pPr>
        <w:spacing w:line="360" w:lineRule="auto"/>
        <w:jc w:val="both"/>
        <w:rPr>
          <w:rFonts w:ascii="Arial" w:hAnsi="Arial" w:cs="Arial"/>
          <w:sz w:val="22"/>
          <w:szCs w:val="24"/>
          <w:lang w:val="es-CO"/>
        </w:rPr>
      </w:pPr>
    </w:p>
    <w:p w:rsidR="00FA15A2" w:rsidRDefault="00FA15A2" w:rsidP="002D1758">
      <w:pPr>
        <w:spacing w:line="360" w:lineRule="auto"/>
        <w:jc w:val="both"/>
        <w:rPr>
          <w:rFonts w:ascii="Arial" w:hAnsi="Arial" w:cs="Arial"/>
          <w:sz w:val="24"/>
          <w:szCs w:val="24"/>
          <w:lang w:val="es-ES"/>
        </w:rPr>
      </w:pPr>
      <w:r>
        <w:rPr>
          <w:rFonts w:ascii="Arial" w:hAnsi="Arial" w:cs="Arial"/>
          <w:sz w:val="24"/>
          <w:szCs w:val="24"/>
          <w:lang w:val="es-CO"/>
        </w:rPr>
        <w:t xml:space="preserve">En esta oportunidad, el conflicto negativo de competencia que se originó entre las autoridades judiciales en cuestión, </w:t>
      </w:r>
      <w:r w:rsidR="00AE4390">
        <w:rPr>
          <w:rFonts w:ascii="Arial" w:hAnsi="Arial" w:cs="Arial"/>
          <w:sz w:val="24"/>
          <w:szCs w:val="24"/>
          <w:lang w:val="es-CO"/>
        </w:rPr>
        <w:t>pende de</w:t>
      </w:r>
      <w:r>
        <w:rPr>
          <w:rFonts w:ascii="Arial" w:hAnsi="Arial" w:cs="Arial"/>
          <w:sz w:val="24"/>
          <w:szCs w:val="24"/>
          <w:lang w:val="es-CO"/>
        </w:rPr>
        <w:t xml:space="preserve"> </w:t>
      </w:r>
      <w:r w:rsidR="0043093A">
        <w:rPr>
          <w:rFonts w:ascii="Arial" w:hAnsi="Arial" w:cs="Arial"/>
          <w:sz w:val="24"/>
          <w:szCs w:val="24"/>
          <w:lang w:val="es-CO"/>
        </w:rPr>
        <w:t xml:space="preserve">definir si el factor de competencia </w:t>
      </w:r>
      <w:r w:rsidR="00AE4390">
        <w:rPr>
          <w:rFonts w:ascii="Arial" w:hAnsi="Arial" w:cs="Arial"/>
          <w:sz w:val="24"/>
          <w:szCs w:val="24"/>
          <w:lang w:val="es-CO"/>
        </w:rPr>
        <w:t>lo asigna</w:t>
      </w:r>
      <w:r>
        <w:rPr>
          <w:rFonts w:ascii="Arial" w:hAnsi="Arial" w:cs="Arial"/>
          <w:sz w:val="24"/>
          <w:szCs w:val="24"/>
          <w:lang w:val="es-CO"/>
        </w:rPr>
        <w:t xml:space="preserve">: </w:t>
      </w:r>
      <w:r w:rsidR="0043093A">
        <w:rPr>
          <w:rFonts w:ascii="Arial" w:hAnsi="Arial" w:cs="Arial"/>
          <w:sz w:val="24"/>
          <w:szCs w:val="24"/>
          <w:lang w:val="es-CO"/>
        </w:rPr>
        <w:t>(i)</w:t>
      </w:r>
      <w:r w:rsidR="0043093A" w:rsidRPr="00BA66C2">
        <w:rPr>
          <w:rFonts w:ascii="Arial" w:hAnsi="Arial" w:cs="Arial"/>
          <w:sz w:val="24"/>
          <w:szCs w:val="24"/>
          <w:lang w:val="es-ES"/>
        </w:rPr>
        <w:t xml:space="preserve"> </w:t>
      </w:r>
      <w:r w:rsidR="0043093A">
        <w:rPr>
          <w:rFonts w:ascii="Arial" w:hAnsi="Arial" w:cs="Arial"/>
          <w:sz w:val="24"/>
          <w:szCs w:val="24"/>
          <w:lang w:val="es-ES"/>
        </w:rPr>
        <w:t>El domicilio de la menor a favor de quien se pide la privación de patria potestad</w:t>
      </w:r>
      <w:r w:rsidR="00AE4390">
        <w:rPr>
          <w:rFonts w:ascii="Arial" w:hAnsi="Arial" w:cs="Arial"/>
          <w:sz w:val="24"/>
          <w:szCs w:val="24"/>
          <w:lang w:val="es-ES"/>
        </w:rPr>
        <w:t xml:space="preserve">; o (ii) El domicilio del </w:t>
      </w:r>
      <w:r w:rsidR="0043093A">
        <w:rPr>
          <w:rFonts w:ascii="Arial" w:hAnsi="Arial" w:cs="Arial"/>
          <w:sz w:val="24"/>
          <w:szCs w:val="24"/>
          <w:lang w:val="es-ES"/>
        </w:rPr>
        <w:t>demandado</w:t>
      </w:r>
      <w:r w:rsidR="00084553">
        <w:rPr>
          <w:rFonts w:ascii="Arial" w:hAnsi="Arial" w:cs="Arial"/>
          <w:sz w:val="24"/>
          <w:szCs w:val="24"/>
          <w:lang w:val="es-ES"/>
        </w:rPr>
        <w:t>.</w:t>
      </w:r>
    </w:p>
    <w:p w:rsidR="00D51704" w:rsidRPr="00C0487D" w:rsidRDefault="00D51704" w:rsidP="00FA15A2">
      <w:pPr>
        <w:spacing w:line="360" w:lineRule="auto"/>
        <w:jc w:val="both"/>
        <w:rPr>
          <w:rFonts w:ascii="Arial" w:hAnsi="Arial" w:cs="Arial"/>
          <w:sz w:val="22"/>
          <w:szCs w:val="24"/>
          <w:lang w:val="es-ES"/>
        </w:rPr>
      </w:pPr>
    </w:p>
    <w:p w:rsidR="00FA15A2" w:rsidRPr="00CE0A09" w:rsidRDefault="00FA15A2" w:rsidP="00FA15A2">
      <w:pPr>
        <w:spacing w:line="360" w:lineRule="auto"/>
        <w:jc w:val="both"/>
        <w:rPr>
          <w:rFonts w:ascii="Arial" w:hAnsi="Arial" w:cs="Arial"/>
          <w:sz w:val="24"/>
          <w:szCs w:val="24"/>
          <w:lang w:val="es-ES"/>
        </w:rPr>
      </w:pPr>
      <w:r w:rsidRPr="000E5E9B">
        <w:rPr>
          <w:rFonts w:ascii="Arial" w:hAnsi="Arial" w:cs="Arial"/>
          <w:sz w:val="24"/>
          <w:szCs w:val="24"/>
          <w:lang w:val="es-CO"/>
        </w:rPr>
        <w:t>Para</w:t>
      </w:r>
      <w:r w:rsidR="002D1758" w:rsidRPr="000E5E9B">
        <w:rPr>
          <w:rFonts w:ascii="Arial" w:hAnsi="Arial" w:cs="Arial"/>
          <w:sz w:val="24"/>
          <w:szCs w:val="24"/>
          <w:lang w:val="es-CO"/>
        </w:rPr>
        <w:t xml:space="preserve"> </w:t>
      </w:r>
      <w:r w:rsidR="00E24E7A">
        <w:rPr>
          <w:rFonts w:ascii="Arial" w:hAnsi="Arial" w:cs="Arial"/>
          <w:sz w:val="24"/>
          <w:szCs w:val="24"/>
          <w:lang w:val="es-CO"/>
        </w:rPr>
        <w:t>e</w:t>
      </w:r>
      <w:r w:rsidR="002D1758" w:rsidRPr="000E5E9B">
        <w:rPr>
          <w:rFonts w:ascii="Arial" w:hAnsi="Arial" w:cs="Arial"/>
          <w:sz w:val="24"/>
          <w:szCs w:val="24"/>
          <w:lang w:val="es-CO"/>
        </w:rPr>
        <w:t xml:space="preserve">l Juez </w:t>
      </w:r>
      <w:r w:rsidR="00AE4390">
        <w:rPr>
          <w:rFonts w:ascii="Arial" w:hAnsi="Arial" w:cs="Arial"/>
          <w:sz w:val="24"/>
          <w:szCs w:val="24"/>
          <w:lang w:val="es-CO"/>
        </w:rPr>
        <w:t>Segundo d</w:t>
      </w:r>
      <w:r w:rsidR="002D1758" w:rsidRPr="000E5E9B">
        <w:rPr>
          <w:rFonts w:ascii="Arial" w:hAnsi="Arial" w:cs="Arial"/>
          <w:sz w:val="24"/>
          <w:szCs w:val="24"/>
          <w:lang w:val="es-CO"/>
        </w:rPr>
        <w:t>e Familia de esta ciudad</w:t>
      </w:r>
      <w:r w:rsidRPr="000E5E9B">
        <w:rPr>
          <w:rFonts w:ascii="Arial" w:hAnsi="Arial" w:cs="Arial"/>
          <w:sz w:val="24"/>
          <w:szCs w:val="24"/>
          <w:lang w:val="es-ES"/>
        </w:rPr>
        <w:t xml:space="preserve">, </w:t>
      </w:r>
      <w:r w:rsidR="002D1758" w:rsidRPr="000E5E9B">
        <w:rPr>
          <w:rFonts w:ascii="Arial" w:hAnsi="Arial" w:cs="Arial"/>
          <w:sz w:val="24"/>
          <w:szCs w:val="24"/>
          <w:lang w:val="es-ES"/>
        </w:rPr>
        <w:t>el proceso de privación de patria</w:t>
      </w:r>
      <w:r w:rsidR="002D1758">
        <w:rPr>
          <w:rFonts w:ascii="Arial" w:hAnsi="Arial" w:cs="Arial"/>
          <w:sz w:val="24"/>
          <w:szCs w:val="24"/>
          <w:lang w:val="es-ES"/>
        </w:rPr>
        <w:t xml:space="preserve"> potestad debe ser asumido por el Juez </w:t>
      </w:r>
      <w:r w:rsidR="00AE4390">
        <w:rPr>
          <w:rFonts w:ascii="Arial" w:hAnsi="Arial" w:cs="Arial"/>
          <w:sz w:val="24"/>
          <w:szCs w:val="24"/>
          <w:lang w:val="es-ES"/>
        </w:rPr>
        <w:t xml:space="preserve">Único de </w:t>
      </w:r>
      <w:r w:rsidR="002D1758">
        <w:rPr>
          <w:rFonts w:ascii="Arial" w:hAnsi="Arial" w:cs="Arial"/>
          <w:sz w:val="24"/>
          <w:szCs w:val="24"/>
          <w:lang w:val="es-ES"/>
        </w:rPr>
        <w:t xml:space="preserve">Familia </w:t>
      </w:r>
      <w:r w:rsidR="00AE4390">
        <w:rPr>
          <w:rFonts w:ascii="Arial" w:hAnsi="Arial" w:cs="Arial"/>
          <w:sz w:val="24"/>
          <w:szCs w:val="24"/>
          <w:lang w:val="es-ES"/>
        </w:rPr>
        <w:t>de Dosquebradas</w:t>
      </w:r>
      <w:r w:rsidR="002D1758">
        <w:rPr>
          <w:rFonts w:ascii="Arial" w:hAnsi="Arial" w:cs="Arial"/>
          <w:sz w:val="24"/>
          <w:szCs w:val="24"/>
          <w:lang w:val="es-ES"/>
        </w:rPr>
        <w:t xml:space="preserve">, dado que </w:t>
      </w:r>
      <w:r w:rsidR="00AE4390">
        <w:rPr>
          <w:rFonts w:ascii="Arial" w:hAnsi="Arial" w:cs="Arial"/>
          <w:sz w:val="24"/>
          <w:szCs w:val="24"/>
          <w:lang w:val="es-ES"/>
        </w:rPr>
        <w:t xml:space="preserve">en ese municipio está fijado el domicilio de la menor, quien considera es la demandante, </w:t>
      </w:r>
      <w:r w:rsidR="000E5E9B">
        <w:rPr>
          <w:rFonts w:ascii="Arial" w:hAnsi="Arial" w:cs="Arial"/>
          <w:sz w:val="24"/>
          <w:szCs w:val="24"/>
          <w:lang w:val="es-ES"/>
        </w:rPr>
        <w:t>y por</w:t>
      </w:r>
      <w:r w:rsidR="00AE4390">
        <w:rPr>
          <w:rFonts w:ascii="Arial" w:hAnsi="Arial" w:cs="Arial"/>
          <w:sz w:val="24"/>
          <w:szCs w:val="24"/>
          <w:lang w:val="es-ES"/>
        </w:rPr>
        <w:t xml:space="preserve"> tanto</w:t>
      </w:r>
      <w:r w:rsidR="00E24E7A">
        <w:rPr>
          <w:rFonts w:ascii="Arial" w:hAnsi="Arial" w:cs="Arial"/>
          <w:sz w:val="24"/>
          <w:szCs w:val="24"/>
          <w:lang w:val="es-ES"/>
        </w:rPr>
        <w:t>,</w:t>
      </w:r>
      <w:r w:rsidR="00AE4390">
        <w:rPr>
          <w:rFonts w:ascii="Arial" w:hAnsi="Arial" w:cs="Arial"/>
          <w:sz w:val="24"/>
          <w:szCs w:val="24"/>
          <w:lang w:val="es-ES"/>
        </w:rPr>
        <w:t xml:space="preserve"> debe aplicar</w:t>
      </w:r>
      <w:r w:rsidR="00E24E7A">
        <w:rPr>
          <w:rFonts w:ascii="Arial" w:hAnsi="Arial" w:cs="Arial"/>
          <w:sz w:val="24"/>
          <w:szCs w:val="24"/>
          <w:lang w:val="es-ES"/>
        </w:rPr>
        <w:t>se</w:t>
      </w:r>
      <w:r w:rsidR="00AE4390">
        <w:rPr>
          <w:rFonts w:ascii="Arial" w:hAnsi="Arial" w:cs="Arial"/>
          <w:sz w:val="24"/>
          <w:szCs w:val="24"/>
          <w:lang w:val="es-ES"/>
        </w:rPr>
        <w:t xml:space="preserve"> </w:t>
      </w:r>
      <w:r w:rsidR="000E5E9B">
        <w:rPr>
          <w:rFonts w:ascii="Arial" w:hAnsi="Arial" w:cs="Arial"/>
          <w:sz w:val="24"/>
          <w:szCs w:val="24"/>
          <w:lang w:val="es-ES"/>
        </w:rPr>
        <w:t xml:space="preserve">el artículo </w:t>
      </w:r>
      <w:r w:rsidR="00AE4390">
        <w:rPr>
          <w:rFonts w:ascii="Arial" w:hAnsi="Arial" w:cs="Arial"/>
          <w:sz w:val="24"/>
          <w:szCs w:val="24"/>
          <w:lang w:val="es-ES"/>
        </w:rPr>
        <w:t>28-2º</w:t>
      </w:r>
      <w:r w:rsidR="000E5E9B">
        <w:rPr>
          <w:rFonts w:ascii="Arial" w:hAnsi="Arial" w:cs="Arial"/>
          <w:sz w:val="24"/>
          <w:szCs w:val="24"/>
          <w:lang w:val="es-ES"/>
        </w:rPr>
        <w:t xml:space="preserve"> de</w:t>
      </w:r>
      <w:r w:rsidR="00AE4390">
        <w:rPr>
          <w:rFonts w:ascii="Arial" w:hAnsi="Arial" w:cs="Arial"/>
          <w:sz w:val="24"/>
          <w:szCs w:val="24"/>
          <w:lang w:val="es-ES"/>
        </w:rPr>
        <w:t>l CGP</w:t>
      </w:r>
      <w:r w:rsidR="000E5E9B">
        <w:rPr>
          <w:rFonts w:ascii="Arial" w:hAnsi="Arial" w:cs="Arial"/>
          <w:sz w:val="24"/>
          <w:szCs w:val="24"/>
          <w:lang w:val="es-ES"/>
        </w:rPr>
        <w:t xml:space="preserve">. </w:t>
      </w:r>
      <w:r w:rsidR="000F1994">
        <w:rPr>
          <w:rFonts w:ascii="Arial" w:hAnsi="Arial" w:cs="Arial"/>
          <w:sz w:val="24"/>
          <w:szCs w:val="24"/>
          <w:lang w:val="es-ES"/>
        </w:rPr>
        <w:t xml:space="preserve">Por su parte, </w:t>
      </w:r>
      <w:r w:rsidR="000E5E9B">
        <w:rPr>
          <w:rFonts w:ascii="Arial" w:hAnsi="Arial" w:cs="Arial"/>
          <w:sz w:val="24"/>
          <w:szCs w:val="24"/>
          <w:lang w:val="es-ES"/>
        </w:rPr>
        <w:t xml:space="preserve">el último funcionario en </w:t>
      </w:r>
      <w:r w:rsidR="000F1994">
        <w:rPr>
          <w:rFonts w:ascii="Arial" w:hAnsi="Arial" w:cs="Arial"/>
          <w:sz w:val="24"/>
          <w:szCs w:val="24"/>
          <w:lang w:val="es-ES"/>
        </w:rPr>
        <w:t>cita</w:t>
      </w:r>
      <w:r>
        <w:rPr>
          <w:rFonts w:ascii="Arial" w:hAnsi="Arial" w:cs="Arial"/>
          <w:sz w:val="24"/>
          <w:szCs w:val="24"/>
          <w:lang w:val="es-ES"/>
        </w:rPr>
        <w:t xml:space="preserve">, </w:t>
      </w:r>
      <w:r w:rsidR="008E1FB0">
        <w:rPr>
          <w:rFonts w:ascii="Arial" w:hAnsi="Arial" w:cs="Arial"/>
          <w:sz w:val="24"/>
          <w:szCs w:val="24"/>
          <w:lang w:val="es-ES"/>
        </w:rPr>
        <w:t xml:space="preserve">aduce que carece de </w:t>
      </w:r>
      <w:r>
        <w:rPr>
          <w:rFonts w:ascii="Arial" w:hAnsi="Arial" w:cs="Arial"/>
          <w:sz w:val="24"/>
          <w:szCs w:val="24"/>
          <w:lang w:val="es-ES"/>
        </w:rPr>
        <w:t xml:space="preserve">competencia </w:t>
      </w:r>
      <w:r w:rsidR="008E1FB0">
        <w:rPr>
          <w:rFonts w:ascii="Arial" w:hAnsi="Arial" w:cs="Arial"/>
          <w:sz w:val="24"/>
          <w:szCs w:val="24"/>
          <w:lang w:val="es-ES"/>
        </w:rPr>
        <w:t xml:space="preserve">porque </w:t>
      </w:r>
      <w:r w:rsidR="00AE4390">
        <w:rPr>
          <w:rFonts w:ascii="Arial" w:hAnsi="Arial" w:cs="Arial"/>
          <w:sz w:val="24"/>
          <w:szCs w:val="24"/>
          <w:lang w:val="es-ES"/>
        </w:rPr>
        <w:t xml:space="preserve">en </w:t>
      </w:r>
      <w:r w:rsidR="008E1FB0">
        <w:rPr>
          <w:rFonts w:ascii="Arial" w:hAnsi="Arial" w:cs="Arial"/>
          <w:sz w:val="24"/>
          <w:szCs w:val="24"/>
          <w:lang w:val="es-ES"/>
        </w:rPr>
        <w:t xml:space="preserve">el asunto </w:t>
      </w:r>
      <w:r w:rsidR="00AE4390">
        <w:rPr>
          <w:rFonts w:ascii="Arial" w:hAnsi="Arial" w:cs="Arial"/>
          <w:sz w:val="24"/>
          <w:szCs w:val="24"/>
          <w:lang w:val="es-ES"/>
        </w:rPr>
        <w:t xml:space="preserve">no </w:t>
      </w:r>
      <w:r w:rsidR="004A3B21">
        <w:rPr>
          <w:rFonts w:ascii="Arial" w:hAnsi="Arial" w:cs="Arial"/>
          <w:sz w:val="24"/>
          <w:szCs w:val="24"/>
          <w:lang w:val="es-ES"/>
        </w:rPr>
        <w:t>es</w:t>
      </w:r>
      <w:r w:rsidR="00AE4390">
        <w:rPr>
          <w:rFonts w:ascii="Arial" w:hAnsi="Arial" w:cs="Arial"/>
          <w:sz w:val="24"/>
          <w:szCs w:val="24"/>
          <w:lang w:val="es-ES"/>
        </w:rPr>
        <w:t xml:space="preserve"> demandante la menor</w:t>
      </w:r>
      <w:r w:rsidR="004A3B21">
        <w:rPr>
          <w:rFonts w:ascii="Arial" w:hAnsi="Arial" w:cs="Arial"/>
          <w:sz w:val="24"/>
          <w:szCs w:val="24"/>
          <w:lang w:val="es-ES"/>
        </w:rPr>
        <w:t>,</w:t>
      </w:r>
      <w:r w:rsidR="00AE4390">
        <w:rPr>
          <w:rFonts w:ascii="Arial" w:hAnsi="Arial" w:cs="Arial"/>
          <w:sz w:val="24"/>
          <w:szCs w:val="24"/>
          <w:lang w:val="es-ES"/>
        </w:rPr>
        <w:t xml:space="preserve"> sino su madre, quien pretende la potestad parental </w:t>
      </w:r>
      <w:r w:rsidR="00712F3A">
        <w:rPr>
          <w:rFonts w:ascii="Arial" w:hAnsi="Arial" w:cs="Arial"/>
          <w:sz w:val="24"/>
          <w:szCs w:val="24"/>
          <w:lang w:val="es-ES"/>
        </w:rPr>
        <w:t xml:space="preserve">autónomamente </w:t>
      </w:r>
      <w:r w:rsidR="00AE4390">
        <w:rPr>
          <w:rFonts w:ascii="Arial" w:hAnsi="Arial" w:cs="Arial"/>
          <w:sz w:val="24"/>
          <w:szCs w:val="24"/>
          <w:lang w:val="es-ES"/>
        </w:rPr>
        <w:t>o con exclusión del demandado</w:t>
      </w:r>
      <w:r w:rsidR="004A3B21">
        <w:rPr>
          <w:rFonts w:ascii="Arial" w:hAnsi="Arial" w:cs="Arial"/>
          <w:sz w:val="24"/>
          <w:szCs w:val="24"/>
          <w:lang w:val="es-ES"/>
        </w:rPr>
        <w:t>,</w:t>
      </w:r>
      <w:r w:rsidR="00AE4390">
        <w:rPr>
          <w:rFonts w:ascii="Arial" w:hAnsi="Arial" w:cs="Arial"/>
          <w:sz w:val="24"/>
          <w:szCs w:val="24"/>
          <w:lang w:val="es-ES"/>
        </w:rPr>
        <w:t xml:space="preserve"> </w:t>
      </w:r>
      <w:r w:rsidR="000F1994">
        <w:rPr>
          <w:rFonts w:ascii="Arial" w:hAnsi="Arial" w:cs="Arial"/>
          <w:sz w:val="24"/>
          <w:szCs w:val="24"/>
          <w:lang w:val="es-ES"/>
        </w:rPr>
        <w:t xml:space="preserve">y </w:t>
      </w:r>
      <w:r w:rsidR="00AE4390">
        <w:rPr>
          <w:rFonts w:ascii="Arial" w:hAnsi="Arial" w:cs="Arial"/>
          <w:sz w:val="24"/>
          <w:szCs w:val="24"/>
          <w:lang w:val="es-ES"/>
        </w:rPr>
        <w:t xml:space="preserve">en consecuencia se debe </w:t>
      </w:r>
      <w:r w:rsidR="000F1994">
        <w:rPr>
          <w:rFonts w:ascii="Arial" w:hAnsi="Arial" w:cs="Arial"/>
          <w:sz w:val="24"/>
          <w:szCs w:val="24"/>
          <w:lang w:val="es-ES"/>
        </w:rPr>
        <w:t xml:space="preserve">recurrir al factor territorial como regla general de </w:t>
      </w:r>
      <w:r w:rsidR="000F1994" w:rsidRPr="00B959A9">
        <w:rPr>
          <w:rFonts w:ascii="Arial" w:hAnsi="Arial" w:cs="Arial"/>
          <w:sz w:val="24"/>
          <w:szCs w:val="24"/>
          <w:lang w:val="es-ES"/>
        </w:rPr>
        <w:t>competencia</w:t>
      </w:r>
      <w:r w:rsidR="00B959A9">
        <w:rPr>
          <w:rFonts w:ascii="Arial" w:hAnsi="Arial" w:cs="Arial"/>
          <w:sz w:val="24"/>
          <w:szCs w:val="24"/>
          <w:lang w:val="es-ES"/>
        </w:rPr>
        <w:t xml:space="preserve"> (Artículo 28-1º, CGP).</w:t>
      </w:r>
      <w:r>
        <w:rPr>
          <w:rFonts w:ascii="Arial" w:hAnsi="Arial" w:cs="Arial"/>
          <w:sz w:val="24"/>
          <w:szCs w:val="24"/>
          <w:lang w:val="es-ES"/>
        </w:rPr>
        <w:t xml:space="preserve"> </w:t>
      </w:r>
    </w:p>
    <w:p w:rsidR="00712F3A" w:rsidRDefault="00712F3A" w:rsidP="00FA15A2">
      <w:pPr>
        <w:spacing w:line="360" w:lineRule="auto"/>
        <w:jc w:val="both"/>
        <w:rPr>
          <w:rFonts w:ascii="Arial" w:hAnsi="Arial" w:cs="Arial"/>
          <w:sz w:val="24"/>
          <w:szCs w:val="24"/>
          <w:lang w:val="es-CO"/>
        </w:rPr>
      </w:pPr>
    </w:p>
    <w:p w:rsidR="00F7322E" w:rsidRDefault="00FA15A2" w:rsidP="00F7322E">
      <w:pPr>
        <w:spacing w:line="360" w:lineRule="auto"/>
        <w:jc w:val="both"/>
        <w:rPr>
          <w:rFonts w:ascii="Arial" w:hAnsi="Arial" w:cs="Arial"/>
          <w:sz w:val="22"/>
          <w:szCs w:val="22"/>
        </w:rPr>
      </w:pPr>
      <w:r w:rsidRPr="00485F0F">
        <w:rPr>
          <w:rFonts w:ascii="Arial" w:hAnsi="Arial" w:cs="Arial"/>
          <w:sz w:val="24"/>
          <w:szCs w:val="24"/>
          <w:lang w:val="es-CO"/>
        </w:rPr>
        <w:t>En frente de estas dos interpretaciones</w:t>
      </w:r>
      <w:r w:rsidR="0017596C">
        <w:rPr>
          <w:rFonts w:ascii="Arial" w:hAnsi="Arial" w:cs="Arial"/>
          <w:sz w:val="24"/>
          <w:szCs w:val="24"/>
          <w:lang w:val="es-CO"/>
        </w:rPr>
        <w:t xml:space="preserve">, </w:t>
      </w:r>
      <w:r w:rsidR="00E1309C">
        <w:rPr>
          <w:rFonts w:ascii="Arial" w:hAnsi="Arial" w:cs="Arial"/>
          <w:sz w:val="24"/>
          <w:szCs w:val="24"/>
          <w:lang w:val="es-CO"/>
        </w:rPr>
        <w:t xml:space="preserve">debe reconocerse que le asiste la razón a quien formula el conflicto, puesto que </w:t>
      </w:r>
      <w:r w:rsidR="00F7322E">
        <w:rPr>
          <w:rFonts w:ascii="Arial" w:hAnsi="Arial" w:cs="Arial"/>
          <w:sz w:val="24"/>
          <w:szCs w:val="24"/>
          <w:lang w:val="es-CO"/>
        </w:rPr>
        <w:t>en este tipo de procesos por excepción será el menor demandante, ya que se tiene, como de antaño lo ha reconocido la jurisprudencia de la CSJ</w:t>
      </w:r>
      <w:r w:rsidR="001B399C">
        <w:rPr>
          <w:rStyle w:val="Refdenotaalpie"/>
          <w:rFonts w:ascii="Arial" w:hAnsi="Arial" w:cs="Arial"/>
          <w:sz w:val="24"/>
          <w:szCs w:val="24"/>
          <w:lang w:val="es-CO"/>
        </w:rPr>
        <w:footnoteReference w:id="1"/>
      </w:r>
      <w:r w:rsidR="001B399C">
        <w:rPr>
          <w:rFonts w:ascii="Arial" w:hAnsi="Arial" w:cs="Arial"/>
          <w:sz w:val="24"/>
          <w:szCs w:val="24"/>
          <w:vertAlign w:val="superscript"/>
          <w:lang w:val="es-CO"/>
        </w:rPr>
        <w:t>-</w:t>
      </w:r>
      <w:r w:rsidR="001B399C">
        <w:rPr>
          <w:rStyle w:val="Refdenotaalpie"/>
          <w:rFonts w:ascii="Arial" w:hAnsi="Arial" w:cs="Arial"/>
          <w:sz w:val="24"/>
          <w:szCs w:val="24"/>
          <w:lang w:val="es-CO"/>
        </w:rPr>
        <w:footnoteReference w:id="2"/>
      </w:r>
      <w:r w:rsidR="001B399C">
        <w:rPr>
          <w:rFonts w:ascii="Arial" w:hAnsi="Arial" w:cs="Arial"/>
          <w:sz w:val="24"/>
          <w:szCs w:val="24"/>
          <w:vertAlign w:val="superscript"/>
          <w:lang w:val="es-CO"/>
        </w:rPr>
        <w:t>-</w:t>
      </w:r>
      <w:r w:rsidR="001B399C">
        <w:rPr>
          <w:rStyle w:val="Refdenotaalpie"/>
          <w:rFonts w:ascii="Arial" w:hAnsi="Arial" w:cs="Arial"/>
          <w:sz w:val="24"/>
          <w:szCs w:val="24"/>
          <w:lang w:val="es-CO"/>
        </w:rPr>
        <w:footnoteReference w:id="3"/>
      </w:r>
      <w:r w:rsidR="001B399C">
        <w:rPr>
          <w:rFonts w:ascii="Arial" w:hAnsi="Arial" w:cs="Arial"/>
          <w:sz w:val="24"/>
          <w:szCs w:val="24"/>
          <w:vertAlign w:val="superscript"/>
          <w:lang w:val="es-CO"/>
        </w:rPr>
        <w:t>-</w:t>
      </w:r>
      <w:r w:rsidR="001B399C">
        <w:rPr>
          <w:rStyle w:val="Refdenotaalpie"/>
          <w:rFonts w:ascii="Arial" w:hAnsi="Arial" w:cs="Arial"/>
          <w:sz w:val="24"/>
          <w:szCs w:val="24"/>
          <w:lang w:val="es-CO"/>
        </w:rPr>
        <w:footnoteReference w:id="4"/>
      </w:r>
      <w:r w:rsidR="001B399C">
        <w:rPr>
          <w:rFonts w:ascii="Arial" w:hAnsi="Arial" w:cs="Arial"/>
          <w:sz w:val="24"/>
          <w:szCs w:val="24"/>
          <w:lang w:val="es-CO"/>
        </w:rPr>
        <w:t xml:space="preserve">, </w:t>
      </w:r>
      <w:r w:rsidR="00F7322E">
        <w:rPr>
          <w:rFonts w:ascii="Arial" w:hAnsi="Arial" w:cs="Arial"/>
          <w:sz w:val="24"/>
          <w:szCs w:val="24"/>
          <w:lang w:val="es-CO"/>
        </w:rPr>
        <w:t>que</w:t>
      </w:r>
      <w:r w:rsidR="001B399C" w:rsidRPr="001B399C">
        <w:rPr>
          <w:rFonts w:ascii="Arial" w:hAnsi="Arial" w:cs="Arial"/>
          <w:sz w:val="24"/>
          <w:szCs w:val="24"/>
          <w:lang w:val="es-CO"/>
        </w:rPr>
        <w:t xml:space="preserve">: </w:t>
      </w:r>
      <w:r w:rsidR="001B399C" w:rsidRPr="001B399C">
        <w:rPr>
          <w:rFonts w:ascii="Arial" w:hAnsi="Arial" w:cs="Arial"/>
          <w:sz w:val="22"/>
          <w:szCs w:val="22"/>
          <w:lang w:val="es-CO"/>
        </w:rPr>
        <w:t>“</w:t>
      </w:r>
      <w:r w:rsidR="001B399C" w:rsidRPr="001B399C">
        <w:rPr>
          <w:rFonts w:ascii="Arial" w:hAnsi="Arial" w:cs="Arial"/>
          <w:sz w:val="22"/>
          <w:szCs w:val="22"/>
        </w:rPr>
        <w:t>«</w:t>
      </w:r>
      <w:r w:rsidR="00F7322E" w:rsidRPr="001B399C">
        <w:rPr>
          <w:rFonts w:ascii="Arial" w:hAnsi="Arial" w:cs="Arial"/>
          <w:sz w:val="22"/>
          <w:szCs w:val="22"/>
          <w:lang w:val="es-CO"/>
        </w:rPr>
        <w:t>…</w:t>
      </w:r>
      <w:r w:rsidR="00F7322E" w:rsidRPr="001B399C">
        <w:rPr>
          <w:rFonts w:ascii="Arial" w:hAnsi="Arial" w:cs="Arial"/>
          <w:i/>
          <w:sz w:val="22"/>
          <w:szCs w:val="22"/>
          <w:lang w:val="es-CO"/>
        </w:rPr>
        <w:t xml:space="preserve">la patria potestad conlleva íntimamente no solo la representación legal de los hijos no emancipados, sino el actuar legítimamente en defensa de los intereses de ellos, </w:t>
      </w:r>
      <w:r w:rsidR="00F7322E" w:rsidRPr="001B399C">
        <w:rPr>
          <w:rFonts w:ascii="Arial" w:hAnsi="Arial" w:cs="Arial"/>
          <w:i/>
          <w:sz w:val="22"/>
          <w:szCs w:val="22"/>
          <w:lang w:val="es-CO"/>
        </w:rPr>
        <w:lastRenderedPageBreak/>
        <w:t xml:space="preserve">también lo es, (…) que lo planteado en el </w:t>
      </w:r>
      <w:proofErr w:type="spellStart"/>
      <w:r w:rsidR="00F7322E" w:rsidRPr="001B399C">
        <w:rPr>
          <w:rFonts w:ascii="Arial" w:hAnsi="Arial" w:cs="Arial"/>
          <w:i/>
          <w:sz w:val="22"/>
          <w:szCs w:val="22"/>
          <w:lang w:val="es-CO"/>
        </w:rPr>
        <w:t>petitum</w:t>
      </w:r>
      <w:proofErr w:type="spellEnd"/>
      <w:r w:rsidR="00F7322E" w:rsidRPr="001B399C">
        <w:rPr>
          <w:rFonts w:ascii="Arial" w:hAnsi="Arial" w:cs="Arial"/>
          <w:i/>
          <w:sz w:val="22"/>
          <w:szCs w:val="22"/>
          <w:lang w:val="es-CO"/>
        </w:rPr>
        <w:t xml:space="preserve"> </w:t>
      </w:r>
      <w:r w:rsidR="00F7322E" w:rsidRPr="00BD22B5">
        <w:rPr>
          <w:rFonts w:ascii="Arial" w:hAnsi="Arial" w:cs="Arial"/>
          <w:i/>
          <w:sz w:val="22"/>
          <w:szCs w:val="22"/>
          <w:u w:val="single"/>
          <w:lang w:val="es-CO"/>
        </w:rPr>
        <w:t>es un asunto contencioso entre quienes detentan la patria potestad</w:t>
      </w:r>
      <w:r w:rsidR="00F7322E" w:rsidRPr="001B399C">
        <w:rPr>
          <w:rFonts w:ascii="Arial" w:hAnsi="Arial" w:cs="Arial"/>
          <w:sz w:val="22"/>
          <w:szCs w:val="22"/>
          <w:lang w:val="es-CO"/>
        </w:rPr>
        <w:t>»</w:t>
      </w:r>
      <w:r w:rsidR="001B399C">
        <w:rPr>
          <w:rFonts w:ascii="Arial" w:hAnsi="Arial" w:cs="Arial"/>
          <w:sz w:val="22"/>
          <w:szCs w:val="22"/>
          <w:lang w:val="es-CO"/>
        </w:rPr>
        <w:t>”</w:t>
      </w:r>
      <w:r w:rsidR="00BD22B5">
        <w:rPr>
          <w:rFonts w:ascii="Arial" w:hAnsi="Arial" w:cs="Arial"/>
          <w:sz w:val="22"/>
          <w:szCs w:val="22"/>
          <w:lang w:val="es-CO"/>
        </w:rPr>
        <w:t xml:space="preserve"> </w:t>
      </w:r>
      <w:r w:rsidR="00BD22B5" w:rsidRPr="00BD22B5">
        <w:rPr>
          <w:rFonts w:ascii="Arial" w:hAnsi="Arial" w:cs="Arial"/>
          <w:sz w:val="24"/>
          <w:szCs w:val="22"/>
          <w:lang w:val="es-CO"/>
        </w:rPr>
        <w:t>(</w:t>
      </w:r>
      <w:proofErr w:type="spellStart"/>
      <w:r w:rsidR="00BD22B5" w:rsidRPr="00BD22B5">
        <w:rPr>
          <w:rFonts w:ascii="Arial" w:hAnsi="Arial" w:cs="Arial"/>
          <w:sz w:val="24"/>
          <w:szCs w:val="22"/>
          <w:lang w:val="es-CO"/>
        </w:rPr>
        <w:t>Sublínea</w:t>
      </w:r>
      <w:proofErr w:type="spellEnd"/>
      <w:r w:rsidR="00BD22B5" w:rsidRPr="00BD22B5">
        <w:rPr>
          <w:rFonts w:ascii="Arial" w:hAnsi="Arial" w:cs="Arial"/>
          <w:sz w:val="24"/>
          <w:szCs w:val="22"/>
          <w:lang w:val="es-CO"/>
        </w:rPr>
        <w:t xml:space="preserve"> fuera de texto)</w:t>
      </w:r>
      <w:r w:rsidR="00BD22B5">
        <w:rPr>
          <w:rFonts w:ascii="Arial" w:hAnsi="Arial" w:cs="Arial"/>
          <w:sz w:val="22"/>
          <w:szCs w:val="22"/>
          <w:lang w:val="es-CO"/>
        </w:rPr>
        <w:t>.</w:t>
      </w:r>
    </w:p>
    <w:p w:rsidR="001B399C" w:rsidRPr="001D66E2" w:rsidRDefault="001B399C" w:rsidP="00F7322E">
      <w:pPr>
        <w:spacing w:line="360" w:lineRule="auto"/>
        <w:jc w:val="both"/>
        <w:rPr>
          <w:rFonts w:ascii="Arial" w:hAnsi="Arial" w:cs="Arial"/>
          <w:sz w:val="24"/>
          <w:szCs w:val="24"/>
          <w:lang w:val="es-CO"/>
        </w:rPr>
      </w:pPr>
    </w:p>
    <w:p w:rsidR="004A3B21" w:rsidRDefault="007804AD" w:rsidP="00ED498D">
      <w:pPr>
        <w:spacing w:line="360" w:lineRule="auto"/>
        <w:jc w:val="both"/>
        <w:rPr>
          <w:rFonts w:ascii="Arial" w:hAnsi="Arial" w:cs="Arial"/>
          <w:sz w:val="24"/>
          <w:szCs w:val="24"/>
          <w:lang w:val="es-CO"/>
        </w:rPr>
      </w:pPr>
      <w:r>
        <w:rPr>
          <w:rFonts w:ascii="Arial" w:hAnsi="Arial" w:cs="Arial"/>
          <w:sz w:val="24"/>
          <w:szCs w:val="24"/>
          <w:lang w:val="es-CO"/>
        </w:rPr>
        <w:t>Así las cosas</w:t>
      </w:r>
      <w:r w:rsidR="00F10A66">
        <w:rPr>
          <w:rFonts w:ascii="Arial" w:hAnsi="Arial" w:cs="Arial"/>
          <w:sz w:val="24"/>
          <w:szCs w:val="24"/>
          <w:lang w:val="es-CO"/>
        </w:rPr>
        <w:t xml:space="preserve"> y </w:t>
      </w:r>
      <w:r w:rsidR="00BD22B5">
        <w:rPr>
          <w:rFonts w:ascii="Arial" w:hAnsi="Arial" w:cs="Arial"/>
          <w:sz w:val="24"/>
          <w:szCs w:val="24"/>
          <w:lang w:val="es-CO"/>
        </w:rPr>
        <w:t xml:space="preserve">no obstante que en </w:t>
      </w:r>
      <w:r w:rsidR="00F10A66">
        <w:rPr>
          <w:rFonts w:ascii="Arial" w:hAnsi="Arial" w:cs="Arial"/>
          <w:sz w:val="24"/>
          <w:szCs w:val="24"/>
          <w:lang w:val="es-CO"/>
        </w:rPr>
        <w:t xml:space="preserve">el libelo introductorio, </w:t>
      </w:r>
      <w:r w:rsidR="00BD22B5">
        <w:rPr>
          <w:rFonts w:ascii="Arial" w:hAnsi="Arial" w:cs="Arial"/>
          <w:sz w:val="24"/>
          <w:szCs w:val="24"/>
          <w:lang w:val="es-CO"/>
        </w:rPr>
        <w:t xml:space="preserve">se dijo que </w:t>
      </w:r>
      <w:r w:rsidR="00F10A66">
        <w:rPr>
          <w:rFonts w:ascii="Arial" w:hAnsi="Arial" w:cs="Arial"/>
          <w:sz w:val="24"/>
          <w:szCs w:val="24"/>
          <w:lang w:val="es-CO"/>
        </w:rPr>
        <w:t>la señora Carolina Rendón Restrepo</w:t>
      </w:r>
      <w:r w:rsidR="00BD22B5">
        <w:rPr>
          <w:rFonts w:ascii="Arial" w:hAnsi="Arial" w:cs="Arial"/>
          <w:sz w:val="24"/>
          <w:szCs w:val="24"/>
          <w:lang w:val="es-CO"/>
        </w:rPr>
        <w:t xml:space="preserve"> actuaba en nombre y representación de </w:t>
      </w:r>
      <w:r w:rsidR="004A3B21">
        <w:rPr>
          <w:rFonts w:ascii="Arial" w:hAnsi="Arial" w:cs="Arial"/>
          <w:sz w:val="24"/>
          <w:szCs w:val="24"/>
          <w:lang w:val="es-CO"/>
        </w:rPr>
        <w:t>la menor</w:t>
      </w:r>
      <w:r w:rsidR="00F10A66">
        <w:rPr>
          <w:rFonts w:ascii="Arial" w:hAnsi="Arial" w:cs="Arial"/>
          <w:sz w:val="24"/>
          <w:szCs w:val="24"/>
          <w:lang w:val="es-CO"/>
        </w:rPr>
        <w:t>,</w:t>
      </w:r>
      <w:r w:rsidR="003938FA">
        <w:rPr>
          <w:rFonts w:ascii="Arial" w:hAnsi="Arial" w:cs="Arial"/>
          <w:sz w:val="24"/>
          <w:szCs w:val="24"/>
          <w:lang w:val="es-CO"/>
        </w:rPr>
        <w:t xml:space="preserve"> </w:t>
      </w:r>
      <w:r w:rsidR="004A3B21">
        <w:rPr>
          <w:rFonts w:ascii="Arial" w:hAnsi="Arial" w:cs="Arial"/>
          <w:sz w:val="24"/>
          <w:szCs w:val="24"/>
          <w:lang w:val="es-CO"/>
        </w:rPr>
        <w:t xml:space="preserve">lo cierto es que </w:t>
      </w:r>
      <w:r w:rsidR="00E43776">
        <w:rPr>
          <w:rFonts w:ascii="Arial" w:hAnsi="Arial" w:cs="Arial"/>
          <w:sz w:val="24"/>
          <w:szCs w:val="24"/>
          <w:lang w:val="es-CO"/>
        </w:rPr>
        <w:t xml:space="preserve">es </w:t>
      </w:r>
      <w:r w:rsidR="004A3B21">
        <w:rPr>
          <w:rFonts w:ascii="Arial" w:hAnsi="Arial" w:cs="Arial"/>
          <w:sz w:val="24"/>
          <w:szCs w:val="24"/>
          <w:lang w:val="es-CO"/>
        </w:rPr>
        <w:t>aquella quien busca privar al demandado, de</w:t>
      </w:r>
      <w:r w:rsidR="00274A06">
        <w:rPr>
          <w:rFonts w:ascii="Arial" w:hAnsi="Arial" w:cs="Arial"/>
          <w:sz w:val="24"/>
          <w:szCs w:val="24"/>
          <w:lang w:val="es-CO"/>
        </w:rPr>
        <w:t xml:space="preserve"> </w:t>
      </w:r>
      <w:r w:rsidR="004A3B21">
        <w:rPr>
          <w:rFonts w:ascii="Arial" w:hAnsi="Arial" w:cs="Arial"/>
          <w:sz w:val="24"/>
          <w:szCs w:val="24"/>
          <w:lang w:val="es-CO"/>
        </w:rPr>
        <w:t>l</w:t>
      </w:r>
      <w:r w:rsidR="00C40080">
        <w:rPr>
          <w:rFonts w:ascii="Arial" w:hAnsi="Arial" w:cs="Arial"/>
          <w:sz w:val="24"/>
          <w:szCs w:val="24"/>
          <w:lang w:val="es-CO"/>
        </w:rPr>
        <w:t>a titularidad de lo</w:t>
      </w:r>
      <w:r w:rsidR="00274A06">
        <w:rPr>
          <w:rFonts w:ascii="Arial" w:hAnsi="Arial" w:cs="Arial"/>
          <w:sz w:val="24"/>
          <w:szCs w:val="24"/>
          <w:lang w:val="es-CO"/>
        </w:rPr>
        <w:t>s</w:t>
      </w:r>
      <w:r w:rsidR="004A3B21">
        <w:rPr>
          <w:rFonts w:ascii="Arial" w:hAnsi="Arial" w:cs="Arial"/>
          <w:sz w:val="24"/>
          <w:szCs w:val="24"/>
          <w:lang w:val="es-CO"/>
        </w:rPr>
        <w:t xml:space="preserve"> derecho</w:t>
      </w:r>
      <w:r w:rsidR="00274A06">
        <w:rPr>
          <w:rFonts w:ascii="Arial" w:hAnsi="Arial" w:cs="Arial"/>
          <w:sz w:val="24"/>
          <w:szCs w:val="24"/>
          <w:lang w:val="es-CO"/>
        </w:rPr>
        <w:t>s</w:t>
      </w:r>
      <w:r w:rsidR="004A3B21">
        <w:rPr>
          <w:rFonts w:ascii="Arial" w:hAnsi="Arial" w:cs="Arial"/>
          <w:sz w:val="24"/>
          <w:szCs w:val="24"/>
          <w:lang w:val="es-CO"/>
        </w:rPr>
        <w:t xml:space="preserve"> que contempla la potestad parental</w:t>
      </w:r>
      <w:r w:rsidR="00274A06">
        <w:rPr>
          <w:rFonts w:ascii="Arial" w:hAnsi="Arial" w:cs="Arial"/>
          <w:sz w:val="24"/>
          <w:szCs w:val="24"/>
          <w:lang w:val="es-CO"/>
        </w:rPr>
        <w:t xml:space="preserve"> </w:t>
      </w:r>
      <w:r w:rsidR="00C40080">
        <w:rPr>
          <w:rFonts w:ascii="Arial" w:hAnsi="Arial" w:cs="Arial"/>
          <w:sz w:val="24"/>
          <w:szCs w:val="24"/>
          <w:lang w:val="es-CO"/>
        </w:rPr>
        <w:t xml:space="preserve">a favor de los padres </w:t>
      </w:r>
      <w:r w:rsidR="00274A06">
        <w:rPr>
          <w:rFonts w:ascii="Arial" w:hAnsi="Arial" w:cs="Arial"/>
          <w:sz w:val="24"/>
          <w:szCs w:val="24"/>
          <w:lang w:val="es-CO"/>
        </w:rPr>
        <w:t>(Artículo 288, CC)</w:t>
      </w:r>
      <w:r w:rsidR="00C40080">
        <w:rPr>
          <w:rFonts w:ascii="Arial" w:hAnsi="Arial" w:cs="Arial"/>
          <w:sz w:val="24"/>
          <w:szCs w:val="24"/>
          <w:lang w:val="es-CO"/>
        </w:rPr>
        <w:t>, distinto es que los efectos de esa privación se proyecte</w:t>
      </w:r>
      <w:r w:rsidR="005D26F4">
        <w:rPr>
          <w:rFonts w:ascii="Arial" w:hAnsi="Arial" w:cs="Arial"/>
          <w:sz w:val="24"/>
          <w:szCs w:val="24"/>
          <w:lang w:val="es-CO"/>
        </w:rPr>
        <w:t>n</w:t>
      </w:r>
      <w:r w:rsidR="00C40080">
        <w:rPr>
          <w:rFonts w:ascii="Arial" w:hAnsi="Arial" w:cs="Arial"/>
          <w:sz w:val="24"/>
          <w:szCs w:val="24"/>
          <w:lang w:val="es-CO"/>
        </w:rPr>
        <w:t xml:space="preserve"> </w:t>
      </w:r>
      <w:r w:rsidR="005D26F4">
        <w:rPr>
          <w:rFonts w:ascii="Arial" w:hAnsi="Arial" w:cs="Arial"/>
          <w:sz w:val="24"/>
          <w:szCs w:val="24"/>
          <w:lang w:val="es-CO"/>
        </w:rPr>
        <w:t>sobre</w:t>
      </w:r>
      <w:r w:rsidR="00C40080">
        <w:rPr>
          <w:rFonts w:ascii="Arial" w:hAnsi="Arial" w:cs="Arial"/>
          <w:sz w:val="24"/>
          <w:szCs w:val="24"/>
          <w:lang w:val="es-CO"/>
        </w:rPr>
        <w:t xml:space="preserve"> la hija</w:t>
      </w:r>
      <w:r w:rsidR="005D26F4">
        <w:rPr>
          <w:rFonts w:ascii="Arial" w:hAnsi="Arial" w:cs="Arial"/>
          <w:sz w:val="24"/>
          <w:szCs w:val="24"/>
          <w:lang w:val="es-CO"/>
        </w:rPr>
        <w:t>;</w:t>
      </w:r>
      <w:r w:rsidR="004A3B21">
        <w:rPr>
          <w:rFonts w:ascii="Arial" w:hAnsi="Arial" w:cs="Arial"/>
          <w:sz w:val="24"/>
          <w:szCs w:val="24"/>
          <w:lang w:val="es-CO"/>
        </w:rPr>
        <w:t xml:space="preserve"> por lo </w:t>
      </w:r>
      <w:r w:rsidR="00C40080">
        <w:rPr>
          <w:rFonts w:ascii="Arial" w:hAnsi="Arial" w:cs="Arial"/>
          <w:sz w:val="24"/>
          <w:szCs w:val="24"/>
          <w:lang w:val="es-CO"/>
        </w:rPr>
        <w:t xml:space="preserve">tanto, </w:t>
      </w:r>
      <w:r w:rsidR="00F10A66">
        <w:rPr>
          <w:rFonts w:ascii="Arial" w:hAnsi="Arial" w:cs="Arial"/>
          <w:sz w:val="24"/>
          <w:szCs w:val="24"/>
          <w:lang w:val="es-CO"/>
        </w:rPr>
        <w:t xml:space="preserve">el factor determinante para la competencia </w:t>
      </w:r>
      <w:r w:rsidR="00BD22B5">
        <w:rPr>
          <w:rFonts w:ascii="Arial" w:hAnsi="Arial" w:cs="Arial"/>
          <w:sz w:val="24"/>
          <w:szCs w:val="24"/>
          <w:lang w:val="es-CO"/>
        </w:rPr>
        <w:t xml:space="preserve">en este caso </w:t>
      </w:r>
      <w:r w:rsidR="00F10A66">
        <w:rPr>
          <w:rFonts w:ascii="Arial" w:hAnsi="Arial" w:cs="Arial"/>
          <w:sz w:val="24"/>
          <w:szCs w:val="24"/>
          <w:lang w:val="es-CO"/>
        </w:rPr>
        <w:t>es el domicilio del</w:t>
      </w:r>
      <w:r w:rsidR="004A3B21">
        <w:rPr>
          <w:rFonts w:ascii="Arial" w:hAnsi="Arial" w:cs="Arial"/>
          <w:sz w:val="24"/>
          <w:szCs w:val="24"/>
          <w:lang w:val="es-CO"/>
        </w:rPr>
        <w:t xml:space="preserve"> señor Mauricio Villa Serna</w:t>
      </w:r>
      <w:r w:rsidR="001D66E2">
        <w:rPr>
          <w:rFonts w:ascii="Arial" w:hAnsi="Arial" w:cs="Arial"/>
          <w:sz w:val="24"/>
          <w:szCs w:val="24"/>
          <w:lang w:val="es-CO"/>
        </w:rPr>
        <w:t xml:space="preserve"> esta ciudad</w:t>
      </w:r>
      <w:r w:rsidR="00BD22B5">
        <w:rPr>
          <w:rFonts w:ascii="Arial" w:hAnsi="Arial" w:cs="Arial"/>
          <w:sz w:val="24"/>
          <w:szCs w:val="24"/>
          <w:lang w:val="es-CO"/>
        </w:rPr>
        <w:t xml:space="preserve"> </w:t>
      </w:r>
      <w:r w:rsidR="001D66E2">
        <w:rPr>
          <w:rFonts w:ascii="Arial" w:hAnsi="Arial" w:cs="Arial"/>
          <w:sz w:val="24"/>
          <w:szCs w:val="24"/>
          <w:lang w:val="es-CO"/>
        </w:rPr>
        <w:t xml:space="preserve">(Folio 4, cuaderno No.1) </w:t>
      </w:r>
      <w:r w:rsidR="00BD22B5">
        <w:rPr>
          <w:rFonts w:ascii="Arial" w:hAnsi="Arial" w:cs="Arial"/>
          <w:sz w:val="24"/>
          <w:szCs w:val="24"/>
          <w:lang w:val="es-CO"/>
        </w:rPr>
        <w:t>(</w:t>
      </w:r>
      <w:r w:rsidR="001D66E2">
        <w:rPr>
          <w:rFonts w:ascii="Arial" w:hAnsi="Arial" w:cs="Arial"/>
          <w:sz w:val="24"/>
          <w:szCs w:val="24"/>
          <w:lang w:val="es-CO"/>
        </w:rPr>
        <w:t>Artículo 28-1º, CPG</w:t>
      </w:r>
      <w:r w:rsidR="00BD22B5">
        <w:rPr>
          <w:rFonts w:ascii="Arial" w:hAnsi="Arial" w:cs="Arial"/>
          <w:sz w:val="24"/>
          <w:szCs w:val="24"/>
          <w:lang w:val="es-CO"/>
        </w:rPr>
        <w:t>)</w:t>
      </w:r>
      <w:r w:rsidR="004A3B21">
        <w:rPr>
          <w:rFonts w:ascii="Arial" w:hAnsi="Arial" w:cs="Arial"/>
          <w:sz w:val="24"/>
          <w:szCs w:val="24"/>
          <w:lang w:val="es-CO"/>
        </w:rPr>
        <w:t>.</w:t>
      </w:r>
    </w:p>
    <w:p w:rsidR="004A3B21" w:rsidRDefault="004A3B21" w:rsidP="00ED498D">
      <w:pPr>
        <w:spacing w:line="360" w:lineRule="auto"/>
        <w:jc w:val="both"/>
        <w:rPr>
          <w:rFonts w:ascii="Arial" w:hAnsi="Arial" w:cs="Arial"/>
          <w:sz w:val="24"/>
          <w:szCs w:val="24"/>
          <w:lang w:val="es-CO"/>
        </w:rPr>
      </w:pPr>
    </w:p>
    <w:p w:rsidR="003938FA" w:rsidRDefault="004A3B21" w:rsidP="00ED498D">
      <w:pPr>
        <w:spacing w:line="360" w:lineRule="auto"/>
        <w:jc w:val="both"/>
        <w:rPr>
          <w:rFonts w:ascii="Arial" w:hAnsi="Arial" w:cs="Arial"/>
          <w:sz w:val="24"/>
          <w:szCs w:val="24"/>
          <w:lang w:val="es-CO"/>
        </w:rPr>
      </w:pPr>
      <w:r>
        <w:rPr>
          <w:rFonts w:ascii="Arial" w:hAnsi="Arial" w:cs="Arial"/>
          <w:sz w:val="24"/>
          <w:szCs w:val="24"/>
          <w:lang w:val="es-CO"/>
        </w:rPr>
        <w:t xml:space="preserve">Esta </w:t>
      </w:r>
      <w:r w:rsidR="00355650">
        <w:rPr>
          <w:rFonts w:ascii="Arial" w:hAnsi="Arial" w:cs="Arial"/>
          <w:sz w:val="24"/>
          <w:szCs w:val="24"/>
          <w:lang w:val="es-CO"/>
        </w:rPr>
        <w:t>posición</w:t>
      </w:r>
      <w:r w:rsidR="005D26F4">
        <w:rPr>
          <w:rFonts w:ascii="Arial" w:hAnsi="Arial" w:cs="Arial"/>
          <w:sz w:val="24"/>
          <w:szCs w:val="24"/>
          <w:lang w:val="es-CO"/>
        </w:rPr>
        <w:t>,</w:t>
      </w:r>
      <w:bookmarkStart w:id="0" w:name="_GoBack"/>
      <w:bookmarkEnd w:id="0"/>
      <w:r w:rsidR="00355650">
        <w:rPr>
          <w:rFonts w:ascii="Arial" w:hAnsi="Arial" w:cs="Arial"/>
          <w:sz w:val="24"/>
          <w:szCs w:val="24"/>
          <w:lang w:val="es-CO"/>
        </w:rPr>
        <w:t xml:space="preserve"> </w:t>
      </w:r>
      <w:r w:rsidR="00F10A66">
        <w:rPr>
          <w:rFonts w:ascii="Arial" w:hAnsi="Arial" w:cs="Arial"/>
          <w:sz w:val="24"/>
          <w:szCs w:val="24"/>
          <w:lang w:val="es-CO"/>
        </w:rPr>
        <w:t xml:space="preserve">como acertadamente lo dijera el juzgado remitente, </w:t>
      </w:r>
      <w:r w:rsidR="00355650">
        <w:rPr>
          <w:rFonts w:ascii="Arial" w:hAnsi="Arial" w:cs="Arial"/>
          <w:sz w:val="24"/>
          <w:szCs w:val="24"/>
          <w:lang w:val="es-CO"/>
        </w:rPr>
        <w:t xml:space="preserve">se apoya </w:t>
      </w:r>
      <w:r w:rsidR="00FE2D8C">
        <w:rPr>
          <w:rFonts w:ascii="Arial" w:hAnsi="Arial" w:cs="Arial"/>
          <w:sz w:val="24"/>
          <w:szCs w:val="24"/>
          <w:lang w:val="es-CO"/>
        </w:rPr>
        <w:t xml:space="preserve">en lo </w:t>
      </w:r>
      <w:r>
        <w:rPr>
          <w:rFonts w:ascii="Arial" w:hAnsi="Arial" w:cs="Arial"/>
          <w:sz w:val="24"/>
          <w:szCs w:val="24"/>
          <w:lang w:val="es-CO"/>
        </w:rPr>
        <w:t>señalado</w:t>
      </w:r>
      <w:r w:rsidR="00FE2D8C">
        <w:rPr>
          <w:rFonts w:ascii="Arial" w:hAnsi="Arial" w:cs="Arial"/>
          <w:sz w:val="24"/>
          <w:szCs w:val="24"/>
          <w:lang w:val="es-CO"/>
        </w:rPr>
        <w:t>, en forma pacífica aunque acorde con la norma anterior (Artículo 8, Decreto 2272 de 1989)</w:t>
      </w:r>
      <w:r w:rsidR="00355650">
        <w:rPr>
          <w:rFonts w:ascii="Arial" w:hAnsi="Arial" w:cs="Arial"/>
          <w:sz w:val="24"/>
          <w:szCs w:val="24"/>
          <w:lang w:val="es-CO"/>
        </w:rPr>
        <w:t>, por la Sala de Casación Civil de la CSJ</w:t>
      </w:r>
      <w:r w:rsidR="00FE2D8C">
        <w:rPr>
          <w:rStyle w:val="Refdenotaalpie"/>
          <w:rFonts w:ascii="Arial" w:hAnsi="Arial" w:cs="Arial"/>
          <w:sz w:val="24"/>
          <w:szCs w:val="24"/>
          <w:lang w:val="es-CO"/>
        </w:rPr>
        <w:footnoteReference w:id="5"/>
      </w:r>
      <w:r w:rsidR="00FE2D8C">
        <w:rPr>
          <w:rFonts w:ascii="Arial" w:hAnsi="Arial" w:cs="Arial"/>
          <w:sz w:val="24"/>
          <w:szCs w:val="24"/>
          <w:vertAlign w:val="superscript"/>
          <w:lang w:val="es-CO"/>
        </w:rPr>
        <w:t>-</w:t>
      </w:r>
      <w:r w:rsidR="00355650">
        <w:rPr>
          <w:rStyle w:val="Refdenotaalpie"/>
          <w:rFonts w:ascii="Arial" w:hAnsi="Arial" w:cs="Arial"/>
          <w:sz w:val="24"/>
          <w:szCs w:val="24"/>
          <w:lang w:val="es-CO"/>
        </w:rPr>
        <w:footnoteReference w:id="6"/>
      </w:r>
      <w:r w:rsidR="00FE2D8C">
        <w:rPr>
          <w:rFonts w:ascii="Arial" w:hAnsi="Arial" w:cs="Arial"/>
          <w:sz w:val="24"/>
          <w:szCs w:val="24"/>
          <w:vertAlign w:val="superscript"/>
          <w:lang w:val="es-CO"/>
        </w:rPr>
        <w:t>-</w:t>
      </w:r>
      <w:r w:rsidR="00FE2D8C">
        <w:rPr>
          <w:rStyle w:val="Refdenotaalpie"/>
          <w:rFonts w:ascii="Arial" w:hAnsi="Arial" w:cs="Arial"/>
          <w:sz w:val="24"/>
          <w:szCs w:val="24"/>
          <w:lang w:val="es-CO"/>
        </w:rPr>
        <w:footnoteReference w:id="7"/>
      </w:r>
      <w:r w:rsidR="00FE2D8C">
        <w:rPr>
          <w:rFonts w:ascii="Arial" w:hAnsi="Arial" w:cs="Arial"/>
          <w:sz w:val="24"/>
          <w:szCs w:val="24"/>
          <w:vertAlign w:val="superscript"/>
          <w:lang w:val="es-CO"/>
        </w:rPr>
        <w:t>-</w:t>
      </w:r>
      <w:r w:rsidR="00FE2D8C">
        <w:rPr>
          <w:rStyle w:val="Refdenotaalpie"/>
          <w:rFonts w:ascii="Arial" w:hAnsi="Arial" w:cs="Arial"/>
          <w:sz w:val="24"/>
          <w:szCs w:val="24"/>
          <w:lang w:val="es-CO"/>
        </w:rPr>
        <w:footnoteReference w:id="8"/>
      </w:r>
      <w:r w:rsidR="00DA3B29">
        <w:rPr>
          <w:rFonts w:ascii="Arial" w:hAnsi="Arial" w:cs="Arial"/>
          <w:sz w:val="24"/>
          <w:szCs w:val="24"/>
          <w:lang w:val="es-CO"/>
        </w:rPr>
        <w:t>:</w:t>
      </w:r>
    </w:p>
    <w:p w:rsidR="00172BBA" w:rsidRPr="001D66E2" w:rsidRDefault="00172BBA" w:rsidP="00ED498D">
      <w:pPr>
        <w:spacing w:line="360" w:lineRule="auto"/>
        <w:jc w:val="both"/>
        <w:rPr>
          <w:rFonts w:ascii="Arial" w:hAnsi="Arial" w:cs="Arial"/>
          <w:sz w:val="24"/>
          <w:szCs w:val="24"/>
          <w:lang w:val="es-CO"/>
        </w:rPr>
      </w:pPr>
    </w:p>
    <w:p w:rsidR="00172BBA" w:rsidRPr="00172BBA" w:rsidRDefault="00172BBA" w:rsidP="00172BBA">
      <w:pPr>
        <w:ind w:left="567" w:right="567"/>
        <w:jc w:val="both"/>
        <w:rPr>
          <w:rFonts w:ascii="Arial" w:hAnsi="Arial" w:cs="Arial"/>
          <w:sz w:val="24"/>
          <w:szCs w:val="24"/>
          <w:lang w:val="es-CO"/>
        </w:rPr>
      </w:pPr>
      <w:r w:rsidRPr="00172BBA">
        <w:rPr>
          <w:rFonts w:ascii="Arial" w:hAnsi="Arial" w:cs="Arial"/>
          <w:sz w:val="24"/>
          <w:szCs w:val="24"/>
          <w:lang w:val="es-CO"/>
        </w:rPr>
        <w:t>Sobre el particular, esta Sala,  tiene asentado que “…</w:t>
      </w:r>
      <w:r w:rsidRPr="00172BBA">
        <w:rPr>
          <w:rFonts w:ascii="Arial" w:hAnsi="Arial" w:cs="Arial"/>
          <w:i/>
          <w:sz w:val="24"/>
          <w:szCs w:val="24"/>
          <w:lang w:val="es-CO"/>
        </w:rPr>
        <w:t>si la nombrada menor no funge como demandante, así se encuentre bajo la custodia y cuidado personal de su progenitor y éste asuma el antedicho rol, el fuero de que trata el artículo 8° del decreto 2272 de 1989, resulta inoperante por definición</w:t>
      </w:r>
      <w:r w:rsidRPr="00172BBA">
        <w:rPr>
          <w:rFonts w:ascii="Arial" w:hAnsi="Arial" w:cs="Arial"/>
          <w:sz w:val="24"/>
          <w:szCs w:val="24"/>
          <w:lang w:val="es-CO"/>
        </w:rPr>
        <w:t xml:space="preserve">” (auto 30 de junio de 2005, </w:t>
      </w:r>
      <w:proofErr w:type="spellStart"/>
      <w:r w:rsidRPr="00172BBA">
        <w:rPr>
          <w:rFonts w:ascii="Arial" w:hAnsi="Arial" w:cs="Arial"/>
          <w:sz w:val="24"/>
          <w:szCs w:val="24"/>
          <w:lang w:val="es-CO"/>
        </w:rPr>
        <w:t>Exp</w:t>
      </w:r>
      <w:proofErr w:type="spellEnd"/>
      <w:r w:rsidRPr="00172BBA">
        <w:rPr>
          <w:rFonts w:ascii="Arial" w:hAnsi="Arial" w:cs="Arial"/>
          <w:sz w:val="24"/>
          <w:szCs w:val="24"/>
          <w:lang w:val="es-CO"/>
        </w:rPr>
        <w:t>. 2005-00395).</w:t>
      </w:r>
    </w:p>
    <w:p w:rsidR="00172BBA" w:rsidRPr="00172BBA" w:rsidRDefault="00172BBA" w:rsidP="00172BBA">
      <w:pPr>
        <w:widowControl w:val="0"/>
        <w:ind w:left="567" w:right="567"/>
        <w:jc w:val="both"/>
        <w:rPr>
          <w:rFonts w:ascii="Arial" w:hAnsi="Arial" w:cs="Arial"/>
          <w:sz w:val="24"/>
          <w:szCs w:val="24"/>
          <w:lang w:val="es-CO"/>
        </w:rPr>
      </w:pPr>
    </w:p>
    <w:p w:rsidR="00172BBA" w:rsidRPr="00172BBA" w:rsidRDefault="00172BBA" w:rsidP="00172BBA">
      <w:pPr>
        <w:ind w:left="567" w:right="567"/>
        <w:jc w:val="both"/>
        <w:rPr>
          <w:rFonts w:ascii="Arial" w:hAnsi="Arial" w:cs="Arial"/>
          <w:sz w:val="24"/>
          <w:szCs w:val="24"/>
          <w:lang w:val="es-CO"/>
        </w:rPr>
      </w:pPr>
      <w:proofErr w:type="spellStart"/>
      <w:r w:rsidRPr="00172BBA">
        <w:rPr>
          <w:rFonts w:ascii="Arial" w:hAnsi="Arial" w:cs="Arial"/>
          <w:sz w:val="24"/>
          <w:szCs w:val="24"/>
          <w:lang w:val="es-CO"/>
        </w:rPr>
        <w:t>Síguese</w:t>
      </w:r>
      <w:proofErr w:type="spellEnd"/>
      <w:r w:rsidRPr="00172BBA">
        <w:rPr>
          <w:rFonts w:ascii="Arial" w:hAnsi="Arial" w:cs="Arial"/>
          <w:sz w:val="24"/>
          <w:szCs w:val="24"/>
          <w:lang w:val="es-CO"/>
        </w:rPr>
        <w:t xml:space="preserve"> de lo anterior que no obstante lo dicho en la demanda como factor atributivo de competencia, en este asunto, el domicilio del menor no entra en juego para determinar cuál es el juez competente para conocer del proceso de privación de la patria potestad y, debe, por lo tanto, acudirse a la regla general prevista en el numeral 1 del artículo 23 del C. de P.C., que por el factor territorial, la asigna al juez del domicilio del demandado.</w:t>
      </w:r>
    </w:p>
    <w:p w:rsidR="00F7322E" w:rsidRPr="001D66E2" w:rsidRDefault="00F7322E" w:rsidP="00497A5F">
      <w:pPr>
        <w:spacing w:line="360" w:lineRule="auto"/>
        <w:jc w:val="both"/>
        <w:rPr>
          <w:rFonts w:ascii="Arial" w:hAnsi="Arial" w:cs="Arial"/>
          <w:color w:val="FF0000"/>
          <w:sz w:val="24"/>
          <w:szCs w:val="24"/>
          <w:lang w:val="es-CO"/>
        </w:rPr>
      </w:pPr>
    </w:p>
    <w:p w:rsidR="00FA15A2" w:rsidRPr="001D66E2" w:rsidRDefault="00FA15A2" w:rsidP="00FA15A2">
      <w:pPr>
        <w:spacing w:line="360" w:lineRule="auto"/>
        <w:jc w:val="both"/>
        <w:rPr>
          <w:rFonts w:ascii="Arial" w:hAnsi="Arial" w:cs="Arial"/>
          <w:sz w:val="24"/>
          <w:szCs w:val="24"/>
          <w:highlight w:val="yellow"/>
          <w:lang w:val="es-CO"/>
        </w:rPr>
      </w:pPr>
    </w:p>
    <w:p w:rsidR="00FA15A2" w:rsidRPr="0039469E" w:rsidRDefault="00FA15A2" w:rsidP="00FA15A2">
      <w:pPr>
        <w:pStyle w:val="Prrafodelista"/>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 xml:space="preserve">LAS CONCLUSIONES </w:t>
      </w:r>
    </w:p>
    <w:p w:rsidR="00FA15A2" w:rsidRPr="001D66E2" w:rsidRDefault="00FA15A2" w:rsidP="00FA15A2">
      <w:pPr>
        <w:spacing w:line="360" w:lineRule="auto"/>
        <w:jc w:val="both"/>
        <w:rPr>
          <w:rFonts w:ascii="Arial" w:hAnsi="Arial" w:cs="Arial"/>
          <w:sz w:val="24"/>
          <w:szCs w:val="24"/>
          <w:lang w:val="es-CO"/>
        </w:rPr>
      </w:pPr>
    </w:p>
    <w:p w:rsidR="00FA15A2" w:rsidRPr="00AF2264" w:rsidRDefault="00FA15A2" w:rsidP="00FA15A2">
      <w:pPr>
        <w:spacing w:line="360" w:lineRule="auto"/>
        <w:jc w:val="both"/>
        <w:rPr>
          <w:rFonts w:ascii="Arial" w:hAnsi="Arial" w:cs="Arial"/>
          <w:sz w:val="24"/>
          <w:szCs w:val="24"/>
          <w:lang w:val="es-CO"/>
        </w:rPr>
      </w:pPr>
      <w:r w:rsidRPr="0039469E">
        <w:rPr>
          <w:rFonts w:ascii="Arial" w:hAnsi="Arial" w:cs="Arial"/>
          <w:sz w:val="24"/>
          <w:szCs w:val="24"/>
          <w:lang w:val="es-CO"/>
        </w:rPr>
        <w:t xml:space="preserve">Con lo que viene de plantearse, el corolario que sobreviene es que habrá de declararse </w:t>
      </w:r>
      <w:r w:rsidRPr="00AF2264">
        <w:rPr>
          <w:rFonts w:ascii="Arial" w:hAnsi="Arial" w:cs="Arial"/>
          <w:sz w:val="24"/>
          <w:szCs w:val="24"/>
          <w:lang w:val="es-CO"/>
        </w:rPr>
        <w:t xml:space="preserve">que el conflicto de competencia propuesto es fundado </w:t>
      </w:r>
      <w:r w:rsidR="00B959A9">
        <w:rPr>
          <w:rFonts w:ascii="Arial" w:hAnsi="Arial" w:cs="Arial"/>
          <w:sz w:val="24"/>
          <w:szCs w:val="24"/>
          <w:lang w:val="es-CO"/>
        </w:rPr>
        <w:t xml:space="preserve">y </w:t>
      </w:r>
      <w:r w:rsidR="00C17A55">
        <w:rPr>
          <w:rFonts w:ascii="Arial" w:hAnsi="Arial" w:cs="Arial"/>
          <w:sz w:val="24"/>
          <w:szCs w:val="24"/>
          <w:lang w:val="es-CO"/>
        </w:rPr>
        <w:t xml:space="preserve">quien </w:t>
      </w:r>
      <w:r w:rsidRPr="00AF2264">
        <w:rPr>
          <w:rFonts w:ascii="Arial" w:hAnsi="Arial" w:cs="Arial"/>
          <w:sz w:val="24"/>
          <w:szCs w:val="24"/>
          <w:lang w:val="es-CO"/>
        </w:rPr>
        <w:t xml:space="preserve">debe conocer del proceso </w:t>
      </w:r>
      <w:r w:rsidR="001F7A80">
        <w:rPr>
          <w:rFonts w:ascii="Arial" w:hAnsi="Arial" w:cs="Arial"/>
          <w:sz w:val="24"/>
          <w:szCs w:val="24"/>
          <w:lang w:val="es-CO"/>
        </w:rPr>
        <w:t>de privación de patria potestad</w:t>
      </w:r>
      <w:r w:rsidRPr="00AF2264">
        <w:rPr>
          <w:rFonts w:ascii="Arial" w:hAnsi="Arial" w:cs="Arial"/>
          <w:sz w:val="24"/>
          <w:szCs w:val="24"/>
          <w:lang w:val="es-CO"/>
        </w:rPr>
        <w:t>,</w:t>
      </w:r>
      <w:r w:rsidR="00C17A55">
        <w:rPr>
          <w:rFonts w:ascii="Arial" w:hAnsi="Arial" w:cs="Arial"/>
          <w:sz w:val="24"/>
          <w:szCs w:val="24"/>
          <w:lang w:val="es-CO"/>
        </w:rPr>
        <w:t xml:space="preserve"> es</w:t>
      </w:r>
      <w:r w:rsidRPr="00AF2264">
        <w:rPr>
          <w:rFonts w:ascii="Arial" w:hAnsi="Arial" w:cs="Arial"/>
          <w:sz w:val="24"/>
          <w:szCs w:val="24"/>
          <w:lang w:val="es-CO"/>
        </w:rPr>
        <w:t xml:space="preserve"> el </w:t>
      </w:r>
      <w:r w:rsidR="00C17A55">
        <w:rPr>
          <w:rFonts w:ascii="Arial" w:hAnsi="Arial" w:cs="Arial"/>
          <w:color w:val="000000"/>
          <w:sz w:val="24"/>
          <w:szCs w:val="24"/>
          <w:lang w:val="es-CO"/>
        </w:rPr>
        <w:t xml:space="preserve">Juzgado </w:t>
      </w:r>
      <w:r w:rsidR="00B959A9">
        <w:rPr>
          <w:rFonts w:ascii="Arial" w:hAnsi="Arial" w:cs="Arial"/>
          <w:color w:val="000000"/>
          <w:sz w:val="24"/>
          <w:szCs w:val="24"/>
          <w:lang w:val="es-CO"/>
        </w:rPr>
        <w:t>Segundo de Familia de este municipio</w:t>
      </w:r>
      <w:r w:rsidRPr="00AF2264">
        <w:rPr>
          <w:rFonts w:ascii="Arial" w:hAnsi="Arial" w:cs="Arial"/>
          <w:sz w:val="24"/>
          <w:szCs w:val="24"/>
          <w:lang w:val="es-CO"/>
        </w:rPr>
        <w:t>.</w:t>
      </w:r>
    </w:p>
    <w:p w:rsidR="00FA15A2" w:rsidRPr="001D66E2" w:rsidRDefault="00FA15A2" w:rsidP="00FA15A2">
      <w:pPr>
        <w:spacing w:line="360" w:lineRule="auto"/>
        <w:jc w:val="both"/>
        <w:rPr>
          <w:rFonts w:ascii="Arial" w:hAnsi="Arial" w:cs="Arial"/>
          <w:sz w:val="24"/>
          <w:szCs w:val="24"/>
          <w:lang w:val="es-CO"/>
        </w:rPr>
      </w:pPr>
    </w:p>
    <w:p w:rsidR="00FA15A2" w:rsidRDefault="00FA15A2" w:rsidP="00FA15A2">
      <w:pPr>
        <w:tabs>
          <w:tab w:val="left" w:pos="-720"/>
        </w:tabs>
        <w:suppressAutoHyphens/>
        <w:spacing w:line="360" w:lineRule="auto"/>
        <w:jc w:val="both"/>
        <w:rPr>
          <w:rFonts w:ascii="Arial" w:hAnsi="Arial" w:cs="Arial"/>
          <w:sz w:val="24"/>
          <w:szCs w:val="24"/>
          <w:lang w:val="es-CO"/>
        </w:rPr>
      </w:pPr>
      <w:r w:rsidRPr="0039469E">
        <w:rPr>
          <w:rFonts w:ascii="Arial" w:hAnsi="Arial" w:cs="Arial"/>
          <w:sz w:val="24"/>
          <w:szCs w:val="24"/>
          <w:lang w:val="es-CO"/>
        </w:rPr>
        <w:t xml:space="preserve">En mérito de lo anteriormente expuesto, el </w:t>
      </w:r>
      <w:r w:rsidRPr="0039469E">
        <w:rPr>
          <w:rFonts w:ascii="Arial" w:hAnsi="Arial" w:cs="Arial"/>
          <w:smallCaps/>
          <w:sz w:val="24"/>
          <w:szCs w:val="24"/>
          <w:lang w:val="es-CO"/>
        </w:rPr>
        <w:t xml:space="preserve">Tribunal Superior del Distrito Judicial de </w:t>
      </w:r>
      <w:r>
        <w:rPr>
          <w:rFonts w:ascii="Arial" w:hAnsi="Arial" w:cs="Arial"/>
          <w:smallCaps/>
          <w:sz w:val="24"/>
          <w:szCs w:val="24"/>
          <w:lang w:val="es-CO"/>
        </w:rPr>
        <w:t>Pereira</w:t>
      </w:r>
      <w:r w:rsidRPr="0039469E">
        <w:rPr>
          <w:rFonts w:ascii="Arial" w:hAnsi="Arial" w:cs="Arial"/>
          <w:smallCaps/>
          <w:sz w:val="24"/>
          <w:szCs w:val="24"/>
          <w:lang w:val="es-CO"/>
        </w:rPr>
        <w:t xml:space="preserve">, Sala </w:t>
      </w:r>
      <w:r>
        <w:rPr>
          <w:rFonts w:ascii="Arial" w:hAnsi="Arial" w:cs="Arial"/>
          <w:smallCaps/>
          <w:sz w:val="24"/>
          <w:szCs w:val="24"/>
          <w:lang w:val="es-CO"/>
        </w:rPr>
        <w:t>Unitaria</w:t>
      </w:r>
      <w:r w:rsidRPr="0039469E">
        <w:rPr>
          <w:rFonts w:ascii="Arial" w:hAnsi="Arial" w:cs="Arial"/>
          <w:sz w:val="24"/>
          <w:szCs w:val="24"/>
          <w:lang w:val="es-CO"/>
        </w:rPr>
        <w:t>,</w:t>
      </w:r>
    </w:p>
    <w:p w:rsidR="00FA15A2" w:rsidRDefault="00FA15A2" w:rsidP="00FA15A2">
      <w:pPr>
        <w:tabs>
          <w:tab w:val="left" w:pos="-720"/>
        </w:tabs>
        <w:suppressAutoHyphens/>
        <w:spacing w:line="360" w:lineRule="auto"/>
        <w:jc w:val="center"/>
        <w:rPr>
          <w:rFonts w:ascii="Arial" w:hAnsi="Arial" w:cs="Arial"/>
          <w:smallCaps/>
          <w:sz w:val="24"/>
          <w:szCs w:val="24"/>
          <w:lang w:val="es-CO"/>
        </w:rPr>
      </w:pPr>
      <w:r w:rsidRPr="0039469E">
        <w:rPr>
          <w:rFonts w:ascii="Arial" w:hAnsi="Arial" w:cs="Arial"/>
          <w:smallCaps/>
          <w:sz w:val="24"/>
          <w:szCs w:val="24"/>
          <w:lang w:val="es-CO"/>
        </w:rPr>
        <w:t>R e s u e l v e,</w:t>
      </w:r>
    </w:p>
    <w:p w:rsidR="00FA15A2" w:rsidRDefault="00FA15A2" w:rsidP="00FA15A2">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lastRenderedPageBreak/>
        <w:t xml:space="preserve">DECLARAR que el conflicto de competencia, propuesto por el Juzgado </w:t>
      </w:r>
      <w:r w:rsidR="00B959A9">
        <w:rPr>
          <w:rFonts w:ascii="Arial" w:hAnsi="Arial" w:cs="Arial"/>
          <w:sz w:val="24"/>
          <w:szCs w:val="24"/>
          <w:lang w:val="es-CO"/>
        </w:rPr>
        <w:t xml:space="preserve">Único </w:t>
      </w:r>
      <w:r w:rsidRPr="00AF2264">
        <w:rPr>
          <w:rFonts w:ascii="Arial" w:hAnsi="Arial" w:cs="Arial"/>
          <w:sz w:val="24"/>
          <w:szCs w:val="24"/>
          <w:lang w:val="es-CO"/>
        </w:rPr>
        <w:t xml:space="preserve">de Familia de </w:t>
      </w:r>
      <w:r w:rsidR="00B959A9">
        <w:rPr>
          <w:rFonts w:ascii="Arial" w:hAnsi="Arial" w:cs="Arial"/>
          <w:sz w:val="24"/>
          <w:szCs w:val="24"/>
          <w:lang w:val="es-CO"/>
        </w:rPr>
        <w:t xml:space="preserve">Dosquebradas </w:t>
      </w:r>
      <w:r w:rsidRPr="00AF2264">
        <w:rPr>
          <w:rFonts w:ascii="Arial" w:hAnsi="Arial" w:cs="Arial"/>
          <w:sz w:val="24"/>
          <w:szCs w:val="24"/>
          <w:lang w:val="es-CO"/>
        </w:rPr>
        <w:t>es fundado, según las disertaciones jurídicas hechas en esta providencia.</w:t>
      </w:r>
    </w:p>
    <w:p w:rsidR="001D66E2" w:rsidRPr="00AF2264" w:rsidRDefault="001D66E2" w:rsidP="001D66E2">
      <w:pPr>
        <w:pStyle w:val="Prrafodelista"/>
        <w:widowControl w:val="0"/>
        <w:spacing w:line="360" w:lineRule="auto"/>
        <w:ind w:left="360"/>
        <w:jc w:val="both"/>
        <w:rPr>
          <w:rFonts w:ascii="Arial" w:hAnsi="Arial" w:cs="Arial"/>
          <w:sz w:val="24"/>
          <w:szCs w:val="24"/>
          <w:lang w:val="es-CO"/>
        </w:rPr>
      </w:pPr>
    </w:p>
    <w:p w:rsidR="00FA15A2" w:rsidRPr="00AF2264" w:rsidRDefault="00FA15A2" w:rsidP="00FA15A2">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ADSCRIBIR el conocimiento del proceso </w:t>
      </w:r>
      <w:r w:rsidR="00C17A55">
        <w:rPr>
          <w:rFonts w:ascii="Arial" w:hAnsi="Arial" w:cs="Arial"/>
          <w:sz w:val="24"/>
          <w:szCs w:val="24"/>
          <w:lang w:val="es-CO"/>
        </w:rPr>
        <w:t>de privación de patria potestad</w:t>
      </w:r>
      <w:r w:rsidRPr="00AF2264">
        <w:rPr>
          <w:rFonts w:ascii="Arial" w:hAnsi="Arial" w:cs="Arial"/>
          <w:sz w:val="24"/>
          <w:szCs w:val="24"/>
          <w:lang w:val="es-CO"/>
        </w:rPr>
        <w:t xml:space="preserve"> al </w:t>
      </w:r>
      <w:r w:rsidR="00C17A55">
        <w:rPr>
          <w:rFonts w:ascii="Arial" w:hAnsi="Arial" w:cs="Arial"/>
          <w:color w:val="000000"/>
          <w:sz w:val="24"/>
          <w:szCs w:val="24"/>
          <w:lang w:val="es-CO"/>
        </w:rPr>
        <w:t xml:space="preserve">Juzgado </w:t>
      </w:r>
      <w:r w:rsidR="00B959A9">
        <w:rPr>
          <w:rFonts w:ascii="Arial" w:hAnsi="Arial" w:cs="Arial"/>
          <w:color w:val="000000"/>
          <w:sz w:val="24"/>
          <w:szCs w:val="24"/>
          <w:lang w:val="es-CO"/>
        </w:rPr>
        <w:t xml:space="preserve">Segundo </w:t>
      </w:r>
      <w:r w:rsidR="00C17A55">
        <w:rPr>
          <w:rFonts w:ascii="Arial" w:hAnsi="Arial" w:cs="Arial"/>
          <w:color w:val="000000"/>
          <w:sz w:val="24"/>
          <w:szCs w:val="24"/>
          <w:lang w:val="es-CO"/>
        </w:rPr>
        <w:t>de Familia de</w:t>
      </w:r>
      <w:r w:rsidR="00B959A9">
        <w:rPr>
          <w:rFonts w:ascii="Arial" w:hAnsi="Arial" w:cs="Arial"/>
          <w:color w:val="000000"/>
          <w:sz w:val="24"/>
          <w:szCs w:val="24"/>
          <w:lang w:val="es-CO"/>
        </w:rPr>
        <w:t xml:space="preserve"> este </w:t>
      </w:r>
      <w:r w:rsidR="00C17A55">
        <w:rPr>
          <w:rFonts w:ascii="Arial" w:hAnsi="Arial" w:cs="Arial"/>
          <w:color w:val="000000"/>
          <w:sz w:val="24"/>
          <w:szCs w:val="24"/>
          <w:lang w:val="es-CO"/>
        </w:rPr>
        <w:t>municipio</w:t>
      </w:r>
      <w:r w:rsidRPr="00AF2264">
        <w:rPr>
          <w:rFonts w:ascii="Arial" w:hAnsi="Arial" w:cs="Arial"/>
          <w:sz w:val="24"/>
          <w:szCs w:val="24"/>
          <w:lang w:val="es-CO"/>
        </w:rPr>
        <w:t>.</w:t>
      </w:r>
    </w:p>
    <w:p w:rsidR="00FA15A2" w:rsidRPr="00AF2264" w:rsidRDefault="00FA15A2" w:rsidP="00FA15A2">
      <w:pPr>
        <w:pStyle w:val="Prrafodelista"/>
        <w:spacing w:line="360" w:lineRule="auto"/>
        <w:jc w:val="both"/>
        <w:rPr>
          <w:rFonts w:ascii="Arial" w:hAnsi="Arial" w:cs="Arial"/>
          <w:sz w:val="24"/>
          <w:szCs w:val="24"/>
          <w:lang w:val="es-CO"/>
        </w:rPr>
      </w:pPr>
    </w:p>
    <w:p w:rsidR="00FA15A2" w:rsidRPr="00AF2264" w:rsidRDefault="00FA15A2" w:rsidP="00FA15A2">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ORDENAR la </w:t>
      </w:r>
      <w:r w:rsidR="00DA6FAB">
        <w:rPr>
          <w:rFonts w:ascii="Arial" w:hAnsi="Arial" w:cs="Arial"/>
          <w:sz w:val="24"/>
          <w:szCs w:val="24"/>
          <w:lang w:val="es-CO"/>
        </w:rPr>
        <w:t>remisión i</w:t>
      </w:r>
      <w:r w:rsidR="00DA6FAB" w:rsidRPr="00AF2264">
        <w:rPr>
          <w:rFonts w:ascii="Arial" w:hAnsi="Arial" w:cs="Arial"/>
          <w:sz w:val="24"/>
          <w:szCs w:val="24"/>
          <w:lang w:val="es-CO"/>
        </w:rPr>
        <w:t xml:space="preserve">nmediata </w:t>
      </w:r>
      <w:r w:rsidRPr="00AF2264">
        <w:rPr>
          <w:rFonts w:ascii="Arial" w:hAnsi="Arial" w:cs="Arial"/>
          <w:sz w:val="24"/>
          <w:szCs w:val="24"/>
          <w:lang w:val="es-CO"/>
        </w:rPr>
        <w:t>de las diligencias, al Despacho mencionado, para que prosiga la actuación.</w:t>
      </w:r>
    </w:p>
    <w:p w:rsidR="00FA15A2" w:rsidRPr="00AF2264" w:rsidRDefault="00FA15A2" w:rsidP="00FA15A2">
      <w:pPr>
        <w:pStyle w:val="Prrafodelista"/>
        <w:rPr>
          <w:rFonts w:ascii="Arial" w:hAnsi="Arial" w:cs="Arial"/>
          <w:sz w:val="24"/>
          <w:szCs w:val="24"/>
          <w:lang w:val="es-CO"/>
        </w:rPr>
      </w:pPr>
    </w:p>
    <w:p w:rsidR="00FA15A2" w:rsidRPr="00AF2264" w:rsidRDefault="00FA15A2" w:rsidP="00FA15A2">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INFORMAR al Juzgado</w:t>
      </w:r>
      <w:r w:rsidR="00B959A9">
        <w:rPr>
          <w:rFonts w:ascii="Arial" w:hAnsi="Arial" w:cs="Arial"/>
          <w:sz w:val="24"/>
          <w:szCs w:val="24"/>
          <w:lang w:val="es-CO"/>
        </w:rPr>
        <w:t xml:space="preserve"> Único </w:t>
      </w:r>
      <w:r w:rsidR="00B959A9" w:rsidRPr="00AF2264">
        <w:rPr>
          <w:rFonts w:ascii="Arial" w:hAnsi="Arial" w:cs="Arial"/>
          <w:sz w:val="24"/>
          <w:szCs w:val="24"/>
          <w:lang w:val="es-CO"/>
        </w:rPr>
        <w:t xml:space="preserve">de Familia de </w:t>
      </w:r>
      <w:r w:rsidR="00B959A9">
        <w:rPr>
          <w:rFonts w:ascii="Arial" w:hAnsi="Arial" w:cs="Arial"/>
          <w:sz w:val="24"/>
          <w:szCs w:val="24"/>
          <w:lang w:val="es-CO"/>
        </w:rPr>
        <w:t>Dosquebradas</w:t>
      </w:r>
      <w:r w:rsidR="00B959A9" w:rsidRPr="00AF2264">
        <w:rPr>
          <w:rFonts w:ascii="Arial" w:hAnsi="Arial" w:cs="Arial"/>
          <w:sz w:val="24"/>
          <w:szCs w:val="24"/>
          <w:lang w:val="es-CO"/>
        </w:rPr>
        <w:t xml:space="preserve"> </w:t>
      </w:r>
      <w:r w:rsidRPr="00AF2264">
        <w:rPr>
          <w:rFonts w:ascii="Arial" w:hAnsi="Arial" w:cs="Arial"/>
          <w:sz w:val="24"/>
          <w:szCs w:val="24"/>
          <w:lang w:val="es-CO"/>
        </w:rPr>
        <w:t>lo aquí resuelto.</w:t>
      </w:r>
    </w:p>
    <w:p w:rsidR="00FA15A2" w:rsidRPr="00AF2264" w:rsidRDefault="00FA15A2" w:rsidP="00FA15A2">
      <w:pPr>
        <w:pStyle w:val="Prrafodelista"/>
        <w:spacing w:line="360" w:lineRule="auto"/>
        <w:ind w:left="360"/>
        <w:jc w:val="both"/>
        <w:rPr>
          <w:rFonts w:ascii="Arial" w:hAnsi="Arial" w:cs="Arial"/>
          <w:sz w:val="24"/>
          <w:szCs w:val="24"/>
          <w:lang w:val="es-CO"/>
        </w:rPr>
      </w:pPr>
    </w:p>
    <w:p w:rsidR="00FA15A2" w:rsidRPr="00AF2264" w:rsidRDefault="00FA15A2" w:rsidP="00FA15A2">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ADVERTIR que contra esta providencia no procede recurso alguno.</w:t>
      </w:r>
    </w:p>
    <w:p w:rsidR="002E0743" w:rsidRPr="00AF2264" w:rsidRDefault="002E0743" w:rsidP="000C7099">
      <w:pPr>
        <w:pStyle w:val="Prrafodelista"/>
        <w:spacing w:line="360" w:lineRule="auto"/>
        <w:ind w:left="360"/>
        <w:jc w:val="both"/>
        <w:rPr>
          <w:rFonts w:ascii="Arial" w:hAnsi="Arial" w:cs="Arial"/>
          <w:sz w:val="24"/>
          <w:szCs w:val="24"/>
          <w:lang w:val="es-CO"/>
        </w:rPr>
      </w:pPr>
    </w:p>
    <w:p w:rsidR="002E0743" w:rsidRPr="00F50221" w:rsidRDefault="002E0743" w:rsidP="002E0743">
      <w:pPr>
        <w:spacing w:line="360" w:lineRule="auto"/>
        <w:jc w:val="center"/>
        <w:rPr>
          <w:rFonts w:ascii="Arial" w:hAnsi="Arial" w:cs="Arial"/>
          <w:smallCaps/>
          <w:sz w:val="24"/>
          <w:szCs w:val="24"/>
          <w:lang w:val="en-US"/>
        </w:rPr>
      </w:pPr>
      <w:proofErr w:type="spellStart"/>
      <w:r w:rsidRPr="00F50221">
        <w:rPr>
          <w:rFonts w:ascii="Arial" w:hAnsi="Arial" w:cs="Arial"/>
          <w:smallCaps/>
          <w:sz w:val="24"/>
          <w:szCs w:val="24"/>
          <w:lang w:val="en-US"/>
        </w:rPr>
        <w:t>Notifíquese</w:t>
      </w:r>
      <w:proofErr w:type="spellEnd"/>
      <w:r w:rsidRPr="00F50221">
        <w:rPr>
          <w:rFonts w:ascii="Arial" w:hAnsi="Arial" w:cs="Arial"/>
          <w:smallCaps/>
          <w:sz w:val="24"/>
          <w:szCs w:val="24"/>
          <w:lang w:val="en-US"/>
        </w:rPr>
        <w:t>,</w:t>
      </w:r>
    </w:p>
    <w:p w:rsidR="006D26BB" w:rsidRPr="00F50221" w:rsidRDefault="006D26BB" w:rsidP="002E0743">
      <w:pPr>
        <w:spacing w:line="360" w:lineRule="auto"/>
        <w:jc w:val="center"/>
        <w:rPr>
          <w:rFonts w:ascii="Arial" w:hAnsi="Arial" w:cs="Arial"/>
          <w:sz w:val="24"/>
          <w:szCs w:val="24"/>
          <w:lang w:val="en-US"/>
        </w:rPr>
      </w:pPr>
    </w:p>
    <w:p w:rsidR="006D26BB" w:rsidRPr="00F50221" w:rsidRDefault="006D26BB" w:rsidP="002E0743">
      <w:pPr>
        <w:spacing w:line="360" w:lineRule="auto"/>
        <w:jc w:val="center"/>
        <w:rPr>
          <w:rFonts w:ascii="Arial" w:hAnsi="Arial" w:cs="Arial"/>
          <w:sz w:val="24"/>
          <w:szCs w:val="24"/>
          <w:lang w:val="en-US"/>
        </w:rPr>
      </w:pPr>
    </w:p>
    <w:p w:rsidR="00193EA0" w:rsidRPr="00F50221" w:rsidRDefault="00193EA0" w:rsidP="002E0743">
      <w:pPr>
        <w:spacing w:line="360" w:lineRule="auto"/>
        <w:jc w:val="center"/>
        <w:rPr>
          <w:rFonts w:ascii="Arial" w:hAnsi="Arial" w:cs="Arial"/>
          <w:sz w:val="24"/>
          <w:szCs w:val="24"/>
          <w:lang w:val="en-US"/>
        </w:rPr>
      </w:pPr>
    </w:p>
    <w:p w:rsidR="00205EEF" w:rsidRPr="00F50221" w:rsidRDefault="00205EEF" w:rsidP="00205EEF">
      <w:pPr>
        <w:pStyle w:val="Textopredeterminado"/>
        <w:spacing w:line="360" w:lineRule="auto"/>
        <w:jc w:val="center"/>
        <w:rPr>
          <w:rFonts w:ascii="Arial" w:hAnsi="Arial" w:cs="Arial"/>
          <w:caps/>
          <w:spacing w:val="20"/>
          <w:w w:val="150"/>
          <w:szCs w:val="20"/>
          <w:lang w:val="en-US"/>
        </w:rPr>
      </w:pPr>
      <w:r w:rsidRPr="00F50221">
        <w:rPr>
          <w:rFonts w:ascii="Arial" w:hAnsi="Arial" w:cs="Arial"/>
          <w:caps/>
          <w:spacing w:val="20"/>
          <w:w w:val="150"/>
          <w:sz w:val="32"/>
          <w:lang w:val="en-US"/>
        </w:rPr>
        <w:t>D</w:t>
      </w:r>
      <w:r w:rsidRPr="00F50221">
        <w:rPr>
          <w:rFonts w:ascii="Arial" w:hAnsi="Arial" w:cs="Arial"/>
          <w:caps/>
          <w:spacing w:val="20"/>
          <w:w w:val="150"/>
          <w:sz w:val="20"/>
          <w:szCs w:val="16"/>
          <w:lang w:val="en-US"/>
        </w:rPr>
        <w:t>UBERNEY</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G</w:t>
      </w:r>
      <w:r w:rsidRPr="00F50221">
        <w:rPr>
          <w:rFonts w:ascii="Arial" w:hAnsi="Arial" w:cs="Arial"/>
          <w:caps/>
          <w:spacing w:val="20"/>
          <w:w w:val="150"/>
          <w:sz w:val="20"/>
          <w:szCs w:val="16"/>
          <w:lang w:val="en-US"/>
        </w:rPr>
        <w:t>RISALES</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H</w:t>
      </w:r>
      <w:r w:rsidRPr="00F50221">
        <w:rPr>
          <w:rFonts w:ascii="Arial" w:hAnsi="Arial" w:cs="Arial"/>
          <w:caps/>
          <w:spacing w:val="20"/>
          <w:w w:val="150"/>
          <w:sz w:val="20"/>
          <w:szCs w:val="16"/>
          <w:lang w:val="en-US"/>
        </w:rPr>
        <w:t>ERRERA</w:t>
      </w:r>
    </w:p>
    <w:p w:rsidR="00205EEF" w:rsidRPr="00F50221" w:rsidRDefault="00205EEF" w:rsidP="00205EEF">
      <w:pPr>
        <w:pStyle w:val="Textoindependiente"/>
        <w:spacing w:line="360" w:lineRule="auto"/>
        <w:jc w:val="center"/>
        <w:rPr>
          <w:rFonts w:ascii="Arial" w:hAnsi="Arial" w:cs="Arial"/>
          <w:caps/>
          <w:spacing w:val="20"/>
          <w:w w:val="150"/>
          <w:sz w:val="20"/>
          <w:szCs w:val="16"/>
          <w:lang w:val="en-US"/>
        </w:rPr>
      </w:pPr>
      <w:r w:rsidRPr="00F50221">
        <w:rPr>
          <w:rFonts w:ascii="Arial" w:hAnsi="Arial" w:cs="Arial"/>
          <w:caps/>
          <w:spacing w:val="20"/>
          <w:w w:val="150"/>
          <w:sz w:val="32"/>
          <w:lang w:val="en-US"/>
        </w:rPr>
        <w:t xml:space="preserve">M </w:t>
      </w:r>
      <w:r w:rsidRPr="00F50221">
        <w:rPr>
          <w:rFonts w:ascii="Arial" w:hAnsi="Arial" w:cs="Arial"/>
          <w:caps/>
          <w:spacing w:val="20"/>
          <w:w w:val="150"/>
          <w:sz w:val="20"/>
          <w:szCs w:val="16"/>
          <w:lang w:val="en-US"/>
        </w:rPr>
        <w:t>A G I S T R A D O</w:t>
      </w:r>
    </w:p>
    <w:p w:rsidR="00485560" w:rsidRPr="00EE671A" w:rsidRDefault="00485560" w:rsidP="00485560">
      <w:pPr>
        <w:widowControl w:val="0"/>
        <w:spacing w:line="360" w:lineRule="auto"/>
        <w:jc w:val="right"/>
        <w:rPr>
          <w:rFonts w:ascii="Arial" w:hAnsi="Arial" w:cs="Arial"/>
          <w:sz w:val="10"/>
          <w:szCs w:val="10"/>
          <w:lang w:val="en-US"/>
        </w:rPr>
      </w:pPr>
      <w:r>
        <w:rPr>
          <w:rFonts w:ascii="Arial" w:hAnsi="Arial" w:cs="Arial"/>
          <w:sz w:val="10"/>
          <w:szCs w:val="10"/>
          <w:lang w:val="en-US"/>
        </w:rPr>
        <w:t xml:space="preserve">DGH </w:t>
      </w:r>
      <w:r w:rsidRPr="00EE671A">
        <w:rPr>
          <w:rFonts w:ascii="Arial" w:hAnsi="Arial" w:cs="Arial"/>
          <w:sz w:val="10"/>
          <w:szCs w:val="10"/>
          <w:lang w:val="en-US"/>
        </w:rPr>
        <w:t>/</w:t>
      </w:r>
      <w:r>
        <w:rPr>
          <w:rFonts w:ascii="Arial" w:hAnsi="Arial" w:cs="Arial"/>
          <w:sz w:val="10"/>
          <w:szCs w:val="10"/>
          <w:lang w:val="en-US"/>
        </w:rPr>
        <w:t>DGD/ 2016</w:t>
      </w:r>
    </w:p>
    <w:p w:rsidR="00485560" w:rsidRPr="00F50221" w:rsidRDefault="00A6737E" w:rsidP="00205EEF">
      <w:pPr>
        <w:pStyle w:val="Textoindependiente"/>
        <w:spacing w:line="360" w:lineRule="auto"/>
        <w:jc w:val="center"/>
        <w:rPr>
          <w:rFonts w:ascii="Arial" w:hAnsi="Arial" w:cs="Arial"/>
          <w:caps/>
          <w:spacing w:val="20"/>
          <w:w w:val="150"/>
          <w:sz w:val="20"/>
          <w:szCs w:val="16"/>
          <w:lang w:val="en-US"/>
        </w:rPr>
      </w:pPr>
      <w:r w:rsidRPr="005057A3">
        <w:rPr>
          <w:noProof/>
          <w:lang w:val="es-ES"/>
        </w:rPr>
        <mc:AlternateContent>
          <mc:Choice Requires="wps">
            <w:drawing>
              <wp:anchor distT="0" distB="0" distL="114300" distR="114300" simplePos="0" relativeHeight="251659264" behindDoc="0" locked="0" layoutInCell="1" allowOverlap="1" wp14:anchorId="3AEDDC31" wp14:editId="52251519">
                <wp:simplePos x="0" y="0"/>
                <wp:positionH relativeFrom="margin">
                  <wp:align>center</wp:align>
                </wp:positionH>
                <wp:positionV relativeFrom="paragraph">
                  <wp:posOffset>33655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AEDDC31" id="Rectangle 7" o:spid="_x0000_s1026" style="position:absolute;left:0;text-align:left;margin-left:0;margin-top:2.65pt;width:198.5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" strokeweight="2.25pt">
                <v:stroke linestyle="thickThin"/>
                <v:textbo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v:textbox>
                <w10:wrap anchorx="margin"/>
              </v:rect>
            </w:pict>
          </mc:Fallback>
        </mc:AlternateContent>
      </w:r>
    </w:p>
    <w:p w:rsidR="00205EEF" w:rsidRPr="00F50221" w:rsidRDefault="00205EEF" w:rsidP="00205EEF">
      <w:pPr>
        <w:pStyle w:val="Textoindependiente"/>
        <w:spacing w:line="360" w:lineRule="auto"/>
        <w:jc w:val="center"/>
        <w:rPr>
          <w:rFonts w:ascii="Arial" w:hAnsi="Arial" w:cs="Arial"/>
          <w:caps/>
          <w:spacing w:val="20"/>
          <w:w w:val="150"/>
          <w:sz w:val="22"/>
          <w:szCs w:val="22"/>
          <w:lang w:val="en-US"/>
        </w:rPr>
      </w:pPr>
    </w:p>
    <w:p w:rsidR="009F5933" w:rsidRPr="00F50221" w:rsidRDefault="009F5933" w:rsidP="00205EEF">
      <w:pPr>
        <w:pStyle w:val="Textopredeterminado"/>
        <w:spacing w:line="360" w:lineRule="auto"/>
        <w:rPr>
          <w:rFonts w:ascii="Arial" w:hAnsi="Arial" w:cs="Arial"/>
          <w:caps/>
          <w:color w:val="auto"/>
          <w:spacing w:val="20"/>
          <w:w w:val="150"/>
          <w:sz w:val="22"/>
          <w:szCs w:val="22"/>
          <w:lang w:val="en-US"/>
        </w:rPr>
      </w:pPr>
    </w:p>
    <w:p w:rsidR="00AD6AB8" w:rsidRPr="00F50221" w:rsidRDefault="00AD6AB8" w:rsidP="00205EEF">
      <w:pPr>
        <w:spacing w:line="360" w:lineRule="auto"/>
        <w:ind w:firstLine="708"/>
        <w:jc w:val="both"/>
        <w:rPr>
          <w:rFonts w:ascii="Arial" w:hAnsi="Arial" w:cs="Arial"/>
          <w:caps/>
          <w:spacing w:val="20"/>
          <w:w w:val="150"/>
          <w:sz w:val="16"/>
          <w:szCs w:val="16"/>
          <w:lang w:val="en-US"/>
        </w:rPr>
      </w:pPr>
    </w:p>
    <w:p w:rsidR="004B738E" w:rsidRPr="00F50221" w:rsidRDefault="004B738E" w:rsidP="00AD6AB8">
      <w:pPr>
        <w:spacing w:line="360" w:lineRule="auto"/>
        <w:jc w:val="right"/>
        <w:rPr>
          <w:rFonts w:ascii="Arial" w:hAnsi="Arial" w:cs="Arial"/>
          <w:sz w:val="10"/>
          <w:szCs w:val="10"/>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Arial" w:hAnsi="Arial" w:cs="Arial"/>
          <w:lang w:val="en-US"/>
        </w:rPr>
      </w:pPr>
    </w:p>
    <w:sectPr w:rsidR="004B738E" w:rsidRPr="00F50221" w:rsidSect="00256CDB">
      <w:headerReference w:type="default" r:id="rId9"/>
      <w:footerReference w:type="default" r:id="rId10"/>
      <w:pgSz w:w="12242" w:h="18722" w:code="11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20" w:rsidRDefault="00F57920" w:rsidP="0005223F">
      <w:r>
        <w:separator/>
      </w:r>
    </w:p>
  </w:endnote>
  <w:endnote w:type="continuationSeparator" w:id="0">
    <w:p w:rsidR="00F57920" w:rsidRDefault="00F57920"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Kalinga">
    <w:altName w:val="Segoe UI"/>
    <w:panose1 w:val="020B0502040204020203"/>
    <w:charset w:val="00"/>
    <w:family w:val="swiss"/>
    <w:pitch w:val="variable"/>
    <w:sig w:usb0="00080003" w:usb1="00000000" w:usb2="00000000" w:usb3="00000000" w:csb0="00000001" w:csb1="00000000"/>
  </w:font>
  <w:font w:name="Catriel">
    <w:altName w:val="Bell MT"/>
    <w:charset w:val="00"/>
    <w:family w:val="auto"/>
    <w:pitch w:val="variable"/>
    <w:sig w:usb0="800000AF" w:usb1="5000004A"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UPERIOR DEL</w:t>
    </w:r>
    <w:r w:rsidRPr="00A51E08">
      <w:rPr>
        <w:rFonts w:ascii="Arial" w:hAnsi="Arial" w:cs="Arial"/>
        <w:spacing w:val="20"/>
        <w:w w:val="200"/>
        <w:sz w:val="14"/>
        <w:szCs w:val="14"/>
        <w:lang w:val="es-CO"/>
      </w:rPr>
      <w:t xml:space="preserve"> D</w:t>
    </w:r>
    <w:r w:rsidRPr="00A51E08">
      <w:rPr>
        <w:rFonts w:ascii="Arial" w:hAnsi="Arial" w:cs="Arial"/>
        <w:spacing w:val="20"/>
        <w:w w:val="200"/>
        <w:sz w:val="10"/>
        <w:szCs w:val="10"/>
        <w:lang w:val="es-CO"/>
      </w:rPr>
      <w:t xml:space="preserve">ISTRITO </w:t>
    </w:r>
    <w:r w:rsidRPr="00A51E08">
      <w:rPr>
        <w:rFonts w:ascii="Arial" w:hAnsi="Arial" w:cs="Arial"/>
        <w:spacing w:val="20"/>
        <w:w w:val="200"/>
        <w:sz w:val="14"/>
        <w:szCs w:val="14"/>
        <w:lang w:val="es-CO"/>
      </w:rPr>
      <w:t>J</w:t>
    </w:r>
    <w:r w:rsidRPr="00A51E08">
      <w:rPr>
        <w:rFonts w:ascii="Arial" w:hAnsi="Arial" w:cs="Arial"/>
        <w:spacing w:val="20"/>
        <w:w w:val="200"/>
        <w:sz w:val="10"/>
        <w:szCs w:val="10"/>
        <w:lang w:val="es-CO"/>
      </w:rPr>
      <w:t xml:space="preserve">UDICIAL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20" w:rsidRDefault="00F57920" w:rsidP="0005223F">
      <w:r>
        <w:separator/>
      </w:r>
    </w:p>
  </w:footnote>
  <w:footnote w:type="continuationSeparator" w:id="0">
    <w:p w:rsidR="00F57920" w:rsidRDefault="00F57920" w:rsidP="0005223F">
      <w:r>
        <w:continuationSeparator/>
      </w:r>
    </w:p>
  </w:footnote>
  <w:footnote w:id="1">
    <w:p w:rsidR="001B399C" w:rsidRPr="00FE2D8C" w:rsidRDefault="001B399C" w:rsidP="001B399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lang w:val="es-CO"/>
        </w:rPr>
        <w:t xml:space="preserve">CORTE SUPREMA DE JUSTICIA, Sala de Casación Civil. Providencia del 30-06-2005; MP: Jaime Alberto </w:t>
      </w:r>
      <w:proofErr w:type="spellStart"/>
      <w:r w:rsidRPr="00FE2D8C">
        <w:rPr>
          <w:rFonts w:asciiTheme="minorHAnsi" w:hAnsiTheme="minorHAnsi"/>
          <w:lang w:val="es-CO"/>
        </w:rPr>
        <w:t>Arrubla</w:t>
      </w:r>
      <w:proofErr w:type="spellEnd"/>
      <w:r w:rsidRPr="00FE2D8C">
        <w:rPr>
          <w:rFonts w:asciiTheme="minorHAnsi" w:hAnsiTheme="minorHAnsi"/>
          <w:lang w:val="es-CO"/>
        </w:rPr>
        <w:t xml:space="preserve"> </w:t>
      </w:r>
      <w:proofErr w:type="spellStart"/>
      <w:r w:rsidRPr="00FE2D8C">
        <w:rPr>
          <w:rFonts w:asciiTheme="minorHAnsi" w:hAnsiTheme="minorHAnsi"/>
          <w:lang w:val="es-CO"/>
        </w:rPr>
        <w:t>Paucar</w:t>
      </w:r>
      <w:proofErr w:type="spellEnd"/>
      <w:r w:rsidRPr="00FE2D8C">
        <w:rPr>
          <w:rFonts w:asciiTheme="minorHAnsi" w:hAnsiTheme="minorHAnsi"/>
          <w:lang w:val="es-CO"/>
        </w:rPr>
        <w:t>, expediente No.110010203000200500395-00.</w:t>
      </w:r>
    </w:p>
  </w:footnote>
  <w:footnote w:id="2">
    <w:p w:rsidR="001B399C" w:rsidRPr="00FE2D8C" w:rsidRDefault="001B399C" w:rsidP="001B399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lang w:val="es-CO"/>
        </w:rPr>
        <w:t>CORTE SUPREMA DE JUSTICIA, Sala de Casación Civil. Providencia del 30-04-2013; MP: Ariel Salazar Ramírez, expediente No.11001-02-03-000-2013-00805-00</w:t>
      </w:r>
      <w:r w:rsidRPr="00FE2D8C">
        <w:rPr>
          <w:rFonts w:asciiTheme="minorHAnsi" w:hAnsiTheme="minorHAnsi" w:cs="Calibri"/>
          <w:lang w:val="es-CO"/>
        </w:rPr>
        <w:t>.</w:t>
      </w:r>
    </w:p>
  </w:footnote>
  <w:footnote w:id="3">
    <w:p w:rsidR="001B399C" w:rsidRPr="00FE2D8C" w:rsidRDefault="001B399C" w:rsidP="001B399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cs="Calibri"/>
          <w:lang w:val="es-CO"/>
        </w:rPr>
        <w:t xml:space="preserve">CORTE SUPREMA DE JUSTICIA. Sala de Casación Civil. Auto AC2504-2014; MP: </w:t>
      </w:r>
      <w:r w:rsidRPr="00FE2D8C">
        <w:rPr>
          <w:rFonts w:asciiTheme="minorHAnsi" w:hAnsiTheme="minorHAnsi"/>
          <w:lang w:val="es-CO"/>
        </w:rPr>
        <w:t>Ariel Salazar Ramírez.</w:t>
      </w:r>
    </w:p>
  </w:footnote>
  <w:footnote w:id="4">
    <w:p w:rsidR="001B399C" w:rsidRPr="00FE2D8C" w:rsidRDefault="001B399C" w:rsidP="001B399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cs="Calibri"/>
          <w:lang w:val="es-CO"/>
        </w:rPr>
        <w:t xml:space="preserve">CORTE SUPREMA DE JUSTICIA. Sala de Casación Civil. Auto AC1338-2015; MP: </w:t>
      </w:r>
      <w:r w:rsidRPr="00FE2D8C">
        <w:rPr>
          <w:rFonts w:asciiTheme="minorHAnsi" w:hAnsiTheme="minorHAnsi"/>
          <w:lang w:val="es-CO"/>
        </w:rPr>
        <w:t>Ariel Salazar Ramírez.</w:t>
      </w:r>
    </w:p>
  </w:footnote>
  <w:footnote w:id="5">
    <w:p w:rsidR="00FE2D8C" w:rsidRPr="00FE2D8C" w:rsidRDefault="00FE2D8C"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lang w:val="es-CO"/>
        </w:rPr>
        <w:t xml:space="preserve">CORTE SUPREMA DE JUSTICIA, Sala de Casación Civil. Providencia del 30-06-2005; MP: Jaime Alberto </w:t>
      </w:r>
      <w:proofErr w:type="spellStart"/>
      <w:r w:rsidRPr="00FE2D8C">
        <w:rPr>
          <w:rFonts w:asciiTheme="minorHAnsi" w:hAnsiTheme="minorHAnsi"/>
          <w:lang w:val="es-CO"/>
        </w:rPr>
        <w:t>Arrubla</w:t>
      </w:r>
      <w:proofErr w:type="spellEnd"/>
      <w:r w:rsidRPr="00FE2D8C">
        <w:rPr>
          <w:rFonts w:asciiTheme="minorHAnsi" w:hAnsiTheme="minorHAnsi"/>
          <w:lang w:val="es-CO"/>
        </w:rPr>
        <w:t xml:space="preserve"> </w:t>
      </w:r>
      <w:proofErr w:type="spellStart"/>
      <w:r w:rsidRPr="00FE2D8C">
        <w:rPr>
          <w:rFonts w:asciiTheme="minorHAnsi" w:hAnsiTheme="minorHAnsi"/>
          <w:lang w:val="es-CO"/>
        </w:rPr>
        <w:t>Paucar</w:t>
      </w:r>
      <w:proofErr w:type="spellEnd"/>
      <w:r w:rsidRPr="00FE2D8C">
        <w:rPr>
          <w:rFonts w:asciiTheme="minorHAnsi" w:hAnsiTheme="minorHAnsi"/>
          <w:lang w:val="es-CO"/>
        </w:rPr>
        <w:t>, expediente No.110010203000200500395-00.</w:t>
      </w:r>
    </w:p>
  </w:footnote>
  <w:footnote w:id="6">
    <w:p w:rsidR="00355650" w:rsidRPr="00FE2D8C" w:rsidRDefault="00355650"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lang w:val="es-CO"/>
        </w:rPr>
        <w:t>CORTE SUPREMA DE JUSTICIA, Sala de Casación Civil. Providencia del 30-04-2013; MP: Ariel Salazar Ramírez, expediente No.11001-02-03-000-2013-00805-00</w:t>
      </w:r>
      <w:r w:rsidRPr="00FE2D8C">
        <w:rPr>
          <w:rFonts w:asciiTheme="minorHAnsi" w:hAnsiTheme="minorHAnsi" w:cs="Calibri"/>
          <w:lang w:val="es-CO"/>
        </w:rPr>
        <w:t>.</w:t>
      </w:r>
    </w:p>
  </w:footnote>
  <w:footnote w:id="7">
    <w:p w:rsidR="00FE2D8C" w:rsidRPr="00FE2D8C" w:rsidRDefault="00FE2D8C"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cs="Calibri"/>
          <w:lang w:val="es-CO"/>
        </w:rPr>
        <w:t xml:space="preserve">CORTE SUPREMA DE JUSTICIA. Sala de Casación Civil. Auto AC2504-2014; MP: </w:t>
      </w:r>
      <w:r w:rsidRPr="00FE2D8C">
        <w:rPr>
          <w:rFonts w:asciiTheme="minorHAnsi" w:hAnsiTheme="minorHAnsi"/>
          <w:lang w:val="es-CO"/>
        </w:rPr>
        <w:t>Ariel Salazar Ramírez.</w:t>
      </w:r>
    </w:p>
  </w:footnote>
  <w:footnote w:id="8">
    <w:p w:rsidR="00FE2D8C" w:rsidRPr="00FE2D8C" w:rsidRDefault="00FE2D8C" w:rsidP="00FE2D8C">
      <w:pPr>
        <w:pStyle w:val="Textonotapie"/>
        <w:jc w:val="both"/>
        <w:rPr>
          <w:rFonts w:asciiTheme="minorHAnsi" w:hAnsiTheme="minorHAnsi"/>
          <w:lang w:val="es-CO"/>
        </w:rPr>
      </w:pPr>
      <w:r w:rsidRPr="00FE2D8C">
        <w:rPr>
          <w:rStyle w:val="Refdenotaalpie"/>
          <w:rFonts w:asciiTheme="minorHAnsi" w:hAnsiTheme="minorHAnsi"/>
        </w:rPr>
        <w:footnoteRef/>
      </w:r>
      <w:r w:rsidRPr="00FE2D8C">
        <w:rPr>
          <w:rFonts w:asciiTheme="minorHAnsi" w:hAnsiTheme="minorHAnsi"/>
        </w:rPr>
        <w:t xml:space="preserve"> </w:t>
      </w:r>
      <w:r w:rsidRPr="00FE2D8C">
        <w:rPr>
          <w:rFonts w:asciiTheme="minorHAnsi" w:hAnsiTheme="minorHAnsi" w:cs="Calibri"/>
          <w:lang w:val="es-CO"/>
        </w:rPr>
        <w:t xml:space="preserve">CORTE SUPREMA DE JUSTICIA. Sala de Casación Civil. Auto AC1338-2015; MP: </w:t>
      </w:r>
      <w:r w:rsidRPr="00FE2D8C">
        <w:rPr>
          <w:rFonts w:asciiTheme="minorHAnsi" w:hAnsiTheme="minorHAnsi"/>
          <w:lang w:val="es-CO"/>
        </w:rPr>
        <w:t>Ariel Salazar Ramírez.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5D26F4" w:rsidRPr="005D26F4">
      <w:rPr>
        <w:rFonts w:ascii="Calibri" w:hAnsi="Calibri" w:cs="Calibri"/>
        <w:i/>
        <w:iCs/>
        <w:noProof/>
        <w:lang w:val="es-ES"/>
      </w:rPr>
      <w:t>4</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C7293F">
      <w:rPr>
        <w:rFonts w:ascii="Calibri" w:hAnsi="Calibri" w:cs="Calibri"/>
        <w:i/>
        <w:iCs/>
        <w:sz w:val="18"/>
        <w:szCs w:val="18"/>
        <w:lang w:val="es-CO"/>
      </w:rPr>
      <w:t>6</w:t>
    </w:r>
    <w:r w:rsidRPr="008111A7">
      <w:rPr>
        <w:rFonts w:ascii="Calibri" w:hAnsi="Calibri" w:cs="Calibri"/>
        <w:i/>
        <w:iCs/>
        <w:sz w:val="18"/>
        <w:szCs w:val="18"/>
        <w:lang w:val="es-CO"/>
      </w:rPr>
      <w:t>-00</w:t>
    </w:r>
    <w:r w:rsidR="00794F3C">
      <w:rPr>
        <w:rFonts w:ascii="Calibri" w:hAnsi="Calibri" w:cs="Calibri"/>
        <w:i/>
        <w:iCs/>
        <w:sz w:val="18"/>
        <w:szCs w:val="18"/>
        <w:lang w:val="es-CO"/>
      </w:rPr>
      <w:t>290</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30F14"/>
    <w:rsid w:val="00031D14"/>
    <w:rsid w:val="00033FC3"/>
    <w:rsid w:val="00034A6C"/>
    <w:rsid w:val="00037FB3"/>
    <w:rsid w:val="0004047C"/>
    <w:rsid w:val="00040634"/>
    <w:rsid w:val="00042465"/>
    <w:rsid w:val="00043428"/>
    <w:rsid w:val="00046428"/>
    <w:rsid w:val="0005223F"/>
    <w:rsid w:val="0005244C"/>
    <w:rsid w:val="0005333E"/>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1660"/>
    <w:rsid w:val="000825E5"/>
    <w:rsid w:val="00082832"/>
    <w:rsid w:val="00084553"/>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B65"/>
    <w:rsid w:val="000B089B"/>
    <w:rsid w:val="000B1631"/>
    <w:rsid w:val="000B29EC"/>
    <w:rsid w:val="000B2D3E"/>
    <w:rsid w:val="000B2F3E"/>
    <w:rsid w:val="000B3462"/>
    <w:rsid w:val="000B425E"/>
    <w:rsid w:val="000B7762"/>
    <w:rsid w:val="000C15A8"/>
    <w:rsid w:val="000C2364"/>
    <w:rsid w:val="000C7099"/>
    <w:rsid w:val="000D1964"/>
    <w:rsid w:val="000D21B8"/>
    <w:rsid w:val="000D283F"/>
    <w:rsid w:val="000D34C9"/>
    <w:rsid w:val="000E0E1E"/>
    <w:rsid w:val="000E2364"/>
    <w:rsid w:val="000E5B05"/>
    <w:rsid w:val="000E5E9B"/>
    <w:rsid w:val="000E7ED6"/>
    <w:rsid w:val="000F1994"/>
    <w:rsid w:val="000F1C57"/>
    <w:rsid w:val="000F2AB4"/>
    <w:rsid w:val="000F59A0"/>
    <w:rsid w:val="000F650C"/>
    <w:rsid w:val="000F7305"/>
    <w:rsid w:val="001002F8"/>
    <w:rsid w:val="00101191"/>
    <w:rsid w:val="00103FC9"/>
    <w:rsid w:val="00105C58"/>
    <w:rsid w:val="00105C66"/>
    <w:rsid w:val="00110D02"/>
    <w:rsid w:val="001124BA"/>
    <w:rsid w:val="00112728"/>
    <w:rsid w:val="00117A91"/>
    <w:rsid w:val="00117EE9"/>
    <w:rsid w:val="00120811"/>
    <w:rsid w:val="0012087F"/>
    <w:rsid w:val="001213C2"/>
    <w:rsid w:val="00121680"/>
    <w:rsid w:val="001218C3"/>
    <w:rsid w:val="00122ED9"/>
    <w:rsid w:val="00123264"/>
    <w:rsid w:val="00125747"/>
    <w:rsid w:val="0012680F"/>
    <w:rsid w:val="001309CF"/>
    <w:rsid w:val="0013716C"/>
    <w:rsid w:val="00144115"/>
    <w:rsid w:val="00144893"/>
    <w:rsid w:val="00144F0E"/>
    <w:rsid w:val="00147AF7"/>
    <w:rsid w:val="00150040"/>
    <w:rsid w:val="001511CA"/>
    <w:rsid w:val="00153E3F"/>
    <w:rsid w:val="00154104"/>
    <w:rsid w:val="001576B2"/>
    <w:rsid w:val="001577A6"/>
    <w:rsid w:val="00157C36"/>
    <w:rsid w:val="00163678"/>
    <w:rsid w:val="00163749"/>
    <w:rsid w:val="0016505E"/>
    <w:rsid w:val="0016572F"/>
    <w:rsid w:val="00172B29"/>
    <w:rsid w:val="00172BBA"/>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C1F"/>
    <w:rsid w:val="001966F0"/>
    <w:rsid w:val="001A0B82"/>
    <w:rsid w:val="001A1C78"/>
    <w:rsid w:val="001A3D86"/>
    <w:rsid w:val="001A4CAC"/>
    <w:rsid w:val="001A5E51"/>
    <w:rsid w:val="001A658D"/>
    <w:rsid w:val="001B1997"/>
    <w:rsid w:val="001B19BD"/>
    <w:rsid w:val="001B1EC1"/>
    <w:rsid w:val="001B253B"/>
    <w:rsid w:val="001B2947"/>
    <w:rsid w:val="001B399C"/>
    <w:rsid w:val="001B4050"/>
    <w:rsid w:val="001B65BF"/>
    <w:rsid w:val="001C13BD"/>
    <w:rsid w:val="001C1BF5"/>
    <w:rsid w:val="001C324D"/>
    <w:rsid w:val="001C79D2"/>
    <w:rsid w:val="001C7EBD"/>
    <w:rsid w:val="001D1223"/>
    <w:rsid w:val="001D28EA"/>
    <w:rsid w:val="001D4BE9"/>
    <w:rsid w:val="001D66E2"/>
    <w:rsid w:val="001E1369"/>
    <w:rsid w:val="001E1B99"/>
    <w:rsid w:val="001E1D5E"/>
    <w:rsid w:val="001E507E"/>
    <w:rsid w:val="001E6103"/>
    <w:rsid w:val="001E79C1"/>
    <w:rsid w:val="001F0CAD"/>
    <w:rsid w:val="001F20DB"/>
    <w:rsid w:val="001F489A"/>
    <w:rsid w:val="001F7A80"/>
    <w:rsid w:val="002035BD"/>
    <w:rsid w:val="0020576B"/>
    <w:rsid w:val="00205EEF"/>
    <w:rsid w:val="00210933"/>
    <w:rsid w:val="00211658"/>
    <w:rsid w:val="00211A4C"/>
    <w:rsid w:val="00213796"/>
    <w:rsid w:val="00213E66"/>
    <w:rsid w:val="00213EFE"/>
    <w:rsid w:val="00214939"/>
    <w:rsid w:val="00223A2D"/>
    <w:rsid w:val="002265CE"/>
    <w:rsid w:val="00226870"/>
    <w:rsid w:val="002274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2471"/>
    <w:rsid w:val="00262C9F"/>
    <w:rsid w:val="00262D12"/>
    <w:rsid w:val="002639DA"/>
    <w:rsid w:val="002659C0"/>
    <w:rsid w:val="00273165"/>
    <w:rsid w:val="00274561"/>
    <w:rsid w:val="00274A06"/>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3D75"/>
    <w:rsid w:val="002C582D"/>
    <w:rsid w:val="002C607A"/>
    <w:rsid w:val="002C7F0D"/>
    <w:rsid w:val="002D1758"/>
    <w:rsid w:val="002D24FE"/>
    <w:rsid w:val="002D41DF"/>
    <w:rsid w:val="002E0743"/>
    <w:rsid w:val="002E2AB7"/>
    <w:rsid w:val="002E3015"/>
    <w:rsid w:val="002E5B64"/>
    <w:rsid w:val="002E6134"/>
    <w:rsid w:val="002E652D"/>
    <w:rsid w:val="002E69F9"/>
    <w:rsid w:val="002E6E40"/>
    <w:rsid w:val="002F047F"/>
    <w:rsid w:val="002F1A9A"/>
    <w:rsid w:val="002F29AD"/>
    <w:rsid w:val="002F7212"/>
    <w:rsid w:val="0030221B"/>
    <w:rsid w:val="00303B7F"/>
    <w:rsid w:val="003048E0"/>
    <w:rsid w:val="00312F2B"/>
    <w:rsid w:val="00313A77"/>
    <w:rsid w:val="0032033E"/>
    <w:rsid w:val="003216DF"/>
    <w:rsid w:val="00321C26"/>
    <w:rsid w:val="00323447"/>
    <w:rsid w:val="0032706C"/>
    <w:rsid w:val="00327A01"/>
    <w:rsid w:val="003302F4"/>
    <w:rsid w:val="0033157C"/>
    <w:rsid w:val="00334574"/>
    <w:rsid w:val="00335748"/>
    <w:rsid w:val="00336503"/>
    <w:rsid w:val="00336767"/>
    <w:rsid w:val="00344180"/>
    <w:rsid w:val="003442C8"/>
    <w:rsid w:val="003512D2"/>
    <w:rsid w:val="0035345D"/>
    <w:rsid w:val="003543A5"/>
    <w:rsid w:val="00355650"/>
    <w:rsid w:val="00363AA0"/>
    <w:rsid w:val="00364429"/>
    <w:rsid w:val="003651BD"/>
    <w:rsid w:val="003700EF"/>
    <w:rsid w:val="00376755"/>
    <w:rsid w:val="003777AB"/>
    <w:rsid w:val="00383378"/>
    <w:rsid w:val="0038479D"/>
    <w:rsid w:val="00384896"/>
    <w:rsid w:val="00386005"/>
    <w:rsid w:val="003921E0"/>
    <w:rsid w:val="00392E87"/>
    <w:rsid w:val="003938FA"/>
    <w:rsid w:val="00393AB3"/>
    <w:rsid w:val="0039469E"/>
    <w:rsid w:val="00396174"/>
    <w:rsid w:val="003965F3"/>
    <w:rsid w:val="003A0D77"/>
    <w:rsid w:val="003A1505"/>
    <w:rsid w:val="003A2F77"/>
    <w:rsid w:val="003A5865"/>
    <w:rsid w:val="003A6F60"/>
    <w:rsid w:val="003B0CEC"/>
    <w:rsid w:val="003B10C4"/>
    <w:rsid w:val="003B2ADA"/>
    <w:rsid w:val="003B64BE"/>
    <w:rsid w:val="003C3719"/>
    <w:rsid w:val="003C538D"/>
    <w:rsid w:val="003C7820"/>
    <w:rsid w:val="003D18A2"/>
    <w:rsid w:val="003D4532"/>
    <w:rsid w:val="003D7052"/>
    <w:rsid w:val="003D7433"/>
    <w:rsid w:val="003D78F4"/>
    <w:rsid w:val="003E1FC9"/>
    <w:rsid w:val="003E2AE2"/>
    <w:rsid w:val="003E34A1"/>
    <w:rsid w:val="003E3A2E"/>
    <w:rsid w:val="003E5785"/>
    <w:rsid w:val="003E7487"/>
    <w:rsid w:val="003F113B"/>
    <w:rsid w:val="003F1392"/>
    <w:rsid w:val="003F139B"/>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357E"/>
    <w:rsid w:val="0042517F"/>
    <w:rsid w:val="004257A2"/>
    <w:rsid w:val="004265E4"/>
    <w:rsid w:val="00430655"/>
    <w:rsid w:val="0043093A"/>
    <w:rsid w:val="00433FA8"/>
    <w:rsid w:val="004404D4"/>
    <w:rsid w:val="00440B9E"/>
    <w:rsid w:val="004441C9"/>
    <w:rsid w:val="00444E94"/>
    <w:rsid w:val="00446A77"/>
    <w:rsid w:val="00447427"/>
    <w:rsid w:val="0045120B"/>
    <w:rsid w:val="00453FE0"/>
    <w:rsid w:val="00471C74"/>
    <w:rsid w:val="004747FA"/>
    <w:rsid w:val="00474926"/>
    <w:rsid w:val="0047528F"/>
    <w:rsid w:val="00477066"/>
    <w:rsid w:val="0048146D"/>
    <w:rsid w:val="004814DF"/>
    <w:rsid w:val="0048167C"/>
    <w:rsid w:val="00481EB4"/>
    <w:rsid w:val="004821D9"/>
    <w:rsid w:val="00484B53"/>
    <w:rsid w:val="00485560"/>
    <w:rsid w:val="00485F0F"/>
    <w:rsid w:val="004864BE"/>
    <w:rsid w:val="00487765"/>
    <w:rsid w:val="00492921"/>
    <w:rsid w:val="004948AD"/>
    <w:rsid w:val="00496548"/>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C90"/>
    <w:rsid w:val="004E0AF0"/>
    <w:rsid w:val="004E3399"/>
    <w:rsid w:val="004E4B44"/>
    <w:rsid w:val="004E4C7C"/>
    <w:rsid w:val="004E4CEA"/>
    <w:rsid w:val="004E5EB0"/>
    <w:rsid w:val="004F2E53"/>
    <w:rsid w:val="004F570E"/>
    <w:rsid w:val="004F6A19"/>
    <w:rsid w:val="004F6E64"/>
    <w:rsid w:val="004F7186"/>
    <w:rsid w:val="00504422"/>
    <w:rsid w:val="005050A2"/>
    <w:rsid w:val="005056FE"/>
    <w:rsid w:val="00505E5C"/>
    <w:rsid w:val="00506169"/>
    <w:rsid w:val="00510369"/>
    <w:rsid w:val="00514AAC"/>
    <w:rsid w:val="00516598"/>
    <w:rsid w:val="00517550"/>
    <w:rsid w:val="00520DDD"/>
    <w:rsid w:val="00523D5A"/>
    <w:rsid w:val="0052468E"/>
    <w:rsid w:val="005251C6"/>
    <w:rsid w:val="0052629D"/>
    <w:rsid w:val="00530863"/>
    <w:rsid w:val="00531850"/>
    <w:rsid w:val="00531A6A"/>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600D9"/>
    <w:rsid w:val="005612E4"/>
    <w:rsid w:val="0056544E"/>
    <w:rsid w:val="00566018"/>
    <w:rsid w:val="005669F5"/>
    <w:rsid w:val="00570E55"/>
    <w:rsid w:val="0057253D"/>
    <w:rsid w:val="005726F4"/>
    <w:rsid w:val="00573490"/>
    <w:rsid w:val="00575ED8"/>
    <w:rsid w:val="005764E8"/>
    <w:rsid w:val="00576825"/>
    <w:rsid w:val="00576B32"/>
    <w:rsid w:val="00580148"/>
    <w:rsid w:val="00581F81"/>
    <w:rsid w:val="0058452C"/>
    <w:rsid w:val="00585AEA"/>
    <w:rsid w:val="00586CD3"/>
    <w:rsid w:val="0058709F"/>
    <w:rsid w:val="00592AE4"/>
    <w:rsid w:val="005932E3"/>
    <w:rsid w:val="00594ABC"/>
    <w:rsid w:val="005954F2"/>
    <w:rsid w:val="005A182B"/>
    <w:rsid w:val="005A24C4"/>
    <w:rsid w:val="005A32F3"/>
    <w:rsid w:val="005A4EB3"/>
    <w:rsid w:val="005A54B3"/>
    <w:rsid w:val="005A5E17"/>
    <w:rsid w:val="005B2052"/>
    <w:rsid w:val="005B30A2"/>
    <w:rsid w:val="005B3AE2"/>
    <w:rsid w:val="005B68CC"/>
    <w:rsid w:val="005B7BBB"/>
    <w:rsid w:val="005C1C12"/>
    <w:rsid w:val="005C2304"/>
    <w:rsid w:val="005C3FF0"/>
    <w:rsid w:val="005C519E"/>
    <w:rsid w:val="005C521E"/>
    <w:rsid w:val="005C64E3"/>
    <w:rsid w:val="005D1962"/>
    <w:rsid w:val="005D24AA"/>
    <w:rsid w:val="005D26D9"/>
    <w:rsid w:val="005D26F4"/>
    <w:rsid w:val="005D3046"/>
    <w:rsid w:val="005D3F74"/>
    <w:rsid w:val="005D54A6"/>
    <w:rsid w:val="005D5862"/>
    <w:rsid w:val="005D70BF"/>
    <w:rsid w:val="005E1649"/>
    <w:rsid w:val="005E250A"/>
    <w:rsid w:val="005E4B3E"/>
    <w:rsid w:val="005E4F7D"/>
    <w:rsid w:val="005F02D3"/>
    <w:rsid w:val="005F4D16"/>
    <w:rsid w:val="005F5E3F"/>
    <w:rsid w:val="005F6DC4"/>
    <w:rsid w:val="005F708D"/>
    <w:rsid w:val="00605884"/>
    <w:rsid w:val="00607ECE"/>
    <w:rsid w:val="00611C93"/>
    <w:rsid w:val="00616B14"/>
    <w:rsid w:val="006235A9"/>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1C7B"/>
    <w:rsid w:val="00682437"/>
    <w:rsid w:val="00682FB5"/>
    <w:rsid w:val="00683158"/>
    <w:rsid w:val="00686C4C"/>
    <w:rsid w:val="00687DBF"/>
    <w:rsid w:val="0069121F"/>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634B"/>
    <w:rsid w:val="006D1445"/>
    <w:rsid w:val="006D26BB"/>
    <w:rsid w:val="006D526D"/>
    <w:rsid w:val="006D65D0"/>
    <w:rsid w:val="006D7675"/>
    <w:rsid w:val="006D7ADD"/>
    <w:rsid w:val="006E1F5D"/>
    <w:rsid w:val="006E3C91"/>
    <w:rsid w:val="006E41F7"/>
    <w:rsid w:val="006F0DB6"/>
    <w:rsid w:val="006F0F58"/>
    <w:rsid w:val="006F46C6"/>
    <w:rsid w:val="006F5731"/>
    <w:rsid w:val="006F6293"/>
    <w:rsid w:val="006F6416"/>
    <w:rsid w:val="0070293C"/>
    <w:rsid w:val="007040AB"/>
    <w:rsid w:val="0070536C"/>
    <w:rsid w:val="00710DE1"/>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91C"/>
    <w:rsid w:val="00755413"/>
    <w:rsid w:val="00756265"/>
    <w:rsid w:val="00756C5C"/>
    <w:rsid w:val="00756D52"/>
    <w:rsid w:val="00756DCA"/>
    <w:rsid w:val="0076259F"/>
    <w:rsid w:val="0076518B"/>
    <w:rsid w:val="0076569A"/>
    <w:rsid w:val="0077245A"/>
    <w:rsid w:val="00773340"/>
    <w:rsid w:val="007735A2"/>
    <w:rsid w:val="00773DCB"/>
    <w:rsid w:val="00774EBB"/>
    <w:rsid w:val="007804AD"/>
    <w:rsid w:val="0078214E"/>
    <w:rsid w:val="00783C6D"/>
    <w:rsid w:val="00784476"/>
    <w:rsid w:val="007860C0"/>
    <w:rsid w:val="007860C5"/>
    <w:rsid w:val="00791360"/>
    <w:rsid w:val="00791A28"/>
    <w:rsid w:val="007924D6"/>
    <w:rsid w:val="0079260F"/>
    <w:rsid w:val="007927C1"/>
    <w:rsid w:val="00794C22"/>
    <w:rsid w:val="00794F3C"/>
    <w:rsid w:val="00796B11"/>
    <w:rsid w:val="00796FD5"/>
    <w:rsid w:val="007A05D5"/>
    <w:rsid w:val="007A1355"/>
    <w:rsid w:val="007A4548"/>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74A8"/>
    <w:rsid w:val="007E7B50"/>
    <w:rsid w:val="007E7E7B"/>
    <w:rsid w:val="007F01AD"/>
    <w:rsid w:val="007F0317"/>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2ED"/>
    <w:rsid w:val="00826328"/>
    <w:rsid w:val="0082776A"/>
    <w:rsid w:val="0083327B"/>
    <w:rsid w:val="0083446C"/>
    <w:rsid w:val="0084144E"/>
    <w:rsid w:val="008426DD"/>
    <w:rsid w:val="00843179"/>
    <w:rsid w:val="00843823"/>
    <w:rsid w:val="008439E8"/>
    <w:rsid w:val="0084544F"/>
    <w:rsid w:val="00856053"/>
    <w:rsid w:val="008575CC"/>
    <w:rsid w:val="00857AB7"/>
    <w:rsid w:val="0086001B"/>
    <w:rsid w:val="008613DC"/>
    <w:rsid w:val="008618BA"/>
    <w:rsid w:val="00863CA1"/>
    <w:rsid w:val="00865EE2"/>
    <w:rsid w:val="00866DE1"/>
    <w:rsid w:val="0086790E"/>
    <w:rsid w:val="008726F7"/>
    <w:rsid w:val="00873653"/>
    <w:rsid w:val="00890D87"/>
    <w:rsid w:val="00891A7C"/>
    <w:rsid w:val="00893454"/>
    <w:rsid w:val="00893F33"/>
    <w:rsid w:val="00894C23"/>
    <w:rsid w:val="0089562F"/>
    <w:rsid w:val="0089799D"/>
    <w:rsid w:val="008979F7"/>
    <w:rsid w:val="008A003E"/>
    <w:rsid w:val="008A13A4"/>
    <w:rsid w:val="008A1C0A"/>
    <w:rsid w:val="008A6617"/>
    <w:rsid w:val="008A7BBC"/>
    <w:rsid w:val="008B1B0C"/>
    <w:rsid w:val="008B4CD0"/>
    <w:rsid w:val="008B558B"/>
    <w:rsid w:val="008B605A"/>
    <w:rsid w:val="008B67FF"/>
    <w:rsid w:val="008B6F41"/>
    <w:rsid w:val="008C229B"/>
    <w:rsid w:val="008C2710"/>
    <w:rsid w:val="008C2A44"/>
    <w:rsid w:val="008C4D04"/>
    <w:rsid w:val="008C745B"/>
    <w:rsid w:val="008D01FC"/>
    <w:rsid w:val="008D0EB7"/>
    <w:rsid w:val="008D413C"/>
    <w:rsid w:val="008D64BC"/>
    <w:rsid w:val="008D76D7"/>
    <w:rsid w:val="008D7B56"/>
    <w:rsid w:val="008E04C1"/>
    <w:rsid w:val="008E0505"/>
    <w:rsid w:val="008E1079"/>
    <w:rsid w:val="008E1FB0"/>
    <w:rsid w:val="008E5445"/>
    <w:rsid w:val="008F1391"/>
    <w:rsid w:val="008F18FD"/>
    <w:rsid w:val="008F299F"/>
    <w:rsid w:val="008F3E57"/>
    <w:rsid w:val="008F53F5"/>
    <w:rsid w:val="008F6640"/>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5D4"/>
    <w:rsid w:val="0093020F"/>
    <w:rsid w:val="009320E8"/>
    <w:rsid w:val="0093581B"/>
    <w:rsid w:val="009370DE"/>
    <w:rsid w:val="00937584"/>
    <w:rsid w:val="009377B9"/>
    <w:rsid w:val="00943F70"/>
    <w:rsid w:val="00944353"/>
    <w:rsid w:val="00945127"/>
    <w:rsid w:val="00945DB3"/>
    <w:rsid w:val="009465CF"/>
    <w:rsid w:val="009471DF"/>
    <w:rsid w:val="00953925"/>
    <w:rsid w:val="00956318"/>
    <w:rsid w:val="00961CE8"/>
    <w:rsid w:val="009625E0"/>
    <w:rsid w:val="00964029"/>
    <w:rsid w:val="00966599"/>
    <w:rsid w:val="00966C03"/>
    <w:rsid w:val="00970A25"/>
    <w:rsid w:val="00971DAD"/>
    <w:rsid w:val="009737C5"/>
    <w:rsid w:val="00974E56"/>
    <w:rsid w:val="00975C0A"/>
    <w:rsid w:val="00981B2C"/>
    <w:rsid w:val="00983AA4"/>
    <w:rsid w:val="00985BC7"/>
    <w:rsid w:val="0098665C"/>
    <w:rsid w:val="00987081"/>
    <w:rsid w:val="00992576"/>
    <w:rsid w:val="0099557D"/>
    <w:rsid w:val="00997C9F"/>
    <w:rsid w:val="009A11BA"/>
    <w:rsid w:val="009A1F30"/>
    <w:rsid w:val="009A4971"/>
    <w:rsid w:val="009A50C3"/>
    <w:rsid w:val="009A555C"/>
    <w:rsid w:val="009A61B6"/>
    <w:rsid w:val="009A6402"/>
    <w:rsid w:val="009A7743"/>
    <w:rsid w:val="009B2CF1"/>
    <w:rsid w:val="009B42C2"/>
    <w:rsid w:val="009B5849"/>
    <w:rsid w:val="009B65FB"/>
    <w:rsid w:val="009B6D09"/>
    <w:rsid w:val="009C01CE"/>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671C"/>
    <w:rsid w:val="009F0989"/>
    <w:rsid w:val="009F3497"/>
    <w:rsid w:val="009F4137"/>
    <w:rsid w:val="009F4334"/>
    <w:rsid w:val="009F52A8"/>
    <w:rsid w:val="009F5933"/>
    <w:rsid w:val="00A10D97"/>
    <w:rsid w:val="00A11D70"/>
    <w:rsid w:val="00A158E8"/>
    <w:rsid w:val="00A203E5"/>
    <w:rsid w:val="00A216F3"/>
    <w:rsid w:val="00A23565"/>
    <w:rsid w:val="00A27E49"/>
    <w:rsid w:val="00A30698"/>
    <w:rsid w:val="00A320DA"/>
    <w:rsid w:val="00A328F5"/>
    <w:rsid w:val="00A35D46"/>
    <w:rsid w:val="00A4244D"/>
    <w:rsid w:val="00A42B51"/>
    <w:rsid w:val="00A42C35"/>
    <w:rsid w:val="00A43AF8"/>
    <w:rsid w:val="00A43B8A"/>
    <w:rsid w:val="00A459DB"/>
    <w:rsid w:val="00A46BB8"/>
    <w:rsid w:val="00A470DA"/>
    <w:rsid w:val="00A51E08"/>
    <w:rsid w:val="00A54133"/>
    <w:rsid w:val="00A549B8"/>
    <w:rsid w:val="00A5544B"/>
    <w:rsid w:val="00A578A5"/>
    <w:rsid w:val="00A60CEF"/>
    <w:rsid w:val="00A62871"/>
    <w:rsid w:val="00A64E97"/>
    <w:rsid w:val="00A66D22"/>
    <w:rsid w:val="00A6737E"/>
    <w:rsid w:val="00A67613"/>
    <w:rsid w:val="00A7066B"/>
    <w:rsid w:val="00A71BF6"/>
    <w:rsid w:val="00A72F75"/>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AEC"/>
    <w:rsid w:val="00AC06E3"/>
    <w:rsid w:val="00AC3074"/>
    <w:rsid w:val="00AC4C50"/>
    <w:rsid w:val="00AD1A47"/>
    <w:rsid w:val="00AD2372"/>
    <w:rsid w:val="00AD2A2C"/>
    <w:rsid w:val="00AD367D"/>
    <w:rsid w:val="00AD683B"/>
    <w:rsid w:val="00AD6AB8"/>
    <w:rsid w:val="00AD7B05"/>
    <w:rsid w:val="00AE33C6"/>
    <w:rsid w:val="00AE4390"/>
    <w:rsid w:val="00AE4907"/>
    <w:rsid w:val="00AE4EE6"/>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62F3"/>
    <w:rsid w:val="00B1641A"/>
    <w:rsid w:val="00B20407"/>
    <w:rsid w:val="00B20C48"/>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2CA"/>
    <w:rsid w:val="00B55CCC"/>
    <w:rsid w:val="00B5679D"/>
    <w:rsid w:val="00B57050"/>
    <w:rsid w:val="00B57099"/>
    <w:rsid w:val="00B574F6"/>
    <w:rsid w:val="00B6233A"/>
    <w:rsid w:val="00B64C42"/>
    <w:rsid w:val="00B64CED"/>
    <w:rsid w:val="00B66893"/>
    <w:rsid w:val="00B703FF"/>
    <w:rsid w:val="00B704FD"/>
    <w:rsid w:val="00B70D02"/>
    <w:rsid w:val="00B70F3E"/>
    <w:rsid w:val="00B71C51"/>
    <w:rsid w:val="00B7311D"/>
    <w:rsid w:val="00B7328B"/>
    <w:rsid w:val="00B743FC"/>
    <w:rsid w:val="00B746F1"/>
    <w:rsid w:val="00B75D3C"/>
    <w:rsid w:val="00B765A0"/>
    <w:rsid w:val="00B813E7"/>
    <w:rsid w:val="00B826A2"/>
    <w:rsid w:val="00B8750F"/>
    <w:rsid w:val="00B87807"/>
    <w:rsid w:val="00B87EF8"/>
    <w:rsid w:val="00B91463"/>
    <w:rsid w:val="00B91A31"/>
    <w:rsid w:val="00B92743"/>
    <w:rsid w:val="00B92E18"/>
    <w:rsid w:val="00B959A9"/>
    <w:rsid w:val="00B96113"/>
    <w:rsid w:val="00BA20FA"/>
    <w:rsid w:val="00BA594C"/>
    <w:rsid w:val="00BA5A01"/>
    <w:rsid w:val="00BA66C2"/>
    <w:rsid w:val="00BB121C"/>
    <w:rsid w:val="00BB14DB"/>
    <w:rsid w:val="00BB2A16"/>
    <w:rsid w:val="00BB3132"/>
    <w:rsid w:val="00BB6EA9"/>
    <w:rsid w:val="00BC0D84"/>
    <w:rsid w:val="00BC142F"/>
    <w:rsid w:val="00BC2FC3"/>
    <w:rsid w:val="00BC531E"/>
    <w:rsid w:val="00BC6516"/>
    <w:rsid w:val="00BC70BA"/>
    <w:rsid w:val="00BC77B9"/>
    <w:rsid w:val="00BD1329"/>
    <w:rsid w:val="00BD22B5"/>
    <w:rsid w:val="00BD6AC0"/>
    <w:rsid w:val="00BD6B9F"/>
    <w:rsid w:val="00BD6BDC"/>
    <w:rsid w:val="00BD7FE5"/>
    <w:rsid w:val="00BE02C0"/>
    <w:rsid w:val="00BE40B3"/>
    <w:rsid w:val="00BE5142"/>
    <w:rsid w:val="00BE69F8"/>
    <w:rsid w:val="00BE71A7"/>
    <w:rsid w:val="00BE7B6A"/>
    <w:rsid w:val="00BF00FF"/>
    <w:rsid w:val="00BF1908"/>
    <w:rsid w:val="00BF61FC"/>
    <w:rsid w:val="00BF693F"/>
    <w:rsid w:val="00C00C19"/>
    <w:rsid w:val="00C00F28"/>
    <w:rsid w:val="00C031A6"/>
    <w:rsid w:val="00C042F7"/>
    <w:rsid w:val="00C0487D"/>
    <w:rsid w:val="00C1398B"/>
    <w:rsid w:val="00C16DFD"/>
    <w:rsid w:val="00C177FD"/>
    <w:rsid w:val="00C17A55"/>
    <w:rsid w:val="00C17D9E"/>
    <w:rsid w:val="00C20A5D"/>
    <w:rsid w:val="00C20DB3"/>
    <w:rsid w:val="00C21938"/>
    <w:rsid w:val="00C22658"/>
    <w:rsid w:val="00C2682E"/>
    <w:rsid w:val="00C26F4B"/>
    <w:rsid w:val="00C27B04"/>
    <w:rsid w:val="00C3009D"/>
    <w:rsid w:val="00C30420"/>
    <w:rsid w:val="00C31975"/>
    <w:rsid w:val="00C31DB2"/>
    <w:rsid w:val="00C32E4F"/>
    <w:rsid w:val="00C40080"/>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DB2"/>
    <w:rsid w:val="00C67F8C"/>
    <w:rsid w:val="00C7293F"/>
    <w:rsid w:val="00C76375"/>
    <w:rsid w:val="00C76ACF"/>
    <w:rsid w:val="00C77E07"/>
    <w:rsid w:val="00C80311"/>
    <w:rsid w:val="00C819C6"/>
    <w:rsid w:val="00C81BAC"/>
    <w:rsid w:val="00C82521"/>
    <w:rsid w:val="00C8282A"/>
    <w:rsid w:val="00C865F2"/>
    <w:rsid w:val="00C934E3"/>
    <w:rsid w:val="00C9379E"/>
    <w:rsid w:val="00C96090"/>
    <w:rsid w:val="00C96379"/>
    <w:rsid w:val="00CA2738"/>
    <w:rsid w:val="00CA30F9"/>
    <w:rsid w:val="00CA543D"/>
    <w:rsid w:val="00CA62FE"/>
    <w:rsid w:val="00CA78E9"/>
    <w:rsid w:val="00CB03AB"/>
    <w:rsid w:val="00CB2106"/>
    <w:rsid w:val="00CB3B55"/>
    <w:rsid w:val="00CB483E"/>
    <w:rsid w:val="00CB4E5D"/>
    <w:rsid w:val="00CB76C5"/>
    <w:rsid w:val="00CC08EC"/>
    <w:rsid w:val="00CC144F"/>
    <w:rsid w:val="00CC17BB"/>
    <w:rsid w:val="00CC3509"/>
    <w:rsid w:val="00CC39A6"/>
    <w:rsid w:val="00CC427A"/>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3187"/>
    <w:rsid w:val="00CF3D51"/>
    <w:rsid w:val="00CF53A3"/>
    <w:rsid w:val="00CF6786"/>
    <w:rsid w:val="00CF7EC1"/>
    <w:rsid w:val="00D0130C"/>
    <w:rsid w:val="00D04B48"/>
    <w:rsid w:val="00D10C2E"/>
    <w:rsid w:val="00D136EC"/>
    <w:rsid w:val="00D156A8"/>
    <w:rsid w:val="00D17F73"/>
    <w:rsid w:val="00D21D58"/>
    <w:rsid w:val="00D22A94"/>
    <w:rsid w:val="00D253C0"/>
    <w:rsid w:val="00D30941"/>
    <w:rsid w:val="00D30CA4"/>
    <w:rsid w:val="00D314C4"/>
    <w:rsid w:val="00D345CC"/>
    <w:rsid w:val="00D42560"/>
    <w:rsid w:val="00D42BD5"/>
    <w:rsid w:val="00D439A9"/>
    <w:rsid w:val="00D43C6F"/>
    <w:rsid w:val="00D4735A"/>
    <w:rsid w:val="00D50FB3"/>
    <w:rsid w:val="00D51704"/>
    <w:rsid w:val="00D61377"/>
    <w:rsid w:val="00D6228D"/>
    <w:rsid w:val="00D655EF"/>
    <w:rsid w:val="00D66412"/>
    <w:rsid w:val="00D70236"/>
    <w:rsid w:val="00D72B43"/>
    <w:rsid w:val="00D73828"/>
    <w:rsid w:val="00D76248"/>
    <w:rsid w:val="00D769A8"/>
    <w:rsid w:val="00D76F39"/>
    <w:rsid w:val="00D81111"/>
    <w:rsid w:val="00D81EA6"/>
    <w:rsid w:val="00D8328D"/>
    <w:rsid w:val="00D84D80"/>
    <w:rsid w:val="00D853F8"/>
    <w:rsid w:val="00D85D01"/>
    <w:rsid w:val="00D9125C"/>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D36D4"/>
    <w:rsid w:val="00DD7C4D"/>
    <w:rsid w:val="00DD7DA3"/>
    <w:rsid w:val="00DD7F50"/>
    <w:rsid w:val="00DE0F06"/>
    <w:rsid w:val="00DE31E2"/>
    <w:rsid w:val="00DE3644"/>
    <w:rsid w:val="00DE74C0"/>
    <w:rsid w:val="00DF0CA6"/>
    <w:rsid w:val="00DF1B3B"/>
    <w:rsid w:val="00DF1F57"/>
    <w:rsid w:val="00DF2A1D"/>
    <w:rsid w:val="00DF3456"/>
    <w:rsid w:val="00DF5212"/>
    <w:rsid w:val="00DF54A4"/>
    <w:rsid w:val="00E00904"/>
    <w:rsid w:val="00E02616"/>
    <w:rsid w:val="00E03F20"/>
    <w:rsid w:val="00E0417D"/>
    <w:rsid w:val="00E053D5"/>
    <w:rsid w:val="00E05C38"/>
    <w:rsid w:val="00E067D2"/>
    <w:rsid w:val="00E117C6"/>
    <w:rsid w:val="00E1309C"/>
    <w:rsid w:val="00E14412"/>
    <w:rsid w:val="00E15EC6"/>
    <w:rsid w:val="00E16C9C"/>
    <w:rsid w:val="00E178AB"/>
    <w:rsid w:val="00E243BD"/>
    <w:rsid w:val="00E24E7A"/>
    <w:rsid w:val="00E276A4"/>
    <w:rsid w:val="00E27F1F"/>
    <w:rsid w:val="00E30958"/>
    <w:rsid w:val="00E318C7"/>
    <w:rsid w:val="00E32513"/>
    <w:rsid w:val="00E34233"/>
    <w:rsid w:val="00E3431B"/>
    <w:rsid w:val="00E35A4C"/>
    <w:rsid w:val="00E35FBA"/>
    <w:rsid w:val="00E37456"/>
    <w:rsid w:val="00E419D9"/>
    <w:rsid w:val="00E43760"/>
    <w:rsid w:val="00E43776"/>
    <w:rsid w:val="00E4399D"/>
    <w:rsid w:val="00E44741"/>
    <w:rsid w:val="00E45634"/>
    <w:rsid w:val="00E46B17"/>
    <w:rsid w:val="00E46D56"/>
    <w:rsid w:val="00E513D5"/>
    <w:rsid w:val="00E514BF"/>
    <w:rsid w:val="00E5299C"/>
    <w:rsid w:val="00E547FC"/>
    <w:rsid w:val="00E55393"/>
    <w:rsid w:val="00E56695"/>
    <w:rsid w:val="00E569B0"/>
    <w:rsid w:val="00E574A7"/>
    <w:rsid w:val="00E5767F"/>
    <w:rsid w:val="00E6051D"/>
    <w:rsid w:val="00E60B70"/>
    <w:rsid w:val="00E67036"/>
    <w:rsid w:val="00E6786B"/>
    <w:rsid w:val="00E71E3A"/>
    <w:rsid w:val="00E74170"/>
    <w:rsid w:val="00E750F5"/>
    <w:rsid w:val="00E75266"/>
    <w:rsid w:val="00E755C6"/>
    <w:rsid w:val="00E77E20"/>
    <w:rsid w:val="00E80954"/>
    <w:rsid w:val="00E827CC"/>
    <w:rsid w:val="00E866B8"/>
    <w:rsid w:val="00E874FF"/>
    <w:rsid w:val="00E87C2F"/>
    <w:rsid w:val="00E903B8"/>
    <w:rsid w:val="00E9061B"/>
    <w:rsid w:val="00E90768"/>
    <w:rsid w:val="00E90F2A"/>
    <w:rsid w:val="00E93AFC"/>
    <w:rsid w:val="00E9506D"/>
    <w:rsid w:val="00E95DAB"/>
    <w:rsid w:val="00EA0463"/>
    <w:rsid w:val="00EA2F93"/>
    <w:rsid w:val="00EA307D"/>
    <w:rsid w:val="00EA660E"/>
    <w:rsid w:val="00EA7FA6"/>
    <w:rsid w:val="00EB0113"/>
    <w:rsid w:val="00EB0F28"/>
    <w:rsid w:val="00EB5668"/>
    <w:rsid w:val="00EB5EA0"/>
    <w:rsid w:val="00EC314A"/>
    <w:rsid w:val="00EC5195"/>
    <w:rsid w:val="00EC6188"/>
    <w:rsid w:val="00ED036C"/>
    <w:rsid w:val="00ED1EF1"/>
    <w:rsid w:val="00ED1F65"/>
    <w:rsid w:val="00ED3D7A"/>
    <w:rsid w:val="00ED490E"/>
    <w:rsid w:val="00ED498D"/>
    <w:rsid w:val="00ED58CF"/>
    <w:rsid w:val="00ED5978"/>
    <w:rsid w:val="00ED60DD"/>
    <w:rsid w:val="00ED7A5B"/>
    <w:rsid w:val="00EE1976"/>
    <w:rsid w:val="00EE32A9"/>
    <w:rsid w:val="00EE5173"/>
    <w:rsid w:val="00EE671A"/>
    <w:rsid w:val="00EF2DFD"/>
    <w:rsid w:val="00EF54D1"/>
    <w:rsid w:val="00EF60B7"/>
    <w:rsid w:val="00EF68FD"/>
    <w:rsid w:val="00EF746D"/>
    <w:rsid w:val="00F01281"/>
    <w:rsid w:val="00F04E66"/>
    <w:rsid w:val="00F10A66"/>
    <w:rsid w:val="00F1113C"/>
    <w:rsid w:val="00F20348"/>
    <w:rsid w:val="00F213C0"/>
    <w:rsid w:val="00F21C37"/>
    <w:rsid w:val="00F25772"/>
    <w:rsid w:val="00F25F05"/>
    <w:rsid w:val="00F276D0"/>
    <w:rsid w:val="00F27C23"/>
    <w:rsid w:val="00F31077"/>
    <w:rsid w:val="00F31A00"/>
    <w:rsid w:val="00F4013F"/>
    <w:rsid w:val="00F41442"/>
    <w:rsid w:val="00F41B48"/>
    <w:rsid w:val="00F42B08"/>
    <w:rsid w:val="00F4431A"/>
    <w:rsid w:val="00F44B75"/>
    <w:rsid w:val="00F44D94"/>
    <w:rsid w:val="00F472FD"/>
    <w:rsid w:val="00F50221"/>
    <w:rsid w:val="00F502D9"/>
    <w:rsid w:val="00F51717"/>
    <w:rsid w:val="00F52117"/>
    <w:rsid w:val="00F5417F"/>
    <w:rsid w:val="00F5428A"/>
    <w:rsid w:val="00F54601"/>
    <w:rsid w:val="00F562EB"/>
    <w:rsid w:val="00F57920"/>
    <w:rsid w:val="00F62828"/>
    <w:rsid w:val="00F665C6"/>
    <w:rsid w:val="00F70012"/>
    <w:rsid w:val="00F70F7E"/>
    <w:rsid w:val="00F7322E"/>
    <w:rsid w:val="00F738DA"/>
    <w:rsid w:val="00F739B0"/>
    <w:rsid w:val="00F74CAD"/>
    <w:rsid w:val="00F74D92"/>
    <w:rsid w:val="00F75A95"/>
    <w:rsid w:val="00F8120B"/>
    <w:rsid w:val="00F81B85"/>
    <w:rsid w:val="00F82536"/>
    <w:rsid w:val="00F8312D"/>
    <w:rsid w:val="00F8321A"/>
    <w:rsid w:val="00F83D02"/>
    <w:rsid w:val="00F868AC"/>
    <w:rsid w:val="00F87A7D"/>
    <w:rsid w:val="00F91777"/>
    <w:rsid w:val="00F91DEB"/>
    <w:rsid w:val="00F92470"/>
    <w:rsid w:val="00F92D21"/>
    <w:rsid w:val="00F92FBC"/>
    <w:rsid w:val="00F93645"/>
    <w:rsid w:val="00F93DF3"/>
    <w:rsid w:val="00F95D41"/>
    <w:rsid w:val="00F95F64"/>
    <w:rsid w:val="00FA15A2"/>
    <w:rsid w:val="00FA1CB1"/>
    <w:rsid w:val="00FA53DE"/>
    <w:rsid w:val="00FA6A10"/>
    <w:rsid w:val="00FA7583"/>
    <w:rsid w:val="00FB086E"/>
    <w:rsid w:val="00FB18F4"/>
    <w:rsid w:val="00FB20A1"/>
    <w:rsid w:val="00FB2A8D"/>
    <w:rsid w:val="00FB4CB0"/>
    <w:rsid w:val="00FB5160"/>
    <w:rsid w:val="00FB7685"/>
    <w:rsid w:val="00FC2C8E"/>
    <w:rsid w:val="00FC2D09"/>
    <w:rsid w:val="00FC364D"/>
    <w:rsid w:val="00FC45DF"/>
    <w:rsid w:val="00FC59D4"/>
    <w:rsid w:val="00FC5EB6"/>
    <w:rsid w:val="00FD06DD"/>
    <w:rsid w:val="00FD2350"/>
    <w:rsid w:val="00FD2725"/>
    <w:rsid w:val="00FD42E9"/>
    <w:rsid w:val="00FE29C8"/>
    <w:rsid w:val="00FE2D8C"/>
    <w:rsid w:val="00FE2FC7"/>
    <w:rsid w:val="00FE62A4"/>
    <w:rsid w:val="00FE6657"/>
    <w:rsid w:val="00FF06C0"/>
    <w:rsid w:val="00FF0F9B"/>
    <w:rsid w:val="00FF115E"/>
    <w:rsid w:val="00FF14E5"/>
    <w:rsid w:val="00FF2305"/>
    <w:rsid w:val="00FF23A5"/>
    <w:rsid w:val="00FF3034"/>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0E40-F1FD-4F3F-B87C-95700DC1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Diana Milena Giraldo Diez</cp:lastModifiedBy>
  <cp:revision>34</cp:revision>
  <cp:lastPrinted>2016-07-07T20:22:00Z</cp:lastPrinted>
  <dcterms:created xsi:type="dcterms:W3CDTF">2016-07-07T13:45:00Z</dcterms:created>
  <dcterms:modified xsi:type="dcterms:W3CDTF">2016-07-07T20:33:00Z</dcterms:modified>
</cp:coreProperties>
</file>