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65" w:rsidRPr="00B3118B" w:rsidRDefault="00316258" w:rsidP="00B3118B">
      <w:pPr>
        <w:pStyle w:val="Sinespaciado1"/>
        <w:tabs>
          <w:tab w:val="left" w:pos="2410"/>
        </w:tabs>
        <w:jc w:val="both"/>
        <w:rPr>
          <w:rFonts w:ascii="Arial" w:hAnsi="Arial" w:cs="Arial"/>
          <w:spacing w:val="-6"/>
          <w:sz w:val="19"/>
          <w:szCs w:val="19"/>
        </w:rPr>
      </w:pPr>
      <w:r w:rsidRPr="00B3118B">
        <w:rPr>
          <w:rFonts w:ascii="Arial" w:hAnsi="Arial" w:cs="Arial"/>
          <w:spacing w:val="-6"/>
          <w:sz w:val="19"/>
          <w:szCs w:val="19"/>
        </w:rPr>
        <w:t>LESIÓN ENORME DE LA PARTICIÓN/</w:t>
      </w:r>
      <w:r w:rsidR="00EC3B29" w:rsidRPr="00B3118B">
        <w:rPr>
          <w:rFonts w:ascii="Arial" w:hAnsi="Arial" w:cs="Arial"/>
          <w:spacing w:val="-6"/>
          <w:sz w:val="19"/>
          <w:szCs w:val="19"/>
        </w:rPr>
        <w:t xml:space="preserve"> </w:t>
      </w:r>
      <w:r w:rsidR="004B714F" w:rsidRPr="00B3118B">
        <w:rPr>
          <w:rFonts w:ascii="Arial" w:hAnsi="Arial" w:cs="Arial"/>
          <w:spacing w:val="-6"/>
          <w:sz w:val="19"/>
          <w:szCs w:val="19"/>
        </w:rPr>
        <w:t>Procede frente a</w:t>
      </w:r>
      <w:r w:rsidR="00EC3B29" w:rsidRPr="00B3118B">
        <w:rPr>
          <w:rFonts w:ascii="Arial" w:hAnsi="Arial" w:cs="Arial"/>
          <w:spacing w:val="-6"/>
          <w:sz w:val="19"/>
          <w:szCs w:val="19"/>
        </w:rPr>
        <w:t>l avaluó asignado a los bienes a la fecha de la partición</w:t>
      </w:r>
      <w:r w:rsidR="00B3118B" w:rsidRPr="00B3118B">
        <w:rPr>
          <w:rFonts w:ascii="Arial" w:hAnsi="Arial" w:cs="Arial"/>
          <w:spacing w:val="-6"/>
          <w:sz w:val="19"/>
          <w:szCs w:val="19"/>
        </w:rPr>
        <w:t xml:space="preserve"> y no contra l</w:t>
      </w:r>
      <w:r w:rsidR="00BD2CB8" w:rsidRPr="00B3118B">
        <w:rPr>
          <w:rFonts w:ascii="Arial" w:hAnsi="Arial" w:cs="Arial"/>
          <w:spacing w:val="-6"/>
          <w:sz w:val="19"/>
          <w:szCs w:val="19"/>
        </w:rPr>
        <w:t>a distribución</w:t>
      </w:r>
      <w:r w:rsidR="00D819F7" w:rsidRPr="00B3118B">
        <w:rPr>
          <w:rFonts w:ascii="Arial" w:hAnsi="Arial" w:cs="Arial"/>
          <w:spacing w:val="-6"/>
          <w:sz w:val="19"/>
          <w:szCs w:val="19"/>
        </w:rPr>
        <w:t xml:space="preserve"> de los bienes</w:t>
      </w:r>
      <w:r w:rsidR="00D51494">
        <w:rPr>
          <w:rFonts w:ascii="Arial" w:hAnsi="Arial" w:cs="Arial"/>
          <w:spacing w:val="-6"/>
          <w:sz w:val="19"/>
          <w:szCs w:val="19"/>
        </w:rPr>
        <w:t xml:space="preserve"> que </w:t>
      </w:r>
      <w:r w:rsidR="00BD2CB8" w:rsidRPr="00B3118B">
        <w:rPr>
          <w:rFonts w:ascii="Arial" w:hAnsi="Arial" w:cs="Arial"/>
          <w:spacing w:val="-6"/>
          <w:sz w:val="19"/>
          <w:szCs w:val="19"/>
        </w:rPr>
        <w:t xml:space="preserve">debe ser debatida en </w:t>
      </w:r>
      <w:r w:rsidR="004B714F" w:rsidRPr="00B3118B">
        <w:rPr>
          <w:rFonts w:ascii="Arial" w:hAnsi="Arial" w:cs="Arial"/>
          <w:spacing w:val="-6"/>
          <w:sz w:val="19"/>
          <w:szCs w:val="19"/>
        </w:rPr>
        <w:t xml:space="preserve">proceso liquidatorio/ </w:t>
      </w:r>
      <w:r w:rsidR="004030DD">
        <w:rPr>
          <w:rFonts w:ascii="Arial" w:hAnsi="Arial" w:cs="Arial"/>
          <w:spacing w:val="-6"/>
          <w:sz w:val="19"/>
          <w:szCs w:val="19"/>
        </w:rPr>
        <w:t xml:space="preserve">Improsperidad de la pretensión cuando </w:t>
      </w:r>
      <w:r w:rsidR="00373EED">
        <w:rPr>
          <w:rFonts w:ascii="Arial" w:hAnsi="Arial" w:cs="Arial"/>
          <w:spacing w:val="-6"/>
          <w:sz w:val="19"/>
          <w:szCs w:val="19"/>
        </w:rPr>
        <w:t>no se acredita</w:t>
      </w:r>
      <w:r w:rsidR="00733484">
        <w:rPr>
          <w:rFonts w:ascii="Arial" w:hAnsi="Arial" w:cs="Arial"/>
          <w:spacing w:val="-6"/>
          <w:sz w:val="19"/>
          <w:szCs w:val="19"/>
        </w:rPr>
        <w:t xml:space="preserve"> la diferencia de valores</w:t>
      </w:r>
      <w:r w:rsidR="004B714F" w:rsidRPr="00B3118B">
        <w:rPr>
          <w:rFonts w:ascii="Arial" w:hAnsi="Arial" w:cs="Arial"/>
          <w:spacing w:val="-6"/>
          <w:sz w:val="19"/>
          <w:szCs w:val="19"/>
        </w:rPr>
        <w:t xml:space="preserve"> </w:t>
      </w:r>
      <w:r w:rsidR="00373EED">
        <w:rPr>
          <w:rFonts w:ascii="Arial" w:hAnsi="Arial" w:cs="Arial"/>
          <w:spacing w:val="-6"/>
          <w:sz w:val="19"/>
          <w:szCs w:val="19"/>
        </w:rPr>
        <w:t>que perjudica</w:t>
      </w:r>
      <w:r w:rsidR="008A226C">
        <w:rPr>
          <w:rFonts w:ascii="Arial" w:hAnsi="Arial" w:cs="Arial"/>
          <w:spacing w:val="-6"/>
          <w:sz w:val="19"/>
          <w:szCs w:val="19"/>
        </w:rPr>
        <w:t xml:space="preserve"> a la parte</w:t>
      </w:r>
      <w:r w:rsidR="00373EED">
        <w:rPr>
          <w:rFonts w:ascii="Arial" w:hAnsi="Arial" w:cs="Arial"/>
          <w:spacing w:val="-6"/>
          <w:sz w:val="19"/>
          <w:szCs w:val="19"/>
        </w:rPr>
        <w:t xml:space="preserve"> en más de la mitad</w:t>
      </w:r>
      <w:r w:rsidR="008A226C">
        <w:rPr>
          <w:rFonts w:ascii="Arial" w:hAnsi="Arial" w:cs="Arial"/>
          <w:spacing w:val="-6"/>
          <w:sz w:val="19"/>
          <w:szCs w:val="19"/>
        </w:rPr>
        <w:t xml:space="preserve"> de su</w:t>
      </w:r>
      <w:r w:rsidR="00373EED">
        <w:rPr>
          <w:rFonts w:ascii="Arial" w:hAnsi="Arial" w:cs="Arial"/>
          <w:spacing w:val="-6"/>
          <w:sz w:val="19"/>
          <w:szCs w:val="19"/>
        </w:rPr>
        <w:t xml:space="preserve"> cuota</w:t>
      </w:r>
    </w:p>
    <w:p w:rsidR="004B714F" w:rsidRPr="00B3118B" w:rsidRDefault="004B714F" w:rsidP="00B3118B">
      <w:pPr>
        <w:pStyle w:val="Sinespaciado1"/>
        <w:tabs>
          <w:tab w:val="left" w:pos="2410"/>
        </w:tabs>
        <w:jc w:val="both"/>
        <w:rPr>
          <w:rFonts w:ascii="Arial" w:hAnsi="Arial" w:cs="Arial"/>
          <w:spacing w:val="-6"/>
          <w:sz w:val="19"/>
          <w:szCs w:val="19"/>
        </w:rPr>
      </w:pPr>
    </w:p>
    <w:p w:rsidR="00AF6020" w:rsidRPr="00B3118B" w:rsidRDefault="004B714F" w:rsidP="00B3118B">
      <w:pPr>
        <w:pStyle w:val="Sinespaciado1"/>
        <w:tabs>
          <w:tab w:val="left" w:pos="2410"/>
        </w:tabs>
        <w:jc w:val="both"/>
        <w:rPr>
          <w:rFonts w:ascii="Arial" w:hAnsi="Arial" w:cs="Arial"/>
          <w:spacing w:val="-6"/>
          <w:sz w:val="19"/>
          <w:szCs w:val="19"/>
        </w:rPr>
      </w:pPr>
      <w:r w:rsidRPr="00B3118B">
        <w:rPr>
          <w:rFonts w:ascii="Arial" w:hAnsi="Arial" w:cs="Arial"/>
          <w:spacing w:val="-6"/>
          <w:sz w:val="19"/>
          <w:szCs w:val="19"/>
        </w:rPr>
        <w:t>“(…)</w:t>
      </w:r>
      <w:r w:rsidR="00AF6020" w:rsidRPr="00B3118B">
        <w:rPr>
          <w:rFonts w:ascii="Arial" w:hAnsi="Arial" w:cs="Arial"/>
          <w:spacing w:val="-6"/>
          <w:sz w:val="19"/>
          <w:szCs w:val="19"/>
        </w:rPr>
        <w:t xml:space="preserve"> la pretensión invocada con fundamento en el segundo motivo expuesto no podría alcanzar prosperidad, puesto que la conformación errada de los inventarios es cuestión que se debe plantear mediante otras pretensiones.</w:t>
      </w:r>
    </w:p>
    <w:p w:rsidR="00AF6020" w:rsidRPr="00B3118B" w:rsidRDefault="00AF6020" w:rsidP="00B3118B">
      <w:pPr>
        <w:pStyle w:val="Sinespaciado1"/>
        <w:tabs>
          <w:tab w:val="left" w:pos="2410"/>
        </w:tabs>
        <w:ind w:firstLine="2835"/>
        <w:jc w:val="both"/>
        <w:rPr>
          <w:rFonts w:ascii="Arial" w:hAnsi="Arial" w:cs="Arial"/>
          <w:spacing w:val="-6"/>
          <w:sz w:val="19"/>
          <w:szCs w:val="19"/>
        </w:rPr>
      </w:pPr>
    </w:p>
    <w:p w:rsidR="00EF0886" w:rsidRPr="00B3118B" w:rsidRDefault="004030DD" w:rsidP="004030DD">
      <w:pPr>
        <w:pStyle w:val="Sinespaciado1"/>
        <w:tabs>
          <w:tab w:val="left" w:pos="2410"/>
        </w:tabs>
        <w:jc w:val="both"/>
        <w:rPr>
          <w:rFonts w:ascii="Arial" w:hAnsi="Arial" w:cs="Arial"/>
          <w:spacing w:val="-6"/>
          <w:sz w:val="19"/>
          <w:szCs w:val="19"/>
        </w:rPr>
      </w:pPr>
      <w:r>
        <w:rPr>
          <w:rFonts w:ascii="Arial" w:hAnsi="Arial" w:cs="Arial"/>
          <w:spacing w:val="-6"/>
          <w:sz w:val="19"/>
          <w:szCs w:val="19"/>
        </w:rPr>
        <w:t>(…)</w:t>
      </w:r>
      <w:r w:rsidR="00EF0886" w:rsidRPr="00B3118B">
        <w:rPr>
          <w:rFonts w:ascii="Arial" w:hAnsi="Arial" w:cs="Arial"/>
          <w:spacing w:val="-6"/>
          <w:sz w:val="19"/>
          <w:szCs w:val="19"/>
        </w:rPr>
        <w:t xml:space="preserve"> frente al primer motivo expuesto por el demandante (a él se le adjudicó un único inmueble conforme a su valor comercial y los que le fueron adjudicados a su excompañera lo fueron por el valor catastral), en criterio de este Tribunal, tampoco tiene la fuerza probatoria para acoger la pretensión principal, ante la ausencia de prueba sobre la lesión enorme.</w:t>
      </w:r>
      <w:r w:rsidR="00B3118B" w:rsidRPr="00B3118B">
        <w:rPr>
          <w:rFonts w:ascii="Arial" w:hAnsi="Arial" w:cs="Arial"/>
          <w:spacing w:val="-6"/>
          <w:sz w:val="19"/>
          <w:szCs w:val="19"/>
        </w:rPr>
        <w:t xml:space="preserve"> </w:t>
      </w:r>
      <w:r w:rsidR="00EF0886" w:rsidRPr="00B3118B">
        <w:rPr>
          <w:rFonts w:ascii="Arial" w:hAnsi="Arial" w:cs="Arial"/>
          <w:spacing w:val="-6"/>
          <w:sz w:val="19"/>
          <w:szCs w:val="19"/>
        </w:rPr>
        <w:t>En efecto, a la luz del inciso final del artículo 1405 del Código Civil, para que tal fenómeno se presente es menester que exista una diferencia entre el valor declarado y el valor real, y que, además, esa diferencia beneficie en términos reales a una de las partes y agravie a la otra en más de la mitad de su cuota</w:t>
      </w:r>
      <w:r w:rsidR="00733484">
        <w:rPr>
          <w:rFonts w:ascii="Arial" w:hAnsi="Arial" w:cs="Arial"/>
          <w:spacing w:val="-6"/>
          <w:sz w:val="19"/>
          <w:szCs w:val="19"/>
        </w:rPr>
        <w:t xml:space="preserve">. </w:t>
      </w:r>
      <w:r w:rsidR="00EF0886" w:rsidRPr="00B3118B">
        <w:rPr>
          <w:rFonts w:ascii="Arial" w:hAnsi="Arial" w:cs="Arial"/>
          <w:spacing w:val="-6"/>
          <w:sz w:val="19"/>
          <w:szCs w:val="19"/>
        </w:rPr>
        <w:t>Y claro, ello debe probarse si es que se pretende la rescisión de la partición, pues –se insiste- de otra forma no podría injerirse en la voluntad privada de las partes condensada en la liquidación voluntar</w:t>
      </w:r>
      <w:r w:rsidR="00733484">
        <w:rPr>
          <w:rFonts w:ascii="Arial" w:hAnsi="Arial" w:cs="Arial"/>
          <w:spacing w:val="-6"/>
          <w:sz w:val="19"/>
          <w:szCs w:val="19"/>
        </w:rPr>
        <w:t xml:space="preserve">ia de la sociedad patrimonial. </w:t>
      </w:r>
      <w:r w:rsidR="00EF0886" w:rsidRPr="00B3118B">
        <w:rPr>
          <w:rFonts w:ascii="Arial" w:hAnsi="Arial" w:cs="Arial"/>
          <w:spacing w:val="-6"/>
          <w:sz w:val="19"/>
          <w:szCs w:val="19"/>
        </w:rPr>
        <w:t>Pero como ello no concurre en el presente evento, no sería posible dar por establecida la existencia de la lesión enorme alegada.</w:t>
      </w:r>
      <w:r w:rsidR="008E4766">
        <w:rPr>
          <w:rFonts w:ascii="Arial" w:hAnsi="Arial" w:cs="Arial"/>
          <w:spacing w:val="-6"/>
          <w:sz w:val="19"/>
          <w:szCs w:val="19"/>
        </w:rPr>
        <w:t>”</w:t>
      </w:r>
    </w:p>
    <w:p w:rsidR="00EF0886" w:rsidRPr="00D51494" w:rsidRDefault="00EF0886" w:rsidP="00B3118B">
      <w:pPr>
        <w:pStyle w:val="Sinespaciado1"/>
        <w:tabs>
          <w:tab w:val="left" w:pos="2410"/>
        </w:tabs>
        <w:ind w:firstLine="2835"/>
        <w:jc w:val="both"/>
        <w:rPr>
          <w:rFonts w:ascii="Arial" w:hAnsi="Arial" w:cs="Arial"/>
          <w:spacing w:val="-6"/>
          <w:sz w:val="17"/>
          <w:szCs w:val="17"/>
        </w:rPr>
      </w:pPr>
    </w:p>
    <w:p w:rsidR="002E7CB4" w:rsidRDefault="005F4937" w:rsidP="008E4766">
      <w:pPr>
        <w:pStyle w:val="Sinespaciado1"/>
        <w:tabs>
          <w:tab w:val="left" w:pos="2410"/>
        </w:tabs>
        <w:jc w:val="both"/>
        <w:rPr>
          <w:rFonts w:ascii="Arial" w:hAnsi="Arial" w:cs="Arial"/>
          <w:spacing w:val="-6"/>
          <w:sz w:val="17"/>
          <w:szCs w:val="17"/>
        </w:rPr>
      </w:pPr>
      <w:r w:rsidRPr="00D51494">
        <w:rPr>
          <w:rFonts w:ascii="Arial" w:hAnsi="Arial" w:cs="Arial"/>
          <w:spacing w:val="-6"/>
          <w:sz w:val="17"/>
          <w:szCs w:val="17"/>
        </w:rPr>
        <w:t xml:space="preserve">Cita: </w:t>
      </w:r>
      <w:r w:rsidR="00AF6020" w:rsidRPr="00D51494">
        <w:rPr>
          <w:rFonts w:ascii="Arial" w:hAnsi="Arial" w:cs="Arial"/>
          <w:spacing w:val="-6"/>
          <w:sz w:val="17"/>
          <w:szCs w:val="17"/>
        </w:rPr>
        <w:t>Corte Suprema de Justicia,</w:t>
      </w:r>
      <w:r w:rsidRPr="00D51494">
        <w:rPr>
          <w:rFonts w:ascii="Arial" w:hAnsi="Arial" w:cs="Arial"/>
          <w:spacing w:val="-6"/>
          <w:sz w:val="17"/>
          <w:szCs w:val="17"/>
        </w:rPr>
        <w:t xml:space="preserve"> Sala Civil, sentencia de 30</w:t>
      </w:r>
      <w:r w:rsidR="001F7EE2" w:rsidRPr="00D51494">
        <w:rPr>
          <w:rFonts w:ascii="Arial" w:hAnsi="Arial" w:cs="Arial"/>
          <w:spacing w:val="-6"/>
          <w:sz w:val="17"/>
          <w:szCs w:val="17"/>
        </w:rPr>
        <w:t xml:space="preserve"> de marzo de</w:t>
      </w:r>
      <w:r w:rsidR="00D51494" w:rsidRPr="00D51494">
        <w:rPr>
          <w:rFonts w:ascii="Arial" w:hAnsi="Arial" w:cs="Arial"/>
          <w:spacing w:val="-6"/>
          <w:sz w:val="17"/>
          <w:szCs w:val="17"/>
        </w:rPr>
        <w:t xml:space="preserve"> 2001 -rad.</w:t>
      </w:r>
      <w:r w:rsidR="001F7EE2" w:rsidRPr="00D51494">
        <w:rPr>
          <w:rFonts w:ascii="Arial" w:hAnsi="Arial" w:cs="Arial"/>
          <w:spacing w:val="-6"/>
          <w:sz w:val="17"/>
          <w:szCs w:val="17"/>
        </w:rPr>
        <w:t xml:space="preserve"> 6183</w:t>
      </w:r>
      <w:r w:rsidR="00D51494" w:rsidRPr="00D51494">
        <w:rPr>
          <w:rFonts w:ascii="Arial" w:hAnsi="Arial" w:cs="Arial"/>
          <w:spacing w:val="-6"/>
          <w:sz w:val="17"/>
          <w:szCs w:val="17"/>
        </w:rPr>
        <w:t>-</w:t>
      </w:r>
      <w:r w:rsidR="001F7EE2" w:rsidRPr="00D51494">
        <w:rPr>
          <w:rFonts w:ascii="Arial" w:hAnsi="Arial" w:cs="Arial"/>
          <w:spacing w:val="-6"/>
          <w:sz w:val="17"/>
          <w:szCs w:val="17"/>
        </w:rPr>
        <w:t>.</w:t>
      </w:r>
    </w:p>
    <w:p w:rsidR="008E4766" w:rsidRPr="008E4766" w:rsidRDefault="008E4766" w:rsidP="008E4766">
      <w:pPr>
        <w:pStyle w:val="Sinespaciado1"/>
        <w:tabs>
          <w:tab w:val="left" w:pos="2410"/>
        </w:tabs>
        <w:jc w:val="both"/>
        <w:rPr>
          <w:rFonts w:ascii="Arial" w:hAnsi="Arial" w:cs="Arial"/>
          <w:spacing w:val="-6"/>
          <w:sz w:val="17"/>
          <w:szCs w:val="17"/>
        </w:rPr>
      </w:pPr>
      <w:bookmarkStart w:id="0" w:name="_GoBack"/>
      <w:bookmarkEnd w:id="0"/>
    </w:p>
    <w:p w:rsidR="002E7CB4" w:rsidRPr="001001DF" w:rsidRDefault="002E7CB4" w:rsidP="002E7CB4">
      <w:pPr>
        <w:spacing w:line="360" w:lineRule="auto"/>
        <w:jc w:val="center"/>
        <w:rPr>
          <w:rFonts w:ascii="Arial" w:hAnsi="Arial" w:cs="Arial"/>
          <w:b/>
          <w:bCs/>
          <w:sz w:val="26"/>
          <w:szCs w:val="26"/>
          <w:lang w:val="es-CO"/>
        </w:rPr>
      </w:pPr>
      <w:r w:rsidRPr="001001DF">
        <w:rPr>
          <w:rFonts w:ascii="Arial" w:hAnsi="Arial" w:cs="Arial"/>
          <w:b/>
          <w:bCs/>
          <w:sz w:val="26"/>
          <w:szCs w:val="26"/>
          <w:lang w:val="es-CO"/>
        </w:rPr>
        <w:t>TRIBUNAL SUPERIOR DE PEREIRA</w:t>
      </w:r>
    </w:p>
    <w:p w:rsidR="002E7CB4" w:rsidRPr="001001DF" w:rsidRDefault="002E7CB4" w:rsidP="002E7CB4">
      <w:pPr>
        <w:spacing w:line="360" w:lineRule="auto"/>
        <w:jc w:val="center"/>
        <w:rPr>
          <w:rFonts w:ascii="Arial" w:hAnsi="Arial" w:cs="Arial"/>
          <w:b/>
          <w:bCs/>
          <w:sz w:val="26"/>
          <w:szCs w:val="26"/>
          <w:lang w:val="es-CO"/>
        </w:rPr>
      </w:pPr>
      <w:r w:rsidRPr="001001DF">
        <w:rPr>
          <w:rFonts w:ascii="Arial" w:hAnsi="Arial" w:cs="Arial"/>
          <w:b/>
          <w:bCs/>
          <w:sz w:val="26"/>
          <w:szCs w:val="26"/>
          <w:lang w:val="es-CO"/>
        </w:rPr>
        <w:t>Sala de Decisión Civil Familia</w:t>
      </w:r>
    </w:p>
    <w:p w:rsidR="002E7CB4" w:rsidRPr="001001DF" w:rsidRDefault="002E7CB4" w:rsidP="002E7CB4">
      <w:pPr>
        <w:spacing w:line="360" w:lineRule="auto"/>
        <w:rPr>
          <w:rFonts w:ascii="Arial" w:hAnsi="Arial" w:cs="Arial"/>
          <w:bCs/>
          <w:sz w:val="26"/>
          <w:szCs w:val="26"/>
          <w:lang w:val="es-CO"/>
        </w:rPr>
      </w:pPr>
    </w:p>
    <w:p w:rsidR="002E7CB4" w:rsidRPr="001001DF" w:rsidRDefault="002E7CB4" w:rsidP="002E7CB4">
      <w:pPr>
        <w:spacing w:line="360" w:lineRule="auto"/>
        <w:rPr>
          <w:rFonts w:ascii="Arial" w:hAnsi="Arial" w:cs="Arial"/>
          <w:bCs/>
          <w:sz w:val="26"/>
          <w:szCs w:val="26"/>
          <w:lang w:val="es-CO"/>
        </w:rPr>
      </w:pPr>
    </w:p>
    <w:p w:rsidR="002E7CB4" w:rsidRPr="001001DF" w:rsidRDefault="002E7CB4" w:rsidP="002E7CB4">
      <w:pPr>
        <w:spacing w:line="360" w:lineRule="auto"/>
        <w:jc w:val="center"/>
        <w:rPr>
          <w:rFonts w:ascii="Arial" w:hAnsi="Arial" w:cs="Arial"/>
          <w:bCs/>
          <w:sz w:val="26"/>
          <w:szCs w:val="26"/>
          <w:lang w:val="es-CO"/>
        </w:rPr>
      </w:pPr>
      <w:r w:rsidRPr="001001DF">
        <w:rPr>
          <w:rFonts w:ascii="Arial" w:hAnsi="Arial" w:cs="Arial"/>
          <w:bCs/>
          <w:sz w:val="26"/>
          <w:szCs w:val="26"/>
          <w:lang w:val="es-CO"/>
        </w:rPr>
        <w:t xml:space="preserve">Magistrado: </w:t>
      </w:r>
    </w:p>
    <w:p w:rsidR="002E7CB4" w:rsidRPr="001001DF" w:rsidRDefault="002E7CB4" w:rsidP="002E7CB4">
      <w:pPr>
        <w:spacing w:line="360" w:lineRule="auto"/>
        <w:jc w:val="center"/>
        <w:rPr>
          <w:rFonts w:ascii="Arial" w:hAnsi="Arial" w:cs="Arial"/>
          <w:b/>
          <w:bCs/>
          <w:sz w:val="22"/>
          <w:szCs w:val="22"/>
          <w:lang w:val="es-CO"/>
        </w:rPr>
      </w:pPr>
      <w:r w:rsidRPr="001001DF">
        <w:rPr>
          <w:rFonts w:ascii="Arial" w:hAnsi="Arial" w:cs="Arial"/>
          <w:b/>
          <w:bCs/>
          <w:sz w:val="22"/>
          <w:szCs w:val="22"/>
          <w:lang w:val="es-CO"/>
        </w:rPr>
        <w:t>EDDER JIMMY SÁNCHEZ CALAMBÁS</w:t>
      </w:r>
    </w:p>
    <w:p w:rsidR="002E7CB4" w:rsidRPr="005C074D" w:rsidRDefault="002E7CB4" w:rsidP="002E7CB4">
      <w:pPr>
        <w:spacing w:line="360" w:lineRule="auto"/>
        <w:rPr>
          <w:rFonts w:ascii="Arial" w:hAnsi="Arial" w:cs="Arial"/>
          <w:bCs/>
          <w:sz w:val="28"/>
          <w:szCs w:val="28"/>
          <w:lang w:val="es-CO"/>
        </w:rPr>
      </w:pPr>
    </w:p>
    <w:p w:rsidR="002E7CB4" w:rsidRPr="005C074D" w:rsidRDefault="002E7CB4" w:rsidP="002E7CB4">
      <w:pPr>
        <w:spacing w:line="360" w:lineRule="auto"/>
        <w:rPr>
          <w:rFonts w:ascii="Arial" w:hAnsi="Arial" w:cs="Arial"/>
          <w:bCs/>
          <w:sz w:val="28"/>
          <w:szCs w:val="28"/>
          <w:lang w:val="es-CO"/>
        </w:rPr>
      </w:pPr>
    </w:p>
    <w:p w:rsidR="002E7CB4" w:rsidRPr="005C074D" w:rsidRDefault="002E7CB4" w:rsidP="002E7CB4">
      <w:pPr>
        <w:spacing w:line="360" w:lineRule="auto"/>
        <w:jc w:val="center"/>
        <w:rPr>
          <w:rFonts w:ascii="Arial" w:hAnsi="Arial" w:cs="Arial"/>
          <w:bCs/>
          <w:sz w:val="26"/>
          <w:szCs w:val="26"/>
          <w:lang w:val="es-CO"/>
        </w:rPr>
      </w:pPr>
      <w:r w:rsidRPr="005C074D">
        <w:rPr>
          <w:rFonts w:ascii="Arial" w:hAnsi="Arial" w:cs="Arial"/>
          <w:bCs/>
          <w:sz w:val="26"/>
          <w:szCs w:val="26"/>
          <w:lang w:val="es-CO"/>
        </w:rPr>
        <w:t xml:space="preserve">Pereira, Risaralda, </w:t>
      </w:r>
      <w:r w:rsidR="0069352E">
        <w:rPr>
          <w:rFonts w:ascii="Arial" w:hAnsi="Arial" w:cs="Arial"/>
          <w:bCs/>
          <w:sz w:val="26"/>
          <w:szCs w:val="26"/>
          <w:lang w:val="es-CO"/>
        </w:rPr>
        <w:t>nueve</w:t>
      </w:r>
      <w:r w:rsidR="005C074D" w:rsidRPr="005C074D">
        <w:rPr>
          <w:rFonts w:ascii="Arial" w:hAnsi="Arial" w:cs="Arial"/>
          <w:bCs/>
          <w:sz w:val="26"/>
          <w:szCs w:val="26"/>
          <w:lang w:val="es-CO"/>
        </w:rPr>
        <w:t xml:space="preserve"> (</w:t>
      </w:r>
      <w:r w:rsidR="001C3892">
        <w:rPr>
          <w:rFonts w:ascii="Arial" w:hAnsi="Arial" w:cs="Arial"/>
          <w:bCs/>
          <w:sz w:val="26"/>
          <w:szCs w:val="26"/>
          <w:lang w:val="es-CO"/>
        </w:rPr>
        <w:t>0</w:t>
      </w:r>
      <w:r w:rsidR="0069352E">
        <w:rPr>
          <w:rFonts w:ascii="Arial" w:hAnsi="Arial" w:cs="Arial"/>
          <w:bCs/>
          <w:sz w:val="26"/>
          <w:szCs w:val="26"/>
          <w:lang w:val="es-CO"/>
        </w:rPr>
        <w:t>9</w:t>
      </w:r>
      <w:r w:rsidRPr="005C074D">
        <w:rPr>
          <w:rFonts w:ascii="Arial" w:hAnsi="Arial" w:cs="Arial"/>
          <w:bCs/>
          <w:sz w:val="26"/>
          <w:szCs w:val="26"/>
          <w:lang w:val="es-CO"/>
        </w:rPr>
        <w:t xml:space="preserve">) de </w:t>
      </w:r>
      <w:r w:rsidR="001C3892">
        <w:rPr>
          <w:rFonts w:ascii="Arial" w:hAnsi="Arial" w:cs="Arial"/>
          <w:bCs/>
          <w:sz w:val="26"/>
          <w:szCs w:val="26"/>
          <w:lang w:val="es-CO"/>
        </w:rPr>
        <w:t xml:space="preserve">marzo </w:t>
      </w:r>
      <w:r w:rsidRPr="005C074D">
        <w:rPr>
          <w:rFonts w:ascii="Arial" w:hAnsi="Arial" w:cs="Arial"/>
          <w:bCs/>
          <w:sz w:val="26"/>
          <w:szCs w:val="26"/>
          <w:lang w:val="es-CO"/>
        </w:rPr>
        <w:t xml:space="preserve">de dos mil </w:t>
      </w:r>
      <w:r w:rsidR="005C074D" w:rsidRPr="005C074D">
        <w:rPr>
          <w:rFonts w:ascii="Arial" w:hAnsi="Arial" w:cs="Arial"/>
          <w:bCs/>
          <w:sz w:val="26"/>
          <w:szCs w:val="26"/>
          <w:lang w:val="es-CO"/>
        </w:rPr>
        <w:t>dieciséis (2016</w:t>
      </w:r>
      <w:r w:rsidRPr="005C074D">
        <w:rPr>
          <w:rFonts w:ascii="Arial" w:hAnsi="Arial" w:cs="Arial"/>
          <w:bCs/>
          <w:sz w:val="26"/>
          <w:szCs w:val="26"/>
          <w:lang w:val="es-CO"/>
        </w:rPr>
        <w:t>)</w:t>
      </w:r>
    </w:p>
    <w:p w:rsidR="002E7CB4" w:rsidRPr="005C074D" w:rsidRDefault="002E7CB4" w:rsidP="002E7CB4">
      <w:pPr>
        <w:spacing w:line="360" w:lineRule="auto"/>
        <w:jc w:val="center"/>
        <w:rPr>
          <w:rFonts w:ascii="Arial" w:hAnsi="Arial" w:cs="Arial"/>
          <w:sz w:val="28"/>
          <w:szCs w:val="28"/>
          <w:lang w:val="es-CO"/>
        </w:rPr>
      </w:pPr>
      <w:r w:rsidRPr="005C074D">
        <w:rPr>
          <w:rFonts w:ascii="Arial" w:hAnsi="Arial" w:cs="Arial"/>
          <w:sz w:val="28"/>
          <w:szCs w:val="28"/>
          <w:lang w:val="es-CO"/>
        </w:rPr>
        <w:t xml:space="preserve">Acta No. </w:t>
      </w:r>
      <w:r w:rsidR="001C3892">
        <w:rPr>
          <w:rFonts w:ascii="Arial" w:hAnsi="Arial" w:cs="Arial"/>
          <w:sz w:val="28"/>
          <w:szCs w:val="28"/>
          <w:lang w:val="es-CO"/>
        </w:rPr>
        <w:t>116</w:t>
      </w:r>
      <w:r w:rsidR="005C074D">
        <w:rPr>
          <w:rFonts w:ascii="Arial" w:hAnsi="Arial" w:cs="Arial"/>
          <w:sz w:val="28"/>
          <w:szCs w:val="28"/>
          <w:lang w:val="es-CO"/>
        </w:rPr>
        <w:t xml:space="preserve"> de </w:t>
      </w:r>
      <w:r w:rsidR="001C3892">
        <w:rPr>
          <w:rFonts w:ascii="Arial" w:hAnsi="Arial" w:cs="Arial"/>
          <w:sz w:val="28"/>
          <w:szCs w:val="28"/>
          <w:lang w:val="es-CO"/>
        </w:rPr>
        <w:t>08</w:t>
      </w:r>
      <w:r w:rsidR="005C074D">
        <w:rPr>
          <w:rFonts w:ascii="Arial" w:hAnsi="Arial" w:cs="Arial"/>
          <w:sz w:val="28"/>
          <w:szCs w:val="28"/>
          <w:lang w:val="es-CO"/>
        </w:rPr>
        <w:t>-03-2016</w:t>
      </w:r>
    </w:p>
    <w:p w:rsidR="002E7CB4" w:rsidRPr="005C074D" w:rsidRDefault="002E7CB4" w:rsidP="002E7CB4">
      <w:pPr>
        <w:spacing w:line="360" w:lineRule="auto"/>
        <w:jc w:val="center"/>
        <w:rPr>
          <w:rFonts w:ascii="Arial" w:hAnsi="Arial" w:cs="Arial"/>
          <w:bCs/>
          <w:sz w:val="28"/>
          <w:szCs w:val="28"/>
          <w:lang w:val="es-CO"/>
        </w:rPr>
      </w:pPr>
      <w:r w:rsidRPr="005C074D">
        <w:rPr>
          <w:rFonts w:ascii="Arial" w:hAnsi="Arial" w:cs="Arial"/>
          <w:sz w:val="28"/>
          <w:szCs w:val="28"/>
          <w:lang w:val="es-CO"/>
        </w:rPr>
        <w:t>Expediente 66001-31-10-002-2012-00256-01</w:t>
      </w:r>
    </w:p>
    <w:p w:rsidR="002E7CB4" w:rsidRPr="005C074D" w:rsidRDefault="002E7CB4" w:rsidP="002E7CB4">
      <w:pPr>
        <w:pStyle w:val="Sinespaciado1"/>
        <w:spacing w:line="360" w:lineRule="auto"/>
        <w:rPr>
          <w:rFonts w:ascii="Arial" w:hAnsi="Arial" w:cs="Arial"/>
          <w:sz w:val="28"/>
          <w:szCs w:val="28"/>
          <w:lang w:eastAsia="es-ES"/>
        </w:rPr>
      </w:pPr>
    </w:p>
    <w:p w:rsidR="002E7CB4" w:rsidRPr="005C074D" w:rsidRDefault="002E7CB4" w:rsidP="002E7CB4">
      <w:pPr>
        <w:pStyle w:val="Sinespaciado1"/>
        <w:spacing w:line="360" w:lineRule="auto"/>
        <w:rPr>
          <w:rFonts w:ascii="Arial" w:hAnsi="Arial" w:cs="Arial"/>
          <w:sz w:val="28"/>
          <w:szCs w:val="28"/>
          <w:lang w:eastAsia="es-ES"/>
        </w:rPr>
      </w:pPr>
    </w:p>
    <w:p w:rsidR="002E7CB4" w:rsidRPr="005C074D" w:rsidRDefault="002E7CB4" w:rsidP="002E7CB4">
      <w:pPr>
        <w:pStyle w:val="Sinespaciado1"/>
        <w:spacing w:line="360" w:lineRule="auto"/>
        <w:rPr>
          <w:rFonts w:ascii="Arial" w:hAnsi="Arial" w:cs="Arial"/>
          <w:sz w:val="28"/>
          <w:szCs w:val="28"/>
          <w:lang w:eastAsia="es-ES"/>
        </w:rPr>
      </w:pPr>
    </w:p>
    <w:p w:rsidR="002E7CB4" w:rsidRPr="005C074D" w:rsidRDefault="002E7CB4" w:rsidP="002E7CB4">
      <w:pPr>
        <w:pStyle w:val="Sinespaciado1"/>
        <w:tabs>
          <w:tab w:val="left" w:pos="2410"/>
        </w:tabs>
        <w:spacing w:line="360" w:lineRule="auto"/>
        <w:ind w:firstLine="2835"/>
        <w:rPr>
          <w:rFonts w:ascii="Arial" w:hAnsi="Arial" w:cs="Arial"/>
          <w:b/>
          <w:sz w:val="28"/>
          <w:szCs w:val="28"/>
          <w:lang w:eastAsia="es-ES"/>
        </w:rPr>
      </w:pPr>
      <w:r w:rsidRPr="005C074D">
        <w:rPr>
          <w:rFonts w:ascii="Arial" w:hAnsi="Arial" w:cs="Arial"/>
          <w:b/>
          <w:sz w:val="28"/>
          <w:szCs w:val="28"/>
          <w:lang w:eastAsia="es-ES"/>
        </w:rPr>
        <w:t>I. Asunto</w:t>
      </w:r>
    </w:p>
    <w:p w:rsidR="002E7CB4" w:rsidRPr="005C074D" w:rsidRDefault="002E7CB4" w:rsidP="002E7CB4">
      <w:pPr>
        <w:pStyle w:val="Sinespaciado1"/>
        <w:tabs>
          <w:tab w:val="left" w:pos="2410"/>
        </w:tabs>
        <w:spacing w:line="360" w:lineRule="auto"/>
        <w:ind w:firstLine="2835"/>
        <w:rPr>
          <w:rFonts w:ascii="Arial" w:hAnsi="Arial" w:cs="Arial"/>
          <w:bCs/>
          <w:sz w:val="28"/>
          <w:szCs w:val="28"/>
        </w:rPr>
      </w:pPr>
    </w:p>
    <w:p w:rsidR="002E7CB4" w:rsidRPr="001001DF" w:rsidRDefault="002E7CB4" w:rsidP="002E7CB4">
      <w:pPr>
        <w:pStyle w:val="Sinespaciado1"/>
        <w:tabs>
          <w:tab w:val="left" w:pos="2410"/>
        </w:tabs>
        <w:spacing w:line="360" w:lineRule="auto"/>
        <w:ind w:firstLine="2835"/>
        <w:jc w:val="both"/>
        <w:rPr>
          <w:rFonts w:ascii="Arial" w:hAnsi="Arial" w:cs="Arial"/>
          <w:bCs/>
          <w:sz w:val="24"/>
          <w:szCs w:val="24"/>
        </w:rPr>
      </w:pPr>
      <w:r w:rsidRPr="005C074D">
        <w:rPr>
          <w:rFonts w:ascii="Arial" w:hAnsi="Arial" w:cs="Arial"/>
          <w:bCs/>
          <w:sz w:val="28"/>
          <w:szCs w:val="28"/>
        </w:rPr>
        <w:t xml:space="preserve">Decide el Tribunal el recurso de </w:t>
      </w:r>
      <w:r w:rsidRPr="005C074D">
        <w:rPr>
          <w:rFonts w:ascii="Arial" w:hAnsi="Arial" w:cs="Arial"/>
          <w:bCs/>
          <w:sz w:val="24"/>
          <w:szCs w:val="24"/>
        </w:rPr>
        <w:t>APELACIÓN</w:t>
      </w:r>
      <w:r w:rsidRPr="005C074D">
        <w:rPr>
          <w:rFonts w:ascii="Arial" w:hAnsi="Arial" w:cs="Arial"/>
          <w:bCs/>
          <w:sz w:val="28"/>
          <w:szCs w:val="28"/>
        </w:rPr>
        <w:t xml:space="preserve"> interpuesto contra la sentencia </w:t>
      </w:r>
      <w:r w:rsidR="009768CD" w:rsidRPr="005C074D">
        <w:rPr>
          <w:rFonts w:ascii="Arial" w:hAnsi="Arial" w:cs="Arial"/>
          <w:bCs/>
          <w:sz w:val="28"/>
          <w:szCs w:val="28"/>
        </w:rPr>
        <w:t>dictada el 20</w:t>
      </w:r>
      <w:r w:rsidRPr="005C074D">
        <w:rPr>
          <w:rFonts w:ascii="Arial" w:hAnsi="Arial" w:cs="Arial"/>
          <w:bCs/>
          <w:sz w:val="28"/>
          <w:szCs w:val="28"/>
        </w:rPr>
        <w:t xml:space="preserve"> de noviembre de 2013, por el Juzgado </w:t>
      </w:r>
      <w:r w:rsidR="009768CD" w:rsidRPr="005C074D">
        <w:rPr>
          <w:rFonts w:ascii="Arial" w:hAnsi="Arial" w:cs="Arial"/>
          <w:bCs/>
          <w:sz w:val="28"/>
          <w:szCs w:val="28"/>
        </w:rPr>
        <w:t xml:space="preserve">Segundo de Familia de </w:t>
      </w:r>
      <w:r w:rsidRPr="005C074D">
        <w:rPr>
          <w:rFonts w:ascii="Arial" w:hAnsi="Arial" w:cs="Arial"/>
          <w:bCs/>
          <w:sz w:val="28"/>
          <w:szCs w:val="28"/>
        </w:rPr>
        <w:t>Pereira, en el proceso ordinario</w:t>
      </w:r>
      <w:r w:rsidR="009768CD" w:rsidRPr="005C074D">
        <w:rPr>
          <w:rFonts w:ascii="Arial" w:hAnsi="Arial" w:cs="Arial"/>
          <w:bCs/>
          <w:sz w:val="28"/>
          <w:szCs w:val="28"/>
        </w:rPr>
        <w:t xml:space="preserve"> de rescisión por lesión enorme promovido </w:t>
      </w:r>
      <w:r w:rsidRPr="005C074D">
        <w:rPr>
          <w:rFonts w:ascii="Arial" w:hAnsi="Arial" w:cs="Arial"/>
          <w:bCs/>
          <w:sz w:val="28"/>
          <w:szCs w:val="28"/>
        </w:rPr>
        <w:t xml:space="preserve">por </w:t>
      </w:r>
      <w:r w:rsidR="009768CD">
        <w:rPr>
          <w:rFonts w:ascii="Arial" w:hAnsi="Arial" w:cs="Arial"/>
          <w:bCs/>
          <w:sz w:val="24"/>
          <w:szCs w:val="24"/>
        </w:rPr>
        <w:t>JUAN PABLO VEJARANO GÓMEZ</w:t>
      </w:r>
      <w:r w:rsidRPr="001001DF">
        <w:rPr>
          <w:rFonts w:ascii="Arial" w:hAnsi="Arial" w:cs="Arial"/>
          <w:bCs/>
          <w:sz w:val="24"/>
          <w:szCs w:val="24"/>
        </w:rPr>
        <w:t xml:space="preserve">, </w:t>
      </w:r>
      <w:r w:rsidRPr="001001DF">
        <w:rPr>
          <w:rFonts w:ascii="Arial" w:hAnsi="Arial" w:cs="Arial"/>
          <w:bCs/>
          <w:sz w:val="26"/>
          <w:szCs w:val="26"/>
        </w:rPr>
        <w:t xml:space="preserve">contra </w:t>
      </w:r>
      <w:r w:rsidR="009768CD">
        <w:rPr>
          <w:rFonts w:ascii="Arial" w:hAnsi="Arial" w:cs="Arial"/>
          <w:bCs/>
          <w:sz w:val="24"/>
          <w:szCs w:val="24"/>
        </w:rPr>
        <w:t>ROSA MARÍA ORTIZ OLAYA</w:t>
      </w:r>
    </w:p>
    <w:p w:rsidR="002E7CB4" w:rsidRPr="005C074D" w:rsidRDefault="002E7CB4" w:rsidP="002E7CB4">
      <w:pPr>
        <w:pStyle w:val="Sinespaciado1"/>
        <w:tabs>
          <w:tab w:val="left" w:pos="2410"/>
        </w:tabs>
        <w:spacing w:line="360" w:lineRule="auto"/>
        <w:ind w:firstLine="2835"/>
        <w:jc w:val="both"/>
        <w:rPr>
          <w:rFonts w:ascii="Arial" w:hAnsi="Arial" w:cs="Arial"/>
          <w:sz w:val="28"/>
          <w:szCs w:val="28"/>
          <w:lang w:eastAsia="es-ES"/>
        </w:rPr>
      </w:pPr>
    </w:p>
    <w:p w:rsidR="002E7CB4" w:rsidRPr="005C074D" w:rsidRDefault="002E7CB4" w:rsidP="002E7CB4">
      <w:pPr>
        <w:pStyle w:val="Sinespaciado1"/>
        <w:tabs>
          <w:tab w:val="left" w:pos="2410"/>
        </w:tabs>
        <w:spacing w:line="360" w:lineRule="auto"/>
        <w:ind w:firstLine="2835"/>
        <w:jc w:val="both"/>
        <w:rPr>
          <w:rFonts w:ascii="Arial" w:hAnsi="Arial" w:cs="Arial"/>
          <w:b/>
          <w:sz w:val="28"/>
          <w:szCs w:val="28"/>
          <w:lang w:eastAsia="es-ES"/>
        </w:rPr>
      </w:pPr>
      <w:r w:rsidRPr="005C074D">
        <w:rPr>
          <w:rFonts w:ascii="Arial" w:hAnsi="Arial" w:cs="Arial"/>
          <w:b/>
          <w:bCs/>
          <w:sz w:val="28"/>
          <w:szCs w:val="28"/>
          <w:lang w:eastAsia="es-ES"/>
        </w:rPr>
        <w:t>II. Antecedentes y trámite de la demanda</w:t>
      </w:r>
    </w:p>
    <w:p w:rsidR="002E7CB4" w:rsidRPr="005C074D" w:rsidRDefault="002E7CB4" w:rsidP="002E7CB4">
      <w:pPr>
        <w:pStyle w:val="Sinespaciado1"/>
        <w:tabs>
          <w:tab w:val="left" w:pos="2410"/>
        </w:tabs>
        <w:spacing w:line="360" w:lineRule="auto"/>
        <w:ind w:firstLine="2835"/>
        <w:jc w:val="both"/>
        <w:rPr>
          <w:rFonts w:ascii="Arial" w:hAnsi="Arial" w:cs="Arial"/>
          <w:b/>
          <w:sz w:val="28"/>
          <w:szCs w:val="28"/>
          <w:lang w:eastAsia="es-ES"/>
        </w:rPr>
      </w:pPr>
    </w:p>
    <w:p w:rsidR="002E7CB4" w:rsidRPr="005C074D" w:rsidRDefault="002E7CB4" w:rsidP="002E7CB4">
      <w:pPr>
        <w:pStyle w:val="Sinespaciado1"/>
        <w:tabs>
          <w:tab w:val="left" w:pos="2410"/>
        </w:tabs>
        <w:spacing w:line="360" w:lineRule="auto"/>
        <w:ind w:firstLine="2835"/>
        <w:jc w:val="both"/>
        <w:rPr>
          <w:rFonts w:ascii="Arial" w:hAnsi="Arial" w:cs="Arial"/>
          <w:sz w:val="28"/>
          <w:szCs w:val="28"/>
        </w:rPr>
      </w:pPr>
      <w:r w:rsidRPr="005C074D">
        <w:rPr>
          <w:rFonts w:ascii="Arial" w:hAnsi="Arial" w:cs="Arial"/>
          <w:sz w:val="28"/>
          <w:szCs w:val="28"/>
        </w:rPr>
        <w:t xml:space="preserve">1. Da cuenta la demanda que, </w:t>
      </w:r>
      <w:r w:rsidRPr="005C074D">
        <w:rPr>
          <w:rFonts w:ascii="Arial" w:hAnsi="Arial" w:cs="Arial"/>
          <w:b/>
          <w:sz w:val="28"/>
          <w:szCs w:val="28"/>
        </w:rPr>
        <w:t>(a)</w:t>
      </w:r>
      <w:r w:rsidRPr="005C074D">
        <w:rPr>
          <w:rFonts w:ascii="Arial" w:hAnsi="Arial" w:cs="Arial"/>
          <w:sz w:val="28"/>
          <w:szCs w:val="28"/>
        </w:rPr>
        <w:t xml:space="preserve"> </w:t>
      </w:r>
      <w:r w:rsidR="009768CD" w:rsidRPr="005C074D">
        <w:rPr>
          <w:rFonts w:ascii="Arial" w:hAnsi="Arial" w:cs="Arial"/>
          <w:sz w:val="28"/>
          <w:szCs w:val="28"/>
        </w:rPr>
        <w:t xml:space="preserve">mediante escritura 7612 del 31 de diciembre de 2010 de la Notaría Quinta de Pereira, </w:t>
      </w:r>
      <w:r w:rsidRPr="005C074D">
        <w:rPr>
          <w:rFonts w:ascii="Arial" w:hAnsi="Arial" w:cs="Arial"/>
          <w:sz w:val="28"/>
          <w:szCs w:val="28"/>
        </w:rPr>
        <w:t xml:space="preserve">Juan </w:t>
      </w:r>
      <w:r w:rsidR="009768CD" w:rsidRPr="005C074D">
        <w:rPr>
          <w:rFonts w:ascii="Arial" w:hAnsi="Arial" w:cs="Arial"/>
          <w:sz w:val="28"/>
          <w:szCs w:val="28"/>
        </w:rPr>
        <w:t xml:space="preserve">Pablo Vejarano Gómez y Rosa María Ortiz Olaya liquidaron la sociedad patrimonial que se conformó por la unión marital de hecho habida entre ellos desde el 1 de marzo de 1987 hasta el 30 de octubre de 2010. </w:t>
      </w:r>
      <w:r w:rsidRPr="005C074D">
        <w:rPr>
          <w:rFonts w:ascii="Arial" w:hAnsi="Arial" w:cs="Arial"/>
          <w:b/>
          <w:sz w:val="28"/>
          <w:szCs w:val="28"/>
        </w:rPr>
        <w:t>(b)</w:t>
      </w:r>
      <w:r w:rsidR="009768CD" w:rsidRPr="005C074D">
        <w:rPr>
          <w:rFonts w:ascii="Arial" w:hAnsi="Arial" w:cs="Arial"/>
          <w:sz w:val="28"/>
          <w:szCs w:val="28"/>
        </w:rPr>
        <w:t xml:space="preserve"> En</w:t>
      </w:r>
      <w:r w:rsidRPr="005C074D">
        <w:rPr>
          <w:rFonts w:ascii="Arial" w:hAnsi="Arial" w:cs="Arial"/>
          <w:sz w:val="28"/>
          <w:szCs w:val="28"/>
        </w:rPr>
        <w:t xml:space="preserve"> </w:t>
      </w:r>
      <w:r w:rsidR="009768CD" w:rsidRPr="005C074D">
        <w:rPr>
          <w:rFonts w:ascii="Arial" w:hAnsi="Arial" w:cs="Arial"/>
          <w:sz w:val="28"/>
          <w:szCs w:val="28"/>
        </w:rPr>
        <w:t xml:space="preserve">la liquidación se </w:t>
      </w:r>
      <w:r w:rsidR="00180D2A" w:rsidRPr="00180D2A">
        <w:rPr>
          <w:rFonts w:ascii="Arial" w:hAnsi="Arial" w:cs="Arial"/>
          <w:sz w:val="24"/>
          <w:szCs w:val="24"/>
        </w:rPr>
        <w:t>“</w:t>
      </w:r>
      <w:r w:rsidR="009768CD" w:rsidRPr="00180D2A">
        <w:rPr>
          <w:rFonts w:ascii="Arial" w:hAnsi="Arial" w:cs="Arial"/>
          <w:sz w:val="24"/>
          <w:szCs w:val="24"/>
        </w:rPr>
        <w:t>valúo el bien inmueble que le correspondi</w:t>
      </w:r>
      <w:r w:rsidR="008F3F05" w:rsidRPr="00180D2A">
        <w:rPr>
          <w:rFonts w:ascii="Arial" w:hAnsi="Arial" w:cs="Arial"/>
          <w:sz w:val="24"/>
          <w:szCs w:val="24"/>
        </w:rPr>
        <w:t>ó</w:t>
      </w:r>
      <w:r w:rsidR="00180D2A" w:rsidRPr="00180D2A">
        <w:rPr>
          <w:rFonts w:ascii="Arial" w:hAnsi="Arial" w:cs="Arial"/>
          <w:sz w:val="24"/>
          <w:szCs w:val="24"/>
        </w:rPr>
        <w:t>”</w:t>
      </w:r>
      <w:r w:rsidR="00180D2A">
        <w:rPr>
          <w:rFonts w:ascii="Arial" w:hAnsi="Arial" w:cs="Arial"/>
          <w:sz w:val="24"/>
          <w:szCs w:val="24"/>
        </w:rPr>
        <w:t xml:space="preserve"> (sic)</w:t>
      </w:r>
      <w:r w:rsidR="008F3F05">
        <w:rPr>
          <w:rFonts w:ascii="Arial" w:hAnsi="Arial" w:cs="Arial"/>
          <w:sz w:val="26"/>
          <w:szCs w:val="26"/>
        </w:rPr>
        <w:t xml:space="preserve"> </w:t>
      </w:r>
      <w:r w:rsidR="008F3F05" w:rsidRPr="005C074D">
        <w:rPr>
          <w:rFonts w:ascii="Arial" w:hAnsi="Arial" w:cs="Arial"/>
          <w:sz w:val="28"/>
          <w:szCs w:val="28"/>
        </w:rPr>
        <w:t>al</w:t>
      </w:r>
      <w:r w:rsidR="009768CD" w:rsidRPr="005C074D">
        <w:rPr>
          <w:rFonts w:ascii="Arial" w:hAnsi="Arial" w:cs="Arial"/>
          <w:sz w:val="28"/>
          <w:szCs w:val="28"/>
        </w:rPr>
        <w:t xml:space="preserve"> demandante</w:t>
      </w:r>
      <w:r w:rsidR="008F3F05" w:rsidRPr="005C074D">
        <w:rPr>
          <w:rFonts w:ascii="Arial" w:hAnsi="Arial" w:cs="Arial"/>
          <w:sz w:val="28"/>
          <w:szCs w:val="28"/>
        </w:rPr>
        <w:t xml:space="preserve"> </w:t>
      </w:r>
      <w:r w:rsidR="00180D2A" w:rsidRPr="00180D2A">
        <w:rPr>
          <w:rFonts w:ascii="Arial" w:hAnsi="Arial" w:cs="Arial"/>
          <w:sz w:val="24"/>
          <w:szCs w:val="24"/>
        </w:rPr>
        <w:t>“</w:t>
      </w:r>
      <w:r w:rsidR="008F3F05" w:rsidRPr="00180D2A">
        <w:rPr>
          <w:rFonts w:ascii="Arial" w:hAnsi="Arial" w:cs="Arial"/>
          <w:sz w:val="24"/>
          <w:szCs w:val="24"/>
        </w:rPr>
        <w:t>al valor comercial y los que le adjudicaron a su compañera permanente al valor del avalúo catastral</w:t>
      </w:r>
      <w:r w:rsidR="00180D2A" w:rsidRPr="00180D2A">
        <w:rPr>
          <w:rFonts w:ascii="Arial" w:hAnsi="Arial" w:cs="Arial"/>
          <w:sz w:val="24"/>
          <w:szCs w:val="24"/>
        </w:rPr>
        <w:t>”</w:t>
      </w:r>
      <w:r w:rsidR="008F3F05" w:rsidRPr="005C074D">
        <w:rPr>
          <w:rFonts w:ascii="Arial" w:hAnsi="Arial" w:cs="Arial"/>
          <w:sz w:val="28"/>
          <w:szCs w:val="28"/>
        </w:rPr>
        <w:t>; así mismo se incluyeron pasivos que no eran de la unión marital de hecho y se dejaron por fuera bienes de la unión, dando lugar a la figura de la lesión enorme.</w:t>
      </w:r>
    </w:p>
    <w:p w:rsidR="008F3F05" w:rsidRPr="005C074D" w:rsidRDefault="008F3F05" w:rsidP="002E7CB4">
      <w:pPr>
        <w:pStyle w:val="Sinespaciado1"/>
        <w:tabs>
          <w:tab w:val="left" w:pos="2410"/>
        </w:tabs>
        <w:spacing w:line="360" w:lineRule="auto"/>
        <w:ind w:firstLine="2835"/>
        <w:jc w:val="both"/>
        <w:rPr>
          <w:rFonts w:ascii="Arial" w:hAnsi="Arial" w:cs="Arial"/>
          <w:sz w:val="28"/>
          <w:szCs w:val="28"/>
        </w:rPr>
      </w:pPr>
    </w:p>
    <w:p w:rsidR="002E7CB4" w:rsidRPr="005C074D" w:rsidRDefault="008F3F05" w:rsidP="002E7CB4">
      <w:pPr>
        <w:pStyle w:val="Sinespaciado1"/>
        <w:tabs>
          <w:tab w:val="left" w:pos="2410"/>
        </w:tabs>
        <w:spacing w:line="360" w:lineRule="auto"/>
        <w:ind w:firstLine="2835"/>
        <w:jc w:val="both"/>
        <w:rPr>
          <w:rFonts w:ascii="Arial" w:hAnsi="Arial" w:cs="Arial"/>
          <w:sz w:val="28"/>
          <w:szCs w:val="28"/>
        </w:rPr>
      </w:pPr>
      <w:r w:rsidRPr="005C074D">
        <w:rPr>
          <w:rFonts w:ascii="Arial" w:hAnsi="Arial" w:cs="Arial"/>
          <w:sz w:val="28"/>
          <w:szCs w:val="28"/>
        </w:rPr>
        <w:t>En la demanda se relacionan los activos y pasivos objeto de la partición, así como los bienes que se dejaron por fuera, además los pasivos que se incluyeron que no eran sociales.</w:t>
      </w:r>
    </w:p>
    <w:p w:rsidR="008F3F05" w:rsidRPr="005C074D" w:rsidRDefault="008F3F05" w:rsidP="002E7CB4">
      <w:pPr>
        <w:pStyle w:val="Sinespaciado1"/>
        <w:tabs>
          <w:tab w:val="left" w:pos="2410"/>
        </w:tabs>
        <w:spacing w:line="360" w:lineRule="auto"/>
        <w:ind w:firstLine="2835"/>
        <w:jc w:val="both"/>
        <w:rPr>
          <w:rFonts w:ascii="Arial" w:hAnsi="Arial" w:cs="Arial"/>
          <w:sz w:val="28"/>
          <w:szCs w:val="28"/>
        </w:rPr>
      </w:pPr>
    </w:p>
    <w:p w:rsidR="008F3F05" w:rsidRPr="005C074D" w:rsidRDefault="002E7CB4" w:rsidP="008F3F05">
      <w:pPr>
        <w:pStyle w:val="Sinespaciado1"/>
        <w:tabs>
          <w:tab w:val="left" w:pos="2410"/>
        </w:tabs>
        <w:spacing w:line="360" w:lineRule="auto"/>
        <w:ind w:firstLine="2835"/>
        <w:jc w:val="both"/>
        <w:rPr>
          <w:rFonts w:ascii="Arial" w:hAnsi="Arial" w:cs="Arial"/>
          <w:sz w:val="28"/>
          <w:szCs w:val="28"/>
        </w:rPr>
      </w:pPr>
      <w:r w:rsidRPr="005C074D">
        <w:rPr>
          <w:rFonts w:ascii="Arial" w:hAnsi="Arial" w:cs="Arial"/>
          <w:sz w:val="28"/>
          <w:szCs w:val="28"/>
        </w:rPr>
        <w:t xml:space="preserve">2. </w:t>
      </w:r>
      <w:r w:rsidR="008F3F05" w:rsidRPr="005C074D">
        <w:rPr>
          <w:rFonts w:ascii="Arial" w:hAnsi="Arial" w:cs="Arial"/>
          <w:sz w:val="28"/>
          <w:szCs w:val="28"/>
        </w:rPr>
        <w:t>El</w:t>
      </w:r>
      <w:r w:rsidRPr="005C074D">
        <w:rPr>
          <w:rFonts w:ascii="Arial" w:hAnsi="Arial" w:cs="Arial"/>
          <w:sz w:val="28"/>
          <w:szCs w:val="28"/>
        </w:rPr>
        <w:t xml:space="preserve"> promotor del litigio solicita como pretensión </w:t>
      </w:r>
      <w:r w:rsidR="008F3F05" w:rsidRPr="005C074D">
        <w:rPr>
          <w:rFonts w:ascii="Arial" w:hAnsi="Arial" w:cs="Arial"/>
          <w:sz w:val="28"/>
          <w:szCs w:val="28"/>
        </w:rPr>
        <w:t xml:space="preserve">principal que se rescinda por lesión enorme la liquidación de la “unión marital de hecho” celebrada entre las partes, contenida en la escritura pública 7612 del 31 de diciembre de 2010 de la Notaría Quinta de </w:t>
      </w:r>
      <w:r w:rsidR="00A2259E">
        <w:rPr>
          <w:rFonts w:ascii="Arial" w:hAnsi="Arial" w:cs="Arial"/>
          <w:sz w:val="28"/>
          <w:szCs w:val="28"/>
        </w:rPr>
        <w:t xml:space="preserve">Pereira. </w:t>
      </w:r>
      <w:r w:rsidR="008F3F05" w:rsidRPr="005C074D">
        <w:rPr>
          <w:rFonts w:ascii="Arial" w:hAnsi="Arial" w:cs="Arial"/>
          <w:sz w:val="28"/>
          <w:szCs w:val="28"/>
        </w:rPr>
        <w:t>En forma subsidiaria pide se declare la nulidad de la citada escritura, por violación a los principios de igualdad, equidad y justicia; que se ordene la cancelación del registro de la misma y</w:t>
      </w:r>
      <w:r w:rsidR="005C501E" w:rsidRPr="005C074D">
        <w:rPr>
          <w:rFonts w:ascii="Arial" w:hAnsi="Arial" w:cs="Arial"/>
          <w:sz w:val="28"/>
          <w:szCs w:val="28"/>
        </w:rPr>
        <w:t>, como consecuencia de las anteriores declaraciones, se</w:t>
      </w:r>
      <w:r w:rsidR="008F3F05" w:rsidRPr="005C074D">
        <w:rPr>
          <w:rFonts w:ascii="Arial" w:hAnsi="Arial" w:cs="Arial"/>
          <w:sz w:val="28"/>
          <w:szCs w:val="28"/>
        </w:rPr>
        <w:t xml:space="preserve"> ordene una nueva liquidación</w:t>
      </w:r>
      <w:r w:rsidR="005C501E" w:rsidRPr="005C074D">
        <w:rPr>
          <w:rFonts w:ascii="Arial" w:hAnsi="Arial" w:cs="Arial"/>
          <w:sz w:val="28"/>
          <w:szCs w:val="28"/>
        </w:rPr>
        <w:t xml:space="preserve">, así: a) Que los bienes inmuebles incluidos en la escritura pública 7612 se avalúen todos por el valor comercial; b) Que se incluyan los vehículos que se dejaron por fuera de la liquidación. c) Que no se incluyan los pasivos de la empresa </w:t>
      </w:r>
      <w:r w:rsidR="005C501E" w:rsidRPr="005C074D">
        <w:rPr>
          <w:rFonts w:ascii="Arial" w:hAnsi="Arial" w:cs="Arial"/>
          <w:sz w:val="24"/>
          <w:szCs w:val="24"/>
        </w:rPr>
        <w:t>ROMA INVERSIONES S.A.S.</w:t>
      </w:r>
    </w:p>
    <w:p w:rsidR="002E7CB4" w:rsidRPr="005C074D"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5C074D" w:rsidRDefault="002E7CB4" w:rsidP="002E7CB4">
      <w:pPr>
        <w:pStyle w:val="Sinespaciado1"/>
        <w:tabs>
          <w:tab w:val="left" w:pos="2410"/>
        </w:tabs>
        <w:spacing w:line="360" w:lineRule="auto"/>
        <w:ind w:firstLine="2835"/>
        <w:jc w:val="both"/>
        <w:rPr>
          <w:rFonts w:ascii="Arial" w:hAnsi="Arial" w:cs="Arial"/>
          <w:sz w:val="28"/>
          <w:szCs w:val="28"/>
        </w:rPr>
      </w:pPr>
      <w:r w:rsidRPr="005C074D">
        <w:rPr>
          <w:rFonts w:ascii="Arial" w:hAnsi="Arial" w:cs="Arial"/>
          <w:sz w:val="28"/>
          <w:szCs w:val="28"/>
        </w:rPr>
        <w:t xml:space="preserve">3. </w:t>
      </w:r>
      <w:r w:rsidR="004F71CA" w:rsidRPr="005C074D">
        <w:rPr>
          <w:rFonts w:ascii="Arial" w:hAnsi="Arial" w:cs="Arial"/>
          <w:sz w:val="28"/>
          <w:szCs w:val="28"/>
        </w:rPr>
        <w:t>L</w:t>
      </w:r>
      <w:r w:rsidRPr="005C074D">
        <w:rPr>
          <w:rFonts w:ascii="Arial" w:hAnsi="Arial" w:cs="Arial"/>
          <w:sz w:val="28"/>
          <w:szCs w:val="28"/>
        </w:rPr>
        <w:t>a demanda fue admitida mediante auto de</w:t>
      </w:r>
      <w:r w:rsidR="004F71CA" w:rsidRPr="005C074D">
        <w:rPr>
          <w:rFonts w:ascii="Arial" w:hAnsi="Arial" w:cs="Arial"/>
          <w:sz w:val="28"/>
          <w:szCs w:val="28"/>
        </w:rPr>
        <w:t xml:space="preserve">l 14 de mayo de </w:t>
      </w:r>
      <w:r w:rsidR="00AF6020">
        <w:rPr>
          <w:rFonts w:ascii="Arial" w:hAnsi="Arial" w:cs="Arial"/>
          <w:sz w:val="28"/>
          <w:szCs w:val="28"/>
        </w:rPr>
        <w:t xml:space="preserve">2012. </w:t>
      </w:r>
      <w:r w:rsidRPr="005C074D">
        <w:rPr>
          <w:rFonts w:ascii="Arial" w:hAnsi="Arial" w:cs="Arial"/>
          <w:sz w:val="28"/>
          <w:szCs w:val="28"/>
        </w:rPr>
        <w:t xml:space="preserve">La accionada </w:t>
      </w:r>
      <w:r w:rsidR="00E436E3">
        <w:rPr>
          <w:rFonts w:ascii="Arial" w:hAnsi="Arial" w:cs="Arial"/>
          <w:bCs/>
          <w:sz w:val="24"/>
          <w:szCs w:val="24"/>
        </w:rPr>
        <w:t>ROSA MARÍA ORTI</w:t>
      </w:r>
      <w:r w:rsidR="009768CD">
        <w:rPr>
          <w:rFonts w:ascii="Arial" w:hAnsi="Arial" w:cs="Arial"/>
          <w:bCs/>
          <w:sz w:val="24"/>
          <w:szCs w:val="24"/>
        </w:rPr>
        <w:t>Z OLAYA</w:t>
      </w:r>
      <w:r w:rsidRPr="001001DF">
        <w:rPr>
          <w:rFonts w:ascii="Arial" w:hAnsi="Arial" w:cs="Arial"/>
          <w:sz w:val="26"/>
          <w:szCs w:val="26"/>
        </w:rPr>
        <w:t>,</w:t>
      </w:r>
      <w:r w:rsidRPr="005C074D">
        <w:rPr>
          <w:rFonts w:ascii="Arial" w:hAnsi="Arial" w:cs="Arial"/>
          <w:sz w:val="28"/>
          <w:szCs w:val="28"/>
        </w:rPr>
        <w:t xml:space="preserve"> por conducto de apoderado judicial, respondió admitiendo </w:t>
      </w:r>
      <w:r w:rsidR="004F71CA" w:rsidRPr="005C074D">
        <w:rPr>
          <w:rFonts w:ascii="Arial" w:hAnsi="Arial" w:cs="Arial"/>
          <w:sz w:val="28"/>
          <w:szCs w:val="28"/>
        </w:rPr>
        <w:t>como ciertos un</w:t>
      </w:r>
      <w:r w:rsidRPr="005C074D">
        <w:rPr>
          <w:rFonts w:ascii="Arial" w:hAnsi="Arial" w:cs="Arial"/>
          <w:sz w:val="28"/>
          <w:szCs w:val="28"/>
        </w:rPr>
        <w:t>os hechos</w:t>
      </w:r>
      <w:r w:rsidR="004F71CA" w:rsidRPr="005C074D">
        <w:rPr>
          <w:rFonts w:ascii="Arial" w:hAnsi="Arial" w:cs="Arial"/>
          <w:sz w:val="28"/>
          <w:szCs w:val="28"/>
        </w:rPr>
        <w:t xml:space="preserve"> y otros no</w:t>
      </w:r>
      <w:r w:rsidRPr="005C074D">
        <w:rPr>
          <w:rFonts w:ascii="Arial" w:hAnsi="Arial" w:cs="Arial"/>
          <w:sz w:val="28"/>
          <w:szCs w:val="28"/>
          <w:lang w:eastAsia="es-ES"/>
        </w:rPr>
        <w:t xml:space="preserve">; frente a las pretensiones se opuso a ellas y propuso las defensas que denominó: </w:t>
      </w:r>
      <w:r>
        <w:rPr>
          <w:rFonts w:ascii="Arial" w:hAnsi="Arial" w:cs="Arial"/>
          <w:i/>
          <w:sz w:val="24"/>
          <w:szCs w:val="24"/>
          <w:lang w:eastAsia="es-ES"/>
        </w:rPr>
        <w:t>“</w:t>
      </w:r>
      <w:r w:rsidR="004F71CA">
        <w:rPr>
          <w:rFonts w:ascii="Arial" w:hAnsi="Arial" w:cs="Arial"/>
          <w:i/>
          <w:sz w:val="24"/>
          <w:szCs w:val="24"/>
          <w:lang w:eastAsia="es-ES"/>
        </w:rPr>
        <w:t>La genérica o innominada”, “Primacía de la voluntad de las partes”, “Improcedencia de la acción por pérdida de la cosa en manos del vendedor”, “Inexistencia de la sociedad patrimonial de hecho” y “Mala fe”</w:t>
      </w:r>
      <w:r>
        <w:rPr>
          <w:rFonts w:ascii="Arial" w:hAnsi="Arial" w:cs="Arial"/>
          <w:sz w:val="26"/>
          <w:szCs w:val="26"/>
          <w:lang w:eastAsia="es-ES"/>
        </w:rPr>
        <w:t xml:space="preserve"> </w:t>
      </w:r>
      <w:r w:rsidR="004F71CA" w:rsidRPr="005C074D">
        <w:rPr>
          <w:rFonts w:ascii="Arial" w:hAnsi="Arial" w:cs="Arial"/>
          <w:sz w:val="28"/>
          <w:szCs w:val="28"/>
        </w:rPr>
        <w:t>(fls. 117- 145</w:t>
      </w:r>
      <w:r w:rsidRPr="005C074D">
        <w:rPr>
          <w:rFonts w:ascii="Arial" w:hAnsi="Arial" w:cs="Arial"/>
          <w:sz w:val="28"/>
          <w:szCs w:val="28"/>
        </w:rPr>
        <w:t xml:space="preserve"> c. ppl.).</w:t>
      </w:r>
    </w:p>
    <w:p w:rsidR="002E7CB4" w:rsidRPr="005C074D" w:rsidRDefault="002E7CB4" w:rsidP="002E7CB4">
      <w:pPr>
        <w:pStyle w:val="Sinespaciado1"/>
        <w:tabs>
          <w:tab w:val="left" w:pos="2410"/>
        </w:tabs>
        <w:spacing w:line="360" w:lineRule="auto"/>
        <w:ind w:firstLine="2835"/>
        <w:jc w:val="both"/>
        <w:rPr>
          <w:rFonts w:ascii="Arial" w:hAnsi="Arial" w:cs="Arial"/>
          <w:sz w:val="28"/>
          <w:szCs w:val="28"/>
        </w:rPr>
      </w:pPr>
    </w:p>
    <w:p w:rsidR="004F71CA" w:rsidRDefault="002E7CB4" w:rsidP="005C501E">
      <w:pPr>
        <w:pStyle w:val="Sinespaciado1"/>
        <w:tabs>
          <w:tab w:val="left" w:pos="2410"/>
        </w:tabs>
        <w:spacing w:line="360" w:lineRule="auto"/>
        <w:ind w:firstLine="2835"/>
        <w:jc w:val="both"/>
        <w:rPr>
          <w:rFonts w:ascii="Arial" w:hAnsi="Arial" w:cs="Arial"/>
          <w:sz w:val="28"/>
          <w:szCs w:val="28"/>
        </w:rPr>
      </w:pPr>
      <w:r w:rsidRPr="005C074D">
        <w:rPr>
          <w:rFonts w:ascii="Arial" w:hAnsi="Arial" w:cs="Arial"/>
          <w:sz w:val="28"/>
          <w:szCs w:val="28"/>
        </w:rPr>
        <w:t>4. Convocadas las partes a la audiencia del artículo 101 C.C., no se registró acuerdo sobre el litigio</w:t>
      </w:r>
      <w:r w:rsidR="00AF6020">
        <w:rPr>
          <w:rFonts w:ascii="Arial" w:hAnsi="Arial" w:cs="Arial"/>
          <w:sz w:val="28"/>
          <w:szCs w:val="28"/>
        </w:rPr>
        <w:t>; se agotaron las demás etapas.</w:t>
      </w:r>
      <w:r w:rsidRPr="005C074D">
        <w:rPr>
          <w:rFonts w:ascii="Arial" w:hAnsi="Arial" w:cs="Arial"/>
          <w:sz w:val="28"/>
          <w:szCs w:val="28"/>
        </w:rPr>
        <w:t xml:space="preserve"> Más adelante se decidió lo concerniente a las pruebas (decreto y práctica) y se corrió traslado para los alegatos de conclusión, derecho del que </w:t>
      </w:r>
      <w:r w:rsidR="004F71CA" w:rsidRPr="005C074D">
        <w:rPr>
          <w:rFonts w:ascii="Arial" w:hAnsi="Arial" w:cs="Arial"/>
          <w:sz w:val="28"/>
          <w:szCs w:val="28"/>
        </w:rPr>
        <w:t xml:space="preserve">solo </w:t>
      </w:r>
      <w:r w:rsidRPr="005C074D">
        <w:rPr>
          <w:rFonts w:ascii="Arial" w:hAnsi="Arial" w:cs="Arial"/>
          <w:sz w:val="28"/>
          <w:szCs w:val="28"/>
        </w:rPr>
        <w:t>hi</w:t>
      </w:r>
      <w:r w:rsidR="004F71CA" w:rsidRPr="005C074D">
        <w:rPr>
          <w:rFonts w:ascii="Arial" w:hAnsi="Arial" w:cs="Arial"/>
          <w:sz w:val="28"/>
          <w:szCs w:val="28"/>
        </w:rPr>
        <w:t xml:space="preserve">zo </w:t>
      </w:r>
      <w:r w:rsidRPr="005C074D">
        <w:rPr>
          <w:rFonts w:ascii="Arial" w:hAnsi="Arial" w:cs="Arial"/>
          <w:sz w:val="28"/>
          <w:szCs w:val="28"/>
        </w:rPr>
        <w:t xml:space="preserve">uso </w:t>
      </w:r>
      <w:r w:rsidR="004F71CA" w:rsidRPr="005C074D">
        <w:rPr>
          <w:rFonts w:ascii="Arial" w:hAnsi="Arial" w:cs="Arial"/>
          <w:sz w:val="28"/>
          <w:szCs w:val="28"/>
        </w:rPr>
        <w:t>la parte demandante</w:t>
      </w:r>
      <w:r w:rsidRPr="005C074D">
        <w:rPr>
          <w:rFonts w:ascii="Arial" w:hAnsi="Arial" w:cs="Arial"/>
          <w:sz w:val="28"/>
          <w:szCs w:val="28"/>
        </w:rPr>
        <w:t>.</w:t>
      </w:r>
    </w:p>
    <w:p w:rsidR="008B785A" w:rsidRPr="005C074D" w:rsidRDefault="008B785A" w:rsidP="005C501E">
      <w:pPr>
        <w:pStyle w:val="Sinespaciado1"/>
        <w:tabs>
          <w:tab w:val="left" w:pos="2410"/>
        </w:tabs>
        <w:spacing w:line="360" w:lineRule="auto"/>
        <w:ind w:firstLine="2835"/>
        <w:jc w:val="both"/>
        <w:rPr>
          <w:rFonts w:ascii="Arial" w:hAnsi="Arial" w:cs="Arial"/>
          <w:sz w:val="28"/>
          <w:szCs w:val="28"/>
        </w:rPr>
      </w:pPr>
    </w:p>
    <w:p w:rsidR="002E7CB4" w:rsidRPr="005C074D"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5C074D" w:rsidRDefault="002E7CB4" w:rsidP="002E7CB4">
      <w:pPr>
        <w:pStyle w:val="Sinespaciado1"/>
        <w:tabs>
          <w:tab w:val="left" w:pos="2410"/>
        </w:tabs>
        <w:spacing w:line="360" w:lineRule="auto"/>
        <w:ind w:firstLine="2835"/>
        <w:jc w:val="both"/>
        <w:rPr>
          <w:rFonts w:ascii="Arial" w:hAnsi="Arial" w:cs="Arial"/>
          <w:sz w:val="28"/>
          <w:szCs w:val="28"/>
        </w:rPr>
      </w:pPr>
      <w:r w:rsidRPr="005C074D">
        <w:rPr>
          <w:rFonts w:ascii="Arial" w:hAnsi="Arial" w:cs="Arial"/>
          <w:b/>
          <w:sz w:val="28"/>
          <w:szCs w:val="28"/>
        </w:rPr>
        <w:t>III. La sentencia de primera instancia</w:t>
      </w: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p>
    <w:p w:rsidR="00A670A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 xml:space="preserve">1. </w:t>
      </w:r>
      <w:r w:rsidR="007F6BFC" w:rsidRPr="00BB04E3">
        <w:rPr>
          <w:rFonts w:ascii="Arial" w:hAnsi="Arial" w:cs="Arial"/>
          <w:sz w:val="28"/>
          <w:szCs w:val="28"/>
        </w:rPr>
        <w:t>Negó las pretensiones de la demanda, por no haberse demostrado la configuración de la lesión enorme; declaró probada la excepción de mérito de inexistencia de l</w:t>
      </w:r>
      <w:r w:rsidR="00A670A4" w:rsidRPr="00BB04E3">
        <w:rPr>
          <w:rFonts w:ascii="Arial" w:hAnsi="Arial" w:cs="Arial"/>
          <w:sz w:val="28"/>
          <w:szCs w:val="28"/>
        </w:rPr>
        <w:t>a sociedad patrimonial de hecho y</w:t>
      </w:r>
      <w:r w:rsidR="007F6BFC" w:rsidRPr="00BB04E3">
        <w:rPr>
          <w:rFonts w:ascii="Arial" w:hAnsi="Arial" w:cs="Arial"/>
          <w:sz w:val="28"/>
          <w:szCs w:val="28"/>
        </w:rPr>
        <w:t xml:space="preserve"> d</w:t>
      </w:r>
      <w:r w:rsidRPr="00BB04E3">
        <w:rPr>
          <w:rFonts w:ascii="Arial" w:hAnsi="Arial" w:cs="Arial"/>
          <w:sz w:val="28"/>
          <w:szCs w:val="28"/>
        </w:rPr>
        <w:t xml:space="preserve">eclaró </w:t>
      </w:r>
      <w:r w:rsidR="007F6BFC" w:rsidRPr="00BB04E3">
        <w:rPr>
          <w:rFonts w:ascii="Arial" w:hAnsi="Arial" w:cs="Arial"/>
          <w:sz w:val="28"/>
          <w:szCs w:val="28"/>
        </w:rPr>
        <w:t xml:space="preserve">no </w:t>
      </w:r>
      <w:r w:rsidRPr="00BB04E3">
        <w:rPr>
          <w:rFonts w:ascii="Arial" w:hAnsi="Arial" w:cs="Arial"/>
          <w:sz w:val="28"/>
          <w:szCs w:val="28"/>
        </w:rPr>
        <w:t>probada</w:t>
      </w:r>
      <w:r w:rsidR="007F6BFC" w:rsidRPr="00BB04E3">
        <w:rPr>
          <w:rFonts w:ascii="Arial" w:hAnsi="Arial" w:cs="Arial"/>
          <w:sz w:val="28"/>
          <w:szCs w:val="28"/>
        </w:rPr>
        <w:t xml:space="preserve">s las excepciones denominadas primacía </w:t>
      </w:r>
      <w:r w:rsidR="00A670A4" w:rsidRPr="00BB04E3">
        <w:rPr>
          <w:rFonts w:ascii="Arial" w:hAnsi="Arial" w:cs="Arial"/>
          <w:sz w:val="28"/>
          <w:szCs w:val="28"/>
        </w:rPr>
        <w:t>de la voluntad d</w:t>
      </w:r>
      <w:r w:rsidR="007F6BFC" w:rsidRPr="00BB04E3">
        <w:rPr>
          <w:rFonts w:ascii="Arial" w:hAnsi="Arial" w:cs="Arial"/>
          <w:sz w:val="28"/>
          <w:szCs w:val="28"/>
        </w:rPr>
        <w:t>e</w:t>
      </w:r>
      <w:r w:rsidR="00A670A4" w:rsidRPr="00BB04E3">
        <w:rPr>
          <w:rFonts w:ascii="Arial" w:hAnsi="Arial" w:cs="Arial"/>
          <w:sz w:val="28"/>
          <w:szCs w:val="28"/>
        </w:rPr>
        <w:t xml:space="preserve"> </w:t>
      </w:r>
      <w:r w:rsidR="00381DA0" w:rsidRPr="00BB04E3">
        <w:rPr>
          <w:rFonts w:ascii="Arial" w:hAnsi="Arial" w:cs="Arial"/>
          <w:sz w:val="28"/>
          <w:szCs w:val="28"/>
        </w:rPr>
        <w:t>las par</w:t>
      </w:r>
      <w:r w:rsidR="007F6BFC" w:rsidRPr="00BB04E3">
        <w:rPr>
          <w:rFonts w:ascii="Arial" w:hAnsi="Arial" w:cs="Arial"/>
          <w:sz w:val="28"/>
          <w:szCs w:val="28"/>
        </w:rPr>
        <w:t>tes y mala fe.</w:t>
      </w:r>
    </w:p>
    <w:p w:rsidR="00A670A4" w:rsidRPr="00BB04E3" w:rsidRDefault="00A670A4" w:rsidP="002E7CB4">
      <w:pPr>
        <w:pStyle w:val="Sinespaciado1"/>
        <w:tabs>
          <w:tab w:val="left" w:pos="2410"/>
        </w:tabs>
        <w:spacing w:line="360" w:lineRule="auto"/>
        <w:ind w:firstLine="2835"/>
        <w:jc w:val="both"/>
        <w:rPr>
          <w:rFonts w:ascii="Arial" w:hAnsi="Arial" w:cs="Arial"/>
          <w:sz w:val="28"/>
          <w:szCs w:val="28"/>
        </w:rPr>
      </w:pPr>
    </w:p>
    <w:p w:rsidR="002E7CB4" w:rsidRDefault="00A670A4" w:rsidP="002E7CB4">
      <w:pPr>
        <w:pStyle w:val="Sinespaciado1"/>
        <w:tabs>
          <w:tab w:val="left" w:pos="2410"/>
        </w:tabs>
        <w:spacing w:line="360" w:lineRule="auto"/>
        <w:ind w:firstLine="2835"/>
        <w:jc w:val="both"/>
        <w:rPr>
          <w:rFonts w:ascii="Arial" w:hAnsi="Arial" w:cs="Arial"/>
          <w:i/>
          <w:sz w:val="24"/>
          <w:szCs w:val="24"/>
        </w:rPr>
      </w:pPr>
      <w:r w:rsidRPr="00BB04E3">
        <w:rPr>
          <w:rFonts w:ascii="Arial" w:hAnsi="Arial" w:cs="Arial"/>
          <w:sz w:val="28"/>
          <w:szCs w:val="28"/>
        </w:rPr>
        <w:t xml:space="preserve">2. </w:t>
      </w:r>
      <w:r w:rsidR="002E7CB4" w:rsidRPr="00BB04E3">
        <w:rPr>
          <w:rFonts w:ascii="Arial" w:hAnsi="Arial" w:cs="Arial"/>
          <w:sz w:val="28"/>
          <w:szCs w:val="28"/>
        </w:rPr>
        <w:t>En la motivación del fallo, dice el funcionario</w:t>
      </w:r>
      <w:r w:rsidR="00381DA0" w:rsidRPr="00BB04E3">
        <w:rPr>
          <w:rFonts w:ascii="Arial" w:hAnsi="Arial" w:cs="Arial"/>
          <w:sz w:val="28"/>
          <w:szCs w:val="28"/>
        </w:rPr>
        <w:t xml:space="preserve"> judicial</w:t>
      </w:r>
      <w:r w:rsidR="002E7CB4" w:rsidRPr="00BB04E3">
        <w:rPr>
          <w:rFonts w:ascii="Arial" w:hAnsi="Arial" w:cs="Arial"/>
          <w:sz w:val="28"/>
          <w:szCs w:val="28"/>
        </w:rPr>
        <w:t xml:space="preserve"> </w:t>
      </w:r>
      <w:r w:rsidR="002E7CB4" w:rsidRPr="00E03679">
        <w:rPr>
          <w:rFonts w:ascii="Arial" w:hAnsi="Arial" w:cs="Arial"/>
          <w:i/>
          <w:sz w:val="24"/>
          <w:szCs w:val="24"/>
        </w:rPr>
        <w:t>“</w:t>
      </w:r>
      <w:r w:rsidR="00381DA0">
        <w:rPr>
          <w:rFonts w:ascii="Arial" w:hAnsi="Arial" w:cs="Arial"/>
          <w:i/>
          <w:sz w:val="24"/>
          <w:szCs w:val="24"/>
        </w:rPr>
        <w:t xml:space="preserve">Pero es que no puede olvidarse la esencia misma de la figura de la lesión enorme fundamentada en aquel factor puramente objetivo, que se traduce en la necesidad del actor de demostrar la razón de sus dichos mediante la prueba idónea por la cual se lleve al convencimiento al juez acerca del justo precio de los bienes al momento de la celebración del contrato. Circunstancia que se echa de menos en éste asunto, pues no fue aportada prueba pericial alguna que apunte a confirmar sus dichos, y tampoco solicitó la experticia o avalúo de los bienes materia del debate dentro de las instancias procesales del trámite; quedando todo en meros dichos o supuestos carentes de cualquier criterio </w:t>
      </w:r>
      <w:r w:rsidR="004307CA">
        <w:rPr>
          <w:rFonts w:ascii="Arial" w:hAnsi="Arial" w:cs="Arial"/>
          <w:i/>
          <w:sz w:val="24"/>
          <w:szCs w:val="24"/>
        </w:rPr>
        <w:t>técnico</w:t>
      </w:r>
      <w:r w:rsidR="00381DA0">
        <w:rPr>
          <w:rFonts w:ascii="Arial" w:hAnsi="Arial" w:cs="Arial"/>
          <w:i/>
          <w:sz w:val="24"/>
          <w:szCs w:val="24"/>
        </w:rPr>
        <w:t xml:space="preserve"> y competente.  Pues fíjese que en lo concerniente a los activos </w:t>
      </w:r>
      <w:r w:rsidR="004307CA">
        <w:rPr>
          <w:rFonts w:ascii="Arial" w:hAnsi="Arial" w:cs="Arial"/>
          <w:i/>
          <w:sz w:val="24"/>
          <w:szCs w:val="24"/>
        </w:rPr>
        <w:t>todo</w:t>
      </w:r>
      <w:r w:rsidR="00381DA0">
        <w:rPr>
          <w:rFonts w:ascii="Arial" w:hAnsi="Arial" w:cs="Arial"/>
          <w:i/>
          <w:sz w:val="24"/>
          <w:szCs w:val="24"/>
        </w:rPr>
        <w:t xml:space="preserve"> gira en valores que fueron dados según el avalúo catastra</w:t>
      </w:r>
      <w:r w:rsidR="004307CA">
        <w:rPr>
          <w:rFonts w:ascii="Arial" w:hAnsi="Arial" w:cs="Arial"/>
          <w:i/>
          <w:sz w:val="24"/>
          <w:szCs w:val="24"/>
        </w:rPr>
        <w:t xml:space="preserve">l de los bienes cuyos soportes </w:t>
      </w:r>
      <w:r w:rsidR="00381DA0">
        <w:rPr>
          <w:rFonts w:ascii="Arial" w:hAnsi="Arial" w:cs="Arial"/>
          <w:i/>
          <w:sz w:val="24"/>
          <w:szCs w:val="24"/>
        </w:rPr>
        <w:t>no fueron siquiera arrimados, y tampoco se llegó</w:t>
      </w:r>
      <w:r w:rsidR="004307CA">
        <w:rPr>
          <w:rFonts w:ascii="Arial" w:hAnsi="Arial" w:cs="Arial"/>
          <w:i/>
          <w:sz w:val="24"/>
          <w:szCs w:val="24"/>
        </w:rPr>
        <w:t xml:space="preserve"> al menos a ins</w:t>
      </w:r>
      <w:r w:rsidR="00BB04E3">
        <w:rPr>
          <w:rFonts w:ascii="Arial" w:hAnsi="Arial" w:cs="Arial"/>
          <w:i/>
          <w:sz w:val="24"/>
          <w:szCs w:val="24"/>
        </w:rPr>
        <w:t>inuar a criterio del interesado</w:t>
      </w:r>
      <w:r w:rsidR="004307CA">
        <w:rPr>
          <w:rFonts w:ascii="Arial" w:hAnsi="Arial" w:cs="Arial"/>
          <w:i/>
          <w:sz w:val="24"/>
          <w:szCs w:val="24"/>
        </w:rPr>
        <w:t xml:space="preserve"> c</w:t>
      </w:r>
      <w:r w:rsidR="00BB04E3">
        <w:rPr>
          <w:rFonts w:ascii="Arial" w:hAnsi="Arial" w:cs="Arial"/>
          <w:i/>
          <w:sz w:val="24"/>
          <w:szCs w:val="24"/>
        </w:rPr>
        <w:t>uá</w:t>
      </w:r>
      <w:r w:rsidR="00381DA0">
        <w:rPr>
          <w:rFonts w:ascii="Arial" w:hAnsi="Arial" w:cs="Arial"/>
          <w:i/>
          <w:sz w:val="24"/>
          <w:szCs w:val="24"/>
        </w:rPr>
        <w:t>les eran los valores comerciales –a la fecha de la escritura pública- de todos los bienes adjudicados a la demandada.”</w:t>
      </w:r>
    </w:p>
    <w:p w:rsidR="002E7CB4" w:rsidRDefault="002E7CB4" w:rsidP="002E7CB4">
      <w:pPr>
        <w:pStyle w:val="Sinespaciado1"/>
        <w:tabs>
          <w:tab w:val="left" w:pos="2410"/>
        </w:tabs>
        <w:spacing w:line="360" w:lineRule="auto"/>
        <w:ind w:firstLine="2835"/>
        <w:jc w:val="both"/>
        <w:rPr>
          <w:rFonts w:ascii="Arial" w:hAnsi="Arial" w:cs="Arial"/>
          <w:sz w:val="28"/>
          <w:szCs w:val="28"/>
        </w:rPr>
      </w:pPr>
    </w:p>
    <w:p w:rsidR="004C5A71" w:rsidRPr="00BB04E3" w:rsidRDefault="004C5A71" w:rsidP="002E7CB4">
      <w:pPr>
        <w:pStyle w:val="Sinespaciado1"/>
        <w:tabs>
          <w:tab w:val="left" w:pos="2410"/>
        </w:tabs>
        <w:spacing w:line="360" w:lineRule="auto"/>
        <w:ind w:firstLine="2835"/>
        <w:jc w:val="both"/>
        <w:rPr>
          <w:rFonts w:ascii="Arial" w:hAnsi="Arial" w:cs="Arial"/>
          <w:sz w:val="28"/>
          <w:szCs w:val="28"/>
        </w:rPr>
      </w:pP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b/>
          <w:sz w:val="28"/>
          <w:szCs w:val="28"/>
        </w:rPr>
        <w:t>IV. El recurso de apelación</w:t>
      </w: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1. Inconforme con la decisión el apoder</w:t>
      </w:r>
      <w:r w:rsidR="004307CA" w:rsidRPr="00BB04E3">
        <w:rPr>
          <w:rFonts w:ascii="Arial" w:hAnsi="Arial" w:cs="Arial"/>
          <w:sz w:val="28"/>
          <w:szCs w:val="28"/>
        </w:rPr>
        <w:t>ado judicial del</w:t>
      </w:r>
      <w:r w:rsidRPr="00BB04E3">
        <w:rPr>
          <w:rFonts w:ascii="Arial" w:hAnsi="Arial" w:cs="Arial"/>
          <w:sz w:val="28"/>
          <w:szCs w:val="28"/>
        </w:rPr>
        <w:t xml:space="preserve"> demandante la apeló, considera </w:t>
      </w:r>
      <w:r w:rsidR="005C501E" w:rsidRPr="00BB04E3">
        <w:rPr>
          <w:rFonts w:ascii="Arial" w:hAnsi="Arial" w:cs="Arial"/>
          <w:sz w:val="28"/>
          <w:szCs w:val="28"/>
        </w:rPr>
        <w:t xml:space="preserve">que la prueba documental aportada (escrituras públicas, paz y salvos del predial y valorización) no fue apreciada por el a quo; además, el juez tiene el deber-poder de decretar pruebas de oficio cuando la finalidad del proceso </w:t>
      </w:r>
      <w:r w:rsidR="000E2B20" w:rsidRPr="00BB04E3">
        <w:rPr>
          <w:rFonts w:ascii="Arial" w:hAnsi="Arial" w:cs="Arial"/>
          <w:sz w:val="28"/>
          <w:szCs w:val="28"/>
        </w:rPr>
        <w:t>y la necesidad de garantizar la efectividad del derecho sustancial así lo demanden.</w:t>
      </w: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2. Al hallarse cumplido el trámite del recurso, procede la Sala a resolverlo.</w:t>
      </w:r>
    </w:p>
    <w:p w:rsidR="002E7CB4" w:rsidRDefault="002E7CB4" w:rsidP="002E7CB4">
      <w:pPr>
        <w:pStyle w:val="Sinespaciado1"/>
        <w:tabs>
          <w:tab w:val="left" w:pos="2410"/>
        </w:tabs>
        <w:spacing w:line="360" w:lineRule="auto"/>
        <w:ind w:firstLine="2835"/>
        <w:jc w:val="both"/>
        <w:rPr>
          <w:rFonts w:ascii="Arial" w:hAnsi="Arial" w:cs="Arial"/>
          <w:sz w:val="28"/>
          <w:szCs w:val="28"/>
        </w:rPr>
      </w:pPr>
    </w:p>
    <w:p w:rsidR="004C5A71" w:rsidRPr="00BB04E3" w:rsidRDefault="004C5A71" w:rsidP="002E7CB4">
      <w:pPr>
        <w:pStyle w:val="Sinespaciado1"/>
        <w:tabs>
          <w:tab w:val="left" w:pos="2410"/>
        </w:tabs>
        <w:spacing w:line="360" w:lineRule="auto"/>
        <w:ind w:firstLine="2835"/>
        <w:jc w:val="both"/>
        <w:rPr>
          <w:rFonts w:ascii="Arial" w:hAnsi="Arial" w:cs="Arial"/>
          <w:sz w:val="28"/>
          <w:szCs w:val="28"/>
        </w:rPr>
      </w:pP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b/>
          <w:sz w:val="28"/>
          <w:szCs w:val="28"/>
        </w:rPr>
        <w:t>V. Consideraciones y fundamentos</w:t>
      </w: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1. Están reunidos los presupuestos procesales y no hay motivo de nulidad que imponga invalidar lo actuado, por lo que se procede a continuación al estudio de la impugnación formulada.</w:t>
      </w: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 xml:space="preserve">2. De acuerdo con lo expuesto en precedencia, </w:t>
      </w:r>
      <w:r w:rsidR="000E2B20" w:rsidRPr="00BB04E3">
        <w:rPr>
          <w:rFonts w:ascii="Arial" w:hAnsi="Arial" w:cs="Arial"/>
          <w:sz w:val="28"/>
          <w:szCs w:val="28"/>
        </w:rPr>
        <w:t>c</w:t>
      </w:r>
      <w:r w:rsidRPr="00BB04E3">
        <w:rPr>
          <w:rFonts w:ascii="Arial" w:hAnsi="Arial" w:cs="Arial"/>
          <w:sz w:val="28"/>
          <w:szCs w:val="28"/>
        </w:rPr>
        <w:t xml:space="preserve">orresponde, entonces, a esta Corporación, determinar el grado de acierto o no de la decisión emanada del Juzgado </w:t>
      </w:r>
      <w:r w:rsidR="000E2B20" w:rsidRPr="00BB04E3">
        <w:rPr>
          <w:rFonts w:ascii="Arial" w:hAnsi="Arial" w:cs="Arial"/>
          <w:sz w:val="28"/>
          <w:szCs w:val="28"/>
        </w:rPr>
        <w:t xml:space="preserve">Segundo de Familia </w:t>
      </w:r>
      <w:r w:rsidRPr="00BB04E3">
        <w:rPr>
          <w:rFonts w:ascii="Arial" w:hAnsi="Arial" w:cs="Arial"/>
          <w:sz w:val="28"/>
          <w:szCs w:val="28"/>
        </w:rPr>
        <w:t>de esta ciudad</w:t>
      </w:r>
      <w:r w:rsidR="000E2B20" w:rsidRPr="00BB04E3">
        <w:rPr>
          <w:rFonts w:ascii="Arial" w:hAnsi="Arial" w:cs="Arial"/>
          <w:sz w:val="28"/>
          <w:szCs w:val="28"/>
        </w:rPr>
        <w:t>, mediante la cual denegó las pretensiones de la demanda, aduciendo falta de prueba de la les</w:t>
      </w:r>
      <w:r w:rsidR="00180D2A" w:rsidRPr="00BB04E3">
        <w:rPr>
          <w:rFonts w:ascii="Arial" w:hAnsi="Arial" w:cs="Arial"/>
          <w:sz w:val="28"/>
          <w:szCs w:val="28"/>
        </w:rPr>
        <w:t>ión enorme invocada, respecto de</w:t>
      </w:r>
      <w:r w:rsidR="000E2B20" w:rsidRPr="00BB04E3">
        <w:rPr>
          <w:rFonts w:ascii="Arial" w:hAnsi="Arial" w:cs="Arial"/>
          <w:sz w:val="28"/>
          <w:szCs w:val="28"/>
        </w:rPr>
        <w:t xml:space="preserve"> la partición de los bienes de la sociedad patrimonial conformada entre demandante y demandada.</w:t>
      </w:r>
    </w:p>
    <w:p w:rsidR="002E7CB4" w:rsidRPr="00BB04E3" w:rsidRDefault="002E7CB4" w:rsidP="002E7CB4">
      <w:pPr>
        <w:pStyle w:val="Sinespaciado1"/>
        <w:tabs>
          <w:tab w:val="left" w:pos="2410"/>
        </w:tabs>
        <w:spacing w:line="360" w:lineRule="auto"/>
        <w:ind w:firstLine="2835"/>
        <w:jc w:val="both"/>
        <w:rPr>
          <w:rFonts w:ascii="Arial" w:hAnsi="Arial" w:cs="Arial"/>
          <w:sz w:val="28"/>
          <w:szCs w:val="28"/>
        </w:rPr>
      </w:pPr>
    </w:p>
    <w:p w:rsidR="00D075F8" w:rsidRPr="00BB04E3" w:rsidRDefault="000E2B20"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3</w:t>
      </w:r>
      <w:r w:rsidR="002E7CB4" w:rsidRPr="00BB04E3">
        <w:rPr>
          <w:rFonts w:ascii="Arial" w:hAnsi="Arial" w:cs="Arial"/>
          <w:sz w:val="28"/>
          <w:szCs w:val="28"/>
        </w:rPr>
        <w:t xml:space="preserve">. </w:t>
      </w:r>
      <w:r w:rsidRPr="00BB04E3">
        <w:rPr>
          <w:rFonts w:ascii="Arial" w:hAnsi="Arial" w:cs="Arial"/>
          <w:sz w:val="28"/>
          <w:szCs w:val="28"/>
        </w:rPr>
        <w:t>Como lo expresó el funcionario judicial de primer grado, e</w:t>
      </w:r>
      <w:r w:rsidR="00D075F8" w:rsidRPr="00BB04E3">
        <w:rPr>
          <w:rFonts w:ascii="Arial" w:hAnsi="Arial" w:cs="Arial"/>
          <w:sz w:val="28"/>
          <w:szCs w:val="28"/>
        </w:rPr>
        <w:t xml:space="preserve">l artículo 7º de la Ley 54 de 1990, prevé que para la liquidación de la sociedad patrimonial entre compañeros permanentes se acude a lo previsto en Libro IV, Título XXII, Capítulos I al VI del Código Civil y, por esa vía, abre la posibilidad de rescindir la partición hecha como epílogo de la sociedad patrimonial, por expreso mandato del artículo 1405 ibídem. </w:t>
      </w:r>
      <w:r w:rsidR="005D1A69" w:rsidRPr="00BB04E3">
        <w:rPr>
          <w:rFonts w:ascii="Arial" w:hAnsi="Arial" w:cs="Arial"/>
          <w:sz w:val="28"/>
          <w:szCs w:val="28"/>
        </w:rPr>
        <w:t xml:space="preserve"> </w:t>
      </w:r>
      <w:r w:rsidR="00D075F8" w:rsidRPr="00BB04E3">
        <w:rPr>
          <w:rFonts w:ascii="Arial" w:hAnsi="Arial" w:cs="Arial"/>
          <w:sz w:val="28"/>
          <w:szCs w:val="28"/>
        </w:rPr>
        <w:t xml:space="preserve">Precisamente, la antedicha norma establece de modo general que las particiones se anulan o rescinden de la misma manera que los contratos. </w:t>
      </w:r>
      <w:r w:rsidRPr="00BB04E3">
        <w:rPr>
          <w:rFonts w:ascii="Arial" w:hAnsi="Arial" w:cs="Arial"/>
          <w:sz w:val="28"/>
          <w:szCs w:val="28"/>
        </w:rPr>
        <w:t xml:space="preserve"> </w:t>
      </w:r>
      <w:r w:rsidR="00D075F8" w:rsidRPr="00BB04E3">
        <w:rPr>
          <w:rFonts w:ascii="Arial" w:hAnsi="Arial" w:cs="Arial"/>
          <w:sz w:val="28"/>
          <w:szCs w:val="28"/>
        </w:rPr>
        <w:t>En verdad las particiones son actos y no contratos, lo cual no obsta para que sobre ellas recaiga alguna causal genérica de nulidad, como tampoco se descarta que pueda haber una ruptura de la proporcionalidad de las adjudicaciones que a cada participe se otorgan y, de contera, que ello pueda deparar una lesión enorme.</w:t>
      </w:r>
      <w:r w:rsidR="00C805F7" w:rsidRPr="00BB04E3">
        <w:rPr>
          <w:rFonts w:ascii="Arial" w:hAnsi="Arial" w:cs="Arial"/>
          <w:sz w:val="28"/>
          <w:szCs w:val="28"/>
        </w:rPr>
        <w:t xml:space="preserve"> </w:t>
      </w:r>
      <w:r w:rsidR="00D075F8" w:rsidRPr="00BB04E3">
        <w:rPr>
          <w:rFonts w:ascii="Arial" w:hAnsi="Arial" w:cs="Arial"/>
          <w:sz w:val="28"/>
          <w:szCs w:val="28"/>
        </w:rPr>
        <w:t xml:space="preserve"> Desde el propio comienzo, el artículo 1405 del Código Civil tiene consagrado que los actos partitivos pueden adolecer de nulidad y también de lesión enorme.</w:t>
      </w:r>
    </w:p>
    <w:p w:rsidR="00D075F8" w:rsidRPr="00BB04E3" w:rsidRDefault="00D075F8" w:rsidP="002E7CB4">
      <w:pPr>
        <w:pStyle w:val="Sinespaciado1"/>
        <w:tabs>
          <w:tab w:val="left" w:pos="2410"/>
        </w:tabs>
        <w:spacing w:line="360" w:lineRule="auto"/>
        <w:ind w:firstLine="2835"/>
        <w:jc w:val="both"/>
        <w:rPr>
          <w:rFonts w:ascii="Arial" w:hAnsi="Arial" w:cs="Arial"/>
          <w:sz w:val="28"/>
          <w:szCs w:val="28"/>
        </w:rPr>
      </w:pPr>
    </w:p>
    <w:p w:rsidR="0048770F" w:rsidRPr="00BB04E3" w:rsidRDefault="00C805F7" w:rsidP="002E7CB4">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 xml:space="preserve">4. </w:t>
      </w:r>
      <w:r w:rsidR="0048770F" w:rsidRPr="00BB04E3">
        <w:rPr>
          <w:rFonts w:ascii="Arial" w:hAnsi="Arial" w:cs="Arial"/>
          <w:sz w:val="28"/>
          <w:szCs w:val="28"/>
        </w:rPr>
        <w:t>La lesión enorme en la partición (tanto de la sucesión como de la sociedad conyugal y la sociedad patrimonial) se configura en estos casos no porque algunos bienes hayan sido inadecuadamente distribuidos o calificados como propios siendo sociales o viceversa –ya que la alegación de todas esas irregularidades tiene su cauce normal para hacerlas valer en las objeciones que se tramitan en el proceso liquidatorio-, sino exclusivamente en razón del avalúo que a tales bienes se les asignó en la fecha de la partición.</w:t>
      </w:r>
    </w:p>
    <w:p w:rsidR="00C805F7" w:rsidRPr="00BB04E3" w:rsidRDefault="00C805F7" w:rsidP="002E7CB4">
      <w:pPr>
        <w:pStyle w:val="Sinespaciado1"/>
        <w:tabs>
          <w:tab w:val="left" w:pos="2410"/>
        </w:tabs>
        <w:spacing w:line="360" w:lineRule="auto"/>
        <w:ind w:firstLine="2835"/>
        <w:jc w:val="both"/>
        <w:rPr>
          <w:rFonts w:ascii="Arial" w:hAnsi="Arial" w:cs="Arial"/>
          <w:sz w:val="28"/>
          <w:szCs w:val="28"/>
        </w:rPr>
      </w:pPr>
    </w:p>
    <w:p w:rsidR="004F17B1" w:rsidRDefault="00C805F7" w:rsidP="00C805F7">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 xml:space="preserve">5. </w:t>
      </w:r>
      <w:r w:rsidR="00E436E3" w:rsidRPr="00BB04E3">
        <w:rPr>
          <w:rFonts w:ascii="Arial" w:hAnsi="Arial" w:cs="Arial"/>
          <w:sz w:val="28"/>
          <w:szCs w:val="28"/>
        </w:rPr>
        <w:t>Así las cosas, d</w:t>
      </w:r>
      <w:r w:rsidRPr="00BB04E3">
        <w:rPr>
          <w:rFonts w:ascii="Arial" w:hAnsi="Arial" w:cs="Arial"/>
          <w:sz w:val="28"/>
          <w:szCs w:val="28"/>
        </w:rPr>
        <w:t>escendiendo al caso concreto, y conforme al anterior resumen, fácilmente se establece la inconformidad del</w:t>
      </w:r>
      <w:r w:rsidR="00A4280B" w:rsidRPr="00BB04E3">
        <w:rPr>
          <w:rFonts w:ascii="Arial" w:hAnsi="Arial" w:cs="Arial"/>
          <w:sz w:val="28"/>
          <w:szCs w:val="28"/>
        </w:rPr>
        <w:t xml:space="preserve"> demandante, quien e</w:t>
      </w:r>
      <w:r w:rsidRPr="00BB04E3">
        <w:rPr>
          <w:rFonts w:ascii="Arial" w:hAnsi="Arial" w:cs="Arial"/>
          <w:sz w:val="28"/>
          <w:szCs w:val="28"/>
        </w:rPr>
        <w:t>stima que la liquidación de la sociedad conyugal, efectua</w:t>
      </w:r>
      <w:r w:rsidR="00A4280B" w:rsidRPr="00BB04E3">
        <w:rPr>
          <w:rFonts w:ascii="Arial" w:hAnsi="Arial" w:cs="Arial"/>
          <w:sz w:val="28"/>
          <w:szCs w:val="28"/>
        </w:rPr>
        <w:t>da por la escritura pública 7612 de 31 de diciembre de 2010</w:t>
      </w:r>
      <w:r w:rsidRPr="00BB04E3">
        <w:rPr>
          <w:rFonts w:ascii="Arial" w:hAnsi="Arial" w:cs="Arial"/>
          <w:sz w:val="28"/>
          <w:szCs w:val="28"/>
        </w:rPr>
        <w:t xml:space="preserve">, </w:t>
      </w:r>
      <w:r w:rsidR="00A4280B" w:rsidRPr="00BB04E3">
        <w:rPr>
          <w:rFonts w:ascii="Arial" w:hAnsi="Arial" w:cs="Arial"/>
          <w:sz w:val="28"/>
          <w:szCs w:val="28"/>
        </w:rPr>
        <w:t>de la N</w:t>
      </w:r>
      <w:r w:rsidRPr="00BB04E3">
        <w:rPr>
          <w:rFonts w:ascii="Arial" w:hAnsi="Arial" w:cs="Arial"/>
          <w:sz w:val="28"/>
          <w:szCs w:val="28"/>
        </w:rPr>
        <w:t xml:space="preserve">otaría </w:t>
      </w:r>
      <w:r w:rsidR="00A4280B" w:rsidRPr="00BB04E3">
        <w:rPr>
          <w:rFonts w:ascii="Arial" w:hAnsi="Arial" w:cs="Arial"/>
          <w:sz w:val="28"/>
          <w:szCs w:val="28"/>
        </w:rPr>
        <w:t xml:space="preserve">Quinta </w:t>
      </w:r>
      <w:r w:rsidRPr="00BB04E3">
        <w:rPr>
          <w:rFonts w:ascii="Arial" w:hAnsi="Arial" w:cs="Arial"/>
          <w:sz w:val="28"/>
          <w:szCs w:val="28"/>
        </w:rPr>
        <w:t xml:space="preserve">de </w:t>
      </w:r>
      <w:r w:rsidR="00A4280B" w:rsidRPr="00BB04E3">
        <w:rPr>
          <w:rFonts w:ascii="Arial" w:hAnsi="Arial" w:cs="Arial"/>
          <w:sz w:val="28"/>
          <w:szCs w:val="28"/>
        </w:rPr>
        <w:t>Pereira</w:t>
      </w:r>
      <w:r w:rsidRPr="00BB04E3">
        <w:rPr>
          <w:rFonts w:ascii="Arial" w:hAnsi="Arial" w:cs="Arial"/>
          <w:sz w:val="28"/>
          <w:szCs w:val="28"/>
        </w:rPr>
        <w:t xml:space="preserve">, le causó lesión enorme, y de ahí que suplique la rescisión del acto jurídico. </w:t>
      </w:r>
      <w:r w:rsidR="004F17B1">
        <w:rPr>
          <w:rFonts w:ascii="Arial" w:hAnsi="Arial" w:cs="Arial"/>
          <w:sz w:val="28"/>
          <w:szCs w:val="28"/>
        </w:rPr>
        <w:t>I</w:t>
      </w:r>
      <w:r w:rsidR="0017760A" w:rsidRPr="00BB04E3">
        <w:rPr>
          <w:rFonts w:ascii="Arial" w:hAnsi="Arial" w:cs="Arial"/>
          <w:sz w:val="28"/>
          <w:szCs w:val="28"/>
        </w:rPr>
        <w:t>ntenta</w:t>
      </w:r>
      <w:r w:rsidRPr="00BB04E3">
        <w:rPr>
          <w:rFonts w:ascii="Arial" w:hAnsi="Arial" w:cs="Arial"/>
          <w:sz w:val="28"/>
          <w:szCs w:val="28"/>
        </w:rPr>
        <w:t xml:space="preserve"> demostrar el desequilibrio patrimonial que caracteriza a pretensión semejante</w:t>
      </w:r>
      <w:r w:rsidR="004F17B1">
        <w:rPr>
          <w:rFonts w:ascii="Arial" w:hAnsi="Arial" w:cs="Arial"/>
          <w:sz w:val="28"/>
          <w:szCs w:val="28"/>
        </w:rPr>
        <w:t xml:space="preserve"> en el hecho de que a él se le haya adjudicado un único inmueble conforme a su valor comercial y los que le fueron adjudicados a su excompañera lo fueron por el valor catastral; además</w:t>
      </w:r>
      <w:r w:rsidRPr="00BB04E3">
        <w:rPr>
          <w:rFonts w:ascii="Arial" w:hAnsi="Arial" w:cs="Arial"/>
          <w:sz w:val="28"/>
          <w:szCs w:val="28"/>
        </w:rPr>
        <w:t xml:space="preserve"> </w:t>
      </w:r>
      <w:r w:rsidR="0017760A" w:rsidRPr="00BB04E3">
        <w:rPr>
          <w:rFonts w:ascii="Arial" w:hAnsi="Arial" w:cs="Arial"/>
          <w:sz w:val="28"/>
          <w:szCs w:val="28"/>
        </w:rPr>
        <w:t>valiéndose</w:t>
      </w:r>
      <w:r w:rsidRPr="00BB04E3">
        <w:rPr>
          <w:rFonts w:ascii="Arial" w:hAnsi="Arial" w:cs="Arial"/>
          <w:sz w:val="28"/>
          <w:szCs w:val="28"/>
        </w:rPr>
        <w:t xml:space="preserve"> de bienes que, a su juicio, fueron omitidos en los inventarios (</w:t>
      </w:r>
      <w:r w:rsidR="00A4280B" w:rsidRPr="00BB04E3">
        <w:rPr>
          <w:rFonts w:ascii="Arial" w:hAnsi="Arial" w:cs="Arial"/>
          <w:sz w:val="28"/>
          <w:szCs w:val="28"/>
        </w:rPr>
        <w:t>vehículos</w:t>
      </w:r>
      <w:r w:rsidRPr="00BB04E3">
        <w:rPr>
          <w:rFonts w:ascii="Arial" w:hAnsi="Arial" w:cs="Arial"/>
          <w:sz w:val="28"/>
          <w:szCs w:val="28"/>
        </w:rPr>
        <w:t>)</w:t>
      </w:r>
      <w:r w:rsidR="00A4280B" w:rsidRPr="00BB04E3">
        <w:rPr>
          <w:rFonts w:ascii="Arial" w:hAnsi="Arial" w:cs="Arial"/>
          <w:sz w:val="28"/>
          <w:szCs w:val="28"/>
        </w:rPr>
        <w:t xml:space="preserve"> y otros incluidos indebidamente (pasivos)</w:t>
      </w:r>
      <w:r w:rsidR="004F17B1">
        <w:rPr>
          <w:rFonts w:ascii="Arial" w:hAnsi="Arial" w:cs="Arial"/>
          <w:sz w:val="28"/>
          <w:szCs w:val="28"/>
        </w:rPr>
        <w:t>.</w:t>
      </w:r>
    </w:p>
    <w:p w:rsidR="004F17B1" w:rsidRDefault="004F17B1" w:rsidP="00C805F7">
      <w:pPr>
        <w:pStyle w:val="Sinespaciado1"/>
        <w:tabs>
          <w:tab w:val="left" w:pos="2410"/>
        </w:tabs>
        <w:spacing w:line="360" w:lineRule="auto"/>
        <w:ind w:firstLine="2835"/>
        <w:jc w:val="both"/>
        <w:rPr>
          <w:rFonts w:ascii="Arial" w:hAnsi="Arial" w:cs="Arial"/>
          <w:sz w:val="28"/>
          <w:szCs w:val="28"/>
        </w:rPr>
      </w:pPr>
    </w:p>
    <w:p w:rsidR="00AF7B79" w:rsidRPr="00BB04E3" w:rsidRDefault="004F17B1" w:rsidP="00C805F7">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Es decir,</w:t>
      </w:r>
      <w:r w:rsidR="00C805F7" w:rsidRPr="00BB04E3">
        <w:rPr>
          <w:rFonts w:ascii="Arial" w:hAnsi="Arial" w:cs="Arial"/>
          <w:sz w:val="28"/>
          <w:szCs w:val="28"/>
        </w:rPr>
        <w:t xml:space="preserve"> busca la lesión enorme en el acto jurídico mismo, </w:t>
      </w:r>
      <w:r>
        <w:rPr>
          <w:rFonts w:ascii="Arial" w:hAnsi="Arial" w:cs="Arial"/>
          <w:sz w:val="28"/>
          <w:szCs w:val="28"/>
        </w:rPr>
        <w:t xml:space="preserve">pero también </w:t>
      </w:r>
      <w:r w:rsidR="002D57D5" w:rsidRPr="00BB04E3">
        <w:rPr>
          <w:rFonts w:ascii="Arial" w:hAnsi="Arial" w:cs="Arial"/>
          <w:sz w:val="28"/>
          <w:szCs w:val="28"/>
        </w:rPr>
        <w:t xml:space="preserve">va más allá </w:t>
      </w:r>
      <w:r w:rsidR="00C805F7" w:rsidRPr="00BB04E3">
        <w:rPr>
          <w:rFonts w:ascii="Arial" w:hAnsi="Arial" w:cs="Arial"/>
          <w:sz w:val="28"/>
          <w:szCs w:val="28"/>
        </w:rPr>
        <w:t>para comprender bienes que no hacen parte de su objeto</w:t>
      </w:r>
      <w:r w:rsidR="002D57D5" w:rsidRPr="00BB04E3">
        <w:rPr>
          <w:rFonts w:ascii="Arial" w:hAnsi="Arial" w:cs="Arial"/>
          <w:sz w:val="28"/>
          <w:szCs w:val="28"/>
        </w:rPr>
        <w:t xml:space="preserve"> y la exclusión de otros, según él incluidos indebidamente,</w:t>
      </w:r>
      <w:r w:rsidR="00C805F7" w:rsidRPr="00BB04E3">
        <w:rPr>
          <w:rFonts w:ascii="Arial" w:hAnsi="Arial" w:cs="Arial"/>
          <w:sz w:val="28"/>
          <w:szCs w:val="28"/>
        </w:rPr>
        <w:t xml:space="preserve"> y que,</w:t>
      </w:r>
      <w:r w:rsidR="0017760A" w:rsidRPr="00BB04E3">
        <w:rPr>
          <w:rFonts w:ascii="Arial" w:hAnsi="Arial" w:cs="Arial"/>
          <w:sz w:val="28"/>
          <w:szCs w:val="28"/>
        </w:rPr>
        <w:t xml:space="preserve"> por lo tanto, le son extraños; de ahí que la pretensión </w:t>
      </w:r>
      <w:r>
        <w:rPr>
          <w:rFonts w:ascii="Arial" w:hAnsi="Arial" w:cs="Arial"/>
          <w:sz w:val="28"/>
          <w:szCs w:val="28"/>
        </w:rPr>
        <w:t xml:space="preserve">invocada con fundamento en el segundo motivo expuesto </w:t>
      </w:r>
      <w:r w:rsidR="0017760A" w:rsidRPr="00BB04E3">
        <w:rPr>
          <w:rFonts w:ascii="Arial" w:hAnsi="Arial" w:cs="Arial"/>
          <w:sz w:val="28"/>
          <w:szCs w:val="28"/>
        </w:rPr>
        <w:t xml:space="preserve">no podría alcanzar prosperidad, puesto que la conformación errada de los inventarios es cuestión </w:t>
      </w:r>
      <w:r w:rsidR="00BE0F70" w:rsidRPr="00BB04E3">
        <w:rPr>
          <w:rFonts w:ascii="Arial" w:hAnsi="Arial" w:cs="Arial"/>
          <w:sz w:val="28"/>
          <w:szCs w:val="28"/>
        </w:rPr>
        <w:t>que se debe plantear mediante otras pretensiones.</w:t>
      </w:r>
    </w:p>
    <w:p w:rsidR="00AF7B79" w:rsidRPr="00BB04E3" w:rsidRDefault="00AF7B79" w:rsidP="00C805F7">
      <w:pPr>
        <w:pStyle w:val="Sinespaciado1"/>
        <w:tabs>
          <w:tab w:val="left" w:pos="2410"/>
        </w:tabs>
        <w:spacing w:line="360" w:lineRule="auto"/>
        <w:ind w:firstLine="2835"/>
        <w:jc w:val="both"/>
        <w:rPr>
          <w:rFonts w:ascii="Arial" w:hAnsi="Arial" w:cs="Arial"/>
          <w:sz w:val="28"/>
          <w:szCs w:val="28"/>
        </w:rPr>
      </w:pPr>
    </w:p>
    <w:p w:rsidR="00A4280B" w:rsidRPr="00BB04E3" w:rsidRDefault="002D57D5" w:rsidP="00C805F7">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 xml:space="preserve">6. </w:t>
      </w:r>
      <w:r w:rsidR="00AF7B79" w:rsidRPr="00BB04E3">
        <w:rPr>
          <w:rFonts w:ascii="Arial" w:hAnsi="Arial" w:cs="Arial"/>
          <w:sz w:val="28"/>
          <w:szCs w:val="28"/>
        </w:rPr>
        <w:t xml:space="preserve">En otras palabras, </w:t>
      </w:r>
      <w:r w:rsidRPr="00BB04E3">
        <w:rPr>
          <w:rFonts w:ascii="Arial" w:hAnsi="Arial" w:cs="Arial"/>
          <w:sz w:val="28"/>
          <w:szCs w:val="28"/>
        </w:rPr>
        <w:t xml:space="preserve">frente a la situación fáctica planteada por el actor, </w:t>
      </w:r>
      <w:r w:rsidR="00AF7B79" w:rsidRPr="00BB04E3">
        <w:rPr>
          <w:rFonts w:ascii="Arial" w:hAnsi="Arial" w:cs="Arial"/>
          <w:sz w:val="28"/>
          <w:szCs w:val="28"/>
        </w:rPr>
        <w:t xml:space="preserve">quedaría pues, abierta la posibilidad de que se adelanten las acciones que son procedentes por la omisión –si es que la hubo- de los demás bienes a que se refiere </w:t>
      </w:r>
      <w:r w:rsidR="00C30474" w:rsidRPr="00BB04E3">
        <w:rPr>
          <w:rFonts w:ascii="Arial" w:hAnsi="Arial" w:cs="Arial"/>
          <w:sz w:val="28"/>
          <w:szCs w:val="28"/>
        </w:rPr>
        <w:t>el</w:t>
      </w:r>
      <w:r w:rsidR="00AF7B79" w:rsidRPr="00BB04E3">
        <w:rPr>
          <w:rFonts w:ascii="Arial" w:hAnsi="Arial" w:cs="Arial"/>
          <w:sz w:val="28"/>
          <w:szCs w:val="28"/>
        </w:rPr>
        <w:t xml:space="preserve"> demandante, como quiera que tal asunto escapaba al </w:t>
      </w:r>
      <w:r w:rsidR="00AF7B79" w:rsidRPr="00BB04E3">
        <w:rPr>
          <w:rFonts w:ascii="Arial" w:hAnsi="Arial" w:cs="Arial"/>
          <w:i/>
          <w:sz w:val="28"/>
          <w:szCs w:val="28"/>
        </w:rPr>
        <w:t>thema decidendum</w:t>
      </w:r>
      <w:r w:rsidR="00C30474" w:rsidRPr="00BB04E3">
        <w:rPr>
          <w:rFonts w:ascii="Arial" w:hAnsi="Arial" w:cs="Arial"/>
          <w:sz w:val="28"/>
          <w:szCs w:val="28"/>
        </w:rPr>
        <w:t xml:space="preserve"> de este proceso;</w:t>
      </w:r>
      <w:r w:rsidR="00AF7B79" w:rsidRPr="00BB04E3">
        <w:rPr>
          <w:rFonts w:ascii="Arial" w:hAnsi="Arial" w:cs="Arial"/>
          <w:sz w:val="28"/>
          <w:szCs w:val="28"/>
        </w:rPr>
        <w:t xml:space="preserve"> es decir, que se trata de un reclamo autónomo que no ha debido ventilarse por el camino de la lesión enorme, sino acudiendo a la realización de una partición adicional</w:t>
      </w:r>
      <w:r w:rsidRPr="00BB04E3">
        <w:rPr>
          <w:rFonts w:ascii="Arial" w:hAnsi="Arial" w:cs="Arial"/>
          <w:sz w:val="28"/>
          <w:szCs w:val="28"/>
        </w:rPr>
        <w:t>, por ejemplo</w:t>
      </w:r>
      <w:r w:rsidR="00AF7B79" w:rsidRPr="00BB04E3">
        <w:rPr>
          <w:rFonts w:ascii="Arial" w:hAnsi="Arial" w:cs="Arial"/>
          <w:sz w:val="28"/>
          <w:szCs w:val="28"/>
        </w:rPr>
        <w:t>.</w:t>
      </w:r>
    </w:p>
    <w:p w:rsidR="00BE0F70" w:rsidRPr="00BB04E3" w:rsidRDefault="00BE0F70" w:rsidP="00C805F7">
      <w:pPr>
        <w:pStyle w:val="Sinespaciado1"/>
        <w:tabs>
          <w:tab w:val="left" w:pos="2410"/>
        </w:tabs>
        <w:spacing w:line="360" w:lineRule="auto"/>
        <w:ind w:firstLine="2835"/>
        <w:jc w:val="both"/>
        <w:rPr>
          <w:rFonts w:ascii="Arial" w:hAnsi="Arial" w:cs="Arial"/>
          <w:sz w:val="28"/>
          <w:szCs w:val="28"/>
        </w:rPr>
      </w:pPr>
    </w:p>
    <w:p w:rsidR="00BE0F70" w:rsidRPr="004F17B1" w:rsidRDefault="002D57D5" w:rsidP="00BE0F70">
      <w:pPr>
        <w:pStyle w:val="Sinespaciado1"/>
        <w:tabs>
          <w:tab w:val="left" w:pos="2410"/>
        </w:tabs>
        <w:spacing w:line="360" w:lineRule="auto"/>
        <w:ind w:firstLine="2835"/>
        <w:jc w:val="both"/>
        <w:rPr>
          <w:rFonts w:ascii="Arial" w:hAnsi="Arial" w:cs="Arial"/>
          <w:sz w:val="28"/>
          <w:szCs w:val="28"/>
        </w:rPr>
      </w:pPr>
      <w:r w:rsidRPr="00BB04E3">
        <w:rPr>
          <w:rFonts w:ascii="Arial" w:hAnsi="Arial" w:cs="Arial"/>
          <w:sz w:val="28"/>
          <w:szCs w:val="28"/>
        </w:rPr>
        <w:t>7</w:t>
      </w:r>
      <w:r w:rsidR="00BE0F70" w:rsidRPr="00BB04E3">
        <w:rPr>
          <w:rFonts w:ascii="Arial" w:hAnsi="Arial" w:cs="Arial"/>
          <w:sz w:val="28"/>
          <w:szCs w:val="28"/>
        </w:rPr>
        <w:t>. En un caso que guarda simetría con el que ahora es objeto de estudio por esta Sala, la Corte Suprema de Justicia, así se expresó:</w:t>
      </w:r>
    </w:p>
    <w:p w:rsidR="00C30474" w:rsidRPr="004F17B1" w:rsidRDefault="00C30474" w:rsidP="00BE0F70">
      <w:pPr>
        <w:pStyle w:val="Sinespaciado1"/>
        <w:tabs>
          <w:tab w:val="left" w:pos="2410"/>
        </w:tabs>
        <w:spacing w:line="360" w:lineRule="auto"/>
        <w:ind w:firstLine="2835"/>
        <w:jc w:val="both"/>
        <w:rPr>
          <w:rFonts w:ascii="Arial" w:hAnsi="Arial" w:cs="Arial"/>
          <w:sz w:val="28"/>
          <w:szCs w:val="28"/>
        </w:rPr>
      </w:pPr>
    </w:p>
    <w:p w:rsidR="002E7CB4" w:rsidRPr="00BE0F70" w:rsidRDefault="00BE0F70" w:rsidP="00BE0F70">
      <w:pPr>
        <w:pStyle w:val="Sinespaciado1"/>
        <w:tabs>
          <w:tab w:val="left" w:pos="2410"/>
        </w:tabs>
        <w:ind w:left="708" w:right="618" w:firstLine="2127"/>
        <w:jc w:val="both"/>
        <w:rPr>
          <w:rFonts w:ascii="Arial" w:hAnsi="Arial" w:cs="Arial"/>
          <w:b/>
          <w:i/>
        </w:rPr>
      </w:pPr>
      <w:r w:rsidRPr="00BE0F70">
        <w:rPr>
          <w:rFonts w:ascii="Arial" w:hAnsi="Arial" w:cs="Arial"/>
          <w:b/>
          <w:i/>
        </w:rPr>
        <w:t>“</w:t>
      </w:r>
      <w:r w:rsidR="00C805F7" w:rsidRPr="00BE0F70">
        <w:rPr>
          <w:rFonts w:ascii="Arial" w:hAnsi="Arial" w:cs="Arial"/>
          <w:b/>
          <w:i/>
        </w:rPr>
        <w:t>Y naturalmente que la lesión enorme es una figura que hiere a ciertos negocios jurídicos, pero, eso sí, sólo en cuanto ellos son, y jamás en lo que debieran ser; de modo de sostenerse que la pesquisa que se adelante en orden a establecerla, se sitúe dentro de los confines del contrato o acto, resultando impertinente toda transgresión de sus fronteras. Por eso mismo, la pretensión de lesión enorme deducida en este caso era a todas luces improcedente. Obsérvese que el desequilibrio económico que denuncia la actora habría que buscarlo más allá del acto liquidatorio de la sociedad conyugal. El perjuicio de que se duele no está propiamente en lo que fue objeto de partición, como en lo que dejó de repartirse. En una palabra, que se partió menos de lo que debió partirse, cuestión que repulsa la lesión enorme, porque, como se dijo, ella no mira al acto más que ontológicamente. Si bien se repara el punto, se notará que la demandante no cuestiona la distribución de la masa partible que figura en el acto liquidatorio de sociedad conyugal, sino que busca primero integrar una nueva masa partible y ahí sí derivar que hubo lesión enorme. Es decir, con el antifaz de la lesión enorme propone cuestiones que perfectamente pueden ser objeto de otras pretensiones, desde luego que denuncia una integración errada de los inventarios. El cargo, por consiguiente, no podría en ningún caso, aun en el evento de que los yerros que denuncia fuesen ciertos, alcanzar prosperidad, si es que la pretensión de lesión enorme, tal como fue planteada, in limine estaba condenada al fracaso.</w:t>
      </w:r>
      <w:r w:rsidRPr="00BE0F70">
        <w:rPr>
          <w:rFonts w:ascii="Arial" w:hAnsi="Arial" w:cs="Arial"/>
          <w:b/>
          <w:i/>
        </w:rPr>
        <w:t>”</w:t>
      </w:r>
      <w:r>
        <w:rPr>
          <w:rStyle w:val="Refdenotaalpie"/>
          <w:rFonts w:ascii="Arial" w:hAnsi="Arial"/>
          <w:b/>
          <w:i/>
        </w:rPr>
        <w:footnoteReference w:id="1"/>
      </w:r>
    </w:p>
    <w:p w:rsidR="002E7CB4" w:rsidRPr="00BE0F70" w:rsidRDefault="002E7CB4" w:rsidP="002E7CB4">
      <w:pPr>
        <w:pStyle w:val="Sinespaciado1"/>
        <w:tabs>
          <w:tab w:val="left" w:pos="2410"/>
        </w:tabs>
        <w:spacing w:line="360" w:lineRule="auto"/>
        <w:ind w:firstLine="2835"/>
        <w:jc w:val="both"/>
        <w:rPr>
          <w:rFonts w:ascii="Arial" w:hAnsi="Arial" w:cs="Arial"/>
        </w:rPr>
      </w:pPr>
    </w:p>
    <w:p w:rsidR="00BE0F70" w:rsidRPr="0050527C" w:rsidRDefault="00BE0F70" w:rsidP="002E7CB4">
      <w:pPr>
        <w:pStyle w:val="Sinespaciado1"/>
        <w:tabs>
          <w:tab w:val="left" w:pos="2410"/>
        </w:tabs>
        <w:spacing w:line="360" w:lineRule="auto"/>
        <w:ind w:firstLine="2835"/>
        <w:jc w:val="both"/>
        <w:rPr>
          <w:rFonts w:ascii="Arial" w:hAnsi="Arial" w:cs="Arial"/>
          <w:sz w:val="28"/>
          <w:szCs w:val="28"/>
        </w:rPr>
      </w:pPr>
    </w:p>
    <w:p w:rsidR="00C11B0B" w:rsidRPr="0050527C" w:rsidRDefault="002D57D5" w:rsidP="00C11B0B">
      <w:pPr>
        <w:pStyle w:val="Sinespaciado1"/>
        <w:tabs>
          <w:tab w:val="left" w:pos="2410"/>
        </w:tabs>
        <w:spacing w:line="360" w:lineRule="auto"/>
        <w:ind w:firstLine="2835"/>
        <w:jc w:val="both"/>
        <w:rPr>
          <w:rFonts w:ascii="Arial" w:hAnsi="Arial" w:cs="Arial"/>
          <w:sz w:val="28"/>
          <w:szCs w:val="28"/>
        </w:rPr>
      </w:pPr>
      <w:r w:rsidRPr="0050527C">
        <w:rPr>
          <w:rFonts w:ascii="Arial" w:hAnsi="Arial" w:cs="Arial"/>
          <w:sz w:val="28"/>
          <w:szCs w:val="28"/>
        </w:rPr>
        <w:t>8</w:t>
      </w:r>
      <w:r w:rsidR="002E7CB4" w:rsidRPr="0050527C">
        <w:rPr>
          <w:rFonts w:ascii="Arial" w:hAnsi="Arial" w:cs="Arial"/>
          <w:sz w:val="28"/>
          <w:szCs w:val="28"/>
        </w:rPr>
        <w:t xml:space="preserve">. </w:t>
      </w:r>
      <w:r w:rsidR="00BD3DD8" w:rsidRPr="0050527C">
        <w:rPr>
          <w:rFonts w:ascii="Arial" w:hAnsi="Arial" w:cs="Arial"/>
          <w:sz w:val="28"/>
          <w:szCs w:val="28"/>
        </w:rPr>
        <w:t xml:space="preserve">Ahora, </w:t>
      </w:r>
      <w:r w:rsidR="00BA2E4C">
        <w:rPr>
          <w:rFonts w:ascii="Arial" w:hAnsi="Arial" w:cs="Arial"/>
          <w:sz w:val="28"/>
          <w:szCs w:val="28"/>
        </w:rPr>
        <w:t>frente al primer motivo expuesto por el demandante (a él se le adjudicó un único inmueble conforme a su valor comercial y los que le fueron adjudicados a su excompañera lo fueron por el valor catastral)</w:t>
      </w:r>
      <w:r w:rsidR="00D2178B" w:rsidRPr="0050527C">
        <w:rPr>
          <w:rFonts w:ascii="Arial" w:hAnsi="Arial" w:cs="Arial"/>
          <w:sz w:val="28"/>
          <w:szCs w:val="28"/>
        </w:rPr>
        <w:t>, en</w:t>
      </w:r>
      <w:r w:rsidR="00BD3DD8" w:rsidRPr="0050527C">
        <w:rPr>
          <w:rFonts w:ascii="Arial" w:hAnsi="Arial" w:cs="Arial"/>
          <w:sz w:val="28"/>
          <w:szCs w:val="28"/>
        </w:rPr>
        <w:t xml:space="preserve"> criterio de este Tribunal, </w:t>
      </w:r>
      <w:r w:rsidR="00BA2E4C">
        <w:rPr>
          <w:rFonts w:ascii="Arial" w:hAnsi="Arial" w:cs="Arial"/>
          <w:sz w:val="28"/>
          <w:szCs w:val="28"/>
        </w:rPr>
        <w:t xml:space="preserve">tampoco tiene la fuerza probatoria para acoger la pretensión principal, </w:t>
      </w:r>
      <w:r w:rsidR="00BD3DD8" w:rsidRPr="0050527C">
        <w:rPr>
          <w:rFonts w:ascii="Arial" w:hAnsi="Arial" w:cs="Arial"/>
          <w:sz w:val="28"/>
          <w:szCs w:val="28"/>
        </w:rPr>
        <w:t>ante la ausencia de prueba sobre la lesión enorme.</w:t>
      </w:r>
      <w:r w:rsidR="00C11B0B" w:rsidRPr="0050527C">
        <w:rPr>
          <w:rFonts w:ascii="Arial" w:hAnsi="Arial" w:cs="Arial"/>
          <w:sz w:val="28"/>
          <w:szCs w:val="28"/>
        </w:rPr>
        <w:t xml:space="preserve">  En efecto, a la luz del inciso final del artículo 1405 del Código Civil, para que tal fenómeno se presente es menester que exista una diferencia entre el valor declarado y el valor real, y que, además, esa diferencia beneficie en términos reales a una de </w:t>
      </w:r>
      <w:r w:rsidRPr="0050527C">
        <w:rPr>
          <w:rFonts w:ascii="Arial" w:hAnsi="Arial" w:cs="Arial"/>
          <w:sz w:val="28"/>
          <w:szCs w:val="28"/>
        </w:rPr>
        <w:t>las partes y agravie a la otra en más de la mitad de su cuota</w:t>
      </w:r>
      <w:r w:rsidR="00C11B0B" w:rsidRPr="0050527C">
        <w:rPr>
          <w:rFonts w:ascii="Arial" w:hAnsi="Arial" w:cs="Arial"/>
          <w:sz w:val="28"/>
          <w:szCs w:val="28"/>
        </w:rPr>
        <w:t xml:space="preserve">.  Y claro, ello debe probarse si es que se pretende la rescisión de la partición, pues </w:t>
      </w:r>
      <w:r w:rsidR="00C30474" w:rsidRPr="0050527C">
        <w:rPr>
          <w:rFonts w:ascii="Arial" w:hAnsi="Arial" w:cs="Arial"/>
          <w:sz w:val="28"/>
          <w:szCs w:val="28"/>
        </w:rPr>
        <w:t>–</w:t>
      </w:r>
      <w:r w:rsidR="00C11B0B" w:rsidRPr="0050527C">
        <w:rPr>
          <w:rFonts w:ascii="Arial" w:hAnsi="Arial" w:cs="Arial"/>
          <w:sz w:val="28"/>
          <w:szCs w:val="28"/>
        </w:rPr>
        <w:t xml:space="preserve">se insiste- de otra forma no podría injerirse </w:t>
      </w:r>
      <w:r w:rsidR="0050527C">
        <w:rPr>
          <w:rFonts w:ascii="Arial" w:hAnsi="Arial" w:cs="Arial"/>
          <w:sz w:val="28"/>
          <w:szCs w:val="28"/>
        </w:rPr>
        <w:t xml:space="preserve">en </w:t>
      </w:r>
      <w:r w:rsidR="00C11B0B" w:rsidRPr="0050527C">
        <w:rPr>
          <w:rFonts w:ascii="Arial" w:hAnsi="Arial" w:cs="Arial"/>
          <w:sz w:val="28"/>
          <w:szCs w:val="28"/>
        </w:rPr>
        <w:t xml:space="preserve">la voluntad privada de las partes condensada en la liquidación voluntaria de la sociedad patrimonial.  Pero como </w:t>
      </w:r>
      <w:r w:rsidR="00C30474" w:rsidRPr="0050527C">
        <w:rPr>
          <w:rFonts w:ascii="Arial" w:hAnsi="Arial" w:cs="Arial"/>
          <w:sz w:val="28"/>
          <w:szCs w:val="28"/>
        </w:rPr>
        <w:t xml:space="preserve">ello no </w:t>
      </w:r>
      <w:r w:rsidR="00C11B0B" w:rsidRPr="0050527C">
        <w:rPr>
          <w:rFonts w:ascii="Arial" w:hAnsi="Arial" w:cs="Arial"/>
          <w:sz w:val="28"/>
          <w:szCs w:val="28"/>
        </w:rPr>
        <w:t>concurre en el presente evento, no sería posible dar por establecida la existencia de la lesión enorme alegada</w:t>
      </w:r>
      <w:r w:rsidR="00C30474" w:rsidRPr="0050527C">
        <w:rPr>
          <w:rFonts w:ascii="Arial" w:hAnsi="Arial" w:cs="Arial"/>
          <w:sz w:val="28"/>
          <w:szCs w:val="28"/>
        </w:rPr>
        <w:t>.</w:t>
      </w:r>
    </w:p>
    <w:p w:rsidR="00123182" w:rsidRPr="0050527C" w:rsidRDefault="00123182" w:rsidP="00C11B0B">
      <w:pPr>
        <w:pStyle w:val="Sinespaciado1"/>
        <w:tabs>
          <w:tab w:val="left" w:pos="2410"/>
        </w:tabs>
        <w:spacing w:line="360" w:lineRule="auto"/>
        <w:ind w:firstLine="2835"/>
        <w:jc w:val="both"/>
        <w:rPr>
          <w:rFonts w:ascii="Arial" w:hAnsi="Arial" w:cs="Arial"/>
          <w:sz w:val="28"/>
          <w:szCs w:val="28"/>
        </w:rPr>
      </w:pPr>
    </w:p>
    <w:p w:rsidR="0050527C" w:rsidRDefault="002D57D5" w:rsidP="00C11B0B">
      <w:pPr>
        <w:pStyle w:val="Sinespaciado1"/>
        <w:tabs>
          <w:tab w:val="left" w:pos="2410"/>
        </w:tabs>
        <w:spacing w:line="360" w:lineRule="auto"/>
        <w:ind w:firstLine="2835"/>
        <w:jc w:val="both"/>
        <w:rPr>
          <w:rFonts w:ascii="Arial" w:hAnsi="Arial" w:cs="Arial"/>
          <w:sz w:val="28"/>
          <w:szCs w:val="28"/>
        </w:rPr>
      </w:pPr>
      <w:r w:rsidRPr="0050527C">
        <w:rPr>
          <w:rFonts w:ascii="Arial" w:hAnsi="Arial" w:cs="Arial"/>
          <w:sz w:val="28"/>
          <w:szCs w:val="28"/>
        </w:rPr>
        <w:t>9</w:t>
      </w:r>
      <w:r w:rsidR="00123182" w:rsidRPr="0050527C">
        <w:rPr>
          <w:rFonts w:ascii="Arial" w:hAnsi="Arial" w:cs="Arial"/>
          <w:sz w:val="28"/>
          <w:szCs w:val="28"/>
        </w:rPr>
        <w:t xml:space="preserve">. Si bien es cierto que en los procesos adelantados en ejercicio de la acción de rescisión por lesión enorme, la prueba pericial resulta determinante para establecer el justo precio aducido por la parte actora, nada de ello se mencionó en libelo inicial; en </w:t>
      </w:r>
      <w:r w:rsidR="005D1A69" w:rsidRPr="0050527C">
        <w:rPr>
          <w:rFonts w:ascii="Arial" w:hAnsi="Arial" w:cs="Arial"/>
          <w:sz w:val="28"/>
          <w:szCs w:val="28"/>
        </w:rPr>
        <w:t>más</w:t>
      </w:r>
      <w:r w:rsidR="00123182" w:rsidRPr="0050527C">
        <w:rPr>
          <w:rFonts w:ascii="Arial" w:hAnsi="Arial" w:cs="Arial"/>
          <w:sz w:val="28"/>
          <w:szCs w:val="28"/>
        </w:rPr>
        <w:t>, ni siquiera se sugirió</w:t>
      </w:r>
      <w:r w:rsidR="00E436E3" w:rsidRPr="0050527C">
        <w:rPr>
          <w:rFonts w:ascii="Arial" w:hAnsi="Arial" w:cs="Arial"/>
          <w:sz w:val="28"/>
          <w:szCs w:val="28"/>
        </w:rPr>
        <w:t xml:space="preserve">, </w:t>
      </w:r>
      <w:r w:rsidR="0050527C">
        <w:rPr>
          <w:rFonts w:ascii="Arial" w:hAnsi="Arial" w:cs="Arial"/>
          <w:sz w:val="28"/>
          <w:szCs w:val="28"/>
        </w:rPr>
        <w:t>de allí que al decretarse la pruebas en la audiencia del art. 101, nada se decidió al respecto (Fls. 209-210 c. ppl.).</w:t>
      </w:r>
    </w:p>
    <w:p w:rsidR="0050527C" w:rsidRDefault="0050527C" w:rsidP="00C11B0B">
      <w:pPr>
        <w:pStyle w:val="Sinespaciado1"/>
        <w:tabs>
          <w:tab w:val="left" w:pos="2410"/>
        </w:tabs>
        <w:spacing w:line="360" w:lineRule="auto"/>
        <w:ind w:firstLine="2835"/>
        <w:jc w:val="both"/>
        <w:rPr>
          <w:rFonts w:ascii="Arial" w:hAnsi="Arial" w:cs="Arial"/>
          <w:sz w:val="28"/>
          <w:szCs w:val="28"/>
        </w:rPr>
      </w:pPr>
    </w:p>
    <w:p w:rsidR="002E1097" w:rsidRDefault="0050527C" w:rsidP="00C11B0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 No obstante lo anterior</w:t>
      </w:r>
      <w:r w:rsidR="002E1097">
        <w:rPr>
          <w:rFonts w:ascii="Arial" w:hAnsi="Arial" w:cs="Arial"/>
          <w:sz w:val="28"/>
          <w:szCs w:val="28"/>
        </w:rPr>
        <w:t xml:space="preserve">, con fundamento en </w:t>
      </w:r>
      <w:r w:rsidR="00BA2E4C">
        <w:rPr>
          <w:rFonts w:ascii="Arial" w:hAnsi="Arial" w:cs="Arial"/>
          <w:sz w:val="28"/>
          <w:szCs w:val="28"/>
        </w:rPr>
        <w:t xml:space="preserve">los artículos </w:t>
      </w:r>
      <w:r w:rsidR="005D1A69" w:rsidRPr="0050527C">
        <w:rPr>
          <w:rFonts w:ascii="Arial" w:hAnsi="Arial" w:cs="Arial"/>
          <w:sz w:val="28"/>
          <w:szCs w:val="28"/>
        </w:rPr>
        <w:t xml:space="preserve">37, </w:t>
      </w:r>
      <w:r w:rsidR="00BA2E4C">
        <w:rPr>
          <w:rFonts w:ascii="Arial" w:hAnsi="Arial" w:cs="Arial"/>
          <w:sz w:val="28"/>
          <w:szCs w:val="28"/>
        </w:rPr>
        <w:t xml:space="preserve">179 n. 4º </w:t>
      </w:r>
      <w:r w:rsidR="005D1A69" w:rsidRPr="0050527C">
        <w:rPr>
          <w:rFonts w:ascii="Arial" w:hAnsi="Arial" w:cs="Arial"/>
          <w:sz w:val="28"/>
          <w:szCs w:val="28"/>
        </w:rPr>
        <w:t xml:space="preserve">y 180 </w:t>
      </w:r>
      <w:r w:rsidR="00BA2E4C">
        <w:rPr>
          <w:rFonts w:ascii="Arial" w:hAnsi="Arial" w:cs="Arial"/>
          <w:sz w:val="28"/>
          <w:szCs w:val="28"/>
        </w:rPr>
        <w:t>del C.P.C.</w:t>
      </w:r>
      <w:r w:rsidR="005D1A69" w:rsidRPr="0050527C">
        <w:rPr>
          <w:rFonts w:ascii="Arial" w:hAnsi="Arial" w:cs="Arial"/>
          <w:sz w:val="28"/>
          <w:szCs w:val="28"/>
        </w:rPr>
        <w:t xml:space="preserve">, </w:t>
      </w:r>
      <w:r w:rsidR="002E1097">
        <w:rPr>
          <w:rFonts w:ascii="Arial" w:hAnsi="Arial" w:cs="Arial"/>
          <w:sz w:val="28"/>
          <w:szCs w:val="28"/>
        </w:rPr>
        <w:t xml:space="preserve">esta Magistratura </w:t>
      </w:r>
      <w:r w:rsidR="004E4053">
        <w:rPr>
          <w:rFonts w:ascii="Arial" w:hAnsi="Arial" w:cs="Arial"/>
          <w:sz w:val="28"/>
          <w:szCs w:val="28"/>
        </w:rPr>
        <w:t xml:space="preserve">ordenó </w:t>
      </w:r>
      <w:r w:rsidR="002E1097">
        <w:rPr>
          <w:rFonts w:ascii="Arial" w:hAnsi="Arial" w:cs="Arial"/>
          <w:sz w:val="28"/>
          <w:szCs w:val="28"/>
        </w:rPr>
        <w:t xml:space="preserve">un avalúo pericial de los bienes objeto de la partición, </w:t>
      </w:r>
      <w:r w:rsidR="004E4053">
        <w:rPr>
          <w:rFonts w:ascii="Arial" w:hAnsi="Arial" w:cs="Arial"/>
          <w:sz w:val="28"/>
          <w:szCs w:val="28"/>
        </w:rPr>
        <w:t xml:space="preserve">el cual </w:t>
      </w:r>
      <w:r w:rsidR="002E1097">
        <w:rPr>
          <w:rFonts w:ascii="Arial" w:hAnsi="Arial" w:cs="Arial"/>
          <w:sz w:val="28"/>
          <w:szCs w:val="28"/>
        </w:rPr>
        <w:t xml:space="preserve">no se pudo </w:t>
      </w:r>
      <w:r w:rsidR="004E4053">
        <w:rPr>
          <w:rFonts w:ascii="Arial" w:hAnsi="Arial" w:cs="Arial"/>
          <w:sz w:val="28"/>
          <w:szCs w:val="28"/>
        </w:rPr>
        <w:t xml:space="preserve">realizar </w:t>
      </w:r>
      <w:r w:rsidR="002E1097">
        <w:rPr>
          <w:rFonts w:ascii="Arial" w:hAnsi="Arial" w:cs="Arial"/>
          <w:sz w:val="28"/>
          <w:szCs w:val="28"/>
        </w:rPr>
        <w:t>por falta de colaboración de las partes.  En efecto, posesionado el auxiliar de la justicia solicitó se le aportara la suma de $2.000.000, para efectos de su</w:t>
      </w:r>
      <w:r w:rsidR="004E4053">
        <w:rPr>
          <w:rFonts w:ascii="Arial" w:hAnsi="Arial" w:cs="Arial"/>
          <w:sz w:val="28"/>
          <w:szCs w:val="28"/>
        </w:rPr>
        <w:t>fragar los gastos de la experticia</w:t>
      </w:r>
      <w:r w:rsidR="002E1097">
        <w:rPr>
          <w:rFonts w:ascii="Arial" w:hAnsi="Arial" w:cs="Arial"/>
          <w:sz w:val="28"/>
          <w:szCs w:val="28"/>
        </w:rPr>
        <w:t xml:space="preserve">, a lo cual </w:t>
      </w:r>
      <w:r w:rsidR="004E4053">
        <w:rPr>
          <w:rFonts w:ascii="Arial" w:hAnsi="Arial" w:cs="Arial"/>
          <w:sz w:val="28"/>
          <w:szCs w:val="28"/>
        </w:rPr>
        <w:t xml:space="preserve">esta Sala </w:t>
      </w:r>
      <w:r w:rsidR="002E1097">
        <w:rPr>
          <w:rFonts w:ascii="Arial" w:hAnsi="Arial" w:cs="Arial"/>
          <w:sz w:val="28"/>
          <w:szCs w:val="28"/>
        </w:rPr>
        <w:t>accedi</w:t>
      </w:r>
      <w:r w:rsidR="004E4053">
        <w:rPr>
          <w:rFonts w:ascii="Arial" w:hAnsi="Arial" w:cs="Arial"/>
          <w:sz w:val="28"/>
          <w:szCs w:val="28"/>
        </w:rPr>
        <w:t>ó;</w:t>
      </w:r>
      <w:r w:rsidR="002E1097">
        <w:rPr>
          <w:rFonts w:ascii="Arial" w:hAnsi="Arial" w:cs="Arial"/>
          <w:sz w:val="28"/>
          <w:szCs w:val="28"/>
        </w:rPr>
        <w:t xml:space="preserve"> </w:t>
      </w:r>
      <w:r w:rsidR="004E4053">
        <w:rPr>
          <w:rFonts w:ascii="Arial" w:hAnsi="Arial" w:cs="Arial"/>
          <w:sz w:val="28"/>
          <w:szCs w:val="28"/>
        </w:rPr>
        <w:t xml:space="preserve">además, por tratarse de una prueba de oficio de dispuso que </w:t>
      </w:r>
      <w:r w:rsidR="005E06B5">
        <w:rPr>
          <w:rFonts w:ascii="Arial" w:hAnsi="Arial" w:cs="Arial"/>
          <w:sz w:val="28"/>
          <w:szCs w:val="28"/>
        </w:rPr>
        <w:t xml:space="preserve">corría a cargo de ambas </w:t>
      </w:r>
      <w:r w:rsidR="002E1097">
        <w:rPr>
          <w:rFonts w:ascii="Arial" w:hAnsi="Arial" w:cs="Arial"/>
          <w:sz w:val="28"/>
          <w:szCs w:val="28"/>
        </w:rPr>
        <w:t>partes</w:t>
      </w:r>
      <w:r w:rsidR="00F11E66">
        <w:rPr>
          <w:rFonts w:ascii="Arial" w:hAnsi="Arial" w:cs="Arial"/>
          <w:sz w:val="28"/>
          <w:szCs w:val="28"/>
        </w:rPr>
        <w:t>, esto es, $1.000.000 a cada una</w:t>
      </w:r>
      <w:r w:rsidR="004E4053">
        <w:rPr>
          <w:rFonts w:ascii="Arial" w:hAnsi="Arial" w:cs="Arial"/>
          <w:sz w:val="28"/>
          <w:szCs w:val="28"/>
        </w:rPr>
        <w:t xml:space="preserve">. </w:t>
      </w:r>
      <w:r w:rsidR="00F11E66">
        <w:rPr>
          <w:rFonts w:ascii="Arial" w:hAnsi="Arial" w:cs="Arial"/>
          <w:sz w:val="28"/>
          <w:szCs w:val="28"/>
        </w:rPr>
        <w:t xml:space="preserve"> </w:t>
      </w:r>
      <w:r w:rsidR="000E5B64">
        <w:rPr>
          <w:rFonts w:ascii="Arial" w:hAnsi="Arial" w:cs="Arial"/>
          <w:sz w:val="28"/>
          <w:szCs w:val="28"/>
        </w:rPr>
        <w:t>El extremo demandado guardó silencio; el demandante solicitó amparo de pobreza que no fue concedido</w:t>
      </w:r>
      <w:r w:rsidR="004E4053">
        <w:rPr>
          <w:rFonts w:ascii="Arial" w:hAnsi="Arial" w:cs="Arial"/>
          <w:sz w:val="28"/>
          <w:szCs w:val="28"/>
        </w:rPr>
        <w:t xml:space="preserve"> (Fls. 9-24 c. segunda instancia)</w:t>
      </w:r>
      <w:r w:rsidR="005E06B5">
        <w:rPr>
          <w:rFonts w:ascii="Arial" w:hAnsi="Arial" w:cs="Arial"/>
          <w:sz w:val="28"/>
          <w:szCs w:val="28"/>
        </w:rPr>
        <w:t>, de manera que la ausencia de prueba quedó en evidencia.</w:t>
      </w:r>
    </w:p>
    <w:p w:rsidR="002E1097" w:rsidRDefault="002E1097" w:rsidP="00C11B0B">
      <w:pPr>
        <w:pStyle w:val="Sinespaciado1"/>
        <w:tabs>
          <w:tab w:val="left" w:pos="2410"/>
        </w:tabs>
        <w:spacing w:line="360" w:lineRule="auto"/>
        <w:ind w:firstLine="2835"/>
        <w:jc w:val="both"/>
        <w:rPr>
          <w:rFonts w:ascii="Arial" w:hAnsi="Arial" w:cs="Arial"/>
          <w:sz w:val="28"/>
          <w:szCs w:val="28"/>
        </w:rPr>
      </w:pPr>
    </w:p>
    <w:p w:rsidR="004E4053" w:rsidRDefault="002E1097" w:rsidP="00C11B0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11. Así las cosas, la </w:t>
      </w:r>
      <w:r w:rsidR="004E4053">
        <w:rPr>
          <w:rFonts w:ascii="Arial" w:hAnsi="Arial" w:cs="Arial"/>
          <w:sz w:val="28"/>
          <w:szCs w:val="28"/>
        </w:rPr>
        <w:t xml:space="preserve">pretensión principal de declaratoria de rescisión de la partición por lesión enorme </w:t>
      </w:r>
      <w:r w:rsidR="00321109">
        <w:rPr>
          <w:rFonts w:ascii="Arial" w:hAnsi="Arial" w:cs="Arial"/>
          <w:sz w:val="28"/>
          <w:szCs w:val="28"/>
        </w:rPr>
        <w:t>está</w:t>
      </w:r>
      <w:r w:rsidR="004E4053">
        <w:rPr>
          <w:rFonts w:ascii="Arial" w:hAnsi="Arial" w:cs="Arial"/>
          <w:sz w:val="28"/>
          <w:szCs w:val="28"/>
        </w:rPr>
        <w:t xml:space="preserve"> llamada al fracaso.</w:t>
      </w:r>
    </w:p>
    <w:p w:rsidR="00123182" w:rsidRPr="005E06B5" w:rsidRDefault="002E1097" w:rsidP="00C11B0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p>
    <w:p w:rsidR="005E06B5" w:rsidRDefault="004E4053" w:rsidP="004E4053">
      <w:pPr>
        <w:pStyle w:val="Sinespaciado1"/>
        <w:tabs>
          <w:tab w:val="left" w:pos="2410"/>
        </w:tabs>
        <w:spacing w:line="360" w:lineRule="auto"/>
        <w:ind w:firstLine="2835"/>
        <w:jc w:val="both"/>
        <w:rPr>
          <w:rFonts w:ascii="Arial" w:hAnsi="Arial" w:cs="Arial"/>
          <w:sz w:val="28"/>
          <w:szCs w:val="28"/>
        </w:rPr>
      </w:pPr>
      <w:r w:rsidRPr="005E06B5">
        <w:rPr>
          <w:rFonts w:ascii="Arial" w:hAnsi="Arial" w:cs="Arial"/>
          <w:sz w:val="28"/>
          <w:szCs w:val="28"/>
        </w:rPr>
        <w:t xml:space="preserve">12. </w:t>
      </w:r>
      <w:r w:rsidR="00321109" w:rsidRPr="005E06B5">
        <w:rPr>
          <w:rFonts w:ascii="Arial" w:hAnsi="Arial" w:cs="Arial"/>
          <w:sz w:val="28"/>
          <w:szCs w:val="28"/>
        </w:rPr>
        <w:t xml:space="preserve">De otro lado, como en la demanda se </w:t>
      </w:r>
      <w:r w:rsidR="005E06B5" w:rsidRPr="005E06B5">
        <w:rPr>
          <w:rFonts w:ascii="Arial" w:hAnsi="Arial" w:cs="Arial"/>
          <w:sz w:val="28"/>
          <w:szCs w:val="28"/>
        </w:rPr>
        <w:t>solicitó</w:t>
      </w:r>
      <w:r w:rsidR="00321109" w:rsidRPr="005E06B5">
        <w:rPr>
          <w:rFonts w:ascii="Arial" w:hAnsi="Arial" w:cs="Arial"/>
          <w:sz w:val="28"/>
          <w:szCs w:val="28"/>
        </w:rPr>
        <w:t xml:space="preserve"> como pretensión subs</w:t>
      </w:r>
      <w:r w:rsidR="005E06B5" w:rsidRPr="005E06B5">
        <w:rPr>
          <w:rFonts w:ascii="Arial" w:hAnsi="Arial" w:cs="Arial"/>
          <w:sz w:val="28"/>
          <w:szCs w:val="28"/>
        </w:rPr>
        <w:t>i</w:t>
      </w:r>
      <w:r w:rsidR="00321109" w:rsidRPr="005E06B5">
        <w:rPr>
          <w:rFonts w:ascii="Arial" w:hAnsi="Arial" w:cs="Arial"/>
          <w:sz w:val="28"/>
          <w:szCs w:val="28"/>
        </w:rPr>
        <w:t xml:space="preserve">diaria </w:t>
      </w:r>
      <w:r w:rsidR="005E06B5" w:rsidRPr="005E06B5">
        <w:rPr>
          <w:rFonts w:ascii="Arial" w:hAnsi="Arial" w:cs="Arial"/>
          <w:sz w:val="28"/>
          <w:szCs w:val="28"/>
        </w:rPr>
        <w:t xml:space="preserve">la nulidad de la escritura pública número 7612 del 31 de diciembre de 2010, contentiva del acto partitivo, por violación a los principios de igualdad, equidad y justicia, y nada se dijo al respecto en la sentencia, </w:t>
      </w:r>
      <w:r w:rsidR="001324F2">
        <w:rPr>
          <w:rFonts w:ascii="Arial" w:hAnsi="Arial" w:cs="Arial"/>
          <w:sz w:val="28"/>
          <w:szCs w:val="28"/>
        </w:rPr>
        <w:t>la Sala ha de pronunciarse frente a la misma, pues en el escrito de alzada el recurrente insiste en ella.</w:t>
      </w:r>
    </w:p>
    <w:p w:rsidR="001324F2" w:rsidRPr="005E06B5" w:rsidRDefault="001324F2" w:rsidP="004E4053">
      <w:pPr>
        <w:pStyle w:val="Sinespaciado1"/>
        <w:tabs>
          <w:tab w:val="left" w:pos="2410"/>
        </w:tabs>
        <w:spacing w:line="360" w:lineRule="auto"/>
        <w:ind w:firstLine="2835"/>
        <w:jc w:val="both"/>
        <w:rPr>
          <w:rFonts w:ascii="Arial" w:hAnsi="Arial" w:cs="Arial"/>
          <w:sz w:val="28"/>
          <w:szCs w:val="28"/>
        </w:rPr>
      </w:pPr>
    </w:p>
    <w:p w:rsidR="006B71F6" w:rsidRDefault="001324F2" w:rsidP="0001312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13. </w:t>
      </w:r>
      <w:r w:rsidR="004E4053" w:rsidRPr="0001312B">
        <w:rPr>
          <w:rFonts w:ascii="Arial" w:hAnsi="Arial" w:cs="Arial"/>
          <w:sz w:val="28"/>
          <w:szCs w:val="28"/>
        </w:rPr>
        <w:t>En tratándose de la sanción jurídica de nulidad consagrada en el artículo 1740 del Código Civil</w:t>
      </w:r>
      <w:r>
        <w:rPr>
          <w:rStyle w:val="Refdenotaalpie"/>
          <w:rFonts w:ascii="Arial" w:hAnsi="Arial"/>
          <w:sz w:val="28"/>
          <w:szCs w:val="28"/>
        </w:rPr>
        <w:footnoteReference w:id="2"/>
      </w:r>
      <w:r w:rsidR="004E4053" w:rsidRPr="0001312B">
        <w:rPr>
          <w:rFonts w:ascii="Arial" w:hAnsi="Arial" w:cs="Arial"/>
          <w:sz w:val="28"/>
          <w:szCs w:val="28"/>
        </w:rPr>
        <w:t xml:space="preserve">, como </w:t>
      </w:r>
      <w:r w:rsidR="006B71F6">
        <w:rPr>
          <w:rFonts w:ascii="Arial" w:hAnsi="Arial" w:cs="Arial"/>
          <w:sz w:val="28"/>
          <w:szCs w:val="28"/>
        </w:rPr>
        <w:t xml:space="preserve">también </w:t>
      </w:r>
      <w:r w:rsidR="004E4053" w:rsidRPr="0001312B">
        <w:rPr>
          <w:rFonts w:ascii="Arial" w:hAnsi="Arial" w:cs="Arial"/>
          <w:sz w:val="28"/>
          <w:szCs w:val="28"/>
        </w:rPr>
        <w:t xml:space="preserve">lo tiene dicho la jurisprudencia nacional, debe distinguirse la absoluta y la relativa, entendiéndose, según las voces del artículo 1741 de esa codificación, por la primera la </w:t>
      </w:r>
      <w:r w:rsidR="004E4053" w:rsidRPr="005C6CFE">
        <w:rPr>
          <w:rFonts w:ascii="Arial" w:hAnsi="Arial" w:cs="Arial"/>
          <w:i/>
          <w:sz w:val="24"/>
          <w:szCs w:val="24"/>
        </w:rPr>
        <w:t>"producida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w:t>
      </w:r>
      <w:r w:rsidR="006B71F6">
        <w:rPr>
          <w:rFonts w:ascii="Arial" w:hAnsi="Arial" w:cs="Arial"/>
          <w:i/>
          <w:sz w:val="24"/>
          <w:szCs w:val="24"/>
        </w:rPr>
        <w:t>.</w:t>
      </w:r>
      <w:r w:rsidR="004E4053" w:rsidRPr="005C6CFE">
        <w:rPr>
          <w:rFonts w:ascii="Arial" w:hAnsi="Arial" w:cs="Arial"/>
          <w:i/>
          <w:sz w:val="24"/>
          <w:szCs w:val="24"/>
        </w:rPr>
        <w:t>"</w:t>
      </w:r>
      <w:r w:rsidR="004E4053" w:rsidRPr="005C6CFE">
        <w:rPr>
          <w:rFonts w:ascii="Arial" w:hAnsi="Arial" w:cs="Arial"/>
          <w:sz w:val="26"/>
          <w:szCs w:val="26"/>
        </w:rPr>
        <w:t>,</w:t>
      </w:r>
      <w:r w:rsidR="004E4053" w:rsidRPr="0001312B">
        <w:rPr>
          <w:rFonts w:ascii="Arial" w:hAnsi="Arial" w:cs="Arial"/>
          <w:sz w:val="28"/>
          <w:szCs w:val="28"/>
        </w:rPr>
        <w:t xml:space="preserve"> así como la derivada de su celebración por parte </w:t>
      </w:r>
      <w:r w:rsidR="004E4053" w:rsidRPr="005C6CFE">
        <w:rPr>
          <w:rFonts w:ascii="Arial" w:hAnsi="Arial" w:cs="Arial"/>
          <w:i/>
          <w:sz w:val="24"/>
          <w:szCs w:val="24"/>
        </w:rPr>
        <w:t>"de personas absolutamente incapaces"</w:t>
      </w:r>
      <w:r w:rsidR="004E4053" w:rsidRPr="005C6CFE">
        <w:rPr>
          <w:rFonts w:ascii="Arial" w:hAnsi="Arial" w:cs="Arial"/>
          <w:sz w:val="26"/>
          <w:szCs w:val="26"/>
        </w:rPr>
        <w:t xml:space="preserve">, en tanto que </w:t>
      </w:r>
      <w:r w:rsidR="004E4053" w:rsidRPr="005C6CFE">
        <w:rPr>
          <w:rFonts w:ascii="Arial" w:hAnsi="Arial" w:cs="Arial"/>
          <w:i/>
          <w:sz w:val="24"/>
          <w:szCs w:val="24"/>
        </w:rPr>
        <w:t>"cualquier otra especie de vicio produce nulidad relativa, y da derecho a la rescisión del acto o contrato"</w:t>
      </w:r>
      <w:r w:rsidR="004E4053" w:rsidRPr="005C6CFE">
        <w:rPr>
          <w:rFonts w:ascii="Arial" w:hAnsi="Arial" w:cs="Arial"/>
          <w:sz w:val="26"/>
          <w:szCs w:val="26"/>
        </w:rPr>
        <w:t>.</w:t>
      </w:r>
      <w:r w:rsidR="004E4053">
        <w:rPr>
          <w:rFonts w:ascii="Arial" w:hAnsi="Arial" w:cs="Arial"/>
          <w:sz w:val="26"/>
          <w:szCs w:val="26"/>
        </w:rPr>
        <w:t xml:space="preserve">  </w:t>
      </w:r>
      <w:r w:rsidR="004E4053" w:rsidRPr="0001312B">
        <w:rPr>
          <w:rFonts w:ascii="Arial" w:hAnsi="Arial" w:cs="Arial"/>
          <w:sz w:val="28"/>
          <w:szCs w:val="28"/>
        </w:rPr>
        <w:t>De donde se sigue que son taxativos los motivos determinantes de la nulidad absoluta y que, por tanto, fuera de los expresamente previstos en la ley, ninguna anomalía contractual tiene la virtud de provocar tal sanción del negocio jurídico sino un efecto diferente, como podría ser la nulidad relativa o su inoponibilidad</w:t>
      </w:r>
      <w:r w:rsidR="0001312B" w:rsidRPr="0001312B">
        <w:rPr>
          <w:rFonts w:ascii="Arial" w:hAnsi="Arial" w:cs="Arial"/>
          <w:sz w:val="28"/>
          <w:szCs w:val="28"/>
        </w:rPr>
        <w:t>.</w:t>
      </w:r>
      <w:r w:rsidR="004E4053">
        <w:rPr>
          <w:rStyle w:val="Refdenotaalpie"/>
          <w:rFonts w:ascii="Arial" w:hAnsi="Arial"/>
          <w:sz w:val="26"/>
          <w:szCs w:val="26"/>
        </w:rPr>
        <w:footnoteReference w:id="3"/>
      </w:r>
    </w:p>
    <w:p w:rsidR="006B71F6" w:rsidRDefault="006B71F6" w:rsidP="0001312B">
      <w:pPr>
        <w:pStyle w:val="Sinespaciado1"/>
        <w:tabs>
          <w:tab w:val="left" w:pos="2410"/>
        </w:tabs>
        <w:spacing w:line="360" w:lineRule="auto"/>
        <w:ind w:firstLine="2835"/>
        <w:jc w:val="both"/>
        <w:rPr>
          <w:rFonts w:ascii="Arial" w:hAnsi="Arial" w:cs="Arial"/>
          <w:sz w:val="28"/>
          <w:szCs w:val="28"/>
        </w:rPr>
      </w:pPr>
    </w:p>
    <w:p w:rsidR="004E4053" w:rsidRPr="00850F20" w:rsidRDefault="006B71F6" w:rsidP="009A1C2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De otro lado, conforme a la norma citada (art. 1741), cualquiera otra especie de vicio, produce la nulidad relativa, como por ejemplo, la incapacidad relativa de cualquiera de las partes, los vicios del consentimiento y la falta de requisito o formalidad exigido por la ley en atención a la calidad o estado de los contratantes; de donde deviene que los motivos en los que la parte actora finca su pretensión subsidiaria </w:t>
      </w:r>
      <w:r w:rsidR="00850F20">
        <w:rPr>
          <w:rFonts w:ascii="Arial" w:hAnsi="Arial" w:cs="Arial"/>
          <w:sz w:val="28"/>
          <w:szCs w:val="28"/>
        </w:rPr>
        <w:t xml:space="preserve">de nulidad </w:t>
      </w:r>
      <w:r w:rsidR="0001312B" w:rsidRPr="00530408">
        <w:rPr>
          <w:rFonts w:ascii="Arial" w:hAnsi="Arial" w:cs="Arial"/>
          <w:sz w:val="28"/>
          <w:szCs w:val="28"/>
        </w:rPr>
        <w:t>de la escritura contentiva del acto de partici</w:t>
      </w:r>
      <w:r w:rsidR="009A1C26" w:rsidRPr="00530408">
        <w:rPr>
          <w:rFonts w:ascii="Arial" w:hAnsi="Arial" w:cs="Arial"/>
          <w:sz w:val="28"/>
          <w:szCs w:val="28"/>
        </w:rPr>
        <w:t xml:space="preserve">ón, </w:t>
      </w:r>
      <w:r w:rsidR="00850F20">
        <w:rPr>
          <w:rFonts w:ascii="Arial" w:hAnsi="Arial" w:cs="Arial"/>
          <w:sz w:val="28"/>
          <w:szCs w:val="28"/>
        </w:rPr>
        <w:t xml:space="preserve">no tienen la virtud generadora de tal sanción, tal pedimento </w:t>
      </w:r>
      <w:r w:rsidR="00530408">
        <w:rPr>
          <w:rFonts w:ascii="Arial" w:hAnsi="Arial" w:cs="Arial"/>
          <w:sz w:val="28"/>
          <w:szCs w:val="28"/>
        </w:rPr>
        <w:t>sub</w:t>
      </w:r>
      <w:r w:rsidR="00850F20">
        <w:rPr>
          <w:rFonts w:ascii="Arial" w:hAnsi="Arial" w:cs="Arial"/>
          <w:sz w:val="28"/>
          <w:szCs w:val="28"/>
        </w:rPr>
        <w:t>sidiario</w:t>
      </w:r>
      <w:r w:rsidR="00530408">
        <w:rPr>
          <w:rFonts w:ascii="Arial" w:hAnsi="Arial" w:cs="Arial"/>
          <w:sz w:val="28"/>
          <w:szCs w:val="28"/>
        </w:rPr>
        <w:t xml:space="preserve"> que se analiza no está</w:t>
      </w:r>
      <w:r w:rsidR="00850F20">
        <w:rPr>
          <w:rFonts w:ascii="Arial" w:hAnsi="Arial" w:cs="Arial"/>
          <w:sz w:val="28"/>
          <w:szCs w:val="28"/>
        </w:rPr>
        <w:t xml:space="preserve"> llamado</w:t>
      </w:r>
      <w:r w:rsidR="00530408">
        <w:rPr>
          <w:rFonts w:ascii="Arial" w:hAnsi="Arial" w:cs="Arial"/>
          <w:sz w:val="28"/>
          <w:szCs w:val="28"/>
        </w:rPr>
        <w:t xml:space="preserve"> a prosperar.</w:t>
      </w:r>
    </w:p>
    <w:p w:rsidR="00530408" w:rsidRPr="00850F20" w:rsidRDefault="00530408" w:rsidP="009A1C26">
      <w:pPr>
        <w:pStyle w:val="Sinespaciado1"/>
        <w:tabs>
          <w:tab w:val="left" w:pos="2410"/>
        </w:tabs>
        <w:spacing w:line="360" w:lineRule="auto"/>
        <w:ind w:firstLine="2835"/>
        <w:jc w:val="both"/>
        <w:rPr>
          <w:rFonts w:ascii="Arial" w:hAnsi="Arial" w:cs="Arial"/>
          <w:sz w:val="28"/>
          <w:szCs w:val="28"/>
        </w:rPr>
      </w:pPr>
    </w:p>
    <w:p w:rsidR="00E16E64" w:rsidRPr="00850F20" w:rsidRDefault="00530408" w:rsidP="00850F20">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 xml:space="preserve">15. </w:t>
      </w:r>
      <w:r w:rsidR="00E16E64" w:rsidRPr="00850F20">
        <w:rPr>
          <w:rFonts w:ascii="Arial" w:hAnsi="Arial" w:cs="Arial"/>
          <w:sz w:val="28"/>
          <w:szCs w:val="28"/>
        </w:rPr>
        <w:t xml:space="preserve">Finalmente, </w:t>
      </w:r>
      <w:r w:rsidR="00FE5D00">
        <w:rPr>
          <w:rFonts w:ascii="Arial" w:hAnsi="Arial" w:cs="Arial"/>
          <w:sz w:val="28"/>
          <w:szCs w:val="28"/>
        </w:rPr>
        <w:t xml:space="preserve">ha de decirse que, </w:t>
      </w:r>
      <w:r w:rsidR="00E16E64" w:rsidRPr="00850F20">
        <w:rPr>
          <w:rFonts w:ascii="Arial" w:hAnsi="Arial" w:cs="Arial"/>
          <w:sz w:val="28"/>
          <w:szCs w:val="28"/>
        </w:rPr>
        <w:t xml:space="preserve">como la pretensión principal estaba condenada al fracaso, no tenía el </w:t>
      </w:r>
      <w:r w:rsidR="00E16E64" w:rsidRPr="00850F20">
        <w:rPr>
          <w:rFonts w:ascii="Arial" w:hAnsi="Arial" w:cs="Arial"/>
          <w:i/>
          <w:sz w:val="28"/>
          <w:szCs w:val="28"/>
        </w:rPr>
        <w:t>a quo</w:t>
      </w:r>
      <w:r w:rsidR="00E16E64" w:rsidRPr="00850F20">
        <w:rPr>
          <w:rFonts w:ascii="Arial" w:hAnsi="Arial" w:cs="Arial"/>
          <w:sz w:val="28"/>
          <w:szCs w:val="28"/>
        </w:rPr>
        <w:t xml:space="preserve"> porqué entrar en consideraciones adicionales referidas a las excepciones de mérito planteadas</w:t>
      </w:r>
      <w:r w:rsidR="009073FF" w:rsidRPr="00850F20">
        <w:rPr>
          <w:rFonts w:ascii="Arial" w:hAnsi="Arial" w:cs="Arial"/>
          <w:sz w:val="28"/>
          <w:szCs w:val="28"/>
        </w:rPr>
        <w:t>, como lo hizo en la providencia que puso fin a la primera instancia</w:t>
      </w:r>
      <w:r w:rsidR="00E16E64" w:rsidRPr="00850F20">
        <w:rPr>
          <w:rFonts w:ascii="Arial" w:hAnsi="Arial" w:cs="Arial"/>
          <w:sz w:val="28"/>
          <w:szCs w:val="28"/>
        </w:rPr>
        <w:t>.</w:t>
      </w:r>
    </w:p>
    <w:p w:rsidR="00E16E64" w:rsidRPr="00850F20" w:rsidRDefault="00E16E64" w:rsidP="002E7CB4">
      <w:pPr>
        <w:pStyle w:val="Sinespaciado1"/>
        <w:tabs>
          <w:tab w:val="left" w:pos="2410"/>
        </w:tabs>
        <w:spacing w:line="360" w:lineRule="auto"/>
        <w:ind w:firstLine="2835"/>
        <w:jc w:val="both"/>
        <w:rPr>
          <w:rFonts w:ascii="Arial" w:hAnsi="Arial" w:cs="Arial"/>
          <w:sz w:val="28"/>
          <w:szCs w:val="28"/>
        </w:rPr>
      </w:pPr>
    </w:p>
    <w:p w:rsidR="00E16E64" w:rsidRDefault="00850F20" w:rsidP="00850F20">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16. Así las cosas, y apuntalados en todo lo hasta ahora dicho, deviene la confirmación d</w:t>
      </w:r>
      <w:r w:rsidR="009073FF" w:rsidRPr="00850F20">
        <w:rPr>
          <w:rFonts w:ascii="Arial" w:hAnsi="Arial" w:cs="Arial"/>
          <w:sz w:val="28"/>
          <w:szCs w:val="28"/>
        </w:rPr>
        <w:t xml:space="preserve">el ordinal primero de </w:t>
      </w:r>
      <w:r w:rsidR="00E16E64" w:rsidRPr="00850F20">
        <w:rPr>
          <w:rFonts w:ascii="Arial" w:hAnsi="Arial" w:cs="Arial"/>
          <w:sz w:val="28"/>
          <w:szCs w:val="28"/>
        </w:rPr>
        <w:t>la sentencia de primera instancia</w:t>
      </w:r>
      <w:r w:rsidR="009073FF" w:rsidRPr="00850F20">
        <w:rPr>
          <w:rFonts w:ascii="Arial" w:hAnsi="Arial" w:cs="Arial"/>
          <w:sz w:val="28"/>
          <w:szCs w:val="28"/>
        </w:rPr>
        <w:t xml:space="preserve"> que </w:t>
      </w:r>
      <w:r w:rsidR="00E436E3" w:rsidRPr="00850F20">
        <w:rPr>
          <w:rFonts w:ascii="Arial" w:hAnsi="Arial" w:cs="Arial"/>
          <w:sz w:val="28"/>
          <w:szCs w:val="28"/>
        </w:rPr>
        <w:t>de</w:t>
      </w:r>
      <w:r w:rsidR="009073FF" w:rsidRPr="00850F20">
        <w:rPr>
          <w:rFonts w:ascii="Arial" w:hAnsi="Arial" w:cs="Arial"/>
          <w:sz w:val="28"/>
          <w:szCs w:val="28"/>
        </w:rPr>
        <w:t>negó las pretensiones de la demanda</w:t>
      </w:r>
      <w:r w:rsidR="00AC164B" w:rsidRPr="00850F20">
        <w:rPr>
          <w:rFonts w:ascii="Arial" w:hAnsi="Arial" w:cs="Arial"/>
          <w:sz w:val="28"/>
          <w:szCs w:val="28"/>
        </w:rPr>
        <w:t xml:space="preserve"> </w:t>
      </w:r>
      <w:r w:rsidRPr="00850F20">
        <w:rPr>
          <w:rFonts w:ascii="Arial" w:hAnsi="Arial" w:cs="Arial"/>
          <w:sz w:val="28"/>
          <w:szCs w:val="28"/>
        </w:rPr>
        <w:t>y revocatoria de</w:t>
      </w:r>
      <w:r w:rsidR="009073FF" w:rsidRPr="00850F20">
        <w:rPr>
          <w:rFonts w:ascii="Arial" w:hAnsi="Arial" w:cs="Arial"/>
          <w:sz w:val="28"/>
          <w:szCs w:val="28"/>
        </w:rPr>
        <w:t xml:space="preserve"> los ordinales segundo, tercero y cuarto, referentes a las excepciones de mérito propuestas</w:t>
      </w:r>
      <w:r w:rsidR="00E16E64" w:rsidRPr="00850F20">
        <w:rPr>
          <w:rFonts w:ascii="Arial" w:hAnsi="Arial" w:cs="Arial"/>
          <w:sz w:val="28"/>
          <w:szCs w:val="28"/>
        </w:rPr>
        <w:t>.</w:t>
      </w:r>
    </w:p>
    <w:p w:rsidR="00EF42F7" w:rsidRDefault="00EF42F7" w:rsidP="00850F20">
      <w:pPr>
        <w:pStyle w:val="Sinespaciado1"/>
        <w:tabs>
          <w:tab w:val="left" w:pos="2410"/>
        </w:tabs>
        <w:spacing w:line="360" w:lineRule="auto"/>
        <w:ind w:firstLine="2835"/>
        <w:jc w:val="both"/>
        <w:rPr>
          <w:rFonts w:ascii="Arial" w:hAnsi="Arial" w:cs="Arial"/>
          <w:sz w:val="28"/>
          <w:szCs w:val="28"/>
        </w:rPr>
      </w:pPr>
    </w:p>
    <w:p w:rsidR="00EF42F7" w:rsidRPr="00850F20" w:rsidRDefault="00EF42F7" w:rsidP="00850F20">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Se condenará en costas a la parte demandante, sin embargo, esta Sala se abstendrá de fijará agencias en derecho, para que conforme al artículo 366 del C.G.P., el juzgado de primera instancia proceda de conformidad.</w:t>
      </w:r>
    </w:p>
    <w:p w:rsidR="004F17B1" w:rsidRPr="00850F20" w:rsidRDefault="004F17B1" w:rsidP="00AC164B">
      <w:pPr>
        <w:pStyle w:val="Sinespaciado1"/>
        <w:tabs>
          <w:tab w:val="left" w:pos="2410"/>
        </w:tabs>
        <w:spacing w:line="360" w:lineRule="auto"/>
        <w:ind w:firstLine="2835"/>
        <w:jc w:val="both"/>
        <w:rPr>
          <w:rFonts w:ascii="Arial" w:hAnsi="Arial" w:cs="Arial"/>
          <w:sz w:val="28"/>
          <w:szCs w:val="28"/>
        </w:rPr>
      </w:pP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r w:rsidRPr="00850F20">
        <w:rPr>
          <w:rFonts w:ascii="Arial" w:hAnsi="Arial" w:cs="Arial"/>
          <w:b/>
          <w:sz w:val="28"/>
          <w:szCs w:val="28"/>
        </w:rPr>
        <w:t>VI</w:t>
      </w:r>
      <w:r w:rsidRPr="00850F20">
        <w:rPr>
          <w:rFonts w:ascii="Arial" w:hAnsi="Arial" w:cs="Arial"/>
          <w:b/>
          <w:bCs/>
          <w:iCs/>
          <w:sz w:val="28"/>
          <w:szCs w:val="28"/>
        </w:rPr>
        <w:t>. Decisión</w:t>
      </w: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850F20" w:rsidRDefault="002E7CB4" w:rsidP="00AC164B">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En mérito de lo expuesto, el Tribunal Superior del Distrito Judicial de Pereira, en Sala Civil Familia de Decisión, administrando justicia en nombre de la República y por autoridad de la ley,</w:t>
      </w:r>
    </w:p>
    <w:p w:rsidR="002E7CB4" w:rsidRDefault="002E7CB4" w:rsidP="002E7CB4">
      <w:pPr>
        <w:pStyle w:val="Sinespaciado1"/>
        <w:tabs>
          <w:tab w:val="left" w:pos="2410"/>
        </w:tabs>
        <w:spacing w:line="360" w:lineRule="auto"/>
        <w:ind w:firstLine="2835"/>
        <w:jc w:val="both"/>
        <w:rPr>
          <w:rFonts w:ascii="Arial" w:hAnsi="Arial" w:cs="Arial"/>
          <w:sz w:val="28"/>
          <w:szCs w:val="28"/>
        </w:rPr>
      </w:pPr>
    </w:p>
    <w:p w:rsidR="00850F20" w:rsidRPr="00850F20" w:rsidRDefault="00850F20" w:rsidP="002E7CB4">
      <w:pPr>
        <w:pStyle w:val="Sinespaciado1"/>
        <w:tabs>
          <w:tab w:val="left" w:pos="2410"/>
        </w:tabs>
        <w:spacing w:line="360" w:lineRule="auto"/>
        <w:ind w:firstLine="2835"/>
        <w:jc w:val="both"/>
        <w:rPr>
          <w:rFonts w:ascii="Arial" w:hAnsi="Arial" w:cs="Arial"/>
          <w:sz w:val="28"/>
          <w:szCs w:val="28"/>
        </w:rPr>
      </w:pPr>
    </w:p>
    <w:p w:rsidR="002E7CB4" w:rsidRPr="001001DF" w:rsidRDefault="002E7CB4" w:rsidP="002E7CB4">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bCs/>
          <w:iCs/>
          <w:sz w:val="26"/>
          <w:szCs w:val="26"/>
        </w:rPr>
        <w:t>RESUELVE</w:t>
      </w:r>
      <w:r w:rsidRPr="001001DF">
        <w:rPr>
          <w:rFonts w:ascii="Arial" w:hAnsi="Arial" w:cs="Arial"/>
          <w:b/>
          <w:bCs/>
          <w:sz w:val="26"/>
          <w:szCs w:val="26"/>
        </w:rPr>
        <w:t>:</w:t>
      </w:r>
    </w:p>
    <w:p w:rsidR="002E7CB4" w:rsidRDefault="002E7CB4" w:rsidP="002E7CB4">
      <w:pPr>
        <w:pStyle w:val="Sinespaciado1"/>
        <w:tabs>
          <w:tab w:val="left" w:pos="2410"/>
        </w:tabs>
        <w:spacing w:line="360" w:lineRule="auto"/>
        <w:jc w:val="both"/>
        <w:rPr>
          <w:rFonts w:ascii="Arial" w:hAnsi="Arial" w:cs="Arial"/>
          <w:b/>
          <w:bCs/>
          <w:iCs/>
          <w:sz w:val="26"/>
          <w:szCs w:val="26"/>
        </w:rPr>
      </w:pPr>
    </w:p>
    <w:p w:rsidR="002E7CB4" w:rsidRPr="001001DF" w:rsidRDefault="002E7CB4" w:rsidP="002E7CB4">
      <w:pPr>
        <w:pStyle w:val="Sinespaciado1"/>
        <w:tabs>
          <w:tab w:val="left" w:pos="2410"/>
        </w:tabs>
        <w:spacing w:line="360" w:lineRule="auto"/>
        <w:ind w:firstLine="2835"/>
        <w:jc w:val="both"/>
        <w:rPr>
          <w:rFonts w:ascii="Arial" w:hAnsi="Arial" w:cs="Arial"/>
          <w:sz w:val="26"/>
          <w:szCs w:val="26"/>
        </w:rPr>
      </w:pPr>
      <w:r>
        <w:rPr>
          <w:rFonts w:ascii="Arial" w:hAnsi="Arial" w:cs="Arial"/>
          <w:b/>
          <w:bCs/>
          <w:iCs/>
          <w:sz w:val="26"/>
          <w:szCs w:val="26"/>
        </w:rPr>
        <w:t xml:space="preserve">PRIMERO: </w:t>
      </w:r>
      <w:r w:rsidR="00850F20">
        <w:rPr>
          <w:rFonts w:ascii="Arial" w:hAnsi="Arial" w:cs="Arial"/>
          <w:b/>
          <w:bCs/>
          <w:iCs/>
          <w:sz w:val="26"/>
          <w:szCs w:val="26"/>
        </w:rPr>
        <w:t>SE C</w:t>
      </w:r>
      <w:r w:rsidR="00C11B0B">
        <w:rPr>
          <w:rFonts w:ascii="Arial" w:hAnsi="Arial" w:cs="Arial"/>
          <w:b/>
          <w:bCs/>
          <w:iCs/>
          <w:sz w:val="26"/>
          <w:szCs w:val="26"/>
        </w:rPr>
        <w:t>ONFIRMA</w:t>
      </w:r>
      <w:r w:rsidR="009073FF">
        <w:rPr>
          <w:rFonts w:ascii="Arial" w:hAnsi="Arial" w:cs="Arial"/>
          <w:b/>
          <w:bCs/>
          <w:iCs/>
          <w:sz w:val="26"/>
          <w:szCs w:val="26"/>
        </w:rPr>
        <w:t xml:space="preserve"> EL ORDINAL PRIMERO</w:t>
      </w:r>
      <w:r w:rsidR="00C11B0B">
        <w:rPr>
          <w:rFonts w:ascii="Arial" w:hAnsi="Arial" w:cs="Arial"/>
          <w:b/>
          <w:bCs/>
          <w:iCs/>
          <w:sz w:val="26"/>
          <w:szCs w:val="26"/>
        </w:rPr>
        <w:t xml:space="preserve"> </w:t>
      </w:r>
      <w:r w:rsidR="009073FF" w:rsidRPr="00850F20">
        <w:rPr>
          <w:rFonts w:ascii="Arial" w:hAnsi="Arial" w:cs="Arial"/>
          <w:sz w:val="28"/>
          <w:szCs w:val="28"/>
        </w:rPr>
        <w:t>de l</w:t>
      </w:r>
      <w:r w:rsidRPr="00850F20">
        <w:rPr>
          <w:rFonts w:ascii="Arial" w:hAnsi="Arial" w:cs="Arial"/>
          <w:sz w:val="28"/>
          <w:szCs w:val="28"/>
        </w:rPr>
        <w:t xml:space="preserve">a sentencia apelada, proferida </w:t>
      </w:r>
      <w:r w:rsidR="00C11B0B" w:rsidRPr="00850F20">
        <w:rPr>
          <w:rFonts w:ascii="Arial" w:hAnsi="Arial" w:cs="Arial"/>
          <w:bCs/>
          <w:sz w:val="28"/>
          <w:szCs w:val="28"/>
        </w:rPr>
        <w:t>el 20</w:t>
      </w:r>
      <w:r w:rsidRPr="00850F20">
        <w:rPr>
          <w:rFonts w:ascii="Arial" w:hAnsi="Arial" w:cs="Arial"/>
          <w:bCs/>
          <w:sz w:val="28"/>
          <w:szCs w:val="28"/>
        </w:rPr>
        <w:t xml:space="preserve"> de noviembre de 2013 por el Juzgado </w:t>
      </w:r>
      <w:r w:rsidR="00C11B0B" w:rsidRPr="00850F20">
        <w:rPr>
          <w:rFonts w:ascii="Arial" w:hAnsi="Arial" w:cs="Arial"/>
          <w:bCs/>
          <w:sz w:val="28"/>
          <w:szCs w:val="28"/>
        </w:rPr>
        <w:t xml:space="preserve">Segundo de Familia </w:t>
      </w:r>
      <w:r w:rsidRPr="00850F20">
        <w:rPr>
          <w:rFonts w:ascii="Arial" w:hAnsi="Arial" w:cs="Arial"/>
          <w:bCs/>
          <w:sz w:val="28"/>
          <w:szCs w:val="28"/>
        </w:rPr>
        <w:t xml:space="preserve">de Pereira, en el presente proceso ordinario promovido por </w:t>
      </w:r>
      <w:r w:rsidR="009768CD">
        <w:rPr>
          <w:rFonts w:ascii="Arial" w:hAnsi="Arial" w:cs="Arial"/>
          <w:bCs/>
          <w:sz w:val="24"/>
          <w:szCs w:val="24"/>
        </w:rPr>
        <w:t>JUAN PABLO VEJARANO GÓMEZ</w:t>
      </w:r>
      <w:r w:rsidRPr="001001DF">
        <w:rPr>
          <w:rFonts w:ascii="Arial" w:hAnsi="Arial" w:cs="Arial"/>
          <w:bCs/>
          <w:sz w:val="24"/>
          <w:szCs w:val="24"/>
        </w:rPr>
        <w:t xml:space="preserve">, </w:t>
      </w:r>
      <w:r w:rsidRPr="001001DF">
        <w:rPr>
          <w:rFonts w:ascii="Arial" w:hAnsi="Arial" w:cs="Arial"/>
          <w:bCs/>
          <w:sz w:val="26"/>
          <w:szCs w:val="26"/>
        </w:rPr>
        <w:t xml:space="preserve">contra </w:t>
      </w:r>
      <w:r w:rsidR="00E436E3">
        <w:rPr>
          <w:rFonts w:ascii="Arial" w:hAnsi="Arial" w:cs="Arial"/>
          <w:bCs/>
          <w:sz w:val="24"/>
          <w:szCs w:val="24"/>
        </w:rPr>
        <w:t>ROSA MARÍA ORTI</w:t>
      </w:r>
      <w:r w:rsidR="009768CD">
        <w:rPr>
          <w:rFonts w:ascii="Arial" w:hAnsi="Arial" w:cs="Arial"/>
          <w:bCs/>
          <w:sz w:val="24"/>
          <w:szCs w:val="24"/>
        </w:rPr>
        <w:t>Z OLAYA</w:t>
      </w:r>
      <w:r w:rsidR="005B0D60">
        <w:rPr>
          <w:rFonts w:ascii="Arial" w:hAnsi="Arial" w:cs="Arial"/>
          <w:bCs/>
          <w:sz w:val="24"/>
          <w:szCs w:val="24"/>
        </w:rPr>
        <w:t>.</w:t>
      </w: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r w:rsidRPr="001001DF">
        <w:rPr>
          <w:rFonts w:ascii="Arial" w:hAnsi="Arial" w:cs="Arial"/>
          <w:b/>
          <w:sz w:val="26"/>
          <w:szCs w:val="26"/>
        </w:rPr>
        <w:t>SEGUNDO</w:t>
      </w:r>
      <w:r>
        <w:rPr>
          <w:rFonts w:ascii="Arial" w:hAnsi="Arial" w:cs="Arial"/>
          <w:b/>
          <w:sz w:val="26"/>
          <w:szCs w:val="26"/>
        </w:rPr>
        <w:t>:</w:t>
      </w:r>
      <w:r w:rsidRPr="007635DF">
        <w:rPr>
          <w:rFonts w:ascii="Arial" w:hAnsi="Arial" w:cs="Arial"/>
          <w:b/>
          <w:sz w:val="26"/>
          <w:szCs w:val="26"/>
        </w:rPr>
        <w:t xml:space="preserve"> SE </w:t>
      </w:r>
      <w:r w:rsidR="00AF7B79">
        <w:rPr>
          <w:rFonts w:ascii="Arial" w:hAnsi="Arial" w:cs="Arial"/>
          <w:b/>
          <w:sz w:val="26"/>
          <w:szCs w:val="26"/>
        </w:rPr>
        <w:t>REVOCAN</w:t>
      </w:r>
      <w:r w:rsidR="00AF7B79" w:rsidRPr="00850F20">
        <w:rPr>
          <w:rFonts w:ascii="Arial" w:hAnsi="Arial" w:cs="Arial"/>
          <w:b/>
          <w:sz w:val="28"/>
          <w:szCs w:val="28"/>
        </w:rPr>
        <w:t xml:space="preserve"> </w:t>
      </w:r>
      <w:r w:rsidR="00AF7B79" w:rsidRPr="00850F20">
        <w:rPr>
          <w:rFonts w:ascii="Arial" w:hAnsi="Arial" w:cs="Arial"/>
          <w:sz w:val="28"/>
          <w:szCs w:val="28"/>
        </w:rPr>
        <w:t>los ordinales segundo, tercero y cuarto de la citada providencia</w:t>
      </w:r>
      <w:r w:rsidRPr="00850F20">
        <w:rPr>
          <w:rFonts w:ascii="Arial" w:hAnsi="Arial" w:cs="Arial"/>
          <w:sz w:val="28"/>
          <w:szCs w:val="28"/>
        </w:rPr>
        <w:t>.</w:t>
      </w: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p>
    <w:p w:rsidR="00EF42F7" w:rsidRDefault="002E7CB4" w:rsidP="002E7CB4">
      <w:pPr>
        <w:pStyle w:val="Sinespaciado1"/>
        <w:tabs>
          <w:tab w:val="left" w:pos="2410"/>
        </w:tabs>
        <w:spacing w:line="360" w:lineRule="auto"/>
        <w:ind w:firstLine="2835"/>
        <w:jc w:val="both"/>
        <w:rPr>
          <w:rFonts w:ascii="Arial" w:hAnsi="Arial" w:cs="Arial"/>
          <w:sz w:val="28"/>
          <w:szCs w:val="28"/>
        </w:rPr>
      </w:pPr>
      <w:r>
        <w:rPr>
          <w:rFonts w:ascii="Arial" w:hAnsi="Arial" w:cs="Arial"/>
          <w:b/>
          <w:sz w:val="26"/>
          <w:szCs w:val="26"/>
        </w:rPr>
        <w:t>TERCER</w:t>
      </w:r>
      <w:r w:rsidRPr="001001DF">
        <w:rPr>
          <w:rFonts w:ascii="Arial" w:hAnsi="Arial" w:cs="Arial"/>
          <w:b/>
          <w:sz w:val="26"/>
          <w:szCs w:val="26"/>
        </w:rPr>
        <w:t>O</w:t>
      </w:r>
      <w:r>
        <w:rPr>
          <w:rFonts w:ascii="Arial" w:hAnsi="Arial" w:cs="Arial"/>
          <w:b/>
          <w:sz w:val="26"/>
          <w:szCs w:val="26"/>
        </w:rPr>
        <w:t>:</w:t>
      </w:r>
      <w:r w:rsidRPr="007635DF">
        <w:rPr>
          <w:rFonts w:ascii="Arial" w:hAnsi="Arial" w:cs="Arial"/>
          <w:b/>
          <w:sz w:val="26"/>
          <w:szCs w:val="26"/>
        </w:rPr>
        <w:t xml:space="preserve"> </w:t>
      </w:r>
      <w:r w:rsidR="005B0D60" w:rsidRPr="007635DF">
        <w:rPr>
          <w:rFonts w:ascii="Arial" w:hAnsi="Arial" w:cs="Arial"/>
          <w:b/>
          <w:sz w:val="26"/>
          <w:szCs w:val="26"/>
        </w:rPr>
        <w:t>SE CONDENA</w:t>
      </w:r>
      <w:r w:rsidR="005B0D60" w:rsidRPr="00850F20">
        <w:rPr>
          <w:rFonts w:ascii="Arial" w:hAnsi="Arial" w:cs="Arial"/>
          <w:sz w:val="28"/>
          <w:szCs w:val="28"/>
        </w:rPr>
        <w:t xml:space="preserve"> a la parte recurrente en costas de esta instancia.</w:t>
      </w:r>
    </w:p>
    <w:p w:rsidR="002E7CB4" w:rsidRPr="00850F20" w:rsidRDefault="00EF42F7" w:rsidP="002E7CB4">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 xml:space="preserve"> </w:t>
      </w: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En su oportunidad, vuelva el expediente al juzgado de origen.</w:t>
      </w:r>
    </w:p>
    <w:p w:rsidR="002E7CB4" w:rsidRPr="00850F20" w:rsidRDefault="002E7CB4" w:rsidP="002E7CB4">
      <w:pPr>
        <w:pStyle w:val="Sinespaciado1"/>
        <w:tabs>
          <w:tab w:val="left" w:pos="2410"/>
        </w:tabs>
        <w:spacing w:line="360" w:lineRule="auto"/>
        <w:jc w:val="both"/>
        <w:rPr>
          <w:rFonts w:ascii="Arial" w:hAnsi="Arial" w:cs="Arial"/>
          <w:sz w:val="28"/>
          <w:szCs w:val="28"/>
        </w:rPr>
      </w:pP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Notifíquese y cúmplase</w:t>
      </w:r>
    </w:p>
    <w:p w:rsidR="002E7CB4" w:rsidRPr="00850F20" w:rsidRDefault="002E7CB4" w:rsidP="002E7CB4">
      <w:pPr>
        <w:pStyle w:val="Sinespaciado1"/>
        <w:tabs>
          <w:tab w:val="left" w:pos="2410"/>
        </w:tabs>
        <w:spacing w:line="360" w:lineRule="auto"/>
        <w:jc w:val="both"/>
        <w:rPr>
          <w:rFonts w:ascii="Arial" w:hAnsi="Arial" w:cs="Arial"/>
          <w:sz w:val="28"/>
          <w:szCs w:val="28"/>
        </w:rPr>
      </w:pPr>
    </w:p>
    <w:p w:rsidR="002E7CB4" w:rsidRPr="00850F20" w:rsidRDefault="002E7CB4" w:rsidP="002E7CB4">
      <w:pPr>
        <w:pStyle w:val="Sinespaciado1"/>
        <w:tabs>
          <w:tab w:val="left" w:pos="2410"/>
        </w:tabs>
        <w:spacing w:line="360" w:lineRule="auto"/>
        <w:ind w:firstLine="2835"/>
        <w:jc w:val="both"/>
        <w:rPr>
          <w:rFonts w:ascii="Arial" w:hAnsi="Arial" w:cs="Arial"/>
          <w:sz w:val="28"/>
          <w:szCs w:val="28"/>
        </w:rPr>
      </w:pPr>
      <w:r w:rsidRPr="00850F20">
        <w:rPr>
          <w:rFonts w:ascii="Arial" w:hAnsi="Arial" w:cs="Arial"/>
          <w:sz w:val="28"/>
          <w:szCs w:val="28"/>
        </w:rPr>
        <w:t>Los Magistrados,</w:t>
      </w:r>
    </w:p>
    <w:p w:rsidR="00AC164B" w:rsidRDefault="00AC164B" w:rsidP="002E7CB4">
      <w:pPr>
        <w:pStyle w:val="Sinespaciado1"/>
        <w:tabs>
          <w:tab w:val="left" w:pos="2410"/>
        </w:tabs>
        <w:spacing w:line="360" w:lineRule="auto"/>
        <w:jc w:val="both"/>
        <w:rPr>
          <w:rFonts w:ascii="Arial" w:hAnsi="Arial" w:cs="Arial"/>
          <w:sz w:val="28"/>
          <w:szCs w:val="28"/>
        </w:rPr>
      </w:pPr>
    </w:p>
    <w:p w:rsidR="00A07BF5" w:rsidRPr="00850F20" w:rsidRDefault="00A07BF5" w:rsidP="002E7CB4">
      <w:pPr>
        <w:pStyle w:val="Sinespaciado1"/>
        <w:tabs>
          <w:tab w:val="left" w:pos="2410"/>
        </w:tabs>
        <w:spacing w:line="360" w:lineRule="auto"/>
        <w:jc w:val="both"/>
        <w:rPr>
          <w:rFonts w:ascii="Arial" w:hAnsi="Arial" w:cs="Arial"/>
          <w:sz w:val="28"/>
          <w:szCs w:val="28"/>
        </w:rPr>
      </w:pPr>
    </w:p>
    <w:p w:rsidR="002E7CB4" w:rsidRDefault="002E7CB4" w:rsidP="002E7CB4">
      <w:pPr>
        <w:pStyle w:val="Sinespaciado1"/>
        <w:tabs>
          <w:tab w:val="left" w:pos="2410"/>
        </w:tabs>
        <w:spacing w:line="360" w:lineRule="auto"/>
        <w:ind w:firstLine="2835"/>
        <w:jc w:val="both"/>
        <w:rPr>
          <w:rFonts w:ascii="Arial" w:hAnsi="Arial" w:cs="Arial"/>
          <w:b/>
          <w:spacing w:val="-3"/>
        </w:rPr>
      </w:pPr>
      <w:r w:rsidRPr="001001DF">
        <w:rPr>
          <w:rFonts w:ascii="Arial" w:hAnsi="Arial" w:cs="Arial"/>
          <w:b/>
          <w:spacing w:val="-3"/>
        </w:rPr>
        <w:t>EDDER JIMMY SÁNCHEZ CALAMBÁS</w:t>
      </w:r>
    </w:p>
    <w:p w:rsidR="002E7CB4" w:rsidRDefault="002E7CB4" w:rsidP="002E7CB4">
      <w:pPr>
        <w:pStyle w:val="Sinespaciado1"/>
        <w:tabs>
          <w:tab w:val="left" w:pos="2410"/>
        </w:tabs>
        <w:spacing w:line="360" w:lineRule="auto"/>
        <w:jc w:val="both"/>
        <w:rPr>
          <w:rFonts w:ascii="Arial" w:hAnsi="Arial" w:cs="Arial"/>
          <w:b/>
          <w:spacing w:val="-3"/>
        </w:rPr>
      </w:pPr>
    </w:p>
    <w:p w:rsidR="002E7CB4" w:rsidRDefault="002E7CB4" w:rsidP="00AC164B">
      <w:pPr>
        <w:pStyle w:val="Sinespaciado1"/>
        <w:tabs>
          <w:tab w:val="left" w:pos="2410"/>
        </w:tabs>
        <w:spacing w:line="360" w:lineRule="auto"/>
        <w:jc w:val="both"/>
        <w:rPr>
          <w:rFonts w:ascii="Arial" w:hAnsi="Arial" w:cs="Arial"/>
          <w:b/>
          <w:spacing w:val="-3"/>
        </w:rPr>
      </w:pPr>
    </w:p>
    <w:p w:rsidR="00A07BF5" w:rsidRDefault="00A07BF5" w:rsidP="00AC164B">
      <w:pPr>
        <w:pStyle w:val="Sinespaciado1"/>
        <w:tabs>
          <w:tab w:val="left" w:pos="2410"/>
        </w:tabs>
        <w:spacing w:line="360" w:lineRule="auto"/>
        <w:jc w:val="both"/>
        <w:rPr>
          <w:rFonts w:ascii="Arial" w:hAnsi="Arial" w:cs="Arial"/>
          <w:b/>
          <w:spacing w:val="-3"/>
        </w:rPr>
      </w:pPr>
    </w:p>
    <w:p w:rsidR="002E7CB4" w:rsidRPr="007A3278" w:rsidRDefault="002E7CB4" w:rsidP="00AC164B">
      <w:pPr>
        <w:pStyle w:val="Sinespaciado1"/>
        <w:tabs>
          <w:tab w:val="left" w:pos="2410"/>
        </w:tabs>
        <w:spacing w:line="360" w:lineRule="auto"/>
        <w:jc w:val="both"/>
        <w:rPr>
          <w:rFonts w:ascii="Arial" w:hAnsi="Arial" w:cs="Arial"/>
          <w:b/>
          <w:spacing w:val="-3"/>
        </w:rPr>
      </w:pPr>
      <w:r w:rsidRPr="001001DF">
        <w:rPr>
          <w:rFonts w:ascii="Arial" w:hAnsi="Arial" w:cs="Arial"/>
          <w:b/>
          <w:spacing w:val="-3"/>
        </w:rPr>
        <w:t>JAIME ALBERTO SARAZA NARANJO</w:t>
      </w:r>
      <w:r w:rsidR="00AC164B">
        <w:rPr>
          <w:rFonts w:ascii="Arial" w:hAnsi="Arial" w:cs="Arial"/>
          <w:b/>
          <w:spacing w:val="-3"/>
        </w:rPr>
        <w:t xml:space="preserve">                                 </w:t>
      </w:r>
      <w:r w:rsidRPr="001001DF">
        <w:rPr>
          <w:rFonts w:ascii="Arial" w:hAnsi="Arial" w:cs="Arial"/>
          <w:b/>
        </w:rPr>
        <w:t>CLAUDIA MARÍA ARCILA RÍOS</w:t>
      </w:r>
    </w:p>
    <w:p w:rsidR="002E7CB4" w:rsidRDefault="002E7CB4" w:rsidP="002E7CB4">
      <w:pPr>
        <w:pStyle w:val="Sinespaciado1"/>
        <w:tabs>
          <w:tab w:val="left" w:pos="2410"/>
        </w:tabs>
        <w:spacing w:line="360" w:lineRule="auto"/>
        <w:jc w:val="both"/>
        <w:rPr>
          <w:rFonts w:ascii="Arial" w:hAnsi="Arial" w:cs="Arial"/>
          <w:b/>
        </w:rPr>
      </w:pPr>
    </w:p>
    <w:p w:rsidR="002E7CB4" w:rsidRDefault="002E7CB4" w:rsidP="002E7CB4">
      <w:pPr>
        <w:pStyle w:val="Sinespaciado1"/>
        <w:tabs>
          <w:tab w:val="left" w:pos="2410"/>
        </w:tabs>
        <w:spacing w:line="360" w:lineRule="auto"/>
        <w:jc w:val="both"/>
        <w:rPr>
          <w:rFonts w:ascii="Arial" w:hAnsi="Arial" w:cs="Arial"/>
          <w:b/>
        </w:rPr>
      </w:pPr>
    </w:p>
    <w:sectPr w:rsidR="002E7CB4" w:rsidSect="002A2358">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1E" w:rsidRDefault="001C5A1E" w:rsidP="002E7CB4">
      <w:r>
        <w:separator/>
      </w:r>
    </w:p>
  </w:endnote>
  <w:endnote w:type="continuationSeparator" w:id="0">
    <w:p w:rsidR="001C5A1E" w:rsidRDefault="001C5A1E" w:rsidP="002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58" w:rsidRPr="00B97631" w:rsidRDefault="00041FF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C5A1E">
      <w:rPr>
        <w:rFonts w:ascii="Arial" w:hAnsi="Arial" w:cs="Arial"/>
        <w:noProof/>
        <w:sz w:val="22"/>
        <w:szCs w:val="22"/>
      </w:rPr>
      <w:t>1</w:t>
    </w:r>
    <w:r w:rsidRPr="00B97631">
      <w:rPr>
        <w:rFonts w:ascii="Arial" w:hAnsi="Arial" w:cs="Arial"/>
        <w:sz w:val="22"/>
        <w:szCs w:val="22"/>
      </w:rPr>
      <w:fldChar w:fldCharType="end"/>
    </w:r>
  </w:p>
  <w:p w:rsidR="002A2358" w:rsidRDefault="001C5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1E" w:rsidRDefault="001C5A1E" w:rsidP="002E7CB4">
      <w:r>
        <w:separator/>
      </w:r>
    </w:p>
  </w:footnote>
  <w:footnote w:type="continuationSeparator" w:id="0">
    <w:p w:rsidR="001C5A1E" w:rsidRDefault="001C5A1E" w:rsidP="002E7CB4">
      <w:r>
        <w:continuationSeparator/>
      </w:r>
    </w:p>
  </w:footnote>
  <w:footnote w:id="1">
    <w:p w:rsidR="00BE0F70" w:rsidRPr="00BE0F70" w:rsidRDefault="00BE0F70" w:rsidP="00BE0F70">
      <w:pPr>
        <w:pStyle w:val="Textonotapie"/>
        <w:jc w:val="both"/>
        <w:rPr>
          <w:rFonts w:ascii="Arial" w:hAnsi="Arial" w:cs="Arial"/>
          <w:lang w:val="es-CO"/>
        </w:rPr>
      </w:pPr>
      <w:r w:rsidRPr="00BE0F70">
        <w:rPr>
          <w:rStyle w:val="Refdenotaalpie"/>
          <w:rFonts w:ascii="Arial" w:hAnsi="Arial" w:cs="Arial"/>
        </w:rPr>
        <w:footnoteRef/>
      </w:r>
      <w:r w:rsidRPr="00BE0F70">
        <w:rPr>
          <w:rFonts w:ascii="Arial" w:hAnsi="Arial" w:cs="Arial"/>
        </w:rPr>
        <w:t xml:space="preserve"> </w:t>
      </w:r>
      <w:r w:rsidRPr="00BE0F70">
        <w:rPr>
          <w:rFonts w:ascii="Arial" w:hAnsi="Arial" w:cs="Arial"/>
          <w:sz w:val="18"/>
          <w:szCs w:val="18"/>
        </w:rPr>
        <w:t>CORTE SUPREMA DE JUSTICIA</w:t>
      </w:r>
      <w:r>
        <w:rPr>
          <w:rFonts w:ascii="Arial" w:hAnsi="Arial" w:cs="Arial"/>
        </w:rPr>
        <w:t>,</w:t>
      </w:r>
      <w:r w:rsidRPr="00BE0F70">
        <w:rPr>
          <w:rFonts w:ascii="Arial" w:hAnsi="Arial" w:cs="Arial"/>
        </w:rPr>
        <w:t xml:space="preserve"> Sala de Casación Civil, sentencia de treinta (30) de marzo de dos mil uno (2001). MP.: Manuel Ardila Velásquez</w:t>
      </w:r>
      <w:r>
        <w:rPr>
          <w:rFonts w:ascii="Arial" w:hAnsi="Arial" w:cs="Arial"/>
        </w:rPr>
        <w:t>,</w:t>
      </w:r>
      <w:r w:rsidRPr="00BE0F70">
        <w:rPr>
          <w:rFonts w:ascii="Arial" w:hAnsi="Arial" w:cs="Arial"/>
        </w:rPr>
        <w:t xml:space="preserve"> </w:t>
      </w:r>
      <w:r>
        <w:rPr>
          <w:rFonts w:ascii="Arial" w:hAnsi="Arial" w:cs="Arial"/>
        </w:rPr>
        <w:t>e</w:t>
      </w:r>
      <w:r w:rsidRPr="00BE0F70">
        <w:rPr>
          <w:rFonts w:ascii="Arial" w:hAnsi="Arial" w:cs="Arial"/>
        </w:rPr>
        <w:t>xpediente No. 6183.</w:t>
      </w:r>
    </w:p>
  </w:footnote>
  <w:footnote w:id="2">
    <w:p w:rsidR="001324F2" w:rsidRPr="001324F2" w:rsidRDefault="001324F2" w:rsidP="001324F2">
      <w:pPr>
        <w:pStyle w:val="Textonotapie"/>
        <w:jc w:val="both"/>
        <w:rPr>
          <w:rFonts w:ascii="Arial" w:hAnsi="Arial" w:cs="Arial"/>
          <w:lang w:val="es-CO"/>
        </w:rPr>
      </w:pPr>
      <w:r w:rsidRPr="001324F2">
        <w:rPr>
          <w:rStyle w:val="Refdenotaalpie"/>
          <w:rFonts w:ascii="Arial" w:hAnsi="Arial" w:cs="Arial"/>
        </w:rPr>
        <w:footnoteRef/>
      </w:r>
      <w:r w:rsidRPr="001324F2">
        <w:rPr>
          <w:rFonts w:ascii="Arial" w:hAnsi="Arial" w:cs="Arial"/>
        </w:rPr>
        <w:t xml:space="preserve"> </w:t>
      </w:r>
      <w:r w:rsidRPr="001324F2">
        <w:rPr>
          <w:rFonts w:ascii="Arial" w:hAnsi="Arial" w:cs="Arial"/>
          <w:lang w:val="es-CO"/>
        </w:rPr>
        <w:t>“ART. 1740. Es nulo todo acto o contrato a que falta alguno de los requisitos que la ley prescribe para el valor del mismo acto o contrato según su especie y la calidad o estado de las partes.</w:t>
      </w:r>
    </w:p>
    <w:p w:rsidR="001324F2" w:rsidRPr="001324F2" w:rsidRDefault="001324F2" w:rsidP="001324F2">
      <w:pPr>
        <w:pStyle w:val="Textonotapie"/>
        <w:jc w:val="both"/>
        <w:rPr>
          <w:rFonts w:ascii="Arial" w:hAnsi="Arial" w:cs="Arial"/>
          <w:lang w:val="es-CO"/>
        </w:rPr>
      </w:pPr>
      <w:r w:rsidRPr="001324F2">
        <w:rPr>
          <w:rFonts w:ascii="Arial" w:hAnsi="Arial" w:cs="Arial"/>
          <w:lang w:val="es-CO"/>
        </w:rPr>
        <w:t>La nulidad puede ser absoluta o relativa.”</w:t>
      </w:r>
    </w:p>
    <w:p w:rsidR="001324F2" w:rsidRPr="001324F2" w:rsidRDefault="001324F2" w:rsidP="001324F2">
      <w:pPr>
        <w:pStyle w:val="Textonotapie"/>
        <w:rPr>
          <w:lang w:val="es-CO"/>
        </w:rPr>
      </w:pPr>
    </w:p>
  </w:footnote>
  <w:footnote w:id="3">
    <w:p w:rsidR="004E4053" w:rsidRPr="00573E23" w:rsidRDefault="004E4053" w:rsidP="004E4053">
      <w:pPr>
        <w:pStyle w:val="Textonotapie"/>
        <w:jc w:val="both"/>
        <w:rPr>
          <w:rFonts w:ascii="Arial" w:hAnsi="Arial" w:cs="Arial"/>
          <w:lang w:val="es-CO"/>
        </w:rPr>
      </w:pPr>
      <w:r w:rsidRPr="00573E23">
        <w:rPr>
          <w:rStyle w:val="Refdenotaalpie"/>
          <w:rFonts w:ascii="Arial" w:hAnsi="Arial" w:cs="Arial"/>
        </w:rPr>
        <w:footnoteRef/>
      </w:r>
      <w:r w:rsidRPr="00573E23">
        <w:rPr>
          <w:rFonts w:ascii="Arial" w:hAnsi="Arial" w:cs="Arial"/>
        </w:rPr>
        <w:t xml:space="preserve"> Corte Suprema de Justicia, Sala de Casación Civil, sentencia del 15 de agosto de 2006, M.P. César Julio Valencia Copete, exp. 08001-31-10-003-1995-9375-01.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58" w:rsidRPr="005643A9" w:rsidRDefault="00041FF3" w:rsidP="002A235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A2358" w:rsidRPr="005643A9" w:rsidRDefault="00041FF3" w:rsidP="002A235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6384161" wp14:editId="6731164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A2358" w:rsidRPr="005643A9" w:rsidRDefault="001C5A1E" w:rsidP="002A2358">
    <w:pPr>
      <w:pStyle w:val="Sinespaciado1"/>
      <w:rPr>
        <w:rFonts w:ascii="Arial" w:hAnsi="Arial" w:cs="Arial"/>
        <w:sz w:val="16"/>
        <w:szCs w:val="16"/>
      </w:rPr>
    </w:pPr>
  </w:p>
  <w:p w:rsidR="002A2358" w:rsidRPr="005643A9" w:rsidRDefault="001C5A1E" w:rsidP="002A2358">
    <w:pPr>
      <w:pStyle w:val="Sinespaciado2"/>
      <w:rPr>
        <w:rFonts w:ascii="Arial" w:hAnsi="Arial" w:cs="Arial"/>
        <w:sz w:val="16"/>
        <w:szCs w:val="16"/>
      </w:rPr>
    </w:pPr>
  </w:p>
  <w:p w:rsidR="002A2358" w:rsidRDefault="00041FF3" w:rsidP="002A235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A2358" w:rsidRPr="005643A9" w:rsidRDefault="00041FF3" w:rsidP="002A235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w:t>
    </w:r>
    <w:r w:rsidR="002E7CB4">
      <w:rPr>
        <w:rFonts w:ascii="Arial" w:hAnsi="Arial" w:cs="Arial"/>
        <w:sz w:val="16"/>
        <w:szCs w:val="16"/>
      </w:rPr>
      <w:t>el. Sent. Civil. 66001-31-10-002-2012-00256</w:t>
    </w:r>
    <w:r>
      <w:rPr>
        <w:rFonts w:ascii="Arial" w:hAnsi="Arial" w:cs="Arial"/>
        <w:sz w:val="16"/>
        <w:szCs w:val="16"/>
      </w:rPr>
      <w:t>-01</w:t>
    </w:r>
  </w:p>
  <w:p w:rsidR="002A2358" w:rsidRDefault="001C5A1E">
    <w:pPr>
      <w:pStyle w:val="Encabezado"/>
      <w:rPr>
        <w:rFonts w:ascii="Arial" w:hAnsi="Arial" w:cs="Arial"/>
        <w:sz w:val="16"/>
        <w:szCs w:val="16"/>
      </w:rPr>
    </w:pPr>
  </w:p>
  <w:p w:rsidR="002A2358" w:rsidRPr="005643A9" w:rsidRDefault="00041FF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B4"/>
    <w:rsid w:val="0001312B"/>
    <w:rsid w:val="00041FF3"/>
    <w:rsid w:val="00072F34"/>
    <w:rsid w:val="000E2B20"/>
    <w:rsid w:val="000E5B64"/>
    <w:rsid w:val="00123182"/>
    <w:rsid w:val="001324F2"/>
    <w:rsid w:val="0017760A"/>
    <w:rsid w:val="00180D2A"/>
    <w:rsid w:val="001C3892"/>
    <w:rsid w:val="001C5A1E"/>
    <w:rsid w:val="001F7EE2"/>
    <w:rsid w:val="002308B3"/>
    <w:rsid w:val="00265C45"/>
    <w:rsid w:val="002D57D5"/>
    <w:rsid w:val="002E1097"/>
    <w:rsid w:val="002E7CB4"/>
    <w:rsid w:val="002F78F0"/>
    <w:rsid w:val="00316258"/>
    <w:rsid w:val="00321109"/>
    <w:rsid w:val="00373EED"/>
    <w:rsid w:val="00381DA0"/>
    <w:rsid w:val="004030DD"/>
    <w:rsid w:val="004307CA"/>
    <w:rsid w:val="00444C0F"/>
    <w:rsid w:val="0048770F"/>
    <w:rsid w:val="004B714F"/>
    <w:rsid w:val="004C5A71"/>
    <w:rsid w:val="004D247E"/>
    <w:rsid w:val="004E4053"/>
    <w:rsid w:val="004F17B1"/>
    <w:rsid w:val="004F71CA"/>
    <w:rsid w:val="0050527C"/>
    <w:rsid w:val="00530408"/>
    <w:rsid w:val="005B0D60"/>
    <w:rsid w:val="005C074D"/>
    <w:rsid w:val="005C501E"/>
    <w:rsid w:val="005D1A69"/>
    <w:rsid w:val="005E06B5"/>
    <w:rsid w:val="005F4937"/>
    <w:rsid w:val="0069352E"/>
    <w:rsid w:val="006B71F6"/>
    <w:rsid w:val="006F37D6"/>
    <w:rsid w:val="00733484"/>
    <w:rsid w:val="0073754C"/>
    <w:rsid w:val="00770317"/>
    <w:rsid w:val="0077111D"/>
    <w:rsid w:val="007B078D"/>
    <w:rsid w:val="007D6CF0"/>
    <w:rsid w:val="007F6BFC"/>
    <w:rsid w:val="008057DE"/>
    <w:rsid w:val="00850F20"/>
    <w:rsid w:val="008A226C"/>
    <w:rsid w:val="008B785A"/>
    <w:rsid w:val="008E4766"/>
    <w:rsid w:val="008F3F05"/>
    <w:rsid w:val="009073FF"/>
    <w:rsid w:val="009768CD"/>
    <w:rsid w:val="009A1C26"/>
    <w:rsid w:val="009E36DC"/>
    <w:rsid w:val="00A07BF5"/>
    <w:rsid w:val="00A2259E"/>
    <w:rsid w:val="00A4280B"/>
    <w:rsid w:val="00A670A4"/>
    <w:rsid w:val="00AC164B"/>
    <w:rsid w:val="00AF6020"/>
    <w:rsid w:val="00AF7B79"/>
    <w:rsid w:val="00B3118B"/>
    <w:rsid w:val="00B41308"/>
    <w:rsid w:val="00BA2E4C"/>
    <w:rsid w:val="00BB04E3"/>
    <w:rsid w:val="00BD2CB8"/>
    <w:rsid w:val="00BD3DD8"/>
    <w:rsid w:val="00BE0F70"/>
    <w:rsid w:val="00C11B0B"/>
    <w:rsid w:val="00C30474"/>
    <w:rsid w:val="00C767D3"/>
    <w:rsid w:val="00C805F7"/>
    <w:rsid w:val="00C81965"/>
    <w:rsid w:val="00D075F8"/>
    <w:rsid w:val="00D1345A"/>
    <w:rsid w:val="00D2178B"/>
    <w:rsid w:val="00D46B49"/>
    <w:rsid w:val="00D51494"/>
    <w:rsid w:val="00D819F7"/>
    <w:rsid w:val="00DB574A"/>
    <w:rsid w:val="00DF6352"/>
    <w:rsid w:val="00E16E64"/>
    <w:rsid w:val="00E436E3"/>
    <w:rsid w:val="00E75752"/>
    <w:rsid w:val="00EC3B29"/>
    <w:rsid w:val="00ED2AF0"/>
    <w:rsid w:val="00EF0886"/>
    <w:rsid w:val="00EF42F7"/>
    <w:rsid w:val="00EF5874"/>
    <w:rsid w:val="00F11E66"/>
    <w:rsid w:val="00F44036"/>
    <w:rsid w:val="00F767FB"/>
    <w:rsid w:val="00FE5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1192-6E56-4DBA-B63F-B0697D9F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B4"/>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qFormat/>
    <w:rsid w:val="009E36DC"/>
    <w:pPr>
      <w:keepNext/>
      <w:jc w:val="right"/>
      <w:outlineLvl w:val="1"/>
    </w:pPr>
    <w:rPr>
      <w:rFonts w:ascii="Arial" w:eastAsia="Times New Roman" w:hAnsi="Arial" w:cs="Arial"/>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E7CB4"/>
    <w:pPr>
      <w:spacing w:after="0" w:line="240" w:lineRule="auto"/>
    </w:pPr>
    <w:rPr>
      <w:rFonts w:ascii="Calibri" w:eastAsia="Calibri" w:hAnsi="Calibri" w:cs="Times New Roman"/>
      <w:lang w:val="es-CO"/>
    </w:rPr>
  </w:style>
  <w:style w:type="paragraph" w:styleId="Encabezado">
    <w:name w:val="header"/>
    <w:basedOn w:val="Normal"/>
    <w:link w:val="EncabezadoCar"/>
    <w:rsid w:val="002E7CB4"/>
    <w:pPr>
      <w:tabs>
        <w:tab w:val="center" w:pos="4419"/>
        <w:tab w:val="right" w:pos="8838"/>
      </w:tabs>
    </w:pPr>
  </w:style>
  <w:style w:type="character" w:customStyle="1" w:styleId="EncabezadoCar">
    <w:name w:val="Encabezado Car"/>
    <w:basedOn w:val="Fuentedeprrafopredeter"/>
    <w:link w:val="Encabezado"/>
    <w:rsid w:val="002E7CB4"/>
    <w:rPr>
      <w:rFonts w:ascii="Times New Roman" w:eastAsia="Calibri" w:hAnsi="Times New Roman" w:cs="Times New Roman"/>
      <w:sz w:val="20"/>
      <w:szCs w:val="20"/>
      <w:lang w:eastAsia="es-ES"/>
    </w:rPr>
  </w:style>
  <w:style w:type="paragraph" w:styleId="Piedepgina">
    <w:name w:val="footer"/>
    <w:basedOn w:val="Normal"/>
    <w:link w:val="PiedepginaCar"/>
    <w:rsid w:val="002E7CB4"/>
    <w:pPr>
      <w:tabs>
        <w:tab w:val="center" w:pos="4419"/>
        <w:tab w:val="right" w:pos="8838"/>
      </w:tabs>
    </w:pPr>
  </w:style>
  <w:style w:type="character" w:customStyle="1" w:styleId="PiedepginaCar">
    <w:name w:val="Pie de página Car"/>
    <w:basedOn w:val="Fuentedeprrafopredeter"/>
    <w:link w:val="Piedepgina"/>
    <w:rsid w:val="002E7CB4"/>
    <w:rPr>
      <w:rFonts w:ascii="Times New Roman" w:eastAsia="Calibri" w:hAnsi="Times New Roman" w:cs="Times New Roman"/>
      <w:sz w:val="20"/>
      <w:szCs w:val="20"/>
      <w:lang w:eastAsia="es-ES"/>
    </w:rPr>
  </w:style>
  <w:style w:type="paragraph" w:customStyle="1" w:styleId="Sinespaciado2">
    <w:name w:val="Sin espaciado2"/>
    <w:uiPriority w:val="99"/>
    <w:rsid w:val="002E7CB4"/>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
    <w:semiHidden/>
    <w:rsid w:val="002E7CB4"/>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semiHidden/>
    <w:unhideWhenUsed/>
    <w:rsid w:val="002E7C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rsid w:val="002E7CB4"/>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4F71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1CA"/>
    <w:rPr>
      <w:rFonts w:ascii="Segoe UI" w:eastAsia="Calibri" w:hAnsi="Segoe UI" w:cs="Segoe UI"/>
      <w:sz w:val="18"/>
      <w:szCs w:val="18"/>
      <w:lang w:eastAsia="es-ES"/>
    </w:rPr>
  </w:style>
  <w:style w:type="character" w:customStyle="1" w:styleId="Ttulo2Car">
    <w:name w:val="Título 2 Car"/>
    <w:basedOn w:val="Fuentedeprrafopredeter"/>
    <w:link w:val="Ttulo2"/>
    <w:rsid w:val="009E36DC"/>
    <w:rPr>
      <w:rFonts w:ascii="Arial" w:eastAsia="Times New Roman" w:hAnsi="Arial" w:cs="Arial"/>
      <w:b/>
      <w:sz w:val="28"/>
      <w:szCs w:val="24"/>
      <w:lang w:eastAsia="es-ES"/>
    </w:rPr>
  </w:style>
  <w:style w:type="paragraph" w:styleId="Textoindependiente">
    <w:name w:val="Body Text"/>
    <w:basedOn w:val="Normal"/>
    <w:link w:val="TextoindependienteCar"/>
    <w:rsid w:val="009E36DC"/>
    <w:pPr>
      <w:spacing w:after="120"/>
    </w:pPr>
    <w:rPr>
      <w:rFonts w:ascii="Arial" w:eastAsia="Times New Roman" w:hAnsi="Arial" w:cs="Arial"/>
      <w:bCs/>
      <w:sz w:val="28"/>
      <w:szCs w:val="24"/>
    </w:rPr>
  </w:style>
  <w:style w:type="character" w:customStyle="1" w:styleId="TextoindependienteCar">
    <w:name w:val="Texto independiente Car"/>
    <w:basedOn w:val="Fuentedeprrafopredeter"/>
    <w:link w:val="Textoindependiente"/>
    <w:rsid w:val="009E36DC"/>
    <w:rPr>
      <w:rFonts w:ascii="Arial" w:eastAsia="Times New Roman" w:hAnsi="Arial" w:cs="Arial"/>
      <w:bCs/>
      <w:sz w:val="28"/>
      <w:szCs w:val="24"/>
      <w:lang w:eastAsia="es-ES"/>
    </w:rPr>
  </w:style>
  <w:style w:type="paragraph" w:styleId="Puesto">
    <w:name w:val="Title"/>
    <w:basedOn w:val="Normal"/>
    <w:next w:val="Normal"/>
    <w:link w:val="PuestoCar"/>
    <w:uiPriority w:val="10"/>
    <w:qFormat/>
    <w:rsid w:val="00D46B4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46B49"/>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9F89-B37A-4164-A20B-AA5B26A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2848</Words>
  <Characters>15668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3</cp:revision>
  <cp:lastPrinted>2016-03-09T12:47:00Z</cp:lastPrinted>
  <dcterms:created xsi:type="dcterms:W3CDTF">2016-09-15T16:25:00Z</dcterms:created>
  <dcterms:modified xsi:type="dcterms:W3CDTF">2016-09-27T15:03:00Z</dcterms:modified>
</cp:coreProperties>
</file>