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D2" w:rsidRDefault="00AE60D2" w:rsidP="00AE60D2">
      <w:pPr>
        <w:pStyle w:val="Sinespaciado1"/>
        <w:jc w:val="both"/>
        <w:rPr>
          <w:rFonts w:ascii="Arial" w:hAnsi="Arial" w:cs="Arial"/>
          <w:spacing w:val="-6"/>
          <w:sz w:val="19"/>
          <w:szCs w:val="19"/>
        </w:rPr>
      </w:pPr>
      <w:r>
        <w:rPr>
          <w:rFonts w:ascii="Arial" w:hAnsi="Arial" w:cs="Arial"/>
          <w:spacing w:val="-6"/>
          <w:sz w:val="19"/>
          <w:szCs w:val="19"/>
        </w:rPr>
        <w:t>CARENCIA ACTUAL DE OBJETO/ Superación del hecho que tenía en vilo el derecho fundamental</w:t>
      </w:r>
    </w:p>
    <w:p w:rsidR="00AE60D2" w:rsidRDefault="00AE60D2" w:rsidP="00AE60D2">
      <w:pPr>
        <w:pStyle w:val="Sinespaciado1"/>
        <w:ind w:firstLine="2835"/>
        <w:jc w:val="both"/>
        <w:rPr>
          <w:rFonts w:ascii="Arial" w:hAnsi="Arial" w:cs="Arial"/>
          <w:spacing w:val="-6"/>
          <w:sz w:val="19"/>
          <w:szCs w:val="19"/>
        </w:rPr>
      </w:pPr>
    </w:p>
    <w:p w:rsidR="00AE60D2" w:rsidRDefault="00AE60D2" w:rsidP="00AE60D2">
      <w:pPr>
        <w:pStyle w:val="Sinespaciado2"/>
        <w:jc w:val="both"/>
        <w:rPr>
          <w:rFonts w:ascii="Arial" w:hAnsi="Arial" w:cs="Arial"/>
          <w:spacing w:val="-6"/>
          <w:sz w:val="19"/>
          <w:szCs w:val="19"/>
        </w:rPr>
      </w:pPr>
      <w:r>
        <w:rPr>
          <w:rFonts w:ascii="Arial" w:hAnsi="Arial" w:cs="Arial"/>
          <w:spacing w:val="-6"/>
          <w:sz w:val="19"/>
          <w:szCs w:val="19"/>
        </w:rPr>
        <w:t>“(…)</w:t>
      </w:r>
      <w:r w:rsidR="00D659B9">
        <w:rPr>
          <w:rFonts w:ascii="Arial" w:hAnsi="Arial" w:cs="Arial"/>
          <w:spacing w:val="-6"/>
          <w:sz w:val="19"/>
          <w:szCs w:val="19"/>
        </w:rPr>
        <w:t xml:space="preserve"> </w:t>
      </w:r>
      <w:r w:rsidR="00100A98" w:rsidRPr="00100A98">
        <w:rPr>
          <w:rFonts w:ascii="Arial" w:hAnsi="Arial" w:cs="Arial"/>
          <w:spacing w:val="-6"/>
          <w:sz w:val="19"/>
          <w:szCs w:val="19"/>
        </w:rPr>
        <w:t>si bien la jueza accionada no justificó la mora en que incurrió su despacho para emitir el proveído del caso en el término dispuesto en la ley, en todo caso lo cierto es que el hecho vulnerador del derecho fundamental argüido por el quejoso se encuentra superado.</w:t>
      </w:r>
      <w:r>
        <w:rPr>
          <w:rFonts w:ascii="Arial" w:hAnsi="Arial" w:cs="Arial"/>
          <w:spacing w:val="-6"/>
          <w:sz w:val="19"/>
          <w:szCs w:val="19"/>
        </w:rPr>
        <w:t>”</w:t>
      </w:r>
    </w:p>
    <w:p w:rsidR="00AE60D2" w:rsidRDefault="00AE60D2" w:rsidP="00AE60D2">
      <w:pPr>
        <w:pStyle w:val="Sinespaciado2"/>
        <w:jc w:val="both"/>
        <w:rPr>
          <w:rFonts w:ascii="Arial" w:hAnsi="Arial" w:cs="Arial"/>
          <w:spacing w:val="-6"/>
          <w:sz w:val="19"/>
          <w:szCs w:val="19"/>
        </w:rPr>
      </w:pPr>
    </w:p>
    <w:p w:rsidR="00AE60D2" w:rsidRDefault="00AE60D2" w:rsidP="0090456C">
      <w:pPr>
        <w:pStyle w:val="Sinespaciado2"/>
        <w:jc w:val="both"/>
        <w:rPr>
          <w:rFonts w:ascii="Arial" w:hAnsi="Arial" w:cs="Arial"/>
          <w:spacing w:val="-3"/>
          <w:sz w:val="28"/>
          <w:szCs w:val="28"/>
        </w:rPr>
      </w:pPr>
      <w:r w:rsidRPr="00040F22">
        <w:rPr>
          <w:rFonts w:ascii="Arial" w:hAnsi="Arial" w:cs="Arial"/>
          <w:spacing w:val="-6"/>
          <w:sz w:val="17"/>
          <w:szCs w:val="17"/>
        </w:rPr>
        <w:t xml:space="preserve">Cita: </w:t>
      </w:r>
      <w:r w:rsidR="000273DA">
        <w:rPr>
          <w:rFonts w:ascii="Arial" w:hAnsi="Arial" w:cs="Arial"/>
          <w:spacing w:val="-6"/>
          <w:sz w:val="17"/>
          <w:szCs w:val="17"/>
        </w:rPr>
        <w:t>Corte Constitucional</w:t>
      </w:r>
      <w:r w:rsidR="00E54830">
        <w:rPr>
          <w:rFonts w:ascii="Arial" w:hAnsi="Arial" w:cs="Arial"/>
          <w:spacing w:val="-6"/>
          <w:sz w:val="17"/>
          <w:szCs w:val="17"/>
        </w:rPr>
        <w:t>, s</w:t>
      </w:r>
      <w:r w:rsidR="00E54830" w:rsidRPr="00E54830">
        <w:rPr>
          <w:rFonts w:ascii="Arial" w:hAnsi="Arial" w:cs="Arial"/>
          <w:spacing w:val="-6"/>
          <w:sz w:val="17"/>
          <w:szCs w:val="17"/>
        </w:rPr>
        <w:t>entencia T-230 de 2013</w:t>
      </w:r>
      <w:r w:rsidR="0090456C">
        <w:rPr>
          <w:rFonts w:ascii="Arial" w:hAnsi="Arial" w:cs="Arial"/>
          <w:spacing w:val="-6"/>
          <w:sz w:val="17"/>
          <w:szCs w:val="17"/>
        </w:rPr>
        <w:t>.</w:t>
      </w:r>
    </w:p>
    <w:p w:rsidR="00AE60D2" w:rsidRDefault="00AE60D2" w:rsidP="00D9667D">
      <w:pPr>
        <w:spacing w:line="360" w:lineRule="auto"/>
        <w:jc w:val="center"/>
        <w:rPr>
          <w:rFonts w:ascii="Arial" w:hAnsi="Arial" w:cs="Arial"/>
          <w:b/>
          <w:bCs/>
          <w:sz w:val="26"/>
          <w:szCs w:val="26"/>
        </w:rPr>
      </w:pPr>
    </w:p>
    <w:p w:rsidR="009D6B60" w:rsidRDefault="009D6B60" w:rsidP="00AE60D2">
      <w:pPr>
        <w:spacing w:line="360" w:lineRule="auto"/>
        <w:rPr>
          <w:rFonts w:ascii="Arial" w:hAnsi="Arial" w:cs="Arial"/>
          <w:b/>
          <w:bCs/>
          <w:sz w:val="26"/>
          <w:szCs w:val="26"/>
        </w:rPr>
      </w:pPr>
    </w:p>
    <w:p w:rsidR="00A45A2B" w:rsidRDefault="00A45A2B" w:rsidP="00D9667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45A2B" w:rsidRPr="00513A41" w:rsidRDefault="00A45A2B" w:rsidP="00D9667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A058D9" w:rsidRDefault="00A058D9" w:rsidP="00D9667D">
      <w:pPr>
        <w:spacing w:line="360" w:lineRule="auto"/>
        <w:jc w:val="center"/>
        <w:rPr>
          <w:rFonts w:ascii="Arial" w:hAnsi="Arial" w:cs="Arial"/>
          <w:bCs/>
          <w:sz w:val="26"/>
          <w:szCs w:val="26"/>
        </w:rPr>
      </w:pPr>
    </w:p>
    <w:p w:rsidR="00A45A2B" w:rsidRDefault="00A45A2B" w:rsidP="00D9667D">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A45A2B" w:rsidRPr="00580731" w:rsidRDefault="00A45A2B" w:rsidP="00D9667D">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A45A2B" w:rsidRPr="00D063A2" w:rsidRDefault="00A45A2B" w:rsidP="00D9667D">
      <w:pPr>
        <w:spacing w:line="360" w:lineRule="auto"/>
        <w:rPr>
          <w:rFonts w:ascii="Arial" w:hAnsi="Arial" w:cs="Arial"/>
          <w:bCs/>
          <w:sz w:val="26"/>
          <w:szCs w:val="26"/>
        </w:rPr>
      </w:pPr>
    </w:p>
    <w:p w:rsidR="00A45A2B" w:rsidRPr="00D063A2" w:rsidRDefault="00A45A2B" w:rsidP="00D9667D">
      <w:pPr>
        <w:spacing w:line="360" w:lineRule="auto"/>
        <w:rPr>
          <w:rFonts w:ascii="Arial" w:hAnsi="Arial" w:cs="Arial"/>
          <w:bCs/>
          <w:sz w:val="26"/>
          <w:szCs w:val="26"/>
        </w:rPr>
      </w:pPr>
    </w:p>
    <w:p w:rsidR="00A45A2B" w:rsidRPr="002F5584" w:rsidRDefault="00A45A2B" w:rsidP="0069229A">
      <w:pPr>
        <w:spacing w:line="360" w:lineRule="auto"/>
        <w:jc w:val="center"/>
        <w:rPr>
          <w:rFonts w:ascii="Arial" w:hAnsi="Arial" w:cs="Arial"/>
          <w:bCs/>
          <w:sz w:val="24"/>
          <w:szCs w:val="24"/>
        </w:rPr>
      </w:pPr>
      <w:r w:rsidRPr="002F5584">
        <w:rPr>
          <w:rFonts w:ascii="Arial" w:hAnsi="Arial" w:cs="Arial"/>
          <w:bCs/>
          <w:sz w:val="24"/>
          <w:szCs w:val="24"/>
        </w:rPr>
        <w:t xml:space="preserve">Pereira, Risaralda, </w:t>
      </w:r>
      <w:r w:rsidR="00DE74FF">
        <w:rPr>
          <w:rFonts w:ascii="Arial" w:hAnsi="Arial" w:cs="Arial"/>
          <w:bCs/>
          <w:sz w:val="24"/>
          <w:szCs w:val="24"/>
        </w:rPr>
        <w:t>trece</w:t>
      </w:r>
      <w:r>
        <w:rPr>
          <w:rFonts w:ascii="Arial" w:hAnsi="Arial" w:cs="Arial"/>
          <w:bCs/>
          <w:sz w:val="24"/>
          <w:szCs w:val="24"/>
        </w:rPr>
        <w:t xml:space="preserve"> (</w:t>
      </w:r>
      <w:r w:rsidR="00DE74FF">
        <w:rPr>
          <w:rFonts w:ascii="Arial" w:hAnsi="Arial" w:cs="Arial"/>
          <w:bCs/>
          <w:sz w:val="24"/>
          <w:szCs w:val="24"/>
        </w:rPr>
        <w:t>13</w:t>
      </w:r>
      <w:r w:rsidRPr="002F5584">
        <w:rPr>
          <w:rFonts w:ascii="Arial" w:hAnsi="Arial" w:cs="Arial"/>
          <w:bCs/>
          <w:sz w:val="24"/>
          <w:szCs w:val="24"/>
        </w:rPr>
        <w:t xml:space="preserve">) de </w:t>
      </w:r>
      <w:r w:rsidR="006F04E9">
        <w:rPr>
          <w:rFonts w:ascii="Arial" w:hAnsi="Arial" w:cs="Arial"/>
          <w:bCs/>
          <w:sz w:val="24"/>
          <w:szCs w:val="24"/>
        </w:rPr>
        <w:t>abril</w:t>
      </w:r>
      <w:r>
        <w:rPr>
          <w:rFonts w:ascii="Arial" w:hAnsi="Arial" w:cs="Arial"/>
          <w:bCs/>
          <w:sz w:val="24"/>
          <w:szCs w:val="24"/>
        </w:rPr>
        <w:t xml:space="preserve"> de dos mil </w:t>
      </w:r>
      <w:r w:rsidR="006F04E9">
        <w:rPr>
          <w:rFonts w:ascii="Arial" w:hAnsi="Arial" w:cs="Arial"/>
          <w:bCs/>
          <w:sz w:val="24"/>
          <w:szCs w:val="24"/>
        </w:rPr>
        <w:t>dieciséis</w:t>
      </w:r>
      <w:r>
        <w:rPr>
          <w:rFonts w:ascii="Arial" w:hAnsi="Arial" w:cs="Arial"/>
          <w:bCs/>
          <w:sz w:val="24"/>
          <w:szCs w:val="24"/>
        </w:rPr>
        <w:t xml:space="preserve"> (201</w:t>
      </w:r>
      <w:r w:rsidR="006F04E9">
        <w:rPr>
          <w:rFonts w:ascii="Arial" w:hAnsi="Arial" w:cs="Arial"/>
          <w:bCs/>
          <w:sz w:val="24"/>
          <w:szCs w:val="24"/>
        </w:rPr>
        <w:t>6</w:t>
      </w:r>
      <w:r w:rsidRPr="002F5584">
        <w:rPr>
          <w:rFonts w:ascii="Arial" w:hAnsi="Arial" w:cs="Arial"/>
          <w:bCs/>
          <w:sz w:val="24"/>
          <w:szCs w:val="24"/>
        </w:rPr>
        <w:t>)</w:t>
      </w:r>
    </w:p>
    <w:p w:rsidR="00A45A2B" w:rsidRDefault="00A45A2B" w:rsidP="00D9667D">
      <w:pPr>
        <w:spacing w:line="360" w:lineRule="auto"/>
        <w:jc w:val="center"/>
        <w:rPr>
          <w:rFonts w:ascii="Arial" w:hAnsi="Arial" w:cs="Arial"/>
          <w:sz w:val="26"/>
          <w:szCs w:val="26"/>
        </w:rPr>
      </w:pPr>
      <w:r>
        <w:rPr>
          <w:rFonts w:ascii="Arial" w:hAnsi="Arial" w:cs="Arial"/>
          <w:sz w:val="26"/>
          <w:szCs w:val="26"/>
        </w:rPr>
        <w:t xml:space="preserve">Acta No. </w:t>
      </w:r>
      <w:r w:rsidR="00DE74FF">
        <w:rPr>
          <w:rFonts w:ascii="Arial" w:hAnsi="Arial" w:cs="Arial"/>
          <w:sz w:val="26"/>
          <w:szCs w:val="26"/>
        </w:rPr>
        <w:t>166</w:t>
      </w:r>
      <w:r w:rsidR="006F04E9">
        <w:rPr>
          <w:rFonts w:ascii="Arial" w:hAnsi="Arial" w:cs="Arial"/>
          <w:sz w:val="26"/>
          <w:szCs w:val="26"/>
        </w:rPr>
        <w:t xml:space="preserve"> del </w:t>
      </w:r>
      <w:r w:rsidR="00DE74FF">
        <w:rPr>
          <w:rFonts w:ascii="Arial" w:hAnsi="Arial" w:cs="Arial"/>
          <w:sz w:val="26"/>
          <w:szCs w:val="26"/>
        </w:rPr>
        <w:t>13-</w:t>
      </w:r>
      <w:r w:rsidR="006F04E9">
        <w:rPr>
          <w:rFonts w:ascii="Arial" w:hAnsi="Arial" w:cs="Arial"/>
          <w:sz w:val="26"/>
          <w:szCs w:val="26"/>
        </w:rPr>
        <w:t>04-2016</w:t>
      </w:r>
    </w:p>
    <w:p w:rsidR="009D6B60" w:rsidRDefault="009D6B60" w:rsidP="00D9667D">
      <w:pPr>
        <w:spacing w:line="360" w:lineRule="auto"/>
        <w:jc w:val="center"/>
        <w:rPr>
          <w:rFonts w:ascii="Arial" w:hAnsi="Arial" w:cs="Arial"/>
          <w:sz w:val="26"/>
          <w:szCs w:val="26"/>
        </w:rPr>
      </w:pPr>
    </w:p>
    <w:p w:rsidR="00A45A2B" w:rsidRDefault="001A6409" w:rsidP="001A6409">
      <w:pPr>
        <w:spacing w:line="360" w:lineRule="auto"/>
        <w:ind w:firstLine="708"/>
        <w:rPr>
          <w:rFonts w:ascii="Arial" w:hAnsi="Arial" w:cs="Arial"/>
          <w:sz w:val="26"/>
          <w:szCs w:val="26"/>
        </w:rPr>
      </w:pPr>
      <w:r>
        <w:rPr>
          <w:rFonts w:ascii="Arial" w:hAnsi="Arial" w:cs="Arial"/>
          <w:sz w:val="26"/>
          <w:szCs w:val="26"/>
        </w:rPr>
        <w:t xml:space="preserve">    </w:t>
      </w:r>
      <w:r w:rsidR="00A45A2B">
        <w:rPr>
          <w:rFonts w:ascii="Arial" w:hAnsi="Arial" w:cs="Arial"/>
          <w:sz w:val="26"/>
          <w:szCs w:val="26"/>
        </w:rPr>
        <w:t>Expediente</w:t>
      </w:r>
      <w:r w:rsidR="006F04E9">
        <w:rPr>
          <w:rFonts w:ascii="Arial" w:hAnsi="Arial" w:cs="Arial"/>
          <w:sz w:val="26"/>
          <w:szCs w:val="26"/>
        </w:rPr>
        <w:t>s</w:t>
      </w:r>
      <w:r w:rsidR="00FC6BD9">
        <w:rPr>
          <w:rFonts w:ascii="Arial" w:hAnsi="Arial" w:cs="Arial"/>
          <w:sz w:val="26"/>
          <w:szCs w:val="26"/>
        </w:rPr>
        <w:t>:</w:t>
      </w:r>
    </w:p>
    <w:p w:rsidR="001A6409" w:rsidRDefault="001A6409" w:rsidP="00D9667D">
      <w:pPr>
        <w:spacing w:line="360" w:lineRule="auto"/>
        <w:jc w:val="center"/>
        <w:rPr>
          <w:rFonts w:ascii="Arial" w:hAnsi="Arial" w:cs="Arial"/>
          <w:sz w:val="26"/>
          <w:szCs w:val="26"/>
        </w:rPr>
      </w:pPr>
    </w:p>
    <w:tbl>
      <w:tblPr>
        <w:tblpPr w:leftFromText="141" w:rightFromText="141" w:vertAnchor="page" w:horzAnchor="margin" w:tblpXSpec="center" w:tblpY="9766"/>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53"/>
        <w:gridCol w:w="483"/>
        <w:gridCol w:w="3482"/>
      </w:tblGrid>
      <w:tr w:rsidR="001A6409" w:rsidRPr="00743C0D" w:rsidTr="00A30CB9">
        <w:trPr>
          <w:trHeight w:val="410"/>
        </w:trPr>
        <w:tc>
          <w:tcPr>
            <w:tcW w:w="7943" w:type="dxa"/>
            <w:gridSpan w:val="4"/>
            <w:shd w:val="clear" w:color="auto" w:fill="F2F2F2" w:themeFill="background1" w:themeFillShade="F2"/>
          </w:tcPr>
          <w:p w:rsidR="001A6409" w:rsidRPr="00743C0D" w:rsidRDefault="006F04E9" w:rsidP="00A30CB9">
            <w:pPr>
              <w:suppressAutoHyphens/>
              <w:spacing w:line="360" w:lineRule="auto"/>
              <w:ind w:right="-233"/>
              <w:jc w:val="center"/>
              <w:rPr>
                <w:rFonts w:ascii="Arial" w:hAnsi="Arial" w:cs="Arial"/>
                <w:sz w:val="24"/>
                <w:szCs w:val="24"/>
                <w:lang w:val="es-CO"/>
              </w:rPr>
            </w:pPr>
            <w:r>
              <w:rPr>
                <w:rFonts w:ascii="Arial" w:hAnsi="Arial" w:cs="Arial"/>
                <w:sz w:val="24"/>
                <w:szCs w:val="24"/>
                <w:lang w:val="es-CO"/>
              </w:rPr>
              <w:t>R</w:t>
            </w:r>
            <w:r w:rsidR="001A6409" w:rsidRPr="00743C0D">
              <w:rPr>
                <w:rFonts w:ascii="Arial" w:hAnsi="Arial" w:cs="Arial"/>
                <w:sz w:val="24"/>
                <w:szCs w:val="24"/>
                <w:lang w:val="es-CO"/>
              </w:rPr>
              <w:t xml:space="preserve">adicados al </w:t>
            </w:r>
            <w:r w:rsidR="001A6409">
              <w:rPr>
                <w:rFonts w:ascii="Arial" w:hAnsi="Arial" w:cs="Arial"/>
                <w:sz w:val="24"/>
                <w:szCs w:val="24"/>
                <w:lang w:val="es-CO"/>
              </w:rPr>
              <w:t>número</w:t>
            </w:r>
          </w:p>
        </w:tc>
      </w:tr>
      <w:tr w:rsidR="001A6409" w:rsidRPr="00743C0D" w:rsidTr="00A30CB9">
        <w:trPr>
          <w:trHeight w:val="410"/>
        </w:trPr>
        <w:tc>
          <w:tcPr>
            <w:tcW w:w="425" w:type="dxa"/>
            <w:shd w:val="clear" w:color="auto" w:fill="F2F2F2" w:themeFill="background1" w:themeFillShade="F2"/>
          </w:tcPr>
          <w:p w:rsidR="001A6409" w:rsidRPr="00743C0D" w:rsidRDefault="001A6409" w:rsidP="00A30CB9">
            <w:pPr>
              <w:jc w:val="center"/>
              <w:rPr>
                <w:rFonts w:ascii="Arial" w:hAnsi="Arial" w:cs="Arial"/>
                <w:b/>
                <w:sz w:val="24"/>
                <w:szCs w:val="24"/>
                <w:lang w:val="es-CO"/>
              </w:rPr>
            </w:pPr>
            <w:r w:rsidRPr="00743C0D">
              <w:rPr>
                <w:rFonts w:ascii="Arial" w:hAnsi="Arial" w:cs="Arial"/>
                <w:b/>
                <w:sz w:val="24"/>
                <w:szCs w:val="24"/>
                <w:lang w:val="es-CO"/>
              </w:rPr>
              <w:t>1</w:t>
            </w:r>
          </w:p>
        </w:tc>
        <w:tc>
          <w:tcPr>
            <w:tcW w:w="3553" w:type="dxa"/>
            <w:shd w:val="clear" w:color="auto" w:fill="auto"/>
          </w:tcPr>
          <w:p w:rsidR="001A6409" w:rsidRPr="00743C0D" w:rsidRDefault="001A6409" w:rsidP="006F04E9">
            <w:pPr>
              <w:rPr>
                <w:rFonts w:ascii="Arial" w:hAnsi="Arial" w:cs="Arial"/>
                <w:sz w:val="24"/>
                <w:szCs w:val="24"/>
                <w:lang w:val="es-419"/>
              </w:rPr>
            </w:pPr>
            <w:r w:rsidRPr="00743C0D">
              <w:rPr>
                <w:rFonts w:ascii="Arial" w:hAnsi="Arial" w:cs="Arial"/>
                <w:sz w:val="24"/>
                <w:szCs w:val="24"/>
                <w:lang w:val="es-419"/>
              </w:rPr>
              <w:t>66001-22-13-000-201</w:t>
            </w:r>
            <w:r w:rsidR="006F04E9">
              <w:rPr>
                <w:rFonts w:ascii="Arial" w:hAnsi="Arial" w:cs="Arial"/>
                <w:sz w:val="24"/>
                <w:szCs w:val="24"/>
                <w:lang w:val="es-CO"/>
              </w:rPr>
              <w:t>6</w:t>
            </w:r>
            <w:r w:rsidRPr="00743C0D">
              <w:rPr>
                <w:rFonts w:ascii="Arial" w:hAnsi="Arial" w:cs="Arial"/>
                <w:sz w:val="24"/>
                <w:szCs w:val="24"/>
                <w:lang w:val="es-419"/>
              </w:rPr>
              <w:t>-00</w:t>
            </w:r>
            <w:r w:rsidR="006F04E9">
              <w:rPr>
                <w:rFonts w:ascii="Arial" w:hAnsi="Arial" w:cs="Arial"/>
                <w:sz w:val="24"/>
                <w:szCs w:val="24"/>
                <w:lang w:val="es-CO"/>
              </w:rPr>
              <w:t>378</w:t>
            </w:r>
          </w:p>
        </w:tc>
        <w:tc>
          <w:tcPr>
            <w:tcW w:w="483" w:type="dxa"/>
            <w:shd w:val="clear" w:color="auto" w:fill="F2F2F2" w:themeFill="background1" w:themeFillShade="F2"/>
          </w:tcPr>
          <w:p w:rsidR="001A6409" w:rsidRPr="00743C0D" w:rsidRDefault="006F04E9" w:rsidP="006F04E9">
            <w:pPr>
              <w:jc w:val="center"/>
              <w:rPr>
                <w:rFonts w:ascii="Arial" w:hAnsi="Arial" w:cs="Arial"/>
                <w:b/>
                <w:sz w:val="24"/>
                <w:szCs w:val="24"/>
                <w:lang w:val="es-CO"/>
              </w:rPr>
            </w:pPr>
            <w:r>
              <w:rPr>
                <w:rFonts w:ascii="Arial" w:hAnsi="Arial" w:cs="Arial"/>
                <w:b/>
                <w:sz w:val="24"/>
                <w:szCs w:val="24"/>
                <w:lang w:val="es-CO"/>
              </w:rPr>
              <w:t>2</w:t>
            </w:r>
          </w:p>
        </w:tc>
        <w:tc>
          <w:tcPr>
            <w:tcW w:w="3482" w:type="dxa"/>
          </w:tcPr>
          <w:p w:rsidR="001A6409" w:rsidRPr="00743C0D" w:rsidRDefault="001A6409" w:rsidP="006F04E9">
            <w:pPr>
              <w:rPr>
                <w:rFonts w:ascii="Arial" w:hAnsi="Arial" w:cs="Arial"/>
                <w:sz w:val="24"/>
                <w:szCs w:val="24"/>
                <w:lang w:val="es-419"/>
              </w:rPr>
            </w:pPr>
            <w:r w:rsidRPr="00743C0D">
              <w:rPr>
                <w:rFonts w:ascii="Arial" w:hAnsi="Arial" w:cs="Arial"/>
                <w:sz w:val="24"/>
                <w:szCs w:val="24"/>
                <w:lang w:val="es-419"/>
              </w:rPr>
              <w:t>66001-22-13-000-201</w:t>
            </w:r>
            <w:r w:rsidR="006F04E9">
              <w:rPr>
                <w:rFonts w:ascii="Arial" w:hAnsi="Arial" w:cs="Arial"/>
                <w:sz w:val="24"/>
                <w:szCs w:val="24"/>
                <w:lang w:val="es-CO"/>
              </w:rPr>
              <w:t>6</w:t>
            </w:r>
            <w:r w:rsidRPr="00743C0D">
              <w:rPr>
                <w:rFonts w:ascii="Arial" w:hAnsi="Arial" w:cs="Arial"/>
                <w:sz w:val="24"/>
                <w:szCs w:val="24"/>
                <w:lang w:val="es-419"/>
              </w:rPr>
              <w:t>-00</w:t>
            </w:r>
            <w:r w:rsidR="006F04E9">
              <w:rPr>
                <w:rFonts w:ascii="Arial" w:hAnsi="Arial" w:cs="Arial"/>
                <w:sz w:val="24"/>
                <w:szCs w:val="24"/>
                <w:lang w:val="es-CO"/>
              </w:rPr>
              <w:t>382</w:t>
            </w:r>
          </w:p>
        </w:tc>
      </w:tr>
    </w:tbl>
    <w:p w:rsidR="001A6409" w:rsidRPr="00D063A2" w:rsidRDefault="001A6409" w:rsidP="00D9667D">
      <w:pPr>
        <w:spacing w:line="360" w:lineRule="auto"/>
        <w:jc w:val="center"/>
        <w:rPr>
          <w:rFonts w:ascii="Arial" w:hAnsi="Arial" w:cs="Arial"/>
          <w:bCs/>
          <w:sz w:val="26"/>
          <w:szCs w:val="26"/>
        </w:rPr>
      </w:pPr>
    </w:p>
    <w:p w:rsidR="001A6409" w:rsidRPr="00A63A0D" w:rsidRDefault="001A6409" w:rsidP="00D9667D">
      <w:pPr>
        <w:pStyle w:val="Sinespaciado1"/>
        <w:spacing w:line="360" w:lineRule="auto"/>
        <w:jc w:val="center"/>
        <w:rPr>
          <w:rFonts w:ascii="Arial" w:hAnsi="Arial" w:cs="Arial"/>
          <w:b/>
          <w:sz w:val="28"/>
          <w:szCs w:val="28"/>
          <w:lang w:val="es-ES" w:eastAsia="es-ES"/>
        </w:rPr>
      </w:pPr>
    </w:p>
    <w:p w:rsidR="00A45A2B" w:rsidRPr="00A63A0D" w:rsidRDefault="00A45A2B" w:rsidP="006C4D9B">
      <w:pPr>
        <w:pStyle w:val="Sinespaciado1"/>
        <w:spacing w:line="360" w:lineRule="auto"/>
        <w:ind w:firstLine="2835"/>
        <w:rPr>
          <w:rFonts w:ascii="Arial" w:hAnsi="Arial" w:cs="Arial"/>
          <w:b/>
          <w:sz w:val="28"/>
          <w:szCs w:val="28"/>
          <w:lang w:val="es-ES" w:eastAsia="es-ES"/>
        </w:rPr>
      </w:pPr>
      <w:r w:rsidRPr="00A63A0D">
        <w:rPr>
          <w:rFonts w:ascii="Arial" w:hAnsi="Arial" w:cs="Arial"/>
          <w:b/>
          <w:sz w:val="28"/>
          <w:szCs w:val="28"/>
          <w:lang w:val="es-ES" w:eastAsia="es-ES"/>
        </w:rPr>
        <w:t>I. Asunto</w:t>
      </w:r>
    </w:p>
    <w:p w:rsidR="00A45A2B" w:rsidRPr="00A63A0D" w:rsidRDefault="00A45A2B" w:rsidP="00D9667D">
      <w:pPr>
        <w:pStyle w:val="Sinespaciado1"/>
        <w:spacing w:line="360" w:lineRule="auto"/>
        <w:rPr>
          <w:rFonts w:ascii="Arial" w:hAnsi="Arial" w:cs="Arial"/>
          <w:b/>
          <w:sz w:val="28"/>
          <w:szCs w:val="28"/>
          <w:lang w:val="es-ES" w:eastAsia="es-ES"/>
        </w:rPr>
      </w:pPr>
    </w:p>
    <w:p w:rsidR="0068193F" w:rsidRPr="00A63A0D" w:rsidRDefault="0068193F" w:rsidP="00A63A0D">
      <w:pPr>
        <w:pStyle w:val="Sinespaciado1"/>
        <w:spacing w:line="360" w:lineRule="auto"/>
        <w:ind w:firstLine="2835"/>
        <w:jc w:val="both"/>
        <w:rPr>
          <w:rFonts w:ascii="Arial" w:hAnsi="Arial" w:cs="Arial"/>
          <w:b/>
          <w:sz w:val="28"/>
          <w:szCs w:val="28"/>
          <w:lang w:val="es-ES" w:eastAsia="es-ES"/>
        </w:rPr>
      </w:pPr>
      <w:r w:rsidRPr="00A63A0D">
        <w:rPr>
          <w:rFonts w:ascii="Arial" w:hAnsi="Arial" w:cs="Arial"/>
          <w:sz w:val="28"/>
          <w:szCs w:val="28"/>
          <w:lang w:val="es-ES" w:eastAsia="es-ES"/>
        </w:rPr>
        <w:t xml:space="preserve">Se resuelven las acciones de tutela de la referencia, interpuestas por el ciudadano </w:t>
      </w:r>
      <w:r w:rsidR="00E30D7C" w:rsidRPr="006C4D9B">
        <w:rPr>
          <w:rFonts w:ascii="Arial" w:hAnsi="Arial" w:cs="Arial"/>
          <w:sz w:val="24"/>
          <w:szCs w:val="28"/>
          <w:lang w:val="es-ES" w:eastAsia="es-ES"/>
        </w:rPr>
        <w:t>A</w:t>
      </w:r>
      <w:r w:rsidR="009C7687" w:rsidRPr="006C4D9B">
        <w:rPr>
          <w:rFonts w:ascii="Arial" w:hAnsi="Arial" w:cs="Arial"/>
          <w:sz w:val="24"/>
          <w:szCs w:val="28"/>
          <w:lang w:val="es-ES" w:eastAsia="es-ES"/>
        </w:rPr>
        <w:t xml:space="preserve">NDRÉS MORALES </w:t>
      </w:r>
      <w:r w:rsidRPr="00A63A0D">
        <w:rPr>
          <w:rFonts w:ascii="Arial" w:hAnsi="Arial" w:cs="Arial"/>
          <w:sz w:val="28"/>
          <w:szCs w:val="28"/>
          <w:lang w:val="es-ES" w:eastAsia="es-ES"/>
        </w:rPr>
        <w:t xml:space="preserve">contra el </w:t>
      </w:r>
      <w:r w:rsidR="00E30D7C" w:rsidRPr="006C4D9B">
        <w:rPr>
          <w:rFonts w:ascii="Arial" w:hAnsi="Arial" w:cs="Arial"/>
          <w:sz w:val="24"/>
          <w:szCs w:val="28"/>
          <w:lang w:val="es-ES" w:eastAsia="es-ES"/>
        </w:rPr>
        <w:t>JUZGADO SEGUNDO CIVIL DEL CIRCUITO DE PEREIRA,</w:t>
      </w:r>
      <w:r w:rsidRPr="006C4D9B">
        <w:rPr>
          <w:rFonts w:ascii="Arial" w:hAnsi="Arial" w:cs="Arial"/>
          <w:b/>
          <w:sz w:val="24"/>
          <w:szCs w:val="28"/>
          <w:lang w:val="es-ES" w:eastAsia="es-ES"/>
        </w:rPr>
        <w:t xml:space="preserve"> </w:t>
      </w:r>
      <w:r w:rsidRPr="00A63A0D">
        <w:rPr>
          <w:rFonts w:ascii="Arial" w:hAnsi="Arial" w:cs="Arial"/>
          <w:sz w:val="28"/>
          <w:szCs w:val="28"/>
          <w:lang w:val="es-ES" w:eastAsia="es-ES"/>
        </w:rPr>
        <w:t xml:space="preserve">luego de haberse acumulado sus expedientes en proveído del </w:t>
      </w:r>
      <w:r w:rsidR="00E30D7C" w:rsidRPr="00A63A0D">
        <w:rPr>
          <w:rFonts w:ascii="Arial" w:hAnsi="Arial" w:cs="Arial"/>
          <w:sz w:val="28"/>
          <w:szCs w:val="28"/>
          <w:lang w:val="es-ES" w:eastAsia="es-ES"/>
        </w:rPr>
        <w:t>5</w:t>
      </w:r>
      <w:r w:rsidRPr="00A63A0D">
        <w:rPr>
          <w:rFonts w:ascii="Arial" w:hAnsi="Arial" w:cs="Arial"/>
          <w:sz w:val="28"/>
          <w:szCs w:val="28"/>
          <w:lang w:val="es-ES" w:eastAsia="es-ES"/>
        </w:rPr>
        <w:t xml:space="preserve"> de </w:t>
      </w:r>
      <w:r w:rsidR="009C7687" w:rsidRPr="00A63A0D">
        <w:rPr>
          <w:rFonts w:ascii="Arial" w:hAnsi="Arial" w:cs="Arial"/>
          <w:sz w:val="28"/>
          <w:szCs w:val="28"/>
          <w:lang w:val="es-ES" w:eastAsia="es-ES"/>
        </w:rPr>
        <w:t>abril</w:t>
      </w:r>
      <w:r w:rsidRPr="00A63A0D">
        <w:rPr>
          <w:rFonts w:ascii="Arial" w:hAnsi="Arial" w:cs="Arial"/>
          <w:sz w:val="28"/>
          <w:szCs w:val="28"/>
          <w:lang w:val="es-ES" w:eastAsia="es-ES"/>
        </w:rPr>
        <w:t xml:space="preserve"> de 201</w:t>
      </w:r>
      <w:r w:rsidR="009C7687" w:rsidRPr="00A63A0D">
        <w:rPr>
          <w:rFonts w:ascii="Arial" w:hAnsi="Arial" w:cs="Arial"/>
          <w:sz w:val="28"/>
          <w:szCs w:val="28"/>
          <w:lang w:val="es-ES" w:eastAsia="es-ES"/>
        </w:rPr>
        <w:t>6</w:t>
      </w:r>
      <w:r w:rsidRPr="00A63A0D">
        <w:rPr>
          <w:rFonts w:ascii="Arial" w:hAnsi="Arial" w:cs="Arial"/>
          <w:sz w:val="28"/>
          <w:szCs w:val="28"/>
          <w:lang w:val="es-ES" w:eastAsia="es-ES"/>
        </w:rPr>
        <w:t>.</w:t>
      </w:r>
      <w:r w:rsidRPr="00A63A0D">
        <w:rPr>
          <w:rFonts w:ascii="Arial" w:hAnsi="Arial" w:cs="Arial"/>
          <w:b/>
          <w:sz w:val="28"/>
          <w:szCs w:val="28"/>
          <w:lang w:val="es-ES" w:eastAsia="es-ES"/>
        </w:rPr>
        <w:t xml:space="preserve">  </w:t>
      </w:r>
    </w:p>
    <w:p w:rsidR="00A74BB3" w:rsidRPr="00A63A0D" w:rsidRDefault="00A74BB3" w:rsidP="00D9667D">
      <w:pPr>
        <w:pStyle w:val="Sinespaciado1"/>
        <w:spacing w:line="360" w:lineRule="auto"/>
        <w:ind w:firstLine="708"/>
        <w:jc w:val="both"/>
        <w:rPr>
          <w:rFonts w:ascii="Arial" w:hAnsi="Arial" w:cs="Arial"/>
          <w:sz w:val="28"/>
          <w:szCs w:val="28"/>
          <w:lang w:val="es-ES" w:eastAsia="es-ES"/>
        </w:rPr>
      </w:pPr>
    </w:p>
    <w:p w:rsidR="00A45A2B" w:rsidRPr="00A63A0D" w:rsidRDefault="00A45A2B" w:rsidP="00A63A0D">
      <w:pPr>
        <w:pStyle w:val="Sinespaciado1"/>
        <w:spacing w:line="360" w:lineRule="auto"/>
        <w:ind w:firstLine="2835"/>
        <w:rPr>
          <w:rFonts w:ascii="Arial" w:hAnsi="Arial" w:cs="Arial"/>
          <w:b/>
          <w:sz w:val="28"/>
          <w:szCs w:val="28"/>
          <w:lang w:val="es-ES" w:eastAsia="es-ES"/>
        </w:rPr>
      </w:pPr>
      <w:r w:rsidRPr="00A63A0D">
        <w:rPr>
          <w:rFonts w:ascii="Arial" w:hAnsi="Arial" w:cs="Arial"/>
          <w:b/>
          <w:sz w:val="28"/>
          <w:szCs w:val="28"/>
          <w:lang w:val="es-ES" w:eastAsia="es-ES"/>
        </w:rPr>
        <w:t>II. Antecedentes</w:t>
      </w:r>
    </w:p>
    <w:p w:rsidR="00E30D7C" w:rsidRPr="00A63A0D" w:rsidRDefault="00E30D7C" w:rsidP="00E30D7C">
      <w:pPr>
        <w:pStyle w:val="Sinespaciado1"/>
        <w:spacing w:line="360" w:lineRule="auto"/>
        <w:jc w:val="both"/>
        <w:rPr>
          <w:rFonts w:ascii="Arial" w:hAnsi="Arial" w:cs="Arial"/>
          <w:b/>
          <w:sz w:val="28"/>
          <w:szCs w:val="28"/>
          <w:lang w:val="es-ES" w:eastAsia="es-ES"/>
        </w:rPr>
      </w:pPr>
    </w:p>
    <w:p w:rsidR="00A63A0D" w:rsidRPr="00A63A0D" w:rsidRDefault="00A45A2B" w:rsidP="00A63A0D">
      <w:pPr>
        <w:pStyle w:val="Sinespaciado1"/>
        <w:spacing w:line="360" w:lineRule="auto"/>
        <w:ind w:firstLine="2835"/>
        <w:jc w:val="both"/>
        <w:rPr>
          <w:rFonts w:ascii="Arial" w:hAnsi="Arial" w:cs="Arial"/>
          <w:b/>
          <w:sz w:val="24"/>
          <w:szCs w:val="28"/>
          <w:lang w:val="es-ES" w:eastAsia="es-ES"/>
        </w:rPr>
      </w:pPr>
      <w:r w:rsidRPr="00A63A0D">
        <w:rPr>
          <w:rFonts w:ascii="Arial" w:hAnsi="Arial" w:cs="Arial"/>
          <w:sz w:val="28"/>
          <w:szCs w:val="28"/>
        </w:rPr>
        <w:lastRenderedPageBreak/>
        <w:t xml:space="preserve">1. </w:t>
      </w:r>
      <w:r w:rsidR="00E30D7C" w:rsidRPr="00A63A0D">
        <w:rPr>
          <w:rFonts w:ascii="Arial" w:hAnsi="Arial" w:cs="Arial"/>
          <w:sz w:val="28"/>
          <w:szCs w:val="28"/>
        </w:rPr>
        <w:t>El gestor constitucional, invoca amparo de los derechos fundamentales a la igualdad, el debido proceso y la debida administración de justicia, presuntamente vulnerados por la autoridad judicial encartada, trámite al que se vinculó, a</w:t>
      </w:r>
      <w:r w:rsidR="004B4647" w:rsidRPr="00A63A0D">
        <w:rPr>
          <w:rFonts w:ascii="Arial" w:hAnsi="Arial" w:cs="Arial"/>
          <w:sz w:val="28"/>
          <w:szCs w:val="28"/>
        </w:rPr>
        <w:t xml:space="preserve"> </w:t>
      </w:r>
      <w:r w:rsidR="00E30D7C" w:rsidRPr="00A63A0D">
        <w:rPr>
          <w:rFonts w:ascii="Arial" w:hAnsi="Arial" w:cs="Arial"/>
          <w:sz w:val="28"/>
          <w:szCs w:val="28"/>
          <w:lang w:val="es-ES"/>
        </w:rPr>
        <w:t>l</w:t>
      </w:r>
      <w:r w:rsidR="004B4647" w:rsidRPr="00A63A0D">
        <w:rPr>
          <w:rFonts w:ascii="Arial" w:hAnsi="Arial" w:cs="Arial"/>
          <w:sz w:val="28"/>
          <w:szCs w:val="28"/>
          <w:lang w:val="es-ES"/>
        </w:rPr>
        <w:t>a</w:t>
      </w:r>
      <w:r w:rsidR="00E30D7C" w:rsidRPr="00A63A0D">
        <w:rPr>
          <w:rFonts w:ascii="Arial" w:hAnsi="Arial" w:cs="Arial"/>
          <w:sz w:val="28"/>
          <w:szCs w:val="28"/>
          <w:lang w:val="es-ES"/>
        </w:rPr>
        <w:t xml:space="preserve"> </w:t>
      </w:r>
      <w:r w:rsidR="004B4647" w:rsidRPr="00A63A0D">
        <w:rPr>
          <w:rFonts w:ascii="Arial" w:hAnsi="Arial" w:cs="Arial"/>
          <w:sz w:val="24"/>
          <w:szCs w:val="28"/>
          <w:lang w:val="es-ES"/>
        </w:rPr>
        <w:t>DEFENSORÍA DEL PUEBLO REGIONAL RISARALDA</w:t>
      </w:r>
      <w:r w:rsidR="00D1134A" w:rsidRPr="00A63A0D">
        <w:rPr>
          <w:rFonts w:ascii="Arial" w:hAnsi="Arial" w:cs="Arial"/>
          <w:sz w:val="28"/>
          <w:szCs w:val="28"/>
          <w:lang w:val="es-ES"/>
        </w:rPr>
        <w:t>, a</w:t>
      </w:r>
      <w:r w:rsidR="004B4647" w:rsidRPr="00A63A0D">
        <w:rPr>
          <w:rFonts w:ascii="Arial" w:hAnsi="Arial" w:cs="Arial"/>
          <w:sz w:val="28"/>
          <w:szCs w:val="28"/>
          <w:lang w:val="es-ES"/>
        </w:rPr>
        <w:t xml:space="preserve"> </w:t>
      </w:r>
      <w:r w:rsidR="00D1134A" w:rsidRPr="00A63A0D">
        <w:rPr>
          <w:rFonts w:ascii="Arial" w:hAnsi="Arial" w:cs="Arial"/>
          <w:sz w:val="28"/>
          <w:szCs w:val="28"/>
          <w:lang w:val="es-ES"/>
        </w:rPr>
        <w:t>l</w:t>
      </w:r>
      <w:r w:rsidR="004B4647" w:rsidRPr="00A63A0D">
        <w:rPr>
          <w:rFonts w:ascii="Arial" w:hAnsi="Arial" w:cs="Arial"/>
          <w:sz w:val="28"/>
          <w:szCs w:val="28"/>
          <w:lang w:val="es-ES"/>
        </w:rPr>
        <w:t>a</w:t>
      </w:r>
      <w:r w:rsidR="00D1134A" w:rsidRPr="00A63A0D">
        <w:rPr>
          <w:rFonts w:ascii="Arial" w:hAnsi="Arial" w:cs="Arial"/>
          <w:sz w:val="28"/>
          <w:szCs w:val="28"/>
          <w:lang w:val="es-ES"/>
        </w:rPr>
        <w:t xml:space="preserve"> </w:t>
      </w:r>
      <w:r w:rsidR="00D1134A" w:rsidRPr="00A63A0D">
        <w:rPr>
          <w:rFonts w:ascii="Arial" w:hAnsi="Arial" w:cs="Arial"/>
          <w:sz w:val="24"/>
          <w:szCs w:val="28"/>
          <w:lang w:val="es-ES"/>
        </w:rPr>
        <w:t>ALCALD</w:t>
      </w:r>
      <w:r w:rsidR="004B4647" w:rsidRPr="00A63A0D">
        <w:rPr>
          <w:rFonts w:ascii="Arial" w:hAnsi="Arial" w:cs="Arial"/>
          <w:sz w:val="24"/>
          <w:szCs w:val="28"/>
          <w:lang w:val="es-ES"/>
        </w:rPr>
        <w:t>ÍA MUNICIPAL</w:t>
      </w:r>
      <w:r w:rsidR="00D1134A" w:rsidRPr="00A63A0D">
        <w:rPr>
          <w:rFonts w:ascii="Arial" w:hAnsi="Arial" w:cs="Arial"/>
          <w:sz w:val="24"/>
          <w:szCs w:val="28"/>
          <w:lang w:val="es-ES"/>
        </w:rPr>
        <w:t xml:space="preserve"> </w:t>
      </w:r>
      <w:r w:rsidR="00D1134A" w:rsidRPr="00A63A0D">
        <w:rPr>
          <w:rFonts w:ascii="Arial" w:hAnsi="Arial" w:cs="Arial"/>
          <w:sz w:val="28"/>
          <w:szCs w:val="28"/>
          <w:lang w:val="es-ES"/>
        </w:rPr>
        <w:t xml:space="preserve">y a la </w:t>
      </w:r>
      <w:r w:rsidR="00D1134A" w:rsidRPr="00A63A0D">
        <w:rPr>
          <w:rFonts w:ascii="Arial" w:hAnsi="Arial" w:cs="Arial"/>
          <w:sz w:val="24"/>
          <w:szCs w:val="28"/>
          <w:lang w:val="es-ES"/>
        </w:rPr>
        <w:t>P</w:t>
      </w:r>
      <w:r w:rsidR="004B4647" w:rsidRPr="00A63A0D">
        <w:rPr>
          <w:rFonts w:ascii="Arial" w:hAnsi="Arial" w:cs="Arial"/>
          <w:sz w:val="24"/>
          <w:szCs w:val="28"/>
          <w:lang w:val="es-ES"/>
        </w:rPr>
        <w:t>ROCURADURÍA GENERAL DE LA NACIÓN REGIONAL RISARALDA</w:t>
      </w:r>
      <w:r w:rsidR="00D1134A" w:rsidRPr="00A63A0D">
        <w:rPr>
          <w:rFonts w:ascii="Arial" w:hAnsi="Arial" w:cs="Arial"/>
          <w:b/>
          <w:sz w:val="24"/>
          <w:szCs w:val="28"/>
          <w:lang w:val="es-ES"/>
        </w:rPr>
        <w:t>.</w:t>
      </w:r>
    </w:p>
    <w:p w:rsidR="00A63A0D" w:rsidRDefault="00A63A0D" w:rsidP="00A63A0D">
      <w:pPr>
        <w:pStyle w:val="Sinespaciado1"/>
        <w:spacing w:line="360" w:lineRule="auto"/>
        <w:ind w:firstLine="2835"/>
        <w:jc w:val="both"/>
        <w:rPr>
          <w:rFonts w:ascii="Arial" w:hAnsi="Arial" w:cs="Arial"/>
          <w:b/>
          <w:sz w:val="28"/>
          <w:szCs w:val="28"/>
          <w:lang w:val="es-ES" w:eastAsia="es-ES"/>
        </w:rPr>
      </w:pPr>
    </w:p>
    <w:p w:rsidR="00A30CB9" w:rsidRDefault="00A45A2B" w:rsidP="00A63A0D">
      <w:pPr>
        <w:pStyle w:val="Sinespaciado1"/>
        <w:spacing w:line="360" w:lineRule="auto"/>
        <w:ind w:firstLine="2835"/>
        <w:jc w:val="both"/>
        <w:rPr>
          <w:rFonts w:ascii="Arial" w:hAnsi="Arial" w:cs="Arial"/>
          <w:sz w:val="28"/>
          <w:szCs w:val="28"/>
        </w:rPr>
      </w:pPr>
      <w:r w:rsidRPr="00A63A0D">
        <w:rPr>
          <w:rFonts w:ascii="Arial" w:hAnsi="Arial" w:cs="Arial"/>
          <w:sz w:val="28"/>
          <w:szCs w:val="28"/>
        </w:rPr>
        <w:t xml:space="preserve">2. </w:t>
      </w:r>
      <w:r w:rsidR="00861875" w:rsidRPr="00A63A0D">
        <w:rPr>
          <w:rFonts w:ascii="Arial" w:hAnsi="Arial" w:cs="Arial"/>
          <w:sz w:val="28"/>
          <w:szCs w:val="28"/>
        </w:rPr>
        <w:t xml:space="preserve">Adujo como fundamento de su reclamo, </w:t>
      </w:r>
      <w:r w:rsidR="001E4180" w:rsidRPr="00A63A0D">
        <w:rPr>
          <w:rFonts w:ascii="Arial" w:hAnsi="Arial" w:cs="Arial"/>
          <w:sz w:val="28"/>
          <w:szCs w:val="28"/>
        </w:rPr>
        <w:t>q</w:t>
      </w:r>
      <w:r w:rsidR="00CE567A" w:rsidRPr="00A63A0D">
        <w:rPr>
          <w:rFonts w:ascii="Arial" w:hAnsi="Arial" w:cs="Arial"/>
          <w:sz w:val="28"/>
          <w:szCs w:val="28"/>
        </w:rPr>
        <w:t xml:space="preserve">ue </w:t>
      </w:r>
      <w:r w:rsidR="00AB2C95" w:rsidRPr="00A63A0D">
        <w:rPr>
          <w:rFonts w:ascii="Arial" w:hAnsi="Arial" w:cs="Arial"/>
          <w:sz w:val="28"/>
          <w:szCs w:val="28"/>
        </w:rPr>
        <w:t xml:space="preserve">en el Juzgado Segundo Civil del Circuito presentó las acciones populares </w:t>
      </w:r>
      <w:r w:rsidR="00972259" w:rsidRPr="00A63A0D">
        <w:rPr>
          <w:rFonts w:ascii="Arial" w:hAnsi="Arial" w:cs="Arial"/>
          <w:sz w:val="28"/>
          <w:szCs w:val="28"/>
        </w:rPr>
        <w:t>radicadas a los números “2016-131, 2016-140”</w:t>
      </w:r>
      <w:r w:rsidR="00265361" w:rsidRPr="00A63A0D">
        <w:rPr>
          <w:rFonts w:ascii="Arial" w:hAnsi="Arial" w:cs="Arial"/>
          <w:sz w:val="28"/>
          <w:szCs w:val="28"/>
        </w:rPr>
        <w:t>,</w:t>
      </w:r>
      <w:r w:rsidR="009032DB" w:rsidRPr="00A63A0D">
        <w:rPr>
          <w:rFonts w:ascii="Arial" w:hAnsi="Arial" w:cs="Arial"/>
          <w:sz w:val="28"/>
          <w:szCs w:val="28"/>
        </w:rPr>
        <w:t xml:space="preserve"> pero el tutelado</w:t>
      </w:r>
      <w:r w:rsidR="00265361" w:rsidRPr="00A63A0D">
        <w:rPr>
          <w:rFonts w:ascii="Arial" w:hAnsi="Arial" w:cs="Arial"/>
          <w:sz w:val="28"/>
          <w:szCs w:val="28"/>
        </w:rPr>
        <w:t xml:space="preserve"> </w:t>
      </w:r>
      <w:r w:rsidR="00265361" w:rsidRPr="00A63A0D">
        <w:rPr>
          <w:rFonts w:ascii="Arial" w:hAnsi="Arial" w:cs="Arial"/>
          <w:i/>
          <w:sz w:val="28"/>
          <w:szCs w:val="28"/>
        </w:rPr>
        <w:t>“</w:t>
      </w:r>
      <w:r w:rsidR="001F3A38" w:rsidRPr="00A63A0D">
        <w:rPr>
          <w:rFonts w:ascii="Arial" w:hAnsi="Arial" w:cs="Arial"/>
          <w:i/>
          <w:sz w:val="24"/>
          <w:szCs w:val="28"/>
        </w:rPr>
        <w:t>NO</w:t>
      </w:r>
      <w:r w:rsidR="001F3A38" w:rsidRPr="00A63A0D">
        <w:rPr>
          <w:rFonts w:ascii="Arial" w:hAnsi="Arial" w:cs="Arial"/>
          <w:i/>
          <w:sz w:val="28"/>
          <w:szCs w:val="28"/>
        </w:rPr>
        <w:t xml:space="preserve"> a proferido auto admitiendo orechazando </w:t>
      </w:r>
      <w:r w:rsidR="001F3A38" w:rsidRPr="00A63A0D">
        <w:rPr>
          <w:rFonts w:ascii="Arial" w:hAnsi="Arial" w:cs="Arial"/>
          <w:sz w:val="28"/>
          <w:szCs w:val="28"/>
        </w:rPr>
        <w:t xml:space="preserve">(sic) </w:t>
      </w:r>
      <w:r w:rsidR="001F3A38" w:rsidRPr="00A63A0D">
        <w:rPr>
          <w:rFonts w:ascii="Arial" w:hAnsi="Arial" w:cs="Arial"/>
          <w:i/>
          <w:sz w:val="28"/>
          <w:szCs w:val="28"/>
        </w:rPr>
        <w:t>mi acción</w:t>
      </w:r>
      <w:r w:rsidR="009032DB" w:rsidRPr="00A63A0D">
        <w:rPr>
          <w:rFonts w:ascii="Arial" w:hAnsi="Arial" w:cs="Arial"/>
          <w:sz w:val="28"/>
          <w:szCs w:val="28"/>
        </w:rPr>
        <w:t>”</w:t>
      </w:r>
      <w:r w:rsidR="00346326" w:rsidRPr="00A63A0D">
        <w:rPr>
          <w:rFonts w:ascii="Arial" w:hAnsi="Arial" w:cs="Arial"/>
          <w:sz w:val="28"/>
          <w:szCs w:val="28"/>
        </w:rPr>
        <w:t xml:space="preserve">, ya que </w:t>
      </w:r>
      <w:r w:rsidR="00BE2C13" w:rsidRPr="00A63A0D">
        <w:rPr>
          <w:rFonts w:ascii="Arial" w:hAnsi="Arial" w:cs="Arial"/>
          <w:sz w:val="28"/>
          <w:szCs w:val="28"/>
        </w:rPr>
        <w:t xml:space="preserve">tiene vencido el tiempo </w:t>
      </w:r>
      <w:r w:rsidR="00810C3B" w:rsidRPr="00A63A0D">
        <w:rPr>
          <w:rFonts w:ascii="Arial" w:hAnsi="Arial" w:cs="Arial"/>
          <w:sz w:val="28"/>
          <w:szCs w:val="28"/>
        </w:rPr>
        <w:t>que le concede la Ley 472 de 1998, para proferir auto de admisión o inadmisión</w:t>
      </w:r>
      <w:r w:rsidR="00A63A0D" w:rsidRPr="00A63A0D">
        <w:rPr>
          <w:rFonts w:ascii="Arial" w:hAnsi="Arial" w:cs="Arial"/>
          <w:sz w:val="28"/>
          <w:szCs w:val="28"/>
        </w:rPr>
        <w:t xml:space="preserve"> de su demanda.</w:t>
      </w:r>
    </w:p>
    <w:p w:rsidR="00A63A0D" w:rsidRPr="00A63A0D" w:rsidRDefault="00A63A0D" w:rsidP="00A63A0D">
      <w:pPr>
        <w:pStyle w:val="Sinespaciado1"/>
        <w:spacing w:line="360" w:lineRule="auto"/>
        <w:ind w:firstLine="2835"/>
        <w:jc w:val="both"/>
        <w:rPr>
          <w:rFonts w:ascii="Arial" w:hAnsi="Arial" w:cs="Arial"/>
          <w:b/>
          <w:sz w:val="28"/>
          <w:szCs w:val="28"/>
          <w:lang w:val="es-ES" w:eastAsia="es-ES"/>
        </w:rPr>
      </w:pPr>
    </w:p>
    <w:p w:rsidR="00AA1684" w:rsidRDefault="00035FC1" w:rsidP="00AA1684">
      <w:pPr>
        <w:pStyle w:val="Sinespaciado1"/>
        <w:spacing w:line="360" w:lineRule="auto"/>
        <w:ind w:firstLine="2835"/>
        <w:jc w:val="both"/>
        <w:rPr>
          <w:rFonts w:ascii="Arial" w:hAnsi="Arial" w:cs="Arial"/>
          <w:sz w:val="28"/>
          <w:szCs w:val="28"/>
        </w:rPr>
      </w:pPr>
      <w:r w:rsidRPr="00A63A0D">
        <w:rPr>
          <w:rFonts w:ascii="Arial" w:hAnsi="Arial" w:cs="Arial"/>
          <w:sz w:val="28"/>
          <w:szCs w:val="28"/>
        </w:rPr>
        <w:t xml:space="preserve">3. Solicita en consecuencia </w:t>
      </w:r>
      <w:r w:rsidR="00C32341" w:rsidRPr="00A63A0D">
        <w:rPr>
          <w:rFonts w:ascii="Arial" w:hAnsi="Arial" w:cs="Arial"/>
          <w:sz w:val="28"/>
          <w:szCs w:val="28"/>
        </w:rPr>
        <w:t xml:space="preserve">se </w:t>
      </w:r>
      <w:r w:rsidR="00F42DE0">
        <w:rPr>
          <w:rFonts w:ascii="Arial" w:hAnsi="Arial" w:cs="Arial"/>
          <w:sz w:val="28"/>
          <w:szCs w:val="28"/>
        </w:rPr>
        <w:t xml:space="preserve">protejan sus derechos fundamentales y se </w:t>
      </w:r>
      <w:r w:rsidR="0034015B" w:rsidRPr="00A63A0D">
        <w:rPr>
          <w:rFonts w:ascii="Arial" w:hAnsi="Arial" w:cs="Arial"/>
          <w:sz w:val="28"/>
          <w:szCs w:val="28"/>
        </w:rPr>
        <w:t>ordene</w:t>
      </w:r>
      <w:r w:rsidR="00A24979" w:rsidRPr="00A63A0D">
        <w:rPr>
          <w:rFonts w:ascii="Arial" w:hAnsi="Arial" w:cs="Arial"/>
          <w:sz w:val="28"/>
          <w:szCs w:val="28"/>
        </w:rPr>
        <w:t>:</w:t>
      </w:r>
      <w:r w:rsidR="0034015B" w:rsidRPr="00A63A0D">
        <w:rPr>
          <w:rFonts w:ascii="Arial" w:hAnsi="Arial" w:cs="Arial"/>
          <w:sz w:val="28"/>
          <w:szCs w:val="28"/>
        </w:rPr>
        <w:t xml:space="preserve"> </w:t>
      </w:r>
      <w:r w:rsidR="00A24979" w:rsidRPr="00A63A0D">
        <w:rPr>
          <w:rFonts w:ascii="Arial" w:hAnsi="Arial" w:cs="Arial"/>
          <w:sz w:val="28"/>
          <w:szCs w:val="28"/>
        </w:rPr>
        <w:t xml:space="preserve">(i) </w:t>
      </w:r>
      <w:r w:rsidR="00F42DE0">
        <w:rPr>
          <w:rFonts w:ascii="Arial" w:hAnsi="Arial" w:cs="Arial"/>
          <w:sz w:val="28"/>
          <w:szCs w:val="28"/>
        </w:rPr>
        <w:t>al operador judicial accionado admitir o inadmitir sus demandas populares</w:t>
      </w:r>
      <w:r w:rsidR="00A24979" w:rsidRPr="00A63A0D">
        <w:rPr>
          <w:rFonts w:ascii="Arial" w:hAnsi="Arial" w:cs="Arial"/>
          <w:sz w:val="28"/>
          <w:szCs w:val="28"/>
        </w:rPr>
        <w:t xml:space="preserve">; (ii) </w:t>
      </w:r>
      <w:r w:rsidR="00F42DE0" w:rsidRPr="00A63A0D">
        <w:rPr>
          <w:rFonts w:ascii="Arial" w:hAnsi="Arial" w:cs="Arial"/>
          <w:sz w:val="28"/>
          <w:szCs w:val="28"/>
        </w:rPr>
        <w:t>se escanee copia de</w:t>
      </w:r>
      <w:r w:rsidR="00F42DE0">
        <w:rPr>
          <w:rFonts w:ascii="Arial" w:hAnsi="Arial" w:cs="Arial"/>
          <w:sz w:val="28"/>
          <w:szCs w:val="28"/>
        </w:rPr>
        <w:t xml:space="preserve"> lo actuado </w:t>
      </w:r>
      <w:r w:rsidR="00AA1684">
        <w:rPr>
          <w:rFonts w:ascii="Arial" w:hAnsi="Arial" w:cs="Arial"/>
          <w:sz w:val="28"/>
          <w:szCs w:val="28"/>
        </w:rPr>
        <w:t>a su correo electrónico y</w:t>
      </w:r>
      <w:r w:rsidR="00F42DE0" w:rsidRPr="00A63A0D">
        <w:rPr>
          <w:rFonts w:ascii="Arial" w:hAnsi="Arial" w:cs="Arial"/>
          <w:sz w:val="28"/>
          <w:szCs w:val="28"/>
        </w:rPr>
        <w:t xml:space="preserve"> </w:t>
      </w:r>
      <w:r w:rsidR="00A24979" w:rsidRPr="00A63A0D">
        <w:rPr>
          <w:rFonts w:ascii="Arial" w:hAnsi="Arial" w:cs="Arial"/>
          <w:sz w:val="28"/>
          <w:szCs w:val="28"/>
        </w:rPr>
        <w:t>(iii)</w:t>
      </w:r>
      <w:r w:rsidR="00AA1684">
        <w:rPr>
          <w:rFonts w:ascii="Arial" w:hAnsi="Arial" w:cs="Arial"/>
          <w:sz w:val="28"/>
          <w:szCs w:val="28"/>
        </w:rPr>
        <w:t xml:space="preserve"> se haga extensivo el fallo a todas las acciones populares en que el tutelado haya actuado en igual forma. </w:t>
      </w:r>
    </w:p>
    <w:p w:rsidR="00AA1684" w:rsidRDefault="00AA1684" w:rsidP="00AA1684">
      <w:pPr>
        <w:pStyle w:val="Sinespaciado1"/>
        <w:spacing w:line="360" w:lineRule="auto"/>
        <w:ind w:firstLine="2835"/>
        <w:jc w:val="both"/>
        <w:rPr>
          <w:rFonts w:ascii="Arial" w:hAnsi="Arial" w:cs="Arial"/>
          <w:sz w:val="28"/>
          <w:szCs w:val="28"/>
        </w:rPr>
      </w:pPr>
    </w:p>
    <w:p w:rsidR="00536B95" w:rsidRDefault="007C7FF3" w:rsidP="00536B95">
      <w:pPr>
        <w:pStyle w:val="Sinespaciado1"/>
        <w:spacing w:line="360" w:lineRule="auto"/>
        <w:ind w:firstLine="2835"/>
        <w:jc w:val="both"/>
        <w:rPr>
          <w:rFonts w:ascii="Arial" w:hAnsi="Arial" w:cs="Arial"/>
          <w:sz w:val="28"/>
          <w:szCs w:val="28"/>
          <w:lang w:val="es-ES"/>
        </w:rPr>
      </w:pPr>
      <w:r w:rsidRPr="00AA1684">
        <w:rPr>
          <w:rFonts w:ascii="Arial" w:hAnsi="Arial" w:cs="Arial"/>
          <w:sz w:val="28"/>
          <w:szCs w:val="28"/>
          <w:lang w:val="es-ES"/>
        </w:rPr>
        <w:t>4</w:t>
      </w:r>
      <w:r w:rsidR="00A45A2B" w:rsidRPr="00AA1684">
        <w:rPr>
          <w:rFonts w:ascii="Arial" w:hAnsi="Arial" w:cs="Arial"/>
          <w:sz w:val="28"/>
          <w:szCs w:val="28"/>
          <w:lang w:val="es-ES"/>
        </w:rPr>
        <w:t xml:space="preserve">. </w:t>
      </w:r>
      <w:r w:rsidRPr="00AA1684">
        <w:rPr>
          <w:rFonts w:ascii="Arial" w:hAnsi="Arial" w:cs="Arial"/>
          <w:sz w:val="28"/>
          <w:szCs w:val="28"/>
          <w:lang w:val="es-ES"/>
        </w:rPr>
        <w:t xml:space="preserve">Por auto del </w:t>
      </w:r>
      <w:r w:rsidR="00C04734" w:rsidRPr="00AA1684">
        <w:rPr>
          <w:rFonts w:ascii="Arial" w:hAnsi="Arial" w:cs="Arial"/>
          <w:sz w:val="28"/>
          <w:szCs w:val="28"/>
          <w:lang w:val="es-ES"/>
        </w:rPr>
        <w:t>5</w:t>
      </w:r>
      <w:r w:rsidRPr="00AA1684">
        <w:rPr>
          <w:rFonts w:ascii="Arial" w:hAnsi="Arial" w:cs="Arial"/>
          <w:sz w:val="28"/>
          <w:szCs w:val="28"/>
          <w:lang w:val="es-ES"/>
        </w:rPr>
        <w:t xml:space="preserve"> de </w:t>
      </w:r>
      <w:r w:rsidR="00623BAE">
        <w:rPr>
          <w:rFonts w:ascii="Arial" w:hAnsi="Arial" w:cs="Arial"/>
          <w:sz w:val="28"/>
          <w:szCs w:val="28"/>
          <w:lang w:val="es-ES"/>
        </w:rPr>
        <w:t>abril</w:t>
      </w:r>
      <w:r w:rsidRPr="00AA1684">
        <w:rPr>
          <w:rFonts w:ascii="Arial" w:hAnsi="Arial" w:cs="Arial"/>
          <w:sz w:val="28"/>
          <w:szCs w:val="28"/>
          <w:lang w:val="es-ES"/>
        </w:rPr>
        <w:t xml:space="preserve"> </w:t>
      </w:r>
      <w:r w:rsidR="00623BAE">
        <w:rPr>
          <w:rFonts w:ascii="Arial" w:hAnsi="Arial" w:cs="Arial"/>
          <w:sz w:val="28"/>
          <w:szCs w:val="28"/>
          <w:lang w:val="es-ES"/>
        </w:rPr>
        <w:t>último</w:t>
      </w:r>
      <w:r w:rsidRPr="00AA1684">
        <w:rPr>
          <w:rFonts w:ascii="Arial" w:hAnsi="Arial" w:cs="Arial"/>
          <w:sz w:val="28"/>
          <w:szCs w:val="28"/>
          <w:lang w:val="es-ES"/>
        </w:rPr>
        <w:t xml:space="preserve">, se </w:t>
      </w:r>
      <w:r w:rsidR="00C04734" w:rsidRPr="00AA1684">
        <w:rPr>
          <w:rFonts w:ascii="Arial" w:hAnsi="Arial" w:cs="Arial"/>
          <w:sz w:val="28"/>
          <w:szCs w:val="28"/>
          <w:lang w:val="es-ES"/>
        </w:rPr>
        <w:t>admitieron la acciones de tutela en trámite acumulado</w:t>
      </w:r>
      <w:r w:rsidRPr="00AA1684">
        <w:rPr>
          <w:rFonts w:ascii="Arial" w:hAnsi="Arial" w:cs="Arial"/>
          <w:sz w:val="28"/>
          <w:szCs w:val="28"/>
          <w:lang w:val="es-ES"/>
        </w:rPr>
        <w:t>, se dispuso la vinculación de</w:t>
      </w:r>
      <w:r w:rsidR="00623BAE">
        <w:rPr>
          <w:rFonts w:ascii="Arial" w:hAnsi="Arial" w:cs="Arial"/>
          <w:sz w:val="28"/>
          <w:szCs w:val="28"/>
          <w:lang w:val="es-ES"/>
        </w:rPr>
        <w:t xml:space="preserve"> </w:t>
      </w:r>
      <w:r w:rsidRPr="00AA1684">
        <w:rPr>
          <w:rFonts w:ascii="Arial" w:hAnsi="Arial" w:cs="Arial"/>
          <w:sz w:val="28"/>
          <w:szCs w:val="28"/>
          <w:lang w:val="es-ES"/>
        </w:rPr>
        <w:t>l</w:t>
      </w:r>
      <w:r w:rsidR="00623BAE">
        <w:rPr>
          <w:rFonts w:ascii="Arial" w:hAnsi="Arial" w:cs="Arial"/>
          <w:sz w:val="28"/>
          <w:szCs w:val="28"/>
          <w:lang w:val="es-ES"/>
        </w:rPr>
        <w:t>a Defensoría del Pueblo, de la Procuraduría General de la Nación Regional Risaralda y de la Alcaldía de Pereira</w:t>
      </w:r>
      <w:r w:rsidRPr="00AA1684">
        <w:rPr>
          <w:rFonts w:ascii="Arial" w:hAnsi="Arial" w:cs="Arial"/>
          <w:sz w:val="28"/>
          <w:szCs w:val="28"/>
          <w:lang w:val="es-ES"/>
        </w:rPr>
        <w:t>, se ordenó su notificación, su traslado y la remisión de copias de las piezas procesales que se estimen convenientes para la res</w:t>
      </w:r>
      <w:r w:rsidR="00E2137E" w:rsidRPr="00AA1684">
        <w:rPr>
          <w:rFonts w:ascii="Arial" w:hAnsi="Arial" w:cs="Arial"/>
          <w:sz w:val="28"/>
          <w:szCs w:val="28"/>
          <w:lang w:val="es-ES"/>
        </w:rPr>
        <w:t>olución del presente resguardo c</w:t>
      </w:r>
      <w:r w:rsidRPr="00AA1684">
        <w:rPr>
          <w:rFonts w:ascii="Arial" w:hAnsi="Arial" w:cs="Arial"/>
          <w:sz w:val="28"/>
          <w:szCs w:val="28"/>
          <w:lang w:val="es-ES"/>
        </w:rPr>
        <w:t>onstitucional.</w:t>
      </w:r>
    </w:p>
    <w:p w:rsidR="00536B95" w:rsidRDefault="00536B95" w:rsidP="00536B95">
      <w:pPr>
        <w:pStyle w:val="Sinespaciado1"/>
        <w:spacing w:line="360" w:lineRule="auto"/>
        <w:ind w:firstLine="2835"/>
        <w:jc w:val="both"/>
        <w:rPr>
          <w:rFonts w:ascii="Arial" w:hAnsi="Arial" w:cs="Arial"/>
          <w:sz w:val="28"/>
          <w:szCs w:val="28"/>
          <w:lang w:val="es-ES"/>
        </w:rPr>
      </w:pPr>
    </w:p>
    <w:p w:rsidR="000E215C" w:rsidRPr="009E3484" w:rsidRDefault="00EF226B" w:rsidP="000E215C">
      <w:pPr>
        <w:pStyle w:val="Sinespaciado1"/>
        <w:spacing w:line="360" w:lineRule="auto"/>
        <w:ind w:firstLine="2835"/>
        <w:jc w:val="both"/>
        <w:rPr>
          <w:rFonts w:ascii="Arial" w:hAnsi="Arial" w:cs="Arial"/>
          <w:sz w:val="28"/>
          <w:szCs w:val="28"/>
          <w:lang w:val="es-ES"/>
        </w:rPr>
      </w:pPr>
      <w:r w:rsidRPr="00536B95">
        <w:rPr>
          <w:rFonts w:ascii="Arial" w:hAnsi="Arial" w:cs="Arial"/>
          <w:sz w:val="28"/>
          <w:szCs w:val="28"/>
          <w:lang w:val="es-ES"/>
        </w:rPr>
        <w:t>4</w:t>
      </w:r>
      <w:r w:rsidR="00906838" w:rsidRPr="00536B95">
        <w:rPr>
          <w:rFonts w:ascii="Arial" w:hAnsi="Arial" w:cs="Arial"/>
          <w:sz w:val="28"/>
          <w:szCs w:val="28"/>
          <w:lang w:val="es-ES"/>
        </w:rPr>
        <w:t xml:space="preserve">.1. </w:t>
      </w:r>
      <w:r w:rsidR="000E215C" w:rsidRPr="009E3484">
        <w:rPr>
          <w:rFonts w:ascii="Arial" w:hAnsi="Arial" w:cs="Arial"/>
          <w:sz w:val="28"/>
          <w:szCs w:val="28"/>
          <w:lang w:val="es-ES"/>
        </w:rPr>
        <w:t xml:space="preserve">La Procuraduría </w:t>
      </w:r>
      <w:r w:rsidR="000E215C">
        <w:rPr>
          <w:rFonts w:ascii="Arial" w:hAnsi="Arial" w:cs="Arial"/>
          <w:sz w:val="28"/>
          <w:szCs w:val="28"/>
          <w:lang w:val="es-ES"/>
        </w:rPr>
        <w:t>Regional</w:t>
      </w:r>
      <w:r w:rsidR="000E215C" w:rsidRPr="009E3484">
        <w:rPr>
          <w:rFonts w:ascii="Arial" w:hAnsi="Arial" w:cs="Arial"/>
          <w:sz w:val="28"/>
          <w:szCs w:val="28"/>
          <w:lang w:val="es-ES"/>
        </w:rPr>
        <w:t xml:space="preserve"> de </w:t>
      </w:r>
      <w:r w:rsidR="000E215C">
        <w:rPr>
          <w:rFonts w:ascii="Arial" w:hAnsi="Arial" w:cs="Arial"/>
          <w:sz w:val="28"/>
          <w:szCs w:val="28"/>
          <w:lang w:val="es-ES"/>
        </w:rPr>
        <w:t>Risaralda</w:t>
      </w:r>
      <w:r w:rsidR="000E215C" w:rsidRPr="009E3484">
        <w:rPr>
          <w:rFonts w:ascii="Arial" w:hAnsi="Arial" w:cs="Arial"/>
          <w:sz w:val="28"/>
          <w:szCs w:val="28"/>
          <w:lang w:val="es-ES"/>
        </w:rPr>
        <w:t xml:space="preserve">, indica que en virtud de las acciones populares presentadas por el señor </w:t>
      </w:r>
      <w:r w:rsidR="000E215C">
        <w:rPr>
          <w:rFonts w:ascii="Arial" w:hAnsi="Arial" w:cs="Arial"/>
          <w:sz w:val="28"/>
          <w:szCs w:val="28"/>
          <w:lang w:val="es-ES"/>
        </w:rPr>
        <w:t>Andrés Morales,</w:t>
      </w:r>
      <w:r w:rsidR="000E215C" w:rsidRPr="009E3484">
        <w:rPr>
          <w:rFonts w:ascii="Arial" w:hAnsi="Arial" w:cs="Arial"/>
          <w:sz w:val="28"/>
          <w:szCs w:val="28"/>
          <w:lang w:val="es-ES"/>
        </w:rPr>
        <w:t xml:space="preserve"> ha designado a dife</w:t>
      </w:r>
      <w:r w:rsidR="000E215C">
        <w:rPr>
          <w:rFonts w:ascii="Arial" w:hAnsi="Arial" w:cs="Arial"/>
          <w:sz w:val="28"/>
          <w:szCs w:val="28"/>
          <w:lang w:val="es-ES"/>
        </w:rPr>
        <w:t>rentes profesionales de la</w:t>
      </w:r>
      <w:r w:rsidR="000E215C" w:rsidRPr="009E3484">
        <w:rPr>
          <w:rFonts w:ascii="Arial" w:hAnsi="Arial" w:cs="Arial"/>
          <w:sz w:val="28"/>
          <w:szCs w:val="28"/>
          <w:lang w:val="es-ES"/>
        </w:rPr>
        <w:t xml:space="preserve"> Procuraduría Regional de Risaralda y Provincial de Pereira para dar cumplimiento al artículo 21 de la ley 472 de 1998; informa que la</w:t>
      </w:r>
      <w:r w:rsidR="000E215C">
        <w:rPr>
          <w:rFonts w:ascii="Arial" w:hAnsi="Arial" w:cs="Arial"/>
          <w:sz w:val="28"/>
          <w:szCs w:val="28"/>
          <w:lang w:val="es-ES"/>
        </w:rPr>
        <w:t>s</w:t>
      </w:r>
      <w:r w:rsidR="000E215C" w:rsidRPr="009E3484">
        <w:rPr>
          <w:rFonts w:ascii="Arial" w:hAnsi="Arial" w:cs="Arial"/>
          <w:sz w:val="28"/>
          <w:szCs w:val="28"/>
          <w:lang w:val="es-ES"/>
        </w:rPr>
        <w:t xml:space="preserve"> acci</w:t>
      </w:r>
      <w:r w:rsidR="000E215C">
        <w:rPr>
          <w:rFonts w:ascii="Arial" w:hAnsi="Arial" w:cs="Arial"/>
          <w:sz w:val="28"/>
          <w:szCs w:val="28"/>
          <w:lang w:val="es-ES"/>
        </w:rPr>
        <w:t>ones</w:t>
      </w:r>
      <w:r w:rsidR="000E215C" w:rsidRPr="009E3484">
        <w:rPr>
          <w:rFonts w:ascii="Arial" w:hAnsi="Arial" w:cs="Arial"/>
          <w:sz w:val="28"/>
          <w:szCs w:val="28"/>
          <w:lang w:val="es-ES"/>
        </w:rPr>
        <w:t xml:space="preserve"> popular</w:t>
      </w:r>
      <w:r w:rsidR="000E215C">
        <w:rPr>
          <w:rFonts w:ascii="Arial" w:hAnsi="Arial" w:cs="Arial"/>
          <w:sz w:val="28"/>
          <w:szCs w:val="28"/>
          <w:lang w:val="es-ES"/>
        </w:rPr>
        <w:t>es referenciadas</w:t>
      </w:r>
      <w:r w:rsidR="000E215C" w:rsidRPr="009E3484">
        <w:rPr>
          <w:rFonts w:ascii="Arial" w:hAnsi="Arial" w:cs="Arial"/>
          <w:sz w:val="28"/>
          <w:szCs w:val="28"/>
          <w:lang w:val="es-ES"/>
        </w:rPr>
        <w:t>, no fue</w:t>
      </w:r>
      <w:r w:rsidR="000E215C">
        <w:rPr>
          <w:rFonts w:ascii="Arial" w:hAnsi="Arial" w:cs="Arial"/>
          <w:sz w:val="28"/>
          <w:szCs w:val="28"/>
          <w:lang w:val="es-ES"/>
        </w:rPr>
        <w:t>ron</w:t>
      </w:r>
      <w:r w:rsidR="000E215C" w:rsidRPr="009E3484">
        <w:rPr>
          <w:rFonts w:ascii="Arial" w:hAnsi="Arial" w:cs="Arial"/>
          <w:sz w:val="28"/>
          <w:szCs w:val="28"/>
          <w:lang w:val="es-ES"/>
        </w:rPr>
        <w:t xml:space="preserve"> promovida</w:t>
      </w:r>
      <w:r w:rsidR="000E215C">
        <w:rPr>
          <w:rFonts w:ascii="Arial" w:hAnsi="Arial" w:cs="Arial"/>
          <w:sz w:val="28"/>
          <w:szCs w:val="28"/>
          <w:lang w:val="es-ES"/>
        </w:rPr>
        <w:t>s</w:t>
      </w:r>
      <w:r w:rsidR="000E215C" w:rsidRPr="009E3484">
        <w:rPr>
          <w:rFonts w:ascii="Arial" w:hAnsi="Arial" w:cs="Arial"/>
          <w:sz w:val="28"/>
          <w:szCs w:val="28"/>
          <w:lang w:val="es-ES"/>
        </w:rPr>
        <w:t xml:space="preserve"> por esa institución y por</w:t>
      </w:r>
      <w:r w:rsidR="000E215C">
        <w:rPr>
          <w:rFonts w:ascii="Arial" w:hAnsi="Arial" w:cs="Arial"/>
          <w:sz w:val="28"/>
          <w:szCs w:val="28"/>
          <w:lang w:val="es-ES"/>
        </w:rPr>
        <w:t xml:space="preserve"> último, pide su desvinculación </w:t>
      </w:r>
      <w:r w:rsidR="000E215C" w:rsidRPr="006D2EE9">
        <w:rPr>
          <w:rFonts w:ascii="Arial" w:hAnsi="Arial" w:cs="Arial"/>
          <w:sz w:val="24"/>
          <w:szCs w:val="28"/>
          <w:lang w:val="es-ES"/>
        </w:rPr>
        <w:t xml:space="preserve">(fls. </w:t>
      </w:r>
      <w:r w:rsidR="006D2EE9">
        <w:rPr>
          <w:rFonts w:ascii="Arial" w:hAnsi="Arial" w:cs="Arial"/>
          <w:sz w:val="24"/>
          <w:szCs w:val="28"/>
          <w:lang w:val="es-ES"/>
        </w:rPr>
        <w:t>11-13</w:t>
      </w:r>
      <w:r w:rsidR="000E215C" w:rsidRPr="006D2EE9">
        <w:rPr>
          <w:rFonts w:ascii="Arial" w:hAnsi="Arial" w:cs="Arial"/>
          <w:sz w:val="24"/>
          <w:szCs w:val="28"/>
          <w:lang w:val="es-ES"/>
        </w:rPr>
        <w:t>).</w:t>
      </w:r>
    </w:p>
    <w:p w:rsidR="000426B4" w:rsidRDefault="000426B4" w:rsidP="00536B95">
      <w:pPr>
        <w:pStyle w:val="Sinespaciado1"/>
        <w:spacing w:line="360" w:lineRule="auto"/>
        <w:ind w:firstLine="2835"/>
        <w:jc w:val="both"/>
        <w:rPr>
          <w:rFonts w:ascii="Arial" w:hAnsi="Arial" w:cs="Arial"/>
          <w:sz w:val="28"/>
          <w:szCs w:val="28"/>
          <w:lang w:val="es-ES"/>
        </w:rPr>
      </w:pPr>
    </w:p>
    <w:p w:rsidR="004C61A0" w:rsidRPr="00B929DF" w:rsidRDefault="004C61A0" w:rsidP="00536B95">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t xml:space="preserve">4.2. </w:t>
      </w:r>
      <w:r w:rsidR="00B929DF" w:rsidRPr="00B929DF">
        <w:rPr>
          <w:rFonts w:ascii="Arial" w:hAnsi="Arial" w:cs="Arial"/>
          <w:sz w:val="28"/>
          <w:szCs w:val="28"/>
          <w:lang w:val="es-ES"/>
        </w:rPr>
        <w:t xml:space="preserve">La Defensoría del Pueblo considera que la inconformidad del accionante está referida a un presunto actuar contrario a la ley por parte del juzgado de conocimiento y en el evento de demostrarse lo afirmado por el accionante prosperaría la presente acción y solicita la desvinculación de la entidad </w:t>
      </w:r>
      <w:r w:rsidR="00B929DF">
        <w:rPr>
          <w:rFonts w:ascii="Arial" w:hAnsi="Arial" w:cs="Arial"/>
          <w:sz w:val="24"/>
          <w:szCs w:val="28"/>
          <w:lang w:val="es-ES"/>
        </w:rPr>
        <w:t>(fl</w:t>
      </w:r>
      <w:r w:rsidR="00B929DF" w:rsidRPr="00B929DF">
        <w:rPr>
          <w:rFonts w:ascii="Arial" w:hAnsi="Arial" w:cs="Arial"/>
          <w:sz w:val="24"/>
          <w:szCs w:val="28"/>
          <w:lang w:val="es-ES"/>
        </w:rPr>
        <w:t xml:space="preserve">. </w:t>
      </w:r>
      <w:r w:rsidR="00B929DF">
        <w:rPr>
          <w:rFonts w:ascii="Arial" w:hAnsi="Arial" w:cs="Arial"/>
          <w:sz w:val="24"/>
          <w:szCs w:val="28"/>
          <w:lang w:val="es-ES"/>
        </w:rPr>
        <w:t>15</w:t>
      </w:r>
      <w:r w:rsidR="00B929DF" w:rsidRPr="00B929DF">
        <w:rPr>
          <w:rFonts w:ascii="Arial" w:hAnsi="Arial" w:cs="Arial"/>
          <w:sz w:val="24"/>
          <w:szCs w:val="28"/>
          <w:lang w:val="es-ES"/>
        </w:rPr>
        <w:t>).</w:t>
      </w:r>
    </w:p>
    <w:p w:rsidR="000426B4" w:rsidRDefault="000426B4" w:rsidP="00536B95">
      <w:pPr>
        <w:pStyle w:val="Sinespaciado1"/>
        <w:spacing w:line="360" w:lineRule="auto"/>
        <w:ind w:firstLine="2835"/>
        <w:jc w:val="both"/>
        <w:rPr>
          <w:rFonts w:ascii="Arial" w:hAnsi="Arial" w:cs="Arial"/>
          <w:sz w:val="28"/>
          <w:szCs w:val="28"/>
          <w:lang w:val="es-ES"/>
        </w:rPr>
      </w:pPr>
    </w:p>
    <w:p w:rsidR="005035ED" w:rsidRDefault="005035ED" w:rsidP="005035ED">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t xml:space="preserve">4.3.  El </w:t>
      </w:r>
      <w:r w:rsidR="009C7AA5" w:rsidRPr="00536B95">
        <w:rPr>
          <w:rFonts w:ascii="Arial" w:hAnsi="Arial" w:cs="Arial"/>
          <w:sz w:val="28"/>
          <w:szCs w:val="28"/>
          <w:lang w:val="es-ES"/>
        </w:rPr>
        <w:t xml:space="preserve">juzgado </w:t>
      </w:r>
      <w:r w:rsidR="00046E06" w:rsidRPr="00536B95">
        <w:rPr>
          <w:rFonts w:ascii="Arial" w:hAnsi="Arial" w:cs="Arial"/>
          <w:sz w:val="28"/>
          <w:szCs w:val="28"/>
          <w:lang w:val="es-ES"/>
        </w:rPr>
        <w:t>accionado</w:t>
      </w:r>
      <w:r w:rsidR="009C7AA5" w:rsidRPr="00536B95">
        <w:rPr>
          <w:rFonts w:ascii="Arial" w:hAnsi="Arial" w:cs="Arial"/>
          <w:sz w:val="28"/>
          <w:szCs w:val="28"/>
          <w:lang w:val="es-ES"/>
        </w:rPr>
        <w:t xml:space="preserve">, </w:t>
      </w:r>
      <w:r>
        <w:rPr>
          <w:rFonts w:ascii="Arial" w:hAnsi="Arial" w:cs="Arial"/>
          <w:sz w:val="28"/>
          <w:szCs w:val="28"/>
          <w:lang w:val="es-ES"/>
        </w:rPr>
        <w:t xml:space="preserve">remite copia de las actuaciones surtidas en los procesos objeto de queja, informando además que mediante auto del 8 de abril de este año, se decidió su inadmitirlas. </w:t>
      </w:r>
      <w:r>
        <w:rPr>
          <w:rFonts w:ascii="Arial" w:hAnsi="Arial" w:cs="Arial"/>
          <w:sz w:val="24"/>
          <w:szCs w:val="28"/>
          <w:lang w:val="es-ES"/>
        </w:rPr>
        <w:t>(fls. 17-25)</w:t>
      </w:r>
    </w:p>
    <w:p w:rsidR="005035ED" w:rsidRDefault="005035ED" w:rsidP="005035ED">
      <w:pPr>
        <w:pStyle w:val="Sinespaciado1"/>
        <w:spacing w:line="360" w:lineRule="auto"/>
        <w:ind w:firstLine="2835"/>
        <w:jc w:val="both"/>
        <w:rPr>
          <w:rFonts w:ascii="Arial" w:hAnsi="Arial" w:cs="Arial"/>
          <w:sz w:val="24"/>
          <w:szCs w:val="28"/>
          <w:lang w:val="es-ES"/>
        </w:rPr>
      </w:pPr>
    </w:p>
    <w:p w:rsidR="001473B7" w:rsidRPr="005035ED" w:rsidRDefault="00F27C13" w:rsidP="005035ED">
      <w:pPr>
        <w:pStyle w:val="Sinespaciado1"/>
        <w:spacing w:line="360" w:lineRule="auto"/>
        <w:ind w:firstLine="2835"/>
        <w:jc w:val="both"/>
        <w:rPr>
          <w:rFonts w:ascii="Arial" w:hAnsi="Arial" w:cs="Arial"/>
          <w:sz w:val="28"/>
          <w:szCs w:val="28"/>
          <w:lang w:val="es-ES"/>
        </w:rPr>
      </w:pPr>
      <w:r w:rsidRPr="005035ED">
        <w:rPr>
          <w:rFonts w:ascii="Arial" w:hAnsi="Arial" w:cs="Arial"/>
          <w:sz w:val="28"/>
          <w:szCs w:val="28"/>
          <w:lang w:val="es-ES"/>
        </w:rPr>
        <w:t>4.</w:t>
      </w:r>
      <w:r w:rsidR="005D6348" w:rsidRPr="005035ED">
        <w:rPr>
          <w:rFonts w:ascii="Arial" w:hAnsi="Arial" w:cs="Arial"/>
          <w:sz w:val="28"/>
          <w:szCs w:val="28"/>
          <w:lang w:val="es-ES"/>
        </w:rPr>
        <w:t>3</w:t>
      </w:r>
      <w:r w:rsidRPr="005035ED">
        <w:rPr>
          <w:rFonts w:ascii="Arial" w:hAnsi="Arial" w:cs="Arial"/>
          <w:sz w:val="28"/>
          <w:szCs w:val="28"/>
          <w:lang w:val="es-ES"/>
        </w:rPr>
        <w:t xml:space="preserve">. Los demás vinculados guardaron silencio. </w:t>
      </w:r>
    </w:p>
    <w:p w:rsidR="001A7279" w:rsidRPr="005035ED" w:rsidRDefault="001A7279" w:rsidP="00924B71">
      <w:pPr>
        <w:pStyle w:val="Sinespaciado1"/>
        <w:spacing w:line="360" w:lineRule="auto"/>
        <w:ind w:firstLine="708"/>
        <w:jc w:val="both"/>
        <w:rPr>
          <w:rFonts w:ascii="Arial" w:hAnsi="Arial" w:cs="Arial"/>
          <w:sz w:val="28"/>
          <w:szCs w:val="28"/>
          <w:lang w:val="es-ES"/>
        </w:rPr>
      </w:pPr>
    </w:p>
    <w:p w:rsidR="00D668B7" w:rsidRDefault="00D668B7" w:rsidP="00D9667D">
      <w:pPr>
        <w:pStyle w:val="Sinespaciado1"/>
        <w:spacing w:line="360" w:lineRule="auto"/>
        <w:jc w:val="center"/>
        <w:rPr>
          <w:rFonts w:ascii="Arial" w:hAnsi="Arial" w:cs="Arial"/>
          <w:b/>
          <w:spacing w:val="-3"/>
          <w:sz w:val="26"/>
          <w:szCs w:val="26"/>
        </w:rPr>
      </w:pPr>
    </w:p>
    <w:p w:rsidR="00A45A2B" w:rsidRPr="00376FFD" w:rsidRDefault="00A45A2B" w:rsidP="00376FFD">
      <w:pPr>
        <w:pStyle w:val="Sinespaciado1"/>
        <w:spacing w:line="360" w:lineRule="auto"/>
        <w:ind w:firstLine="2835"/>
        <w:rPr>
          <w:rFonts w:ascii="Arial" w:hAnsi="Arial" w:cs="Arial"/>
          <w:b/>
          <w:spacing w:val="-3"/>
          <w:sz w:val="28"/>
          <w:szCs w:val="28"/>
        </w:rPr>
      </w:pPr>
      <w:r w:rsidRPr="00376FFD">
        <w:rPr>
          <w:rFonts w:ascii="Arial" w:hAnsi="Arial" w:cs="Arial"/>
          <w:b/>
          <w:spacing w:val="-3"/>
          <w:sz w:val="28"/>
          <w:szCs w:val="28"/>
        </w:rPr>
        <w:t>III. Consideraciones de la Sala</w:t>
      </w:r>
    </w:p>
    <w:p w:rsidR="00A45A2B" w:rsidRPr="00376FFD" w:rsidRDefault="00A45A2B" w:rsidP="00D9667D">
      <w:pPr>
        <w:pStyle w:val="Sinespaciado1"/>
        <w:spacing w:line="360" w:lineRule="auto"/>
        <w:ind w:firstLine="708"/>
        <w:jc w:val="both"/>
        <w:rPr>
          <w:rFonts w:ascii="Arial" w:hAnsi="Arial" w:cs="Arial"/>
          <w:b/>
          <w:spacing w:val="-3"/>
          <w:sz w:val="28"/>
          <w:szCs w:val="28"/>
        </w:rPr>
      </w:pPr>
    </w:p>
    <w:p w:rsidR="00376FFD" w:rsidRDefault="00A45A2B" w:rsidP="00376FFD">
      <w:pPr>
        <w:pStyle w:val="Sinespaciado2"/>
        <w:numPr>
          <w:ilvl w:val="0"/>
          <w:numId w:val="11"/>
        </w:numPr>
        <w:spacing w:line="360" w:lineRule="auto"/>
        <w:ind w:left="0" w:firstLine="2835"/>
        <w:jc w:val="both"/>
        <w:rPr>
          <w:rFonts w:ascii="Arial" w:hAnsi="Arial" w:cs="Arial"/>
          <w:sz w:val="28"/>
          <w:szCs w:val="28"/>
        </w:rPr>
      </w:pPr>
      <w:r w:rsidRPr="00376FFD">
        <w:rPr>
          <w:rFonts w:ascii="Arial" w:hAnsi="Arial" w:cs="Arial"/>
          <w:sz w:val="28"/>
          <w:szCs w:val="28"/>
        </w:rPr>
        <w:t>Esta Corporación es competente para conocer de la tutela, de conformidad con lo previsto en los artículos 86 de la Carta Política, Decreto 2591 de 1991 y los pertin</w:t>
      </w:r>
      <w:r w:rsidR="00D87A34" w:rsidRPr="00376FFD">
        <w:rPr>
          <w:rFonts w:ascii="Arial" w:hAnsi="Arial" w:cs="Arial"/>
          <w:sz w:val="28"/>
          <w:szCs w:val="28"/>
        </w:rPr>
        <w:t>entes del Decreto 1382 de 2000.</w:t>
      </w:r>
    </w:p>
    <w:p w:rsidR="00376FFD" w:rsidRDefault="00376FFD" w:rsidP="00376FFD">
      <w:pPr>
        <w:pStyle w:val="Sinespaciado2"/>
        <w:spacing w:line="360" w:lineRule="auto"/>
        <w:ind w:left="2835"/>
        <w:jc w:val="both"/>
        <w:rPr>
          <w:rFonts w:ascii="Arial" w:hAnsi="Arial" w:cs="Arial"/>
          <w:sz w:val="28"/>
          <w:szCs w:val="28"/>
        </w:rPr>
      </w:pPr>
    </w:p>
    <w:p w:rsidR="00076CC7" w:rsidRDefault="00D87A34" w:rsidP="00076CC7">
      <w:pPr>
        <w:pStyle w:val="Sinespaciado2"/>
        <w:numPr>
          <w:ilvl w:val="0"/>
          <w:numId w:val="11"/>
        </w:numPr>
        <w:spacing w:line="360" w:lineRule="auto"/>
        <w:ind w:left="0" w:firstLine="2835"/>
        <w:jc w:val="both"/>
        <w:rPr>
          <w:rFonts w:ascii="Arial" w:hAnsi="Arial" w:cs="Arial"/>
          <w:sz w:val="28"/>
          <w:szCs w:val="28"/>
        </w:rPr>
      </w:pPr>
      <w:r w:rsidRPr="00376FFD">
        <w:rPr>
          <w:rFonts w:ascii="Arial" w:hAnsi="Arial" w:cs="Arial"/>
          <w:sz w:val="28"/>
          <w:szCs w:val="28"/>
        </w:rPr>
        <w:t xml:space="preserve"> </w:t>
      </w:r>
      <w:r w:rsidR="00C86269" w:rsidRPr="00376FF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86269" w:rsidRPr="00376FF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076CC7" w:rsidRDefault="00076CC7" w:rsidP="00076CC7">
      <w:pPr>
        <w:pStyle w:val="Prrafodelista"/>
        <w:rPr>
          <w:rFonts w:ascii="Arial" w:hAnsi="Arial" w:cs="Arial"/>
          <w:sz w:val="28"/>
          <w:szCs w:val="28"/>
        </w:rPr>
      </w:pPr>
    </w:p>
    <w:p w:rsidR="00076CC7" w:rsidRDefault="00321999" w:rsidP="00076CC7">
      <w:pPr>
        <w:pStyle w:val="Sinespaciado2"/>
        <w:numPr>
          <w:ilvl w:val="0"/>
          <w:numId w:val="11"/>
        </w:numPr>
        <w:spacing w:line="360" w:lineRule="auto"/>
        <w:ind w:left="0" w:firstLine="2835"/>
        <w:jc w:val="both"/>
        <w:rPr>
          <w:rFonts w:ascii="Arial" w:hAnsi="Arial" w:cs="Arial"/>
          <w:sz w:val="28"/>
          <w:szCs w:val="28"/>
        </w:rPr>
      </w:pPr>
      <w:r w:rsidRPr="00076CC7">
        <w:rPr>
          <w:rFonts w:ascii="Arial" w:hAnsi="Arial" w:cs="Arial"/>
          <w:sz w:val="28"/>
          <w:szCs w:val="28"/>
        </w:rPr>
        <w:t>E</w:t>
      </w:r>
      <w:r w:rsidR="00706DAD" w:rsidRPr="00076CC7">
        <w:rPr>
          <w:rFonts w:ascii="Arial" w:hAnsi="Arial" w:cs="Arial"/>
          <w:sz w:val="28"/>
          <w:szCs w:val="28"/>
        </w:rPr>
        <w:t xml:space="preserve">l artículo 26 del Decreto 2591 de 1991 corrobora tal </w:t>
      </w:r>
      <w:r w:rsidRPr="00076CC7">
        <w:rPr>
          <w:rFonts w:ascii="Arial" w:hAnsi="Arial" w:cs="Arial"/>
          <w:sz w:val="28"/>
          <w:szCs w:val="28"/>
        </w:rPr>
        <w:t>afirmación</w:t>
      </w:r>
      <w:r w:rsidR="00706DAD" w:rsidRPr="00076CC7">
        <w:rPr>
          <w:rFonts w:ascii="Arial" w:hAnsi="Arial" w:cs="Arial"/>
          <w:sz w:val="28"/>
          <w:szCs w:val="28"/>
        </w:rPr>
        <w:t xml:space="preserve">, al preceptuar que </w:t>
      </w:r>
      <w:r w:rsidR="00706DAD" w:rsidRPr="00076CC7">
        <w:rPr>
          <w:rFonts w:ascii="Arial" w:hAnsi="Arial" w:cs="Arial"/>
          <w:i/>
          <w:sz w:val="28"/>
          <w:szCs w:val="28"/>
        </w:rPr>
        <w:t>“</w:t>
      </w:r>
      <w:r w:rsidRPr="00076CC7">
        <w:rPr>
          <w:rFonts w:ascii="Arial" w:hAnsi="Arial" w:cs="Arial"/>
          <w:i/>
          <w:sz w:val="28"/>
          <w:szCs w:val="28"/>
        </w:rPr>
        <w:t>si</w:t>
      </w:r>
      <w:r w:rsidR="00706DAD" w:rsidRPr="00076CC7">
        <w:rPr>
          <w:rFonts w:ascii="Arial" w:hAnsi="Arial" w:cs="Arial"/>
          <w:i/>
          <w:sz w:val="28"/>
          <w:szCs w:val="28"/>
        </w:rPr>
        <w:t xml:space="preserve"> estando en curso la tutela, se dictare resolución, administrativa o judicial, que revoque, detenga o suspenda la actuación impugnada, se declarará fundada la solicitud únicamente para efectos de indemnización y de costas, si fueren procedentes.”</w:t>
      </w:r>
    </w:p>
    <w:p w:rsidR="00076CC7" w:rsidRDefault="00076CC7" w:rsidP="00076CC7">
      <w:pPr>
        <w:pStyle w:val="Prrafodelista"/>
        <w:rPr>
          <w:rFonts w:ascii="Arial" w:hAnsi="Arial" w:cs="Arial"/>
          <w:sz w:val="28"/>
          <w:szCs w:val="28"/>
        </w:rPr>
      </w:pPr>
    </w:p>
    <w:p w:rsidR="001837A9" w:rsidRDefault="00AB6544" w:rsidP="001837A9">
      <w:pPr>
        <w:pStyle w:val="Sinespaciado2"/>
        <w:numPr>
          <w:ilvl w:val="0"/>
          <w:numId w:val="11"/>
        </w:numPr>
        <w:spacing w:line="360" w:lineRule="auto"/>
        <w:ind w:left="0" w:firstLine="2835"/>
        <w:jc w:val="both"/>
        <w:rPr>
          <w:rFonts w:ascii="Arial" w:hAnsi="Arial" w:cs="Arial"/>
          <w:sz w:val="28"/>
          <w:szCs w:val="28"/>
        </w:rPr>
      </w:pPr>
      <w:r w:rsidRPr="00076CC7">
        <w:rPr>
          <w:rFonts w:ascii="Arial" w:hAnsi="Arial" w:cs="Arial"/>
          <w:sz w:val="28"/>
          <w:szCs w:val="28"/>
        </w:rPr>
        <w:t xml:space="preserve">Se acude en esta oportunidad en procura de los derechos fundamentales </w:t>
      </w:r>
      <w:r w:rsidRPr="00076CC7">
        <w:rPr>
          <w:rFonts w:ascii="Arial" w:hAnsi="Arial" w:cs="Arial"/>
          <w:i/>
          <w:sz w:val="28"/>
          <w:szCs w:val="28"/>
        </w:rPr>
        <w:t>“al debido proceso, igualdad y debida administración de justicia”</w:t>
      </w:r>
      <w:r w:rsidRPr="00076CC7">
        <w:rPr>
          <w:rFonts w:ascii="Arial" w:hAnsi="Arial" w:cs="Arial"/>
          <w:sz w:val="28"/>
          <w:szCs w:val="28"/>
        </w:rPr>
        <w:t xml:space="preserve">, bajo la premisa de una tardanza del despacho judicial en </w:t>
      </w:r>
      <w:r w:rsidR="00067C3F" w:rsidRPr="00076CC7">
        <w:rPr>
          <w:rFonts w:ascii="Arial" w:hAnsi="Arial" w:cs="Arial"/>
          <w:sz w:val="28"/>
          <w:szCs w:val="28"/>
        </w:rPr>
        <w:t xml:space="preserve">decidir sobre la admisión </w:t>
      </w:r>
      <w:r w:rsidR="001837A9">
        <w:rPr>
          <w:rFonts w:ascii="Arial" w:hAnsi="Arial" w:cs="Arial"/>
          <w:sz w:val="28"/>
          <w:szCs w:val="28"/>
        </w:rPr>
        <w:t xml:space="preserve">o inadmisión </w:t>
      </w:r>
      <w:r w:rsidR="00067C3F" w:rsidRPr="00076CC7">
        <w:rPr>
          <w:rFonts w:ascii="Arial" w:hAnsi="Arial" w:cs="Arial"/>
          <w:sz w:val="28"/>
          <w:szCs w:val="28"/>
        </w:rPr>
        <w:t>de la</w:t>
      </w:r>
      <w:r w:rsidR="00335AA5" w:rsidRPr="00076CC7">
        <w:rPr>
          <w:rFonts w:ascii="Arial" w:hAnsi="Arial" w:cs="Arial"/>
          <w:sz w:val="28"/>
          <w:szCs w:val="28"/>
        </w:rPr>
        <w:t>s</w:t>
      </w:r>
      <w:r w:rsidR="00067C3F" w:rsidRPr="00076CC7">
        <w:rPr>
          <w:rFonts w:ascii="Arial" w:hAnsi="Arial" w:cs="Arial"/>
          <w:sz w:val="28"/>
          <w:szCs w:val="28"/>
        </w:rPr>
        <w:t xml:space="preserve"> demanda</w:t>
      </w:r>
      <w:r w:rsidR="00335AA5" w:rsidRPr="00076CC7">
        <w:rPr>
          <w:rFonts w:ascii="Arial" w:hAnsi="Arial" w:cs="Arial"/>
          <w:sz w:val="28"/>
          <w:szCs w:val="28"/>
        </w:rPr>
        <w:t>s</w:t>
      </w:r>
      <w:r w:rsidR="00067C3F" w:rsidRPr="00076CC7">
        <w:rPr>
          <w:rFonts w:ascii="Arial" w:hAnsi="Arial" w:cs="Arial"/>
          <w:sz w:val="28"/>
          <w:szCs w:val="28"/>
        </w:rPr>
        <w:t xml:space="preserve"> constitucional</w:t>
      </w:r>
      <w:r w:rsidR="00335AA5" w:rsidRPr="00076CC7">
        <w:rPr>
          <w:rFonts w:ascii="Arial" w:hAnsi="Arial" w:cs="Arial"/>
          <w:sz w:val="28"/>
          <w:szCs w:val="28"/>
        </w:rPr>
        <w:t>es</w:t>
      </w:r>
      <w:r w:rsidR="00067C3F" w:rsidRPr="00076CC7">
        <w:rPr>
          <w:rFonts w:ascii="Arial" w:hAnsi="Arial" w:cs="Arial"/>
          <w:sz w:val="28"/>
          <w:szCs w:val="28"/>
        </w:rPr>
        <w:t xml:space="preserve"> de acci</w:t>
      </w:r>
      <w:r w:rsidR="00335AA5" w:rsidRPr="00076CC7">
        <w:rPr>
          <w:rFonts w:ascii="Arial" w:hAnsi="Arial" w:cs="Arial"/>
          <w:sz w:val="28"/>
          <w:szCs w:val="28"/>
        </w:rPr>
        <w:t>ones</w:t>
      </w:r>
      <w:r w:rsidR="00067C3F" w:rsidRPr="00076CC7">
        <w:rPr>
          <w:rFonts w:ascii="Arial" w:hAnsi="Arial" w:cs="Arial"/>
          <w:sz w:val="28"/>
          <w:szCs w:val="28"/>
        </w:rPr>
        <w:t xml:space="preserve"> popular</w:t>
      </w:r>
      <w:r w:rsidR="00335AA5" w:rsidRPr="00076CC7">
        <w:rPr>
          <w:rFonts w:ascii="Arial" w:hAnsi="Arial" w:cs="Arial"/>
          <w:sz w:val="28"/>
          <w:szCs w:val="28"/>
        </w:rPr>
        <w:t>es</w:t>
      </w:r>
      <w:r w:rsidR="00067C3F" w:rsidRPr="00076CC7">
        <w:rPr>
          <w:rFonts w:ascii="Arial" w:hAnsi="Arial" w:cs="Arial"/>
          <w:sz w:val="28"/>
          <w:szCs w:val="28"/>
        </w:rPr>
        <w:t xml:space="preserve"> presentada</w:t>
      </w:r>
      <w:r w:rsidR="00335AA5" w:rsidRPr="00076CC7">
        <w:rPr>
          <w:rFonts w:ascii="Arial" w:hAnsi="Arial" w:cs="Arial"/>
          <w:sz w:val="28"/>
          <w:szCs w:val="28"/>
        </w:rPr>
        <w:t>s</w:t>
      </w:r>
      <w:r w:rsidR="00067C3F" w:rsidRPr="00076CC7">
        <w:rPr>
          <w:rFonts w:ascii="Arial" w:hAnsi="Arial" w:cs="Arial"/>
          <w:sz w:val="28"/>
          <w:szCs w:val="28"/>
        </w:rPr>
        <w:t xml:space="preserve"> por el accionante.</w:t>
      </w:r>
    </w:p>
    <w:p w:rsidR="001837A9" w:rsidRDefault="001837A9" w:rsidP="001837A9">
      <w:pPr>
        <w:pStyle w:val="Prrafodelista"/>
        <w:rPr>
          <w:rFonts w:ascii="Arial" w:hAnsi="Arial" w:cs="Arial"/>
          <w:sz w:val="28"/>
          <w:szCs w:val="28"/>
        </w:rPr>
      </w:pPr>
    </w:p>
    <w:p w:rsidR="001837A9" w:rsidRDefault="00AB6544" w:rsidP="001837A9">
      <w:pPr>
        <w:pStyle w:val="Sinespaciado2"/>
        <w:numPr>
          <w:ilvl w:val="0"/>
          <w:numId w:val="11"/>
        </w:numPr>
        <w:spacing w:line="360" w:lineRule="auto"/>
        <w:ind w:left="0" w:firstLine="2835"/>
        <w:jc w:val="both"/>
        <w:rPr>
          <w:rFonts w:ascii="Arial" w:hAnsi="Arial" w:cs="Arial"/>
          <w:sz w:val="28"/>
          <w:szCs w:val="28"/>
        </w:rPr>
      </w:pPr>
      <w:r w:rsidRPr="001837A9">
        <w:rPr>
          <w:rFonts w:ascii="Arial" w:hAnsi="Arial" w:cs="Arial"/>
          <w:sz w:val="28"/>
          <w:szCs w:val="28"/>
        </w:rPr>
        <w:t xml:space="preserve"> </w:t>
      </w:r>
      <w:r w:rsidR="00384993" w:rsidRPr="001837A9">
        <w:rPr>
          <w:rFonts w:ascii="Arial" w:hAnsi="Arial" w:cs="Arial"/>
          <w:sz w:val="28"/>
          <w:szCs w:val="28"/>
        </w:rPr>
        <w:t xml:space="preserve">La jurisprudencia de la Sala de Casación Civil de la Corte Suprema de </w:t>
      </w:r>
      <w:r w:rsidR="00C91304" w:rsidRPr="001837A9">
        <w:rPr>
          <w:rFonts w:ascii="Arial" w:hAnsi="Arial" w:cs="Arial"/>
          <w:sz w:val="28"/>
          <w:szCs w:val="28"/>
        </w:rPr>
        <w:t>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9366FB" w:rsidRDefault="00C91304" w:rsidP="009366FB">
      <w:pPr>
        <w:pStyle w:val="Sinespaciado2"/>
        <w:numPr>
          <w:ilvl w:val="0"/>
          <w:numId w:val="11"/>
        </w:numPr>
        <w:spacing w:line="360" w:lineRule="auto"/>
        <w:ind w:left="0" w:firstLine="2835"/>
        <w:jc w:val="both"/>
        <w:rPr>
          <w:rFonts w:ascii="Arial" w:hAnsi="Arial" w:cs="Arial"/>
          <w:sz w:val="28"/>
          <w:szCs w:val="28"/>
        </w:rPr>
      </w:pPr>
      <w:r w:rsidRPr="001837A9">
        <w:rPr>
          <w:rFonts w:ascii="Arial" w:hAnsi="Arial" w:cs="Arial"/>
          <w:sz w:val="28"/>
          <w:szCs w:val="28"/>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9366FB" w:rsidRDefault="009366FB" w:rsidP="009366FB">
      <w:pPr>
        <w:pStyle w:val="Prrafodelista"/>
        <w:rPr>
          <w:rFonts w:ascii="Arial" w:hAnsi="Arial" w:cs="Arial"/>
          <w:sz w:val="28"/>
          <w:szCs w:val="28"/>
        </w:rPr>
      </w:pPr>
    </w:p>
    <w:p w:rsidR="00C91304" w:rsidRPr="009366FB" w:rsidRDefault="00C91304" w:rsidP="009366FB">
      <w:pPr>
        <w:pStyle w:val="Sinespaciado2"/>
        <w:spacing w:line="360" w:lineRule="auto"/>
        <w:ind w:firstLine="2835"/>
        <w:jc w:val="both"/>
        <w:rPr>
          <w:rFonts w:ascii="Arial" w:hAnsi="Arial" w:cs="Arial"/>
          <w:sz w:val="28"/>
          <w:szCs w:val="28"/>
        </w:rPr>
      </w:pPr>
      <w:r w:rsidRPr="009366FB">
        <w:rPr>
          <w:rFonts w:ascii="Arial" w:hAnsi="Arial" w:cs="Arial"/>
          <w:sz w:val="28"/>
          <w:szCs w:val="28"/>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r w:rsidRPr="00376FFD">
        <w:rPr>
          <w:rStyle w:val="Refdenotaalpie"/>
          <w:rFonts w:ascii="Arial" w:hAnsi="Arial"/>
          <w:sz w:val="28"/>
          <w:szCs w:val="28"/>
        </w:rPr>
        <w:footnoteReference w:id="1"/>
      </w:r>
      <w:r w:rsidRPr="009366FB">
        <w:rPr>
          <w:rFonts w:ascii="Arial" w:hAnsi="Arial" w:cs="Arial"/>
          <w:sz w:val="28"/>
          <w:szCs w:val="28"/>
        </w:rPr>
        <w:t>.</w:t>
      </w:r>
    </w:p>
    <w:p w:rsidR="00C91304" w:rsidRPr="00880910" w:rsidRDefault="00C91304" w:rsidP="00C91304">
      <w:pPr>
        <w:pStyle w:val="Sinespaciado2"/>
        <w:spacing w:line="360" w:lineRule="auto"/>
        <w:ind w:firstLine="708"/>
        <w:jc w:val="both"/>
        <w:rPr>
          <w:rFonts w:ascii="Arial" w:hAnsi="Arial" w:cs="Arial"/>
          <w:sz w:val="26"/>
          <w:szCs w:val="26"/>
        </w:rPr>
      </w:pPr>
    </w:p>
    <w:p w:rsidR="009366FB" w:rsidRDefault="006C4D9B" w:rsidP="009366FB">
      <w:pPr>
        <w:pStyle w:val="Sinespaciado2"/>
        <w:spacing w:line="360" w:lineRule="auto"/>
        <w:ind w:firstLine="2835"/>
        <w:jc w:val="both"/>
        <w:rPr>
          <w:rFonts w:ascii="Arial" w:hAnsi="Arial" w:cs="Arial"/>
          <w:sz w:val="24"/>
          <w:szCs w:val="24"/>
        </w:rPr>
      </w:pPr>
      <w:r>
        <w:rPr>
          <w:rFonts w:ascii="Arial" w:hAnsi="Arial" w:cs="Arial"/>
          <w:sz w:val="28"/>
          <w:szCs w:val="28"/>
        </w:rPr>
        <w:t>7</w:t>
      </w:r>
      <w:r w:rsidR="00C91304" w:rsidRPr="009366FB">
        <w:rPr>
          <w:rFonts w:ascii="Arial" w:hAnsi="Arial" w:cs="Arial"/>
          <w:sz w:val="28"/>
          <w:szCs w:val="28"/>
        </w:rPr>
        <w:t>. Situación que también ha sido precisado por la Corte Constitucional, señalando que</w:t>
      </w:r>
      <w:r w:rsidR="00C91304" w:rsidRPr="00114577">
        <w:t xml:space="preserve"> </w:t>
      </w:r>
      <w:r w:rsidR="00C91304" w:rsidRPr="009D6B60">
        <w:rPr>
          <w:i/>
          <w:sz w:val="24"/>
          <w:szCs w:val="24"/>
        </w:rPr>
        <w:t>“</w:t>
      </w:r>
      <w:r w:rsidR="00C91304" w:rsidRPr="009D6B60">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C91304" w:rsidRPr="009D6B60">
        <w:rPr>
          <w:rStyle w:val="Refdenotaalpie"/>
          <w:rFonts w:ascii="Arial" w:hAnsi="Arial"/>
          <w:i/>
          <w:sz w:val="24"/>
          <w:szCs w:val="24"/>
        </w:rPr>
        <w:footnoteReference w:id="2"/>
      </w:r>
      <w:r w:rsidR="00C91304" w:rsidRPr="009D6B60">
        <w:rPr>
          <w:rFonts w:ascii="Arial" w:hAnsi="Arial" w:cs="Arial"/>
          <w:i/>
          <w:sz w:val="24"/>
          <w:szCs w:val="24"/>
        </w:rPr>
        <w:t>.</w:t>
      </w:r>
      <w:r w:rsidR="00C91304" w:rsidRPr="009D6B60">
        <w:rPr>
          <w:rFonts w:ascii="Arial" w:hAnsi="Arial" w:cs="Arial"/>
          <w:sz w:val="24"/>
          <w:szCs w:val="24"/>
        </w:rPr>
        <w:t xml:space="preserve"> </w:t>
      </w:r>
    </w:p>
    <w:p w:rsidR="009366FB" w:rsidRDefault="009366FB" w:rsidP="009366FB">
      <w:pPr>
        <w:pStyle w:val="Sinespaciado2"/>
        <w:spacing w:line="360" w:lineRule="auto"/>
        <w:ind w:firstLine="2835"/>
        <w:jc w:val="both"/>
        <w:rPr>
          <w:rFonts w:ascii="Arial" w:hAnsi="Arial" w:cs="Arial"/>
          <w:sz w:val="24"/>
          <w:szCs w:val="24"/>
        </w:rPr>
      </w:pPr>
    </w:p>
    <w:p w:rsidR="00DA44CF" w:rsidRPr="009366FB" w:rsidRDefault="006C4D9B" w:rsidP="009366FB">
      <w:pPr>
        <w:pStyle w:val="Sinespaciado2"/>
        <w:spacing w:line="360" w:lineRule="auto"/>
        <w:ind w:firstLine="2835"/>
        <w:jc w:val="both"/>
        <w:rPr>
          <w:rFonts w:ascii="Arial" w:hAnsi="Arial" w:cs="Arial"/>
          <w:sz w:val="24"/>
          <w:szCs w:val="24"/>
        </w:rPr>
      </w:pPr>
      <w:r>
        <w:rPr>
          <w:rFonts w:ascii="Arial" w:hAnsi="Arial" w:cs="Arial"/>
          <w:sz w:val="28"/>
          <w:szCs w:val="28"/>
        </w:rPr>
        <w:t>8</w:t>
      </w:r>
      <w:r w:rsidR="00C91304" w:rsidRPr="009366FB">
        <w:rPr>
          <w:rFonts w:ascii="Arial" w:hAnsi="Arial" w:cs="Arial"/>
          <w:sz w:val="28"/>
          <w:szCs w:val="28"/>
        </w:rPr>
        <w:t xml:space="preserve">. </w:t>
      </w:r>
      <w:r w:rsidR="00706DAD" w:rsidRPr="009366FB">
        <w:rPr>
          <w:rFonts w:ascii="Arial" w:hAnsi="Arial" w:cs="Arial"/>
          <w:sz w:val="28"/>
          <w:szCs w:val="28"/>
        </w:rPr>
        <w:t>E</w:t>
      </w:r>
      <w:r w:rsidR="00AB6544" w:rsidRPr="009366FB">
        <w:rPr>
          <w:rFonts w:ascii="Arial" w:hAnsi="Arial" w:cs="Arial"/>
          <w:sz w:val="28"/>
          <w:szCs w:val="28"/>
        </w:rPr>
        <w:t>xam</w:t>
      </w:r>
      <w:r w:rsidR="004C2A48" w:rsidRPr="009366FB">
        <w:rPr>
          <w:rFonts w:ascii="Arial" w:hAnsi="Arial" w:cs="Arial"/>
          <w:sz w:val="28"/>
          <w:szCs w:val="28"/>
        </w:rPr>
        <w:t>inadas las copias aportadas</w:t>
      </w:r>
      <w:r w:rsidR="00706DAD" w:rsidRPr="009366FB">
        <w:rPr>
          <w:rFonts w:ascii="Arial" w:hAnsi="Arial" w:cs="Arial"/>
          <w:sz w:val="28"/>
          <w:szCs w:val="28"/>
        </w:rPr>
        <w:t>, advierte esta Corporación que estando en curso la acción de t</w:t>
      </w:r>
      <w:r w:rsidR="00196037" w:rsidRPr="009366FB">
        <w:rPr>
          <w:rFonts w:ascii="Arial" w:hAnsi="Arial" w:cs="Arial"/>
          <w:sz w:val="28"/>
          <w:szCs w:val="28"/>
        </w:rPr>
        <w:t xml:space="preserve">utela, </w:t>
      </w:r>
      <w:r w:rsidR="004C2A48" w:rsidRPr="009366FB">
        <w:rPr>
          <w:rFonts w:ascii="Arial" w:hAnsi="Arial" w:cs="Arial"/>
          <w:sz w:val="28"/>
          <w:szCs w:val="28"/>
        </w:rPr>
        <w:t>la</w:t>
      </w:r>
      <w:r w:rsidR="00196037" w:rsidRPr="009366FB">
        <w:rPr>
          <w:rFonts w:ascii="Arial" w:hAnsi="Arial" w:cs="Arial"/>
          <w:sz w:val="28"/>
          <w:szCs w:val="28"/>
        </w:rPr>
        <w:t xml:space="preserve"> funcionari</w:t>
      </w:r>
      <w:r w:rsidR="004C2A48" w:rsidRPr="009366FB">
        <w:rPr>
          <w:rFonts w:ascii="Arial" w:hAnsi="Arial" w:cs="Arial"/>
          <w:sz w:val="28"/>
          <w:szCs w:val="28"/>
        </w:rPr>
        <w:t>a</w:t>
      </w:r>
      <w:r w:rsidR="00196037" w:rsidRPr="009366FB">
        <w:rPr>
          <w:rFonts w:ascii="Arial" w:hAnsi="Arial" w:cs="Arial"/>
          <w:sz w:val="28"/>
          <w:szCs w:val="28"/>
        </w:rPr>
        <w:t xml:space="preserve"> </w:t>
      </w:r>
      <w:r w:rsidR="00EB659C" w:rsidRPr="009366FB">
        <w:rPr>
          <w:rFonts w:ascii="Arial" w:hAnsi="Arial" w:cs="Arial"/>
          <w:sz w:val="28"/>
          <w:szCs w:val="28"/>
        </w:rPr>
        <w:t>encartad</w:t>
      </w:r>
      <w:r w:rsidR="00B87CAB" w:rsidRPr="009366FB">
        <w:rPr>
          <w:rFonts w:ascii="Arial" w:hAnsi="Arial" w:cs="Arial"/>
          <w:sz w:val="28"/>
          <w:szCs w:val="28"/>
        </w:rPr>
        <w:t>a</w:t>
      </w:r>
      <w:r w:rsidR="00196037" w:rsidRPr="009366FB">
        <w:rPr>
          <w:rFonts w:ascii="Arial" w:hAnsi="Arial" w:cs="Arial"/>
          <w:sz w:val="28"/>
          <w:szCs w:val="28"/>
        </w:rPr>
        <w:t xml:space="preserve">, por auto del </w:t>
      </w:r>
      <w:r w:rsidR="003B74E2">
        <w:rPr>
          <w:rFonts w:ascii="Arial" w:hAnsi="Arial" w:cs="Arial"/>
          <w:sz w:val="28"/>
          <w:szCs w:val="28"/>
        </w:rPr>
        <w:t>8</w:t>
      </w:r>
      <w:r w:rsidR="00196037" w:rsidRPr="009366FB">
        <w:rPr>
          <w:rFonts w:ascii="Arial" w:hAnsi="Arial" w:cs="Arial"/>
          <w:sz w:val="28"/>
          <w:szCs w:val="28"/>
        </w:rPr>
        <w:t xml:space="preserve"> de </w:t>
      </w:r>
      <w:r w:rsidR="003B74E2">
        <w:rPr>
          <w:rFonts w:ascii="Arial" w:hAnsi="Arial" w:cs="Arial"/>
          <w:sz w:val="28"/>
          <w:szCs w:val="28"/>
        </w:rPr>
        <w:t>abril</w:t>
      </w:r>
      <w:r w:rsidR="00196037" w:rsidRPr="009366FB">
        <w:rPr>
          <w:rFonts w:ascii="Arial" w:hAnsi="Arial" w:cs="Arial"/>
          <w:sz w:val="28"/>
          <w:szCs w:val="28"/>
        </w:rPr>
        <w:t xml:space="preserve"> último, resolvió</w:t>
      </w:r>
      <w:r w:rsidR="003B74E2">
        <w:rPr>
          <w:rFonts w:ascii="Arial" w:hAnsi="Arial" w:cs="Arial"/>
          <w:sz w:val="28"/>
          <w:szCs w:val="28"/>
        </w:rPr>
        <w:t xml:space="preserve"> sobre la admisión</w:t>
      </w:r>
      <w:r w:rsidR="00196037" w:rsidRPr="009366FB">
        <w:rPr>
          <w:rFonts w:ascii="Arial" w:hAnsi="Arial" w:cs="Arial"/>
          <w:sz w:val="28"/>
          <w:szCs w:val="28"/>
        </w:rPr>
        <w:t xml:space="preserve"> de la</w:t>
      </w:r>
      <w:r w:rsidR="00826F06" w:rsidRPr="009366FB">
        <w:rPr>
          <w:rFonts w:ascii="Arial" w:hAnsi="Arial" w:cs="Arial"/>
          <w:sz w:val="28"/>
          <w:szCs w:val="28"/>
        </w:rPr>
        <w:t>s</w:t>
      </w:r>
      <w:r w:rsidR="00196037" w:rsidRPr="009366FB">
        <w:rPr>
          <w:rFonts w:ascii="Arial" w:hAnsi="Arial" w:cs="Arial"/>
          <w:sz w:val="28"/>
          <w:szCs w:val="28"/>
        </w:rPr>
        <w:t xml:space="preserve"> acci</w:t>
      </w:r>
      <w:r w:rsidR="00826F06" w:rsidRPr="009366FB">
        <w:rPr>
          <w:rFonts w:ascii="Arial" w:hAnsi="Arial" w:cs="Arial"/>
          <w:sz w:val="28"/>
          <w:szCs w:val="28"/>
        </w:rPr>
        <w:t>ones</w:t>
      </w:r>
      <w:r w:rsidR="00196037" w:rsidRPr="009366FB">
        <w:rPr>
          <w:rFonts w:ascii="Arial" w:hAnsi="Arial" w:cs="Arial"/>
          <w:sz w:val="28"/>
          <w:szCs w:val="28"/>
        </w:rPr>
        <w:t xml:space="preserve"> popular</w:t>
      </w:r>
      <w:r w:rsidR="00826F06" w:rsidRPr="009366FB">
        <w:rPr>
          <w:rFonts w:ascii="Arial" w:hAnsi="Arial" w:cs="Arial"/>
          <w:sz w:val="28"/>
          <w:szCs w:val="28"/>
        </w:rPr>
        <w:t>es</w:t>
      </w:r>
      <w:r w:rsidR="00196037" w:rsidRPr="009366FB">
        <w:rPr>
          <w:rFonts w:ascii="Arial" w:hAnsi="Arial" w:cs="Arial"/>
          <w:sz w:val="28"/>
          <w:szCs w:val="28"/>
        </w:rPr>
        <w:t xml:space="preserve"> promovida</w:t>
      </w:r>
      <w:r w:rsidR="00826F06" w:rsidRPr="009366FB">
        <w:rPr>
          <w:rFonts w:ascii="Arial" w:hAnsi="Arial" w:cs="Arial"/>
          <w:sz w:val="28"/>
          <w:szCs w:val="28"/>
        </w:rPr>
        <w:t>s</w:t>
      </w:r>
      <w:r w:rsidR="00196037" w:rsidRPr="009366FB">
        <w:rPr>
          <w:rFonts w:ascii="Arial" w:hAnsi="Arial" w:cs="Arial"/>
          <w:sz w:val="28"/>
          <w:szCs w:val="28"/>
        </w:rPr>
        <w:t xml:space="preserve"> por</w:t>
      </w:r>
      <w:r w:rsidR="003B74E2">
        <w:rPr>
          <w:rFonts w:ascii="Arial" w:hAnsi="Arial" w:cs="Arial"/>
          <w:sz w:val="28"/>
          <w:szCs w:val="28"/>
        </w:rPr>
        <w:t xml:space="preserve"> el ciudadano Andrés Morales radicadas bajo los números 2016-00140 y 2016-00131,</w:t>
      </w:r>
      <w:r w:rsidR="00826F06" w:rsidRPr="009366FB">
        <w:rPr>
          <w:rFonts w:ascii="Arial" w:hAnsi="Arial" w:cs="Arial"/>
          <w:sz w:val="28"/>
          <w:szCs w:val="28"/>
        </w:rPr>
        <w:t xml:space="preserve"> </w:t>
      </w:r>
      <w:r w:rsidR="00F73F18" w:rsidRPr="009366FB">
        <w:rPr>
          <w:rFonts w:ascii="Arial" w:hAnsi="Arial" w:cs="Arial"/>
          <w:sz w:val="28"/>
          <w:szCs w:val="28"/>
        </w:rPr>
        <w:t>la</w:t>
      </w:r>
      <w:r w:rsidR="00826F06" w:rsidRPr="009366FB">
        <w:rPr>
          <w:rFonts w:ascii="Arial" w:hAnsi="Arial" w:cs="Arial"/>
          <w:sz w:val="28"/>
          <w:szCs w:val="28"/>
        </w:rPr>
        <w:t>s</w:t>
      </w:r>
      <w:r w:rsidR="00196037" w:rsidRPr="009366FB">
        <w:rPr>
          <w:rFonts w:ascii="Arial" w:hAnsi="Arial" w:cs="Arial"/>
          <w:sz w:val="28"/>
          <w:szCs w:val="28"/>
        </w:rPr>
        <w:t xml:space="preserve"> </w:t>
      </w:r>
      <w:r w:rsidR="00DA44CF" w:rsidRPr="009366FB">
        <w:rPr>
          <w:rFonts w:ascii="Arial" w:hAnsi="Arial" w:cs="Arial"/>
          <w:sz w:val="28"/>
          <w:szCs w:val="28"/>
        </w:rPr>
        <w:t xml:space="preserve">que </w:t>
      </w:r>
      <w:r w:rsidR="003B74E2">
        <w:rPr>
          <w:rFonts w:ascii="Arial" w:hAnsi="Arial" w:cs="Arial"/>
          <w:sz w:val="28"/>
          <w:szCs w:val="28"/>
        </w:rPr>
        <w:t>inadmitió  por no cumplir con varios requisitos</w:t>
      </w:r>
      <w:r w:rsidR="002F4A85" w:rsidRPr="009366FB">
        <w:rPr>
          <w:rStyle w:val="Refdenotaalpie"/>
          <w:rFonts w:ascii="Arial" w:hAnsi="Arial"/>
          <w:sz w:val="28"/>
          <w:szCs w:val="28"/>
        </w:rPr>
        <w:footnoteReference w:id="3"/>
      </w:r>
      <w:r w:rsidR="00DA44CF" w:rsidRPr="009366FB">
        <w:rPr>
          <w:rFonts w:ascii="Arial" w:hAnsi="Arial" w:cs="Arial"/>
          <w:sz w:val="28"/>
          <w:szCs w:val="28"/>
        </w:rPr>
        <w:t>.</w:t>
      </w:r>
      <w:r w:rsidR="00706DAD" w:rsidRPr="009366FB">
        <w:rPr>
          <w:rFonts w:ascii="Arial" w:hAnsi="Arial" w:cs="Arial"/>
          <w:sz w:val="28"/>
          <w:szCs w:val="28"/>
        </w:rPr>
        <w:t xml:space="preserve"> </w:t>
      </w:r>
    </w:p>
    <w:p w:rsidR="0087369B" w:rsidRDefault="006C4D9B" w:rsidP="0087369B">
      <w:pPr>
        <w:pStyle w:val="Sinespaciado2"/>
        <w:spacing w:line="360" w:lineRule="auto"/>
        <w:ind w:firstLine="2835"/>
        <w:jc w:val="both"/>
        <w:rPr>
          <w:rFonts w:ascii="Arial" w:hAnsi="Arial" w:cs="Arial"/>
          <w:sz w:val="28"/>
          <w:szCs w:val="28"/>
        </w:rPr>
      </w:pPr>
      <w:r>
        <w:rPr>
          <w:rFonts w:ascii="Arial" w:hAnsi="Arial" w:cs="Arial"/>
          <w:sz w:val="28"/>
          <w:szCs w:val="28"/>
        </w:rPr>
        <w:t>9</w:t>
      </w:r>
      <w:r w:rsidR="00635BFC" w:rsidRPr="00952E05">
        <w:rPr>
          <w:rFonts w:ascii="Arial" w:hAnsi="Arial" w:cs="Arial"/>
          <w:sz w:val="28"/>
          <w:szCs w:val="28"/>
        </w:rPr>
        <w:t xml:space="preserve">. </w:t>
      </w:r>
      <w:r w:rsidR="00155454" w:rsidRPr="00952E05">
        <w:rPr>
          <w:rFonts w:ascii="Arial" w:hAnsi="Arial" w:cs="Arial"/>
          <w:sz w:val="28"/>
          <w:szCs w:val="28"/>
        </w:rPr>
        <w:t xml:space="preserve">Ciertamente </w:t>
      </w:r>
      <w:r w:rsidR="004C2A48" w:rsidRPr="00952E05">
        <w:rPr>
          <w:rFonts w:ascii="Arial" w:hAnsi="Arial" w:cs="Arial"/>
          <w:sz w:val="28"/>
          <w:szCs w:val="28"/>
        </w:rPr>
        <w:t>la Jueza</w:t>
      </w:r>
      <w:r w:rsidR="00CE53F7" w:rsidRPr="00952E05">
        <w:rPr>
          <w:rFonts w:ascii="Arial" w:hAnsi="Arial" w:cs="Arial"/>
          <w:sz w:val="28"/>
          <w:szCs w:val="28"/>
        </w:rPr>
        <w:t xml:space="preserve"> había incumplido el término señalado</w:t>
      </w:r>
      <w:r w:rsidR="00155454" w:rsidRPr="00952E05">
        <w:rPr>
          <w:rFonts w:ascii="Arial" w:hAnsi="Arial" w:cs="Arial"/>
          <w:sz w:val="28"/>
          <w:szCs w:val="28"/>
        </w:rPr>
        <w:t xml:space="preserve"> por la L</w:t>
      </w:r>
      <w:r w:rsidR="00CE53F7" w:rsidRPr="00952E05">
        <w:rPr>
          <w:rFonts w:ascii="Arial" w:hAnsi="Arial" w:cs="Arial"/>
          <w:sz w:val="28"/>
          <w:szCs w:val="28"/>
        </w:rPr>
        <w:t>ey</w:t>
      </w:r>
      <w:r w:rsidR="0051704B" w:rsidRPr="00952E05">
        <w:rPr>
          <w:rFonts w:ascii="Arial" w:hAnsi="Arial" w:cs="Arial"/>
          <w:sz w:val="28"/>
          <w:szCs w:val="28"/>
        </w:rPr>
        <w:t xml:space="preserve"> 472 de 1998 en su artículo 20: “</w:t>
      </w:r>
      <w:r w:rsidR="0051704B" w:rsidRPr="00952E05">
        <w:rPr>
          <w:rFonts w:ascii="Arial" w:hAnsi="Arial" w:cs="Arial"/>
          <w:i/>
          <w:sz w:val="28"/>
          <w:szCs w:val="28"/>
        </w:rPr>
        <w:t>Dentro de los tres (3) días hábiles siguientes a la presentación de la demanda o petición inicial, el juez competente se pronunciará sobre su admisión.”</w:t>
      </w:r>
      <w:r w:rsidR="00384DDE" w:rsidRPr="00952E05">
        <w:rPr>
          <w:rFonts w:ascii="Arial" w:hAnsi="Arial" w:cs="Arial"/>
          <w:sz w:val="28"/>
          <w:szCs w:val="28"/>
        </w:rPr>
        <w:t>, puesto que la</w:t>
      </w:r>
      <w:r w:rsidR="00157DC2" w:rsidRPr="00952E05">
        <w:rPr>
          <w:rFonts w:ascii="Arial" w:hAnsi="Arial" w:cs="Arial"/>
          <w:sz w:val="28"/>
          <w:szCs w:val="28"/>
        </w:rPr>
        <w:t>s</w:t>
      </w:r>
      <w:r w:rsidR="00384DDE" w:rsidRPr="00952E05">
        <w:rPr>
          <w:rFonts w:ascii="Arial" w:hAnsi="Arial" w:cs="Arial"/>
          <w:sz w:val="28"/>
          <w:szCs w:val="28"/>
        </w:rPr>
        <w:t xml:space="preserve"> demanda</w:t>
      </w:r>
      <w:r w:rsidR="00157DC2" w:rsidRPr="00952E05">
        <w:rPr>
          <w:rFonts w:ascii="Arial" w:hAnsi="Arial" w:cs="Arial"/>
          <w:sz w:val="28"/>
          <w:szCs w:val="28"/>
        </w:rPr>
        <w:t>s</w:t>
      </w:r>
      <w:r w:rsidR="00384DDE" w:rsidRPr="00952E05">
        <w:rPr>
          <w:rFonts w:ascii="Arial" w:hAnsi="Arial" w:cs="Arial"/>
          <w:sz w:val="28"/>
          <w:szCs w:val="28"/>
        </w:rPr>
        <w:t xml:space="preserve"> popular</w:t>
      </w:r>
      <w:r w:rsidR="00157DC2" w:rsidRPr="00952E05">
        <w:rPr>
          <w:rFonts w:ascii="Arial" w:hAnsi="Arial" w:cs="Arial"/>
          <w:sz w:val="28"/>
          <w:szCs w:val="28"/>
        </w:rPr>
        <w:t>es</w:t>
      </w:r>
      <w:r w:rsidR="00384DDE" w:rsidRPr="00952E05">
        <w:rPr>
          <w:rFonts w:ascii="Arial" w:hAnsi="Arial" w:cs="Arial"/>
          <w:sz w:val="28"/>
          <w:szCs w:val="28"/>
        </w:rPr>
        <w:t xml:space="preserve"> fue</w:t>
      </w:r>
      <w:r w:rsidR="00157DC2" w:rsidRPr="00952E05">
        <w:rPr>
          <w:rFonts w:ascii="Arial" w:hAnsi="Arial" w:cs="Arial"/>
          <w:sz w:val="28"/>
          <w:szCs w:val="28"/>
        </w:rPr>
        <w:t>ron</w:t>
      </w:r>
      <w:r w:rsidR="00384DDE" w:rsidRPr="00952E05">
        <w:rPr>
          <w:rFonts w:ascii="Arial" w:hAnsi="Arial" w:cs="Arial"/>
          <w:sz w:val="28"/>
          <w:szCs w:val="28"/>
        </w:rPr>
        <w:t xml:space="preserve"> presentada</w:t>
      </w:r>
      <w:r w:rsidR="00157DC2" w:rsidRPr="00952E05">
        <w:rPr>
          <w:rFonts w:ascii="Arial" w:hAnsi="Arial" w:cs="Arial"/>
          <w:sz w:val="28"/>
          <w:szCs w:val="28"/>
        </w:rPr>
        <w:t>s</w:t>
      </w:r>
      <w:r w:rsidR="00384DDE" w:rsidRPr="00952E05">
        <w:rPr>
          <w:rFonts w:ascii="Arial" w:hAnsi="Arial" w:cs="Arial"/>
          <w:sz w:val="28"/>
          <w:szCs w:val="28"/>
        </w:rPr>
        <w:t xml:space="preserve"> </w:t>
      </w:r>
      <w:r w:rsidR="005C0D15">
        <w:rPr>
          <w:rFonts w:ascii="Arial" w:hAnsi="Arial" w:cs="Arial"/>
          <w:sz w:val="28"/>
          <w:szCs w:val="28"/>
        </w:rPr>
        <w:t xml:space="preserve">el </w:t>
      </w:r>
      <w:r w:rsidR="00157DC2" w:rsidRPr="00952E05">
        <w:rPr>
          <w:rFonts w:ascii="Arial" w:hAnsi="Arial" w:cs="Arial"/>
          <w:sz w:val="28"/>
          <w:szCs w:val="28"/>
        </w:rPr>
        <w:t xml:space="preserve">día </w:t>
      </w:r>
      <w:r w:rsidR="005C0D15">
        <w:rPr>
          <w:rFonts w:ascii="Arial" w:hAnsi="Arial" w:cs="Arial"/>
          <w:sz w:val="28"/>
          <w:szCs w:val="28"/>
        </w:rPr>
        <w:t xml:space="preserve">17 de marzo </w:t>
      </w:r>
      <w:r w:rsidR="00157DC2" w:rsidRPr="00952E05">
        <w:rPr>
          <w:rFonts w:ascii="Arial" w:hAnsi="Arial" w:cs="Arial"/>
          <w:sz w:val="28"/>
          <w:szCs w:val="28"/>
        </w:rPr>
        <w:t>de este año</w:t>
      </w:r>
      <w:r w:rsidR="00384DDE" w:rsidRPr="00952E05">
        <w:rPr>
          <w:rFonts w:ascii="Arial" w:hAnsi="Arial" w:cs="Arial"/>
          <w:sz w:val="28"/>
          <w:szCs w:val="28"/>
        </w:rPr>
        <w:t xml:space="preserve"> y su</w:t>
      </w:r>
      <w:r w:rsidR="00157DC2" w:rsidRPr="00952E05">
        <w:rPr>
          <w:rFonts w:ascii="Arial" w:hAnsi="Arial" w:cs="Arial"/>
          <w:sz w:val="28"/>
          <w:szCs w:val="28"/>
        </w:rPr>
        <w:t>s</w:t>
      </w:r>
      <w:r w:rsidR="00384DDE" w:rsidRPr="00952E05">
        <w:rPr>
          <w:rFonts w:ascii="Arial" w:hAnsi="Arial" w:cs="Arial"/>
          <w:sz w:val="28"/>
          <w:szCs w:val="28"/>
        </w:rPr>
        <w:t xml:space="preserve"> </w:t>
      </w:r>
      <w:r w:rsidR="005C0D15">
        <w:rPr>
          <w:rFonts w:ascii="Arial" w:hAnsi="Arial" w:cs="Arial"/>
          <w:sz w:val="28"/>
          <w:szCs w:val="28"/>
        </w:rPr>
        <w:t xml:space="preserve">inadmisiones </w:t>
      </w:r>
      <w:r w:rsidR="00384DDE" w:rsidRPr="00952E05">
        <w:rPr>
          <w:rFonts w:ascii="Arial" w:hAnsi="Arial" w:cs="Arial"/>
          <w:sz w:val="28"/>
          <w:szCs w:val="28"/>
        </w:rPr>
        <w:t>tuv</w:t>
      </w:r>
      <w:r w:rsidR="00157DC2" w:rsidRPr="00952E05">
        <w:rPr>
          <w:rFonts w:ascii="Arial" w:hAnsi="Arial" w:cs="Arial"/>
          <w:sz w:val="28"/>
          <w:szCs w:val="28"/>
        </w:rPr>
        <w:t>ieron</w:t>
      </w:r>
      <w:r w:rsidR="00384DDE" w:rsidRPr="00952E05">
        <w:rPr>
          <w:rFonts w:ascii="Arial" w:hAnsi="Arial" w:cs="Arial"/>
          <w:sz w:val="28"/>
          <w:szCs w:val="28"/>
        </w:rPr>
        <w:t xml:space="preserve"> lugar </w:t>
      </w:r>
      <w:r w:rsidR="004C2A48" w:rsidRPr="00952E05">
        <w:rPr>
          <w:rFonts w:ascii="Arial" w:hAnsi="Arial" w:cs="Arial"/>
          <w:sz w:val="28"/>
          <w:szCs w:val="28"/>
        </w:rPr>
        <w:t>por auto</w:t>
      </w:r>
      <w:r w:rsidR="005C0D15">
        <w:rPr>
          <w:rFonts w:ascii="Arial" w:hAnsi="Arial" w:cs="Arial"/>
          <w:sz w:val="28"/>
          <w:szCs w:val="28"/>
        </w:rPr>
        <w:t xml:space="preserve"> del 8 de abril</w:t>
      </w:r>
      <w:r w:rsidR="00157DC2" w:rsidRPr="00952E05">
        <w:rPr>
          <w:rFonts w:ascii="Arial" w:hAnsi="Arial" w:cs="Arial"/>
          <w:sz w:val="28"/>
          <w:szCs w:val="28"/>
        </w:rPr>
        <w:t xml:space="preserve"> último</w:t>
      </w:r>
      <w:r w:rsidR="00384DDE" w:rsidRPr="00952E05">
        <w:rPr>
          <w:rFonts w:ascii="Arial" w:hAnsi="Arial" w:cs="Arial"/>
          <w:sz w:val="28"/>
          <w:szCs w:val="28"/>
        </w:rPr>
        <w:t xml:space="preserve">, superando el </w:t>
      </w:r>
      <w:r w:rsidR="00155454" w:rsidRPr="00952E05">
        <w:rPr>
          <w:rFonts w:ascii="Arial" w:hAnsi="Arial" w:cs="Arial"/>
          <w:sz w:val="28"/>
          <w:szCs w:val="28"/>
        </w:rPr>
        <w:t>plazo dispuesto para el efecto.</w:t>
      </w:r>
    </w:p>
    <w:p w:rsidR="0087369B" w:rsidRDefault="0087369B" w:rsidP="0087369B">
      <w:pPr>
        <w:pStyle w:val="Sinespaciado2"/>
        <w:spacing w:line="360" w:lineRule="auto"/>
        <w:ind w:firstLine="2835"/>
        <w:jc w:val="both"/>
        <w:rPr>
          <w:rFonts w:ascii="Arial" w:hAnsi="Arial" w:cs="Arial"/>
          <w:sz w:val="28"/>
          <w:szCs w:val="28"/>
        </w:rPr>
      </w:pPr>
    </w:p>
    <w:p w:rsidR="0087369B" w:rsidRDefault="00155454" w:rsidP="0087369B">
      <w:pPr>
        <w:pStyle w:val="Sinespaciado2"/>
        <w:spacing w:line="360" w:lineRule="auto"/>
        <w:ind w:firstLine="2835"/>
        <w:jc w:val="both"/>
        <w:rPr>
          <w:rFonts w:ascii="Arial" w:hAnsi="Arial" w:cs="Arial"/>
          <w:sz w:val="28"/>
          <w:szCs w:val="28"/>
        </w:rPr>
      </w:pPr>
      <w:r w:rsidRPr="006D28AE">
        <w:rPr>
          <w:rFonts w:ascii="Arial" w:hAnsi="Arial" w:cs="Arial"/>
          <w:sz w:val="28"/>
          <w:szCs w:val="28"/>
        </w:rPr>
        <w:t xml:space="preserve">Sin embargo ha </w:t>
      </w:r>
      <w:r w:rsidR="00384DDE" w:rsidRPr="006D28AE">
        <w:rPr>
          <w:rFonts w:ascii="Arial" w:hAnsi="Arial" w:cs="Arial"/>
          <w:sz w:val="28"/>
          <w:szCs w:val="28"/>
        </w:rPr>
        <w:t>de decirse que no existe mora judicial por el solo transcurso del tiempo, sino que esta debe ser injustificada, debe estar probada la negligencia de la autoridad judicial demandada y que sea probable la existencia de un perjuicio irremediable</w:t>
      </w:r>
      <w:r w:rsidR="00384DDE" w:rsidRPr="006D28AE">
        <w:rPr>
          <w:rStyle w:val="Refdenotaalpie"/>
          <w:rFonts w:ascii="Arial" w:hAnsi="Arial"/>
          <w:sz w:val="28"/>
          <w:szCs w:val="28"/>
        </w:rPr>
        <w:footnoteReference w:id="4"/>
      </w:r>
      <w:r w:rsidRPr="006D28AE">
        <w:rPr>
          <w:rFonts w:ascii="Arial" w:hAnsi="Arial" w:cs="Arial"/>
          <w:sz w:val="28"/>
          <w:szCs w:val="28"/>
        </w:rPr>
        <w:t xml:space="preserve">. </w:t>
      </w:r>
      <w:r w:rsidR="00157DC2" w:rsidRPr="006D28AE">
        <w:rPr>
          <w:rFonts w:ascii="Arial" w:hAnsi="Arial" w:cs="Arial"/>
          <w:sz w:val="28"/>
          <w:szCs w:val="28"/>
        </w:rPr>
        <w:t xml:space="preserve">Y si bien la jueza accionada no justificó la mora en que incurrió su despacho </w:t>
      </w:r>
      <w:r w:rsidR="0087369B">
        <w:rPr>
          <w:rFonts w:ascii="Arial" w:hAnsi="Arial" w:cs="Arial"/>
          <w:sz w:val="28"/>
          <w:szCs w:val="28"/>
        </w:rPr>
        <w:t>para</w:t>
      </w:r>
      <w:r w:rsidR="00157DC2" w:rsidRPr="006D28AE">
        <w:rPr>
          <w:rFonts w:ascii="Arial" w:hAnsi="Arial" w:cs="Arial"/>
          <w:sz w:val="28"/>
          <w:szCs w:val="28"/>
        </w:rPr>
        <w:t xml:space="preserve"> emitir el proveído del caso en el término dispuesto en la ley, </w:t>
      </w:r>
      <w:r w:rsidR="002C477B" w:rsidRPr="006D28AE">
        <w:rPr>
          <w:rFonts w:ascii="Arial" w:hAnsi="Arial" w:cs="Arial"/>
          <w:sz w:val="28"/>
          <w:szCs w:val="28"/>
        </w:rPr>
        <w:t>en todo caso lo cierto es que</w:t>
      </w:r>
      <w:r w:rsidR="00157DC2" w:rsidRPr="006D28AE">
        <w:rPr>
          <w:rFonts w:ascii="Arial" w:hAnsi="Arial" w:cs="Arial"/>
          <w:sz w:val="28"/>
          <w:szCs w:val="28"/>
        </w:rPr>
        <w:t xml:space="preserve"> el hecho vulnerador del derecho fundamental argüido por el quejoso se encuentra superado.</w:t>
      </w:r>
    </w:p>
    <w:p w:rsidR="0087369B" w:rsidRDefault="0087369B" w:rsidP="0087369B">
      <w:pPr>
        <w:pStyle w:val="Sinespaciado2"/>
        <w:spacing w:line="360" w:lineRule="auto"/>
        <w:ind w:firstLine="2835"/>
        <w:jc w:val="both"/>
        <w:rPr>
          <w:rFonts w:ascii="Arial" w:hAnsi="Arial" w:cs="Arial"/>
          <w:sz w:val="28"/>
          <w:szCs w:val="28"/>
        </w:rPr>
      </w:pPr>
    </w:p>
    <w:p w:rsidR="005C2A6E" w:rsidRDefault="006C4D9B" w:rsidP="005C2A6E">
      <w:pPr>
        <w:pStyle w:val="Sinespaciado2"/>
        <w:spacing w:line="360" w:lineRule="auto"/>
        <w:ind w:firstLine="2835"/>
        <w:jc w:val="both"/>
        <w:rPr>
          <w:rFonts w:ascii="Arial" w:hAnsi="Arial" w:cs="Arial"/>
          <w:spacing w:val="-3"/>
          <w:sz w:val="28"/>
          <w:szCs w:val="28"/>
        </w:rPr>
      </w:pPr>
      <w:r>
        <w:rPr>
          <w:rFonts w:ascii="Arial" w:hAnsi="Arial" w:cs="Arial"/>
          <w:sz w:val="28"/>
          <w:szCs w:val="28"/>
        </w:rPr>
        <w:t>10</w:t>
      </w:r>
      <w:r w:rsidR="00CF2603" w:rsidRPr="006D28AE">
        <w:rPr>
          <w:rFonts w:ascii="Arial" w:hAnsi="Arial" w:cs="Arial"/>
          <w:sz w:val="28"/>
          <w:szCs w:val="28"/>
        </w:rPr>
        <w:t xml:space="preserve">. </w:t>
      </w:r>
      <w:r w:rsidR="005C2A6E" w:rsidRPr="00135279">
        <w:rPr>
          <w:rFonts w:ascii="Arial" w:hAnsi="Arial" w:cs="Arial"/>
          <w:spacing w:val="-3"/>
          <w:sz w:val="28"/>
          <w:szCs w:val="28"/>
        </w:rPr>
        <w:t xml:space="preserve">Estas breves consideraciones bastan para determinar que se impone </w:t>
      </w:r>
      <w:r w:rsidR="005C2A6E" w:rsidRPr="00644F52">
        <w:rPr>
          <w:rFonts w:ascii="Arial" w:hAnsi="Arial" w:cs="Arial"/>
          <w:sz w:val="28"/>
          <w:szCs w:val="28"/>
        </w:rPr>
        <w:t>declar</w:t>
      </w:r>
      <w:r w:rsidR="005C2A6E">
        <w:rPr>
          <w:rFonts w:ascii="Arial" w:hAnsi="Arial" w:cs="Arial"/>
          <w:sz w:val="28"/>
          <w:szCs w:val="28"/>
        </w:rPr>
        <w:t>ar</w:t>
      </w:r>
      <w:r w:rsidR="005C2A6E" w:rsidRPr="00644F52">
        <w:rPr>
          <w:rFonts w:ascii="Arial" w:hAnsi="Arial" w:cs="Arial"/>
          <w:sz w:val="28"/>
          <w:szCs w:val="28"/>
        </w:rPr>
        <w:t xml:space="preserve"> la carencia actual de objeto por presentarse un hecho superado</w:t>
      </w:r>
      <w:r w:rsidR="005C2A6E">
        <w:rPr>
          <w:rFonts w:ascii="Arial" w:hAnsi="Arial" w:cs="Arial"/>
          <w:spacing w:val="-3"/>
          <w:sz w:val="28"/>
          <w:szCs w:val="28"/>
        </w:rPr>
        <w:t xml:space="preserve"> y </w:t>
      </w:r>
      <w:r w:rsidR="005C2A6E" w:rsidRPr="00135279">
        <w:rPr>
          <w:rFonts w:ascii="Arial" w:hAnsi="Arial" w:cs="Arial"/>
          <w:spacing w:val="-3"/>
          <w:sz w:val="28"/>
          <w:szCs w:val="28"/>
        </w:rPr>
        <w:t>se ordenará que por Secretaría, se escanee copia de la tutela y el fallo al correo electrónico suministrado</w:t>
      </w:r>
      <w:r w:rsidR="005C2A6E">
        <w:rPr>
          <w:rFonts w:ascii="Arial" w:hAnsi="Arial" w:cs="Arial"/>
          <w:spacing w:val="-3"/>
          <w:sz w:val="28"/>
          <w:szCs w:val="28"/>
        </w:rPr>
        <w:t>.</w:t>
      </w:r>
    </w:p>
    <w:p w:rsidR="005C2A6E" w:rsidRDefault="005C2A6E" w:rsidP="005C2A6E">
      <w:pPr>
        <w:pStyle w:val="Sinespaciado2"/>
        <w:spacing w:line="360" w:lineRule="auto"/>
        <w:ind w:firstLine="2835"/>
        <w:jc w:val="both"/>
        <w:rPr>
          <w:rFonts w:ascii="Arial" w:hAnsi="Arial" w:cs="Arial"/>
          <w:spacing w:val="-3"/>
          <w:sz w:val="28"/>
          <w:szCs w:val="28"/>
        </w:rPr>
      </w:pPr>
    </w:p>
    <w:p w:rsidR="006C4D9B" w:rsidRDefault="006C4D9B" w:rsidP="005C2A6E">
      <w:pPr>
        <w:pStyle w:val="Sinespaciado2"/>
        <w:spacing w:line="360" w:lineRule="auto"/>
        <w:ind w:firstLine="2835"/>
        <w:jc w:val="both"/>
        <w:rPr>
          <w:rFonts w:ascii="Arial" w:hAnsi="Arial" w:cs="Arial"/>
          <w:spacing w:val="-3"/>
          <w:sz w:val="28"/>
          <w:szCs w:val="28"/>
        </w:rPr>
      </w:pPr>
    </w:p>
    <w:p w:rsidR="005C2A6E" w:rsidRPr="006453F4" w:rsidRDefault="00A45A2B" w:rsidP="005C2A6E">
      <w:pPr>
        <w:pStyle w:val="Sinespaciado2"/>
        <w:spacing w:line="360" w:lineRule="auto"/>
        <w:ind w:firstLine="2835"/>
        <w:jc w:val="both"/>
        <w:rPr>
          <w:rFonts w:ascii="Arial" w:hAnsi="Arial" w:cs="Arial"/>
          <w:spacing w:val="-3"/>
          <w:sz w:val="28"/>
          <w:szCs w:val="28"/>
        </w:rPr>
      </w:pPr>
      <w:r w:rsidRPr="006453F4">
        <w:rPr>
          <w:rFonts w:ascii="Arial" w:hAnsi="Arial" w:cs="Arial"/>
          <w:b/>
          <w:bCs/>
          <w:sz w:val="28"/>
          <w:szCs w:val="28"/>
        </w:rPr>
        <w:t>IV. Decisión</w:t>
      </w:r>
    </w:p>
    <w:p w:rsidR="005C2A6E" w:rsidRPr="006453F4" w:rsidRDefault="005C2A6E" w:rsidP="005C2A6E">
      <w:pPr>
        <w:pStyle w:val="Sinespaciado2"/>
        <w:spacing w:line="360" w:lineRule="auto"/>
        <w:ind w:firstLine="2835"/>
        <w:jc w:val="both"/>
        <w:rPr>
          <w:rFonts w:ascii="Arial" w:hAnsi="Arial" w:cs="Arial"/>
          <w:spacing w:val="-3"/>
          <w:sz w:val="28"/>
          <w:szCs w:val="28"/>
        </w:rPr>
      </w:pPr>
    </w:p>
    <w:p w:rsidR="00331D6D" w:rsidRPr="005C2A6E" w:rsidRDefault="003E3153" w:rsidP="005C2A6E">
      <w:pPr>
        <w:pStyle w:val="Sinespaciado2"/>
        <w:spacing w:line="360" w:lineRule="auto"/>
        <w:ind w:firstLine="2835"/>
        <w:jc w:val="both"/>
        <w:rPr>
          <w:rFonts w:ascii="Arial" w:hAnsi="Arial" w:cs="Arial"/>
          <w:spacing w:val="-3"/>
          <w:sz w:val="28"/>
          <w:szCs w:val="28"/>
        </w:rPr>
      </w:pPr>
      <w:r w:rsidRPr="005C2A6E">
        <w:rPr>
          <w:rFonts w:ascii="Arial" w:hAnsi="Arial" w:cs="Arial"/>
          <w:sz w:val="28"/>
          <w:szCs w:val="28"/>
        </w:rPr>
        <w:t>En mérito de lo</w:t>
      </w:r>
      <w:r w:rsidR="00EE770C" w:rsidRPr="005C2A6E">
        <w:rPr>
          <w:rFonts w:ascii="Arial" w:hAnsi="Arial" w:cs="Arial"/>
          <w:sz w:val="28"/>
          <w:szCs w:val="28"/>
        </w:rPr>
        <w:t xml:space="preserve"> expuesto, la Sala </w:t>
      </w:r>
      <w:r w:rsidRPr="005C2A6E">
        <w:rPr>
          <w:rFonts w:ascii="Arial" w:hAnsi="Arial" w:cs="Arial"/>
          <w:sz w:val="28"/>
          <w:szCs w:val="28"/>
        </w:rPr>
        <w:t>Civil Familia del Tribunal Superior de Pereira, administrando justicia en nombre de la República y por autoridad de la ley,</w:t>
      </w:r>
    </w:p>
    <w:p w:rsidR="00A45A2B" w:rsidRPr="006C4D9B" w:rsidRDefault="00A45A2B" w:rsidP="005C2A6E">
      <w:pPr>
        <w:pStyle w:val="Sinespaciado2"/>
        <w:spacing w:line="360" w:lineRule="auto"/>
        <w:ind w:firstLine="2835"/>
        <w:rPr>
          <w:rFonts w:ascii="Arial" w:hAnsi="Arial" w:cs="Arial"/>
          <w:b/>
          <w:spacing w:val="-3"/>
          <w:sz w:val="28"/>
          <w:szCs w:val="28"/>
        </w:rPr>
      </w:pPr>
      <w:r w:rsidRPr="006C4D9B">
        <w:rPr>
          <w:rFonts w:ascii="Arial" w:hAnsi="Arial" w:cs="Arial"/>
          <w:b/>
          <w:spacing w:val="-3"/>
          <w:sz w:val="28"/>
          <w:szCs w:val="28"/>
        </w:rPr>
        <w:t>RESUELVE:</w:t>
      </w:r>
    </w:p>
    <w:p w:rsidR="00A45A2B" w:rsidRDefault="00A45A2B" w:rsidP="00D9667D">
      <w:pPr>
        <w:pStyle w:val="Sinespaciado2"/>
        <w:spacing w:line="360" w:lineRule="auto"/>
        <w:jc w:val="both"/>
        <w:rPr>
          <w:rFonts w:ascii="Arial" w:hAnsi="Arial" w:cs="Arial"/>
          <w:b/>
          <w:spacing w:val="-3"/>
          <w:sz w:val="26"/>
          <w:szCs w:val="26"/>
        </w:rPr>
      </w:pPr>
    </w:p>
    <w:p w:rsidR="00331D6D" w:rsidRPr="0040612B" w:rsidRDefault="00A45A2B" w:rsidP="005C2A6E">
      <w:pPr>
        <w:pStyle w:val="Sinespaciado1"/>
        <w:spacing w:line="360" w:lineRule="auto"/>
        <w:ind w:firstLine="2835"/>
        <w:jc w:val="both"/>
        <w:rPr>
          <w:rFonts w:ascii="Arial" w:hAnsi="Arial" w:cs="Arial"/>
          <w:b/>
          <w:sz w:val="26"/>
          <w:szCs w:val="26"/>
          <w:lang w:val="es-ES" w:eastAsia="es-ES"/>
        </w:rPr>
      </w:pPr>
      <w:r w:rsidRPr="00D43B20">
        <w:rPr>
          <w:rFonts w:ascii="Arial" w:hAnsi="Arial" w:cs="Arial"/>
          <w:b/>
          <w:spacing w:val="-3"/>
          <w:sz w:val="28"/>
          <w:szCs w:val="28"/>
        </w:rPr>
        <w:t>Primero:</w:t>
      </w:r>
      <w:r>
        <w:rPr>
          <w:rFonts w:ascii="Arial" w:hAnsi="Arial" w:cs="Arial"/>
          <w:b/>
          <w:spacing w:val="-3"/>
          <w:sz w:val="26"/>
          <w:szCs w:val="26"/>
        </w:rPr>
        <w:t xml:space="preserve"> </w:t>
      </w:r>
      <w:r w:rsidR="00A50070" w:rsidRPr="001842B0">
        <w:rPr>
          <w:rFonts w:ascii="Arial" w:hAnsi="Arial" w:cs="Arial"/>
          <w:b/>
          <w:spacing w:val="-3"/>
          <w:sz w:val="24"/>
          <w:szCs w:val="24"/>
        </w:rPr>
        <w:t>DECLARAR</w:t>
      </w:r>
      <w:r w:rsidR="00A50070">
        <w:rPr>
          <w:rFonts w:ascii="Arial" w:hAnsi="Arial" w:cs="Arial"/>
          <w:b/>
          <w:spacing w:val="-3"/>
          <w:sz w:val="26"/>
          <w:szCs w:val="26"/>
        </w:rPr>
        <w:t xml:space="preserve"> </w:t>
      </w:r>
      <w:r w:rsidR="00A50070" w:rsidRPr="001842B0">
        <w:rPr>
          <w:rFonts w:ascii="Arial" w:hAnsi="Arial" w:cs="Arial"/>
          <w:spacing w:val="-3"/>
          <w:sz w:val="28"/>
          <w:szCs w:val="28"/>
        </w:rPr>
        <w:t xml:space="preserve">la carencia actual de objeto por hecho superado, en el presente </w:t>
      </w:r>
      <w:r w:rsidR="00A50070" w:rsidRPr="001842B0">
        <w:rPr>
          <w:rFonts w:ascii="Arial" w:hAnsi="Arial" w:cs="Arial"/>
          <w:spacing w:val="-3"/>
          <w:sz w:val="28"/>
          <w:szCs w:val="28"/>
          <w:lang w:val="es-ES"/>
        </w:rPr>
        <w:t xml:space="preserve">amparo constitucional invocado </w:t>
      </w:r>
      <w:r w:rsidR="00A50070" w:rsidRPr="001842B0">
        <w:rPr>
          <w:rFonts w:ascii="Arial" w:hAnsi="Arial" w:cs="Arial"/>
          <w:sz w:val="28"/>
          <w:szCs w:val="28"/>
        </w:rPr>
        <w:t>por el señor</w:t>
      </w:r>
      <w:r w:rsidR="00A50070">
        <w:rPr>
          <w:rFonts w:ascii="Arial" w:hAnsi="Arial" w:cs="Arial"/>
          <w:sz w:val="26"/>
          <w:szCs w:val="26"/>
        </w:rPr>
        <w:t xml:space="preserve"> </w:t>
      </w:r>
      <w:r w:rsidR="001D11CC" w:rsidRPr="00E30D7C">
        <w:rPr>
          <w:rFonts w:ascii="Arial" w:hAnsi="Arial" w:cs="Arial"/>
          <w:sz w:val="23"/>
          <w:szCs w:val="23"/>
          <w:lang w:val="es-ES" w:eastAsia="es-ES"/>
        </w:rPr>
        <w:t>A</w:t>
      </w:r>
      <w:r w:rsidR="005C2A6E">
        <w:rPr>
          <w:rFonts w:ascii="Arial" w:hAnsi="Arial" w:cs="Arial"/>
          <w:sz w:val="23"/>
          <w:szCs w:val="23"/>
          <w:lang w:val="es-ES" w:eastAsia="es-ES"/>
        </w:rPr>
        <w:t>NDRÉS MORALES</w:t>
      </w:r>
      <w:r w:rsidR="001D11CC">
        <w:rPr>
          <w:rFonts w:ascii="Arial" w:hAnsi="Arial" w:cs="Arial"/>
          <w:sz w:val="26"/>
          <w:szCs w:val="26"/>
          <w:lang w:val="es-ES" w:eastAsia="es-ES"/>
        </w:rPr>
        <w:t xml:space="preserve"> </w:t>
      </w:r>
      <w:r w:rsidR="001D11CC" w:rsidRPr="001842B0">
        <w:rPr>
          <w:rFonts w:ascii="Arial" w:hAnsi="Arial" w:cs="Arial"/>
          <w:sz w:val="28"/>
          <w:szCs w:val="28"/>
          <w:lang w:val="es-ES" w:eastAsia="es-ES"/>
        </w:rPr>
        <w:t>contra el</w:t>
      </w:r>
      <w:r w:rsidR="001D11CC" w:rsidRPr="000A5D0E">
        <w:rPr>
          <w:rFonts w:ascii="Arial" w:hAnsi="Arial" w:cs="Arial"/>
          <w:sz w:val="26"/>
          <w:szCs w:val="26"/>
          <w:lang w:val="es-ES" w:eastAsia="es-ES"/>
        </w:rPr>
        <w:t xml:space="preserve"> </w:t>
      </w:r>
      <w:r w:rsidR="001D11CC" w:rsidRPr="00E30D7C">
        <w:rPr>
          <w:rFonts w:ascii="Arial" w:hAnsi="Arial" w:cs="Arial"/>
          <w:sz w:val="23"/>
          <w:szCs w:val="23"/>
          <w:lang w:val="es-ES" w:eastAsia="es-ES"/>
        </w:rPr>
        <w:t>JUZGADO SEGUNDO CIVIL DEL CIRCUITO DE PEREIRA</w:t>
      </w:r>
      <w:r w:rsidR="00B7213F">
        <w:rPr>
          <w:rFonts w:ascii="Arial" w:hAnsi="Arial" w:cs="Arial"/>
          <w:sz w:val="23"/>
          <w:szCs w:val="23"/>
          <w:lang w:val="es-ES" w:eastAsia="es-ES"/>
        </w:rPr>
        <w:t>.</w:t>
      </w:r>
    </w:p>
    <w:p w:rsidR="00331D6D" w:rsidRDefault="00331D6D" w:rsidP="005C2A6E">
      <w:pPr>
        <w:pStyle w:val="Sinespaciado1"/>
        <w:spacing w:line="360" w:lineRule="auto"/>
        <w:ind w:firstLine="2835"/>
        <w:jc w:val="both"/>
        <w:rPr>
          <w:rFonts w:ascii="Arial" w:hAnsi="Arial" w:cs="Arial"/>
          <w:b/>
          <w:spacing w:val="-3"/>
          <w:sz w:val="26"/>
          <w:szCs w:val="26"/>
        </w:rPr>
      </w:pPr>
    </w:p>
    <w:p w:rsidR="00B65FEA" w:rsidRPr="001842B0" w:rsidRDefault="00A45A2B" w:rsidP="005C2A6E">
      <w:pPr>
        <w:pStyle w:val="Sinespaciado1"/>
        <w:spacing w:line="360" w:lineRule="auto"/>
        <w:ind w:firstLine="2835"/>
        <w:jc w:val="both"/>
        <w:rPr>
          <w:rFonts w:ascii="Arial" w:hAnsi="Arial" w:cs="Arial"/>
          <w:b/>
          <w:spacing w:val="3"/>
          <w:sz w:val="28"/>
          <w:szCs w:val="28"/>
        </w:rPr>
      </w:pPr>
      <w:r w:rsidRPr="00D43B20">
        <w:rPr>
          <w:rFonts w:ascii="Arial" w:hAnsi="Arial" w:cs="Arial"/>
          <w:b/>
          <w:spacing w:val="-3"/>
          <w:sz w:val="28"/>
          <w:szCs w:val="28"/>
        </w:rPr>
        <w:t>Segundo:</w:t>
      </w:r>
      <w:r w:rsidR="001D11CC">
        <w:rPr>
          <w:rFonts w:ascii="Arial" w:hAnsi="Arial" w:cs="Arial"/>
          <w:b/>
          <w:spacing w:val="3"/>
          <w:sz w:val="24"/>
          <w:szCs w:val="24"/>
        </w:rPr>
        <w:t xml:space="preserve"> </w:t>
      </w:r>
      <w:r w:rsidR="005C2A6E" w:rsidRPr="001842B0">
        <w:rPr>
          <w:rFonts w:ascii="Arial" w:hAnsi="Arial" w:cs="Arial"/>
          <w:b/>
          <w:spacing w:val="3"/>
          <w:sz w:val="24"/>
          <w:szCs w:val="28"/>
        </w:rPr>
        <w:t>ORDENAR</w:t>
      </w:r>
      <w:r w:rsidR="005C2A6E" w:rsidRPr="001842B0">
        <w:rPr>
          <w:rFonts w:ascii="Arial" w:hAnsi="Arial" w:cs="Arial"/>
          <w:spacing w:val="3"/>
          <w:sz w:val="24"/>
          <w:szCs w:val="28"/>
        </w:rPr>
        <w:t>,</w:t>
      </w:r>
      <w:r w:rsidR="005C2A6E" w:rsidRPr="001842B0">
        <w:rPr>
          <w:rFonts w:ascii="Arial" w:hAnsi="Arial" w:cs="Arial"/>
          <w:spacing w:val="3"/>
          <w:sz w:val="28"/>
          <w:szCs w:val="28"/>
        </w:rPr>
        <w:t xml:space="preserve"> que por Secretaría, se </w:t>
      </w:r>
      <w:r w:rsidR="005C2A6E" w:rsidRPr="001842B0">
        <w:rPr>
          <w:rFonts w:ascii="Arial" w:hAnsi="Arial" w:cs="Arial"/>
          <w:sz w:val="28"/>
          <w:szCs w:val="28"/>
        </w:rPr>
        <w:t xml:space="preserve">escanee copia de la tutela y el fallo </w:t>
      </w:r>
      <w:r w:rsidR="005C2A6E" w:rsidRPr="001842B0">
        <w:rPr>
          <w:rFonts w:ascii="Arial" w:hAnsi="Arial" w:cs="Arial"/>
          <w:spacing w:val="3"/>
          <w:sz w:val="28"/>
          <w:szCs w:val="28"/>
        </w:rPr>
        <w:t>al correo electrónico suministrado</w:t>
      </w:r>
      <w:r w:rsidR="005C2A6E" w:rsidRPr="001842B0">
        <w:rPr>
          <w:rFonts w:ascii="Arial" w:hAnsi="Arial" w:cs="Arial"/>
          <w:b/>
          <w:spacing w:val="3"/>
          <w:sz w:val="28"/>
          <w:szCs w:val="28"/>
        </w:rPr>
        <w:t xml:space="preserve"> </w:t>
      </w:r>
    </w:p>
    <w:p w:rsidR="005C2A6E" w:rsidRPr="00B65FEA" w:rsidRDefault="005C2A6E" w:rsidP="005C2A6E">
      <w:pPr>
        <w:pStyle w:val="Sinespaciado1"/>
        <w:spacing w:line="360" w:lineRule="auto"/>
        <w:ind w:firstLine="2835"/>
        <w:jc w:val="both"/>
        <w:rPr>
          <w:rFonts w:ascii="Arial" w:hAnsi="Arial" w:cs="Arial"/>
          <w:b/>
          <w:spacing w:val="3"/>
          <w:sz w:val="24"/>
          <w:szCs w:val="24"/>
        </w:rPr>
      </w:pPr>
    </w:p>
    <w:p w:rsidR="00B65FEA" w:rsidRPr="001842B0" w:rsidRDefault="00B65FEA" w:rsidP="005C2A6E">
      <w:pPr>
        <w:pStyle w:val="Sinespaciado1"/>
        <w:spacing w:line="360" w:lineRule="auto"/>
        <w:ind w:firstLine="2835"/>
        <w:jc w:val="both"/>
        <w:rPr>
          <w:rFonts w:ascii="Arial" w:hAnsi="Arial" w:cs="Arial"/>
          <w:spacing w:val="3"/>
          <w:sz w:val="28"/>
          <w:szCs w:val="28"/>
        </w:rPr>
      </w:pPr>
      <w:r w:rsidRPr="00D43B20">
        <w:rPr>
          <w:rFonts w:ascii="Arial" w:hAnsi="Arial" w:cs="Arial"/>
          <w:b/>
          <w:spacing w:val="3"/>
          <w:sz w:val="28"/>
          <w:szCs w:val="28"/>
        </w:rPr>
        <w:t>Tercero</w:t>
      </w:r>
      <w:r w:rsidR="001D11CC" w:rsidRPr="00D43B20">
        <w:rPr>
          <w:rFonts w:ascii="Arial" w:hAnsi="Arial" w:cs="Arial"/>
          <w:b/>
          <w:spacing w:val="-3"/>
          <w:sz w:val="28"/>
          <w:szCs w:val="28"/>
        </w:rPr>
        <w:t>:</w:t>
      </w:r>
      <w:r w:rsidR="005C2A6E" w:rsidRPr="005C2A6E">
        <w:rPr>
          <w:rFonts w:ascii="Arial" w:hAnsi="Arial" w:cs="Arial"/>
          <w:spacing w:val="-3"/>
          <w:sz w:val="26"/>
          <w:szCs w:val="26"/>
        </w:rPr>
        <w:t xml:space="preserve"> </w:t>
      </w:r>
      <w:r w:rsidR="005C2A6E" w:rsidRPr="001842B0">
        <w:rPr>
          <w:rFonts w:ascii="Arial" w:hAnsi="Arial" w:cs="Arial"/>
          <w:spacing w:val="-3"/>
          <w:sz w:val="28"/>
          <w:szCs w:val="28"/>
        </w:rPr>
        <w:t>Notifíquese esta decisión a las partes por el medio más expedito posible (Art. 5o. del Decreto 306 de 1992).</w:t>
      </w:r>
    </w:p>
    <w:p w:rsidR="00B65FEA" w:rsidRDefault="00B65FEA" w:rsidP="005C2A6E">
      <w:pPr>
        <w:pStyle w:val="Sinespaciado1"/>
        <w:spacing w:line="360" w:lineRule="auto"/>
        <w:ind w:firstLine="2835"/>
        <w:jc w:val="both"/>
        <w:rPr>
          <w:rFonts w:ascii="Arial" w:hAnsi="Arial" w:cs="Arial"/>
          <w:spacing w:val="3"/>
          <w:sz w:val="24"/>
          <w:szCs w:val="24"/>
        </w:rPr>
      </w:pPr>
    </w:p>
    <w:p w:rsidR="00B65FEA" w:rsidRPr="001842B0" w:rsidRDefault="00B65FEA" w:rsidP="005C2A6E">
      <w:pPr>
        <w:pStyle w:val="Sinespaciado1"/>
        <w:spacing w:line="360" w:lineRule="auto"/>
        <w:ind w:firstLine="2835"/>
        <w:jc w:val="both"/>
        <w:rPr>
          <w:rFonts w:ascii="Arial" w:hAnsi="Arial" w:cs="Arial"/>
          <w:spacing w:val="3"/>
          <w:sz w:val="28"/>
          <w:szCs w:val="28"/>
        </w:rPr>
      </w:pPr>
      <w:r w:rsidRPr="00D43B20">
        <w:rPr>
          <w:rFonts w:ascii="Arial" w:hAnsi="Arial" w:cs="Arial"/>
          <w:b/>
          <w:spacing w:val="3"/>
          <w:sz w:val="28"/>
          <w:szCs w:val="28"/>
        </w:rPr>
        <w:t>Cuarto</w:t>
      </w:r>
      <w:r w:rsidR="001D11CC" w:rsidRPr="00D43B20">
        <w:rPr>
          <w:rFonts w:ascii="Arial" w:hAnsi="Arial" w:cs="Arial"/>
          <w:b/>
          <w:spacing w:val="-3"/>
          <w:sz w:val="28"/>
          <w:szCs w:val="28"/>
          <w:lang w:val="es-ES"/>
        </w:rPr>
        <w:t>:</w:t>
      </w:r>
      <w:r w:rsidR="001D11CC">
        <w:rPr>
          <w:rFonts w:ascii="Arial" w:hAnsi="Arial" w:cs="Arial"/>
          <w:b/>
          <w:spacing w:val="-3"/>
          <w:sz w:val="26"/>
          <w:szCs w:val="26"/>
          <w:lang w:val="es-ES"/>
        </w:rPr>
        <w:t xml:space="preserve"> </w:t>
      </w:r>
      <w:r w:rsidR="009360A1" w:rsidRPr="001842B0">
        <w:rPr>
          <w:rFonts w:ascii="Arial" w:hAnsi="Arial" w:cs="Arial"/>
          <w:spacing w:val="-3"/>
          <w:sz w:val="28"/>
          <w:szCs w:val="28"/>
        </w:rPr>
        <w:t>Si no fuere impugnada esta decisión, remítase el expediente a la Honorable Corte Constitucional para su eventual revisión.</w:t>
      </w:r>
    </w:p>
    <w:p w:rsidR="00A45A2B" w:rsidRPr="001842B0" w:rsidRDefault="00A45A2B" w:rsidP="005C2A6E">
      <w:pPr>
        <w:pStyle w:val="Sinespaciado2"/>
        <w:spacing w:line="360" w:lineRule="auto"/>
        <w:ind w:firstLine="2835"/>
        <w:jc w:val="both"/>
        <w:rPr>
          <w:rFonts w:ascii="Arial" w:hAnsi="Arial" w:cs="Arial"/>
          <w:spacing w:val="-3"/>
          <w:sz w:val="28"/>
          <w:szCs w:val="28"/>
          <w:lang w:val="es-CO"/>
        </w:rPr>
      </w:pPr>
    </w:p>
    <w:p w:rsidR="00A45A2B" w:rsidRPr="001842B0" w:rsidRDefault="001842B0" w:rsidP="005C2A6E">
      <w:pPr>
        <w:pStyle w:val="Sinespaciado2"/>
        <w:spacing w:line="360" w:lineRule="auto"/>
        <w:ind w:firstLine="2835"/>
        <w:jc w:val="both"/>
        <w:rPr>
          <w:rFonts w:ascii="Arial" w:hAnsi="Arial" w:cs="Arial"/>
          <w:spacing w:val="-3"/>
          <w:sz w:val="28"/>
          <w:szCs w:val="28"/>
        </w:rPr>
      </w:pPr>
      <w:r w:rsidRPr="001842B0">
        <w:rPr>
          <w:rFonts w:ascii="Arial" w:hAnsi="Arial" w:cs="Arial"/>
          <w:spacing w:val="-3"/>
          <w:sz w:val="28"/>
          <w:szCs w:val="28"/>
        </w:rPr>
        <w:t>N</w:t>
      </w:r>
      <w:r w:rsidR="00A45A2B" w:rsidRPr="001842B0">
        <w:rPr>
          <w:rFonts w:ascii="Arial" w:hAnsi="Arial" w:cs="Arial"/>
          <w:spacing w:val="-3"/>
          <w:sz w:val="28"/>
          <w:szCs w:val="28"/>
        </w:rPr>
        <w:t>otifíquese</w:t>
      </w:r>
    </w:p>
    <w:p w:rsidR="00A45A2B" w:rsidRPr="001842B0" w:rsidRDefault="00A45A2B" w:rsidP="005C2A6E">
      <w:pPr>
        <w:pStyle w:val="Sinespaciado2"/>
        <w:spacing w:line="360" w:lineRule="auto"/>
        <w:ind w:firstLine="2835"/>
        <w:jc w:val="both"/>
        <w:rPr>
          <w:rFonts w:ascii="Arial" w:hAnsi="Arial" w:cs="Arial"/>
          <w:spacing w:val="-3"/>
          <w:sz w:val="28"/>
          <w:szCs w:val="28"/>
        </w:rPr>
      </w:pPr>
    </w:p>
    <w:p w:rsidR="00A45A2B" w:rsidRPr="001842B0" w:rsidRDefault="00A45A2B" w:rsidP="005C2A6E">
      <w:pPr>
        <w:pStyle w:val="Sinespaciado2"/>
        <w:spacing w:line="360" w:lineRule="auto"/>
        <w:ind w:firstLine="2835"/>
        <w:jc w:val="both"/>
        <w:rPr>
          <w:rFonts w:ascii="Arial" w:hAnsi="Arial" w:cs="Arial"/>
          <w:spacing w:val="-3"/>
          <w:sz w:val="28"/>
          <w:szCs w:val="28"/>
        </w:rPr>
      </w:pPr>
      <w:r w:rsidRPr="001842B0">
        <w:rPr>
          <w:rFonts w:ascii="Arial" w:hAnsi="Arial" w:cs="Arial"/>
          <w:spacing w:val="-3"/>
          <w:sz w:val="28"/>
          <w:szCs w:val="28"/>
        </w:rPr>
        <w:t>Los Magistrados,</w:t>
      </w:r>
    </w:p>
    <w:p w:rsidR="003D0353" w:rsidRDefault="003D0353" w:rsidP="00D9667D">
      <w:pPr>
        <w:pStyle w:val="Sinespaciado2"/>
        <w:spacing w:line="360" w:lineRule="auto"/>
        <w:ind w:firstLine="708"/>
        <w:jc w:val="both"/>
        <w:rPr>
          <w:rFonts w:ascii="Arial" w:hAnsi="Arial" w:cs="Arial"/>
          <w:spacing w:val="-3"/>
          <w:sz w:val="26"/>
          <w:szCs w:val="26"/>
        </w:rPr>
      </w:pPr>
    </w:p>
    <w:p w:rsidR="0088497E" w:rsidRPr="004B1D52" w:rsidRDefault="0088497E" w:rsidP="00D9667D">
      <w:pPr>
        <w:pStyle w:val="Sinespaciado2"/>
        <w:spacing w:line="360" w:lineRule="auto"/>
        <w:ind w:firstLine="708"/>
        <w:jc w:val="both"/>
        <w:rPr>
          <w:rFonts w:ascii="Arial" w:hAnsi="Arial" w:cs="Arial"/>
          <w:spacing w:val="-3"/>
          <w:sz w:val="26"/>
          <w:szCs w:val="26"/>
        </w:rPr>
      </w:pPr>
    </w:p>
    <w:p w:rsidR="00A45A2B" w:rsidRDefault="00A45A2B" w:rsidP="00824AF2">
      <w:pPr>
        <w:pStyle w:val="Sinespaciado2"/>
        <w:spacing w:line="360" w:lineRule="auto"/>
        <w:ind w:firstLine="708"/>
        <w:jc w:val="center"/>
        <w:rPr>
          <w:rFonts w:ascii="Arial" w:hAnsi="Arial" w:cs="Arial"/>
          <w:b/>
          <w:spacing w:val="-3"/>
          <w:sz w:val="26"/>
          <w:szCs w:val="26"/>
        </w:rPr>
      </w:pPr>
    </w:p>
    <w:p w:rsidR="00A45A2B" w:rsidRPr="001842B0" w:rsidRDefault="00A45A2B" w:rsidP="00824AF2">
      <w:pPr>
        <w:pStyle w:val="Sinespaciado2"/>
        <w:spacing w:line="360" w:lineRule="auto"/>
        <w:jc w:val="center"/>
        <w:rPr>
          <w:rFonts w:ascii="Arial" w:hAnsi="Arial" w:cs="Arial"/>
          <w:b/>
          <w:spacing w:val="-3"/>
          <w:sz w:val="24"/>
          <w:szCs w:val="24"/>
        </w:rPr>
      </w:pPr>
      <w:r w:rsidRPr="001842B0">
        <w:rPr>
          <w:rFonts w:ascii="Arial" w:hAnsi="Arial" w:cs="Arial"/>
          <w:b/>
          <w:spacing w:val="-3"/>
          <w:sz w:val="24"/>
          <w:szCs w:val="24"/>
        </w:rPr>
        <w:t>EDDER JIMMY SÁNCHEZ CALAMBÁS</w:t>
      </w:r>
    </w:p>
    <w:p w:rsidR="00A45A2B" w:rsidRPr="001842B0" w:rsidRDefault="00A45A2B" w:rsidP="00824AF2">
      <w:pPr>
        <w:pStyle w:val="Sinespaciado2"/>
        <w:spacing w:line="360" w:lineRule="auto"/>
        <w:ind w:firstLine="708"/>
        <w:jc w:val="center"/>
        <w:rPr>
          <w:rFonts w:ascii="Arial" w:hAnsi="Arial" w:cs="Arial"/>
          <w:b/>
          <w:spacing w:val="-3"/>
          <w:sz w:val="24"/>
          <w:szCs w:val="24"/>
        </w:rPr>
      </w:pPr>
    </w:p>
    <w:p w:rsidR="0088497E" w:rsidRPr="001842B0" w:rsidRDefault="0088497E" w:rsidP="00017295">
      <w:pPr>
        <w:pStyle w:val="Sinespaciado2"/>
        <w:spacing w:line="360" w:lineRule="auto"/>
        <w:rPr>
          <w:rFonts w:ascii="Arial" w:hAnsi="Arial" w:cs="Arial"/>
          <w:b/>
          <w:spacing w:val="-3"/>
          <w:sz w:val="24"/>
          <w:szCs w:val="24"/>
        </w:rPr>
      </w:pPr>
    </w:p>
    <w:p w:rsidR="003D0353" w:rsidRPr="001842B0" w:rsidRDefault="003D0353" w:rsidP="00017295">
      <w:pPr>
        <w:pStyle w:val="Sinespaciado2"/>
        <w:spacing w:line="360" w:lineRule="auto"/>
        <w:rPr>
          <w:rFonts w:ascii="Arial" w:hAnsi="Arial" w:cs="Arial"/>
          <w:b/>
          <w:spacing w:val="-3"/>
          <w:sz w:val="24"/>
          <w:szCs w:val="24"/>
        </w:rPr>
      </w:pPr>
    </w:p>
    <w:p w:rsidR="00D5133B" w:rsidRPr="001842B0" w:rsidRDefault="00A45A2B" w:rsidP="00017295">
      <w:pPr>
        <w:pStyle w:val="Sinespaciado2"/>
        <w:spacing w:line="360" w:lineRule="auto"/>
        <w:rPr>
          <w:rFonts w:ascii="Arial" w:hAnsi="Arial" w:cs="Arial"/>
          <w:i/>
          <w:sz w:val="24"/>
          <w:szCs w:val="24"/>
        </w:rPr>
      </w:pPr>
      <w:r w:rsidRPr="001842B0">
        <w:rPr>
          <w:rFonts w:ascii="Arial" w:hAnsi="Arial" w:cs="Arial"/>
          <w:b/>
          <w:spacing w:val="-3"/>
          <w:sz w:val="24"/>
          <w:szCs w:val="24"/>
        </w:rPr>
        <w:t>JAIME ALBERTO SARAZA NARANJO</w:t>
      </w:r>
      <w:r w:rsidR="001F7DCB" w:rsidRPr="001842B0">
        <w:rPr>
          <w:rFonts w:ascii="Arial" w:hAnsi="Arial" w:cs="Arial"/>
          <w:b/>
          <w:spacing w:val="-3"/>
          <w:sz w:val="24"/>
          <w:szCs w:val="24"/>
        </w:rPr>
        <w:t xml:space="preserve">                </w:t>
      </w:r>
      <w:r w:rsidR="006A5E40" w:rsidRPr="001842B0">
        <w:rPr>
          <w:rFonts w:ascii="Arial" w:hAnsi="Arial" w:cs="Arial"/>
          <w:b/>
          <w:sz w:val="24"/>
          <w:szCs w:val="24"/>
        </w:rPr>
        <w:t>CLAUDIA MARÍA ARCILA RÍOS</w:t>
      </w:r>
      <w:bookmarkStart w:id="0" w:name="_GoBack"/>
      <w:bookmarkEnd w:id="0"/>
    </w:p>
    <w:sectPr w:rsidR="00D5133B" w:rsidRPr="001842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60" w:rsidRDefault="00D70360" w:rsidP="00D9667D">
      <w:r>
        <w:separator/>
      </w:r>
    </w:p>
  </w:endnote>
  <w:endnote w:type="continuationSeparator" w:id="0">
    <w:p w:rsidR="00D70360" w:rsidRDefault="00D70360"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70360">
      <w:rPr>
        <w:rFonts w:ascii="Arial" w:hAnsi="Arial" w:cs="Arial"/>
        <w:noProof/>
        <w:sz w:val="22"/>
        <w:szCs w:val="22"/>
      </w:rPr>
      <w:t>1</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60" w:rsidRDefault="00D70360" w:rsidP="00D9667D">
      <w:r>
        <w:separator/>
      </w:r>
    </w:p>
  </w:footnote>
  <w:footnote w:type="continuationSeparator" w:id="0">
    <w:p w:rsidR="00D70360" w:rsidRDefault="00D70360" w:rsidP="00D9667D">
      <w:r>
        <w:continuationSeparator/>
      </w:r>
    </w:p>
  </w:footnote>
  <w:footnote w:id="1">
    <w:p w:rsidR="00C91304" w:rsidRPr="00880910" w:rsidRDefault="00C91304" w:rsidP="00C91304">
      <w:pPr>
        <w:pStyle w:val="Textonotapie"/>
        <w:rPr>
          <w:rFonts w:ascii="Arial" w:hAnsi="Arial" w:cs="Arial"/>
          <w:lang w:val="es-CO"/>
        </w:rPr>
      </w:pPr>
      <w:r w:rsidRPr="00880910">
        <w:rPr>
          <w:rStyle w:val="Refdenotaalpie"/>
          <w:rFonts w:ascii="Arial" w:hAnsi="Arial" w:cs="Arial"/>
        </w:rPr>
        <w:footnoteRef/>
      </w:r>
      <w:r w:rsidRPr="00880910">
        <w:rPr>
          <w:rFonts w:ascii="Arial" w:hAnsi="Arial" w:cs="Arial"/>
        </w:rPr>
        <w:t xml:space="preserve"> Corte Suprema de Justicia. Sala de Casación Civil. Sentencia del 29 de abril de 2011.</w:t>
      </w:r>
      <w:r w:rsidR="00210792">
        <w:rPr>
          <w:rFonts w:ascii="Arial" w:hAnsi="Arial" w:cs="Arial"/>
        </w:rPr>
        <w:t xml:space="preserve">                     </w:t>
      </w:r>
      <w:r w:rsidRPr="00880910">
        <w:rPr>
          <w:rFonts w:ascii="Arial" w:hAnsi="Arial" w:cs="Arial"/>
        </w:rPr>
        <w:t xml:space="preserve"> Exp: 110012210000201100094-01.</w:t>
      </w:r>
    </w:p>
  </w:footnote>
  <w:footnote w:id="2">
    <w:p w:rsidR="00C91304" w:rsidRPr="00114577" w:rsidRDefault="00C91304" w:rsidP="00C91304">
      <w:pPr>
        <w:pStyle w:val="Textonotapie"/>
        <w:rPr>
          <w:rFonts w:ascii="Arial" w:hAnsi="Arial" w:cs="Arial"/>
          <w:lang w:val="es-CO"/>
        </w:rPr>
      </w:pPr>
      <w:r w:rsidRPr="00114577">
        <w:rPr>
          <w:rStyle w:val="Refdenotaalpie"/>
          <w:rFonts w:ascii="Arial" w:hAnsi="Arial" w:cs="Arial"/>
        </w:rPr>
        <w:footnoteRef/>
      </w:r>
      <w:r w:rsidRPr="00114577">
        <w:rPr>
          <w:rFonts w:ascii="Arial" w:hAnsi="Arial" w:cs="Arial"/>
        </w:rPr>
        <w:t xml:space="preserve"> </w:t>
      </w:r>
      <w:r w:rsidRPr="00114577">
        <w:rPr>
          <w:rFonts w:ascii="Arial" w:hAnsi="Arial" w:cs="Arial"/>
          <w:lang w:val="es-CO"/>
        </w:rPr>
        <w:t>Sentencia T-230 de 2013, M.P. Luís Guillermo Guerrero Pérez.</w:t>
      </w:r>
    </w:p>
  </w:footnote>
  <w:footnote w:id="3">
    <w:p w:rsidR="002F4A85" w:rsidRPr="00A002A1" w:rsidRDefault="002F4A85" w:rsidP="00A67D73">
      <w:pPr>
        <w:pStyle w:val="Textonotapie"/>
        <w:jc w:val="both"/>
        <w:rPr>
          <w:rFonts w:ascii="Arial" w:hAnsi="Arial" w:cs="Arial"/>
          <w:lang w:val="es-CO"/>
        </w:rPr>
      </w:pPr>
      <w:r w:rsidRPr="00A002A1">
        <w:rPr>
          <w:rStyle w:val="Refdenotaalpie"/>
          <w:rFonts w:ascii="Arial" w:hAnsi="Arial" w:cs="Arial"/>
        </w:rPr>
        <w:footnoteRef/>
      </w:r>
      <w:r w:rsidRPr="00A002A1">
        <w:rPr>
          <w:rFonts w:ascii="Arial" w:hAnsi="Arial" w:cs="Arial"/>
        </w:rPr>
        <w:t xml:space="preserve"> </w:t>
      </w:r>
      <w:r w:rsidRPr="00A002A1">
        <w:rPr>
          <w:rFonts w:ascii="Arial" w:hAnsi="Arial" w:cs="Arial"/>
          <w:lang w:val="es-CO"/>
        </w:rPr>
        <w:t xml:space="preserve">Fls. </w:t>
      </w:r>
      <w:r w:rsidR="003B74E2">
        <w:rPr>
          <w:rFonts w:ascii="Arial" w:hAnsi="Arial" w:cs="Arial"/>
          <w:lang w:val="es-CO"/>
        </w:rPr>
        <w:t>18-25</w:t>
      </w:r>
      <w:r w:rsidR="00DA44CF">
        <w:rPr>
          <w:rFonts w:ascii="Arial" w:hAnsi="Arial" w:cs="Arial"/>
          <w:lang w:val="es-CO"/>
        </w:rPr>
        <w:t xml:space="preserve"> </w:t>
      </w:r>
      <w:r w:rsidR="00FD4235" w:rsidRPr="00A002A1">
        <w:rPr>
          <w:rFonts w:ascii="Arial" w:hAnsi="Arial" w:cs="Arial"/>
          <w:lang w:val="es-CO"/>
        </w:rPr>
        <w:t xml:space="preserve">Notificado por estado </w:t>
      </w:r>
      <w:r w:rsidR="003B74E2">
        <w:rPr>
          <w:rFonts w:ascii="Arial" w:hAnsi="Arial" w:cs="Arial"/>
          <w:lang w:val="es-CO"/>
        </w:rPr>
        <w:t xml:space="preserve">No. 050 </w:t>
      </w:r>
      <w:r w:rsidR="00826F06">
        <w:rPr>
          <w:rFonts w:ascii="Arial" w:hAnsi="Arial" w:cs="Arial"/>
          <w:lang w:val="es-CO"/>
        </w:rPr>
        <w:t xml:space="preserve">del </w:t>
      </w:r>
      <w:r w:rsidR="003B74E2">
        <w:rPr>
          <w:rFonts w:ascii="Arial" w:hAnsi="Arial" w:cs="Arial"/>
          <w:lang w:val="es-CO"/>
        </w:rPr>
        <w:t>11</w:t>
      </w:r>
      <w:r w:rsidR="00826F06">
        <w:rPr>
          <w:rFonts w:ascii="Arial" w:hAnsi="Arial" w:cs="Arial"/>
          <w:lang w:val="es-CO"/>
        </w:rPr>
        <w:t xml:space="preserve"> de </w:t>
      </w:r>
      <w:r w:rsidR="003B74E2">
        <w:rPr>
          <w:rFonts w:ascii="Arial" w:hAnsi="Arial" w:cs="Arial"/>
          <w:lang w:val="es-CO"/>
        </w:rPr>
        <w:t>abril</w:t>
      </w:r>
      <w:r w:rsidR="00826F06">
        <w:rPr>
          <w:rFonts w:ascii="Arial" w:hAnsi="Arial" w:cs="Arial"/>
          <w:lang w:val="es-CO"/>
        </w:rPr>
        <w:t xml:space="preserve"> de 201</w:t>
      </w:r>
      <w:r w:rsidR="003B74E2">
        <w:rPr>
          <w:rFonts w:ascii="Arial" w:hAnsi="Arial" w:cs="Arial"/>
          <w:lang w:val="es-CO"/>
        </w:rPr>
        <w:t>6</w:t>
      </w:r>
      <w:r w:rsidR="00FD4235" w:rsidRPr="00A002A1">
        <w:rPr>
          <w:rFonts w:ascii="Arial" w:hAnsi="Arial" w:cs="Arial"/>
          <w:lang w:val="es-CO"/>
        </w:rPr>
        <w:t>.</w:t>
      </w:r>
    </w:p>
  </w:footnote>
  <w:footnote w:id="4">
    <w:p w:rsidR="00384DDE" w:rsidRPr="00384DDE" w:rsidRDefault="00384DDE">
      <w:pPr>
        <w:pStyle w:val="Textonotapie"/>
        <w:rPr>
          <w:rFonts w:ascii="Arial" w:hAnsi="Arial" w:cs="Arial"/>
          <w:lang w:val="es-CO"/>
        </w:rPr>
      </w:pPr>
      <w:r w:rsidRPr="00384DDE">
        <w:rPr>
          <w:rStyle w:val="Refdenotaalpie"/>
          <w:rFonts w:ascii="Arial" w:hAnsi="Arial" w:cs="Arial"/>
        </w:rPr>
        <w:footnoteRef/>
      </w:r>
      <w:r w:rsidRPr="00384DDE">
        <w:rPr>
          <w:rFonts w:ascii="Arial" w:hAnsi="Arial" w:cs="Arial"/>
        </w:rPr>
        <w:t xml:space="preserve"> </w:t>
      </w:r>
      <w:r w:rsidRPr="00384DDE">
        <w:rPr>
          <w:rFonts w:ascii="Arial" w:hAnsi="Arial" w:cs="Arial"/>
          <w:lang w:val="es-CO"/>
        </w:rPr>
        <w:t xml:space="preserve">Consejo de Estado – Sala de lo Contencioso Administrativo Sección Cuarta, enero 23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w:t>
    </w:r>
    <w:r w:rsidR="001458E9">
      <w:rPr>
        <w:rFonts w:ascii="Arial" w:hAnsi="Arial" w:cs="Arial"/>
        <w:sz w:val="16"/>
        <w:szCs w:val="16"/>
      </w:rPr>
      <w:t>____________</w:t>
    </w:r>
    <w:r>
      <w:rPr>
        <w:rFonts w:ascii="Arial" w:hAnsi="Arial" w:cs="Arial"/>
        <w:sz w:val="16"/>
        <w:szCs w:val="16"/>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4B2AEA"/>
    <w:multiLevelType w:val="hybridMultilevel"/>
    <w:tmpl w:val="26B074E0"/>
    <w:lvl w:ilvl="0" w:tplc="11C8978A">
      <w:start w:val="1"/>
      <w:numFmt w:val="decimal"/>
      <w:lvlText w:val="%1."/>
      <w:lvlJc w:val="left"/>
      <w:pPr>
        <w:ind w:left="1083" w:hanging="3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10">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3"/>
  </w:num>
  <w:num w:numId="4">
    <w:abstractNumId w:val="6"/>
  </w:num>
  <w:num w:numId="5">
    <w:abstractNumId w:val="1"/>
  </w:num>
  <w:num w:numId="6">
    <w:abstractNumId w:val="0"/>
  </w:num>
  <w:num w:numId="7">
    <w:abstractNumId w:val="10"/>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04E85"/>
    <w:rsid w:val="00010B72"/>
    <w:rsid w:val="00012576"/>
    <w:rsid w:val="00017295"/>
    <w:rsid w:val="00023C5C"/>
    <w:rsid w:val="00024909"/>
    <w:rsid w:val="00024F7D"/>
    <w:rsid w:val="000273DA"/>
    <w:rsid w:val="00035FC1"/>
    <w:rsid w:val="000361EC"/>
    <w:rsid w:val="00041282"/>
    <w:rsid w:val="000426B4"/>
    <w:rsid w:val="000449D3"/>
    <w:rsid w:val="00046E06"/>
    <w:rsid w:val="00047BE9"/>
    <w:rsid w:val="0005513B"/>
    <w:rsid w:val="0006423D"/>
    <w:rsid w:val="00067C3F"/>
    <w:rsid w:val="00076CC7"/>
    <w:rsid w:val="0008607F"/>
    <w:rsid w:val="000951BC"/>
    <w:rsid w:val="000A0CE7"/>
    <w:rsid w:val="000A2B37"/>
    <w:rsid w:val="000B39FC"/>
    <w:rsid w:val="000B469E"/>
    <w:rsid w:val="000B7A61"/>
    <w:rsid w:val="000C2095"/>
    <w:rsid w:val="000C3E7A"/>
    <w:rsid w:val="000D414F"/>
    <w:rsid w:val="000E215C"/>
    <w:rsid w:val="000E7001"/>
    <w:rsid w:val="000E7BED"/>
    <w:rsid w:val="00100A98"/>
    <w:rsid w:val="001402E9"/>
    <w:rsid w:val="001458E9"/>
    <w:rsid w:val="00146593"/>
    <w:rsid w:val="001473B7"/>
    <w:rsid w:val="00153D26"/>
    <w:rsid w:val="001547FE"/>
    <w:rsid w:val="00155454"/>
    <w:rsid w:val="00157A2A"/>
    <w:rsid w:val="00157DC2"/>
    <w:rsid w:val="00161C74"/>
    <w:rsid w:val="00164776"/>
    <w:rsid w:val="001837A9"/>
    <w:rsid w:val="001842B0"/>
    <w:rsid w:val="00186D05"/>
    <w:rsid w:val="00196037"/>
    <w:rsid w:val="001A6409"/>
    <w:rsid w:val="001A65BC"/>
    <w:rsid w:val="001A7279"/>
    <w:rsid w:val="001B017D"/>
    <w:rsid w:val="001B3FEE"/>
    <w:rsid w:val="001D11CC"/>
    <w:rsid w:val="001E0E48"/>
    <w:rsid w:val="001E3008"/>
    <w:rsid w:val="001E4180"/>
    <w:rsid w:val="001E4C96"/>
    <w:rsid w:val="001F201A"/>
    <w:rsid w:val="001F3A38"/>
    <w:rsid w:val="001F7DCB"/>
    <w:rsid w:val="00201AC5"/>
    <w:rsid w:val="0020212D"/>
    <w:rsid w:val="002027EA"/>
    <w:rsid w:val="00203CD2"/>
    <w:rsid w:val="00207648"/>
    <w:rsid w:val="00210792"/>
    <w:rsid w:val="00236B17"/>
    <w:rsid w:val="00253F0B"/>
    <w:rsid w:val="0025451A"/>
    <w:rsid w:val="0025470B"/>
    <w:rsid w:val="00257B39"/>
    <w:rsid w:val="00265361"/>
    <w:rsid w:val="00284EB8"/>
    <w:rsid w:val="002960F3"/>
    <w:rsid w:val="00297D97"/>
    <w:rsid w:val="002A5A42"/>
    <w:rsid w:val="002C477B"/>
    <w:rsid w:val="002C68BB"/>
    <w:rsid w:val="002D0316"/>
    <w:rsid w:val="002D0E7C"/>
    <w:rsid w:val="002D2BDE"/>
    <w:rsid w:val="002F4A85"/>
    <w:rsid w:val="002F5584"/>
    <w:rsid w:val="002F5CE2"/>
    <w:rsid w:val="00303D0F"/>
    <w:rsid w:val="00304313"/>
    <w:rsid w:val="003104DF"/>
    <w:rsid w:val="00310CC8"/>
    <w:rsid w:val="003117DF"/>
    <w:rsid w:val="0031259B"/>
    <w:rsid w:val="00313370"/>
    <w:rsid w:val="00321999"/>
    <w:rsid w:val="0032531B"/>
    <w:rsid w:val="00331D6D"/>
    <w:rsid w:val="00335AA5"/>
    <w:rsid w:val="0033685A"/>
    <w:rsid w:val="0034015B"/>
    <w:rsid w:val="003431F0"/>
    <w:rsid w:val="003458B0"/>
    <w:rsid w:val="00346326"/>
    <w:rsid w:val="00350EF9"/>
    <w:rsid w:val="003518D1"/>
    <w:rsid w:val="00365080"/>
    <w:rsid w:val="0037231F"/>
    <w:rsid w:val="00376FFD"/>
    <w:rsid w:val="00384993"/>
    <w:rsid w:val="00384DDE"/>
    <w:rsid w:val="00393DCB"/>
    <w:rsid w:val="003A3176"/>
    <w:rsid w:val="003A61B7"/>
    <w:rsid w:val="003B63F6"/>
    <w:rsid w:val="003B74E2"/>
    <w:rsid w:val="003C3BAA"/>
    <w:rsid w:val="003D0353"/>
    <w:rsid w:val="003E3153"/>
    <w:rsid w:val="003E321A"/>
    <w:rsid w:val="003E722D"/>
    <w:rsid w:val="003F6C22"/>
    <w:rsid w:val="00402B33"/>
    <w:rsid w:val="00403007"/>
    <w:rsid w:val="00404F8B"/>
    <w:rsid w:val="0040612B"/>
    <w:rsid w:val="0041096A"/>
    <w:rsid w:val="004208EA"/>
    <w:rsid w:val="004210D8"/>
    <w:rsid w:val="00424C60"/>
    <w:rsid w:val="004434AA"/>
    <w:rsid w:val="00450740"/>
    <w:rsid w:val="00464E85"/>
    <w:rsid w:val="00471514"/>
    <w:rsid w:val="00472890"/>
    <w:rsid w:val="004743D9"/>
    <w:rsid w:val="00477E62"/>
    <w:rsid w:val="004903EA"/>
    <w:rsid w:val="004A00C3"/>
    <w:rsid w:val="004A78B0"/>
    <w:rsid w:val="004B1D52"/>
    <w:rsid w:val="004B4647"/>
    <w:rsid w:val="004B4E91"/>
    <w:rsid w:val="004C2A48"/>
    <w:rsid w:val="004C61A0"/>
    <w:rsid w:val="004D29EB"/>
    <w:rsid w:val="004D58B5"/>
    <w:rsid w:val="004E3A34"/>
    <w:rsid w:val="004F17B8"/>
    <w:rsid w:val="00501CD5"/>
    <w:rsid w:val="005035ED"/>
    <w:rsid w:val="00512FB8"/>
    <w:rsid w:val="00513A41"/>
    <w:rsid w:val="0051436C"/>
    <w:rsid w:val="00516F4C"/>
    <w:rsid w:val="0051704B"/>
    <w:rsid w:val="00520160"/>
    <w:rsid w:val="00520B71"/>
    <w:rsid w:val="005238E8"/>
    <w:rsid w:val="00525889"/>
    <w:rsid w:val="0053115E"/>
    <w:rsid w:val="00531EF3"/>
    <w:rsid w:val="00535FD5"/>
    <w:rsid w:val="00536B95"/>
    <w:rsid w:val="0055278A"/>
    <w:rsid w:val="005538EC"/>
    <w:rsid w:val="00555B28"/>
    <w:rsid w:val="00560FBD"/>
    <w:rsid w:val="00561352"/>
    <w:rsid w:val="005643A9"/>
    <w:rsid w:val="00580731"/>
    <w:rsid w:val="00582575"/>
    <w:rsid w:val="0058627F"/>
    <w:rsid w:val="00593A4A"/>
    <w:rsid w:val="005B22A2"/>
    <w:rsid w:val="005B38B8"/>
    <w:rsid w:val="005B7800"/>
    <w:rsid w:val="005C060F"/>
    <w:rsid w:val="005C0D15"/>
    <w:rsid w:val="005C2A6E"/>
    <w:rsid w:val="005C5126"/>
    <w:rsid w:val="005D353F"/>
    <w:rsid w:val="005D6348"/>
    <w:rsid w:val="005E5470"/>
    <w:rsid w:val="0060016D"/>
    <w:rsid w:val="00614231"/>
    <w:rsid w:val="00614CAC"/>
    <w:rsid w:val="00623BAE"/>
    <w:rsid w:val="006242A9"/>
    <w:rsid w:val="00627307"/>
    <w:rsid w:val="00634992"/>
    <w:rsid w:val="00635BFC"/>
    <w:rsid w:val="0064013A"/>
    <w:rsid w:val="00640C39"/>
    <w:rsid w:val="00642C5E"/>
    <w:rsid w:val="006453F4"/>
    <w:rsid w:val="00655917"/>
    <w:rsid w:val="0067098C"/>
    <w:rsid w:val="006747F2"/>
    <w:rsid w:val="00677014"/>
    <w:rsid w:val="0068193F"/>
    <w:rsid w:val="0069229A"/>
    <w:rsid w:val="006A0C9C"/>
    <w:rsid w:val="006A4F57"/>
    <w:rsid w:val="006A5E40"/>
    <w:rsid w:val="006B457B"/>
    <w:rsid w:val="006C1E84"/>
    <w:rsid w:val="006C49B9"/>
    <w:rsid w:val="006C4D9B"/>
    <w:rsid w:val="006D0450"/>
    <w:rsid w:val="006D289F"/>
    <w:rsid w:val="006D28AE"/>
    <w:rsid w:val="006D2EE9"/>
    <w:rsid w:val="006E1A88"/>
    <w:rsid w:val="006E5FF3"/>
    <w:rsid w:val="006F00A0"/>
    <w:rsid w:val="006F04E9"/>
    <w:rsid w:val="006F693B"/>
    <w:rsid w:val="00700514"/>
    <w:rsid w:val="00701756"/>
    <w:rsid w:val="00705976"/>
    <w:rsid w:val="00706DAD"/>
    <w:rsid w:val="0072089C"/>
    <w:rsid w:val="00723C50"/>
    <w:rsid w:val="0074566C"/>
    <w:rsid w:val="00746D3B"/>
    <w:rsid w:val="007648F3"/>
    <w:rsid w:val="00770CD3"/>
    <w:rsid w:val="00782538"/>
    <w:rsid w:val="00782873"/>
    <w:rsid w:val="007A0374"/>
    <w:rsid w:val="007A75C6"/>
    <w:rsid w:val="007B73E6"/>
    <w:rsid w:val="007C0B94"/>
    <w:rsid w:val="007C59EC"/>
    <w:rsid w:val="007C7B4A"/>
    <w:rsid w:val="007C7FF3"/>
    <w:rsid w:val="007D2CB5"/>
    <w:rsid w:val="007D2E3C"/>
    <w:rsid w:val="007D7697"/>
    <w:rsid w:val="007E00B4"/>
    <w:rsid w:val="007E20E8"/>
    <w:rsid w:val="00810C3B"/>
    <w:rsid w:val="008117CB"/>
    <w:rsid w:val="00811FDE"/>
    <w:rsid w:val="00820C6C"/>
    <w:rsid w:val="00824AF2"/>
    <w:rsid w:val="008264BF"/>
    <w:rsid w:val="00826F06"/>
    <w:rsid w:val="008324FD"/>
    <w:rsid w:val="00833615"/>
    <w:rsid w:val="008471BB"/>
    <w:rsid w:val="008578E3"/>
    <w:rsid w:val="008605D1"/>
    <w:rsid w:val="00861875"/>
    <w:rsid w:val="00862452"/>
    <w:rsid w:val="00872595"/>
    <w:rsid w:val="00872866"/>
    <w:rsid w:val="0087369B"/>
    <w:rsid w:val="0087399A"/>
    <w:rsid w:val="0088497E"/>
    <w:rsid w:val="00886E34"/>
    <w:rsid w:val="00893370"/>
    <w:rsid w:val="008A0075"/>
    <w:rsid w:val="008B1228"/>
    <w:rsid w:val="008B76E0"/>
    <w:rsid w:val="008C383B"/>
    <w:rsid w:val="008D28BC"/>
    <w:rsid w:val="009032DB"/>
    <w:rsid w:val="0090456C"/>
    <w:rsid w:val="00906838"/>
    <w:rsid w:val="0091427F"/>
    <w:rsid w:val="00914C4F"/>
    <w:rsid w:val="00924B71"/>
    <w:rsid w:val="00926E61"/>
    <w:rsid w:val="009360A1"/>
    <w:rsid w:val="009366FB"/>
    <w:rsid w:val="00936CC9"/>
    <w:rsid w:val="00952E05"/>
    <w:rsid w:val="00953DE2"/>
    <w:rsid w:val="00954305"/>
    <w:rsid w:val="00956CDE"/>
    <w:rsid w:val="0096113D"/>
    <w:rsid w:val="00965EB9"/>
    <w:rsid w:val="00967DC7"/>
    <w:rsid w:val="00972259"/>
    <w:rsid w:val="00977908"/>
    <w:rsid w:val="00981B49"/>
    <w:rsid w:val="00991415"/>
    <w:rsid w:val="00995A95"/>
    <w:rsid w:val="0099610D"/>
    <w:rsid w:val="009A1DD4"/>
    <w:rsid w:val="009B7145"/>
    <w:rsid w:val="009C4F33"/>
    <w:rsid w:val="009C553E"/>
    <w:rsid w:val="009C7687"/>
    <w:rsid w:val="009C7AA5"/>
    <w:rsid w:val="009D1F64"/>
    <w:rsid w:val="009D3A05"/>
    <w:rsid w:val="009D6B60"/>
    <w:rsid w:val="009E15EB"/>
    <w:rsid w:val="009E77C9"/>
    <w:rsid w:val="009F0154"/>
    <w:rsid w:val="00A002A1"/>
    <w:rsid w:val="00A02AA2"/>
    <w:rsid w:val="00A03757"/>
    <w:rsid w:val="00A058D9"/>
    <w:rsid w:val="00A0601A"/>
    <w:rsid w:val="00A15BBE"/>
    <w:rsid w:val="00A20C17"/>
    <w:rsid w:val="00A24979"/>
    <w:rsid w:val="00A24FAC"/>
    <w:rsid w:val="00A30CB9"/>
    <w:rsid w:val="00A31968"/>
    <w:rsid w:val="00A419AA"/>
    <w:rsid w:val="00A45A2B"/>
    <w:rsid w:val="00A50070"/>
    <w:rsid w:val="00A63A0D"/>
    <w:rsid w:val="00A65D83"/>
    <w:rsid w:val="00A664FB"/>
    <w:rsid w:val="00A67D73"/>
    <w:rsid w:val="00A74BB3"/>
    <w:rsid w:val="00A86097"/>
    <w:rsid w:val="00A94B60"/>
    <w:rsid w:val="00AA1684"/>
    <w:rsid w:val="00AA43CD"/>
    <w:rsid w:val="00AA45E1"/>
    <w:rsid w:val="00AA7D59"/>
    <w:rsid w:val="00AB14DE"/>
    <w:rsid w:val="00AB2C95"/>
    <w:rsid w:val="00AB6544"/>
    <w:rsid w:val="00AB7156"/>
    <w:rsid w:val="00AD2A3A"/>
    <w:rsid w:val="00AE0DCA"/>
    <w:rsid w:val="00AE29E5"/>
    <w:rsid w:val="00AE5038"/>
    <w:rsid w:val="00AE60D2"/>
    <w:rsid w:val="00AE76D1"/>
    <w:rsid w:val="00AF289C"/>
    <w:rsid w:val="00AF532B"/>
    <w:rsid w:val="00B21E2D"/>
    <w:rsid w:val="00B26C1F"/>
    <w:rsid w:val="00B30DE5"/>
    <w:rsid w:val="00B5374D"/>
    <w:rsid w:val="00B63844"/>
    <w:rsid w:val="00B64904"/>
    <w:rsid w:val="00B65FEA"/>
    <w:rsid w:val="00B703C6"/>
    <w:rsid w:val="00B7213F"/>
    <w:rsid w:val="00B75ACD"/>
    <w:rsid w:val="00B83B35"/>
    <w:rsid w:val="00B84DD8"/>
    <w:rsid w:val="00B87CAB"/>
    <w:rsid w:val="00B929DF"/>
    <w:rsid w:val="00B949E7"/>
    <w:rsid w:val="00B97631"/>
    <w:rsid w:val="00BA1758"/>
    <w:rsid w:val="00BA233F"/>
    <w:rsid w:val="00BA2D2A"/>
    <w:rsid w:val="00BA6A49"/>
    <w:rsid w:val="00BB0DA7"/>
    <w:rsid w:val="00BC2A9A"/>
    <w:rsid w:val="00BC33AD"/>
    <w:rsid w:val="00BC498D"/>
    <w:rsid w:val="00BD0E68"/>
    <w:rsid w:val="00BE2C13"/>
    <w:rsid w:val="00BE2F0E"/>
    <w:rsid w:val="00BE64AD"/>
    <w:rsid w:val="00BE7BCF"/>
    <w:rsid w:val="00BF324E"/>
    <w:rsid w:val="00BF38D6"/>
    <w:rsid w:val="00BF451A"/>
    <w:rsid w:val="00C00644"/>
    <w:rsid w:val="00C01944"/>
    <w:rsid w:val="00C04734"/>
    <w:rsid w:val="00C074F8"/>
    <w:rsid w:val="00C21BE6"/>
    <w:rsid w:val="00C308B1"/>
    <w:rsid w:val="00C32341"/>
    <w:rsid w:val="00C32853"/>
    <w:rsid w:val="00C46B1F"/>
    <w:rsid w:val="00C47BFF"/>
    <w:rsid w:val="00C47D0C"/>
    <w:rsid w:val="00C63CC1"/>
    <w:rsid w:val="00C77FE0"/>
    <w:rsid w:val="00C86269"/>
    <w:rsid w:val="00C91304"/>
    <w:rsid w:val="00C931F4"/>
    <w:rsid w:val="00CA3774"/>
    <w:rsid w:val="00CB7374"/>
    <w:rsid w:val="00CE45C9"/>
    <w:rsid w:val="00CE53F7"/>
    <w:rsid w:val="00CE567A"/>
    <w:rsid w:val="00CE7C6E"/>
    <w:rsid w:val="00CF050C"/>
    <w:rsid w:val="00CF2603"/>
    <w:rsid w:val="00D0161E"/>
    <w:rsid w:val="00D063A2"/>
    <w:rsid w:val="00D1134A"/>
    <w:rsid w:val="00D12DFD"/>
    <w:rsid w:val="00D255F6"/>
    <w:rsid w:val="00D25833"/>
    <w:rsid w:val="00D363CF"/>
    <w:rsid w:val="00D429CD"/>
    <w:rsid w:val="00D43B20"/>
    <w:rsid w:val="00D5133B"/>
    <w:rsid w:val="00D53D0C"/>
    <w:rsid w:val="00D64DB6"/>
    <w:rsid w:val="00D659B9"/>
    <w:rsid w:val="00D668B7"/>
    <w:rsid w:val="00D70360"/>
    <w:rsid w:val="00D74C24"/>
    <w:rsid w:val="00D7720E"/>
    <w:rsid w:val="00D81433"/>
    <w:rsid w:val="00D82C8C"/>
    <w:rsid w:val="00D841CD"/>
    <w:rsid w:val="00D86727"/>
    <w:rsid w:val="00D87A34"/>
    <w:rsid w:val="00D95A53"/>
    <w:rsid w:val="00D9667D"/>
    <w:rsid w:val="00D9732A"/>
    <w:rsid w:val="00DA1D7C"/>
    <w:rsid w:val="00DA3D17"/>
    <w:rsid w:val="00DA44CF"/>
    <w:rsid w:val="00DB2751"/>
    <w:rsid w:val="00DD770A"/>
    <w:rsid w:val="00DE1D60"/>
    <w:rsid w:val="00DE49D6"/>
    <w:rsid w:val="00DE53FB"/>
    <w:rsid w:val="00DE68D2"/>
    <w:rsid w:val="00DE74FF"/>
    <w:rsid w:val="00E07E97"/>
    <w:rsid w:val="00E114D1"/>
    <w:rsid w:val="00E11BCA"/>
    <w:rsid w:val="00E2137E"/>
    <w:rsid w:val="00E25B5B"/>
    <w:rsid w:val="00E30D7C"/>
    <w:rsid w:val="00E317A9"/>
    <w:rsid w:val="00E339ED"/>
    <w:rsid w:val="00E46425"/>
    <w:rsid w:val="00E47B64"/>
    <w:rsid w:val="00E5011D"/>
    <w:rsid w:val="00E54830"/>
    <w:rsid w:val="00E5575A"/>
    <w:rsid w:val="00E5593C"/>
    <w:rsid w:val="00E56B16"/>
    <w:rsid w:val="00E72F53"/>
    <w:rsid w:val="00E81278"/>
    <w:rsid w:val="00EA0995"/>
    <w:rsid w:val="00EA1043"/>
    <w:rsid w:val="00EA7A74"/>
    <w:rsid w:val="00EB4738"/>
    <w:rsid w:val="00EB5466"/>
    <w:rsid w:val="00EB59B9"/>
    <w:rsid w:val="00EB659C"/>
    <w:rsid w:val="00EB6B2C"/>
    <w:rsid w:val="00EB72D3"/>
    <w:rsid w:val="00EE770C"/>
    <w:rsid w:val="00EF226B"/>
    <w:rsid w:val="00EF3BC3"/>
    <w:rsid w:val="00EF6737"/>
    <w:rsid w:val="00F05F25"/>
    <w:rsid w:val="00F13E01"/>
    <w:rsid w:val="00F1431E"/>
    <w:rsid w:val="00F16437"/>
    <w:rsid w:val="00F23FF7"/>
    <w:rsid w:val="00F27C13"/>
    <w:rsid w:val="00F352C2"/>
    <w:rsid w:val="00F37D56"/>
    <w:rsid w:val="00F418B6"/>
    <w:rsid w:val="00F42DE0"/>
    <w:rsid w:val="00F52AA6"/>
    <w:rsid w:val="00F56658"/>
    <w:rsid w:val="00F61C65"/>
    <w:rsid w:val="00F62C8F"/>
    <w:rsid w:val="00F6474A"/>
    <w:rsid w:val="00F70136"/>
    <w:rsid w:val="00F73F18"/>
    <w:rsid w:val="00F82677"/>
    <w:rsid w:val="00F86471"/>
    <w:rsid w:val="00F8648A"/>
    <w:rsid w:val="00F90F80"/>
    <w:rsid w:val="00F9406A"/>
    <w:rsid w:val="00FC55A8"/>
    <w:rsid w:val="00FC67E5"/>
    <w:rsid w:val="00FC6BD9"/>
    <w:rsid w:val="00FD4235"/>
    <w:rsid w:val="00FE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9"/>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9667D"/>
    <w:rPr>
      <w:rFonts w:cs="Times New Roman"/>
      <w:vertAlign w:val="superscript"/>
    </w:rPr>
  </w:style>
  <w:style w:type="paragraph" w:customStyle="1" w:styleId="Sinespaciado1">
    <w:name w:val="Sin espaciado1"/>
    <w:link w:val="NoSpacingChar"/>
    <w:uiPriority w:val="99"/>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uiPriority w:val="99"/>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48B1-548A-48F6-9FE4-D3F16E9D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Mariela López de Meneses</cp:lastModifiedBy>
  <cp:revision>55</cp:revision>
  <cp:lastPrinted>2016-04-13T13:02:00Z</cp:lastPrinted>
  <dcterms:created xsi:type="dcterms:W3CDTF">2016-04-12T13:07:00Z</dcterms:created>
  <dcterms:modified xsi:type="dcterms:W3CDTF">2016-09-28T16:42:00Z</dcterms:modified>
</cp:coreProperties>
</file>