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79" w:rsidRDefault="00465279" w:rsidP="00465279">
      <w:pPr>
        <w:spacing w:line="360" w:lineRule="auto"/>
        <w:jc w:val="center"/>
        <w:rPr>
          <w:rFonts w:ascii="Arial" w:hAnsi="Arial" w:cs="Arial"/>
          <w:b/>
          <w:bCs/>
          <w:sz w:val="26"/>
          <w:szCs w:val="26"/>
        </w:rPr>
      </w:pPr>
    </w:p>
    <w:p w:rsidR="00465279" w:rsidRDefault="00465279" w:rsidP="00465279">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465279" w:rsidRPr="00513A41" w:rsidRDefault="00465279" w:rsidP="00465279">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465279" w:rsidRDefault="00465279" w:rsidP="00465279">
      <w:pPr>
        <w:spacing w:line="360" w:lineRule="auto"/>
        <w:rPr>
          <w:rFonts w:ascii="Arial" w:hAnsi="Arial" w:cs="Arial"/>
          <w:bCs/>
          <w:sz w:val="26"/>
          <w:szCs w:val="26"/>
        </w:rPr>
      </w:pPr>
    </w:p>
    <w:p w:rsidR="00465279" w:rsidRDefault="00465279" w:rsidP="00465279">
      <w:pPr>
        <w:spacing w:line="360" w:lineRule="auto"/>
        <w:jc w:val="center"/>
        <w:rPr>
          <w:rFonts w:ascii="Arial" w:hAnsi="Arial" w:cs="Arial"/>
          <w:bCs/>
          <w:sz w:val="26"/>
          <w:szCs w:val="26"/>
        </w:rPr>
      </w:pPr>
      <w:r>
        <w:rPr>
          <w:rFonts w:ascii="Arial" w:hAnsi="Arial" w:cs="Arial"/>
          <w:bCs/>
          <w:sz w:val="26"/>
          <w:szCs w:val="26"/>
        </w:rPr>
        <w:t>Magistrado Ponente</w:t>
      </w:r>
    </w:p>
    <w:p w:rsidR="00465279" w:rsidRPr="00580731" w:rsidRDefault="00465279" w:rsidP="00465279">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465279" w:rsidRPr="000D475B" w:rsidRDefault="00465279" w:rsidP="00465279">
      <w:pPr>
        <w:spacing w:line="360" w:lineRule="auto"/>
        <w:rPr>
          <w:rFonts w:ascii="Arial" w:hAnsi="Arial" w:cs="Arial"/>
          <w:bCs/>
          <w:sz w:val="22"/>
          <w:szCs w:val="26"/>
        </w:rPr>
      </w:pPr>
    </w:p>
    <w:p w:rsidR="00465279" w:rsidRPr="000D475B" w:rsidRDefault="00465279" w:rsidP="00465279">
      <w:pPr>
        <w:spacing w:line="360" w:lineRule="auto"/>
        <w:rPr>
          <w:rFonts w:ascii="Arial" w:hAnsi="Arial" w:cs="Arial"/>
          <w:bCs/>
          <w:sz w:val="22"/>
          <w:szCs w:val="26"/>
        </w:rPr>
      </w:pPr>
    </w:p>
    <w:p w:rsidR="00465279" w:rsidRPr="007D1CF8" w:rsidRDefault="00465279" w:rsidP="00465279">
      <w:pPr>
        <w:spacing w:line="360" w:lineRule="auto"/>
        <w:jc w:val="center"/>
        <w:rPr>
          <w:rFonts w:ascii="Arial" w:hAnsi="Arial" w:cs="Arial"/>
          <w:bCs/>
          <w:sz w:val="26"/>
          <w:szCs w:val="26"/>
        </w:rPr>
      </w:pPr>
      <w:r w:rsidRPr="007D1CF8">
        <w:rPr>
          <w:rFonts w:ascii="Arial" w:hAnsi="Arial" w:cs="Arial"/>
          <w:bCs/>
          <w:sz w:val="26"/>
          <w:szCs w:val="26"/>
        </w:rPr>
        <w:t xml:space="preserve">Pereira, </w:t>
      </w:r>
      <w:r w:rsidR="00237806">
        <w:rPr>
          <w:rFonts w:ascii="Arial" w:hAnsi="Arial" w:cs="Arial"/>
          <w:bCs/>
          <w:sz w:val="26"/>
          <w:szCs w:val="26"/>
        </w:rPr>
        <w:t>dieciséis</w:t>
      </w:r>
      <w:r w:rsidRPr="007D1CF8">
        <w:rPr>
          <w:rFonts w:ascii="Arial" w:hAnsi="Arial" w:cs="Arial"/>
          <w:bCs/>
          <w:sz w:val="26"/>
          <w:szCs w:val="26"/>
        </w:rPr>
        <w:t xml:space="preserve"> (</w:t>
      </w:r>
      <w:r w:rsidR="00237806">
        <w:rPr>
          <w:rFonts w:ascii="Arial" w:hAnsi="Arial" w:cs="Arial"/>
          <w:bCs/>
          <w:sz w:val="26"/>
          <w:szCs w:val="26"/>
        </w:rPr>
        <w:t>16</w:t>
      </w:r>
      <w:r w:rsidRPr="007D1CF8">
        <w:rPr>
          <w:rFonts w:ascii="Arial" w:hAnsi="Arial" w:cs="Arial"/>
          <w:bCs/>
          <w:sz w:val="26"/>
          <w:szCs w:val="26"/>
        </w:rPr>
        <w:t>) de mayo de dos mil dieciséis (2016)</w:t>
      </w:r>
    </w:p>
    <w:p w:rsidR="00465279" w:rsidRPr="007D1CF8" w:rsidRDefault="00465279" w:rsidP="00465279">
      <w:pPr>
        <w:spacing w:line="360" w:lineRule="auto"/>
        <w:jc w:val="center"/>
        <w:rPr>
          <w:rFonts w:ascii="Arial" w:hAnsi="Arial" w:cs="Arial"/>
          <w:sz w:val="26"/>
          <w:szCs w:val="26"/>
        </w:rPr>
      </w:pPr>
      <w:r w:rsidRPr="007D1CF8">
        <w:rPr>
          <w:rFonts w:ascii="Arial" w:hAnsi="Arial" w:cs="Arial"/>
          <w:sz w:val="26"/>
          <w:szCs w:val="26"/>
        </w:rPr>
        <w:t xml:space="preserve">Acta No. </w:t>
      </w:r>
      <w:r w:rsidR="00237806">
        <w:rPr>
          <w:rFonts w:ascii="Arial" w:hAnsi="Arial" w:cs="Arial"/>
          <w:sz w:val="28"/>
          <w:szCs w:val="26"/>
        </w:rPr>
        <w:t>230</w:t>
      </w:r>
      <w:r w:rsidRPr="00747612">
        <w:rPr>
          <w:rFonts w:ascii="Arial" w:hAnsi="Arial" w:cs="Arial"/>
          <w:sz w:val="28"/>
          <w:szCs w:val="26"/>
        </w:rPr>
        <w:t xml:space="preserve"> </w:t>
      </w:r>
      <w:r w:rsidR="00237806">
        <w:rPr>
          <w:rFonts w:ascii="Arial" w:hAnsi="Arial" w:cs="Arial"/>
          <w:sz w:val="26"/>
          <w:szCs w:val="26"/>
        </w:rPr>
        <w:t>de 16</w:t>
      </w:r>
      <w:r>
        <w:rPr>
          <w:rFonts w:ascii="Arial" w:hAnsi="Arial" w:cs="Arial"/>
          <w:sz w:val="26"/>
          <w:szCs w:val="26"/>
        </w:rPr>
        <w:t>-05</w:t>
      </w:r>
      <w:r w:rsidRPr="007D1CF8">
        <w:rPr>
          <w:rFonts w:ascii="Arial" w:hAnsi="Arial" w:cs="Arial"/>
          <w:sz w:val="26"/>
          <w:szCs w:val="26"/>
        </w:rPr>
        <w:t>-2016</w:t>
      </w:r>
    </w:p>
    <w:p w:rsidR="00465279" w:rsidRPr="007D1CF8" w:rsidRDefault="00465279" w:rsidP="00465279">
      <w:pPr>
        <w:spacing w:line="360" w:lineRule="auto"/>
        <w:jc w:val="center"/>
        <w:rPr>
          <w:rFonts w:ascii="Arial" w:hAnsi="Arial" w:cs="Arial"/>
          <w:bCs/>
          <w:sz w:val="26"/>
          <w:szCs w:val="26"/>
        </w:rPr>
      </w:pPr>
      <w:r w:rsidRPr="007D1CF8">
        <w:rPr>
          <w:rFonts w:ascii="Arial" w:hAnsi="Arial" w:cs="Arial"/>
          <w:sz w:val="26"/>
          <w:szCs w:val="26"/>
        </w:rPr>
        <w:t>Referencia: 66001-22-13-000-2016-00</w:t>
      </w:r>
      <w:r>
        <w:rPr>
          <w:rFonts w:ascii="Arial" w:hAnsi="Arial" w:cs="Arial"/>
          <w:sz w:val="26"/>
          <w:szCs w:val="26"/>
        </w:rPr>
        <w:t>501</w:t>
      </w:r>
      <w:r w:rsidRPr="007D1CF8">
        <w:rPr>
          <w:rFonts w:ascii="Arial" w:hAnsi="Arial" w:cs="Arial"/>
          <w:sz w:val="26"/>
          <w:szCs w:val="26"/>
        </w:rPr>
        <w:t>-00</w:t>
      </w:r>
    </w:p>
    <w:p w:rsidR="00465279" w:rsidRPr="00751A29" w:rsidRDefault="00465279" w:rsidP="00465279">
      <w:pPr>
        <w:pStyle w:val="Sinespaciado1"/>
        <w:spacing w:line="360" w:lineRule="auto"/>
        <w:ind w:firstLine="2835"/>
        <w:rPr>
          <w:rFonts w:ascii="Arial" w:hAnsi="Arial" w:cs="Arial"/>
          <w:sz w:val="28"/>
          <w:szCs w:val="28"/>
          <w:lang w:val="es-ES" w:eastAsia="es-ES"/>
        </w:rPr>
      </w:pPr>
    </w:p>
    <w:p w:rsidR="00465279" w:rsidRPr="00154E56" w:rsidRDefault="00465279" w:rsidP="00465279">
      <w:pPr>
        <w:pStyle w:val="Sinespaciado1"/>
        <w:spacing w:line="360" w:lineRule="auto"/>
        <w:ind w:left="1277" w:firstLine="1558"/>
        <w:rPr>
          <w:rFonts w:ascii="Arial" w:hAnsi="Arial" w:cs="Arial"/>
          <w:b/>
          <w:sz w:val="26"/>
          <w:szCs w:val="26"/>
          <w:lang w:val="es-ES" w:eastAsia="es-ES"/>
        </w:rPr>
      </w:pPr>
      <w:r w:rsidRPr="00154E56">
        <w:rPr>
          <w:rFonts w:ascii="Arial" w:hAnsi="Arial" w:cs="Arial"/>
          <w:b/>
          <w:sz w:val="26"/>
          <w:szCs w:val="26"/>
          <w:lang w:val="es-ES" w:eastAsia="es-ES"/>
        </w:rPr>
        <w:t>I. Asunto</w:t>
      </w:r>
    </w:p>
    <w:p w:rsidR="00465279" w:rsidRPr="00DA6F1C" w:rsidRDefault="00465279" w:rsidP="00465279">
      <w:pPr>
        <w:pStyle w:val="Sinespaciado1"/>
        <w:spacing w:line="360" w:lineRule="auto"/>
        <w:ind w:firstLine="2835"/>
        <w:rPr>
          <w:rFonts w:ascii="Arial" w:hAnsi="Arial" w:cs="Arial"/>
          <w:b/>
          <w:sz w:val="24"/>
          <w:szCs w:val="28"/>
          <w:lang w:val="es-ES" w:eastAsia="es-ES"/>
        </w:rPr>
      </w:pPr>
    </w:p>
    <w:p w:rsidR="00465279" w:rsidRPr="00AF0EC2" w:rsidRDefault="00465279" w:rsidP="00465279">
      <w:pPr>
        <w:pStyle w:val="Sinespaciado1"/>
        <w:spacing w:line="360" w:lineRule="auto"/>
        <w:ind w:firstLine="2835"/>
        <w:jc w:val="both"/>
        <w:rPr>
          <w:rFonts w:ascii="Arial" w:hAnsi="Arial" w:cs="Arial"/>
          <w:sz w:val="24"/>
          <w:szCs w:val="28"/>
          <w:lang w:val="es-ES" w:eastAsia="es-ES"/>
        </w:rPr>
      </w:pPr>
      <w:r w:rsidRPr="00AF0EC2">
        <w:rPr>
          <w:rFonts w:ascii="Arial" w:hAnsi="Arial" w:cs="Arial"/>
          <w:sz w:val="28"/>
          <w:szCs w:val="28"/>
          <w:lang w:val="es-ES" w:eastAsia="es-ES"/>
        </w:rPr>
        <w:t xml:space="preserve">Decide el Tribunal la acción de tutela promovida por </w:t>
      </w:r>
      <w:r w:rsidRPr="00234A50">
        <w:rPr>
          <w:rFonts w:ascii="Arial" w:hAnsi="Arial" w:cs="Arial"/>
          <w:szCs w:val="28"/>
          <w:lang w:val="es-ES" w:eastAsia="es-ES"/>
        </w:rPr>
        <w:t xml:space="preserve">JAVIER ELÍAS ARIAS IDÁRRAGA </w:t>
      </w:r>
      <w:r w:rsidRPr="00AF0EC2">
        <w:rPr>
          <w:rFonts w:ascii="Arial" w:hAnsi="Arial" w:cs="Arial"/>
          <w:sz w:val="28"/>
          <w:szCs w:val="28"/>
          <w:lang w:val="es-ES" w:eastAsia="es-ES"/>
        </w:rPr>
        <w:t xml:space="preserve">contra el </w:t>
      </w:r>
      <w:r w:rsidRPr="00234A50">
        <w:rPr>
          <w:rFonts w:ascii="Arial" w:hAnsi="Arial" w:cs="Arial"/>
          <w:szCs w:val="28"/>
          <w:lang w:val="es-ES" w:eastAsia="es-ES"/>
        </w:rPr>
        <w:t>JUZGADO CIVIL DEL CIRCUITO DE DOSQUEBRADAS – RISARALDA</w:t>
      </w:r>
      <w:r w:rsidRPr="00AF0EC2">
        <w:rPr>
          <w:rFonts w:ascii="Arial" w:hAnsi="Arial" w:cs="Arial"/>
          <w:sz w:val="24"/>
          <w:szCs w:val="28"/>
          <w:lang w:val="es-ES" w:eastAsia="es-ES"/>
        </w:rPr>
        <w:t>.</w:t>
      </w:r>
    </w:p>
    <w:p w:rsidR="00465279" w:rsidRPr="000C6283" w:rsidRDefault="00465279" w:rsidP="00465279">
      <w:pPr>
        <w:pStyle w:val="Sinespaciado1"/>
        <w:spacing w:line="360" w:lineRule="auto"/>
        <w:ind w:firstLine="2835"/>
        <w:jc w:val="both"/>
        <w:rPr>
          <w:rFonts w:ascii="Arial" w:hAnsi="Arial" w:cs="Arial"/>
          <w:sz w:val="28"/>
          <w:szCs w:val="28"/>
          <w:lang w:val="es-ES" w:eastAsia="es-ES"/>
        </w:rPr>
      </w:pPr>
    </w:p>
    <w:p w:rsidR="00465279" w:rsidRPr="00154E56" w:rsidRDefault="00465279" w:rsidP="00465279">
      <w:pPr>
        <w:pStyle w:val="Sinespaciado1"/>
        <w:spacing w:line="360" w:lineRule="auto"/>
        <w:ind w:left="1277" w:firstLine="1558"/>
        <w:rPr>
          <w:rFonts w:ascii="Arial" w:hAnsi="Arial" w:cs="Arial"/>
          <w:b/>
          <w:sz w:val="26"/>
          <w:szCs w:val="26"/>
          <w:lang w:val="es-ES" w:eastAsia="es-ES"/>
        </w:rPr>
      </w:pPr>
      <w:r w:rsidRPr="00154E56">
        <w:rPr>
          <w:rFonts w:ascii="Arial" w:hAnsi="Arial" w:cs="Arial"/>
          <w:b/>
          <w:sz w:val="26"/>
          <w:szCs w:val="26"/>
          <w:lang w:val="es-ES" w:eastAsia="es-ES"/>
        </w:rPr>
        <w:t>II. Antecedentes</w:t>
      </w:r>
    </w:p>
    <w:p w:rsidR="00465279" w:rsidRPr="00766D49" w:rsidRDefault="00465279" w:rsidP="00465279">
      <w:pPr>
        <w:pStyle w:val="Sinespaciado1"/>
        <w:spacing w:line="360" w:lineRule="auto"/>
        <w:ind w:firstLine="2835"/>
        <w:jc w:val="both"/>
        <w:rPr>
          <w:rFonts w:ascii="Arial" w:hAnsi="Arial" w:cs="Arial"/>
          <w:b/>
          <w:sz w:val="24"/>
          <w:szCs w:val="28"/>
          <w:lang w:val="es-ES" w:eastAsia="es-ES"/>
        </w:rPr>
      </w:pPr>
    </w:p>
    <w:p w:rsidR="00465279" w:rsidRDefault="00465279" w:rsidP="00465279">
      <w:pPr>
        <w:pStyle w:val="Sinespaciado1"/>
        <w:spacing w:line="360" w:lineRule="auto"/>
        <w:ind w:firstLine="2835"/>
        <w:jc w:val="both"/>
        <w:rPr>
          <w:rFonts w:ascii="Arial" w:hAnsi="Arial" w:cs="Arial"/>
          <w:sz w:val="24"/>
          <w:szCs w:val="28"/>
          <w:lang w:val="es-ES"/>
        </w:rPr>
      </w:pPr>
      <w:r w:rsidRPr="00AF0EC2">
        <w:rPr>
          <w:rFonts w:ascii="Arial" w:hAnsi="Arial" w:cs="Arial"/>
          <w:sz w:val="28"/>
          <w:szCs w:val="28"/>
        </w:rPr>
        <w:t xml:space="preserve">1. El citado ciudadano, presentó acción de tutela contra </w:t>
      </w:r>
      <w:r>
        <w:rPr>
          <w:rFonts w:ascii="Arial" w:hAnsi="Arial" w:cs="Arial"/>
          <w:sz w:val="28"/>
          <w:szCs w:val="28"/>
        </w:rPr>
        <w:t>la al</w:t>
      </w:r>
      <w:r w:rsidRPr="00AF0EC2">
        <w:rPr>
          <w:rFonts w:ascii="Arial" w:hAnsi="Arial" w:cs="Arial"/>
          <w:sz w:val="28"/>
          <w:szCs w:val="28"/>
        </w:rPr>
        <w:t xml:space="preserve">udida autoridad judicial, a la que se vinculó </w:t>
      </w:r>
      <w:r w:rsidRPr="00AF0EC2">
        <w:rPr>
          <w:rFonts w:ascii="Arial" w:hAnsi="Arial" w:cs="Arial"/>
          <w:sz w:val="28"/>
          <w:szCs w:val="28"/>
          <w:lang w:val="es-ES"/>
        </w:rPr>
        <w:t>la</w:t>
      </w:r>
      <w:r>
        <w:rPr>
          <w:rFonts w:ascii="Arial" w:hAnsi="Arial" w:cs="Arial"/>
          <w:sz w:val="28"/>
          <w:szCs w:val="28"/>
          <w:lang w:val="es-ES"/>
        </w:rPr>
        <w:t xml:space="preserve"> </w:t>
      </w:r>
      <w:r w:rsidRPr="00234A50">
        <w:rPr>
          <w:rFonts w:ascii="Arial" w:hAnsi="Arial" w:cs="Arial"/>
          <w:szCs w:val="28"/>
          <w:lang w:val="es-ES"/>
        </w:rPr>
        <w:t>SALA ADMINISTRATIVA DEL CONSEJO SECCIONAL DE LA JUDICATURA</w:t>
      </w:r>
      <w:r>
        <w:rPr>
          <w:rFonts w:ascii="Arial" w:hAnsi="Arial" w:cs="Arial"/>
          <w:sz w:val="28"/>
          <w:szCs w:val="28"/>
          <w:lang w:val="es-ES"/>
        </w:rPr>
        <w:t xml:space="preserve">, las </w:t>
      </w:r>
      <w:r w:rsidRPr="00234A50">
        <w:rPr>
          <w:rFonts w:ascii="Arial" w:hAnsi="Arial" w:cs="Arial"/>
          <w:szCs w:val="28"/>
          <w:lang w:val="es-ES"/>
        </w:rPr>
        <w:t>ALCALDÍA</w:t>
      </w:r>
      <w:r>
        <w:rPr>
          <w:rFonts w:ascii="Arial" w:hAnsi="Arial" w:cs="Arial"/>
          <w:szCs w:val="28"/>
          <w:lang w:val="es-ES"/>
        </w:rPr>
        <w:t>S</w:t>
      </w:r>
      <w:r w:rsidRPr="00234A50">
        <w:rPr>
          <w:rFonts w:ascii="Arial" w:hAnsi="Arial" w:cs="Arial"/>
          <w:szCs w:val="28"/>
          <w:lang w:val="es-ES"/>
        </w:rPr>
        <w:t xml:space="preserve"> DE PEREIRA</w:t>
      </w:r>
      <w:r>
        <w:rPr>
          <w:rFonts w:ascii="Arial" w:hAnsi="Arial" w:cs="Arial"/>
          <w:szCs w:val="28"/>
          <w:lang w:val="es-ES"/>
        </w:rPr>
        <w:t xml:space="preserve"> y DOSQUEBRADAS</w:t>
      </w:r>
      <w:r>
        <w:rPr>
          <w:rFonts w:ascii="Arial" w:hAnsi="Arial" w:cs="Arial"/>
          <w:sz w:val="24"/>
          <w:szCs w:val="28"/>
          <w:lang w:val="es-ES"/>
        </w:rPr>
        <w:t xml:space="preserve">, </w:t>
      </w:r>
      <w:r w:rsidRPr="00AF0EC2">
        <w:rPr>
          <w:rFonts w:ascii="Arial" w:hAnsi="Arial" w:cs="Arial"/>
          <w:sz w:val="28"/>
          <w:szCs w:val="28"/>
          <w:lang w:val="es-ES"/>
        </w:rPr>
        <w:t>l</w:t>
      </w:r>
      <w:r>
        <w:rPr>
          <w:rFonts w:ascii="Arial" w:hAnsi="Arial" w:cs="Arial"/>
          <w:sz w:val="28"/>
          <w:szCs w:val="28"/>
          <w:lang w:val="es-ES"/>
        </w:rPr>
        <w:t>a</w:t>
      </w:r>
      <w:r w:rsidRPr="00AF0EC2">
        <w:rPr>
          <w:rFonts w:ascii="Arial" w:hAnsi="Arial" w:cs="Arial"/>
          <w:sz w:val="28"/>
          <w:szCs w:val="28"/>
          <w:lang w:val="es-ES"/>
        </w:rPr>
        <w:t xml:space="preserve"> </w:t>
      </w:r>
      <w:r w:rsidRPr="00234A50">
        <w:rPr>
          <w:rFonts w:ascii="Arial" w:hAnsi="Arial" w:cs="Arial"/>
          <w:szCs w:val="28"/>
          <w:lang w:val="es-ES"/>
        </w:rPr>
        <w:t>PROCURADURÍA GENERAL DE LA NACIÓN REGIONAL RISARALDA</w:t>
      </w:r>
      <w:r>
        <w:rPr>
          <w:rFonts w:ascii="Arial" w:hAnsi="Arial" w:cs="Arial"/>
          <w:sz w:val="24"/>
          <w:szCs w:val="28"/>
          <w:lang w:val="es-ES"/>
        </w:rPr>
        <w:t xml:space="preserve"> </w:t>
      </w:r>
      <w:r w:rsidRPr="001F3539">
        <w:rPr>
          <w:rFonts w:ascii="Arial" w:hAnsi="Arial" w:cs="Arial"/>
          <w:sz w:val="28"/>
          <w:szCs w:val="28"/>
          <w:lang w:val="es-ES"/>
        </w:rPr>
        <w:t>y las</w:t>
      </w:r>
      <w:r>
        <w:rPr>
          <w:rFonts w:ascii="Arial" w:hAnsi="Arial" w:cs="Arial"/>
          <w:sz w:val="24"/>
          <w:szCs w:val="28"/>
          <w:lang w:val="es-ES"/>
        </w:rPr>
        <w:t xml:space="preserve"> </w:t>
      </w:r>
      <w:r w:rsidRPr="00234A50">
        <w:rPr>
          <w:rFonts w:ascii="Arial" w:hAnsi="Arial" w:cs="Arial"/>
          <w:szCs w:val="28"/>
          <w:lang w:val="es-ES"/>
        </w:rPr>
        <w:t xml:space="preserve">DEFENSORÍAS DEL PUEBLO </w:t>
      </w:r>
      <w:r w:rsidR="00915339">
        <w:rPr>
          <w:rFonts w:ascii="Arial" w:hAnsi="Arial" w:cs="Arial"/>
          <w:szCs w:val="28"/>
          <w:lang w:val="es-ES"/>
        </w:rPr>
        <w:t xml:space="preserve">DE </w:t>
      </w:r>
      <w:r w:rsidRPr="00234A50">
        <w:rPr>
          <w:rFonts w:ascii="Arial" w:hAnsi="Arial" w:cs="Arial"/>
          <w:szCs w:val="28"/>
          <w:lang w:val="es-ES"/>
        </w:rPr>
        <w:t>RISARALDA Y CALDAS</w:t>
      </w:r>
      <w:r>
        <w:rPr>
          <w:rFonts w:ascii="Arial" w:hAnsi="Arial" w:cs="Arial"/>
          <w:sz w:val="24"/>
          <w:szCs w:val="28"/>
          <w:lang w:val="es-ES"/>
        </w:rPr>
        <w:t>.</w:t>
      </w:r>
    </w:p>
    <w:p w:rsidR="00465279" w:rsidRPr="000D475B" w:rsidRDefault="00465279" w:rsidP="00465279">
      <w:pPr>
        <w:pStyle w:val="Sinespaciado1"/>
        <w:spacing w:line="360" w:lineRule="auto"/>
        <w:ind w:firstLine="2835"/>
        <w:jc w:val="both"/>
        <w:rPr>
          <w:rFonts w:ascii="Arial" w:hAnsi="Arial" w:cs="Arial"/>
          <w:b/>
          <w:sz w:val="24"/>
          <w:szCs w:val="28"/>
          <w:lang w:val="es-ES" w:eastAsia="es-ES"/>
        </w:rPr>
      </w:pPr>
    </w:p>
    <w:p w:rsidR="00465279" w:rsidRDefault="00465279" w:rsidP="00465279">
      <w:pPr>
        <w:pStyle w:val="Sinespaciado1"/>
        <w:spacing w:line="360" w:lineRule="auto"/>
        <w:ind w:firstLine="2835"/>
        <w:jc w:val="both"/>
        <w:rPr>
          <w:rFonts w:ascii="Arial" w:hAnsi="Arial" w:cs="Arial"/>
          <w:sz w:val="28"/>
          <w:szCs w:val="28"/>
        </w:rPr>
      </w:pPr>
      <w:r w:rsidRPr="00AF0EC2">
        <w:rPr>
          <w:rFonts w:ascii="Arial" w:hAnsi="Arial" w:cs="Arial"/>
          <w:sz w:val="28"/>
          <w:szCs w:val="28"/>
        </w:rPr>
        <w:t>2. S</w:t>
      </w:r>
      <w:r>
        <w:rPr>
          <w:rFonts w:ascii="Arial" w:hAnsi="Arial" w:cs="Arial"/>
          <w:sz w:val="28"/>
          <w:szCs w:val="28"/>
        </w:rPr>
        <w:t>ostiene el promotor,</w:t>
      </w:r>
      <w:r w:rsidRPr="00AF0EC2">
        <w:rPr>
          <w:rFonts w:ascii="Arial" w:hAnsi="Arial" w:cs="Arial"/>
          <w:sz w:val="28"/>
          <w:szCs w:val="28"/>
        </w:rPr>
        <w:t xml:space="preserve"> que</w:t>
      </w:r>
      <w:r>
        <w:rPr>
          <w:rFonts w:ascii="Arial" w:hAnsi="Arial" w:cs="Arial"/>
          <w:sz w:val="28"/>
          <w:szCs w:val="28"/>
        </w:rPr>
        <w:t xml:space="preserve"> el juzgado tutelado </w:t>
      </w:r>
      <w:r w:rsidRPr="00AF0EC2">
        <w:rPr>
          <w:rFonts w:ascii="Arial" w:hAnsi="Arial" w:cs="Arial"/>
          <w:sz w:val="28"/>
          <w:szCs w:val="28"/>
        </w:rPr>
        <w:t>vulneró sus derechos fundamentales a la igualdad, el debido proceso y la deb</w:t>
      </w:r>
      <w:r>
        <w:rPr>
          <w:rFonts w:ascii="Arial" w:hAnsi="Arial" w:cs="Arial"/>
          <w:sz w:val="28"/>
          <w:szCs w:val="28"/>
        </w:rPr>
        <w:t>ida administración de justicia.</w:t>
      </w:r>
    </w:p>
    <w:p w:rsidR="00465279" w:rsidRDefault="00465279" w:rsidP="00465279">
      <w:pPr>
        <w:pStyle w:val="Sinespaciado1"/>
        <w:spacing w:line="360" w:lineRule="auto"/>
        <w:ind w:firstLine="2835"/>
        <w:jc w:val="both"/>
        <w:rPr>
          <w:rFonts w:ascii="Arial" w:hAnsi="Arial" w:cs="Arial"/>
          <w:sz w:val="28"/>
          <w:szCs w:val="28"/>
        </w:rPr>
      </w:pPr>
      <w:r w:rsidRPr="00AF0EC2">
        <w:rPr>
          <w:rFonts w:ascii="Arial" w:hAnsi="Arial" w:cs="Arial"/>
          <w:sz w:val="28"/>
          <w:szCs w:val="28"/>
        </w:rPr>
        <w:lastRenderedPageBreak/>
        <w:t>3</w:t>
      </w:r>
      <w:r>
        <w:rPr>
          <w:rFonts w:ascii="Arial" w:hAnsi="Arial" w:cs="Arial"/>
          <w:sz w:val="28"/>
          <w:szCs w:val="28"/>
        </w:rPr>
        <w:t>.</w:t>
      </w:r>
      <w:r w:rsidRPr="002D7E5B">
        <w:rPr>
          <w:rFonts w:ascii="Arial" w:hAnsi="Arial" w:cs="Arial"/>
          <w:sz w:val="28"/>
          <w:szCs w:val="28"/>
        </w:rPr>
        <w:t xml:space="preserve"> Alegó com</w:t>
      </w:r>
      <w:r>
        <w:rPr>
          <w:rFonts w:ascii="Arial" w:hAnsi="Arial" w:cs="Arial"/>
          <w:sz w:val="28"/>
          <w:szCs w:val="28"/>
        </w:rPr>
        <w:t>o base de su reclamo que interpuso</w:t>
      </w:r>
      <w:r w:rsidRPr="002D7E5B">
        <w:rPr>
          <w:rFonts w:ascii="Arial" w:hAnsi="Arial" w:cs="Arial"/>
          <w:sz w:val="28"/>
          <w:szCs w:val="28"/>
        </w:rPr>
        <w:t xml:space="preserve"> la acci</w:t>
      </w:r>
      <w:r>
        <w:rPr>
          <w:rFonts w:ascii="Arial" w:hAnsi="Arial" w:cs="Arial"/>
          <w:sz w:val="28"/>
          <w:szCs w:val="28"/>
        </w:rPr>
        <w:t>ón</w:t>
      </w:r>
      <w:r w:rsidRPr="002D7E5B">
        <w:rPr>
          <w:rFonts w:ascii="Arial" w:hAnsi="Arial" w:cs="Arial"/>
          <w:sz w:val="28"/>
          <w:szCs w:val="28"/>
        </w:rPr>
        <w:t xml:space="preserve"> popul</w:t>
      </w:r>
      <w:r>
        <w:rPr>
          <w:rFonts w:ascii="Arial" w:hAnsi="Arial" w:cs="Arial"/>
          <w:sz w:val="28"/>
          <w:szCs w:val="28"/>
        </w:rPr>
        <w:t>ar</w:t>
      </w:r>
      <w:r w:rsidRPr="002D7E5B">
        <w:rPr>
          <w:rFonts w:ascii="Arial" w:hAnsi="Arial" w:cs="Arial"/>
          <w:sz w:val="28"/>
          <w:szCs w:val="28"/>
        </w:rPr>
        <w:t xml:space="preserve"> </w:t>
      </w:r>
      <w:r>
        <w:rPr>
          <w:rFonts w:ascii="Arial" w:hAnsi="Arial" w:cs="Arial"/>
          <w:i/>
          <w:sz w:val="24"/>
          <w:szCs w:val="24"/>
        </w:rPr>
        <w:t>“2009-60</w:t>
      </w:r>
      <w:r w:rsidRPr="001F3539">
        <w:rPr>
          <w:rFonts w:ascii="Arial" w:hAnsi="Arial" w:cs="Arial"/>
          <w:i/>
          <w:sz w:val="24"/>
          <w:szCs w:val="24"/>
        </w:rPr>
        <w:t>”</w:t>
      </w:r>
      <w:r w:rsidRPr="001F3539">
        <w:rPr>
          <w:rFonts w:ascii="Arial" w:hAnsi="Arial" w:cs="Arial"/>
          <w:i/>
          <w:sz w:val="28"/>
          <w:szCs w:val="28"/>
        </w:rPr>
        <w:t>,</w:t>
      </w:r>
      <w:r w:rsidRPr="001F3539">
        <w:rPr>
          <w:rFonts w:ascii="Arial" w:hAnsi="Arial" w:cs="Arial"/>
          <w:i/>
          <w:sz w:val="24"/>
          <w:szCs w:val="24"/>
        </w:rPr>
        <w:t xml:space="preserve"> </w:t>
      </w:r>
      <w:r w:rsidRPr="001F3539">
        <w:rPr>
          <w:rFonts w:ascii="Arial" w:hAnsi="Arial" w:cs="Arial"/>
          <w:i/>
          <w:sz w:val="28"/>
          <w:szCs w:val="28"/>
        </w:rPr>
        <w:t>en la que</w:t>
      </w:r>
      <w:r w:rsidRPr="001F3539">
        <w:rPr>
          <w:rFonts w:ascii="Arial" w:hAnsi="Arial" w:cs="Arial"/>
          <w:i/>
          <w:sz w:val="24"/>
          <w:szCs w:val="24"/>
        </w:rPr>
        <w:t xml:space="preserve"> </w:t>
      </w:r>
      <w:r>
        <w:rPr>
          <w:rFonts w:ascii="Arial" w:hAnsi="Arial" w:cs="Arial"/>
          <w:i/>
          <w:sz w:val="24"/>
          <w:szCs w:val="24"/>
        </w:rPr>
        <w:t>“</w:t>
      </w:r>
      <w:r w:rsidRPr="003621E3">
        <w:rPr>
          <w:rFonts w:ascii="Arial" w:hAnsi="Arial" w:cs="Arial"/>
          <w:i/>
          <w:szCs w:val="24"/>
        </w:rPr>
        <w:t>NUNCA SE HA APLICADO EL ART 5 DE LA LEY 472 DE 1998 Y SE VULNERA APARENTEMENTE EL ART 84</w:t>
      </w:r>
      <w:r>
        <w:rPr>
          <w:rFonts w:ascii="Arial" w:hAnsi="Arial" w:cs="Arial"/>
          <w:i/>
          <w:sz w:val="24"/>
          <w:szCs w:val="24"/>
        </w:rPr>
        <w:t>…”</w:t>
      </w:r>
      <w:r w:rsidRPr="001F3539">
        <w:rPr>
          <w:rFonts w:ascii="Arial" w:hAnsi="Arial" w:cs="Arial"/>
          <w:i/>
          <w:sz w:val="24"/>
          <w:szCs w:val="24"/>
        </w:rPr>
        <w:t>;</w:t>
      </w:r>
      <w:r>
        <w:rPr>
          <w:rFonts w:ascii="Arial" w:hAnsi="Arial" w:cs="Arial"/>
          <w:sz w:val="28"/>
          <w:szCs w:val="28"/>
        </w:rPr>
        <w:t xml:space="preserve"> ha solicitado vigilancia judicial, requerido al a quo para que cumpla los términos perentorios </w:t>
      </w:r>
      <w:r w:rsidR="00B66BFF">
        <w:rPr>
          <w:rFonts w:ascii="Arial" w:hAnsi="Arial" w:cs="Arial"/>
          <w:sz w:val="28"/>
          <w:szCs w:val="28"/>
        </w:rPr>
        <w:t xml:space="preserve">impuestos por la ley e </w:t>
      </w:r>
      <w:r>
        <w:rPr>
          <w:rFonts w:ascii="Arial" w:hAnsi="Arial" w:cs="Arial"/>
          <w:sz w:val="28"/>
          <w:szCs w:val="28"/>
        </w:rPr>
        <w:t xml:space="preserve">impulse oficiosamente la acción constitucional, pero esta continúa detenida en el tiempo y nada pasa; </w:t>
      </w:r>
      <w:r w:rsidRPr="00510798">
        <w:rPr>
          <w:rFonts w:ascii="Arial" w:hAnsi="Arial" w:cs="Arial"/>
          <w:sz w:val="28"/>
          <w:szCs w:val="28"/>
        </w:rPr>
        <w:t>d</w:t>
      </w:r>
      <w:r>
        <w:rPr>
          <w:rFonts w:ascii="Arial" w:hAnsi="Arial" w:cs="Arial"/>
          <w:sz w:val="28"/>
          <w:szCs w:val="28"/>
        </w:rPr>
        <w:t xml:space="preserve">ice, hay una presunta violación de los artículos </w:t>
      </w:r>
      <w:r w:rsidRPr="003621E3">
        <w:rPr>
          <w:rFonts w:ascii="Arial" w:hAnsi="Arial" w:cs="Arial"/>
          <w:sz w:val="26"/>
          <w:szCs w:val="26"/>
        </w:rPr>
        <w:t>5</w:t>
      </w:r>
      <w:r>
        <w:rPr>
          <w:rFonts w:ascii="Arial" w:hAnsi="Arial" w:cs="Arial"/>
          <w:sz w:val="28"/>
          <w:szCs w:val="28"/>
        </w:rPr>
        <w:t xml:space="preserve"> y </w:t>
      </w:r>
      <w:r w:rsidRPr="003621E3">
        <w:rPr>
          <w:rFonts w:ascii="Arial" w:hAnsi="Arial" w:cs="Arial"/>
          <w:sz w:val="26"/>
          <w:szCs w:val="26"/>
        </w:rPr>
        <w:t>84</w:t>
      </w:r>
      <w:r>
        <w:rPr>
          <w:rFonts w:ascii="Arial" w:hAnsi="Arial" w:cs="Arial"/>
          <w:sz w:val="28"/>
          <w:szCs w:val="28"/>
        </w:rPr>
        <w:t xml:space="preserve"> de la Ley </w:t>
      </w:r>
      <w:r w:rsidRPr="003621E3">
        <w:rPr>
          <w:rFonts w:ascii="Arial" w:hAnsi="Arial" w:cs="Arial"/>
          <w:sz w:val="26"/>
          <w:szCs w:val="26"/>
        </w:rPr>
        <w:t>472</w:t>
      </w:r>
      <w:r>
        <w:rPr>
          <w:rFonts w:ascii="Arial" w:hAnsi="Arial" w:cs="Arial"/>
          <w:sz w:val="28"/>
          <w:szCs w:val="28"/>
        </w:rPr>
        <w:t xml:space="preserve"> de </w:t>
      </w:r>
      <w:r w:rsidRPr="003621E3">
        <w:rPr>
          <w:rFonts w:ascii="Arial" w:hAnsi="Arial" w:cs="Arial"/>
          <w:sz w:val="26"/>
          <w:szCs w:val="26"/>
        </w:rPr>
        <w:t>1998, 13, 29, 83</w:t>
      </w:r>
      <w:r>
        <w:rPr>
          <w:rFonts w:ascii="Arial" w:hAnsi="Arial" w:cs="Arial"/>
          <w:sz w:val="28"/>
          <w:szCs w:val="28"/>
        </w:rPr>
        <w:t xml:space="preserve"> y </w:t>
      </w:r>
      <w:r w:rsidRPr="003621E3">
        <w:rPr>
          <w:rFonts w:ascii="Arial" w:hAnsi="Arial" w:cs="Arial"/>
          <w:sz w:val="26"/>
          <w:szCs w:val="26"/>
        </w:rPr>
        <w:t>229</w:t>
      </w:r>
      <w:r>
        <w:rPr>
          <w:rFonts w:ascii="Arial" w:hAnsi="Arial" w:cs="Arial"/>
          <w:sz w:val="28"/>
          <w:szCs w:val="28"/>
        </w:rPr>
        <w:t xml:space="preserve"> de la </w:t>
      </w:r>
      <w:r w:rsidRPr="003621E3">
        <w:rPr>
          <w:rFonts w:ascii="Arial" w:hAnsi="Arial" w:cs="Arial"/>
          <w:sz w:val="24"/>
          <w:szCs w:val="28"/>
        </w:rPr>
        <w:t>C. P</w:t>
      </w:r>
      <w:r>
        <w:rPr>
          <w:rFonts w:ascii="Arial" w:hAnsi="Arial" w:cs="Arial"/>
          <w:sz w:val="28"/>
          <w:szCs w:val="28"/>
        </w:rPr>
        <w:t>. y de la Carta Iberoamericana de Usuarios de Justicia.</w:t>
      </w:r>
    </w:p>
    <w:p w:rsidR="00465279" w:rsidRPr="000D475B" w:rsidRDefault="00465279" w:rsidP="00465279">
      <w:pPr>
        <w:pStyle w:val="Sinespaciado1"/>
        <w:spacing w:line="360" w:lineRule="auto"/>
        <w:ind w:firstLine="2835"/>
        <w:jc w:val="both"/>
        <w:rPr>
          <w:rFonts w:ascii="Arial" w:hAnsi="Arial" w:cs="Arial"/>
          <w:sz w:val="24"/>
          <w:szCs w:val="28"/>
        </w:rPr>
      </w:pPr>
    </w:p>
    <w:p w:rsidR="00465279" w:rsidRDefault="00465279" w:rsidP="00465279">
      <w:pPr>
        <w:pStyle w:val="Sinespaciado1"/>
        <w:spacing w:line="360" w:lineRule="auto"/>
        <w:ind w:firstLine="2835"/>
        <w:jc w:val="both"/>
        <w:rPr>
          <w:rFonts w:ascii="Arial" w:hAnsi="Arial" w:cs="Arial"/>
          <w:sz w:val="28"/>
          <w:szCs w:val="28"/>
        </w:rPr>
      </w:pPr>
      <w:r w:rsidRPr="00FC7838">
        <w:rPr>
          <w:rFonts w:ascii="Arial" w:hAnsi="Arial" w:cs="Arial"/>
          <w:sz w:val="28"/>
          <w:szCs w:val="28"/>
        </w:rPr>
        <w:t>4. Solicita: (</w:t>
      </w:r>
      <w:r w:rsidRPr="00FC7838">
        <w:rPr>
          <w:rFonts w:ascii="Arial" w:hAnsi="Arial" w:cs="Arial"/>
          <w:b/>
          <w:sz w:val="28"/>
          <w:szCs w:val="28"/>
        </w:rPr>
        <w:t>i</w:t>
      </w:r>
      <w:r w:rsidRPr="00FC7838">
        <w:rPr>
          <w:rFonts w:ascii="Arial" w:hAnsi="Arial" w:cs="Arial"/>
          <w:sz w:val="28"/>
          <w:szCs w:val="28"/>
        </w:rPr>
        <w:t>) tutelar su derecho al debido proceso, la igualdad y la debida administración de justicia; (</w:t>
      </w:r>
      <w:r w:rsidRPr="00FC7838">
        <w:rPr>
          <w:rFonts w:ascii="Arial" w:hAnsi="Arial" w:cs="Arial"/>
          <w:b/>
          <w:sz w:val="28"/>
          <w:szCs w:val="28"/>
        </w:rPr>
        <w:t>ii</w:t>
      </w:r>
      <w:r w:rsidRPr="00FC7838">
        <w:rPr>
          <w:rFonts w:ascii="Arial" w:hAnsi="Arial" w:cs="Arial"/>
          <w:sz w:val="28"/>
          <w:szCs w:val="28"/>
        </w:rPr>
        <w:t>) ordenar tramitar oficiosamente su acción sin dilaciones, aplicando la Ley 472 de 1998; (</w:t>
      </w:r>
      <w:r w:rsidRPr="00FC7838">
        <w:rPr>
          <w:rFonts w:ascii="Arial" w:hAnsi="Arial" w:cs="Arial"/>
          <w:b/>
          <w:sz w:val="28"/>
          <w:szCs w:val="28"/>
        </w:rPr>
        <w:t>iii</w:t>
      </w:r>
      <w:r w:rsidRPr="00FC7838">
        <w:rPr>
          <w:rFonts w:ascii="Arial" w:hAnsi="Arial" w:cs="Arial"/>
          <w:sz w:val="28"/>
          <w:szCs w:val="28"/>
        </w:rPr>
        <w:t>) brindar copia física de todo lo actuado en esta acción con el fin de</w:t>
      </w:r>
      <w:r>
        <w:rPr>
          <w:rFonts w:ascii="Arial" w:hAnsi="Arial" w:cs="Arial"/>
          <w:sz w:val="28"/>
          <w:szCs w:val="28"/>
        </w:rPr>
        <w:t xml:space="preserve"> presentar tutela contra tutela</w:t>
      </w:r>
      <w:r w:rsidRPr="00FC7838">
        <w:rPr>
          <w:rFonts w:ascii="Arial" w:hAnsi="Arial" w:cs="Arial"/>
          <w:sz w:val="28"/>
          <w:szCs w:val="28"/>
        </w:rPr>
        <w:t>; (</w:t>
      </w:r>
      <w:r w:rsidRPr="00FC7838">
        <w:rPr>
          <w:rFonts w:ascii="Arial" w:hAnsi="Arial" w:cs="Arial"/>
          <w:b/>
          <w:sz w:val="28"/>
          <w:szCs w:val="28"/>
        </w:rPr>
        <w:t>iv</w:t>
      </w:r>
      <w:r w:rsidRPr="00FC7838">
        <w:rPr>
          <w:rFonts w:ascii="Arial" w:hAnsi="Arial" w:cs="Arial"/>
          <w:sz w:val="28"/>
          <w:szCs w:val="28"/>
        </w:rPr>
        <w:t>) escanear su tutela y el fallo al correo electrónico que suministra, y se le brinde copia física e íntegra; (</w:t>
      </w:r>
      <w:r w:rsidRPr="00FC7838">
        <w:rPr>
          <w:rFonts w:ascii="Arial" w:hAnsi="Arial" w:cs="Arial"/>
          <w:b/>
          <w:sz w:val="28"/>
          <w:szCs w:val="28"/>
        </w:rPr>
        <w:t>v</w:t>
      </w:r>
      <w:r w:rsidRPr="00FC7838">
        <w:rPr>
          <w:rFonts w:ascii="Arial" w:hAnsi="Arial" w:cs="Arial"/>
          <w:sz w:val="28"/>
          <w:szCs w:val="28"/>
        </w:rPr>
        <w:t>) tramitar su petición contra la Defensoría del Pueblo de Caldas a fin de determinar si viola la Ley 734 de 2002 al negarse a presentar tutelas a su nombre, incumpliendo su deber función; (</w:t>
      </w:r>
      <w:r w:rsidRPr="00FC7838">
        <w:rPr>
          <w:rFonts w:ascii="Arial" w:hAnsi="Arial" w:cs="Arial"/>
          <w:b/>
          <w:sz w:val="28"/>
          <w:szCs w:val="28"/>
        </w:rPr>
        <w:t>vi</w:t>
      </w:r>
      <w:r w:rsidRPr="00FC7838">
        <w:rPr>
          <w:rFonts w:ascii="Arial" w:hAnsi="Arial" w:cs="Arial"/>
          <w:sz w:val="28"/>
          <w:szCs w:val="28"/>
        </w:rPr>
        <w:t>) aportar copia de la tutela a su acción popular; (</w:t>
      </w:r>
      <w:r w:rsidRPr="00FC7838">
        <w:rPr>
          <w:rFonts w:ascii="Arial" w:hAnsi="Arial" w:cs="Arial"/>
          <w:b/>
          <w:sz w:val="28"/>
          <w:szCs w:val="28"/>
        </w:rPr>
        <w:t>vii</w:t>
      </w:r>
      <w:r w:rsidRPr="00FC7838">
        <w:rPr>
          <w:rFonts w:ascii="Arial" w:hAnsi="Arial" w:cs="Arial"/>
          <w:sz w:val="28"/>
          <w:szCs w:val="28"/>
        </w:rPr>
        <w:t>) vincular a los Consejos Superior y Seccional de la Judicatura, Salas Administrativa y Disciplinaria para que se pronuncien sobre su acción popular, iniciando las acciones administrativas y disciplinarias de ley.</w:t>
      </w:r>
    </w:p>
    <w:p w:rsidR="00465279" w:rsidRPr="000D475B" w:rsidRDefault="00465279" w:rsidP="00465279">
      <w:pPr>
        <w:pStyle w:val="Sinespaciado1"/>
        <w:spacing w:line="360" w:lineRule="auto"/>
        <w:ind w:firstLine="2835"/>
        <w:jc w:val="both"/>
        <w:rPr>
          <w:rFonts w:ascii="Arial" w:hAnsi="Arial" w:cs="Arial"/>
          <w:sz w:val="24"/>
          <w:szCs w:val="28"/>
        </w:rPr>
      </w:pPr>
    </w:p>
    <w:p w:rsidR="00465279" w:rsidRDefault="00465279" w:rsidP="0046527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Pr="00A8172A">
        <w:rPr>
          <w:rFonts w:ascii="Arial" w:hAnsi="Arial" w:cs="Arial"/>
          <w:sz w:val="28"/>
          <w:szCs w:val="28"/>
          <w:lang w:val="es-ES"/>
        </w:rPr>
        <w:t>. Por auto del 2</w:t>
      </w:r>
      <w:r>
        <w:rPr>
          <w:rFonts w:ascii="Arial" w:hAnsi="Arial" w:cs="Arial"/>
          <w:sz w:val="28"/>
          <w:szCs w:val="28"/>
          <w:lang w:val="es-ES"/>
        </w:rPr>
        <w:t>2</w:t>
      </w:r>
      <w:r w:rsidRPr="00A8172A">
        <w:rPr>
          <w:rFonts w:ascii="Arial" w:hAnsi="Arial" w:cs="Arial"/>
          <w:sz w:val="28"/>
          <w:szCs w:val="28"/>
          <w:lang w:val="es-ES"/>
        </w:rPr>
        <w:t xml:space="preserve"> de abril del año que corre, se </w:t>
      </w:r>
      <w:r>
        <w:rPr>
          <w:rFonts w:ascii="Arial" w:hAnsi="Arial" w:cs="Arial"/>
          <w:sz w:val="28"/>
          <w:szCs w:val="28"/>
          <w:lang w:val="es-ES"/>
        </w:rPr>
        <w:t xml:space="preserve">inadmitió </w:t>
      </w:r>
      <w:r w:rsidRPr="00A8172A">
        <w:rPr>
          <w:rFonts w:ascii="Arial" w:hAnsi="Arial" w:cs="Arial"/>
          <w:sz w:val="28"/>
          <w:szCs w:val="28"/>
          <w:lang w:val="es-ES"/>
        </w:rPr>
        <w:t xml:space="preserve">la </w:t>
      </w:r>
      <w:r>
        <w:rPr>
          <w:rFonts w:ascii="Arial" w:hAnsi="Arial" w:cs="Arial"/>
          <w:sz w:val="28"/>
          <w:szCs w:val="28"/>
          <w:lang w:val="es-ES"/>
        </w:rPr>
        <w:t xml:space="preserve">presente demanda y una vez subsanada, mediante proveído de 3 de mayo último, se dio trámite </w:t>
      </w:r>
      <w:r w:rsidRPr="00A8172A">
        <w:rPr>
          <w:rFonts w:ascii="Arial" w:hAnsi="Arial" w:cs="Arial"/>
          <w:sz w:val="28"/>
          <w:szCs w:val="28"/>
          <w:lang w:val="es-ES"/>
        </w:rPr>
        <w:t>contra l</w:t>
      </w:r>
      <w:r>
        <w:rPr>
          <w:rFonts w:ascii="Arial" w:hAnsi="Arial" w:cs="Arial"/>
          <w:sz w:val="28"/>
          <w:szCs w:val="28"/>
          <w:lang w:val="es-ES"/>
        </w:rPr>
        <w:t xml:space="preserve">a autoridad judicial accionada y como vinculados </w:t>
      </w:r>
      <w:r w:rsidRPr="00A8172A">
        <w:rPr>
          <w:rFonts w:ascii="Arial" w:hAnsi="Arial" w:cs="Arial"/>
          <w:sz w:val="28"/>
          <w:szCs w:val="28"/>
          <w:lang w:val="es-ES"/>
        </w:rPr>
        <w:t xml:space="preserve">la </w:t>
      </w:r>
      <w:r w:rsidRPr="00B66BFF">
        <w:rPr>
          <w:rFonts w:ascii="Arial" w:hAnsi="Arial" w:cs="Arial"/>
          <w:sz w:val="24"/>
          <w:szCs w:val="24"/>
          <w:lang w:val="es-ES"/>
        </w:rPr>
        <w:t>SALA ADMINISTRATIVA DEL CONSEJO SECCIONAL DE LA JUDICATURA</w:t>
      </w:r>
      <w:r>
        <w:rPr>
          <w:rFonts w:ascii="Arial" w:hAnsi="Arial" w:cs="Arial"/>
          <w:sz w:val="28"/>
          <w:szCs w:val="28"/>
          <w:lang w:val="es-ES"/>
        </w:rPr>
        <w:t xml:space="preserve">, la </w:t>
      </w:r>
      <w:r w:rsidRPr="00B66BFF">
        <w:rPr>
          <w:rFonts w:ascii="Arial" w:hAnsi="Arial" w:cs="Arial"/>
          <w:sz w:val="24"/>
          <w:szCs w:val="24"/>
          <w:lang w:val="es-ES"/>
        </w:rPr>
        <w:t>ALCALDÍA DE PEREIRA</w:t>
      </w:r>
      <w:r>
        <w:rPr>
          <w:rFonts w:ascii="Arial" w:hAnsi="Arial" w:cs="Arial"/>
          <w:sz w:val="24"/>
          <w:szCs w:val="28"/>
          <w:lang w:val="es-ES"/>
        </w:rPr>
        <w:t xml:space="preserve">, </w:t>
      </w:r>
      <w:r w:rsidRPr="00AF0EC2">
        <w:rPr>
          <w:rFonts w:ascii="Arial" w:hAnsi="Arial" w:cs="Arial"/>
          <w:sz w:val="28"/>
          <w:szCs w:val="28"/>
          <w:lang w:val="es-ES"/>
        </w:rPr>
        <w:t>l</w:t>
      </w:r>
      <w:r>
        <w:rPr>
          <w:rFonts w:ascii="Arial" w:hAnsi="Arial" w:cs="Arial"/>
          <w:sz w:val="28"/>
          <w:szCs w:val="28"/>
          <w:lang w:val="es-ES"/>
        </w:rPr>
        <w:t>a</w:t>
      </w:r>
      <w:r w:rsidRPr="00AF0EC2">
        <w:rPr>
          <w:rFonts w:ascii="Arial" w:hAnsi="Arial" w:cs="Arial"/>
          <w:sz w:val="28"/>
          <w:szCs w:val="28"/>
          <w:lang w:val="es-ES"/>
        </w:rPr>
        <w:t xml:space="preserve"> </w:t>
      </w:r>
      <w:r w:rsidRPr="00B66BFF">
        <w:rPr>
          <w:rFonts w:ascii="Arial" w:hAnsi="Arial" w:cs="Arial"/>
          <w:sz w:val="24"/>
          <w:szCs w:val="24"/>
          <w:lang w:val="es-ES"/>
        </w:rPr>
        <w:lastRenderedPageBreak/>
        <w:t xml:space="preserve">PROCURADURÍA GENERAL DE LA NACIÓN REGIONAL RISARALDA </w:t>
      </w:r>
      <w:r w:rsidRPr="00B66BFF">
        <w:rPr>
          <w:rFonts w:ascii="Arial" w:hAnsi="Arial" w:cs="Arial"/>
          <w:sz w:val="28"/>
          <w:szCs w:val="28"/>
          <w:lang w:val="es-ES"/>
        </w:rPr>
        <w:t>y las</w:t>
      </w:r>
      <w:r w:rsidRPr="00B66BFF">
        <w:rPr>
          <w:rFonts w:ascii="Arial" w:hAnsi="Arial" w:cs="Arial"/>
          <w:sz w:val="24"/>
          <w:szCs w:val="24"/>
          <w:lang w:val="es-ES"/>
        </w:rPr>
        <w:t xml:space="preserve"> DEFENSORÍAS DEL PUEBLO REGIONALES RISARALDA Y CALDAS, </w:t>
      </w:r>
      <w:r w:rsidRPr="00A8172A">
        <w:rPr>
          <w:rFonts w:ascii="Arial" w:hAnsi="Arial" w:cs="Arial"/>
          <w:sz w:val="28"/>
          <w:szCs w:val="28"/>
          <w:lang w:val="es-ES"/>
        </w:rPr>
        <w:t>se dispuso su notificación, su traslado y la remisión de copias de las piezas procesales que se estimen convenientes para la resolución del pr</w:t>
      </w:r>
      <w:r>
        <w:rPr>
          <w:rFonts w:ascii="Arial" w:hAnsi="Arial" w:cs="Arial"/>
          <w:sz w:val="28"/>
          <w:szCs w:val="28"/>
          <w:lang w:val="es-ES"/>
        </w:rPr>
        <w:t xml:space="preserve">esente </w:t>
      </w:r>
      <w:r w:rsidR="00B0386A">
        <w:rPr>
          <w:rFonts w:ascii="Arial" w:hAnsi="Arial" w:cs="Arial"/>
          <w:sz w:val="28"/>
          <w:szCs w:val="28"/>
          <w:lang w:val="es-ES"/>
        </w:rPr>
        <w:t>demanda</w:t>
      </w:r>
      <w:r>
        <w:rPr>
          <w:rFonts w:ascii="Arial" w:hAnsi="Arial" w:cs="Arial"/>
          <w:sz w:val="28"/>
          <w:szCs w:val="28"/>
          <w:lang w:val="es-ES"/>
        </w:rPr>
        <w:t xml:space="preserve"> constitucional (</w:t>
      </w:r>
      <w:r w:rsidRPr="001D036F">
        <w:rPr>
          <w:rFonts w:ascii="Arial" w:hAnsi="Arial" w:cs="Arial"/>
          <w:szCs w:val="28"/>
          <w:lang w:val="es-ES"/>
        </w:rPr>
        <w:t>fls. 9-10</w:t>
      </w:r>
      <w:r>
        <w:rPr>
          <w:rFonts w:ascii="Arial" w:hAnsi="Arial" w:cs="Arial"/>
          <w:sz w:val="28"/>
          <w:szCs w:val="28"/>
          <w:lang w:val="es-ES"/>
        </w:rPr>
        <w:t>).</w:t>
      </w:r>
    </w:p>
    <w:p w:rsidR="00465279" w:rsidRPr="000D475B" w:rsidRDefault="00465279" w:rsidP="00465279">
      <w:pPr>
        <w:pStyle w:val="Sinespaciado1"/>
        <w:spacing w:line="360" w:lineRule="auto"/>
        <w:ind w:firstLine="2835"/>
        <w:jc w:val="both"/>
        <w:rPr>
          <w:rFonts w:ascii="Arial" w:hAnsi="Arial" w:cs="Arial"/>
          <w:sz w:val="24"/>
          <w:szCs w:val="28"/>
          <w:lang w:val="es-ES"/>
        </w:rPr>
      </w:pPr>
    </w:p>
    <w:p w:rsidR="00465279" w:rsidRDefault="00465279" w:rsidP="0046527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Se decretó el rechazo frente a las Salas Administrativa y Disciplinaria del Consejo Superior de la Judicatura y se dispuso escindir el asunto</w:t>
      </w:r>
      <w:r w:rsidR="00B0386A">
        <w:rPr>
          <w:rFonts w:ascii="Arial" w:hAnsi="Arial" w:cs="Arial"/>
          <w:sz w:val="28"/>
          <w:szCs w:val="28"/>
          <w:lang w:val="es-ES"/>
        </w:rPr>
        <w:t xml:space="preserve"> respecto </w:t>
      </w:r>
      <w:r>
        <w:rPr>
          <w:rFonts w:ascii="Arial" w:hAnsi="Arial" w:cs="Arial"/>
          <w:sz w:val="28"/>
          <w:szCs w:val="28"/>
          <w:lang w:val="es-ES"/>
        </w:rPr>
        <w:t>a la Sala Disciplinaria del Consejo Seccional de la Judicatura, con base en lo expuesto en el auto admisorio de la demanda.</w:t>
      </w:r>
    </w:p>
    <w:p w:rsidR="00465279" w:rsidRPr="000D475B" w:rsidRDefault="00465279" w:rsidP="00465279">
      <w:pPr>
        <w:pStyle w:val="Sinespaciado1"/>
        <w:spacing w:line="360" w:lineRule="auto"/>
        <w:ind w:firstLine="2835"/>
        <w:jc w:val="both"/>
        <w:rPr>
          <w:rFonts w:ascii="Arial" w:hAnsi="Arial" w:cs="Arial"/>
          <w:szCs w:val="28"/>
          <w:lang w:val="es-ES"/>
        </w:rPr>
      </w:pPr>
    </w:p>
    <w:p w:rsidR="00465279" w:rsidRDefault="00465279" w:rsidP="0046527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Por haberse omitido en el auto admisorio de la demanda, se ordenó la vinculación de la Alcaldía de Dosquebradas-Risaralda (</w:t>
      </w:r>
      <w:r w:rsidRPr="001D036F">
        <w:rPr>
          <w:rFonts w:ascii="Arial" w:hAnsi="Arial" w:cs="Arial"/>
          <w:szCs w:val="28"/>
          <w:lang w:val="es-ES"/>
        </w:rPr>
        <w:t>fl. 15</w:t>
      </w:r>
      <w:r>
        <w:rPr>
          <w:rFonts w:ascii="Arial" w:hAnsi="Arial" w:cs="Arial"/>
          <w:sz w:val="28"/>
          <w:szCs w:val="28"/>
          <w:lang w:val="es-ES"/>
        </w:rPr>
        <w:t xml:space="preserve">) y posteriormente del </w:t>
      </w:r>
      <w:r w:rsidRPr="00535ADD">
        <w:rPr>
          <w:rFonts w:ascii="Arial" w:hAnsi="Arial" w:cs="Arial"/>
          <w:szCs w:val="28"/>
          <w:lang w:val="es-ES"/>
        </w:rPr>
        <w:t>BANCO DAVIVIENDA CAJERO ELECTRÓNICO</w:t>
      </w:r>
      <w:r>
        <w:rPr>
          <w:rFonts w:ascii="Arial" w:hAnsi="Arial" w:cs="Arial"/>
          <w:sz w:val="28"/>
          <w:szCs w:val="28"/>
          <w:lang w:val="es-ES"/>
        </w:rPr>
        <w:t>, demandado dentro de la acción popular objeto de este amparo (</w:t>
      </w:r>
      <w:r w:rsidR="00DD39E2">
        <w:rPr>
          <w:rFonts w:ascii="Arial" w:hAnsi="Arial" w:cs="Arial"/>
          <w:szCs w:val="28"/>
          <w:lang w:val="es-ES"/>
        </w:rPr>
        <w:t>fl. 48</w:t>
      </w:r>
      <w:r>
        <w:rPr>
          <w:rFonts w:ascii="Arial" w:hAnsi="Arial" w:cs="Arial"/>
          <w:sz w:val="28"/>
          <w:szCs w:val="28"/>
          <w:lang w:val="es-ES"/>
        </w:rPr>
        <w:t>).</w:t>
      </w:r>
    </w:p>
    <w:p w:rsidR="00465279" w:rsidRPr="000D475B" w:rsidRDefault="00465279" w:rsidP="00465279">
      <w:pPr>
        <w:pStyle w:val="Sinespaciado1"/>
        <w:spacing w:line="360" w:lineRule="auto"/>
        <w:ind w:firstLine="2835"/>
        <w:jc w:val="both"/>
        <w:rPr>
          <w:rFonts w:ascii="Arial" w:hAnsi="Arial" w:cs="Arial"/>
          <w:sz w:val="24"/>
          <w:szCs w:val="28"/>
          <w:lang w:val="es-ES"/>
        </w:rPr>
      </w:pPr>
    </w:p>
    <w:p w:rsidR="00465279" w:rsidRPr="001D036F" w:rsidRDefault="00465279" w:rsidP="00465279">
      <w:pPr>
        <w:pStyle w:val="Sinespaciado1"/>
        <w:spacing w:line="360" w:lineRule="auto"/>
        <w:ind w:firstLine="2835"/>
        <w:jc w:val="both"/>
        <w:rPr>
          <w:rFonts w:ascii="Arial" w:hAnsi="Arial" w:cs="Arial"/>
          <w:i/>
          <w:sz w:val="24"/>
        </w:rPr>
      </w:pPr>
      <w:r w:rsidRPr="001C5BBC">
        <w:rPr>
          <w:rFonts w:ascii="Arial" w:hAnsi="Arial" w:cs="Arial"/>
          <w:sz w:val="28"/>
          <w:szCs w:val="28"/>
          <w:lang w:val="es-ES"/>
        </w:rPr>
        <w:t xml:space="preserve">5.1. </w:t>
      </w:r>
      <w:r w:rsidRPr="009E3484">
        <w:rPr>
          <w:rFonts w:ascii="Arial" w:hAnsi="Arial" w:cs="Arial"/>
          <w:sz w:val="28"/>
          <w:szCs w:val="28"/>
          <w:lang w:val="es-ES"/>
        </w:rPr>
        <w:t xml:space="preserve">La Procuraduría </w:t>
      </w:r>
      <w:r>
        <w:rPr>
          <w:rFonts w:ascii="Arial" w:hAnsi="Arial" w:cs="Arial"/>
          <w:sz w:val="28"/>
          <w:szCs w:val="28"/>
          <w:lang w:val="es-ES"/>
        </w:rPr>
        <w:t>Regional</w:t>
      </w:r>
      <w:r w:rsidRPr="009E3484">
        <w:rPr>
          <w:rFonts w:ascii="Arial" w:hAnsi="Arial" w:cs="Arial"/>
          <w:sz w:val="28"/>
          <w:szCs w:val="28"/>
          <w:lang w:val="es-ES"/>
        </w:rPr>
        <w:t xml:space="preserve"> de </w:t>
      </w:r>
      <w:r>
        <w:rPr>
          <w:rFonts w:ascii="Arial" w:hAnsi="Arial" w:cs="Arial"/>
          <w:sz w:val="28"/>
          <w:szCs w:val="28"/>
          <w:lang w:val="es-ES"/>
        </w:rPr>
        <w:t>Risaralda</w:t>
      </w:r>
      <w:r w:rsidRPr="009E3484">
        <w:rPr>
          <w:rFonts w:ascii="Arial" w:hAnsi="Arial" w:cs="Arial"/>
          <w:sz w:val="28"/>
          <w:szCs w:val="28"/>
          <w:lang w:val="es-ES"/>
        </w:rPr>
        <w:t xml:space="preserve">, indica que en virtud de las acciones populares presentadas por el </w:t>
      </w:r>
      <w:r>
        <w:rPr>
          <w:rFonts w:ascii="Arial" w:hAnsi="Arial" w:cs="Arial"/>
          <w:sz w:val="28"/>
          <w:szCs w:val="28"/>
          <w:lang w:val="es-ES"/>
        </w:rPr>
        <w:t>accionante</w:t>
      </w:r>
      <w:r w:rsidRPr="009E3484">
        <w:rPr>
          <w:rFonts w:ascii="Arial" w:hAnsi="Arial" w:cs="Arial"/>
          <w:sz w:val="28"/>
          <w:szCs w:val="28"/>
          <w:lang w:val="es-ES"/>
        </w:rPr>
        <w:t>, ha designado dife</w:t>
      </w:r>
      <w:r>
        <w:rPr>
          <w:rFonts w:ascii="Arial" w:hAnsi="Arial" w:cs="Arial"/>
          <w:sz w:val="28"/>
          <w:szCs w:val="28"/>
          <w:lang w:val="es-ES"/>
        </w:rPr>
        <w:t>rentes profesionales de la</w:t>
      </w:r>
      <w:r w:rsidRPr="009E3484">
        <w:rPr>
          <w:rFonts w:ascii="Arial" w:hAnsi="Arial" w:cs="Arial"/>
          <w:sz w:val="28"/>
          <w:szCs w:val="28"/>
          <w:lang w:val="es-ES"/>
        </w:rPr>
        <w:t xml:space="preserve"> Procuraduría Regional de Risaralda y Provincial de Pereira para dar cumplimiento al artículo 21 de la ley 472 de 1998; informa que la</w:t>
      </w:r>
      <w:r>
        <w:rPr>
          <w:rFonts w:ascii="Arial" w:hAnsi="Arial" w:cs="Arial"/>
          <w:sz w:val="28"/>
          <w:szCs w:val="28"/>
          <w:lang w:val="es-ES"/>
        </w:rPr>
        <w:t>s</w:t>
      </w:r>
      <w:r w:rsidRPr="009E3484">
        <w:rPr>
          <w:rFonts w:ascii="Arial" w:hAnsi="Arial" w:cs="Arial"/>
          <w:sz w:val="28"/>
          <w:szCs w:val="28"/>
          <w:lang w:val="es-ES"/>
        </w:rPr>
        <w:t xml:space="preserve"> </w:t>
      </w:r>
      <w:r>
        <w:rPr>
          <w:rFonts w:ascii="Arial" w:hAnsi="Arial" w:cs="Arial"/>
          <w:sz w:val="28"/>
          <w:szCs w:val="28"/>
          <w:lang w:val="es-ES"/>
        </w:rPr>
        <w:t>demandas referenciadas</w:t>
      </w:r>
      <w:r w:rsidRPr="009E3484">
        <w:rPr>
          <w:rFonts w:ascii="Arial" w:hAnsi="Arial" w:cs="Arial"/>
          <w:sz w:val="28"/>
          <w:szCs w:val="28"/>
          <w:lang w:val="es-ES"/>
        </w:rPr>
        <w:t>, no fue</w:t>
      </w:r>
      <w:r>
        <w:rPr>
          <w:rFonts w:ascii="Arial" w:hAnsi="Arial" w:cs="Arial"/>
          <w:sz w:val="28"/>
          <w:szCs w:val="28"/>
          <w:lang w:val="es-ES"/>
        </w:rPr>
        <w:t>ron</w:t>
      </w:r>
      <w:r w:rsidRPr="009E3484">
        <w:rPr>
          <w:rFonts w:ascii="Arial" w:hAnsi="Arial" w:cs="Arial"/>
          <w:sz w:val="28"/>
          <w:szCs w:val="28"/>
          <w:lang w:val="es-ES"/>
        </w:rPr>
        <w:t xml:space="preserve"> promovida</w:t>
      </w:r>
      <w:r>
        <w:rPr>
          <w:rFonts w:ascii="Arial" w:hAnsi="Arial" w:cs="Arial"/>
          <w:sz w:val="28"/>
          <w:szCs w:val="28"/>
          <w:lang w:val="es-ES"/>
        </w:rPr>
        <w:t>s</w:t>
      </w:r>
      <w:r w:rsidRPr="009E3484">
        <w:rPr>
          <w:rFonts w:ascii="Arial" w:hAnsi="Arial" w:cs="Arial"/>
          <w:sz w:val="28"/>
          <w:szCs w:val="28"/>
          <w:lang w:val="es-ES"/>
        </w:rPr>
        <w:t xml:space="preserve"> por esa institución y por</w:t>
      </w:r>
      <w:r>
        <w:rPr>
          <w:rFonts w:ascii="Arial" w:hAnsi="Arial" w:cs="Arial"/>
          <w:sz w:val="28"/>
          <w:szCs w:val="28"/>
          <w:lang w:val="es-ES"/>
        </w:rPr>
        <w:t xml:space="preserve"> último, pide su desvinculación </w:t>
      </w:r>
      <w:r w:rsidRPr="001B50DC">
        <w:rPr>
          <w:rFonts w:ascii="Arial" w:hAnsi="Arial" w:cs="Arial"/>
          <w:sz w:val="24"/>
          <w:szCs w:val="28"/>
          <w:lang w:val="es-ES"/>
        </w:rPr>
        <w:t>(</w:t>
      </w:r>
      <w:r>
        <w:rPr>
          <w:rFonts w:ascii="Arial" w:hAnsi="Arial" w:cs="Arial"/>
          <w:szCs w:val="28"/>
          <w:lang w:val="es-ES"/>
        </w:rPr>
        <w:t>fls. 18-20</w:t>
      </w:r>
      <w:r w:rsidRPr="001B50DC">
        <w:rPr>
          <w:rFonts w:ascii="Arial" w:hAnsi="Arial" w:cs="Arial"/>
          <w:sz w:val="24"/>
          <w:szCs w:val="28"/>
          <w:lang w:val="es-ES"/>
        </w:rPr>
        <w:t>).</w:t>
      </w:r>
    </w:p>
    <w:p w:rsidR="00465279" w:rsidRPr="000D475B" w:rsidRDefault="00465279" w:rsidP="00465279">
      <w:pPr>
        <w:pStyle w:val="Sinespaciado1"/>
        <w:spacing w:line="360" w:lineRule="auto"/>
        <w:ind w:firstLine="2835"/>
        <w:jc w:val="both"/>
        <w:rPr>
          <w:rFonts w:ascii="Arial" w:hAnsi="Arial" w:cs="Arial"/>
          <w:sz w:val="24"/>
          <w:szCs w:val="28"/>
          <w:lang w:val="es-ES"/>
        </w:rPr>
      </w:pPr>
    </w:p>
    <w:p w:rsidR="00465279" w:rsidRPr="00C75C03" w:rsidRDefault="00465279" w:rsidP="0046527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5. 2. </w:t>
      </w:r>
      <w:r w:rsidRPr="001C5BBC">
        <w:rPr>
          <w:rFonts w:ascii="Arial" w:hAnsi="Arial" w:cs="Arial"/>
          <w:sz w:val="28"/>
          <w:szCs w:val="28"/>
          <w:lang w:val="es-ES"/>
        </w:rPr>
        <w:t xml:space="preserve">El juzgado accionado </w:t>
      </w:r>
      <w:r>
        <w:rPr>
          <w:rFonts w:ascii="Arial" w:hAnsi="Arial" w:cs="Arial"/>
          <w:sz w:val="28"/>
          <w:szCs w:val="28"/>
          <w:lang w:val="es-ES"/>
        </w:rPr>
        <w:t>se pronunció en los siguientes términos: (</w:t>
      </w:r>
      <w:r w:rsidRPr="00786B24">
        <w:rPr>
          <w:rFonts w:ascii="Arial" w:hAnsi="Arial" w:cs="Arial"/>
          <w:b/>
          <w:sz w:val="28"/>
          <w:szCs w:val="28"/>
          <w:lang w:val="es-ES"/>
        </w:rPr>
        <w:t>i</w:t>
      </w:r>
      <w:r>
        <w:rPr>
          <w:rFonts w:ascii="Arial" w:hAnsi="Arial" w:cs="Arial"/>
          <w:sz w:val="28"/>
          <w:szCs w:val="28"/>
          <w:lang w:val="es-ES"/>
        </w:rPr>
        <w:t xml:space="preserve">) </w:t>
      </w:r>
      <w:r w:rsidR="00F37E19">
        <w:rPr>
          <w:rFonts w:ascii="Arial" w:hAnsi="Arial" w:cs="Arial"/>
          <w:sz w:val="28"/>
          <w:szCs w:val="28"/>
          <w:lang w:val="es-ES"/>
        </w:rPr>
        <w:t>Q</w:t>
      </w:r>
      <w:r>
        <w:rPr>
          <w:rFonts w:ascii="Arial" w:hAnsi="Arial" w:cs="Arial"/>
          <w:sz w:val="28"/>
          <w:szCs w:val="28"/>
          <w:lang w:val="es-ES"/>
        </w:rPr>
        <w:t xml:space="preserve">ue desde el auto admisorio de la demanda de la acción popular que instauro el actor contra </w:t>
      </w:r>
      <w:r w:rsidRPr="00F37E19">
        <w:rPr>
          <w:rFonts w:ascii="Arial" w:hAnsi="Arial" w:cs="Arial"/>
          <w:sz w:val="24"/>
          <w:szCs w:val="24"/>
          <w:lang w:val="es-ES"/>
        </w:rPr>
        <w:t>DAVIVIENDA CAJERO ELECTRÓNICO</w:t>
      </w:r>
      <w:r w:rsidRPr="001028B0">
        <w:rPr>
          <w:rFonts w:ascii="Arial" w:hAnsi="Arial" w:cs="Arial"/>
          <w:szCs w:val="28"/>
          <w:lang w:val="es-ES"/>
        </w:rPr>
        <w:t xml:space="preserve"> </w:t>
      </w:r>
      <w:r>
        <w:rPr>
          <w:rFonts w:ascii="Arial" w:hAnsi="Arial" w:cs="Arial"/>
          <w:sz w:val="28"/>
          <w:szCs w:val="28"/>
          <w:lang w:val="es-ES"/>
        </w:rPr>
        <w:t>de</w:t>
      </w:r>
      <w:r w:rsidR="00F37E19">
        <w:rPr>
          <w:rFonts w:ascii="Arial" w:hAnsi="Arial" w:cs="Arial"/>
          <w:sz w:val="28"/>
          <w:szCs w:val="28"/>
          <w:lang w:val="es-ES"/>
        </w:rPr>
        <w:t xml:space="preserve"> Dosquebradas,</w:t>
      </w:r>
      <w:r>
        <w:rPr>
          <w:rFonts w:ascii="Arial" w:hAnsi="Arial" w:cs="Arial"/>
          <w:sz w:val="28"/>
          <w:szCs w:val="28"/>
          <w:lang w:val="es-ES"/>
        </w:rPr>
        <w:t xml:space="preserve"> radicada al número </w:t>
      </w:r>
      <w:r w:rsidRPr="00D757DD">
        <w:rPr>
          <w:rFonts w:ascii="Arial" w:hAnsi="Arial" w:cs="Arial"/>
          <w:sz w:val="26"/>
          <w:szCs w:val="26"/>
          <w:lang w:val="es-ES"/>
        </w:rPr>
        <w:t>2009-00060</w:t>
      </w:r>
      <w:r>
        <w:rPr>
          <w:rFonts w:ascii="Arial" w:hAnsi="Arial" w:cs="Arial"/>
          <w:sz w:val="28"/>
          <w:szCs w:val="28"/>
          <w:lang w:val="es-ES"/>
        </w:rPr>
        <w:t xml:space="preserve">, y </w:t>
      </w:r>
      <w:r>
        <w:rPr>
          <w:rFonts w:ascii="Arial" w:hAnsi="Arial" w:cs="Arial"/>
          <w:sz w:val="28"/>
          <w:szCs w:val="28"/>
          <w:lang w:val="es-ES"/>
        </w:rPr>
        <w:lastRenderedPageBreak/>
        <w:t xml:space="preserve">según lo ordena el artículo </w:t>
      </w:r>
      <w:r w:rsidRPr="00D757DD">
        <w:rPr>
          <w:rFonts w:ascii="Arial" w:hAnsi="Arial" w:cs="Arial"/>
          <w:sz w:val="26"/>
          <w:szCs w:val="26"/>
          <w:lang w:val="es-ES"/>
        </w:rPr>
        <w:t>21</w:t>
      </w:r>
      <w:r>
        <w:rPr>
          <w:rFonts w:ascii="Arial" w:hAnsi="Arial" w:cs="Arial"/>
          <w:sz w:val="28"/>
          <w:szCs w:val="28"/>
          <w:lang w:val="es-ES"/>
        </w:rPr>
        <w:t xml:space="preserve"> de la Ley </w:t>
      </w:r>
      <w:r w:rsidRPr="00D757DD">
        <w:rPr>
          <w:rFonts w:ascii="Arial" w:hAnsi="Arial" w:cs="Arial"/>
          <w:sz w:val="26"/>
          <w:szCs w:val="26"/>
          <w:lang w:val="es-ES"/>
        </w:rPr>
        <w:t>472</w:t>
      </w:r>
      <w:r>
        <w:rPr>
          <w:rFonts w:ascii="Arial" w:hAnsi="Arial" w:cs="Arial"/>
          <w:sz w:val="28"/>
          <w:szCs w:val="28"/>
          <w:lang w:val="es-ES"/>
        </w:rPr>
        <w:t xml:space="preserve"> de </w:t>
      </w:r>
      <w:r w:rsidRPr="00D757DD">
        <w:rPr>
          <w:rFonts w:ascii="Arial" w:hAnsi="Arial" w:cs="Arial"/>
          <w:sz w:val="26"/>
          <w:szCs w:val="26"/>
          <w:lang w:val="es-ES"/>
        </w:rPr>
        <w:t>1998</w:t>
      </w:r>
      <w:r>
        <w:rPr>
          <w:rFonts w:ascii="Arial" w:hAnsi="Arial" w:cs="Arial"/>
          <w:sz w:val="28"/>
          <w:szCs w:val="28"/>
          <w:lang w:val="es-ES"/>
        </w:rPr>
        <w:t xml:space="preserve"> dispuso que “…</w:t>
      </w:r>
      <w:r w:rsidRPr="001D036F">
        <w:rPr>
          <w:rFonts w:ascii="Arial" w:hAnsi="Arial" w:cs="Arial"/>
          <w:i/>
          <w:sz w:val="24"/>
          <w:szCs w:val="28"/>
          <w:lang w:val="es-ES"/>
        </w:rPr>
        <w:t>en el término de cinco (5) días, contados a partir de la notificación de este auto, el demandante publicará el presente auto en el medio masivo de comunicación, aportando la prueba del cumplimiento de ello</w:t>
      </w:r>
      <w:r>
        <w:rPr>
          <w:rFonts w:ascii="Arial" w:hAnsi="Arial" w:cs="Arial"/>
          <w:sz w:val="28"/>
          <w:szCs w:val="28"/>
          <w:lang w:val="es-ES"/>
        </w:rPr>
        <w:t>…”; (</w:t>
      </w:r>
      <w:r w:rsidRPr="00786B24">
        <w:rPr>
          <w:rFonts w:ascii="Arial" w:hAnsi="Arial" w:cs="Arial"/>
          <w:b/>
          <w:sz w:val="28"/>
          <w:szCs w:val="28"/>
          <w:lang w:val="es-ES"/>
        </w:rPr>
        <w:t>ii</w:t>
      </w:r>
      <w:r>
        <w:rPr>
          <w:rFonts w:ascii="Arial" w:hAnsi="Arial" w:cs="Arial"/>
          <w:sz w:val="28"/>
          <w:szCs w:val="28"/>
          <w:lang w:val="es-ES"/>
        </w:rPr>
        <w:t>) aunque el actor popular no ha cumplido con esa carga procesal, de manera oficiosa se solicitó a la Defensoría del Pueblo que financiara la publicación prenombrada, respondiendo que se necesitaba el envío de algunos documentos por lo que se solicitó al accionante el 24 de septiembre de 2010 que suministrara las expensas para ese fin, lo que no ha cumplido, pese a var</w:t>
      </w:r>
      <w:r w:rsidR="00D757DD">
        <w:rPr>
          <w:rFonts w:ascii="Arial" w:hAnsi="Arial" w:cs="Arial"/>
          <w:sz w:val="28"/>
          <w:szCs w:val="28"/>
          <w:lang w:val="es-ES"/>
        </w:rPr>
        <w:t>ios requerimientos</w:t>
      </w:r>
      <w:r w:rsidR="00875323">
        <w:rPr>
          <w:rFonts w:ascii="Arial" w:hAnsi="Arial" w:cs="Arial"/>
          <w:sz w:val="28"/>
          <w:szCs w:val="28"/>
          <w:lang w:val="es-ES"/>
        </w:rPr>
        <w:t xml:space="preserve">, hecho que </w:t>
      </w:r>
      <w:r>
        <w:rPr>
          <w:rFonts w:ascii="Arial" w:hAnsi="Arial" w:cs="Arial"/>
          <w:sz w:val="28"/>
          <w:szCs w:val="28"/>
          <w:lang w:val="es-ES"/>
        </w:rPr>
        <w:t>comunicó al Consejo Seccional de la Judicatura; (</w:t>
      </w:r>
      <w:r w:rsidRPr="00786B24">
        <w:rPr>
          <w:rFonts w:ascii="Arial" w:hAnsi="Arial" w:cs="Arial"/>
          <w:b/>
          <w:sz w:val="28"/>
          <w:szCs w:val="28"/>
          <w:lang w:val="es-ES"/>
        </w:rPr>
        <w:t>iii</w:t>
      </w:r>
      <w:r>
        <w:rPr>
          <w:rFonts w:ascii="Arial" w:hAnsi="Arial" w:cs="Arial"/>
          <w:sz w:val="28"/>
          <w:szCs w:val="28"/>
          <w:lang w:val="es-ES"/>
        </w:rPr>
        <w:t>) la actuación del Despacho está lejos de constituir una vulneración a los derechos fundamentales invocados por el quejoso quien ha sido negligente en el cumplimiento de las cargas procesales que le competen y (</w:t>
      </w:r>
      <w:r w:rsidRPr="00786B24">
        <w:rPr>
          <w:rFonts w:ascii="Arial" w:hAnsi="Arial" w:cs="Arial"/>
          <w:b/>
          <w:sz w:val="28"/>
          <w:szCs w:val="28"/>
          <w:lang w:val="es-ES"/>
        </w:rPr>
        <w:t>iv</w:t>
      </w:r>
      <w:r w:rsidRPr="00C75C03">
        <w:rPr>
          <w:rFonts w:ascii="Arial" w:hAnsi="Arial" w:cs="Arial"/>
          <w:sz w:val="28"/>
          <w:szCs w:val="28"/>
          <w:lang w:val="es-ES"/>
        </w:rPr>
        <w:t xml:space="preserve">) arrimó las copias solicitadas </w:t>
      </w:r>
      <w:r w:rsidRPr="00C75C03">
        <w:rPr>
          <w:rFonts w:ascii="Arial" w:hAnsi="Arial" w:cs="Arial"/>
          <w:sz w:val="24"/>
        </w:rPr>
        <w:t>(</w:t>
      </w:r>
      <w:r w:rsidRPr="00C75C03">
        <w:rPr>
          <w:rFonts w:ascii="Arial" w:hAnsi="Arial" w:cs="Arial"/>
        </w:rPr>
        <w:t>fls. 22-34</w:t>
      </w:r>
      <w:r w:rsidRPr="00C75C03">
        <w:rPr>
          <w:rFonts w:ascii="Arial" w:hAnsi="Arial" w:cs="Arial"/>
          <w:sz w:val="24"/>
        </w:rPr>
        <w:t>).</w:t>
      </w:r>
    </w:p>
    <w:p w:rsidR="00465279" w:rsidRPr="00C75C03" w:rsidRDefault="00465279" w:rsidP="00465279">
      <w:pPr>
        <w:pStyle w:val="Sinespaciado1"/>
        <w:spacing w:line="360" w:lineRule="auto"/>
        <w:ind w:firstLine="2835"/>
        <w:jc w:val="both"/>
        <w:rPr>
          <w:rFonts w:ascii="Arial" w:hAnsi="Arial" w:cs="Arial"/>
          <w:sz w:val="24"/>
          <w:szCs w:val="28"/>
          <w:lang w:val="es-ES"/>
        </w:rPr>
      </w:pPr>
    </w:p>
    <w:p w:rsidR="00FB71F1" w:rsidRDefault="00465279" w:rsidP="00CA4155">
      <w:pPr>
        <w:pStyle w:val="Sinespaciado1"/>
        <w:spacing w:line="360" w:lineRule="auto"/>
        <w:ind w:firstLine="2835"/>
        <w:jc w:val="both"/>
        <w:rPr>
          <w:rFonts w:ascii="Arial" w:hAnsi="Arial" w:cs="Arial"/>
          <w:sz w:val="28"/>
          <w:szCs w:val="28"/>
          <w:lang w:val="es-ES"/>
        </w:rPr>
      </w:pPr>
      <w:r w:rsidRPr="00C75C03">
        <w:rPr>
          <w:rFonts w:ascii="Arial" w:hAnsi="Arial" w:cs="Arial"/>
          <w:sz w:val="28"/>
          <w:szCs w:val="28"/>
          <w:lang w:val="es-ES"/>
        </w:rPr>
        <w:t xml:space="preserve">5.3. </w:t>
      </w:r>
      <w:r w:rsidR="00FB71F1" w:rsidRPr="00C75C03">
        <w:rPr>
          <w:rFonts w:ascii="Arial" w:hAnsi="Arial" w:cs="Arial"/>
          <w:sz w:val="28"/>
          <w:szCs w:val="28"/>
          <w:lang w:val="es-ES"/>
        </w:rPr>
        <w:t>La Sala Administrativa del Consejo Seccional de la Judicatura de Risaralda</w:t>
      </w:r>
      <w:r w:rsidR="00FB71F1">
        <w:rPr>
          <w:rFonts w:ascii="Arial" w:hAnsi="Arial" w:cs="Arial"/>
          <w:sz w:val="28"/>
          <w:szCs w:val="28"/>
          <w:lang w:val="es-ES"/>
        </w:rPr>
        <w:t xml:space="preserve">, expresó que la pretensión del accionante es confusa y se centra en que el Juez de tutela ordene al Juez de conocimiento que su acción popular le sea tramitada de manera inmediata y oficiosa.  Como tesis central dice no existe nexo causal entre lo que plantea el quejoso y las </w:t>
      </w:r>
      <w:r w:rsidR="00FB71F1" w:rsidRPr="001323C9">
        <w:rPr>
          <w:rFonts w:ascii="Arial" w:hAnsi="Arial" w:cs="Arial"/>
          <w:sz w:val="28"/>
          <w:szCs w:val="28"/>
          <w:lang w:val="es-ES"/>
        </w:rPr>
        <w:t xml:space="preserve">acciones u omisiones de ese organismo, lo que lleva a su desvinculación. Señala que el gestor del amparo solicitó vigilancia judicial en </w:t>
      </w:r>
      <w:r w:rsidR="009F3D0A" w:rsidRPr="001323C9">
        <w:rPr>
          <w:rFonts w:ascii="Arial" w:hAnsi="Arial" w:cs="Arial"/>
          <w:sz w:val="28"/>
          <w:szCs w:val="28"/>
          <w:lang w:val="es-ES"/>
        </w:rPr>
        <w:t>el</w:t>
      </w:r>
      <w:r w:rsidR="00FB71F1" w:rsidRPr="001323C9">
        <w:rPr>
          <w:rFonts w:ascii="Arial" w:hAnsi="Arial" w:cs="Arial"/>
          <w:sz w:val="28"/>
          <w:szCs w:val="28"/>
          <w:lang w:val="es-ES"/>
        </w:rPr>
        <w:t xml:space="preserve"> proceso que</w:t>
      </w:r>
      <w:r w:rsidR="00FB71F1" w:rsidRPr="00E9188F">
        <w:rPr>
          <w:rFonts w:ascii="Arial" w:hAnsi="Arial" w:cs="Arial"/>
          <w:sz w:val="28"/>
          <w:szCs w:val="28"/>
          <w:lang w:val="es-ES"/>
        </w:rPr>
        <w:t xml:space="preserve"> cursa</w:t>
      </w:r>
      <w:r w:rsidR="00FB71F1" w:rsidRPr="00E9188F">
        <w:rPr>
          <w:rFonts w:ascii="Arial" w:hAnsi="Arial" w:cs="Arial"/>
          <w:sz w:val="26"/>
          <w:szCs w:val="26"/>
          <w:lang w:val="es-ES"/>
        </w:rPr>
        <w:t xml:space="preserve"> </w:t>
      </w:r>
      <w:r w:rsidR="00FB71F1" w:rsidRPr="00E9188F">
        <w:rPr>
          <w:rFonts w:ascii="Arial" w:hAnsi="Arial" w:cs="Arial"/>
          <w:sz w:val="28"/>
          <w:szCs w:val="28"/>
          <w:lang w:val="es-ES"/>
        </w:rPr>
        <w:t xml:space="preserve">en el Juzgado accionado, </w:t>
      </w:r>
      <w:r w:rsidR="00CA4155">
        <w:rPr>
          <w:rFonts w:ascii="Arial" w:hAnsi="Arial" w:cs="Arial"/>
          <w:sz w:val="28"/>
          <w:szCs w:val="28"/>
          <w:lang w:val="es-ES"/>
        </w:rPr>
        <w:t>que fue rechazada</w:t>
      </w:r>
      <w:r w:rsidR="00FB71F1">
        <w:rPr>
          <w:rFonts w:ascii="Arial" w:hAnsi="Arial" w:cs="Arial"/>
          <w:sz w:val="28"/>
          <w:szCs w:val="28"/>
          <w:lang w:val="es-ES"/>
        </w:rPr>
        <w:t xml:space="preserve"> por presentarse en forma masiva e indiscriminada, sin el lleno de los requisitos legales.  Solicita se reconozca que no existe liberalidad en el Juez de conocimiento de la acción popular. Allegó escritos contentivos de las solicitudes de vigilancia judicial suscritos por el actor y la contestación brindada en el sentido que debía subsanar para completar los requisitos legales </w:t>
      </w:r>
      <w:r w:rsidR="00FB71F1">
        <w:rPr>
          <w:rFonts w:ascii="Arial" w:hAnsi="Arial" w:cs="Arial"/>
          <w:sz w:val="28"/>
          <w:szCs w:val="28"/>
          <w:lang w:val="es-ES"/>
        </w:rPr>
        <w:lastRenderedPageBreak/>
        <w:t>exigidos en el Acuerdo Nº PSAA11-8716</w:t>
      </w:r>
      <w:r w:rsidR="00CF0164">
        <w:rPr>
          <w:rFonts w:ascii="Arial" w:hAnsi="Arial" w:cs="Arial"/>
          <w:sz w:val="28"/>
          <w:szCs w:val="28"/>
          <w:lang w:val="es-ES"/>
        </w:rPr>
        <w:t xml:space="preserve"> y </w:t>
      </w:r>
      <w:r w:rsidR="00FB71F1">
        <w:rPr>
          <w:rFonts w:ascii="Arial" w:hAnsi="Arial" w:cs="Arial"/>
          <w:sz w:val="28"/>
          <w:szCs w:val="28"/>
          <w:lang w:val="es-ES"/>
        </w:rPr>
        <w:t xml:space="preserve">hasta la fecha no </w:t>
      </w:r>
      <w:r w:rsidR="001323C9">
        <w:rPr>
          <w:rFonts w:ascii="Arial" w:hAnsi="Arial" w:cs="Arial"/>
          <w:sz w:val="28"/>
          <w:szCs w:val="28"/>
          <w:lang w:val="es-ES"/>
        </w:rPr>
        <w:t>se ha pronunciado al respecto</w:t>
      </w:r>
      <w:r w:rsidR="00FB71F1">
        <w:rPr>
          <w:rFonts w:ascii="Arial" w:hAnsi="Arial" w:cs="Arial"/>
          <w:sz w:val="28"/>
          <w:szCs w:val="28"/>
          <w:lang w:val="es-ES"/>
        </w:rPr>
        <w:t xml:space="preserve"> (</w:t>
      </w:r>
      <w:r w:rsidR="00FB71F1" w:rsidRPr="0052205D">
        <w:rPr>
          <w:rFonts w:ascii="Arial" w:hAnsi="Arial" w:cs="Arial"/>
          <w:szCs w:val="28"/>
          <w:lang w:val="es-ES"/>
        </w:rPr>
        <w:t>fl</w:t>
      </w:r>
      <w:r w:rsidR="00FB71F1">
        <w:rPr>
          <w:rFonts w:ascii="Arial" w:hAnsi="Arial" w:cs="Arial"/>
          <w:szCs w:val="28"/>
          <w:lang w:val="es-ES"/>
        </w:rPr>
        <w:t xml:space="preserve">s. </w:t>
      </w:r>
      <w:r w:rsidR="007920CF">
        <w:rPr>
          <w:rFonts w:ascii="Arial" w:hAnsi="Arial" w:cs="Arial"/>
          <w:szCs w:val="28"/>
          <w:lang w:val="es-ES"/>
        </w:rPr>
        <w:t>36-</w:t>
      </w:r>
      <w:r w:rsidR="00C75C03">
        <w:rPr>
          <w:rFonts w:ascii="Arial" w:hAnsi="Arial" w:cs="Arial"/>
          <w:szCs w:val="28"/>
          <w:lang w:val="es-ES"/>
        </w:rPr>
        <w:t>47</w:t>
      </w:r>
      <w:r w:rsidR="00FB71F1">
        <w:rPr>
          <w:rFonts w:ascii="Arial" w:hAnsi="Arial" w:cs="Arial"/>
          <w:sz w:val="28"/>
          <w:szCs w:val="28"/>
          <w:lang w:val="es-ES"/>
        </w:rPr>
        <w:t>).</w:t>
      </w:r>
    </w:p>
    <w:p w:rsidR="00FB71F1" w:rsidRDefault="00FB71F1" w:rsidP="00465279">
      <w:pPr>
        <w:pStyle w:val="Sinespaciado1"/>
        <w:spacing w:line="360" w:lineRule="auto"/>
        <w:ind w:firstLine="2835"/>
        <w:jc w:val="both"/>
        <w:rPr>
          <w:rFonts w:ascii="Arial" w:hAnsi="Arial" w:cs="Arial"/>
          <w:sz w:val="28"/>
          <w:szCs w:val="28"/>
          <w:lang w:val="es-ES"/>
        </w:rPr>
      </w:pPr>
    </w:p>
    <w:p w:rsidR="00465279" w:rsidRDefault="00C75C03" w:rsidP="00465279">
      <w:pPr>
        <w:pStyle w:val="Sinespaciado1"/>
        <w:spacing w:line="360" w:lineRule="auto"/>
        <w:ind w:firstLine="2835"/>
        <w:jc w:val="both"/>
        <w:rPr>
          <w:rFonts w:ascii="Arial" w:hAnsi="Arial" w:cs="Arial"/>
          <w:sz w:val="28"/>
          <w:szCs w:val="28"/>
          <w:lang w:val="es-ES"/>
        </w:rPr>
      </w:pPr>
      <w:r w:rsidRPr="00D42284">
        <w:rPr>
          <w:rFonts w:ascii="Arial" w:hAnsi="Arial" w:cs="Arial"/>
          <w:sz w:val="28"/>
          <w:szCs w:val="28"/>
          <w:lang w:val="es-ES"/>
        </w:rPr>
        <w:t xml:space="preserve">5.4. </w:t>
      </w:r>
      <w:r w:rsidR="00465279" w:rsidRPr="00D42284">
        <w:rPr>
          <w:rFonts w:ascii="Arial" w:hAnsi="Arial" w:cs="Arial"/>
          <w:sz w:val="28"/>
          <w:szCs w:val="28"/>
          <w:lang w:val="es-ES"/>
        </w:rPr>
        <w:t>La Alcaldía de Dosquebradas por intermedio de apoderada, se pronunció frente a la falta de legitimación por pasiva, señaló que “…</w:t>
      </w:r>
      <w:r w:rsidR="00465279" w:rsidRPr="00D42284">
        <w:rPr>
          <w:rFonts w:ascii="Arial" w:hAnsi="Arial" w:cs="Arial"/>
          <w:i/>
          <w:sz w:val="24"/>
          <w:szCs w:val="28"/>
          <w:lang w:val="es-ES"/>
        </w:rPr>
        <w:t>el Municipio de Pereira (sic) no es la autoridad que vulneró o amenaza vulnerar los derechos fundamentales del actor</w:t>
      </w:r>
      <w:r w:rsidR="00465279" w:rsidRPr="00D42284">
        <w:rPr>
          <w:rFonts w:ascii="Arial" w:hAnsi="Arial" w:cs="Arial"/>
          <w:sz w:val="28"/>
          <w:szCs w:val="28"/>
          <w:lang w:val="es-ES"/>
        </w:rPr>
        <w:t>…” y solicitó que no se tutelaran con respecto al Municipio de Dosquebradas, los derechos solicitados por el accionante (</w:t>
      </w:r>
      <w:r w:rsidR="00465279" w:rsidRPr="00D42284">
        <w:rPr>
          <w:rFonts w:ascii="Arial" w:hAnsi="Arial" w:cs="Arial"/>
          <w:szCs w:val="28"/>
          <w:lang w:val="es-ES"/>
        </w:rPr>
        <w:t xml:space="preserve">fls. </w:t>
      </w:r>
      <w:r w:rsidRPr="00D42284">
        <w:rPr>
          <w:rFonts w:ascii="Arial" w:hAnsi="Arial" w:cs="Arial"/>
          <w:szCs w:val="28"/>
          <w:lang w:val="es-ES"/>
        </w:rPr>
        <w:t>53-</w:t>
      </w:r>
      <w:r w:rsidR="00551FD6" w:rsidRPr="00D42284">
        <w:rPr>
          <w:rFonts w:ascii="Arial" w:hAnsi="Arial" w:cs="Arial"/>
          <w:szCs w:val="28"/>
          <w:lang w:val="es-ES"/>
        </w:rPr>
        <w:t>64</w:t>
      </w:r>
      <w:r w:rsidR="00465279" w:rsidRPr="00D42284">
        <w:rPr>
          <w:rFonts w:ascii="Arial" w:hAnsi="Arial" w:cs="Arial"/>
          <w:sz w:val="28"/>
          <w:szCs w:val="28"/>
          <w:lang w:val="es-ES"/>
        </w:rPr>
        <w:t>).</w:t>
      </w:r>
    </w:p>
    <w:p w:rsidR="00465279" w:rsidRDefault="00465279" w:rsidP="00465279">
      <w:pPr>
        <w:pStyle w:val="Sinespaciado1"/>
        <w:spacing w:line="360" w:lineRule="auto"/>
        <w:ind w:firstLine="2835"/>
        <w:jc w:val="both"/>
        <w:rPr>
          <w:rFonts w:ascii="Arial" w:hAnsi="Arial" w:cs="Arial"/>
          <w:sz w:val="28"/>
          <w:szCs w:val="28"/>
          <w:lang w:val="es-ES"/>
        </w:rPr>
      </w:pPr>
    </w:p>
    <w:p w:rsidR="00465279" w:rsidRDefault="004829D9" w:rsidP="00465279">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5.5</w:t>
      </w:r>
      <w:r w:rsidR="00465279">
        <w:rPr>
          <w:rFonts w:ascii="Arial" w:hAnsi="Arial" w:cs="Arial"/>
          <w:sz w:val="28"/>
          <w:szCs w:val="28"/>
          <w:lang w:val="es-ES"/>
        </w:rPr>
        <w:t>. Los demás vinculados guardaron silencio.</w:t>
      </w:r>
    </w:p>
    <w:p w:rsidR="00465279" w:rsidRPr="000C6283" w:rsidRDefault="00465279" w:rsidP="00465279">
      <w:pPr>
        <w:pStyle w:val="Sinespaciado1"/>
        <w:spacing w:line="360" w:lineRule="auto"/>
        <w:ind w:firstLine="2835"/>
        <w:jc w:val="both"/>
        <w:rPr>
          <w:rFonts w:ascii="Arial" w:hAnsi="Arial" w:cs="Arial"/>
          <w:sz w:val="28"/>
          <w:szCs w:val="28"/>
          <w:highlight w:val="darkCyan"/>
          <w:lang w:val="es-ES"/>
        </w:rPr>
      </w:pPr>
    </w:p>
    <w:p w:rsidR="00465279" w:rsidRPr="00A26D89" w:rsidRDefault="00465279" w:rsidP="00465279">
      <w:pPr>
        <w:pStyle w:val="Sinespaciado1"/>
        <w:spacing w:line="360" w:lineRule="auto"/>
        <w:ind w:firstLine="2694"/>
        <w:rPr>
          <w:rFonts w:ascii="Arial" w:hAnsi="Arial" w:cs="Arial"/>
          <w:b/>
          <w:spacing w:val="-3"/>
          <w:sz w:val="26"/>
          <w:szCs w:val="26"/>
        </w:rPr>
      </w:pPr>
      <w:r w:rsidRPr="00A26D89">
        <w:rPr>
          <w:rFonts w:ascii="Arial" w:hAnsi="Arial" w:cs="Arial"/>
          <w:b/>
          <w:spacing w:val="-3"/>
          <w:sz w:val="26"/>
          <w:szCs w:val="26"/>
        </w:rPr>
        <w:t>III. Consideraciones de la Sala</w:t>
      </w:r>
    </w:p>
    <w:p w:rsidR="00465279" w:rsidRPr="00751A29" w:rsidRDefault="00465279" w:rsidP="00465279">
      <w:pPr>
        <w:pStyle w:val="Sinespaciado1"/>
        <w:spacing w:line="360" w:lineRule="auto"/>
        <w:ind w:firstLine="2835"/>
        <w:jc w:val="both"/>
        <w:rPr>
          <w:rFonts w:ascii="Arial" w:hAnsi="Arial" w:cs="Arial"/>
          <w:b/>
          <w:spacing w:val="-3"/>
          <w:sz w:val="28"/>
          <w:szCs w:val="28"/>
        </w:rPr>
      </w:pPr>
    </w:p>
    <w:p w:rsidR="00465279" w:rsidRDefault="00465279" w:rsidP="00465279">
      <w:pPr>
        <w:pStyle w:val="Sinespaciado2"/>
        <w:spacing w:line="360" w:lineRule="auto"/>
        <w:ind w:firstLine="2835"/>
        <w:jc w:val="both"/>
        <w:rPr>
          <w:rFonts w:ascii="Arial" w:hAnsi="Arial" w:cs="Arial"/>
          <w:sz w:val="28"/>
          <w:szCs w:val="28"/>
        </w:rPr>
      </w:pPr>
      <w:r w:rsidRPr="00BD028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465279" w:rsidRPr="00250A9A" w:rsidRDefault="00465279" w:rsidP="00465279">
      <w:pPr>
        <w:pStyle w:val="Sinespaciado2"/>
        <w:spacing w:line="360" w:lineRule="auto"/>
        <w:ind w:firstLine="2835"/>
        <w:jc w:val="both"/>
        <w:rPr>
          <w:rFonts w:ascii="Arial" w:hAnsi="Arial" w:cs="Arial"/>
          <w:sz w:val="24"/>
          <w:szCs w:val="28"/>
        </w:rPr>
      </w:pPr>
    </w:p>
    <w:p w:rsidR="00465279" w:rsidRDefault="00465279" w:rsidP="00465279">
      <w:pPr>
        <w:pStyle w:val="Sinespaciado3"/>
        <w:spacing w:line="360" w:lineRule="auto"/>
        <w:ind w:firstLine="2835"/>
        <w:jc w:val="both"/>
        <w:rPr>
          <w:rFonts w:ascii="Arial" w:hAnsi="Arial" w:cs="Arial"/>
          <w:sz w:val="28"/>
          <w:szCs w:val="28"/>
        </w:rPr>
      </w:pPr>
      <w:r w:rsidRPr="00F31F1F">
        <w:rPr>
          <w:rFonts w:ascii="Arial" w:hAnsi="Arial" w:cs="Arial"/>
          <w:sz w:val="28"/>
          <w:szCs w:val="28"/>
        </w:rPr>
        <w:t xml:space="preserve">2. </w:t>
      </w:r>
      <w:r w:rsidRPr="00F31F1F">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w:t>
      </w:r>
      <w:r>
        <w:rPr>
          <w:rFonts w:ascii="Arial" w:hAnsi="Arial" w:cs="Arial"/>
          <w:spacing w:val="-3"/>
          <w:sz w:val="28"/>
          <w:szCs w:val="28"/>
        </w:rPr>
        <w:t xml:space="preserve">blica, o de los particulares.  </w:t>
      </w:r>
      <w:r w:rsidRPr="00F31F1F">
        <w:rPr>
          <w:rFonts w:ascii="Arial" w:hAnsi="Arial" w:cs="Arial"/>
          <w:sz w:val="28"/>
          <w:szCs w:val="28"/>
        </w:rPr>
        <w:t xml:space="preserve">Este mecanismo de protección, es de carácter residual y subsidiario porque solo procede cuando el afectado no disponga de otro medio judicial de salvaguarda, </w:t>
      </w:r>
      <w:r w:rsidRPr="00F31F1F">
        <w:rPr>
          <w:rFonts w:ascii="Arial" w:hAnsi="Arial" w:cs="Arial"/>
          <w:sz w:val="28"/>
          <w:szCs w:val="28"/>
        </w:rPr>
        <w:lastRenderedPageBreak/>
        <w:t>salvo que se utilice como mecanismo transitorio para evitar un perjuicio irremediable.</w:t>
      </w:r>
    </w:p>
    <w:p w:rsidR="00250A9A" w:rsidRPr="000C6283" w:rsidRDefault="00250A9A" w:rsidP="00465279">
      <w:pPr>
        <w:pStyle w:val="Sinespaciado3"/>
        <w:spacing w:line="360" w:lineRule="auto"/>
        <w:ind w:firstLine="2835"/>
        <w:jc w:val="both"/>
        <w:rPr>
          <w:rFonts w:ascii="Arial" w:hAnsi="Arial" w:cs="Arial"/>
          <w:spacing w:val="-3"/>
          <w:sz w:val="28"/>
          <w:szCs w:val="28"/>
        </w:rPr>
      </w:pPr>
    </w:p>
    <w:p w:rsidR="00465279" w:rsidRPr="00154E56" w:rsidRDefault="00465279" w:rsidP="00465279">
      <w:pPr>
        <w:pStyle w:val="Sinespaciado1"/>
        <w:spacing w:line="360" w:lineRule="auto"/>
        <w:ind w:firstLine="2835"/>
        <w:rPr>
          <w:rFonts w:ascii="Arial" w:hAnsi="Arial" w:cs="Arial"/>
          <w:b/>
          <w:spacing w:val="-3"/>
          <w:sz w:val="26"/>
          <w:szCs w:val="26"/>
        </w:rPr>
      </w:pPr>
      <w:r w:rsidRPr="00154E56">
        <w:rPr>
          <w:rFonts w:ascii="Arial" w:hAnsi="Arial" w:cs="Arial"/>
          <w:b/>
          <w:spacing w:val="-3"/>
          <w:sz w:val="26"/>
          <w:szCs w:val="26"/>
        </w:rPr>
        <w:t>IV. Del caso concreto</w:t>
      </w:r>
    </w:p>
    <w:p w:rsidR="00465279" w:rsidRPr="000C6283" w:rsidRDefault="00465279" w:rsidP="00465279">
      <w:pPr>
        <w:pStyle w:val="Sinespaciado2"/>
        <w:spacing w:line="360" w:lineRule="auto"/>
        <w:ind w:firstLine="2835"/>
        <w:jc w:val="both"/>
        <w:rPr>
          <w:rFonts w:ascii="Arial" w:hAnsi="Arial" w:cs="Arial"/>
          <w:sz w:val="24"/>
          <w:szCs w:val="28"/>
        </w:rPr>
      </w:pPr>
    </w:p>
    <w:p w:rsidR="00465279" w:rsidRDefault="00465279" w:rsidP="00465279">
      <w:pPr>
        <w:pStyle w:val="Sinespaciado2"/>
        <w:spacing w:line="360" w:lineRule="auto"/>
        <w:ind w:firstLine="2835"/>
        <w:jc w:val="both"/>
        <w:rPr>
          <w:rFonts w:ascii="Arial" w:hAnsi="Arial" w:cs="Arial"/>
          <w:sz w:val="28"/>
          <w:szCs w:val="28"/>
        </w:rPr>
      </w:pPr>
      <w:r>
        <w:rPr>
          <w:rFonts w:ascii="Arial" w:hAnsi="Arial" w:cs="Arial"/>
          <w:sz w:val="28"/>
          <w:szCs w:val="26"/>
        </w:rPr>
        <w:t>1</w:t>
      </w:r>
      <w:r w:rsidRPr="00BC758C">
        <w:rPr>
          <w:rFonts w:ascii="Arial" w:hAnsi="Arial" w:cs="Arial"/>
          <w:sz w:val="28"/>
          <w:szCs w:val="26"/>
        </w:rPr>
        <w:t xml:space="preserve">. </w:t>
      </w:r>
      <w:r w:rsidRPr="003237E8">
        <w:rPr>
          <w:rFonts w:ascii="Arial" w:hAnsi="Arial" w:cs="Arial"/>
          <w:sz w:val="28"/>
          <w:szCs w:val="28"/>
        </w:rPr>
        <w:t xml:space="preserve">En el caso sub júdice, el ruego tuitivo tiene origen en la mora, que a juicio del actor, </w:t>
      </w:r>
      <w:r>
        <w:rPr>
          <w:rFonts w:ascii="Arial" w:hAnsi="Arial" w:cs="Arial"/>
          <w:sz w:val="28"/>
          <w:szCs w:val="28"/>
        </w:rPr>
        <w:t xml:space="preserve">ha </w:t>
      </w:r>
      <w:r w:rsidRPr="003237E8">
        <w:rPr>
          <w:rFonts w:ascii="Arial" w:hAnsi="Arial" w:cs="Arial"/>
          <w:sz w:val="28"/>
          <w:szCs w:val="28"/>
        </w:rPr>
        <w:t xml:space="preserve">incurrido el Juzgado Civil del Circuito de </w:t>
      </w:r>
      <w:r>
        <w:rPr>
          <w:rFonts w:ascii="Arial" w:hAnsi="Arial" w:cs="Arial"/>
          <w:sz w:val="28"/>
          <w:szCs w:val="28"/>
        </w:rPr>
        <w:t>Dosquebradas-Risaralda</w:t>
      </w:r>
      <w:r w:rsidRPr="003237E8">
        <w:rPr>
          <w:rFonts w:ascii="Arial" w:hAnsi="Arial" w:cs="Arial"/>
          <w:sz w:val="28"/>
          <w:szCs w:val="28"/>
        </w:rPr>
        <w:t xml:space="preserve">, </w:t>
      </w:r>
      <w:r>
        <w:rPr>
          <w:rFonts w:ascii="Arial" w:hAnsi="Arial" w:cs="Arial"/>
          <w:sz w:val="28"/>
          <w:szCs w:val="28"/>
        </w:rPr>
        <w:t>en el trámite de su acción popular “2009-60”</w:t>
      </w:r>
      <w:r w:rsidRPr="003237E8">
        <w:rPr>
          <w:rFonts w:ascii="Arial" w:hAnsi="Arial" w:cs="Arial"/>
          <w:sz w:val="28"/>
          <w:szCs w:val="28"/>
        </w:rPr>
        <w:t xml:space="preserve">, vulnerando entonces los postulados de la Ley 472 de 1998, que en su artículo </w:t>
      </w:r>
      <w:r>
        <w:rPr>
          <w:rFonts w:ascii="Arial" w:hAnsi="Arial" w:cs="Arial"/>
          <w:sz w:val="28"/>
          <w:szCs w:val="28"/>
        </w:rPr>
        <w:t>5 señala:</w:t>
      </w:r>
    </w:p>
    <w:p w:rsidR="00465279" w:rsidRDefault="00465279" w:rsidP="00465279">
      <w:pPr>
        <w:pStyle w:val="Sinespaciado2"/>
        <w:spacing w:line="360" w:lineRule="auto"/>
        <w:ind w:firstLine="2835"/>
        <w:jc w:val="both"/>
        <w:rPr>
          <w:rFonts w:ascii="Arial" w:hAnsi="Arial" w:cs="Arial"/>
          <w:sz w:val="28"/>
          <w:szCs w:val="28"/>
        </w:rPr>
      </w:pPr>
    </w:p>
    <w:p w:rsidR="00465279" w:rsidRPr="00751192" w:rsidRDefault="00465279" w:rsidP="00465279">
      <w:pPr>
        <w:pStyle w:val="Sinespaciado2"/>
        <w:ind w:left="567" w:right="618" w:firstLine="2268"/>
        <w:jc w:val="both"/>
        <w:rPr>
          <w:rFonts w:ascii="Arial" w:hAnsi="Arial" w:cs="Arial"/>
          <w:i/>
          <w:sz w:val="24"/>
          <w:szCs w:val="24"/>
        </w:rPr>
      </w:pPr>
      <w:r w:rsidRPr="00751192">
        <w:rPr>
          <w:rFonts w:ascii="Arial" w:hAnsi="Arial" w:cs="Arial"/>
          <w:i/>
          <w:sz w:val="28"/>
          <w:szCs w:val="28"/>
        </w:rPr>
        <w:t>“</w:t>
      </w:r>
      <w:r w:rsidRPr="00751192">
        <w:rPr>
          <w:rFonts w:ascii="Arial" w:hAnsi="Arial" w:cs="Arial"/>
          <w:i/>
          <w:sz w:val="24"/>
          <w:szCs w:val="24"/>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465279" w:rsidRPr="00751192" w:rsidRDefault="00465279" w:rsidP="00465279">
      <w:pPr>
        <w:pStyle w:val="Sinespaciado2"/>
        <w:ind w:left="567" w:right="618" w:firstLine="2268"/>
        <w:jc w:val="both"/>
        <w:rPr>
          <w:rFonts w:ascii="Arial" w:hAnsi="Arial" w:cs="Arial"/>
          <w:i/>
          <w:sz w:val="24"/>
          <w:szCs w:val="24"/>
        </w:rPr>
      </w:pPr>
    </w:p>
    <w:p w:rsidR="00465279" w:rsidRPr="00751192" w:rsidRDefault="00465279" w:rsidP="00465279">
      <w:pPr>
        <w:pStyle w:val="Sinespaciado2"/>
        <w:ind w:left="567" w:right="618" w:firstLine="2268"/>
        <w:jc w:val="both"/>
        <w:rPr>
          <w:rFonts w:ascii="Arial" w:hAnsi="Arial" w:cs="Arial"/>
          <w:i/>
          <w:sz w:val="24"/>
          <w:szCs w:val="24"/>
        </w:rPr>
      </w:pPr>
      <w:r w:rsidRPr="00751192">
        <w:rPr>
          <w:rFonts w:ascii="Arial" w:hAnsi="Arial" w:cs="Arial"/>
          <w:i/>
          <w:sz w:val="24"/>
          <w:szCs w:val="24"/>
        </w:rPr>
        <w:t>El Juez velará por el respeto al debido proceso, las garantías procesales y el equilibrio entre las partes.</w:t>
      </w:r>
    </w:p>
    <w:p w:rsidR="00465279" w:rsidRPr="00751192" w:rsidRDefault="00465279" w:rsidP="00465279">
      <w:pPr>
        <w:pStyle w:val="Sinespaciado2"/>
        <w:ind w:left="567" w:right="618" w:firstLine="2268"/>
        <w:jc w:val="both"/>
        <w:rPr>
          <w:rFonts w:ascii="Arial" w:hAnsi="Arial" w:cs="Arial"/>
          <w:i/>
          <w:sz w:val="24"/>
          <w:szCs w:val="24"/>
        </w:rPr>
      </w:pPr>
    </w:p>
    <w:p w:rsidR="00465279" w:rsidRPr="00751192" w:rsidRDefault="00465279" w:rsidP="00465279">
      <w:pPr>
        <w:pStyle w:val="Sinespaciado2"/>
        <w:ind w:left="567" w:right="618" w:firstLine="2268"/>
        <w:jc w:val="both"/>
        <w:rPr>
          <w:rFonts w:ascii="Arial" w:hAnsi="Arial" w:cs="Arial"/>
          <w:i/>
          <w:sz w:val="24"/>
          <w:szCs w:val="24"/>
        </w:rPr>
      </w:pPr>
      <w:r w:rsidRPr="00751192">
        <w:rPr>
          <w:rFonts w:ascii="Arial" w:hAnsi="Arial" w:cs="Arial"/>
          <w:i/>
          <w:sz w:val="24"/>
          <w:szCs w:val="24"/>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465279" w:rsidRDefault="00465279" w:rsidP="00465279">
      <w:pPr>
        <w:pStyle w:val="Sinespaciado2"/>
        <w:spacing w:line="360" w:lineRule="auto"/>
        <w:ind w:firstLine="2835"/>
        <w:jc w:val="both"/>
        <w:rPr>
          <w:rFonts w:ascii="Arial" w:hAnsi="Arial" w:cs="Arial"/>
          <w:sz w:val="28"/>
          <w:szCs w:val="28"/>
        </w:rPr>
      </w:pPr>
    </w:p>
    <w:p w:rsidR="00465279" w:rsidRDefault="00465279" w:rsidP="00465279">
      <w:pPr>
        <w:pStyle w:val="Sinespaciado2"/>
        <w:spacing w:line="360" w:lineRule="auto"/>
        <w:ind w:firstLine="2835"/>
        <w:jc w:val="both"/>
        <w:rPr>
          <w:rFonts w:ascii="Arial" w:hAnsi="Arial" w:cs="Arial"/>
          <w:sz w:val="28"/>
          <w:szCs w:val="28"/>
        </w:rPr>
      </w:pPr>
      <w:r>
        <w:rPr>
          <w:rFonts w:ascii="Arial" w:hAnsi="Arial" w:cs="Arial"/>
          <w:sz w:val="28"/>
          <w:szCs w:val="28"/>
        </w:rPr>
        <w:t>2</w:t>
      </w:r>
      <w:r w:rsidRPr="00EF60AC">
        <w:rPr>
          <w:rFonts w:ascii="Arial" w:hAnsi="Arial" w:cs="Arial"/>
          <w:sz w:val="28"/>
          <w:szCs w:val="28"/>
        </w:rPr>
        <w:t xml:space="preserve">. </w:t>
      </w:r>
      <w:r w:rsidRPr="003237E8">
        <w:rPr>
          <w:rFonts w:ascii="Arial" w:hAnsi="Arial" w:cs="Arial"/>
          <w:sz w:val="28"/>
          <w:szCs w:val="28"/>
        </w:rPr>
        <w:t>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465279" w:rsidRPr="00250A9A" w:rsidRDefault="00465279" w:rsidP="00465279">
      <w:pPr>
        <w:pStyle w:val="Sinespaciado2"/>
        <w:spacing w:line="360" w:lineRule="auto"/>
        <w:ind w:firstLine="2835"/>
        <w:jc w:val="both"/>
        <w:rPr>
          <w:rFonts w:ascii="Arial" w:hAnsi="Arial" w:cs="Arial"/>
          <w:sz w:val="24"/>
          <w:szCs w:val="28"/>
        </w:rPr>
      </w:pPr>
    </w:p>
    <w:p w:rsidR="00465279" w:rsidRDefault="00465279" w:rsidP="00465279">
      <w:pPr>
        <w:pStyle w:val="Sinespaciado2"/>
        <w:spacing w:line="360" w:lineRule="auto"/>
        <w:ind w:firstLine="2835"/>
        <w:jc w:val="both"/>
        <w:rPr>
          <w:rFonts w:ascii="Arial" w:hAnsi="Arial" w:cs="Arial"/>
          <w:sz w:val="28"/>
          <w:szCs w:val="28"/>
        </w:rPr>
      </w:pPr>
      <w:r w:rsidRPr="003237E8">
        <w:rPr>
          <w:rFonts w:ascii="Arial" w:hAnsi="Arial" w:cs="Arial"/>
          <w:sz w:val="28"/>
          <w:szCs w:val="28"/>
        </w:rPr>
        <w:t xml:space="preserve">La mora judicial tiene fundamento cuando la actuación del juzgador desconoce los términos legales y carece de un </w:t>
      </w:r>
      <w:r w:rsidRPr="003237E8">
        <w:rPr>
          <w:rFonts w:ascii="Arial" w:hAnsi="Arial" w:cs="Arial"/>
          <w:sz w:val="28"/>
          <w:szCs w:val="28"/>
        </w:rPr>
        <w:lastRenderedPageBreak/>
        <w:t>motivo probado y razonable, evento en el cual se vulnera el derecho al debido proceso y se obstaculiza el acceso a la administración de justicia.</w:t>
      </w:r>
    </w:p>
    <w:p w:rsidR="00465279" w:rsidRPr="00250A9A" w:rsidRDefault="00465279" w:rsidP="00465279">
      <w:pPr>
        <w:pStyle w:val="Sinespaciado2"/>
        <w:spacing w:line="360" w:lineRule="auto"/>
        <w:ind w:firstLine="2835"/>
        <w:jc w:val="both"/>
        <w:rPr>
          <w:rFonts w:ascii="Arial" w:hAnsi="Arial" w:cs="Arial"/>
          <w:sz w:val="24"/>
          <w:szCs w:val="28"/>
        </w:rPr>
      </w:pPr>
    </w:p>
    <w:p w:rsidR="00465279" w:rsidRDefault="00465279" w:rsidP="00465279">
      <w:pPr>
        <w:pStyle w:val="Sinespaciado2"/>
        <w:spacing w:line="360" w:lineRule="auto"/>
        <w:ind w:firstLine="2835"/>
        <w:jc w:val="both"/>
        <w:rPr>
          <w:rFonts w:ascii="Arial" w:hAnsi="Arial" w:cs="Arial"/>
          <w:sz w:val="28"/>
          <w:szCs w:val="28"/>
        </w:rPr>
      </w:pPr>
      <w:r w:rsidRPr="003237E8">
        <w:rPr>
          <w:rFonts w:ascii="Arial" w:hAnsi="Arial" w:cs="Arial"/>
          <w:sz w:val="28"/>
          <w:szCs w:val="28"/>
        </w:rPr>
        <w:t>No obstante lo anterior, para establecer si la mora en la decisión oportuna de las autoridades es violatoria de derechos fundamentales, es preciso acudir a un análisis sobre la razonabilidad del plazo y establecer el carácter injustificado en el</w:t>
      </w:r>
      <w:r>
        <w:rPr>
          <w:rFonts w:ascii="Arial" w:hAnsi="Arial" w:cs="Arial"/>
          <w:sz w:val="28"/>
          <w:szCs w:val="28"/>
        </w:rPr>
        <w:t xml:space="preserve"> incumplimiento de los términos</w:t>
      </w:r>
      <w:r w:rsidRPr="003237E8">
        <w:rPr>
          <w:rFonts w:ascii="Arial" w:hAnsi="Arial" w:cs="Arial"/>
          <w:sz w:val="28"/>
          <w:szCs w:val="28"/>
        </w:rPr>
        <w:t>.</w:t>
      </w:r>
    </w:p>
    <w:p w:rsidR="00465279" w:rsidRPr="00250A9A" w:rsidRDefault="00465279" w:rsidP="00465279">
      <w:pPr>
        <w:pStyle w:val="Sinespaciado2"/>
        <w:spacing w:line="360" w:lineRule="auto"/>
        <w:ind w:firstLine="2835"/>
        <w:jc w:val="both"/>
        <w:rPr>
          <w:rFonts w:ascii="Arial" w:hAnsi="Arial" w:cs="Arial"/>
          <w:sz w:val="24"/>
          <w:szCs w:val="28"/>
        </w:rPr>
      </w:pPr>
    </w:p>
    <w:p w:rsidR="00465279" w:rsidRPr="003237E8" w:rsidRDefault="00465279" w:rsidP="00465279">
      <w:pPr>
        <w:pStyle w:val="Sinespaciado2"/>
        <w:spacing w:line="360" w:lineRule="auto"/>
        <w:ind w:firstLine="2835"/>
        <w:jc w:val="both"/>
        <w:rPr>
          <w:rFonts w:ascii="Arial" w:hAnsi="Arial" w:cs="Arial"/>
          <w:sz w:val="28"/>
          <w:szCs w:val="28"/>
        </w:rPr>
      </w:pPr>
      <w:r>
        <w:rPr>
          <w:rFonts w:ascii="Arial" w:hAnsi="Arial" w:cs="Arial"/>
          <w:sz w:val="28"/>
          <w:szCs w:val="28"/>
        </w:rPr>
        <w:t>3</w:t>
      </w:r>
      <w:r w:rsidRPr="003237E8">
        <w:rPr>
          <w:rFonts w:ascii="Arial" w:hAnsi="Arial" w:cs="Arial"/>
          <w:sz w:val="28"/>
          <w:szCs w:val="28"/>
        </w:rPr>
        <w:t>. Situaci</w:t>
      </w:r>
      <w:r>
        <w:rPr>
          <w:rFonts w:ascii="Arial" w:hAnsi="Arial" w:cs="Arial"/>
          <w:sz w:val="28"/>
          <w:szCs w:val="28"/>
        </w:rPr>
        <w:t>ón que también ha sido precisada</w:t>
      </w:r>
      <w:r w:rsidRPr="003237E8">
        <w:rPr>
          <w:rFonts w:ascii="Arial" w:hAnsi="Arial" w:cs="Arial"/>
          <w:sz w:val="28"/>
          <w:szCs w:val="28"/>
        </w:rPr>
        <w:t xml:space="preserve"> por la Corte Constitucional, señalando que </w:t>
      </w:r>
      <w:r w:rsidRPr="003237E8">
        <w:rPr>
          <w:rFonts w:ascii="Arial" w:hAnsi="Arial" w:cs="Arial"/>
          <w:sz w:val="24"/>
          <w:szCs w:val="24"/>
        </w:rPr>
        <w:t>“</w:t>
      </w:r>
      <w:r w:rsidRPr="00B44677">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3237E8">
        <w:rPr>
          <w:rFonts w:ascii="Arial" w:hAnsi="Arial" w:cs="Arial"/>
          <w:sz w:val="24"/>
          <w:szCs w:val="24"/>
        </w:rPr>
        <w:t>”</w:t>
      </w:r>
      <w:r>
        <w:rPr>
          <w:rStyle w:val="Refdenotaalpie"/>
          <w:rFonts w:ascii="Arial" w:hAnsi="Arial"/>
          <w:sz w:val="28"/>
          <w:szCs w:val="28"/>
        </w:rPr>
        <w:footnoteReference w:id="1"/>
      </w:r>
      <w:r w:rsidRPr="003237E8">
        <w:rPr>
          <w:rFonts w:ascii="Arial" w:hAnsi="Arial" w:cs="Arial"/>
          <w:sz w:val="28"/>
          <w:szCs w:val="28"/>
        </w:rPr>
        <w:t xml:space="preserve">. </w:t>
      </w:r>
    </w:p>
    <w:p w:rsidR="00465279" w:rsidRPr="00905898" w:rsidRDefault="00465279" w:rsidP="00465279">
      <w:pPr>
        <w:pStyle w:val="Sinespaciado2"/>
        <w:spacing w:line="360" w:lineRule="auto"/>
        <w:ind w:firstLine="2835"/>
        <w:jc w:val="both"/>
        <w:rPr>
          <w:rFonts w:ascii="Arial" w:hAnsi="Arial" w:cs="Arial"/>
          <w:sz w:val="24"/>
          <w:szCs w:val="28"/>
        </w:rPr>
      </w:pPr>
    </w:p>
    <w:p w:rsidR="00465279" w:rsidRDefault="00465279" w:rsidP="00465279">
      <w:pPr>
        <w:pStyle w:val="Sinespaciado2"/>
        <w:spacing w:line="360" w:lineRule="auto"/>
        <w:ind w:firstLine="2835"/>
        <w:jc w:val="both"/>
        <w:rPr>
          <w:rFonts w:ascii="Arial" w:hAnsi="Arial" w:cs="Arial"/>
          <w:sz w:val="23"/>
          <w:szCs w:val="23"/>
        </w:rPr>
      </w:pPr>
      <w:r>
        <w:rPr>
          <w:rFonts w:ascii="Arial" w:hAnsi="Arial" w:cs="Arial"/>
          <w:sz w:val="28"/>
          <w:szCs w:val="28"/>
        </w:rPr>
        <w:t>4</w:t>
      </w:r>
      <w:r w:rsidRPr="003237E8">
        <w:rPr>
          <w:rFonts w:ascii="Arial" w:hAnsi="Arial" w:cs="Arial"/>
          <w:sz w:val="28"/>
          <w:szCs w:val="28"/>
        </w:rPr>
        <w:t xml:space="preserve">. </w:t>
      </w:r>
      <w:r>
        <w:rPr>
          <w:rFonts w:ascii="Arial" w:hAnsi="Arial" w:cs="Arial"/>
          <w:sz w:val="28"/>
          <w:szCs w:val="28"/>
        </w:rPr>
        <w:t xml:space="preserve"> </w:t>
      </w:r>
      <w:r w:rsidRPr="00EF60AC">
        <w:rPr>
          <w:rFonts w:ascii="Arial" w:hAnsi="Arial" w:cs="Arial"/>
          <w:sz w:val="28"/>
          <w:szCs w:val="28"/>
        </w:rPr>
        <w:t>De las pruebas obrantes en el exped</w:t>
      </w:r>
      <w:r>
        <w:rPr>
          <w:rFonts w:ascii="Arial" w:hAnsi="Arial" w:cs="Arial"/>
          <w:sz w:val="28"/>
          <w:szCs w:val="28"/>
        </w:rPr>
        <w:t xml:space="preserve">iente, se observa que </w:t>
      </w:r>
      <w:r w:rsidRPr="00EF60AC">
        <w:rPr>
          <w:rFonts w:ascii="Arial" w:hAnsi="Arial" w:cs="Arial"/>
          <w:sz w:val="28"/>
          <w:szCs w:val="28"/>
        </w:rPr>
        <w:t xml:space="preserve">el Juzgado Civil del Circuito de </w:t>
      </w:r>
      <w:r>
        <w:rPr>
          <w:rFonts w:ascii="Arial" w:hAnsi="Arial" w:cs="Arial"/>
          <w:sz w:val="28"/>
          <w:szCs w:val="28"/>
        </w:rPr>
        <w:t>Dosquebradas</w:t>
      </w:r>
      <w:r w:rsidRPr="00EF60AC">
        <w:rPr>
          <w:rFonts w:ascii="Arial" w:hAnsi="Arial" w:cs="Arial"/>
          <w:sz w:val="28"/>
          <w:szCs w:val="28"/>
        </w:rPr>
        <w:t xml:space="preserve">, tramita acción popular promovida por </w:t>
      </w:r>
      <w:r w:rsidR="00905898" w:rsidRPr="001D02AE">
        <w:rPr>
          <w:rFonts w:ascii="Arial" w:hAnsi="Arial" w:cs="Arial"/>
          <w:sz w:val="22"/>
          <w:szCs w:val="28"/>
        </w:rPr>
        <w:t xml:space="preserve">JAVIER ELÍAS ARIAS IDÁRRAGA </w:t>
      </w:r>
      <w:r w:rsidRPr="00EF60AC">
        <w:rPr>
          <w:rFonts w:ascii="Arial" w:hAnsi="Arial" w:cs="Arial"/>
          <w:sz w:val="28"/>
          <w:szCs w:val="28"/>
        </w:rPr>
        <w:t>contra</w:t>
      </w:r>
      <w:r w:rsidRPr="00EF60AC">
        <w:rPr>
          <w:rFonts w:ascii="Arial" w:hAnsi="Arial" w:cs="Arial"/>
          <w:sz w:val="26"/>
          <w:szCs w:val="26"/>
        </w:rPr>
        <w:t xml:space="preserve"> </w:t>
      </w:r>
      <w:r w:rsidRPr="00B44677">
        <w:rPr>
          <w:rFonts w:ascii="Arial" w:hAnsi="Arial" w:cs="Arial"/>
          <w:sz w:val="22"/>
          <w:szCs w:val="26"/>
        </w:rPr>
        <w:t xml:space="preserve">DAVIVIENDA – CAJERO ELECTRÓNICO </w:t>
      </w:r>
      <w:r w:rsidRPr="00B65F94">
        <w:rPr>
          <w:rFonts w:ascii="Arial" w:hAnsi="Arial" w:cs="Arial"/>
          <w:sz w:val="28"/>
          <w:szCs w:val="28"/>
        </w:rPr>
        <w:t>de D</w:t>
      </w:r>
      <w:r w:rsidR="00B65F94">
        <w:rPr>
          <w:rFonts w:ascii="Arial" w:hAnsi="Arial" w:cs="Arial"/>
          <w:sz w:val="28"/>
          <w:szCs w:val="28"/>
        </w:rPr>
        <w:t>osquebradas</w:t>
      </w:r>
      <w:r>
        <w:rPr>
          <w:rFonts w:ascii="Arial" w:hAnsi="Arial" w:cs="Arial"/>
          <w:sz w:val="26"/>
          <w:szCs w:val="26"/>
        </w:rPr>
        <w:t xml:space="preserve">, </w:t>
      </w:r>
      <w:r w:rsidRPr="00B44677">
        <w:rPr>
          <w:rFonts w:ascii="Arial" w:hAnsi="Arial" w:cs="Arial"/>
          <w:sz w:val="28"/>
          <w:szCs w:val="28"/>
        </w:rPr>
        <w:t>presentada el 16 de marzo de 2009 y admitida el 18 del mismo mes y año</w:t>
      </w:r>
      <w:r w:rsidRPr="00EF60AC">
        <w:rPr>
          <w:rFonts w:ascii="Arial" w:hAnsi="Arial" w:cs="Arial"/>
          <w:sz w:val="23"/>
          <w:szCs w:val="23"/>
        </w:rPr>
        <w:t xml:space="preserve"> (</w:t>
      </w:r>
      <w:r w:rsidRPr="00EF60AC">
        <w:rPr>
          <w:rFonts w:ascii="Arial" w:hAnsi="Arial" w:cs="Arial"/>
          <w:sz w:val="22"/>
          <w:szCs w:val="22"/>
        </w:rPr>
        <w:t>fl</w:t>
      </w:r>
      <w:r>
        <w:rPr>
          <w:rFonts w:ascii="Arial" w:hAnsi="Arial" w:cs="Arial"/>
          <w:sz w:val="22"/>
          <w:szCs w:val="22"/>
        </w:rPr>
        <w:t>s</w:t>
      </w:r>
      <w:r w:rsidRPr="00EF60AC">
        <w:rPr>
          <w:rFonts w:ascii="Arial" w:hAnsi="Arial" w:cs="Arial"/>
          <w:sz w:val="22"/>
          <w:szCs w:val="22"/>
        </w:rPr>
        <w:t xml:space="preserve">. </w:t>
      </w:r>
      <w:r>
        <w:rPr>
          <w:rFonts w:ascii="Arial" w:hAnsi="Arial" w:cs="Arial"/>
          <w:sz w:val="22"/>
          <w:szCs w:val="22"/>
        </w:rPr>
        <w:t>22 y 33</w:t>
      </w:r>
      <w:r w:rsidR="001D02AE">
        <w:rPr>
          <w:rFonts w:ascii="Arial" w:hAnsi="Arial" w:cs="Arial"/>
          <w:sz w:val="23"/>
          <w:szCs w:val="23"/>
        </w:rPr>
        <w:t>).</w:t>
      </w:r>
    </w:p>
    <w:p w:rsidR="00465279" w:rsidRPr="00905898" w:rsidRDefault="00465279" w:rsidP="00465279">
      <w:pPr>
        <w:pStyle w:val="Sinespaciado2"/>
        <w:spacing w:line="360" w:lineRule="auto"/>
        <w:ind w:firstLine="2835"/>
        <w:jc w:val="both"/>
        <w:rPr>
          <w:rFonts w:ascii="Arial" w:hAnsi="Arial" w:cs="Arial"/>
          <w:sz w:val="24"/>
          <w:szCs w:val="23"/>
        </w:rPr>
      </w:pPr>
    </w:p>
    <w:p w:rsidR="00465279" w:rsidRDefault="00465279" w:rsidP="00465279">
      <w:pPr>
        <w:pStyle w:val="Sinespaciado2"/>
        <w:spacing w:line="360" w:lineRule="auto"/>
        <w:ind w:firstLine="2835"/>
        <w:jc w:val="both"/>
        <w:rPr>
          <w:rFonts w:ascii="Arial" w:hAnsi="Arial" w:cs="Arial"/>
          <w:sz w:val="28"/>
          <w:szCs w:val="23"/>
        </w:rPr>
      </w:pPr>
      <w:r>
        <w:rPr>
          <w:rFonts w:ascii="Arial" w:hAnsi="Arial" w:cs="Arial"/>
          <w:sz w:val="28"/>
          <w:szCs w:val="23"/>
        </w:rPr>
        <w:t>E</w:t>
      </w:r>
      <w:r w:rsidRPr="00EF60AC">
        <w:rPr>
          <w:rFonts w:ascii="Arial" w:hAnsi="Arial" w:cs="Arial"/>
          <w:sz w:val="28"/>
          <w:szCs w:val="23"/>
        </w:rPr>
        <w:t>l actor</w:t>
      </w:r>
      <w:r w:rsidR="00CE083D">
        <w:rPr>
          <w:rFonts w:ascii="Arial" w:hAnsi="Arial" w:cs="Arial"/>
          <w:sz w:val="28"/>
          <w:szCs w:val="23"/>
        </w:rPr>
        <w:t xml:space="preserve"> ha </w:t>
      </w:r>
      <w:r w:rsidR="00905898">
        <w:rPr>
          <w:rFonts w:ascii="Arial" w:hAnsi="Arial" w:cs="Arial"/>
          <w:sz w:val="28"/>
          <w:szCs w:val="23"/>
        </w:rPr>
        <w:t>radic</w:t>
      </w:r>
      <w:r w:rsidR="00CE083D">
        <w:rPr>
          <w:rFonts w:ascii="Arial" w:hAnsi="Arial" w:cs="Arial"/>
          <w:sz w:val="28"/>
          <w:szCs w:val="23"/>
        </w:rPr>
        <w:t>ado</w:t>
      </w:r>
      <w:r>
        <w:rPr>
          <w:rFonts w:ascii="Arial" w:hAnsi="Arial" w:cs="Arial"/>
          <w:sz w:val="28"/>
          <w:szCs w:val="23"/>
        </w:rPr>
        <w:t xml:space="preserve"> diversos memoriales, </w:t>
      </w:r>
      <w:r w:rsidR="00CE083D">
        <w:rPr>
          <w:rFonts w:ascii="Arial" w:hAnsi="Arial" w:cs="Arial"/>
          <w:sz w:val="28"/>
          <w:szCs w:val="23"/>
        </w:rPr>
        <w:t>reiterándole el</w:t>
      </w:r>
      <w:r w:rsidR="001D02AE">
        <w:rPr>
          <w:rFonts w:ascii="Arial" w:hAnsi="Arial" w:cs="Arial"/>
          <w:sz w:val="28"/>
          <w:szCs w:val="23"/>
        </w:rPr>
        <w:t xml:space="preserve"> Despacho accionado en cada una de las respuestas </w:t>
      </w:r>
      <w:r>
        <w:rPr>
          <w:rFonts w:ascii="Arial" w:hAnsi="Arial" w:cs="Arial"/>
          <w:sz w:val="28"/>
          <w:szCs w:val="23"/>
        </w:rPr>
        <w:t xml:space="preserve">su obligación de cumplir con lo dispuesto en el auto admisorio de la demanda, </w:t>
      </w:r>
      <w:r w:rsidR="00EA1E94">
        <w:rPr>
          <w:rFonts w:ascii="Arial" w:hAnsi="Arial" w:cs="Arial"/>
          <w:sz w:val="28"/>
          <w:szCs w:val="23"/>
        </w:rPr>
        <w:t xml:space="preserve">según </w:t>
      </w:r>
      <w:r>
        <w:rPr>
          <w:rFonts w:ascii="Arial" w:hAnsi="Arial" w:cs="Arial"/>
          <w:sz w:val="28"/>
          <w:szCs w:val="23"/>
        </w:rPr>
        <w:t>las mínimas cargas que</w:t>
      </w:r>
      <w:r w:rsidR="00EA1E94">
        <w:rPr>
          <w:rFonts w:ascii="Arial" w:hAnsi="Arial" w:cs="Arial"/>
          <w:sz w:val="28"/>
          <w:szCs w:val="23"/>
        </w:rPr>
        <w:t xml:space="preserve"> le impone </w:t>
      </w:r>
      <w:r>
        <w:rPr>
          <w:rFonts w:ascii="Arial" w:hAnsi="Arial" w:cs="Arial"/>
          <w:sz w:val="28"/>
          <w:szCs w:val="23"/>
        </w:rPr>
        <w:t>la Ley 472 de 1998</w:t>
      </w:r>
      <w:r w:rsidR="00CE083D">
        <w:rPr>
          <w:rFonts w:ascii="Arial" w:hAnsi="Arial" w:cs="Arial"/>
          <w:sz w:val="28"/>
          <w:szCs w:val="23"/>
        </w:rPr>
        <w:t xml:space="preserve">, </w:t>
      </w:r>
      <w:r w:rsidR="00CE083D">
        <w:rPr>
          <w:rFonts w:ascii="Arial" w:hAnsi="Arial" w:cs="Arial"/>
          <w:sz w:val="28"/>
          <w:szCs w:val="23"/>
        </w:rPr>
        <w:lastRenderedPageBreak/>
        <w:t>concretamente el artículo 21</w:t>
      </w:r>
      <w:r>
        <w:rPr>
          <w:rFonts w:ascii="Arial" w:hAnsi="Arial" w:cs="Arial"/>
          <w:sz w:val="28"/>
          <w:szCs w:val="23"/>
        </w:rPr>
        <w:t>, la publicación del auto admisorio de la demanda en un medio masivo de comunicación, el suministro de expensas de las copias requeridas por la Defensoría del Pueblo o la solicitud de amparo de pobreza, obligaciones todas que no ha cumplido</w:t>
      </w:r>
      <w:r w:rsidR="008E6800">
        <w:rPr>
          <w:rFonts w:ascii="Arial" w:hAnsi="Arial" w:cs="Arial"/>
          <w:sz w:val="28"/>
          <w:szCs w:val="23"/>
        </w:rPr>
        <w:t xml:space="preserve"> el accionante </w:t>
      </w:r>
      <w:r>
        <w:rPr>
          <w:rFonts w:ascii="Arial" w:hAnsi="Arial" w:cs="Arial"/>
          <w:sz w:val="28"/>
          <w:szCs w:val="23"/>
        </w:rPr>
        <w:t>(</w:t>
      </w:r>
      <w:r w:rsidRPr="00B37E38">
        <w:rPr>
          <w:rFonts w:ascii="Arial" w:hAnsi="Arial" w:cs="Arial"/>
          <w:sz w:val="22"/>
          <w:szCs w:val="23"/>
        </w:rPr>
        <w:t>fls. 25, 28, 29, 30, 31 y 32</w:t>
      </w:r>
      <w:r>
        <w:rPr>
          <w:rFonts w:ascii="Arial" w:hAnsi="Arial" w:cs="Arial"/>
          <w:sz w:val="28"/>
          <w:szCs w:val="23"/>
        </w:rPr>
        <w:t>).</w:t>
      </w:r>
    </w:p>
    <w:p w:rsidR="00465279" w:rsidRDefault="00465279" w:rsidP="00465279">
      <w:pPr>
        <w:pStyle w:val="Sinespaciado2"/>
        <w:spacing w:line="360" w:lineRule="auto"/>
        <w:ind w:firstLine="2835"/>
        <w:jc w:val="both"/>
        <w:rPr>
          <w:rFonts w:ascii="Arial" w:hAnsi="Arial" w:cs="Arial"/>
          <w:sz w:val="28"/>
          <w:szCs w:val="23"/>
        </w:rPr>
      </w:pPr>
    </w:p>
    <w:p w:rsidR="00465279" w:rsidRDefault="00465279" w:rsidP="00465279">
      <w:pPr>
        <w:pStyle w:val="Sinespaciado2"/>
        <w:spacing w:line="360" w:lineRule="auto"/>
        <w:ind w:firstLine="2835"/>
        <w:jc w:val="both"/>
        <w:rPr>
          <w:rFonts w:ascii="Arial" w:hAnsi="Arial" w:cs="Arial"/>
          <w:sz w:val="28"/>
          <w:szCs w:val="28"/>
        </w:rPr>
      </w:pPr>
      <w:r>
        <w:rPr>
          <w:rFonts w:ascii="Arial" w:hAnsi="Arial" w:cs="Arial"/>
          <w:sz w:val="28"/>
          <w:szCs w:val="26"/>
        </w:rPr>
        <w:t xml:space="preserve">5. </w:t>
      </w:r>
      <w:r w:rsidR="00CE083D">
        <w:rPr>
          <w:rFonts w:ascii="Arial" w:hAnsi="Arial" w:cs="Arial"/>
          <w:sz w:val="28"/>
          <w:szCs w:val="26"/>
        </w:rPr>
        <w:t>Conforme a ello</w:t>
      </w:r>
      <w:r w:rsidRPr="003237E8">
        <w:rPr>
          <w:rFonts w:ascii="Arial" w:hAnsi="Arial" w:cs="Arial"/>
          <w:sz w:val="28"/>
          <w:szCs w:val="28"/>
        </w:rPr>
        <w:t xml:space="preserve">, advierte esta Corporación </w:t>
      </w:r>
      <w:r>
        <w:rPr>
          <w:rFonts w:ascii="Arial" w:hAnsi="Arial" w:cs="Arial"/>
          <w:sz w:val="28"/>
          <w:szCs w:val="28"/>
        </w:rPr>
        <w:t>que al asunto se ha dado el trámite conforme a la normativa especial que lo rige, por el contrario</w:t>
      </w:r>
      <w:r w:rsidR="00CE083D">
        <w:rPr>
          <w:rFonts w:ascii="Arial" w:hAnsi="Arial" w:cs="Arial"/>
          <w:sz w:val="28"/>
          <w:szCs w:val="28"/>
        </w:rPr>
        <w:t>,</w:t>
      </w:r>
      <w:r>
        <w:rPr>
          <w:rFonts w:ascii="Arial" w:hAnsi="Arial" w:cs="Arial"/>
          <w:sz w:val="28"/>
          <w:szCs w:val="28"/>
        </w:rPr>
        <w:t xml:space="preserve"> si se ha presentado tardanza en el decurso procesal, ha sido provocado por el actor popular.</w:t>
      </w:r>
    </w:p>
    <w:p w:rsidR="00465279" w:rsidRDefault="00465279" w:rsidP="00465279">
      <w:pPr>
        <w:pStyle w:val="Sinespaciado2"/>
        <w:spacing w:line="360" w:lineRule="auto"/>
        <w:ind w:firstLine="2835"/>
        <w:jc w:val="both"/>
        <w:rPr>
          <w:rFonts w:ascii="Arial" w:hAnsi="Arial" w:cs="Arial"/>
          <w:sz w:val="28"/>
          <w:szCs w:val="28"/>
        </w:rPr>
      </w:pPr>
    </w:p>
    <w:p w:rsidR="00465279" w:rsidRPr="002648EF" w:rsidRDefault="00465279" w:rsidP="00465279">
      <w:pPr>
        <w:pStyle w:val="Sinespaciado2"/>
        <w:spacing w:line="360" w:lineRule="auto"/>
        <w:ind w:firstLine="2835"/>
        <w:jc w:val="both"/>
        <w:rPr>
          <w:rFonts w:ascii="Arial" w:hAnsi="Arial" w:cs="Arial"/>
          <w:sz w:val="28"/>
          <w:szCs w:val="28"/>
        </w:rPr>
      </w:pPr>
      <w:r w:rsidRPr="002648EF">
        <w:rPr>
          <w:rFonts w:ascii="Arial" w:hAnsi="Arial" w:cs="Arial"/>
          <w:sz w:val="28"/>
          <w:szCs w:val="28"/>
        </w:rPr>
        <w:t>En asunto similar al que aquí se ventila, en sede de tutela, se expresó así la Corte Suprema de Justicia:</w:t>
      </w:r>
    </w:p>
    <w:p w:rsidR="00465279" w:rsidRPr="002648EF" w:rsidRDefault="00465279" w:rsidP="00465279">
      <w:pPr>
        <w:pStyle w:val="Sinespaciado2"/>
        <w:spacing w:line="360" w:lineRule="auto"/>
        <w:ind w:firstLine="2835"/>
        <w:jc w:val="both"/>
        <w:rPr>
          <w:rFonts w:ascii="Arial" w:hAnsi="Arial" w:cs="Arial"/>
          <w:sz w:val="28"/>
          <w:szCs w:val="28"/>
        </w:rPr>
      </w:pPr>
    </w:p>
    <w:p w:rsidR="00465279" w:rsidRPr="00A62B72" w:rsidRDefault="00465279" w:rsidP="00465279">
      <w:pPr>
        <w:pStyle w:val="Sinespaciado2"/>
        <w:ind w:left="567" w:right="618" w:firstLine="2268"/>
        <w:jc w:val="both"/>
        <w:rPr>
          <w:rFonts w:ascii="Arial" w:hAnsi="Arial" w:cs="Arial"/>
          <w:i/>
          <w:sz w:val="24"/>
          <w:szCs w:val="24"/>
        </w:rPr>
      </w:pPr>
      <w:r w:rsidRPr="00A62B72">
        <w:rPr>
          <w:rFonts w:ascii="Arial" w:hAnsi="Arial" w:cs="Arial"/>
          <w:i/>
          <w:sz w:val="24"/>
          <w:szCs w:val="24"/>
        </w:rPr>
        <w:t xml:space="preserve">“Sin embargo, la Corporación tiene definido que incumbe al actor popular asumir las expensas que implique el pleito, entre ellas, las “publicaciones previstas en el artículo 21 de la Ley 472 de 1998”, excepto cuando se le hubiere otorgado amparo de pobreza, lo que acá no ha ocurrido, según se verificó. </w:t>
      </w:r>
    </w:p>
    <w:p w:rsidR="00465279" w:rsidRPr="00A62B72" w:rsidRDefault="00465279" w:rsidP="00465279">
      <w:pPr>
        <w:pStyle w:val="Sinespaciado2"/>
        <w:ind w:left="567" w:right="618" w:firstLine="2268"/>
        <w:jc w:val="both"/>
        <w:rPr>
          <w:rFonts w:ascii="Arial" w:hAnsi="Arial" w:cs="Arial"/>
          <w:i/>
          <w:sz w:val="24"/>
          <w:szCs w:val="24"/>
        </w:rPr>
      </w:pPr>
    </w:p>
    <w:p w:rsidR="00465279" w:rsidRDefault="00465279" w:rsidP="00465279">
      <w:pPr>
        <w:pStyle w:val="Sinespaciado2"/>
        <w:ind w:left="567" w:right="618" w:firstLine="2268"/>
        <w:jc w:val="both"/>
        <w:rPr>
          <w:rFonts w:ascii="Arial" w:hAnsi="Arial" w:cs="Arial"/>
          <w:i/>
          <w:sz w:val="24"/>
          <w:szCs w:val="24"/>
        </w:rPr>
      </w:pPr>
      <w:r w:rsidRPr="00A62B72">
        <w:rPr>
          <w:rFonts w:ascii="Arial" w:hAnsi="Arial" w:cs="Arial"/>
          <w:i/>
          <w:sz w:val="24"/>
          <w:szCs w:val="24"/>
        </w:rPr>
        <w:t>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w:t>
      </w:r>
      <w:r>
        <w:rPr>
          <w:rFonts w:ascii="Arial" w:hAnsi="Arial" w:cs="Arial"/>
          <w:i/>
          <w:sz w:val="24"/>
          <w:szCs w:val="24"/>
        </w:rPr>
        <w:t>”</w:t>
      </w:r>
      <w:r w:rsidRPr="00A62B72">
        <w:rPr>
          <w:rFonts w:ascii="Arial" w:hAnsi="Arial" w:cs="Arial"/>
          <w:i/>
          <w:sz w:val="24"/>
          <w:szCs w:val="24"/>
        </w:rPr>
        <w:t>.</w:t>
      </w:r>
      <w:r>
        <w:rPr>
          <w:rStyle w:val="Refdenotaalpie"/>
          <w:rFonts w:ascii="Arial" w:hAnsi="Arial"/>
          <w:i/>
          <w:sz w:val="24"/>
          <w:szCs w:val="24"/>
        </w:rPr>
        <w:footnoteReference w:id="2"/>
      </w:r>
      <w:r w:rsidRPr="00A62B72">
        <w:rPr>
          <w:rFonts w:ascii="Arial" w:hAnsi="Arial" w:cs="Arial"/>
          <w:i/>
          <w:sz w:val="24"/>
          <w:szCs w:val="24"/>
        </w:rPr>
        <w:t xml:space="preserve"> </w:t>
      </w:r>
    </w:p>
    <w:p w:rsidR="00465279" w:rsidRPr="002648EF" w:rsidRDefault="00465279" w:rsidP="00465279">
      <w:pPr>
        <w:pStyle w:val="Sinespaciado2"/>
        <w:spacing w:line="360" w:lineRule="auto"/>
        <w:ind w:firstLine="2835"/>
        <w:jc w:val="both"/>
        <w:rPr>
          <w:rFonts w:ascii="Arial" w:hAnsi="Arial" w:cs="Arial"/>
          <w:sz w:val="28"/>
          <w:szCs w:val="28"/>
        </w:rPr>
      </w:pPr>
    </w:p>
    <w:p w:rsidR="00CE083D" w:rsidRDefault="00465279" w:rsidP="00C73AC0">
      <w:pPr>
        <w:pStyle w:val="Sinespaciado2"/>
        <w:spacing w:line="360" w:lineRule="auto"/>
        <w:ind w:firstLine="2835"/>
        <w:jc w:val="both"/>
        <w:rPr>
          <w:rFonts w:ascii="Arial" w:hAnsi="Arial" w:cs="Arial"/>
          <w:sz w:val="28"/>
          <w:szCs w:val="28"/>
        </w:rPr>
      </w:pPr>
      <w:r w:rsidRPr="00B37E38">
        <w:rPr>
          <w:rFonts w:ascii="Arial" w:hAnsi="Arial" w:cs="Arial"/>
          <w:sz w:val="28"/>
          <w:szCs w:val="28"/>
        </w:rPr>
        <w:t xml:space="preserve">6. </w:t>
      </w:r>
      <w:r w:rsidRPr="00B37E38">
        <w:rPr>
          <w:rFonts w:ascii="Arial" w:hAnsi="Arial" w:cs="Arial"/>
          <w:spacing w:val="-3"/>
          <w:sz w:val="28"/>
          <w:szCs w:val="26"/>
        </w:rPr>
        <w:t xml:space="preserve">En relación </w:t>
      </w:r>
      <w:r w:rsidRPr="00B37E38">
        <w:rPr>
          <w:rFonts w:ascii="Arial" w:hAnsi="Arial" w:cs="Arial"/>
          <w:spacing w:val="-3"/>
          <w:sz w:val="28"/>
          <w:szCs w:val="28"/>
        </w:rPr>
        <w:t xml:space="preserve">a la </w:t>
      </w:r>
      <w:r w:rsidR="00CE083D">
        <w:rPr>
          <w:rFonts w:ascii="Arial" w:hAnsi="Arial" w:cs="Arial"/>
          <w:sz w:val="28"/>
          <w:szCs w:val="28"/>
        </w:rPr>
        <w:t xml:space="preserve">Defensoría del Pueblo Regional Caldas, se negará el amparo deprecado, pues en el expediente no reposa prueba alguna sobre lo afirmado respecto a que esa </w:t>
      </w:r>
      <w:r w:rsidR="001C57CF">
        <w:rPr>
          <w:rFonts w:ascii="Arial" w:hAnsi="Arial" w:cs="Arial"/>
          <w:sz w:val="28"/>
          <w:szCs w:val="28"/>
        </w:rPr>
        <w:t>dependencia</w:t>
      </w:r>
      <w:r w:rsidR="00CE083D">
        <w:rPr>
          <w:rFonts w:ascii="Arial" w:hAnsi="Arial" w:cs="Arial"/>
          <w:sz w:val="28"/>
          <w:szCs w:val="28"/>
        </w:rPr>
        <w:t xml:space="preserve"> se ha</w:t>
      </w:r>
      <w:r w:rsidR="001C57CF">
        <w:rPr>
          <w:rFonts w:ascii="Arial" w:hAnsi="Arial" w:cs="Arial"/>
          <w:sz w:val="28"/>
          <w:szCs w:val="28"/>
        </w:rPr>
        <w:t>ya</w:t>
      </w:r>
      <w:r w:rsidR="00C73AC0">
        <w:rPr>
          <w:rFonts w:ascii="Arial" w:hAnsi="Arial" w:cs="Arial"/>
          <w:sz w:val="28"/>
          <w:szCs w:val="28"/>
        </w:rPr>
        <w:t xml:space="preserve"> negado </w:t>
      </w:r>
      <w:r w:rsidR="001C57CF">
        <w:rPr>
          <w:rFonts w:ascii="Arial" w:hAnsi="Arial" w:cs="Arial"/>
          <w:sz w:val="28"/>
          <w:szCs w:val="28"/>
        </w:rPr>
        <w:t xml:space="preserve">a impetrar </w:t>
      </w:r>
      <w:r w:rsidR="00C73AC0">
        <w:rPr>
          <w:rFonts w:ascii="Arial" w:hAnsi="Arial" w:cs="Arial"/>
          <w:sz w:val="28"/>
          <w:szCs w:val="28"/>
        </w:rPr>
        <w:t>acciones de tutela a su nombre.</w:t>
      </w:r>
    </w:p>
    <w:p w:rsidR="00E820D5" w:rsidRDefault="00190F79" w:rsidP="00E820D5">
      <w:pPr>
        <w:pStyle w:val="Sinespaciado2"/>
        <w:spacing w:line="360" w:lineRule="auto"/>
        <w:ind w:firstLine="2835"/>
        <w:jc w:val="both"/>
        <w:rPr>
          <w:rFonts w:ascii="Arial" w:hAnsi="Arial" w:cs="Arial"/>
          <w:sz w:val="28"/>
          <w:szCs w:val="28"/>
        </w:rPr>
      </w:pPr>
      <w:r w:rsidRPr="00E820D5">
        <w:rPr>
          <w:rFonts w:ascii="Arial" w:hAnsi="Arial" w:cs="Arial"/>
          <w:sz w:val="28"/>
          <w:szCs w:val="28"/>
        </w:rPr>
        <w:lastRenderedPageBreak/>
        <w:t>7</w:t>
      </w:r>
      <w:r w:rsidR="00CE083D" w:rsidRPr="00E820D5">
        <w:rPr>
          <w:rFonts w:ascii="Arial" w:hAnsi="Arial" w:cs="Arial"/>
          <w:sz w:val="28"/>
          <w:szCs w:val="28"/>
        </w:rPr>
        <w:t xml:space="preserve">. </w:t>
      </w:r>
      <w:r w:rsidR="00EC12F8" w:rsidRPr="00E820D5">
        <w:rPr>
          <w:rFonts w:ascii="Arial" w:hAnsi="Arial" w:cs="Arial"/>
          <w:sz w:val="28"/>
          <w:szCs w:val="28"/>
        </w:rPr>
        <w:t xml:space="preserve">Respecto </w:t>
      </w:r>
      <w:r w:rsidR="00E820D5" w:rsidRPr="00E820D5">
        <w:rPr>
          <w:rFonts w:ascii="Arial" w:hAnsi="Arial" w:cs="Arial"/>
          <w:sz w:val="28"/>
          <w:szCs w:val="28"/>
        </w:rPr>
        <w:t xml:space="preserve">la Sala Administrativa del Consejo Seccional de la Judicatura, hay que decir, como bien lo explicó dicho ente, pese a que el actor formuló la solicitud del caso, la misma no se ajustó a las exigencias previstas para ello, lo que dio lugar a que se le requiriera para corregir los defectos, sin que hasta la fecha </w:t>
      </w:r>
      <w:r w:rsidR="00833002">
        <w:rPr>
          <w:rFonts w:ascii="Arial" w:hAnsi="Arial" w:cs="Arial"/>
          <w:sz w:val="28"/>
          <w:szCs w:val="28"/>
        </w:rPr>
        <w:t>se haya pronunciado al respecto</w:t>
      </w:r>
      <w:r w:rsidR="00E820D5" w:rsidRPr="00E820D5">
        <w:rPr>
          <w:rFonts w:ascii="Arial" w:hAnsi="Arial" w:cs="Arial"/>
          <w:sz w:val="28"/>
          <w:szCs w:val="28"/>
        </w:rPr>
        <w:t xml:space="preserve">. No hay forma, entonces, de colegir trasgresión alguna de su parte, pues obró conforme le correspondía y ha sido la misma desidia del accionante la que no ha generado un pronunciamiento de fondo en relación con la </w:t>
      </w:r>
      <w:r w:rsidR="00E820D5" w:rsidRPr="000C6283">
        <w:rPr>
          <w:rFonts w:ascii="Arial" w:hAnsi="Arial" w:cs="Arial"/>
          <w:sz w:val="28"/>
          <w:szCs w:val="28"/>
        </w:rPr>
        <w:t>revisión pedida; en tal orden de ideas, la acción en su contra también se torna improcedente, pues, a su alcance cuenta con el remedio del caso para afianzar la</w:t>
      </w:r>
      <w:r w:rsidR="00E820D5" w:rsidRPr="00E820D5">
        <w:rPr>
          <w:rFonts w:ascii="Arial" w:hAnsi="Arial" w:cs="Arial"/>
          <w:sz w:val="28"/>
          <w:szCs w:val="28"/>
        </w:rPr>
        <w:t xml:space="preserve"> gestión que espera de dicha entidad.</w:t>
      </w:r>
    </w:p>
    <w:p w:rsidR="00EC12F8" w:rsidRPr="000C6283" w:rsidRDefault="00EC12F8" w:rsidP="00465279">
      <w:pPr>
        <w:pStyle w:val="Sinespaciado2"/>
        <w:spacing w:line="360" w:lineRule="auto"/>
        <w:ind w:firstLine="2835"/>
        <w:jc w:val="both"/>
        <w:rPr>
          <w:rFonts w:ascii="Arial" w:hAnsi="Arial" w:cs="Arial"/>
          <w:sz w:val="24"/>
          <w:szCs w:val="28"/>
        </w:rPr>
      </w:pPr>
    </w:p>
    <w:p w:rsidR="00465279" w:rsidRPr="00DE2718" w:rsidRDefault="00833002" w:rsidP="00465279">
      <w:pPr>
        <w:pStyle w:val="Sinespaciado2"/>
        <w:spacing w:line="360" w:lineRule="auto"/>
        <w:ind w:firstLine="2835"/>
        <w:jc w:val="both"/>
        <w:rPr>
          <w:rFonts w:ascii="Arial" w:hAnsi="Arial" w:cs="Arial"/>
          <w:sz w:val="28"/>
          <w:szCs w:val="28"/>
        </w:rPr>
      </w:pPr>
      <w:r>
        <w:rPr>
          <w:rFonts w:ascii="Arial" w:hAnsi="Arial" w:cs="Arial"/>
          <w:sz w:val="28"/>
          <w:szCs w:val="28"/>
        </w:rPr>
        <w:t xml:space="preserve">8. </w:t>
      </w:r>
      <w:r w:rsidR="00465279" w:rsidRPr="002648EF">
        <w:rPr>
          <w:rFonts w:ascii="Arial" w:hAnsi="Arial" w:cs="Arial"/>
          <w:sz w:val="28"/>
          <w:szCs w:val="28"/>
        </w:rPr>
        <w:t xml:space="preserve">Entonces, como </w:t>
      </w:r>
      <w:r w:rsidR="00EC12F8">
        <w:rPr>
          <w:rFonts w:ascii="Arial" w:hAnsi="Arial" w:cs="Arial"/>
          <w:sz w:val="28"/>
          <w:szCs w:val="28"/>
        </w:rPr>
        <w:t>el</w:t>
      </w:r>
      <w:r w:rsidR="00465279" w:rsidRPr="002648EF">
        <w:rPr>
          <w:rFonts w:ascii="Arial" w:hAnsi="Arial" w:cs="Arial"/>
          <w:sz w:val="28"/>
          <w:szCs w:val="28"/>
        </w:rPr>
        <w:t xml:space="preserve"> </w:t>
      </w:r>
      <w:r w:rsidR="00E2368D" w:rsidRPr="002648EF">
        <w:rPr>
          <w:rFonts w:ascii="Arial" w:hAnsi="Arial" w:cs="Arial"/>
          <w:sz w:val="28"/>
          <w:szCs w:val="28"/>
        </w:rPr>
        <w:t>retraso</w:t>
      </w:r>
      <w:r w:rsidR="00465279" w:rsidRPr="002648EF">
        <w:rPr>
          <w:rFonts w:ascii="Arial" w:hAnsi="Arial" w:cs="Arial"/>
          <w:sz w:val="28"/>
          <w:szCs w:val="28"/>
        </w:rPr>
        <w:t xml:space="preserve"> en el impulso de la </w:t>
      </w:r>
      <w:r w:rsidR="00E2368D">
        <w:rPr>
          <w:rFonts w:ascii="Arial" w:hAnsi="Arial" w:cs="Arial"/>
          <w:sz w:val="28"/>
          <w:szCs w:val="28"/>
        </w:rPr>
        <w:t>acción popular</w:t>
      </w:r>
      <w:r w:rsidR="00465279" w:rsidRPr="002648EF">
        <w:rPr>
          <w:rFonts w:ascii="Arial" w:hAnsi="Arial" w:cs="Arial"/>
          <w:sz w:val="28"/>
          <w:szCs w:val="28"/>
        </w:rPr>
        <w:t xml:space="preserve"> es endilgable </w:t>
      </w:r>
      <w:r w:rsidR="00465279">
        <w:rPr>
          <w:rFonts w:ascii="Arial" w:hAnsi="Arial" w:cs="Arial"/>
          <w:sz w:val="28"/>
          <w:szCs w:val="28"/>
        </w:rPr>
        <w:t xml:space="preserve">única y exclusivamente </w:t>
      </w:r>
      <w:r w:rsidR="00465279" w:rsidRPr="002648EF">
        <w:rPr>
          <w:rFonts w:ascii="Arial" w:hAnsi="Arial" w:cs="Arial"/>
          <w:sz w:val="28"/>
          <w:szCs w:val="28"/>
        </w:rPr>
        <w:t xml:space="preserve">al interesado, </w:t>
      </w:r>
      <w:r w:rsidR="00465279">
        <w:rPr>
          <w:rFonts w:ascii="Arial" w:hAnsi="Arial" w:cs="Arial"/>
          <w:sz w:val="28"/>
          <w:szCs w:val="28"/>
        </w:rPr>
        <w:t>ha de negarse la acción de tutela objeto de estudio y s</w:t>
      </w:r>
      <w:r w:rsidR="00465279" w:rsidRPr="00A84B98">
        <w:rPr>
          <w:rFonts w:ascii="Arial" w:hAnsi="Arial" w:cs="Arial"/>
          <w:spacing w:val="-3"/>
          <w:sz w:val="28"/>
          <w:szCs w:val="28"/>
        </w:rPr>
        <w:t xml:space="preserve">e ordenará </w:t>
      </w:r>
      <w:r w:rsidR="00465279">
        <w:rPr>
          <w:rFonts w:ascii="Arial" w:hAnsi="Arial" w:cs="Arial"/>
          <w:spacing w:val="3"/>
          <w:sz w:val="28"/>
          <w:szCs w:val="28"/>
        </w:rPr>
        <w:t>que por Secretaría</w:t>
      </w:r>
      <w:r w:rsidR="00465279" w:rsidRPr="00A84B98">
        <w:rPr>
          <w:rFonts w:ascii="Arial" w:hAnsi="Arial" w:cs="Arial"/>
          <w:spacing w:val="3"/>
          <w:sz w:val="28"/>
          <w:szCs w:val="28"/>
        </w:rPr>
        <w:t xml:space="preserve"> se </w:t>
      </w:r>
      <w:r w:rsidR="00465279" w:rsidRPr="00A84B98">
        <w:rPr>
          <w:rFonts w:ascii="Arial" w:hAnsi="Arial" w:cs="Arial"/>
          <w:sz w:val="28"/>
          <w:szCs w:val="28"/>
        </w:rPr>
        <w:t xml:space="preserve">escanee copia de la tutela y </w:t>
      </w:r>
      <w:r w:rsidR="00465279">
        <w:rPr>
          <w:rFonts w:ascii="Arial" w:hAnsi="Arial" w:cs="Arial"/>
          <w:sz w:val="28"/>
          <w:szCs w:val="28"/>
        </w:rPr>
        <w:t>d</w:t>
      </w:r>
      <w:r w:rsidR="00465279" w:rsidRPr="00A84B98">
        <w:rPr>
          <w:rFonts w:ascii="Arial" w:hAnsi="Arial" w:cs="Arial"/>
          <w:sz w:val="28"/>
          <w:szCs w:val="28"/>
        </w:rPr>
        <w:t xml:space="preserve">el fallo </w:t>
      </w:r>
      <w:r w:rsidR="00465279" w:rsidRPr="00A84B98">
        <w:rPr>
          <w:rFonts w:ascii="Arial" w:hAnsi="Arial" w:cs="Arial"/>
          <w:spacing w:val="3"/>
          <w:sz w:val="28"/>
          <w:szCs w:val="28"/>
        </w:rPr>
        <w:t>al correo electrónico suministrado</w:t>
      </w:r>
      <w:r w:rsidR="00465279" w:rsidRPr="00A84B98">
        <w:rPr>
          <w:rFonts w:ascii="Arial" w:hAnsi="Arial" w:cs="Arial"/>
          <w:spacing w:val="-3"/>
          <w:sz w:val="28"/>
          <w:szCs w:val="28"/>
        </w:rPr>
        <w:t xml:space="preserve"> y</w:t>
      </w:r>
      <w:r w:rsidR="00465279">
        <w:rPr>
          <w:rFonts w:ascii="Arial" w:hAnsi="Arial" w:cs="Arial"/>
          <w:spacing w:val="-3"/>
          <w:sz w:val="28"/>
          <w:szCs w:val="28"/>
        </w:rPr>
        <w:t xml:space="preserve"> se negarán las demás </w:t>
      </w:r>
      <w:r w:rsidR="00465279" w:rsidRPr="00DE2718">
        <w:rPr>
          <w:rFonts w:ascii="Arial" w:hAnsi="Arial" w:cs="Arial"/>
          <w:spacing w:val="-3"/>
          <w:sz w:val="28"/>
          <w:szCs w:val="28"/>
        </w:rPr>
        <w:t>pretensiones.</w:t>
      </w:r>
    </w:p>
    <w:p w:rsidR="00465279" w:rsidRPr="000C6283" w:rsidRDefault="00465279" w:rsidP="00465279">
      <w:pPr>
        <w:pStyle w:val="Sinespaciado1"/>
        <w:spacing w:line="360" w:lineRule="auto"/>
        <w:ind w:firstLine="2835"/>
        <w:jc w:val="both"/>
        <w:rPr>
          <w:rFonts w:ascii="Arial" w:hAnsi="Arial" w:cs="Arial"/>
          <w:spacing w:val="-3"/>
          <w:sz w:val="28"/>
          <w:szCs w:val="26"/>
          <w:lang w:val="es-ES"/>
        </w:rPr>
      </w:pPr>
    </w:p>
    <w:p w:rsidR="00465279" w:rsidRPr="00154E56" w:rsidRDefault="00465279" w:rsidP="00465279">
      <w:pPr>
        <w:pStyle w:val="Sinespaciado2"/>
        <w:spacing w:line="360" w:lineRule="auto"/>
        <w:ind w:firstLine="2835"/>
        <w:rPr>
          <w:rFonts w:ascii="Arial" w:hAnsi="Arial" w:cs="Arial"/>
          <w:b/>
          <w:bCs/>
          <w:sz w:val="26"/>
          <w:szCs w:val="26"/>
        </w:rPr>
      </w:pPr>
      <w:r w:rsidRPr="00154E56">
        <w:rPr>
          <w:rFonts w:ascii="Arial" w:hAnsi="Arial" w:cs="Arial"/>
          <w:b/>
          <w:bCs/>
          <w:sz w:val="26"/>
          <w:szCs w:val="26"/>
        </w:rPr>
        <w:t>V. Decisión</w:t>
      </w:r>
    </w:p>
    <w:p w:rsidR="00465279" w:rsidRPr="00E2368D" w:rsidRDefault="00465279" w:rsidP="00465279">
      <w:pPr>
        <w:pStyle w:val="Sinespaciado2"/>
        <w:spacing w:line="360" w:lineRule="auto"/>
        <w:ind w:firstLine="2835"/>
        <w:rPr>
          <w:rFonts w:ascii="Arial" w:hAnsi="Arial" w:cs="Arial"/>
          <w:b/>
          <w:bCs/>
          <w:sz w:val="24"/>
          <w:szCs w:val="28"/>
        </w:rPr>
      </w:pPr>
    </w:p>
    <w:p w:rsidR="00465279" w:rsidRPr="000A334B" w:rsidRDefault="00465279" w:rsidP="00465279">
      <w:pPr>
        <w:pStyle w:val="Sinespaciado2"/>
        <w:spacing w:line="360" w:lineRule="auto"/>
        <w:ind w:firstLine="2835"/>
        <w:jc w:val="both"/>
        <w:rPr>
          <w:rFonts w:ascii="Arial" w:hAnsi="Arial" w:cs="Arial"/>
          <w:sz w:val="28"/>
          <w:szCs w:val="28"/>
        </w:rPr>
      </w:pPr>
      <w:r w:rsidRPr="000A334B">
        <w:rPr>
          <w:rFonts w:ascii="Arial" w:hAnsi="Arial" w:cs="Arial"/>
          <w:sz w:val="28"/>
          <w:szCs w:val="28"/>
        </w:rPr>
        <w:t>En mérito de lo expuesto, la Sala de decisión Civil Familia del Tribunal Superior de Pereira, administrando justicia en nombre de la República y por autoridad de la ley,</w:t>
      </w:r>
    </w:p>
    <w:p w:rsidR="000C6283" w:rsidRDefault="000C6283" w:rsidP="00465279">
      <w:pPr>
        <w:pStyle w:val="Sinespaciado2"/>
        <w:spacing w:line="360" w:lineRule="auto"/>
        <w:ind w:firstLine="2835"/>
        <w:jc w:val="both"/>
        <w:rPr>
          <w:rFonts w:ascii="Arial" w:hAnsi="Arial" w:cs="Arial"/>
          <w:sz w:val="28"/>
          <w:szCs w:val="28"/>
        </w:rPr>
      </w:pPr>
    </w:p>
    <w:p w:rsidR="00465279" w:rsidRPr="00B22B33" w:rsidRDefault="00465279" w:rsidP="00465279">
      <w:pPr>
        <w:pStyle w:val="Sinespaciado2"/>
        <w:spacing w:line="360" w:lineRule="auto"/>
        <w:ind w:firstLine="2835"/>
        <w:jc w:val="both"/>
        <w:rPr>
          <w:rFonts w:ascii="Arial" w:hAnsi="Arial" w:cs="Arial"/>
          <w:sz w:val="26"/>
          <w:szCs w:val="26"/>
        </w:rPr>
      </w:pPr>
      <w:r w:rsidRPr="006879D5">
        <w:rPr>
          <w:rFonts w:ascii="Arial" w:hAnsi="Arial" w:cs="Arial"/>
          <w:b/>
          <w:spacing w:val="-3"/>
          <w:sz w:val="24"/>
          <w:szCs w:val="26"/>
        </w:rPr>
        <w:t>RESUELVE</w:t>
      </w:r>
    </w:p>
    <w:p w:rsidR="00465279" w:rsidRPr="000C6283" w:rsidRDefault="00465279" w:rsidP="00465279">
      <w:pPr>
        <w:pStyle w:val="Sinespaciado2"/>
        <w:spacing w:line="360" w:lineRule="auto"/>
        <w:ind w:firstLine="2835"/>
        <w:jc w:val="both"/>
        <w:rPr>
          <w:rFonts w:ascii="Arial" w:hAnsi="Arial" w:cs="Arial"/>
          <w:b/>
          <w:spacing w:val="-3"/>
          <w:sz w:val="24"/>
          <w:szCs w:val="26"/>
        </w:rPr>
      </w:pPr>
    </w:p>
    <w:p w:rsidR="008765A3" w:rsidRPr="00EF4A90" w:rsidRDefault="008765A3" w:rsidP="008765A3">
      <w:pPr>
        <w:pStyle w:val="Sinespaciado1"/>
        <w:spacing w:line="360" w:lineRule="auto"/>
        <w:ind w:firstLine="2835"/>
        <w:jc w:val="both"/>
        <w:rPr>
          <w:rFonts w:ascii="Arial" w:hAnsi="Arial" w:cs="Arial"/>
          <w:sz w:val="28"/>
          <w:szCs w:val="28"/>
        </w:rPr>
      </w:pPr>
      <w:r w:rsidRPr="008765A3">
        <w:rPr>
          <w:rFonts w:ascii="Arial" w:hAnsi="Arial" w:cs="Arial"/>
          <w:b/>
          <w:spacing w:val="-3"/>
          <w:sz w:val="26"/>
          <w:szCs w:val="26"/>
        </w:rPr>
        <w:t>Primero</w:t>
      </w:r>
      <w:r w:rsidRPr="008765A3">
        <w:rPr>
          <w:rFonts w:ascii="Arial" w:hAnsi="Arial" w:cs="Arial"/>
          <w:b/>
          <w:spacing w:val="-3"/>
          <w:sz w:val="28"/>
          <w:szCs w:val="28"/>
        </w:rPr>
        <w:t xml:space="preserve">: </w:t>
      </w:r>
      <w:r w:rsidR="00EF4A90">
        <w:rPr>
          <w:rFonts w:ascii="Arial" w:hAnsi="Arial" w:cs="Arial"/>
          <w:b/>
          <w:spacing w:val="-3"/>
          <w:sz w:val="24"/>
          <w:szCs w:val="28"/>
        </w:rPr>
        <w:t xml:space="preserve">DECLARAR IMPROCEDENTE </w:t>
      </w:r>
      <w:r w:rsidRPr="008765A3">
        <w:rPr>
          <w:rFonts w:ascii="Arial" w:hAnsi="Arial" w:cs="Arial"/>
          <w:bCs/>
          <w:spacing w:val="-3"/>
          <w:sz w:val="28"/>
          <w:szCs w:val="28"/>
          <w:lang w:val="es-ES"/>
        </w:rPr>
        <w:t>e</w:t>
      </w:r>
      <w:r w:rsidRPr="008765A3">
        <w:rPr>
          <w:rFonts w:ascii="Arial" w:hAnsi="Arial" w:cs="Arial"/>
          <w:spacing w:val="-3"/>
          <w:sz w:val="28"/>
          <w:szCs w:val="28"/>
          <w:lang w:val="es-ES"/>
        </w:rPr>
        <w:t xml:space="preserve">l amparo constitucional invocado </w:t>
      </w:r>
      <w:r w:rsidRPr="008765A3">
        <w:rPr>
          <w:rFonts w:ascii="Arial" w:hAnsi="Arial" w:cs="Arial"/>
          <w:sz w:val="28"/>
          <w:szCs w:val="28"/>
        </w:rPr>
        <w:t>por Javier Elías Arias Idárraga</w:t>
      </w:r>
      <w:r w:rsidRPr="008765A3">
        <w:rPr>
          <w:rFonts w:ascii="Arial" w:hAnsi="Arial" w:cs="Arial"/>
          <w:sz w:val="28"/>
          <w:szCs w:val="28"/>
          <w:lang w:val="es-ES" w:eastAsia="es-ES"/>
        </w:rPr>
        <w:t>, contra el Juzgado Civil del Circuito de Dosquebradas</w:t>
      </w:r>
      <w:r w:rsidR="00EF4A90">
        <w:rPr>
          <w:rFonts w:ascii="Arial" w:hAnsi="Arial" w:cs="Arial"/>
          <w:sz w:val="28"/>
          <w:szCs w:val="28"/>
          <w:lang w:val="es-ES" w:eastAsia="es-ES"/>
        </w:rPr>
        <w:t xml:space="preserve"> y </w:t>
      </w:r>
      <w:r w:rsidR="00EF4A90" w:rsidRPr="008765A3">
        <w:rPr>
          <w:rFonts w:ascii="Arial" w:hAnsi="Arial" w:cs="Arial"/>
          <w:sz w:val="28"/>
          <w:szCs w:val="28"/>
          <w:lang w:val="es-ES" w:eastAsia="es-ES"/>
        </w:rPr>
        <w:t xml:space="preserve">contra </w:t>
      </w:r>
      <w:r w:rsidR="00EF4A90" w:rsidRPr="00EF4A90">
        <w:rPr>
          <w:rFonts w:ascii="Arial" w:hAnsi="Arial" w:cs="Arial"/>
          <w:sz w:val="28"/>
          <w:szCs w:val="28"/>
          <w:lang w:val="es-ES" w:eastAsia="es-ES"/>
        </w:rPr>
        <w:t xml:space="preserve">la </w:t>
      </w:r>
      <w:r w:rsidR="00EF4A90" w:rsidRPr="00EF4A90">
        <w:rPr>
          <w:rFonts w:ascii="Arial" w:hAnsi="Arial" w:cs="Arial"/>
          <w:sz w:val="28"/>
          <w:szCs w:val="28"/>
        </w:rPr>
        <w:t xml:space="preserve">Sala </w:t>
      </w:r>
      <w:r w:rsidR="00EF4A90" w:rsidRPr="00EF4A90">
        <w:rPr>
          <w:rFonts w:ascii="Arial" w:hAnsi="Arial" w:cs="Arial"/>
          <w:sz w:val="28"/>
          <w:szCs w:val="28"/>
        </w:rPr>
        <w:lastRenderedPageBreak/>
        <w:t>Administrativa del Consejo Secciona</w:t>
      </w:r>
      <w:r w:rsidR="006F3C38">
        <w:rPr>
          <w:rFonts w:ascii="Arial" w:hAnsi="Arial" w:cs="Arial"/>
          <w:sz w:val="28"/>
          <w:szCs w:val="28"/>
        </w:rPr>
        <w:t>l de la Judicatura de Risaralda</w:t>
      </w:r>
      <w:bookmarkStart w:id="0" w:name="_GoBack"/>
      <w:bookmarkEnd w:id="0"/>
      <w:r w:rsidRPr="00EF4A90">
        <w:rPr>
          <w:rFonts w:ascii="Arial" w:hAnsi="Arial" w:cs="Arial"/>
          <w:sz w:val="28"/>
          <w:szCs w:val="28"/>
        </w:rPr>
        <w:t>, por las razones expuestas en esta providencia.</w:t>
      </w:r>
    </w:p>
    <w:p w:rsidR="008765A3" w:rsidRPr="0074423F" w:rsidRDefault="008765A3" w:rsidP="008765A3">
      <w:pPr>
        <w:pStyle w:val="Sinespaciado1"/>
        <w:spacing w:line="360" w:lineRule="auto"/>
        <w:ind w:firstLine="2835"/>
        <w:jc w:val="both"/>
        <w:rPr>
          <w:rFonts w:ascii="Arial" w:hAnsi="Arial" w:cs="Arial"/>
          <w:szCs w:val="28"/>
          <w:highlight w:val="green"/>
        </w:rPr>
      </w:pPr>
    </w:p>
    <w:p w:rsidR="008765A3" w:rsidRPr="008765A3" w:rsidRDefault="008765A3" w:rsidP="008765A3">
      <w:pPr>
        <w:pStyle w:val="Sinespaciado1"/>
        <w:spacing w:line="360" w:lineRule="auto"/>
        <w:ind w:firstLine="2835"/>
        <w:jc w:val="both"/>
        <w:rPr>
          <w:rFonts w:ascii="Arial" w:hAnsi="Arial" w:cs="Arial"/>
          <w:sz w:val="28"/>
          <w:szCs w:val="28"/>
        </w:rPr>
      </w:pPr>
      <w:r w:rsidRPr="008765A3">
        <w:rPr>
          <w:rFonts w:ascii="Arial" w:hAnsi="Arial" w:cs="Arial"/>
          <w:b/>
          <w:spacing w:val="-3"/>
          <w:sz w:val="26"/>
          <w:szCs w:val="26"/>
        </w:rPr>
        <w:t>Segundo</w:t>
      </w:r>
      <w:r w:rsidRPr="008765A3">
        <w:rPr>
          <w:rFonts w:ascii="Arial" w:hAnsi="Arial" w:cs="Arial"/>
          <w:b/>
          <w:spacing w:val="-3"/>
          <w:sz w:val="28"/>
          <w:szCs w:val="28"/>
        </w:rPr>
        <w:t>:</w:t>
      </w:r>
      <w:r w:rsidRPr="008765A3">
        <w:rPr>
          <w:rFonts w:ascii="Arial" w:hAnsi="Arial" w:cs="Arial"/>
          <w:spacing w:val="-3"/>
          <w:sz w:val="28"/>
          <w:szCs w:val="26"/>
        </w:rPr>
        <w:t xml:space="preserve"> </w:t>
      </w:r>
      <w:r w:rsidR="00EF4A90">
        <w:rPr>
          <w:rFonts w:ascii="Arial" w:hAnsi="Arial" w:cs="Arial"/>
          <w:b/>
          <w:spacing w:val="-3"/>
          <w:sz w:val="24"/>
        </w:rPr>
        <w:t>NEGAR</w:t>
      </w:r>
      <w:r w:rsidRPr="008765A3">
        <w:rPr>
          <w:rFonts w:ascii="Arial" w:hAnsi="Arial" w:cs="Arial"/>
          <w:b/>
          <w:bCs/>
          <w:spacing w:val="-3"/>
          <w:sz w:val="28"/>
          <w:szCs w:val="28"/>
          <w:lang w:val="es-ES"/>
        </w:rPr>
        <w:t xml:space="preserve"> </w:t>
      </w:r>
      <w:r w:rsidRPr="008765A3">
        <w:rPr>
          <w:rFonts w:ascii="Arial" w:hAnsi="Arial" w:cs="Arial"/>
          <w:bCs/>
          <w:spacing w:val="-3"/>
          <w:sz w:val="28"/>
          <w:szCs w:val="28"/>
          <w:lang w:val="es-ES"/>
        </w:rPr>
        <w:t>e</w:t>
      </w:r>
      <w:r w:rsidRPr="008765A3">
        <w:rPr>
          <w:rFonts w:ascii="Arial" w:hAnsi="Arial" w:cs="Arial"/>
          <w:spacing w:val="-3"/>
          <w:sz w:val="28"/>
          <w:szCs w:val="28"/>
          <w:lang w:val="es-ES"/>
        </w:rPr>
        <w:t xml:space="preserve">l amparo constitucional </w:t>
      </w:r>
      <w:r w:rsidR="00EF4A90">
        <w:rPr>
          <w:rFonts w:ascii="Arial" w:hAnsi="Arial" w:cs="Arial"/>
          <w:spacing w:val="-3"/>
          <w:sz w:val="28"/>
          <w:szCs w:val="28"/>
          <w:lang w:val="es-ES"/>
        </w:rPr>
        <w:t xml:space="preserve">contra </w:t>
      </w:r>
      <w:r w:rsidR="00EF4A90" w:rsidRPr="008765A3">
        <w:rPr>
          <w:rFonts w:ascii="Arial" w:hAnsi="Arial" w:cs="Arial"/>
          <w:sz w:val="28"/>
          <w:szCs w:val="28"/>
          <w:lang w:val="es-ES" w:eastAsia="es-ES"/>
        </w:rPr>
        <w:t>la Defensoría del Pueblo Regional Caldas</w:t>
      </w:r>
      <w:r w:rsidR="00EF4A90">
        <w:rPr>
          <w:rFonts w:ascii="Arial" w:hAnsi="Arial" w:cs="Arial"/>
          <w:spacing w:val="-3"/>
          <w:sz w:val="28"/>
          <w:szCs w:val="28"/>
          <w:lang w:val="es-ES"/>
        </w:rPr>
        <w:t>.</w:t>
      </w:r>
    </w:p>
    <w:p w:rsidR="008765A3" w:rsidRPr="000C6283" w:rsidRDefault="008765A3" w:rsidP="008765A3">
      <w:pPr>
        <w:pStyle w:val="Sinespaciado1"/>
        <w:spacing w:line="360" w:lineRule="auto"/>
        <w:ind w:firstLine="2835"/>
        <w:jc w:val="both"/>
        <w:rPr>
          <w:rFonts w:ascii="Arial" w:hAnsi="Arial" w:cs="Arial"/>
          <w:szCs w:val="28"/>
          <w:highlight w:val="green"/>
        </w:rPr>
      </w:pPr>
    </w:p>
    <w:p w:rsidR="008765A3" w:rsidRPr="008765A3" w:rsidRDefault="008765A3" w:rsidP="008765A3">
      <w:pPr>
        <w:tabs>
          <w:tab w:val="left" w:pos="-720"/>
        </w:tabs>
        <w:suppressAutoHyphens/>
        <w:spacing w:line="360" w:lineRule="auto"/>
        <w:ind w:firstLine="2835"/>
        <w:jc w:val="both"/>
        <w:rPr>
          <w:rFonts w:ascii="Arial" w:hAnsi="Arial" w:cs="Arial"/>
          <w:spacing w:val="3"/>
          <w:sz w:val="28"/>
          <w:szCs w:val="28"/>
        </w:rPr>
      </w:pPr>
      <w:r w:rsidRPr="008765A3">
        <w:rPr>
          <w:rFonts w:ascii="Arial" w:hAnsi="Arial" w:cs="Arial"/>
          <w:b/>
          <w:spacing w:val="-3"/>
          <w:sz w:val="26"/>
          <w:szCs w:val="26"/>
        </w:rPr>
        <w:t>Tercero</w:t>
      </w:r>
      <w:r w:rsidRPr="008765A3">
        <w:rPr>
          <w:rFonts w:ascii="Arial" w:hAnsi="Arial" w:cs="Arial"/>
          <w:b/>
          <w:spacing w:val="-3"/>
          <w:sz w:val="28"/>
          <w:szCs w:val="28"/>
        </w:rPr>
        <w:t>:</w:t>
      </w:r>
      <w:r w:rsidRPr="008765A3">
        <w:rPr>
          <w:rFonts w:ascii="Arial" w:hAnsi="Arial" w:cs="Arial"/>
          <w:b/>
          <w:spacing w:val="-3"/>
          <w:sz w:val="28"/>
          <w:szCs w:val="26"/>
        </w:rPr>
        <w:t xml:space="preserve"> </w:t>
      </w:r>
      <w:r w:rsidRPr="008765A3">
        <w:rPr>
          <w:rFonts w:ascii="Arial" w:hAnsi="Arial" w:cs="Arial"/>
          <w:b/>
          <w:sz w:val="24"/>
          <w:szCs w:val="28"/>
        </w:rPr>
        <w:t xml:space="preserve">DESVINCULAR </w:t>
      </w:r>
      <w:r w:rsidRPr="008765A3">
        <w:rPr>
          <w:rFonts w:ascii="Arial" w:hAnsi="Arial" w:cs="Arial"/>
          <w:sz w:val="28"/>
          <w:szCs w:val="28"/>
        </w:rPr>
        <w:t>del asunto a la Alcaldía de Pereira</w:t>
      </w:r>
      <w:r w:rsidRPr="008765A3">
        <w:rPr>
          <w:rFonts w:ascii="Arial" w:hAnsi="Arial" w:cs="Arial"/>
          <w:b/>
          <w:sz w:val="28"/>
          <w:szCs w:val="28"/>
        </w:rPr>
        <w:t xml:space="preserve">, </w:t>
      </w:r>
      <w:r w:rsidRPr="008765A3">
        <w:rPr>
          <w:rFonts w:ascii="Arial" w:hAnsi="Arial" w:cs="Arial"/>
          <w:sz w:val="28"/>
          <w:szCs w:val="28"/>
        </w:rPr>
        <w:t>la</w:t>
      </w:r>
      <w:r w:rsidRPr="008765A3">
        <w:rPr>
          <w:rFonts w:ascii="Arial" w:hAnsi="Arial" w:cs="Arial"/>
          <w:b/>
          <w:sz w:val="28"/>
          <w:szCs w:val="28"/>
        </w:rPr>
        <w:t xml:space="preserve"> </w:t>
      </w:r>
      <w:r w:rsidRPr="008765A3">
        <w:rPr>
          <w:rFonts w:ascii="Arial" w:hAnsi="Arial" w:cs="Arial"/>
          <w:sz w:val="28"/>
          <w:szCs w:val="28"/>
        </w:rPr>
        <w:t>Defensoría del Pueblo Regional Risaralda y la Procuraduría General de la Nación Regional Risaralda.</w:t>
      </w:r>
    </w:p>
    <w:p w:rsidR="008765A3" w:rsidRPr="000C6283" w:rsidRDefault="008765A3" w:rsidP="008765A3">
      <w:pPr>
        <w:tabs>
          <w:tab w:val="left" w:pos="-720"/>
        </w:tabs>
        <w:suppressAutoHyphens/>
        <w:spacing w:line="360" w:lineRule="auto"/>
        <w:ind w:firstLine="2835"/>
        <w:jc w:val="both"/>
        <w:rPr>
          <w:rFonts w:ascii="Arial" w:hAnsi="Arial" w:cs="Arial"/>
          <w:spacing w:val="3"/>
          <w:sz w:val="22"/>
          <w:szCs w:val="28"/>
        </w:rPr>
      </w:pPr>
    </w:p>
    <w:p w:rsidR="008765A3" w:rsidRPr="008765A3" w:rsidRDefault="008765A3" w:rsidP="008765A3">
      <w:pPr>
        <w:tabs>
          <w:tab w:val="left" w:pos="-720"/>
        </w:tabs>
        <w:suppressAutoHyphens/>
        <w:spacing w:line="360" w:lineRule="auto"/>
        <w:ind w:firstLine="2835"/>
        <w:jc w:val="both"/>
        <w:rPr>
          <w:rFonts w:ascii="Arial" w:hAnsi="Arial" w:cs="Arial"/>
          <w:spacing w:val="-3"/>
          <w:sz w:val="28"/>
          <w:szCs w:val="26"/>
        </w:rPr>
      </w:pPr>
      <w:r w:rsidRPr="008765A3">
        <w:rPr>
          <w:rFonts w:ascii="Arial" w:hAnsi="Arial" w:cs="Arial"/>
          <w:b/>
          <w:spacing w:val="-3"/>
          <w:sz w:val="26"/>
          <w:szCs w:val="26"/>
        </w:rPr>
        <w:t>Cuarto:</w:t>
      </w:r>
      <w:r w:rsidRPr="008765A3">
        <w:rPr>
          <w:rFonts w:ascii="Arial" w:hAnsi="Arial" w:cs="Arial"/>
          <w:spacing w:val="3"/>
          <w:sz w:val="28"/>
          <w:szCs w:val="28"/>
        </w:rPr>
        <w:t xml:space="preserve"> </w:t>
      </w:r>
      <w:r w:rsidRPr="008765A3">
        <w:rPr>
          <w:rFonts w:ascii="Arial" w:hAnsi="Arial" w:cs="Arial"/>
          <w:b/>
          <w:spacing w:val="-3"/>
          <w:sz w:val="24"/>
          <w:szCs w:val="22"/>
        </w:rPr>
        <w:t>O</w:t>
      </w:r>
      <w:r w:rsidRPr="008765A3">
        <w:rPr>
          <w:rFonts w:ascii="Arial" w:hAnsi="Arial" w:cs="Arial"/>
          <w:b/>
          <w:spacing w:val="3"/>
          <w:sz w:val="24"/>
          <w:szCs w:val="22"/>
        </w:rPr>
        <w:t>RDENAR</w:t>
      </w:r>
      <w:r w:rsidRPr="008765A3">
        <w:rPr>
          <w:rFonts w:ascii="Arial" w:hAnsi="Arial" w:cs="Arial"/>
          <w:spacing w:val="3"/>
          <w:sz w:val="28"/>
          <w:szCs w:val="28"/>
        </w:rPr>
        <w:t xml:space="preserve"> que por Secretaría, se </w:t>
      </w:r>
      <w:r w:rsidRPr="008765A3">
        <w:rPr>
          <w:rFonts w:ascii="Arial" w:hAnsi="Arial" w:cs="Arial"/>
          <w:sz w:val="28"/>
          <w:szCs w:val="28"/>
        </w:rPr>
        <w:t xml:space="preserve">escanee copia de la tutela y el fallo </w:t>
      </w:r>
      <w:r w:rsidRPr="008765A3">
        <w:rPr>
          <w:rFonts w:ascii="Arial" w:hAnsi="Arial" w:cs="Arial"/>
          <w:spacing w:val="3"/>
          <w:sz w:val="28"/>
          <w:szCs w:val="28"/>
        </w:rPr>
        <w:t>al correo electrónico suministrado</w:t>
      </w:r>
    </w:p>
    <w:p w:rsidR="008765A3" w:rsidRPr="000C6283" w:rsidRDefault="008765A3" w:rsidP="008765A3">
      <w:pPr>
        <w:tabs>
          <w:tab w:val="left" w:pos="-720"/>
        </w:tabs>
        <w:suppressAutoHyphens/>
        <w:spacing w:line="360" w:lineRule="auto"/>
        <w:ind w:firstLine="2835"/>
        <w:jc w:val="both"/>
        <w:rPr>
          <w:rFonts w:ascii="Arial" w:hAnsi="Arial" w:cs="Arial"/>
          <w:spacing w:val="-3"/>
          <w:sz w:val="22"/>
          <w:szCs w:val="26"/>
        </w:rPr>
      </w:pPr>
    </w:p>
    <w:p w:rsidR="008765A3" w:rsidRPr="008765A3" w:rsidRDefault="008765A3" w:rsidP="008765A3">
      <w:pPr>
        <w:pStyle w:val="Sinespaciado1"/>
        <w:spacing w:line="360" w:lineRule="auto"/>
        <w:ind w:firstLine="2835"/>
        <w:jc w:val="both"/>
        <w:rPr>
          <w:rFonts w:ascii="Arial" w:hAnsi="Arial" w:cs="Arial"/>
          <w:spacing w:val="-3"/>
          <w:sz w:val="28"/>
          <w:szCs w:val="26"/>
        </w:rPr>
      </w:pPr>
      <w:r w:rsidRPr="008765A3">
        <w:rPr>
          <w:rFonts w:ascii="Arial" w:hAnsi="Arial" w:cs="Arial"/>
          <w:b/>
          <w:spacing w:val="-3"/>
          <w:sz w:val="26"/>
          <w:szCs w:val="26"/>
        </w:rPr>
        <w:t>Quinto</w:t>
      </w:r>
      <w:r w:rsidRPr="008765A3">
        <w:rPr>
          <w:rFonts w:ascii="Arial" w:hAnsi="Arial" w:cs="Arial"/>
          <w:b/>
          <w:spacing w:val="-3"/>
          <w:sz w:val="28"/>
          <w:szCs w:val="28"/>
        </w:rPr>
        <w:t>:</w:t>
      </w:r>
      <w:r w:rsidRPr="008765A3">
        <w:rPr>
          <w:rFonts w:ascii="Arial" w:hAnsi="Arial" w:cs="Arial"/>
          <w:b/>
          <w:spacing w:val="-3"/>
          <w:sz w:val="28"/>
          <w:szCs w:val="26"/>
        </w:rPr>
        <w:t xml:space="preserve"> </w:t>
      </w:r>
      <w:r w:rsidRPr="008765A3">
        <w:rPr>
          <w:rFonts w:ascii="Arial" w:hAnsi="Arial" w:cs="Arial"/>
          <w:spacing w:val="-3"/>
          <w:sz w:val="28"/>
          <w:szCs w:val="26"/>
        </w:rPr>
        <w:t>Notifíquese esta decisión a las partes por el medio más expedito posible (</w:t>
      </w:r>
      <w:r w:rsidRPr="008765A3">
        <w:rPr>
          <w:rFonts w:ascii="Arial" w:hAnsi="Arial" w:cs="Arial"/>
          <w:spacing w:val="-3"/>
          <w:sz w:val="26"/>
          <w:szCs w:val="26"/>
        </w:rPr>
        <w:t>Art. 5o. del Decreto 306 de 1992</w:t>
      </w:r>
      <w:r w:rsidRPr="008765A3">
        <w:rPr>
          <w:rFonts w:ascii="Arial" w:hAnsi="Arial" w:cs="Arial"/>
          <w:spacing w:val="-3"/>
          <w:sz w:val="28"/>
          <w:szCs w:val="26"/>
        </w:rPr>
        <w:t>).</w:t>
      </w:r>
    </w:p>
    <w:p w:rsidR="008765A3" w:rsidRPr="008765A3" w:rsidRDefault="008765A3" w:rsidP="008765A3">
      <w:pPr>
        <w:pStyle w:val="Sinespaciado1"/>
        <w:spacing w:line="360" w:lineRule="auto"/>
        <w:ind w:firstLine="2835"/>
        <w:jc w:val="both"/>
        <w:rPr>
          <w:rFonts w:ascii="Arial" w:hAnsi="Arial" w:cs="Arial"/>
          <w:spacing w:val="-3"/>
          <w:szCs w:val="26"/>
        </w:rPr>
      </w:pPr>
    </w:p>
    <w:p w:rsidR="008765A3" w:rsidRPr="008765A3" w:rsidRDefault="008765A3" w:rsidP="008765A3">
      <w:pPr>
        <w:pStyle w:val="Sinespaciado1"/>
        <w:spacing w:line="360" w:lineRule="auto"/>
        <w:ind w:firstLine="2835"/>
        <w:jc w:val="both"/>
        <w:rPr>
          <w:rFonts w:ascii="Arial" w:hAnsi="Arial" w:cs="Arial"/>
          <w:spacing w:val="-3"/>
          <w:sz w:val="28"/>
          <w:szCs w:val="26"/>
        </w:rPr>
      </w:pPr>
      <w:r w:rsidRPr="008765A3">
        <w:rPr>
          <w:rFonts w:ascii="Arial" w:hAnsi="Arial" w:cs="Arial"/>
          <w:b/>
          <w:spacing w:val="-3"/>
          <w:sz w:val="26"/>
          <w:szCs w:val="26"/>
        </w:rPr>
        <w:t>Sexto</w:t>
      </w:r>
      <w:r w:rsidRPr="008765A3">
        <w:rPr>
          <w:rFonts w:ascii="Arial" w:hAnsi="Arial" w:cs="Arial"/>
          <w:b/>
          <w:spacing w:val="-3"/>
          <w:sz w:val="28"/>
          <w:szCs w:val="26"/>
        </w:rPr>
        <w:t xml:space="preserve">: </w:t>
      </w:r>
      <w:r w:rsidRPr="008765A3">
        <w:rPr>
          <w:rFonts w:ascii="Arial" w:hAnsi="Arial" w:cs="Arial"/>
          <w:spacing w:val="-3"/>
          <w:sz w:val="28"/>
          <w:szCs w:val="26"/>
        </w:rPr>
        <w:t>Si no fuere impugnada esta decisión, remítase el expediente a la Honorable Corte Constitucional para su eventual revisión.</w:t>
      </w:r>
    </w:p>
    <w:p w:rsidR="008765A3" w:rsidRPr="008765A3" w:rsidRDefault="008765A3" w:rsidP="008765A3">
      <w:pPr>
        <w:pStyle w:val="Sinespaciado1"/>
        <w:spacing w:line="360" w:lineRule="auto"/>
        <w:ind w:firstLine="2835"/>
        <w:jc w:val="both"/>
        <w:rPr>
          <w:rFonts w:ascii="Arial" w:hAnsi="Arial" w:cs="Arial"/>
          <w:spacing w:val="-3"/>
          <w:szCs w:val="26"/>
        </w:rPr>
      </w:pPr>
    </w:p>
    <w:p w:rsidR="008765A3" w:rsidRPr="008765A3" w:rsidRDefault="008765A3" w:rsidP="008765A3">
      <w:pPr>
        <w:pStyle w:val="Sinespaciado1"/>
        <w:spacing w:line="360" w:lineRule="auto"/>
        <w:ind w:firstLine="2835"/>
        <w:jc w:val="both"/>
        <w:rPr>
          <w:rFonts w:ascii="Arial" w:hAnsi="Arial" w:cs="Arial"/>
          <w:spacing w:val="-3"/>
          <w:sz w:val="28"/>
          <w:szCs w:val="26"/>
        </w:rPr>
      </w:pPr>
      <w:r w:rsidRPr="008765A3">
        <w:rPr>
          <w:rFonts w:ascii="Arial" w:hAnsi="Arial" w:cs="Arial"/>
          <w:spacing w:val="-3"/>
          <w:sz w:val="28"/>
          <w:szCs w:val="26"/>
        </w:rPr>
        <w:t>Cópiese y notifíquese</w:t>
      </w:r>
    </w:p>
    <w:p w:rsidR="008765A3" w:rsidRPr="008765A3" w:rsidRDefault="008765A3" w:rsidP="008765A3">
      <w:pPr>
        <w:pStyle w:val="Sinespaciado1"/>
        <w:spacing w:line="360" w:lineRule="auto"/>
        <w:ind w:firstLine="2835"/>
        <w:jc w:val="both"/>
        <w:rPr>
          <w:rFonts w:ascii="Arial" w:hAnsi="Arial" w:cs="Arial"/>
          <w:spacing w:val="-3"/>
          <w:sz w:val="28"/>
          <w:szCs w:val="26"/>
        </w:rPr>
      </w:pPr>
    </w:p>
    <w:p w:rsidR="008765A3" w:rsidRPr="008765A3" w:rsidRDefault="008765A3" w:rsidP="008765A3">
      <w:pPr>
        <w:pStyle w:val="Sinespaciado1"/>
        <w:spacing w:line="360" w:lineRule="auto"/>
        <w:ind w:firstLine="2835"/>
        <w:jc w:val="both"/>
        <w:rPr>
          <w:rFonts w:ascii="Arial" w:hAnsi="Arial" w:cs="Arial"/>
          <w:spacing w:val="-3"/>
          <w:sz w:val="28"/>
          <w:szCs w:val="26"/>
        </w:rPr>
      </w:pPr>
      <w:r w:rsidRPr="008765A3">
        <w:rPr>
          <w:rFonts w:ascii="Arial" w:hAnsi="Arial" w:cs="Arial"/>
          <w:spacing w:val="-3"/>
          <w:sz w:val="28"/>
          <w:szCs w:val="26"/>
        </w:rPr>
        <w:t>Los Magistrados,</w:t>
      </w:r>
    </w:p>
    <w:p w:rsidR="008765A3" w:rsidRPr="008765A3" w:rsidRDefault="008765A3" w:rsidP="008765A3">
      <w:pPr>
        <w:pStyle w:val="Sinespaciado1"/>
        <w:spacing w:line="360" w:lineRule="auto"/>
        <w:ind w:firstLine="2835"/>
        <w:jc w:val="both"/>
        <w:rPr>
          <w:rFonts w:ascii="Arial" w:hAnsi="Arial" w:cs="Arial"/>
          <w:spacing w:val="-3"/>
          <w:sz w:val="24"/>
          <w:szCs w:val="26"/>
        </w:rPr>
      </w:pPr>
    </w:p>
    <w:p w:rsidR="008765A3" w:rsidRPr="008765A3" w:rsidRDefault="008765A3" w:rsidP="008765A3">
      <w:pPr>
        <w:pStyle w:val="Sinespaciado1"/>
        <w:spacing w:line="360" w:lineRule="auto"/>
        <w:ind w:firstLine="2835"/>
        <w:jc w:val="both"/>
        <w:rPr>
          <w:rFonts w:ascii="Arial" w:hAnsi="Arial" w:cs="Arial"/>
          <w:spacing w:val="-3"/>
          <w:sz w:val="24"/>
          <w:szCs w:val="26"/>
        </w:rPr>
      </w:pPr>
    </w:p>
    <w:p w:rsidR="008765A3" w:rsidRPr="008765A3" w:rsidRDefault="008765A3" w:rsidP="008765A3">
      <w:pPr>
        <w:pStyle w:val="Sinespaciado1"/>
        <w:spacing w:line="360" w:lineRule="auto"/>
        <w:ind w:firstLine="2835"/>
        <w:jc w:val="both"/>
        <w:rPr>
          <w:rFonts w:ascii="Arial" w:hAnsi="Arial" w:cs="Arial"/>
          <w:spacing w:val="-3"/>
          <w:sz w:val="24"/>
          <w:szCs w:val="26"/>
        </w:rPr>
      </w:pPr>
    </w:p>
    <w:p w:rsidR="008765A3" w:rsidRPr="008765A3" w:rsidRDefault="008765A3" w:rsidP="008765A3">
      <w:pPr>
        <w:pStyle w:val="Sinespaciado1"/>
        <w:spacing w:line="360" w:lineRule="auto"/>
        <w:ind w:firstLine="2835"/>
        <w:jc w:val="both"/>
        <w:rPr>
          <w:rFonts w:ascii="Arial" w:hAnsi="Arial" w:cs="Arial"/>
          <w:b/>
          <w:spacing w:val="-3"/>
        </w:rPr>
      </w:pPr>
      <w:r w:rsidRPr="008765A3">
        <w:rPr>
          <w:rFonts w:ascii="Arial" w:hAnsi="Arial" w:cs="Arial"/>
          <w:b/>
          <w:spacing w:val="-3"/>
        </w:rPr>
        <w:t>EDDER JIMMY SÁNCHEZ CALAMBÁS</w:t>
      </w:r>
    </w:p>
    <w:p w:rsidR="008765A3" w:rsidRPr="00154E56" w:rsidRDefault="008765A3" w:rsidP="008765A3">
      <w:pPr>
        <w:pStyle w:val="Sinespaciado1"/>
        <w:spacing w:line="360" w:lineRule="auto"/>
        <w:ind w:firstLine="2835"/>
        <w:jc w:val="both"/>
        <w:rPr>
          <w:rFonts w:ascii="Arial" w:hAnsi="Arial" w:cs="Arial"/>
          <w:b/>
          <w:spacing w:val="-3"/>
          <w:sz w:val="24"/>
          <w:szCs w:val="26"/>
        </w:rPr>
      </w:pPr>
    </w:p>
    <w:p w:rsidR="008765A3" w:rsidRPr="00154E56" w:rsidRDefault="008765A3" w:rsidP="008765A3">
      <w:pPr>
        <w:pStyle w:val="Sinespaciado1"/>
        <w:spacing w:line="360" w:lineRule="auto"/>
        <w:ind w:firstLine="2835"/>
        <w:jc w:val="both"/>
        <w:rPr>
          <w:rFonts w:ascii="Arial" w:hAnsi="Arial" w:cs="Arial"/>
          <w:b/>
          <w:spacing w:val="-3"/>
          <w:sz w:val="24"/>
          <w:szCs w:val="26"/>
        </w:rPr>
      </w:pPr>
    </w:p>
    <w:p w:rsidR="008765A3" w:rsidRPr="00154E56" w:rsidRDefault="008765A3" w:rsidP="008765A3">
      <w:pPr>
        <w:pStyle w:val="Sinespaciado1"/>
        <w:spacing w:line="360" w:lineRule="auto"/>
        <w:ind w:firstLine="2835"/>
        <w:jc w:val="both"/>
        <w:rPr>
          <w:rFonts w:ascii="Arial" w:hAnsi="Arial" w:cs="Arial"/>
          <w:b/>
          <w:spacing w:val="-3"/>
          <w:sz w:val="24"/>
          <w:szCs w:val="26"/>
        </w:rPr>
      </w:pPr>
    </w:p>
    <w:p w:rsidR="008765A3" w:rsidRPr="0018144E" w:rsidRDefault="008765A3" w:rsidP="000C6283">
      <w:pPr>
        <w:pStyle w:val="Sinespaciado1"/>
        <w:spacing w:line="360" w:lineRule="auto"/>
        <w:jc w:val="both"/>
        <w:rPr>
          <w:rFonts w:ascii="Arial" w:hAnsi="Arial" w:cs="Arial"/>
          <w:b/>
          <w:spacing w:val="-3"/>
        </w:rPr>
      </w:pPr>
      <w:r w:rsidRPr="008765A3">
        <w:rPr>
          <w:rFonts w:ascii="Arial" w:hAnsi="Arial" w:cs="Arial"/>
          <w:b/>
          <w:spacing w:val="-3"/>
        </w:rPr>
        <w:t>JAIME ALBERTO SARAZA NARANJO</w:t>
      </w:r>
      <w:r w:rsidR="000C6283">
        <w:rPr>
          <w:rFonts w:ascii="Arial" w:hAnsi="Arial" w:cs="Arial"/>
          <w:b/>
          <w:spacing w:val="-3"/>
        </w:rPr>
        <w:tab/>
      </w:r>
      <w:r w:rsidR="000C6283">
        <w:rPr>
          <w:rFonts w:ascii="Arial" w:hAnsi="Arial" w:cs="Arial"/>
          <w:b/>
          <w:spacing w:val="-3"/>
        </w:rPr>
        <w:tab/>
        <w:t xml:space="preserve">           </w:t>
      </w:r>
      <w:r w:rsidRPr="008765A3">
        <w:rPr>
          <w:rFonts w:ascii="Arial" w:hAnsi="Arial" w:cs="Arial"/>
          <w:b/>
        </w:rPr>
        <w:t>CLAUDIA MARÍA ARCILA RÍOS</w:t>
      </w:r>
    </w:p>
    <w:sectPr w:rsidR="008765A3" w:rsidRPr="0018144E" w:rsidSect="0077017E">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42" w:rsidRDefault="008F7742" w:rsidP="00A729F1">
      <w:r>
        <w:separator/>
      </w:r>
    </w:p>
  </w:endnote>
  <w:endnote w:type="continuationSeparator" w:id="0">
    <w:p w:rsidR="008F7742" w:rsidRDefault="008F7742" w:rsidP="00A7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52080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F3C38">
      <w:rPr>
        <w:rFonts w:ascii="Arial" w:hAnsi="Arial" w:cs="Arial"/>
        <w:noProof/>
        <w:sz w:val="22"/>
        <w:szCs w:val="22"/>
      </w:rPr>
      <w:t>10</w:t>
    </w:r>
    <w:r w:rsidRPr="00B97631">
      <w:rPr>
        <w:rFonts w:ascii="Arial" w:hAnsi="Arial" w:cs="Arial"/>
        <w:sz w:val="22"/>
        <w:szCs w:val="22"/>
      </w:rPr>
      <w:fldChar w:fldCharType="end"/>
    </w:r>
  </w:p>
  <w:p w:rsidR="0081398C" w:rsidRDefault="008F7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42" w:rsidRDefault="008F7742" w:rsidP="00A729F1">
      <w:r>
        <w:separator/>
      </w:r>
    </w:p>
  </w:footnote>
  <w:footnote w:type="continuationSeparator" w:id="0">
    <w:p w:rsidR="008F7742" w:rsidRDefault="008F7742" w:rsidP="00A729F1">
      <w:r>
        <w:continuationSeparator/>
      </w:r>
    </w:p>
  </w:footnote>
  <w:footnote w:id="1">
    <w:p w:rsidR="00465279" w:rsidRPr="003237E8" w:rsidRDefault="00465279" w:rsidP="00465279">
      <w:pPr>
        <w:pStyle w:val="Textonotapie"/>
        <w:rPr>
          <w:rFonts w:ascii="Arial" w:hAnsi="Arial" w:cs="Arial"/>
          <w:lang w:val="es-CO"/>
        </w:rPr>
      </w:pPr>
      <w:r w:rsidRPr="003237E8">
        <w:rPr>
          <w:rStyle w:val="Refdenotaalpie"/>
          <w:rFonts w:ascii="Arial" w:hAnsi="Arial" w:cs="Arial"/>
        </w:rPr>
        <w:footnoteRef/>
      </w:r>
      <w:r w:rsidRPr="003237E8">
        <w:rPr>
          <w:rFonts w:ascii="Arial" w:hAnsi="Arial" w:cs="Arial"/>
        </w:rPr>
        <w:t xml:space="preserve"> Sentencia T-230 de 2013, M.P. Luís Guillermo Guerrero Pérez.</w:t>
      </w:r>
    </w:p>
  </w:footnote>
  <w:footnote w:id="2">
    <w:p w:rsidR="00465279" w:rsidRPr="009C66E7" w:rsidRDefault="00465279" w:rsidP="00465279">
      <w:pPr>
        <w:pStyle w:val="Textonotapie"/>
        <w:rPr>
          <w:rFonts w:ascii="Arial" w:hAnsi="Arial" w:cs="Arial"/>
          <w:lang w:val="es-CO"/>
        </w:rPr>
      </w:pPr>
      <w:r w:rsidRPr="009C66E7">
        <w:rPr>
          <w:rStyle w:val="Refdenotaalpie"/>
          <w:rFonts w:ascii="Arial" w:hAnsi="Arial" w:cs="Arial"/>
        </w:rPr>
        <w:footnoteRef/>
      </w:r>
      <w:r w:rsidRPr="009C66E7">
        <w:rPr>
          <w:rFonts w:ascii="Arial" w:hAnsi="Arial" w:cs="Arial"/>
        </w:rPr>
        <w:t xml:space="preserve"> Corte Suprema de Justicia – Sala Casación Civil,  STC8413-2015 Radicación n.° 66001-22-13-000-2015-00178-01, 2 julio de 2015; M.P. GIRALDO GUTIÉRREZ F</w:t>
      </w:r>
      <w:r>
        <w:rPr>
          <w:rFonts w:ascii="Arial" w:hAnsi="Arial" w:cs="Arial"/>
        </w:rPr>
        <w:t>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9D" w:rsidRPr="005643A9" w:rsidRDefault="00520808" w:rsidP="00EB619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B619D" w:rsidRPr="005643A9" w:rsidRDefault="00520808" w:rsidP="00EB619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A476A45" wp14:editId="50C4D18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B619D" w:rsidRPr="005643A9" w:rsidRDefault="008F7742" w:rsidP="00EB619D">
    <w:pPr>
      <w:pStyle w:val="Sinespaciado1"/>
      <w:rPr>
        <w:rFonts w:ascii="Arial" w:hAnsi="Arial" w:cs="Arial"/>
        <w:sz w:val="16"/>
        <w:szCs w:val="16"/>
      </w:rPr>
    </w:pPr>
  </w:p>
  <w:p w:rsidR="00EB619D" w:rsidRPr="005643A9" w:rsidRDefault="008F7742" w:rsidP="00EB619D">
    <w:pPr>
      <w:pStyle w:val="Sinespaciado2"/>
      <w:rPr>
        <w:rFonts w:ascii="Arial" w:hAnsi="Arial" w:cs="Arial"/>
        <w:sz w:val="16"/>
        <w:szCs w:val="16"/>
      </w:rPr>
    </w:pPr>
  </w:p>
  <w:p w:rsidR="00EB619D" w:rsidRDefault="00520808" w:rsidP="00EB619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B619D" w:rsidRPr="005643A9" w:rsidRDefault="00520808" w:rsidP="00EB619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43DBB">
      <w:rPr>
        <w:rFonts w:ascii="Arial" w:hAnsi="Arial" w:cs="Arial"/>
        <w:sz w:val="16"/>
        <w:szCs w:val="16"/>
      </w:rPr>
      <w:t>T-1a. 66001-22-13-000-2016-00501</w:t>
    </w:r>
    <w:r>
      <w:rPr>
        <w:rFonts w:ascii="Arial" w:hAnsi="Arial" w:cs="Arial"/>
        <w:sz w:val="16"/>
        <w:szCs w:val="16"/>
      </w:rPr>
      <w:t>-00</w:t>
    </w:r>
  </w:p>
  <w:p w:rsidR="00EB619D" w:rsidRDefault="008F7742" w:rsidP="00EB619D">
    <w:pPr>
      <w:pStyle w:val="Sinespaciado2"/>
      <w:rPr>
        <w:rFonts w:ascii="Arial" w:hAnsi="Arial" w:cs="Arial"/>
        <w:sz w:val="16"/>
        <w:szCs w:val="16"/>
      </w:rPr>
    </w:pPr>
  </w:p>
  <w:p w:rsidR="00EB619D" w:rsidRPr="005643A9" w:rsidRDefault="00520808" w:rsidP="00EB619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81398C" w:rsidRPr="005643A9" w:rsidRDefault="008F7742">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1"/>
    <w:rsid w:val="000510E6"/>
    <w:rsid w:val="00070049"/>
    <w:rsid w:val="00091C27"/>
    <w:rsid w:val="000C6283"/>
    <w:rsid w:val="000D475B"/>
    <w:rsid w:val="001323C9"/>
    <w:rsid w:val="00154E56"/>
    <w:rsid w:val="001850EE"/>
    <w:rsid w:val="00190F79"/>
    <w:rsid w:val="001A461A"/>
    <w:rsid w:val="001C57CF"/>
    <w:rsid w:val="001D02AE"/>
    <w:rsid w:val="001D7F9F"/>
    <w:rsid w:val="00234A50"/>
    <w:rsid w:val="00237806"/>
    <w:rsid w:val="00250A9A"/>
    <w:rsid w:val="00262AB2"/>
    <w:rsid w:val="00367D44"/>
    <w:rsid w:val="00396914"/>
    <w:rsid w:val="00401C6C"/>
    <w:rsid w:val="00420256"/>
    <w:rsid w:val="00444DFF"/>
    <w:rsid w:val="00464BB5"/>
    <w:rsid w:val="00465279"/>
    <w:rsid w:val="004818CA"/>
    <w:rsid w:val="004829D9"/>
    <w:rsid w:val="004A5620"/>
    <w:rsid w:val="00520808"/>
    <w:rsid w:val="00546C37"/>
    <w:rsid w:val="00551FD6"/>
    <w:rsid w:val="00674E8C"/>
    <w:rsid w:val="006F3C38"/>
    <w:rsid w:val="007403F6"/>
    <w:rsid w:val="00751A29"/>
    <w:rsid w:val="00766D49"/>
    <w:rsid w:val="007920CF"/>
    <w:rsid w:val="007D16DE"/>
    <w:rsid w:val="0081616C"/>
    <w:rsid w:val="00833002"/>
    <w:rsid w:val="00875323"/>
    <w:rsid w:val="008765A3"/>
    <w:rsid w:val="008A25B8"/>
    <w:rsid w:val="008E6800"/>
    <w:rsid w:val="008F7742"/>
    <w:rsid w:val="00905898"/>
    <w:rsid w:val="00915339"/>
    <w:rsid w:val="0092314F"/>
    <w:rsid w:val="00923D14"/>
    <w:rsid w:val="009F3D0A"/>
    <w:rsid w:val="00A044FD"/>
    <w:rsid w:val="00A26D89"/>
    <w:rsid w:val="00A729F1"/>
    <w:rsid w:val="00A90DF9"/>
    <w:rsid w:val="00AA04E0"/>
    <w:rsid w:val="00AD6EB8"/>
    <w:rsid w:val="00B0386A"/>
    <w:rsid w:val="00B34683"/>
    <w:rsid w:val="00B56D1E"/>
    <w:rsid w:val="00B65F94"/>
    <w:rsid w:val="00B66BFF"/>
    <w:rsid w:val="00C138A3"/>
    <w:rsid w:val="00C450B6"/>
    <w:rsid w:val="00C65D08"/>
    <w:rsid w:val="00C73AC0"/>
    <w:rsid w:val="00C75C03"/>
    <w:rsid w:val="00CA4155"/>
    <w:rsid w:val="00CC7A90"/>
    <w:rsid w:val="00CE083D"/>
    <w:rsid w:val="00CF0164"/>
    <w:rsid w:val="00D42284"/>
    <w:rsid w:val="00D52823"/>
    <w:rsid w:val="00D757DD"/>
    <w:rsid w:val="00D81C43"/>
    <w:rsid w:val="00DD39E2"/>
    <w:rsid w:val="00E2368D"/>
    <w:rsid w:val="00E56232"/>
    <w:rsid w:val="00E820D5"/>
    <w:rsid w:val="00EA1E94"/>
    <w:rsid w:val="00EC12F8"/>
    <w:rsid w:val="00EF4A90"/>
    <w:rsid w:val="00F242E0"/>
    <w:rsid w:val="00F37E19"/>
    <w:rsid w:val="00F43DBB"/>
    <w:rsid w:val="00FA5809"/>
    <w:rsid w:val="00FB71F1"/>
    <w:rsid w:val="00FB78B4"/>
    <w:rsid w:val="00FC0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AB85-4280-4433-8B60-F0F7791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F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A729F1"/>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A729F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729F1"/>
    <w:rPr>
      <w:rFonts w:cs="Times New Roman"/>
      <w:vertAlign w:val="superscript"/>
    </w:rPr>
  </w:style>
  <w:style w:type="paragraph" w:customStyle="1" w:styleId="Sinespaciado1">
    <w:name w:val="Sin espaciado1"/>
    <w:link w:val="NoSpacingChar"/>
    <w:rsid w:val="00A729F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729F1"/>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A729F1"/>
    <w:rPr>
      <w:rFonts w:ascii="Times New Roman" w:eastAsia="Times New Roman" w:hAnsi="Times New Roman" w:cs="Times New Roman"/>
      <w:sz w:val="20"/>
      <w:szCs w:val="20"/>
      <w:lang w:eastAsia="es-ES"/>
    </w:rPr>
  </w:style>
  <w:style w:type="paragraph" w:styleId="Piedepgina">
    <w:name w:val="footer"/>
    <w:basedOn w:val="Normal"/>
    <w:link w:val="PiedepginaCar"/>
    <w:rsid w:val="00A729F1"/>
    <w:pPr>
      <w:tabs>
        <w:tab w:val="center" w:pos="4419"/>
        <w:tab w:val="right" w:pos="8838"/>
      </w:tabs>
    </w:pPr>
    <w:rPr>
      <w:rFonts w:eastAsia="Times New Roman"/>
    </w:rPr>
  </w:style>
  <w:style w:type="character" w:customStyle="1" w:styleId="PiedepginaCar">
    <w:name w:val="Pie de página Car"/>
    <w:basedOn w:val="Fuentedeprrafopredeter"/>
    <w:link w:val="Piedepgina"/>
    <w:rsid w:val="00A729F1"/>
    <w:rPr>
      <w:rFonts w:ascii="Times New Roman" w:eastAsia="Times New Roman" w:hAnsi="Times New Roman" w:cs="Times New Roman"/>
      <w:sz w:val="20"/>
      <w:szCs w:val="20"/>
      <w:lang w:eastAsia="es-ES"/>
    </w:rPr>
  </w:style>
  <w:style w:type="paragraph" w:customStyle="1" w:styleId="Sinespaciado2">
    <w:name w:val="Sin espaciado2"/>
    <w:uiPriority w:val="99"/>
    <w:rsid w:val="00A729F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729F1"/>
    <w:rPr>
      <w:rFonts w:ascii="Calibri" w:eastAsia="Calibri" w:hAnsi="Calibri" w:cs="Times New Roman"/>
      <w:lang w:val="es-CO"/>
    </w:rPr>
  </w:style>
  <w:style w:type="paragraph" w:customStyle="1" w:styleId="Sinespaciado3">
    <w:name w:val="Sin espaciado3"/>
    <w:rsid w:val="00A729F1"/>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190F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F7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2261</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40</cp:revision>
  <cp:lastPrinted>2016-05-17T13:22:00Z</cp:lastPrinted>
  <dcterms:created xsi:type="dcterms:W3CDTF">2016-05-16T21:32:00Z</dcterms:created>
  <dcterms:modified xsi:type="dcterms:W3CDTF">2016-05-17T20:51:00Z</dcterms:modified>
</cp:coreProperties>
</file>