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92" w:rsidRDefault="00667F92" w:rsidP="00C5171E">
      <w:pPr>
        <w:spacing w:line="360" w:lineRule="auto"/>
        <w:jc w:val="center"/>
        <w:rPr>
          <w:rFonts w:ascii="Arial" w:hAnsi="Arial" w:cs="Arial"/>
          <w:b/>
          <w:bCs/>
          <w:sz w:val="26"/>
          <w:szCs w:val="26"/>
        </w:rPr>
      </w:pPr>
    </w:p>
    <w:p w:rsidR="00C5171E" w:rsidRDefault="00C5171E" w:rsidP="00C5171E">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5171E" w:rsidRPr="00513A41" w:rsidRDefault="00C5171E" w:rsidP="00C5171E">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C5171E" w:rsidRDefault="00C5171E" w:rsidP="00C5171E">
      <w:pPr>
        <w:spacing w:line="360" w:lineRule="auto"/>
        <w:rPr>
          <w:rFonts w:ascii="Arial" w:hAnsi="Arial" w:cs="Arial"/>
          <w:bCs/>
          <w:sz w:val="26"/>
          <w:szCs w:val="26"/>
        </w:rPr>
      </w:pPr>
    </w:p>
    <w:p w:rsidR="00C5171E" w:rsidRDefault="00187E4C" w:rsidP="00C5171E">
      <w:pPr>
        <w:spacing w:line="360" w:lineRule="auto"/>
        <w:jc w:val="center"/>
        <w:rPr>
          <w:rFonts w:ascii="Arial" w:hAnsi="Arial" w:cs="Arial"/>
          <w:bCs/>
          <w:sz w:val="26"/>
          <w:szCs w:val="26"/>
        </w:rPr>
      </w:pPr>
      <w:r>
        <w:rPr>
          <w:rFonts w:ascii="Arial" w:hAnsi="Arial" w:cs="Arial"/>
          <w:bCs/>
          <w:sz w:val="26"/>
          <w:szCs w:val="26"/>
        </w:rPr>
        <w:t>Magistrado Ponente:</w:t>
      </w:r>
    </w:p>
    <w:p w:rsidR="00C5171E" w:rsidRPr="00580731" w:rsidRDefault="00C5171E" w:rsidP="00C5171E">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C5171E" w:rsidRPr="00DA6F1C" w:rsidRDefault="00C5171E" w:rsidP="00C5171E">
      <w:pPr>
        <w:spacing w:line="360" w:lineRule="auto"/>
        <w:rPr>
          <w:rFonts w:ascii="Arial" w:hAnsi="Arial" w:cs="Arial"/>
          <w:bCs/>
          <w:sz w:val="24"/>
          <w:szCs w:val="26"/>
        </w:rPr>
      </w:pPr>
    </w:p>
    <w:p w:rsidR="00C5171E" w:rsidRPr="00DA6F1C" w:rsidRDefault="00C5171E" w:rsidP="00C5171E">
      <w:pPr>
        <w:spacing w:line="360" w:lineRule="auto"/>
        <w:rPr>
          <w:rFonts w:ascii="Arial" w:hAnsi="Arial" w:cs="Arial"/>
          <w:bCs/>
          <w:sz w:val="24"/>
          <w:szCs w:val="26"/>
        </w:rPr>
      </w:pPr>
    </w:p>
    <w:p w:rsidR="00C5171E" w:rsidRPr="007D1CF8" w:rsidRDefault="00C5171E" w:rsidP="00C5171E">
      <w:pPr>
        <w:spacing w:line="360" w:lineRule="auto"/>
        <w:jc w:val="center"/>
        <w:rPr>
          <w:rFonts w:ascii="Arial" w:hAnsi="Arial" w:cs="Arial"/>
          <w:bCs/>
          <w:sz w:val="26"/>
          <w:szCs w:val="26"/>
        </w:rPr>
      </w:pPr>
      <w:r w:rsidRPr="007D1CF8">
        <w:rPr>
          <w:rFonts w:ascii="Arial" w:hAnsi="Arial" w:cs="Arial"/>
          <w:bCs/>
          <w:sz w:val="26"/>
          <w:szCs w:val="26"/>
        </w:rPr>
        <w:t xml:space="preserve">Pereira, </w:t>
      </w:r>
      <w:r w:rsidR="00525321">
        <w:rPr>
          <w:rFonts w:ascii="Arial" w:hAnsi="Arial" w:cs="Arial"/>
          <w:bCs/>
          <w:sz w:val="26"/>
          <w:szCs w:val="26"/>
        </w:rPr>
        <w:t>dieciséis</w:t>
      </w:r>
      <w:r w:rsidRPr="007D1CF8">
        <w:rPr>
          <w:rFonts w:ascii="Arial" w:hAnsi="Arial" w:cs="Arial"/>
          <w:bCs/>
          <w:sz w:val="26"/>
          <w:szCs w:val="26"/>
        </w:rPr>
        <w:t xml:space="preserve"> (</w:t>
      </w:r>
      <w:r w:rsidR="00525321">
        <w:rPr>
          <w:rFonts w:ascii="Arial" w:hAnsi="Arial" w:cs="Arial"/>
          <w:bCs/>
          <w:sz w:val="26"/>
          <w:szCs w:val="26"/>
        </w:rPr>
        <w:t>16</w:t>
      </w:r>
      <w:r w:rsidRPr="007D1CF8">
        <w:rPr>
          <w:rFonts w:ascii="Arial" w:hAnsi="Arial" w:cs="Arial"/>
          <w:bCs/>
          <w:sz w:val="26"/>
          <w:szCs w:val="26"/>
        </w:rPr>
        <w:t>) de mayo de dos mil dieciséis (2016)</w:t>
      </w:r>
    </w:p>
    <w:p w:rsidR="00C5171E" w:rsidRPr="007D1CF8" w:rsidRDefault="00525321" w:rsidP="00C5171E">
      <w:pPr>
        <w:spacing w:line="360" w:lineRule="auto"/>
        <w:jc w:val="center"/>
        <w:rPr>
          <w:rFonts w:ascii="Arial" w:hAnsi="Arial" w:cs="Arial"/>
          <w:sz w:val="26"/>
          <w:szCs w:val="26"/>
        </w:rPr>
      </w:pPr>
      <w:r>
        <w:rPr>
          <w:rFonts w:ascii="Arial" w:hAnsi="Arial" w:cs="Arial"/>
          <w:sz w:val="26"/>
          <w:szCs w:val="26"/>
        </w:rPr>
        <w:t>Acta Nº</w:t>
      </w:r>
      <w:r w:rsidR="00C5171E" w:rsidRPr="007D1CF8">
        <w:rPr>
          <w:rFonts w:ascii="Arial" w:hAnsi="Arial" w:cs="Arial"/>
          <w:sz w:val="26"/>
          <w:szCs w:val="26"/>
        </w:rPr>
        <w:t xml:space="preserve"> </w:t>
      </w:r>
      <w:r>
        <w:rPr>
          <w:rFonts w:ascii="Arial" w:hAnsi="Arial" w:cs="Arial"/>
          <w:sz w:val="28"/>
          <w:szCs w:val="26"/>
        </w:rPr>
        <w:t>230</w:t>
      </w:r>
      <w:r w:rsidR="00C5171E" w:rsidRPr="00747612">
        <w:rPr>
          <w:rFonts w:ascii="Arial" w:hAnsi="Arial" w:cs="Arial"/>
          <w:sz w:val="28"/>
          <w:szCs w:val="26"/>
        </w:rPr>
        <w:t xml:space="preserve"> </w:t>
      </w:r>
      <w:r w:rsidR="00C5171E">
        <w:rPr>
          <w:rFonts w:ascii="Arial" w:hAnsi="Arial" w:cs="Arial"/>
          <w:sz w:val="26"/>
          <w:szCs w:val="26"/>
        </w:rPr>
        <w:t xml:space="preserve">de </w:t>
      </w:r>
      <w:r>
        <w:rPr>
          <w:rFonts w:ascii="Arial" w:hAnsi="Arial" w:cs="Arial"/>
          <w:sz w:val="26"/>
          <w:szCs w:val="26"/>
        </w:rPr>
        <w:t>16</w:t>
      </w:r>
      <w:r w:rsidR="00C5171E">
        <w:rPr>
          <w:rFonts w:ascii="Arial" w:hAnsi="Arial" w:cs="Arial"/>
          <w:sz w:val="26"/>
          <w:szCs w:val="26"/>
        </w:rPr>
        <w:t>-05</w:t>
      </w:r>
      <w:r w:rsidR="00C5171E" w:rsidRPr="007D1CF8">
        <w:rPr>
          <w:rFonts w:ascii="Arial" w:hAnsi="Arial" w:cs="Arial"/>
          <w:sz w:val="26"/>
          <w:szCs w:val="26"/>
        </w:rPr>
        <w:t>-2016</w:t>
      </w:r>
    </w:p>
    <w:p w:rsidR="00C5171E" w:rsidRPr="007D1CF8" w:rsidRDefault="00C5171E" w:rsidP="00C5171E">
      <w:pPr>
        <w:spacing w:line="360" w:lineRule="auto"/>
        <w:jc w:val="center"/>
        <w:rPr>
          <w:rFonts w:ascii="Arial" w:hAnsi="Arial" w:cs="Arial"/>
          <w:bCs/>
          <w:sz w:val="26"/>
          <w:szCs w:val="26"/>
        </w:rPr>
      </w:pPr>
      <w:r w:rsidRPr="007D1CF8">
        <w:rPr>
          <w:rFonts w:ascii="Arial" w:hAnsi="Arial" w:cs="Arial"/>
          <w:sz w:val="26"/>
          <w:szCs w:val="26"/>
        </w:rPr>
        <w:t>Referencia: 66001-22-13-000-2016-00</w:t>
      </w:r>
      <w:r w:rsidR="00EB619D">
        <w:rPr>
          <w:rFonts w:ascii="Arial" w:hAnsi="Arial" w:cs="Arial"/>
          <w:sz w:val="26"/>
          <w:szCs w:val="26"/>
        </w:rPr>
        <w:t>508</w:t>
      </w:r>
      <w:r w:rsidRPr="007D1CF8">
        <w:rPr>
          <w:rFonts w:ascii="Arial" w:hAnsi="Arial" w:cs="Arial"/>
          <w:sz w:val="26"/>
          <w:szCs w:val="26"/>
        </w:rPr>
        <w:t>-00</w:t>
      </w:r>
    </w:p>
    <w:p w:rsidR="00C5171E" w:rsidRDefault="00C5171E" w:rsidP="00C5171E">
      <w:pPr>
        <w:pStyle w:val="Sinespaciado1"/>
        <w:spacing w:line="360" w:lineRule="auto"/>
        <w:ind w:firstLine="2835"/>
        <w:rPr>
          <w:rFonts w:ascii="Arial" w:hAnsi="Arial" w:cs="Arial"/>
          <w:szCs w:val="28"/>
          <w:lang w:val="es-ES" w:eastAsia="es-ES"/>
        </w:rPr>
      </w:pPr>
    </w:p>
    <w:p w:rsidR="0077017E" w:rsidRPr="00DA6F1C" w:rsidRDefault="0077017E" w:rsidP="00C5171E">
      <w:pPr>
        <w:pStyle w:val="Sinespaciado1"/>
        <w:spacing w:line="360" w:lineRule="auto"/>
        <w:ind w:firstLine="2835"/>
        <w:rPr>
          <w:rFonts w:ascii="Arial" w:hAnsi="Arial" w:cs="Arial"/>
          <w:szCs w:val="28"/>
          <w:lang w:val="es-ES" w:eastAsia="es-ES"/>
        </w:rPr>
      </w:pPr>
    </w:p>
    <w:p w:rsidR="00C5171E" w:rsidRPr="008A52D2" w:rsidRDefault="00C5171E" w:rsidP="00C5171E">
      <w:pPr>
        <w:pStyle w:val="Sinespaciado1"/>
        <w:spacing w:line="360" w:lineRule="auto"/>
        <w:ind w:left="1277" w:firstLine="1558"/>
        <w:rPr>
          <w:rFonts w:ascii="Arial" w:hAnsi="Arial" w:cs="Arial"/>
          <w:b/>
          <w:sz w:val="26"/>
          <w:szCs w:val="26"/>
          <w:lang w:val="es-ES" w:eastAsia="es-ES"/>
        </w:rPr>
      </w:pPr>
      <w:r w:rsidRPr="008A52D2">
        <w:rPr>
          <w:rFonts w:ascii="Arial" w:hAnsi="Arial" w:cs="Arial"/>
          <w:b/>
          <w:sz w:val="26"/>
          <w:szCs w:val="26"/>
          <w:lang w:val="es-ES" w:eastAsia="es-ES"/>
        </w:rPr>
        <w:t>I. Asunto</w:t>
      </w:r>
    </w:p>
    <w:p w:rsidR="00C5171E" w:rsidRPr="00DA6F1C" w:rsidRDefault="00C5171E" w:rsidP="00C5171E">
      <w:pPr>
        <w:pStyle w:val="Sinespaciado1"/>
        <w:spacing w:line="360" w:lineRule="auto"/>
        <w:ind w:firstLine="2835"/>
        <w:rPr>
          <w:rFonts w:ascii="Arial" w:hAnsi="Arial" w:cs="Arial"/>
          <w:b/>
          <w:sz w:val="24"/>
          <w:szCs w:val="28"/>
          <w:lang w:val="es-ES" w:eastAsia="es-ES"/>
        </w:rPr>
      </w:pPr>
    </w:p>
    <w:p w:rsidR="00C5171E" w:rsidRPr="00AF0EC2" w:rsidRDefault="00C5171E" w:rsidP="00C5171E">
      <w:pPr>
        <w:pStyle w:val="Sinespaciado1"/>
        <w:spacing w:line="360" w:lineRule="auto"/>
        <w:ind w:firstLine="2835"/>
        <w:jc w:val="both"/>
        <w:rPr>
          <w:rFonts w:ascii="Arial" w:hAnsi="Arial" w:cs="Arial"/>
          <w:sz w:val="24"/>
          <w:szCs w:val="28"/>
          <w:lang w:val="es-ES" w:eastAsia="es-ES"/>
        </w:rPr>
      </w:pPr>
      <w:r w:rsidRPr="00AF0EC2">
        <w:rPr>
          <w:rFonts w:ascii="Arial" w:hAnsi="Arial" w:cs="Arial"/>
          <w:sz w:val="28"/>
          <w:szCs w:val="28"/>
          <w:lang w:val="es-ES" w:eastAsia="es-ES"/>
        </w:rPr>
        <w:t xml:space="preserve">Decide el Tribunal la acción de tutela promovida por </w:t>
      </w:r>
      <w:r w:rsidRPr="008B5FAC">
        <w:rPr>
          <w:rFonts w:ascii="Arial" w:hAnsi="Arial" w:cs="Arial"/>
          <w:szCs w:val="28"/>
          <w:lang w:val="es-ES" w:eastAsia="es-ES"/>
        </w:rPr>
        <w:t>JAVIER ELÍAS ARIAS IDÁRRAGA</w:t>
      </w:r>
      <w:r w:rsidRPr="00AF0EC2">
        <w:rPr>
          <w:rFonts w:ascii="Arial" w:hAnsi="Arial" w:cs="Arial"/>
          <w:sz w:val="24"/>
          <w:szCs w:val="28"/>
          <w:lang w:val="es-ES" w:eastAsia="es-ES"/>
        </w:rPr>
        <w:t xml:space="preserve">, </w:t>
      </w:r>
      <w:r w:rsidRPr="00AF0EC2">
        <w:rPr>
          <w:rFonts w:ascii="Arial" w:hAnsi="Arial" w:cs="Arial"/>
          <w:sz w:val="28"/>
          <w:szCs w:val="28"/>
          <w:lang w:val="es-ES" w:eastAsia="es-ES"/>
        </w:rPr>
        <w:t xml:space="preserve">contra el </w:t>
      </w:r>
      <w:r w:rsidRPr="008B5FAC">
        <w:rPr>
          <w:rFonts w:ascii="Arial" w:hAnsi="Arial" w:cs="Arial"/>
          <w:szCs w:val="28"/>
          <w:lang w:val="es-ES" w:eastAsia="es-ES"/>
        </w:rPr>
        <w:t xml:space="preserve">JUZGADO </w:t>
      </w:r>
      <w:r w:rsidR="00EB619D" w:rsidRPr="008B5FAC">
        <w:rPr>
          <w:rFonts w:ascii="Arial" w:hAnsi="Arial" w:cs="Arial"/>
          <w:szCs w:val="28"/>
          <w:lang w:val="es-ES" w:eastAsia="es-ES"/>
        </w:rPr>
        <w:t>CUARTO</w:t>
      </w:r>
      <w:r w:rsidRPr="008B5FAC">
        <w:rPr>
          <w:rFonts w:ascii="Arial" w:hAnsi="Arial" w:cs="Arial"/>
          <w:szCs w:val="28"/>
          <w:lang w:val="es-ES" w:eastAsia="es-ES"/>
        </w:rPr>
        <w:t xml:space="preserve"> CIVIL DEL</w:t>
      </w:r>
      <w:r w:rsidR="008B5FAC" w:rsidRPr="008B5FAC">
        <w:rPr>
          <w:rFonts w:ascii="Arial" w:hAnsi="Arial" w:cs="Arial"/>
          <w:szCs w:val="28"/>
          <w:lang w:val="es-ES" w:eastAsia="es-ES"/>
        </w:rPr>
        <w:t xml:space="preserve"> CIRCUITO DE PEREIRA</w:t>
      </w:r>
      <w:r w:rsidRPr="00AF0EC2">
        <w:rPr>
          <w:rFonts w:ascii="Arial" w:hAnsi="Arial" w:cs="Arial"/>
          <w:sz w:val="24"/>
          <w:szCs w:val="28"/>
          <w:lang w:val="es-ES" w:eastAsia="es-ES"/>
        </w:rPr>
        <w:t>.</w:t>
      </w:r>
    </w:p>
    <w:p w:rsidR="00C5171E" w:rsidRPr="003544DB" w:rsidRDefault="00C5171E" w:rsidP="00C5171E">
      <w:pPr>
        <w:pStyle w:val="Sinespaciado1"/>
        <w:spacing w:line="360" w:lineRule="auto"/>
        <w:ind w:firstLine="2835"/>
        <w:jc w:val="both"/>
        <w:rPr>
          <w:rFonts w:ascii="Arial" w:hAnsi="Arial" w:cs="Arial"/>
          <w:sz w:val="24"/>
          <w:szCs w:val="28"/>
          <w:lang w:val="es-ES" w:eastAsia="es-ES"/>
        </w:rPr>
      </w:pPr>
    </w:p>
    <w:p w:rsidR="00C5171E" w:rsidRPr="008A52D2" w:rsidRDefault="00C5171E" w:rsidP="00C5171E">
      <w:pPr>
        <w:pStyle w:val="Sinespaciado1"/>
        <w:spacing w:line="360" w:lineRule="auto"/>
        <w:ind w:left="1277" w:firstLine="1558"/>
        <w:rPr>
          <w:rFonts w:ascii="Arial" w:hAnsi="Arial" w:cs="Arial"/>
          <w:b/>
          <w:sz w:val="26"/>
          <w:szCs w:val="26"/>
          <w:lang w:val="es-ES" w:eastAsia="es-ES"/>
        </w:rPr>
      </w:pPr>
      <w:r w:rsidRPr="008A52D2">
        <w:rPr>
          <w:rFonts w:ascii="Arial" w:hAnsi="Arial" w:cs="Arial"/>
          <w:b/>
          <w:sz w:val="26"/>
          <w:szCs w:val="26"/>
          <w:lang w:val="es-ES" w:eastAsia="es-ES"/>
        </w:rPr>
        <w:t>II. Antecedentes</w:t>
      </w:r>
    </w:p>
    <w:p w:rsidR="00C5171E" w:rsidRPr="00973AAF" w:rsidRDefault="00C5171E" w:rsidP="00C5171E">
      <w:pPr>
        <w:pStyle w:val="Sinespaciado1"/>
        <w:spacing w:line="360" w:lineRule="auto"/>
        <w:ind w:firstLine="2835"/>
        <w:jc w:val="both"/>
        <w:rPr>
          <w:rFonts w:ascii="Arial" w:hAnsi="Arial" w:cs="Arial"/>
          <w:b/>
          <w:sz w:val="24"/>
          <w:szCs w:val="28"/>
          <w:lang w:val="es-ES" w:eastAsia="es-ES"/>
        </w:rPr>
      </w:pPr>
    </w:p>
    <w:p w:rsidR="00C5171E" w:rsidRDefault="00C5171E" w:rsidP="00C5171E">
      <w:pPr>
        <w:pStyle w:val="Sinespaciado1"/>
        <w:spacing w:line="360" w:lineRule="auto"/>
        <w:ind w:firstLine="2835"/>
        <w:jc w:val="both"/>
        <w:rPr>
          <w:rFonts w:ascii="Arial" w:hAnsi="Arial" w:cs="Arial"/>
          <w:sz w:val="24"/>
          <w:szCs w:val="28"/>
          <w:lang w:val="es-ES"/>
        </w:rPr>
      </w:pPr>
      <w:r w:rsidRPr="00AF0EC2">
        <w:rPr>
          <w:rFonts w:ascii="Arial" w:hAnsi="Arial" w:cs="Arial"/>
          <w:sz w:val="28"/>
          <w:szCs w:val="28"/>
        </w:rPr>
        <w:t xml:space="preserve">1. El citado ciudadano, presentó acción de tutela contra </w:t>
      </w:r>
      <w:r>
        <w:rPr>
          <w:rFonts w:ascii="Arial" w:hAnsi="Arial" w:cs="Arial"/>
          <w:sz w:val="28"/>
          <w:szCs w:val="28"/>
        </w:rPr>
        <w:t>la me</w:t>
      </w:r>
      <w:r w:rsidRPr="00AF0EC2">
        <w:rPr>
          <w:rFonts w:ascii="Arial" w:hAnsi="Arial" w:cs="Arial"/>
          <w:sz w:val="28"/>
          <w:szCs w:val="28"/>
        </w:rPr>
        <w:t xml:space="preserve">ntada autoridad judicial, a la que se vinculó </w:t>
      </w:r>
      <w:r w:rsidRPr="00AF0EC2">
        <w:rPr>
          <w:rFonts w:ascii="Arial" w:hAnsi="Arial" w:cs="Arial"/>
          <w:sz w:val="28"/>
          <w:szCs w:val="28"/>
          <w:lang w:val="es-ES"/>
        </w:rPr>
        <w:t>la</w:t>
      </w:r>
      <w:r>
        <w:rPr>
          <w:rFonts w:ascii="Arial" w:hAnsi="Arial" w:cs="Arial"/>
          <w:sz w:val="28"/>
          <w:szCs w:val="28"/>
          <w:lang w:val="es-ES"/>
        </w:rPr>
        <w:t xml:space="preserve"> </w:t>
      </w:r>
      <w:r w:rsidR="000D6A47" w:rsidRPr="008B5FAC">
        <w:rPr>
          <w:rFonts w:ascii="Arial" w:hAnsi="Arial" w:cs="Arial"/>
          <w:szCs w:val="28"/>
          <w:lang w:val="es-ES"/>
        </w:rPr>
        <w:t>SALA ADMINISTRATIVA DEL CONSEJO SECCIONAL DE LA JUDICATUR</w:t>
      </w:r>
      <w:r w:rsidR="000D6A47" w:rsidRPr="000D6A47">
        <w:rPr>
          <w:rFonts w:ascii="Arial" w:hAnsi="Arial" w:cs="Arial"/>
          <w:sz w:val="24"/>
          <w:szCs w:val="28"/>
          <w:lang w:val="es-ES"/>
        </w:rPr>
        <w:t>A</w:t>
      </w:r>
      <w:r w:rsidR="000D6A47">
        <w:rPr>
          <w:rFonts w:ascii="Arial" w:hAnsi="Arial" w:cs="Arial"/>
          <w:sz w:val="28"/>
          <w:szCs w:val="28"/>
          <w:lang w:val="es-ES"/>
        </w:rPr>
        <w:t xml:space="preserve">, la </w:t>
      </w:r>
      <w:r w:rsidRPr="008B5FAC">
        <w:rPr>
          <w:rFonts w:ascii="Arial" w:hAnsi="Arial" w:cs="Arial"/>
          <w:szCs w:val="28"/>
          <w:lang w:val="es-ES"/>
        </w:rPr>
        <w:t>ALCALDÍA DE PEREIRA</w:t>
      </w:r>
      <w:r>
        <w:rPr>
          <w:rFonts w:ascii="Arial" w:hAnsi="Arial" w:cs="Arial"/>
          <w:sz w:val="24"/>
          <w:szCs w:val="28"/>
          <w:lang w:val="es-ES"/>
        </w:rPr>
        <w:t xml:space="preserve">, </w:t>
      </w:r>
      <w:r w:rsidRPr="00AF0EC2">
        <w:rPr>
          <w:rFonts w:ascii="Arial" w:hAnsi="Arial" w:cs="Arial"/>
          <w:sz w:val="28"/>
          <w:szCs w:val="28"/>
          <w:lang w:val="es-ES"/>
        </w:rPr>
        <w:t>l</w:t>
      </w:r>
      <w:r>
        <w:rPr>
          <w:rFonts w:ascii="Arial" w:hAnsi="Arial" w:cs="Arial"/>
          <w:sz w:val="28"/>
          <w:szCs w:val="28"/>
          <w:lang w:val="es-ES"/>
        </w:rPr>
        <w:t>a</w:t>
      </w:r>
      <w:r w:rsidRPr="00AF0EC2">
        <w:rPr>
          <w:rFonts w:ascii="Arial" w:hAnsi="Arial" w:cs="Arial"/>
          <w:sz w:val="28"/>
          <w:szCs w:val="28"/>
          <w:lang w:val="es-ES"/>
        </w:rPr>
        <w:t xml:space="preserve"> </w:t>
      </w:r>
      <w:r w:rsidRPr="008B5FAC">
        <w:rPr>
          <w:rFonts w:ascii="Arial" w:hAnsi="Arial" w:cs="Arial"/>
          <w:szCs w:val="28"/>
          <w:lang w:val="es-ES"/>
        </w:rPr>
        <w:t>PROCURADURÍA GENERAL DE LA NACIÓN REGIONAL RISARALDA</w:t>
      </w:r>
      <w:r>
        <w:rPr>
          <w:rFonts w:ascii="Arial" w:hAnsi="Arial" w:cs="Arial"/>
          <w:sz w:val="24"/>
          <w:szCs w:val="28"/>
          <w:lang w:val="es-ES"/>
        </w:rPr>
        <w:t xml:space="preserve"> </w:t>
      </w:r>
      <w:r w:rsidRPr="001F3539">
        <w:rPr>
          <w:rFonts w:ascii="Arial" w:hAnsi="Arial" w:cs="Arial"/>
          <w:sz w:val="28"/>
          <w:szCs w:val="28"/>
          <w:lang w:val="es-ES"/>
        </w:rPr>
        <w:t>y las</w:t>
      </w:r>
      <w:r>
        <w:rPr>
          <w:rFonts w:ascii="Arial" w:hAnsi="Arial" w:cs="Arial"/>
          <w:sz w:val="24"/>
          <w:szCs w:val="28"/>
          <w:lang w:val="es-ES"/>
        </w:rPr>
        <w:t xml:space="preserve"> </w:t>
      </w:r>
      <w:r w:rsidRPr="008B5FAC">
        <w:rPr>
          <w:rFonts w:ascii="Arial" w:hAnsi="Arial" w:cs="Arial"/>
          <w:szCs w:val="28"/>
          <w:lang w:val="es-ES"/>
        </w:rPr>
        <w:t>DEFENSORÍAS DEL PUEBLO REGIONALES RISARALDA Y CALDAS</w:t>
      </w:r>
      <w:r w:rsidR="000D6A47">
        <w:rPr>
          <w:rFonts w:ascii="Arial" w:hAnsi="Arial" w:cs="Arial"/>
          <w:sz w:val="24"/>
          <w:szCs w:val="28"/>
          <w:lang w:val="es-ES"/>
        </w:rPr>
        <w:t>.</w:t>
      </w:r>
    </w:p>
    <w:p w:rsidR="00C5171E" w:rsidRPr="00973AAF" w:rsidRDefault="00C5171E" w:rsidP="00FC7838">
      <w:pPr>
        <w:pStyle w:val="Sinespaciado1"/>
        <w:spacing w:line="360" w:lineRule="auto"/>
        <w:ind w:firstLine="2835"/>
        <w:jc w:val="both"/>
        <w:rPr>
          <w:rFonts w:ascii="Arial" w:hAnsi="Arial" w:cs="Arial"/>
          <w:b/>
          <w:sz w:val="24"/>
          <w:szCs w:val="28"/>
          <w:lang w:val="es-ES" w:eastAsia="es-ES"/>
        </w:rPr>
      </w:pPr>
    </w:p>
    <w:p w:rsidR="00C5171E" w:rsidRDefault="00C5171E" w:rsidP="00C5171E">
      <w:pPr>
        <w:pStyle w:val="Sinespaciado1"/>
        <w:spacing w:line="360" w:lineRule="auto"/>
        <w:ind w:firstLine="2835"/>
        <w:jc w:val="both"/>
        <w:rPr>
          <w:rFonts w:ascii="Arial" w:hAnsi="Arial" w:cs="Arial"/>
          <w:sz w:val="28"/>
          <w:szCs w:val="28"/>
        </w:rPr>
      </w:pPr>
      <w:r w:rsidRPr="00AF0EC2">
        <w:rPr>
          <w:rFonts w:ascii="Arial" w:hAnsi="Arial" w:cs="Arial"/>
          <w:sz w:val="28"/>
          <w:szCs w:val="28"/>
        </w:rPr>
        <w:t>2. S</w:t>
      </w:r>
      <w:r w:rsidR="00973AAF">
        <w:rPr>
          <w:rFonts w:ascii="Arial" w:hAnsi="Arial" w:cs="Arial"/>
          <w:sz w:val="28"/>
          <w:szCs w:val="28"/>
        </w:rPr>
        <w:t>ostiene el promotor</w:t>
      </w:r>
      <w:r w:rsidRPr="00AF0EC2">
        <w:rPr>
          <w:rFonts w:ascii="Arial" w:hAnsi="Arial" w:cs="Arial"/>
          <w:sz w:val="28"/>
          <w:szCs w:val="28"/>
        </w:rPr>
        <w:t xml:space="preserve"> que</w:t>
      </w:r>
      <w:r>
        <w:rPr>
          <w:rFonts w:ascii="Arial" w:hAnsi="Arial" w:cs="Arial"/>
          <w:sz w:val="28"/>
          <w:szCs w:val="28"/>
        </w:rPr>
        <w:t xml:space="preserve"> el juzgado tutelado </w:t>
      </w:r>
      <w:r w:rsidRPr="00AF0EC2">
        <w:rPr>
          <w:rFonts w:ascii="Arial" w:hAnsi="Arial" w:cs="Arial"/>
          <w:sz w:val="28"/>
          <w:szCs w:val="28"/>
        </w:rPr>
        <w:t xml:space="preserve">vulneró sus derechos fundamentales a la igualdad, el debido proceso y la debida administración de justicia. </w:t>
      </w:r>
    </w:p>
    <w:p w:rsidR="0077017E" w:rsidRDefault="0077017E" w:rsidP="00C5171E">
      <w:pPr>
        <w:pStyle w:val="Sinespaciado1"/>
        <w:spacing w:line="360" w:lineRule="auto"/>
        <w:ind w:firstLine="2835"/>
        <w:jc w:val="both"/>
        <w:rPr>
          <w:rFonts w:ascii="Arial" w:hAnsi="Arial" w:cs="Arial"/>
          <w:sz w:val="28"/>
          <w:szCs w:val="28"/>
        </w:rPr>
      </w:pPr>
    </w:p>
    <w:p w:rsidR="00C5171E" w:rsidRDefault="00C5171E" w:rsidP="00C5171E">
      <w:pPr>
        <w:pStyle w:val="Sinespaciado1"/>
        <w:spacing w:line="360" w:lineRule="auto"/>
        <w:ind w:firstLine="2835"/>
        <w:jc w:val="both"/>
        <w:rPr>
          <w:rFonts w:ascii="Arial" w:hAnsi="Arial" w:cs="Arial"/>
          <w:sz w:val="28"/>
          <w:szCs w:val="28"/>
        </w:rPr>
      </w:pPr>
      <w:r w:rsidRPr="00AF0EC2">
        <w:rPr>
          <w:rFonts w:ascii="Arial" w:hAnsi="Arial" w:cs="Arial"/>
          <w:sz w:val="28"/>
          <w:szCs w:val="28"/>
        </w:rPr>
        <w:lastRenderedPageBreak/>
        <w:t>3</w:t>
      </w:r>
      <w:r>
        <w:rPr>
          <w:rFonts w:ascii="Arial" w:hAnsi="Arial" w:cs="Arial"/>
          <w:sz w:val="28"/>
          <w:szCs w:val="28"/>
        </w:rPr>
        <w:t>.</w:t>
      </w:r>
      <w:r w:rsidRPr="002D7E5B">
        <w:rPr>
          <w:rFonts w:ascii="Arial" w:hAnsi="Arial" w:cs="Arial"/>
          <w:sz w:val="28"/>
          <w:szCs w:val="28"/>
        </w:rPr>
        <w:t xml:space="preserve"> Adujo com</w:t>
      </w:r>
      <w:r>
        <w:rPr>
          <w:rFonts w:ascii="Arial" w:hAnsi="Arial" w:cs="Arial"/>
          <w:sz w:val="28"/>
          <w:szCs w:val="28"/>
        </w:rPr>
        <w:t xml:space="preserve">o fundamento de su reclamo que </w:t>
      </w:r>
      <w:r w:rsidR="000D6A47">
        <w:rPr>
          <w:rFonts w:ascii="Arial" w:hAnsi="Arial" w:cs="Arial"/>
          <w:sz w:val="28"/>
          <w:szCs w:val="28"/>
        </w:rPr>
        <w:t xml:space="preserve"> </w:t>
      </w:r>
      <w:r w:rsidRPr="002D7E5B">
        <w:rPr>
          <w:rFonts w:ascii="Arial" w:hAnsi="Arial" w:cs="Arial"/>
          <w:sz w:val="28"/>
          <w:szCs w:val="28"/>
        </w:rPr>
        <w:t>presentó la acci</w:t>
      </w:r>
      <w:r>
        <w:rPr>
          <w:rFonts w:ascii="Arial" w:hAnsi="Arial" w:cs="Arial"/>
          <w:sz w:val="28"/>
          <w:szCs w:val="28"/>
        </w:rPr>
        <w:t>ón</w:t>
      </w:r>
      <w:r w:rsidRPr="002D7E5B">
        <w:rPr>
          <w:rFonts w:ascii="Arial" w:hAnsi="Arial" w:cs="Arial"/>
          <w:sz w:val="28"/>
          <w:szCs w:val="28"/>
        </w:rPr>
        <w:t xml:space="preserve"> popul</w:t>
      </w:r>
      <w:r>
        <w:rPr>
          <w:rFonts w:ascii="Arial" w:hAnsi="Arial" w:cs="Arial"/>
          <w:sz w:val="28"/>
          <w:szCs w:val="28"/>
        </w:rPr>
        <w:t>ar</w:t>
      </w:r>
      <w:r w:rsidRPr="002D7E5B">
        <w:rPr>
          <w:rFonts w:ascii="Arial" w:hAnsi="Arial" w:cs="Arial"/>
          <w:sz w:val="28"/>
          <w:szCs w:val="28"/>
        </w:rPr>
        <w:t xml:space="preserve"> </w:t>
      </w:r>
      <w:r w:rsidRPr="001F3539">
        <w:rPr>
          <w:rFonts w:ascii="Arial" w:hAnsi="Arial" w:cs="Arial"/>
          <w:i/>
          <w:sz w:val="24"/>
          <w:szCs w:val="24"/>
        </w:rPr>
        <w:t>“2015-</w:t>
      </w:r>
      <w:r w:rsidR="000D6A47" w:rsidRPr="001F3539">
        <w:rPr>
          <w:rFonts w:ascii="Arial" w:hAnsi="Arial" w:cs="Arial"/>
          <w:i/>
          <w:sz w:val="24"/>
          <w:szCs w:val="24"/>
        </w:rPr>
        <w:t>448</w:t>
      </w:r>
      <w:r w:rsidRPr="001F3539">
        <w:rPr>
          <w:rFonts w:ascii="Arial" w:hAnsi="Arial" w:cs="Arial"/>
          <w:i/>
          <w:sz w:val="24"/>
          <w:szCs w:val="24"/>
        </w:rPr>
        <w:t>”</w:t>
      </w:r>
      <w:r w:rsidR="000D6A47" w:rsidRPr="001F3539">
        <w:rPr>
          <w:rFonts w:ascii="Arial" w:hAnsi="Arial" w:cs="Arial"/>
          <w:i/>
          <w:sz w:val="28"/>
          <w:szCs w:val="28"/>
        </w:rPr>
        <w:t>,</w:t>
      </w:r>
      <w:r w:rsidR="000D6A47" w:rsidRPr="001F3539">
        <w:rPr>
          <w:rFonts w:ascii="Arial" w:hAnsi="Arial" w:cs="Arial"/>
          <w:i/>
          <w:sz w:val="24"/>
          <w:szCs w:val="24"/>
        </w:rPr>
        <w:t xml:space="preserve"> </w:t>
      </w:r>
      <w:r w:rsidR="000D6A47" w:rsidRPr="001F3539">
        <w:rPr>
          <w:rFonts w:ascii="Arial" w:hAnsi="Arial" w:cs="Arial"/>
          <w:i/>
          <w:sz w:val="28"/>
          <w:szCs w:val="28"/>
        </w:rPr>
        <w:t>en la que</w:t>
      </w:r>
      <w:r w:rsidR="000D6A47" w:rsidRPr="001F3539">
        <w:rPr>
          <w:rFonts w:ascii="Arial" w:hAnsi="Arial" w:cs="Arial"/>
          <w:i/>
          <w:sz w:val="24"/>
          <w:szCs w:val="24"/>
        </w:rPr>
        <w:t xml:space="preserve"> </w:t>
      </w:r>
      <w:r w:rsidR="001F3539">
        <w:rPr>
          <w:rFonts w:ascii="Arial" w:hAnsi="Arial" w:cs="Arial"/>
          <w:i/>
          <w:sz w:val="24"/>
          <w:szCs w:val="24"/>
        </w:rPr>
        <w:t>“</w:t>
      </w:r>
      <w:r w:rsidR="001F3539" w:rsidRPr="00973AAF">
        <w:rPr>
          <w:rFonts w:ascii="Arial" w:hAnsi="Arial" w:cs="Arial"/>
          <w:i/>
          <w:szCs w:val="24"/>
        </w:rPr>
        <w:t xml:space="preserve">NUNCA SE HA APLICADO EL ART 5 DE LA LEY 472 DE 1998 Y SE VULNERA </w:t>
      </w:r>
      <w:r w:rsidR="00A57AD4" w:rsidRPr="00973AAF">
        <w:rPr>
          <w:rFonts w:ascii="Arial" w:hAnsi="Arial" w:cs="Arial"/>
          <w:i/>
          <w:szCs w:val="24"/>
        </w:rPr>
        <w:t xml:space="preserve">APARENTEMENTE </w:t>
      </w:r>
      <w:r w:rsidR="001F3539" w:rsidRPr="00973AAF">
        <w:rPr>
          <w:rFonts w:ascii="Arial" w:hAnsi="Arial" w:cs="Arial"/>
          <w:i/>
          <w:szCs w:val="24"/>
        </w:rPr>
        <w:t>EL ART</w:t>
      </w:r>
      <w:r w:rsidR="00A57AD4" w:rsidRPr="00973AAF">
        <w:rPr>
          <w:rFonts w:ascii="Arial" w:hAnsi="Arial" w:cs="Arial"/>
          <w:i/>
          <w:szCs w:val="24"/>
        </w:rPr>
        <w:t xml:space="preserve"> 84</w:t>
      </w:r>
      <w:r w:rsidR="00A57AD4">
        <w:rPr>
          <w:rFonts w:ascii="Arial" w:hAnsi="Arial" w:cs="Arial"/>
          <w:i/>
          <w:sz w:val="24"/>
          <w:szCs w:val="24"/>
        </w:rPr>
        <w:t>…</w:t>
      </w:r>
      <w:r w:rsidR="001F3539">
        <w:rPr>
          <w:rFonts w:ascii="Arial" w:hAnsi="Arial" w:cs="Arial"/>
          <w:i/>
          <w:sz w:val="24"/>
          <w:szCs w:val="24"/>
        </w:rPr>
        <w:t>”</w:t>
      </w:r>
      <w:r w:rsidR="000D6A47" w:rsidRPr="001F3539">
        <w:rPr>
          <w:rFonts w:ascii="Arial" w:hAnsi="Arial" w:cs="Arial"/>
          <w:i/>
          <w:sz w:val="24"/>
          <w:szCs w:val="24"/>
        </w:rPr>
        <w:t>;</w:t>
      </w:r>
      <w:r w:rsidR="000D6A47">
        <w:rPr>
          <w:rFonts w:ascii="Arial" w:hAnsi="Arial" w:cs="Arial"/>
          <w:sz w:val="28"/>
          <w:szCs w:val="28"/>
        </w:rPr>
        <w:t xml:space="preserve"> ha solicitado vigilancia judicial, requerido al a quo para que cumpla los términos perentorios que le impone la ley para que impulse oficiosamente la acción constitucional, pero esta continúa det</w:t>
      </w:r>
      <w:r w:rsidR="00510798">
        <w:rPr>
          <w:rFonts w:ascii="Arial" w:hAnsi="Arial" w:cs="Arial"/>
          <w:sz w:val="28"/>
          <w:szCs w:val="28"/>
        </w:rPr>
        <w:t xml:space="preserve">enida en el tiempo y nada pasa; </w:t>
      </w:r>
      <w:r w:rsidR="00510798" w:rsidRPr="00510798">
        <w:rPr>
          <w:rFonts w:ascii="Arial" w:hAnsi="Arial" w:cs="Arial"/>
          <w:sz w:val="28"/>
          <w:szCs w:val="28"/>
        </w:rPr>
        <w:t>d</w:t>
      </w:r>
      <w:r w:rsidR="00510798">
        <w:rPr>
          <w:rFonts w:ascii="Arial" w:hAnsi="Arial" w:cs="Arial"/>
          <w:sz w:val="28"/>
          <w:szCs w:val="28"/>
        </w:rPr>
        <w:t xml:space="preserve">ice, </w:t>
      </w:r>
      <w:r w:rsidR="004A0B42">
        <w:rPr>
          <w:rFonts w:ascii="Arial" w:hAnsi="Arial" w:cs="Arial"/>
          <w:sz w:val="28"/>
          <w:szCs w:val="28"/>
        </w:rPr>
        <w:t>hay una presunta violación de los artículos 5 y 84 de la Ley 472 de 1998, 13, 29, 83 y 229 de la C. P. y de la Carta Iberoamericana de Usuarios de Justicia.</w:t>
      </w:r>
    </w:p>
    <w:p w:rsidR="00667F92" w:rsidRDefault="00667F92" w:rsidP="00C5171E">
      <w:pPr>
        <w:pStyle w:val="Sinespaciado1"/>
        <w:spacing w:line="360" w:lineRule="auto"/>
        <w:ind w:firstLine="2835"/>
        <w:jc w:val="both"/>
        <w:rPr>
          <w:rFonts w:ascii="Arial" w:hAnsi="Arial" w:cs="Arial"/>
          <w:sz w:val="28"/>
          <w:szCs w:val="28"/>
        </w:rPr>
      </w:pPr>
    </w:p>
    <w:p w:rsidR="00E74F7C" w:rsidRDefault="00C5171E" w:rsidP="00C5171E">
      <w:pPr>
        <w:pStyle w:val="Sinespaciado1"/>
        <w:spacing w:line="360" w:lineRule="auto"/>
        <w:ind w:firstLine="2835"/>
        <w:jc w:val="both"/>
        <w:rPr>
          <w:rFonts w:ascii="Arial" w:hAnsi="Arial" w:cs="Arial"/>
          <w:sz w:val="28"/>
          <w:szCs w:val="28"/>
        </w:rPr>
      </w:pPr>
      <w:r w:rsidRPr="00FC7838">
        <w:rPr>
          <w:rFonts w:ascii="Arial" w:hAnsi="Arial" w:cs="Arial"/>
          <w:sz w:val="28"/>
          <w:szCs w:val="28"/>
        </w:rPr>
        <w:t>4. Solicita: (</w:t>
      </w:r>
      <w:r w:rsidRPr="00FC7838">
        <w:rPr>
          <w:rFonts w:ascii="Arial" w:hAnsi="Arial" w:cs="Arial"/>
          <w:b/>
          <w:sz w:val="28"/>
          <w:szCs w:val="28"/>
        </w:rPr>
        <w:t>i</w:t>
      </w:r>
      <w:r w:rsidRPr="00FC7838">
        <w:rPr>
          <w:rFonts w:ascii="Arial" w:hAnsi="Arial" w:cs="Arial"/>
          <w:sz w:val="28"/>
          <w:szCs w:val="28"/>
        </w:rPr>
        <w:t>) tutelar su derecho al debido proceso, la igualdad y la debida administración de justicia; (</w:t>
      </w:r>
      <w:r w:rsidRPr="00FC7838">
        <w:rPr>
          <w:rFonts w:ascii="Arial" w:hAnsi="Arial" w:cs="Arial"/>
          <w:b/>
          <w:sz w:val="28"/>
          <w:szCs w:val="28"/>
        </w:rPr>
        <w:t>ii</w:t>
      </w:r>
      <w:r w:rsidRPr="00FC7838">
        <w:rPr>
          <w:rFonts w:ascii="Arial" w:hAnsi="Arial" w:cs="Arial"/>
          <w:sz w:val="28"/>
          <w:szCs w:val="28"/>
        </w:rPr>
        <w:t>) ordenar tramit</w:t>
      </w:r>
      <w:r w:rsidR="004A0B42" w:rsidRPr="00FC7838">
        <w:rPr>
          <w:rFonts w:ascii="Arial" w:hAnsi="Arial" w:cs="Arial"/>
          <w:sz w:val="28"/>
          <w:szCs w:val="28"/>
        </w:rPr>
        <w:t>ar oficiosamente</w:t>
      </w:r>
      <w:r w:rsidRPr="00FC7838">
        <w:rPr>
          <w:rFonts w:ascii="Arial" w:hAnsi="Arial" w:cs="Arial"/>
          <w:sz w:val="28"/>
          <w:szCs w:val="28"/>
        </w:rPr>
        <w:t xml:space="preserve"> su acción </w:t>
      </w:r>
      <w:r w:rsidR="004A0B42" w:rsidRPr="00FC7838">
        <w:rPr>
          <w:rFonts w:ascii="Arial" w:hAnsi="Arial" w:cs="Arial"/>
          <w:sz w:val="28"/>
          <w:szCs w:val="28"/>
        </w:rPr>
        <w:t>sin dilaciones, aplicando la Ley 472 de 1998; (</w:t>
      </w:r>
      <w:r w:rsidR="004A0B42" w:rsidRPr="00FC7838">
        <w:rPr>
          <w:rFonts w:ascii="Arial" w:hAnsi="Arial" w:cs="Arial"/>
          <w:b/>
          <w:sz w:val="28"/>
          <w:szCs w:val="28"/>
        </w:rPr>
        <w:t>iii</w:t>
      </w:r>
      <w:r w:rsidR="004A0B42" w:rsidRPr="00FC7838">
        <w:rPr>
          <w:rFonts w:ascii="Arial" w:hAnsi="Arial" w:cs="Arial"/>
          <w:sz w:val="28"/>
          <w:szCs w:val="28"/>
        </w:rPr>
        <w:t>) brindar copia física de todo lo actuado en esta acción; (</w:t>
      </w:r>
      <w:r w:rsidR="004A0B42" w:rsidRPr="00FC7838">
        <w:rPr>
          <w:rFonts w:ascii="Arial" w:hAnsi="Arial" w:cs="Arial"/>
          <w:b/>
          <w:sz w:val="28"/>
          <w:szCs w:val="28"/>
        </w:rPr>
        <w:t>iv</w:t>
      </w:r>
      <w:r w:rsidR="004A0B42" w:rsidRPr="00FC7838">
        <w:rPr>
          <w:rFonts w:ascii="Arial" w:hAnsi="Arial" w:cs="Arial"/>
          <w:sz w:val="28"/>
          <w:szCs w:val="28"/>
        </w:rPr>
        <w:t xml:space="preserve">) </w:t>
      </w:r>
      <w:r w:rsidR="00E74F7C" w:rsidRPr="00FC7838">
        <w:rPr>
          <w:rFonts w:ascii="Arial" w:hAnsi="Arial" w:cs="Arial"/>
          <w:sz w:val="28"/>
          <w:szCs w:val="28"/>
        </w:rPr>
        <w:t>escanear su tutela y el fallo al correo electrónico que suministra, y se le brinde copia física e íntegra; (</w:t>
      </w:r>
      <w:r w:rsidR="00E74F7C" w:rsidRPr="00FC7838">
        <w:rPr>
          <w:rFonts w:ascii="Arial" w:hAnsi="Arial" w:cs="Arial"/>
          <w:b/>
          <w:sz w:val="28"/>
          <w:szCs w:val="28"/>
        </w:rPr>
        <w:t>v</w:t>
      </w:r>
      <w:r w:rsidR="00E74F7C" w:rsidRPr="00FC7838">
        <w:rPr>
          <w:rFonts w:ascii="Arial" w:hAnsi="Arial" w:cs="Arial"/>
          <w:sz w:val="28"/>
          <w:szCs w:val="28"/>
        </w:rPr>
        <w:t>) tramitar su petición contra la Defensoría del Pueblo de Caldas a fin de determinar si viola la Ley 734 de 2002 al negarse a presentar tutelas a su nombre, incumpliendo su deber función; (</w:t>
      </w:r>
      <w:r w:rsidR="00E74F7C" w:rsidRPr="00FC7838">
        <w:rPr>
          <w:rFonts w:ascii="Arial" w:hAnsi="Arial" w:cs="Arial"/>
          <w:b/>
          <w:sz w:val="28"/>
          <w:szCs w:val="28"/>
        </w:rPr>
        <w:t>vi</w:t>
      </w:r>
      <w:r w:rsidR="00E74F7C" w:rsidRPr="00FC7838">
        <w:rPr>
          <w:rFonts w:ascii="Arial" w:hAnsi="Arial" w:cs="Arial"/>
          <w:sz w:val="28"/>
          <w:szCs w:val="28"/>
        </w:rPr>
        <w:t xml:space="preserve">) </w:t>
      </w:r>
      <w:r w:rsidRPr="00FC7838">
        <w:rPr>
          <w:rFonts w:ascii="Arial" w:hAnsi="Arial" w:cs="Arial"/>
          <w:sz w:val="28"/>
          <w:szCs w:val="28"/>
        </w:rPr>
        <w:t xml:space="preserve">aportar copia de la tutela a su acción popular; </w:t>
      </w:r>
      <w:r w:rsidR="00E74F7C" w:rsidRPr="00FC7838">
        <w:rPr>
          <w:rFonts w:ascii="Arial" w:hAnsi="Arial" w:cs="Arial"/>
          <w:sz w:val="28"/>
          <w:szCs w:val="28"/>
        </w:rPr>
        <w:t>(</w:t>
      </w:r>
      <w:r w:rsidR="00E74F7C" w:rsidRPr="00FC7838">
        <w:rPr>
          <w:rFonts w:ascii="Arial" w:hAnsi="Arial" w:cs="Arial"/>
          <w:b/>
          <w:sz w:val="28"/>
          <w:szCs w:val="28"/>
        </w:rPr>
        <w:t>vii</w:t>
      </w:r>
      <w:r w:rsidR="00E74F7C" w:rsidRPr="00FC7838">
        <w:rPr>
          <w:rFonts w:ascii="Arial" w:hAnsi="Arial" w:cs="Arial"/>
          <w:sz w:val="28"/>
          <w:szCs w:val="28"/>
        </w:rPr>
        <w:t>) vincular a los Consejos Superior y Seccional de la Judicatura, Salas Administrativa y Disciplinaria para que se pronuncien sobre su acción popular, iniciando las acciones administrativas y disciplinarias de ley.</w:t>
      </w:r>
    </w:p>
    <w:p w:rsidR="00E74F7C" w:rsidRPr="00744B85" w:rsidRDefault="00E74F7C" w:rsidP="00C5171E">
      <w:pPr>
        <w:pStyle w:val="Sinespaciado1"/>
        <w:spacing w:line="360" w:lineRule="auto"/>
        <w:ind w:firstLine="2835"/>
        <w:jc w:val="both"/>
        <w:rPr>
          <w:rFonts w:ascii="Arial" w:hAnsi="Arial" w:cs="Arial"/>
          <w:sz w:val="24"/>
          <w:szCs w:val="28"/>
        </w:rPr>
      </w:pPr>
    </w:p>
    <w:p w:rsidR="00C5171E" w:rsidRDefault="00C5171E" w:rsidP="00E74F7C">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Pr="00A8172A">
        <w:rPr>
          <w:rFonts w:ascii="Arial" w:hAnsi="Arial" w:cs="Arial"/>
          <w:sz w:val="28"/>
          <w:szCs w:val="28"/>
          <w:lang w:val="es-ES"/>
        </w:rPr>
        <w:t>. Por auto del 2</w:t>
      </w:r>
      <w:r w:rsidR="00E74F7C">
        <w:rPr>
          <w:rFonts w:ascii="Arial" w:hAnsi="Arial" w:cs="Arial"/>
          <w:sz w:val="28"/>
          <w:szCs w:val="28"/>
          <w:lang w:val="es-ES"/>
        </w:rPr>
        <w:t>1</w:t>
      </w:r>
      <w:r w:rsidRPr="00A8172A">
        <w:rPr>
          <w:rFonts w:ascii="Arial" w:hAnsi="Arial" w:cs="Arial"/>
          <w:sz w:val="28"/>
          <w:szCs w:val="28"/>
          <w:lang w:val="es-ES"/>
        </w:rPr>
        <w:t xml:space="preserve"> de abril del año que corre, se </w:t>
      </w:r>
      <w:r w:rsidR="00E74F7C">
        <w:rPr>
          <w:rFonts w:ascii="Arial" w:hAnsi="Arial" w:cs="Arial"/>
          <w:sz w:val="28"/>
          <w:szCs w:val="28"/>
          <w:lang w:val="es-ES"/>
        </w:rPr>
        <w:t xml:space="preserve">inadmitió </w:t>
      </w:r>
      <w:r w:rsidRPr="00A8172A">
        <w:rPr>
          <w:rFonts w:ascii="Arial" w:hAnsi="Arial" w:cs="Arial"/>
          <w:sz w:val="28"/>
          <w:szCs w:val="28"/>
          <w:lang w:val="es-ES"/>
        </w:rPr>
        <w:t xml:space="preserve">la </w:t>
      </w:r>
      <w:r w:rsidR="00897C29">
        <w:rPr>
          <w:rFonts w:ascii="Arial" w:hAnsi="Arial" w:cs="Arial"/>
          <w:sz w:val="28"/>
          <w:szCs w:val="28"/>
          <w:lang w:val="es-ES"/>
        </w:rPr>
        <w:t xml:space="preserve">presente demanda y </w:t>
      </w:r>
      <w:r w:rsidR="00E74F7C">
        <w:rPr>
          <w:rFonts w:ascii="Arial" w:hAnsi="Arial" w:cs="Arial"/>
          <w:sz w:val="28"/>
          <w:szCs w:val="28"/>
          <w:lang w:val="es-ES"/>
        </w:rPr>
        <w:t xml:space="preserve">una vez subsanada, mediante proveído de </w:t>
      </w:r>
      <w:r w:rsidR="003E1C88">
        <w:rPr>
          <w:rFonts w:ascii="Arial" w:hAnsi="Arial" w:cs="Arial"/>
          <w:sz w:val="28"/>
          <w:szCs w:val="28"/>
          <w:lang w:val="es-ES"/>
        </w:rPr>
        <w:t>3</w:t>
      </w:r>
      <w:r w:rsidR="00E74F7C">
        <w:rPr>
          <w:rFonts w:ascii="Arial" w:hAnsi="Arial" w:cs="Arial"/>
          <w:sz w:val="28"/>
          <w:szCs w:val="28"/>
          <w:lang w:val="es-ES"/>
        </w:rPr>
        <w:t xml:space="preserve"> de mayo último, se dio trámite </w:t>
      </w:r>
      <w:r w:rsidRPr="00A8172A">
        <w:rPr>
          <w:rFonts w:ascii="Arial" w:hAnsi="Arial" w:cs="Arial"/>
          <w:sz w:val="28"/>
          <w:szCs w:val="28"/>
          <w:lang w:val="es-ES"/>
        </w:rPr>
        <w:t>contra l</w:t>
      </w:r>
      <w:r w:rsidR="00A32CAE">
        <w:rPr>
          <w:rFonts w:ascii="Arial" w:hAnsi="Arial" w:cs="Arial"/>
          <w:sz w:val="28"/>
          <w:szCs w:val="28"/>
          <w:lang w:val="es-ES"/>
        </w:rPr>
        <w:t xml:space="preserve">a autoridad judicial accionada y como vinculados </w:t>
      </w:r>
      <w:r w:rsidRPr="00A8172A">
        <w:rPr>
          <w:rFonts w:ascii="Arial" w:hAnsi="Arial" w:cs="Arial"/>
          <w:sz w:val="28"/>
          <w:szCs w:val="28"/>
          <w:lang w:val="es-ES"/>
        </w:rPr>
        <w:t xml:space="preserve">la </w:t>
      </w:r>
      <w:r w:rsidR="00E74F7C" w:rsidRPr="00744B85">
        <w:rPr>
          <w:rFonts w:ascii="Arial" w:hAnsi="Arial" w:cs="Arial"/>
          <w:szCs w:val="28"/>
          <w:lang w:val="es-ES"/>
        </w:rPr>
        <w:t>SALA ADMINISTRATIVA DEL CONSEJO SECCIONAL DE LA JUDICATURA</w:t>
      </w:r>
      <w:r w:rsidR="00E74F7C">
        <w:rPr>
          <w:rFonts w:ascii="Arial" w:hAnsi="Arial" w:cs="Arial"/>
          <w:sz w:val="28"/>
          <w:szCs w:val="28"/>
          <w:lang w:val="es-ES"/>
        </w:rPr>
        <w:t xml:space="preserve">, la </w:t>
      </w:r>
      <w:r w:rsidR="00E74F7C" w:rsidRPr="00744B85">
        <w:rPr>
          <w:rFonts w:ascii="Arial" w:hAnsi="Arial" w:cs="Arial"/>
          <w:szCs w:val="28"/>
          <w:lang w:val="es-ES"/>
        </w:rPr>
        <w:t>ALCALDÍA DE PEREIRA</w:t>
      </w:r>
      <w:r w:rsidR="00E74F7C">
        <w:rPr>
          <w:rFonts w:ascii="Arial" w:hAnsi="Arial" w:cs="Arial"/>
          <w:sz w:val="24"/>
          <w:szCs w:val="28"/>
          <w:lang w:val="es-ES"/>
        </w:rPr>
        <w:t xml:space="preserve">, </w:t>
      </w:r>
      <w:r w:rsidR="00E74F7C" w:rsidRPr="00AF0EC2">
        <w:rPr>
          <w:rFonts w:ascii="Arial" w:hAnsi="Arial" w:cs="Arial"/>
          <w:sz w:val="28"/>
          <w:szCs w:val="28"/>
          <w:lang w:val="es-ES"/>
        </w:rPr>
        <w:t>l</w:t>
      </w:r>
      <w:r w:rsidR="00E74F7C">
        <w:rPr>
          <w:rFonts w:ascii="Arial" w:hAnsi="Arial" w:cs="Arial"/>
          <w:sz w:val="28"/>
          <w:szCs w:val="28"/>
          <w:lang w:val="es-ES"/>
        </w:rPr>
        <w:t>a</w:t>
      </w:r>
      <w:r w:rsidR="00E74F7C" w:rsidRPr="00AF0EC2">
        <w:rPr>
          <w:rFonts w:ascii="Arial" w:hAnsi="Arial" w:cs="Arial"/>
          <w:sz w:val="28"/>
          <w:szCs w:val="28"/>
          <w:lang w:val="es-ES"/>
        </w:rPr>
        <w:t xml:space="preserve"> </w:t>
      </w:r>
      <w:r w:rsidR="00E74F7C" w:rsidRPr="00744B85">
        <w:rPr>
          <w:rFonts w:ascii="Arial" w:hAnsi="Arial" w:cs="Arial"/>
          <w:szCs w:val="28"/>
          <w:lang w:val="es-ES"/>
        </w:rPr>
        <w:t xml:space="preserve">PROCURADURÍA GENERAL DE LA NACIÓN REGIONAL RISARALDA </w:t>
      </w:r>
      <w:r w:rsidR="00E74F7C" w:rsidRPr="00B06724">
        <w:rPr>
          <w:rFonts w:ascii="Arial" w:hAnsi="Arial" w:cs="Arial"/>
          <w:sz w:val="28"/>
          <w:szCs w:val="28"/>
          <w:lang w:val="es-ES"/>
        </w:rPr>
        <w:t>y las</w:t>
      </w:r>
      <w:r w:rsidR="00E74F7C">
        <w:rPr>
          <w:rFonts w:ascii="Arial" w:hAnsi="Arial" w:cs="Arial"/>
          <w:sz w:val="24"/>
          <w:szCs w:val="28"/>
          <w:lang w:val="es-ES"/>
        </w:rPr>
        <w:t xml:space="preserve"> </w:t>
      </w:r>
      <w:r w:rsidR="00E74F7C" w:rsidRPr="00744B85">
        <w:rPr>
          <w:rFonts w:ascii="Arial" w:hAnsi="Arial" w:cs="Arial"/>
          <w:szCs w:val="28"/>
          <w:lang w:val="es-ES"/>
        </w:rPr>
        <w:lastRenderedPageBreak/>
        <w:t>DEFENSORÍAS D</w:t>
      </w:r>
      <w:r w:rsidR="00744B85">
        <w:rPr>
          <w:rFonts w:ascii="Arial" w:hAnsi="Arial" w:cs="Arial"/>
          <w:szCs w:val="28"/>
          <w:lang w:val="es-ES"/>
        </w:rPr>
        <w:t>EL PUEBLO REGIONALES RISARALDA y</w:t>
      </w:r>
      <w:r w:rsidR="00E74F7C" w:rsidRPr="00744B85">
        <w:rPr>
          <w:rFonts w:ascii="Arial" w:hAnsi="Arial" w:cs="Arial"/>
          <w:szCs w:val="28"/>
          <w:lang w:val="es-ES"/>
        </w:rPr>
        <w:t xml:space="preserve"> CALDAS</w:t>
      </w:r>
      <w:r w:rsidRPr="00A8172A">
        <w:rPr>
          <w:rFonts w:ascii="Arial" w:hAnsi="Arial" w:cs="Arial"/>
          <w:sz w:val="24"/>
          <w:szCs w:val="28"/>
          <w:lang w:val="es-ES"/>
        </w:rPr>
        <w:t xml:space="preserve">, </w:t>
      </w:r>
      <w:r w:rsidRPr="00A8172A">
        <w:rPr>
          <w:rFonts w:ascii="Arial" w:hAnsi="Arial" w:cs="Arial"/>
          <w:sz w:val="28"/>
          <w:szCs w:val="28"/>
          <w:lang w:val="es-ES"/>
        </w:rPr>
        <w:t>se dispuso su notificación, su traslado y la remisión de copias de las piezas procesales que se estimen convenientes para la resolución del pr</w:t>
      </w:r>
      <w:r w:rsidR="00174810">
        <w:rPr>
          <w:rFonts w:ascii="Arial" w:hAnsi="Arial" w:cs="Arial"/>
          <w:sz w:val="28"/>
          <w:szCs w:val="28"/>
          <w:lang w:val="es-ES"/>
        </w:rPr>
        <w:t>esente resguardo constitucional.</w:t>
      </w:r>
    </w:p>
    <w:p w:rsidR="00174810" w:rsidRPr="00744B85" w:rsidRDefault="00174810" w:rsidP="00E74F7C">
      <w:pPr>
        <w:pStyle w:val="Sinespaciado1"/>
        <w:spacing w:line="360" w:lineRule="auto"/>
        <w:ind w:firstLine="2835"/>
        <w:jc w:val="both"/>
        <w:rPr>
          <w:rFonts w:ascii="Arial" w:hAnsi="Arial" w:cs="Arial"/>
          <w:szCs w:val="28"/>
          <w:lang w:val="es-ES"/>
        </w:rPr>
      </w:pPr>
    </w:p>
    <w:p w:rsidR="00174810" w:rsidRDefault="00174810" w:rsidP="00E74F7C">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Se </w:t>
      </w:r>
      <w:r w:rsidR="0010665F">
        <w:rPr>
          <w:rFonts w:ascii="Arial" w:hAnsi="Arial" w:cs="Arial"/>
          <w:sz w:val="28"/>
          <w:szCs w:val="28"/>
          <w:lang w:val="es-ES"/>
        </w:rPr>
        <w:t xml:space="preserve">decretó </w:t>
      </w:r>
      <w:r>
        <w:rPr>
          <w:rFonts w:ascii="Arial" w:hAnsi="Arial" w:cs="Arial"/>
          <w:sz w:val="28"/>
          <w:szCs w:val="28"/>
          <w:lang w:val="es-ES"/>
        </w:rPr>
        <w:t>el rechazo del presente resguardo frente a las Salas Administrativa y Disciplinaria del Con</w:t>
      </w:r>
      <w:r w:rsidR="00B06724">
        <w:rPr>
          <w:rFonts w:ascii="Arial" w:hAnsi="Arial" w:cs="Arial"/>
          <w:sz w:val="28"/>
          <w:szCs w:val="28"/>
          <w:lang w:val="es-ES"/>
        </w:rPr>
        <w:t xml:space="preserve">sejo Superior de la Judicatura y se dispuso escindir el asunto frente a la Sala Disciplinaria del Consejo Seccional de la Judicatura, </w:t>
      </w:r>
      <w:r>
        <w:rPr>
          <w:rFonts w:ascii="Arial" w:hAnsi="Arial" w:cs="Arial"/>
          <w:sz w:val="28"/>
          <w:szCs w:val="28"/>
          <w:lang w:val="es-ES"/>
        </w:rPr>
        <w:t xml:space="preserve">con </w:t>
      </w:r>
      <w:r w:rsidR="00B06724">
        <w:rPr>
          <w:rFonts w:ascii="Arial" w:hAnsi="Arial" w:cs="Arial"/>
          <w:sz w:val="28"/>
          <w:szCs w:val="28"/>
          <w:lang w:val="es-ES"/>
        </w:rPr>
        <w:t>b</w:t>
      </w:r>
      <w:r>
        <w:rPr>
          <w:rFonts w:ascii="Arial" w:hAnsi="Arial" w:cs="Arial"/>
          <w:sz w:val="28"/>
          <w:szCs w:val="28"/>
          <w:lang w:val="es-ES"/>
        </w:rPr>
        <w:t>ase en lo expuesto en el auto admisorio de la demanda.</w:t>
      </w:r>
    </w:p>
    <w:p w:rsidR="00C5171E" w:rsidRPr="00744B85" w:rsidRDefault="00C5171E" w:rsidP="00C5171E">
      <w:pPr>
        <w:pStyle w:val="Sinespaciado1"/>
        <w:spacing w:line="360" w:lineRule="auto"/>
        <w:ind w:firstLine="2835"/>
        <w:jc w:val="both"/>
        <w:rPr>
          <w:rFonts w:ascii="Arial" w:hAnsi="Arial" w:cs="Arial"/>
          <w:szCs w:val="28"/>
          <w:lang w:val="es-ES"/>
        </w:rPr>
      </w:pPr>
    </w:p>
    <w:p w:rsidR="00C5171E" w:rsidRDefault="00C5171E" w:rsidP="00C5171E">
      <w:pPr>
        <w:pStyle w:val="Sinespaciado1"/>
        <w:spacing w:line="360" w:lineRule="auto"/>
        <w:ind w:firstLine="2835"/>
        <w:jc w:val="both"/>
        <w:rPr>
          <w:rFonts w:ascii="Arial" w:hAnsi="Arial" w:cs="Arial"/>
          <w:sz w:val="28"/>
          <w:szCs w:val="28"/>
          <w:lang w:val="es-ES"/>
        </w:rPr>
      </w:pPr>
      <w:r w:rsidRPr="001C5BBC">
        <w:rPr>
          <w:rFonts w:ascii="Arial" w:hAnsi="Arial" w:cs="Arial"/>
          <w:sz w:val="28"/>
          <w:szCs w:val="28"/>
          <w:lang w:val="es-ES"/>
        </w:rPr>
        <w:t xml:space="preserve">No se ordenó vincular a la parte demandada en el proceso en el que considera el actor lesionados sus derechos, porque de acuerdo con </w:t>
      </w:r>
      <w:r w:rsidR="001D62C8">
        <w:rPr>
          <w:rFonts w:ascii="Arial" w:hAnsi="Arial" w:cs="Arial"/>
          <w:sz w:val="28"/>
          <w:szCs w:val="28"/>
          <w:lang w:val="es-ES"/>
        </w:rPr>
        <w:t xml:space="preserve">las copias de aquella actuación y la revisión </w:t>
      </w:r>
      <w:r w:rsidR="00303495">
        <w:rPr>
          <w:rFonts w:ascii="Arial" w:hAnsi="Arial" w:cs="Arial"/>
          <w:sz w:val="28"/>
          <w:szCs w:val="28"/>
          <w:lang w:val="es-ES"/>
        </w:rPr>
        <w:t>del</w:t>
      </w:r>
      <w:r w:rsidR="001D62C8">
        <w:rPr>
          <w:rFonts w:ascii="Arial" w:hAnsi="Arial" w:cs="Arial"/>
          <w:sz w:val="28"/>
          <w:szCs w:val="28"/>
          <w:lang w:val="es-ES"/>
        </w:rPr>
        <w:t xml:space="preserve"> expediente,</w:t>
      </w:r>
      <w:r w:rsidRPr="001C5BBC">
        <w:rPr>
          <w:rFonts w:ascii="Arial" w:hAnsi="Arial" w:cs="Arial"/>
          <w:sz w:val="28"/>
          <w:szCs w:val="28"/>
          <w:lang w:val="es-ES"/>
        </w:rPr>
        <w:t xml:space="preserve"> la demanda</w:t>
      </w:r>
      <w:r w:rsidR="001D62C8">
        <w:rPr>
          <w:rFonts w:ascii="Arial" w:hAnsi="Arial" w:cs="Arial"/>
          <w:sz w:val="28"/>
          <w:szCs w:val="28"/>
          <w:lang w:val="es-ES"/>
        </w:rPr>
        <w:t>da</w:t>
      </w:r>
      <w:r w:rsidRPr="001C5BBC">
        <w:rPr>
          <w:rFonts w:ascii="Arial" w:hAnsi="Arial" w:cs="Arial"/>
          <w:sz w:val="28"/>
          <w:szCs w:val="28"/>
          <w:lang w:val="es-ES"/>
        </w:rPr>
        <w:t xml:space="preserve"> </w:t>
      </w:r>
      <w:r w:rsidR="00FC7838" w:rsidRPr="001C5BBC">
        <w:rPr>
          <w:rFonts w:ascii="Arial" w:hAnsi="Arial" w:cs="Arial"/>
          <w:sz w:val="28"/>
          <w:szCs w:val="28"/>
          <w:lang w:val="es-ES"/>
        </w:rPr>
        <w:t>aún</w:t>
      </w:r>
      <w:r w:rsidR="00A9282D" w:rsidRPr="001C5BBC">
        <w:rPr>
          <w:rFonts w:ascii="Arial" w:hAnsi="Arial" w:cs="Arial"/>
          <w:sz w:val="28"/>
          <w:szCs w:val="28"/>
          <w:lang w:val="es-ES"/>
        </w:rPr>
        <w:t xml:space="preserve"> no ha sido notificada de la acción popular </w:t>
      </w:r>
      <w:r w:rsidR="001F6C6A" w:rsidRPr="00F04307">
        <w:rPr>
          <w:rFonts w:ascii="Arial" w:hAnsi="Arial" w:cs="Arial"/>
          <w:sz w:val="28"/>
          <w:szCs w:val="28"/>
          <w:lang w:val="es-ES"/>
        </w:rPr>
        <w:t>(</w:t>
      </w:r>
      <w:r w:rsidR="001F6C6A" w:rsidRPr="00F04307">
        <w:rPr>
          <w:rFonts w:ascii="Arial" w:hAnsi="Arial" w:cs="Arial"/>
          <w:szCs w:val="28"/>
          <w:lang w:val="es-ES"/>
        </w:rPr>
        <w:t>fl.47</w:t>
      </w:r>
      <w:r w:rsidR="001F6C6A" w:rsidRPr="00F04307">
        <w:rPr>
          <w:rFonts w:ascii="Arial" w:hAnsi="Arial" w:cs="Arial"/>
          <w:sz w:val="28"/>
          <w:szCs w:val="28"/>
          <w:lang w:val="es-ES"/>
        </w:rPr>
        <w:t>)</w:t>
      </w:r>
      <w:r w:rsidRPr="00F04307">
        <w:rPr>
          <w:rFonts w:ascii="Arial" w:hAnsi="Arial" w:cs="Arial"/>
          <w:sz w:val="28"/>
          <w:szCs w:val="28"/>
          <w:lang w:val="es-ES"/>
        </w:rPr>
        <w:t>.</w:t>
      </w:r>
    </w:p>
    <w:p w:rsidR="00C5171E" w:rsidRPr="0090077C" w:rsidRDefault="00C5171E" w:rsidP="00C5171E">
      <w:pPr>
        <w:pStyle w:val="Sinespaciado1"/>
        <w:spacing w:line="360" w:lineRule="auto"/>
        <w:ind w:firstLine="2835"/>
        <w:jc w:val="both"/>
        <w:rPr>
          <w:rFonts w:ascii="Arial" w:hAnsi="Arial" w:cs="Arial"/>
          <w:sz w:val="20"/>
          <w:szCs w:val="28"/>
          <w:lang w:val="es-ES"/>
        </w:rPr>
      </w:pPr>
    </w:p>
    <w:p w:rsidR="00C5171E" w:rsidRPr="00CD380B" w:rsidRDefault="00C5171E" w:rsidP="00174810">
      <w:pPr>
        <w:pStyle w:val="Sinespaciado1"/>
        <w:spacing w:line="360" w:lineRule="auto"/>
        <w:ind w:firstLine="2835"/>
        <w:jc w:val="both"/>
        <w:rPr>
          <w:rFonts w:ascii="Arial" w:hAnsi="Arial" w:cs="Arial"/>
          <w:i/>
          <w:sz w:val="24"/>
        </w:rPr>
      </w:pPr>
      <w:r w:rsidRPr="001C5BBC">
        <w:rPr>
          <w:rFonts w:ascii="Arial" w:hAnsi="Arial" w:cs="Arial"/>
          <w:sz w:val="28"/>
          <w:szCs w:val="28"/>
          <w:lang w:val="es-ES"/>
        </w:rPr>
        <w:t xml:space="preserve">5.1. El juzgado accionado </w:t>
      </w:r>
      <w:r w:rsidR="00174810" w:rsidRPr="001C5BBC">
        <w:rPr>
          <w:rFonts w:ascii="Arial" w:hAnsi="Arial" w:cs="Arial"/>
          <w:sz w:val="28"/>
          <w:szCs w:val="28"/>
          <w:lang w:val="es-ES"/>
        </w:rPr>
        <w:t xml:space="preserve">arrimó las copias solicitadas </w:t>
      </w:r>
      <w:r w:rsidRPr="00F8754E">
        <w:rPr>
          <w:rFonts w:ascii="Arial" w:hAnsi="Arial" w:cs="Arial"/>
          <w:sz w:val="24"/>
        </w:rPr>
        <w:t>(</w:t>
      </w:r>
      <w:proofErr w:type="spellStart"/>
      <w:r w:rsidR="00174810" w:rsidRPr="00F8754E">
        <w:rPr>
          <w:rFonts w:ascii="Arial" w:hAnsi="Arial" w:cs="Arial"/>
        </w:rPr>
        <w:t>fls</w:t>
      </w:r>
      <w:proofErr w:type="spellEnd"/>
      <w:r w:rsidR="00174810" w:rsidRPr="00F8754E">
        <w:rPr>
          <w:rFonts w:ascii="Arial" w:hAnsi="Arial" w:cs="Arial"/>
        </w:rPr>
        <w:t>. 13-22</w:t>
      </w:r>
      <w:r w:rsidRPr="00F8754E">
        <w:rPr>
          <w:rFonts w:ascii="Arial" w:hAnsi="Arial" w:cs="Arial"/>
          <w:sz w:val="24"/>
        </w:rPr>
        <w:t>).</w:t>
      </w:r>
    </w:p>
    <w:p w:rsidR="00C5171E" w:rsidRPr="00744B85" w:rsidRDefault="00C5171E" w:rsidP="00C5171E">
      <w:pPr>
        <w:pStyle w:val="Sinespaciado1"/>
        <w:spacing w:line="360" w:lineRule="auto"/>
        <w:ind w:firstLine="2835"/>
        <w:jc w:val="both"/>
        <w:rPr>
          <w:rFonts w:ascii="Arial" w:hAnsi="Arial" w:cs="Arial"/>
          <w:szCs w:val="28"/>
          <w:lang w:val="es-ES"/>
        </w:rPr>
      </w:pPr>
    </w:p>
    <w:p w:rsidR="00C5171E" w:rsidRDefault="00C5171E" w:rsidP="00C5171E">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t xml:space="preserve">5. 2. </w:t>
      </w:r>
      <w:r w:rsidRPr="009E3484">
        <w:rPr>
          <w:rFonts w:ascii="Arial" w:hAnsi="Arial" w:cs="Arial"/>
          <w:sz w:val="28"/>
          <w:szCs w:val="28"/>
          <w:lang w:val="es-ES"/>
        </w:rPr>
        <w:t xml:space="preserve">La Procuraduría </w:t>
      </w:r>
      <w:r>
        <w:rPr>
          <w:rFonts w:ascii="Arial" w:hAnsi="Arial" w:cs="Arial"/>
          <w:sz w:val="28"/>
          <w:szCs w:val="28"/>
          <w:lang w:val="es-ES"/>
        </w:rPr>
        <w:t>Regional</w:t>
      </w:r>
      <w:r w:rsidRPr="009E3484">
        <w:rPr>
          <w:rFonts w:ascii="Arial" w:hAnsi="Arial" w:cs="Arial"/>
          <w:sz w:val="28"/>
          <w:szCs w:val="28"/>
          <w:lang w:val="es-ES"/>
        </w:rPr>
        <w:t xml:space="preserve"> de </w:t>
      </w:r>
      <w:r>
        <w:rPr>
          <w:rFonts w:ascii="Arial" w:hAnsi="Arial" w:cs="Arial"/>
          <w:sz w:val="28"/>
          <w:szCs w:val="28"/>
          <w:lang w:val="es-ES"/>
        </w:rPr>
        <w:t>Risaralda</w:t>
      </w:r>
      <w:r w:rsidRPr="009E3484">
        <w:rPr>
          <w:rFonts w:ascii="Arial" w:hAnsi="Arial" w:cs="Arial"/>
          <w:sz w:val="28"/>
          <w:szCs w:val="28"/>
          <w:lang w:val="es-ES"/>
        </w:rPr>
        <w:t xml:space="preserve">, indica que en virtud de las acciones populares presentadas por el </w:t>
      </w:r>
      <w:r>
        <w:rPr>
          <w:rFonts w:ascii="Arial" w:hAnsi="Arial" w:cs="Arial"/>
          <w:sz w:val="28"/>
          <w:szCs w:val="28"/>
          <w:lang w:val="es-ES"/>
        </w:rPr>
        <w:t>accionante</w:t>
      </w:r>
      <w:r w:rsidRPr="009E3484">
        <w:rPr>
          <w:rFonts w:ascii="Arial" w:hAnsi="Arial" w:cs="Arial"/>
          <w:sz w:val="28"/>
          <w:szCs w:val="28"/>
          <w:lang w:val="es-ES"/>
        </w:rPr>
        <w:t>, ha designado dife</w:t>
      </w:r>
      <w:r>
        <w:rPr>
          <w:rFonts w:ascii="Arial" w:hAnsi="Arial" w:cs="Arial"/>
          <w:sz w:val="28"/>
          <w:szCs w:val="28"/>
          <w:lang w:val="es-ES"/>
        </w:rPr>
        <w:t>rentes profesionales de la</w:t>
      </w:r>
      <w:r w:rsidRPr="009E3484">
        <w:rPr>
          <w:rFonts w:ascii="Arial" w:hAnsi="Arial" w:cs="Arial"/>
          <w:sz w:val="28"/>
          <w:szCs w:val="28"/>
          <w:lang w:val="es-ES"/>
        </w:rPr>
        <w:t xml:space="preserve"> Procuraduría Regional de Risaralda y Provincial de Pereira para dar cumplimiento al artículo 21 de la ley 472 de 1998; informa que la</w:t>
      </w:r>
      <w:r>
        <w:rPr>
          <w:rFonts w:ascii="Arial" w:hAnsi="Arial" w:cs="Arial"/>
          <w:sz w:val="28"/>
          <w:szCs w:val="28"/>
          <w:lang w:val="es-ES"/>
        </w:rPr>
        <w:t>s</w:t>
      </w:r>
      <w:r w:rsidRPr="009E3484">
        <w:rPr>
          <w:rFonts w:ascii="Arial" w:hAnsi="Arial" w:cs="Arial"/>
          <w:sz w:val="28"/>
          <w:szCs w:val="28"/>
          <w:lang w:val="es-ES"/>
        </w:rPr>
        <w:t xml:space="preserve"> </w:t>
      </w:r>
      <w:r w:rsidR="00514143">
        <w:rPr>
          <w:rFonts w:ascii="Arial" w:hAnsi="Arial" w:cs="Arial"/>
          <w:sz w:val="28"/>
          <w:szCs w:val="28"/>
          <w:lang w:val="es-ES"/>
        </w:rPr>
        <w:t xml:space="preserve">demandas </w:t>
      </w:r>
      <w:r>
        <w:rPr>
          <w:rFonts w:ascii="Arial" w:hAnsi="Arial" w:cs="Arial"/>
          <w:sz w:val="28"/>
          <w:szCs w:val="28"/>
          <w:lang w:val="es-ES"/>
        </w:rPr>
        <w:t xml:space="preserve"> referenciadas</w:t>
      </w:r>
      <w:r w:rsidRPr="009E3484">
        <w:rPr>
          <w:rFonts w:ascii="Arial" w:hAnsi="Arial" w:cs="Arial"/>
          <w:sz w:val="28"/>
          <w:szCs w:val="28"/>
          <w:lang w:val="es-ES"/>
        </w:rPr>
        <w:t>, no fue</w:t>
      </w:r>
      <w:r>
        <w:rPr>
          <w:rFonts w:ascii="Arial" w:hAnsi="Arial" w:cs="Arial"/>
          <w:sz w:val="28"/>
          <w:szCs w:val="28"/>
          <w:lang w:val="es-ES"/>
        </w:rPr>
        <w:t>ron</w:t>
      </w:r>
      <w:r w:rsidRPr="009E3484">
        <w:rPr>
          <w:rFonts w:ascii="Arial" w:hAnsi="Arial" w:cs="Arial"/>
          <w:sz w:val="28"/>
          <w:szCs w:val="28"/>
          <w:lang w:val="es-ES"/>
        </w:rPr>
        <w:t xml:space="preserve"> promovida</w:t>
      </w:r>
      <w:r>
        <w:rPr>
          <w:rFonts w:ascii="Arial" w:hAnsi="Arial" w:cs="Arial"/>
          <w:sz w:val="28"/>
          <w:szCs w:val="28"/>
          <w:lang w:val="es-ES"/>
        </w:rPr>
        <w:t>s</w:t>
      </w:r>
      <w:r w:rsidRPr="009E3484">
        <w:rPr>
          <w:rFonts w:ascii="Arial" w:hAnsi="Arial" w:cs="Arial"/>
          <w:sz w:val="28"/>
          <w:szCs w:val="28"/>
          <w:lang w:val="es-ES"/>
        </w:rPr>
        <w:t xml:space="preserve"> por esa institución y por</w:t>
      </w:r>
      <w:r>
        <w:rPr>
          <w:rFonts w:ascii="Arial" w:hAnsi="Arial" w:cs="Arial"/>
          <w:sz w:val="28"/>
          <w:szCs w:val="28"/>
          <w:lang w:val="es-ES"/>
        </w:rPr>
        <w:t xml:space="preserve"> último, pide su desvinculación </w:t>
      </w:r>
      <w:r w:rsidRPr="001B50DC">
        <w:rPr>
          <w:rFonts w:ascii="Arial" w:hAnsi="Arial" w:cs="Arial"/>
          <w:sz w:val="24"/>
          <w:szCs w:val="28"/>
          <w:lang w:val="es-ES"/>
        </w:rPr>
        <w:t>(</w:t>
      </w:r>
      <w:proofErr w:type="spellStart"/>
      <w:r w:rsidRPr="005A5991">
        <w:rPr>
          <w:rFonts w:ascii="Arial" w:hAnsi="Arial" w:cs="Arial"/>
          <w:szCs w:val="28"/>
          <w:lang w:val="es-ES"/>
        </w:rPr>
        <w:t>fls</w:t>
      </w:r>
      <w:proofErr w:type="spellEnd"/>
      <w:r w:rsidRPr="005A5991">
        <w:rPr>
          <w:rFonts w:ascii="Arial" w:hAnsi="Arial" w:cs="Arial"/>
          <w:szCs w:val="28"/>
          <w:lang w:val="es-ES"/>
        </w:rPr>
        <w:t xml:space="preserve">. </w:t>
      </w:r>
      <w:r w:rsidR="005A5991" w:rsidRPr="005A5991">
        <w:rPr>
          <w:rFonts w:ascii="Arial" w:hAnsi="Arial" w:cs="Arial"/>
          <w:szCs w:val="28"/>
          <w:lang w:val="es-ES"/>
        </w:rPr>
        <w:t>25-28</w:t>
      </w:r>
      <w:r w:rsidRPr="001B50DC">
        <w:rPr>
          <w:rFonts w:ascii="Arial" w:hAnsi="Arial" w:cs="Arial"/>
          <w:sz w:val="24"/>
          <w:szCs w:val="28"/>
          <w:lang w:val="es-ES"/>
        </w:rPr>
        <w:t>).</w:t>
      </w:r>
    </w:p>
    <w:p w:rsidR="00C5171E" w:rsidRPr="00744B85" w:rsidRDefault="00C5171E" w:rsidP="00C5171E">
      <w:pPr>
        <w:pStyle w:val="Sinespaciado1"/>
        <w:spacing w:line="360" w:lineRule="auto"/>
        <w:ind w:firstLine="2835"/>
        <w:jc w:val="both"/>
        <w:rPr>
          <w:rFonts w:ascii="Arial" w:hAnsi="Arial" w:cs="Arial"/>
          <w:szCs w:val="28"/>
          <w:lang w:val="es-ES"/>
        </w:rPr>
      </w:pPr>
    </w:p>
    <w:p w:rsidR="005A5991" w:rsidRDefault="00C5171E" w:rsidP="005A599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514143">
        <w:rPr>
          <w:rFonts w:ascii="Arial" w:hAnsi="Arial" w:cs="Arial"/>
          <w:sz w:val="28"/>
          <w:szCs w:val="28"/>
          <w:lang w:val="es-ES"/>
        </w:rPr>
        <w:t>3</w:t>
      </w:r>
      <w:r w:rsidR="005A5991" w:rsidRPr="006A410E">
        <w:rPr>
          <w:rFonts w:ascii="Arial" w:hAnsi="Arial" w:cs="Arial"/>
          <w:sz w:val="28"/>
          <w:szCs w:val="28"/>
          <w:lang w:val="es-ES"/>
        </w:rPr>
        <w:t>. La Alcaldía de Per</w:t>
      </w:r>
      <w:r w:rsidR="005A5991">
        <w:rPr>
          <w:rFonts w:ascii="Arial" w:hAnsi="Arial" w:cs="Arial"/>
          <w:sz w:val="28"/>
          <w:szCs w:val="28"/>
          <w:lang w:val="es-ES"/>
        </w:rPr>
        <w:t xml:space="preserve">eira por intermedio de apoderado, se pronunció frente a los hechos, se opuso a las </w:t>
      </w:r>
      <w:r w:rsidR="005A5991">
        <w:rPr>
          <w:rFonts w:ascii="Arial" w:hAnsi="Arial" w:cs="Arial"/>
          <w:sz w:val="28"/>
          <w:szCs w:val="28"/>
          <w:lang w:val="es-ES"/>
        </w:rPr>
        <w:lastRenderedPageBreak/>
        <w:t>pretensiones del accionante</w:t>
      </w:r>
      <w:r w:rsidR="00085804">
        <w:rPr>
          <w:rFonts w:ascii="Arial" w:hAnsi="Arial" w:cs="Arial"/>
          <w:sz w:val="28"/>
          <w:szCs w:val="28"/>
          <w:lang w:val="es-ES"/>
        </w:rPr>
        <w:t>, p</w:t>
      </w:r>
      <w:r w:rsidR="005A5991">
        <w:rPr>
          <w:rFonts w:ascii="Arial" w:hAnsi="Arial" w:cs="Arial"/>
          <w:sz w:val="28"/>
          <w:szCs w:val="28"/>
          <w:lang w:val="es-ES"/>
        </w:rPr>
        <w:t xml:space="preserve">ropuso </w:t>
      </w:r>
      <w:r w:rsidR="00085804">
        <w:rPr>
          <w:rFonts w:ascii="Arial" w:hAnsi="Arial" w:cs="Arial"/>
          <w:sz w:val="28"/>
          <w:szCs w:val="28"/>
          <w:lang w:val="es-ES"/>
        </w:rPr>
        <w:t>la</w:t>
      </w:r>
      <w:r w:rsidR="005A5991">
        <w:rPr>
          <w:rFonts w:ascii="Arial" w:hAnsi="Arial" w:cs="Arial"/>
          <w:sz w:val="28"/>
          <w:szCs w:val="28"/>
          <w:lang w:val="es-ES"/>
        </w:rPr>
        <w:t xml:space="preserve"> excepción </w:t>
      </w:r>
      <w:r w:rsidR="00085804">
        <w:rPr>
          <w:rFonts w:ascii="Arial" w:hAnsi="Arial" w:cs="Arial"/>
          <w:sz w:val="28"/>
          <w:szCs w:val="28"/>
          <w:lang w:val="es-ES"/>
        </w:rPr>
        <w:t xml:space="preserve">de </w:t>
      </w:r>
      <w:r w:rsidR="005A5991" w:rsidRPr="006A410E">
        <w:rPr>
          <w:rFonts w:ascii="Arial" w:hAnsi="Arial" w:cs="Arial"/>
          <w:sz w:val="28"/>
          <w:szCs w:val="28"/>
          <w:lang w:val="es-ES"/>
        </w:rPr>
        <w:t>falta de legit</w:t>
      </w:r>
      <w:r w:rsidR="005A5991">
        <w:rPr>
          <w:rFonts w:ascii="Arial" w:hAnsi="Arial" w:cs="Arial"/>
          <w:sz w:val="28"/>
          <w:szCs w:val="28"/>
          <w:lang w:val="es-ES"/>
        </w:rPr>
        <w:t>imac</w:t>
      </w:r>
      <w:r w:rsidR="00085804">
        <w:rPr>
          <w:rFonts w:ascii="Arial" w:hAnsi="Arial" w:cs="Arial"/>
          <w:sz w:val="28"/>
          <w:szCs w:val="28"/>
          <w:lang w:val="es-ES"/>
        </w:rPr>
        <w:t>ión en la causa por pasiva, pidió</w:t>
      </w:r>
      <w:r w:rsidR="005A5991">
        <w:rPr>
          <w:rFonts w:ascii="Arial" w:hAnsi="Arial" w:cs="Arial"/>
          <w:sz w:val="28"/>
          <w:szCs w:val="28"/>
          <w:lang w:val="es-ES"/>
        </w:rPr>
        <w:t xml:space="preserve"> que no se</w:t>
      </w:r>
      <w:r w:rsidR="00085804">
        <w:rPr>
          <w:rFonts w:ascii="Arial" w:hAnsi="Arial" w:cs="Arial"/>
          <w:sz w:val="28"/>
          <w:szCs w:val="28"/>
          <w:lang w:val="es-ES"/>
        </w:rPr>
        <w:t xml:space="preserve"> tutelaran</w:t>
      </w:r>
      <w:r w:rsidR="005A5991">
        <w:rPr>
          <w:rFonts w:ascii="Arial" w:hAnsi="Arial" w:cs="Arial"/>
          <w:sz w:val="28"/>
          <w:szCs w:val="28"/>
          <w:lang w:val="es-ES"/>
        </w:rPr>
        <w:t xml:space="preserve"> los derechos invocados por el actor constitucional</w:t>
      </w:r>
      <w:r w:rsidR="00514143">
        <w:rPr>
          <w:rFonts w:ascii="Arial" w:hAnsi="Arial" w:cs="Arial"/>
          <w:sz w:val="28"/>
          <w:szCs w:val="28"/>
          <w:lang w:val="es-ES"/>
        </w:rPr>
        <w:t>,</w:t>
      </w:r>
      <w:r w:rsidR="005A5991">
        <w:rPr>
          <w:rFonts w:ascii="Arial" w:hAnsi="Arial" w:cs="Arial"/>
          <w:sz w:val="28"/>
          <w:szCs w:val="28"/>
          <w:lang w:val="es-ES"/>
        </w:rPr>
        <w:t xml:space="preserve"> en forma</w:t>
      </w:r>
      <w:r w:rsidR="00E12E0C">
        <w:rPr>
          <w:rFonts w:ascii="Arial" w:hAnsi="Arial" w:cs="Arial"/>
          <w:sz w:val="28"/>
          <w:szCs w:val="28"/>
          <w:lang w:val="es-ES"/>
        </w:rPr>
        <w:t xml:space="preserve"> subsidiaria, </w:t>
      </w:r>
      <w:r w:rsidR="00085804">
        <w:rPr>
          <w:rFonts w:ascii="Arial" w:hAnsi="Arial" w:cs="Arial"/>
          <w:sz w:val="28"/>
          <w:szCs w:val="28"/>
          <w:lang w:val="es-ES"/>
        </w:rPr>
        <w:t xml:space="preserve">se </w:t>
      </w:r>
      <w:r w:rsidR="00EF5134">
        <w:rPr>
          <w:rFonts w:ascii="Arial" w:hAnsi="Arial" w:cs="Arial"/>
          <w:sz w:val="28"/>
          <w:szCs w:val="28"/>
          <w:lang w:val="es-ES"/>
        </w:rPr>
        <w:t xml:space="preserve">la </w:t>
      </w:r>
      <w:r w:rsidR="00E12E0C">
        <w:rPr>
          <w:rFonts w:ascii="Arial" w:hAnsi="Arial" w:cs="Arial"/>
          <w:sz w:val="28"/>
          <w:szCs w:val="28"/>
          <w:lang w:val="es-ES"/>
        </w:rPr>
        <w:t>desvincula</w:t>
      </w:r>
      <w:r w:rsidR="00085804">
        <w:rPr>
          <w:rFonts w:ascii="Arial" w:hAnsi="Arial" w:cs="Arial"/>
          <w:sz w:val="28"/>
          <w:szCs w:val="28"/>
          <w:lang w:val="es-ES"/>
        </w:rPr>
        <w:t xml:space="preserve">ra </w:t>
      </w:r>
      <w:r w:rsidR="00E12E0C">
        <w:rPr>
          <w:rFonts w:ascii="Arial" w:hAnsi="Arial" w:cs="Arial"/>
          <w:sz w:val="28"/>
          <w:szCs w:val="28"/>
          <w:lang w:val="es-ES"/>
        </w:rPr>
        <w:t xml:space="preserve">y en caso de configurarse mala fe o temeridad del actor imponer las sanciones a que haya lugar </w:t>
      </w:r>
      <w:r w:rsidR="005A5991">
        <w:rPr>
          <w:rFonts w:ascii="Arial" w:hAnsi="Arial" w:cs="Arial"/>
          <w:sz w:val="28"/>
          <w:szCs w:val="28"/>
          <w:lang w:val="es-ES"/>
        </w:rPr>
        <w:t>(</w:t>
      </w:r>
      <w:proofErr w:type="spellStart"/>
      <w:r w:rsidR="005A5991" w:rsidRPr="00E12E0C">
        <w:rPr>
          <w:rFonts w:ascii="Arial" w:hAnsi="Arial" w:cs="Arial"/>
          <w:szCs w:val="28"/>
          <w:lang w:val="es-ES"/>
        </w:rPr>
        <w:t>fls</w:t>
      </w:r>
      <w:proofErr w:type="spellEnd"/>
      <w:r w:rsidR="005A5991" w:rsidRPr="00E12E0C">
        <w:rPr>
          <w:rFonts w:ascii="Arial" w:hAnsi="Arial" w:cs="Arial"/>
          <w:szCs w:val="28"/>
          <w:lang w:val="es-ES"/>
        </w:rPr>
        <w:t xml:space="preserve">. </w:t>
      </w:r>
      <w:r w:rsidR="00E12E0C" w:rsidRPr="00E12E0C">
        <w:rPr>
          <w:rFonts w:ascii="Arial" w:hAnsi="Arial" w:cs="Arial"/>
          <w:szCs w:val="28"/>
          <w:lang w:val="es-ES"/>
        </w:rPr>
        <w:t>29-</w:t>
      </w:r>
      <w:r w:rsidR="005A5991" w:rsidRPr="00E12E0C">
        <w:rPr>
          <w:rFonts w:ascii="Arial" w:hAnsi="Arial" w:cs="Arial"/>
          <w:szCs w:val="28"/>
          <w:lang w:val="es-ES"/>
        </w:rPr>
        <w:t>4</w:t>
      </w:r>
      <w:r w:rsidR="00E12E0C" w:rsidRPr="00E12E0C">
        <w:rPr>
          <w:rFonts w:ascii="Arial" w:hAnsi="Arial" w:cs="Arial"/>
          <w:szCs w:val="28"/>
          <w:lang w:val="es-ES"/>
        </w:rPr>
        <w:t>3</w:t>
      </w:r>
      <w:r w:rsidR="005A5991">
        <w:rPr>
          <w:rFonts w:ascii="Arial" w:hAnsi="Arial" w:cs="Arial"/>
          <w:sz w:val="28"/>
          <w:szCs w:val="28"/>
          <w:lang w:val="es-ES"/>
        </w:rPr>
        <w:t>).</w:t>
      </w:r>
    </w:p>
    <w:p w:rsidR="005A5991" w:rsidRPr="00744B85" w:rsidRDefault="005A5991" w:rsidP="00C5171E">
      <w:pPr>
        <w:pStyle w:val="Sinespaciado1"/>
        <w:spacing w:line="360" w:lineRule="auto"/>
        <w:ind w:firstLine="2835"/>
        <w:jc w:val="both"/>
        <w:rPr>
          <w:rFonts w:ascii="Arial" w:hAnsi="Arial" w:cs="Arial"/>
          <w:szCs w:val="28"/>
          <w:lang w:val="es-ES"/>
        </w:rPr>
      </w:pPr>
    </w:p>
    <w:p w:rsidR="00E12E0C" w:rsidRDefault="00E12E0C" w:rsidP="00E12E0C">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70314">
        <w:rPr>
          <w:rFonts w:ascii="Arial" w:hAnsi="Arial" w:cs="Arial"/>
          <w:sz w:val="28"/>
          <w:szCs w:val="28"/>
          <w:lang w:val="es-ES"/>
        </w:rPr>
        <w:t>4</w:t>
      </w:r>
      <w:r>
        <w:rPr>
          <w:rFonts w:ascii="Arial" w:hAnsi="Arial" w:cs="Arial"/>
          <w:sz w:val="28"/>
          <w:szCs w:val="28"/>
          <w:lang w:val="es-ES"/>
        </w:rPr>
        <w:t>. La Sala Administrativa del Consejo Seccional de la Judicatura de Risaralda, dijo que la pretensión del accionante es confusa y se centra en que el Juez de tutela ordene al Juez de conocimiento</w:t>
      </w:r>
      <w:r w:rsidR="0052205D">
        <w:rPr>
          <w:rFonts w:ascii="Arial" w:hAnsi="Arial" w:cs="Arial"/>
          <w:sz w:val="28"/>
          <w:szCs w:val="28"/>
          <w:lang w:val="es-ES"/>
        </w:rPr>
        <w:t xml:space="preserve"> que su acción popular le sea tramitada de manera inmediata y oficiosa.  Como tesis central manifiesta que no existe nexo causal entre lo que plantea el quejoso y las acciones u omisiones de es</w:t>
      </w:r>
      <w:r w:rsidR="00514143">
        <w:rPr>
          <w:rFonts w:ascii="Arial" w:hAnsi="Arial" w:cs="Arial"/>
          <w:sz w:val="28"/>
          <w:szCs w:val="28"/>
          <w:lang w:val="es-ES"/>
        </w:rPr>
        <w:t>e o</w:t>
      </w:r>
      <w:r w:rsidR="007C7B11">
        <w:rPr>
          <w:rFonts w:ascii="Arial" w:hAnsi="Arial" w:cs="Arial"/>
          <w:sz w:val="28"/>
          <w:szCs w:val="28"/>
          <w:lang w:val="es-ES"/>
        </w:rPr>
        <w:t xml:space="preserve">rganismo, </w:t>
      </w:r>
      <w:r w:rsidR="0052205D">
        <w:rPr>
          <w:rFonts w:ascii="Arial" w:hAnsi="Arial" w:cs="Arial"/>
          <w:sz w:val="28"/>
          <w:szCs w:val="28"/>
          <w:lang w:val="es-ES"/>
        </w:rPr>
        <w:t>lo que lleva a su desvinculación</w:t>
      </w:r>
      <w:r w:rsidR="00514143">
        <w:rPr>
          <w:rFonts w:ascii="Arial" w:hAnsi="Arial" w:cs="Arial"/>
          <w:sz w:val="28"/>
          <w:szCs w:val="28"/>
          <w:lang w:val="es-ES"/>
        </w:rPr>
        <w:t>. S</w:t>
      </w:r>
      <w:r w:rsidR="0052205D">
        <w:rPr>
          <w:rFonts w:ascii="Arial" w:hAnsi="Arial" w:cs="Arial"/>
          <w:sz w:val="28"/>
          <w:szCs w:val="28"/>
          <w:lang w:val="es-ES"/>
        </w:rPr>
        <w:t xml:space="preserve">eñala que el gestor del amparo no le ha solicitado vigilancia judicial </w:t>
      </w:r>
      <w:r w:rsidR="007C7B11">
        <w:rPr>
          <w:rFonts w:ascii="Arial" w:hAnsi="Arial" w:cs="Arial"/>
          <w:sz w:val="28"/>
          <w:szCs w:val="28"/>
          <w:lang w:val="es-ES"/>
        </w:rPr>
        <w:t>en el</w:t>
      </w:r>
      <w:r w:rsidR="0052205D">
        <w:rPr>
          <w:rFonts w:ascii="Arial" w:hAnsi="Arial" w:cs="Arial"/>
          <w:sz w:val="28"/>
          <w:szCs w:val="28"/>
          <w:lang w:val="es-ES"/>
        </w:rPr>
        <w:t xml:space="preserve"> proceso </w:t>
      </w:r>
      <w:r w:rsidR="007C7B11">
        <w:rPr>
          <w:rFonts w:ascii="Arial" w:hAnsi="Arial" w:cs="Arial"/>
          <w:sz w:val="28"/>
          <w:szCs w:val="28"/>
          <w:lang w:val="es-ES"/>
        </w:rPr>
        <w:t xml:space="preserve">con </w:t>
      </w:r>
      <w:r w:rsidR="0052205D">
        <w:rPr>
          <w:rFonts w:ascii="Arial" w:hAnsi="Arial" w:cs="Arial"/>
          <w:sz w:val="28"/>
          <w:szCs w:val="28"/>
          <w:lang w:val="es-ES"/>
        </w:rPr>
        <w:t xml:space="preserve">radicado </w:t>
      </w:r>
      <w:r w:rsidR="007C7B11" w:rsidRPr="00EF5134">
        <w:rPr>
          <w:rFonts w:ascii="Arial" w:hAnsi="Arial" w:cs="Arial"/>
          <w:sz w:val="26"/>
          <w:szCs w:val="26"/>
          <w:lang w:val="es-ES"/>
        </w:rPr>
        <w:t>2015-448</w:t>
      </w:r>
      <w:r w:rsidR="007C7B11">
        <w:rPr>
          <w:rFonts w:ascii="Arial" w:hAnsi="Arial" w:cs="Arial"/>
          <w:sz w:val="26"/>
          <w:szCs w:val="26"/>
          <w:lang w:val="es-ES"/>
        </w:rPr>
        <w:t xml:space="preserve"> </w:t>
      </w:r>
      <w:r w:rsidR="007C7B11" w:rsidRPr="00514143">
        <w:rPr>
          <w:rFonts w:ascii="Arial" w:hAnsi="Arial" w:cs="Arial"/>
          <w:sz w:val="28"/>
          <w:szCs w:val="28"/>
          <w:lang w:val="es-ES"/>
        </w:rPr>
        <w:t>que cursa</w:t>
      </w:r>
      <w:r w:rsidR="007C7B11">
        <w:rPr>
          <w:rFonts w:ascii="Arial" w:hAnsi="Arial" w:cs="Arial"/>
          <w:sz w:val="26"/>
          <w:szCs w:val="26"/>
          <w:lang w:val="es-ES"/>
        </w:rPr>
        <w:t xml:space="preserve"> </w:t>
      </w:r>
      <w:r w:rsidR="0052205D">
        <w:rPr>
          <w:rFonts w:ascii="Arial" w:hAnsi="Arial" w:cs="Arial"/>
          <w:sz w:val="28"/>
          <w:szCs w:val="28"/>
          <w:lang w:val="es-ES"/>
        </w:rPr>
        <w:t>en el Juzgado accionado, pide se reconozca que no existe liberalidad en el Juez de conocimiento de la acción popular (</w:t>
      </w:r>
      <w:proofErr w:type="spellStart"/>
      <w:r w:rsidR="0052205D" w:rsidRPr="0052205D">
        <w:rPr>
          <w:rFonts w:ascii="Arial" w:hAnsi="Arial" w:cs="Arial"/>
          <w:szCs w:val="28"/>
          <w:lang w:val="es-ES"/>
        </w:rPr>
        <w:t>fl</w:t>
      </w:r>
      <w:proofErr w:type="spellEnd"/>
      <w:r w:rsidR="0052205D" w:rsidRPr="0052205D">
        <w:rPr>
          <w:rFonts w:ascii="Arial" w:hAnsi="Arial" w:cs="Arial"/>
          <w:szCs w:val="28"/>
          <w:lang w:val="es-ES"/>
        </w:rPr>
        <w:t>. 44</w:t>
      </w:r>
      <w:r w:rsidR="0052205D">
        <w:rPr>
          <w:rFonts w:ascii="Arial" w:hAnsi="Arial" w:cs="Arial"/>
          <w:sz w:val="28"/>
          <w:szCs w:val="28"/>
          <w:lang w:val="es-ES"/>
        </w:rPr>
        <w:t>).</w:t>
      </w:r>
    </w:p>
    <w:p w:rsidR="00E12E0C" w:rsidRPr="00744B85" w:rsidRDefault="00E12E0C" w:rsidP="00E12E0C">
      <w:pPr>
        <w:pStyle w:val="Sinespaciado1"/>
        <w:spacing w:line="360" w:lineRule="auto"/>
        <w:ind w:firstLine="2835"/>
        <w:jc w:val="both"/>
        <w:rPr>
          <w:rFonts w:ascii="Arial" w:hAnsi="Arial" w:cs="Arial"/>
          <w:szCs w:val="28"/>
          <w:lang w:val="es-ES"/>
        </w:rPr>
      </w:pPr>
    </w:p>
    <w:p w:rsidR="00E12E0C" w:rsidRDefault="00670314" w:rsidP="00E12E0C">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5.5</w:t>
      </w:r>
      <w:r w:rsidR="00F31F1F">
        <w:rPr>
          <w:rFonts w:ascii="Arial" w:hAnsi="Arial" w:cs="Arial"/>
          <w:sz w:val="28"/>
          <w:szCs w:val="28"/>
          <w:lang w:val="es-ES"/>
        </w:rPr>
        <w:t xml:space="preserve">. </w:t>
      </w:r>
      <w:r w:rsidR="0052205D">
        <w:rPr>
          <w:rFonts w:ascii="Arial" w:hAnsi="Arial" w:cs="Arial"/>
          <w:sz w:val="28"/>
          <w:szCs w:val="28"/>
          <w:lang w:val="es-ES"/>
        </w:rPr>
        <w:t xml:space="preserve">Las </w:t>
      </w:r>
      <w:r w:rsidR="00E12E0C">
        <w:rPr>
          <w:rFonts w:ascii="Arial" w:hAnsi="Arial" w:cs="Arial"/>
          <w:sz w:val="28"/>
          <w:szCs w:val="28"/>
          <w:lang w:val="es-ES"/>
        </w:rPr>
        <w:t>Defensoría</w:t>
      </w:r>
      <w:r w:rsidR="0052205D">
        <w:rPr>
          <w:rFonts w:ascii="Arial" w:hAnsi="Arial" w:cs="Arial"/>
          <w:sz w:val="28"/>
          <w:szCs w:val="28"/>
          <w:lang w:val="es-ES"/>
        </w:rPr>
        <w:t>s</w:t>
      </w:r>
      <w:r w:rsidR="00E12E0C">
        <w:rPr>
          <w:rFonts w:ascii="Arial" w:hAnsi="Arial" w:cs="Arial"/>
          <w:sz w:val="28"/>
          <w:szCs w:val="28"/>
          <w:lang w:val="es-ES"/>
        </w:rPr>
        <w:t xml:space="preserve"> del Pueblo </w:t>
      </w:r>
      <w:r w:rsidR="0052205D">
        <w:rPr>
          <w:rFonts w:ascii="Arial" w:hAnsi="Arial" w:cs="Arial"/>
          <w:sz w:val="28"/>
          <w:szCs w:val="28"/>
          <w:lang w:val="es-ES"/>
        </w:rPr>
        <w:t>de las Regionales Risaralda y Caldas, guardaron silencio.</w:t>
      </w:r>
    </w:p>
    <w:p w:rsidR="00C5171E" w:rsidRDefault="00C5171E" w:rsidP="00C5171E">
      <w:pPr>
        <w:pStyle w:val="Sinespaciado1"/>
        <w:spacing w:line="360" w:lineRule="auto"/>
        <w:ind w:firstLine="2835"/>
        <w:jc w:val="both"/>
        <w:rPr>
          <w:rFonts w:ascii="Arial" w:hAnsi="Arial" w:cs="Arial"/>
          <w:sz w:val="20"/>
          <w:szCs w:val="28"/>
          <w:highlight w:val="darkCyan"/>
          <w:lang w:val="es-ES"/>
        </w:rPr>
      </w:pPr>
    </w:p>
    <w:p w:rsidR="00387619" w:rsidRDefault="00387619" w:rsidP="00C5171E">
      <w:pPr>
        <w:pStyle w:val="Sinespaciado1"/>
        <w:spacing w:line="360" w:lineRule="auto"/>
        <w:ind w:firstLine="2835"/>
        <w:jc w:val="both"/>
        <w:rPr>
          <w:rFonts w:ascii="Arial" w:hAnsi="Arial" w:cs="Arial"/>
          <w:sz w:val="20"/>
          <w:szCs w:val="28"/>
          <w:highlight w:val="darkCyan"/>
          <w:lang w:val="es-ES"/>
        </w:rPr>
      </w:pPr>
    </w:p>
    <w:p w:rsidR="00387619" w:rsidRPr="00744B85" w:rsidRDefault="00387619" w:rsidP="00667F92">
      <w:pPr>
        <w:pStyle w:val="Sinespaciado1"/>
        <w:spacing w:line="360" w:lineRule="auto"/>
        <w:ind w:firstLine="2694"/>
        <w:rPr>
          <w:rFonts w:ascii="Arial" w:hAnsi="Arial" w:cs="Arial"/>
          <w:b/>
          <w:spacing w:val="-3"/>
          <w:sz w:val="26"/>
          <w:szCs w:val="26"/>
        </w:rPr>
      </w:pPr>
      <w:r w:rsidRPr="00744B85">
        <w:rPr>
          <w:rFonts w:ascii="Arial" w:hAnsi="Arial" w:cs="Arial"/>
          <w:b/>
          <w:spacing w:val="-3"/>
          <w:sz w:val="26"/>
          <w:szCs w:val="26"/>
        </w:rPr>
        <w:t>III. Consideraciones de la Sala</w:t>
      </w:r>
    </w:p>
    <w:p w:rsidR="00387619" w:rsidRPr="00744B85" w:rsidRDefault="00387619" w:rsidP="00F31F1F">
      <w:pPr>
        <w:pStyle w:val="Sinespaciado1"/>
        <w:spacing w:line="360" w:lineRule="auto"/>
        <w:ind w:firstLine="2835"/>
        <w:jc w:val="both"/>
        <w:rPr>
          <w:rFonts w:ascii="Arial" w:hAnsi="Arial" w:cs="Arial"/>
          <w:b/>
          <w:spacing w:val="-3"/>
          <w:sz w:val="24"/>
          <w:szCs w:val="28"/>
        </w:rPr>
      </w:pPr>
    </w:p>
    <w:p w:rsidR="00387619" w:rsidRDefault="00387619" w:rsidP="00F31F1F">
      <w:pPr>
        <w:pStyle w:val="Sinespaciado2"/>
        <w:spacing w:line="360" w:lineRule="auto"/>
        <w:ind w:firstLine="2835"/>
        <w:jc w:val="both"/>
        <w:rPr>
          <w:rFonts w:ascii="Arial" w:hAnsi="Arial" w:cs="Arial"/>
          <w:sz w:val="28"/>
          <w:szCs w:val="28"/>
        </w:rPr>
      </w:pPr>
      <w:r w:rsidRPr="00BD028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77017E" w:rsidRPr="00F31F1F" w:rsidRDefault="0077017E" w:rsidP="00F31F1F">
      <w:pPr>
        <w:pStyle w:val="Sinespaciado2"/>
        <w:spacing w:line="360" w:lineRule="auto"/>
        <w:ind w:firstLine="2835"/>
        <w:jc w:val="both"/>
        <w:rPr>
          <w:rFonts w:ascii="Arial" w:hAnsi="Arial" w:cs="Arial"/>
          <w:sz w:val="28"/>
          <w:szCs w:val="28"/>
        </w:rPr>
      </w:pPr>
    </w:p>
    <w:p w:rsidR="00387619" w:rsidRPr="00F31F1F" w:rsidRDefault="00387619" w:rsidP="00E85549">
      <w:pPr>
        <w:pStyle w:val="Sinespaciado3"/>
        <w:spacing w:line="360" w:lineRule="auto"/>
        <w:ind w:firstLine="2835"/>
        <w:jc w:val="both"/>
        <w:rPr>
          <w:rFonts w:ascii="Arial" w:hAnsi="Arial" w:cs="Arial"/>
          <w:spacing w:val="-3"/>
          <w:sz w:val="28"/>
          <w:szCs w:val="28"/>
        </w:rPr>
      </w:pPr>
      <w:r w:rsidRPr="00F31F1F">
        <w:rPr>
          <w:rFonts w:ascii="Arial" w:hAnsi="Arial" w:cs="Arial"/>
          <w:sz w:val="28"/>
          <w:szCs w:val="28"/>
        </w:rPr>
        <w:lastRenderedPageBreak/>
        <w:t xml:space="preserve">2. </w:t>
      </w:r>
      <w:r w:rsidRPr="00F31F1F">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w:t>
      </w:r>
      <w:r w:rsidR="00580EF0">
        <w:rPr>
          <w:rFonts w:ascii="Arial" w:hAnsi="Arial" w:cs="Arial"/>
          <w:spacing w:val="-3"/>
          <w:sz w:val="28"/>
          <w:szCs w:val="28"/>
        </w:rPr>
        <w:t xml:space="preserve">blica, o de los particulares.  </w:t>
      </w:r>
      <w:r w:rsidRPr="00F31F1F">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387619" w:rsidRPr="00744B85" w:rsidRDefault="00387619" w:rsidP="00896F59">
      <w:pPr>
        <w:pStyle w:val="Sinespaciado2"/>
        <w:spacing w:line="360" w:lineRule="auto"/>
        <w:ind w:firstLine="2835"/>
        <w:jc w:val="both"/>
        <w:rPr>
          <w:rFonts w:ascii="Arial" w:hAnsi="Arial" w:cs="Arial"/>
          <w:sz w:val="22"/>
          <w:szCs w:val="28"/>
        </w:rPr>
      </w:pPr>
    </w:p>
    <w:p w:rsidR="00AF357D" w:rsidRPr="00744B85" w:rsidRDefault="00AF357D" w:rsidP="000920BD">
      <w:pPr>
        <w:pStyle w:val="Sinespaciado1"/>
        <w:spacing w:line="360" w:lineRule="auto"/>
        <w:ind w:firstLine="2835"/>
        <w:rPr>
          <w:rFonts w:ascii="Arial" w:hAnsi="Arial" w:cs="Arial"/>
          <w:b/>
          <w:spacing w:val="-3"/>
          <w:szCs w:val="28"/>
        </w:rPr>
      </w:pPr>
    </w:p>
    <w:p w:rsidR="000920BD" w:rsidRPr="008A52D2" w:rsidRDefault="000920BD" w:rsidP="000920BD">
      <w:pPr>
        <w:pStyle w:val="Sinespaciado1"/>
        <w:spacing w:line="360" w:lineRule="auto"/>
        <w:ind w:firstLine="2835"/>
        <w:rPr>
          <w:rFonts w:ascii="Arial" w:hAnsi="Arial" w:cs="Arial"/>
          <w:b/>
          <w:spacing w:val="-3"/>
          <w:sz w:val="26"/>
          <w:szCs w:val="26"/>
        </w:rPr>
      </w:pPr>
      <w:r w:rsidRPr="008A52D2">
        <w:rPr>
          <w:rFonts w:ascii="Arial" w:hAnsi="Arial" w:cs="Arial"/>
          <w:b/>
          <w:spacing w:val="-3"/>
          <w:sz w:val="26"/>
          <w:szCs w:val="26"/>
        </w:rPr>
        <w:t>IV. Del caso concreto</w:t>
      </w:r>
    </w:p>
    <w:p w:rsidR="002B552D" w:rsidRPr="00744B85" w:rsidRDefault="002B552D" w:rsidP="0052787F">
      <w:pPr>
        <w:pStyle w:val="Sinespaciado2"/>
        <w:spacing w:line="360" w:lineRule="auto"/>
        <w:ind w:firstLine="2835"/>
        <w:jc w:val="both"/>
        <w:rPr>
          <w:rFonts w:ascii="Arial" w:hAnsi="Arial" w:cs="Arial"/>
          <w:sz w:val="24"/>
          <w:szCs w:val="28"/>
        </w:rPr>
      </w:pPr>
    </w:p>
    <w:p w:rsidR="0077017E" w:rsidRDefault="000920BD" w:rsidP="00751192">
      <w:pPr>
        <w:pStyle w:val="Sinespaciado2"/>
        <w:spacing w:line="360" w:lineRule="auto"/>
        <w:ind w:firstLine="2835"/>
        <w:jc w:val="both"/>
        <w:rPr>
          <w:rFonts w:ascii="Arial" w:hAnsi="Arial" w:cs="Arial"/>
          <w:sz w:val="28"/>
          <w:szCs w:val="28"/>
        </w:rPr>
      </w:pPr>
      <w:r>
        <w:rPr>
          <w:rFonts w:ascii="Arial" w:hAnsi="Arial" w:cs="Arial"/>
          <w:sz w:val="28"/>
          <w:szCs w:val="26"/>
        </w:rPr>
        <w:t>1</w:t>
      </w:r>
      <w:r w:rsidR="0028392F" w:rsidRPr="00BC758C">
        <w:rPr>
          <w:rFonts w:ascii="Arial" w:hAnsi="Arial" w:cs="Arial"/>
          <w:sz w:val="28"/>
          <w:szCs w:val="26"/>
        </w:rPr>
        <w:t xml:space="preserve">. </w:t>
      </w:r>
      <w:r w:rsidR="00751192" w:rsidRPr="003237E8">
        <w:rPr>
          <w:rFonts w:ascii="Arial" w:hAnsi="Arial" w:cs="Arial"/>
          <w:sz w:val="28"/>
          <w:szCs w:val="28"/>
        </w:rPr>
        <w:t xml:space="preserve">En el caso sub júdice, el ruego tuitivo tiene origen en la mora, que a juicio del actor, </w:t>
      </w:r>
      <w:r w:rsidR="00751192">
        <w:rPr>
          <w:rFonts w:ascii="Arial" w:hAnsi="Arial" w:cs="Arial"/>
          <w:sz w:val="28"/>
          <w:szCs w:val="28"/>
        </w:rPr>
        <w:t xml:space="preserve">ha </w:t>
      </w:r>
      <w:r w:rsidR="00751192" w:rsidRPr="003237E8">
        <w:rPr>
          <w:rFonts w:ascii="Arial" w:hAnsi="Arial" w:cs="Arial"/>
          <w:sz w:val="28"/>
          <w:szCs w:val="28"/>
        </w:rPr>
        <w:t xml:space="preserve">incurrido el Juzgado </w:t>
      </w:r>
      <w:r w:rsidR="00751192">
        <w:rPr>
          <w:rFonts w:ascii="Arial" w:hAnsi="Arial" w:cs="Arial"/>
          <w:sz w:val="28"/>
          <w:szCs w:val="28"/>
        </w:rPr>
        <w:t>Cuarto</w:t>
      </w:r>
      <w:r w:rsidR="00751192" w:rsidRPr="003237E8">
        <w:rPr>
          <w:rFonts w:ascii="Arial" w:hAnsi="Arial" w:cs="Arial"/>
          <w:sz w:val="28"/>
          <w:szCs w:val="28"/>
        </w:rPr>
        <w:t xml:space="preserve"> Civil del Circuito de esta localidad, </w:t>
      </w:r>
      <w:r w:rsidR="00751192">
        <w:rPr>
          <w:rFonts w:ascii="Arial" w:hAnsi="Arial" w:cs="Arial"/>
          <w:sz w:val="28"/>
          <w:szCs w:val="28"/>
        </w:rPr>
        <w:t>en el trámite de su acción popular 2015-000448</w:t>
      </w:r>
      <w:r w:rsidR="00751192" w:rsidRPr="003237E8">
        <w:rPr>
          <w:rFonts w:ascii="Arial" w:hAnsi="Arial" w:cs="Arial"/>
          <w:sz w:val="28"/>
          <w:szCs w:val="28"/>
        </w:rPr>
        <w:t xml:space="preserve">, vulnerando entonces los postulados de la Ley 472 de 1998, que propiamente en su artículo </w:t>
      </w:r>
      <w:r w:rsidR="00751192">
        <w:rPr>
          <w:rFonts w:ascii="Arial" w:hAnsi="Arial" w:cs="Arial"/>
          <w:sz w:val="28"/>
          <w:szCs w:val="28"/>
        </w:rPr>
        <w:t>5</w:t>
      </w:r>
      <w:r w:rsidR="00751192" w:rsidRPr="003237E8">
        <w:rPr>
          <w:rFonts w:ascii="Arial" w:hAnsi="Arial" w:cs="Arial"/>
          <w:sz w:val="28"/>
          <w:szCs w:val="28"/>
        </w:rPr>
        <w:t xml:space="preserve"> señala: </w:t>
      </w:r>
    </w:p>
    <w:p w:rsidR="009A1A6E" w:rsidRPr="00744B85" w:rsidRDefault="009A1A6E" w:rsidP="00751192">
      <w:pPr>
        <w:pStyle w:val="Sinespaciado2"/>
        <w:spacing w:line="360" w:lineRule="auto"/>
        <w:ind w:firstLine="2835"/>
        <w:jc w:val="both"/>
        <w:rPr>
          <w:rFonts w:ascii="Arial" w:hAnsi="Arial" w:cs="Arial"/>
          <w:sz w:val="24"/>
          <w:szCs w:val="28"/>
        </w:rPr>
      </w:pPr>
    </w:p>
    <w:p w:rsidR="00751192" w:rsidRPr="00751192" w:rsidRDefault="00751192" w:rsidP="0077017E">
      <w:pPr>
        <w:pStyle w:val="Sinespaciado2"/>
        <w:ind w:left="567" w:right="618" w:firstLine="2268"/>
        <w:jc w:val="both"/>
        <w:rPr>
          <w:rFonts w:ascii="Arial" w:hAnsi="Arial" w:cs="Arial"/>
          <w:i/>
          <w:sz w:val="24"/>
          <w:szCs w:val="24"/>
        </w:rPr>
      </w:pPr>
      <w:r w:rsidRPr="00751192">
        <w:rPr>
          <w:rFonts w:ascii="Arial" w:hAnsi="Arial" w:cs="Arial"/>
          <w:i/>
          <w:sz w:val="28"/>
          <w:szCs w:val="28"/>
        </w:rPr>
        <w:t>“</w:t>
      </w:r>
      <w:r w:rsidRPr="00751192">
        <w:rPr>
          <w:rFonts w:ascii="Arial" w:hAnsi="Arial" w:cs="Arial"/>
          <w:i/>
          <w:sz w:val="24"/>
          <w:szCs w:val="24"/>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751192" w:rsidRPr="00751192" w:rsidRDefault="00751192" w:rsidP="0077017E">
      <w:pPr>
        <w:pStyle w:val="Sinespaciado2"/>
        <w:ind w:left="567" w:right="618" w:firstLine="2268"/>
        <w:jc w:val="both"/>
        <w:rPr>
          <w:rFonts w:ascii="Arial" w:hAnsi="Arial" w:cs="Arial"/>
          <w:i/>
          <w:sz w:val="24"/>
          <w:szCs w:val="24"/>
        </w:rPr>
      </w:pPr>
    </w:p>
    <w:p w:rsidR="00751192" w:rsidRPr="00751192" w:rsidRDefault="00751192" w:rsidP="0077017E">
      <w:pPr>
        <w:pStyle w:val="Sinespaciado2"/>
        <w:ind w:left="567" w:right="618" w:firstLine="2268"/>
        <w:jc w:val="both"/>
        <w:rPr>
          <w:rFonts w:ascii="Arial" w:hAnsi="Arial" w:cs="Arial"/>
          <w:i/>
          <w:sz w:val="24"/>
          <w:szCs w:val="24"/>
        </w:rPr>
      </w:pPr>
      <w:r w:rsidRPr="00751192">
        <w:rPr>
          <w:rFonts w:ascii="Arial" w:hAnsi="Arial" w:cs="Arial"/>
          <w:i/>
          <w:sz w:val="24"/>
          <w:szCs w:val="24"/>
        </w:rPr>
        <w:t>El Juez velará por el respeto al debido proceso, las garantías procesales y el equilibrio entre las partes.</w:t>
      </w:r>
    </w:p>
    <w:p w:rsidR="00751192" w:rsidRPr="00751192" w:rsidRDefault="00751192" w:rsidP="0077017E">
      <w:pPr>
        <w:pStyle w:val="Sinespaciado2"/>
        <w:ind w:left="567" w:right="618" w:firstLine="2268"/>
        <w:jc w:val="both"/>
        <w:rPr>
          <w:rFonts w:ascii="Arial" w:hAnsi="Arial" w:cs="Arial"/>
          <w:i/>
          <w:sz w:val="24"/>
          <w:szCs w:val="24"/>
        </w:rPr>
      </w:pPr>
    </w:p>
    <w:p w:rsidR="00751192" w:rsidRPr="00751192" w:rsidRDefault="00751192" w:rsidP="0077017E">
      <w:pPr>
        <w:pStyle w:val="Sinespaciado2"/>
        <w:ind w:left="567" w:right="618" w:firstLine="2268"/>
        <w:jc w:val="both"/>
        <w:rPr>
          <w:rFonts w:ascii="Arial" w:hAnsi="Arial" w:cs="Arial"/>
          <w:i/>
          <w:sz w:val="24"/>
          <w:szCs w:val="24"/>
        </w:rPr>
      </w:pPr>
      <w:r w:rsidRPr="00751192">
        <w:rPr>
          <w:rFonts w:ascii="Arial" w:hAnsi="Arial" w:cs="Arial"/>
          <w:i/>
          <w:sz w:val="24"/>
          <w:szCs w:val="24"/>
        </w:rPr>
        <w:t xml:space="preserve">Promovida la acción, es obligación del Juez impulsarla oficiosamente y producir decisión de mérito so pena de incurrir en falta disciplinaria, sancionable con destitución. Para este fin </w:t>
      </w:r>
      <w:r w:rsidRPr="00751192">
        <w:rPr>
          <w:rFonts w:ascii="Arial" w:hAnsi="Arial" w:cs="Arial"/>
          <w:i/>
          <w:sz w:val="24"/>
          <w:szCs w:val="24"/>
        </w:rPr>
        <w:lastRenderedPageBreak/>
        <w:t>el funcionario de conocimiento deberá adoptar las medidas conducentes para adecuar la petición a la acción que corresponda.”</w:t>
      </w:r>
    </w:p>
    <w:p w:rsidR="00751192" w:rsidRDefault="00751192" w:rsidP="00B344DA">
      <w:pPr>
        <w:pStyle w:val="Sinespaciado2"/>
        <w:spacing w:line="360" w:lineRule="auto"/>
        <w:ind w:firstLine="2835"/>
        <w:jc w:val="both"/>
        <w:rPr>
          <w:rFonts w:ascii="Arial" w:hAnsi="Arial" w:cs="Arial"/>
          <w:sz w:val="28"/>
          <w:szCs w:val="28"/>
        </w:rPr>
      </w:pPr>
    </w:p>
    <w:p w:rsidR="008D30A7" w:rsidRDefault="00751192" w:rsidP="008D30A7">
      <w:pPr>
        <w:pStyle w:val="Sinespaciado2"/>
        <w:spacing w:line="360" w:lineRule="auto"/>
        <w:ind w:firstLine="2835"/>
        <w:jc w:val="both"/>
        <w:rPr>
          <w:rFonts w:ascii="Arial" w:hAnsi="Arial" w:cs="Arial"/>
          <w:sz w:val="28"/>
          <w:szCs w:val="28"/>
        </w:rPr>
      </w:pPr>
      <w:r>
        <w:rPr>
          <w:rFonts w:ascii="Arial" w:hAnsi="Arial" w:cs="Arial"/>
          <w:sz w:val="28"/>
          <w:szCs w:val="28"/>
        </w:rPr>
        <w:t>2</w:t>
      </w:r>
      <w:r w:rsidR="00EB7AB9" w:rsidRPr="00EF60AC">
        <w:rPr>
          <w:rFonts w:ascii="Arial" w:hAnsi="Arial" w:cs="Arial"/>
          <w:sz w:val="28"/>
          <w:szCs w:val="28"/>
        </w:rPr>
        <w:t xml:space="preserve">. </w:t>
      </w:r>
      <w:r w:rsidR="008D30A7" w:rsidRPr="003237E8">
        <w:rPr>
          <w:rFonts w:ascii="Arial" w:hAnsi="Arial" w:cs="Arial"/>
          <w:sz w:val="28"/>
          <w:szCs w:val="28"/>
        </w:rPr>
        <w:t>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8D30A7" w:rsidRPr="00744B85" w:rsidRDefault="008D30A7" w:rsidP="008D30A7">
      <w:pPr>
        <w:pStyle w:val="Sinespaciado2"/>
        <w:spacing w:line="360" w:lineRule="auto"/>
        <w:ind w:firstLine="2835"/>
        <w:jc w:val="both"/>
        <w:rPr>
          <w:rFonts w:ascii="Arial" w:hAnsi="Arial" w:cs="Arial"/>
          <w:sz w:val="24"/>
          <w:szCs w:val="28"/>
        </w:rPr>
      </w:pPr>
    </w:p>
    <w:p w:rsidR="008D30A7" w:rsidRDefault="008D30A7" w:rsidP="008D30A7">
      <w:pPr>
        <w:pStyle w:val="Sinespaciado2"/>
        <w:spacing w:line="360" w:lineRule="auto"/>
        <w:ind w:firstLine="2835"/>
        <w:jc w:val="both"/>
        <w:rPr>
          <w:rFonts w:ascii="Arial" w:hAnsi="Arial" w:cs="Arial"/>
          <w:sz w:val="28"/>
          <w:szCs w:val="28"/>
        </w:rPr>
      </w:pPr>
      <w:r w:rsidRPr="003237E8">
        <w:rPr>
          <w:rFonts w:ascii="Arial" w:hAnsi="Arial" w:cs="Arial"/>
          <w:sz w:val="28"/>
          <w:szCs w:val="28"/>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8D30A7" w:rsidRPr="00744B85" w:rsidRDefault="008D30A7" w:rsidP="008D30A7">
      <w:pPr>
        <w:pStyle w:val="Sinespaciado2"/>
        <w:spacing w:line="360" w:lineRule="auto"/>
        <w:ind w:firstLine="2835"/>
        <w:jc w:val="both"/>
        <w:rPr>
          <w:rFonts w:ascii="Arial" w:hAnsi="Arial" w:cs="Arial"/>
          <w:sz w:val="22"/>
          <w:szCs w:val="28"/>
        </w:rPr>
      </w:pPr>
    </w:p>
    <w:p w:rsidR="008D30A7" w:rsidRDefault="008D30A7" w:rsidP="008D30A7">
      <w:pPr>
        <w:pStyle w:val="Sinespaciado2"/>
        <w:spacing w:line="360" w:lineRule="auto"/>
        <w:ind w:firstLine="2835"/>
        <w:jc w:val="both"/>
        <w:rPr>
          <w:rFonts w:ascii="Arial" w:hAnsi="Arial" w:cs="Arial"/>
          <w:sz w:val="28"/>
          <w:szCs w:val="28"/>
        </w:rPr>
      </w:pPr>
      <w:r w:rsidRPr="003237E8">
        <w:rPr>
          <w:rFonts w:ascii="Arial" w:hAnsi="Arial" w:cs="Arial"/>
          <w:sz w:val="28"/>
          <w:szCs w:val="28"/>
        </w:rPr>
        <w:t>No obstante lo anterior, para establecer si la mora en la decisión oportuna de las autoridades es violatoria de derechos fundamentales, es preciso acudir a un análisis sobre la razonabilidad del plazo y establecer el carácter injustificado en el</w:t>
      </w:r>
      <w:r>
        <w:rPr>
          <w:rFonts w:ascii="Arial" w:hAnsi="Arial" w:cs="Arial"/>
          <w:sz w:val="28"/>
          <w:szCs w:val="28"/>
        </w:rPr>
        <w:t xml:space="preserve"> incumplimiento de los términos</w:t>
      </w:r>
      <w:r w:rsidRPr="003237E8">
        <w:rPr>
          <w:rFonts w:ascii="Arial" w:hAnsi="Arial" w:cs="Arial"/>
          <w:sz w:val="28"/>
          <w:szCs w:val="28"/>
        </w:rPr>
        <w:t>.</w:t>
      </w:r>
    </w:p>
    <w:p w:rsidR="0077017E" w:rsidRPr="00744B85" w:rsidRDefault="0077017E" w:rsidP="008D30A7">
      <w:pPr>
        <w:pStyle w:val="Sinespaciado2"/>
        <w:spacing w:line="360" w:lineRule="auto"/>
        <w:ind w:firstLine="2835"/>
        <w:jc w:val="both"/>
        <w:rPr>
          <w:rFonts w:ascii="Arial" w:hAnsi="Arial" w:cs="Arial"/>
          <w:sz w:val="22"/>
          <w:szCs w:val="28"/>
        </w:rPr>
      </w:pPr>
    </w:p>
    <w:p w:rsidR="008D30A7" w:rsidRPr="003237E8" w:rsidRDefault="009A1A6E" w:rsidP="008D30A7">
      <w:pPr>
        <w:pStyle w:val="Sinespaciado2"/>
        <w:spacing w:line="360" w:lineRule="auto"/>
        <w:ind w:firstLine="2835"/>
        <w:jc w:val="both"/>
        <w:rPr>
          <w:rFonts w:ascii="Arial" w:hAnsi="Arial" w:cs="Arial"/>
          <w:sz w:val="28"/>
          <w:szCs w:val="28"/>
        </w:rPr>
      </w:pPr>
      <w:r>
        <w:rPr>
          <w:rFonts w:ascii="Arial" w:hAnsi="Arial" w:cs="Arial"/>
          <w:sz w:val="28"/>
          <w:szCs w:val="28"/>
        </w:rPr>
        <w:t>3</w:t>
      </w:r>
      <w:r w:rsidR="008D30A7" w:rsidRPr="003237E8">
        <w:rPr>
          <w:rFonts w:ascii="Arial" w:hAnsi="Arial" w:cs="Arial"/>
          <w:sz w:val="28"/>
          <w:szCs w:val="28"/>
        </w:rPr>
        <w:t>. Situaci</w:t>
      </w:r>
      <w:r w:rsidR="008D30A7">
        <w:rPr>
          <w:rFonts w:ascii="Arial" w:hAnsi="Arial" w:cs="Arial"/>
          <w:sz w:val="28"/>
          <w:szCs w:val="28"/>
        </w:rPr>
        <w:t>ón que también ha sido precisada</w:t>
      </w:r>
      <w:r w:rsidR="008D30A7" w:rsidRPr="003237E8">
        <w:rPr>
          <w:rFonts w:ascii="Arial" w:hAnsi="Arial" w:cs="Arial"/>
          <w:sz w:val="28"/>
          <w:szCs w:val="28"/>
        </w:rPr>
        <w:t xml:space="preserve"> por la Corte Constitucional, señalando que </w:t>
      </w:r>
      <w:r w:rsidR="008D30A7" w:rsidRPr="003237E8">
        <w:rPr>
          <w:rFonts w:ascii="Arial" w:hAnsi="Arial" w:cs="Arial"/>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8D30A7">
        <w:rPr>
          <w:rStyle w:val="Refdenotaalpie"/>
          <w:rFonts w:ascii="Arial" w:hAnsi="Arial"/>
          <w:sz w:val="28"/>
          <w:szCs w:val="28"/>
        </w:rPr>
        <w:footnoteReference w:id="1"/>
      </w:r>
      <w:r w:rsidR="008D30A7" w:rsidRPr="003237E8">
        <w:rPr>
          <w:rFonts w:ascii="Arial" w:hAnsi="Arial" w:cs="Arial"/>
          <w:sz w:val="28"/>
          <w:szCs w:val="28"/>
        </w:rPr>
        <w:t xml:space="preserve">. </w:t>
      </w:r>
    </w:p>
    <w:p w:rsidR="00751192" w:rsidRDefault="009A1A6E" w:rsidP="00751192">
      <w:pPr>
        <w:pStyle w:val="Sinespaciado2"/>
        <w:spacing w:line="360" w:lineRule="auto"/>
        <w:ind w:firstLine="2835"/>
        <w:jc w:val="both"/>
        <w:rPr>
          <w:rFonts w:ascii="Arial" w:hAnsi="Arial" w:cs="Arial"/>
          <w:sz w:val="28"/>
          <w:szCs w:val="28"/>
        </w:rPr>
      </w:pPr>
      <w:r>
        <w:rPr>
          <w:rFonts w:ascii="Arial" w:hAnsi="Arial" w:cs="Arial"/>
          <w:sz w:val="28"/>
          <w:szCs w:val="28"/>
        </w:rPr>
        <w:lastRenderedPageBreak/>
        <w:t>4</w:t>
      </w:r>
      <w:r w:rsidR="008D30A7" w:rsidRPr="003237E8">
        <w:rPr>
          <w:rFonts w:ascii="Arial" w:hAnsi="Arial" w:cs="Arial"/>
          <w:sz w:val="28"/>
          <w:szCs w:val="28"/>
        </w:rPr>
        <w:t xml:space="preserve">. </w:t>
      </w:r>
      <w:r w:rsidR="00751192">
        <w:rPr>
          <w:rFonts w:ascii="Arial" w:hAnsi="Arial" w:cs="Arial"/>
          <w:sz w:val="28"/>
          <w:szCs w:val="28"/>
        </w:rPr>
        <w:t xml:space="preserve"> </w:t>
      </w:r>
      <w:r w:rsidR="00751192" w:rsidRPr="00EF60AC">
        <w:rPr>
          <w:rFonts w:ascii="Arial" w:hAnsi="Arial" w:cs="Arial"/>
          <w:sz w:val="28"/>
          <w:szCs w:val="28"/>
        </w:rPr>
        <w:t>De las pruebas obrantes en el exped</w:t>
      </w:r>
      <w:r w:rsidR="00902A87">
        <w:rPr>
          <w:rFonts w:ascii="Arial" w:hAnsi="Arial" w:cs="Arial"/>
          <w:sz w:val="28"/>
          <w:szCs w:val="28"/>
        </w:rPr>
        <w:t>iente, se observa lo siguiente:</w:t>
      </w:r>
    </w:p>
    <w:p w:rsidR="00751192" w:rsidRPr="00744B85" w:rsidRDefault="00751192" w:rsidP="00751192">
      <w:pPr>
        <w:pStyle w:val="Sinespaciado2"/>
        <w:spacing w:line="360" w:lineRule="auto"/>
        <w:ind w:firstLine="2835"/>
        <w:jc w:val="both"/>
        <w:rPr>
          <w:rFonts w:ascii="Arial" w:hAnsi="Arial" w:cs="Arial"/>
          <w:sz w:val="22"/>
          <w:szCs w:val="28"/>
        </w:rPr>
      </w:pPr>
    </w:p>
    <w:p w:rsidR="00751192" w:rsidRDefault="00751192" w:rsidP="00751192">
      <w:pPr>
        <w:pStyle w:val="Sinespaciado2"/>
        <w:spacing w:line="360" w:lineRule="auto"/>
        <w:ind w:firstLine="2835"/>
        <w:jc w:val="both"/>
        <w:rPr>
          <w:rFonts w:ascii="Arial" w:hAnsi="Arial" w:cs="Arial"/>
          <w:sz w:val="23"/>
          <w:szCs w:val="23"/>
        </w:rPr>
      </w:pPr>
      <w:r w:rsidRPr="00EF60AC">
        <w:rPr>
          <w:rFonts w:ascii="Arial" w:hAnsi="Arial" w:cs="Arial"/>
          <w:b/>
          <w:sz w:val="28"/>
          <w:szCs w:val="28"/>
        </w:rPr>
        <w:t>a</w:t>
      </w:r>
      <w:r w:rsidRPr="00EF60AC">
        <w:rPr>
          <w:rFonts w:ascii="Arial" w:hAnsi="Arial" w:cs="Arial"/>
          <w:sz w:val="28"/>
          <w:szCs w:val="28"/>
        </w:rPr>
        <w:t>) En el Juzgado Cuarto Civil del Circuito de esta localidad, se tramita acción popular promovida por el señor Javier Elías Arias Idárraga contra</w:t>
      </w:r>
      <w:r w:rsidRPr="00EF60AC">
        <w:rPr>
          <w:rFonts w:ascii="Arial" w:hAnsi="Arial" w:cs="Arial"/>
          <w:sz w:val="26"/>
          <w:szCs w:val="26"/>
        </w:rPr>
        <w:t xml:space="preserve"> </w:t>
      </w:r>
      <w:r w:rsidRPr="00EF60AC">
        <w:rPr>
          <w:rFonts w:ascii="Arial" w:hAnsi="Arial" w:cs="Arial"/>
          <w:sz w:val="24"/>
          <w:szCs w:val="26"/>
        </w:rPr>
        <w:t>AUDIFARMA</w:t>
      </w:r>
      <w:r w:rsidRPr="00EF60AC">
        <w:rPr>
          <w:rFonts w:ascii="Arial" w:hAnsi="Arial" w:cs="Arial"/>
          <w:sz w:val="26"/>
          <w:szCs w:val="26"/>
        </w:rPr>
        <w:t xml:space="preserve">., </w:t>
      </w:r>
      <w:r w:rsidRPr="00EF60AC">
        <w:rPr>
          <w:rFonts w:ascii="Arial" w:hAnsi="Arial" w:cs="Arial"/>
          <w:sz w:val="28"/>
          <w:szCs w:val="26"/>
        </w:rPr>
        <w:t>admitida por auto del 20 de octubre de 2015</w:t>
      </w:r>
      <w:r w:rsidRPr="00EF60AC">
        <w:rPr>
          <w:rFonts w:ascii="Arial" w:hAnsi="Arial" w:cs="Arial"/>
          <w:sz w:val="23"/>
          <w:szCs w:val="23"/>
        </w:rPr>
        <w:t xml:space="preserve"> (</w:t>
      </w:r>
      <w:proofErr w:type="spellStart"/>
      <w:r w:rsidRPr="00EF60AC">
        <w:rPr>
          <w:rFonts w:ascii="Arial" w:hAnsi="Arial" w:cs="Arial"/>
          <w:sz w:val="22"/>
          <w:szCs w:val="22"/>
        </w:rPr>
        <w:t>fl</w:t>
      </w:r>
      <w:proofErr w:type="spellEnd"/>
      <w:r w:rsidRPr="00EF60AC">
        <w:rPr>
          <w:rFonts w:ascii="Arial" w:hAnsi="Arial" w:cs="Arial"/>
          <w:sz w:val="22"/>
          <w:szCs w:val="22"/>
        </w:rPr>
        <w:t>. 18</w:t>
      </w:r>
      <w:r w:rsidRPr="00EF60AC">
        <w:rPr>
          <w:rFonts w:ascii="Arial" w:hAnsi="Arial" w:cs="Arial"/>
          <w:sz w:val="23"/>
          <w:szCs w:val="23"/>
        </w:rPr>
        <w:t xml:space="preserve">); </w:t>
      </w:r>
    </w:p>
    <w:p w:rsidR="00751192" w:rsidRPr="00744B85" w:rsidRDefault="00751192" w:rsidP="00751192">
      <w:pPr>
        <w:pStyle w:val="Sinespaciado2"/>
        <w:spacing w:line="360" w:lineRule="auto"/>
        <w:ind w:firstLine="2835"/>
        <w:jc w:val="both"/>
        <w:rPr>
          <w:rFonts w:ascii="Arial" w:hAnsi="Arial" w:cs="Arial"/>
          <w:sz w:val="22"/>
          <w:szCs w:val="23"/>
        </w:rPr>
      </w:pPr>
    </w:p>
    <w:p w:rsidR="00751192" w:rsidRPr="000920BD" w:rsidRDefault="00751192" w:rsidP="00751192">
      <w:pPr>
        <w:pStyle w:val="Sinespaciado2"/>
        <w:spacing w:line="360" w:lineRule="auto"/>
        <w:ind w:firstLine="2835"/>
        <w:jc w:val="both"/>
        <w:rPr>
          <w:rFonts w:ascii="Arial" w:hAnsi="Arial" w:cs="Arial"/>
          <w:sz w:val="28"/>
          <w:szCs w:val="28"/>
        </w:rPr>
      </w:pPr>
      <w:r w:rsidRPr="00EF60AC">
        <w:rPr>
          <w:rFonts w:ascii="Arial" w:hAnsi="Arial" w:cs="Arial"/>
          <w:b/>
          <w:sz w:val="28"/>
          <w:szCs w:val="23"/>
        </w:rPr>
        <w:t>b</w:t>
      </w:r>
      <w:r w:rsidRPr="00EF60AC">
        <w:rPr>
          <w:rFonts w:ascii="Arial" w:hAnsi="Arial" w:cs="Arial"/>
          <w:sz w:val="28"/>
          <w:szCs w:val="23"/>
        </w:rPr>
        <w:t>) el actor interpuso recurso de reposición para que se vinculara al Municipio donde ocurre la vulneración del derecho colectivo, se le informe a la comunidad a través de la emisora de la Policía Nacional, pues dijo, “…</w:t>
      </w:r>
      <w:r w:rsidRPr="00EF60AC">
        <w:rPr>
          <w:rFonts w:ascii="Arial" w:hAnsi="Arial" w:cs="Arial"/>
          <w:i/>
          <w:sz w:val="24"/>
          <w:szCs w:val="23"/>
        </w:rPr>
        <w:t>NUNCA lo haré como actor popular, ya que la ley no me lo impone</w:t>
      </w:r>
      <w:r w:rsidRPr="00EF60AC">
        <w:rPr>
          <w:rFonts w:ascii="Arial" w:hAnsi="Arial" w:cs="Arial"/>
          <w:sz w:val="28"/>
          <w:szCs w:val="23"/>
        </w:rPr>
        <w:t>…” y se notifique a la entidad de</w:t>
      </w:r>
      <w:r>
        <w:rPr>
          <w:rFonts w:ascii="Arial" w:hAnsi="Arial" w:cs="Arial"/>
          <w:sz w:val="28"/>
          <w:szCs w:val="23"/>
        </w:rPr>
        <w:t>mandada, pues es una carga del d</w:t>
      </w:r>
      <w:r w:rsidRPr="00EF60AC">
        <w:rPr>
          <w:rFonts w:ascii="Arial" w:hAnsi="Arial" w:cs="Arial"/>
          <w:sz w:val="28"/>
          <w:szCs w:val="23"/>
        </w:rPr>
        <w:t xml:space="preserve">espacho que le impuso </w:t>
      </w:r>
      <w:r w:rsidRPr="000920BD">
        <w:rPr>
          <w:rFonts w:ascii="Arial" w:hAnsi="Arial" w:cs="Arial"/>
          <w:sz w:val="28"/>
          <w:szCs w:val="28"/>
        </w:rPr>
        <w:t>la Ley 472 de 1998;</w:t>
      </w:r>
    </w:p>
    <w:p w:rsidR="00751192" w:rsidRPr="00744B85" w:rsidRDefault="00751192" w:rsidP="00751192">
      <w:pPr>
        <w:pStyle w:val="Sinespaciado2"/>
        <w:spacing w:line="360" w:lineRule="auto"/>
        <w:ind w:firstLine="2835"/>
        <w:jc w:val="both"/>
        <w:rPr>
          <w:rFonts w:ascii="Arial" w:hAnsi="Arial" w:cs="Arial"/>
          <w:sz w:val="22"/>
          <w:szCs w:val="23"/>
        </w:rPr>
      </w:pPr>
    </w:p>
    <w:p w:rsidR="00751192" w:rsidRDefault="00751192" w:rsidP="00751192">
      <w:pPr>
        <w:pStyle w:val="Sinespaciado2"/>
        <w:spacing w:line="360" w:lineRule="auto"/>
        <w:ind w:firstLine="2835"/>
        <w:jc w:val="both"/>
        <w:rPr>
          <w:rFonts w:ascii="Arial" w:hAnsi="Arial" w:cs="Arial"/>
          <w:sz w:val="23"/>
          <w:szCs w:val="23"/>
        </w:rPr>
      </w:pPr>
      <w:r w:rsidRPr="00EF60AC">
        <w:rPr>
          <w:rFonts w:ascii="Arial" w:hAnsi="Arial" w:cs="Arial"/>
          <w:b/>
          <w:sz w:val="28"/>
          <w:szCs w:val="23"/>
        </w:rPr>
        <w:t>c</w:t>
      </w:r>
      <w:r w:rsidRPr="00EF60AC">
        <w:rPr>
          <w:rFonts w:ascii="Arial" w:hAnsi="Arial" w:cs="Arial"/>
          <w:sz w:val="28"/>
          <w:szCs w:val="23"/>
        </w:rPr>
        <w:t xml:space="preserve">) </w:t>
      </w:r>
      <w:r>
        <w:rPr>
          <w:rFonts w:ascii="Arial" w:hAnsi="Arial" w:cs="Arial"/>
          <w:sz w:val="28"/>
          <w:szCs w:val="28"/>
        </w:rPr>
        <w:t>por</w:t>
      </w:r>
      <w:r w:rsidRPr="008C12FA">
        <w:rPr>
          <w:rFonts w:ascii="Arial" w:hAnsi="Arial" w:cs="Arial"/>
          <w:sz w:val="28"/>
          <w:szCs w:val="28"/>
        </w:rPr>
        <w:t xml:space="preserve"> auto </w:t>
      </w:r>
      <w:r>
        <w:rPr>
          <w:rFonts w:ascii="Arial" w:hAnsi="Arial" w:cs="Arial"/>
          <w:sz w:val="28"/>
          <w:szCs w:val="28"/>
        </w:rPr>
        <w:t>d</w:t>
      </w:r>
      <w:r w:rsidRPr="008C12FA">
        <w:rPr>
          <w:rFonts w:ascii="Arial" w:hAnsi="Arial" w:cs="Arial"/>
          <w:sz w:val="28"/>
          <w:szCs w:val="28"/>
        </w:rPr>
        <w:t xml:space="preserve">el 30 de octubre de 2015, </w:t>
      </w:r>
      <w:r>
        <w:rPr>
          <w:rFonts w:ascii="Arial" w:hAnsi="Arial" w:cs="Arial"/>
          <w:sz w:val="28"/>
          <w:szCs w:val="28"/>
        </w:rPr>
        <w:t xml:space="preserve">el juzgado </w:t>
      </w:r>
      <w:r w:rsidRPr="008C12FA">
        <w:rPr>
          <w:rFonts w:ascii="Arial" w:hAnsi="Arial" w:cs="Arial"/>
          <w:sz w:val="28"/>
          <w:szCs w:val="28"/>
        </w:rPr>
        <w:t>no rep</w:t>
      </w:r>
      <w:r>
        <w:rPr>
          <w:rFonts w:ascii="Arial" w:hAnsi="Arial" w:cs="Arial"/>
          <w:sz w:val="28"/>
          <w:szCs w:val="28"/>
        </w:rPr>
        <w:t>uso</w:t>
      </w:r>
      <w:r w:rsidRPr="008C12FA">
        <w:rPr>
          <w:rFonts w:ascii="Arial" w:hAnsi="Arial" w:cs="Arial"/>
          <w:sz w:val="28"/>
          <w:szCs w:val="28"/>
        </w:rPr>
        <w:t xml:space="preserve"> </w:t>
      </w:r>
      <w:r>
        <w:rPr>
          <w:rFonts w:ascii="Arial" w:hAnsi="Arial" w:cs="Arial"/>
          <w:sz w:val="28"/>
          <w:szCs w:val="28"/>
        </w:rPr>
        <w:t>con apoyo en que la interpretación del recurrente es errada, lo señalado por la norma citada es que “…</w:t>
      </w:r>
      <w:r w:rsidRPr="001D3897">
        <w:rPr>
          <w:rFonts w:ascii="Arial" w:hAnsi="Arial" w:cs="Arial"/>
          <w:i/>
          <w:sz w:val="24"/>
          <w:szCs w:val="28"/>
        </w:rPr>
        <w:t>La publicación del aviso y la notificación a la demandada es una exigencia de la ley 472 de 1998 que se tiene que agotar, y a quien corresponde efectuar esa gestión es al actor</w:t>
      </w:r>
      <w:r>
        <w:rPr>
          <w:rFonts w:ascii="Arial" w:hAnsi="Arial" w:cs="Arial"/>
          <w:sz w:val="28"/>
          <w:szCs w:val="28"/>
        </w:rPr>
        <w:t xml:space="preserve">…” y en cuanto a la vinculación del municipio </w:t>
      </w:r>
      <w:r w:rsidRPr="00BB45F3">
        <w:rPr>
          <w:rFonts w:ascii="Arial" w:hAnsi="Arial" w:cs="Arial"/>
          <w:i/>
          <w:sz w:val="24"/>
          <w:szCs w:val="24"/>
        </w:rPr>
        <w:t>“</w:t>
      </w:r>
      <w:r w:rsidRPr="00BB45F3">
        <w:rPr>
          <w:rFonts w:ascii="Arial" w:hAnsi="Arial" w:cs="Arial"/>
          <w:i/>
          <w:sz w:val="28"/>
          <w:szCs w:val="28"/>
        </w:rPr>
        <w:t xml:space="preserve">… </w:t>
      </w:r>
      <w:r w:rsidRPr="00BB45F3">
        <w:rPr>
          <w:rFonts w:ascii="Arial" w:hAnsi="Arial" w:cs="Arial"/>
          <w:i/>
          <w:sz w:val="24"/>
          <w:szCs w:val="28"/>
        </w:rPr>
        <w:t>el Despacho no lo considera necesario por cuanto en el asunto que se demanda no se observa que el ente administrativo territorial se encuentre comprometido</w:t>
      </w:r>
      <w:r>
        <w:rPr>
          <w:rFonts w:ascii="Arial" w:hAnsi="Arial" w:cs="Arial"/>
          <w:i/>
          <w:sz w:val="24"/>
          <w:szCs w:val="28"/>
        </w:rPr>
        <w:t xml:space="preserve"> en tal situación.” </w:t>
      </w:r>
      <w:r>
        <w:rPr>
          <w:rFonts w:ascii="Arial" w:hAnsi="Arial" w:cs="Arial"/>
          <w:sz w:val="28"/>
          <w:szCs w:val="28"/>
        </w:rPr>
        <w:t xml:space="preserve">Dijo no acceder a la apelación </w:t>
      </w:r>
      <w:r w:rsidRPr="00733E08">
        <w:rPr>
          <w:rFonts w:ascii="Arial" w:hAnsi="Arial" w:cs="Arial"/>
          <w:sz w:val="24"/>
          <w:szCs w:val="28"/>
        </w:rPr>
        <w:t>(</w:t>
      </w:r>
      <w:r>
        <w:rPr>
          <w:rFonts w:ascii="Arial" w:hAnsi="Arial" w:cs="Arial"/>
          <w:sz w:val="24"/>
          <w:szCs w:val="28"/>
        </w:rPr>
        <w:t>no propuesta</w:t>
      </w:r>
      <w:r w:rsidRPr="00733E08">
        <w:rPr>
          <w:rFonts w:ascii="Arial" w:hAnsi="Arial" w:cs="Arial"/>
          <w:sz w:val="24"/>
          <w:szCs w:val="28"/>
        </w:rPr>
        <w:t>)</w:t>
      </w:r>
      <w:r w:rsidRPr="008C12FA">
        <w:rPr>
          <w:rFonts w:ascii="Arial" w:hAnsi="Arial" w:cs="Arial"/>
          <w:sz w:val="28"/>
          <w:szCs w:val="28"/>
        </w:rPr>
        <w:t xml:space="preserve">, </w:t>
      </w:r>
      <w:r>
        <w:rPr>
          <w:rFonts w:ascii="Arial" w:hAnsi="Arial" w:cs="Arial"/>
          <w:sz w:val="28"/>
          <w:szCs w:val="28"/>
        </w:rPr>
        <w:t xml:space="preserve">y </w:t>
      </w:r>
      <w:r w:rsidRPr="008C12FA">
        <w:rPr>
          <w:rFonts w:ascii="Arial" w:hAnsi="Arial" w:cs="Arial"/>
          <w:sz w:val="28"/>
          <w:szCs w:val="28"/>
        </w:rPr>
        <w:t>orden</w:t>
      </w:r>
      <w:r>
        <w:rPr>
          <w:rFonts w:ascii="Arial" w:hAnsi="Arial" w:cs="Arial"/>
          <w:sz w:val="28"/>
          <w:szCs w:val="28"/>
          <w:lang w:val="es-CO"/>
        </w:rPr>
        <w:t>o</w:t>
      </w:r>
      <w:r w:rsidRPr="008C12FA">
        <w:rPr>
          <w:rFonts w:ascii="Arial" w:hAnsi="Arial" w:cs="Arial"/>
          <w:sz w:val="28"/>
          <w:szCs w:val="28"/>
        </w:rPr>
        <w:t xml:space="preserve"> la publicación del aviso a la comunidad </w:t>
      </w:r>
      <w:r w:rsidRPr="00EF60AC">
        <w:rPr>
          <w:rFonts w:ascii="Arial" w:hAnsi="Arial" w:cs="Arial"/>
          <w:sz w:val="23"/>
          <w:szCs w:val="23"/>
        </w:rPr>
        <w:t>(</w:t>
      </w:r>
      <w:proofErr w:type="spellStart"/>
      <w:r w:rsidRPr="0039522F">
        <w:rPr>
          <w:rFonts w:ascii="Arial" w:hAnsi="Arial" w:cs="Arial"/>
          <w:sz w:val="22"/>
          <w:szCs w:val="23"/>
        </w:rPr>
        <w:t>fl</w:t>
      </w:r>
      <w:proofErr w:type="spellEnd"/>
      <w:r w:rsidRPr="0039522F">
        <w:rPr>
          <w:rFonts w:ascii="Arial" w:hAnsi="Arial" w:cs="Arial"/>
          <w:sz w:val="22"/>
          <w:szCs w:val="23"/>
        </w:rPr>
        <w:t>. 20</w:t>
      </w:r>
      <w:r w:rsidRPr="00EF60AC">
        <w:rPr>
          <w:rFonts w:ascii="Arial" w:hAnsi="Arial" w:cs="Arial"/>
          <w:sz w:val="23"/>
          <w:szCs w:val="23"/>
        </w:rPr>
        <w:t>)</w:t>
      </w:r>
      <w:r>
        <w:rPr>
          <w:rFonts w:ascii="Arial" w:hAnsi="Arial" w:cs="Arial"/>
          <w:sz w:val="23"/>
          <w:szCs w:val="23"/>
        </w:rPr>
        <w:t xml:space="preserve">; </w:t>
      </w:r>
    </w:p>
    <w:p w:rsidR="00751192" w:rsidRPr="00744B85" w:rsidRDefault="00751192" w:rsidP="00751192">
      <w:pPr>
        <w:pStyle w:val="Sinespaciado2"/>
        <w:spacing w:line="360" w:lineRule="auto"/>
        <w:ind w:firstLine="2835"/>
        <w:jc w:val="both"/>
        <w:rPr>
          <w:rFonts w:ascii="Arial" w:hAnsi="Arial" w:cs="Arial"/>
          <w:sz w:val="22"/>
          <w:szCs w:val="23"/>
        </w:rPr>
      </w:pPr>
    </w:p>
    <w:p w:rsidR="00751192" w:rsidRDefault="00751192" w:rsidP="00751192">
      <w:pPr>
        <w:pStyle w:val="Sinespaciado2"/>
        <w:spacing w:line="360" w:lineRule="auto"/>
        <w:ind w:firstLine="2835"/>
        <w:jc w:val="both"/>
        <w:rPr>
          <w:rFonts w:ascii="Arial" w:hAnsi="Arial" w:cs="Arial"/>
          <w:sz w:val="23"/>
          <w:szCs w:val="23"/>
        </w:rPr>
      </w:pPr>
      <w:r w:rsidRPr="006971D0">
        <w:rPr>
          <w:rFonts w:ascii="Arial" w:hAnsi="Arial" w:cs="Arial"/>
          <w:b/>
          <w:sz w:val="28"/>
          <w:szCs w:val="28"/>
        </w:rPr>
        <w:t>d</w:t>
      </w:r>
      <w:r w:rsidRPr="006971D0">
        <w:rPr>
          <w:rFonts w:ascii="Arial" w:hAnsi="Arial" w:cs="Arial"/>
          <w:sz w:val="28"/>
          <w:szCs w:val="28"/>
        </w:rPr>
        <w:t>)</w:t>
      </w:r>
      <w:r>
        <w:rPr>
          <w:rFonts w:ascii="Arial" w:hAnsi="Arial" w:cs="Arial"/>
          <w:sz w:val="23"/>
          <w:szCs w:val="23"/>
        </w:rPr>
        <w:t xml:space="preserve"> </w:t>
      </w:r>
      <w:r w:rsidRPr="00F30415">
        <w:rPr>
          <w:rFonts w:ascii="Arial" w:hAnsi="Arial" w:cs="Arial"/>
          <w:sz w:val="28"/>
          <w:szCs w:val="23"/>
        </w:rPr>
        <w:t>reposa</w:t>
      </w:r>
      <w:r>
        <w:rPr>
          <w:rFonts w:ascii="Arial" w:hAnsi="Arial" w:cs="Arial"/>
          <w:sz w:val="28"/>
          <w:szCs w:val="23"/>
        </w:rPr>
        <w:t xml:space="preserve"> citación para diligencia de notificación personal sin diligenciar elaborada 7 de marzo de 2016 </w:t>
      </w:r>
      <w:r w:rsidRPr="00EF60AC">
        <w:rPr>
          <w:rFonts w:ascii="Arial" w:hAnsi="Arial" w:cs="Arial"/>
          <w:sz w:val="23"/>
          <w:szCs w:val="23"/>
        </w:rPr>
        <w:t>(</w:t>
      </w:r>
      <w:proofErr w:type="spellStart"/>
      <w:r w:rsidRPr="0039522F">
        <w:rPr>
          <w:rFonts w:ascii="Arial" w:hAnsi="Arial" w:cs="Arial"/>
          <w:sz w:val="22"/>
          <w:szCs w:val="23"/>
        </w:rPr>
        <w:t>fl</w:t>
      </w:r>
      <w:proofErr w:type="spellEnd"/>
      <w:r w:rsidRPr="0039522F">
        <w:rPr>
          <w:rFonts w:ascii="Arial" w:hAnsi="Arial" w:cs="Arial"/>
          <w:sz w:val="22"/>
          <w:szCs w:val="23"/>
        </w:rPr>
        <w:t xml:space="preserve">. </w:t>
      </w:r>
      <w:r>
        <w:rPr>
          <w:rFonts w:ascii="Arial" w:hAnsi="Arial" w:cs="Arial"/>
          <w:sz w:val="22"/>
          <w:szCs w:val="23"/>
        </w:rPr>
        <w:t>21</w:t>
      </w:r>
      <w:r w:rsidRPr="00EF60AC">
        <w:rPr>
          <w:rFonts w:ascii="Arial" w:hAnsi="Arial" w:cs="Arial"/>
          <w:sz w:val="23"/>
          <w:szCs w:val="23"/>
        </w:rPr>
        <w:t>)</w:t>
      </w:r>
      <w:r>
        <w:rPr>
          <w:rFonts w:ascii="Arial" w:hAnsi="Arial" w:cs="Arial"/>
          <w:sz w:val="23"/>
          <w:szCs w:val="23"/>
        </w:rPr>
        <w:t xml:space="preserve">; </w:t>
      </w:r>
    </w:p>
    <w:p w:rsidR="00751192" w:rsidRPr="00744B85" w:rsidRDefault="00751192" w:rsidP="00751192">
      <w:pPr>
        <w:pStyle w:val="Sinespaciado2"/>
        <w:spacing w:line="360" w:lineRule="auto"/>
        <w:ind w:firstLine="2835"/>
        <w:jc w:val="both"/>
        <w:rPr>
          <w:rFonts w:ascii="Arial" w:hAnsi="Arial" w:cs="Arial"/>
          <w:sz w:val="22"/>
          <w:szCs w:val="23"/>
        </w:rPr>
      </w:pPr>
    </w:p>
    <w:p w:rsidR="00751192" w:rsidRPr="00F36A0F" w:rsidRDefault="00751192" w:rsidP="00751192">
      <w:pPr>
        <w:pStyle w:val="Sinespaciado2"/>
        <w:spacing w:line="360" w:lineRule="auto"/>
        <w:ind w:firstLine="2835"/>
        <w:jc w:val="both"/>
        <w:rPr>
          <w:rFonts w:ascii="Arial" w:hAnsi="Arial" w:cs="Arial"/>
          <w:sz w:val="23"/>
          <w:szCs w:val="23"/>
        </w:rPr>
      </w:pPr>
      <w:r w:rsidRPr="00F36A0F">
        <w:rPr>
          <w:rFonts w:ascii="Arial" w:hAnsi="Arial" w:cs="Arial"/>
          <w:b/>
          <w:sz w:val="28"/>
          <w:szCs w:val="23"/>
        </w:rPr>
        <w:t>e</w:t>
      </w:r>
      <w:r w:rsidRPr="00F36A0F">
        <w:rPr>
          <w:rFonts w:ascii="Arial" w:hAnsi="Arial" w:cs="Arial"/>
          <w:sz w:val="28"/>
          <w:szCs w:val="23"/>
        </w:rPr>
        <w:t>)</w:t>
      </w:r>
      <w:r>
        <w:rPr>
          <w:rFonts w:ascii="Arial" w:hAnsi="Arial" w:cs="Arial"/>
          <w:sz w:val="28"/>
          <w:szCs w:val="23"/>
        </w:rPr>
        <w:t xml:space="preserve"> el 31 de marzo del año que cursa el actor popular radicó memorial solicitando a la autoridad judicial demandada </w:t>
      </w:r>
      <w:r>
        <w:rPr>
          <w:rFonts w:ascii="Arial" w:hAnsi="Arial" w:cs="Arial"/>
          <w:sz w:val="28"/>
          <w:szCs w:val="23"/>
        </w:rPr>
        <w:lastRenderedPageBreak/>
        <w:t xml:space="preserve">que consigne </w:t>
      </w:r>
      <w:r w:rsidRPr="00F36A0F">
        <w:rPr>
          <w:rFonts w:ascii="Arial" w:hAnsi="Arial" w:cs="Arial"/>
          <w:sz w:val="28"/>
          <w:szCs w:val="23"/>
        </w:rPr>
        <w:t xml:space="preserve">por escrito en su acción popular si existe renuencia, con el fin de presentar solicitud de vigilancia judicial y administrativa por mora judicial; </w:t>
      </w:r>
      <w:r w:rsidRPr="00F36A0F">
        <w:rPr>
          <w:rFonts w:ascii="Arial" w:hAnsi="Arial" w:cs="Arial"/>
          <w:sz w:val="28"/>
          <w:szCs w:val="28"/>
        </w:rPr>
        <w:t xml:space="preserve">con proveído del 7 de abril </w:t>
      </w:r>
      <w:r>
        <w:rPr>
          <w:rFonts w:ascii="Arial" w:hAnsi="Arial" w:cs="Arial"/>
          <w:sz w:val="28"/>
          <w:szCs w:val="28"/>
        </w:rPr>
        <w:t>siguiente</w:t>
      </w:r>
      <w:r w:rsidRPr="00F36A0F">
        <w:rPr>
          <w:rFonts w:ascii="Arial" w:hAnsi="Arial" w:cs="Arial"/>
          <w:sz w:val="28"/>
          <w:szCs w:val="28"/>
        </w:rPr>
        <w:t xml:space="preserve">, </w:t>
      </w:r>
      <w:r>
        <w:rPr>
          <w:rFonts w:ascii="Arial" w:hAnsi="Arial" w:cs="Arial"/>
          <w:sz w:val="28"/>
          <w:szCs w:val="28"/>
        </w:rPr>
        <w:t>el despacho informa</w:t>
      </w:r>
      <w:r w:rsidRPr="00DD2624">
        <w:rPr>
          <w:rFonts w:ascii="Arial" w:hAnsi="Arial" w:cs="Arial"/>
          <w:sz w:val="28"/>
          <w:szCs w:val="28"/>
        </w:rPr>
        <w:t xml:space="preserve"> que los términos, etapas procesales y demás actuaciones propias del proceso reposan en el expediente y están a su disposición para que los verifique en el momento que lo estime conveniente (</w:t>
      </w:r>
      <w:proofErr w:type="spellStart"/>
      <w:r w:rsidRPr="00DD2624">
        <w:rPr>
          <w:rFonts w:ascii="Arial" w:hAnsi="Arial" w:cs="Arial"/>
          <w:sz w:val="22"/>
          <w:szCs w:val="28"/>
        </w:rPr>
        <w:t>fl</w:t>
      </w:r>
      <w:proofErr w:type="spellEnd"/>
      <w:r w:rsidRPr="00DD2624">
        <w:rPr>
          <w:rFonts w:ascii="Arial" w:hAnsi="Arial" w:cs="Arial"/>
          <w:sz w:val="22"/>
          <w:szCs w:val="28"/>
        </w:rPr>
        <w:t>. 22</w:t>
      </w:r>
      <w:r w:rsidRPr="00DD2624">
        <w:rPr>
          <w:rFonts w:ascii="Arial" w:hAnsi="Arial" w:cs="Arial"/>
          <w:sz w:val="28"/>
          <w:szCs w:val="28"/>
        </w:rPr>
        <w:t>)</w:t>
      </w:r>
      <w:r>
        <w:rPr>
          <w:rFonts w:ascii="Arial" w:hAnsi="Arial" w:cs="Arial"/>
          <w:sz w:val="28"/>
          <w:szCs w:val="28"/>
        </w:rPr>
        <w:t>.</w:t>
      </w:r>
    </w:p>
    <w:p w:rsidR="00B55273" w:rsidRPr="00744B85" w:rsidRDefault="00B55273" w:rsidP="00CB0268">
      <w:pPr>
        <w:pStyle w:val="Sinespaciado2"/>
        <w:spacing w:line="360" w:lineRule="auto"/>
        <w:ind w:firstLine="2835"/>
        <w:jc w:val="both"/>
        <w:rPr>
          <w:rFonts w:ascii="Arial" w:hAnsi="Arial" w:cs="Arial"/>
          <w:sz w:val="22"/>
          <w:szCs w:val="26"/>
        </w:rPr>
      </w:pPr>
    </w:p>
    <w:p w:rsidR="0075029E" w:rsidRDefault="009A1A6E" w:rsidP="0075029E">
      <w:pPr>
        <w:pStyle w:val="Sinespaciado2"/>
        <w:spacing w:line="360" w:lineRule="auto"/>
        <w:ind w:firstLine="2835"/>
        <w:jc w:val="both"/>
        <w:rPr>
          <w:rFonts w:ascii="Arial" w:hAnsi="Arial" w:cs="Arial"/>
          <w:sz w:val="28"/>
          <w:szCs w:val="28"/>
        </w:rPr>
      </w:pPr>
      <w:r>
        <w:rPr>
          <w:rFonts w:ascii="Arial" w:hAnsi="Arial" w:cs="Arial"/>
          <w:sz w:val="28"/>
          <w:szCs w:val="26"/>
        </w:rPr>
        <w:t>5</w:t>
      </w:r>
      <w:r w:rsidR="0075029E">
        <w:rPr>
          <w:rFonts w:ascii="Arial" w:hAnsi="Arial" w:cs="Arial"/>
          <w:sz w:val="28"/>
          <w:szCs w:val="26"/>
        </w:rPr>
        <w:t>. Del recuento procesal</w:t>
      </w:r>
      <w:r w:rsidR="0075029E" w:rsidRPr="003237E8">
        <w:rPr>
          <w:rFonts w:ascii="Arial" w:hAnsi="Arial" w:cs="Arial"/>
          <w:sz w:val="28"/>
          <w:szCs w:val="28"/>
        </w:rPr>
        <w:t xml:space="preserve">, advierte esta Corporación </w:t>
      </w:r>
      <w:r w:rsidR="0075029E">
        <w:rPr>
          <w:rFonts w:ascii="Arial" w:hAnsi="Arial" w:cs="Arial"/>
          <w:sz w:val="28"/>
          <w:szCs w:val="28"/>
        </w:rPr>
        <w:t xml:space="preserve">que al asunto se ha dado el trámite conforme a la normativa especial que lo rige, por el contrario si ha habido tardanza en el decurso procesal, ha sido provocado por el actor popular. </w:t>
      </w:r>
    </w:p>
    <w:p w:rsidR="0075029E" w:rsidRPr="00744B85" w:rsidRDefault="0075029E" w:rsidP="0075029E">
      <w:pPr>
        <w:pStyle w:val="Sinespaciado2"/>
        <w:spacing w:line="360" w:lineRule="auto"/>
        <w:ind w:firstLine="2835"/>
        <w:jc w:val="both"/>
        <w:rPr>
          <w:rFonts w:ascii="Arial" w:hAnsi="Arial" w:cs="Arial"/>
          <w:sz w:val="22"/>
          <w:szCs w:val="28"/>
        </w:rPr>
      </w:pPr>
    </w:p>
    <w:p w:rsidR="002648EF" w:rsidRDefault="0075029E" w:rsidP="002648EF">
      <w:pPr>
        <w:pStyle w:val="Sinespaciado2"/>
        <w:spacing w:line="360" w:lineRule="auto"/>
        <w:ind w:firstLine="2835"/>
        <w:jc w:val="both"/>
        <w:rPr>
          <w:rFonts w:ascii="Arial" w:hAnsi="Arial" w:cs="Arial"/>
          <w:sz w:val="28"/>
          <w:szCs w:val="28"/>
        </w:rPr>
      </w:pPr>
      <w:r>
        <w:rPr>
          <w:rFonts w:ascii="Arial" w:hAnsi="Arial" w:cs="Arial"/>
          <w:sz w:val="28"/>
          <w:szCs w:val="28"/>
        </w:rPr>
        <w:t>Para mayor claridad, se observa la interposición de recursos y peticiones elevadas por el promotor de la demanda, resueltas algunas favorables y otras no por el despacho judicial querellado</w:t>
      </w:r>
      <w:r w:rsidR="002648EF">
        <w:rPr>
          <w:rFonts w:ascii="Arial" w:hAnsi="Arial" w:cs="Arial"/>
          <w:sz w:val="28"/>
          <w:szCs w:val="28"/>
        </w:rPr>
        <w:t>. P</w:t>
      </w:r>
      <w:r>
        <w:rPr>
          <w:rFonts w:ascii="Arial" w:hAnsi="Arial" w:cs="Arial"/>
          <w:sz w:val="28"/>
          <w:szCs w:val="28"/>
        </w:rPr>
        <w:t>articularmente se tiene la notificación de la entidad demandada que no ha sido adelantada por el demandante</w:t>
      </w:r>
      <w:r w:rsidR="003D54F3">
        <w:rPr>
          <w:rFonts w:ascii="Arial" w:hAnsi="Arial" w:cs="Arial"/>
          <w:sz w:val="28"/>
          <w:szCs w:val="28"/>
        </w:rPr>
        <w:t xml:space="preserve"> y dijo claramente no lo haría, pues en su sentir no le corresponde tal actuaci</w:t>
      </w:r>
      <w:r w:rsidR="006D3605">
        <w:rPr>
          <w:rFonts w:ascii="Arial" w:hAnsi="Arial" w:cs="Arial"/>
          <w:sz w:val="28"/>
          <w:szCs w:val="28"/>
        </w:rPr>
        <w:t xml:space="preserve">ón procesal </w:t>
      </w:r>
      <w:r w:rsidR="002648EF">
        <w:rPr>
          <w:rFonts w:ascii="Arial" w:hAnsi="Arial" w:cs="Arial"/>
          <w:sz w:val="28"/>
          <w:szCs w:val="28"/>
        </w:rPr>
        <w:t>sin embargo, l</w:t>
      </w:r>
      <w:r w:rsidR="002648EF" w:rsidRPr="002648EF">
        <w:rPr>
          <w:rFonts w:ascii="Arial" w:hAnsi="Arial" w:cs="Arial"/>
          <w:sz w:val="28"/>
          <w:szCs w:val="28"/>
        </w:rPr>
        <w:t>a Ley 472 de 1998 que regula lo concerniente al trámite de las accionas populares y de grupo, en el inciso 1º del artículo 21 dice</w:t>
      </w:r>
      <w:r w:rsidR="002648EF">
        <w:rPr>
          <w:rFonts w:ascii="Arial" w:hAnsi="Arial" w:cs="Arial"/>
          <w:sz w:val="28"/>
          <w:szCs w:val="28"/>
        </w:rPr>
        <w:t xml:space="preserve">: </w:t>
      </w:r>
    </w:p>
    <w:p w:rsidR="009A1A6E" w:rsidRPr="00744B85" w:rsidRDefault="009A1A6E" w:rsidP="002648EF">
      <w:pPr>
        <w:pStyle w:val="Sinespaciado2"/>
        <w:spacing w:line="360" w:lineRule="auto"/>
        <w:ind w:firstLine="2835"/>
        <w:jc w:val="both"/>
        <w:rPr>
          <w:rFonts w:ascii="Arial" w:hAnsi="Arial" w:cs="Arial"/>
          <w:sz w:val="24"/>
          <w:szCs w:val="28"/>
        </w:rPr>
      </w:pPr>
    </w:p>
    <w:p w:rsidR="002648EF" w:rsidRPr="0077017E" w:rsidRDefault="002648EF" w:rsidP="002648EF">
      <w:pPr>
        <w:pStyle w:val="Sinespaciado2"/>
        <w:ind w:left="567" w:right="618" w:firstLine="2268"/>
        <w:jc w:val="both"/>
        <w:rPr>
          <w:rFonts w:ascii="Arial" w:hAnsi="Arial" w:cs="Arial"/>
          <w:i/>
          <w:sz w:val="24"/>
          <w:szCs w:val="24"/>
        </w:rPr>
      </w:pPr>
      <w:r w:rsidRPr="0077017E">
        <w:rPr>
          <w:rFonts w:ascii="Arial" w:hAnsi="Arial" w:cs="Arial"/>
          <w:i/>
          <w:sz w:val="28"/>
          <w:szCs w:val="28"/>
        </w:rPr>
        <w:t>“</w:t>
      </w:r>
      <w:r w:rsidRPr="0077017E">
        <w:rPr>
          <w:rFonts w:ascii="Arial" w:hAnsi="Arial" w:cs="Arial"/>
          <w:i/>
          <w:sz w:val="24"/>
          <w:szCs w:val="24"/>
        </w:rPr>
        <w:t>En el auto que admita la demanda el juez ordenará su notificación personal al demandado. A los miembros de la comunidad se les podrá informar a través de un medio masivo de comunicación o de cualquier mecanismo eficaz, habida cuenta de los eventuales beneficiarios.- Para este efecto, el juez podrá utilizar simultáneamente diversos medios de comunicación… Cuando el demandado sea un particular, la notificación personal del auto admisorio se practicará de acuerdo con lo dispuesto en el Código de Procedimiento Civil…”</w:t>
      </w:r>
    </w:p>
    <w:p w:rsidR="002648EF" w:rsidRPr="00744B85" w:rsidRDefault="002648EF" w:rsidP="002648EF">
      <w:pPr>
        <w:pStyle w:val="Sinespaciado2"/>
        <w:spacing w:line="360" w:lineRule="auto"/>
        <w:ind w:firstLine="2835"/>
        <w:jc w:val="both"/>
        <w:rPr>
          <w:rFonts w:ascii="Arial" w:hAnsi="Arial" w:cs="Arial"/>
          <w:i/>
          <w:sz w:val="24"/>
          <w:szCs w:val="28"/>
        </w:rPr>
      </w:pPr>
    </w:p>
    <w:p w:rsidR="002648EF" w:rsidRPr="002648EF" w:rsidRDefault="002648EF" w:rsidP="002648EF">
      <w:pPr>
        <w:pStyle w:val="Sinespaciado2"/>
        <w:spacing w:line="360" w:lineRule="auto"/>
        <w:ind w:firstLine="2835"/>
        <w:jc w:val="both"/>
        <w:rPr>
          <w:rFonts w:ascii="Arial" w:hAnsi="Arial" w:cs="Arial"/>
          <w:sz w:val="28"/>
          <w:szCs w:val="28"/>
        </w:rPr>
      </w:pPr>
      <w:r w:rsidRPr="002648EF">
        <w:rPr>
          <w:rFonts w:ascii="Arial" w:hAnsi="Arial" w:cs="Arial"/>
          <w:sz w:val="28"/>
          <w:szCs w:val="28"/>
        </w:rPr>
        <w:t>En asunto similar al que aquí se ventila, en sede de tutela, se expresó así la Corte Suprema de Justicia:</w:t>
      </w:r>
    </w:p>
    <w:p w:rsidR="002648EF" w:rsidRPr="00A62B72" w:rsidRDefault="002648EF" w:rsidP="00A62B72">
      <w:pPr>
        <w:pStyle w:val="Sinespaciado2"/>
        <w:ind w:left="567" w:right="618" w:firstLine="2268"/>
        <w:jc w:val="both"/>
        <w:rPr>
          <w:rFonts w:ascii="Arial" w:hAnsi="Arial" w:cs="Arial"/>
          <w:i/>
          <w:sz w:val="24"/>
          <w:szCs w:val="24"/>
        </w:rPr>
      </w:pPr>
      <w:r w:rsidRPr="00A62B72">
        <w:rPr>
          <w:rFonts w:ascii="Arial" w:hAnsi="Arial" w:cs="Arial"/>
          <w:i/>
          <w:sz w:val="24"/>
          <w:szCs w:val="24"/>
        </w:rPr>
        <w:lastRenderedPageBreak/>
        <w:t xml:space="preserve">“Sin embargo, la Corporación tiene definido que incumbe al actor popular asumir las expensas que implique el pleito, entre ellas, las “publicaciones previstas en el artículo 21 de la Ley 472 de 1998”, excepto cuando se le hubiere otorgado amparo de pobreza, lo que acá no ha ocurrido, según se verificó. </w:t>
      </w:r>
    </w:p>
    <w:p w:rsidR="002648EF" w:rsidRPr="00A62B72" w:rsidRDefault="002648EF" w:rsidP="00A62B72">
      <w:pPr>
        <w:pStyle w:val="Sinespaciado2"/>
        <w:ind w:left="567" w:right="618" w:firstLine="2268"/>
        <w:jc w:val="both"/>
        <w:rPr>
          <w:rFonts w:ascii="Arial" w:hAnsi="Arial" w:cs="Arial"/>
          <w:i/>
          <w:sz w:val="24"/>
          <w:szCs w:val="24"/>
        </w:rPr>
      </w:pPr>
    </w:p>
    <w:p w:rsidR="002648EF" w:rsidRDefault="002648EF" w:rsidP="00A62B72">
      <w:pPr>
        <w:pStyle w:val="Sinespaciado2"/>
        <w:ind w:left="567" w:right="618" w:firstLine="2268"/>
        <w:jc w:val="both"/>
        <w:rPr>
          <w:rFonts w:ascii="Arial" w:hAnsi="Arial" w:cs="Arial"/>
          <w:i/>
          <w:sz w:val="24"/>
          <w:szCs w:val="24"/>
        </w:rPr>
      </w:pPr>
      <w:r w:rsidRPr="00A62B72">
        <w:rPr>
          <w:rFonts w:ascii="Arial" w:hAnsi="Arial" w:cs="Arial"/>
          <w:i/>
          <w:sz w:val="24"/>
          <w:szCs w:val="24"/>
        </w:rPr>
        <w:t>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w:t>
      </w:r>
      <w:r w:rsidR="00A62B72">
        <w:rPr>
          <w:rFonts w:ascii="Arial" w:hAnsi="Arial" w:cs="Arial"/>
          <w:i/>
          <w:sz w:val="24"/>
          <w:szCs w:val="24"/>
        </w:rPr>
        <w:t>”</w:t>
      </w:r>
      <w:r w:rsidRPr="00A62B72">
        <w:rPr>
          <w:rFonts w:ascii="Arial" w:hAnsi="Arial" w:cs="Arial"/>
          <w:i/>
          <w:sz w:val="24"/>
          <w:szCs w:val="24"/>
        </w:rPr>
        <w:t>.</w:t>
      </w:r>
      <w:r w:rsidR="009C66E7">
        <w:rPr>
          <w:rStyle w:val="Refdenotaalpie"/>
          <w:rFonts w:ascii="Arial" w:hAnsi="Arial"/>
          <w:i/>
          <w:sz w:val="24"/>
          <w:szCs w:val="24"/>
        </w:rPr>
        <w:footnoteReference w:id="2"/>
      </w:r>
      <w:r w:rsidRPr="00A62B72">
        <w:rPr>
          <w:rFonts w:ascii="Arial" w:hAnsi="Arial" w:cs="Arial"/>
          <w:i/>
          <w:sz w:val="24"/>
          <w:szCs w:val="24"/>
        </w:rPr>
        <w:t xml:space="preserve"> </w:t>
      </w:r>
    </w:p>
    <w:p w:rsidR="002648EF" w:rsidRPr="002648EF" w:rsidRDefault="002648EF" w:rsidP="002648EF">
      <w:pPr>
        <w:pStyle w:val="Sinespaciado2"/>
        <w:spacing w:line="360" w:lineRule="auto"/>
        <w:ind w:firstLine="2835"/>
        <w:jc w:val="both"/>
        <w:rPr>
          <w:rFonts w:ascii="Arial" w:hAnsi="Arial" w:cs="Arial"/>
          <w:sz w:val="28"/>
          <w:szCs w:val="28"/>
        </w:rPr>
      </w:pPr>
    </w:p>
    <w:p w:rsidR="000819F2" w:rsidRDefault="009A1A6E" w:rsidP="00667F92">
      <w:pPr>
        <w:pStyle w:val="Sinespaciado2"/>
        <w:spacing w:line="360" w:lineRule="auto"/>
        <w:ind w:firstLine="2835"/>
        <w:jc w:val="both"/>
        <w:rPr>
          <w:rFonts w:ascii="Arial" w:hAnsi="Arial" w:cs="Arial"/>
          <w:sz w:val="28"/>
          <w:szCs w:val="28"/>
        </w:rPr>
      </w:pPr>
      <w:r>
        <w:rPr>
          <w:rFonts w:ascii="Arial" w:hAnsi="Arial" w:cs="Arial"/>
          <w:sz w:val="28"/>
          <w:szCs w:val="28"/>
        </w:rPr>
        <w:t>6</w:t>
      </w:r>
      <w:r w:rsidR="00667F92">
        <w:rPr>
          <w:rFonts w:ascii="Arial" w:hAnsi="Arial" w:cs="Arial"/>
          <w:sz w:val="28"/>
          <w:szCs w:val="28"/>
        </w:rPr>
        <w:t xml:space="preserve">. </w:t>
      </w:r>
      <w:r w:rsidR="003D195D">
        <w:rPr>
          <w:rFonts w:ascii="Arial" w:hAnsi="Arial" w:cs="Arial"/>
          <w:spacing w:val="-3"/>
          <w:sz w:val="28"/>
          <w:szCs w:val="26"/>
        </w:rPr>
        <w:t>En relación</w:t>
      </w:r>
      <w:r w:rsidR="009C1169">
        <w:rPr>
          <w:rFonts w:ascii="Arial" w:hAnsi="Arial" w:cs="Arial"/>
          <w:spacing w:val="-3"/>
          <w:sz w:val="28"/>
          <w:szCs w:val="26"/>
        </w:rPr>
        <w:t xml:space="preserve"> </w:t>
      </w:r>
      <w:r w:rsidR="00316F84" w:rsidRPr="00AF0EC2">
        <w:rPr>
          <w:rFonts w:ascii="Arial" w:hAnsi="Arial" w:cs="Arial"/>
          <w:spacing w:val="-3"/>
          <w:sz w:val="28"/>
          <w:szCs w:val="28"/>
        </w:rPr>
        <w:t>a</w:t>
      </w:r>
      <w:r w:rsidR="00316F84">
        <w:rPr>
          <w:rFonts w:ascii="Arial" w:hAnsi="Arial" w:cs="Arial"/>
          <w:spacing w:val="-3"/>
          <w:sz w:val="28"/>
          <w:szCs w:val="28"/>
        </w:rPr>
        <w:t xml:space="preserve"> </w:t>
      </w:r>
      <w:r w:rsidR="00316F84" w:rsidRPr="00AF0EC2">
        <w:rPr>
          <w:rFonts w:ascii="Arial" w:hAnsi="Arial" w:cs="Arial"/>
          <w:spacing w:val="-3"/>
          <w:sz w:val="28"/>
          <w:szCs w:val="28"/>
        </w:rPr>
        <w:t>l</w:t>
      </w:r>
      <w:r w:rsidR="00316F84">
        <w:rPr>
          <w:rFonts w:ascii="Arial" w:hAnsi="Arial" w:cs="Arial"/>
          <w:spacing w:val="-3"/>
          <w:sz w:val="28"/>
          <w:szCs w:val="28"/>
        </w:rPr>
        <w:t>a</w:t>
      </w:r>
      <w:r w:rsidR="00316F84" w:rsidRPr="00AF0EC2">
        <w:rPr>
          <w:rFonts w:ascii="Arial" w:hAnsi="Arial" w:cs="Arial"/>
          <w:spacing w:val="-3"/>
          <w:sz w:val="28"/>
          <w:szCs w:val="28"/>
        </w:rPr>
        <w:t xml:space="preserve"> </w:t>
      </w:r>
      <w:r w:rsidR="00A55CEB" w:rsidRPr="00A55CEB">
        <w:rPr>
          <w:rFonts w:ascii="Arial" w:hAnsi="Arial" w:cs="Arial"/>
          <w:sz w:val="26"/>
          <w:szCs w:val="26"/>
        </w:rPr>
        <w:t>Sala Administrativa del Consejo Seccional de la Judicatura de Risaralda</w:t>
      </w:r>
      <w:r w:rsidR="00F95028">
        <w:rPr>
          <w:rFonts w:ascii="Arial" w:hAnsi="Arial" w:cs="Arial"/>
          <w:sz w:val="28"/>
          <w:szCs w:val="28"/>
        </w:rPr>
        <w:t xml:space="preserve">, no </w:t>
      </w:r>
      <w:r w:rsidR="009C1169">
        <w:rPr>
          <w:rFonts w:ascii="Arial" w:hAnsi="Arial" w:cs="Arial"/>
          <w:sz w:val="28"/>
          <w:szCs w:val="28"/>
        </w:rPr>
        <w:t xml:space="preserve">reposa en el expediente </w:t>
      </w:r>
      <w:r w:rsidR="00F95028">
        <w:rPr>
          <w:rFonts w:ascii="Arial" w:hAnsi="Arial" w:cs="Arial"/>
          <w:sz w:val="28"/>
          <w:szCs w:val="28"/>
        </w:rPr>
        <w:t xml:space="preserve">prueba de que el accionante elevara </w:t>
      </w:r>
      <w:r w:rsidR="00D5420B">
        <w:rPr>
          <w:rFonts w:ascii="Arial" w:hAnsi="Arial" w:cs="Arial"/>
          <w:sz w:val="28"/>
          <w:szCs w:val="28"/>
        </w:rPr>
        <w:t xml:space="preserve">petición </w:t>
      </w:r>
      <w:r w:rsidR="001B2FBD">
        <w:rPr>
          <w:rFonts w:ascii="Arial" w:hAnsi="Arial" w:cs="Arial"/>
          <w:sz w:val="28"/>
          <w:szCs w:val="28"/>
        </w:rPr>
        <w:t>alguna de vigilancia judicial</w:t>
      </w:r>
      <w:r w:rsidR="00A905AF">
        <w:rPr>
          <w:rFonts w:ascii="Arial" w:hAnsi="Arial" w:cs="Arial"/>
          <w:sz w:val="28"/>
          <w:szCs w:val="28"/>
        </w:rPr>
        <w:t xml:space="preserve">, solo lo expresado en el escrito de tutela, que es diametralmente opuesto a </w:t>
      </w:r>
      <w:r w:rsidR="000819F2">
        <w:rPr>
          <w:rFonts w:ascii="Arial" w:hAnsi="Arial" w:cs="Arial"/>
          <w:spacing w:val="-3"/>
          <w:sz w:val="28"/>
          <w:szCs w:val="26"/>
        </w:rPr>
        <w:t xml:space="preserve">lo </w:t>
      </w:r>
      <w:r w:rsidR="000819F2">
        <w:rPr>
          <w:rFonts w:ascii="Arial" w:hAnsi="Arial" w:cs="Arial"/>
          <w:sz w:val="28"/>
          <w:szCs w:val="28"/>
        </w:rPr>
        <w:t>señalado</w:t>
      </w:r>
      <w:r w:rsidR="0083394B">
        <w:rPr>
          <w:rFonts w:ascii="Arial" w:hAnsi="Arial" w:cs="Arial"/>
          <w:sz w:val="28"/>
          <w:szCs w:val="28"/>
        </w:rPr>
        <w:t xml:space="preserve"> por </w:t>
      </w:r>
      <w:r w:rsidR="00D5420B">
        <w:rPr>
          <w:rFonts w:ascii="Arial" w:hAnsi="Arial" w:cs="Arial"/>
          <w:sz w:val="28"/>
          <w:szCs w:val="28"/>
        </w:rPr>
        <w:t>ese</w:t>
      </w:r>
      <w:r w:rsidR="009C1169">
        <w:rPr>
          <w:rFonts w:ascii="Arial" w:hAnsi="Arial" w:cs="Arial"/>
          <w:sz w:val="28"/>
          <w:szCs w:val="28"/>
        </w:rPr>
        <w:t xml:space="preserve"> </w:t>
      </w:r>
      <w:r w:rsidR="00D5420B">
        <w:rPr>
          <w:rFonts w:ascii="Arial" w:hAnsi="Arial" w:cs="Arial"/>
          <w:sz w:val="28"/>
          <w:szCs w:val="28"/>
        </w:rPr>
        <w:t>Organismo</w:t>
      </w:r>
      <w:r w:rsidR="009C1169">
        <w:rPr>
          <w:rFonts w:ascii="Arial" w:hAnsi="Arial" w:cs="Arial"/>
          <w:sz w:val="28"/>
          <w:szCs w:val="28"/>
        </w:rPr>
        <w:t xml:space="preserve"> que </w:t>
      </w:r>
      <w:r w:rsidR="0083394B">
        <w:rPr>
          <w:rFonts w:ascii="Arial" w:hAnsi="Arial" w:cs="Arial"/>
          <w:sz w:val="28"/>
          <w:szCs w:val="28"/>
        </w:rPr>
        <w:t xml:space="preserve">afirmó que </w:t>
      </w:r>
      <w:r w:rsidR="000819F2">
        <w:rPr>
          <w:rFonts w:ascii="Arial" w:hAnsi="Arial" w:cs="Arial"/>
          <w:sz w:val="28"/>
          <w:szCs w:val="28"/>
        </w:rPr>
        <w:t xml:space="preserve">el gestor del amparo no </w:t>
      </w:r>
      <w:r w:rsidR="0083394B">
        <w:rPr>
          <w:rFonts w:ascii="Arial" w:hAnsi="Arial" w:cs="Arial"/>
          <w:sz w:val="28"/>
          <w:szCs w:val="28"/>
        </w:rPr>
        <w:t>solicitó</w:t>
      </w:r>
      <w:r w:rsidR="000819F2">
        <w:rPr>
          <w:rFonts w:ascii="Arial" w:hAnsi="Arial" w:cs="Arial"/>
          <w:sz w:val="28"/>
          <w:szCs w:val="28"/>
        </w:rPr>
        <w:t xml:space="preserve"> vigilancia judicial al proceso radicado en el Juzgado accionado bajo el número </w:t>
      </w:r>
      <w:r w:rsidR="000819F2" w:rsidRPr="00307708">
        <w:rPr>
          <w:rFonts w:ascii="Arial" w:hAnsi="Arial" w:cs="Arial"/>
          <w:sz w:val="28"/>
          <w:szCs w:val="28"/>
        </w:rPr>
        <w:t>2015-</w:t>
      </w:r>
      <w:r w:rsidR="00307708" w:rsidRPr="00307708">
        <w:rPr>
          <w:rFonts w:ascii="Arial" w:hAnsi="Arial" w:cs="Arial"/>
          <w:sz w:val="28"/>
          <w:szCs w:val="28"/>
        </w:rPr>
        <w:t>00</w:t>
      </w:r>
      <w:r w:rsidR="000819F2" w:rsidRPr="00307708">
        <w:rPr>
          <w:rFonts w:ascii="Arial" w:hAnsi="Arial" w:cs="Arial"/>
          <w:sz w:val="28"/>
          <w:szCs w:val="28"/>
        </w:rPr>
        <w:t>448</w:t>
      </w:r>
      <w:r w:rsidR="0083394B">
        <w:rPr>
          <w:rFonts w:ascii="Arial" w:hAnsi="Arial" w:cs="Arial"/>
          <w:sz w:val="28"/>
          <w:szCs w:val="28"/>
        </w:rPr>
        <w:t>.</w:t>
      </w:r>
    </w:p>
    <w:p w:rsidR="006577B1" w:rsidRDefault="006577B1" w:rsidP="00667F92">
      <w:pPr>
        <w:pStyle w:val="Sinespaciado2"/>
        <w:spacing w:line="360" w:lineRule="auto"/>
        <w:ind w:firstLine="2835"/>
        <w:jc w:val="both"/>
        <w:rPr>
          <w:rFonts w:ascii="Arial" w:hAnsi="Arial" w:cs="Arial"/>
          <w:sz w:val="28"/>
          <w:szCs w:val="28"/>
        </w:rPr>
      </w:pPr>
    </w:p>
    <w:p w:rsidR="00995A76" w:rsidRDefault="001628C0" w:rsidP="00995A76">
      <w:pPr>
        <w:spacing w:line="360" w:lineRule="auto"/>
        <w:ind w:firstLine="2835"/>
        <w:jc w:val="both"/>
        <w:rPr>
          <w:rFonts w:ascii="Arial" w:hAnsi="Arial" w:cs="Arial"/>
          <w:sz w:val="28"/>
          <w:szCs w:val="28"/>
        </w:rPr>
      </w:pPr>
      <w:r>
        <w:rPr>
          <w:rFonts w:ascii="Arial" w:hAnsi="Arial" w:cs="Arial"/>
          <w:sz w:val="28"/>
          <w:szCs w:val="28"/>
        </w:rPr>
        <w:t>7</w:t>
      </w:r>
      <w:r w:rsidR="00EF4A00">
        <w:rPr>
          <w:rFonts w:ascii="Arial" w:hAnsi="Arial" w:cs="Arial"/>
          <w:sz w:val="28"/>
          <w:szCs w:val="28"/>
        </w:rPr>
        <w:t xml:space="preserve">. </w:t>
      </w:r>
      <w:r w:rsidR="00995A76">
        <w:rPr>
          <w:rFonts w:ascii="Arial" w:hAnsi="Arial" w:cs="Arial"/>
          <w:color w:val="000000"/>
          <w:sz w:val="28"/>
          <w:szCs w:val="28"/>
        </w:rPr>
        <w:t xml:space="preserve">Frente a lo pedido por el actor contra la </w:t>
      </w:r>
      <w:r w:rsidR="00995A76">
        <w:rPr>
          <w:rFonts w:ascii="Arial" w:hAnsi="Arial" w:cs="Arial"/>
          <w:sz w:val="28"/>
          <w:szCs w:val="28"/>
        </w:rPr>
        <w:t>Defensoría del Pueblo Regional Caldas, se negará el amparo deprecado, pues en el expediente no reposa prueba alguna sobre lo afirmado respecto a que esa entidad se ha negado a tramitar a su nombre, las acciones de tutela objeto de este proceso.</w:t>
      </w:r>
    </w:p>
    <w:p w:rsidR="00AB2324" w:rsidRDefault="00AB2324" w:rsidP="00115C85">
      <w:pPr>
        <w:pStyle w:val="Sinespaciado2"/>
        <w:spacing w:line="360" w:lineRule="auto"/>
        <w:ind w:firstLine="2835"/>
        <w:jc w:val="both"/>
        <w:rPr>
          <w:rFonts w:ascii="Arial" w:hAnsi="Arial" w:cs="Arial"/>
          <w:sz w:val="28"/>
          <w:szCs w:val="28"/>
        </w:rPr>
      </w:pPr>
    </w:p>
    <w:p w:rsidR="00115C85" w:rsidRPr="00DE2718" w:rsidRDefault="00AB2324" w:rsidP="00115C85">
      <w:pPr>
        <w:pStyle w:val="Sinespaciado2"/>
        <w:spacing w:line="360" w:lineRule="auto"/>
        <w:ind w:firstLine="2835"/>
        <w:jc w:val="both"/>
        <w:rPr>
          <w:rFonts w:ascii="Arial" w:hAnsi="Arial" w:cs="Arial"/>
          <w:sz w:val="28"/>
          <w:szCs w:val="28"/>
        </w:rPr>
      </w:pPr>
      <w:r>
        <w:rPr>
          <w:rFonts w:ascii="Arial" w:hAnsi="Arial" w:cs="Arial"/>
          <w:sz w:val="28"/>
          <w:szCs w:val="28"/>
        </w:rPr>
        <w:t xml:space="preserve">8. </w:t>
      </w:r>
      <w:r w:rsidR="00667F92" w:rsidRPr="002648EF">
        <w:rPr>
          <w:rFonts w:ascii="Arial" w:hAnsi="Arial" w:cs="Arial"/>
          <w:sz w:val="28"/>
          <w:szCs w:val="28"/>
        </w:rPr>
        <w:t xml:space="preserve">Entonces, como la dilación en el impulso de la litis es endilgable al interesado, </w:t>
      </w:r>
      <w:r w:rsidR="00115C85">
        <w:rPr>
          <w:rFonts w:ascii="Arial" w:hAnsi="Arial" w:cs="Arial"/>
          <w:sz w:val="28"/>
          <w:szCs w:val="28"/>
        </w:rPr>
        <w:t>ha de negarse la acc</w:t>
      </w:r>
      <w:r w:rsidR="00667F92">
        <w:rPr>
          <w:rFonts w:ascii="Arial" w:hAnsi="Arial" w:cs="Arial"/>
          <w:sz w:val="28"/>
          <w:szCs w:val="28"/>
        </w:rPr>
        <w:t>ión de tutela objeto de estudio y s</w:t>
      </w:r>
      <w:r w:rsidR="00115C85" w:rsidRPr="00A84B98">
        <w:rPr>
          <w:rFonts w:ascii="Arial" w:hAnsi="Arial" w:cs="Arial"/>
          <w:spacing w:val="-3"/>
          <w:sz w:val="28"/>
          <w:szCs w:val="28"/>
        </w:rPr>
        <w:t xml:space="preserve">e ordenará </w:t>
      </w:r>
      <w:r w:rsidR="00115C85">
        <w:rPr>
          <w:rFonts w:ascii="Arial" w:hAnsi="Arial" w:cs="Arial"/>
          <w:spacing w:val="3"/>
          <w:sz w:val="28"/>
          <w:szCs w:val="28"/>
        </w:rPr>
        <w:t>que por Secretaría</w:t>
      </w:r>
      <w:r w:rsidR="00115C85" w:rsidRPr="00A84B98">
        <w:rPr>
          <w:rFonts w:ascii="Arial" w:hAnsi="Arial" w:cs="Arial"/>
          <w:spacing w:val="3"/>
          <w:sz w:val="28"/>
          <w:szCs w:val="28"/>
        </w:rPr>
        <w:t xml:space="preserve"> se </w:t>
      </w:r>
      <w:r w:rsidR="00115C85" w:rsidRPr="00A84B98">
        <w:rPr>
          <w:rFonts w:ascii="Arial" w:hAnsi="Arial" w:cs="Arial"/>
          <w:sz w:val="28"/>
          <w:szCs w:val="28"/>
        </w:rPr>
        <w:t xml:space="preserve">escanee copia de la tutela y </w:t>
      </w:r>
      <w:r w:rsidR="00115C85">
        <w:rPr>
          <w:rFonts w:ascii="Arial" w:hAnsi="Arial" w:cs="Arial"/>
          <w:sz w:val="28"/>
          <w:szCs w:val="28"/>
        </w:rPr>
        <w:t>d</w:t>
      </w:r>
      <w:r w:rsidR="00115C85" w:rsidRPr="00A84B98">
        <w:rPr>
          <w:rFonts w:ascii="Arial" w:hAnsi="Arial" w:cs="Arial"/>
          <w:sz w:val="28"/>
          <w:szCs w:val="28"/>
        </w:rPr>
        <w:t xml:space="preserve">el fallo </w:t>
      </w:r>
      <w:r w:rsidR="00115C85" w:rsidRPr="00A84B98">
        <w:rPr>
          <w:rFonts w:ascii="Arial" w:hAnsi="Arial" w:cs="Arial"/>
          <w:spacing w:val="3"/>
          <w:sz w:val="28"/>
          <w:szCs w:val="28"/>
        </w:rPr>
        <w:t>al correo electrónico suministrado</w:t>
      </w:r>
      <w:r w:rsidR="00115C85" w:rsidRPr="00A84B98">
        <w:rPr>
          <w:rFonts w:ascii="Arial" w:hAnsi="Arial" w:cs="Arial"/>
          <w:spacing w:val="-3"/>
          <w:sz w:val="28"/>
          <w:szCs w:val="28"/>
        </w:rPr>
        <w:t xml:space="preserve"> y</w:t>
      </w:r>
      <w:r w:rsidR="00115C85">
        <w:rPr>
          <w:rFonts w:ascii="Arial" w:hAnsi="Arial" w:cs="Arial"/>
          <w:spacing w:val="-3"/>
          <w:sz w:val="28"/>
          <w:szCs w:val="28"/>
        </w:rPr>
        <w:t xml:space="preserve"> se negarán las demás </w:t>
      </w:r>
      <w:r w:rsidR="00115C85" w:rsidRPr="00DE2718">
        <w:rPr>
          <w:rFonts w:ascii="Arial" w:hAnsi="Arial" w:cs="Arial"/>
          <w:spacing w:val="-3"/>
          <w:sz w:val="28"/>
          <w:szCs w:val="28"/>
        </w:rPr>
        <w:t>pretensiones.</w:t>
      </w:r>
    </w:p>
    <w:p w:rsidR="007C7D07" w:rsidRPr="008A52D2" w:rsidRDefault="007C7D07" w:rsidP="003D195D">
      <w:pPr>
        <w:pStyle w:val="Sinespaciado2"/>
        <w:spacing w:line="360" w:lineRule="auto"/>
        <w:ind w:firstLine="2835"/>
        <w:rPr>
          <w:rFonts w:ascii="Arial" w:hAnsi="Arial" w:cs="Arial"/>
          <w:b/>
          <w:bCs/>
          <w:sz w:val="26"/>
          <w:szCs w:val="26"/>
        </w:rPr>
      </w:pPr>
      <w:r w:rsidRPr="008A52D2">
        <w:rPr>
          <w:rFonts w:ascii="Arial" w:hAnsi="Arial" w:cs="Arial"/>
          <w:b/>
          <w:bCs/>
          <w:sz w:val="26"/>
          <w:szCs w:val="26"/>
        </w:rPr>
        <w:lastRenderedPageBreak/>
        <w:t>V. Decisión</w:t>
      </w:r>
    </w:p>
    <w:p w:rsidR="007C7D07" w:rsidRPr="00744B85" w:rsidRDefault="007C7D07" w:rsidP="003D195D">
      <w:pPr>
        <w:pStyle w:val="Sinespaciado2"/>
        <w:spacing w:line="360" w:lineRule="auto"/>
        <w:ind w:firstLine="2835"/>
        <w:rPr>
          <w:rFonts w:ascii="Arial" w:hAnsi="Arial" w:cs="Arial"/>
          <w:b/>
          <w:bCs/>
          <w:sz w:val="24"/>
          <w:szCs w:val="28"/>
        </w:rPr>
      </w:pPr>
    </w:p>
    <w:p w:rsidR="00B22B33" w:rsidRPr="000A334B" w:rsidRDefault="007C7D07" w:rsidP="00B22B33">
      <w:pPr>
        <w:pStyle w:val="Sinespaciado2"/>
        <w:spacing w:line="360" w:lineRule="auto"/>
        <w:ind w:firstLine="2835"/>
        <w:jc w:val="both"/>
        <w:rPr>
          <w:rFonts w:ascii="Arial" w:hAnsi="Arial" w:cs="Arial"/>
          <w:sz w:val="28"/>
          <w:szCs w:val="28"/>
        </w:rPr>
      </w:pPr>
      <w:r w:rsidRPr="000A334B">
        <w:rPr>
          <w:rFonts w:ascii="Arial" w:hAnsi="Arial" w:cs="Arial"/>
          <w:sz w:val="28"/>
          <w:szCs w:val="28"/>
        </w:rPr>
        <w:t>En mérito de lo expuesto, la Sala de decisión Civil Familia del Tribunal Superior de Pereira, administrando justicia en nombre de la República y por autoridad de la ley,</w:t>
      </w:r>
    </w:p>
    <w:p w:rsidR="00B22B33" w:rsidRDefault="00B22B33" w:rsidP="00B22B33">
      <w:pPr>
        <w:pStyle w:val="Sinespaciado2"/>
        <w:spacing w:line="360" w:lineRule="auto"/>
        <w:ind w:firstLine="2835"/>
        <w:jc w:val="both"/>
        <w:rPr>
          <w:rFonts w:ascii="Arial" w:hAnsi="Arial" w:cs="Arial"/>
          <w:sz w:val="28"/>
          <w:szCs w:val="28"/>
        </w:rPr>
      </w:pPr>
    </w:p>
    <w:p w:rsidR="00C15D2B" w:rsidRDefault="00C15D2B" w:rsidP="00B22B33">
      <w:pPr>
        <w:pStyle w:val="Sinespaciado2"/>
        <w:spacing w:line="360" w:lineRule="auto"/>
        <w:ind w:firstLine="2835"/>
        <w:jc w:val="both"/>
        <w:rPr>
          <w:rFonts w:ascii="Arial" w:hAnsi="Arial" w:cs="Arial"/>
          <w:sz w:val="28"/>
          <w:szCs w:val="28"/>
        </w:rPr>
      </w:pPr>
    </w:p>
    <w:p w:rsidR="007C7D07" w:rsidRPr="00B22B33" w:rsidRDefault="007C7D07" w:rsidP="00B22B33">
      <w:pPr>
        <w:pStyle w:val="Sinespaciado2"/>
        <w:spacing w:line="360" w:lineRule="auto"/>
        <w:ind w:firstLine="2835"/>
        <w:jc w:val="both"/>
        <w:rPr>
          <w:rFonts w:ascii="Arial" w:hAnsi="Arial" w:cs="Arial"/>
          <w:sz w:val="26"/>
          <w:szCs w:val="26"/>
        </w:rPr>
      </w:pPr>
      <w:r w:rsidRPr="006879D5">
        <w:rPr>
          <w:rFonts w:ascii="Arial" w:hAnsi="Arial" w:cs="Arial"/>
          <w:b/>
          <w:spacing w:val="-3"/>
          <w:sz w:val="24"/>
          <w:szCs w:val="26"/>
        </w:rPr>
        <w:t>RESUELVE</w:t>
      </w:r>
    </w:p>
    <w:p w:rsidR="007C7D07" w:rsidRPr="00744B85" w:rsidRDefault="007C7D07" w:rsidP="00B22B33">
      <w:pPr>
        <w:pStyle w:val="Sinespaciado2"/>
        <w:spacing w:line="360" w:lineRule="auto"/>
        <w:ind w:firstLine="2835"/>
        <w:jc w:val="both"/>
        <w:rPr>
          <w:rFonts w:ascii="Arial" w:hAnsi="Arial" w:cs="Arial"/>
          <w:b/>
          <w:spacing w:val="-3"/>
          <w:sz w:val="24"/>
          <w:szCs w:val="26"/>
        </w:rPr>
      </w:pPr>
    </w:p>
    <w:p w:rsidR="009A4A84" w:rsidRDefault="007C7D07" w:rsidP="009A4A84">
      <w:pPr>
        <w:pStyle w:val="Sinespaciado1"/>
        <w:spacing w:line="360" w:lineRule="auto"/>
        <w:ind w:firstLine="2835"/>
        <w:jc w:val="both"/>
        <w:rPr>
          <w:rFonts w:ascii="Arial" w:hAnsi="Arial" w:cs="Arial"/>
          <w:sz w:val="28"/>
          <w:szCs w:val="28"/>
        </w:rPr>
      </w:pPr>
      <w:r w:rsidRPr="00E450F4">
        <w:rPr>
          <w:rFonts w:ascii="Arial" w:hAnsi="Arial" w:cs="Arial"/>
          <w:b/>
          <w:spacing w:val="-3"/>
          <w:sz w:val="26"/>
          <w:szCs w:val="26"/>
        </w:rPr>
        <w:t>Primero</w:t>
      </w:r>
      <w:r w:rsidRPr="004655D7">
        <w:rPr>
          <w:rFonts w:ascii="Arial" w:hAnsi="Arial" w:cs="Arial"/>
          <w:b/>
          <w:spacing w:val="-3"/>
          <w:sz w:val="28"/>
          <w:szCs w:val="28"/>
        </w:rPr>
        <w:t>:</w:t>
      </w:r>
      <w:r w:rsidRPr="00B22B33">
        <w:rPr>
          <w:rFonts w:ascii="Arial" w:hAnsi="Arial" w:cs="Arial"/>
          <w:b/>
          <w:spacing w:val="-3"/>
          <w:sz w:val="28"/>
          <w:szCs w:val="28"/>
        </w:rPr>
        <w:t xml:space="preserve"> </w:t>
      </w:r>
      <w:r w:rsidR="00594DDD">
        <w:rPr>
          <w:rFonts w:ascii="Arial" w:hAnsi="Arial" w:cs="Arial"/>
          <w:b/>
          <w:spacing w:val="-3"/>
          <w:sz w:val="24"/>
        </w:rPr>
        <w:t>DECLARAR</w:t>
      </w:r>
      <w:r w:rsidR="00594DDD">
        <w:rPr>
          <w:rFonts w:ascii="Arial" w:hAnsi="Arial" w:cs="Arial"/>
          <w:b/>
          <w:spacing w:val="3"/>
          <w:sz w:val="24"/>
        </w:rPr>
        <w:t xml:space="preserve"> </w:t>
      </w:r>
      <w:r w:rsidR="00594DDD" w:rsidRPr="00187CAF">
        <w:rPr>
          <w:rFonts w:ascii="Arial" w:hAnsi="Arial" w:cs="Arial"/>
          <w:b/>
          <w:spacing w:val="-3"/>
          <w:sz w:val="24"/>
          <w:szCs w:val="24"/>
        </w:rPr>
        <w:t>IMPROCEDENTE</w:t>
      </w:r>
      <w:r w:rsidR="00594DDD" w:rsidRPr="00A47B2B">
        <w:rPr>
          <w:rFonts w:ascii="Arial" w:hAnsi="Arial" w:cs="Arial"/>
          <w:b/>
          <w:bCs/>
          <w:spacing w:val="-3"/>
          <w:sz w:val="28"/>
          <w:szCs w:val="28"/>
          <w:lang w:val="es-ES"/>
        </w:rPr>
        <w:t xml:space="preserve"> </w:t>
      </w:r>
      <w:r w:rsidRPr="00B22B33">
        <w:rPr>
          <w:rFonts w:ascii="Arial" w:hAnsi="Arial" w:cs="Arial"/>
          <w:bCs/>
          <w:spacing w:val="-3"/>
          <w:sz w:val="28"/>
          <w:szCs w:val="28"/>
          <w:lang w:val="es-ES"/>
        </w:rPr>
        <w:t>e</w:t>
      </w:r>
      <w:r w:rsidRPr="00B22B33">
        <w:rPr>
          <w:rFonts w:ascii="Arial" w:hAnsi="Arial" w:cs="Arial"/>
          <w:spacing w:val="-3"/>
          <w:sz w:val="28"/>
          <w:szCs w:val="28"/>
          <w:lang w:val="es-ES"/>
        </w:rPr>
        <w:t xml:space="preserve">l amparo constitucional invocado </w:t>
      </w:r>
      <w:r w:rsidRPr="00B22B33">
        <w:rPr>
          <w:rFonts w:ascii="Arial" w:hAnsi="Arial" w:cs="Arial"/>
          <w:sz w:val="28"/>
          <w:szCs w:val="28"/>
        </w:rPr>
        <w:t xml:space="preserve">por </w:t>
      </w:r>
      <w:r w:rsidR="00C15D2B" w:rsidRPr="00C15D2B">
        <w:rPr>
          <w:rFonts w:ascii="Arial" w:hAnsi="Arial" w:cs="Arial"/>
          <w:sz w:val="28"/>
          <w:szCs w:val="28"/>
        </w:rPr>
        <w:t>Javier Elías Arias Idárraga</w:t>
      </w:r>
      <w:r w:rsidRPr="00B22B33">
        <w:rPr>
          <w:rFonts w:ascii="Arial" w:hAnsi="Arial" w:cs="Arial"/>
          <w:sz w:val="28"/>
          <w:szCs w:val="28"/>
          <w:lang w:val="es-ES" w:eastAsia="es-ES"/>
        </w:rPr>
        <w:t xml:space="preserve">, contra el </w:t>
      </w:r>
      <w:r w:rsidR="00B94D21" w:rsidRPr="00B94D21">
        <w:rPr>
          <w:rFonts w:ascii="Arial" w:hAnsi="Arial" w:cs="Arial"/>
          <w:sz w:val="28"/>
          <w:szCs w:val="28"/>
          <w:lang w:val="es-ES" w:eastAsia="es-ES"/>
        </w:rPr>
        <w:t>Juzgado Cuarto Civil del Circuito de Perei</w:t>
      </w:r>
      <w:r w:rsidR="00B94D21">
        <w:rPr>
          <w:rFonts w:ascii="Arial" w:hAnsi="Arial" w:cs="Arial"/>
          <w:sz w:val="28"/>
          <w:szCs w:val="28"/>
          <w:lang w:val="es-ES" w:eastAsia="es-ES"/>
        </w:rPr>
        <w:t>ra</w:t>
      </w:r>
      <w:r w:rsidR="00554D7C">
        <w:rPr>
          <w:rFonts w:ascii="Arial" w:hAnsi="Arial" w:cs="Arial"/>
          <w:sz w:val="28"/>
          <w:szCs w:val="28"/>
          <w:lang w:val="es-ES" w:eastAsia="es-ES"/>
        </w:rPr>
        <w:t xml:space="preserve"> y </w:t>
      </w:r>
      <w:r w:rsidR="00554D7C" w:rsidRPr="00594DDD">
        <w:rPr>
          <w:rFonts w:ascii="Arial" w:hAnsi="Arial" w:cs="Arial"/>
          <w:sz w:val="28"/>
          <w:szCs w:val="28"/>
          <w:lang w:val="es-ES" w:eastAsia="es-ES"/>
        </w:rPr>
        <w:t xml:space="preserve">la </w:t>
      </w:r>
      <w:r w:rsidR="00554D7C" w:rsidRPr="00594DDD">
        <w:rPr>
          <w:rFonts w:ascii="Arial" w:hAnsi="Arial" w:cs="Arial"/>
          <w:sz w:val="28"/>
          <w:szCs w:val="28"/>
        </w:rPr>
        <w:t>Sala Administrativa del Consejo Seccional de la Judicatura de Risaralda</w:t>
      </w:r>
      <w:r w:rsidRPr="00B22B33">
        <w:rPr>
          <w:rFonts w:ascii="Arial" w:hAnsi="Arial" w:cs="Arial"/>
          <w:sz w:val="28"/>
          <w:szCs w:val="28"/>
        </w:rPr>
        <w:t>, por las razones expuestas en esta providencia.</w:t>
      </w:r>
    </w:p>
    <w:p w:rsidR="009A4A84" w:rsidRPr="00744B85" w:rsidRDefault="009A4A84" w:rsidP="009A4A84">
      <w:pPr>
        <w:pStyle w:val="Sinespaciado1"/>
        <w:spacing w:line="360" w:lineRule="auto"/>
        <w:ind w:firstLine="2835"/>
        <w:jc w:val="both"/>
        <w:rPr>
          <w:rFonts w:ascii="Arial" w:hAnsi="Arial" w:cs="Arial"/>
          <w:szCs w:val="28"/>
        </w:rPr>
      </w:pPr>
    </w:p>
    <w:p w:rsidR="00660330" w:rsidRPr="00594DDD" w:rsidRDefault="007C7D07" w:rsidP="00660330">
      <w:pPr>
        <w:pStyle w:val="Sinespaciado1"/>
        <w:spacing w:line="360" w:lineRule="auto"/>
        <w:ind w:firstLine="2835"/>
        <w:jc w:val="both"/>
        <w:rPr>
          <w:rFonts w:ascii="Arial" w:hAnsi="Arial" w:cs="Arial"/>
          <w:sz w:val="28"/>
          <w:szCs w:val="28"/>
        </w:rPr>
      </w:pPr>
      <w:r w:rsidRPr="00E450F4">
        <w:rPr>
          <w:rFonts w:ascii="Arial" w:hAnsi="Arial" w:cs="Arial"/>
          <w:b/>
          <w:spacing w:val="-3"/>
          <w:sz w:val="26"/>
          <w:szCs w:val="26"/>
        </w:rPr>
        <w:t>Segundo</w:t>
      </w:r>
      <w:r w:rsidRPr="004655D7">
        <w:rPr>
          <w:rFonts w:ascii="Arial" w:hAnsi="Arial" w:cs="Arial"/>
          <w:b/>
          <w:spacing w:val="-3"/>
          <w:sz w:val="28"/>
          <w:szCs w:val="28"/>
        </w:rPr>
        <w:t>:</w:t>
      </w:r>
      <w:r w:rsidRPr="00823198">
        <w:rPr>
          <w:rFonts w:ascii="Arial" w:hAnsi="Arial" w:cs="Arial"/>
          <w:spacing w:val="-3"/>
          <w:sz w:val="28"/>
          <w:szCs w:val="26"/>
        </w:rPr>
        <w:t xml:space="preserve"> </w:t>
      </w:r>
      <w:r w:rsidR="00594DDD">
        <w:rPr>
          <w:rFonts w:ascii="Arial" w:hAnsi="Arial" w:cs="Arial"/>
          <w:b/>
          <w:spacing w:val="-3"/>
          <w:sz w:val="24"/>
          <w:szCs w:val="28"/>
        </w:rPr>
        <w:t>NEGAR</w:t>
      </w:r>
      <w:r w:rsidR="00594DDD" w:rsidRPr="00B22B33">
        <w:rPr>
          <w:rFonts w:ascii="Arial" w:hAnsi="Arial" w:cs="Arial"/>
          <w:b/>
          <w:bCs/>
          <w:spacing w:val="-3"/>
          <w:sz w:val="28"/>
          <w:szCs w:val="28"/>
          <w:lang w:val="es-ES"/>
        </w:rPr>
        <w:t xml:space="preserve"> </w:t>
      </w:r>
      <w:r w:rsidR="00660330" w:rsidRPr="00594DDD">
        <w:rPr>
          <w:rFonts w:ascii="Arial" w:hAnsi="Arial" w:cs="Arial"/>
          <w:bCs/>
          <w:spacing w:val="-3"/>
          <w:sz w:val="28"/>
          <w:szCs w:val="28"/>
          <w:lang w:val="es-ES"/>
        </w:rPr>
        <w:t>e</w:t>
      </w:r>
      <w:r w:rsidR="00660330" w:rsidRPr="00594DDD">
        <w:rPr>
          <w:rFonts w:ascii="Arial" w:hAnsi="Arial" w:cs="Arial"/>
          <w:spacing w:val="-3"/>
          <w:sz w:val="28"/>
          <w:szCs w:val="28"/>
          <w:lang w:val="es-ES"/>
        </w:rPr>
        <w:t xml:space="preserve">l amparo constitucional </w:t>
      </w:r>
      <w:r w:rsidR="00660330" w:rsidRPr="00594DDD">
        <w:rPr>
          <w:rFonts w:ascii="Arial" w:hAnsi="Arial" w:cs="Arial"/>
          <w:sz w:val="28"/>
          <w:szCs w:val="28"/>
          <w:lang w:val="es-ES" w:eastAsia="es-ES"/>
        </w:rPr>
        <w:t xml:space="preserve">contra </w:t>
      </w:r>
      <w:bookmarkStart w:id="0" w:name="_GoBack"/>
      <w:bookmarkEnd w:id="0"/>
      <w:r w:rsidR="00594DDD" w:rsidRPr="00594DDD">
        <w:rPr>
          <w:rFonts w:ascii="Arial" w:hAnsi="Arial" w:cs="Arial"/>
          <w:sz w:val="28"/>
          <w:szCs w:val="28"/>
          <w:lang w:val="es-ES" w:eastAsia="es-ES"/>
        </w:rPr>
        <w:t>la Defensoría del Pueblo Regional Caldas</w:t>
      </w:r>
      <w:r w:rsidR="00594DDD">
        <w:rPr>
          <w:rFonts w:ascii="Arial" w:hAnsi="Arial" w:cs="Arial"/>
          <w:sz w:val="28"/>
          <w:szCs w:val="28"/>
          <w:lang w:val="es-ES" w:eastAsia="es-ES"/>
        </w:rPr>
        <w:t>.</w:t>
      </w:r>
    </w:p>
    <w:p w:rsidR="0016023D" w:rsidRPr="00A47B2B" w:rsidRDefault="0016023D" w:rsidP="00660330">
      <w:pPr>
        <w:pStyle w:val="Sinespaciado1"/>
        <w:spacing w:line="360" w:lineRule="auto"/>
        <w:ind w:firstLine="2835"/>
        <w:jc w:val="both"/>
        <w:rPr>
          <w:rFonts w:ascii="Arial" w:hAnsi="Arial" w:cs="Arial"/>
          <w:sz w:val="28"/>
          <w:szCs w:val="28"/>
        </w:rPr>
      </w:pPr>
    </w:p>
    <w:p w:rsidR="0016023D" w:rsidRPr="00C73E0D" w:rsidRDefault="0016023D" w:rsidP="004655D7">
      <w:pPr>
        <w:tabs>
          <w:tab w:val="left" w:pos="-720"/>
        </w:tabs>
        <w:suppressAutoHyphens/>
        <w:spacing w:line="360" w:lineRule="auto"/>
        <w:ind w:firstLine="2835"/>
        <w:jc w:val="both"/>
        <w:rPr>
          <w:rFonts w:ascii="Arial" w:hAnsi="Arial" w:cs="Arial"/>
          <w:spacing w:val="3"/>
          <w:sz w:val="28"/>
          <w:szCs w:val="28"/>
        </w:rPr>
      </w:pPr>
      <w:r w:rsidRPr="00E450F4">
        <w:rPr>
          <w:rFonts w:ascii="Arial" w:hAnsi="Arial" w:cs="Arial"/>
          <w:b/>
          <w:spacing w:val="-3"/>
          <w:sz w:val="26"/>
          <w:szCs w:val="26"/>
        </w:rPr>
        <w:t>Tercero</w:t>
      </w:r>
      <w:r w:rsidRPr="004655D7">
        <w:rPr>
          <w:rFonts w:ascii="Arial" w:hAnsi="Arial" w:cs="Arial"/>
          <w:b/>
          <w:spacing w:val="-3"/>
          <w:sz w:val="28"/>
          <w:szCs w:val="28"/>
        </w:rPr>
        <w:t>:</w:t>
      </w:r>
      <w:r>
        <w:rPr>
          <w:rFonts w:ascii="Arial" w:hAnsi="Arial" w:cs="Arial"/>
          <w:b/>
          <w:spacing w:val="-3"/>
          <w:sz w:val="28"/>
          <w:szCs w:val="26"/>
        </w:rPr>
        <w:t xml:space="preserve"> </w:t>
      </w:r>
      <w:r w:rsidRPr="001A788E">
        <w:rPr>
          <w:rFonts w:ascii="Arial" w:hAnsi="Arial" w:cs="Arial"/>
          <w:b/>
          <w:sz w:val="24"/>
          <w:szCs w:val="28"/>
        </w:rPr>
        <w:t xml:space="preserve">DESVINCULAR </w:t>
      </w:r>
      <w:r w:rsidRPr="001A788E">
        <w:rPr>
          <w:rFonts w:ascii="Arial" w:hAnsi="Arial" w:cs="Arial"/>
          <w:sz w:val="28"/>
          <w:szCs w:val="28"/>
        </w:rPr>
        <w:t xml:space="preserve">del asunto a la </w:t>
      </w:r>
      <w:r w:rsidR="00E411B8" w:rsidRPr="00C73E0D">
        <w:rPr>
          <w:rFonts w:ascii="Arial" w:hAnsi="Arial" w:cs="Arial"/>
          <w:sz w:val="28"/>
          <w:szCs w:val="28"/>
        </w:rPr>
        <w:t>Alcaldía de Pereira</w:t>
      </w:r>
      <w:r w:rsidR="00E411B8" w:rsidRPr="00C73E0D">
        <w:rPr>
          <w:rFonts w:ascii="Arial" w:hAnsi="Arial" w:cs="Arial"/>
          <w:b/>
          <w:sz w:val="28"/>
          <w:szCs w:val="28"/>
        </w:rPr>
        <w:t xml:space="preserve">, </w:t>
      </w:r>
      <w:r w:rsidR="00E411B8" w:rsidRPr="00C73E0D">
        <w:rPr>
          <w:rFonts w:ascii="Arial" w:hAnsi="Arial" w:cs="Arial"/>
          <w:sz w:val="28"/>
          <w:szCs w:val="28"/>
        </w:rPr>
        <w:t>la</w:t>
      </w:r>
      <w:r w:rsidR="00E411B8" w:rsidRPr="00C73E0D">
        <w:rPr>
          <w:rFonts w:ascii="Arial" w:hAnsi="Arial" w:cs="Arial"/>
          <w:b/>
          <w:sz w:val="28"/>
          <w:szCs w:val="28"/>
        </w:rPr>
        <w:t xml:space="preserve"> </w:t>
      </w:r>
      <w:r w:rsidR="00E411B8" w:rsidRPr="00C73E0D">
        <w:rPr>
          <w:rFonts w:ascii="Arial" w:hAnsi="Arial" w:cs="Arial"/>
          <w:sz w:val="28"/>
          <w:szCs w:val="28"/>
        </w:rPr>
        <w:t>Defensoría del Pueblo Regional Risaralda y la Procuraduría General de la Nación Regional Risaralda</w:t>
      </w:r>
      <w:r w:rsidRPr="00C73E0D">
        <w:rPr>
          <w:rFonts w:ascii="Arial" w:hAnsi="Arial" w:cs="Arial"/>
          <w:sz w:val="28"/>
          <w:szCs w:val="28"/>
        </w:rPr>
        <w:t>.</w:t>
      </w:r>
    </w:p>
    <w:p w:rsidR="0016023D" w:rsidRDefault="0016023D" w:rsidP="004655D7">
      <w:pPr>
        <w:tabs>
          <w:tab w:val="left" w:pos="-720"/>
        </w:tabs>
        <w:suppressAutoHyphens/>
        <w:spacing w:line="360" w:lineRule="auto"/>
        <w:ind w:firstLine="2835"/>
        <w:jc w:val="both"/>
        <w:rPr>
          <w:rFonts w:ascii="Arial" w:hAnsi="Arial" w:cs="Arial"/>
          <w:spacing w:val="3"/>
          <w:sz w:val="28"/>
          <w:szCs w:val="28"/>
        </w:rPr>
      </w:pPr>
    </w:p>
    <w:p w:rsidR="00110483" w:rsidRDefault="00635C4F" w:rsidP="004655D7">
      <w:pPr>
        <w:tabs>
          <w:tab w:val="left" w:pos="-720"/>
        </w:tabs>
        <w:suppressAutoHyphens/>
        <w:spacing w:line="360" w:lineRule="auto"/>
        <w:ind w:firstLine="2835"/>
        <w:jc w:val="both"/>
        <w:rPr>
          <w:rFonts w:ascii="Arial" w:hAnsi="Arial" w:cs="Arial"/>
          <w:spacing w:val="-3"/>
          <w:sz w:val="28"/>
          <w:szCs w:val="26"/>
        </w:rPr>
      </w:pPr>
      <w:r>
        <w:rPr>
          <w:rFonts w:ascii="Arial" w:hAnsi="Arial" w:cs="Arial"/>
          <w:b/>
          <w:spacing w:val="-3"/>
          <w:sz w:val="26"/>
          <w:szCs w:val="26"/>
        </w:rPr>
        <w:t>Cuarto:</w:t>
      </w:r>
      <w:r w:rsidRPr="00A47B2B">
        <w:rPr>
          <w:rFonts w:ascii="Arial" w:hAnsi="Arial" w:cs="Arial"/>
          <w:spacing w:val="3"/>
          <w:sz w:val="28"/>
          <w:szCs w:val="28"/>
        </w:rPr>
        <w:t xml:space="preserve"> </w:t>
      </w:r>
      <w:r w:rsidRPr="00E450F4">
        <w:rPr>
          <w:rFonts w:ascii="Arial" w:hAnsi="Arial" w:cs="Arial"/>
          <w:b/>
          <w:spacing w:val="-3"/>
          <w:sz w:val="24"/>
          <w:szCs w:val="22"/>
        </w:rPr>
        <w:t>O</w:t>
      </w:r>
      <w:r w:rsidRPr="00E450F4">
        <w:rPr>
          <w:rFonts w:ascii="Arial" w:hAnsi="Arial" w:cs="Arial"/>
          <w:b/>
          <w:spacing w:val="3"/>
          <w:sz w:val="24"/>
          <w:szCs w:val="22"/>
        </w:rPr>
        <w:t>RDENAR</w:t>
      </w:r>
      <w:r w:rsidRPr="00A47B2B">
        <w:rPr>
          <w:rFonts w:ascii="Arial" w:hAnsi="Arial" w:cs="Arial"/>
          <w:spacing w:val="3"/>
          <w:sz w:val="28"/>
          <w:szCs w:val="28"/>
        </w:rPr>
        <w:t xml:space="preserve"> </w:t>
      </w:r>
      <w:r w:rsidR="00110483" w:rsidRPr="00A47B2B">
        <w:rPr>
          <w:rFonts w:ascii="Arial" w:hAnsi="Arial" w:cs="Arial"/>
          <w:spacing w:val="3"/>
          <w:sz w:val="28"/>
          <w:szCs w:val="28"/>
        </w:rPr>
        <w:t xml:space="preserve">que por Secretaría, se </w:t>
      </w:r>
      <w:r w:rsidR="00110483" w:rsidRPr="00A47B2B">
        <w:rPr>
          <w:rFonts w:ascii="Arial" w:hAnsi="Arial" w:cs="Arial"/>
          <w:sz w:val="28"/>
          <w:szCs w:val="28"/>
        </w:rPr>
        <w:t xml:space="preserve">escanee copia de la tutela y el fallo </w:t>
      </w:r>
      <w:r w:rsidR="00110483" w:rsidRPr="00A47B2B">
        <w:rPr>
          <w:rFonts w:ascii="Arial" w:hAnsi="Arial" w:cs="Arial"/>
          <w:spacing w:val="3"/>
          <w:sz w:val="28"/>
          <w:szCs w:val="28"/>
        </w:rPr>
        <w:t>al correo electrónico suministrado</w:t>
      </w:r>
      <w:r w:rsidR="000141EC">
        <w:rPr>
          <w:rFonts w:ascii="Arial" w:hAnsi="Arial" w:cs="Arial"/>
          <w:spacing w:val="3"/>
          <w:sz w:val="28"/>
          <w:szCs w:val="28"/>
        </w:rPr>
        <w:t>.</w:t>
      </w:r>
    </w:p>
    <w:p w:rsidR="00110483" w:rsidRDefault="00110483" w:rsidP="004655D7">
      <w:pPr>
        <w:tabs>
          <w:tab w:val="left" w:pos="-720"/>
        </w:tabs>
        <w:suppressAutoHyphens/>
        <w:spacing w:line="360" w:lineRule="auto"/>
        <w:ind w:firstLine="2835"/>
        <w:jc w:val="both"/>
        <w:rPr>
          <w:rFonts w:ascii="Arial" w:hAnsi="Arial" w:cs="Arial"/>
          <w:spacing w:val="-3"/>
          <w:sz w:val="28"/>
          <w:szCs w:val="26"/>
        </w:rPr>
      </w:pPr>
    </w:p>
    <w:p w:rsidR="009A4A84" w:rsidRPr="00823198" w:rsidRDefault="0018144E" w:rsidP="009A4A84">
      <w:pPr>
        <w:pStyle w:val="Sinespaciado1"/>
        <w:spacing w:line="360" w:lineRule="auto"/>
        <w:ind w:firstLine="2835"/>
        <w:jc w:val="both"/>
        <w:rPr>
          <w:rFonts w:ascii="Arial" w:hAnsi="Arial" w:cs="Arial"/>
          <w:spacing w:val="-3"/>
          <w:sz w:val="28"/>
          <w:szCs w:val="26"/>
        </w:rPr>
      </w:pPr>
      <w:r>
        <w:rPr>
          <w:rFonts w:ascii="Arial" w:hAnsi="Arial" w:cs="Arial"/>
          <w:b/>
          <w:spacing w:val="-3"/>
          <w:sz w:val="26"/>
          <w:szCs w:val="26"/>
        </w:rPr>
        <w:t>Quinto</w:t>
      </w:r>
      <w:r w:rsidR="004655D7" w:rsidRPr="004655D7">
        <w:rPr>
          <w:rFonts w:ascii="Arial" w:hAnsi="Arial" w:cs="Arial"/>
          <w:b/>
          <w:spacing w:val="-3"/>
          <w:sz w:val="28"/>
          <w:szCs w:val="28"/>
        </w:rPr>
        <w:t>:</w:t>
      </w:r>
      <w:r w:rsidR="004655D7">
        <w:rPr>
          <w:rFonts w:ascii="Arial" w:hAnsi="Arial" w:cs="Arial"/>
          <w:b/>
          <w:spacing w:val="-3"/>
          <w:sz w:val="28"/>
          <w:szCs w:val="26"/>
        </w:rPr>
        <w:t xml:space="preserve"> </w:t>
      </w:r>
      <w:r w:rsidR="007C7D07" w:rsidRPr="00823198">
        <w:rPr>
          <w:rFonts w:ascii="Arial" w:hAnsi="Arial" w:cs="Arial"/>
          <w:spacing w:val="-3"/>
          <w:sz w:val="28"/>
          <w:szCs w:val="26"/>
        </w:rPr>
        <w:t>Notifíquese esta decisión a las partes por el medio más expedito posible (</w:t>
      </w:r>
      <w:r w:rsidR="007C7D07" w:rsidRPr="00823198">
        <w:rPr>
          <w:rFonts w:ascii="Arial" w:hAnsi="Arial" w:cs="Arial"/>
          <w:spacing w:val="-3"/>
          <w:sz w:val="26"/>
          <w:szCs w:val="26"/>
        </w:rPr>
        <w:t>Art. 5o. del Decreto 306 de 1992</w:t>
      </w:r>
      <w:r w:rsidR="007C7D07" w:rsidRPr="00823198">
        <w:rPr>
          <w:rFonts w:ascii="Arial" w:hAnsi="Arial" w:cs="Arial"/>
          <w:spacing w:val="-3"/>
          <w:sz w:val="28"/>
          <w:szCs w:val="26"/>
        </w:rPr>
        <w:t>).</w:t>
      </w:r>
    </w:p>
    <w:p w:rsidR="009A4A84" w:rsidRPr="00744B85" w:rsidRDefault="009A4A84" w:rsidP="009A4A84">
      <w:pPr>
        <w:pStyle w:val="Sinespaciado1"/>
        <w:spacing w:line="360" w:lineRule="auto"/>
        <w:ind w:firstLine="2835"/>
        <w:jc w:val="both"/>
        <w:rPr>
          <w:rFonts w:ascii="Arial" w:hAnsi="Arial" w:cs="Arial"/>
          <w:spacing w:val="-3"/>
          <w:szCs w:val="26"/>
        </w:rPr>
      </w:pPr>
    </w:p>
    <w:p w:rsidR="009A4A84" w:rsidRPr="00823198" w:rsidRDefault="0018144E" w:rsidP="009A4A84">
      <w:pPr>
        <w:pStyle w:val="Sinespaciado1"/>
        <w:spacing w:line="360" w:lineRule="auto"/>
        <w:ind w:firstLine="2835"/>
        <w:jc w:val="both"/>
        <w:rPr>
          <w:rFonts w:ascii="Arial" w:hAnsi="Arial" w:cs="Arial"/>
          <w:spacing w:val="-3"/>
          <w:sz w:val="28"/>
          <w:szCs w:val="26"/>
        </w:rPr>
      </w:pPr>
      <w:r>
        <w:rPr>
          <w:rFonts w:ascii="Arial" w:hAnsi="Arial" w:cs="Arial"/>
          <w:b/>
          <w:spacing w:val="-3"/>
          <w:sz w:val="26"/>
          <w:szCs w:val="26"/>
        </w:rPr>
        <w:lastRenderedPageBreak/>
        <w:t>Sexto</w:t>
      </w:r>
      <w:r w:rsidR="004655D7">
        <w:rPr>
          <w:rFonts w:ascii="Arial" w:hAnsi="Arial" w:cs="Arial"/>
          <w:b/>
          <w:spacing w:val="-3"/>
          <w:sz w:val="28"/>
          <w:szCs w:val="26"/>
        </w:rPr>
        <w:t xml:space="preserve">: </w:t>
      </w:r>
      <w:r w:rsidR="007C7D07" w:rsidRPr="00823198">
        <w:rPr>
          <w:rFonts w:ascii="Arial" w:hAnsi="Arial" w:cs="Arial"/>
          <w:spacing w:val="-3"/>
          <w:sz w:val="28"/>
          <w:szCs w:val="26"/>
        </w:rPr>
        <w:t>Si no fuere impugnada esta decisión, remítase el expediente a la Honorable Corte Constitucional para su eventual revisión.</w:t>
      </w:r>
    </w:p>
    <w:p w:rsidR="009A4A84" w:rsidRPr="00744B85" w:rsidRDefault="009A4A84" w:rsidP="009A4A84">
      <w:pPr>
        <w:pStyle w:val="Sinespaciado1"/>
        <w:spacing w:line="360" w:lineRule="auto"/>
        <w:ind w:firstLine="2835"/>
        <w:jc w:val="both"/>
        <w:rPr>
          <w:rFonts w:ascii="Arial" w:hAnsi="Arial" w:cs="Arial"/>
          <w:spacing w:val="-3"/>
          <w:szCs w:val="26"/>
        </w:rPr>
      </w:pPr>
    </w:p>
    <w:p w:rsidR="009A4A84" w:rsidRPr="00823198" w:rsidRDefault="007C7D07" w:rsidP="009A4A84">
      <w:pPr>
        <w:pStyle w:val="Sinespaciado1"/>
        <w:spacing w:line="360" w:lineRule="auto"/>
        <w:ind w:firstLine="2835"/>
        <w:jc w:val="both"/>
        <w:rPr>
          <w:rFonts w:ascii="Arial" w:hAnsi="Arial" w:cs="Arial"/>
          <w:spacing w:val="-3"/>
          <w:sz w:val="28"/>
          <w:szCs w:val="26"/>
        </w:rPr>
      </w:pPr>
      <w:r w:rsidRPr="00823198">
        <w:rPr>
          <w:rFonts w:ascii="Arial" w:hAnsi="Arial" w:cs="Arial"/>
          <w:spacing w:val="-3"/>
          <w:sz w:val="28"/>
          <w:szCs w:val="26"/>
        </w:rPr>
        <w:t>Cópiese y notifíquese</w:t>
      </w:r>
    </w:p>
    <w:p w:rsidR="009A4A84" w:rsidRPr="00823198" w:rsidRDefault="009A4A84" w:rsidP="009A4A84">
      <w:pPr>
        <w:pStyle w:val="Sinespaciado1"/>
        <w:spacing w:line="360" w:lineRule="auto"/>
        <w:ind w:firstLine="2835"/>
        <w:jc w:val="both"/>
        <w:rPr>
          <w:rFonts w:ascii="Arial" w:hAnsi="Arial" w:cs="Arial"/>
          <w:spacing w:val="-3"/>
          <w:sz w:val="28"/>
          <w:szCs w:val="26"/>
        </w:rPr>
      </w:pPr>
    </w:p>
    <w:p w:rsidR="009A4A84" w:rsidRPr="00823198" w:rsidRDefault="007C7D07" w:rsidP="009A4A84">
      <w:pPr>
        <w:pStyle w:val="Sinespaciado1"/>
        <w:spacing w:line="360" w:lineRule="auto"/>
        <w:ind w:firstLine="2835"/>
        <w:jc w:val="both"/>
        <w:rPr>
          <w:rFonts w:ascii="Arial" w:hAnsi="Arial" w:cs="Arial"/>
          <w:spacing w:val="-3"/>
          <w:sz w:val="28"/>
          <w:szCs w:val="26"/>
        </w:rPr>
      </w:pPr>
      <w:r w:rsidRPr="00823198">
        <w:rPr>
          <w:rFonts w:ascii="Arial" w:hAnsi="Arial" w:cs="Arial"/>
          <w:spacing w:val="-3"/>
          <w:sz w:val="28"/>
          <w:szCs w:val="26"/>
        </w:rPr>
        <w:t>Los Magistrados,</w:t>
      </w:r>
    </w:p>
    <w:p w:rsidR="0016199F" w:rsidRDefault="0016199F" w:rsidP="009A4A84">
      <w:pPr>
        <w:pStyle w:val="Sinespaciado1"/>
        <w:spacing w:line="360" w:lineRule="auto"/>
        <w:ind w:firstLine="2835"/>
        <w:jc w:val="both"/>
        <w:rPr>
          <w:rFonts w:ascii="Arial" w:hAnsi="Arial" w:cs="Arial"/>
          <w:spacing w:val="-3"/>
          <w:sz w:val="24"/>
          <w:szCs w:val="26"/>
        </w:rPr>
      </w:pPr>
    </w:p>
    <w:p w:rsidR="009A4A84" w:rsidRDefault="009A4A84" w:rsidP="009A4A84">
      <w:pPr>
        <w:pStyle w:val="Sinespaciado1"/>
        <w:spacing w:line="360" w:lineRule="auto"/>
        <w:ind w:firstLine="2835"/>
        <w:jc w:val="both"/>
        <w:rPr>
          <w:rFonts w:ascii="Arial" w:hAnsi="Arial" w:cs="Arial"/>
          <w:spacing w:val="-3"/>
          <w:sz w:val="24"/>
          <w:szCs w:val="26"/>
        </w:rPr>
      </w:pPr>
    </w:p>
    <w:p w:rsidR="00732D23" w:rsidRDefault="00732D23" w:rsidP="009A4A84">
      <w:pPr>
        <w:pStyle w:val="Sinespaciado1"/>
        <w:spacing w:line="360" w:lineRule="auto"/>
        <w:ind w:firstLine="2835"/>
        <w:jc w:val="both"/>
        <w:rPr>
          <w:rFonts w:ascii="Arial" w:hAnsi="Arial" w:cs="Arial"/>
          <w:spacing w:val="-3"/>
          <w:sz w:val="24"/>
          <w:szCs w:val="26"/>
        </w:rPr>
      </w:pPr>
    </w:p>
    <w:p w:rsidR="00732D23" w:rsidRPr="00D9585E" w:rsidRDefault="00732D23" w:rsidP="009A4A84">
      <w:pPr>
        <w:pStyle w:val="Sinespaciado1"/>
        <w:spacing w:line="360" w:lineRule="auto"/>
        <w:ind w:firstLine="2835"/>
        <w:jc w:val="both"/>
        <w:rPr>
          <w:rFonts w:ascii="Arial" w:hAnsi="Arial" w:cs="Arial"/>
          <w:spacing w:val="-3"/>
          <w:sz w:val="24"/>
          <w:szCs w:val="26"/>
        </w:rPr>
      </w:pPr>
    </w:p>
    <w:p w:rsidR="0018144E" w:rsidRDefault="007C7D07" w:rsidP="0018144E">
      <w:pPr>
        <w:pStyle w:val="Sinespaciado1"/>
        <w:spacing w:line="360" w:lineRule="auto"/>
        <w:ind w:firstLine="2835"/>
        <w:jc w:val="both"/>
        <w:rPr>
          <w:rFonts w:ascii="Arial" w:hAnsi="Arial" w:cs="Arial"/>
          <w:b/>
          <w:spacing w:val="-3"/>
        </w:rPr>
      </w:pPr>
      <w:r w:rsidRPr="00A02AA2">
        <w:rPr>
          <w:rFonts w:ascii="Arial" w:hAnsi="Arial" w:cs="Arial"/>
          <w:b/>
          <w:spacing w:val="-3"/>
        </w:rPr>
        <w:t>EDDER JIMMY SÁNCHEZ CALAMBÁS</w:t>
      </w:r>
    </w:p>
    <w:p w:rsidR="0018144E" w:rsidRDefault="0018144E"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732D23" w:rsidRDefault="00732D23"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18144E" w:rsidRDefault="007C7D07" w:rsidP="0018144E">
      <w:pPr>
        <w:pStyle w:val="Sinespaciado1"/>
        <w:spacing w:line="360" w:lineRule="auto"/>
        <w:ind w:firstLine="2835"/>
        <w:jc w:val="both"/>
        <w:rPr>
          <w:rFonts w:ascii="Arial" w:hAnsi="Arial" w:cs="Arial"/>
          <w:b/>
          <w:spacing w:val="-3"/>
        </w:rPr>
      </w:pPr>
      <w:r w:rsidRPr="00A02AA2">
        <w:rPr>
          <w:rFonts w:ascii="Arial" w:hAnsi="Arial" w:cs="Arial"/>
          <w:b/>
          <w:spacing w:val="-3"/>
        </w:rPr>
        <w:t>J</w:t>
      </w:r>
      <w:r>
        <w:rPr>
          <w:rFonts w:ascii="Arial" w:hAnsi="Arial" w:cs="Arial"/>
          <w:b/>
          <w:spacing w:val="-3"/>
        </w:rPr>
        <w:t>AIME ALBERTO SARAZA NARANJO</w:t>
      </w:r>
    </w:p>
    <w:p w:rsidR="0018144E" w:rsidRDefault="0018144E"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732D23" w:rsidRDefault="00732D23"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18144E" w:rsidRDefault="0018144E" w:rsidP="0018144E">
      <w:pPr>
        <w:pStyle w:val="Sinespaciado1"/>
        <w:spacing w:line="360" w:lineRule="auto"/>
        <w:ind w:firstLine="2835"/>
        <w:jc w:val="both"/>
        <w:rPr>
          <w:rFonts w:ascii="Arial" w:hAnsi="Arial" w:cs="Arial"/>
          <w:b/>
          <w:spacing w:val="-3"/>
        </w:rPr>
      </w:pPr>
    </w:p>
    <w:p w:rsidR="007C7D07" w:rsidRDefault="007C7D07" w:rsidP="0018144E">
      <w:pPr>
        <w:pStyle w:val="Sinespaciado1"/>
        <w:spacing w:line="360" w:lineRule="auto"/>
        <w:ind w:firstLine="2835"/>
        <w:jc w:val="both"/>
        <w:rPr>
          <w:rFonts w:ascii="Arial" w:hAnsi="Arial" w:cs="Arial"/>
          <w:b/>
        </w:rPr>
      </w:pPr>
      <w:r>
        <w:rPr>
          <w:rFonts w:ascii="Arial" w:hAnsi="Arial" w:cs="Arial"/>
          <w:b/>
        </w:rPr>
        <w:t>CLAUDIA MARÍA ARCILA RÍOS</w:t>
      </w:r>
    </w:p>
    <w:sectPr w:rsidR="007C7D07" w:rsidSect="0077017E">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34" w:rsidRDefault="00A72D34" w:rsidP="00C5171E">
      <w:r>
        <w:separator/>
      </w:r>
    </w:p>
  </w:endnote>
  <w:endnote w:type="continuationSeparator" w:id="0">
    <w:p w:rsidR="00A72D34" w:rsidRDefault="00A72D34" w:rsidP="00C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D3384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8695B">
      <w:rPr>
        <w:rFonts w:ascii="Arial" w:hAnsi="Arial" w:cs="Arial"/>
        <w:noProof/>
        <w:sz w:val="22"/>
        <w:szCs w:val="22"/>
      </w:rPr>
      <w:t>11</w:t>
    </w:r>
    <w:r w:rsidRPr="00B97631">
      <w:rPr>
        <w:rFonts w:ascii="Arial" w:hAnsi="Arial" w:cs="Arial"/>
        <w:sz w:val="22"/>
        <w:szCs w:val="22"/>
      </w:rPr>
      <w:fldChar w:fldCharType="end"/>
    </w:r>
  </w:p>
  <w:p w:rsidR="0081398C" w:rsidRDefault="00A72D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34" w:rsidRDefault="00A72D34" w:rsidP="00C5171E">
      <w:r>
        <w:separator/>
      </w:r>
    </w:p>
  </w:footnote>
  <w:footnote w:type="continuationSeparator" w:id="0">
    <w:p w:rsidR="00A72D34" w:rsidRDefault="00A72D34" w:rsidP="00C5171E">
      <w:r>
        <w:continuationSeparator/>
      </w:r>
    </w:p>
  </w:footnote>
  <w:footnote w:id="1">
    <w:p w:rsidR="008D30A7" w:rsidRPr="003237E8" w:rsidRDefault="008D30A7" w:rsidP="008D30A7">
      <w:pPr>
        <w:pStyle w:val="Textonotapie"/>
        <w:rPr>
          <w:rFonts w:ascii="Arial" w:hAnsi="Arial" w:cs="Arial"/>
          <w:lang w:val="es-CO"/>
        </w:rPr>
      </w:pPr>
      <w:r w:rsidRPr="003237E8">
        <w:rPr>
          <w:rStyle w:val="Refdenotaalpie"/>
          <w:rFonts w:ascii="Arial" w:hAnsi="Arial" w:cs="Arial"/>
        </w:rPr>
        <w:footnoteRef/>
      </w:r>
      <w:r w:rsidRPr="003237E8">
        <w:rPr>
          <w:rFonts w:ascii="Arial" w:hAnsi="Arial" w:cs="Arial"/>
        </w:rPr>
        <w:t xml:space="preserve"> Sentencia T-230 de 2013, M.P. Luís Guillermo Guerrero Pérez.</w:t>
      </w:r>
    </w:p>
  </w:footnote>
  <w:footnote w:id="2">
    <w:p w:rsidR="009C66E7" w:rsidRPr="009C66E7" w:rsidRDefault="009C66E7" w:rsidP="009C66E7">
      <w:pPr>
        <w:pStyle w:val="Textonotapie"/>
        <w:rPr>
          <w:rFonts w:ascii="Arial" w:hAnsi="Arial" w:cs="Arial"/>
          <w:lang w:val="es-CO"/>
        </w:rPr>
      </w:pPr>
      <w:r w:rsidRPr="009C66E7">
        <w:rPr>
          <w:rStyle w:val="Refdenotaalpie"/>
          <w:rFonts w:ascii="Arial" w:hAnsi="Arial" w:cs="Arial"/>
        </w:rPr>
        <w:footnoteRef/>
      </w:r>
      <w:r w:rsidRPr="009C66E7">
        <w:rPr>
          <w:rFonts w:ascii="Arial" w:hAnsi="Arial" w:cs="Arial"/>
        </w:rPr>
        <w:t xml:space="preserve"> Corte Suprema de Justicia – Sala Casación Civil,  STC8413-2015 Radicación n.° 66001-22-13-000-2015-00178-01, 2 julio de 2015; M.P. GIRALDO GUTIÉRREZ F</w:t>
      </w:r>
      <w:r>
        <w:rPr>
          <w:rFonts w:ascii="Arial" w:hAnsi="Arial" w:cs="Arial"/>
        </w:rPr>
        <w:t>ernando</w:t>
      </w:r>
      <w:r w:rsidR="00667F9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9D" w:rsidRPr="005643A9" w:rsidRDefault="00EB619D" w:rsidP="00EB619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B619D" w:rsidRPr="005643A9" w:rsidRDefault="00EB619D" w:rsidP="00EB619D">
    <w:pPr>
      <w:jc w:val="center"/>
      <w:rPr>
        <w:rFonts w:ascii="Arial" w:hAnsi="Arial" w:cs="Arial"/>
        <w:b/>
        <w:bCs/>
        <w:sz w:val="16"/>
        <w:szCs w:val="16"/>
      </w:rPr>
    </w:pPr>
    <w:r>
      <w:rPr>
        <w:noProof/>
      </w:rPr>
      <w:drawing>
        <wp:anchor distT="0" distB="0" distL="114300" distR="114300" simplePos="0" relativeHeight="251657728" behindDoc="1" locked="0" layoutInCell="1" allowOverlap="1" wp14:anchorId="47A410E2" wp14:editId="7C2879A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B619D" w:rsidRPr="005643A9" w:rsidRDefault="00EB619D" w:rsidP="00EB619D">
    <w:pPr>
      <w:pStyle w:val="Sinespaciado1"/>
      <w:rPr>
        <w:rFonts w:ascii="Arial" w:hAnsi="Arial" w:cs="Arial"/>
        <w:sz w:val="16"/>
        <w:szCs w:val="16"/>
      </w:rPr>
    </w:pPr>
  </w:p>
  <w:p w:rsidR="00EB619D" w:rsidRPr="005643A9" w:rsidRDefault="00EB619D" w:rsidP="00EB619D">
    <w:pPr>
      <w:pStyle w:val="Sinespaciado2"/>
      <w:rPr>
        <w:rFonts w:ascii="Arial" w:hAnsi="Arial" w:cs="Arial"/>
        <w:sz w:val="16"/>
        <w:szCs w:val="16"/>
      </w:rPr>
    </w:pPr>
  </w:p>
  <w:p w:rsidR="00EB619D" w:rsidRDefault="00EB619D" w:rsidP="00EB619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B619D" w:rsidRPr="005643A9" w:rsidRDefault="00EB619D" w:rsidP="00EB619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66001-22-13-000-2016-00508-00</w:t>
    </w:r>
  </w:p>
  <w:p w:rsidR="00EB619D" w:rsidRDefault="00EB619D" w:rsidP="00EB619D">
    <w:pPr>
      <w:pStyle w:val="Sinespaciado2"/>
      <w:rPr>
        <w:rFonts w:ascii="Arial" w:hAnsi="Arial" w:cs="Arial"/>
        <w:sz w:val="16"/>
        <w:szCs w:val="16"/>
      </w:rPr>
    </w:pPr>
  </w:p>
  <w:p w:rsidR="00EB619D" w:rsidRPr="005643A9" w:rsidRDefault="00EB619D" w:rsidP="00EB619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81398C" w:rsidRPr="005643A9" w:rsidRDefault="00A72D34">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20241"/>
    <w:multiLevelType w:val="hybridMultilevel"/>
    <w:tmpl w:val="3872B6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E"/>
    <w:rsid w:val="000141EC"/>
    <w:rsid w:val="000622EC"/>
    <w:rsid w:val="00070113"/>
    <w:rsid w:val="000819F2"/>
    <w:rsid w:val="00085804"/>
    <w:rsid w:val="00090B6A"/>
    <w:rsid w:val="000920BD"/>
    <w:rsid w:val="00096BD2"/>
    <w:rsid w:val="000A1205"/>
    <w:rsid w:val="000A334B"/>
    <w:rsid w:val="000C1BEB"/>
    <w:rsid w:val="000D6A47"/>
    <w:rsid w:val="0010665F"/>
    <w:rsid w:val="00110483"/>
    <w:rsid w:val="00112595"/>
    <w:rsid w:val="00115C85"/>
    <w:rsid w:val="0013144F"/>
    <w:rsid w:val="00132A06"/>
    <w:rsid w:val="00147D15"/>
    <w:rsid w:val="0016023D"/>
    <w:rsid w:val="0016199F"/>
    <w:rsid w:val="001628C0"/>
    <w:rsid w:val="00174810"/>
    <w:rsid w:val="0018144E"/>
    <w:rsid w:val="0018695B"/>
    <w:rsid w:val="00187E41"/>
    <w:rsid w:val="00187E4C"/>
    <w:rsid w:val="001B2FBD"/>
    <w:rsid w:val="001C1063"/>
    <w:rsid w:val="001C5BBC"/>
    <w:rsid w:val="001D3897"/>
    <w:rsid w:val="001D62C8"/>
    <w:rsid w:val="001F1CD7"/>
    <w:rsid w:val="001F3539"/>
    <w:rsid w:val="001F6C6A"/>
    <w:rsid w:val="001F7ABE"/>
    <w:rsid w:val="00206E6C"/>
    <w:rsid w:val="002256F1"/>
    <w:rsid w:val="00233D3C"/>
    <w:rsid w:val="002345F7"/>
    <w:rsid w:val="002648EF"/>
    <w:rsid w:val="0027782E"/>
    <w:rsid w:val="00281193"/>
    <w:rsid w:val="0028392F"/>
    <w:rsid w:val="002B2C1F"/>
    <w:rsid w:val="002B552D"/>
    <w:rsid w:val="002E307C"/>
    <w:rsid w:val="003027D0"/>
    <w:rsid w:val="00303495"/>
    <w:rsid w:val="00305700"/>
    <w:rsid w:val="00307708"/>
    <w:rsid w:val="0031310A"/>
    <w:rsid w:val="00316F84"/>
    <w:rsid w:val="00331AA4"/>
    <w:rsid w:val="003337C1"/>
    <w:rsid w:val="003473F2"/>
    <w:rsid w:val="003544DB"/>
    <w:rsid w:val="00387619"/>
    <w:rsid w:val="0039522F"/>
    <w:rsid w:val="003A1E1A"/>
    <w:rsid w:val="003A358B"/>
    <w:rsid w:val="003D195D"/>
    <w:rsid w:val="003D54F3"/>
    <w:rsid w:val="003E1C88"/>
    <w:rsid w:val="00420758"/>
    <w:rsid w:val="00452FAD"/>
    <w:rsid w:val="004655D7"/>
    <w:rsid w:val="00491750"/>
    <w:rsid w:val="004A0B42"/>
    <w:rsid w:val="004A6D1D"/>
    <w:rsid w:val="004D18F1"/>
    <w:rsid w:val="004F25DF"/>
    <w:rsid w:val="00510798"/>
    <w:rsid w:val="00511BE7"/>
    <w:rsid w:val="00513B48"/>
    <w:rsid w:val="00514143"/>
    <w:rsid w:val="0052205D"/>
    <w:rsid w:val="00525321"/>
    <w:rsid w:val="0052787F"/>
    <w:rsid w:val="005469F3"/>
    <w:rsid w:val="00554D7C"/>
    <w:rsid w:val="0055588A"/>
    <w:rsid w:val="00570027"/>
    <w:rsid w:val="00580EF0"/>
    <w:rsid w:val="00594DDD"/>
    <w:rsid w:val="005A5991"/>
    <w:rsid w:val="005C301D"/>
    <w:rsid w:val="005C4C71"/>
    <w:rsid w:val="005F061F"/>
    <w:rsid w:val="006037C9"/>
    <w:rsid w:val="006102E1"/>
    <w:rsid w:val="0062063C"/>
    <w:rsid w:val="00627864"/>
    <w:rsid w:val="00635C4F"/>
    <w:rsid w:val="00646181"/>
    <w:rsid w:val="006503A4"/>
    <w:rsid w:val="006577B1"/>
    <w:rsid w:val="00660330"/>
    <w:rsid w:val="00667F92"/>
    <w:rsid w:val="00670314"/>
    <w:rsid w:val="00682777"/>
    <w:rsid w:val="006879D5"/>
    <w:rsid w:val="006971D0"/>
    <w:rsid w:val="006D3605"/>
    <w:rsid w:val="006D3BEA"/>
    <w:rsid w:val="006F1851"/>
    <w:rsid w:val="00703E10"/>
    <w:rsid w:val="007278EB"/>
    <w:rsid w:val="00732D23"/>
    <w:rsid w:val="00733E08"/>
    <w:rsid w:val="00744B85"/>
    <w:rsid w:val="0075029E"/>
    <w:rsid w:val="00751192"/>
    <w:rsid w:val="00754F50"/>
    <w:rsid w:val="00765FAD"/>
    <w:rsid w:val="0077017E"/>
    <w:rsid w:val="007A2EE9"/>
    <w:rsid w:val="007C7B11"/>
    <w:rsid w:val="007C7D07"/>
    <w:rsid w:val="007E79F5"/>
    <w:rsid w:val="007F5CC1"/>
    <w:rsid w:val="00814973"/>
    <w:rsid w:val="00814AB2"/>
    <w:rsid w:val="00823198"/>
    <w:rsid w:val="00825A6B"/>
    <w:rsid w:val="00825EA4"/>
    <w:rsid w:val="008331B0"/>
    <w:rsid w:val="0083394B"/>
    <w:rsid w:val="008645D7"/>
    <w:rsid w:val="00866226"/>
    <w:rsid w:val="00877935"/>
    <w:rsid w:val="0089438A"/>
    <w:rsid w:val="00896F59"/>
    <w:rsid w:val="008975A6"/>
    <w:rsid w:val="00897C29"/>
    <w:rsid w:val="008A52D2"/>
    <w:rsid w:val="008B5FAC"/>
    <w:rsid w:val="008C12FA"/>
    <w:rsid w:val="008C6FB3"/>
    <w:rsid w:val="008D30A7"/>
    <w:rsid w:val="00902A87"/>
    <w:rsid w:val="00960E7A"/>
    <w:rsid w:val="00973AAF"/>
    <w:rsid w:val="00995A76"/>
    <w:rsid w:val="00997FD3"/>
    <w:rsid w:val="009A19D8"/>
    <w:rsid w:val="009A1A6E"/>
    <w:rsid w:val="009A4A84"/>
    <w:rsid w:val="009B4B30"/>
    <w:rsid w:val="009B6F87"/>
    <w:rsid w:val="009C1169"/>
    <w:rsid w:val="009C427F"/>
    <w:rsid w:val="009C66E7"/>
    <w:rsid w:val="009D06F4"/>
    <w:rsid w:val="009F7F14"/>
    <w:rsid w:val="00A15A5A"/>
    <w:rsid w:val="00A27016"/>
    <w:rsid w:val="00A32CAE"/>
    <w:rsid w:val="00A44021"/>
    <w:rsid w:val="00A55CEB"/>
    <w:rsid w:val="00A5625E"/>
    <w:rsid w:val="00A57AD4"/>
    <w:rsid w:val="00A62B72"/>
    <w:rsid w:val="00A72D34"/>
    <w:rsid w:val="00A905AF"/>
    <w:rsid w:val="00A9282D"/>
    <w:rsid w:val="00AB0153"/>
    <w:rsid w:val="00AB2324"/>
    <w:rsid w:val="00AF357D"/>
    <w:rsid w:val="00B06724"/>
    <w:rsid w:val="00B12775"/>
    <w:rsid w:val="00B22B33"/>
    <w:rsid w:val="00B33D8A"/>
    <w:rsid w:val="00B344DA"/>
    <w:rsid w:val="00B355DE"/>
    <w:rsid w:val="00B522DB"/>
    <w:rsid w:val="00B55273"/>
    <w:rsid w:val="00B572AC"/>
    <w:rsid w:val="00B94D21"/>
    <w:rsid w:val="00BB45F3"/>
    <w:rsid w:val="00BC758C"/>
    <w:rsid w:val="00BD028B"/>
    <w:rsid w:val="00BF2DC8"/>
    <w:rsid w:val="00BF4594"/>
    <w:rsid w:val="00C01F3F"/>
    <w:rsid w:val="00C05B09"/>
    <w:rsid w:val="00C15D2B"/>
    <w:rsid w:val="00C5171E"/>
    <w:rsid w:val="00C73E0D"/>
    <w:rsid w:val="00C77104"/>
    <w:rsid w:val="00C85294"/>
    <w:rsid w:val="00C85C15"/>
    <w:rsid w:val="00C870C4"/>
    <w:rsid w:val="00CA625C"/>
    <w:rsid w:val="00CB0268"/>
    <w:rsid w:val="00CE3EBC"/>
    <w:rsid w:val="00D05285"/>
    <w:rsid w:val="00D13455"/>
    <w:rsid w:val="00D13481"/>
    <w:rsid w:val="00D23900"/>
    <w:rsid w:val="00D27833"/>
    <w:rsid w:val="00D33845"/>
    <w:rsid w:val="00D3795C"/>
    <w:rsid w:val="00D5420B"/>
    <w:rsid w:val="00D65F4E"/>
    <w:rsid w:val="00D74B87"/>
    <w:rsid w:val="00D7520D"/>
    <w:rsid w:val="00D9585E"/>
    <w:rsid w:val="00DD2624"/>
    <w:rsid w:val="00DD614D"/>
    <w:rsid w:val="00E02A02"/>
    <w:rsid w:val="00E073E4"/>
    <w:rsid w:val="00E12E0C"/>
    <w:rsid w:val="00E13580"/>
    <w:rsid w:val="00E20F7B"/>
    <w:rsid w:val="00E411B8"/>
    <w:rsid w:val="00E435F5"/>
    <w:rsid w:val="00E450F4"/>
    <w:rsid w:val="00E51D43"/>
    <w:rsid w:val="00E74F7C"/>
    <w:rsid w:val="00E85549"/>
    <w:rsid w:val="00E91E55"/>
    <w:rsid w:val="00EA0B6D"/>
    <w:rsid w:val="00EA31B9"/>
    <w:rsid w:val="00EB619D"/>
    <w:rsid w:val="00EB7AB9"/>
    <w:rsid w:val="00ED6FE7"/>
    <w:rsid w:val="00EF4A00"/>
    <w:rsid w:val="00EF5134"/>
    <w:rsid w:val="00EF60AC"/>
    <w:rsid w:val="00F04307"/>
    <w:rsid w:val="00F12402"/>
    <w:rsid w:val="00F219ED"/>
    <w:rsid w:val="00F23426"/>
    <w:rsid w:val="00F30415"/>
    <w:rsid w:val="00F31F1F"/>
    <w:rsid w:val="00F36A0F"/>
    <w:rsid w:val="00F54CEC"/>
    <w:rsid w:val="00F642B7"/>
    <w:rsid w:val="00F717DE"/>
    <w:rsid w:val="00F7622A"/>
    <w:rsid w:val="00F7696A"/>
    <w:rsid w:val="00F811EE"/>
    <w:rsid w:val="00F83BF4"/>
    <w:rsid w:val="00F8754E"/>
    <w:rsid w:val="00F95028"/>
    <w:rsid w:val="00FA6CE5"/>
    <w:rsid w:val="00FC7838"/>
    <w:rsid w:val="00FD53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7A0C9-CC8A-4B98-859E-A5CFD8C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1E"/>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C5171E"/>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C5171E"/>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C5171E"/>
    <w:rPr>
      <w:rFonts w:cs="Times New Roman"/>
      <w:vertAlign w:val="superscript"/>
    </w:rPr>
  </w:style>
  <w:style w:type="paragraph" w:customStyle="1" w:styleId="Sinespaciado1">
    <w:name w:val="Sin espaciado1"/>
    <w:link w:val="NoSpacingChar"/>
    <w:rsid w:val="00C5171E"/>
    <w:pPr>
      <w:spacing w:after="0" w:line="240" w:lineRule="auto"/>
    </w:pPr>
    <w:rPr>
      <w:rFonts w:ascii="Calibri" w:eastAsia="Calibri" w:hAnsi="Calibri" w:cs="Times New Roman"/>
    </w:rPr>
  </w:style>
  <w:style w:type="paragraph" w:styleId="Encabezado">
    <w:name w:val="header"/>
    <w:basedOn w:val="Normal"/>
    <w:link w:val="EncabezadoCar"/>
    <w:uiPriority w:val="99"/>
    <w:rsid w:val="00C5171E"/>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C5171E"/>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5171E"/>
    <w:pPr>
      <w:tabs>
        <w:tab w:val="center" w:pos="4419"/>
        <w:tab w:val="right" w:pos="8838"/>
      </w:tabs>
    </w:pPr>
    <w:rPr>
      <w:rFonts w:eastAsia="Times New Roman"/>
    </w:rPr>
  </w:style>
  <w:style w:type="character" w:customStyle="1" w:styleId="PiedepginaCar">
    <w:name w:val="Pie de página Car"/>
    <w:basedOn w:val="Fuentedeprrafopredeter"/>
    <w:link w:val="Piedepgina"/>
    <w:rsid w:val="00C5171E"/>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C5171E"/>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C5171E"/>
    <w:rPr>
      <w:rFonts w:ascii="Calibri" w:eastAsia="Calibri" w:hAnsi="Calibri" w:cs="Times New Roman"/>
    </w:rPr>
  </w:style>
  <w:style w:type="paragraph" w:styleId="Sinespaciado">
    <w:name w:val="No Spacing"/>
    <w:uiPriority w:val="1"/>
    <w:qFormat/>
    <w:rsid w:val="00C5171E"/>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EB61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19D"/>
    <w:rPr>
      <w:rFonts w:ascii="Tahoma" w:eastAsia="Calibri" w:hAnsi="Tahoma" w:cs="Tahoma"/>
      <w:sz w:val="16"/>
      <w:szCs w:val="16"/>
      <w:lang w:val="es-ES" w:eastAsia="es-ES"/>
    </w:rPr>
  </w:style>
  <w:style w:type="paragraph" w:styleId="Sangradetextonormal">
    <w:name w:val="Body Text Indent"/>
    <w:basedOn w:val="Normal"/>
    <w:link w:val="SangradetextonormalCar"/>
    <w:uiPriority w:val="99"/>
    <w:semiHidden/>
    <w:rsid w:val="00387619"/>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basedOn w:val="Fuentedeprrafopredeter"/>
    <w:link w:val="Sangradetextonormal"/>
    <w:uiPriority w:val="99"/>
    <w:semiHidden/>
    <w:rsid w:val="00387619"/>
    <w:rPr>
      <w:rFonts w:ascii="Times New Roman" w:eastAsia="Times New Roman" w:hAnsi="Times New Roman" w:cs="Times New Roman"/>
      <w:sz w:val="24"/>
      <w:szCs w:val="24"/>
      <w:lang w:eastAsia="es-CO"/>
    </w:rPr>
  </w:style>
  <w:style w:type="paragraph" w:customStyle="1" w:styleId="Sinespaciado3">
    <w:name w:val="Sin espaciado3"/>
    <w:rsid w:val="003876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359B-0262-4444-B9AE-4492C42A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2325</Words>
  <Characters>12789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manuelmont</dc:creator>
  <cp:lastModifiedBy>Carlos Alberto Ospina G.</cp:lastModifiedBy>
  <cp:revision>96</cp:revision>
  <cp:lastPrinted>2016-05-17T12:59:00Z</cp:lastPrinted>
  <dcterms:created xsi:type="dcterms:W3CDTF">2016-05-16T08:50:00Z</dcterms:created>
  <dcterms:modified xsi:type="dcterms:W3CDTF">2016-05-17T19:26:00Z</dcterms:modified>
</cp:coreProperties>
</file>