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4C0" w:rsidRDefault="006D54C0" w:rsidP="0009666C">
      <w:pPr>
        <w:spacing w:line="360" w:lineRule="auto"/>
        <w:jc w:val="center"/>
        <w:rPr>
          <w:rFonts w:ascii="Arial" w:hAnsi="Arial" w:cs="Arial"/>
          <w:b/>
          <w:bCs/>
          <w:sz w:val="26"/>
          <w:szCs w:val="26"/>
          <w:lang w:val="es-CO"/>
        </w:rPr>
      </w:pPr>
    </w:p>
    <w:p w:rsidR="0009666C" w:rsidRPr="0009666C" w:rsidRDefault="0009666C" w:rsidP="0009666C">
      <w:pPr>
        <w:spacing w:line="360" w:lineRule="auto"/>
        <w:jc w:val="center"/>
        <w:rPr>
          <w:rFonts w:ascii="Arial" w:hAnsi="Arial" w:cs="Arial"/>
          <w:b/>
          <w:bCs/>
          <w:sz w:val="26"/>
          <w:szCs w:val="26"/>
          <w:lang w:val="es-CO"/>
        </w:rPr>
      </w:pPr>
      <w:r w:rsidRPr="0009666C">
        <w:rPr>
          <w:rFonts w:ascii="Arial" w:hAnsi="Arial" w:cs="Arial"/>
          <w:b/>
          <w:bCs/>
          <w:sz w:val="26"/>
          <w:szCs w:val="26"/>
          <w:lang w:val="es-CO"/>
        </w:rPr>
        <w:t>TRIBUNAL SUPERIOR DE PEREIRA</w:t>
      </w:r>
    </w:p>
    <w:p w:rsidR="0009666C" w:rsidRPr="0009666C" w:rsidRDefault="0009666C" w:rsidP="0009666C">
      <w:pPr>
        <w:spacing w:line="360" w:lineRule="auto"/>
        <w:jc w:val="center"/>
        <w:rPr>
          <w:rFonts w:ascii="Arial" w:hAnsi="Arial" w:cs="Arial"/>
          <w:b/>
          <w:bCs/>
          <w:sz w:val="24"/>
          <w:szCs w:val="28"/>
          <w:lang w:val="es-CO"/>
        </w:rPr>
      </w:pPr>
      <w:r w:rsidRPr="0009666C">
        <w:rPr>
          <w:rFonts w:ascii="Arial" w:hAnsi="Arial" w:cs="Arial"/>
          <w:b/>
          <w:bCs/>
          <w:sz w:val="24"/>
          <w:szCs w:val="28"/>
          <w:lang w:val="es-CO"/>
        </w:rPr>
        <w:t>Sala de Decisión Civil Familia</w:t>
      </w:r>
    </w:p>
    <w:p w:rsidR="0009666C" w:rsidRPr="0009666C" w:rsidRDefault="0009666C" w:rsidP="0009666C">
      <w:pPr>
        <w:spacing w:line="360" w:lineRule="auto"/>
        <w:rPr>
          <w:rFonts w:ascii="Arial" w:hAnsi="Arial" w:cs="Arial"/>
          <w:bCs/>
          <w:sz w:val="28"/>
          <w:szCs w:val="28"/>
          <w:lang w:val="es-CO"/>
        </w:rPr>
      </w:pPr>
    </w:p>
    <w:p w:rsidR="0009666C" w:rsidRPr="0009666C" w:rsidRDefault="0009666C" w:rsidP="0009666C">
      <w:pPr>
        <w:spacing w:line="360" w:lineRule="auto"/>
        <w:rPr>
          <w:rFonts w:ascii="Arial" w:hAnsi="Arial" w:cs="Arial"/>
          <w:bCs/>
          <w:sz w:val="28"/>
          <w:szCs w:val="28"/>
          <w:lang w:val="es-CO"/>
        </w:rPr>
      </w:pPr>
    </w:p>
    <w:p w:rsidR="0009666C" w:rsidRPr="0009666C" w:rsidRDefault="0009666C" w:rsidP="0009666C">
      <w:pPr>
        <w:spacing w:line="360" w:lineRule="auto"/>
        <w:jc w:val="center"/>
        <w:rPr>
          <w:rFonts w:ascii="Arial" w:hAnsi="Arial" w:cs="Arial"/>
          <w:bCs/>
          <w:sz w:val="24"/>
          <w:szCs w:val="28"/>
          <w:lang w:val="es-CO"/>
        </w:rPr>
      </w:pPr>
      <w:r w:rsidRPr="0009666C">
        <w:rPr>
          <w:rFonts w:ascii="Arial" w:hAnsi="Arial" w:cs="Arial"/>
          <w:bCs/>
          <w:sz w:val="24"/>
          <w:szCs w:val="28"/>
          <w:lang w:val="es-CO"/>
        </w:rPr>
        <w:t xml:space="preserve">Magistrado: </w:t>
      </w:r>
    </w:p>
    <w:p w:rsidR="0009666C" w:rsidRPr="0009666C" w:rsidRDefault="0009666C" w:rsidP="0009666C">
      <w:pPr>
        <w:spacing w:line="360" w:lineRule="auto"/>
        <w:jc w:val="center"/>
        <w:rPr>
          <w:rFonts w:ascii="Arial" w:hAnsi="Arial" w:cs="Arial"/>
          <w:b/>
          <w:bCs/>
          <w:sz w:val="24"/>
          <w:szCs w:val="28"/>
          <w:lang w:val="es-CO"/>
        </w:rPr>
      </w:pPr>
      <w:r w:rsidRPr="0009666C">
        <w:rPr>
          <w:rFonts w:ascii="Arial" w:hAnsi="Arial" w:cs="Arial"/>
          <w:b/>
          <w:bCs/>
          <w:sz w:val="24"/>
          <w:szCs w:val="28"/>
          <w:lang w:val="es-CO"/>
        </w:rPr>
        <w:t>EDDER JIMMY SÁNCHEZ CALAMBÁS</w:t>
      </w:r>
    </w:p>
    <w:p w:rsidR="0009666C" w:rsidRPr="0009666C" w:rsidRDefault="0009666C" w:rsidP="0009666C">
      <w:pPr>
        <w:spacing w:line="360" w:lineRule="auto"/>
        <w:rPr>
          <w:rFonts w:ascii="Arial" w:hAnsi="Arial" w:cs="Arial"/>
          <w:bCs/>
          <w:sz w:val="28"/>
          <w:szCs w:val="28"/>
          <w:lang w:val="es-CO"/>
        </w:rPr>
      </w:pPr>
    </w:p>
    <w:p w:rsidR="0009666C" w:rsidRPr="0009666C" w:rsidRDefault="0009666C" w:rsidP="0009666C">
      <w:pPr>
        <w:spacing w:line="360" w:lineRule="auto"/>
        <w:rPr>
          <w:rFonts w:ascii="Arial" w:hAnsi="Arial" w:cs="Arial"/>
          <w:bCs/>
          <w:sz w:val="28"/>
          <w:szCs w:val="28"/>
          <w:lang w:val="es-CO"/>
        </w:rPr>
      </w:pPr>
    </w:p>
    <w:p w:rsidR="0009666C" w:rsidRPr="0009666C" w:rsidRDefault="0009666C" w:rsidP="0009666C">
      <w:pPr>
        <w:spacing w:line="360" w:lineRule="auto"/>
        <w:jc w:val="center"/>
        <w:rPr>
          <w:rFonts w:ascii="Arial" w:hAnsi="Arial" w:cs="Arial"/>
          <w:sz w:val="28"/>
          <w:szCs w:val="28"/>
          <w:lang w:val="es-CO"/>
        </w:rPr>
      </w:pPr>
      <w:r w:rsidRPr="0009666C">
        <w:rPr>
          <w:rFonts w:ascii="Arial" w:hAnsi="Arial" w:cs="Arial"/>
          <w:bCs/>
          <w:sz w:val="28"/>
          <w:szCs w:val="28"/>
          <w:lang w:val="es-CO"/>
        </w:rPr>
        <w:t xml:space="preserve">Pereira, </w:t>
      </w:r>
      <w:r w:rsidR="009C4230">
        <w:rPr>
          <w:rFonts w:ascii="Arial" w:hAnsi="Arial" w:cs="Arial"/>
          <w:bCs/>
          <w:sz w:val="28"/>
          <w:szCs w:val="28"/>
          <w:lang w:val="es-CO"/>
        </w:rPr>
        <w:t>diecinueve</w:t>
      </w:r>
      <w:r w:rsidRPr="0009666C">
        <w:rPr>
          <w:rFonts w:ascii="Arial" w:hAnsi="Arial" w:cs="Arial"/>
          <w:bCs/>
          <w:sz w:val="28"/>
          <w:szCs w:val="28"/>
          <w:lang w:val="es-CO"/>
        </w:rPr>
        <w:t xml:space="preserve"> (</w:t>
      </w:r>
      <w:r w:rsidR="009C4230">
        <w:rPr>
          <w:rFonts w:ascii="Arial" w:hAnsi="Arial" w:cs="Arial"/>
          <w:bCs/>
          <w:sz w:val="28"/>
          <w:szCs w:val="28"/>
          <w:lang w:val="es-CO"/>
        </w:rPr>
        <w:t>19</w:t>
      </w:r>
      <w:r w:rsidRPr="0009666C">
        <w:rPr>
          <w:rFonts w:ascii="Arial" w:hAnsi="Arial" w:cs="Arial"/>
          <w:bCs/>
          <w:sz w:val="28"/>
          <w:szCs w:val="28"/>
          <w:lang w:val="es-CO"/>
        </w:rPr>
        <w:t xml:space="preserve">) de </w:t>
      </w:r>
      <w:r>
        <w:rPr>
          <w:rFonts w:ascii="Arial" w:hAnsi="Arial" w:cs="Arial"/>
          <w:bCs/>
          <w:sz w:val="28"/>
          <w:szCs w:val="28"/>
          <w:lang w:val="es-CO"/>
        </w:rPr>
        <w:t xml:space="preserve">mayo </w:t>
      </w:r>
      <w:r w:rsidRPr="0009666C">
        <w:rPr>
          <w:rFonts w:ascii="Arial" w:hAnsi="Arial" w:cs="Arial"/>
          <w:bCs/>
          <w:sz w:val="28"/>
          <w:szCs w:val="28"/>
          <w:lang w:val="es-CO"/>
        </w:rPr>
        <w:t xml:space="preserve">de dos mil </w:t>
      </w:r>
      <w:r>
        <w:rPr>
          <w:rFonts w:ascii="Arial" w:hAnsi="Arial" w:cs="Arial"/>
          <w:bCs/>
          <w:sz w:val="28"/>
          <w:szCs w:val="28"/>
          <w:lang w:val="es-CO"/>
        </w:rPr>
        <w:t>dieciséis (2016</w:t>
      </w:r>
      <w:r w:rsidRPr="0009666C">
        <w:rPr>
          <w:rFonts w:ascii="Arial" w:hAnsi="Arial" w:cs="Arial"/>
          <w:bCs/>
          <w:sz w:val="28"/>
          <w:szCs w:val="28"/>
          <w:lang w:val="es-CO"/>
        </w:rPr>
        <w:t>)</w:t>
      </w:r>
    </w:p>
    <w:p w:rsidR="0009666C" w:rsidRPr="0009666C" w:rsidRDefault="0009666C" w:rsidP="0009666C">
      <w:pPr>
        <w:spacing w:line="360" w:lineRule="auto"/>
        <w:jc w:val="center"/>
        <w:rPr>
          <w:rFonts w:ascii="Arial" w:hAnsi="Arial" w:cs="Arial"/>
          <w:bCs/>
          <w:sz w:val="28"/>
          <w:szCs w:val="28"/>
          <w:lang w:val="es-CO"/>
        </w:rPr>
      </w:pPr>
      <w:r w:rsidRPr="0009666C">
        <w:rPr>
          <w:rFonts w:ascii="Arial" w:hAnsi="Arial" w:cs="Arial"/>
          <w:sz w:val="28"/>
          <w:szCs w:val="28"/>
          <w:lang w:val="es-CO"/>
        </w:rPr>
        <w:t>Expediente 66</w:t>
      </w:r>
      <w:r>
        <w:rPr>
          <w:rFonts w:ascii="Arial" w:hAnsi="Arial" w:cs="Arial"/>
          <w:sz w:val="28"/>
          <w:szCs w:val="28"/>
          <w:lang w:val="es-CO"/>
        </w:rPr>
        <w:t>001-31-03-005</w:t>
      </w:r>
      <w:r w:rsidRPr="0009666C">
        <w:rPr>
          <w:rFonts w:ascii="Arial" w:hAnsi="Arial" w:cs="Arial"/>
          <w:sz w:val="28"/>
          <w:szCs w:val="28"/>
          <w:lang w:val="es-CO"/>
        </w:rPr>
        <w:t>-20</w:t>
      </w:r>
      <w:r>
        <w:rPr>
          <w:rFonts w:ascii="Arial" w:hAnsi="Arial" w:cs="Arial"/>
          <w:sz w:val="28"/>
          <w:szCs w:val="28"/>
          <w:lang w:val="es-CO"/>
        </w:rPr>
        <w:t>05</w:t>
      </w:r>
      <w:r w:rsidRPr="0009666C">
        <w:rPr>
          <w:rFonts w:ascii="Arial" w:hAnsi="Arial" w:cs="Arial"/>
          <w:sz w:val="28"/>
          <w:szCs w:val="28"/>
          <w:lang w:val="es-CO"/>
        </w:rPr>
        <w:t>-00</w:t>
      </w:r>
      <w:r>
        <w:rPr>
          <w:rFonts w:ascii="Arial" w:hAnsi="Arial" w:cs="Arial"/>
          <w:sz w:val="28"/>
          <w:szCs w:val="28"/>
          <w:lang w:val="es-CO"/>
        </w:rPr>
        <w:t>037-02</w:t>
      </w:r>
    </w:p>
    <w:p w:rsidR="0009666C" w:rsidRPr="0009666C" w:rsidRDefault="0009666C" w:rsidP="0009666C">
      <w:pPr>
        <w:pStyle w:val="Sinespaciado1"/>
        <w:spacing w:line="360" w:lineRule="auto"/>
        <w:rPr>
          <w:rFonts w:ascii="Arial" w:hAnsi="Arial" w:cs="Arial"/>
          <w:sz w:val="28"/>
          <w:szCs w:val="28"/>
          <w:lang w:eastAsia="es-ES"/>
        </w:rPr>
      </w:pPr>
    </w:p>
    <w:p w:rsidR="0009666C" w:rsidRPr="0009666C" w:rsidRDefault="0009666C" w:rsidP="0009666C">
      <w:pPr>
        <w:pStyle w:val="Sinespaciado1"/>
        <w:spacing w:line="360" w:lineRule="auto"/>
        <w:rPr>
          <w:rFonts w:ascii="Arial" w:hAnsi="Arial" w:cs="Arial"/>
          <w:sz w:val="28"/>
          <w:szCs w:val="28"/>
          <w:lang w:eastAsia="es-ES"/>
        </w:rPr>
      </w:pPr>
    </w:p>
    <w:p w:rsidR="0009666C" w:rsidRPr="0009666C" w:rsidRDefault="0009666C" w:rsidP="0009666C">
      <w:pPr>
        <w:pStyle w:val="Sinespaciado1"/>
        <w:spacing w:line="360" w:lineRule="auto"/>
        <w:ind w:firstLine="2835"/>
        <w:rPr>
          <w:rFonts w:ascii="Arial" w:hAnsi="Arial" w:cs="Arial"/>
          <w:b/>
          <w:sz w:val="28"/>
          <w:szCs w:val="28"/>
          <w:lang w:eastAsia="es-ES"/>
        </w:rPr>
      </w:pPr>
      <w:r w:rsidRPr="0009666C">
        <w:rPr>
          <w:rFonts w:ascii="Arial" w:hAnsi="Arial" w:cs="Arial"/>
          <w:b/>
          <w:sz w:val="28"/>
          <w:szCs w:val="28"/>
          <w:lang w:eastAsia="es-ES"/>
        </w:rPr>
        <w:t>I. Asunto</w:t>
      </w:r>
    </w:p>
    <w:p w:rsidR="0009666C" w:rsidRPr="0009666C" w:rsidRDefault="0009666C" w:rsidP="0009666C">
      <w:pPr>
        <w:spacing w:line="360" w:lineRule="auto"/>
        <w:jc w:val="both"/>
        <w:rPr>
          <w:rFonts w:ascii="Arial" w:hAnsi="Arial" w:cs="Arial"/>
          <w:sz w:val="28"/>
          <w:szCs w:val="28"/>
          <w:lang w:val="es-CO"/>
        </w:rPr>
      </w:pPr>
    </w:p>
    <w:p w:rsidR="0009666C" w:rsidRPr="0009666C" w:rsidRDefault="0009666C" w:rsidP="0009666C">
      <w:pPr>
        <w:pStyle w:val="Sinespaciado1"/>
        <w:spacing w:line="360" w:lineRule="auto"/>
        <w:ind w:firstLine="2835"/>
        <w:jc w:val="both"/>
        <w:rPr>
          <w:rFonts w:ascii="Arial" w:hAnsi="Arial" w:cs="Arial"/>
          <w:bCs/>
          <w:sz w:val="28"/>
          <w:szCs w:val="28"/>
        </w:rPr>
      </w:pPr>
      <w:r w:rsidRPr="0009666C">
        <w:rPr>
          <w:rFonts w:ascii="Arial" w:hAnsi="Arial" w:cs="Arial"/>
          <w:bCs/>
          <w:sz w:val="28"/>
          <w:szCs w:val="28"/>
        </w:rPr>
        <w:t xml:space="preserve">Se resuelve el recurso de </w:t>
      </w:r>
      <w:r w:rsidRPr="0009666C">
        <w:rPr>
          <w:rFonts w:ascii="Arial" w:hAnsi="Arial" w:cs="Arial"/>
          <w:bCs/>
          <w:sz w:val="24"/>
          <w:szCs w:val="28"/>
        </w:rPr>
        <w:t xml:space="preserve">APELACIÓN </w:t>
      </w:r>
      <w:r w:rsidRPr="0009666C">
        <w:rPr>
          <w:rFonts w:ascii="Arial" w:hAnsi="Arial" w:cs="Arial"/>
          <w:bCs/>
          <w:sz w:val="28"/>
          <w:szCs w:val="28"/>
        </w:rPr>
        <w:t>interpuesto por el apoderado judicial de</w:t>
      </w:r>
      <w:r w:rsidR="002B5225">
        <w:rPr>
          <w:rFonts w:ascii="Arial" w:hAnsi="Arial" w:cs="Arial"/>
          <w:bCs/>
          <w:sz w:val="28"/>
          <w:szCs w:val="28"/>
        </w:rPr>
        <w:t xml:space="preserve"> </w:t>
      </w:r>
      <w:r w:rsidRPr="0009666C">
        <w:rPr>
          <w:rFonts w:ascii="Arial" w:hAnsi="Arial" w:cs="Arial"/>
          <w:bCs/>
          <w:sz w:val="28"/>
          <w:szCs w:val="28"/>
        </w:rPr>
        <w:t>l</w:t>
      </w:r>
      <w:r w:rsidR="002B5225">
        <w:rPr>
          <w:rFonts w:ascii="Arial" w:hAnsi="Arial" w:cs="Arial"/>
          <w:bCs/>
          <w:sz w:val="28"/>
          <w:szCs w:val="28"/>
        </w:rPr>
        <w:t>a</w:t>
      </w:r>
      <w:r w:rsidRPr="0009666C">
        <w:rPr>
          <w:rFonts w:ascii="Arial" w:hAnsi="Arial" w:cs="Arial"/>
          <w:bCs/>
          <w:sz w:val="28"/>
          <w:szCs w:val="28"/>
        </w:rPr>
        <w:t xml:space="preserve"> señor</w:t>
      </w:r>
      <w:r w:rsidR="002B5225">
        <w:rPr>
          <w:rFonts w:ascii="Arial" w:hAnsi="Arial" w:cs="Arial"/>
          <w:bCs/>
          <w:sz w:val="28"/>
          <w:szCs w:val="28"/>
        </w:rPr>
        <w:t>a</w:t>
      </w:r>
      <w:r w:rsidRPr="0009666C">
        <w:rPr>
          <w:rFonts w:ascii="Arial" w:hAnsi="Arial" w:cs="Arial"/>
          <w:bCs/>
          <w:sz w:val="28"/>
          <w:szCs w:val="28"/>
        </w:rPr>
        <w:t xml:space="preserve"> </w:t>
      </w:r>
      <w:r w:rsidR="002B5225" w:rsidRPr="002B5225">
        <w:rPr>
          <w:rFonts w:ascii="Arial" w:hAnsi="Arial" w:cs="Arial"/>
          <w:bCs/>
          <w:sz w:val="24"/>
          <w:szCs w:val="28"/>
        </w:rPr>
        <w:t>MARÍA ELENA HIGUITA</w:t>
      </w:r>
      <w:r w:rsidR="00161669">
        <w:rPr>
          <w:rFonts w:ascii="Arial" w:hAnsi="Arial" w:cs="Arial"/>
          <w:bCs/>
          <w:sz w:val="24"/>
          <w:szCs w:val="28"/>
        </w:rPr>
        <w:t xml:space="preserve"> ECHEVERRY</w:t>
      </w:r>
      <w:r w:rsidRPr="0009666C">
        <w:rPr>
          <w:rFonts w:ascii="Arial" w:hAnsi="Arial" w:cs="Arial"/>
          <w:bCs/>
          <w:sz w:val="28"/>
          <w:szCs w:val="28"/>
        </w:rPr>
        <w:t xml:space="preserve">, contra el auto del </w:t>
      </w:r>
      <w:r w:rsidR="002B5225">
        <w:rPr>
          <w:rFonts w:ascii="Arial" w:hAnsi="Arial" w:cs="Arial"/>
          <w:bCs/>
          <w:sz w:val="28"/>
          <w:szCs w:val="28"/>
        </w:rPr>
        <w:t>9 de septiembre de 2015</w:t>
      </w:r>
      <w:r w:rsidRPr="0009666C">
        <w:rPr>
          <w:rFonts w:ascii="Arial" w:hAnsi="Arial" w:cs="Arial"/>
          <w:bCs/>
          <w:sz w:val="28"/>
          <w:szCs w:val="28"/>
        </w:rPr>
        <w:t xml:space="preserve">, proferido por la </w:t>
      </w:r>
      <w:r w:rsidR="002B5225">
        <w:rPr>
          <w:rFonts w:ascii="Arial" w:hAnsi="Arial" w:cs="Arial"/>
          <w:bCs/>
          <w:sz w:val="28"/>
          <w:szCs w:val="28"/>
        </w:rPr>
        <w:t xml:space="preserve">Inspección Dieciséis </w:t>
      </w:r>
      <w:r w:rsidRPr="0009666C">
        <w:rPr>
          <w:rFonts w:ascii="Arial" w:hAnsi="Arial" w:cs="Arial"/>
          <w:bCs/>
          <w:sz w:val="28"/>
          <w:szCs w:val="28"/>
        </w:rPr>
        <w:t>Municipal de Pereira, en diligencia de oposición a</w:t>
      </w:r>
      <w:r w:rsidR="006D54C0">
        <w:rPr>
          <w:rFonts w:ascii="Arial" w:hAnsi="Arial" w:cs="Arial"/>
          <w:bCs/>
          <w:sz w:val="28"/>
          <w:szCs w:val="28"/>
        </w:rPr>
        <w:t xml:space="preserve"> la</w:t>
      </w:r>
      <w:r w:rsidRPr="0009666C">
        <w:rPr>
          <w:rFonts w:ascii="Arial" w:hAnsi="Arial" w:cs="Arial"/>
          <w:bCs/>
          <w:sz w:val="28"/>
          <w:szCs w:val="28"/>
        </w:rPr>
        <w:t xml:space="preserve"> </w:t>
      </w:r>
      <w:r w:rsidR="002B5225">
        <w:rPr>
          <w:rFonts w:ascii="Arial" w:hAnsi="Arial" w:cs="Arial"/>
          <w:bCs/>
          <w:sz w:val="28"/>
          <w:szCs w:val="28"/>
        </w:rPr>
        <w:t>entrega de un inmueble</w:t>
      </w:r>
      <w:r w:rsidRPr="0009666C">
        <w:rPr>
          <w:rFonts w:ascii="Arial" w:hAnsi="Arial" w:cs="Arial"/>
          <w:bCs/>
          <w:sz w:val="28"/>
          <w:szCs w:val="28"/>
        </w:rPr>
        <w:t>.</w:t>
      </w:r>
    </w:p>
    <w:p w:rsidR="0009666C" w:rsidRPr="0009666C" w:rsidRDefault="0009666C" w:rsidP="0009666C">
      <w:pPr>
        <w:pStyle w:val="Sinespaciado1"/>
        <w:spacing w:line="360" w:lineRule="auto"/>
        <w:ind w:firstLine="2835"/>
        <w:jc w:val="both"/>
        <w:rPr>
          <w:rFonts w:ascii="Arial" w:hAnsi="Arial" w:cs="Arial"/>
          <w:bCs/>
          <w:sz w:val="28"/>
          <w:szCs w:val="28"/>
        </w:rPr>
      </w:pPr>
    </w:p>
    <w:p w:rsidR="0009666C" w:rsidRPr="0009666C" w:rsidRDefault="0009666C" w:rsidP="0009666C">
      <w:pPr>
        <w:pStyle w:val="Sinespaciado1"/>
        <w:spacing w:line="360" w:lineRule="auto"/>
        <w:ind w:firstLine="2835"/>
        <w:jc w:val="both"/>
        <w:rPr>
          <w:rFonts w:ascii="Arial" w:hAnsi="Arial" w:cs="Arial"/>
          <w:bCs/>
          <w:sz w:val="28"/>
          <w:szCs w:val="28"/>
        </w:rPr>
      </w:pPr>
      <w:r w:rsidRPr="0009666C">
        <w:rPr>
          <w:rFonts w:ascii="Arial" w:hAnsi="Arial" w:cs="Arial"/>
          <w:b/>
          <w:bCs/>
          <w:sz w:val="28"/>
          <w:szCs w:val="28"/>
          <w:lang w:eastAsia="es-ES"/>
        </w:rPr>
        <w:t>II. Antecedentes</w:t>
      </w:r>
    </w:p>
    <w:p w:rsidR="0009666C" w:rsidRPr="0009666C" w:rsidRDefault="0009666C" w:rsidP="0009666C">
      <w:pPr>
        <w:pStyle w:val="Sinespaciado1"/>
        <w:spacing w:line="360" w:lineRule="auto"/>
        <w:ind w:firstLine="2835"/>
        <w:jc w:val="both"/>
        <w:rPr>
          <w:rFonts w:ascii="Arial" w:hAnsi="Arial" w:cs="Arial"/>
          <w:bCs/>
          <w:sz w:val="28"/>
          <w:szCs w:val="28"/>
        </w:rPr>
      </w:pPr>
    </w:p>
    <w:p w:rsidR="002B5225" w:rsidRDefault="0009666C" w:rsidP="006D54C0">
      <w:pPr>
        <w:pStyle w:val="Sinespaciado1"/>
        <w:spacing w:line="360" w:lineRule="auto"/>
        <w:ind w:firstLine="2835"/>
        <w:jc w:val="both"/>
        <w:rPr>
          <w:rFonts w:ascii="Arial" w:hAnsi="Arial" w:cs="Arial"/>
          <w:bCs/>
          <w:sz w:val="28"/>
          <w:szCs w:val="28"/>
        </w:rPr>
      </w:pPr>
      <w:r w:rsidRPr="0009666C">
        <w:rPr>
          <w:rFonts w:ascii="Arial" w:hAnsi="Arial" w:cs="Arial"/>
          <w:sz w:val="28"/>
          <w:szCs w:val="28"/>
        </w:rPr>
        <w:t xml:space="preserve">1. En el Juzgado </w:t>
      </w:r>
      <w:r w:rsidR="002B5225">
        <w:rPr>
          <w:rFonts w:ascii="Arial" w:hAnsi="Arial" w:cs="Arial"/>
          <w:sz w:val="28"/>
          <w:szCs w:val="28"/>
        </w:rPr>
        <w:t xml:space="preserve">Quinto </w:t>
      </w:r>
      <w:r w:rsidRPr="0009666C">
        <w:rPr>
          <w:rFonts w:ascii="Arial" w:hAnsi="Arial" w:cs="Arial"/>
          <w:sz w:val="28"/>
          <w:szCs w:val="28"/>
        </w:rPr>
        <w:t xml:space="preserve">Civil </w:t>
      </w:r>
      <w:r w:rsidRPr="0009666C">
        <w:rPr>
          <w:rFonts w:ascii="Arial" w:hAnsi="Arial" w:cs="Arial"/>
          <w:bCs/>
          <w:sz w:val="28"/>
          <w:szCs w:val="28"/>
        </w:rPr>
        <w:t>del Circuito de esta ciudad</w:t>
      </w:r>
      <w:r w:rsidR="002B5225">
        <w:rPr>
          <w:rFonts w:ascii="Arial" w:hAnsi="Arial" w:cs="Arial"/>
          <w:bCs/>
          <w:sz w:val="28"/>
          <w:szCs w:val="28"/>
        </w:rPr>
        <w:t xml:space="preserve"> se adelantó</w:t>
      </w:r>
      <w:r w:rsidRPr="0009666C">
        <w:rPr>
          <w:rFonts w:ascii="Arial" w:hAnsi="Arial" w:cs="Arial"/>
          <w:bCs/>
          <w:sz w:val="28"/>
          <w:szCs w:val="28"/>
        </w:rPr>
        <w:t xml:space="preserve"> </w:t>
      </w:r>
      <w:r w:rsidR="002B5225">
        <w:rPr>
          <w:rFonts w:ascii="Arial" w:hAnsi="Arial" w:cs="Arial"/>
          <w:bCs/>
          <w:sz w:val="28"/>
          <w:szCs w:val="28"/>
        </w:rPr>
        <w:t xml:space="preserve">un </w:t>
      </w:r>
      <w:r w:rsidRPr="0009666C">
        <w:rPr>
          <w:rFonts w:ascii="Arial" w:hAnsi="Arial" w:cs="Arial"/>
          <w:bCs/>
          <w:sz w:val="28"/>
          <w:szCs w:val="28"/>
        </w:rPr>
        <w:t xml:space="preserve">proceso </w:t>
      </w:r>
      <w:r w:rsidR="002B5225">
        <w:rPr>
          <w:rFonts w:ascii="Arial" w:hAnsi="Arial" w:cs="Arial"/>
          <w:bCs/>
          <w:sz w:val="28"/>
          <w:szCs w:val="28"/>
        </w:rPr>
        <w:t>ordinario de pertenencia</w:t>
      </w:r>
      <w:r w:rsidR="00FB2565">
        <w:rPr>
          <w:rFonts w:ascii="Arial" w:hAnsi="Arial" w:cs="Arial"/>
          <w:bCs/>
          <w:sz w:val="28"/>
          <w:szCs w:val="28"/>
        </w:rPr>
        <w:t xml:space="preserve"> (con petición de reivindicación de la contraparte)</w:t>
      </w:r>
      <w:r w:rsidRPr="0009666C">
        <w:rPr>
          <w:rFonts w:ascii="Arial" w:hAnsi="Arial" w:cs="Arial"/>
          <w:bCs/>
          <w:sz w:val="28"/>
          <w:szCs w:val="28"/>
        </w:rPr>
        <w:t xml:space="preserve">, promovido por </w:t>
      </w:r>
      <w:r w:rsidR="00075889">
        <w:rPr>
          <w:rFonts w:ascii="Arial" w:hAnsi="Arial" w:cs="Arial"/>
          <w:bCs/>
          <w:sz w:val="24"/>
          <w:szCs w:val="28"/>
        </w:rPr>
        <w:t>LUCY STELLA ECHEVERRRI</w:t>
      </w:r>
      <w:r w:rsidR="002B5225" w:rsidRPr="002B5225">
        <w:rPr>
          <w:rFonts w:ascii="Arial" w:hAnsi="Arial" w:cs="Arial"/>
          <w:bCs/>
          <w:sz w:val="24"/>
          <w:szCs w:val="28"/>
        </w:rPr>
        <w:t xml:space="preserve"> NOREÑA</w:t>
      </w:r>
      <w:r w:rsidR="006D54C0">
        <w:rPr>
          <w:rFonts w:ascii="Arial" w:hAnsi="Arial" w:cs="Arial"/>
          <w:bCs/>
          <w:sz w:val="24"/>
          <w:szCs w:val="28"/>
        </w:rPr>
        <w:t>,</w:t>
      </w:r>
      <w:r w:rsidR="002B5225">
        <w:rPr>
          <w:rFonts w:ascii="Arial" w:hAnsi="Arial" w:cs="Arial"/>
          <w:bCs/>
          <w:sz w:val="28"/>
          <w:szCs w:val="28"/>
        </w:rPr>
        <w:t xml:space="preserve"> </w:t>
      </w:r>
      <w:r w:rsidRPr="0009666C">
        <w:rPr>
          <w:rFonts w:ascii="Arial" w:hAnsi="Arial" w:cs="Arial"/>
          <w:bCs/>
          <w:sz w:val="28"/>
          <w:szCs w:val="28"/>
        </w:rPr>
        <w:t>frente a</w:t>
      </w:r>
      <w:r w:rsidR="00075889">
        <w:rPr>
          <w:rFonts w:ascii="Arial" w:hAnsi="Arial" w:cs="Arial"/>
          <w:bCs/>
          <w:sz w:val="28"/>
          <w:szCs w:val="28"/>
        </w:rPr>
        <w:t xml:space="preserve"> la sociedad</w:t>
      </w:r>
      <w:r w:rsidRPr="0009666C">
        <w:rPr>
          <w:rFonts w:ascii="Arial" w:hAnsi="Arial" w:cs="Arial"/>
          <w:bCs/>
          <w:sz w:val="28"/>
          <w:szCs w:val="28"/>
        </w:rPr>
        <w:t xml:space="preserve"> </w:t>
      </w:r>
      <w:r w:rsidR="006D54C0">
        <w:rPr>
          <w:rFonts w:ascii="Arial" w:hAnsi="Arial" w:cs="Arial"/>
          <w:bCs/>
          <w:sz w:val="24"/>
          <w:szCs w:val="28"/>
        </w:rPr>
        <w:t>AGROPECUARIA DEL NORTE LT</w:t>
      </w:r>
      <w:r w:rsidR="002B5225" w:rsidRPr="002B5225">
        <w:rPr>
          <w:rFonts w:ascii="Arial" w:hAnsi="Arial" w:cs="Arial"/>
          <w:bCs/>
          <w:sz w:val="24"/>
          <w:szCs w:val="28"/>
        </w:rPr>
        <w:t>DA</w:t>
      </w:r>
      <w:r w:rsidR="00075889">
        <w:rPr>
          <w:rFonts w:ascii="Arial" w:hAnsi="Arial" w:cs="Arial"/>
          <w:bCs/>
          <w:sz w:val="24"/>
          <w:szCs w:val="28"/>
        </w:rPr>
        <w:t xml:space="preserve"> Y PERSONAS INDETERMINADAS</w:t>
      </w:r>
      <w:r w:rsidRPr="0009666C">
        <w:rPr>
          <w:rFonts w:ascii="Arial" w:hAnsi="Arial" w:cs="Arial"/>
          <w:bCs/>
          <w:sz w:val="28"/>
          <w:szCs w:val="28"/>
        </w:rPr>
        <w:t>,</w:t>
      </w:r>
      <w:r w:rsidR="002B5225" w:rsidRPr="0009666C">
        <w:rPr>
          <w:rFonts w:ascii="Arial" w:hAnsi="Arial" w:cs="Arial"/>
          <w:bCs/>
          <w:sz w:val="28"/>
          <w:szCs w:val="28"/>
        </w:rPr>
        <w:t xml:space="preserve"> </w:t>
      </w:r>
      <w:r w:rsidR="002B5225">
        <w:rPr>
          <w:rFonts w:ascii="Arial" w:hAnsi="Arial" w:cs="Arial"/>
          <w:bCs/>
          <w:sz w:val="28"/>
          <w:szCs w:val="28"/>
        </w:rPr>
        <w:t xml:space="preserve">que se </w:t>
      </w:r>
      <w:r w:rsidR="00075889">
        <w:rPr>
          <w:rFonts w:ascii="Arial" w:hAnsi="Arial" w:cs="Arial"/>
          <w:bCs/>
          <w:sz w:val="28"/>
          <w:szCs w:val="28"/>
        </w:rPr>
        <w:t>resolv</w:t>
      </w:r>
      <w:r w:rsidR="002B5225">
        <w:rPr>
          <w:rFonts w:ascii="Arial" w:hAnsi="Arial" w:cs="Arial"/>
          <w:bCs/>
          <w:sz w:val="28"/>
          <w:szCs w:val="28"/>
        </w:rPr>
        <w:t>ió favorablemente a la actora; decisión revocada por el T</w:t>
      </w:r>
      <w:r w:rsidR="00075889">
        <w:rPr>
          <w:rFonts w:ascii="Arial" w:hAnsi="Arial" w:cs="Arial"/>
          <w:bCs/>
          <w:sz w:val="28"/>
          <w:szCs w:val="28"/>
        </w:rPr>
        <w:t xml:space="preserve">ribunal Superior de esta ciudad, </w:t>
      </w:r>
      <w:r w:rsidR="002B5225">
        <w:rPr>
          <w:rFonts w:ascii="Arial" w:hAnsi="Arial" w:cs="Arial"/>
          <w:bCs/>
          <w:sz w:val="28"/>
          <w:szCs w:val="28"/>
        </w:rPr>
        <w:t xml:space="preserve">objeto de casación, que la Corte Suprema de Justicia </w:t>
      </w:r>
      <w:r w:rsidR="002B5225" w:rsidRPr="002B5225">
        <w:rPr>
          <w:rFonts w:ascii="Arial" w:hAnsi="Arial" w:cs="Arial"/>
          <w:bCs/>
          <w:sz w:val="24"/>
          <w:szCs w:val="28"/>
        </w:rPr>
        <w:t>NO CASÓ</w:t>
      </w:r>
      <w:r w:rsidR="002B5225">
        <w:rPr>
          <w:rFonts w:ascii="Arial" w:hAnsi="Arial" w:cs="Arial"/>
          <w:bCs/>
          <w:sz w:val="28"/>
          <w:szCs w:val="28"/>
        </w:rPr>
        <w:t>.</w:t>
      </w:r>
    </w:p>
    <w:p w:rsidR="00FF09C4" w:rsidRDefault="00FF09C4" w:rsidP="00FF09C4">
      <w:pPr>
        <w:pStyle w:val="Sinespaciado1"/>
        <w:spacing w:line="360" w:lineRule="auto"/>
        <w:ind w:firstLine="2835"/>
        <w:jc w:val="both"/>
        <w:rPr>
          <w:rFonts w:ascii="Arial" w:hAnsi="Arial" w:cs="Arial"/>
          <w:bCs/>
          <w:sz w:val="28"/>
          <w:szCs w:val="28"/>
        </w:rPr>
      </w:pPr>
      <w:r>
        <w:rPr>
          <w:rFonts w:ascii="Arial" w:hAnsi="Arial" w:cs="Arial"/>
          <w:bCs/>
          <w:sz w:val="28"/>
          <w:szCs w:val="28"/>
        </w:rPr>
        <w:lastRenderedPageBreak/>
        <w:t>2. Declaró el Tribunal que pertenece a la mencionada soci</w:t>
      </w:r>
      <w:r w:rsidR="006D54C0">
        <w:rPr>
          <w:rFonts w:ascii="Arial" w:hAnsi="Arial" w:cs="Arial"/>
          <w:bCs/>
          <w:sz w:val="28"/>
          <w:szCs w:val="28"/>
        </w:rPr>
        <w:t>edad el inmueble situado en la carrera</w:t>
      </w:r>
      <w:r>
        <w:rPr>
          <w:rFonts w:ascii="Arial" w:hAnsi="Arial" w:cs="Arial"/>
          <w:bCs/>
          <w:sz w:val="28"/>
          <w:szCs w:val="28"/>
        </w:rPr>
        <w:t xml:space="preserve"> 5ª </w:t>
      </w:r>
      <w:r w:rsidR="006D54C0">
        <w:rPr>
          <w:rFonts w:ascii="Arial" w:hAnsi="Arial" w:cs="Arial"/>
          <w:bCs/>
          <w:sz w:val="28"/>
          <w:szCs w:val="28"/>
        </w:rPr>
        <w:t>No.</w:t>
      </w:r>
      <w:r>
        <w:rPr>
          <w:rFonts w:ascii="Arial" w:hAnsi="Arial" w:cs="Arial"/>
          <w:bCs/>
          <w:sz w:val="28"/>
          <w:szCs w:val="28"/>
        </w:rPr>
        <w:t xml:space="preserve"> 19-34 de esta ciudad, identificado con la matrícula inmobiliaria </w:t>
      </w:r>
      <w:r w:rsidR="006D54C0">
        <w:rPr>
          <w:rFonts w:ascii="Arial" w:hAnsi="Arial" w:cs="Arial"/>
          <w:bCs/>
          <w:sz w:val="28"/>
          <w:szCs w:val="28"/>
        </w:rPr>
        <w:t xml:space="preserve">No. </w:t>
      </w:r>
      <w:r>
        <w:rPr>
          <w:rFonts w:ascii="Arial" w:hAnsi="Arial" w:cs="Arial"/>
          <w:bCs/>
          <w:sz w:val="28"/>
          <w:szCs w:val="28"/>
        </w:rPr>
        <w:t xml:space="preserve">290-38038. Ordenó a la demandada </w:t>
      </w:r>
      <w:r>
        <w:rPr>
          <w:rFonts w:ascii="Arial" w:hAnsi="Arial" w:cs="Arial"/>
          <w:bCs/>
          <w:sz w:val="24"/>
          <w:szCs w:val="28"/>
        </w:rPr>
        <w:t>LUCY STELLA ECHEVERRRI</w:t>
      </w:r>
      <w:r w:rsidRPr="002B5225">
        <w:rPr>
          <w:rFonts w:ascii="Arial" w:hAnsi="Arial" w:cs="Arial"/>
          <w:bCs/>
          <w:sz w:val="24"/>
          <w:szCs w:val="28"/>
        </w:rPr>
        <w:t xml:space="preserve"> NOREÑA</w:t>
      </w:r>
      <w:r>
        <w:rPr>
          <w:rFonts w:ascii="Arial" w:hAnsi="Arial" w:cs="Arial"/>
          <w:bCs/>
          <w:sz w:val="28"/>
          <w:szCs w:val="28"/>
        </w:rPr>
        <w:t xml:space="preserve"> la restitución del </w:t>
      </w:r>
      <w:r w:rsidR="009A0A25">
        <w:rPr>
          <w:rFonts w:ascii="Arial" w:hAnsi="Arial" w:cs="Arial"/>
          <w:bCs/>
          <w:sz w:val="28"/>
          <w:szCs w:val="28"/>
        </w:rPr>
        <w:t>mismo.</w:t>
      </w:r>
    </w:p>
    <w:p w:rsidR="006D54C0" w:rsidRDefault="006D54C0" w:rsidP="00FF09C4">
      <w:pPr>
        <w:pStyle w:val="Sinespaciado1"/>
        <w:spacing w:line="360" w:lineRule="auto"/>
        <w:ind w:firstLine="2835"/>
        <w:jc w:val="both"/>
        <w:rPr>
          <w:rFonts w:ascii="Arial" w:hAnsi="Arial" w:cs="Arial"/>
          <w:bCs/>
          <w:sz w:val="28"/>
          <w:szCs w:val="28"/>
        </w:rPr>
      </w:pPr>
    </w:p>
    <w:p w:rsidR="00D41088" w:rsidRDefault="00D41088" w:rsidP="00D41088">
      <w:pPr>
        <w:pStyle w:val="Sinespaciado1"/>
        <w:spacing w:line="360" w:lineRule="auto"/>
        <w:ind w:firstLine="2835"/>
        <w:jc w:val="both"/>
        <w:rPr>
          <w:rFonts w:ascii="Arial" w:hAnsi="Arial" w:cs="Arial"/>
          <w:bCs/>
          <w:sz w:val="28"/>
          <w:szCs w:val="28"/>
        </w:rPr>
      </w:pPr>
      <w:r>
        <w:rPr>
          <w:rFonts w:ascii="Arial" w:hAnsi="Arial" w:cs="Arial"/>
          <w:bCs/>
          <w:sz w:val="28"/>
          <w:szCs w:val="28"/>
        </w:rPr>
        <w:t xml:space="preserve">3. Por auto del 21 de julio de 2015, dispuso el juzgado tener como sucesores procesales de </w:t>
      </w:r>
      <w:r>
        <w:rPr>
          <w:rFonts w:ascii="Arial" w:hAnsi="Arial" w:cs="Arial"/>
          <w:bCs/>
          <w:sz w:val="24"/>
          <w:szCs w:val="28"/>
        </w:rPr>
        <w:t>AGROPECUARIA DEL NORTE LT</w:t>
      </w:r>
      <w:r w:rsidRPr="002B5225">
        <w:rPr>
          <w:rFonts w:ascii="Arial" w:hAnsi="Arial" w:cs="Arial"/>
          <w:bCs/>
          <w:sz w:val="24"/>
          <w:szCs w:val="28"/>
        </w:rPr>
        <w:t>DA</w:t>
      </w:r>
      <w:r>
        <w:rPr>
          <w:rFonts w:ascii="Arial" w:hAnsi="Arial" w:cs="Arial"/>
          <w:bCs/>
          <w:sz w:val="28"/>
          <w:szCs w:val="28"/>
        </w:rPr>
        <w:t xml:space="preserve">, a las sociedades </w:t>
      </w:r>
      <w:r w:rsidRPr="00D41088">
        <w:rPr>
          <w:rFonts w:ascii="Arial" w:hAnsi="Arial" w:cs="Arial"/>
          <w:bCs/>
          <w:sz w:val="24"/>
          <w:szCs w:val="28"/>
        </w:rPr>
        <w:t>MARÍA CLEMENCIA IZA DE URIBE &amp; CÍA</w:t>
      </w:r>
      <w:r>
        <w:rPr>
          <w:rFonts w:ascii="Arial" w:hAnsi="Arial" w:cs="Arial"/>
          <w:bCs/>
          <w:sz w:val="28"/>
          <w:szCs w:val="28"/>
        </w:rPr>
        <w:t xml:space="preserve"> y </w:t>
      </w:r>
      <w:r>
        <w:rPr>
          <w:rFonts w:ascii="Arial" w:hAnsi="Arial" w:cs="Arial"/>
          <w:bCs/>
          <w:sz w:val="24"/>
          <w:szCs w:val="28"/>
        </w:rPr>
        <w:t>ALBA MARINA IZA OSSA &amp; CÍA S en</w:t>
      </w:r>
      <w:r w:rsidRPr="00D41088">
        <w:rPr>
          <w:rFonts w:ascii="Arial" w:hAnsi="Arial" w:cs="Arial"/>
          <w:bCs/>
          <w:sz w:val="24"/>
          <w:szCs w:val="28"/>
        </w:rPr>
        <w:t xml:space="preserve"> C.</w:t>
      </w:r>
      <w:r>
        <w:rPr>
          <w:rFonts w:ascii="Arial" w:hAnsi="Arial" w:cs="Arial"/>
          <w:bCs/>
          <w:sz w:val="28"/>
          <w:szCs w:val="28"/>
        </w:rPr>
        <w:t xml:space="preserve"> Comisionó a la Inspección de Policía de Pereira para la entrega del inmueble a las antes mencionadas.</w:t>
      </w:r>
    </w:p>
    <w:p w:rsidR="0009666C" w:rsidRPr="0009666C" w:rsidRDefault="0009666C" w:rsidP="0009666C">
      <w:pPr>
        <w:pStyle w:val="Sinespaciado1"/>
        <w:spacing w:line="360" w:lineRule="auto"/>
        <w:ind w:firstLine="2835"/>
        <w:jc w:val="both"/>
        <w:rPr>
          <w:rFonts w:ascii="Arial" w:hAnsi="Arial" w:cs="Arial"/>
          <w:sz w:val="28"/>
          <w:szCs w:val="28"/>
        </w:rPr>
      </w:pPr>
    </w:p>
    <w:p w:rsidR="0009666C" w:rsidRPr="0009666C" w:rsidRDefault="00D41088" w:rsidP="0009666C">
      <w:pPr>
        <w:pStyle w:val="Sinespaciado1"/>
        <w:spacing w:line="360" w:lineRule="auto"/>
        <w:ind w:firstLine="2835"/>
        <w:jc w:val="both"/>
        <w:rPr>
          <w:rFonts w:ascii="Arial" w:hAnsi="Arial" w:cs="Arial"/>
          <w:sz w:val="28"/>
          <w:szCs w:val="28"/>
        </w:rPr>
      </w:pPr>
      <w:r>
        <w:rPr>
          <w:rFonts w:ascii="Arial" w:hAnsi="Arial" w:cs="Arial"/>
          <w:sz w:val="28"/>
          <w:szCs w:val="28"/>
        </w:rPr>
        <w:t>4</w:t>
      </w:r>
      <w:r w:rsidR="0009666C" w:rsidRPr="0009666C">
        <w:rPr>
          <w:rFonts w:ascii="Arial" w:hAnsi="Arial" w:cs="Arial"/>
          <w:sz w:val="28"/>
          <w:szCs w:val="28"/>
        </w:rPr>
        <w:t xml:space="preserve">. </w:t>
      </w:r>
      <w:r w:rsidR="00FB2565">
        <w:rPr>
          <w:rFonts w:ascii="Arial" w:hAnsi="Arial" w:cs="Arial"/>
          <w:sz w:val="28"/>
          <w:szCs w:val="28"/>
        </w:rPr>
        <w:t>La apertura de</w:t>
      </w:r>
      <w:r w:rsidR="0009666C" w:rsidRPr="0009666C">
        <w:rPr>
          <w:rFonts w:ascii="Arial" w:hAnsi="Arial" w:cs="Arial"/>
          <w:sz w:val="28"/>
          <w:szCs w:val="28"/>
        </w:rPr>
        <w:t xml:space="preserve"> la diligencia </w:t>
      </w:r>
      <w:r w:rsidR="00FB2565">
        <w:rPr>
          <w:rFonts w:ascii="Arial" w:hAnsi="Arial" w:cs="Arial"/>
          <w:sz w:val="28"/>
          <w:szCs w:val="28"/>
        </w:rPr>
        <w:t xml:space="preserve">tuvo lugar </w:t>
      </w:r>
      <w:r>
        <w:rPr>
          <w:rFonts w:ascii="Arial" w:hAnsi="Arial" w:cs="Arial"/>
          <w:sz w:val="28"/>
          <w:szCs w:val="28"/>
        </w:rPr>
        <w:t>el 9 de septiembre de 2015</w:t>
      </w:r>
      <w:r w:rsidR="00FB2565">
        <w:rPr>
          <w:rFonts w:ascii="Arial" w:hAnsi="Arial" w:cs="Arial"/>
          <w:sz w:val="28"/>
          <w:szCs w:val="28"/>
        </w:rPr>
        <w:t xml:space="preserve">; </w:t>
      </w:r>
      <w:r>
        <w:rPr>
          <w:rFonts w:ascii="Arial" w:hAnsi="Arial" w:cs="Arial"/>
          <w:sz w:val="28"/>
          <w:szCs w:val="28"/>
        </w:rPr>
        <w:t>se presentó la</w:t>
      </w:r>
      <w:r w:rsidR="0009666C" w:rsidRPr="0009666C">
        <w:rPr>
          <w:rFonts w:ascii="Arial" w:hAnsi="Arial" w:cs="Arial"/>
          <w:sz w:val="28"/>
          <w:szCs w:val="28"/>
        </w:rPr>
        <w:t xml:space="preserve"> señor</w:t>
      </w:r>
      <w:r>
        <w:rPr>
          <w:rFonts w:ascii="Arial" w:hAnsi="Arial" w:cs="Arial"/>
          <w:sz w:val="28"/>
          <w:szCs w:val="28"/>
        </w:rPr>
        <w:t>a</w:t>
      </w:r>
      <w:r w:rsidRPr="00D41088">
        <w:rPr>
          <w:rFonts w:ascii="Arial" w:hAnsi="Arial" w:cs="Arial"/>
          <w:bCs/>
          <w:sz w:val="24"/>
          <w:szCs w:val="28"/>
        </w:rPr>
        <w:t xml:space="preserve"> </w:t>
      </w:r>
      <w:r w:rsidRPr="002B5225">
        <w:rPr>
          <w:rFonts w:ascii="Arial" w:hAnsi="Arial" w:cs="Arial"/>
          <w:bCs/>
          <w:sz w:val="24"/>
          <w:szCs w:val="28"/>
        </w:rPr>
        <w:t>MARÍA ELENA HIGUITA</w:t>
      </w:r>
      <w:r w:rsidR="007E69A0">
        <w:rPr>
          <w:rFonts w:ascii="Arial" w:hAnsi="Arial" w:cs="Arial"/>
          <w:bCs/>
          <w:sz w:val="24"/>
          <w:szCs w:val="28"/>
        </w:rPr>
        <w:t xml:space="preserve"> ECHEVERRY</w:t>
      </w:r>
      <w:r w:rsidR="0009666C" w:rsidRPr="0009666C">
        <w:rPr>
          <w:rFonts w:ascii="Arial" w:hAnsi="Arial" w:cs="Arial"/>
          <w:sz w:val="28"/>
          <w:szCs w:val="28"/>
        </w:rPr>
        <w:t xml:space="preserve">, quien a través de apoderado judicial formuló oposición a la </w:t>
      </w:r>
      <w:r w:rsidR="00FB2565">
        <w:rPr>
          <w:rFonts w:ascii="Arial" w:hAnsi="Arial" w:cs="Arial"/>
          <w:sz w:val="28"/>
          <w:szCs w:val="28"/>
        </w:rPr>
        <w:t>entrega</w:t>
      </w:r>
      <w:r w:rsidR="0009666C" w:rsidRPr="0009666C">
        <w:rPr>
          <w:rFonts w:ascii="Arial" w:hAnsi="Arial" w:cs="Arial"/>
          <w:sz w:val="28"/>
          <w:szCs w:val="28"/>
        </w:rPr>
        <w:t>.  Para sustentarla,</w:t>
      </w:r>
      <w:r w:rsidR="007E69A0">
        <w:rPr>
          <w:rFonts w:ascii="Arial" w:hAnsi="Arial" w:cs="Arial"/>
          <w:sz w:val="28"/>
          <w:szCs w:val="28"/>
        </w:rPr>
        <w:t xml:space="preserve"> adujo ser la</w:t>
      </w:r>
      <w:r w:rsidR="0009666C" w:rsidRPr="0009666C">
        <w:rPr>
          <w:rFonts w:ascii="Arial" w:hAnsi="Arial" w:cs="Arial"/>
          <w:sz w:val="28"/>
          <w:szCs w:val="28"/>
        </w:rPr>
        <w:t xml:space="preserve"> </w:t>
      </w:r>
      <w:r w:rsidR="007E69A0">
        <w:rPr>
          <w:rFonts w:ascii="Arial" w:hAnsi="Arial" w:cs="Arial"/>
          <w:sz w:val="28"/>
          <w:szCs w:val="28"/>
        </w:rPr>
        <w:t xml:space="preserve">poseedora </w:t>
      </w:r>
      <w:r w:rsidR="009A0A25">
        <w:rPr>
          <w:rFonts w:ascii="Arial" w:hAnsi="Arial" w:cs="Arial"/>
          <w:sz w:val="28"/>
          <w:szCs w:val="28"/>
        </w:rPr>
        <w:t xml:space="preserve">del predio </w:t>
      </w:r>
      <w:r w:rsidR="007E69A0">
        <w:rPr>
          <w:rFonts w:ascii="Arial" w:hAnsi="Arial" w:cs="Arial"/>
          <w:sz w:val="28"/>
          <w:szCs w:val="28"/>
        </w:rPr>
        <w:t>desde hace unos diez años.</w:t>
      </w:r>
      <w:r w:rsidR="0041244C">
        <w:rPr>
          <w:rFonts w:ascii="Arial" w:hAnsi="Arial" w:cs="Arial"/>
          <w:sz w:val="28"/>
          <w:szCs w:val="28"/>
        </w:rPr>
        <w:t xml:space="preserve"> Dijo: </w:t>
      </w:r>
      <w:r w:rsidR="0041244C" w:rsidRPr="0041244C">
        <w:rPr>
          <w:rFonts w:ascii="Arial" w:hAnsi="Arial" w:cs="Arial"/>
          <w:i/>
          <w:sz w:val="24"/>
          <w:szCs w:val="28"/>
        </w:rPr>
        <w:t xml:space="preserve">“mi mama a estado muy debil de salud, ella no trabaja la señora se llama </w:t>
      </w:r>
      <w:r w:rsidR="0041244C" w:rsidRPr="0041244C">
        <w:rPr>
          <w:rFonts w:ascii="Arial" w:hAnsi="Arial" w:cs="Arial"/>
          <w:i/>
          <w:szCs w:val="28"/>
        </w:rPr>
        <w:t>LUCY STELLA ECHEVERRY</w:t>
      </w:r>
      <w:r w:rsidR="0041244C" w:rsidRPr="0041244C">
        <w:rPr>
          <w:rFonts w:ascii="Arial" w:hAnsi="Arial" w:cs="Arial"/>
          <w:i/>
          <w:sz w:val="24"/>
          <w:szCs w:val="28"/>
        </w:rPr>
        <w:t xml:space="preserve"> en la casa s olo vivimos ella y yo y el sustento principal de la casa soy yo- a mi me pagan los arriendos yo hago las mejoras pago impuestos todas las acciones de la casa se corrige todas las acciones como dueña de la casa que soy desde finales del 2004.”</w:t>
      </w:r>
      <w:r w:rsidR="0041244C">
        <w:rPr>
          <w:rFonts w:ascii="Arial" w:hAnsi="Arial" w:cs="Arial"/>
          <w:sz w:val="28"/>
          <w:szCs w:val="28"/>
        </w:rPr>
        <w:t xml:space="preserve"> </w:t>
      </w:r>
      <w:r w:rsidR="0009666C" w:rsidRPr="0009666C">
        <w:rPr>
          <w:rFonts w:ascii="Arial" w:hAnsi="Arial" w:cs="Arial"/>
          <w:sz w:val="28"/>
          <w:szCs w:val="28"/>
        </w:rPr>
        <w:t xml:space="preserve"> </w:t>
      </w:r>
      <w:r w:rsidR="00BF01FC">
        <w:rPr>
          <w:rFonts w:ascii="Arial" w:hAnsi="Arial" w:cs="Arial"/>
          <w:sz w:val="28"/>
          <w:szCs w:val="28"/>
        </w:rPr>
        <w:t xml:space="preserve">(sic). </w:t>
      </w:r>
      <w:r w:rsidR="0009666C" w:rsidRPr="0009666C">
        <w:rPr>
          <w:rFonts w:ascii="Arial" w:hAnsi="Arial" w:cs="Arial"/>
          <w:sz w:val="28"/>
          <w:szCs w:val="28"/>
        </w:rPr>
        <w:t xml:space="preserve">Pidió se llamara a declarar a los señores </w:t>
      </w:r>
      <w:r w:rsidR="007E69A0">
        <w:rPr>
          <w:rFonts w:ascii="Arial" w:hAnsi="Arial" w:cs="Arial"/>
          <w:sz w:val="28"/>
          <w:szCs w:val="28"/>
        </w:rPr>
        <w:t>Abel de Jesús Rincón Obando, Nilsa Arismendy Arias, Raúl Rivillas Guzmán y Marta Lucía Gómez Gaviria</w:t>
      </w:r>
      <w:r w:rsidR="0009666C" w:rsidRPr="0009666C">
        <w:rPr>
          <w:rFonts w:ascii="Arial" w:hAnsi="Arial" w:cs="Arial"/>
          <w:sz w:val="28"/>
          <w:szCs w:val="28"/>
        </w:rPr>
        <w:t>.</w:t>
      </w:r>
    </w:p>
    <w:p w:rsidR="0009666C" w:rsidRPr="0009666C" w:rsidRDefault="0009666C" w:rsidP="0009666C">
      <w:pPr>
        <w:pStyle w:val="Sinespaciado1"/>
        <w:spacing w:line="360" w:lineRule="auto"/>
        <w:ind w:firstLine="2835"/>
        <w:jc w:val="both"/>
        <w:rPr>
          <w:rFonts w:ascii="Arial" w:hAnsi="Arial" w:cs="Arial"/>
          <w:sz w:val="28"/>
          <w:szCs w:val="28"/>
        </w:rPr>
      </w:pPr>
    </w:p>
    <w:p w:rsidR="009A0A25" w:rsidRDefault="009A0A25" w:rsidP="00BF01FC">
      <w:pPr>
        <w:pStyle w:val="Sinespaciado1"/>
        <w:spacing w:line="360" w:lineRule="auto"/>
        <w:ind w:firstLine="2835"/>
        <w:jc w:val="both"/>
        <w:rPr>
          <w:rFonts w:ascii="Arial" w:hAnsi="Arial" w:cs="Arial"/>
          <w:sz w:val="28"/>
          <w:szCs w:val="28"/>
        </w:rPr>
      </w:pPr>
      <w:r>
        <w:rPr>
          <w:rFonts w:ascii="Arial" w:hAnsi="Arial" w:cs="Arial"/>
          <w:sz w:val="28"/>
          <w:szCs w:val="28"/>
        </w:rPr>
        <w:t>5</w:t>
      </w:r>
      <w:r w:rsidR="0009666C" w:rsidRPr="0009666C">
        <w:rPr>
          <w:rFonts w:ascii="Arial" w:hAnsi="Arial" w:cs="Arial"/>
          <w:sz w:val="28"/>
          <w:szCs w:val="28"/>
        </w:rPr>
        <w:t xml:space="preserve">. </w:t>
      </w:r>
      <w:r w:rsidR="007E69A0">
        <w:rPr>
          <w:rFonts w:ascii="Arial" w:hAnsi="Arial" w:cs="Arial"/>
          <w:sz w:val="28"/>
          <w:szCs w:val="28"/>
        </w:rPr>
        <w:t xml:space="preserve">Mediante el auto apelado </w:t>
      </w:r>
      <w:r w:rsidR="0009666C" w:rsidRPr="0009666C">
        <w:rPr>
          <w:rFonts w:ascii="Arial" w:hAnsi="Arial" w:cs="Arial"/>
          <w:sz w:val="28"/>
          <w:szCs w:val="28"/>
        </w:rPr>
        <w:t>la señora Inspectora</w:t>
      </w:r>
      <w:r w:rsidR="007E69A0">
        <w:rPr>
          <w:rFonts w:ascii="Arial" w:hAnsi="Arial" w:cs="Arial"/>
          <w:sz w:val="28"/>
          <w:szCs w:val="28"/>
        </w:rPr>
        <w:t xml:space="preserve"> rechazó de plano la oposición con fundamento en </w:t>
      </w:r>
      <w:r w:rsidR="00BF01FC">
        <w:rPr>
          <w:rFonts w:ascii="Arial" w:hAnsi="Arial" w:cs="Arial"/>
          <w:sz w:val="28"/>
          <w:szCs w:val="28"/>
        </w:rPr>
        <w:t>el</w:t>
      </w:r>
      <w:r w:rsidR="007E69A0">
        <w:rPr>
          <w:rFonts w:ascii="Arial" w:hAnsi="Arial" w:cs="Arial"/>
          <w:sz w:val="28"/>
          <w:szCs w:val="28"/>
        </w:rPr>
        <w:t xml:space="preserve"> numeral 1 del artículo </w:t>
      </w:r>
      <w:r>
        <w:rPr>
          <w:rFonts w:ascii="Arial" w:hAnsi="Arial" w:cs="Arial"/>
          <w:sz w:val="28"/>
          <w:szCs w:val="28"/>
        </w:rPr>
        <w:t>338 del C.P.C.</w:t>
      </w:r>
      <w:r w:rsidR="007E69A0">
        <w:rPr>
          <w:rFonts w:ascii="Arial" w:hAnsi="Arial" w:cs="Arial"/>
          <w:sz w:val="28"/>
          <w:szCs w:val="28"/>
        </w:rPr>
        <w:t xml:space="preserve"> </w:t>
      </w:r>
      <w:r w:rsidR="00FB2565">
        <w:rPr>
          <w:rFonts w:ascii="Arial" w:hAnsi="Arial" w:cs="Arial"/>
          <w:sz w:val="28"/>
          <w:szCs w:val="28"/>
        </w:rPr>
        <w:t>Adujo,</w:t>
      </w:r>
      <w:r w:rsidR="00BF01FC">
        <w:rPr>
          <w:rFonts w:ascii="Arial" w:hAnsi="Arial" w:cs="Arial"/>
          <w:sz w:val="28"/>
          <w:szCs w:val="28"/>
        </w:rPr>
        <w:t xml:space="preserve"> que observa que la señora María Elena pasa de tenedora a poseedora, como bien lo señala el abogado de la contraparte</w:t>
      </w:r>
      <w:r>
        <w:rPr>
          <w:rFonts w:ascii="Arial" w:hAnsi="Arial" w:cs="Arial"/>
          <w:sz w:val="28"/>
          <w:szCs w:val="28"/>
        </w:rPr>
        <w:t>.</w:t>
      </w:r>
    </w:p>
    <w:p w:rsidR="00FB2565" w:rsidRPr="0009666C" w:rsidRDefault="00FB2565" w:rsidP="00BF01FC">
      <w:pPr>
        <w:pStyle w:val="Sinespaciado1"/>
        <w:spacing w:line="360" w:lineRule="auto"/>
        <w:ind w:firstLine="2835"/>
        <w:jc w:val="both"/>
        <w:rPr>
          <w:rFonts w:ascii="Arial" w:hAnsi="Arial" w:cs="Arial"/>
          <w:sz w:val="28"/>
          <w:szCs w:val="28"/>
        </w:rPr>
      </w:pPr>
    </w:p>
    <w:p w:rsidR="0009666C" w:rsidRPr="0009666C" w:rsidRDefault="0009666C" w:rsidP="0009666C">
      <w:pPr>
        <w:pStyle w:val="Sinespaciado1"/>
        <w:spacing w:line="360" w:lineRule="auto"/>
        <w:ind w:firstLine="2835"/>
        <w:jc w:val="both"/>
        <w:rPr>
          <w:rFonts w:ascii="Arial" w:hAnsi="Arial" w:cs="Arial"/>
          <w:b/>
          <w:sz w:val="28"/>
          <w:szCs w:val="28"/>
        </w:rPr>
      </w:pPr>
      <w:r w:rsidRPr="0009666C">
        <w:rPr>
          <w:rFonts w:ascii="Arial" w:hAnsi="Arial" w:cs="Arial"/>
          <w:b/>
          <w:sz w:val="28"/>
          <w:szCs w:val="28"/>
        </w:rPr>
        <w:lastRenderedPageBreak/>
        <w:t>III. El recurso de apelación</w:t>
      </w:r>
    </w:p>
    <w:p w:rsidR="0009666C" w:rsidRPr="0009666C" w:rsidRDefault="0009666C" w:rsidP="0009666C">
      <w:pPr>
        <w:pStyle w:val="Sinespaciado1"/>
        <w:spacing w:line="360" w:lineRule="auto"/>
        <w:ind w:firstLine="2835"/>
        <w:jc w:val="both"/>
        <w:rPr>
          <w:rFonts w:ascii="Arial" w:hAnsi="Arial" w:cs="Arial"/>
          <w:b/>
          <w:sz w:val="28"/>
          <w:szCs w:val="28"/>
        </w:rPr>
      </w:pPr>
    </w:p>
    <w:p w:rsidR="0009666C" w:rsidRPr="0009666C" w:rsidRDefault="0009666C" w:rsidP="0009666C">
      <w:pPr>
        <w:pStyle w:val="Sinespaciado1"/>
        <w:spacing w:line="360" w:lineRule="auto"/>
        <w:ind w:firstLine="2835"/>
        <w:jc w:val="both"/>
        <w:rPr>
          <w:rFonts w:ascii="Arial" w:hAnsi="Arial" w:cs="Arial"/>
          <w:b/>
          <w:sz w:val="28"/>
          <w:szCs w:val="28"/>
        </w:rPr>
      </w:pPr>
      <w:r w:rsidRPr="0009666C">
        <w:rPr>
          <w:rFonts w:ascii="Arial" w:hAnsi="Arial" w:cs="Arial"/>
          <w:sz w:val="28"/>
          <w:szCs w:val="28"/>
        </w:rPr>
        <w:t>1. Inconforme con esa decisión, el apoderado de</w:t>
      </w:r>
      <w:r w:rsidR="0009036A">
        <w:rPr>
          <w:rFonts w:ascii="Arial" w:hAnsi="Arial" w:cs="Arial"/>
          <w:sz w:val="28"/>
          <w:szCs w:val="28"/>
        </w:rPr>
        <w:t xml:space="preserve"> </w:t>
      </w:r>
      <w:r w:rsidRPr="0009666C">
        <w:rPr>
          <w:rFonts w:ascii="Arial" w:hAnsi="Arial" w:cs="Arial"/>
          <w:sz w:val="28"/>
          <w:szCs w:val="28"/>
        </w:rPr>
        <w:t>l</w:t>
      </w:r>
      <w:r w:rsidR="0009036A">
        <w:rPr>
          <w:rFonts w:ascii="Arial" w:hAnsi="Arial" w:cs="Arial"/>
          <w:sz w:val="28"/>
          <w:szCs w:val="28"/>
        </w:rPr>
        <w:t>a</w:t>
      </w:r>
      <w:r w:rsidRPr="0009666C">
        <w:rPr>
          <w:rFonts w:ascii="Arial" w:hAnsi="Arial" w:cs="Arial"/>
          <w:sz w:val="28"/>
          <w:szCs w:val="28"/>
        </w:rPr>
        <w:t xml:space="preserve"> opositor</w:t>
      </w:r>
      <w:r w:rsidR="0009036A">
        <w:rPr>
          <w:rFonts w:ascii="Arial" w:hAnsi="Arial" w:cs="Arial"/>
          <w:sz w:val="28"/>
          <w:szCs w:val="28"/>
        </w:rPr>
        <w:t>a</w:t>
      </w:r>
      <w:r w:rsidRPr="0009666C">
        <w:rPr>
          <w:rFonts w:ascii="Arial" w:hAnsi="Arial" w:cs="Arial"/>
          <w:sz w:val="28"/>
          <w:szCs w:val="28"/>
        </w:rPr>
        <w:t xml:space="preserve"> la impugnó.  </w:t>
      </w:r>
      <w:r w:rsidR="00BF01FC">
        <w:rPr>
          <w:rFonts w:ascii="Arial" w:hAnsi="Arial" w:cs="Arial"/>
          <w:sz w:val="28"/>
          <w:szCs w:val="28"/>
        </w:rPr>
        <w:t xml:space="preserve">Reitera que su </w:t>
      </w:r>
      <w:r w:rsidR="00555785">
        <w:rPr>
          <w:rFonts w:ascii="Arial" w:hAnsi="Arial" w:cs="Arial"/>
          <w:sz w:val="28"/>
          <w:szCs w:val="28"/>
        </w:rPr>
        <w:t>representada</w:t>
      </w:r>
      <w:r w:rsidR="00BF01FC">
        <w:rPr>
          <w:rFonts w:ascii="Arial" w:hAnsi="Arial" w:cs="Arial"/>
          <w:sz w:val="28"/>
          <w:szCs w:val="28"/>
        </w:rPr>
        <w:t xml:space="preserve"> ha ejecutado actos de señora y dueña del inmueble objeto de entrega, por un tiempo de diez </w:t>
      </w:r>
      <w:r w:rsidR="00555785">
        <w:rPr>
          <w:rFonts w:ascii="Arial" w:hAnsi="Arial" w:cs="Arial"/>
          <w:sz w:val="28"/>
          <w:szCs w:val="28"/>
        </w:rPr>
        <w:t>a</w:t>
      </w:r>
      <w:r w:rsidR="00BF01FC">
        <w:rPr>
          <w:rFonts w:ascii="Arial" w:hAnsi="Arial" w:cs="Arial"/>
          <w:sz w:val="28"/>
          <w:szCs w:val="28"/>
        </w:rPr>
        <w:t>ños o más</w:t>
      </w:r>
      <w:r w:rsidR="00555785">
        <w:rPr>
          <w:rFonts w:ascii="Arial" w:hAnsi="Arial" w:cs="Arial"/>
          <w:sz w:val="28"/>
          <w:szCs w:val="28"/>
        </w:rPr>
        <w:t>, ha pagado impuestos y ha efectuado arreglos y mejoras al predio, recibe dineros por concepto de arrendamientos.</w:t>
      </w:r>
    </w:p>
    <w:p w:rsidR="0009666C" w:rsidRPr="0009666C" w:rsidRDefault="0009666C" w:rsidP="0009666C">
      <w:pPr>
        <w:pStyle w:val="Sinespaciado1"/>
        <w:spacing w:line="360" w:lineRule="auto"/>
        <w:ind w:firstLine="2835"/>
        <w:jc w:val="both"/>
        <w:rPr>
          <w:rFonts w:ascii="Arial" w:hAnsi="Arial" w:cs="Arial"/>
          <w:sz w:val="28"/>
          <w:szCs w:val="28"/>
        </w:rPr>
      </w:pPr>
    </w:p>
    <w:p w:rsidR="00555785" w:rsidRDefault="0009666C" w:rsidP="00555785">
      <w:pPr>
        <w:pStyle w:val="Sinespaciado1"/>
        <w:spacing w:line="360" w:lineRule="auto"/>
        <w:ind w:firstLine="2835"/>
        <w:jc w:val="both"/>
        <w:rPr>
          <w:rFonts w:ascii="Arial" w:hAnsi="Arial" w:cs="Arial"/>
          <w:sz w:val="28"/>
          <w:szCs w:val="28"/>
        </w:rPr>
      </w:pPr>
      <w:r w:rsidRPr="0009666C">
        <w:rPr>
          <w:rFonts w:ascii="Arial" w:hAnsi="Arial" w:cs="Arial"/>
          <w:sz w:val="28"/>
          <w:szCs w:val="28"/>
        </w:rPr>
        <w:t xml:space="preserve">2. </w:t>
      </w:r>
      <w:r w:rsidR="00555785">
        <w:rPr>
          <w:rFonts w:ascii="Arial" w:hAnsi="Arial" w:cs="Arial"/>
          <w:sz w:val="28"/>
          <w:szCs w:val="28"/>
        </w:rPr>
        <w:t xml:space="preserve">Por su parte el </w:t>
      </w:r>
      <w:r w:rsidR="00FB2565">
        <w:rPr>
          <w:rFonts w:ascii="Arial" w:hAnsi="Arial" w:cs="Arial"/>
          <w:sz w:val="28"/>
          <w:szCs w:val="28"/>
        </w:rPr>
        <w:t xml:space="preserve">procurador judicial </w:t>
      </w:r>
      <w:r w:rsidRPr="0009666C">
        <w:rPr>
          <w:rFonts w:ascii="Arial" w:hAnsi="Arial" w:cs="Arial"/>
          <w:sz w:val="28"/>
          <w:szCs w:val="28"/>
        </w:rPr>
        <w:t>de</w:t>
      </w:r>
      <w:r w:rsidR="00555785">
        <w:rPr>
          <w:rFonts w:ascii="Arial" w:hAnsi="Arial" w:cs="Arial"/>
          <w:sz w:val="28"/>
          <w:szCs w:val="28"/>
        </w:rPr>
        <w:t xml:space="preserve"> </w:t>
      </w:r>
      <w:r w:rsidRPr="0009666C">
        <w:rPr>
          <w:rFonts w:ascii="Arial" w:hAnsi="Arial" w:cs="Arial"/>
          <w:sz w:val="28"/>
          <w:szCs w:val="28"/>
        </w:rPr>
        <w:t>l</w:t>
      </w:r>
      <w:r w:rsidR="00555785">
        <w:rPr>
          <w:rFonts w:ascii="Arial" w:hAnsi="Arial" w:cs="Arial"/>
          <w:sz w:val="28"/>
          <w:szCs w:val="28"/>
        </w:rPr>
        <w:t>as sociedades señala que, si algún derecho pudiera existir en cabeza de la opositora y ahora recurrente, los derivó de la poseedora vencida, su progenitora, quien conjuntamente con aquella compartían la vivienda.  El precario estado de salud permitió la delegación para el cobro de cánones de arrendamiento y otras acciones sobre el inmueble. Jamás, dice, puede predicarse que lo hizo como un tercero y menos como poseedora.</w:t>
      </w:r>
    </w:p>
    <w:p w:rsidR="0009666C" w:rsidRPr="0009666C" w:rsidRDefault="0009666C" w:rsidP="0009666C">
      <w:pPr>
        <w:pStyle w:val="Sinespaciado1"/>
        <w:spacing w:line="360" w:lineRule="auto"/>
        <w:ind w:firstLine="2835"/>
        <w:jc w:val="both"/>
        <w:rPr>
          <w:rFonts w:ascii="Arial" w:hAnsi="Arial" w:cs="Arial"/>
          <w:sz w:val="28"/>
          <w:szCs w:val="28"/>
        </w:rPr>
      </w:pPr>
    </w:p>
    <w:p w:rsidR="0009666C" w:rsidRPr="0009666C" w:rsidRDefault="0009666C" w:rsidP="0009666C">
      <w:pPr>
        <w:pStyle w:val="Sinespaciado1"/>
        <w:spacing w:line="360" w:lineRule="auto"/>
        <w:ind w:firstLine="2835"/>
        <w:jc w:val="both"/>
        <w:rPr>
          <w:rFonts w:ascii="Arial" w:hAnsi="Arial" w:cs="Arial"/>
          <w:sz w:val="28"/>
          <w:szCs w:val="28"/>
        </w:rPr>
      </w:pPr>
      <w:r w:rsidRPr="0009666C">
        <w:rPr>
          <w:rFonts w:ascii="Arial" w:hAnsi="Arial" w:cs="Arial"/>
          <w:sz w:val="28"/>
          <w:szCs w:val="28"/>
        </w:rPr>
        <w:t xml:space="preserve">3. </w:t>
      </w:r>
      <w:r w:rsidR="00555785">
        <w:rPr>
          <w:rFonts w:ascii="Arial" w:hAnsi="Arial" w:cs="Arial"/>
          <w:sz w:val="28"/>
          <w:szCs w:val="28"/>
        </w:rPr>
        <w:t>Cumplido el trámite del recurso, procede la Sala a resolverlo.</w:t>
      </w:r>
    </w:p>
    <w:p w:rsidR="0009666C" w:rsidRPr="0009666C" w:rsidRDefault="0009666C" w:rsidP="0009666C">
      <w:pPr>
        <w:pStyle w:val="Sinespaciado1"/>
        <w:spacing w:line="360" w:lineRule="auto"/>
        <w:ind w:firstLine="2835"/>
        <w:jc w:val="both"/>
        <w:rPr>
          <w:rFonts w:ascii="Arial" w:hAnsi="Arial" w:cs="Arial"/>
          <w:sz w:val="28"/>
          <w:szCs w:val="28"/>
        </w:rPr>
      </w:pPr>
    </w:p>
    <w:p w:rsidR="0009666C" w:rsidRPr="0009666C" w:rsidRDefault="0009666C" w:rsidP="0009666C">
      <w:pPr>
        <w:pStyle w:val="Sinespaciado1"/>
        <w:spacing w:line="360" w:lineRule="auto"/>
        <w:ind w:firstLine="2835"/>
        <w:jc w:val="both"/>
        <w:rPr>
          <w:rFonts w:ascii="Arial" w:hAnsi="Arial" w:cs="Arial"/>
          <w:sz w:val="28"/>
          <w:szCs w:val="28"/>
        </w:rPr>
      </w:pPr>
      <w:r w:rsidRPr="0009666C">
        <w:rPr>
          <w:rFonts w:ascii="Arial" w:hAnsi="Arial" w:cs="Arial"/>
          <w:b/>
          <w:sz w:val="28"/>
          <w:szCs w:val="28"/>
        </w:rPr>
        <w:t>IV. Consideraciones y fundamentos</w:t>
      </w:r>
    </w:p>
    <w:p w:rsidR="0009666C" w:rsidRPr="0009666C" w:rsidRDefault="0009666C" w:rsidP="0009666C">
      <w:pPr>
        <w:pStyle w:val="Sinespaciado1"/>
        <w:spacing w:line="360" w:lineRule="auto"/>
        <w:ind w:firstLine="2835"/>
        <w:jc w:val="both"/>
        <w:rPr>
          <w:rFonts w:ascii="Arial" w:hAnsi="Arial" w:cs="Arial"/>
          <w:sz w:val="28"/>
          <w:szCs w:val="28"/>
        </w:rPr>
      </w:pPr>
    </w:p>
    <w:p w:rsidR="0009666C" w:rsidRPr="0009666C" w:rsidRDefault="0009666C" w:rsidP="0009666C">
      <w:pPr>
        <w:pStyle w:val="Sinespaciado1"/>
        <w:spacing w:line="360" w:lineRule="auto"/>
        <w:ind w:firstLine="2835"/>
        <w:jc w:val="both"/>
        <w:rPr>
          <w:rFonts w:ascii="Arial" w:hAnsi="Arial" w:cs="Arial"/>
          <w:sz w:val="28"/>
          <w:szCs w:val="28"/>
        </w:rPr>
      </w:pPr>
      <w:r w:rsidRPr="0009666C">
        <w:rPr>
          <w:rFonts w:ascii="Arial" w:hAnsi="Arial" w:cs="Arial"/>
          <w:sz w:val="28"/>
          <w:szCs w:val="28"/>
        </w:rPr>
        <w:t>1. Esta Corporación es competente para conocer del presente asunto, comoquiera que la providencia apelada es susceptible del recurso de alzada</w:t>
      </w:r>
      <w:r w:rsidR="00FB2565">
        <w:rPr>
          <w:rFonts w:ascii="Arial" w:hAnsi="Arial" w:cs="Arial"/>
          <w:sz w:val="28"/>
          <w:szCs w:val="28"/>
        </w:rPr>
        <w:t xml:space="preserve"> (art.</w:t>
      </w:r>
      <w:r w:rsidR="00555785">
        <w:rPr>
          <w:rFonts w:ascii="Arial" w:hAnsi="Arial" w:cs="Arial"/>
          <w:sz w:val="28"/>
          <w:szCs w:val="28"/>
        </w:rPr>
        <w:t xml:space="preserve"> 338</w:t>
      </w:r>
      <w:r w:rsidR="00FB2565">
        <w:rPr>
          <w:rFonts w:ascii="Arial" w:hAnsi="Arial" w:cs="Arial"/>
          <w:sz w:val="28"/>
          <w:szCs w:val="28"/>
        </w:rPr>
        <w:t xml:space="preserve"> del C.P.</w:t>
      </w:r>
      <w:r w:rsidRPr="0009666C">
        <w:rPr>
          <w:rFonts w:ascii="Arial" w:hAnsi="Arial" w:cs="Arial"/>
          <w:sz w:val="28"/>
          <w:szCs w:val="28"/>
        </w:rPr>
        <w:t>C.</w:t>
      </w:r>
      <w:r w:rsidR="00FB2565">
        <w:rPr>
          <w:rFonts w:ascii="Arial" w:hAnsi="Arial" w:cs="Arial"/>
          <w:sz w:val="28"/>
          <w:szCs w:val="28"/>
        </w:rPr>
        <w:t>)</w:t>
      </w:r>
      <w:r w:rsidRPr="0009666C">
        <w:rPr>
          <w:rFonts w:ascii="Arial" w:hAnsi="Arial" w:cs="Arial"/>
          <w:sz w:val="28"/>
          <w:szCs w:val="28"/>
        </w:rPr>
        <w:t>, además por ser el superior funcional de quien profirió la decisión apelada.</w:t>
      </w:r>
    </w:p>
    <w:p w:rsidR="0009666C" w:rsidRPr="0009666C" w:rsidRDefault="0009666C" w:rsidP="0009666C">
      <w:pPr>
        <w:pStyle w:val="Sinespaciado1"/>
        <w:spacing w:line="360" w:lineRule="auto"/>
        <w:ind w:firstLine="2835"/>
        <w:jc w:val="both"/>
        <w:rPr>
          <w:rFonts w:ascii="Arial" w:hAnsi="Arial" w:cs="Arial"/>
          <w:bCs/>
          <w:iCs/>
          <w:sz w:val="28"/>
          <w:szCs w:val="28"/>
        </w:rPr>
      </w:pPr>
    </w:p>
    <w:p w:rsidR="0009666C" w:rsidRPr="0009666C" w:rsidRDefault="0009666C" w:rsidP="0009666C">
      <w:pPr>
        <w:pStyle w:val="Sinespaciado1"/>
        <w:spacing w:line="360" w:lineRule="auto"/>
        <w:ind w:firstLine="2835"/>
        <w:jc w:val="both"/>
        <w:rPr>
          <w:rFonts w:ascii="Arial" w:hAnsi="Arial" w:cs="Arial"/>
          <w:sz w:val="28"/>
          <w:szCs w:val="28"/>
        </w:rPr>
      </w:pPr>
      <w:r w:rsidRPr="0009666C">
        <w:rPr>
          <w:rFonts w:ascii="Arial" w:hAnsi="Arial" w:cs="Arial"/>
          <w:bCs/>
          <w:iCs/>
          <w:sz w:val="28"/>
          <w:szCs w:val="28"/>
        </w:rPr>
        <w:t xml:space="preserve">2. En este sentido, </w:t>
      </w:r>
      <w:r w:rsidRPr="0009666C">
        <w:rPr>
          <w:rFonts w:ascii="Arial" w:hAnsi="Arial" w:cs="Arial"/>
          <w:sz w:val="28"/>
          <w:szCs w:val="28"/>
        </w:rPr>
        <w:t xml:space="preserve">corresponde al Tribunal determinar si la decisión de la señora </w:t>
      </w:r>
      <w:r w:rsidR="00555785">
        <w:rPr>
          <w:rFonts w:ascii="Arial" w:hAnsi="Arial" w:cs="Arial"/>
          <w:sz w:val="28"/>
          <w:szCs w:val="28"/>
        </w:rPr>
        <w:t xml:space="preserve">Inspectora </w:t>
      </w:r>
      <w:r w:rsidR="00FB2565">
        <w:rPr>
          <w:rFonts w:ascii="Arial" w:hAnsi="Arial" w:cs="Arial"/>
          <w:bCs/>
          <w:sz w:val="28"/>
          <w:szCs w:val="28"/>
        </w:rPr>
        <w:t>Dieciséis</w:t>
      </w:r>
      <w:r w:rsidR="00FB2565">
        <w:rPr>
          <w:rFonts w:ascii="Arial" w:hAnsi="Arial" w:cs="Arial"/>
          <w:sz w:val="28"/>
          <w:szCs w:val="28"/>
        </w:rPr>
        <w:t xml:space="preserve"> </w:t>
      </w:r>
      <w:r w:rsidR="00555785">
        <w:rPr>
          <w:rFonts w:ascii="Arial" w:hAnsi="Arial" w:cs="Arial"/>
          <w:sz w:val="28"/>
          <w:szCs w:val="28"/>
        </w:rPr>
        <w:t xml:space="preserve">de Policía </w:t>
      </w:r>
      <w:r w:rsidR="00555785">
        <w:rPr>
          <w:rFonts w:ascii="Arial" w:hAnsi="Arial" w:cs="Arial"/>
          <w:sz w:val="28"/>
          <w:szCs w:val="28"/>
        </w:rPr>
        <w:lastRenderedPageBreak/>
        <w:t>Municipal de Pereira</w:t>
      </w:r>
      <w:r w:rsidRPr="0009666C">
        <w:rPr>
          <w:rFonts w:ascii="Arial" w:hAnsi="Arial" w:cs="Arial"/>
          <w:sz w:val="28"/>
          <w:szCs w:val="28"/>
        </w:rPr>
        <w:t xml:space="preserve">, esto es, </w:t>
      </w:r>
      <w:r w:rsidR="00555785">
        <w:rPr>
          <w:rFonts w:ascii="Arial" w:hAnsi="Arial" w:cs="Arial"/>
          <w:sz w:val="28"/>
          <w:szCs w:val="28"/>
        </w:rPr>
        <w:t xml:space="preserve">rechazar de plano </w:t>
      </w:r>
      <w:r w:rsidRPr="0009666C">
        <w:rPr>
          <w:rFonts w:ascii="Arial" w:hAnsi="Arial" w:cs="Arial"/>
          <w:sz w:val="28"/>
          <w:szCs w:val="28"/>
        </w:rPr>
        <w:t>la oposición a</w:t>
      </w:r>
      <w:r w:rsidR="00555785">
        <w:rPr>
          <w:rFonts w:ascii="Arial" w:hAnsi="Arial" w:cs="Arial"/>
          <w:sz w:val="28"/>
          <w:szCs w:val="28"/>
        </w:rPr>
        <w:t xml:space="preserve"> </w:t>
      </w:r>
      <w:r w:rsidRPr="0009666C">
        <w:rPr>
          <w:rFonts w:ascii="Arial" w:hAnsi="Arial" w:cs="Arial"/>
          <w:sz w:val="28"/>
          <w:szCs w:val="28"/>
        </w:rPr>
        <w:t>l</w:t>
      </w:r>
      <w:r w:rsidR="00555785">
        <w:rPr>
          <w:rFonts w:ascii="Arial" w:hAnsi="Arial" w:cs="Arial"/>
          <w:sz w:val="28"/>
          <w:szCs w:val="28"/>
        </w:rPr>
        <w:t>a entrega del</w:t>
      </w:r>
      <w:r w:rsidRPr="0009666C">
        <w:rPr>
          <w:rFonts w:ascii="Arial" w:hAnsi="Arial" w:cs="Arial"/>
          <w:sz w:val="28"/>
          <w:szCs w:val="28"/>
        </w:rPr>
        <w:t xml:space="preserve"> </w:t>
      </w:r>
      <w:r w:rsidR="00555785">
        <w:rPr>
          <w:rFonts w:ascii="Arial" w:hAnsi="Arial" w:cs="Arial"/>
          <w:sz w:val="28"/>
          <w:szCs w:val="28"/>
        </w:rPr>
        <w:t>inmueble ya mencionado, del que afirma la</w:t>
      </w:r>
      <w:r w:rsidRPr="0009666C">
        <w:rPr>
          <w:rFonts w:ascii="Arial" w:hAnsi="Arial" w:cs="Arial"/>
          <w:sz w:val="28"/>
          <w:szCs w:val="28"/>
        </w:rPr>
        <w:t xml:space="preserve"> señor</w:t>
      </w:r>
      <w:r w:rsidR="00555785">
        <w:rPr>
          <w:rFonts w:ascii="Arial" w:hAnsi="Arial" w:cs="Arial"/>
          <w:sz w:val="28"/>
          <w:szCs w:val="28"/>
        </w:rPr>
        <w:t>a</w:t>
      </w:r>
      <w:r w:rsidRPr="0009666C">
        <w:rPr>
          <w:rFonts w:ascii="Arial" w:hAnsi="Arial" w:cs="Arial"/>
          <w:sz w:val="28"/>
          <w:szCs w:val="28"/>
        </w:rPr>
        <w:t xml:space="preserve"> </w:t>
      </w:r>
      <w:r w:rsidR="00555785" w:rsidRPr="002B5225">
        <w:rPr>
          <w:rFonts w:ascii="Arial" w:hAnsi="Arial" w:cs="Arial"/>
          <w:bCs/>
          <w:sz w:val="24"/>
          <w:szCs w:val="28"/>
        </w:rPr>
        <w:t>MARÍA ELENA HIGUITA</w:t>
      </w:r>
      <w:r w:rsidR="00555785">
        <w:rPr>
          <w:rFonts w:ascii="Arial" w:hAnsi="Arial" w:cs="Arial"/>
          <w:bCs/>
          <w:sz w:val="24"/>
          <w:szCs w:val="28"/>
        </w:rPr>
        <w:t xml:space="preserve"> ECHEVERRY</w:t>
      </w:r>
      <w:r w:rsidR="00555785" w:rsidRPr="0009666C">
        <w:rPr>
          <w:rFonts w:ascii="Arial" w:hAnsi="Arial" w:cs="Arial"/>
          <w:sz w:val="28"/>
          <w:szCs w:val="28"/>
        </w:rPr>
        <w:t xml:space="preserve"> </w:t>
      </w:r>
      <w:r w:rsidRPr="0009666C">
        <w:rPr>
          <w:rFonts w:ascii="Arial" w:hAnsi="Arial" w:cs="Arial"/>
          <w:sz w:val="28"/>
          <w:szCs w:val="28"/>
        </w:rPr>
        <w:t>se encuentra en posesión, tiene o no asidero jurídico y, por lo tanto, debe o no mantenerse.</w:t>
      </w:r>
    </w:p>
    <w:p w:rsidR="0009666C" w:rsidRPr="0009666C" w:rsidRDefault="0009666C" w:rsidP="0009666C">
      <w:pPr>
        <w:pStyle w:val="Sinespaciado1"/>
        <w:spacing w:line="360" w:lineRule="auto"/>
        <w:ind w:firstLine="2835"/>
        <w:jc w:val="both"/>
        <w:rPr>
          <w:rFonts w:ascii="Arial" w:hAnsi="Arial" w:cs="Arial"/>
          <w:sz w:val="28"/>
          <w:szCs w:val="28"/>
        </w:rPr>
      </w:pPr>
    </w:p>
    <w:p w:rsidR="0009666C" w:rsidRPr="0009666C" w:rsidRDefault="0009666C" w:rsidP="0009666C">
      <w:pPr>
        <w:pStyle w:val="Sinespaciado1"/>
        <w:spacing w:line="360" w:lineRule="auto"/>
        <w:ind w:firstLine="2835"/>
        <w:jc w:val="both"/>
        <w:rPr>
          <w:rFonts w:ascii="Arial" w:hAnsi="Arial" w:cs="Arial"/>
          <w:sz w:val="28"/>
          <w:szCs w:val="28"/>
        </w:rPr>
      </w:pPr>
      <w:r w:rsidRPr="0009666C">
        <w:rPr>
          <w:rFonts w:ascii="Arial" w:hAnsi="Arial" w:cs="Arial"/>
          <w:sz w:val="28"/>
          <w:szCs w:val="28"/>
        </w:rPr>
        <w:t xml:space="preserve">3. </w:t>
      </w:r>
      <w:r w:rsidR="00F576B3">
        <w:rPr>
          <w:rFonts w:ascii="Arial" w:hAnsi="Arial" w:cs="Arial"/>
          <w:sz w:val="28"/>
          <w:szCs w:val="28"/>
        </w:rPr>
        <w:t>La oposición a la entrega está reglamentada en el artículo 338 del C.P.C., en los siguientes términos:</w:t>
      </w:r>
    </w:p>
    <w:p w:rsidR="0009666C" w:rsidRPr="0009666C" w:rsidRDefault="0009666C" w:rsidP="0009666C">
      <w:pPr>
        <w:pStyle w:val="Sinespaciado1"/>
        <w:spacing w:line="360" w:lineRule="auto"/>
        <w:ind w:firstLine="2835"/>
        <w:jc w:val="both"/>
        <w:rPr>
          <w:rFonts w:ascii="Arial" w:hAnsi="Arial" w:cs="Arial"/>
          <w:sz w:val="28"/>
          <w:szCs w:val="28"/>
        </w:rPr>
      </w:pPr>
    </w:p>
    <w:p w:rsidR="00302B16" w:rsidRPr="00302B16" w:rsidRDefault="00302B16" w:rsidP="00302B16">
      <w:pPr>
        <w:pStyle w:val="Sinespaciado1"/>
        <w:ind w:left="708" w:right="760" w:firstLine="2127"/>
        <w:jc w:val="both"/>
        <w:rPr>
          <w:rFonts w:ascii="Arial" w:hAnsi="Arial" w:cs="Arial"/>
          <w:b/>
          <w:i/>
        </w:rPr>
      </w:pPr>
      <w:r w:rsidRPr="00302B16">
        <w:rPr>
          <w:rFonts w:ascii="Arial" w:hAnsi="Arial" w:cs="Arial"/>
          <w:b/>
          <w:i/>
        </w:rPr>
        <w:t>“Las oposiciones se tramitarán así:</w:t>
      </w:r>
    </w:p>
    <w:p w:rsidR="00302B16" w:rsidRPr="00302B16" w:rsidRDefault="00302B16" w:rsidP="00302B16">
      <w:pPr>
        <w:pStyle w:val="Sinespaciado1"/>
        <w:ind w:left="708" w:right="760" w:firstLine="2127"/>
        <w:jc w:val="both"/>
        <w:rPr>
          <w:rFonts w:ascii="Arial" w:hAnsi="Arial" w:cs="Arial"/>
          <w:b/>
          <w:i/>
          <w:sz w:val="18"/>
        </w:rPr>
      </w:pPr>
    </w:p>
    <w:p w:rsidR="00302B16" w:rsidRPr="00302B16" w:rsidRDefault="00302B16" w:rsidP="00302B16">
      <w:pPr>
        <w:pStyle w:val="Sinespaciado1"/>
        <w:ind w:left="708" w:right="760" w:firstLine="2127"/>
        <w:jc w:val="both"/>
        <w:rPr>
          <w:rFonts w:ascii="Arial" w:hAnsi="Arial" w:cs="Arial"/>
          <w:b/>
          <w:i/>
        </w:rPr>
      </w:pPr>
      <w:r w:rsidRPr="00302B16">
        <w:rPr>
          <w:rFonts w:ascii="Arial" w:hAnsi="Arial" w:cs="Arial"/>
          <w:b/>
          <w:i/>
        </w:rPr>
        <w:t>Parágrafo 1º.- Quienes pueden oponerse. Pruebas y recursos:</w:t>
      </w:r>
    </w:p>
    <w:p w:rsidR="00302B16" w:rsidRPr="00302B16" w:rsidRDefault="00302B16" w:rsidP="00302B16">
      <w:pPr>
        <w:pStyle w:val="Sinespaciado1"/>
        <w:ind w:left="708" w:right="760" w:firstLine="2127"/>
        <w:jc w:val="both"/>
        <w:rPr>
          <w:rFonts w:ascii="Arial" w:hAnsi="Arial" w:cs="Arial"/>
          <w:b/>
          <w:i/>
          <w:sz w:val="18"/>
        </w:rPr>
      </w:pPr>
    </w:p>
    <w:p w:rsidR="00F47107" w:rsidRPr="00302B16" w:rsidRDefault="00302B16" w:rsidP="00302B16">
      <w:pPr>
        <w:pStyle w:val="Sinespaciado1"/>
        <w:ind w:left="708" w:right="760" w:firstLine="2127"/>
        <w:jc w:val="both"/>
        <w:rPr>
          <w:rFonts w:ascii="Arial" w:hAnsi="Arial" w:cs="Arial"/>
          <w:b/>
          <w:i/>
        </w:rPr>
      </w:pPr>
      <w:r w:rsidRPr="00302B16">
        <w:rPr>
          <w:rFonts w:ascii="Arial" w:hAnsi="Arial" w:cs="Arial"/>
          <w:b/>
          <w:i/>
        </w:rPr>
        <w:t xml:space="preserve">1º. </w:t>
      </w:r>
      <w:r w:rsidR="00F47107" w:rsidRPr="00302B16">
        <w:rPr>
          <w:rFonts w:ascii="Arial" w:hAnsi="Arial" w:cs="Arial"/>
          <w:b/>
          <w:i/>
        </w:rPr>
        <w:t>El juez rechazará de plano la oposición a la entrega formulada por persona contra quien produzca efectos la sentencia, o por quien sea tenedor a nombre de aquélla, mediante auto que será apelable en el efecto devolutivo. Sobre la concesión de la apelación se resolverá al terminar la diligencia.</w:t>
      </w:r>
    </w:p>
    <w:p w:rsidR="00F47107" w:rsidRPr="00302B16" w:rsidRDefault="00F47107" w:rsidP="00302B16">
      <w:pPr>
        <w:pStyle w:val="Sinespaciado1"/>
        <w:ind w:left="708" w:right="760" w:firstLine="2127"/>
        <w:jc w:val="both"/>
        <w:rPr>
          <w:rFonts w:ascii="Arial" w:hAnsi="Arial" w:cs="Arial"/>
          <w:b/>
          <w:i/>
          <w:sz w:val="18"/>
        </w:rPr>
      </w:pPr>
    </w:p>
    <w:p w:rsidR="00F47107" w:rsidRPr="00302B16" w:rsidRDefault="00302B16" w:rsidP="00302B16">
      <w:pPr>
        <w:pStyle w:val="Sinespaciado1"/>
        <w:ind w:left="708" w:right="760" w:firstLine="2127"/>
        <w:jc w:val="both"/>
        <w:rPr>
          <w:rFonts w:ascii="Arial" w:hAnsi="Arial" w:cs="Arial"/>
          <w:b/>
          <w:i/>
        </w:rPr>
      </w:pPr>
      <w:r w:rsidRPr="00302B16">
        <w:rPr>
          <w:rFonts w:ascii="Arial" w:hAnsi="Arial" w:cs="Arial"/>
          <w:b/>
          <w:i/>
        </w:rPr>
        <w:t>2º.</w:t>
      </w:r>
      <w:r w:rsidR="00F47107" w:rsidRPr="00302B16">
        <w:rPr>
          <w:rFonts w:ascii="Arial" w:hAnsi="Arial" w:cs="Arial"/>
          <w:b/>
          <w:i/>
        </w:rPr>
        <w:t xml:space="preserve"> Podrá oponerse la persona en cuyo poder se encuentra el bien y contra quien la sentencia no produzca efectos, si en cualquier forma alega hechos constitutivos de posesión y presenta pruebas siquiera sumaria que los demuestre, o los acredita mediante testimonios de personas que puedan comparecer de inmediato. El demandante que solicitó la entrega, podrá también pedir testimonios relacionados con la posesión del bien, de personas que concurran a la diligencia. El juez agregará al expediente los documentos que se aduzcan, siempre que se relacionen con la posesión y ordenará el interrogatorio bajo juramento del opositor, si estuviere presente.</w:t>
      </w:r>
    </w:p>
    <w:p w:rsidR="00F47107" w:rsidRPr="00302B16" w:rsidRDefault="00F47107" w:rsidP="00302B16">
      <w:pPr>
        <w:pStyle w:val="Sinespaciado1"/>
        <w:ind w:left="708" w:right="760" w:firstLine="2127"/>
        <w:jc w:val="both"/>
        <w:rPr>
          <w:rFonts w:ascii="Arial" w:hAnsi="Arial" w:cs="Arial"/>
          <w:b/>
          <w:i/>
        </w:rPr>
      </w:pPr>
    </w:p>
    <w:p w:rsidR="00F47107" w:rsidRPr="00302B16" w:rsidRDefault="00F47107" w:rsidP="00302B16">
      <w:pPr>
        <w:pStyle w:val="Sinespaciado1"/>
        <w:ind w:left="708" w:right="760" w:firstLine="2127"/>
        <w:jc w:val="both"/>
        <w:rPr>
          <w:rFonts w:ascii="Arial" w:hAnsi="Arial" w:cs="Arial"/>
          <w:b/>
          <w:i/>
        </w:rPr>
      </w:pPr>
      <w:r w:rsidRPr="00302B16">
        <w:rPr>
          <w:rFonts w:ascii="Arial" w:hAnsi="Arial" w:cs="Arial"/>
          <w:b/>
          <w:i/>
        </w:rPr>
        <w:t>El demandante que solicitó la entrega podrá también interrogar en la misma actuación al opositor.</w:t>
      </w:r>
    </w:p>
    <w:p w:rsidR="00F47107" w:rsidRPr="00302B16" w:rsidRDefault="00F47107" w:rsidP="00302B16">
      <w:pPr>
        <w:pStyle w:val="Sinespaciado1"/>
        <w:ind w:left="708" w:right="760" w:firstLine="2127"/>
        <w:jc w:val="both"/>
        <w:rPr>
          <w:rFonts w:ascii="Arial" w:hAnsi="Arial" w:cs="Arial"/>
          <w:b/>
          <w:i/>
          <w:sz w:val="18"/>
        </w:rPr>
      </w:pPr>
    </w:p>
    <w:p w:rsidR="00F47107" w:rsidRPr="00302B16" w:rsidRDefault="00F47107" w:rsidP="00302B16">
      <w:pPr>
        <w:pStyle w:val="Sinespaciado1"/>
        <w:ind w:left="708" w:right="760" w:firstLine="2127"/>
        <w:jc w:val="both"/>
        <w:rPr>
          <w:rFonts w:ascii="Arial" w:hAnsi="Arial" w:cs="Arial"/>
          <w:b/>
          <w:i/>
        </w:rPr>
      </w:pPr>
      <w:r w:rsidRPr="00302B16">
        <w:rPr>
          <w:rFonts w:ascii="Arial" w:hAnsi="Arial" w:cs="Arial"/>
          <w:b/>
          <w:i/>
        </w:rPr>
        <w:t>El auto que rechace la oposición, es apelable en el efecto devolutivo y se resolverá sobre la concesión del recurso al terminar la diligencia.</w:t>
      </w:r>
    </w:p>
    <w:p w:rsidR="00F47107" w:rsidRPr="00302B16" w:rsidRDefault="00F47107" w:rsidP="00302B16">
      <w:pPr>
        <w:pStyle w:val="Sinespaciado1"/>
        <w:ind w:left="708" w:right="760" w:firstLine="2127"/>
        <w:jc w:val="both"/>
        <w:rPr>
          <w:rFonts w:ascii="Arial" w:hAnsi="Arial" w:cs="Arial"/>
          <w:b/>
          <w:i/>
          <w:sz w:val="18"/>
        </w:rPr>
      </w:pPr>
    </w:p>
    <w:p w:rsidR="0009666C" w:rsidRPr="0009666C" w:rsidRDefault="00302B16" w:rsidP="00302B16">
      <w:pPr>
        <w:pStyle w:val="Sinespaciado1"/>
        <w:ind w:left="708" w:right="760" w:firstLine="2127"/>
        <w:jc w:val="both"/>
        <w:rPr>
          <w:rFonts w:ascii="Arial" w:hAnsi="Arial" w:cs="Arial"/>
          <w:b/>
          <w:i/>
          <w:sz w:val="28"/>
          <w:szCs w:val="28"/>
        </w:rPr>
      </w:pPr>
      <w:r w:rsidRPr="00302B16">
        <w:rPr>
          <w:rFonts w:ascii="Arial" w:hAnsi="Arial" w:cs="Arial"/>
          <w:b/>
          <w:i/>
        </w:rPr>
        <w:t>(…)”</w:t>
      </w:r>
    </w:p>
    <w:p w:rsidR="0009666C" w:rsidRPr="0009666C" w:rsidRDefault="0009666C" w:rsidP="0009666C">
      <w:pPr>
        <w:pStyle w:val="Sinespaciado1"/>
        <w:ind w:left="708" w:right="760" w:firstLine="2127"/>
        <w:jc w:val="both"/>
        <w:rPr>
          <w:rFonts w:ascii="Arial" w:hAnsi="Arial" w:cs="Arial"/>
          <w:sz w:val="28"/>
          <w:szCs w:val="28"/>
        </w:rPr>
      </w:pPr>
    </w:p>
    <w:p w:rsidR="0009666C" w:rsidRPr="00302B16" w:rsidRDefault="0009666C" w:rsidP="0009666C">
      <w:pPr>
        <w:pStyle w:val="Sinespaciado1"/>
        <w:spacing w:line="360" w:lineRule="auto"/>
        <w:ind w:firstLine="2835"/>
        <w:jc w:val="both"/>
        <w:rPr>
          <w:rFonts w:ascii="Arial" w:hAnsi="Arial" w:cs="Arial"/>
          <w:sz w:val="20"/>
          <w:szCs w:val="28"/>
        </w:rPr>
      </w:pPr>
    </w:p>
    <w:p w:rsidR="0009666C" w:rsidRDefault="0009666C" w:rsidP="0009666C">
      <w:pPr>
        <w:pStyle w:val="Sinespaciado1"/>
        <w:spacing w:line="360" w:lineRule="auto"/>
        <w:ind w:firstLine="2835"/>
        <w:jc w:val="both"/>
        <w:rPr>
          <w:rFonts w:ascii="Arial" w:hAnsi="Arial" w:cs="Arial"/>
          <w:sz w:val="28"/>
          <w:szCs w:val="28"/>
        </w:rPr>
      </w:pPr>
      <w:r w:rsidRPr="0009666C">
        <w:rPr>
          <w:rFonts w:ascii="Arial" w:hAnsi="Arial" w:cs="Arial"/>
          <w:sz w:val="28"/>
          <w:szCs w:val="28"/>
        </w:rPr>
        <w:t xml:space="preserve">4. Al respecto, esta Corporación </w:t>
      </w:r>
      <w:r w:rsidR="00302B16">
        <w:rPr>
          <w:rFonts w:ascii="Arial" w:hAnsi="Arial" w:cs="Arial"/>
          <w:sz w:val="28"/>
          <w:szCs w:val="28"/>
        </w:rPr>
        <w:t>no ve desacierto en la decisión que adoptó el comisionado, ya que la opositora</w:t>
      </w:r>
      <w:r w:rsidR="00302B16" w:rsidRPr="00302B16">
        <w:rPr>
          <w:rFonts w:ascii="Arial" w:hAnsi="Arial" w:cs="Arial"/>
          <w:bCs/>
          <w:sz w:val="24"/>
          <w:szCs w:val="28"/>
        </w:rPr>
        <w:t xml:space="preserve"> </w:t>
      </w:r>
      <w:r w:rsidR="00302B16" w:rsidRPr="002B5225">
        <w:rPr>
          <w:rFonts w:ascii="Arial" w:hAnsi="Arial" w:cs="Arial"/>
          <w:bCs/>
          <w:sz w:val="24"/>
          <w:szCs w:val="28"/>
        </w:rPr>
        <w:t>MARÍA ELENA HIGUITA</w:t>
      </w:r>
      <w:r w:rsidR="00302B16">
        <w:rPr>
          <w:rFonts w:ascii="Arial" w:hAnsi="Arial" w:cs="Arial"/>
          <w:bCs/>
          <w:sz w:val="24"/>
          <w:szCs w:val="28"/>
        </w:rPr>
        <w:t xml:space="preserve"> ECHEVERRY</w:t>
      </w:r>
      <w:r w:rsidR="00302B16">
        <w:rPr>
          <w:rFonts w:ascii="Arial" w:hAnsi="Arial" w:cs="Arial"/>
          <w:sz w:val="28"/>
          <w:szCs w:val="28"/>
        </w:rPr>
        <w:t xml:space="preserve"> no ha sido ajena a la relación jurídica sustancial debatida, habida cuenta de los vínculos que la une con la </w:t>
      </w:r>
      <w:r w:rsidR="00302B16">
        <w:rPr>
          <w:rFonts w:ascii="Arial" w:hAnsi="Arial" w:cs="Arial"/>
          <w:sz w:val="28"/>
          <w:szCs w:val="28"/>
        </w:rPr>
        <w:lastRenderedPageBreak/>
        <w:t>persona contra quien se dictó la orden de entrega</w:t>
      </w:r>
      <w:r w:rsidR="00732939">
        <w:rPr>
          <w:rFonts w:ascii="Arial" w:hAnsi="Arial" w:cs="Arial"/>
          <w:sz w:val="28"/>
          <w:szCs w:val="28"/>
        </w:rPr>
        <w:t xml:space="preserve"> del</w:t>
      </w:r>
      <w:r w:rsidR="00302B16">
        <w:rPr>
          <w:rFonts w:ascii="Arial" w:hAnsi="Arial" w:cs="Arial"/>
          <w:sz w:val="28"/>
          <w:szCs w:val="28"/>
        </w:rPr>
        <w:t xml:space="preserve"> inmueble perseguido en usucapión.</w:t>
      </w:r>
    </w:p>
    <w:p w:rsidR="00732939" w:rsidRDefault="00732939" w:rsidP="0009666C">
      <w:pPr>
        <w:pStyle w:val="Sinespaciado1"/>
        <w:spacing w:line="360" w:lineRule="auto"/>
        <w:ind w:firstLine="2835"/>
        <w:jc w:val="both"/>
        <w:rPr>
          <w:rFonts w:ascii="Arial" w:hAnsi="Arial" w:cs="Arial"/>
          <w:sz w:val="28"/>
          <w:szCs w:val="28"/>
        </w:rPr>
      </w:pPr>
    </w:p>
    <w:p w:rsidR="004157F8" w:rsidRDefault="00732939" w:rsidP="004157F8">
      <w:pPr>
        <w:pStyle w:val="Sinespaciado1"/>
        <w:spacing w:line="360" w:lineRule="auto"/>
        <w:ind w:firstLine="2835"/>
        <w:jc w:val="both"/>
        <w:rPr>
          <w:rFonts w:ascii="Arial" w:hAnsi="Arial" w:cs="Arial"/>
          <w:sz w:val="28"/>
          <w:szCs w:val="28"/>
        </w:rPr>
      </w:pPr>
      <w:r>
        <w:rPr>
          <w:rFonts w:ascii="Arial" w:hAnsi="Arial" w:cs="Arial"/>
          <w:sz w:val="28"/>
          <w:szCs w:val="28"/>
        </w:rPr>
        <w:t xml:space="preserve">En efecto, la señora </w:t>
      </w:r>
      <w:r w:rsidRPr="00732939">
        <w:rPr>
          <w:rFonts w:ascii="Arial" w:hAnsi="Arial" w:cs="Arial"/>
          <w:sz w:val="24"/>
          <w:szCs w:val="28"/>
        </w:rPr>
        <w:t>MARÍA ELENA</w:t>
      </w:r>
      <w:r>
        <w:rPr>
          <w:rFonts w:ascii="Arial" w:hAnsi="Arial" w:cs="Arial"/>
          <w:sz w:val="28"/>
          <w:szCs w:val="28"/>
        </w:rPr>
        <w:t xml:space="preserve"> es hija de</w:t>
      </w:r>
      <w:r w:rsidRPr="00732939">
        <w:rPr>
          <w:rFonts w:ascii="Arial" w:hAnsi="Arial" w:cs="Arial"/>
          <w:i/>
          <w:szCs w:val="28"/>
        </w:rPr>
        <w:t xml:space="preserve"> </w:t>
      </w:r>
      <w:r w:rsidRPr="004157F8">
        <w:rPr>
          <w:rFonts w:ascii="Arial" w:hAnsi="Arial" w:cs="Arial"/>
          <w:sz w:val="24"/>
          <w:szCs w:val="28"/>
        </w:rPr>
        <w:t>LUCY STELLA ECHEVERRI NOREÑA</w:t>
      </w:r>
      <w:r>
        <w:rPr>
          <w:rFonts w:ascii="Arial" w:hAnsi="Arial" w:cs="Arial"/>
          <w:sz w:val="28"/>
          <w:szCs w:val="28"/>
        </w:rPr>
        <w:t xml:space="preserve">, </w:t>
      </w:r>
      <w:r w:rsidR="004157F8">
        <w:rPr>
          <w:rFonts w:ascii="Arial" w:hAnsi="Arial" w:cs="Arial"/>
          <w:sz w:val="28"/>
          <w:szCs w:val="28"/>
        </w:rPr>
        <w:t xml:space="preserve">quien fungió como demandante en el proceso de declaración de pertenencia </w:t>
      </w:r>
      <w:r>
        <w:rPr>
          <w:rFonts w:ascii="Arial" w:hAnsi="Arial" w:cs="Arial"/>
          <w:sz w:val="28"/>
          <w:szCs w:val="28"/>
        </w:rPr>
        <w:t>contra la sociedad</w:t>
      </w:r>
      <w:r w:rsidR="004157F8" w:rsidRPr="004157F8">
        <w:rPr>
          <w:rFonts w:ascii="Arial" w:hAnsi="Arial" w:cs="Arial"/>
          <w:bCs/>
          <w:sz w:val="24"/>
          <w:szCs w:val="28"/>
        </w:rPr>
        <w:t xml:space="preserve"> </w:t>
      </w:r>
      <w:r w:rsidR="004157F8">
        <w:rPr>
          <w:rFonts w:ascii="Arial" w:hAnsi="Arial" w:cs="Arial"/>
          <w:bCs/>
          <w:sz w:val="24"/>
          <w:szCs w:val="28"/>
        </w:rPr>
        <w:t>AGROPECUARIA DEL NORTE LT</w:t>
      </w:r>
      <w:r w:rsidR="004157F8" w:rsidRPr="002B5225">
        <w:rPr>
          <w:rFonts w:ascii="Arial" w:hAnsi="Arial" w:cs="Arial"/>
          <w:bCs/>
          <w:sz w:val="24"/>
          <w:szCs w:val="28"/>
        </w:rPr>
        <w:t>DA</w:t>
      </w:r>
      <w:r w:rsidR="004157F8">
        <w:rPr>
          <w:rFonts w:ascii="Arial" w:hAnsi="Arial" w:cs="Arial"/>
          <w:bCs/>
          <w:sz w:val="24"/>
          <w:szCs w:val="28"/>
        </w:rPr>
        <w:t xml:space="preserve"> Y PERSONAS INDETERMINADAS</w:t>
      </w:r>
      <w:r w:rsidR="004157F8">
        <w:rPr>
          <w:rFonts w:ascii="Arial" w:hAnsi="Arial" w:cs="Arial"/>
          <w:sz w:val="28"/>
          <w:szCs w:val="28"/>
        </w:rPr>
        <w:t xml:space="preserve">, </w:t>
      </w:r>
      <w:r>
        <w:rPr>
          <w:rFonts w:ascii="Arial" w:hAnsi="Arial" w:cs="Arial"/>
          <w:sz w:val="28"/>
          <w:szCs w:val="28"/>
        </w:rPr>
        <w:t xml:space="preserve">y a la vez demandada en reconvención </w:t>
      </w:r>
      <w:r w:rsidR="004157F8">
        <w:rPr>
          <w:rFonts w:ascii="Arial" w:hAnsi="Arial" w:cs="Arial"/>
          <w:sz w:val="28"/>
          <w:szCs w:val="28"/>
        </w:rPr>
        <w:t xml:space="preserve">(acción </w:t>
      </w:r>
      <w:r>
        <w:rPr>
          <w:rFonts w:ascii="Arial" w:hAnsi="Arial" w:cs="Arial"/>
          <w:sz w:val="28"/>
          <w:szCs w:val="28"/>
        </w:rPr>
        <w:t>reivindicatoria</w:t>
      </w:r>
      <w:r w:rsidR="004157F8">
        <w:rPr>
          <w:rFonts w:ascii="Arial" w:hAnsi="Arial" w:cs="Arial"/>
          <w:sz w:val="28"/>
          <w:szCs w:val="28"/>
        </w:rPr>
        <w:t>)</w:t>
      </w:r>
      <w:r>
        <w:rPr>
          <w:rFonts w:ascii="Arial" w:hAnsi="Arial" w:cs="Arial"/>
          <w:sz w:val="28"/>
          <w:szCs w:val="28"/>
        </w:rPr>
        <w:t>.  E</w:t>
      </w:r>
      <w:r w:rsidR="004157F8">
        <w:rPr>
          <w:rFonts w:ascii="Arial" w:hAnsi="Arial" w:cs="Arial"/>
          <w:sz w:val="28"/>
          <w:szCs w:val="28"/>
        </w:rPr>
        <w:t xml:space="preserve">sta Corporación, </w:t>
      </w:r>
      <w:r>
        <w:rPr>
          <w:rFonts w:ascii="Arial" w:hAnsi="Arial" w:cs="Arial"/>
          <w:sz w:val="28"/>
          <w:szCs w:val="28"/>
        </w:rPr>
        <w:t xml:space="preserve">en segunda instancia </w:t>
      </w:r>
      <w:r w:rsidR="004157F8">
        <w:rPr>
          <w:rFonts w:ascii="Arial" w:hAnsi="Arial" w:cs="Arial"/>
          <w:sz w:val="28"/>
          <w:szCs w:val="28"/>
        </w:rPr>
        <w:t>ordenó</w:t>
      </w:r>
      <w:r>
        <w:rPr>
          <w:rFonts w:ascii="Arial" w:hAnsi="Arial" w:cs="Arial"/>
          <w:sz w:val="28"/>
          <w:szCs w:val="28"/>
        </w:rPr>
        <w:t xml:space="preserve"> la entrega del bien a la </w:t>
      </w:r>
      <w:r w:rsidR="004157F8">
        <w:rPr>
          <w:rFonts w:ascii="Arial" w:hAnsi="Arial" w:cs="Arial"/>
          <w:sz w:val="28"/>
          <w:szCs w:val="28"/>
        </w:rPr>
        <w:t>mencionada compañía.</w:t>
      </w:r>
    </w:p>
    <w:p w:rsidR="004157F8" w:rsidRDefault="004157F8" w:rsidP="004157F8">
      <w:pPr>
        <w:pStyle w:val="Sinespaciado1"/>
        <w:spacing w:line="360" w:lineRule="auto"/>
        <w:ind w:firstLine="2835"/>
        <w:jc w:val="both"/>
        <w:rPr>
          <w:rFonts w:ascii="Arial" w:hAnsi="Arial" w:cs="Arial"/>
          <w:sz w:val="28"/>
          <w:szCs w:val="28"/>
        </w:rPr>
      </w:pPr>
    </w:p>
    <w:p w:rsidR="00732939" w:rsidRPr="0009666C" w:rsidRDefault="004157F8" w:rsidP="004157F8">
      <w:pPr>
        <w:pStyle w:val="Sinespaciado1"/>
        <w:spacing w:line="360" w:lineRule="auto"/>
        <w:ind w:firstLine="2835"/>
        <w:jc w:val="both"/>
        <w:rPr>
          <w:rFonts w:ascii="Arial" w:hAnsi="Arial" w:cs="Arial"/>
          <w:sz w:val="28"/>
          <w:szCs w:val="28"/>
        </w:rPr>
      </w:pPr>
      <w:r>
        <w:rPr>
          <w:rFonts w:ascii="Arial" w:hAnsi="Arial" w:cs="Arial"/>
          <w:sz w:val="28"/>
          <w:szCs w:val="28"/>
        </w:rPr>
        <w:t>De otro lado, la opositora reconoce que vive con su madre en el inmueble objeto de la entrega y que por el precario estado de salud de su progenitora, es ella quien realiza todas las acciones de la casa.</w:t>
      </w:r>
      <w:r w:rsidR="00732939">
        <w:rPr>
          <w:rFonts w:ascii="Arial" w:hAnsi="Arial" w:cs="Arial"/>
          <w:sz w:val="28"/>
          <w:szCs w:val="28"/>
        </w:rPr>
        <w:t xml:space="preserve"> </w:t>
      </w:r>
    </w:p>
    <w:p w:rsidR="0009666C" w:rsidRDefault="0009666C" w:rsidP="0009666C">
      <w:pPr>
        <w:pStyle w:val="Sinespaciado1"/>
        <w:spacing w:line="360" w:lineRule="auto"/>
        <w:ind w:firstLine="2835"/>
        <w:jc w:val="both"/>
        <w:rPr>
          <w:rFonts w:ascii="Arial" w:hAnsi="Arial" w:cs="Arial"/>
          <w:sz w:val="28"/>
          <w:szCs w:val="28"/>
        </w:rPr>
      </w:pPr>
    </w:p>
    <w:p w:rsidR="00161669" w:rsidRPr="009C4230" w:rsidRDefault="004157F8" w:rsidP="009C4230">
      <w:pPr>
        <w:pStyle w:val="Sinespaciado1"/>
        <w:spacing w:line="360" w:lineRule="auto"/>
        <w:ind w:firstLine="2835"/>
        <w:jc w:val="both"/>
        <w:rPr>
          <w:rFonts w:ascii="Arial" w:hAnsi="Arial" w:cs="Arial"/>
          <w:sz w:val="28"/>
          <w:szCs w:val="28"/>
        </w:rPr>
      </w:pPr>
      <w:r>
        <w:rPr>
          <w:rFonts w:ascii="Arial" w:hAnsi="Arial" w:cs="Arial"/>
          <w:sz w:val="28"/>
          <w:szCs w:val="28"/>
        </w:rPr>
        <w:t xml:space="preserve">5. </w:t>
      </w:r>
      <w:r w:rsidR="00161669">
        <w:rPr>
          <w:rFonts w:ascii="Arial" w:hAnsi="Arial" w:cs="Arial"/>
          <w:sz w:val="28"/>
          <w:szCs w:val="28"/>
        </w:rPr>
        <w:t xml:space="preserve">Tiene aplicación por consiguiente, lo </w:t>
      </w:r>
      <w:r w:rsidR="009C4230">
        <w:rPr>
          <w:rFonts w:ascii="Arial" w:hAnsi="Arial" w:cs="Arial"/>
          <w:sz w:val="28"/>
          <w:szCs w:val="28"/>
        </w:rPr>
        <w:t>que escribe sobre el particular</w:t>
      </w:r>
      <w:r w:rsidR="00161669">
        <w:rPr>
          <w:rFonts w:ascii="Arial" w:hAnsi="Arial" w:cs="Arial"/>
          <w:sz w:val="28"/>
          <w:szCs w:val="28"/>
        </w:rPr>
        <w:t xml:space="preserve"> el tratadista Azula Camacho: </w:t>
      </w:r>
      <w:r w:rsidR="00161669" w:rsidRPr="009C4230">
        <w:rPr>
          <w:rFonts w:ascii="Arial" w:hAnsi="Arial" w:cs="Arial"/>
          <w:i/>
          <w:sz w:val="26"/>
          <w:szCs w:val="26"/>
        </w:rPr>
        <w:t>“…la persona contra quien produce efectos la sentencia no es solo quien tiene la calidad de parte, sino también aquella ajena al proceso, pero con un vínculo directo o indirecto con el derecho discutido y, por ende, facultada para intervenir, siempre que se den los presupuestos que estructuran las diferentes modalidades de esta figura …En síntesis: está legitimada para formular oposición la persona distinta de las partes, que se encuentre frente al bien en calidad de poseedor o tenedor cuyo derecho no provenga de ellas, pues, si esto sucede, tiene la calidad de causahabiente y, por tanto, es cobijada por la decisión tomada en la sentencia, que determina que frente a ella se cumpla la entrega…”</w:t>
      </w:r>
      <w:r w:rsidR="009C4230">
        <w:rPr>
          <w:rStyle w:val="Refdenotaalpie"/>
          <w:rFonts w:ascii="Arial" w:hAnsi="Arial"/>
          <w:sz w:val="28"/>
          <w:szCs w:val="28"/>
        </w:rPr>
        <w:footnoteReference w:id="1"/>
      </w:r>
    </w:p>
    <w:p w:rsidR="0009666C" w:rsidRDefault="009C4230" w:rsidP="00161669">
      <w:pPr>
        <w:pStyle w:val="Sinespaciado1"/>
        <w:spacing w:line="360" w:lineRule="auto"/>
        <w:ind w:firstLine="2835"/>
        <w:jc w:val="both"/>
        <w:rPr>
          <w:rFonts w:ascii="Arial" w:hAnsi="Arial" w:cs="Arial"/>
          <w:sz w:val="28"/>
          <w:szCs w:val="28"/>
        </w:rPr>
      </w:pPr>
      <w:r>
        <w:rPr>
          <w:rFonts w:ascii="Arial" w:hAnsi="Arial" w:cs="Arial"/>
          <w:bCs/>
          <w:sz w:val="28"/>
          <w:szCs w:val="28"/>
        </w:rPr>
        <w:lastRenderedPageBreak/>
        <w:t>6</w:t>
      </w:r>
      <w:r w:rsidR="0009666C" w:rsidRPr="0009666C">
        <w:rPr>
          <w:rFonts w:ascii="Arial" w:hAnsi="Arial" w:cs="Arial"/>
          <w:bCs/>
          <w:sz w:val="28"/>
          <w:szCs w:val="28"/>
        </w:rPr>
        <w:t xml:space="preserve">. </w:t>
      </w:r>
      <w:r w:rsidR="00161669">
        <w:rPr>
          <w:rFonts w:ascii="Arial" w:hAnsi="Arial" w:cs="Arial"/>
          <w:bCs/>
          <w:sz w:val="28"/>
          <w:szCs w:val="28"/>
        </w:rPr>
        <w:t>Lo anteriormente expuesto es suficiente para la confirmación del auto apelado.</w:t>
      </w:r>
    </w:p>
    <w:p w:rsidR="00161669" w:rsidRPr="0009666C" w:rsidRDefault="00161669" w:rsidP="00161669">
      <w:pPr>
        <w:pStyle w:val="Sinespaciado1"/>
        <w:spacing w:line="360" w:lineRule="auto"/>
        <w:ind w:firstLine="2835"/>
        <w:jc w:val="both"/>
        <w:rPr>
          <w:rFonts w:ascii="Arial" w:hAnsi="Arial" w:cs="Arial"/>
          <w:sz w:val="28"/>
          <w:szCs w:val="28"/>
        </w:rPr>
      </w:pPr>
    </w:p>
    <w:p w:rsidR="0009666C" w:rsidRPr="0009666C" w:rsidRDefault="0009666C" w:rsidP="0009666C">
      <w:pPr>
        <w:pStyle w:val="Sinespaciado1"/>
        <w:spacing w:line="360" w:lineRule="auto"/>
        <w:ind w:firstLine="2835"/>
        <w:jc w:val="both"/>
        <w:rPr>
          <w:rFonts w:ascii="Arial" w:hAnsi="Arial" w:cs="Arial"/>
          <w:sz w:val="28"/>
          <w:szCs w:val="28"/>
        </w:rPr>
      </w:pPr>
      <w:r w:rsidRPr="0009666C">
        <w:rPr>
          <w:rFonts w:ascii="Arial" w:hAnsi="Arial" w:cs="Arial"/>
          <w:b/>
          <w:sz w:val="28"/>
          <w:szCs w:val="28"/>
        </w:rPr>
        <w:t>VI</w:t>
      </w:r>
      <w:r w:rsidRPr="0009666C">
        <w:rPr>
          <w:rFonts w:ascii="Arial" w:hAnsi="Arial" w:cs="Arial"/>
          <w:b/>
          <w:bCs/>
          <w:iCs/>
          <w:sz w:val="28"/>
          <w:szCs w:val="28"/>
        </w:rPr>
        <w:t>. Decisión</w:t>
      </w:r>
    </w:p>
    <w:p w:rsidR="0009666C" w:rsidRPr="0009666C" w:rsidRDefault="0009666C" w:rsidP="0009666C">
      <w:pPr>
        <w:pStyle w:val="Sinespaciado1"/>
        <w:spacing w:line="360" w:lineRule="auto"/>
        <w:ind w:firstLine="2835"/>
        <w:jc w:val="both"/>
        <w:rPr>
          <w:rFonts w:ascii="Arial" w:hAnsi="Arial" w:cs="Arial"/>
          <w:sz w:val="28"/>
          <w:szCs w:val="28"/>
        </w:rPr>
      </w:pPr>
    </w:p>
    <w:p w:rsidR="0009666C" w:rsidRPr="0009666C" w:rsidRDefault="0009666C" w:rsidP="0009666C">
      <w:pPr>
        <w:pStyle w:val="Sinespaciado1"/>
        <w:spacing w:line="360" w:lineRule="auto"/>
        <w:ind w:firstLine="2835"/>
        <w:jc w:val="both"/>
        <w:rPr>
          <w:rFonts w:ascii="Arial" w:hAnsi="Arial" w:cs="Arial"/>
          <w:sz w:val="28"/>
          <w:szCs w:val="28"/>
        </w:rPr>
      </w:pPr>
      <w:r w:rsidRPr="0009666C">
        <w:rPr>
          <w:rFonts w:ascii="Arial" w:hAnsi="Arial" w:cs="Arial"/>
          <w:sz w:val="28"/>
          <w:szCs w:val="28"/>
        </w:rPr>
        <w:t xml:space="preserve">En mérito de lo expuesto, el Tribunal Superior del Distrito Judicial de Pereira, en Sala Civil Familia Unitaria, </w:t>
      </w:r>
      <w:r w:rsidRPr="0009666C">
        <w:rPr>
          <w:rFonts w:ascii="Arial" w:hAnsi="Arial" w:cs="Arial"/>
          <w:b/>
          <w:bCs/>
          <w:iCs/>
          <w:sz w:val="28"/>
          <w:szCs w:val="28"/>
        </w:rPr>
        <w:t>RESUELVE</w:t>
      </w:r>
      <w:r w:rsidRPr="0009666C">
        <w:rPr>
          <w:rFonts w:ascii="Arial" w:hAnsi="Arial" w:cs="Arial"/>
          <w:b/>
          <w:bCs/>
          <w:sz w:val="28"/>
          <w:szCs w:val="28"/>
        </w:rPr>
        <w:t>:</w:t>
      </w:r>
      <w:r w:rsidRPr="0009666C">
        <w:rPr>
          <w:rFonts w:ascii="Arial" w:hAnsi="Arial" w:cs="Arial"/>
          <w:b/>
          <w:bCs/>
          <w:iCs/>
          <w:sz w:val="28"/>
          <w:szCs w:val="28"/>
        </w:rPr>
        <w:t xml:space="preserve"> Se confirma</w:t>
      </w:r>
      <w:r w:rsidRPr="0009666C">
        <w:rPr>
          <w:rFonts w:ascii="Arial" w:hAnsi="Arial" w:cs="Arial"/>
          <w:bCs/>
          <w:iCs/>
          <w:sz w:val="28"/>
          <w:szCs w:val="28"/>
        </w:rPr>
        <w:t xml:space="preserve"> el auto apelado, proferido</w:t>
      </w:r>
      <w:r w:rsidRPr="0009666C">
        <w:rPr>
          <w:rFonts w:ascii="Arial" w:hAnsi="Arial" w:cs="Arial"/>
          <w:b/>
          <w:bCs/>
          <w:iCs/>
          <w:sz w:val="28"/>
          <w:szCs w:val="28"/>
        </w:rPr>
        <w:t xml:space="preserve"> </w:t>
      </w:r>
      <w:r w:rsidRPr="0009666C">
        <w:rPr>
          <w:rFonts w:ascii="Arial" w:hAnsi="Arial" w:cs="Arial"/>
          <w:bCs/>
          <w:sz w:val="28"/>
          <w:szCs w:val="28"/>
        </w:rPr>
        <w:t>el</w:t>
      </w:r>
      <w:r w:rsidR="009C4230" w:rsidRPr="009C4230">
        <w:rPr>
          <w:rFonts w:ascii="Arial" w:hAnsi="Arial" w:cs="Arial"/>
          <w:bCs/>
          <w:sz w:val="28"/>
          <w:szCs w:val="28"/>
        </w:rPr>
        <w:t xml:space="preserve"> </w:t>
      </w:r>
      <w:r w:rsidR="009C4230" w:rsidRPr="0009666C">
        <w:rPr>
          <w:rFonts w:ascii="Arial" w:hAnsi="Arial" w:cs="Arial"/>
          <w:bCs/>
          <w:sz w:val="28"/>
          <w:szCs w:val="28"/>
        </w:rPr>
        <w:t xml:space="preserve">del </w:t>
      </w:r>
      <w:r w:rsidR="009C4230">
        <w:rPr>
          <w:rFonts w:ascii="Arial" w:hAnsi="Arial" w:cs="Arial"/>
          <w:bCs/>
          <w:sz w:val="28"/>
          <w:szCs w:val="28"/>
        </w:rPr>
        <w:t>9 de septiembre de 2015</w:t>
      </w:r>
      <w:r w:rsidR="009C4230" w:rsidRPr="0009666C">
        <w:rPr>
          <w:rFonts w:ascii="Arial" w:hAnsi="Arial" w:cs="Arial"/>
          <w:bCs/>
          <w:sz w:val="28"/>
          <w:szCs w:val="28"/>
        </w:rPr>
        <w:t xml:space="preserve"> por la </w:t>
      </w:r>
      <w:r w:rsidR="009C4230">
        <w:rPr>
          <w:rFonts w:ascii="Arial" w:hAnsi="Arial" w:cs="Arial"/>
          <w:bCs/>
          <w:sz w:val="28"/>
          <w:szCs w:val="28"/>
        </w:rPr>
        <w:t xml:space="preserve">Inspección Dieciséis </w:t>
      </w:r>
      <w:r w:rsidR="009C4230" w:rsidRPr="0009666C">
        <w:rPr>
          <w:rFonts w:ascii="Arial" w:hAnsi="Arial" w:cs="Arial"/>
          <w:bCs/>
          <w:sz w:val="28"/>
          <w:szCs w:val="28"/>
        </w:rPr>
        <w:t>Municipal de Pereira</w:t>
      </w:r>
      <w:r w:rsidRPr="0009666C">
        <w:rPr>
          <w:rFonts w:ascii="Arial" w:hAnsi="Arial" w:cs="Arial"/>
          <w:bCs/>
          <w:sz w:val="28"/>
          <w:szCs w:val="28"/>
        </w:rPr>
        <w:t>.</w:t>
      </w:r>
    </w:p>
    <w:p w:rsidR="0009666C" w:rsidRPr="0009666C" w:rsidRDefault="0009666C" w:rsidP="0009666C">
      <w:pPr>
        <w:pStyle w:val="Sinespaciado1"/>
        <w:spacing w:line="360" w:lineRule="auto"/>
        <w:ind w:firstLine="2835"/>
        <w:jc w:val="both"/>
        <w:rPr>
          <w:rFonts w:ascii="Arial" w:hAnsi="Arial" w:cs="Arial"/>
          <w:sz w:val="28"/>
          <w:szCs w:val="28"/>
        </w:rPr>
      </w:pPr>
    </w:p>
    <w:p w:rsidR="0009666C" w:rsidRPr="0009666C" w:rsidRDefault="0009666C" w:rsidP="0009666C">
      <w:pPr>
        <w:pStyle w:val="Sinespaciado1"/>
        <w:spacing w:line="360" w:lineRule="auto"/>
        <w:ind w:firstLine="2835"/>
        <w:jc w:val="both"/>
        <w:rPr>
          <w:rFonts w:ascii="Arial" w:hAnsi="Arial" w:cs="Arial"/>
          <w:sz w:val="28"/>
          <w:szCs w:val="28"/>
        </w:rPr>
      </w:pPr>
      <w:r w:rsidRPr="0009666C">
        <w:rPr>
          <w:rFonts w:ascii="Arial" w:hAnsi="Arial" w:cs="Arial"/>
          <w:bCs/>
          <w:sz w:val="28"/>
          <w:szCs w:val="28"/>
        </w:rPr>
        <w:t xml:space="preserve">Costas en esta instancia a cargo del apelante. </w:t>
      </w:r>
    </w:p>
    <w:p w:rsidR="0009666C" w:rsidRPr="0009666C" w:rsidRDefault="0009666C" w:rsidP="0009666C">
      <w:pPr>
        <w:pStyle w:val="Sinespaciado1"/>
        <w:spacing w:line="360" w:lineRule="auto"/>
        <w:ind w:firstLine="2835"/>
        <w:jc w:val="both"/>
        <w:rPr>
          <w:rFonts w:ascii="Arial" w:hAnsi="Arial" w:cs="Arial"/>
          <w:sz w:val="28"/>
          <w:szCs w:val="28"/>
        </w:rPr>
      </w:pPr>
    </w:p>
    <w:p w:rsidR="0009666C" w:rsidRDefault="00161669" w:rsidP="0009666C">
      <w:pPr>
        <w:pStyle w:val="Sinespaciado1"/>
        <w:spacing w:line="360" w:lineRule="auto"/>
        <w:ind w:firstLine="2835"/>
        <w:jc w:val="both"/>
        <w:rPr>
          <w:rFonts w:ascii="Arial" w:hAnsi="Arial" w:cs="Arial"/>
          <w:sz w:val="28"/>
          <w:szCs w:val="28"/>
        </w:rPr>
      </w:pPr>
      <w:r>
        <w:rPr>
          <w:rFonts w:ascii="Arial" w:hAnsi="Arial" w:cs="Arial"/>
          <w:sz w:val="28"/>
          <w:szCs w:val="28"/>
        </w:rPr>
        <w:t>Notifíquese,</w:t>
      </w:r>
    </w:p>
    <w:p w:rsidR="00161669" w:rsidRDefault="00161669" w:rsidP="0009666C">
      <w:pPr>
        <w:pStyle w:val="Sinespaciado1"/>
        <w:spacing w:line="360" w:lineRule="auto"/>
        <w:ind w:firstLine="2835"/>
        <w:jc w:val="both"/>
        <w:rPr>
          <w:rFonts w:ascii="Arial" w:hAnsi="Arial" w:cs="Arial"/>
          <w:sz w:val="28"/>
          <w:szCs w:val="28"/>
        </w:rPr>
      </w:pPr>
    </w:p>
    <w:p w:rsidR="0009666C" w:rsidRDefault="00161669" w:rsidP="009C4230">
      <w:pPr>
        <w:pStyle w:val="Sinespaciado1"/>
        <w:spacing w:line="360" w:lineRule="auto"/>
        <w:ind w:firstLine="2835"/>
        <w:jc w:val="both"/>
        <w:rPr>
          <w:rFonts w:ascii="Arial" w:hAnsi="Arial" w:cs="Arial"/>
          <w:sz w:val="28"/>
          <w:szCs w:val="28"/>
        </w:rPr>
      </w:pPr>
      <w:r>
        <w:rPr>
          <w:rFonts w:ascii="Arial" w:hAnsi="Arial" w:cs="Arial"/>
          <w:sz w:val="28"/>
          <w:szCs w:val="28"/>
        </w:rPr>
        <w:t>Cumplido lo anterior, v</w:t>
      </w:r>
      <w:r w:rsidRPr="0009666C">
        <w:rPr>
          <w:rFonts w:ascii="Arial" w:hAnsi="Arial" w:cs="Arial"/>
          <w:sz w:val="28"/>
          <w:szCs w:val="28"/>
        </w:rPr>
        <w:t xml:space="preserve">uelva el expediente al juzgado </w:t>
      </w:r>
      <w:r w:rsidR="00F2534A">
        <w:rPr>
          <w:rFonts w:ascii="Arial" w:hAnsi="Arial" w:cs="Arial"/>
          <w:sz w:val="28"/>
          <w:szCs w:val="28"/>
        </w:rPr>
        <w:t>Quinto</w:t>
      </w:r>
      <w:r w:rsidRPr="0009666C">
        <w:rPr>
          <w:rFonts w:ascii="Arial" w:hAnsi="Arial" w:cs="Arial"/>
          <w:sz w:val="28"/>
          <w:szCs w:val="28"/>
        </w:rPr>
        <w:t xml:space="preserve"> Civil del Circuito de la ciudad.</w:t>
      </w:r>
    </w:p>
    <w:p w:rsidR="009C4230" w:rsidRDefault="009C4230" w:rsidP="009C4230">
      <w:pPr>
        <w:pStyle w:val="Sinespaciado1"/>
        <w:spacing w:line="360" w:lineRule="auto"/>
        <w:ind w:firstLine="2835"/>
        <w:jc w:val="both"/>
        <w:rPr>
          <w:rFonts w:ascii="Arial" w:hAnsi="Arial" w:cs="Arial"/>
          <w:sz w:val="28"/>
          <w:szCs w:val="28"/>
        </w:rPr>
      </w:pPr>
    </w:p>
    <w:p w:rsidR="009C4230" w:rsidRPr="0009666C" w:rsidRDefault="009C4230" w:rsidP="009C4230">
      <w:pPr>
        <w:pStyle w:val="Sinespaciado1"/>
        <w:spacing w:line="360" w:lineRule="auto"/>
        <w:ind w:firstLine="2835"/>
        <w:jc w:val="both"/>
        <w:rPr>
          <w:rFonts w:ascii="Arial" w:hAnsi="Arial" w:cs="Arial"/>
          <w:sz w:val="28"/>
          <w:szCs w:val="28"/>
        </w:rPr>
      </w:pPr>
    </w:p>
    <w:p w:rsidR="0009666C" w:rsidRPr="0009666C" w:rsidRDefault="0009666C" w:rsidP="0009666C">
      <w:pPr>
        <w:pStyle w:val="Sinespaciado1"/>
        <w:spacing w:line="360" w:lineRule="auto"/>
        <w:jc w:val="both"/>
        <w:rPr>
          <w:rFonts w:ascii="Arial" w:hAnsi="Arial" w:cs="Arial"/>
          <w:sz w:val="28"/>
          <w:szCs w:val="28"/>
        </w:rPr>
      </w:pPr>
    </w:p>
    <w:p w:rsidR="0009666C" w:rsidRPr="00161669" w:rsidRDefault="0009666C" w:rsidP="0009666C">
      <w:pPr>
        <w:pStyle w:val="Sinespaciado1"/>
        <w:spacing w:line="360" w:lineRule="auto"/>
        <w:ind w:firstLine="2835"/>
        <w:jc w:val="both"/>
        <w:rPr>
          <w:rFonts w:ascii="Arial" w:hAnsi="Arial" w:cs="Arial"/>
          <w:b/>
          <w:spacing w:val="-3"/>
          <w:sz w:val="24"/>
          <w:szCs w:val="28"/>
        </w:rPr>
      </w:pPr>
      <w:r w:rsidRPr="00161669">
        <w:rPr>
          <w:rFonts w:ascii="Arial" w:hAnsi="Arial" w:cs="Arial"/>
          <w:b/>
          <w:spacing w:val="-3"/>
          <w:sz w:val="24"/>
          <w:szCs w:val="28"/>
        </w:rPr>
        <w:t>EDDER JIMMY SÁNCHEZ CALAMBÁS</w:t>
      </w:r>
    </w:p>
    <w:p w:rsidR="0009666C" w:rsidRPr="00161669" w:rsidRDefault="00E40628" w:rsidP="0009666C">
      <w:pPr>
        <w:pStyle w:val="Sinespaciado1"/>
        <w:spacing w:line="360" w:lineRule="auto"/>
        <w:ind w:firstLine="2835"/>
        <w:jc w:val="both"/>
        <w:rPr>
          <w:rFonts w:ascii="Arial" w:hAnsi="Arial" w:cs="Arial"/>
          <w:sz w:val="24"/>
          <w:szCs w:val="28"/>
        </w:rPr>
      </w:pPr>
      <w:r w:rsidRPr="005B05AE">
        <w:rPr>
          <w:noProof/>
          <w:sz w:val="28"/>
          <w:szCs w:val="28"/>
          <w:lang w:val="es-ES" w:eastAsia="es-ES"/>
        </w:rPr>
        <mc:AlternateContent>
          <mc:Choice Requires="wps">
            <w:drawing>
              <wp:anchor distT="0" distB="0" distL="114300" distR="114300" simplePos="0" relativeHeight="251659264" behindDoc="0" locked="0" layoutInCell="1" allowOverlap="1" wp14:anchorId="11115FBB" wp14:editId="629247B9">
                <wp:simplePos x="0" y="0"/>
                <wp:positionH relativeFrom="column">
                  <wp:posOffset>771525</wp:posOffset>
                </wp:positionH>
                <wp:positionV relativeFrom="paragraph">
                  <wp:posOffset>420370</wp:posOffset>
                </wp:positionV>
                <wp:extent cx="3308985" cy="1828800"/>
                <wp:effectExtent l="0" t="0" r="24765" b="19050"/>
                <wp:wrapTopAndBottom/>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985" cy="18288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40628" w:rsidRPr="00D655D2" w:rsidRDefault="00E40628" w:rsidP="00E40628">
                            <w:pPr>
                              <w:jc w:val="both"/>
                              <w:rPr>
                                <w:rFonts w:cs="Arial"/>
                                <w:color w:val="000000" w:themeColor="text1"/>
                                <w:sz w:val="22"/>
                                <w:szCs w:val="22"/>
                              </w:rPr>
                            </w:pPr>
                          </w:p>
                          <w:p w:rsidR="00E40628" w:rsidRPr="00D655D2" w:rsidRDefault="00E40628" w:rsidP="00E40628">
                            <w:pPr>
                              <w:pStyle w:val="Sinespaciado"/>
                              <w:spacing w:line="360" w:lineRule="auto"/>
                              <w:jc w:val="center"/>
                              <w:rPr>
                                <w:rFonts w:ascii="Arial" w:hAnsi="Arial" w:cs="Arial"/>
                                <w:color w:val="000000" w:themeColor="text1"/>
                                <w:szCs w:val="16"/>
                              </w:rPr>
                            </w:pPr>
                            <w:r w:rsidRPr="00D655D2">
                              <w:rPr>
                                <w:rFonts w:ascii="Arial" w:hAnsi="Arial" w:cs="Arial"/>
                                <w:color w:val="000000" w:themeColor="text1"/>
                                <w:szCs w:val="16"/>
                              </w:rPr>
                              <w:t xml:space="preserve">LA PROVIDENCIA ANTERIOR </w:t>
                            </w:r>
                          </w:p>
                          <w:p w:rsidR="00E40628" w:rsidRDefault="00E40628" w:rsidP="00E40628">
                            <w:pPr>
                              <w:pStyle w:val="Sinespaciado"/>
                              <w:spacing w:line="360" w:lineRule="auto"/>
                              <w:jc w:val="center"/>
                              <w:rPr>
                                <w:rFonts w:ascii="Arial" w:hAnsi="Arial" w:cs="Arial"/>
                                <w:color w:val="000000" w:themeColor="text1"/>
                                <w:szCs w:val="16"/>
                              </w:rPr>
                            </w:pPr>
                            <w:r w:rsidRPr="00D655D2">
                              <w:rPr>
                                <w:rFonts w:ascii="Arial" w:hAnsi="Arial" w:cs="Arial"/>
                                <w:color w:val="000000" w:themeColor="text1"/>
                                <w:szCs w:val="16"/>
                              </w:rPr>
                              <w:t xml:space="preserve">SE NOTIFICA POR ESTADO DEL DÍA </w:t>
                            </w:r>
                          </w:p>
                          <w:p w:rsidR="00E40628" w:rsidRPr="00D655D2" w:rsidRDefault="00E40628" w:rsidP="00E40628">
                            <w:pPr>
                              <w:pStyle w:val="Sinespaciado"/>
                              <w:spacing w:line="360" w:lineRule="auto"/>
                              <w:jc w:val="center"/>
                              <w:rPr>
                                <w:rFonts w:ascii="Arial" w:hAnsi="Arial" w:cs="Arial"/>
                                <w:color w:val="000000" w:themeColor="text1"/>
                                <w:sz w:val="14"/>
                                <w:szCs w:val="16"/>
                              </w:rPr>
                            </w:pPr>
                            <w:r>
                              <w:rPr>
                                <w:rFonts w:ascii="Arial" w:hAnsi="Arial" w:cs="Arial"/>
                                <w:color w:val="000000" w:themeColor="text1"/>
                                <w:szCs w:val="16"/>
                              </w:rPr>
                              <w:t>_____________________</w:t>
                            </w:r>
                          </w:p>
                          <w:p w:rsidR="00E40628" w:rsidRPr="00D655D2" w:rsidRDefault="00E40628" w:rsidP="00E40628">
                            <w:pPr>
                              <w:pStyle w:val="Sinespaciado"/>
                              <w:jc w:val="center"/>
                              <w:rPr>
                                <w:rFonts w:ascii="Arial" w:hAnsi="Arial" w:cs="Arial"/>
                                <w:color w:val="000000" w:themeColor="text1"/>
                              </w:rPr>
                            </w:pPr>
                          </w:p>
                          <w:p w:rsidR="00E40628" w:rsidRPr="00D655D2" w:rsidRDefault="00E40628" w:rsidP="00E40628">
                            <w:pPr>
                              <w:pStyle w:val="Sinespaciado"/>
                              <w:jc w:val="center"/>
                              <w:rPr>
                                <w:rFonts w:ascii="Arial" w:hAnsi="Arial" w:cs="Arial"/>
                                <w:color w:val="000000" w:themeColor="text1"/>
                                <w:sz w:val="24"/>
                              </w:rPr>
                            </w:pPr>
                          </w:p>
                          <w:p w:rsidR="00E40628" w:rsidRPr="00D655D2" w:rsidRDefault="00E40628" w:rsidP="00E40628">
                            <w:pPr>
                              <w:jc w:val="both"/>
                              <w:rPr>
                                <w:rFonts w:cs="Arial"/>
                                <w:color w:val="000000" w:themeColor="text1"/>
                                <w:sz w:val="22"/>
                                <w:szCs w:val="22"/>
                              </w:rPr>
                            </w:pPr>
                          </w:p>
                          <w:p w:rsidR="00E40628" w:rsidRPr="005A0A82" w:rsidRDefault="00E40628" w:rsidP="00E40628">
                            <w:pPr>
                              <w:jc w:val="center"/>
                              <w:rPr>
                                <w:rFonts w:ascii="Arial" w:hAnsi="Arial" w:cs="Arial"/>
                                <w:color w:val="000000" w:themeColor="text1"/>
                                <w:sz w:val="22"/>
                                <w:szCs w:val="22"/>
                              </w:rPr>
                            </w:pPr>
                            <w:r w:rsidRPr="005A0A82">
                              <w:rPr>
                                <w:rFonts w:ascii="Arial" w:hAnsi="Arial" w:cs="Arial"/>
                                <w:color w:val="000000" w:themeColor="text1"/>
                                <w:sz w:val="22"/>
                                <w:szCs w:val="22"/>
                              </w:rPr>
                              <w:t>JAÍR DE JESÚS HENAO MOLINA</w:t>
                            </w:r>
                          </w:p>
                          <w:p w:rsidR="00E40628" w:rsidRPr="005A0A82" w:rsidRDefault="00E40628" w:rsidP="00E40628">
                            <w:pPr>
                              <w:pStyle w:val="Sinespaciado"/>
                              <w:jc w:val="center"/>
                              <w:rPr>
                                <w:rFonts w:ascii="Arial" w:hAnsi="Arial" w:cs="Arial"/>
                                <w:color w:val="000000" w:themeColor="text1"/>
                                <w:sz w:val="20"/>
                                <w:szCs w:val="20"/>
                              </w:rPr>
                            </w:pPr>
                            <w:r w:rsidRPr="005A0A82">
                              <w:rPr>
                                <w:rFonts w:ascii="Arial" w:hAnsi="Arial" w:cs="Arial"/>
                                <w:color w:val="000000" w:themeColor="text1"/>
                                <w:sz w:val="20"/>
                                <w:szCs w:val="20"/>
                              </w:rPr>
                              <w:t>S E C R E T A R I O</w:t>
                            </w:r>
                          </w:p>
                          <w:p w:rsidR="00E40628" w:rsidRDefault="00E40628" w:rsidP="00E40628">
                            <w:pPr>
                              <w:pStyle w:val="Sinespaciado"/>
                              <w:jc w:val="center"/>
                              <w:rPr>
                                <w:rFonts w:ascii="Arial" w:hAnsi="Arial" w:cs="Arial"/>
                                <w:color w:val="000000" w:themeColor="text1"/>
                                <w:sz w:val="20"/>
                                <w:szCs w:val="16"/>
                              </w:rPr>
                            </w:pPr>
                          </w:p>
                          <w:p w:rsidR="00E40628" w:rsidRDefault="00E40628" w:rsidP="00E40628">
                            <w:pPr>
                              <w:pStyle w:val="Sinespaciado"/>
                              <w:jc w:val="center"/>
                              <w:rPr>
                                <w:rFonts w:ascii="Arial" w:hAnsi="Arial" w:cs="Arial"/>
                                <w:color w:val="000000" w:themeColor="text1"/>
                                <w:sz w:val="20"/>
                                <w:szCs w:val="16"/>
                              </w:rPr>
                            </w:pPr>
                          </w:p>
                          <w:p w:rsidR="00E40628" w:rsidRDefault="00E40628" w:rsidP="00E40628">
                            <w:pPr>
                              <w:pStyle w:val="Sinespaciado"/>
                              <w:jc w:val="center"/>
                              <w:rPr>
                                <w:rFonts w:ascii="Arial" w:hAnsi="Arial" w:cs="Arial"/>
                                <w:color w:val="000000" w:themeColor="text1"/>
                                <w:sz w:val="20"/>
                                <w:szCs w:val="16"/>
                              </w:rPr>
                            </w:pPr>
                          </w:p>
                          <w:p w:rsidR="00E40628" w:rsidRPr="00D655D2" w:rsidRDefault="00E40628" w:rsidP="00E40628">
                            <w:pPr>
                              <w:pStyle w:val="Sinespaciado"/>
                              <w:jc w:val="center"/>
                              <w:rPr>
                                <w:rFonts w:ascii="Arial" w:hAnsi="Arial" w:cs="Arial"/>
                                <w:color w:val="000000" w:themeColor="text1"/>
                                <w:szCs w:val="16"/>
                              </w:rPr>
                            </w:pPr>
                          </w:p>
                          <w:p w:rsidR="00E40628" w:rsidRPr="00D655D2" w:rsidRDefault="00E40628" w:rsidP="00E40628">
                            <w:pPr>
                              <w:jc w:val="center"/>
                              <w:rPr>
                                <w:rFonts w:cs="Arial"/>
                                <w:color w:val="000000" w:themeColor="text1"/>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11115FBB" id="Rectangle 7" o:spid="_x0000_s1026" style="position:absolute;left:0;text-align:left;margin-left:60.75pt;margin-top:33.1pt;width:260.5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" fillcolor="white [3201]" strokecolor="black [3200]" strokeweight="1pt">
                <v:textbox>
                  <w:txbxContent>
                    <w:p w:rsidR="00E40628" w:rsidRPr="00D655D2" w:rsidRDefault="00E40628" w:rsidP="00E40628">
                      <w:pPr>
                        <w:jc w:val="both"/>
                        <w:rPr>
                          <w:rFonts w:cs="Arial"/>
                          <w:color w:val="000000" w:themeColor="text1"/>
                          <w:sz w:val="22"/>
                          <w:szCs w:val="22"/>
                        </w:rPr>
                      </w:pPr>
                    </w:p>
                    <w:p w:rsidR="00E40628" w:rsidRPr="00D655D2" w:rsidRDefault="00E40628" w:rsidP="00E40628">
                      <w:pPr>
                        <w:pStyle w:val="Sinespaciado"/>
                        <w:spacing w:line="360" w:lineRule="auto"/>
                        <w:jc w:val="center"/>
                        <w:rPr>
                          <w:rFonts w:ascii="Arial" w:hAnsi="Arial" w:cs="Arial"/>
                          <w:color w:val="000000" w:themeColor="text1"/>
                          <w:szCs w:val="16"/>
                        </w:rPr>
                      </w:pPr>
                      <w:r w:rsidRPr="00D655D2">
                        <w:rPr>
                          <w:rFonts w:ascii="Arial" w:hAnsi="Arial" w:cs="Arial"/>
                          <w:color w:val="000000" w:themeColor="text1"/>
                          <w:szCs w:val="16"/>
                        </w:rPr>
                        <w:t xml:space="preserve">LA PROVIDENCIA ANTERIOR </w:t>
                      </w:r>
                    </w:p>
                    <w:p w:rsidR="00E40628" w:rsidRDefault="00E40628" w:rsidP="00E40628">
                      <w:pPr>
                        <w:pStyle w:val="Sinespaciado"/>
                        <w:spacing w:line="360" w:lineRule="auto"/>
                        <w:jc w:val="center"/>
                        <w:rPr>
                          <w:rFonts w:ascii="Arial" w:hAnsi="Arial" w:cs="Arial"/>
                          <w:color w:val="000000" w:themeColor="text1"/>
                          <w:szCs w:val="16"/>
                        </w:rPr>
                      </w:pPr>
                      <w:r w:rsidRPr="00D655D2">
                        <w:rPr>
                          <w:rFonts w:ascii="Arial" w:hAnsi="Arial" w:cs="Arial"/>
                          <w:color w:val="000000" w:themeColor="text1"/>
                          <w:szCs w:val="16"/>
                        </w:rPr>
                        <w:t xml:space="preserve">SE NOTIFICA POR ESTADO DEL DÍA </w:t>
                      </w:r>
                    </w:p>
                    <w:p w:rsidR="00E40628" w:rsidRPr="00D655D2" w:rsidRDefault="00E40628" w:rsidP="00E40628">
                      <w:pPr>
                        <w:pStyle w:val="Sinespaciado"/>
                        <w:spacing w:line="360" w:lineRule="auto"/>
                        <w:jc w:val="center"/>
                        <w:rPr>
                          <w:rFonts w:ascii="Arial" w:hAnsi="Arial" w:cs="Arial"/>
                          <w:color w:val="000000" w:themeColor="text1"/>
                          <w:sz w:val="14"/>
                          <w:szCs w:val="16"/>
                        </w:rPr>
                      </w:pPr>
                      <w:r>
                        <w:rPr>
                          <w:rFonts w:ascii="Arial" w:hAnsi="Arial" w:cs="Arial"/>
                          <w:color w:val="000000" w:themeColor="text1"/>
                          <w:szCs w:val="16"/>
                        </w:rPr>
                        <w:t>_____________________</w:t>
                      </w:r>
                    </w:p>
                    <w:p w:rsidR="00E40628" w:rsidRPr="00D655D2" w:rsidRDefault="00E40628" w:rsidP="00E40628">
                      <w:pPr>
                        <w:pStyle w:val="Sinespaciado"/>
                        <w:jc w:val="center"/>
                        <w:rPr>
                          <w:rFonts w:ascii="Arial" w:hAnsi="Arial" w:cs="Arial"/>
                          <w:color w:val="000000" w:themeColor="text1"/>
                        </w:rPr>
                      </w:pPr>
                    </w:p>
                    <w:p w:rsidR="00E40628" w:rsidRPr="00D655D2" w:rsidRDefault="00E40628" w:rsidP="00E40628">
                      <w:pPr>
                        <w:pStyle w:val="Sinespaciado"/>
                        <w:jc w:val="center"/>
                        <w:rPr>
                          <w:rFonts w:ascii="Arial" w:hAnsi="Arial" w:cs="Arial"/>
                          <w:color w:val="000000" w:themeColor="text1"/>
                          <w:sz w:val="24"/>
                        </w:rPr>
                      </w:pPr>
                    </w:p>
                    <w:p w:rsidR="00E40628" w:rsidRPr="00D655D2" w:rsidRDefault="00E40628" w:rsidP="00E40628">
                      <w:pPr>
                        <w:jc w:val="both"/>
                        <w:rPr>
                          <w:rFonts w:cs="Arial"/>
                          <w:color w:val="000000" w:themeColor="text1"/>
                          <w:sz w:val="22"/>
                          <w:szCs w:val="22"/>
                        </w:rPr>
                      </w:pPr>
                    </w:p>
                    <w:p w:rsidR="00E40628" w:rsidRPr="005A0A82" w:rsidRDefault="00E40628" w:rsidP="00E40628">
                      <w:pPr>
                        <w:jc w:val="center"/>
                        <w:rPr>
                          <w:rFonts w:ascii="Arial" w:hAnsi="Arial" w:cs="Arial"/>
                          <w:color w:val="000000" w:themeColor="text1"/>
                          <w:sz w:val="22"/>
                          <w:szCs w:val="22"/>
                        </w:rPr>
                      </w:pPr>
                      <w:r w:rsidRPr="005A0A82">
                        <w:rPr>
                          <w:rFonts w:ascii="Arial" w:hAnsi="Arial" w:cs="Arial"/>
                          <w:color w:val="000000" w:themeColor="text1"/>
                          <w:sz w:val="22"/>
                          <w:szCs w:val="22"/>
                        </w:rPr>
                        <w:t>JAÍR DE JESÚS HENAO MOLINA</w:t>
                      </w:r>
                    </w:p>
                    <w:p w:rsidR="00E40628" w:rsidRPr="005A0A82" w:rsidRDefault="00E40628" w:rsidP="00E40628">
                      <w:pPr>
                        <w:pStyle w:val="Sinespaciado"/>
                        <w:jc w:val="center"/>
                        <w:rPr>
                          <w:rFonts w:ascii="Arial" w:hAnsi="Arial" w:cs="Arial"/>
                          <w:color w:val="000000" w:themeColor="text1"/>
                          <w:sz w:val="20"/>
                          <w:szCs w:val="20"/>
                        </w:rPr>
                      </w:pPr>
                      <w:r w:rsidRPr="005A0A82">
                        <w:rPr>
                          <w:rFonts w:ascii="Arial" w:hAnsi="Arial" w:cs="Arial"/>
                          <w:color w:val="000000" w:themeColor="text1"/>
                          <w:sz w:val="20"/>
                          <w:szCs w:val="20"/>
                        </w:rPr>
                        <w:t>S E C R E T A R I O</w:t>
                      </w:r>
                    </w:p>
                    <w:p w:rsidR="00E40628" w:rsidRDefault="00E40628" w:rsidP="00E40628">
                      <w:pPr>
                        <w:pStyle w:val="Sinespaciado"/>
                        <w:jc w:val="center"/>
                        <w:rPr>
                          <w:rFonts w:ascii="Arial" w:hAnsi="Arial" w:cs="Arial"/>
                          <w:color w:val="000000" w:themeColor="text1"/>
                          <w:sz w:val="20"/>
                          <w:szCs w:val="16"/>
                        </w:rPr>
                      </w:pPr>
                    </w:p>
                    <w:p w:rsidR="00E40628" w:rsidRDefault="00E40628" w:rsidP="00E40628">
                      <w:pPr>
                        <w:pStyle w:val="Sinespaciado"/>
                        <w:jc w:val="center"/>
                        <w:rPr>
                          <w:rFonts w:ascii="Arial" w:hAnsi="Arial" w:cs="Arial"/>
                          <w:color w:val="000000" w:themeColor="text1"/>
                          <w:sz w:val="20"/>
                          <w:szCs w:val="16"/>
                        </w:rPr>
                      </w:pPr>
                    </w:p>
                    <w:p w:rsidR="00E40628" w:rsidRDefault="00E40628" w:rsidP="00E40628">
                      <w:pPr>
                        <w:pStyle w:val="Sinespaciado"/>
                        <w:jc w:val="center"/>
                        <w:rPr>
                          <w:rFonts w:ascii="Arial" w:hAnsi="Arial" w:cs="Arial"/>
                          <w:color w:val="000000" w:themeColor="text1"/>
                          <w:sz w:val="20"/>
                          <w:szCs w:val="16"/>
                        </w:rPr>
                      </w:pPr>
                    </w:p>
                    <w:p w:rsidR="00E40628" w:rsidRPr="00D655D2" w:rsidRDefault="00E40628" w:rsidP="00E40628">
                      <w:pPr>
                        <w:pStyle w:val="Sinespaciado"/>
                        <w:jc w:val="center"/>
                        <w:rPr>
                          <w:rFonts w:ascii="Arial" w:hAnsi="Arial" w:cs="Arial"/>
                          <w:color w:val="000000" w:themeColor="text1"/>
                          <w:szCs w:val="16"/>
                        </w:rPr>
                      </w:pPr>
                    </w:p>
                    <w:p w:rsidR="00E40628" w:rsidRPr="00D655D2" w:rsidRDefault="00E40628" w:rsidP="00E40628">
                      <w:pPr>
                        <w:jc w:val="center"/>
                        <w:rPr>
                          <w:rFonts w:cs="Arial"/>
                          <w:color w:val="000000" w:themeColor="text1"/>
                          <w:sz w:val="22"/>
                          <w:szCs w:val="22"/>
                        </w:rPr>
                      </w:pPr>
                    </w:p>
                  </w:txbxContent>
                </v:textbox>
                <w10:wrap type="topAndBottom"/>
              </v:rect>
            </w:pict>
          </mc:Fallback>
        </mc:AlternateContent>
      </w:r>
      <w:r w:rsidR="0009666C" w:rsidRPr="00161669">
        <w:rPr>
          <w:rFonts w:ascii="Arial" w:hAnsi="Arial" w:cs="Arial"/>
          <w:sz w:val="24"/>
          <w:szCs w:val="28"/>
        </w:rPr>
        <w:t>Magistrado</w:t>
      </w:r>
    </w:p>
    <w:p w:rsidR="00E75752" w:rsidRPr="0009666C" w:rsidRDefault="00E75752">
      <w:pPr>
        <w:rPr>
          <w:rFonts w:ascii="Arial" w:hAnsi="Arial" w:cs="Arial"/>
          <w:sz w:val="28"/>
          <w:szCs w:val="28"/>
        </w:rPr>
      </w:pPr>
      <w:bookmarkStart w:id="0" w:name="_GoBack"/>
      <w:bookmarkEnd w:id="0"/>
    </w:p>
    <w:sectPr w:rsidR="00E75752" w:rsidRPr="0009666C" w:rsidSect="002B5225">
      <w:headerReference w:type="default" r:id="rId7"/>
      <w:footerReference w:type="default" r:id="rId8"/>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704" w:rsidRDefault="004A1704" w:rsidP="0009666C">
      <w:r>
        <w:separator/>
      </w:r>
    </w:p>
  </w:endnote>
  <w:endnote w:type="continuationSeparator" w:id="0">
    <w:p w:rsidR="004A1704" w:rsidRDefault="004A1704" w:rsidP="00096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Arial">
    <w:altName w:val=" 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A1C" w:rsidRPr="00B97631" w:rsidRDefault="004A1704">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2B4E81">
      <w:rPr>
        <w:rFonts w:ascii="Arial" w:hAnsi="Arial" w:cs="Arial"/>
        <w:noProof/>
        <w:sz w:val="22"/>
        <w:szCs w:val="22"/>
      </w:rPr>
      <w:t>6</w:t>
    </w:r>
    <w:r w:rsidRPr="00B97631">
      <w:rPr>
        <w:rFonts w:ascii="Arial" w:hAnsi="Arial" w:cs="Arial"/>
        <w:sz w:val="22"/>
        <w:szCs w:val="22"/>
      </w:rPr>
      <w:fldChar w:fldCharType="end"/>
    </w:r>
  </w:p>
  <w:p w:rsidR="00564A1C" w:rsidRDefault="002B4E8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704" w:rsidRDefault="004A1704" w:rsidP="0009666C">
      <w:r>
        <w:separator/>
      </w:r>
    </w:p>
  </w:footnote>
  <w:footnote w:type="continuationSeparator" w:id="0">
    <w:p w:rsidR="004A1704" w:rsidRDefault="004A1704" w:rsidP="0009666C">
      <w:r>
        <w:continuationSeparator/>
      </w:r>
    </w:p>
  </w:footnote>
  <w:footnote w:id="1">
    <w:p w:rsidR="009C4230" w:rsidRDefault="009C4230" w:rsidP="009C4230">
      <w:pPr>
        <w:pStyle w:val="Textonotapie"/>
        <w:jc w:val="both"/>
      </w:pPr>
      <w:r>
        <w:rPr>
          <w:rStyle w:val="Refdenotaalpie"/>
        </w:rPr>
        <w:footnoteRef/>
      </w:r>
      <w:r>
        <w:t xml:space="preserve"> Manual de derecho Procesal. Tomo II. Parte General. Editorial Temis. Séptima Edición. Bogotá 2004, páginas 264 y 265.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A1C" w:rsidRPr="005643A9" w:rsidRDefault="004A1704" w:rsidP="001B62CB">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564A1C" w:rsidRPr="005643A9" w:rsidRDefault="004A1704" w:rsidP="001B62CB">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7146384C" wp14:editId="2DEAA6AF">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564A1C" w:rsidRPr="005643A9" w:rsidRDefault="002B4E81" w:rsidP="001B62CB">
    <w:pPr>
      <w:pStyle w:val="Sinespaciado1"/>
      <w:rPr>
        <w:rFonts w:ascii="Arial" w:hAnsi="Arial" w:cs="Arial"/>
        <w:sz w:val="16"/>
        <w:szCs w:val="16"/>
      </w:rPr>
    </w:pPr>
  </w:p>
  <w:p w:rsidR="00564A1C" w:rsidRPr="005643A9" w:rsidRDefault="002B4E81" w:rsidP="001B62CB">
    <w:pPr>
      <w:pStyle w:val="Sinespaciado2"/>
      <w:rPr>
        <w:rFonts w:ascii="Arial" w:hAnsi="Arial" w:cs="Arial"/>
        <w:sz w:val="16"/>
        <w:szCs w:val="16"/>
      </w:rPr>
    </w:pPr>
  </w:p>
  <w:p w:rsidR="00564A1C" w:rsidRDefault="004A1704" w:rsidP="001B62CB">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564A1C" w:rsidRPr="005643A9" w:rsidRDefault="004A1704" w:rsidP="001B62CB">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6D54C0">
      <w:rPr>
        <w:rFonts w:ascii="Arial" w:hAnsi="Arial" w:cs="Arial"/>
        <w:sz w:val="16"/>
        <w:szCs w:val="16"/>
      </w:rPr>
      <w:t xml:space="preserve">      EXP. Apelación</w:t>
    </w:r>
    <w:r>
      <w:rPr>
        <w:rFonts w:ascii="Arial" w:hAnsi="Arial" w:cs="Arial"/>
        <w:sz w:val="16"/>
        <w:szCs w:val="16"/>
      </w:rPr>
      <w:t xml:space="preserve"> auto civil. 66001-31-03-00</w:t>
    </w:r>
    <w:r w:rsidR="0009666C">
      <w:rPr>
        <w:rFonts w:ascii="Arial" w:hAnsi="Arial" w:cs="Arial"/>
        <w:sz w:val="16"/>
        <w:szCs w:val="16"/>
      </w:rPr>
      <w:t>5</w:t>
    </w:r>
    <w:r>
      <w:rPr>
        <w:rFonts w:ascii="Arial" w:hAnsi="Arial" w:cs="Arial"/>
        <w:sz w:val="16"/>
        <w:szCs w:val="16"/>
      </w:rPr>
      <w:t>-20</w:t>
    </w:r>
    <w:r w:rsidR="0009666C">
      <w:rPr>
        <w:rFonts w:ascii="Arial" w:hAnsi="Arial" w:cs="Arial"/>
        <w:sz w:val="16"/>
        <w:szCs w:val="16"/>
      </w:rPr>
      <w:t>05</w:t>
    </w:r>
    <w:r>
      <w:rPr>
        <w:rFonts w:ascii="Arial" w:hAnsi="Arial" w:cs="Arial"/>
        <w:sz w:val="16"/>
        <w:szCs w:val="16"/>
      </w:rPr>
      <w:t>-00</w:t>
    </w:r>
    <w:r w:rsidR="0009666C">
      <w:rPr>
        <w:rFonts w:ascii="Arial" w:hAnsi="Arial" w:cs="Arial"/>
        <w:sz w:val="16"/>
        <w:szCs w:val="16"/>
      </w:rPr>
      <w:t>037-02</w:t>
    </w:r>
  </w:p>
  <w:p w:rsidR="00564A1C" w:rsidRDefault="002B4E81">
    <w:pPr>
      <w:pStyle w:val="Encabezado"/>
      <w:rPr>
        <w:rFonts w:ascii="Arial" w:hAnsi="Arial" w:cs="Arial"/>
        <w:sz w:val="16"/>
        <w:szCs w:val="16"/>
      </w:rPr>
    </w:pPr>
  </w:p>
  <w:p w:rsidR="00564A1C" w:rsidRPr="005643A9" w:rsidRDefault="004A1704">
    <w:pPr>
      <w:pStyle w:val="Encabezado"/>
      <w:rPr>
        <w:rFonts w:ascii="Arial" w:hAnsi="Arial" w:cs="Arial"/>
        <w:sz w:val="16"/>
        <w:szCs w:val="16"/>
      </w:rPr>
    </w:pPr>
    <w:r>
      <w:rPr>
        <w:rFonts w:ascii="Arial" w:hAnsi="Arial" w:cs="Arial"/>
        <w:sz w:val="16"/>
        <w:szCs w:val="16"/>
      </w:rPr>
      <w:t>________________________________________________________________________________</w:t>
    </w:r>
    <w:r w:rsidR="006D54C0">
      <w:rPr>
        <w:rFonts w:ascii="Arial" w:hAnsi="Arial" w:cs="Arial"/>
        <w:sz w:val="16"/>
        <w:szCs w:val="16"/>
      </w:rPr>
      <w:t>_______</w:t>
    </w:r>
    <w:r>
      <w:rPr>
        <w:rFonts w:ascii="Arial" w:hAnsi="Arial" w:cs="Arial"/>
        <w:sz w:val="16"/>
        <w:szCs w:val="16"/>
      </w:rPr>
      <w:t>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66C"/>
    <w:rsid w:val="00075889"/>
    <w:rsid w:val="0009036A"/>
    <w:rsid w:val="0009666C"/>
    <w:rsid w:val="00161669"/>
    <w:rsid w:val="002B4E81"/>
    <w:rsid w:val="002B5225"/>
    <w:rsid w:val="00302B16"/>
    <w:rsid w:val="0041244C"/>
    <w:rsid w:val="004157F8"/>
    <w:rsid w:val="004A1704"/>
    <w:rsid w:val="00555785"/>
    <w:rsid w:val="006D54C0"/>
    <w:rsid w:val="00732939"/>
    <w:rsid w:val="007E69A0"/>
    <w:rsid w:val="009A0A25"/>
    <w:rsid w:val="009C4230"/>
    <w:rsid w:val="00BF01FC"/>
    <w:rsid w:val="00D41088"/>
    <w:rsid w:val="00E02923"/>
    <w:rsid w:val="00E40628"/>
    <w:rsid w:val="00E75752"/>
    <w:rsid w:val="00F2534A"/>
    <w:rsid w:val="00F47107"/>
    <w:rsid w:val="00F576B3"/>
    <w:rsid w:val="00FB2565"/>
    <w:rsid w:val="00FF09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8C9746-A9D2-4002-BFAF-4C3270240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66C"/>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rsid w:val="0009666C"/>
    <w:pPr>
      <w:spacing w:after="0" w:line="240" w:lineRule="auto"/>
    </w:pPr>
    <w:rPr>
      <w:rFonts w:ascii="Calibri" w:eastAsia="Times New Roman" w:hAnsi="Calibri" w:cs="Times New Roman"/>
      <w:lang w:val="es-CO"/>
    </w:rPr>
  </w:style>
  <w:style w:type="paragraph" w:styleId="Encabezado">
    <w:name w:val="header"/>
    <w:basedOn w:val="Normal"/>
    <w:link w:val="EncabezadoCar"/>
    <w:rsid w:val="0009666C"/>
    <w:pPr>
      <w:tabs>
        <w:tab w:val="center" w:pos="4419"/>
        <w:tab w:val="right" w:pos="8838"/>
      </w:tabs>
    </w:pPr>
  </w:style>
  <w:style w:type="character" w:customStyle="1" w:styleId="EncabezadoCar">
    <w:name w:val="Encabezado Car"/>
    <w:basedOn w:val="Fuentedeprrafopredeter"/>
    <w:link w:val="Encabezado"/>
    <w:rsid w:val="0009666C"/>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09666C"/>
    <w:pPr>
      <w:tabs>
        <w:tab w:val="center" w:pos="4419"/>
        <w:tab w:val="right" w:pos="8838"/>
      </w:tabs>
    </w:pPr>
  </w:style>
  <w:style w:type="character" w:customStyle="1" w:styleId="PiedepginaCar">
    <w:name w:val="Pie de página Car"/>
    <w:basedOn w:val="Fuentedeprrafopredeter"/>
    <w:link w:val="Piedepgina"/>
    <w:uiPriority w:val="99"/>
    <w:rsid w:val="0009666C"/>
    <w:rPr>
      <w:rFonts w:ascii="Times New Roman" w:eastAsia="Times New Roman" w:hAnsi="Times New Roman" w:cs="Times New Roman"/>
      <w:sz w:val="20"/>
      <w:szCs w:val="20"/>
      <w:lang w:eastAsia="es-ES"/>
    </w:rPr>
  </w:style>
  <w:style w:type="paragraph" w:customStyle="1" w:styleId="Sinespaciado2">
    <w:name w:val="Sin espaciado2"/>
    <w:uiPriority w:val="99"/>
    <w:rsid w:val="0009666C"/>
    <w:pPr>
      <w:spacing w:after="0" w:line="240" w:lineRule="auto"/>
    </w:pPr>
    <w:rPr>
      <w:rFonts w:ascii="Times New Roman" w:eastAsia="Times New Roman" w:hAnsi="Times New Roman" w:cs="Times New Roman"/>
      <w:sz w:val="20"/>
      <w:szCs w:val="20"/>
      <w:lang w:eastAsia="es-ES"/>
    </w:rPr>
  </w:style>
  <w:style w:type="paragraph" w:styleId="Textonotapie">
    <w:name w:val="footnote text"/>
    <w:basedOn w:val="Normal"/>
    <w:link w:val="TextonotapieCar"/>
    <w:uiPriority w:val="99"/>
    <w:semiHidden/>
    <w:rsid w:val="0009666C"/>
    <w:rPr>
      <w:rFonts w:ascii="Arial" w:hAnsi="Arial"/>
      <w:lang w:val="es-CO"/>
    </w:rPr>
  </w:style>
  <w:style w:type="character" w:customStyle="1" w:styleId="TextonotapieCar">
    <w:name w:val="Texto nota pie Car"/>
    <w:basedOn w:val="Fuentedeprrafopredeter"/>
    <w:link w:val="Textonotapie"/>
    <w:uiPriority w:val="99"/>
    <w:semiHidden/>
    <w:rsid w:val="0009666C"/>
    <w:rPr>
      <w:rFonts w:ascii="Arial" w:eastAsia="Times New Roman" w:hAnsi="Arial" w:cs="Times New Roman"/>
      <w:sz w:val="20"/>
      <w:szCs w:val="20"/>
      <w:lang w:val="es-CO" w:eastAsia="es-ES"/>
    </w:rPr>
  </w:style>
  <w:style w:type="character" w:styleId="Refdenotaalpie">
    <w:name w:val="footnote reference"/>
    <w:basedOn w:val="Fuentedeprrafopredeter"/>
    <w:uiPriority w:val="99"/>
    <w:semiHidden/>
    <w:rsid w:val="0009666C"/>
    <w:rPr>
      <w:rFonts w:cs="Times New Roman"/>
      <w:vertAlign w:val="superscript"/>
    </w:rPr>
  </w:style>
  <w:style w:type="paragraph" w:styleId="NormalWeb">
    <w:name w:val="Normal (Web)"/>
    <w:basedOn w:val="Normal"/>
    <w:uiPriority w:val="99"/>
    <w:unhideWhenUsed/>
    <w:rsid w:val="0009666C"/>
    <w:pPr>
      <w:spacing w:before="100" w:beforeAutospacing="1" w:after="100" w:afterAutospacing="1"/>
    </w:pPr>
    <w:rPr>
      <w:sz w:val="24"/>
      <w:szCs w:val="24"/>
      <w:lang w:val="es-CO" w:eastAsia="es-CO"/>
    </w:rPr>
  </w:style>
  <w:style w:type="paragraph" w:styleId="Textodeglobo">
    <w:name w:val="Balloon Text"/>
    <w:basedOn w:val="Normal"/>
    <w:link w:val="TextodegloboCar"/>
    <w:uiPriority w:val="99"/>
    <w:semiHidden/>
    <w:unhideWhenUsed/>
    <w:rsid w:val="00BF01F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01FC"/>
    <w:rPr>
      <w:rFonts w:ascii="Segoe UI" w:eastAsia="Times New Roman" w:hAnsi="Segoe UI" w:cs="Segoe UI"/>
      <w:sz w:val="18"/>
      <w:szCs w:val="18"/>
      <w:lang w:eastAsia="es-ES"/>
    </w:rPr>
  </w:style>
  <w:style w:type="paragraph" w:styleId="Sinespaciado">
    <w:name w:val="No Spacing"/>
    <w:link w:val="SinespaciadoCar"/>
    <w:uiPriority w:val="1"/>
    <w:qFormat/>
    <w:rsid w:val="00E40628"/>
    <w:pPr>
      <w:spacing w:after="0" w:line="240" w:lineRule="auto"/>
    </w:pPr>
    <w:rPr>
      <w:rFonts w:ascii="Calibri" w:eastAsia="Times New Roman" w:hAnsi="Calibri" w:cs="Times New Roman"/>
      <w:lang w:eastAsia="es-ES"/>
    </w:rPr>
  </w:style>
  <w:style w:type="character" w:customStyle="1" w:styleId="SinespaciadoCar">
    <w:name w:val="Sin espaciado Car"/>
    <w:link w:val="Sinespaciado"/>
    <w:uiPriority w:val="1"/>
    <w:locked/>
    <w:rsid w:val="00E40628"/>
    <w:rPr>
      <w:rFonts w:ascii="Calibri" w:eastAsia="Times New Roman" w:hAnsi="Calibri"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311518">
      <w:bodyDiv w:val="1"/>
      <w:marLeft w:val="0"/>
      <w:marRight w:val="0"/>
      <w:marTop w:val="0"/>
      <w:marBottom w:val="0"/>
      <w:divBdr>
        <w:top w:val="none" w:sz="0" w:space="0" w:color="auto"/>
        <w:left w:val="none" w:sz="0" w:space="0" w:color="auto"/>
        <w:bottom w:val="none" w:sz="0" w:space="0" w:color="auto"/>
        <w:right w:val="none" w:sz="0" w:space="0" w:color="auto"/>
      </w:divBdr>
    </w:div>
    <w:div w:id="201372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 TargetMode="External"/></Relationships>
</file>

<file path=word/theme/theme1.xml><?xml version="1.0" encoding="utf-8"?>
<a:theme xmlns:a="http://schemas.openxmlformats.org/drawingml/2006/main" name="Tema de Office">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3BBE9-2DE1-4B5A-8E21-0186F28F3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1199</Words>
  <Characters>6596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Florez</dc:creator>
  <cp:keywords/>
  <dc:description/>
  <cp:lastModifiedBy>Irma Yaneth Londoño Betancurt</cp:lastModifiedBy>
  <cp:revision>2</cp:revision>
  <cp:lastPrinted>2016-05-19T18:29:00Z</cp:lastPrinted>
  <dcterms:created xsi:type="dcterms:W3CDTF">2016-09-15T16:58:00Z</dcterms:created>
  <dcterms:modified xsi:type="dcterms:W3CDTF">2016-09-15T16:58:00Z</dcterms:modified>
</cp:coreProperties>
</file>