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295" w:rsidRDefault="005D6295" w:rsidP="001934CF">
      <w:pPr>
        <w:spacing w:line="360" w:lineRule="auto"/>
        <w:jc w:val="center"/>
        <w:rPr>
          <w:rFonts w:ascii="Arial" w:hAnsi="Arial" w:cs="Arial"/>
          <w:b/>
          <w:bCs/>
          <w:sz w:val="26"/>
          <w:szCs w:val="26"/>
        </w:rPr>
      </w:pPr>
    </w:p>
    <w:p w:rsidR="001934CF" w:rsidRDefault="001934CF" w:rsidP="001934CF">
      <w:pPr>
        <w:spacing w:line="360" w:lineRule="auto"/>
        <w:jc w:val="center"/>
        <w:rPr>
          <w:rFonts w:ascii="Arial" w:hAnsi="Arial" w:cs="Arial"/>
          <w:b/>
          <w:bCs/>
          <w:sz w:val="26"/>
          <w:szCs w:val="26"/>
        </w:rPr>
      </w:pPr>
      <w:r w:rsidRPr="00A65D83">
        <w:rPr>
          <w:rFonts w:ascii="Arial" w:hAnsi="Arial" w:cs="Arial"/>
          <w:b/>
          <w:bCs/>
          <w:sz w:val="26"/>
          <w:szCs w:val="26"/>
        </w:rPr>
        <w:t xml:space="preserve">TRIBUNAL SUPERIOR DE </w:t>
      </w:r>
      <w:r>
        <w:rPr>
          <w:rFonts w:ascii="Arial" w:hAnsi="Arial" w:cs="Arial"/>
          <w:b/>
          <w:bCs/>
          <w:sz w:val="26"/>
          <w:szCs w:val="26"/>
        </w:rPr>
        <w:t>PEREIRA</w:t>
      </w:r>
    </w:p>
    <w:p w:rsidR="001934CF" w:rsidRPr="00513A41" w:rsidRDefault="001934CF" w:rsidP="001934CF">
      <w:pPr>
        <w:spacing w:line="360" w:lineRule="auto"/>
        <w:jc w:val="center"/>
        <w:rPr>
          <w:rFonts w:ascii="Arial" w:hAnsi="Arial" w:cs="Arial"/>
          <w:b/>
          <w:bCs/>
          <w:sz w:val="26"/>
          <w:szCs w:val="26"/>
        </w:rPr>
      </w:pPr>
      <w:r>
        <w:rPr>
          <w:rFonts w:ascii="Arial" w:hAnsi="Arial" w:cs="Arial"/>
          <w:b/>
          <w:bCs/>
          <w:sz w:val="26"/>
          <w:szCs w:val="26"/>
        </w:rPr>
        <w:t>Sala de Decisión Civil Familia</w:t>
      </w:r>
    </w:p>
    <w:p w:rsidR="001934CF" w:rsidRDefault="001934CF" w:rsidP="001934CF">
      <w:pPr>
        <w:spacing w:line="360" w:lineRule="auto"/>
        <w:rPr>
          <w:rFonts w:ascii="Arial" w:hAnsi="Arial" w:cs="Arial"/>
          <w:bCs/>
          <w:sz w:val="26"/>
          <w:szCs w:val="26"/>
        </w:rPr>
      </w:pPr>
    </w:p>
    <w:p w:rsidR="001934CF" w:rsidRDefault="001934CF" w:rsidP="001934CF">
      <w:pPr>
        <w:spacing w:line="360" w:lineRule="auto"/>
        <w:jc w:val="center"/>
        <w:rPr>
          <w:rFonts w:ascii="Arial" w:hAnsi="Arial" w:cs="Arial"/>
          <w:bCs/>
          <w:sz w:val="26"/>
          <w:szCs w:val="26"/>
        </w:rPr>
      </w:pPr>
      <w:r w:rsidRPr="00A65D83">
        <w:rPr>
          <w:rFonts w:ascii="Arial" w:hAnsi="Arial" w:cs="Arial"/>
          <w:bCs/>
          <w:sz w:val="26"/>
          <w:szCs w:val="26"/>
        </w:rPr>
        <w:t xml:space="preserve">Magistrado Ponente: </w:t>
      </w:r>
    </w:p>
    <w:p w:rsidR="001934CF" w:rsidRPr="00BC33AD" w:rsidRDefault="001934CF" w:rsidP="001934CF">
      <w:pPr>
        <w:spacing w:line="360" w:lineRule="auto"/>
        <w:jc w:val="center"/>
        <w:rPr>
          <w:rFonts w:ascii="Arial" w:hAnsi="Arial" w:cs="Arial"/>
          <w:b/>
          <w:bCs/>
          <w:sz w:val="24"/>
          <w:szCs w:val="24"/>
        </w:rPr>
      </w:pPr>
      <w:r w:rsidRPr="00BC33AD">
        <w:rPr>
          <w:rFonts w:ascii="Arial" w:hAnsi="Arial" w:cs="Arial"/>
          <w:b/>
          <w:bCs/>
          <w:sz w:val="24"/>
          <w:szCs w:val="24"/>
        </w:rPr>
        <w:t>EDDER JIMMY SÁNCHEZ CALAMBÁS</w:t>
      </w:r>
    </w:p>
    <w:p w:rsidR="001934CF" w:rsidRPr="00D063A2" w:rsidRDefault="001934CF" w:rsidP="001934CF">
      <w:pPr>
        <w:spacing w:line="360" w:lineRule="auto"/>
        <w:rPr>
          <w:rFonts w:ascii="Arial" w:hAnsi="Arial" w:cs="Arial"/>
          <w:bCs/>
          <w:sz w:val="26"/>
          <w:szCs w:val="26"/>
        </w:rPr>
      </w:pPr>
    </w:p>
    <w:p w:rsidR="001934CF" w:rsidRPr="00D063A2" w:rsidRDefault="001934CF" w:rsidP="008F1AB4">
      <w:pPr>
        <w:spacing w:line="360" w:lineRule="auto"/>
        <w:jc w:val="center"/>
        <w:rPr>
          <w:rFonts w:ascii="Arial" w:hAnsi="Arial" w:cs="Arial"/>
          <w:bCs/>
          <w:sz w:val="26"/>
          <w:szCs w:val="26"/>
        </w:rPr>
      </w:pPr>
      <w:r w:rsidRPr="00D063A2">
        <w:rPr>
          <w:rFonts w:ascii="Arial" w:hAnsi="Arial" w:cs="Arial"/>
          <w:bCs/>
          <w:sz w:val="26"/>
          <w:szCs w:val="26"/>
        </w:rPr>
        <w:t xml:space="preserve">Pereira, </w:t>
      </w:r>
      <w:r w:rsidR="00C876BE">
        <w:rPr>
          <w:rFonts w:ascii="Arial" w:hAnsi="Arial" w:cs="Arial"/>
          <w:bCs/>
          <w:sz w:val="26"/>
          <w:szCs w:val="26"/>
        </w:rPr>
        <w:t>tres</w:t>
      </w:r>
      <w:r>
        <w:rPr>
          <w:rFonts w:ascii="Arial" w:hAnsi="Arial" w:cs="Arial"/>
          <w:bCs/>
          <w:sz w:val="26"/>
          <w:szCs w:val="26"/>
        </w:rPr>
        <w:t xml:space="preserve"> </w:t>
      </w:r>
      <w:r w:rsidRPr="00D063A2">
        <w:rPr>
          <w:rFonts w:ascii="Arial" w:hAnsi="Arial" w:cs="Arial"/>
          <w:bCs/>
          <w:sz w:val="26"/>
          <w:szCs w:val="26"/>
        </w:rPr>
        <w:t>(</w:t>
      </w:r>
      <w:r w:rsidR="00C876BE">
        <w:rPr>
          <w:rFonts w:ascii="Arial" w:hAnsi="Arial" w:cs="Arial"/>
          <w:bCs/>
          <w:sz w:val="26"/>
          <w:szCs w:val="26"/>
        </w:rPr>
        <w:t>3</w:t>
      </w:r>
      <w:r>
        <w:rPr>
          <w:rFonts w:ascii="Arial" w:hAnsi="Arial" w:cs="Arial"/>
          <w:bCs/>
          <w:sz w:val="26"/>
          <w:szCs w:val="26"/>
        </w:rPr>
        <w:t>)</w:t>
      </w:r>
      <w:r w:rsidRPr="00D063A2">
        <w:rPr>
          <w:rFonts w:ascii="Arial" w:hAnsi="Arial" w:cs="Arial"/>
          <w:bCs/>
          <w:sz w:val="26"/>
          <w:szCs w:val="26"/>
        </w:rPr>
        <w:t xml:space="preserve"> de </w:t>
      </w:r>
      <w:r w:rsidR="00837F6B">
        <w:rPr>
          <w:rFonts w:ascii="Arial" w:hAnsi="Arial" w:cs="Arial"/>
          <w:bCs/>
          <w:sz w:val="26"/>
          <w:szCs w:val="26"/>
        </w:rPr>
        <w:t>junio</w:t>
      </w:r>
      <w:r w:rsidRPr="00D063A2">
        <w:rPr>
          <w:rFonts w:ascii="Arial" w:hAnsi="Arial" w:cs="Arial"/>
          <w:bCs/>
          <w:sz w:val="26"/>
          <w:szCs w:val="26"/>
        </w:rPr>
        <w:t xml:space="preserve"> de dos mil </w:t>
      </w:r>
      <w:r w:rsidR="00837F6B">
        <w:rPr>
          <w:rFonts w:ascii="Arial" w:hAnsi="Arial" w:cs="Arial"/>
          <w:bCs/>
          <w:sz w:val="26"/>
          <w:szCs w:val="26"/>
        </w:rPr>
        <w:t>dieciséis</w:t>
      </w:r>
      <w:r w:rsidRPr="00D063A2">
        <w:rPr>
          <w:rFonts w:ascii="Arial" w:hAnsi="Arial" w:cs="Arial"/>
          <w:bCs/>
          <w:sz w:val="26"/>
          <w:szCs w:val="26"/>
        </w:rPr>
        <w:t xml:space="preserve"> (201</w:t>
      </w:r>
      <w:r w:rsidR="00837F6B">
        <w:rPr>
          <w:rFonts w:ascii="Arial" w:hAnsi="Arial" w:cs="Arial"/>
          <w:bCs/>
          <w:sz w:val="26"/>
          <w:szCs w:val="26"/>
        </w:rPr>
        <w:t>6</w:t>
      </w:r>
      <w:r w:rsidRPr="00D063A2">
        <w:rPr>
          <w:rFonts w:ascii="Arial" w:hAnsi="Arial" w:cs="Arial"/>
          <w:bCs/>
          <w:sz w:val="26"/>
          <w:szCs w:val="26"/>
        </w:rPr>
        <w:t>)</w:t>
      </w:r>
    </w:p>
    <w:p w:rsidR="001934CF" w:rsidRDefault="00C876BE" w:rsidP="008F1AB4">
      <w:pPr>
        <w:spacing w:line="360" w:lineRule="auto"/>
        <w:jc w:val="center"/>
        <w:rPr>
          <w:rFonts w:ascii="Arial" w:hAnsi="Arial" w:cs="Arial"/>
          <w:sz w:val="26"/>
          <w:szCs w:val="26"/>
        </w:rPr>
      </w:pPr>
      <w:r>
        <w:rPr>
          <w:rFonts w:ascii="Arial" w:hAnsi="Arial" w:cs="Arial"/>
          <w:sz w:val="26"/>
          <w:szCs w:val="26"/>
        </w:rPr>
        <w:t>Acta Nº</w:t>
      </w:r>
      <w:r w:rsidR="001934CF">
        <w:rPr>
          <w:rFonts w:ascii="Arial" w:hAnsi="Arial" w:cs="Arial"/>
          <w:sz w:val="26"/>
          <w:szCs w:val="26"/>
        </w:rPr>
        <w:t xml:space="preserve"> </w:t>
      </w:r>
      <w:r w:rsidRPr="00C876BE">
        <w:rPr>
          <w:rFonts w:ascii="Arial" w:hAnsi="Arial" w:cs="Arial"/>
          <w:sz w:val="28"/>
          <w:szCs w:val="26"/>
        </w:rPr>
        <w:t>263</w:t>
      </w:r>
    </w:p>
    <w:p w:rsidR="001934CF" w:rsidRPr="00D063A2" w:rsidRDefault="001934CF" w:rsidP="008F1AB4">
      <w:pPr>
        <w:spacing w:line="360" w:lineRule="auto"/>
        <w:jc w:val="center"/>
        <w:rPr>
          <w:rFonts w:ascii="Arial" w:hAnsi="Arial" w:cs="Arial"/>
          <w:bCs/>
          <w:sz w:val="26"/>
          <w:szCs w:val="26"/>
        </w:rPr>
      </w:pPr>
      <w:r>
        <w:rPr>
          <w:rFonts w:ascii="Arial" w:hAnsi="Arial" w:cs="Arial"/>
          <w:sz w:val="26"/>
          <w:szCs w:val="26"/>
        </w:rPr>
        <w:t xml:space="preserve">Referencia: </w:t>
      </w:r>
      <w:r w:rsidRPr="00BC33AD">
        <w:rPr>
          <w:rFonts w:ascii="Arial" w:hAnsi="Arial" w:cs="Arial"/>
          <w:sz w:val="26"/>
          <w:szCs w:val="26"/>
        </w:rPr>
        <w:t>66</w:t>
      </w:r>
      <w:r>
        <w:rPr>
          <w:rFonts w:ascii="Arial" w:hAnsi="Arial" w:cs="Arial"/>
          <w:sz w:val="26"/>
          <w:szCs w:val="26"/>
        </w:rPr>
        <w:t>001</w:t>
      </w:r>
      <w:r w:rsidRPr="00BC33AD">
        <w:rPr>
          <w:rFonts w:ascii="Arial" w:hAnsi="Arial" w:cs="Arial"/>
          <w:sz w:val="26"/>
          <w:szCs w:val="26"/>
        </w:rPr>
        <w:t>-</w:t>
      </w:r>
      <w:r>
        <w:rPr>
          <w:rFonts w:ascii="Arial" w:hAnsi="Arial" w:cs="Arial"/>
          <w:sz w:val="26"/>
          <w:szCs w:val="26"/>
        </w:rPr>
        <w:t>31</w:t>
      </w:r>
      <w:r w:rsidRPr="00BC33AD">
        <w:rPr>
          <w:rFonts w:ascii="Arial" w:hAnsi="Arial" w:cs="Arial"/>
          <w:sz w:val="26"/>
          <w:szCs w:val="26"/>
        </w:rPr>
        <w:t>-</w:t>
      </w:r>
      <w:r w:rsidR="00C76820">
        <w:rPr>
          <w:rFonts w:ascii="Arial" w:hAnsi="Arial" w:cs="Arial"/>
          <w:sz w:val="26"/>
          <w:szCs w:val="26"/>
        </w:rPr>
        <w:t>10</w:t>
      </w:r>
      <w:r w:rsidRPr="00BC33AD">
        <w:rPr>
          <w:rFonts w:ascii="Arial" w:hAnsi="Arial" w:cs="Arial"/>
          <w:sz w:val="26"/>
          <w:szCs w:val="26"/>
        </w:rPr>
        <w:t>-00</w:t>
      </w:r>
      <w:r w:rsidR="00C76820">
        <w:rPr>
          <w:rFonts w:ascii="Arial" w:hAnsi="Arial" w:cs="Arial"/>
          <w:sz w:val="26"/>
          <w:szCs w:val="26"/>
        </w:rPr>
        <w:t>3</w:t>
      </w:r>
      <w:r w:rsidRPr="00BC33AD">
        <w:rPr>
          <w:rFonts w:ascii="Arial" w:hAnsi="Arial" w:cs="Arial"/>
          <w:sz w:val="26"/>
          <w:szCs w:val="26"/>
        </w:rPr>
        <w:t>-</w:t>
      </w:r>
      <w:r w:rsidRPr="00C876BE">
        <w:rPr>
          <w:rFonts w:ascii="Arial" w:hAnsi="Arial" w:cs="Arial"/>
          <w:b/>
          <w:sz w:val="26"/>
          <w:szCs w:val="26"/>
        </w:rPr>
        <w:t>201</w:t>
      </w:r>
      <w:r w:rsidR="00C76820" w:rsidRPr="00C876BE">
        <w:rPr>
          <w:rFonts w:ascii="Arial" w:hAnsi="Arial" w:cs="Arial"/>
          <w:b/>
          <w:sz w:val="26"/>
          <w:szCs w:val="26"/>
        </w:rPr>
        <w:t>6</w:t>
      </w:r>
      <w:r w:rsidRPr="00C876BE">
        <w:rPr>
          <w:rFonts w:ascii="Arial" w:hAnsi="Arial" w:cs="Arial"/>
          <w:b/>
          <w:sz w:val="26"/>
          <w:szCs w:val="26"/>
        </w:rPr>
        <w:t>-00</w:t>
      </w:r>
      <w:r w:rsidR="00C76820" w:rsidRPr="00C876BE">
        <w:rPr>
          <w:rFonts w:ascii="Arial" w:hAnsi="Arial" w:cs="Arial"/>
          <w:b/>
          <w:sz w:val="26"/>
          <w:szCs w:val="26"/>
        </w:rPr>
        <w:t>24</w:t>
      </w:r>
      <w:r w:rsidRPr="00C876BE">
        <w:rPr>
          <w:rFonts w:ascii="Arial" w:hAnsi="Arial" w:cs="Arial"/>
          <w:b/>
          <w:sz w:val="26"/>
          <w:szCs w:val="26"/>
        </w:rPr>
        <w:t>4</w:t>
      </w:r>
      <w:r w:rsidRPr="00BC33AD">
        <w:rPr>
          <w:rFonts w:ascii="Arial" w:hAnsi="Arial" w:cs="Arial"/>
          <w:sz w:val="26"/>
          <w:szCs w:val="26"/>
        </w:rPr>
        <w:t>-0</w:t>
      </w:r>
      <w:r w:rsidR="00C76820">
        <w:rPr>
          <w:rFonts w:ascii="Arial" w:hAnsi="Arial" w:cs="Arial"/>
          <w:sz w:val="26"/>
          <w:szCs w:val="26"/>
        </w:rPr>
        <w:t>1</w:t>
      </w:r>
    </w:p>
    <w:p w:rsidR="00D13091" w:rsidRPr="00C45787" w:rsidRDefault="00D13091" w:rsidP="00C45787">
      <w:pPr>
        <w:pStyle w:val="Sinespaciado1"/>
        <w:spacing w:line="360" w:lineRule="auto"/>
        <w:ind w:firstLine="2835"/>
        <w:rPr>
          <w:rFonts w:ascii="Arial" w:hAnsi="Arial" w:cs="Arial"/>
          <w:sz w:val="32"/>
          <w:szCs w:val="26"/>
          <w:lang w:val="es-ES" w:eastAsia="es-ES"/>
        </w:rPr>
      </w:pPr>
    </w:p>
    <w:p w:rsidR="001934CF" w:rsidRPr="00E70489" w:rsidRDefault="001934CF" w:rsidP="00951D74">
      <w:pPr>
        <w:pStyle w:val="Sinespaciado1"/>
        <w:spacing w:line="360" w:lineRule="auto"/>
        <w:ind w:firstLine="2835"/>
        <w:rPr>
          <w:rFonts w:ascii="Arial" w:hAnsi="Arial" w:cs="Arial"/>
          <w:b/>
          <w:sz w:val="26"/>
          <w:szCs w:val="26"/>
          <w:lang w:val="es-ES" w:eastAsia="es-ES"/>
        </w:rPr>
      </w:pPr>
      <w:r w:rsidRPr="00E70489">
        <w:rPr>
          <w:rFonts w:ascii="Arial" w:hAnsi="Arial" w:cs="Arial"/>
          <w:b/>
          <w:sz w:val="26"/>
          <w:szCs w:val="26"/>
          <w:lang w:val="es-ES" w:eastAsia="es-ES"/>
        </w:rPr>
        <w:t>I. Asunto</w:t>
      </w:r>
    </w:p>
    <w:p w:rsidR="001934CF" w:rsidRPr="0034555C" w:rsidRDefault="001934CF" w:rsidP="00951D74">
      <w:pPr>
        <w:pStyle w:val="Sinespaciado1"/>
        <w:spacing w:line="360" w:lineRule="auto"/>
        <w:ind w:firstLine="2835"/>
        <w:rPr>
          <w:rFonts w:ascii="Arial" w:hAnsi="Arial" w:cs="Arial"/>
          <w:b/>
          <w:sz w:val="24"/>
          <w:szCs w:val="26"/>
          <w:lang w:val="es-ES" w:eastAsia="es-ES"/>
        </w:rPr>
      </w:pPr>
    </w:p>
    <w:p w:rsidR="00951D74" w:rsidRPr="002F5A6A" w:rsidRDefault="001934CF" w:rsidP="00951D74">
      <w:pPr>
        <w:pStyle w:val="Sinespaciado1"/>
        <w:spacing w:line="360" w:lineRule="auto"/>
        <w:ind w:firstLine="2835"/>
        <w:jc w:val="both"/>
        <w:rPr>
          <w:rFonts w:ascii="Arial" w:hAnsi="Arial" w:cs="Arial"/>
          <w:sz w:val="24"/>
          <w:szCs w:val="26"/>
          <w:lang w:val="es-ES" w:eastAsia="es-ES"/>
        </w:rPr>
      </w:pPr>
      <w:r w:rsidRPr="00951D74">
        <w:rPr>
          <w:rFonts w:ascii="Arial" w:hAnsi="Arial" w:cs="Arial"/>
          <w:sz w:val="28"/>
          <w:szCs w:val="26"/>
          <w:lang w:val="es-ES" w:eastAsia="es-ES"/>
        </w:rPr>
        <w:t xml:space="preserve">Decide el Tribunal la impugnación presentada por </w:t>
      </w:r>
      <w:r w:rsidR="00984FBB" w:rsidRPr="0034555C">
        <w:rPr>
          <w:rFonts w:ascii="Arial" w:hAnsi="Arial" w:cs="Arial"/>
          <w:szCs w:val="26"/>
          <w:lang w:val="es-ES" w:eastAsia="es-ES"/>
        </w:rPr>
        <w:t>DARÍO RESTREPO NENVAREGAMA</w:t>
      </w:r>
      <w:r w:rsidRPr="00951D74">
        <w:rPr>
          <w:rFonts w:ascii="Arial" w:hAnsi="Arial" w:cs="Arial"/>
          <w:sz w:val="28"/>
          <w:szCs w:val="26"/>
          <w:lang w:val="es-ES" w:eastAsia="es-ES"/>
        </w:rPr>
        <w:t xml:space="preserve">, frente a la sentencia </w:t>
      </w:r>
      <w:r w:rsidR="00984FBB">
        <w:rPr>
          <w:rFonts w:ascii="Arial" w:hAnsi="Arial" w:cs="Arial"/>
          <w:sz w:val="28"/>
          <w:szCs w:val="26"/>
          <w:lang w:val="es-ES" w:eastAsia="es-ES"/>
        </w:rPr>
        <w:t>d</w:t>
      </w:r>
      <w:r w:rsidRPr="00951D74">
        <w:rPr>
          <w:rFonts w:ascii="Arial" w:hAnsi="Arial" w:cs="Arial"/>
          <w:sz w:val="28"/>
          <w:szCs w:val="26"/>
          <w:lang w:val="es-ES" w:eastAsia="es-ES"/>
        </w:rPr>
        <w:t xml:space="preserve">el pasado </w:t>
      </w:r>
      <w:r w:rsidR="00BA5225" w:rsidRPr="00951D74">
        <w:rPr>
          <w:rFonts w:ascii="Arial" w:hAnsi="Arial" w:cs="Arial"/>
          <w:sz w:val="28"/>
          <w:szCs w:val="26"/>
          <w:lang w:val="es-ES" w:eastAsia="es-ES"/>
        </w:rPr>
        <w:t>22</w:t>
      </w:r>
      <w:r w:rsidRPr="00951D74">
        <w:rPr>
          <w:rFonts w:ascii="Arial" w:hAnsi="Arial" w:cs="Arial"/>
          <w:sz w:val="28"/>
          <w:szCs w:val="26"/>
          <w:lang w:val="es-ES" w:eastAsia="es-ES"/>
        </w:rPr>
        <w:t xml:space="preserve"> de </w:t>
      </w:r>
      <w:r w:rsidR="00BA5225" w:rsidRPr="00951D74">
        <w:rPr>
          <w:rFonts w:ascii="Arial" w:hAnsi="Arial" w:cs="Arial"/>
          <w:sz w:val="28"/>
          <w:szCs w:val="26"/>
          <w:lang w:val="es-ES" w:eastAsia="es-ES"/>
        </w:rPr>
        <w:t>abril</w:t>
      </w:r>
      <w:r w:rsidRPr="00951D74">
        <w:rPr>
          <w:rFonts w:ascii="Arial" w:hAnsi="Arial" w:cs="Arial"/>
          <w:sz w:val="28"/>
          <w:szCs w:val="26"/>
          <w:lang w:val="es-ES" w:eastAsia="es-ES"/>
        </w:rPr>
        <w:t xml:space="preserve"> </w:t>
      </w:r>
      <w:r w:rsidR="00984FBB">
        <w:rPr>
          <w:rFonts w:ascii="Arial" w:hAnsi="Arial" w:cs="Arial"/>
          <w:sz w:val="28"/>
          <w:szCs w:val="26"/>
          <w:lang w:val="es-ES" w:eastAsia="es-ES"/>
        </w:rPr>
        <w:t xml:space="preserve">proferida </w:t>
      </w:r>
      <w:r w:rsidRPr="00951D74">
        <w:rPr>
          <w:rFonts w:ascii="Arial" w:hAnsi="Arial" w:cs="Arial"/>
          <w:sz w:val="28"/>
          <w:szCs w:val="26"/>
          <w:lang w:val="es-ES" w:eastAsia="es-ES"/>
        </w:rPr>
        <w:t xml:space="preserve">por el Juzgado </w:t>
      </w:r>
      <w:r w:rsidR="00BA5225" w:rsidRPr="00951D74">
        <w:rPr>
          <w:rFonts w:ascii="Arial" w:hAnsi="Arial" w:cs="Arial"/>
          <w:sz w:val="28"/>
          <w:szCs w:val="26"/>
          <w:lang w:val="es-ES" w:eastAsia="es-ES"/>
        </w:rPr>
        <w:t>Tercero de Familia</w:t>
      </w:r>
      <w:r w:rsidRPr="00951D74">
        <w:rPr>
          <w:rFonts w:ascii="Arial" w:hAnsi="Arial" w:cs="Arial"/>
          <w:sz w:val="28"/>
          <w:szCs w:val="26"/>
          <w:lang w:val="es-ES" w:eastAsia="es-ES"/>
        </w:rPr>
        <w:t xml:space="preserve"> de Pereira, dentro de la acción de tutela promovida </w:t>
      </w:r>
      <w:r w:rsidR="00984FBB">
        <w:rPr>
          <w:rFonts w:ascii="Arial" w:hAnsi="Arial" w:cs="Arial"/>
          <w:sz w:val="28"/>
          <w:szCs w:val="26"/>
          <w:lang w:val="es-ES" w:eastAsia="es-ES"/>
        </w:rPr>
        <w:t xml:space="preserve">por el opugnante, </w:t>
      </w:r>
      <w:r w:rsidR="00D44842">
        <w:rPr>
          <w:rFonts w:ascii="Arial" w:hAnsi="Arial" w:cs="Arial"/>
          <w:sz w:val="28"/>
          <w:szCs w:val="26"/>
          <w:lang w:val="es-ES" w:eastAsia="es-ES"/>
        </w:rPr>
        <w:t xml:space="preserve">contra </w:t>
      </w:r>
      <w:r w:rsidRPr="00951D74">
        <w:rPr>
          <w:rFonts w:ascii="Arial" w:hAnsi="Arial" w:cs="Arial"/>
          <w:sz w:val="28"/>
          <w:szCs w:val="26"/>
          <w:lang w:val="es-ES" w:eastAsia="es-ES"/>
        </w:rPr>
        <w:t xml:space="preserve"> la </w:t>
      </w:r>
      <w:r w:rsidR="002F5A6A" w:rsidRPr="0034555C">
        <w:rPr>
          <w:rFonts w:ascii="Arial" w:hAnsi="Arial" w:cs="Arial"/>
          <w:szCs w:val="26"/>
          <w:lang w:val="es-ES" w:eastAsia="es-ES"/>
        </w:rPr>
        <w:t>GOBERNACIÓN DE RISARALDA</w:t>
      </w:r>
      <w:r w:rsidR="007530B7" w:rsidRPr="0034555C">
        <w:rPr>
          <w:rFonts w:ascii="Arial" w:hAnsi="Arial" w:cs="Arial"/>
          <w:b/>
          <w:sz w:val="24"/>
          <w:szCs w:val="26"/>
          <w:lang w:val="es-ES" w:eastAsia="es-ES"/>
        </w:rPr>
        <w:t xml:space="preserve"> </w:t>
      </w:r>
      <w:r w:rsidR="007530B7" w:rsidRPr="00951D74">
        <w:rPr>
          <w:rFonts w:ascii="Arial" w:hAnsi="Arial" w:cs="Arial"/>
          <w:sz w:val="28"/>
          <w:szCs w:val="26"/>
          <w:lang w:val="es-ES" w:eastAsia="es-ES"/>
        </w:rPr>
        <w:t xml:space="preserve">y como vinculada la </w:t>
      </w:r>
      <w:r w:rsidR="002F5A6A" w:rsidRPr="0034555C">
        <w:rPr>
          <w:rFonts w:ascii="Arial" w:hAnsi="Arial" w:cs="Arial"/>
          <w:szCs w:val="26"/>
          <w:lang w:val="es-ES" w:eastAsia="es-ES"/>
        </w:rPr>
        <w:t>SECRETARÍA DE EDUCACIÓN DEPARTAMENTAL DE RISARALDA</w:t>
      </w:r>
      <w:r w:rsidR="002F5A6A" w:rsidRPr="002F5A6A">
        <w:rPr>
          <w:rFonts w:ascii="Arial" w:hAnsi="Arial" w:cs="Arial"/>
          <w:sz w:val="24"/>
          <w:szCs w:val="26"/>
          <w:lang w:val="es-ES" w:eastAsia="es-ES"/>
        </w:rPr>
        <w:t>.</w:t>
      </w:r>
    </w:p>
    <w:p w:rsidR="005A723E" w:rsidRPr="0034555C" w:rsidRDefault="005A723E" w:rsidP="00951D74">
      <w:pPr>
        <w:pStyle w:val="Sinespaciado1"/>
        <w:spacing w:line="360" w:lineRule="auto"/>
        <w:ind w:firstLine="2835"/>
        <w:jc w:val="both"/>
        <w:rPr>
          <w:rFonts w:ascii="Arial" w:hAnsi="Arial" w:cs="Arial"/>
          <w:sz w:val="32"/>
          <w:szCs w:val="26"/>
          <w:lang w:val="es-ES" w:eastAsia="es-ES"/>
        </w:rPr>
      </w:pPr>
    </w:p>
    <w:p w:rsidR="00951D74" w:rsidRPr="0034555C" w:rsidRDefault="001934CF" w:rsidP="00951D74">
      <w:pPr>
        <w:pStyle w:val="Sinespaciado1"/>
        <w:spacing w:line="360" w:lineRule="auto"/>
        <w:ind w:firstLine="2835"/>
        <w:jc w:val="both"/>
        <w:rPr>
          <w:rFonts w:ascii="Arial" w:hAnsi="Arial" w:cs="Arial"/>
          <w:b/>
          <w:sz w:val="26"/>
          <w:szCs w:val="26"/>
          <w:lang w:val="es-ES" w:eastAsia="es-ES"/>
        </w:rPr>
      </w:pPr>
      <w:r w:rsidRPr="0034555C">
        <w:rPr>
          <w:rFonts w:ascii="Arial" w:hAnsi="Arial" w:cs="Arial"/>
          <w:b/>
          <w:sz w:val="26"/>
          <w:szCs w:val="26"/>
          <w:lang w:val="es-ES" w:eastAsia="es-ES"/>
        </w:rPr>
        <w:t>II. Antecedentes</w:t>
      </w:r>
    </w:p>
    <w:p w:rsidR="00951D74" w:rsidRPr="0034555C" w:rsidRDefault="00951D74" w:rsidP="00951D74">
      <w:pPr>
        <w:pStyle w:val="Sinespaciado1"/>
        <w:spacing w:line="360" w:lineRule="auto"/>
        <w:ind w:firstLine="2835"/>
        <w:jc w:val="both"/>
        <w:rPr>
          <w:rFonts w:ascii="Arial" w:hAnsi="Arial" w:cs="Arial"/>
          <w:b/>
          <w:sz w:val="24"/>
          <w:szCs w:val="26"/>
          <w:lang w:val="es-ES" w:eastAsia="es-ES"/>
        </w:rPr>
      </w:pPr>
    </w:p>
    <w:p w:rsidR="00063E48" w:rsidRPr="009C6E66" w:rsidRDefault="001934CF" w:rsidP="00FE4D37">
      <w:pPr>
        <w:pStyle w:val="Sinespaciado1"/>
        <w:spacing w:line="360" w:lineRule="auto"/>
        <w:ind w:firstLine="2835"/>
        <w:jc w:val="both"/>
        <w:rPr>
          <w:rFonts w:ascii="Arial" w:hAnsi="Arial" w:cs="Arial"/>
          <w:sz w:val="28"/>
          <w:szCs w:val="28"/>
        </w:rPr>
      </w:pPr>
      <w:r w:rsidRPr="009C6E66">
        <w:rPr>
          <w:rFonts w:ascii="Arial" w:hAnsi="Arial" w:cs="Arial"/>
          <w:sz w:val="28"/>
          <w:szCs w:val="28"/>
        </w:rPr>
        <w:t>1. P</w:t>
      </w:r>
      <w:r w:rsidRPr="009C6E66">
        <w:rPr>
          <w:rFonts w:ascii="Arial" w:hAnsi="Arial" w:cs="Arial"/>
          <w:spacing w:val="-3"/>
          <w:sz w:val="28"/>
          <w:szCs w:val="28"/>
        </w:rPr>
        <w:t xml:space="preserve">romovió </w:t>
      </w:r>
      <w:r w:rsidR="00C45787" w:rsidRPr="009C6E66">
        <w:rPr>
          <w:rFonts w:ascii="Arial" w:hAnsi="Arial" w:cs="Arial"/>
          <w:spacing w:val="-3"/>
          <w:sz w:val="28"/>
          <w:szCs w:val="28"/>
        </w:rPr>
        <w:t>el actor</w:t>
      </w:r>
      <w:r w:rsidRPr="009C6E66">
        <w:rPr>
          <w:rFonts w:ascii="Arial" w:hAnsi="Arial" w:cs="Arial"/>
          <w:spacing w:val="-3"/>
          <w:sz w:val="28"/>
          <w:szCs w:val="28"/>
        </w:rPr>
        <w:t xml:space="preserve"> en nombre propio el amparo constitucional, por considerar que la entidad accionada vulnera sus derechos fundamentales </w:t>
      </w:r>
      <w:r w:rsidR="007A14BE" w:rsidRPr="009C6E66">
        <w:rPr>
          <w:rFonts w:ascii="Arial" w:hAnsi="Arial" w:cs="Arial"/>
          <w:spacing w:val="-3"/>
          <w:sz w:val="28"/>
          <w:szCs w:val="28"/>
        </w:rPr>
        <w:t xml:space="preserve">a la vida e integridad personal, al trabajo en condiciones dignas, </w:t>
      </w:r>
      <w:r w:rsidR="004A302F" w:rsidRPr="009C6E66">
        <w:rPr>
          <w:rFonts w:ascii="Arial" w:hAnsi="Arial" w:cs="Arial"/>
          <w:spacing w:val="-3"/>
          <w:sz w:val="28"/>
          <w:szCs w:val="28"/>
        </w:rPr>
        <w:t xml:space="preserve">a la igualdad y </w:t>
      </w:r>
      <w:r w:rsidR="00404464" w:rsidRPr="009C6E66">
        <w:rPr>
          <w:rFonts w:ascii="Arial" w:hAnsi="Arial" w:cs="Arial"/>
          <w:spacing w:val="-3"/>
          <w:sz w:val="28"/>
          <w:szCs w:val="28"/>
        </w:rPr>
        <w:t xml:space="preserve">la </w:t>
      </w:r>
      <w:r w:rsidR="004A302F" w:rsidRPr="009C6E66">
        <w:rPr>
          <w:rFonts w:ascii="Arial" w:hAnsi="Arial" w:cs="Arial"/>
          <w:spacing w:val="-3"/>
          <w:sz w:val="28"/>
          <w:szCs w:val="28"/>
        </w:rPr>
        <w:t>tranquilidad.</w:t>
      </w:r>
      <w:r w:rsidRPr="009C6E66">
        <w:rPr>
          <w:rFonts w:ascii="Arial" w:hAnsi="Arial" w:cs="Arial"/>
          <w:spacing w:val="-3"/>
          <w:sz w:val="28"/>
          <w:szCs w:val="28"/>
        </w:rPr>
        <w:t xml:space="preserve">  </w:t>
      </w:r>
      <w:r w:rsidR="00431E76" w:rsidRPr="009C6E66">
        <w:rPr>
          <w:rFonts w:ascii="Arial" w:hAnsi="Arial" w:cs="Arial"/>
          <w:spacing w:val="-3"/>
          <w:sz w:val="28"/>
          <w:szCs w:val="28"/>
        </w:rPr>
        <w:t>Solicita su protección y</w:t>
      </w:r>
      <w:r w:rsidRPr="009C6E66">
        <w:rPr>
          <w:rFonts w:ascii="Arial" w:hAnsi="Arial" w:cs="Arial"/>
          <w:spacing w:val="-3"/>
          <w:sz w:val="28"/>
          <w:szCs w:val="28"/>
        </w:rPr>
        <w:t xml:space="preserve"> se ordene a la </w:t>
      </w:r>
      <w:r w:rsidR="00431E76" w:rsidRPr="009C6E66">
        <w:rPr>
          <w:rFonts w:ascii="Arial" w:hAnsi="Arial" w:cs="Arial"/>
          <w:spacing w:val="-3"/>
          <w:sz w:val="28"/>
          <w:szCs w:val="28"/>
        </w:rPr>
        <w:t>accionada</w:t>
      </w:r>
      <w:r w:rsidR="00CC12AA" w:rsidRPr="009C6E66">
        <w:rPr>
          <w:rFonts w:ascii="Arial" w:hAnsi="Arial" w:cs="Arial"/>
          <w:spacing w:val="-3"/>
          <w:sz w:val="28"/>
          <w:szCs w:val="28"/>
        </w:rPr>
        <w:t xml:space="preserve">: </w:t>
      </w:r>
      <w:r w:rsidR="00CC12AA" w:rsidRPr="009C6E66">
        <w:rPr>
          <w:rFonts w:ascii="Arial" w:hAnsi="Arial" w:cs="Arial"/>
          <w:b/>
          <w:spacing w:val="-3"/>
          <w:sz w:val="28"/>
          <w:szCs w:val="28"/>
        </w:rPr>
        <w:t>1</w:t>
      </w:r>
      <w:r w:rsidR="00CC12AA" w:rsidRPr="009C6E66">
        <w:rPr>
          <w:rFonts w:ascii="Arial" w:hAnsi="Arial" w:cs="Arial"/>
          <w:spacing w:val="-3"/>
          <w:sz w:val="28"/>
          <w:szCs w:val="28"/>
        </w:rPr>
        <w:t xml:space="preserve">) </w:t>
      </w:r>
      <w:r w:rsidR="00063E48" w:rsidRPr="009C6E66">
        <w:rPr>
          <w:rFonts w:ascii="Arial" w:hAnsi="Arial" w:cs="Arial"/>
          <w:spacing w:val="-3"/>
          <w:sz w:val="28"/>
          <w:szCs w:val="28"/>
        </w:rPr>
        <w:t>D</w:t>
      </w:r>
      <w:r w:rsidR="001E51A6" w:rsidRPr="009C6E66">
        <w:rPr>
          <w:rFonts w:ascii="Arial" w:hAnsi="Arial" w:cs="Arial"/>
          <w:spacing w:val="-3"/>
          <w:sz w:val="28"/>
          <w:szCs w:val="28"/>
        </w:rPr>
        <w:t xml:space="preserve">ejar sin </w:t>
      </w:r>
      <w:r w:rsidR="00CC12AA" w:rsidRPr="009C6E66">
        <w:rPr>
          <w:rFonts w:ascii="Arial" w:hAnsi="Arial" w:cs="Arial"/>
          <w:sz w:val="28"/>
          <w:szCs w:val="28"/>
        </w:rPr>
        <w:t>efectos legales la Resolución Nº 025 de</w:t>
      </w:r>
      <w:r w:rsidR="00063E48" w:rsidRPr="009C6E66">
        <w:rPr>
          <w:rFonts w:ascii="Arial" w:hAnsi="Arial" w:cs="Arial"/>
          <w:sz w:val="28"/>
          <w:szCs w:val="28"/>
        </w:rPr>
        <w:t xml:space="preserve">l 28 de enero de </w:t>
      </w:r>
      <w:r w:rsidR="00CC12AA" w:rsidRPr="009C6E66">
        <w:rPr>
          <w:rFonts w:ascii="Arial" w:hAnsi="Arial" w:cs="Arial"/>
          <w:sz w:val="28"/>
          <w:szCs w:val="28"/>
        </w:rPr>
        <w:t>2016</w:t>
      </w:r>
      <w:r w:rsidR="00063E48" w:rsidRPr="009C6E66">
        <w:rPr>
          <w:rFonts w:ascii="Arial" w:hAnsi="Arial" w:cs="Arial"/>
          <w:sz w:val="28"/>
          <w:szCs w:val="28"/>
        </w:rPr>
        <w:t>,</w:t>
      </w:r>
      <w:r w:rsidR="00CC12AA" w:rsidRPr="009C6E66">
        <w:rPr>
          <w:rFonts w:ascii="Arial" w:hAnsi="Arial" w:cs="Arial"/>
          <w:sz w:val="28"/>
          <w:szCs w:val="28"/>
        </w:rPr>
        <w:t xml:space="preserve"> y el decreto Nº 0095 de</w:t>
      </w:r>
      <w:r w:rsidR="00063E48" w:rsidRPr="009C6E66">
        <w:rPr>
          <w:rFonts w:ascii="Arial" w:hAnsi="Arial" w:cs="Arial"/>
          <w:sz w:val="28"/>
          <w:szCs w:val="28"/>
        </w:rPr>
        <w:t xml:space="preserve">l </w:t>
      </w:r>
      <w:r w:rsidR="00CC12AA" w:rsidRPr="009C6E66">
        <w:rPr>
          <w:rFonts w:ascii="Arial" w:hAnsi="Arial" w:cs="Arial"/>
          <w:sz w:val="28"/>
          <w:szCs w:val="28"/>
        </w:rPr>
        <w:t>31</w:t>
      </w:r>
      <w:r w:rsidR="00063E48" w:rsidRPr="009C6E66">
        <w:rPr>
          <w:rFonts w:ascii="Arial" w:hAnsi="Arial" w:cs="Arial"/>
          <w:sz w:val="28"/>
          <w:szCs w:val="28"/>
        </w:rPr>
        <w:t xml:space="preserve"> de marzo de 2016</w:t>
      </w:r>
      <w:r w:rsidR="00CC12AA" w:rsidRPr="009C6E66">
        <w:rPr>
          <w:rFonts w:ascii="Arial" w:hAnsi="Arial" w:cs="Arial"/>
          <w:sz w:val="28"/>
          <w:szCs w:val="28"/>
        </w:rPr>
        <w:t xml:space="preserve">, </w:t>
      </w:r>
      <w:r w:rsidR="00FA46E2" w:rsidRPr="009C6E66">
        <w:rPr>
          <w:rFonts w:ascii="Arial" w:hAnsi="Arial" w:cs="Arial"/>
          <w:sz w:val="28"/>
          <w:szCs w:val="28"/>
        </w:rPr>
        <w:t xml:space="preserve">mediante los cuales se mandó </w:t>
      </w:r>
      <w:r w:rsidR="00CC12AA" w:rsidRPr="009C6E66">
        <w:rPr>
          <w:rFonts w:ascii="Arial" w:hAnsi="Arial" w:cs="Arial"/>
          <w:sz w:val="28"/>
          <w:szCs w:val="28"/>
        </w:rPr>
        <w:t>su traslado a la sede educativa Jorge Robledo de la Institución Educativa Alto Cauca del M</w:t>
      </w:r>
      <w:r w:rsidR="009C6E66">
        <w:rPr>
          <w:rFonts w:ascii="Arial" w:hAnsi="Arial" w:cs="Arial"/>
          <w:sz w:val="28"/>
          <w:szCs w:val="28"/>
        </w:rPr>
        <w:t>unicipio de Marsella Risaralda.</w:t>
      </w:r>
    </w:p>
    <w:p w:rsidR="00063E48" w:rsidRPr="0034555C" w:rsidRDefault="00CC12AA" w:rsidP="00FE4D37">
      <w:pPr>
        <w:pStyle w:val="Sinespaciado1"/>
        <w:spacing w:line="360" w:lineRule="auto"/>
        <w:ind w:firstLine="2835"/>
        <w:jc w:val="both"/>
        <w:rPr>
          <w:rFonts w:ascii="Arial" w:hAnsi="Arial" w:cs="Arial"/>
          <w:sz w:val="28"/>
        </w:rPr>
      </w:pPr>
      <w:r w:rsidRPr="0034555C">
        <w:rPr>
          <w:rFonts w:ascii="Arial" w:hAnsi="Arial" w:cs="Arial"/>
          <w:b/>
          <w:sz w:val="28"/>
          <w:szCs w:val="28"/>
        </w:rPr>
        <w:lastRenderedPageBreak/>
        <w:t>2</w:t>
      </w:r>
      <w:r w:rsidRPr="0034555C">
        <w:rPr>
          <w:rFonts w:ascii="Arial" w:hAnsi="Arial" w:cs="Arial"/>
          <w:sz w:val="28"/>
          <w:szCs w:val="28"/>
        </w:rPr>
        <w:t xml:space="preserve">) </w:t>
      </w:r>
      <w:r w:rsidRPr="0034555C">
        <w:rPr>
          <w:rFonts w:ascii="Arial" w:hAnsi="Arial" w:cs="Arial"/>
          <w:sz w:val="28"/>
        </w:rPr>
        <w:t>Que en un término perentorio se dispon</w:t>
      </w:r>
      <w:r w:rsidR="00FA46E2" w:rsidRPr="0034555C">
        <w:rPr>
          <w:rFonts w:ascii="Arial" w:hAnsi="Arial" w:cs="Arial"/>
          <w:sz w:val="28"/>
        </w:rPr>
        <w:t>ga su ubicación laboral en una i</w:t>
      </w:r>
      <w:r w:rsidRPr="0034555C">
        <w:rPr>
          <w:rFonts w:ascii="Arial" w:hAnsi="Arial" w:cs="Arial"/>
          <w:sz w:val="28"/>
        </w:rPr>
        <w:t xml:space="preserve">nstitución </w:t>
      </w:r>
      <w:r w:rsidR="00FA46E2" w:rsidRPr="0034555C">
        <w:rPr>
          <w:rFonts w:ascii="Arial" w:hAnsi="Arial" w:cs="Arial"/>
          <w:sz w:val="28"/>
        </w:rPr>
        <w:t>e</w:t>
      </w:r>
      <w:r w:rsidRPr="0034555C">
        <w:rPr>
          <w:rFonts w:ascii="Arial" w:hAnsi="Arial" w:cs="Arial"/>
          <w:sz w:val="28"/>
        </w:rPr>
        <w:t xml:space="preserve">ducativa ubicada en el área urbana, alejada del </w:t>
      </w:r>
      <w:r w:rsidR="00FE4D37" w:rsidRPr="0034555C">
        <w:rPr>
          <w:rFonts w:ascii="Arial" w:hAnsi="Arial" w:cs="Arial"/>
          <w:sz w:val="28"/>
        </w:rPr>
        <w:t xml:space="preserve">Municipio </w:t>
      </w:r>
      <w:r w:rsidRPr="0034555C">
        <w:rPr>
          <w:rFonts w:ascii="Arial" w:hAnsi="Arial" w:cs="Arial"/>
          <w:sz w:val="28"/>
        </w:rPr>
        <w:t>de Pueblo Rico, para el caso, La Virginia o Santa Rosa de Cabal, donde se garantice su seguridad en relación con su condición de docente amen</w:t>
      </w:r>
      <w:r w:rsidR="00FE4D37" w:rsidRPr="0034555C">
        <w:rPr>
          <w:rFonts w:ascii="Arial" w:hAnsi="Arial" w:cs="Arial"/>
          <w:sz w:val="28"/>
        </w:rPr>
        <w:t>azado con riesgo extraordinario</w:t>
      </w:r>
      <w:r w:rsidR="00FA0AE5" w:rsidRPr="0034555C">
        <w:rPr>
          <w:rFonts w:ascii="Arial" w:hAnsi="Arial" w:cs="Arial"/>
          <w:sz w:val="28"/>
        </w:rPr>
        <w:t>.</w:t>
      </w:r>
    </w:p>
    <w:p w:rsidR="00063E48" w:rsidRPr="005D6295" w:rsidRDefault="00063E48" w:rsidP="00FE4D37">
      <w:pPr>
        <w:pStyle w:val="Sinespaciado1"/>
        <w:spacing w:line="360" w:lineRule="auto"/>
        <w:ind w:firstLine="2835"/>
        <w:jc w:val="both"/>
        <w:rPr>
          <w:rFonts w:ascii="Arial" w:hAnsi="Arial" w:cs="Arial"/>
        </w:rPr>
      </w:pPr>
    </w:p>
    <w:p w:rsidR="00CC12AA" w:rsidRPr="0034555C" w:rsidRDefault="00CC12AA" w:rsidP="00FE4D37">
      <w:pPr>
        <w:pStyle w:val="Sinespaciado1"/>
        <w:spacing w:line="360" w:lineRule="auto"/>
        <w:ind w:firstLine="2835"/>
        <w:jc w:val="both"/>
        <w:rPr>
          <w:rFonts w:ascii="Arial" w:hAnsi="Arial" w:cs="Arial"/>
          <w:sz w:val="28"/>
        </w:rPr>
      </w:pPr>
      <w:r w:rsidRPr="0034555C">
        <w:rPr>
          <w:rFonts w:ascii="Arial" w:hAnsi="Arial" w:cs="Arial"/>
          <w:b/>
          <w:sz w:val="28"/>
        </w:rPr>
        <w:t>3</w:t>
      </w:r>
      <w:r w:rsidR="00FE4D37" w:rsidRPr="0034555C">
        <w:rPr>
          <w:rFonts w:ascii="Arial" w:hAnsi="Arial" w:cs="Arial"/>
          <w:b/>
          <w:sz w:val="28"/>
        </w:rPr>
        <w:t>)</w:t>
      </w:r>
      <w:r w:rsidRPr="0034555C">
        <w:rPr>
          <w:rFonts w:ascii="Arial" w:hAnsi="Arial" w:cs="Arial"/>
          <w:sz w:val="28"/>
        </w:rPr>
        <w:t xml:space="preserve"> En el evento</w:t>
      </w:r>
      <w:r w:rsidR="00FA0AE5" w:rsidRPr="0034555C">
        <w:rPr>
          <w:rFonts w:ascii="Arial" w:hAnsi="Arial" w:cs="Arial"/>
          <w:sz w:val="28"/>
        </w:rPr>
        <w:t xml:space="preserve"> de no ser</w:t>
      </w:r>
      <w:r w:rsidR="00FE4D37" w:rsidRPr="0034555C">
        <w:rPr>
          <w:rFonts w:ascii="Arial" w:hAnsi="Arial" w:cs="Arial"/>
          <w:sz w:val="28"/>
        </w:rPr>
        <w:t xml:space="preserve"> posible su traslado </w:t>
      </w:r>
      <w:r w:rsidRPr="0034555C">
        <w:rPr>
          <w:rFonts w:ascii="Arial" w:hAnsi="Arial" w:cs="Arial"/>
          <w:sz w:val="28"/>
        </w:rPr>
        <w:t xml:space="preserve">por falta de disponibilidad de la plaza correspondiente en el departamento de Risaralda, celebrar un convenio interadministrativo con otra entidad territorial, Pereira o Dosquebradas, que </w:t>
      </w:r>
      <w:r w:rsidR="00FE4D37" w:rsidRPr="0034555C">
        <w:rPr>
          <w:rFonts w:ascii="Arial" w:hAnsi="Arial" w:cs="Arial"/>
          <w:sz w:val="28"/>
        </w:rPr>
        <w:t xml:space="preserve">garantice su ubicación laboral </w:t>
      </w:r>
      <w:r w:rsidRPr="0034555C">
        <w:rPr>
          <w:rFonts w:ascii="Arial" w:hAnsi="Arial" w:cs="Arial"/>
          <w:sz w:val="28"/>
        </w:rPr>
        <w:t>en condiciones de seguridad acorde con su situación de riesgo extraordinario.</w:t>
      </w:r>
    </w:p>
    <w:p w:rsidR="00CC12AA" w:rsidRPr="005D6295" w:rsidRDefault="00CC12AA" w:rsidP="00951D74">
      <w:pPr>
        <w:pStyle w:val="Sinespaciado1"/>
        <w:spacing w:line="360" w:lineRule="auto"/>
        <w:ind w:firstLine="2835"/>
        <w:jc w:val="both"/>
        <w:rPr>
          <w:rFonts w:ascii="Arial" w:hAnsi="Arial" w:cs="Arial"/>
          <w:spacing w:val="-3"/>
          <w:szCs w:val="26"/>
        </w:rPr>
      </w:pPr>
    </w:p>
    <w:p w:rsidR="0038406B" w:rsidRPr="0038406B" w:rsidRDefault="001934CF" w:rsidP="0038406B">
      <w:pPr>
        <w:pStyle w:val="Sinespaciado1"/>
        <w:spacing w:line="360" w:lineRule="auto"/>
        <w:ind w:firstLine="2835"/>
        <w:jc w:val="both"/>
        <w:rPr>
          <w:rFonts w:ascii="Arial" w:hAnsi="Arial" w:cs="Arial"/>
          <w:sz w:val="28"/>
          <w:szCs w:val="26"/>
        </w:rPr>
      </w:pPr>
      <w:r w:rsidRPr="0038406B">
        <w:rPr>
          <w:rFonts w:ascii="Arial" w:hAnsi="Arial" w:cs="Arial"/>
          <w:sz w:val="28"/>
          <w:szCs w:val="26"/>
        </w:rPr>
        <w:t xml:space="preserve">2. En sustento de sus pretensiones, expone </w:t>
      </w:r>
      <w:r w:rsidR="008E3C66" w:rsidRPr="0038406B">
        <w:rPr>
          <w:rFonts w:ascii="Arial" w:hAnsi="Arial" w:cs="Arial"/>
          <w:sz w:val="28"/>
          <w:szCs w:val="26"/>
        </w:rPr>
        <w:t>lo que continuación se resume</w:t>
      </w:r>
      <w:r w:rsidR="000F341A" w:rsidRPr="0038406B">
        <w:rPr>
          <w:rFonts w:ascii="Arial" w:hAnsi="Arial" w:cs="Arial"/>
          <w:sz w:val="28"/>
          <w:szCs w:val="26"/>
        </w:rPr>
        <w:t>:</w:t>
      </w:r>
    </w:p>
    <w:p w:rsidR="0038406B" w:rsidRDefault="0038406B" w:rsidP="0038406B">
      <w:pPr>
        <w:pStyle w:val="Sinespaciado1"/>
        <w:spacing w:line="360" w:lineRule="auto"/>
        <w:jc w:val="both"/>
        <w:rPr>
          <w:rFonts w:ascii="Arial" w:hAnsi="Arial" w:cs="Arial"/>
          <w:sz w:val="26"/>
          <w:szCs w:val="26"/>
        </w:rPr>
      </w:pPr>
    </w:p>
    <w:p w:rsidR="000D24C9" w:rsidRDefault="000F341A" w:rsidP="004C5536">
      <w:pPr>
        <w:pStyle w:val="Sinespaciado1"/>
        <w:spacing w:line="360" w:lineRule="auto"/>
        <w:ind w:firstLine="2835"/>
        <w:jc w:val="both"/>
        <w:rPr>
          <w:rFonts w:ascii="Arial" w:hAnsi="Arial" w:cs="Arial"/>
          <w:sz w:val="28"/>
          <w:szCs w:val="28"/>
        </w:rPr>
      </w:pPr>
      <w:r w:rsidRPr="000D24C9">
        <w:rPr>
          <w:rFonts w:ascii="Arial" w:hAnsi="Arial" w:cs="Arial"/>
          <w:b/>
          <w:sz w:val="28"/>
          <w:szCs w:val="28"/>
        </w:rPr>
        <w:t>(i)</w:t>
      </w:r>
      <w:r w:rsidRPr="00FA0AE5">
        <w:rPr>
          <w:rFonts w:ascii="Arial" w:hAnsi="Arial" w:cs="Arial"/>
          <w:sz w:val="28"/>
          <w:szCs w:val="28"/>
        </w:rPr>
        <w:t xml:space="preserve"> </w:t>
      </w:r>
      <w:r w:rsidR="00EE0B43" w:rsidRPr="00FA0AE5">
        <w:rPr>
          <w:rFonts w:ascii="Arial" w:hAnsi="Arial" w:cs="Arial"/>
          <w:sz w:val="28"/>
          <w:szCs w:val="28"/>
        </w:rPr>
        <w:t xml:space="preserve">Es miembro del </w:t>
      </w:r>
      <w:r w:rsidR="00404464" w:rsidRPr="00404464">
        <w:rPr>
          <w:rFonts w:ascii="Arial" w:hAnsi="Arial" w:cs="Arial"/>
          <w:sz w:val="28"/>
          <w:szCs w:val="28"/>
        </w:rPr>
        <w:t xml:space="preserve">Resguardo Indígena </w:t>
      </w:r>
      <w:proofErr w:type="spellStart"/>
      <w:r w:rsidR="00404464" w:rsidRPr="00404464">
        <w:rPr>
          <w:rFonts w:ascii="Arial" w:hAnsi="Arial" w:cs="Arial"/>
          <w:sz w:val="28"/>
          <w:szCs w:val="28"/>
        </w:rPr>
        <w:t>Embera</w:t>
      </w:r>
      <w:proofErr w:type="spellEnd"/>
      <w:r w:rsidR="00404464" w:rsidRPr="00404464">
        <w:rPr>
          <w:rFonts w:ascii="Arial" w:hAnsi="Arial" w:cs="Arial"/>
          <w:sz w:val="28"/>
          <w:szCs w:val="28"/>
        </w:rPr>
        <w:t xml:space="preserve"> </w:t>
      </w:r>
      <w:proofErr w:type="spellStart"/>
      <w:r w:rsidR="00404464" w:rsidRPr="00404464">
        <w:rPr>
          <w:rFonts w:ascii="Arial" w:hAnsi="Arial" w:cs="Arial"/>
          <w:sz w:val="28"/>
          <w:szCs w:val="28"/>
        </w:rPr>
        <w:t>Katío</w:t>
      </w:r>
      <w:proofErr w:type="spellEnd"/>
      <w:r w:rsidR="00404464" w:rsidRPr="00404464">
        <w:rPr>
          <w:rFonts w:ascii="Arial" w:hAnsi="Arial" w:cs="Arial"/>
          <w:sz w:val="28"/>
          <w:szCs w:val="28"/>
        </w:rPr>
        <w:t>,</w:t>
      </w:r>
      <w:r w:rsidR="00A76DD6" w:rsidRPr="00FA0AE5">
        <w:rPr>
          <w:rFonts w:ascii="Arial" w:hAnsi="Arial" w:cs="Arial"/>
          <w:sz w:val="28"/>
          <w:szCs w:val="28"/>
        </w:rPr>
        <w:t xml:space="preserve"> asentamiento </w:t>
      </w:r>
      <w:proofErr w:type="spellStart"/>
      <w:r w:rsidR="00404464" w:rsidRPr="00404464">
        <w:rPr>
          <w:rFonts w:ascii="Arial" w:hAnsi="Arial" w:cs="Arial"/>
          <w:sz w:val="28"/>
          <w:szCs w:val="28"/>
        </w:rPr>
        <w:t>Gitó</w:t>
      </w:r>
      <w:proofErr w:type="spellEnd"/>
      <w:r w:rsidR="00404464" w:rsidRPr="00404464">
        <w:rPr>
          <w:rFonts w:ascii="Arial" w:hAnsi="Arial" w:cs="Arial"/>
          <w:sz w:val="28"/>
          <w:szCs w:val="28"/>
        </w:rPr>
        <w:t xml:space="preserve">  </w:t>
      </w:r>
      <w:proofErr w:type="spellStart"/>
      <w:r w:rsidR="00404464" w:rsidRPr="00404464">
        <w:rPr>
          <w:rFonts w:ascii="Arial" w:hAnsi="Arial" w:cs="Arial"/>
          <w:sz w:val="28"/>
          <w:szCs w:val="28"/>
        </w:rPr>
        <w:t>Dokabú</w:t>
      </w:r>
      <w:proofErr w:type="spellEnd"/>
      <w:r w:rsidR="00404464" w:rsidRPr="000D24C9">
        <w:rPr>
          <w:rFonts w:ascii="Arial" w:hAnsi="Arial" w:cs="Arial"/>
          <w:sz w:val="24"/>
          <w:szCs w:val="28"/>
        </w:rPr>
        <w:t xml:space="preserve"> </w:t>
      </w:r>
      <w:r w:rsidR="00A76DD6" w:rsidRPr="00FA0AE5">
        <w:rPr>
          <w:rFonts w:ascii="Arial" w:hAnsi="Arial" w:cs="Arial"/>
          <w:sz w:val="28"/>
          <w:szCs w:val="28"/>
        </w:rPr>
        <w:t>del muni</w:t>
      </w:r>
      <w:r w:rsidR="00EE0B43" w:rsidRPr="00FA0AE5">
        <w:rPr>
          <w:rFonts w:ascii="Arial" w:hAnsi="Arial" w:cs="Arial"/>
          <w:sz w:val="28"/>
          <w:szCs w:val="28"/>
        </w:rPr>
        <w:t>c</w:t>
      </w:r>
      <w:r w:rsidR="00D527E9" w:rsidRPr="00FA0AE5">
        <w:rPr>
          <w:rFonts w:ascii="Arial" w:hAnsi="Arial" w:cs="Arial"/>
          <w:sz w:val="28"/>
          <w:szCs w:val="28"/>
        </w:rPr>
        <w:t>ipio de Pueblo Rico, Risaralda</w:t>
      </w:r>
      <w:r w:rsidR="000D24C9">
        <w:rPr>
          <w:rFonts w:ascii="Arial" w:hAnsi="Arial" w:cs="Arial"/>
          <w:sz w:val="28"/>
          <w:szCs w:val="28"/>
        </w:rPr>
        <w:t xml:space="preserve">. </w:t>
      </w:r>
    </w:p>
    <w:p w:rsidR="00D3121C" w:rsidRPr="005D6295" w:rsidRDefault="00D3121C" w:rsidP="004C5536">
      <w:pPr>
        <w:pStyle w:val="Sinespaciado1"/>
        <w:spacing w:line="360" w:lineRule="auto"/>
        <w:ind w:firstLine="2835"/>
        <w:jc w:val="both"/>
        <w:rPr>
          <w:rFonts w:ascii="Arial" w:hAnsi="Arial" w:cs="Arial"/>
          <w:szCs w:val="28"/>
        </w:rPr>
      </w:pPr>
    </w:p>
    <w:p w:rsidR="004C5536" w:rsidRPr="00FA0AE5" w:rsidRDefault="00D527E9" w:rsidP="004C5536">
      <w:pPr>
        <w:pStyle w:val="Sinespaciado1"/>
        <w:spacing w:line="360" w:lineRule="auto"/>
        <w:ind w:firstLine="2835"/>
        <w:jc w:val="both"/>
        <w:rPr>
          <w:rFonts w:ascii="Arial" w:hAnsi="Arial" w:cs="Arial"/>
          <w:sz w:val="28"/>
          <w:szCs w:val="28"/>
        </w:rPr>
      </w:pPr>
      <w:r w:rsidRPr="00FA0AE5">
        <w:rPr>
          <w:rFonts w:ascii="Arial" w:hAnsi="Arial" w:cs="Arial"/>
          <w:sz w:val="28"/>
          <w:szCs w:val="28"/>
        </w:rPr>
        <w:t xml:space="preserve"> </w:t>
      </w:r>
      <w:r w:rsidR="000D24C9">
        <w:rPr>
          <w:rFonts w:ascii="Arial" w:hAnsi="Arial" w:cs="Arial"/>
          <w:b/>
          <w:sz w:val="28"/>
          <w:szCs w:val="28"/>
        </w:rPr>
        <w:t xml:space="preserve">(ii) </w:t>
      </w:r>
      <w:r w:rsidR="000D24C9">
        <w:rPr>
          <w:rFonts w:ascii="Arial" w:hAnsi="Arial" w:cs="Arial"/>
          <w:sz w:val="28"/>
          <w:szCs w:val="28"/>
        </w:rPr>
        <w:t xml:space="preserve">Actualmente </w:t>
      </w:r>
      <w:r w:rsidR="00830ABD" w:rsidRPr="00FA0AE5">
        <w:rPr>
          <w:rFonts w:ascii="Arial" w:hAnsi="Arial" w:cs="Arial"/>
          <w:sz w:val="28"/>
          <w:szCs w:val="28"/>
        </w:rPr>
        <w:t>está</w:t>
      </w:r>
      <w:r w:rsidR="00A76DD6" w:rsidRPr="00FA0AE5">
        <w:rPr>
          <w:rFonts w:ascii="Arial" w:hAnsi="Arial" w:cs="Arial"/>
          <w:sz w:val="28"/>
          <w:szCs w:val="28"/>
        </w:rPr>
        <w:t xml:space="preserve"> vinculado al Departamento de Risaralda, </w:t>
      </w:r>
      <w:r w:rsidR="00FF0545">
        <w:rPr>
          <w:rFonts w:ascii="Arial" w:hAnsi="Arial" w:cs="Arial"/>
          <w:sz w:val="28"/>
          <w:szCs w:val="28"/>
        </w:rPr>
        <w:t xml:space="preserve">nombrado </w:t>
      </w:r>
      <w:r w:rsidR="00830ABD" w:rsidRPr="00FA0AE5">
        <w:rPr>
          <w:rFonts w:ascii="Arial" w:hAnsi="Arial" w:cs="Arial"/>
          <w:sz w:val="28"/>
          <w:szCs w:val="28"/>
        </w:rPr>
        <w:t>en provisionalidad</w:t>
      </w:r>
      <w:r w:rsidR="00FF0545">
        <w:rPr>
          <w:rFonts w:ascii="Arial" w:hAnsi="Arial" w:cs="Arial"/>
          <w:sz w:val="28"/>
          <w:szCs w:val="28"/>
        </w:rPr>
        <w:t xml:space="preserve"> </w:t>
      </w:r>
      <w:proofErr w:type="gramStart"/>
      <w:r w:rsidR="00FF0545">
        <w:rPr>
          <w:rFonts w:ascii="Arial" w:hAnsi="Arial" w:cs="Arial"/>
          <w:sz w:val="28"/>
          <w:szCs w:val="28"/>
        </w:rPr>
        <w:t xml:space="preserve">por </w:t>
      </w:r>
      <w:r w:rsidRPr="00FA0AE5">
        <w:rPr>
          <w:rFonts w:ascii="Arial" w:hAnsi="Arial" w:cs="Arial"/>
          <w:sz w:val="28"/>
          <w:szCs w:val="28"/>
        </w:rPr>
        <w:t xml:space="preserve"> </w:t>
      </w:r>
      <w:r w:rsidR="00830ABD" w:rsidRPr="00FA0AE5">
        <w:rPr>
          <w:rFonts w:ascii="Arial" w:hAnsi="Arial" w:cs="Arial"/>
          <w:sz w:val="28"/>
          <w:szCs w:val="28"/>
        </w:rPr>
        <w:t>Decreto</w:t>
      </w:r>
      <w:proofErr w:type="gramEnd"/>
      <w:r w:rsidR="00830ABD" w:rsidRPr="00FA0AE5">
        <w:rPr>
          <w:rFonts w:ascii="Arial" w:hAnsi="Arial" w:cs="Arial"/>
          <w:sz w:val="28"/>
          <w:szCs w:val="28"/>
        </w:rPr>
        <w:t xml:space="preserve"> 0693 de</w:t>
      </w:r>
      <w:r w:rsidR="00FF0545">
        <w:rPr>
          <w:rFonts w:ascii="Arial" w:hAnsi="Arial" w:cs="Arial"/>
          <w:sz w:val="28"/>
          <w:szCs w:val="28"/>
        </w:rPr>
        <w:t>l</w:t>
      </w:r>
      <w:r w:rsidR="00A76DD6" w:rsidRPr="00FA0AE5">
        <w:rPr>
          <w:rFonts w:ascii="Arial" w:hAnsi="Arial" w:cs="Arial"/>
          <w:sz w:val="28"/>
          <w:szCs w:val="28"/>
        </w:rPr>
        <w:t xml:space="preserve"> 16</w:t>
      </w:r>
      <w:r w:rsidR="00FF0545">
        <w:rPr>
          <w:rFonts w:ascii="Arial" w:hAnsi="Arial" w:cs="Arial"/>
          <w:sz w:val="28"/>
          <w:szCs w:val="28"/>
        </w:rPr>
        <w:t xml:space="preserve"> de junio de 2010</w:t>
      </w:r>
      <w:r w:rsidR="00A76DD6" w:rsidRPr="00FA0AE5">
        <w:rPr>
          <w:rFonts w:ascii="Arial" w:hAnsi="Arial" w:cs="Arial"/>
          <w:sz w:val="28"/>
          <w:szCs w:val="28"/>
        </w:rPr>
        <w:t xml:space="preserve">, </w:t>
      </w:r>
      <w:r w:rsidR="00B40818" w:rsidRPr="00FA0AE5">
        <w:rPr>
          <w:rFonts w:ascii="Arial" w:hAnsi="Arial" w:cs="Arial"/>
          <w:sz w:val="28"/>
          <w:szCs w:val="28"/>
        </w:rPr>
        <w:t>como</w:t>
      </w:r>
      <w:r w:rsidR="00A76DD6" w:rsidRPr="00FA0AE5">
        <w:rPr>
          <w:rFonts w:ascii="Arial" w:hAnsi="Arial" w:cs="Arial"/>
          <w:sz w:val="28"/>
          <w:szCs w:val="28"/>
        </w:rPr>
        <w:t xml:space="preserve"> docente de la Institución Intercultural </w:t>
      </w:r>
      <w:proofErr w:type="spellStart"/>
      <w:r w:rsidR="00A76DD6" w:rsidRPr="00FA0AE5">
        <w:rPr>
          <w:rFonts w:ascii="Arial" w:hAnsi="Arial" w:cs="Arial"/>
          <w:sz w:val="28"/>
          <w:szCs w:val="28"/>
        </w:rPr>
        <w:t>Dokabu</w:t>
      </w:r>
      <w:proofErr w:type="spellEnd"/>
      <w:r w:rsidR="00A76DD6" w:rsidRPr="00FA0AE5">
        <w:rPr>
          <w:rFonts w:ascii="Arial" w:hAnsi="Arial" w:cs="Arial"/>
          <w:sz w:val="28"/>
          <w:szCs w:val="28"/>
        </w:rPr>
        <w:t xml:space="preserve">, </w:t>
      </w:r>
      <w:r w:rsidR="00B40818" w:rsidRPr="00FA0AE5">
        <w:rPr>
          <w:rFonts w:ascii="Arial" w:hAnsi="Arial" w:cs="Arial"/>
          <w:sz w:val="28"/>
          <w:szCs w:val="28"/>
        </w:rPr>
        <w:t>corregimiento</w:t>
      </w:r>
      <w:r w:rsidR="00FF0545">
        <w:rPr>
          <w:rFonts w:ascii="Arial" w:hAnsi="Arial" w:cs="Arial"/>
          <w:sz w:val="28"/>
          <w:szCs w:val="28"/>
        </w:rPr>
        <w:t xml:space="preserve"> de Santa Cecilia - Pueblo Rico, </w:t>
      </w:r>
      <w:r w:rsidR="008E3C66" w:rsidRPr="00FA0AE5">
        <w:rPr>
          <w:rFonts w:ascii="Arial" w:hAnsi="Arial" w:cs="Arial"/>
          <w:sz w:val="28"/>
          <w:szCs w:val="28"/>
        </w:rPr>
        <w:t>Risaralda</w:t>
      </w:r>
      <w:r w:rsidR="0038406B" w:rsidRPr="00FA0AE5">
        <w:rPr>
          <w:rFonts w:ascii="Arial" w:hAnsi="Arial" w:cs="Arial"/>
          <w:sz w:val="28"/>
          <w:szCs w:val="28"/>
        </w:rPr>
        <w:t>.</w:t>
      </w:r>
    </w:p>
    <w:p w:rsidR="004C5536" w:rsidRPr="005D6295" w:rsidRDefault="004C5536" w:rsidP="004C5536">
      <w:pPr>
        <w:pStyle w:val="Sinespaciado1"/>
        <w:spacing w:line="360" w:lineRule="auto"/>
        <w:ind w:firstLine="2835"/>
        <w:jc w:val="both"/>
        <w:rPr>
          <w:rFonts w:ascii="Arial" w:hAnsi="Arial" w:cs="Arial"/>
          <w:szCs w:val="28"/>
        </w:rPr>
      </w:pPr>
    </w:p>
    <w:p w:rsidR="004C5536" w:rsidRPr="00FA0AE5" w:rsidRDefault="008E3C66" w:rsidP="004C5536">
      <w:pPr>
        <w:pStyle w:val="Sinespaciado1"/>
        <w:spacing w:line="360" w:lineRule="auto"/>
        <w:ind w:firstLine="2835"/>
        <w:jc w:val="both"/>
        <w:rPr>
          <w:rFonts w:ascii="Arial" w:hAnsi="Arial" w:cs="Arial"/>
          <w:sz w:val="28"/>
          <w:szCs w:val="28"/>
        </w:rPr>
      </w:pPr>
      <w:r w:rsidRPr="00FA0AE5">
        <w:rPr>
          <w:rFonts w:ascii="Arial" w:hAnsi="Arial" w:cs="Arial"/>
          <w:sz w:val="28"/>
          <w:szCs w:val="28"/>
        </w:rPr>
        <w:t>(</w:t>
      </w:r>
      <w:r w:rsidRPr="00FA0AE5">
        <w:rPr>
          <w:rFonts w:ascii="Arial" w:hAnsi="Arial" w:cs="Arial"/>
          <w:b/>
          <w:sz w:val="28"/>
          <w:szCs w:val="28"/>
        </w:rPr>
        <w:t>ii</w:t>
      </w:r>
      <w:r w:rsidR="00FF0545">
        <w:rPr>
          <w:rFonts w:ascii="Arial" w:hAnsi="Arial" w:cs="Arial"/>
          <w:b/>
          <w:sz w:val="28"/>
          <w:szCs w:val="28"/>
        </w:rPr>
        <w:t>i</w:t>
      </w:r>
      <w:r w:rsidRPr="00FA0AE5">
        <w:rPr>
          <w:rFonts w:ascii="Arial" w:hAnsi="Arial" w:cs="Arial"/>
          <w:sz w:val="28"/>
          <w:szCs w:val="28"/>
        </w:rPr>
        <w:t xml:space="preserve">) </w:t>
      </w:r>
      <w:r w:rsidR="004C0F63">
        <w:rPr>
          <w:rFonts w:ascii="Arial" w:hAnsi="Arial" w:cs="Arial"/>
          <w:sz w:val="28"/>
          <w:szCs w:val="28"/>
        </w:rPr>
        <w:t>M</w:t>
      </w:r>
      <w:r w:rsidR="004C0F63" w:rsidRPr="00FA0AE5">
        <w:rPr>
          <w:rFonts w:ascii="Arial" w:hAnsi="Arial" w:cs="Arial"/>
          <w:sz w:val="28"/>
          <w:szCs w:val="28"/>
        </w:rPr>
        <w:t>ediante resolución número 0118 de 23</w:t>
      </w:r>
      <w:r w:rsidR="004C0F63">
        <w:rPr>
          <w:rFonts w:ascii="Arial" w:hAnsi="Arial" w:cs="Arial"/>
          <w:sz w:val="28"/>
          <w:szCs w:val="28"/>
        </w:rPr>
        <w:t xml:space="preserve"> de mayo de </w:t>
      </w:r>
      <w:r w:rsidR="004C0F63" w:rsidRPr="00FA0AE5">
        <w:rPr>
          <w:rFonts w:ascii="Arial" w:hAnsi="Arial" w:cs="Arial"/>
          <w:sz w:val="28"/>
          <w:szCs w:val="28"/>
        </w:rPr>
        <w:t>2014,</w:t>
      </w:r>
      <w:r w:rsidR="004C0F63">
        <w:rPr>
          <w:rFonts w:ascii="Arial" w:hAnsi="Arial" w:cs="Arial"/>
          <w:sz w:val="28"/>
          <w:szCs w:val="28"/>
        </w:rPr>
        <w:t xml:space="preserve"> </w:t>
      </w:r>
      <w:r w:rsidR="004C0F63" w:rsidRPr="00FA0AE5">
        <w:rPr>
          <w:rFonts w:ascii="Arial" w:hAnsi="Arial" w:cs="Arial"/>
          <w:sz w:val="28"/>
          <w:szCs w:val="28"/>
        </w:rPr>
        <w:t>el Departamento de Risaralda</w:t>
      </w:r>
      <w:r w:rsidR="004C0F63">
        <w:rPr>
          <w:rFonts w:ascii="Arial" w:hAnsi="Arial" w:cs="Arial"/>
          <w:sz w:val="28"/>
          <w:szCs w:val="28"/>
        </w:rPr>
        <w:t>,</w:t>
      </w:r>
      <w:r w:rsidR="004C0F63" w:rsidRPr="00FA0AE5">
        <w:rPr>
          <w:rFonts w:ascii="Arial" w:hAnsi="Arial" w:cs="Arial"/>
          <w:sz w:val="28"/>
          <w:szCs w:val="28"/>
        </w:rPr>
        <w:t xml:space="preserve"> reconoció su condición de docente amenazado</w:t>
      </w:r>
      <w:r w:rsidR="004C0F63">
        <w:rPr>
          <w:rFonts w:ascii="Arial" w:hAnsi="Arial" w:cs="Arial"/>
          <w:sz w:val="28"/>
          <w:szCs w:val="28"/>
        </w:rPr>
        <w:t xml:space="preserve"> de que fue objeto por parte de las </w:t>
      </w:r>
      <w:r w:rsidR="00E535D9" w:rsidRPr="00D42E8E">
        <w:rPr>
          <w:rFonts w:ascii="Arial" w:hAnsi="Arial" w:cs="Arial"/>
          <w:sz w:val="24"/>
          <w:szCs w:val="28"/>
        </w:rPr>
        <w:t>FARC</w:t>
      </w:r>
      <w:r w:rsidR="00D2642B" w:rsidRPr="00FA0AE5">
        <w:rPr>
          <w:rFonts w:ascii="Arial" w:hAnsi="Arial" w:cs="Arial"/>
          <w:sz w:val="28"/>
          <w:szCs w:val="28"/>
        </w:rPr>
        <w:t xml:space="preserve">, </w:t>
      </w:r>
      <w:r w:rsidR="00D42E8E" w:rsidRPr="00FA0AE5">
        <w:rPr>
          <w:rFonts w:ascii="Arial" w:hAnsi="Arial" w:cs="Arial"/>
          <w:sz w:val="28"/>
          <w:szCs w:val="28"/>
        </w:rPr>
        <w:t>estableciendo</w:t>
      </w:r>
      <w:r w:rsidR="00A76DD6" w:rsidRPr="00FA0AE5">
        <w:rPr>
          <w:rFonts w:ascii="Arial" w:hAnsi="Arial" w:cs="Arial"/>
          <w:sz w:val="28"/>
          <w:szCs w:val="28"/>
        </w:rPr>
        <w:t xml:space="preserve"> su permanencia en las instalaciones de la Secretaría de</w:t>
      </w:r>
      <w:r w:rsidR="00D762CD" w:rsidRPr="00FA0AE5">
        <w:rPr>
          <w:rFonts w:ascii="Arial" w:hAnsi="Arial" w:cs="Arial"/>
          <w:sz w:val="28"/>
          <w:szCs w:val="28"/>
        </w:rPr>
        <w:t xml:space="preserve"> Educación de Risaralda</w:t>
      </w:r>
      <w:r w:rsidR="002771DD">
        <w:rPr>
          <w:rFonts w:ascii="Arial" w:hAnsi="Arial" w:cs="Arial"/>
          <w:sz w:val="28"/>
          <w:szCs w:val="28"/>
        </w:rPr>
        <w:t>; luego, f</w:t>
      </w:r>
      <w:r w:rsidR="002771DD" w:rsidRPr="00FA0AE5">
        <w:rPr>
          <w:rFonts w:ascii="Arial" w:hAnsi="Arial" w:cs="Arial"/>
          <w:sz w:val="28"/>
          <w:szCs w:val="28"/>
        </w:rPr>
        <w:t xml:space="preserve">ue asignado temporalmente a la </w:t>
      </w:r>
      <w:r w:rsidR="002771DD" w:rsidRPr="00FA0AE5">
        <w:rPr>
          <w:rFonts w:ascii="Arial" w:hAnsi="Arial" w:cs="Arial"/>
          <w:sz w:val="28"/>
          <w:szCs w:val="28"/>
        </w:rPr>
        <w:lastRenderedPageBreak/>
        <w:t xml:space="preserve">Institución Educativa Alfonso López Pumarejo de La Virginia </w:t>
      </w:r>
      <w:r w:rsidR="002771DD">
        <w:rPr>
          <w:rFonts w:ascii="Arial" w:hAnsi="Arial" w:cs="Arial"/>
          <w:sz w:val="28"/>
          <w:szCs w:val="28"/>
        </w:rPr>
        <w:t>–</w:t>
      </w:r>
      <w:r w:rsidR="002771DD" w:rsidRPr="00FA0AE5">
        <w:rPr>
          <w:rFonts w:ascii="Arial" w:hAnsi="Arial" w:cs="Arial"/>
          <w:sz w:val="28"/>
          <w:szCs w:val="28"/>
        </w:rPr>
        <w:t xml:space="preserve"> Risaralda</w:t>
      </w:r>
      <w:r w:rsidR="002771DD">
        <w:rPr>
          <w:rFonts w:ascii="Arial" w:hAnsi="Arial" w:cs="Arial"/>
          <w:sz w:val="28"/>
          <w:szCs w:val="28"/>
        </w:rPr>
        <w:t>.</w:t>
      </w:r>
    </w:p>
    <w:p w:rsidR="004C5536" w:rsidRPr="005D6295" w:rsidRDefault="004C5536" w:rsidP="004C5536">
      <w:pPr>
        <w:pStyle w:val="Sinespaciado1"/>
        <w:spacing w:line="360" w:lineRule="auto"/>
        <w:ind w:firstLine="2835"/>
        <w:jc w:val="both"/>
        <w:rPr>
          <w:rFonts w:ascii="Arial" w:hAnsi="Arial" w:cs="Arial"/>
          <w:szCs w:val="28"/>
        </w:rPr>
      </w:pPr>
    </w:p>
    <w:p w:rsidR="004C5536" w:rsidRPr="00FA0AE5" w:rsidRDefault="00D762CD" w:rsidP="004C5536">
      <w:pPr>
        <w:pStyle w:val="Sinespaciado1"/>
        <w:spacing w:line="360" w:lineRule="auto"/>
        <w:ind w:firstLine="2835"/>
        <w:jc w:val="both"/>
        <w:rPr>
          <w:rFonts w:ascii="Arial" w:hAnsi="Arial" w:cs="Arial"/>
          <w:sz w:val="28"/>
          <w:szCs w:val="28"/>
        </w:rPr>
      </w:pPr>
      <w:r w:rsidRPr="00FA0AE5">
        <w:rPr>
          <w:rFonts w:ascii="Arial" w:hAnsi="Arial" w:cs="Arial"/>
          <w:sz w:val="28"/>
          <w:szCs w:val="28"/>
        </w:rPr>
        <w:t>(</w:t>
      </w:r>
      <w:r w:rsidRPr="00FA0AE5">
        <w:rPr>
          <w:rFonts w:ascii="Arial" w:hAnsi="Arial" w:cs="Arial"/>
          <w:b/>
          <w:sz w:val="28"/>
          <w:szCs w:val="28"/>
        </w:rPr>
        <w:t>i</w:t>
      </w:r>
      <w:r w:rsidR="00425883">
        <w:rPr>
          <w:rFonts w:ascii="Arial" w:hAnsi="Arial" w:cs="Arial"/>
          <w:b/>
          <w:sz w:val="28"/>
          <w:szCs w:val="28"/>
        </w:rPr>
        <w:t>v</w:t>
      </w:r>
      <w:r w:rsidRPr="00FA0AE5">
        <w:rPr>
          <w:rFonts w:ascii="Arial" w:hAnsi="Arial" w:cs="Arial"/>
          <w:sz w:val="28"/>
          <w:szCs w:val="28"/>
        </w:rPr>
        <w:t>)</w:t>
      </w:r>
      <w:r w:rsidR="002771DD">
        <w:rPr>
          <w:rFonts w:ascii="Arial" w:hAnsi="Arial" w:cs="Arial"/>
          <w:sz w:val="28"/>
          <w:szCs w:val="28"/>
        </w:rPr>
        <w:t xml:space="preserve"> P</w:t>
      </w:r>
      <w:r w:rsidR="00DD61ED" w:rsidRPr="00FA0AE5">
        <w:rPr>
          <w:rFonts w:ascii="Arial" w:hAnsi="Arial" w:cs="Arial"/>
          <w:sz w:val="28"/>
          <w:szCs w:val="28"/>
        </w:rPr>
        <w:t xml:space="preserve">osteriormente con </w:t>
      </w:r>
      <w:r w:rsidR="00A76DD6" w:rsidRPr="00FA0AE5">
        <w:rPr>
          <w:rFonts w:ascii="Arial" w:hAnsi="Arial" w:cs="Arial"/>
          <w:sz w:val="28"/>
          <w:szCs w:val="28"/>
        </w:rPr>
        <w:t xml:space="preserve">resolución </w:t>
      </w:r>
      <w:r w:rsidR="002D66C0">
        <w:rPr>
          <w:rFonts w:ascii="Arial" w:hAnsi="Arial" w:cs="Arial"/>
          <w:sz w:val="28"/>
          <w:szCs w:val="28"/>
        </w:rPr>
        <w:t xml:space="preserve">No.  </w:t>
      </w:r>
      <w:r w:rsidR="006A2819" w:rsidRPr="00FA0AE5">
        <w:rPr>
          <w:rFonts w:ascii="Arial" w:hAnsi="Arial" w:cs="Arial"/>
          <w:sz w:val="28"/>
          <w:szCs w:val="28"/>
        </w:rPr>
        <w:t>203 de</w:t>
      </w:r>
      <w:r w:rsidR="00A76DD6" w:rsidRPr="00FA0AE5">
        <w:rPr>
          <w:rFonts w:ascii="Arial" w:hAnsi="Arial" w:cs="Arial"/>
          <w:sz w:val="28"/>
          <w:szCs w:val="28"/>
        </w:rPr>
        <w:t xml:space="preserve"> 21</w:t>
      </w:r>
      <w:r w:rsidR="002771DD">
        <w:rPr>
          <w:rFonts w:ascii="Arial" w:hAnsi="Arial" w:cs="Arial"/>
          <w:sz w:val="28"/>
          <w:szCs w:val="28"/>
        </w:rPr>
        <w:t xml:space="preserve"> de agosto de 2014</w:t>
      </w:r>
      <w:r w:rsidR="006A2819" w:rsidRPr="00FA0AE5">
        <w:rPr>
          <w:rFonts w:ascii="Arial" w:hAnsi="Arial" w:cs="Arial"/>
          <w:sz w:val="28"/>
          <w:szCs w:val="28"/>
        </w:rPr>
        <w:t xml:space="preserve">, </w:t>
      </w:r>
      <w:r w:rsidR="002B151D" w:rsidRPr="00FA0AE5">
        <w:rPr>
          <w:rFonts w:ascii="Arial" w:hAnsi="Arial" w:cs="Arial"/>
          <w:sz w:val="28"/>
          <w:szCs w:val="28"/>
        </w:rPr>
        <w:t>se</w:t>
      </w:r>
      <w:r w:rsidR="006A2819" w:rsidRPr="00FA0AE5">
        <w:rPr>
          <w:rFonts w:ascii="Arial" w:hAnsi="Arial" w:cs="Arial"/>
          <w:sz w:val="28"/>
          <w:szCs w:val="28"/>
        </w:rPr>
        <w:t xml:space="preserve"> </w:t>
      </w:r>
      <w:r w:rsidR="002B151D" w:rsidRPr="00FA0AE5">
        <w:rPr>
          <w:rFonts w:ascii="Arial" w:hAnsi="Arial" w:cs="Arial"/>
          <w:sz w:val="28"/>
          <w:szCs w:val="28"/>
        </w:rPr>
        <w:t>prorrogó</w:t>
      </w:r>
      <w:r w:rsidR="006A2819" w:rsidRPr="00FA0AE5">
        <w:rPr>
          <w:rFonts w:ascii="Arial" w:hAnsi="Arial" w:cs="Arial"/>
          <w:sz w:val="28"/>
          <w:szCs w:val="28"/>
        </w:rPr>
        <w:t xml:space="preserve"> su condición de docente amenazado, </w:t>
      </w:r>
      <w:r w:rsidR="00D75189">
        <w:rPr>
          <w:rFonts w:ascii="Arial" w:hAnsi="Arial" w:cs="Arial"/>
          <w:sz w:val="28"/>
          <w:szCs w:val="28"/>
        </w:rPr>
        <w:t>declarada como de riesgo e</w:t>
      </w:r>
      <w:r w:rsidR="00E651E7" w:rsidRPr="00FA0AE5">
        <w:rPr>
          <w:rFonts w:ascii="Arial" w:hAnsi="Arial" w:cs="Arial"/>
          <w:sz w:val="28"/>
          <w:szCs w:val="28"/>
        </w:rPr>
        <w:t xml:space="preserve">xtraordinario por </w:t>
      </w:r>
      <w:r w:rsidR="00A76DD6" w:rsidRPr="00FA0AE5">
        <w:rPr>
          <w:rFonts w:ascii="Arial" w:hAnsi="Arial" w:cs="Arial"/>
          <w:sz w:val="28"/>
          <w:szCs w:val="28"/>
        </w:rPr>
        <w:t>el Comité Especial de la Atención de Situaciones de Amenaza de los Servicios Públicos Docentes y Directivos</w:t>
      </w:r>
      <w:r w:rsidR="00E16259" w:rsidRPr="00FA0AE5">
        <w:rPr>
          <w:rFonts w:ascii="Arial" w:hAnsi="Arial" w:cs="Arial"/>
          <w:sz w:val="28"/>
          <w:szCs w:val="28"/>
        </w:rPr>
        <w:t>.</w:t>
      </w:r>
    </w:p>
    <w:p w:rsidR="004C5536" w:rsidRPr="005D6295" w:rsidRDefault="004C5536" w:rsidP="004C5536">
      <w:pPr>
        <w:pStyle w:val="Sinespaciado1"/>
        <w:spacing w:line="360" w:lineRule="auto"/>
        <w:ind w:firstLine="2835"/>
        <w:jc w:val="both"/>
        <w:rPr>
          <w:rFonts w:ascii="Arial" w:hAnsi="Arial" w:cs="Arial"/>
          <w:szCs w:val="28"/>
        </w:rPr>
      </w:pPr>
    </w:p>
    <w:p w:rsidR="004C5536" w:rsidRPr="00FA0AE5" w:rsidRDefault="00E651E7" w:rsidP="004C5536">
      <w:pPr>
        <w:pStyle w:val="Sinespaciado1"/>
        <w:spacing w:line="360" w:lineRule="auto"/>
        <w:ind w:firstLine="2835"/>
        <w:jc w:val="both"/>
        <w:rPr>
          <w:rFonts w:ascii="Arial" w:hAnsi="Arial" w:cs="Arial"/>
          <w:sz w:val="28"/>
          <w:szCs w:val="28"/>
        </w:rPr>
      </w:pPr>
      <w:r w:rsidRPr="00FA0AE5">
        <w:rPr>
          <w:rFonts w:ascii="Arial" w:hAnsi="Arial" w:cs="Arial"/>
          <w:sz w:val="28"/>
          <w:szCs w:val="28"/>
        </w:rPr>
        <w:t>(</w:t>
      </w:r>
      <w:r w:rsidRPr="00FA0AE5">
        <w:rPr>
          <w:rFonts w:ascii="Arial" w:hAnsi="Arial" w:cs="Arial"/>
          <w:b/>
          <w:sz w:val="28"/>
          <w:szCs w:val="28"/>
        </w:rPr>
        <w:t>v</w:t>
      </w:r>
      <w:r w:rsidRPr="00FA0AE5">
        <w:rPr>
          <w:rFonts w:ascii="Arial" w:hAnsi="Arial" w:cs="Arial"/>
          <w:sz w:val="28"/>
          <w:szCs w:val="28"/>
        </w:rPr>
        <w:t xml:space="preserve">) </w:t>
      </w:r>
      <w:r w:rsidR="006C0D7E">
        <w:rPr>
          <w:rFonts w:ascii="Arial" w:hAnsi="Arial" w:cs="Arial"/>
          <w:sz w:val="28"/>
          <w:szCs w:val="28"/>
        </w:rPr>
        <w:t>C</w:t>
      </w:r>
      <w:r w:rsidR="008D3A32">
        <w:rPr>
          <w:rFonts w:ascii="Arial" w:hAnsi="Arial" w:cs="Arial"/>
          <w:sz w:val="28"/>
          <w:szCs w:val="28"/>
        </w:rPr>
        <w:t xml:space="preserve">omenta que el </w:t>
      </w:r>
      <w:r w:rsidR="00A76DD6" w:rsidRPr="00FA0AE5">
        <w:rPr>
          <w:rFonts w:ascii="Arial" w:hAnsi="Arial" w:cs="Arial"/>
          <w:sz w:val="28"/>
          <w:szCs w:val="28"/>
        </w:rPr>
        <w:t>29</w:t>
      </w:r>
      <w:r w:rsidR="008D3A32">
        <w:rPr>
          <w:rFonts w:ascii="Arial" w:hAnsi="Arial" w:cs="Arial"/>
          <w:sz w:val="28"/>
          <w:szCs w:val="28"/>
        </w:rPr>
        <w:t xml:space="preserve"> de julio de 2014, </w:t>
      </w:r>
      <w:r w:rsidR="00F251D8" w:rsidRPr="00FA0AE5">
        <w:rPr>
          <w:rFonts w:ascii="Arial" w:hAnsi="Arial" w:cs="Arial"/>
          <w:sz w:val="28"/>
          <w:szCs w:val="28"/>
        </w:rPr>
        <w:t>tocaron</w:t>
      </w:r>
      <w:r w:rsidR="00A76DD6" w:rsidRPr="00FA0AE5">
        <w:rPr>
          <w:rFonts w:ascii="Arial" w:hAnsi="Arial" w:cs="Arial"/>
          <w:sz w:val="28"/>
          <w:szCs w:val="28"/>
        </w:rPr>
        <w:t xml:space="preserve"> a </w:t>
      </w:r>
      <w:r w:rsidR="006F32A8" w:rsidRPr="00FA0AE5">
        <w:rPr>
          <w:rFonts w:ascii="Arial" w:hAnsi="Arial" w:cs="Arial"/>
          <w:sz w:val="28"/>
          <w:szCs w:val="28"/>
        </w:rPr>
        <w:t>la</w:t>
      </w:r>
      <w:r w:rsidR="00A76DD6" w:rsidRPr="00FA0AE5">
        <w:rPr>
          <w:rFonts w:ascii="Arial" w:hAnsi="Arial" w:cs="Arial"/>
          <w:sz w:val="28"/>
          <w:szCs w:val="28"/>
        </w:rPr>
        <w:t xml:space="preserve"> puerta</w:t>
      </w:r>
      <w:r w:rsidR="00F251D8" w:rsidRPr="00FA0AE5">
        <w:rPr>
          <w:rFonts w:ascii="Arial" w:hAnsi="Arial" w:cs="Arial"/>
          <w:sz w:val="28"/>
          <w:szCs w:val="28"/>
        </w:rPr>
        <w:t xml:space="preserve"> </w:t>
      </w:r>
      <w:r w:rsidR="006F32A8" w:rsidRPr="00FA0AE5">
        <w:rPr>
          <w:rFonts w:ascii="Arial" w:hAnsi="Arial" w:cs="Arial"/>
          <w:sz w:val="28"/>
          <w:szCs w:val="28"/>
        </w:rPr>
        <w:t xml:space="preserve">de su casa a altas </w:t>
      </w:r>
      <w:r w:rsidR="00F251D8" w:rsidRPr="00FA0AE5">
        <w:rPr>
          <w:rFonts w:ascii="Arial" w:hAnsi="Arial" w:cs="Arial"/>
          <w:sz w:val="28"/>
          <w:szCs w:val="28"/>
        </w:rPr>
        <w:t>horas de la noche</w:t>
      </w:r>
      <w:r w:rsidR="006F32A8" w:rsidRPr="00FA0AE5">
        <w:rPr>
          <w:rFonts w:ascii="Arial" w:hAnsi="Arial" w:cs="Arial"/>
          <w:sz w:val="28"/>
          <w:szCs w:val="28"/>
        </w:rPr>
        <w:t xml:space="preserve">, lo que informó por escrito </w:t>
      </w:r>
      <w:r w:rsidR="008D3A32">
        <w:rPr>
          <w:rFonts w:ascii="Arial" w:hAnsi="Arial" w:cs="Arial"/>
          <w:sz w:val="28"/>
          <w:szCs w:val="28"/>
        </w:rPr>
        <w:t>a</w:t>
      </w:r>
      <w:r w:rsidR="00A76DD6" w:rsidRPr="00FA0AE5">
        <w:rPr>
          <w:rFonts w:ascii="Arial" w:hAnsi="Arial" w:cs="Arial"/>
          <w:sz w:val="28"/>
          <w:szCs w:val="28"/>
        </w:rPr>
        <w:t xml:space="preserve"> la </w:t>
      </w:r>
      <w:r w:rsidR="006F32A8" w:rsidRPr="00FA0AE5">
        <w:rPr>
          <w:rFonts w:ascii="Arial" w:hAnsi="Arial" w:cs="Arial"/>
          <w:sz w:val="28"/>
          <w:szCs w:val="28"/>
        </w:rPr>
        <w:t xml:space="preserve">Secretaría </w:t>
      </w:r>
      <w:r w:rsidR="00A76DD6" w:rsidRPr="00FA0AE5">
        <w:rPr>
          <w:rFonts w:ascii="Arial" w:hAnsi="Arial" w:cs="Arial"/>
          <w:sz w:val="28"/>
          <w:szCs w:val="28"/>
        </w:rPr>
        <w:t xml:space="preserve">de </w:t>
      </w:r>
      <w:r w:rsidR="006F32A8" w:rsidRPr="00FA0AE5">
        <w:rPr>
          <w:rFonts w:ascii="Arial" w:hAnsi="Arial" w:cs="Arial"/>
          <w:sz w:val="28"/>
          <w:szCs w:val="28"/>
        </w:rPr>
        <w:t>Educación de Risaralda</w:t>
      </w:r>
      <w:r w:rsidR="00A76DD6" w:rsidRPr="00FA0AE5">
        <w:rPr>
          <w:rFonts w:ascii="Arial" w:hAnsi="Arial" w:cs="Arial"/>
          <w:sz w:val="28"/>
          <w:szCs w:val="28"/>
        </w:rPr>
        <w:t xml:space="preserve">, </w:t>
      </w:r>
      <w:r w:rsidR="00A36E8E" w:rsidRPr="00FA0AE5">
        <w:rPr>
          <w:rFonts w:ascii="Arial" w:hAnsi="Arial" w:cs="Arial"/>
          <w:sz w:val="28"/>
          <w:szCs w:val="28"/>
        </w:rPr>
        <w:t>pensando en</w:t>
      </w:r>
      <w:r w:rsidR="00A76DD6" w:rsidRPr="00FA0AE5">
        <w:rPr>
          <w:rFonts w:ascii="Arial" w:hAnsi="Arial" w:cs="Arial"/>
          <w:sz w:val="28"/>
          <w:szCs w:val="28"/>
        </w:rPr>
        <w:t xml:space="preserve"> una posible situación de riesgo, ante lo cual </w:t>
      </w:r>
      <w:r w:rsidR="00A36E8E" w:rsidRPr="00FA0AE5">
        <w:rPr>
          <w:rFonts w:ascii="Arial" w:hAnsi="Arial" w:cs="Arial"/>
          <w:sz w:val="28"/>
          <w:szCs w:val="28"/>
        </w:rPr>
        <w:t>esta dependencia</w:t>
      </w:r>
      <w:r w:rsidR="00A76DD6" w:rsidRPr="00FA0AE5">
        <w:rPr>
          <w:rFonts w:ascii="Arial" w:hAnsi="Arial" w:cs="Arial"/>
          <w:sz w:val="28"/>
          <w:szCs w:val="28"/>
        </w:rPr>
        <w:t xml:space="preserve"> </w:t>
      </w:r>
      <w:r w:rsidR="00A36E8E" w:rsidRPr="00FA0AE5">
        <w:rPr>
          <w:rFonts w:ascii="Arial" w:hAnsi="Arial" w:cs="Arial"/>
          <w:sz w:val="28"/>
          <w:szCs w:val="28"/>
        </w:rPr>
        <w:t xml:space="preserve">determinó </w:t>
      </w:r>
      <w:r w:rsidR="00A76DD6" w:rsidRPr="00FA0AE5">
        <w:rPr>
          <w:rFonts w:ascii="Arial" w:hAnsi="Arial" w:cs="Arial"/>
          <w:sz w:val="28"/>
          <w:szCs w:val="28"/>
        </w:rPr>
        <w:t xml:space="preserve">su presentación diaria a las instalaciones de la Gobernación de Risaralda; sin embargo, </w:t>
      </w:r>
      <w:r w:rsidR="001827D0" w:rsidRPr="00FA0AE5">
        <w:rPr>
          <w:rFonts w:ascii="Arial" w:hAnsi="Arial" w:cs="Arial"/>
          <w:sz w:val="28"/>
          <w:szCs w:val="28"/>
        </w:rPr>
        <w:t>poco</w:t>
      </w:r>
      <w:r w:rsidR="00A76DD6" w:rsidRPr="00FA0AE5">
        <w:rPr>
          <w:rFonts w:ascii="Arial" w:hAnsi="Arial" w:cs="Arial"/>
          <w:sz w:val="28"/>
          <w:szCs w:val="28"/>
        </w:rPr>
        <w:t xml:space="preserve"> después </w:t>
      </w:r>
      <w:r w:rsidR="001827D0" w:rsidRPr="00FA0AE5">
        <w:rPr>
          <w:rFonts w:ascii="Arial" w:hAnsi="Arial" w:cs="Arial"/>
          <w:sz w:val="28"/>
          <w:szCs w:val="28"/>
        </w:rPr>
        <w:t>se enteró</w:t>
      </w:r>
      <w:r w:rsidR="00A76DD6" w:rsidRPr="00FA0AE5">
        <w:rPr>
          <w:rFonts w:ascii="Arial" w:hAnsi="Arial" w:cs="Arial"/>
          <w:sz w:val="28"/>
          <w:szCs w:val="28"/>
        </w:rPr>
        <w:t xml:space="preserve"> que </w:t>
      </w:r>
      <w:r w:rsidR="001F1A4F" w:rsidRPr="00FA0AE5">
        <w:rPr>
          <w:rFonts w:ascii="Arial" w:hAnsi="Arial" w:cs="Arial"/>
          <w:sz w:val="28"/>
          <w:szCs w:val="28"/>
        </w:rPr>
        <w:t>los que</w:t>
      </w:r>
      <w:r w:rsidR="00A76DD6" w:rsidRPr="00FA0AE5">
        <w:rPr>
          <w:rFonts w:ascii="Arial" w:hAnsi="Arial" w:cs="Arial"/>
          <w:sz w:val="28"/>
          <w:szCs w:val="28"/>
        </w:rPr>
        <w:t xml:space="preserve"> tocar</w:t>
      </w:r>
      <w:r w:rsidR="001F1A4F" w:rsidRPr="00FA0AE5">
        <w:rPr>
          <w:rFonts w:ascii="Arial" w:hAnsi="Arial" w:cs="Arial"/>
          <w:sz w:val="28"/>
          <w:szCs w:val="28"/>
        </w:rPr>
        <w:t>on su</w:t>
      </w:r>
      <w:r w:rsidR="00A76DD6" w:rsidRPr="00FA0AE5">
        <w:rPr>
          <w:rFonts w:ascii="Arial" w:hAnsi="Arial" w:cs="Arial"/>
          <w:sz w:val="28"/>
          <w:szCs w:val="28"/>
        </w:rPr>
        <w:t xml:space="preserve"> puerta eran </w:t>
      </w:r>
      <w:r w:rsidR="001F1A4F" w:rsidRPr="00FA0AE5">
        <w:rPr>
          <w:rFonts w:ascii="Arial" w:hAnsi="Arial" w:cs="Arial"/>
          <w:sz w:val="28"/>
          <w:szCs w:val="28"/>
        </w:rPr>
        <w:t xml:space="preserve">estudiantes </w:t>
      </w:r>
      <w:r w:rsidR="00A76DD6" w:rsidRPr="00FA0AE5">
        <w:rPr>
          <w:rFonts w:ascii="Arial" w:hAnsi="Arial" w:cs="Arial"/>
          <w:sz w:val="28"/>
          <w:szCs w:val="28"/>
        </w:rPr>
        <w:t xml:space="preserve">que </w:t>
      </w:r>
      <w:r w:rsidR="001F1A4F" w:rsidRPr="00FA0AE5">
        <w:rPr>
          <w:rFonts w:ascii="Arial" w:hAnsi="Arial" w:cs="Arial"/>
          <w:sz w:val="28"/>
          <w:szCs w:val="28"/>
        </w:rPr>
        <w:t>necesitaban</w:t>
      </w:r>
      <w:r w:rsidR="00A76DD6" w:rsidRPr="00FA0AE5">
        <w:rPr>
          <w:rFonts w:ascii="Arial" w:hAnsi="Arial" w:cs="Arial"/>
          <w:sz w:val="28"/>
          <w:szCs w:val="28"/>
        </w:rPr>
        <w:t xml:space="preserve"> información </w:t>
      </w:r>
      <w:r w:rsidR="001F1A4F" w:rsidRPr="00FA0AE5">
        <w:rPr>
          <w:rFonts w:ascii="Arial" w:hAnsi="Arial" w:cs="Arial"/>
          <w:sz w:val="28"/>
          <w:szCs w:val="28"/>
        </w:rPr>
        <w:t>académica</w:t>
      </w:r>
      <w:r w:rsidR="00A76DD6" w:rsidRPr="00FA0AE5">
        <w:rPr>
          <w:rFonts w:ascii="Arial" w:hAnsi="Arial" w:cs="Arial"/>
          <w:sz w:val="28"/>
          <w:szCs w:val="28"/>
        </w:rPr>
        <w:t xml:space="preserve">, situación que aclaró en la Secretaría de Educación a fin de que se le permitiera continuar laborando en dicha institución, </w:t>
      </w:r>
      <w:r w:rsidR="000F341A" w:rsidRPr="00FA0AE5">
        <w:rPr>
          <w:rFonts w:ascii="Arial" w:hAnsi="Arial" w:cs="Arial"/>
          <w:sz w:val="28"/>
          <w:szCs w:val="28"/>
        </w:rPr>
        <w:t>sin obtener ninguna respuesta a esta solicitud</w:t>
      </w:r>
      <w:r w:rsidR="00B11033" w:rsidRPr="00FA0AE5">
        <w:rPr>
          <w:rFonts w:ascii="Arial" w:hAnsi="Arial" w:cs="Arial"/>
          <w:sz w:val="28"/>
          <w:szCs w:val="28"/>
        </w:rPr>
        <w:t>.</w:t>
      </w:r>
    </w:p>
    <w:p w:rsidR="004C5536" w:rsidRPr="005D6295" w:rsidRDefault="004C5536" w:rsidP="004C5536">
      <w:pPr>
        <w:pStyle w:val="Sinespaciado1"/>
        <w:spacing w:line="360" w:lineRule="auto"/>
        <w:ind w:firstLine="2835"/>
        <w:jc w:val="both"/>
        <w:rPr>
          <w:rFonts w:ascii="Arial" w:hAnsi="Arial" w:cs="Arial"/>
          <w:szCs w:val="28"/>
        </w:rPr>
      </w:pPr>
    </w:p>
    <w:p w:rsidR="004C5536" w:rsidRPr="00FA0AE5" w:rsidRDefault="00164628" w:rsidP="004C5536">
      <w:pPr>
        <w:pStyle w:val="Sinespaciado1"/>
        <w:spacing w:line="360" w:lineRule="auto"/>
        <w:ind w:firstLine="2835"/>
        <w:jc w:val="both"/>
        <w:rPr>
          <w:rFonts w:ascii="Arial" w:hAnsi="Arial" w:cs="Arial"/>
          <w:sz w:val="28"/>
          <w:szCs w:val="28"/>
        </w:rPr>
      </w:pPr>
      <w:r w:rsidRPr="00FA0AE5">
        <w:rPr>
          <w:rFonts w:ascii="Arial" w:hAnsi="Arial" w:cs="Arial"/>
          <w:sz w:val="28"/>
          <w:szCs w:val="28"/>
        </w:rPr>
        <w:t>(</w:t>
      </w:r>
      <w:r w:rsidRPr="00FA0AE5">
        <w:rPr>
          <w:rFonts w:ascii="Arial" w:hAnsi="Arial" w:cs="Arial"/>
          <w:b/>
          <w:sz w:val="28"/>
          <w:szCs w:val="28"/>
        </w:rPr>
        <w:t>v</w:t>
      </w:r>
      <w:r w:rsidR="006C0D7E">
        <w:rPr>
          <w:rFonts w:ascii="Arial" w:hAnsi="Arial" w:cs="Arial"/>
          <w:b/>
          <w:sz w:val="28"/>
          <w:szCs w:val="28"/>
        </w:rPr>
        <w:t>i</w:t>
      </w:r>
      <w:r w:rsidRPr="00FA0AE5">
        <w:rPr>
          <w:rFonts w:ascii="Arial" w:hAnsi="Arial" w:cs="Arial"/>
          <w:sz w:val="28"/>
          <w:szCs w:val="28"/>
        </w:rPr>
        <w:t xml:space="preserve">) </w:t>
      </w:r>
      <w:r w:rsidR="00B11033" w:rsidRPr="00FA0AE5">
        <w:rPr>
          <w:rFonts w:ascii="Arial" w:hAnsi="Arial" w:cs="Arial"/>
          <w:sz w:val="28"/>
          <w:szCs w:val="28"/>
        </w:rPr>
        <w:t xml:space="preserve">Verbalmente </w:t>
      </w:r>
      <w:r w:rsidRPr="00FA0AE5">
        <w:rPr>
          <w:rFonts w:ascii="Arial" w:hAnsi="Arial" w:cs="Arial"/>
          <w:sz w:val="28"/>
          <w:szCs w:val="28"/>
        </w:rPr>
        <w:t>le informaron e</w:t>
      </w:r>
      <w:r w:rsidR="00990C0F" w:rsidRPr="00FA0AE5">
        <w:rPr>
          <w:rFonts w:ascii="Arial" w:hAnsi="Arial" w:cs="Arial"/>
          <w:sz w:val="28"/>
          <w:szCs w:val="28"/>
        </w:rPr>
        <w:t xml:space="preserve">n enero de este año, </w:t>
      </w:r>
      <w:r w:rsidR="00A76DD6" w:rsidRPr="00FA0AE5">
        <w:rPr>
          <w:rFonts w:ascii="Arial" w:hAnsi="Arial" w:cs="Arial"/>
          <w:sz w:val="28"/>
          <w:szCs w:val="28"/>
        </w:rPr>
        <w:t xml:space="preserve">que </w:t>
      </w:r>
      <w:r w:rsidR="00990C0F" w:rsidRPr="00FA0AE5">
        <w:rPr>
          <w:rFonts w:ascii="Arial" w:hAnsi="Arial" w:cs="Arial"/>
          <w:sz w:val="28"/>
          <w:szCs w:val="28"/>
        </w:rPr>
        <w:t>lo asignarían</w:t>
      </w:r>
      <w:r w:rsidR="00A76DD6" w:rsidRPr="00FA0AE5">
        <w:rPr>
          <w:rFonts w:ascii="Arial" w:hAnsi="Arial" w:cs="Arial"/>
          <w:sz w:val="28"/>
          <w:szCs w:val="28"/>
        </w:rPr>
        <w:t xml:space="preserve"> a la </w:t>
      </w:r>
      <w:r w:rsidR="00990C0F" w:rsidRPr="00FA0AE5">
        <w:rPr>
          <w:rFonts w:ascii="Arial" w:hAnsi="Arial" w:cs="Arial"/>
          <w:sz w:val="28"/>
          <w:szCs w:val="28"/>
        </w:rPr>
        <w:t xml:space="preserve">Institución Educativa </w:t>
      </w:r>
      <w:r w:rsidR="00A76DD6" w:rsidRPr="00FA0AE5">
        <w:rPr>
          <w:rFonts w:ascii="Arial" w:hAnsi="Arial" w:cs="Arial"/>
          <w:sz w:val="28"/>
          <w:szCs w:val="28"/>
        </w:rPr>
        <w:t xml:space="preserve">Agrícola Alto Cauca, sede Jorge Robledo, </w:t>
      </w:r>
      <w:r w:rsidR="00990C0F" w:rsidRPr="00FA0AE5">
        <w:rPr>
          <w:rFonts w:ascii="Arial" w:hAnsi="Arial" w:cs="Arial"/>
          <w:sz w:val="28"/>
          <w:szCs w:val="28"/>
        </w:rPr>
        <w:t xml:space="preserve">Municipio </w:t>
      </w:r>
      <w:r w:rsidR="00A76DD6" w:rsidRPr="00FA0AE5">
        <w:rPr>
          <w:rFonts w:ascii="Arial" w:hAnsi="Arial" w:cs="Arial"/>
          <w:sz w:val="28"/>
          <w:szCs w:val="28"/>
        </w:rPr>
        <w:t xml:space="preserve">de Marsella </w:t>
      </w:r>
      <w:r w:rsidR="000B29EC">
        <w:rPr>
          <w:rFonts w:ascii="Arial" w:hAnsi="Arial" w:cs="Arial"/>
          <w:sz w:val="28"/>
          <w:szCs w:val="28"/>
        </w:rPr>
        <w:t xml:space="preserve">–Risaralda; fue </w:t>
      </w:r>
      <w:r w:rsidR="0025262C" w:rsidRPr="00FA0AE5">
        <w:rPr>
          <w:rFonts w:ascii="Arial" w:hAnsi="Arial" w:cs="Arial"/>
          <w:sz w:val="28"/>
          <w:szCs w:val="28"/>
        </w:rPr>
        <w:t xml:space="preserve">a constatar su </w:t>
      </w:r>
      <w:r w:rsidR="00A76DD6" w:rsidRPr="00FA0AE5">
        <w:rPr>
          <w:rFonts w:ascii="Arial" w:hAnsi="Arial" w:cs="Arial"/>
          <w:sz w:val="28"/>
          <w:szCs w:val="28"/>
        </w:rPr>
        <w:t xml:space="preserve">ubicación y seguridad, </w:t>
      </w:r>
      <w:r w:rsidR="0025262C" w:rsidRPr="00FA0AE5">
        <w:rPr>
          <w:rFonts w:ascii="Arial" w:hAnsi="Arial" w:cs="Arial"/>
          <w:sz w:val="28"/>
          <w:szCs w:val="28"/>
        </w:rPr>
        <w:t>encontrándose</w:t>
      </w:r>
      <w:r w:rsidR="00A76DD6" w:rsidRPr="00FA0AE5">
        <w:rPr>
          <w:rFonts w:ascii="Arial" w:hAnsi="Arial" w:cs="Arial"/>
          <w:sz w:val="28"/>
          <w:szCs w:val="28"/>
        </w:rPr>
        <w:t xml:space="preserve"> un terreno desierto, alejado de cualquier tipo de  civilización, comunidad o de vivienda, así como de autoridades que pudieran g</w:t>
      </w:r>
      <w:r w:rsidR="0030355D" w:rsidRPr="00FA0AE5">
        <w:rPr>
          <w:rFonts w:ascii="Arial" w:hAnsi="Arial" w:cs="Arial"/>
          <w:sz w:val="28"/>
          <w:szCs w:val="28"/>
        </w:rPr>
        <w:t xml:space="preserve">arantizar su seguridad personal, por lo que con </w:t>
      </w:r>
      <w:r w:rsidR="00A76DD6" w:rsidRPr="00FA0AE5">
        <w:rPr>
          <w:rFonts w:ascii="Arial" w:hAnsi="Arial" w:cs="Arial"/>
          <w:sz w:val="28"/>
          <w:szCs w:val="28"/>
        </w:rPr>
        <w:t xml:space="preserve">oficio </w:t>
      </w:r>
      <w:r w:rsidR="0030355D" w:rsidRPr="00FA0AE5">
        <w:rPr>
          <w:rFonts w:ascii="Arial" w:hAnsi="Arial" w:cs="Arial"/>
          <w:sz w:val="28"/>
          <w:szCs w:val="28"/>
        </w:rPr>
        <w:t>Nº 1693-R de</w:t>
      </w:r>
      <w:r w:rsidR="000B29EC">
        <w:rPr>
          <w:rFonts w:ascii="Arial" w:hAnsi="Arial" w:cs="Arial"/>
          <w:sz w:val="28"/>
          <w:szCs w:val="28"/>
        </w:rPr>
        <w:t xml:space="preserve">l día </w:t>
      </w:r>
      <w:r w:rsidR="00A76DD6" w:rsidRPr="00FA0AE5">
        <w:rPr>
          <w:rFonts w:ascii="Arial" w:hAnsi="Arial" w:cs="Arial"/>
          <w:sz w:val="28"/>
          <w:szCs w:val="28"/>
        </w:rPr>
        <w:t>26</w:t>
      </w:r>
      <w:r w:rsidR="000B29EC">
        <w:rPr>
          <w:rFonts w:ascii="Arial" w:hAnsi="Arial" w:cs="Arial"/>
          <w:sz w:val="28"/>
          <w:szCs w:val="28"/>
        </w:rPr>
        <w:t xml:space="preserve"> del mismo mes y año</w:t>
      </w:r>
      <w:r w:rsidR="00A76DD6" w:rsidRPr="00FA0AE5">
        <w:rPr>
          <w:rFonts w:ascii="Arial" w:hAnsi="Arial" w:cs="Arial"/>
          <w:sz w:val="28"/>
          <w:szCs w:val="28"/>
        </w:rPr>
        <w:t xml:space="preserve">, </w:t>
      </w:r>
      <w:r w:rsidR="000B29EC">
        <w:rPr>
          <w:rFonts w:ascii="Arial" w:hAnsi="Arial" w:cs="Arial"/>
          <w:sz w:val="28"/>
          <w:szCs w:val="28"/>
        </w:rPr>
        <w:t xml:space="preserve">expuso </w:t>
      </w:r>
      <w:r w:rsidR="00A76DD6" w:rsidRPr="00FA0AE5">
        <w:rPr>
          <w:rFonts w:ascii="Arial" w:hAnsi="Arial" w:cs="Arial"/>
          <w:sz w:val="28"/>
          <w:szCs w:val="28"/>
        </w:rPr>
        <w:t xml:space="preserve">a la Directora Administrativa de la Secretaría de Educación Departamental, </w:t>
      </w:r>
      <w:r w:rsidR="003145A8" w:rsidRPr="00FA0AE5">
        <w:rPr>
          <w:rFonts w:ascii="Arial" w:hAnsi="Arial" w:cs="Arial"/>
          <w:sz w:val="28"/>
          <w:szCs w:val="28"/>
        </w:rPr>
        <w:t>su</w:t>
      </w:r>
      <w:r w:rsidR="00A76DD6" w:rsidRPr="00FA0AE5">
        <w:rPr>
          <w:rFonts w:ascii="Arial" w:hAnsi="Arial" w:cs="Arial"/>
          <w:sz w:val="28"/>
          <w:szCs w:val="28"/>
        </w:rPr>
        <w:t xml:space="preserve"> imposibilidad de prestar sus servicios en dicha sede, por </w:t>
      </w:r>
      <w:r w:rsidR="003145A8" w:rsidRPr="00FA0AE5">
        <w:rPr>
          <w:rFonts w:ascii="Arial" w:hAnsi="Arial" w:cs="Arial"/>
          <w:sz w:val="28"/>
          <w:szCs w:val="28"/>
        </w:rPr>
        <w:t>temer por</w:t>
      </w:r>
      <w:r w:rsidR="000B29EC">
        <w:rPr>
          <w:rFonts w:ascii="Arial" w:hAnsi="Arial" w:cs="Arial"/>
          <w:sz w:val="28"/>
          <w:szCs w:val="28"/>
        </w:rPr>
        <w:t xml:space="preserve"> su vida e integridad personal; no obstante</w:t>
      </w:r>
      <w:r w:rsidR="003C7E83" w:rsidRPr="00FA0AE5">
        <w:rPr>
          <w:rFonts w:ascii="Arial" w:hAnsi="Arial" w:cs="Arial"/>
          <w:sz w:val="28"/>
          <w:szCs w:val="28"/>
        </w:rPr>
        <w:t xml:space="preserve">, </w:t>
      </w:r>
      <w:r w:rsidR="00F45E12" w:rsidRPr="00FA0AE5">
        <w:rPr>
          <w:rFonts w:ascii="Arial" w:hAnsi="Arial" w:cs="Arial"/>
          <w:sz w:val="28"/>
          <w:szCs w:val="28"/>
        </w:rPr>
        <w:t>ordenaron</w:t>
      </w:r>
      <w:r w:rsidR="003C7E83" w:rsidRPr="00FA0AE5">
        <w:rPr>
          <w:rFonts w:ascii="Arial" w:hAnsi="Arial" w:cs="Arial"/>
          <w:sz w:val="28"/>
          <w:szCs w:val="28"/>
        </w:rPr>
        <w:t xml:space="preserve"> su traslado a esa Institución educativa </w:t>
      </w:r>
      <w:r w:rsidR="0038406B" w:rsidRPr="00FA0AE5">
        <w:rPr>
          <w:rFonts w:ascii="Arial" w:hAnsi="Arial" w:cs="Arial"/>
          <w:sz w:val="28"/>
          <w:szCs w:val="28"/>
        </w:rPr>
        <w:t>m</w:t>
      </w:r>
      <w:r w:rsidR="00A76DD6" w:rsidRPr="00FA0AE5">
        <w:rPr>
          <w:rFonts w:ascii="Arial" w:hAnsi="Arial" w:cs="Arial"/>
          <w:sz w:val="28"/>
          <w:szCs w:val="28"/>
        </w:rPr>
        <w:t xml:space="preserve">ediante </w:t>
      </w:r>
      <w:r w:rsidR="0038406B" w:rsidRPr="00FA0AE5">
        <w:rPr>
          <w:rFonts w:ascii="Arial" w:hAnsi="Arial" w:cs="Arial"/>
          <w:sz w:val="28"/>
          <w:szCs w:val="28"/>
        </w:rPr>
        <w:t xml:space="preserve">la </w:t>
      </w:r>
      <w:r w:rsidR="00A76DD6" w:rsidRPr="00FA0AE5">
        <w:rPr>
          <w:rFonts w:ascii="Arial" w:hAnsi="Arial" w:cs="Arial"/>
          <w:sz w:val="28"/>
          <w:szCs w:val="28"/>
        </w:rPr>
        <w:t>Res</w:t>
      </w:r>
      <w:r w:rsidR="0038406B" w:rsidRPr="00FA0AE5">
        <w:rPr>
          <w:rFonts w:ascii="Arial" w:hAnsi="Arial" w:cs="Arial"/>
          <w:sz w:val="28"/>
          <w:szCs w:val="28"/>
        </w:rPr>
        <w:t>olución Nº 025 de</w:t>
      </w:r>
      <w:r w:rsidR="000B29EC">
        <w:rPr>
          <w:rFonts w:ascii="Arial" w:hAnsi="Arial" w:cs="Arial"/>
          <w:sz w:val="28"/>
          <w:szCs w:val="28"/>
        </w:rPr>
        <w:t>l día 28</w:t>
      </w:r>
      <w:r w:rsidR="001F19D5" w:rsidRPr="00FA0AE5">
        <w:rPr>
          <w:rFonts w:ascii="Arial" w:hAnsi="Arial" w:cs="Arial"/>
          <w:sz w:val="28"/>
          <w:szCs w:val="28"/>
        </w:rPr>
        <w:t>.</w:t>
      </w:r>
    </w:p>
    <w:p w:rsidR="00E1291D" w:rsidRDefault="001F19D5" w:rsidP="004C5536">
      <w:pPr>
        <w:pStyle w:val="Sinespaciado1"/>
        <w:spacing w:line="360" w:lineRule="auto"/>
        <w:ind w:firstLine="2835"/>
        <w:jc w:val="both"/>
        <w:rPr>
          <w:rFonts w:ascii="Arial" w:hAnsi="Arial" w:cs="Arial"/>
          <w:sz w:val="28"/>
          <w:szCs w:val="28"/>
        </w:rPr>
      </w:pPr>
      <w:r w:rsidRPr="00FA0AE5">
        <w:rPr>
          <w:rFonts w:ascii="Arial" w:hAnsi="Arial" w:cs="Arial"/>
          <w:sz w:val="28"/>
          <w:szCs w:val="28"/>
        </w:rPr>
        <w:lastRenderedPageBreak/>
        <w:t>(</w:t>
      </w:r>
      <w:r w:rsidRPr="00FA0AE5">
        <w:rPr>
          <w:rFonts w:ascii="Arial" w:hAnsi="Arial" w:cs="Arial"/>
          <w:b/>
          <w:sz w:val="28"/>
          <w:szCs w:val="28"/>
        </w:rPr>
        <w:t>vi</w:t>
      </w:r>
      <w:r w:rsidR="006C0D7E">
        <w:rPr>
          <w:rFonts w:ascii="Arial" w:hAnsi="Arial" w:cs="Arial"/>
          <w:b/>
          <w:sz w:val="28"/>
          <w:szCs w:val="28"/>
        </w:rPr>
        <w:t>i</w:t>
      </w:r>
      <w:r w:rsidRPr="00FA0AE5">
        <w:rPr>
          <w:rFonts w:ascii="Arial" w:hAnsi="Arial" w:cs="Arial"/>
          <w:sz w:val="28"/>
          <w:szCs w:val="28"/>
        </w:rPr>
        <w:t xml:space="preserve">) </w:t>
      </w:r>
      <w:r w:rsidR="006C0D7E">
        <w:rPr>
          <w:rFonts w:ascii="Arial" w:hAnsi="Arial" w:cs="Arial"/>
          <w:sz w:val="28"/>
          <w:szCs w:val="28"/>
        </w:rPr>
        <w:t xml:space="preserve">Dice, recurrió tal decisión ante las condiciones de seguridad y fragilidad en que podría encontrarse, </w:t>
      </w:r>
      <w:r w:rsidR="00E1291D">
        <w:rPr>
          <w:rFonts w:ascii="Arial" w:hAnsi="Arial" w:cs="Arial"/>
          <w:sz w:val="28"/>
          <w:szCs w:val="28"/>
        </w:rPr>
        <w:t xml:space="preserve">confirmada mediante </w:t>
      </w:r>
      <w:r w:rsidR="00E1291D" w:rsidRPr="00FA0AE5">
        <w:rPr>
          <w:rFonts w:ascii="Arial" w:hAnsi="Arial" w:cs="Arial"/>
          <w:sz w:val="28"/>
          <w:szCs w:val="28"/>
        </w:rPr>
        <w:t>Resolución Nº 0095 de</w:t>
      </w:r>
      <w:r w:rsidR="00E1291D">
        <w:rPr>
          <w:rFonts w:ascii="Arial" w:hAnsi="Arial" w:cs="Arial"/>
          <w:sz w:val="28"/>
          <w:szCs w:val="28"/>
        </w:rPr>
        <w:t>l</w:t>
      </w:r>
      <w:r w:rsidR="00E1291D" w:rsidRPr="00FA0AE5">
        <w:rPr>
          <w:rFonts w:ascii="Arial" w:hAnsi="Arial" w:cs="Arial"/>
          <w:sz w:val="28"/>
          <w:szCs w:val="28"/>
        </w:rPr>
        <w:t xml:space="preserve"> 31</w:t>
      </w:r>
      <w:r w:rsidR="00E1291D">
        <w:rPr>
          <w:rFonts w:ascii="Arial" w:hAnsi="Arial" w:cs="Arial"/>
          <w:sz w:val="28"/>
          <w:szCs w:val="28"/>
        </w:rPr>
        <w:t xml:space="preserve"> de marzo, </w:t>
      </w:r>
      <w:r w:rsidR="00E1291D" w:rsidRPr="00FA0AE5">
        <w:rPr>
          <w:rFonts w:ascii="Arial" w:hAnsi="Arial" w:cs="Arial"/>
          <w:sz w:val="28"/>
          <w:szCs w:val="28"/>
        </w:rPr>
        <w:t>sin hacer referencia alguna a la situación de inseguridad que brinda tal sede</w:t>
      </w:r>
      <w:r w:rsidR="00E1291D">
        <w:rPr>
          <w:rFonts w:ascii="Arial" w:hAnsi="Arial" w:cs="Arial"/>
          <w:sz w:val="28"/>
          <w:szCs w:val="28"/>
        </w:rPr>
        <w:t>.</w:t>
      </w:r>
    </w:p>
    <w:p w:rsidR="00E1291D" w:rsidRPr="005D6295" w:rsidRDefault="00E1291D" w:rsidP="004C5536">
      <w:pPr>
        <w:pStyle w:val="Sinespaciado1"/>
        <w:spacing w:line="360" w:lineRule="auto"/>
        <w:ind w:firstLine="2835"/>
        <w:jc w:val="both"/>
        <w:rPr>
          <w:rFonts w:ascii="Arial" w:hAnsi="Arial" w:cs="Arial"/>
          <w:szCs w:val="28"/>
        </w:rPr>
      </w:pPr>
    </w:p>
    <w:p w:rsidR="004C5536" w:rsidRPr="00FA0AE5" w:rsidRDefault="00E1291D" w:rsidP="004C5536">
      <w:pPr>
        <w:pStyle w:val="Sinespaciado1"/>
        <w:spacing w:line="360" w:lineRule="auto"/>
        <w:ind w:firstLine="2835"/>
        <w:jc w:val="both"/>
        <w:rPr>
          <w:rFonts w:ascii="Arial" w:hAnsi="Arial" w:cs="Arial"/>
          <w:sz w:val="28"/>
          <w:szCs w:val="28"/>
        </w:rPr>
      </w:pPr>
      <w:r w:rsidRPr="00FA0AE5">
        <w:rPr>
          <w:rFonts w:ascii="Arial" w:hAnsi="Arial" w:cs="Arial"/>
          <w:sz w:val="28"/>
          <w:szCs w:val="28"/>
        </w:rPr>
        <w:t>(</w:t>
      </w:r>
      <w:r>
        <w:rPr>
          <w:rFonts w:ascii="Arial" w:hAnsi="Arial" w:cs="Arial"/>
          <w:b/>
          <w:sz w:val="28"/>
          <w:szCs w:val="28"/>
        </w:rPr>
        <w:t>viii</w:t>
      </w:r>
      <w:r w:rsidRPr="00FA0AE5">
        <w:rPr>
          <w:rFonts w:ascii="Arial" w:hAnsi="Arial" w:cs="Arial"/>
          <w:sz w:val="28"/>
          <w:szCs w:val="28"/>
        </w:rPr>
        <w:t xml:space="preserve">) </w:t>
      </w:r>
      <w:r>
        <w:rPr>
          <w:rFonts w:ascii="Arial" w:hAnsi="Arial" w:cs="Arial"/>
          <w:sz w:val="28"/>
          <w:szCs w:val="28"/>
        </w:rPr>
        <w:t>Igualmente a</w:t>
      </w:r>
      <w:r w:rsidRPr="00FA0AE5">
        <w:rPr>
          <w:rFonts w:ascii="Arial" w:hAnsi="Arial" w:cs="Arial"/>
          <w:sz w:val="28"/>
          <w:szCs w:val="28"/>
        </w:rPr>
        <w:t>llegó escrito radicado</w:t>
      </w:r>
      <w:r>
        <w:rPr>
          <w:rFonts w:ascii="Arial" w:hAnsi="Arial" w:cs="Arial"/>
          <w:sz w:val="28"/>
          <w:szCs w:val="28"/>
        </w:rPr>
        <w:t xml:space="preserve"> a</w:t>
      </w:r>
      <w:r w:rsidRPr="00FA0AE5">
        <w:rPr>
          <w:rFonts w:ascii="Arial" w:hAnsi="Arial" w:cs="Arial"/>
          <w:sz w:val="28"/>
          <w:szCs w:val="28"/>
        </w:rPr>
        <w:t>l Nº 4678 de</w:t>
      </w:r>
      <w:r>
        <w:rPr>
          <w:rFonts w:ascii="Arial" w:hAnsi="Arial" w:cs="Arial"/>
          <w:sz w:val="28"/>
          <w:szCs w:val="28"/>
        </w:rPr>
        <w:t>l</w:t>
      </w:r>
      <w:r w:rsidRPr="00FA0AE5">
        <w:rPr>
          <w:rFonts w:ascii="Arial" w:hAnsi="Arial" w:cs="Arial"/>
          <w:sz w:val="28"/>
          <w:szCs w:val="28"/>
        </w:rPr>
        <w:t xml:space="preserve"> 25</w:t>
      </w:r>
      <w:r>
        <w:rPr>
          <w:rFonts w:ascii="Arial" w:hAnsi="Arial" w:cs="Arial"/>
          <w:sz w:val="28"/>
          <w:szCs w:val="28"/>
        </w:rPr>
        <w:t xml:space="preserve"> de febrero hogaño</w:t>
      </w:r>
      <w:r w:rsidRPr="00FA0AE5">
        <w:rPr>
          <w:rFonts w:ascii="Arial" w:hAnsi="Arial" w:cs="Arial"/>
          <w:sz w:val="28"/>
          <w:szCs w:val="28"/>
        </w:rPr>
        <w:t xml:space="preserve">, </w:t>
      </w:r>
      <w:r>
        <w:rPr>
          <w:rFonts w:ascii="Arial" w:hAnsi="Arial" w:cs="Arial"/>
          <w:sz w:val="28"/>
          <w:szCs w:val="28"/>
        </w:rPr>
        <w:t>pidiendo</w:t>
      </w:r>
      <w:r w:rsidRPr="00FA0AE5">
        <w:rPr>
          <w:rFonts w:ascii="Arial" w:hAnsi="Arial" w:cs="Arial"/>
          <w:sz w:val="28"/>
          <w:szCs w:val="28"/>
        </w:rPr>
        <w:t xml:space="preserve"> su ubicación en La Virginia, I. E. Alfonso López Pumarejo, o en alguna plaza mayoritaria, que garanti</w:t>
      </w:r>
      <w:r>
        <w:rPr>
          <w:rFonts w:ascii="Arial" w:hAnsi="Arial" w:cs="Arial"/>
          <w:sz w:val="28"/>
          <w:szCs w:val="28"/>
        </w:rPr>
        <w:t xml:space="preserve">zara su seguridad, pero el </w:t>
      </w:r>
      <w:r w:rsidR="00A76DD6" w:rsidRPr="00FA0AE5">
        <w:rPr>
          <w:rFonts w:ascii="Arial" w:hAnsi="Arial" w:cs="Arial"/>
          <w:sz w:val="28"/>
          <w:szCs w:val="28"/>
        </w:rPr>
        <w:t>2</w:t>
      </w:r>
      <w:r w:rsidR="006C0D7E">
        <w:rPr>
          <w:rFonts w:ascii="Arial" w:hAnsi="Arial" w:cs="Arial"/>
          <w:sz w:val="28"/>
          <w:szCs w:val="28"/>
        </w:rPr>
        <w:t xml:space="preserve"> de marzo</w:t>
      </w:r>
      <w:r w:rsidR="00A76DD6" w:rsidRPr="00FA0AE5">
        <w:rPr>
          <w:rFonts w:ascii="Arial" w:hAnsi="Arial" w:cs="Arial"/>
          <w:sz w:val="28"/>
          <w:szCs w:val="28"/>
        </w:rPr>
        <w:t>, el Director Administrativ</w:t>
      </w:r>
      <w:r w:rsidR="006C0D7E">
        <w:rPr>
          <w:rFonts w:ascii="Arial" w:hAnsi="Arial" w:cs="Arial"/>
          <w:sz w:val="28"/>
          <w:szCs w:val="28"/>
        </w:rPr>
        <w:t xml:space="preserve">o del Departamento de Risaralda, </w:t>
      </w:r>
      <w:r w:rsidR="0016195B" w:rsidRPr="00FA0AE5">
        <w:rPr>
          <w:rFonts w:ascii="Arial" w:hAnsi="Arial" w:cs="Arial"/>
          <w:sz w:val="28"/>
          <w:szCs w:val="28"/>
        </w:rPr>
        <w:t>manifestó</w:t>
      </w:r>
      <w:r w:rsidR="00A76DD6" w:rsidRPr="00FA0AE5">
        <w:rPr>
          <w:rFonts w:ascii="Arial" w:hAnsi="Arial" w:cs="Arial"/>
          <w:sz w:val="28"/>
          <w:szCs w:val="28"/>
        </w:rPr>
        <w:t xml:space="preserve"> la imposibilidad de reubicarlo</w:t>
      </w:r>
      <w:r>
        <w:rPr>
          <w:rFonts w:ascii="Arial" w:hAnsi="Arial" w:cs="Arial"/>
          <w:sz w:val="28"/>
          <w:szCs w:val="28"/>
        </w:rPr>
        <w:t xml:space="preserve"> en dicho municipio</w:t>
      </w:r>
      <w:r w:rsidR="00A76DD6" w:rsidRPr="00FA0AE5">
        <w:rPr>
          <w:rFonts w:ascii="Arial" w:hAnsi="Arial" w:cs="Arial"/>
          <w:sz w:val="28"/>
          <w:szCs w:val="28"/>
        </w:rPr>
        <w:t xml:space="preserve">, </w:t>
      </w:r>
      <w:r w:rsidR="00344622" w:rsidRPr="00FA0AE5">
        <w:rPr>
          <w:rFonts w:ascii="Arial" w:hAnsi="Arial" w:cs="Arial"/>
          <w:sz w:val="28"/>
          <w:szCs w:val="28"/>
        </w:rPr>
        <w:t>por</w:t>
      </w:r>
      <w:r w:rsidR="00A76DD6" w:rsidRPr="00FA0AE5">
        <w:rPr>
          <w:rFonts w:ascii="Arial" w:hAnsi="Arial" w:cs="Arial"/>
          <w:sz w:val="28"/>
          <w:szCs w:val="28"/>
        </w:rPr>
        <w:t xml:space="preserve"> la situación de inseguridad que había manifestado cuando se encontraba allí y porque en el momento no existen plazas docentes disponibles.</w:t>
      </w:r>
    </w:p>
    <w:p w:rsidR="004C5536" w:rsidRPr="005D6295" w:rsidRDefault="004C5536" w:rsidP="004C5536">
      <w:pPr>
        <w:pStyle w:val="Sinespaciado1"/>
        <w:spacing w:line="360" w:lineRule="auto"/>
        <w:ind w:firstLine="2835"/>
        <w:jc w:val="both"/>
        <w:rPr>
          <w:rFonts w:ascii="Arial" w:hAnsi="Arial" w:cs="Arial"/>
          <w:szCs w:val="28"/>
        </w:rPr>
      </w:pPr>
    </w:p>
    <w:p w:rsidR="00F60BF5" w:rsidRDefault="00557B23" w:rsidP="00636E64">
      <w:pPr>
        <w:pStyle w:val="Sinespaciado1"/>
        <w:spacing w:line="360" w:lineRule="auto"/>
        <w:ind w:firstLine="2835"/>
        <w:jc w:val="both"/>
        <w:rPr>
          <w:rFonts w:ascii="Arial" w:hAnsi="Arial" w:cs="Arial"/>
          <w:sz w:val="28"/>
          <w:szCs w:val="28"/>
        </w:rPr>
      </w:pPr>
      <w:r w:rsidRPr="00FA0AE5">
        <w:rPr>
          <w:rFonts w:ascii="Arial" w:hAnsi="Arial" w:cs="Arial"/>
          <w:sz w:val="28"/>
          <w:szCs w:val="28"/>
        </w:rPr>
        <w:t>(</w:t>
      </w:r>
      <w:r w:rsidRPr="00FA0AE5">
        <w:rPr>
          <w:rFonts w:ascii="Arial" w:hAnsi="Arial" w:cs="Arial"/>
          <w:b/>
          <w:sz w:val="28"/>
          <w:szCs w:val="28"/>
        </w:rPr>
        <w:t>ix</w:t>
      </w:r>
      <w:r w:rsidRPr="00FA0AE5">
        <w:rPr>
          <w:rFonts w:ascii="Arial" w:hAnsi="Arial" w:cs="Arial"/>
          <w:sz w:val="28"/>
          <w:szCs w:val="28"/>
        </w:rPr>
        <w:t xml:space="preserve">) </w:t>
      </w:r>
      <w:r w:rsidR="00F60BF5">
        <w:rPr>
          <w:rFonts w:ascii="Arial" w:hAnsi="Arial" w:cs="Arial"/>
          <w:sz w:val="28"/>
          <w:szCs w:val="28"/>
        </w:rPr>
        <w:t>Insiste en que e</w:t>
      </w:r>
      <w:r w:rsidR="00A76DD6" w:rsidRPr="00FA0AE5">
        <w:rPr>
          <w:rFonts w:ascii="Arial" w:hAnsi="Arial" w:cs="Arial"/>
          <w:sz w:val="28"/>
          <w:szCs w:val="28"/>
        </w:rPr>
        <w:t>l tra</w:t>
      </w:r>
      <w:r w:rsidRPr="00FA0AE5">
        <w:rPr>
          <w:rFonts w:ascii="Arial" w:hAnsi="Arial" w:cs="Arial"/>
          <w:sz w:val="28"/>
          <w:szCs w:val="28"/>
        </w:rPr>
        <w:t>slado a la I.E. Agrícola Alto Ca</w:t>
      </w:r>
      <w:r w:rsidR="00A76DD6" w:rsidRPr="00FA0AE5">
        <w:rPr>
          <w:rFonts w:ascii="Arial" w:hAnsi="Arial" w:cs="Arial"/>
          <w:sz w:val="28"/>
          <w:szCs w:val="28"/>
        </w:rPr>
        <w:t xml:space="preserve">uca, sede Jorge Robledo, municipio de Marsella Risaralda, </w:t>
      </w:r>
      <w:r w:rsidRPr="00FA0AE5">
        <w:rPr>
          <w:rFonts w:ascii="Arial" w:hAnsi="Arial" w:cs="Arial"/>
          <w:sz w:val="28"/>
          <w:szCs w:val="28"/>
        </w:rPr>
        <w:t>es</w:t>
      </w:r>
      <w:r w:rsidR="00A76DD6" w:rsidRPr="00FA0AE5">
        <w:rPr>
          <w:rFonts w:ascii="Arial" w:hAnsi="Arial" w:cs="Arial"/>
          <w:sz w:val="28"/>
          <w:szCs w:val="28"/>
        </w:rPr>
        <w:t xml:space="preserve"> un riesgo desproporcionado </w:t>
      </w:r>
      <w:r w:rsidR="00A30EEC" w:rsidRPr="00FA0AE5">
        <w:rPr>
          <w:rFonts w:ascii="Arial" w:hAnsi="Arial" w:cs="Arial"/>
          <w:sz w:val="28"/>
          <w:szCs w:val="28"/>
        </w:rPr>
        <w:t>para</w:t>
      </w:r>
      <w:r w:rsidR="00A76DD6" w:rsidRPr="00FA0AE5">
        <w:rPr>
          <w:rFonts w:ascii="Arial" w:hAnsi="Arial" w:cs="Arial"/>
          <w:sz w:val="28"/>
          <w:szCs w:val="28"/>
        </w:rPr>
        <w:t xml:space="preserve"> </w:t>
      </w:r>
      <w:r w:rsidRPr="00FA0AE5">
        <w:rPr>
          <w:rFonts w:ascii="Arial" w:hAnsi="Arial" w:cs="Arial"/>
          <w:sz w:val="28"/>
          <w:szCs w:val="28"/>
        </w:rPr>
        <w:t>su</w:t>
      </w:r>
      <w:r w:rsidR="00A76DD6" w:rsidRPr="00FA0AE5">
        <w:rPr>
          <w:rFonts w:ascii="Arial" w:hAnsi="Arial" w:cs="Arial"/>
          <w:sz w:val="28"/>
          <w:szCs w:val="28"/>
        </w:rPr>
        <w:t xml:space="preserve"> actividad de docente, </w:t>
      </w:r>
      <w:r w:rsidR="00306282" w:rsidRPr="00FA0AE5">
        <w:rPr>
          <w:rFonts w:ascii="Arial" w:hAnsi="Arial" w:cs="Arial"/>
          <w:sz w:val="28"/>
          <w:szCs w:val="28"/>
        </w:rPr>
        <w:t xml:space="preserve">por </w:t>
      </w:r>
      <w:r w:rsidR="00A76DD6" w:rsidRPr="00FA0AE5">
        <w:rPr>
          <w:rFonts w:ascii="Arial" w:hAnsi="Arial" w:cs="Arial"/>
          <w:sz w:val="28"/>
          <w:szCs w:val="28"/>
        </w:rPr>
        <w:t>la vulnerabilidad</w:t>
      </w:r>
      <w:r w:rsidR="00306282" w:rsidRPr="00FA0AE5">
        <w:rPr>
          <w:rFonts w:ascii="Arial" w:hAnsi="Arial" w:cs="Arial"/>
          <w:sz w:val="28"/>
          <w:szCs w:val="28"/>
        </w:rPr>
        <w:t xml:space="preserve"> que considera </w:t>
      </w:r>
      <w:r w:rsidR="00A76DD6" w:rsidRPr="00FA0AE5">
        <w:rPr>
          <w:rFonts w:ascii="Arial" w:hAnsi="Arial" w:cs="Arial"/>
          <w:sz w:val="28"/>
          <w:szCs w:val="28"/>
        </w:rPr>
        <w:t>grave e inminente</w:t>
      </w:r>
      <w:r w:rsidR="00CD1837" w:rsidRPr="00FA0AE5">
        <w:rPr>
          <w:rFonts w:ascii="Arial" w:hAnsi="Arial" w:cs="Arial"/>
          <w:sz w:val="28"/>
          <w:szCs w:val="28"/>
        </w:rPr>
        <w:t>, que e</w:t>
      </w:r>
      <w:r w:rsidR="00A76DD6" w:rsidRPr="00FA0AE5">
        <w:rPr>
          <w:rFonts w:ascii="Arial" w:hAnsi="Arial" w:cs="Arial"/>
          <w:sz w:val="28"/>
          <w:szCs w:val="28"/>
        </w:rPr>
        <w:t>xcede co</w:t>
      </w:r>
      <w:r w:rsidR="00CD1837" w:rsidRPr="00FA0AE5">
        <w:rPr>
          <w:rFonts w:ascii="Arial" w:hAnsi="Arial" w:cs="Arial"/>
          <w:sz w:val="28"/>
          <w:szCs w:val="28"/>
        </w:rPr>
        <w:t xml:space="preserve">n creces lo que </w:t>
      </w:r>
      <w:r w:rsidR="00381868" w:rsidRPr="00FA0AE5">
        <w:rPr>
          <w:rFonts w:ascii="Arial" w:hAnsi="Arial" w:cs="Arial"/>
          <w:sz w:val="28"/>
          <w:szCs w:val="28"/>
        </w:rPr>
        <w:t>está</w:t>
      </w:r>
      <w:r w:rsidR="009C5694" w:rsidRPr="00FA0AE5">
        <w:rPr>
          <w:rFonts w:ascii="Arial" w:hAnsi="Arial" w:cs="Arial"/>
          <w:sz w:val="28"/>
          <w:szCs w:val="28"/>
        </w:rPr>
        <w:t xml:space="preserve"> llamado a </w:t>
      </w:r>
      <w:r w:rsidR="00A76DD6" w:rsidRPr="00FA0AE5">
        <w:rPr>
          <w:rFonts w:ascii="Arial" w:hAnsi="Arial" w:cs="Arial"/>
          <w:sz w:val="28"/>
          <w:szCs w:val="28"/>
        </w:rPr>
        <w:t xml:space="preserve">soportar como docente, </w:t>
      </w:r>
      <w:r w:rsidR="00CD1837" w:rsidRPr="00FA0AE5">
        <w:rPr>
          <w:rFonts w:ascii="Arial" w:hAnsi="Arial" w:cs="Arial"/>
          <w:sz w:val="28"/>
          <w:szCs w:val="28"/>
        </w:rPr>
        <w:t>porque esa</w:t>
      </w:r>
      <w:r w:rsidR="00A76DD6" w:rsidRPr="00FA0AE5">
        <w:rPr>
          <w:rFonts w:ascii="Arial" w:hAnsi="Arial" w:cs="Arial"/>
          <w:sz w:val="28"/>
          <w:szCs w:val="28"/>
        </w:rPr>
        <w:t xml:space="preserve"> decisión </w:t>
      </w:r>
      <w:r w:rsidR="00CD1837" w:rsidRPr="00FA0AE5">
        <w:rPr>
          <w:rFonts w:ascii="Arial" w:hAnsi="Arial" w:cs="Arial"/>
          <w:sz w:val="28"/>
          <w:szCs w:val="28"/>
        </w:rPr>
        <w:t>lo</w:t>
      </w:r>
      <w:r w:rsidR="00A76DD6" w:rsidRPr="00FA0AE5">
        <w:rPr>
          <w:rFonts w:ascii="Arial" w:hAnsi="Arial" w:cs="Arial"/>
          <w:sz w:val="28"/>
          <w:szCs w:val="28"/>
        </w:rPr>
        <w:t xml:space="preserve"> enfrenta a una situación de fragilidad cuyas dimensiones desbordan el riesgo que se deriva de dicha actividad.</w:t>
      </w:r>
    </w:p>
    <w:p w:rsidR="005A723E" w:rsidRPr="005D6295" w:rsidRDefault="005A723E" w:rsidP="00636E64">
      <w:pPr>
        <w:pStyle w:val="Sinespaciado1"/>
        <w:spacing w:line="360" w:lineRule="auto"/>
        <w:ind w:firstLine="2835"/>
        <w:jc w:val="both"/>
        <w:rPr>
          <w:rFonts w:ascii="Arial" w:hAnsi="Arial" w:cs="Arial"/>
          <w:szCs w:val="28"/>
        </w:rPr>
      </w:pPr>
    </w:p>
    <w:p w:rsidR="00636E64" w:rsidRPr="00FA0AE5" w:rsidRDefault="00A76DD6" w:rsidP="00636E64">
      <w:pPr>
        <w:pStyle w:val="Sinespaciado1"/>
        <w:spacing w:line="360" w:lineRule="auto"/>
        <w:ind w:firstLine="2835"/>
        <w:jc w:val="both"/>
        <w:rPr>
          <w:rFonts w:ascii="Arial" w:hAnsi="Arial" w:cs="Arial"/>
          <w:sz w:val="28"/>
          <w:szCs w:val="28"/>
        </w:rPr>
      </w:pPr>
      <w:r w:rsidRPr="00FA0AE5">
        <w:rPr>
          <w:rFonts w:ascii="Arial" w:hAnsi="Arial" w:cs="Arial"/>
          <w:sz w:val="28"/>
          <w:szCs w:val="28"/>
        </w:rPr>
        <w:t>Que la situación planteada significa tener que trasladarse a una zona deshabitada, donde el servicio del transporte público tiene ronda solo una vez a la semana, que la casa de habitación más cercana se encuentra a una hora y media de camino y sin la más mínima presencia de autoridad policial o de fuerza pública que vigile el sector.</w:t>
      </w:r>
    </w:p>
    <w:p w:rsidR="00636E64" w:rsidRPr="005D6295" w:rsidRDefault="00636E64" w:rsidP="00636E64">
      <w:pPr>
        <w:pStyle w:val="Sinespaciado1"/>
        <w:spacing w:line="360" w:lineRule="auto"/>
        <w:ind w:firstLine="2835"/>
        <w:jc w:val="both"/>
        <w:rPr>
          <w:rFonts w:ascii="Arial" w:hAnsi="Arial" w:cs="Arial"/>
          <w:szCs w:val="28"/>
        </w:rPr>
      </w:pPr>
    </w:p>
    <w:p w:rsidR="00F564DE" w:rsidRDefault="00F564DE" w:rsidP="00F564DE">
      <w:pPr>
        <w:pStyle w:val="Sinespaciado1"/>
        <w:spacing w:line="360" w:lineRule="auto"/>
        <w:ind w:firstLine="2835"/>
        <w:jc w:val="both"/>
        <w:rPr>
          <w:rFonts w:ascii="Arial" w:hAnsi="Arial" w:cs="Arial"/>
          <w:sz w:val="28"/>
          <w:szCs w:val="28"/>
        </w:rPr>
      </w:pPr>
      <w:r w:rsidRPr="00FA0AE5">
        <w:rPr>
          <w:rFonts w:ascii="Arial" w:hAnsi="Arial" w:cs="Arial"/>
          <w:sz w:val="28"/>
          <w:szCs w:val="28"/>
        </w:rPr>
        <w:t>(</w:t>
      </w:r>
      <w:r w:rsidRPr="00FA0AE5">
        <w:rPr>
          <w:rFonts w:ascii="Arial" w:hAnsi="Arial" w:cs="Arial"/>
          <w:b/>
          <w:sz w:val="28"/>
          <w:szCs w:val="28"/>
        </w:rPr>
        <w:t>x</w:t>
      </w:r>
      <w:r w:rsidRPr="00FA0AE5">
        <w:rPr>
          <w:rFonts w:ascii="Arial" w:hAnsi="Arial" w:cs="Arial"/>
          <w:sz w:val="28"/>
          <w:szCs w:val="28"/>
        </w:rPr>
        <w:t>)</w:t>
      </w:r>
      <w:r w:rsidR="00A76DD6" w:rsidRPr="00FA0AE5">
        <w:rPr>
          <w:rFonts w:ascii="Arial" w:hAnsi="Arial" w:cs="Arial"/>
          <w:sz w:val="28"/>
          <w:szCs w:val="28"/>
        </w:rPr>
        <w:t xml:space="preserve"> </w:t>
      </w:r>
      <w:r w:rsidR="00F60BF5">
        <w:rPr>
          <w:rFonts w:ascii="Arial" w:hAnsi="Arial" w:cs="Arial"/>
          <w:sz w:val="28"/>
          <w:szCs w:val="28"/>
        </w:rPr>
        <w:t>Aduce que l</w:t>
      </w:r>
      <w:r w:rsidR="00FB6B0D" w:rsidRPr="00FA0AE5">
        <w:rPr>
          <w:rFonts w:ascii="Arial" w:hAnsi="Arial" w:cs="Arial"/>
          <w:sz w:val="28"/>
          <w:szCs w:val="28"/>
        </w:rPr>
        <w:t xml:space="preserve">a administración ha dado cumplimiento al traslado </w:t>
      </w:r>
      <w:r w:rsidR="00DB2C4E" w:rsidRPr="00FA0AE5">
        <w:rPr>
          <w:rFonts w:ascii="Arial" w:hAnsi="Arial" w:cs="Arial"/>
          <w:sz w:val="28"/>
          <w:szCs w:val="28"/>
        </w:rPr>
        <w:t xml:space="preserve">como amenazado, pero </w:t>
      </w:r>
      <w:r w:rsidR="00A76DD6" w:rsidRPr="00FA0AE5">
        <w:rPr>
          <w:rFonts w:ascii="Arial" w:hAnsi="Arial" w:cs="Arial"/>
          <w:sz w:val="28"/>
          <w:szCs w:val="28"/>
        </w:rPr>
        <w:t xml:space="preserve">no se le garantiza la </w:t>
      </w:r>
      <w:r w:rsidR="00A76DD6" w:rsidRPr="00FA0AE5">
        <w:rPr>
          <w:rFonts w:ascii="Arial" w:hAnsi="Arial" w:cs="Arial"/>
          <w:sz w:val="28"/>
          <w:szCs w:val="28"/>
        </w:rPr>
        <w:lastRenderedPageBreak/>
        <w:t>segurid</w:t>
      </w:r>
      <w:r w:rsidR="000E3B54">
        <w:rPr>
          <w:rFonts w:ascii="Arial" w:hAnsi="Arial" w:cs="Arial"/>
          <w:sz w:val="28"/>
          <w:szCs w:val="28"/>
        </w:rPr>
        <w:t>ad personal, su ubicación en un</w:t>
      </w:r>
      <w:r w:rsidR="00A76DD6" w:rsidRPr="00FA0AE5">
        <w:rPr>
          <w:rFonts w:ascii="Arial" w:hAnsi="Arial" w:cs="Arial"/>
          <w:sz w:val="28"/>
          <w:szCs w:val="28"/>
        </w:rPr>
        <w:t xml:space="preserve"> </w:t>
      </w:r>
      <w:r w:rsidR="00F60BF5">
        <w:rPr>
          <w:rFonts w:ascii="Arial" w:hAnsi="Arial" w:cs="Arial"/>
          <w:sz w:val="28"/>
          <w:szCs w:val="28"/>
        </w:rPr>
        <w:t>e</w:t>
      </w:r>
      <w:r w:rsidR="00F60BF5" w:rsidRPr="00FA0AE5">
        <w:rPr>
          <w:rFonts w:ascii="Arial" w:hAnsi="Arial" w:cs="Arial"/>
          <w:sz w:val="28"/>
          <w:szCs w:val="28"/>
        </w:rPr>
        <w:t>stablecimiento</w:t>
      </w:r>
      <w:r w:rsidR="00A76DD6" w:rsidRPr="00FA0AE5">
        <w:rPr>
          <w:rFonts w:ascii="Arial" w:hAnsi="Arial" w:cs="Arial"/>
          <w:sz w:val="28"/>
          <w:szCs w:val="28"/>
        </w:rPr>
        <w:t xml:space="preserve"> </w:t>
      </w:r>
      <w:r w:rsidR="00F60BF5">
        <w:rPr>
          <w:rFonts w:ascii="Arial" w:hAnsi="Arial" w:cs="Arial"/>
          <w:sz w:val="28"/>
          <w:szCs w:val="28"/>
        </w:rPr>
        <w:t>e</w:t>
      </w:r>
      <w:r w:rsidR="00A76DD6" w:rsidRPr="00FA0AE5">
        <w:rPr>
          <w:rFonts w:ascii="Arial" w:hAnsi="Arial" w:cs="Arial"/>
          <w:sz w:val="28"/>
          <w:szCs w:val="28"/>
        </w:rPr>
        <w:t>ducativ</w:t>
      </w:r>
      <w:r w:rsidR="00F60BF5">
        <w:rPr>
          <w:rFonts w:ascii="Arial" w:hAnsi="Arial" w:cs="Arial"/>
          <w:sz w:val="28"/>
          <w:szCs w:val="28"/>
        </w:rPr>
        <w:t>o alejado</w:t>
      </w:r>
      <w:r w:rsidR="00A76DD6" w:rsidRPr="00FA0AE5">
        <w:rPr>
          <w:rFonts w:ascii="Arial" w:hAnsi="Arial" w:cs="Arial"/>
          <w:sz w:val="28"/>
          <w:szCs w:val="28"/>
        </w:rPr>
        <w:t xml:space="preserve"> de toda población implica la inexistencia de protección a su vida e integridad personal y de medidas para dar cumplimiento a los protocolos de seguridad y la evasiva de la administración de su deber de protegerlos, tal como lo ha indicado la Corte Constitucional en sentencia T-976/04, que transcribe </w:t>
      </w:r>
      <w:r w:rsidR="002F28E1" w:rsidRPr="00FA0AE5">
        <w:rPr>
          <w:rFonts w:ascii="Arial" w:hAnsi="Arial" w:cs="Arial"/>
          <w:sz w:val="28"/>
          <w:szCs w:val="28"/>
        </w:rPr>
        <w:t>parcialmente</w:t>
      </w:r>
      <w:r w:rsidR="00A76DD6" w:rsidRPr="00FA0AE5">
        <w:rPr>
          <w:rFonts w:ascii="Arial" w:hAnsi="Arial" w:cs="Arial"/>
          <w:sz w:val="28"/>
          <w:szCs w:val="28"/>
        </w:rPr>
        <w:t>.</w:t>
      </w:r>
      <w:r w:rsidR="00F60BF5">
        <w:rPr>
          <w:rFonts w:ascii="Arial" w:hAnsi="Arial" w:cs="Arial"/>
          <w:sz w:val="28"/>
          <w:szCs w:val="28"/>
        </w:rPr>
        <w:t xml:space="preserve">  Además de que el grupo armado </w:t>
      </w:r>
      <w:r w:rsidR="00F60BF5">
        <w:rPr>
          <w:rFonts w:ascii="Arial" w:hAnsi="Arial" w:cs="Arial"/>
          <w:sz w:val="24"/>
          <w:szCs w:val="28"/>
        </w:rPr>
        <w:t xml:space="preserve">FARC </w:t>
      </w:r>
      <w:r w:rsidR="00F60BF5">
        <w:rPr>
          <w:rFonts w:ascii="Arial" w:hAnsi="Arial" w:cs="Arial"/>
          <w:sz w:val="28"/>
          <w:szCs w:val="28"/>
        </w:rPr>
        <w:t>opera en todo el territorio nacional específicamente en el área rural.</w:t>
      </w:r>
    </w:p>
    <w:p w:rsidR="00F60BF5" w:rsidRPr="005D6295" w:rsidRDefault="00F60BF5" w:rsidP="00F564DE">
      <w:pPr>
        <w:pStyle w:val="Sinespaciado1"/>
        <w:spacing w:line="360" w:lineRule="auto"/>
        <w:ind w:firstLine="2835"/>
        <w:jc w:val="both"/>
        <w:rPr>
          <w:rFonts w:ascii="Arial" w:hAnsi="Arial" w:cs="Arial"/>
        </w:rPr>
      </w:pPr>
    </w:p>
    <w:p w:rsidR="002365B8" w:rsidRDefault="00753BA2" w:rsidP="003E265B">
      <w:pPr>
        <w:tabs>
          <w:tab w:val="left" w:pos="3630"/>
        </w:tabs>
        <w:spacing w:line="360" w:lineRule="auto"/>
        <w:ind w:firstLine="2835"/>
        <w:jc w:val="both"/>
        <w:rPr>
          <w:rFonts w:ascii="Arial" w:eastAsia="Batang" w:hAnsi="Arial" w:cs="Arial"/>
          <w:sz w:val="28"/>
          <w:szCs w:val="28"/>
        </w:rPr>
      </w:pPr>
      <w:r w:rsidRPr="004065C9">
        <w:rPr>
          <w:rFonts w:ascii="Arial" w:hAnsi="Arial" w:cs="Arial"/>
          <w:sz w:val="28"/>
          <w:szCs w:val="28"/>
        </w:rPr>
        <w:t xml:space="preserve">3. </w:t>
      </w:r>
      <w:r w:rsidR="00BE79B8" w:rsidRPr="004065C9">
        <w:rPr>
          <w:rFonts w:ascii="Arial" w:hAnsi="Arial" w:cs="Arial"/>
          <w:sz w:val="28"/>
          <w:szCs w:val="28"/>
        </w:rPr>
        <w:t xml:space="preserve">Correspondió el conocimiento de la acción al Juzgado Tercero de Familia de la ciudad quien </w:t>
      </w:r>
      <w:r w:rsidR="00387B68" w:rsidRPr="004065C9">
        <w:rPr>
          <w:rFonts w:ascii="Arial" w:hAnsi="Arial" w:cs="Arial"/>
          <w:sz w:val="28"/>
          <w:szCs w:val="28"/>
        </w:rPr>
        <w:t>le dio el trámite legal,</w:t>
      </w:r>
      <w:r w:rsidR="001934CF" w:rsidRPr="004065C9">
        <w:rPr>
          <w:rFonts w:ascii="Arial" w:hAnsi="Arial" w:cs="Arial"/>
          <w:sz w:val="28"/>
          <w:szCs w:val="28"/>
        </w:rPr>
        <w:t xml:space="preserve"> </w:t>
      </w:r>
      <w:r w:rsidR="00BE79B8" w:rsidRPr="004065C9">
        <w:rPr>
          <w:rFonts w:ascii="Arial" w:eastAsia="Batang" w:hAnsi="Arial" w:cs="Arial"/>
          <w:sz w:val="28"/>
          <w:szCs w:val="28"/>
        </w:rPr>
        <w:t>vinculó</w:t>
      </w:r>
      <w:r w:rsidR="00107002" w:rsidRPr="004065C9">
        <w:rPr>
          <w:rFonts w:ascii="Arial" w:eastAsia="Batang" w:hAnsi="Arial" w:cs="Arial"/>
          <w:sz w:val="28"/>
          <w:szCs w:val="28"/>
        </w:rPr>
        <w:t xml:space="preserve"> a la Secretaria de Educación Departamental, </w:t>
      </w:r>
      <w:r w:rsidR="00387B68" w:rsidRPr="004065C9">
        <w:rPr>
          <w:rFonts w:ascii="Arial" w:eastAsia="Batang" w:hAnsi="Arial" w:cs="Arial"/>
          <w:sz w:val="28"/>
          <w:szCs w:val="28"/>
        </w:rPr>
        <w:t>notific</w:t>
      </w:r>
      <w:r w:rsidR="00BE79B8" w:rsidRPr="004065C9">
        <w:rPr>
          <w:rFonts w:ascii="Arial" w:eastAsia="Batang" w:hAnsi="Arial" w:cs="Arial"/>
          <w:sz w:val="28"/>
          <w:szCs w:val="28"/>
        </w:rPr>
        <w:t>ó</w:t>
      </w:r>
      <w:r w:rsidR="005B2740">
        <w:rPr>
          <w:rFonts w:ascii="Arial" w:eastAsia="Batang" w:hAnsi="Arial" w:cs="Arial"/>
          <w:sz w:val="28"/>
          <w:szCs w:val="28"/>
        </w:rPr>
        <w:t xml:space="preserve"> la decisión al </w:t>
      </w:r>
      <w:r w:rsidR="00B30A9F" w:rsidRPr="004065C9">
        <w:rPr>
          <w:rFonts w:ascii="Arial" w:eastAsia="Batang" w:hAnsi="Arial" w:cs="Arial"/>
          <w:sz w:val="28"/>
          <w:szCs w:val="28"/>
        </w:rPr>
        <w:t xml:space="preserve">accionante, </w:t>
      </w:r>
      <w:r w:rsidR="005B2740">
        <w:rPr>
          <w:rFonts w:ascii="Arial" w:eastAsia="Batang" w:hAnsi="Arial" w:cs="Arial"/>
          <w:sz w:val="28"/>
          <w:szCs w:val="28"/>
        </w:rPr>
        <w:t>accionada</w:t>
      </w:r>
      <w:r w:rsidR="00107002" w:rsidRPr="004065C9">
        <w:rPr>
          <w:rFonts w:ascii="Arial" w:eastAsia="Batang" w:hAnsi="Arial" w:cs="Arial"/>
          <w:sz w:val="28"/>
          <w:szCs w:val="28"/>
        </w:rPr>
        <w:t xml:space="preserve"> y vinculada</w:t>
      </w:r>
      <w:r w:rsidR="00BE79B8" w:rsidRPr="004065C9">
        <w:rPr>
          <w:rFonts w:ascii="Arial" w:eastAsia="Batang" w:hAnsi="Arial" w:cs="Arial"/>
          <w:sz w:val="28"/>
          <w:szCs w:val="28"/>
        </w:rPr>
        <w:t xml:space="preserve"> y </w:t>
      </w:r>
      <w:r w:rsidR="00107002" w:rsidRPr="004065C9">
        <w:rPr>
          <w:rFonts w:ascii="Arial" w:eastAsia="Batang" w:hAnsi="Arial" w:cs="Arial"/>
          <w:sz w:val="28"/>
          <w:szCs w:val="28"/>
        </w:rPr>
        <w:t xml:space="preserve">decretó como medida provisional la suspensión de la Resolución Nº 025 del 28 de enero de 2016, hasta tanto se resolviera de fondo la </w:t>
      </w:r>
      <w:r w:rsidR="00D365EA" w:rsidRPr="004065C9">
        <w:rPr>
          <w:rFonts w:ascii="Arial" w:eastAsia="Batang" w:hAnsi="Arial" w:cs="Arial"/>
          <w:sz w:val="28"/>
          <w:szCs w:val="28"/>
        </w:rPr>
        <w:t>tutela.</w:t>
      </w:r>
      <w:r w:rsidR="00B146BE" w:rsidRPr="004065C9">
        <w:rPr>
          <w:rFonts w:ascii="Arial" w:eastAsia="Batang" w:hAnsi="Arial" w:cs="Arial"/>
          <w:sz w:val="28"/>
          <w:szCs w:val="28"/>
        </w:rPr>
        <w:t xml:space="preserve">  </w:t>
      </w:r>
    </w:p>
    <w:p w:rsidR="002365B8" w:rsidRPr="005D6295" w:rsidRDefault="002365B8" w:rsidP="003E265B">
      <w:pPr>
        <w:tabs>
          <w:tab w:val="left" w:pos="3630"/>
        </w:tabs>
        <w:spacing w:line="360" w:lineRule="auto"/>
        <w:ind w:firstLine="2835"/>
        <w:jc w:val="both"/>
        <w:rPr>
          <w:rFonts w:ascii="Arial" w:eastAsia="Batang" w:hAnsi="Arial" w:cs="Arial"/>
          <w:sz w:val="22"/>
          <w:szCs w:val="28"/>
        </w:rPr>
      </w:pPr>
    </w:p>
    <w:p w:rsidR="00366641" w:rsidRDefault="002365B8" w:rsidP="003E265B">
      <w:pPr>
        <w:tabs>
          <w:tab w:val="left" w:pos="3630"/>
        </w:tabs>
        <w:spacing w:line="360" w:lineRule="auto"/>
        <w:ind w:firstLine="2835"/>
        <w:jc w:val="both"/>
        <w:rPr>
          <w:rFonts w:ascii="Arial" w:hAnsi="Arial" w:cs="Arial"/>
          <w:sz w:val="28"/>
          <w:szCs w:val="28"/>
        </w:rPr>
      </w:pPr>
      <w:r>
        <w:rPr>
          <w:rFonts w:ascii="Arial" w:eastAsia="Batang" w:hAnsi="Arial" w:cs="Arial"/>
          <w:sz w:val="28"/>
          <w:szCs w:val="28"/>
        </w:rPr>
        <w:t>De otro lado, s</w:t>
      </w:r>
      <w:r w:rsidR="005B2740">
        <w:rPr>
          <w:rFonts w:ascii="Arial" w:eastAsia="Batang" w:hAnsi="Arial" w:cs="Arial"/>
          <w:sz w:val="28"/>
          <w:szCs w:val="28"/>
        </w:rPr>
        <w:t>olicitó</w:t>
      </w:r>
      <w:r w:rsidR="00366641" w:rsidRPr="004065C9">
        <w:rPr>
          <w:rFonts w:ascii="Arial" w:eastAsia="Batang" w:hAnsi="Arial" w:cs="Arial"/>
          <w:sz w:val="28"/>
          <w:szCs w:val="28"/>
        </w:rPr>
        <w:t xml:space="preserve"> al Comandante de </w:t>
      </w:r>
      <w:r w:rsidR="005B2740">
        <w:rPr>
          <w:rFonts w:ascii="Arial" w:eastAsia="Batang" w:hAnsi="Arial" w:cs="Arial"/>
          <w:sz w:val="28"/>
          <w:szCs w:val="28"/>
        </w:rPr>
        <w:t>Policía del Departamento</w:t>
      </w:r>
      <w:r w:rsidR="00366641" w:rsidRPr="004065C9">
        <w:rPr>
          <w:rFonts w:ascii="Arial" w:eastAsia="Batang" w:hAnsi="Arial" w:cs="Arial"/>
          <w:sz w:val="28"/>
          <w:szCs w:val="28"/>
        </w:rPr>
        <w:t xml:space="preserve"> y al Comandante del Batallón de Artiller</w:t>
      </w:r>
      <w:r>
        <w:rPr>
          <w:rFonts w:ascii="Arial" w:eastAsia="Batang" w:hAnsi="Arial" w:cs="Arial"/>
          <w:sz w:val="28"/>
          <w:szCs w:val="28"/>
        </w:rPr>
        <w:t>ía Nº 8, San Mateo de Pereira, certificara</w:t>
      </w:r>
      <w:r w:rsidR="00366641" w:rsidRPr="004065C9">
        <w:rPr>
          <w:rFonts w:ascii="Arial" w:eastAsia="Batang" w:hAnsi="Arial" w:cs="Arial"/>
          <w:sz w:val="28"/>
          <w:szCs w:val="28"/>
        </w:rPr>
        <w:t xml:space="preserve"> </w:t>
      </w:r>
      <w:r w:rsidR="00FC74A5" w:rsidRPr="004065C9">
        <w:rPr>
          <w:rFonts w:ascii="Arial" w:eastAsia="Batang" w:hAnsi="Arial" w:cs="Arial"/>
          <w:sz w:val="28"/>
          <w:szCs w:val="28"/>
        </w:rPr>
        <w:t xml:space="preserve">si había presencia de las </w:t>
      </w:r>
      <w:r w:rsidR="00FC74A5" w:rsidRPr="002365B8">
        <w:rPr>
          <w:rFonts w:ascii="Arial" w:eastAsia="Batang" w:hAnsi="Arial" w:cs="Arial"/>
          <w:sz w:val="24"/>
          <w:szCs w:val="28"/>
        </w:rPr>
        <w:t xml:space="preserve">FARC </w:t>
      </w:r>
      <w:r w:rsidR="00FC74A5" w:rsidRPr="004065C9">
        <w:rPr>
          <w:rFonts w:ascii="Arial" w:eastAsia="Batang" w:hAnsi="Arial" w:cs="Arial"/>
          <w:sz w:val="28"/>
          <w:szCs w:val="28"/>
        </w:rPr>
        <w:t xml:space="preserve">cerca </w:t>
      </w:r>
      <w:r w:rsidR="00366641" w:rsidRPr="004065C9">
        <w:rPr>
          <w:rFonts w:ascii="Arial" w:eastAsia="Batang" w:hAnsi="Arial" w:cs="Arial"/>
          <w:sz w:val="28"/>
          <w:szCs w:val="28"/>
        </w:rPr>
        <w:t>de la institución Educativa A</w:t>
      </w:r>
      <w:r w:rsidR="00FC74A5" w:rsidRPr="004065C9">
        <w:rPr>
          <w:rFonts w:ascii="Arial" w:eastAsia="Batang" w:hAnsi="Arial" w:cs="Arial"/>
          <w:sz w:val="28"/>
          <w:szCs w:val="28"/>
        </w:rPr>
        <w:t>grícola Alto Ca</w:t>
      </w:r>
      <w:r w:rsidR="00366641" w:rsidRPr="004065C9">
        <w:rPr>
          <w:rFonts w:ascii="Arial" w:eastAsia="Batang" w:hAnsi="Arial" w:cs="Arial"/>
          <w:sz w:val="28"/>
          <w:szCs w:val="28"/>
        </w:rPr>
        <w:t xml:space="preserve">uca, sede Jorge Robledo, ubicada en Marsella </w:t>
      </w:r>
      <w:r w:rsidR="00A36F26" w:rsidRPr="004065C9">
        <w:rPr>
          <w:rFonts w:ascii="Arial" w:eastAsia="Batang" w:hAnsi="Arial" w:cs="Arial"/>
          <w:sz w:val="28"/>
          <w:szCs w:val="28"/>
        </w:rPr>
        <w:t xml:space="preserve">- </w:t>
      </w:r>
      <w:r w:rsidR="00366641" w:rsidRPr="004065C9">
        <w:rPr>
          <w:rFonts w:ascii="Arial" w:eastAsia="Batang" w:hAnsi="Arial" w:cs="Arial"/>
          <w:sz w:val="28"/>
          <w:szCs w:val="28"/>
        </w:rPr>
        <w:t xml:space="preserve">Risaralda, </w:t>
      </w:r>
      <w:r w:rsidR="00A36F26" w:rsidRPr="004065C9">
        <w:rPr>
          <w:rFonts w:ascii="Arial" w:eastAsia="Batang" w:hAnsi="Arial" w:cs="Arial"/>
          <w:sz w:val="28"/>
          <w:szCs w:val="28"/>
        </w:rPr>
        <w:t>y</w:t>
      </w:r>
      <w:r w:rsidR="00366641" w:rsidRPr="004065C9">
        <w:rPr>
          <w:rFonts w:ascii="Arial" w:eastAsia="Batang" w:hAnsi="Arial" w:cs="Arial"/>
          <w:sz w:val="28"/>
          <w:szCs w:val="28"/>
        </w:rPr>
        <w:t xml:space="preserve"> las condiciones de seguridad que se </w:t>
      </w:r>
      <w:r w:rsidR="00640C2E">
        <w:rPr>
          <w:rFonts w:ascii="Arial" w:eastAsia="Batang" w:hAnsi="Arial" w:cs="Arial"/>
          <w:sz w:val="28"/>
          <w:szCs w:val="28"/>
        </w:rPr>
        <w:t>aplica</w:t>
      </w:r>
      <w:r w:rsidR="00437993">
        <w:rPr>
          <w:rFonts w:ascii="Arial" w:eastAsia="Batang" w:hAnsi="Arial" w:cs="Arial"/>
          <w:sz w:val="28"/>
          <w:szCs w:val="28"/>
        </w:rPr>
        <w:t>n</w:t>
      </w:r>
      <w:r w:rsidR="00366641" w:rsidRPr="004065C9">
        <w:rPr>
          <w:rFonts w:ascii="Arial" w:eastAsia="Batang" w:hAnsi="Arial" w:cs="Arial"/>
          <w:sz w:val="28"/>
          <w:szCs w:val="28"/>
        </w:rPr>
        <w:t xml:space="preserve"> p</w:t>
      </w:r>
      <w:r w:rsidR="00640C2E">
        <w:rPr>
          <w:rFonts w:ascii="Arial" w:eastAsia="Batang" w:hAnsi="Arial" w:cs="Arial"/>
          <w:sz w:val="28"/>
          <w:szCs w:val="28"/>
        </w:rPr>
        <w:t>or las autoridades competentes en</w:t>
      </w:r>
      <w:r w:rsidR="00366641" w:rsidRPr="004065C9">
        <w:rPr>
          <w:rFonts w:ascii="Arial" w:eastAsia="Batang" w:hAnsi="Arial" w:cs="Arial"/>
          <w:sz w:val="28"/>
          <w:szCs w:val="28"/>
        </w:rPr>
        <w:t xml:space="preserve"> dicha región</w:t>
      </w:r>
      <w:r w:rsidR="00B578D0" w:rsidRPr="004065C9">
        <w:rPr>
          <w:rFonts w:ascii="Arial" w:hAnsi="Arial" w:cs="Arial"/>
          <w:sz w:val="28"/>
          <w:szCs w:val="28"/>
        </w:rPr>
        <w:t>.</w:t>
      </w:r>
    </w:p>
    <w:p w:rsidR="00B578D0" w:rsidRPr="005D6295" w:rsidRDefault="00B578D0" w:rsidP="003E265B">
      <w:pPr>
        <w:tabs>
          <w:tab w:val="left" w:pos="3630"/>
        </w:tabs>
        <w:spacing w:line="360" w:lineRule="auto"/>
        <w:ind w:firstLine="2835"/>
        <w:jc w:val="both"/>
        <w:rPr>
          <w:rFonts w:ascii="Arial" w:hAnsi="Arial" w:cs="Arial"/>
          <w:sz w:val="22"/>
          <w:szCs w:val="28"/>
        </w:rPr>
      </w:pPr>
    </w:p>
    <w:p w:rsidR="00C570AF" w:rsidRDefault="00B578D0" w:rsidP="0056444D">
      <w:pPr>
        <w:pStyle w:val="Sinespaciado1"/>
        <w:spacing w:line="360" w:lineRule="auto"/>
        <w:ind w:firstLine="2835"/>
        <w:jc w:val="both"/>
        <w:rPr>
          <w:rFonts w:ascii="Arial" w:eastAsia="Batang" w:hAnsi="Arial" w:cs="Arial"/>
          <w:sz w:val="28"/>
          <w:szCs w:val="28"/>
        </w:rPr>
      </w:pPr>
      <w:r w:rsidRPr="003323A4">
        <w:rPr>
          <w:rFonts w:ascii="Arial" w:hAnsi="Arial" w:cs="Arial"/>
          <w:sz w:val="28"/>
          <w:szCs w:val="28"/>
          <w:lang w:val="es-ES"/>
        </w:rPr>
        <w:t>3.</w:t>
      </w:r>
      <w:r w:rsidR="004065C9" w:rsidRPr="003323A4">
        <w:rPr>
          <w:rFonts w:ascii="Arial" w:hAnsi="Arial" w:cs="Arial"/>
          <w:sz w:val="28"/>
          <w:szCs w:val="28"/>
          <w:lang w:val="es-ES"/>
        </w:rPr>
        <w:t xml:space="preserve"> 1</w:t>
      </w:r>
      <w:r w:rsidR="00D22BA6" w:rsidRPr="003323A4">
        <w:rPr>
          <w:rFonts w:ascii="Arial" w:hAnsi="Arial" w:cs="Arial"/>
          <w:sz w:val="28"/>
          <w:szCs w:val="28"/>
          <w:lang w:val="es-ES"/>
        </w:rPr>
        <w:t xml:space="preserve">. </w:t>
      </w:r>
      <w:r w:rsidR="001934CF" w:rsidRPr="003323A4">
        <w:rPr>
          <w:rFonts w:ascii="Arial" w:hAnsi="Arial" w:cs="Arial"/>
          <w:sz w:val="28"/>
          <w:szCs w:val="28"/>
          <w:lang w:val="es-ES" w:eastAsia="es-ES"/>
        </w:rPr>
        <w:t xml:space="preserve">En ejercicio de su derecho de defensa la </w:t>
      </w:r>
      <w:r w:rsidR="00D22BA6" w:rsidRPr="003323A4">
        <w:rPr>
          <w:rFonts w:ascii="Arial" w:hAnsi="Arial" w:cs="Arial"/>
          <w:sz w:val="28"/>
          <w:szCs w:val="28"/>
          <w:lang w:val="es-ES" w:eastAsia="es-ES"/>
        </w:rPr>
        <w:t>Secretaría de Educación Departamental de Risaralda</w:t>
      </w:r>
      <w:r w:rsidR="00C070B1" w:rsidRPr="003323A4">
        <w:rPr>
          <w:rFonts w:ascii="Arial" w:hAnsi="Arial" w:cs="Arial"/>
          <w:sz w:val="28"/>
          <w:szCs w:val="28"/>
          <w:lang w:val="es-ES" w:eastAsia="es-ES"/>
        </w:rPr>
        <w:t xml:space="preserve">, </w:t>
      </w:r>
      <w:r w:rsidR="00C570AF">
        <w:rPr>
          <w:rFonts w:ascii="Arial" w:hAnsi="Arial" w:cs="Arial"/>
          <w:sz w:val="28"/>
          <w:szCs w:val="28"/>
          <w:lang w:val="es-ES" w:eastAsia="es-ES"/>
        </w:rPr>
        <w:t>c</w:t>
      </w:r>
      <w:r w:rsidR="00C070B1" w:rsidRPr="003323A4">
        <w:rPr>
          <w:rFonts w:ascii="Arial" w:hAnsi="Arial" w:cs="Arial"/>
          <w:sz w:val="28"/>
          <w:szCs w:val="28"/>
          <w:lang w:val="es-ES" w:eastAsia="es-ES"/>
        </w:rPr>
        <w:t xml:space="preserve">onsidera </w:t>
      </w:r>
      <w:r w:rsidR="004C599D">
        <w:rPr>
          <w:rFonts w:ascii="Arial" w:hAnsi="Arial" w:cs="Arial"/>
          <w:color w:val="000000"/>
          <w:spacing w:val="-3"/>
          <w:sz w:val="28"/>
          <w:szCs w:val="28"/>
          <w:lang w:val="es-ES_tradnl"/>
        </w:rPr>
        <w:t>im</w:t>
      </w:r>
      <w:r w:rsidR="0087398D" w:rsidRPr="003323A4">
        <w:rPr>
          <w:rFonts w:ascii="Arial" w:hAnsi="Arial" w:cs="Arial"/>
          <w:color w:val="000000"/>
          <w:spacing w:val="-3"/>
          <w:sz w:val="28"/>
          <w:szCs w:val="28"/>
          <w:lang w:val="es-ES_tradnl"/>
        </w:rPr>
        <w:t xml:space="preserve">procedente la protección de los derechos fundamentales </w:t>
      </w:r>
      <w:r w:rsidR="002365B8">
        <w:rPr>
          <w:rFonts w:ascii="Arial" w:hAnsi="Arial" w:cs="Arial"/>
          <w:color w:val="000000"/>
          <w:spacing w:val="-3"/>
          <w:sz w:val="28"/>
          <w:szCs w:val="28"/>
          <w:lang w:val="es-ES_tradnl"/>
        </w:rPr>
        <w:t>reclamado</w:t>
      </w:r>
      <w:r w:rsidR="00CD595F">
        <w:rPr>
          <w:rFonts w:ascii="Arial" w:hAnsi="Arial" w:cs="Arial"/>
          <w:color w:val="000000"/>
          <w:spacing w:val="-3"/>
          <w:sz w:val="28"/>
          <w:szCs w:val="28"/>
          <w:lang w:val="es-ES_tradnl"/>
        </w:rPr>
        <w:t>s</w:t>
      </w:r>
      <w:r w:rsidR="00BE1560">
        <w:rPr>
          <w:rFonts w:ascii="Arial" w:hAnsi="Arial" w:cs="Arial"/>
          <w:color w:val="000000"/>
          <w:spacing w:val="-3"/>
          <w:sz w:val="28"/>
          <w:szCs w:val="28"/>
          <w:lang w:val="es-ES_tradnl"/>
        </w:rPr>
        <w:t xml:space="preserve"> por el quejoso, bajo el siguiente sustento</w:t>
      </w:r>
      <w:r w:rsidR="00363FB1">
        <w:rPr>
          <w:rFonts w:ascii="Arial" w:eastAsia="Batang" w:hAnsi="Arial" w:cs="Arial"/>
          <w:sz w:val="28"/>
          <w:szCs w:val="28"/>
        </w:rPr>
        <w:t>:</w:t>
      </w:r>
      <w:r w:rsidR="0087398D" w:rsidRPr="00F66F2F">
        <w:rPr>
          <w:rFonts w:ascii="Arial" w:eastAsia="Batang" w:hAnsi="Arial" w:cs="Arial"/>
          <w:sz w:val="28"/>
          <w:szCs w:val="28"/>
        </w:rPr>
        <w:t xml:space="preserve"> </w:t>
      </w:r>
    </w:p>
    <w:p w:rsidR="00C570AF" w:rsidRPr="005D6295" w:rsidRDefault="00C570AF" w:rsidP="0056444D">
      <w:pPr>
        <w:pStyle w:val="Sinespaciado1"/>
        <w:spacing w:line="360" w:lineRule="auto"/>
        <w:ind w:firstLine="2835"/>
        <w:jc w:val="both"/>
        <w:rPr>
          <w:rFonts w:ascii="Arial" w:eastAsia="Batang" w:hAnsi="Arial" w:cs="Arial"/>
          <w:szCs w:val="28"/>
        </w:rPr>
      </w:pPr>
    </w:p>
    <w:p w:rsidR="006F7F0F" w:rsidRDefault="00C570AF" w:rsidP="0056444D">
      <w:pPr>
        <w:pStyle w:val="Sinespaciado1"/>
        <w:spacing w:line="360" w:lineRule="auto"/>
        <w:ind w:firstLine="2835"/>
        <w:jc w:val="both"/>
        <w:rPr>
          <w:rFonts w:ascii="Arial" w:eastAsia="Batang" w:hAnsi="Arial" w:cs="Arial"/>
          <w:sz w:val="28"/>
          <w:szCs w:val="28"/>
        </w:rPr>
      </w:pPr>
      <w:r>
        <w:rPr>
          <w:rFonts w:ascii="Arial" w:eastAsia="Batang" w:hAnsi="Arial" w:cs="Arial"/>
          <w:sz w:val="28"/>
          <w:szCs w:val="28"/>
        </w:rPr>
        <w:t>M</w:t>
      </w:r>
      <w:r w:rsidR="0087398D" w:rsidRPr="00F66F2F">
        <w:rPr>
          <w:rFonts w:ascii="Arial" w:eastAsia="Batang" w:hAnsi="Arial" w:cs="Arial"/>
          <w:sz w:val="28"/>
          <w:szCs w:val="28"/>
        </w:rPr>
        <w:t xml:space="preserve">ediante </w:t>
      </w:r>
      <w:r w:rsidR="00CA29A8" w:rsidRPr="00F66F2F">
        <w:rPr>
          <w:rFonts w:ascii="Arial" w:eastAsia="Batang" w:hAnsi="Arial" w:cs="Arial"/>
          <w:sz w:val="28"/>
          <w:szCs w:val="28"/>
        </w:rPr>
        <w:t>Decreto 0693 de</w:t>
      </w:r>
      <w:r w:rsidR="00D26363">
        <w:rPr>
          <w:rFonts w:ascii="Arial" w:eastAsia="Batang" w:hAnsi="Arial" w:cs="Arial"/>
          <w:sz w:val="28"/>
          <w:szCs w:val="28"/>
        </w:rPr>
        <w:t>l</w:t>
      </w:r>
      <w:r w:rsidR="0087398D" w:rsidRPr="00F66F2F">
        <w:rPr>
          <w:rFonts w:ascii="Arial" w:eastAsia="Batang" w:hAnsi="Arial" w:cs="Arial"/>
          <w:sz w:val="28"/>
          <w:szCs w:val="28"/>
        </w:rPr>
        <w:t xml:space="preserve"> 16</w:t>
      </w:r>
      <w:r w:rsidR="00CA29A8" w:rsidRPr="00F66F2F">
        <w:rPr>
          <w:rFonts w:ascii="Arial" w:eastAsia="Batang" w:hAnsi="Arial" w:cs="Arial"/>
          <w:sz w:val="28"/>
          <w:szCs w:val="28"/>
        </w:rPr>
        <w:t>-06-</w:t>
      </w:r>
      <w:r w:rsidR="0087398D" w:rsidRPr="00F66F2F">
        <w:rPr>
          <w:rFonts w:ascii="Arial" w:eastAsia="Batang" w:hAnsi="Arial" w:cs="Arial"/>
          <w:sz w:val="28"/>
          <w:szCs w:val="28"/>
        </w:rPr>
        <w:t xml:space="preserve">2010  </w:t>
      </w:r>
      <w:r w:rsidR="00BE1560">
        <w:rPr>
          <w:rFonts w:ascii="Arial" w:hAnsi="Arial" w:cs="Arial"/>
          <w:color w:val="000000"/>
          <w:spacing w:val="-3"/>
          <w:sz w:val="28"/>
          <w:szCs w:val="28"/>
          <w:lang w:val="es-ES_tradnl"/>
        </w:rPr>
        <w:t xml:space="preserve">el señor </w:t>
      </w:r>
      <w:r w:rsidR="00BE1560" w:rsidRPr="00D26363">
        <w:rPr>
          <w:rFonts w:ascii="Arial" w:hAnsi="Arial" w:cs="Arial"/>
          <w:color w:val="000000"/>
          <w:spacing w:val="-3"/>
          <w:sz w:val="24"/>
          <w:szCs w:val="28"/>
          <w:lang w:val="es-ES_tradnl"/>
        </w:rPr>
        <w:t>NENVAREGAMA</w:t>
      </w:r>
      <w:r w:rsidR="00BE1560">
        <w:rPr>
          <w:rFonts w:ascii="Arial" w:eastAsia="Batang" w:hAnsi="Arial" w:cs="Arial"/>
          <w:sz w:val="28"/>
          <w:szCs w:val="28"/>
        </w:rPr>
        <w:t xml:space="preserve"> </w:t>
      </w:r>
      <w:r w:rsidR="00CD595F">
        <w:rPr>
          <w:rFonts w:ascii="Arial" w:eastAsia="Batang" w:hAnsi="Arial" w:cs="Arial"/>
          <w:sz w:val="28"/>
          <w:szCs w:val="28"/>
        </w:rPr>
        <w:t xml:space="preserve">fue nombrado </w:t>
      </w:r>
      <w:r w:rsidR="0087398D" w:rsidRPr="00F66F2F">
        <w:rPr>
          <w:rFonts w:ascii="Arial" w:eastAsia="Batang" w:hAnsi="Arial" w:cs="Arial"/>
          <w:sz w:val="28"/>
          <w:szCs w:val="28"/>
        </w:rPr>
        <w:t>provisional</w:t>
      </w:r>
      <w:r w:rsidR="00BE1560">
        <w:rPr>
          <w:rFonts w:ascii="Arial" w:eastAsia="Batang" w:hAnsi="Arial" w:cs="Arial"/>
          <w:sz w:val="28"/>
          <w:szCs w:val="28"/>
        </w:rPr>
        <w:t xml:space="preserve">mente </w:t>
      </w:r>
      <w:r w:rsidR="0087398D" w:rsidRPr="00F66F2F">
        <w:rPr>
          <w:rFonts w:ascii="Arial" w:eastAsia="Batang" w:hAnsi="Arial" w:cs="Arial"/>
          <w:sz w:val="28"/>
          <w:szCs w:val="28"/>
        </w:rPr>
        <w:t xml:space="preserve">en </w:t>
      </w:r>
      <w:r w:rsidR="00CD595F">
        <w:rPr>
          <w:rFonts w:ascii="Arial" w:eastAsia="Batang" w:hAnsi="Arial" w:cs="Arial"/>
          <w:sz w:val="28"/>
          <w:szCs w:val="28"/>
        </w:rPr>
        <w:t>el ente educativo</w:t>
      </w:r>
      <w:r w:rsidR="0087398D" w:rsidRPr="00F66F2F">
        <w:rPr>
          <w:rFonts w:ascii="Arial" w:eastAsia="Batang" w:hAnsi="Arial" w:cs="Arial"/>
          <w:sz w:val="28"/>
          <w:szCs w:val="28"/>
        </w:rPr>
        <w:t xml:space="preserve"> </w:t>
      </w:r>
      <w:proofErr w:type="spellStart"/>
      <w:r w:rsidR="0087398D" w:rsidRPr="00F66F2F">
        <w:rPr>
          <w:rFonts w:ascii="Arial" w:eastAsia="Batang" w:hAnsi="Arial" w:cs="Arial"/>
          <w:sz w:val="28"/>
          <w:szCs w:val="28"/>
        </w:rPr>
        <w:t>Dokabú</w:t>
      </w:r>
      <w:proofErr w:type="spellEnd"/>
      <w:r w:rsidR="0087398D" w:rsidRPr="00F66F2F">
        <w:rPr>
          <w:rFonts w:ascii="Arial" w:eastAsia="Batang" w:hAnsi="Arial" w:cs="Arial"/>
          <w:sz w:val="28"/>
          <w:szCs w:val="28"/>
        </w:rPr>
        <w:t xml:space="preserve">, sede Cuna </w:t>
      </w:r>
      <w:proofErr w:type="spellStart"/>
      <w:r w:rsidR="0087398D" w:rsidRPr="00F66F2F">
        <w:rPr>
          <w:rFonts w:ascii="Arial" w:eastAsia="Batang" w:hAnsi="Arial" w:cs="Arial"/>
          <w:sz w:val="28"/>
          <w:szCs w:val="28"/>
        </w:rPr>
        <w:t>Chuambara</w:t>
      </w:r>
      <w:proofErr w:type="spellEnd"/>
      <w:r w:rsidR="00BE1560">
        <w:rPr>
          <w:rFonts w:ascii="Arial" w:eastAsia="Batang" w:hAnsi="Arial" w:cs="Arial"/>
          <w:sz w:val="28"/>
          <w:szCs w:val="28"/>
        </w:rPr>
        <w:t xml:space="preserve"> -</w:t>
      </w:r>
      <w:r w:rsidR="0087398D" w:rsidRPr="00F66F2F">
        <w:rPr>
          <w:rFonts w:ascii="Arial" w:eastAsia="Batang" w:hAnsi="Arial" w:cs="Arial"/>
          <w:sz w:val="28"/>
          <w:szCs w:val="28"/>
        </w:rPr>
        <w:t xml:space="preserve"> </w:t>
      </w:r>
      <w:r w:rsidR="00CA29A8" w:rsidRPr="00F66F2F">
        <w:rPr>
          <w:rFonts w:ascii="Arial" w:eastAsia="Batang" w:hAnsi="Arial" w:cs="Arial"/>
          <w:sz w:val="28"/>
          <w:szCs w:val="28"/>
        </w:rPr>
        <w:t xml:space="preserve">Municipio </w:t>
      </w:r>
      <w:r w:rsidR="0087398D" w:rsidRPr="00F66F2F">
        <w:rPr>
          <w:rFonts w:ascii="Arial" w:eastAsia="Batang" w:hAnsi="Arial" w:cs="Arial"/>
          <w:sz w:val="28"/>
          <w:szCs w:val="28"/>
        </w:rPr>
        <w:t xml:space="preserve">de Pueblo Rico, </w:t>
      </w:r>
      <w:r w:rsidR="00CA29A8" w:rsidRPr="00F66F2F">
        <w:rPr>
          <w:rFonts w:ascii="Arial" w:eastAsia="Batang" w:hAnsi="Arial" w:cs="Arial"/>
          <w:sz w:val="28"/>
          <w:szCs w:val="28"/>
        </w:rPr>
        <w:t xml:space="preserve">plaza </w:t>
      </w:r>
      <w:r w:rsidR="00CA29A8" w:rsidRPr="00F66F2F">
        <w:rPr>
          <w:rFonts w:ascii="Arial" w:eastAsia="Batang" w:hAnsi="Arial" w:cs="Arial"/>
          <w:sz w:val="28"/>
          <w:szCs w:val="28"/>
        </w:rPr>
        <w:lastRenderedPageBreak/>
        <w:t>indígena</w:t>
      </w:r>
      <w:r w:rsidR="005D51AD" w:rsidRPr="00F66F2F">
        <w:rPr>
          <w:rFonts w:ascii="Arial" w:eastAsia="Batang" w:hAnsi="Arial" w:cs="Arial"/>
          <w:sz w:val="28"/>
          <w:szCs w:val="28"/>
        </w:rPr>
        <w:t xml:space="preserve">; </w:t>
      </w:r>
      <w:r w:rsidR="00A73002" w:rsidRPr="00F66F2F">
        <w:rPr>
          <w:rFonts w:ascii="Arial" w:eastAsia="Batang" w:hAnsi="Arial" w:cs="Arial"/>
          <w:sz w:val="28"/>
          <w:szCs w:val="28"/>
        </w:rPr>
        <w:t xml:space="preserve">a los </w:t>
      </w:r>
      <w:r w:rsidR="005D51AD" w:rsidRPr="00F66F2F">
        <w:rPr>
          <w:rFonts w:ascii="Arial" w:eastAsia="Batang" w:hAnsi="Arial" w:cs="Arial"/>
          <w:sz w:val="28"/>
          <w:szCs w:val="28"/>
        </w:rPr>
        <w:t xml:space="preserve">4 </w:t>
      </w:r>
      <w:r w:rsidR="00A73002" w:rsidRPr="00F66F2F">
        <w:rPr>
          <w:rFonts w:ascii="Arial" w:eastAsia="Batang" w:hAnsi="Arial" w:cs="Arial"/>
          <w:sz w:val="28"/>
          <w:szCs w:val="28"/>
        </w:rPr>
        <w:t>años de</w:t>
      </w:r>
      <w:r w:rsidR="0087398D" w:rsidRPr="00F66F2F">
        <w:rPr>
          <w:rFonts w:ascii="Arial" w:eastAsia="Batang" w:hAnsi="Arial" w:cs="Arial"/>
          <w:sz w:val="28"/>
          <w:szCs w:val="28"/>
        </w:rPr>
        <w:t xml:space="preserve"> su nombramiento, </w:t>
      </w:r>
      <w:r w:rsidR="00A73002" w:rsidRPr="00F66F2F">
        <w:rPr>
          <w:rFonts w:ascii="Arial" w:eastAsia="Batang" w:hAnsi="Arial" w:cs="Arial"/>
          <w:sz w:val="28"/>
          <w:szCs w:val="28"/>
        </w:rPr>
        <w:t>informó</w:t>
      </w:r>
      <w:r w:rsidR="0087398D" w:rsidRPr="00F66F2F">
        <w:rPr>
          <w:rFonts w:ascii="Arial" w:eastAsia="Batang" w:hAnsi="Arial" w:cs="Arial"/>
          <w:sz w:val="28"/>
          <w:szCs w:val="28"/>
        </w:rPr>
        <w:t xml:space="preserve"> a la entidad territorial </w:t>
      </w:r>
      <w:r w:rsidR="00CD595F">
        <w:rPr>
          <w:rFonts w:ascii="Arial" w:eastAsia="Batang" w:hAnsi="Arial" w:cs="Arial"/>
          <w:sz w:val="28"/>
          <w:szCs w:val="28"/>
        </w:rPr>
        <w:t>sobre amenazas en su contra</w:t>
      </w:r>
      <w:r w:rsidR="0087398D" w:rsidRPr="00F66F2F">
        <w:rPr>
          <w:rFonts w:ascii="Arial" w:eastAsia="Batang" w:hAnsi="Arial" w:cs="Arial"/>
          <w:sz w:val="28"/>
          <w:szCs w:val="28"/>
        </w:rPr>
        <w:t xml:space="preserve"> </w:t>
      </w:r>
      <w:r w:rsidR="00BE1560">
        <w:rPr>
          <w:rFonts w:ascii="Arial" w:eastAsia="Batang" w:hAnsi="Arial" w:cs="Arial"/>
          <w:sz w:val="28"/>
          <w:szCs w:val="28"/>
        </w:rPr>
        <w:t xml:space="preserve">y </w:t>
      </w:r>
      <w:r w:rsidR="0087398D" w:rsidRPr="00F66F2F">
        <w:rPr>
          <w:rFonts w:ascii="Arial" w:eastAsia="Batang" w:hAnsi="Arial" w:cs="Arial"/>
          <w:sz w:val="28"/>
          <w:szCs w:val="28"/>
        </w:rPr>
        <w:t xml:space="preserve">conforme al decreto Nº 1782 de 2013 se </w:t>
      </w:r>
      <w:r w:rsidR="00A73002" w:rsidRPr="00F66F2F">
        <w:rPr>
          <w:rFonts w:ascii="Arial" w:eastAsia="Batang" w:hAnsi="Arial" w:cs="Arial"/>
          <w:sz w:val="28"/>
          <w:szCs w:val="28"/>
        </w:rPr>
        <w:t>le reconoció</w:t>
      </w:r>
      <w:r w:rsidR="0087398D" w:rsidRPr="00F66F2F">
        <w:rPr>
          <w:rFonts w:ascii="Arial" w:eastAsia="Batang" w:hAnsi="Arial" w:cs="Arial"/>
          <w:sz w:val="28"/>
          <w:szCs w:val="28"/>
        </w:rPr>
        <w:t xml:space="preserve"> temporalmente</w:t>
      </w:r>
      <w:r w:rsidR="00CD595F">
        <w:rPr>
          <w:rFonts w:ascii="Arial" w:eastAsia="Batang" w:hAnsi="Arial" w:cs="Arial"/>
          <w:sz w:val="28"/>
          <w:szCs w:val="28"/>
        </w:rPr>
        <w:t xml:space="preserve"> </w:t>
      </w:r>
      <w:r w:rsidR="0087398D" w:rsidRPr="00F66F2F">
        <w:rPr>
          <w:rFonts w:ascii="Arial" w:eastAsia="Batang" w:hAnsi="Arial" w:cs="Arial"/>
          <w:sz w:val="28"/>
          <w:szCs w:val="28"/>
        </w:rPr>
        <w:t>la condición  de docente amenazado</w:t>
      </w:r>
      <w:r w:rsidR="00BE1560">
        <w:rPr>
          <w:rFonts w:ascii="Arial" w:eastAsia="Batang" w:hAnsi="Arial" w:cs="Arial"/>
          <w:sz w:val="28"/>
          <w:szCs w:val="28"/>
        </w:rPr>
        <w:t xml:space="preserve">, otorgándole </w:t>
      </w:r>
      <w:r w:rsidR="0087398D" w:rsidRPr="00F66F2F">
        <w:rPr>
          <w:rFonts w:ascii="Arial" w:eastAsia="Batang" w:hAnsi="Arial" w:cs="Arial"/>
          <w:sz w:val="28"/>
          <w:szCs w:val="28"/>
        </w:rPr>
        <w:t xml:space="preserve">comisión de servicios en la Institución Educativa Alfonso López Pumarejo del </w:t>
      </w:r>
      <w:r w:rsidR="00A73002" w:rsidRPr="00F66F2F">
        <w:rPr>
          <w:rFonts w:ascii="Arial" w:eastAsia="Batang" w:hAnsi="Arial" w:cs="Arial"/>
          <w:sz w:val="28"/>
          <w:szCs w:val="28"/>
        </w:rPr>
        <w:t xml:space="preserve">Municipio </w:t>
      </w:r>
      <w:r w:rsidR="0087398D" w:rsidRPr="00F66F2F">
        <w:rPr>
          <w:rFonts w:ascii="Arial" w:eastAsia="Batang" w:hAnsi="Arial" w:cs="Arial"/>
          <w:sz w:val="28"/>
          <w:szCs w:val="28"/>
        </w:rPr>
        <w:t xml:space="preserve">de La Virginia , hasta </w:t>
      </w:r>
      <w:r w:rsidR="00D26363">
        <w:rPr>
          <w:rFonts w:ascii="Arial" w:eastAsia="Batang" w:hAnsi="Arial" w:cs="Arial"/>
          <w:sz w:val="28"/>
          <w:szCs w:val="28"/>
        </w:rPr>
        <w:t>la calificación de riesgo</w:t>
      </w:r>
      <w:r w:rsidR="006F7F0F">
        <w:rPr>
          <w:rFonts w:ascii="Arial" w:eastAsia="Batang" w:hAnsi="Arial" w:cs="Arial"/>
          <w:sz w:val="28"/>
          <w:szCs w:val="28"/>
        </w:rPr>
        <w:t xml:space="preserve"> y </w:t>
      </w:r>
      <w:r w:rsidR="00747594" w:rsidRPr="00F66F2F">
        <w:rPr>
          <w:rFonts w:ascii="Arial" w:eastAsia="Batang" w:hAnsi="Arial" w:cs="Arial"/>
          <w:sz w:val="28"/>
          <w:szCs w:val="28"/>
        </w:rPr>
        <w:t>m</w:t>
      </w:r>
      <w:r w:rsidR="0087398D" w:rsidRPr="00F66F2F">
        <w:rPr>
          <w:rFonts w:ascii="Arial" w:eastAsia="Batang" w:hAnsi="Arial" w:cs="Arial"/>
          <w:sz w:val="28"/>
          <w:szCs w:val="28"/>
        </w:rPr>
        <w:t>e</w:t>
      </w:r>
      <w:r w:rsidR="00301E74" w:rsidRPr="00F66F2F">
        <w:rPr>
          <w:rFonts w:ascii="Arial" w:eastAsia="Batang" w:hAnsi="Arial" w:cs="Arial"/>
          <w:sz w:val="28"/>
          <w:szCs w:val="28"/>
        </w:rPr>
        <w:t>diante comunicado Nº 17111-R de</w:t>
      </w:r>
      <w:r w:rsidR="0087398D" w:rsidRPr="00F66F2F">
        <w:rPr>
          <w:rFonts w:ascii="Arial" w:eastAsia="Batang" w:hAnsi="Arial" w:cs="Arial"/>
          <w:sz w:val="28"/>
          <w:szCs w:val="28"/>
        </w:rPr>
        <w:t xml:space="preserve"> 30</w:t>
      </w:r>
      <w:r w:rsidR="00301E74" w:rsidRPr="00F66F2F">
        <w:rPr>
          <w:rFonts w:ascii="Arial" w:eastAsia="Batang" w:hAnsi="Arial" w:cs="Arial"/>
          <w:sz w:val="28"/>
          <w:szCs w:val="28"/>
        </w:rPr>
        <w:t>-07-</w:t>
      </w:r>
      <w:r w:rsidR="0087398D" w:rsidRPr="00F66F2F">
        <w:rPr>
          <w:rFonts w:ascii="Arial" w:eastAsia="Batang" w:hAnsi="Arial" w:cs="Arial"/>
          <w:sz w:val="28"/>
          <w:szCs w:val="28"/>
        </w:rPr>
        <w:t xml:space="preserve">2014, </w:t>
      </w:r>
      <w:r w:rsidR="00D26363">
        <w:rPr>
          <w:rFonts w:ascii="Arial" w:eastAsia="Batang" w:hAnsi="Arial" w:cs="Arial"/>
          <w:sz w:val="28"/>
          <w:szCs w:val="28"/>
        </w:rPr>
        <w:t>el tutelante</w:t>
      </w:r>
      <w:r w:rsidR="0087398D" w:rsidRPr="00F66F2F">
        <w:rPr>
          <w:rFonts w:ascii="Arial" w:eastAsia="Batang" w:hAnsi="Arial" w:cs="Arial"/>
          <w:sz w:val="28"/>
          <w:szCs w:val="28"/>
        </w:rPr>
        <w:t xml:space="preserve"> por sentirse </w:t>
      </w:r>
      <w:r w:rsidR="00D26363">
        <w:rPr>
          <w:rFonts w:ascii="Arial" w:eastAsia="Batang" w:hAnsi="Arial" w:cs="Arial"/>
          <w:sz w:val="28"/>
          <w:szCs w:val="28"/>
        </w:rPr>
        <w:t xml:space="preserve">de nuevo </w:t>
      </w:r>
      <w:r w:rsidR="0087398D" w:rsidRPr="00F66F2F">
        <w:rPr>
          <w:rFonts w:ascii="Arial" w:eastAsia="Batang" w:hAnsi="Arial" w:cs="Arial"/>
          <w:sz w:val="28"/>
          <w:szCs w:val="28"/>
        </w:rPr>
        <w:t>amenazado</w:t>
      </w:r>
      <w:r w:rsidR="006F7F0F">
        <w:rPr>
          <w:rFonts w:ascii="Arial" w:eastAsia="Batang" w:hAnsi="Arial" w:cs="Arial"/>
          <w:sz w:val="28"/>
          <w:szCs w:val="28"/>
        </w:rPr>
        <w:t>,</w:t>
      </w:r>
      <w:r w:rsidR="0087398D" w:rsidRPr="00F66F2F">
        <w:rPr>
          <w:rFonts w:ascii="Arial" w:eastAsia="Batang" w:hAnsi="Arial" w:cs="Arial"/>
          <w:sz w:val="28"/>
          <w:szCs w:val="28"/>
        </w:rPr>
        <w:t xml:space="preserve"> solicita </w:t>
      </w:r>
      <w:r w:rsidR="00301E74" w:rsidRPr="00F66F2F">
        <w:rPr>
          <w:rFonts w:ascii="Arial" w:eastAsia="Batang" w:hAnsi="Arial" w:cs="Arial"/>
          <w:sz w:val="28"/>
          <w:szCs w:val="28"/>
        </w:rPr>
        <w:t>su reubicación</w:t>
      </w:r>
      <w:r w:rsidR="0087398D" w:rsidRPr="00F66F2F">
        <w:rPr>
          <w:rFonts w:ascii="Arial" w:eastAsia="Batang" w:hAnsi="Arial" w:cs="Arial"/>
          <w:sz w:val="28"/>
          <w:szCs w:val="28"/>
        </w:rPr>
        <w:t xml:space="preserve"> </w:t>
      </w:r>
      <w:r w:rsidR="00BE1560">
        <w:rPr>
          <w:rFonts w:ascii="Arial" w:eastAsia="Batang" w:hAnsi="Arial" w:cs="Arial"/>
          <w:sz w:val="28"/>
          <w:szCs w:val="28"/>
        </w:rPr>
        <w:t xml:space="preserve">a </w:t>
      </w:r>
      <w:r w:rsidR="0087398D" w:rsidRPr="00F66F2F">
        <w:rPr>
          <w:rFonts w:ascii="Arial" w:eastAsia="Batang" w:hAnsi="Arial" w:cs="Arial"/>
          <w:sz w:val="28"/>
          <w:szCs w:val="28"/>
        </w:rPr>
        <w:t>establecimiento educativo distinto de La Virginia, razón por la cual se le autoriza para que se presente a las instalaciones de la Secret</w:t>
      </w:r>
      <w:r w:rsidR="00301E74" w:rsidRPr="00F66F2F">
        <w:rPr>
          <w:rFonts w:ascii="Arial" w:eastAsia="Batang" w:hAnsi="Arial" w:cs="Arial"/>
          <w:sz w:val="28"/>
          <w:szCs w:val="28"/>
        </w:rPr>
        <w:t>aría de Educación Departamental</w:t>
      </w:r>
      <w:r w:rsidR="0087398D" w:rsidRPr="00F66F2F">
        <w:rPr>
          <w:rFonts w:ascii="Arial" w:eastAsia="Batang" w:hAnsi="Arial" w:cs="Arial"/>
          <w:sz w:val="28"/>
          <w:szCs w:val="28"/>
        </w:rPr>
        <w:t xml:space="preserve">, hasta </w:t>
      </w:r>
      <w:r w:rsidR="00301E74" w:rsidRPr="00F66F2F">
        <w:rPr>
          <w:rFonts w:ascii="Arial" w:eastAsia="Batang" w:hAnsi="Arial" w:cs="Arial"/>
          <w:sz w:val="28"/>
          <w:szCs w:val="28"/>
        </w:rPr>
        <w:t>que</w:t>
      </w:r>
      <w:r w:rsidR="0087398D" w:rsidRPr="00F66F2F">
        <w:rPr>
          <w:rFonts w:ascii="Arial" w:eastAsia="Batang" w:hAnsi="Arial" w:cs="Arial"/>
          <w:sz w:val="28"/>
          <w:szCs w:val="28"/>
        </w:rPr>
        <w:t xml:space="preserve"> se defina </w:t>
      </w:r>
      <w:r w:rsidR="00301E74" w:rsidRPr="00F66F2F">
        <w:rPr>
          <w:rFonts w:ascii="Arial" w:eastAsia="Batang" w:hAnsi="Arial" w:cs="Arial"/>
          <w:sz w:val="28"/>
          <w:szCs w:val="28"/>
        </w:rPr>
        <w:t xml:space="preserve">su situación de amenaza; </w:t>
      </w:r>
      <w:r w:rsidR="00A62579">
        <w:rPr>
          <w:rFonts w:ascii="Arial" w:eastAsia="Batang" w:hAnsi="Arial" w:cs="Arial"/>
          <w:sz w:val="28"/>
          <w:szCs w:val="28"/>
        </w:rPr>
        <w:t>que luego fue calificada por el Secretario Técnico del Comité de Evaluación de Riesgo y Recom</w:t>
      </w:r>
      <w:r w:rsidR="006F7F0F">
        <w:rPr>
          <w:rFonts w:ascii="Arial" w:eastAsia="Batang" w:hAnsi="Arial" w:cs="Arial"/>
          <w:sz w:val="28"/>
          <w:szCs w:val="28"/>
        </w:rPr>
        <w:t>endación de Medidas,</w:t>
      </w:r>
      <w:r w:rsidR="00A62579">
        <w:rPr>
          <w:rFonts w:ascii="Arial" w:eastAsia="Batang" w:hAnsi="Arial" w:cs="Arial"/>
          <w:sz w:val="28"/>
          <w:szCs w:val="28"/>
        </w:rPr>
        <w:t xml:space="preserve"> como </w:t>
      </w:r>
      <w:r w:rsidR="00F66F2F">
        <w:rPr>
          <w:rFonts w:ascii="Arial" w:eastAsia="Batang" w:hAnsi="Arial" w:cs="Arial"/>
          <w:sz w:val="28"/>
          <w:szCs w:val="28"/>
        </w:rPr>
        <w:t>extraordinario</w:t>
      </w:r>
      <w:r w:rsidR="005D6295">
        <w:rPr>
          <w:rFonts w:ascii="Arial" w:eastAsia="Batang" w:hAnsi="Arial" w:cs="Arial"/>
          <w:sz w:val="28"/>
          <w:szCs w:val="28"/>
        </w:rPr>
        <w:t>.</w:t>
      </w:r>
    </w:p>
    <w:p w:rsidR="006F7F0F" w:rsidRPr="005D6295" w:rsidRDefault="006F7F0F" w:rsidP="0056444D">
      <w:pPr>
        <w:pStyle w:val="Sinespaciado1"/>
        <w:spacing w:line="360" w:lineRule="auto"/>
        <w:ind w:firstLine="2835"/>
        <w:jc w:val="both"/>
        <w:rPr>
          <w:rFonts w:ascii="Arial" w:eastAsia="Batang" w:hAnsi="Arial" w:cs="Arial"/>
          <w:szCs w:val="28"/>
        </w:rPr>
      </w:pPr>
    </w:p>
    <w:p w:rsidR="00D673F4" w:rsidRDefault="006F7F0F" w:rsidP="0056444D">
      <w:pPr>
        <w:pStyle w:val="Sinespaciado1"/>
        <w:spacing w:line="360" w:lineRule="auto"/>
        <w:ind w:firstLine="2835"/>
        <w:jc w:val="both"/>
        <w:rPr>
          <w:rFonts w:ascii="Arial" w:eastAsia="Batang" w:hAnsi="Arial" w:cs="Arial"/>
          <w:sz w:val="28"/>
        </w:rPr>
      </w:pPr>
      <w:r>
        <w:rPr>
          <w:rFonts w:ascii="Arial" w:eastAsia="Batang" w:hAnsi="Arial" w:cs="Arial"/>
          <w:sz w:val="28"/>
          <w:szCs w:val="28"/>
        </w:rPr>
        <w:t>A</w:t>
      </w:r>
      <w:r w:rsidR="004351DD" w:rsidRPr="00191183">
        <w:rPr>
          <w:rFonts w:ascii="Arial" w:eastAsia="Batang" w:hAnsi="Arial" w:cs="Arial"/>
          <w:sz w:val="28"/>
        </w:rPr>
        <w:t>firma</w:t>
      </w:r>
      <w:r w:rsidR="003F4567">
        <w:rPr>
          <w:rFonts w:ascii="Arial" w:eastAsia="Batang" w:hAnsi="Arial" w:cs="Arial"/>
          <w:sz w:val="28"/>
        </w:rPr>
        <w:t>,</w:t>
      </w:r>
      <w:r w:rsidR="0087398D" w:rsidRPr="00191183">
        <w:rPr>
          <w:rFonts w:ascii="Arial" w:eastAsia="Batang" w:hAnsi="Arial" w:cs="Arial"/>
          <w:sz w:val="28"/>
        </w:rPr>
        <w:t xml:space="preserve"> ha</w:t>
      </w:r>
      <w:r w:rsidR="00191183" w:rsidRPr="00191183">
        <w:rPr>
          <w:rFonts w:ascii="Arial" w:eastAsia="Batang" w:hAnsi="Arial" w:cs="Arial"/>
          <w:sz w:val="28"/>
        </w:rPr>
        <w:t xml:space="preserve">n </w:t>
      </w:r>
      <w:r w:rsidR="003F4567">
        <w:rPr>
          <w:rFonts w:ascii="Arial" w:eastAsia="Batang" w:hAnsi="Arial" w:cs="Arial"/>
          <w:sz w:val="28"/>
        </w:rPr>
        <w:t>seguido</w:t>
      </w:r>
      <w:r w:rsidR="00191183" w:rsidRPr="00191183">
        <w:rPr>
          <w:rFonts w:ascii="Arial" w:eastAsia="Batang" w:hAnsi="Arial" w:cs="Arial"/>
          <w:sz w:val="28"/>
        </w:rPr>
        <w:t xml:space="preserve"> </w:t>
      </w:r>
      <w:r w:rsidR="004351DD" w:rsidRPr="00191183">
        <w:rPr>
          <w:rFonts w:ascii="Arial" w:eastAsia="Batang" w:hAnsi="Arial" w:cs="Arial"/>
          <w:sz w:val="28"/>
        </w:rPr>
        <w:t>el</w:t>
      </w:r>
      <w:r w:rsidR="0087398D" w:rsidRPr="00191183">
        <w:rPr>
          <w:rFonts w:ascii="Arial" w:eastAsia="Batang" w:hAnsi="Arial" w:cs="Arial"/>
          <w:sz w:val="28"/>
        </w:rPr>
        <w:t xml:space="preserve"> procedimiento </w:t>
      </w:r>
      <w:r w:rsidR="004351DD" w:rsidRPr="00191183">
        <w:rPr>
          <w:rFonts w:ascii="Arial" w:eastAsia="Batang" w:hAnsi="Arial" w:cs="Arial"/>
          <w:sz w:val="28"/>
        </w:rPr>
        <w:t xml:space="preserve">de los traslados por razones de seguridad aplicable a los educadores oficiales </w:t>
      </w:r>
      <w:r>
        <w:rPr>
          <w:rFonts w:ascii="Arial" w:eastAsia="Batang" w:hAnsi="Arial" w:cs="Arial"/>
          <w:sz w:val="28"/>
        </w:rPr>
        <w:t>de las entidades territoriales -</w:t>
      </w:r>
      <w:r w:rsidR="004351DD" w:rsidRPr="00191183">
        <w:rPr>
          <w:rFonts w:ascii="Arial" w:eastAsia="Batang" w:hAnsi="Arial" w:cs="Arial"/>
          <w:sz w:val="28"/>
        </w:rPr>
        <w:t>Decret</w:t>
      </w:r>
      <w:r>
        <w:rPr>
          <w:rFonts w:ascii="Arial" w:eastAsia="Batang" w:hAnsi="Arial" w:cs="Arial"/>
          <w:sz w:val="28"/>
        </w:rPr>
        <w:t>o 1782 del 20 de agosto de 2013-</w:t>
      </w:r>
      <w:r w:rsidR="00FF7DCC">
        <w:rPr>
          <w:rFonts w:ascii="Arial" w:eastAsia="Batang" w:hAnsi="Arial" w:cs="Arial"/>
          <w:sz w:val="28"/>
        </w:rPr>
        <w:t xml:space="preserve"> </w:t>
      </w:r>
      <w:r w:rsidR="004351DD" w:rsidRPr="00191183">
        <w:rPr>
          <w:rFonts w:ascii="Arial" w:eastAsia="Batang" w:hAnsi="Arial" w:cs="Arial"/>
          <w:sz w:val="28"/>
        </w:rPr>
        <w:t xml:space="preserve"> </w:t>
      </w:r>
      <w:r w:rsidR="00437993">
        <w:rPr>
          <w:rFonts w:ascii="Arial" w:eastAsia="Batang" w:hAnsi="Arial" w:cs="Arial"/>
          <w:sz w:val="28"/>
        </w:rPr>
        <w:t>garantiza</w:t>
      </w:r>
      <w:r w:rsidR="0087398D" w:rsidRPr="00191183">
        <w:rPr>
          <w:rFonts w:ascii="Arial" w:eastAsia="Batang" w:hAnsi="Arial" w:cs="Arial"/>
          <w:sz w:val="28"/>
        </w:rPr>
        <w:t xml:space="preserve">ndo al accionante los derechos </w:t>
      </w:r>
      <w:r w:rsidR="00437993">
        <w:rPr>
          <w:rFonts w:ascii="Arial" w:eastAsia="Batang" w:hAnsi="Arial" w:cs="Arial"/>
          <w:sz w:val="28"/>
        </w:rPr>
        <w:t xml:space="preserve">a </w:t>
      </w:r>
      <w:r w:rsidR="0087398D" w:rsidRPr="00191183">
        <w:rPr>
          <w:rFonts w:ascii="Arial" w:eastAsia="Batang" w:hAnsi="Arial" w:cs="Arial"/>
          <w:sz w:val="28"/>
        </w:rPr>
        <w:t>la vida e integridad personal, al trabajo en condiciones dignas, a</w:t>
      </w:r>
      <w:r w:rsidR="00191183">
        <w:rPr>
          <w:rFonts w:ascii="Arial" w:eastAsia="Batang" w:hAnsi="Arial" w:cs="Arial"/>
          <w:sz w:val="28"/>
        </w:rPr>
        <w:t xml:space="preserve"> la igualdad y  la tranquilidad; </w:t>
      </w:r>
      <w:r w:rsidR="00FF7DCC">
        <w:rPr>
          <w:rFonts w:ascii="Arial" w:eastAsia="Batang" w:hAnsi="Arial" w:cs="Arial"/>
          <w:sz w:val="28"/>
        </w:rPr>
        <w:t>además,</w:t>
      </w:r>
      <w:r w:rsidR="009C2ADA">
        <w:rPr>
          <w:rFonts w:ascii="Arial" w:eastAsia="Batang" w:hAnsi="Arial" w:cs="Arial"/>
          <w:sz w:val="28"/>
        </w:rPr>
        <w:t xml:space="preserve"> </w:t>
      </w:r>
      <w:r w:rsidR="00E45409">
        <w:rPr>
          <w:rFonts w:ascii="Arial" w:eastAsia="Batang" w:hAnsi="Arial" w:cs="Arial"/>
          <w:sz w:val="28"/>
        </w:rPr>
        <w:t xml:space="preserve">comunicaron a la </w:t>
      </w:r>
      <w:r w:rsidR="00E45409" w:rsidRPr="009C2ADA">
        <w:rPr>
          <w:rFonts w:ascii="Arial" w:eastAsia="Batang" w:hAnsi="Arial" w:cs="Arial"/>
          <w:sz w:val="24"/>
        </w:rPr>
        <w:t>CNSC</w:t>
      </w:r>
      <w:r w:rsidR="00E45409">
        <w:rPr>
          <w:rFonts w:ascii="Arial" w:eastAsia="Batang" w:hAnsi="Arial" w:cs="Arial"/>
          <w:sz w:val="28"/>
        </w:rPr>
        <w:t xml:space="preserve"> </w:t>
      </w:r>
      <w:r w:rsidR="0087398D" w:rsidRPr="00AF4A23">
        <w:rPr>
          <w:rFonts w:ascii="Arial" w:eastAsia="Batang" w:hAnsi="Arial" w:cs="Arial"/>
          <w:sz w:val="28"/>
        </w:rPr>
        <w:t>el 27</w:t>
      </w:r>
      <w:r w:rsidR="00E45409" w:rsidRPr="00AF4A23">
        <w:rPr>
          <w:rFonts w:ascii="Arial" w:eastAsia="Batang" w:hAnsi="Arial" w:cs="Arial"/>
          <w:sz w:val="28"/>
        </w:rPr>
        <w:t>-05-</w:t>
      </w:r>
      <w:r w:rsidR="0087398D" w:rsidRPr="00AF4A23">
        <w:rPr>
          <w:rFonts w:ascii="Arial" w:eastAsia="Batang" w:hAnsi="Arial" w:cs="Arial"/>
          <w:sz w:val="28"/>
        </w:rPr>
        <w:t xml:space="preserve">2015, las cinco alternativas presentadas por el docente, </w:t>
      </w:r>
      <w:r w:rsidR="009C2ADA">
        <w:rPr>
          <w:rFonts w:ascii="Arial" w:eastAsia="Batang" w:hAnsi="Arial" w:cs="Arial"/>
          <w:sz w:val="28"/>
        </w:rPr>
        <w:t>quien</w:t>
      </w:r>
      <w:r w:rsidR="0087398D" w:rsidRPr="00AF4A23">
        <w:rPr>
          <w:rFonts w:ascii="Arial" w:eastAsia="Batang" w:hAnsi="Arial" w:cs="Arial"/>
          <w:sz w:val="28"/>
        </w:rPr>
        <w:t xml:space="preserve"> mediante oficio Nº 22776 de 21</w:t>
      </w:r>
      <w:r w:rsidR="00D1762D" w:rsidRPr="00AF4A23">
        <w:rPr>
          <w:rFonts w:ascii="Arial" w:eastAsia="Batang" w:hAnsi="Arial" w:cs="Arial"/>
          <w:sz w:val="28"/>
        </w:rPr>
        <w:t>-08-2015 remitió</w:t>
      </w:r>
      <w:r w:rsidR="0087398D" w:rsidRPr="00AF4A23">
        <w:rPr>
          <w:rFonts w:ascii="Arial" w:eastAsia="Batang" w:hAnsi="Arial" w:cs="Arial"/>
          <w:sz w:val="28"/>
        </w:rPr>
        <w:t xml:space="preserve"> las plazas que se </w:t>
      </w:r>
      <w:r w:rsidR="00D1762D" w:rsidRPr="00AF4A23">
        <w:rPr>
          <w:rFonts w:ascii="Arial" w:eastAsia="Batang" w:hAnsi="Arial" w:cs="Arial"/>
          <w:sz w:val="28"/>
        </w:rPr>
        <w:t>encontraban</w:t>
      </w:r>
      <w:r w:rsidR="0087398D" w:rsidRPr="00AF4A23">
        <w:rPr>
          <w:rFonts w:ascii="Arial" w:eastAsia="Batang" w:hAnsi="Arial" w:cs="Arial"/>
          <w:sz w:val="28"/>
        </w:rPr>
        <w:t xml:space="preserve"> en vacancia definitiva en las demás entidades territoriales, de las cuales se pudo observar que </w:t>
      </w:r>
      <w:r w:rsidR="0087398D" w:rsidRPr="0090126E">
        <w:rPr>
          <w:rFonts w:ascii="Arial" w:eastAsia="Batang" w:hAnsi="Arial" w:cs="Arial"/>
          <w:sz w:val="28"/>
        </w:rPr>
        <w:t>las mismas son mayoritarias</w:t>
      </w:r>
      <w:r w:rsidR="00171D97">
        <w:rPr>
          <w:rFonts w:ascii="Arial" w:eastAsia="Batang" w:hAnsi="Arial" w:cs="Arial"/>
          <w:sz w:val="28"/>
        </w:rPr>
        <w:t>,</w:t>
      </w:r>
      <w:r w:rsidR="00747919" w:rsidRPr="0090126E">
        <w:rPr>
          <w:rFonts w:ascii="Arial" w:eastAsia="Batang" w:hAnsi="Arial" w:cs="Arial"/>
          <w:sz w:val="28"/>
        </w:rPr>
        <w:t xml:space="preserve"> pronunciándose</w:t>
      </w:r>
      <w:r w:rsidR="0087398D" w:rsidRPr="0090126E">
        <w:rPr>
          <w:rFonts w:ascii="Arial" w:eastAsia="Batang" w:hAnsi="Arial" w:cs="Arial"/>
          <w:sz w:val="28"/>
        </w:rPr>
        <w:t xml:space="preserve"> el</w:t>
      </w:r>
      <w:r w:rsidR="00D1762D" w:rsidRPr="0090126E">
        <w:rPr>
          <w:rFonts w:ascii="Arial" w:eastAsia="Batang" w:hAnsi="Arial" w:cs="Arial"/>
          <w:sz w:val="28"/>
        </w:rPr>
        <w:t xml:space="preserve"> accionante </w:t>
      </w:r>
      <w:r w:rsidR="0090126E" w:rsidRPr="0090126E">
        <w:rPr>
          <w:rFonts w:ascii="Arial" w:eastAsia="Batang" w:hAnsi="Arial" w:cs="Arial"/>
          <w:sz w:val="28"/>
        </w:rPr>
        <w:t xml:space="preserve">con </w:t>
      </w:r>
      <w:r w:rsidR="00171D97">
        <w:rPr>
          <w:rFonts w:ascii="Arial" w:eastAsia="Batang" w:hAnsi="Arial" w:cs="Arial"/>
          <w:sz w:val="28"/>
        </w:rPr>
        <w:t xml:space="preserve">oficio </w:t>
      </w:r>
      <w:r w:rsidR="0090126E" w:rsidRPr="0090126E">
        <w:rPr>
          <w:rFonts w:ascii="Arial" w:eastAsia="Batang" w:hAnsi="Arial" w:cs="Arial"/>
          <w:sz w:val="28"/>
        </w:rPr>
        <w:t>radicado 25955-R de</w:t>
      </w:r>
      <w:r w:rsidR="0087398D" w:rsidRPr="0090126E">
        <w:rPr>
          <w:rFonts w:ascii="Arial" w:eastAsia="Batang" w:hAnsi="Arial" w:cs="Arial"/>
          <w:sz w:val="28"/>
        </w:rPr>
        <w:t xml:space="preserve"> 27</w:t>
      </w:r>
      <w:r w:rsidR="0090126E" w:rsidRPr="0090126E">
        <w:rPr>
          <w:rFonts w:ascii="Arial" w:eastAsia="Batang" w:hAnsi="Arial" w:cs="Arial"/>
          <w:sz w:val="28"/>
        </w:rPr>
        <w:t>-09-</w:t>
      </w:r>
      <w:r w:rsidR="0087398D" w:rsidRPr="0090126E">
        <w:rPr>
          <w:rFonts w:ascii="Arial" w:eastAsia="Batang" w:hAnsi="Arial" w:cs="Arial"/>
          <w:sz w:val="28"/>
        </w:rPr>
        <w:t>2015</w:t>
      </w:r>
      <w:r w:rsidR="0090126E" w:rsidRPr="0090126E">
        <w:rPr>
          <w:rFonts w:ascii="Arial" w:eastAsia="Batang" w:hAnsi="Arial" w:cs="Arial"/>
          <w:sz w:val="28"/>
        </w:rPr>
        <w:t>,</w:t>
      </w:r>
      <w:r w:rsidR="001B7B47" w:rsidRPr="0090126E">
        <w:rPr>
          <w:rFonts w:ascii="Arial" w:eastAsia="Batang" w:hAnsi="Arial" w:cs="Arial"/>
          <w:sz w:val="28"/>
        </w:rPr>
        <w:t xml:space="preserve"> </w:t>
      </w:r>
      <w:r w:rsidR="00171D97">
        <w:rPr>
          <w:rFonts w:ascii="Arial" w:eastAsia="Batang" w:hAnsi="Arial" w:cs="Arial"/>
          <w:sz w:val="28"/>
        </w:rPr>
        <w:t xml:space="preserve">donde </w:t>
      </w:r>
      <w:r w:rsidR="001B7B47" w:rsidRPr="0090126E">
        <w:rPr>
          <w:rFonts w:ascii="Arial" w:eastAsia="Batang" w:hAnsi="Arial" w:cs="Arial"/>
          <w:sz w:val="28"/>
        </w:rPr>
        <w:t>manifest</w:t>
      </w:r>
      <w:r w:rsidR="00171D97">
        <w:rPr>
          <w:rFonts w:ascii="Arial" w:eastAsia="Batang" w:hAnsi="Arial" w:cs="Arial"/>
          <w:sz w:val="28"/>
        </w:rPr>
        <w:t>ó</w:t>
      </w:r>
      <w:r w:rsidR="001B7B47" w:rsidRPr="00AF4A23">
        <w:rPr>
          <w:rFonts w:ascii="Arial" w:eastAsia="Batang" w:hAnsi="Arial" w:cs="Arial"/>
          <w:sz w:val="28"/>
        </w:rPr>
        <w:t xml:space="preserve"> que su reubicación laboral debía</w:t>
      </w:r>
      <w:r w:rsidR="0087398D" w:rsidRPr="00AF4A23">
        <w:rPr>
          <w:rFonts w:ascii="Arial" w:eastAsia="Batang" w:hAnsi="Arial" w:cs="Arial"/>
          <w:sz w:val="28"/>
        </w:rPr>
        <w:t xml:space="preserve"> darse en </w:t>
      </w:r>
      <w:r w:rsidR="001B7B47" w:rsidRPr="00AF4A23">
        <w:rPr>
          <w:rFonts w:ascii="Arial" w:eastAsia="Batang" w:hAnsi="Arial" w:cs="Arial"/>
          <w:sz w:val="28"/>
        </w:rPr>
        <w:t xml:space="preserve">Marsella, </w:t>
      </w:r>
      <w:r w:rsidR="0087398D" w:rsidRPr="00AF4A23">
        <w:rPr>
          <w:rFonts w:ascii="Arial" w:eastAsia="Batang" w:hAnsi="Arial" w:cs="Arial"/>
          <w:sz w:val="28"/>
        </w:rPr>
        <w:t xml:space="preserve">en una plaza indígena con el fin de preservar </w:t>
      </w:r>
      <w:r w:rsidR="001B7B47" w:rsidRPr="00AF4A23">
        <w:rPr>
          <w:rFonts w:ascii="Arial" w:eastAsia="Batang" w:hAnsi="Arial" w:cs="Arial"/>
          <w:sz w:val="28"/>
        </w:rPr>
        <w:t>sus derechos laborales</w:t>
      </w:r>
      <w:r w:rsidR="00171D97">
        <w:rPr>
          <w:rFonts w:ascii="Arial" w:eastAsia="Batang" w:hAnsi="Arial" w:cs="Arial"/>
          <w:sz w:val="28"/>
        </w:rPr>
        <w:t xml:space="preserve">; </w:t>
      </w:r>
      <w:r w:rsidR="001B7B47" w:rsidRPr="00AF4A23">
        <w:rPr>
          <w:rFonts w:ascii="Arial" w:eastAsia="Batang" w:hAnsi="Arial" w:cs="Arial"/>
          <w:sz w:val="28"/>
        </w:rPr>
        <w:t xml:space="preserve"> </w:t>
      </w:r>
      <w:r w:rsidR="004C599D">
        <w:rPr>
          <w:rFonts w:ascii="Arial" w:eastAsia="Batang" w:hAnsi="Arial" w:cs="Arial"/>
          <w:sz w:val="28"/>
        </w:rPr>
        <w:t xml:space="preserve">por lo que, </w:t>
      </w:r>
      <w:r w:rsidR="004235B8">
        <w:rPr>
          <w:rFonts w:ascii="Arial" w:eastAsia="Batang" w:hAnsi="Arial" w:cs="Arial"/>
          <w:sz w:val="28"/>
        </w:rPr>
        <w:t>hablaron</w:t>
      </w:r>
      <w:r w:rsidR="00FF7DCC">
        <w:rPr>
          <w:rFonts w:ascii="Arial" w:eastAsia="Batang" w:hAnsi="Arial" w:cs="Arial"/>
          <w:sz w:val="28"/>
        </w:rPr>
        <w:t xml:space="preserve"> con</w:t>
      </w:r>
      <w:r w:rsidR="0087398D" w:rsidRPr="00AF4A23">
        <w:rPr>
          <w:rFonts w:ascii="Arial" w:eastAsia="Batang" w:hAnsi="Arial" w:cs="Arial"/>
          <w:sz w:val="28"/>
        </w:rPr>
        <w:t xml:space="preserve"> la comunidad i</w:t>
      </w:r>
      <w:r w:rsidR="00FF7DCC">
        <w:rPr>
          <w:rFonts w:ascii="Arial" w:eastAsia="Batang" w:hAnsi="Arial" w:cs="Arial"/>
          <w:sz w:val="28"/>
        </w:rPr>
        <w:t xml:space="preserve">ndígena de </w:t>
      </w:r>
      <w:proofErr w:type="spellStart"/>
      <w:r w:rsidR="00FF7DCC">
        <w:rPr>
          <w:rFonts w:ascii="Arial" w:eastAsia="Batang" w:hAnsi="Arial" w:cs="Arial"/>
          <w:sz w:val="28"/>
        </w:rPr>
        <w:t>Suratena</w:t>
      </w:r>
      <w:proofErr w:type="spellEnd"/>
      <w:r w:rsidR="00FF7DCC">
        <w:rPr>
          <w:rFonts w:ascii="Arial" w:eastAsia="Batang" w:hAnsi="Arial" w:cs="Arial"/>
          <w:sz w:val="28"/>
        </w:rPr>
        <w:t xml:space="preserve"> de Marsella, quienes se negaron a recibir al educador</w:t>
      </w:r>
      <w:r w:rsidR="0087398D" w:rsidRPr="00AF4A23">
        <w:rPr>
          <w:rFonts w:ascii="Arial" w:eastAsia="Batang" w:hAnsi="Arial" w:cs="Arial"/>
          <w:sz w:val="28"/>
        </w:rPr>
        <w:t xml:space="preserve">, </w:t>
      </w:r>
      <w:r w:rsidR="00AF4A23" w:rsidRPr="00AF4A23">
        <w:rPr>
          <w:rFonts w:ascii="Arial" w:eastAsia="Batang" w:hAnsi="Arial" w:cs="Arial"/>
          <w:sz w:val="28"/>
        </w:rPr>
        <w:t xml:space="preserve">con base </w:t>
      </w:r>
      <w:r w:rsidR="0087398D" w:rsidRPr="00AF4A23">
        <w:rPr>
          <w:rFonts w:ascii="Arial" w:eastAsia="Batang" w:hAnsi="Arial" w:cs="Arial"/>
          <w:sz w:val="28"/>
        </w:rPr>
        <w:t xml:space="preserve">en que las plazas de docentes son para los de su misma etnia,  </w:t>
      </w:r>
      <w:r w:rsidR="000E7972">
        <w:rPr>
          <w:rFonts w:ascii="Arial" w:eastAsia="Batang" w:hAnsi="Arial" w:cs="Arial"/>
          <w:sz w:val="28"/>
        </w:rPr>
        <w:t xml:space="preserve">por lo que </w:t>
      </w:r>
      <w:r w:rsidR="007747CC">
        <w:rPr>
          <w:rFonts w:ascii="Arial" w:eastAsia="Batang" w:hAnsi="Arial" w:cs="Arial"/>
          <w:sz w:val="28"/>
        </w:rPr>
        <w:t xml:space="preserve">mediante Resolución Nº 25 de 28-01-2016, </w:t>
      </w:r>
      <w:r w:rsidR="000E7972">
        <w:rPr>
          <w:rFonts w:ascii="Arial" w:eastAsia="Batang" w:hAnsi="Arial" w:cs="Arial"/>
          <w:sz w:val="28"/>
        </w:rPr>
        <w:t xml:space="preserve">se </w:t>
      </w:r>
      <w:r w:rsidR="00606407">
        <w:rPr>
          <w:rFonts w:ascii="Arial" w:eastAsia="Batang" w:hAnsi="Arial" w:cs="Arial"/>
          <w:sz w:val="28"/>
        </w:rPr>
        <w:t>optó por</w:t>
      </w:r>
      <w:r w:rsidR="00587FBE">
        <w:rPr>
          <w:rFonts w:ascii="Arial" w:eastAsia="Batang" w:hAnsi="Arial" w:cs="Arial"/>
          <w:sz w:val="28"/>
        </w:rPr>
        <w:t xml:space="preserve"> trasladarlo a la </w:t>
      </w:r>
      <w:r w:rsidR="00606407">
        <w:rPr>
          <w:rFonts w:ascii="Arial" w:eastAsia="Batang" w:hAnsi="Arial" w:cs="Arial"/>
          <w:sz w:val="28"/>
        </w:rPr>
        <w:t>Establecimiento Educativo</w:t>
      </w:r>
      <w:r w:rsidR="00587FBE">
        <w:rPr>
          <w:rFonts w:ascii="Arial" w:eastAsia="Batang" w:hAnsi="Arial" w:cs="Arial"/>
          <w:sz w:val="28"/>
        </w:rPr>
        <w:t xml:space="preserve"> Agrícola </w:t>
      </w:r>
      <w:r w:rsidR="00587FBE">
        <w:rPr>
          <w:rFonts w:ascii="Arial" w:eastAsia="Batang" w:hAnsi="Arial" w:cs="Arial"/>
          <w:sz w:val="28"/>
        </w:rPr>
        <w:lastRenderedPageBreak/>
        <w:t>Alto Cauca de Marsella</w:t>
      </w:r>
      <w:r w:rsidR="00664C02">
        <w:rPr>
          <w:rFonts w:ascii="Arial" w:eastAsia="Batang" w:hAnsi="Arial" w:cs="Arial"/>
          <w:sz w:val="28"/>
        </w:rPr>
        <w:t xml:space="preserve">, </w:t>
      </w:r>
      <w:r w:rsidR="00FF7DCC">
        <w:rPr>
          <w:rFonts w:ascii="Arial" w:eastAsia="Batang" w:hAnsi="Arial" w:cs="Arial"/>
          <w:sz w:val="28"/>
        </w:rPr>
        <w:t xml:space="preserve">que no </w:t>
      </w:r>
      <w:r w:rsidR="009242FF">
        <w:rPr>
          <w:rFonts w:ascii="Arial" w:eastAsia="Batang" w:hAnsi="Arial" w:cs="Arial"/>
          <w:sz w:val="28"/>
        </w:rPr>
        <w:t xml:space="preserve">le otorgaba derechos de carrera y </w:t>
      </w:r>
      <w:r w:rsidR="004C599D">
        <w:rPr>
          <w:rFonts w:ascii="Arial" w:eastAsia="Batang" w:hAnsi="Arial" w:cs="Arial"/>
          <w:sz w:val="28"/>
        </w:rPr>
        <w:t xml:space="preserve">lo sería </w:t>
      </w:r>
      <w:r w:rsidR="009242FF">
        <w:rPr>
          <w:rFonts w:ascii="Arial" w:eastAsia="Batang" w:hAnsi="Arial" w:cs="Arial"/>
          <w:sz w:val="28"/>
        </w:rPr>
        <w:t>hasta que se expida el estatuto indígena o ser nombrado en period</w:t>
      </w:r>
      <w:r w:rsidR="004C599D">
        <w:rPr>
          <w:rFonts w:ascii="Arial" w:eastAsia="Batang" w:hAnsi="Arial" w:cs="Arial"/>
          <w:sz w:val="28"/>
        </w:rPr>
        <w:t>o de prueba en caso de concurso</w:t>
      </w:r>
      <w:r w:rsidR="00FA055C">
        <w:rPr>
          <w:rFonts w:ascii="Arial" w:eastAsia="Batang" w:hAnsi="Arial" w:cs="Arial"/>
          <w:sz w:val="28"/>
        </w:rPr>
        <w:t>;</w:t>
      </w:r>
      <w:r w:rsidR="000E7972">
        <w:rPr>
          <w:rFonts w:ascii="Arial" w:eastAsia="Batang" w:hAnsi="Arial" w:cs="Arial"/>
          <w:sz w:val="28"/>
        </w:rPr>
        <w:t xml:space="preserve"> </w:t>
      </w:r>
      <w:r w:rsidR="004C599D">
        <w:rPr>
          <w:rFonts w:ascii="Arial" w:eastAsia="Batang" w:hAnsi="Arial" w:cs="Arial"/>
          <w:sz w:val="28"/>
        </w:rPr>
        <w:t>decisión recurrida por el docente y confirmada por la administración</w:t>
      </w:r>
      <w:r w:rsidR="00D673F4">
        <w:rPr>
          <w:rFonts w:ascii="Arial" w:eastAsia="Batang" w:hAnsi="Arial" w:cs="Arial"/>
          <w:sz w:val="28"/>
        </w:rPr>
        <w:t xml:space="preserve">. </w:t>
      </w:r>
    </w:p>
    <w:p w:rsidR="00D673F4" w:rsidRPr="005D6295" w:rsidRDefault="00D673F4" w:rsidP="0056444D">
      <w:pPr>
        <w:pStyle w:val="Sinespaciado1"/>
        <w:spacing w:line="360" w:lineRule="auto"/>
        <w:ind w:firstLine="2835"/>
        <w:jc w:val="both"/>
        <w:rPr>
          <w:rFonts w:ascii="Arial" w:eastAsia="Batang" w:hAnsi="Arial" w:cs="Arial"/>
        </w:rPr>
      </w:pPr>
    </w:p>
    <w:p w:rsidR="0046218B" w:rsidRDefault="00D673F4" w:rsidP="0056444D">
      <w:pPr>
        <w:pStyle w:val="Sinespaciado1"/>
        <w:spacing w:line="360" w:lineRule="auto"/>
        <w:ind w:firstLine="2835"/>
        <w:jc w:val="both"/>
        <w:rPr>
          <w:rFonts w:ascii="Arial" w:eastAsia="Batang" w:hAnsi="Arial" w:cs="Arial"/>
          <w:sz w:val="28"/>
        </w:rPr>
      </w:pPr>
      <w:r>
        <w:rPr>
          <w:rFonts w:ascii="Arial" w:eastAsia="Batang" w:hAnsi="Arial" w:cs="Arial"/>
          <w:sz w:val="28"/>
        </w:rPr>
        <w:t xml:space="preserve">Finalmente, </w:t>
      </w:r>
      <w:r w:rsidR="004C599D">
        <w:rPr>
          <w:rFonts w:ascii="Arial" w:eastAsia="Batang" w:hAnsi="Arial" w:cs="Arial"/>
          <w:sz w:val="28"/>
        </w:rPr>
        <w:t xml:space="preserve">aclara que </w:t>
      </w:r>
      <w:r w:rsidR="0087398D" w:rsidRPr="00F17194">
        <w:rPr>
          <w:rFonts w:ascii="Arial" w:eastAsia="Batang" w:hAnsi="Arial" w:cs="Arial"/>
          <w:sz w:val="28"/>
        </w:rPr>
        <w:t xml:space="preserve">el traslado </w:t>
      </w:r>
      <w:r w:rsidR="001A65AA" w:rsidRPr="00F17194">
        <w:rPr>
          <w:rFonts w:ascii="Arial" w:eastAsia="Batang" w:hAnsi="Arial" w:cs="Arial"/>
          <w:sz w:val="28"/>
        </w:rPr>
        <w:t xml:space="preserve">del quejoso </w:t>
      </w:r>
      <w:r w:rsidR="0087398D" w:rsidRPr="00F17194">
        <w:rPr>
          <w:rFonts w:ascii="Arial" w:eastAsia="Batang" w:hAnsi="Arial" w:cs="Arial"/>
          <w:sz w:val="28"/>
        </w:rPr>
        <w:t xml:space="preserve">a una plaza mayoritaria se </w:t>
      </w:r>
      <w:r w:rsidR="001A65AA" w:rsidRPr="00F17194">
        <w:rPr>
          <w:rFonts w:ascii="Arial" w:eastAsia="Batang" w:hAnsi="Arial" w:cs="Arial"/>
          <w:sz w:val="28"/>
        </w:rPr>
        <w:t>basa en</w:t>
      </w:r>
      <w:r w:rsidR="0087398D" w:rsidRPr="00F17194">
        <w:rPr>
          <w:rFonts w:ascii="Arial" w:eastAsia="Batang" w:hAnsi="Arial" w:cs="Arial"/>
          <w:sz w:val="28"/>
        </w:rPr>
        <w:t xml:space="preserve"> que en Pueblo Rico, </w:t>
      </w:r>
      <w:proofErr w:type="spellStart"/>
      <w:r w:rsidR="0087398D" w:rsidRPr="00F17194">
        <w:rPr>
          <w:rFonts w:ascii="Arial" w:eastAsia="Batang" w:hAnsi="Arial" w:cs="Arial"/>
          <w:sz w:val="28"/>
        </w:rPr>
        <w:t>Mistrató</w:t>
      </w:r>
      <w:proofErr w:type="spellEnd"/>
      <w:r w:rsidR="0087398D" w:rsidRPr="00F17194">
        <w:rPr>
          <w:rFonts w:ascii="Arial" w:eastAsia="Batang" w:hAnsi="Arial" w:cs="Arial"/>
          <w:sz w:val="28"/>
        </w:rPr>
        <w:t xml:space="preserve"> y Quinchía donde </w:t>
      </w:r>
      <w:r w:rsidR="0032355F" w:rsidRPr="00F17194">
        <w:rPr>
          <w:rFonts w:ascii="Arial" w:eastAsia="Batang" w:hAnsi="Arial" w:cs="Arial"/>
          <w:sz w:val="28"/>
        </w:rPr>
        <w:t>hay</w:t>
      </w:r>
      <w:r w:rsidR="0087398D" w:rsidRPr="00F17194">
        <w:rPr>
          <w:rFonts w:ascii="Arial" w:eastAsia="Batang" w:hAnsi="Arial" w:cs="Arial"/>
          <w:sz w:val="28"/>
        </w:rPr>
        <w:t xml:space="preserve"> </w:t>
      </w:r>
      <w:r w:rsidR="0032355F" w:rsidRPr="00F17194">
        <w:rPr>
          <w:rFonts w:ascii="Arial" w:eastAsia="Batang" w:hAnsi="Arial" w:cs="Arial"/>
          <w:sz w:val="28"/>
        </w:rPr>
        <w:t xml:space="preserve">Resguardos </w:t>
      </w:r>
      <w:r w:rsidR="0087398D" w:rsidRPr="00F17194">
        <w:rPr>
          <w:rFonts w:ascii="Arial" w:eastAsia="Batang" w:hAnsi="Arial" w:cs="Arial"/>
          <w:sz w:val="28"/>
        </w:rPr>
        <w:t>de indígena</w:t>
      </w:r>
      <w:r w:rsidR="0032355F" w:rsidRPr="00F17194">
        <w:rPr>
          <w:rFonts w:ascii="Arial" w:eastAsia="Batang" w:hAnsi="Arial" w:cs="Arial"/>
          <w:sz w:val="28"/>
        </w:rPr>
        <w:t>s, no hay</w:t>
      </w:r>
      <w:r w:rsidR="0014185F" w:rsidRPr="00F17194">
        <w:rPr>
          <w:rFonts w:ascii="Arial" w:eastAsia="Batang" w:hAnsi="Arial" w:cs="Arial"/>
          <w:sz w:val="28"/>
        </w:rPr>
        <w:t xml:space="preserve"> vacantes, </w:t>
      </w:r>
      <w:r w:rsidR="0032355F" w:rsidRPr="00F17194">
        <w:rPr>
          <w:rFonts w:ascii="Arial" w:eastAsia="Batang" w:hAnsi="Arial" w:cs="Arial"/>
          <w:sz w:val="28"/>
        </w:rPr>
        <w:t xml:space="preserve">es donde </w:t>
      </w:r>
      <w:r w:rsidR="0014185F" w:rsidRPr="00F17194">
        <w:rPr>
          <w:rFonts w:ascii="Arial" w:eastAsia="Batang" w:hAnsi="Arial" w:cs="Arial"/>
          <w:sz w:val="28"/>
        </w:rPr>
        <w:t xml:space="preserve">está </w:t>
      </w:r>
      <w:r w:rsidR="0087398D" w:rsidRPr="00F17194">
        <w:rPr>
          <w:rFonts w:ascii="Arial" w:eastAsia="Batang" w:hAnsi="Arial" w:cs="Arial"/>
          <w:sz w:val="28"/>
        </w:rPr>
        <w:t>amenaza</w:t>
      </w:r>
      <w:r w:rsidR="0014185F" w:rsidRPr="00F17194">
        <w:rPr>
          <w:rFonts w:ascii="Arial" w:eastAsia="Batang" w:hAnsi="Arial" w:cs="Arial"/>
          <w:sz w:val="28"/>
        </w:rPr>
        <w:t xml:space="preserve">do </w:t>
      </w:r>
      <w:r w:rsidR="0087398D" w:rsidRPr="00F17194">
        <w:rPr>
          <w:rFonts w:ascii="Arial" w:eastAsia="Batang" w:hAnsi="Arial" w:cs="Arial"/>
          <w:sz w:val="28"/>
        </w:rPr>
        <w:t xml:space="preserve">y </w:t>
      </w:r>
      <w:r w:rsidR="004C599D" w:rsidRPr="00F17194">
        <w:rPr>
          <w:rFonts w:ascii="Arial" w:eastAsia="Batang" w:hAnsi="Arial" w:cs="Arial"/>
          <w:sz w:val="28"/>
        </w:rPr>
        <w:t>existiría</w:t>
      </w:r>
      <w:r w:rsidR="0014185F" w:rsidRPr="00F17194">
        <w:rPr>
          <w:rFonts w:ascii="Arial" w:eastAsia="Batang" w:hAnsi="Arial" w:cs="Arial"/>
          <w:sz w:val="28"/>
        </w:rPr>
        <w:t xml:space="preserve"> </w:t>
      </w:r>
      <w:r w:rsidR="004C599D">
        <w:rPr>
          <w:rFonts w:ascii="Arial" w:eastAsia="Batang" w:hAnsi="Arial" w:cs="Arial"/>
          <w:sz w:val="28"/>
        </w:rPr>
        <w:t xml:space="preserve">un riesgo para su </w:t>
      </w:r>
      <w:r w:rsidR="0087398D" w:rsidRPr="00F17194">
        <w:rPr>
          <w:rFonts w:ascii="Arial" w:eastAsia="Batang" w:hAnsi="Arial" w:cs="Arial"/>
          <w:sz w:val="28"/>
        </w:rPr>
        <w:t xml:space="preserve">integridad, por </w:t>
      </w:r>
      <w:r w:rsidR="0014185F" w:rsidRPr="00F17194">
        <w:rPr>
          <w:rFonts w:ascii="Arial" w:eastAsia="Batang" w:hAnsi="Arial" w:cs="Arial"/>
          <w:sz w:val="28"/>
        </w:rPr>
        <w:t>eso</w:t>
      </w:r>
      <w:r w:rsidR="0087398D" w:rsidRPr="00F17194">
        <w:rPr>
          <w:rFonts w:ascii="Arial" w:eastAsia="Batang" w:hAnsi="Arial" w:cs="Arial"/>
          <w:sz w:val="28"/>
        </w:rPr>
        <w:t xml:space="preserve"> </w:t>
      </w:r>
      <w:r w:rsidR="00F17194" w:rsidRPr="00F17194">
        <w:rPr>
          <w:rFonts w:ascii="Arial" w:eastAsia="Batang" w:hAnsi="Arial" w:cs="Arial"/>
          <w:sz w:val="28"/>
        </w:rPr>
        <w:t xml:space="preserve">su traslado </w:t>
      </w:r>
      <w:proofErr w:type="gramStart"/>
      <w:r w:rsidR="00F17194" w:rsidRPr="00F17194">
        <w:rPr>
          <w:rFonts w:ascii="Arial" w:eastAsia="Batang" w:hAnsi="Arial" w:cs="Arial"/>
          <w:sz w:val="28"/>
        </w:rPr>
        <w:t xml:space="preserve">a </w:t>
      </w:r>
      <w:r w:rsidR="0087398D" w:rsidRPr="00F17194">
        <w:rPr>
          <w:rFonts w:ascii="Arial" w:eastAsia="Batang" w:hAnsi="Arial" w:cs="Arial"/>
          <w:sz w:val="28"/>
        </w:rPr>
        <w:t xml:space="preserve"> Marsella</w:t>
      </w:r>
      <w:proofErr w:type="gramEnd"/>
      <w:r w:rsidR="0087398D" w:rsidRPr="00F17194">
        <w:rPr>
          <w:rFonts w:ascii="Arial" w:eastAsia="Batang" w:hAnsi="Arial" w:cs="Arial"/>
          <w:sz w:val="28"/>
        </w:rPr>
        <w:t xml:space="preserve">, </w:t>
      </w:r>
      <w:r w:rsidR="00F17194" w:rsidRPr="00F17194">
        <w:rPr>
          <w:rFonts w:ascii="Arial" w:eastAsia="Batang" w:hAnsi="Arial" w:cs="Arial"/>
          <w:sz w:val="28"/>
        </w:rPr>
        <w:t>“…</w:t>
      </w:r>
      <w:r w:rsidR="0087398D" w:rsidRPr="00F17194">
        <w:rPr>
          <w:rFonts w:ascii="Arial" w:eastAsia="Batang" w:hAnsi="Arial" w:cs="Arial"/>
          <w:i/>
          <w:sz w:val="24"/>
        </w:rPr>
        <w:t>lugar donde la posibi</w:t>
      </w:r>
      <w:r w:rsidR="00F17194" w:rsidRPr="00F17194">
        <w:rPr>
          <w:rFonts w:ascii="Arial" w:eastAsia="Batang" w:hAnsi="Arial" w:cs="Arial"/>
          <w:i/>
          <w:sz w:val="24"/>
        </w:rPr>
        <w:t>lidad de colocar en riesgo el do</w:t>
      </w:r>
      <w:r w:rsidR="0087398D" w:rsidRPr="00F17194">
        <w:rPr>
          <w:rFonts w:ascii="Arial" w:eastAsia="Batang" w:hAnsi="Arial" w:cs="Arial"/>
          <w:i/>
          <w:sz w:val="24"/>
        </w:rPr>
        <w:t>cente es mínima por no decir nula</w:t>
      </w:r>
      <w:r w:rsidR="00F17194" w:rsidRPr="00F17194">
        <w:rPr>
          <w:rFonts w:ascii="Arial" w:eastAsia="Batang" w:hAnsi="Arial" w:cs="Arial"/>
          <w:sz w:val="28"/>
        </w:rPr>
        <w:t>…”</w:t>
      </w:r>
      <w:r w:rsidR="004C599D">
        <w:rPr>
          <w:rFonts w:ascii="Arial" w:eastAsia="Batang" w:hAnsi="Arial" w:cs="Arial"/>
          <w:sz w:val="28"/>
        </w:rPr>
        <w:t>.</w:t>
      </w:r>
    </w:p>
    <w:p w:rsidR="0046218B" w:rsidRPr="005D6295" w:rsidRDefault="0046218B" w:rsidP="0046218B">
      <w:pPr>
        <w:tabs>
          <w:tab w:val="left" w:pos="3630"/>
        </w:tabs>
        <w:spacing w:line="360" w:lineRule="auto"/>
        <w:ind w:firstLine="2835"/>
        <w:jc w:val="both"/>
        <w:rPr>
          <w:rFonts w:ascii="Arial" w:eastAsia="Batang" w:hAnsi="Arial" w:cs="Arial"/>
          <w:sz w:val="22"/>
          <w:szCs w:val="22"/>
        </w:rPr>
      </w:pPr>
    </w:p>
    <w:p w:rsidR="00A459FA" w:rsidRDefault="0046218B" w:rsidP="00A459FA">
      <w:pPr>
        <w:tabs>
          <w:tab w:val="left" w:pos="3630"/>
        </w:tabs>
        <w:spacing w:line="360" w:lineRule="auto"/>
        <w:ind w:firstLine="2835"/>
        <w:jc w:val="both"/>
        <w:rPr>
          <w:rFonts w:ascii="Arial" w:hAnsi="Arial" w:cs="Arial"/>
          <w:sz w:val="28"/>
          <w:szCs w:val="26"/>
        </w:rPr>
      </w:pPr>
      <w:r>
        <w:rPr>
          <w:rFonts w:ascii="Arial" w:eastAsia="Batang" w:hAnsi="Arial" w:cs="Arial"/>
          <w:sz w:val="28"/>
          <w:szCs w:val="22"/>
        </w:rPr>
        <w:t xml:space="preserve">3.2. </w:t>
      </w:r>
      <w:r w:rsidRPr="0046218B">
        <w:rPr>
          <w:rFonts w:ascii="Arial" w:hAnsi="Arial" w:cs="Arial"/>
          <w:sz w:val="28"/>
          <w:szCs w:val="26"/>
        </w:rPr>
        <w:t xml:space="preserve">La Gobernación </w:t>
      </w:r>
      <w:r>
        <w:rPr>
          <w:rFonts w:ascii="Arial" w:hAnsi="Arial" w:cs="Arial"/>
          <w:sz w:val="28"/>
          <w:szCs w:val="26"/>
        </w:rPr>
        <w:t>de Risaralda, guardó silencio</w:t>
      </w:r>
      <w:r w:rsidR="00A459FA">
        <w:rPr>
          <w:rFonts w:ascii="Arial" w:hAnsi="Arial" w:cs="Arial"/>
          <w:sz w:val="28"/>
          <w:szCs w:val="26"/>
        </w:rPr>
        <w:t>.</w:t>
      </w:r>
    </w:p>
    <w:p w:rsidR="00D673F4" w:rsidRPr="009C6E66" w:rsidRDefault="00D673F4" w:rsidP="00A459FA">
      <w:pPr>
        <w:tabs>
          <w:tab w:val="left" w:pos="3630"/>
        </w:tabs>
        <w:spacing w:line="360" w:lineRule="auto"/>
        <w:ind w:firstLine="2835"/>
        <w:jc w:val="both"/>
        <w:rPr>
          <w:rFonts w:ascii="Arial" w:hAnsi="Arial" w:cs="Arial"/>
          <w:sz w:val="32"/>
          <w:szCs w:val="26"/>
        </w:rPr>
      </w:pPr>
    </w:p>
    <w:p w:rsidR="00A459FA" w:rsidRPr="009C6E66" w:rsidRDefault="00A459FA" w:rsidP="00A459FA">
      <w:pPr>
        <w:tabs>
          <w:tab w:val="left" w:pos="3630"/>
        </w:tabs>
        <w:spacing w:line="360" w:lineRule="auto"/>
        <w:ind w:firstLine="2835"/>
        <w:jc w:val="both"/>
        <w:rPr>
          <w:rFonts w:ascii="Arial" w:hAnsi="Arial" w:cs="Arial"/>
          <w:b/>
          <w:sz w:val="26"/>
          <w:szCs w:val="26"/>
        </w:rPr>
      </w:pPr>
      <w:r w:rsidRPr="009C6E66">
        <w:rPr>
          <w:rFonts w:ascii="Arial" w:hAnsi="Arial" w:cs="Arial"/>
          <w:b/>
          <w:sz w:val="26"/>
          <w:szCs w:val="26"/>
        </w:rPr>
        <w:t>III. El fallo Impugnado</w:t>
      </w:r>
    </w:p>
    <w:p w:rsidR="005A723E" w:rsidRPr="009C6E66" w:rsidRDefault="005A723E" w:rsidP="00A459FA">
      <w:pPr>
        <w:tabs>
          <w:tab w:val="left" w:pos="3630"/>
        </w:tabs>
        <w:spacing w:line="360" w:lineRule="auto"/>
        <w:ind w:firstLine="2835"/>
        <w:jc w:val="both"/>
        <w:rPr>
          <w:rFonts w:ascii="Arial" w:hAnsi="Arial" w:cs="Arial"/>
          <w:b/>
          <w:sz w:val="24"/>
          <w:szCs w:val="28"/>
        </w:rPr>
      </w:pPr>
    </w:p>
    <w:p w:rsidR="001934CF" w:rsidRPr="00A459FA" w:rsidRDefault="002C4DA3" w:rsidP="00A459FA">
      <w:pPr>
        <w:tabs>
          <w:tab w:val="left" w:pos="3630"/>
        </w:tabs>
        <w:spacing w:line="360" w:lineRule="auto"/>
        <w:ind w:firstLine="2835"/>
        <w:jc w:val="both"/>
        <w:rPr>
          <w:rFonts w:ascii="Arial" w:eastAsia="Batang" w:hAnsi="Arial" w:cs="Arial"/>
          <w:sz w:val="32"/>
          <w:szCs w:val="22"/>
        </w:rPr>
      </w:pPr>
      <w:r>
        <w:rPr>
          <w:rFonts w:ascii="Arial" w:hAnsi="Arial" w:cs="Arial"/>
          <w:sz w:val="28"/>
          <w:szCs w:val="26"/>
        </w:rPr>
        <w:t>1. El 22</w:t>
      </w:r>
      <w:r w:rsidR="001934CF" w:rsidRPr="00A459FA">
        <w:rPr>
          <w:rFonts w:ascii="Arial" w:hAnsi="Arial" w:cs="Arial"/>
          <w:sz w:val="28"/>
          <w:szCs w:val="26"/>
        </w:rPr>
        <w:t xml:space="preserve"> de </w:t>
      </w:r>
      <w:r>
        <w:rPr>
          <w:rFonts w:ascii="Arial" w:hAnsi="Arial" w:cs="Arial"/>
          <w:sz w:val="28"/>
          <w:szCs w:val="26"/>
        </w:rPr>
        <w:t>abril</w:t>
      </w:r>
      <w:r w:rsidR="001934CF" w:rsidRPr="00A459FA">
        <w:rPr>
          <w:rFonts w:ascii="Arial" w:hAnsi="Arial" w:cs="Arial"/>
          <w:sz w:val="28"/>
          <w:szCs w:val="26"/>
        </w:rPr>
        <w:t xml:space="preserve"> de este año, el Juez </w:t>
      </w:r>
      <w:r>
        <w:rPr>
          <w:rFonts w:ascii="Arial" w:hAnsi="Arial" w:cs="Arial"/>
          <w:sz w:val="28"/>
          <w:szCs w:val="26"/>
        </w:rPr>
        <w:t>Tercero de Familia</w:t>
      </w:r>
      <w:r w:rsidR="001934CF" w:rsidRPr="00A459FA">
        <w:rPr>
          <w:rFonts w:ascii="Arial" w:hAnsi="Arial" w:cs="Arial"/>
          <w:sz w:val="28"/>
          <w:szCs w:val="26"/>
        </w:rPr>
        <w:t xml:space="preserve"> de la ciudad dictó sentencia </w:t>
      </w:r>
      <w:r w:rsidR="0069556F">
        <w:rPr>
          <w:rFonts w:ascii="Arial" w:hAnsi="Arial" w:cs="Arial"/>
          <w:sz w:val="28"/>
          <w:szCs w:val="26"/>
        </w:rPr>
        <w:t>declar</w:t>
      </w:r>
      <w:r w:rsidR="0056444D">
        <w:rPr>
          <w:rFonts w:ascii="Arial" w:hAnsi="Arial" w:cs="Arial"/>
          <w:sz w:val="28"/>
          <w:szCs w:val="26"/>
        </w:rPr>
        <w:t xml:space="preserve">ando </w:t>
      </w:r>
      <w:r w:rsidR="0069556F">
        <w:rPr>
          <w:rFonts w:ascii="Arial" w:hAnsi="Arial" w:cs="Arial"/>
          <w:sz w:val="28"/>
          <w:szCs w:val="26"/>
        </w:rPr>
        <w:t xml:space="preserve">improcedente </w:t>
      </w:r>
      <w:r w:rsidR="0069556F" w:rsidRPr="00A459FA">
        <w:rPr>
          <w:rFonts w:ascii="Arial" w:hAnsi="Arial" w:cs="Arial"/>
          <w:sz w:val="28"/>
          <w:szCs w:val="26"/>
        </w:rPr>
        <w:t xml:space="preserve">el </w:t>
      </w:r>
      <w:r w:rsidR="0069556F">
        <w:rPr>
          <w:rFonts w:ascii="Arial" w:hAnsi="Arial" w:cs="Arial"/>
          <w:sz w:val="28"/>
          <w:szCs w:val="26"/>
        </w:rPr>
        <w:t xml:space="preserve">amparo constitucional, </w:t>
      </w:r>
      <w:r w:rsidR="0056444D">
        <w:rPr>
          <w:rFonts w:ascii="Arial" w:hAnsi="Arial" w:cs="Arial"/>
          <w:sz w:val="28"/>
          <w:szCs w:val="26"/>
        </w:rPr>
        <w:t>por</w:t>
      </w:r>
      <w:r w:rsidR="001934CF" w:rsidRPr="00A459FA">
        <w:rPr>
          <w:rFonts w:ascii="Arial" w:hAnsi="Arial" w:cs="Arial"/>
          <w:sz w:val="28"/>
          <w:szCs w:val="26"/>
        </w:rPr>
        <w:t xml:space="preserve"> </w:t>
      </w:r>
      <w:r w:rsidR="001E6713">
        <w:rPr>
          <w:rFonts w:ascii="Arial" w:hAnsi="Arial" w:cs="Arial"/>
          <w:sz w:val="28"/>
          <w:szCs w:val="26"/>
        </w:rPr>
        <w:t>consider</w:t>
      </w:r>
      <w:r w:rsidR="0056444D">
        <w:rPr>
          <w:rFonts w:ascii="Arial" w:hAnsi="Arial" w:cs="Arial"/>
          <w:sz w:val="28"/>
          <w:szCs w:val="26"/>
        </w:rPr>
        <w:t>ar</w:t>
      </w:r>
      <w:r w:rsidR="00A9269A">
        <w:rPr>
          <w:rFonts w:ascii="Arial" w:hAnsi="Arial" w:cs="Arial"/>
          <w:sz w:val="28"/>
          <w:szCs w:val="26"/>
        </w:rPr>
        <w:t xml:space="preserve"> que </w:t>
      </w:r>
      <w:r w:rsidR="00147DB1">
        <w:rPr>
          <w:rFonts w:ascii="Arial" w:hAnsi="Arial" w:cs="Arial"/>
          <w:sz w:val="28"/>
          <w:szCs w:val="26"/>
        </w:rPr>
        <w:t>“…</w:t>
      </w:r>
      <w:r w:rsidR="00A07BA7">
        <w:rPr>
          <w:rFonts w:ascii="Arial" w:hAnsi="Arial" w:cs="Arial"/>
          <w:i/>
          <w:sz w:val="24"/>
          <w:szCs w:val="26"/>
        </w:rPr>
        <w:t>no puede decirse que e</w:t>
      </w:r>
      <w:r w:rsidR="00147DB1" w:rsidRPr="00897B64">
        <w:rPr>
          <w:rFonts w:ascii="Arial" w:hAnsi="Arial" w:cs="Arial"/>
          <w:i/>
          <w:sz w:val="24"/>
          <w:szCs w:val="26"/>
        </w:rPr>
        <w:t xml:space="preserve">n ese debate, como ya se dijo, estén de por medio los derechos fundamentales cuya protección se reclama y que sea menester tutelar, </w:t>
      </w:r>
      <w:r w:rsidR="00797DB0" w:rsidRPr="00897B64">
        <w:rPr>
          <w:rFonts w:ascii="Arial" w:hAnsi="Arial" w:cs="Arial"/>
          <w:i/>
          <w:sz w:val="24"/>
          <w:szCs w:val="26"/>
        </w:rPr>
        <w:t>pues claro est</w:t>
      </w:r>
      <w:r w:rsidR="00216A47">
        <w:rPr>
          <w:rFonts w:ascii="Arial" w:hAnsi="Arial" w:cs="Arial"/>
          <w:i/>
          <w:sz w:val="24"/>
          <w:szCs w:val="26"/>
        </w:rPr>
        <w:t>á</w:t>
      </w:r>
      <w:r w:rsidR="00797DB0" w:rsidRPr="00897B64">
        <w:rPr>
          <w:rFonts w:ascii="Arial" w:hAnsi="Arial" w:cs="Arial"/>
          <w:i/>
          <w:sz w:val="24"/>
          <w:szCs w:val="26"/>
        </w:rPr>
        <w:t xml:space="preserve"> que en este caso, la negativa por parte de la accionada legitima al tutelante para haber interpuesto los (sic</w:t>
      </w:r>
      <w:r w:rsidR="00F944C1" w:rsidRPr="00897B64">
        <w:rPr>
          <w:rFonts w:ascii="Arial" w:hAnsi="Arial" w:cs="Arial"/>
          <w:i/>
          <w:sz w:val="24"/>
          <w:szCs w:val="26"/>
        </w:rPr>
        <w:t>) acciones legales que ofrece vía administrativa con el fin</w:t>
      </w:r>
      <w:r w:rsidR="00897B64" w:rsidRPr="00897B64">
        <w:rPr>
          <w:rFonts w:ascii="Arial" w:hAnsi="Arial" w:cs="Arial"/>
          <w:i/>
          <w:sz w:val="24"/>
          <w:szCs w:val="26"/>
        </w:rPr>
        <w:t xml:space="preserve"> de exponer su inconformidad respecto de la decisión emitida por la entidad demandada, sin que por ello sea procedente asistir a esta instancia</w:t>
      </w:r>
      <w:r w:rsidR="00897B64">
        <w:rPr>
          <w:rFonts w:ascii="Arial" w:hAnsi="Arial" w:cs="Arial"/>
          <w:sz w:val="28"/>
          <w:szCs w:val="26"/>
        </w:rPr>
        <w:t>…”</w:t>
      </w:r>
      <w:r w:rsidR="00AD246E">
        <w:rPr>
          <w:rFonts w:ascii="Arial" w:hAnsi="Arial" w:cs="Arial"/>
          <w:sz w:val="28"/>
          <w:szCs w:val="26"/>
        </w:rPr>
        <w:t xml:space="preserve">, </w:t>
      </w:r>
      <w:r w:rsidR="00AD585E">
        <w:rPr>
          <w:rFonts w:ascii="Arial" w:hAnsi="Arial" w:cs="Arial"/>
          <w:sz w:val="28"/>
          <w:szCs w:val="26"/>
        </w:rPr>
        <w:t xml:space="preserve">adujo </w:t>
      </w:r>
      <w:r w:rsidR="00002418">
        <w:rPr>
          <w:rFonts w:ascii="Arial" w:hAnsi="Arial" w:cs="Arial"/>
          <w:sz w:val="28"/>
          <w:szCs w:val="26"/>
        </w:rPr>
        <w:t xml:space="preserve">también </w:t>
      </w:r>
      <w:r w:rsidR="00AD585E">
        <w:rPr>
          <w:rFonts w:ascii="Arial" w:hAnsi="Arial" w:cs="Arial"/>
          <w:sz w:val="28"/>
          <w:szCs w:val="26"/>
        </w:rPr>
        <w:t>que “…</w:t>
      </w:r>
      <w:r w:rsidR="00AD585E" w:rsidRPr="00AD585E">
        <w:rPr>
          <w:rFonts w:ascii="Arial" w:hAnsi="Arial" w:cs="Arial"/>
          <w:i/>
          <w:sz w:val="24"/>
          <w:szCs w:val="26"/>
        </w:rPr>
        <w:t>en el caso concreto no se está haciendo uso de la acción de tutela como mecanismo transitorio, o por lo menos ello, no se acreditó de forma alguna</w:t>
      </w:r>
      <w:r w:rsidR="00AD585E">
        <w:rPr>
          <w:rFonts w:ascii="Arial" w:hAnsi="Arial" w:cs="Arial"/>
          <w:sz w:val="28"/>
          <w:szCs w:val="26"/>
        </w:rPr>
        <w:t>…”</w:t>
      </w:r>
      <w:r w:rsidR="00FB3FE9">
        <w:rPr>
          <w:rFonts w:ascii="Arial" w:hAnsi="Arial" w:cs="Arial"/>
          <w:sz w:val="28"/>
          <w:szCs w:val="26"/>
        </w:rPr>
        <w:t xml:space="preserve">, </w:t>
      </w:r>
      <w:r w:rsidR="00AD246E">
        <w:rPr>
          <w:rFonts w:ascii="Arial" w:hAnsi="Arial" w:cs="Arial"/>
          <w:sz w:val="28"/>
          <w:szCs w:val="26"/>
        </w:rPr>
        <w:t>tampoco se está frente a un perjuicio irremediable</w:t>
      </w:r>
      <w:r w:rsidR="00FB3FE9">
        <w:rPr>
          <w:rFonts w:ascii="Arial" w:hAnsi="Arial" w:cs="Arial"/>
          <w:sz w:val="28"/>
          <w:szCs w:val="26"/>
        </w:rPr>
        <w:t>;</w:t>
      </w:r>
      <w:r w:rsidR="001E6713">
        <w:rPr>
          <w:rFonts w:ascii="Arial" w:hAnsi="Arial" w:cs="Arial"/>
          <w:sz w:val="28"/>
          <w:szCs w:val="26"/>
        </w:rPr>
        <w:t xml:space="preserve"> el accionante cuenta con </w:t>
      </w:r>
      <w:r w:rsidR="00725329">
        <w:rPr>
          <w:rFonts w:ascii="Arial" w:hAnsi="Arial" w:cs="Arial"/>
          <w:sz w:val="28"/>
          <w:szCs w:val="26"/>
        </w:rPr>
        <w:t>la acción de nulidad y restablecimiento del derecho a través de la jurisdicción de lo contencioso administrativo</w:t>
      </w:r>
      <w:r w:rsidR="00FB3FE9">
        <w:rPr>
          <w:rFonts w:ascii="Arial" w:hAnsi="Arial" w:cs="Arial"/>
          <w:sz w:val="28"/>
          <w:szCs w:val="26"/>
        </w:rPr>
        <w:t xml:space="preserve"> y </w:t>
      </w:r>
      <w:r w:rsidR="00977EC1">
        <w:rPr>
          <w:rFonts w:ascii="Arial" w:hAnsi="Arial" w:cs="Arial"/>
          <w:sz w:val="28"/>
          <w:szCs w:val="26"/>
        </w:rPr>
        <w:t xml:space="preserve">el traslado del actor por </w:t>
      </w:r>
      <w:r w:rsidR="00977EC1">
        <w:rPr>
          <w:rFonts w:ascii="Arial" w:hAnsi="Arial" w:cs="Arial"/>
          <w:sz w:val="28"/>
          <w:szCs w:val="26"/>
        </w:rPr>
        <w:lastRenderedPageBreak/>
        <w:t>parte</w:t>
      </w:r>
      <w:r w:rsidR="00FB3FE9">
        <w:rPr>
          <w:rFonts w:ascii="Arial" w:hAnsi="Arial" w:cs="Arial"/>
          <w:sz w:val="28"/>
          <w:szCs w:val="26"/>
        </w:rPr>
        <w:t xml:space="preserve"> de la Secretaría de Educación de Risaralda</w:t>
      </w:r>
      <w:r w:rsidR="00977EC1">
        <w:rPr>
          <w:rFonts w:ascii="Arial" w:hAnsi="Arial" w:cs="Arial"/>
          <w:sz w:val="28"/>
          <w:szCs w:val="26"/>
        </w:rPr>
        <w:t xml:space="preserve">, </w:t>
      </w:r>
      <w:r w:rsidR="00002418">
        <w:rPr>
          <w:rFonts w:ascii="Arial" w:hAnsi="Arial" w:cs="Arial"/>
          <w:sz w:val="28"/>
          <w:szCs w:val="26"/>
        </w:rPr>
        <w:t>no es</w:t>
      </w:r>
      <w:r w:rsidR="00977EC1">
        <w:rPr>
          <w:rFonts w:ascii="Arial" w:hAnsi="Arial" w:cs="Arial"/>
          <w:sz w:val="28"/>
          <w:szCs w:val="26"/>
        </w:rPr>
        <w:t xml:space="preserve"> arbitrario, ni </w:t>
      </w:r>
      <w:r w:rsidR="00002418">
        <w:rPr>
          <w:rFonts w:ascii="Arial" w:hAnsi="Arial" w:cs="Arial"/>
          <w:sz w:val="28"/>
          <w:szCs w:val="26"/>
        </w:rPr>
        <w:t>vulnera</w:t>
      </w:r>
      <w:r w:rsidR="00977EC1">
        <w:rPr>
          <w:rFonts w:ascii="Arial" w:hAnsi="Arial" w:cs="Arial"/>
          <w:sz w:val="28"/>
          <w:szCs w:val="26"/>
        </w:rPr>
        <w:t xml:space="preserve"> sus derechos fundamentales</w:t>
      </w:r>
      <w:r w:rsidR="00E4489D">
        <w:rPr>
          <w:rFonts w:ascii="Arial" w:hAnsi="Arial" w:cs="Arial"/>
          <w:sz w:val="28"/>
          <w:szCs w:val="26"/>
        </w:rPr>
        <w:t>.</w:t>
      </w:r>
    </w:p>
    <w:p w:rsidR="0097442E" w:rsidRPr="005D6295" w:rsidRDefault="0097442E" w:rsidP="00DB6E83">
      <w:pPr>
        <w:pStyle w:val="Sinespaciado1"/>
        <w:spacing w:line="360" w:lineRule="auto"/>
        <w:ind w:firstLine="2835"/>
        <w:jc w:val="both"/>
        <w:rPr>
          <w:rFonts w:ascii="Arial" w:hAnsi="Arial" w:cs="Arial"/>
          <w:szCs w:val="28"/>
          <w:lang w:val="es-ES"/>
        </w:rPr>
      </w:pPr>
    </w:p>
    <w:p w:rsidR="00A9269A" w:rsidRPr="00815E20" w:rsidRDefault="00815E20" w:rsidP="00A9269A">
      <w:pPr>
        <w:pStyle w:val="Sinespaciado1"/>
        <w:spacing w:line="360" w:lineRule="auto"/>
        <w:ind w:firstLine="2835"/>
        <w:jc w:val="both"/>
        <w:rPr>
          <w:rFonts w:ascii="Arial" w:hAnsi="Arial" w:cs="Arial"/>
          <w:sz w:val="28"/>
          <w:szCs w:val="28"/>
        </w:rPr>
      </w:pPr>
      <w:r w:rsidRPr="00815E20">
        <w:rPr>
          <w:rFonts w:ascii="Arial" w:hAnsi="Arial" w:cs="Arial"/>
          <w:sz w:val="28"/>
          <w:szCs w:val="28"/>
        </w:rPr>
        <w:t>2</w:t>
      </w:r>
      <w:r w:rsidR="00A9269A" w:rsidRPr="00815E20">
        <w:rPr>
          <w:rFonts w:ascii="Arial" w:hAnsi="Arial" w:cs="Arial"/>
          <w:sz w:val="28"/>
          <w:szCs w:val="28"/>
        </w:rPr>
        <w:t xml:space="preserve">. </w:t>
      </w:r>
      <w:r w:rsidRPr="00815E20">
        <w:rPr>
          <w:rFonts w:ascii="Arial" w:hAnsi="Arial" w:cs="Arial"/>
          <w:sz w:val="28"/>
          <w:szCs w:val="28"/>
        </w:rPr>
        <w:t>El</w:t>
      </w:r>
      <w:r w:rsidR="00A9269A" w:rsidRPr="00815E20">
        <w:rPr>
          <w:rFonts w:ascii="Arial" w:hAnsi="Arial" w:cs="Arial"/>
          <w:sz w:val="28"/>
          <w:szCs w:val="28"/>
        </w:rPr>
        <w:t xml:space="preserve"> </w:t>
      </w:r>
      <w:r w:rsidR="005E7CA7">
        <w:rPr>
          <w:rFonts w:ascii="Arial" w:hAnsi="Arial" w:cs="Arial"/>
          <w:sz w:val="28"/>
          <w:szCs w:val="28"/>
        </w:rPr>
        <w:t>tutelante</w:t>
      </w:r>
      <w:r w:rsidR="00A9269A" w:rsidRPr="00815E20">
        <w:rPr>
          <w:rFonts w:ascii="Arial" w:hAnsi="Arial" w:cs="Arial"/>
          <w:sz w:val="28"/>
          <w:szCs w:val="28"/>
        </w:rPr>
        <w:t xml:space="preserve"> impugnó </w:t>
      </w:r>
      <w:r w:rsidR="00165906">
        <w:rPr>
          <w:rFonts w:ascii="Arial" w:hAnsi="Arial" w:cs="Arial"/>
          <w:sz w:val="28"/>
          <w:szCs w:val="28"/>
        </w:rPr>
        <w:t>lo decidido</w:t>
      </w:r>
      <w:r w:rsidR="00A9269A" w:rsidRPr="00815E20">
        <w:rPr>
          <w:rFonts w:ascii="Arial" w:hAnsi="Arial" w:cs="Arial"/>
          <w:sz w:val="28"/>
          <w:szCs w:val="28"/>
        </w:rPr>
        <w:t xml:space="preserve">, con similares </w:t>
      </w:r>
      <w:r w:rsidR="00002418">
        <w:rPr>
          <w:rFonts w:ascii="Arial" w:hAnsi="Arial" w:cs="Arial"/>
          <w:sz w:val="28"/>
          <w:szCs w:val="28"/>
        </w:rPr>
        <w:t>argumentos</w:t>
      </w:r>
      <w:r w:rsidR="00E4489D">
        <w:rPr>
          <w:rFonts w:ascii="Arial" w:hAnsi="Arial" w:cs="Arial"/>
          <w:sz w:val="28"/>
          <w:szCs w:val="28"/>
        </w:rPr>
        <w:t xml:space="preserve"> a los</w:t>
      </w:r>
      <w:r w:rsidR="00A9269A" w:rsidRPr="00815E20">
        <w:rPr>
          <w:rFonts w:ascii="Arial" w:hAnsi="Arial" w:cs="Arial"/>
          <w:sz w:val="28"/>
          <w:szCs w:val="28"/>
        </w:rPr>
        <w:t xml:space="preserve"> planteados en el escrito de tutela.</w:t>
      </w:r>
    </w:p>
    <w:p w:rsidR="00A9269A" w:rsidRPr="00C87E36" w:rsidRDefault="00A9269A" w:rsidP="00A9269A">
      <w:pPr>
        <w:pStyle w:val="Sinespaciado1"/>
        <w:spacing w:line="360" w:lineRule="auto"/>
        <w:ind w:firstLine="2835"/>
        <w:jc w:val="both"/>
        <w:rPr>
          <w:rFonts w:ascii="Arial" w:hAnsi="Arial" w:cs="Arial"/>
          <w:sz w:val="28"/>
          <w:szCs w:val="28"/>
          <w:highlight w:val="yellow"/>
        </w:rPr>
      </w:pPr>
    </w:p>
    <w:p w:rsidR="00A45626" w:rsidRDefault="00A9269A" w:rsidP="00A45626">
      <w:pPr>
        <w:pStyle w:val="Sinespaciado1"/>
        <w:spacing w:line="360" w:lineRule="auto"/>
        <w:ind w:firstLine="2835"/>
        <w:jc w:val="both"/>
        <w:rPr>
          <w:rFonts w:ascii="Arial" w:hAnsi="Arial" w:cs="Arial"/>
          <w:sz w:val="28"/>
          <w:szCs w:val="28"/>
        </w:rPr>
      </w:pPr>
      <w:r w:rsidRPr="00815E20">
        <w:rPr>
          <w:rFonts w:ascii="Arial" w:hAnsi="Arial" w:cs="Arial"/>
          <w:sz w:val="28"/>
          <w:szCs w:val="28"/>
        </w:rPr>
        <w:t>Visto lo anterior, se pasa a resolver lo pertinente previas las siguientes,</w:t>
      </w:r>
    </w:p>
    <w:p w:rsidR="00A45626" w:rsidRPr="00AD378A" w:rsidRDefault="00A45626" w:rsidP="00A45626">
      <w:pPr>
        <w:pStyle w:val="Sinespaciado1"/>
        <w:spacing w:line="360" w:lineRule="auto"/>
        <w:ind w:firstLine="2835"/>
        <w:jc w:val="both"/>
        <w:rPr>
          <w:rFonts w:ascii="Arial" w:hAnsi="Arial" w:cs="Arial"/>
          <w:sz w:val="32"/>
          <w:szCs w:val="28"/>
        </w:rPr>
      </w:pPr>
    </w:p>
    <w:p w:rsidR="00A45626" w:rsidRPr="00AD378A" w:rsidRDefault="000A75F2" w:rsidP="00A45626">
      <w:pPr>
        <w:pStyle w:val="Sinespaciado1"/>
        <w:spacing w:line="360" w:lineRule="auto"/>
        <w:ind w:firstLine="2835"/>
        <w:jc w:val="both"/>
        <w:rPr>
          <w:rFonts w:ascii="Arial" w:hAnsi="Arial" w:cs="Arial"/>
          <w:b/>
          <w:spacing w:val="-3"/>
          <w:sz w:val="26"/>
          <w:szCs w:val="26"/>
        </w:rPr>
      </w:pPr>
      <w:r w:rsidRPr="00AD378A">
        <w:rPr>
          <w:rFonts w:ascii="Arial" w:hAnsi="Arial" w:cs="Arial"/>
          <w:b/>
          <w:spacing w:val="-3"/>
          <w:sz w:val="26"/>
          <w:szCs w:val="26"/>
        </w:rPr>
        <w:t>IV</w:t>
      </w:r>
      <w:r w:rsidR="001934CF" w:rsidRPr="00AD378A">
        <w:rPr>
          <w:rFonts w:ascii="Arial" w:hAnsi="Arial" w:cs="Arial"/>
          <w:b/>
          <w:spacing w:val="-3"/>
          <w:sz w:val="26"/>
          <w:szCs w:val="26"/>
        </w:rPr>
        <w:t>. Consideraciones de la Sala</w:t>
      </w:r>
    </w:p>
    <w:p w:rsidR="00A45626" w:rsidRPr="00AD378A" w:rsidRDefault="00A45626" w:rsidP="00A45626">
      <w:pPr>
        <w:pStyle w:val="Sinespaciado1"/>
        <w:spacing w:line="360" w:lineRule="auto"/>
        <w:ind w:firstLine="2835"/>
        <w:jc w:val="both"/>
        <w:rPr>
          <w:rFonts w:ascii="Arial" w:hAnsi="Arial" w:cs="Arial"/>
          <w:b/>
          <w:spacing w:val="-3"/>
          <w:sz w:val="24"/>
          <w:szCs w:val="26"/>
        </w:rPr>
      </w:pPr>
    </w:p>
    <w:p w:rsidR="00A45626" w:rsidRPr="00E330C3" w:rsidRDefault="001934CF" w:rsidP="00A45626">
      <w:pPr>
        <w:pStyle w:val="Sinespaciado1"/>
        <w:spacing w:line="360" w:lineRule="auto"/>
        <w:ind w:firstLine="2835"/>
        <w:jc w:val="both"/>
        <w:rPr>
          <w:rFonts w:ascii="Arial" w:hAnsi="Arial" w:cs="Arial"/>
          <w:sz w:val="32"/>
          <w:szCs w:val="28"/>
        </w:rPr>
      </w:pPr>
      <w:r w:rsidRPr="00E330C3">
        <w:rPr>
          <w:rFonts w:ascii="Arial" w:hAnsi="Arial" w:cs="Arial"/>
          <w:sz w:val="28"/>
          <w:szCs w:val="26"/>
        </w:rPr>
        <w:t xml:space="preserve">1. </w:t>
      </w:r>
      <w:r w:rsidRPr="00E330C3">
        <w:rPr>
          <w:rFonts w:ascii="Arial" w:hAnsi="Arial" w:cs="Arial"/>
          <w:spacing w:val="-3"/>
          <w:sz w:val="28"/>
          <w:szCs w:val="26"/>
        </w:rPr>
        <w:t xml:space="preserve">Es suficientemente conocido que la acción de tutela es un instrumento procesal de trámite preferente y sumario, establecido por el artículo 86 de la Carta Política de 1991, con el objeto de que las personas por sí mismas o a través de apoderado o agente oficioso, puedan reclamar ante los jueces la protección inmediata de los derechos constitucionales fundamentales, cuando estos resulten vulnerados o amenazados de violación por la acción u omisión de cualquiera autoridad pública, o de los particulares, </w:t>
      </w:r>
      <w:r w:rsidRPr="00E330C3">
        <w:rPr>
          <w:rFonts w:ascii="Arial" w:hAnsi="Arial" w:cs="Arial"/>
          <w:sz w:val="28"/>
          <w:szCs w:val="26"/>
        </w:rPr>
        <w:t>en los casos previstos por el artículo 42 del Decreto 2591 de 1991.</w:t>
      </w:r>
    </w:p>
    <w:p w:rsidR="00A45626" w:rsidRPr="005D6295" w:rsidRDefault="00A45626" w:rsidP="00A45626">
      <w:pPr>
        <w:pStyle w:val="Sinespaciado1"/>
        <w:spacing w:line="360" w:lineRule="auto"/>
        <w:ind w:firstLine="2835"/>
        <w:jc w:val="both"/>
        <w:rPr>
          <w:rFonts w:ascii="Arial" w:hAnsi="Arial" w:cs="Arial"/>
          <w:spacing w:val="-3"/>
          <w:szCs w:val="26"/>
        </w:rPr>
      </w:pPr>
    </w:p>
    <w:p w:rsidR="00130762" w:rsidRPr="00E330C3" w:rsidRDefault="001934CF" w:rsidP="00130762">
      <w:pPr>
        <w:pStyle w:val="Sinespaciado1"/>
        <w:spacing w:line="360" w:lineRule="auto"/>
        <w:ind w:firstLine="2835"/>
        <w:jc w:val="both"/>
        <w:rPr>
          <w:rFonts w:ascii="Arial" w:hAnsi="Arial" w:cs="Arial"/>
          <w:spacing w:val="-3"/>
          <w:sz w:val="28"/>
          <w:szCs w:val="26"/>
        </w:rPr>
      </w:pPr>
      <w:r w:rsidRPr="00E330C3">
        <w:rPr>
          <w:rFonts w:ascii="Arial" w:hAnsi="Arial" w:cs="Arial"/>
          <w:spacing w:val="-3"/>
          <w:sz w:val="28"/>
          <w:szCs w:val="26"/>
        </w:rPr>
        <w:t>Este mecanismo de protección, es de carácter residual y subsidiario porque solo procede cuando el afectado no disponga de otro medio judicial de salvaguarda, salvo que se utilice como mecanismo transitorio para evitar un perjuicio irremediable.</w:t>
      </w:r>
    </w:p>
    <w:p w:rsidR="00A220A9" w:rsidRPr="005D6295" w:rsidRDefault="00A220A9" w:rsidP="00130762">
      <w:pPr>
        <w:pStyle w:val="Sinespaciado1"/>
        <w:spacing w:line="360" w:lineRule="auto"/>
        <w:ind w:firstLine="2835"/>
        <w:jc w:val="both"/>
        <w:rPr>
          <w:rFonts w:ascii="Arial" w:hAnsi="Arial" w:cs="Arial"/>
          <w:spacing w:val="-3"/>
          <w:szCs w:val="26"/>
        </w:rPr>
      </w:pPr>
    </w:p>
    <w:p w:rsidR="000B0DD6" w:rsidRPr="000B0DD6" w:rsidRDefault="00A220A9" w:rsidP="000B0DD6">
      <w:pPr>
        <w:pStyle w:val="Sinespaciado1"/>
        <w:spacing w:line="360" w:lineRule="auto"/>
        <w:ind w:firstLine="2835"/>
        <w:jc w:val="both"/>
        <w:rPr>
          <w:rFonts w:ascii="Arial" w:hAnsi="Arial" w:cs="Arial"/>
          <w:spacing w:val="-3"/>
          <w:sz w:val="28"/>
          <w:szCs w:val="28"/>
        </w:rPr>
      </w:pPr>
      <w:r w:rsidRPr="00DF7B1C">
        <w:rPr>
          <w:rFonts w:ascii="Arial" w:hAnsi="Arial" w:cs="Arial"/>
          <w:spacing w:val="-3"/>
          <w:sz w:val="28"/>
          <w:szCs w:val="28"/>
        </w:rPr>
        <w:t xml:space="preserve">2. </w:t>
      </w:r>
      <w:r w:rsidR="000B0DD6" w:rsidRPr="000B0DD6">
        <w:rPr>
          <w:rFonts w:ascii="Arial" w:hAnsi="Arial" w:cs="Arial"/>
          <w:spacing w:val="-3"/>
          <w:sz w:val="28"/>
          <w:szCs w:val="28"/>
        </w:rPr>
        <w:t xml:space="preserve">La Corte Constitucional ha tenido oportunidad de pronunciarse en torno a la procedencia de la acción de tutela para lograr decisiones relativas al traslado de trabajadores de un lugar a otro, con ocasión de lo cual ha construido una sólida línea jurisprudencial sobre el tema, destacando entre los casos analizados los relativos a la situación </w:t>
      </w:r>
      <w:r w:rsidR="000B0DD6" w:rsidRPr="000B0DD6">
        <w:rPr>
          <w:rFonts w:ascii="Arial" w:hAnsi="Arial" w:cs="Arial"/>
          <w:spacing w:val="-3"/>
          <w:sz w:val="28"/>
          <w:szCs w:val="28"/>
        </w:rPr>
        <w:lastRenderedPageBreak/>
        <w:t>de los docentes oficiales, bien al solicitar un traslado que la autoridad nominadora se niega a conceder, o cuando pretenden que se reconsidere una decisión de reubicación.</w:t>
      </w:r>
    </w:p>
    <w:p w:rsidR="000B0DD6" w:rsidRPr="005D6295" w:rsidRDefault="000B0DD6" w:rsidP="000B0DD6">
      <w:pPr>
        <w:pStyle w:val="Sinespaciado1"/>
        <w:spacing w:line="360" w:lineRule="auto"/>
        <w:ind w:firstLine="2835"/>
        <w:jc w:val="both"/>
        <w:rPr>
          <w:rFonts w:ascii="Arial" w:hAnsi="Arial" w:cs="Arial"/>
          <w:spacing w:val="-3"/>
          <w:szCs w:val="28"/>
        </w:rPr>
      </w:pPr>
    </w:p>
    <w:p w:rsidR="000B0DD6" w:rsidRDefault="000B0DD6" w:rsidP="000B0DD6">
      <w:pPr>
        <w:pStyle w:val="Sinespaciado1"/>
        <w:spacing w:line="360" w:lineRule="auto"/>
        <w:ind w:firstLine="2835"/>
        <w:jc w:val="both"/>
        <w:rPr>
          <w:rFonts w:ascii="Arial" w:hAnsi="Arial" w:cs="Arial"/>
          <w:spacing w:val="-3"/>
          <w:sz w:val="28"/>
          <w:szCs w:val="28"/>
        </w:rPr>
      </w:pPr>
      <w:r w:rsidRPr="000B0DD6">
        <w:rPr>
          <w:rFonts w:ascii="Arial" w:hAnsi="Arial" w:cs="Arial"/>
          <w:spacing w:val="-3"/>
          <w:sz w:val="28"/>
          <w:szCs w:val="28"/>
        </w:rPr>
        <w:t>En esas ocasiones se ha concluido que, por regla general, la acción de tutela no procede con esos propósitos, por cuanto se trata de un tema atinente a la relación de trabajo, sea de naturaleza pública o privada, existiendo acciones judiciales a disposición de los interesados. Sin embargo, ha aceptado que, excepcionalmente, la tutela procede si se cumplen los supuestos que para el efecto ha señalado la jurisprudencia</w:t>
      </w:r>
      <w:r>
        <w:rPr>
          <w:rStyle w:val="Refdenotaalpie"/>
          <w:rFonts w:ascii="Arial" w:hAnsi="Arial" w:cs="Arial"/>
          <w:spacing w:val="-3"/>
          <w:sz w:val="28"/>
          <w:szCs w:val="28"/>
        </w:rPr>
        <w:footnoteReference w:id="1"/>
      </w:r>
      <w:r w:rsidRPr="000B0DD6">
        <w:rPr>
          <w:rFonts w:ascii="Arial" w:hAnsi="Arial" w:cs="Arial"/>
          <w:spacing w:val="-3"/>
          <w:sz w:val="28"/>
          <w:szCs w:val="28"/>
        </w:rPr>
        <w:t>:</w:t>
      </w:r>
    </w:p>
    <w:p w:rsidR="005D6295" w:rsidRPr="005D6295" w:rsidRDefault="005D6295" w:rsidP="000B0DD6">
      <w:pPr>
        <w:pStyle w:val="Sinespaciado1"/>
        <w:spacing w:line="360" w:lineRule="auto"/>
        <w:ind w:firstLine="2835"/>
        <w:jc w:val="both"/>
        <w:rPr>
          <w:rFonts w:ascii="Arial" w:hAnsi="Arial" w:cs="Arial"/>
          <w:spacing w:val="-3"/>
          <w:szCs w:val="28"/>
        </w:rPr>
      </w:pPr>
    </w:p>
    <w:p w:rsidR="000B0DD6" w:rsidRDefault="000B0DD6" w:rsidP="00452CBC">
      <w:pPr>
        <w:pStyle w:val="Sinespaciado1"/>
        <w:ind w:left="567" w:right="731" w:firstLine="2268"/>
        <w:jc w:val="both"/>
        <w:rPr>
          <w:rFonts w:ascii="Arial" w:hAnsi="Arial" w:cs="Arial"/>
          <w:spacing w:val="-3"/>
          <w:sz w:val="28"/>
          <w:szCs w:val="28"/>
        </w:rPr>
      </w:pPr>
      <w:r w:rsidRPr="000B0DD6">
        <w:rPr>
          <w:rFonts w:ascii="Arial" w:hAnsi="Arial" w:cs="Arial"/>
          <w:spacing w:val="-3"/>
          <w:sz w:val="28"/>
          <w:szCs w:val="28"/>
        </w:rPr>
        <w:t xml:space="preserve"> </w:t>
      </w:r>
      <w:r w:rsidRPr="000B0DD6">
        <w:rPr>
          <w:rFonts w:ascii="Arial" w:hAnsi="Arial" w:cs="Arial"/>
          <w:i/>
          <w:spacing w:val="-3"/>
          <w:sz w:val="24"/>
          <w:szCs w:val="24"/>
        </w:rPr>
        <w:t>“… para que el juez constitucional puede entrar a pronunciarse sobre una decisión de traslado laboral, se requiere lo siguiente: (i) que la decisión sea ostensiblemente arbitraria, en el sentido que haya sido adoptada sin consultar en forma adecuada y coherente las circunstancias particulares del trabajador, e implique una desmejora de sus condiciones de trabajo; y (ii) que afecte en forma clara, grave y directa los derechos fundamentales del actor o de su núcleo familiar.”</w:t>
      </w:r>
      <w:r w:rsidRPr="000B0DD6">
        <w:rPr>
          <w:rFonts w:ascii="Arial" w:hAnsi="Arial" w:cs="Arial"/>
          <w:spacing w:val="-3"/>
          <w:sz w:val="28"/>
          <w:szCs w:val="28"/>
        </w:rPr>
        <w:t xml:space="preserve"> (Sentencia T-065 de 2007, M. P. Rodrigo Escobar Gil).</w:t>
      </w:r>
    </w:p>
    <w:p w:rsidR="000B0DD6" w:rsidRDefault="000B0DD6" w:rsidP="00452CBC">
      <w:pPr>
        <w:pStyle w:val="Sinespaciado1"/>
        <w:ind w:left="567" w:right="731" w:firstLine="2268"/>
        <w:jc w:val="both"/>
        <w:rPr>
          <w:rFonts w:ascii="Arial" w:hAnsi="Arial" w:cs="Arial"/>
          <w:spacing w:val="-3"/>
          <w:sz w:val="28"/>
          <w:szCs w:val="28"/>
        </w:rPr>
      </w:pPr>
    </w:p>
    <w:p w:rsidR="00EC5E91" w:rsidRDefault="00EC5E91" w:rsidP="00452CBC">
      <w:pPr>
        <w:pStyle w:val="Sinespaciado1"/>
        <w:ind w:left="567" w:right="731" w:firstLine="2268"/>
        <w:jc w:val="both"/>
        <w:rPr>
          <w:rFonts w:ascii="Arial" w:hAnsi="Arial" w:cs="Arial"/>
          <w:spacing w:val="-3"/>
          <w:sz w:val="28"/>
          <w:szCs w:val="28"/>
        </w:rPr>
      </w:pPr>
    </w:p>
    <w:p w:rsidR="000B0DD6" w:rsidRDefault="00935EC0" w:rsidP="000B0DD6">
      <w:pPr>
        <w:pStyle w:val="Sinespaciado1"/>
        <w:spacing w:line="360" w:lineRule="auto"/>
        <w:ind w:firstLine="2835"/>
        <w:jc w:val="both"/>
        <w:rPr>
          <w:rFonts w:ascii="Arial" w:hAnsi="Arial" w:cs="Arial"/>
          <w:spacing w:val="-3"/>
          <w:sz w:val="28"/>
          <w:szCs w:val="28"/>
        </w:rPr>
      </w:pPr>
      <w:r>
        <w:rPr>
          <w:rFonts w:ascii="Arial" w:hAnsi="Arial" w:cs="Arial"/>
          <w:spacing w:val="-3"/>
          <w:sz w:val="28"/>
          <w:szCs w:val="28"/>
        </w:rPr>
        <w:t>Dice, e</w:t>
      </w:r>
      <w:r w:rsidR="00452CBC" w:rsidRPr="00452CBC">
        <w:rPr>
          <w:rFonts w:ascii="Arial" w:hAnsi="Arial" w:cs="Arial"/>
          <w:spacing w:val="-3"/>
          <w:sz w:val="28"/>
          <w:szCs w:val="28"/>
        </w:rPr>
        <w:t xml:space="preserve">s necesario entonces tener en cuenta si la negativa de la entidad nominadora es arbitraria e injustificada frente a las razones planteadas por el interesado. De igual manera, en todos los casos será menester que el </w:t>
      </w:r>
      <w:r w:rsidR="00452CBC" w:rsidRPr="00452CBC">
        <w:rPr>
          <w:rFonts w:ascii="Arial" w:hAnsi="Arial" w:cs="Arial"/>
          <w:i/>
          <w:spacing w:val="-3"/>
          <w:sz w:val="28"/>
          <w:szCs w:val="28"/>
        </w:rPr>
        <w:t>statu quo</w:t>
      </w:r>
      <w:r w:rsidR="00452CBC" w:rsidRPr="00452CBC">
        <w:rPr>
          <w:rFonts w:ascii="Arial" w:hAnsi="Arial" w:cs="Arial"/>
          <w:spacing w:val="-3"/>
          <w:sz w:val="28"/>
          <w:szCs w:val="28"/>
        </w:rPr>
        <w:t xml:space="preserve"> que el empleador se niega a modificar cause una vulneración cierta, clara y directa a los derechos fundamentales del trabajador o de uno o más miembros de su familia inmediata, relacionados con la salud, o con la seguridad personal, o con la unidad del grupo familiar al que el trabajador pertenece. De no cumplirse a cabalidad esos presupuestos, forzoso es concluir que la acción de tutela no tendrá prosperidad.</w:t>
      </w:r>
    </w:p>
    <w:p w:rsidR="00935EC0" w:rsidRPr="00AD378A" w:rsidRDefault="00935EC0" w:rsidP="000B0DD6">
      <w:pPr>
        <w:pStyle w:val="Sinespaciado1"/>
        <w:spacing w:line="360" w:lineRule="auto"/>
        <w:ind w:firstLine="2835"/>
        <w:jc w:val="both"/>
        <w:rPr>
          <w:rFonts w:ascii="Arial" w:hAnsi="Arial" w:cs="Arial"/>
          <w:spacing w:val="-3"/>
          <w:sz w:val="32"/>
          <w:szCs w:val="28"/>
        </w:rPr>
      </w:pPr>
    </w:p>
    <w:p w:rsidR="00130762" w:rsidRPr="00AD378A" w:rsidRDefault="00A03E25" w:rsidP="00130762">
      <w:pPr>
        <w:pStyle w:val="Sinespaciado1"/>
        <w:spacing w:line="360" w:lineRule="auto"/>
        <w:ind w:firstLine="2835"/>
        <w:jc w:val="both"/>
        <w:rPr>
          <w:rFonts w:ascii="Arial" w:hAnsi="Arial" w:cs="Arial"/>
          <w:b/>
          <w:iCs/>
          <w:spacing w:val="-3"/>
          <w:sz w:val="26"/>
          <w:szCs w:val="26"/>
        </w:rPr>
      </w:pPr>
      <w:r w:rsidRPr="00AD378A">
        <w:rPr>
          <w:rFonts w:ascii="Arial" w:hAnsi="Arial" w:cs="Arial"/>
          <w:b/>
          <w:iCs/>
          <w:spacing w:val="-3"/>
          <w:sz w:val="26"/>
          <w:szCs w:val="26"/>
        </w:rPr>
        <w:lastRenderedPageBreak/>
        <w:t>V. E</w:t>
      </w:r>
      <w:r w:rsidR="001934CF" w:rsidRPr="00AD378A">
        <w:rPr>
          <w:rFonts w:ascii="Arial" w:hAnsi="Arial" w:cs="Arial"/>
          <w:b/>
          <w:iCs/>
          <w:spacing w:val="-3"/>
          <w:sz w:val="26"/>
          <w:szCs w:val="26"/>
        </w:rPr>
        <w:t>l caso concreto</w:t>
      </w:r>
    </w:p>
    <w:p w:rsidR="007A37AB" w:rsidRPr="00AD378A" w:rsidRDefault="007A37AB" w:rsidP="00AD378A">
      <w:pPr>
        <w:pStyle w:val="Sinespaciado5"/>
        <w:spacing w:line="360" w:lineRule="auto"/>
        <w:ind w:firstLine="2835"/>
        <w:jc w:val="both"/>
        <w:rPr>
          <w:rFonts w:ascii="Arial" w:hAnsi="Arial" w:cs="Arial"/>
          <w:spacing w:val="-3"/>
          <w:sz w:val="24"/>
          <w:szCs w:val="28"/>
        </w:rPr>
      </w:pPr>
    </w:p>
    <w:p w:rsidR="00C56D46" w:rsidRDefault="007A37AB" w:rsidP="001E395E">
      <w:pPr>
        <w:pStyle w:val="Sinespaciado1"/>
        <w:spacing w:line="360" w:lineRule="auto"/>
        <w:ind w:firstLine="2835"/>
        <w:jc w:val="both"/>
        <w:rPr>
          <w:rFonts w:ascii="Arial" w:hAnsi="Arial" w:cs="Arial"/>
          <w:spacing w:val="-3"/>
          <w:sz w:val="28"/>
          <w:szCs w:val="28"/>
        </w:rPr>
      </w:pPr>
      <w:r w:rsidRPr="00480C84">
        <w:rPr>
          <w:rFonts w:ascii="Arial" w:hAnsi="Arial" w:cs="Arial"/>
          <w:spacing w:val="-3"/>
          <w:sz w:val="28"/>
          <w:szCs w:val="28"/>
        </w:rPr>
        <w:t xml:space="preserve">1. </w:t>
      </w:r>
      <w:r w:rsidR="00C56D46" w:rsidRPr="00C56D46">
        <w:rPr>
          <w:rFonts w:ascii="Arial" w:hAnsi="Arial" w:cs="Arial"/>
          <w:spacing w:val="-3"/>
          <w:sz w:val="28"/>
          <w:szCs w:val="28"/>
        </w:rPr>
        <w:t xml:space="preserve">En el presente caso, el señor </w:t>
      </w:r>
      <w:r w:rsidR="00C56D46">
        <w:rPr>
          <w:rFonts w:ascii="Arial" w:hAnsi="Arial" w:cs="Arial"/>
          <w:spacing w:val="-3"/>
          <w:sz w:val="28"/>
          <w:szCs w:val="28"/>
        </w:rPr>
        <w:t xml:space="preserve">Darío Restrepo </w:t>
      </w:r>
      <w:proofErr w:type="spellStart"/>
      <w:r w:rsidR="00C56D46">
        <w:rPr>
          <w:rFonts w:ascii="Arial" w:hAnsi="Arial" w:cs="Arial"/>
          <w:spacing w:val="-3"/>
          <w:sz w:val="28"/>
          <w:szCs w:val="28"/>
        </w:rPr>
        <w:t>Nenvaregama</w:t>
      </w:r>
      <w:proofErr w:type="spellEnd"/>
      <w:r w:rsidR="00C56D46">
        <w:rPr>
          <w:rFonts w:ascii="Arial" w:hAnsi="Arial" w:cs="Arial"/>
          <w:spacing w:val="-3"/>
          <w:sz w:val="28"/>
          <w:szCs w:val="28"/>
        </w:rPr>
        <w:t xml:space="preserve">, </w:t>
      </w:r>
      <w:r w:rsidR="00C56D46" w:rsidRPr="00C56D46">
        <w:rPr>
          <w:rFonts w:ascii="Arial" w:hAnsi="Arial" w:cs="Arial"/>
          <w:spacing w:val="-3"/>
          <w:sz w:val="28"/>
          <w:szCs w:val="28"/>
        </w:rPr>
        <w:t xml:space="preserve">solicita el amparo de diversos derechos fundamentales que considera violados por el Gobernador de </w:t>
      </w:r>
      <w:r w:rsidR="00DF1530">
        <w:rPr>
          <w:rFonts w:ascii="Arial" w:hAnsi="Arial" w:cs="Arial"/>
          <w:spacing w:val="-3"/>
          <w:sz w:val="28"/>
          <w:szCs w:val="28"/>
        </w:rPr>
        <w:t>Risaralda</w:t>
      </w:r>
      <w:r w:rsidR="00C56D46" w:rsidRPr="00C56D46">
        <w:rPr>
          <w:rFonts w:ascii="Arial" w:hAnsi="Arial" w:cs="Arial"/>
          <w:spacing w:val="-3"/>
          <w:sz w:val="28"/>
          <w:szCs w:val="28"/>
        </w:rPr>
        <w:t xml:space="preserve"> y el Secretario de Educación del mismo departamento. El Comité </w:t>
      </w:r>
      <w:r w:rsidR="00DF1530">
        <w:rPr>
          <w:rFonts w:ascii="Arial" w:hAnsi="Arial" w:cs="Arial"/>
          <w:spacing w:val="-3"/>
          <w:sz w:val="28"/>
          <w:szCs w:val="28"/>
        </w:rPr>
        <w:t xml:space="preserve">de Evaluación de Riesgo y Recomendaciones de medidas </w:t>
      </w:r>
      <w:r w:rsidR="00DF1530">
        <w:rPr>
          <w:rFonts w:ascii="Arial" w:hAnsi="Arial" w:cs="Arial"/>
          <w:spacing w:val="-3"/>
          <w:sz w:val="24"/>
          <w:szCs w:val="28"/>
        </w:rPr>
        <w:t xml:space="preserve">CERREM </w:t>
      </w:r>
      <w:r w:rsidR="00C56D46" w:rsidRPr="00C56D46">
        <w:rPr>
          <w:rFonts w:ascii="Arial" w:hAnsi="Arial" w:cs="Arial"/>
          <w:spacing w:val="-3"/>
          <w:sz w:val="28"/>
          <w:szCs w:val="28"/>
        </w:rPr>
        <w:t xml:space="preserve">lo declaró docente amenazado </w:t>
      </w:r>
      <w:r w:rsidR="00DF1530">
        <w:rPr>
          <w:rFonts w:ascii="Arial" w:hAnsi="Arial" w:cs="Arial"/>
          <w:spacing w:val="-3"/>
          <w:sz w:val="28"/>
          <w:szCs w:val="28"/>
        </w:rPr>
        <w:t xml:space="preserve">en riesgo extraordinario, </w:t>
      </w:r>
      <w:r w:rsidR="00C56D46" w:rsidRPr="00C56D46">
        <w:rPr>
          <w:rFonts w:ascii="Arial" w:hAnsi="Arial" w:cs="Arial"/>
          <w:spacing w:val="-3"/>
          <w:sz w:val="28"/>
          <w:szCs w:val="28"/>
        </w:rPr>
        <w:t xml:space="preserve">como consecuencia de diversas amenazas que recibió por parte de las </w:t>
      </w:r>
      <w:r w:rsidR="00DF1530" w:rsidRPr="00536542">
        <w:rPr>
          <w:rFonts w:ascii="Arial" w:hAnsi="Arial" w:cs="Arial"/>
          <w:spacing w:val="-3"/>
          <w:sz w:val="24"/>
          <w:szCs w:val="28"/>
        </w:rPr>
        <w:t>FARC</w:t>
      </w:r>
      <w:r w:rsidR="00DF1530">
        <w:rPr>
          <w:rFonts w:ascii="Arial" w:hAnsi="Arial" w:cs="Arial"/>
          <w:spacing w:val="-3"/>
          <w:sz w:val="28"/>
          <w:szCs w:val="28"/>
        </w:rPr>
        <w:t xml:space="preserve"> </w:t>
      </w:r>
      <w:r w:rsidR="00C56D46" w:rsidRPr="00C56D46">
        <w:rPr>
          <w:rFonts w:ascii="Arial" w:hAnsi="Arial" w:cs="Arial"/>
          <w:spacing w:val="-3"/>
          <w:sz w:val="28"/>
          <w:szCs w:val="28"/>
        </w:rPr>
        <w:t xml:space="preserve">en </w:t>
      </w:r>
      <w:r w:rsidR="002315CE">
        <w:rPr>
          <w:rFonts w:ascii="Arial" w:hAnsi="Arial" w:cs="Arial"/>
          <w:spacing w:val="-3"/>
          <w:sz w:val="28"/>
          <w:szCs w:val="28"/>
        </w:rPr>
        <w:t xml:space="preserve">el municipio de Pueblo Rico </w:t>
      </w:r>
      <w:r w:rsidR="00DF1530">
        <w:rPr>
          <w:rFonts w:ascii="Arial" w:hAnsi="Arial" w:cs="Arial"/>
          <w:spacing w:val="-3"/>
          <w:sz w:val="28"/>
          <w:szCs w:val="28"/>
        </w:rPr>
        <w:t>de dicho departamento</w:t>
      </w:r>
      <w:r w:rsidR="00C56D46" w:rsidRPr="00C56D46">
        <w:rPr>
          <w:rFonts w:ascii="Arial" w:hAnsi="Arial" w:cs="Arial"/>
          <w:spacing w:val="-3"/>
          <w:sz w:val="28"/>
          <w:szCs w:val="28"/>
        </w:rPr>
        <w:t xml:space="preserve">, por lo cual las citadas autoridades decretaron su traslado a una escuela ubicada en </w:t>
      </w:r>
      <w:r w:rsidR="00DF1530">
        <w:rPr>
          <w:rFonts w:ascii="Arial" w:hAnsi="Arial" w:cs="Arial"/>
          <w:spacing w:val="-3"/>
          <w:sz w:val="28"/>
          <w:szCs w:val="28"/>
        </w:rPr>
        <w:t xml:space="preserve">el municipio de La Virginia y posteriormente ante la solicitud del docente de sentirse allí amenazado, </w:t>
      </w:r>
      <w:r w:rsidR="00591F1B">
        <w:rPr>
          <w:rFonts w:ascii="Arial" w:hAnsi="Arial" w:cs="Arial"/>
          <w:spacing w:val="-3"/>
          <w:sz w:val="28"/>
          <w:szCs w:val="28"/>
        </w:rPr>
        <w:t xml:space="preserve">aunque dice el actor que retractó tal información por tratarse de </w:t>
      </w:r>
      <w:r w:rsidR="002315CE">
        <w:rPr>
          <w:rFonts w:ascii="Arial" w:hAnsi="Arial" w:cs="Arial"/>
          <w:spacing w:val="-3"/>
          <w:sz w:val="28"/>
          <w:szCs w:val="28"/>
        </w:rPr>
        <w:t xml:space="preserve">una confusión, </w:t>
      </w:r>
      <w:r w:rsidR="00DF1530">
        <w:rPr>
          <w:rFonts w:ascii="Arial" w:hAnsi="Arial" w:cs="Arial"/>
          <w:spacing w:val="-3"/>
          <w:sz w:val="28"/>
          <w:szCs w:val="28"/>
        </w:rPr>
        <w:t>fue trasladado al municipio de Marsella</w:t>
      </w:r>
      <w:r w:rsidR="00C56D46" w:rsidRPr="00C56D46">
        <w:rPr>
          <w:rFonts w:ascii="Arial" w:hAnsi="Arial" w:cs="Arial"/>
          <w:spacing w:val="-3"/>
          <w:sz w:val="28"/>
          <w:szCs w:val="28"/>
        </w:rPr>
        <w:t>, lug</w:t>
      </w:r>
      <w:r w:rsidR="00DF1530">
        <w:rPr>
          <w:rFonts w:ascii="Arial" w:hAnsi="Arial" w:cs="Arial"/>
          <w:spacing w:val="-3"/>
          <w:sz w:val="28"/>
          <w:szCs w:val="28"/>
        </w:rPr>
        <w:t xml:space="preserve">ar éste donde el actor </w:t>
      </w:r>
      <w:r w:rsidR="00536542">
        <w:rPr>
          <w:rFonts w:ascii="Arial" w:hAnsi="Arial" w:cs="Arial"/>
          <w:spacing w:val="-3"/>
          <w:sz w:val="28"/>
          <w:szCs w:val="28"/>
        </w:rPr>
        <w:t>comenta</w:t>
      </w:r>
      <w:r w:rsidR="00DF1530">
        <w:rPr>
          <w:rFonts w:ascii="Arial" w:hAnsi="Arial" w:cs="Arial"/>
          <w:spacing w:val="-3"/>
          <w:sz w:val="28"/>
          <w:szCs w:val="28"/>
        </w:rPr>
        <w:t xml:space="preserve"> sentirse amenazado al ser ubicado en una plaza mayoritaria, no de la comunidad indígena, considera además que en el lugar no existen las condiciones de seguridad para la protección de su vida e integridad, pues implica trasladarse a una zona deshabitada, con dificultades en el transporte y sin presencia de autoridad pública.  </w:t>
      </w:r>
      <w:r w:rsidR="00C56D46" w:rsidRPr="00C56D46">
        <w:rPr>
          <w:rFonts w:ascii="Arial" w:hAnsi="Arial" w:cs="Arial"/>
          <w:spacing w:val="-3"/>
          <w:sz w:val="28"/>
          <w:szCs w:val="28"/>
        </w:rPr>
        <w:t xml:space="preserve">Es por ello que acude al mecanismo de la tutela con el objeto de que sean amparados sus derechos y se ordene a las autoridades demandadas que </w:t>
      </w:r>
      <w:r w:rsidR="0018421F">
        <w:rPr>
          <w:rFonts w:ascii="Arial" w:hAnsi="Arial" w:cs="Arial"/>
          <w:spacing w:val="-3"/>
          <w:sz w:val="28"/>
          <w:szCs w:val="28"/>
        </w:rPr>
        <w:t xml:space="preserve">dispongan </w:t>
      </w:r>
      <w:r w:rsidR="00C56D46" w:rsidRPr="00C56D46">
        <w:rPr>
          <w:rFonts w:ascii="Arial" w:hAnsi="Arial" w:cs="Arial"/>
          <w:spacing w:val="-3"/>
          <w:sz w:val="28"/>
          <w:szCs w:val="28"/>
        </w:rPr>
        <w:t>su traslado</w:t>
      </w:r>
      <w:r w:rsidR="00DF1530">
        <w:rPr>
          <w:rFonts w:ascii="Arial" w:hAnsi="Arial" w:cs="Arial"/>
          <w:spacing w:val="-3"/>
          <w:sz w:val="28"/>
          <w:szCs w:val="28"/>
        </w:rPr>
        <w:t xml:space="preserve"> al área urbana, como los municipios de La Virginia o Santa Rosa, e</w:t>
      </w:r>
      <w:r w:rsidR="00C56D46" w:rsidRPr="00C56D46">
        <w:rPr>
          <w:rFonts w:ascii="Arial" w:hAnsi="Arial" w:cs="Arial"/>
          <w:spacing w:val="-3"/>
          <w:sz w:val="28"/>
          <w:szCs w:val="28"/>
        </w:rPr>
        <w:t>n l</w:t>
      </w:r>
      <w:r w:rsidR="00DF1530">
        <w:rPr>
          <w:rFonts w:ascii="Arial" w:hAnsi="Arial" w:cs="Arial"/>
          <w:spacing w:val="-3"/>
          <w:sz w:val="28"/>
          <w:szCs w:val="28"/>
        </w:rPr>
        <w:t>os</w:t>
      </w:r>
      <w:r w:rsidR="00C56D46" w:rsidRPr="00C56D46">
        <w:rPr>
          <w:rFonts w:ascii="Arial" w:hAnsi="Arial" w:cs="Arial"/>
          <w:spacing w:val="-3"/>
          <w:sz w:val="28"/>
          <w:szCs w:val="28"/>
        </w:rPr>
        <w:t xml:space="preserve"> que, a su e</w:t>
      </w:r>
      <w:r w:rsidR="00AD378A">
        <w:rPr>
          <w:rFonts w:ascii="Arial" w:hAnsi="Arial" w:cs="Arial"/>
          <w:spacing w:val="-3"/>
          <w:sz w:val="28"/>
          <w:szCs w:val="28"/>
        </w:rPr>
        <w:t>ntender, se encontraría seguro.</w:t>
      </w:r>
    </w:p>
    <w:p w:rsidR="00EC5E91" w:rsidRPr="00EC5E91" w:rsidRDefault="00EC5E91" w:rsidP="001E395E">
      <w:pPr>
        <w:pStyle w:val="Sinespaciado1"/>
        <w:spacing w:line="360" w:lineRule="auto"/>
        <w:ind w:firstLine="2835"/>
        <w:jc w:val="both"/>
        <w:rPr>
          <w:rFonts w:ascii="Arial" w:hAnsi="Arial" w:cs="Arial"/>
          <w:spacing w:val="-3"/>
          <w:szCs w:val="28"/>
        </w:rPr>
      </w:pPr>
    </w:p>
    <w:p w:rsidR="00730231" w:rsidRDefault="007A37AB" w:rsidP="00730231">
      <w:pPr>
        <w:pStyle w:val="Sinespaciado5"/>
        <w:tabs>
          <w:tab w:val="left" w:pos="3119"/>
        </w:tabs>
        <w:spacing w:line="360" w:lineRule="auto"/>
        <w:ind w:firstLine="2835"/>
        <w:jc w:val="both"/>
        <w:rPr>
          <w:rFonts w:ascii="Arial" w:hAnsi="Arial" w:cs="Arial"/>
          <w:sz w:val="28"/>
          <w:szCs w:val="28"/>
        </w:rPr>
      </w:pPr>
      <w:r w:rsidRPr="00480C84">
        <w:rPr>
          <w:rFonts w:ascii="Arial" w:hAnsi="Arial" w:cs="Arial"/>
          <w:spacing w:val="-3"/>
          <w:sz w:val="28"/>
          <w:szCs w:val="28"/>
        </w:rPr>
        <w:t xml:space="preserve">2. </w:t>
      </w:r>
      <w:r w:rsidR="00A64F0A">
        <w:rPr>
          <w:rFonts w:ascii="Arial" w:hAnsi="Arial" w:cs="Arial"/>
          <w:spacing w:val="-3"/>
          <w:sz w:val="28"/>
          <w:szCs w:val="28"/>
        </w:rPr>
        <w:t>El</w:t>
      </w:r>
      <w:r w:rsidR="00FF3C05">
        <w:rPr>
          <w:rFonts w:ascii="Arial" w:hAnsi="Arial" w:cs="Arial"/>
          <w:spacing w:val="-3"/>
          <w:sz w:val="28"/>
          <w:szCs w:val="28"/>
        </w:rPr>
        <w:t xml:space="preserve"> operador</w:t>
      </w:r>
      <w:r w:rsidRPr="00480C84">
        <w:rPr>
          <w:rFonts w:ascii="Arial" w:hAnsi="Arial" w:cs="Arial"/>
          <w:spacing w:val="-3"/>
          <w:sz w:val="28"/>
          <w:szCs w:val="28"/>
        </w:rPr>
        <w:t xml:space="preserve"> judicial de</w:t>
      </w:r>
      <w:r w:rsidRPr="00480C84">
        <w:rPr>
          <w:rFonts w:ascii="Arial" w:hAnsi="Arial" w:cs="Arial"/>
          <w:spacing w:val="-3"/>
          <w:sz w:val="26"/>
          <w:szCs w:val="26"/>
        </w:rPr>
        <w:t xml:space="preserve"> </w:t>
      </w:r>
      <w:r w:rsidRPr="00480C84">
        <w:rPr>
          <w:rFonts w:ascii="Arial" w:hAnsi="Arial" w:cs="Arial"/>
          <w:sz w:val="28"/>
          <w:szCs w:val="28"/>
        </w:rPr>
        <w:t xml:space="preserve">primera instancia, </w:t>
      </w:r>
      <w:r w:rsidR="00A64F0A">
        <w:rPr>
          <w:rFonts w:ascii="Arial" w:hAnsi="Arial" w:cs="Arial"/>
          <w:sz w:val="28"/>
          <w:szCs w:val="28"/>
        </w:rPr>
        <w:t>declaró improc</w:t>
      </w:r>
      <w:r w:rsidR="00687001">
        <w:rPr>
          <w:rFonts w:ascii="Arial" w:hAnsi="Arial" w:cs="Arial"/>
          <w:sz w:val="28"/>
          <w:szCs w:val="28"/>
        </w:rPr>
        <w:t xml:space="preserve">edente el amparo constitucional, toda vez que de las pruebas recogidas no se demuestra que con el traslado se infrinjan las subreglas que la Corte Constitucional ha implementado para </w:t>
      </w:r>
      <w:r w:rsidR="004D7A60">
        <w:rPr>
          <w:rFonts w:ascii="Arial" w:hAnsi="Arial" w:cs="Arial"/>
          <w:sz w:val="28"/>
          <w:szCs w:val="28"/>
        </w:rPr>
        <w:t>dar cabida a</w:t>
      </w:r>
      <w:r w:rsidR="00687001">
        <w:rPr>
          <w:rFonts w:ascii="Arial" w:hAnsi="Arial" w:cs="Arial"/>
          <w:sz w:val="28"/>
          <w:szCs w:val="28"/>
        </w:rPr>
        <w:t xml:space="preserve"> la tutela en el </w:t>
      </w:r>
      <w:r w:rsidR="004D7A60">
        <w:rPr>
          <w:rFonts w:ascii="Arial" w:hAnsi="Arial" w:cs="Arial"/>
          <w:sz w:val="28"/>
          <w:szCs w:val="28"/>
        </w:rPr>
        <w:t>caso de traslado de educadores</w:t>
      </w:r>
      <w:r w:rsidR="00DA4713">
        <w:rPr>
          <w:rFonts w:ascii="Arial" w:hAnsi="Arial" w:cs="Arial"/>
          <w:sz w:val="28"/>
          <w:szCs w:val="28"/>
        </w:rPr>
        <w:t>, aunado a que la entidad administrativa, ha dado cumplimiento al trámite legal de que tratan los artículos 7 al 11 del Decreto 1782 de 2013</w:t>
      </w:r>
      <w:r w:rsidR="004D7A60">
        <w:rPr>
          <w:rFonts w:ascii="Arial" w:hAnsi="Arial" w:cs="Arial"/>
          <w:sz w:val="28"/>
          <w:szCs w:val="28"/>
        </w:rPr>
        <w:t xml:space="preserve">, además de que </w:t>
      </w:r>
      <w:r w:rsidR="004D7A60">
        <w:rPr>
          <w:rFonts w:ascii="Arial" w:hAnsi="Arial" w:cs="Arial"/>
          <w:sz w:val="28"/>
          <w:szCs w:val="28"/>
        </w:rPr>
        <w:lastRenderedPageBreak/>
        <w:t xml:space="preserve">en virtud de </w:t>
      </w:r>
      <w:r w:rsidR="00DA4713">
        <w:rPr>
          <w:rFonts w:ascii="Arial" w:hAnsi="Arial" w:cs="Arial"/>
          <w:sz w:val="28"/>
          <w:szCs w:val="28"/>
        </w:rPr>
        <w:t>tales aspectos</w:t>
      </w:r>
      <w:r w:rsidR="004D7A60">
        <w:rPr>
          <w:rFonts w:ascii="Arial" w:hAnsi="Arial" w:cs="Arial"/>
          <w:sz w:val="28"/>
          <w:szCs w:val="28"/>
        </w:rPr>
        <w:t xml:space="preserve">, cuenta </w:t>
      </w:r>
      <w:r w:rsidR="0083442F">
        <w:rPr>
          <w:rFonts w:ascii="Arial" w:hAnsi="Arial" w:cs="Arial"/>
          <w:sz w:val="28"/>
          <w:szCs w:val="28"/>
        </w:rPr>
        <w:t xml:space="preserve">el demandante </w:t>
      </w:r>
      <w:r w:rsidR="004D7A60">
        <w:rPr>
          <w:rFonts w:ascii="Arial" w:hAnsi="Arial" w:cs="Arial"/>
          <w:sz w:val="28"/>
          <w:szCs w:val="28"/>
        </w:rPr>
        <w:t xml:space="preserve">con otro mecanismo de defensa judicial, para demandar de manera concreta los actos administrativos de que se duele. </w:t>
      </w:r>
    </w:p>
    <w:p w:rsidR="00730231" w:rsidRPr="00EC5E91" w:rsidRDefault="00730231" w:rsidP="00730231">
      <w:pPr>
        <w:pStyle w:val="Sinespaciado5"/>
        <w:tabs>
          <w:tab w:val="left" w:pos="3119"/>
        </w:tabs>
        <w:spacing w:line="360" w:lineRule="auto"/>
        <w:ind w:firstLine="2835"/>
        <w:jc w:val="both"/>
        <w:rPr>
          <w:rFonts w:ascii="Arial" w:hAnsi="Arial" w:cs="Arial"/>
          <w:szCs w:val="28"/>
        </w:rPr>
      </w:pPr>
    </w:p>
    <w:p w:rsidR="006729A3" w:rsidRDefault="00730231" w:rsidP="006729A3">
      <w:pPr>
        <w:pStyle w:val="Sinespaciado5"/>
        <w:tabs>
          <w:tab w:val="left" w:pos="3119"/>
        </w:tabs>
        <w:spacing w:line="360" w:lineRule="auto"/>
        <w:ind w:firstLine="2835"/>
        <w:jc w:val="both"/>
        <w:rPr>
          <w:rFonts w:ascii="Arial" w:hAnsi="Arial" w:cs="Arial"/>
          <w:sz w:val="28"/>
          <w:szCs w:val="28"/>
        </w:rPr>
      </w:pPr>
      <w:r>
        <w:rPr>
          <w:rFonts w:ascii="Arial" w:hAnsi="Arial" w:cs="Arial"/>
          <w:sz w:val="28"/>
          <w:szCs w:val="28"/>
        </w:rPr>
        <w:t xml:space="preserve">3. </w:t>
      </w:r>
      <w:r w:rsidR="00DA5FD0" w:rsidRPr="00DA5FD0">
        <w:rPr>
          <w:rFonts w:ascii="Arial" w:hAnsi="Arial" w:cs="Arial"/>
          <w:sz w:val="28"/>
          <w:szCs w:val="28"/>
        </w:rPr>
        <w:t xml:space="preserve">Ahora bien, con el fin de hacer buen uso del material probatorio que obra en el expediente, esta Sala </w:t>
      </w:r>
      <w:r w:rsidR="00DA5FD0">
        <w:rPr>
          <w:rFonts w:ascii="Arial" w:hAnsi="Arial" w:cs="Arial"/>
          <w:sz w:val="28"/>
          <w:szCs w:val="28"/>
        </w:rPr>
        <w:t>desea hacer algunas precisiones:</w:t>
      </w:r>
    </w:p>
    <w:p w:rsidR="00536542" w:rsidRPr="00EC5E91" w:rsidRDefault="00536542" w:rsidP="006729A3">
      <w:pPr>
        <w:pStyle w:val="Sinespaciado5"/>
        <w:tabs>
          <w:tab w:val="left" w:pos="3119"/>
        </w:tabs>
        <w:spacing w:line="360" w:lineRule="auto"/>
        <w:ind w:firstLine="2835"/>
        <w:jc w:val="both"/>
        <w:rPr>
          <w:rFonts w:ascii="Arial" w:hAnsi="Arial" w:cs="Arial"/>
          <w:szCs w:val="28"/>
        </w:rPr>
      </w:pPr>
    </w:p>
    <w:p w:rsidR="00C741A6" w:rsidRDefault="00730231" w:rsidP="00C741A6">
      <w:pPr>
        <w:pStyle w:val="Sinespaciado5"/>
        <w:tabs>
          <w:tab w:val="left" w:pos="3119"/>
        </w:tabs>
        <w:spacing w:line="360" w:lineRule="auto"/>
        <w:ind w:firstLine="2835"/>
        <w:jc w:val="both"/>
        <w:rPr>
          <w:rFonts w:ascii="Arial" w:hAnsi="Arial" w:cs="Arial"/>
          <w:sz w:val="28"/>
          <w:szCs w:val="28"/>
        </w:rPr>
      </w:pPr>
      <w:r w:rsidRPr="006729A3">
        <w:rPr>
          <w:rFonts w:ascii="Arial" w:hAnsi="Arial" w:cs="Arial"/>
          <w:sz w:val="28"/>
          <w:szCs w:val="28"/>
        </w:rPr>
        <w:t>En materia de traslado de docentes, el Decreto Ley 1278 de 2002, estableció que se produce</w:t>
      </w:r>
      <w:r w:rsidRPr="006729A3">
        <w:rPr>
          <w:rStyle w:val="apple-converted-space"/>
          <w:rFonts w:ascii="Arial" w:hAnsi="Arial" w:cs="Arial"/>
          <w:color w:val="2D2D2D"/>
          <w:sz w:val="28"/>
          <w:szCs w:val="28"/>
        </w:rPr>
        <w:t> </w:t>
      </w:r>
      <w:r w:rsidRPr="00536542">
        <w:rPr>
          <w:rFonts w:ascii="Arial" w:hAnsi="Arial" w:cs="Arial"/>
          <w:sz w:val="24"/>
          <w:szCs w:val="28"/>
          <w:bdr w:val="none" w:sz="0" w:space="0" w:color="auto" w:frame="1"/>
        </w:rPr>
        <w:t>“cuando se provee un cargo docente o directivo docente vacante definitivamente, con un educador en servicio activo que ocupa en propiedad otro con funciones afines y para el cual se exijan los mismos requisitos aunque sean de distintas entidades territoriales”</w:t>
      </w:r>
      <w:r w:rsidRPr="00536542">
        <w:rPr>
          <w:rFonts w:ascii="Arial" w:hAnsi="Arial" w:cs="Arial"/>
          <w:sz w:val="24"/>
          <w:szCs w:val="28"/>
        </w:rPr>
        <w:t xml:space="preserve">, </w:t>
      </w:r>
      <w:proofErr w:type="gramStart"/>
      <w:r w:rsidRPr="006729A3">
        <w:rPr>
          <w:rFonts w:ascii="Arial" w:hAnsi="Arial" w:cs="Arial"/>
          <w:sz w:val="28"/>
          <w:szCs w:val="28"/>
        </w:rPr>
        <w:t xml:space="preserve">señalando </w:t>
      </w:r>
      <w:r w:rsidR="00C741A6">
        <w:rPr>
          <w:rFonts w:ascii="Arial" w:hAnsi="Arial" w:cs="Arial"/>
          <w:sz w:val="28"/>
          <w:szCs w:val="28"/>
        </w:rPr>
        <w:t xml:space="preserve"> en</w:t>
      </w:r>
      <w:proofErr w:type="gramEnd"/>
      <w:r w:rsidR="00C741A6">
        <w:rPr>
          <w:rFonts w:ascii="Arial" w:hAnsi="Arial" w:cs="Arial"/>
          <w:sz w:val="28"/>
          <w:szCs w:val="28"/>
        </w:rPr>
        <w:t xml:space="preserve"> el artículo 53 las modalidades de traslado </w:t>
      </w:r>
    </w:p>
    <w:p w:rsidR="00C741A6" w:rsidRPr="00EC5E91" w:rsidRDefault="00C741A6" w:rsidP="00C741A6">
      <w:pPr>
        <w:pStyle w:val="Sinespaciado5"/>
        <w:tabs>
          <w:tab w:val="left" w:pos="3119"/>
        </w:tabs>
        <w:spacing w:line="360" w:lineRule="auto"/>
        <w:ind w:firstLine="2835"/>
        <w:jc w:val="both"/>
        <w:rPr>
          <w:rFonts w:ascii="Arial" w:hAnsi="Arial" w:cs="Arial"/>
          <w:szCs w:val="24"/>
          <w:bdr w:val="none" w:sz="0" w:space="0" w:color="auto" w:frame="1"/>
        </w:rPr>
      </w:pPr>
    </w:p>
    <w:p w:rsidR="00536542" w:rsidRDefault="00C741A6" w:rsidP="00536542">
      <w:pPr>
        <w:ind w:left="851" w:right="448"/>
        <w:jc w:val="both"/>
        <w:rPr>
          <w:rFonts w:ascii="Arial" w:hAnsi="Arial" w:cs="Arial"/>
          <w:sz w:val="24"/>
          <w:szCs w:val="24"/>
          <w:bdr w:val="none" w:sz="0" w:space="0" w:color="auto" w:frame="1"/>
        </w:rPr>
      </w:pPr>
      <w:r>
        <w:rPr>
          <w:rFonts w:ascii="Arial" w:hAnsi="Arial" w:cs="Arial"/>
          <w:sz w:val="24"/>
          <w:szCs w:val="24"/>
          <w:bdr w:val="none" w:sz="0" w:space="0" w:color="auto" w:frame="1"/>
        </w:rPr>
        <w:t>“</w:t>
      </w:r>
      <w:r w:rsidR="00730231" w:rsidRPr="00536542">
        <w:rPr>
          <w:rFonts w:ascii="Arial" w:hAnsi="Arial" w:cs="Arial"/>
          <w:sz w:val="24"/>
          <w:szCs w:val="24"/>
          <w:bdr w:val="none" w:sz="0" w:space="0" w:color="auto" w:frame="1"/>
        </w:rPr>
        <w:t xml:space="preserve">a) Discrecionalmente por la autoridad competente, cuando para la debida prestación del servicio se requiera el traslado de un docente o directivo docente dentro del mismo distrito o municipio, o dentro del mismo departamento cuando se trate de municipios no certificados, con el fin de garantizar un servicio continuo, eficaz y eficiente; </w:t>
      </w:r>
    </w:p>
    <w:p w:rsidR="00536542" w:rsidRDefault="00536542" w:rsidP="00536542">
      <w:pPr>
        <w:ind w:left="851" w:right="448"/>
        <w:jc w:val="both"/>
        <w:rPr>
          <w:rFonts w:ascii="Arial" w:hAnsi="Arial" w:cs="Arial"/>
          <w:sz w:val="24"/>
          <w:szCs w:val="24"/>
          <w:bdr w:val="none" w:sz="0" w:space="0" w:color="auto" w:frame="1"/>
        </w:rPr>
      </w:pPr>
    </w:p>
    <w:p w:rsidR="00536542" w:rsidRPr="00195547" w:rsidRDefault="00730231" w:rsidP="00536542">
      <w:pPr>
        <w:ind w:left="851" w:right="448"/>
        <w:jc w:val="both"/>
        <w:rPr>
          <w:rFonts w:ascii="Arial" w:hAnsi="Arial" w:cs="Arial"/>
          <w:b/>
          <w:bCs/>
          <w:i/>
          <w:sz w:val="22"/>
          <w:szCs w:val="28"/>
          <w:bdr w:val="none" w:sz="0" w:space="0" w:color="auto" w:frame="1"/>
        </w:rPr>
      </w:pPr>
      <w:r w:rsidRPr="00195547">
        <w:rPr>
          <w:rFonts w:ascii="Arial" w:hAnsi="Arial" w:cs="Arial"/>
          <w:i/>
          <w:sz w:val="22"/>
          <w:szCs w:val="28"/>
          <w:bdr w:val="none" w:sz="0" w:space="0" w:color="auto" w:frame="1"/>
        </w:rPr>
        <w:t>b)</w:t>
      </w:r>
      <w:r w:rsidRPr="00195547">
        <w:rPr>
          <w:rStyle w:val="apple-converted-space"/>
          <w:rFonts w:ascii="Arial" w:hAnsi="Arial" w:cs="Arial"/>
          <w:i/>
          <w:iCs/>
          <w:color w:val="2D2D2D"/>
          <w:sz w:val="22"/>
          <w:szCs w:val="28"/>
          <w:bdr w:val="none" w:sz="0" w:space="0" w:color="auto" w:frame="1"/>
        </w:rPr>
        <w:t> </w:t>
      </w:r>
      <w:r w:rsidRPr="00195547">
        <w:rPr>
          <w:rFonts w:ascii="Arial" w:hAnsi="Arial" w:cs="Arial"/>
          <w:b/>
          <w:bCs/>
          <w:i/>
          <w:sz w:val="22"/>
          <w:szCs w:val="28"/>
          <w:bdr w:val="none" w:sz="0" w:space="0" w:color="auto" w:frame="1"/>
        </w:rPr>
        <w:t>Por razones de seguridad debidamente comprobadas</w:t>
      </w:r>
    </w:p>
    <w:p w:rsidR="00536542" w:rsidRDefault="00536542" w:rsidP="00536542">
      <w:pPr>
        <w:ind w:left="851" w:right="448"/>
        <w:jc w:val="both"/>
        <w:rPr>
          <w:rFonts w:ascii="Arial" w:hAnsi="Arial" w:cs="Arial"/>
          <w:i/>
          <w:sz w:val="24"/>
          <w:szCs w:val="28"/>
          <w:bdr w:val="none" w:sz="0" w:space="0" w:color="auto" w:frame="1"/>
        </w:rPr>
      </w:pPr>
    </w:p>
    <w:p w:rsidR="00536542" w:rsidRDefault="00730231" w:rsidP="00536542">
      <w:pPr>
        <w:ind w:left="851" w:right="448"/>
        <w:jc w:val="both"/>
        <w:rPr>
          <w:rFonts w:ascii="Arial" w:hAnsi="Arial" w:cs="Arial"/>
          <w:i/>
          <w:sz w:val="24"/>
          <w:szCs w:val="28"/>
          <w:bdr w:val="none" w:sz="0" w:space="0" w:color="auto" w:frame="1"/>
        </w:rPr>
      </w:pPr>
      <w:r w:rsidRPr="006729A3">
        <w:rPr>
          <w:rFonts w:ascii="Arial" w:hAnsi="Arial" w:cs="Arial"/>
          <w:i/>
          <w:sz w:val="24"/>
          <w:szCs w:val="28"/>
          <w:bdr w:val="none" w:sz="0" w:space="0" w:color="auto" w:frame="1"/>
        </w:rPr>
        <w:t>c) Por solicitud propia.</w:t>
      </w:r>
    </w:p>
    <w:p w:rsidR="00C741A6" w:rsidRDefault="00C741A6" w:rsidP="00536542">
      <w:pPr>
        <w:ind w:left="851" w:right="448"/>
        <w:jc w:val="both"/>
        <w:rPr>
          <w:rFonts w:ascii="Arial" w:hAnsi="Arial" w:cs="Arial"/>
          <w:i/>
          <w:sz w:val="24"/>
          <w:szCs w:val="28"/>
          <w:bdr w:val="none" w:sz="0" w:space="0" w:color="auto" w:frame="1"/>
        </w:rPr>
      </w:pPr>
    </w:p>
    <w:p w:rsidR="00536542" w:rsidRPr="00C741A6" w:rsidRDefault="00DA5FD0" w:rsidP="00C741A6">
      <w:pPr>
        <w:spacing w:line="360" w:lineRule="auto"/>
        <w:ind w:right="22" w:firstLine="2835"/>
        <w:jc w:val="both"/>
        <w:rPr>
          <w:rFonts w:ascii="Arial" w:hAnsi="Arial" w:cs="Arial"/>
          <w:sz w:val="28"/>
          <w:szCs w:val="28"/>
          <w:bdr w:val="none" w:sz="0" w:space="0" w:color="auto" w:frame="1"/>
        </w:rPr>
      </w:pPr>
      <w:r w:rsidRPr="00C741A6">
        <w:rPr>
          <w:rFonts w:ascii="Arial" w:hAnsi="Arial" w:cs="Arial"/>
          <w:sz w:val="28"/>
          <w:szCs w:val="28"/>
          <w:bdr w:val="none" w:sz="0" w:space="0" w:color="auto" w:frame="1"/>
        </w:rPr>
        <w:t xml:space="preserve">Se cuenta con el Decreto 4912 de 2011, por el cual se organiza el Programa Prevención y Protección de los derechos a la vida, la libertad, la integridad y la seguridad de personas, grupos y comunidades del Ministerio del Interior y de la Unidad Nacional de Protección, que en su artículo 16 define el  Riesgo Extraordinario como </w:t>
      </w:r>
      <w:r w:rsidRPr="003507A6">
        <w:rPr>
          <w:rFonts w:ascii="Arial" w:hAnsi="Arial" w:cs="Arial"/>
          <w:i/>
          <w:sz w:val="24"/>
          <w:szCs w:val="24"/>
          <w:bdr w:val="none" w:sz="0" w:space="0" w:color="auto" w:frame="1"/>
        </w:rPr>
        <w:t>“aquel que las personas, como consecuencia directa del, ejercicio de sus actividades o funciones políticas, públicas, sociales o humanitarias, o en razón al ejercicio de su cargo, no están obligadas a soportar y comprende el derecho de recibir del Estado la protección especial por parte del Programa, respecto de su población y siempre que reúna las siguientes características:</w:t>
      </w:r>
      <w:r w:rsidR="00536542" w:rsidRPr="00C741A6">
        <w:rPr>
          <w:rFonts w:ascii="Arial" w:hAnsi="Arial" w:cs="Arial"/>
          <w:sz w:val="28"/>
          <w:szCs w:val="28"/>
          <w:bdr w:val="none" w:sz="0" w:space="0" w:color="auto" w:frame="1"/>
        </w:rPr>
        <w:t xml:space="preserve"> </w:t>
      </w:r>
    </w:p>
    <w:p w:rsidR="00536542" w:rsidRPr="00EC5E91" w:rsidRDefault="00536542" w:rsidP="00536542">
      <w:pPr>
        <w:ind w:left="851" w:right="448"/>
        <w:jc w:val="both"/>
        <w:rPr>
          <w:rFonts w:ascii="Arial" w:hAnsi="Arial" w:cs="Arial"/>
          <w:i/>
          <w:sz w:val="22"/>
          <w:szCs w:val="28"/>
          <w:bdr w:val="none" w:sz="0" w:space="0" w:color="auto" w:frame="1"/>
        </w:rPr>
      </w:pPr>
    </w:p>
    <w:p w:rsidR="00536542" w:rsidRDefault="00935EC0" w:rsidP="00536542">
      <w:pPr>
        <w:ind w:left="851" w:right="448"/>
        <w:jc w:val="both"/>
        <w:rPr>
          <w:rFonts w:ascii="Arial" w:hAnsi="Arial" w:cs="Arial"/>
          <w:i/>
          <w:sz w:val="24"/>
          <w:szCs w:val="28"/>
          <w:bdr w:val="none" w:sz="0" w:space="0" w:color="auto" w:frame="1"/>
        </w:rPr>
      </w:pPr>
      <w:r>
        <w:rPr>
          <w:rFonts w:ascii="Arial" w:hAnsi="Arial" w:cs="Arial"/>
          <w:i/>
          <w:sz w:val="24"/>
          <w:szCs w:val="28"/>
          <w:bdr w:val="none" w:sz="0" w:space="0" w:color="auto" w:frame="1"/>
        </w:rPr>
        <w:t xml:space="preserve">a. </w:t>
      </w:r>
      <w:r w:rsidR="00DA5FD0" w:rsidRPr="006729A3">
        <w:rPr>
          <w:rFonts w:ascii="Arial" w:hAnsi="Arial" w:cs="Arial"/>
          <w:i/>
          <w:sz w:val="24"/>
          <w:szCs w:val="28"/>
          <w:bdr w:val="none" w:sz="0" w:space="0" w:color="auto" w:frame="1"/>
        </w:rPr>
        <w:t>Que sea específico e individualizabl</w:t>
      </w:r>
      <w:r w:rsidR="00536542">
        <w:rPr>
          <w:rFonts w:ascii="Arial" w:hAnsi="Arial" w:cs="Arial"/>
          <w:i/>
          <w:sz w:val="24"/>
          <w:szCs w:val="28"/>
          <w:bdr w:val="none" w:sz="0" w:space="0" w:color="auto" w:frame="1"/>
        </w:rPr>
        <w:t>e.</w:t>
      </w:r>
    </w:p>
    <w:p w:rsidR="00536542" w:rsidRDefault="00935EC0" w:rsidP="00536542">
      <w:pPr>
        <w:ind w:left="851" w:right="448"/>
        <w:jc w:val="both"/>
        <w:rPr>
          <w:rFonts w:ascii="Arial" w:hAnsi="Arial" w:cs="Arial"/>
          <w:i/>
          <w:sz w:val="24"/>
          <w:szCs w:val="28"/>
          <w:bdr w:val="none" w:sz="0" w:space="0" w:color="auto" w:frame="1"/>
        </w:rPr>
      </w:pPr>
      <w:r>
        <w:rPr>
          <w:rFonts w:ascii="Arial" w:hAnsi="Arial" w:cs="Arial"/>
          <w:i/>
          <w:sz w:val="24"/>
          <w:szCs w:val="28"/>
          <w:bdr w:val="none" w:sz="0" w:space="0" w:color="auto" w:frame="1"/>
        </w:rPr>
        <w:lastRenderedPageBreak/>
        <w:t xml:space="preserve">b. </w:t>
      </w:r>
      <w:r w:rsidR="00DA5FD0" w:rsidRPr="006729A3">
        <w:rPr>
          <w:rFonts w:ascii="Arial" w:hAnsi="Arial" w:cs="Arial"/>
          <w:i/>
          <w:sz w:val="24"/>
          <w:szCs w:val="28"/>
          <w:bdr w:val="none" w:sz="0" w:space="0" w:color="auto" w:frame="1"/>
        </w:rPr>
        <w:t>Que sea concreto, fundado en a</w:t>
      </w:r>
      <w:r>
        <w:rPr>
          <w:rFonts w:ascii="Arial" w:hAnsi="Arial" w:cs="Arial"/>
          <w:i/>
          <w:sz w:val="24"/>
          <w:szCs w:val="28"/>
          <w:bdr w:val="none" w:sz="0" w:space="0" w:color="auto" w:frame="1"/>
        </w:rPr>
        <w:t>cciones o hechos particulare</w:t>
      </w:r>
      <w:r w:rsidR="00536542">
        <w:rPr>
          <w:rFonts w:ascii="Arial" w:hAnsi="Arial" w:cs="Arial"/>
          <w:i/>
          <w:sz w:val="24"/>
          <w:szCs w:val="28"/>
          <w:bdr w:val="none" w:sz="0" w:space="0" w:color="auto" w:frame="1"/>
        </w:rPr>
        <w:t>s</w:t>
      </w:r>
      <w:r>
        <w:rPr>
          <w:rFonts w:ascii="Arial" w:hAnsi="Arial" w:cs="Arial"/>
          <w:i/>
          <w:sz w:val="24"/>
          <w:szCs w:val="28"/>
          <w:bdr w:val="none" w:sz="0" w:space="0" w:color="auto" w:frame="1"/>
        </w:rPr>
        <w:t xml:space="preserve">     </w:t>
      </w:r>
      <w:r w:rsidR="00DA5FD0" w:rsidRPr="006729A3">
        <w:rPr>
          <w:rFonts w:ascii="Arial" w:hAnsi="Arial" w:cs="Arial"/>
          <w:i/>
          <w:sz w:val="24"/>
          <w:szCs w:val="28"/>
          <w:bdr w:val="none" w:sz="0" w:space="0" w:color="auto" w:frame="1"/>
        </w:rPr>
        <w:t>manifiestos y</w:t>
      </w:r>
      <w:r>
        <w:rPr>
          <w:rFonts w:ascii="Arial" w:hAnsi="Arial" w:cs="Arial"/>
          <w:i/>
          <w:sz w:val="24"/>
          <w:szCs w:val="28"/>
          <w:bdr w:val="none" w:sz="0" w:space="0" w:color="auto" w:frame="1"/>
        </w:rPr>
        <w:t xml:space="preserve"> </w:t>
      </w:r>
      <w:r w:rsidR="00DA5FD0" w:rsidRPr="006729A3">
        <w:rPr>
          <w:rFonts w:ascii="Arial" w:hAnsi="Arial" w:cs="Arial"/>
          <w:i/>
          <w:sz w:val="24"/>
          <w:szCs w:val="28"/>
          <w:bdr w:val="none" w:sz="0" w:space="0" w:color="auto" w:frame="1"/>
        </w:rPr>
        <w:t>no en suposiciones abstracta</w:t>
      </w:r>
      <w:r w:rsidR="00536542">
        <w:rPr>
          <w:rFonts w:ascii="Arial" w:hAnsi="Arial" w:cs="Arial"/>
          <w:i/>
          <w:sz w:val="24"/>
          <w:szCs w:val="28"/>
          <w:bdr w:val="none" w:sz="0" w:space="0" w:color="auto" w:frame="1"/>
        </w:rPr>
        <w:t>s.</w:t>
      </w:r>
    </w:p>
    <w:p w:rsidR="00536542" w:rsidRDefault="00935EC0" w:rsidP="00536542">
      <w:pPr>
        <w:ind w:left="851" w:right="448"/>
        <w:jc w:val="both"/>
        <w:rPr>
          <w:rFonts w:ascii="Arial" w:hAnsi="Arial" w:cs="Arial"/>
          <w:i/>
          <w:sz w:val="24"/>
          <w:szCs w:val="28"/>
          <w:bdr w:val="none" w:sz="0" w:space="0" w:color="auto" w:frame="1"/>
        </w:rPr>
      </w:pPr>
      <w:r>
        <w:rPr>
          <w:rFonts w:ascii="Arial" w:hAnsi="Arial" w:cs="Arial"/>
          <w:i/>
          <w:sz w:val="24"/>
          <w:szCs w:val="28"/>
          <w:bdr w:val="none" w:sz="0" w:space="0" w:color="auto" w:frame="1"/>
        </w:rPr>
        <w:t xml:space="preserve">c.  </w:t>
      </w:r>
      <w:r w:rsidR="00DA5FD0" w:rsidRPr="006729A3">
        <w:rPr>
          <w:rFonts w:ascii="Arial" w:hAnsi="Arial" w:cs="Arial"/>
          <w:i/>
          <w:sz w:val="24"/>
          <w:szCs w:val="28"/>
          <w:bdr w:val="none" w:sz="0" w:space="0" w:color="auto" w:frame="1"/>
        </w:rPr>
        <w:t>Que sea presente, no remoto ni eventua</w:t>
      </w:r>
      <w:r w:rsidR="00536542">
        <w:rPr>
          <w:rFonts w:ascii="Arial" w:hAnsi="Arial" w:cs="Arial"/>
          <w:i/>
          <w:sz w:val="24"/>
          <w:szCs w:val="28"/>
          <w:bdr w:val="none" w:sz="0" w:space="0" w:color="auto" w:frame="1"/>
        </w:rPr>
        <w:t>l.</w:t>
      </w:r>
    </w:p>
    <w:p w:rsidR="00536542" w:rsidRDefault="00935EC0" w:rsidP="00536542">
      <w:pPr>
        <w:ind w:left="851" w:right="448"/>
        <w:jc w:val="both"/>
        <w:rPr>
          <w:rFonts w:ascii="Arial" w:hAnsi="Arial" w:cs="Arial"/>
          <w:i/>
          <w:sz w:val="24"/>
          <w:szCs w:val="28"/>
          <w:bdr w:val="none" w:sz="0" w:space="0" w:color="auto" w:frame="1"/>
        </w:rPr>
      </w:pPr>
      <w:r>
        <w:rPr>
          <w:rFonts w:ascii="Arial" w:hAnsi="Arial" w:cs="Arial"/>
          <w:i/>
          <w:sz w:val="24"/>
          <w:szCs w:val="28"/>
          <w:bdr w:val="none" w:sz="0" w:space="0" w:color="auto" w:frame="1"/>
        </w:rPr>
        <w:t xml:space="preserve">d. </w:t>
      </w:r>
      <w:r w:rsidR="00DA5FD0" w:rsidRPr="006729A3">
        <w:rPr>
          <w:rFonts w:ascii="Arial" w:hAnsi="Arial" w:cs="Arial"/>
          <w:i/>
          <w:sz w:val="24"/>
          <w:szCs w:val="28"/>
          <w:bdr w:val="none" w:sz="0" w:space="0" w:color="auto" w:frame="1"/>
        </w:rPr>
        <w:t xml:space="preserve">Que sea importante, es decir, </w:t>
      </w:r>
      <w:r>
        <w:rPr>
          <w:rFonts w:ascii="Arial" w:hAnsi="Arial" w:cs="Arial"/>
          <w:i/>
          <w:sz w:val="24"/>
          <w:szCs w:val="28"/>
          <w:bdr w:val="none" w:sz="0" w:space="0" w:color="auto" w:frame="1"/>
        </w:rPr>
        <w:t>que amenace con lesionar biene</w:t>
      </w:r>
      <w:r w:rsidR="00536542">
        <w:rPr>
          <w:rFonts w:ascii="Arial" w:hAnsi="Arial" w:cs="Arial"/>
          <w:i/>
          <w:sz w:val="24"/>
          <w:szCs w:val="28"/>
          <w:bdr w:val="none" w:sz="0" w:space="0" w:color="auto" w:frame="1"/>
        </w:rPr>
        <w:t>s</w:t>
      </w:r>
    </w:p>
    <w:p w:rsidR="00536542" w:rsidRDefault="00935EC0" w:rsidP="00536542">
      <w:pPr>
        <w:ind w:left="851" w:right="448"/>
        <w:jc w:val="both"/>
        <w:rPr>
          <w:rFonts w:ascii="Arial" w:hAnsi="Arial" w:cs="Arial"/>
          <w:sz w:val="24"/>
          <w:szCs w:val="28"/>
          <w:bdr w:val="none" w:sz="0" w:space="0" w:color="auto" w:frame="1"/>
        </w:rPr>
      </w:pPr>
      <w:r>
        <w:rPr>
          <w:rFonts w:ascii="Arial" w:hAnsi="Arial" w:cs="Arial"/>
          <w:i/>
          <w:sz w:val="24"/>
          <w:szCs w:val="28"/>
          <w:bdr w:val="none" w:sz="0" w:space="0" w:color="auto" w:frame="1"/>
        </w:rPr>
        <w:t xml:space="preserve">    </w:t>
      </w:r>
      <w:r w:rsidR="00536542" w:rsidRPr="006729A3">
        <w:rPr>
          <w:rFonts w:ascii="Arial" w:hAnsi="Arial" w:cs="Arial"/>
          <w:i/>
          <w:sz w:val="24"/>
          <w:szCs w:val="28"/>
          <w:bdr w:val="none" w:sz="0" w:space="0" w:color="auto" w:frame="1"/>
        </w:rPr>
        <w:t>Jurídicos</w:t>
      </w:r>
      <w:r>
        <w:rPr>
          <w:rFonts w:ascii="Arial" w:hAnsi="Arial" w:cs="Arial"/>
          <w:i/>
          <w:sz w:val="24"/>
          <w:szCs w:val="28"/>
          <w:bdr w:val="none" w:sz="0" w:space="0" w:color="auto" w:frame="1"/>
        </w:rPr>
        <w:t xml:space="preserve"> </w:t>
      </w:r>
      <w:r w:rsidR="00DA5FD0" w:rsidRPr="006729A3">
        <w:rPr>
          <w:rFonts w:ascii="Arial" w:hAnsi="Arial" w:cs="Arial"/>
          <w:i/>
          <w:sz w:val="24"/>
          <w:szCs w:val="28"/>
          <w:bdr w:val="none" w:sz="0" w:space="0" w:color="auto" w:frame="1"/>
        </w:rPr>
        <w:t>protegido</w:t>
      </w:r>
      <w:r w:rsidR="00536542">
        <w:rPr>
          <w:rFonts w:ascii="Arial" w:hAnsi="Arial" w:cs="Arial"/>
          <w:i/>
          <w:sz w:val="24"/>
          <w:szCs w:val="28"/>
          <w:bdr w:val="none" w:sz="0" w:space="0" w:color="auto" w:frame="1"/>
        </w:rPr>
        <w:t>s.</w:t>
      </w:r>
      <w:r w:rsidR="00536542" w:rsidRPr="00536542">
        <w:rPr>
          <w:rFonts w:ascii="Arial" w:hAnsi="Arial" w:cs="Arial"/>
          <w:sz w:val="24"/>
          <w:szCs w:val="28"/>
          <w:bdr w:val="none" w:sz="0" w:space="0" w:color="auto" w:frame="1"/>
        </w:rPr>
        <w:t xml:space="preserve"> </w:t>
      </w:r>
    </w:p>
    <w:p w:rsidR="00935EC0" w:rsidRPr="00536542" w:rsidRDefault="00935EC0" w:rsidP="00536542">
      <w:pPr>
        <w:ind w:left="851" w:right="448"/>
        <w:jc w:val="both"/>
        <w:rPr>
          <w:rFonts w:ascii="Arial" w:hAnsi="Arial" w:cs="Arial"/>
          <w:sz w:val="24"/>
          <w:szCs w:val="28"/>
          <w:bdr w:val="none" w:sz="0" w:space="0" w:color="auto" w:frame="1"/>
        </w:rPr>
      </w:pPr>
      <w:r w:rsidRPr="00536542">
        <w:rPr>
          <w:rFonts w:ascii="Arial" w:hAnsi="Arial" w:cs="Arial"/>
          <w:i/>
          <w:sz w:val="24"/>
          <w:szCs w:val="24"/>
          <w:bdr w:val="none" w:sz="0" w:space="0" w:color="auto" w:frame="1"/>
        </w:rPr>
        <w:t xml:space="preserve">e. </w:t>
      </w:r>
      <w:r w:rsidR="00DA5FD0" w:rsidRPr="00536542">
        <w:rPr>
          <w:rFonts w:ascii="Arial" w:hAnsi="Arial" w:cs="Arial"/>
          <w:i/>
          <w:sz w:val="24"/>
          <w:szCs w:val="24"/>
          <w:bdr w:val="none" w:sz="0" w:space="0" w:color="auto" w:frame="1"/>
        </w:rPr>
        <w:t xml:space="preserve">Que sea serio, de materialización </w:t>
      </w:r>
      <w:r w:rsidRPr="00536542">
        <w:rPr>
          <w:rFonts w:ascii="Arial" w:hAnsi="Arial" w:cs="Arial"/>
          <w:i/>
          <w:sz w:val="24"/>
          <w:szCs w:val="24"/>
          <w:bdr w:val="none" w:sz="0" w:space="0" w:color="auto" w:frame="1"/>
        </w:rPr>
        <w:t>probable por las circunstancias</w:t>
      </w:r>
    </w:p>
    <w:p w:rsidR="00536542" w:rsidRDefault="00935EC0" w:rsidP="00536542">
      <w:pPr>
        <w:rPr>
          <w:rFonts w:ascii="Arial" w:hAnsi="Arial" w:cs="Arial"/>
          <w:i/>
          <w:sz w:val="24"/>
          <w:szCs w:val="24"/>
          <w:bdr w:val="none" w:sz="0" w:space="0" w:color="auto" w:frame="1"/>
        </w:rPr>
      </w:pPr>
      <w:r w:rsidRPr="00536542">
        <w:rPr>
          <w:rFonts w:ascii="Arial" w:hAnsi="Arial" w:cs="Arial"/>
          <w:i/>
          <w:sz w:val="24"/>
          <w:szCs w:val="24"/>
          <w:bdr w:val="none" w:sz="0" w:space="0" w:color="auto" w:frame="1"/>
        </w:rPr>
        <w:t xml:space="preserve">     </w:t>
      </w:r>
      <w:r w:rsidR="00536542">
        <w:rPr>
          <w:rFonts w:ascii="Arial" w:hAnsi="Arial" w:cs="Arial"/>
          <w:i/>
          <w:sz w:val="24"/>
          <w:szCs w:val="24"/>
          <w:bdr w:val="none" w:sz="0" w:space="0" w:color="auto" w:frame="1"/>
        </w:rPr>
        <w:tab/>
        <w:t xml:space="preserve">     </w:t>
      </w:r>
      <w:proofErr w:type="gramStart"/>
      <w:r w:rsidR="00DA5FD0" w:rsidRPr="00536542">
        <w:rPr>
          <w:rFonts w:ascii="Arial" w:hAnsi="Arial" w:cs="Arial"/>
          <w:i/>
          <w:sz w:val="24"/>
          <w:szCs w:val="24"/>
          <w:bdr w:val="none" w:sz="0" w:space="0" w:color="auto" w:frame="1"/>
        </w:rPr>
        <w:t>del</w:t>
      </w:r>
      <w:proofErr w:type="gramEnd"/>
      <w:r w:rsidR="00DA5FD0" w:rsidRPr="00536542">
        <w:rPr>
          <w:rFonts w:ascii="Arial" w:hAnsi="Arial" w:cs="Arial"/>
          <w:i/>
          <w:sz w:val="24"/>
          <w:szCs w:val="24"/>
          <w:bdr w:val="none" w:sz="0" w:space="0" w:color="auto" w:frame="1"/>
        </w:rPr>
        <w:t xml:space="preserve"> ca</w:t>
      </w:r>
      <w:r w:rsidR="00536542" w:rsidRPr="00536542">
        <w:rPr>
          <w:rFonts w:ascii="Arial" w:hAnsi="Arial" w:cs="Arial"/>
          <w:i/>
          <w:sz w:val="24"/>
          <w:szCs w:val="24"/>
          <w:bdr w:val="none" w:sz="0" w:space="0" w:color="auto" w:frame="1"/>
        </w:rPr>
        <w:t xml:space="preserve">so. </w:t>
      </w:r>
    </w:p>
    <w:p w:rsidR="00536542" w:rsidRPr="00536542" w:rsidRDefault="00935EC0" w:rsidP="00536542">
      <w:pPr>
        <w:ind w:left="851"/>
        <w:rPr>
          <w:rFonts w:ascii="Arial" w:hAnsi="Arial" w:cs="Arial"/>
          <w:i/>
          <w:sz w:val="24"/>
          <w:szCs w:val="24"/>
          <w:bdr w:val="none" w:sz="0" w:space="0" w:color="auto" w:frame="1"/>
        </w:rPr>
      </w:pPr>
      <w:r w:rsidRPr="00536542">
        <w:rPr>
          <w:rFonts w:ascii="Arial" w:hAnsi="Arial" w:cs="Arial"/>
          <w:i/>
          <w:sz w:val="24"/>
          <w:szCs w:val="24"/>
          <w:bdr w:val="none" w:sz="0" w:space="0" w:color="auto" w:frame="1"/>
        </w:rPr>
        <w:t xml:space="preserve">f.  </w:t>
      </w:r>
      <w:r w:rsidR="00DA5FD0" w:rsidRPr="00536542">
        <w:rPr>
          <w:rFonts w:ascii="Arial" w:hAnsi="Arial" w:cs="Arial"/>
          <w:i/>
          <w:sz w:val="24"/>
          <w:szCs w:val="24"/>
          <w:bdr w:val="none" w:sz="0" w:space="0" w:color="auto" w:frame="1"/>
        </w:rPr>
        <w:t>Que sea claro y discernibl</w:t>
      </w:r>
      <w:r w:rsidR="00536542" w:rsidRPr="00536542">
        <w:rPr>
          <w:rFonts w:ascii="Arial" w:hAnsi="Arial" w:cs="Arial"/>
          <w:i/>
          <w:sz w:val="24"/>
          <w:szCs w:val="24"/>
          <w:bdr w:val="none" w:sz="0" w:space="0" w:color="auto" w:frame="1"/>
        </w:rPr>
        <w:t>e.</w:t>
      </w:r>
    </w:p>
    <w:p w:rsidR="00935EC0" w:rsidRPr="00536542" w:rsidRDefault="00935EC0" w:rsidP="00536542">
      <w:pPr>
        <w:ind w:firstLine="851"/>
        <w:rPr>
          <w:rFonts w:ascii="Arial" w:hAnsi="Arial" w:cs="Arial"/>
          <w:i/>
          <w:sz w:val="24"/>
          <w:szCs w:val="24"/>
          <w:bdr w:val="none" w:sz="0" w:space="0" w:color="auto" w:frame="1"/>
        </w:rPr>
      </w:pPr>
      <w:r w:rsidRPr="00536542">
        <w:rPr>
          <w:rFonts w:ascii="Arial" w:hAnsi="Arial" w:cs="Arial"/>
          <w:i/>
          <w:sz w:val="24"/>
          <w:szCs w:val="24"/>
          <w:bdr w:val="none" w:sz="0" w:space="0" w:color="auto" w:frame="1"/>
        </w:rPr>
        <w:t xml:space="preserve">g. </w:t>
      </w:r>
      <w:r w:rsidR="00DA5FD0" w:rsidRPr="00536542">
        <w:rPr>
          <w:rFonts w:ascii="Arial" w:hAnsi="Arial" w:cs="Arial"/>
          <w:i/>
          <w:sz w:val="24"/>
          <w:szCs w:val="24"/>
          <w:bdr w:val="none" w:sz="0" w:space="0" w:color="auto" w:frame="1"/>
        </w:rPr>
        <w:t xml:space="preserve">Que sea excepcional en la medida en que no debe ser soportado </w:t>
      </w:r>
      <w:r w:rsidRPr="00536542">
        <w:rPr>
          <w:rFonts w:ascii="Arial" w:hAnsi="Arial" w:cs="Arial"/>
          <w:i/>
          <w:sz w:val="24"/>
          <w:szCs w:val="24"/>
          <w:bdr w:val="none" w:sz="0" w:space="0" w:color="auto" w:frame="1"/>
        </w:rPr>
        <w:t xml:space="preserve">    </w:t>
      </w:r>
    </w:p>
    <w:p w:rsidR="00DA5FD0" w:rsidRPr="00536542" w:rsidRDefault="00935EC0" w:rsidP="00536542">
      <w:pPr>
        <w:ind w:firstLine="851"/>
        <w:rPr>
          <w:rFonts w:ascii="Arial" w:hAnsi="Arial" w:cs="Arial"/>
          <w:i/>
          <w:sz w:val="24"/>
          <w:szCs w:val="24"/>
          <w:bdr w:val="none" w:sz="0" w:space="0" w:color="auto" w:frame="1"/>
        </w:rPr>
      </w:pPr>
      <w:r w:rsidRPr="00536542">
        <w:rPr>
          <w:rFonts w:ascii="Arial" w:hAnsi="Arial" w:cs="Arial"/>
          <w:i/>
          <w:sz w:val="24"/>
          <w:szCs w:val="24"/>
          <w:bdr w:val="none" w:sz="0" w:space="0" w:color="auto" w:frame="1"/>
        </w:rPr>
        <w:t xml:space="preserve">     </w:t>
      </w:r>
      <w:proofErr w:type="gramStart"/>
      <w:r w:rsidR="00DA5FD0" w:rsidRPr="00536542">
        <w:rPr>
          <w:rFonts w:ascii="Arial" w:hAnsi="Arial" w:cs="Arial"/>
          <w:i/>
          <w:sz w:val="24"/>
          <w:szCs w:val="24"/>
          <w:bdr w:val="none" w:sz="0" w:space="0" w:color="auto" w:frame="1"/>
        </w:rPr>
        <w:t>por</w:t>
      </w:r>
      <w:proofErr w:type="gramEnd"/>
      <w:r w:rsidR="00DA5FD0" w:rsidRPr="00536542">
        <w:rPr>
          <w:rFonts w:ascii="Arial" w:hAnsi="Arial" w:cs="Arial"/>
          <w:i/>
          <w:sz w:val="24"/>
          <w:szCs w:val="24"/>
          <w:bdr w:val="none" w:sz="0" w:space="0" w:color="auto" w:frame="1"/>
        </w:rPr>
        <w:t xml:space="preserve"> la</w:t>
      </w:r>
      <w:r w:rsidRPr="00536542">
        <w:rPr>
          <w:rFonts w:ascii="Arial" w:hAnsi="Arial" w:cs="Arial"/>
          <w:i/>
          <w:sz w:val="24"/>
          <w:szCs w:val="24"/>
          <w:bdr w:val="none" w:sz="0" w:space="0" w:color="auto" w:frame="1"/>
        </w:rPr>
        <w:t xml:space="preserve"> </w:t>
      </w:r>
      <w:r w:rsidR="00DA5FD0" w:rsidRPr="00536542">
        <w:rPr>
          <w:rFonts w:ascii="Arial" w:hAnsi="Arial" w:cs="Arial"/>
          <w:i/>
          <w:sz w:val="24"/>
          <w:szCs w:val="24"/>
          <w:bdr w:val="none" w:sz="0" w:space="0" w:color="auto" w:frame="1"/>
        </w:rPr>
        <w:t>generalidad de los individuos.</w:t>
      </w:r>
    </w:p>
    <w:p w:rsidR="00935EC0" w:rsidRPr="00536542" w:rsidRDefault="00BE0FFC" w:rsidP="00536542">
      <w:pPr>
        <w:ind w:firstLine="851"/>
        <w:rPr>
          <w:rFonts w:ascii="Arial" w:hAnsi="Arial" w:cs="Arial"/>
          <w:i/>
          <w:sz w:val="24"/>
          <w:szCs w:val="24"/>
          <w:bdr w:val="none" w:sz="0" w:space="0" w:color="auto" w:frame="1"/>
        </w:rPr>
      </w:pPr>
      <w:r w:rsidRPr="00536542">
        <w:rPr>
          <w:rFonts w:ascii="Arial" w:hAnsi="Arial" w:cs="Arial"/>
          <w:i/>
          <w:sz w:val="24"/>
          <w:szCs w:val="24"/>
          <w:bdr w:val="none" w:sz="0" w:space="0" w:color="auto" w:frame="1"/>
        </w:rPr>
        <w:t xml:space="preserve">h. </w:t>
      </w:r>
      <w:r w:rsidR="00DA5FD0" w:rsidRPr="00536542">
        <w:rPr>
          <w:rFonts w:ascii="Arial" w:hAnsi="Arial" w:cs="Arial"/>
          <w:i/>
          <w:sz w:val="24"/>
          <w:szCs w:val="24"/>
          <w:bdr w:val="none" w:sz="0" w:space="0" w:color="auto" w:frame="1"/>
        </w:rPr>
        <w:t>Que sea desproporcionado, frente a los benefic</w:t>
      </w:r>
      <w:r w:rsidRPr="00536542">
        <w:rPr>
          <w:rFonts w:ascii="Arial" w:hAnsi="Arial" w:cs="Arial"/>
          <w:i/>
          <w:sz w:val="24"/>
          <w:szCs w:val="24"/>
          <w:bdr w:val="none" w:sz="0" w:space="0" w:color="auto" w:frame="1"/>
        </w:rPr>
        <w:t xml:space="preserve">ios que deriva la </w:t>
      </w:r>
    </w:p>
    <w:p w:rsidR="006729A3" w:rsidRPr="00536542" w:rsidRDefault="00935EC0" w:rsidP="00536542">
      <w:pPr>
        <w:ind w:firstLine="851"/>
        <w:rPr>
          <w:rFonts w:ascii="Arial" w:hAnsi="Arial" w:cs="Arial"/>
          <w:i/>
          <w:sz w:val="24"/>
          <w:szCs w:val="24"/>
          <w:bdr w:val="none" w:sz="0" w:space="0" w:color="auto" w:frame="1"/>
        </w:rPr>
      </w:pPr>
      <w:r w:rsidRPr="00536542">
        <w:rPr>
          <w:rFonts w:ascii="Arial" w:hAnsi="Arial" w:cs="Arial"/>
          <w:i/>
          <w:sz w:val="24"/>
          <w:szCs w:val="24"/>
          <w:bdr w:val="none" w:sz="0" w:space="0" w:color="auto" w:frame="1"/>
        </w:rPr>
        <w:t xml:space="preserve">    </w:t>
      </w:r>
      <w:proofErr w:type="gramStart"/>
      <w:r w:rsidR="00BE0FFC" w:rsidRPr="00536542">
        <w:rPr>
          <w:rFonts w:ascii="Arial" w:hAnsi="Arial" w:cs="Arial"/>
          <w:i/>
          <w:sz w:val="24"/>
          <w:szCs w:val="24"/>
          <w:bdr w:val="none" w:sz="0" w:space="0" w:color="auto" w:frame="1"/>
        </w:rPr>
        <w:t>persona</w:t>
      </w:r>
      <w:proofErr w:type="gramEnd"/>
      <w:r w:rsidR="00BE0FFC" w:rsidRPr="00536542">
        <w:rPr>
          <w:rFonts w:ascii="Arial" w:hAnsi="Arial" w:cs="Arial"/>
          <w:i/>
          <w:sz w:val="24"/>
          <w:szCs w:val="24"/>
          <w:bdr w:val="none" w:sz="0" w:space="0" w:color="auto" w:frame="1"/>
        </w:rPr>
        <w:t xml:space="preserve"> de la </w:t>
      </w:r>
      <w:r w:rsidR="00DA5FD0" w:rsidRPr="00536542">
        <w:rPr>
          <w:rFonts w:ascii="Arial" w:hAnsi="Arial" w:cs="Arial"/>
          <w:i/>
          <w:sz w:val="24"/>
          <w:szCs w:val="24"/>
          <w:bdr w:val="none" w:sz="0" w:space="0" w:color="auto" w:frame="1"/>
        </w:rPr>
        <w:t>situación por la cual se genera el riesgo</w:t>
      </w:r>
      <w:r w:rsidR="008043EC" w:rsidRPr="00536542">
        <w:rPr>
          <w:rFonts w:ascii="Arial" w:hAnsi="Arial" w:cs="Arial"/>
          <w:i/>
          <w:sz w:val="24"/>
          <w:szCs w:val="24"/>
          <w:bdr w:val="none" w:sz="0" w:space="0" w:color="auto" w:frame="1"/>
        </w:rPr>
        <w:t>”</w:t>
      </w:r>
      <w:r w:rsidR="00DA5FD0" w:rsidRPr="00536542">
        <w:rPr>
          <w:rFonts w:ascii="Arial" w:hAnsi="Arial" w:cs="Arial"/>
          <w:i/>
          <w:sz w:val="24"/>
          <w:szCs w:val="24"/>
          <w:bdr w:val="none" w:sz="0" w:space="0" w:color="auto" w:frame="1"/>
        </w:rPr>
        <w:t>.</w:t>
      </w:r>
    </w:p>
    <w:p w:rsidR="006729A3" w:rsidRDefault="006729A3" w:rsidP="00536542">
      <w:pPr>
        <w:pStyle w:val="Puesto"/>
        <w:ind w:left="851" w:right="731" w:firstLine="851"/>
        <w:jc w:val="both"/>
        <w:rPr>
          <w:rFonts w:ascii="Arial" w:hAnsi="Arial" w:cs="Arial"/>
          <w:i/>
          <w:sz w:val="24"/>
          <w:szCs w:val="28"/>
          <w:bdr w:val="none" w:sz="0" w:space="0" w:color="auto" w:frame="1"/>
        </w:rPr>
      </w:pPr>
    </w:p>
    <w:p w:rsidR="008F6D8F" w:rsidRPr="00536542" w:rsidRDefault="00730231" w:rsidP="00536542">
      <w:pPr>
        <w:spacing w:line="360" w:lineRule="auto"/>
        <w:ind w:firstLine="2835"/>
        <w:jc w:val="both"/>
        <w:rPr>
          <w:rFonts w:ascii="Arial" w:hAnsi="Arial" w:cs="Arial"/>
          <w:i/>
          <w:sz w:val="28"/>
          <w:szCs w:val="28"/>
          <w:bdr w:val="none" w:sz="0" w:space="0" w:color="auto" w:frame="1"/>
        </w:rPr>
      </w:pPr>
      <w:r w:rsidRPr="00536542">
        <w:rPr>
          <w:rFonts w:ascii="Arial" w:hAnsi="Arial" w:cs="Arial"/>
          <w:sz w:val="28"/>
          <w:szCs w:val="28"/>
          <w:bdr w:val="none" w:sz="0" w:space="0" w:color="auto" w:frame="1"/>
        </w:rPr>
        <w:t xml:space="preserve">Finalmente, se expidió el Decreto </w:t>
      </w:r>
      <w:r w:rsidR="008C1892" w:rsidRPr="00536542">
        <w:rPr>
          <w:rFonts w:ascii="Arial" w:hAnsi="Arial" w:cs="Arial"/>
          <w:sz w:val="28"/>
          <w:szCs w:val="28"/>
          <w:bdr w:val="none" w:sz="0" w:space="0" w:color="auto" w:frame="1"/>
        </w:rPr>
        <w:t>1782</w:t>
      </w:r>
      <w:r w:rsidRPr="00536542">
        <w:rPr>
          <w:rFonts w:ascii="Arial" w:hAnsi="Arial" w:cs="Arial"/>
          <w:sz w:val="28"/>
          <w:szCs w:val="28"/>
          <w:bdr w:val="none" w:sz="0" w:space="0" w:color="auto" w:frame="1"/>
        </w:rPr>
        <w:t xml:space="preserve"> de 20</w:t>
      </w:r>
      <w:r w:rsidR="008C1892" w:rsidRPr="00536542">
        <w:rPr>
          <w:rFonts w:ascii="Arial" w:hAnsi="Arial" w:cs="Arial"/>
          <w:sz w:val="28"/>
          <w:szCs w:val="28"/>
          <w:bdr w:val="none" w:sz="0" w:space="0" w:color="auto" w:frame="1"/>
        </w:rPr>
        <w:t>1</w:t>
      </w:r>
      <w:r w:rsidRPr="00536542">
        <w:rPr>
          <w:rFonts w:ascii="Arial" w:hAnsi="Arial" w:cs="Arial"/>
          <w:sz w:val="28"/>
          <w:szCs w:val="28"/>
          <w:bdr w:val="none" w:sz="0" w:space="0" w:color="auto" w:frame="1"/>
        </w:rPr>
        <w:t>3 que reglamentó</w:t>
      </w:r>
      <w:r w:rsidR="008C1892" w:rsidRPr="00536542">
        <w:rPr>
          <w:rFonts w:ascii="Arial" w:hAnsi="Arial" w:cs="Arial"/>
          <w:sz w:val="28"/>
          <w:szCs w:val="28"/>
          <w:bdr w:val="none" w:sz="0" w:space="0" w:color="auto" w:frame="1"/>
        </w:rPr>
        <w:t xml:space="preserve"> lo referente a los traslados por razones de seguridad de educadores oficiales de las entidades territoriales certificadas en educación</w:t>
      </w:r>
      <w:r w:rsidR="008043EC" w:rsidRPr="00536542">
        <w:rPr>
          <w:rFonts w:ascii="Arial" w:hAnsi="Arial" w:cs="Arial"/>
          <w:sz w:val="28"/>
          <w:szCs w:val="28"/>
          <w:bdr w:val="none" w:sz="0" w:space="0" w:color="auto" w:frame="1"/>
        </w:rPr>
        <w:t xml:space="preserve">. </w:t>
      </w:r>
    </w:p>
    <w:p w:rsidR="008F6D8F" w:rsidRPr="00EC5E91" w:rsidRDefault="008F6D8F" w:rsidP="00536542">
      <w:pPr>
        <w:spacing w:line="360" w:lineRule="auto"/>
        <w:ind w:firstLine="2835"/>
        <w:jc w:val="both"/>
        <w:rPr>
          <w:rFonts w:ascii="Arial" w:hAnsi="Arial" w:cs="Arial"/>
          <w:i/>
          <w:sz w:val="22"/>
          <w:szCs w:val="28"/>
          <w:bdr w:val="none" w:sz="0" w:space="0" w:color="auto" w:frame="1"/>
        </w:rPr>
      </w:pPr>
    </w:p>
    <w:p w:rsidR="008F6D8F" w:rsidRPr="00536542" w:rsidRDefault="003507A6" w:rsidP="00536542">
      <w:pPr>
        <w:spacing w:line="360" w:lineRule="auto"/>
        <w:ind w:firstLine="2835"/>
        <w:jc w:val="both"/>
        <w:rPr>
          <w:rFonts w:ascii="Arial" w:hAnsi="Arial" w:cs="Arial"/>
          <w:i/>
          <w:sz w:val="28"/>
          <w:szCs w:val="28"/>
          <w:bdr w:val="none" w:sz="0" w:space="0" w:color="auto" w:frame="1"/>
        </w:rPr>
      </w:pPr>
      <w:r>
        <w:rPr>
          <w:rFonts w:ascii="Arial" w:hAnsi="Arial" w:cs="Arial"/>
          <w:sz w:val="28"/>
          <w:szCs w:val="28"/>
          <w:bdr w:val="none" w:sz="0" w:space="0" w:color="auto" w:frame="1"/>
        </w:rPr>
        <w:t xml:space="preserve">4. </w:t>
      </w:r>
      <w:r w:rsidR="008043EC" w:rsidRPr="00536542">
        <w:rPr>
          <w:rFonts w:ascii="Arial" w:hAnsi="Arial" w:cs="Arial"/>
          <w:sz w:val="28"/>
          <w:szCs w:val="28"/>
          <w:bdr w:val="none" w:sz="0" w:space="0" w:color="auto" w:frame="1"/>
        </w:rPr>
        <w:t xml:space="preserve">Ahora, en caso </w:t>
      </w:r>
      <w:r w:rsidR="00D3121C">
        <w:rPr>
          <w:rFonts w:ascii="Arial" w:hAnsi="Arial" w:cs="Arial"/>
          <w:sz w:val="28"/>
          <w:szCs w:val="28"/>
          <w:bdr w:val="none" w:sz="0" w:space="0" w:color="auto" w:frame="1"/>
        </w:rPr>
        <w:t xml:space="preserve">de contornos </w:t>
      </w:r>
      <w:r w:rsidR="008043EC" w:rsidRPr="00536542">
        <w:rPr>
          <w:rFonts w:ascii="Arial" w:hAnsi="Arial" w:cs="Arial"/>
          <w:sz w:val="28"/>
          <w:szCs w:val="28"/>
          <w:bdr w:val="none" w:sz="0" w:space="0" w:color="auto" w:frame="1"/>
        </w:rPr>
        <w:t>similar</w:t>
      </w:r>
      <w:r w:rsidR="00D3121C">
        <w:rPr>
          <w:rFonts w:ascii="Arial" w:hAnsi="Arial" w:cs="Arial"/>
          <w:sz w:val="28"/>
          <w:szCs w:val="28"/>
          <w:bdr w:val="none" w:sz="0" w:space="0" w:color="auto" w:frame="1"/>
        </w:rPr>
        <w:t>es</w:t>
      </w:r>
      <w:r w:rsidR="008043EC" w:rsidRPr="00536542">
        <w:rPr>
          <w:rFonts w:ascii="Arial" w:hAnsi="Arial" w:cs="Arial"/>
          <w:sz w:val="28"/>
          <w:szCs w:val="28"/>
          <w:bdr w:val="none" w:sz="0" w:space="0" w:color="auto" w:frame="1"/>
        </w:rPr>
        <w:t xml:space="preserve"> </w:t>
      </w:r>
      <w:r w:rsidR="00D3121C">
        <w:rPr>
          <w:rFonts w:ascii="Arial" w:hAnsi="Arial" w:cs="Arial"/>
          <w:sz w:val="28"/>
          <w:szCs w:val="28"/>
          <w:bdr w:val="none" w:sz="0" w:space="0" w:color="auto" w:frame="1"/>
        </w:rPr>
        <w:t xml:space="preserve">al que </w:t>
      </w:r>
      <w:r w:rsidR="008043EC" w:rsidRPr="00536542">
        <w:rPr>
          <w:rFonts w:ascii="Arial" w:hAnsi="Arial" w:cs="Arial"/>
          <w:sz w:val="28"/>
          <w:szCs w:val="28"/>
          <w:bdr w:val="none" w:sz="0" w:space="0" w:color="auto" w:frame="1"/>
        </w:rPr>
        <w:t xml:space="preserve">nos ocupa, la Corte Constitucional analizó la situación de un educador que había sido trasladado del Departamento de Nariño a Córdoba por cuestiones de riesgo extremo. </w:t>
      </w:r>
    </w:p>
    <w:p w:rsidR="008F6D8F" w:rsidRPr="00EC5E91" w:rsidRDefault="008F6D8F" w:rsidP="00536542">
      <w:pPr>
        <w:spacing w:line="360" w:lineRule="auto"/>
        <w:ind w:firstLine="2835"/>
        <w:jc w:val="both"/>
        <w:rPr>
          <w:rFonts w:ascii="Arial" w:hAnsi="Arial" w:cs="Arial"/>
          <w:i/>
          <w:sz w:val="22"/>
          <w:szCs w:val="28"/>
          <w:bdr w:val="none" w:sz="0" w:space="0" w:color="auto" w:frame="1"/>
        </w:rPr>
      </w:pPr>
    </w:p>
    <w:p w:rsidR="008043EC" w:rsidRPr="00536542" w:rsidRDefault="008043EC" w:rsidP="00536542">
      <w:pPr>
        <w:spacing w:line="360" w:lineRule="auto"/>
        <w:ind w:firstLine="2835"/>
        <w:jc w:val="both"/>
        <w:rPr>
          <w:rFonts w:ascii="Arial" w:hAnsi="Arial" w:cs="Arial"/>
          <w:i/>
          <w:sz w:val="28"/>
          <w:szCs w:val="28"/>
          <w:bdr w:val="none" w:sz="0" w:space="0" w:color="auto" w:frame="1"/>
        </w:rPr>
      </w:pPr>
      <w:r w:rsidRPr="00195547">
        <w:rPr>
          <w:rFonts w:ascii="Arial" w:hAnsi="Arial" w:cs="Arial"/>
          <w:sz w:val="28"/>
          <w:szCs w:val="28"/>
          <w:bdr w:val="none" w:sz="0" w:space="0" w:color="auto" w:frame="1"/>
        </w:rPr>
        <w:t xml:space="preserve">En aquella providencia </w:t>
      </w:r>
      <w:r w:rsidR="00CF5BD7" w:rsidRPr="00195547">
        <w:rPr>
          <w:rFonts w:ascii="Arial" w:hAnsi="Arial" w:cs="Arial"/>
          <w:sz w:val="28"/>
          <w:szCs w:val="28"/>
          <w:bdr w:val="none" w:sz="0" w:space="0" w:color="auto" w:frame="1"/>
        </w:rPr>
        <w:t xml:space="preserve">analizó la presencia de grupos armados al margen de la ley en ambos departamentos y </w:t>
      </w:r>
      <w:r w:rsidR="00195547" w:rsidRPr="00195547">
        <w:rPr>
          <w:rFonts w:ascii="Arial" w:hAnsi="Arial" w:cs="Arial"/>
          <w:sz w:val="28"/>
          <w:szCs w:val="28"/>
          <w:bdr w:val="none" w:sz="0" w:space="0" w:color="auto" w:frame="1"/>
        </w:rPr>
        <w:t>a</w:t>
      </w:r>
      <w:r w:rsidR="00CF5BD7" w:rsidRPr="00195547">
        <w:rPr>
          <w:rFonts w:ascii="Arial" w:hAnsi="Arial" w:cs="Arial"/>
          <w:sz w:val="28"/>
          <w:szCs w:val="28"/>
          <w:bdr w:val="none" w:sz="0" w:space="0" w:color="auto" w:frame="1"/>
        </w:rPr>
        <w:t>nte sus precisiones, en cuanto a la calificación del riesgo señaló</w:t>
      </w:r>
      <w:r w:rsidR="00D3121C" w:rsidRPr="00195547">
        <w:rPr>
          <w:rStyle w:val="Refdenotaalpie"/>
          <w:rFonts w:ascii="Arial" w:hAnsi="Arial" w:cs="Arial"/>
          <w:sz w:val="28"/>
          <w:szCs w:val="28"/>
          <w:bdr w:val="none" w:sz="0" w:space="0" w:color="auto" w:frame="1"/>
        </w:rPr>
        <w:footnoteReference w:id="2"/>
      </w:r>
      <w:r w:rsidR="00CF5BD7" w:rsidRPr="00195547">
        <w:rPr>
          <w:rFonts w:ascii="Arial" w:hAnsi="Arial" w:cs="Arial"/>
          <w:sz w:val="28"/>
          <w:szCs w:val="28"/>
          <w:bdr w:val="none" w:sz="0" w:space="0" w:color="auto" w:frame="1"/>
        </w:rPr>
        <w:t>:</w:t>
      </w:r>
    </w:p>
    <w:p w:rsidR="00CF5BD7" w:rsidRPr="00EC5E91" w:rsidRDefault="00CF5BD7" w:rsidP="00536542">
      <w:pPr>
        <w:spacing w:line="360" w:lineRule="auto"/>
        <w:ind w:firstLine="2835"/>
        <w:jc w:val="both"/>
        <w:rPr>
          <w:rFonts w:ascii="Arial" w:hAnsi="Arial" w:cs="Arial"/>
          <w:sz w:val="22"/>
          <w:szCs w:val="28"/>
          <w:bdr w:val="none" w:sz="0" w:space="0" w:color="auto" w:frame="1"/>
        </w:rPr>
      </w:pPr>
    </w:p>
    <w:p w:rsidR="008A4F74" w:rsidRPr="00536542" w:rsidRDefault="008A4F74" w:rsidP="005A723E">
      <w:pPr>
        <w:ind w:left="567" w:right="902" w:firstLine="2268"/>
        <w:jc w:val="both"/>
        <w:rPr>
          <w:rFonts w:ascii="Arial" w:hAnsi="Arial" w:cs="Arial"/>
          <w:i/>
          <w:sz w:val="24"/>
          <w:szCs w:val="28"/>
          <w:bdr w:val="none" w:sz="0" w:space="0" w:color="auto" w:frame="1"/>
        </w:rPr>
      </w:pPr>
      <w:r w:rsidRPr="00536542">
        <w:rPr>
          <w:rFonts w:ascii="Arial" w:hAnsi="Arial" w:cs="Arial"/>
          <w:i/>
          <w:sz w:val="24"/>
          <w:szCs w:val="28"/>
          <w:bdr w:val="none" w:sz="0" w:space="0" w:color="auto" w:frame="1"/>
        </w:rPr>
        <w:t>“… De acuerdo con la teoría de los riesgos expuesta, pueden presentarse esencialmente dos situaciones. La primera, que se relaciona con las situaciones de riesgo ordinario, es aquella en la que el peligro, por su entidad, se conjura a través de medidas ordinarias y generales y, por tanto, excluye la posibilidad de que se busque ponerle fin a través de un acto administrativo de carácter particular o de una sentencia judicial. La segunda, que se presenta en circunstancias de riesgo extremo o extraordinario, significa la amenaza directa de los derechos fundamentales a la vida y a la integridad personal, en diferentes grados, y exige que se tomen medidas especiales y particulares</w:t>
      </w:r>
    </w:p>
    <w:p w:rsidR="008A4F74" w:rsidRPr="00EC5E91" w:rsidRDefault="008A4F74" w:rsidP="005A723E">
      <w:pPr>
        <w:ind w:left="567" w:right="902" w:firstLine="2268"/>
        <w:jc w:val="both"/>
        <w:rPr>
          <w:rFonts w:ascii="Arial" w:hAnsi="Arial" w:cs="Arial"/>
          <w:i/>
          <w:szCs w:val="28"/>
          <w:bdr w:val="none" w:sz="0" w:space="0" w:color="auto" w:frame="1"/>
        </w:rPr>
      </w:pPr>
    </w:p>
    <w:p w:rsidR="008A4F74" w:rsidRPr="00536542" w:rsidRDefault="008A4F74" w:rsidP="005A723E">
      <w:pPr>
        <w:ind w:left="567" w:right="902" w:firstLine="2268"/>
        <w:jc w:val="both"/>
        <w:rPr>
          <w:rFonts w:ascii="Arial" w:hAnsi="Arial" w:cs="Arial"/>
          <w:i/>
          <w:sz w:val="24"/>
          <w:szCs w:val="28"/>
          <w:bdr w:val="none" w:sz="0" w:space="0" w:color="auto" w:frame="1"/>
        </w:rPr>
      </w:pPr>
      <w:r w:rsidRPr="00536542">
        <w:rPr>
          <w:rFonts w:ascii="Arial" w:hAnsi="Arial" w:cs="Arial"/>
          <w:i/>
          <w:sz w:val="24"/>
          <w:szCs w:val="28"/>
          <w:bdr w:val="none" w:sz="0" w:space="0" w:color="auto" w:frame="1"/>
        </w:rPr>
        <w:t xml:space="preserve">Ahora, si hay amenaza de los derechos descritos relacionada con el peligro extremo, la adecuada protección de dichos derechos exige la más contundente de las acciones. Es aquí </w:t>
      </w:r>
      <w:r w:rsidRPr="00536542">
        <w:rPr>
          <w:rFonts w:ascii="Arial" w:hAnsi="Arial" w:cs="Arial"/>
          <w:i/>
          <w:sz w:val="24"/>
          <w:szCs w:val="28"/>
          <w:bdr w:val="none" w:sz="0" w:space="0" w:color="auto" w:frame="1"/>
        </w:rPr>
        <w:lastRenderedPageBreak/>
        <w:t>donde trasladar a la persona en peligro, se entiende como una medida adecuada para hacer cesar la amenaza del derecho. Se intenta con dicha medida sustraer al individuo del riesgo excepcional, grave, concreto, importante, serio, claro, grave e inminente en contra de su vida o de su integridad personal al que se encuentra expuesto.</w:t>
      </w:r>
    </w:p>
    <w:p w:rsidR="008A4F74" w:rsidRPr="00EC5E91" w:rsidRDefault="008A4F74" w:rsidP="005A723E">
      <w:pPr>
        <w:ind w:left="567" w:right="902" w:firstLine="2268"/>
        <w:jc w:val="both"/>
        <w:rPr>
          <w:rFonts w:ascii="Arial" w:hAnsi="Arial" w:cs="Arial"/>
          <w:i/>
          <w:szCs w:val="28"/>
          <w:bdr w:val="none" w:sz="0" w:space="0" w:color="auto" w:frame="1"/>
        </w:rPr>
      </w:pPr>
    </w:p>
    <w:p w:rsidR="008A4F74" w:rsidRPr="00536542" w:rsidRDefault="008A4F74" w:rsidP="005A723E">
      <w:pPr>
        <w:ind w:left="567" w:right="902" w:firstLine="2268"/>
        <w:jc w:val="both"/>
        <w:rPr>
          <w:rFonts w:ascii="Arial" w:hAnsi="Arial" w:cs="Arial"/>
          <w:i/>
          <w:sz w:val="24"/>
          <w:szCs w:val="28"/>
          <w:bdr w:val="none" w:sz="0" w:space="0" w:color="auto" w:frame="1"/>
        </w:rPr>
      </w:pPr>
      <w:r w:rsidRPr="00536542">
        <w:rPr>
          <w:rFonts w:ascii="Arial" w:hAnsi="Arial" w:cs="Arial"/>
          <w:i/>
          <w:sz w:val="24"/>
          <w:szCs w:val="28"/>
          <w:bdr w:val="none" w:sz="0" w:space="0" w:color="auto" w:frame="1"/>
        </w:rPr>
        <w:t>Así las cosas, teniendo en cuenta que lo que se busca es la cesación de la amenaza de tales características, la medida que toma la Administración de ordenar el traslado de un docente, no puede desembocar en una situación diferente que la de devolver a éste a circunstancias en las que se encuentre expuesto a un riesgo común. De esta manera, claramente persistirá la amenaza del derecho a la vida o a la integridad personal si la decisión administrativa de traslado pone al afectado en una situación de igual riesgo extremo, con lo que  no habrá cesación de la amenaza que se debe conjurar.”</w:t>
      </w:r>
    </w:p>
    <w:p w:rsidR="008A4F74" w:rsidRPr="00EC5E91" w:rsidRDefault="008A4F74" w:rsidP="005A723E">
      <w:pPr>
        <w:spacing w:line="360" w:lineRule="auto"/>
        <w:ind w:left="567" w:right="902" w:firstLine="2268"/>
        <w:jc w:val="both"/>
        <w:rPr>
          <w:rFonts w:ascii="Arial" w:hAnsi="Arial" w:cs="Arial"/>
          <w:color w:val="2D2D2D"/>
          <w:sz w:val="24"/>
          <w:szCs w:val="28"/>
          <w:bdr w:val="none" w:sz="0" w:space="0" w:color="auto" w:frame="1"/>
        </w:rPr>
      </w:pPr>
    </w:p>
    <w:p w:rsidR="0010614E" w:rsidRDefault="00A943A5" w:rsidP="0010614E">
      <w:pPr>
        <w:pStyle w:val="Sinespaciado5"/>
        <w:tabs>
          <w:tab w:val="left" w:pos="3119"/>
        </w:tabs>
        <w:spacing w:line="360" w:lineRule="auto"/>
        <w:ind w:firstLine="2835"/>
        <w:jc w:val="both"/>
        <w:rPr>
          <w:rFonts w:ascii="Arial" w:hAnsi="Arial" w:cs="Arial"/>
          <w:spacing w:val="-3"/>
          <w:sz w:val="28"/>
          <w:szCs w:val="28"/>
        </w:rPr>
      </w:pPr>
      <w:r>
        <w:rPr>
          <w:rFonts w:ascii="Arial" w:hAnsi="Arial" w:cs="Arial"/>
          <w:spacing w:val="-3"/>
          <w:sz w:val="28"/>
          <w:szCs w:val="28"/>
        </w:rPr>
        <w:t xml:space="preserve">5. </w:t>
      </w:r>
      <w:r w:rsidR="0010614E" w:rsidRPr="0010614E">
        <w:rPr>
          <w:rFonts w:ascii="Arial" w:hAnsi="Arial" w:cs="Arial"/>
          <w:spacing w:val="-3"/>
          <w:sz w:val="28"/>
          <w:szCs w:val="28"/>
        </w:rPr>
        <w:t>Entendiendo con claridad que existió una decisión por parte de la demandada que pretendía sustraer</w:t>
      </w:r>
      <w:r w:rsidR="0010614E">
        <w:rPr>
          <w:rFonts w:ascii="Arial" w:hAnsi="Arial" w:cs="Arial"/>
          <w:spacing w:val="-3"/>
          <w:sz w:val="28"/>
          <w:szCs w:val="28"/>
        </w:rPr>
        <w:t xml:space="preserve"> al señor</w:t>
      </w:r>
      <w:r w:rsidR="0018421F">
        <w:rPr>
          <w:rFonts w:ascii="Arial" w:hAnsi="Arial" w:cs="Arial"/>
          <w:spacing w:val="-3"/>
          <w:sz w:val="28"/>
          <w:szCs w:val="28"/>
        </w:rPr>
        <w:t xml:space="preserve"> Restrepo</w:t>
      </w:r>
      <w:r w:rsidR="0010614E">
        <w:rPr>
          <w:rFonts w:ascii="Arial" w:hAnsi="Arial" w:cs="Arial"/>
          <w:spacing w:val="-3"/>
          <w:sz w:val="28"/>
          <w:szCs w:val="28"/>
        </w:rPr>
        <w:t xml:space="preserve"> </w:t>
      </w:r>
      <w:proofErr w:type="spellStart"/>
      <w:r w:rsidR="0010614E">
        <w:rPr>
          <w:rFonts w:ascii="Arial" w:hAnsi="Arial" w:cs="Arial"/>
          <w:spacing w:val="-3"/>
          <w:sz w:val="28"/>
          <w:szCs w:val="28"/>
        </w:rPr>
        <w:t>Nenvaregama</w:t>
      </w:r>
      <w:proofErr w:type="spellEnd"/>
      <w:r w:rsidR="0010614E">
        <w:rPr>
          <w:rFonts w:ascii="Arial" w:hAnsi="Arial" w:cs="Arial"/>
          <w:spacing w:val="-3"/>
          <w:sz w:val="28"/>
          <w:szCs w:val="28"/>
        </w:rPr>
        <w:t xml:space="preserve"> </w:t>
      </w:r>
      <w:r w:rsidR="0010614E" w:rsidRPr="0010614E">
        <w:rPr>
          <w:rFonts w:ascii="Arial" w:hAnsi="Arial" w:cs="Arial"/>
          <w:spacing w:val="-3"/>
          <w:sz w:val="28"/>
          <w:szCs w:val="28"/>
        </w:rPr>
        <w:t xml:space="preserve">de un riesgo </w:t>
      </w:r>
      <w:r w:rsidR="0010614E">
        <w:rPr>
          <w:rFonts w:ascii="Arial" w:hAnsi="Arial" w:cs="Arial"/>
          <w:spacing w:val="-3"/>
          <w:sz w:val="28"/>
          <w:szCs w:val="28"/>
        </w:rPr>
        <w:t>extraordinario en el municipio de Pueblo Rico Risaralda,</w:t>
      </w:r>
      <w:r w:rsidR="0010614E" w:rsidRPr="0010614E">
        <w:rPr>
          <w:rFonts w:ascii="Arial" w:hAnsi="Arial" w:cs="Arial"/>
          <w:spacing w:val="-3"/>
          <w:sz w:val="28"/>
          <w:szCs w:val="28"/>
        </w:rPr>
        <w:t xml:space="preserve"> la Sala </w:t>
      </w:r>
      <w:proofErr w:type="gramStart"/>
      <w:r w:rsidR="0010614E" w:rsidRPr="0010614E">
        <w:rPr>
          <w:rFonts w:ascii="Arial" w:hAnsi="Arial" w:cs="Arial"/>
          <w:spacing w:val="-3"/>
          <w:sz w:val="28"/>
          <w:szCs w:val="28"/>
        </w:rPr>
        <w:t>debe  entrar</w:t>
      </w:r>
      <w:proofErr w:type="gramEnd"/>
      <w:r w:rsidR="0010614E" w:rsidRPr="0010614E">
        <w:rPr>
          <w:rFonts w:ascii="Arial" w:hAnsi="Arial" w:cs="Arial"/>
          <w:spacing w:val="-3"/>
          <w:sz w:val="28"/>
          <w:szCs w:val="28"/>
        </w:rPr>
        <w:t xml:space="preserve"> a analizar el nuevo riesgo que pudiera existir en el municipio de </w:t>
      </w:r>
      <w:r w:rsidR="0010614E">
        <w:rPr>
          <w:rFonts w:ascii="Arial" w:hAnsi="Arial" w:cs="Arial"/>
          <w:spacing w:val="-3"/>
          <w:sz w:val="28"/>
          <w:szCs w:val="28"/>
        </w:rPr>
        <w:t>Marsella del mismo departamento</w:t>
      </w:r>
      <w:r w:rsidR="0010614E" w:rsidRPr="0010614E">
        <w:rPr>
          <w:rFonts w:ascii="Arial" w:hAnsi="Arial" w:cs="Arial"/>
          <w:spacing w:val="-3"/>
          <w:sz w:val="28"/>
          <w:szCs w:val="28"/>
        </w:rPr>
        <w:t>, con el fin de determinar si se amenazan sus derechos a la vida y a la integridad personal. Co</w:t>
      </w:r>
      <w:r w:rsidR="00D3121C">
        <w:rPr>
          <w:rFonts w:ascii="Arial" w:hAnsi="Arial" w:cs="Arial"/>
          <w:spacing w:val="-3"/>
          <w:sz w:val="28"/>
          <w:szCs w:val="28"/>
        </w:rPr>
        <w:t>n base en dicho examen podrá esta Corporación</w:t>
      </w:r>
      <w:r w:rsidR="0010614E" w:rsidRPr="0010614E">
        <w:rPr>
          <w:rFonts w:ascii="Arial" w:hAnsi="Arial" w:cs="Arial"/>
          <w:spacing w:val="-3"/>
          <w:sz w:val="28"/>
          <w:szCs w:val="28"/>
        </w:rPr>
        <w:t xml:space="preserve"> establecer, pri</w:t>
      </w:r>
      <w:r w:rsidR="00D3121C">
        <w:rPr>
          <w:rFonts w:ascii="Arial" w:hAnsi="Arial" w:cs="Arial"/>
          <w:spacing w:val="-3"/>
          <w:sz w:val="28"/>
          <w:szCs w:val="28"/>
        </w:rPr>
        <w:t>mero, si procede el amparo o no.</w:t>
      </w:r>
    </w:p>
    <w:p w:rsidR="00D3121C" w:rsidRPr="00EC5E91" w:rsidRDefault="00D3121C" w:rsidP="0010614E">
      <w:pPr>
        <w:pStyle w:val="Sinespaciado5"/>
        <w:tabs>
          <w:tab w:val="left" w:pos="3119"/>
        </w:tabs>
        <w:spacing w:line="360" w:lineRule="auto"/>
        <w:ind w:firstLine="2835"/>
        <w:jc w:val="both"/>
        <w:rPr>
          <w:rFonts w:ascii="Arial" w:hAnsi="Arial" w:cs="Arial"/>
          <w:spacing w:val="-3"/>
          <w:szCs w:val="28"/>
        </w:rPr>
      </w:pPr>
    </w:p>
    <w:p w:rsidR="0010614E" w:rsidRDefault="0010614E" w:rsidP="0010614E">
      <w:pPr>
        <w:pStyle w:val="Sinespaciado5"/>
        <w:tabs>
          <w:tab w:val="left" w:pos="3119"/>
        </w:tabs>
        <w:spacing w:line="360" w:lineRule="auto"/>
        <w:ind w:firstLine="2835"/>
        <w:jc w:val="both"/>
        <w:rPr>
          <w:rFonts w:ascii="Arial" w:hAnsi="Arial" w:cs="Arial"/>
          <w:spacing w:val="-3"/>
          <w:sz w:val="28"/>
          <w:szCs w:val="28"/>
        </w:rPr>
      </w:pPr>
      <w:r>
        <w:rPr>
          <w:rFonts w:ascii="Arial" w:hAnsi="Arial" w:cs="Arial"/>
          <w:spacing w:val="-3"/>
          <w:sz w:val="28"/>
          <w:szCs w:val="28"/>
        </w:rPr>
        <w:t>Se</w:t>
      </w:r>
      <w:r w:rsidR="008F6D8F">
        <w:rPr>
          <w:rFonts w:ascii="Arial" w:hAnsi="Arial" w:cs="Arial"/>
          <w:spacing w:val="-3"/>
          <w:sz w:val="28"/>
          <w:szCs w:val="28"/>
        </w:rPr>
        <w:t xml:space="preserve"> tiene</w:t>
      </w:r>
      <w:r>
        <w:rPr>
          <w:rFonts w:ascii="Arial" w:hAnsi="Arial" w:cs="Arial"/>
          <w:spacing w:val="-3"/>
          <w:sz w:val="28"/>
          <w:szCs w:val="28"/>
        </w:rPr>
        <w:t xml:space="preserve"> que en el trámite de primera instancia se ofició al Batallón de Artillería No. 8 “Batalla de San Mateo” de las Fuerzas Militares de Colombia Ejército Nacional y al Comandante de Policía del Departamento de Risaralda, en aras de establecer la presencia de grupos al margen de la </w:t>
      </w:r>
      <w:proofErr w:type="gramStart"/>
      <w:r>
        <w:rPr>
          <w:rFonts w:ascii="Arial" w:hAnsi="Arial" w:cs="Arial"/>
          <w:spacing w:val="-3"/>
          <w:sz w:val="28"/>
          <w:szCs w:val="28"/>
        </w:rPr>
        <w:t>ley  y</w:t>
      </w:r>
      <w:proofErr w:type="gramEnd"/>
      <w:r>
        <w:rPr>
          <w:rFonts w:ascii="Arial" w:hAnsi="Arial" w:cs="Arial"/>
          <w:spacing w:val="-3"/>
          <w:sz w:val="28"/>
          <w:szCs w:val="28"/>
        </w:rPr>
        <w:t xml:space="preserve"> condiciones de seguridad en el sector Alto Cauca del Municipio de Mars</w:t>
      </w:r>
      <w:r w:rsidR="00195547">
        <w:rPr>
          <w:rFonts w:ascii="Arial" w:hAnsi="Arial" w:cs="Arial"/>
          <w:spacing w:val="-3"/>
          <w:sz w:val="28"/>
          <w:szCs w:val="28"/>
        </w:rPr>
        <w:t>ella Departamento de Risaralda.</w:t>
      </w:r>
    </w:p>
    <w:p w:rsidR="0010614E" w:rsidRPr="00EC5E91" w:rsidRDefault="0010614E" w:rsidP="0010614E">
      <w:pPr>
        <w:pStyle w:val="Sinespaciado5"/>
        <w:tabs>
          <w:tab w:val="left" w:pos="3119"/>
        </w:tabs>
        <w:spacing w:line="360" w:lineRule="auto"/>
        <w:ind w:firstLine="2835"/>
        <w:jc w:val="both"/>
        <w:rPr>
          <w:rFonts w:ascii="Arial" w:hAnsi="Arial" w:cs="Arial"/>
          <w:spacing w:val="-3"/>
          <w:szCs w:val="28"/>
        </w:rPr>
      </w:pPr>
    </w:p>
    <w:p w:rsidR="009557A2" w:rsidRDefault="0010614E" w:rsidP="0010614E">
      <w:pPr>
        <w:pStyle w:val="Sinespaciado5"/>
        <w:tabs>
          <w:tab w:val="left" w:pos="3119"/>
        </w:tabs>
        <w:spacing w:line="360" w:lineRule="auto"/>
        <w:ind w:firstLine="2835"/>
        <w:jc w:val="both"/>
        <w:rPr>
          <w:rFonts w:ascii="Arial" w:hAnsi="Arial" w:cs="Arial"/>
          <w:spacing w:val="-3"/>
          <w:sz w:val="28"/>
          <w:szCs w:val="28"/>
        </w:rPr>
      </w:pPr>
      <w:r>
        <w:rPr>
          <w:rFonts w:ascii="Arial" w:hAnsi="Arial" w:cs="Arial"/>
          <w:spacing w:val="-3"/>
          <w:sz w:val="28"/>
          <w:szCs w:val="28"/>
        </w:rPr>
        <w:t>El primero de los nombrados dijo no contar con información en tal sentido</w:t>
      </w:r>
      <w:r w:rsidR="00D3121C">
        <w:rPr>
          <w:rFonts w:ascii="Arial" w:hAnsi="Arial" w:cs="Arial"/>
          <w:spacing w:val="-3"/>
          <w:sz w:val="28"/>
          <w:szCs w:val="28"/>
        </w:rPr>
        <w:t xml:space="preserve"> </w:t>
      </w:r>
      <w:r w:rsidR="00D3121C">
        <w:rPr>
          <w:rFonts w:ascii="Arial" w:hAnsi="Arial" w:cs="Arial"/>
          <w:spacing w:val="-3"/>
          <w:sz w:val="24"/>
          <w:szCs w:val="28"/>
        </w:rPr>
        <w:t>(</w:t>
      </w:r>
      <w:proofErr w:type="spellStart"/>
      <w:r w:rsidR="00D3121C" w:rsidRPr="00195547">
        <w:rPr>
          <w:rFonts w:ascii="Arial" w:hAnsi="Arial" w:cs="Arial"/>
          <w:spacing w:val="-3"/>
          <w:szCs w:val="28"/>
        </w:rPr>
        <w:t>fl</w:t>
      </w:r>
      <w:proofErr w:type="spellEnd"/>
      <w:r w:rsidR="00D3121C" w:rsidRPr="00195547">
        <w:rPr>
          <w:rFonts w:ascii="Arial" w:hAnsi="Arial" w:cs="Arial"/>
          <w:spacing w:val="-3"/>
          <w:szCs w:val="28"/>
        </w:rPr>
        <w:t xml:space="preserve">. 164 Cd. </w:t>
      </w:r>
      <w:proofErr w:type="spellStart"/>
      <w:r w:rsidR="00D3121C" w:rsidRPr="00195547">
        <w:rPr>
          <w:rFonts w:ascii="Arial" w:hAnsi="Arial" w:cs="Arial"/>
          <w:spacing w:val="-3"/>
          <w:szCs w:val="28"/>
        </w:rPr>
        <w:t>ppl</w:t>
      </w:r>
      <w:proofErr w:type="spellEnd"/>
      <w:r w:rsidR="00D3121C">
        <w:rPr>
          <w:rFonts w:ascii="Arial" w:hAnsi="Arial" w:cs="Arial"/>
          <w:spacing w:val="-3"/>
          <w:sz w:val="24"/>
          <w:szCs w:val="28"/>
        </w:rPr>
        <w:t>)</w:t>
      </w:r>
      <w:r>
        <w:rPr>
          <w:rFonts w:ascii="Arial" w:hAnsi="Arial" w:cs="Arial"/>
          <w:spacing w:val="-3"/>
          <w:sz w:val="28"/>
          <w:szCs w:val="28"/>
        </w:rPr>
        <w:t xml:space="preserve">, por su parte la Policía Nacional, señaló que de acuerdo con información de Policía de Inteligencia, </w:t>
      </w:r>
      <w:r w:rsidRPr="009557A2">
        <w:rPr>
          <w:rFonts w:ascii="Arial" w:hAnsi="Arial" w:cs="Arial"/>
          <w:i/>
          <w:spacing w:val="-3"/>
          <w:sz w:val="24"/>
          <w:szCs w:val="28"/>
        </w:rPr>
        <w:t>“en la actualidad no se tienen registros que señalen presencia o movilidad de grupos armados al margen de la ley (</w:t>
      </w:r>
      <w:r w:rsidRPr="00195547">
        <w:rPr>
          <w:rFonts w:ascii="Arial" w:hAnsi="Arial" w:cs="Arial"/>
          <w:i/>
          <w:spacing w:val="-3"/>
          <w:szCs w:val="28"/>
        </w:rPr>
        <w:t>FARC – ELN</w:t>
      </w:r>
      <w:r w:rsidRPr="009557A2">
        <w:rPr>
          <w:rFonts w:ascii="Arial" w:hAnsi="Arial" w:cs="Arial"/>
          <w:i/>
          <w:spacing w:val="-3"/>
          <w:sz w:val="24"/>
          <w:szCs w:val="28"/>
        </w:rPr>
        <w:t xml:space="preserve">) en zona rural del municipio de Marsella, así </w:t>
      </w:r>
      <w:r w:rsidRPr="009557A2">
        <w:rPr>
          <w:rFonts w:ascii="Arial" w:hAnsi="Arial" w:cs="Arial"/>
          <w:i/>
          <w:spacing w:val="-3"/>
          <w:sz w:val="24"/>
          <w:szCs w:val="28"/>
        </w:rPr>
        <w:lastRenderedPageBreak/>
        <w:t>mismo, no existen antecedentes delincuenciales perpetrados por mencionadas estructuras en esa área geográfica”</w:t>
      </w:r>
      <w:r w:rsidR="00A9140D">
        <w:rPr>
          <w:rFonts w:ascii="Arial" w:hAnsi="Arial" w:cs="Arial"/>
          <w:spacing w:val="-3"/>
          <w:sz w:val="24"/>
          <w:szCs w:val="28"/>
        </w:rPr>
        <w:t xml:space="preserve">.  </w:t>
      </w:r>
      <w:r w:rsidR="00A9140D">
        <w:rPr>
          <w:rFonts w:ascii="Arial" w:hAnsi="Arial" w:cs="Arial"/>
          <w:spacing w:val="-3"/>
          <w:sz w:val="28"/>
          <w:szCs w:val="28"/>
        </w:rPr>
        <w:t>De l</w:t>
      </w:r>
      <w:r>
        <w:rPr>
          <w:rFonts w:ascii="Arial" w:hAnsi="Arial" w:cs="Arial"/>
          <w:spacing w:val="-3"/>
          <w:sz w:val="28"/>
          <w:szCs w:val="28"/>
        </w:rPr>
        <w:t>as medidas de seguridad</w:t>
      </w:r>
      <w:r w:rsidR="00A9140D">
        <w:rPr>
          <w:rFonts w:ascii="Arial" w:hAnsi="Arial" w:cs="Arial"/>
          <w:spacing w:val="-3"/>
          <w:sz w:val="28"/>
          <w:szCs w:val="28"/>
        </w:rPr>
        <w:t>,</w:t>
      </w:r>
      <w:r>
        <w:rPr>
          <w:rFonts w:ascii="Arial" w:hAnsi="Arial" w:cs="Arial"/>
          <w:spacing w:val="-3"/>
          <w:sz w:val="28"/>
          <w:szCs w:val="28"/>
        </w:rPr>
        <w:t xml:space="preserve"> </w:t>
      </w:r>
      <w:r w:rsidR="00A9140D">
        <w:rPr>
          <w:rFonts w:ascii="Arial" w:hAnsi="Arial" w:cs="Arial"/>
          <w:spacing w:val="-3"/>
          <w:sz w:val="28"/>
          <w:szCs w:val="28"/>
        </w:rPr>
        <w:t xml:space="preserve">afirmó que </w:t>
      </w:r>
      <w:r>
        <w:rPr>
          <w:rFonts w:ascii="Arial" w:hAnsi="Arial" w:cs="Arial"/>
          <w:spacing w:val="-3"/>
          <w:sz w:val="28"/>
          <w:szCs w:val="28"/>
        </w:rPr>
        <w:t xml:space="preserve">en el sector se cuenta con la Subestación de Policía Alto Cauca, manteniendo presencia permanente en la </w:t>
      </w:r>
      <w:r w:rsidR="009557A2">
        <w:rPr>
          <w:rFonts w:ascii="Arial" w:hAnsi="Arial" w:cs="Arial"/>
          <w:spacing w:val="-3"/>
          <w:sz w:val="28"/>
          <w:szCs w:val="28"/>
        </w:rPr>
        <w:t>jurisdicción</w:t>
      </w:r>
      <w:r>
        <w:rPr>
          <w:rFonts w:ascii="Arial" w:hAnsi="Arial" w:cs="Arial"/>
          <w:spacing w:val="-3"/>
          <w:sz w:val="28"/>
          <w:szCs w:val="28"/>
        </w:rPr>
        <w:t xml:space="preserve"> del corregimiento</w:t>
      </w:r>
      <w:r w:rsidR="009557A2">
        <w:rPr>
          <w:rFonts w:ascii="Arial" w:hAnsi="Arial" w:cs="Arial"/>
          <w:spacing w:val="-3"/>
          <w:sz w:val="28"/>
          <w:szCs w:val="28"/>
        </w:rPr>
        <w:t>, adelantando todas las medidas de prevención, control y disuasión día a día, en pro de garantizar el ejercicio de los derechos de su población</w:t>
      </w:r>
      <w:r w:rsidR="00BD31D0">
        <w:rPr>
          <w:rFonts w:ascii="Arial" w:hAnsi="Arial" w:cs="Arial"/>
          <w:spacing w:val="-3"/>
          <w:sz w:val="28"/>
          <w:szCs w:val="28"/>
        </w:rPr>
        <w:t xml:space="preserve"> </w:t>
      </w:r>
      <w:r w:rsidR="00BD31D0">
        <w:rPr>
          <w:rFonts w:ascii="Arial" w:hAnsi="Arial" w:cs="Arial"/>
          <w:spacing w:val="-3"/>
          <w:sz w:val="24"/>
          <w:szCs w:val="28"/>
        </w:rPr>
        <w:t>(</w:t>
      </w:r>
      <w:proofErr w:type="spellStart"/>
      <w:r w:rsidR="00BD31D0">
        <w:rPr>
          <w:rFonts w:ascii="Arial" w:hAnsi="Arial" w:cs="Arial"/>
          <w:spacing w:val="-3"/>
          <w:sz w:val="24"/>
          <w:szCs w:val="28"/>
        </w:rPr>
        <w:t>fl</w:t>
      </w:r>
      <w:proofErr w:type="spellEnd"/>
      <w:r w:rsidR="00BD31D0">
        <w:rPr>
          <w:rFonts w:ascii="Arial" w:hAnsi="Arial" w:cs="Arial"/>
          <w:spacing w:val="-3"/>
          <w:sz w:val="24"/>
          <w:szCs w:val="28"/>
        </w:rPr>
        <w:t xml:space="preserve">. 165 </w:t>
      </w:r>
      <w:proofErr w:type="spellStart"/>
      <w:r w:rsidR="00BD31D0">
        <w:rPr>
          <w:rFonts w:ascii="Arial" w:hAnsi="Arial" w:cs="Arial"/>
          <w:spacing w:val="-3"/>
          <w:sz w:val="24"/>
          <w:szCs w:val="28"/>
        </w:rPr>
        <w:t>íd</w:t>
      </w:r>
      <w:proofErr w:type="spellEnd"/>
      <w:r w:rsidR="00BD31D0">
        <w:rPr>
          <w:rFonts w:ascii="Arial" w:hAnsi="Arial" w:cs="Arial"/>
          <w:spacing w:val="-3"/>
          <w:sz w:val="24"/>
          <w:szCs w:val="28"/>
        </w:rPr>
        <w:t>)</w:t>
      </w:r>
      <w:r w:rsidR="00195547">
        <w:rPr>
          <w:rFonts w:ascii="Arial" w:hAnsi="Arial" w:cs="Arial"/>
          <w:spacing w:val="-3"/>
          <w:sz w:val="28"/>
          <w:szCs w:val="28"/>
        </w:rPr>
        <w:t>.</w:t>
      </w:r>
    </w:p>
    <w:p w:rsidR="00051B0E" w:rsidRPr="005E40B5" w:rsidRDefault="00051B0E" w:rsidP="0010614E">
      <w:pPr>
        <w:pStyle w:val="Sinespaciado5"/>
        <w:tabs>
          <w:tab w:val="left" w:pos="3119"/>
        </w:tabs>
        <w:spacing w:line="360" w:lineRule="auto"/>
        <w:ind w:firstLine="2835"/>
        <w:jc w:val="both"/>
        <w:rPr>
          <w:rFonts w:ascii="Arial" w:hAnsi="Arial" w:cs="Arial"/>
          <w:spacing w:val="-3"/>
          <w:sz w:val="28"/>
          <w:szCs w:val="28"/>
        </w:rPr>
      </w:pPr>
    </w:p>
    <w:p w:rsidR="00051B0E" w:rsidRPr="00051B0E" w:rsidRDefault="00051B0E" w:rsidP="006729A3">
      <w:pPr>
        <w:pStyle w:val="Sinespaciado5"/>
        <w:tabs>
          <w:tab w:val="left" w:pos="3119"/>
        </w:tabs>
        <w:spacing w:line="360" w:lineRule="auto"/>
        <w:ind w:firstLine="2835"/>
        <w:jc w:val="both"/>
        <w:rPr>
          <w:rFonts w:ascii="Arial" w:hAnsi="Arial" w:cs="Arial"/>
          <w:spacing w:val="-3"/>
          <w:sz w:val="28"/>
          <w:szCs w:val="28"/>
        </w:rPr>
      </w:pPr>
      <w:r w:rsidRPr="00051B0E">
        <w:rPr>
          <w:rFonts w:ascii="Arial" w:hAnsi="Arial" w:cs="Arial"/>
          <w:spacing w:val="-3"/>
          <w:sz w:val="28"/>
          <w:szCs w:val="28"/>
        </w:rPr>
        <w:t>S</w:t>
      </w:r>
      <w:r w:rsidR="00A943A5">
        <w:rPr>
          <w:rFonts w:ascii="Arial" w:hAnsi="Arial" w:cs="Arial"/>
          <w:spacing w:val="-3"/>
          <w:sz w:val="28"/>
          <w:szCs w:val="28"/>
        </w:rPr>
        <w:t>e</w:t>
      </w:r>
      <w:r w:rsidRPr="00051B0E">
        <w:rPr>
          <w:rFonts w:ascii="Arial" w:hAnsi="Arial" w:cs="Arial"/>
          <w:spacing w:val="-3"/>
          <w:sz w:val="28"/>
          <w:szCs w:val="28"/>
        </w:rPr>
        <w:t xml:space="preserve"> observa que, con base en las pruebas que obran en el expediente, la acción de las</w:t>
      </w:r>
      <w:r>
        <w:rPr>
          <w:rFonts w:ascii="Arial" w:hAnsi="Arial" w:cs="Arial"/>
          <w:spacing w:val="-3"/>
          <w:sz w:val="28"/>
          <w:szCs w:val="28"/>
        </w:rPr>
        <w:t xml:space="preserve"> </w:t>
      </w:r>
      <w:r w:rsidRPr="00051B0E">
        <w:rPr>
          <w:rFonts w:ascii="Arial" w:hAnsi="Arial" w:cs="Arial"/>
          <w:spacing w:val="-3"/>
          <w:sz w:val="24"/>
          <w:szCs w:val="28"/>
        </w:rPr>
        <w:t>FARC</w:t>
      </w:r>
      <w:r w:rsidRPr="00051B0E">
        <w:rPr>
          <w:rFonts w:ascii="Arial" w:hAnsi="Arial" w:cs="Arial"/>
          <w:spacing w:val="-3"/>
          <w:sz w:val="28"/>
          <w:szCs w:val="28"/>
        </w:rPr>
        <w:t xml:space="preserve"> en el municipio </w:t>
      </w:r>
      <w:r>
        <w:rPr>
          <w:rFonts w:ascii="Arial" w:hAnsi="Arial" w:cs="Arial"/>
          <w:spacing w:val="-3"/>
          <w:sz w:val="28"/>
          <w:szCs w:val="28"/>
        </w:rPr>
        <w:t xml:space="preserve">de Marsella </w:t>
      </w:r>
      <w:r w:rsidRPr="00051B0E">
        <w:rPr>
          <w:rFonts w:ascii="Arial" w:hAnsi="Arial" w:cs="Arial"/>
          <w:spacing w:val="-3"/>
          <w:sz w:val="28"/>
          <w:szCs w:val="28"/>
        </w:rPr>
        <w:t>pu</w:t>
      </w:r>
      <w:r>
        <w:rPr>
          <w:rFonts w:ascii="Arial" w:hAnsi="Arial" w:cs="Arial"/>
          <w:spacing w:val="-3"/>
          <w:sz w:val="28"/>
          <w:szCs w:val="28"/>
        </w:rPr>
        <w:t xml:space="preserve">ede ser calificada como remota, no </w:t>
      </w:r>
      <w:r w:rsidRPr="00051B0E">
        <w:rPr>
          <w:rFonts w:ascii="Arial" w:hAnsi="Arial" w:cs="Arial"/>
          <w:spacing w:val="-3"/>
          <w:sz w:val="28"/>
          <w:szCs w:val="28"/>
        </w:rPr>
        <w:t>como un lu</w:t>
      </w:r>
      <w:r>
        <w:rPr>
          <w:rFonts w:ascii="Arial" w:hAnsi="Arial" w:cs="Arial"/>
          <w:spacing w:val="-3"/>
          <w:sz w:val="28"/>
          <w:szCs w:val="28"/>
        </w:rPr>
        <w:t>g</w:t>
      </w:r>
      <w:r w:rsidR="00E96828">
        <w:rPr>
          <w:rFonts w:ascii="Arial" w:hAnsi="Arial" w:cs="Arial"/>
          <w:spacing w:val="-3"/>
          <w:sz w:val="28"/>
          <w:szCs w:val="28"/>
        </w:rPr>
        <w:t xml:space="preserve">ar de dominio de dicho grupo y  </w:t>
      </w:r>
      <w:r w:rsidRPr="00051B0E">
        <w:rPr>
          <w:rFonts w:ascii="Arial" w:hAnsi="Arial" w:cs="Arial"/>
          <w:spacing w:val="-3"/>
          <w:sz w:val="28"/>
          <w:szCs w:val="28"/>
        </w:rPr>
        <w:t>partiendo de las consideraciones anteriores</w:t>
      </w:r>
      <w:r w:rsidR="00E96828">
        <w:rPr>
          <w:rFonts w:ascii="Arial" w:hAnsi="Arial" w:cs="Arial"/>
          <w:spacing w:val="-3"/>
          <w:sz w:val="28"/>
          <w:szCs w:val="28"/>
        </w:rPr>
        <w:t xml:space="preserve">, se comparte el señalamiento del </w:t>
      </w:r>
      <w:r w:rsidR="00E96828">
        <w:rPr>
          <w:rFonts w:ascii="Arial" w:hAnsi="Arial" w:cs="Arial"/>
          <w:i/>
          <w:spacing w:val="-3"/>
          <w:sz w:val="28"/>
          <w:szCs w:val="28"/>
        </w:rPr>
        <w:t xml:space="preserve">a quo, </w:t>
      </w:r>
      <w:r w:rsidR="00E96828">
        <w:rPr>
          <w:rFonts w:ascii="Arial" w:hAnsi="Arial" w:cs="Arial"/>
          <w:spacing w:val="-3"/>
          <w:sz w:val="28"/>
          <w:szCs w:val="28"/>
        </w:rPr>
        <w:t xml:space="preserve">en consideración a que </w:t>
      </w:r>
      <w:r w:rsidRPr="00051B0E">
        <w:rPr>
          <w:rFonts w:ascii="Arial" w:hAnsi="Arial" w:cs="Arial"/>
          <w:spacing w:val="-3"/>
          <w:sz w:val="28"/>
          <w:szCs w:val="28"/>
        </w:rPr>
        <w:t xml:space="preserve">la decisión tomada por la Secretaría de Educación del Departamento </w:t>
      </w:r>
      <w:r w:rsidR="00E96828">
        <w:rPr>
          <w:rFonts w:ascii="Arial" w:hAnsi="Arial" w:cs="Arial"/>
          <w:spacing w:val="-3"/>
          <w:sz w:val="28"/>
          <w:szCs w:val="28"/>
        </w:rPr>
        <w:t xml:space="preserve">ha actuado en vía a sustraer </w:t>
      </w:r>
      <w:r w:rsidRPr="00051B0E">
        <w:rPr>
          <w:rFonts w:ascii="Arial" w:hAnsi="Arial" w:cs="Arial"/>
          <w:spacing w:val="-3"/>
          <w:sz w:val="28"/>
          <w:szCs w:val="28"/>
        </w:rPr>
        <w:t xml:space="preserve">al señor </w:t>
      </w:r>
      <w:r w:rsidR="00E96828">
        <w:rPr>
          <w:rFonts w:ascii="Arial" w:hAnsi="Arial" w:cs="Arial"/>
          <w:spacing w:val="-3"/>
          <w:sz w:val="28"/>
          <w:szCs w:val="28"/>
        </w:rPr>
        <w:t xml:space="preserve">Darío Restrepo </w:t>
      </w:r>
      <w:proofErr w:type="spellStart"/>
      <w:r w:rsidR="00E96828">
        <w:rPr>
          <w:rFonts w:ascii="Arial" w:hAnsi="Arial" w:cs="Arial"/>
          <w:spacing w:val="-3"/>
          <w:sz w:val="28"/>
          <w:szCs w:val="28"/>
        </w:rPr>
        <w:t>Nenvaregama</w:t>
      </w:r>
      <w:proofErr w:type="spellEnd"/>
      <w:r w:rsidR="00E96828">
        <w:rPr>
          <w:rFonts w:ascii="Arial" w:hAnsi="Arial" w:cs="Arial"/>
          <w:spacing w:val="-3"/>
          <w:sz w:val="28"/>
          <w:szCs w:val="28"/>
        </w:rPr>
        <w:t xml:space="preserve"> </w:t>
      </w:r>
      <w:r w:rsidRPr="00051B0E">
        <w:rPr>
          <w:rFonts w:ascii="Arial" w:hAnsi="Arial" w:cs="Arial"/>
          <w:spacing w:val="-3"/>
          <w:sz w:val="28"/>
          <w:szCs w:val="28"/>
        </w:rPr>
        <w:t xml:space="preserve">del </w:t>
      </w:r>
      <w:r w:rsidR="00E96828">
        <w:rPr>
          <w:rFonts w:ascii="Arial" w:hAnsi="Arial" w:cs="Arial"/>
          <w:spacing w:val="-3"/>
          <w:sz w:val="28"/>
          <w:szCs w:val="28"/>
        </w:rPr>
        <w:t>riesgo en que se hallaba en el anterior municipio</w:t>
      </w:r>
      <w:r w:rsidR="00366102">
        <w:rPr>
          <w:rFonts w:ascii="Arial" w:hAnsi="Arial" w:cs="Arial"/>
          <w:spacing w:val="-3"/>
          <w:sz w:val="28"/>
          <w:szCs w:val="28"/>
        </w:rPr>
        <w:t>, atendiendo las previsiones normativas para el caso</w:t>
      </w:r>
      <w:r w:rsidR="006729A3">
        <w:rPr>
          <w:rFonts w:ascii="Arial" w:hAnsi="Arial" w:cs="Arial"/>
          <w:spacing w:val="-3"/>
          <w:sz w:val="28"/>
          <w:szCs w:val="28"/>
        </w:rPr>
        <w:t>.</w:t>
      </w:r>
    </w:p>
    <w:p w:rsidR="0010614E" w:rsidRDefault="0010614E" w:rsidP="0010614E">
      <w:pPr>
        <w:pStyle w:val="Sinespaciado5"/>
        <w:tabs>
          <w:tab w:val="left" w:pos="3119"/>
        </w:tabs>
        <w:spacing w:line="360" w:lineRule="auto"/>
        <w:ind w:firstLine="2835"/>
        <w:jc w:val="both"/>
        <w:rPr>
          <w:rFonts w:ascii="Arial" w:hAnsi="Arial" w:cs="Arial"/>
          <w:spacing w:val="-3"/>
          <w:sz w:val="28"/>
          <w:szCs w:val="28"/>
        </w:rPr>
      </w:pPr>
    </w:p>
    <w:p w:rsidR="00366102" w:rsidRDefault="00366102" w:rsidP="0010614E">
      <w:pPr>
        <w:pStyle w:val="Sinespaciado5"/>
        <w:tabs>
          <w:tab w:val="left" w:pos="3119"/>
        </w:tabs>
        <w:spacing w:line="360" w:lineRule="auto"/>
        <w:ind w:firstLine="2835"/>
        <w:jc w:val="both"/>
        <w:rPr>
          <w:rFonts w:ascii="Arial" w:hAnsi="Arial" w:cs="Arial"/>
          <w:spacing w:val="-3"/>
          <w:sz w:val="28"/>
          <w:szCs w:val="28"/>
        </w:rPr>
      </w:pPr>
      <w:r>
        <w:rPr>
          <w:rFonts w:ascii="Arial" w:hAnsi="Arial" w:cs="Arial"/>
          <w:spacing w:val="-3"/>
          <w:sz w:val="28"/>
          <w:szCs w:val="28"/>
        </w:rPr>
        <w:t>Por el contrario</w:t>
      </w:r>
      <w:r w:rsidR="00F4073D">
        <w:rPr>
          <w:rFonts w:ascii="Arial" w:hAnsi="Arial" w:cs="Arial"/>
          <w:spacing w:val="-3"/>
          <w:sz w:val="28"/>
          <w:szCs w:val="28"/>
        </w:rPr>
        <w:t>,</w:t>
      </w:r>
      <w:r>
        <w:rPr>
          <w:rFonts w:ascii="Arial" w:hAnsi="Arial" w:cs="Arial"/>
          <w:spacing w:val="-3"/>
          <w:sz w:val="28"/>
          <w:szCs w:val="28"/>
        </w:rPr>
        <w:t xml:space="preserve"> se considera según dejó ver el actor en tutela, que su discrepancia radica más en cuanto a </w:t>
      </w:r>
      <w:r w:rsidR="003D279D">
        <w:rPr>
          <w:rFonts w:ascii="Arial" w:hAnsi="Arial" w:cs="Arial"/>
          <w:spacing w:val="-3"/>
          <w:sz w:val="28"/>
          <w:szCs w:val="28"/>
        </w:rPr>
        <w:t xml:space="preserve">haber sido </w:t>
      </w:r>
      <w:r>
        <w:rPr>
          <w:rFonts w:ascii="Arial" w:hAnsi="Arial" w:cs="Arial"/>
          <w:spacing w:val="-3"/>
          <w:sz w:val="28"/>
          <w:szCs w:val="28"/>
        </w:rPr>
        <w:t xml:space="preserve">ubicado en una institución cuya población es mayoritariamente mestiza, queriendo serlo </w:t>
      </w:r>
      <w:proofErr w:type="gramStart"/>
      <w:r>
        <w:rPr>
          <w:rFonts w:ascii="Arial" w:hAnsi="Arial" w:cs="Arial"/>
          <w:spacing w:val="-3"/>
          <w:sz w:val="28"/>
          <w:szCs w:val="28"/>
        </w:rPr>
        <w:t>en  una</w:t>
      </w:r>
      <w:proofErr w:type="gramEnd"/>
      <w:r>
        <w:rPr>
          <w:rFonts w:ascii="Arial" w:hAnsi="Arial" w:cs="Arial"/>
          <w:spacing w:val="-3"/>
          <w:sz w:val="28"/>
          <w:szCs w:val="28"/>
        </w:rPr>
        <w:t xml:space="preserve"> plaza indígena, situación que según el acervo probatorio, no se logró por el ente territorial, por cuanto escapa a su voluntad, dependiendo </w:t>
      </w:r>
      <w:r w:rsidR="003D279D">
        <w:rPr>
          <w:rFonts w:ascii="Arial" w:hAnsi="Arial" w:cs="Arial"/>
          <w:spacing w:val="-3"/>
          <w:sz w:val="28"/>
          <w:szCs w:val="28"/>
        </w:rPr>
        <w:t xml:space="preserve">ello </w:t>
      </w:r>
      <w:r>
        <w:rPr>
          <w:rFonts w:ascii="Arial" w:hAnsi="Arial" w:cs="Arial"/>
          <w:spacing w:val="-3"/>
          <w:sz w:val="28"/>
          <w:szCs w:val="28"/>
        </w:rPr>
        <w:t>de la decisión del resguardo</w:t>
      </w:r>
      <w:r w:rsidR="003D279D">
        <w:rPr>
          <w:rFonts w:ascii="Arial" w:hAnsi="Arial" w:cs="Arial"/>
          <w:spacing w:val="-3"/>
          <w:sz w:val="28"/>
          <w:szCs w:val="28"/>
        </w:rPr>
        <w:t xml:space="preserve"> a </w:t>
      </w:r>
      <w:r>
        <w:rPr>
          <w:rFonts w:ascii="Arial" w:hAnsi="Arial" w:cs="Arial"/>
          <w:spacing w:val="-3"/>
          <w:sz w:val="28"/>
          <w:szCs w:val="28"/>
        </w:rPr>
        <w:t xml:space="preserve">quienes les asiste </w:t>
      </w:r>
      <w:r w:rsidR="003D279D">
        <w:rPr>
          <w:rFonts w:ascii="Arial" w:hAnsi="Arial" w:cs="Arial"/>
          <w:spacing w:val="-3"/>
          <w:sz w:val="28"/>
          <w:szCs w:val="28"/>
        </w:rPr>
        <w:t>el</w:t>
      </w:r>
      <w:r>
        <w:rPr>
          <w:rFonts w:ascii="Arial" w:hAnsi="Arial" w:cs="Arial"/>
          <w:spacing w:val="-3"/>
          <w:sz w:val="28"/>
          <w:szCs w:val="28"/>
        </w:rPr>
        <w:t xml:space="preserve"> derecho de autodeterminación en estos asuntos. </w:t>
      </w:r>
    </w:p>
    <w:p w:rsidR="00B56953" w:rsidRDefault="00B56953" w:rsidP="000253C0">
      <w:pPr>
        <w:pStyle w:val="Sinespaciado5"/>
        <w:spacing w:line="360" w:lineRule="auto"/>
        <w:ind w:firstLine="2835"/>
        <w:jc w:val="both"/>
        <w:rPr>
          <w:rFonts w:ascii="Arial" w:hAnsi="Arial" w:cs="Arial"/>
          <w:spacing w:val="-3"/>
          <w:sz w:val="28"/>
          <w:szCs w:val="28"/>
        </w:rPr>
      </w:pPr>
    </w:p>
    <w:p w:rsidR="007A37AB" w:rsidRDefault="007A37AB" w:rsidP="0030046C">
      <w:pPr>
        <w:pStyle w:val="Sinespaciado5"/>
        <w:spacing w:line="360" w:lineRule="auto"/>
        <w:ind w:firstLine="2835"/>
        <w:jc w:val="both"/>
        <w:rPr>
          <w:rFonts w:ascii="Arial" w:hAnsi="Arial" w:cs="Arial"/>
          <w:spacing w:val="-3"/>
          <w:sz w:val="28"/>
          <w:szCs w:val="28"/>
        </w:rPr>
      </w:pPr>
      <w:r w:rsidRPr="00480C84">
        <w:rPr>
          <w:rFonts w:ascii="Arial" w:hAnsi="Arial" w:cs="Arial"/>
          <w:spacing w:val="-3"/>
          <w:sz w:val="28"/>
          <w:szCs w:val="28"/>
        </w:rPr>
        <w:t xml:space="preserve">Así entonces, se </w:t>
      </w:r>
      <w:r w:rsidR="000253C0">
        <w:rPr>
          <w:rFonts w:ascii="Arial" w:hAnsi="Arial" w:cs="Arial"/>
          <w:spacing w:val="-3"/>
          <w:sz w:val="28"/>
          <w:szCs w:val="28"/>
        </w:rPr>
        <w:t>confirmará</w:t>
      </w:r>
      <w:r w:rsidRPr="00480C84">
        <w:rPr>
          <w:rFonts w:ascii="Arial" w:hAnsi="Arial" w:cs="Arial"/>
          <w:spacing w:val="-3"/>
          <w:sz w:val="28"/>
          <w:szCs w:val="28"/>
        </w:rPr>
        <w:t xml:space="preserve"> el fallo impugnado</w:t>
      </w:r>
      <w:r w:rsidR="009B73B6">
        <w:rPr>
          <w:rFonts w:ascii="Arial" w:hAnsi="Arial" w:cs="Arial"/>
          <w:spacing w:val="-3"/>
          <w:sz w:val="28"/>
          <w:szCs w:val="28"/>
        </w:rPr>
        <w:t>.</w:t>
      </w:r>
    </w:p>
    <w:p w:rsidR="005A723E" w:rsidRDefault="005A723E" w:rsidP="007A37AB">
      <w:pPr>
        <w:pStyle w:val="Sinespaciado5"/>
        <w:tabs>
          <w:tab w:val="left" w:pos="3119"/>
        </w:tabs>
        <w:spacing w:line="360" w:lineRule="auto"/>
        <w:ind w:firstLine="2835"/>
        <w:jc w:val="both"/>
        <w:rPr>
          <w:rFonts w:ascii="Arial" w:hAnsi="Arial" w:cs="Arial"/>
          <w:spacing w:val="-3"/>
          <w:sz w:val="32"/>
          <w:szCs w:val="28"/>
        </w:rPr>
      </w:pPr>
    </w:p>
    <w:p w:rsidR="005E40B5" w:rsidRDefault="005E40B5" w:rsidP="007A37AB">
      <w:pPr>
        <w:pStyle w:val="Sinespaciado5"/>
        <w:tabs>
          <w:tab w:val="left" w:pos="3119"/>
        </w:tabs>
        <w:spacing w:line="360" w:lineRule="auto"/>
        <w:ind w:firstLine="2835"/>
        <w:jc w:val="both"/>
        <w:rPr>
          <w:rFonts w:ascii="Arial" w:hAnsi="Arial" w:cs="Arial"/>
          <w:spacing w:val="-3"/>
          <w:sz w:val="32"/>
          <w:szCs w:val="28"/>
        </w:rPr>
      </w:pPr>
    </w:p>
    <w:p w:rsidR="005E40B5" w:rsidRDefault="005E40B5" w:rsidP="007A37AB">
      <w:pPr>
        <w:pStyle w:val="Sinespaciado5"/>
        <w:tabs>
          <w:tab w:val="left" w:pos="3119"/>
        </w:tabs>
        <w:spacing w:line="360" w:lineRule="auto"/>
        <w:ind w:firstLine="2835"/>
        <w:jc w:val="both"/>
        <w:rPr>
          <w:rFonts w:ascii="Arial" w:hAnsi="Arial" w:cs="Arial"/>
          <w:spacing w:val="-3"/>
          <w:sz w:val="32"/>
          <w:szCs w:val="28"/>
        </w:rPr>
      </w:pPr>
    </w:p>
    <w:p w:rsidR="005E40B5" w:rsidRPr="00195547" w:rsidRDefault="005E40B5" w:rsidP="007A37AB">
      <w:pPr>
        <w:pStyle w:val="Sinespaciado5"/>
        <w:tabs>
          <w:tab w:val="left" w:pos="3119"/>
        </w:tabs>
        <w:spacing w:line="360" w:lineRule="auto"/>
        <w:ind w:firstLine="2835"/>
        <w:jc w:val="both"/>
        <w:rPr>
          <w:rFonts w:ascii="Arial" w:hAnsi="Arial" w:cs="Arial"/>
          <w:spacing w:val="-3"/>
          <w:sz w:val="32"/>
          <w:szCs w:val="28"/>
        </w:rPr>
      </w:pPr>
    </w:p>
    <w:p w:rsidR="007A37AB" w:rsidRPr="00195547" w:rsidRDefault="007A37AB" w:rsidP="007A37AB">
      <w:pPr>
        <w:pStyle w:val="unico"/>
        <w:spacing w:before="0" w:beforeAutospacing="0" w:after="0" w:afterAutospacing="0" w:line="360" w:lineRule="auto"/>
        <w:ind w:firstLine="2835"/>
        <w:rPr>
          <w:rFonts w:ascii="Arial" w:hAnsi="Arial" w:cs="Arial"/>
          <w:b/>
          <w:bCs/>
          <w:sz w:val="26"/>
          <w:szCs w:val="26"/>
        </w:rPr>
      </w:pPr>
      <w:proofErr w:type="spellStart"/>
      <w:r w:rsidRPr="00195547">
        <w:rPr>
          <w:rFonts w:ascii="Arial" w:hAnsi="Arial" w:cs="Arial"/>
          <w:b/>
          <w:bCs/>
          <w:sz w:val="26"/>
          <w:szCs w:val="26"/>
        </w:rPr>
        <w:lastRenderedPageBreak/>
        <w:t>Vl</w:t>
      </w:r>
      <w:proofErr w:type="spellEnd"/>
      <w:r w:rsidRPr="00195547">
        <w:rPr>
          <w:rFonts w:ascii="Arial" w:hAnsi="Arial" w:cs="Arial"/>
          <w:b/>
          <w:bCs/>
          <w:sz w:val="26"/>
          <w:szCs w:val="26"/>
        </w:rPr>
        <w:t>. Decisi</w:t>
      </w:r>
      <w:bookmarkStart w:id="0" w:name="_GoBack"/>
      <w:bookmarkEnd w:id="0"/>
      <w:r w:rsidRPr="00195547">
        <w:rPr>
          <w:rFonts w:ascii="Arial" w:hAnsi="Arial" w:cs="Arial"/>
          <w:b/>
          <w:bCs/>
          <w:sz w:val="26"/>
          <w:szCs w:val="26"/>
        </w:rPr>
        <w:t>ón</w:t>
      </w:r>
    </w:p>
    <w:p w:rsidR="007A37AB" w:rsidRPr="00935EC0" w:rsidRDefault="007A37AB" w:rsidP="007A37AB">
      <w:pPr>
        <w:pStyle w:val="unico"/>
        <w:spacing w:before="0" w:beforeAutospacing="0" w:after="0" w:afterAutospacing="0" w:line="360" w:lineRule="auto"/>
        <w:ind w:firstLine="2835"/>
        <w:jc w:val="both"/>
        <w:rPr>
          <w:rFonts w:ascii="Arial" w:hAnsi="Arial" w:cs="Arial"/>
          <w:b/>
          <w:bCs/>
          <w:sz w:val="28"/>
          <w:szCs w:val="28"/>
        </w:rPr>
      </w:pPr>
    </w:p>
    <w:p w:rsidR="007A37AB" w:rsidRPr="00480C84" w:rsidRDefault="007A37AB" w:rsidP="007A37AB">
      <w:pPr>
        <w:pStyle w:val="unico"/>
        <w:spacing w:before="0" w:beforeAutospacing="0" w:after="0" w:afterAutospacing="0" w:line="360" w:lineRule="auto"/>
        <w:ind w:firstLine="2835"/>
        <w:jc w:val="both"/>
        <w:rPr>
          <w:rFonts w:ascii="Arial" w:hAnsi="Arial" w:cs="Arial"/>
          <w:sz w:val="28"/>
          <w:szCs w:val="28"/>
        </w:rPr>
      </w:pPr>
      <w:r w:rsidRPr="00480C84">
        <w:rPr>
          <w:rFonts w:ascii="Arial" w:hAnsi="Arial" w:cs="Arial"/>
          <w:sz w:val="28"/>
          <w:szCs w:val="28"/>
        </w:rPr>
        <w:t>En mérito de lo expuesto, la Sala Civil Familia del Tribunal Superior de Pereira, administrando justicia en nombre de la República y por autoridad de la ley,</w:t>
      </w:r>
    </w:p>
    <w:p w:rsidR="00BD31D0" w:rsidRPr="00195547" w:rsidRDefault="00BD31D0" w:rsidP="007A37AB">
      <w:pPr>
        <w:pStyle w:val="unico"/>
        <w:spacing w:before="0" w:beforeAutospacing="0" w:after="0" w:afterAutospacing="0" w:line="360" w:lineRule="auto"/>
        <w:ind w:firstLine="2835"/>
        <w:jc w:val="both"/>
        <w:rPr>
          <w:rFonts w:ascii="Arial" w:hAnsi="Arial" w:cs="Arial"/>
          <w:b/>
          <w:spacing w:val="-3"/>
          <w:sz w:val="32"/>
          <w:szCs w:val="26"/>
        </w:rPr>
      </w:pPr>
    </w:p>
    <w:p w:rsidR="007A37AB" w:rsidRPr="00480C84" w:rsidRDefault="007A37AB" w:rsidP="007A37AB">
      <w:pPr>
        <w:pStyle w:val="unico"/>
        <w:spacing w:before="0" w:beforeAutospacing="0" w:after="0" w:afterAutospacing="0" w:line="360" w:lineRule="auto"/>
        <w:ind w:firstLine="2835"/>
        <w:rPr>
          <w:rFonts w:ascii="Arial" w:hAnsi="Arial" w:cs="Arial"/>
          <w:b/>
          <w:spacing w:val="-3"/>
          <w:sz w:val="26"/>
          <w:szCs w:val="26"/>
        </w:rPr>
      </w:pPr>
      <w:r w:rsidRPr="00195547">
        <w:rPr>
          <w:rFonts w:ascii="Arial" w:hAnsi="Arial" w:cs="Arial"/>
          <w:b/>
          <w:spacing w:val="-3"/>
          <w:szCs w:val="26"/>
        </w:rPr>
        <w:t>RESUELVE</w:t>
      </w:r>
      <w:r w:rsidRPr="00480C84">
        <w:rPr>
          <w:rFonts w:ascii="Arial" w:hAnsi="Arial" w:cs="Arial"/>
          <w:b/>
          <w:spacing w:val="-3"/>
          <w:sz w:val="26"/>
          <w:szCs w:val="26"/>
        </w:rPr>
        <w:t>:</w:t>
      </w:r>
    </w:p>
    <w:p w:rsidR="007A37AB" w:rsidRPr="00195547" w:rsidRDefault="007A37AB" w:rsidP="007A37AB">
      <w:pPr>
        <w:pStyle w:val="unico"/>
        <w:spacing w:before="0" w:beforeAutospacing="0" w:after="0" w:afterAutospacing="0" w:line="360" w:lineRule="auto"/>
        <w:ind w:firstLine="2835"/>
        <w:jc w:val="both"/>
        <w:rPr>
          <w:rFonts w:ascii="Arial" w:hAnsi="Arial" w:cs="Arial"/>
          <w:b/>
          <w:spacing w:val="-3"/>
          <w:szCs w:val="26"/>
        </w:rPr>
      </w:pPr>
    </w:p>
    <w:p w:rsidR="0064184E" w:rsidRPr="00073A9A" w:rsidRDefault="007A37AB" w:rsidP="0064184E">
      <w:pPr>
        <w:pStyle w:val="Sinespaciado2"/>
        <w:spacing w:line="360" w:lineRule="auto"/>
        <w:ind w:firstLine="2835"/>
        <w:jc w:val="both"/>
        <w:rPr>
          <w:rFonts w:ascii="Arial" w:hAnsi="Arial" w:cs="Arial"/>
          <w:spacing w:val="-3"/>
          <w:sz w:val="28"/>
          <w:szCs w:val="28"/>
        </w:rPr>
      </w:pPr>
      <w:r w:rsidRPr="00195547">
        <w:rPr>
          <w:rFonts w:ascii="Arial" w:hAnsi="Arial" w:cs="Arial"/>
          <w:b/>
          <w:spacing w:val="-3"/>
          <w:sz w:val="26"/>
          <w:szCs w:val="26"/>
        </w:rPr>
        <w:t>Primero:</w:t>
      </w:r>
      <w:r w:rsidRPr="00073A9A">
        <w:rPr>
          <w:rFonts w:ascii="Arial" w:hAnsi="Arial" w:cs="Arial"/>
          <w:b/>
          <w:spacing w:val="-3"/>
          <w:sz w:val="28"/>
          <w:szCs w:val="28"/>
        </w:rPr>
        <w:t xml:space="preserve"> </w:t>
      </w:r>
      <w:r w:rsidRPr="00195547">
        <w:rPr>
          <w:rFonts w:ascii="Arial" w:hAnsi="Arial" w:cs="Arial"/>
          <w:b/>
          <w:spacing w:val="-3"/>
          <w:sz w:val="24"/>
          <w:szCs w:val="26"/>
        </w:rPr>
        <w:t>CONFIRMAR</w:t>
      </w:r>
      <w:r w:rsidRPr="00073A9A">
        <w:rPr>
          <w:rFonts w:ascii="Arial" w:hAnsi="Arial" w:cs="Arial"/>
          <w:spacing w:val="-3"/>
          <w:sz w:val="28"/>
          <w:szCs w:val="28"/>
        </w:rPr>
        <w:t xml:space="preserve"> el fallo</w:t>
      </w:r>
      <w:r w:rsidRPr="00073A9A">
        <w:rPr>
          <w:rFonts w:ascii="Arial" w:hAnsi="Arial" w:cs="Arial"/>
          <w:b/>
          <w:spacing w:val="-3"/>
          <w:sz w:val="28"/>
          <w:szCs w:val="28"/>
        </w:rPr>
        <w:t xml:space="preserve"> </w:t>
      </w:r>
      <w:r w:rsidRPr="00073A9A">
        <w:rPr>
          <w:rFonts w:ascii="Arial" w:hAnsi="Arial" w:cs="Arial"/>
          <w:sz w:val="28"/>
          <w:szCs w:val="28"/>
        </w:rPr>
        <w:t xml:space="preserve">proferido el </w:t>
      </w:r>
      <w:r w:rsidR="00935723" w:rsidRPr="00073A9A">
        <w:rPr>
          <w:rFonts w:ascii="Arial" w:hAnsi="Arial" w:cs="Arial"/>
          <w:sz w:val="28"/>
          <w:szCs w:val="28"/>
        </w:rPr>
        <w:t>22</w:t>
      </w:r>
      <w:r w:rsidRPr="00073A9A">
        <w:rPr>
          <w:rFonts w:ascii="Arial" w:hAnsi="Arial" w:cs="Arial"/>
          <w:sz w:val="28"/>
          <w:szCs w:val="28"/>
        </w:rPr>
        <w:t xml:space="preserve"> de </w:t>
      </w:r>
      <w:r w:rsidR="00935723" w:rsidRPr="00073A9A">
        <w:rPr>
          <w:rFonts w:ascii="Arial" w:hAnsi="Arial" w:cs="Arial"/>
          <w:sz w:val="28"/>
          <w:szCs w:val="28"/>
        </w:rPr>
        <w:t>abril</w:t>
      </w:r>
      <w:r w:rsidRPr="00073A9A">
        <w:rPr>
          <w:rFonts w:ascii="Arial" w:hAnsi="Arial" w:cs="Arial"/>
          <w:sz w:val="28"/>
          <w:szCs w:val="28"/>
        </w:rPr>
        <w:t xml:space="preserve"> de 201</w:t>
      </w:r>
      <w:r w:rsidR="00935723" w:rsidRPr="00073A9A">
        <w:rPr>
          <w:rFonts w:ascii="Arial" w:hAnsi="Arial" w:cs="Arial"/>
          <w:sz w:val="28"/>
          <w:szCs w:val="28"/>
        </w:rPr>
        <w:t>6</w:t>
      </w:r>
      <w:r w:rsidRPr="00073A9A">
        <w:rPr>
          <w:rFonts w:ascii="Arial" w:hAnsi="Arial" w:cs="Arial"/>
          <w:sz w:val="28"/>
          <w:szCs w:val="28"/>
        </w:rPr>
        <w:t xml:space="preserve"> por el Juzgado </w:t>
      </w:r>
      <w:r w:rsidR="00935723" w:rsidRPr="00073A9A">
        <w:rPr>
          <w:rFonts w:ascii="Arial" w:hAnsi="Arial" w:cs="Arial"/>
          <w:sz w:val="28"/>
          <w:szCs w:val="28"/>
        </w:rPr>
        <w:t>Tercero de Familia</w:t>
      </w:r>
      <w:r w:rsidRPr="00073A9A">
        <w:rPr>
          <w:rFonts w:ascii="Arial" w:hAnsi="Arial" w:cs="Arial"/>
          <w:sz w:val="28"/>
          <w:szCs w:val="28"/>
        </w:rPr>
        <w:t xml:space="preserve"> </w:t>
      </w:r>
      <w:r w:rsidR="003F36F1" w:rsidRPr="00073A9A">
        <w:rPr>
          <w:rFonts w:ascii="Arial" w:hAnsi="Arial" w:cs="Arial"/>
          <w:sz w:val="28"/>
          <w:szCs w:val="28"/>
        </w:rPr>
        <w:t>de Pereira</w:t>
      </w:r>
      <w:r w:rsidRPr="00073A9A">
        <w:rPr>
          <w:rFonts w:ascii="Arial" w:hAnsi="Arial" w:cs="Arial"/>
          <w:sz w:val="28"/>
          <w:szCs w:val="28"/>
        </w:rPr>
        <w:t>, en la presente acción de tutela</w:t>
      </w:r>
      <w:r w:rsidR="00073A9A" w:rsidRPr="00073A9A">
        <w:rPr>
          <w:rFonts w:ascii="Arial" w:hAnsi="Arial" w:cs="Arial"/>
          <w:sz w:val="28"/>
          <w:szCs w:val="28"/>
        </w:rPr>
        <w:t xml:space="preserve"> </w:t>
      </w:r>
      <w:r w:rsidR="0064184E" w:rsidRPr="00073A9A">
        <w:rPr>
          <w:rFonts w:ascii="Arial" w:hAnsi="Arial" w:cs="Arial"/>
          <w:sz w:val="28"/>
          <w:szCs w:val="28"/>
        </w:rPr>
        <w:t xml:space="preserve">promovida por </w:t>
      </w:r>
      <w:r w:rsidR="00CD07F8">
        <w:rPr>
          <w:rFonts w:ascii="Arial" w:hAnsi="Arial" w:cs="Arial"/>
          <w:sz w:val="28"/>
          <w:szCs w:val="28"/>
        </w:rPr>
        <w:t>el ciudadano</w:t>
      </w:r>
      <w:r w:rsidR="0064184E" w:rsidRPr="00073A9A">
        <w:rPr>
          <w:rFonts w:ascii="Arial" w:hAnsi="Arial" w:cs="Arial"/>
          <w:sz w:val="28"/>
          <w:szCs w:val="28"/>
        </w:rPr>
        <w:t xml:space="preserve"> </w:t>
      </w:r>
      <w:r w:rsidR="00CD07F8">
        <w:rPr>
          <w:rFonts w:ascii="Arial" w:hAnsi="Arial" w:cs="Arial"/>
          <w:sz w:val="24"/>
          <w:szCs w:val="24"/>
        </w:rPr>
        <w:t>DARÍO RESTREPO NENVAREGAMA</w:t>
      </w:r>
      <w:r w:rsidR="0064184E" w:rsidRPr="00073A9A">
        <w:rPr>
          <w:rFonts w:ascii="Arial" w:hAnsi="Arial" w:cs="Arial"/>
          <w:sz w:val="28"/>
          <w:szCs w:val="28"/>
        </w:rPr>
        <w:t xml:space="preserve">, frente a la </w:t>
      </w:r>
      <w:r w:rsidR="008F4B76">
        <w:rPr>
          <w:rFonts w:ascii="Arial" w:hAnsi="Arial" w:cs="Arial"/>
          <w:sz w:val="24"/>
          <w:szCs w:val="24"/>
        </w:rPr>
        <w:t xml:space="preserve">GOBERNACIÓN DE </w:t>
      </w:r>
      <w:r w:rsidR="0064184E" w:rsidRPr="00073A9A">
        <w:rPr>
          <w:rFonts w:ascii="Arial" w:hAnsi="Arial" w:cs="Arial"/>
          <w:sz w:val="24"/>
          <w:szCs w:val="24"/>
        </w:rPr>
        <w:t>RISARALDA</w:t>
      </w:r>
      <w:r w:rsidR="0064184E" w:rsidRPr="00073A9A">
        <w:rPr>
          <w:rFonts w:ascii="Arial" w:hAnsi="Arial" w:cs="Arial"/>
          <w:sz w:val="28"/>
          <w:szCs w:val="28"/>
        </w:rPr>
        <w:t xml:space="preserve">, </w:t>
      </w:r>
      <w:r w:rsidR="00C04932">
        <w:rPr>
          <w:rFonts w:ascii="Arial" w:hAnsi="Arial" w:cs="Arial"/>
          <w:sz w:val="28"/>
          <w:szCs w:val="28"/>
        </w:rPr>
        <w:t xml:space="preserve">a la que se vinculó a la </w:t>
      </w:r>
      <w:r w:rsidR="00C04932">
        <w:rPr>
          <w:rFonts w:ascii="Arial" w:hAnsi="Arial" w:cs="Arial"/>
          <w:sz w:val="24"/>
          <w:szCs w:val="24"/>
        </w:rPr>
        <w:t>SECRETARÍA DE EDUCACIÓN DE RISARALDA.</w:t>
      </w:r>
    </w:p>
    <w:p w:rsidR="003F36F1" w:rsidRPr="005E40B5" w:rsidRDefault="003F36F1" w:rsidP="007A37AB">
      <w:pPr>
        <w:pStyle w:val="Sinespaciado5"/>
        <w:tabs>
          <w:tab w:val="left" w:pos="3119"/>
        </w:tabs>
        <w:spacing w:line="360" w:lineRule="auto"/>
        <w:ind w:firstLine="2835"/>
        <w:jc w:val="both"/>
        <w:rPr>
          <w:rFonts w:ascii="Arial" w:hAnsi="Arial" w:cs="Arial"/>
          <w:spacing w:val="-3"/>
          <w:szCs w:val="28"/>
        </w:rPr>
      </w:pPr>
    </w:p>
    <w:p w:rsidR="007A37AB" w:rsidRDefault="007A37AB" w:rsidP="007A37AB">
      <w:pPr>
        <w:pStyle w:val="unico"/>
        <w:spacing w:before="0" w:beforeAutospacing="0" w:after="0" w:afterAutospacing="0" w:line="360" w:lineRule="auto"/>
        <w:ind w:firstLine="2835"/>
        <w:jc w:val="both"/>
        <w:rPr>
          <w:rFonts w:ascii="Arial" w:hAnsi="Arial" w:cs="Arial"/>
          <w:sz w:val="28"/>
          <w:szCs w:val="28"/>
        </w:rPr>
      </w:pPr>
      <w:r w:rsidRPr="00195547">
        <w:rPr>
          <w:rFonts w:ascii="Arial" w:hAnsi="Arial" w:cs="Arial"/>
          <w:b/>
          <w:sz w:val="26"/>
          <w:szCs w:val="26"/>
        </w:rPr>
        <w:t>Segundo:</w:t>
      </w:r>
      <w:r w:rsidRPr="00480C84">
        <w:rPr>
          <w:rFonts w:ascii="Arial" w:hAnsi="Arial" w:cs="Arial"/>
          <w:b/>
          <w:sz w:val="28"/>
          <w:szCs w:val="28"/>
        </w:rPr>
        <w:t xml:space="preserve"> </w:t>
      </w:r>
      <w:r w:rsidRPr="00195547">
        <w:rPr>
          <w:rFonts w:ascii="Arial" w:hAnsi="Arial" w:cs="Arial"/>
          <w:b/>
          <w:szCs w:val="28"/>
        </w:rPr>
        <w:t>Notifíquese</w:t>
      </w:r>
      <w:r w:rsidRPr="00480C84">
        <w:rPr>
          <w:rFonts w:ascii="Arial" w:hAnsi="Arial" w:cs="Arial"/>
          <w:sz w:val="28"/>
          <w:szCs w:val="28"/>
        </w:rPr>
        <w:t xml:space="preserve"> esta decisión a las partes por el medio más expedito posible (Art. 5o. del Decreto 306 de 1992).</w:t>
      </w:r>
    </w:p>
    <w:p w:rsidR="00BD31D0" w:rsidRPr="005E40B5" w:rsidRDefault="00BD31D0" w:rsidP="007A37AB">
      <w:pPr>
        <w:pStyle w:val="unico"/>
        <w:spacing w:before="0" w:beforeAutospacing="0" w:after="0" w:afterAutospacing="0" w:line="360" w:lineRule="auto"/>
        <w:ind w:firstLine="2835"/>
        <w:jc w:val="both"/>
        <w:rPr>
          <w:rFonts w:ascii="Arial" w:hAnsi="Arial" w:cs="Arial"/>
          <w:b/>
          <w:sz w:val="22"/>
          <w:szCs w:val="28"/>
        </w:rPr>
      </w:pPr>
    </w:p>
    <w:p w:rsidR="007A37AB" w:rsidRPr="00480C84" w:rsidRDefault="007A37AB" w:rsidP="007A37AB">
      <w:pPr>
        <w:pStyle w:val="unico"/>
        <w:spacing w:before="0" w:beforeAutospacing="0" w:after="0" w:afterAutospacing="0" w:line="360" w:lineRule="auto"/>
        <w:ind w:firstLine="2835"/>
        <w:jc w:val="both"/>
        <w:rPr>
          <w:rFonts w:ascii="Arial" w:hAnsi="Arial" w:cs="Arial"/>
          <w:spacing w:val="-3"/>
          <w:sz w:val="28"/>
          <w:szCs w:val="28"/>
        </w:rPr>
      </w:pPr>
      <w:r w:rsidRPr="00195547">
        <w:rPr>
          <w:rFonts w:ascii="Arial" w:hAnsi="Arial" w:cs="Arial"/>
          <w:b/>
          <w:sz w:val="26"/>
          <w:szCs w:val="26"/>
        </w:rPr>
        <w:t>Tercero:</w:t>
      </w:r>
      <w:r w:rsidRPr="00480C84">
        <w:rPr>
          <w:rFonts w:ascii="Arial" w:hAnsi="Arial" w:cs="Arial"/>
          <w:b/>
          <w:sz w:val="28"/>
          <w:szCs w:val="28"/>
        </w:rPr>
        <w:t xml:space="preserve"> </w:t>
      </w:r>
      <w:r w:rsidRPr="00480C84">
        <w:rPr>
          <w:rFonts w:ascii="Arial" w:hAnsi="Arial" w:cs="Arial"/>
          <w:spacing w:val="-3"/>
          <w:sz w:val="28"/>
          <w:szCs w:val="28"/>
        </w:rPr>
        <w:t>Remítase el expediente a la Honorable Corte Constitucional para su eventual revisión.</w:t>
      </w:r>
    </w:p>
    <w:p w:rsidR="007A37AB" w:rsidRPr="00480C84" w:rsidRDefault="007A37AB" w:rsidP="007A37AB">
      <w:pPr>
        <w:pStyle w:val="unico"/>
        <w:spacing w:before="0" w:beforeAutospacing="0" w:after="0" w:afterAutospacing="0" w:line="360" w:lineRule="auto"/>
        <w:ind w:firstLine="708"/>
        <w:jc w:val="both"/>
        <w:rPr>
          <w:rFonts w:ascii="Arial" w:hAnsi="Arial" w:cs="Arial"/>
          <w:spacing w:val="-3"/>
          <w:sz w:val="26"/>
          <w:szCs w:val="26"/>
        </w:rPr>
      </w:pPr>
    </w:p>
    <w:p w:rsidR="007A37AB" w:rsidRPr="00480C84" w:rsidRDefault="007A37AB" w:rsidP="007A37AB">
      <w:pPr>
        <w:pStyle w:val="unico"/>
        <w:spacing w:before="0" w:beforeAutospacing="0" w:after="0" w:afterAutospacing="0" w:line="360" w:lineRule="auto"/>
        <w:ind w:firstLine="2835"/>
        <w:jc w:val="both"/>
        <w:rPr>
          <w:rFonts w:ascii="Arial" w:hAnsi="Arial" w:cs="Arial"/>
          <w:spacing w:val="-3"/>
          <w:sz w:val="28"/>
          <w:szCs w:val="28"/>
        </w:rPr>
      </w:pPr>
      <w:r w:rsidRPr="00480C84">
        <w:rPr>
          <w:rFonts w:ascii="Arial" w:hAnsi="Arial" w:cs="Arial"/>
          <w:spacing w:val="-3"/>
          <w:sz w:val="28"/>
          <w:szCs w:val="28"/>
        </w:rPr>
        <w:t>Cópiese y notifíquese</w:t>
      </w:r>
    </w:p>
    <w:p w:rsidR="007A37AB" w:rsidRPr="00480C84" w:rsidRDefault="007A37AB" w:rsidP="007A37AB">
      <w:pPr>
        <w:pStyle w:val="unico"/>
        <w:spacing w:before="0" w:beforeAutospacing="0" w:after="0" w:afterAutospacing="0" w:line="360" w:lineRule="auto"/>
        <w:ind w:firstLine="2835"/>
        <w:jc w:val="both"/>
        <w:rPr>
          <w:rFonts w:ascii="Arial" w:hAnsi="Arial" w:cs="Arial"/>
          <w:spacing w:val="-3"/>
          <w:sz w:val="28"/>
          <w:szCs w:val="28"/>
        </w:rPr>
      </w:pPr>
    </w:p>
    <w:p w:rsidR="007A37AB" w:rsidRPr="00480C84" w:rsidRDefault="007A37AB" w:rsidP="007A37AB">
      <w:pPr>
        <w:pStyle w:val="unico"/>
        <w:spacing w:before="0" w:beforeAutospacing="0" w:after="0" w:afterAutospacing="0" w:line="360" w:lineRule="auto"/>
        <w:ind w:firstLine="2835"/>
        <w:jc w:val="both"/>
        <w:rPr>
          <w:rFonts w:ascii="Arial" w:hAnsi="Arial" w:cs="Arial"/>
          <w:spacing w:val="-3"/>
          <w:sz w:val="26"/>
          <w:szCs w:val="26"/>
        </w:rPr>
      </w:pPr>
      <w:r w:rsidRPr="00480C84">
        <w:rPr>
          <w:rFonts w:ascii="Arial" w:hAnsi="Arial" w:cs="Arial"/>
          <w:spacing w:val="-3"/>
          <w:sz w:val="28"/>
          <w:szCs w:val="28"/>
        </w:rPr>
        <w:t>Los Magistrados</w:t>
      </w:r>
      <w:r w:rsidRPr="00480C84">
        <w:rPr>
          <w:rFonts w:ascii="Arial" w:hAnsi="Arial" w:cs="Arial"/>
          <w:spacing w:val="-3"/>
          <w:sz w:val="26"/>
          <w:szCs w:val="26"/>
        </w:rPr>
        <w:t>,</w:t>
      </w:r>
    </w:p>
    <w:p w:rsidR="007A37AB" w:rsidRPr="005E40B5" w:rsidRDefault="007A37AB" w:rsidP="007A37AB">
      <w:pPr>
        <w:pStyle w:val="unico"/>
        <w:spacing w:before="0" w:beforeAutospacing="0" w:after="0" w:afterAutospacing="0" w:line="360" w:lineRule="auto"/>
        <w:ind w:firstLine="2835"/>
        <w:jc w:val="both"/>
        <w:rPr>
          <w:rFonts w:ascii="Arial" w:hAnsi="Arial" w:cs="Arial"/>
          <w:spacing w:val="-3"/>
          <w:szCs w:val="26"/>
        </w:rPr>
      </w:pPr>
    </w:p>
    <w:p w:rsidR="007A37AB" w:rsidRDefault="007A37AB" w:rsidP="007A37AB">
      <w:pPr>
        <w:pStyle w:val="Sinespaciado"/>
        <w:spacing w:line="360" w:lineRule="auto"/>
        <w:ind w:firstLine="2835"/>
        <w:rPr>
          <w:rFonts w:ascii="Arial" w:hAnsi="Arial" w:cs="Arial"/>
          <w:spacing w:val="-3"/>
          <w:szCs w:val="22"/>
        </w:rPr>
      </w:pPr>
    </w:p>
    <w:p w:rsidR="005E40B5" w:rsidRPr="005E40B5" w:rsidRDefault="005E40B5" w:rsidP="007A37AB">
      <w:pPr>
        <w:pStyle w:val="Sinespaciado"/>
        <w:spacing w:line="360" w:lineRule="auto"/>
        <w:ind w:firstLine="2835"/>
        <w:rPr>
          <w:rFonts w:ascii="Arial" w:hAnsi="Arial" w:cs="Arial"/>
          <w:spacing w:val="-3"/>
          <w:szCs w:val="22"/>
        </w:rPr>
      </w:pPr>
    </w:p>
    <w:p w:rsidR="007A37AB" w:rsidRPr="005E40B5" w:rsidRDefault="007A37AB" w:rsidP="007A37AB">
      <w:pPr>
        <w:pStyle w:val="Sinespaciado"/>
        <w:spacing w:line="360" w:lineRule="auto"/>
        <w:ind w:firstLine="2835"/>
        <w:rPr>
          <w:rFonts w:ascii="Arial" w:hAnsi="Arial" w:cs="Arial"/>
          <w:spacing w:val="-3"/>
          <w:szCs w:val="22"/>
        </w:rPr>
      </w:pPr>
    </w:p>
    <w:p w:rsidR="007A37AB" w:rsidRPr="00480C84" w:rsidRDefault="007A37AB" w:rsidP="007A37AB">
      <w:pPr>
        <w:pStyle w:val="Sinespaciado"/>
        <w:spacing w:line="360" w:lineRule="auto"/>
        <w:ind w:firstLine="2835"/>
        <w:rPr>
          <w:rFonts w:ascii="Arial" w:hAnsi="Arial" w:cs="Arial"/>
          <w:b/>
          <w:spacing w:val="-3"/>
          <w:sz w:val="22"/>
          <w:szCs w:val="22"/>
        </w:rPr>
      </w:pPr>
      <w:r w:rsidRPr="00480C84">
        <w:rPr>
          <w:rFonts w:ascii="Arial" w:hAnsi="Arial" w:cs="Arial"/>
          <w:b/>
          <w:spacing w:val="-3"/>
          <w:sz w:val="22"/>
          <w:szCs w:val="22"/>
        </w:rPr>
        <w:t>EDDER JIMMY SÁNCHEZ CALAMBÁS</w:t>
      </w:r>
    </w:p>
    <w:p w:rsidR="007A37AB" w:rsidRPr="005E40B5" w:rsidRDefault="007A37AB" w:rsidP="007A37AB">
      <w:pPr>
        <w:pStyle w:val="Sinespaciado"/>
        <w:spacing w:line="360" w:lineRule="auto"/>
        <w:ind w:firstLine="2835"/>
        <w:rPr>
          <w:rFonts w:ascii="Arial" w:hAnsi="Arial" w:cs="Arial"/>
          <w:b/>
          <w:spacing w:val="-3"/>
          <w:sz w:val="24"/>
          <w:szCs w:val="22"/>
        </w:rPr>
      </w:pPr>
    </w:p>
    <w:p w:rsidR="007A37AB" w:rsidRPr="005E40B5" w:rsidRDefault="007A37AB" w:rsidP="007A37AB">
      <w:pPr>
        <w:pStyle w:val="Sinespaciado"/>
        <w:spacing w:line="360" w:lineRule="auto"/>
        <w:ind w:firstLine="2835"/>
        <w:rPr>
          <w:rFonts w:ascii="Arial" w:hAnsi="Arial" w:cs="Arial"/>
          <w:b/>
          <w:spacing w:val="-3"/>
          <w:sz w:val="24"/>
          <w:szCs w:val="22"/>
        </w:rPr>
      </w:pPr>
    </w:p>
    <w:p w:rsidR="007A37AB" w:rsidRPr="005E40B5" w:rsidRDefault="007A37AB" w:rsidP="007A37AB">
      <w:pPr>
        <w:pStyle w:val="Sinespaciado"/>
        <w:spacing w:line="360" w:lineRule="auto"/>
        <w:ind w:firstLine="2835"/>
        <w:rPr>
          <w:rFonts w:ascii="Arial" w:hAnsi="Arial" w:cs="Arial"/>
          <w:b/>
          <w:spacing w:val="-3"/>
          <w:sz w:val="24"/>
          <w:szCs w:val="22"/>
        </w:rPr>
      </w:pPr>
    </w:p>
    <w:p w:rsidR="007A37AB" w:rsidRPr="005E40B5" w:rsidRDefault="007A37AB" w:rsidP="007A37AB">
      <w:pPr>
        <w:pStyle w:val="Sinespaciado"/>
        <w:spacing w:line="360" w:lineRule="auto"/>
        <w:ind w:firstLine="2835"/>
        <w:rPr>
          <w:rFonts w:ascii="Arial" w:hAnsi="Arial" w:cs="Arial"/>
          <w:b/>
          <w:spacing w:val="-3"/>
          <w:sz w:val="24"/>
          <w:szCs w:val="22"/>
        </w:rPr>
      </w:pPr>
    </w:p>
    <w:p w:rsidR="007A37AB" w:rsidRPr="00210599" w:rsidRDefault="007A37AB" w:rsidP="005E40B5">
      <w:pPr>
        <w:pStyle w:val="Sinespaciado"/>
        <w:spacing w:line="360" w:lineRule="auto"/>
        <w:rPr>
          <w:rFonts w:ascii="Arial" w:hAnsi="Arial" w:cs="Arial"/>
          <w:b/>
          <w:spacing w:val="-3"/>
          <w:sz w:val="22"/>
          <w:szCs w:val="22"/>
        </w:rPr>
      </w:pPr>
      <w:r w:rsidRPr="00480C84">
        <w:rPr>
          <w:rFonts w:ascii="Arial" w:hAnsi="Arial" w:cs="Arial"/>
          <w:b/>
          <w:spacing w:val="-3"/>
          <w:sz w:val="22"/>
          <w:szCs w:val="22"/>
        </w:rPr>
        <w:t>JAIME ALBERTO SARAZA NARANJO</w:t>
      </w:r>
      <w:r w:rsidR="005E40B5">
        <w:rPr>
          <w:rFonts w:ascii="Arial" w:hAnsi="Arial" w:cs="Arial"/>
          <w:b/>
          <w:spacing w:val="-3"/>
          <w:sz w:val="22"/>
          <w:szCs w:val="22"/>
        </w:rPr>
        <w:tab/>
      </w:r>
      <w:r w:rsidR="005E40B5">
        <w:rPr>
          <w:rFonts w:ascii="Arial" w:hAnsi="Arial" w:cs="Arial"/>
          <w:b/>
          <w:spacing w:val="-3"/>
          <w:sz w:val="22"/>
          <w:szCs w:val="22"/>
        </w:rPr>
        <w:tab/>
      </w:r>
      <w:r w:rsidRPr="00480C84">
        <w:rPr>
          <w:rFonts w:ascii="Arial" w:hAnsi="Arial" w:cs="Arial"/>
          <w:b/>
          <w:spacing w:val="-3"/>
          <w:sz w:val="22"/>
          <w:szCs w:val="22"/>
        </w:rPr>
        <w:t>CLAUDIA MARÍA ARCILA RÍOS</w:t>
      </w:r>
    </w:p>
    <w:sectPr w:rsidR="007A37AB" w:rsidRPr="00210599" w:rsidSect="008F1AB4">
      <w:headerReference w:type="default" r:id="rId8"/>
      <w:footerReference w:type="default" r:id="rId9"/>
      <w:pgSz w:w="12242" w:h="18705" w:code="119"/>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5B6" w:rsidRDefault="003965B6" w:rsidP="001934CF">
      <w:r>
        <w:separator/>
      </w:r>
    </w:p>
  </w:endnote>
  <w:endnote w:type="continuationSeparator" w:id="0">
    <w:p w:rsidR="003965B6" w:rsidRDefault="003965B6" w:rsidP="00193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raphos">
    <w:altName w:val="Georgi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2E5" w:rsidRPr="00B97631" w:rsidRDefault="00204551">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F4073D">
      <w:rPr>
        <w:rFonts w:ascii="Arial" w:hAnsi="Arial" w:cs="Arial"/>
        <w:noProof/>
        <w:sz w:val="22"/>
        <w:szCs w:val="22"/>
      </w:rPr>
      <w:t>15</w:t>
    </w:r>
    <w:r w:rsidRPr="00B97631">
      <w:rPr>
        <w:rFonts w:ascii="Arial" w:hAnsi="Arial" w:cs="Arial"/>
        <w:sz w:val="22"/>
        <w:szCs w:val="22"/>
      </w:rPr>
      <w:fldChar w:fldCharType="end"/>
    </w:r>
  </w:p>
  <w:p w:rsidR="00FE22E5" w:rsidRDefault="003965B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5B6" w:rsidRDefault="003965B6" w:rsidP="001934CF">
      <w:r>
        <w:separator/>
      </w:r>
    </w:p>
  </w:footnote>
  <w:footnote w:type="continuationSeparator" w:id="0">
    <w:p w:rsidR="003965B6" w:rsidRDefault="003965B6" w:rsidP="001934CF">
      <w:r>
        <w:continuationSeparator/>
      </w:r>
    </w:p>
  </w:footnote>
  <w:footnote w:id="1">
    <w:p w:rsidR="000B0DD6" w:rsidRPr="000B0DD6" w:rsidRDefault="000B0DD6">
      <w:pPr>
        <w:pStyle w:val="Textonotapie"/>
        <w:rPr>
          <w:rFonts w:ascii="Arial" w:hAnsi="Arial" w:cs="Arial"/>
          <w:lang w:val="es-CO"/>
        </w:rPr>
      </w:pPr>
      <w:r w:rsidRPr="000B0DD6">
        <w:rPr>
          <w:rStyle w:val="Refdenotaalpie"/>
          <w:rFonts w:ascii="Arial" w:hAnsi="Arial" w:cs="Arial"/>
        </w:rPr>
        <w:footnoteRef/>
      </w:r>
      <w:r w:rsidRPr="000B0DD6">
        <w:rPr>
          <w:rFonts w:ascii="Arial" w:hAnsi="Arial" w:cs="Arial"/>
        </w:rPr>
        <w:t xml:space="preserve"> </w:t>
      </w:r>
      <w:r w:rsidRPr="000B0DD6">
        <w:rPr>
          <w:rFonts w:ascii="Arial" w:hAnsi="Arial" w:cs="Arial"/>
          <w:lang w:val="es-CO"/>
        </w:rPr>
        <w:t>Sentencia T-236 de 2013.</w:t>
      </w:r>
    </w:p>
  </w:footnote>
  <w:footnote w:id="2">
    <w:p w:rsidR="00D3121C" w:rsidRPr="00D3121C" w:rsidRDefault="00D3121C">
      <w:pPr>
        <w:pStyle w:val="Textonotapie"/>
        <w:rPr>
          <w:rFonts w:ascii="Arial" w:hAnsi="Arial" w:cs="Arial"/>
          <w:lang w:val="es-CO"/>
        </w:rPr>
      </w:pPr>
      <w:r w:rsidRPr="00D3121C">
        <w:rPr>
          <w:rStyle w:val="Refdenotaalpie"/>
          <w:rFonts w:ascii="Arial" w:hAnsi="Arial" w:cs="Arial"/>
        </w:rPr>
        <w:footnoteRef/>
      </w:r>
      <w:r w:rsidRPr="00D3121C">
        <w:rPr>
          <w:rFonts w:ascii="Arial" w:hAnsi="Arial" w:cs="Arial"/>
        </w:rPr>
        <w:t xml:space="preserve"> </w:t>
      </w:r>
      <w:r w:rsidRPr="00D3121C">
        <w:rPr>
          <w:rFonts w:ascii="Arial" w:hAnsi="Arial" w:cs="Arial"/>
          <w:lang w:val="es-CO"/>
        </w:rPr>
        <w:t xml:space="preserve">Sentencia T-976/2004 M.P. Jaime Araujo Rentería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2E5" w:rsidRPr="005643A9" w:rsidRDefault="00204551" w:rsidP="005643A9">
    <w:pPr>
      <w:pStyle w:val="Sinespaciado"/>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FE22E5" w:rsidRPr="005643A9" w:rsidRDefault="001934CF" w:rsidP="001A22D9">
    <w:pPr>
      <w:jc w:val="center"/>
      <w:rPr>
        <w:rFonts w:ascii="Arial" w:hAnsi="Arial" w:cs="Arial"/>
        <w:b/>
        <w:bCs/>
        <w:sz w:val="16"/>
        <w:szCs w:val="16"/>
      </w:rPr>
    </w:pPr>
    <w:r>
      <w:rPr>
        <w:rFonts w:ascii="Arial" w:hAnsi="Arial" w:cs="Arial"/>
        <w:noProof/>
        <w:sz w:val="16"/>
        <w:szCs w:val="16"/>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6" name="Imagen 6"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FE22E5" w:rsidRPr="005643A9" w:rsidRDefault="003965B6" w:rsidP="005643A9">
    <w:pPr>
      <w:pStyle w:val="Sinespaciado1"/>
      <w:rPr>
        <w:rFonts w:ascii="Arial" w:hAnsi="Arial" w:cs="Arial"/>
        <w:sz w:val="16"/>
        <w:szCs w:val="16"/>
      </w:rPr>
    </w:pPr>
  </w:p>
  <w:p w:rsidR="00FE22E5" w:rsidRPr="005643A9" w:rsidRDefault="003965B6" w:rsidP="005643A9">
    <w:pPr>
      <w:pStyle w:val="Sinespaciado"/>
      <w:rPr>
        <w:rFonts w:ascii="Arial" w:hAnsi="Arial" w:cs="Arial"/>
        <w:sz w:val="16"/>
        <w:szCs w:val="16"/>
      </w:rPr>
    </w:pPr>
  </w:p>
  <w:p w:rsidR="00FE22E5" w:rsidRDefault="00204551" w:rsidP="005643A9">
    <w:pPr>
      <w:pStyle w:val="Sinespaciad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FE22E5" w:rsidRPr="005643A9" w:rsidRDefault="00204551" w:rsidP="005643A9">
    <w:pPr>
      <w:pStyle w:val="Sinespaciado"/>
      <w:rPr>
        <w:rFonts w:ascii="Arial" w:hAnsi="Arial" w:cs="Arial"/>
        <w:sz w:val="16"/>
        <w:szCs w:val="16"/>
      </w:rPr>
    </w:pPr>
    <w:r w:rsidRPr="005643A9">
      <w:rPr>
        <w:rFonts w:ascii="Arial" w:hAnsi="Arial" w:cs="Arial"/>
        <w:sz w:val="16"/>
        <w:szCs w:val="16"/>
      </w:rPr>
      <w:t>TRIBUNAL SUPERIOR DE PEREIRA</w:t>
    </w:r>
    <w:r w:rsidR="00C76820">
      <w:rPr>
        <w:rFonts w:ascii="Arial" w:hAnsi="Arial" w:cs="Arial"/>
        <w:sz w:val="16"/>
        <w:szCs w:val="16"/>
      </w:rPr>
      <w:tab/>
    </w:r>
    <w:r w:rsidR="00C76820">
      <w:rPr>
        <w:rFonts w:ascii="Arial" w:hAnsi="Arial" w:cs="Arial"/>
        <w:sz w:val="16"/>
        <w:szCs w:val="16"/>
      </w:rPr>
      <w:tab/>
    </w:r>
    <w:r w:rsidR="00C76820">
      <w:rPr>
        <w:rFonts w:ascii="Arial" w:hAnsi="Arial" w:cs="Arial"/>
        <w:sz w:val="16"/>
        <w:szCs w:val="16"/>
      </w:rPr>
      <w:tab/>
      <w:t xml:space="preserve">      EXPEDIENTE T-2a. 66001-31-10-003-2016</w:t>
    </w:r>
    <w:r>
      <w:rPr>
        <w:rFonts w:ascii="Arial" w:hAnsi="Arial" w:cs="Arial"/>
        <w:sz w:val="16"/>
        <w:szCs w:val="16"/>
      </w:rPr>
      <w:t>-00</w:t>
    </w:r>
    <w:r w:rsidR="00C76D09">
      <w:rPr>
        <w:rFonts w:ascii="Arial" w:hAnsi="Arial" w:cs="Arial"/>
        <w:sz w:val="16"/>
        <w:szCs w:val="16"/>
      </w:rPr>
      <w:t>244-01</w:t>
    </w:r>
  </w:p>
  <w:p w:rsidR="00FE22E5" w:rsidRDefault="003965B6">
    <w:pPr>
      <w:pStyle w:val="Encabezado"/>
      <w:pBdr>
        <w:bottom w:val="single" w:sz="12" w:space="1" w:color="auto"/>
      </w:pBdr>
      <w:rPr>
        <w:rFonts w:ascii="Arial" w:hAnsi="Arial" w:cs="Arial"/>
        <w:sz w:val="16"/>
        <w:szCs w:val="16"/>
      </w:rPr>
    </w:pPr>
  </w:p>
  <w:p w:rsidR="005751E6" w:rsidRPr="005643A9" w:rsidRDefault="003965B6">
    <w:pPr>
      <w:pStyle w:val="Encabezado"/>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F2421"/>
    <w:multiLevelType w:val="hybridMultilevel"/>
    <w:tmpl w:val="F8E64EAE"/>
    <w:lvl w:ilvl="0" w:tplc="DB56F76E">
      <w:start w:val="1"/>
      <w:numFmt w:val="lowerRoman"/>
      <w:lvlText w:val="(%1)"/>
      <w:lvlJc w:val="left"/>
      <w:pPr>
        <w:ind w:left="1713" w:hanging="720"/>
      </w:pPr>
      <w:rPr>
        <w:rFonts w:hint="default"/>
        <w:b/>
      </w:rPr>
    </w:lvl>
    <w:lvl w:ilvl="1" w:tplc="240A0019" w:tentative="1">
      <w:start w:val="1"/>
      <w:numFmt w:val="lowerLetter"/>
      <w:lvlText w:val="%2."/>
      <w:lvlJc w:val="left"/>
      <w:pPr>
        <w:ind w:left="2073" w:hanging="360"/>
      </w:pPr>
    </w:lvl>
    <w:lvl w:ilvl="2" w:tplc="240A001B" w:tentative="1">
      <w:start w:val="1"/>
      <w:numFmt w:val="lowerRoman"/>
      <w:lvlText w:val="%3."/>
      <w:lvlJc w:val="right"/>
      <w:pPr>
        <w:ind w:left="2793" w:hanging="180"/>
      </w:pPr>
    </w:lvl>
    <w:lvl w:ilvl="3" w:tplc="240A000F" w:tentative="1">
      <w:start w:val="1"/>
      <w:numFmt w:val="decimal"/>
      <w:lvlText w:val="%4."/>
      <w:lvlJc w:val="left"/>
      <w:pPr>
        <w:ind w:left="3513" w:hanging="360"/>
      </w:pPr>
    </w:lvl>
    <w:lvl w:ilvl="4" w:tplc="240A0019" w:tentative="1">
      <w:start w:val="1"/>
      <w:numFmt w:val="lowerLetter"/>
      <w:lvlText w:val="%5."/>
      <w:lvlJc w:val="left"/>
      <w:pPr>
        <w:ind w:left="4233" w:hanging="360"/>
      </w:pPr>
    </w:lvl>
    <w:lvl w:ilvl="5" w:tplc="240A001B" w:tentative="1">
      <w:start w:val="1"/>
      <w:numFmt w:val="lowerRoman"/>
      <w:lvlText w:val="%6."/>
      <w:lvlJc w:val="right"/>
      <w:pPr>
        <w:ind w:left="4953" w:hanging="180"/>
      </w:pPr>
    </w:lvl>
    <w:lvl w:ilvl="6" w:tplc="240A000F" w:tentative="1">
      <w:start w:val="1"/>
      <w:numFmt w:val="decimal"/>
      <w:lvlText w:val="%7."/>
      <w:lvlJc w:val="left"/>
      <w:pPr>
        <w:ind w:left="5673" w:hanging="360"/>
      </w:pPr>
    </w:lvl>
    <w:lvl w:ilvl="7" w:tplc="240A0019" w:tentative="1">
      <w:start w:val="1"/>
      <w:numFmt w:val="lowerLetter"/>
      <w:lvlText w:val="%8."/>
      <w:lvlJc w:val="left"/>
      <w:pPr>
        <w:ind w:left="6393" w:hanging="360"/>
      </w:pPr>
    </w:lvl>
    <w:lvl w:ilvl="8" w:tplc="240A001B" w:tentative="1">
      <w:start w:val="1"/>
      <w:numFmt w:val="lowerRoman"/>
      <w:lvlText w:val="%9."/>
      <w:lvlJc w:val="right"/>
      <w:pPr>
        <w:ind w:left="7113" w:hanging="180"/>
      </w:pPr>
    </w:lvl>
  </w:abstractNum>
  <w:abstractNum w:abstractNumId="1">
    <w:nsid w:val="42630417"/>
    <w:multiLevelType w:val="hybridMultilevel"/>
    <w:tmpl w:val="B232B88A"/>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4CF"/>
    <w:rsid w:val="00002418"/>
    <w:rsid w:val="00022184"/>
    <w:rsid w:val="000253C0"/>
    <w:rsid w:val="00031430"/>
    <w:rsid w:val="00042844"/>
    <w:rsid w:val="000510E6"/>
    <w:rsid w:val="00051B0E"/>
    <w:rsid w:val="00054515"/>
    <w:rsid w:val="000574E6"/>
    <w:rsid w:val="0006279B"/>
    <w:rsid w:val="00063E48"/>
    <w:rsid w:val="00073A9A"/>
    <w:rsid w:val="00091930"/>
    <w:rsid w:val="0009366F"/>
    <w:rsid w:val="000A75F2"/>
    <w:rsid w:val="000B0DD6"/>
    <w:rsid w:val="000B29EC"/>
    <w:rsid w:val="000B354C"/>
    <w:rsid w:val="000C49F3"/>
    <w:rsid w:val="000D24C9"/>
    <w:rsid w:val="000E3B54"/>
    <w:rsid w:val="000E7972"/>
    <w:rsid w:val="000F341A"/>
    <w:rsid w:val="00105529"/>
    <w:rsid w:val="0010614E"/>
    <w:rsid w:val="00107002"/>
    <w:rsid w:val="00114209"/>
    <w:rsid w:val="00130762"/>
    <w:rsid w:val="0014185F"/>
    <w:rsid w:val="00147DB1"/>
    <w:rsid w:val="0016195B"/>
    <w:rsid w:val="00164628"/>
    <w:rsid w:val="00165906"/>
    <w:rsid w:val="00171D97"/>
    <w:rsid w:val="001725A2"/>
    <w:rsid w:val="00174A50"/>
    <w:rsid w:val="001827D0"/>
    <w:rsid w:val="0018421F"/>
    <w:rsid w:val="00191183"/>
    <w:rsid w:val="00191C29"/>
    <w:rsid w:val="001934CF"/>
    <w:rsid w:val="00195547"/>
    <w:rsid w:val="001A461A"/>
    <w:rsid w:val="001A65AA"/>
    <w:rsid w:val="001B7B47"/>
    <w:rsid w:val="001D3491"/>
    <w:rsid w:val="001E395E"/>
    <w:rsid w:val="001E51A6"/>
    <w:rsid w:val="001E6713"/>
    <w:rsid w:val="001F19D5"/>
    <w:rsid w:val="001F1A4F"/>
    <w:rsid w:val="001F724F"/>
    <w:rsid w:val="00204551"/>
    <w:rsid w:val="00210A3D"/>
    <w:rsid w:val="00215A07"/>
    <w:rsid w:val="00216A47"/>
    <w:rsid w:val="002315CE"/>
    <w:rsid w:val="002365B8"/>
    <w:rsid w:val="00237515"/>
    <w:rsid w:val="002460EC"/>
    <w:rsid w:val="0025262C"/>
    <w:rsid w:val="002645C4"/>
    <w:rsid w:val="002771DD"/>
    <w:rsid w:val="00285CB8"/>
    <w:rsid w:val="002B151D"/>
    <w:rsid w:val="002C0A91"/>
    <w:rsid w:val="002C0B8B"/>
    <w:rsid w:val="002C4DA3"/>
    <w:rsid w:val="002D18B1"/>
    <w:rsid w:val="002D1A4D"/>
    <w:rsid w:val="002D49FA"/>
    <w:rsid w:val="002D5192"/>
    <w:rsid w:val="002D66C0"/>
    <w:rsid w:val="002E6F08"/>
    <w:rsid w:val="002F18AA"/>
    <w:rsid w:val="002F28E1"/>
    <w:rsid w:val="002F563D"/>
    <w:rsid w:val="002F5A6A"/>
    <w:rsid w:val="0030046C"/>
    <w:rsid w:val="00301E74"/>
    <w:rsid w:val="0030355D"/>
    <w:rsid w:val="00306282"/>
    <w:rsid w:val="003145A8"/>
    <w:rsid w:val="003150E9"/>
    <w:rsid w:val="0032355F"/>
    <w:rsid w:val="00325902"/>
    <w:rsid w:val="003323A4"/>
    <w:rsid w:val="0033744E"/>
    <w:rsid w:val="00344622"/>
    <w:rsid w:val="0034555C"/>
    <w:rsid w:val="003507A6"/>
    <w:rsid w:val="003515F4"/>
    <w:rsid w:val="0035452E"/>
    <w:rsid w:val="00363FB1"/>
    <w:rsid w:val="00366102"/>
    <w:rsid w:val="00366641"/>
    <w:rsid w:val="00374CE3"/>
    <w:rsid w:val="00381868"/>
    <w:rsid w:val="0038406B"/>
    <w:rsid w:val="00387B68"/>
    <w:rsid w:val="003965B6"/>
    <w:rsid w:val="003C6BCF"/>
    <w:rsid w:val="003C7E83"/>
    <w:rsid w:val="003D0869"/>
    <w:rsid w:val="003D279D"/>
    <w:rsid w:val="003E265B"/>
    <w:rsid w:val="003E777F"/>
    <w:rsid w:val="003F36F1"/>
    <w:rsid w:val="003F4567"/>
    <w:rsid w:val="00401C6C"/>
    <w:rsid w:val="00404464"/>
    <w:rsid w:val="004065C9"/>
    <w:rsid w:val="004235B8"/>
    <w:rsid w:val="00424B1B"/>
    <w:rsid w:val="00425883"/>
    <w:rsid w:val="00431E76"/>
    <w:rsid w:val="00434BC7"/>
    <w:rsid w:val="004351DD"/>
    <w:rsid w:val="00437993"/>
    <w:rsid w:val="00442D69"/>
    <w:rsid w:val="00452CBC"/>
    <w:rsid w:val="0046218B"/>
    <w:rsid w:val="004818CA"/>
    <w:rsid w:val="0049764E"/>
    <w:rsid w:val="004A302F"/>
    <w:rsid w:val="004A5620"/>
    <w:rsid w:val="004C0F63"/>
    <w:rsid w:val="004C5536"/>
    <w:rsid w:val="004C599D"/>
    <w:rsid w:val="004D18BC"/>
    <w:rsid w:val="004D7A60"/>
    <w:rsid w:val="004E793E"/>
    <w:rsid w:val="005254C4"/>
    <w:rsid w:val="00527D80"/>
    <w:rsid w:val="00536542"/>
    <w:rsid w:val="00541093"/>
    <w:rsid w:val="00557B23"/>
    <w:rsid w:val="005633ED"/>
    <w:rsid w:val="0056444D"/>
    <w:rsid w:val="0057206B"/>
    <w:rsid w:val="00576E2C"/>
    <w:rsid w:val="00577F0F"/>
    <w:rsid w:val="00580AE5"/>
    <w:rsid w:val="0058531B"/>
    <w:rsid w:val="00587FBE"/>
    <w:rsid w:val="00590251"/>
    <w:rsid w:val="00591F1B"/>
    <w:rsid w:val="005A723E"/>
    <w:rsid w:val="005B2740"/>
    <w:rsid w:val="005C162B"/>
    <w:rsid w:val="005D51AD"/>
    <w:rsid w:val="005D6295"/>
    <w:rsid w:val="005E40B5"/>
    <w:rsid w:val="005E7CA7"/>
    <w:rsid w:val="00606407"/>
    <w:rsid w:val="00636E64"/>
    <w:rsid w:val="00640C2E"/>
    <w:rsid w:val="0064184E"/>
    <w:rsid w:val="00652033"/>
    <w:rsid w:val="00653974"/>
    <w:rsid w:val="00664C02"/>
    <w:rsid w:val="00665BE1"/>
    <w:rsid w:val="00670A34"/>
    <w:rsid w:val="006729A3"/>
    <w:rsid w:val="0068154B"/>
    <w:rsid w:val="00687001"/>
    <w:rsid w:val="00695115"/>
    <w:rsid w:val="0069556F"/>
    <w:rsid w:val="006A104C"/>
    <w:rsid w:val="006A2819"/>
    <w:rsid w:val="006B74EB"/>
    <w:rsid w:val="006C0D7E"/>
    <w:rsid w:val="006F32A8"/>
    <w:rsid w:val="006F4C81"/>
    <w:rsid w:val="006F7F0F"/>
    <w:rsid w:val="007063E0"/>
    <w:rsid w:val="00725329"/>
    <w:rsid w:val="007270D5"/>
    <w:rsid w:val="00730231"/>
    <w:rsid w:val="0073237D"/>
    <w:rsid w:val="00747594"/>
    <w:rsid w:val="00747919"/>
    <w:rsid w:val="007530B7"/>
    <w:rsid w:val="00753BA2"/>
    <w:rsid w:val="0077255B"/>
    <w:rsid w:val="00773742"/>
    <w:rsid w:val="007747CC"/>
    <w:rsid w:val="007752B7"/>
    <w:rsid w:val="00786354"/>
    <w:rsid w:val="00797DB0"/>
    <w:rsid w:val="007A14BE"/>
    <w:rsid w:val="007A37AB"/>
    <w:rsid w:val="007C0D59"/>
    <w:rsid w:val="007D325F"/>
    <w:rsid w:val="00801C51"/>
    <w:rsid w:val="008043EC"/>
    <w:rsid w:val="00815E20"/>
    <w:rsid w:val="00830ABD"/>
    <w:rsid w:val="0083442F"/>
    <w:rsid w:val="00837F6B"/>
    <w:rsid w:val="0085289E"/>
    <w:rsid w:val="00852ACA"/>
    <w:rsid w:val="0085560F"/>
    <w:rsid w:val="0086657C"/>
    <w:rsid w:val="0087398D"/>
    <w:rsid w:val="00884C28"/>
    <w:rsid w:val="00887D1F"/>
    <w:rsid w:val="00897B64"/>
    <w:rsid w:val="008A4F74"/>
    <w:rsid w:val="008C1892"/>
    <w:rsid w:val="008C7163"/>
    <w:rsid w:val="008D3A32"/>
    <w:rsid w:val="008E3C66"/>
    <w:rsid w:val="008F1AB4"/>
    <w:rsid w:val="008F1B87"/>
    <w:rsid w:val="008F40D3"/>
    <w:rsid w:val="008F4B76"/>
    <w:rsid w:val="008F6D8F"/>
    <w:rsid w:val="0090126E"/>
    <w:rsid w:val="00903357"/>
    <w:rsid w:val="009124B3"/>
    <w:rsid w:val="0092314F"/>
    <w:rsid w:val="009242FF"/>
    <w:rsid w:val="00935723"/>
    <w:rsid w:val="00935EC0"/>
    <w:rsid w:val="00951D74"/>
    <w:rsid w:val="009557A2"/>
    <w:rsid w:val="0097442E"/>
    <w:rsid w:val="00977EC1"/>
    <w:rsid w:val="00984FBB"/>
    <w:rsid w:val="00990C0F"/>
    <w:rsid w:val="009B26EE"/>
    <w:rsid w:val="009B73B6"/>
    <w:rsid w:val="009C2ADA"/>
    <w:rsid w:val="009C46BE"/>
    <w:rsid w:val="009C5694"/>
    <w:rsid w:val="009C6E66"/>
    <w:rsid w:val="00A03E25"/>
    <w:rsid w:val="00A044FD"/>
    <w:rsid w:val="00A07BA7"/>
    <w:rsid w:val="00A169F8"/>
    <w:rsid w:val="00A220A9"/>
    <w:rsid w:val="00A25D2F"/>
    <w:rsid w:val="00A30EEC"/>
    <w:rsid w:val="00A36E8E"/>
    <w:rsid w:val="00A36F26"/>
    <w:rsid w:val="00A41559"/>
    <w:rsid w:val="00A45626"/>
    <w:rsid w:val="00A459FA"/>
    <w:rsid w:val="00A46A43"/>
    <w:rsid w:val="00A6075B"/>
    <w:rsid w:val="00A62579"/>
    <w:rsid w:val="00A64F0A"/>
    <w:rsid w:val="00A67BF6"/>
    <w:rsid w:val="00A73002"/>
    <w:rsid w:val="00A76DD6"/>
    <w:rsid w:val="00A81C80"/>
    <w:rsid w:val="00A9140D"/>
    <w:rsid w:val="00A91C44"/>
    <w:rsid w:val="00A9269A"/>
    <w:rsid w:val="00A943A5"/>
    <w:rsid w:val="00AA04E0"/>
    <w:rsid w:val="00AD1B68"/>
    <w:rsid w:val="00AD246E"/>
    <w:rsid w:val="00AD378A"/>
    <w:rsid w:val="00AD585E"/>
    <w:rsid w:val="00AD6EB8"/>
    <w:rsid w:val="00AE5CC5"/>
    <w:rsid w:val="00AF408D"/>
    <w:rsid w:val="00AF4A23"/>
    <w:rsid w:val="00B11033"/>
    <w:rsid w:val="00B146BE"/>
    <w:rsid w:val="00B168E6"/>
    <w:rsid w:val="00B26A20"/>
    <w:rsid w:val="00B30A9F"/>
    <w:rsid w:val="00B34683"/>
    <w:rsid w:val="00B34BEC"/>
    <w:rsid w:val="00B40818"/>
    <w:rsid w:val="00B416B6"/>
    <w:rsid w:val="00B56953"/>
    <w:rsid w:val="00B578D0"/>
    <w:rsid w:val="00B94383"/>
    <w:rsid w:val="00BA242C"/>
    <w:rsid w:val="00BA5225"/>
    <w:rsid w:val="00BC47D6"/>
    <w:rsid w:val="00BD31D0"/>
    <w:rsid w:val="00BE0FFC"/>
    <w:rsid w:val="00BE1560"/>
    <w:rsid w:val="00BE79B8"/>
    <w:rsid w:val="00C04932"/>
    <w:rsid w:val="00C070B1"/>
    <w:rsid w:val="00C138A3"/>
    <w:rsid w:val="00C16399"/>
    <w:rsid w:val="00C450B6"/>
    <w:rsid w:val="00C45787"/>
    <w:rsid w:val="00C53709"/>
    <w:rsid w:val="00C56D46"/>
    <w:rsid w:val="00C570AF"/>
    <w:rsid w:val="00C6274C"/>
    <w:rsid w:val="00C66A44"/>
    <w:rsid w:val="00C741A6"/>
    <w:rsid w:val="00C76820"/>
    <w:rsid w:val="00C76D09"/>
    <w:rsid w:val="00C82F2D"/>
    <w:rsid w:val="00C836B5"/>
    <w:rsid w:val="00C876BE"/>
    <w:rsid w:val="00C947CC"/>
    <w:rsid w:val="00CA29A8"/>
    <w:rsid w:val="00CC12AA"/>
    <w:rsid w:val="00CC3B93"/>
    <w:rsid w:val="00CD01C5"/>
    <w:rsid w:val="00CD07F8"/>
    <w:rsid w:val="00CD1837"/>
    <w:rsid w:val="00CD595F"/>
    <w:rsid w:val="00CE76CC"/>
    <w:rsid w:val="00CF5BD7"/>
    <w:rsid w:val="00D13091"/>
    <w:rsid w:val="00D1762D"/>
    <w:rsid w:val="00D22BA6"/>
    <w:rsid w:val="00D26363"/>
    <w:rsid w:val="00D2642B"/>
    <w:rsid w:val="00D27E51"/>
    <w:rsid w:val="00D3121C"/>
    <w:rsid w:val="00D34C32"/>
    <w:rsid w:val="00D365EA"/>
    <w:rsid w:val="00D42E8E"/>
    <w:rsid w:val="00D44842"/>
    <w:rsid w:val="00D527E9"/>
    <w:rsid w:val="00D646B8"/>
    <w:rsid w:val="00D673F4"/>
    <w:rsid w:val="00D703AB"/>
    <w:rsid w:val="00D75189"/>
    <w:rsid w:val="00D762CD"/>
    <w:rsid w:val="00D92607"/>
    <w:rsid w:val="00DA4713"/>
    <w:rsid w:val="00DA5FD0"/>
    <w:rsid w:val="00DA60BD"/>
    <w:rsid w:val="00DB2C4E"/>
    <w:rsid w:val="00DB6E83"/>
    <w:rsid w:val="00DB7CE9"/>
    <w:rsid w:val="00DD61ED"/>
    <w:rsid w:val="00DE3E20"/>
    <w:rsid w:val="00DF1530"/>
    <w:rsid w:val="00DF7B1C"/>
    <w:rsid w:val="00E01A09"/>
    <w:rsid w:val="00E1291D"/>
    <w:rsid w:val="00E16259"/>
    <w:rsid w:val="00E23D54"/>
    <w:rsid w:val="00E31124"/>
    <w:rsid w:val="00E330C3"/>
    <w:rsid w:val="00E4489D"/>
    <w:rsid w:val="00E45409"/>
    <w:rsid w:val="00E535D9"/>
    <w:rsid w:val="00E651E7"/>
    <w:rsid w:val="00E65F55"/>
    <w:rsid w:val="00E70489"/>
    <w:rsid w:val="00E96453"/>
    <w:rsid w:val="00E96828"/>
    <w:rsid w:val="00EB7D58"/>
    <w:rsid w:val="00EC5E91"/>
    <w:rsid w:val="00EE05F8"/>
    <w:rsid w:val="00EE0B43"/>
    <w:rsid w:val="00F01063"/>
    <w:rsid w:val="00F17194"/>
    <w:rsid w:val="00F22F59"/>
    <w:rsid w:val="00F23598"/>
    <w:rsid w:val="00F251D8"/>
    <w:rsid w:val="00F4073D"/>
    <w:rsid w:val="00F45E12"/>
    <w:rsid w:val="00F564DE"/>
    <w:rsid w:val="00F60BF5"/>
    <w:rsid w:val="00F66F2F"/>
    <w:rsid w:val="00F677F2"/>
    <w:rsid w:val="00F85CE8"/>
    <w:rsid w:val="00F93DE5"/>
    <w:rsid w:val="00F944C1"/>
    <w:rsid w:val="00F954EE"/>
    <w:rsid w:val="00FA055C"/>
    <w:rsid w:val="00FA0AE5"/>
    <w:rsid w:val="00FA46E2"/>
    <w:rsid w:val="00FA5809"/>
    <w:rsid w:val="00FB25A7"/>
    <w:rsid w:val="00FB3FE9"/>
    <w:rsid w:val="00FB6B0D"/>
    <w:rsid w:val="00FC48D9"/>
    <w:rsid w:val="00FC74A5"/>
    <w:rsid w:val="00FE4D37"/>
    <w:rsid w:val="00FF0545"/>
    <w:rsid w:val="00FF3C05"/>
    <w:rsid w:val="00FF7DC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B2CD0CF-0AC2-4205-92E6-E4DEBB8AE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4CF"/>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Text,texto de nota al pie,f"/>
    <w:basedOn w:val="Normal"/>
    <w:link w:val="TextonotapieCar"/>
    <w:qFormat/>
    <w:rsid w:val="001934CF"/>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 Car"/>
    <w:basedOn w:val="Fuentedeprrafopredeter"/>
    <w:link w:val="Textonotapie"/>
    <w:rsid w:val="001934CF"/>
    <w:rPr>
      <w:rFonts w:ascii="Times New Roman" w:eastAsia="Times New Roman" w:hAnsi="Times New Roman" w:cs="Times New Roman"/>
      <w:sz w:val="20"/>
      <w:szCs w:val="20"/>
      <w:lang w:eastAsia="es-ES"/>
    </w:rPr>
  </w:style>
  <w:style w:type="character" w:styleId="Refdenotaalpie">
    <w:name w:val="footnote reference"/>
    <w:aliases w:val="Texto de nota al pie"/>
    <w:uiPriority w:val="99"/>
    <w:semiHidden/>
    <w:rsid w:val="001934CF"/>
    <w:rPr>
      <w:vertAlign w:val="superscript"/>
    </w:rPr>
  </w:style>
  <w:style w:type="paragraph" w:customStyle="1" w:styleId="Sinespaciado1">
    <w:name w:val="Sin espaciado1"/>
    <w:link w:val="NoSpacingChar"/>
    <w:uiPriority w:val="99"/>
    <w:rsid w:val="001934CF"/>
    <w:pPr>
      <w:spacing w:after="0" w:line="240" w:lineRule="auto"/>
    </w:pPr>
    <w:rPr>
      <w:rFonts w:ascii="Calibri" w:eastAsia="Times New Roman" w:hAnsi="Calibri" w:cs="Times New Roman"/>
      <w:lang w:val="es-CO"/>
    </w:rPr>
  </w:style>
  <w:style w:type="paragraph" w:styleId="Encabezado">
    <w:name w:val="header"/>
    <w:basedOn w:val="Normal"/>
    <w:link w:val="EncabezadoCar"/>
    <w:uiPriority w:val="99"/>
    <w:rsid w:val="001934CF"/>
    <w:pPr>
      <w:tabs>
        <w:tab w:val="center" w:pos="4419"/>
        <w:tab w:val="right" w:pos="8838"/>
      </w:tabs>
    </w:pPr>
  </w:style>
  <w:style w:type="character" w:customStyle="1" w:styleId="EncabezadoCar">
    <w:name w:val="Encabezado Car"/>
    <w:basedOn w:val="Fuentedeprrafopredeter"/>
    <w:link w:val="Encabezado"/>
    <w:uiPriority w:val="99"/>
    <w:rsid w:val="001934CF"/>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1934CF"/>
    <w:pPr>
      <w:tabs>
        <w:tab w:val="center" w:pos="4419"/>
        <w:tab w:val="right" w:pos="8838"/>
      </w:tabs>
    </w:pPr>
  </w:style>
  <w:style w:type="character" w:customStyle="1" w:styleId="PiedepginaCar">
    <w:name w:val="Pie de página Car"/>
    <w:basedOn w:val="Fuentedeprrafopredeter"/>
    <w:link w:val="Piedepgina"/>
    <w:uiPriority w:val="99"/>
    <w:rsid w:val="001934CF"/>
    <w:rPr>
      <w:rFonts w:ascii="Times New Roman" w:eastAsia="Times New Roman" w:hAnsi="Times New Roman" w:cs="Times New Roman"/>
      <w:sz w:val="20"/>
      <w:szCs w:val="20"/>
      <w:lang w:eastAsia="es-ES"/>
    </w:rPr>
  </w:style>
  <w:style w:type="paragraph" w:styleId="Sinespaciado">
    <w:name w:val="No Spacing"/>
    <w:uiPriority w:val="1"/>
    <w:qFormat/>
    <w:rsid w:val="001934CF"/>
    <w:pPr>
      <w:spacing w:after="0" w:line="240" w:lineRule="auto"/>
    </w:pPr>
    <w:rPr>
      <w:rFonts w:ascii="Times New Roman" w:eastAsia="Times New Roman" w:hAnsi="Times New Roman" w:cs="Times New Roman"/>
      <w:sz w:val="20"/>
      <w:szCs w:val="20"/>
      <w:lang w:eastAsia="es-ES"/>
    </w:rPr>
  </w:style>
  <w:style w:type="paragraph" w:customStyle="1" w:styleId="unico">
    <w:name w:val="unico"/>
    <w:basedOn w:val="Normal"/>
    <w:rsid w:val="001934CF"/>
    <w:pPr>
      <w:spacing w:before="100" w:beforeAutospacing="1" w:after="100" w:afterAutospacing="1"/>
    </w:pPr>
    <w:rPr>
      <w:sz w:val="24"/>
      <w:szCs w:val="24"/>
    </w:rPr>
  </w:style>
  <w:style w:type="paragraph" w:customStyle="1" w:styleId="Sinespaciado2">
    <w:name w:val="Sin espaciado2"/>
    <w:uiPriority w:val="99"/>
    <w:rsid w:val="001934CF"/>
    <w:pPr>
      <w:spacing w:after="0" w:line="240" w:lineRule="auto"/>
    </w:pPr>
    <w:rPr>
      <w:rFonts w:ascii="Times New Roman" w:eastAsia="Calibri" w:hAnsi="Times New Roman" w:cs="Times New Roman"/>
      <w:sz w:val="20"/>
      <w:szCs w:val="20"/>
      <w:lang w:eastAsia="es-ES"/>
    </w:rPr>
  </w:style>
  <w:style w:type="paragraph" w:styleId="Prrafodelista">
    <w:name w:val="List Paragraph"/>
    <w:basedOn w:val="Normal"/>
    <w:uiPriority w:val="34"/>
    <w:qFormat/>
    <w:rsid w:val="001934CF"/>
    <w:pPr>
      <w:ind w:left="708"/>
    </w:pPr>
  </w:style>
  <w:style w:type="paragraph" w:customStyle="1" w:styleId="Textoindependiente21">
    <w:name w:val="Texto independiente 21"/>
    <w:basedOn w:val="Normal"/>
    <w:rsid w:val="00366641"/>
    <w:pPr>
      <w:widowControl w:val="0"/>
      <w:suppressAutoHyphens/>
      <w:spacing w:line="360" w:lineRule="auto"/>
      <w:ind w:firstLine="2835"/>
      <w:jc w:val="both"/>
    </w:pPr>
    <w:rPr>
      <w:rFonts w:ascii="Arial" w:hAnsi="Arial"/>
      <w:spacing w:val="-3"/>
      <w:sz w:val="28"/>
      <w:lang w:val="es-ES_tradnl"/>
    </w:rPr>
  </w:style>
  <w:style w:type="paragraph" w:styleId="Sangradetextonormal">
    <w:name w:val="Body Text Indent"/>
    <w:basedOn w:val="Normal"/>
    <w:link w:val="SangradetextonormalCar"/>
    <w:rsid w:val="00366641"/>
    <w:pPr>
      <w:jc w:val="both"/>
    </w:pPr>
    <w:rPr>
      <w:rFonts w:ascii="Graphos" w:hAnsi="Graphos"/>
      <w:sz w:val="28"/>
      <w:lang w:val="es-ES_tradnl"/>
    </w:rPr>
  </w:style>
  <w:style w:type="character" w:customStyle="1" w:styleId="SangradetextonormalCar">
    <w:name w:val="Sangría de texto normal Car"/>
    <w:basedOn w:val="Fuentedeprrafopredeter"/>
    <w:link w:val="Sangradetextonormal"/>
    <w:rsid w:val="00366641"/>
    <w:rPr>
      <w:rFonts w:ascii="Graphos" w:eastAsia="Times New Roman" w:hAnsi="Graphos" w:cs="Times New Roman"/>
      <w:sz w:val="28"/>
      <w:szCs w:val="20"/>
      <w:lang w:val="es-ES_tradnl" w:eastAsia="es-ES"/>
    </w:rPr>
  </w:style>
  <w:style w:type="paragraph" w:customStyle="1" w:styleId="Textopredeterminado">
    <w:name w:val="Texto predeterminado"/>
    <w:basedOn w:val="Normal"/>
    <w:rsid w:val="00366641"/>
    <w:rPr>
      <w:color w:val="000000"/>
      <w:sz w:val="24"/>
      <w:lang w:val="en-US"/>
    </w:rPr>
  </w:style>
  <w:style w:type="character" w:customStyle="1" w:styleId="NoSpacingChar">
    <w:name w:val="No Spacing Char"/>
    <w:link w:val="Sinespaciado1"/>
    <w:uiPriority w:val="99"/>
    <w:locked/>
    <w:rsid w:val="00B578D0"/>
    <w:rPr>
      <w:rFonts w:ascii="Calibri" w:eastAsia="Times New Roman" w:hAnsi="Calibri" w:cs="Times New Roman"/>
      <w:lang w:val="es-CO"/>
    </w:rPr>
  </w:style>
  <w:style w:type="paragraph" w:customStyle="1" w:styleId="Sinespaciado4">
    <w:name w:val="Sin espaciado4"/>
    <w:rsid w:val="008F1B87"/>
    <w:pPr>
      <w:spacing w:after="0" w:line="240" w:lineRule="auto"/>
    </w:pPr>
    <w:rPr>
      <w:rFonts w:ascii="Times New Roman" w:eastAsia="Times New Roman" w:hAnsi="Times New Roman" w:cs="Times New Roman"/>
      <w:sz w:val="20"/>
      <w:szCs w:val="20"/>
      <w:lang w:eastAsia="es-ES"/>
    </w:rPr>
  </w:style>
  <w:style w:type="paragraph" w:customStyle="1" w:styleId="Sinespaciado3">
    <w:name w:val="Sin espaciado3"/>
    <w:uiPriority w:val="99"/>
    <w:rsid w:val="00EE05F8"/>
    <w:pPr>
      <w:spacing w:after="0" w:line="240" w:lineRule="auto"/>
    </w:pPr>
    <w:rPr>
      <w:rFonts w:ascii="Calibri" w:eastAsia="Times New Roman" w:hAnsi="Calibri" w:cs="Times New Roman"/>
      <w:lang w:val="es-CO"/>
    </w:rPr>
  </w:style>
  <w:style w:type="paragraph" w:customStyle="1" w:styleId="Sinespaciado5">
    <w:name w:val="Sin espaciado5"/>
    <w:rsid w:val="007A37AB"/>
    <w:pPr>
      <w:spacing w:after="0" w:line="240" w:lineRule="auto"/>
    </w:pPr>
    <w:rPr>
      <w:rFonts w:ascii="Calibri" w:eastAsia="Times New Roman" w:hAnsi="Calibri" w:cs="Times New Roman"/>
      <w:lang w:val="es-CO"/>
    </w:rPr>
  </w:style>
  <w:style w:type="paragraph" w:styleId="Textoindependiente">
    <w:name w:val="Body Text"/>
    <w:basedOn w:val="Normal"/>
    <w:link w:val="TextoindependienteCar"/>
    <w:uiPriority w:val="99"/>
    <w:semiHidden/>
    <w:unhideWhenUsed/>
    <w:rsid w:val="00210A3D"/>
    <w:pPr>
      <w:spacing w:after="120"/>
    </w:pPr>
  </w:style>
  <w:style w:type="character" w:customStyle="1" w:styleId="TextoindependienteCar">
    <w:name w:val="Texto independiente Car"/>
    <w:basedOn w:val="Fuentedeprrafopredeter"/>
    <w:link w:val="Textoindependiente"/>
    <w:uiPriority w:val="99"/>
    <w:semiHidden/>
    <w:rsid w:val="00210A3D"/>
    <w:rPr>
      <w:rFonts w:ascii="Times New Roman" w:eastAsia="Times New Roman" w:hAnsi="Times New Roman" w:cs="Times New Roman"/>
      <w:sz w:val="20"/>
      <w:szCs w:val="20"/>
      <w:lang w:eastAsia="es-ES"/>
    </w:rPr>
  </w:style>
  <w:style w:type="character" w:customStyle="1" w:styleId="apple-converted-space">
    <w:name w:val="apple-converted-space"/>
    <w:basedOn w:val="Fuentedeprrafopredeter"/>
    <w:rsid w:val="00730231"/>
  </w:style>
  <w:style w:type="paragraph" w:styleId="Puesto">
    <w:name w:val="Title"/>
    <w:basedOn w:val="Normal"/>
    <w:next w:val="Normal"/>
    <w:link w:val="PuestoCar"/>
    <w:uiPriority w:val="10"/>
    <w:qFormat/>
    <w:rsid w:val="006729A3"/>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6729A3"/>
    <w:rPr>
      <w:rFonts w:asciiTheme="majorHAnsi" w:eastAsiaTheme="majorEastAsia" w:hAnsiTheme="majorHAnsi" w:cstheme="majorBidi"/>
      <w:spacing w:val="-10"/>
      <w:kern w:val="28"/>
      <w:sz w:val="56"/>
      <w:szCs w:val="56"/>
      <w:lang w:eastAsia="es-ES"/>
    </w:rPr>
  </w:style>
  <w:style w:type="character" w:styleId="nfasissutil">
    <w:name w:val="Subtle Emphasis"/>
    <w:basedOn w:val="Fuentedeprrafopredeter"/>
    <w:uiPriority w:val="19"/>
    <w:qFormat/>
    <w:rsid w:val="00536542"/>
    <w:rPr>
      <w:i/>
      <w:iCs/>
      <w:color w:val="404040" w:themeColor="text1" w:themeTint="BF"/>
    </w:rPr>
  </w:style>
  <w:style w:type="paragraph" w:styleId="Textodeglobo">
    <w:name w:val="Balloon Text"/>
    <w:basedOn w:val="Normal"/>
    <w:link w:val="TextodegloboCar"/>
    <w:uiPriority w:val="99"/>
    <w:semiHidden/>
    <w:unhideWhenUsed/>
    <w:rsid w:val="00BD31D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D31D0"/>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047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2BFAE-3A5B-414A-A6E7-8D55A94BD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15</Pages>
  <Words>3832</Words>
  <Characters>21079</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Ospina G.</dc:creator>
  <cp:keywords/>
  <dc:description/>
  <cp:lastModifiedBy>Carlos Alberto Ospina G.</cp:lastModifiedBy>
  <cp:revision>2</cp:revision>
  <cp:lastPrinted>2016-06-03T15:39:00Z</cp:lastPrinted>
  <dcterms:created xsi:type="dcterms:W3CDTF">2016-06-03T15:30:00Z</dcterms:created>
  <dcterms:modified xsi:type="dcterms:W3CDTF">2016-06-07T13:18:00Z</dcterms:modified>
</cp:coreProperties>
</file>