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90E" w:rsidRPr="009C415D" w:rsidRDefault="00902C3A" w:rsidP="009C415D">
      <w:pPr>
        <w:pStyle w:val="Sinespaciado1"/>
        <w:jc w:val="both"/>
        <w:rPr>
          <w:rFonts w:ascii="Arial" w:hAnsi="Arial" w:cs="Arial"/>
          <w:sz w:val="18"/>
          <w:szCs w:val="18"/>
        </w:rPr>
      </w:pPr>
      <w:r w:rsidRPr="009C415D">
        <w:rPr>
          <w:rFonts w:ascii="Arial" w:hAnsi="Arial" w:cs="Arial"/>
          <w:sz w:val="18"/>
          <w:szCs w:val="18"/>
        </w:rPr>
        <w:t>INCIDENTE DE DESACATO/ Persistencia del incumplimiento</w:t>
      </w:r>
      <w:r w:rsidR="009C415D" w:rsidRPr="009C415D">
        <w:rPr>
          <w:rFonts w:ascii="Arial" w:hAnsi="Arial" w:cs="Arial"/>
          <w:sz w:val="18"/>
          <w:szCs w:val="18"/>
        </w:rPr>
        <w:t xml:space="preserve"> injustificado</w:t>
      </w:r>
      <w:r w:rsidRPr="009C415D">
        <w:rPr>
          <w:rFonts w:ascii="Arial" w:hAnsi="Arial" w:cs="Arial"/>
          <w:sz w:val="18"/>
          <w:szCs w:val="18"/>
        </w:rPr>
        <w:t xml:space="preserve"> del fallo de tutela deja incólume la sanción impuesta </w:t>
      </w:r>
    </w:p>
    <w:p w:rsidR="00C8190E" w:rsidRPr="009C415D" w:rsidRDefault="00C8190E" w:rsidP="009C415D">
      <w:pPr>
        <w:pStyle w:val="Sinespaciado"/>
        <w:jc w:val="both"/>
        <w:rPr>
          <w:rFonts w:ascii="Arial" w:hAnsi="Arial" w:cs="Arial"/>
          <w:sz w:val="18"/>
          <w:szCs w:val="18"/>
        </w:rPr>
      </w:pPr>
    </w:p>
    <w:p w:rsidR="00C8190E" w:rsidRPr="009C415D" w:rsidRDefault="00E370A4" w:rsidP="009C415D">
      <w:pPr>
        <w:pStyle w:val="Sinespaciado"/>
        <w:jc w:val="both"/>
        <w:rPr>
          <w:rFonts w:ascii="Arial" w:hAnsi="Arial" w:cs="Arial"/>
          <w:bCs/>
          <w:sz w:val="18"/>
          <w:szCs w:val="18"/>
        </w:rPr>
      </w:pPr>
      <w:r>
        <w:rPr>
          <w:rFonts w:ascii="Arial" w:hAnsi="Arial" w:cs="Arial"/>
          <w:bCs/>
          <w:sz w:val="18"/>
          <w:szCs w:val="18"/>
        </w:rPr>
        <w:t>“(…)</w:t>
      </w:r>
      <w:r w:rsidR="00C8190E" w:rsidRPr="009C415D">
        <w:rPr>
          <w:rFonts w:ascii="Arial" w:hAnsi="Arial" w:cs="Arial"/>
          <w:bCs/>
          <w:sz w:val="18"/>
          <w:szCs w:val="18"/>
        </w:rPr>
        <w:t xml:space="preserve"> la Sala encuentra que la jueza Constitucional garantizó los derechos al debido proceso y de defensa de los incidentados, pues les dio la oportunidad para que informaran la razón por la que no habían dado cumplimiento a la orden, presentaran sus argumentos de defensa y solicitaran pruebas. Se les notificó de las actuaciones y posterior decisión de la sanción, sin manifestación alguna al respecto y han tenido la garantía de la consulta ante el superior. Por todo ello, no encuentra esta Magistratura situaciones especiales que constituyan causales exonerativas de responsabilidad fijadas por la doctrina constitucional.</w:t>
      </w:r>
      <w:r>
        <w:rPr>
          <w:rFonts w:ascii="Arial" w:hAnsi="Arial" w:cs="Arial"/>
          <w:bCs/>
          <w:iCs/>
          <w:sz w:val="18"/>
          <w:szCs w:val="18"/>
        </w:rPr>
        <w:t>”</w:t>
      </w:r>
    </w:p>
    <w:p w:rsidR="00442257" w:rsidRPr="009C415D" w:rsidRDefault="00442257" w:rsidP="009C415D">
      <w:pPr>
        <w:jc w:val="both"/>
        <w:rPr>
          <w:rFonts w:ascii="Arial" w:hAnsi="Arial" w:cs="Arial"/>
          <w:bCs/>
          <w:sz w:val="16"/>
          <w:szCs w:val="18"/>
        </w:rPr>
      </w:pPr>
    </w:p>
    <w:p w:rsidR="00A928CA" w:rsidRPr="009C415D" w:rsidRDefault="00442257" w:rsidP="009C415D">
      <w:pPr>
        <w:jc w:val="both"/>
        <w:rPr>
          <w:rFonts w:ascii="Arial" w:hAnsi="Arial" w:cs="Arial"/>
          <w:bCs/>
          <w:iCs/>
          <w:sz w:val="16"/>
          <w:szCs w:val="18"/>
        </w:rPr>
      </w:pPr>
      <w:r w:rsidRPr="009C415D">
        <w:rPr>
          <w:rFonts w:ascii="Arial" w:hAnsi="Arial" w:cs="Arial"/>
          <w:bCs/>
          <w:sz w:val="16"/>
          <w:szCs w:val="18"/>
        </w:rPr>
        <w:t xml:space="preserve">Citas: </w:t>
      </w:r>
      <w:r w:rsidR="009C415D" w:rsidRPr="009C415D">
        <w:rPr>
          <w:rFonts w:ascii="Arial" w:hAnsi="Arial" w:cs="Arial"/>
          <w:bCs/>
          <w:iCs/>
          <w:sz w:val="16"/>
          <w:szCs w:val="18"/>
        </w:rPr>
        <w:t xml:space="preserve">Corte Constitucional, sentencias </w:t>
      </w:r>
      <w:r w:rsidR="009C415D">
        <w:rPr>
          <w:rFonts w:ascii="Arial" w:hAnsi="Arial" w:cs="Arial"/>
          <w:bCs/>
          <w:iCs/>
          <w:sz w:val="16"/>
          <w:szCs w:val="18"/>
        </w:rPr>
        <w:t xml:space="preserve">T-459 de 2003, </w:t>
      </w:r>
      <w:r w:rsidR="009C415D" w:rsidRPr="009C415D">
        <w:rPr>
          <w:rFonts w:ascii="Arial" w:hAnsi="Arial" w:cs="Arial"/>
          <w:bCs/>
          <w:iCs/>
          <w:sz w:val="16"/>
          <w:szCs w:val="18"/>
        </w:rPr>
        <w:t>T-1113 y T-368 de 2005</w:t>
      </w:r>
      <w:r w:rsidR="009C415D">
        <w:rPr>
          <w:rFonts w:ascii="Arial" w:hAnsi="Arial" w:cs="Arial"/>
          <w:bCs/>
          <w:iCs/>
          <w:sz w:val="16"/>
          <w:szCs w:val="18"/>
        </w:rPr>
        <w:t>.</w:t>
      </w:r>
    </w:p>
    <w:p w:rsidR="00A928CA" w:rsidRDefault="00A928CA" w:rsidP="006D2CC7">
      <w:pPr>
        <w:spacing w:line="360" w:lineRule="auto"/>
        <w:jc w:val="center"/>
        <w:rPr>
          <w:rFonts w:ascii="Arial" w:hAnsi="Arial" w:cs="Arial"/>
          <w:bCs/>
          <w:sz w:val="24"/>
          <w:szCs w:val="24"/>
        </w:rPr>
      </w:pPr>
    </w:p>
    <w:p w:rsidR="006D2CC7" w:rsidRPr="008A1394" w:rsidRDefault="006D2CC7" w:rsidP="006D2CC7">
      <w:pPr>
        <w:spacing w:line="360" w:lineRule="auto"/>
        <w:jc w:val="center"/>
        <w:rPr>
          <w:rFonts w:ascii="Arial" w:hAnsi="Arial" w:cs="Arial"/>
          <w:bCs/>
          <w:sz w:val="24"/>
          <w:szCs w:val="24"/>
        </w:rPr>
      </w:pPr>
      <w:r w:rsidRPr="008A1394">
        <w:rPr>
          <w:rFonts w:ascii="Arial" w:hAnsi="Arial" w:cs="Arial"/>
          <w:bCs/>
          <w:sz w:val="24"/>
          <w:szCs w:val="24"/>
        </w:rPr>
        <w:t>TRIBUNAL SUPERIOR DE PEREIRA</w:t>
      </w:r>
    </w:p>
    <w:p w:rsidR="007F3247" w:rsidRPr="00907E33" w:rsidRDefault="007F3247" w:rsidP="007F3247">
      <w:pPr>
        <w:spacing w:line="360" w:lineRule="auto"/>
        <w:jc w:val="center"/>
        <w:rPr>
          <w:rFonts w:ascii="Arial" w:hAnsi="Arial" w:cs="Arial"/>
          <w:bCs/>
          <w:sz w:val="26"/>
          <w:szCs w:val="26"/>
        </w:rPr>
      </w:pPr>
      <w:r w:rsidRPr="00125D41">
        <w:rPr>
          <w:rFonts w:ascii="Arial" w:hAnsi="Arial" w:cs="Arial"/>
          <w:bCs/>
          <w:sz w:val="26"/>
          <w:szCs w:val="26"/>
        </w:rPr>
        <w:t>Sala Civil Familia Unitaria</w:t>
      </w:r>
    </w:p>
    <w:p w:rsidR="006D2CC7" w:rsidRPr="008A1394" w:rsidRDefault="006D2CC7" w:rsidP="006D2CC7">
      <w:pPr>
        <w:spacing w:line="360" w:lineRule="auto"/>
        <w:rPr>
          <w:rFonts w:ascii="Arial" w:hAnsi="Arial" w:cs="Arial"/>
          <w:bCs/>
          <w:sz w:val="24"/>
          <w:szCs w:val="24"/>
        </w:rPr>
      </w:pPr>
    </w:p>
    <w:p w:rsidR="006D2CC7" w:rsidRPr="008A1394" w:rsidRDefault="006D2CC7" w:rsidP="006D2CC7">
      <w:pPr>
        <w:spacing w:line="360" w:lineRule="auto"/>
        <w:jc w:val="center"/>
        <w:rPr>
          <w:rFonts w:ascii="Arial" w:hAnsi="Arial" w:cs="Arial"/>
          <w:bCs/>
          <w:sz w:val="24"/>
          <w:szCs w:val="24"/>
        </w:rPr>
      </w:pPr>
      <w:r w:rsidRPr="008A1394">
        <w:rPr>
          <w:rFonts w:ascii="Arial" w:hAnsi="Arial" w:cs="Arial"/>
          <w:bCs/>
          <w:sz w:val="24"/>
          <w:szCs w:val="24"/>
        </w:rPr>
        <w:t xml:space="preserve">Magistrado Ponente: </w:t>
      </w:r>
    </w:p>
    <w:p w:rsidR="006D2CC7" w:rsidRPr="008A1394" w:rsidRDefault="006D2CC7" w:rsidP="006D2CC7">
      <w:pPr>
        <w:spacing w:line="360" w:lineRule="auto"/>
        <w:jc w:val="center"/>
        <w:rPr>
          <w:rFonts w:ascii="Arial" w:hAnsi="Arial" w:cs="Arial"/>
          <w:bCs/>
          <w:sz w:val="22"/>
          <w:szCs w:val="24"/>
        </w:rPr>
      </w:pPr>
      <w:r w:rsidRPr="008A1394">
        <w:rPr>
          <w:rFonts w:ascii="Arial" w:hAnsi="Arial" w:cs="Arial"/>
          <w:bCs/>
          <w:sz w:val="22"/>
          <w:szCs w:val="24"/>
        </w:rPr>
        <w:t>EDDER JIMMY SÁNCHEZ CALAMBÁS</w:t>
      </w:r>
    </w:p>
    <w:p w:rsidR="006D2CC7" w:rsidRPr="008A1394" w:rsidRDefault="006D2CC7" w:rsidP="006D2CC7">
      <w:pPr>
        <w:spacing w:line="360" w:lineRule="auto"/>
        <w:rPr>
          <w:rFonts w:ascii="Arial" w:hAnsi="Arial" w:cs="Arial"/>
          <w:bCs/>
          <w:sz w:val="24"/>
          <w:szCs w:val="24"/>
        </w:rPr>
      </w:pPr>
    </w:p>
    <w:p w:rsidR="006D2CC7" w:rsidRPr="008A1394" w:rsidRDefault="006D2CC7" w:rsidP="006D2CC7">
      <w:pPr>
        <w:spacing w:line="360" w:lineRule="auto"/>
        <w:rPr>
          <w:rFonts w:ascii="Arial" w:hAnsi="Arial" w:cs="Arial"/>
          <w:bCs/>
          <w:sz w:val="24"/>
          <w:szCs w:val="24"/>
        </w:rPr>
      </w:pPr>
    </w:p>
    <w:p w:rsidR="006D2CC7" w:rsidRPr="008A1394" w:rsidRDefault="006D2CC7" w:rsidP="007F3247">
      <w:pPr>
        <w:spacing w:line="360" w:lineRule="auto"/>
        <w:jc w:val="center"/>
        <w:rPr>
          <w:rFonts w:ascii="Arial" w:hAnsi="Arial" w:cs="Arial"/>
          <w:bCs/>
          <w:sz w:val="24"/>
          <w:szCs w:val="24"/>
        </w:rPr>
      </w:pPr>
      <w:r w:rsidRPr="008A1394">
        <w:rPr>
          <w:rFonts w:ascii="Arial" w:hAnsi="Arial" w:cs="Arial"/>
          <w:bCs/>
          <w:sz w:val="24"/>
          <w:szCs w:val="24"/>
        </w:rPr>
        <w:t xml:space="preserve">Pereira, </w:t>
      </w:r>
      <w:r w:rsidR="00015FE1">
        <w:rPr>
          <w:rFonts w:ascii="Arial" w:hAnsi="Arial" w:cs="Arial"/>
          <w:bCs/>
          <w:sz w:val="24"/>
          <w:szCs w:val="24"/>
        </w:rPr>
        <w:t>dieciocho (18</w:t>
      </w:r>
      <w:r w:rsidRPr="008A1394">
        <w:rPr>
          <w:rFonts w:ascii="Arial" w:hAnsi="Arial" w:cs="Arial"/>
          <w:bCs/>
          <w:sz w:val="24"/>
          <w:szCs w:val="24"/>
        </w:rPr>
        <w:t>) de agosto de dos mil dieciséis (2016)</w:t>
      </w:r>
    </w:p>
    <w:p w:rsidR="006D2CC7" w:rsidRPr="008A1394" w:rsidRDefault="008A1394" w:rsidP="006D2CC7">
      <w:pPr>
        <w:spacing w:line="360" w:lineRule="auto"/>
        <w:jc w:val="center"/>
        <w:rPr>
          <w:rFonts w:ascii="Arial" w:hAnsi="Arial" w:cs="Arial"/>
          <w:bCs/>
          <w:sz w:val="24"/>
          <w:szCs w:val="24"/>
        </w:rPr>
      </w:pPr>
      <w:r>
        <w:rPr>
          <w:rFonts w:ascii="Arial" w:hAnsi="Arial" w:cs="Arial"/>
          <w:sz w:val="24"/>
          <w:szCs w:val="24"/>
        </w:rPr>
        <w:t>Expediente</w:t>
      </w:r>
      <w:r w:rsidR="006D2CC7" w:rsidRPr="008A1394">
        <w:rPr>
          <w:rFonts w:ascii="Arial" w:hAnsi="Arial" w:cs="Arial"/>
          <w:sz w:val="24"/>
          <w:szCs w:val="24"/>
        </w:rPr>
        <w:t>: 66001-31-03-005-2016-00041-01</w:t>
      </w:r>
    </w:p>
    <w:p w:rsidR="006D2CC7" w:rsidRDefault="006D2CC7" w:rsidP="006D2CC7">
      <w:pPr>
        <w:pStyle w:val="Sinespaciado1"/>
        <w:spacing w:line="360" w:lineRule="auto"/>
        <w:rPr>
          <w:rFonts w:ascii="Arial" w:hAnsi="Arial" w:cs="Arial"/>
          <w:sz w:val="24"/>
          <w:szCs w:val="24"/>
          <w:lang w:val="es-ES" w:eastAsia="es-ES"/>
        </w:rPr>
      </w:pPr>
    </w:p>
    <w:p w:rsidR="00A928CA" w:rsidRPr="008A1394" w:rsidRDefault="00A928CA" w:rsidP="006D2CC7">
      <w:pPr>
        <w:pStyle w:val="Sinespaciado1"/>
        <w:spacing w:line="360" w:lineRule="auto"/>
        <w:rPr>
          <w:rFonts w:ascii="Arial" w:hAnsi="Arial" w:cs="Arial"/>
          <w:sz w:val="24"/>
          <w:szCs w:val="24"/>
          <w:lang w:val="es-ES" w:eastAsia="es-ES"/>
        </w:rPr>
      </w:pPr>
    </w:p>
    <w:p w:rsidR="006D2CC7" w:rsidRPr="00450BEB" w:rsidRDefault="008A1394" w:rsidP="00613796">
      <w:pPr>
        <w:pStyle w:val="Sinespaciado1"/>
        <w:spacing w:line="360" w:lineRule="auto"/>
        <w:ind w:left="1767" w:firstLine="1068"/>
        <w:rPr>
          <w:rFonts w:ascii="Arial" w:hAnsi="Arial" w:cs="Arial"/>
          <w:b/>
          <w:szCs w:val="28"/>
          <w:lang w:val="es-ES" w:eastAsia="es-ES"/>
        </w:rPr>
      </w:pPr>
      <w:r w:rsidRPr="00450BEB">
        <w:rPr>
          <w:rFonts w:ascii="Arial" w:hAnsi="Arial" w:cs="Arial"/>
          <w:b/>
          <w:szCs w:val="28"/>
          <w:lang w:val="es-ES" w:eastAsia="es-ES"/>
        </w:rPr>
        <w:t>I. ASUNTO</w:t>
      </w:r>
    </w:p>
    <w:p w:rsidR="006D2CC7" w:rsidRPr="00F365A1" w:rsidRDefault="006D2CC7" w:rsidP="00613796">
      <w:pPr>
        <w:spacing w:line="360" w:lineRule="auto"/>
        <w:ind w:firstLine="2835"/>
        <w:jc w:val="both"/>
        <w:rPr>
          <w:rFonts w:ascii="Arial" w:hAnsi="Arial" w:cs="Arial"/>
          <w:sz w:val="24"/>
          <w:szCs w:val="28"/>
        </w:rPr>
      </w:pPr>
    </w:p>
    <w:p w:rsidR="006D2CC7" w:rsidRPr="00F365A1" w:rsidRDefault="006D2CC7" w:rsidP="00613796">
      <w:pPr>
        <w:spacing w:line="360" w:lineRule="auto"/>
        <w:ind w:firstLine="2835"/>
        <w:jc w:val="both"/>
        <w:rPr>
          <w:rFonts w:ascii="Arial" w:hAnsi="Arial"/>
          <w:sz w:val="26"/>
          <w:szCs w:val="26"/>
        </w:rPr>
      </w:pPr>
      <w:r w:rsidRPr="00F365A1">
        <w:rPr>
          <w:rFonts w:ascii="Arial" w:hAnsi="Arial"/>
          <w:sz w:val="26"/>
          <w:szCs w:val="26"/>
        </w:rPr>
        <w:t>Decide la Sala el grado de consulta</w:t>
      </w:r>
      <w:r w:rsidR="008C1762">
        <w:rPr>
          <w:rFonts w:ascii="Arial" w:hAnsi="Arial"/>
          <w:sz w:val="26"/>
          <w:szCs w:val="26"/>
        </w:rPr>
        <w:t>,</w:t>
      </w:r>
      <w:r w:rsidRPr="00F365A1">
        <w:rPr>
          <w:rFonts w:ascii="Arial" w:hAnsi="Arial"/>
          <w:sz w:val="26"/>
          <w:szCs w:val="26"/>
        </w:rPr>
        <w:t xml:space="preserve"> respecto de la </w:t>
      </w:r>
      <w:r w:rsidR="00663ED7">
        <w:rPr>
          <w:rFonts w:ascii="Arial" w:hAnsi="Arial"/>
          <w:sz w:val="26"/>
          <w:szCs w:val="26"/>
        </w:rPr>
        <w:t xml:space="preserve">sanción impuesta </w:t>
      </w:r>
      <w:r w:rsidRPr="00F365A1">
        <w:rPr>
          <w:rFonts w:ascii="Arial" w:hAnsi="Arial"/>
          <w:sz w:val="26"/>
          <w:szCs w:val="26"/>
        </w:rPr>
        <w:t xml:space="preserve">por el Juzgado Quinto Civil del Circuito de Pereira el 17 de junio </w:t>
      </w:r>
      <w:r w:rsidR="00663ED7">
        <w:rPr>
          <w:rFonts w:ascii="Arial" w:hAnsi="Arial"/>
          <w:sz w:val="26"/>
          <w:szCs w:val="26"/>
        </w:rPr>
        <w:t>de 2016</w:t>
      </w:r>
      <w:r w:rsidRPr="00F365A1">
        <w:rPr>
          <w:rFonts w:ascii="Arial" w:hAnsi="Arial"/>
          <w:sz w:val="26"/>
          <w:szCs w:val="26"/>
        </w:rPr>
        <w:t xml:space="preserve">, </w:t>
      </w:r>
      <w:r w:rsidR="00663ED7">
        <w:rPr>
          <w:rFonts w:ascii="Arial" w:hAnsi="Arial"/>
          <w:sz w:val="26"/>
          <w:szCs w:val="26"/>
        </w:rPr>
        <w:t xml:space="preserve">al </w:t>
      </w:r>
      <w:r w:rsidRPr="00F365A1">
        <w:rPr>
          <w:rFonts w:ascii="Arial" w:hAnsi="Arial"/>
          <w:sz w:val="26"/>
          <w:szCs w:val="26"/>
        </w:rPr>
        <w:t>resolver el incidente de</w:t>
      </w:r>
      <w:r w:rsidRPr="00F365A1">
        <w:rPr>
          <w:rFonts w:ascii="Arial" w:hAnsi="Arial" w:cs="Arial"/>
          <w:sz w:val="26"/>
          <w:szCs w:val="26"/>
        </w:rPr>
        <w:t xml:space="preserve"> desacato que promovió la señora </w:t>
      </w:r>
      <w:r w:rsidRPr="00663ED7">
        <w:rPr>
          <w:rFonts w:ascii="Arial" w:hAnsi="Arial" w:cs="Arial"/>
          <w:sz w:val="22"/>
          <w:szCs w:val="26"/>
        </w:rPr>
        <w:t>ROCÍO CUBILLOS</w:t>
      </w:r>
      <w:r w:rsidRPr="00F365A1">
        <w:rPr>
          <w:rFonts w:ascii="Arial" w:hAnsi="Arial" w:cs="Arial"/>
          <w:sz w:val="26"/>
          <w:szCs w:val="26"/>
        </w:rPr>
        <w:t>, contr</w:t>
      </w:r>
      <w:r w:rsidR="00663ED7">
        <w:rPr>
          <w:rFonts w:ascii="Arial" w:hAnsi="Arial" w:cs="Arial"/>
          <w:sz w:val="26"/>
          <w:szCs w:val="26"/>
        </w:rPr>
        <w:t>a</w:t>
      </w:r>
      <w:r w:rsidR="00663ED7" w:rsidRPr="00663ED7">
        <w:t xml:space="preserve"> </w:t>
      </w:r>
      <w:r w:rsidR="00663ED7" w:rsidRPr="00663ED7">
        <w:rPr>
          <w:rFonts w:ascii="Arial" w:hAnsi="Arial" w:cs="Arial"/>
          <w:sz w:val="22"/>
          <w:szCs w:val="26"/>
        </w:rPr>
        <w:t>CAFESALUD EPS-S</w:t>
      </w:r>
      <w:r w:rsidRPr="00F365A1">
        <w:rPr>
          <w:rFonts w:ascii="Arial" w:hAnsi="Arial" w:cs="Arial"/>
          <w:sz w:val="26"/>
          <w:szCs w:val="26"/>
        </w:rPr>
        <w:t>.</w:t>
      </w:r>
      <w:r w:rsidRPr="00F365A1">
        <w:rPr>
          <w:rFonts w:ascii="Arial" w:hAnsi="Arial"/>
          <w:sz w:val="26"/>
          <w:szCs w:val="26"/>
        </w:rPr>
        <w:t xml:space="preserve"> </w:t>
      </w:r>
    </w:p>
    <w:p w:rsidR="00FC6595" w:rsidRPr="00F365A1" w:rsidRDefault="00FC6595" w:rsidP="00613796">
      <w:pPr>
        <w:spacing w:line="360" w:lineRule="auto"/>
        <w:ind w:firstLine="2835"/>
        <w:jc w:val="both"/>
        <w:rPr>
          <w:rFonts w:ascii="Arial" w:hAnsi="Arial" w:cs="Arial"/>
          <w:sz w:val="24"/>
          <w:szCs w:val="28"/>
        </w:rPr>
      </w:pPr>
    </w:p>
    <w:p w:rsidR="00FC6595" w:rsidRPr="001E1412" w:rsidRDefault="008A1394" w:rsidP="00613796">
      <w:pPr>
        <w:spacing w:line="360" w:lineRule="auto"/>
        <w:ind w:firstLine="2835"/>
        <w:rPr>
          <w:rFonts w:ascii="Arial" w:hAnsi="Arial" w:cs="Arial"/>
          <w:b/>
          <w:sz w:val="22"/>
          <w:szCs w:val="28"/>
        </w:rPr>
      </w:pPr>
      <w:r w:rsidRPr="001E1412">
        <w:rPr>
          <w:rFonts w:ascii="Arial" w:hAnsi="Arial" w:cs="Arial"/>
          <w:b/>
          <w:sz w:val="22"/>
          <w:szCs w:val="28"/>
        </w:rPr>
        <w:t>II. ANTECEDENTES</w:t>
      </w:r>
    </w:p>
    <w:p w:rsidR="00FC6595" w:rsidRPr="00F365A1" w:rsidRDefault="00FC6595" w:rsidP="00613796">
      <w:pPr>
        <w:spacing w:line="360" w:lineRule="auto"/>
        <w:ind w:firstLine="2835"/>
        <w:jc w:val="both"/>
        <w:rPr>
          <w:rFonts w:ascii="Arial" w:hAnsi="Arial" w:cs="Arial"/>
          <w:sz w:val="24"/>
          <w:szCs w:val="28"/>
        </w:rPr>
      </w:pPr>
    </w:p>
    <w:p w:rsidR="00A928CA" w:rsidRDefault="00FC6595" w:rsidP="00A928CA">
      <w:pPr>
        <w:spacing w:line="360" w:lineRule="auto"/>
        <w:ind w:firstLine="2835"/>
        <w:jc w:val="both"/>
        <w:rPr>
          <w:rFonts w:ascii="Arial" w:hAnsi="Arial" w:cs="Arial"/>
          <w:sz w:val="26"/>
          <w:szCs w:val="26"/>
        </w:rPr>
      </w:pPr>
      <w:r w:rsidRPr="00D169C1">
        <w:rPr>
          <w:rFonts w:ascii="Arial" w:hAnsi="Arial" w:cs="Arial"/>
          <w:sz w:val="26"/>
          <w:szCs w:val="26"/>
        </w:rPr>
        <w:t>1</w:t>
      </w:r>
      <w:r w:rsidRPr="00F365A1">
        <w:rPr>
          <w:rFonts w:ascii="Arial" w:hAnsi="Arial" w:cs="Arial"/>
          <w:sz w:val="26"/>
          <w:szCs w:val="26"/>
        </w:rPr>
        <w:t xml:space="preserve">. </w:t>
      </w:r>
      <w:r w:rsidR="00A928CA">
        <w:rPr>
          <w:rFonts w:ascii="Arial" w:hAnsi="Arial" w:cs="Arial"/>
          <w:sz w:val="26"/>
          <w:szCs w:val="26"/>
        </w:rPr>
        <w:t>Cumplidos los trámites de ley, mediante la providencia consultada</w:t>
      </w:r>
      <w:r w:rsidR="00A928CA" w:rsidRPr="00352529">
        <w:rPr>
          <w:rFonts w:ascii="Arial" w:hAnsi="Arial" w:cs="Arial"/>
          <w:sz w:val="26"/>
          <w:szCs w:val="26"/>
        </w:rPr>
        <w:t xml:space="preserve">, la </w:t>
      </w:r>
      <w:r w:rsidR="00A928CA">
        <w:rPr>
          <w:rFonts w:ascii="Arial" w:hAnsi="Arial" w:cs="Arial"/>
          <w:sz w:val="26"/>
          <w:szCs w:val="26"/>
        </w:rPr>
        <w:t xml:space="preserve">mencionada </w:t>
      </w:r>
      <w:r w:rsidR="00A928CA" w:rsidRPr="00352529">
        <w:rPr>
          <w:rFonts w:ascii="Arial" w:hAnsi="Arial" w:cs="Arial"/>
          <w:sz w:val="26"/>
          <w:szCs w:val="26"/>
        </w:rPr>
        <w:t xml:space="preserve">autoridad judicial resolvió declarar que los señores </w:t>
      </w:r>
      <w:r w:rsidR="00A928CA" w:rsidRPr="00A928CA">
        <w:rPr>
          <w:rFonts w:ascii="Arial" w:hAnsi="Arial" w:cs="Arial"/>
          <w:sz w:val="22"/>
          <w:szCs w:val="26"/>
        </w:rPr>
        <w:t>VICTORIA EUGENIA ARISTIZÁBAL MARULANDA</w:t>
      </w:r>
      <w:r w:rsidR="00A928CA" w:rsidRPr="00352529">
        <w:rPr>
          <w:rFonts w:ascii="Arial" w:hAnsi="Arial" w:cs="Arial"/>
          <w:sz w:val="26"/>
          <w:szCs w:val="26"/>
        </w:rPr>
        <w:t xml:space="preserve"> y </w:t>
      </w:r>
      <w:r w:rsidR="00A928CA" w:rsidRPr="00A928CA">
        <w:rPr>
          <w:rFonts w:ascii="Arial" w:hAnsi="Arial" w:cs="Arial"/>
          <w:sz w:val="22"/>
          <w:szCs w:val="26"/>
        </w:rPr>
        <w:t>JULIÁN ANDRÉS FERNÁNDEZ</w:t>
      </w:r>
      <w:r w:rsidR="00A928CA" w:rsidRPr="00352529">
        <w:rPr>
          <w:rFonts w:ascii="Arial" w:hAnsi="Arial" w:cs="Arial"/>
          <w:sz w:val="26"/>
          <w:szCs w:val="26"/>
        </w:rPr>
        <w:t xml:space="preserve">, </w:t>
      </w:r>
      <w:r w:rsidR="00A928CA">
        <w:rPr>
          <w:rFonts w:ascii="Arial" w:hAnsi="Arial" w:cs="Arial"/>
          <w:sz w:val="26"/>
          <w:szCs w:val="26"/>
        </w:rPr>
        <w:t xml:space="preserve">la primera </w:t>
      </w:r>
      <w:r w:rsidR="00A928CA" w:rsidRPr="00352529">
        <w:rPr>
          <w:rFonts w:ascii="Arial" w:hAnsi="Arial" w:cs="Arial"/>
          <w:sz w:val="26"/>
          <w:szCs w:val="26"/>
        </w:rPr>
        <w:t xml:space="preserve">Representante Legal y </w:t>
      </w:r>
      <w:r w:rsidR="00A928CA">
        <w:rPr>
          <w:rFonts w:ascii="Arial" w:hAnsi="Arial" w:cs="Arial"/>
          <w:sz w:val="26"/>
          <w:szCs w:val="26"/>
        </w:rPr>
        <w:t xml:space="preserve">el segundo </w:t>
      </w:r>
      <w:r w:rsidR="00A928CA" w:rsidRPr="00352529">
        <w:rPr>
          <w:rFonts w:ascii="Arial" w:hAnsi="Arial" w:cs="Arial"/>
          <w:sz w:val="26"/>
          <w:szCs w:val="26"/>
        </w:rPr>
        <w:t xml:space="preserve">Gerente de Defensa Judicial de la </w:t>
      </w:r>
      <w:r w:rsidR="00A928CA" w:rsidRPr="00A928CA">
        <w:rPr>
          <w:rFonts w:ascii="Arial" w:hAnsi="Arial" w:cs="Arial"/>
          <w:sz w:val="22"/>
          <w:szCs w:val="26"/>
        </w:rPr>
        <w:t>EPS CAFESALUD</w:t>
      </w:r>
      <w:r w:rsidR="00A928CA">
        <w:rPr>
          <w:rFonts w:ascii="Arial" w:hAnsi="Arial" w:cs="Arial"/>
          <w:sz w:val="22"/>
          <w:szCs w:val="26"/>
        </w:rPr>
        <w:t>,</w:t>
      </w:r>
      <w:r w:rsidR="00A928CA">
        <w:rPr>
          <w:rFonts w:ascii="Arial" w:hAnsi="Arial" w:cs="Arial"/>
          <w:sz w:val="26"/>
          <w:szCs w:val="26"/>
        </w:rPr>
        <w:t xml:space="preserve"> incurrieron</w:t>
      </w:r>
      <w:r w:rsidR="00A928CA" w:rsidRPr="00352529">
        <w:rPr>
          <w:rFonts w:ascii="Arial" w:hAnsi="Arial" w:cs="Arial"/>
          <w:sz w:val="26"/>
          <w:szCs w:val="26"/>
        </w:rPr>
        <w:t xml:space="preserve"> en desacato al fallo de tutela de 15 de abril </w:t>
      </w:r>
      <w:r w:rsidR="00A928CA">
        <w:rPr>
          <w:rFonts w:ascii="Arial" w:hAnsi="Arial" w:cs="Arial"/>
          <w:sz w:val="26"/>
          <w:szCs w:val="26"/>
        </w:rPr>
        <w:t>de 2016</w:t>
      </w:r>
      <w:r w:rsidR="00A928CA" w:rsidRPr="00352529">
        <w:rPr>
          <w:rFonts w:ascii="Arial" w:hAnsi="Arial" w:cs="Arial"/>
          <w:sz w:val="26"/>
          <w:szCs w:val="26"/>
        </w:rPr>
        <w:t xml:space="preserve">, </w:t>
      </w:r>
      <w:r w:rsidR="00A928CA">
        <w:rPr>
          <w:rFonts w:ascii="Arial" w:hAnsi="Arial" w:cs="Arial"/>
          <w:sz w:val="26"/>
          <w:szCs w:val="26"/>
        </w:rPr>
        <w:t xml:space="preserve">por lo cual les impuso sanción a cada uno de </w:t>
      </w:r>
      <w:r w:rsidR="00A928CA">
        <w:rPr>
          <w:rFonts w:ascii="Arial" w:hAnsi="Arial" w:cs="Arial"/>
          <w:sz w:val="26"/>
          <w:szCs w:val="26"/>
        </w:rPr>
        <w:lastRenderedPageBreak/>
        <w:t xml:space="preserve">ellos, consistente en multa </w:t>
      </w:r>
      <w:r w:rsidR="00A928CA" w:rsidRPr="00352529">
        <w:rPr>
          <w:rFonts w:ascii="Arial" w:hAnsi="Arial" w:cs="Arial"/>
          <w:sz w:val="26"/>
          <w:szCs w:val="26"/>
        </w:rPr>
        <w:t>de 10 salarios mínimos legales mensuales vigentes y 5 días de arresto</w:t>
      </w:r>
      <w:r w:rsidR="00A928CA">
        <w:rPr>
          <w:rFonts w:ascii="Arial" w:hAnsi="Arial" w:cs="Arial"/>
          <w:sz w:val="26"/>
          <w:szCs w:val="26"/>
        </w:rPr>
        <w:t xml:space="preserve"> (fls. 30-34 c. ppl.).</w:t>
      </w:r>
    </w:p>
    <w:p w:rsidR="006B331D" w:rsidRDefault="006B331D" w:rsidP="00A928CA">
      <w:pPr>
        <w:spacing w:line="360" w:lineRule="auto"/>
        <w:ind w:firstLine="2835"/>
        <w:jc w:val="both"/>
        <w:rPr>
          <w:rFonts w:ascii="Arial" w:hAnsi="Arial" w:cs="Arial"/>
          <w:sz w:val="26"/>
          <w:szCs w:val="26"/>
        </w:rPr>
      </w:pPr>
    </w:p>
    <w:p w:rsidR="006B331D" w:rsidRDefault="006B331D" w:rsidP="006B331D">
      <w:pPr>
        <w:spacing w:line="360" w:lineRule="auto"/>
        <w:ind w:firstLine="2835"/>
        <w:jc w:val="both"/>
        <w:rPr>
          <w:rFonts w:ascii="Arial" w:hAnsi="Arial" w:cs="Arial"/>
          <w:sz w:val="26"/>
          <w:szCs w:val="26"/>
        </w:rPr>
      </w:pPr>
      <w:r>
        <w:rPr>
          <w:rFonts w:ascii="Arial" w:hAnsi="Arial" w:cs="Arial"/>
          <w:sz w:val="26"/>
          <w:szCs w:val="26"/>
        </w:rPr>
        <w:t>2</w:t>
      </w:r>
      <w:r w:rsidRPr="000C40F6">
        <w:rPr>
          <w:rFonts w:ascii="Arial" w:hAnsi="Arial" w:cs="Arial"/>
          <w:sz w:val="26"/>
          <w:szCs w:val="26"/>
        </w:rPr>
        <w:t>. Al tenor de lo normado en el artículo 52 del Decreto 2591 de 1991, reglamentario de la Acción de Tutela consagrada en el artículo 86 de la Constitucional Nacional, se envió el expediente a esta Sala de Decisión a efecto de que se cumpla aquí, por vía de consulta, el con</w:t>
      </w:r>
      <w:r>
        <w:rPr>
          <w:rFonts w:ascii="Arial" w:hAnsi="Arial" w:cs="Arial"/>
          <w:sz w:val="26"/>
          <w:szCs w:val="26"/>
        </w:rPr>
        <w:t>trol de legalidad de la sanción, la que en consonancia con el artículo 35 del C. G. P</w:t>
      </w:r>
      <w:r>
        <w:rPr>
          <w:rStyle w:val="Refdenotaalpie"/>
          <w:rFonts w:ascii="Arial" w:hAnsi="Arial" w:cs="Arial"/>
          <w:sz w:val="26"/>
          <w:szCs w:val="26"/>
        </w:rPr>
        <w:footnoteReference w:id="1"/>
      </w:r>
      <w:r>
        <w:rPr>
          <w:rFonts w:ascii="Arial" w:hAnsi="Arial" w:cs="Arial"/>
          <w:sz w:val="26"/>
          <w:szCs w:val="26"/>
        </w:rPr>
        <w:t>., se toma en Sala Unitaria.</w:t>
      </w:r>
    </w:p>
    <w:p w:rsidR="00FC6595" w:rsidRPr="00657EFE" w:rsidRDefault="00FC6595" w:rsidP="00183ADB">
      <w:pPr>
        <w:spacing w:line="360" w:lineRule="auto"/>
        <w:ind w:firstLine="2835"/>
        <w:jc w:val="both"/>
        <w:rPr>
          <w:rFonts w:ascii="Arial" w:hAnsi="Arial" w:cs="Arial"/>
          <w:sz w:val="24"/>
          <w:szCs w:val="28"/>
        </w:rPr>
      </w:pPr>
    </w:p>
    <w:p w:rsidR="00FC6595" w:rsidRPr="00352529" w:rsidRDefault="008A1394" w:rsidP="00183ADB">
      <w:pPr>
        <w:spacing w:line="360" w:lineRule="auto"/>
        <w:ind w:firstLine="2835"/>
        <w:jc w:val="both"/>
        <w:rPr>
          <w:rFonts w:ascii="Arial" w:hAnsi="Arial" w:cs="Arial"/>
          <w:b/>
          <w:sz w:val="22"/>
          <w:szCs w:val="28"/>
        </w:rPr>
      </w:pPr>
      <w:r w:rsidRPr="00352529">
        <w:rPr>
          <w:rFonts w:ascii="Arial" w:hAnsi="Arial" w:cs="Arial"/>
          <w:b/>
          <w:sz w:val="22"/>
          <w:szCs w:val="28"/>
        </w:rPr>
        <w:t>III. CONSIDERACIONES</w:t>
      </w:r>
    </w:p>
    <w:p w:rsidR="006D2CC7" w:rsidRPr="006D2CC7" w:rsidRDefault="006D2CC7" w:rsidP="00183ADB">
      <w:pPr>
        <w:spacing w:line="360" w:lineRule="auto"/>
        <w:ind w:firstLine="2835"/>
        <w:jc w:val="both"/>
        <w:rPr>
          <w:rFonts w:ascii="Arial" w:hAnsi="Arial" w:cs="Arial"/>
          <w:sz w:val="23"/>
          <w:szCs w:val="23"/>
          <w:highlight w:val="yellow"/>
        </w:rPr>
      </w:pPr>
    </w:p>
    <w:p w:rsidR="006D2CC7" w:rsidRPr="00D96A47" w:rsidRDefault="006D2CC7" w:rsidP="00183ADB">
      <w:pPr>
        <w:spacing w:line="360" w:lineRule="auto"/>
        <w:ind w:firstLine="2835"/>
        <w:jc w:val="both"/>
        <w:rPr>
          <w:rFonts w:ascii="Arial" w:hAnsi="Arial" w:cs="Arial"/>
          <w:bCs/>
          <w:sz w:val="26"/>
          <w:szCs w:val="26"/>
        </w:rPr>
      </w:pPr>
      <w:r w:rsidRPr="00D96A47">
        <w:rPr>
          <w:rFonts w:ascii="Arial" w:hAnsi="Arial" w:cs="Arial"/>
          <w:bCs/>
          <w:sz w:val="26"/>
          <w:szCs w:val="26"/>
        </w:rPr>
        <w:t>1. El incidente de desacato es un mecanismo de creación legal que procede a petición de la parte interesada, de oficio o por intervención del Ministerio Público, el cual tiene como propósito que el juez constitucional, en ejercicio de sus potestades disciplinarias, sancione con arresto y multa a quien desatienda las órdenes de tutela mediante las cuales se protejan derechos fundamentales. Este trámite está regulado en los artículos 27 y 52 del Decreto 2591 de 1991.</w:t>
      </w:r>
    </w:p>
    <w:p w:rsidR="006D2CC7" w:rsidRPr="00183ADB" w:rsidRDefault="006D2CC7" w:rsidP="006D2CC7">
      <w:pPr>
        <w:spacing w:line="360" w:lineRule="auto"/>
        <w:ind w:firstLine="2835"/>
        <w:jc w:val="both"/>
        <w:rPr>
          <w:rFonts w:ascii="Arial" w:hAnsi="Arial" w:cs="Arial"/>
          <w:bCs/>
          <w:sz w:val="16"/>
          <w:szCs w:val="26"/>
        </w:rPr>
      </w:pPr>
    </w:p>
    <w:p w:rsidR="006D2CC7" w:rsidRPr="00D96A47" w:rsidRDefault="006D2CC7" w:rsidP="006D2CC7">
      <w:pPr>
        <w:spacing w:line="360" w:lineRule="auto"/>
        <w:ind w:firstLine="2835"/>
        <w:jc w:val="both"/>
        <w:rPr>
          <w:rFonts w:ascii="Arial" w:hAnsi="Arial" w:cs="Arial"/>
          <w:bCs/>
          <w:sz w:val="26"/>
          <w:szCs w:val="26"/>
        </w:rPr>
      </w:pPr>
      <w:r w:rsidRPr="00D96A47">
        <w:rPr>
          <w:rFonts w:ascii="Arial" w:hAnsi="Arial" w:cs="Arial"/>
          <w:bCs/>
          <w:sz w:val="26"/>
          <w:szCs w:val="26"/>
        </w:rPr>
        <w:t>2. La Corte Constitucional ha manifestado que la sanción que puede ser impuesta dentro del incidente de desacato tiene carácter disciplinario, dentro de los rangos de multa y arresto, resaltando</w:t>
      </w:r>
      <w:r w:rsidRPr="00D96A47">
        <w:rPr>
          <w:rFonts w:ascii="Arial" w:hAnsi="Arial" w:cs="Arial"/>
          <w:bCs/>
          <w:i/>
          <w:iCs/>
          <w:sz w:val="26"/>
          <w:szCs w:val="26"/>
        </w:rPr>
        <w:t xml:space="preserve"> </w:t>
      </w:r>
      <w:r w:rsidRPr="00D96A47">
        <w:rPr>
          <w:rFonts w:ascii="Arial" w:hAnsi="Arial" w:cs="Arial"/>
          <w:bCs/>
          <w:sz w:val="26"/>
          <w:szCs w:val="26"/>
        </w:rPr>
        <w:t>que, si bien entre los objetivos del incidente de desacato está sancionar el incumplimiento del fallo de tutela por parte de la autoridad responsable, ciertamente lo que se busca lograr es el cumplimiento efectivo de la orden de tutela pendiente de ser ejecutada y, por ende, la protección de los derechos fundamentales con ella protegidos</w:t>
      </w:r>
      <w:r w:rsidRPr="00D96A47">
        <w:rPr>
          <w:rStyle w:val="Refdenotaalpie"/>
          <w:rFonts w:ascii="Arial" w:hAnsi="Arial" w:cs="Arial"/>
          <w:bCs/>
          <w:sz w:val="26"/>
          <w:szCs w:val="26"/>
        </w:rPr>
        <w:footnoteReference w:id="2"/>
      </w:r>
      <w:r w:rsidRPr="00D96A47">
        <w:rPr>
          <w:rFonts w:ascii="Arial" w:hAnsi="Arial" w:cs="Arial"/>
          <w:bCs/>
          <w:sz w:val="26"/>
          <w:szCs w:val="26"/>
        </w:rPr>
        <w:t>.</w:t>
      </w:r>
    </w:p>
    <w:p w:rsidR="006D2CC7" w:rsidRPr="00183ADB" w:rsidRDefault="006D2CC7" w:rsidP="006D2CC7">
      <w:pPr>
        <w:spacing w:line="360" w:lineRule="auto"/>
        <w:ind w:firstLine="2835"/>
        <w:jc w:val="both"/>
        <w:rPr>
          <w:rFonts w:ascii="Arial" w:hAnsi="Arial" w:cs="Arial"/>
          <w:bCs/>
          <w:sz w:val="16"/>
          <w:szCs w:val="26"/>
        </w:rPr>
      </w:pPr>
    </w:p>
    <w:p w:rsidR="006D2CC7" w:rsidRPr="00D96A47" w:rsidRDefault="006D2CC7" w:rsidP="006D2CC7">
      <w:pPr>
        <w:spacing w:line="360" w:lineRule="auto"/>
        <w:ind w:firstLine="2835"/>
        <w:jc w:val="both"/>
        <w:rPr>
          <w:rFonts w:ascii="Arial" w:hAnsi="Arial" w:cs="Arial"/>
          <w:bCs/>
          <w:i/>
          <w:iCs/>
          <w:sz w:val="23"/>
          <w:szCs w:val="23"/>
        </w:rPr>
      </w:pPr>
      <w:r w:rsidRPr="00D96A47">
        <w:rPr>
          <w:rFonts w:ascii="Arial" w:hAnsi="Arial" w:cs="Arial"/>
          <w:bCs/>
          <w:sz w:val="26"/>
          <w:szCs w:val="26"/>
        </w:rPr>
        <w:t xml:space="preserve">3. De otra parte, la jurisprudencia constitucional ha precisado que </w:t>
      </w:r>
      <w:r w:rsidRPr="00A928CA">
        <w:rPr>
          <w:rFonts w:ascii="Arial" w:hAnsi="Arial" w:cs="Arial"/>
          <w:bCs/>
          <w:i/>
          <w:iCs/>
          <w:sz w:val="24"/>
          <w:szCs w:val="23"/>
        </w:rPr>
        <w:t>“en caso de que se empiece a tramitar un incidente de desacato y el accionado, reconociendo que se ha desatendido lo ordenado por el juez de tutela, y quiere evitar la imposición de una sanción, deberá acatar la sentencia. De igual forma, en el supuesto en que se haya adelantado todo el procedimiento y decidido sancionar al responsable, éste podrá evitar que se imponga la multa o el arresto cumpliendo el fallo que lo obliga a proteger los derechos fundamentales del actor</w:t>
      </w:r>
      <w:r w:rsidRPr="00A928CA">
        <w:rPr>
          <w:rStyle w:val="Refdenotaalpie"/>
          <w:rFonts w:ascii="Arial" w:hAnsi="Arial" w:cs="Arial"/>
          <w:bCs/>
          <w:i/>
          <w:iCs/>
          <w:sz w:val="24"/>
          <w:szCs w:val="23"/>
        </w:rPr>
        <w:footnoteReference w:id="3"/>
      </w:r>
      <w:r w:rsidRPr="00A928CA">
        <w:rPr>
          <w:rFonts w:ascii="Arial" w:hAnsi="Arial" w:cs="Arial"/>
          <w:bCs/>
          <w:i/>
          <w:iCs/>
          <w:sz w:val="24"/>
          <w:szCs w:val="23"/>
        </w:rPr>
        <w:t>”.</w:t>
      </w:r>
    </w:p>
    <w:p w:rsidR="006D2CC7" w:rsidRPr="00183ADB" w:rsidRDefault="006D2CC7" w:rsidP="006D2CC7">
      <w:pPr>
        <w:spacing w:line="360" w:lineRule="auto"/>
        <w:ind w:firstLine="2835"/>
        <w:jc w:val="both"/>
        <w:rPr>
          <w:rFonts w:ascii="Arial" w:hAnsi="Arial" w:cs="Arial"/>
          <w:bCs/>
          <w:i/>
          <w:iCs/>
          <w:sz w:val="16"/>
          <w:szCs w:val="23"/>
        </w:rPr>
      </w:pPr>
    </w:p>
    <w:p w:rsidR="006D2CC7" w:rsidRPr="00D96A47" w:rsidRDefault="006D2CC7" w:rsidP="006D2CC7">
      <w:pPr>
        <w:spacing w:line="360" w:lineRule="auto"/>
        <w:ind w:firstLine="2835"/>
        <w:jc w:val="both"/>
        <w:rPr>
          <w:rFonts w:ascii="Arial" w:hAnsi="Arial" w:cs="Arial"/>
          <w:bCs/>
          <w:iCs/>
          <w:sz w:val="26"/>
          <w:szCs w:val="26"/>
        </w:rPr>
      </w:pPr>
      <w:r w:rsidRPr="00D96A47">
        <w:rPr>
          <w:rFonts w:ascii="Arial" w:hAnsi="Arial" w:cs="Arial"/>
          <w:bCs/>
          <w:sz w:val="26"/>
          <w:szCs w:val="26"/>
        </w:rPr>
        <w:t xml:space="preserve">4. En este orden de ideas, la autoridad judicial que decide el desacato debe limitarse </w:t>
      </w:r>
      <w:r w:rsidRPr="00D96A47">
        <w:rPr>
          <w:rFonts w:ascii="Arial" w:hAnsi="Arial" w:cs="Arial"/>
          <w:bCs/>
          <w:iCs/>
          <w:sz w:val="26"/>
          <w:szCs w:val="26"/>
        </w:rPr>
        <w:t>a verificar: (1) a quién estaba dirigida la orden; (2) cuál fue el término otorgado para ejecutarla; (3) y el alcance de la misma. Esto, con el objeto de concluir si el destinatario de la orden la cumplió de forma oportuna y completa, o si efectivamente incumplió la orden impartida a través de la sentencia de tutela y, de existir el incumplimiento, debe identificar si fue integral o parcial. Una vez verificado el incumplimiento debe identificar las razones por las cuales se produjo con el fin de establecer las medidas necesarias para proteger efectivamente el derecho.</w:t>
      </w:r>
    </w:p>
    <w:p w:rsidR="006D2CC7" w:rsidRPr="00183ADB" w:rsidRDefault="006D2CC7" w:rsidP="006D2CC7">
      <w:pPr>
        <w:spacing w:line="360" w:lineRule="auto"/>
        <w:ind w:firstLine="2835"/>
        <w:jc w:val="both"/>
        <w:rPr>
          <w:rFonts w:ascii="Arial" w:hAnsi="Arial" w:cs="Arial"/>
          <w:bCs/>
          <w:iCs/>
          <w:sz w:val="16"/>
          <w:szCs w:val="26"/>
        </w:rPr>
      </w:pPr>
    </w:p>
    <w:p w:rsidR="006D2CC7" w:rsidRPr="00D96A47" w:rsidRDefault="006D2CC7" w:rsidP="006D2CC7">
      <w:pPr>
        <w:spacing w:line="360" w:lineRule="auto"/>
        <w:ind w:firstLine="2835"/>
        <w:jc w:val="both"/>
        <w:rPr>
          <w:rFonts w:ascii="Arial" w:hAnsi="Arial" w:cs="Arial"/>
          <w:bCs/>
          <w:i/>
          <w:iCs/>
          <w:sz w:val="24"/>
          <w:szCs w:val="24"/>
        </w:rPr>
      </w:pPr>
      <w:r w:rsidRPr="00D96A47">
        <w:rPr>
          <w:rFonts w:ascii="Arial" w:hAnsi="Arial" w:cs="Arial"/>
          <w:bCs/>
          <w:sz w:val="26"/>
          <w:szCs w:val="26"/>
        </w:rPr>
        <w:t>5. Además, es obligación del juez garantizar los derechos al debido proceso y de defensa de la persona contra quien se ejerce, en virtud de lo cual deberá</w:t>
      </w:r>
      <w:r w:rsidRPr="00D96A47">
        <w:rPr>
          <w:rFonts w:ascii="Arial" w:hAnsi="Arial" w:cs="Arial"/>
          <w:bCs/>
          <w:sz w:val="23"/>
          <w:szCs w:val="23"/>
        </w:rPr>
        <w:t xml:space="preserve">: </w:t>
      </w:r>
      <w:r w:rsidRPr="00D96A47">
        <w:rPr>
          <w:rFonts w:ascii="Arial" w:hAnsi="Arial" w:cs="Arial"/>
          <w:bCs/>
          <w:i/>
          <w:iCs/>
          <w:sz w:val="24"/>
          <w:szCs w:val="24"/>
        </w:rPr>
        <w:t>“(1) comunicar al incumplido sobre la iniciación del mismo y darle la oportunidad para que informe la razón por la cual no ha dado cumplimiento a la orden y presente sus argumentos de defensa, (2) practicar las pruebas que se le soliciten y las que considere conducentes son indispensables para adoptar la decisión; (3) notificar la decisión; y, en caso de que haya lugar a ello, (4) remitir el expediente en consulta ante el superior</w:t>
      </w:r>
      <w:r w:rsidRPr="00D96A47">
        <w:rPr>
          <w:rStyle w:val="Refdenotaalpie"/>
          <w:rFonts w:ascii="Arial" w:hAnsi="Arial" w:cs="Arial"/>
          <w:bCs/>
          <w:i/>
          <w:iCs/>
          <w:sz w:val="24"/>
          <w:szCs w:val="24"/>
        </w:rPr>
        <w:footnoteReference w:id="4"/>
      </w:r>
      <w:r w:rsidRPr="00D96A47">
        <w:rPr>
          <w:rFonts w:ascii="Arial" w:hAnsi="Arial" w:cs="Arial"/>
          <w:bCs/>
          <w:i/>
          <w:iCs/>
          <w:sz w:val="24"/>
          <w:szCs w:val="24"/>
        </w:rPr>
        <w:t>”.</w:t>
      </w:r>
    </w:p>
    <w:p w:rsidR="006D2CC7" w:rsidRPr="00183ADB" w:rsidRDefault="006D2CC7" w:rsidP="006D2CC7">
      <w:pPr>
        <w:spacing w:line="360" w:lineRule="auto"/>
        <w:ind w:firstLine="2835"/>
        <w:jc w:val="both"/>
        <w:rPr>
          <w:rFonts w:ascii="Arial" w:hAnsi="Arial" w:cs="Arial"/>
          <w:bCs/>
          <w:i/>
          <w:iCs/>
          <w:sz w:val="16"/>
          <w:szCs w:val="24"/>
        </w:rPr>
      </w:pPr>
    </w:p>
    <w:p w:rsidR="006D2CC7" w:rsidRPr="00D96A47" w:rsidRDefault="006D2CC7" w:rsidP="006D2CC7">
      <w:pPr>
        <w:spacing w:line="360" w:lineRule="auto"/>
        <w:ind w:firstLine="2835"/>
        <w:jc w:val="both"/>
        <w:rPr>
          <w:rFonts w:ascii="Arial" w:hAnsi="Arial" w:cs="Arial"/>
          <w:sz w:val="23"/>
          <w:szCs w:val="23"/>
        </w:rPr>
      </w:pPr>
      <w:r w:rsidRPr="00D96A47">
        <w:rPr>
          <w:rFonts w:ascii="Arial" w:hAnsi="Arial" w:cs="Arial"/>
          <w:bCs/>
          <w:sz w:val="26"/>
          <w:szCs w:val="26"/>
        </w:rPr>
        <w:t xml:space="preserve">6. En el trámite del desacato siempre será necesario demostrar la responsabilidad subjetiva en el incumplimiento del fallo de tutela, </w:t>
      </w:r>
      <w:r w:rsidRPr="00D96A47">
        <w:rPr>
          <w:rFonts w:ascii="Arial" w:hAnsi="Arial" w:cs="Arial"/>
          <w:bCs/>
          <w:iCs/>
          <w:sz w:val="26"/>
          <w:szCs w:val="26"/>
        </w:rPr>
        <w:t xml:space="preserve">por tanto dentro del proceso debe aparecer probada la negligencia de la persona que desconoció el referido fallo, lo cual conlleva que no pueda presumirse la responsabilidad por el sólo hecho del incumplimiento. </w:t>
      </w:r>
      <w:r w:rsidRPr="00D96A47">
        <w:rPr>
          <w:rFonts w:ascii="Arial" w:hAnsi="Arial" w:cs="Arial"/>
          <w:bCs/>
          <w:sz w:val="26"/>
          <w:szCs w:val="26"/>
        </w:rPr>
        <w:t xml:space="preserve">En consonancia con lo anterior, la Corte Constitucional ha precisado que, en el momento de analizar si existió o no desacato, deben tenerse en cuenta situaciones especiales que pueden constituir causales exonerativas de responsabilidad, aclarando que no puede imponerse sanción cuando: </w:t>
      </w:r>
      <w:r w:rsidRPr="00D96A47">
        <w:rPr>
          <w:rFonts w:ascii="Arial" w:hAnsi="Arial" w:cs="Arial"/>
          <w:bCs/>
          <w:i/>
          <w:iCs/>
          <w:sz w:val="24"/>
          <w:szCs w:val="24"/>
        </w:rPr>
        <w:t>“(i) la orden impartida por el juez de tutela no ha sido precisa -porque no se determinó quien debe cumplirla o su contenido es difuso y, (ii) cuando el obligado de buena fe quiere cumplir la orden pero no se le ha dado la oportunidad de hacerlo</w:t>
      </w:r>
      <w:r w:rsidRPr="00D96A47">
        <w:rPr>
          <w:rStyle w:val="Refdenotaalpie"/>
          <w:rFonts w:ascii="Arial" w:hAnsi="Arial" w:cs="Arial"/>
          <w:bCs/>
          <w:i/>
          <w:iCs/>
          <w:sz w:val="24"/>
          <w:szCs w:val="24"/>
        </w:rPr>
        <w:footnoteReference w:id="5"/>
      </w:r>
      <w:r w:rsidRPr="00D96A47">
        <w:rPr>
          <w:rFonts w:ascii="Arial" w:hAnsi="Arial" w:cs="Arial"/>
          <w:bCs/>
          <w:i/>
          <w:iCs/>
          <w:sz w:val="24"/>
          <w:szCs w:val="24"/>
        </w:rPr>
        <w:t>”.</w:t>
      </w:r>
    </w:p>
    <w:p w:rsidR="006D2CC7" w:rsidRPr="00183ADB" w:rsidRDefault="006D2CC7" w:rsidP="00183ADB">
      <w:pPr>
        <w:pStyle w:val="Sinespaciado"/>
        <w:spacing w:line="360" w:lineRule="auto"/>
        <w:ind w:firstLine="2835"/>
        <w:jc w:val="both"/>
        <w:rPr>
          <w:rFonts w:ascii="Arial" w:hAnsi="Arial" w:cs="Arial"/>
          <w:bCs/>
          <w:i/>
          <w:iCs/>
          <w:sz w:val="16"/>
          <w:szCs w:val="26"/>
        </w:rPr>
      </w:pPr>
    </w:p>
    <w:p w:rsidR="00CA7D26" w:rsidRDefault="006D2CC7" w:rsidP="00CA7D26">
      <w:pPr>
        <w:pStyle w:val="Sinespaciado"/>
        <w:spacing w:line="360" w:lineRule="auto"/>
        <w:ind w:firstLine="2835"/>
        <w:jc w:val="both"/>
        <w:rPr>
          <w:rFonts w:ascii="Arial" w:hAnsi="Arial" w:cs="Arial"/>
          <w:bCs/>
          <w:iCs/>
          <w:sz w:val="26"/>
          <w:szCs w:val="26"/>
        </w:rPr>
      </w:pPr>
      <w:r w:rsidRPr="00D96A47">
        <w:rPr>
          <w:rFonts w:ascii="Arial" w:hAnsi="Arial" w:cs="Arial"/>
          <w:bCs/>
          <w:iCs/>
          <w:sz w:val="26"/>
          <w:szCs w:val="26"/>
        </w:rPr>
        <w:t>Finalmente, si existe responsabilidad deberá imponer la sanción adecuada, proporcionada y razonable a los hechos.</w:t>
      </w:r>
    </w:p>
    <w:p w:rsidR="00CA7D26" w:rsidRDefault="00CA7D26" w:rsidP="00CA7D26">
      <w:pPr>
        <w:pStyle w:val="Sinespaciado"/>
        <w:spacing w:line="360" w:lineRule="auto"/>
        <w:ind w:firstLine="2835"/>
        <w:jc w:val="both"/>
        <w:rPr>
          <w:rFonts w:ascii="Arial" w:hAnsi="Arial" w:cs="Arial"/>
          <w:bCs/>
          <w:iCs/>
          <w:sz w:val="26"/>
          <w:szCs w:val="26"/>
        </w:rPr>
      </w:pPr>
    </w:p>
    <w:p w:rsidR="006D2CC7" w:rsidRPr="00CA7D26" w:rsidRDefault="008A1394" w:rsidP="00CA7D26">
      <w:pPr>
        <w:pStyle w:val="Sinespaciado"/>
        <w:spacing w:line="360" w:lineRule="auto"/>
        <w:ind w:firstLine="2835"/>
        <w:jc w:val="both"/>
        <w:rPr>
          <w:rFonts w:ascii="Arial" w:hAnsi="Arial" w:cs="Arial"/>
          <w:bCs/>
          <w:iCs/>
          <w:sz w:val="26"/>
          <w:szCs w:val="26"/>
        </w:rPr>
      </w:pPr>
      <w:r w:rsidRPr="00D96A47">
        <w:rPr>
          <w:rFonts w:ascii="Arial" w:hAnsi="Arial" w:cs="Arial"/>
          <w:b/>
          <w:spacing w:val="-3"/>
          <w:sz w:val="22"/>
          <w:szCs w:val="28"/>
        </w:rPr>
        <w:t xml:space="preserve">IV. </w:t>
      </w:r>
      <w:r w:rsidRPr="00D96A47">
        <w:rPr>
          <w:rFonts w:ascii="Arial" w:hAnsi="Arial" w:cs="Arial"/>
          <w:b/>
          <w:bCs/>
          <w:sz w:val="22"/>
          <w:szCs w:val="28"/>
        </w:rPr>
        <w:t>EL CASO CONCRETO</w:t>
      </w:r>
    </w:p>
    <w:p w:rsidR="006D2CC7" w:rsidRPr="00183ADB" w:rsidRDefault="006D2CC7" w:rsidP="006D2CC7">
      <w:pPr>
        <w:pStyle w:val="Sinespaciado"/>
        <w:spacing w:line="360" w:lineRule="auto"/>
        <w:ind w:firstLine="2835"/>
        <w:jc w:val="both"/>
        <w:rPr>
          <w:rFonts w:ascii="Arial" w:hAnsi="Arial" w:cs="Arial"/>
          <w:bCs/>
          <w:iCs/>
          <w:sz w:val="24"/>
          <w:szCs w:val="28"/>
          <w:highlight w:val="yellow"/>
        </w:rPr>
      </w:pPr>
    </w:p>
    <w:p w:rsidR="000A1C3B" w:rsidRDefault="00D96A47" w:rsidP="000A1C3B">
      <w:pPr>
        <w:pStyle w:val="Sinespaciado1"/>
        <w:spacing w:line="360" w:lineRule="auto"/>
        <w:ind w:firstLine="2835"/>
        <w:jc w:val="both"/>
        <w:rPr>
          <w:rFonts w:ascii="Arial" w:hAnsi="Arial" w:cs="Arial"/>
          <w:bCs/>
          <w:sz w:val="26"/>
          <w:szCs w:val="26"/>
        </w:rPr>
      </w:pPr>
      <w:r w:rsidRPr="00B92C2E">
        <w:rPr>
          <w:rFonts w:ascii="Arial" w:hAnsi="Arial" w:cs="Arial"/>
          <w:bCs/>
          <w:sz w:val="26"/>
          <w:szCs w:val="26"/>
        </w:rPr>
        <w:t xml:space="preserve">1. </w:t>
      </w:r>
      <w:r w:rsidR="00CA7D26">
        <w:rPr>
          <w:rFonts w:ascii="Arial" w:hAnsi="Arial" w:cs="Arial"/>
          <w:bCs/>
          <w:sz w:val="26"/>
          <w:szCs w:val="26"/>
        </w:rPr>
        <w:t xml:space="preserve">Esta Sala es competente para resolver la consulta, de conformidad con el </w:t>
      </w:r>
      <w:r w:rsidR="00CA7D26" w:rsidRPr="00CA7D26">
        <w:rPr>
          <w:rFonts w:ascii="Arial" w:hAnsi="Arial" w:cs="Arial"/>
          <w:bCs/>
          <w:sz w:val="26"/>
          <w:szCs w:val="26"/>
        </w:rPr>
        <w:t>artículo 52 del Decreto 2591 de 1991</w:t>
      </w:r>
      <w:r w:rsidR="00CA7D26">
        <w:rPr>
          <w:rFonts w:ascii="Arial" w:hAnsi="Arial" w:cs="Arial"/>
          <w:bCs/>
          <w:sz w:val="26"/>
          <w:szCs w:val="26"/>
        </w:rPr>
        <w:t>,</w:t>
      </w:r>
      <w:r w:rsidR="00CA7D26" w:rsidRPr="00CA7D26">
        <w:rPr>
          <w:rFonts w:ascii="Arial" w:hAnsi="Arial" w:cs="Arial"/>
          <w:bCs/>
          <w:sz w:val="26"/>
          <w:szCs w:val="26"/>
        </w:rPr>
        <w:t xml:space="preserve"> </w:t>
      </w:r>
      <w:r w:rsidR="00CA7D26">
        <w:rPr>
          <w:rFonts w:ascii="Arial" w:hAnsi="Arial" w:cs="Arial"/>
          <w:bCs/>
          <w:sz w:val="26"/>
          <w:szCs w:val="26"/>
        </w:rPr>
        <w:t>al ser el superior</w:t>
      </w:r>
      <w:r w:rsidR="008E5280">
        <w:rPr>
          <w:rFonts w:ascii="Arial" w:hAnsi="Arial" w:cs="Arial"/>
          <w:bCs/>
          <w:sz w:val="26"/>
          <w:szCs w:val="26"/>
        </w:rPr>
        <w:t xml:space="preserve"> funcional</w:t>
      </w:r>
      <w:r w:rsidR="00CA7D26">
        <w:rPr>
          <w:rFonts w:ascii="Arial" w:hAnsi="Arial" w:cs="Arial"/>
          <w:bCs/>
          <w:sz w:val="26"/>
          <w:szCs w:val="26"/>
        </w:rPr>
        <w:t xml:space="preserve"> de la autoridad judicial que impuso la sanción, por lo cual le corresponde determinar</w:t>
      </w:r>
      <w:r w:rsidR="000A1C3B">
        <w:rPr>
          <w:rFonts w:ascii="Arial" w:hAnsi="Arial" w:cs="Arial"/>
          <w:bCs/>
          <w:sz w:val="26"/>
          <w:szCs w:val="26"/>
        </w:rPr>
        <w:t xml:space="preserve"> si en el </w:t>
      </w:r>
      <w:r w:rsidR="000A1C3B" w:rsidRPr="00D96A47">
        <w:rPr>
          <w:rFonts w:ascii="Arial" w:hAnsi="Arial" w:cs="Arial"/>
          <w:bCs/>
          <w:sz w:val="26"/>
          <w:szCs w:val="26"/>
        </w:rPr>
        <w:t xml:space="preserve">trámite del desacato </w:t>
      </w:r>
      <w:r w:rsidR="000A1C3B">
        <w:rPr>
          <w:rFonts w:ascii="Arial" w:hAnsi="Arial" w:cs="Arial"/>
          <w:bCs/>
          <w:sz w:val="26"/>
          <w:szCs w:val="26"/>
        </w:rPr>
        <w:t xml:space="preserve">quedó demostrada </w:t>
      </w:r>
      <w:r w:rsidR="000A1C3B" w:rsidRPr="00D96A47">
        <w:rPr>
          <w:rFonts w:ascii="Arial" w:hAnsi="Arial" w:cs="Arial"/>
          <w:bCs/>
          <w:sz w:val="26"/>
          <w:szCs w:val="26"/>
        </w:rPr>
        <w:t xml:space="preserve">la responsabilidad subjetiva </w:t>
      </w:r>
      <w:r w:rsidR="000A1C3B">
        <w:rPr>
          <w:rFonts w:ascii="Arial" w:hAnsi="Arial" w:cs="Arial"/>
          <w:bCs/>
          <w:sz w:val="26"/>
          <w:szCs w:val="26"/>
        </w:rPr>
        <w:t>de los sancionados</w:t>
      </w:r>
      <w:r w:rsidR="008E5280">
        <w:rPr>
          <w:rFonts w:ascii="Arial" w:hAnsi="Arial" w:cs="Arial"/>
          <w:bCs/>
          <w:sz w:val="26"/>
          <w:szCs w:val="26"/>
        </w:rPr>
        <w:t>, por</w:t>
      </w:r>
      <w:r w:rsidR="000A1C3B" w:rsidRPr="00D96A47">
        <w:rPr>
          <w:rFonts w:ascii="Arial" w:hAnsi="Arial" w:cs="Arial"/>
          <w:bCs/>
          <w:sz w:val="26"/>
          <w:szCs w:val="26"/>
        </w:rPr>
        <w:t xml:space="preserve"> el incumplimiento del fallo de tutela</w:t>
      </w:r>
      <w:r w:rsidR="000A1C3B">
        <w:rPr>
          <w:rFonts w:ascii="Arial" w:hAnsi="Arial" w:cs="Arial"/>
          <w:bCs/>
          <w:sz w:val="26"/>
          <w:szCs w:val="26"/>
        </w:rPr>
        <w:t xml:space="preserve"> a que se hizo referencia; en caso afirmativo </w:t>
      </w:r>
      <w:r w:rsidR="008E5280">
        <w:rPr>
          <w:rFonts w:ascii="Arial" w:hAnsi="Arial" w:cs="Arial"/>
          <w:bCs/>
          <w:sz w:val="26"/>
          <w:szCs w:val="26"/>
        </w:rPr>
        <w:t>para confirmarla</w:t>
      </w:r>
      <w:r w:rsidR="000A1C3B">
        <w:rPr>
          <w:rFonts w:ascii="Arial" w:hAnsi="Arial" w:cs="Arial"/>
          <w:bCs/>
          <w:sz w:val="26"/>
          <w:szCs w:val="26"/>
        </w:rPr>
        <w:t xml:space="preserve">, de lo contrario </w:t>
      </w:r>
      <w:r w:rsidR="00CA7D26" w:rsidRPr="00CA7D26">
        <w:rPr>
          <w:rFonts w:ascii="Arial" w:hAnsi="Arial" w:cs="Arial"/>
          <w:bCs/>
          <w:sz w:val="26"/>
          <w:szCs w:val="26"/>
        </w:rPr>
        <w:t>revocar</w:t>
      </w:r>
      <w:r w:rsidR="008E5280">
        <w:rPr>
          <w:rFonts w:ascii="Arial" w:hAnsi="Arial" w:cs="Arial"/>
          <w:bCs/>
          <w:sz w:val="26"/>
          <w:szCs w:val="26"/>
        </w:rPr>
        <w:t>la</w:t>
      </w:r>
      <w:r w:rsidR="000A1C3B">
        <w:rPr>
          <w:rFonts w:ascii="Arial" w:hAnsi="Arial" w:cs="Arial"/>
          <w:bCs/>
          <w:sz w:val="26"/>
          <w:szCs w:val="26"/>
        </w:rPr>
        <w:t>.</w:t>
      </w:r>
    </w:p>
    <w:p w:rsidR="00CA7D26" w:rsidRPr="00F613A5" w:rsidRDefault="00CA7D26" w:rsidP="00CA7D26">
      <w:pPr>
        <w:pStyle w:val="Sinespaciado1"/>
        <w:spacing w:line="360" w:lineRule="auto"/>
        <w:ind w:firstLine="2835"/>
        <w:jc w:val="both"/>
        <w:rPr>
          <w:rFonts w:ascii="Arial" w:hAnsi="Arial" w:cs="Arial"/>
          <w:bCs/>
          <w:sz w:val="16"/>
          <w:szCs w:val="26"/>
        </w:rPr>
      </w:pPr>
    </w:p>
    <w:p w:rsidR="00F613A5" w:rsidRDefault="000A1C3B" w:rsidP="00CA7D26">
      <w:pPr>
        <w:pStyle w:val="Sinespaciado1"/>
        <w:spacing w:line="360" w:lineRule="auto"/>
        <w:ind w:firstLine="2835"/>
        <w:jc w:val="both"/>
        <w:rPr>
          <w:rFonts w:ascii="Arial" w:hAnsi="Arial" w:cs="Arial"/>
          <w:bCs/>
          <w:sz w:val="26"/>
          <w:szCs w:val="26"/>
        </w:rPr>
      </w:pPr>
      <w:r>
        <w:rPr>
          <w:rFonts w:ascii="Arial" w:hAnsi="Arial" w:cs="Arial"/>
          <w:bCs/>
          <w:sz w:val="26"/>
          <w:szCs w:val="26"/>
        </w:rPr>
        <w:t xml:space="preserve">2. Da cuenta el expediente que, mediante </w:t>
      </w:r>
      <w:r w:rsidR="00F613A5">
        <w:rPr>
          <w:rFonts w:ascii="Arial" w:hAnsi="Arial" w:cs="Arial"/>
          <w:bCs/>
          <w:sz w:val="26"/>
          <w:szCs w:val="26"/>
        </w:rPr>
        <w:t xml:space="preserve">sentencia </w:t>
      </w:r>
      <w:r>
        <w:rPr>
          <w:rFonts w:ascii="Arial" w:hAnsi="Arial" w:cs="Arial"/>
          <w:bCs/>
          <w:sz w:val="26"/>
          <w:szCs w:val="26"/>
        </w:rPr>
        <w:t xml:space="preserve">de </w:t>
      </w:r>
      <w:r w:rsidRPr="00183ADB">
        <w:rPr>
          <w:rFonts w:ascii="Arial" w:hAnsi="Arial" w:cs="Arial"/>
          <w:bCs/>
          <w:sz w:val="26"/>
          <w:szCs w:val="26"/>
        </w:rPr>
        <w:t>tutela del 15 de abril de 2016</w:t>
      </w:r>
      <w:r>
        <w:rPr>
          <w:rFonts w:ascii="Arial" w:hAnsi="Arial" w:cs="Arial"/>
          <w:bCs/>
          <w:sz w:val="26"/>
          <w:szCs w:val="26"/>
        </w:rPr>
        <w:t>, el Juzgado Quinto Civil del Circuito de Pereira orden</w:t>
      </w:r>
      <w:r w:rsidR="00F613A5">
        <w:rPr>
          <w:rFonts w:ascii="Arial" w:hAnsi="Arial" w:cs="Arial"/>
          <w:bCs/>
          <w:sz w:val="26"/>
          <w:szCs w:val="26"/>
        </w:rPr>
        <w:t>ó</w:t>
      </w:r>
      <w:r>
        <w:rPr>
          <w:rFonts w:ascii="Arial" w:hAnsi="Arial" w:cs="Arial"/>
          <w:bCs/>
          <w:sz w:val="26"/>
          <w:szCs w:val="26"/>
        </w:rPr>
        <w:t xml:space="preserve"> a la </w:t>
      </w:r>
      <w:r w:rsidRPr="00F613A5">
        <w:rPr>
          <w:rFonts w:ascii="Arial" w:hAnsi="Arial" w:cs="Arial"/>
          <w:bCs/>
          <w:szCs w:val="26"/>
        </w:rPr>
        <w:t>EPS-S CAFESALUD</w:t>
      </w:r>
      <w:r w:rsidR="004F02E8">
        <w:rPr>
          <w:rFonts w:ascii="Arial" w:hAnsi="Arial" w:cs="Arial"/>
          <w:bCs/>
          <w:sz w:val="26"/>
          <w:szCs w:val="26"/>
        </w:rPr>
        <w:t>,</w:t>
      </w:r>
      <w:r w:rsidR="00F613A5">
        <w:rPr>
          <w:rFonts w:ascii="Arial" w:hAnsi="Arial" w:cs="Arial"/>
          <w:bCs/>
          <w:sz w:val="26"/>
          <w:szCs w:val="26"/>
        </w:rPr>
        <w:t xml:space="preserve"> a través de la doctora Victoria Eugenia Aristizábal Marulanda, representante legal o quien haga sus veces, que en el término de 48 horas, contadas a partir de la notificación del fallo, proceda a autorizar y suministrar los medicamentos que fueran ordenados por el médico tratante al señor </w:t>
      </w:r>
      <w:r w:rsidR="00F613A5" w:rsidRPr="00F613A5">
        <w:rPr>
          <w:rFonts w:ascii="Arial" w:hAnsi="Arial" w:cs="Arial"/>
          <w:bCs/>
          <w:szCs w:val="26"/>
        </w:rPr>
        <w:t>J</w:t>
      </w:r>
      <w:r w:rsidR="007B5AD2">
        <w:rPr>
          <w:rFonts w:ascii="Arial" w:hAnsi="Arial" w:cs="Arial"/>
          <w:bCs/>
          <w:szCs w:val="26"/>
        </w:rPr>
        <w:t>H</w:t>
      </w:r>
      <w:r w:rsidR="00F613A5" w:rsidRPr="00F613A5">
        <w:rPr>
          <w:rFonts w:ascii="Arial" w:hAnsi="Arial" w:cs="Arial"/>
          <w:bCs/>
          <w:szCs w:val="26"/>
        </w:rPr>
        <w:t>EFERSON MUÑOZ CUBILLOS</w:t>
      </w:r>
      <w:r w:rsidR="00F613A5">
        <w:rPr>
          <w:rFonts w:ascii="Arial" w:hAnsi="Arial" w:cs="Arial"/>
          <w:bCs/>
          <w:sz w:val="26"/>
          <w:szCs w:val="26"/>
        </w:rPr>
        <w:t>. Igualmente</w:t>
      </w:r>
      <w:r w:rsidR="008E5280">
        <w:rPr>
          <w:rFonts w:ascii="Arial" w:hAnsi="Arial" w:cs="Arial"/>
          <w:bCs/>
          <w:sz w:val="26"/>
          <w:szCs w:val="26"/>
        </w:rPr>
        <w:t>,</w:t>
      </w:r>
      <w:r w:rsidR="00F613A5">
        <w:rPr>
          <w:rFonts w:ascii="Arial" w:hAnsi="Arial" w:cs="Arial"/>
          <w:bCs/>
          <w:sz w:val="26"/>
          <w:szCs w:val="26"/>
        </w:rPr>
        <w:t xml:space="preserve"> dispuso la atención integral.</w:t>
      </w:r>
    </w:p>
    <w:p w:rsidR="00F613A5" w:rsidRPr="004F02E8" w:rsidRDefault="00F613A5" w:rsidP="00CA7D26">
      <w:pPr>
        <w:pStyle w:val="Sinespaciado1"/>
        <w:spacing w:line="360" w:lineRule="auto"/>
        <w:ind w:firstLine="2835"/>
        <w:jc w:val="both"/>
        <w:rPr>
          <w:rFonts w:ascii="Arial" w:hAnsi="Arial" w:cs="Arial"/>
          <w:bCs/>
          <w:sz w:val="16"/>
          <w:szCs w:val="26"/>
        </w:rPr>
      </w:pPr>
    </w:p>
    <w:p w:rsidR="004F02E8" w:rsidRDefault="004F02E8" w:rsidP="004F02E8">
      <w:pPr>
        <w:spacing w:line="360" w:lineRule="auto"/>
        <w:ind w:firstLine="2835"/>
        <w:jc w:val="both"/>
        <w:rPr>
          <w:rFonts w:ascii="Arial" w:hAnsi="Arial" w:cs="Arial"/>
          <w:sz w:val="24"/>
          <w:szCs w:val="28"/>
        </w:rPr>
      </w:pPr>
      <w:r>
        <w:rPr>
          <w:rFonts w:ascii="Arial" w:hAnsi="Arial" w:cs="Arial"/>
          <w:sz w:val="26"/>
          <w:szCs w:val="26"/>
        </w:rPr>
        <w:t xml:space="preserve">3. </w:t>
      </w:r>
      <w:r w:rsidRPr="00F365A1">
        <w:rPr>
          <w:rFonts w:ascii="Arial" w:hAnsi="Arial" w:cs="Arial"/>
          <w:sz w:val="26"/>
          <w:szCs w:val="26"/>
        </w:rPr>
        <w:t xml:space="preserve">El 2 de mayo </w:t>
      </w:r>
      <w:r>
        <w:rPr>
          <w:rFonts w:ascii="Arial" w:hAnsi="Arial" w:cs="Arial"/>
          <w:sz w:val="26"/>
          <w:szCs w:val="26"/>
        </w:rPr>
        <w:t xml:space="preserve">de 2016, la señora </w:t>
      </w:r>
      <w:r w:rsidRPr="004F02E8">
        <w:rPr>
          <w:rFonts w:ascii="Arial" w:hAnsi="Arial" w:cs="Arial"/>
          <w:sz w:val="22"/>
          <w:szCs w:val="26"/>
        </w:rPr>
        <w:t>ROCÍO CUBILLOS</w:t>
      </w:r>
      <w:r>
        <w:rPr>
          <w:rFonts w:ascii="Arial" w:hAnsi="Arial" w:cs="Arial"/>
          <w:sz w:val="26"/>
          <w:szCs w:val="26"/>
        </w:rPr>
        <w:t xml:space="preserve">, quien dice ser la madre del señor </w:t>
      </w:r>
      <w:r w:rsidRPr="00F613A5">
        <w:rPr>
          <w:rFonts w:ascii="Arial" w:hAnsi="Arial" w:cs="Arial"/>
          <w:bCs/>
          <w:sz w:val="22"/>
          <w:szCs w:val="26"/>
        </w:rPr>
        <w:t>J</w:t>
      </w:r>
      <w:r w:rsidR="007B5AD2">
        <w:rPr>
          <w:rFonts w:ascii="Arial" w:hAnsi="Arial" w:cs="Arial"/>
          <w:bCs/>
          <w:sz w:val="22"/>
          <w:szCs w:val="26"/>
        </w:rPr>
        <w:t>HEF</w:t>
      </w:r>
      <w:r w:rsidRPr="00F613A5">
        <w:rPr>
          <w:rFonts w:ascii="Arial" w:hAnsi="Arial" w:cs="Arial"/>
          <w:bCs/>
          <w:sz w:val="22"/>
          <w:szCs w:val="26"/>
        </w:rPr>
        <w:t>ERSON MUÑOZ CUBILLOS</w:t>
      </w:r>
      <w:r w:rsidRPr="00F365A1">
        <w:rPr>
          <w:rFonts w:ascii="Arial" w:hAnsi="Arial" w:cs="Arial"/>
          <w:sz w:val="26"/>
          <w:szCs w:val="26"/>
        </w:rPr>
        <w:t xml:space="preserve">, </w:t>
      </w:r>
      <w:r>
        <w:rPr>
          <w:rFonts w:ascii="Arial" w:hAnsi="Arial" w:cs="Arial"/>
          <w:sz w:val="26"/>
          <w:szCs w:val="26"/>
        </w:rPr>
        <w:t xml:space="preserve">instaura incidente de </w:t>
      </w:r>
      <w:r w:rsidRPr="00F365A1">
        <w:rPr>
          <w:rFonts w:ascii="Arial" w:hAnsi="Arial" w:cs="Arial"/>
          <w:sz w:val="26"/>
          <w:szCs w:val="26"/>
        </w:rPr>
        <w:t>desacato</w:t>
      </w:r>
      <w:r>
        <w:rPr>
          <w:rFonts w:ascii="Arial" w:hAnsi="Arial" w:cs="Arial"/>
          <w:sz w:val="26"/>
          <w:szCs w:val="26"/>
        </w:rPr>
        <w:t xml:space="preserve">, aduciendo que </w:t>
      </w:r>
      <w:r w:rsidRPr="004F02E8">
        <w:rPr>
          <w:rFonts w:ascii="Arial" w:hAnsi="Arial" w:cs="Arial"/>
          <w:sz w:val="22"/>
          <w:szCs w:val="26"/>
        </w:rPr>
        <w:t>CAFESALUD EPS-S</w:t>
      </w:r>
      <w:r w:rsidRPr="00F365A1">
        <w:rPr>
          <w:rFonts w:ascii="Arial" w:hAnsi="Arial" w:cs="Arial"/>
          <w:sz w:val="26"/>
          <w:szCs w:val="26"/>
        </w:rPr>
        <w:t xml:space="preserve"> no ha dado cumplimiento a la orden impartida en el fallo de tutela.</w:t>
      </w:r>
      <w:r>
        <w:rPr>
          <w:rFonts w:ascii="Arial" w:hAnsi="Arial" w:cs="Arial"/>
          <w:sz w:val="28"/>
          <w:szCs w:val="28"/>
        </w:rPr>
        <w:t xml:space="preserve"> </w:t>
      </w:r>
      <w:r w:rsidRPr="00CA08CE">
        <w:rPr>
          <w:rFonts w:ascii="Arial" w:hAnsi="Arial" w:cs="Arial"/>
          <w:sz w:val="24"/>
          <w:szCs w:val="28"/>
        </w:rPr>
        <w:t xml:space="preserve">(fl. </w:t>
      </w:r>
      <w:r>
        <w:rPr>
          <w:rFonts w:ascii="Arial" w:hAnsi="Arial" w:cs="Arial"/>
          <w:sz w:val="24"/>
          <w:szCs w:val="28"/>
        </w:rPr>
        <w:t>1 c. ppl.).</w:t>
      </w:r>
    </w:p>
    <w:p w:rsidR="004F02E8" w:rsidRPr="00B91C53" w:rsidRDefault="004F02E8" w:rsidP="004F02E8">
      <w:pPr>
        <w:spacing w:line="360" w:lineRule="auto"/>
        <w:ind w:firstLine="2835"/>
        <w:jc w:val="both"/>
        <w:rPr>
          <w:rFonts w:ascii="Arial" w:hAnsi="Arial" w:cs="Arial"/>
          <w:sz w:val="16"/>
          <w:szCs w:val="28"/>
        </w:rPr>
      </w:pPr>
    </w:p>
    <w:p w:rsidR="00B91C53" w:rsidRDefault="00B91C53" w:rsidP="00B91C53">
      <w:pPr>
        <w:pStyle w:val="Sinespaciado1"/>
        <w:spacing w:line="360" w:lineRule="auto"/>
        <w:ind w:firstLine="2835"/>
        <w:jc w:val="both"/>
        <w:rPr>
          <w:rFonts w:ascii="Arial" w:hAnsi="Arial" w:cs="Arial"/>
          <w:sz w:val="26"/>
          <w:szCs w:val="26"/>
        </w:rPr>
      </w:pPr>
      <w:r>
        <w:rPr>
          <w:rFonts w:ascii="Arial" w:hAnsi="Arial" w:cs="Arial"/>
          <w:sz w:val="26"/>
          <w:szCs w:val="26"/>
        </w:rPr>
        <w:t>4. M</w:t>
      </w:r>
      <w:r w:rsidRPr="00B92C2E">
        <w:rPr>
          <w:rFonts w:ascii="Arial" w:hAnsi="Arial" w:cs="Arial"/>
          <w:sz w:val="26"/>
          <w:szCs w:val="26"/>
        </w:rPr>
        <w:t xml:space="preserve">ediante auto del pasado </w:t>
      </w:r>
      <w:r w:rsidRPr="00B92C2E">
        <w:rPr>
          <w:rFonts w:ascii="Arial" w:hAnsi="Arial" w:cs="Arial"/>
          <w:bCs/>
          <w:sz w:val="26"/>
          <w:szCs w:val="26"/>
        </w:rPr>
        <w:t>2 de mayo,</w:t>
      </w:r>
      <w:r w:rsidRPr="00B92C2E">
        <w:rPr>
          <w:rFonts w:ascii="Arial" w:hAnsi="Arial" w:cs="Arial"/>
          <w:sz w:val="26"/>
          <w:szCs w:val="26"/>
        </w:rPr>
        <w:t xml:space="preserve"> </w:t>
      </w:r>
      <w:r>
        <w:rPr>
          <w:rFonts w:ascii="Arial" w:hAnsi="Arial" w:cs="Arial"/>
          <w:sz w:val="26"/>
          <w:szCs w:val="26"/>
        </w:rPr>
        <w:t xml:space="preserve">la </w:t>
      </w:r>
      <w:r w:rsidRPr="00B91C53">
        <w:rPr>
          <w:rFonts w:ascii="Arial" w:hAnsi="Arial" w:cs="Arial"/>
          <w:i/>
          <w:sz w:val="26"/>
          <w:szCs w:val="26"/>
        </w:rPr>
        <w:t>a quo</w:t>
      </w:r>
      <w:r>
        <w:rPr>
          <w:rFonts w:ascii="Arial" w:hAnsi="Arial" w:cs="Arial"/>
          <w:sz w:val="26"/>
          <w:szCs w:val="26"/>
        </w:rPr>
        <w:t xml:space="preserve"> </w:t>
      </w:r>
      <w:r w:rsidRPr="00B92C2E">
        <w:rPr>
          <w:rFonts w:ascii="Arial" w:hAnsi="Arial" w:cs="Arial"/>
          <w:sz w:val="26"/>
          <w:szCs w:val="26"/>
        </w:rPr>
        <w:t xml:space="preserve">requirió a la señora </w:t>
      </w:r>
      <w:r w:rsidRPr="00B91C53">
        <w:rPr>
          <w:rFonts w:ascii="Arial" w:hAnsi="Arial" w:cs="Arial"/>
          <w:szCs w:val="26"/>
        </w:rPr>
        <w:t>VICTORIA EUGENIA ARISTIZÁBAL MARULANDA</w:t>
      </w:r>
      <w:r w:rsidRPr="00B92C2E">
        <w:rPr>
          <w:rFonts w:ascii="Arial" w:hAnsi="Arial" w:cs="Arial"/>
          <w:sz w:val="26"/>
          <w:szCs w:val="26"/>
        </w:rPr>
        <w:t xml:space="preserve">, Representante Legal de la </w:t>
      </w:r>
      <w:r w:rsidRPr="00B91C53">
        <w:rPr>
          <w:rFonts w:ascii="Arial" w:hAnsi="Arial" w:cs="Arial"/>
          <w:szCs w:val="26"/>
        </w:rPr>
        <w:t>EPS-S CAFESALUD</w:t>
      </w:r>
      <w:r w:rsidRPr="00B92C2E">
        <w:rPr>
          <w:rFonts w:ascii="Arial" w:hAnsi="Arial" w:cs="Arial"/>
          <w:sz w:val="26"/>
          <w:szCs w:val="26"/>
        </w:rPr>
        <w:t xml:space="preserve">, para que </w:t>
      </w:r>
      <w:r>
        <w:rPr>
          <w:rFonts w:ascii="Arial" w:hAnsi="Arial" w:cs="Arial"/>
          <w:sz w:val="26"/>
          <w:szCs w:val="26"/>
        </w:rPr>
        <w:t xml:space="preserve">diera </w:t>
      </w:r>
      <w:r w:rsidRPr="00B92C2E">
        <w:rPr>
          <w:rFonts w:ascii="Arial" w:hAnsi="Arial" w:cs="Arial"/>
          <w:sz w:val="26"/>
          <w:szCs w:val="26"/>
        </w:rPr>
        <w:t>cumplimiento al fallo de tutela</w:t>
      </w:r>
      <w:r>
        <w:rPr>
          <w:rFonts w:ascii="Arial" w:hAnsi="Arial" w:cs="Arial"/>
          <w:sz w:val="26"/>
          <w:szCs w:val="26"/>
        </w:rPr>
        <w:t xml:space="preserve"> (</w:t>
      </w:r>
      <w:r w:rsidRPr="00E311D4">
        <w:rPr>
          <w:rFonts w:ascii="Arial" w:hAnsi="Arial" w:cs="Arial"/>
          <w:szCs w:val="26"/>
        </w:rPr>
        <w:t xml:space="preserve">fl. 11 </w:t>
      </w:r>
      <w:r>
        <w:rPr>
          <w:rFonts w:ascii="Arial" w:hAnsi="Arial" w:cs="Arial"/>
          <w:szCs w:val="26"/>
        </w:rPr>
        <w:t>ib.</w:t>
      </w:r>
      <w:r>
        <w:rPr>
          <w:rFonts w:ascii="Arial" w:hAnsi="Arial" w:cs="Arial"/>
          <w:sz w:val="26"/>
          <w:szCs w:val="26"/>
        </w:rPr>
        <w:t xml:space="preserve">). Y el </w:t>
      </w:r>
      <w:r w:rsidRPr="00F365A1">
        <w:rPr>
          <w:rFonts w:ascii="Arial" w:hAnsi="Arial" w:cs="Arial"/>
          <w:sz w:val="26"/>
          <w:szCs w:val="26"/>
        </w:rPr>
        <w:t xml:space="preserve">18 de mayo </w:t>
      </w:r>
      <w:r>
        <w:rPr>
          <w:rFonts w:ascii="Arial" w:hAnsi="Arial" w:cs="Arial"/>
          <w:sz w:val="26"/>
          <w:szCs w:val="26"/>
        </w:rPr>
        <w:t xml:space="preserve">hizo lo propio con el </w:t>
      </w:r>
      <w:r w:rsidRPr="00F365A1">
        <w:rPr>
          <w:rFonts w:ascii="Arial" w:hAnsi="Arial" w:cs="Arial"/>
          <w:sz w:val="26"/>
          <w:szCs w:val="26"/>
        </w:rPr>
        <w:t xml:space="preserve">señor </w:t>
      </w:r>
      <w:r w:rsidRPr="00B91C53">
        <w:rPr>
          <w:rFonts w:ascii="Arial" w:hAnsi="Arial" w:cs="Arial"/>
          <w:szCs w:val="26"/>
        </w:rPr>
        <w:t>JULIÁN ANDRÉS FERNÁNDEZ</w:t>
      </w:r>
      <w:r>
        <w:rPr>
          <w:rFonts w:ascii="Arial" w:hAnsi="Arial" w:cs="Arial"/>
          <w:szCs w:val="26"/>
        </w:rPr>
        <w:t>,</w:t>
      </w:r>
      <w:r w:rsidRPr="00F365A1">
        <w:rPr>
          <w:rFonts w:ascii="Arial" w:hAnsi="Arial" w:cs="Arial"/>
          <w:sz w:val="26"/>
          <w:szCs w:val="26"/>
        </w:rPr>
        <w:t xml:space="preserve"> Gerente de Defensa Judicial de</w:t>
      </w:r>
      <w:r>
        <w:rPr>
          <w:rFonts w:ascii="Arial" w:hAnsi="Arial" w:cs="Arial"/>
          <w:sz w:val="26"/>
          <w:szCs w:val="26"/>
        </w:rPr>
        <w:t xml:space="preserve"> dicha </w:t>
      </w:r>
      <w:r w:rsidRPr="00F365A1">
        <w:rPr>
          <w:rFonts w:ascii="Arial" w:hAnsi="Arial" w:cs="Arial"/>
          <w:sz w:val="24"/>
          <w:szCs w:val="26"/>
        </w:rPr>
        <w:t>EPS</w:t>
      </w:r>
      <w:r>
        <w:rPr>
          <w:rFonts w:ascii="Arial" w:hAnsi="Arial" w:cs="Arial"/>
          <w:sz w:val="24"/>
          <w:szCs w:val="26"/>
        </w:rPr>
        <w:t>,</w:t>
      </w:r>
      <w:r w:rsidRPr="00F365A1">
        <w:rPr>
          <w:rFonts w:ascii="Arial" w:hAnsi="Arial" w:cs="Arial"/>
          <w:sz w:val="24"/>
          <w:szCs w:val="26"/>
        </w:rPr>
        <w:t xml:space="preserve"> </w:t>
      </w:r>
      <w:r>
        <w:rPr>
          <w:rFonts w:ascii="Arial" w:hAnsi="Arial" w:cs="Arial"/>
          <w:sz w:val="26"/>
          <w:szCs w:val="26"/>
        </w:rPr>
        <w:t xml:space="preserve">para que en su condición de superior jerárquico de </w:t>
      </w:r>
      <w:r w:rsidRPr="00F365A1">
        <w:rPr>
          <w:rFonts w:ascii="Arial" w:hAnsi="Arial" w:cs="Arial"/>
          <w:sz w:val="26"/>
          <w:szCs w:val="26"/>
        </w:rPr>
        <w:t xml:space="preserve">la señora Victoria Eugenia, hiciera cumplir la orden </w:t>
      </w:r>
      <w:r>
        <w:rPr>
          <w:rFonts w:ascii="Arial" w:hAnsi="Arial" w:cs="Arial"/>
          <w:sz w:val="26"/>
          <w:szCs w:val="26"/>
        </w:rPr>
        <w:t>de tutela</w:t>
      </w:r>
      <w:r w:rsidRPr="00F365A1">
        <w:rPr>
          <w:rFonts w:ascii="Arial" w:hAnsi="Arial" w:cs="Arial"/>
          <w:sz w:val="26"/>
          <w:szCs w:val="26"/>
        </w:rPr>
        <w:t>, iniciando si era del caso, los correspondientes procesos disciplinarios</w:t>
      </w:r>
      <w:r>
        <w:rPr>
          <w:rFonts w:ascii="Arial" w:hAnsi="Arial" w:cs="Arial"/>
          <w:sz w:val="26"/>
          <w:szCs w:val="26"/>
        </w:rPr>
        <w:t xml:space="preserve"> (</w:t>
      </w:r>
      <w:r w:rsidRPr="00E311D4">
        <w:rPr>
          <w:rFonts w:ascii="Arial" w:hAnsi="Arial" w:cs="Arial"/>
          <w:szCs w:val="26"/>
        </w:rPr>
        <w:t>fl. 17</w:t>
      </w:r>
      <w:r>
        <w:rPr>
          <w:rFonts w:ascii="Arial" w:hAnsi="Arial" w:cs="Arial"/>
          <w:sz w:val="26"/>
          <w:szCs w:val="26"/>
        </w:rPr>
        <w:t xml:space="preserve"> </w:t>
      </w:r>
      <w:r w:rsidRPr="00E311D4">
        <w:rPr>
          <w:rFonts w:ascii="Arial" w:hAnsi="Arial" w:cs="Arial"/>
          <w:szCs w:val="26"/>
        </w:rPr>
        <w:t>Ib</w:t>
      </w:r>
      <w:r>
        <w:rPr>
          <w:rFonts w:ascii="Arial" w:hAnsi="Arial" w:cs="Arial"/>
          <w:sz w:val="26"/>
          <w:szCs w:val="26"/>
        </w:rPr>
        <w:t>.).</w:t>
      </w:r>
    </w:p>
    <w:p w:rsidR="00B91C53" w:rsidRDefault="00B91C53" w:rsidP="00B91C53">
      <w:pPr>
        <w:pStyle w:val="Sinespaciado1"/>
        <w:spacing w:line="360" w:lineRule="auto"/>
        <w:ind w:firstLine="2835"/>
        <w:jc w:val="both"/>
        <w:rPr>
          <w:rFonts w:ascii="Arial" w:hAnsi="Arial" w:cs="Arial"/>
          <w:sz w:val="26"/>
          <w:szCs w:val="26"/>
        </w:rPr>
      </w:pPr>
      <w:r>
        <w:rPr>
          <w:rFonts w:ascii="Arial" w:hAnsi="Arial" w:cs="Arial"/>
          <w:sz w:val="26"/>
          <w:szCs w:val="26"/>
        </w:rPr>
        <w:t>5. A</w:t>
      </w:r>
      <w:r w:rsidRPr="00F366D2">
        <w:rPr>
          <w:rFonts w:ascii="Arial" w:hAnsi="Arial" w:cs="Arial"/>
          <w:sz w:val="26"/>
          <w:szCs w:val="26"/>
        </w:rPr>
        <w:t>nte el silencio de los</w:t>
      </w:r>
      <w:r>
        <w:rPr>
          <w:rFonts w:ascii="Arial" w:hAnsi="Arial" w:cs="Arial"/>
          <w:sz w:val="26"/>
          <w:szCs w:val="26"/>
        </w:rPr>
        <w:t xml:space="preserve"> requeridos</w:t>
      </w:r>
      <w:r w:rsidRPr="00F366D2">
        <w:rPr>
          <w:rFonts w:ascii="Arial" w:hAnsi="Arial" w:cs="Arial"/>
          <w:sz w:val="26"/>
          <w:szCs w:val="26"/>
        </w:rPr>
        <w:t xml:space="preserve">, con proveído del </w:t>
      </w:r>
      <w:r>
        <w:rPr>
          <w:rFonts w:ascii="Arial" w:hAnsi="Arial" w:cs="Arial"/>
          <w:sz w:val="26"/>
          <w:szCs w:val="26"/>
        </w:rPr>
        <w:t xml:space="preserve">31 de mayo siguiente </w:t>
      </w:r>
      <w:r w:rsidRPr="00F366D2">
        <w:rPr>
          <w:rFonts w:ascii="Arial" w:hAnsi="Arial" w:cs="Arial"/>
          <w:sz w:val="26"/>
          <w:szCs w:val="26"/>
        </w:rPr>
        <w:t>dio apertura al incidente de desacato en su contra (</w:t>
      </w:r>
      <w:r w:rsidRPr="00E311D4">
        <w:rPr>
          <w:rFonts w:ascii="Arial" w:hAnsi="Arial" w:cs="Arial"/>
          <w:szCs w:val="26"/>
        </w:rPr>
        <w:t>fls. 21-22 ib</w:t>
      </w:r>
      <w:r>
        <w:rPr>
          <w:rFonts w:ascii="Arial" w:hAnsi="Arial" w:cs="Arial"/>
          <w:sz w:val="26"/>
          <w:szCs w:val="26"/>
        </w:rPr>
        <w:t>.) y notificados que fueron, guardaron silencio.</w:t>
      </w:r>
      <w:r w:rsidR="00FE4DCB">
        <w:rPr>
          <w:rFonts w:ascii="Arial" w:hAnsi="Arial" w:cs="Arial"/>
          <w:sz w:val="26"/>
          <w:szCs w:val="26"/>
        </w:rPr>
        <w:t xml:space="preserve"> Dejó constancia el juzgado de que se comunicó con la señora </w:t>
      </w:r>
      <w:r w:rsidR="00FE4DCB" w:rsidRPr="00FE4DCB">
        <w:rPr>
          <w:rFonts w:ascii="Arial" w:hAnsi="Arial" w:cs="Arial"/>
          <w:szCs w:val="26"/>
        </w:rPr>
        <w:t>ROCÍO CUBILLOS</w:t>
      </w:r>
      <w:r w:rsidR="00FE4DCB">
        <w:rPr>
          <w:rFonts w:ascii="Arial" w:hAnsi="Arial" w:cs="Arial"/>
          <w:sz w:val="26"/>
          <w:szCs w:val="26"/>
        </w:rPr>
        <w:t xml:space="preserve">, con el fin de preguntar si le habían sido entregados los medicamentos a su hijo, a lo que respondió que no </w:t>
      </w:r>
      <w:r w:rsidR="00FE4DCB" w:rsidRPr="00F366D2">
        <w:rPr>
          <w:rFonts w:ascii="Arial" w:hAnsi="Arial" w:cs="Arial"/>
          <w:sz w:val="26"/>
          <w:szCs w:val="26"/>
        </w:rPr>
        <w:t>(</w:t>
      </w:r>
      <w:r w:rsidR="00FE4DCB" w:rsidRPr="00E311D4">
        <w:rPr>
          <w:rFonts w:ascii="Arial" w:hAnsi="Arial" w:cs="Arial"/>
          <w:szCs w:val="26"/>
        </w:rPr>
        <w:t>fls. 2</w:t>
      </w:r>
      <w:r w:rsidR="00FE4DCB">
        <w:rPr>
          <w:rFonts w:ascii="Arial" w:hAnsi="Arial" w:cs="Arial"/>
          <w:szCs w:val="26"/>
        </w:rPr>
        <w:t>9</w:t>
      </w:r>
      <w:r w:rsidR="00FE4DCB" w:rsidRPr="00E311D4">
        <w:rPr>
          <w:rFonts w:ascii="Arial" w:hAnsi="Arial" w:cs="Arial"/>
          <w:szCs w:val="26"/>
        </w:rPr>
        <w:t xml:space="preserve"> ib</w:t>
      </w:r>
      <w:r w:rsidR="00FE4DCB">
        <w:rPr>
          <w:rFonts w:ascii="Arial" w:hAnsi="Arial" w:cs="Arial"/>
          <w:sz w:val="26"/>
          <w:szCs w:val="26"/>
        </w:rPr>
        <w:t>.).</w:t>
      </w:r>
    </w:p>
    <w:p w:rsidR="00B91C53" w:rsidRPr="00B91C53" w:rsidRDefault="00B91C53" w:rsidP="00B91C53">
      <w:pPr>
        <w:pStyle w:val="Sinespaciado1"/>
        <w:spacing w:line="360" w:lineRule="auto"/>
        <w:ind w:firstLine="2835"/>
        <w:jc w:val="both"/>
        <w:rPr>
          <w:rFonts w:ascii="Arial" w:hAnsi="Arial" w:cs="Arial"/>
          <w:sz w:val="16"/>
          <w:szCs w:val="26"/>
        </w:rPr>
      </w:pPr>
    </w:p>
    <w:p w:rsidR="00B91C53" w:rsidRDefault="00B91C53" w:rsidP="00B91C53">
      <w:pPr>
        <w:pStyle w:val="Sinespaciado1"/>
        <w:spacing w:line="360" w:lineRule="auto"/>
        <w:ind w:firstLine="2835"/>
        <w:jc w:val="both"/>
        <w:rPr>
          <w:rFonts w:ascii="Arial" w:hAnsi="Arial" w:cs="Arial"/>
          <w:sz w:val="26"/>
          <w:szCs w:val="26"/>
        </w:rPr>
      </w:pPr>
      <w:r>
        <w:rPr>
          <w:rFonts w:ascii="Arial" w:hAnsi="Arial" w:cs="Arial"/>
          <w:sz w:val="26"/>
          <w:szCs w:val="26"/>
        </w:rPr>
        <w:t>6. Finalmente, mediante el auto que se consulta</w:t>
      </w:r>
      <w:r w:rsidRPr="00F366D2">
        <w:rPr>
          <w:rFonts w:ascii="Arial" w:hAnsi="Arial" w:cs="Arial"/>
          <w:i/>
          <w:sz w:val="26"/>
          <w:szCs w:val="26"/>
        </w:rPr>
        <w:t xml:space="preserve">, </w:t>
      </w:r>
      <w:r w:rsidRPr="00F366D2">
        <w:rPr>
          <w:rFonts w:ascii="Arial" w:hAnsi="Arial" w:cs="Arial"/>
          <w:sz w:val="26"/>
          <w:szCs w:val="26"/>
        </w:rPr>
        <w:t xml:space="preserve">declaró la funcionaria judicial que </w:t>
      </w:r>
      <w:r>
        <w:rPr>
          <w:rFonts w:ascii="Arial" w:hAnsi="Arial" w:cs="Arial"/>
          <w:sz w:val="26"/>
          <w:szCs w:val="26"/>
        </w:rPr>
        <w:t xml:space="preserve">los señores </w:t>
      </w:r>
      <w:r w:rsidR="00FE4DCB" w:rsidRPr="00FE4DCB">
        <w:rPr>
          <w:rFonts w:ascii="Arial" w:hAnsi="Arial" w:cs="Arial"/>
          <w:szCs w:val="26"/>
        </w:rPr>
        <w:t>VICTORIA EUGENIA ARISTIZÁBAL MARULANDA Y JULIÁN ANDRÉS FERNÁNDEZ</w:t>
      </w:r>
      <w:r w:rsidRPr="00352529">
        <w:rPr>
          <w:rFonts w:ascii="Arial" w:hAnsi="Arial" w:cs="Arial"/>
          <w:sz w:val="26"/>
          <w:szCs w:val="26"/>
        </w:rPr>
        <w:t xml:space="preserve">, en sus calidades </w:t>
      </w:r>
      <w:r w:rsidR="00FE4DCB">
        <w:rPr>
          <w:rFonts w:ascii="Arial" w:hAnsi="Arial" w:cs="Arial"/>
          <w:sz w:val="26"/>
          <w:szCs w:val="26"/>
        </w:rPr>
        <w:t>ya dichas</w:t>
      </w:r>
      <w:r w:rsidRPr="00352529">
        <w:rPr>
          <w:rFonts w:ascii="Arial" w:hAnsi="Arial" w:cs="Arial"/>
          <w:sz w:val="26"/>
          <w:szCs w:val="26"/>
        </w:rPr>
        <w:t xml:space="preserve">, </w:t>
      </w:r>
      <w:r w:rsidRPr="00F366D2">
        <w:rPr>
          <w:rFonts w:ascii="Arial" w:hAnsi="Arial" w:cs="Arial"/>
          <w:sz w:val="26"/>
          <w:szCs w:val="26"/>
        </w:rPr>
        <w:t xml:space="preserve">incurrieron en desacato al fallo de tutela </w:t>
      </w:r>
      <w:r w:rsidR="00FE4DCB">
        <w:rPr>
          <w:rFonts w:ascii="Arial" w:hAnsi="Arial" w:cs="Arial"/>
          <w:sz w:val="26"/>
          <w:szCs w:val="26"/>
        </w:rPr>
        <w:t xml:space="preserve">del pasado 15 de abril de 2016, </w:t>
      </w:r>
      <w:r w:rsidRPr="00F366D2">
        <w:rPr>
          <w:rFonts w:ascii="Arial" w:hAnsi="Arial" w:cs="Arial"/>
          <w:sz w:val="26"/>
          <w:szCs w:val="26"/>
        </w:rPr>
        <w:t>e impuso en s</w:t>
      </w:r>
      <w:r w:rsidR="00FE4DCB">
        <w:rPr>
          <w:rFonts w:ascii="Arial" w:hAnsi="Arial" w:cs="Arial"/>
          <w:sz w:val="26"/>
          <w:szCs w:val="26"/>
        </w:rPr>
        <w:t>u contra sanción de multa de diez (10</w:t>
      </w:r>
      <w:r w:rsidRPr="00F366D2">
        <w:rPr>
          <w:rFonts w:ascii="Arial" w:hAnsi="Arial" w:cs="Arial"/>
          <w:sz w:val="26"/>
          <w:szCs w:val="26"/>
        </w:rPr>
        <w:t>) salarios mínimos legales mensuales vigen</w:t>
      </w:r>
      <w:r>
        <w:rPr>
          <w:rFonts w:ascii="Arial" w:hAnsi="Arial" w:cs="Arial"/>
          <w:sz w:val="26"/>
          <w:szCs w:val="26"/>
        </w:rPr>
        <w:t>tes y cinco (5) días de arresto</w:t>
      </w:r>
      <w:r w:rsidR="00C11BB9">
        <w:rPr>
          <w:rFonts w:ascii="Arial" w:hAnsi="Arial" w:cs="Arial"/>
          <w:sz w:val="26"/>
          <w:szCs w:val="26"/>
        </w:rPr>
        <w:t>.</w:t>
      </w:r>
      <w:r w:rsidR="00C11BB9" w:rsidRPr="00C11BB9">
        <w:rPr>
          <w:rFonts w:ascii="Arial" w:hAnsi="Arial" w:cs="Arial"/>
          <w:bCs/>
          <w:sz w:val="26"/>
          <w:szCs w:val="26"/>
        </w:rPr>
        <w:t xml:space="preserve"> </w:t>
      </w:r>
      <w:r w:rsidR="00C11BB9">
        <w:rPr>
          <w:rFonts w:ascii="Arial" w:hAnsi="Arial" w:cs="Arial"/>
          <w:bCs/>
          <w:sz w:val="26"/>
          <w:szCs w:val="26"/>
        </w:rPr>
        <w:t xml:space="preserve">Dijo la señora Jueza que la Representante Legal de la </w:t>
      </w:r>
      <w:r w:rsidR="00C11BB9" w:rsidRPr="00C11BB9">
        <w:rPr>
          <w:rFonts w:ascii="Arial" w:hAnsi="Arial" w:cs="Arial"/>
          <w:bCs/>
          <w:szCs w:val="26"/>
        </w:rPr>
        <w:t>EPSS CAFESLUD</w:t>
      </w:r>
      <w:r w:rsidR="00C11BB9">
        <w:rPr>
          <w:rFonts w:ascii="Arial" w:hAnsi="Arial" w:cs="Arial"/>
          <w:bCs/>
          <w:sz w:val="26"/>
          <w:szCs w:val="26"/>
        </w:rPr>
        <w:t>, no ha cumplido con lo dispuesto en la sentencia de tutela, en relación con la autorización y entrega de los medicamentos Riociguat Tab. 2.5. MG, Rivaroxaban Tab 20 Mg y Bosentan Tracleer 125 MG, que fueron ordenados por la médico tratante.</w:t>
      </w:r>
      <w:r>
        <w:rPr>
          <w:rFonts w:ascii="Arial" w:hAnsi="Arial" w:cs="Arial"/>
          <w:sz w:val="26"/>
          <w:szCs w:val="26"/>
        </w:rPr>
        <w:t xml:space="preserve"> (</w:t>
      </w:r>
      <w:r w:rsidRPr="00976D07">
        <w:rPr>
          <w:rFonts w:ascii="Arial" w:hAnsi="Arial" w:cs="Arial"/>
          <w:szCs w:val="26"/>
        </w:rPr>
        <w:t>fls. 30-34 Ib</w:t>
      </w:r>
      <w:r>
        <w:rPr>
          <w:rFonts w:ascii="Arial" w:hAnsi="Arial" w:cs="Arial"/>
          <w:sz w:val="26"/>
          <w:szCs w:val="26"/>
        </w:rPr>
        <w:t>.).</w:t>
      </w:r>
    </w:p>
    <w:p w:rsidR="00FE4DCB" w:rsidRPr="00FE4DCB" w:rsidRDefault="00FE4DCB" w:rsidP="00B91C53">
      <w:pPr>
        <w:pStyle w:val="Sinespaciado1"/>
        <w:spacing w:line="360" w:lineRule="auto"/>
        <w:ind w:firstLine="2835"/>
        <w:jc w:val="both"/>
        <w:rPr>
          <w:rFonts w:ascii="Arial" w:hAnsi="Arial" w:cs="Arial"/>
          <w:sz w:val="16"/>
          <w:szCs w:val="26"/>
        </w:rPr>
      </w:pPr>
    </w:p>
    <w:p w:rsidR="00C11BB9" w:rsidRPr="008F5C7A" w:rsidRDefault="00FE4DCB" w:rsidP="008F5C7A">
      <w:pPr>
        <w:pStyle w:val="Sinespaciado1"/>
        <w:spacing w:line="360" w:lineRule="auto"/>
        <w:ind w:firstLine="2835"/>
        <w:jc w:val="both"/>
        <w:rPr>
          <w:rFonts w:ascii="Arial" w:hAnsi="Arial" w:cs="Arial"/>
          <w:sz w:val="26"/>
          <w:szCs w:val="26"/>
        </w:rPr>
      </w:pPr>
      <w:r>
        <w:rPr>
          <w:rFonts w:ascii="Arial" w:hAnsi="Arial" w:cs="Arial"/>
          <w:sz w:val="26"/>
          <w:szCs w:val="26"/>
        </w:rPr>
        <w:t>7</w:t>
      </w:r>
      <w:r w:rsidRPr="00352529">
        <w:rPr>
          <w:rFonts w:ascii="Arial" w:hAnsi="Arial" w:cs="Arial"/>
          <w:sz w:val="26"/>
          <w:szCs w:val="26"/>
        </w:rPr>
        <w:t>. Al tenor de lo normado en el artículo 52 del Decreto 2591 de 1991, envió el expediente a esta Sala de Decisión a efecto de que se cumpla aquí, por vía de consulta, el control de legalidad de la</w:t>
      </w:r>
      <w:r>
        <w:rPr>
          <w:rFonts w:ascii="Arial" w:hAnsi="Arial" w:cs="Arial"/>
          <w:sz w:val="26"/>
          <w:szCs w:val="26"/>
        </w:rPr>
        <w:t>s sanciones</w:t>
      </w:r>
      <w:r w:rsidRPr="00352529">
        <w:rPr>
          <w:rFonts w:ascii="Arial" w:hAnsi="Arial" w:cs="Arial"/>
          <w:sz w:val="26"/>
          <w:szCs w:val="26"/>
        </w:rPr>
        <w:t>.</w:t>
      </w:r>
    </w:p>
    <w:p w:rsidR="00C11BB9" w:rsidRPr="004E4E2C" w:rsidRDefault="00C11BB9" w:rsidP="00CA7D26">
      <w:pPr>
        <w:pStyle w:val="Sinespaciado1"/>
        <w:spacing w:line="360" w:lineRule="auto"/>
        <w:ind w:firstLine="2835"/>
        <w:jc w:val="both"/>
        <w:rPr>
          <w:rFonts w:ascii="Arial" w:hAnsi="Arial" w:cs="Arial"/>
          <w:bCs/>
          <w:sz w:val="16"/>
          <w:szCs w:val="26"/>
        </w:rPr>
      </w:pPr>
    </w:p>
    <w:p w:rsidR="00CA7D26" w:rsidRDefault="00C11BB9" w:rsidP="008E5280">
      <w:pPr>
        <w:pStyle w:val="Sinespaciado1"/>
        <w:spacing w:line="360" w:lineRule="auto"/>
        <w:ind w:firstLine="2835"/>
        <w:jc w:val="both"/>
        <w:rPr>
          <w:rFonts w:ascii="Arial" w:hAnsi="Arial" w:cs="Arial"/>
          <w:bCs/>
          <w:sz w:val="26"/>
          <w:szCs w:val="26"/>
        </w:rPr>
      </w:pPr>
      <w:r>
        <w:rPr>
          <w:rFonts w:ascii="Arial" w:hAnsi="Arial" w:cs="Arial"/>
          <w:bCs/>
          <w:sz w:val="26"/>
          <w:szCs w:val="26"/>
        </w:rPr>
        <w:t xml:space="preserve">8. </w:t>
      </w:r>
      <w:r w:rsidR="008F5C7A">
        <w:rPr>
          <w:rFonts w:ascii="Arial" w:hAnsi="Arial" w:cs="Arial"/>
          <w:bCs/>
          <w:sz w:val="26"/>
          <w:szCs w:val="26"/>
        </w:rPr>
        <w:t>Vista</w:t>
      </w:r>
      <w:r w:rsidR="004E4E2C">
        <w:rPr>
          <w:rFonts w:ascii="Arial" w:hAnsi="Arial" w:cs="Arial"/>
          <w:bCs/>
          <w:sz w:val="26"/>
          <w:szCs w:val="26"/>
        </w:rPr>
        <w:t>s</w:t>
      </w:r>
      <w:r w:rsidR="008F5C7A">
        <w:rPr>
          <w:rFonts w:ascii="Arial" w:hAnsi="Arial" w:cs="Arial"/>
          <w:bCs/>
          <w:sz w:val="26"/>
          <w:szCs w:val="26"/>
        </w:rPr>
        <w:t xml:space="preserve"> así las cosas, revisada la sentencia de tutela, se tiene que quien acudió a este mecanismo judicial fue la madre de </w:t>
      </w:r>
      <w:r w:rsidR="00B827A2" w:rsidRPr="00F613A5">
        <w:rPr>
          <w:rFonts w:ascii="Arial" w:hAnsi="Arial" w:cs="Arial"/>
          <w:bCs/>
          <w:szCs w:val="26"/>
        </w:rPr>
        <w:t>J</w:t>
      </w:r>
      <w:r w:rsidR="00B827A2">
        <w:rPr>
          <w:rFonts w:ascii="Arial" w:hAnsi="Arial" w:cs="Arial"/>
          <w:bCs/>
          <w:szCs w:val="26"/>
        </w:rPr>
        <w:t>HEF</w:t>
      </w:r>
      <w:r w:rsidR="00B827A2" w:rsidRPr="00F613A5">
        <w:rPr>
          <w:rFonts w:ascii="Arial" w:hAnsi="Arial" w:cs="Arial"/>
          <w:bCs/>
          <w:szCs w:val="26"/>
        </w:rPr>
        <w:t xml:space="preserve">ERSON </w:t>
      </w:r>
      <w:r w:rsidR="008F5C7A" w:rsidRPr="00F613A5">
        <w:rPr>
          <w:rFonts w:ascii="Arial" w:hAnsi="Arial" w:cs="Arial"/>
          <w:bCs/>
          <w:szCs w:val="26"/>
        </w:rPr>
        <w:t>MUÑOZ CUBILLOS</w:t>
      </w:r>
      <w:r w:rsidR="008F5C7A">
        <w:rPr>
          <w:rFonts w:ascii="Arial" w:hAnsi="Arial" w:cs="Arial"/>
          <w:bCs/>
          <w:sz w:val="26"/>
          <w:szCs w:val="26"/>
        </w:rPr>
        <w:t xml:space="preserve">, </w:t>
      </w:r>
      <w:r w:rsidR="004E4E2C">
        <w:rPr>
          <w:rFonts w:ascii="Arial" w:hAnsi="Arial" w:cs="Arial"/>
          <w:bCs/>
          <w:sz w:val="26"/>
          <w:szCs w:val="26"/>
        </w:rPr>
        <w:t>quien actúa como agente oficiosa</w:t>
      </w:r>
      <w:r w:rsidR="008F5C7A">
        <w:rPr>
          <w:rFonts w:ascii="Arial" w:hAnsi="Arial" w:cs="Arial"/>
          <w:bCs/>
          <w:sz w:val="26"/>
          <w:szCs w:val="26"/>
        </w:rPr>
        <w:t>, dado que su hijo se encuentra con medida de detención domiciliaria, sufre de Tromboembolismo Pulmonar y su médico tratante le formuló los medicamentos arriba mencionados</w:t>
      </w:r>
      <w:r w:rsidR="008E5280">
        <w:rPr>
          <w:rFonts w:ascii="Arial" w:hAnsi="Arial" w:cs="Arial"/>
          <w:bCs/>
          <w:sz w:val="26"/>
          <w:szCs w:val="26"/>
        </w:rPr>
        <w:t>,</w:t>
      </w:r>
      <w:r w:rsidR="004E4E2C">
        <w:rPr>
          <w:rFonts w:ascii="Arial" w:hAnsi="Arial" w:cs="Arial"/>
          <w:bCs/>
          <w:sz w:val="26"/>
          <w:szCs w:val="26"/>
        </w:rPr>
        <w:t xml:space="preserve"> que aún no le han sido entregados por la </w:t>
      </w:r>
      <w:r w:rsidR="004E4E2C" w:rsidRPr="004E4E2C">
        <w:rPr>
          <w:rFonts w:ascii="Arial" w:hAnsi="Arial" w:cs="Arial"/>
          <w:bCs/>
          <w:szCs w:val="26"/>
        </w:rPr>
        <w:t>EPS</w:t>
      </w:r>
      <w:r w:rsidR="004E4E2C">
        <w:rPr>
          <w:rFonts w:ascii="Arial" w:hAnsi="Arial" w:cs="Arial"/>
          <w:bCs/>
          <w:sz w:val="26"/>
          <w:szCs w:val="26"/>
        </w:rPr>
        <w:t xml:space="preserve"> demandada.</w:t>
      </w:r>
    </w:p>
    <w:p w:rsidR="00176326" w:rsidRPr="005D62AF" w:rsidRDefault="00176326" w:rsidP="004E4E2C">
      <w:pPr>
        <w:pStyle w:val="Sinespaciado"/>
        <w:spacing w:line="360" w:lineRule="auto"/>
        <w:jc w:val="both"/>
        <w:rPr>
          <w:rFonts w:ascii="Arial" w:hAnsi="Arial" w:cs="Arial"/>
          <w:bCs/>
          <w:sz w:val="16"/>
          <w:szCs w:val="26"/>
        </w:rPr>
      </w:pPr>
    </w:p>
    <w:p w:rsidR="00A928CA" w:rsidRPr="00352529" w:rsidRDefault="004E4E2C" w:rsidP="004E4E2C">
      <w:pPr>
        <w:pStyle w:val="Sinespaciado"/>
        <w:spacing w:line="360" w:lineRule="auto"/>
        <w:ind w:firstLine="2835"/>
        <w:jc w:val="both"/>
        <w:rPr>
          <w:rFonts w:ascii="Arial" w:hAnsi="Arial" w:cs="Arial"/>
          <w:sz w:val="26"/>
          <w:szCs w:val="26"/>
        </w:rPr>
      </w:pPr>
      <w:r>
        <w:rPr>
          <w:rFonts w:ascii="Arial" w:hAnsi="Arial" w:cs="Arial"/>
          <w:bCs/>
          <w:sz w:val="26"/>
          <w:szCs w:val="26"/>
        </w:rPr>
        <w:t>9</w:t>
      </w:r>
      <w:r w:rsidR="008E5280">
        <w:rPr>
          <w:rFonts w:ascii="Arial" w:hAnsi="Arial" w:cs="Arial"/>
          <w:bCs/>
          <w:sz w:val="26"/>
          <w:szCs w:val="26"/>
        </w:rPr>
        <w:t xml:space="preserve">. Ante la noticia de </w:t>
      </w:r>
      <w:r w:rsidR="009E1D8F" w:rsidRPr="00033C56">
        <w:rPr>
          <w:rFonts w:ascii="Arial" w:hAnsi="Arial" w:cs="Arial"/>
          <w:bCs/>
          <w:sz w:val="26"/>
          <w:szCs w:val="26"/>
        </w:rPr>
        <w:t xml:space="preserve">incumplimiento de la orden </w:t>
      </w:r>
      <w:r>
        <w:rPr>
          <w:rFonts w:ascii="Arial" w:hAnsi="Arial" w:cs="Arial"/>
          <w:bCs/>
          <w:sz w:val="26"/>
          <w:szCs w:val="26"/>
        </w:rPr>
        <w:t>de tutela</w:t>
      </w:r>
      <w:r w:rsidR="009E1D8F" w:rsidRPr="00033C56">
        <w:rPr>
          <w:rFonts w:ascii="Arial" w:hAnsi="Arial" w:cs="Arial"/>
          <w:bCs/>
          <w:sz w:val="26"/>
          <w:szCs w:val="26"/>
        </w:rPr>
        <w:t>, la Juez</w:t>
      </w:r>
      <w:r>
        <w:rPr>
          <w:rFonts w:ascii="Arial" w:hAnsi="Arial" w:cs="Arial"/>
          <w:bCs/>
          <w:sz w:val="26"/>
          <w:szCs w:val="26"/>
        </w:rPr>
        <w:t>a</w:t>
      </w:r>
      <w:r w:rsidR="009E1D8F" w:rsidRPr="00033C56">
        <w:rPr>
          <w:rFonts w:ascii="Arial" w:hAnsi="Arial" w:cs="Arial"/>
          <w:bCs/>
          <w:sz w:val="26"/>
          <w:szCs w:val="26"/>
        </w:rPr>
        <w:t xml:space="preserve"> Quinto Civil del Circuito de la ciudad, requirió</w:t>
      </w:r>
      <w:r>
        <w:rPr>
          <w:rFonts w:ascii="Arial" w:hAnsi="Arial" w:cs="Arial"/>
          <w:bCs/>
          <w:sz w:val="26"/>
          <w:szCs w:val="26"/>
        </w:rPr>
        <w:t xml:space="preserve"> previamente a los encartados para el cumplimiento del fallo</w:t>
      </w:r>
      <w:r w:rsidR="009E1D8F" w:rsidRPr="00033C56">
        <w:rPr>
          <w:rFonts w:ascii="Arial" w:hAnsi="Arial" w:cs="Arial"/>
          <w:bCs/>
          <w:sz w:val="26"/>
          <w:szCs w:val="26"/>
        </w:rPr>
        <w:t xml:space="preserve">, </w:t>
      </w:r>
      <w:r w:rsidR="008E5280">
        <w:rPr>
          <w:rFonts w:ascii="Arial" w:hAnsi="Arial" w:cs="Arial"/>
          <w:bCs/>
          <w:sz w:val="26"/>
          <w:szCs w:val="26"/>
        </w:rPr>
        <w:t xml:space="preserve">luego </w:t>
      </w:r>
      <w:r w:rsidR="009E1D8F" w:rsidRPr="00033C56">
        <w:rPr>
          <w:rFonts w:ascii="Arial" w:hAnsi="Arial" w:cs="Arial"/>
          <w:bCs/>
          <w:sz w:val="26"/>
          <w:szCs w:val="26"/>
        </w:rPr>
        <w:t xml:space="preserve">abrió </w:t>
      </w:r>
      <w:r>
        <w:rPr>
          <w:rFonts w:ascii="Arial" w:hAnsi="Arial" w:cs="Arial"/>
          <w:bCs/>
          <w:sz w:val="26"/>
          <w:szCs w:val="26"/>
        </w:rPr>
        <w:t xml:space="preserve">el incidente de desacato </w:t>
      </w:r>
      <w:r w:rsidR="008E5280">
        <w:rPr>
          <w:rFonts w:ascii="Arial" w:hAnsi="Arial" w:cs="Arial"/>
          <w:bCs/>
          <w:sz w:val="26"/>
          <w:szCs w:val="26"/>
        </w:rPr>
        <w:t xml:space="preserve">por </w:t>
      </w:r>
      <w:r>
        <w:rPr>
          <w:rFonts w:ascii="Arial" w:hAnsi="Arial" w:cs="Arial"/>
          <w:bCs/>
          <w:sz w:val="26"/>
          <w:szCs w:val="26"/>
        </w:rPr>
        <w:t xml:space="preserve">el silencio de aquellos </w:t>
      </w:r>
      <w:r w:rsidR="009E1D8F" w:rsidRPr="00033C56">
        <w:rPr>
          <w:rFonts w:ascii="Arial" w:hAnsi="Arial" w:cs="Arial"/>
          <w:bCs/>
          <w:sz w:val="26"/>
          <w:szCs w:val="26"/>
        </w:rPr>
        <w:t>y</w:t>
      </w:r>
      <w:r w:rsidR="008E5280">
        <w:rPr>
          <w:rFonts w:ascii="Arial" w:hAnsi="Arial" w:cs="Arial"/>
          <w:bCs/>
          <w:sz w:val="26"/>
          <w:szCs w:val="26"/>
        </w:rPr>
        <w:t xml:space="preserve"> finalmente</w:t>
      </w:r>
      <w:r w:rsidR="009E1D8F" w:rsidRPr="00033C56">
        <w:rPr>
          <w:rFonts w:ascii="Arial" w:hAnsi="Arial" w:cs="Arial"/>
          <w:bCs/>
          <w:sz w:val="26"/>
          <w:szCs w:val="26"/>
        </w:rPr>
        <w:t xml:space="preserve"> </w:t>
      </w:r>
      <w:r>
        <w:rPr>
          <w:rFonts w:ascii="Arial" w:hAnsi="Arial" w:cs="Arial"/>
          <w:bCs/>
          <w:sz w:val="26"/>
          <w:szCs w:val="26"/>
        </w:rPr>
        <w:t xml:space="preserve">los </w:t>
      </w:r>
      <w:r w:rsidR="009E1D8F" w:rsidRPr="00033C56">
        <w:rPr>
          <w:rFonts w:ascii="Arial" w:hAnsi="Arial" w:cs="Arial"/>
          <w:bCs/>
          <w:sz w:val="26"/>
          <w:szCs w:val="26"/>
        </w:rPr>
        <w:t xml:space="preserve">sancionó al </w:t>
      </w:r>
      <w:r>
        <w:rPr>
          <w:rFonts w:ascii="Arial" w:hAnsi="Arial" w:cs="Arial"/>
          <w:bCs/>
          <w:sz w:val="26"/>
          <w:szCs w:val="26"/>
        </w:rPr>
        <w:t>encontrar que no cumplieron</w:t>
      </w:r>
      <w:r w:rsidR="009E1D8F" w:rsidRPr="00033C56">
        <w:rPr>
          <w:rFonts w:ascii="Arial" w:hAnsi="Arial" w:cs="Arial"/>
          <w:bCs/>
          <w:sz w:val="26"/>
          <w:szCs w:val="26"/>
        </w:rPr>
        <w:t xml:space="preserve"> la orden constitucional</w:t>
      </w:r>
      <w:r w:rsidR="009E1D8F" w:rsidRPr="00033C56">
        <w:rPr>
          <w:rFonts w:ascii="Arial" w:hAnsi="Arial" w:cs="Arial"/>
          <w:sz w:val="26"/>
          <w:szCs w:val="26"/>
        </w:rPr>
        <w:t>.</w:t>
      </w:r>
      <w:r>
        <w:rPr>
          <w:rFonts w:ascii="Arial" w:hAnsi="Arial" w:cs="Arial"/>
          <w:sz w:val="26"/>
          <w:szCs w:val="26"/>
        </w:rPr>
        <w:t xml:space="preserve">  De todas las actuaciones hay constancia de la notificación a los encartados.</w:t>
      </w:r>
    </w:p>
    <w:p w:rsidR="00A928CA" w:rsidRPr="005D62AF" w:rsidRDefault="00A928CA" w:rsidP="00176326">
      <w:pPr>
        <w:pStyle w:val="Sinespaciado"/>
        <w:spacing w:line="360" w:lineRule="auto"/>
        <w:ind w:firstLine="2835"/>
        <w:jc w:val="both"/>
        <w:rPr>
          <w:rFonts w:ascii="Arial" w:hAnsi="Arial" w:cs="Arial"/>
          <w:sz w:val="16"/>
          <w:szCs w:val="26"/>
        </w:rPr>
      </w:pPr>
    </w:p>
    <w:p w:rsidR="00FD6127" w:rsidRDefault="00FD6127" w:rsidP="0025754D">
      <w:pPr>
        <w:pStyle w:val="Sinespaciado"/>
        <w:spacing w:line="360" w:lineRule="auto"/>
        <w:ind w:firstLine="2835"/>
        <w:jc w:val="both"/>
        <w:rPr>
          <w:rFonts w:ascii="Arial" w:hAnsi="Arial" w:cs="Arial"/>
          <w:bCs/>
          <w:sz w:val="26"/>
          <w:szCs w:val="26"/>
        </w:rPr>
      </w:pPr>
      <w:r>
        <w:rPr>
          <w:rFonts w:ascii="Arial" w:hAnsi="Arial" w:cs="Arial"/>
          <w:bCs/>
          <w:sz w:val="26"/>
          <w:szCs w:val="26"/>
        </w:rPr>
        <w:t>10</w:t>
      </w:r>
      <w:r w:rsidR="0025754D" w:rsidRPr="0025754D">
        <w:rPr>
          <w:rFonts w:ascii="Arial" w:hAnsi="Arial" w:cs="Arial"/>
          <w:bCs/>
          <w:sz w:val="26"/>
          <w:szCs w:val="26"/>
        </w:rPr>
        <w:t xml:space="preserve">. En tal sentido, la Sala encuentra que </w:t>
      </w:r>
      <w:r w:rsidR="0025754D">
        <w:rPr>
          <w:rFonts w:ascii="Arial" w:hAnsi="Arial" w:cs="Arial"/>
          <w:bCs/>
          <w:sz w:val="26"/>
          <w:szCs w:val="26"/>
        </w:rPr>
        <w:t>la</w:t>
      </w:r>
      <w:r w:rsidR="008A1394">
        <w:rPr>
          <w:rFonts w:ascii="Arial" w:hAnsi="Arial" w:cs="Arial"/>
          <w:bCs/>
          <w:sz w:val="26"/>
          <w:szCs w:val="26"/>
        </w:rPr>
        <w:t xml:space="preserve"> juez</w:t>
      </w:r>
      <w:r>
        <w:rPr>
          <w:rFonts w:ascii="Arial" w:hAnsi="Arial" w:cs="Arial"/>
          <w:bCs/>
          <w:sz w:val="26"/>
          <w:szCs w:val="26"/>
        </w:rPr>
        <w:t>a</w:t>
      </w:r>
      <w:r w:rsidR="008A1394">
        <w:rPr>
          <w:rFonts w:ascii="Arial" w:hAnsi="Arial" w:cs="Arial"/>
          <w:bCs/>
          <w:sz w:val="26"/>
          <w:szCs w:val="26"/>
        </w:rPr>
        <w:t xml:space="preserve"> C</w:t>
      </w:r>
      <w:r w:rsidR="0025754D" w:rsidRPr="0025754D">
        <w:rPr>
          <w:rFonts w:ascii="Arial" w:hAnsi="Arial" w:cs="Arial"/>
          <w:bCs/>
          <w:sz w:val="26"/>
          <w:szCs w:val="26"/>
        </w:rPr>
        <w:t>onstitucional garantizó los derechos al debido proceso y de defensa</w:t>
      </w:r>
      <w:r>
        <w:rPr>
          <w:rFonts w:ascii="Arial" w:hAnsi="Arial" w:cs="Arial"/>
          <w:bCs/>
          <w:sz w:val="26"/>
          <w:szCs w:val="26"/>
        </w:rPr>
        <w:t xml:space="preserve"> de los incidentados</w:t>
      </w:r>
      <w:r w:rsidR="004E4E2C">
        <w:rPr>
          <w:rFonts w:ascii="Arial" w:hAnsi="Arial" w:cs="Arial"/>
          <w:bCs/>
          <w:sz w:val="26"/>
          <w:szCs w:val="26"/>
        </w:rPr>
        <w:t xml:space="preserve">, pues </w:t>
      </w:r>
      <w:r>
        <w:rPr>
          <w:rFonts w:ascii="Arial" w:hAnsi="Arial" w:cs="Arial"/>
          <w:bCs/>
          <w:sz w:val="26"/>
          <w:szCs w:val="26"/>
        </w:rPr>
        <w:t>les</w:t>
      </w:r>
      <w:r w:rsidR="0025754D" w:rsidRPr="0025754D">
        <w:rPr>
          <w:rFonts w:ascii="Arial" w:hAnsi="Arial" w:cs="Arial"/>
          <w:bCs/>
          <w:sz w:val="26"/>
          <w:szCs w:val="26"/>
        </w:rPr>
        <w:t xml:space="preserve"> dio la oportunidad para que informaran la razón por la que no habían dado cumplimiento a la orden, presentaran sus argumentos de defensa y solicitaran pruebas. Se les notificó </w:t>
      </w:r>
      <w:r>
        <w:rPr>
          <w:rFonts w:ascii="Arial" w:hAnsi="Arial" w:cs="Arial"/>
          <w:bCs/>
          <w:sz w:val="26"/>
          <w:szCs w:val="26"/>
        </w:rPr>
        <w:t xml:space="preserve">de las actuaciones y posterior </w:t>
      </w:r>
      <w:r w:rsidR="0025754D" w:rsidRPr="0025754D">
        <w:rPr>
          <w:rFonts w:ascii="Arial" w:hAnsi="Arial" w:cs="Arial"/>
          <w:bCs/>
          <w:sz w:val="26"/>
          <w:szCs w:val="26"/>
        </w:rPr>
        <w:t>decisión de la sanción</w:t>
      </w:r>
      <w:r>
        <w:rPr>
          <w:rFonts w:ascii="Arial" w:hAnsi="Arial" w:cs="Arial"/>
          <w:bCs/>
          <w:sz w:val="26"/>
          <w:szCs w:val="26"/>
        </w:rPr>
        <w:t>, sin manifestación alguna al respecto</w:t>
      </w:r>
      <w:r w:rsidR="0025754D" w:rsidRPr="0025754D">
        <w:rPr>
          <w:rFonts w:ascii="Arial" w:hAnsi="Arial" w:cs="Arial"/>
          <w:bCs/>
          <w:sz w:val="26"/>
          <w:szCs w:val="26"/>
        </w:rPr>
        <w:t xml:space="preserve"> y han tenido la garantía de la consulta ante el superior. </w:t>
      </w:r>
      <w:r>
        <w:rPr>
          <w:rFonts w:ascii="Arial" w:hAnsi="Arial" w:cs="Arial"/>
          <w:bCs/>
          <w:sz w:val="26"/>
          <w:szCs w:val="26"/>
        </w:rPr>
        <w:t>Por todo ello, n</w:t>
      </w:r>
      <w:r w:rsidR="004E4E2C">
        <w:rPr>
          <w:rFonts w:ascii="Arial" w:hAnsi="Arial" w:cs="Arial"/>
          <w:bCs/>
          <w:sz w:val="26"/>
          <w:szCs w:val="26"/>
        </w:rPr>
        <w:t xml:space="preserve">o encuentra esta Magistratura </w:t>
      </w:r>
      <w:r w:rsidR="0025754D" w:rsidRPr="0025754D">
        <w:rPr>
          <w:rFonts w:ascii="Arial" w:hAnsi="Arial" w:cs="Arial"/>
          <w:bCs/>
          <w:sz w:val="26"/>
          <w:szCs w:val="26"/>
        </w:rPr>
        <w:t xml:space="preserve">situaciones especiales que constituyan causales exonerativas de responsabilidad fijadas por </w:t>
      </w:r>
      <w:r w:rsidR="00B74C81">
        <w:rPr>
          <w:rFonts w:ascii="Arial" w:hAnsi="Arial" w:cs="Arial"/>
          <w:bCs/>
          <w:sz w:val="26"/>
          <w:szCs w:val="26"/>
        </w:rPr>
        <w:t xml:space="preserve">la </w:t>
      </w:r>
      <w:r>
        <w:rPr>
          <w:rFonts w:ascii="Arial" w:hAnsi="Arial" w:cs="Arial"/>
          <w:bCs/>
          <w:sz w:val="26"/>
          <w:szCs w:val="26"/>
        </w:rPr>
        <w:t>doctrina constitucional.</w:t>
      </w:r>
    </w:p>
    <w:p w:rsidR="00FD6127" w:rsidRPr="00FD6127" w:rsidRDefault="00FD6127" w:rsidP="0025754D">
      <w:pPr>
        <w:pStyle w:val="Sinespaciado"/>
        <w:spacing w:line="360" w:lineRule="auto"/>
        <w:ind w:firstLine="2835"/>
        <w:jc w:val="both"/>
        <w:rPr>
          <w:rFonts w:ascii="Arial" w:hAnsi="Arial" w:cs="Arial"/>
          <w:bCs/>
          <w:sz w:val="16"/>
          <w:szCs w:val="26"/>
        </w:rPr>
      </w:pPr>
    </w:p>
    <w:p w:rsidR="00FD6127" w:rsidRDefault="00FD6127" w:rsidP="00FD6127">
      <w:pPr>
        <w:pStyle w:val="Sinespaciado"/>
        <w:spacing w:line="360" w:lineRule="auto"/>
        <w:ind w:firstLine="2835"/>
        <w:jc w:val="both"/>
        <w:rPr>
          <w:rFonts w:ascii="Arial" w:hAnsi="Arial" w:cs="Arial"/>
          <w:bCs/>
          <w:sz w:val="26"/>
          <w:szCs w:val="26"/>
        </w:rPr>
      </w:pPr>
      <w:r>
        <w:rPr>
          <w:rFonts w:ascii="Arial" w:hAnsi="Arial" w:cs="Arial"/>
          <w:bCs/>
          <w:sz w:val="26"/>
          <w:szCs w:val="26"/>
        </w:rPr>
        <w:t>11. A</w:t>
      </w:r>
      <w:r w:rsidR="0025754D" w:rsidRPr="0025754D">
        <w:rPr>
          <w:rFonts w:ascii="Arial" w:hAnsi="Arial" w:cs="Arial"/>
          <w:bCs/>
          <w:sz w:val="26"/>
          <w:szCs w:val="26"/>
        </w:rPr>
        <w:t xml:space="preserve">sumieron </w:t>
      </w:r>
      <w:r>
        <w:rPr>
          <w:rFonts w:ascii="Arial" w:hAnsi="Arial" w:cs="Arial"/>
          <w:bCs/>
          <w:sz w:val="26"/>
          <w:szCs w:val="26"/>
        </w:rPr>
        <w:t xml:space="preserve">los encartados </w:t>
      </w:r>
      <w:r w:rsidR="0025754D" w:rsidRPr="0025754D">
        <w:rPr>
          <w:rFonts w:ascii="Arial" w:hAnsi="Arial" w:cs="Arial"/>
          <w:bCs/>
          <w:sz w:val="26"/>
          <w:szCs w:val="26"/>
        </w:rPr>
        <w:t xml:space="preserve">durante todo el tiempo una conducta inactiva, lo cual demuestra absoluta negligencia en su proceder, por lo que se puede concluir </w:t>
      </w:r>
      <w:r w:rsidR="00D05748">
        <w:rPr>
          <w:rFonts w:ascii="Arial" w:hAnsi="Arial" w:cs="Arial"/>
          <w:bCs/>
          <w:sz w:val="26"/>
          <w:szCs w:val="26"/>
        </w:rPr>
        <w:t xml:space="preserve">que </w:t>
      </w:r>
      <w:r w:rsidR="00ED0CAC">
        <w:rPr>
          <w:rFonts w:ascii="Arial" w:hAnsi="Arial" w:cs="Arial"/>
          <w:sz w:val="26"/>
          <w:szCs w:val="26"/>
        </w:rPr>
        <w:t>la señora</w:t>
      </w:r>
      <w:r w:rsidR="00C640AF" w:rsidRPr="00033C56">
        <w:rPr>
          <w:rFonts w:ascii="Arial" w:hAnsi="Arial" w:cs="Arial"/>
          <w:sz w:val="26"/>
          <w:szCs w:val="26"/>
        </w:rPr>
        <w:t xml:space="preserve"> </w:t>
      </w:r>
      <w:r w:rsidR="004E4E2C" w:rsidRPr="004E4E2C">
        <w:rPr>
          <w:rFonts w:ascii="Arial" w:hAnsi="Arial" w:cs="Arial"/>
          <w:sz w:val="22"/>
          <w:szCs w:val="26"/>
        </w:rPr>
        <w:t>VICTORIA EUGENIA ARISTIZÁBAL MARULANDA</w:t>
      </w:r>
      <w:r w:rsidR="00C640AF" w:rsidRPr="00033C56">
        <w:rPr>
          <w:rFonts w:ascii="Arial" w:hAnsi="Arial" w:cs="Arial"/>
          <w:sz w:val="26"/>
          <w:szCs w:val="26"/>
        </w:rPr>
        <w:t xml:space="preserve"> </w:t>
      </w:r>
      <w:r w:rsidR="0025754D" w:rsidRPr="0025754D">
        <w:rPr>
          <w:rFonts w:ascii="Arial" w:hAnsi="Arial" w:cs="Arial"/>
          <w:bCs/>
          <w:sz w:val="26"/>
          <w:szCs w:val="26"/>
        </w:rPr>
        <w:t>incumplió totalmente</w:t>
      </w:r>
      <w:r w:rsidR="00ED0CAC">
        <w:rPr>
          <w:rFonts w:ascii="Arial" w:hAnsi="Arial" w:cs="Arial"/>
          <w:bCs/>
          <w:sz w:val="26"/>
          <w:szCs w:val="26"/>
        </w:rPr>
        <w:t xml:space="preserve"> la orden </w:t>
      </w:r>
      <w:r w:rsidR="00857E5C">
        <w:rPr>
          <w:rFonts w:ascii="Arial" w:hAnsi="Arial" w:cs="Arial"/>
          <w:bCs/>
          <w:sz w:val="26"/>
          <w:szCs w:val="26"/>
        </w:rPr>
        <w:t>dada en la tutela</w:t>
      </w:r>
      <w:r>
        <w:rPr>
          <w:rFonts w:ascii="Arial" w:hAnsi="Arial" w:cs="Arial"/>
          <w:bCs/>
          <w:sz w:val="26"/>
          <w:szCs w:val="26"/>
        </w:rPr>
        <w:t>;</w:t>
      </w:r>
      <w:r w:rsidR="0025754D" w:rsidRPr="0025754D">
        <w:rPr>
          <w:rFonts w:ascii="Arial" w:hAnsi="Arial" w:cs="Arial"/>
          <w:bCs/>
          <w:sz w:val="26"/>
          <w:szCs w:val="26"/>
        </w:rPr>
        <w:t xml:space="preserve"> igualmente </w:t>
      </w:r>
      <w:r w:rsidR="00857E5C">
        <w:rPr>
          <w:rFonts w:ascii="Arial" w:hAnsi="Arial" w:cs="Arial"/>
          <w:bCs/>
          <w:sz w:val="26"/>
          <w:szCs w:val="26"/>
        </w:rPr>
        <w:t xml:space="preserve">el señor </w:t>
      </w:r>
      <w:r w:rsidRPr="00FD6127">
        <w:rPr>
          <w:rFonts w:ascii="Arial" w:hAnsi="Arial" w:cs="Arial"/>
          <w:sz w:val="22"/>
          <w:szCs w:val="26"/>
        </w:rPr>
        <w:t>JULIÁN ANDRÉS FERNÁNDEZ</w:t>
      </w:r>
      <w:r w:rsidR="00857E5C">
        <w:rPr>
          <w:rFonts w:ascii="Arial" w:hAnsi="Arial" w:cs="Arial"/>
          <w:bCs/>
          <w:sz w:val="26"/>
          <w:szCs w:val="26"/>
        </w:rPr>
        <w:t xml:space="preserve"> como superior jerárquico, </w:t>
      </w:r>
      <w:r w:rsidR="0025754D" w:rsidRPr="0025754D">
        <w:rPr>
          <w:rFonts w:ascii="Arial" w:hAnsi="Arial" w:cs="Arial"/>
          <w:bCs/>
          <w:sz w:val="26"/>
          <w:szCs w:val="26"/>
        </w:rPr>
        <w:t>no realizó lo de su competencia para hacer cumplir la orden dada a su subalterna</w:t>
      </w:r>
      <w:r w:rsidR="00857E5C">
        <w:rPr>
          <w:rFonts w:ascii="Arial" w:hAnsi="Arial" w:cs="Arial"/>
          <w:bCs/>
          <w:sz w:val="26"/>
          <w:szCs w:val="26"/>
        </w:rPr>
        <w:t>.</w:t>
      </w:r>
      <w:r>
        <w:rPr>
          <w:rFonts w:ascii="Arial" w:hAnsi="Arial" w:cs="Arial"/>
          <w:bCs/>
          <w:sz w:val="26"/>
          <w:szCs w:val="26"/>
        </w:rPr>
        <w:t xml:space="preserve"> </w:t>
      </w:r>
      <w:r w:rsidRPr="0049402B">
        <w:rPr>
          <w:rFonts w:ascii="Arial" w:hAnsi="Arial" w:cs="Arial"/>
          <w:bCs/>
          <w:iCs/>
          <w:sz w:val="26"/>
          <w:szCs w:val="26"/>
        </w:rPr>
        <w:t xml:space="preserve">El término otorgado para ejecutar la orden fue de 48 horas contadas </w:t>
      </w:r>
      <w:r w:rsidRPr="00F365A1">
        <w:rPr>
          <w:rFonts w:ascii="Arial" w:hAnsi="Arial" w:cs="Arial"/>
          <w:sz w:val="26"/>
          <w:szCs w:val="26"/>
        </w:rPr>
        <w:t>a partir del segundo día de enviada la comunicación,</w:t>
      </w:r>
      <w:r>
        <w:rPr>
          <w:rFonts w:ascii="Arial" w:hAnsi="Arial" w:cs="Arial"/>
          <w:sz w:val="26"/>
          <w:szCs w:val="26"/>
        </w:rPr>
        <w:t xml:space="preserve"> para que</w:t>
      </w:r>
      <w:r w:rsidRPr="00F365A1">
        <w:rPr>
          <w:rFonts w:ascii="Arial" w:hAnsi="Arial" w:cs="Arial"/>
          <w:sz w:val="26"/>
          <w:szCs w:val="26"/>
        </w:rPr>
        <w:t xml:space="preserve"> diera cumplimiento al fallo de tutela</w:t>
      </w:r>
      <w:r w:rsidRPr="0049402B">
        <w:rPr>
          <w:rFonts w:ascii="Arial" w:hAnsi="Arial" w:cs="Arial"/>
          <w:bCs/>
          <w:iCs/>
          <w:sz w:val="26"/>
          <w:szCs w:val="26"/>
        </w:rPr>
        <w:t xml:space="preserve">, </w:t>
      </w:r>
      <w:r>
        <w:rPr>
          <w:rFonts w:ascii="Arial" w:hAnsi="Arial" w:cs="Arial"/>
          <w:bCs/>
          <w:iCs/>
          <w:sz w:val="26"/>
          <w:szCs w:val="26"/>
        </w:rPr>
        <w:t xml:space="preserve">lo que hasta </w:t>
      </w:r>
      <w:r w:rsidRPr="0049402B">
        <w:rPr>
          <w:rFonts w:ascii="Arial" w:hAnsi="Arial" w:cs="Arial"/>
          <w:bCs/>
          <w:iCs/>
          <w:sz w:val="26"/>
          <w:szCs w:val="26"/>
        </w:rPr>
        <w:t xml:space="preserve">el </w:t>
      </w:r>
      <w:r w:rsidR="0016502C">
        <w:rPr>
          <w:rFonts w:ascii="Arial" w:hAnsi="Arial" w:cs="Arial"/>
          <w:bCs/>
          <w:iCs/>
          <w:sz w:val="26"/>
          <w:szCs w:val="26"/>
        </w:rPr>
        <w:t xml:space="preserve">día </w:t>
      </w:r>
      <w:r>
        <w:rPr>
          <w:rFonts w:ascii="Arial" w:hAnsi="Arial" w:cs="Arial"/>
          <w:bCs/>
          <w:iCs/>
          <w:sz w:val="26"/>
          <w:szCs w:val="26"/>
        </w:rPr>
        <w:t xml:space="preserve">de hoy, </w:t>
      </w:r>
      <w:r w:rsidRPr="0049402B">
        <w:rPr>
          <w:rFonts w:ascii="Arial" w:hAnsi="Arial" w:cs="Arial"/>
          <w:bCs/>
          <w:iCs/>
          <w:sz w:val="26"/>
          <w:szCs w:val="26"/>
        </w:rPr>
        <w:t xml:space="preserve">no hay constancia en el expediente que se haya </w:t>
      </w:r>
      <w:r>
        <w:rPr>
          <w:rFonts w:ascii="Arial" w:hAnsi="Arial" w:cs="Arial"/>
          <w:bCs/>
          <w:iCs/>
          <w:sz w:val="26"/>
          <w:szCs w:val="26"/>
        </w:rPr>
        <w:t>hecho</w:t>
      </w:r>
      <w:r w:rsidRPr="0049402B">
        <w:rPr>
          <w:rFonts w:ascii="Arial" w:hAnsi="Arial" w:cs="Arial"/>
          <w:bCs/>
          <w:iCs/>
          <w:sz w:val="26"/>
          <w:szCs w:val="26"/>
        </w:rPr>
        <w:t>.</w:t>
      </w:r>
    </w:p>
    <w:p w:rsidR="006D2CC7" w:rsidRDefault="00FD6127" w:rsidP="006D2CC7">
      <w:pPr>
        <w:pStyle w:val="Sinespaciado"/>
        <w:spacing w:line="360" w:lineRule="auto"/>
        <w:ind w:firstLine="2835"/>
        <w:jc w:val="both"/>
        <w:rPr>
          <w:rFonts w:ascii="Arial" w:hAnsi="Arial" w:cs="Arial"/>
          <w:bCs/>
          <w:iCs/>
          <w:sz w:val="26"/>
          <w:szCs w:val="26"/>
        </w:rPr>
      </w:pPr>
      <w:r>
        <w:rPr>
          <w:rFonts w:ascii="Arial" w:hAnsi="Arial" w:cs="Arial"/>
          <w:bCs/>
          <w:sz w:val="26"/>
          <w:szCs w:val="26"/>
        </w:rPr>
        <w:t>12</w:t>
      </w:r>
      <w:r w:rsidR="006D2CC7" w:rsidRPr="00740E23">
        <w:rPr>
          <w:rFonts w:ascii="Arial" w:hAnsi="Arial" w:cs="Arial"/>
          <w:bCs/>
          <w:sz w:val="26"/>
          <w:szCs w:val="26"/>
        </w:rPr>
        <w:t xml:space="preserve">. </w:t>
      </w:r>
      <w:r w:rsidR="006D2CC7" w:rsidRPr="00740E23">
        <w:rPr>
          <w:rFonts w:ascii="Arial" w:hAnsi="Arial" w:cs="Arial"/>
          <w:bCs/>
          <w:iCs/>
          <w:sz w:val="26"/>
          <w:szCs w:val="26"/>
        </w:rPr>
        <w:t xml:space="preserve">En vista de ello, no se equivocó </w:t>
      </w:r>
      <w:r w:rsidR="00740E23">
        <w:rPr>
          <w:rFonts w:ascii="Arial" w:hAnsi="Arial" w:cs="Arial"/>
          <w:bCs/>
          <w:iCs/>
          <w:sz w:val="26"/>
          <w:szCs w:val="26"/>
        </w:rPr>
        <w:t>la</w:t>
      </w:r>
      <w:r>
        <w:rPr>
          <w:rFonts w:ascii="Arial" w:hAnsi="Arial" w:cs="Arial"/>
          <w:bCs/>
          <w:iCs/>
          <w:sz w:val="26"/>
          <w:szCs w:val="26"/>
        </w:rPr>
        <w:t xml:space="preserve"> jueza C</w:t>
      </w:r>
      <w:r w:rsidR="006D2CC7" w:rsidRPr="00740E23">
        <w:rPr>
          <w:rFonts w:ascii="Arial" w:hAnsi="Arial" w:cs="Arial"/>
          <w:bCs/>
          <w:iCs/>
          <w:sz w:val="26"/>
          <w:szCs w:val="26"/>
        </w:rPr>
        <w:t>onstitucional al deducir la responsabilidad y las sanciones impuestas, que se hallan adecuadas, proporcionadas y razonables a los hechos.</w:t>
      </w:r>
    </w:p>
    <w:p w:rsidR="00ED259A" w:rsidRPr="001552D5" w:rsidRDefault="00ED259A" w:rsidP="006D2CC7">
      <w:pPr>
        <w:pStyle w:val="Sinespaciado"/>
        <w:spacing w:line="360" w:lineRule="auto"/>
        <w:ind w:firstLine="2835"/>
        <w:jc w:val="both"/>
        <w:rPr>
          <w:rFonts w:ascii="Arial" w:hAnsi="Arial" w:cs="Arial"/>
          <w:bCs/>
          <w:iCs/>
          <w:sz w:val="24"/>
          <w:szCs w:val="26"/>
        </w:rPr>
      </w:pPr>
    </w:p>
    <w:p w:rsidR="00ED259A" w:rsidRPr="00D8350D" w:rsidRDefault="00ED259A" w:rsidP="00ED259A">
      <w:pPr>
        <w:pStyle w:val="Sinespaciado"/>
        <w:spacing w:line="360" w:lineRule="auto"/>
        <w:ind w:firstLine="2835"/>
        <w:jc w:val="both"/>
        <w:rPr>
          <w:rFonts w:ascii="Arial" w:hAnsi="Arial" w:cs="Arial"/>
          <w:bCs/>
          <w:sz w:val="26"/>
          <w:szCs w:val="26"/>
        </w:rPr>
      </w:pPr>
      <w:r w:rsidRPr="00F818B3">
        <w:rPr>
          <w:rFonts w:ascii="Arial" w:hAnsi="Arial" w:cs="Arial"/>
          <w:b/>
          <w:bCs/>
          <w:sz w:val="22"/>
          <w:szCs w:val="26"/>
        </w:rPr>
        <w:t>V. DECISIÓN</w:t>
      </w:r>
    </w:p>
    <w:p w:rsidR="006D2CC7" w:rsidRPr="001B27B6" w:rsidRDefault="006D2CC7" w:rsidP="006D2CC7">
      <w:pPr>
        <w:pStyle w:val="Sinespaciado"/>
        <w:spacing w:line="360" w:lineRule="auto"/>
        <w:ind w:firstLine="2835"/>
        <w:jc w:val="both"/>
        <w:rPr>
          <w:rFonts w:ascii="Arial" w:hAnsi="Arial" w:cs="Arial"/>
          <w:bCs/>
          <w:iCs/>
          <w:sz w:val="24"/>
          <w:szCs w:val="26"/>
        </w:rPr>
      </w:pPr>
    </w:p>
    <w:p w:rsidR="006D2CC7" w:rsidRPr="000C4EF4" w:rsidRDefault="006D2CC7" w:rsidP="006D2CC7">
      <w:pPr>
        <w:pStyle w:val="Sinespaciado"/>
        <w:spacing w:line="360" w:lineRule="auto"/>
        <w:ind w:firstLine="2835"/>
        <w:jc w:val="both"/>
        <w:rPr>
          <w:rFonts w:ascii="Arial" w:hAnsi="Arial" w:cs="Arial"/>
          <w:bCs/>
          <w:iCs/>
          <w:sz w:val="26"/>
          <w:szCs w:val="26"/>
        </w:rPr>
      </w:pPr>
      <w:r w:rsidRPr="000C4EF4">
        <w:rPr>
          <w:rFonts w:ascii="Arial" w:hAnsi="Arial" w:cs="Arial"/>
          <w:bCs/>
          <w:sz w:val="26"/>
          <w:szCs w:val="26"/>
        </w:rPr>
        <w:t xml:space="preserve">En mérito de lo expuesto, el Tribunal Superior del Distrito Judicial de Pereira – Sala Civil Familia, </w:t>
      </w:r>
    </w:p>
    <w:p w:rsidR="006D2CC7" w:rsidRPr="005D62AF" w:rsidRDefault="006D2CC7" w:rsidP="006D2CC7">
      <w:pPr>
        <w:pStyle w:val="Sinespaciado"/>
        <w:spacing w:line="360" w:lineRule="auto"/>
        <w:ind w:firstLine="2835"/>
        <w:jc w:val="both"/>
        <w:rPr>
          <w:rFonts w:ascii="Arial" w:hAnsi="Arial" w:cs="Arial"/>
          <w:bCs/>
          <w:iCs/>
          <w:sz w:val="24"/>
          <w:szCs w:val="30"/>
        </w:rPr>
      </w:pPr>
    </w:p>
    <w:p w:rsidR="006D2CC7" w:rsidRPr="008A1394" w:rsidRDefault="008A1394" w:rsidP="006D2CC7">
      <w:pPr>
        <w:pStyle w:val="Sinespaciado"/>
        <w:spacing w:line="360" w:lineRule="auto"/>
        <w:ind w:firstLine="2835"/>
        <w:jc w:val="both"/>
        <w:rPr>
          <w:rFonts w:ascii="Arial" w:hAnsi="Arial" w:cs="Arial"/>
          <w:b/>
          <w:sz w:val="22"/>
          <w:szCs w:val="28"/>
        </w:rPr>
      </w:pPr>
      <w:r w:rsidRPr="008A1394">
        <w:rPr>
          <w:rFonts w:ascii="Arial" w:hAnsi="Arial" w:cs="Arial"/>
          <w:b/>
          <w:sz w:val="22"/>
          <w:szCs w:val="28"/>
        </w:rPr>
        <w:t>RESUELVE:</w:t>
      </w:r>
    </w:p>
    <w:p w:rsidR="006D2CC7" w:rsidRPr="005D62AF" w:rsidRDefault="006D2CC7" w:rsidP="006D2CC7">
      <w:pPr>
        <w:pStyle w:val="Sinespaciado"/>
        <w:spacing w:line="360" w:lineRule="auto"/>
        <w:ind w:firstLine="2835"/>
        <w:jc w:val="both"/>
        <w:rPr>
          <w:rFonts w:ascii="Arial" w:hAnsi="Arial" w:cs="Arial"/>
          <w:sz w:val="24"/>
          <w:szCs w:val="28"/>
          <w:highlight w:val="yellow"/>
        </w:rPr>
      </w:pPr>
    </w:p>
    <w:p w:rsidR="006D2CC7" w:rsidRPr="000C4EF4" w:rsidRDefault="006D2CC7" w:rsidP="00510B5B">
      <w:pPr>
        <w:pStyle w:val="Sinespaciado"/>
        <w:spacing w:line="360" w:lineRule="auto"/>
        <w:ind w:firstLine="2835"/>
        <w:jc w:val="both"/>
        <w:rPr>
          <w:rFonts w:ascii="Arial" w:hAnsi="Arial" w:cs="Arial"/>
          <w:sz w:val="26"/>
          <w:szCs w:val="26"/>
          <w:lang w:val="es-CO"/>
        </w:rPr>
      </w:pPr>
      <w:r w:rsidRPr="000C4EF4">
        <w:rPr>
          <w:rFonts w:ascii="Arial" w:hAnsi="Arial" w:cs="Arial"/>
          <w:sz w:val="26"/>
          <w:szCs w:val="26"/>
        </w:rPr>
        <w:t xml:space="preserve">Primero: </w:t>
      </w:r>
      <w:r w:rsidRPr="000C4EF4">
        <w:rPr>
          <w:rFonts w:ascii="Arial" w:hAnsi="Arial" w:cs="Arial"/>
          <w:sz w:val="26"/>
          <w:szCs w:val="26"/>
          <w:lang w:val="es-CO"/>
        </w:rPr>
        <w:t xml:space="preserve">Confirmar las sanciones impuestas a </w:t>
      </w:r>
      <w:r w:rsidR="00510B5B">
        <w:rPr>
          <w:rFonts w:ascii="Arial" w:hAnsi="Arial" w:cs="Arial"/>
          <w:sz w:val="26"/>
          <w:szCs w:val="26"/>
          <w:lang w:val="es-CO"/>
        </w:rPr>
        <w:t xml:space="preserve">los </w:t>
      </w:r>
      <w:r w:rsidR="00510B5B">
        <w:rPr>
          <w:rFonts w:ascii="Arial" w:hAnsi="Arial" w:cs="Arial"/>
          <w:sz w:val="26"/>
          <w:szCs w:val="26"/>
        </w:rPr>
        <w:t xml:space="preserve">señores </w:t>
      </w:r>
      <w:r w:rsidR="00FD6127" w:rsidRPr="00FD6127">
        <w:rPr>
          <w:rFonts w:ascii="Arial" w:hAnsi="Arial" w:cs="Arial"/>
          <w:sz w:val="22"/>
          <w:szCs w:val="26"/>
        </w:rPr>
        <w:t>VICTORIA EUGENIA ARISTIZÁBAL MARULANDA</w:t>
      </w:r>
      <w:r w:rsidR="00510B5B">
        <w:rPr>
          <w:rFonts w:ascii="Arial" w:hAnsi="Arial" w:cs="Arial"/>
          <w:sz w:val="26"/>
          <w:szCs w:val="26"/>
        </w:rPr>
        <w:t xml:space="preserve"> y </w:t>
      </w:r>
      <w:r w:rsidR="00FD6127" w:rsidRPr="00FD6127">
        <w:rPr>
          <w:rFonts w:ascii="Arial" w:hAnsi="Arial" w:cs="Arial"/>
          <w:sz w:val="22"/>
          <w:szCs w:val="26"/>
        </w:rPr>
        <w:t>JULIÁN ANDRÉS FERNÁNDEZ</w:t>
      </w:r>
      <w:r w:rsidR="00510B5B">
        <w:rPr>
          <w:rFonts w:ascii="Arial" w:hAnsi="Arial" w:cs="Arial"/>
          <w:sz w:val="26"/>
          <w:szCs w:val="26"/>
        </w:rPr>
        <w:t>,</w:t>
      </w:r>
      <w:r w:rsidR="00FD6127" w:rsidRPr="00FD6127">
        <w:rPr>
          <w:rFonts w:ascii="Arial" w:hAnsi="Arial" w:cs="Arial"/>
          <w:sz w:val="22"/>
          <w:szCs w:val="26"/>
        </w:rPr>
        <w:t xml:space="preserve"> </w:t>
      </w:r>
      <w:r w:rsidR="00FD6127">
        <w:rPr>
          <w:rFonts w:ascii="Arial" w:hAnsi="Arial" w:cs="Arial"/>
          <w:sz w:val="26"/>
          <w:szCs w:val="26"/>
        </w:rPr>
        <w:t xml:space="preserve">la primera </w:t>
      </w:r>
      <w:r w:rsidR="00FD6127" w:rsidRPr="00352529">
        <w:rPr>
          <w:rFonts w:ascii="Arial" w:hAnsi="Arial" w:cs="Arial"/>
          <w:sz w:val="26"/>
          <w:szCs w:val="26"/>
        </w:rPr>
        <w:t xml:space="preserve">Representante Legal y </w:t>
      </w:r>
      <w:r w:rsidR="00FD6127">
        <w:rPr>
          <w:rFonts w:ascii="Arial" w:hAnsi="Arial" w:cs="Arial"/>
          <w:sz w:val="26"/>
          <w:szCs w:val="26"/>
        </w:rPr>
        <w:t xml:space="preserve">el segundo </w:t>
      </w:r>
      <w:r w:rsidR="00FD6127" w:rsidRPr="00352529">
        <w:rPr>
          <w:rFonts w:ascii="Arial" w:hAnsi="Arial" w:cs="Arial"/>
          <w:sz w:val="26"/>
          <w:szCs w:val="26"/>
        </w:rPr>
        <w:t xml:space="preserve">Gerente de Defensa Judicial </w:t>
      </w:r>
      <w:r w:rsidR="00510B5B">
        <w:rPr>
          <w:rFonts w:ascii="Arial" w:hAnsi="Arial" w:cs="Arial"/>
          <w:sz w:val="26"/>
          <w:szCs w:val="26"/>
        </w:rPr>
        <w:t xml:space="preserve">de la </w:t>
      </w:r>
      <w:r w:rsidR="00510B5B" w:rsidRPr="00FD6127">
        <w:rPr>
          <w:rFonts w:ascii="Arial" w:hAnsi="Arial" w:cs="Arial"/>
          <w:sz w:val="22"/>
          <w:szCs w:val="26"/>
        </w:rPr>
        <w:t>EPS-S CAFESALUD</w:t>
      </w:r>
      <w:r w:rsidRPr="000C4EF4">
        <w:rPr>
          <w:rFonts w:ascii="Arial" w:hAnsi="Arial" w:cs="Arial"/>
          <w:sz w:val="26"/>
          <w:szCs w:val="26"/>
          <w:lang w:val="es-CO"/>
        </w:rPr>
        <w:t xml:space="preserve">, en auto calendado el </w:t>
      </w:r>
      <w:r w:rsidR="00A346EC">
        <w:rPr>
          <w:rFonts w:ascii="Arial" w:hAnsi="Arial" w:cs="Arial"/>
          <w:sz w:val="26"/>
          <w:szCs w:val="26"/>
          <w:lang w:val="es-CO"/>
        </w:rPr>
        <w:t>17</w:t>
      </w:r>
      <w:r w:rsidRPr="000C4EF4">
        <w:rPr>
          <w:rFonts w:ascii="Arial" w:hAnsi="Arial" w:cs="Arial"/>
          <w:sz w:val="26"/>
          <w:szCs w:val="26"/>
          <w:lang w:val="es-CO"/>
        </w:rPr>
        <w:t xml:space="preserve"> de </w:t>
      </w:r>
      <w:r w:rsidR="00A346EC">
        <w:rPr>
          <w:rFonts w:ascii="Arial" w:hAnsi="Arial" w:cs="Arial"/>
          <w:sz w:val="26"/>
          <w:szCs w:val="26"/>
          <w:lang w:val="es-CO"/>
        </w:rPr>
        <w:t>junio</w:t>
      </w:r>
      <w:r w:rsidRPr="000C4EF4">
        <w:rPr>
          <w:rFonts w:ascii="Arial" w:hAnsi="Arial" w:cs="Arial"/>
          <w:sz w:val="26"/>
          <w:szCs w:val="26"/>
          <w:lang w:val="es-CO"/>
        </w:rPr>
        <w:t xml:space="preserve"> </w:t>
      </w:r>
      <w:r w:rsidR="00A346EC">
        <w:rPr>
          <w:rFonts w:ascii="Arial" w:hAnsi="Arial" w:cs="Arial"/>
          <w:sz w:val="26"/>
          <w:szCs w:val="26"/>
          <w:lang w:val="es-CO"/>
        </w:rPr>
        <w:t>de 2016</w:t>
      </w:r>
      <w:r w:rsidR="00FD6127">
        <w:rPr>
          <w:rFonts w:ascii="Arial" w:hAnsi="Arial" w:cs="Arial"/>
          <w:sz w:val="26"/>
          <w:szCs w:val="26"/>
          <w:lang w:val="es-CO"/>
        </w:rPr>
        <w:t>,</w:t>
      </w:r>
      <w:r w:rsidRPr="000C4EF4">
        <w:rPr>
          <w:rFonts w:ascii="Arial" w:hAnsi="Arial" w:cs="Arial"/>
          <w:sz w:val="26"/>
          <w:szCs w:val="26"/>
          <w:lang w:val="es-CO"/>
        </w:rPr>
        <w:t xml:space="preserve"> proferido por el Juzgado </w:t>
      </w:r>
      <w:r w:rsidR="00A346EC">
        <w:rPr>
          <w:rFonts w:ascii="Arial" w:hAnsi="Arial" w:cs="Arial"/>
          <w:sz w:val="26"/>
          <w:szCs w:val="26"/>
          <w:lang w:val="es-CO"/>
        </w:rPr>
        <w:t>Quinto</w:t>
      </w:r>
      <w:r w:rsidRPr="000C4EF4">
        <w:rPr>
          <w:rFonts w:ascii="Arial" w:hAnsi="Arial" w:cs="Arial"/>
          <w:sz w:val="26"/>
          <w:szCs w:val="26"/>
          <w:lang w:val="es-CO"/>
        </w:rPr>
        <w:t xml:space="preserve"> Civil del Circuito de la ciudad.</w:t>
      </w:r>
    </w:p>
    <w:p w:rsidR="006D2CC7" w:rsidRPr="005D62AF" w:rsidRDefault="006D2CC7" w:rsidP="006D2CC7">
      <w:pPr>
        <w:pStyle w:val="Sinespaciado"/>
        <w:spacing w:line="360" w:lineRule="auto"/>
        <w:ind w:firstLine="2835"/>
        <w:jc w:val="both"/>
        <w:rPr>
          <w:rFonts w:ascii="Arial" w:hAnsi="Arial" w:cs="Arial"/>
          <w:sz w:val="16"/>
          <w:szCs w:val="26"/>
          <w:highlight w:val="yellow"/>
          <w:lang w:val="es-CO"/>
        </w:rPr>
      </w:pPr>
    </w:p>
    <w:p w:rsidR="006D2CC7" w:rsidRPr="00A346EC" w:rsidRDefault="006D2CC7" w:rsidP="006D2CC7">
      <w:pPr>
        <w:pStyle w:val="Sinespaciado"/>
        <w:spacing w:line="360" w:lineRule="auto"/>
        <w:ind w:firstLine="2835"/>
        <w:jc w:val="both"/>
        <w:rPr>
          <w:rFonts w:ascii="Arial" w:hAnsi="Arial" w:cs="Arial"/>
          <w:sz w:val="26"/>
          <w:szCs w:val="26"/>
          <w:lang w:val="es-CO"/>
        </w:rPr>
      </w:pPr>
      <w:r w:rsidRPr="00A346EC">
        <w:rPr>
          <w:rFonts w:ascii="Arial" w:hAnsi="Arial" w:cs="Arial"/>
          <w:sz w:val="26"/>
          <w:szCs w:val="26"/>
          <w:lang w:val="es-CO"/>
        </w:rPr>
        <w:t>Segundo: Comunicar a los interesados en la forma prevista por el artículo 30 del Decreto 2591 de 1991.</w:t>
      </w:r>
    </w:p>
    <w:p w:rsidR="006D2CC7" w:rsidRPr="005D62AF" w:rsidRDefault="006D2CC7" w:rsidP="006D2CC7">
      <w:pPr>
        <w:pStyle w:val="Sinespaciado"/>
        <w:spacing w:line="360" w:lineRule="auto"/>
        <w:ind w:firstLine="2835"/>
        <w:jc w:val="both"/>
        <w:rPr>
          <w:rFonts w:ascii="Arial" w:hAnsi="Arial" w:cs="Arial"/>
          <w:sz w:val="16"/>
          <w:szCs w:val="26"/>
          <w:highlight w:val="yellow"/>
          <w:lang w:val="es-CO"/>
        </w:rPr>
      </w:pPr>
    </w:p>
    <w:p w:rsidR="006D2CC7" w:rsidRPr="008A1394" w:rsidRDefault="006D2CC7" w:rsidP="006D2CC7">
      <w:pPr>
        <w:pStyle w:val="Sinespaciado"/>
        <w:spacing w:line="360" w:lineRule="auto"/>
        <w:ind w:firstLine="2835"/>
        <w:jc w:val="both"/>
        <w:rPr>
          <w:rFonts w:ascii="Arial" w:hAnsi="Arial" w:cs="Arial"/>
          <w:bCs/>
          <w:iCs/>
          <w:sz w:val="26"/>
          <w:szCs w:val="26"/>
        </w:rPr>
      </w:pPr>
      <w:r w:rsidRPr="008A1394">
        <w:rPr>
          <w:rFonts w:ascii="Arial" w:hAnsi="Arial" w:cs="Arial"/>
          <w:sz w:val="26"/>
          <w:szCs w:val="26"/>
          <w:lang w:val="es-CO"/>
        </w:rPr>
        <w:t>Tercero: Devolver la actuación al juzgado de origen para lo de su cargo.</w:t>
      </w:r>
    </w:p>
    <w:p w:rsidR="006D2CC7" w:rsidRPr="00A346EC" w:rsidRDefault="006D2CC7" w:rsidP="006D2CC7">
      <w:pPr>
        <w:spacing w:line="360" w:lineRule="auto"/>
        <w:rPr>
          <w:rFonts w:ascii="Arial" w:hAnsi="Arial" w:cs="Arial"/>
          <w:sz w:val="26"/>
          <w:szCs w:val="26"/>
          <w:lang w:val="es-CO"/>
        </w:rPr>
      </w:pPr>
    </w:p>
    <w:p w:rsidR="00A346EC" w:rsidRDefault="006D2CC7" w:rsidP="00FD6127">
      <w:pPr>
        <w:spacing w:line="360" w:lineRule="auto"/>
        <w:rPr>
          <w:rFonts w:ascii="Arial" w:hAnsi="Arial" w:cs="Arial"/>
          <w:sz w:val="26"/>
          <w:szCs w:val="26"/>
          <w:lang w:val="es-CO"/>
        </w:rPr>
      </w:pPr>
      <w:r w:rsidRPr="00A346EC">
        <w:rPr>
          <w:rFonts w:ascii="Arial" w:hAnsi="Arial" w:cs="Arial"/>
          <w:sz w:val="26"/>
          <w:szCs w:val="26"/>
          <w:lang w:val="es-CO"/>
        </w:rPr>
        <w:t>Notifíquese y cúmplase,</w:t>
      </w:r>
    </w:p>
    <w:p w:rsidR="00A346EC" w:rsidRDefault="00A346EC" w:rsidP="006F51E2">
      <w:pPr>
        <w:spacing w:line="360" w:lineRule="auto"/>
        <w:ind w:firstLine="2835"/>
        <w:rPr>
          <w:rFonts w:ascii="Arial" w:hAnsi="Arial" w:cs="Arial"/>
          <w:sz w:val="26"/>
          <w:szCs w:val="26"/>
          <w:lang w:val="es-CO"/>
        </w:rPr>
      </w:pPr>
    </w:p>
    <w:p w:rsidR="00A346EC" w:rsidRDefault="00A346EC" w:rsidP="00B91BC5">
      <w:pPr>
        <w:spacing w:line="360" w:lineRule="auto"/>
        <w:rPr>
          <w:rFonts w:ascii="Arial" w:hAnsi="Arial" w:cs="Arial"/>
          <w:sz w:val="26"/>
          <w:szCs w:val="26"/>
          <w:lang w:val="es-CO"/>
        </w:rPr>
      </w:pPr>
      <w:bookmarkStart w:id="3" w:name="_GoBack"/>
      <w:bookmarkEnd w:id="3"/>
    </w:p>
    <w:p w:rsidR="00A346EC" w:rsidRPr="00A346EC" w:rsidRDefault="00A346EC" w:rsidP="006F51E2">
      <w:pPr>
        <w:spacing w:line="360" w:lineRule="auto"/>
        <w:ind w:firstLine="2835"/>
        <w:rPr>
          <w:rFonts w:ascii="Arial" w:hAnsi="Arial" w:cs="Arial"/>
          <w:sz w:val="26"/>
          <w:szCs w:val="26"/>
          <w:lang w:val="es-CO"/>
        </w:rPr>
      </w:pPr>
    </w:p>
    <w:p w:rsidR="006F51E2" w:rsidRPr="00FD6127" w:rsidRDefault="00A346EC" w:rsidP="00FD6127">
      <w:pPr>
        <w:pStyle w:val="Sinespaciado"/>
        <w:spacing w:line="360" w:lineRule="auto"/>
        <w:ind w:firstLine="2835"/>
        <w:rPr>
          <w:rFonts w:ascii="Arial" w:hAnsi="Arial" w:cs="Arial"/>
          <w:b/>
          <w:spacing w:val="-3"/>
          <w:sz w:val="22"/>
          <w:szCs w:val="22"/>
        </w:rPr>
      </w:pPr>
      <w:r w:rsidRPr="00FD6127">
        <w:rPr>
          <w:rFonts w:ascii="Arial" w:hAnsi="Arial" w:cs="Arial"/>
          <w:b/>
          <w:spacing w:val="-3"/>
          <w:sz w:val="22"/>
          <w:szCs w:val="22"/>
        </w:rPr>
        <w:t>EDDER JIMMY SÁNCHEZ CALAMBÁS</w:t>
      </w:r>
    </w:p>
    <w:sectPr w:rsidR="006F51E2" w:rsidRPr="00FD6127" w:rsidSect="00C046C1">
      <w:headerReference w:type="default" r:id="rId7"/>
      <w:footerReference w:type="default" r:id="rId8"/>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FD5" w:rsidRDefault="00E46FD5" w:rsidP="00C73958">
      <w:r>
        <w:separator/>
      </w:r>
    </w:p>
  </w:endnote>
  <w:endnote w:type="continuationSeparator" w:id="0">
    <w:p w:rsidR="00E46FD5" w:rsidRDefault="00E46FD5" w:rsidP="00C73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F29" w:rsidRPr="00B97631" w:rsidRDefault="00202BAC">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E46FD5">
      <w:rPr>
        <w:rFonts w:ascii="Arial" w:hAnsi="Arial" w:cs="Arial"/>
        <w:noProof/>
        <w:sz w:val="22"/>
        <w:szCs w:val="22"/>
      </w:rPr>
      <w:t>1</w:t>
    </w:r>
    <w:r w:rsidRPr="00B97631">
      <w:rPr>
        <w:rFonts w:ascii="Arial" w:hAnsi="Arial" w:cs="Arial"/>
        <w:sz w:val="22"/>
        <w:szCs w:val="22"/>
      </w:rPr>
      <w:fldChar w:fldCharType="end"/>
    </w:r>
  </w:p>
  <w:p w:rsidR="00DF4F29" w:rsidRDefault="00E46F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FD5" w:rsidRDefault="00E46FD5" w:rsidP="00C73958">
      <w:r>
        <w:separator/>
      </w:r>
    </w:p>
  </w:footnote>
  <w:footnote w:type="continuationSeparator" w:id="0">
    <w:p w:rsidR="00E46FD5" w:rsidRDefault="00E46FD5" w:rsidP="00C73958">
      <w:r>
        <w:continuationSeparator/>
      </w:r>
    </w:p>
  </w:footnote>
  <w:footnote w:id="1">
    <w:p w:rsidR="006B331D" w:rsidRPr="00A81463" w:rsidRDefault="006B331D" w:rsidP="006B331D">
      <w:pPr>
        <w:pStyle w:val="Textonotapie"/>
        <w:jc w:val="both"/>
        <w:rPr>
          <w:rFonts w:ascii="Arial" w:hAnsi="Arial" w:cs="Arial"/>
          <w:lang w:val="es-CO"/>
        </w:rPr>
      </w:pPr>
      <w:r w:rsidRPr="00A81463">
        <w:rPr>
          <w:rStyle w:val="Refdenotaalpie"/>
          <w:rFonts w:ascii="Arial" w:hAnsi="Arial" w:cs="Arial"/>
          <w:sz w:val="18"/>
        </w:rPr>
        <w:footnoteRef/>
      </w:r>
      <w:r w:rsidRPr="00A81463">
        <w:rPr>
          <w:rFonts w:ascii="Arial" w:hAnsi="Arial" w:cs="Arial"/>
          <w:sz w:val="18"/>
        </w:rPr>
        <w:t xml:space="preserve"> </w:t>
      </w:r>
      <w:bookmarkStart w:id="0" w:name="_Toc330085979"/>
      <w:bookmarkStart w:id="1" w:name="_Toc330301736"/>
      <w:bookmarkStart w:id="2" w:name="_Toc330304846"/>
      <w:r w:rsidRPr="00A81463">
        <w:rPr>
          <w:rStyle w:val="Ttulo1Car"/>
          <w:sz w:val="18"/>
        </w:rPr>
        <w:t>Artículo 35. Atribuciones de las salas de decisión y del magistrado sustanciador.</w:t>
      </w:r>
      <w:bookmarkEnd w:id="0"/>
      <w:bookmarkEnd w:id="1"/>
      <w:bookmarkEnd w:id="2"/>
      <w:r w:rsidRPr="00A81463">
        <w:rPr>
          <w:rFonts w:ascii="Arial" w:hAnsi="Arial" w:cs="Arial"/>
          <w:i/>
          <w:iCs/>
          <w:spacing w:val="-1"/>
          <w:sz w:val="18"/>
          <w:lang w:val="es-ES_tradnl"/>
        </w:rPr>
        <w:t xml:space="preserve"> </w:t>
      </w:r>
      <w:r w:rsidRPr="00A81463">
        <w:rPr>
          <w:rFonts w:ascii="Arial" w:hAnsi="Arial" w:cs="Arial"/>
          <w:spacing w:val="-1"/>
          <w:sz w:val="18"/>
          <w:lang w:val="es-ES_tradnl"/>
        </w:rPr>
        <w:t xml:space="preserve">Corresponde a las salas de decisión dictar las sentencias y los autos que decidan la apelación contra el que rechace el incidente </w:t>
      </w:r>
      <w:r w:rsidRPr="00A81463">
        <w:rPr>
          <w:rFonts w:ascii="Arial" w:hAnsi="Arial" w:cs="Arial"/>
          <w:spacing w:val="-2"/>
          <w:sz w:val="18"/>
          <w:lang w:val="es-ES_tradnl"/>
        </w:rPr>
        <w:t xml:space="preserve">de liquidación de perjuicios de condena impuesta en abstracto o el que rechace la oposición a la diligencia de entrega o resuelva sobre ella. </w:t>
      </w:r>
      <w:r w:rsidRPr="00A81463">
        <w:rPr>
          <w:rFonts w:ascii="Arial" w:hAnsi="Arial" w:cs="Arial"/>
          <w:spacing w:val="-2"/>
          <w:sz w:val="18"/>
          <w:u w:val="single"/>
          <w:lang w:val="es-ES_tradnl"/>
        </w:rPr>
        <w:t>El magistrado sustanciador dictará los demás autos que no correspondan a la sala de decisión</w:t>
      </w:r>
      <w:r w:rsidRPr="00A81463">
        <w:rPr>
          <w:rFonts w:ascii="Arial" w:hAnsi="Arial" w:cs="Arial"/>
          <w:spacing w:val="-2"/>
          <w:sz w:val="18"/>
          <w:lang w:val="es-ES_tradnl"/>
        </w:rPr>
        <w:t>…” (Subrayado fuera de texto).</w:t>
      </w:r>
    </w:p>
  </w:footnote>
  <w:footnote w:id="2">
    <w:p w:rsidR="006D2CC7" w:rsidRPr="009752D4" w:rsidRDefault="006D2CC7" w:rsidP="006D2CC7">
      <w:pPr>
        <w:pStyle w:val="Textonotapie"/>
        <w:jc w:val="both"/>
        <w:rPr>
          <w:rFonts w:ascii="Arial" w:hAnsi="Arial" w:cs="Arial"/>
          <w:lang w:val="es-CO"/>
        </w:rPr>
      </w:pPr>
      <w:r w:rsidRPr="009752D4">
        <w:rPr>
          <w:rStyle w:val="Refdenotaalpie"/>
          <w:rFonts w:ascii="Arial" w:hAnsi="Arial" w:cs="Arial"/>
        </w:rPr>
        <w:footnoteRef/>
      </w:r>
      <w:r w:rsidRPr="009752D4">
        <w:rPr>
          <w:rFonts w:ascii="Arial" w:hAnsi="Arial" w:cs="Arial"/>
        </w:rPr>
        <w:t xml:space="preserve"> Ver </w:t>
      </w:r>
      <w:r w:rsidRPr="009752D4">
        <w:rPr>
          <w:rFonts w:ascii="Arial" w:hAnsi="Arial" w:cs="Arial"/>
          <w:bCs/>
        </w:rPr>
        <w:t>sentencia T-171 de 2009</w:t>
      </w:r>
      <w:r>
        <w:rPr>
          <w:rFonts w:ascii="Arial" w:hAnsi="Arial" w:cs="Arial"/>
          <w:bCs/>
        </w:rPr>
        <w:t>.</w:t>
      </w:r>
    </w:p>
  </w:footnote>
  <w:footnote w:id="3">
    <w:p w:rsidR="006D2CC7" w:rsidRPr="004A078E" w:rsidRDefault="006D2CC7" w:rsidP="006D2CC7">
      <w:pPr>
        <w:pStyle w:val="Textonotapie"/>
        <w:jc w:val="both"/>
        <w:rPr>
          <w:lang w:val="es-CO"/>
        </w:rPr>
      </w:pPr>
      <w:r w:rsidRPr="009752D4">
        <w:rPr>
          <w:rStyle w:val="Refdenotaalpie"/>
          <w:rFonts w:ascii="Arial" w:hAnsi="Arial" w:cs="Arial"/>
        </w:rPr>
        <w:footnoteRef/>
      </w:r>
      <w:r w:rsidRPr="009752D4">
        <w:rPr>
          <w:rFonts w:ascii="Arial" w:hAnsi="Arial" w:cs="Arial"/>
        </w:rPr>
        <w:t xml:space="preserve"> Ibídem</w:t>
      </w:r>
      <w:r>
        <w:rPr>
          <w:rFonts w:ascii="Arial" w:hAnsi="Arial" w:cs="Arial"/>
        </w:rPr>
        <w:t>.</w:t>
      </w:r>
    </w:p>
  </w:footnote>
  <w:footnote w:id="4">
    <w:p w:rsidR="006D2CC7" w:rsidRPr="001D4B86" w:rsidRDefault="006D2CC7" w:rsidP="006D2CC7">
      <w:pPr>
        <w:pStyle w:val="Textonotapie"/>
        <w:rPr>
          <w:rFonts w:ascii="Arial" w:hAnsi="Arial" w:cs="Arial"/>
          <w:lang w:val="es-CO"/>
        </w:rPr>
      </w:pPr>
      <w:r w:rsidRPr="001D4B86">
        <w:rPr>
          <w:rStyle w:val="Refdenotaalpie"/>
          <w:rFonts w:ascii="Arial" w:hAnsi="Arial" w:cs="Arial"/>
        </w:rPr>
        <w:footnoteRef/>
      </w:r>
      <w:r w:rsidRPr="001D4B86">
        <w:rPr>
          <w:rFonts w:ascii="Arial" w:hAnsi="Arial" w:cs="Arial"/>
        </w:rPr>
        <w:t xml:space="preserve"> </w:t>
      </w:r>
      <w:r w:rsidRPr="001D4B86">
        <w:rPr>
          <w:rFonts w:ascii="Arial" w:hAnsi="Arial" w:cs="Arial"/>
          <w:lang w:val="es-CO"/>
        </w:rPr>
        <w:t>Ver Sentencia T-459 de 2003</w:t>
      </w:r>
      <w:r>
        <w:rPr>
          <w:rFonts w:ascii="Arial" w:hAnsi="Arial" w:cs="Arial"/>
          <w:lang w:val="es-CO"/>
        </w:rPr>
        <w:t>.</w:t>
      </w:r>
    </w:p>
  </w:footnote>
  <w:footnote w:id="5">
    <w:p w:rsidR="006D2CC7" w:rsidRPr="0001724F" w:rsidRDefault="006D2CC7" w:rsidP="006D2CC7">
      <w:pPr>
        <w:pStyle w:val="Textonotapie"/>
        <w:jc w:val="both"/>
        <w:rPr>
          <w:lang w:val="es-CO"/>
        </w:rPr>
      </w:pPr>
      <w:r w:rsidRPr="001D4B86">
        <w:rPr>
          <w:rStyle w:val="Refdenotaalpie"/>
          <w:rFonts w:ascii="Arial" w:hAnsi="Arial" w:cs="Arial"/>
        </w:rPr>
        <w:footnoteRef/>
      </w:r>
      <w:r w:rsidRPr="001D4B86">
        <w:rPr>
          <w:rFonts w:ascii="Arial" w:hAnsi="Arial" w:cs="Arial"/>
        </w:rPr>
        <w:t xml:space="preserve"> </w:t>
      </w:r>
      <w:r w:rsidRPr="001D4B86">
        <w:rPr>
          <w:rFonts w:ascii="Arial" w:hAnsi="Arial" w:cs="Arial"/>
          <w:bCs/>
          <w:iCs/>
        </w:rPr>
        <w:t>Ver Sentencias T-1113 y T-368 de 2005</w:t>
      </w:r>
      <w:r>
        <w:rPr>
          <w:rFonts w:ascii="Arial" w:hAnsi="Arial" w:cs="Arial"/>
          <w:bCs/>
          <w:i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F29" w:rsidRPr="005643A9" w:rsidRDefault="00202BAC" w:rsidP="005B38E1">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DF4F29" w:rsidRPr="005643A9" w:rsidRDefault="00202BAC" w:rsidP="005B38E1">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9264" behindDoc="1" locked="0" layoutInCell="1" allowOverlap="1" wp14:anchorId="77B3A72F" wp14:editId="4221ABC9">
          <wp:simplePos x="0" y="0"/>
          <wp:positionH relativeFrom="column">
            <wp:posOffset>685800</wp:posOffset>
          </wp:positionH>
          <wp:positionV relativeFrom="paragraph">
            <wp:posOffset>19685</wp:posOffset>
          </wp:positionV>
          <wp:extent cx="407670" cy="394335"/>
          <wp:effectExtent l="0" t="0" r="0" b="5715"/>
          <wp:wrapNone/>
          <wp:docPr id="1"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4F29" w:rsidRPr="005643A9" w:rsidRDefault="00E46FD5" w:rsidP="005B38E1">
    <w:pPr>
      <w:pStyle w:val="Sinespaciado1"/>
      <w:rPr>
        <w:rFonts w:ascii="Arial" w:hAnsi="Arial" w:cs="Arial"/>
        <w:sz w:val="16"/>
        <w:szCs w:val="16"/>
      </w:rPr>
    </w:pPr>
  </w:p>
  <w:p w:rsidR="00DF4F29" w:rsidRPr="005643A9" w:rsidRDefault="00E46FD5" w:rsidP="005B38E1">
    <w:pPr>
      <w:pStyle w:val="Sinespaciado"/>
      <w:rPr>
        <w:rFonts w:ascii="Arial" w:hAnsi="Arial" w:cs="Arial"/>
        <w:sz w:val="16"/>
        <w:szCs w:val="16"/>
      </w:rPr>
    </w:pPr>
  </w:p>
  <w:p w:rsidR="00DF4F29" w:rsidRDefault="00202BAC" w:rsidP="005B38E1">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F4F29" w:rsidRPr="005643A9" w:rsidRDefault="00202BAC" w:rsidP="005B38E1">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4E4E2C">
      <w:rPr>
        <w:rFonts w:ascii="Arial" w:hAnsi="Arial" w:cs="Arial"/>
        <w:sz w:val="16"/>
        <w:szCs w:val="16"/>
      </w:rPr>
      <w:t xml:space="preserve">                </w:t>
    </w:r>
    <w:r>
      <w:rPr>
        <w:rFonts w:ascii="Arial" w:hAnsi="Arial" w:cs="Arial"/>
        <w:sz w:val="16"/>
        <w:szCs w:val="16"/>
      </w:rPr>
      <w:t>EXP. Inc. Desacato. Consulta. 66001-31-03-00</w:t>
    </w:r>
    <w:r w:rsidR="00CA08CE">
      <w:rPr>
        <w:rFonts w:ascii="Arial" w:hAnsi="Arial" w:cs="Arial"/>
        <w:sz w:val="16"/>
        <w:szCs w:val="16"/>
      </w:rPr>
      <w:t>5</w:t>
    </w:r>
    <w:r>
      <w:rPr>
        <w:rFonts w:ascii="Arial" w:hAnsi="Arial" w:cs="Arial"/>
        <w:sz w:val="16"/>
        <w:szCs w:val="16"/>
      </w:rPr>
      <w:t>-2016-00</w:t>
    </w:r>
    <w:r w:rsidR="00CA08CE">
      <w:rPr>
        <w:rFonts w:ascii="Arial" w:hAnsi="Arial" w:cs="Arial"/>
        <w:sz w:val="16"/>
        <w:szCs w:val="16"/>
      </w:rPr>
      <w:t>041</w:t>
    </w:r>
    <w:r>
      <w:rPr>
        <w:rFonts w:ascii="Arial" w:hAnsi="Arial" w:cs="Arial"/>
        <w:sz w:val="16"/>
        <w:szCs w:val="16"/>
      </w:rPr>
      <w:t>-01</w:t>
    </w:r>
  </w:p>
  <w:p w:rsidR="00DF4F29" w:rsidRDefault="00E46FD5">
    <w:pPr>
      <w:pStyle w:val="Encabezado"/>
      <w:rPr>
        <w:rFonts w:ascii="Arial" w:hAnsi="Arial" w:cs="Arial"/>
        <w:sz w:val="16"/>
        <w:szCs w:val="16"/>
      </w:rPr>
    </w:pPr>
  </w:p>
  <w:p w:rsidR="00DF4F29" w:rsidRPr="005643A9" w:rsidRDefault="00202BAC">
    <w:pPr>
      <w:pStyle w:val="Encabezado"/>
      <w:rPr>
        <w:rFonts w:ascii="Arial" w:hAnsi="Arial" w:cs="Arial"/>
        <w:sz w:val="16"/>
        <w:szCs w:val="16"/>
      </w:rPr>
    </w:pPr>
    <w:r>
      <w:rPr>
        <w:rFonts w:ascii="Arial" w:hAnsi="Arial" w:cs="Arial"/>
        <w:sz w:val="16"/>
        <w:szCs w:val="16"/>
      </w:rPr>
      <w:t>_________________________________________________________________________________</w:t>
    </w:r>
    <w:r w:rsidR="004E4E2C">
      <w:rPr>
        <w:rFonts w:ascii="Arial" w:hAnsi="Arial" w:cs="Arial"/>
        <w:sz w:val="16"/>
        <w:szCs w:val="16"/>
      </w:rPr>
      <w:t>_______</w:t>
    </w:r>
    <w:r>
      <w:rPr>
        <w:rFonts w:ascii="Arial" w:hAnsi="Arial" w:cs="Arial"/>
        <w:sz w:val="16"/>
        <w:szCs w:val="16"/>
      </w:rPr>
      <w:t>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958"/>
    <w:rsid w:val="00007F7E"/>
    <w:rsid w:val="00015FE1"/>
    <w:rsid w:val="00033C56"/>
    <w:rsid w:val="000510E6"/>
    <w:rsid w:val="000533B2"/>
    <w:rsid w:val="0005536C"/>
    <w:rsid w:val="00093B7D"/>
    <w:rsid w:val="00097405"/>
    <w:rsid w:val="000A1BD7"/>
    <w:rsid w:val="000A1C3B"/>
    <w:rsid w:val="000A4BC7"/>
    <w:rsid w:val="000C2AE4"/>
    <w:rsid w:val="000C4EF4"/>
    <w:rsid w:val="00110BF6"/>
    <w:rsid w:val="001358D5"/>
    <w:rsid w:val="001552D5"/>
    <w:rsid w:val="0016502C"/>
    <w:rsid w:val="00176326"/>
    <w:rsid w:val="00183ADB"/>
    <w:rsid w:val="001A1B2F"/>
    <w:rsid w:val="001A461A"/>
    <w:rsid w:val="001B27B6"/>
    <w:rsid w:val="001C73C1"/>
    <w:rsid w:val="001E1412"/>
    <w:rsid w:val="001F58CA"/>
    <w:rsid w:val="00202BAC"/>
    <w:rsid w:val="002148A2"/>
    <w:rsid w:val="002217C0"/>
    <w:rsid w:val="0025754D"/>
    <w:rsid w:val="002811B7"/>
    <w:rsid w:val="002A6FB9"/>
    <w:rsid w:val="002D49FA"/>
    <w:rsid w:val="002E4F10"/>
    <w:rsid w:val="002E7D4D"/>
    <w:rsid w:val="00322F81"/>
    <w:rsid w:val="003334BD"/>
    <w:rsid w:val="0034537B"/>
    <w:rsid w:val="00352529"/>
    <w:rsid w:val="00364E4F"/>
    <w:rsid w:val="00366B03"/>
    <w:rsid w:val="003A7125"/>
    <w:rsid w:val="003C0FAF"/>
    <w:rsid w:val="003C29E9"/>
    <w:rsid w:val="003D0635"/>
    <w:rsid w:val="003D58FE"/>
    <w:rsid w:val="003E34D2"/>
    <w:rsid w:val="00401C6C"/>
    <w:rsid w:val="004401A1"/>
    <w:rsid w:val="00442257"/>
    <w:rsid w:val="00450BEB"/>
    <w:rsid w:val="004818CA"/>
    <w:rsid w:val="004826B7"/>
    <w:rsid w:val="00491217"/>
    <w:rsid w:val="0049402B"/>
    <w:rsid w:val="004A5620"/>
    <w:rsid w:val="004B63DD"/>
    <w:rsid w:val="004C6006"/>
    <w:rsid w:val="004E4E2C"/>
    <w:rsid w:val="004F02E8"/>
    <w:rsid w:val="004F3E65"/>
    <w:rsid w:val="00510B5B"/>
    <w:rsid w:val="00515598"/>
    <w:rsid w:val="00562839"/>
    <w:rsid w:val="00590251"/>
    <w:rsid w:val="005B750B"/>
    <w:rsid w:val="005D1107"/>
    <w:rsid w:val="005D62AF"/>
    <w:rsid w:val="0061139A"/>
    <w:rsid w:val="00613796"/>
    <w:rsid w:val="00620C01"/>
    <w:rsid w:val="006360A3"/>
    <w:rsid w:val="00657EFE"/>
    <w:rsid w:val="00663ED7"/>
    <w:rsid w:val="00681D60"/>
    <w:rsid w:val="00697B32"/>
    <w:rsid w:val="00697ED5"/>
    <w:rsid w:val="006B331D"/>
    <w:rsid w:val="006B55AF"/>
    <w:rsid w:val="006C2FF2"/>
    <w:rsid w:val="006D2CC7"/>
    <w:rsid w:val="006D6CF6"/>
    <w:rsid w:val="006E27AF"/>
    <w:rsid w:val="006E3383"/>
    <w:rsid w:val="006F1023"/>
    <w:rsid w:val="006F51E2"/>
    <w:rsid w:val="006F63FA"/>
    <w:rsid w:val="00725E97"/>
    <w:rsid w:val="00732530"/>
    <w:rsid w:val="00740E23"/>
    <w:rsid w:val="007450CD"/>
    <w:rsid w:val="00761343"/>
    <w:rsid w:val="007778DB"/>
    <w:rsid w:val="00792701"/>
    <w:rsid w:val="007A6F15"/>
    <w:rsid w:val="007B5AD2"/>
    <w:rsid w:val="007F2FAD"/>
    <w:rsid w:val="007F3247"/>
    <w:rsid w:val="00812F68"/>
    <w:rsid w:val="00837BCB"/>
    <w:rsid w:val="00847933"/>
    <w:rsid w:val="00855627"/>
    <w:rsid w:val="00857E5C"/>
    <w:rsid w:val="00870B2F"/>
    <w:rsid w:val="008A1394"/>
    <w:rsid w:val="008C1762"/>
    <w:rsid w:val="008E33EA"/>
    <w:rsid w:val="008E5280"/>
    <w:rsid w:val="008F5C7A"/>
    <w:rsid w:val="00902C3A"/>
    <w:rsid w:val="0092314F"/>
    <w:rsid w:val="00941004"/>
    <w:rsid w:val="00952947"/>
    <w:rsid w:val="009706A1"/>
    <w:rsid w:val="009747A2"/>
    <w:rsid w:val="00976D07"/>
    <w:rsid w:val="009C288B"/>
    <w:rsid w:val="009C415D"/>
    <w:rsid w:val="009D4243"/>
    <w:rsid w:val="009E1D8F"/>
    <w:rsid w:val="009E46AC"/>
    <w:rsid w:val="009E6EE2"/>
    <w:rsid w:val="00A044FD"/>
    <w:rsid w:val="00A346EC"/>
    <w:rsid w:val="00A70103"/>
    <w:rsid w:val="00A85983"/>
    <w:rsid w:val="00A85AEA"/>
    <w:rsid w:val="00A928CA"/>
    <w:rsid w:val="00AA04E0"/>
    <w:rsid w:val="00AA6AB9"/>
    <w:rsid w:val="00AD6EB8"/>
    <w:rsid w:val="00B110E3"/>
    <w:rsid w:val="00B16425"/>
    <w:rsid w:val="00B34683"/>
    <w:rsid w:val="00B4261E"/>
    <w:rsid w:val="00B616B3"/>
    <w:rsid w:val="00B674F4"/>
    <w:rsid w:val="00B70A1D"/>
    <w:rsid w:val="00B74C81"/>
    <w:rsid w:val="00B827A2"/>
    <w:rsid w:val="00B8782B"/>
    <w:rsid w:val="00B91BC5"/>
    <w:rsid w:val="00B91C53"/>
    <w:rsid w:val="00B927E2"/>
    <w:rsid w:val="00B92C2E"/>
    <w:rsid w:val="00BA6149"/>
    <w:rsid w:val="00BC1BD9"/>
    <w:rsid w:val="00C073D8"/>
    <w:rsid w:val="00C11BB9"/>
    <w:rsid w:val="00C138A3"/>
    <w:rsid w:val="00C15943"/>
    <w:rsid w:val="00C450B6"/>
    <w:rsid w:val="00C56647"/>
    <w:rsid w:val="00C640AF"/>
    <w:rsid w:val="00C710CC"/>
    <w:rsid w:val="00C73958"/>
    <w:rsid w:val="00C8190E"/>
    <w:rsid w:val="00C93594"/>
    <w:rsid w:val="00C93F81"/>
    <w:rsid w:val="00CA08CE"/>
    <w:rsid w:val="00CA7D26"/>
    <w:rsid w:val="00CB4EDC"/>
    <w:rsid w:val="00D05748"/>
    <w:rsid w:val="00D15F2B"/>
    <w:rsid w:val="00D169C1"/>
    <w:rsid w:val="00D24A16"/>
    <w:rsid w:val="00D34C32"/>
    <w:rsid w:val="00D43021"/>
    <w:rsid w:val="00D46BB2"/>
    <w:rsid w:val="00D55C04"/>
    <w:rsid w:val="00D60B0D"/>
    <w:rsid w:val="00D74C48"/>
    <w:rsid w:val="00D96A47"/>
    <w:rsid w:val="00DC099A"/>
    <w:rsid w:val="00DE7376"/>
    <w:rsid w:val="00DF53C8"/>
    <w:rsid w:val="00E23C86"/>
    <w:rsid w:val="00E311D4"/>
    <w:rsid w:val="00E370A4"/>
    <w:rsid w:val="00E46FD5"/>
    <w:rsid w:val="00E63B91"/>
    <w:rsid w:val="00E74082"/>
    <w:rsid w:val="00E8111B"/>
    <w:rsid w:val="00EB3014"/>
    <w:rsid w:val="00ED0CAC"/>
    <w:rsid w:val="00ED10B9"/>
    <w:rsid w:val="00ED259A"/>
    <w:rsid w:val="00EF5911"/>
    <w:rsid w:val="00F03B16"/>
    <w:rsid w:val="00F130BD"/>
    <w:rsid w:val="00F23598"/>
    <w:rsid w:val="00F26582"/>
    <w:rsid w:val="00F365A1"/>
    <w:rsid w:val="00F366D2"/>
    <w:rsid w:val="00F537AE"/>
    <w:rsid w:val="00F54D3A"/>
    <w:rsid w:val="00F613A5"/>
    <w:rsid w:val="00F80DD6"/>
    <w:rsid w:val="00F82005"/>
    <w:rsid w:val="00F84B0F"/>
    <w:rsid w:val="00FA5809"/>
    <w:rsid w:val="00FC41B0"/>
    <w:rsid w:val="00FC6595"/>
    <w:rsid w:val="00FD6127"/>
    <w:rsid w:val="00FE4DCB"/>
    <w:rsid w:val="00FF01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0558AD-FC80-4A03-80F4-3F2F0BEEF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958"/>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6B331D"/>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
    <w:basedOn w:val="Normal"/>
    <w:link w:val="TextonotapieCar"/>
    <w:rsid w:val="00C73958"/>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
    <w:basedOn w:val="Fuentedeprrafopredeter"/>
    <w:link w:val="Textonotapie"/>
    <w:rsid w:val="00C73958"/>
    <w:rPr>
      <w:rFonts w:ascii="Times New Roman" w:eastAsia="Times New Roman" w:hAnsi="Times New Roman" w:cs="Times New Roman"/>
      <w:sz w:val="20"/>
      <w:szCs w:val="20"/>
      <w:lang w:eastAsia="es-ES"/>
    </w:rPr>
  </w:style>
  <w:style w:type="character" w:styleId="Refdenotaalpie">
    <w:name w:val="footnote reference"/>
    <w:aliases w:val="Texto de nota al pie"/>
    <w:rsid w:val="00C73958"/>
    <w:rPr>
      <w:vertAlign w:val="superscript"/>
    </w:rPr>
  </w:style>
  <w:style w:type="paragraph" w:customStyle="1" w:styleId="Sinespaciado1">
    <w:name w:val="Sin espaciado1"/>
    <w:rsid w:val="00C73958"/>
    <w:pPr>
      <w:spacing w:after="0" w:line="240" w:lineRule="auto"/>
    </w:pPr>
    <w:rPr>
      <w:rFonts w:ascii="Calibri" w:eastAsia="Times New Roman" w:hAnsi="Calibri" w:cs="Times New Roman"/>
      <w:lang w:val="es-CO"/>
    </w:rPr>
  </w:style>
  <w:style w:type="paragraph" w:styleId="Encabezado">
    <w:name w:val="header"/>
    <w:basedOn w:val="Normal"/>
    <w:link w:val="EncabezadoCar"/>
    <w:rsid w:val="00C73958"/>
    <w:pPr>
      <w:tabs>
        <w:tab w:val="center" w:pos="4419"/>
        <w:tab w:val="right" w:pos="8838"/>
      </w:tabs>
    </w:pPr>
  </w:style>
  <w:style w:type="character" w:customStyle="1" w:styleId="EncabezadoCar">
    <w:name w:val="Encabezado Car"/>
    <w:basedOn w:val="Fuentedeprrafopredeter"/>
    <w:link w:val="Encabezado"/>
    <w:rsid w:val="00C73958"/>
    <w:rPr>
      <w:rFonts w:ascii="Times New Roman" w:eastAsia="Times New Roman" w:hAnsi="Times New Roman" w:cs="Times New Roman"/>
      <w:sz w:val="20"/>
      <w:szCs w:val="20"/>
      <w:lang w:eastAsia="es-ES"/>
    </w:rPr>
  </w:style>
  <w:style w:type="paragraph" w:styleId="Piedepgina">
    <w:name w:val="footer"/>
    <w:basedOn w:val="Normal"/>
    <w:link w:val="PiedepginaCar"/>
    <w:rsid w:val="00C73958"/>
    <w:pPr>
      <w:tabs>
        <w:tab w:val="center" w:pos="4419"/>
        <w:tab w:val="right" w:pos="8838"/>
      </w:tabs>
    </w:pPr>
  </w:style>
  <w:style w:type="character" w:customStyle="1" w:styleId="PiedepginaCar">
    <w:name w:val="Pie de página Car"/>
    <w:basedOn w:val="Fuentedeprrafopredeter"/>
    <w:link w:val="Piedepgina"/>
    <w:rsid w:val="00C73958"/>
    <w:rPr>
      <w:rFonts w:ascii="Times New Roman" w:eastAsia="Times New Roman" w:hAnsi="Times New Roman" w:cs="Times New Roman"/>
      <w:sz w:val="20"/>
      <w:szCs w:val="20"/>
      <w:lang w:eastAsia="es-ES"/>
    </w:rPr>
  </w:style>
  <w:style w:type="paragraph" w:styleId="Sinespaciado">
    <w:name w:val="No Spacing"/>
    <w:uiPriority w:val="1"/>
    <w:qFormat/>
    <w:rsid w:val="00C73958"/>
    <w:pPr>
      <w:spacing w:after="0" w:line="240" w:lineRule="auto"/>
    </w:pPr>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D169C1"/>
    <w:pPr>
      <w:ind w:left="720"/>
      <w:contextualSpacing/>
    </w:pPr>
  </w:style>
  <w:style w:type="paragraph" w:styleId="Textodeglobo">
    <w:name w:val="Balloon Text"/>
    <w:basedOn w:val="Normal"/>
    <w:link w:val="TextodegloboCar"/>
    <w:uiPriority w:val="99"/>
    <w:semiHidden/>
    <w:unhideWhenUsed/>
    <w:rsid w:val="004E4E2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4E2C"/>
    <w:rPr>
      <w:rFonts w:ascii="Segoe UI" w:eastAsia="Times New Roman" w:hAnsi="Segoe UI" w:cs="Segoe UI"/>
      <w:sz w:val="18"/>
      <w:szCs w:val="18"/>
      <w:lang w:eastAsia="es-ES"/>
    </w:rPr>
  </w:style>
  <w:style w:type="character" w:customStyle="1" w:styleId="Ttulo1Car">
    <w:name w:val="Título 1 Car"/>
    <w:basedOn w:val="Fuentedeprrafopredeter"/>
    <w:link w:val="Ttulo1"/>
    <w:rsid w:val="006B331D"/>
    <w:rPr>
      <w:rFonts w:ascii="Arial" w:eastAsia="Times New Roman" w:hAnsi="Arial" w:cs="Arial"/>
      <w:b/>
      <w:bCs/>
      <w:kern w:val="32"/>
      <w:sz w:val="32"/>
      <w:szCs w:val="3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9795A-FC5C-4214-8D7C-9DCA0F3F7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7</Pages>
  <Words>1874</Words>
  <Characters>10309</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Mariela López de Meneses</cp:lastModifiedBy>
  <cp:revision>32</cp:revision>
  <cp:lastPrinted>2016-08-05T19:53:00Z</cp:lastPrinted>
  <dcterms:created xsi:type="dcterms:W3CDTF">2016-08-03T18:19:00Z</dcterms:created>
  <dcterms:modified xsi:type="dcterms:W3CDTF">2016-10-10T21:56:00Z</dcterms:modified>
</cp:coreProperties>
</file>