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955" w:rsidRPr="008874B2" w:rsidRDefault="00761955" w:rsidP="0098287D">
      <w:pPr>
        <w:jc w:val="both"/>
        <w:rPr>
          <w:rFonts w:ascii="Arial" w:hAnsi="Arial" w:cs="Arial"/>
          <w:bCs/>
          <w:spacing w:val="-8"/>
          <w:sz w:val="18"/>
          <w:szCs w:val="26"/>
        </w:rPr>
      </w:pPr>
      <w:r w:rsidRPr="008874B2">
        <w:rPr>
          <w:rFonts w:ascii="Arial" w:hAnsi="Arial" w:cs="Arial"/>
          <w:bCs/>
          <w:spacing w:val="-8"/>
          <w:sz w:val="18"/>
          <w:szCs w:val="26"/>
        </w:rPr>
        <w:t>MORA JUDICIAL/ No se configura si la tardanza</w:t>
      </w:r>
      <w:r w:rsidR="008874B2">
        <w:rPr>
          <w:rFonts w:ascii="Arial" w:hAnsi="Arial" w:cs="Arial"/>
          <w:bCs/>
          <w:spacing w:val="-8"/>
          <w:sz w:val="18"/>
          <w:szCs w:val="26"/>
        </w:rPr>
        <w:t xml:space="preserve"> procesal</w:t>
      </w:r>
      <w:r w:rsidRPr="008874B2">
        <w:rPr>
          <w:rFonts w:ascii="Arial" w:hAnsi="Arial" w:cs="Arial"/>
          <w:bCs/>
          <w:spacing w:val="-8"/>
          <w:sz w:val="18"/>
          <w:szCs w:val="26"/>
        </w:rPr>
        <w:t xml:space="preserve"> es justificada</w:t>
      </w:r>
    </w:p>
    <w:p w:rsidR="00B7632F" w:rsidRPr="008874B2" w:rsidRDefault="00B7632F" w:rsidP="0098287D">
      <w:pPr>
        <w:jc w:val="both"/>
        <w:rPr>
          <w:rFonts w:ascii="Arial" w:hAnsi="Arial" w:cs="Arial"/>
          <w:bCs/>
          <w:spacing w:val="-8"/>
          <w:sz w:val="18"/>
          <w:szCs w:val="26"/>
        </w:rPr>
      </w:pPr>
    </w:p>
    <w:p w:rsidR="009357D4" w:rsidRPr="008874B2" w:rsidRDefault="00B7632F" w:rsidP="0098287D">
      <w:pPr>
        <w:jc w:val="both"/>
        <w:rPr>
          <w:rFonts w:ascii="Arial" w:hAnsi="Arial" w:cs="Arial"/>
          <w:bCs/>
          <w:spacing w:val="-8"/>
          <w:sz w:val="18"/>
          <w:szCs w:val="26"/>
        </w:rPr>
      </w:pPr>
      <w:r w:rsidRPr="008874B2">
        <w:rPr>
          <w:rFonts w:ascii="Arial" w:hAnsi="Arial" w:cs="Arial"/>
          <w:bCs/>
          <w:spacing w:val="-8"/>
          <w:sz w:val="18"/>
          <w:szCs w:val="26"/>
        </w:rPr>
        <w:t>“Si bien el artículo 5º de la Ley 472 de 1998 indica que el trámite de las acciones populares se desarrollará con fundamento en los principios constitucionales y especialmente en los de prevalencia del derecho sustancial, publicidad, economía, celeridad y eficacia, ha de decirse que la mora denunciada por el señor Arias Idárraga no ha ocurrido en este caso concreto, pues, en vista de que el citado señaló como sitio de vulneración de los derechos presuntamente vulnerados la ciudad de Popayán, varias de las actuaciones deben ser surtidas mediante despachos comisorios. De otro lado, previamente ha sido desatada una colisión de competencia por la Corte Suprema de Justicia. Y si a ello se suma la presentación masiva de acciones populares y tutelas por este mismo individuo, es evidente que la administración judicial no pueda actuar con la celeridad que pretende el demandante.</w:t>
      </w:r>
      <w:r w:rsidR="008874B2">
        <w:rPr>
          <w:rFonts w:ascii="Arial" w:hAnsi="Arial" w:cs="Arial"/>
          <w:bCs/>
          <w:spacing w:val="-8"/>
          <w:sz w:val="18"/>
          <w:szCs w:val="26"/>
        </w:rPr>
        <w:t>”</w:t>
      </w:r>
    </w:p>
    <w:p w:rsidR="00420B0E" w:rsidRPr="008874B2" w:rsidRDefault="00420B0E" w:rsidP="0098287D">
      <w:pPr>
        <w:pStyle w:val="Sinespaciado2"/>
        <w:ind w:firstLine="2835"/>
        <w:jc w:val="both"/>
        <w:rPr>
          <w:rFonts w:ascii="Arial" w:hAnsi="Arial" w:cs="Arial"/>
          <w:spacing w:val="-8"/>
          <w:sz w:val="16"/>
          <w:szCs w:val="28"/>
        </w:rPr>
      </w:pPr>
    </w:p>
    <w:p w:rsidR="00420B0E" w:rsidRPr="008874B2" w:rsidRDefault="00043E12" w:rsidP="0098287D">
      <w:pPr>
        <w:jc w:val="both"/>
        <w:rPr>
          <w:rFonts w:ascii="Arial" w:hAnsi="Arial" w:cs="Arial"/>
          <w:spacing w:val="-8"/>
          <w:sz w:val="19"/>
          <w:szCs w:val="19"/>
        </w:rPr>
      </w:pPr>
      <w:r w:rsidRPr="008874B2">
        <w:rPr>
          <w:rFonts w:ascii="Arial" w:hAnsi="Arial" w:cs="Arial"/>
          <w:spacing w:val="-8"/>
          <w:sz w:val="19"/>
          <w:szCs w:val="19"/>
        </w:rPr>
        <w:t>TEMERIDAD</w:t>
      </w:r>
      <w:r w:rsidR="00420B0E" w:rsidRPr="008874B2">
        <w:rPr>
          <w:rFonts w:ascii="Arial" w:hAnsi="Arial" w:cs="Arial"/>
          <w:spacing w:val="-8"/>
          <w:sz w:val="19"/>
          <w:szCs w:val="19"/>
        </w:rPr>
        <w:t>/</w:t>
      </w:r>
      <w:r w:rsidRPr="008874B2">
        <w:rPr>
          <w:rFonts w:ascii="Arial" w:hAnsi="Arial" w:cs="Arial"/>
          <w:spacing w:val="-8"/>
          <w:sz w:val="19"/>
          <w:szCs w:val="19"/>
        </w:rPr>
        <w:t xml:space="preserve"> Acción de tutela que tiene identidad de partes, pretensiones y hechos con una anterior</w:t>
      </w:r>
      <w:r w:rsidR="00644644">
        <w:rPr>
          <w:rFonts w:ascii="Arial" w:hAnsi="Arial" w:cs="Arial"/>
          <w:spacing w:val="-8"/>
          <w:sz w:val="19"/>
          <w:szCs w:val="19"/>
        </w:rPr>
        <w:t>,</w:t>
      </w:r>
      <w:r w:rsidR="001A22F9" w:rsidRPr="008874B2">
        <w:rPr>
          <w:rFonts w:ascii="Arial" w:hAnsi="Arial" w:cs="Arial"/>
          <w:spacing w:val="-8"/>
          <w:sz w:val="19"/>
          <w:szCs w:val="19"/>
        </w:rPr>
        <w:t xml:space="preserve"> e</w:t>
      </w:r>
      <w:bookmarkStart w:id="0" w:name="_GoBack"/>
      <w:bookmarkEnd w:id="0"/>
      <w:r w:rsidR="001A22F9" w:rsidRPr="008874B2">
        <w:rPr>
          <w:rFonts w:ascii="Arial" w:hAnsi="Arial" w:cs="Arial"/>
          <w:spacing w:val="-8"/>
          <w:sz w:val="19"/>
          <w:szCs w:val="19"/>
        </w:rPr>
        <w:t>s impr</w:t>
      </w:r>
      <w:r w:rsidR="0098287D" w:rsidRPr="008874B2">
        <w:rPr>
          <w:rFonts w:ascii="Arial" w:hAnsi="Arial" w:cs="Arial"/>
          <w:spacing w:val="-8"/>
          <w:sz w:val="19"/>
          <w:szCs w:val="19"/>
        </w:rPr>
        <w:t>óspera</w:t>
      </w:r>
    </w:p>
    <w:p w:rsidR="00043E12" w:rsidRPr="008874B2" w:rsidRDefault="00043E12" w:rsidP="0098287D">
      <w:pPr>
        <w:pStyle w:val="Textoindependiente22"/>
        <w:rPr>
          <w:rFonts w:ascii="Arial" w:hAnsi="Arial" w:cs="Arial"/>
          <w:spacing w:val="-8"/>
          <w:sz w:val="19"/>
          <w:szCs w:val="19"/>
        </w:rPr>
      </w:pPr>
    </w:p>
    <w:p w:rsidR="00420B0E" w:rsidRPr="008874B2" w:rsidRDefault="0098287D" w:rsidP="0098287D">
      <w:pPr>
        <w:pStyle w:val="Textoindependiente22"/>
        <w:suppressAutoHyphens w:val="0"/>
        <w:overflowPunct/>
        <w:autoSpaceDE/>
        <w:adjustRightInd/>
        <w:rPr>
          <w:rFonts w:ascii="Arial" w:hAnsi="Arial" w:cs="Arial"/>
          <w:spacing w:val="-8"/>
          <w:sz w:val="19"/>
          <w:szCs w:val="19"/>
        </w:rPr>
      </w:pPr>
      <w:r w:rsidRPr="008874B2">
        <w:rPr>
          <w:rFonts w:ascii="Arial" w:hAnsi="Arial" w:cs="Arial"/>
          <w:spacing w:val="-8"/>
          <w:sz w:val="19"/>
          <w:szCs w:val="19"/>
        </w:rPr>
        <w:t>“</w:t>
      </w:r>
      <w:r w:rsidR="001A22F9" w:rsidRPr="008874B2">
        <w:rPr>
          <w:rFonts w:ascii="Arial" w:hAnsi="Arial" w:cs="Arial"/>
          <w:spacing w:val="-8"/>
          <w:sz w:val="19"/>
          <w:szCs w:val="19"/>
        </w:rPr>
        <w:t xml:space="preserve">(…) </w:t>
      </w:r>
      <w:r w:rsidR="00043E12" w:rsidRPr="008874B2">
        <w:rPr>
          <w:rFonts w:ascii="Arial" w:hAnsi="Arial" w:cs="Arial"/>
          <w:spacing w:val="-8"/>
          <w:sz w:val="19"/>
          <w:szCs w:val="19"/>
        </w:rPr>
        <w:t xml:space="preserve">el aquí accionante demandó en sede constitucional a la misma seccional del Ministerio Público y con base en hechos idénticos a los que ahora aduce, por lo que se presenta sin duda entre las dos, identidad de partes, hechos y pretensiones, sin que exista alguna justificación para entender ese proceder, por lo que debe concluirse forzosamente que el actor incurrió en temeridad, situación que impone, entonces, dar aplicación a la consecuencia prevista en el citado artículo 38 del Decreto 2591 de 1991, denegando </w:t>
      </w:r>
      <w:r w:rsidRPr="008874B2">
        <w:rPr>
          <w:rFonts w:ascii="Arial" w:hAnsi="Arial" w:cs="Arial"/>
          <w:spacing w:val="-8"/>
          <w:sz w:val="19"/>
          <w:szCs w:val="19"/>
        </w:rPr>
        <w:t>las pretensiones de la demanda (…)”</w:t>
      </w:r>
    </w:p>
    <w:p w:rsidR="00420B0E" w:rsidRPr="008874B2" w:rsidRDefault="00420B0E" w:rsidP="0098287D">
      <w:pPr>
        <w:jc w:val="both"/>
        <w:rPr>
          <w:rFonts w:ascii="Arial" w:hAnsi="Arial" w:cs="Arial"/>
          <w:spacing w:val="-8"/>
          <w:sz w:val="19"/>
          <w:szCs w:val="19"/>
        </w:rPr>
      </w:pPr>
    </w:p>
    <w:p w:rsidR="00420B0E" w:rsidRPr="008874B2" w:rsidRDefault="00420B0E" w:rsidP="0098287D">
      <w:pPr>
        <w:jc w:val="both"/>
        <w:rPr>
          <w:rFonts w:ascii="Arial" w:hAnsi="Arial" w:cs="Arial"/>
          <w:spacing w:val="-8"/>
          <w:sz w:val="17"/>
          <w:szCs w:val="17"/>
        </w:rPr>
      </w:pPr>
      <w:r w:rsidRPr="008874B2">
        <w:rPr>
          <w:rFonts w:ascii="Arial" w:hAnsi="Arial" w:cs="Arial"/>
          <w:spacing w:val="-8"/>
          <w:sz w:val="17"/>
          <w:szCs w:val="17"/>
        </w:rPr>
        <w:t>Citas: Corte Constitucional, sentencias T-1065 de 2005, T-580 del 2011, SU-241 y T-307 de 2015.</w:t>
      </w:r>
    </w:p>
    <w:p w:rsidR="009357D4" w:rsidRPr="00D05618" w:rsidRDefault="009357D4" w:rsidP="0098287D">
      <w:pPr>
        <w:pStyle w:val="Sinespaciado2"/>
        <w:spacing w:line="360" w:lineRule="auto"/>
        <w:jc w:val="both"/>
        <w:rPr>
          <w:rFonts w:ascii="Arial" w:hAnsi="Arial" w:cs="Arial"/>
          <w:sz w:val="16"/>
          <w:szCs w:val="28"/>
        </w:rPr>
      </w:pPr>
    </w:p>
    <w:p w:rsidR="00BC2AF2" w:rsidRPr="00D05618" w:rsidRDefault="00BC2AF2" w:rsidP="00BC2AF2">
      <w:pPr>
        <w:spacing w:line="360" w:lineRule="auto"/>
        <w:jc w:val="center"/>
        <w:rPr>
          <w:rFonts w:ascii="Arial" w:hAnsi="Arial" w:cs="Arial"/>
          <w:bCs/>
          <w:sz w:val="24"/>
          <w:szCs w:val="26"/>
        </w:rPr>
      </w:pPr>
      <w:r w:rsidRPr="00D05618">
        <w:rPr>
          <w:rFonts w:ascii="Arial" w:hAnsi="Arial" w:cs="Arial"/>
          <w:bCs/>
          <w:sz w:val="24"/>
          <w:szCs w:val="26"/>
        </w:rPr>
        <w:t>TRIBUNAL SUPERIOR DE PEREIRA</w:t>
      </w:r>
    </w:p>
    <w:p w:rsidR="00BC2AF2" w:rsidRPr="00D05618" w:rsidRDefault="00BC2AF2" w:rsidP="00BC2AF2">
      <w:pPr>
        <w:spacing w:line="360" w:lineRule="auto"/>
        <w:jc w:val="center"/>
        <w:rPr>
          <w:rFonts w:ascii="Arial" w:hAnsi="Arial" w:cs="Arial"/>
          <w:bCs/>
          <w:sz w:val="24"/>
          <w:szCs w:val="26"/>
        </w:rPr>
      </w:pPr>
      <w:r w:rsidRPr="00D05618">
        <w:rPr>
          <w:rFonts w:ascii="Arial" w:hAnsi="Arial" w:cs="Arial"/>
          <w:bCs/>
          <w:sz w:val="24"/>
          <w:szCs w:val="26"/>
        </w:rPr>
        <w:t>Sala de Decisión Civil Familia</w:t>
      </w:r>
    </w:p>
    <w:p w:rsidR="00BC2AF2" w:rsidRPr="00D05618" w:rsidRDefault="00BC2AF2" w:rsidP="00BC2AF2">
      <w:pPr>
        <w:spacing w:line="360" w:lineRule="auto"/>
        <w:jc w:val="center"/>
        <w:rPr>
          <w:rFonts w:ascii="Arial" w:hAnsi="Arial" w:cs="Arial"/>
          <w:bCs/>
          <w:sz w:val="24"/>
          <w:szCs w:val="26"/>
        </w:rPr>
      </w:pPr>
    </w:p>
    <w:p w:rsidR="00BC2AF2" w:rsidRPr="00D05618" w:rsidRDefault="00BC2AF2" w:rsidP="00BC2AF2">
      <w:pPr>
        <w:spacing w:line="360" w:lineRule="auto"/>
        <w:jc w:val="center"/>
        <w:rPr>
          <w:rFonts w:ascii="Arial" w:hAnsi="Arial" w:cs="Arial"/>
          <w:bCs/>
          <w:sz w:val="24"/>
          <w:szCs w:val="26"/>
        </w:rPr>
      </w:pPr>
      <w:r w:rsidRPr="00D05618">
        <w:rPr>
          <w:rFonts w:ascii="Arial" w:hAnsi="Arial" w:cs="Arial"/>
          <w:bCs/>
          <w:sz w:val="24"/>
          <w:szCs w:val="26"/>
        </w:rPr>
        <w:t>Magistrado Ponente:</w:t>
      </w:r>
    </w:p>
    <w:p w:rsidR="00BC2AF2" w:rsidRPr="00D05618" w:rsidRDefault="00BC2AF2" w:rsidP="00BC2AF2">
      <w:pPr>
        <w:spacing w:line="360" w:lineRule="auto"/>
        <w:jc w:val="center"/>
        <w:rPr>
          <w:rFonts w:ascii="Arial" w:hAnsi="Arial" w:cs="Arial"/>
          <w:bCs/>
          <w:sz w:val="22"/>
          <w:szCs w:val="22"/>
        </w:rPr>
      </w:pPr>
      <w:r w:rsidRPr="00D05618">
        <w:rPr>
          <w:rFonts w:ascii="Arial" w:hAnsi="Arial" w:cs="Arial"/>
          <w:bCs/>
          <w:sz w:val="22"/>
          <w:szCs w:val="22"/>
        </w:rPr>
        <w:t>EDDER JIMMY SÁNCHEZ CALAMBÁS</w:t>
      </w:r>
    </w:p>
    <w:p w:rsidR="00BC2AF2" w:rsidRPr="00D05618" w:rsidRDefault="00BC2AF2" w:rsidP="00BC2AF2">
      <w:pPr>
        <w:spacing w:line="360" w:lineRule="auto"/>
        <w:jc w:val="center"/>
        <w:rPr>
          <w:rFonts w:ascii="Arial" w:hAnsi="Arial" w:cs="Arial"/>
          <w:bCs/>
          <w:sz w:val="24"/>
          <w:szCs w:val="26"/>
        </w:rPr>
      </w:pPr>
    </w:p>
    <w:p w:rsidR="00BC2AF2" w:rsidRPr="00D05618" w:rsidRDefault="00BC2AF2" w:rsidP="00BC2AF2">
      <w:pPr>
        <w:spacing w:line="360" w:lineRule="auto"/>
        <w:jc w:val="center"/>
        <w:rPr>
          <w:rFonts w:ascii="Arial" w:hAnsi="Arial" w:cs="Arial"/>
          <w:bCs/>
          <w:sz w:val="24"/>
          <w:szCs w:val="26"/>
        </w:rPr>
      </w:pPr>
    </w:p>
    <w:p w:rsidR="00BC2AF2" w:rsidRPr="00D05618" w:rsidRDefault="00BC2AF2" w:rsidP="00F84CE4">
      <w:pPr>
        <w:spacing w:line="360" w:lineRule="auto"/>
        <w:jc w:val="center"/>
        <w:rPr>
          <w:rFonts w:ascii="Arial" w:hAnsi="Arial" w:cs="Arial"/>
          <w:bCs/>
          <w:sz w:val="24"/>
          <w:szCs w:val="24"/>
        </w:rPr>
      </w:pPr>
      <w:r w:rsidRPr="00D05618">
        <w:rPr>
          <w:rFonts w:ascii="Arial" w:hAnsi="Arial" w:cs="Arial"/>
          <w:bCs/>
          <w:sz w:val="24"/>
          <w:szCs w:val="24"/>
        </w:rPr>
        <w:t xml:space="preserve">Pereira, </w:t>
      </w:r>
      <w:r w:rsidR="00C405AE" w:rsidRPr="00D05618">
        <w:rPr>
          <w:rFonts w:ascii="Arial" w:hAnsi="Arial" w:cs="Arial"/>
          <w:bCs/>
          <w:sz w:val="24"/>
          <w:szCs w:val="24"/>
        </w:rPr>
        <w:t>ocho</w:t>
      </w:r>
      <w:r w:rsidRPr="00D05618">
        <w:rPr>
          <w:rFonts w:ascii="Arial" w:hAnsi="Arial" w:cs="Arial"/>
          <w:bCs/>
          <w:sz w:val="24"/>
          <w:szCs w:val="24"/>
        </w:rPr>
        <w:t xml:space="preserve"> (</w:t>
      </w:r>
      <w:r w:rsidR="00C405AE" w:rsidRPr="00D05618">
        <w:rPr>
          <w:rFonts w:ascii="Arial" w:hAnsi="Arial" w:cs="Arial"/>
          <w:bCs/>
          <w:sz w:val="24"/>
          <w:szCs w:val="24"/>
        </w:rPr>
        <w:t>8</w:t>
      </w:r>
      <w:r w:rsidRPr="00D05618">
        <w:rPr>
          <w:rFonts w:ascii="Arial" w:hAnsi="Arial" w:cs="Arial"/>
          <w:bCs/>
          <w:sz w:val="24"/>
          <w:szCs w:val="24"/>
        </w:rPr>
        <w:t xml:space="preserve">) de </w:t>
      </w:r>
      <w:r w:rsidR="00F84CE4" w:rsidRPr="00D05618">
        <w:rPr>
          <w:rFonts w:ascii="Arial" w:hAnsi="Arial" w:cs="Arial"/>
          <w:bCs/>
          <w:sz w:val="24"/>
          <w:szCs w:val="24"/>
        </w:rPr>
        <w:t>agosto</w:t>
      </w:r>
      <w:r w:rsidRPr="00D05618">
        <w:rPr>
          <w:rFonts w:ascii="Arial" w:hAnsi="Arial" w:cs="Arial"/>
          <w:bCs/>
          <w:sz w:val="24"/>
          <w:szCs w:val="24"/>
        </w:rPr>
        <w:t xml:space="preserve"> de dos mil dieciséis (2016)</w:t>
      </w:r>
    </w:p>
    <w:p w:rsidR="00BC2AF2" w:rsidRPr="00D05618" w:rsidRDefault="00BC2AF2" w:rsidP="00F84CE4">
      <w:pPr>
        <w:spacing w:line="360" w:lineRule="auto"/>
        <w:jc w:val="center"/>
        <w:rPr>
          <w:rFonts w:ascii="Arial" w:hAnsi="Arial" w:cs="Arial"/>
          <w:sz w:val="24"/>
          <w:szCs w:val="24"/>
        </w:rPr>
      </w:pPr>
      <w:r w:rsidRPr="00D05618">
        <w:rPr>
          <w:rFonts w:ascii="Arial" w:hAnsi="Arial" w:cs="Arial"/>
          <w:sz w:val="24"/>
          <w:szCs w:val="24"/>
        </w:rPr>
        <w:t xml:space="preserve">Acta N° </w:t>
      </w:r>
      <w:r w:rsidR="00C405AE" w:rsidRPr="00D05618">
        <w:rPr>
          <w:rFonts w:ascii="Arial" w:hAnsi="Arial" w:cs="Arial"/>
          <w:sz w:val="26"/>
          <w:szCs w:val="26"/>
        </w:rPr>
        <w:t>373</w:t>
      </w:r>
      <w:r w:rsidRPr="00D05618">
        <w:rPr>
          <w:rFonts w:ascii="Arial" w:hAnsi="Arial" w:cs="Arial"/>
          <w:sz w:val="24"/>
          <w:szCs w:val="24"/>
        </w:rPr>
        <w:t xml:space="preserve"> de </w:t>
      </w:r>
      <w:r w:rsidR="00C405AE" w:rsidRPr="00D05618">
        <w:rPr>
          <w:rFonts w:ascii="Arial" w:hAnsi="Arial" w:cs="Arial"/>
          <w:sz w:val="24"/>
          <w:szCs w:val="24"/>
        </w:rPr>
        <w:t>08</w:t>
      </w:r>
      <w:r w:rsidRPr="00D05618">
        <w:rPr>
          <w:rFonts w:ascii="Arial" w:hAnsi="Arial" w:cs="Arial"/>
          <w:sz w:val="24"/>
          <w:szCs w:val="24"/>
        </w:rPr>
        <w:t>-</w:t>
      </w:r>
      <w:r w:rsidR="00F84CE4" w:rsidRPr="00D05618">
        <w:rPr>
          <w:rFonts w:ascii="Arial" w:hAnsi="Arial" w:cs="Arial"/>
          <w:sz w:val="24"/>
          <w:szCs w:val="24"/>
        </w:rPr>
        <w:t>08</w:t>
      </w:r>
      <w:r w:rsidRPr="00D05618">
        <w:rPr>
          <w:rFonts w:ascii="Arial" w:hAnsi="Arial" w:cs="Arial"/>
          <w:sz w:val="24"/>
          <w:szCs w:val="24"/>
        </w:rPr>
        <w:t>-2016</w:t>
      </w:r>
    </w:p>
    <w:p w:rsidR="00BC2AF2" w:rsidRPr="00D05618" w:rsidRDefault="00BC2AF2" w:rsidP="00F84CE4">
      <w:pPr>
        <w:spacing w:line="360" w:lineRule="auto"/>
        <w:jc w:val="center"/>
        <w:rPr>
          <w:rFonts w:ascii="Arial" w:hAnsi="Arial" w:cs="Arial"/>
          <w:sz w:val="24"/>
          <w:szCs w:val="24"/>
        </w:rPr>
      </w:pPr>
      <w:r w:rsidRPr="00D05618">
        <w:rPr>
          <w:rFonts w:ascii="Arial" w:hAnsi="Arial" w:cs="Arial"/>
          <w:sz w:val="24"/>
          <w:szCs w:val="24"/>
        </w:rPr>
        <w:t>Expediente:</w:t>
      </w:r>
      <w:r w:rsidRPr="00D05618">
        <w:rPr>
          <w:rFonts w:ascii="Arial" w:hAnsi="Arial" w:cs="Arial"/>
          <w:sz w:val="24"/>
          <w:szCs w:val="24"/>
        </w:rPr>
        <w:tab/>
      </w:r>
      <w:r w:rsidR="00AB51D4" w:rsidRPr="00D05618">
        <w:rPr>
          <w:rFonts w:ascii="Arial" w:hAnsi="Arial" w:cs="Arial"/>
          <w:sz w:val="24"/>
          <w:szCs w:val="24"/>
        </w:rPr>
        <w:t>66001-22-13-000-2016-00719</w:t>
      </w:r>
      <w:r w:rsidRPr="00D05618">
        <w:rPr>
          <w:rFonts w:ascii="Arial" w:hAnsi="Arial" w:cs="Arial"/>
          <w:sz w:val="24"/>
          <w:szCs w:val="24"/>
        </w:rPr>
        <w:t>-00</w:t>
      </w:r>
    </w:p>
    <w:p w:rsidR="00BC2AF2" w:rsidRPr="00D05618" w:rsidRDefault="00BC2AF2" w:rsidP="00BC2AF2">
      <w:pPr>
        <w:pStyle w:val="Sinespaciado1"/>
        <w:spacing w:line="360" w:lineRule="auto"/>
        <w:ind w:firstLine="2835"/>
        <w:rPr>
          <w:rFonts w:ascii="Arial" w:hAnsi="Arial" w:cs="Arial"/>
          <w:sz w:val="24"/>
          <w:szCs w:val="28"/>
          <w:lang w:val="es-ES" w:eastAsia="es-ES"/>
        </w:rPr>
      </w:pPr>
    </w:p>
    <w:p w:rsidR="00BC2AF2" w:rsidRPr="00D05618" w:rsidRDefault="00BC2AF2" w:rsidP="00BC2AF2">
      <w:pPr>
        <w:pStyle w:val="Sinespaciado1"/>
        <w:spacing w:line="360" w:lineRule="auto"/>
        <w:ind w:firstLine="2835"/>
        <w:rPr>
          <w:rFonts w:ascii="Arial" w:hAnsi="Arial" w:cs="Arial"/>
          <w:sz w:val="24"/>
          <w:szCs w:val="28"/>
          <w:lang w:val="es-ES" w:eastAsia="es-ES"/>
        </w:rPr>
      </w:pPr>
    </w:p>
    <w:p w:rsidR="00BC2AF2" w:rsidRPr="00D05618" w:rsidRDefault="00BC2AF2" w:rsidP="00BC2AF2">
      <w:pPr>
        <w:pStyle w:val="Sinespaciado1"/>
        <w:spacing w:line="360" w:lineRule="auto"/>
        <w:ind w:firstLine="2835"/>
        <w:rPr>
          <w:rFonts w:ascii="Arial" w:hAnsi="Arial" w:cs="Arial"/>
          <w:b/>
          <w:szCs w:val="28"/>
          <w:lang w:val="es-ES" w:eastAsia="es-ES"/>
        </w:rPr>
      </w:pPr>
      <w:r w:rsidRPr="00D05618">
        <w:rPr>
          <w:rFonts w:ascii="Arial" w:hAnsi="Arial" w:cs="Arial"/>
          <w:b/>
          <w:szCs w:val="28"/>
          <w:lang w:val="es-ES" w:eastAsia="es-ES"/>
        </w:rPr>
        <w:t>I. ASUNTO</w:t>
      </w:r>
    </w:p>
    <w:p w:rsidR="00BC2AF2" w:rsidRPr="00D05618" w:rsidRDefault="00BC2AF2" w:rsidP="00BC2AF2">
      <w:pPr>
        <w:pStyle w:val="Sinespaciado1"/>
        <w:spacing w:line="360" w:lineRule="auto"/>
        <w:ind w:firstLine="2835"/>
        <w:rPr>
          <w:rFonts w:ascii="Arial" w:hAnsi="Arial" w:cs="Arial"/>
          <w:sz w:val="24"/>
          <w:szCs w:val="26"/>
          <w:lang w:val="es-ES" w:eastAsia="es-ES"/>
        </w:rPr>
      </w:pPr>
    </w:p>
    <w:p w:rsidR="00BC2AF2" w:rsidRPr="00D05618" w:rsidRDefault="00BC2AF2" w:rsidP="00BC2AF2">
      <w:pPr>
        <w:pStyle w:val="Sinespaciado1"/>
        <w:spacing w:line="360" w:lineRule="auto"/>
        <w:ind w:firstLine="2835"/>
        <w:jc w:val="both"/>
        <w:rPr>
          <w:rFonts w:ascii="Arial" w:hAnsi="Arial" w:cs="Arial"/>
          <w:szCs w:val="28"/>
          <w:lang w:val="es-ES" w:eastAsia="es-ES"/>
        </w:rPr>
      </w:pPr>
      <w:r w:rsidRPr="00D05618">
        <w:rPr>
          <w:rFonts w:ascii="Arial" w:hAnsi="Arial" w:cs="Arial"/>
          <w:sz w:val="26"/>
          <w:szCs w:val="26"/>
          <w:lang w:val="es-ES" w:eastAsia="es-ES"/>
        </w:rPr>
        <w:t xml:space="preserve">Se resuelve la acción de tutela de la referencia, interpuesta por el señor </w:t>
      </w:r>
      <w:r w:rsidRPr="00D05618">
        <w:rPr>
          <w:rFonts w:ascii="Arial" w:hAnsi="Arial" w:cs="Arial"/>
          <w:szCs w:val="26"/>
          <w:lang w:val="es-ES" w:eastAsia="es-ES"/>
        </w:rPr>
        <w:t xml:space="preserve">JAVIER ELÍAS ARIAS IDÁRRAGA, </w:t>
      </w:r>
      <w:r w:rsidRPr="00D05618">
        <w:rPr>
          <w:rFonts w:ascii="Arial" w:hAnsi="Arial" w:cs="Arial"/>
          <w:sz w:val="26"/>
          <w:szCs w:val="26"/>
          <w:lang w:val="es-ES" w:eastAsia="es-ES"/>
        </w:rPr>
        <w:t xml:space="preserve">contra el </w:t>
      </w:r>
      <w:r w:rsidR="003D4213" w:rsidRPr="00D05618">
        <w:rPr>
          <w:rFonts w:ascii="Arial" w:hAnsi="Arial" w:cs="Arial"/>
          <w:szCs w:val="26"/>
          <w:lang w:val="es-ES" w:eastAsia="es-ES"/>
        </w:rPr>
        <w:t>JUZGADO PROMISCUO DEL CIRCUITO DE LA VIRGINIA</w:t>
      </w:r>
      <w:r w:rsidRPr="00D05618">
        <w:rPr>
          <w:rFonts w:ascii="Arial" w:hAnsi="Arial" w:cs="Arial"/>
          <w:sz w:val="26"/>
          <w:szCs w:val="26"/>
          <w:lang w:val="es-ES" w:eastAsia="es-ES"/>
        </w:rPr>
        <w:t xml:space="preserve">, trámite al que </w:t>
      </w:r>
      <w:r w:rsidR="000C6C6A" w:rsidRPr="00D05618">
        <w:rPr>
          <w:rFonts w:ascii="Arial" w:hAnsi="Arial" w:cs="Arial"/>
          <w:sz w:val="26"/>
          <w:szCs w:val="26"/>
          <w:lang w:val="es-ES" w:eastAsia="es-ES"/>
        </w:rPr>
        <w:t>fueron vinculados el</w:t>
      </w:r>
      <w:r w:rsidRPr="00D05618">
        <w:rPr>
          <w:rFonts w:ascii="Arial" w:hAnsi="Arial" w:cs="Arial"/>
          <w:sz w:val="26"/>
          <w:szCs w:val="26"/>
          <w:lang w:val="es-ES" w:eastAsia="es-ES"/>
        </w:rPr>
        <w:t xml:space="preserve"> </w:t>
      </w:r>
      <w:r w:rsidRPr="00D05618">
        <w:rPr>
          <w:rFonts w:ascii="Arial" w:hAnsi="Arial" w:cs="Arial"/>
          <w:szCs w:val="26"/>
          <w:lang w:val="es-ES" w:eastAsia="es-ES"/>
        </w:rPr>
        <w:t xml:space="preserve">BANCO </w:t>
      </w:r>
      <w:r w:rsidR="00D127DE" w:rsidRPr="00D05618">
        <w:rPr>
          <w:rFonts w:ascii="Arial" w:hAnsi="Arial" w:cs="Arial"/>
          <w:szCs w:val="26"/>
          <w:lang w:val="es-ES" w:eastAsia="es-ES"/>
        </w:rPr>
        <w:t>DAVIVIENDA S.A.</w:t>
      </w:r>
      <w:r w:rsidRPr="00D05618">
        <w:rPr>
          <w:rFonts w:ascii="Arial" w:hAnsi="Arial" w:cs="Arial"/>
          <w:szCs w:val="26"/>
          <w:lang w:val="es-ES" w:eastAsia="es-ES"/>
        </w:rPr>
        <w:t>,</w:t>
      </w:r>
      <w:r w:rsidRPr="00D05618">
        <w:rPr>
          <w:rFonts w:ascii="Arial" w:hAnsi="Arial" w:cs="Arial"/>
          <w:szCs w:val="28"/>
          <w:lang w:val="es-ES" w:eastAsia="es-ES"/>
        </w:rPr>
        <w:t xml:space="preserve"> ALCALDÍA </w:t>
      </w:r>
      <w:r w:rsidR="00D127DE" w:rsidRPr="00D05618">
        <w:rPr>
          <w:rFonts w:ascii="Arial" w:hAnsi="Arial" w:cs="Arial"/>
          <w:szCs w:val="28"/>
          <w:lang w:val="es-ES" w:eastAsia="es-ES"/>
        </w:rPr>
        <w:t>y PERSONERÍA DE LA VIRGINIA-RISARALDA</w:t>
      </w:r>
      <w:r w:rsidRPr="00D05618">
        <w:rPr>
          <w:rFonts w:ascii="Arial" w:hAnsi="Arial" w:cs="Arial"/>
          <w:szCs w:val="28"/>
          <w:lang w:val="es-ES" w:eastAsia="es-ES"/>
        </w:rPr>
        <w:t xml:space="preserve">, PROCURADURÍA GENERAL DE LA NACIÓN REGIONAL RISARALDA </w:t>
      </w:r>
      <w:r w:rsidRPr="00D05618">
        <w:rPr>
          <w:rFonts w:ascii="Arial" w:hAnsi="Arial" w:cs="Arial"/>
          <w:sz w:val="26"/>
          <w:szCs w:val="26"/>
          <w:lang w:val="es-ES" w:eastAsia="es-ES"/>
        </w:rPr>
        <w:t>y</w:t>
      </w:r>
      <w:r w:rsidRPr="00D05618">
        <w:rPr>
          <w:rFonts w:ascii="Arial" w:hAnsi="Arial" w:cs="Arial"/>
          <w:szCs w:val="28"/>
          <w:lang w:val="es-ES" w:eastAsia="es-ES"/>
        </w:rPr>
        <w:t xml:space="preserve"> DEFENSORÍAS DEL PUEBLO REGIONALES RISARALDA y CALDAS.</w:t>
      </w:r>
    </w:p>
    <w:p w:rsidR="00BC2AF2" w:rsidRPr="00D05618" w:rsidRDefault="00BC2AF2" w:rsidP="00BC2AF2">
      <w:pPr>
        <w:pStyle w:val="Sinespaciado1"/>
        <w:spacing w:line="360" w:lineRule="auto"/>
        <w:ind w:firstLine="2835"/>
        <w:jc w:val="both"/>
        <w:rPr>
          <w:rFonts w:ascii="Arial" w:hAnsi="Arial" w:cs="Arial"/>
          <w:sz w:val="24"/>
          <w:szCs w:val="26"/>
          <w:lang w:val="es-ES" w:eastAsia="es-ES"/>
        </w:rPr>
      </w:pPr>
    </w:p>
    <w:p w:rsidR="00BC2AF2" w:rsidRPr="00D05618" w:rsidRDefault="00BC2AF2" w:rsidP="00BC2AF2">
      <w:pPr>
        <w:pStyle w:val="Sinespaciado1"/>
        <w:spacing w:line="360" w:lineRule="auto"/>
        <w:ind w:firstLine="2835"/>
        <w:rPr>
          <w:rFonts w:ascii="Arial" w:hAnsi="Arial" w:cs="Arial"/>
          <w:b/>
          <w:szCs w:val="28"/>
          <w:lang w:val="es-ES" w:eastAsia="es-ES"/>
        </w:rPr>
      </w:pPr>
      <w:r w:rsidRPr="00D05618">
        <w:rPr>
          <w:rFonts w:ascii="Arial" w:hAnsi="Arial" w:cs="Arial"/>
          <w:b/>
          <w:szCs w:val="28"/>
          <w:lang w:val="es-ES" w:eastAsia="es-ES"/>
        </w:rPr>
        <w:t>II. ANTECEDENTES</w:t>
      </w:r>
    </w:p>
    <w:p w:rsidR="00BC2AF2" w:rsidRPr="00D05618" w:rsidRDefault="00BC2AF2" w:rsidP="00BC2AF2">
      <w:pPr>
        <w:pStyle w:val="Sinespaciado1"/>
        <w:spacing w:line="360" w:lineRule="auto"/>
        <w:ind w:firstLine="2835"/>
        <w:jc w:val="both"/>
        <w:rPr>
          <w:rFonts w:ascii="Arial" w:hAnsi="Arial" w:cs="Arial"/>
          <w:sz w:val="24"/>
          <w:szCs w:val="26"/>
          <w:lang w:val="es-ES" w:eastAsia="es-ES"/>
        </w:rPr>
      </w:pPr>
    </w:p>
    <w:p w:rsidR="00BC2AF2" w:rsidRPr="00D05618" w:rsidRDefault="00BC2AF2" w:rsidP="00BC2AF2">
      <w:pPr>
        <w:pStyle w:val="Sinespaciado1"/>
        <w:spacing w:line="360" w:lineRule="auto"/>
        <w:ind w:firstLine="2835"/>
        <w:jc w:val="both"/>
        <w:rPr>
          <w:rFonts w:ascii="Arial" w:hAnsi="Arial" w:cs="Arial"/>
          <w:sz w:val="26"/>
          <w:szCs w:val="26"/>
        </w:rPr>
      </w:pPr>
      <w:r w:rsidRPr="00D05618">
        <w:rPr>
          <w:rFonts w:ascii="Arial" w:hAnsi="Arial" w:cs="Arial"/>
          <w:sz w:val="26"/>
          <w:szCs w:val="26"/>
        </w:rPr>
        <w:lastRenderedPageBreak/>
        <w:t xml:space="preserve">1. El actor promovió el amparo constitucional, por considerar que la autoridad judicial encartada vulnera sus derechos fundamentales al </w:t>
      </w:r>
      <w:r w:rsidR="000C6C6A" w:rsidRPr="00D05618">
        <w:rPr>
          <w:rFonts w:ascii="Arial" w:hAnsi="Arial" w:cs="Arial"/>
          <w:sz w:val="26"/>
          <w:szCs w:val="26"/>
        </w:rPr>
        <w:t>debido proceso, la igualdad y</w:t>
      </w:r>
      <w:r w:rsidRPr="00D05618">
        <w:rPr>
          <w:rFonts w:ascii="Arial" w:hAnsi="Arial" w:cs="Arial"/>
          <w:sz w:val="26"/>
          <w:szCs w:val="26"/>
        </w:rPr>
        <w:t xml:space="preserve"> debida administración de justicia, </w:t>
      </w:r>
      <w:r w:rsidR="000C6C6A" w:rsidRPr="00D05618">
        <w:rPr>
          <w:rFonts w:ascii="Arial" w:hAnsi="Arial" w:cs="Arial"/>
          <w:sz w:val="26"/>
          <w:szCs w:val="26"/>
        </w:rPr>
        <w:t>dentro del trámite de un</w:t>
      </w:r>
      <w:r w:rsidRPr="00D05618">
        <w:rPr>
          <w:rFonts w:ascii="Arial" w:hAnsi="Arial" w:cs="Arial"/>
          <w:sz w:val="26"/>
          <w:szCs w:val="26"/>
        </w:rPr>
        <w:t>a acción popular por él impetrada</w:t>
      </w:r>
      <w:r w:rsidRPr="00D05618">
        <w:rPr>
          <w:rFonts w:ascii="Arial" w:hAnsi="Arial" w:cs="Arial"/>
          <w:spacing w:val="-3"/>
          <w:sz w:val="26"/>
          <w:szCs w:val="26"/>
        </w:rPr>
        <w:t>.</w:t>
      </w:r>
    </w:p>
    <w:p w:rsidR="00BC2AF2" w:rsidRPr="00D05618" w:rsidRDefault="00BC2AF2" w:rsidP="00BC2AF2">
      <w:pPr>
        <w:pStyle w:val="Sinespaciado1"/>
        <w:spacing w:line="360" w:lineRule="auto"/>
        <w:ind w:firstLine="2835"/>
        <w:jc w:val="both"/>
        <w:rPr>
          <w:rFonts w:ascii="Arial" w:hAnsi="Arial" w:cs="Arial"/>
          <w:spacing w:val="-3"/>
          <w:sz w:val="16"/>
          <w:szCs w:val="26"/>
        </w:rPr>
      </w:pPr>
    </w:p>
    <w:p w:rsidR="00BC2AF2" w:rsidRPr="00D05618" w:rsidRDefault="00BC2AF2" w:rsidP="00BC2AF2">
      <w:pPr>
        <w:pStyle w:val="Sinespaciado1"/>
        <w:spacing w:line="360" w:lineRule="auto"/>
        <w:ind w:firstLine="2835"/>
        <w:jc w:val="both"/>
        <w:rPr>
          <w:rFonts w:ascii="Arial" w:hAnsi="Arial" w:cs="Arial"/>
          <w:sz w:val="26"/>
          <w:szCs w:val="26"/>
        </w:rPr>
      </w:pPr>
      <w:r w:rsidRPr="00D05618">
        <w:rPr>
          <w:rFonts w:ascii="Arial" w:hAnsi="Arial" w:cs="Arial"/>
          <w:sz w:val="26"/>
          <w:szCs w:val="26"/>
        </w:rPr>
        <w:t xml:space="preserve">2. </w:t>
      </w:r>
      <w:r w:rsidRPr="00D05618">
        <w:rPr>
          <w:rFonts w:ascii="Arial" w:hAnsi="Arial" w:cs="Arial"/>
          <w:spacing w:val="-3"/>
          <w:sz w:val="26"/>
          <w:szCs w:val="26"/>
        </w:rPr>
        <w:t>Señaló</w:t>
      </w:r>
      <w:r w:rsidRPr="00D05618">
        <w:rPr>
          <w:rFonts w:ascii="Arial" w:hAnsi="Arial" w:cs="Arial"/>
          <w:sz w:val="26"/>
          <w:szCs w:val="26"/>
        </w:rPr>
        <w:t xml:space="preserve"> como sustento de su reclamo, en síntesis, lo siguiente: (i) Que</w:t>
      </w:r>
      <w:r w:rsidR="000C6C6A" w:rsidRPr="00D05618">
        <w:rPr>
          <w:rFonts w:ascii="Arial" w:hAnsi="Arial" w:cs="Arial"/>
          <w:sz w:val="26"/>
          <w:szCs w:val="26"/>
        </w:rPr>
        <w:t xml:space="preserve"> presenta la acción de tutela a nombre propio, porque la Defensoría del Pueblo de Manizales se niega hacerlo </w:t>
      </w:r>
      <w:r w:rsidR="00297AD8" w:rsidRPr="00D05618">
        <w:rPr>
          <w:rFonts w:ascii="Arial" w:hAnsi="Arial" w:cs="Arial"/>
          <w:sz w:val="26"/>
          <w:szCs w:val="26"/>
        </w:rPr>
        <w:t xml:space="preserve">por él. (ii) Que presentó la acción </w:t>
      </w:r>
      <w:r w:rsidRPr="00D05618">
        <w:rPr>
          <w:rFonts w:ascii="Arial" w:hAnsi="Arial" w:cs="Arial"/>
          <w:sz w:val="26"/>
          <w:szCs w:val="26"/>
        </w:rPr>
        <w:t xml:space="preserve">popular </w:t>
      </w:r>
      <w:r w:rsidR="00E22275" w:rsidRPr="00D05618">
        <w:rPr>
          <w:rFonts w:ascii="Arial" w:hAnsi="Arial" w:cs="Arial"/>
          <w:sz w:val="26"/>
          <w:szCs w:val="26"/>
        </w:rPr>
        <w:t>con radicado número 2015-</w:t>
      </w:r>
      <w:r w:rsidR="00297AD8" w:rsidRPr="00D05618">
        <w:rPr>
          <w:rFonts w:ascii="Arial" w:hAnsi="Arial" w:cs="Arial"/>
          <w:sz w:val="26"/>
          <w:szCs w:val="26"/>
        </w:rPr>
        <w:t>3</w:t>
      </w:r>
      <w:r w:rsidR="00E22275" w:rsidRPr="00D05618">
        <w:rPr>
          <w:rFonts w:ascii="Arial" w:hAnsi="Arial" w:cs="Arial"/>
          <w:sz w:val="26"/>
          <w:szCs w:val="26"/>
        </w:rPr>
        <w:t>2</w:t>
      </w:r>
      <w:r w:rsidR="00297AD8" w:rsidRPr="00D05618">
        <w:rPr>
          <w:rFonts w:ascii="Arial" w:hAnsi="Arial" w:cs="Arial"/>
          <w:sz w:val="26"/>
          <w:szCs w:val="26"/>
        </w:rPr>
        <w:t xml:space="preserve">9 </w:t>
      </w:r>
      <w:r w:rsidRPr="00D05618">
        <w:rPr>
          <w:rFonts w:ascii="Arial" w:hAnsi="Arial" w:cs="Arial"/>
          <w:sz w:val="26"/>
          <w:szCs w:val="26"/>
        </w:rPr>
        <w:t xml:space="preserve">ante la autoridad judicial demandada, </w:t>
      </w:r>
      <w:r w:rsidR="00297AD8" w:rsidRPr="00D05618">
        <w:rPr>
          <w:rFonts w:ascii="Arial" w:hAnsi="Arial" w:cs="Arial"/>
          <w:sz w:val="26"/>
          <w:szCs w:val="26"/>
        </w:rPr>
        <w:t xml:space="preserve">en la que nunca el juez ha aplicado los artículos 5 y 84 de la Ley 472 de 1998, ni se ha pronunciado </w:t>
      </w:r>
      <w:r w:rsidR="00243773" w:rsidRPr="00D05618">
        <w:rPr>
          <w:rFonts w:ascii="Arial" w:hAnsi="Arial" w:cs="Arial"/>
          <w:sz w:val="26"/>
          <w:szCs w:val="26"/>
        </w:rPr>
        <w:t xml:space="preserve">sobre sus memoriales </w:t>
      </w:r>
      <w:r w:rsidR="00297AD8" w:rsidRPr="00D05618">
        <w:rPr>
          <w:rFonts w:ascii="Arial" w:hAnsi="Arial" w:cs="Arial"/>
          <w:sz w:val="26"/>
          <w:szCs w:val="26"/>
        </w:rPr>
        <w:t>que ha presentado pidiendo</w:t>
      </w:r>
      <w:r w:rsidR="00682FB6" w:rsidRPr="00D05618">
        <w:rPr>
          <w:rFonts w:ascii="Arial" w:hAnsi="Arial" w:cs="Arial"/>
          <w:sz w:val="26"/>
          <w:szCs w:val="26"/>
        </w:rPr>
        <w:t xml:space="preserve"> se consigne si existe renuencia</w:t>
      </w:r>
      <w:r w:rsidR="00297AD8" w:rsidRPr="00D05618">
        <w:rPr>
          <w:rFonts w:ascii="Arial" w:hAnsi="Arial" w:cs="Arial"/>
          <w:sz w:val="26"/>
          <w:szCs w:val="26"/>
        </w:rPr>
        <w:t>. (ii) Que p</w:t>
      </w:r>
      <w:r w:rsidRPr="00D05618">
        <w:rPr>
          <w:rFonts w:ascii="Arial" w:hAnsi="Arial" w:cs="Arial"/>
          <w:sz w:val="26"/>
          <w:szCs w:val="26"/>
        </w:rPr>
        <w:t xml:space="preserve">resenta </w:t>
      </w:r>
      <w:r w:rsidR="00297AD8" w:rsidRPr="00D05618">
        <w:rPr>
          <w:rFonts w:ascii="Arial" w:hAnsi="Arial" w:cs="Arial"/>
          <w:sz w:val="26"/>
          <w:szCs w:val="26"/>
        </w:rPr>
        <w:t xml:space="preserve">la tutela </w:t>
      </w:r>
      <w:r w:rsidRPr="00D05618">
        <w:rPr>
          <w:rFonts w:ascii="Arial" w:hAnsi="Arial" w:cs="Arial"/>
          <w:sz w:val="26"/>
          <w:szCs w:val="26"/>
        </w:rPr>
        <w:t>ante el inmenso lapso de tiempo que ha estado detenida su acción</w:t>
      </w:r>
      <w:r w:rsidR="00297AD8" w:rsidRPr="00D05618">
        <w:rPr>
          <w:rFonts w:ascii="Arial" w:hAnsi="Arial" w:cs="Arial"/>
          <w:sz w:val="26"/>
          <w:szCs w:val="26"/>
        </w:rPr>
        <w:t xml:space="preserve"> popular</w:t>
      </w:r>
      <w:r w:rsidRPr="00D05618">
        <w:rPr>
          <w:rFonts w:ascii="Arial" w:hAnsi="Arial" w:cs="Arial"/>
          <w:sz w:val="26"/>
          <w:szCs w:val="26"/>
        </w:rPr>
        <w:t>, para que se ordene a la autoridad judicial d</w:t>
      </w:r>
      <w:r w:rsidR="007318E8" w:rsidRPr="00D05618">
        <w:rPr>
          <w:rFonts w:ascii="Arial" w:hAnsi="Arial" w:cs="Arial"/>
          <w:sz w:val="26"/>
          <w:szCs w:val="26"/>
        </w:rPr>
        <w:t>emandada darle</w:t>
      </w:r>
      <w:r w:rsidRPr="00D05618">
        <w:rPr>
          <w:rFonts w:ascii="Arial" w:hAnsi="Arial" w:cs="Arial"/>
          <w:sz w:val="26"/>
          <w:szCs w:val="26"/>
        </w:rPr>
        <w:t xml:space="preserve"> impulso oficioso.</w:t>
      </w:r>
    </w:p>
    <w:p w:rsidR="00BC2AF2" w:rsidRPr="00D05618" w:rsidRDefault="00BC2AF2" w:rsidP="00BC2AF2">
      <w:pPr>
        <w:pStyle w:val="Sinespaciado1"/>
        <w:spacing w:line="360" w:lineRule="auto"/>
        <w:ind w:firstLine="2835"/>
        <w:jc w:val="both"/>
        <w:rPr>
          <w:rFonts w:ascii="Arial" w:hAnsi="Arial" w:cs="Arial"/>
          <w:sz w:val="16"/>
          <w:szCs w:val="24"/>
        </w:rPr>
      </w:pPr>
    </w:p>
    <w:p w:rsidR="00F40491" w:rsidRPr="00D05618" w:rsidRDefault="00BC2AF2" w:rsidP="00BC2AF2">
      <w:pPr>
        <w:pStyle w:val="Sinespaciado1"/>
        <w:spacing w:line="360" w:lineRule="auto"/>
        <w:ind w:firstLine="2835"/>
        <w:jc w:val="both"/>
        <w:rPr>
          <w:rFonts w:ascii="Arial" w:hAnsi="Arial" w:cs="Arial"/>
          <w:sz w:val="26"/>
          <w:szCs w:val="26"/>
        </w:rPr>
      </w:pPr>
      <w:r w:rsidRPr="00D05618">
        <w:rPr>
          <w:rFonts w:ascii="Arial" w:hAnsi="Arial" w:cs="Arial"/>
          <w:sz w:val="26"/>
          <w:szCs w:val="26"/>
        </w:rPr>
        <w:t>3.</w:t>
      </w:r>
      <w:r w:rsidRPr="00D05618">
        <w:rPr>
          <w:rFonts w:ascii="Arial" w:hAnsi="Arial" w:cs="Arial"/>
          <w:spacing w:val="-3"/>
          <w:sz w:val="26"/>
          <w:szCs w:val="26"/>
        </w:rPr>
        <w:t xml:space="preserve"> </w:t>
      </w:r>
      <w:r w:rsidRPr="00D05618">
        <w:rPr>
          <w:rFonts w:ascii="Arial" w:hAnsi="Arial" w:cs="Arial"/>
          <w:sz w:val="26"/>
          <w:szCs w:val="26"/>
        </w:rPr>
        <w:t>Pide el señor</w:t>
      </w:r>
      <w:r w:rsidRPr="00D05618">
        <w:rPr>
          <w:rFonts w:ascii="Arial" w:hAnsi="Arial" w:cs="Arial"/>
          <w:sz w:val="26"/>
          <w:szCs w:val="26"/>
          <w:lang w:val="es-ES" w:eastAsia="es-ES"/>
        </w:rPr>
        <w:t xml:space="preserve"> </w:t>
      </w:r>
      <w:r w:rsidRPr="00D05618">
        <w:rPr>
          <w:rFonts w:ascii="Arial" w:hAnsi="Arial" w:cs="Arial"/>
          <w:szCs w:val="26"/>
          <w:lang w:val="es-ES" w:eastAsia="es-ES"/>
        </w:rPr>
        <w:t>ARIAS IDÁRRAGA</w:t>
      </w:r>
      <w:r w:rsidRPr="00D05618">
        <w:rPr>
          <w:rFonts w:ascii="Arial" w:hAnsi="Arial" w:cs="Arial"/>
          <w:sz w:val="26"/>
          <w:szCs w:val="26"/>
        </w:rPr>
        <w:t>, conforme a lo relatado, se amparen sus derechos fundamentales</w:t>
      </w:r>
      <w:r w:rsidR="00297AD8" w:rsidRPr="00D05618">
        <w:rPr>
          <w:rFonts w:ascii="Arial" w:hAnsi="Arial" w:cs="Arial"/>
          <w:sz w:val="26"/>
          <w:szCs w:val="26"/>
        </w:rPr>
        <w:t>: (a) Ordenar al d</w:t>
      </w:r>
      <w:r w:rsidRPr="00D05618">
        <w:rPr>
          <w:rFonts w:ascii="Arial" w:hAnsi="Arial" w:cs="Arial"/>
          <w:sz w:val="26"/>
          <w:szCs w:val="26"/>
        </w:rPr>
        <w:t xml:space="preserve">espacho judicial accionado tramitar inmediata y oficiosamente </w:t>
      </w:r>
      <w:r w:rsidR="002B2A17" w:rsidRPr="00D05618">
        <w:rPr>
          <w:rFonts w:ascii="Arial" w:hAnsi="Arial" w:cs="Arial"/>
          <w:sz w:val="26"/>
          <w:szCs w:val="26"/>
        </w:rPr>
        <w:t>su acción popular</w:t>
      </w:r>
      <w:r w:rsidRPr="00D05618">
        <w:rPr>
          <w:rFonts w:ascii="Arial" w:hAnsi="Arial" w:cs="Arial"/>
          <w:sz w:val="26"/>
          <w:szCs w:val="26"/>
        </w:rPr>
        <w:t xml:space="preserve">, sin más dilación. (b) Brindarle copia física de toda la actuación. (c) Escanear copia de la tutela y del fallo a su correo electrónico. (d) </w:t>
      </w:r>
      <w:r w:rsidR="007C50C0" w:rsidRPr="00D05618">
        <w:rPr>
          <w:rFonts w:ascii="Arial" w:hAnsi="Arial" w:cs="Arial"/>
          <w:sz w:val="26"/>
          <w:szCs w:val="26"/>
        </w:rPr>
        <w:t>T</w:t>
      </w:r>
      <w:r w:rsidR="005D423E" w:rsidRPr="00D05618">
        <w:rPr>
          <w:rFonts w:ascii="Arial" w:hAnsi="Arial" w:cs="Arial"/>
          <w:sz w:val="26"/>
          <w:szCs w:val="26"/>
        </w:rPr>
        <w:t xml:space="preserve">ramitar </w:t>
      </w:r>
      <w:r w:rsidR="00805B44" w:rsidRPr="00D05618">
        <w:rPr>
          <w:rFonts w:ascii="Arial" w:hAnsi="Arial" w:cs="Arial"/>
          <w:sz w:val="26"/>
          <w:szCs w:val="26"/>
        </w:rPr>
        <w:t xml:space="preserve">la tutela </w:t>
      </w:r>
      <w:r w:rsidR="005D423E" w:rsidRPr="00D05618">
        <w:rPr>
          <w:rFonts w:ascii="Arial" w:hAnsi="Arial" w:cs="Arial"/>
          <w:sz w:val="26"/>
          <w:szCs w:val="26"/>
        </w:rPr>
        <w:t>contra la Defensora del Pueblo de Caldas, para determinar si posiblemente viola la Ley 734 de 2002 al negarse</w:t>
      </w:r>
      <w:r w:rsidR="007C50C0" w:rsidRPr="00D05618">
        <w:rPr>
          <w:rFonts w:ascii="Arial" w:hAnsi="Arial" w:cs="Arial"/>
          <w:sz w:val="26"/>
          <w:szCs w:val="26"/>
        </w:rPr>
        <w:t xml:space="preserve"> a impetrar tutelas a su nombre. (e) </w:t>
      </w:r>
      <w:r w:rsidRPr="00D05618">
        <w:rPr>
          <w:rFonts w:ascii="Arial" w:hAnsi="Arial" w:cs="Arial"/>
          <w:sz w:val="26"/>
          <w:szCs w:val="26"/>
        </w:rPr>
        <w:t>Que la autoridad judicial demandada aporte copia de</w:t>
      </w:r>
      <w:r w:rsidR="007C50C0" w:rsidRPr="00D05618">
        <w:rPr>
          <w:rFonts w:ascii="Arial" w:hAnsi="Arial" w:cs="Arial"/>
          <w:sz w:val="26"/>
          <w:szCs w:val="26"/>
        </w:rPr>
        <w:t xml:space="preserve"> todos lo</w:t>
      </w:r>
      <w:r w:rsidRPr="00D05618">
        <w:rPr>
          <w:rFonts w:ascii="Arial" w:hAnsi="Arial" w:cs="Arial"/>
          <w:sz w:val="26"/>
          <w:szCs w:val="26"/>
        </w:rPr>
        <w:t xml:space="preserve">s </w:t>
      </w:r>
      <w:r w:rsidR="00F40491" w:rsidRPr="00D05618">
        <w:rPr>
          <w:rFonts w:ascii="Arial" w:hAnsi="Arial" w:cs="Arial"/>
          <w:sz w:val="26"/>
          <w:szCs w:val="26"/>
        </w:rPr>
        <w:t>documentos que solicitó como pruebas</w:t>
      </w:r>
      <w:r w:rsidR="00805B44" w:rsidRPr="00D05618">
        <w:rPr>
          <w:rFonts w:ascii="Arial" w:hAnsi="Arial" w:cs="Arial"/>
          <w:sz w:val="26"/>
          <w:szCs w:val="26"/>
        </w:rPr>
        <w:t xml:space="preserve"> a fin de obre</w:t>
      </w:r>
      <w:r w:rsidR="007049ED" w:rsidRPr="00D05618">
        <w:rPr>
          <w:rFonts w:ascii="Arial" w:hAnsi="Arial" w:cs="Arial"/>
          <w:sz w:val="26"/>
          <w:szCs w:val="26"/>
        </w:rPr>
        <w:t>n</w:t>
      </w:r>
      <w:r w:rsidR="00805B44" w:rsidRPr="00D05618">
        <w:rPr>
          <w:rFonts w:ascii="Arial" w:hAnsi="Arial" w:cs="Arial"/>
          <w:sz w:val="26"/>
          <w:szCs w:val="26"/>
        </w:rPr>
        <w:t xml:space="preserve"> en este proceso</w:t>
      </w:r>
      <w:r w:rsidR="0042453A" w:rsidRPr="00D05618">
        <w:rPr>
          <w:rFonts w:ascii="Arial" w:hAnsi="Arial" w:cs="Arial"/>
          <w:sz w:val="26"/>
          <w:szCs w:val="26"/>
        </w:rPr>
        <w:t>.</w:t>
      </w:r>
      <w:r w:rsidR="00805B44" w:rsidRPr="00D05618">
        <w:rPr>
          <w:rFonts w:ascii="Arial" w:hAnsi="Arial" w:cs="Arial"/>
          <w:sz w:val="26"/>
          <w:szCs w:val="26"/>
        </w:rPr>
        <w:t xml:space="preserve"> (f) Se ordene aportar copia de la tutela a la acción popular como prueba de la aparente mora judicial o renuencia.</w:t>
      </w:r>
    </w:p>
    <w:p w:rsidR="00BC2AF2" w:rsidRPr="00D05618" w:rsidRDefault="00BC2AF2" w:rsidP="00BC2AF2">
      <w:pPr>
        <w:pStyle w:val="Sinespaciado1"/>
        <w:spacing w:line="360" w:lineRule="auto"/>
        <w:ind w:firstLine="2835"/>
        <w:jc w:val="both"/>
        <w:rPr>
          <w:rFonts w:ascii="Arial" w:hAnsi="Arial" w:cs="Arial"/>
          <w:sz w:val="16"/>
          <w:szCs w:val="28"/>
        </w:rPr>
      </w:pPr>
    </w:p>
    <w:p w:rsidR="00BC2AF2" w:rsidRPr="00D05618" w:rsidRDefault="00BC2AF2" w:rsidP="00BC2AF2">
      <w:pPr>
        <w:pStyle w:val="Sinespaciado1"/>
        <w:spacing w:line="360" w:lineRule="auto"/>
        <w:ind w:firstLine="2835"/>
        <w:jc w:val="both"/>
        <w:rPr>
          <w:rFonts w:ascii="Arial" w:hAnsi="Arial" w:cs="Arial"/>
          <w:sz w:val="26"/>
          <w:szCs w:val="26"/>
          <w:lang w:val="es-ES"/>
        </w:rPr>
      </w:pPr>
      <w:r w:rsidRPr="00D05618">
        <w:rPr>
          <w:rFonts w:ascii="Arial" w:hAnsi="Arial" w:cs="Arial"/>
          <w:sz w:val="26"/>
          <w:szCs w:val="26"/>
          <w:lang w:val="es-ES"/>
        </w:rPr>
        <w:t xml:space="preserve">4. Por auto del </w:t>
      </w:r>
      <w:r w:rsidR="005A0C75" w:rsidRPr="00D05618">
        <w:rPr>
          <w:rFonts w:ascii="Arial" w:hAnsi="Arial" w:cs="Arial"/>
          <w:sz w:val="26"/>
          <w:szCs w:val="26"/>
          <w:lang w:val="es-ES"/>
        </w:rPr>
        <w:t>25</w:t>
      </w:r>
      <w:r w:rsidRPr="00D05618">
        <w:rPr>
          <w:rFonts w:ascii="Arial" w:hAnsi="Arial" w:cs="Arial"/>
          <w:sz w:val="26"/>
          <w:szCs w:val="26"/>
          <w:lang w:val="es-ES"/>
        </w:rPr>
        <w:t xml:space="preserve"> de julio</w:t>
      </w:r>
      <w:r w:rsidR="00A4038A" w:rsidRPr="00D05618">
        <w:rPr>
          <w:rFonts w:ascii="Arial" w:hAnsi="Arial" w:cs="Arial"/>
          <w:sz w:val="26"/>
          <w:szCs w:val="26"/>
          <w:lang w:val="es-ES"/>
        </w:rPr>
        <w:t xml:space="preserve"> último fue admitida la demanda, ordenando</w:t>
      </w:r>
      <w:r w:rsidRPr="00D05618">
        <w:rPr>
          <w:rFonts w:ascii="Arial" w:hAnsi="Arial" w:cs="Arial"/>
          <w:sz w:val="26"/>
          <w:szCs w:val="26"/>
          <w:lang w:val="es-ES"/>
        </w:rPr>
        <w:t xml:space="preserve"> la notificación a la autoridad judicial encartad</w:t>
      </w:r>
      <w:r w:rsidR="005A0C75" w:rsidRPr="00D05618">
        <w:rPr>
          <w:rFonts w:ascii="Arial" w:hAnsi="Arial" w:cs="Arial"/>
          <w:sz w:val="26"/>
          <w:szCs w:val="26"/>
          <w:lang w:val="es-ES"/>
        </w:rPr>
        <w:t>a</w:t>
      </w:r>
      <w:r w:rsidRPr="00D05618">
        <w:rPr>
          <w:rFonts w:ascii="Arial" w:hAnsi="Arial" w:cs="Arial"/>
          <w:sz w:val="26"/>
          <w:szCs w:val="26"/>
          <w:lang w:val="es-ES"/>
        </w:rPr>
        <w:t xml:space="preserve"> y </w:t>
      </w:r>
      <w:r w:rsidR="00A4038A" w:rsidRPr="00D05618">
        <w:rPr>
          <w:rFonts w:ascii="Arial" w:hAnsi="Arial" w:cs="Arial"/>
          <w:sz w:val="26"/>
          <w:szCs w:val="26"/>
          <w:lang w:val="es-ES"/>
        </w:rPr>
        <w:t>entidades vinculadas</w:t>
      </w:r>
      <w:r w:rsidR="00805B44" w:rsidRPr="00D05618">
        <w:rPr>
          <w:rFonts w:ascii="Arial" w:hAnsi="Arial" w:cs="Arial"/>
          <w:sz w:val="26"/>
          <w:szCs w:val="26"/>
          <w:lang w:val="es-ES"/>
        </w:rPr>
        <w:t xml:space="preserve"> (fl. 4)</w:t>
      </w:r>
      <w:r w:rsidR="00805B44" w:rsidRPr="00D05618">
        <w:rPr>
          <w:rFonts w:ascii="Arial" w:hAnsi="Arial"/>
          <w:sz w:val="26"/>
          <w:szCs w:val="26"/>
          <w:lang w:val="es-ES"/>
        </w:rPr>
        <w:t>.</w:t>
      </w:r>
    </w:p>
    <w:p w:rsidR="00BC2AF2" w:rsidRPr="00D05618" w:rsidRDefault="00BC2AF2" w:rsidP="00BC2AF2">
      <w:pPr>
        <w:pStyle w:val="Sinespaciado1"/>
        <w:spacing w:line="360" w:lineRule="auto"/>
        <w:ind w:firstLine="2835"/>
        <w:jc w:val="both"/>
        <w:rPr>
          <w:rFonts w:ascii="Arial" w:hAnsi="Arial" w:cs="Arial"/>
          <w:sz w:val="16"/>
          <w:szCs w:val="28"/>
          <w:lang w:val="es-ES"/>
        </w:rPr>
      </w:pPr>
    </w:p>
    <w:p w:rsidR="002A150B" w:rsidRPr="00D05618" w:rsidRDefault="00BC2AF2" w:rsidP="002A150B">
      <w:pPr>
        <w:pStyle w:val="Sinespaciado1"/>
        <w:spacing w:line="360" w:lineRule="auto"/>
        <w:ind w:firstLine="2835"/>
        <w:jc w:val="both"/>
        <w:rPr>
          <w:rFonts w:ascii="Arial" w:hAnsi="Arial" w:cs="Arial"/>
          <w:sz w:val="26"/>
          <w:szCs w:val="26"/>
          <w:lang w:val="es-ES"/>
        </w:rPr>
      </w:pPr>
      <w:r w:rsidRPr="00D05618">
        <w:rPr>
          <w:rFonts w:ascii="Arial" w:hAnsi="Arial" w:cs="Arial"/>
          <w:sz w:val="26"/>
          <w:szCs w:val="26"/>
          <w:lang w:val="es-ES"/>
        </w:rPr>
        <w:t xml:space="preserve">4.1. </w:t>
      </w:r>
      <w:r w:rsidR="00961E9B" w:rsidRPr="00D05618">
        <w:rPr>
          <w:rFonts w:ascii="Arial" w:hAnsi="Arial" w:cs="Arial"/>
          <w:sz w:val="26"/>
          <w:szCs w:val="26"/>
          <w:lang w:val="es-ES"/>
        </w:rPr>
        <w:t xml:space="preserve">El </w:t>
      </w:r>
      <w:r w:rsidRPr="00D05618">
        <w:rPr>
          <w:rFonts w:ascii="Arial" w:hAnsi="Arial" w:cs="Arial"/>
          <w:sz w:val="26"/>
          <w:szCs w:val="26"/>
          <w:lang w:val="es-ES"/>
        </w:rPr>
        <w:t>titular del Juzgado accionado</w:t>
      </w:r>
      <w:r w:rsidR="00805B44" w:rsidRPr="00D05618">
        <w:rPr>
          <w:rFonts w:ascii="Arial" w:hAnsi="Arial" w:cs="Arial"/>
          <w:sz w:val="26"/>
          <w:szCs w:val="26"/>
          <w:lang w:val="es-ES"/>
        </w:rPr>
        <w:t xml:space="preserve"> expresó que es cierto que en su despacho cursa la acción popular propuesta por el señor Javier Elías; que después de que la Corte Suprema de Justicia resolvió la colisión de competencia, el 31 de mayo se admitió, el 9 de junio envió despacho comisorio al Juzgado Promiscuo Municipal de Popayán para que notifique la demanda y publique los avisos de ley.</w:t>
      </w:r>
      <w:r w:rsidR="002A150B" w:rsidRPr="00D05618">
        <w:rPr>
          <w:rFonts w:ascii="Arial" w:hAnsi="Arial" w:cs="Arial"/>
          <w:sz w:val="26"/>
          <w:szCs w:val="26"/>
          <w:lang w:val="es-ES"/>
        </w:rPr>
        <w:t xml:space="preserve"> Manifestó que se opone a la tutela “</w:t>
      </w:r>
      <w:r w:rsidR="002A150B" w:rsidRPr="00D05618">
        <w:rPr>
          <w:rFonts w:ascii="Arial" w:hAnsi="Arial" w:cs="Arial"/>
          <w:i/>
          <w:sz w:val="24"/>
          <w:szCs w:val="26"/>
          <w:lang w:val="es-ES"/>
        </w:rPr>
        <w:t>porque el accionante ha presentado 170 acciones populares en este despacho, las cuales se han ido evacuando tratando de no perjudicar el desarrollo de los demás asuntos civiles, laborales, de familia, y penales que tramita este despacho</w:t>
      </w:r>
      <w:r w:rsidR="002A150B" w:rsidRPr="00D05618">
        <w:rPr>
          <w:rFonts w:ascii="Arial" w:hAnsi="Arial" w:cs="Arial"/>
          <w:sz w:val="26"/>
          <w:szCs w:val="26"/>
          <w:lang w:val="es-ES"/>
        </w:rPr>
        <w:t>.”  Envió copia de la las actuaciones dentro del trámite de la acción popular (</w:t>
      </w:r>
      <w:r w:rsidR="002A150B" w:rsidRPr="00D05618">
        <w:rPr>
          <w:rFonts w:ascii="Arial" w:hAnsi="Arial" w:cs="Arial"/>
          <w:sz w:val="24"/>
          <w:szCs w:val="26"/>
          <w:lang w:val="es-ES"/>
        </w:rPr>
        <w:t>fls. 14-17</w:t>
      </w:r>
      <w:r w:rsidR="00A4143B" w:rsidRPr="00D05618">
        <w:rPr>
          <w:rFonts w:ascii="Arial" w:hAnsi="Arial" w:cs="Arial"/>
          <w:sz w:val="24"/>
          <w:szCs w:val="26"/>
          <w:lang w:val="es-ES"/>
        </w:rPr>
        <w:t xml:space="preserve"> y 23-28</w:t>
      </w:r>
      <w:r w:rsidR="002A150B" w:rsidRPr="00D05618">
        <w:rPr>
          <w:rFonts w:ascii="Arial" w:hAnsi="Arial" w:cs="Arial"/>
          <w:sz w:val="26"/>
          <w:szCs w:val="26"/>
          <w:lang w:val="es-ES"/>
        </w:rPr>
        <w:t>).</w:t>
      </w:r>
    </w:p>
    <w:p w:rsidR="00BC2AF2" w:rsidRPr="00D05618" w:rsidRDefault="0092254B" w:rsidP="002A150B">
      <w:pPr>
        <w:pStyle w:val="Sinespaciado1"/>
        <w:spacing w:line="360" w:lineRule="auto"/>
        <w:ind w:firstLine="2835"/>
        <w:jc w:val="both"/>
        <w:rPr>
          <w:rFonts w:ascii="Arial" w:hAnsi="Arial" w:cs="Arial"/>
          <w:sz w:val="26"/>
          <w:szCs w:val="26"/>
          <w:lang w:val="es-ES"/>
        </w:rPr>
      </w:pPr>
      <w:r w:rsidRPr="00D05618">
        <w:rPr>
          <w:rFonts w:ascii="Arial" w:hAnsi="Arial" w:cs="Arial"/>
          <w:sz w:val="26"/>
          <w:szCs w:val="26"/>
          <w:lang w:val="es-ES"/>
        </w:rPr>
        <w:t>4.2</w:t>
      </w:r>
      <w:r w:rsidR="00BC2AF2" w:rsidRPr="00D05618">
        <w:rPr>
          <w:rFonts w:ascii="Arial" w:hAnsi="Arial" w:cs="Arial"/>
          <w:sz w:val="26"/>
          <w:szCs w:val="26"/>
          <w:lang w:val="es-ES"/>
        </w:rPr>
        <w:t>. La Procuraduría Regional Risaralda indica que, en virtud de las acciones populares presentadas por el señor Javier Elías Arias, ha designado a diferentes profesionales de la Procuraduría Regional de Risaralda y Provincial de Pereira para dar cumplimiento al artículo 21 de la ley 472 de 1998, alega que la situación planteada por el actor es ajena a su función, por lo cual pi</w:t>
      </w:r>
      <w:r w:rsidR="0054381E" w:rsidRPr="00D05618">
        <w:rPr>
          <w:rFonts w:ascii="Arial" w:hAnsi="Arial" w:cs="Arial"/>
          <w:sz w:val="26"/>
          <w:szCs w:val="26"/>
          <w:lang w:val="es-ES"/>
        </w:rPr>
        <w:t>de su desvinculación</w:t>
      </w:r>
      <w:r w:rsidR="002A150B" w:rsidRPr="00D05618">
        <w:rPr>
          <w:rFonts w:ascii="Arial" w:hAnsi="Arial" w:cs="Arial"/>
          <w:sz w:val="26"/>
          <w:szCs w:val="26"/>
          <w:lang w:val="es-ES"/>
        </w:rPr>
        <w:t xml:space="preserve"> (fls. 7-</w:t>
      </w:r>
      <w:r w:rsidR="002A150B" w:rsidRPr="00D05618">
        <w:rPr>
          <w:rFonts w:ascii="Arial" w:hAnsi="Arial" w:cs="Arial"/>
          <w:sz w:val="26"/>
          <w:szCs w:val="26"/>
        </w:rPr>
        <w:t>8)</w:t>
      </w:r>
      <w:r w:rsidR="002A150B" w:rsidRPr="00D05618">
        <w:rPr>
          <w:rFonts w:ascii="Arial" w:hAnsi="Arial"/>
          <w:sz w:val="26"/>
          <w:szCs w:val="26"/>
          <w:lang w:val="es-ES"/>
        </w:rPr>
        <w:t>.</w:t>
      </w:r>
    </w:p>
    <w:p w:rsidR="00BC2AF2" w:rsidRPr="00D05618" w:rsidRDefault="00BC2AF2" w:rsidP="00BC2AF2">
      <w:pPr>
        <w:pStyle w:val="Sinespaciado1"/>
        <w:spacing w:line="360" w:lineRule="auto"/>
        <w:ind w:firstLine="2835"/>
        <w:jc w:val="both"/>
        <w:rPr>
          <w:rFonts w:ascii="Arial" w:hAnsi="Arial" w:cs="Arial"/>
          <w:sz w:val="16"/>
          <w:szCs w:val="26"/>
          <w:lang w:val="es-ES"/>
        </w:rPr>
      </w:pPr>
    </w:p>
    <w:p w:rsidR="004A3DC2" w:rsidRPr="00D05618" w:rsidRDefault="00BC2AF2" w:rsidP="00BC2AF2">
      <w:pPr>
        <w:pStyle w:val="Sinespaciado1"/>
        <w:spacing w:line="360" w:lineRule="auto"/>
        <w:ind w:firstLine="2835"/>
        <w:jc w:val="both"/>
        <w:rPr>
          <w:rFonts w:ascii="Arial" w:hAnsi="Arial" w:cs="Arial"/>
          <w:sz w:val="26"/>
          <w:szCs w:val="26"/>
          <w:lang w:val="es-ES"/>
        </w:rPr>
      </w:pPr>
      <w:r w:rsidRPr="00D05618">
        <w:rPr>
          <w:rFonts w:ascii="Arial" w:hAnsi="Arial" w:cs="Arial"/>
          <w:sz w:val="26"/>
          <w:szCs w:val="26"/>
          <w:lang w:val="es-ES"/>
        </w:rPr>
        <w:t xml:space="preserve">4.3. </w:t>
      </w:r>
      <w:r w:rsidR="004A3DC2" w:rsidRPr="00D05618">
        <w:rPr>
          <w:rFonts w:ascii="Arial" w:hAnsi="Arial" w:cs="Arial"/>
          <w:sz w:val="26"/>
          <w:szCs w:val="26"/>
          <w:lang w:val="es-ES"/>
        </w:rPr>
        <w:t>El Alcalde del Municipio</w:t>
      </w:r>
      <w:r w:rsidRPr="00D05618">
        <w:rPr>
          <w:rFonts w:ascii="Arial" w:hAnsi="Arial" w:cs="Arial"/>
          <w:sz w:val="26"/>
          <w:szCs w:val="26"/>
          <w:lang w:val="es-ES"/>
        </w:rPr>
        <w:t xml:space="preserve"> de </w:t>
      </w:r>
      <w:r w:rsidR="006859D1" w:rsidRPr="00D05618">
        <w:rPr>
          <w:rFonts w:ascii="Arial" w:hAnsi="Arial" w:cs="Arial"/>
          <w:sz w:val="26"/>
          <w:szCs w:val="26"/>
          <w:lang w:val="es-ES"/>
        </w:rPr>
        <w:t xml:space="preserve">La Virginia </w:t>
      </w:r>
      <w:r w:rsidR="0085500E" w:rsidRPr="00D05618">
        <w:rPr>
          <w:rFonts w:ascii="Arial" w:hAnsi="Arial" w:cs="Arial"/>
          <w:sz w:val="26"/>
          <w:szCs w:val="26"/>
          <w:lang w:val="es-ES"/>
        </w:rPr>
        <w:t>–</w:t>
      </w:r>
      <w:r w:rsidR="006859D1" w:rsidRPr="00D05618">
        <w:rPr>
          <w:rFonts w:ascii="Arial" w:hAnsi="Arial" w:cs="Arial"/>
          <w:sz w:val="26"/>
          <w:szCs w:val="26"/>
          <w:lang w:val="es-ES"/>
        </w:rPr>
        <w:t xml:space="preserve"> Risaralda</w:t>
      </w:r>
      <w:r w:rsidR="0085500E" w:rsidRPr="00D05618">
        <w:rPr>
          <w:rFonts w:ascii="Arial" w:hAnsi="Arial" w:cs="Arial"/>
          <w:sz w:val="26"/>
          <w:szCs w:val="26"/>
          <w:lang w:val="es-ES"/>
        </w:rPr>
        <w:t xml:space="preserve">, </w:t>
      </w:r>
      <w:r w:rsidR="004A3DC2" w:rsidRPr="00D05618">
        <w:rPr>
          <w:rFonts w:ascii="Arial" w:hAnsi="Arial" w:cs="Arial"/>
          <w:sz w:val="26"/>
          <w:szCs w:val="26"/>
          <w:lang w:val="es-ES"/>
        </w:rPr>
        <w:t xml:space="preserve">manifestó que </w:t>
      </w:r>
      <w:r w:rsidR="00E22275" w:rsidRPr="00D05618">
        <w:rPr>
          <w:rFonts w:ascii="Arial" w:hAnsi="Arial" w:cs="Arial"/>
          <w:sz w:val="26"/>
          <w:szCs w:val="26"/>
          <w:lang w:val="es-ES"/>
        </w:rPr>
        <w:t>no ha</w:t>
      </w:r>
      <w:r w:rsidR="00A4143B" w:rsidRPr="00D05618">
        <w:rPr>
          <w:rFonts w:ascii="Arial" w:hAnsi="Arial" w:cs="Arial"/>
          <w:sz w:val="26"/>
          <w:szCs w:val="26"/>
          <w:lang w:val="es-ES"/>
        </w:rPr>
        <w:t xml:space="preserve"> evidenciado negación de justicia ni vulneración de derechos y que </w:t>
      </w:r>
      <w:r w:rsidR="00710A87" w:rsidRPr="00D05618">
        <w:rPr>
          <w:rFonts w:ascii="Arial" w:hAnsi="Arial" w:cs="Arial"/>
          <w:sz w:val="26"/>
          <w:szCs w:val="26"/>
          <w:lang w:val="es-ES"/>
        </w:rPr>
        <w:t>el Municipio que representa actúa como garante de un derecho común</w:t>
      </w:r>
      <w:r w:rsidR="00BC6EE6" w:rsidRPr="00D05618">
        <w:rPr>
          <w:rFonts w:ascii="Arial" w:hAnsi="Arial" w:cs="Arial"/>
          <w:sz w:val="26"/>
          <w:szCs w:val="26"/>
          <w:lang w:val="es-ES"/>
        </w:rPr>
        <w:t xml:space="preserve"> </w:t>
      </w:r>
      <w:r w:rsidR="00A4143B" w:rsidRPr="00D05618">
        <w:rPr>
          <w:rFonts w:ascii="Arial" w:hAnsi="Arial" w:cs="Arial"/>
          <w:sz w:val="26"/>
          <w:szCs w:val="26"/>
          <w:lang w:val="es-ES"/>
        </w:rPr>
        <w:t xml:space="preserve">tanto en </w:t>
      </w:r>
      <w:r w:rsidR="00BC6EE6" w:rsidRPr="00D05618">
        <w:rPr>
          <w:rFonts w:ascii="Arial" w:hAnsi="Arial" w:cs="Arial"/>
          <w:sz w:val="26"/>
          <w:szCs w:val="26"/>
          <w:lang w:val="es-ES"/>
        </w:rPr>
        <w:t>la acción popular</w:t>
      </w:r>
      <w:r w:rsidR="0085500E" w:rsidRPr="00D05618">
        <w:rPr>
          <w:rFonts w:ascii="Arial" w:hAnsi="Arial" w:cs="Arial"/>
          <w:sz w:val="26"/>
          <w:szCs w:val="26"/>
          <w:lang w:val="es-ES"/>
        </w:rPr>
        <w:t>,</w:t>
      </w:r>
      <w:r w:rsidR="00BC6EE6" w:rsidRPr="00D05618">
        <w:rPr>
          <w:rFonts w:ascii="Arial" w:hAnsi="Arial" w:cs="Arial"/>
          <w:sz w:val="26"/>
          <w:szCs w:val="26"/>
          <w:lang w:val="es-ES"/>
        </w:rPr>
        <w:t xml:space="preserve"> </w:t>
      </w:r>
      <w:r w:rsidR="00A4143B" w:rsidRPr="00D05618">
        <w:rPr>
          <w:rFonts w:ascii="Arial" w:hAnsi="Arial" w:cs="Arial"/>
          <w:sz w:val="26"/>
          <w:szCs w:val="26"/>
          <w:lang w:val="es-ES"/>
        </w:rPr>
        <w:t xml:space="preserve">como </w:t>
      </w:r>
      <w:r w:rsidR="00BC6EE6" w:rsidRPr="00D05618">
        <w:rPr>
          <w:rFonts w:ascii="Arial" w:hAnsi="Arial" w:cs="Arial"/>
          <w:sz w:val="26"/>
          <w:szCs w:val="26"/>
          <w:lang w:val="es-ES"/>
        </w:rPr>
        <w:t>en el amparo de tutela</w:t>
      </w:r>
      <w:r w:rsidR="00A4143B" w:rsidRPr="00D05618">
        <w:rPr>
          <w:rFonts w:ascii="Arial" w:hAnsi="Arial" w:cs="Arial"/>
          <w:sz w:val="26"/>
          <w:szCs w:val="26"/>
          <w:lang w:val="es-ES"/>
        </w:rPr>
        <w:t xml:space="preserve"> (fls. 18-21)</w:t>
      </w:r>
      <w:r w:rsidR="00BC6EE6" w:rsidRPr="00D05618">
        <w:rPr>
          <w:rFonts w:ascii="Arial" w:hAnsi="Arial" w:cs="Arial"/>
          <w:sz w:val="26"/>
          <w:szCs w:val="26"/>
          <w:lang w:val="es-ES"/>
        </w:rPr>
        <w:t>.</w:t>
      </w:r>
    </w:p>
    <w:p w:rsidR="00BC2AF2" w:rsidRPr="00D05618" w:rsidRDefault="00BC2AF2" w:rsidP="00BC2AF2">
      <w:pPr>
        <w:pStyle w:val="Sinespaciado1"/>
        <w:spacing w:line="360" w:lineRule="auto"/>
        <w:ind w:firstLine="2835"/>
        <w:jc w:val="both"/>
        <w:rPr>
          <w:rFonts w:ascii="Arial" w:hAnsi="Arial" w:cs="Arial"/>
          <w:sz w:val="16"/>
          <w:szCs w:val="28"/>
          <w:lang w:val="es-ES"/>
        </w:rPr>
      </w:pPr>
    </w:p>
    <w:p w:rsidR="00CB38BC" w:rsidRPr="00D05618" w:rsidRDefault="004D7FD0" w:rsidP="00BC2AF2">
      <w:pPr>
        <w:pStyle w:val="Sinespaciado1"/>
        <w:spacing w:line="360" w:lineRule="auto"/>
        <w:ind w:firstLine="2835"/>
        <w:jc w:val="both"/>
        <w:rPr>
          <w:rFonts w:ascii="Arial" w:hAnsi="Arial" w:cs="Arial"/>
          <w:sz w:val="26"/>
          <w:szCs w:val="26"/>
          <w:lang w:val="es-ES"/>
        </w:rPr>
      </w:pPr>
      <w:r w:rsidRPr="00D05618">
        <w:rPr>
          <w:rFonts w:ascii="Arial" w:hAnsi="Arial" w:cs="Arial"/>
          <w:sz w:val="26"/>
          <w:szCs w:val="26"/>
          <w:lang w:val="es-ES"/>
        </w:rPr>
        <w:t>4.4</w:t>
      </w:r>
      <w:r w:rsidR="00BC2AF2" w:rsidRPr="00D05618">
        <w:rPr>
          <w:rFonts w:ascii="Arial" w:hAnsi="Arial" w:cs="Arial"/>
          <w:sz w:val="26"/>
          <w:szCs w:val="26"/>
          <w:lang w:val="es-ES"/>
        </w:rPr>
        <w:t xml:space="preserve">. </w:t>
      </w:r>
      <w:r w:rsidR="00A4143B" w:rsidRPr="00D05618">
        <w:rPr>
          <w:rFonts w:ascii="Arial" w:hAnsi="Arial" w:cs="Arial"/>
          <w:sz w:val="26"/>
          <w:szCs w:val="26"/>
          <w:lang w:val="es-ES"/>
        </w:rPr>
        <w:t xml:space="preserve">El </w:t>
      </w:r>
      <w:r w:rsidR="00A4143B" w:rsidRPr="00D05618">
        <w:rPr>
          <w:rFonts w:ascii="Arial" w:hAnsi="Arial" w:cs="Arial"/>
          <w:szCs w:val="26"/>
          <w:lang w:val="es-ES"/>
        </w:rPr>
        <w:t xml:space="preserve">BANCO </w:t>
      </w:r>
      <w:r w:rsidR="00725AF8" w:rsidRPr="00D05618">
        <w:rPr>
          <w:rFonts w:ascii="Arial" w:hAnsi="Arial" w:cs="Arial"/>
          <w:szCs w:val="26"/>
          <w:lang w:val="es-ES"/>
        </w:rPr>
        <w:t>DAVIVIENDA</w:t>
      </w:r>
      <w:r w:rsidR="00A4143B" w:rsidRPr="00D05618">
        <w:rPr>
          <w:rFonts w:ascii="Arial" w:hAnsi="Arial" w:cs="Arial"/>
          <w:szCs w:val="26"/>
          <w:lang w:val="es-ES"/>
        </w:rPr>
        <w:t xml:space="preserve"> S.A.</w:t>
      </w:r>
      <w:r w:rsidR="00725AF8" w:rsidRPr="00D05618">
        <w:rPr>
          <w:rFonts w:ascii="Arial" w:hAnsi="Arial" w:cs="Arial"/>
          <w:sz w:val="24"/>
          <w:szCs w:val="26"/>
          <w:lang w:val="es-ES"/>
        </w:rPr>
        <w:t xml:space="preserve"> </w:t>
      </w:r>
      <w:r w:rsidR="00AC4074" w:rsidRPr="00D05618">
        <w:rPr>
          <w:rFonts w:ascii="Arial" w:hAnsi="Arial" w:cs="Arial"/>
          <w:sz w:val="26"/>
          <w:szCs w:val="26"/>
          <w:lang w:val="es-ES"/>
        </w:rPr>
        <w:t xml:space="preserve">arrimó escrito </w:t>
      </w:r>
      <w:r w:rsidR="00AE7060" w:rsidRPr="00D05618">
        <w:rPr>
          <w:rFonts w:ascii="Arial" w:hAnsi="Arial" w:cs="Arial"/>
          <w:sz w:val="26"/>
          <w:szCs w:val="26"/>
          <w:lang w:val="es-ES"/>
        </w:rPr>
        <w:t>suscrito por</w:t>
      </w:r>
      <w:r w:rsidR="00AC4074" w:rsidRPr="00D05618">
        <w:rPr>
          <w:rFonts w:ascii="Arial" w:hAnsi="Arial" w:cs="Arial"/>
          <w:sz w:val="26"/>
          <w:szCs w:val="26"/>
          <w:lang w:val="es-ES"/>
        </w:rPr>
        <w:t xml:space="preserve"> quien dijo ser </w:t>
      </w:r>
      <w:r w:rsidR="00210565" w:rsidRPr="00D05618">
        <w:rPr>
          <w:rFonts w:ascii="Arial" w:hAnsi="Arial" w:cs="Arial"/>
          <w:sz w:val="26"/>
          <w:szCs w:val="26"/>
          <w:lang w:val="es-ES"/>
        </w:rPr>
        <w:t xml:space="preserve">su </w:t>
      </w:r>
      <w:r w:rsidR="00A4143B" w:rsidRPr="00D05618">
        <w:rPr>
          <w:rFonts w:ascii="Arial" w:hAnsi="Arial" w:cs="Arial"/>
          <w:sz w:val="26"/>
          <w:szCs w:val="26"/>
          <w:lang w:val="es-ES"/>
        </w:rPr>
        <w:t>r</w:t>
      </w:r>
      <w:r w:rsidR="00E662D9" w:rsidRPr="00D05618">
        <w:rPr>
          <w:rFonts w:ascii="Arial" w:hAnsi="Arial" w:cs="Arial"/>
          <w:sz w:val="26"/>
          <w:szCs w:val="26"/>
          <w:lang w:val="es-ES"/>
        </w:rPr>
        <w:t>ep</w:t>
      </w:r>
      <w:r w:rsidR="00A4143B" w:rsidRPr="00D05618">
        <w:rPr>
          <w:rFonts w:ascii="Arial" w:hAnsi="Arial" w:cs="Arial"/>
          <w:sz w:val="26"/>
          <w:szCs w:val="26"/>
          <w:lang w:val="es-ES"/>
        </w:rPr>
        <w:t>resentante legal s</w:t>
      </w:r>
      <w:r w:rsidR="00AE7060" w:rsidRPr="00D05618">
        <w:rPr>
          <w:rFonts w:ascii="Arial" w:hAnsi="Arial" w:cs="Arial"/>
          <w:sz w:val="26"/>
          <w:szCs w:val="26"/>
          <w:lang w:val="es-ES"/>
        </w:rPr>
        <w:t>uplente, que</w:t>
      </w:r>
      <w:r w:rsidR="00E662D9" w:rsidRPr="00D05618">
        <w:rPr>
          <w:rFonts w:ascii="Arial" w:hAnsi="Arial" w:cs="Arial"/>
          <w:sz w:val="26"/>
          <w:szCs w:val="26"/>
          <w:lang w:val="es-ES"/>
        </w:rPr>
        <w:t xml:space="preserve"> manifestó que</w:t>
      </w:r>
      <w:r w:rsidR="00D02708" w:rsidRPr="00D05618">
        <w:rPr>
          <w:rFonts w:ascii="Arial" w:hAnsi="Arial" w:cs="Arial"/>
          <w:sz w:val="26"/>
          <w:szCs w:val="26"/>
          <w:lang w:val="es-ES"/>
        </w:rPr>
        <w:t xml:space="preserve"> obraba en nombre y representación de esa entidad</w:t>
      </w:r>
      <w:r w:rsidR="00D06040" w:rsidRPr="00D05618">
        <w:rPr>
          <w:rFonts w:ascii="Arial" w:hAnsi="Arial" w:cs="Arial"/>
          <w:sz w:val="26"/>
          <w:szCs w:val="26"/>
          <w:lang w:val="es-ES"/>
        </w:rPr>
        <w:t xml:space="preserve">, lo que no demostró, pues no allegó </w:t>
      </w:r>
      <w:r w:rsidR="00A4143B" w:rsidRPr="00D05618">
        <w:rPr>
          <w:rFonts w:ascii="Arial" w:hAnsi="Arial" w:cs="Arial"/>
          <w:sz w:val="26"/>
          <w:szCs w:val="26"/>
          <w:lang w:val="es-ES"/>
        </w:rPr>
        <w:t xml:space="preserve">el </w:t>
      </w:r>
      <w:r w:rsidR="000514C9" w:rsidRPr="00D05618">
        <w:rPr>
          <w:rFonts w:ascii="Arial" w:hAnsi="Arial" w:cs="Arial"/>
          <w:sz w:val="26"/>
          <w:szCs w:val="26"/>
          <w:lang w:val="es-ES"/>
        </w:rPr>
        <w:t xml:space="preserve">certificado </w:t>
      </w:r>
      <w:r w:rsidR="00A4143B" w:rsidRPr="00D05618">
        <w:rPr>
          <w:rFonts w:ascii="Arial" w:hAnsi="Arial" w:cs="Arial"/>
          <w:sz w:val="26"/>
          <w:szCs w:val="26"/>
          <w:lang w:val="es-ES"/>
        </w:rPr>
        <w:t>que así lo acredite</w:t>
      </w:r>
      <w:r w:rsidR="000514C9" w:rsidRPr="00D05618">
        <w:rPr>
          <w:rFonts w:ascii="Arial" w:hAnsi="Arial" w:cs="Arial"/>
          <w:sz w:val="26"/>
          <w:szCs w:val="26"/>
          <w:lang w:val="es-ES"/>
        </w:rPr>
        <w:t>,</w:t>
      </w:r>
      <w:r w:rsidR="00D06040" w:rsidRPr="00D05618">
        <w:rPr>
          <w:rFonts w:ascii="Arial" w:hAnsi="Arial" w:cs="Arial"/>
          <w:sz w:val="26"/>
          <w:szCs w:val="26"/>
          <w:lang w:val="es-ES"/>
        </w:rPr>
        <w:t xml:space="preserve"> </w:t>
      </w:r>
      <w:r w:rsidR="00D02708" w:rsidRPr="00D05618">
        <w:rPr>
          <w:rFonts w:ascii="Arial" w:hAnsi="Arial" w:cs="Arial"/>
          <w:sz w:val="26"/>
          <w:szCs w:val="26"/>
          <w:lang w:val="es-ES"/>
        </w:rPr>
        <w:t xml:space="preserve">por tanto, no será </w:t>
      </w:r>
      <w:r w:rsidR="00210565" w:rsidRPr="00D05618">
        <w:rPr>
          <w:rFonts w:ascii="Arial" w:hAnsi="Arial" w:cs="Arial"/>
          <w:sz w:val="26"/>
          <w:szCs w:val="26"/>
          <w:lang w:val="es-ES"/>
        </w:rPr>
        <w:t>tenido en cuenta</w:t>
      </w:r>
      <w:r w:rsidR="00A4143B" w:rsidRPr="00D05618">
        <w:rPr>
          <w:rFonts w:ascii="Arial" w:hAnsi="Arial" w:cs="Arial"/>
          <w:sz w:val="26"/>
          <w:szCs w:val="26"/>
          <w:lang w:val="es-ES"/>
        </w:rPr>
        <w:t xml:space="preserve"> (fls. 31-32)</w:t>
      </w:r>
      <w:r w:rsidR="00210565" w:rsidRPr="00D05618">
        <w:rPr>
          <w:rFonts w:ascii="Arial" w:hAnsi="Arial" w:cs="Arial"/>
          <w:sz w:val="26"/>
          <w:szCs w:val="26"/>
          <w:lang w:val="es-ES"/>
        </w:rPr>
        <w:t>.</w:t>
      </w:r>
    </w:p>
    <w:p w:rsidR="00210565" w:rsidRPr="00D05618" w:rsidRDefault="00210565" w:rsidP="00BC2AF2">
      <w:pPr>
        <w:pStyle w:val="Sinespaciado1"/>
        <w:spacing w:line="360" w:lineRule="auto"/>
        <w:ind w:firstLine="2835"/>
        <w:jc w:val="both"/>
        <w:rPr>
          <w:rFonts w:ascii="Arial" w:hAnsi="Arial" w:cs="Arial"/>
          <w:sz w:val="16"/>
          <w:szCs w:val="26"/>
          <w:lang w:val="es-ES"/>
        </w:rPr>
      </w:pPr>
    </w:p>
    <w:p w:rsidR="00BC2AF2" w:rsidRPr="00D05618" w:rsidRDefault="004D7FD0" w:rsidP="00BC2AF2">
      <w:pPr>
        <w:pStyle w:val="Sinespaciado1"/>
        <w:spacing w:line="360" w:lineRule="auto"/>
        <w:ind w:firstLine="2835"/>
        <w:jc w:val="both"/>
        <w:rPr>
          <w:rFonts w:ascii="Arial" w:hAnsi="Arial" w:cs="Arial"/>
          <w:sz w:val="26"/>
          <w:szCs w:val="26"/>
          <w:lang w:val="es-ES"/>
        </w:rPr>
      </w:pPr>
      <w:r w:rsidRPr="00D05618">
        <w:rPr>
          <w:rFonts w:ascii="Arial" w:hAnsi="Arial" w:cs="Arial"/>
          <w:sz w:val="26"/>
          <w:szCs w:val="26"/>
          <w:lang w:val="es-ES"/>
        </w:rPr>
        <w:t>4.5</w:t>
      </w:r>
      <w:r w:rsidR="00CB38BC" w:rsidRPr="00D05618">
        <w:rPr>
          <w:rFonts w:ascii="Arial" w:hAnsi="Arial" w:cs="Arial"/>
          <w:sz w:val="26"/>
          <w:szCs w:val="26"/>
          <w:lang w:val="es-ES"/>
        </w:rPr>
        <w:t xml:space="preserve">. </w:t>
      </w:r>
      <w:r w:rsidR="00BC2AF2" w:rsidRPr="00D05618">
        <w:rPr>
          <w:rFonts w:ascii="Arial" w:hAnsi="Arial" w:cs="Arial"/>
          <w:sz w:val="26"/>
          <w:szCs w:val="26"/>
          <w:lang w:val="es-ES"/>
        </w:rPr>
        <w:t>L</w:t>
      </w:r>
      <w:r w:rsidR="00AA601D" w:rsidRPr="00D05618">
        <w:rPr>
          <w:rFonts w:ascii="Arial" w:hAnsi="Arial" w:cs="Arial"/>
          <w:sz w:val="26"/>
          <w:szCs w:val="26"/>
          <w:lang w:val="es-ES"/>
        </w:rPr>
        <w:t>a Personería de La Virgin</w:t>
      </w:r>
      <w:r w:rsidR="00A4143B" w:rsidRPr="00D05618">
        <w:rPr>
          <w:rFonts w:ascii="Arial" w:hAnsi="Arial" w:cs="Arial"/>
          <w:sz w:val="26"/>
          <w:szCs w:val="26"/>
          <w:lang w:val="es-ES"/>
        </w:rPr>
        <w:t>ia y las Defensorías del Pueblo</w:t>
      </w:r>
      <w:r w:rsidR="00AA601D" w:rsidRPr="00D05618">
        <w:rPr>
          <w:rFonts w:ascii="Arial" w:hAnsi="Arial" w:cs="Arial"/>
          <w:sz w:val="26"/>
          <w:szCs w:val="26"/>
          <w:lang w:val="es-ES"/>
        </w:rPr>
        <w:t xml:space="preserve"> de las Regionales Risaralda y Caldas, </w:t>
      </w:r>
      <w:r w:rsidR="00BC2AF2" w:rsidRPr="00D05618">
        <w:rPr>
          <w:rFonts w:ascii="Arial" w:hAnsi="Arial" w:cs="Arial"/>
          <w:sz w:val="26"/>
          <w:szCs w:val="26"/>
          <w:lang w:val="es-ES"/>
        </w:rPr>
        <w:t>guardaron silencio.</w:t>
      </w:r>
    </w:p>
    <w:p w:rsidR="00BC2AF2" w:rsidRPr="00D05618" w:rsidRDefault="00BC2AF2" w:rsidP="00BC2AF2">
      <w:pPr>
        <w:pStyle w:val="Sinespaciado1"/>
        <w:spacing w:line="360" w:lineRule="auto"/>
        <w:ind w:firstLine="2835"/>
        <w:jc w:val="both"/>
        <w:rPr>
          <w:rFonts w:ascii="Arial" w:hAnsi="Arial" w:cs="Arial"/>
          <w:sz w:val="24"/>
          <w:szCs w:val="28"/>
          <w:lang w:val="es-ES"/>
        </w:rPr>
      </w:pPr>
    </w:p>
    <w:p w:rsidR="00BC2AF2" w:rsidRPr="00D05618" w:rsidRDefault="00BC2AF2" w:rsidP="00BC2AF2">
      <w:pPr>
        <w:pStyle w:val="Sinespaciado1"/>
        <w:spacing w:line="360" w:lineRule="auto"/>
        <w:ind w:firstLine="2835"/>
        <w:rPr>
          <w:rFonts w:ascii="Arial" w:hAnsi="Arial" w:cs="Arial"/>
          <w:b/>
          <w:spacing w:val="-3"/>
          <w:szCs w:val="28"/>
        </w:rPr>
      </w:pPr>
      <w:r w:rsidRPr="00D05618">
        <w:rPr>
          <w:rFonts w:ascii="Arial" w:hAnsi="Arial" w:cs="Arial"/>
          <w:b/>
          <w:spacing w:val="-3"/>
          <w:szCs w:val="28"/>
        </w:rPr>
        <w:t>III. CONSIDERACIONES</w:t>
      </w:r>
    </w:p>
    <w:p w:rsidR="00BC2AF2" w:rsidRPr="00D05618" w:rsidRDefault="00BC2AF2" w:rsidP="00BC2AF2">
      <w:pPr>
        <w:pStyle w:val="Sinespaciado2"/>
        <w:spacing w:line="360" w:lineRule="auto"/>
        <w:ind w:firstLine="2835"/>
        <w:jc w:val="both"/>
        <w:rPr>
          <w:rFonts w:ascii="Arial" w:hAnsi="Arial" w:cs="Arial"/>
          <w:sz w:val="24"/>
          <w:szCs w:val="28"/>
        </w:rPr>
      </w:pPr>
    </w:p>
    <w:p w:rsidR="00BC2AF2" w:rsidRPr="00D05618" w:rsidRDefault="00BC2AF2" w:rsidP="00BC2AF2">
      <w:pPr>
        <w:pStyle w:val="Sinespaciado2"/>
        <w:spacing w:line="360" w:lineRule="auto"/>
        <w:ind w:firstLine="2835"/>
        <w:jc w:val="both"/>
        <w:rPr>
          <w:rFonts w:ascii="Arial" w:hAnsi="Arial" w:cs="Arial"/>
          <w:sz w:val="26"/>
          <w:szCs w:val="26"/>
        </w:rPr>
      </w:pPr>
      <w:r w:rsidRPr="00D05618">
        <w:rPr>
          <w:rFonts w:ascii="Arial" w:hAnsi="Arial" w:cs="Arial"/>
          <w:sz w:val="26"/>
          <w:szCs w:val="26"/>
        </w:rPr>
        <w:t>1. Esta Corporación es competente para conocer de la tutela, de conformidad con lo previsto en los artículos 86 de la Carta Política, Decreto 2591 de 1991 y los pertinentes del Decreto 1382 de 2000.</w:t>
      </w:r>
    </w:p>
    <w:p w:rsidR="00BC2AF2" w:rsidRPr="00D05618" w:rsidRDefault="00BC2AF2" w:rsidP="00BC2AF2">
      <w:pPr>
        <w:pStyle w:val="Sinespaciado2"/>
        <w:spacing w:line="360" w:lineRule="auto"/>
        <w:ind w:firstLine="2835"/>
        <w:jc w:val="both"/>
        <w:rPr>
          <w:rFonts w:ascii="Arial" w:hAnsi="Arial" w:cs="Arial"/>
          <w:sz w:val="16"/>
          <w:szCs w:val="26"/>
        </w:rPr>
      </w:pPr>
    </w:p>
    <w:p w:rsidR="00BC2AF2" w:rsidRPr="00D05618" w:rsidRDefault="00BC2AF2" w:rsidP="00BC2AF2">
      <w:pPr>
        <w:pStyle w:val="Sinespaciado1"/>
        <w:spacing w:line="360" w:lineRule="auto"/>
        <w:ind w:firstLine="2835"/>
        <w:jc w:val="both"/>
        <w:rPr>
          <w:rFonts w:ascii="Arial" w:hAnsi="Arial" w:cs="Arial"/>
          <w:sz w:val="26"/>
          <w:szCs w:val="26"/>
        </w:rPr>
      </w:pPr>
      <w:r w:rsidRPr="00D05618">
        <w:rPr>
          <w:rFonts w:ascii="Arial" w:hAnsi="Arial" w:cs="Arial"/>
          <w:sz w:val="26"/>
          <w:szCs w:val="26"/>
        </w:rPr>
        <w:t xml:space="preserve">2. </w:t>
      </w:r>
      <w:r w:rsidRPr="00D05618">
        <w:rPr>
          <w:rFonts w:ascii="Arial" w:hAnsi="Arial" w:cs="Arial"/>
          <w:spacing w:val="-3"/>
          <w:sz w:val="26"/>
          <w:szCs w:val="26"/>
        </w:rPr>
        <w:t xml:space="preserve">La controversia consiste en dilucidar si el Juzgado </w:t>
      </w:r>
      <w:r w:rsidR="007F3C96" w:rsidRPr="00D05618">
        <w:rPr>
          <w:rFonts w:ascii="Arial" w:hAnsi="Arial" w:cs="Arial"/>
          <w:spacing w:val="-3"/>
          <w:sz w:val="26"/>
          <w:szCs w:val="26"/>
        </w:rPr>
        <w:t>Promiscuo</w:t>
      </w:r>
      <w:r w:rsidRPr="00D05618">
        <w:rPr>
          <w:rFonts w:ascii="Arial" w:hAnsi="Arial" w:cs="Arial"/>
          <w:spacing w:val="-3"/>
          <w:sz w:val="26"/>
          <w:szCs w:val="26"/>
        </w:rPr>
        <w:t xml:space="preserve"> del Circuito de </w:t>
      </w:r>
      <w:r w:rsidR="007F3C96" w:rsidRPr="00D05618">
        <w:rPr>
          <w:rFonts w:ascii="Arial" w:hAnsi="Arial" w:cs="Arial"/>
          <w:spacing w:val="-3"/>
          <w:sz w:val="26"/>
          <w:szCs w:val="26"/>
        </w:rPr>
        <w:t>La Virginia - Risaralda</w:t>
      </w:r>
      <w:r w:rsidR="00A4143B" w:rsidRPr="00D05618">
        <w:rPr>
          <w:rFonts w:ascii="Arial" w:hAnsi="Arial" w:cs="Arial"/>
          <w:spacing w:val="-3"/>
          <w:sz w:val="26"/>
          <w:szCs w:val="26"/>
        </w:rPr>
        <w:t xml:space="preserve"> incurrió en mora judicial</w:t>
      </w:r>
      <w:r w:rsidR="0047383E" w:rsidRPr="00D05618">
        <w:rPr>
          <w:rFonts w:ascii="Arial" w:hAnsi="Arial" w:cs="Arial"/>
          <w:sz w:val="26"/>
          <w:szCs w:val="26"/>
        </w:rPr>
        <w:t xml:space="preserve">, </w:t>
      </w:r>
      <w:r w:rsidRPr="00D05618">
        <w:rPr>
          <w:rFonts w:ascii="Arial" w:hAnsi="Arial" w:cs="Arial"/>
          <w:spacing w:val="-3"/>
          <w:sz w:val="26"/>
          <w:szCs w:val="26"/>
        </w:rPr>
        <w:t xml:space="preserve">dentro del trámite de la acción popular con radicado número </w:t>
      </w:r>
      <w:r w:rsidR="0047383E" w:rsidRPr="00D05618">
        <w:rPr>
          <w:rFonts w:ascii="Arial" w:hAnsi="Arial" w:cs="Arial"/>
          <w:sz w:val="24"/>
          <w:szCs w:val="26"/>
        </w:rPr>
        <w:t>2015</w:t>
      </w:r>
      <w:r w:rsidRPr="00D05618">
        <w:rPr>
          <w:rFonts w:ascii="Arial" w:hAnsi="Arial" w:cs="Arial"/>
          <w:sz w:val="24"/>
          <w:szCs w:val="26"/>
        </w:rPr>
        <w:t>-</w:t>
      </w:r>
      <w:r w:rsidR="0047383E" w:rsidRPr="00D05618">
        <w:rPr>
          <w:rFonts w:ascii="Arial" w:hAnsi="Arial" w:cs="Arial"/>
          <w:sz w:val="24"/>
          <w:szCs w:val="26"/>
        </w:rPr>
        <w:t>00329</w:t>
      </w:r>
      <w:r w:rsidRPr="00D05618">
        <w:rPr>
          <w:rFonts w:ascii="Arial" w:hAnsi="Arial" w:cs="Arial"/>
          <w:spacing w:val="-3"/>
          <w:sz w:val="26"/>
          <w:szCs w:val="26"/>
        </w:rPr>
        <w:t>, que amerite la injerencia del juez Constitucional</w:t>
      </w:r>
      <w:r w:rsidRPr="00D05618">
        <w:rPr>
          <w:rFonts w:ascii="Arial" w:hAnsi="Arial" w:cs="Arial"/>
          <w:sz w:val="26"/>
          <w:szCs w:val="26"/>
        </w:rPr>
        <w:t>.</w:t>
      </w:r>
    </w:p>
    <w:p w:rsidR="00BC2AF2" w:rsidRPr="00D05618" w:rsidRDefault="00BC2AF2" w:rsidP="00BC2AF2">
      <w:pPr>
        <w:pStyle w:val="Sinespaciado2"/>
        <w:spacing w:line="360" w:lineRule="auto"/>
        <w:ind w:firstLine="2835"/>
        <w:jc w:val="both"/>
        <w:rPr>
          <w:rFonts w:ascii="Arial" w:hAnsi="Arial" w:cs="Arial"/>
          <w:sz w:val="16"/>
          <w:szCs w:val="26"/>
        </w:rPr>
      </w:pPr>
    </w:p>
    <w:p w:rsidR="00BC2AF2" w:rsidRPr="00D05618" w:rsidRDefault="00BC2AF2" w:rsidP="00BC2AF2">
      <w:pPr>
        <w:pStyle w:val="Sinespaciado2"/>
        <w:spacing w:line="360" w:lineRule="auto"/>
        <w:ind w:firstLine="2835"/>
        <w:jc w:val="both"/>
        <w:rPr>
          <w:rFonts w:ascii="Arial" w:hAnsi="Arial" w:cs="Arial"/>
          <w:sz w:val="26"/>
          <w:szCs w:val="26"/>
        </w:rPr>
      </w:pPr>
      <w:r w:rsidRPr="00D05618">
        <w:rPr>
          <w:rFonts w:ascii="Arial" w:hAnsi="Arial" w:cs="Arial"/>
          <w:sz w:val="26"/>
          <w:szCs w:val="26"/>
        </w:rPr>
        <w:t>3. La mora judicial tiene fundamento cuando la actuación del juzgador desconoce los términos legales y carece de un motivo probado y razonable, evento en el cual se vulnera el derecho al debido proceso y se obstaculiza el acceso a la administración de justicia.</w:t>
      </w:r>
    </w:p>
    <w:p w:rsidR="00BC2AF2" w:rsidRPr="00D05618" w:rsidRDefault="00BC2AF2" w:rsidP="00BC2AF2">
      <w:pPr>
        <w:pStyle w:val="Sinespaciado2"/>
        <w:spacing w:line="360" w:lineRule="auto"/>
        <w:ind w:firstLine="2835"/>
        <w:jc w:val="both"/>
        <w:rPr>
          <w:rFonts w:ascii="Arial" w:hAnsi="Arial" w:cs="Arial"/>
          <w:sz w:val="16"/>
          <w:szCs w:val="26"/>
        </w:rPr>
      </w:pPr>
    </w:p>
    <w:p w:rsidR="00BC2AF2" w:rsidRPr="00D05618" w:rsidRDefault="00BC2AF2" w:rsidP="00BC2AF2">
      <w:pPr>
        <w:pStyle w:val="Sinespaciado2"/>
        <w:spacing w:line="360" w:lineRule="auto"/>
        <w:ind w:firstLine="2835"/>
        <w:jc w:val="both"/>
        <w:rPr>
          <w:rFonts w:ascii="Arial" w:hAnsi="Arial" w:cs="Arial"/>
          <w:sz w:val="26"/>
          <w:szCs w:val="26"/>
        </w:rPr>
      </w:pPr>
      <w:r w:rsidRPr="00D05618">
        <w:rPr>
          <w:rFonts w:ascii="Arial" w:hAnsi="Arial" w:cs="Arial"/>
          <w:sz w:val="26"/>
          <w:szCs w:val="26"/>
        </w:rPr>
        <w:t>4. La jurisprudencia de la Sala de Casación Civil de la Corte Suprema de Justicia, en diversas oportunidades, ha manifestado que la congestión y mora judiciales afectan gravemente el disfrute del derecho fundamental de acceso a la administración de justicia y al debido proceso, en los términos de los artículos 29, 228 y 229 superiores.  También ha señalado que, no obstante lo anterior, para establecer si la mora en la decisión oportuna de las autoridades es violatoria de derechos fundamentales, es preciso acudir a un análisis sobre la razonabilidad del plazo y establecer el carácter injustificado en el incumplimiento de los términos</w:t>
      </w:r>
      <w:r w:rsidRPr="00D05618">
        <w:rPr>
          <w:rStyle w:val="Refdenotaalpie"/>
          <w:rFonts w:ascii="Arial" w:hAnsi="Arial"/>
          <w:sz w:val="26"/>
          <w:szCs w:val="26"/>
        </w:rPr>
        <w:footnoteReference w:id="1"/>
      </w:r>
      <w:r w:rsidRPr="00D05618">
        <w:rPr>
          <w:rFonts w:ascii="Arial" w:hAnsi="Arial" w:cs="Arial"/>
          <w:sz w:val="26"/>
          <w:szCs w:val="26"/>
        </w:rPr>
        <w:t>.</w:t>
      </w:r>
    </w:p>
    <w:p w:rsidR="00BC2AF2" w:rsidRPr="00D05618" w:rsidRDefault="00BC2AF2" w:rsidP="00BC2AF2">
      <w:pPr>
        <w:pStyle w:val="Sinespaciado2"/>
        <w:spacing w:line="360" w:lineRule="auto"/>
        <w:ind w:firstLine="2835"/>
        <w:jc w:val="both"/>
        <w:rPr>
          <w:rFonts w:ascii="Arial" w:hAnsi="Arial" w:cs="Arial"/>
          <w:sz w:val="16"/>
          <w:szCs w:val="26"/>
        </w:rPr>
      </w:pPr>
    </w:p>
    <w:p w:rsidR="00BC2AF2" w:rsidRPr="00D05618" w:rsidRDefault="00BC2AF2" w:rsidP="003206DE">
      <w:pPr>
        <w:pStyle w:val="Sinespaciado2"/>
        <w:spacing w:line="360" w:lineRule="auto"/>
        <w:ind w:firstLine="2835"/>
        <w:jc w:val="both"/>
        <w:rPr>
          <w:rFonts w:ascii="Arial" w:hAnsi="Arial" w:cs="Arial"/>
          <w:sz w:val="26"/>
          <w:szCs w:val="26"/>
        </w:rPr>
      </w:pPr>
      <w:r w:rsidRPr="00D05618">
        <w:rPr>
          <w:rFonts w:ascii="Arial" w:hAnsi="Arial" w:cs="Arial"/>
          <w:sz w:val="26"/>
          <w:szCs w:val="26"/>
        </w:rPr>
        <w:t>5. Situación que también ha sido precisada por la Corte Constitucional, señalando que</w:t>
      </w:r>
      <w:r w:rsidRPr="00D05618">
        <w:rPr>
          <w:sz w:val="28"/>
          <w:szCs w:val="28"/>
        </w:rPr>
        <w:t xml:space="preserve"> </w:t>
      </w:r>
      <w:r w:rsidRPr="00D05618">
        <w:rPr>
          <w:i/>
          <w:sz w:val="24"/>
          <w:szCs w:val="24"/>
        </w:rPr>
        <w:t>“</w:t>
      </w:r>
      <w:r w:rsidRPr="00D05618">
        <w:rPr>
          <w:rFonts w:ascii="Arial" w:hAnsi="Arial" w:cs="Arial"/>
          <w:i/>
          <w:sz w:val="24"/>
          <w:szCs w:val="24"/>
        </w:rPr>
        <w:t>Se configura una mora judicial injustificada contraria a los derechos fundamentales al debido proceso y al acceso a la administración de justicia, cuando (i)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r w:rsidRPr="00D05618">
        <w:rPr>
          <w:rFonts w:ascii="Arial" w:hAnsi="Arial" w:cs="Arial"/>
          <w:i/>
          <w:sz w:val="28"/>
          <w:szCs w:val="28"/>
        </w:rPr>
        <w:t>”</w:t>
      </w:r>
      <w:r w:rsidRPr="00D05618">
        <w:rPr>
          <w:rStyle w:val="Refdenotaalpie"/>
          <w:rFonts w:ascii="Arial" w:hAnsi="Arial"/>
          <w:i/>
          <w:sz w:val="28"/>
          <w:szCs w:val="28"/>
        </w:rPr>
        <w:footnoteReference w:id="2"/>
      </w:r>
      <w:r w:rsidRPr="00D05618">
        <w:rPr>
          <w:rFonts w:ascii="Arial" w:hAnsi="Arial" w:cs="Arial"/>
          <w:i/>
          <w:sz w:val="28"/>
          <w:szCs w:val="28"/>
        </w:rPr>
        <w:t>.</w:t>
      </w:r>
    </w:p>
    <w:p w:rsidR="00BC2AF2" w:rsidRPr="00D05618" w:rsidRDefault="00BC2AF2" w:rsidP="00BC2AF2">
      <w:pPr>
        <w:pStyle w:val="Sinespaciado3"/>
        <w:spacing w:line="360" w:lineRule="auto"/>
        <w:ind w:firstLine="2835"/>
        <w:jc w:val="both"/>
        <w:rPr>
          <w:rFonts w:ascii="Arial" w:hAnsi="Arial" w:cs="Arial"/>
          <w:sz w:val="24"/>
          <w:szCs w:val="26"/>
        </w:rPr>
      </w:pPr>
    </w:p>
    <w:p w:rsidR="00BC2AF2" w:rsidRPr="00D05618" w:rsidRDefault="00BC2AF2" w:rsidP="00BC2AF2">
      <w:pPr>
        <w:pStyle w:val="Sinespaciado1"/>
        <w:spacing w:line="360" w:lineRule="auto"/>
        <w:ind w:firstLine="2835"/>
        <w:jc w:val="both"/>
        <w:rPr>
          <w:rFonts w:ascii="Arial" w:hAnsi="Arial" w:cs="Arial"/>
          <w:b/>
          <w:spacing w:val="-3"/>
          <w:szCs w:val="26"/>
        </w:rPr>
      </w:pPr>
      <w:r w:rsidRPr="00D05618">
        <w:rPr>
          <w:rFonts w:ascii="Arial" w:hAnsi="Arial" w:cs="Arial"/>
          <w:b/>
          <w:spacing w:val="-3"/>
          <w:szCs w:val="26"/>
        </w:rPr>
        <w:t>IV. EL CASO CONCRETO</w:t>
      </w:r>
    </w:p>
    <w:p w:rsidR="00BC2AF2" w:rsidRPr="00D05618" w:rsidRDefault="00BC2AF2" w:rsidP="00BC2AF2">
      <w:pPr>
        <w:pStyle w:val="Sinespaciado3"/>
        <w:spacing w:line="360" w:lineRule="auto"/>
        <w:ind w:firstLine="2835"/>
        <w:jc w:val="both"/>
        <w:rPr>
          <w:rFonts w:ascii="Arial" w:hAnsi="Arial" w:cs="Arial"/>
          <w:spacing w:val="-3"/>
          <w:sz w:val="24"/>
          <w:szCs w:val="28"/>
        </w:rPr>
      </w:pPr>
    </w:p>
    <w:p w:rsidR="00BC2AF2" w:rsidRPr="00D05618" w:rsidRDefault="00BC2AF2" w:rsidP="00E84875">
      <w:pPr>
        <w:pStyle w:val="Sinespaciado3"/>
        <w:spacing w:line="360" w:lineRule="auto"/>
        <w:ind w:firstLine="2835"/>
        <w:jc w:val="both"/>
        <w:rPr>
          <w:rFonts w:ascii="Arial" w:hAnsi="Arial" w:cs="Arial"/>
          <w:sz w:val="26"/>
          <w:szCs w:val="26"/>
        </w:rPr>
      </w:pPr>
      <w:r w:rsidRPr="00D05618">
        <w:rPr>
          <w:rFonts w:ascii="Arial" w:hAnsi="Arial" w:cs="Arial"/>
          <w:sz w:val="26"/>
          <w:szCs w:val="26"/>
        </w:rPr>
        <w:t xml:space="preserve">1. En el caso sub júdice, la solicitud de protección tiene origen en la mora en que, a juicio del actor, ha incurrido el </w:t>
      </w:r>
      <w:r w:rsidR="0001779B" w:rsidRPr="00D05618">
        <w:rPr>
          <w:rFonts w:ascii="Arial" w:hAnsi="Arial" w:cs="Arial"/>
          <w:sz w:val="26"/>
          <w:szCs w:val="26"/>
        </w:rPr>
        <w:t>Juzgado Promiscuo del Circuito de La Virginia</w:t>
      </w:r>
      <w:r w:rsidR="00E84875" w:rsidRPr="00D05618">
        <w:rPr>
          <w:rFonts w:ascii="Arial" w:hAnsi="Arial" w:cs="Arial"/>
          <w:sz w:val="26"/>
          <w:szCs w:val="26"/>
        </w:rPr>
        <w:t xml:space="preserve">, en el trámite de la acción popular </w:t>
      </w:r>
      <w:r w:rsidR="001305E3" w:rsidRPr="00D05618">
        <w:rPr>
          <w:rFonts w:ascii="Arial" w:hAnsi="Arial" w:cs="Arial"/>
          <w:sz w:val="26"/>
          <w:szCs w:val="26"/>
        </w:rPr>
        <w:t>con radicado número 2015-</w:t>
      </w:r>
      <w:r w:rsidR="00E84875" w:rsidRPr="00D05618">
        <w:rPr>
          <w:rFonts w:ascii="Arial" w:hAnsi="Arial" w:cs="Arial"/>
          <w:sz w:val="26"/>
          <w:szCs w:val="26"/>
        </w:rPr>
        <w:t>3</w:t>
      </w:r>
      <w:r w:rsidR="001305E3" w:rsidRPr="00D05618">
        <w:rPr>
          <w:rFonts w:ascii="Arial" w:hAnsi="Arial" w:cs="Arial"/>
          <w:sz w:val="26"/>
          <w:szCs w:val="26"/>
        </w:rPr>
        <w:t>2</w:t>
      </w:r>
      <w:r w:rsidR="00E84875" w:rsidRPr="00D05618">
        <w:rPr>
          <w:rFonts w:ascii="Arial" w:hAnsi="Arial" w:cs="Arial"/>
          <w:sz w:val="26"/>
          <w:szCs w:val="26"/>
        </w:rPr>
        <w:t xml:space="preserve">9, dado el inmenso lapso de tiempo que ha estado detenida y el funcionario judicial no se ha pronunciado sobre los memoriales que ha presentado el actor popular pidiendo se consigne si existe renuencia. </w:t>
      </w:r>
    </w:p>
    <w:p w:rsidR="00BC2AF2" w:rsidRPr="00D05618" w:rsidRDefault="00BC2AF2" w:rsidP="00BC2AF2">
      <w:pPr>
        <w:pStyle w:val="Sinespaciado2"/>
        <w:spacing w:line="360" w:lineRule="auto"/>
        <w:ind w:firstLine="2835"/>
        <w:jc w:val="both"/>
        <w:rPr>
          <w:rFonts w:ascii="Arial" w:hAnsi="Arial" w:cs="Arial"/>
          <w:sz w:val="16"/>
          <w:szCs w:val="28"/>
        </w:rPr>
      </w:pPr>
    </w:p>
    <w:p w:rsidR="00E84875" w:rsidRPr="00D05618" w:rsidRDefault="00BC2AF2" w:rsidP="00633A83">
      <w:pPr>
        <w:pStyle w:val="Sinespaciado2"/>
        <w:spacing w:line="360" w:lineRule="auto"/>
        <w:ind w:firstLine="2835"/>
        <w:jc w:val="both"/>
        <w:rPr>
          <w:rFonts w:ascii="Arial" w:hAnsi="Arial" w:cs="Arial"/>
          <w:sz w:val="26"/>
          <w:szCs w:val="26"/>
        </w:rPr>
      </w:pPr>
      <w:r w:rsidRPr="00D05618">
        <w:rPr>
          <w:rFonts w:ascii="Arial" w:hAnsi="Arial" w:cs="Arial"/>
          <w:sz w:val="26"/>
          <w:szCs w:val="26"/>
        </w:rPr>
        <w:t>2. De las pruebas obrantes en el expedient</w:t>
      </w:r>
      <w:r w:rsidR="0012663D" w:rsidRPr="00D05618">
        <w:rPr>
          <w:rFonts w:ascii="Arial" w:hAnsi="Arial" w:cs="Arial"/>
          <w:sz w:val="26"/>
          <w:szCs w:val="26"/>
        </w:rPr>
        <w:t>e, se observa que e</w:t>
      </w:r>
      <w:r w:rsidR="00B713AD" w:rsidRPr="00D05618">
        <w:rPr>
          <w:rFonts w:ascii="Arial" w:hAnsi="Arial" w:cs="Arial"/>
          <w:sz w:val="26"/>
          <w:szCs w:val="26"/>
        </w:rPr>
        <w:t xml:space="preserve">n el </w:t>
      </w:r>
      <w:r w:rsidR="00A7382C" w:rsidRPr="00D05618">
        <w:rPr>
          <w:rFonts w:ascii="Arial" w:hAnsi="Arial" w:cs="Arial"/>
          <w:sz w:val="26"/>
          <w:szCs w:val="26"/>
        </w:rPr>
        <w:t>Juzgado Promiscuo del Circuito de La Virginia</w:t>
      </w:r>
      <w:r w:rsidRPr="00D05618">
        <w:rPr>
          <w:rFonts w:ascii="Arial" w:hAnsi="Arial" w:cs="Arial"/>
          <w:sz w:val="26"/>
          <w:szCs w:val="26"/>
        </w:rPr>
        <w:t xml:space="preserve">, </w:t>
      </w:r>
      <w:r w:rsidR="00A7382C" w:rsidRPr="00D05618">
        <w:rPr>
          <w:rFonts w:ascii="Arial" w:hAnsi="Arial" w:cs="Arial"/>
          <w:sz w:val="26"/>
          <w:szCs w:val="26"/>
        </w:rPr>
        <w:t>cursa la acción popular radicada bajo el número 2015-00329-00</w:t>
      </w:r>
      <w:r w:rsidRPr="00D05618">
        <w:rPr>
          <w:rFonts w:ascii="Arial" w:hAnsi="Arial" w:cs="Arial"/>
          <w:sz w:val="26"/>
          <w:szCs w:val="26"/>
        </w:rPr>
        <w:t xml:space="preserve">, promovida por el señor </w:t>
      </w:r>
      <w:r w:rsidR="00C56B15" w:rsidRPr="00D05618">
        <w:rPr>
          <w:rFonts w:ascii="Arial" w:hAnsi="Arial" w:cs="Arial"/>
          <w:sz w:val="26"/>
          <w:szCs w:val="26"/>
        </w:rPr>
        <w:t>Javier Alías Arias Idárraga</w:t>
      </w:r>
      <w:r w:rsidRPr="00D05618">
        <w:rPr>
          <w:rFonts w:ascii="Arial" w:hAnsi="Arial" w:cs="Arial"/>
          <w:sz w:val="26"/>
          <w:szCs w:val="26"/>
        </w:rPr>
        <w:t xml:space="preserve">, contra el </w:t>
      </w:r>
      <w:r w:rsidRPr="00D05618">
        <w:rPr>
          <w:rFonts w:ascii="Arial" w:hAnsi="Arial" w:cs="Arial"/>
          <w:sz w:val="24"/>
          <w:szCs w:val="26"/>
        </w:rPr>
        <w:t xml:space="preserve">BANCO </w:t>
      </w:r>
      <w:r w:rsidR="00C56B15" w:rsidRPr="00D05618">
        <w:rPr>
          <w:rFonts w:ascii="Arial" w:hAnsi="Arial" w:cs="Arial"/>
          <w:sz w:val="24"/>
          <w:szCs w:val="26"/>
        </w:rPr>
        <w:t>DAVIVIENDA</w:t>
      </w:r>
      <w:r w:rsidR="00E84875" w:rsidRPr="00D05618">
        <w:rPr>
          <w:rFonts w:ascii="Arial" w:hAnsi="Arial" w:cs="Arial"/>
          <w:sz w:val="24"/>
          <w:szCs w:val="26"/>
        </w:rPr>
        <w:t xml:space="preserve"> S.A.</w:t>
      </w:r>
      <w:r w:rsidR="00E84875" w:rsidRPr="00D05618">
        <w:rPr>
          <w:rFonts w:ascii="Arial" w:hAnsi="Arial" w:cs="Arial"/>
          <w:sz w:val="26"/>
          <w:szCs w:val="26"/>
        </w:rPr>
        <w:t>, en la que se indica como sitio de vulneración la ciudad de Popayán</w:t>
      </w:r>
      <w:r w:rsidR="00634E9D" w:rsidRPr="00D05618">
        <w:rPr>
          <w:rFonts w:ascii="Arial" w:hAnsi="Arial" w:cs="Arial"/>
          <w:sz w:val="26"/>
          <w:szCs w:val="26"/>
        </w:rPr>
        <w:t>,</w:t>
      </w:r>
      <w:r w:rsidR="00E84875" w:rsidRPr="00D05618">
        <w:rPr>
          <w:rFonts w:ascii="Arial" w:hAnsi="Arial" w:cs="Arial"/>
          <w:sz w:val="26"/>
          <w:szCs w:val="26"/>
        </w:rPr>
        <w:t xml:space="preserve"> Cauca</w:t>
      </w:r>
      <w:r w:rsidR="00C608C3" w:rsidRPr="00D05618">
        <w:rPr>
          <w:rFonts w:ascii="Arial" w:hAnsi="Arial" w:cs="Arial"/>
          <w:sz w:val="26"/>
          <w:szCs w:val="26"/>
        </w:rPr>
        <w:t xml:space="preserve"> (fl. 17)</w:t>
      </w:r>
      <w:r w:rsidR="00E84875" w:rsidRPr="00D05618">
        <w:rPr>
          <w:rFonts w:ascii="Arial" w:hAnsi="Arial" w:cs="Arial"/>
          <w:sz w:val="26"/>
          <w:szCs w:val="26"/>
        </w:rPr>
        <w:t>.</w:t>
      </w:r>
    </w:p>
    <w:p w:rsidR="00E84875" w:rsidRPr="00D05618" w:rsidRDefault="00E84875" w:rsidP="00633A83">
      <w:pPr>
        <w:pStyle w:val="Sinespaciado2"/>
        <w:spacing w:line="360" w:lineRule="auto"/>
        <w:ind w:firstLine="2835"/>
        <w:jc w:val="both"/>
        <w:rPr>
          <w:rFonts w:ascii="Arial" w:hAnsi="Arial" w:cs="Arial"/>
          <w:sz w:val="16"/>
          <w:szCs w:val="26"/>
        </w:rPr>
      </w:pPr>
    </w:p>
    <w:p w:rsidR="00C608C3" w:rsidRPr="00D05618" w:rsidRDefault="00C608C3" w:rsidP="00633A83">
      <w:pPr>
        <w:pStyle w:val="Sinespaciado2"/>
        <w:spacing w:line="360" w:lineRule="auto"/>
        <w:ind w:firstLine="2835"/>
        <w:jc w:val="both"/>
        <w:rPr>
          <w:rFonts w:ascii="Arial" w:hAnsi="Arial" w:cs="Arial"/>
          <w:sz w:val="26"/>
          <w:szCs w:val="26"/>
        </w:rPr>
      </w:pPr>
      <w:r w:rsidRPr="00D05618">
        <w:rPr>
          <w:rFonts w:ascii="Arial" w:hAnsi="Arial" w:cs="Arial"/>
          <w:sz w:val="26"/>
          <w:szCs w:val="26"/>
        </w:rPr>
        <w:t xml:space="preserve">Que luego de definida por la Corte Suprema de Justicia una colisión de competencia, fue admitida la acción popular </w:t>
      </w:r>
      <w:r w:rsidR="002B62E8" w:rsidRPr="00D05618">
        <w:rPr>
          <w:rFonts w:ascii="Arial" w:hAnsi="Arial" w:cs="Arial"/>
          <w:sz w:val="26"/>
          <w:szCs w:val="26"/>
        </w:rPr>
        <w:t>mediante proveído de 31 de mayo del presente año</w:t>
      </w:r>
      <w:r w:rsidRPr="00D05618">
        <w:rPr>
          <w:rFonts w:ascii="Arial" w:hAnsi="Arial" w:cs="Arial"/>
          <w:sz w:val="26"/>
          <w:szCs w:val="26"/>
        </w:rPr>
        <w:t xml:space="preserve">, notificada por estado (fls. 23-24). El 9 de junio de 2016 se expidió el aviso de ley y en la misma fecha se </w:t>
      </w:r>
      <w:r w:rsidR="00AA3D68" w:rsidRPr="00D05618">
        <w:rPr>
          <w:rFonts w:ascii="Arial" w:hAnsi="Arial" w:cs="Arial"/>
          <w:sz w:val="26"/>
          <w:szCs w:val="26"/>
        </w:rPr>
        <w:t>comis</w:t>
      </w:r>
      <w:r w:rsidRPr="00D05618">
        <w:rPr>
          <w:rFonts w:ascii="Arial" w:hAnsi="Arial" w:cs="Arial"/>
          <w:sz w:val="26"/>
          <w:szCs w:val="26"/>
        </w:rPr>
        <w:t xml:space="preserve">iona al </w:t>
      </w:r>
      <w:r w:rsidR="00AA3D68" w:rsidRPr="00D05618">
        <w:rPr>
          <w:rFonts w:ascii="Arial" w:hAnsi="Arial" w:cs="Arial"/>
          <w:sz w:val="26"/>
          <w:szCs w:val="26"/>
        </w:rPr>
        <w:t xml:space="preserve">Juzgado Promiscuo Municipal de Popayán </w:t>
      </w:r>
      <w:r w:rsidRPr="00D05618">
        <w:rPr>
          <w:rFonts w:ascii="Arial" w:hAnsi="Arial" w:cs="Arial"/>
          <w:sz w:val="26"/>
          <w:szCs w:val="26"/>
        </w:rPr>
        <w:t>para la notificación a la entidad demandada (fls. 25-26).</w:t>
      </w:r>
    </w:p>
    <w:p w:rsidR="00C608C3" w:rsidRPr="00D05618" w:rsidRDefault="00C608C3" w:rsidP="00633A83">
      <w:pPr>
        <w:pStyle w:val="Sinespaciado2"/>
        <w:spacing w:line="360" w:lineRule="auto"/>
        <w:ind w:firstLine="2835"/>
        <w:jc w:val="both"/>
        <w:rPr>
          <w:rFonts w:ascii="Arial" w:hAnsi="Arial" w:cs="Arial"/>
          <w:sz w:val="16"/>
          <w:szCs w:val="26"/>
        </w:rPr>
      </w:pPr>
    </w:p>
    <w:p w:rsidR="00C261D0" w:rsidRPr="00D05618" w:rsidRDefault="00C261D0" w:rsidP="00C261D0">
      <w:pPr>
        <w:pStyle w:val="Sinespaciado2"/>
        <w:spacing w:line="360" w:lineRule="auto"/>
        <w:ind w:firstLine="2835"/>
        <w:jc w:val="both"/>
        <w:rPr>
          <w:rFonts w:ascii="Arial" w:hAnsi="Arial" w:cs="Arial"/>
          <w:sz w:val="26"/>
          <w:szCs w:val="26"/>
        </w:rPr>
      </w:pPr>
      <w:r w:rsidRPr="00D05618">
        <w:rPr>
          <w:rFonts w:ascii="Arial" w:hAnsi="Arial" w:cs="Arial"/>
          <w:sz w:val="26"/>
          <w:szCs w:val="26"/>
        </w:rPr>
        <w:t>Que e</w:t>
      </w:r>
      <w:r w:rsidR="00C608C3" w:rsidRPr="00D05618">
        <w:rPr>
          <w:rFonts w:ascii="Arial" w:hAnsi="Arial" w:cs="Arial"/>
          <w:sz w:val="26"/>
          <w:szCs w:val="26"/>
        </w:rPr>
        <w:t>l 12 de julio de 2016 fue radicado por el actor popular memorial solicitando se dé respuesta si en el citado proceso existe aparente renuencia en el trámite (fl. 27).</w:t>
      </w:r>
      <w:r w:rsidRPr="00D05618">
        <w:rPr>
          <w:rFonts w:ascii="Arial" w:hAnsi="Arial" w:cs="Arial"/>
          <w:sz w:val="26"/>
          <w:szCs w:val="26"/>
        </w:rPr>
        <w:t xml:space="preserve">  A folio 16 aparece un pronunciamiento del despacho judicial encartado, de fecha 29 de julio de 2016, con respecto a la anterior petición, dándole a conocer al actor lo acontecido en el trámite de la acción popular e informándole que está a la espera de que devuelvan la comisión.</w:t>
      </w:r>
    </w:p>
    <w:p w:rsidR="00C261D0" w:rsidRPr="00D05618" w:rsidRDefault="00C261D0" w:rsidP="00C261D0">
      <w:pPr>
        <w:pStyle w:val="Sinespaciado2"/>
        <w:spacing w:line="360" w:lineRule="auto"/>
        <w:ind w:firstLine="2835"/>
        <w:jc w:val="both"/>
        <w:rPr>
          <w:rFonts w:ascii="Arial" w:hAnsi="Arial" w:cs="Arial"/>
          <w:sz w:val="16"/>
          <w:szCs w:val="26"/>
        </w:rPr>
      </w:pPr>
    </w:p>
    <w:p w:rsidR="00633A83" w:rsidRPr="00D05618" w:rsidRDefault="00C261D0" w:rsidP="00C261D0">
      <w:pPr>
        <w:pStyle w:val="Sinespaciado2"/>
        <w:spacing w:line="360" w:lineRule="auto"/>
        <w:ind w:firstLine="2835"/>
        <w:jc w:val="both"/>
        <w:rPr>
          <w:rFonts w:ascii="Arial" w:hAnsi="Arial" w:cs="Arial"/>
          <w:sz w:val="26"/>
          <w:szCs w:val="26"/>
        </w:rPr>
      </w:pPr>
      <w:r w:rsidRPr="00D05618">
        <w:rPr>
          <w:rFonts w:ascii="Arial" w:hAnsi="Arial" w:cs="Arial"/>
          <w:sz w:val="26"/>
          <w:szCs w:val="26"/>
        </w:rPr>
        <w:t>En la respuesta a la acción de tutela, el funcionario judicial demandado informa que el mismo actor popular ha presentado 170 acciones en ese despacho, que se han ido tramitando tratando de no perjudicar el normal desarrollo de los otros procesos (fls. 14-15).</w:t>
      </w:r>
    </w:p>
    <w:p w:rsidR="00BC2AF2" w:rsidRPr="00D05618" w:rsidRDefault="00BC2AF2" w:rsidP="00BC2AF2">
      <w:pPr>
        <w:pStyle w:val="Sinespaciado2"/>
        <w:spacing w:line="360" w:lineRule="auto"/>
        <w:ind w:firstLine="2835"/>
        <w:jc w:val="both"/>
        <w:rPr>
          <w:rFonts w:ascii="Arial" w:hAnsi="Arial" w:cs="Arial"/>
          <w:sz w:val="16"/>
          <w:szCs w:val="28"/>
        </w:rPr>
      </w:pPr>
    </w:p>
    <w:p w:rsidR="003B13BA" w:rsidRPr="00D05618" w:rsidRDefault="00C261D0" w:rsidP="005D7984">
      <w:pPr>
        <w:pStyle w:val="Sinespaciado2"/>
        <w:spacing w:line="360" w:lineRule="auto"/>
        <w:ind w:firstLine="2835"/>
        <w:jc w:val="both"/>
        <w:rPr>
          <w:rFonts w:ascii="Arial" w:hAnsi="Arial" w:cs="Arial"/>
          <w:sz w:val="26"/>
          <w:szCs w:val="26"/>
        </w:rPr>
      </w:pPr>
      <w:r w:rsidRPr="00D05618">
        <w:rPr>
          <w:rFonts w:ascii="Arial" w:hAnsi="Arial" w:cs="Arial"/>
          <w:sz w:val="26"/>
          <w:szCs w:val="26"/>
        </w:rPr>
        <w:t>3</w:t>
      </w:r>
      <w:r w:rsidR="00BC2AF2" w:rsidRPr="00D05618">
        <w:rPr>
          <w:rFonts w:ascii="Arial" w:hAnsi="Arial" w:cs="Arial"/>
          <w:sz w:val="26"/>
          <w:szCs w:val="26"/>
        </w:rPr>
        <w:t xml:space="preserve">. Si bien el artículo 5º de la Ley 472 de 1998 indica que el trámite de las acciones populares se desarrollará con fundamento en los principios constitucionales y especialmente en los de prevalencia del derecho sustancial, publicidad, economía, </w:t>
      </w:r>
      <w:r w:rsidR="00BC2AF2" w:rsidRPr="00D05618">
        <w:rPr>
          <w:rFonts w:ascii="Arial" w:hAnsi="Arial" w:cs="Arial"/>
          <w:sz w:val="26"/>
          <w:szCs w:val="26"/>
          <w:u w:val="single"/>
        </w:rPr>
        <w:t>celeridad</w:t>
      </w:r>
      <w:r w:rsidR="00BC2AF2" w:rsidRPr="00D05618">
        <w:rPr>
          <w:rFonts w:ascii="Arial" w:hAnsi="Arial" w:cs="Arial"/>
          <w:sz w:val="26"/>
          <w:szCs w:val="26"/>
        </w:rPr>
        <w:t xml:space="preserve"> y eficacia, ha de decirse que</w:t>
      </w:r>
      <w:r w:rsidRPr="00D05618">
        <w:rPr>
          <w:rFonts w:ascii="Arial" w:hAnsi="Arial" w:cs="Arial"/>
          <w:sz w:val="26"/>
          <w:szCs w:val="26"/>
        </w:rPr>
        <w:t xml:space="preserve"> la mora denunciada por el señor Arias Idárraga no ha ocurrido en este caso concreto, pues, en vista de que el citado señaló como sitio de vulneración de los derechos</w:t>
      </w:r>
      <w:r w:rsidR="003B13BA" w:rsidRPr="00D05618">
        <w:rPr>
          <w:rFonts w:ascii="Arial" w:hAnsi="Arial" w:cs="Arial"/>
          <w:sz w:val="26"/>
          <w:szCs w:val="26"/>
        </w:rPr>
        <w:t xml:space="preserve"> presuntamente vulnerados la ciudad de Popayán, varias de las actuaciones deben ser surtidas mediante despachos comisorios.  De otro lado, previamente ha sido desatada una colisión de competencia por la Corte Suprema de Justicia. Y si a ello se suma la presentación masiva de acciones populares y tutelas por este mismo individuo, es evidente que la administración judicial no pueda actuar con la celeridad que pretende el demandante.</w:t>
      </w:r>
    </w:p>
    <w:p w:rsidR="003B13BA" w:rsidRPr="00D05618" w:rsidRDefault="003B13BA" w:rsidP="005D7984">
      <w:pPr>
        <w:pStyle w:val="Sinespaciado2"/>
        <w:spacing w:line="360" w:lineRule="auto"/>
        <w:ind w:firstLine="2835"/>
        <w:jc w:val="both"/>
        <w:rPr>
          <w:rFonts w:ascii="Arial" w:hAnsi="Arial" w:cs="Arial"/>
          <w:sz w:val="16"/>
          <w:szCs w:val="26"/>
        </w:rPr>
      </w:pPr>
    </w:p>
    <w:p w:rsidR="00815B58" w:rsidRPr="00D05618" w:rsidRDefault="003B13BA" w:rsidP="00815B58">
      <w:pPr>
        <w:pStyle w:val="Sinespaciado2"/>
        <w:spacing w:line="360" w:lineRule="auto"/>
        <w:ind w:firstLine="2835"/>
        <w:jc w:val="both"/>
        <w:rPr>
          <w:rFonts w:ascii="Arial" w:hAnsi="Arial" w:cs="Arial"/>
          <w:sz w:val="26"/>
          <w:szCs w:val="26"/>
        </w:rPr>
      </w:pPr>
      <w:r w:rsidRPr="00D05618">
        <w:rPr>
          <w:rFonts w:ascii="Arial" w:hAnsi="Arial" w:cs="Arial"/>
          <w:sz w:val="26"/>
          <w:szCs w:val="26"/>
        </w:rPr>
        <w:t xml:space="preserve">Por otra parte, el pronunciamiento que requirió el señor Arias Idárraga del juzgado, como ya se advirtió, </w:t>
      </w:r>
      <w:r w:rsidR="00BC2AF2" w:rsidRPr="00D05618">
        <w:rPr>
          <w:rFonts w:ascii="Arial" w:hAnsi="Arial" w:cs="Arial"/>
          <w:sz w:val="26"/>
          <w:szCs w:val="26"/>
        </w:rPr>
        <w:t xml:space="preserve">fue </w:t>
      </w:r>
      <w:r w:rsidRPr="00D05618">
        <w:rPr>
          <w:rFonts w:ascii="Arial" w:hAnsi="Arial" w:cs="Arial"/>
          <w:sz w:val="26"/>
          <w:szCs w:val="26"/>
        </w:rPr>
        <w:t xml:space="preserve">atendido </w:t>
      </w:r>
      <w:r w:rsidR="00BC2AF2" w:rsidRPr="00D05618">
        <w:rPr>
          <w:rFonts w:ascii="Arial" w:hAnsi="Arial" w:cs="Arial"/>
          <w:sz w:val="26"/>
          <w:szCs w:val="26"/>
        </w:rPr>
        <w:t xml:space="preserve">mediante </w:t>
      </w:r>
      <w:r w:rsidR="00191B6F" w:rsidRPr="00D05618">
        <w:rPr>
          <w:rFonts w:ascii="Arial" w:hAnsi="Arial" w:cs="Arial"/>
          <w:sz w:val="26"/>
          <w:szCs w:val="26"/>
        </w:rPr>
        <w:t xml:space="preserve">proveído de 29 de julio </w:t>
      </w:r>
      <w:r w:rsidR="003D242C" w:rsidRPr="00D05618">
        <w:rPr>
          <w:rFonts w:ascii="Arial" w:hAnsi="Arial" w:cs="Arial"/>
          <w:sz w:val="26"/>
          <w:szCs w:val="26"/>
        </w:rPr>
        <w:t>pasado, d</w:t>
      </w:r>
      <w:r w:rsidR="00815B58" w:rsidRPr="00D05618">
        <w:rPr>
          <w:rFonts w:ascii="Arial" w:hAnsi="Arial" w:cs="Arial"/>
          <w:sz w:val="26"/>
          <w:szCs w:val="26"/>
        </w:rPr>
        <w:t>e esta manera, considera la Sala no hubo vulneración o amenaza al debido proceso y al impulso oficioso de la acción popular en comento, y si la hubiese habido cesó, por lo que no hay objeto jurídico sobre el cual fallar y la decisión que se adopte resultaría inocua. De esta manera, se configura el hecho superado, pues la aludida pretensión del actor se encuentra satisfecha y los derechos a salvo.</w:t>
      </w:r>
    </w:p>
    <w:p w:rsidR="00BC2AF2" w:rsidRPr="00D05618" w:rsidRDefault="00BC2AF2" w:rsidP="00BC2AF2">
      <w:pPr>
        <w:pStyle w:val="Sinespaciado2"/>
        <w:spacing w:line="360" w:lineRule="auto"/>
        <w:ind w:firstLine="2835"/>
        <w:jc w:val="both"/>
        <w:rPr>
          <w:rFonts w:ascii="Arial" w:hAnsi="Arial" w:cs="Arial"/>
          <w:sz w:val="16"/>
          <w:szCs w:val="28"/>
        </w:rPr>
      </w:pPr>
    </w:p>
    <w:p w:rsidR="00D96871" w:rsidRPr="00D05618" w:rsidRDefault="003B13BA" w:rsidP="00D96871">
      <w:pPr>
        <w:pStyle w:val="Sinespaciado2"/>
        <w:spacing w:line="360" w:lineRule="auto"/>
        <w:ind w:firstLine="2835"/>
        <w:jc w:val="both"/>
        <w:rPr>
          <w:rFonts w:ascii="Arial" w:hAnsi="Arial" w:cs="Arial"/>
          <w:sz w:val="26"/>
          <w:szCs w:val="26"/>
        </w:rPr>
      </w:pPr>
      <w:r w:rsidRPr="00D05618">
        <w:rPr>
          <w:rFonts w:ascii="Arial" w:hAnsi="Arial" w:cs="Arial"/>
          <w:sz w:val="26"/>
          <w:szCs w:val="26"/>
        </w:rPr>
        <w:t>4</w:t>
      </w:r>
      <w:r w:rsidR="00D96871" w:rsidRPr="00D05618">
        <w:rPr>
          <w:rFonts w:ascii="Arial" w:hAnsi="Arial" w:cs="Arial"/>
          <w:sz w:val="26"/>
          <w:szCs w:val="26"/>
        </w:rPr>
        <w:t xml:space="preserve">. </w:t>
      </w:r>
      <w:r w:rsidR="00D96871" w:rsidRPr="00D05618">
        <w:rPr>
          <w:rFonts w:ascii="Arial" w:hAnsi="Arial" w:cs="Arial"/>
          <w:spacing w:val="-3"/>
          <w:sz w:val="26"/>
          <w:szCs w:val="26"/>
        </w:rPr>
        <w:t xml:space="preserve">En relación a la </w:t>
      </w:r>
      <w:r w:rsidR="00D96871" w:rsidRPr="00D05618">
        <w:rPr>
          <w:rFonts w:ascii="Arial" w:hAnsi="Arial" w:cs="Arial"/>
          <w:sz w:val="26"/>
          <w:szCs w:val="26"/>
        </w:rPr>
        <w:t>Defensoría del Pueblo Regional Caldas, frente a la que el gestor del amparo alega que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00D96871" w:rsidRPr="00D05618">
        <w:rPr>
          <w:rStyle w:val="Refdenotaalpie"/>
          <w:rFonts w:ascii="Arial" w:hAnsi="Arial"/>
          <w:sz w:val="26"/>
          <w:szCs w:val="26"/>
        </w:rPr>
        <w:footnoteReference w:id="3"/>
      </w:r>
      <w:r w:rsidR="00D96871" w:rsidRPr="00D05618">
        <w:rPr>
          <w:rFonts w:ascii="Arial" w:hAnsi="Arial" w:cs="Arial"/>
          <w:sz w:val="26"/>
          <w:szCs w:val="26"/>
        </w:rPr>
        <w:t>.</w:t>
      </w:r>
    </w:p>
    <w:p w:rsidR="00D96871" w:rsidRPr="00D05618" w:rsidRDefault="00D96871" w:rsidP="00D96871">
      <w:pPr>
        <w:pStyle w:val="Sinespaciado2"/>
        <w:spacing w:line="360" w:lineRule="auto"/>
        <w:ind w:firstLine="2835"/>
        <w:jc w:val="both"/>
        <w:rPr>
          <w:rFonts w:ascii="Arial" w:hAnsi="Arial" w:cs="Arial"/>
          <w:sz w:val="16"/>
          <w:szCs w:val="28"/>
        </w:rPr>
      </w:pPr>
    </w:p>
    <w:p w:rsidR="00D96871" w:rsidRPr="00D05618" w:rsidRDefault="00D96871" w:rsidP="00D96871">
      <w:pPr>
        <w:pStyle w:val="Sinespaciado2"/>
        <w:spacing w:line="360" w:lineRule="auto"/>
        <w:ind w:firstLine="2835"/>
        <w:jc w:val="both"/>
        <w:rPr>
          <w:rFonts w:ascii="Arial" w:hAnsi="Arial" w:cs="Arial"/>
          <w:sz w:val="28"/>
          <w:szCs w:val="28"/>
        </w:rPr>
      </w:pPr>
      <w:r w:rsidRPr="00D05618">
        <w:rPr>
          <w:rFonts w:ascii="Arial" w:hAnsi="Arial" w:cs="Arial"/>
          <w:sz w:val="26"/>
          <w:szCs w:val="26"/>
        </w:rPr>
        <w:t>Y como lo expuso recientemente la Sala de Casación Civil de la Corte Suprema de Justicia</w:t>
      </w:r>
      <w:r w:rsidRPr="00D05618">
        <w:rPr>
          <w:rStyle w:val="Refdenotaalpie"/>
          <w:rFonts w:ascii="Arial" w:hAnsi="Arial"/>
          <w:sz w:val="26"/>
          <w:szCs w:val="26"/>
        </w:rPr>
        <w:footnoteReference w:id="4"/>
      </w:r>
      <w:r w:rsidRPr="00D05618">
        <w:rPr>
          <w:rFonts w:ascii="Arial" w:hAnsi="Arial" w:cs="Arial"/>
          <w:sz w:val="26"/>
          <w:szCs w:val="26"/>
        </w:rPr>
        <w:t>, en efecto, del contenido del fallo de tutela en cita se establece, que una de los propósitos de aquella acción era que se</w:t>
      </w:r>
      <w:r w:rsidRPr="00D05618">
        <w:rPr>
          <w:rFonts w:ascii="Arial" w:hAnsi="Arial" w:cs="Arial"/>
          <w:sz w:val="28"/>
          <w:szCs w:val="28"/>
        </w:rPr>
        <w:t xml:space="preserve"> “</w:t>
      </w:r>
      <w:r w:rsidRPr="00D05618">
        <w:rPr>
          <w:rFonts w:ascii="Arial" w:hAnsi="Arial" w:cs="Arial"/>
          <w:sz w:val="24"/>
          <w:szCs w:val="28"/>
        </w:rPr>
        <w:t>remita copia de su tutela a la oficina judicial de reparto en Manizales para que tramiten tutela contra la defensoría del Pueblo”</w:t>
      </w:r>
      <w:r w:rsidRPr="00D05618">
        <w:rPr>
          <w:rFonts w:ascii="Arial" w:hAnsi="Arial" w:cs="Arial"/>
          <w:sz w:val="28"/>
          <w:szCs w:val="28"/>
        </w:rPr>
        <w:t xml:space="preserve">, habida cuenta que la citada entidad </w:t>
      </w:r>
      <w:r w:rsidRPr="00D05618">
        <w:rPr>
          <w:rFonts w:ascii="Arial" w:hAnsi="Arial" w:cs="Arial"/>
          <w:sz w:val="24"/>
          <w:szCs w:val="28"/>
        </w:rPr>
        <w:t>“se ha negado "(...) a cumplir con su (...) deber de impetrar tutelas a su nombre, pese a solicitarlo a saciedad (...)"</w:t>
      </w:r>
      <w:r w:rsidRPr="00D05618">
        <w:rPr>
          <w:rFonts w:ascii="Arial" w:hAnsi="Arial" w:cs="Arial"/>
          <w:sz w:val="28"/>
          <w:szCs w:val="28"/>
        </w:rPr>
        <w:t xml:space="preserve">, </w:t>
      </w:r>
      <w:r w:rsidRPr="00D05618">
        <w:rPr>
          <w:rFonts w:ascii="Arial" w:hAnsi="Arial" w:cs="Arial"/>
          <w:sz w:val="26"/>
          <w:szCs w:val="26"/>
        </w:rPr>
        <w:t>es decir, que el aquí accionante demandó en sede constitucional a la misma seccional del Ministerio Público y con base en hechos idénticos a los que ahora aduce, por lo que se presenta sin duda entre las dos, identidad de partes, hechos y pretensiones, sin que exista alguna justificación para entender ese proceder, por lo que debe concluirse forzosamente que el actor incurrió en temeridad, situación que impone, entonces, dar aplicación a la consecuencia prevista en el citado artículo 38 del Decreto 2591 de 1991, denegando las pretensiones de la demanda, máxime, si se tiene en cuenta, que tal como se puntualizó en anterior oportunidad, respecto de la misma temática no existe</w:t>
      </w:r>
      <w:r w:rsidRPr="00D05618">
        <w:rPr>
          <w:rFonts w:ascii="Arial" w:hAnsi="Arial" w:cs="Arial"/>
          <w:sz w:val="28"/>
          <w:szCs w:val="28"/>
        </w:rPr>
        <w:t xml:space="preserve"> </w:t>
      </w:r>
      <w:r w:rsidRPr="00D05618">
        <w:rPr>
          <w:rFonts w:ascii="Arial" w:hAnsi="Arial" w:cs="Arial"/>
          <w:sz w:val="24"/>
          <w:szCs w:val="28"/>
        </w:rPr>
        <w:t>“evidencia probatoria que permita colegir lesión de prerrogativas fundamentales por parte de la Defensoría del Pueblo, pues no obra en el plenario material de convicción del cual se desprenda que esa entidad menoscabó las garantías invocadas o se negó a formular demandas constitucionales a petición del aquí solicitante</w:t>
      </w:r>
      <w:r w:rsidRPr="00D05618">
        <w:rPr>
          <w:rFonts w:ascii="Arial" w:hAnsi="Arial" w:cs="Arial"/>
          <w:sz w:val="28"/>
          <w:szCs w:val="28"/>
        </w:rPr>
        <w:t>” (</w:t>
      </w:r>
      <w:r w:rsidRPr="00D05618">
        <w:rPr>
          <w:rFonts w:ascii="Arial" w:hAnsi="Arial" w:cs="Arial"/>
          <w:sz w:val="24"/>
          <w:szCs w:val="28"/>
        </w:rPr>
        <w:t>CSJ STC 15201-2015</w:t>
      </w:r>
      <w:r w:rsidRPr="00D05618">
        <w:rPr>
          <w:rFonts w:ascii="Arial" w:hAnsi="Arial" w:cs="Arial"/>
          <w:sz w:val="28"/>
          <w:szCs w:val="28"/>
        </w:rPr>
        <w:t>).</w:t>
      </w:r>
    </w:p>
    <w:p w:rsidR="004A66BA" w:rsidRPr="00D05618" w:rsidRDefault="004A66BA" w:rsidP="00D96871">
      <w:pPr>
        <w:pStyle w:val="Sinespaciado2"/>
        <w:spacing w:line="360" w:lineRule="auto"/>
        <w:ind w:firstLine="2835"/>
        <w:jc w:val="both"/>
        <w:rPr>
          <w:rFonts w:ascii="Arial" w:hAnsi="Arial" w:cs="Arial"/>
          <w:sz w:val="16"/>
          <w:szCs w:val="28"/>
        </w:rPr>
      </w:pPr>
    </w:p>
    <w:p w:rsidR="00BC2AF2" w:rsidRPr="00D05618" w:rsidRDefault="004A66BA" w:rsidP="00BC2AF2">
      <w:pPr>
        <w:pStyle w:val="Sinespaciado2"/>
        <w:spacing w:line="360" w:lineRule="auto"/>
        <w:ind w:firstLine="2835"/>
        <w:jc w:val="both"/>
        <w:rPr>
          <w:rFonts w:ascii="Arial" w:hAnsi="Arial" w:cs="Arial"/>
          <w:sz w:val="26"/>
          <w:szCs w:val="26"/>
        </w:rPr>
      </w:pPr>
      <w:r w:rsidRPr="00D05618">
        <w:rPr>
          <w:rFonts w:ascii="Arial" w:hAnsi="Arial" w:cs="Arial"/>
          <w:sz w:val="26"/>
          <w:szCs w:val="26"/>
        </w:rPr>
        <w:t xml:space="preserve">5. </w:t>
      </w:r>
      <w:r w:rsidR="00BC2AF2" w:rsidRPr="00D05618">
        <w:rPr>
          <w:rFonts w:ascii="Arial" w:hAnsi="Arial" w:cs="Arial"/>
          <w:sz w:val="26"/>
          <w:szCs w:val="26"/>
        </w:rPr>
        <w:t>De esta manera, considera la Sala no hubo vulneración o amenaza al debido proceso y al impulso oficioso de la acción popular en comento</w:t>
      </w:r>
      <w:r w:rsidR="003206DE" w:rsidRPr="00D05618">
        <w:rPr>
          <w:rFonts w:ascii="Arial" w:hAnsi="Arial" w:cs="Arial"/>
          <w:sz w:val="26"/>
          <w:szCs w:val="26"/>
        </w:rPr>
        <w:t>, por lo cual se negará el amparo de tutela deprecado.</w:t>
      </w:r>
    </w:p>
    <w:p w:rsidR="00BC2AF2" w:rsidRPr="00D05618" w:rsidRDefault="00BC2AF2" w:rsidP="00BC2AF2">
      <w:pPr>
        <w:pStyle w:val="Sinespaciado2"/>
        <w:spacing w:line="360" w:lineRule="auto"/>
        <w:ind w:firstLine="2835"/>
        <w:jc w:val="both"/>
        <w:rPr>
          <w:rFonts w:ascii="Arial" w:hAnsi="Arial" w:cs="Arial"/>
          <w:sz w:val="16"/>
          <w:szCs w:val="26"/>
        </w:rPr>
      </w:pPr>
    </w:p>
    <w:p w:rsidR="00BC2AF2" w:rsidRPr="00D05618" w:rsidRDefault="004A66BA" w:rsidP="00BC2AF2">
      <w:pPr>
        <w:pStyle w:val="Sinespaciado2"/>
        <w:spacing w:line="360" w:lineRule="auto"/>
        <w:ind w:firstLine="2835"/>
        <w:jc w:val="both"/>
        <w:rPr>
          <w:rFonts w:ascii="Arial" w:hAnsi="Arial" w:cs="Arial"/>
          <w:spacing w:val="-3"/>
          <w:sz w:val="26"/>
          <w:szCs w:val="26"/>
        </w:rPr>
      </w:pPr>
      <w:r w:rsidRPr="00D05618">
        <w:rPr>
          <w:rFonts w:ascii="Arial" w:hAnsi="Arial" w:cs="Arial"/>
          <w:spacing w:val="-3"/>
          <w:sz w:val="26"/>
          <w:szCs w:val="26"/>
        </w:rPr>
        <w:t>6</w:t>
      </w:r>
      <w:r w:rsidR="00BC2AF2" w:rsidRPr="00D05618">
        <w:rPr>
          <w:rFonts w:ascii="Arial" w:hAnsi="Arial" w:cs="Arial"/>
          <w:spacing w:val="-3"/>
          <w:sz w:val="26"/>
          <w:szCs w:val="26"/>
        </w:rPr>
        <w:t xml:space="preserve">. </w:t>
      </w:r>
      <w:r w:rsidR="00AF107F" w:rsidRPr="00D05618">
        <w:rPr>
          <w:rFonts w:ascii="Arial" w:hAnsi="Arial" w:cs="Arial"/>
          <w:sz w:val="26"/>
          <w:szCs w:val="26"/>
          <w:lang w:val="es-CO"/>
        </w:rPr>
        <w:t>A costa</w:t>
      </w:r>
      <w:r w:rsidR="00E96DE1" w:rsidRPr="00D05618">
        <w:rPr>
          <w:rFonts w:ascii="Arial" w:hAnsi="Arial" w:cs="Arial"/>
          <w:sz w:val="26"/>
          <w:szCs w:val="26"/>
          <w:lang w:val="es-CO"/>
        </w:rPr>
        <w:t xml:space="preserve"> del actor constitucional</w:t>
      </w:r>
      <w:r w:rsidR="00AF107F" w:rsidRPr="00D05618">
        <w:rPr>
          <w:rFonts w:ascii="Arial" w:hAnsi="Arial" w:cs="Arial"/>
          <w:sz w:val="26"/>
          <w:szCs w:val="26"/>
          <w:lang w:val="es-CO"/>
        </w:rPr>
        <w:t>, se ordenará expedir las copias solicitadas</w:t>
      </w:r>
      <w:r w:rsidR="00AF107F" w:rsidRPr="00D05618">
        <w:rPr>
          <w:rFonts w:ascii="Arial" w:hAnsi="Arial" w:cs="Arial"/>
          <w:spacing w:val="-3"/>
          <w:sz w:val="26"/>
          <w:szCs w:val="26"/>
        </w:rPr>
        <w:t xml:space="preserve"> </w:t>
      </w:r>
      <w:r w:rsidR="00E96DE1" w:rsidRPr="00D05618">
        <w:rPr>
          <w:rFonts w:ascii="Arial" w:hAnsi="Arial" w:cs="Arial"/>
          <w:spacing w:val="-3"/>
          <w:sz w:val="26"/>
          <w:szCs w:val="26"/>
        </w:rPr>
        <w:t>y r</w:t>
      </w:r>
      <w:r w:rsidR="00BC2AF2" w:rsidRPr="00D05618">
        <w:rPr>
          <w:rFonts w:ascii="Arial" w:hAnsi="Arial" w:cs="Arial"/>
          <w:spacing w:val="-3"/>
          <w:sz w:val="26"/>
          <w:szCs w:val="26"/>
        </w:rPr>
        <w:t xml:space="preserve">especto a las demás peticiones formuladas, ante la </w:t>
      </w:r>
      <w:r w:rsidR="003206DE" w:rsidRPr="00D05618">
        <w:rPr>
          <w:rFonts w:ascii="Arial" w:hAnsi="Arial" w:cs="Arial"/>
          <w:spacing w:val="-3"/>
          <w:sz w:val="26"/>
          <w:szCs w:val="26"/>
        </w:rPr>
        <w:t xml:space="preserve">negativa de accederse al amparo constitucional, </w:t>
      </w:r>
      <w:r w:rsidR="00BC2AF2" w:rsidRPr="00D05618">
        <w:rPr>
          <w:rFonts w:ascii="Arial" w:hAnsi="Arial" w:cs="Arial"/>
          <w:spacing w:val="-3"/>
          <w:sz w:val="26"/>
          <w:szCs w:val="26"/>
        </w:rPr>
        <w:t>la Sala se abstendrá de emitir órdenes, sin perjuicio de que el actor lo haga directamente ante las respectivas autoridades.</w:t>
      </w:r>
    </w:p>
    <w:p w:rsidR="00BC2AF2" w:rsidRPr="00D05618" w:rsidRDefault="00BC2AF2" w:rsidP="00BC2AF2">
      <w:pPr>
        <w:pStyle w:val="Sinespaciado2"/>
        <w:spacing w:line="360" w:lineRule="auto"/>
        <w:ind w:firstLine="2835"/>
        <w:jc w:val="both"/>
        <w:rPr>
          <w:rFonts w:ascii="Arial" w:hAnsi="Arial" w:cs="Arial"/>
          <w:spacing w:val="-3"/>
          <w:sz w:val="16"/>
          <w:szCs w:val="26"/>
        </w:rPr>
      </w:pPr>
    </w:p>
    <w:p w:rsidR="00BC2AF2" w:rsidRPr="00D05618" w:rsidRDefault="004A66BA" w:rsidP="00BC2AF2">
      <w:pPr>
        <w:pStyle w:val="Sinespaciado2"/>
        <w:spacing w:line="360" w:lineRule="auto"/>
        <w:ind w:firstLine="2835"/>
        <w:jc w:val="both"/>
        <w:rPr>
          <w:rFonts w:ascii="Arial" w:hAnsi="Arial" w:cs="Arial"/>
          <w:spacing w:val="-3"/>
          <w:sz w:val="26"/>
          <w:szCs w:val="26"/>
        </w:rPr>
      </w:pPr>
      <w:r w:rsidRPr="00D05618">
        <w:rPr>
          <w:rFonts w:ascii="Arial" w:hAnsi="Arial" w:cs="Arial"/>
          <w:spacing w:val="-3"/>
          <w:sz w:val="26"/>
          <w:szCs w:val="26"/>
        </w:rPr>
        <w:t>7</w:t>
      </w:r>
      <w:r w:rsidR="003206DE" w:rsidRPr="00D05618">
        <w:rPr>
          <w:rFonts w:ascii="Arial" w:hAnsi="Arial" w:cs="Arial"/>
          <w:spacing w:val="-3"/>
          <w:sz w:val="26"/>
          <w:szCs w:val="26"/>
        </w:rPr>
        <w:t xml:space="preserve">. </w:t>
      </w:r>
      <w:r w:rsidR="00BC2AF2" w:rsidRPr="00D05618">
        <w:rPr>
          <w:rFonts w:ascii="Arial" w:hAnsi="Arial" w:cs="Arial"/>
          <w:spacing w:val="-3"/>
          <w:sz w:val="26"/>
          <w:szCs w:val="26"/>
        </w:rPr>
        <w:t>Así mismo, se desvinculará de este trámite a las demás entidades llamadas a intervenir en este proceso.</w:t>
      </w:r>
    </w:p>
    <w:p w:rsidR="00BC2AF2" w:rsidRPr="00D05618" w:rsidRDefault="00BC2AF2" w:rsidP="00BC2AF2">
      <w:pPr>
        <w:pStyle w:val="Sinespaciado2"/>
        <w:spacing w:line="360" w:lineRule="auto"/>
        <w:ind w:firstLine="2835"/>
        <w:rPr>
          <w:rFonts w:ascii="Arial" w:hAnsi="Arial" w:cs="Arial"/>
          <w:b/>
          <w:bCs/>
          <w:sz w:val="22"/>
          <w:szCs w:val="28"/>
        </w:rPr>
      </w:pPr>
      <w:r w:rsidRPr="00D05618">
        <w:rPr>
          <w:rFonts w:ascii="Arial" w:hAnsi="Arial" w:cs="Arial"/>
          <w:b/>
          <w:bCs/>
          <w:sz w:val="22"/>
          <w:szCs w:val="28"/>
        </w:rPr>
        <w:t>V. DECISIÓN</w:t>
      </w:r>
    </w:p>
    <w:p w:rsidR="00BC2AF2" w:rsidRPr="00D05618" w:rsidRDefault="00BC2AF2" w:rsidP="00BC2AF2">
      <w:pPr>
        <w:pStyle w:val="Sinespaciado2"/>
        <w:spacing w:line="360" w:lineRule="auto"/>
        <w:ind w:firstLine="2835"/>
        <w:rPr>
          <w:rFonts w:ascii="Arial" w:hAnsi="Arial" w:cs="Arial"/>
          <w:bCs/>
          <w:sz w:val="24"/>
          <w:szCs w:val="28"/>
        </w:rPr>
      </w:pPr>
    </w:p>
    <w:p w:rsidR="00BC2AF2" w:rsidRPr="00D05618" w:rsidRDefault="00BC2AF2" w:rsidP="00BC2AF2">
      <w:pPr>
        <w:pStyle w:val="Sinespaciado2"/>
        <w:spacing w:line="360" w:lineRule="auto"/>
        <w:ind w:firstLine="2835"/>
        <w:jc w:val="both"/>
        <w:rPr>
          <w:rFonts w:ascii="Arial" w:hAnsi="Arial" w:cs="Arial"/>
          <w:sz w:val="26"/>
          <w:szCs w:val="26"/>
        </w:rPr>
      </w:pPr>
      <w:r w:rsidRPr="00D05618">
        <w:rPr>
          <w:rFonts w:ascii="Arial" w:hAnsi="Arial" w:cs="Arial"/>
          <w:sz w:val="26"/>
          <w:szCs w:val="26"/>
        </w:rPr>
        <w:t>En mérito de lo expuesto, la Sala de decisión Civil Familia del Tribunal Superior de Pereira, administrando justicia en nombre de la República y por autoridad de la ley,</w:t>
      </w:r>
    </w:p>
    <w:p w:rsidR="003206DE" w:rsidRPr="00D05618" w:rsidRDefault="003206DE" w:rsidP="00BC2AF2">
      <w:pPr>
        <w:pStyle w:val="Sinespaciado2"/>
        <w:spacing w:line="360" w:lineRule="auto"/>
        <w:ind w:firstLine="2835"/>
        <w:jc w:val="both"/>
        <w:rPr>
          <w:rFonts w:ascii="Arial" w:hAnsi="Arial" w:cs="Arial"/>
          <w:sz w:val="16"/>
          <w:szCs w:val="26"/>
        </w:rPr>
      </w:pPr>
    </w:p>
    <w:p w:rsidR="00BC2AF2" w:rsidRPr="00D05618" w:rsidRDefault="00BC2AF2" w:rsidP="00BC2AF2">
      <w:pPr>
        <w:pStyle w:val="Sinespaciado2"/>
        <w:spacing w:line="360" w:lineRule="auto"/>
        <w:ind w:firstLine="2835"/>
        <w:jc w:val="both"/>
        <w:rPr>
          <w:rFonts w:ascii="Arial" w:hAnsi="Arial" w:cs="Arial"/>
          <w:b/>
          <w:spacing w:val="-3"/>
          <w:sz w:val="22"/>
          <w:szCs w:val="26"/>
        </w:rPr>
      </w:pPr>
      <w:r w:rsidRPr="00D05618">
        <w:rPr>
          <w:rFonts w:ascii="Arial" w:hAnsi="Arial" w:cs="Arial"/>
          <w:b/>
          <w:spacing w:val="-3"/>
          <w:sz w:val="22"/>
          <w:szCs w:val="26"/>
        </w:rPr>
        <w:t>RESUELVE</w:t>
      </w:r>
    </w:p>
    <w:p w:rsidR="00BC2AF2" w:rsidRPr="00D05618" w:rsidRDefault="00BC2AF2" w:rsidP="00BC2AF2">
      <w:pPr>
        <w:pStyle w:val="Sinespaciado2"/>
        <w:spacing w:line="360" w:lineRule="auto"/>
        <w:ind w:firstLine="2835"/>
        <w:jc w:val="both"/>
        <w:rPr>
          <w:rFonts w:ascii="Arial" w:hAnsi="Arial" w:cs="Arial"/>
          <w:spacing w:val="-3"/>
          <w:sz w:val="24"/>
          <w:szCs w:val="26"/>
        </w:rPr>
      </w:pPr>
    </w:p>
    <w:p w:rsidR="00BC2AF2" w:rsidRPr="00D05618" w:rsidRDefault="00BC2AF2" w:rsidP="00BC2AF2">
      <w:pPr>
        <w:pStyle w:val="Sinespaciado1"/>
        <w:spacing w:line="360" w:lineRule="auto"/>
        <w:ind w:firstLine="2835"/>
        <w:jc w:val="both"/>
        <w:rPr>
          <w:rFonts w:ascii="Arial" w:hAnsi="Arial" w:cs="Arial"/>
          <w:spacing w:val="-3"/>
          <w:sz w:val="26"/>
          <w:szCs w:val="26"/>
        </w:rPr>
      </w:pPr>
      <w:r w:rsidRPr="00D05618">
        <w:rPr>
          <w:rFonts w:ascii="Arial" w:hAnsi="Arial" w:cs="Arial"/>
          <w:spacing w:val="-3"/>
          <w:sz w:val="26"/>
          <w:szCs w:val="26"/>
        </w:rPr>
        <w:t xml:space="preserve">Primero: </w:t>
      </w:r>
      <w:r w:rsidR="003206DE" w:rsidRPr="00D05618">
        <w:rPr>
          <w:rFonts w:ascii="Arial" w:hAnsi="Arial" w:cs="Arial"/>
          <w:spacing w:val="-3"/>
          <w:sz w:val="24"/>
          <w:szCs w:val="26"/>
        </w:rPr>
        <w:t xml:space="preserve">NEGAR </w:t>
      </w:r>
      <w:r w:rsidR="003206DE" w:rsidRPr="00D05618">
        <w:rPr>
          <w:rFonts w:ascii="Arial" w:hAnsi="Arial" w:cs="Arial"/>
          <w:spacing w:val="-3"/>
          <w:sz w:val="26"/>
          <w:szCs w:val="26"/>
        </w:rPr>
        <w:t>e</w:t>
      </w:r>
      <w:r w:rsidRPr="00D05618">
        <w:rPr>
          <w:rFonts w:ascii="Arial" w:hAnsi="Arial" w:cs="Arial"/>
          <w:spacing w:val="-3"/>
          <w:sz w:val="26"/>
          <w:szCs w:val="26"/>
        </w:rPr>
        <w:t xml:space="preserve">l amparo </w:t>
      </w:r>
      <w:r w:rsidRPr="00D05618">
        <w:rPr>
          <w:rFonts w:ascii="Arial" w:hAnsi="Arial" w:cs="Arial"/>
          <w:spacing w:val="-3"/>
          <w:sz w:val="26"/>
          <w:szCs w:val="26"/>
          <w:lang w:val="es-ES"/>
        </w:rPr>
        <w:t xml:space="preserve">constitucional invocado </w:t>
      </w:r>
      <w:r w:rsidRPr="00D05618">
        <w:rPr>
          <w:rFonts w:ascii="Arial" w:hAnsi="Arial" w:cs="Arial"/>
          <w:sz w:val="26"/>
          <w:szCs w:val="26"/>
        </w:rPr>
        <w:t>por el señor</w:t>
      </w:r>
      <w:r w:rsidRPr="00D05618">
        <w:rPr>
          <w:rFonts w:ascii="Arial" w:hAnsi="Arial" w:cs="Arial"/>
          <w:sz w:val="28"/>
          <w:szCs w:val="28"/>
        </w:rPr>
        <w:t xml:space="preserve"> </w:t>
      </w:r>
      <w:r w:rsidRPr="00D05618">
        <w:rPr>
          <w:rFonts w:ascii="Arial" w:hAnsi="Arial" w:cs="Arial"/>
          <w:szCs w:val="28"/>
        </w:rPr>
        <w:t>JAVIER ELÍAS ARIAS IDÁRRAGA</w:t>
      </w:r>
      <w:r w:rsidRPr="00D05618">
        <w:rPr>
          <w:rFonts w:ascii="Arial" w:hAnsi="Arial" w:cs="Arial"/>
          <w:sz w:val="28"/>
          <w:szCs w:val="28"/>
          <w:lang w:val="es-ES" w:eastAsia="es-ES"/>
        </w:rPr>
        <w:t xml:space="preserve">, contra el </w:t>
      </w:r>
      <w:r w:rsidR="003D4213" w:rsidRPr="00D05618">
        <w:rPr>
          <w:rFonts w:ascii="Arial" w:hAnsi="Arial" w:cs="Arial"/>
          <w:lang w:val="es-ES" w:eastAsia="es-ES"/>
        </w:rPr>
        <w:t>JUZGADO PROMISCUO DEL CIRCUITO DE LA VIRGINIA</w:t>
      </w:r>
      <w:r w:rsidR="00933AB3" w:rsidRPr="00D05618">
        <w:rPr>
          <w:rFonts w:ascii="Arial" w:hAnsi="Arial" w:cs="Arial"/>
          <w:sz w:val="26"/>
          <w:szCs w:val="26"/>
        </w:rPr>
        <w:t xml:space="preserve"> y la </w:t>
      </w:r>
      <w:r w:rsidR="00933AB3" w:rsidRPr="00D05618">
        <w:rPr>
          <w:rFonts w:ascii="Arial" w:hAnsi="Arial" w:cs="Arial"/>
          <w:szCs w:val="26"/>
        </w:rPr>
        <w:t>DEFENSORÍA DEL PUEBLO REGIONAL CALDAS</w:t>
      </w:r>
      <w:r w:rsidR="00933AB3" w:rsidRPr="00D05618">
        <w:rPr>
          <w:rFonts w:ascii="Arial" w:hAnsi="Arial" w:cs="Arial"/>
          <w:sz w:val="26"/>
          <w:szCs w:val="26"/>
        </w:rPr>
        <w:t xml:space="preserve">, </w:t>
      </w:r>
      <w:r w:rsidRPr="00D05618">
        <w:rPr>
          <w:rFonts w:ascii="Arial" w:hAnsi="Arial" w:cs="Arial"/>
          <w:sz w:val="26"/>
          <w:szCs w:val="26"/>
        </w:rPr>
        <w:t>por las razones expuestas en esta providencia.</w:t>
      </w:r>
    </w:p>
    <w:p w:rsidR="00BC2AF2" w:rsidRPr="00D05618" w:rsidRDefault="00BC2AF2" w:rsidP="00BC2AF2">
      <w:pPr>
        <w:pStyle w:val="Sinespaciado1"/>
        <w:spacing w:line="360" w:lineRule="auto"/>
        <w:ind w:firstLine="2835"/>
        <w:jc w:val="both"/>
        <w:rPr>
          <w:rFonts w:ascii="Arial" w:hAnsi="Arial" w:cs="Arial"/>
          <w:spacing w:val="-3"/>
          <w:sz w:val="16"/>
          <w:szCs w:val="28"/>
        </w:rPr>
      </w:pPr>
    </w:p>
    <w:p w:rsidR="00480C0E" w:rsidRPr="00D05618" w:rsidRDefault="00BC2AF2" w:rsidP="00480C0E">
      <w:pPr>
        <w:spacing w:line="360" w:lineRule="auto"/>
        <w:ind w:firstLine="2835"/>
        <w:jc w:val="both"/>
        <w:rPr>
          <w:rFonts w:ascii="Arial" w:hAnsi="Arial" w:cs="Arial"/>
          <w:sz w:val="26"/>
          <w:szCs w:val="26"/>
        </w:rPr>
      </w:pPr>
      <w:r w:rsidRPr="00D05618">
        <w:rPr>
          <w:rFonts w:ascii="Arial" w:hAnsi="Arial" w:cs="Arial"/>
          <w:spacing w:val="-3"/>
          <w:sz w:val="26"/>
          <w:szCs w:val="26"/>
        </w:rPr>
        <w:t xml:space="preserve">Segundo: </w:t>
      </w:r>
      <w:r w:rsidR="00480C0E" w:rsidRPr="00D05618">
        <w:rPr>
          <w:rFonts w:ascii="Arial" w:hAnsi="Arial" w:cs="Arial"/>
          <w:spacing w:val="-3"/>
          <w:sz w:val="24"/>
          <w:szCs w:val="26"/>
        </w:rPr>
        <w:t>D</w:t>
      </w:r>
      <w:r w:rsidR="00480C0E" w:rsidRPr="00D05618">
        <w:rPr>
          <w:rFonts w:ascii="Arial" w:hAnsi="Arial" w:cs="Arial"/>
          <w:sz w:val="24"/>
          <w:szCs w:val="26"/>
        </w:rPr>
        <w:t xml:space="preserve">ECLARAR </w:t>
      </w:r>
      <w:r w:rsidR="00480C0E" w:rsidRPr="00D05618">
        <w:rPr>
          <w:rFonts w:ascii="Arial" w:hAnsi="Arial" w:cs="Arial"/>
          <w:sz w:val="26"/>
          <w:szCs w:val="26"/>
        </w:rPr>
        <w:t xml:space="preserve">el hecho superado </w:t>
      </w:r>
      <w:r w:rsidR="00DA6742" w:rsidRPr="00D05618">
        <w:rPr>
          <w:rFonts w:ascii="Arial" w:hAnsi="Arial" w:cs="Arial"/>
          <w:sz w:val="26"/>
          <w:szCs w:val="26"/>
        </w:rPr>
        <w:t xml:space="preserve">respecto </w:t>
      </w:r>
      <w:r w:rsidR="00480C0E" w:rsidRPr="00D05618">
        <w:rPr>
          <w:rFonts w:ascii="Arial" w:hAnsi="Arial" w:cs="Arial"/>
          <w:sz w:val="26"/>
          <w:szCs w:val="26"/>
        </w:rPr>
        <w:t xml:space="preserve">a </w:t>
      </w:r>
      <w:r w:rsidR="00CD4F80" w:rsidRPr="00D05618">
        <w:rPr>
          <w:rFonts w:ascii="Arial" w:hAnsi="Arial" w:cs="Arial"/>
          <w:sz w:val="26"/>
          <w:szCs w:val="26"/>
        </w:rPr>
        <w:t xml:space="preserve">la petición del actor, </w:t>
      </w:r>
      <w:r w:rsidR="00DA6742" w:rsidRPr="00D05618">
        <w:rPr>
          <w:rFonts w:ascii="Arial" w:hAnsi="Arial" w:cs="Arial"/>
          <w:sz w:val="26"/>
          <w:szCs w:val="26"/>
        </w:rPr>
        <w:t>sobre</w:t>
      </w:r>
      <w:r w:rsidR="00480C0E" w:rsidRPr="00D05618">
        <w:rPr>
          <w:rFonts w:ascii="Arial" w:hAnsi="Arial" w:cs="Arial"/>
          <w:sz w:val="26"/>
          <w:szCs w:val="26"/>
        </w:rPr>
        <w:t xml:space="preserve"> si había renuencia por parte del funcionario judicial demandado</w:t>
      </w:r>
      <w:r w:rsidR="00CD4F80" w:rsidRPr="00D05618">
        <w:rPr>
          <w:rFonts w:ascii="Arial" w:hAnsi="Arial" w:cs="Arial"/>
          <w:sz w:val="26"/>
          <w:szCs w:val="26"/>
        </w:rPr>
        <w:t xml:space="preserve"> en el trámite de sus acciones populares</w:t>
      </w:r>
      <w:r w:rsidR="00480C0E" w:rsidRPr="00D05618">
        <w:rPr>
          <w:rFonts w:ascii="Arial" w:hAnsi="Arial" w:cs="Arial"/>
          <w:sz w:val="26"/>
          <w:szCs w:val="26"/>
        </w:rPr>
        <w:t>.</w:t>
      </w:r>
    </w:p>
    <w:p w:rsidR="00480C0E" w:rsidRPr="00D05618" w:rsidRDefault="00480C0E" w:rsidP="00BC2AF2">
      <w:pPr>
        <w:pStyle w:val="Sinespaciado1"/>
        <w:spacing w:line="360" w:lineRule="auto"/>
        <w:ind w:firstLine="2835"/>
        <w:jc w:val="both"/>
        <w:rPr>
          <w:rFonts w:ascii="Arial" w:hAnsi="Arial" w:cs="Arial"/>
          <w:spacing w:val="-3"/>
          <w:sz w:val="26"/>
          <w:szCs w:val="26"/>
        </w:rPr>
      </w:pPr>
    </w:p>
    <w:p w:rsidR="00BC2AF2" w:rsidRPr="00D05618" w:rsidRDefault="00DA6742" w:rsidP="00BC2AF2">
      <w:pPr>
        <w:pStyle w:val="Sinespaciado1"/>
        <w:spacing w:line="360" w:lineRule="auto"/>
        <w:ind w:firstLine="2835"/>
        <w:jc w:val="both"/>
        <w:rPr>
          <w:rFonts w:ascii="Arial" w:hAnsi="Arial" w:cs="Arial"/>
          <w:spacing w:val="-3"/>
          <w:sz w:val="26"/>
          <w:szCs w:val="26"/>
        </w:rPr>
      </w:pPr>
      <w:r w:rsidRPr="00D05618">
        <w:rPr>
          <w:rFonts w:ascii="Arial" w:hAnsi="Arial" w:cs="Arial"/>
          <w:spacing w:val="-3"/>
          <w:sz w:val="26"/>
          <w:szCs w:val="26"/>
        </w:rPr>
        <w:t xml:space="preserve">Tercero: </w:t>
      </w:r>
      <w:r w:rsidR="00BC2AF2" w:rsidRPr="00D05618">
        <w:rPr>
          <w:rFonts w:ascii="Arial" w:hAnsi="Arial" w:cs="Arial"/>
          <w:spacing w:val="-3"/>
          <w:sz w:val="24"/>
          <w:szCs w:val="26"/>
        </w:rPr>
        <w:t>ABSTENERSE</w:t>
      </w:r>
      <w:r w:rsidR="00BC2AF2" w:rsidRPr="00D05618">
        <w:rPr>
          <w:rFonts w:ascii="Arial" w:hAnsi="Arial" w:cs="Arial"/>
          <w:spacing w:val="-3"/>
          <w:sz w:val="26"/>
          <w:szCs w:val="26"/>
        </w:rPr>
        <w:t xml:space="preserve"> de emitir órdenes para resolver las demás peticiones invocadas por el actor, conforme lo dicho en la parte motiva.</w:t>
      </w:r>
    </w:p>
    <w:p w:rsidR="00BC2AF2" w:rsidRPr="00D05618" w:rsidRDefault="00BC2AF2" w:rsidP="00BC2AF2">
      <w:pPr>
        <w:pStyle w:val="Sinespaciado1"/>
        <w:spacing w:line="360" w:lineRule="auto"/>
        <w:ind w:firstLine="2835"/>
        <w:jc w:val="both"/>
        <w:rPr>
          <w:rFonts w:ascii="Arial" w:hAnsi="Arial" w:cs="Arial"/>
          <w:sz w:val="14"/>
          <w:szCs w:val="28"/>
        </w:rPr>
      </w:pPr>
    </w:p>
    <w:p w:rsidR="00BC2AF2" w:rsidRPr="00D05618" w:rsidRDefault="00377E90" w:rsidP="00BC2AF2">
      <w:pPr>
        <w:tabs>
          <w:tab w:val="left" w:pos="-720"/>
        </w:tabs>
        <w:suppressAutoHyphens/>
        <w:spacing w:line="360" w:lineRule="auto"/>
        <w:ind w:firstLine="2835"/>
        <w:jc w:val="both"/>
        <w:rPr>
          <w:rFonts w:ascii="Arial" w:hAnsi="Arial" w:cs="Arial"/>
          <w:sz w:val="26"/>
          <w:szCs w:val="26"/>
        </w:rPr>
      </w:pPr>
      <w:r w:rsidRPr="00D05618">
        <w:rPr>
          <w:rFonts w:ascii="Arial" w:hAnsi="Arial" w:cs="Arial"/>
          <w:spacing w:val="-3"/>
          <w:sz w:val="26"/>
          <w:szCs w:val="26"/>
        </w:rPr>
        <w:t xml:space="preserve">Cuarto: </w:t>
      </w:r>
      <w:r w:rsidR="00BC2AF2" w:rsidRPr="00D05618">
        <w:rPr>
          <w:rFonts w:ascii="Arial" w:hAnsi="Arial" w:cs="Arial"/>
          <w:sz w:val="24"/>
          <w:szCs w:val="26"/>
        </w:rPr>
        <w:t xml:space="preserve">DESVINCULAR </w:t>
      </w:r>
      <w:r w:rsidR="00BC2AF2" w:rsidRPr="00D05618">
        <w:rPr>
          <w:rFonts w:ascii="Arial" w:hAnsi="Arial" w:cs="Arial"/>
          <w:sz w:val="26"/>
          <w:szCs w:val="26"/>
        </w:rPr>
        <w:t xml:space="preserve">del asunto a la Alcaldía </w:t>
      </w:r>
      <w:r w:rsidR="009E0F8D" w:rsidRPr="00D05618">
        <w:rPr>
          <w:rFonts w:ascii="Arial" w:hAnsi="Arial" w:cs="Arial"/>
          <w:sz w:val="26"/>
          <w:szCs w:val="26"/>
        </w:rPr>
        <w:t>y a la Personería de La Virginia - Risaralda</w:t>
      </w:r>
      <w:r w:rsidR="00BC2AF2" w:rsidRPr="00D05618">
        <w:rPr>
          <w:rFonts w:ascii="Arial" w:hAnsi="Arial" w:cs="Arial"/>
          <w:sz w:val="26"/>
          <w:szCs w:val="26"/>
        </w:rPr>
        <w:t>, la Procuraduría General de</w:t>
      </w:r>
      <w:r w:rsidR="00933AB3" w:rsidRPr="00D05618">
        <w:rPr>
          <w:rFonts w:ascii="Arial" w:hAnsi="Arial" w:cs="Arial"/>
          <w:sz w:val="26"/>
          <w:szCs w:val="26"/>
        </w:rPr>
        <w:t xml:space="preserve"> </w:t>
      </w:r>
      <w:r w:rsidR="00311274" w:rsidRPr="00D05618">
        <w:rPr>
          <w:rFonts w:ascii="Arial" w:hAnsi="Arial" w:cs="Arial"/>
          <w:sz w:val="26"/>
          <w:szCs w:val="26"/>
        </w:rPr>
        <w:t xml:space="preserve">la Nación - Regional Risaralda, </w:t>
      </w:r>
      <w:r w:rsidR="00933AB3" w:rsidRPr="00D05618">
        <w:rPr>
          <w:rFonts w:ascii="Arial" w:hAnsi="Arial" w:cs="Arial"/>
          <w:sz w:val="26"/>
          <w:szCs w:val="26"/>
        </w:rPr>
        <w:t>la Defensoría del Pueblo Regional</w:t>
      </w:r>
      <w:r w:rsidR="00BC2AF2" w:rsidRPr="00D05618">
        <w:rPr>
          <w:rFonts w:ascii="Arial" w:hAnsi="Arial" w:cs="Arial"/>
          <w:sz w:val="26"/>
          <w:szCs w:val="26"/>
        </w:rPr>
        <w:t xml:space="preserve"> Risaralda y el Banco </w:t>
      </w:r>
      <w:r w:rsidR="009E0F8D" w:rsidRPr="00D05618">
        <w:rPr>
          <w:rFonts w:ascii="Arial" w:hAnsi="Arial" w:cs="Arial"/>
          <w:sz w:val="24"/>
          <w:szCs w:val="26"/>
        </w:rPr>
        <w:t>DAVIVIENDA</w:t>
      </w:r>
      <w:r w:rsidR="00BC2AF2" w:rsidRPr="00D05618">
        <w:rPr>
          <w:rFonts w:ascii="Arial" w:hAnsi="Arial" w:cs="Arial"/>
          <w:sz w:val="24"/>
          <w:szCs w:val="26"/>
        </w:rPr>
        <w:t>.</w:t>
      </w:r>
    </w:p>
    <w:p w:rsidR="00BC2AF2" w:rsidRPr="00D05618" w:rsidRDefault="00BC2AF2" w:rsidP="00BC2AF2">
      <w:pPr>
        <w:tabs>
          <w:tab w:val="left" w:pos="-720"/>
        </w:tabs>
        <w:suppressAutoHyphens/>
        <w:spacing w:line="360" w:lineRule="auto"/>
        <w:ind w:firstLine="2835"/>
        <w:jc w:val="both"/>
        <w:rPr>
          <w:rFonts w:ascii="Arial" w:hAnsi="Arial" w:cs="Arial"/>
          <w:sz w:val="14"/>
          <w:szCs w:val="28"/>
        </w:rPr>
      </w:pPr>
    </w:p>
    <w:p w:rsidR="00BC2AF2" w:rsidRPr="00D05618" w:rsidRDefault="00377E90" w:rsidP="00BC2AF2">
      <w:pPr>
        <w:pStyle w:val="Sinespaciado1"/>
        <w:spacing w:line="360" w:lineRule="auto"/>
        <w:ind w:firstLine="2835"/>
        <w:jc w:val="both"/>
        <w:rPr>
          <w:rFonts w:ascii="Arial" w:hAnsi="Arial" w:cs="Arial"/>
          <w:spacing w:val="-3"/>
          <w:sz w:val="26"/>
          <w:szCs w:val="26"/>
        </w:rPr>
      </w:pPr>
      <w:r w:rsidRPr="00D05618">
        <w:rPr>
          <w:rFonts w:ascii="Arial" w:hAnsi="Arial" w:cs="Arial"/>
          <w:spacing w:val="-3"/>
          <w:sz w:val="26"/>
          <w:szCs w:val="26"/>
        </w:rPr>
        <w:t xml:space="preserve">Quinto: </w:t>
      </w:r>
      <w:r w:rsidR="00BC2AF2" w:rsidRPr="00D05618">
        <w:rPr>
          <w:rFonts w:ascii="Arial" w:hAnsi="Arial" w:cs="Arial"/>
          <w:spacing w:val="-3"/>
          <w:sz w:val="24"/>
          <w:szCs w:val="26"/>
        </w:rPr>
        <w:t>O</w:t>
      </w:r>
      <w:r w:rsidR="00BC2AF2" w:rsidRPr="00D05618">
        <w:rPr>
          <w:rFonts w:ascii="Arial" w:hAnsi="Arial" w:cs="Arial"/>
          <w:spacing w:val="3"/>
          <w:sz w:val="24"/>
          <w:szCs w:val="26"/>
        </w:rPr>
        <w:t>RDENAR</w:t>
      </w:r>
      <w:r w:rsidR="00BC2AF2" w:rsidRPr="00D05618">
        <w:rPr>
          <w:rFonts w:ascii="Arial" w:hAnsi="Arial" w:cs="Arial"/>
          <w:spacing w:val="3"/>
          <w:sz w:val="26"/>
          <w:szCs w:val="26"/>
        </w:rPr>
        <w:t xml:space="preserve"> que por Secretaría, se </w:t>
      </w:r>
      <w:r w:rsidR="00BC2AF2" w:rsidRPr="00D05618">
        <w:rPr>
          <w:rFonts w:ascii="Arial" w:hAnsi="Arial" w:cs="Arial"/>
          <w:sz w:val="26"/>
          <w:szCs w:val="26"/>
        </w:rPr>
        <w:t xml:space="preserve">escanee copia de la tutela y el fallo </w:t>
      </w:r>
      <w:r w:rsidR="00BC2AF2" w:rsidRPr="00D05618">
        <w:rPr>
          <w:rFonts w:ascii="Arial" w:hAnsi="Arial" w:cs="Arial"/>
          <w:spacing w:val="3"/>
          <w:sz w:val="26"/>
          <w:szCs w:val="26"/>
        </w:rPr>
        <w:t>al correo electrónico suministrado por el actor.</w:t>
      </w:r>
    </w:p>
    <w:p w:rsidR="00BC2AF2" w:rsidRPr="00D05618" w:rsidRDefault="00BC2AF2" w:rsidP="00BC2AF2">
      <w:pPr>
        <w:pStyle w:val="Sinespaciado1"/>
        <w:spacing w:line="360" w:lineRule="auto"/>
        <w:ind w:firstLine="2835"/>
        <w:jc w:val="both"/>
        <w:rPr>
          <w:rFonts w:ascii="Arial" w:hAnsi="Arial" w:cs="Arial"/>
          <w:spacing w:val="-3"/>
          <w:sz w:val="16"/>
          <w:szCs w:val="26"/>
        </w:rPr>
      </w:pPr>
    </w:p>
    <w:p w:rsidR="00BC2AF2" w:rsidRPr="00D05618" w:rsidRDefault="00377E90" w:rsidP="00BC2AF2">
      <w:pPr>
        <w:pStyle w:val="Sinespaciado1"/>
        <w:spacing w:line="360" w:lineRule="auto"/>
        <w:ind w:firstLine="2835"/>
        <w:jc w:val="both"/>
        <w:rPr>
          <w:rFonts w:ascii="Arial" w:hAnsi="Arial" w:cs="Arial"/>
          <w:spacing w:val="-3"/>
          <w:sz w:val="26"/>
          <w:szCs w:val="26"/>
        </w:rPr>
      </w:pPr>
      <w:r w:rsidRPr="00D05618">
        <w:rPr>
          <w:rFonts w:ascii="Arial" w:hAnsi="Arial" w:cs="Arial"/>
          <w:spacing w:val="-3"/>
          <w:sz w:val="26"/>
          <w:szCs w:val="26"/>
        </w:rPr>
        <w:t xml:space="preserve">Sexto: </w:t>
      </w:r>
      <w:r w:rsidR="00BC2AF2" w:rsidRPr="00D05618">
        <w:rPr>
          <w:rFonts w:ascii="Arial" w:hAnsi="Arial" w:cs="Arial"/>
          <w:spacing w:val="-3"/>
          <w:sz w:val="26"/>
          <w:szCs w:val="26"/>
        </w:rPr>
        <w:t>Notifíquese esta decisión a las partes por el medio más expedito posible (</w:t>
      </w:r>
      <w:r w:rsidR="00BC2AF2" w:rsidRPr="00D05618">
        <w:rPr>
          <w:rFonts w:ascii="Arial" w:hAnsi="Arial" w:cs="Arial"/>
          <w:spacing w:val="-3"/>
          <w:sz w:val="24"/>
          <w:szCs w:val="26"/>
        </w:rPr>
        <w:t>Art. 5o. del Decreto 306 de 1992</w:t>
      </w:r>
      <w:r w:rsidR="00BC2AF2" w:rsidRPr="00D05618">
        <w:rPr>
          <w:rFonts w:ascii="Arial" w:hAnsi="Arial" w:cs="Arial"/>
          <w:spacing w:val="-3"/>
          <w:sz w:val="26"/>
          <w:szCs w:val="26"/>
        </w:rPr>
        <w:t>).</w:t>
      </w:r>
    </w:p>
    <w:p w:rsidR="00BC2AF2" w:rsidRPr="00D05618" w:rsidRDefault="00BC2AF2" w:rsidP="00BC2AF2">
      <w:pPr>
        <w:pStyle w:val="Sinespaciado1"/>
        <w:spacing w:line="360" w:lineRule="auto"/>
        <w:ind w:firstLine="2835"/>
        <w:jc w:val="both"/>
        <w:rPr>
          <w:rFonts w:ascii="Arial" w:hAnsi="Arial" w:cs="Arial"/>
          <w:spacing w:val="-3"/>
          <w:sz w:val="16"/>
          <w:szCs w:val="26"/>
        </w:rPr>
      </w:pPr>
    </w:p>
    <w:p w:rsidR="00BC2AF2" w:rsidRPr="00D05618" w:rsidRDefault="00377E90" w:rsidP="00BC2AF2">
      <w:pPr>
        <w:pStyle w:val="Sinespaciado1"/>
        <w:spacing w:line="360" w:lineRule="auto"/>
        <w:ind w:firstLine="2835"/>
        <w:jc w:val="both"/>
        <w:rPr>
          <w:rFonts w:ascii="Arial" w:hAnsi="Arial" w:cs="Arial"/>
          <w:spacing w:val="-3"/>
          <w:sz w:val="26"/>
          <w:szCs w:val="26"/>
        </w:rPr>
      </w:pPr>
      <w:r w:rsidRPr="00D05618">
        <w:rPr>
          <w:rFonts w:ascii="Arial" w:hAnsi="Arial" w:cs="Arial"/>
          <w:spacing w:val="-3"/>
          <w:sz w:val="26"/>
          <w:szCs w:val="26"/>
        </w:rPr>
        <w:t xml:space="preserve">Séptimo: </w:t>
      </w:r>
      <w:r w:rsidR="00BC2AF2" w:rsidRPr="00D05618">
        <w:rPr>
          <w:rFonts w:ascii="Arial" w:hAnsi="Arial" w:cs="Arial"/>
          <w:spacing w:val="-3"/>
          <w:sz w:val="26"/>
          <w:szCs w:val="26"/>
        </w:rPr>
        <w:t>Si no fuere impugnada esta decisión, remítase el expediente a la Honorable Corte Constitucional para su eventual revisión.</w:t>
      </w:r>
    </w:p>
    <w:p w:rsidR="00BC2AF2" w:rsidRPr="00D05618" w:rsidRDefault="00BC2AF2" w:rsidP="00BC2AF2">
      <w:pPr>
        <w:pStyle w:val="Sinespaciado1"/>
        <w:spacing w:line="360" w:lineRule="auto"/>
        <w:ind w:firstLine="2835"/>
        <w:jc w:val="both"/>
        <w:rPr>
          <w:rFonts w:ascii="Arial" w:hAnsi="Arial" w:cs="Arial"/>
          <w:spacing w:val="-3"/>
          <w:sz w:val="16"/>
          <w:szCs w:val="26"/>
        </w:rPr>
      </w:pPr>
    </w:p>
    <w:p w:rsidR="00BC2AF2" w:rsidRPr="00D05618" w:rsidRDefault="00BC2AF2" w:rsidP="00BC2AF2">
      <w:pPr>
        <w:pStyle w:val="Sinespaciado1"/>
        <w:spacing w:line="360" w:lineRule="auto"/>
        <w:ind w:firstLine="2835"/>
        <w:jc w:val="both"/>
        <w:rPr>
          <w:rFonts w:ascii="Arial" w:hAnsi="Arial" w:cs="Arial"/>
          <w:spacing w:val="-3"/>
          <w:sz w:val="26"/>
          <w:szCs w:val="26"/>
        </w:rPr>
      </w:pPr>
      <w:r w:rsidRPr="00D05618">
        <w:rPr>
          <w:rFonts w:ascii="Arial" w:hAnsi="Arial" w:cs="Arial"/>
          <w:spacing w:val="-3"/>
          <w:sz w:val="26"/>
          <w:szCs w:val="26"/>
        </w:rPr>
        <w:t>Notifíquese y cúmplase</w:t>
      </w:r>
    </w:p>
    <w:p w:rsidR="00BC2AF2" w:rsidRPr="00D05618" w:rsidRDefault="00BC2AF2" w:rsidP="00BC2AF2">
      <w:pPr>
        <w:pStyle w:val="Sinespaciado1"/>
        <w:spacing w:line="360" w:lineRule="auto"/>
        <w:ind w:firstLine="2835"/>
        <w:jc w:val="both"/>
        <w:rPr>
          <w:rFonts w:ascii="Arial" w:hAnsi="Arial" w:cs="Arial"/>
          <w:spacing w:val="-3"/>
          <w:sz w:val="16"/>
          <w:szCs w:val="26"/>
        </w:rPr>
      </w:pPr>
    </w:p>
    <w:p w:rsidR="00BC2AF2" w:rsidRPr="00D05618" w:rsidRDefault="00BC2AF2" w:rsidP="003206DE">
      <w:pPr>
        <w:pStyle w:val="Sinespaciado1"/>
        <w:spacing w:line="360" w:lineRule="auto"/>
        <w:ind w:firstLine="2835"/>
        <w:jc w:val="both"/>
        <w:rPr>
          <w:rFonts w:ascii="Arial" w:hAnsi="Arial" w:cs="Arial"/>
          <w:spacing w:val="-3"/>
          <w:sz w:val="26"/>
          <w:szCs w:val="26"/>
        </w:rPr>
      </w:pPr>
      <w:r w:rsidRPr="00D05618">
        <w:rPr>
          <w:rFonts w:ascii="Arial" w:hAnsi="Arial" w:cs="Arial"/>
          <w:spacing w:val="-3"/>
          <w:sz w:val="26"/>
          <w:szCs w:val="26"/>
        </w:rPr>
        <w:t>Los Magistrados,</w:t>
      </w:r>
    </w:p>
    <w:p w:rsidR="00BC2AF2" w:rsidRPr="00D05618" w:rsidRDefault="00BC2AF2" w:rsidP="00BC2AF2">
      <w:pPr>
        <w:pStyle w:val="Sinespaciado1"/>
        <w:spacing w:line="360" w:lineRule="auto"/>
        <w:ind w:firstLine="2835"/>
        <w:jc w:val="both"/>
        <w:rPr>
          <w:rFonts w:ascii="Arial" w:hAnsi="Arial" w:cs="Arial"/>
          <w:spacing w:val="-3"/>
          <w:szCs w:val="26"/>
        </w:rPr>
      </w:pPr>
    </w:p>
    <w:p w:rsidR="00377E90" w:rsidRPr="00D05618" w:rsidRDefault="00377E90" w:rsidP="00BC2AF2">
      <w:pPr>
        <w:pStyle w:val="Sinespaciado1"/>
        <w:spacing w:line="360" w:lineRule="auto"/>
        <w:ind w:firstLine="2835"/>
        <w:jc w:val="both"/>
        <w:rPr>
          <w:rFonts w:ascii="Arial" w:hAnsi="Arial" w:cs="Arial"/>
          <w:spacing w:val="-3"/>
          <w:szCs w:val="26"/>
        </w:rPr>
      </w:pPr>
    </w:p>
    <w:p w:rsidR="00253DE0" w:rsidRPr="00D05618" w:rsidRDefault="00253DE0" w:rsidP="00BC2AF2">
      <w:pPr>
        <w:pStyle w:val="Sinespaciado1"/>
        <w:spacing w:line="360" w:lineRule="auto"/>
        <w:ind w:firstLine="2835"/>
        <w:jc w:val="both"/>
        <w:rPr>
          <w:rFonts w:ascii="Arial" w:hAnsi="Arial" w:cs="Arial"/>
          <w:spacing w:val="-3"/>
          <w:szCs w:val="26"/>
        </w:rPr>
      </w:pPr>
    </w:p>
    <w:p w:rsidR="00BC2AF2" w:rsidRPr="00D05618" w:rsidRDefault="00BC2AF2" w:rsidP="00BC2AF2">
      <w:pPr>
        <w:pStyle w:val="Sinespaciado1"/>
        <w:spacing w:line="360" w:lineRule="auto"/>
        <w:ind w:firstLine="2835"/>
        <w:jc w:val="both"/>
        <w:rPr>
          <w:rFonts w:ascii="Arial" w:hAnsi="Arial" w:cs="Arial"/>
          <w:spacing w:val="-3"/>
          <w:szCs w:val="26"/>
        </w:rPr>
      </w:pPr>
    </w:p>
    <w:p w:rsidR="00BC2AF2" w:rsidRPr="00D05618" w:rsidRDefault="00BC2AF2" w:rsidP="00BC2AF2">
      <w:pPr>
        <w:pStyle w:val="Sinespaciado1"/>
        <w:spacing w:line="360" w:lineRule="auto"/>
        <w:ind w:firstLine="2835"/>
        <w:jc w:val="both"/>
        <w:rPr>
          <w:rFonts w:ascii="Arial" w:hAnsi="Arial" w:cs="Arial"/>
          <w:b/>
          <w:spacing w:val="-3"/>
        </w:rPr>
      </w:pPr>
      <w:r w:rsidRPr="00D05618">
        <w:rPr>
          <w:rFonts w:ascii="Arial" w:hAnsi="Arial" w:cs="Arial"/>
          <w:b/>
          <w:spacing w:val="-3"/>
        </w:rPr>
        <w:t>EDDER JIMMY SÁNCHEZ CALAMBÁS</w:t>
      </w:r>
    </w:p>
    <w:p w:rsidR="00377E90" w:rsidRPr="00D05618" w:rsidRDefault="00377E90" w:rsidP="00377E90">
      <w:pPr>
        <w:pStyle w:val="Sinespaciado1"/>
        <w:spacing w:line="360" w:lineRule="auto"/>
        <w:ind w:firstLine="2835"/>
        <w:jc w:val="both"/>
        <w:rPr>
          <w:rFonts w:ascii="Arial" w:hAnsi="Arial" w:cs="Arial"/>
          <w:spacing w:val="-3"/>
          <w:szCs w:val="26"/>
        </w:rPr>
      </w:pPr>
    </w:p>
    <w:p w:rsidR="00377E90" w:rsidRPr="00D05618" w:rsidRDefault="00377E90" w:rsidP="00377E90">
      <w:pPr>
        <w:pStyle w:val="Sinespaciado1"/>
        <w:spacing w:line="360" w:lineRule="auto"/>
        <w:ind w:firstLine="2835"/>
        <w:jc w:val="both"/>
        <w:rPr>
          <w:rFonts w:ascii="Arial" w:hAnsi="Arial" w:cs="Arial"/>
          <w:spacing w:val="-3"/>
          <w:szCs w:val="26"/>
        </w:rPr>
      </w:pPr>
    </w:p>
    <w:p w:rsidR="00377E90" w:rsidRPr="00D05618" w:rsidRDefault="00377E90" w:rsidP="00377E90">
      <w:pPr>
        <w:pStyle w:val="Sinespaciado1"/>
        <w:spacing w:line="360" w:lineRule="auto"/>
        <w:ind w:firstLine="2835"/>
        <w:jc w:val="both"/>
        <w:rPr>
          <w:rFonts w:ascii="Arial" w:hAnsi="Arial" w:cs="Arial"/>
          <w:spacing w:val="-3"/>
          <w:szCs w:val="26"/>
        </w:rPr>
      </w:pPr>
    </w:p>
    <w:p w:rsidR="00377E90" w:rsidRPr="00D05618" w:rsidRDefault="00377E90" w:rsidP="00377E90">
      <w:pPr>
        <w:pStyle w:val="Sinespaciado1"/>
        <w:spacing w:line="360" w:lineRule="auto"/>
        <w:ind w:firstLine="2835"/>
        <w:jc w:val="both"/>
        <w:rPr>
          <w:rFonts w:ascii="Arial" w:hAnsi="Arial" w:cs="Arial"/>
          <w:spacing w:val="-3"/>
          <w:szCs w:val="26"/>
        </w:rPr>
      </w:pPr>
    </w:p>
    <w:p w:rsidR="00377E90" w:rsidRPr="00D05618" w:rsidRDefault="00BC2AF2" w:rsidP="00377E90">
      <w:pPr>
        <w:pStyle w:val="Sinespaciado1"/>
        <w:spacing w:line="360" w:lineRule="auto"/>
        <w:ind w:firstLine="2835"/>
        <w:jc w:val="both"/>
        <w:rPr>
          <w:rFonts w:ascii="Arial" w:hAnsi="Arial" w:cs="Arial"/>
          <w:b/>
          <w:spacing w:val="-3"/>
        </w:rPr>
      </w:pPr>
      <w:r w:rsidRPr="00D05618">
        <w:rPr>
          <w:rFonts w:ascii="Arial" w:hAnsi="Arial" w:cs="Arial"/>
          <w:b/>
          <w:spacing w:val="-3"/>
        </w:rPr>
        <w:t>JAIME ALBERTO SARAZA NARANJO</w:t>
      </w:r>
    </w:p>
    <w:p w:rsidR="00377E90" w:rsidRPr="00D05618" w:rsidRDefault="00377E90" w:rsidP="00377E90">
      <w:pPr>
        <w:pStyle w:val="Sinespaciado1"/>
        <w:spacing w:line="360" w:lineRule="auto"/>
        <w:ind w:firstLine="2835"/>
        <w:jc w:val="both"/>
        <w:rPr>
          <w:rFonts w:ascii="Arial" w:hAnsi="Arial" w:cs="Arial"/>
          <w:spacing w:val="-3"/>
          <w:szCs w:val="26"/>
        </w:rPr>
      </w:pPr>
    </w:p>
    <w:p w:rsidR="00377E90" w:rsidRPr="00D05618" w:rsidRDefault="00377E90" w:rsidP="00377E90">
      <w:pPr>
        <w:pStyle w:val="Sinespaciado1"/>
        <w:spacing w:line="360" w:lineRule="auto"/>
        <w:ind w:firstLine="2835"/>
        <w:jc w:val="both"/>
        <w:rPr>
          <w:rFonts w:ascii="Arial" w:hAnsi="Arial" w:cs="Arial"/>
          <w:spacing w:val="-3"/>
          <w:szCs w:val="26"/>
        </w:rPr>
      </w:pPr>
    </w:p>
    <w:p w:rsidR="00377E90" w:rsidRPr="00D05618" w:rsidRDefault="00377E90" w:rsidP="00377E90">
      <w:pPr>
        <w:pStyle w:val="Sinespaciado1"/>
        <w:spacing w:line="360" w:lineRule="auto"/>
        <w:ind w:firstLine="2835"/>
        <w:jc w:val="both"/>
        <w:rPr>
          <w:rFonts w:ascii="Arial" w:hAnsi="Arial" w:cs="Arial"/>
          <w:spacing w:val="-3"/>
          <w:szCs w:val="26"/>
        </w:rPr>
      </w:pPr>
    </w:p>
    <w:p w:rsidR="00377E90" w:rsidRPr="00D05618" w:rsidRDefault="00377E90" w:rsidP="00377E90">
      <w:pPr>
        <w:pStyle w:val="Sinespaciado1"/>
        <w:spacing w:line="360" w:lineRule="auto"/>
        <w:ind w:firstLine="2835"/>
        <w:jc w:val="both"/>
        <w:rPr>
          <w:rFonts w:ascii="Arial" w:hAnsi="Arial" w:cs="Arial"/>
          <w:spacing w:val="-3"/>
          <w:szCs w:val="26"/>
        </w:rPr>
      </w:pPr>
    </w:p>
    <w:p w:rsidR="00BC2AF2" w:rsidRPr="003206DE" w:rsidRDefault="00BC2AF2" w:rsidP="00377E90">
      <w:pPr>
        <w:pStyle w:val="Sinespaciado1"/>
        <w:spacing w:line="360" w:lineRule="auto"/>
        <w:ind w:firstLine="2835"/>
        <w:jc w:val="both"/>
        <w:rPr>
          <w:rFonts w:ascii="Arial" w:hAnsi="Arial" w:cs="Arial"/>
          <w:spacing w:val="-3"/>
        </w:rPr>
      </w:pPr>
      <w:r w:rsidRPr="00D05618">
        <w:rPr>
          <w:rFonts w:ascii="Arial" w:hAnsi="Arial" w:cs="Arial"/>
          <w:b/>
        </w:rPr>
        <w:t>CLAUDIA MARÍA ARCILA RÍOS</w:t>
      </w:r>
    </w:p>
    <w:sectPr w:rsidR="00BC2AF2" w:rsidRPr="003206DE" w:rsidSect="008F061A">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DE7" w:rsidRDefault="000E4DE7" w:rsidP="00BC2AF2">
      <w:r>
        <w:separator/>
      </w:r>
    </w:p>
  </w:endnote>
  <w:endnote w:type="continuationSeparator" w:id="0">
    <w:p w:rsidR="000E4DE7" w:rsidRDefault="000E4DE7" w:rsidP="00BC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61A" w:rsidRPr="00B97631" w:rsidRDefault="00C140F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E4DE7">
      <w:rPr>
        <w:rFonts w:ascii="Arial" w:hAnsi="Arial" w:cs="Arial"/>
        <w:noProof/>
        <w:sz w:val="22"/>
        <w:szCs w:val="22"/>
      </w:rPr>
      <w:t>1</w:t>
    </w:r>
    <w:r w:rsidRPr="00B97631">
      <w:rPr>
        <w:rFonts w:ascii="Arial" w:hAnsi="Arial" w:cs="Arial"/>
        <w:sz w:val="22"/>
        <w:szCs w:val="22"/>
      </w:rPr>
      <w:fldChar w:fldCharType="end"/>
    </w:r>
  </w:p>
  <w:p w:rsidR="008F061A" w:rsidRDefault="000E4D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DE7" w:rsidRDefault="000E4DE7" w:rsidP="00BC2AF2">
      <w:r>
        <w:separator/>
      </w:r>
    </w:p>
  </w:footnote>
  <w:footnote w:type="continuationSeparator" w:id="0">
    <w:p w:rsidR="000E4DE7" w:rsidRDefault="000E4DE7" w:rsidP="00BC2AF2">
      <w:r>
        <w:continuationSeparator/>
      </w:r>
    </w:p>
  </w:footnote>
  <w:footnote w:id="1">
    <w:p w:rsidR="00BC2AF2" w:rsidRPr="00AF5727" w:rsidRDefault="00BC2AF2" w:rsidP="00BC2AF2">
      <w:pPr>
        <w:pStyle w:val="Textonotapie"/>
        <w:jc w:val="both"/>
        <w:rPr>
          <w:rFonts w:ascii="Arial" w:hAnsi="Arial" w:cs="Arial"/>
          <w:szCs w:val="18"/>
          <w:lang w:val="es-CO"/>
        </w:rPr>
      </w:pPr>
      <w:r w:rsidRPr="00AF5727">
        <w:rPr>
          <w:rStyle w:val="Refdenotaalpie"/>
          <w:rFonts w:ascii="Arial" w:hAnsi="Arial" w:cs="Arial"/>
          <w:szCs w:val="18"/>
        </w:rPr>
        <w:footnoteRef/>
      </w:r>
      <w:r w:rsidRPr="00AF5727">
        <w:rPr>
          <w:rFonts w:ascii="Arial" w:hAnsi="Arial" w:cs="Arial"/>
          <w:szCs w:val="18"/>
        </w:rPr>
        <w:t xml:space="preserve"> Corte Suprema de Justicia. Sala de Casación Civil. Sentencia del 29 de abril de 2011. Exp: 110012210000201100094-01.</w:t>
      </w:r>
    </w:p>
  </w:footnote>
  <w:footnote w:id="2">
    <w:p w:rsidR="00BC2AF2" w:rsidRPr="004B0FED" w:rsidRDefault="00BC2AF2" w:rsidP="00BC2AF2">
      <w:pPr>
        <w:pStyle w:val="Textonotapie"/>
        <w:jc w:val="both"/>
        <w:rPr>
          <w:rFonts w:ascii="Arial" w:hAnsi="Arial" w:cs="Arial"/>
          <w:sz w:val="18"/>
          <w:szCs w:val="18"/>
          <w:lang w:val="es-CO"/>
        </w:rPr>
      </w:pPr>
      <w:r w:rsidRPr="00AF5727">
        <w:rPr>
          <w:rStyle w:val="Refdenotaalpie"/>
          <w:rFonts w:ascii="Arial" w:hAnsi="Arial" w:cs="Arial"/>
          <w:szCs w:val="18"/>
        </w:rPr>
        <w:footnoteRef/>
      </w:r>
      <w:r w:rsidRPr="00AF5727">
        <w:rPr>
          <w:rFonts w:ascii="Arial" w:hAnsi="Arial" w:cs="Arial"/>
          <w:szCs w:val="18"/>
        </w:rPr>
        <w:t xml:space="preserve"> </w:t>
      </w:r>
      <w:r w:rsidRPr="00AF5727">
        <w:rPr>
          <w:rFonts w:ascii="Arial" w:hAnsi="Arial" w:cs="Arial"/>
          <w:szCs w:val="18"/>
          <w:lang w:val="es-CO"/>
        </w:rPr>
        <w:t>Sentencia T-230 de 2013.</w:t>
      </w:r>
    </w:p>
  </w:footnote>
  <w:footnote w:id="3">
    <w:p w:rsidR="00D96871" w:rsidRPr="004A66BA" w:rsidRDefault="00D96871" w:rsidP="00D96871">
      <w:pPr>
        <w:pStyle w:val="Textonotapie"/>
        <w:jc w:val="both"/>
        <w:rPr>
          <w:rFonts w:ascii="Arial" w:hAnsi="Arial" w:cs="Arial"/>
          <w:lang w:val="es-CO"/>
        </w:rPr>
      </w:pPr>
      <w:r w:rsidRPr="004A66BA">
        <w:rPr>
          <w:rStyle w:val="Refdenotaalpie"/>
          <w:rFonts w:ascii="Arial" w:hAnsi="Arial" w:cs="Arial"/>
        </w:rPr>
        <w:footnoteRef/>
      </w:r>
      <w:r w:rsidRPr="004A66BA">
        <w:rPr>
          <w:rFonts w:ascii="Arial" w:hAnsi="Arial" w:cs="Arial"/>
        </w:rPr>
        <w:t xml:space="preserve"> </w:t>
      </w:r>
      <w:r w:rsidRPr="004A66BA">
        <w:rPr>
          <w:rFonts w:ascii="Arial" w:hAnsi="Arial" w:cs="Arial"/>
          <w:lang w:val="es-CO"/>
        </w:rPr>
        <w:t>Sentencias de tutela 2016-00555, 2016-00501 entre otras.</w:t>
      </w:r>
    </w:p>
  </w:footnote>
  <w:footnote w:id="4">
    <w:p w:rsidR="00D96871" w:rsidRPr="00673213" w:rsidRDefault="00D96871" w:rsidP="00D96871">
      <w:pPr>
        <w:pStyle w:val="Style5"/>
        <w:widowControl/>
        <w:spacing w:before="34" w:line="240" w:lineRule="auto"/>
        <w:ind w:firstLine="0"/>
        <w:jc w:val="both"/>
        <w:rPr>
          <w:b/>
          <w:lang w:val="es-CO"/>
        </w:rPr>
      </w:pPr>
      <w:r w:rsidRPr="004A66BA">
        <w:rPr>
          <w:rStyle w:val="Refdenotaalpie"/>
          <w:rFonts w:ascii="Arial" w:hAnsi="Arial" w:cs="Arial"/>
          <w:b/>
          <w:sz w:val="20"/>
          <w:szCs w:val="20"/>
        </w:rPr>
        <w:footnoteRef/>
      </w:r>
      <w:r w:rsidRPr="004A66BA">
        <w:rPr>
          <w:rFonts w:ascii="Arial" w:hAnsi="Arial" w:cs="Arial"/>
          <w:b/>
          <w:sz w:val="20"/>
          <w:szCs w:val="20"/>
        </w:rPr>
        <w:t xml:space="preserve"> </w:t>
      </w:r>
      <w:r w:rsidRPr="004A66BA">
        <w:rPr>
          <w:rStyle w:val="FontStyle23"/>
          <w:rFonts w:ascii="Arial" w:hAnsi="Arial" w:cs="Arial"/>
          <w:b w:val="0"/>
          <w:sz w:val="20"/>
          <w:szCs w:val="20"/>
          <w:lang w:val="es-ES_tradnl" w:eastAsia="es-ES_tradnl"/>
        </w:rPr>
        <w:t>STC6510-2016 Radicación n° 66001-22-13-000-2016-00388-01, 19 mayo de 2016, M.P. GARCÍA RESTREPO Álvaro Fernando.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DA" w:rsidRPr="005643A9" w:rsidRDefault="00C140F1" w:rsidP="002031D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031DA" w:rsidRPr="005643A9" w:rsidRDefault="00C140F1" w:rsidP="002031D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22CD498" wp14:editId="1CE49F37">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2031DA" w:rsidRPr="005643A9" w:rsidRDefault="000E4DE7" w:rsidP="002031DA">
    <w:pPr>
      <w:pStyle w:val="Sinespaciado1"/>
      <w:rPr>
        <w:rFonts w:ascii="Arial" w:hAnsi="Arial" w:cs="Arial"/>
        <w:sz w:val="16"/>
        <w:szCs w:val="16"/>
      </w:rPr>
    </w:pPr>
  </w:p>
  <w:p w:rsidR="002031DA" w:rsidRPr="005643A9" w:rsidRDefault="000E4DE7" w:rsidP="002031DA">
    <w:pPr>
      <w:pStyle w:val="Sinespaciado2"/>
      <w:rPr>
        <w:rFonts w:ascii="Arial" w:hAnsi="Arial" w:cs="Arial"/>
        <w:sz w:val="16"/>
        <w:szCs w:val="16"/>
      </w:rPr>
    </w:pPr>
  </w:p>
  <w:p w:rsidR="002031DA" w:rsidRDefault="00C140F1" w:rsidP="002031D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031DA" w:rsidRDefault="00C140F1" w:rsidP="002031D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AB51D4">
      <w:rPr>
        <w:rFonts w:ascii="Arial" w:hAnsi="Arial" w:cs="Arial"/>
        <w:sz w:val="16"/>
        <w:szCs w:val="16"/>
      </w:rPr>
      <w:t>T-1a. 66001-22-13-000-2016-00719</w:t>
    </w:r>
    <w:r>
      <w:rPr>
        <w:rFonts w:ascii="Arial" w:hAnsi="Arial" w:cs="Arial"/>
        <w:sz w:val="16"/>
        <w:szCs w:val="16"/>
      </w:rPr>
      <w:t>-00</w:t>
    </w:r>
  </w:p>
  <w:p w:rsidR="002031DA" w:rsidRPr="005643A9" w:rsidRDefault="00C140F1" w:rsidP="002031D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F2"/>
    <w:rsid w:val="00012BD6"/>
    <w:rsid w:val="0001779B"/>
    <w:rsid w:val="00030EED"/>
    <w:rsid w:val="00043E12"/>
    <w:rsid w:val="00050A43"/>
    <w:rsid w:val="000510E6"/>
    <w:rsid w:val="000514C9"/>
    <w:rsid w:val="000C6C6A"/>
    <w:rsid w:val="000D08B5"/>
    <w:rsid w:val="000E4DE7"/>
    <w:rsid w:val="00105F31"/>
    <w:rsid w:val="0012663D"/>
    <w:rsid w:val="001305E3"/>
    <w:rsid w:val="00191B5A"/>
    <w:rsid w:val="00191B6F"/>
    <w:rsid w:val="001A22F9"/>
    <w:rsid w:val="001A461A"/>
    <w:rsid w:val="001B434A"/>
    <w:rsid w:val="001C24C9"/>
    <w:rsid w:val="001C3FA4"/>
    <w:rsid w:val="001C5DD9"/>
    <w:rsid w:val="001C772C"/>
    <w:rsid w:val="00210565"/>
    <w:rsid w:val="00243773"/>
    <w:rsid w:val="00253DE0"/>
    <w:rsid w:val="002546B0"/>
    <w:rsid w:val="00297AD8"/>
    <w:rsid w:val="002A150B"/>
    <w:rsid w:val="002B2A17"/>
    <w:rsid w:val="002B62E8"/>
    <w:rsid w:val="002D49FA"/>
    <w:rsid w:val="002F4CD3"/>
    <w:rsid w:val="00311274"/>
    <w:rsid w:val="0031133E"/>
    <w:rsid w:val="003206DE"/>
    <w:rsid w:val="00333EED"/>
    <w:rsid w:val="00344DD1"/>
    <w:rsid w:val="0036412E"/>
    <w:rsid w:val="00377E90"/>
    <w:rsid w:val="003A0D4E"/>
    <w:rsid w:val="003B13BA"/>
    <w:rsid w:val="003D242C"/>
    <w:rsid w:val="003D4213"/>
    <w:rsid w:val="00401C6C"/>
    <w:rsid w:val="00420B0E"/>
    <w:rsid w:val="0042453A"/>
    <w:rsid w:val="00425FB0"/>
    <w:rsid w:val="0047383E"/>
    <w:rsid w:val="00480C0E"/>
    <w:rsid w:val="004818CA"/>
    <w:rsid w:val="004A0F47"/>
    <w:rsid w:val="004A3DC2"/>
    <w:rsid w:val="004A5620"/>
    <w:rsid w:val="004A66BA"/>
    <w:rsid w:val="004D195F"/>
    <w:rsid w:val="004D7FD0"/>
    <w:rsid w:val="004E15D9"/>
    <w:rsid w:val="0054381E"/>
    <w:rsid w:val="00590251"/>
    <w:rsid w:val="005A0C75"/>
    <w:rsid w:val="005D423E"/>
    <w:rsid w:val="005D7984"/>
    <w:rsid w:val="005F0854"/>
    <w:rsid w:val="006025D7"/>
    <w:rsid w:val="00633A83"/>
    <w:rsid w:val="00634E9D"/>
    <w:rsid w:val="00644644"/>
    <w:rsid w:val="00645CF5"/>
    <w:rsid w:val="00655A22"/>
    <w:rsid w:val="006567E2"/>
    <w:rsid w:val="00675E7F"/>
    <w:rsid w:val="00682FB6"/>
    <w:rsid w:val="006859D1"/>
    <w:rsid w:val="00693487"/>
    <w:rsid w:val="006A003E"/>
    <w:rsid w:val="006A6A52"/>
    <w:rsid w:val="006D239E"/>
    <w:rsid w:val="006E17A5"/>
    <w:rsid w:val="006E54BD"/>
    <w:rsid w:val="006E69B7"/>
    <w:rsid w:val="0070475B"/>
    <w:rsid w:val="007049ED"/>
    <w:rsid w:val="00710A87"/>
    <w:rsid w:val="00725AF8"/>
    <w:rsid w:val="007318E8"/>
    <w:rsid w:val="00742580"/>
    <w:rsid w:val="00761955"/>
    <w:rsid w:val="007B0676"/>
    <w:rsid w:val="007C50C0"/>
    <w:rsid w:val="007F3C96"/>
    <w:rsid w:val="00805B44"/>
    <w:rsid w:val="008113A3"/>
    <w:rsid w:val="00815B58"/>
    <w:rsid w:val="0085500E"/>
    <w:rsid w:val="008874B2"/>
    <w:rsid w:val="008C0CBC"/>
    <w:rsid w:val="00901C7B"/>
    <w:rsid w:val="00916647"/>
    <w:rsid w:val="0092254B"/>
    <w:rsid w:val="0092314F"/>
    <w:rsid w:val="00927779"/>
    <w:rsid w:val="00933AB3"/>
    <w:rsid w:val="009357D4"/>
    <w:rsid w:val="00942683"/>
    <w:rsid w:val="00961E9B"/>
    <w:rsid w:val="00975CC3"/>
    <w:rsid w:val="0098287D"/>
    <w:rsid w:val="00993BB1"/>
    <w:rsid w:val="009A33D8"/>
    <w:rsid w:val="009E0F8D"/>
    <w:rsid w:val="009E2146"/>
    <w:rsid w:val="00A044FD"/>
    <w:rsid w:val="00A305A5"/>
    <w:rsid w:val="00A4038A"/>
    <w:rsid w:val="00A4143B"/>
    <w:rsid w:val="00A424C7"/>
    <w:rsid w:val="00A61DD1"/>
    <w:rsid w:val="00A7382C"/>
    <w:rsid w:val="00A9127D"/>
    <w:rsid w:val="00AA04E0"/>
    <w:rsid w:val="00AA3D68"/>
    <w:rsid w:val="00AA601D"/>
    <w:rsid w:val="00AB51D4"/>
    <w:rsid w:val="00AC4074"/>
    <w:rsid w:val="00AD6EB8"/>
    <w:rsid w:val="00AE7060"/>
    <w:rsid w:val="00AF107F"/>
    <w:rsid w:val="00AF5D8C"/>
    <w:rsid w:val="00B120C4"/>
    <w:rsid w:val="00B33E64"/>
    <w:rsid w:val="00B34683"/>
    <w:rsid w:val="00B36592"/>
    <w:rsid w:val="00B62227"/>
    <w:rsid w:val="00B67B50"/>
    <w:rsid w:val="00B713AD"/>
    <w:rsid w:val="00B7632F"/>
    <w:rsid w:val="00BB421E"/>
    <w:rsid w:val="00BC2AF2"/>
    <w:rsid w:val="00BC6EE6"/>
    <w:rsid w:val="00BD782B"/>
    <w:rsid w:val="00C138A3"/>
    <w:rsid w:val="00C140F1"/>
    <w:rsid w:val="00C148ED"/>
    <w:rsid w:val="00C261D0"/>
    <w:rsid w:val="00C405AE"/>
    <w:rsid w:val="00C450B6"/>
    <w:rsid w:val="00C5678E"/>
    <w:rsid w:val="00C56B15"/>
    <w:rsid w:val="00C608C3"/>
    <w:rsid w:val="00C63911"/>
    <w:rsid w:val="00C838BC"/>
    <w:rsid w:val="00CA0F2B"/>
    <w:rsid w:val="00CB38BC"/>
    <w:rsid w:val="00CD4F80"/>
    <w:rsid w:val="00CF5C4E"/>
    <w:rsid w:val="00D02708"/>
    <w:rsid w:val="00D05618"/>
    <w:rsid w:val="00D06040"/>
    <w:rsid w:val="00D127DE"/>
    <w:rsid w:val="00D12DC2"/>
    <w:rsid w:val="00D34C32"/>
    <w:rsid w:val="00D376AF"/>
    <w:rsid w:val="00D43932"/>
    <w:rsid w:val="00D70ABA"/>
    <w:rsid w:val="00D8432F"/>
    <w:rsid w:val="00D96871"/>
    <w:rsid w:val="00DA2505"/>
    <w:rsid w:val="00DA6742"/>
    <w:rsid w:val="00DD02DD"/>
    <w:rsid w:val="00DF241A"/>
    <w:rsid w:val="00DF3F09"/>
    <w:rsid w:val="00E1234E"/>
    <w:rsid w:val="00E1403A"/>
    <w:rsid w:val="00E22275"/>
    <w:rsid w:val="00E234C4"/>
    <w:rsid w:val="00E40F3C"/>
    <w:rsid w:val="00E41548"/>
    <w:rsid w:val="00E62131"/>
    <w:rsid w:val="00E662D9"/>
    <w:rsid w:val="00E748FD"/>
    <w:rsid w:val="00E84875"/>
    <w:rsid w:val="00E96DE1"/>
    <w:rsid w:val="00EA5FA4"/>
    <w:rsid w:val="00EC05D9"/>
    <w:rsid w:val="00EF2DDE"/>
    <w:rsid w:val="00F07845"/>
    <w:rsid w:val="00F114FE"/>
    <w:rsid w:val="00F23598"/>
    <w:rsid w:val="00F321EE"/>
    <w:rsid w:val="00F40491"/>
    <w:rsid w:val="00F52FAE"/>
    <w:rsid w:val="00F603A3"/>
    <w:rsid w:val="00F73502"/>
    <w:rsid w:val="00F84CE4"/>
    <w:rsid w:val="00FA5809"/>
    <w:rsid w:val="00FB5F33"/>
    <w:rsid w:val="00FE68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A72B0-0982-4C94-9DAF-1440CD53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AF2"/>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BC2AF2"/>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uiPriority w:val="99"/>
    <w:rsid w:val="00BC2AF2"/>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BC2AF2"/>
    <w:rPr>
      <w:rFonts w:cs="Times New Roman"/>
      <w:vertAlign w:val="superscript"/>
    </w:rPr>
  </w:style>
  <w:style w:type="paragraph" w:customStyle="1" w:styleId="Sinespaciado1">
    <w:name w:val="Sin espaciado1"/>
    <w:link w:val="NoSpacingChar"/>
    <w:uiPriority w:val="99"/>
    <w:rsid w:val="00BC2AF2"/>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BC2AF2"/>
    <w:pPr>
      <w:tabs>
        <w:tab w:val="center" w:pos="4419"/>
        <w:tab w:val="right" w:pos="8838"/>
      </w:tabs>
    </w:pPr>
  </w:style>
  <w:style w:type="character" w:customStyle="1" w:styleId="EncabezadoCar">
    <w:name w:val="Encabezado Car"/>
    <w:basedOn w:val="Fuentedeprrafopredeter"/>
    <w:link w:val="Encabezado"/>
    <w:uiPriority w:val="99"/>
    <w:rsid w:val="00BC2AF2"/>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BC2AF2"/>
    <w:pPr>
      <w:tabs>
        <w:tab w:val="center" w:pos="4419"/>
        <w:tab w:val="right" w:pos="8838"/>
      </w:tabs>
    </w:pPr>
  </w:style>
  <w:style w:type="character" w:customStyle="1" w:styleId="PiedepginaCar">
    <w:name w:val="Pie de página Car"/>
    <w:basedOn w:val="Fuentedeprrafopredeter"/>
    <w:link w:val="Piedepgina"/>
    <w:uiPriority w:val="99"/>
    <w:rsid w:val="00BC2AF2"/>
    <w:rPr>
      <w:rFonts w:ascii="Times New Roman" w:eastAsia="Calibri" w:hAnsi="Times New Roman" w:cs="Times New Roman"/>
      <w:sz w:val="20"/>
      <w:szCs w:val="20"/>
      <w:lang w:eastAsia="es-ES"/>
    </w:rPr>
  </w:style>
  <w:style w:type="paragraph" w:customStyle="1" w:styleId="Sinespaciado2">
    <w:name w:val="Sin espaciado2"/>
    <w:uiPriority w:val="99"/>
    <w:rsid w:val="00BC2AF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BC2AF2"/>
    <w:rPr>
      <w:rFonts w:ascii="Calibri" w:eastAsia="Calibri" w:hAnsi="Calibri" w:cs="Times New Roman"/>
      <w:lang w:val="es-CO"/>
    </w:rPr>
  </w:style>
  <w:style w:type="paragraph" w:customStyle="1" w:styleId="Sinespaciado3">
    <w:name w:val="Sin espaciado3"/>
    <w:rsid w:val="00BC2AF2"/>
    <w:pPr>
      <w:spacing w:after="0" w:line="240" w:lineRule="auto"/>
    </w:pPr>
    <w:rPr>
      <w:rFonts w:ascii="Calibri" w:eastAsia="Times New Roman" w:hAnsi="Calibri" w:cs="Times New Roman"/>
      <w:lang w:val="es-CO"/>
    </w:rPr>
  </w:style>
  <w:style w:type="paragraph" w:customStyle="1" w:styleId="Style5">
    <w:name w:val="Style5"/>
    <w:basedOn w:val="Normal"/>
    <w:uiPriority w:val="99"/>
    <w:rsid w:val="00BC2AF2"/>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Fuentedeprrafopredeter"/>
    <w:uiPriority w:val="99"/>
    <w:rsid w:val="00BC2AF2"/>
    <w:rPr>
      <w:rFonts w:ascii="Bookman Old Style" w:hAnsi="Bookman Old Style" w:cs="Bookman Old Style"/>
      <w:b/>
      <w:bCs/>
      <w:color w:val="000000"/>
      <w:sz w:val="26"/>
      <w:szCs w:val="26"/>
    </w:rPr>
  </w:style>
  <w:style w:type="paragraph" w:styleId="Textodeglobo">
    <w:name w:val="Balloon Text"/>
    <w:basedOn w:val="Normal"/>
    <w:link w:val="TextodegloboCar"/>
    <w:uiPriority w:val="99"/>
    <w:semiHidden/>
    <w:unhideWhenUsed/>
    <w:rsid w:val="003206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06DE"/>
    <w:rPr>
      <w:rFonts w:ascii="Segoe UI" w:eastAsia="Calibri" w:hAnsi="Segoe UI" w:cs="Segoe UI"/>
      <w:sz w:val="18"/>
      <w:szCs w:val="18"/>
      <w:lang w:eastAsia="es-ES"/>
    </w:rPr>
  </w:style>
  <w:style w:type="paragraph" w:customStyle="1" w:styleId="Textoindependiente21">
    <w:name w:val="Texto independiente 21"/>
    <w:basedOn w:val="Normal"/>
    <w:rsid w:val="003D242C"/>
    <w:pPr>
      <w:spacing w:line="336" w:lineRule="auto"/>
      <w:ind w:firstLine="2835"/>
      <w:jc w:val="both"/>
    </w:pPr>
    <w:rPr>
      <w:rFonts w:ascii="Verdana" w:eastAsia="Times New Roman" w:hAnsi="Verdana"/>
      <w:sz w:val="24"/>
    </w:rPr>
  </w:style>
  <w:style w:type="paragraph" w:customStyle="1" w:styleId="Textoindependiente22">
    <w:name w:val="Texto independiente 22"/>
    <w:basedOn w:val="Normal"/>
    <w:rsid w:val="00420B0E"/>
    <w:pPr>
      <w:suppressAutoHyphens/>
      <w:overflowPunct w:val="0"/>
      <w:autoSpaceDE w:val="0"/>
      <w:autoSpaceDN w:val="0"/>
      <w:adjustRightInd w:val="0"/>
      <w:jc w:val="both"/>
      <w:textAlignment w:val="baseline"/>
    </w:pPr>
    <w:rPr>
      <w:rFonts w:ascii="Verdana" w:eastAsia="Times New Roman" w:hAnsi="Verdana"/>
      <w:spacing w:val="20"/>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66BF0-0822-46E2-82C2-5ED651E8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9</Pages>
  <Words>2392</Words>
  <Characters>13160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37</cp:revision>
  <cp:lastPrinted>2016-08-08T20:05:00Z</cp:lastPrinted>
  <dcterms:created xsi:type="dcterms:W3CDTF">2016-08-05T11:55:00Z</dcterms:created>
  <dcterms:modified xsi:type="dcterms:W3CDTF">2016-10-10T19:31:00Z</dcterms:modified>
</cp:coreProperties>
</file>