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0" w:rsidRPr="006130A0" w:rsidRDefault="006130A0" w:rsidP="006130A0">
      <w:pPr>
        <w:jc w:val="both"/>
        <w:rPr>
          <w:rFonts w:asciiTheme="minorHAnsi" w:hAnsiTheme="minorHAnsi"/>
          <w:sz w:val="18"/>
          <w:szCs w:val="18"/>
        </w:rPr>
      </w:pPr>
      <w:r w:rsidRPr="006130A0">
        <w:rPr>
          <w:rFonts w:asciiTheme="minorHAnsi" w:hAnsiTheme="minorHAnsi"/>
          <w:sz w:val="18"/>
          <w:szCs w:val="18"/>
        </w:rPr>
        <w:t>Providencia:</w:t>
      </w:r>
      <w:r w:rsidRPr="006130A0">
        <w:rPr>
          <w:rFonts w:asciiTheme="minorHAnsi" w:hAnsiTheme="minorHAnsi"/>
          <w:sz w:val="18"/>
          <w:szCs w:val="18"/>
        </w:rPr>
        <w:tab/>
      </w:r>
      <w:r w:rsidRPr="006130A0">
        <w:rPr>
          <w:rFonts w:asciiTheme="minorHAnsi" w:hAnsiTheme="minorHAnsi"/>
          <w:sz w:val="18"/>
          <w:szCs w:val="18"/>
        </w:rPr>
        <w:tab/>
      </w:r>
      <w:r w:rsidRPr="006130A0">
        <w:rPr>
          <w:rFonts w:asciiTheme="minorHAnsi" w:hAnsiTheme="minorHAnsi"/>
          <w:sz w:val="18"/>
          <w:szCs w:val="18"/>
        </w:rPr>
        <w:tab/>
        <w:t>SENTENCIA DE TUTELA – 1ª Instancia – 1º de septiembre de 2016</w:t>
      </w:r>
    </w:p>
    <w:p w:rsidR="006130A0" w:rsidRPr="006130A0" w:rsidRDefault="006130A0" w:rsidP="006130A0">
      <w:pPr>
        <w:jc w:val="both"/>
        <w:rPr>
          <w:rFonts w:asciiTheme="minorHAnsi" w:hAnsiTheme="minorHAnsi"/>
          <w:sz w:val="18"/>
          <w:szCs w:val="18"/>
        </w:rPr>
      </w:pPr>
      <w:r w:rsidRPr="006130A0">
        <w:rPr>
          <w:rFonts w:asciiTheme="minorHAnsi" w:hAnsiTheme="minorHAnsi"/>
          <w:sz w:val="18"/>
          <w:szCs w:val="18"/>
        </w:rPr>
        <w:t>Radicación Nro. :</w:t>
      </w:r>
      <w:r w:rsidRPr="006130A0">
        <w:rPr>
          <w:rFonts w:asciiTheme="minorHAnsi" w:hAnsiTheme="minorHAnsi"/>
          <w:sz w:val="18"/>
          <w:szCs w:val="18"/>
        </w:rPr>
        <w:tab/>
      </w:r>
      <w:r w:rsidRPr="006130A0">
        <w:rPr>
          <w:rFonts w:asciiTheme="minorHAnsi" w:hAnsiTheme="minorHAnsi"/>
          <w:sz w:val="18"/>
          <w:szCs w:val="18"/>
        </w:rPr>
        <w:tab/>
      </w:r>
      <w:r w:rsidRPr="006130A0">
        <w:rPr>
          <w:rFonts w:asciiTheme="minorHAnsi" w:hAnsiTheme="minorHAnsi"/>
          <w:sz w:val="18"/>
          <w:szCs w:val="18"/>
        </w:rPr>
        <w:tab/>
        <w:t>66001-22-13-000-2016-00811-00</w:t>
      </w:r>
    </w:p>
    <w:p w:rsidR="006130A0" w:rsidRPr="006130A0" w:rsidRDefault="006130A0" w:rsidP="006130A0">
      <w:pPr>
        <w:jc w:val="both"/>
        <w:rPr>
          <w:rFonts w:asciiTheme="minorHAnsi" w:hAnsiTheme="minorHAnsi"/>
          <w:sz w:val="18"/>
          <w:szCs w:val="18"/>
        </w:rPr>
      </w:pPr>
      <w:r w:rsidRPr="006130A0">
        <w:rPr>
          <w:rFonts w:asciiTheme="minorHAnsi" w:hAnsiTheme="minorHAnsi"/>
          <w:sz w:val="18"/>
          <w:szCs w:val="18"/>
        </w:rPr>
        <w:t>Accionante:</w:t>
      </w:r>
      <w:r w:rsidRPr="006130A0">
        <w:rPr>
          <w:rFonts w:asciiTheme="minorHAnsi" w:hAnsiTheme="minorHAnsi"/>
          <w:sz w:val="18"/>
          <w:szCs w:val="18"/>
        </w:rPr>
        <w:tab/>
      </w:r>
      <w:r w:rsidRPr="006130A0">
        <w:rPr>
          <w:rFonts w:asciiTheme="minorHAnsi" w:hAnsiTheme="minorHAnsi"/>
          <w:sz w:val="18"/>
          <w:szCs w:val="18"/>
        </w:rPr>
        <w:tab/>
      </w:r>
      <w:r w:rsidRPr="006130A0">
        <w:rPr>
          <w:rFonts w:asciiTheme="minorHAnsi" w:hAnsiTheme="minorHAnsi"/>
          <w:sz w:val="18"/>
          <w:szCs w:val="18"/>
        </w:rPr>
        <w:tab/>
        <w:t xml:space="preserve">JAVIER ELÍAS ARIAS </w:t>
      </w:r>
      <w:proofErr w:type="spellStart"/>
      <w:r w:rsidRPr="006130A0">
        <w:rPr>
          <w:rFonts w:asciiTheme="minorHAnsi" w:hAnsiTheme="minorHAnsi"/>
          <w:sz w:val="18"/>
          <w:szCs w:val="18"/>
        </w:rPr>
        <w:t>IDÁRRAGA</w:t>
      </w:r>
      <w:proofErr w:type="spellEnd"/>
    </w:p>
    <w:p w:rsidR="006130A0" w:rsidRPr="006130A0" w:rsidRDefault="006130A0" w:rsidP="006130A0">
      <w:pPr>
        <w:jc w:val="both"/>
        <w:rPr>
          <w:rFonts w:asciiTheme="minorHAnsi" w:hAnsiTheme="minorHAnsi"/>
          <w:sz w:val="18"/>
          <w:szCs w:val="18"/>
        </w:rPr>
      </w:pPr>
      <w:r w:rsidRPr="006130A0">
        <w:rPr>
          <w:rFonts w:asciiTheme="minorHAnsi" w:hAnsiTheme="minorHAnsi"/>
          <w:sz w:val="18"/>
          <w:szCs w:val="18"/>
        </w:rPr>
        <w:t>Accionados:</w:t>
      </w:r>
      <w:r w:rsidRPr="006130A0">
        <w:rPr>
          <w:rFonts w:asciiTheme="minorHAnsi" w:hAnsiTheme="minorHAnsi"/>
          <w:sz w:val="18"/>
          <w:szCs w:val="18"/>
        </w:rPr>
        <w:tab/>
      </w:r>
      <w:r w:rsidRPr="006130A0">
        <w:rPr>
          <w:rFonts w:asciiTheme="minorHAnsi" w:hAnsiTheme="minorHAnsi"/>
          <w:sz w:val="18"/>
          <w:szCs w:val="18"/>
        </w:rPr>
        <w:tab/>
      </w:r>
      <w:r w:rsidRPr="006130A0">
        <w:rPr>
          <w:rFonts w:asciiTheme="minorHAnsi" w:hAnsiTheme="minorHAnsi"/>
          <w:sz w:val="18"/>
          <w:szCs w:val="18"/>
        </w:rPr>
        <w:tab/>
        <w:t>JUZGADO PROMISCUO DEL CIRCUITO DE LA VIRGINIA, trámite al que se vinculó a la ALCALDÍA y PERSONERÍA de LA VIRGINIA - RISARALDA, la PROCURADURÍA GENERAL DE LA NACIÓN REGIONAL RISARALDA, la DEFENSORÍA DEL PUEBLO de la misma regional, la DIRECCIÓN SECCIONAL DE ADMINISTRACIÓN JUDICIAL DE PEREIRA y el CONSEJO SECCIONAL DE LA JUDICATURA DE RISARALDA.</w:t>
      </w:r>
    </w:p>
    <w:p w:rsidR="006130A0" w:rsidRPr="006130A0" w:rsidRDefault="006130A0" w:rsidP="006130A0">
      <w:pPr>
        <w:jc w:val="both"/>
        <w:rPr>
          <w:rFonts w:asciiTheme="minorHAnsi" w:hAnsiTheme="minorHAnsi"/>
          <w:sz w:val="18"/>
          <w:szCs w:val="18"/>
        </w:rPr>
      </w:pPr>
      <w:r w:rsidRPr="006130A0">
        <w:rPr>
          <w:rFonts w:asciiTheme="minorHAnsi" w:hAnsiTheme="minorHAnsi"/>
          <w:sz w:val="18"/>
          <w:szCs w:val="18"/>
        </w:rPr>
        <w:t>Proceso:</w:t>
      </w:r>
      <w:r w:rsidRPr="006130A0">
        <w:rPr>
          <w:rFonts w:asciiTheme="minorHAnsi" w:hAnsiTheme="minorHAnsi"/>
          <w:sz w:val="18"/>
          <w:szCs w:val="18"/>
        </w:rPr>
        <w:tab/>
      </w:r>
      <w:r w:rsidRPr="006130A0">
        <w:rPr>
          <w:rFonts w:asciiTheme="minorHAnsi" w:hAnsiTheme="minorHAnsi"/>
          <w:sz w:val="18"/>
          <w:szCs w:val="18"/>
        </w:rPr>
        <w:tab/>
      </w:r>
      <w:r w:rsidRPr="006130A0">
        <w:rPr>
          <w:rFonts w:asciiTheme="minorHAnsi" w:hAnsiTheme="minorHAnsi"/>
          <w:sz w:val="18"/>
          <w:szCs w:val="18"/>
        </w:rPr>
        <w:tab/>
      </w:r>
      <w:r w:rsidRPr="006130A0">
        <w:rPr>
          <w:rFonts w:asciiTheme="minorHAnsi" w:hAnsiTheme="minorHAnsi"/>
          <w:sz w:val="18"/>
          <w:szCs w:val="18"/>
        </w:rPr>
        <w:tab/>
        <w:t>Acción de Tutela</w:t>
      </w:r>
    </w:p>
    <w:p w:rsidR="006130A0" w:rsidRPr="006130A0" w:rsidRDefault="006130A0" w:rsidP="006130A0">
      <w:pPr>
        <w:jc w:val="both"/>
        <w:rPr>
          <w:rFonts w:asciiTheme="minorHAnsi" w:hAnsiTheme="minorHAnsi"/>
          <w:sz w:val="18"/>
          <w:szCs w:val="18"/>
        </w:rPr>
      </w:pPr>
      <w:r w:rsidRPr="006130A0">
        <w:rPr>
          <w:rFonts w:asciiTheme="minorHAnsi" w:hAnsiTheme="minorHAnsi"/>
          <w:sz w:val="18"/>
          <w:szCs w:val="18"/>
        </w:rPr>
        <w:t>Magistrado Ponente:</w:t>
      </w:r>
      <w:r w:rsidRPr="006130A0">
        <w:rPr>
          <w:rFonts w:asciiTheme="minorHAnsi" w:hAnsiTheme="minorHAnsi"/>
          <w:sz w:val="18"/>
          <w:szCs w:val="18"/>
        </w:rPr>
        <w:tab/>
      </w:r>
      <w:r w:rsidRPr="006130A0">
        <w:rPr>
          <w:rFonts w:asciiTheme="minorHAnsi" w:hAnsiTheme="minorHAnsi"/>
          <w:sz w:val="18"/>
          <w:szCs w:val="18"/>
        </w:rPr>
        <w:tab/>
      </w:r>
      <w:proofErr w:type="spellStart"/>
      <w:r w:rsidRPr="006130A0">
        <w:rPr>
          <w:rFonts w:asciiTheme="minorHAnsi" w:hAnsiTheme="minorHAnsi"/>
          <w:sz w:val="18"/>
          <w:szCs w:val="18"/>
        </w:rPr>
        <w:t>EDDER</w:t>
      </w:r>
      <w:proofErr w:type="spellEnd"/>
      <w:r w:rsidRPr="006130A0">
        <w:rPr>
          <w:rFonts w:asciiTheme="minorHAnsi" w:hAnsiTheme="minorHAnsi"/>
          <w:sz w:val="18"/>
          <w:szCs w:val="18"/>
        </w:rPr>
        <w:t xml:space="preserve"> JIMMY SÁNCHEZ </w:t>
      </w:r>
      <w:proofErr w:type="spellStart"/>
      <w:r w:rsidRPr="006130A0">
        <w:rPr>
          <w:rFonts w:asciiTheme="minorHAnsi" w:hAnsiTheme="minorHAnsi"/>
          <w:sz w:val="18"/>
          <w:szCs w:val="18"/>
        </w:rPr>
        <w:t>CALAMBÁS</w:t>
      </w:r>
      <w:proofErr w:type="spellEnd"/>
    </w:p>
    <w:p w:rsidR="006130A0" w:rsidRDefault="006130A0" w:rsidP="006130A0">
      <w:pPr>
        <w:jc w:val="both"/>
        <w:rPr>
          <w:rFonts w:ascii="Calibri" w:hAnsi="Calibri"/>
          <w:sz w:val="18"/>
          <w:szCs w:val="18"/>
        </w:rPr>
      </w:pPr>
    </w:p>
    <w:p w:rsidR="00EE64FA" w:rsidRPr="00EE64FA" w:rsidRDefault="006130A0" w:rsidP="00EE64FA">
      <w:pPr>
        <w:jc w:val="both"/>
        <w:rPr>
          <w:rFonts w:asciiTheme="minorHAnsi" w:hAnsiTheme="minorHAnsi"/>
          <w:sz w:val="18"/>
          <w:szCs w:val="18"/>
        </w:rPr>
      </w:pPr>
      <w:r w:rsidRPr="00EE64FA">
        <w:rPr>
          <w:rFonts w:asciiTheme="minorHAnsi" w:hAnsiTheme="minorHAnsi"/>
          <w:b/>
          <w:sz w:val="18"/>
          <w:szCs w:val="18"/>
        </w:rPr>
        <w:t>Tema:</w:t>
      </w:r>
      <w:r w:rsidRPr="00EE64FA">
        <w:rPr>
          <w:rFonts w:asciiTheme="minorHAnsi" w:hAnsiTheme="minorHAnsi"/>
          <w:b/>
          <w:sz w:val="18"/>
          <w:szCs w:val="18"/>
        </w:rPr>
        <w:tab/>
      </w:r>
      <w:r w:rsidRPr="00EE64FA">
        <w:rPr>
          <w:rFonts w:asciiTheme="minorHAnsi" w:hAnsiTheme="minorHAnsi"/>
          <w:b/>
          <w:sz w:val="18"/>
          <w:szCs w:val="18"/>
        </w:rPr>
        <w:tab/>
      </w:r>
      <w:r w:rsidRPr="00EE64FA">
        <w:rPr>
          <w:rFonts w:asciiTheme="minorHAnsi" w:hAnsiTheme="minorHAnsi"/>
          <w:b/>
          <w:sz w:val="18"/>
          <w:szCs w:val="18"/>
        </w:rPr>
        <w:tab/>
      </w:r>
      <w:r w:rsidRPr="00EE64FA">
        <w:rPr>
          <w:rFonts w:asciiTheme="minorHAnsi" w:hAnsiTheme="minorHAnsi"/>
          <w:b/>
          <w:sz w:val="18"/>
          <w:szCs w:val="18"/>
        </w:rPr>
        <w:tab/>
        <w:t xml:space="preserve">TUTELA CONTRA DESPACHO JUDICIAL / </w:t>
      </w:r>
      <w:r w:rsidR="00EE64FA" w:rsidRPr="00EE64FA">
        <w:rPr>
          <w:rFonts w:asciiTheme="minorHAnsi" w:hAnsiTheme="minorHAnsi"/>
          <w:b/>
          <w:sz w:val="18"/>
          <w:szCs w:val="18"/>
        </w:rPr>
        <w:t>DEMANDA PRESENTADA POR CORREO ELECTRÓNICO</w:t>
      </w:r>
      <w:r w:rsidRPr="00EE64FA">
        <w:rPr>
          <w:rFonts w:asciiTheme="minorHAnsi" w:hAnsiTheme="minorHAnsi"/>
          <w:b/>
          <w:sz w:val="18"/>
          <w:szCs w:val="18"/>
        </w:rPr>
        <w:t xml:space="preserve"> / NIEGA / </w:t>
      </w:r>
      <w:r w:rsidR="00EE64FA" w:rsidRPr="00EE64FA">
        <w:rPr>
          <w:rFonts w:asciiTheme="minorHAnsi" w:hAnsiTheme="minorHAnsi"/>
          <w:b/>
          <w:sz w:val="18"/>
          <w:szCs w:val="18"/>
        </w:rPr>
        <w:t>“</w:t>
      </w:r>
      <w:r w:rsidR="00EE64FA" w:rsidRPr="00EE64FA">
        <w:rPr>
          <w:rFonts w:asciiTheme="minorHAnsi" w:hAnsiTheme="minorHAnsi"/>
          <w:sz w:val="18"/>
          <w:szCs w:val="18"/>
        </w:rPr>
        <w:t>No tiene conocimiento el Tribunal que para este Distrito haya expedido el Consejo Superior o el Consejo Seccional de la Judicatura acuerdo alguno respecto de la implementación del referido Plan.  Este estrado judicial no lo tiene. Así que, en criterio de esta Sala, mientras ello no ocurra, los usuarios de la justicia en este distrito judicial, no pueden exigir a los jueces que les admitan las demandas presentadas a través de mensajes de datos. Y con ello no les están vulnerado el derecho fundamental de acceso a la administración de justicia, pues tienen la posibilidad de desarrollar este derecho, presentando sus demandas por escrito.</w:t>
      </w:r>
    </w:p>
    <w:p w:rsidR="00EE64FA" w:rsidRPr="00EE64FA" w:rsidRDefault="00EE64FA" w:rsidP="00EE64FA">
      <w:pPr>
        <w:jc w:val="both"/>
        <w:rPr>
          <w:rFonts w:asciiTheme="minorHAnsi" w:hAnsiTheme="minorHAnsi"/>
          <w:sz w:val="18"/>
          <w:szCs w:val="18"/>
        </w:rPr>
      </w:pPr>
    </w:p>
    <w:p w:rsidR="00EE64FA" w:rsidRPr="00EE64FA" w:rsidRDefault="00EE64FA" w:rsidP="00EE64FA">
      <w:pPr>
        <w:jc w:val="both"/>
        <w:rPr>
          <w:rFonts w:asciiTheme="minorHAnsi" w:hAnsiTheme="minorHAnsi"/>
          <w:sz w:val="18"/>
          <w:szCs w:val="18"/>
        </w:rPr>
      </w:pPr>
      <w:r w:rsidRPr="00EE64FA">
        <w:rPr>
          <w:rFonts w:asciiTheme="minorHAnsi" w:hAnsiTheme="minorHAnsi"/>
          <w:sz w:val="18"/>
          <w:szCs w:val="18"/>
        </w:rPr>
        <w:t>Las anteriores consideraciones son suficientes para negar el amparo deprecado frente a la autoridad judicial demandada. Se desvincularán las demás entidade</w:t>
      </w:r>
      <w:bookmarkStart w:id="0" w:name="_GoBack"/>
      <w:bookmarkEnd w:id="0"/>
      <w:r w:rsidRPr="00EE64FA">
        <w:rPr>
          <w:rFonts w:asciiTheme="minorHAnsi" w:hAnsiTheme="minorHAnsi"/>
          <w:sz w:val="18"/>
          <w:szCs w:val="18"/>
        </w:rPr>
        <w:t>s citadas; se ordenará que por Secretaría, se remita copia integral de todas las actuaciones al correo electrónico suministrado y a su costa se expida la reproducción de las piezas procesales solicitadas”</w:t>
      </w:r>
    </w:p>
    <w:p w:rsidR="006130A0" w:rsidRPr="00B35E2F" w:rsidRDefault="006130A0" w:rsidP="00EE64FA">
      <w:pPr>
        <w:jc w:val="both"/>
        <w:rPr>
          <w:rFonts w:asciiTheme="minorHAnsi" w:hAnsiTheme="minorHAnsi"/>
          <w:sz w:val="18"/>
          <w:szCs w:val="18"/>
        </w:rPr>
      </w:pPr>
    </w:p>
    <w:p w:rsidR="006130A0" w:rsidRPr="00B35E2F" w:rsidRDefault="006130A0" w:rsidP="006130A0">
      <w:pPr>
        <w:jc w:val="both"/>
        <w:rPr>
          <w:rFonts w:asciiTheme="minorHAnsi" w:hAnsiTheme="minorHAnsi"/>
          <w:sz w:val="18"/>
          <w:szCs w:val="18"/>
        </w:rPr>
      </w:pPr>
    </w:p>
    <w:p w:rsidR="006130A0" w:rsidRDefault="006130A0" w:rsidP="006130A0">
      <w:pPr>
        <w:rPr>
          <w:rFonts w:ascii="Arial" w:hAnsi="Arial" w:cs="Arial"/>
          <w:sz w:val="16"/>
          <w:szCs w:val="16"/>
        </w:rPr>
      </w:pPr>
      <w:r>
        <w:rPr>
          <w:rFonts w:ascii="Arial" w:hAnsi="Arial" w:cs="Arial"/>
          <w:sz w:val="16"/>
          <w:szCs w:val="16"/>
        </w:rPr>
        <w:t>-----------------------------------------------------------------------------------------------------------------------------------------------------------</w:t>
      </w:r>
    </w:p>
    <w:p w:rsidR="006130A0" w:rsidRPr="00FD7E65" w:rsidRDefault="006130A0" w:rsidP="006130A0">
      <w:pPr>
        <w:spacing w:line="360" w:lineRule="auto"/>
        <w:jc w:val="center"/>
        <w:rPr>
          <w:rFonts w:ascii="Arial" w:hAnsi="Arial" w:cs="Arial"/>
          <w:bCs/>
          <w:sz w:val="26"/>
          <w:szCs w:val="26"/>
        </w:rPr>
      </w:pPr>
    </w:p>
    <w:p w:rsidR="009B7FD8" w:rsidRPr="008631DA" w:rsidRDefault="009B7FD8" w:rsidP="009B7FD8">
      <w:pPr>
        <w:spacing w:line="360" w:lineRule="auto"/>
        <w:jc w:val="center"/>
        <w:rPr>
          <w:rFonts w:ascii="Arial" w:hAnsi="Arial" w:cs="Arial"/>
          <w:bCs/>
          <w:sz w:val="24"/>
          <w:szCs w:val="26"/>
        </w:rPr>
      </w:pPr>
      <w:r w:rsidRPr="008631DA">
        <w:rPr>
          <w:rFonts w:ascii="Arial" w:hAnsi="Arial" w:cs="Arial"/>
          <w:bCs/>
          <w:sz w:val="24"/>
          <w:szCs w:val="26"/>
        </w:rPr>
        <w:t>TRIBUNAL SUPERIOR DE PEREIRA</w:t>
      </w:r>
    </w:p>
    <w:p w:rsidR="009B7FD8" w:rsidRPr="008631DA" w:rsidRDefault="009B7FD8" w:rsidP="009B7FD8">
      <w:pPr>
        <w:spacing w:line="360" w:lineRule="auto"/>
        <w:jc w:val="center"/>
        <w:rPr>
          <w:rFonts w:ascii="Arial" w:hAnsi="Arial" w:cs="Arial"/>
          <w:bCs/>
          <w:sz w:val="24"/>
          <w:szCs w:val="26"/>
        </w:rPr>
      </w:pPr>
      <w:r w:rsidRPr="008631DA">
        <w:rPr>
          <w:rFonts w:ascii="Arial" w:hAnsi="Arial" w:cs="Arial"/>
          <w:bCs/>
          <w:sz w:val="24"/>
          <w:szCs w:val="26"/>
        </w:rPr>
        <w:t>Sala de Decisión Civil Familia</w:t>
      </w:r>
    </w:p>
    <w:p w:rsidR="009B7FD8" w:rsidRPr="008631DA" w:rsidRDefault="009B7FD8" w:rsidP="009B7FD8">
      <w:pPr>
        <w:spacing w:line="360" w:lineRule="auto"/>
        <w:jc w:val="center"/>
        <w:rPr>
          <w:rFonts w:ascii="Arial" w:hAnsi="Arial" w:cs="Arial"/>
          <w:bCs/>
          <w:sz w:val="26"/>
          <w:szCs w:val="26"/>
        </w:rPr>
      </w:pPr>
    </w:p>
    <w:p w:rsidR="009B7FD8" w:rsidRPr="008631DA" w:rsidRDefault="009B7FD8" w:rsidP="009B7FD8">
      <w:pPr>
        <w:spacing w:line="360" w:lineRule="auto"/>
        <w:jc w:val="center"/>
        <w:rPr>
          <w:rFonts w:ascii="Arial" w:hAnsi="Arial" w:cs="Arial"/>
          <w:bCs/>
          <w:sz w:val="24"/>
          <w:szCs w:val="26"/>
        </w:rPr>
      </w:pPr>
      <w:r w:rsidRPr="008631DA">
        <w:rPr>
          <w:rFonts w:ascii="Arial" w:hAnsi="Arial" w:cs="Arial"/>
          <w:bCs/>
          <w:sz w:val="24"/>
          <w:szCs w:val="26"/>
        </w:rPr>
        <w:t>Magistrado Ponente:</w:t>
      </w:r>
    </w:p>
    <w:p w:rsidR="009B7FD8" w:rsidRPr="00FC234B" w:rsidRDefault="009B7FD8" w:rsidP="009B7FD8">
      <w:pPr>
        <w:spacing w:line="360" w:lineRule="auto"/>
        <w:jc w:val="center"/>
        <w:rPr>
          <w:rFonts w:ascii="Arial" w:hAnsi="Arial" w:cs="Arial"/>
          <w:b/>
          <w:bCs/>
          <w:sz w:val="22"/>
          <w:szCs w:val="22"/>
        </w:rPr>
      </w:pPr>
      <w:proofErr w:type="spellStart"/>
      <w:r w:rsidRPr="00FC234B">
        <w:rPr>
          <w:rFonts w:ascii="Arial" w:hAnsi="Arial" w:cs="Arial"/>
          <w:b/>
          <w:bCs/>
          <w:sz w:val="22"/>
          <w:szCs w:val="22"/>
        </w:rPr>
        <w:t>EDDER</w:t>
      </w:r>
      <w:proofErr w:type="spellEnd"/>
      <w:r w:rsidRPr="00FC234B">
        <w:rPr>
          <w:rFonts w:ascii="Arial" w:hAnsi="Arial" w:cs="Arial"/>
          <w:b/>
          <w:bCs/>
          <w:sz w:val="22"/>
          <w:szCs w:val="22"/>
        </w:rPr>
        <w:t xml:space="preserve"> JIMMY SÁNCHEZ </w:t>
      </w:r>
      <w:proofErr w:type="spellStart"/>
      <w:r w:rsidRPr="00FC234B">
        <w:rPr>
          <w:rFonts w:ascii="Arial" w:hAnsi="Arial" w:cs="Arial"/>
          <w:b/>
          <w:bCs/>
          <w:sz w:val="22"/>
          <w:szCs w:val="22"/>
        </w:rPr>
        <w:t>CALAMBÁS</w:t>
      </w:r>
      <w:proofErr w:type="spellEnd"/>
    </w:p>
    <w:p w:rsidR="009B7FD8" w:rsidRPr="008631DA" w:rsidRDefault="009B7FD8" w:rsidP="009B7FD8">
      <w:pPr>
        <w:spacing w:line="360" w:lineRule="auto"/>
        <w:jc w:val="center"/>
        <w:rPr>
          <w:rFonts w:ascii="Arial" w:hAnsi="Arial" w:cs="Arial"/>
          <w:bCs/>
          <w:sz w:val="24"/>
          <w:szCs w:val="26"/>
        </w:rPr>
      </w:pPr>
    </w:p>
    <w:p w:rsidR="009B7FD8" w:rsidRPr="008631DA" w:rsidRDefault="009B7FD8" w:rsidP="009B7FD8">
      <w:pPr>
        <w:spacing w:line="360" w:lineRule="auto"/>
        <w:jc w:val="center"/>
        <w:rPr>
          <w:rFonts w:ascii="Arial" w:hAnsi="Arial" w:cs="Arial"/>
          <w:bCs/>
          <w:sz w:val="24"/>
          <w:szCs w:val="26"/>
        </w:rPr>
      </w:pPr>
    </w:p>
    <w:p w:rsidR="009B7FD8" w:rsidRPr="008631DA" w:rsidRDefault="009B7FD8" w:rsidP="009B7FD8">
      <w:pPr>
        <w:spacing w:line="360" w:lineRule="auto"/>
        <w:jc w:val="center"/>
        <w:rPr>
          <w:rFonts w:ascii="Arial" w:hAnsi="Arial" w:cs="Arial"/>
          <w:bCs/>
          <w:sz w:val="24"/>
          <w:szCs w:val="24"/>
        </w:rPr>
      </w:pPr>
      <w:r w:rsidRPr="008631DA">
        <w:rPr>
          <w:rFonts w:ascii="Arial" w:hAnsi="Arial" w:cs="Arial"/>
          <w:bCs/>
          <w:sz w:val="24"/>
          <w:szCs w:val="24"/>
        </w:rPr>
        <w:t xml:space="preserve">Pereira, </w:t>
      </w:r>
      <w:r w:rsidR="009E42EF">
        <w:rPr>
          <w:rFonts w:ascii="Arial" w:hAnsi="Arial" w:cs="Arial"/>
          <w:bCs/>
          <w:sz w:val="24"/>
          <w:szCs w:val="24"/>
        </w:rPr>
        <w:t>primero</w:t>
      </w:r>
      <w:r w:rsidRPr="008631DA">
        <w:rPr>
          <w:rFonts w:ascii="Arial" w:hAnsi="Arial" w:cs="Arial"/>
          <w:bCs/>
          <w:sz w:val="24"/>
          <w:szCs w:val="24"/>
        </w:rPr>
        <w:t xml:space="preserve"> de </w:t>
      </w:r>
      <w:r w:rsidR="009E42EF">
        <w:rPr>
          <w:rFonts w:ascii="Arial" w:hAnsi="Arial" w:cs="Arial"/>
          <w:bCs/>
          <w:sz w:val="24"/>
          <w:szCs w:val="24"/>
        </w:rPr>
        <w:t>septiembre de dos mil dieciséis</w:t>
      </w:r>
    </w:p>
    <w:p w:rsidR="009B7FD8" w:rsidRPr="008631DA" w:rsidRDefault="009B7FD8" w:rsidP="009B7FD8">
      <w:pPr>
        <w:spacing w:line="360" w:lineRule="auto"/>
        <w:jc w:val="center"/>
        <w:rPr>
          <w:rFonts w:ascii="Arial" w:hAnsi="Arial" w:cs="Arial"/>
          <w:sz w:val="24"/>
          <w:szCs w:val="24"/>
        </w:rPr>
      </w:pPr>
      <w:r w:rsidRPr="008631DA">
        <w:rPr>
          <w:rFonts w:ascii="Arial" w:hAnsi="Arial" w:cs="Arial"/>
          <w:sz w:val="24"/>
          <w:szCs w:val="24"/>
        </w:rPr>
        <w:t xml:space="preserve">Acta N° </w:t>
      </w:r>
      <w:r w:rsidR="002F649C">
        <w:rPr>
          <w:rFonts w:ascii="Arial" w:hAnsi="Arial" w:cs="Arial"/>
          <w:sz w:val="26"/>
          <w:szCs w:val="26"/>
        </w:rPr>
        <w:t>420</w:t>
      </w:r>
      <w:r w:rsidRPr="008631DA">
        <w:rPr>
          <w:rFonts w:ascii="Arial" w:hAnsi="Arial" w:cs="Arial"/>
          <w:sz w:val="24"/>
          <w:szCs w:val="24"/>
        </w:rPr>
        <w:t xml:space="preserve"> </w:t>
      </w:r>
      <w:r w:rsidR="002F649C">
        <w:rPr>
          <w:rFonts w:ascii="Arial" w:hAnsi="Arial" w:cs="Arial"/>
          <w:sz w:val="24"/>
          <w:szCs w:val="24"/>
        </w:rPr>
        <w:t>de 0</w:t>
      </w:r>
      <w:r w:rsidR="001B72ED">
        <w:rPr>
          <w:rFonts w:ascii="Arial" w:hAnsi="Arial" w:cs="Arial"/>
          <w:sz w:val="24"/>
          <w:szCs w:val="24"/>
        </w:rPr>
        <w:t>1</w:t>
      </w:r>
      <w:r w:rsidRPr="008631DA">
        <w:rPr>
          <w:rFonts w:ascii="Arial" w:hAnsi="Arial" w:cs="Arial"/>
          <w:sz w:val="24"/>
          <w:szCs w:val="24"/>
        </w:rPr>
        <w:t>-</w:t>
      </w:r>
      <w:r w:rsidR="002F649C">
        <w:rPr>
          <w:rFonts w:ascii="Arial" w:hAnsi="Arial" w:cs="Arial"/>
          <w:sz w:val="24"/>
          <w:szCs w:val="24"/>
        </w:rPr>
        <w:t>09</w:t>
      </w:r>
      <w:r w:rsidRPr="008631DA">
        <w:rPr>
          <w:rFonts w:ascii="Arial" w:hAnsi="Arial" w:cs="Arial"/>
          <w:sz w:val="24"/>
          <w:szCs w:val="24"/>
        </w:rPr>
        <w:t>-2016</w:t>
      </w:r>
    </w:p>
    <w:p w:rsidR="009B7FD8" w:rsidRPr="008631DA" w:rsidRDefault="00FC234B" w:rsidP="009B7FD8">
      <w:pPr>
        <w:spacing w:line="360" w:lineRule="auto"/>
        <w:jc w:val="center"/>
        <w:rPr>
          <w:rFonts w:ascii="Arial" w:hAnsi="Arial" w:cs="Arial"/>
          <w:sz w:val="24"/>
          <w:szCs w:val="24"/>
        </w:rPr>
      </w:pPr>
      <w:r>
        <w:rPr>
          <w:rFonts w:ascii="Arial" w:hAnsi="Arial" w:cs="Arial"/>
          <w:sz w:val="24"/>
          <w:szCs w:val="24"/>
        </w:rPr>
        <w:t xml:space="preserve">          Expediente: </w:t>
      </w:r>
      <w:r w:rsidR="00FF423E">
        <w:rPr>
          <w:rFonts w:ascii="Arial" w:hAnsi="Arial" w:cs="Arial"/>
          <w:sz w:val="24"/>
          <w:szCs w:val="24"/>
        </w:rPr>
        <w:t>66001-22-13-000-2016-00811</w:t>
      </w:r>
      <w:r w:rsidR="009B7FD8" w:rsidRPr="008631DA">
        <w:rPr>
          <w:rFonts w:ascii="Arial" w:hAnsi="Arial" w:cs="Arial"/>
          <w:sz w:val="24"/>
          <w:szCs w:val="24"/>
        </w:rPr>
        <w:t>-00</w:t>
      </w:r>
    </w:p>
    <w:p w:rsidR="009B7FD8" w:rsidRDefault="009B7FD8" w:rsidP="009B7FD8">
      <w:pPr>
        <w:pStyle w:val="Sinespaciado1"/>
        <w:spacing w:line="360" w:lineRule="auto"/>
        <w:ind w:firstLine="2835"/>
        <w:rPr>
          <w:rFonts w:ascii="Arial" w:hAnsi="Arial" w:cs="Arial"/>
          <w:sz w:val="28"/>
          <w:szCs w:val="28"/>
          <w:lang w:eastAsia="es-ES"/>
        </w:rPr>
      </w:pPr>
    </w:p>
    <w:p w:rsidR="00FF423E" w:rsidRPr="00384AB3" w:rsidRDefault="00FF423E" w:rsidP="009B7FD8">
      <w:pPr>
        <w:pStyle w:val="Sinespaciado1"/>
        <w:spacing w:line="360" w:lineRule="auto"/>
        <w:ind w:firstLine="2835"/>
        <w:rPr>
          <w:rFonts w:ascii="Arial" w:hAnsi="Arial" w:cs="Arial"/>
          <w:sz w:val="28"/>
          <w:szCs w:val="28"/>
          <w:lang w:eastAsia="es-ES"/>
        </w:rPr>
      </w:pPr>
    </w:p>
    <w:p w:rsidR="009B7FD8" w:rsidRPr="00F72ACD" w:rsidRDefault="009B7FD8" w:rsidP="009B7FD8">
      <w:pPr>
        <w:pStyle w:val="Sinespaciado1"/>
        <w:spacing w:line="360" w:lineRule="auto"/>
        <w:ind w:firstLine="2835"/>
        <w:rPr>
          <w:rFonts w:ascii="Arial" w:hAnsi="Arial" w:cs="Arial"/>
          <w:b/>
          <w:szCs w:val="28"/>
          <w:lang w:val="es-ES" w:eastAsia="es-ES"/>
        </w:rPr>
      </w:pPr>
      <w:r w:rsidRPr="00F72ACD">
        <w:rPr>
          <w:rFonts w:ascii="Arial" w:hAnsi="Arial" w:cs="Arial"/>
          <w:b/>
          <w:szCs w:val="28"/>
          <w:lang w:val="es-ES" w:eastAsia="es-ES"/>
        </w:rPr>
        <w:t>I. ASUNTO</w:t>
      </w:r>
    </w:p>
    <w:p w:rsidR="00AB2EB9" w:rsidRPr="000F2644" w:rsidRDefault="00AB2EB9" w:rsidP="00AB2EB9">
      <w:pPr>
        <w:pStyle w:val="Sinespaciado1"/>
        <w:spacing w:line="360" w:lineRule="auto"/>
        <w:ind w:firstLine="2835"/>
        <w:rPr>
          <w:rFonts w:ascii="Arial" w:hAnsi="Arial" w:cs="Arial"/>
          <w:sz w:val="24"/>
          <w:szCs w:val="26"/>
          <w:lang w:val="es-ES" w:eastAsia="es-ES"/>
        </w:rPr>
      </w:pPr>
    </w:p>
    <w:p w:rsidR="00AB2EB9" w:rsidRPr="000F2644" w:rsidRDefault="00AB2EB9" w:rsidP="00AB2EB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 acción de</w:t>
      </w:r>
      <w:r w:rsidRPr="000F2644">
        <w:rPr>
          <w:rFonts w:ascii="Arial" w:hAnsi="Arial" w:cs="Arial"/>
          <w:sz w:val="26"/>
          <w:szCs w:val="26"/>
          <w:lang w:val="es-ES" w:eastAsia="es-ES"/>
        </w:rPr>
        <w:t xml:space="preserve"> tutela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señor </w:t>
      </w:r>
      <w:r w:rsidRPr="006264B3">
        <w:rPr>
          <w:rFonts w:ascii="Arial" w:hAnsi="Arial" w:cs="Arial"/>
          <w:szCs w:val="24"/>
        </w:rPr>
        <w:t>CRISTIÁN VÁSQUEZ</w:t>
      </w:r>
      <w:r w:rsidRPr="00FC234B">
        <w:rPr>
          <w:rFonts w:ascii="Arial" w:hAnsi="Arial" w:cs="Arial"/>
          <w:sz w:val="26"/>
          <w:szCs w:val="26"/>
        </w:rPr>
        <w:t xml:space="preserve"> contra el</w:t>
      </w:r>
      <w:r w:rsidRPr="00981BCC">
        <w:rPr>
          <w:rFonts w:ascii="Arial" w:hAnsi="Arial" w:cs="Arial"/>
          <w:sz w:val="28"/>
          <w:szCs w:val="28"/>
        </w:rPr>
        <w:t xml:space="preserve"> </w:t>
      </w:r>
      <w:r w:rsidRPr="006264B3">
        <w:rPr>
          <w:rFonts w:ascii="Arial" w:hAnsi="Arial" w:cs="Arial"/>
          <w:szCs w:val="24"/>
        </w:rPr>
        <w:t>JUZGADO PROMISCUO DEL CIRCUITO DE LA VIRGINIA</w:t>
      </w:r>
      <w:r w:rsidR="00FD593D">
        <w:rPr>
          <w:rFonts w:ascii="Arial" w:hAnsi="Arial" w:cs="Arial"/>
          <w:sz w:val="24"/>
          <w:szCs w:val="24"/>
        </w:rPr>
        <w:t xml:space="preserve">, </w:t>
      </w:r>
      <w:r w:rsidRPr="000F2644">
        <w:rPr>
          <w:rFonts w:ascii="Arial" w:hAnsi="Arial" w:cs="Arial"/>
          <w:sz w:val="26"/>
          <w:szCs w:val="26"/>
          <w:lang w:val="es-ES" w:eastAsia="es-ES"/>
        </w:rPr>
        <w:t>trámite al que se vinculó a</w:t>
      </w:r>
      <w:r w:rsidRPr="002C32B0">
        <w:rPr>
          <w:rFonts w:ascii="Arial" w:hAnsi="Arial" w:cs="Arial"/>
          <w:sz w:val="26"/>
          <w:szCs w:val="26"/>
          <w:lang w:val="es-ES" w:eastAsia="es-ES"/>
        </w:rPr>
        <w:t xml:space="preserve"> la</w:t>
      </w:r>
      <w:r w:rsidRPr="000F2644">
        <w:rPr>
          <w:rFonts w:ascii="Arial" w:hAnsi="Arial" w:cs="Arial"/>
          <w:sz w:val="28"/>
          <w:szCs w:val="28"/>
          <w:lang w:val="es-ES" w:eastAsia="es-ES"/>
        </w:rPr>
        <w:t xml:space="preserve"> </w:t>
      </w:r>
      <w:r>
        <w:rPr>
          <w:rFonts w:ascii="Arial" w:hAnsi="Arial" w:cs="Arial"/>
          <w:szCs w:val="28"/>
          <w:lang w:val="es-ES" w:eastAsia="es-ES"/>
        </w:rPr>
        <w:t xml:space="preserve">ALCALDÍA </w:t>
      </w:r>
      <w:r w:rsidR="009D5D73" w:rsidRPr="009D5D73">
        <w:rPr>
          <w:rFonts w:ascii="Arial" w:hAnsi="Arial" w:cs="Arial"/>
          <w:sz w:val="26"/>
          <w:szCs w:val="26"/>
          <w:lang w:val="es-ES" w:eastAsia="es-ES"/>
        </w:rPr>
        <w:t xml:space="preserve">y </w:t>
      </w:r>
      <w:r w:rsidR="009D5D73">
        <w:rPr>
          <w:rFonts w:ascii="Arial" w:hAnsi="Arial" w:cs="Arial"/>
          <w:szCs w:val="28"/>
          <w:lang w:val="es-ES" w:eastAsia="es-ES"/>
        </w:rPr>
        <w:t xml:space="preserve">PERSONERÍA </w:t>
      </w:r>
      <w:r w:rsidR="009D5D73" w:rsidRPr="00081E0C">
        <w:rPr>
          <w:rFonts w:ascii="Arial" w:hAnsi="Arial" w:cs="Arial"/>
          <w:sz w:val="26"/>
          <w:szCs w:val="26"/>
          <w:lang w:val="es-ES" w:eastAsia="es-ES"/>
        </w:rPr>
        <w:t>de</w:t>
      </w:r>
      <w:r w:rsidR="009D5D73">
        <w:rPr>
          <w:rFonts w:ascii="Arial" w:hAnsi="Arial" w:cs="Arial"/>
          <w:szCs w:val="28"/>
          <w:lang w:val="es-ES" w:eastAsia="es-ES"/>
        </w:rPr>
        <w:t xml:space="preserve"> </w:t>
      </w:r>
      <w:r w:rsidR="00FD593D">
        <w:rPr>
          <w:rFonts w:ascii="Arial" w:hAnsi="Arial" w:cs="Arial"/>
          <w:szCs w:val="28"/>
          <w:lang w:val="es-ES" w:eastAsia="es-ES"/>
        </w:rPr>
        <w:t>LA VIRGINIA - RISARALDA</w:t>
      </w:r>
      <w:r>
        <w:rPr>
          <w:rFonts w:ascii="Arial" w:hAnsi="Arial" w:cs="Arial"/>
          <w:szCs w:val="28"/>
          <w:lang w:val="es-ES" w:eastAsia="es-ES"/>
        </w:rPr>
        <w:t xml:space="preserve">, </w:t>
      </w:r>
      <w:r w:rsidRPr="002C32B0">
        <w:rPr>
          <w:rFonts w:ascii="Arial" w:hAnsi="Arial" w:cs="Arial"/>
          <w:sz w:val="26"/>
          <w:szCs w:val="26"/>
          <w:lang w:val="es-ES" w:eastAsia="es-ES"/>
        </w:rPr>
        <w:t>la</w:t>
      </w:r>
      <w:r w:rsidRPr="00541D87">
        <w:rPr>
          <w:rFonts w:ascii="Arial" w:hAnsi="Arial" w:cs="Arial"/>
          <w:szCs w:val="28"/>
          <w:lang w:val="es-ES" w:eastAsia="es-ES"/>
        </w:rPr>
        <w:t xml:space="preserve"> </w:t>
      </w:r>
      <w:r w:rsidRPr="006264B3">
        <w:rPr>
          <w:rFonts w:ascii="Arial" w:hAnsi="Arial" w:cs="Arial"/>
          <w:lang w:val="es-ES" w:eastAsia="es-ES"/>
        </w:rPr>
        <w:t>PROCURADURÍA GENERAL D</w:t>
      </w:r>
      <w:r w:rsidR="003D7362">
        <w:rPr>
          <w:rFonts w:ascii="Arial" w:hAnsi="Arial" w:cs="Arial"/>
          <w:lang w:val="es-ES" w:eastAsia="es-ES"/>
        </w:rPr>
        <w:t>E LA NACIÓN REGIONAL RISARALDA,</w:t>
      </w:r>
      <w:r w:rsidR="00FD593D" w:rsidRPr="00081E0C">
        <w:rPr>
          <w:rFonts w:ascii="Arial" w:hAnsi="Arial" w:cs="Arial"/>
          <w:sz w:val="26"/>
          <w:szCs w:val="26"/>
          <w:lang w:val="es-ES" w:eastAsia="es-ES"/>
        </w:rPr>
        <w:t xml:space="preserve"> </w:t>
      </w:r>
      <w:r w:rsidRPr="00081E0C">
        <w:rPr>
          <w:rFonts w:ascii="Arial" w:hAnsi="Arial" w:cs="Arial"/>
          <w:sz w:val="26"/>
          <w:szCs w:val="26"/>
          <w:lang w:val="es-ES" w:eastAsia="es-ES"/>
        </w:rPr>
        <w:t>la</w:t>
      </w:r>
      <w:r w:rsidRPr="006264B3">
        <w:rPr>
          <w:rFonts w:ascii="Arial" w:hAnsi="Arial" w:cs="Arial"/>
          <w:lang w:val="es-ES" w:eastAsia="es-ES"/>
        </w:rPr>
        <w:t xml:space="preserve"> DEFENSORÍA DEL PUEBLO</w:t>
      </w:r>
      <w:r w:rsidR="00FC234B">
        <w:rPr>
          <w:rFonts w:ascii="Arial" w:hAnsi="Arial" w:cs="Arial"/>
          <w:lang w:val="es-ES" w:eastAsia="es-ES"/>
        </w:rPr>
        <w:t xml:space="preserve"> </w:t>
      </w:r>
      <w:r w:rsidR="00FC234B" w:rsidRPr="00FC234B">
        <w:rPr>
          <w:rFonts w:ascii="Arial" w:hAnsi="Arial" w:cs="Arial"/>
          <w:sz w:val="26"/>
          <w:szCs w:val="26"/>
          <w:lang w:val="es-ES" w:eastAsia="es-ES"/>
        </w:rPr>
        <w:t>de la misma regional</w:t>
      </w:r>
      <w:r w:rsidR="003D7362">
        <w:rPr>
          <w:rFonts w:ascii="Arial" w:hAnsi="Arial" w:cs="Arial"/>
          <w:sz w:val="26"/>
          <w:szCs w:val="26"/>
          <w:lang w:val="es-ES" w:eastAsia="es-ES"/>
        </w:rPr>
        <w:t xml:space="preserve">, la </w:t>
      </w:r>
      <w:r w:rsidR="003D7362" w:rsidRPr="003D7362">
        <w:rPr>
          <w:rFonts w:ascii="Arial" w:hAnsi="Arial" w:cs="Arial"/>
          <w:szCs w:val="26"/>
          <w:lang w:val="es-ES" w:eastAsia="es-ES"/>
        </w:rPr>
        <w:t xml:space="preserve">DIRECCIÓN SECCIONAL DE </w:t>
      </w:r>
      <w:r w:rsidR="003D7362" w:rsidRPr="003D7362">
        <w:rPr>
          <w:rFonts w:ascii="Arial" w:hAnsi="Arial" w:cs="Arial"/>
          <w:szCs w:val="26"/>
          <w:lang w:val="es-ES" w:eastAsia="es-ES"/>
        </w:rPr>
        <w:lastRenderedPageBreak/>
        <w:t>ADMINISTRACIÓN JUDICIAL DE PEREIRA</w:t>
      </w:r>
      <w:r w:rsidR="003D7362">
        <w:rPr>
          <w:rFonts w:ascii="Arial" w:hAnsi="Arial" w:cs="Arial"/>
          <w:sz w:val="26"/>
          <w:szCs w:val="26"/>
          <w:lang w:val="es-ES" w:eastAsia="es-ES"/>
        </w:rPr>
        <w:t xml:space="preserve"> y el </w:t>
      </w:r>
      <w:r w:rsidR="003D7362" w:rsidRPr="003D7362">
        <w:rPr>
          <w:rFonts w:ascii="Arial" w:hAnsi="Arial" w:cs="Arial"/>
          <w:szCs w:val="26"/>
          <w:lang w:val="es-ES" w:eastAsia="es-ES"/>
        </w:rPr>
        <w:t>CONSEJO SECCIONAL DE LA JUDICATURA DE RISARALDA</w:t>
      </w:r>
      <w:r>
        <w:rPr>
          <w:rFonts w:ascii="Arial" w:hAnsi="Arial" w:cs="Arial"/>
          <w:szCs w:val="28"/>
          <w:lang w:val="es-ES" w:eastAsia="es-ES"/>
        </w:rPr>
        <w:t>.</w:t>
      </w:r>
    </w:p>
    <w:p w:rsidR="00CF65EA" w:rsidRPr="00F75309" w:rsidRDefault="00CF65EA" w:rsidP="00CF65EA">
      <w:pPr>
        <w:pStyle w:val="Sinespaciado1"/>
        <w:spacing w:line="360" w:lineRule="auto"/>
        <w:ind w:firstLine="2835"/>
        <w:jc w:val="both"/>
        <w:rPr>
          <w:rFonts w:ascii="Arial" w:hAnsi="Arial" w:cs="Arial"/>
          <w:sz w:val="24"/>
          <w:szCs w:val="28"/>
          <w:lang w:eastAsia="es-ES"/>
        </w:rPr>
      </w:pPr>
    </w:p>
    <w:p w:rsidR="00CF65EA" w:rsidRPr="00180210" w:rsidRDefault="00CF65EA" w:rsidP="00CF65EA">
      <w:pPr>
        <w:pStyle w:val="Sinespaciado1"/>
        <w:spacing w:line="360" w:lineRule="auto"/>
        <w:ind w:firstLine="2835"/>
        <w:rPr>
          <w:rFonts w:ascii="Arial" w:hAnsi="Arial" w:cs="Arial"/>
          <w:b/>
          <w:szCs w:val="26"/>
          <w:lang w:val="es-ES" w:eastAsia="es-ES"/>
        </w:rPr>
      </w:pPr>
      <w:r w:rsidRPr="00180210">
        <w:rPr>
          <w:rFonts w:ascii="Arial" w:hAnsi="Arial" w:cs="Arial"/>
          <w:b/>
          <w:szCs w:val="26"/>
          <w:lang w:val="es-ES" w:eastAsia="es-ES"/>
        </w:rPr>
        <w:t>II. ANTECEDENTES</w:t>
      </w:r>
    </w:p>
    <w:p w:rsidR="00CF65EA" w:rsidRPr="00981BCC" w:rsidRDefault="00CF65EA" w:rsidP="00CF65EA">
      <w:pPr>
        <w:pStyle w:val="Sinespaciado1"/>
        <w:spacing w:line="360" w:lineRule="auto"/>
        <w:ind w:firstLine="2835"/>
        <w:jc w:val="both"/>
        <w:rPr>
          <w:rFonts w:ascii="Arial" w:hAnsi="Arial" w:cs="Arial"/>
          <w:sz w:val="24"/>
          <w:szCs w:val="24"/>
          <w:lang w:val="es-ES" w:eastAsia="es-ES"/>
        </w:rPr>
      </w:pPr>
    </w:p>
    <w:p w:rsidR="00CF65EA" w:rsidRPr="00081E0C" w:rsidRDefault="00CF65EA" w:rsidP="00CF65EA">
      <w:pPr>
        <w:pStyle w:val="Sinespaciado1"/>
        <w:spacing w:line="360" w:lineRule="auto"/>
        <w:ind w:firstLine="2835"/>
        <w:jc w:val="both"/>
        <w:rPr>
          <w:rFonts w:ascii="Arial" w:hAnsi="Arial" w:cs="Arial"/>
          <w:sz w:val="26"/>
          <w:szCs w:val="26"/>
          <w:lang w:eastAsia="es-ES"/>
        </w:rPr>
      </w:pPr>
      <w:r w:rsidRPr="00081E0C">
        <w:rPr>
          <w:rFonts w:ascii="Arial" w:hAnsi="Arial" w:cs="Arial"/>
          <w:sz w:val="26"/>
          <w:szCs w:val="26"/>
        </w:rPr>
        <w:t>1. El citado ciudadano, actuando en su propio nombre, impetró la acción de tutela antes relacionada, por</w:t>
      </w:r>
      <w:r w:rsidR="00FC234B">
        <w:rPr>
          <w:rFonts w:ascii="Arial" w:hAnsi="Arial" w:cs="Arial"/>
          <w:sz w:val="26"/>
          <w:szCs w:val="26"/>
        </w:rPr>
        <w:t xml:space="preserve"> la presunta violación del </w:t>
      </w:r>
      <w:r w:rsidR="001B72ED">
        <w:rPr>
          <w:rFonts w:ascii="Arial" w:hAnsi="Arial" w:cs="Arial"/>
          <w:sz w:val="26"/>
          <w:szCs w:val="26"/>
        </w:rPr>
        <w:t>derecho de</w:t>
      </w:r>
      <w:r w:rsidR="003D7362">
        <w:rPr>
          <w:rFonts w:ascii="Arial" w:hAnsi="Arial" w:cs="Arial"/>
          <w:sz w:val="26"/>
          <w:szCs w:val="26"/>
        </w:rPr>
        <w:t xml:space="preserve"> acceso a </w:t>
      </w:r>
      <w:r w:rsidR="00EB2E1D">
        <w:rPr>
          <w:rFonts w:ascii="Arial" w:hAnsi="Arial" w:cs="Arial"/>
          <w:sz w:val="26"/>
          <w:szCs w:val="26"/>
        </w:rPr>
        <w:t>la administración de justicia</w:t>
      </w:r>
      <w:r w:rsidRPr="00081E0C">
        <w:rPr>
          <w:rFonts w:ascii="Arial" w:hAnsi="Arial" w:cs="Arial"/>
          <w:sz w:val="26"/>
          <w:szCs w:val="26"/>
        </w:rPr>
        <w:t>.</w:t>
      </w:r>
    </w:p>
    <w:p w:rsidR="00CF65EA" w:rsidRPr="00AE2ED3" w:rsidRDefault="00CF65EA" w:rsidP="00CF65EA">
      <w:pPr>
        <w:pStyle w:val="Sinespaciado1"/>
        <w:spacing w:line="360" w:lineRule="auto"/>
        <w:ind w:firstLine="2835"/>
        <w:jc w:val="both"/>
        <w:rPr>
          <w:rFonts w:ascii="Arial" w:hAnsi="Arial" w:cs="Arial"/>
          <w:sz w:val="16"/>
          <w:szCs w:val="24"/>
          <w:lang w:val="es-ES" w:eastAsia="es-ES"/>
        </w:rPr>
      </w:pPr>
    </w:p>
    <w:p w:rsidR="00EB2E1D" w:rsidRDefault="007850D5" w:rsidP="00EB2E1D">
      <w:pPr>
        <w:pStyle w:val="Sinespaciado1"/>
        <w:spacing w:line="360" w:lineRule="auto"/>
        <w:ind w:firstLine="2835"/>
        <w:jc w:val="both"/>
        <w:rPr>
          <w:rFonts w:ascii="Arial" w:hAnsi="Arial" w:cs="Arial"/>
          <w:sz w:val="26"/>
          <w:szCs w:val="26"/>
        </w:rPr>
      </w:pPr>
      <w:r w:rsidRPr="009F1D61">
        <w:rPr>
          <w:rFonts w:ascii="Arial" w:hAnsi="Arial" w:cs="Arial"/>
          <w:sz w:val="26"/>
          <w:szCs w:val="26"/>
        </w:rPr>
        <w:t>2. Invocó com</w:t>
      </w:r>
      <w:r w:rsidR="001243B2">
        <w:rPr>
          <w:rFonts w:ascii="Arial" w:hAnsi="Arial" w:cs="Arial"/>
          <w:sz w:val="26"/>
          <w:szCs w:val="26"/>
        </w:rPr>
        <w:t>o fundamento de su reclamo que p</w:t>
      </w:r>
      <w:r w:rsidRPr="009F1D61">
        <w:rPr>
          <w:rFonts w:ascii="Arial" w:hAnsi="Arial" w:cs="Arial"/>
          <w:sz w:val="26"/>
          <w:szCs w:val="26"/>
        </w:rPr>
        <w:t xml:space="preserve">resentó </w:t>
      </w:r>
      <w:r w:rsidR="00644C4D">
        <w:rPr>
          <w:rFonts w:ascii="Arial" w:hAnsi="Arial" w:cs="Arial"/>
          <w:sz w:val="26"/>
          <w:szCs w:val="26"/>
        </w:rPr>
        <w:t>una</w:t>
      </w:r>
      <w:r>
        <w:rPr>
          <w:rFonts w:ascii="Arial" w:hAnsi="Arial" w:cs="Arial"/>
          <w:sz w:val="26"/>
          <w:szCs w:val="26"/>
        </w:rPr>
        <w:t xml:space="preserve"> </w:t>
      </w:r>
      <w:r w:rsidRPr="009F1D61">
        <w:rPr>
          <w:rFonts w:ascii="Arial" w:hAnsi="Arial" w:cs="Arial"/>
          <w:sz w:val="26"/>
          <w:szCs w:val="26"/>
        </w:rPr>
        <w:t xml:space="preserve">acción popular </w:t>
      </w:r>
      <w:r w:rsidR="00644C4D">
        <w:rPr>
          <w:rFonts w:ascii="Arial" w:hAnsi="Arial" w:cs="Arial"/>
          <w:sz w:val="26"/>
          <w:szCs w:val="26"/>
        </w:rPr>
        <w:t>vía correo electrónico</w:t>
      </w:r>
      <w:r w:rsidR="00FC234B">
        <w:rPr>
          <w:rFonts w:ascii="Arial" w:hAnsi="Arial" w:cs="Arial"/>
          <w:sz w:val="26"/>
          <w:szCs w:val="26"/>
        </w:rPr>
        <w:t xml:space="preserve">, dirigida al juzgado tutelado, empero </w:t>
      </w:r>
      <w:r w:rsidR="001243B2">
        <w:rPr>
          <w:rFonts w:ascii="Arial" w:hAnsi="Arial" w:cs="Arial"/>
          <w:sz w:val="26"/>
          <w:szCs w:val="26"/>
        </w:rPr>
        <w:t>se pronunció extemporáneamente</w:t>
      </w:r>
      <w:r w:rsidR="00FC234B">
        <w:rPr>
          <w:rFonts w:ascii="Arial" w:hAnsi="Arial" w:cs="Arial"/>
          <w:sz w:val="26"/>
          <w:szCs w:val="26"/>
        </w:rPr>
        <w:t xml:space="preserve"> y simplemente manifestó </w:t>
      </w:r>
      <w:r w:rsidR="006654C5">
        <w:rPr>
          <w:rFonts w:ascii="Arial" w:hAnsi="Arial" w:cs="Arial"/>
          <w:sz w:val="26"/>
          <w:szCs w:val="26"/>
        </w:rPr>
        <w:t>que n</w:t>
      </w:r>
      <w:r w:rsidR="00BC72A3">
        <w:rPr>
          <w:rFonts w:ascii="Arial" w:hAnsi="Arial" w:cs="Arial"/>
          <w:sz w:val="26"/>
          <w:szCs w:val="26"/>
        </w:rPr>
        <w:t>o</w:t>
      </w:r>
      <w:r w:rsidR="006654C5">
        <w:rPr>
          <w:rFonts w:ascii="Arial" w:hAnsi="Arial" w:cs="Arial"/>
          <w:sz w:val="26"/>
          <w:szCs w:val="26"/>
        </w:rPr>
        <w:t xml:space="preserve"> daría trámite a </w:t>
      </w:r>
      <w:r w:rsidR="006C1310">
        <w:rPr>
          <w:rFonts w:ascii="Arial" w:hAnsi="Arial" w:cs="Arial"/>
          <w:sz w:val="26"/>
          <w:szCs w:val="26"/>
        </w:rPr>
        <w:t>la</w:t>
      </w:r>
      <w:r w:rsidR="00004C2A">
        <w:rPr>
          <w:rFonts w:ascii="Arial" w:hAnsi="Arial" w:cs="Arial"/>
          <w:sz w:val="26"/>
          <w:szCs w:val="26"/>
        </w:rPr>
        <w:t xml:space="preserve"> </w:t>
      </w:r>
      <w:r w:rsidR="006C1310">
        <w:rPr>
          <w:rFonts w:ascii="Arial" w:hAnsi="Arial" w:cs="Arial"/>
          <w:sz w:val="26"/>
          <w:szCs w:val="26"/>
        </w:rPr>
        <w:t>misma</w:t>
      </w:r>
      <w:r w:rsidR="00FC234B">
        <w:rPr>
          <w:rFonts w:ascii="Arial" w:hAnsi="Arial" w:cs="Arial"/>
          <w:sz w:val="26"/>
          <w:szCs w:val="26"/>
        </w:rPr>
        <w:t>. Dice que lo curioso es que ese mismo d</w:t>
      </w:r>
      <w:r w:rsidR="00971820">
        <w:rPr>
          <w:rFonts w:ascii="Arial" w:hAnsi="Arial" w:cs="Arial"/>
          <w:sz w:val="26"/>
          <w:szCs w:val="26"/>
        </w:rPr>
        <w:t xml:space="preserve">espacho ha notificado </w:t>
      </w:r>
      <w:r w:rsidR="00FC234B">
        <w:rPr>
          <w:rFonts w:ascii="Arial" w:hAnsi="Arial" w:cs="Arial"/>
          <w:sz w:val="26"/>
          <w:szCs w:val="26"/>
        </w:rPr>
        <w:t xml:space="preserve">acciones populares </w:t>
      </w:r>
      <w:r w:rsidR="00971820">
        <w:rPr>
          <w:rFonts w:ascii="Arial" w:hAnsi="Arial" w:cs="Arial"/>
          <w:sz w:val="26"/>
          <w:szCs w:val="26"/>
        </w:rPr>
        <w:t xml:space="preserve">por </w:t>
      </w:r>
      <w:r w:rsidR="00FC234B">
        <w:rPr>
          <w:rFonts w:ascii="Arial" w:hAnsi="Arial" w:cs="Arial"/>
          <w:sz w:val="26"/>
          <w:szCs w:val="26"/>
        </w:rPr>
        <w:t>vía electrónica</w:t>
      </w:r>
      <w:r w:rsidR="00EB2E1D">
        <w:rPr>
          <w:rFonts w:ascii="Arial" w:hAnsi="Arial" w:cs="Arial"/>
          <w:sz w:val="26"/>
          <w:szCs w:val="26"/>
        </w:rPr>
        <w:t>.</w:t>
      </w:r>
    </w:p>
    <w:p w:rsidR="00BC72A3" w:rsidRPr="00AE2ED3" w:rsidRDefault="00BC72A3" w:rsidP="00B46AC6">
      <w:pPr>
        <w:pStyle w:val="Sinespaciado1"/>
        <w:spacing w:line="360" w:lineRule="auto"/>
        <w:ind w:firstLine="2835"/>
        <w:jc w:val="both"/>
        <w:rPr>
          <w:rFonts w:ascii="Arial" w:hAnsi="Arial" w:cs="Arial"/>
          <w:sz w:val="16"/>
          <w:szCs w:val="26"/>
        </w:rPr>
      </w:pPr>
    </w:p>
    <w:p w:rsidR="007356AB" w:rsidRDefault="00BC72A3" w:rsidP="00EB2E1D">
      <w:pPr>
        <w:pStyle w:val="Sinespaciado1"/>
        <w:spacing w:line="360" w:lineRule="auto"/>
        <w:ind w:firstLine="2835"/>
        <w:jc w:val="both"/>
        <w:rPr>
          <w:rFonts w:ascii="Arial" w:hAnsi="Arial" w:cs="Arial"/>
          <w:sz w:val="26"/>
          <w:szCs w:val="26"/>
        </w:rPr>
      </w:pPr>
      <w:r w:rsidRPr="009F1D61">
        <w:rPr>
          <w:rFonts w:ascii="Arial" w:hAnsi="Arial" w:cs="Arial"/>
          <w:sz w:val="26"/>
          <w:szCs w:val="26"/>
        </w:rPr>
        <w:t xml:space="preserve">3. </w:t>
      </w:r>
      <w:r w:rsidRPr="00C758FE">
        <w:rPr>
          <w:rFonts w:ascii="Arial" w:hAnsi="Arial" w:cs="Arial"/>
          <w:sz w:val="26"/>
          <w:szCs w:val="26"/>
        </w:rPr>
        <w:t xml:space="preserve">Solicita, </w:t>
      </w:r>
      <w:r w:rsidR="00EB2E1D">
        <w:rPr>
          <w:rFonts w:ascii="Arial" w:hAnsi="Arial" w:cs="Arial"/>
          <w:sz w:val="26"/>
          <w:szCs w:val="26"/>
        </w:rPr>
        <w:t>conforme a lo relatado:</w:t>
      </w:r>
      <w:r w:rsidRPr="00C758FE">
        <w:rPr>
          <w:rFonts w:ascii="Arial" w:hAnsi="Arial" w:cs="Arial"/>
          <w:sz w:val="26"/>
          <w:szCs w:val="26"/>
        </w:rPr>
        <w:t xml:space="preserve"> </w:t>
      </w:r>
      <w:r w:rsidR="00EB2E1D">
        <w:rPr>
          <w:rFonts w:ascii="Arial" w:hAnsi="Arial" w:cs="Arial"/>
          <w:sz w:val="26"/>
          <w:szCs w:val="26"/>
        </w:rPr>
        <w:t>(</w:t>
      </w:r>
      <w:r w:rsidR="00A022FF">
        <w:rPr>
          <w:rFonts w:ascii="Arial" w:hAnsi="Arial" w:cs="Arial"/>
          <w:sz w:val="26"/>
          <w:szCs w:val="26"/>
        </w:rPr>
        <w:t xml:space="preserve">a) </w:t>
      </w:r>
      <w:r w:rsidRPr="00C758FE">
        <w:rPr>
          <w:rFonts w:ascii="Arial" w:hAnsi="Arial" w:cs="Arial"/>
          <w:sz w:val="26"/>
          <w:szCs w:val="26"/>
        </w:rPr>
        <w:t>tutel</w:t>
      </w:r>
      <w:r w:rsidR="004426F7">
        <w:rPr>
          <w:rFonts w:ascii="Arial" w:hAnsi="Arial" w:cs="Arial"/>
          <w:sz w:val="26"/>
          <w:szCs w:val="26"/>
        </w:rPr>
        <w:t xml:space="preserve">ar </w:t>
      </w:r>
      <w:r w:rsidR="003D7362">
        <w:rPr>
          <w:rFonts w:ascii="Arial" w:hAnsi="Arial" w:cs="Arial"/>
          <w:sz w:val="26"/>
          <w:szCs w:val="26"/>
        </w:rPr>
        <w:t>el derecho fundamental invocado</w:t>
      </w:r>
      <w:r w:rsidR="004426F7">
        <w:rPr>
          <w:rFonts w:ascii="Arial" w:hAnsi="Arial" w:cs="Arial"/>
          <w:sz w:val="26"/>
          <w:szCs w:val="26"/>
        </w:rPr>
        <w:t xml:space="preserve">; </w:t>
      </w:r>
      <w:r w:rsidR="00EB2E1D">
        <w:rPr>
          <w:rFonts w:ascii="Arial" w:hAnsi="Arial" w:cs="Arial"/>
          <w:sz w:val="26"/>
          <w:szCs w:val="26"/>
        </w:rPr>
        <w:t>(</w:t>
      </w:r>
      <w:r w:rsidR="004426F7">
        <w:rPr>
          <w:rFonts w:ascii="Arial" w:hAnsi="Arial" w:cs="Arial"/>
          <w:sz w:val="26"/>
          <w:szCs w:val="26"/>
        </w:rPr>
        <w:t xml:space="preserve">b) </w:t>
      </w:r>
      <w:r w:rsidR="00EB2E1D">
        <w:rPr>
          <w:rFonts w:ascii="Arial" w:hAnsi="Arial" w:cs="Arial"/>
          <w:sz w:val="26"/>
          <w:szCs w:val="26"/>
        </w:rPr>
        <w:t>se ordene</w:t>
      </w:r>
      <w:r w:rsidRPr="00C758FE">
        <w:rPr>
          <w:rFonts w:ascii="Arial" w:hAnsi="Arial" w:cs="Arial"/>
          <w:sz w:val="26"/>
          <w:szCs w:val="26"/>
        </w:rPr>
        <w:t xml:space="preserve"> al </w:t>
      </w:r>
      <w:r w:rsidR="00EB2E1D">
        <w:rPr>
          <w:rFonts w:ascii="Arial" w:hAnsi="Arial" w:cs="Arial"/>
          <w:sz w:val="26"/>
          <w:szCs w:val="26"/>
        </w:rPr>
        <w:t xml:space="preserve">juzgado </w:t>
      </w:r>
      <w:r w:rsidR="003D7362">
        <w:rPr>
          <w:rFonts w:ascii="Arial" w:hAnsi="Arial" w:cs="Arial"/>
          <w:sz w:val="26"/>
          <w:szCs w:val="26"/>
        </w:rPr>
        <w:t xml:space="preserve">accionado </w:t>
      </w:r>
      <w:r>
        <w:rPr>
          <w:rFonts w:ascii="Arial" w:hAnsi="Arial" w:cs="Arial"/>
          <w:sz w:val="26"/>
          <w:szCs w:val="26"/>
        </w:rPr>
        <w:t>dar trá</w:t>
      </w:r>
      <w:r w:rsidRPr="00C758FE">
        <w:rPr>
          <w:rFonts w:ascii="Arial" w:hAnsi="Arial" w:cs="Arial"/>
          <w:sz w:val="26"/>
          <w:szCs w:val="26"/>
        </w:rPr>
        <w:t xml:space="preserve">mite </w:t>
      </w:r>
      <w:r w:rsidR="00EB2E1D">
        <w:rPr>
          <w:rFonts w:ascii="Arial" w:hAnsi="Arial" w:cs="Arial"/>
          <w:sz w:val="26"/>
          <w:szCs w:val="26"/>
        </w:rPr>
        <w:t xml:space="preserve">inmediato </w:t>
      </w:r>
      <w:r>
        <w:rPr>
          <w:rFonts w:ascii="Arial" w:hAnsi="Arial" w:cs="Arial"/>
          <w:sz w:val="26"/>
          <w:szCs w:val="26"/>
        </w:rPr>
        <w:t xml:space="preserve">a </w:t>
      </w:r>
      <w:r w:rsidRPr="00C758FE">
        <w:rPr>
          <w:rFonts w:ascii="Arial" w:hAnsi="Arial" w:cs="Arial"/>
          <w:sz w:val="26"/>
          <w:szCs w:val="26"/>
        </w:rPr>
        <w:t>su</w:t>
      </w:r>
      <w:r w:rsidR="00EB2E1D">
        <w:rPr>
          <w:rFonts w:ascii="Arial" w:hAnsi="Arial" w:cs="Arial"/>
          <w:sz w:val="26"/>
          <w:szCs w:val="26"/>
        </w:rPr>
        <w:t>s acciones</w:t>
      </w:r>
      <w:r w:rsidRPr="00C758FE">
        <w:rPr>
          <w:rFonts w:ascii="Arial" w:hAnsi="Arial" w:cs="Arial"/>
          <w:sz w:val="26"/>
          <w:szCs w:val="26"/>
        </w:rPr>
        <w:t xml:space="preserve"> </w:t>
      </w:r>
      <w:r>
        <w:rPr>
          <w:rFonts w:ascii="Arial" w:hAnsi="Arial" w:cs="Arial"/>
          <w:sz w:val="26"/>
          <w:szCs w:val="26"/>
        </w:rPr>
        <w:t>popular</w:t>
      </w:r>
      <w:r w:rsidR="00EB2E1D">
        <w:rPr>
          <w:rFonts w:ascii="Arial" w:hAnsi="Arial" w:cs="Arial"/>
          <w:sz w:val="26"/>
          <w:szCs w:val="26"/>
        </w:rPr>
        <w:t>es</w:t>
      </w:r>
      <w:r>
        <w:rPr>
          <w:rFonts w:ascii="Arial" w:hAnsi="Arial" w:cs="Arial"/>
          <w:sz w:val="26"/>
          <w:szCs w:val="26"/>
        </w:rPr>
        <w:t xml:space="preserve"> </w:t>
      </w:r>
      <w:r w:rsidR="00BB69C2">
        <w:rPr>
          <w:rFonts w:ascii="Arial" w:hAnsi="Arial" w:cs="Arial"/>
          <w:sz w:val="26"/>
          <w:szCs w:val="26"/>
        </w:rPr>
        <w:t xml:space="preserve">así </w:t>
      </w:r>
      <w:r w:rsidR="003245AD">
        <w:rPr>
          <w:rFonts w:ascii="Arial" w:hAnsi="Arial" w:cs="Arial"/>
          <w:sz w:val="26"/>
          <w:szCs w:val="26"/>
        </w:rPr>
        <w:t>enviada</w:t>
      </w:r>
      <w:r w:rsidR="00EB2E1D">
        <w:rPr>
          <w:rFonts w:ascii="Arial" w:hAnsi="Arial" w:cs="Arial"/>
          <w:sz w:val="26"/>
          <w:szCs w:val="26"/>
        </w:rPr>
        <w:t>s</w:t>
      </w:r>
      <w:r w:rsidR="003245AD">
        <w:rPr>
          <w:rFonts w:ascii="Arial" w:hAnsi="Arial" w:cs="Arial"/>
          <w:sz w:val="26"/>
          <w:szCs w:val="26"/>
        </w:rPr>
        <w:t xml:space="preserve"> </w:t>
      </w:r>
      <w:r w:rsidR="00EB2E1D">
        <w:rPr>
          <w:rFonts w:ascii="Arial" w:hAnsi="Arial" w:cs="Arial"/>
          <w:sz w:val="26"/>
          <w:szCs w:val="26"/>
        </w:rPr>
        <w:t>y</w:t>
      </w:r>
      <w:r w:rsidR="00A022FF">
        <w:rPr>
          <w:rFonts w:ascii="Arial" w:hAnsi="Arial" w:cs="Arial"/>
          <w:sz w:val="26"/>
          <w:szCs w:val="26"/>
        </w:rPr>
        <w:t xml:space="preserve"> </w:t>
      </w:r>
      <w:r w:rsidR="00EB2E1D">
        <w:rPr>
          <w:rFonts w:ascii="Arial" w:hAnsi="Arial" w:cs="Arial"/>
          <w:sz w:val="26"/>
          <w:szCs w:val="26"/>
        </w:rPr>
        <w:t>(</w:t>
      </w:r>
      <w:r w:rsidR="004426F7">
        <w:rPr>
          <w:rFonts w:ascii="Arial" w:hAnsi="Arial" w:cs="Arial"/>
          <w:sz w:val="26"/>
          <w:szCs w:val="26"/>
        </w:rPr>
        <w:t>c</w:t>
      </w:r>
      <w:r w:rsidR="00A022FF">
        <w:rPr>
          <w:rFonts w:ascii="Arial" w:hAnsi="Arial" w:cs="Arial"/>
          <w:sz w:val="26"/>
          <w:szCs w:val="26"/>
        </w:rPr>
        <w:t xml:space="preserve">) </w:t>
      </w:r>
      <w:r w:rsidRPr="00C758FE">
        <w:rPr>
          <w:rFonts w:ascii="Arial" w:hAnsi="Arial" w:cs="Arial"/>
          <w:sz w:val="26"/>
          <w:szCs w:val="26"/>
        </w:rPr>
        <w:t xml:space="preserve">escanear </w:t>
      </w:r>
      <w:r w:rsidR="00EB2E1D">
        <w:rPr>
          <w:rFonts w:ascii="Arial" w:hAnsi="Arial" w:cs="Arial"/>
          <w:sz w:val="26"/>
          <w:szCs w:val="26"/>
        </w:rPr>
        <w:t xml:space="preserve">copia de la </w:t>
      </w:r>
      <w:r w:rsidRPr="00C758FE">
        <w:rPr>
          <w:rFonts w:ascii="Arial" w:hAnsi="Arial" w:cs="Arial"/>
          <w:sz w:val="26"/>
          <w:szCs w:val="26"/>
        </w:rPr>
        <w:t>tutela y el fallo al correo electrónico que suministra</w:t>
      </w:r>
      <w:r w:rsidR="007356AB">
        <w:rPr>
          <w:rFonts w:ascii="Arial" w:hAnsi="Arial" w:cs="Arial"/>
          <w:sz w:val="26"/>
          <w:szCs w:val="26"/>
        </w:rPr>
        <w:t>.</w:t>
      </w:r>
    </w:p>
    <w:p w:rsidR="00BC72A3" w:rsidRPr="006E0F90" w:rsidRDefault="00BC72A3" w:rsidP="00BC72A3">
      <w:pPr>
        <w:pStyle w:val="Sinespaciado1"/>
        <w:spacing w:line="360" w:lineRule="auto"/>
        <w:ind w:firstLine="2835"/>
        <w:jc w:val="both"/>
        <w:rPr>
          <w:rFonts w:ascii="Arial" w:hAnsi="Arial" w:cs="Arial"/>
          <w:sz w:val="16"/>
          <w:szCs w:val="28"/>
        </w:rPr>
      </w:pPr>
    </w:p>
    <w:p w:rsidR="005F7262" w:rsidRPr="005030E0" w:rsidRDefault="00BC72A3" w:rsidP="005F7262">
      <w:pPr>
        <w:pStyle w:val="Sinespaciado1"/>
        <w:spacing w:line="360" w:lineRule="auto"/>
        <w:ind w:firstLine="2835"/>
        <w:jc w:val="both"/>
        <w:rPr>
          <w:rFonts w:ascii="Arial" w:hAnsi="Arial" w:cs="Arial"/>
          <w:sz w:val="26"/>
          <w:szCs w:val="26"/>
          <w:lang w:val="es-ES"/>
        </w:rPr>
      </w:pPr>
      <w:r w:rsidRPr="009F1D61">
        <w:rPr>
          <w:rFonts w:ascii="Arial" w:hAnsi="Arial" w:cs="Arial"/>
          <w:sz w:val="26"/>
          <w:szCs w:val="26"/>
        </w:rPr>
        <w:t xml:space="preserve">4. </w:t>
      </w:r>
      <w:r w:rsidR="00361853">
        <w:rPr>
          <w:rFonts w:ascii="Arial" w:hAnsi="Arial" w:cs="Arial"/>
          <w:sz w:val="26"/>
          <w:szCs w:val="26"/>
          <w:lang w:val="es-ES"/>
        </w:rPr>
        <w:t>Por auto de 18</w:t>
      </w:r>
      <w:r>
        <w:rPr>
          <w:rFonts w:ascii="Arial" w:hAnsi="Arial" w:cs="Arial"/>
          <w:sz w:val="26"/>
          <w:szCs w:val="26"/>
          <w:lang w:val="es-ES"/>
        </w:rPr>
        <w:t xml:space="preserve"> de agosto de 2016</w:t>
      </w:r>
      <w:r w:rsidR="003D7362">
        <w:rPr>
          <w:rFonts w:ascii="Arial" w:hAnsi="Arial" w:cs="Arial"/>
          <w:sz w:val="26"/>
          <w:szCs w:val="26"/>
          <w:lang w:val="es-ES"/>
        </w:rPr>
        <w:t xml:space="preserve"> se admitió la demanda;</w:t>
      </w:r>
      <w:r w:rsidRPr="009F1D61">
        <w:rPr>
          <w:rFonts w:ascii="Arial" w:hAnsi="Arial" w:cs="Arial"/>
          <w:sz w:val="26"/>
          <w:szCs w:val="26"/>
          <w:lang w:val="es-ES"/>
        </w:rPr>
        <w:t xml:space="preserve"> se dispuso la vinculación de </w:t>
      </w:r>
      <w:r w:rsidR="00361853">
        <w:rPr>
          <w:rFonts w:ascii="Arial" w:hAnsi="Arial" w:cs="Arial"/>
          <w:sz w:val="26"/>
          <w:szCs w:val="26"/>
          <w:lang w:val="es-ES" w:eastAsia="es-ES"/>
        </w:rPr>
        <w:t>la Alcaldía y la Personería de La Virginia - Risaralda</w:t>
      </w:r>
      <w:r w:rsidRPr="009F1D61">
        <w:rPr>
          <w:rFonts w:ascii="Arial" w:hAnsi="Arial" w:cs="Arial"/>
          <w:sz w:val="26"/>
          <w:szCs w:val="26"/>
          <w:lang w:val="es-ES" w:eastAsia="es-ES"/>
        </w:rPr>
        <w:t>, la Procuraduría General de la</w:t>
      </w:r>
      <w:r>
        <w:rPr>
          <w:rFonts w:ascii="Arial" w:hAnsi="Arial" w:cs="Arial"/>
          <w:sz w:val="26"/>
          <w:szCs w:val="26"/>
          <w:lang w:val="es-ES" w:eastAsia="es-ES"/>
        </w:rPr>
        <w:t xml:space="preserve"> Nación Regional Risaralda y la Defensoría del Pueblo </w:t>
      </w:r>
      <w:r w:rsidR="00EB2E1D">
        <w:rPr>
          <w:rFonts w:ascii="Arial" w:hAnsi="Arial" w:cs="Arial"/>
          <w:sz w:val="26"/>
          <w:szCs w:val="26"/>
          <w:lang w:val="es-ES" w:eastAsia="es-ES"/>
        </w:rPr>
        <w:t>de la misma regional.</w:t>
      </w:r>
      <w:r w:rsidRPr="009F1D61">
        <w:rPr>
          <w:rFonts w:ascii="Arial" w:hAnsi="Arial" w:cs="Arial"/>
          <w:sz w:val="26"/>
          <w:szCs w:val="26"/>
          <w:lang w:val="es-ES" w:eastAsia="es-ES"/>
        </w:rPr>
        <w:t xml:space="preserve"> </w:t>
      </w:r>
      <w:r w:rsidR="00EB2E1D">
        <w:rPr>
          <w:rFonts w:ascii="Arial" w:hAnsi="Arial" w:cs="Arial"/>
          <w:sz w:val="26"/>
          <w:szCs w:val="26"/>
          <w:lang w:val="es-ES"/>
        </w:rPr>
        <w:t>Se ordenó la</w:t>
      </w:r>
      <w:r w:rsidRPr="009F1D61">
        <w:rPr>
          <w:rFonts w:ascii="Arial" w:hAnsi="Arial" w:cs="Arial"/>
          <w:sz w:val="26"/>
          <w:szCs w:val="26"/>
          <w:lang w:val="es-ES"/>
        </w:rPr>
        <w:t xml:space="preserve"> notificación</w:t>
      </w:r>
      <w:r w:rsidR="00EB2E1D">
        <w:rPr>
          <w:rFonts w:ascii="Arial" w:hAnsi="Arial" w:cs="Arial"/>
          <w:sz w:val="26"/>
          <w:szCs w:val="26"/>
          <w:lang w:val="es-ES"/>
        </w:rPr>
        <w:t xml:space="preserve"> y</w:t>
      </w:r>
      <w:r w:rsidRPr="009F1D61">
        <w:rPr>
          <w:rFonts w:ascii="Arial" w:hAnsi="Arial" w:cs="Arial"/>
          <w:sz w:val="26"/>
          <w:szCs w:val="26"/>
          <w:lang w:val="es-ES"/>
        </w:rPr>
        <w:t xml:space="preserve"> traslado y </w:t>
      </w:r>
      <w:r w:rsidR="00BA3532">
        <w:rPr>
          <w:rFonts w:ascii="Arial" w:hAnsi="Arial" w:cs="Arial"/>
          <w:sz w:val="26"/>
          <w:szCs w:val="26"/>
          <w:lang w:val="es-ES"/>
        </w:rPr>
        <w:t>certificación de los correos electrónicos recibidos por el Despacho accionado</w:t>
      </w:r>
      <w:r w:rsidR="005F7262">
        <w:rPr>
          <w:rFonts w:ascii="Arial" w:hAnsi="Arial" w:cs="Arial"/>
          <w:sz w:val="26"/>
          <w:szCs w:val="26"/>
          <w:lang w:val="es-ES"/>
        </w:rPr>
        <w:t xml:space="preserve"> y </w:t>
      </w:r>
      <w:r w:rsidR="005F7262" w:rsidRPr="005030E0">
        <w:rPr>
          <w:rFonts w:ascii="Arial" w:hAnsi="Arial" w:cs="Arial"/>
          <w:sz w:val="26"/>
          <w:szCs w:val="26"/>
          <w:lang w:val="es-ES"/>
        </w:rPr>
        <w:t>los autos y solicitudes que hubieren tenido ocasi</w:t>
      </w:r>
      <w:r w:rsidR="004B24F9" w:rsidRPr="005030E0">
        <w:rPr>
          <w:rFonts w:ascii="Arial" w:hAnsi="Arial" w:cs="Arial"/>
          <w:sz w:val="26"/>
          <w:szCs w:val="26"/>
          <w:lang w:val="es-ES"/>
        </w:rPr>
        <w:t>ón y</w:t>
      </w:r>
      <w:r w:rsidR="00797955">
        <w:rPr>
          <w:rFonts w:ascii="Arial" w:hAnsi="Arial" w:cs="Arial"/>
          <w:sz w:val="26"/>
          <w:szCs w:val="26"/>
          <w:lang w:val="es-ES"/>
        </w:rPr>
        <w:t xml:space="preserve"> el estado actual de las mismas (</w:t>
      </w:r>
      <w:proofErr w:type="spellStart"/>
      <w:r w:rsidR="00797955">
        <w:rPr>
          <w:rFonts w:ascii="Arial" w:hAnsi="Arial" w:cs="Arial"/>
          <w:sz w:val="26"/>
          <w:szCs w:val="26"/>
          <w:lang w:val="es-ES"/>
        </w:rPr>
        <w:t>fl</w:t>
      </w:r>
      <w:proofErr w:type="spellEnd"/>
      <w:r w:rsidR="00797955">
        <w:rPr>
          <w:rFonts w:ascii="Arial" w:hAnsi="Arial" w:cs="Arial"/>
          <w:sz w:val="26"/>
          <w:szCs w:val="26"/>
          <w:lang w:val="es-ES"/>
        </w:rPr>
        <w:t>. 4).</w:t>
      </w:r>
      <w:r w:rsidR="00E31F1C">
        <w:rPr>
          <w:rFonts w:ascii="Arial" w:hAnsi="Arial" w:cs="Arial"/>
          <w:sz w:val="26"/>
          <w:szCs w:val="26"/>
          <w:lang w:val="es-ES"/>
        </w:rPr>
        <w:t xml:space="preserve">  Posteriormente se ordenó la vinculación de la Dirección</w:t>
      </w:r>
      <w:r w:rsidR="003D7362">
        <w:rPr>
          <w:rFonts w:ascii="Arial" w:hAnsi="Arial" w:cs="Arial"/>
          <w:sz w:val="26"/>
          <w:szCs w:val="26"/>
          <w:lang w:val="es-ES"/>
        </w:rPr>
        <w:t xml:space="preserve"> Seccional </w:t>
      </w:r>
      <w:r w:rsidR="00E31F1C">
        <w:rPr>
          <w:rFonts w:ascii="Arial" w:hAnsi="Arial" w:cs="Arial"/>
          <w:sz w:val="26"/>
          <w:szCs w:val="26"/>
          <w:lang w:val="es-ES"/>
        </w:rPr>
        <w:t>de Administración Judicial de Risaralda y al Consejo Seccional de la Judicatura</w:t>
      </w:r>
      <w:r w:rsidR="003D7362">
        <w:rPr>
          <w:rFonts w:ascii="Arial" w:hAnsi="Arial" w:cs="Arial"/>
          <w:sz w:val="26"/>
          <w:szCs w:val="26"/>
          <w:lang w:val="es-ES"/>
        </w:rPr>
        <w:t xml:space="preserve"> de Risaralda</w:t>
      </w:r>
      <w:r w:rsidR="00E31F1C">
        <w:rPr>
          <w:rFonts w:ascii="Arial" w:hAnsi="Arial" w:cs="Arial"/>
          <w:sz w:val="26"/>
          <w:szCs w:val="26"/>
          <w:lang w:val="es-ES"/>
        </w:rPr>
        <w:t>.</w:t>
      </w:r>
    </w:p>
    <w:p w:rsidR="00BC72A3" w:rsidRPr="005030E0" w:rsidRDefault="00BC72A3" w:rsidP="00BC72A3">
      <w:pPr>
        <w:pStyle w:val="Sinespaciado1"/>
        <w:spacing w:line="360" w:lineRule="auto"/>
        <w:ind w:firstLine="2835"/>
        <w:jc w:val="both"/>
        <w:rPr>
          <w:rFonts w:ascii="Arial" w:hAnsi="Arial" w:cs="Arial"/>
          <w:sz w:val="16"/>
          <w:szCs w:val="28"/>
          <w:lang w:val="es-ES"/>
        </w:rPr>
      </w:pPr>
    </w:p>
    <w:p w:rsidR="005030E0" w:rsidRPr="00D05618" w:rsidRDefault="00BC72A3" w:rsidP="005030E0">
      <w:pPr>
        <w:pStyle w:val="Sinespaciado1"/>
        <w:spacing w:line="360" w:lineRule="auto"/>
        <w:ind w:firstLine="2835"/>
        <w:jc w:val="both"/>
        <w:rPr>
          <w:rFonts w:ascii="Arial" w:hAnsi="Arial" w:cs="Arial"/>
          <w:sz w:val="26"/>
          <w:szCs w:val="26"/>
          <w:lang w:val="es-ES"/>
        </w:rPr>
      </w:pPr>
      <w:r w:rsidRPr="005030E0">
        <w:rPr>
          <w:rFonts w:ascii="Arial" w:hAnsi="Arial" w:cs="Arial"/>
          <w:sz w:val="28"/>
          <w:szCs w:val="28"/>
          <w:lang w:val="es-ES"/>
        </w:rPr>
        <w:t xml:space="preserve">4.1. </w:t>
      </w:r>
      <w:r w:rsidR="005030E0" w:rsidRPr="005030E0">
        <w:rPr>
          <w:rFonts w:ascii="Arial" w:hAnsi="Arial" w:cs="Arial"/>
          <w:sz w:val="26"/>
          <w:szCs w:val="26"/>
          <w:lang w:val="es-ES"/>
        </w:rPr>
        <w:t>El Alcalde</w:t>
      </w:r>
      <w:r w:rsidR="005030E0" w:rsidRPr="00D05618">
        <w:rPr>
          <w:rFonts w:ascii="Arial" w:hAnsi="Arial" w:cs="Arial"/>
          <w:sz w:val="26"/>
          <w:szCs w:val="26"/>
          <w:lang w:val="es-ES"/>
        </w:rPr>
        <w:t xml:space="preserve"> del Municipio de La Virginia manifestó que no </w:t>
      </w:r>
      <w:r w:rsidR="000A4BAE">
        <w:rPr>
          <w:rFonts w:ascii="Arial" w:hAnsi="Arial" w:cs="Arial"/>
          <w:sz w:val="26"/>
          <w:szCs w:val="26"/>
          <w:lang w:val="es-ES"/>
        </w:rPr>
        <w:t>es</w:t>
      </w:r>
      <w:r w:rsidR="00E438FC">
        <w:rPr>
          <w:rFonts w:ascii="Arial" w:hAnsi="Arial" w:cs="Arial"/>
          <w:sz w:val="26"/>
          <w:szCs w:val="26"/>
          <w:lang w:val="es-ES"/>
        </w:rPr>
        <w:t xml:space="preserve"> de su conocimiento </w:t>
      </w:r>
      <w:r w:rsidR="000A4BAE">
        <w:rPr>
          <w:rFonts w:ascii="Arial" w:hAnsi="Arial" w:cs="Arial"/>
          <w:sz w:val="26"/>
          <w:szCs w:val="26"/>
          <w:lang w:val="es-ES"/>
        </w:rPr>
        <w:t xml:space="preserve">que al </w:t>
      </w:r>
      <w:r w:rsidR="00E438FC">
        <w:rPr>
          <w:rFonts w:ascii="Arial" w:hAnsi="Arial" w:cs="Arial"/>
          <w:sz w:val="26"/>
          <w:szCs w:val="26"/>
          <w:lang w:val="es-ES"/>
        </w:rPr>
        <w:t>demandante</w:t>
      </w:r>
      <w:r w:rsidR="000A4BAE">
        <w:rPr>
          <w:rFonts w:ascii="Arial" w:hAnsi="Arial" w:cs="Arial"/>
          <w:sz w:val="26"/>
          <w:szCs w:val="26"/>
          <w:lang w:val="es-ES"/>
        </w:rPr>
        <w:t xml:space="preserve"> le hayan negado </w:t>
      </w:r>
      <w:r w:rsidR="000A4BAE">
        <w:rPr>
          <w:rFonts w:ascii="Arial" w:hAnsi="Arial" w:cs="Arial"/>
          <w:sz w:val="26"/>
          <w:szCs w:val="26"/>
          <w:lang w:val="es-ES"/>
        </w:rPr>
        <w:lastRenderedPageBreak/>
        <w:t>la presentación de acciones po</w:t>
      </w:r>
      <w:r w:rsidR="006C1310">
        <w:rPr>
          <w:rFonts w:ascii="Arial" w:hAnsi="Arial" w:cs="Arial"/>
          <w:sz w:val="26"/>
          <w:szCs w:val="26"/>
          <w:lang w:val="es-ES"/>
        </w:rPr>
        <w:t xml:space="preserve">pulares por correo electrónico y que será </w:t>
      </w:r>
      <w:proofErr w:type="gramStart"/>
      <w:r w:rsidR="006C1310">
        <w:rPr>
          <w:rFonts w:ascii="Arial" w:hAnsi="Arial" w:cs="Arial"/>
          <w:sz w:val="26"/>
          <w:szCs w:val="26"/>
          <w:lang w:val="es-ES"/>
        </w:rPr>
        <w:t>respetuoso  de</w:t>
      </w:r>
      <w:proofErr w:type="gramEnd"/>
      <w:r w:rsidR="006C1310">
        <w:rPr>
          <w:rFonts w:ascii="Arial" w:hAnsi="Arial" w:cs="Arial"/>
          <w:sz w:val="26"/>
          <w:szCs w:val="26"/>
          <w:lang w:val="es-ES"/>
        </w:rPr>
        <w:t xml:space="preserve"> las decisiones que se tomen al respecto.</w:t>
      </w:r>
      <w:r w:rsidR="00797955">
        <w:rPr>
          <w:rFonts w:ascii="Arial" w:hAnsi="Arial" w:cs="Arial"/>
          <w:sz w:val="26"/>
          <w:szCs w:val="26"/>
          <w:lang w:val="es-ES"/>
        </w:rPr>
        <w:t xml:space="preserve"> (</w:t>
      </w:r>
      <w:proofErr w:type="spellStart"/>
      <w:r w:rsidR="00797955">
        <w:rPr>
          <w:rFonts w:ascii="Arial" w:hAnsi="Arial" w:cs="Arial"/>
          <w:sz w:val="26"/>
          <w:szCs w:val="26"/>
          <w:lang w:val="es-ES"/>
        </w:rPr>
        <w:t>fls</w:t>
      </w:r>
      <w:proofErr w:type="spellEnd"/>
      <w:r w:rsidR="00797955">
        <w:rPr>
          <w:rFonts w:ascii="Arial" w:hAnsi="Arial" w:cs="Arial"/>
          <w:sz w:val="26"/>
          <w:szCs w:val="26"/>
          <w:lang w:val="es-ES"/>
        </w:rPr>
        <w:t>. 6-9</w:t>
      </w:r>
      <w:r w:rsidR="005030E0" w:rsidRPr="00D05618">
        <w:rPr>
          <w:rFonts w:ascii="Arial" w:hAnsi="Arial" w:cs="Arial"/>
          <w:sz w:val="26"/>
          <w:szCs w:val="26"/>
          <w:lang w:val="es-ES"/>
        </w:rPr>
        <w:t>).</w:t>
      </w:r>
    </w:p>
    <w:p w:rsidR="005030E0" w:rsidRPr="00DD2091" w:rsidRDefault="005030E0" w:rsidP="00BC72A3">
      <w:pPr>
        <w:pStyle w:val="Sinespaciado1"/>
        <w:spacing w:line="360" w:lineRule="auto"/>
        <w:ind w:firstLine="2835"/>
        <w:jc w:val="both"/>
        <w:rPr>
          <w:rFonts w:ascii="Arial" w:hAnsi="Arial" w:cs="Arial"/>
          <w:sz w:val="16"/>
          <w:szCs w:val="28"/>
          <w:highlight w:val="yellow"/>
          <w:lang w:val="es-ES"/>
        </w:rPr>
      </w:pPr>
    </w:p>
    <w:p w:rsidR="00BC72A3" w:rsidRPr="00DC768B" w:rsidRDefault="00BC72A3" w:rsidP="00BC72A3">
      <w:pPr>
        <w:pStyle w:val="Sinespaciado1"/>
        <w:spacing w:line="360" w:lineRule="auto"/>
        <w:ind w:firstLine="2835"/>
        <w:jc w:val="both"/>
        <w:rPr>
          <w:rFonts w:ascii="Arial" w:hAnsi="Arial" w:cs="Arial"/>
          <w:sz w:val="28"/>
          <w:szCs w:val="28"/>
          <w:lang w:val="es-ES"/>
        </w:rPr>
      </w:pPr>
      <w:r w:rsidRPr="001238A7">
        <w:rPr>
          <w:rFonts w:ascii="Arial" w:hAnsi="Arial" w:cs="Arial"/>
          <w:sz w:val="26"/>
          <w:szCs w:val="26"/>
          <w:lang w:val="es-ES"/>
        </w:rPr>
        <w:t xml:space="preserve">4.2. La Procuraduría Regional de Risaralda, informa que </w:t>
      </w:r>
      <w:r w:rsidR="006C1310">
        <w:rPr>
          <w:rFonts w:ascii="Arial" w:hAnsi="Arial" w:cs="Arial"/>
          <w:sz w:val="26"/>
          <w:szCs w:val="26"/>
          <w:lang w:val="es-ES"/>
        </w:rPr>
        <w:t>la situación es ajena a dicha entidad, por lo cual debe ser desvinculada de cualquier tipo de responsabilidad</w:t>
      </w:r>
      <w:r>
        <w:rPr>
          <w:rFonts w:ascii="Arial" w:hAnsi="Arial" w:cs="Arial"/>
          <w:sz w:val="26"/>
          <w:szCs w:val="26"/>
          <w:lang w:val="es-ES"/>
        </w:rPr>
        <w:t>.</w:t>
      </w:r>
      <w:r w:rsidRPr="00DC768B">
        <w:rPr>
          <w:rFonts w:ascii="Arial" w:hAnsi="Arial" w:cs="Arial"/>
          <w:sz w:val="28"/>
          <w:szCs w:val="28"/>
          <w:lang w:val="es-ES"/>
        </w:rPr>
        <w:t xml:space="preserve"> (</w:t>
      </w:r>
      <w:proofErr w:type="spellStart"/>
      <w:r w:rsidR="00D17C80">
        <w:rPr>
          <w:rFonts w:ascii="Arial" w:hAnsi="Arial" w:cs="Arial"/>
          <w:sz w:val="24"/>
          <w:szCs w:val="24"/>
          <w:lang w:val="es-ES"/>
        </w:rPr>
        <w:t>fls</w:t>
      </w:r>
      <w:proofErr w:type="spellEnd"/>
      <w:r w:rsidR="00D17C80">
        <w:rPr>
          <w:rFonts w:ascii="Arial" w:hAnsi="Arial" w:cs="Arial"/>
          <w:sz w:val="24"/>
          <w:szCs w:val="24"/>
          <w:lang w:val="es-ES"/>
        </w:rPr>
        <w:t>. 15-16</w:t>
      </w:r>
      <w:r w:rsidRPr="00DC768B">
        <w:rPr>
          <w:rFonts w:ascii="Arial" w:hAnsi="Arial" w:cs="Arial"/>
          <w:sz w:val="28"/>
          <w:szCs w:val="28"/>
          <w:lang w:val="es-ES"/>
        </w:rPr>
        <w:t>).</w:t>
      </w:r>
    </w:p>
    <w:p w:rsidR="00BC72A3" w:rsidRPr="006E0F90" w:rsidRDefault="00BC72A3" w:rsidP="00BC72A3">
      <w:pPr>
        <w:pStyle w:val="Sinespaciado1"/>
        <w:spacing w:line="360" w:lineRule="auto"/>
        <w:ind w:firstLine="2835"/>
        <w:jc w:val="both"/>
        <w:rPr>
          <w:rFonts w:ascii="Arial" w:hAnsi="Arial" w:cs="Arial"/>
          <w:sz w:val="16"/>
          <w:szCs w:val="28"/>
          <w:lang w:val="es-ES"/>
        </w:rPr>
      </w:pPr>
    </w:p>
    <w:p w:rsidR="00D17C80" w:rsidRDefault="00BC72A3" w:rsidP="00D17C80">
      <w:pPr>
        <w:pStyle w:val="Sinespaciado1"/>
        <w:spacing w:line="360" w:lineRule="auto"/>
        <w:ind w:firstLine="2835"/>
        <w:jc w:val="both"/>
        <w:rPr>
          <w:rFonts w:ascii="Arial" w:hAnsi="Arial" w:cs="Arial"/>
          <w:sz w:val="26"/>
          <w:szCs w:val="26"/>
          <w:lang w:val="es-ES"/>
        </w:rPr>
      </w:pPr>
      <w:r>
        <w:rPr>
          <w:rFonts w:ascii="Arial" w:hAnsi="Arial" w:cs="Arial"/>
          <w:sz w:val="28"/>
          <w:szCs w:val="28"/>
          <w:lang w:val="es-ES"/>
        </w:rPr>
        <w:t>4.3</w:t>
      </w:r>
      <w:r w:rsidRPr="00DC768B">
        <w:rPr>
          <w:rFonts w:ascii="Arial" w:hAnsi="Arial" w:cs="Arial"/>
          <w:sz w:val="28"/>
          <w:szCs w:val="28"/>
          <w:lang w:val="es-ES"/>
        </w:rPr>
        <w:t xml:space="preserve">. </w:t>
      </w:r>
      <w:r w:rsidR="00D17C80" w:rsidRPr="00D05618">
        <w:rPr>
          <w:rFonts w:ascii="Arial" w:hAnsi="Arial" w:cs="Arial"/>
          <w:sz w:val="26"/>
          <w:szCs w:val="26"/>
          <w:lang w:val="es-ES"/>
        </w:rPr>
        <w:t xml:space="preserve">El titular del Juzgado accionado expresó que </w:t>
      </w:r>
      <w:r w:rsidR="00314541" w:rsidRPr="00314541">
        <w:rPr>
          <w:rFonts w:ascii="Arial" w:hAnsi="Arial" w:cs="Arial"/>
          <w:sz w:val="24"/>
          <w:szCs w:val="24"/>
          <w:lang w:val="es-ES"/>
        </w:rPr>
        <w:t>“E</w:t>
      </w:r>
      <w:r w:rsidR="00D17C80" w:rsidRPr="00314541">
        <w:rPr>
          <w:rFonts w:ascii="Arial" w:hAnsi="Arial" w:cs="Arial"/>
          <w:i/>
          <w:sz w:val="24"/>
          <w:szCs w:val="24"/>
          <w:lang w:val="es-ES"/>
        </w:rPr>
        <w:t xml:space="preserve">s cierto que </w:t>
      </w:r>
      <w:r w:rsidR="0059615F" w:rsidRPr="00314541">
        <w:rPr>
          <w:rFonts w:ascii="Arial" w:hAnsi="Arial" w:cs="Arial"/>
          <w:i/>
          <w:sz w:val="24"/>
          <w:szCs w:val="24"/>
          <w:lang w:val="es-ES"/>
        </w:rPr>
        <w:t xml:space="preserve">en </w:t>
      </w:r>
      <w:r w:rsidR="008E2447" w:rsidRPr="00314541">
        <w:rPr>
          <w:rFonts w:ascii="Arial" w:hAnsi="Arial" w:cs="Arial"/>
          <w:i/>
          <w:sz w:val="24"/>
          <w:szCs w:val="24"/>
          <w:lang w:val="es-ES"/>
        </w:rPr>
        <w:t xml:space="preserve">el correo electrónico de ese </w:t>
      </w:r>
      <w:r w:rsidR="00AF552C" w:rsidRPr="00314541">
        <w:rPr>
          <w:rFonts w:ascii="Arial" w:hAnsi="Arial" w:cs="Arial"/>
          <w:i/>
          <w:sz w:val="24"/>
          <w:szCs w:val="24"/>
          <w:lang w:val="es-ES"/>
        </w:rPr>
        <w:t>juzgado,</w:t>
      </w:r>
      <w:r w:rsidR="008E2447" w:rsidRPr="00314541">
        <w:rPr>
          <w:rFonts w:ascii="Arial" w:hAnsi="Arial" w:cs="Arial"/>
          <w:i/>
          <w:sz w:val="24"/>
          <w:szCs w:val="24"/>
          <w:lang w:val="es-ES"/>
        </w:rPr>
        <w:t xml:space="preserve"> se recibieron 21 </w:t>
      </w:r>
      <w:r w:rsidR="00AF552C" w:rsidRPr="00314541">
        <w:rPr>
          <w:rFonts w:ascii="Arial" w:hAnsi="Arial" w:cs="Arial"/>
          <w:i/>
          <w:sz w:val="24"/>
          <w:szCs w:val="24"/>
          <w:lang w:val="es-ES"/>
        </w:rPr>
        <w:t>correos electrónicos de fecha 20 de junio de 2016 al parecer suscritos por un señor Cristián Vásquez, para que se admitieran 21 formatos de demanda de acciones populares</w:t>
      </w:r>
      <w:r w:rsidR="001337DC" w:rsidRPr="00314541">
        <w:rPr>
          <w:rFonts w:ascii="Arial" w:hAnsi="Arial" w:cs="Arial"/>
          <w:sz w:val="24"/>
          <w:szCs w:val="24"/>
          <w:lang w:val="es-ES"/>
        </w:rPr>
        <w:t>.</w:t>
      </w:r>
      <w:r w:rsidR="00FB6775" w:rsidRPr="00314541">
        <w:rPr>
          <w:rFonts w:ascii="Arial" w:hAnsi="Arial" w:cs="Arial"/>
          <w:sz w:val="24"/>
          <w:szCs w:val="24"/>
          <w:lang w:val="es-ES"/>
        </w:rPr>
        <w:t>”</w:t>
      </w:r>
      <w:r w:rsidR="001337DC">
        <w:rPr>
          <w:rFonts w:ascii="Arial" w:hAnsi="Arial" w:cs="Arial"/>
          <w:sz w:val="26"/>
          <w:szCs w:val="26"/>
          <w:lang w:val="es-ES"/>
        </w:rPr>
        <w:t xml:space="preserve"> D</w:t>
      </w:r>
      <w:r w:rsidR="00FB6775">
        <w:rPr>
          <w:rFonts w:ascii="Arial" w:hAnsi="Arial" w:cs="Arial"/>
          <w:sz w:val="26"/>
          <w:szCs w:val="26"/>
          <w:lang w:val="es-ES"/>
        </w:rPr>
        <w:t>i</w:t>
      </w:r>
      <w:r w:rsidR="001337DC">
        <w:rPr>
          <w:rFonts w:ascii="Arial" w:hAnsi="Arial" w:cs="Arial"/>
          <w:sz w:val="26"/>
          <w:szCs w:val="26"/>
          <w:lang w:val="es-ES"/>
        </w:rPr>
        <w:t>j</w:t>
      </w:r>
      <w:r w:rsidR="00FB6775">
        <w:rPr>
          <w:rFonts w:ascii="Arial" w:hAnsi="Arial" w:cs="Arial"/>
          <w:sz w:val="26"/>
          <w:szCs w:val="26"/>
          <w:lang w:val="es-ES"/>
        </w:rPr>
        <w:t xml:space="preserve">o </w:t>
      </w:r>
      <w:r w:rsidR="001337DC">
        <w:rPr>
          <w:rFonts w:ascii="Arial" w:hAnsi="Arial" w:cs="Arial"/>
          <w:sz w:val="26"/>
          <w:szCs w:val="26"/>
          <w:lang w:val="es-ES"/>
        </w:rPr>
        <w:t xml:space="preserve">haber dado </w:t>
      </w:r>
      <w:r w:rsidR="00FB6775">
        <w:rPr>
          <w:rFonts w:ascii="Arial" w:hAnsi="Arial" w:cs="Arial"/>
          <w:sz w:val="26"/>
          <w:szCs w:val="26"/>
          <w:lang w:val="es-ES"/>
        </w:rPr>
        <w:t>respuesta por el mismo medio el 28 de junio último, informando que</w:t>
      </w:r>
      <w:r w:rsidR="00946974">
        <w:rPr>
          <w:rFonts w:ascii="Arial" w:hAnsi="Arial" w:cs="Arial"/>
          <w:sz w:val="26"/>
          <w:szCs w:val="26"/>
          <w:lang w:val="es-ES"/>
        </w:rPr>
        <w:t xml:space="preserve"> </w:t>
      </w:r>
      <w:r w:rsidR="00314541">
        <w:rPr>
          <w:rFonts w:ascii="Arial" w:hAnsi="Arial" w:cs="Arial"/>
          <w:sz w:val="26"/>
          <w:szCs w:val="26"/>
          <w:lang w:val="es-ES"/>
        </w:rPr>
        <w:t>“</w:t>
      </w:r>
      <w:r w:rsidR="00946974" w:rsidRPr="00F06E19">
        <w:rPr>
          <w:rFonts w:ascii="Arial" w:hAnsi="Arial" w:cs="Arial"/>
          <w:i/>
          <w:sz w:val="24"/>
          <w:szCs w:val="26"/>
          <w:lang w:val="es-ES"/>
        </w:rPr>
        <w:t>no era posible recibir demanda</w:t>
      </w:r>
      <w:r w:rsidR="00492217" w:rsidRPr="00F06E19">
        <w:rPr>
          <w:rFonts w:ascii="Arial" w:hAnsi="Arial" w:cs="Arial"/>
          <w:i/>
          <w:sz w:val="24"/>
          <w:szCs w:val="26"/>
          <w:lang w:val="es-ES"/>
        </w:rPr>
        <w:t>s</w:t>
      </w:r>
      <w:r w:rsidR="00946974" w:rsidRPr="00F06E19">
        <w:rPr>
          <w:rFonts w:ascii="Arial" w:hAnsi="Arial" w:cs="Arial"/>
          <w:i/>
          <w:sz w:val="24"/>
          <w:szCs w:val="26"/>
          <w:lang w:val="es-ES"/>
        </w:rPr>
        <w:t xml:space="preserve"> por </w:t>
      </w:r>
      <w:r w:rsidR="00492217" w:rsidRPr="00F06E19">
        <w:rPr>
          <w:rFonts w:ascii="Arial" w:hAnsi="Arial" w:cs="Arial"/>
          <w:i/>
          <w:sz w:val="24"/>
          <w:szCs w:val="26"/>
          <w:lang w:val="es-ES"/>
        </w:rPr>
        <w:t>correo electrónico,</w:t>
      </w:r>
      <w:r w:rsidR="00946974" w:rsidRPr="00F06E19">
        <w:rPr>
          <w:rFonts w:ascii="Arial" w:hAnsi="Arial" w:cs="Arial"/>
          <w:i/>
          <w:sz w:val="24"/>
          <w:szCs w:val="26"/>
          <w:lang w:val="es-ES"/>
        </w:rPr>
        <w:t xml:space="preserve"> de </w:t>
      </w:r>
      <w:r w:rsidR="00492217" w:rsidRPr="00F06E19">
        <w:rPr>
          <w:rFonts w:ascii="Arial" w:hAnsi="Arial" w:cs="Arial"/>
          <w:i/>
          <w:sz w:val="24"/>
          <w:szCs w:val="26"/>
          <w:lang w:val="es-ES"/>
        </w:rPr>
        <w:t>acuerdo a lo estipulado</w:t>
      </w:r>
      <w:r w:rsidR="007E4974" w:rsidRPr="00F06E19">
        <w:rPr>
          <w:rFonts w:ascii="Arial" w:hAnsi="Arial" w:cs="Arial"/>
          <w:i/>
          <w:sz w:val="24"/>
          <w:szCs w:val="26"/>
          <w:lang w:val="es-ES"/>
        </w:rPr>
        <w:t xml:space="preserve"> en </w:t>
      </w:r>
      <w:r w:rsidR="00946974" w:rsidRPr="00F06E19">
        <w:rPr>
          <w:rFonts w:ascii="Arial" w:hAnsi="Arial" w:cs="Arial"/>
          <w:i/>
          <w:sz w:val="24"/>
          <w:szCs w:val="26"/>
          <w:lang w:val="es-ES"/>
        </w:rPr>
        <w:t xml:space="preserve">el artículo 5 del Acuerdo PSAA06 3344 de marzo </w:t>
      </w:r>
      <w:r w:rsidR="00492217" w:rsidRPr="00F06E19">
        <w:rPr>
          <w:rFonts w:ascii="Arial" w:hAnsi="Arial" w:cs="Arial"/>
          <w:i/>
          <w:sz w:val="24"/>
          <w:szCs w:val="26"/>
          <w:lang w:val="es-ES"/>
        </w:rPr>
        <w:t xml:space="preserve">2 </w:t>
      </w:r>
      <w:r w:rsidR="009B3667">
        <w:rPr>
          <w:rFonts w:ascii="Arial" w:hAnsi="Arial" w:cs="Arial"/>
          <w:i/>
          <w:sz w:val="24"/>
          <w:szCs w:val="26"/>
          <w:lang w:val="es-ES"/>
        </w:rPr>
        <w:t>de 200</w:t>
      </w:r>
      <w:r w:rsidR="00946974" w:rsidRPr="00F06E19">
        <w:rPr>
          <w:rFonts w:ascii="Arial" w:hAnsi="Arial" w:cs="Arial"/>
          <w:i/>
          <w:sz w:val="24"/>
          <w:szCs w:val="26"/>
          <w:lang w:val="es-ES"/>
        </w:rPr>
        <w:t xml:space="preserve">6 del Consejo Superior de la Judicatura, pues todavía no se ha implementado la firma electrónica para la </w:t>
      </w:r>
      <w:r w:rsidR="007E4974" w:rsidRPr="00F06E19">
        <w:rPr>
          <w:rFonts w:ascii="Arial" w:hAnsi="Arial" w:cs="Arial"/>
          <w:i/>
          <w:sz w:val="24"/>
          <w:szCs w:val="26"/>
          <w:lang w:val="es-ES"/>
        </w:rPr>
        <w:t>presentación de demandas por medio de mensajes de datos</w:t>
      </w:r>
      <w:r w:rsidR="001337DC">
        <w:rPr>
          <w:rFonts w:ascii="Arial" w:hAnsi="Arial" w:cs="Arial"/>
          <w:sz w:val="26"/>
          <w:szCs w:val="26"/>
          <w:lang w:val="es-ES"/>
        </w:rPr>
        <w:t>.</w:t>
      </w:r>
      <w:r w:rsidR="007E4974">
        <w:rPr>
          <w:rFonts w:ascii="Arial" w:hAnsi="Arial" w:cs="Arial"/>
          <w:sz w:val="26"/>
          <w:szCs w:val="26"/>
          <w:lang w:val="es-ES"/>
        </w:rPr>
        <w:t>”</w:t>
      </w:r>
      <w:r w:rsidR="00DE319B">
        <w:rPr>
          <w:rFonts w:ascii="Arial" w:hAnsi="Arial" w:cs="Arial"/>
          <w:sz w:val="26"/>
          <w:szCs w:val="26"/>
          <w:lang w:val="es-ES"/>
        </w:rPr>
        <w:t xml:space="preserve"> </w:t>
      </w:r>
      <w:r w:rsidR="00D17C80" w:rsidRPr="00D05618">
        <w:rPr>
          <w:rFonts w:ascii="Arial" w:hAnsi="Arial" w:cs="Arial"/>
          <w:sz w:val="26"/>
          <w:szCs w:val="26"/>
          <w:lang w:val="es-ES"/>
        </w:rPr>
        <w:t>(</w:t>
      </w:r>
      <w:proofErr w:type="spellStart"/>
      <w:r w:rsidR="00DE319B">
        <w:rPr>
          <w:rFonts w:ascii="Arial" w:hAnsi="Arial" w:cs="Arial"/>
          <w:sz w:val="24"/>
          <w:szCs w:val="26"/>
          <w:lang w:val="es-ES"/>
        </w:rPr>
        <w:t>fls</w:t>
      </w:r>
      <w:proofErr w:type="spellEnd"/>
      <w:r w:rsidR="00DE319B">
        <w:rPr>
          <w:rFonts w:ascii="Arial" w:hAnsi="Arial" w:cs="Arial"/>
          <w:sz w:val="24"/>
          <w:szCs w:val="26"/>
          <w:lang w:val="es-ES"/>
        </w:rPr>
        <w:t>. 18-21</w:t>
      </w:r>
      <w:r w:rsidR="00D17C80" w:rsidRPr="00D05618">
        <w:rPr>
          <w:rFonts w:ascii="Arial" w:hAnsi="Arial" w:cs="Arial"/>
          <w:sz w:val="26"/>
          <w:szCs w:val="26"/>
          <w:lang w:val="es-ES"/>
        </w:rPr>
        <w:t>).</w:t>
      </w:r>
    </w:p>
    <w:p w:rsidR="00BB69C2" w:rsidRPr="001813D3" w:rsidRDefault="00BB69C2" w:rsidP="00D17C80">
      <w:pPr>
        <w:pStyle w:val="Sinespaciado1"/>
        <w:spacing w:line="360" w:lineRule="auto"/>
        <w:ind w:firstLine="2835"/>
        <w:jc w:val="both"/>
        <w:rPr>
          <w:rFonts w:ascii="Arial" w:hAnsi="Arial" w:cs="Arial"/>
          <w:sz w:val="16"/>
          <w:szCs w:val="26"/>
          <w:lang w:val="es-ES"/>
        </w:rPr>
      </w:pPr>
    </w:p>
    <w:p w:rsidR="00BB69C2" w:rsidRPr="00BB69C2" w:rsidRDefault="00BB69C2" w:rsidP="00FE7AC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 La Dirección Seccional de Administración Judicial de P</w:t>
      </w:r>
      <w:r w:rsidRPr="00BB69C2">
        <w:rPr>
          <w:rFonts w:ascii="Arial" w:hAnsi="Arial" w:cs="Arial"/>
          <w:sz w:val="26"/>
          <w:szCs w:val="26"/>
          <w:lang w:val="es-ES"/>
        </w:rPr>
        <w:t>ereira</w:t>
      </w:r>
      <w:r w:rsidR="00FE7AC3">
        <w:rPr>
          <w:rFonts w:ascii="Arial" w:hAnsi="Arial" w:cs="Arial"/>
          <w:sz w:val="26"/>
          <w:szCs w:val="26"/>
          <w:lang w:val="es-ES"/>
        </w:rPr>
        <w:t>, por intermedio de vocera judicial, señaló que el Juzgado Promiscuo del Circuito de La Virginia es autónomo de recibir demandas por correo electrónico, ya que en dicho municipio no se cuenta con Oficina Judicial para efectuar el reparto de las mismas.</w:t>
      </w:r>
    </w:p>
    <w:p w:rsidR="00BB69C2" w:rsidRDefault="00BB69C2" w:rsidP="00BC72A3">
      <w:pPr>
        <w:pStyle w:val="Sinespaciado1"/>
        <w:spacing w:line="360" w:lineRule="auto"/>
        <w:ind w:firstLine="2835"/>
        <w:jc w:val="both"/>
        <w:rPr>
          <w:rFonts w:ascii="Arial" w:hAnsi="Arial" w:cs="Arial"/>
          <w:sz w:val="16"/>
          <w:szCs w:val="28"/>
          <w:lang w:val="es-ES"/>
        </w:rPr>
      </w:pPr>
    </w:p>
    <w:p w:rsidR="00BB69C2" w:rsidRDefault="00BB69C2" w:rsidP="001813D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4.5. Por su parte, la Sala Administrativa del Consejo Seccional de la Judicatura de R</w:t>
      </w:r>
      <w:r w:rsidRPr="00BB69C2">
        <w:rPr>
          <w:rFonts w:ascii="Arial" w:hAnsi="Arial" w:cs="Arial"/>
          <w:sz w:val="26"/>
          <w:szCs w:val="26"/>
          <w:lang w:val="es-ES"/>
        </w:rPr>
        <w:t>isaralda</w:t>
      </w:r>
      <w:r w:rsidR="001813D3">
        <w:rPr>
          <w:rFonts w:ascii="Arial" w:hAnsi="Arial" w:cs="Arial"/>
          <w:sz w:val="26"/>
          <w:szCs w:val="26"/>
          <w:lang w:val="es-ES"/>
        </w:rPr>
        <w:t xml:space="preserve"> expresó</w:t>
      </w:r>
      <w:r>
        <w:rPr>
          <w:rFonts w:ascii="Arial" w:hAnsi="Arial" w:cs="Arial"/>
          <w:sz w:val="26"/>
          <w:szCs w:val="26"/>
          <w:lang w:val="es-ES"/>
        </w:rPr>
        <w:t xml:space="preserve"> que,</w:t>
      </w:r>
      <w:r w:rsidR="001813D3">
        <w:rPr>
          <w:rFonts w:ascii="Arial" w:hAnsi="Arial" w:cs="Arial"/>
          <w:sz w:val="26"/>
          <w:szCs w:val="26"/>
          <w:lang w:val="es-ES"/>
        </w:rPr>
        <w:t xml:space="preserve"> de acuerdo con las funciones que les asigna la Ley 270 de 1996, que relaciona, nada puede imputársele a ellos, porque las acciones u omisiones de los funcionarios o funcionarias, en ejercicio de su actividad judicial, no derivan de forma directa o indirecta del Consejo Seccional, dada la autonomía judicial contenida en el artículo 230 de la C.P.; de modo que no existe nexo causal entre los derechos fundamentales en riego o presuntamente vulnerados al accionante y las </w:t>
      </w:r>
      <w:r w:rsidR="001813D3">
        <w:rPr>
          <w:rFonts w:ascii="Arial" w:hAnsi="Arial" w:cs="Arial"/>
          <w:sz w:val="26"/>
          <w:szCs w:val="26"/>
          <w:lang w:val="es-ES"/>
        </w:rPr>
        <w:lastRenderedPageBreak/>
        <w:t>acciones u omisiones del Consejo, lo que conlleva a su desvinculación, como en efecto se solicita.</w:t>
      </w:r>
    </w:p>
    <w:p w:rsidR="00BB69C2" w:rsidRPr="0003514B" w:rsidRDefault="00BB69C2" w:rsidP="00BC72A3">
      <w:pPr>
        <w:pStyle w:val="Sinespaciado1"/>
        <w:spacing w:line="360" w:lineRule="auto"/>
        <w:ind w:firstLine="2835"/>
        <w:jc w:val="both"/>
        <w:rPr>
          <w:rFonts w:ascii="Arial" w:hAnsi="Arial" w:cs="Arial"/>
          <w:sz w:val="16"/>
          <w:szCs w:val="28"/>
          <w:lang w:val="es-ES"/>
        </w:rPr>
      </w:pPr>
    </w:p>
    <w:p w:rsidR="00BC72A3" w:rsidRPr="00CE2B77" w:rsidRDefault="00BB69C2" w:rsidP="00BC72A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4.6</w:t>
      </w:r>
      <w:r w:rsidR="00BC72A3" w:rsidRPr="00CE2B77">
        <w:rPr>
          <w:rFonts w:ascii="Arial" w:hAnsi="Arial" w:cs="Arial"/>
          <w:sz w:val="26"/>
          <w:szCs w:val="26"/>
          <w:lang w:val="es-ES"/>
        </w:rPr>
        <w:t xml:space="preserve">. La </w:t>
      </w:r>
      <w:r w:rsidR="002C6B8D" w:rsidRPr="00CE2B77">
        <w:rPr>
          <w:rFonts w:ascii="Arial" w:hAnsi="Arial" w:cs="Arial"/>
          <w:sz w:val="26"/>
          <w:szCs w:val="26"/>
          <w:lang w:val="es-ES"/>
        </w:rPr>
        <w:t>Personería de La Virginia y la</w:t>
      </w:r>
      <w:r w:rsidR="005A5854" w:rsidRPr="00CE2B77">
        <w:rPr>
          <w:rFonts w:ascii="Arial" w:hAnsi="Arial" w:cs="Arial"/>
          <w:sz w:val="26"/>
          <w:szCs w:val="26"/>
          <w:lang w:val="es-ES"/>
        </w:rPr>
        <w:t xml:space="preserve"> </w:t>
      </w:r>
      <w:r w:rsidR="00BC72A3" w:rsidRPr="00CE2B77">
        <w:rPr>
          <w:rFonts w:ascii="Arial" w:hAnsi="Arial" w:cs="Arial"/>
          <w:sz w:val="26"/>
          <w:szCs w:val="26"/>
          <w:lang w:val="es-ES"/>
        </w:rPr>
        <w:t>Defensoría del Pueblo Regional</w:t>
      </w:r>
      <w:r w:rsidR="005A5854" w:rsidRPr="00CE2B77">
        <w:rPr>
          <w:rFonts w:ascii="Arial" w:hAnsi="Arial" w:cs="Arial"/>
          <w:sz w:val="26"/>
          <w:szCs w:val="26"/>
          <w:lang w:val="es-ES"/>
        </w:rPr>
        <w:t xml:space="preserve"> Risaralda </w:t>
      </w:r>
      <w:r w:rsidR="001337DC">
        <w:rPr>
          <w:rFonts w:ascii="Arial" w:hAnsi="Arial" w:cs="Arial"/>
          <w:sz w:val="26"/>
          <w:szCs w:val="26"/>
          <w:lang w:val="es-ES"/>
        </w:rPr>
        <w:t>guardaron</w:t>
      </w:r>
      <w:r w:rsidR="00BC72A3" w:rsidRPr="00CE2B77">
        <w:rPr>
          <w:rFonts w:ascii="Arial" w:hAnsi="Arial" w:cs="Arial"/>
          <w:sz w:val="26"/>
          <w:szCs w:val="26"/>
          <w:lang w:val="es-ES"/>
        </w:rPr>
        <w:t xml:space="preserve"> silencio.</w:t>
      </w:r>
    </w:p>
    <w:p w:rsidR="00BC72A3" w:rsidRDefault="00BC72A3" w:rsidP="00BC72A3">
      <w:pPr>
        <w:pStyle w:val="Sinespaciado1"/>
        <w:spacing w:line="360" w:lineRule="auto"/>
        <w:ind w:firstLine="2835"/>
        <w:jc w:val="both"/>
        <w:rPr>
          <w:rFonts w:ascii="Arial" w:hAnsi="Arial" w:cs="Arial"/>
          <w:sz w:val="24"/>
          <w:szCs w:val="28"/>
          <w:lang w:val="es-ES"/>
        </w:rPr>
      </w:pPr>
    </w:p>
    <w:p w:rsidR="00BC72A3" w:rsidRPr="009C46B7" w:rsidRDefault="00BC72A3" w:rsidP="00BC72A3">
      <w:pPr>
        <w:pStyle w:val="Sinespaciado1"/>
        <w:spacing w:line="360" w:lineRule="auto"/>
        <w:ind w:firstLine="2835"/>
        <w:rPr>
          <w:rFonts w:ascii="Arial" w:hAnsi="Arial" w:cs="Arial"/>
          <w:b/>
          <w:spacing w:val="-3"/>
          <w:szCs w:val="28"/>
        </w:rPr>
      </w:pPr>
      <w:r w:rsidRPr="009C46B7">
        <w:rPr>
          <w:rFonts w:ascii="Arial" w:hAnsi="Arial" w:cs="Arial"/>
          <w:b/>
          <w:spacing w:val="-3"/>
          <w:szCs w:val="28"/>
        </w:rPr>
        <w:t>III. CONSIDERACIONES DE LA SALA</w:t>
      </w:r>
    </w:p>
    <w:p w:rsidR="00BC72A3" w:rsidRPr="009E1392" w:rsidRDefault="00BC72A3" w:rsidP="00B46AC6">
      <w:pPr>
        <w:pStyle w:val="Sinespaciado1"/>
        <w:spacing w:line="360" w:lineRule="auto"/>
        <w:ind w:firstLine="2835"/>
        <w:jc w:val="both"/>
        <w:rPr>
          <w:rFonts w:ascii="Arial" w:hAnsi="Arial" w:cs="Arial"/>
          <w:sz w:val="24"/>
          <w:szCs w:val="26"/>
        </w:rPr>
      </w:pPr>
    </w:p>
    <w:p w:rsidR="00F365AF" w:rsidRDefault="00F365AF" w:rsidP="00F365AF">
      <w:pPr>
        <w:pStyle w:val="Sinespaciado1"/>
        <w:spacing w:line="360" w:lineRule="auto"/>
        <w:ind w:firstLine="2832"/>
        <w:jc w:val="both"/>
        <w:rPr>
          <w:rFonts w:ascii="Arial" w:hAnsi="Arial" w:cs="Arial"/>
          <w:sz w:val="26"/>
          <w:szCs w:val="26"/>
        </w:rPr>
      </w:pPr>
      <w:r>
        <w:rPr>
          <w:rFonts w:ascii="Arial" w:hAnsi="Arial" w:cs="Arial"/>
          <w:sz w:val="26"/>
          <w:szCs w:val="26"/>
        </w:rPr>
        <w:t>1.</w:t>
      </w:r>
      <w:r w:rsidRPr="00A86097">
        <w:rPr>
          <w:rFonts w:ascii="Arial" w:hAnsi="Arial" w:cs="Arial"/>
          <w:sz w:val="26"/>
          <w:szCs w:val="26"/>
        </w:rPr>
        <w:t xml:space="preserve"> Esta Corporación es competente para conocer de la</w:t>
      </w:r>
      <w:r>
        <w:rPr>
          <w:rFonts w:ascii="Arial" w:hAnsi="Arial" w:cs="Arial"/>
          <w:sz w:val="26"/>
          <w:szCs w:val="26"/>
        </w:rPr>
        <w:t>s</w:t>
      </w:r>
      <w:r w:rsidRPr="00A86097">
        <w:rPr>
          <w:rFonts w:ascii="Arial" w:hAnsi="Arial" w:cs="Arial"/>
          <w:sz w:val="26"/>
          <w:szCs w:val="26"/>
        </w:rPr>
        <w:t xml:space="preserve"> tutela, de conformidad con lo previsto en los artículos 86 </w:t>
      </w:r>
      <w:r>
        <w:rPr>
          <w:rFonts w:ascii="Arial" w:hAnsi="Arial" w:cs="Arial"/>
          <w:sz w:val="26"/>
          <w:szCs w:val="26"/>
        </w:rPr>
        <w:t>de la Carta Política,</w:t>
      </w:r>
      <w:r w:rsidRPr="00A86097">
        <w:rPr>
          <w:rFonts w:ascii="Arial" w:hAnsi="Arial" w:cs="Arial"/>
          <w:sz w:val="26"/>
          <w:szCs w:val="26"/>
        </w:rPr>
        <w:t xml:space="preserve"> Decreto 2591 de 1991</w:t>
      </w:r>
      <w:r>
        <w:rPr>
          <w:rFonts w:ascii="Arial" w:hAnsi="Arial" w:cs="Arial"/>
          <w:sz w:val="26"/>
          <w:szCs w:val="26"/>
        </w:rPr>
        <w:t xml:space="preserve"> y los pertinentes del Decreto 1382 de 2000.</w:t>
      </w:r>
    </w:p>
    <w:p w:rsidR="00F365AF" w:rsidRPr="00AE2ED3" w:rsidRDefault="00F365AF" w:rsidP="00F365AF">
      <w:pPr>
        <w:pStyle w:val="Sinespaciado1"/>
        <w:spacing w:line="360" w:lineRule="auto"/>
        <w:ind w:firstLine="2832"/>
        <w:jc w:val="both"/>
        <w:rPr>
          <w:rFonts w:ascii="Arial" w:hAnsi="Arial" w:cs="Arial"/>
          <w:sz w:val="16"/>
          <w:szCs w:val="26"/>
        </w:rPr>
      </w:pPr>
    </w:p>
    <w:p w:rsidR="00F365AF" w:rsidRDefault="00F365AF" w:rsidP="00F365A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Pr>
          <w:rFonts w:ascii="Arial" w:hAnsi="Arial" w:cs="Arial"/>
          <w:spacing w:val="-3"/>
          <w:sz w:val="26"/>
          <w:szCs w:val="26"/>
        </w:rPr>
        <w:t xml:space="preserve">Es suficientemente conocido que la acción de tutela es un instrumento procesal de trámite preferente y sumario, establecido por el artículo 86 de </w:t>
      </w:r>
      <w:smartTag w:uri="urn:schemas-microsoft-com:office:smarttags" w:element="PersonName">
        <w:smartTagPr>
          <w:attr w:name="ProductID" w:val="la Carta Pol￭tica"/>
        </w:smartTagPr>
        <w:r>
          <w:rPr>
            <w:rFonts w:ascii="Arial" w:hAnsi="Arial" w:cs="Arial"/>
            <w:spacing w:val="-3"/>
            <w:sz w:val="26"/>
            <w:szCs w:val="26"/>
          </w:rPr>
          <w:t>la Carta Política</w:t>
        </w:r>
      </w:smartTag>
      <w:r>
        <w:rPr>
          <w:rFonts w:ascii="Arial" w:hAnsi="Arial" w:cs="Arial"/>
          <w:spacing w:val="-3"/>
          <w:sz w:val="26"/>
          <w:szCs w:val="26"/>
        </w:rPr>
        <w:t xml:space="preserve">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w:t>
      </w:r>
      <w:r w:rsidR="00C005D6">
        <w:rPr>
          <w:rFonts w:ascii="Arial" w:hAnsi="Arial" w:cs="Arial"/>
          <w:spacing w:val="-3"/>
          <w:sz w:val="26"/>
          <w:szCs w:val="26"/>
        </w:rPr>
        <w:t xml:space="preserve">particulares.  </w:t>
      </w:r>
      <w:r w:rsidRPr="00933DA7">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F365AF" w:rsidRPr="00AE2ED3" w:rsidRDefault="00F365AF" w:rsidP="00F365AF">
      <w:pPr>
        <w:pStyle w:val="Sinespaciado1"/>
        <w:spacing w:line="360" w:lineRule="auto"/>
        <w:ind w:firstLine="2832"/>
        <w:jc w:val="both"/>
        <w:rPr>
          <w:rFonts w:ascii="Arial" w:hAnsi="Arial" w:cs="Arial"/>
          <w:sz w:val="24"/>
          <w:szCs w:val="26"/>
        </w:rPr>
      </w:pPr>
    </w:p>
    <w:p w:rsidR="00F365AF" w:rsidRPr="00820314" w:rsidRDefault="00F365AF" w:rsidP="00F365AF">
      <w:pPr>
        <w:pStyle w:val="Sinespaciado1"/>
        <w:spacing w:line="360" w:lineRule="auto"/>
        <w:ind w:firstLine="2832"/>
        <w:jc w:val="both"/>
        <w:rPr>
          <w:rFonts w:ascii="Arial" w:hAnsi="Arial" w:cs="Arial"/>
          <w:b/>
          <w:spacing w:val="-3"/>
          <w:szCs w:val="26"/>
        </w:rPr>
      </w:pPr>
      <w:r w:rsidRPr="00820314">
        <w:rPr>
          <w:rFonts w:ascii="Arial" w:hAnsi="Arial" w:cs="Arial"/>
          <w:b/>
          <w:spacing w:val="-3"/>
          <w:szCs w:val="26"/>
        </w:rPr>
        <w:t>IV. CASO CONCRETO</w:t>
      </w:r>
    </w:p>
    <w:p w:rsidR="00F365AF" w:rsidRPr="00AE2ED3" w:rsidRDefault="00F365AF" w:rsidP="00F365AF">
      <w:pPr>
        <w:pStyle w:val="Sinespaciado1"/>
        <w:spacing w:line="360" w:lineRule="auto"/>
        <w:ind w:firstLine="2832"/>
        <w:jc w:val="both"/>
        <w:rPr>
          <w:rFonts w:ascii="Arial" w:hAnsi="Arial" w:cs="Arial"/>
          <w:spacing w:val="-3"/>
          <w:sz w:val="24"/>
          <w:szCs w:val="26"/>
        </w:rPr>
      </w:pPr>
    </w:p>
    <w:p w:rsidR="00E31F1C" w:rsidRPr="00314541" w:rsidRDefault="00F365AF" w:rsidP="00E31F1C">
      <w:pPr>
        <w:pStyle w:val="Sinespaciado1"/>
        <w:spacing w:line="360" w:lineRule="auto"/>
        <w:ind w:firstLine="2832"/>
        <w:jc w:val="both"/>
        <w:rPr>
          <w:rFonts w:ascii="Arial" w:hAnsi="Arial" w:cs="Arial"/>
          <w:sz w:val="26"/>
          <w:szCs w:val="26"/>
        </w:rPr>
      </w:pPr>
      <w:r>
        <w:rPr>
          <w:rFonts w:ascii="Arial" w:hAnsi="Arial" w:cs="Arial"/>
          <w:sz w:val="26"/>
          <w:szCs w:val="26"/>
        </w:rPr>
        <w:t xml:space="preserve">1. </w:t>
      </w:r>
      <w:r w:rsidR="00E31F1C">
        <w:rPr>
          <w:rFonts w:ascii="Arial" w:hAnsi="Arial" w:cs="Arial"/>
          <w:sz w:val="26"/>
          <w:szCs w:val="26"/>
        </w:rPr>
        <w:t xml:space="preserve">De la respuesta dada por el titular del Juzgado Promiscuo </w:t>
      </w:r>
      <w:r w:rsidR="003D7362">
        <w:rPr>
          <w:rFonts w:ascii="Arial" w:hAnsi="Arial" w:cs="Arial"/>
          <w:sz w:val="26"/>
          <w:szCs w:val="26"/>
        </w:rPr>
        <w:t xml:space="preserve">del Circuito </w:t>
      </w:r>
      <w:r w:rsidR="00E31F1C">
        <w:rPr>
          <w:rFonts w:ascii="Arial" w:hAnsi="Arial" w:cs="Arial"/>
          <w:sz w:val="26"/>
          <w:szCs w:val="26"/>
        </w:rPr>
        <w:t>de La Virginia, se tiene que</w:t>
      </w:r>
      <w:r w:rsidR="003D7362">
        <w:rPr>
          <w:rFonts w:ascii="Arial" w:hAnsi="Arial" w:cs="Arial"/>
          <w:sz w:val="26"/>
          <w:szCs w:val="26"/>
        </w:rPr>
        <w:t>,</w:t>
      </w:r>
      <w:r w:rsidR="00E31F1C">
        <w:rPr>
          <w:rFonts w:ascii="Arial" w:hAnsi="Arial" w:cs="Arial"/>
          <w:sz w:val="26"/>
          <w:szCs w:val="26"/>
        </w:rPr>
        <w:t xml:space="preserve"> en dicho estrado judicial recibieron 21 correos electrónicos de fecha 20 de junio de 2016, remitidos por el señor </w:t>
      </w:r>
      <w:r w:rsidR="00E31F1C" w:rsidRPr="006264B3">
        <w:rPr>
          <w:rFonts w:ascii="Arial" w:hAnsi="Arial" w:cs="Arial"/>
          <w:szCs w:val="24"/>
        </w:rPr>
        <w:t>CRISTIÁN VÁSQUEZ</w:t>
      </w:r>
      <w:r w:rsidR="00E31F1C" w:rsidRPr="00314541">
        <w:rPr>
          <w:rFonts w:ascii="Arial" w:hAnsi="Arial" w:cs="Arial"/>
          <w:sz w:val="26"/>
          <w:szCs w:val="26"/>
        </w:rPr>
        <w:t>, para que se admitieran igual número de demandas populares.</w:t>
      </w:r>
    </w:p>
    <w:p w:rsidR="00E31F1C" w:rsidRPr="00314541" w:rsidRDefault="00E31F1C" w:rsidP="00E31F1C">
      <w:pPr>
        <w:pStyle w:val="Sinespaciado1"/>
        <w:spacing w:line="360" w:lineRule="auto"/>
        <w:ind w:firstLine="2832"/>
        <w:jc w:val="both"/>
        <w:rPr>
          <w:rFonts w:ascii="Arial" w:hAnsi="Arial" w:cs="Arial"/>
          <w:sz w:val="16"/>
          <w:szCs w:val="26"/>
        </w:rPr>
      </w:pPr>
    </w:p>
    <w:p w:rsidR="00314541" w:rsidRDefault="00E31F1C" w:rsidP="00E31F1C">
      <w:pPr>
        <w:pStyle w:val="Sinespaciado1"/>
        <w:spacing w:line="360" w:lineRule="auto"/>
        <w:ind w:firstLine="2832"/>
        <w:jc w:val="both"/>
        <w:rPr>
          <w:rFonts w:ascii="Arial" w:hAnsi="Arial" w:cs="Arial"/>
          <w:sz w:val="26"/>
          <w:szCs w:val="26"/>
          <w:lang w:val="es-ES"/>
        </w:rPr>
      </w:pPr>
      <w:r>
        <w:rPr>
          <w:rFonts w:ascii="Arial" w:hAnsi="Arial" w:cs="Arial"/>
          <w:sz w:val="26"/>
          <w:szCs w:val="26"/>
        </w:rPr>
        <w:lastRenderedPageBreak/>
        <w:t xml:space="preserve"> </w:t>
      </w:r>
      <w:r w:rsidR="00314541">
        <w:rPr>
          <w:rFonts w:ascii="Arial" w:hAnsi="Arial" w:cs="Arial"/>
          <w:sz w:val="26"/>
          <w:szCs w:val="26"/>
        </w:rPr>
        <w:t xml:space="preserve">Según el despacho judicial, por la misma vía dio respuesta el 28 de junio siguiente, informándole que </w:t>
      </w:r>
      <w:r w:rsidR="00314541">
        <w:rPr>
          <w:rFonts w:ascii="Arial" w:hAnsi="Arial" w:cs="Arial"/>
          <w:sz w:val="26"/>
          <w:szCs w:val="26"/>
          <w:lang w:val="es-ES"/>
        </w:rPr>
        <w:t>“</w:t>
      </w:r>
      <w:r w:rsidR="00314541" w:rsidRPr="00F06E19">
        <w:rPr>
          <w:rFonts w:ascii="Arial" w:hAnsi="Arial" w:cs="Arial"/>
          <w:i/>
          <w:sz w:val="24"/>
          <w:szCs w:val="26"/>
          <w:lang w:val="es-ES"/>
        </w:rPr>
        <w:t>no era posible recibir demandas por correo electrónico, de acuerdo a lo estipulado en el artículo 5 del Acuerdo PSAA06 3344 de marzo 2 de 2016 del Consejo Superior de la Judicatura, pues todavía no se ha implementado la firma electrónica para la presentación de demandas por medio de mensajes de datos</w:t>
      </w:r>
      <w:r w:rsidR="00314541">
        <w:rPr>
          <w:rFonts w:ascii="Arial" w:hAnsi="Arial" w:cs="Arial"/>
          <w:sz w:val="26"/>
          <w:szCs w:val="26"/>
          <w:lang w:val="es-ES"/>
        </w:rPr>
        <w:t>.”</w:t>
      </w:r>
    </w:p>
    <w:p w:rsidR="00314541" w:rsidRPr="00314541" w:rsidRDefault="00314541" w:rsidP="00E31F1C">
      <w:pPr>
        <w:pStyle w:val="Sinespaciado1"/>
        <w:spacing w:line="360" w:lineRule="auto"/>
        <w:ind w:firstLine="2832"/>
        <w:jc w:val="both"/>
        <w:rPr>
          <w:rFonts w:ascii="Arial" w:hAnsi="Arial" w:cs="Arial"/>
          <w:sz w:val="16"/>
          <w:szCs w:val="26"/>
          <w:lang w:val="es-ES"/>
        </w:rPr>
      </w:pPr>
    </w:p>
    <w:p w:rsidR="00314541" w:rsidRDefault="00314541" w:rsidP="00E31F1C">
      <w:pPr>
        <w:pStyle w:val="Sinespaciado1"/>
        <w:spacing w:line="360" w:lineRule="auto"/>
        <w:ind w:firstLine="2832"/>
        <w:jc w:val="both"/>
        <w:rPr>
          <w:rFonts w:ascii="Arial" w:hAnsi="Arial" w:cs="Arial"/>
          <w:sz w:val="26"/>
          <w:szCs w:val="26"/>
        </w:rPr>
      </w:pPr>
      <w:r>
        <w:rPr>
          <w:rFonts w:ascii="Arial" w:hAnsi="Arial" w:cs="Arial"/>
          <w:sz w:val="26"/>
          <w:szCs w:val="26"/>
        </w:rPr>
        <w:t>2. El actor constitucional considera que con esta negativa se impide el acceso a la administración de justicia.</w:t>
      </w:r>
    </w:p>
    <w:p w:rsidR="00314541" w:rsidRPr="00314541" w:rsidRDefault="00314541" w:rsidP="00E31F1C">
      <w:pPr>
        <w:pStyle w:val="Sinespaciado1"/>
        <w:spacing w:line="360" w:lineRule="auto"/>
        <w:ind w:firstLine="2832"/>
        <w:jc w:val="both"/>
        <w:rPr>
          <w:rFonts w:ascii="Arial" w:hAnsi="Arial" w:cs="Arial"/>
          <w:sz w:val="16"/>
          <w:szCs w:val="26"/>
        </w:rPr>
      </w:pPr>
    </w:p>
    <w:p w:rsidR="00924204" w:rsidRDefault="00314541" w:rsidP="00F365AF">
      <w:pPr>
        <w:pStyle w:val="Sinespaciado1"/>
        <w:spacing w:line="360" w:lineRule="auto"/>
        <w:ind w:firstLine="2832"/>
        <w:jc w:val="both"/>
        <w:rPr>
          <w:rFonts w:ascii="Arial" w:hAnsi="Arial" w:cs="Arial"/>
          <w:sz w:val="26"/>
          <w:szCs w:val="26"/>
          <w:lang w:val="es-ES"/>
        </w:rPr>
      </w:pPr>
      <w:r>
        <w:rPr>
          <w:rFonts w:ascii="Arial" w:hAnsi="Arial" w:cs="Arial"/>
          <w:sz w:val="26"/>
          <w:szCs w:val="26"/>
        </w:rPr>
        <w:t>3</w:t>
      </w:r>
      <w:r w:rsidR="00F365AF" w:rsidRPr="00C07D06">
        <w:rPr>
          <w:rFonts w:ascii="Arial" w:hAnsi="Arial" w:cs="Arial"/>
          <w:sz w:val="26"/>
          <w:szCs w:val="26"/>
        </w:rPr>
        <w:t xml:space="preserve">. Examinados los elementos de juicio allegados a las presentes diligencias, </w:t>
      </w:r>
      <w:r>
        <w:rPr>
          <w:rFonts w:ascii="Arial" w:hAnsi="Arial" w:cs="Arial"/>
          <w:sz w:val="26"/>
          <w:szCs w:val="26"/>
        </w:rPr>
        <w:t xml:space="preserve">pronto se </w:t>
      </w:r>
      <w:r w:rsidR="00F365AF" w:rsidRPr="00C07D06">
        <w:rPr>
          <w:rFonts w:ascii="Arial" w:hAnsi="Arial" w:cs="Arial"/>
          <w:sz w:val="26"/>
          <w:szCs w:val="26"/>
        </w:rPr>
        <w:t>infiere la inviabilidad del amparo</w:t>
      </w:r>
      <w:r w:rsidR="006A09AF">
        <w:rPr>
          <w:rFonts w:ascii="Arial" w:hAnsi="Arial" w:cs="Arial"/>
          <w:sz w:val="26"/>
          <w:szCs w:val="26"/>
        </w:rPr>
        <w:t>, como pasa a explicarse</w:t>
      </w:r>
      <w:r>
        <w:rPr>
          <w:rFonts w:ascii="Arial" w:hAnsi="Arial" w:cs="Arial"/>
          <w:sz w:val="26"/>
          <w:szCs w:val="26"/>
        </w:rPr>
        <w:t>.</w:t>
      </w:r>
    </w:p>
    <w:p w:rsidR="00F824C1" w:rsidRPr="00AE2ED3" w:rsidRDefault="00F824C1" w:rsidP="00F365AF">
      <w:pPr>
        <w:pStyle w:val="Sinespaciado1"/>
        <w:spacing w:line="360" w:lineRule="auto"/>
        <w:ind w:firstLine="2832"/>
        <w:jc w:val="both"/>
        <w:rPr>
          <w:rFonts w:ascii="Arial" w:hAnsi="Arial" w:cs="Arial"/>
          <w:sz w:val="16"/>
          <w:szCs w:val="26"/>
          <w:lang w:val="es-ES"/>
        </w:rPr>
      </w:pPr>
    </w:p>
    <w:p w:rsidR="008F4A41" w:rsidRDefault="00F824C1" w:rsidP="00502C0F">
      <w:pPr>
        <w:pStyle w:val="Sinespaciado1"/>
        <w:spacing w:line="360" w:lineRule="auto"/>
        <w:ind w:firstLine="2832"/>
        <w:jc w:val="both"/>
        <w:rPr>
          <w:rFonts w:ascii="Arial" w:hAnsi="Arial" w:cs="Arial"/>
          <w:sz w:val="26"/>
          <w:szCs w:val="26"/>
          <w:lang w:val="es-ES"/>
        </w:rPr>
      </w:pPr>
      <w:r w:rsidRPr="002508B0">
        <w:rPr>
          <w:rFonts w:ascii="Arial" w:hAnsi="Arial" w:cs="Arial"/>
          <w:sz w:val="26"/>
          <w:szCs w:val="26"/>
          <w:lang w:val="es-ES"/>
        </w:rPr>
        <w:t>3.</w:t>
      </w:r>
      <w:r w:rsidR="008F4A41">
        <w:rPr>
          <w:rFonts w:ascii="Arial" w:hAnsi="Arial" w:cs="Arial"/>
          <w:sz w:val="26"/>
          <w:szCs w:val="26"/>
          <w:lang w:val="es-ES"/>
        </w:rPr>
        <w:t>1. El Código General del Proceso que cobró plena vigencia</w:t>
      </w:r>
      <w:r w:rsidR="006A09AF">
        <w:rPr>
          <w:rFonts w:ascii="Arial" w:hAnsi="Arial" w:cs="Arial"/>
          <w:sz w:val="26"/>
          <w:szCs w:val="26"/>
          <w:lang w:val="es-ES"/>
        </w:rPr>
        <w:t xml:space="preserve"> en este Distrito Judicial,</w:t>
      </w:r>
      <w:r w:rsidR="008F4A41">
        <w:rPr>
          <w:rFonts w:ascii="Arial" w:hAnsi="Arial" w:cs="Arial"/>
          <w:sz w:val="26"/>
          <w:szCs w:val="26"/>
          <w:lang w:val="es-ES"/>
        </w:rPr>
        <w:t xml:space="preserve"> a partir del 1º de enero de</w:t>
      </w:r>
      <w:r w:rsidR="006A09AF">
        <w:rPr>
          <w:rFonts w:ascii="Arial" w:hAnsi="Arial" w:cs="Arial"/>
          <w:sz w:val="26"/>
          <w:szCs w:val="26"/>
          <w:lang w:val="es-ES"/>
        </w:rPr>
        <w:t>l</w:t>
      </w:r>
      <w:r w:rsidR="008F4A41">
        <w:rPr>
          <w:rFonts w:ascii="Arial" w:hAnsi="Arial" w:cs="Arial"/>
          <w:sz w:val="26"/>
          <w:szCs w:val="26"/>
          <w:lang w:val="es-ES"/>
        </w:rPr>
        <w:t xml:space="preserve"> año</w:t>
      </w:r>
      <w:r w:rsidR="006A09AF">
        <w:rPr>
          <w:rFonts w:ascii="Arial" w:hAnsi="Arial" w:cs="Arial"/>
          <w:sz w:val="26"/>
          <w:szCs w:val="26"/>
          <w:lang w:val="es-ES"/>
        </w:rPr>
        <w:t xml:space="preserve"> que cursa</w:t>
      </w:r>
      <w:r w:rsidR="008F4A41">
        <w:rPr>
          <w:rFonts w:ascii="Arial" w:hAnsi="Arial" w:cs="Arial"/>
          <w:sz w:val="26"/>
          <w:szCs w:val="26"/>
          <w:lang w:val="es-ES"/>
        </w:rPr>
        <w:t>, establece en el parágrafo 2º del artículo 11 que</w:t>
      </w:r>
      <w:r w:rsidR="00B60F3F">
        <w:rPr>
          <w:rFonts w:ascii="Arial" w:hAnsi="Arial" w:cs="Arial"/>
          <w:sz w:val="26"/>
          <w:szCs w:val="26"/>
          <w:lang w:val="es-ES"/>
        </w:rPr>
        <w:t>,</w:t>
      </w:r>
      <w:r w:rsidR="008F4A41">
        <w:rPr>
          <w:rFonts w:ascii="Arial" w:hAnsi="Arial" w:cs="Arial"/>
          <w:sz w:val="26"/>
          <w:szCs w:val="26"/>
          <w:lang w:val="es-ES"/>
        </w:rPr>
        <w:t xml:space="preserve"> </w:t>
      </w:r>
      <w:r w:rsidR="008F4A41" w:rsidRPr="006A09AF">
        <w:rPr>
          <w:rFonts w:ascii="Arial" w:hAnsi="Arial" w:cs="Arial"/>
          <w:i/>
          <w:sz w:val="24"/>
          <w:szCs w:val="26"/>
          <w:lang w:val="es-ES"/>
        </w:rPr>
        <w:t>“Las demandas que se presenten en mensaje de datos no requerirán de la firma digital definida por la Ley 527 de 1999. En estos casos, bastará que el suscriptor se identifique con su nombre y documento de identificación en el mensaje de datos.”</w:t>
      </w:r>
      <w:r w:rsidR="008F4A41">
        <w:rPr>
          <w:rFonts w:ascii="Arial" w:hAnsi="Arial" w:cs="Arial"/>
          <w:sz w:val="26"/>
          <w:szCs w:val="26"/>
          <w:lang w:val="es-ES"/>
        </w:rPr>
        <w:t xml:space="preserve"> </w:t>
      </w:r>
      <w:r w:rsidR="006A09AF">
        <w:rPr>
          <w:rFonts w:ascii="Arial" w:hAnsi="Arial" w:cs="Arial"/>
          <w:sz w:val="26"/>
          <w:szCs w:val="26"/>
          <w:lang w:val="es-ES"/>
        </w:rPr>
        <w:t>E</w:t>
      </w:r>
      <w:r w:rsidR="00CF77D6">
        <w:rPr>
          <w:rFonts w:ascii="Arial" w:hAnsi="Arial" w:cs="Arial"/>
          <w:sz w:val="26"/>
          <w:szCs w:val="26"/>
          <w:lang w:val="es-ES"/>
        </w:rPr>
        <w:t>sta disposición es clara</w:t>
      </w:r>
      <w:r w:rsidR="006A09AF">
        <w:rPr>
          <w:rFonts w:ascii="Arial" w:hAnsi="Arial" w:cs="Arial"/>
          <w:sz w:val="26"/>
          <w:szCs w:val="26"/>
          <w:lang w:val="es-ES"/>
        </w:rPr>
        <w:t>,</w:t>
      </w:r>
      <w:r w:rsidR="008F4A41">
        <w:rPr>
          <w:rFonts w:ascii="Arial" w:hAnsi="Arial" w:cs="Arial"/>
          <w:sz w:val="26"/>
          <w:szCs w:val="26"/>
          <w:lang w:val="es-ES"/>
        </w:rPr>
        <w:t xml:space="preserve"> en el sentido de que </w:t>
      </w:r>
      <w:r w:rsidR="00CF77D6">
        <w:rPr>
          <w:rFonts w:ascii="Arial" w:hAnsi="Arial" w:cs="Arial"/>
          <w:sz w:val="26"/>
          <w:szCs w:val="26"/>
          <w:lang w:val="es-ES"/>
        </w:rPr>
        <w:t xml:space="preserve">las demandas </w:t>
      </w:r>
      <w:r w:rsidR="008F4A41">
        <w:rPr>
          <w:rFonts w:ascii="Arial" w:hAnsi="Arial" w:cs="Arial"/>
          <w:sz w:val="26"/>
          <w:szCs w:val="26"/>
          <w:lang w:val="es-ES"/>
        </w:rPr>
        <w:t xml:space="preserve">se puedan presentar </w:t>
      </w:r>
      <w:r w:rsidR="006A09AF">
        <w:rPr>
          <w:rFonts w:ascii="Arial" w:hAnsi="Arial" w:cs="Arial"/>
          <w:sz w:val="26"/>
          <w:szCs w:val="26"/>
          <w:lang w:val="es-ES"/>
        </w:rPr>
        <w:t>en mensaje de datos, sin que se requiera de la firma digital</w:t>
      </w:r>
      <w:r w:rsidR="008F4A41">
        <w:rPr>
          <w:rFonts w:ascii="Arial" w:hAnsi="Arial" w:cs="Arial"/>
          <w:sz w:val="26"/>
          <w:szCs w:val="26"/>
          <w:lang w:val="es-ES"/>
        </w:rPr>
        <w:t>.</w:t>
      </w:r>
    </w:p>
    <w:p w:rsidR="008F4A41" w:rsidRPr="006A09AF" w:rsidRDefault="008F4A41" w:rsidP="00502C0F">
      <w:pPr>
        <w:pStyle w:val="Sinespaciado1"/>
        <w:spacing w:line="360" w:lineRule="auto"/>
        <w:ind w:firstLine="2832"/>
        <w:jc w:val="both"/>
        <w:rPr>
          <w:rFonts w:ascii="Arial" w:hAnsi="Arial" w:cs="Arial"/>
          <w:sz w:val="16"/>
          <w:szCs w:val="26"/>
          <w:lang w:val="es-ES"/>
        </w:rPr>
      </w:pPr>
    </w:p>
    <w:p w:rsidR="008F4A41" w:rsidRPr="008F4A41" w:rsidRDefault="008F4A41" w:rsidP="008F4A4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3.2. De otro lado, el artículo 89 de la misma obra, referido a la presentación de la demanda dispone que: </w:t>
      </w:r>
      <w:r w:rsidRPr="00B60F3F">
        <w:rPr>
          <w:rFonts w:ascii="Arial" w:hAnsi="Arial" w:cs="Arial"/>
          <w:i/>
          <w:sz w:val="24"/>
          <w:szCs w:val="26"/>
          <w:lang w:val="es-ES"/>
        </w:rPr>
        <w:t>“La demanda se entregará, sin necesidad de presentación personal, ante el secretario del despacho judicial al que se dirija o de la oficina judicial respectiva, quien dejará constancia de la fecha de su recepción.</w:t>
      </w:r>
      <w:r w:rsidR="00B60F3F" w:rsidRPr="00B60F3F">
        <w:rPr>
          <w:rFonts w:ascii="Arial" w:hAnsi="Arial" w:cs="Arial"/>
          <w:i/>
          <w:sz w:val="24"/>
          <w:szCs w:val="26"/>
          <w:lang w:val="es-ES"/>
        </w:rPr>
        <w:t>”</w:t>
      </w:r>
      <w:r w:rsidR="00B60F3F">
        <w:rPr>
          <w:rFonts w:ascii="Arial" w:hAnsi="Arial" w:cs="Arial"/>
          <w:sz w:val="26"/>
          <w:szCs w:val="26"/>
          <w:lang w:val="es-ES"/>
        </w:rPr>
        <w:t xml:space="preserve"> Y continúa:</w:t>
      </w:r>
      <w:r w:rsidR="00B60F3F" w:rsidRPr="00B60F3F">
        <w:rPr>
          <w:rFonts w:ascii="Arial" w:hAnsi="Arial" w:cs="Arial"/>
          <w:sz w:val="26"/>
          <w:szCs w:val="26"/>
          <w:lang w:val="es-ES"/>
        </w:rPr>
        <w:t xml:space="preserve"> </w:t>
      </w:r>
      <w:r w:rsidR="00B60F3F" w:rsidRPr="00B60F3F">
        <w:rPr>
          <w:rFonts w:ascii="Arial" w:hAnsi="Arial" w:cs="Arial"/>
          <w:i/>
          <w:sz w:val="24"/>
          <w:szCs w:val="26"/>
          <w:lang w:val="es-ES"/>
        </w:rPr>
        <w:t>“</w:t>
      </w:r>
      <w:r w:rsidRPr="00B60F3F">
        <w:rPr>
          <w:rFonts w:ascii="Arial" w:hAnsi="Arial" w:cs="Arial"/>
          <w:i/>
          <w:sz w:val="24"/>
          <w:szCs w:val="26"/>
          <w:lang w:val="es-ES"/>
        </w:rPr>
        <w:t xml:space="preserve">Con la demanda deberá acompañarse copia para el archivo del juzgado, y tantas copias de ella y de sus anexos cuantas sean las personas a quienes deba correrse traslado. </w:t>
      </w:r>
      <w:r w:rsidRPr="00B60F3F">
        <w:rPr>
          <w:rFonts w:ascii="Arial" w:hAnsi="Arial" w:cs="Arial"/>
          <w:i/>
          <w:sz w:val="24"/>
          <w:szCs w:val="26"/>
          <w:u w:val="single"/>
          <w:lang w:val="es-ES"/>
        </w:rPr>
        <w:t>Además, deberá adjuntarse la demanda como mensaje de datos para el archivo del juzgado y el traslado de los demandados. Donde se haya habilitado en Plan de Justicia Digital, no será necesario presentar copia física de la demanda</w:t>
      </w:r>
      <w:r w:rsidRPr="00B60F3F">
        <w:rPr>
          <w:rFonts w:ascii="Arial" w:hAnsi="Arial" w:cs="Arial"/>
          <w:i/>
          <w:sz w:val="24"/>
          <w:szCs w:val="26"/>
          <w:lang w:val="es-ES"/>
        </w:rPr>
        <w:t>.”</w:t>
      </w:r>
      <w:r w:rsidR="00B60F3F">
        <w:rPr>
          <w:rFonts w:ascii="Arial" w:hAnsi="Arial" w:cs="Arial"/>
          <w:i/>
          <w:sz w:val="24"/>
          <w:szCs w:val="26"/>
          <w:lang w:val="es-ES"/>
        </w:rPr>
        <w:t xml:space="preserve"> </w:t>
      </w:r>
      <w:r w:rsidR="00B60F3F" w:rsidRPr="00CF77D6">
        <w:rPr>
          <w:rFonts w:ascii="Arial" w:hAnsi="Arial" w:cs="Arial"/>
          <w:sz w:val="24"/>
          <w:szCs w:val="26"/>
          <w:lang w:val="es-ES"/>
        </w:rPr>
        <w:t>(subrayas fuera del texto original).</w:t>
      </w:r>
    </w:p>
    <w:p w:rsidR="008F4A41" w:rsidRPr="00B60F3F" w:rsidRDefault="008F4A41" w:rsidP="008F4A41">
      <w:pPr>
        <w:pStyle w:val="Sinespaciado1"/>
        <w:spacing w:line="360" w:lineRule="auto"/>
        <w:ind w:firstLine="2832"/>
        <w:jc w:val="both"/>
        <w:rPr>
          <w:rFonts w:ascii="Arial" w:hAnsi="Arial" w:cs="Arial"/>
          <w:sz w:val="16"/>
          <w:szCs w:val="26"/>
          <w:lang w:val="es-ES"/>
        </w:rPr>
      </w:pPr>
    </w:p>
    <w:p w:rsidR="008F4A41" w:rsidRDefault="008F4A41" w:rsidP="008F4A4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Lo </w:t>
      </w:r>
      <w:r w:rsidR="00CF77D6">
        <w:rPr>
          <w:rFonts w:ascii="Arial" w:hAnsi="Arial" w:cs="Arial"/>
          <w:sz w:val="26"/>
          <w:szCs w:val="26"/>
          <w:lang w:val="es-ES"/>
        </w:rPr>
        <w:t xml:space="preserve">contemplado en el artículo 89 </w:t>
      </w:r>
      <w:r>
        <w:rPr>
          <w:rFonts w:ascii="Arial" w:hAnsi="Arial" w:cs="Arial"/>
          <w:sz w:val="26"/>
          <w:szCs w:val="26"/>
          <w:lang w:val="es-ES"/>
        </w:rPr>
        <w:t xml:space="preserve">refrenda la posibilidad de presentar demandas </w:t>
      </w:r>
      <w:r w:rsidR="00B60F3F">
        <w:rPr>
          <w:rFonts w:ascii="Arial" w:hAnsi="Arial" w:cs="Arial"/>
          <w:sz w:val="26"/>
          <w:szCs w:val="26"/>
          <w:lang w:val="es-ES"/>
        </w:rPr>
        <w:t>a través de mensaje de datos</w:t>
      </w:r>
      <w:r>
        <w:rPr>
          <w:rFonts w:ascii="Arial" w:hAnsi="Arial" w:cs="Arial"/>
          <w:sz w:val="26"/>
          <w:szCs w:val="26"/>
          <w:lang w:val="es-ES"/>
        </w:rPr>
        <w:t>.</w:t>
      </w:r>
    </w:p>
    <w:p w:rsidR="008F4A41" w:rsidRPr="001813D3" w:rsidRDefault="008F4A41" w:rsidP="008F4A41">
      <w:pPr>
        <w:pStyle w:val="Sinespaciado1"/>
        <w:spacing w:line="360" w:lineRule="auto"/>
        <w:ind w:firstLine="2832"/>
        <w:jc w:val="both"/>
        <w:rPr>
          <w:rFonts w:ascii="Arial" w:hAnsi="Arial" w:cs="Arial"/>
          <w:sz w:val="16"/>
          <w:szCs w:val="26"/>
          <w:lang w:val="es-ES"/>
        </w:rPr>
      </w:pPr>
    </w:p>
    <w:p w:rsidR="008F4A41" w:rsidRDefault="00B60F3F" w:rsidP="008F4A4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3.3</w:t>
      </w:r>
      <w:r w:rsidR="00DC337A">
        <w:rPr>
          <w:rFonts w:ascii="Arial" w:hAnsi="Arial" w:cs="Arial"/>
          <w:sz w:val="26"/>
          <w:szCs w:val="26"/>
          <w:lang w:val="es-ES"/>
        </w:rPr>
        <w:t>. A</w:t>
      </w:r>
      <w:r>
        <w:rPr>
          <w:rFonts w:ascii="Arial" w:hAnsi="Arial" w:cs="Arial"/>
          <w:sz w:val="26"/>
          <w:szCs w:val="26"/>
          <w:lang w:val="es-ES"/>
        </w:rPr>
        <w:t xml:space="preserve">hora, </w:t>
      </w:r>
      <w:r w:rsidR="00DC337A">
        <w:rPr>
          <w:rFonts w:ascii="Arial" w:hAnsi="Arial" w:cs="Arial"/>
          <w:sz w:val="26"/>
          <w:szCs w:val="26"/>
          <w:lang w:val="es-ES"/>
        </w:rPr>
        <w:t>el art</w:t>
      </w:r>
      <w:r>
        <w:rPr>
          <w:rFonts w:ascii="Arial" w:hAnsi="Arial" w:cs="Arial"/>
          <w:sz w:val="26"/>
          <w:szCs w:val="26"/>
          <w:lang w:val="es-ES"/>
        </w:rPr>
        <w:t>ículo 103 ibídem,</w:t>
      </w:r>
      <w:r w:rsidR="00DC337A">
        <w:rPr>
          <w:rFonts w:ascii="Arial" w:hAnsi="Arial" w:cs="Arial"/>
          <w:sz w:val="26"/>
          <w:szCs w:val="26"/>
          <w:lang w:val="es-ES"/>
        </w:rPr>
        <w:t xml:space="preserve"> </w:t>
      </w:r>
      <w:r>
        <w:rPr>
          <w:rFonts w:ascii="Arial" w:hAnsi="Arial" w:cs="Arial"/>
          <w:sz w:val="26"/>
          <w:szCs w:val="26"/>
          <w:lang w:val="es-ES"/>
        </w:rPr>
        <w:t>que habla sobre e</w:t>
      </w:r>
      <w:r w:rsidR="00DC337A">
        <w:rPr>
          <w:rFonts w:ascii="Arial" w:hAnsi="Arial" w:cs="Arial"/>
          <w:sz w:val="26"/>
          <w:szCs w:val="26"/>
          <w:lang w:val="es-ES"/>
        </w:rPr>
        <w:t>l uso de las tecnolog</w:t>
      </w:r>
      <w:r>
        <w:rPr>
          <w:rFonts w:ascii="Arial" w:hAnsi="Arial" w:cs="Arial"/>
          <w:sz w:val="26"/>
          <w:szCs w:val="26"/>
          <w:lang w:val="es-ES"/>
        </w:rPr>
        <w:t>ías de la</w:t>
      </w:r>
      <w:r w:rsidR="00DC337A">
        <w:rPr>
          <w:rFonts w:ascii="Arial" w:hAnsi="Arial" w:cs="Arial"/>
          <w:sz w:val="26"/>
          <w:szCs w:val="26"/>
          <w:lang w:val="es-ES"/>
        </w:rPr>
        <w:t xml:space="preserve"> información y de las comunicaciones, establece que:</w:t>
      </w:r>
    </w:p>
    <w:p w:rsidR="00DC337A" w:rsidRPr="00B60F3F" w:rsidRDefault="00DC337A" w:rsidP="008F4A41">
      <w:pPr>
        <w:pStyle w:val="Sinespaciado1"/>
        <w:spacing w:line="360" w:lineRule="auto"/>
        <w:ind w:firstLine="2832"/>
        <w:jc w:val="both"/>
        <w:rPr>
          <w:rFonts w:ascii="Arial" w:hAnsi="Arial" w:cs="Arial"/>
          <w:sz w:val="16"/>
          <w:szCs w:val="26"/>
          <w:lang w:val="es-ES"/>
        </w:rPr>
      </w:pPr>
    </w:p>
    <w:p w:rsidR="00DC337A" w:rsidRPr="00CF7CD6" w:rsidRDefault="00DC337A" w:rsidP="00DC337A">
      <w:pPr>
        <w:pStyle w:val="Sinespaciado1"/>
        <w:spacing w:line="360" w:lineRule="auto"/>
        <w:ind w:firstLine="2832"/>
        <w:jc w:val="both"/>
        <w:rPr>
          <w:rFonts w:ascii="Arial" w:hAnsi="Arial" w:cs="Arial"/>
          <w:i/>
          <w:sz w:val="24"/>
          <w:szCs w:val="26"/>
          <w:lang w:val="es-ES"/>
        </w:rPr>
      </w:pPr>
      <w:r w:rsidRPr="00CF7CD6">
        <w:rPr>
          <w:rFonts w:ascii="Arial" w:hAnsi="Arial" w:cs="Arial"/>
          <w:i/>
          <w:sz w:val="24"/>
          <w:szCs w:val="26"/>
          <w:lang w:val="es-ES"/>
        </w:rPr>
        <w:t>“En todas las actuaciones judiciales deberá procurarse el uso de las tecnologías de la información y las comunicaciones en la gestión y trámite de los procesos judiciales, con el fin de facilitar y agilizar el acceso a la justicia, así como ampliar su cobertura.</w:t>
      </w:r>
    </w:p>
    <w:p w:rsidR="00DC337A" w:rsidRPr="00CF7CD6" w:rsidRDefault="00DC337A" w:rsidP="00DC337A">
      <w:pPr>
        <w:pStyle w:val="Sinespaciado1"/>
        <w:spacing w:line="360" w:lineRule="auto"/>
        <w:ind w:firstLine="2832"/>
        <w:jc w:val="both"/>
        <w:rPr>
          <w:rFonts w:ascii="Arial" w:hAnsi="Arial" w:cs="Arial"/>
          <w:i/>
          <w:sz w:val="12"/>
          <w:szCs w:val="26"/>
          <w:lang w:val="es-ES"/>
        </w:rPr>
      </w:pPr>
    </w:p>
    <w:p w:rsidR="00DC337A" w:rsidRPr="00CF7CD6" w:rsidRDefault="00DC337A" w:rsidP="00DC337A">
      <w:pPr>
        <w:pStyle w:val="Sinespaciado1"/>
        <w:spacing w:line="360" w:lineRule="auto"/>
        <w:ind w:firstLine="2832"/>
        <w:jc w:val="both"/>
        <w:rPr>
          <w:rFonts w:ascii="Arial" w:hAnsi="Arial" w:cs="Arial"/>
          <w:i/>
          <w:sz w:val="24"/>
          <w:szCs w:val="26"/>
          <w:lang w:val="es-ES"/>
        </w:rPr>
      </w:pPr>
      <w:r w:rsidRPr="00CF7CD6">
        <w:rPr>
          <w:rFonts w:ascii="Arial" w:hAnsi="Arial" w:cs="Arial"/>
          <w:i/>
          <w:sz w:val="24"/>
          <w:szCs w:val="26"/>
          <w:lang w:val="es-ES"/>
        </w:rPr>
        <w:t>Las actuaciones judiciales se podrán realizar a través de mensajes de datos. La autoridad judicial deberá contar con mecanismos que permitan generar, archivar y comunicar mensajes de datos.</w:t>
      </w:r>
    </w:p>
    <w:p w:rsidR="00DC337A" w:rsidRPr="00CF7CD6" w:rsidRDefault="00DC337A" w:rsidP="00DC337A">
      <w:pPr>
        <w:pStyle w:val="Sinespaciado1"/>
        <w:spacing w:line="360" w:lineRule="auto"/>
        <w:ind w:firstLine="2832"/>
        <w:jc w:val="both"/>
        <w:rPr>
          <w:rFonts w:ascii="Arial" w:hAnsi="Arial" w:cs="Arial"/>
          <w:i/>
          <w:sz w:val="12"/>
          <w:szCs w:val="26"/>
          <w:lang w:val="es-ES"/>
        </w:rPr>
      </w:pPr>
    </w:p>
    <w:p w:rsidR="00DC337A" w:rsidRPr="00CF7CD6" w:rsidRDefault="00CF77D6" w:rsidP="00DC337A">
      <w:pPr>
        <w:pStyle w:val="Sinespaciado1"/>
        <w:spacing w:line="360" w:lineRule="auto"/>
        <w:ind w:firstLine="2832"/>
        <w:jc w:val="both"/>
        <w:rPr>
          <w:rFonts w:ascii="Arial" w:hAnsi="Arial" w:cs="Arial"/>
          <w:i/>
          <w:sz w:val="24"/>
          <w:szCs w:val="26"/>
          <w:lang w:val="es-ES"/>
        </w:rPr>
      </w:pPr>
      <w:r>
        <w:rPr>
          <w:rFonts w:ascii="Arial" w:hAnsi="Arial" w:cs="Arial"/>
          <w:i/>
          <w:sz w:val="24"/>
          <w:szCs w:val="26"/>
        </w:rPr>
        <w:t>(…)</w:t>
      </w:r>
    </w:p>
    <w:p w:rsidR="00DC337A" w:rsidRPr="00CF7CD6" w:rsidRDefault="00DC337A" w:rsidP="00DC337A">
      <w:pPr>
        <w:pStyle w:val="Sinespaciado1"/>
        <w:spacing w:line="360" w:lineRule="auto"/>
        <w:ind w:firstLine="2832"/>
        <w:jc w:val="both"/>
        <w:rPr>
          <w:rFonts w:ascii="Arial" w:hAnsi="Arial" w:cs="Arial"/>
          <w:i/>
          <w:sz w:val="12"/>
          <w:szCs w:val="26"/>
          <w:lang w:val="es-ES"/>
        </w:rPr>
      </w:pPr>
    </w:p>
    <w:p w:rsidR="00DC337A" w:rsidRPr="00CF7CD6" w:rsidRDefault="00B60F3F" w:rsidP="00B60F3F">
      <w:pPr>
        <w:pStyle w:val="Sinespaciado1"/>
        <w:spacing w:line="360" w:lineRule="auto"/>
        <w:ind w:firstLine="2832"/>
        <w:jc w:val="both"/>
        <w:rPr>
          <w:rFonts w:ascii="Arial" w:hAnsi="Arial" w:cs="Arial"/>
          <w:i/>
          <w:sz w:val="24"/>
          <w:szCs w:val="26"/>
          <w:lang w:val="es-ES"/>
        </w:rPr>
      </w:pPr>
      <w:r w:rsidRPr="00CF7CD6">
        <w:rPr>
          <w:rFonts w:ascii="Arial" w:hAnsi="Arial" w:cs="Arial"/>
          <w:i/>
          <w:sz w:val="24"/>
          <w:szCs w:val="26"/>
          <w:lang w:val="es-ES"/>
        </w:rPr>
        <w:t xml:space="preserve">Parágrafo 1º. </w:t>
      </w:r>
      <w:r w:rsidR="00DC337A" w:rsidRPr="00CF7CD6">
        <w:rPr>
          <w:rFonts w:ascii="Arial" w:hAnsi="Arial" w:cs="Arial"/>
          <w:i/>
          <w:sz w:val="24"/>
          <w:szCs w:val="26"/>
          <w:lang w:val="es-ES"/>
        </w:rPr>
        <w:t>La Sala Administrativa del Consejo Superior de la Judicatura adoptará las medidas necesarias para procurar que al entrar en vigencia este código todas las autoridades judiciales cuenten con las condiciones técnicas necesarias para generar, archivar y comunicar mensajes de datos.</w:t>
      </w:r>
    </w:p>
    <w:p w:rsidR="00DC337A" w:rsidRPr="00CF7CD6" w:rsidRDefault="00DC337A" w:rsidP="00DC337A">
      <w:pPr>
        <w:pStyle w:val="Sinespaciado1"/>
        <w:spacing w:line="360" w:lineRule="auto"/>
        <w:ind w:firstLine="2832"/>
        <w:jc w:val="both"/>
        <w:rPr>
          <w:rFonts w:ascii="Arial" w:hAnsi="Arial" w:cs="Arial"/>
          <w:i/>
          <w:sz w:val="12"/>
          <w:szCs w:val="26"/>
          <w:lang w:val="es-ES"/>
        </w:rPr>
      </w:pPr>
    </w:p>
    <w:p w:rsidR="00DC337A" w:rsidRPr="00CF7CD6" w:rsidRDefault="00DC337A" w:rsidP="00DC337A">
      <w:pPr>
        <w:pStyle w:val="Sinespaciado1"/>
        <w:spacing w:line="360" w:lineRule="auto"/>
        <w:ind w:firstLine="2832"/>
        <w:jc w:val="both"/>
        <w:rPr>
          <w:rFonts w:ascii="Arial" w:hAnsi="Arial" w:cs="Arial"/>
          <w:i/>
          <w:sz w:val="24"/>
          <w:szCs w:val="26"/>
          <w:lang w:val="es-ES"/>
        </w:rPr>
      </w:pPr>
      <w:r w:rsidRPr="00CF7CD6">
        <w:rPr>
          <w:rFonts w:ascii="Arial" w:hAnsi="Arial" w:cs="Arial"/>
          <w:i/>
          <w:sz w:val="24"/>
          <w:szCs w:val="26"/>
          <w:lang w:val="es-ES"/>
        </w:rPr>
        <w:t>El Plan de Justicia Digital estará integrado por todos los procesos y herramientas de gestión de la actividad jurisdiccional por medio de las tecnologías de la información y las comunicaciones, que permitan formar y gestionar expedientes digitales y el litigio en línea. El plan dispondrá el uso obligatorio de dichas tecnologías de manera gradual, por despachos judiciales o zonas geográficas del país, de acuerdo con la disponibilidad de condiciones técnicas para ello.</w:t>
      </w:r>
    </w:p>
    <w:p w:rsidR="00DC337A" w:rsidRPr="00CF7CD6" w:rsidRDefault="00DC337A" w:rsidP="00DC337A">
      <w:pPr>
        <w:pStyle w:val="Sinespaciado1"/>
        <w:spacing w:line="360" w:lineRule="auto"/>
        <w:ind w:firstLine="2832"/>
        <w:jc w:val="both"/>
        <w:rPr>
          <w:rFonts w:ascii="Arial" w:hAnsi="Arial" w:cs="Arial"/>
          <w:i/>
          <w:sz w:val="12"/>
          <w:szCs w:val="26"/>
          <w:lang w:val="es-ES"/>
        </w:rPr>
      </w:pPr>
    </w:p>
    <w:p w:rsidR="00DC337A" w:rsidRPr="00CF7CD6" w:rsidRDefault="00B60F3F" w:rsidP="00B60F3F">
      <w:pPr>
        <w:pStyle w:val="Sinespaciado1"/>
        <w:spacing w:line="360" w:lineRule="auto"/>
        <w:ind w:firstLine="2832"/>
        <w:jc w:val="both"/>
        <w:rPr>
          <w:rFonts w:ascii="Arial" w:hAnsi="Arial" w:cs="Arial"/>
          <w:i/>
          <w:sz w:val="24"/>
          <w:szCs w:val="26"/>
          <w:lang w:val="es-ES"/>
        </w:rPr>
      </w:pPr>
      <w:r w:rsidRPr="00CF7CD6">
        <w:rPr>
          <w:rFonts w:ascii="Arial" w:hAnsi="Arial" w:cs="Arial"/>
          <w:i/>
          <w:sz w:val="24"/>
          <w:szCs w:val="26"/>
          <w:lang w:val="es-ES"/>
        </w:rPr>
        <w:t xml:space="preserve">Parágrafo 2º. </w:t>
      </w:r>
      <w:r w:rsidR="00DC337A" w:rsidRPr="00CF7CD6">
        <w:rPr>
          <w:rFonts w:ascii="Arial" w:hAnsi="Arial" w:cs="Arial"/>
          <w:i/>
          <w:sz w:val="24"/>
          <w:szCs w:val="26"/>
          <w:lang w:val="es-ES"/>
        </w:rPr>
        <w:t>No obstante lo dispuesto en la Ley 527 de 1999, se presumen auténticos los memoriales y demás comunicaciones cruzadas entre las autoridades judiciales y las partes o sus abogados, cuando sean originadas desde el correo electrónico suministrado en la demanda o en cualquier otro acto del proceso.</w:t>
      </w:r>
    </w:p>
    <w:p w:rsidR="00DC337A" w:rsidRPr="00CF7CD6" w:rsidRDefault="00DC337A" w:rsidP="00DC337A">
      <w:pPr>
        <w:pStyle w:val="Sinespaciado1"/>
        <w:spacing w:line="360" w:lineRule="auto"/>
        <w:ind w:firstLine="2832"/>
        <w:jc w:val="both"/>
        <w:rPr>
          <w:rFonts w:ascii="Arial" w:hAnsi="Arial" w:cs="Arial"/>
          <w:i/>
          <w:sz w:val="12"/>
          <w:szCs w:val="26"/>
          <w:lang w:val="es-ES"/>
        </w:rPr>
      </w:pPr>
    </w:p>
    <w:p w:rsidR="00DC337A" w:rsidRDefault="00B60F3F" w:rsidP="00B60F3F">
      <w:pPr>
        <w:pStyle w:val="Sinespaciado1"/>
        <w:spacing w:line="360" w:lineRule="auto"/>
        <w:ind w:firstLine="2832"/>
        <w:jc w:val="both"/>
        <w:rPr>
          <w:rFonts w:ascii="Arial" w:hAnsi="Arial" w:cs="Arial"/>
          <w:sz w:val="26"/>
          <w:szCs w:val="26"/>
          <w:lang w:val="es-ES"/>
        </w:rPr>
      </w:pPr>
      <w:r w:rsidRPr="00CF7CD6">
        <w:rPr>
          <w:rFonts w:ascii="Arial" w:hAnsi="Arial" w:cs="Arial"/>
          <w:i/>
          <w:sz w:val="24"/>
          <w:szCs w:val="26"/>
          <w:lang w:val="es-ES"/>
        </w:rPr>
        <w:t xml:space="preserve">Parágrafo 3º. </w:t>
      </w:r>
      <w:r w:rsidR="00DC337A" w:rsidRPr="00CF7CD6">
        <w:rPr>
          <w:rFonts w:ascii="Arial" w:hAnsi="Arial" w:cs="Arial"/>
          <w:i/>
          <w:sz w:val="24"/>
          <w:szCs w:val="26"/>
          <w:lang w:val="es-ES"/>
        </w:rPr>
        <w:t xml:space="preserve">Cuando este código se refiera al uso de correo electrónico, dirección electrónica, medios magnéticos o medios electrónicos, se entenderá que también podrán utilizarse otros sistemas de envío, trasmisión, acceso y almacenamiento de mensajes de datos siempre que garanticen la autenticidad e integridad del intercambio o acceso de información. </w:t>
      </w:r>
      <w:r w:rsidR="00DC337A" w:rsidRPr="00CF7CD6">
        <w:rPr>
          <w:rFonts w:ascii="Arial" w:hAnsi="Arial" w:cs="Arial"/>
          <w:i/>
          <w:sz w:val="24"/>
          <w:szCs w:val="26"/>
          <w:u w:val="single"/>
          <w:lang w:val="es-ES"/>
        </w:rPr>
        <w:t>La Sala Administrativa del Consejo Superior de la Judicatura establecerá los sistemas que cumplen con los anteriores presupuestos y reglamentará su utilización</w:t>
      </w:r>
      <w:r w:rsidR="00DC337A" w:rsidRPr="00CF7CD6">
        <w:rPr>
          <w:rFonts w:ascii="Arial" w:hAnsi="Arial" w:cs="Arial"/>
          <w:i/>
          <w:sz w:val="24"/>
          <w:szCs w:val="26"/>
          <w:lang w:val="es-ES"/>
        </w:rPr>
        <w:t>.”</w:t>
      </w:r>
    </w:p>
    <w:p w:rsidR="00DC337A" w:rsidRPr="001813D3" w:rsidRDefault="00DC337A" w:rsidP="00DC337A">
      <w:pPr>
        <w:pStyle w:val="Sinespaciado1"/>
        <w:spacing w:line="360" w:lineRule="auto"/>
        <w:ind w:firstLine="2832"/>
        <w:jc w:val="both"/>
        <w:rPr>
          <w:rFonts w:ascii="Arial" w:hAnsi="Arial" w:cs="Arial"/>
          <w:sz w:val="24"/>
          <w:szCs w:val="26"/>
          <w:lang w:val="es-ES"/>
        </w:rPr>
      </w:pPr>
    </w:p>
    <w:p w:rsidR="00CF7CD6" w:rsidRDefault="00CF7CD6" w:rsidP="00DC337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De la norma antes transcrita, se ofrece</w:t>
      </w:r>
      <w:r w:rsidR="00CF77D6">
        <w:rPr>
          <w:rFonts w:ascii="Arial" w:hAnsi="Arial" w:cs="Arial"/>
          <w:sz w:val="26"/>
          <w:szCs w:val="26"/>
          <w:lang w:val="es-ES"/>
        </w:rPr>
        <w:t xml:space="preserve"> nítido </w:t>
      </w:r>
      <w:r>
        <w:rPr>
          <w:rFonts w:ascii="Arial" w:hAnsi="Arial" w:cs="Arial"/>
          <w:sz w:val="26"/>
          <w:szCs w:val="26"/>
          <w:lang w:val="es-ES"/>
        </w:rPr>
        <w:t xml:space="preserve">que </w:t>
      </w:r>
      <w:r w:rsidR="00D335E4">
        <w:rPr>
          <w:rFonts w:ascii="Arial" w:hAnsi="Arial" w:cs="Arial"/>
          <w:sz w:val="26"/>
          <w:szCs w:val="26"/>
          <w:lang w:val="es-ES"/>
        </w:rPr>
        <w:t>el</w:t>
      </w:r>
      <w:r w:rsidRPr="00CF7CD6">
        <w:rPr>
          <w:rFonts w:ascii="Arial" w:hAnsi="Arial" w:cs="Arial"/>
          <w:sz w:val="26"/>
          <w:szCs w:val="26"/>
          <w:lang w:val="es-ES"/>
        </w:rPr>
        <w:t xml:space="preserve"> Consejo Superior de la Judicatura </w:t>
      </w:r>
      <w:r>
        <w:rPr>
          <w:rFonts w:ascii="Arial" w:hAnsi="Arial" w:cs="Arial"/>
          <w:sz w:val="26"/>
          <w:szCs w:val="26"/>
          <w:lang w:val="es-ES"/>
        </w:rPr>
        <w:t>es la entidad dispuesta por el legislador</w:t>
      </w:r>
      <w:r w:rsidR="00D335E4">
        <w:rPr>
          <w:rFonts w:ascii="Arial" w:hAnsi="Arial" w:cs="Arial"/>
          <w:sz w:val="26"/>
          <w:szCs w:val="26"/>
          <w:lang w:val="es-ES"/>
        </w:rPr>
        <w:t>,</w:t>
      </w:r>
      <w:r>
        <w:rPr>
          <w:rFonts w:ascii="Arial" w:hAnsi="Arial" w:cs="Arial"/>
          <w:sz w:val="26"/>
          <w:szCs w:val="26"/>
          <w:lang w:val="es-ES"/>
        </w:rPr>
        <w:t xml:space="preserve"> que debe establecer los sistemas que cumplen lo dispuesto en el mencionado artículo.</w:t>
      </w:r>
    </w:p>
    <w:p w:rsidR="00DC337A" w:rsidRPr="00CF7CD6" w:rsidRDefault="00CF7CD6" w:rsidP="00DC337A">
      <w:pPr>
        <w:pStyle w:val="Sinespaciado1"/>
        <w:spacing w:line="360" w:lineRule="auto"/>
        <w:ind w:firstLine="2832"/>
        <w:jc w:val="both"/>
        <w:rPr>
          <w:rFonts w:ascii="Arial" w:hAnsi="Arial" w:cs="Arial"/>
          <w:sz w:val="16"/>
          <w:szCs w:val="26"/>
          <w:lang w:val="es-ES"/>
        </w:rPr>
      </w:pPr>
      <w:r>
        <w:rPr>
          <w:rFonts w:ascii="Arial" w:hAnsi="Arial" w:cs="Arial"/>
          <w:sz w:val="26"/>
          <w:szCs w:val="26"/>
          <w:lang w:val="es-ES"/>
        </w:rPr>
        <w:t xml:space="preserve"> </w:t>
      </w:r>
    </w:p>
    <w:p w:rsidR="00DC337A" w:rsidRPr="00DC337A" w:rsidRDefault="00CF7CD6" w:rsidP="00CF7CD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3.4. </w:t>
      </w:r>
      <w:r w:rsidR="00CF77D6">
        <w:rPr>
          <w:rFonts w:ascii="Arial" w:hAnsi="Arial" w:cs="Arial"/>
          <w:sz w:val="26"/>
          <w:szCs w:val="26"/>
          <w:lang w:val="es-ES"/>
        </w:rPr>
        <w:t xml:space="preserve">Por su parte, </w:t>
      </w:r>
      <w:r w:rsidR="00DC337A">
        <w:rPr>
          <w:rFonts w:ascii="Arial" w:hAnsi="Arial" w:cs="Arial"/>
          <w:sz w:val="26"/>
          <w:szCs w:val="26"/>
          <w:lang w:val="es-ES"/>
        </w:rPr>
        <w:t xml:space="preserve">el </w:t>
      </w:r>
      <w:r>
        <w:rPr>
          <w:rFonts w:ascii="Arial" w:hAnsi="Arial" w:cs="Arial"/>
          <w:sz w:val="26"/>
          <w:szCs w:val="26"/>
          <w:lang w:val="es-ES"/>
        </w:rPr>
        <w:t xml:space="preserve">inciso tercero del </w:t>
      </w:r>
      <w:r w:rsidR="00DC337A">
        <w:rPr>
          <w:rFonts w:ascii="Arial" w:hAnsi="Arial" w:cs="Arial"/>
          <w:sz w:val="26"/>
          <w:szCs w:val="26"/>
          <w:lang w:val="es-ES"/>
        </w:rPr>
        <w:t>artículo 122</w:t>
      </w:r>
      <w:r>
        <w:rPr>
          <w:rFonts w:ascii="Arial" w:hAnsi="Arial" w:cs="Arial"/>
          <w:sz w:val="26"/>
          <w:szCs w:val="26"/>
          <w:lang w:val="es-ES"/>
        </w:rPr>
        <w:t xml:space="preserve"> de la misma obra</w:t>
      </w:r>
      <w:r w:rsidR="00DC337A">
        <w:rPr>
          <w:rFonts w:ascii="Arial" w:hAnsi="Arial" w:cs="Arial"/>
          <w:sz w:val="26"/>
          <w:szCs w:val="26"/>
          <w:lang w:val="es-ES"/>
        </w:rPr>
        <w:t xml:space="preserve">, </w:t>
      </w:r>
      <w:r>
        <w:rPr>
          <w:rFonts w:ascii="Arial" w:hAnsi="Arial" w:cs="Arial"/>
          <w:sz w:val="26"/>
          <w:szCs w:val="26"/>
          <w:lang w:val="es-ES"/>
        </w:rPr>
        <w:t xml:space="preserve">que trata de </w:t>
      </w:r>
      <w:r w:rsidR="00DC337A">
        <w:rPr>
          <w:rFonts w:ascii="Arial" w:hAnsi="Arial" w:cs="Arial"/>
          <w:sz w:val="26"/>
          <w:szCs w:val="26"/>
          <w:lang w:val="es-ES"/>
        </w:rPr>
        <w:t xml:space="preserve">la formación y examen de los </w:t>
      </w:r>
      <w:r>
        <w:rPr>
          <w:rFonts w:ascii="Arial" w:hAnsi="Arial" w:cs="Arial"/>
          <w:sz w:val="26"/>
          <w:szCs w:val="26"/>
          <w:lang w:val="es-ES"/>
        </w:rPr>
        <w:t xml:space="preserve">expedientes, señala: </w:t>
      </w:r>
      <w:r w:rsidRPr="00CF7CD6">
        <w:rPr>
          <w:rFonts w:ascii="Arial" w:hAnsi="Arial" w:cs="Arial"/>
          <w:i/>
          <w:sz w:val="24"/>
          <w:szCs w:val="26"/>
          <w:lang w:val="es-ES"/>
        </w:rPr>
        <w:t>“</w:t>
      </w:r>
      <w:r w:rsidR="00DC337A" w:rsidRPr="00CF7CD6">
        <w:rPr>
          <w:rFonts w:ascii="Arial" w:hAnsi="Arial" w:cs="Arial"/>
          <w:i/>
          <w:sz w:val="24"/>
          <w:szCs w:val="26"/>
          <w:lang w:val="es-ES"/>
        </w:rPr>
        <w:t>En aquellos juzgados en los que se encuentre implementado el Plan de Justicia Digital, el expediente estará conformado íntegramente por mensajes de datos.</w:t>
      </w:r>
      <w:r w:rsidRPr="00CF7CD6">
        <w:rPr>
          <w:rFonts w:ascii="Arial" w:hAnsi="Arial" w:cs="Arial"/>
          <w:i/>
          <w:sz w:val="24"/>
          <w:szCs w:val="26"/>
          <w:lang w:val="es-ES"/>
        </w:rPr>
        <w:t>”</w:t>
      </w:r>
    </w:p>
    <w:p w:rsidR="00DC337A" w:rsidRPr="00C540B1" w:rsidRDefault="00DC337A" w:rsidP="00DC337A">
      <w:pPr>
        <w:pStyle w:val="Sinespaciado1"/>
        <w:spacing w:line="360" w:lineRule="auto"/>
        <w:ind w:firstLine="2832"/>
        <w:jc w:val="both"/>
        <w:rPr>
          <w:rFonts w:ascii="Arial" w:hAnsi="Arial" w:cs="Arial"/>
          <w:sz w:val="16"/>
          <w:szCs w:val="26"/>
          <w:lang w:val="es-ES"/>
        </w:rPr>
      </w:pPr>
    </w:p>
    <w:p w:rsidR="00362994" w:rsidRDefault="00362994" w:rsidP="00DC337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DC337A">
        <w:rPr>
          <w:rFonts w:ascii="Arial" w:hAnsi="Arial" w:cs="Arial"/>
          <w:sz w:val="26"/>
          <w:szCs w:val="26"/>
          <w:lang w:val="es-ES"/>
        </w:rPr>
        <w:t xml:space="preserve">. De </w:t>
      </w:r>
      <w:r w:rsidR="00CF77D6">
        <w:rPr>
          <w:rFonts w:ascii="Arial" w:hAnsi="Arial" w:cs="Arial"/>
          <w:sz w:val="26"/>
          <w:szCs w:val="26"/>
          <w:lang w:val="es-ES"/>
        </w:rPr>
        <w:t xml:space="preserve">la lectura de </w:t>
      </w:r>
      <w:r w:rsidR="00DC337A">
        <w:rPr>
          <w:rFonts w:ascii="Arial" w:hAnsi="Arial" w:cs="Arial"/>
          <w:sz w:val="26"/>
          <w:szCs w:val="26"/>
          <w:lang w:val="es-ES"/>
        </w:rPr>
        <w:t xml:space="preserve">las </w:t>
      </w:r>
      <w:r w:rsidR="004F3CD4">
        <w:rPr>
          <w:rFonts w:ascii="Arial" w:hAnsi="Arial" w:cs="Arial"/>
          <w:sz w:val="26"/>
          <w:szCs w:val="26"/>
          <w:lang w:val="es-ES"/>
        </w:rPr>
        <w:t>citadas disposiciones</w:t>
      </w:r>
      <w:r w:rsidR="00DC337A">
        <w:rPr>
          <w:rFonts w:ascii="Arial" w:hAnsi="Arial" w:cs="Arial"/>
          <w:sz w:val="26"/>
          <w:szCs w:val="26"/>
          <w:lang w:val="es-ES"/>
        </w:rPr>
        <w:t xml:space="preserve">, fácilmente, se </w:t>
      </w:r>
      <w:r>
        <w:rPr>
          <w:rFonts w:ascii="Arial" w:hAnsi="Arial" w:cs="Arial"/>
          <w:sz w:val="26"/>
          <w:szCs w:val="26"/>
          <w:lang w:val="es-ES"/>
        </w:rPr>
        <w:t>colige el ideal del legislador patrio para que en nuestro país sea una realidad el expediente digital. Para ello, el Consejo Superior de la Judicatura juega un papel importantísimo, pues es quien debe implementarlo, a través del Plan de Justicia Digital.</w:t>
      </w:r>
    </w:p>
    <w:p w:rsidR="00362994" w:rsidRPr="00362994" w:rsidRDefault="00362994" w:rsidP="00DC337A">
      <w:pPr>
        <w:pStyle w:val="Sinespaciado1"/>
        <w:spacing w:line="360" w:lineRule="auto"/>
        <w:ind w:firstLine="2832"/>
        <w:jc w:val="both"/>
        <w:rPr>
          <w:rFonts w:ascii="Arial" w:hAnsi="Arial" w:cs="Arial"/>
          <w:sz w:val="16"/>
          <w:szCs w:val="26"/>
          <w:lang w:val="es-ES"/>
        </w:rPr>
      </w:pPr>
    </w:p>
    <w:p w:rsidR="00362994" w:rsidRPr="00EA74A4" w:rsidRDefault="00362994" w:rsidP="00EA74A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5. </w:t>
      </w:r>
      <w:r w:rsidR="004F3CD4">
        <w:rPr>
          <w:rFonts w:ascii="Arial" w:hAnsi="Arial" w:cs="Arial"/>
          <w:sz w:val="26"/>
          <w:szCs w:val="26"/>
          <w:lang w:val="es-ES"/>
        </w:rPr>
        <w:t xml:space="preserve">Y es que el Consejo Superior de la Judicatura, antes de la promulgación del Código General del Proceso, expidió el </w:t>
      </w:r>
      <w:r w:rsidR="004F3CD4" w:rsidRPr="009733CE">
        <w:rPr>
          <w:rFonts w:ascii="Arial" w:hAnsi="Arial" w:cs="Arial"/>
          <w:szCs w:val="26"/>
          <w:lang w:val="es-ES"/>
        </w:rPr>
        <w:t>ACUERDO No. PSAA06-3334 DE 2006</w:t>
      </w:r>
      <w:r w:rsidR="004F3CD4">
        <w:rPr>
          <w:rFonts w:ascii="Arial" w:hAnsi="Arial" w:cs="Arial"/>
          <w:sz w:val="26"/>
          <w:szCs w:val="26"/>
          <w:lang w:val="es-ES"/>
        </w:rPr>
        <w:t>,</w:t>
      </w:r>
      <w:r w:rsidR="004F3CD4" w:rsidRPr="00362994">
        <w:rPr>
          <w:rFonts w:ascii="Arial" w:hAnsi="Arial" w:cs="Arial"/>
          <w:sz w:val="26"/>
          <w:szCs w:val="26"/>
          <w:lang w:val="es-ES"/>
        </w:rPr>
        <w:t xml:space="preserve"> </w:t>
      </w:r>
      <w:r w:rsidR="004F3CD4" w:rsidRPr="00D15D1E">
        <w:rPr>
          <w:rFonts w:ascii="Arial" w:hAnsi="Arial" w:cs="Arial"/>
          <w:i/>
          <w:sz w:val="24"/>
          <w:szCs w:val="26"/>
          <w:lang w:val="es-ES"/>
        </w:rPr>
        <w:t>“Por el cual se reglamentan la utilización de medios electrónicos e informáticos en el cumplimiento de las funciones de administración de justicia”</w:t>
      </w:r>
      <w:r w:rsidR="004F3CD4">
        <w:rPr>
          <w:rFonts w:ascii="Arial" w:hAnsi="Arial" w:cs="Arial"/>
          <w:sz w:val="26"/>
          <w:szCs w:val="26"/>
          <w:lang w:val="es-ES"/>
        </w:rPr>
        <w:t xml:space="preserve">, en el que se fijan los lineamientos para su puesta en práctica. En su artículo tercero consagra una gradualidad del siguiente tenor: </w:t>
      </w:r>
      <w:r w:rsidR="004F3CD4" w:rsidRPr="009733CE">
        <w:rPr>
          <w:rFonts w:ascii="Arial" w:hAnsi="Arial" w:cs="Arial"/>
          <w:i/>
          <w:sz w:val="24"/>
          <w:szCs w:val="26"/>
          <w:lang w:val="es-ES"/>
        </w:rPr>
        <w:t xml:space="preserve">“Las previsiones de este Acuerdo, se aplicarán a los despachos que cuenten con la infraestructura tecnológica, iniciando en las ciudades de Bogotá, Medellín, Cali, </w:t>
      </w:r>
      <w:r w:rsidR="004F3CD4" w:rsidRPr="009733CE">
        <w:rPr>
          <w:rFonts w:ascii="Arial" w:hAnsi="Arial" w:cs="Arial"/>
          <w:i/>
          <w:sz w:val="24"/>
          <w:szCs w:val="26"/>
          <w:lang w:val="es-ES"/>
        </w:rPr>
        <w:lastRenderedPageBreak/>
        <w:t>Barranquilla y Bucaramanga en los Despachos del Equipo de Cambio Judicial del Proyecto de Mejoramiento en la Resolución de Conflictos Judiciales.”</w:t>
      </w:r>
    </w:p>
    <w:p w:rsidR="009733CE" w:rsidRPr="009733CE" w:rsidRDefault="009733CE" w:rsidP="009733CE">
      <w:pPr>
        <w:pStyle w:val="Sinespaciado1"/>
        <w:spacing w:line="360" w:lineRule="auto"/>
        <w:ind w:firstLine="2832"/>
        <w:jc w:val="both"/>
        <w:rPr>
          <w:rFonts w:ascii="Arial" w:hAnsi="Arial" w:cs="Arial"/>
          <w:sz w:val="16"/>
          <w:szCs w:val="26"/>
          <w:lang w:val="es-ES"/>
        </w:rPr>
      </w:pPr>
    </w:p>
    <w:p w:rsidR="004F3CD4" w:rsidRPr="004F3CD4" w:rsidRDefault="00EA74A4" w:rsidP="004F3CD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6</w:t>
      </w:r>
      <w:r w:rsidR="009733CE">
        <w:rPr>
          <w:rFonts w:ascii="Arial" w:hAnsi="Arial" w:cs="Arial"/>
          <w:sz w:val="26"/>
          <w:szCs w:val="26"/>
          <w:lang w:val="es-ES"/>
        </w:rPr>
        <w:t xml:space="preserve">. </w:t>
      </w:r>
      <w:r w:rsidR="004F3CD4">
        <w:rPr>
          <w:rFonts w:ascii="Arial" w:hAnsi="Arial" w:cs="Arial"/>
          <w:sz w:val="26"/>
          <w:szCs w:val="26"/>
          <w:lang w:val="es-ES"/>
        </w:rPr>
        <w:t xml:space="preserve">No obstante lo anterior, </w:t>
      </w:r>
      <w:r w:rsidR="004F3CD4" w:rsidRPr="004F3CD4">
        <w:rPr>
          <w:rFonts w:ascii="Arial" w:hAnsi="Arial" w:cs="Arial"/>
          <w:sz w:val="26"/>
          <w:szCs w:val="26"/>
          <w:lang w:val="es-ES"/>
        </w:rPr>
        <w:t xml:space="preserve">el Consejo Superior de la Judicatura expidió el </w:t>
      </w:r>
      <w:r w:rsidR="004F3CD4" w:rsidRPr="00D15D1E">
        <w:rPr>
          <w:rFonts w:ascii="Arial" w:hAnsi="Arial" w:cs="Arial"/>
          <w:szCs w:val="26"/>
        </w:rPr>
        <w:t>ACUERDO No. PSAA15-10392</w:t>
      </w:r>
      <w:r w:rsidR="004F3CD4" w:rsidRPr="004F3CD4">
        <w:rPr>
          <w:rFonts w:ascii="Arial" w:hAnsi="Arial" w:cs="Arial"/>
          <w:sz w:val="26"/>
          <w:szCs w:val="26"/>
        </w:rPr>
        <w:t xml:space="preserve"> de 2015 </w:t>
      </w:r>
      <w:r w:rsidR="004F3CD4" w:rsidRPr="00D15D1E">
        <w:rPr>
          <w:rFonts w:ascii="Arial" w:hAnsi="Arial" w:cs="Arial"/>
          <w:i/>
          <w:sz w:val="24"/>
          <w:szCs w:val="26"/>
        </w:rPr>
        <w:t>“Por el cual se reglamenta la entrada en vigencia del Código General del Proceso”</w:t>
      </w:r>
      <w:r w:rsidR="004F3CD4" w:rsidRPr="004F3CD4">
        <w:rPr>
          <w:rFonts w:ascii="Arial" w:hAnsi="Arial" w:cs="Arial"/>
          <w:sz w:val="26"/>
          <w:szCs w:val="26"/>
        </w:rPr>
        <w:t xml:space="preserve"> </w:t>
      </w:r>
      <w:r w:rsidR="00D15D1E">
        <w:rPr>
          <w:rFonts w:ascii="Arial" w:hAnsi="Arial" w:cs="Arial"/>
          <w:sz w:val="26"/>
          <w:szCs w:val="26"/>
        </w:rPr>
        <w:t xml:space="preserve">y </w:t>
      </w:r>
      <w:r w:rsidR="004F3CD4" w:rsidRPr="004F3CD4">
        <w:rPr>
          <w:rFonts w:ascii="Arial" w:hAnsi="Arial" w:cs="Arial"/>
          <w:sz w:val="26"/>
          <w:szCs w:val="26"/>
        </w:rPr>
        <w:t xml:space="preserve">en lo relativo a la </w:t>
      </w:r>
      <w:r w:rsidR="004F3CD4" w:rsidRPr="004F3CD4">
        <w:rPr>
          <w:rFonts w:ascii="Arial" w:hAnsi="Arial" w:cs="Arial"/>
          <w:sz w:val="26"/>
          <w:szCs w:val="26"/>
          <w:lang w:val="es-ES"/>
        </w:rPr>
        <w:t xml:space="preserve">infraestructura tecnológica, señaló </w:t>
      </w:r>
      <w:r w:rsidR="004F3CD4" w:rsidRPr="00D15D1E">
        <w:rPr>
          <w:rFonts w:ascii="Arial" w:hAnsi="Arial" w:cs="Arial"/>
          <w:i/>
          <w:sz w:val="24"/>
          <w:szCs w:val="26"/>
          <w:lang w:val="es-ES"/>
        </w:rPr>
        <w:t>“La Sala Administrativa y la Dirección Ejecutiva de Administración Judicial – Unidad de Informática han desarrollado y puesto en producción el Sistema de Información de Gestión de Procesos Justicia XXI WEB, que permite la creación del expediente electrónico, la notificación electrónica, el reparto integrado y la consulta de los procesos en página web, todo esto en una sola base de datos centralizada a nivel nacional.”</w:t>
      </w:r>
    </w:p>
    <w:p w:rsidR="00AE21BD" w:rsidRDefault="00AE21BD" w:rsidP="00620575">
      <w:pPr>
        <w:pStyle w:val="Sinespaciado1"/>
        <w:spacing w:line="360" w:lineRule="auto"/>
        <w:ind w:firstLine="2832"/>
        <w:jc w:val="both"/>
        <w:rPr>
          <w:rFonts w:ascii="Arial" w:hAnsi="Arial" w:cs="Arial"/>
          <w:sz w:val="26"/>
          <w:szCs w:val="26"/>
          <w:lang w:val="es-ES"/>
        </w:rPr>
      </w:pPr>
    </w:p>
    <w:p w:rsidR="00EA74A4" w:rsidRDefault="00EA74A4" w:rsidP="00620575">
      <w:pPr>
        <w:pStyle w:val="Sinespaciado1"/>
        <w:spacing w:line="360" w:lineRule="auto"/>
        <w:ind w:firstLine="2832"/>
        <w:jc w:val="both"/>
        <w:rPr>
          <w:rFonts w:ascii="Arial" w:hAnsi="Arial" w:cs="Arial"/>
          <w:iCs/>
          <w:sz w:val="26"/>
          <w:szCs w:val="26"/>
        </w:rPr>
      </w:pPr>
      <w:r>
        <w:rPr>
          <w:rFonts w:ascii="Arial" w:hAnsi="Arial" w:cs="Arial"/>
          <w:iCs/>
          <w:sz w:val="26"/>
          <w:szCs w:val="26"/>
          <w:bdr w:val="none" w:sz="0" w:space="0" w:color="auto" w:frame="1"/>
        </w:rPr>
        <w:t>7</w:t>
      </w:r>
      <w:r w:rsidR="00D15D1E">
        <w:rPr>
          <w:rFonts w:ascii="Arial" w:hAnsi="Arial" w:cs="Arial"/>
          <w:iCs/>
          <w:sz w:val="26"/>
          <w:szCs w:val="26"/>
          <w:bdr w:val="none" w:sz="0" w:space="0" w:color="auto" w:frame="1"/>
        </w:rPr>
        <w:t xml:space="preserve">. Si bien el Consejo Superior en el mencionado acuerdo señala </w:t>
      </w:r>
      <w:r w:rsidR="00D15D1E">
        <w:rPr>
          <w:rFonts w:ascii="Arial" w:hAnsi="Arial" w:cs="Arial"/>
          <w:i/>
          <w:sz w:val="24"/>
          <w:szCs w:val="26"/>
          <w:lang w:val="es-ES"/>
        </w:rPr>
        <w:t>haber</w:t>
      </w:r>
      <w:r w:rsidR="00D15D1E" w:rsidRPr="00D15D1E">
        <w:rPr>
          <w:rFonts w:ascii="Arial" w:hAnsi="Arial" w:cs="Arial"/>
          <w:i/>
          <w:sz w:val="24"/>
          <w:szCs w:val="26"/>
          <w:lang w:val="es-ES"/>
        </w:rPr>
        <w:t xml:space="preserve"> desarrollado y puesto en producción el Sistema de Información de Gestión de Procesos Justicia XXI WEB, que permite la creación del expediente electrónico,</w:t>
      </w:r>
      <w:r w:rsidR="00D15D1E">
        <w:rPr>
          <w:rFonts w:ascii="Arial" w:hAnsi="Arial" w:cs="Arial"/>
          <w:iCs/>
          <w:sz w:val="26"/>
          <w:szCs w:val="26"/>
          <w:bdr w:val="none" w:sz="0" w:space="0" w:color="auto" w:frame="1"/>
        </w:rPr>
        <w:t xml:space="preserve"> lo cierto es que, conforme a </w:t>
      </w:r>
      <w:r w:rsidR="009733CE">
        <w:rPr>
          <w:rFonts w:ascii="Arial" w:hAnsi="Arial" w:cs="Arial"/>
          <w:iCs/>
          <w:sz w:val="26"/>
          <w:szCs w:val="26"/>
          <w:bdr w:val="none" w:sz="0" w:space="0" w:color="auto" w:frame="1"/>
        </w:rPr>
        <w:t xml:space="preserve"> l</w:t>
      </w:r>
      <w:r w:rsidR="00C35A4B" w:rsidRPr="00FB377F">
        <w:rPr>
          <w:rFonts w:ascii="Arial" w:hAnsi="Arial" w:cs="Arial"/>
          <w:iCs/>
          <w:sz w:val="26"/>
          <w:szCs w:val="26"/>
          <w:bdr w:val="none" w:sz="0" w:space="0" w:color="auto" w:frame="1"/>
        </w:rPr>
        <w:t xml:space="preserve">as normas que consagran lo relacionado con </w:t>
      </w:r>
      <w:r w:rsidR="00BB3414" w:rsidRPr="00FB377F">
        <w:rPr>
          <w:rFonts w:ascii="Arial" w:hAnsi="Arial" w:cs="Arial"/>
          <w:iCs/>
          <w:sz w:val="26"/>
          <w:szCs w:val="26"/>
          <w:bdr w:val="none" w:sz="0" w:space="0" w:color="auto" w:frame="1"/>
        </w:rPr>
        <w:t xml:space="preserve">el </w:t>
      </w:r>
      <w:r w:rsidR="00BB3414" w:rsidRPr="00FB377F">
        <w:rPr>
          <w:rFonts w:ascii="Arial" w:hAnsi="Arial" w:cs="Arial"/>
          <w:spacing w:val="-1"/>
          <w:sz w:val="26"/>
          <w:szCs w:val="26"/>
          <w:lang w:val="es-ES_tradnl"/>
        </w:rPr>
        <w:t xml:space="preserve">Plan de Justicia Digital, la </w:t>
      </w:r>
      <w:r w:rsidR="00BB3414" w:rsidRPr="00FB377F">
        <w:rPr>
          <w:rFonts w:ascii="Arial" w:hAnsi="Arial" w:cs="Arial"/>
          <w:spacing w:val="-6"/>
          <w:sz w:val="26"/>
          <w:szCs w:val="26"/>
          <w:lang w:val="es-ES_tradnl"/>
        </w:rPr>
        <w:t xml:space="preserve">firma digital, los </w:t>
      </w:r>
      <w:r w:rsidR="00BB3414" w:rsidRPr="00FB377F">
        <w:rPr>
          <w:rFonts w:ascii="Arial" w:hAnsi="Arial" w:cs="Arial"/>
          <w:spacing w:val="-1"/>
          <w:sz w:val="26"/>
          <w:szCs w:val="26"/>
          <w:lang w:val="es-ES_tradnl"/>
        </w:rPr>
        <w:t xml:space="preserve">mensajes de </w:t>
      </w:r>
      <w:r w:rsidR="00BB3414" w:rsidRPr="00FB377F">
        <w:rPr>
          <w:rFonts w:ascii="Arial" w:hAnsi="Arial" w:cs="Arial"/>
          <w:spacing w:val="-2"/>
          <w:sz w:val="26"/>
          <w:szCs w:val="26"/>
          <w:lang w:val="es-ES_tradnl"/>
        </w:rPr>
        <w:t>datos</w:t>
      </w:r>
      <w:r w:rsidR="00502C0F" w:rsidRPr="00FB377F">
        <w:rPr>
          <w:rFonts w:ascii="Arial" w:hAnsi="Arial" w:cs="Arial"/>
          <w:spacing w:val="-2"/>
          <w:sz w:val="26"/>
          <w:szCs w:val="26"/>
          <w:lang w:val="es-ES_tradnl"/>
        </w:rPr>
        <w:t xml:space="preserve">, </w:t>
      </w:r>
      <w:r w:rsidR="00BB3414" w:rsidRPr="00FB377F">
        <w:rPr>
          <w:rFonts w:ascii="Arial" w:hAnsi="Arial" w:cs="Arial"/>
          <w:spacing w:val="-2"/>
          <w:sz w:val="26"/>
          <w:szCs w:val="26"/>
          <w:lang w:val="es-ES_tradnl"/>
        </w:rPr>
        <w:t xml:space="preserve">los </w:t>
      </w:r>
      <w:r w:rsidR="00BB3414" w:rsidRPr="00FB377F">
        <w:rPr>
          <w:rFonts w:ascii="Arial" w:hAnsi="Arial" w:cs="Arial"/>
          <w:spacing w:val="-4"/>
          <w:sz w:val="26"/>
          <w:szCs w:val="26"/>
          <w:lang w:val="es-ES_tradnl"/>
        </w:rPr>
        <w:t>expedientes digitales y el litigio en línea</w:t>
      </w:r>
      <w:r w:rsidR="00502C0F" w:rsidRPr="00FB377F">
        <w:rPr>
          <w:rFonts w:ascii="Arial" w:hAnsi="Arial" w:cs="Arial"/>
          <w:spacing w:val="-4"/>
          <w:sz w:val="26"/>
          <w:szCs w:val="26"/>
          <w:lang w:val="es-ES_tradnl"/>
        </w:rPr>
        <w:t xml:space="preserve">, son una </w:t>
      </w:r>
      <w:r w:rsidR="00FB377F">
        <w:rPr>
          <w:rFonts w:ascii="Arial" w:hAnsi="Arial" w:cs="Arial"/>
          <w:spacing w:val="-4"/>
          <w:sz w:val="26"/>
          <w:szCs w:val="26"/>
          <w:lang w:val="es-ES_tradnl"/>
        </w:rPr>
        <w:t xml:space="preserve">mera </w:t>
      </w:r>
      <w:r w:rsidR="00D335E4">
        <w:rPr>
          <w:rFonts w:ascii="Arial" w:hAnsi="Arial" w:cs="Arial"/>
          <w:spacing w:val="-4"/>
          <w:sz w:val="26"/>
          <w:szCs w:val="26"/>
          <w:lang w:val="es-ES_tradnl"/>
        </w:rPr>
        <w:t>posibilidad</w:t>
      </w:r>
      <w:r w:rsidR="00502C0F" w:rsidRPr="00FB377F">
        <w:rPr>
          <w:rFonts w:ascii="Arial" w:hAnsi="Arial" w:cs="Arial"/>
          <w:spacing w:val="-4"/>
          <w:sz w:val="26"/>
          <w:szCs w:val="26"/>
          <w:lang w:val="es-ES_tradnl"/>
        </w:rPr>
        <w:t>,</w:t>
      </w:r>
      <w:r w:rsidR="00D15D1E">
        <w:rPr>
          <w:rFonts w:ascii="Arial" w:hAnsi="Arial" w:cs="Arial"/>
          <w:spacing w:val="-4"/>
          <w:sz w:val="26"/>
          <w:szCs w:val="26"/>
          <w:lang w:val="es-ES_tradnl"/>
        </w:rPr>
        <w:t xml:space="preserve"> </w:t>
      </w:r>
      <w:r>
        <w:rPr>
          <w:rFonts w:ascii="Arial" w:hAnsi="Arial" w:cs="Arial"/>
          <w:spacing w:val="-4"/>
          <w:sz w:val="26"/>
          <w:szCs w:val="26"/>
          <w:lang w:val="es-ES_tradnl"/>
        </w:rPr>
        <w:t xml:space="preserve">por lo menos </w:t>
      </w:r>
      <w:r w:rsidR="00D15D1E">
        <w:rPr>
          <w:rFonts w:ascii="Arial" w:hAnsi="Arial" w:cs="Arial"/>
          <w:spacing w:val="-4"/>
          <w:sz w:val="26"/>
          <w:szCs w:val="26"/>
          <w:lang w:val="es-ES_tradnl"/>
        </w:rPr>
        <w:t>para el caso de</w:t>
      </w:r>
      <w:r w:rsidR="00F60A91" w:rsidRPr="00186334">
        <w:rPr>
          <w:rFonts w:ascii="Arial" w:eastAsia="Times New Roman" w:hAnsi="Arial" w:cs="Arial"/>
          <w:sz w:val="26"/>
          <w:szCs w:val="26"/>
        </w:rPr>
        <w:t xml:space="preserve">l </w:t>
      </w:r>
      <w:r w:rsidR="00025092" w:rsidRPr="00186334">
        <w:rPr>
          <w:rFonts w:ascii="Arial" w:hAnsi="Arial" w:cs="Arial"/>
          <w:iCs/>
          <w:sz w:val="26"/>
          <w:szCs w:val="26"/>
        </w:rPr>
        <w:t>Distrito Judicial</w:t>
      </w:r>
      <w:r w:rsidR="006A3AD2" w:rsidRPr="00186334">
        <w:rPr>
          <w:rFonts w:ascii="Arial" w:hAnsi="Arial" w:cs="Arial"/>
          <w:iCs/>
          <w:sz w:val="26"/>
          <w:szCs w:val="26"/>
        </w:rPr>
        <w:t xml:space="preserve"> de </w:t>
      </w:r>
      <w:r w:rsidR="00D335E4">
        <w:rPr>
          <w:rFonts w:ascii="Arial" w:hAnsi="Arial" w:cs="Arial"/>
          <w:iCs/>
          <w:sz w:val="26"/>
          <w:szCs w:val="26"/>
        </w:rPr>
        <w:t>Pereira</w:t>
      </w:r>
      <w:r w:rsidR="00D15D1E">
        <w:rPr>
          <w:rFonts w:ascii="Arial" w:hAnsi="Arial" w:cs="Arial"/>
          <w:iCs/>
          <w:sz w:val="26"/>
          <w:szCs w:val="26"/>
        </w:rPr>
        <w:t>;</w:t>
      </w:r>
      <w:r w:rsidR="00025092" w:rsidRPr="00186334">
        <w:rPr>
          <w:rFonts w:ascii="Arial" w:hAnsi="Arial" w:cs="Arial"/>
          <w:iCs/>
          <w:sz w:val="26"/>
          <w:szCs w:val="26"/>
        </w:rPr>
        <w:t xml:space="preserve"> </w:t>
      </w:r>
      <w:r w:rsidR="009733CE">
        <w:rPr>
          <w:rFonts w:ascii="Arial" w:hAnsi="Arial" w:cs="Arial"/>
          <w:iCs/>
          <w:sz w:val="26"/>
          <w:szCs w:val="26"/>
        </w:rPr>
        <w:t xml:space="preserve">no está dentro de las prioridades de la administración judicial, lo que significa que nuestros </w:t>
      </w:r>
      <w:r w:rsidR="00025092" w:rsidRPr="00186334">
        <w:rPr>
          <w:rFonts w:ascii="Arial" w:hAnsi="Arial" w:cs="Arial"/>
          <w:iCs/>
          <w:sz w:val="26"/>
          <w:szCs w:val="26"/>
        </w:rPr>
        <w:t xml:space="preserve">despachos judiciales </w:t>
      </w:r>
      <w:r w:rsidR="009D4F68" w:rsidRPr="00186334">
        <w:rPr>
          <w:rFonts w:ascii="Arial" w:hAnsi="Arial" w:cs="Arial"/>
          <w:iCs/>
          <w:sz w:val="26"/>
          <w:szCs w:val="26"/>
        </w:rPr>
        <w:t xml:space="preserve">no </w:t>
      </w:r>
      <w:r w:rsidR="00025092" w:rsidRPr="00186334">
        <w:rPr>
          <w:rFonts w:ascii="Arial" w:hAnsi="Arial" w:cs="Arial"/>
          <w:iCs/>
          <w:sz w:val="26"/>
          <w:szCs w:val="26"/>
        </w:rPr>
        <w:t xml:space="preserve">cuentan con </w:t>
      </w:r>
      <w:r w:rsidR="009D4F68" w:rsidRPr="00186334">
        <w:rPr>
          <w:rFonts w:ascii="Arial" w:hAnsi="Arial" w:cs="Arial"/>
          <w:iCs/>
          <w:sz w:val="26"/>
          <w:szCs w:val="26"/>
        </w:rPr>
        <w:t xml:space="preserve">los medios tecnológicos para cumplir las </w:t>
      </w:r>
      <w:r w:rsidR="009D4F68" w:rsidRPr="00D335E4">
        <w:rPr>
          <w:rFonts w:ascii="Arial" w:hAnsi="Arial" w:cs="Arial"/>
          <w:iCs/>
          <w:sz w:val="26"/>
          <w:szCs w:val="26"/>
        </w:rPr>
        <w:t>expectativas</w:t>
      </w:r>
      <w:r w:rsidR="009D4F68" w:rsidRPr="00186334">
        <w:rPr>
          <w:rFonts w:ascii="Arial" w:hAnsi="Arial" w:cs="Arial"/>
          <w:iCs/>
          <w:sz w:val="26"/>
          <w:szCs w:val="26"/>
        </w:rPr>
        <w:t xml:space="preserve"> del accionante</w:t>
      </w:r>
      <w:r>
        <w:rPr>
          <w:rFonts w:ascii="Arial" w:hAnsi="Arial" w:cs="Arial"/>
          <w:iCs/>
          <w:sz w:val="26"/>
          <w:szCs w:val="26"/>
        </w:rPr>
        <w:t>.</w:t>
      </w:r>
    </w:p>
    <w:p w:rsidR="00EA74A4" w:rsidRPr="00EA74A4" w:rsidRDefault="00EA74A4" w:rsidP="00620575">
      <w:pPr>
        <w:pStyle w:val="Sinespaciado1"/>
        <w:spacing w:line="360" w:lineRule="auto"/>
        <w:ind w:firstLine="2832"/>
        <w:jc w:val="both"/>
        <w:rPr>
          <w:rFonts w:ascii="Arial" w:hAnsi="Arial" w:cs="Arial"/>
          <w:iCs/>
          <w:sz w:val="18"/>
          <w:szCs w:val="26"/>
        </w:rPr>
      </w:pPr>
    </w:p>
    <w:p w:rsidR="00EA74A4" w:rsidRDefault="00EA74A4" w:rsidP="00620575">
      <w:pPr>
        <w:pStyle w:val="Sinespaciado1"/>
        <w:spacing w:line="360" w:lineRule="auto"/>
        <w:ind w:firstLine="2832"/>
        <w:jc w:val="both"/>
        <w:rPr>
          <w:rFonts w:ascii="Arial" w:hAnsi="Arial" w:cs="Arial"/>
          <w:iCs/>
          <w:sz w:val="26"/>
          <w:szCs w:val="26"/>
        </w:rPr>
      </w:pPr>
      <w:r>
        <w:rPr>
          <w:rFonts w:ascii="Arial" w:hAnsi="Arial" w:cs="Arial"/>
          <w:iCs/>
          <w:sz w:val="26"/>
          <w:szCs w:val="26"/>
        </w:rPr>
        <w:t xml:space="preserve">Se solicitó al Consejo Seccional de la Judicatura de Risaralda certificara si en el Distrito Judicial de Pereira y específicamente en el Circuito judicial de La Virginia, está implementado el Plan de Justicia Digital que permita conformar los expedientes íntegramente por mensajes de datos, como lo establece el artículo 122 del </w:t>
      </w:r>
      <w:proofErr w:type="spellStart"/>
      <w:r>
        <w:rPr>
          <w:rFonts w:ascii="Arial" w:hAnsi="Arial" w:cs="Arial"/>
          <w:iCs/>
          <w:sz w:val="26"/>
          <w:szCs w:val="26"/>
        </w:rPr>
        <w:t>CG</w:t>
      </w:r>
      <w:r w:rsidR="00FD0315">
        <w:rPr>
          <w:rFonts w:ascii="Arial" w:hAnsi="Arial" w:cs="Arial"/>
          <w:iCs/>
          <w:sz w:val="26"/>
          <w:szCs w:val="26"/>
        </w:rPr>
        <w:t>P</w:t>
      </w:r>
      <w:proofErr w:type="spellEnd"/>
      <w:r w:rsidR="00FD0315">
        <w:rPr>
          <w:rFonts w:ascii="Arial" w:hAnsi="Arial" w:cs="Arial"/>
          <w:iCs/>
          <w:sz w:val="26"/>
          <w:szCs w:val="26"/>
        </w:rPr>
        <w:t>, sin</w:t>
      </w:r>
      <w:r>
        <w:rPr>
          <w:rFonts w:ascii="Arial" w:hAnsi="Arial" w:cs="Arial"/>
          <w:iCs/>
          <w:sz w:val="26"/>
          <w:szCs w:val="26"/>
        </w:rPr>
        <w:t xml:space="preserve"> embargo guardó silencio.</w:t>
      </w:r>
    </w:p>
    <w:p w:rsidR="00EA74A4" w:rsidRPr="00EA74A4" w:rsidRDefault="00EA74A4" w:rsidP="00620575">
      <w:pPr>
        <w:pStyle w:val="Sinespaciado1"/>
        <w:spacing w:line="360" w:lineRule="auto"/>
        <w:ind w:firstLine="2832"/>
        <w:jc w:val="both"/>
        <w:rPr>
          <w:rFonts w:ascii="Arial" w:hAnsi="Arial" w:cs="Arial"/>
          <w:iCs/>
          <w:sz w:val="16"/>
          <w:szCs w:val="26"/>
        </w:rPr>
      </w:pPr>
    </w:p>
    <w:p w:rsidR="00620575" w:rsidRDefault="00EA74A4" w:rsidP="00620575">
      <w:pPr>
        <w:pStyle w:val="Sinespaciado1"/>
        <w:spacing w:line="360" w:lineRule="auto"/>
        <w:ind w:firstLine="2832"/>
        <w:jc w:val="both"/>
        <w:rPr>
          <w:rFonts w:ascii="Arial" w:hAnsi="Arial" w:cs="Arial"/>
          <w:iCs/>
          <w:sz w:val="26"/>
          <w:szCs w:val="26"/>
        </w:rPr>
      </w:pPr>
      <w:r>
        <w:rPr>
          <w:rFonts w:ascii="Arial" w:hAnsi="Arial" w:cs="Arial"/>
          <w:iCs/>
          <w:sz w:val="26"/>
          <w:szCs w:val="26"/>
        </w:rPr>
        <w:t xml:space="preserve">8. No tiene conocimiento el Tribunal que para este Distrito haya expedido el Consejo Superior o el Consejo Seccional de la Judicatura acuerdo alguno </w:t>
      </w:r>
      <w:r w:rsidR="008B0344">
        <w:rPr>
          <w:rFonts w:ascii="Arial" w:hAnsi="Arial" w:cs="Arial"/>
          <w:iCs/>
          <w:sz w:val="26"/>
          <w:szCs w:val="26"/>
        </w:rPr>
        <w:t xml:space="preserve">respecto de la implementación del referido Plan. </w:t>
      </w:r>
      <w:r>
        <w:rPr>
          <w:rFonts w:ascii="Arial" w:hAnsi="Arial" w:cs="Arial"/>
          <w:iCs/>
          <w:sz w:val="26"/>
          <w:szCs w:val="26"/>
        </w:rPr>
        <w:t xml:space="preserve"> </w:t>
      </w:r>
      <w:r w:rsidR="00FD0315">
        <w:rPr>
          <w:rFonts w:ascii="Arial" w:hAnsi="Arial" w:cs="Arial"/>
          <w:iCs/>
          <w:sz w:val="26"/>
          <w:szCs w:val="26"/>
        </w:rPr>
        <w:lastRenderedPageBreak/>
        <w:t xml:space="preserve">Este estrado judicial no lo tiene. </w:t>
      </w:r>
      <w:r w:rsidR="00620575">
        <w:rPr>
          <w:rFonts w:ascii="Arial" w:hAnsi="Arial" w:cs="Arial"/>
          <w:iCs/>
          <w:sz w:val="26"/>
          <w:szCs w:val="26"/>
        </w:rPr>
        <w:t xml:space="preserve">Así que, en criterio de esta Sala, mientras </w:t>
      </w:r>
      <w:r w:rsidR="008B0344">
        <w:rPr>
          <w:rFonts w:ascii="Arial" w:hAnsi="Arial" w:cs="Arial"/>
          <w:iCs/>
          <w:sz w:val="26"/>
          <w:szCs w:val="26"/>
        </w:rPr>
        <w:t xml:space="preserve">ello </w:t>
      </w:r>
      <w:r w:rsidR="00620575">
        <w:rPr>
          <w:rFonts w:ascii="Arial" w:hAnsi="Arial" w:cs="Arial"/>
          <w:iCs/>
          <w:sz w:val="26"/>
          <w:szCs w:val="26"/>
        </w:rPr>
        <w:t xml:space="preserve">no </w:t>
      </w:r>
      <w:r w:rsidR="008B0344">
        <w:rPr>
          <w:rFonts w:ascii="Arial" w:hAnsi="Arial" w:cs="Arial"/>
          <w:iCs/>
          <w:sz w:val="26"/>
          <w:szCs w:val="26"/>
        </w:rPr>
        <w:t>ocurra</w:t>
      </w:r>
      <w:r w:rsidR="00620575">
        <w:rPr>
          <w:rFonts w:ascii="Arial" w:hAnsi="Arial" w:cs="Arial"/>
          <w:iCs/>
          <w:sz w:val="26"/>
          <w:szCs w:val="26"/>
        </w:rPr>
        <w:t xml:space="preserve">, los usuarios de la justicia en este distrito judicial, no pueden </w:t>
      </w:r>
      <w:r w:rsidR="00A60078">
        <w:rPr>
          <w:rFonts w:ascii="Arial" w:hAnsi="Arial" w:cs="Arial"/>
          <w:iCs/>
          <w:sz w:val="26"/>
          <w:szCs w:val="26"/>
        </w:rPr>
        <w:t>exigir</w:t>
      </w:r>
      <w:r w:rsidR="00620575">
        <w:rPr>
          <w:rFonts w:ascii="Arial" w:hAnsi="Arial" w:cs="Arial"/>
          <w:iCs/>
          <w:sz w:val="26"/>
          <w:szCs w:val="26"/>
        </w:rPr>
        <w:t xml:space="preserve"> a los jueces que le</w:t>
      </w:r>
      <w:r w:rsidR="00A60078">
        <w:rPr>
          <w:rFonts w:ascii="Arial" w:hAnsi="Arial" w:cs="Arial"/>
          <w:iCs/>
          <w:sz w:val="26"/>
          <w:szCs w:val="26"/>
        </w:rPr>
        <w:t>s</w:t>
      </w:r>
      <w:r w:rsidR="00620575">
        <w:rPr>
          <w:rFonts w:ascii="Arial" w:hAnsi="Arial" w:cs="Arial"/>
          <w:iCs/>
          <w:sz w:val="26"/>
          <w:szCs w:val="26"/>
        </w:rPr>
        <w:t xml:space="preserve"> admitan las demandas presentadas a través de mensajes de datos. Y con ello no le</w:t>
      </w:r>
      <w:r w:rsidR="009B3667">
        <w:rPr>
          <w:rFonts w:ascii="Arial" w:hAnsi="Arial" w:cs="Arial"/>
          <w:iCs/>
          <w:sz w:val="26"/>
          <w:szCs w:val="26"/>
        </w:rPr>
        <w:t>s</w:t>
      </w:r>
      <w:r w:rsidR="00620575">
        <w:rPr>
          <w:rFonts w:ascii="Arial" w:hAnsi="Arial" w:cs="Arial"/>
          <w:iCs/>
          <w:sz w:val="26"/>
          <w:szCs w:val="26"/>
        </w:rPr>
        <w:t xml:space="preserve"> están vulnerado el derecho fundamental de acceso a la administración de justicia</w:t>
      </w:r>
      <w:r w:rsidR="004F3395" w:rsidRPr="00186334">
        <w:rPr>
          <w:rFonts w:ascii="Arial" w:hAnsi="Arial" w:cs="Arial"/>
          <w:iCs/>
          <w:sz w:val="26"/>
          <w:szCs w:val="26"/>
        </w:rPr>
        <w:t>, pues tiene</w:t>
      </w:r>
      <w:r w:rsidR="00620575">
        <w:rPr>
          <w:rFonts w:ascii="Arial" w:hAnsi="Arial" w:cs="Arial"/>
          <w:iCs/>
          <w:sz w:val="26"/>
          <w:szCs w:val="26"/>
        </w:rPr>
        <w:t>n</w:t>
      </w:r>
      <w:r w:rsidR="004F3395" w:rsidRPr="00186334">
        <w:rPr>
          <w:rFonts w:ascii="Arial" w:hAnsi="Arial" w:cs="Arial"/>
          <w:iCs/>
          <w:sz w:val="26"/>
          <w:szCs w:val="26"/>
        </w:rPr>
        <w:t xml:space="preserve"> </w:t>
      </w:r>
      <w:r w:rsidR="00025092" w:rsidRPr="00186334">
        <w:rPr>
          <w:rFonts w:ascii="Arial" w:hAnsi="Arial" w:cs="Arial"/>
          <w:iCs/>
          <w:sz w:val="26"/>
          <w:szCs w:val="26"/>
        </w:rPr>
        <w:t xml:space="preserve">la posibilidad de </w:t>
      </w:r>
      <w:r w:rsidR="00620575">
        <w:rPr>
          <w:rFonts w:ascii="Arial" w:hAnsi="Arial" w:cs="Arial"/>
          <w:iCs/>
          <w:sz w:val="26"/>
          <w:szCs w:val="26"/>
        </w:rPr>
        <w:t>desarrollar este</w:t>
      </w:r>
      <w:r w:rsidR="00A86463" w:rsidRPr="00186334">
        <w:rPr>
          <w:rFonts w:ascii="Arial" w:hAnsi="Arial" w:cs="Arial"/>
          <w:iCs/>
          <w:sz w:val="26"/>
          <w:szCs w:val="26"/>
        </w:rPr>
        <w:t xml:space="preserve"> derecho, presentando </w:t>
      </w:r>
      <w:r w:rsidR="00025092" w:rsidRPr="00186334">
        <w:rPr>
          <w:rFonts w:ascii="Arial" w:hAnsi="Arial" w:cs="Arial"/>
          <w:iCs/>
          <w:sz w:val="26"/>
          <w:szCs w:val="26"/>
        </w:rPr>
        <w:t>su</w:t>
      </w:r>
      <w:r w:rsidR="00A86463" w:rsidRPr="00186334">
        <w:rPr>
          <w:rFonts w:ascii="Arial" w:hAnsi="Arial" w:cs="Arial"/>
          <w:iCs/>
          <w:sz w:val="26"/>
          <w:szCs w:val="26"/>
        </w:rPr>
        <w:t>s</w:t>
      </w:r>
      <w:r w:rsidR="00025092" w:rsidRPr="00186334">
        <w:rPr>
          <w:rFonts w:ascii="Arial" w:hAnsi="Arial" w:cs="Arial"/>
          <w:iCs/>
          <w:sz w:val="26"/>
          <w:szCs w:val="26"/>
        </w:rPr>
        <w:t xml:space="preserve"> demanda</w:t>
      </w:r>
      <w:r w:rsidR="00A86463" w:rsidRPr="00186334">
        <w:rPr>
          <w:rFonts w:ascii="Arial" w:hAnsi="Arial" w:cs="Arial"/>
          <w:iCs/>
          <w:sz w:val="26"/>
          <w:szCs w:val="26"/>
        </w:rPr>
        <w:t>s</w:t>
      </w:r>
      <w:r w:rsidR="00025092" w:rsidRPr="00186334">
        <w:rPr>
          <w:rFonts w:ascii="Arial" w:hAnsi="Arial" w:cs="Arial"/>
          <w:iCs/>
          <w:sz w:val="26"/>
          <w:szCs w:val="26"/>
        </w:rPr>
        <w:t xml:space="preserve"> por </w:t>
      </w:r>
      <w:r w:rsidR="00820A6B" w:rsidRPr="00186334">
        <w:rPr>
          <w:rFonts w:ascii="Arial" w:hAnsi="Arial" w:cs="Arial"/>
          <w:iCs/>
          <w:sz w:val="26"/>
          <w:szCs w:val="26"/>
        </w:rPr>
        <w:t>escrito</w:t>
      </w:r>
      <w:r w:rsidR="00620575">
        <w:rPr>
          <w:rFonts w:ascii="Arial" w:hAnsi="Arial" w:cs="Arial"/>
          <w:iCs/>
          <w:sz w:val="26"/>
          <w:szCs w:val="26"/>
        </w:rPr>
        <w:t>.</w:t>
      </w:r>
    </w:p>
    <w:p w:rsidR="00620575" w:rsidRPr="00620575" w:rsidRDefault="00620575" w:rsidP="00620575">
      <w:pPr>
        <w:pStyle w:val="Sinespaciado1"/>
        <w:spacing w:line="360" w:lineRule="auto"/>
        <w:ind w:firstLine="2832"/>
        <w:jc w:val="both"/>
        <w:rPr>
          <w:rFonts w:ascii="Arial" w:hAnsi="Arial" w:cs="Arial"/>
          <w:iCs/>
          <w:sz w:val="16"/>
          <w:szCs w:val="26"/>
        </w:rPr>
      </w:pPr>
    </w:p>
    <w:p w:rsidR="00186334" w:rsidRPr="00620575" w:rsidRDefault="00D15D1E" w:rsidP="00620575">
      <w:pPr>
        <w:pStyle w:val="Sinespaciado1"/>
        <w:spacing w:line="360" w:lineRule="auto"/>
        <w:ind w:firstLine="2832"/>
        <w:jc w:val="both"/>
        <w:rPr>
          <w:rFonts w:ascii="Arial" w:hAnsi="Arial" w:cs="Arial"/>
          <w:iCs/>
          <w:sz w:val="26"/>
          <w:szCs w:val="26"/>
        </w:rPr>
      </w:pPr>
      <w:r>
        <w:rPr>
          <w:rFonts w:ascii="Arial" w:hAnsi="Arial" w:cs="Arial"/>
          <w:iCs/>
          <w:sz w:val="26"/>
          <w:szCs w:val="26"/>
        </w:rPr>
        <w:t>9</w:t>
      </w:r>
      <w:r w:rsidR="00620575">
        <w:rPr>
          <w:rFonts w:ascii="Arial" w:hAnsi="Arial" w:cs="Arial"/>
          <w:iCs/>
          <w:sz w:val="26"/>
          <w:szCs w:val="26"/>
        </w:rPr>
        <w:t>. L</w:t>
      </w:r>
      <w:r w:rsidR="0084627E">
        <w:rPr>
          <w:rFonts w:ascii="Arial" w:hAnsi="Arial" w:cs="Arial"/>
          <w:iCs/>
          <w:sz w:val="26"/>
          <w:szCs w:val="26"/>
        </w:rPr>
        <w:t>a</w:t>
      </w:r>
      <w:r w:rsidR="00820A6B" w:rsidRPr="00186334">
        <w:rPr>
          <w:rFonts w:ascii="Arial" w:hAnsi="Arial" w:cs="Arial"/>
          <w:iCs/>
          <w:sz w:val="26"/>
          <w:szCs w:val="26"/>
        </w:rPr>
        <w:t xml:space="preserve">s </w:t>
      </w:r>
      <w:r w:rsidR="0084627E">
        <w:rPr>
          <w:rFonts w:ascii="Arial" w:hAnsi="Arial" w:cs="Arial"/>
          <w:iCs/>
          <w:sz w:val="26"/>
          <w:szCs w:val="26"/>
        </w:rPr>
        <w:t>anteriores consideraciones</w:t>
      </w:r>
      <w:r w:rsidR="00820A6B" w:rsidRPr="00186334">
        <w:rPr>
          <w:rFonts w:ascii="Arial" w:hAnsi="Arial" w:cs="Arial"/>
          <w:iCs/>
          <w:sz w:val="26"/>
          <w:szCs w:val="26"/>
        </w:rPr>
        <w:t xml:space="preserve"> </w:t>
      </w:r>
      <w:r w:rsidR="00620575">
        <w:rPr>
          <w:rFonts w:ascii="Arial" w:hAnsi="Arial" w:cs="Arial"/>
          <w:iCs/>
          <w:sz w:val="26"/>
          <w:szCs w:val="26"/>
        </w:rPr>
        <w:t xml:space="preserve">son </w:t>
      </w:r>
      <w:r w:rsidR="00820A6B" w:rsidRPr="00186334">
        <w:rPr>
          <w:rFonts w:ascii="Arial" w:hAnsi="Arial" w:cs="Arial"/>
          <w:iCs/>
          <w:sz w:val="26"/>
          <w:szCs w:val="26"/>
        </w:rPr>
        <w:t>suficientes para negar</w:t>
      </w:r>
      <w:r w:rsidR="00025092" w:rsidRPr="00186334">
        <w:rPr>
          <w:rFonts w:ascii="Arial" w:hAnsi="Arial" w:cs="Arial"/>
          <w:iCs/>
          <w:sz w:val="26"/>
          <w:szCs w:val="26"/>
        </w:rPr>
        <w:t xml:space="preserve"> el amparo </w:t>
      </w:r>
      <w:r w:rsidR="00820A6B" w:rsidRPr="00186334">
        <w:rPr>
          <w:rFonts w:ascii="Arial" w:hAnsi="Arial" w:cs="Arial"/>
          <w:iCs/>
          <w:sz w:val="26"/>
          <w:szCs w:val="26"/>
        </w:rPr>
        <w:t>deprecado</w:t>
      </w:r>
      <w:r w:rsidR="00620575">
        <w:rPr>
          <w:rFonts w:ascii="Arial" w:hAnsi="Arial" w:cs="Arial"/>
          <w:iCs/>
          <w:sz w:val="26"/>
          <w:szCs w:val="26"/>
        </w:rPr>
        <w:t xml:space="preserve"> frente a la autoridad judicial demandada</w:t>
      </w:r>
      <w:r w:rsidR="00025092" w:rsidRPr="00186334">
        <w:rPr>
          <w:rFonts w:ascii="Arial" w:hAnsi="Arial" w:cs="Arial"/>
          <w:iCs/>
          <w:sz w:val="26"/>
          <w:szCs w:val="26"/>
        </w:rPr>
        <w:t>.</w:t>
      </w:r>
      <w:r w:rsidR="00186334" w:rsidRPr="0084627E">
        <w:rPr>
          <w:rFonts w:ascii="Arial" w:hAnsi="Arial" w:cs="Arial"/>
          <w:spacing w:val="-3"/>
          <w:sz w:val="26"/>
          <w:szCs w:val="26"/>
          <w:lang w:val="es-ES"/>
        </w:rPr>
        <w:t xml:space="preserve"> </w:t>
      </w:r>
      <w:r w:rsidR="00620575">
        <w:rPr>
          <w:rFonts w:ascii="Arial" w:hAnsi="Arial" w:cs="Arial"/>
          <w:spacing w:val="-3"/>
          <w:sz w:val="26"/>
          <w:szCs w:val="26"/>
          <w:lang w:val="es-ES"/>
        </w:rPr>
        <w:t>S</w:t>
      </w:r>
      <w:proofErr w:type="spellStart"/>
      <w:r w:rsidR="00186334" w:rsidRPr="0084627E">
        <w:rPr>
          <w:rFonts w:ascii="Arial" w:hAnsi="Arial" w:cs="Arial"/>
          <w:sz w:val="26"/>
          <w:szCs w:val="26"/>
        </w:rPr>
        <w:t>e</w:t>
      </w:r>
      <w:proofErr w:type="spellEnd"/>
      <w:r w:rsidR="00186334" w:rsidRPr="0084627E">
        <w:rPr>
          <w:rFonts w:ascii="Arial" w:hAnsi="Arial" w:cs="Arial"/>
          <w:sz w:val="26"/>
          <w:szCs w:val="26"/>
        </w:rPr>
        <w:t xml:space="preserve"> desvinculará</w:t>
      </w:r>
      <w:r w:rsidR="00620575">
        <w:rPr>
          <w:rFonts w:ascii="Arial" w:hAnsi="Arial" w:cs="Arial"/>
          <w:sz w:val="26"/>
          <w:szCs w:val="26"/>
        </w:rPr>
        <w:t>n</w:t>
      </w:r>
      <w:r w:rsidR="00186334" w:rsidRPr="0084627E">
        <w:rPr>
          <w:rFonts w:ascii="Arial" w:hAnsi="Arial" w:cs="Arial"/>
          <w:sz w:val="26"/>
          <w:szCs w:val="26"/>
        </w:rPr>
        <w:t xml:space="preserve"> las demás entidades citadas; se ordenará </w:t>
      </w:r>
      <w:r w:rsidR="00186334" w:rsidRPr="0084627E">
        <w:rPr>
          <w:rFonts w:ascii="Arial" w:hAnsi="Arial" w:cs="Arial"/>
          <w:spacing w:val="3"/>
          <w:sz w:val="26"/>
          <w:szCs w:val="26"/>
        </w:rPr>
        <w:t xml:space="preserve">que por Secretaría, se remita copia integral de todas las actuaciones al correo electrónico suministrado </w:t>
      </w:r>
      <w:r w:rsidR="00186334" w:rsidRPr="0084627E">
        <w:rPr>
          <w:rFonts w:ascii="Arial" w:hAnsi="Arial" w:cs="Arial"/>
          <w:bCs/>
          <w:sz w:val="26"/>
          <w:szCs w:val="26"/>
        </w:rPr>
        <w:t>y a su costa se expida la reproducción de las piezas procesales solicitadas</w:t>
      </w:r>
      <w:r w:rsidR="00186334" w:rsidRPr="0084627E">
        <w:rPr>
          <w:rFonts w:ascii="Arial" w:hAnsi="Arial" w:cs="Arial"/>
          <w:sz w:val="26"/>
          <w:szCs w:val="26"/>
          <w:lang w:val="es-ES"/>
        </w:rPr>
        <w:t>.</w:t>
      </w:r>
    </w:p>
    <w:p w:rsidR="00186334" w:rsidRPr="00AE2ED3" w:rsidRDefault="00186334" w:rsidP="00186334">
      <w:pPr>
        <w:pStyle w:val="Sinespaciado1"/>
        <w:spacing w:line="360" w:lineRule="auto"/>
        <w:ind w:firstLine="2835"/>
        <w:jc w:val="both"/>
        <w:rPr>
          <w:rFonts w:ascii="Arial" w:hAnsi="Arial" w:cs="Arial"/>
          <w:spacing w:val="-3"/>
          <w:sz w:val="24"/>
          <w:lang w:val="es-ES"/>
        </w:rPr>
      </w:pPr>
    </w:p>
    <w:p w:rsidR="009C1517" w:rsidRPr="009C1517" w:rsidRDefault="00186334" w:rsidP="009C1517">
      <w:pPr>
        <w:pStyle w:val="Sinespaciado1"/>
        <w:spacing w:line="360" w:lineRule="auto"/>
        <w:ind w:firstLine="2835"/>
        <w:jc w:val="both"/>
        <w:rPr>
          <w:rFonts w:ascii="Arial" w:hAnsi="Arial" w:cs="Arial"/>
          <w:b/>
          <w:bCs/>
          <w:szCs w:val="24"/>
        </w:rPr>
      </w:pPr>
      <w:r w:rsidRPr="009C1517">
        <w:rPr>
          <w:rFonts w:ascii="Arial" w:hAnsi="Arial" w:cs="Arial"/>
          <w:b/>
          <w:bCs/>
          <w:szCs w:val="24"/>
        </w:rPr>
        <w:t>V. DECISIÓN</w:t>
      </w:r>
    </w:p>
    <w:p w:rsidR="009C1517" w:rsidRDefault="009C1517" w:rsidP="009C1517">
      <w:pPr>
        <w:pStyle w:val="Sinespaciado1"/>
        <w:spacing w:line="360" w:lineRule="auto"/>
        <w:ind w:firstLine="2835"/>
        <w:jc w:val="both"/>
        <w:rPr>
          <w:rFonts w:ascii="Arial" w:hAnsi="Arial" w:cs="Arial"/>
          <w:bCs/>
          <w:sz w:val="24"/>
          <w:szCs w:val="24"/>
        </w:rPr>
      </w:pPr>
    </w:p>
    <w:p w:rsidR="00820A6B" w:rsidRPr="00620575" w:rsidRDefault="00820A6B" w:rsidP="009C1517">
      <w:pPr>
        <w:pStyle w:val="Sinespaciado1"/>
        <w:spacing w:line="360" w:lineRule="auto"/>
        <w:ind w:firstLine="2835"/>
        <w:jc w:val="both"/>
        <w:rPr>
          <w:rFonts w:ascii="Arial" w:hAnsi="Arial" w:cs="Arial"/>
          <w:sz w:val="26"/>
          <w:szCs w:val="26"/>
        </w:rPr>
      </w:pPr>
      <w:r w:rsidRPr="00620575">
        <w:rPr>
          <w:rFonts w:ascii="Arial" w:hAnsi="Arial" w:cs="Arial"/>
          <w:sz w:val="26"/>
          <w:szCs w:val="26"/>
        </w:rPr>
        <w:t>En mérito de lo expuesto, la Sala de Decisión Civil Familia del Tribunal Superior de Pereira, administrando justicia en nombre de la República y por autoridad de la ley,</w:t>
      </w:r>
    </w:p>
    <w:p w:rsidR="00992166" w:rsidRPr="00620575" w:rsidRDefault="00992166" w:rsidP="009C1517">
      <w:pPr>
        <w:pStyle w:val="Sinespaciado1"/>
        <w:spacing w:line="360" w:lineRule="auto"/>
        <w:ind w:firstLine="2835"/>
        <w:jc w:val="both"/>
        <w:rPr>
          <w:rFonts w:ascii="Arial" w:hAnsi="Arial" w:cs="Arial"/>
          <w:sz w:val="24"/>
          <w:szCs w:val="28"/>
        </w:rPr>
      </w:pPr>
    </w:p>
    <w:p w:rsidR="00992166" w:rsidRPr="00620575" w:rsidRDefault="00992166" w:rsidP="00992166">
      <w:pPr>
        <w:pStyle w:val="Sinespaciado2"/>
        <w:spacing w:line="360" w:lineRule="auto"/>
        <w:ind w:firstLine="2835"/>
        <w:rPr>
          <w:rFonts w:ascii="Arial" w:hAnsi="Arial" w:cs="Arial"/>
          <w:b/>
          <w:spacing w:val="-3"/>
          <w:sz w:val="24"/>
          <w:szCs w:val="26"/>
        </w:rPr>
      </w:pPr>
      <w:r w:rsidRPr="00620575">
        <w:rPr>
          <w:rFonts w:ascii="Arial" w:hAnsi="Arial" w:cs="Arial"/>
          <w:b/>
          <w:spacing w:val="-3"/>
          <w:sz w:val="24"/>
          <w:szCs w:val="26"/>
        </w:rPr>
        <w:t>RESUELVE:</w:t>
      </w:r>
    </w:p>
    <w:p w:rsidR="00992166" w:rsidRPr="00620575" w:rsidRDefault="00992166" w:rsidP="009C1517">
      <w:pPr>
        <w:pStyle w:val="Sinespaciado1"/>
        <w:spacing w:line="360" w:lineRule="auto"/>
        <w:ind w:firstLine="2835"/>
        <w:jc w:val="both"/>
        <w:rPr>
          <w:rFonts w:ascii="Arial" w:hAnsi="Arial" w:cs="Arial"/>
          <w:szCs w:val="28"/>
        </w:rPr>
      </w:pPr>
    </w:p>
    <w:p w:rsidR="009C1517" w:rsidRPr="005E5AA4" w:rsidRDefault="009C1517" w:rsidP="009C1517">
      <w:pPr>
        <w:pStyle w:val="Sinespaciado1"/>
        <w:spacing w:line="360" w:lineRule="auto"/>
        <w:ind w:firstLine="2835"/>
        <w:jc w:val="both"/>
        <w:rPr>
          <w:rFonts w:ascii="Arial" w:hAnsi="Arial" w:cs="Arial"/>
          <w:sz w:val="28"/>
          <w:szCs w:val="28"/>
        </w:rPr>
      </w:pPr>
      <w:r w:rsidRPr="006D520B">
        <w:rPr>
          <w:rFonts w:ascii="Arial" w:hAnsi="Arial" w:cs="Arial"/>
          <w:spacing w:val="-3"/>
          <w:sz w:val="24"/>
          <w:szCs w:val="24"/>
        </w:rPr>
        <w:t xml:space="preserve">PRIMERO: </w:t>
      </w:r>
      <w:r w:rsidR="007371D0">
        <w:rPr>
          <w:rFonts w:ascii="Arial" w:hAnsi="Arial" w:cs="Arial"/>
          <w:spacing w:val="-3"/>
          <w:sz w:val="24"/>
          <w:szCs w:val="24"/>
        </w:rPr>
        <w:t>NEGAR</w:t>
      </w:r>
      <w:r w:rsidRPr="005E5AA4">
        <w:rPr>
          <w:rFonts w:ascii="Arial" w:hAnsi="Arial" w:cs="Arial"/>
          <w:spacing w:val="-3"/>
          <w:sz w:val="26"/>
          <w:szCs w:val="26"/>
        </w:rPr>
        <w:t xml:space="preserve"> </w:t>
      </w:r>
      <w:r w:rsidRPr="005E5AA4">
        <w:rPr>
          <w:rFonts w:ascii="Arial" w:hAnsi="Arial" w:cs="Arial"/>
          <w:bCs/>
          <w:spacing w:val="-3"/>
          <w:sz w:val="28"/>
          <w:szCs w:val="28"/>
          <w:lang w:val="es-ES"/>
        </w:rPr>
        <w:t>e</w:t>
      </w:r>
      <w:r w:rsidRPr="005E5AA4">
        <w:rPr>
          <w:rFonts w:ascii="Arial" w:hAnsi="Arial" w:cs="Arial"/>
          <w:spacing w:val="-3"/>
          <w:sz w:val="28"/>
          <w:szCs w:val="28"/>
          <w:lang w:val="es-ES"/>
        </w:rPr>
        <w:t xml:space="preserve">l amparo constitucional invocado </w:t>
      </w:r>
      <w:r w:rsidRPr="005E5AA4">
        <w:rPr>
          <w:rFonts w:ascii="Arial" w:hAnsi="Arial" w:cs="Arial"/>
          <w:sz w:val="28"/>
          <w:szCs w:val="28"/>
        </w:rPr>
        <w:t>po</w:t>
      </w:r>
      <w:r w:rsidR="00B91C80">
        <w:rPr>
          <w:rFonts w:ascii="Arial" w:hAnsi="Arial" w:cs="Arial"/>
          <w:sz w:val="28"/>
          <w:szCs w:val="28"/>
        </w:rPr>
        <w:t>r el seño</w:t>
      </w:r>
      <w:r w:rsidRPr="005E5AA4">
        <w:rPr>
          <w:rFonts w:ascii="Arial" w:hAnsi="Arial" w:cs="Arial"/>
          <w:sz w:val="28"/>
          <w:szCs w:val="28"/>
        </w:rPr>
        <w:t xml:space="preserve">r </w:t>
      </w:r>
      <w:r w:rsidR="00B91C80">
        <w:rPr>
          <w:rFonts w:ascii="Arial" w:hAnsi="Arial" w:cs="Arial"/>
          <w:szCs w:val="24"/>
          <w:lang w:val="es-ES" w:eastAsia="es-ES"/>
        </w:rPr>
        <w:t>CRISTIÁN VÁSQUEZ</w:t>
      </w:r>
      <w:r w:rsidRPr="005E5AA4">
        <w:rPr>
          <w:rFonts w:ascii="Arial" w:hAnsi="Arial" w:cs="Arial"/>
          <w:sz w:val="26"/>
          <w:szCs w:val="26"/>
          <w:lang w:val="es-ES" w:eastAsia="es-ES"/>
        </w:rPr>
        <w:t xml:space="preserve">, </w:t>
      </w:r>
      <w:r w:rsidR="00620575">
        <w:rPr>
          <w:rFonts w:ascii="Arial" w:hAnsi="Arial" w:cs="Arial"/>
          <w:sz w:val="28"/>
          <w:szCs w:val="28"/>
          <w:lang w:val="es-ES" w:eastAsia="es-ES"/>
        </w:rPr>
        <w:t>frente a</w:t>
      </w:r>
      <w:r w:rsidRPr="005E5AA4">
        <w:rPr>
          <w:rFonts w:ascii="Arial" w:hAnsi="Arial" w:cs="Arial"/>
          <w:sz w:val="28"/>
          <w:szCs w:val="28"/>
          <w:lang w:val="es-ES" w:eastAsia="es-ES"/>
        </w:rPr>
        <w:t>l</w:t>
      </w:r>
      <w:r w:rsidRPr="005E5AA4">
        <w:rPr>
          <w:rFonts w:ascii="Arial" w:hAnsi="Arial" w:cs="Arial"/>
          <w:sz w:val="26"/>
          <w:szCs w:val="26"/>
          <w:lang w:val="es-ES" w:eastAsia="es-ES"/>
        </w:rPr>
        <w:t xml:space="preserve"> </w:t>
      </w:r>
      <w:r w:rsidRPr="005E5AA4">
        <w:rPr>
          <w:rFonts w:ascii="Arial" w:hAnsi="Arial" w:cs="Arial"/>
          <w:szCs w:val="23"/>
          <w:lang w:val="es-ES" w:eastAsia="es-ES"/>
        </w:rPr>
        <w:t xml:space="preserve">JUZGADO </w:t>
      </w:r>
      <w:r w:rsidR="007371D0">
        <w:rPr>
          <w:rFonts w:ascii="Arial" w:hAnsi="Arial" w:cs="Arial"/>
          <w:szCs w:val="23"/>
          <w:lang w:val="es-ES" w:eastAsia="es-ES"/>
        </w:rPr>
        <w:t>PROMISCUO DEL CIRCUITO DE LA VIRGINIA - RISARALDA</w:t>
      </w:r>
      <w:r w:rsidRPr="005E5AA4">
        <w:rPr>
          <w:rFonts w:ascii="Arial" w:hAnsi="Arial" w:cs="Arial"/>
          <w:sz w:val="26"/>
          <w:szCs w:val="26"/>
        </w:rPr>
        <w:t xml:space="preserve">, </w:t>
      </w:r>
      <w:r w:rsidRPr="005E5AA4">
        <w:rPr>
          <w:rFonts w:ascii="Arial" w:hAnsi="Arial" w:cs="Arial"/>
          <w:sz w:val="28"/>
          <w:szCs w:val="28"/>
        </w:rPr>
        <w:t>por las razones expuestas en esta providencia.</w:t>
      </w:r>
    </w:p>
    <w:p w:rsidR="00620575" w:rsidRPr="00620575" w:rsidRDefault="00620575" w:rsidP="009C1517">
      <w:pPr>
        <w:tabs>
          <w:tab w:val="left" w:pos="-720"/>
        </w:tabs>
        <w:suppressAutoHyphens/>
        <w:spacing w:line="360" w:lineRule="auto"/>
        <w:ind w:firstLine="2835"/>
        <w:jc w:val="both"/>
        <w:rPr>
          <w:rFonts w:ascii="Arial" w:hAnsi="Arial" w:cs="Arial"/>
          <w:spacing w:val="-3"/>
          <w:sz w:val="16"/>
          <w:szCs w:val="26"/>
        </w:rPr>
      </w:pPr>
    </w:p>
    <w:p w:rsidR="009C1517" w:rsidRPr="0050422F" w:rsidRDefault="009C1517" w:rsidP="009C1517">
      <w:pPr>
        <w:tabs>
          <w:tab w:val="left" w:pos="-720"/>
        </w:tabs>
        <w:suppressAutoHyphens/>
        <w:spacing w:line="360" w:lineRule="auto"/>
        <w:ind w:firstLine="2835"/>
        <w:jc w:val="both"/>
        <w:rPr>
          <w:rFonts w:ascii="Arial" w:hAnsi="Arial" w:cs="Arial"/>
          <w:sz w:val="26"/>
          <w:szCs w:val="26"/>
        </w:rPr>
      </w:pPr>
      <w:r w:rsidRPr="0050422F">
        <w:rPr>
          <w:rFonts w:ascii="Arial" w:hAnsi="Arial" w:cs="Arial"/>
          <w:spacing w:val="-3"/>
          <w:sz w:val="26"/>
          <w:szCs w:val="26"/>
        </w:rPr>
        <w:t xml:space="preserve">Segundo: </w:t>
      </w:r>
      <w:r w:rsidRPr="0050422F">
        <w:rPr>
          <w:rFonts w:ascii="Arial" w:hAnsi="Arial" w:cs="Arial"/>
          <w:sz w:val="24"/>
          <w:szCs w:val="26"/>
        </w:rPr>
        <w:t>DESVINCULAR</w:t>
      </w:r>
      <w:r w:rsidRPr="0050422F">
        <w:rPr>
          <w:rFonts w:ascii="Arial" w:hAnsi="Arial" w:cs="Arial"/>
          <w:sz w:val="26"/>
          <w:szCs w:val="26"/>
        </w:rPr>
        <w:t xml:space="preserve"> del asunto a la </w:t>
      </w:r>
      <w:r w:rsidRPr="0050422F">
        <w:rPr>
          <w:rFonts w:ascii="Arial" w:hAnsi="Arial" w:cs="Arial"/>
          <w:sz w:val="22"/>
          <w:szCs w:val="26"/>
        </w:rPr>
        <w:t>ALCALDÍA</w:t>
      </w:r>
      <w:r w:rsidRPr="0050422F">
        <w:rPr>
          <w:rFonts w:ascii="Arial" w:hAnsi="Arial" w:cs="Arial"/>
          <w:sz w:val="26"/>
          <w:szCs w:val="26"/>
        </w:rPr>
        <w:t xml:space="preserve"> y </w:t>
      </w:r>
      <w:r w:rsidRPr="0050422F">
        <w:rPr>
          <w:rFonts w:ascii="Arial" w:hAnsi="Arial" w:cs="Arial"/>
          <w:sz w:val="22"/>
          <w:szCs w:val="26"/>
        </w:rPr>
        <w:t xml:space="preserve">PERSONERÍA DE </w:t>
      </w:r>
      <w:r w:rsidR="007371D0" w:rsidRPr="0050422F">
        <w:rPr>
          <w:rFonts w:ascii="Arial" w:hAnsi="Arial" w:cs="Arial"/>
          <w:sz w:val="22"/>
          <w:szCs w:val="26"/>
        </w:rPr>
        <w:t>LA VIRGINIA</w:t>
      </w:r>
      <w:r w:rsidRPr="0050422F">
        <w:rPr>
          <w:rFonts w:ascii="Arial" w:hAnsi="Arial" w:cs="Arial"/>
          <w:sz w:val="26"/>
          <w:szCs w:val="26"/>
        </w:rPr>
        <w:t xml:space="preserve">, </w:t>
      </w:r>
      <w:r w:rsidRPr="0050422F">
        <w:rPr>
          <w:rFonts w:ascii="Arial" w:hAnsi="Arial" w:cs="Arial"/>
          <w:sz w:val="22"/>
          <w:szCs w:val="26"/>
        </w:rPr>
        <w:t>la PROCURADURÍA GENERAL DE LA REGIONAL RISARALDA</w:t>
      </w:r>
      <w:r w:rsidR="00620575">
        <w:rPr>
          <w:rFonts w:ascii="Arial" w:hAnsi="Arial" w:cs="Arial"/>
          <w:sz w:val="22"/>
          <w:szCs w:val="26"/>
        </w:rPr>
        <w:t>,</w:t>
      </w:r>
      <w:r w:rsidR="00CB6418" w:rsidRPr="0050422F">
        <w:rPr>
          <w:rFonts w:ascii="Arial" w:hAnsi="Arial" w:cs="Arial"/>
          <w:sz w:val="26"/>
          <w:szCs w:val="26"/>
        </w:rPr>
        <w:t xml:space="preserve"> la </w:t>
      </w:r>
      <w:r w:rsidR="00CB6418" w:rsidRPr="0050422F">
        <w:rPr>
          <w:rFonts w:ascii="Arial" w:hAnsi="Arial" w:cs="Arial"/>
          <w:sz w:val="22"/>
          <w:szCs w:val="26"/>
        </w:rPr>
        <w:t>DEFENSORÍA DEL PUEBLO REGIONAL RISARALDA</w:t>
      </w:r>
      <w:r w:rsidR="00620575">
        <w:rPr>
          <w:rFonts w:ascii="Arial" w:hAnsi="Arial" w:cs="Arial"/>
          <w:sz w:val="22"/>
          <w:szCs w:val="26"/>
        </w:rPr>
        <w:t>,</w:t>
      </w:r>
      <w:r w:rsidR="00620575">
        <w:rPr>
          <w:rFonts w:ascii="Arial" w:hAnsi="Arial" w:cs="Arial"/>
          <w:sz w:val="26"/>
          <w:szCs w:val="26"/>
        </w:rPr>
        <w:t xml:space="preserve"> la </w:t>
      </w:r>
      <w:r w:rsidR="00620575" w:rsidRPr="003D7362">
        <w:rPr>
          <w:rFonts w:ascii="Arial" w:hAnsi="Arial" w:cs="Arial"/>
          <w:sz w:val="22"/>
          <w:szCs w:val="26"/>
        </w:rPr>
        <w:t>DIRECCIÓN SECCIONAL DE ADMINISTRACIÓN JUDICIAL DE PEREIRA</w:t>
      </w:r>
      <w:r w:rsidR="00620575">
        <w:rPr>
          <w:rFonts w:ascii="Arial" w:hAnsi="Arial" w:cs="Arial"/>
          <w:sz w:val="26"/>
          <w:szCs w:val="26"/>
        </w:rPr>
        <w:t xml:space="preserve"> y el </w:t>
      </w:r>
      <w:r w:rsidR="00620575" w:rsidRPr="003D7362">
        <w:rPr>
          <w:rFonts w:ascii="Arial" w:hAnsi="Arial" w:cs="Arial"/>
          <w:sz w:val="22"/>
          <w:szCs w:val="26"/>
        </w:rPr>
        <w:t>CONSEJO SECCIONAL DE LA JUDICATURA DE RISARALDA</w:t>
      </w:r>
      <w:r w:rsidR="00620575">
        <w:rPr>
          <w:rFonts w:ascii="Arial" w:hAnsi="Arial" w:cs="Arial"/>
          <w:sz w:val="22"/>
          <w:szCs w:val="26"/>
        </w:rPr>
        <w:t>.</w:t>
      </w:r>
    </w:p>
    <w:p w:rsidR="009C1517" w:rsidRPr="00AE2ED3" w:rsidRDefault="009C1517" w:rsidP="009C1517">
      <w:pPr>
        <w:tabs>
          <w:tab w:val="left" w:pos="-720"/>
        </w:tabs>
        <w:suppressAutoHyphens/>
        <w:spacing w:line="360" w:lineRule="auto"/>
        <w:ind w:firstLine="2835"/>
        <w:jc w:val="both"/>
        <w:rPr>
          <w:rFonts w:ascii="Arial" w:hAnsi="Arial" w:cs="Arial"/>
          <w:spacing w:val="-3"/>
          <w:sz w:val="16"/>
          <w:szCs w:val="26"/>
        </w:rPr>
      </w:pPr>
    </w:p>
    <w:p w:rsidR="009C1517" w:rsidRPr="0050422F" w:rsidRDefault="009C1517" w:rsidP="009C1517">
      <w:pPr>
        <w:pStyle w:val="Textopredeterminado"/>
        <w:spacing w:line="360" w:lineRule="auto"/>
        <w:ind w:firstLine="2835"/>
        <w:jc w:val="both"/>
        <w:rPr>
          <w:rFonts w:ascii="Arial" w:hAnsi="Arial" w:cs="Arial"/>
          <w:spacing w:val="-3"/>
          <w:sz w:val="26"/>
          <w:szCs w:val="26"/>
        </w:rPr>
      </w:pPr>
      <w:r w:rsidRPr="0050422F">
        <w:rPr>
          <w:rFonts w:ascii="Arial" w:hAnsi="Arial" w:cs="Arial"/>
          <w:spacing w:val="-3"/>
          <w:sz w:val="26"/>
          <w:szCs w:val="26"/>
        </w:rPr>
        <w:lastRenderedPageBreak/>
        <w:t xml:space="preserve">Tercero: </w:t>
      </w:r>
      <w:r w:rsidRPr="0050422F">
        <w:rPr>
          <w:rFonts w:ascii="Arial" w:hAnsi="Arial" w:cs="Arial"/>
          <w:spacing w:val="3"/>
          <w:szCs w:val="26"/>
        </w:rPr>
        <w:t>ORDENAR</w:t>
      </w:r>
      <w:r w:rsidRPr="0050422F">
        <w:rPr>
          <w:rFonts w:ascii="Arial" w:hAnsi="Arial" w:cs="Arial"/>
          <w:spacing w:val="3"/>
          <w:sz w:val="26"/>
          <w:szCs w:val="26"/>
        </w:rPr>
        <w:t xml:space="preserve"> que por Secr</w:t>
      </w:r>
      <w:r w:rsidR="00A60078">
        <w:rPr>
          <w:rFonts w:ascii="Arial" w:hAnsi="Arial" w:cs="Arial"/>
          <w:spacing w:val="3"/>
          <w:sz w:val="26"/>
          <w:szCs w:val="26"/>
        </w:rPr>
        <w:t xml:space="preserve">etaría, se remita copia </w:t>
      </w:r>
      <w:r w:rsidRPr="0050422F">
        <w:rPr>
          <w:rFonts w:ascii="Arial" w:hAnsi="Arial" w:cs="Arial"/>
          <w:spacing w:val="3"/>
          <w:sz w:val="26"/>
          <w:szCs w:val="26"/>
        </w:rPr>
        <w:t xml:space="preserve">de todas las actuaciones al correo electrónico suministrado por el actor </w:t>
      </w:r>
      <w:r w:rsidRPr="0050422F">
        <w:rPr>
          <w:rFonts w:ascii="Arial" w:hAnsi="Arial" w:cs="Arial"/>
          <w:spacing w:val="-3"/>
          <w:sz w:val="26"/>
          <w:szCs w:val="26"/>
        </w:rPr>
        <w:t>y a su costa se expidan las piezas procesales que requiera.</w:t>
      </w:r>
    </w:p>
    <w:p w:rsidR="009C1517" w:rsidRPr="00AE2ED3" w:rsidRDefault="009C1517" w:rsidP="009C1517">
      <w:pPr>
        <w:tabs>
          <w:tab w:val="left" w:pos="-720"/>
        </w:tabs>
        <w:suppressAutoHyphens/>
        <w:spacing w:line="360" w:lineRule="auto"/>
        <w:ind w:firstLine="2835"/>
        <w:jc w:val="both"/>
        <w:rPr>
          <w:rFonts w:ascii="Arial" w:hAnsi="Arial" w:cs="Arial"/>
          <w:spacing w:val="-3"/>
          <w:sz w:val="16"/>
          <w:szCs w:val="26"/>
        </w:rPr>
      </w:pPr>
    </w:p>
    <w:p w:rsidR="009C1517" w:rsidRPr="0050422F" w:rsidRDefault="009C1517" w:rsidP="009C1517">
      <w:pPr>
        <w:tabs>
          <w:tab w:val="left" w:pos="-720"/>
        </w:tabs>
        <w:suppressAutoHyphens/>
        <w:spacing w:line="360" w:lineRule="auto"/>
        <w:ind w:firstLine="2835"/>
        <w:jc w:val="both"/>
        <w:rPr>
          <w:rFonts w:ascii="Arial" w:hAnsi="Arial" w:cs="Arial"/>
          <w:spacing w:val="-3"/>
          <w:sz w:val="26"/>
          <w:szCs w:val="26"/>
        </w:rPr>
      </w:pPr>
      <w:r w:rsidRPr="0050422F">
        <w:rPr>
          <w:rFonts w:ascii="Arial" w:hAnsi="Arial" w:cs="Arial"/>
          <w:spacing w:val="-3"/>
          <w:sz w:val="26"/>
          <w:szCs w:val="26"/>
        </w:rPr>
        <w:t>Cuarto: Notifíquese a las partes por el med</w:t>
      </w:r>
      <w:r w:rsidR="002F08D5">
        <w:rPr>
          <w:rFonts w:ascii="Arial" w:hAnsi="Arial" w:cs="Arial"/>
          <w:spacing w:val="-3"/>
          <w:sz w:val="26"/>
          <w:szCs w:val="26"/>
        </w:rPr>
        <w:t>io más expedito posible (Art. 5º</w:t>
      </w:r>
      <w:r w:rsidRPr="0050422F">
        <w:rPr>
          <w:rFonts w:ascii="Arial" w:hAnsi="Arial" w:cs="Arial"/>
          <w:spacing w:val="-3"/>
          <w:sz w:val="26"/>
          <w:szCs w:val="26"/>
        </w:rPr>
        <w:t xml:space="preserve"> del Decreto 306 de 1992).</w:t>
      </w:r>
    </w:p>
    <w:p w:rsidR="009C1517" w:rsidRPr="00AE2ED3" w:rsidRDefault="009C1517" w:rsidP="009C1517">
      <w:pPr>
        <w:pStyle w:val="Sinespaciado2"/>
        <w:spacing w:line="360" w:lineRule="auto"/>
        <w:ind w:firstLine="2835"/>
        <w:jc w:val="both"/>
        <w:rPr>
          <w:rFonts w:ascii="Arial" w:hAnsi="Arial" w:cs="Arial"/>
          <w:spacing w:val="-3"/>
          <w:sz w:val="16"/>
          <w:szCs w:val="26"/>
          <w:lang w:val="es-CO"/>
        </w:rPr>
      </w:pPr>
    </w:p>
    <w:p w:rsidR="009C1517" w:rsidRDefault="009C1517" w:rsidP="009C1517">
      <w:pPr>
        <w:pStyle w:val="Sinespaciado2"/>
        <w:spacing w:line="360" w:lineRule="auto"/>
        <w:ind w:firstLine="2835"/>
        <w:jc w:val="both"/>
        <w:rPr>
          <w:rFonts w:ascii="Arial" w:hAnsi="Arial" w:cs="Arial"/>
          <w:spacing w:val="-3"/>
          <w:sz w:val="26"/>
          <w:szCs w:val="26"/>
        </w:rPr>
      </w:pPr>
      <w:r w:rsidRPr="0050422F">
        <w:rPr>
          <w:rFonts w:ascii="Arial" w:hAnsi="Arial" w:cs="Arial"/>
          <w:spacing w:val="-3"/>
          <w:sz w:val="26"/>
          <w:szCs w:val="26"/>
        </w:rPr>
        <w:t>Quinto: Si no fuere impugnada esta decisión, remítase el expediente a la Honorable Corte Constitucional para su eventual revisión.</w:t>
      </w:r>
    </w:p>
    <w:p w:rsidR="00620575" w:rsidRPr="00620575" w:rsidRDefault="00620575" w:rsidP="009C1517">
      <w:pPr>
        <w:pStyle w:val="Sinespaciado2"/>
        <w:spacing w:line="360" w:lineRule="auto"/>
        <w:ind w:firstLine="2835"/>
        <w:jc w:val="both"/>
        <w:rPr>
          <w:rFonts w:ascii="Arial" w:hAnsi="Arial" w:cs="Arial"/>
          <w:spacing w:val="-3"/>
          <w:sz w:val="16"/>
          <w:szCs w:val="26"/>
        </w:rPr>
      </w:pPr>
    </w:p>
    <w:p w:rsidR="00620575" w:rsidRPr="0050422F" w:rsidRDefault="00620575" w:rsidP="009C1517">
      <w:pPr>
        <w:pStyle w:val="Sinespaciado2"/>
        <w:spacing w:line="360" w:lineRule="auto"/>
        <w:ind w:firstLine="2835"/>
        <w:jc w:val="both"/>
        <w:rPr>
          <w:rFonts w:ascii="Arial" w:hAnsi="Arial" w:cs="Arial"/>
          <w:spacing w:val="-3"/>
          <w:sz w:val="26"/>
          <w:szCs w:val="26"/>
        </w:rPr>
      </w:pPr>
      <w:r w:rsidRPr="00842789">
        <w:rPr>
          <w:rFonts w:ascii="Arial" w:hAnsi="Arial" w:cs="Arial"/>
          <w:sz w:val="26"/>
          <w:szCs w:val="26"/>
        </w:rPr>
        <w:t xml:space="preserve">Sexto: </w:t>
      </w:r>
      <w:r w:rsidRPr="00FF67B3">
        <w:rPr>
          <w:rFonts w:ascii="Arial" w:hAnsi="Arial" w:cs="Arial"/>
          <w:spacing w:val="-3"/>
          <w:sz w:val="26"/>
          <w:szCs w:val="26"/>
        </w:rPr>
        <w:t xml:space="preserve">ARCHIVAR el expediente, previa anotaciones en los libros </w:t>
      </w:r>
      <w:proofErr w:type="spellStart"/>
      <w:r w:rsidRPr="00FF67B3">
        <w:rPr>
          <w:rFonts w:ascii="Arial" w:hAnsi="Arial" w:cs="Arial"/>
          <w:spacing w:val="-3"/>
          <w:sz w:val="26"/>
          <w:szCs w:val="26"/>
        </w:rPr>
        <w:t>radicadores</w:t>
      </w:r>
      <w:proofErr w:type="spellEnd"/>
      <w:r w:rsidRPr="00FF67B3">
        <w:rPr>
          <w:rFonts w:ascii="Arial" w:hAnsi="Arial" w:cs="Arial"/>
          <w:spacing w:val="-3"/>
          <w:sz w:val="26"/>
          <w:szCs w:val="26"/>
        </w:rPr>
        <w:t>, una vez agotado</w:t>
      </w:r>
      <w:r>
        <w:rPr>
          <w:rFonts w:ascii="Arial" w:hAnsi="Arial" w:cs="Arial"/>
          <w:spacing w:val="-3"/>
          <w:sz w:val="26"/>
          <w:szCs w:val="26"/>
        </w:rPr>
        <w:t xml:space="preserve"> </w:t>
      </w:r>
      <w:r w:rsidRPr="00FF67B3">
        <w:rPr>
          <w:rFonts w:ascii="Arial" w:hAnsi="Arial" w:cs="Arial"/>
          <w:spacing w:val="-3"/>
          <w:sz w:val="26"/>
          <w:szCs w:val="26"/>
        </w:rPr>
        <w:t>el trámite ante la Corte Constitucional</w:t>
      </w:r>
      <w:r>
        <w:rPr>
          <w:rFonts w:ascii="Arial" w:hAnsi="Arial" w:cs="Arial"/>
          <w:spacing w:val="-3"/>
          <w:sz w:val="26"/>
          <w:szCs w:val="26"/>
        </w:rPr>
        <w:t>.</w:t>
      </w:r>
    </w:p>
    <w:p w:rsidR="009C1517" w:rsidRDefault="009C1517" w:rsidP="009C1517">
      <w:pPr>
        <w:pStyle w:val="Sinespaciado2"/>
        <w:spacing w:line="360" w:lineRule="auto"/>
        <w:ind w:firstLine="2835"/>
        <w:jc w:val="both"/>
        <w:rPr>
          <w:rFonts w:ascii="Arial" w:hAnsi="Arial" w:cs="Arial"/>
          <w:spacing w:val="-3"/>
          <w:sz w:val="16"/>
          <w:szCs w:val="28"/>
        </w:rPr>
      </w:pPr>
    </w:p>
    <w:p w:rsidR="00192340" w:rsidRPr="00AE2ED3" w:rsidRDefault="00192340" w:rsidP="009C1517">
      <w:pPr>
        <w:pStyle w:val="Sinespaciado2"/>
        <w:spacing w:line="360" w:lineRule="auto"/>
        <w:ind w:firstLine="2835"/>
        <w:jc w:val="both"/>
        <w:rPr>
          <w:rFonts w:ascii="Arial" w:hAnsi="Arial" w:cs="Arial"/>
          <w:spacing w:val="-3"/>
          <w:sz w:val="16"/>
          <w:szCs w:val="28"/>
        </w:rPr>
      </w:pPr>
    </w:p>
    <w:p w:rsidR="009C1517" w:rsidRPr="0050422F" w:rsidRDefault="009C1517" w:rsidP="009C1517">
      <w:pPr>
        <w:pStyle w:val="Sinespaciado2"/>
        <w:spacing w:line="360" w:lineRule="auto"/>
        <w:ind w:firstLine="2835"/>
        <w:jc w:val="both"/>
        <w:rPr>
          <w:rFonts w:ascii="Arial" w:hAnsi="Arial" w:cs="Arial"/>
          <w:spacing w:val="-3"/>
          <w:sz w:val="26"/>
          <w:szCs w:val="26"/>
        </w:rPr>
      </w:pPr>
      <w:r w:rsidRPr="0050422F">
        <w:rPr>
          <w:rFonts w:ascii="Arial" w:hAnsi="Arial" w:cs="Arial"/>
          <w:spacing w:val="-3"/>
          <w:sz w:val="26"/>
          <w:szCs w:val="26"/>
        </w:rPr>
        <w:t>Cópiese y notifíquese,</w:t>
      </w:r>
    </w:p>
    <w:p w:rsidR="009C1517" w:rsidRDefault="009C1517" w:rsidP="009C1517">
      <w:pPr>
        <w:pStyle w:val="Sinespaciado2"/>
        <w:spacing w:line="360" w:lineRule="auto"/>
        <w:ind w:firstLine="2835"/>
        <w:jc w:val="both"/>
        <w:rPr>
          <w:rFonts w:ascii="Arial" w:hAnsi="Arial" w:cs="Arial"/>
          <w:spacing w:val="-3"/>
          <w:sz w:val="16"/>
          <w:szCs w:val="26"/>
        </w:rPr>
      </w:pPr>
    </w:p>
    <w:p w:rsidR="00F96DBF" w:rsidRDefault="00F96DBF" w:rsidP="009C1517">
      <w:pPr>
        <w:pStyle w:val="Sinespaciado2"/>
        <w:spacing w:line="360" w:lineRule="auto"/>
        <w:ind w:firstLine="2835"/>
        <w:jc w:val="both"/>
        <w:rPr>
          <w:rFonts w:ascii="Arial" w:hAnsi="Arial" w:cs="Arial"/>
          <w:spacing w:val="-3"/>
          <w:sz w:val="16"/>
          <w:szCs w:val="26"/>
        </w:rPr>
      </w:pPr>
    </w:p>
    <w:p w:rsidR="00F96DBF" w:rsidRPr="00AE2ED3" w:rsidRDefault="00F96DBF" w:rsidP="009C1517">
      <w:pPr>
        <w:pStyle w:val="Sinespaciado2"/>
        <w:spacing w:line="360" w:lineRule="auto"/>
        <w:ind w:firstLine="2835"/>
        <w:jc w:val="both"/>
        <w:rPr>
          <w:rFonts w:ascii="Arial" w:hAnsi="Arial" w:cs="Arial"/>
          <w:spacing w:val="-3"/>
          <w:sz w:val="16"/>
          <w:szCs w:val="26"/>
        </w:rPr>
      </w:pPr>
    </w:p>
    <w:p w:rsidR="009C1517" w:rsidRPr="0050422F" w:rsidRDefault="009C1517" w:rsidP="009C1517">
      <w:pPr>
        <w:pStyle w:val="Sinespaciado2"/>
        <w:spacing w:line="360" w:lineRule="auto"/>
        <w:ind w:firstLine="2835"/>
        <w:jc w:val="both"/>
        <w:rPr>
          <w:rFonts w:ascii="Arial" w:hAnsi="Arial" w:cs="Arial"/>
          <w:spacing w:val="-3"/>
          <w:sz w:val="26"/>
          <w:szCs w:val="26"/>
        </w:rPr>
      </w:pPr>
      <w:r w:rsidRPr="0050422F">
        <w:rPr>
          <w:rFonts w:ascii="Arial" w:hAnsi="Arial" w:cs="Arial"/>
          <w:spacing w:val="-3"/>
          <w:sz w:val="26"/>
          <w:szCs w:val="26"/>
        </w:rPr>
        <w:t>Los Magistrados,</w:t>
      </w:r>
    </w:p>
    <w:p w:rsidR="009C1517" w:rsidRPr="005E5AA4" w:rsidRDefault="009C1517" w:rsidP="009C1517">
      <w:pPr>
        <w:pStyle w:val="Sinespaciado2"/>
        <w:spacing w:line="360" w:lineRule="auto"/>
        <w:ind w:firstLine="2835"/>
        <w:jc w:val="both"/>
        <w:rPr>
          <w:rFonts w:ascii="Arial" w:hAnsi="Arial" w:cs="Arial"/>
          <w:spacing w:val="-3"/>
          <w:sz w:val="24"/>
          <w:szCs w:val="28"/>
        </w:rPr>
      </w:pPr>
    </w:p>
    <w:p w:rsidR="009C1517" w:rsidRDefault="009C1517" w:rsidP="009C1517">
      <w:pPr>
        <w:pStyle w:val="Sinespaciado2"/>
        <w:spacing w:line="360" w:lineRule="auto"/>
        <w:ind w:firstLine="2835"/>
        <w:jc w:val="both"/>
        <w:rPr>
          <w:rFonts w:ascii="Arial" w:hAnsi="Arial" w:cs="Arial"/>
          <w:spacing w:val="-3"/>
          <w:sz w:val="24"/>
          <w:szCs w:val="28"/>
        </w:rPr>
      </w:pPr>
    </w:p>
    <w:p w:rsidR="00F96DBF" w:rsidRPr="005E5AA4" w:rsidRDefault="00F96DBF" w:rsidP="009C1517">
      <w:pPr>
        <w:pStyle w:val="Sinespaciado2"/>
        <w:spacing w:line="360" w:lineRule="auto"/>
        <w:ind w:firstLine="2835"/>
        <w:jc w:val="both"/>
        <w:rPr>
          <w:rFonts w:ascii="Arial" w:hAnsi="Arial" w:cs="Arial"/>
          <w:spacing w:val="-3"/>
          <w:sz w:val="24"/>
          <w:szCs w:val="28"/>
        </w:rPr>
      </w:pPr>
    </w:p>
    <w:p w:rsidR="00AE2ED3" w:rsidRPr="006D520B" w:rsidRDefault="00AE2ED3" w:rsidP="009C1517">
      <w:pPr>
        <w:pStyle w:val="Sinespaciado2"/>
        <w:spacing w:line="360" w:lineRule="auto"/>
        <w:ind w:firstLine="2835"/>
        <w:jc w:val="both"/>
        <w:rPr>
          <w:rFonts w:ascii="Arial" w:hAnsi="Arial" w:cs="Arial"/>
          <w:spacing w:val="-3"/>
          <w:sz w:val="24"/>
          <w:szCs w:val="24"/>
        </w:rPr>
      </w:pPr>
    </w:p>
    <w:p w:rsidR="009C1517" w:rsidRPr="006D520B" w:rsidRDefault="009C1517" w:rsidP="009C1517">
      <w:pPr>
        <w:pStyle w:val="Sinespaciado2"/>
        <w:spacing w:line="360" w:lineRule="auto"/>
        <w:ind w:firstLine="2835"/>
        <w:jc w:val="both"/>
        <w:rPr>
          <w:rFonts w:ascii="Arial" w:hAnsi="Arial" w:cs="Arial"/>
          <w:spacing w:val="-3"/>
          <w:sz w:val="24"/>
          <w:szCs w:val="24"/>
        </w:rPr>
      </w:pPr>
    </w:p>
    <w:p w:rsidR="009C1517" w:rsidRPr="00620575" w:rsidRDefault="009C1517" w:rsidP="009C1517">
      <w:pPr>
        <w:pStyle w:val="Sinespaciado2"/>
        <w:spacing w:line="360" w:lineRule="auto"/>
        <w:ind w:firstLine="2835"/>
        <w:jc w:val="both"/>
        <w:rPr>
          <w:rFonts w:ascii="Arial" w:hAnsi="Arial" w:cs="Arial"/>
          <w:b/>
          <w:spacing w:val="-3"/>
          <w:sz w:val="22"/>
          <w:szCs w:val="24"/>
        </w:rPr>
      </w:pPr>
      <w:proofErr w:type="spellStart"/>
      <w:r w:rsidRPr="00620575">
        <w:rPr>
          <w:rFonts w:ascii="Arial" w:hAnsi="Arial" w:cs="Arial"/>
          <w:b/>
          <w:spacing w:val="-3"/>
          <w:sz w:val="22"/>
          <w:szCs w:val="24"/>
        </w:rPr>
        <w:t>EDDER</w:t>
      </w:r>
      <w:proofErr w:type="spellEnd"/>
      <w:r w:rsidRPr="00620575">
        <w:rPr>
          <w:rFonts w:ascii="Arial" w:hAnsi="Arial" w:cs="Arial"/>
          <w:b/>
          <w:spacing w:val="-3"/>
          <w:sz w:val="22"/>
          <w:szCs w:val="24"/>
        </w:rPr>
        <w:t xml:space="preserve"> JIMMY SÁNCHEZ </w:t>
      </w:r>
      <w:proofErr w:type="spellStart"/>
      <w:r w:rsidRPr="00620575">
        <w:rPr>
          <w:rFonts w:ascii="Arial" w:hAnsi="Arial" w:cs="Arial"/>
          <w:b/>
          <w:spacing w:val="-3"/>
          <w:sz w:val="22"/>
          <w:szCs w:val="24"/>
        </w:rPr>
        <w:t>CALAMBÁS</w:t>
      </w:r>
      <w:proofErr w:type="spellEnd"/>
    </w:p>
    <w:p w:rsidR="00AE2ED3" w:rsidRPr="00620575" w:rsidRDefault="00AE2ED3" w:rsidP="00AE2ED3">
      <w:pPr>
        <w:pStyle w:val="Sinespaciado2"/>
        <w:spacing w:line="360" w:lineRule="auto"/>
        <w:ind w:firstLine="2835"/>
        <w:jc w:val="both"/>
        <w:rPr>
          <w:rFonts w:ascii="Arial" w:hAnsi="Arial" w:cs="Arial"/>
          <w:b/>
          <w:spacing w:val="-3"/>
          <w:sz w:val="22"/>
          <w:szCs w:val="28"/>
        </w:rPr>
      </w:pPr>
    </w:p>
    <w:p w:rsidR="00AE2ED3" w:rsidRPr="00620575" w:rsidRDefault="00AE2ED3" w:rsidP="00AE2ED3">
      <w:pPr>
        <w:pStyle w:val="Sinespaciado2"/>
        <w:spacing w:line="360" w:lineRule="auto"/>
        <w:ind w:firstLine="2835"/>
        <w:jc w:val="both"/>
        <w:rPr>
          <w:rFonts w:ascii="Arial" w:hAnsi="Arial" w:cs="Arial"/>
          <w:b/>
          <w:spacing w:val="-3"/>
          <w:sz w:val="22"/>
          <w:szCs w:val="24"/>
        </w:rPr>
      </w:pPr>
    </w:p>
    <w:p w:rsidR="00AE2ED3" w:rsidRDefault="00AE2ED3" w:rsidP="00AE2ED3">
      <w:pPr>
        <w:pStyle w:val="Sinespaciado2"/>
        <w:spacing w:line="360" w:lineRule="auto"/>
        <w:ind w:firstLine="2835"/>
        <w:jc w:val="both"/>
        <w:rPr>
          <w:rFonts w:ascii="Arial" w:hAnsi="Arial" w:cs="Arial"/>
          <w:b/>
          <w:spacing w:val="-3"/>
          <w:sz w:val="22"/>
          <w:szCs w:val="24"/>
        </w:rPr>
      </w:pPr>
    </w:p>
    <w:p w:rsidR="00F96DBF" w:rsidRPr="00620575" w:rsidRDefault="00F96DBF" w:rsidP="00AE2ED3">
      <w:pPr>
        <w:pStyle w:val="Sinespaciado2"/>
        <w:spacing w:line="360" w:lineRule="auto"/>
        <w:ind w:firstLine="2835"/>
        <w:jc w:val="both"/>
        <w:rPr>
          <w:rFonts w:ascii="Arial" w:hAnsi="Arial" w:cs="Arial"/>
          <w:b/>
          <w:spacing w:val="-3"/>
          <w:sz w:val="22"/>
          <w:szCs w:val="24"/>
        </w:rPr>
      </w:pPr>
    </w:p>
    <w:p w:rsidR="00AE2ED3" w:rsidRPr="00620575" w:rsidRDefault="00AE2ED3" w:rsidP="00AE2ED3">
      <w:pPr>
        <w:pStyle w:val="Sinespaciado2"/>
        <w:spacing w:line="360" w:lineRule="auto"/>
        <w:ind w:firstLine="2835"/>
        <w:jc w:val="both"/>
        <w:rPr>
          <w:rFonts w:ascii="Arial" w:hAnsi="Arial" w:cs="Arial"/>
          <w:b/>
          <w:spacing w:val="-3"/>
          <w:sz w:val="22"/>
          <w:szCs w:val="24"/>
        </w:rPr>
      </w:pPr>
    </w:p>
    <w:p w:rsidR="009C1517" w:rsidRPr="00620575" w:rsidRDefault="009C1517" w:rsidP="009C1517">
      <w:pPr>
        <w:pStyle w:val="Sinespaciado2"/>
        <w:spacing w:line="360" w:lineRule="auto"/>
        <w:ind w:firstLine="2835"/>
        <w:jc w:val="both"/>
        <w:rPr>
          <w:rFonts w:ascii="Arial" w:hAnsi="Arial" w:cs="Arial"/>
          <w:b/>
          <w:spacing w:val="-3"/>
          <w:sz w:val="22"/>
          <w:szCs w:val="24"/>
        </w:rPr>
      </w:pPr>
      <w:r w:rsidRPr="00620575">
        <w:rPr>
          <w:rFonts w:ascii="Arial" w:hAnsi="Arial" w:cs="Arial"/>
          <w:b/>
          <w:spacing w:val="-3"/>
          <w:sz w:val="22"/>
          <w:szCs w:val="24"/>
        </w:rPr>
        <w:t>JAIME ALBERTO SARAZA NARANJO</w:t>
      </w:r>
    </w:p>
    <w:p w:rsidR="00AE2ED3" w:rsidRPr="00620575" w:rsidRDefault="00AE2ED3" w:rsidP="00AE2ED3">
      <w:pPr>
        <w:pStyle w:val="Sinespaciado2"/>
        <w:spacing w:line="360" w:lineRule="auto"/>
        <w:ind w:firstLine="2835"/>
        <w:jc w:val="both"/>
        <w:rPr>
          <w:rFonts w:ascii="Arial" w:hAnsi="Arial" w:cs="Arial"/>
          <w:b/>
          <w:spacing w:val="-3"/>
          <w:sz w:val="22"/>
          <w:szCs w:val="28"/>
        </w:rPr>
      </w:pPr>
    </w:p>
    <w:p w:rsidR="00AE2ED3" w:rsidRDefault="00AE2ED3" w:rsidP="00AE2ED3">
      <w:pPr>
        <w:pStyle w:val="Sinespaciado2"/>
        <w:spacing w:line="360" w:lineRule="auto"/>
        <w:ind w:firstLine="2835"/>
        <w:jc w:val="both"/>
        <w:rPr>
          <w:rFonts w:ascii="Arial" w:hAnsi="Arial" w:cs="Arial"/>
          <w:b/>
          <w:spacing w:val="-3"/>
          <w:sz w:val="22"/>
          <w:szCs w:val="28"/>
        </w:rPr>
      </w:pPr>
    </w:p>
    <w:p w:rsidR="00F96DBF" w:rsidRPr="00620575" w:rsidRDefault="00F96DBF" w:rsidP="00AE2ED3">
      <w:pPr>
        <w:pStyle w:val="Sinespaciado2"/>
        <w:spacing w:line="360" w:lineRule="auto"/>
        <w:ind w:firstLine="2835"/>
        <w:jc w:val="both"/>
        <w:rPr>
          <w:rFonts w:ascii="Arial" w:hAnsi="Arial" w:cs="Arial"/>
          <w:b/>
          <w:spacing w:val="-3"/>
          <w:sz w:val="22"/>
          <w:szCs w:val="28"/>
        </w:rPr>
      </w:pPr>
    </w:p>
    <w:p w:rsidR="00AE2ED3" w:rsidRPr="00620575" w:rsidRDefault="00AE2ED3" w:rsidP="00AE2ED3">
      <w:pPr>
        <w:pStyle w:val="Sinespaciado2"/>
        <w:spacing w:line="360" w:lineRule="auto"/>
        <w:ind w:firstLine="2835"/>
        <w:jc w:val="both"/>
        <w:rPr>
          <w:rFonts w:ascii="Arial" w:hAnsi="Arial" w:cs="Arial"/>
          <w:b/>
          <w:spacing w:val="-3"/>
          <w:sz w:val="22"/>
          <w:szCs w:val="24"/>
        </w:rPr>
      </w:pPr>
    </w:p>
    <w:p w:rsidR="00AE2ED3" w:rsidRPr="00620575" w:rsidRDefault="00AE2ED3" w:rsidP="00AE2ED3">
      <w:pPr>
        <w:pStyle w:val="Sinespaciado2"/>
        <w:spacing w:line="360" w:lineRule="auto"/>
        <w:ind w:firstLine="2835"/>
        <w:jc w:val="both"/>
        <w:rPr>
          <w:rFonts w:ascii="Arial" w:hAnsi="Arial" w:cs="Arial"/>
          <w:b/>
          <w:spacing w:val="-3"/>
          <w:sz w:val="22"/>
          <w:szCs w:val="24"/>
        </w:rPr>
      </w:pPr>
    </w:p>
    <w:p w:rsidR="00620575" w:rsidRDefault="009C1517" w:rsidP="00CF5ACA">
      <w:pPr>
        <w:pStyle w:val="Sinespaciado2"/>
        <w:spacing w:line="360" w:lineRule="auto"/>
        <w:ind w:firstLine="2835"/>
        <w:jc w:val="both"/>
        <w:rPr>
          <w:rFonts w:ascii="Arial" w:hAnsi="Arial" w:cs="Arial"/>
          <w:sz w:val="26"/>
          <w:szCs w:val="26"/>
        </w:rPr>
      </w:pPr>
      <w:r w:rsidRPr="00620575">
        <w:rPr>
          <w:rFonts w:ascii="Arial" w:hAnsi="Arial" w:cs="Arial"/>
          <w:b/>
          <w:sz w:val="22"/>
          <w:szCs w:val="24"/>
        </w:rPr>
        <w:lastRenderedPageBreak/>
        <w:t>CLAUDIA MARÍA ARCILA RÍOS</w:t>
      </w: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p w:rsidR="00620575" w:rsidRDefault="00620575" w:rsidP="00CF7CD6">
      <w:pPr>
        <w:pStyle w:val="Sinespaciado1"/>
        <w:spacing w:line="360" w:lineRule="auto"/>
        <w:ind w:firstLine="2832"/>
        <w:jc w:val="both"/>
        <w:rPr>
          <w:rFonts w:ascii="Arial" w:hAnsi="Arial" w:cs="Arial"/>
          <w:sz w:val="26"/>
          <w:szCs w:val="26"/>
          <w:lang w:val="es-ES"/>
        </w:rPr>
      </w:pPr>
    </w:p>
    <w:sectPr w:rsidR="00620575" w:rsidSect="008F061A">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83" w:rsidRDefault="001E1E83" w:rsidP="009B7FD8">
      <w:r>
        <w:separator/>
      </w:r>
    </w:p>
  </w:endnote>
  <w:endnote w:type="continuationSeparator" w:id="0">
    <w:p w:rsidR="001E1E83" w:rsidRDefault="001E1E83" w:rsidP="009B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1A" w:rsidRPr="00B97631" w:rsidRDefault="0076773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E64FA">
      <w:rPr>
        <w:rFonts w:ascii="Arial" w:hAnsi="Arial" w:cs="Arial"/>
        <w:noProof/>
        <w:sz w:val="22"/>
        <w:szCs w:val="22"/>
      </w:rPr>
      <w:t>11</w:t>
    </w:r>
    <w:r w:rsidRPr="00B97631">
      <w:rPr>
        <w:rFonts w:ascii="Arial" w:hAnsi="Arial" w:cs="Arial"/>
        <w:sz w:val="22"/>
        <w:szCs w:val="22"/>
      </w:rPr>
      <w:fldChar w:fldCharType="end"/>
    </w:r>
  </w:p>
  <w:p w:rsidR="008F061A" w:rsidRDefault="001E1E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83" w:rsidRDefault="001E1E83" w:rsidP="009B7FD8">
      <w:r>
        <w:separator/>
      </w:r>
    </w:p>
  </w:footnote>
  <w:footnote w:type="continuationSeparator" w:id="0">
    <w:p w:rsidR="001E1E83" w:rsidRDefault="001E1E83" w:rsidP="009B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DA" w:rsidRPr="005643A9" w:rsidRDefault="0076773E" w:rsidP="002031D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031DA" w:rsidRPr="005643A9" w:rsidRDefault="0076773E" w:rsidP="002031D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9210707" wp14:editId="43175ECD">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031DA" w:rsidRPr="005643A9" w:rsidRDefault="001E1E83" w:rsidP="002031DA">
    <w:pPr>
      <w:pStyle w:val="Sinespaciado1"/>
      <w:rPr>
        <w:rFonts w:ascii="Arial" w:hAnsi="Arial" w:cs="Arial"/>
        <w:sz w:val="16"/>
        <w:szCs w:val="16"/>
      </w:rPr>
    </w:pPr>
  </w:p>
  <w:p w:rsidR="002031DA" w:rsidRPr="005643A9" w:rsidRDefault="001E1E83" w:rsidP="002031DA">
    <w:pPr>
      <w:pStyle w:val="Sinespaciado2"/>
      <w:rPr>
        <w:rFonts w:ascii="Arial" w:hAnsi="Arial" w:cs="Arial"/>
        <w:sz w:val="16"/>
        <w:szCs w:val="16"/>
      </w:rPr>
    </w:pPr>
  </w:p>
  <w:p w:rsidR="002031DA" w:rsidRDefault="0076773E" w:rsidP="002031D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031DA" w:rsidRDefault="0076773E" w:rsidP="002031D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8631DA">
      <w:rPr>
        <w:rFonts w:ascii="Arial" w:hAnsi="Arial" w:cs="Arial"/>
        <w:sz w:val="16"/>
        <w:szCs w:val="16"/>
      </w:rPr>
      <w:tab/>
      <w:t xml:space="preserve">    </w:t>
    </w:r>
    <w:r>
      <w:rPr>
        <w:rFonts w:ascii="Arial" w:hAnsi="Arial" w:cs="Arial"/>
        <w:sz w:val="16"/>
        <w:szCs w:val="16"/>
      </w:rPr>
      <w:t xml:space="preserve">Expediente: T-1a. </w:t>
    </w:r>
    <w:r w:rsidR="00340557">
      <w:rPr>
        <w:rFonts w:ascii="Arial" w:hAnsi="Arial" w:cs="Arial"/>
        <w:sz w:val="16"/>
        <w:szCs w:val="16"/>
      </w:rPr>
      <w:t>66001-22-13-000-2016-00811</w:t>
    </w:r>
    <w:r>
      <w:rPr>
        <w:rFonts w:ascii="Arial" w:hAnsi="Arial" w:cs="Arial"/>
        <w:sz w:val="16"/>
        <w:szCs w:val="16"/>
      </w:rPr>
      <w:t>-00</w:t>
    </w:r>
  </w:p>
  <w:p w:rsidR="002031DA" w:rsidRPr="005643A9" w:rsidRDefault="0076773E" w:rsidP="002031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D8"/>
    <w:rsid w:val="00004C2A"/>
    <w:rsid w:val="00025092"/>
    <w:rsid w:val="000510E6"/>
    <w:rsid w:val="00070197"/>
    <w:rsid w:val="00076B1E"/>
    <w:rsid w:val="00081E0C"/>
    <w:rsid w:val="000A10B6"/>
    <w:rsid w:val="000A4BAE"/>
    <w:rsid w:val="000B5593"/>
    <w:rsid w:val="000E27EF"/>
    <w:rsid w:val="000E3CC7"/>
    <w:rsid w:val="000F7CFA"/>
    <w:rsid w:val="001243B2"/>
    <w:rsid w:val="0013182B"/>
    <w:rsid w:val="001337DC"/>
    <w:rsid w:val="0016168F"/>
    <w:rsid w:val="00180210"/>
    <w:rsid w:val="001813D3"/>
    <w:rsid w:val="00186334"/>
    <w:rsid w:val="00192340"/>
    <w:rsid w:val="00192BA6"/>
    <w:rsid w:val="001A0AA9"/>
    <w:rsid w:val="001A461A"/>
    <w:rsid w:val="001B1ED2"/>
    <w:rsid w:val="001B72ED"/>
    <w:rsid w:val="001C0714"/>
    <w:rsid w:val="001D0F32"/>
    <w:rsid w:val="001E1E83"/>
    <w:rsid w:val="002508B0"/>
    <w:rsid w:val="00255615"/>
    <w:rsid w:val="00255E98"/>
    <w:rsid w:val="002C6B8D"/>
    <w:rsid w:val="002D0E7B"/>
    <w:rsid w:val="002D49FA"/>
    <w:rsid w:val="002E09E7"/>
    <w:rsid w:val="002F08D5"/>
    <w:rsid w:val="002F649C"/>
    <w:rsid w:val="00302571"/>
    <w:rsid w:val="00303AE7"/>
    <w:rsid w:val="00304CBF"/>
    <w:rsid w:val="00314541"/>
    <w:rsid w:val="00320877"/>
    <w:rsid w:val="003245AD"/>
    <w:rsid w:val="0032699C"/>
    <w:rsid w:val="00340557"/>
    <w:rsid w:val="00351695"/>
    <w:rsid w:val="00361853"/>
    <w:rsid w:val="00362994"/>
    <w:rsid w:val="00382C21"/>
    <w:rsid w:val="0038402F"/>
    <w:rsid w:val="00384AB3"/>
    <w:rsid w:val="00392BC6"/>
    <w:rsid w:val="003A11AB"/>
    <w:rsid w:val="003D25F8"/>
    <w:rsid w:val="003D3C7B"/>
    <w:rsid w:val="003D7362"/>
    <w:rsid w:val="00401C6C"/>
    <w:rsid w:val="004426F7"/>
    <w:rsid w:val="00446CE2"/>
    <w:rsid w:val="00466B10"/>
    <w:rsid w:val="00475107"/>
    <w:rsid w:val="004818CA"/>
    <w:rsid w:val="00492217"/>
    <w:rsid w:val="004A5620"/>
    <w:rsid w:val="004B24F9"/>
    <w:rsid w:val="004E16B7"/>
    <w:rsid w:val="004F3395"/>
    <w:rsid w:val="004F3CD4"/>
    <w:rsid w:val="00502C0F"/>
    <w:rsid w:val="005030E0"/>
    <w:rsid w:val="0050422F"/>
    <w:rsid w:val="0051624B"/>
    <w:rsid w:val="00590251"/>
    <w:rsid w:val="0059615F"/>
    <w:rsid w:val="005A5854"/>
    <w:rsid w:val="005E1AF1"/>
    <w:rsid w:val="005F7262"/>
    <w:rsid w:val="006130A0"/>
    <w:rsid w:val="0061424D"/>
    <w:rsid w:val="00620575"/>
    <w:rsid w:val="006264B3"/>
    <w:rsid w:val="00644C4D"/>
    <w:rsid w:val="006654C5"/>
    <w:rsid w:val="006854B6"/>
    <w:rsid w:val="006A09AF"/>
    <w:rsid w:val="006A3AD2"/>
    <w:rsid w:val="006C0860"/>
    <w:rsid w:val="006C1310"/>
    <w:rsid w:val="006D32FE"/>
    <w:rsid w:val="006E434F"/>
    <w:rsid w:val="00706977"/>
    <w:rsid w:val="007356AB"/>
    <w:rsid w:val="007371D0"/>
    <w:rsid w:val="0076773E"/>
    <w:rsid w:val="00780BA0"/>
    <w:rsid w:val="007850D5"/>
    <w:rsid w:val="00796402"/>
    <w:rsid w:val="00797955"/>
    <w:rsid w:val="007C18EA"/>
    <w:rsid w:val="007E4974"/>
    <w:rsid w:val="007F5B8E"/>
    <w:rsid w:val="008105DB"/>
    <w:rsid w:val="00814FF7"/>
    <w:rsid w:val="008175BD"/>
    <w:rsid w:val="00820314"/>
    <w:rsid w:val="00820A6B"/>
    <w:rsid w:val="00824468"/>
    <w:rsid w:val="008438FE"/>
    <w:rsid w:val="0084627E"/>
    <w:rsid w:val="00852E27"/>
    <w:rsid w:val="00857858"/>
    <w:rsid w:val="00860A72"/>
    <w:rsid w:val="008631DA"/>
    <w:rsid w:val="008B00D5"/>
    <w:rsid w:val="008B0344"/>
    <w:rsid w:val="008E2447"/>
    <w:rsid w:val="008F3A35"/>
    <w:rsid w:val="008F3AAC"/>
    <w:rsid w:val="008F4A41"/>
    <w:rsid w:val="00905163"/>
    <w:rsid w:val="0091023E"/>
    <w:rsid w:val="00916E6B"/>
    <w:rsid w:val="0092314F"/>
    <w:rsid w:val="00924204"/>
    <w:rsid w:val="009340B1"/>
    <w:rsid w:val="00946974"/>
    <w:rsid w:val="00947B55"/>
    <w:rsid w:val="00971820"/>
    <w:rsid w:val="0097189E"/>
    <w:rsid w:val="009733CE"/>
    <w:rsid w:val="009763F5"/>
    <w:rsid w:val="00992166"/>
    <w:rsid w:val="00992394"/>
    <w:rsid w:val="009B02D3"/>
    <w:rsid w:val="009B3667"/>
    <w:rsid w:val="009B7FD8"/>
    <w:rsid w:val="009C1517"/>
    <w:rsid w:val="009C3E42"/>
    <w:rsid w:val="009C5110"/>
    <w:rsid w:val="009D0949"/>
    <w:rsid w:val="009D4F68"/>
    <w:rsid w:val="009D5D73"/>
    <w:rsid w:val="009E1392"/>
    <w:rsid w:val="009E42EF"/>
    <w:rsid w:val="00A022FF"/>
    <w:rsid w:val="00A044FD"/>
    <w:rsid w:val="00A162A0"/>
    <w:rsid w:val="00A60078"/>
    <w:rsid w:val="00A8471C"/>
    <w:rsid w:val="00A86463"/>
    <w:rsid w:val="00A95CA2"/>
    <w:rsid w:val="00A97452"/>
    <w:rsid w:val="00AA04E0"/>
    <w:rsid w:val="00AB2EB9"/>
    <w:rsid w:val="00AD6EB8"/>
    <w:rsid w:val="00AE21BD"/>
    <w:rsid w:val="00AE2ED3"/>
    <w:rsid w:val="00AF552C"/>
    <w:rsid w:val="00AF5B26"/>
    <w:rsid w:val="00B22E6C"/>
    <w:rsid w:val="00B344FF"/>
    <w:rsid w:val="00B34683"/>
    <w:rsid w:val="00B40AB9"/>
    <w:rsid w:val="00B46AC6"/>
    <w:rsid w:val="00B5605E"/>
    <w:rsid w:val="00B60F3F"/>
    <w:rsid w:val="00B87902"/>
    <w:rsid w:val="00B91C80"/>
    <w:rsid w:val="00BA3532"/>
    <w:rsid w:val="00BB3414"/>
    <w:rsid w:val="00BB69C2"/>
    <w:rsid w:val="00BC72A3"/>
    <w:rsid w:val="00BF0016"/>
    <w:rsid w:val="00C005D6"/>
    <w:rsid w:val="00C07D06"/>
    <w:rsid w:val="00C138A3"/>
    <w:rsid w:val="00C14094"/>
    <w:rsid w:val="00C35A4B"/>
    <w:rsid w:val="00C36202"/>
    <w:rsid w:val="00C450B6"/>
    <w:rsid w:val="00C540B1"/>
    <w:rsid w:val="00C76FB1"/>
    <w:rsid w:val="00CB6418"/>
    <w:rsid w:val="00CC1034"/>
    <w:rsid w:val="00CE2B77"/>
    <w:rsid w:val="00CF5ACA"/>
    <w:rsid w:val="00CF65EA"/>
    <w:rsid w:val="00CF77D6"/>
    <w:rsid w:val="00CF7CD6"/>
    <w:rsid w:val="00D03842"/>
    <w:rsid w:val="00D15D1E"/>
    <w:rsid w:val="00D16B0F"/>
    <w:rsid w:val="00D17C80"/>
    <w:rsid w:val="00D335E4"/>
    <w:rsid w:val="00D34C32"/>
    <w:rsid w:val="00D6693C"/>
    <w:rsid w:val="00DC337A"/>
    <w:rsid w:val="00DD2091"/>
    <w:rsid w:val="00DE1C49"/>
    <w:rsid w:val="00DE319B"/>
    <w:rsid w:val="00DF7A51"/>
    <w:rsid w:val="00E10235"/>
    <w:rsid w:val="00E31F1C"/>
    <w:rsid w:val="00E438FC"/>
    <w:rsid w:val="00E82CD1"/>
    <w:rsid w:val="00EA2E4A"/>
    <w:rsid w:val="00EA74A4"/>
    <w:rsid w:val="00EB2E1D"/>
    <w:rsid w:val="00EE64FA"/>
    <w:rsid w:val="00F06E19"/>
    <w:rsid w:val="00F0725F"/>
    <w:rsid w:val="00F16FD5"/>
    <w:rsid w:val="00F23598"/>
    <w:rsid w:val="00F365AF"/>
    <w:rsid w:val="00F60A91"/>
    <w:rsid w:val="00F646E5"/>
    <w:rsid w:val="00F72ACD"/>
    <w:rsid w:val="00F75309"/>
    <w:rsid w:val="00F824C1"/>
    <w:rsid w:val="00F82DC0"/>
    <w:rsid w:val="00F83610"/>
    <w:rsid w:val="00F96DBF"/>
    <w:rsid w:val="00FA5809"/>
    <w:rsid w:val="00FB377F"/>
    <w:rsid w:val="00FB6775"/>
    <w:rsid w:val="00FC234B"/>
    <w:rsid w:val="00FD0315"/>
    <w:rsid w:val="00FD593D"/>
    <w:rsid w:val="00FE7AC3"/>
    <w:rsid w:val="00FF4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EF5265-C727-4CE8-9E9F-FEF0236E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D8"/>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13182B"/>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9B7FD8"/>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9B7FD8"/>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B7FD8"/>
    <w:rPr>
      <w:rFonts w:cs="Times New Roman"/>
      <w:vertAlign w:val="superscript"/>
    </w:rPr>
  </w:style>
  <w:style w:type="paragraph" w:customStyle="1" w:styleId="Sinespaciado1">
    <w:name w:val="Sin espaciado1"/>
    <w:link w:val="NoSpacingChar"/>
    <w:uiPriority w:val="99"/>
    <w:rsid w:val="009B7FD8"/>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9B7FD8"/>
    <w:pPr>
      <w:tabs>
        <w:tab w:val="center" w:pos="4419"/>
        <w:tab w:val="right" w:pos="8838"/>
      </w:tabs>
    </w:pPr>
  </w:style>
  <w:style w:type="character" w:customStyle="1" w:styleId="EncabezadoCar">
    <w:name w:val="Encabezado Car"/>
    <w:basedOn w:val="Fuentedeprrafopredeter"/>
    <w:link w:val="Encabezado"/>
    <w:uiPriority w:val="99"/>
    <w:rsid w:val="009B7FD8"/>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9B7FD8"/>
    <w:pPr>
      <w:tabs>
        <w:tab w:val="center" w:pos="4419"/>
        <w:tab w:val="right" w:pos="8838"/>
      </w:tabs>
    </w:pPr>
  </w:style>
  <w:style w:type="character" w:customStyle="1" w:styleId="PiedepginaCar">
    <w:name w:val="Pie de página Car"/>
    <w:basedOn w:val="Fuentedeprrafopredeter"/>
    <w:link w:val="Piedepgina"/>
    <w:uiPriority w:val="99"/>
    <w:rsid w:val="009B7FD8"/>
    <w:rPr>
      <w:rFonts w:ascii="Times New Roman" w:eastAsia="Calibri" w:hAnsi="Times New Roman" w:cs="Times New Roman"/>
      <w:sz w:val="20"/>
      <w:szCs w:val="20"/>
      <w:lang w:eastAsia="es-ES"/>
    </w:rPr>
  </w:style>
  <w:style w:type="paragraph" w:customStyle="1" w:styleId="Sinespaciado2">
    <w:name w:val="Sin espaciado2"/>
    <w:uiPriority w:val="99"/>
    <w:rsid w:val="009B7FD8"/>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9B7FD8"/>
    <w:rPr>
      <w:rFonts w:ascii="Calibri" w:eastAsia="Calibri" w:hAnsi="Calibri" w:cs="Times New Roman"/>
      <w:lang w:val="es-CO"/>
    </w:rPr>
  </w:style>
  <w:style w:type="paragraph" w:customStyle="1" w:styleId="Sinespaciado3">
    <w:name w:val="Sin espaciado3"/>
    <w:rsid w:val="009B7FD8"/>
    <w:pPr>
      <w:spacing w:after="0" w:line="240" w:lineRule="auto"/>
    </w:pPr>
    <w:rPr>
      <w:rFonts w:ascii="Calibri" w:eastAsia="Times New Roman" w:hAnsi="Calibri" w:cs="Times New Roman"/>
      <w:lang w:val="es-CO"/>
    </w:rPr>
  </w:style>
  <w:style w:type="paragraph" w:customStyle="1" w:styleId="Textopredeterminado">
    <w:name w:val="Texto predeterminado"/>
    <w:basedOn w:val="Normal"/>
    <w:uiPriority w:val="99"/>
    <w:rsid w:val="00CF65EA"/>
    <w:pPr>
      <w:overflowPunct w:val="0"/>
      <w:autoSpaceDE w:val="0"/>
      <w:autoSpaceDN w:val="0"/>
      <w:adjustRightInd w:val="0"/>
      <w:textAlignment w:val="baseline"/>
    </w:pPr>
    <w:rPr>
      <w:rFonts w:eastAsia="Times New Roman"/>
      <w:color w:val="000000"/>
      <w:sz w:val="24"/>
      <w:lang w:eastAsia="es-ES_tradnl"/>
    </w:rPr>
  </w:style>
  <w:style w:type="paragraph" w:customStyle="1" w:styleId="Style5">
    <w:name w:val="Style5"/>
    <w:basedOn w:val="Normal"/>
    <w:uiPriority w:val="99"/>
    <w:rsid w:val="00F365AF"/>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F365AF"/>
    <w:rPr>
      <w:rFonts w:ascii="Bookman Old Style" w:hAnsi="Bookman Old Style" w:cs="Bookman Old Style" w:hint="default"/>
      <w:b/>
      <w:bCs/>
      <w:color w:val="000000"/>
      <w:sz w:val="26"/>
      <w:szCs w:val="26"/>
    </w:rPr>
  </w:style>
  <w:style w:type="character" w:customStyle="1" w:styleId="Ttulo1Car">
    <w:name w:val="Título 1 Car"/>
    <w:basedOn w:val="Fuentedeprrafopredeter"/>
    <w:link w:val="Ttulo1"/>
    <w:rsid w:val="0013182B"/>
    <w:rPr>
      <w:rFonts w:ascii="Arial" w:eastAsia="Times New Roman" w:hAnsi="Arial" w:cs="Arial"/>
      <w:b/>
      <w:bCs/>
      <w:kern w:val="32"/>
      <w:sz w:val="32"/>
      <w:szCs w:val="32"/>
      <w:lang w:eastAsia="es-ES"/>
    </w:rPr>
  </w:style>
  <w:style w:type="character" w:styleId="Hipervnculo">
    <w:name w:val="Hyperlink"/>
    <w:rsid w:val="0038402F"/>
    <w:rPr>
      <w:color w:val="0000FF"/>
      <w:u w:val="single"/>
    </w:rPr>
  </w:style>
  <w:style w:type="paragraph" w:styleId="NormalWeb">
    <w:name w:val="Normal (Web)"/>
    <w:basedOn w:val="Normal"/>
    <w:uiPriority w:val="99"/>
    <w:semiHidden/>
    <w:unhideWhenUsed/>
    <w:rsid w:val="0091023E"/>
    <w:pPr>
      <w:spacing w:before="100" w:beforeAutospacing="1" w:after="100" w:afterAutospacing="1"/>
    </w:pPr>
    <w:rPr>
      <w:rFonts w:eastAsia="Times New Roman"/>
      <w:sz w:val="24"/>
      <w:szCs w:val="24"/>
    </w:rPr>
  </w:style>
  <w:style w:type="paragraph" w:styleId="Textosinformato">
    <w:name w:val="Plain Text"/>
    <w:basedOn w:val="Normal"/>
    <w:link w:val="TextosinformatoCar"/>
    <w:rsid w:val="00025092"/>
    <w:pPr>
      <w:autoSpaceDE w:val="0"/>
      <w:autoSpaceDN w:val="0"/>
    </w:pPr>
    <w:rPr>
      <w:rFonts w:ascii="Courier New" w:eastAsia="Times New Roman" w:hAnsi="Courier New"/>
    </w:rPr>
  </w:style>
  <w:style w:type="character" w:customStyle="1" w:styleId="TextosinformatoCar">
    <w:name w:val="Texto sin formato Car"/>
    <w:basedOn w:val="Fuentedeprrafopredeter"/>
    <w:link w:val="Textosinformato"/>
    <w:rsid w:val="00025092"/>
    <w:rPr>
      <w:rFonts w:ascii="Courier New" w:eastAsia="Times New Roman" w:hAnsi="Courier New" w:cs="Times New Roman"/>
      <w:sz w:val="20"/>
      <w:szCs w:val="20"/>
      <w:lang w:eastAsia="es-ES"/>
    </w:rPr>
  </w:style>
  <w:style w:type="paragraph" w:customStyle="1" w:styleId="Prrafodelista1">
    <w:name w:val="Párrafo de lista1"/>
    <w:basedOn w:val="Normal"/>
    <w:rsid w:val="00025092"/>
    <w:pPr>
      <w:ind w:left="720"/>
      <w:contextualSpacing/>
    </w:pPr>
    <w:rPr>
      <w:rFonts w:eastAsia="Times New Roman"/>
    </w:rPr>
  </w:style>
  <w:style w:type="paragraph" w:styleId="Sinespaciado">
    <w:name w:val="No Spacing"/>
    <w:uiPriority w:val="1"/>
    <w:qFormat/>
    <w:rsid w:val="00025092"/>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905163"/>
  </w:style>
  <w:style w:type="paragraph" w:styleId="Textodeglobo">
    <w:name w:val="Balloon Text"/>
    <w:basedOn w:val="Normal"/>
    <w:link w:val="TextodegloboCar"/>
    <w:uiPriority w:val="99"/>
    <w:semiHidden/>
    <w:unhideWhenUsed/>
    <w:rsid w:val="00DC33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37A"/>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7294">
      <w:bodyDiv w:val="1"/>
      <w:marLeft w:val="0"/>
      <w:marRight w:val="0"/>
      <w:marTop w:val="0"/>
      <w:marBottom w:val="0"/>
      <w:divBdr>
        <w:top w:val="none" w:sz="0" w:space="0" w:color="auto"/>
        <w:left w:val="none" w:sz="0" w:space="0" w:color="auto"/>
        <w:bottom w:val="none" w:sz="0" w:space="0" w:color="auto"/>
        <w:right w:val="none" w:sz="0" w:space="0" w:color="auto"/>
      </w:divBdr>
    </w:div>
    <w:div w:id="616529801">
      <w:bodyDiv w:val="1"/>
      <w:marLeft w:val="0"/>
      <w:marRight w:val="0"/>
      <w:marTop w:val="0"/>
      <w:marBottom w:val="0"/>
      <w:divBdr>
        <w:top w:val="none" w:sz="0" w:space="0" w:color="auto"/>
        <w:left w:val="none" w:sz="0" w:space="0" w:color="auto"/>
        <w:bottom w:val="none" w:sz="0" w:space="0" w:color="auto"/>
        <w:right w:val="none" w:sz="0" w:space="0" w:color="auto"/>
      </w:divBdr>
    </w:div>
    <w:div w:id="1576352696">
      <w:bodyDiv w:val="1"/>
      <w:marLeft w:val="0"/>
      <w:marRight w:val="0"/>
      <w:marTop w:val="0"/>
      <w:marBottom w:val="0"/>
      <w:divBdr>
        <w:top w:val="none" w:sz="0" w:space="0" w:color="auto"/>
        <w:left w:val="none" w:sz="0" w:space="0" w:color="auto"/>
        <w:bottom w:val="none" w:sz="0" w:space="0" w:color="auto"/>
        <w:right w:val="none" w:sz="0" w:space="0" w:color="auto"/>
      </w:divBdr>
    </w:div>
    <w:div w:id="1794443663">
      <w:bodyDiv w:val="1"/>
      <w:marLeft w:val="0"/>
      <w:marRight w:val="0"/>
      <w:marTop w:val="0"/>
      <w:marBottom w:val="0"/>
      <w:divBdr>
        <w:top w:val="none" w:sz="0" w:space="0" w:color="auto"/>
        <w:left w:val="none" w:sz="0" w:space="0" w:color="auto"/>
        <w:bottom w:val="none" w:sz="0" w:space="0" w:color="auto"/>
        <w:right w:val="none" w:sz="0" w:space="0" w:color="auto"/>
      </w:divBdr>
    </w:div>
    <w:div w:id="1806197231">
      <w:bodyDiv w:val="1"/>
      <w:marLeft w:val="0"/>
      <w:marRight w:val="0"/>
      <w:marTop w:val="0"/>
      <w:marBottom w:val="0"/>
      <w:divBdr>
        <w:top w:val="none" w:sz="0" w:space="0" w:color="auto"/>
        <w:left w:val="none" w:sz="0" w:space="0" w:color="auto"/>
        <w:bottom w:val="none" w:sz="0" w:space="0" w:color="auto"/>
        <w:right w:val="none" w:sz="0" w:space="0" w:color="auto"/>
      </w:divBdr>
    </w:div>
    <w:div w:id="18088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7FA8-9170-48D9-B2DF-40DD7BB2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11</Pages>
  <Words>2698</Words>
  <Characters>14841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52</cp:revision>
  <cp:lastPrinted>2016-09-01T19:24:00Z</cp:lastPrinted>
  <dcterms:created xsi:type="dcterms:W3CDTF">2016-08-29T17:09:00Z</dcterms:created>
  <dcterms:modified xsi:type="dcterms:W3CDTF">2016-11-30T12:55:00Z</dcterms:modified>
</cp:coreProperties>
</file>