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AFA" w:rsidRPr="00637AFA" w:rsidRDefault="00637AFA" w:rsidP="00637AFA">
      <w:pPr>
        <w:jc w:val="both"/>
        <w:rPr>
          <w:rFonts w:asciiTheme="minorHAnsi" w:hAnsiTheme="minorHAnsi"/>
          <w:sz w:val="18"/>
          <w:szCs w:val="18"/>
        </w:rPr>
      </w:pPr>
      <w:r w:rsidRPr="00064E83">
        <w:rPr>
          <w:rFonts w:ascii="Calibri" w:hAnsi="Calibri"/>
          <w:b/>
          <w:sz w:val="18"/>
          <w:szCs w:val="18"/>
        </w:rPr>
        <w:t>Tema:</w:t>
      </w:r>
      <w:r w:rsidRPr="00064E83">
        <w:rPr>
          <w:rFonts w:ascii="Calibri" w:hAnsi="Calibri"/>
          <w:b/>
          <w:sz w:val="18"/>
          <w:szCs w:val="18"/>
        </w:rPr>
        <w:tab/>
      </w:r>
      <w:r w:rsidRPr="00064E83">
        <w:rPr>
          <w:rFonts w:ascii="Calibri" w:hAnsi="Calibri"/>
          <w:b/>
          <w:sz w:val="18"/>
          <w:szCs w:val="18"/>
        </w:rPr>
        <w:tab/>
      </w:r>
      <w:r w:rsidRPr="00064E83">
        <w:rPr>
          <w:rFonts w:ascii="Calibri" w:hAnsi="Calibri"/>
          <w:b/>
          <w:sz w:val="18"/>
          <w:szCs w:val="18"/>
        </w:rPr>
        <w:tab/>
      </w:r>
      <w:r w:rsidRPr="00064E83">
        <w:rPr>
          <w:rFonts w:ascii="Calibri" w:hAnsi="Calibri"/>
          <w:b/>
          <w:sz w:val="18"/>
          <w:szCs w:val="18"/>
        </w:rPr>
        <w:tab/>
      </w:r>
      <w:r>
        <w:rPr>
          <w:rFonts w:ascii="Calibri" w:hAnsi="Calibri"/>
          <w:b/>
          <w:sz w:val="18"/>
          <w:szCs w:val="18"/>
        </w:rPr>
        <w:t>CONTRATO DE TRANSPORTE / RESPONSABILIDAD CIVIL CONTRACTUAL Y EXTRACONTRACTUAL</w:t>
      </w:r>
      <w:r w:rsidRPr="00064E83">
        <w:rPr>
          <w:rFonts w:ascii="Calibri" w:hAnsi="Calibri"/>
          <w:b/>
          <w:sz w:val="18"/>
          <w:szCs w:val="18"/>
        </w:rPr>
        <w:t xml:space="preserve"> / </w:t>
      </w:r>
      <w:r>
        <w:rPr>
          <w:rFonts w:ascii="Calibri" w:hAnsi="Calibri"/>
          <w:b/>
          <w:sz w:val="18"/>
          <w:szCs w:val="18"/>
        </w:rPr>
        <w:t>DIVERSIDAD DE ACCIONES CIVILES / ES POSIBLE LA ACUMULACIÓN DE PRETENSIONES SUBJETIVAS</w:t>
      </w:r>
      <w:r w:rsidRPr="00064E83">
        <w:rPr>
          <w:rFonts w:ascii="Calibri" w:hAnsi="Calibri"/>
          <w:b/>
          <w:sz w:val="18"/>
          <w:szCs w:val="18"/>
        </w:rPr>
        <w:t xml:space="preserve"> /</w:t>
      </w:r>
      <w:r w:rsidRPr="00064E83">
        <w:rPr>
          <w:rFonts w:ascii="Calibri" w:hAnsi="Calibri"/>
          <w:sz w:val="18"/>
          <w:szCs w:val="18"/>
        </w:rPr>
        <w:t xml:space="preserve"> </w:t>
      </w:r>
      <w:r w:rsidRPr="00637AFA">
        <w:rPr>
          <w:rFonts w:asciiTheme="minorHAnsi" w:hAnsiTheme="minorHAnsi"/>
          <w:sz w:val="18"/>
          <w:szCs w:val="18"/>
        </w:rPr>
        <w:t xml:space="preserve">“Como se puede apreciar, aquí no existe contraposición con el artículo 82 del </w:t>
      </w:r>
      <w:proofErr w:type="spellStart"/>
      <w:r w:rsidRPr="00637AFA">
        <w:rPr>
          <w:rFonts w:asciiTheme="minorHAnsi" w:hAnsiTheme="minorHAnsi"/>
          <w:sz w:val="18"/>
          <w:szCs w:val="18"/>
        </w:rPr>
        <w:t>C.P.C</w:t>
      </w:r>
      <w:proofErr w:type="spellEnd"/>
      <w:r w:rsidRPr="00637AFA">
        <w:rPr>
          <w:rFonts w:asciiTheme="minorHAnsi" w:hAnsiTheme="minorHAnsi"/>
          <w:sz w:val="18"/>
          <w:szCs w:val="18"/>
        </w:rPr>
        <w:t xml:space="preserve">., puesto que los demandantes materializaron la opción de acumulación subjetiva. Si se miran bien las cosas, todas las súplicas provienen de la misma causa y procuran servirse de unas mismas pruebas. Esto es, el conjunto de las pretensiones del señor </w:t>
      </w:r>
      <w:proofErr w:type="spellStart"/>
      <w:r w:rsidRPr="00637AFA">
        <w:rPr>
          <w:rFonts w:asciiTheme="minorHAnsi" w:hAnsiTheme="minorHAnsi"/>
          <w:sz w:val="18"/>
          <w:szCs w:val="18"/>
        </w:rPr>
        <w:t>FABIAN</w:t>
      </w:r>
      <w:proofErr w:type="spellEnd"/>
      <w:r w:rsidRPr="00637AFA">
        <w:rPr>
          <w:rFonts w:asciiTheme="minorHAnsi" w:hAnsiTheme="minorHAnsi"/>
          <w:sz w:val="18"/>
          <w:szCs w:val="18"/>
        </w:rPr>
        <w:t xml:space="preserve"> ARIEL irrumpe de los hechos ocurridos el 11 de abril de 2010, en ejecución del contrato del contrato de transporte donde iba como pasajero, suceso que sirve de manantial a las varias súplicas de los demás demandan</w:t>
      </w:r>
      <w:bookmarkStart w:id="0" w:name="_GoBack"/>
      <w:bookmarkEnd w:id="0"/>
      <w:r w:rsidRPr="00637AFA">
        <w:rPr>
          <w:rFonts w:asciiTheme="minorHAnsi" w:hAnsiTheme="minorHAnsi"/>
          <w:sz w:val="18"/>
          <w:szCs w:val="18"/>
        </w:rPr>
        <w:t>tes. Y nótese que el libelista pidió pruebas comunes a todas sus pretensiones, entre ellas la testimonial, la documental y algunos oficios.</w:t>
      </w:r>
    </w:p>
    <w:p w:rsidR="00637AFA" w:rsidRPr="00637AFA" w:rsidRDefault="00637AFA" w:rsidP="00637AFA">
      <w:pPr>
        <w:jc w:val="both"/>
        <w:rPr>
          <w:rFonts w:asciiTheme="minorHAnsi" w:hAnsiTheme="minorHAnsi"/>
          <w:sz w:val="18"/>
          <w:szCs w:val="18"/>
        </w:rPr>
      </w:pPr>
    </w:p>
    <w:p w:rsidR="00637AFA" w:rsidRPr="00637AFA" w:rsidRDefault="00637AFA" w:rsidP="00637AFA">
      <w:pPr>
        <w:jc w:val="both"/>
        <w:rPr>
          <w:rFonts w:asciiTheme="minorHAnsi" w:hAnsiTheme="minorHAnsi"/>
          <w:sz w:val="18"/>
          <w:szCs w:val="18"/>
        </w:rPr>
      </w:pPr>
      <w:r w:rsidRPr="00637AFA">
        <w:rPr>
          <w:rFonts w:asciiTheme="minorHAnsi" w:hAnsiTheme="minorHAnsi"/>
          <w:sz w:val="18"/>
          <w:szCs w:val="18"/>
        </w:rPr>
        <w:t>Por consiguiente, la diversidad de acciones civiles no podía ser obstáculo para admitir la mencionada acumulación, con la que se materializa el principio de economía procesal, se evitan decisiones contradictorias y se facilita resolver, cualquiera que sea el sentido de la decisión, el problema jurídico que se suscitó con ocasión de los hechos a los que se refiere la demanda.  </w:t>
      </w:r>
    </w:p>
    <w:p w:rsidR="00637AFA" w:rsidRPr="00637AFA" w:rsidRDefault="00637AFA" w:rsidP="00637AFA">
      <w:pPr>
        <w:jc w:val="both"/>
        <w:rPr>
          <w:rFonts w:asciiTheme="minorHAnsi" w:hAnsiTheme="minorHAnsi"/>
          <w:sz w:val="18"/>
          <w:szCs w:val="18"/>
        </w:rPr>
      </w:pPr>
    </w:p>
    <w:p w:rsidR="00637AFA" w:rsidRPr="00637AFA" w:rsidRDefault="00637AFA" w:rsidP="00637AFA">
      <w:pPr>
        <w:jc w:val="both"/>
        <w:rPr>
          <w:rFonts w:asciiTheme="minorHAnsi" w:hAnsiTheme="minorHAnsi"/>
          <w:sz w:val="18"/>
          <w:szCs w:val="18"/>
        </w:rPr>
      </w:pPr>
      <w:r w:rsidRPr="00637AFA">
        <w:rPr>
          <w:rFonts w:asciiTheme="minorHAnsi" w:hAnsiTheme="minorHAnsi"/>
          <w:sz w:val="18"/>
          <w:szCs w:val="18"/>
        </w:rPr>
        <w:t>De tal forma, ha de decirse que comparte esta Magistratura lo dicho por los demandantes, no solo respecto del precedente jurisprudencial de la Corte Suprema de Justicia traído en cita, sino en cuanto al criterio que en asunto de igual raigambre sentó esta Sala, de la que el suscrito</w:t>
      </w:r>
      <w:r>
        <w:rPr>
          <w:rFonts w:asciiTheme="minorHAnsi" w:hAnsiTheme="minorHAnsi"/>
          <w:sz w:val="18"/>
          <w:szCs w:val="18"/>
        </w:rPr>
        <w:t xml:space="preserve"> </w:t>
      </w:r>
      <w:r w:rsidRPr="00637AFA">
        <w:rPr>
          <w:rFonts w:asciiTheme="minorHAnsi" w:hAnsiTheme="minorHAnsi"/>
          <w:sz w:val="18"/>
          <w:szCs w:val="18"/>
        </w:rPr>
        <w:t>no hacía parte en su momento.  Habiendo de agregar que además en demandas de responsabilidad médica donde de igual forma se han acumulado ambas acciones civiles, no se ha encontrado reparo en ello para decidir de fondo el asunto</w:t>
      </w:r>
      <w:r>
        <w:rPr>
          <w:rFonts w:asciiTheme="minorHAnsi" w:hAnsiTheme="minorHAnsi"/>
          <w:sz w:val="18"/>
          <w:szCs w:val="18"/>
        </w:rPr>
        <w:t>”</w:t>
      </w:r>
    </w:p>
    <w:p w:rsidR="00637AFA" w:rsidRPr="00637AFA" w:rsidRDefault="00637AFA" w:rsidP="00637AFA">
      <w:pPr>
        <w:jc w:val="both"/>
        <w:rPr>
          <w:rFonts w:asciiTheme="minorHAnsi" w:hAnsiTheme="minorHAnsi"/>
          <w:sz w:val="18"/>
          <w:szCs w:val="18"/>
        </w:rPr>
      </w:pPr>
    </w:p>
    <w:p w:rsidR="00637AFA" w:rsidRPr="00637AFA" w:rsidRDefault="00637AFA" w:rsidP="00637AFA">
      <w:pPr>
        <w:jc w:val="both"/>
        <w:rPr>
          <w:rFonts w:asciiTheme="minorHAnsi" w:hAnsiTheme="minorHAnsi"/>
          <w:sz w:val="18"/>
          <w:szCs w:val="18"/>
        </w:rPr>
      </w:pPr>
      <w:r w:rsidRPr="00637AFA">
        <w:rPr>
          <w:rFonts w:asciiTheme="minorHAnsi" w:hAnsiTheme="minorHAnsi"/>
          <w:b/>
          <w:sz w:val="18"/>
          <w:szCs w:val="18"/>
        </w:rPr>
        <w:t>Citación jurisprudencial:</w:t>
      </w:r>
      <w:r w:rsidRPr="00637AFA">
        <w:rPr>
          <w:rFonts w:asciiTheme="minorHAnsi" w:hAnsiTheme="minorHAnsi"/>
          <w:sz w:val="18"/>
          <w:szCs w:val="18"/>
        </w:rPr>
        <w:t xml:space="preserve"> CORTE SUPREMA DE JUSTICIA- Sala de Casación Civil, 29 de noviembre de 2011, </w:t>
      </w:r>
      <w:proofErr w:type="spellStart"/>
      <w:r w:rsidRPr="00637AFA">
        <w:rPr>
          <w:rFonts w:asciiTheme="minorHAnsi" w:hAnsiTheme="minorHAnsi"/>
          <w:sz w:val="18"/>
          <w:szCs w:val="18"/>
        </w:rPr>
        <w:t>exp</w:t>
      </w:r>
      <w:proofErr w:type="spellEnd"/>
      <w:r w:rsidRPr="00637AFA">
        <w:rPr>
          <w:rFonts w:asciiTheme="minorHAnsi" w:hAnsiTheme="minorHAnsi"/>
          <w:sz w:val="18"/>
          <w:szCs w:val="18"/>
        </w:rPr>
        <w:t xml:space="preserve">. 0500-22-13000-2011-00306-01. </w:t>
      </w:r>
      <w:proofErr w:type="spellStart"/>
      <w:r w:rsidRPr="00637AFA">
        <w:rPr>
          <w:rFonts w:asciiTheme="minorHAnsi" w:hAnsiTheme="minorHAnsi"/>
          <w:sz w:val="18"/>
          <w:szCs w:val="18"/>
        </w:rPr>
        <w:t>M.P</w:t>
      </w:r>
      <w:proofErr w:type="spellEnd"/>
      <w:r w:rsidRPr="00637AFA">
        <w:rPr>
          <w:rFonts w:asciiTheme="minorHAnsi" w:hAnsiTheme="minorHAnsi"/>
          <w:sz w:val="18"/>
          <w:szCs w:val="18"/>
        </w:rPr>
        <w:t xml:space="preserve">. Jaime Alberto </w:t>
      </w:r>
      <w:proofErr w:type="spellStart"/>
      <w:r w:rsidRPr="00637AFA">
        <w:rPr>
          <w:rFonts w:asciiTheme="minorHAnsi" w:hAnsiTheme="minorHAnsi"/>
          <w:sz w:val="18"/>
          <w:szCs w:val="18"/>
        </w:rPr>
        <w:t>Arrubla</w:t>
      </w:r>
      <w:proofErr w:type="spellEnd"/>
      <w:r w:rsidRPr="00637AFA">
        <w:rPr>
          <w:rFonts w:asciiTheme="minorHAnsi" w:hAnsiTheme="minorHAnsi"/>
          <w:sz w:val="18"/>
          <w:szCs w:val="18"/>
        </w:rPr>
        <w:t xml:space="preserve"> </w:t>
      </w:r>
      <w:proofErr w:type="spellStart"/>
      <w:r w:rsidRPr="00637AFA">
        <w:rPr>
          <w:rFonts w:asciiTheme="minorHAnsi" w:hAnsiTheme="minorHAnsi"/>
          <w:sz w:val="18"/>
          <w:szCs w:val="18"/>
        </w:rPr>
        <w:t>Paucar</w:t>
      </w:r>
      <w:proofErr w:type="spellEnd"/>
      <w:r w:rsidRPr="00637AFA">
        <w:rPr>
          <w:rFonts w:asciiTheme="minorHAnsi" w:hAnsiTheme="minorHAnsi"/>
          <w:sz w:val="18"/>
          <w:szCs w:val="18"/>
        </w:rPr>
        <w:t>.</w:t>
      </w:r>
    </w:p>
    <w:p w:rsidR="00637AFA" w:rsidRPr="00637AFA" w:rsidRDefault="00637AFA" w:rsidP="00637AFA">
      <w:pPr>
        <w:jc w:val="both"/>
        <w:rPr>
          <w:rFonts w:asciiTheme="minorHAnsi" w:hAnsiTheme="minorHAnsi"/>
          <w:sz w:val="18"/>
          <w:szCs w:val="18"/>
        </w:rPr>
      </w:pPr>
      <w:r w:rsidRPr="00637AFA">
        <w:rPr>
          <w:rFonts w:asciiTheme="minorHAnsi" w:hAnsiTheme="minorHAnsi"/>
          <w:b/>
          <w:sz w:val="18"/>
          <w:szCs w:val="18"/>
        </w:rPr>
        <w:t>Sala Civil Familia – Tribunal Superior de Pereira,</w:t>
      </w:r>
      <w:r w:rsidRPr="00637AFA">
        <w:rPr>
          <w:rFonts w:asciiTheme="minorHAnsi" w:hAnsiTheme="minorHAnsi"/>
          <w:sz w:val="18"/>
          <w:szCs w:val="18"/>
        </w:rPr>
        <w:t xml:space="preserve"> expediente 2001-00093-01, 20 marzo de 2007, </w:t>
      </w:r>
      <w:proofErr w:type="spellStart"/>
      <w:r w:rsidRPr="00637AFA">
        <w:rPr>
          <w:rFonts w:asciiTheme="minorHAnsi" w:hAnsiTheme="minorHAnsi"/>
          <w:sz w:val="18"/>
          <w:szCs w:val="18"/>
        </w:rPr>
        <w:t>M.P</w:t>
      </w:r>
      <w:proofErr w:type="spellEnd"/>
      <w:r w:rsidRPr="00637AFA">
        <w:rPr>
          <w:rFonts w:asciiTheme="minorHAnsi" w:hAnsiTheme="minorHAnsi"/>
          <w:sz w:val="18"/>
          <w:szCs w:val="18"/>
        </w:rPr>
        <w:t xml:space="preserve">. Fernán Camilo Valencia López  “es preciso manifestar delanteramente que ninguna discusión han suscitado la declaraciones de responsabilidad emitidas por el juez a-quo, anotándose que la mayoría de la Sala no advierte que se haya presentado indebida acumulación de pretensiones, puesto que si bien unas súplicas tienen fundamento contractual y otras extracontractual, se han ejercido por separado por cada grupo de demandantes, y a pesar de que se trata de los mismos hechos, se especificaron a raíz de la inadmisión de la demanda los perjuicios cuyo reconocimiento se pretende, discriminándose cuáles tenían un origen y cuales otro. En tales condiciones, no se ve desapego a los mandatos del artículo 82 del Código de Procedimiento Civil, además de que siendo que no se trata de acciones ejercidas por “herederos del pasajero fallecido”, no se está ante la limitación que impone el artículo 1006 del Código de Comercio”. / </w:t>
      </w:r>
      <w:r w:rsidRPr="00637AFA">
        <w:rPr>
          <w:rFonts w:asciiTheme="minorHAnsi" w:hAnsiTheme="minorHAnsi"/>
          <w:b/>
          <w:sz w:val="18"/>
          <w:szCs w:val="18"/>
        </w:rPr>
        <w:t>Sala Civil Familia,</w:t>
      </w:r>
      <w:r w:rsidRPr="00637AFA">
        <w:rPr>
          <w:rFonts w:asciiTheme="minorHAnsi" w:hAnsiTheme="minorHAnsi"/>
          <w:sz w:val="18"/>
          <w:szCs w:val="18"/>
        </w:rPr>
        <w:t xml:space="preserve"> </w:t>
      </w:r>
      <w:proofErr w:type="spellStart"/>
      <w:r w:rsidRPr="00637AFA">
        <w:rPr>
          <w:rFonts w:asciiTheme="minorHAnsi" w:hAnsiTheme="minorHAnsi"/>
          <w:sz w:val="18"/>
          <w:szCs w:val="18"/>
        </w:rPr>
        <w:t>exp</w:t>
      </w:r>
      <w:proofErr w:type="spellEnd"/>
      <w:r w:rsidRPr="00637AFA">
        <w:rPr>
          <w:rFonts w:asciiTheme="minorHAnsi" w:hAnsiTheme="minorHAnsi"/>
          <w:sz w:val="18"/>
          <w:szCs w:val="18"/>
        </w:rPr>
        <w:t xml:space="preserve">. </w:t>
      </w:r>
      <w:proofErr w:type="spellStart"/>
      <w:r w:rsidRPr="00637AFA">
        <w:rPr>
          <w:rFonts w:asciiTheme="minorHAnsi" w:hAnsiTheme="minorHAnsi"/>
          <w:sz w:val="18"/>
          <w:szCs w:val="18"/>
        </w:rPr>
        <w:t>Apel</w:t>
      </w:r>
      <w:proofErr w:type="spellEnd"/>
      <w:r w:rsidRPr="00637AFA">
        <w:rPr>
          <w:rFonts w:asciiTheme="minorHAnsi" w:hAnsiTheme="minorHAnsi"/>
          <w:sz w:val="18"/>
          <w:szCs w:val="18"/>
        </w:rPr>
        <w:t xml:space="preserve">. </w:t>
      </w:r>
      <w:proofErr w:type="spellStart"/>
      <w:r w:rsidRPr="00637AFA">
        <w:rPr>
          <w:rFonts w:asciiTheme="minorHAnsi" w:hAnsiTheme="minorHAnsi"/>
          <w:sz w:val="18"/>
          <w:szCs w:val="18"/>
        </w:rPr>
        <w:t>Sent</w:t>
      </w:r>
      <w:proofErr w:type="spellEnd"/>
      <w:r w:rsidRPr="00637AFA">
        <w:rPr>
          <w:rFonts w:asciiTheme="minorHAnsi" w:hAnsiTheme="minorHAnsi"/>
          <w:sz w:val="18"/>
          <w:szCs w:val="18"/>
        </w:rPr>
        <w:t xml:space="preserve">. Civil. 66001-31-03-003-2012-00257-01, </w:t>
      </w:r>
      <w:proofErr w:type="spellStart"/>
      <w:r w:rsidRPr="00637AFA">
        <w:rPr>
          <w:rFonts w:asciiTheme="minorHAnsi" w:hAnsiTheme="minorHAnsi"/>
          <w:sz w:val="18"/>
          <w:szCs w:val="18"/>
        </w:rPr>
        <w:t>M.P</w:t>
      </w:r>
      <w:proofErr w:type="spellEnd"/>
      <w:r w:rsidRPr="00637AFA">
        <w:rPr>
          <w:rFonts w:asciiTheme="minorHAnsi" w:hAnsiTheme="minorHAnsi"/>
          <w:sz w:val="18"/>
          <w:szCs w:val="18"/>
        </w:rPr>
        <w:t xml:space="preserve">. </w:t>
      </w:r>
      <w:proofErr w:type="spellStart"/>
      <w:r w:rsidRPr="00637AFA">
        <w:rPr>
          <w:rFonts w:asciiTheme="minorHAnsi" w:hAnsiTheme="minorHAnsi"/>
          <w:sz w:val="18"/>
          <w:szCs w:val="18"/>
        </w:rPr>
        <w:t>Edder</w:t>
      </w:r>
      <w:proofErr w:type="spellEnd"/>
      <w:r w:rsidRPr="00637AFA">
        <w:rPr>
          <w:rFonts w:asciiTheme="minorHAnsi" w:hAnsiTheme="minorHAnsi"/>
          <w:sz w:val="18"/>
          <w:szCs w:val="18"/>
        </w:rPr>
        <w:t xml:space="preserve"> Jimmy Sánchez </w:t>
      </w:r>
      <w:proofErr w:type="spellStart"/>
      <w:r w:rsidRPr="00637AFA">
        <w:rPr>
          <w:rFonts w:asciiTheme="minorHAnsi" w:hAnsiTheme="minorHAnsi"/>
          <w:sz w:val="18"/>
          <w:szCs w:val="18"/>
        </w:rPr>
        <w:t>Calambás</w:t>
      </w:r>
      <w:proofErr w:type="spellEnd"/>
      <w:r w:rsidRPr="00637AFA">
        <w:rPr>
          <w:rFonts w:asciiTheme="minorHAnsi" w:hAnsiTheme="minorHAnsi"/>
          <w:sz w:val="18"/>
          <w:szCs w:val="18"/>
        </w:rPr>
        <w:t>.</w:t>
      </w:r>
    </w:p>
    <w:p w:rsidR="00637AFA" w:rsidRPr="005320B7" w:rsidRDefault="00637AFA" w:rsidP="00637AFA">
      <w:pPr>
        <w:jc w:val="both"/>
        <w:rPr>
          <w:rFonts w:ascii="Calibri" w:hAnsi="Calibri"/>
          <w:sz w:val="18"/>
          <w:szCs w:val="18"/>
        </w:rPr>
      </w:pPr>
    </w:p>
    <w:p w:rsidR="00637AFA" w:rsidRDefault="00637AFA" w:rsidP="00637AFA">
      <w:pPr>
        <w:tabs>
          <w:tab w:val="left" w:pos="284"/>
        </w:tabs>
        <w:ind w:left="284"/>
        <w:jc w:val="center"/>
        <w:rPr>
          <w:rFonts w:ascii="Verdana" w:hAnsi="Verdana"/>
          <w:sz w:val="25"/>
          <w:szCs w:val="25"/>
        </w:rPr>
      </w:pPr>
      <w:r>
        <w:rPr>
          <w:rFonts w:ascii="Verdana" w:hAnsi="Verdana"/>
          <w:sz w:val="25"/>
          <w:szCs w:val="25"/>
        </w:rPr>
        <w:t>------------------------------------------------------------------</w:t>
      </w:r>
    </w:p>
    <w:p w:rsidR="00637AFA" w:rsidRDefault="00637AFA" w:rsidP="00637AFA">
      <w:pPr>
        <w:pStyle w:val="Sinespaciado"/>
        <w:tabs>
          <w:tab w:val="left" w:pos="3579"/>
        </w:tabs>
        <w:spacing w:line="360" w:lineRule="auto"/>
        <w:ind w:left="3579" w:hanging="3579"/>
        <w:jc w:val="center"/>
        <w:rPr>
          <w:rFonts w:ascii="Arial" w:hAnsi="Arial" w:cs="Arial"/>
          <w:w w:val="140"/>
          <w:sz w:val="14"/>
          <w:lang w:val="es-CO"/>
        </w:rPr>
      </w:pPr>
    </w:p>
    <w:p w:rsidR="00637AFA" w:rsidRDefault="00637AFA" w:rsidP="00637AFA">
      <w:pPr>
        <w:spacing w:line="360" w:lineRule="auto"/>
        <w:rPr>
          <w:rFonts w:ascii="Arial" w:hAnsi="Arial" w:cs="Arial"/>
          <w:b/>
          <w:bCs/>
          <w:sz w:val="26"/>
          <w:szCs w:val="26"/>
        </w:rPr>
      </w:pPr>
    </w:p>
    <w:p w:rsidR="00333FD5" w:rsidRDefault="00333FD5" w:rsidP="000202C6">
      <w:pPr>
        <w:spacing w:line="360" w:lineRule="auto"/>
        <w:ind w:firstLine="2410"/>
        <w:rPr>
          <w:rFonts w:ascii="Arial" w:hAnsi="Arial" w:cs="Arial"/>
          <w:b/>
          <w:bCs/>
          <w:sz w:val="26"/>
          <w:szCs w:val="26"/>
        </w:rPr>
      </w:pPr>
    </w:p>
    <w:p w:rsidR="000202C6" w:rsidRDefault="000202C6" w:rsidP="000202C6">
      <w:pPr>
        <w:spacing w:line="360" w:lineRule="auto"/>
        <w:ind w:firstLine="2410"/>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0202C6" w:rsidRPr="0075390C" w:rsidRDefault="000202C6" w:rsidP="000202C6">
      <w:pPr>
        <w:spacing w:line="360" w:lineRule="auto"/>
        <w:ind w:firstLine="2410"/>
        <w:rPr>
          <w:rFonts w:ascii="Arial" w:hAnsi="Arial" w:cs="Arial"/>
          <w:b/>
          <w:bCs/>
          <w:sz w:val="26"/>
          <w:szCs w:val="26"/>
        </w:rPr>
      </w:pPr>
      <w:r>
        <w:rPr>
          <w:rFonts w:ascii="Arial" w:hAnsi="Arial" w:cs="Arial"/>
          <w:b/>
          <w:bCs/>
          <w:sz w:val="26"/>
          <w:szCs w:val="26"/>
        </w:rPr>
        <w:t>Sala de Decisión Civil Familia</w:t>
      </w:r>
    </w:p>
    <w:p w:rsidR="000202C6" w:rsidRDefault="000202C6" w:rsidP="000202C6">
      <w:pPr>
        <w:spacing w:line="360" w:lineRule="auto"/>
        <w:ind w:firstLine="2410"/>
        <w:rPr>
          <w:rFonts w:ascii="Arial" w:hAnsi="Arial" w:cs="Arial"/>
          <w:bCs/>
          <w:sz w:val="26"/>
          <w:szCs w:val="26"/>
        </w:rPr>
      </w:pPr>
    </w:p>
    <w:p w:rsidR="005113BB" w:rsidRDefault="005113BB" w:rsidP="000202C6">
      <w:pPr>
        <w:spacing w:line="360" w:lineRule="auto"/>
        <w:ind w:firstLine="2410"/>
        <w:rPr>
          <w:rFonts w:ascii="Arial" w:hAnsi="Arial" w:cs="Arial"/>
          <w:bCs/>
          <w:sz w:val="26"/>
          <w:szCs w:val="26"/>
        </w:rPr>
      </w:pPr>
    </w:p>
    <w:p w:rsidR="000202C6" w:rsidRPr="00E618BA" w:rsidRDefault="000202C6" w:rsidP="000202C6">
      <w:pPr>
        <w:spacing w:line="360" w:lineRule="auto"/>
        <w:ind w:firstLine="2410"/>
        <w:rPr>
          <w:rFonts w:ascii="Arial" w:hAnsi="Arial" w:cs="Arial"/>
          <w:bCs/>
          <w:sz w:val="26"/>
          <w:szCs w:val="26"/>
        </w:rPr>
      </w:pPr>
      <w:r w:rsidRPr="00A65D83">
        <w:rPr>
          <w:rFonts w:ascii="Arial" w:hAnsi="Arial" w:cs="Arial"/>
          <w:bCs/>
          <w:sz w:val="26"/>
          <w:szCs w:val="26"/>
        </w:rPr>
        <w:t>Magistrado</w:t>
      </w:r>
      <w:r>
        <w:rPr>
          <w:rFonts w:ascii="Arial" w:hAnsi="Arial" w:cs="Arial"/>
          <w:bCs/>
          <w:sz w:val="26"/>
          <w:szCs w:val="26"/>
        </w:rPr>
        <w:t>:</w:t>
      </w:r>
      <w:r w:rsidRPr="00A65D83">
        <w:rPr>
          <w:rFonts w:ascii="Arial" w:hAnsi="Arial" w:cs="Arial"/>
          <w:bCs/>
          <w:sz w:val="26"/>
          <w:szCs w:val="26"/>
        </w:rPr>
        <w:t xml:space="preserve"> </w:t>
      </w:r>
      <w:r w:rsidRPr="004617C6">
        <w:rPr>
          <w:rFonts w:ascii="Arial" w:hAnsi="Arial" w:cs="Arial"/>
          <w:b/>
          <w:bCs/>
          <w:sz w:val="22"/>
          <w:szCs w:val="22"/>
        </w:rPr>
        <w:t>EDDER JIMMY SÁNCHEZ CALAMBÁS</w:t>
      </w:r>
    </w:p>
    <w:p w:rsidR="000202C6" w:rsidRDefault="000202C6" w:rsidP="000202C6">
      <w:pPr>
        <w:spacing w:line="360" w:lineRule="auto"/>
        <w:ind w:firstLine="2410"/>
        <w:rPr>
          <w:rFonts w:ascii="Arial" w:hAnsi="Arial" w:cs="Arial"/>
          <w:bCs/>
          <w:sz w:val="26"/>
          <w:szCs w:val="26"/>
        </w:rPr>
      </w:pPr>
      <w:r>
        <w:rPr>
          <w:rFonts w:ascii="Arial" w:hAnsi="Arial" w:cs="Arial"/>
          <w:bCs/>
          <w:sz w:val="26"/>
          <w:szCs w:val="26"/>
        </w:rPr>
        <w:t xml:space="preserve">Pereira, </w:t>
      </w:r>
      <w:r w:rsidR="00DF41A2">
        <w:rPr>
          <w:rFonts w:ascii="Arial" w:hAnsi="Arial" w:cs="Arial"/>
          <w:bCs/>
          <w:sz w:val="26"/>
          <w:szCs w:val="26"/>
        </w:rPr>
        <w:t>2</w:t>
      </w:r>
      <w:r w:rsidR="00F1266F">
        <w:rPr>
          <w:rFonts w:ascii="Arial" w:hAnsi="Arial" w:cs="Arial"/>
          <w:bCs/>
          <w:sz w:val="26"/>
          <w:szCs w:val="26"/>
        </w:rPr>
        <w:t>8</w:t>
      </w:r>
      <w:r w:rsidRPr="00D063A2">
        <w:rPr>
          <w:rFonts w:ascii="Arial" w:hAnsi="Arial" w:cs="Arial"/>
          <w:bCs/>
          <w:sz w:val="26"/>
          <w:szCs w:val="26"/>
        </w:rPr>
        <w:t xml:space="preserve"> de </w:t>
      </w:r>
      <w:r>
        <w:rPr>
          <w:rFonts w:ascii="Arial" w:hAnsi="Arial" w:cs="Arial"/>
          <w:bCs/>
          <w:sz w:val="26"/>
          <w:szCs w:val="26"/>
        </w:rPr>
        <w:t>septiembre de 2016</w:t>
      </w:r>
    </w:p>
    <w:p w:rsidR="000202C6" w:rsidRDefault="000202C6" w:rsidP="000202C6">
      <w:pPr>
        <w:spacing w:line="360" w:lineRule="auto"/>
        <w:ind w:firstLine="2410"/>
        <w:rPr>
          <w:rFonts w:ascii="Arial" w:hAnsi="Arial" w:cs="Arial"/>
          <w:sz w:val="26"/>
          <w:szCs w:val="26"/>
        </w:rPr>
      </w:pPr>
      <w:r>
        <w:rPr>
          <w:rFonts w:ascii="Arial" w:hAnsi="Arial" w:cs="Arial"/>
          <w:sz w:val="26"/>
          <w:szCs w:val="26"/>
        </w:rPr>
        <w:t>Expediente</w:t>
      </w:r>
      <w:r w:rsidR="0025032B">
        <w:rPr>
          <w:rFonts w:ascii="Arial" w:hAnsi="Arial" w:cs="Arial"/>
          <w:sz w:val="26"/>
          <w:szCs w:val="26"/>
        </w:rPr>
        <w:t>:</w:t>
      </w:r>
      <w:r>
        <w:rPr>
          <w:rFonts w:ascii="Arial" w:hAnsi="Arial" w:cs="Arial"/>
          <w:sz w:val="26"/>
          <w:szCs w:val="26"/>
        </w:rPr>
        <w:t xml:space="preserve"> </w:t>
      </w:r>
      <w:r w:rsidRPr="000202C6">
        <w:rPr>
          <w:rFonts w:ascii="Arial" w:hAnsi="Arial" w:cs="Arial"/>
          <w:sz w:val="26"/>
          <w:szCs w:val="26"/>
        </w:rPr>
        <w:t>66001-31-03-00</w:t>
      </w:r>
      <w:r w:rsidR="00DF41A2">
        <w:rPr>
          <w:rFonts w:ascii="Arial" w:hAnsi="Arial" w:cs="Arial"/>
          <w:sz w:val="26"/>
          <w:szCs w:val="26"/>
        </w:rPr>
        <w:t>3</w:t>
      </w:r>
      <w:r w:rsidRPr="000202C6">
        <w:rPr>
          <w:rFonts w:ascii="Arial" w:hAnsi="Arial" w:cs="Arial"/>
          <w:sz w:val="26"/>
          <w:szCs w:val="26"/>
        </w:rPr>
        <w:t>-201</w:t>
      </w:r>
      <w:r w:rsidR="00DF41A2">
        <w:rPr>
          <w:rFonts w:ascii="Arial" w:hAnsi="Arial" w:cs="Arial"/>
          <w:sz w:val="26"/>
          <w:szCs w:val="26"/>
        </w:rPr>
        <w:t>5</w:t>
      </w:r>
      <w:r w:rsidRPr="000202C6">
        <w:rPr>
          <w:rFonts w:ascii="Arial" w:hAnsi="Arial" w:cs="Arial"/>
          <w:sz w:val="26"/>
          <w:szCs w:val="26"/>
        </w:rPr>
        <w:t>-00</w:t>
      </w:r>
      <w:r w:rsidR="00DF41A2">
        <w:rPr>
          <w:rFonts w:ascii="Arial" w:hAnsi="Arial" w:cs="Arial"/>
          <w:sz w:val="26"/>
          <w:szCs w:val="26"/>
        </w:rPr>
        <w:t>305</w:t>
      </w:r>
      <w:r w:rsidRPr="000202C6">
        <w:rPr>
          <w:rFonts w:ascii="Arial" w:hAnsi="Arial" w:cs="Arial"/>
          <w:sz w:val="26"/>
          <w:szCs w:val="26"/>
        </w:rPr>
        <w:t>-01</w:t>
      </w:r>
    </w:p>
    <w:p w:rsidR="000202C6" w:rsidRDefault="000202C6" w:rsidP="000202C6">
      <w:pPr>
        <w:pStyle w:val="Sinespaciado1"/>
        <w:spacing w:line="360" w:lineRule="auto"/>
        <w:rPr>
          <w:rFonts w:ascii="Arial" w:hAnsi="Arial" w:cs="Arial"/>
          <w:sz w:val="26"/>
          <w:szCs w:val="26"/>
          <w:lang w:val="es-ES" w:eastAsia="es-ES"/>
        </w:rPr>
      </w:pPr>
      <w:r>
        <w:rPr>
          <w:rFonts w:ascii="Arial" w:hAnsi="Arial" w:cs="Arial"/>
          <w:sz w:val="26"/>
          <w:szCs w:val="26"/>
          <w:lang w:val="es-ES" w:eastAsia="es-ES"/>
        </w:rPr>
        <w:tab/>
      </w:r>
      <w:r>
        <w:rPr>
          <w:rFonts w:ascii="Arial" w:hAnsi="Arial" w:cs="Arial"/>
          <w:sz w:val="26"/>
          <w:szCs w:val="26"/>
          <w:lang w:val="es-ES" w:eastAsia="es-ES"/>
        </w:rPr>
        <w:tab/>
      </w:r>
      <w:r>
        <w:rPr>
          <w:rFonts w:ascii="Arial" w:hAnsi="Arial" w:cs="Arial"/>
          <w:sz w:val="26"/>
          <w:szCs w:val="26"/>
          <w:lang w:val="es-ES" w:eastAsia="es-ES"/>
        </w:rPr>
        <w:tab/>
        <w:t xml:space="preserve">    _______________________________________</w:t>
      </w:r>
    </w:p>
    <w:p w:rsidR="000202C6" w:rsidRDefault="000202C6" w:rsidP="000202C6">
      <w:pPr>
        <w:pStyle w:val="Sinespaciado1"/>
        <w:spacing w:line="360" w:lineRule="auto"/>
        <w:rPr>
          <w:rFonts w:ascii="Arial" w:hAnsi="Arial" w:cs="Arial"/>
          <w:sz w:val="26"/>
          <w:szCs w:val="26"/>
          <w:lang w:val="es-ES" w:eastAsia="es-ES"/>
        </w:rPr>
      </w:pPr>
    </w:p>
    <w:p w:rsidR="000202C6" w:rsidRDefault="000202C6" w:rsidP="000202C6">
      <w:pPr>
        <w:pStyle w:val="Sinespaciado1"/>
        <w:spacing w:line="360" w:lineRule="auto"/>
        <w:rPr>
          <w:rFonts w:ascii="Arial" w:hAnsi="Arial" w:cs="Arial"/>
          <w:sz w:val="28"/>
          <w:szCs w:val="28"/>
          <w:lang w:val="es-ES" w:eastAsia="es-ES"/>
        </w:rPr>
      </w:pPr>
    </w:p>
    <w:p w:rsidR="00962F79" w:rsidRDefault="00962F79" w:rsidP="000202C6">
      <w:pPr>
        <w:pStyle w:val="Sinespaciado1"/>
        <w:spacing w:line="360" w:lineRule="auto"/>
        <w:ind w:firstLine="2835"/>
        <w:jc w:val="both"/>
        <w:rPr>
          <w:rFonts w:ascii="Arial" w:hAnsi="Arial" w:cs="Arial"/>
          <w:b/>
          <w:sz w:val="26"/>
          <w:szCs w:val="26"/>
          <w:lang w:val="es-ES" w:eastAsia="es-ES"/>
        </w:rPr>
      </w:pPr>
    </w:p>
    <w:p w:rsidR="000202C6" w:rsidRPr="0025032B" w:rsidRDefault="000202C6" w:rsidP="000202C6">
      <w:pPr>
        <w:pStyle w:val="Sinespaciado1"/>
        <w:spacing w:line="360" w:lineRule="auto"/>
        <w:ind w:firstLine="2835"/>
        <w:jc w:val="both"/>
        <w:rPr>
          <w:rFonts w:ascii="Arial" w:hAnsi="Arial" w:cs="Arial"/>
          <w:b/>
          <w:sz w:val="26"/>
          <w:szCs w:val="26"/>
          <w:lang w:val="es-ES" w:eastAsia="es-ES"/>
        </w:rPr>
      </w:pPr>
      <w:r w:rsidRPr="0025032B">
        <w:rPr>
          <w:rFonts w:ascii="Arial" w:hAnsi="Arial" w:cs="Arial"/>
          <w:b/>
          <w:sz w:val="26"/>
          <w:szCs w:val="26"/>
          <w:lang w:val="es-ES" w:eastAsia="es-ES"/>
        </w:rPr>
        <w:t>I. Asunto</w:t>
      </w:r>
    </w:p>
    <w:p w:rsidR="000202C6" w:rsidRPr="005113BB" w:rsidRDefault="000202C6" w:rsidP="000202C6">
      <w:pPr>
        <w:pStyle w:val="Sinespaciado1"/>
        <w:spacing w:line="360" w:lineRule="auto"/>
        <w:ind w:firstLine="2835"/>
        <w:jc w:val="both"/>
        <w:rPr>
          <w:rFonts w:ascii="Arial" w:hAnsi="Arial" w:cs="Arial"/>
          <w:b/>
          <w:sz w:val="24"/>
          <w:szCs w:val="28"/>
          <w:lang w:val="es-ES" w:eastAsia="es-ES"/>
        </w:rPr>
      </w:pPr>
    </w:p>
    <w:p w:rsidR="000202C6" w:rsidRPr="00BF6AAE" w:rsidRDefault="000202C6" w:rsidP="000202C6">
      <w:pPr>
        <w:pStyle w:val="Sinespaciado1"/>
        <w:spacing w:line="360" w:lineRule="auto"/>
        <w:ind w:firstLine="2835"/>
        <w:jc w:val="both"/>
        <w:rPr>
          <w:rFonts w:ascii="Arial" w:hAnsi="Arial" w:cs="Arial"/>
          <w:bCs/>
          <w:sz w:val="28"/>
          <w:szCs w:val="28"/>
          <w:lang w:val="es-MX"/>
        </w:rPr>
      </w:pPr>
      <w:r w:rsidRPr="00333FD5">
        <w:rPr>
          <w:rFonts w:ascii="Arial" w:hAnsi="Arial" w:cs="Arial"/>
          <w:bCs/>
          <w:sz w:val="26"/>
          <w:szCs w:val="26"/>
          <w:lang w:val="es-ES"/>
        </w:rPr>
        <w:t xml:space="preserve">Se decide </w:t>
      </w:r>
      <w:r w:rsidRPr="00333FD5">
        <w:rPr>
          <w:rFonts w:ascii="Arial" w:hAnsi="Arial" w:cs="Arial"/>
          <w:bCs/>
          <w:sz w:val="26"/>
          <w:szCs w:val="26"/>
          <w:lang w:val="es-MX"/>
        </w:rPr>
        <w:t xml:space="preserve">el recurso de apelación </w:t>
      </w:r>
      <w:r w:rsidR="005039A0">
        <w:rPr>
          <w:rFonts w:ascii="Arial" w:hAnsi="Arial" w:cs="Arial"/>
          <w:bCs/>
          <w:sz w:val="26"/>
          <w:szCs w:val="26"/>
          <w:lang w:val="es-MX"/>
        </w:rPr>
        <w:t>formulado</w:t>
      </w:r>
      <w:r w:rsidR="00D20199">
        <w:rPr>
          <w:rFonts w:ascii="Arial" w:hAnsi="Arial" w:cs="Arial"/>
          <w:bCs/>
          <w:sz w:val="26"/>
          <w:szCs w:val="26"/>
          <w:lang w:val="es-MX"/>
        </w:rPr>
        <w:t xml:space="preserve"> </w:t>
      </w:r>
      <w:r w:rsidRPr="00333FD5">
        <w:rPr>
          <w:rFonts w:ascii="Arial" w:hAnsi="Arial" w:cs="Arial"/>
          <w:bCs/>
          <w:sz w:val="26"/>
          <w:szCs w:val="26"/>
          <w:lang w:val="es-MX"/>
        </w:rPr>
        <w:t xml:space="preserve">contra el auto proferido el </w:t>
      </w:r>
      <w:r w:rsidR="00EA0B67">
        <w:rPr>
          <w:rFonts w:ascii="Arial" w:hAnsi="Arial" w:cs="Arial"/>
          <w:bCs/>
          <w:sz w:val="26"/>
          <w:szCs w:val="26"/>
          <w:lang w:val="es-MX"/>
        </w:rPr>
        <w:t>15</w:t>
      </w:r>
      <w:r w:rsidRPr="00333FD5">
        <w:rPr>
          <w:rFonts w:ascii="Arial" w:hAnsi="Arial" w:cs="Arial"/>
          <w:bCs/>
          <w:sz w:val="26"/>
          <w:szCs w:val="26"/>
          <w:lang w:val="es-MX"/>
        </w:rPr>
        <w:t xml:space="preserve"> de </w:t>
      </w:r>
      <w:r w:rsidR="00EA0B67">
        <w:rPr>
          <w:rFonts w:ascii="Arial" w:hAnsi="Arial" w:cs="Arial"/>
          <w:bCs/>
          <w:sz w:val="26"/>
          <w:szCs w:val="26"/>
          <w:lang w:val="es-MX"/>
        </w:rPr>
        <w:t>junio</w:t>
      </w:r>
      <w:r w:rsidR="00EF6955">
        <w:rPr>
          <w:rFonts w:ascii="Arial" w:hAnsi="Arial" w:cs="Arial"/>
          <w:bCs/>
          <w:sz w:val="26"/>
          <w:szCs w:val="26"/>
          <w:lang w:val="es-MX"/>
        </w:rPr>
        <w:t xml:space="preserve"> de 201</w:t>
      </w:r>
      <w:r w:rsidR="00EA0B67">
        <w:rPr>
          <w:rFonts w:ascii="Arial" w:hAnsi="Arial" w:cs="Arial"/>
          <w:bCs/>
          <w:sz w:val="26"/>
          <w:szCs w:val="26"/>
          <w:lang w:val="es-MX"/>
        </w:rPr>
        <w:t>6</w:t>
      </w:r>
      <w:r w:rsidRPr="00333FD5">
        <w:rPr>
          <w:rFonts w:ascii="Arial" w:hAnsi="Arial" w:cs="Arial"/>
          <w:bCs/>
          <w:sz w:val="26"/>
          <w:szCs w:val="26"/>
          <w:lang w:val="es-MX"/>
        </w:rPr>
        <w:t xml:space="preserve"> por el Juzgado </w:t>
      </w:r>
      <w:r w:rsidR="00EA0B67">
        <w:rPr>
          <w:rFonts w:ascii="Arial" w:hAnsi="Arial" w:cs="Arial"/>
          <w:bCs/>
          <w:sz w:val="26"/>
          <w:szCs w:val="26"/>
          <w:lang w:val="es-MX"/>
        </w:rPr>
        <w:t>Tercero</w:t>
      </w:r>
      <w:r w:rsidR="0073658D" w:rsidRPr="00333FD5">
        <w:rPr>
          <w:rFonts w:ascii="Arial" w:hAnsi="Arial" w:cs="Arial"/>
          <w:bCs/>
          <w:sz w:val="26"/>
          <w:szCs w:val="26"/>
          <w:lang w:val="es-MX"/>
        </w:rPr>
        <w:t xml:space="preserve"> </w:t>
      </w:r>
      <w:r w:rsidRPr="00333FD5">
        <w:rPr>
          <w:rFonts w:ascii="Arial" w:hAnsi="Arial" w:cs="Arial"/>
          <w:bCs/>
          <w:sz w:val="26"/>
          <w:szCs w:val="26"/>
          <w:lang w:val="es-MX"/>
        </w:rPr>
        <w:t xml:space="preserve">Civil del Circuito </w:t>
      </w:r>
      <w:r w:rsidRPr="00333FD5">
        <w:rPr>
          <w:rFonts w:ascii="Arial" w:hAnsi="Arial" w:cs="Arial"/>
          <w:bCs/>
          <w:sz w:val="26"/>
          <w:szCs w:val="26"/>
          <w:lang w:val="es-MX"/>
        </w:rPr>
        <w:lastRenderedPageBreak/>
        <w:t xml:space="preserve">de Pereira, </w:t>
      </w:r>
      <w:r w:rsidR="0073658D" w:rsidRPr="00333FD5">
        <w:rPr>
          <w:rFonts w:ascii="Arial" w:hAnsi="Arial" w:cs="Arial"/>
          <w:bCs/>
          <w:sz w:val="26"/>
          <w:szCs w:val="26"/>
          <w:lang w:val="es-MX"/>
        </w:rPr>
        <w:t xml:space="preserve">dentro del trámite </w:t>
      </w:r>
      <w:r w:rsidR="00A7025B">
        <w:rPr>
          <w:rFonts w:ascii="Arial" w:hAnsi="Arial" w:cs="Arial"/>
          <w:bCs/>
          <w:sz w:val="26"/>
          <w:szCs w:val="26"/>
          <w:lang w:val="es-MX"/>
        </w:rPr>
        <w:t xml:space="preserve">de la demanda </w:t>
      </w:r>
      <w:r w:rsidR="00EA0B67">
        <w:rPr>
          <w:rFonts w:ascii="Arial" w:hAnsi="Arial" w:cs="Arial"/>
          <w:bCs/>
          <w:sz w:val="26"/>
          <w:szCs w:val="26"/>
          <w:lang w:val="es-MX"/>
        </w:rPr>
        <w:t>de responsabilidad civil contractual y extracontractual</w:t>
      </w:r>
      <w:r w:rsidR="009550D5">
        <w:rPr>
          <w:rFonts w:ascii="Arial" w:hAnsi="Arial" w:cs="Arial"/>
          <w:bCs/>
          <w:sz w:val="26"/>
          <w:szCs w:val="26"/>
          <w:lang w:val="es-MX"/>
        </w:rPr>
        <w:t>,</w:t>
      </w:r>
      <w:r w:rsidR="0073658D" w:rsidRPr="00333FD5">
        <w:rPr>
          <w:rFonts w:ascii="Arial" w:hAnsi="Arial" w:cs="Arial"/>
          <w:bCs/>
          <w:sz w:val="26"/>
          <w:szCs w:val="26"/>
          <w:lang w:val="es-MX"/>
        </w:rPr>
        <w:t xml:space="preserve"> propuesta por </w:t>
      </w:r>
      <w:r w:rsidR="00F85FE8">
        <w:rPr>
          <w:rFonts w:ascii="Arial" w:hAnsi="Arial" w:cs="Arial"/>
          <w:bCs/>
          <w:szCs w:val="26"/>
        </w:rPr>
        <w:t xml:space="preserve">FABIÁN ARIEL DUQUE RODRIGUEZ </w:t>
      </w:r>
      <w:r w:rsidR="00F85FE8" w:rsidRPr="00F85FE8">
        <w:rPr>
          <w:rFonts w:ascii="Arial" w:hAnsi="Arial" w:cs="Arial"/>
          <w:bCs/>
          <w:sz w:val="26"/>
          <w:szCs w:val="26"/>
        </w:rPr>
        <w:t xml:space="preserve">y </w:t>
      </w:r>
      <w:r w:rsidR="001405DB">
        <w:rPr>
          <w:rFonts w:ascii="Arial" w:hAnsi="Arial" w:cs="Arial"/>
          <w:bCs/>
          <w:szCs w:val="26"/>
        </w:rPr>
        <w:t>LINA MARÍA GÓMEZ RINC</w:t>
      </w:r>
      <w:r w:rsidR="005113BB">
        <w:rPr>
          <w:rFonts w:ascii="Arial" w:hAnsi="Arial" w:cs="Arial"/>
          <w:bCs/>
          <w:szCs w:val="26"/>
        </w:rPr>
        <w:t>ÓN, CRISTIAN CAMILO y VALENTINA</w:t>
      </w:r>
      <w:r w:rsidR="001405DB">
        <w:rPr>
          <w:rFonts w:ascii="Arial" w:hAnsi="Arial" w:cs="Arial"/>
          <w:bCs/>
          <w:szCs w:val="26"/>
        </w:rPr>
        <w:t xml:space="preserve"> DUQUE GÓMEZ, AMPARO RODRÍGUEZ SALAZAR, GONZALO DUQUE TRUJILLO, ALEX MAURICIO, JUAN PABLO Y SOCRATES EDUARDO DUQUE RODRÍGUEZ</w:t>
      </w:r>
      <w:r w:rsidR="004F504D">
        <w:rPr>
          <w:rFonts w:ascii="Arial" w:hAnsi="Arial" w:cs="Arial"/>
          <w:bCs/>
          <w:szCs w:val="26"/>
        </w:rPr>
        <w:t xml:space="preserve">, </w:t>
      </w:r>
      <w:r w:rsidR="004F504D" w:rsidRPr="004F504D">
        <w:rPr>
          <w:rFonts w:ascii="Arial" w:hAnsi="Arial" w:cs="Arial"/>
          <w:bCs/>
          <w:sz w:val="26"/>
          <w:szCs w:val="26"/>
        </w:rPr>
        <w:t>contra</w:t>
      </w:r>
      <w:r w:rsidR="004F504D">
        <w:rPr>
          <w:rFonts w:ascii="Arial" w:hAnsi="Arial" w:cs="Arial"/>
          <w:bCs/>
          <w:szCs w:val="26"/>
        </w:rPr>
        <w:t xml:space="preserve"> </w:t>
      </w:r>
      <w:r w:rsidR="007F7340" w:rsidRPr="007F7340">
        <w:rPr>
          <w:rFonts w:ascii="Arial" w:hAnsi="Arial" w:cs="Arial"/>
          <w:bCs/>
          <w:szCs w:val="26"/>
        </w:rPr>
        <w:t>JOSÉ BELALZAR RODRÍGUEZ RUBIO</w:t>
      </w:r>
      <w:r w:rsidR="007F7340">
        <w:rPr>
          <w:rFonts w:ascii="Arial" w:hAnsi="Arial" w:cs="Arial"/>
          <w:bCs/>
          <w:szCs w:val="26"/>
        </w:rPr>
        <w:t xml:space="preserve">, </w:t>
      </w:r>
      <w:r w:rsidR="00962F79">
        <w:rPr>
          <w:rFonts w:ascii="Arial" w:hAnsi="Arial" w:cs="Arial"/>
          <w:bCs/>
          <w:szCs w:val="26"/>
        </w:rPr>
        <w:t xml:space="preserve">QEB SEGUROS S.A. </w:t>
      </w:r>
      <w:r w:rsidR="004F504D" w:rsidRPr="004F504D">
        <w:rPr>
          <w:rFonts w:ascii="Arial" w:hAnsi="Arial" w:cs="Arial"/>
          <w:bCs/>
          <w:sz w:val="26"/>
          <w:szCs w:val="26"/>
        </w:rPr>
        <w:t>y</w:t>
      </w:r>
      <w:r w:rsidR="004F504D" w:rsidRPr="004F504D">
        <w:rPr>
          <w:rFonts w:ascii="Arial" w:hAnsi="Arial" w:cs="Arial"/>
          <w:bCs/>
          <w:szCs w:val="26"/>
        </w:rPr>
        <w:t xml:space="preserve"> </w:t>
      </w:r>
      <w:r w:rsidR="00962F79">
        <w:rPr>
          <w:rFonts w:ascii="Arial" w:hAnsi="Arial" w:cs="Arial"/>
          <w:bCs/>
          <w:szCs w:val="26"/>
        </w:rPr>
        <w:t>TRANSPORTES ESPECIALES DEL OTÚN S.A.</w:t>
      </w:r>
    </w:p>
    <w:p w:rsidR="000202C6" w:rsidRPr="009550D5" w:rsidRDefault="000202C6" w:rsidP="000202C6">
      <w:pPr>
        <w:pStyle w:val="Sinespaciado1"/>
        <w:spacing w:line="360" w:lineRule="auto"/>
        <w:ind w:firstLine="2835"/>
        <w:jc w:val="both"/>
        <w:rPr>
          <w:rFonts w:ascii="Arial" w:hAnsi="Arial" w:cs="Arial"/>
          <w:sz w:val="24"/>
          <w:szCs w:val="28"/>
          <w:lang w:val="es-ES" w:eastAsia="es-ES"/>
        </w:rPr>
      </w:pPr>
    </w:p>
    <w:p w:rsidR="000202C6" w:rsidRPr="0025032B" w:rsidRDefault="000202C6" w:rsidP="000202C6">
      <w:pPr>
        <w:pStyle w:val="Sinespaciado1"/>
        <w:spacing w:line="360" w:lineRule="auto"/>
        <w:ind w:firstLine="2835"/>
        <w:jc w:val="both"/>
        <w:rPr>
          <w:rFonts w:ascii="Arial" w:hAnsi="Arial" w:cs="Arial"/>
          <w:b/>
          <w:bCs/>
          <w:sz w:val="26"/>
          <w:szCs w:val="26"/>
          <w:lang w:val="es-ES_tradnl" w:eastAsia="es-ES"/>
        </w:rPr>
      </w:pPr>
      <w:r w:rsidRPr="0025032B">
        <w:rPr>
          <w:rFonts w:ascii="Arial" w:hAnsi="Arial" w:cs="Arial"/>
          <w:b/>
          <w:bCs/>
          <w:sz w:val="26"/>
          <w:szCs w:val="26"/>
          <w:lang w:val="es-ES_tradnl" w:eastAsia="es-ES"/>
        </w:rPr>
        <w:t>II. Antecedentes</w:t>
      </w:r>
    </w:p>
    <w:p w:rsidR="000202C6" w:rsidRPr="009550D5" w:rsidRDefault="000202C6" w:rsidP="000202C6">
      <w:pPr>
        <w:pStyle w:val="Sinespaciado1"/>
        <w:spacing w:line="360" w:lineRule="auto"/>
        <w:ind w:firstLine="2835"/>
        <w:jc w:val="both"/>
        <w:rPr>
          <w:rFonts w:ascii="Arial" w:hAnsi="Arial" w:cs="Arial"/>
          <w:bCs/>
          <w:sz w:val="24"/>
          <w:szCs w:val="28"/>
          <w:lang w:val="es-ES_tradnl" w:eastAsia="es-ES"/>
        </w:rPr>
      </w:pPr>
    </w:p>
    <w:p w:rsidR="005377B8" w:rsidRDefault="000202C6" w:rsidP="00610C61">
      <w:pPr>
        <w:pStyle w:val="Sinespaciado1"/>
        <w:spacing w:line="360" w:lineRule="auto"/>
        <w:ind w:firstLine="2835"/>
        <w:jc w:val="both"/>
        <w:rPr>
          <w:rFonts w:ascii="Arial" w:hAnsi="Arial" w:cs="Arial"/>
          <w:bCs/>
          <w:sz w:val="24"/>
          <w:szCs w:val="26"/>
        </w:rPr>
      </w:pPr>
      <w:r w:rsidRPr="0025032B">
        <w:rPr>
          <w:rFonts w:ascii="Arial" w:hAnsi="Arial" w:cs="Arial"/>
          <w:sz w:val="26"/>
          <w:szCs w:val="26"/>
        </w:rPr>
        <w:t>1. En</w:t>
      </w:r>
      <w:r w:rsidR="0025032B" w:rsidRPr="0025032B">
        <w:rPr>
          <w:rFonts w:ascii="Arial" w:hAnsi="Arial" w:cs="Arial"/>
          <w:sz w:val="26"/>
          <w:szCs w:val="26"/>
        </w:rPr>
        <w:t xml:space="preserve"> el mencionado proceso, una vez admitida la demanda y surtido </w:t>
      </w:r>
      <w:r w:rsidR="0025032B" w:rsidRPr="0025032B">
        <w:rPr>
          <w:rFonts w:ascii="Arial" w:hAnsi="Arial" w:cs="Arial"/>
          <w:bCs/>
          <w:sz w:val="26"/>
          <w:szCs w:val="26"/>
        </w:rPr>
        <w:t xml:space="preserve">el trámite de notificación, la codemandada </w:t>
      </w:r>
      <w:r w:rsidR="0021383A">
        <w:rPr>
          <w:rFonts w:ascii="Arial" w:hAnsi="Arial" w:cs="Arial"/>
          <w:bCs/>
          <w:szCs w:val="26"/>
        </w:rPr>
        <w:t xml:space="preserve">QBE SEGUROS S.A. </w:t>
      </w:r>
      <w:r w:rsidR="0025032B" w:rsidRPr="0025032B">
        <w:rPr>
          <w:rFonts w:ascii="Arial" w:hAnsi="Arial" w:cs="Arial"/>
          <w:bCs/>
          <w:sz w:val="26"/>
          <w:szCs w:val="26"/>
        </w:rPr>
        <w:t xml:space="preserve">propuso </w:t>
      </w:r>
      <w:r w:rsidR="00492FB2">
        <w:rPr>
          <w:rFonts w:ascii="Arial" w:hAnsi="Arial" w:cs="Arial"/>
          <w:bCs/>
          <w:sz w:val="26"/>
          <w:szCs w:val="26"/>
        </w:rPr>
        <w:t>entre otras</w:t>
      </w:r>
      <w:r w:rsidR="005113BB">
        <w:rPr>
          <w:rFonts w:ascii="Arial" w:hAnsi="Arial" w:cs="Arial"/>
          <w:bCs/>
          <w:sz w:val="26"/>
          <w:szCs w:val="26"/>
        </w:rPr>
        <w:t xml:space="preserve">, </w:t>
      </w:r>
      <w:r w:rsidR="00184AF5" w:rsidRPr="00184AF5">
        <w:rPr>
          <w:rFonts w:ascii="Arial" w:hAnsi="Arial" w:cs="Arial"/>
          <w:bCs/>
          <w:sz w:val="26"/>
          <w:szCs w:val="26"/>
        </w:rPr>
        <w:t>la</w:t>
      </w:r>
      <w:r w:rsidR="00184AF5">
        <w:rPr>
          <w:rFonts w:ascii="Arial" w:hAnsi="Arial" w:cs="Arial"/>
          <w:bCs/>
          <w:sz w:val="26"/>
          <w:szCs w:val="26"/>
        </w:rPr>
        <w:t xml:space="preserve"> </w:t>
      </w:r>
      <w:r w:rsidR="005113BB">
        <w:rPr>
          <w:rFonts w:ascii="Arial" w:hAnsi="Arial" w:cs="Arial"/>
          <w:bCs/>
          <w:sz w:val="26"/>
          <w:szCs w:val="26"/>
        </w:rPr>
        <w:t>excepción que denominó</w:t>
      </w:r>
      <w:r w:rsidR="00184AF5">
        <w:rPr>
          <w:rFonts w:ascii="Arial" w:hAnsi="Arial" w:cs="Arial"/>
          <w:bCs/>
          <w:sz w:val="26"/>
          <w:szCs w:val="26"/>
        </w:rPr>
        <w:t xml:space="preserve"> “</w:t>
      </w:r>
      <w:r w:rsidR="00184AF5" w:rsidRPr="00BC05F5">
        <w:rPr>
          <w:rFonts w:ascii="Arial" w:hAnsi="Arial" w:cs="Arial"/>
          <w:bCs/>
          <w:i/>
          <w:sz w:val="24"/>
          <w:szCs w:val="26"/>
        </w:rPr>
        <w:t>Indebida acumulación de pretensiones”</w:t>
      </w:r>
      <w:r w:rsidR="005113BB">
        <w:rPr>
          <w:rFonts w:ascii="Arial" w:hAnsi="Arial" w:cs="Arial"/>
          <w:bCs/>
          <w:i/>
          <w:sz w:val="24"/>
          <w:szCs w:val="26"/>
        </w:rPr>
        <w:t>,</w:t>
      </w:r>
      <w:r w:rsidR="005113BB">
        <w:rPr>
          <w:rFonts w:ascii="Arial" w:hAnsi="Arial" w:cs="Arial"/>
          <w:bCs/>
          <w:sz w:val="26"/>
          <w:szCs w:val="26"/>
        </w:rPr>
        <w:t xml:space="preserve"> con fundamento</w:t>
      </w:r>
      <w:r w:rsidR="00D71519">
        <w:rPr>
          <w:rFonts w:ascii="Arial" w:hAnsi="Arial" w:cs="Arial"/>
          <w:bCs/>
          <w:sz w:val="26"/>
          <w:szCs w:val="26"/>
        </w:rPr>
        <w:t xml:space="preserve"> en q</w:t>
      </w:r>
      <w:r w:rsidR="00BC05F5">
        <w:rPr>
          <w:rFonts w:ascii="Arial" w:hAnsi="Arial" w:cs="Arial"/>
          <w:bCs/>
          <w:sz w:val="26"/>
          <w:szCs w:val="26"/>
        </w:rPr>
        <w:t xml:space="preserve">ue se pretende en un mismo </w:t>
      </w:r>
      <w:r w:rsidR="00EC1F04">
        <w:rPr>
          <w:rFonts w:ascii="Arial" w:hAnsi="Arial" w:cs="Arial"/>
          <w:bCs/>
          <w:sz w:val="26"/>
          <w:szCs w:val="26"/>
        </w:rPr>
        <w:t xml:space="preserve">proceso y de forma acumulativa, </w:t>
      </w:r>
      <w:r w:rsidR="005113BB">
        <w:rPr>
          <w:rFonts w:ascii="Arial" w:hAnsi="Arial" w:cs="Arial"/>
          <w:bCs/>
          <w:sz w:val="26"/>
          <w:szCs w:val="26"/>
        </w:rPr>
        <w:t xml:space="preserve">la </w:t>
      </w:r>
      <w:r w:rsidR="00610C61">
        <w:rPr>
          <w:rFonts w:ascii="Arial" w:hAnsi="Arial" w:cs="Arial"/>
          <w:bCs/>
          <w:sz w:val="26"/>
          <w:szCs w:val="26"/>
        </w:rPr>
        <w:t xml:space="preserve">configuración </w:t>
      </w:r>
      <w:r w:rsidR="00BC05F5">
        <w:rPr>
          <w:rFonts w:ascii="Arial" w:hAnsi="Arial" w:cs="Arial"/>
          <w:bCs/>
          <w:sz w:val="26"/>
          <w:szCs w:val="26"/>
        </w:rPr>
        <w:t>de una responsabilidad civil contractual y extracontractual derivada</w:t>
      </w:r>
      <w:r w:rsidR="00610C61">
        <w:rPr>
          <w:rFonts w:ascii="Arial" w:hAnsi="Arial" w:cs="Arial"/>
          <w:bCs/>
          <w:sz w:val="26"/>
          <w:szCs w:val="26"/>
        </w:rPr>
        <w:t xml:space="preserve"> </w:t>
      </w:r>
      <w:r w:rsidR="00BC05F5">
        <w:rPr>
          <w:rFonts w:ascii="Arial" w:hAnsi="Arial" w:cs="Arial"/>
          <w:bCs/>
          <w:sz w:val="26"/>
          <w:szCs w:val="26"/>
        </w:rPr>
        <w:t xml:space="preserve">del accidente de tránsito ocurrido el 11 de abril de 2010, </w:t>
      </w:r>
      <w:r w:rsidR="00610C61">
        <w:rPr>
          <w:rFonts w:ascii="Arial" w:hAnsi="Arial" w:cs="Arial"/>
          <w:bCs/>
          <w:sz w:val="26"/>
          <w:szCs w:val="26"/>
        </w:rPr>
        <w:t xml:space="preserve">al estarse en ejecución </w:t>
      </w:r>
      <w:r w:rsidR="00BC05F5">
        <w:rPr>
          <w:rFonts w:ascii="Arial" w:hAnsi="Arial" w:cs="Arial"/>
          <w:bCs/>
          <w:sz w:val="26"/>
          <w:szCs w:val="26"/>
        </w:rPr>
        <w:t xml:space="preserve">el contrato de </w:t>
      </w:r>
      <w:r w:rsidR="008C27F6">
        <w:rPr>
          <w:rFonts w:ascii="Arial" w:hAnsi="Arial" w:cs="Arial"/>
          <w:bCs/>
          <w:sz w:val="26"/>
          <w:szCs w:val="26"/>
        </w:rPr>
        <w:t>transporte</w:t>
      </w:r>
      <w:r w:rsidR="00BC05F5">
        <w:rPr>
          <w:rFonts w:ascii="Arial" w:hAnsi="Arial" w:cs="Arial"/>
          <w:bCs/>
          <w:sz w:val="26"/>
          <w:szCs w:val="26"/>
        </w:rPr>
        <w:t xml:space="preserve"> celebrado entre </w:t>
      </w:r>
      <w:r w:rsidR="00F050A5" w:rsidRPr="00F050A5">
        <w:rPr>
          <w:rFonts w:ascii="Arial" w:hAnsi="Arial" w:cs="Arial"/>
          <w:bCs/>
        </w:rPr>
        <w:t>FABIÁN ARIEL DUQ</w:t>
      </w:r>
      <w:r w:rsidR="005113BB">
        <w:rPr>
          <w:rFonts w:ascii="Arial" w:hAnsi="Arial" w:cs="Arial"/>
          <w:bCs/>
          <w:sz w:val="24"/>
          <w:szCs w:val="26"/>
        </w:rPr>
        <w:t>UE</w:t>
      </w:r>
      <w:r w:rsidR="00276F36">
        <w:rPr>
          <w:rFonts w:ascii="Arial" w:hAnsi="Arial" w:cs="Arial"/>
          <w:bCs/>
          <w:sz w:val="24"/>
          <w:szCs w:val="26"/>
        </w:rPr>
        <w:t xml:space="preserve"> y </w:t>
      </w:r>
      <w:r w:rsidR="00C82FB9">
        <w:rPr>
          <w:rFonts w:ascii="Arial" w:hAnsi="Arial" w:cs="Arial"/>
          <w:bCs/>
          <w:sz w:val="26"/>
          <w:szCs w:val="26"/>
        </w:rPr>
        <w:t xml:space="preserve">la empresa </w:t>
      </w:r>
      <w:r w:rsidR="00F050A5" w:rsidRPr="00F050A5">
        <w:rPr>
          <w:rFonts w:ascii="Arial" w:hAnsi="Arial" w:cs="Arial"/>
          <w:bCs/>
        </w:rPr>
        <w:t>TRANSPORTE ESPECIALES DEL OTÚN</w:t>
      </w:r>
      <w:r w:rsidR="00610C61">
        <w:rPr>
          <w:rFonts w:ascii="Arial" w:hAnsi="Arial" w:cs="Arial"/>
          <w:bCs/>
          <w:sz w:val="24"/>
          <w:szCs w:val="26"/>
        </w:rPr>
        <w:t xml:space="preserve">; lo que va en contra de lo señalado por la Corte Suprema de Justicia, en sentencia del 19 de abril de 1993, de la cual transcribe algunos </w:t>
      </w:r>
      <w:r w:rsidR="005377B8">
        <w:rPr>
          <w:rFonts w:ascii="Arial" w:hAnsi="Arial" w:cs="Arial"/>
          <w:bCs/>
          <w:sz w:val="24"/>
          <w:szCs w:val="26"/>
        </w:rPr>
        <w:t xml:space="preserve">apartes. </w:t>
      </w:r>
    </w:p>
    <w:p w:rsidR="005377B8" w:rsidRDefault="005377B8" w:rsidP="00610C61">
      <w:pPr>
        <w:pStyle w:val="Sinespaciado1"/>
        <w:spacing w:line="360" w:lineRule="auto"/>
        <w:ind w:firstLine="2835"/>
        <w:jc w:val="both"/>
        <w:rPr>
          <w:rFonts w:ascii="Arial" w:hAnsi="Arial" w:cs="Arial"/>
          <w:bCs/>
          <w:sz w:val="24"/>
          <w:szCs w:val="26"/>
        </w:rPr>
      </w:pPr>
      <w:r w:rsidRPr="005377B8">
        <w:rPr>
          <w:rFonts w:ascii="Arial" w:hAnsi="Arial" w:cs="Arial"/>
          <w:bCs/>
          <w:sz w:val="26"/>
          <w:szCs w:val="26"/>
        </w:rPr>
        <w:t xml:space="preserve">2. Mediante el auto confutado -15 de julio de 2016-, la a quo después de traer a colación dos pronunciamiento de la Corte Suprema de Justicia (1938 y 2008), declaró la prosperidad de la citada excepción. Al respecto señaló: </w:t>
      </w:r>
      <w:r w:rsidRPr="005377B8">
        <w:rPr>
          <w:rFonts w:ascii="Arial" w:hAnsi="Arial" w:cs="Arial"/>
          <w:bCs/>
          <w:sz w:val="24"/>
          <w:szCs w:val="26"/>
        </w:rPr>
        <w:t xml:space="preserve">“Consecuente con lo discurrido, teniendo especial cuidado en la jurisprudencia transcrita y considerando que como se dijo atrás, la acción instaurada por el señor </w:t>
      </w:r>
      <w:r w:rsidRPr="005377B8">
        <w:rPr>
          <w:rFonts w:ascii="Arial" w:hAnsi="Arial" w:cs="Arial"/>
          <w:bCs/>
        </w:rPr>
        <w:t>FABIÁN ARIEL DUQUE RODRIGUEZ</w:t>
      </w:r>
      <w:r w:rsidRPr="005377B8">
        <w:rPr>
          <w:rFonts w:ascii="Arial" w:hAnsi="Arial" w:cs="Arial"/>
          <w:bCs/>
          <w:sz w:val="24"/>
          <w:szCs w:val="26"/>
        </w:rPr>
        <w:t xml:space="preserve"> se fundamenta en responsabilidad civil de índole contractual y las pretensiones de </w:t>
      </w:r>
      <w:r w:rsidRPr="005377B8">
        <w:rPr>
          <w:rFonts w:ascii="Arial" w:hAnsi="Arial" w:cs="Arial"/>
          <w:bCs/>
        </w:rPr>
        <w:t>LINA MARÍA GÓMEZ RINCON, CRISTIAN CAMILI DUQUE GOMEZ, VALENTINA DUQUE GOMEZ, AMPARO RODRIGUEZ SALAZAR, GONZALO DUQUE TRUJILLO, ALEX MAURICIO DUQUE RODRIGUEZ, JUAN PABLO DUQUE RODRIGUEZ Y SOCRATES EDUARDO DUQUE RODRIGUEZ</w:t>
      </w:r>
      <w:r w:rsidRPr="005377B8">
        <w:rPr>
          <w:rFonts w:ascii="Arial" w:hAnsi="Arial" w:cs="Arial"/>
          <w:bCs/>
          <w:sz w:val="24"/>
          <w:szCs w:val="26"/>
        </w:rPr>
        <w:t xml:space="preserve"> se invocan en vía que se declare una responsabilidad de carácter extracontractual, es del caso declarar probada la excepción previa de “</w:t>
      </w:r>
      <w:r w:rsidRPr="005377B8">
        <w:rPr>
          <w:rFonts w:ascii="Arial" w:hAnsi="Arial" w:cs="Arial"/>
          <w:bCs/>
        </w:rPr>
        <w:t>INDEBIDA ACUMULACION DE PRETENSIONES</w:t>
      </w:r>
      <w:r w:rsidRPr="005377B8">
        <w:rPr>
          <w:rFonts w:ascii="Arial" w:hAnsi="Arial" w:cs="Arial"/>
          <w:bCs/>
          <w:sz w:val="24"/>
          <w:szCs w:val="26"/>
        </w:rPr>
        <w:t>”</w:t>
      </w:r>
      <w:r>
        <w:rPr>
          <w:rFonts w:ascii="Arial" w:hAnsi="Arial" w:cs="Arial"/>
          <w:bCs/>
          <w:sz w:val="24"/>
          <w:szCs w:val="26"/>
        </w:rPr>
        <w:t>”</w:t>
      </w:r>
      <w:r w:rsidRPr="005377B8">
        <w:rPr>
          <w:rFonts w:ascii="Arial" w:hAnsi="Arial" w:cs="Arial"/>
          <w:bCs/>
          <w:sz w:val="24"/>
          <w:szCs w:val="26"/>
        </w:rPr>
        <w:t xml:space="preserve"> (</w:t>
      </w:r>
      <w:proofErr w:type="spellStart"/>
      <w:r w:rsidRPr="005377B8">
        <w:rPr>
          <w:rFonts w:ascii="Arial" w:hAnsi="Arial" w:cs="Arial"/>
          <w:bCs/>
          <w:sz w:val="24"/>
          <w:szCs w:val="26"/>
        </w:rPr>
        <w:t>fl</w:t>
      </w:r>
      <w:proofErr w:type="spellEnd"/>
      <w:r w:rsidRPr="005377B8">
        <w:rPr>
          <w:rFonts w:ascii="Arial" w:hAnsi="Arial" w:cs="Arial"/>
          <w:bCs/>
          <w:sz w:val="24"/>
          <w:szCs w:val="26"/>
        </w:rPr>
        <w:t>. 30-31 cd. medidas previas).</w:t>
      </w:r>
    </w:p>
    <w:p w:rsidR="002757FD" w:rsidRPr="00F07159" w:rsidRDefault="002757FD" w:rsidP="00355FC0">
      <w:pPr>
        <w:pStyle w:val="Sinespaciado1"/>
        <w:spacing w:line="360" w:lineRule="auto"/>
        <w:ind w:firstLine="2835"/>
        <w:jc w:val="both"/>
        <w:rPr>
          <w:rFonts w:ascii="Arial" w:hAnsi="Arial" w:cs="Arial"/>
          <w:bCs/>
          <w:sz w:val="16"/>
          <w:szCs w:val="26"/>
        </w:rPr>
      </w:pPr>
    </w:p>
    <w:p w:rsidR="00E12588" w:rsidRDefault="00C8445B" w:rsidP="00333FD5">
      <w:pPr>
        <w:pStyle w:val="Sinespaciado1"/>
        <w:spacing w:line="360" w:lineRule="auto"/>
        <w:ind w:firstLine="2835"/>
        <w:jc w:val="both"/>
        <w:rPr>
          <w:rFonts w:ascii="Arial" w:hAnsi="Arial" w:cs="Arial"/>
          <w:bCs/>
          <w:sz w:val="26"/>
          <w:szCs w:val="26"/>
        </w:rPr>
      </w:pPr>
      <w:r>
        <w:rPr>
          <w:rFonts w:ascii="Arial" w:hAnsi="Arial" w:cs="Arial"/>
          <w:bCs/>
          <w:sz w:val="26"/>
          <w:szCs w:val="26"/>
        </w:rPr>
        <w:t>3. Inconforme</w:t>
      </w:r>
      <w:r w:rsidR="00333FD5">
        <w:rPr>
          <w:rFonts w:ascii="Arial" w:hAnsi="Arial" w:cs="Arial"/>
          <w:bCs/>
          <w:sz w:val="26"/>
          <w:szCs w:val="26"/>
        </w:rPr>
        <w:t xml:space="preserve"> con dicha decisión, </w:t>
      </w:r>
      <w:r w:rsidR="00122E76">
        <w:rPr>
          <w:rFonts w:ascii="Arial" w:hAnsi="Arial" w:cs="Arial"/>
          <w:bCs/>
          <w:sz w:val="26"/>
          <w:szCs w:val="26"/>
        </w:rPr>
        <w:t xml:space="preserve">la </w:t>
      </w:r>
      <w:r w:rsidR="00F306FE">
        <w:rPr>
          <w:rFonts w:ascii="Arial" w:hAnsi="Arial" w:cs="Arial"/>
          <w:bCs/>
          <w:sz w:val="26"/>
          <w:szCs w:val="26"/>
        </w:rPr>
        <w:t xml:space="preserve">parte </w:t>
      </w:r>
      <w:r w:rsidR="00333FD5">
        <w:rPr>
          <w:rFonts w:ascii="Arial" w:hAnsi="Arial" w:cs="Arial"/>
          <w:bCs/>
          <w:sz w:val="26"/>
          <w:szCs w:val="26"/>
        </w:rPr>
        <w:t xml:space="preserve">demandante </w:t>
      </w:r>
      <w:r w:rsidR="00122E76">
        <w:rPr>
          <w:rFonts w:ascii="Arial" w:hAnsi="Arial" w:cs="Arial"/>
          <w:bCs/>
          <w:sz w:val="26"/>
          <w:szCs w:val="26"/>
        </w:rPr>
        <w:t>formuló recurso de apelación</w:t>
      </w:r>
      <w:r w:rsidR="00F306FE">
        <w:rPr>
          <w:rFonts w:ascii="Arial" w:hAnsi="Arial" w:cs="Arial"/>
          <w:bCs/>
          <w:sz w:val="26"/>
          <w:szCs w:val="26"/>
        </w:rPr>
        <w:t xml:space="preserve">.  </w:t>
      </w:r>
      <w:r w:rsidR="00122E76">
        <w:rPr>
          <w:rFonts w:ascii="Arial" w:hAnsi="Arial" w:cs="Arial"/>
          <w:bCs/>
          <w:sz w:val="26"/>
          <w:szCs w:val="26"/>
        </w:rPr>
        <w:t xml:space="preserve">Adujo </w:t>
      </w:r>
      <w:r w:rsidR="00E12588">
        <w:rPr>
          <w:rFonts w:ascii="Arial" w:hAnsi="Arial" w:cs="Arial"/>
          <w:bCs/>
          <w:sz w:val="26"/>
          <w:szCs w:val="26"/>
        </w:rPr>
        <w:t>su</w:t>
      </w:r>
      <w:r w:rsidR="00122E76">
        <w:rPr>
          <w:rFonts w:ascii="Arial" w:hAnsi="Arial" w:cs="Arial"/>
          <w:bCs/>
          <w:sz w:val="26"/>
          <w:szCs w:val="26"/>
        </w:rPr>
        <w:t xml:space="preserve"> vocer</w:t>
      </w:r>
      <w:r w:rsidR="00F306FE">
        <w:rPr>
          <w:rFonts w:ascii="Arial" w:hAnsi="Arial" w:cs="Arial"/>
          <w:bCs/>
          <w:sz w:val="26"/>
          <w:szCs w:val="26"/>
        </w:rPr>
        <w:t>a</w:t>
      </w:r>
      <w:r w:rsidR="009B779B">
        <w:rPr>
          <w:rFonts w:ascii="Arial" w:hAnsi="Arial" w:cs="Arial"/>
          <w:bCs/>
          <w:sz w:val="26"/>
          <w:szCs w:val="26"/>
        </w:rPr>
        <w:t xml:space="preserve"> judicial que</w:t>
      </w:r>
      <w:r w:rsidR="00E12588">
        <w:rPr>
          <w:rFonts w:ascii="Arial" w:hAnsi="Arial" w:cs="Arial"/>
          <w:bCs/>
          <w:sz w:val="26"/>
          <w:szCs w:val="26"/>
        </w:rPr>
        <w:t xml:space="preserve"> según el artículo 82 del C.P.C., permite la acumulación de pretensiones </w:t>
      </w:r>
      <w:r>
        <w:rPr>
          <w:rFonts w:ascii="Arial" w:hAnsi="Arial" w:cs="Arial"/>
          <w:bCs/>
          <w:sz w:val="26"/>
          <w:szCs w:val="26"/>
        </w:rPr>
        <w:t>sujeta</w:t>
      </w:r>
      <w:r w:rsidR="00E12588">
        <w:rPr>
          <w:rFonts w:ascii="Arial" w:hAnsi="Arial" w:cs="Arial"/>
          <w:bCs/>
          <w:sz w:val="26"/>
          <w:szCs w:val="26"/>
        </w:rPr>
        <w:t xml:space="preserve"> a unos requisitos y </w:t>
      </w:r>
      <w:r w:rsidR="00E12588">
        <w:rPr>
          <w:rFonts w:ascii="Arial" w:hAnsi="Arial" w:cs="Arial"/>
          <w:bCs/>
          <w:sz w:val="26"/>
          <w:szCs w:val="26"/>
        </w:rPr>
        <w:lastRenderedPageBreak/>
        <w:t>como se puede observar en la demanda se determinó con claridad y por separado los hechos y pretensiones correspondientes al aspecto contractual y extracontr</w:t>
      </w:r>
      <w:r w:rsidR="00F07159">
        <w:rPr>
          <w:rFonts w:ascii="Arial" w:hAnsi="Arial" w:cs="Arial"/>
          <w:bCs/>
          <w:sz w:val="26"/>
          <w:szCs w:val="26"/>
        </w:rPr>
        <w:t>actual;</w:t>
      </w:r>
      <w:r w:rsidR="00E12588">
        <w:rPr>
          <w:rFonts w:ascii="Arial" w:hAnsi="Arial" w:cs="Arial"/>
          <w:bCs/>
          <w:sz w:val="26"/>
          <w:szCs w:val="26"/>
        </w:rPr>
        <w:t xml:space="preserve"> cada demandante reclama de acuerdo a su condición por los perjuicios causados por el mismo accidente de tránsito y de parte de las mismas personas responsables, para lo cual servirán las mismas pruebas. </w:t>
      </w:r>
    </w:p>
    <w:p w:rsidR="00E12588" w:rsidRPr="00F07159" w:rsidRDefault="00E12588" w:rsidP="00333FD5">
      <w:pPr>
        <w:pStyle w:val="Sinespaciado1"/>
        <w:spacing w:line="360" w:lineRule="auto"/>
        <w:ind w:firstLine="2835"/>
        <w:jc w:val="both"/>
        <w:rPr>
          <w:rFonts w:ascii="Arial" w:hAnsi="Arial" w:cs="Arial"/>
          <w:bCs/>
          <w:sz w:val="16"/>
          <w:szCs w:val="26"/>
        </w:rPr>
      </w:pPr>
    </w:p>
    <w:p w:rsidR="00272627" w:rsidRPr="004E3F8A" w:rsidRDefault="00272627" w:rsidP="004E3F8A">
      <w:pPr>
        <w:pStyle w:val="Sinespaciado1"/>
        <w:spacing w:line="360" w:lineRule="auto"/>
        <w:ind w:firstLine="2835"/>
        <w:jc w:val="both"/>
        <w:rPr>
          <w:rFonts w:ascii="Arial" w:hAnsi="Arial" w:cs="Arial"/>
          <w:bCs/>
          <w:i/>
          <w:sz w:val="26"/>
          <w:szCs w:val="26"/>
        </w:rPr>
      </w:pPr>
      <w:r>
        <w:rPr>
          <w:rFonts w:ascii="Arial" w:hAnsi="Arial" w:cs="Arial"/>
          <w:bCs/>
          <w:sz w:val="26"/>
          <w:szCs w:val="26"/>
        </w:rPr>
        <w:t>Agrega que en caso similar la Corte Suprema de Justicia sobre</w:t>
      </w:r>
      <w:r w:rsidR="00EE20CD">
        <w:rPr>
          <w:rFonts w:ascii="Arial" w:hAnsi="Arial" w:cs="Arial"/>
          <w:bCs/>
          <w:sz w:val="26"/>
          <w:szCs w:val="26"/>
        </w:rPr>
        <w:t xml:space="preserve"> el</w:t>
      </w:r>
      <w:r>
        <w:rPr>
          <w:rFonts w:ascii="Arial" w:hAnsi="Arial" w:cs="Arial"/>
          <w:bCs/>
          <w:sz w:val="26"/>
          <w:szCs w:val="26"/>
        </w:rPr>
        <w:t xml:space="preserve"> </w:t>
      </w:r>
      <w:r w:rsidR="00EE20CD">
        <w:rPr>
          <w:rFonts w:ascii="Arial" w:hAnsi="Arial" w:cs="Arial"/>
          <w:bCs/>
          <w:sz w:val="26"/>
          <w:szCs w:val="26"/>
        </w:rPr>
        <w:t>acopio</w:t>
      </w:r>
      <w:r>
        <w:rPr>
          <w:rFonts w:ascii="Arial" w:hAnsi="Arial" w:cs="Arial"/>
          <w:bCs/>
          <w:sz w:val="26"/>
          <w:szCs w:val="26"/>
        </w:rPr>
        <w:t xml:space="preserve"> de </w:t>
      </w:r>
      <w:r w:rsidR="00EE20CD">
        <w:rPr>
          <w:rFonts w:ascii="Arial" w:hAnsi="Arial" w:cs="Arial"/>
          <w:bCs/>
          <w:sz w:val="26"/>
          <w:szCs w:val="26"/>
        </w:rPr>
        <w:t>ambas</w:t>
      </w:r>
      <w:r>
        <w:rPr>
          <w:rFonts w:ascii="Arial" w:hAnsi="Arial" w:cs="Arial"/>
          <w:bCs/>
          <w:sz w:val="26"/>
          <w:szCs w:val="26"/>
        </w:rPr>
        <w:t xml:space="preserve"> acciones dijo, </w:t>
      </w:r>
      <w:r w:rsidRPr="004E3F8A">
        <w:rPr>
          <w:rFonts w:ascii="Arial" w:hAnsi="Arial" w:cs="Arial"/>
          <w:bCs/>
          <w:i/>
          <w:sz w:val="24"/>
          <w:szCs w:val="26"/>
        </w:rPr>
        <w:t xml:space="preserve">“podrán formularse en una demanda pretensiones de varios demandantes o contra varios demandados, siempre que aquéllas provengan de la misma causa, o versen sobre el mismo objeto, o se hallen entre sí en relación de dependencia, o deban servirse </w:t>
      </w:r>
      <w:r w:rsidR="00B84F84" w:rsidRPr="004E3F8A">
        <w:rPr>
          <w:rFonts w:ascii="Arial" w:hAnsi="Arial" w:cs="Arial"/>
          <w:bCs/>
          <w:i/>
          <w:sz w:val="24"/>
          <w:szCs w:val="26"/>
        </w:rPr>
        <w:t>específicamente</w:t>
      </w:r>
      <w:r w:rsidRPr="004E3F8A">
        <w:rPr>
          <w:rFonts w:ascii="Arial" w:hAnsi="Arial" w:cs="Arial"/>
          <w:bCs/>
          <w:i/>
          <w:sz w:val="24"/>
          <w:szCs w:val="26"/>
        </w:rPr>
        <w:t xml:space="preserve"> de unas mismas pruebas, aunque sea diferente el interés de unos y otros.” </w:t>
      </w:r>
      <w:r w:rsidR="004E3F8A" w:rsidRPr="004E3F8A">
        <w:rPr>
          <w:rFonts w:ascii="Arial" w:hAnsi="Arial" w:cs="Arial"/>
          <w:bCs/>
          <w:sz w:val="26"/>
          <w:szCs w:val="26"/>
        </w:rPr>
        <w:t xml:space="preserve"> También</w:t>
      </w:r>
      <w:r w:rsidR="004E3F8A">
        <w:rPr>
          <w:rFonts w:ascii="Arial" w:hAnsi="Arial" w:cs="Arial"/>
          <w:bCs/>
          <w:sz w:val="26"/>
          <w:szCs w:val="26"/>
        </w:rPr>
        <w:t xml:space="preserve">, que en providencia de esta Sala </w:t>
      </w:r>
      <w:r w:rsidR="00480869">
        <w:rPr>
          <w:rFonts w:ascii="Arial" w:hAnsi="Arial" w:cs="Arial"/>
          <w:bCs/>
          <w:sz w:val="26"/>
          <w:szCs w:val="26"/>
        </w:rPr>
        <w:t>se llegó</w:t>
      </w:r>
      <w:r w:rsidR="004E3F8A">
        <w:rPr>
          <w:rFonts w:ascii="Arial" w:hAnsi="Arial" w:cs="Arial"/>
          <w:bCs/>
          <w:sz w:val="26"/>
          <w:szCs w:val="26"/>
        </w:rPr>
        <w:t xml:space="preserve"> a igual conclusión. </w:t>
      </w:r>
      <w:r w:rsidR="004E3F8A" w:rsidRPr="004E3F8A">
        <w:rPr>
          <w:rFonts w:ascii="Arial" w:hAnsi="Arial" w:cs="Arial"/>
          <w:bCs/>
          <w:sz w:val="26"/>
          <w:szCs w:val="26"/>
        </w:rPr>
        <w:t xml:space="preserve"> </w:t>
      </w:r>
    </w:p>
    <w:p w:rsidR="00272627" w:rsidRPr="00F07159" w:rsidRDefault="00272627" w:rsidP="00333FD5">
      <w:pPr>
        <w:pStyle w:val="Sinespaciado1"/>
        <w:spacing w:line="360" w:lineRule="auto"/>
        <w:ind w:firstLine="2835"/>
        <w:jc w:val="both"/>
        <w:rPr>
          <w:rFonts w:ascii="Arial" w:hAnsi="Arial" w:cs="Arial"/>
          <w:bCs/>
          <w:sz w:val="16"/>
          <w:szCs w:val="26"/>
        </w:rPr>
      </w:pPr>
    </w:p>
    <w:p w:rsidR="000202C6" w:rsidRPr="00AE36BA" w:rsidRDefault="00AE36BA" w:rsidP="000202C6">
      <w:pPr>
        <w:pStyle w:val="Sinespaciado1"/>
        <w:spacing w:line="360" w:lineRule="auto"/>
        <w:ind w:firstLine="2835"/>
        <w:jc w:val="both"/>
        <w:rPr>
          <w:rFonts w:ascii="Arial" w:hAnsi="Arial" w:cs="Arial"/>
          <w:sz w:val="26"/>
          <w:szCs w:val="26"/>
        </w:rPr>
      </w:pPr>
      <w:r w:rsidRPr="00AE36BA">
        <w:rPr>
          <w:rFonts w:ascii="Arial" w:hAnsi="Arial" w:cs="Arial"/>
          <w:sz w:val="26"/>
          <w:szCs w:val="26"/>
        </w:rPr>
        <w:t xml:space="preserve">5. </w:t>
      </w:r>
      <w:r w:rsidR="000202C6" w:rsidRPr="00AE36BA">
        <w:rPr>
          <w:rFonts w:ascii="Arial" w:hAnsi="Arial" w:cs="Arial"/>
          <w:sz w:val="26"/>
          <w:szCs w:val="26"/>
        </w:rPr>
        <w:t xml:space="preserve">En esta sede, </w:t>
      </w:r>
      <w:r w:rsidR="001D1D7B">
        <w:rPr>
          <w:rFonts w:ascii="Arial" w:hAnsi="Arial" w:cs="Arial"/>
          <w:sz w:val="26"/>
          <w:szCs w:val="26"/>
        </w:rPr>
        <w:t xml:space="preserve">la citada togada, </w:t>
      </w:r>
      <w:r w:rsidR="000202C6" w:rsidRPr="00AE36BA">
        <w:rPr>
          <w:rFonts w:ascii="Arial" w:hAnsi="Arial" w:cs="Arial"/>
          <w:sz w:val="26"/>
          <w:szCs w:val="26"/>
        </w:rPr>
        <w:t xml:space="preserve">insiste </w:t>
      </w:r>
      <w:r w:rsidR="006450F7">
        <w:rPr>
          <w:rFonts w:ascii="Arial" w:hAnsi="Arial" w:cs="Arial"/>
          <w:sz w:val="26"/>
          <w:szCs w:val="26"/>
        </w:rPr>
        <w:t>en</w:t>
      </w:r>
      <w:r w:rsidR="00D51A06">
        <w:rPr>
          <w:rFonts w:ascii="Arial" w:hAnsi="Arial" w:cs="Arial"/>
          <w:sz w:val="26"/>
          <w:szCs w:val="26"/>
        </w:rPr>
        <w:t xml:space="preserve"> </w:t>
      </w:r>
      <w:r w:rsidR="00463C89">
        <w:rPr>
          <w:rFonts w:ascii="Arial" w:hAnsi="Arial" w:cs="Arial"/>
          <w:sz w:val="26"/>
          <w:szCs w:val="26"/>
        </w:rPr>
        <w:t>los</w:t>
      </w:r>
      <w:r w:rsidRPr="00AE36BA">
        <w:rPr>
          <w:rFonts w:ascii="Arial" w:hAnsi="Arial" w:cs="Arial"/>
          <w:sz w:val="26"/>
          <w:szCs w:val="26"/>
        </w:rPr>
        <w:t xml:space="preserve"> argumentos</w:t>
      </w:r>
      <w:r w:rsidR="00293437">
        <w:rPr>
          <w:rFonts w:ascii="Arial" w:hAnsi="Arial" w:cs="Arial"/>
          <w:sz w:val="26"/>
          <w:szCs w:val="26"/>
        </w:rPr>
        <w:t xml:space="preserve"> expuestos en primera instancia y añade que cuando se habla de acumulación, se refiere a que un mismo demandante acumule para sí mismo las dos clases de responsabilidades, lo cual no es permitido, no siendo el caso que se da en la demanda de la referencia, puesto que el señor Fabián Ariel Duque Rodríguez reclama una responsabilidad contractual y los demás demandantes lo hacen de manera extracontractual. </w:t>
      </w:r>
    </w:p>
    <w:p w:rsidR="000202C6" w:rsidRPr="00AE36BA" w:rsidRDefault="000202C6" w:rsidP="000202C6">
      <w:pPr>
        <w:pStyle w:val="Sinespaciado1"/>
        <w:spacing w:line="360" w:lineRule="auto"/>
        <w:ind w:firstLine="2835"/>
        <w:jc w:val="both"/>
        <w:rPr>
          <w:rFonts w:ascii="Arial" w:hAnsi="Arial" w:cs="Arial"/>
          <w:sz w:val="16"/>
          <w:szCs w:val="26"/>
        </w:rPr>
      </w:pPr>
    </w:p>
    <w:p w:rsidR="000202C6" w:rsidRPr="00AE36BA" w:rsidRDefault="000202C6" w:rsidP="000202C6">
      <w:pPr>
        <w:pStyle w:val="Sinespaciado1"/>
        <w:spacing w:line="360" w:lineRule="auto"/>
        <w:ind w:firstLine="2835"/>
        <w:jc w:val="both"/>
        <w:rPr>
          <w:rFonts w:ascii="Arial" w:hAnsi="Arial" w:cs="Arial"/>
          <w:sz w:val="26"/>
          <w:szCs w:val="26"/>
        </w:rPr>
      </w:pPr>
      <w:r w:rsidRPr="00AE36BA">
        <w:rPr>
          <w:rFonts w:ascii="Arial" w:hAnsi="Arial" w:cs="Arial"/>
          <w:sz w:val="26"/>
          <w:szCs w:val="26"/>
        </w:rPr>
        <w:t>6. Cumplido el trámite del recurso, procede la Sala a resolverlo.</w:t>
      </w:r>
    </w:p>
    <w:p w:rsidR="000202C6" w:rsidRPr="00AE36BA" w:rsidRDefault="000202C6" w:rsidP="000202C6">
      <w:pPr>
        <w:pStyle w:val="Sinespaciado1"/>
        <w:spacing w:line="360" w:lineRule="auto"/>
        <w:ind w:firstLine="2835"/>
        <w:jc w:val="both"/>
        <w:rPr>
          <w:rFonts w:ascii="Arial" w:hAnsi="Arial" w:cs="Arial"/>
          <w:sz w:val="24"/>
          <w:szCs w:val="28"/>
        </w:rPr>
      </w:pPr>
    </w:p>
    <w:p w:rsidR="000202C6" w:rsidRPr="00AE36BA" w:rsidRDefault="000202C6" w:rsidP="000202C6">
      <w:pPr>
        <w:pStyle w:val="Sinespaciado1"/>
        <w:spacing w:line="360" w:lineRule="auto"/>
        <w:ind w:firstLine="2835"/>
        <w:jc w:val="both"/>
        <w:rPr>
          <w:rFonts w:ascii="Arial" w:hAnsi="Arial" w:cs="Arial"/>
          <w:b/>
          <w:sz w:val="26"/>
          <w:szCs w:val="26"/>
        </w:rPr>
      </w:pPr>
      <w:r w:rsidRPr="00AE36BA">
        <w:rPr>
          <w:rFonts w:ascii="Arial" w:hAnsi="Arial" w:cs="Arial"/>
          <w:b/>
          <w:sz w:val="26"/>
          <w:szCs w:val="26"/>
        </w:rPr>
        <w:t>III. Consideraciones</w:t>
      </w:r>
    </w:p>
    <w:p w:rsidR="000202C6" w:rsidRPr="00AE36BA" w:rsidRDefault="000202C6" w:rsidP="000202C6">
      <w:pPr>
        <w:pStyle w:val="Sinespaciado1"/>
        <w:spacing w:line="360" w:lineRule="auto"/>
        <w:ind w:firstLine="2835"/>
        <w:jc w:val="both"/>
        <w:rPr>
          <w:rFonts w:ascii="Arial" w:hAnsi="Arial" w:cs="Arial"/>
          <w:sz w:val="24"/>
          <w:szCs w:val="28"/>
        </w:rPr>
      </w:pPr>
    </w:p>
    <w:p w:rsidR="000202C6" w:rsidRDefault="00AE36BA" w:rsidP="000202C6">
      <w:pPr>
        <w:pStyle w:val="Sinespaciado1"/>
        <w:spacing w:line="360" w:lineRule="auto"/>
        <w:ind w:firstLine="2835"/>
        <w:jc w:val="both"/>
        <w:rPr>
          <w:rFonts w:ascii="Arial" w:hAnsi="Arial" w:cs="Arial"/>
          <w:b/>
          <w:sz w:val="28"/>
          <w:szCs w:val="28"/>
        </w:rPr>
      </w:pPr>
      <w:r w:rsidRPr="001F5E5A">
        <w:rPr>
          <w:rFonts w:ascii="Arial" w:hAnsi="Arial" w:cs="Arial"/>
          <w:bCs/>
          <w:sz w:val="26"/>
          <w:szCs w:val="26"/>
        </w:rPr>
        <w:t>1. El auto recurrido es apelab</w:t>
      </w:r>
      <w:r>
        <w:rPr>
          <w:rFonts w:ascii="Arial" w:hAnsi="Arial" w:cs="Arial"/>
          <w:bCs/>
          <w:sz w:val="26"/>
          <w:szCs w:val="26"/>
        </w:rPr>
        <w:t xml:space="preserve">le, por virtud del inciso segundo, numeral </w:t>
      </w:r>
      <w:r w:rsidR="00A25051">
        <w:rPr>
          <w:rFonts w:ascii="Arial" w:hAnsi="Arial" w:cs="Arial"/>
          <w:bCs/>
          <w:sz w:val="26"/>
          <w:szCs w:val="26"/>
        </w:rPr>
        <w:t xml:space="preserve">3 </w:t>
      </w:r>
      <w:r>
        <w:rPr>
          <w:rFonts w:ascii="Arial" w:hAnsi="Arial" w:cs="Arial"/>
          <w:bCs/>
          <w:sz w:val="26"/>
          <w:szCs w:val="26"/>
        </w:rPr>
        <w:t>del artículo 99</w:t>
      </w:r>
      <w:r w:rsidRPr="001F5E5A">
        <w:rPr>
          <w:rFonts w:ascii="Arial" w:hAnsi="Arial" w:cs="Arial"/>
          <w:bCs/>
          <w:sz w:val="26"/>
          <w:szCs w:val="26"/>
        </w:rPr>
        <w:t xml:space="preserve"> del </w:t>
      </w:r>
      <w:r w:rsidRPr="00EF4D76">
        <w:rPr>
          <w:rFonts w:ascii="Arial" w:hAnsi="Arial" w:cs="Arial"/>
          <w:bCs/>
          <w:sz w:val="24"/>
          <w:szCs w:val="26"/>
        </w:rPr>
        <w:t>C.P.C.</w:t>
      </w:r>
      <w:r w:rsidRPr="001F5E5A">
        <w:rPr>
          <w:rFonts w:ascii="Arial" w:hAnsi="Arial" w:cs="Arial"/>
          <w:bCs/>
          <w:sz w:val="26"/>
          <w:szCs w:val="26"/>
        </w:rPr>
        <w:t xml:space="preserve">  </w:t>
      </w:r>
      <w:r w:rsidR="00A25051">
        <w:rPr>
          <w:rFonts w:ascii="Arial" w:hAnsi="Arial" w:cs="Arial"/>
          <w:sz w:val="26"/>
          <w:szCs w:val="26"/>
        </w:rPr>
        <w:t>E</w:t>
      </w:r>
      <w:r w:rsidRPr="001F5E5A">
        <w:rPr>
          <w:rFonts w:ascii="Arial" w:hAnsi="Arial" w:cs="Arial"/>
          <w:sz w:val="26"/>
          <w:szCs w:val="26"/>
        </w:rPr>
        <w:t>sta Corporación tiene competencia para conocer del recurso vertical</w:t>
      </w:r>
      <w:r>
        <w:rPr>
          <w:rFonts w:ascii="Arial" w:hAnsi="Arial" w:cs="Arial"/>
          <w:sz w:val="26"/>
          <w:szCs w:val="26"/>
        </w:rPr>
        <w:t>,</w:t>
      </w:r>
      <w:r w:rsidRPr="001F5E5A">
        <w:rPr>
          <w:rFonts w:ascii="Arial" w:hAnsi="Arial" w:cs="Arial"/>
          <w:sz w:val="26"/>
          <w:szCs w:val="26"/>
        </w:rPr>
        <w:t xml:space="preserve"> ya que es </w:t>
      </w:r>
      <w:r>
        <w:rPr>
          <w:rFonts w:ascii="Arial" w:hAnsi="Arial" w:cs="Arial"/>
          <w:sz w:val="26"/>
          <w:szCs w:val="26"/>
        </w:rPr>
        <w:t>el superior funcional del j</w:t>
      </w:r>
      <w:r w:rsidRPr="001F5E5A">
        <w:rPr>
          <w:rFonts w:ascii="Arial" w:hAnsi="Arial" w:cs="Arial"/>
          <w:sz w:val="26"/>
          <w:szCs w:val="26"/>
        </w:rPr>
        <w:t>uzgado que</w:t>
      </w:r>
      <w:r>
        <w:rPr>
          <w:rFonts w:ascii="Arial" w:hAnsi="Arial" w:cs="Arial"/>
          <w:sz w:val="26"/>
          <w:szCs w:val="26"/>
        </w:rPr>
        <w:t xml:space="preserve"> dictó la providencia confutada, además, ha sido debidamente sustentado por </w:t>
      </w:r>
      <w:r w:rsidR="00175378">
        <w:rPr>
          <w:rFonts w:ascii="Arial" w:hAnsi="Arial" w:cs="Arial"/>
          <w:sz w:val="26"/>
          <w:szCs w:val="26"/>
        </w:rPr>
        <w:t xml:space="preserve">quienes </w:t>
      </w:r>
      <w:r>
        <w:rPr>
          <w:rFonts w:ascii="Arial" w:hAnsi="Arial" w:cs="Arial"/>
          <w:sz w:val="26"/>
          <w:szCs w:val="26"/>
        </w:rPr>
        <w:t>se considera</w:t>
      </w:r>
      <w:r w:rsidR="00F07159">
        <w:rPr>
          <w:rFonts w:ascii="Arial" w:hAnsi="Arial" w:cs="Arial"/>
          <w:sz w:val="26"/>
          <w:szCs w:val="26"/>
        </w:rPr>
        <w:t>n afectado</w:t>
      </w:r>
      <w:r w:rsidR="00175378">
        <w:rPr>
          <w:rFonts w:ascii="Arial" w:hAnsi="Arial" w:cs="Arial"/>
          <w:sz w:val="26"/>
          <w:szCs w:val="26"/>
        </w:rPr>
        <w:t>s</w:t>
      </w:r>
      <w:r>
        <w:rPr>
          <w:rFonts w:ascii="Arial" w:hAnsi="Arial" w:cs="Arial"/>
          <w:sz w:val="26"/>
          <w:szCs w:val="26"/>
        </w:rPr>
        <w:t>.</w:t>
      </w:r>
    </w:p>
    <w:p w:rsidR="00175378" w:rsidRPr="00175378" w:rsidRDefault="00175378" w:rsidP="000202C6">
      <w:pPr>
        <w:pStyle w:val="Sinespaciado1"/>
        <w:spacing w:line="360" w:lineRule="auto"/>
        <w:ind w:firstLine="2835"/>
        <w:jc w:val="both"/>
        <w:rPr>
          <w:rFonts w:ascii="Arial" w:hAnsi="Arial" w:cs="Arial"/>
          <w:bCs/>
          <w:iCs/>
          <w:sz w:val="16"/>
          <w:szCs w:val="26"/>
        </w:rPr>
      </w:pPr>
    </w:p>
    <w:p w:rsidR="00DD190B" w:rsidRDefault="000202C6" w:rsidP="00DD190B">
      <w:pPr>
        <w:pStyle w:val="Sinespaciado1"/>
        <w:spacing w:line="360" w:lineRule="auto"/>
        <w:ind w:firstLine="2835"/>
        <w:jc w:val="both"/>
        <w:rPr>
          <w:rFonts w:ascii="Arial" w:hAnsi="Arial" w:cs="Arial"/>
          <w:sz w:val="26"/>
          <w:szCs w:val="26"/>
        </w:rPr>
      </w:pPr>
      <w:r w:rsidRPr="00175378">
        <w:rPr>
          <w:rFonts w:ascii="Arial" w:hAnsi="Arial" w:cs="Arial"/>
          <w:bCs/>
          <w:iCs/>
          <w:sz w:val="26"/>
          <w:szCs w:val="26"/>
        </w:rPr>
        <w:t xml:space="preserve">2. En este sentido, </w:t>
      </w:r>
      <w:r w:rsidRPr="00175378">
        <w:rPr>
          <w:rFonts w:ascii="Arial" w:hAnsi="Arial" w:cs="Arial"/>
          <w:sz w:val="26"/>
          <w:szCs w:val="26"/>
        </w:rPr>
        <w:t>corresponde al Tribun</w:t>
      </w:r>
      <w:r w:rsidR="00A7025B">
        <w:rPr>
          <w:rFonts w:ascii="Arial" w:hAnsi="Arial" w:cs="Arial"/>
          <w:sz w:val="26"/>
          <w:szCs w:val="26"/>
        </w:rPr>
        <w:t>al determinar si la decisión de</w:t>
      </w:r>
      <w:r w:rsidR="00B6062D">
        <w:rPr>
          <w:rFonts w:ascii="Arial" w:hAnsi="Arial" w:cs="Arial"/>
          <w:sz w:val="26"/>
          <w:szCs w:val="26"/>
        </w:rPr>
        <w:t xml:space="preserve"> </w:t>
      </w:r>
      <w:r w:rsidR="00A7025B">
        <w:rPr>
          <w:rFonts w:ascii="Arial" w:hAnsi="Arial" w:cs="Arial"/>
          <w:sz w:val="26"/>
          <w:szCs w:val="26"/>
        </w:rPr>
        <w:t>l</w:t>
      </w:r>
      <w:r w:rsidR="00B6062D">
        <w:rPr>
          <w:rFonts w:ascii="Arial" w:hAnsi="Arial" w:cs="Arial"/>
          <w:sz w:val="26"/>
          <w:szCs w:val="26"/>
        </w:rPr>
        <w:t>a</w:t>
      </w:r>
      <w:r w:rsidR="00A7025B">
        <w:rPr>
          <w:rFonts w:ascii="Arial" w:hAnsi="Arial" w:cs="Arial"/>
          <w:sz w:val="26"/>
          <w:szCs w:val="26"/>
        </w:rPr>
        <w:t xml:space="preserve"> señor</w:t>
      </w:r>
      <w:r w:rsidR="00B6062D">
        <w:rPr>
          <w:rFonts w:ascii="Arial" w:hAnsi="Arial" w:cs="Arial"/>
          <w:sz w:val="26"/>
          <w:szCs w:val="26"/>
        </w:rPr>
        <w:t>a</w:t>
      </w:r>
      <w:r w:rsidR="00A7025B">
        <w:rPr>
          <w:rFonts w:ascii="Arial" w:hAnsi="Arial" w:cs="Arial"/>
          <w:sz w:val="26"/>
          <w:szCs w:val="26"/>
        </w:rPr>
        <w:t xml:space="preserve"> Juez</w:t>
      </w:r>
      <w:r w:rsidRPr="00175378">
        <w:rPr>
          <w:rFonts w:ascii="Arial" w:hAnsi="Arial" w:cs="Arial"/>
          <w:sz w:val="26"/>
          <w:szCs w:val="26"/>
        </w:rPr>
        <w:t xml:space="preserve"> </w:t>
      </w:r>
      <w:r w:rsidR="00B6062D">
        <w:rPr>
          <w:rFonts w:ascii="Arial" w:hAnsi="Arial" w:cs="Arial"/>
          <w:sz w:val="26"/>
          <w:szCs w:val="26"/>
        </w:rPr>
        <w:t>Tercera</w:t>
      </w:r>
      <w:r w:rsidR="00175378" w:rsidRPr="00175378">
        <w:rPr>
          <w:rFonts w:ascii="Arial" w:hAnsi="Arial" w:cs="Arial"/>
          <w:sz w:val="26"/>
          <w:szCs w:val="26"/>
        </w:rPr>
        <w:t xml:space="preserve"> </w:t>
      </w:r>
      <w:r w:rsidRPr="00175378">
        <w:rPr>
          <w:rFonts w:ascii="Arial" w:hAnsi="Arial" w:cs="Arial"/>
          <w:sz w:val="26"/>
          <w:szCs w:val="26"/>
        </w:rPr>
        <w:t>Civil del Circuito de Pereira, tiene o no asidero jurídico y, por lo tanto, debe o no mantenerse.</w:t>
      </w:r>
    </w:p>
    <w:p w:rsidR="00DD190B" w:rsidRPr="00F07159" w:rsidRDefault="00DD190B" w:rsidP="00DD190B">
      <w:pPr>
        <w:pStyle w:val="Sinespaciado1"/>
        <w:spacing w:line="360" w:lineRule="auto"/>
        <w:ind w:firstLine="2835"/>
        <w:jc w:val="both"/>
        <w:rPr>
          <w:rFonts w:ascii="Arial" w:hAnsi="Arial" w:cs="Arial"/>
          <w:sz w:val="16"/>
          <w:szCs w:val="26"/>
        </w:rPr>
      </w:pPr>
    </w:p>
    <w:p w:rsidR="00175E3F" w:rsidRDefault="00175378" w:rsidP="005A6741">
      <w:pPr>
        <w:pStyle w:val="Sinespaciado1"/>
        <w:spacing w:line="360" w:lineRule="auto"/>
        <w:ind w:firstLine="2835"/>
        <w:jc w:val="both"/>
        <w:rPr>
          <w:rFonts w:ascii="Arial" w:hAnsi="Arial" w:cs="Arial"/>
          <w:color w:val="000000"/>
          <w:sz w:val="26"/>
          <w:szCs w:val="26"/>
        </w:rPr>
      </w:pPr>
      <w:r w:rsidRPr="00DD190B">
        <w:rPr>
          <w:rFonts w:ascii="Arial" w:hAnsi="Arial" w:cs="Arial"/>
          <w:sz w:val="26"/>
          <w:szCs w:val="26"/>
        </w:rPr>
        <w:t xml:space="preserve">3. </w:t>
      </w:r>
      <w:r w:rsidR="00511517" w:rsidRPr="00DD190B">
        <w:rPr>
          <w:rFonts w:ascii="Arial" w:hAnsi="Arial" w:cs="Arial"/>
          <w:color w:val="000000"/>
          <w:sz w:val="26"/>
          <w:szCs w:val="26"/>
        </w:rPr>
        <w:t> </w:t>
      </w:r>
      <w:r w:rsidR="00540172">
        <w:rPr>
          <w:rFonts w:ascii="Arial" w:hAnsi="Arial" w:cs="Arial"/>
          <w:color w:val="000000"/>
          <w:sz w:val="26"/>
          <w:szCs w:val="26"/>
        </w:rPr>
        <w:t xml:space="preserve">Usualmente se dice que la acumulación procesal es la </w:t>
      </w:r>
      <w:r w:rsidR="00BD57FF">
        <w:rPr>
          <w:rFonts w:ascii="Arial" w:hAnsi="Arial" w:cs="Arial"/>
          <w:color w:val="000000"/>
          <w:sz w:val="26"/>
          <w:szCs w:val="26"/>
        </w:rPr>
        <w:t>institución por la cual existen en un mismo proceso</w:t>
      </w:r>
      <w:r w:rsidR="00540172">
        <w:rPr>
          <w:rFonts w:ascii="Arial" w:hAnsi="Arial" w:cs="Arial"/>
          <w:color w:val="000000"/>
          <w:sz w:val="26"/>
          <w:szCs w:val="26"/>
        </w:rPr>
        <w:t xml:space="preserve"> varias pretensiones, varios sujetos, en calidad de part</w:t>
      </w:r>
      <w:r w:rsidR="00D06C65">
        <w:rPr>
          <w:rFonts w:ascii="Arial" w:hAnsi="Arial" w:cs="Arial"/>
          <w:color w:val="000000"/>
          <w:sz w:val="26"/>
          <w:szCs w:val="26"/>
        </w:rPr>
        <w:t>e o ambas cosas simultáneamente,</w:t>
      </w:r>
      <w:r w:rsidR="00540172">
        <w:rPr>
          <w:rFonts w:ascii="Arial" w:hAnsi="Arial" w:cs="Arial"/>
          <w:color w:val="000000"/>
          <w:sz w:val="26"/>
          <w:szCs w:val="26"/>
        </w:rPr>
        <w:t xml:space="preserve"> cuyos fines son</w:t>
      </w:r>
      <w:r w:rsidR="005A6741">
        <w:rPr>
          <w:rFonts w:ascii="Arial" w:hAnsi="Arial" w:cs="Arial"/>
          <w:color w:val="000000"/>
          <w:sz w:val="26"/>
          <w:szCs w:val="26"/>
        </w:rPr>
        <w:t>:</w:t>
      </w:r>
      <w:r w:rsidR="00540172">
        <w:rPr>
          <w:rFonts w:ascii="Arial" w:hAnsi="Arial" w:cs="Arial"/>
          <w:color w:val="000000"/>
          <w:sz w:val="26"/>
          <w:szCs w:val="26"/>
        </w:rPr>
        <w:t xml:space="preserve"> </w:t>
      </w:r>
      <w:r w:rsidR="00D06C65">
        <w:rPr>
          <w:rFonts w:ascii="Arial" w:hAnsi="Arial" w:cs="Arial"/>
          <w:color w:val="000000"/>
          <w:sz w:val="26"/>
          <w:szCs w:val="26"/>
        </w:rPr>
        <w:t>(</w:t>
      </w:r>
      <w:r w:rsidR="00540172">
        <w:rPr>
          <w:rFonts w:ascii="Arial" w:hAnsi="Arial" w:cs="Arial"/>
          <w:color w:val="000000"/>
          <w:sz w:val="26"/>
          <w:szCs w:val="26"/>
        </w:rPr>
        <w:t xml:space="preserve">i) hacer efectivo el principio de economía procesal y </w:t>
      </w:r>
      <w:r w:rsidR="00D06C65">
        <w:rPr>
          <w:rFonts w:ascii="Arial" w:hAnsi="Arial" w:cs="Arial"/>
          <w:color w:val="000000"/>
          <w:sz w:val="26"/>
          <w:szCs w:val="26"/>
        </w:rPr>
        <w:t>(</w:t>
      </w:r>
      <w:r w:rsidR="00540172">
        <w:rPr>
          <w:rFonts w:ascii="Arial" w:hAnsi="Arial" w:cs="Arial"/>
          <w:color w:val="000000"/>
          <w:sz w:val="26"/>
          <w:szCs w:val="26"/>
        </w:rPr>
        <w:t xml:space="preserve">ii) evitar fallos opuestos. </w:t>
      </w:r>
      <w:r w:rsidR="00511517" w:rsidRPr="00DD190B">
        <w:rPr>
          <w:rFonts w:ascii="Arial" w:hAnsi="Arial" w:cs="Arial"/>
          <w:color w:val="000000"/>
          <w:sz w:val="26"/>
          <w:szCs w:val="26"/>
        </w:rPr>
        <w:t>E</w:t>
      </w:r>
      <w:r w:rsidR="008751EE">
        <w:rPr>
          <w:rFonts w:ascii="Arial" w:hAnsi="Arial" w:cs="Arial"/>
          <w:color w:val="000000"/>
          <w:sz w:val="26"/>
          <w:szCs w:val="26"/>
        </w:rPr>
        <w:t>l Código de Procedimiento Civil</w:t>
      </w:r>
      <w:r w:rsidR="00F07159">
        <w:rPr>
          <w:rFonts w:ascii="Arial" w:hAnsi="Arial" w:cs="Arial"/>
          <w:color w:val="000000"/>
          <w:sz w:val="26"/>
          <w:szCs w:val="26"/>
        </w:rPr>
        <w:t>, vigente para la época de la presentación de la demanda (2 de julio de 2015),</w:t>
      </w:r>
      <w:r w:rsidR="008751EE">
        <w:rPr>
          <w:rFonts w:ascii="Arial" w:hAnsi="Arial" w:cs="Arial"/>
          <w:color w:val="000000"/>
          <w:sz w:val="26"/>
          <w:szCs w:val="26"/>
        </w:rPr>
        <w:t xml:space="preserve"> </w:t>
      </w:r>
      <w:r w:rsidR="00D06C65">
        <w:rPr>
          <w:rFonts w:ascii="Arial" w:hAnsi="Arial" w:cs="Arial"/>
          <w:color w:val="000000"/>
          <w:sz w:val="26"/>
          <w:szCs w:val="26"/>
        </w:rPr>
        <w:t xml:space="preserve">en el artículo 82 </w:t>
      </w:r>
      <w:r w:rsidR="008751EE">
        <w:rPr>
          <w:rFonts w:ascii="Arial" w:hAnsi="Arial" w:cs="Arial"/>
          <w:color w:val="000000"/>
          <w:sz w:val="26"/>
          <w:szCs w:val="26"/>
        </w:rPr>
        <w:t xml:space="preserve">acoge </w:t>
      </w:r>
      <w:r w:rsidR="00D06C65">
        <w:rPr>
          <w:rFonts w:ascii="Arial" w:hAnsi="Arial" w:cs="Arial"/>
          <w:color w:val="000000"/>
          <w:sz w:val="26"/>
          <w:szCs w:val="26"/>
        </w:rPr>
        <w:t xml:space="preserve">tal </w:t>
      </w:r>
      <w:r w:rsidR="00F07159">
        <w:rPr>
          <w:rFonts w:ascii="Arial" w:hAnsi="Arial" w:cs="Arial"/>
          <w:color w:val="000000"/>
          <w:sz w:val="26"/>
          <w:szCs w:val="26"/>
        </w:rPr>
        <w:t>fenómeno</w:t>
      </w:r>
      <w:r w:rsidR="00D06C65">
        <w:rPr>
          <w:rFonts w:ascii="Arial" w:hAnsi="Arial" w:cs="Arial"/>
          <w:color w:val="000000"/>
          <w:sz w:val="26"/>
          <w:szCs w:val="26"/>
        </w:rPr>
        <w:t xml:space="preserve"> y, para el </w:t>
      </w:r>
      <w:r w:rsidR="00D80B0B">
        <w:rPr>
          <w:rFonts w:ascii="Arial" w:hAnsi="Arial" w:cs="Arial"/>
          <w:color w:val="000000"/>
          <w:sz w:val="26"/>
          <w:szCs w:val="26"/>
        </w:rPr>
        <w:t>asunto de marras</w:t>
      </w:r>
      <w:r w:rsidR="00D06C65">
        <w:rPr>
          <w:rFonts w:ascii="Arial" w:hAnsi="Arial" w:cs="Arial"/>
          <w:color w:val="000000"/>
          <w:sz w:val="26"/>
          <w:szCs w:val="26"/>
        </w:rPr>
        <w:t xml:space="preserve">, en su inciso tercero </w:t>
      </w:r>
      <w:r w:rsidR="00D06C65" w:rsidRPr="00763ABE">
        <w:rPr>
          <w:rFonts w:ascii="Arial" w:hAnsi="Arial" w:cs="Arial"/>
          <w:color w:val="000000"/>
          <w:sz w:val="24"/>
          <w:szCs w:val="26"/>
        </w:rPr>
        <w:t xml:space="preserve">(acumulación subjetiva) </w:t>
      </w:r>
      <w:r w:rsidR="00D06C65">
        <w:rPr>
          <w:rFonts w:ascii="Arial" w:hAnsi="Arial" w:cs="Arial"/>
          <w:color w:val="000000"/>
          <w:sz w:val="26"/>
          <w:szCs w:val="26"/>
        </w:rPr>
        <w:t xml:space="preserve">dispone: </w:t>
      </w:r>
      <w:r w:rsidR="00D06C65" w:rsidRPr="00D06C65">
        <w:rPr>
          <w:rFonts w:ascii="Arial" w:hAnsi="Arial" w:cs="Arial"/>
          <w:i/>
          <w:color w:val="000000"/>
          <w:sz w:val="24"/>
          <w:szCs w:val="26"/>
        </w:rPr>
        <w:t>“</w:t>
      </w:r>
      <w:r w:rsidR="00EF0587" w:rsidRPr="00D06C65">
        <w:rPr>
          <w:rFonts w:ascii="Arial" w:hAnsi="Arial" w:cs="Arial"/>
          <w:i/>
          <w:color w:val="000000"/>
          <w:sz w:val="24"/>
          <w:szCs w:val="26"/>
        </w:rPr>
        <w:t>Ta</w:t>
      </w:r>
      <w:r w:rsidR="0080461D" w:rsidRPr="00D06C65">
        <w:rPr>
          <w:rFonts w:ascii="Arial" w:hAnsi="Arial" w:cs="Arial"/>
          <w:i/>
          <w:color w:val="000000"/>
          <w:sz w:val="24"/>
          <w:szCs w:val="26"/>
        </w:rPr>
        <w:t xml:space="preserve">mbién </w:t>
      </w:r>
      <w:r w:rsidR="00D06C65" w:rsidRPr="00D06C65">
        <w:rPr>
          <w:rFonts w:ascii="Arial" w:hAnsi="Arial" w:cs="Arial"/>
          <w:i/>
          <w:color w:val="000000"/>
          <w:sz w:val="24"/>
          <w:szCs w:val="26"/>
        </w:rPr>
        <w:t xml:space="preserve">podrán formularse en una demanda pretensiones de varios demandante o contra varios demandados, siempre que aquellas provengan </w:t>
      </w:r>
      <w:r w:rsidR="0080461D" w:rsidRPr="00D06C65">
        <w:rPr>
          <w:rFonts w:ascii="Arial" w:hAnsi="Arial" w:cs="Arial"/>
          <w:i/>
          <w:color w:val="000000"/>
          <w:sz w:val="24"/>
          <w:szCs w:val="26"/>
        </w:rPr>
        <w:t xml:space="preserve">de la misma causa, o versen sobre el mismo objeto, o se hallen entre sí en relación de dependencia, o deban servirse específicamente de unas mismas pruebas, </w:t>
      </w:r>
      <w:r w:rsidR="00D06C65" w:rsidRPr="00D06C65">
        <w:rPr>
          <w:rFonts w:ascii="Arial" w:hAnsi="Arial" w:cs="Arial"/>
          <w:i/>
          <w:color w:val="000000"/>
          <w:sz w:val="24"/>
          <w:szCs w:val="26"/>
        </w:rPr>
        <w:t>aunque sea diferente el interés de unos y otros.”</w:t>
      </w:r>
    </w:p>
    <w:p w:rsidR="00175E3F" w:rsidRPr="005A6741" w:rsidRDefault="00175E3F" w:rsidP="00175E3F">
      <w:pPr>
        <w:pStyle w:val="Sinespaciado1"/>
        <w:spacing w:line="360" w:lineRule="auto"/>
        <w:ind w:firstLine="2835"/>
        <w:jc w:val="both"/>
        <w:rPr>
          <w:rFonts w:ascii="Arial" w:hAnsi="Arial" w:cs="Arial"/>
          <w:color w:val="000000"/>
          <w:sz w:val="16"/>
          <w:szCs w:val="26"/>
        </w:rPr>
      </w:pPr>
    </w:p>
    <w:p w:rsidR="00512F21" w:rsidRDefault="002225E2" w:rsidP="00512F21">
      <w:pPr>
        <w:pStyle w:val="Sinespaciado1"/>
        <w:spacing w:line="360" w:lineRule="auto"/>
        <w:ind w:firstLine="2835"/>
        <w:jc w:val="both"/>
        <w:rPr>
          <w:rFonts w:ascii="Arial" w:hAnsi="Arial" w:cs="Arial"/>
          <w:bCs/>
          <w:sz w:val="26"/>
          <w:szCs w:val="26"/>
        </w:rPr>
      </w:pPr>
      <w:r>
        <w:rPr>
          <w:rFonts w:ascii="Arial" w:hAnsi="Arial" w:cs="Arial"/>
          <w:color w:val="000000"/>
          <w:sz w:val="26"/>
          <w:szCs w:val="26"/>
        </w:rPr>
        <w:t xml:space="preserve">4. </w:t>
      </w:r>
      <w:r w:rsidR="00512F21">
        <w:rPr>
          <w:rFonts w:ascii="Arial" w:hAnsi="Arial" w:cs="Arial"/>
          <w:color w:val="000000"/>
          <w:sz w:val="26"/>
          <w:szCs w:val="26"/>
        </w:rPr>
        <w:t>En el caso que nos ocupa, sucede que</w:t>
      </w:r>
      <w:r w:rsidR="00677050">
        <w:rPr>
          <w:rFonts w:ascii="Arial" w:hAnsi="Arial" w:cs="Arial"/>
          <w:color w:val="000000"/>
          <w:sz w:val="26"/>
          <w:szCs w:val="26"/>
        </w:rPr>
        <w:t xml:space="preserve"> </w:t>
      </w:r>
      <w:r w:rsidR="00677050" w:rsidRPr="00677050">
        <w:rPr>
          <w:rFonts w:ascii="Arial" w:hAnsi="Arial" w:cs="Arial"/>
          <w:color w:val="000000"/>
          <w:szCs w:val="26"/>
        </w:rPr>
        <w:t>JOSÉ BELALZAR RODRÍGUEZ RUBIO</w:t>
      </w:r>
      <w:r w:rsidR="00512F21">
        <w:rPr>
          <w:rFonts w:ascii="Arial" w:hAnsi="Arial" w:cs="Arial"/>
          <w:color w:val="000000"/>
          <w:sz w:val="26"/>
          <w:szCs w:val="26"/>
        </w:rPr>
        <w:t>, la compañ</w:t>
      </w:r>
      <w:r w:rsidR="000F274F">
        <w:rPr>
          <w:rFonts w:ascii="Arial" w:hAnsi="Arial" w:cs="Arial"/>
          <w:color w:val="000000"/>
          <w:sz w:val="26"/>
          <w:szCs w:val="26"/>
        </w:rPr>
        <w:t xml:space="preserve">ía </w:t>
      </w:r>
      <w:r w:rsidR="00512F21">
        <w:rPr>
          <w:rFonts w:ascii="Arial" w:hAnsi="Arial" w:cs="Arial"/>
          <w:bCs/>
          <w:szCs w:val="26"/>
        </w:rPr>
        <w:t>QEB SEGUROS S.A.</w:t>
      </w:r>
      <w:r w:rsidR="00512F21">
        <w:rPr>
          <w:rFonts w:ascii="Arial" w:hAnsi="Arial" w:cs="Arial"/>
          <w:color w:val="000000"/>
          <w:sz w:val="26"/>
          <w:szCs w:val="26"/>
        </w:rPr>
        <w:t xml:space="preserve"> y </w:t>
      </w:r>
      <w:r w:rsidR="00512F21">
        <w:rPr>
          <w:rFonts w:ascii="Arial" w:hAnsi="Arial" w:cs="Arial"/>
          <w:bCs/>
          <w:szCs w:val="26"/>
        </w:rPr>
        <w:t>TRANSPORTES ESPECIALES DEL OTÚN S.A.</w:t>
      </w:r>
      <w:r w:rsidR="00512F21">
        <w:rPr>
          <w:rFonts w:ascii="Arial" w:hAnsi="Arial" w:cs="Arial"/>
          <w:color w:val="000000"/>
          <w:sz w:val="26"/>
          <w:szCs w:val="26"/>
        </w:rPr>
        <w:t xml:space="preserve">, fueron demandadas por </w:t>
      </w:r>
      <w:r w:rsidR="005A6741">
        <w:rPr>
          <w:rFonts w:ascii="Arial" w:hAnsi="Arial" w:cs="Arial"/>
          <w:bCs/>
          <w:szCs w:val="26"/>
        </w:rPr>
        <w:t>FABIÁN ARIEL DUQUE RODRIGUEZ,</w:t>
      </w:r>
      <w:r w:rsidR="00512F21">
        <w:rPr>
          <w:rFonts w:ascii="Arial" w:hAnsi="Arial" w:cs="Arial"/>
          <w:bCs/>
          <w:sz w:val="26"/>
          <w:szCs w:val="26"/>
        </w:rPr>
        <w:t xml:space="preserve"> </w:t>
      </w:r>
      <w:r w:rsidR="00512F21">
        <w:rPr>
          <w:rFonts w:ascii="Arial" w:hAnsi="Arial" w:cs="Arial"/>
          <w:bCs/>
          <w:szCs w:val="26"/>
        </w:rPr>
        <w:t>LINA MARÍA GÓMEZ RINCÓN, CRISTIAN CAMILO y VALENTINA  DUQUE GÓMEZ, AMPARO RODRÍGUEZ SALAZAR, GONZALO DUQUE TRUJI</w:t>
      </w:r>
      <w:r w:rsidR="005A6741">
        <w:rPr>
          <w:rFonts w:ascii="Arial" w:hAnsi="Arial" w:cs="Arial"/>
          <w:bCs/>
          <w:szCs w:val="26"/>
        </w:rPr>
        <w:t xml:space="preserve">LLO, ALEX MAURICIO, JUAN PABLO </w:t>
      </w:r>
      <w:r w:rsidR="005A6741" w:rsidRPr="005A6741">
        <w:rPr>
          <w:rFonts w:ascii="Arial" w:hAnsi="Arial" w:cs="Arial"/>
          <w:bCs/>
          <w:sz w:val="26"/>
          <w:szCs w:val="26"/>
        </w:rPr>
        <w:t>y</w:t>
      </w:r>
      <w:r w:rsidR="00512F21">
        <w:rPr>
          <w:rFonts w:ascii="Arial" w:hAnsi="Arial" w:cs="Arial"/>
          <w:bCs/>
          <w:szCs w:val="26"/>
        </w:rPr>
        <w:t xml:space="preserve"> SOCRATES EDUARDO DUQUE RODRÍGUEZ, </w:t>
      </w:r>
      <w:r w:rsidR="00512F21">
        <w:rPr>
          <w:rFonts w:ascii="Arial" w:hAnsi="Arial" w:cs="Arial"/>
          <w:bCs/>
          <w:sz w:val="26"/>
          <w:szCs w:val="26"/>
        </w:rPr>
        <w:t>par</w:t>
      </w:r>
      <w:r w:rsidR="008A6006">
        <w:rPr>
          <w:rFonts w:ascii="Arial" w:hAnsi="Arial" w:cs="Arial"/>
          <w:bCs/>
          <w:sz w:val="26"/>
          <w:szCs w:val="26"/>
        </w:rPr>
        <w:t>a</w:t>
      </w:r>
      <w:r w:rsidR="00512F21">
        <w:rPr>
          <w:rFonts w:ascii="Arial" w:hAnsi="Arial" w:cs="Arial"/>
          <w:bCs/>
          <w:sz w:val="26"/>
          <w:szCs w:val="26"/>
        </w:rPr>
        <w:t xml:space="preserve"> que </w:t>
      </w:r>
      <w:r w:rsidR="008A6006">
        <w:rPr>
          <w:rFonts w:ascii="Arial" w:hAnsi="Arial" w:cs="Arial"/>
          <w:bCs/>
          <w:sz w:val="26"/>
          <w:szCs w:val="26"/>
        </w:rPr>
        <w:t xml:space="preserve">en </w:t>
      </w:r>
      <w:r w:rsidR="00BD57FF">
        <w:rPr>
          <w:rFonts w:ascii="Arial" w:hAnsi="Arial" w:cs="Arial"/>
          <w:bCs/>
          <w:sz w:val="26"/>
          <w:szCs w:val="26"/>
        </w:rPr>
        <w:t>favor del primero sean declarado</w:t>
      </w:r>
      <w:r w:rsidR="008A6006">
        <w:rPr>
          <w:rFonts w:ascii="Arial" w:hAnsi="Arial" w:cs="Arial"/>
          <w:bCs/>
          <w:sz w:val="26"/>
          <w:szCs w:val="26"/>
        </w:rPr>
        <w:t>s solidaria y contractualmente responsables</w:t>
      </w:r>
      <w:r w:rsidR="005A6741">
        <w:rPr>
          <w:rFonts w:ascii="Arial" w:hAnsi="Arial" w:cs="Arial"/>
          <w:bCs/>
          <w:sz w:val="26"/>
          <w:szCs w:val="26"/>
        </w:rPr>
        <w:t xml:space="preserve"> de los daños y perjuicios sufridos por aquél, en el accidente ocurrido el 11 de abril de 2010. Igualmente, para que se los declare solidaria y extracontractualmente responsables en favor de los demás</w:t>
      </w:r>
      <w:r w:rsidR="00677050">
        <w:rPr>
          <w:rFonts w:ascii="Arial" w:hAnsi="Arial" w:cs="Arial"/>
          <w:bCs/>
          <w:sz w:val="26"/>
          <w:szCs w:val="26"/>
        </w:rPr>
        <w:t xml:space="preserve"> actores</w:t>
      </w:r>
      <w:r w:rsidR="005A6741">
        <w:rPr>
          <w:rFonts w:ascii="Arial" w:hAnsi="Arial" w:cs="Arial"/>
          <w:bCs/>
          <w:sz w:val="26"/>
          <w:szCs w:val="26"/>
        </w:rPr>
        <w:t>, por los perjuicios por ellos sufridos</w:t>
      </w:r>
      <w:r w:rsidR="00677050">
        <w:rPr>
          <w:rFonts w:ascii="Arial" w:hAnsi="Arial" w:cs="Arial"/>
          <w:bCs/>
          <w:sz w:val="26"/>
          <w:szCs w:val="26"/>
        </w:rPr>
        <w:t>, con ocasión de los daños ocasionados a</w:t>
      </w:r>
      <w:r w:rsidR="00BD57FF" w:rsidRPr="00BD57FF">
        <w:rPr>
          <w:rFonts w:ascii="Arial" w:hAnsi="Arial" w:cs="Arial"/>
          <w:bCs/>
          <w:szCs w:val="26"/>
        </w:rPr>
        <w:t xml:space="preserve"> </w:t>
      </w:r>
      <w:r w:rsidR="00BD57FF">
        <w:rPr>
          <w:rFonts w:ascii="Arial" w:hAnsi="Arial" w:cs="Arial"/>
          <w:bCs/>
          <w:szCs w:val="26"/>
        </w:rPr>
        <w:t>FABIÁN ARIEL DUQUE RODRIGUEZ</w:t>
      </w:r>
      <w:r w:rsidR="00677050">
        <w:rPr>
          <w:rFonts w:ascii="Arial" w:hAnsi="Arial" w:cs="Arial"/>
          <w:bCs/>
          <w:sz w:val="26"/>
          <w:szCs w:val="26"/>
        </w:rPr>
        <w:t xml:space="preserve"> en el mencionado accidente.</w:t>
      </w:r>
      <w:r w:rsidR="008A6006">
        <w:rPr>
          <w:rFonts w:ascii="Arial" w:hAnsi="Arial" w:cs="Arial"/>
          <w:bCs/>
          <w:sz w:val="26"/>
          <w:szCs w:val="26"/>
        </w:rPr>
        <w:t xml:space="preserve"> </w:t>
      </w:r>
    </w:p>
    <w:p w:rsidR="00512F21" w:rsidRPr="00677050" w:rsidRDefault="00512F21" w:rsidP="00512F21">
      <w:pPr>
        <w:pStyle w:val="Sinespaciado1"/>
        <w:spacing w:line="360" w:lineRule="auto"/>
        <w:ind w:firstLine="2835"/>
        <w:jc w:val="both"/>
        <w:rPr>
          <w:rFonts w:ascii="Arial" w:hAnsi="Arial" w:cs="Arial"/>
          <w:bCs/>
          <w:sz w:val="16"/>
          <w:szCs w:val="26"/>
        </w:rPr>
      </w:pPr>
    </w:p>
    <w:p w:rsidR="003336B2" w:rsidRDefault="000F274F" w:rsidP="003336B2">
      <w:pPr>
        <w:pStyle w:val="Sinespaciado1"/>
        <w:spacing w:line="360" w:lineRule="auto"/>
        <w:ind w:firstLine="2835"/>
        <w:jc w:val="both"/>
        <w:rPr>
          <w:rFonts w:ascii="Arial" w:eastAsia="Times New Roman" w:hAnsi="Arial" w:cs="Arial"/>
          <w:color w:val="000000"/>
          <w:sz w:val="26"/>
          <w:szCs w:val="26"/>
        </w:rPr>
      </w:pPr>
      <w:r>
        <w:rPr>
          <w:rFonts w:ascii="Arial" w:hAnsi="Arial" w:cs="Arial"/>
          <w:bCs/>
          <w:sz w:val="26"/>
          <w:szCs w:val="26"/>
        </w:rPr>
        <w:t>5. La aseguradora apelante, pone de presente una indebida acumulación d</w:t>
      </w:r>
      <w:r w:rsidR="00430778">
        <w:rPr>
          <w:rFonts w:ascii="Arial" w:hAnsi="Arial" w:cs="Arial"/>
          <w:bCs/>
          <w:sz w:val="26"/>
          <w:szCs w:val="26"/>
        </w:rPr>
        <w:t xml:space="preserve">e pretensiones, </w:t>
      </w:r>
      <w:r w:rsidR="00677050">
        <w:rPr>
          <w:rFonts w:ascii="Arial" w:hAnsi="Arial" w:cs="Arial"/>
          <w:bCs/>
          <w:sz w:val="26"/>
          <w:szCs w:val="26"/>
        </w:rPr>
        <w:t xml:space="preserve">con sustento en los argumentos ya mencionados. </w:t>
      </w:r>
      <w:r w:rsidR="00C8475A">
        <w:rPr>
          <w:rFonts w:ascii="Arial" w:hAnsi="Arial" w:cs="Arial"/>
          <w:bCs/>
          <w:sz w:val="26"/>
          <w:szCs w:val="26"/>
        </w:rPr>
        <w:t>Sin mayor análisis que la transcripción de dos citas jurisprudenciales de la Corte Suprema de Justicia, que no vienen al caso, l</w:t>
      </w:r>
      <w:r w:rsidR="003336B2">
        <w:rPr>
          <w:rFonts w:ascii="Arial" w:hAnsi="Arial" w:cs="Arial"/>
          <w:bCs/>
          <w:sz w:val="26"/>
          <w:szCs w:val="26"/>
        </w:rPr>
        <w:t>a operadora judicial</w:t>
      </w:r>
      <w:r w:rsidR="00677050" w:rsidRPr="00677050">
        <w:rPr>
          <w:rFonts w:ascii="Arial" w:hAnsi="Arial" w:cs="Arial"/>
          <w:bCs/>
          <w:sz w:val="26"/>
          <w:szCs w:val="26"/>
        </w:rPr>
        <w:t xml:space="preserve"> </w:t>
      </w:r>
      <w:r w:rsidR="00C8475A">
        <w:rPr>
          <w:rFonts w:ascii="Arial" w:hAnsi="Arial" w:cs="Arial"/>
          <w:bCs/>
          <w:sz w:val="26"/>
          <w:szCs w:val="26"/>
        </w:rPr>
        <w:t xml:space="preserve">de primer grado </w:t>
      </w:r>
      <w:r w:rsidR="00677050">
        <w:rPr>
          <w:rFonts w:ascii="Arial" w:hAnsi="Arial" w:cs="Arial"/>
          <w:bCs/>
          <w:sz w:val="26"/>
          <w:szCs w:val="26"/>
        </w:rPr>
        <w:t>le dio la razón</w:t>
      </w:r>
      <w:r w:rsidR="00C8475A">
        <w:rPr>
          <w:rFonts w:ascii="Arial" w:hAnsi="Arial" w:cs="Arial"/>
          <w:bCs/>
          <w:sz w:val="26"/>
          <w:szCs w:val="26"/>
        </w:rPr>
        <w:t>, declarando</w:t>
      </w:r>
      <w:r w:rsidR="003336B2">
        <w:rPr>
          <w:rFonts w:ascii="Arial" w:hAnsi="Arial" w:cs="Arial"/>
          <w:bCs/>
          <w:sz w:val="26"/>
          <w:szCs w:val="26"/>
        </w:rPr>
        <w:t xml:space="preserve"> la prosperidad de la excepción de indebida acumulación de pretensiones; </w:t>
      </w:r>
      <w:r w:rsidR="009354B0">
        <w:rPr>
          <w:rFonts w:ascii="Arial" w:hAnsi="Arial" w:cs="Arial"/>
          <w:bCs/>
          <w:sz w:val="26"/>
          <w:szCs w:val="26"/>
        </w:rPr>
        <w:t xml:space="preserve">decisión que desde la </w:t>
      </w:r>
      <w:r w:rsidR="00484DAE" w:rsidRPr="00175E3F">
        <w:rPr>
          <w:rFonts w:ascii="Arial" w:eastAsia="Times New Roman" w:hAnsi="Arial" w:cs="Arial"/>
          <w:color w:val="000000"/>
          <w:sz w:val="26"/>
          <w:szCs w:val="26"/>
        </w:rPr>
        <w:t xml:space="preserve">perspectiva </w:t>
      </w:r>
      <w:r w:rsidR="009354B0">
        <w:rPr>
          <w:rFonts w:ascii="Arial" w:eastAsia="Times New Roman" w:hAnsi="Arial" w:cs="Arial"/>
          <w:color w:val="000000"/>
          <w:sz w:val="26"/>
          <w:szCs w:val="26"/>
        </w:rPr>
        <w:t xml:space="preserve">atrás planteada </w:t>
      </w:r>
      <w:r w:rsidR="00484DAE" w:rsidRPr="00175E3F">
        <w:rPr>
          <w:rFonts w:ascii="Arial" w:eastAsia="Times New Roman" w:hAnsi="Arial" w:cs="Arial"/>
          <w:color w:val="000000"/>
          <w:sz w:val="26"/>
          <w:szCs w:val="26"/>
        </w:rPr>
        <w:t xml:space="preserve">no luce correcta, porque </w:t>
      </w:r>
      <w:r w:rsidR="00B550CC">
        <w:rPr>
          <w:rFonts w:ascii="Arial" w:eastAsia="Times New Roman" w:hAnsi="Arial" w:cs="Arial"/>
          <w:color w:val="000000"/>
          <w:sz w:val="26"/>
          <w:szCs w:val="26"/>
        </w:rPr>
        <w:t xml:space="preserve">la demanda si bien involucra varios demandantes y varios demandados, también señala que </w:t>
      </w:r>
      <w:r w:rsidR="00B550CC">
        <w:rPr>
          <w:rFonts w:ascii="Arial" w:eastAsia="Times New Roman" w:hAnsi="Arial" w:cs="Arial"/>
          <w:color w:val="000000"/>
          <w:sz w:val="26"/>
          <w:szCs w:val="26"/>
        </w:rPr>
        <w:lastRenderedPageBreak/>
        <w:t xml:space="preserve">aquellos no pretenden para cada quien se declare en </w:t>
      </w:r>
      <w:r w:rsidR="00220DD7">
        <w:rPr>
          <w:rFonts w:ascii="Arial" w:eastAsia="Times New Roman" w:hAnsi="Arial" w:cs="Arial"/>
          <w:color w:val="000000"/>
          <w:sz w:val="26"/>
          <w:szCs w:val="26"/>
        </w:rPr>
        <w:t>su favor ambas acciones</w:t>
      </w:r>
      <w:r w:rsidR="00C8475A">
        <w:rPr>
          <w:rFonts w:ascii="Arial" w:eastAsia="Times New Roman" w:hAnsi="Arial" w:cs="Arial"/>
          <w:color w:val="000000"/>
          <w:sz w:val="26"/>
          <w:szCs w:val="26"/>
        </w:rPr>
        <w:t xml:space="preserve"> civiles</w:t>
      </w:r>
      <w:r w:rsidR="00BD57FF">
        <w:rPr>
          <w:rFonts w:ascii="Arial" w:eastAsia="Times New Roman" w:hAnsi="Arial" w:cs="Arial"/>
          <w:color w:val="000000"/>
          <w:sz w:val="26"/>
          <w:szCs w:val="26"/>
        </w:rPr>
        <w:t xml:space="preserve"> </w:t>
      </w:r>
      <w:r w:rsidR="00BD57FF" w:rsidRPr="00D80B0B">
        <w:rPr>
          <w:rFonts w:ascii="Arial" w:eastAsia="Times New Roman" w:hAnsi="Arial" w:cs="Arial"/>
          <w:color w:val="000000"/>
          <w:sz w:val="24"/>
          <w:szCs w:val="26"/>
        </w:rPr>
        <w:t>(contractual y extracontractual)</w:t>
      </w:r>
      <w:r w:rsidR="00C8475A" w:rsidRPr="00D80B0B">
        <w:rPr>
          <w:rFonts w:ascii="Arial" w:eastAsia="Times New Roman" w:hAnsi="Arial" w:cs="Arial"/>
          <w:color w:val="000000"/>
          <w:sz w:val="24"/>
          <w:szCs w:val="26"/>
        </w:rPr>
        <w:t>.</w:t>
      </w:r>
    </w:p>
    <w:p w:rsidR="003336B2" w:rsidRPr="00C8475A" w:rsidRDefault="003336B2" w:rsidP="003336B2">
      <w:pPr>
        <w:pStyle w:val="Sinespaciado1"/>
        <w:spacing w:line="360" w:lineRule="auto"/>
        <w:ind w:firstLine="2835"/>
        <w:jc w:val="both"/>
        <w:rPr>
          <w:rFonts w:ascii="Arial" w:eastAsia="Times New Roman" w:hAnsi="Arial" w:cs="Arial"/>
          <w:color w:val="000000"/>
          <w:sz w:val="16"/>
          <w:szCs w:val="26"/>
        </w:rPr>
      </w:pPr>
    </w:p>
    <w:p w:rsidR="00746E99" w:rsidRDefault="00C8475A" w:rsidP="00865536">
      <w:pPr>
        <w:pStyle w:val="Sinespaciado1"/>
        <w:spacing w:line="360" w:lineRule="auto"/>
        <w:ind w:firstLine="2835"/>
        <w:jc w:val="both"/>
        <w:rPr>
          <w:rFonts w:ascii="Arial" w:eastAsia="Times New Roman" w:hAnsi="Arial" w:cs="Arial"/>
          <w:color w:val="000000"/>
          <w:sz w:val="26"/>
          <w:szCs w:val="26"/>
        </w:rPr>
      </w:pPr>
      <w:r>
        <w:rPr>
          <w:rFonts w:ascii="Arial" w:eastAsia="Times New Roman" w:hAnsi="Arial" w:cs="Arial"/>
          <w:color w:val="000000"/>
          <w:sz w:val="26"/>
          <w:szCs w:val="26"/>
        </w:rPr>
        <w:t xml:space="preserve">6. </w:t>
      </w:r>
      <w:r w:rsidR="00B550CC">
        <w:rPr>
          <w:rFonts w:ascii="Arial" w:eastAsia="Times New Roman" w:hAnsi="Arial" w:cs="Arial"/>
          <w:color w:val="000000"/>
          <w:sz w:val="26"/>
          <w:szCs w:val="26"/>
        </w:rPr>
        <w:t>E</w:t>
      </w:r>
      <w:r>
        <w:rPr>
          <w:rFonts w:ascii="Arial" w:eastAsia="Times New Roman" w:hAnsi="Arial" w:cs="Arial"/>
          <w:color w:val="000000"/>
          <w:sz w:val="26"/>
          <w:szCs w:val="26"/>
        </w:rPr>
        <w:t>n efecto, e</w:t>
      </w:r>
      <w:r w:rsidR="00B550CC">
        <w:rPr>
          <w:rFonts w:ascii="Arial" w:eastAsia="Times New Roman" w:hAnsi="Arial" w:cs="Arial"/>
          <w:color w:val="000000"/>
          <w:sz w:val="26"/>
          <w:szCs w:val="26"/>
        </w:rPr>
        <w:t xml:space="preserve">l señor </w:t>
      </w:r>
      <w:r w:rsidR="00B550CC">
        <w:rPr>
          <w:rFonts w:ascii="Arial" w:eastAsia="Times New Roman" w:hAnsi="Arial" w:cs="Arial"/>
          <w:color w:val="000000"/>
          <w:szCs w:val="26"/>
        </w:rPr>
        <w:t xml:space="preserve">FABIÁN ARIEL DUQUE RODRÍGUEZ </w:t>
      </w:r>
      <w:r w:rsidR="00B550CC">
        <w:rPr>
          <w:rFonts w:ascii="Arial" w:eastAsia="Times New Roman" w:hAnsi="Arial" w:cs="Arial"/>
          <w:color w:val="000000"/>
          <w:sz w:val="26"/>
          <w:szCs w:val="26"/>
        </w:rPr>
        <w:t>en sus pretensiones se detuvo en una responsabilidad civil contractual</w:t>
      </w:r>
      <w:r w:rsidR="00BD57FF">
        <w:rPr>
          <w:rFonts w:ascii="Arial" w:eastAsia="Times New Roman" w:hAnsi="Arial" w:cs="Arial"/>
          <w:color w:val="000000"/>
          <w:sz w:val="26"/>
          <w:szCs w:val="26"/>
        </w:rPr>
        <w:t>,</w:t>
      </w:r>
      <w:r w:rsidR="00B550CC">
        <w:rPr>
          <w:rFonts w:ascii="Arial" w:eastAsia="Times New Roman" w:hAnsi="Arial" w:cs="Arial"/>
          <w:color w:val="000000"/>
          <w:sz w:val="26"/>
          <w:szCs w:val="26"/>
        </w:rPr>
        <w:t xml:space="preserve"> </w:t>
      </w:r>
      <w:r>
        <w:rPr>
          <w:rFonts w:ascii="Arial" w:eastAsia="Times New Roman" w:hAnsi="Arial" w:cs="Arial"/>
          <w:color w:val="000000"/>
          <w:sz w:val="26"/>
          <w:szCs w:val="26"/>
        </w:rPr>
        <w:t xml:space="preserve">por los daños </w:t>
      </w:r>
      <w:r w:rsidR="003577B5">
        <w:rPr>
          <w:rFonts w:ascii="Arial" w:eastAsia="Times New Roman" w:hAnsi="Arial" w:cs="Arial"/>
          <w:color w:val="000000"/>
          <w:sz w:val="26"/>
          <w:szCs w:val="26"/>
        </w:rPr>
        <w:t xml:space="preserve">y perjuicios sufridos en </w:t>
      </w:r>
      <w:r w:rsidR="00BD57FF">
        <w:rPr>
          <w:rFonts w:ascii="Arial" w:eastAsia="Times New Roman" w:hAnsi="Arial" w:cs="Arial"/>
          <w:color w:val="000000"/>
          <w:sz w:val="26"/>
          <w:szCs w:val="26"/>
        </w:rPr>
        <w:t xml:space="preserve">un accidente de tránsito, cuando se desplazaba como pasajero </w:t>
      </w:r>
      <w:r w:rsidR="00746E99">
        <w:rPr>
          <w:rFonts w:ascii="Arial" w:eastAsia="Times New Roman" w:hAnsi="Arial" w:cs="Arial"/>
          <w:color w:val="000000"/>
          <w:sz w:val="26"/>
          <w:szCs w:val="26"/>
        </w:rPr>
        <w:t>en el bus de placas WTH 839, esto es, en ejecución de un</w:t>
      </w:r>
      <w:r w:rsidR="003577B5">
        <w:rPr>
          <w:rFonts w:ascii="Arial" w:eastAsia="Times New Roman" w:hAnsi="Arial" w:cs="Arial"/>
          <w:color w:val="000000"/>
          <w:sz w:val="26"/>
          <w:szCs w:val="26"/>
        </w:rPr>
        <w:t xml:space="preserve"> </w:t>
      </w:r>
      <w:r w:rsidR="00B550CC">
        <w:rPr>
          <w:rFonts w:ascii="Arial" w:eastAsia="Times New Roman" w:hAnsi="Arial" w:cs="Arial"/>
          <w:color w:val="000000"/>
          <w:sz w:val="26"/>
          <w:szCs w:val="26"/>
        </w:rPr>
        <w:t>contrato de transporte</w:t>
      </w:r>
      <w:r w:rsidR="003577B5">
        <w:rPr>
          <w:rFonts w:ascii="Arial" w:eastAsia="Times New Roman" w:hAnsi="Arial" w:cs="Arial"/>
          <w:color w:val="000000"/>
          <w:sz w:val="26"/>
          <w:szCs w:val="26"/>
        </w:rPr>
        <w:t>;</w:t>
      </w:r>
      <w:r w:rsidR="00B550CC">
        <w:rPr>
          <w:rFonts w:ascii="Arial" w:eastAsia="Times New Roman" w:hAnsi="Arial" w:cs="Arial"/>
          <w:color w:val="000000"/>
          <w:sz w:val="26"/>
          <w:szCs w:val="26"/>
        </w:rPr>
        <w:t xml:space="preserve"> mientras que los demás demandantes en la responsabilidad extracontractual</w:t>
      </w:r>
      <w:r w:rsidR="00746E99">
        <w:rPr>
          <w:rFonts w:ascii="Arial" w:eastAsia="Times New Roman" w:hAnsi="Arial" w:cs="Arial"/>
          <w:color w:val="000000"/>
          <w:sz w:val="26"/>
          <w:szCs w:val="26"/>
        </w:rPr>
        <w:t>,</w:t>
      </w:r>
      <w:r w:rsidR="00B550CC">
        <w:rPr>
          <w:rFonts w:ascii="Arial" w:eastAsia="Times New Roman" w:hAnsi="Arial" w:cs="Arial"/>
          <w:color w:val="000000"/>
          <w:sz w:val="26"/>
          <w:szCs w:val="26"/>
        </w:rPr>
        <w:t xml:space="preserve"> en razón de </w:t>
      </w:r>
      <w:r w:rsidR="001A1E4D">
        <w:rPr>
          <w:rFonts w:ascii="Arial" w:eastAsia="Times New Roman" w:hAnsi="Arial" w:cs="Arial"/>
          <w:color w:val="000000"/>
          <w:sz w:val="26"/>
          <w:szCs w:val="26"/>
        </w:rPr>
        <w:t xml:space="preserve">los perjuicios sufridos por </w:t>
      </w:r>
      <w:r w:rsidR="00B550CC">
        <w:rPr>
          <w:rFonts w:ascii="Arial" w:eastAsia="Times New Roman" w:hAnsi="Arial" w:cs="Arial"/>
          <w:color w:val="000000"/>
          <w:sz w:val="26"/>
          <w:szCs w:val="26"/>
        </w:rPr>
        <w:t xml:space="preserve">los daños ocasionados al señor </w:t>
      </w:r>
      <w:r w:rsidR="00B550CC">
        <w:rPr>
          <w:rFonts w:ascii="Arial" w:eastAsia="Times New Roman" w:hAnsi="Arial" w:cs="Arial"/>
          <w:color w:val="000000"/>
          <w:szCs w:val="26"/>
        </w:rPr>
        <w:t>FABI</w:t>
      </w:r>
      <w:r w:rsidR="003577B5">
        <w:rPr>
          <w:rFonts w:ascii="Arial" w:eastAsia="Times New Roman" w:hAnsi="Arial" w:cs="Arial"/>
          <w:color w:val="000000"/>
          <w:szCs w:val="26"/>
        </w:rPr>
        <w:t xml:space="preserve">ÁN ARIEL, </w:t>
      </w:r>
      <w:r w:rsidR="003577B5" w:rsidRPr="003577B5">
        <w:rPr>
          <w:rFonts w:ascii="Arial" w:eastAsia="Times New Roman" w:hAnsi="Arial" w:cs="Arial"/>
          <w:color w:val="000000"/>
          <w:sz w:val="26"/>
          <w:szCs w:val="26"/>
        </w:rPr>
        <w:t xml:space="preserve">en su calidad de pasajero con ocasión del mentado </w:t>
      </w:r>
      <w:r w:rsidR="00746E99">
        <w:rPr>
          <w:rFonts w:ascii="Arial" w:eastAsia="Times New Roman" w:hAnsi="Arial" w:cs="Arial"/>
          <w:color w:val="000000"/>
          <w:sz w:val="26"/>
          <w:szCs w:val="26"/>
        </w:rPr>
        <w:t>accidente de tránsito ocurrido durante la ejecución de</w:t>
      </w:r>
      <w:r w:rsidR="00D80B0B">
        <w:rPr>
          <w:rFonts w:ascii="Arial" w:eastAsia="Times New Roman" w:hAnsi="Arial" w:cs="Arial"/>
          <w:color w:val="000000"/>
          <w:sz w:val="26"/>
          <w:szCs w:val="26"/>
        </w:rPr>
        <w:t xml:space="preserve">l mentado </w:t>
      </w:r>
      <w:r w:rsidR="00746E99">
        <w:rPr>
          <w:rFonts w:ascii="Arial" w:eastAsia="Times New Roman" w:hAnsi="Arial" w:cs="Arial"/>
          <w:color w:val="000000"/>
          <w:sz w:val="26"/>
          <w:szCs w:val="26"/>
        </w:rPr>
        <w:t>contrato de transporte.</w:t>
      </w:r>
    </w:p>
    <w:p w:rsidR="00746E99" w:rsidRPr="00746E99" w:rsidRDefault="00746E99" w:rsidP="00865536">
      <w:pPr>
        <w:pStyle w:val="Sinespaciado1"/>
        <w:spacing w:line="360" w:lineRule="auto"/>
        <w:ind w:firstLine="2835"/>
        <w:jc w:val="both"/>
        <w:rPr>
          <w:rFonts w:ascii="Arial" w:eastAsia="Times New Roman" w:hAnsi="Arial" w:cs="Arial"/>
          <w:color w:val="000000"/>
          <w:sz w:val="16"/>
          <w:szCs w:val="26"/>
        </w:rPr>
      </w:pPr>
    </w:p>
    <w:p w:rsidR="00865536" w:rsidRDefault="00746E99" w:rsidP="00865536">
      <w:pPr>
        <w:pStyle w:val="Sinespaciado1"/>
        <w:spacing w:line="360" w:lineRule="auto"/>
        <w:ind w:firstLine="2835"/>
        <w:jc w:val="both"/>
        <w:rPr>
          <w:rFonts w:ascii="Arial" w:eastAsia="Times New Roman" w:hAnsi="Arial" w:cs="Arial"/>
          <w:color w:val="000000"/>
          <w:sz w:val="26"/>
          <w:szCs w:val="26"/>
        </w:rPr>
      </w:pPr>
      <w:r>
        <w:rPr>
          <w:rFonts w:ascii="Arial" w:eastAsia="Times New Roman" w:hAnsi="Arial" w:cs="Arial"/>
          <w:color w:val="000000"/>
          <w:sz w:val="26"/>
          <w:szCs w:val="26"/>
        </w:rPr>
        <w:t>7. Como se puede apreciar, a</w:t>
      </w:r>
      <w:r w:rsidR="00484DAE" w:rsidRPr="00175E3F">
        <w:rPr>
          <w:rFonts w:ascii="Arial" w:eastAsia="Times New Roman" w:hAnsi="Arial" w:cs="Arial"/>
          <w:color w:val="000000"/>
          <w:sz w:val="26"/>
          <w:szCs w:val="26"/>
        </w:rPr>
        <w:t xml:space="preserve">quí </w:t>
      </w:r>
      <w:r w:rsidR="00A83C6A">
        <w:rPr>
          <w:rFonts w:ascii="Arial" w:eastAsia="Times New Roman" w:hAnsi="Arial" w:cs="Arial"/>
          <w:color w:val="000000"/>
          <w:sz w:val="26"/>
          <w:szCs w:val="26"/>
        </w:rPr>
        <w:t xml:space="preserve">no existe contraposición con el </w:t>
      </w:r>
      <w:r w:rsidR="00484DAE" w:rsidRPr="00175E3F">
        <w:rPr>
          <w:rFonts w:ascii="Arial" w:eastAsia="Times New Roman" w:hAnsi="Arial" w:cs="Arial"/>
          <w:color w:val="000000"/>
          <w:sz w:val="26"/>
          <w:szCs w:val="26"/>
        </w:rPr>
        <w:t xml:space="preserve">artículo 82 del C.P.C., </w:t>
      </w:r>
      <w:r>
        <w:rPr>
          <w:rFonts w:ascii="Arial" w:eastAsia="Times New Roman" w:hAnsi="Arial" w:cs="Arial"/>
          <w:color w:val="000000"/>
          <w:sz w:val="26"/>
          <w:szCs w:val="26"/>
        </w:rPr>
        <w:t xml:space="preserve">puesto que </w:t>
      </w:r>
      <w:r w:rsidR="00484DAE" w:rsidRPr="00175E3F">
        <w:rPr>
          <w:rFonts w:ascii="Arial" w:eastAsia="Times New Roman" w:hAnsi="Arial" w:cs="Arial"/>
          <w:color w:val="000000"/>
          <w:sz w:val="26"/>
          <w:szCs w:val="26"/>
        </w:rPr>
        <w:t>l</w:t>
      </w:r>
      <w:r w:rsidR="00A83C6A">
        <w:rPr>
          <w:rFonts w:ascii="Arial" w:eastAsia="Times New Roman" w:hAnsi="Arial" w:cs="Arial"/>
          <w:color w:val="000000"/>
          <w:sz w:val="26"/>
          <w:szCs w:val="26"/>
        </w:rPr>
        <w:t>os</w:t>
      </w:r>
      <w:r w:rsidR="00484DAE" w:rsidRPr="00175E3F">
        <w:rPr>
          <w:rFonts w:ascii="Arial" w:eastAsia="Times New Roman" w:hAnsi="Arial" w:cs="Arial"/>
          <w:color w:val="000000"/>
          <w:sz w:val="26"/>
          <w:szCs w:val="26"/>
        </w:rPr>
        <w:t xml:space="preserve"> demandante</w:t>
      </w:r>
      <w:r w:rsidR="00A83C6A">
        <w:rPr>
          <w:rFonts w:ascii="Arial" w:eastAsia="Times New Roman" w:hAnsi="Arial" w:cs="Arial"/>
          <w:color w:val="000000"/>
          <w:sz w:val="26"/>
          <w:szCs w:val="26"/>
        </w:rPr>
        <w:t>s</w:t>
      </w:r>
      <w:r w:rsidR="00484DAE" w:rsidRPr="00175E3F">
        <w:rPr>
          <w:rFonts w:ascii="Arial" w:eastAsia="Times New Roman" w:hAnsi="Arial" w:cs="Arial"/>
          <w:color w:val="000000"/>
          <w:sz w:val="26"/>
          <w:szCs w:val="26"/>
        </w:rPr>
        <w:t xml:space="preserve"> materializ</w:t>
      </w:r>
      <w:r w:rsidR="00A83C6A">
        <w:rPr>
          <w:rFonts w:ascii="Arial" w:eastAsia="Times New Roman" w:hAnsi="Arial" w:cs="Arial"/>
          <w:color w:val="000000"/>
          <w:sz w:val="26"/>
          <w:szCs w:val="26"/>
        </w:rPr>
        <w:t>aron</w:t>
      </w:r>
      <w:r w:rsidR="00484DAE" w:rsidRPr="00175E3F">
        <w:rPr>
          <w:rFonts w:ascii="Arial" w:eastAsia="Times New Roman" w:hAnsi="Arial" w:cs="Arial"/>
          <w:color w:val="000000"/>
          <w:sz w:val="26"/>
          <w:szCs w:val="26"/>
        </w:rPr>
        <w:t xml:space="preserve"> la </w:t>
      </w:r>
      <w:r>
        <w:rPr>
          <w:rFonts w:ascii="Arial" w:eastAsia="Times New Roman" w:hAnsi="Arial" w:cs="Arial"/>
          <w:color w:val="000000"/>
          <w:sz w:val="26"/>
          <w:szCs w:val="26"/>
        </w:rPr>
        <w:t>opción de acumulación subjetiva.</w:t>
      </w:r>
      <w:r w:rsidRPr="00175E3F">
        <w:rPr>
          <w:rFonts w:ascii="Arial" w:eastAsia="Times New Roman" w:hAnsi="Arial" w:cs="Arial"/>
          <w:color w:val="000000"/>
          <w:sz w:val="26"/>
          <w:szCs w:val="26"/>
        </w:rPr>
        <w:t xml:space="preserve"> </w:t>
      </w:r>
      <w:r>
        <w:rPr>
          <w:rFonts w:ascii="Arial" w:eastAsia="Times New Roman" w:hAnsi="Arial" w:cs="Arial"/>
          <w:color w:val="000000"/>
          <w:sz w:val="26"/>
          <w:szCs w:val="26"/>
        </w:rPr>
        <w:t>S</w:t>
      </w:r>
      <w:r w:rsidR="00484DAE" w:rsidRPr="00175E3F">
        <w:rPr>
          <w:rFonts w:ascii="Arial" w:eastAsia="Times New Roman" w:hAnsi="Arial" w:cs="Arial"/>
          <w:color w:val="000000"/>
          <w:sz w:val="26"/>
          <w:szCs w:val="26"/>
        </w:rPr>
        <w:t>i se miran bien las cosas, todas las súplicas provienen de la misma causa y procuran servirse de unas mismas pruebas.</w:t>
      </w:r>
      <w:r w:rsidR="00A83C6A">
        <w:rPr>
          <w:rFonts w:ascii="Arial" w:eastAsia="Times New Roman" w:hAnsi="Arial" w:cs="Arial"/>
          <w:color w:val="000000"/>
          <w:sz w:val="26"/>
          <w:szCs w:val="26"/>
        </w:rPr>
        <w:t xml:space="preserve"> </w:t>
      </w:r>
      <w:r w:rsidR="0029576B">
        <w:rPr>
          <w:rFonts w:ascii="Arial" w:eastAsia="Times New Roman" w:hAnsi="Arial" w:cs="Arial"/>
          <w:color w:val="000000"/>
          <w:sz w:val="26"/>
          <w:szCs w:val="26"/>
        </w:rPr>
        <w:t xml:space="preserve">Esto es, </w:t>
      </w:r>
      <w:r w:rsidR="00865536" w:rsidRPr="00175E3F">
        <w:rPr>
          <w:rFonts w:ascii="Arial" w:eastAsia="Times New Roman" w:hAnsi="Arial" w:cs="Arial"/>
          <w:color w:val="000000"/>
          <w:sz w:val="26"/>
          <w:szCs w:val="26"/>
        </w:rPr>
        <w:t xml:space="preserve">el conjunto de las pretensiones </w:t>
      </w:r>
      <w:r w:rsidR="0029576B">
        <w:rPr>
          <w:rFonts w:ascii="Arial" w:eastAsia="Times New Roman" w:hAnsi="Arial" w:cs="Arial"/>
          <w:color w:val="000000"/>
          <w:sz w:val="26"/>
          <w:szCs w:val="26"/>
        </w:rPr>
        <w:t xml:space="preserve">del señor </w:t>
      </w:r>
      <w:r w:rsidR="0029576B" w:rsidRPr="0029576B">
        <w:rPr>
          <w:rFonts w:ascii="Arial" w:eastAsia="Times New Roman" w:hAnsi="Arial" w:cs="Arial"/>
          <w:color w:val="000000"/>
          <w:szCs w:val="26"/>
        </w:rPr>
        <w:t>FABIAN ARIEL</w:t>
      </w:r>
      <w:r w:rsidR="0029576B">
        <w:rPr>
          <w:rFonts w:ascii="Arial" w:eastAsia="Times New Roman" w:hAnsi="Arial" w:cs="Arial"/>
          <w:color w:val="000000"/>
          <w:sz w:val="24"/>
          <w:szCs w:val="26"/>
        </w:rPr>
        <w:t xml:space="preserve"> </w:t>
      </w:r>
      <w:r w:rsidR="00865536" w:rsidRPr="00175E3F">
        <w:rPr>
          <w:rFonts w:ascii="Arial" w:eastAsia="Times New Roman" w:hAnsi="Arial" w:cs="Arial"/>
          <w:color w:val="000000"/>
          <w:sz w:val="26"/>
          <w:szCs w:val="26"/>
        </w:rPr>
        <w:t xml:space="preserve">irrumpe de los hechos ocurridos </w:t>
      </w:r>
      <w:r w:rsidR="00865536">
        <w:rPr>
          <w:rFonts w:ascii="Arial" w:eastAsia="Times New Roman" w:hAnsi="Arial" w:cs="Arial"/>
          <w:color w:val="000000"/>
          <w:sz w:val="26"/>
          <w:szCs w:val="26"/>
        </w:rPr>
        <w:t>el 11 de abril de 2010, en ejecución del contrato del contrato de transporte donde iba como pasajero, suceso</w:t>
      </w:r>
      <w:r w:rsidR="00A83C6A">
        <w:rPr>
          <w:rFonts w:ascii="Arial" w:eastAsia="Times New Roman" w:hAnsi="Arial" w:cs="Arial"/>
          <w:color w:val="000000"/>
          <w:sz w:val="26"/>
          <w:szCs w:val="26"/>
        </w:rPr>
        <w:t xml:space="preserve"> </w:t>
      </w:r>
      <w:r w:rsidR="00484DAE" w:rsidRPr="00175E3F">
        <w:rPr>
          <w:rFonts w:ascii="Arial" w:eastAsia="Times New Roman" w:hAnsi="Arial" w:cs="Arial"/>
          <w:color w:val="000000"/>
          <w:sz w:val="26"/>
          <w:szCs w:val="26"/>
        </w:rPr>
        <w:t xml:space="preserve">que sirve de manantial a las </w:t>
      </w:r>
      <w:r w:rsidR="00865536">
        <w:rPr>
          <w:rFonts w:ascii="Arial" w:eastAsia="Times New Roman" w:hAnsi="Arial" w:cs="Arial"/>
          <w:color w:val="000000"/>
          <w:sz w:val="26"/>
          <w:szCs w:val="26"/>
        </w:rPr>
        <w:t>varias súp</w:t>
      </w:r>
      <w:r w:rsidR="007D007B">
        <w:rPr>
          <w:rFonts w:ascii="Arial" w:eastAsia="Times New Roman" w:hAnsi="Arial" w:cs="Arial"/>
          <w:color w:val="000000"/>
          <w:sz w:val="26"/>
          <w:szCs w:val="26"/>
        </w:rPr>
        <w:t xml:space="preserve">licas de los demás demandantes. Y </w:t>
      </w:r>
      <w:r w:rsidR="00484DAE" w:rsidRPr="00175E3F">
        <w:rPr>
          <w:rFonts w:ascii="Arial" w:eastAsia="Times New Roman" w:hAnsi="Arial" w:cs="Arial"/>
          <w:color w:val="000000"/>
          <w:sz w:val="26"/>
          <w:szCs w:val="26"/>
        </w:rPr>
        <w:t>nótese que el libelista pidió pruebas comunes a todas sus pretensiones, entre ellas la testimonial, la documental y algunos oficios.</w:t>
      </w:r>
    </w:p>
    <w:p w:rsidR="00865536" w:rsidRDefault="00865536" w:rsidP="00865536">
      <w:pPr>
        <w:pStyle w:val="Sinespaciado1"/>
        <w:spacing w:line="360" w:lineRule="auto"/>
        <w:ind w:firstLine="2835"/>
        <w:jc w:val="both"/>
        <w:rPr>
          <w:rFonts w:ascii="Arial" w:eastAsia="Times New Roman" w:hAnsi="Arial" w:cs="Arial"/>
          <w:color w:val="000000"/>
          <w:sz w:val="26"/>
          <w:szCs w:val="26"/>
        </w:rPr>
      </w:pPr>
    </w:p>
    <w:p w:rsidR="00484DAE" w:rsidRDefault="00484DAE" w:rsidP="00865536">
      <w:pPr>
        <w:pStyle w:val="Sinespaciado1"/>
        <w:spacing w:line="360" w:lineRule="auto"/>
        <w:ind w:firstLine="2835"/>
        <w:jc w:val="both"/>
        <w:rPr>
          <w:rFonts w:ascii="Arial" w:eastAsia="Times New Roman" w:hAnsi="Arial" w:cs="Arial"/>
          <w:color w:val="000000"/>
          <w:sz w:val="26"/>
          <w:szCs w:val="26"/>
        </w:rPr>
      </w:pPr>
      <w:r w:rsidRPr="00175E3F">
        <w:rPr>
          <w:rFonts w:ascii="Arial" w:eastAsia="Times New Roman" w:hAnsi="Arial" w:cs="Arial"/>
          <w:color w:val="000000"/>
          <w:sz w:val="26"/>
          <w:szCs w:val="26"/>
        </w:rPr>
        <w:t xml:space="preserve">Por consiguiente, la diversidad de </w:t>
      </w:r>
      <w:r w:rsidR="00865536">
        <w:rPr>
          <w:rFonts w:ascii="Arial" w:eastAsia="Times New Roman" w:hAnsi="Arial" w:cs="Arial"/>
          <w:color w:val="000000"/>
          <w:sz w:val="26"/>
          <w:szCs w:val="26"/>
        </w:rPr>
        <w:t xml:space="preserve">acciones civiles </w:t>
      </w:r>
      <w:r w:rsidRPr="00175E3F">
        <w:rPr>
          <w:rFonts w:ascii="Arial" w:eastAsia="Times New Roman" w:hAnsi="Arial" w:cs="Arial"/>
          <w:color w:val="000000"/>
          <w:sz w:val="26"/>
          <w:szCs w:val="26"/>
        </w:rPr>
        <w:t>no podía ser obstáculo para admitir la mencionada acumulación, con la que se materializa el principio de economía procesal, se evitan decisiones contradictorias y se facilita resolver, cualquiera que sea el sentido de la decisión, el problema jurídico que se suscitó con ocasión de los hechos a los que se refiere la demanda.  </w:t>
      </w:r>
    </w:p>
    <w:p w:rsidR="00865536" w:rsidRPr="00AA7179" w:rsidRDefault="00865536" w:rsidP="00865536">
      <w:pPr>
        <w:pStyle w:val="Sinespaciado1"/>
        <w:spacing w:line="360" w:lineRule="auto"/>
        <w:ind w:firstLine="2835"/>
        <w:jc w:val="both"/>
        <w:rPr>
          <w:rFonts w:ascii="Arial" w:eastAsia="Times New Roman" w:hAnsi="Arial" w:cs="Arial"/>
          <w:color w:val="000000"/>
          <w:sz w:val="16"/>
          <w:szCs w:val="26"/>
        </w:rPr>
      </w:pPr>
    </w:p>
    <w:p w:rsidR="00992B30" w:rsidRDefault="005D3D18" w:rsidP="00165066">
      <w:pPr>
        <w:pStyle w:val="Sinespaciado1"/>
        <w:spacing w:line="360" w:lineRule="auto"/>
        <w:ind w:firstLine="2880"/>
        <w:jc w:val="both"/>
        <w:rPr>
          <w:rFonts w:ascii="Arial" w:hAnsi="Arial" w:cs="Arial"/>
          <w:sz w:val="26"/>
          <w:szCs w:val="26"/>
        </w:rPr>
      </w:pPr>
      <w:r>
        <w:rPr>
          <w:rFonts w:ascii="Arial" w:hAnsi="Arial" w:cs="Arial"/>
          <w:sz w:val="26"/>
          <w:szCs w:val="26"/>
        </w:rPr>
        <w:t xml:space="preserve">7. </w:t>
      </w:r>
      <w:r w:rsidR="00290916">
        <w:rPr>
          <w:rFonts w:ascii="Arial" w:hAnsi="Arial" w:cs="Arial"/>
          <w:sz w:val="26"/>
          <w:szCs w:val="26"/>
        </w:rPr>
        <w:t xml:space="preserve">De tal </w:t>
      </w:r>
      <w:r w:rsidR="006E3DF4">
        <w:rPr>
          <w:rFonts w:ascii="Arial" w:hAnsi="Arial" w:cs="Arial"/>
          <w:sz w:val="26"/>
          <w:szCs w:val="26"/>
        </w:rPr>
        <w:t xml:space="preserve">forma, </w:t>
      </w:r>
      <w:r w:rsidR="00AA7179">
        <w:rPr>
          <w:rFonts w:ascii="Arial" w:hAnsi="Arial" w:cs="Arial"/>
          <w:sz w:val="26"/>
          <w:szCs w:val="26"/>
        </w:rPr>
        <w:t xml:space="preserve">ha de decirse </w:t>
      </w:r>
      <w:r w:rsidR="006E3DF4">
        <w:rPr>
          <w:rFonts w:ascii="Arial" w:hAnsi="Arial" w:cs="Arial"/>
          <w:sz w:val="26"/>
          <w:szCs w:val="26"/>
        </w:rPr>
        <w:t xml:space="preserve">que </w:t>
      </w:r>
      <w:r w:rsidR="00290916">
        <w:rPr>
          <w:rFonts w:ascii="Arial" w:hAnsi="Arial" w:cs="Arial"/>
          <w:sz w:val="26"/>
          <w:szCs w:val="26"/>
        </w:rPr>
        <w:t>comparte esta Ma</w:t>
      </w:r>
      <w:r w:rsidR="006E3DF4">
        <w:rPr>
          <w:rFonts w:ascii="Arial" w:hAnsi="Arial" w:cs="Arial"/>
          <w:sz w:val="26"/>
          <w:szCs w:val="26"/>
        </w:rPr>
        <w:t>gistratura lo</w:t>
      </w:r>
      <w:r w:rsidR="00C372A4">
        <w:rPr>
          <w:rFonts w:ascii="Arial" w:hAnsi="Arial" w:cs="Arial"/>
          <w:sz w:val="26"/>
          <w:szCs w:val="26"/>
        </w:rPr>
        <w:t xml:space="preserve"> dicho</w:t>
      </w:r>
      <w:r w:rsidR="006E3DF4">
        <w:rPr>
          <w:rFonts w:ascii="Arial" w:hAnsi="Arial" w:cs="Arial"/>
          <w:sz w:val="26"/>
          <w:szCs w:val="26"/>
        </w:rPr>
        <w:t xml:space="preserve"> por los demandantes, </w:t>
      </w:r>
      <w:r w:rsidR="001C48AE">
        <w:rPr>
          <w:rFonts w:ascii="Arial" w:hAnsi="Arial" w:cs="Arial"/>
          <w:sz w:val="26"/>
          <w:szCs w:val="26"/>
        </w:rPr>
        <w:t xml:space="preserve">no solo respecto del precedente </w:t>
      </w:r>
      <w:r w:rsidR="001C48AE">
        <w:rPr>
          <w:rFonts w:ascii="Arial" w:hAnsi="Arial" w:cs="Arial"/>
          <w:sz w:val="26"/>
          <w:szCs w:val="26"/>
        </w:rPr>
        <w:lastRenderedPageBreak/>
        <w:t>jurisprudencial de la Corte Suprema de Justicia traído en cita</w:t>
      </w:r>
      <w:r w:rsidR="0056560E">
        <w:rPr>
          <w:rStyle w:val="Refdenotaalpie"/>
          <w:rFonts w:ascii="Arial" w:hAnsi="Arial"/>
          <w:sz w:val="26"/>
          <w:szCs w:val="26"/>
        </w:rPr>
        <w:footnoteReference w:id="1"/>
      </w:r>
      <w:r w:rsidR="001C48AE">
        <w:rPr>
          <w:rFonts w:ascii="Arial" w:hAnsi="Arial" w:cs="Arial"/>
          <w:sz w:val="26"/>
          <w:szCs w:val="26"/>
        </w:rPr>
        <w:t xml:space="preserve">, sino </w:t>
      </w:r>
      <w:r w:rsidR="006E3DF4">
        <w:rPr>
          <w:rFonts w:ascii="Arial" w:hAnsi="Arial" w:cs="Arial"/>
          <w:sz w:val="26"/>
          <w:szCs w:val="26"/>
        </w:rPr>
        <w:t xml:space="preserve">en cuanto al criterio que </w:t>
      </w:r>
      <w:r w:rsidR="00C372A4">
        <w:rPr>
          <w:rFonts w:ascii="Arial" w:hAnsi="Arial" w:cs="Arial"/>
          <w:sz w:val="26"/>
          <w:szCs w:val="26"/>
        </w:rPr>
        <w:t>en asunto de i</w:t>
      </w:r>
      <w:r w:rsidR="00692829">
        <w:rPr>
          <w:rFonts w:ascii="Arial" w:hAnsi="Arial" w:cs="Arial"/>
          <w:sz w:val="26"/>
          <w:szCs w:val="26"/>
        </w:rPr>
        <w:t>gual raigambre</w:t>
      </w:r>
      <w:r w:rsidR="004E6FB0">
        <w:rPr>
          <w:rFonts w:ascii="Arial" w:hAnsi="Arial" w:cs="Arial"/>
          <w:sz w:val="26"/>
          <w:szCs w:val="26"/>
        </w:rPr>
        <w:t xml:space="preserve"> </w:t>
      </w:r>
      <w:r w:rsidR="00C372A4">
        <w:rPr>
          <w:rFonts w:ascii="Arial" w:hAnsi="Arial" w:cs="Arial"/>
          <w:sz w:val="26"/>
          <w:szCs w:val="26"/>
        </w:rPr>
        <w:t>sentó esta Sala</w:t>
      </w:r>
      <w:r w:rsidR="00AA7179">
        <w:rPr>
          <w:rFonts w:ascii="Arial" w:hAnsi="Arial" w:cs="Arial"/>
          <w:sz w:val="26"/>
          <w:szCs w:val="26"/>
        </w:rPr>
        <w:t>,</w:t>
      </w:r>
      <w:r w:rsidR="00C372A4">
        <w:rPr>
          <w:rFonts w:ascii="Arial" w:hAnsi="Arial" w:cs="Arial"/>
          <w:sz w:val="26"/>
          <w:szCs w:val="26"/>
        </w:rPr>
        <w:t xml:space="preserve"> de la que </w:t>
      </w:r>
      <w:r w:rsidR="00AA7179">
        <w:rPr>
          <w:rFonts w:ascii="Arial" w:hAnsi="Arial" w:cs="Arial"/>
          <w:sz w:val="26"/>
          <w:szCs w:val="26"/>
        </w:rPr>
        <w:t xml:space="preserve">el suscrito </w:t>
      </w:r>
      <w:r w:rsidR="00C372A4">
        <w:rPr>
          <w:rFonts w:ascii="Arial" w:hAnsi="Arial" w:cs="Arial"/>
          <w:sz w:val="26"/>
          <w:szCs w:val="26"/>
        </w:rPr>
        <w:t>no hacía parte en su momento</w:t>
      </w:r>
      <w:r w:rsidR="00C372A4">
        <w:rPr>
          <w:rStyle w:val="Refdenotaalpie"/>
          <w:rFonts w:ascii="Arial" w:hAnsi="Arial"/>
          <w:sz w:val="26"/>
          <w:szCs w:val="26"/>
        </w:rPr>
        <w:footnoteReference w:id="2"/>
      </w:r>
      <w:r w:rsidR="00692829">
        <w:rPr>
          <w:rFonts w:ascii="Arial" w:hAnsi="Arial" w:cs="Arial"/>
          <w:sz w:val="26"/>
          <w:szCs w:val="26"/>
        </w:rPr>
        <w:t xml:space="preserve">. </w:t>
      </w:r>
      <w:r w:rsidR="00165066">
        <w:rPr>
          <w:rFonts w:ascii="Arial" w:hAnsi="Arial" w:cs="Arial"/>
          <w:sz w:val="26"/>
          <w:szCs w:val="26"/>
        </w:rPr>
        <w:t xml:space="preserve"> </w:t>
      </w:r>
      <w:r w:rsidR="00692829">
        <w:rPr>
          <w:rFonts w:ascii="Arial" w:hAnsi="Arial" w:cs="Arial"/>
          <w:sz w:val="26"/>
          <w:szCs w:val="26"/>
        </w:rPr>
        <w:t>Habiendo de agregar que además en</w:t>
      </w:r>
      <w:r w:rsidR="00992B30">
        <w:rPr>
          <w:rFonts w:ascii="Arial" w:hAnsi="Arial" w:cs="Arial"/>
          <w:sz w:val="26"/>
          <w:szCs w:val="26"/>
        </w:rPr>
        <w:t xml:space="preserve"> demandas de responsabilidad médica donde de igual forma se han acumulado ambas acciones civiles, no se ha encontrado reparo en ello para decidir de fondo el asunto</w:t>
      </w:r>
      <w:r w:rsidR="002D23E8">
        <w:rPr>
          <w:rStyle w:val="Refdenotaalpie"/>
          <w:rFonts w:ascii="Arial" w:hAnsi="Arial"/>
          <w:sz w:val="26"/>
          <w:szCs w:val="26"/>
        </w:rPr>
        <w:footnoteReference w:id="3"/>
      </w:r>
      <w:r w:rsidR="00992B30">
        <w:rPr>
          <w:rFonts w:ascii="Arial" w:hAnsi="Arial" w:cs="Arial"/>
          <w:sz w:val="26"/>
          <w:szCs w:val="26"/>
        </w:rPr>
        <w:t xml:space="preserve">. </w:t>
      </w:r>
    </w:p>
    <w:p w:rsidR="00C372A4" w:rsidRPr="00165066" w:rsidRDefault="00C372A4" w:rsidP="00C372A4">
      <w:pPr>
        <w:pStyle w:val="Sinespaciado1"/>
        <w:spacing w:line="360" w:lineRule="auto"/>
        <w:ind w:firstLine="2880"/>
        <w:jc w:val="both"/>
        <w:rPr>
          <w:rFonts w:ascii="Arial" w:hAnsi="Arial" w:cs="Arial"/>
          <w:sz w:val="16"/>
          <w:szCs w:val="26"/>
        </w:rPr>
      </w:pPr>
    </w:p>
    <w:p w:rsidR="001F368D" w:rsidRPr="000C7719" w:rsidRDefault="00143F9E" w:rsidP="000C7719">
      <w:pPr>
        <w:pStyle w:val="Sinespaciado1"/>
        <w:ind w:left="851" w:right="850" w:firstLine="2029"/>
        <w:jc w:val="both"/>
        <w:rPr>
          <w:rFonts w:ascii="Arial" w:hAnsi="Arial" w:cs="Arial"/>
          <w:i/>
          <w:sz w:val="24"/>
          <w:szCs w:val="24"/>
        </w:rPr>
      </w:pPr>
      <w:r w:rsidRPr="000C7719">
        <w:rPr>
          <w:rFonts w:ascii="Arial" w:hAnsi="Arial" w:cs="Arial"/>
          <w:i/>
          <w:sz w:val="24"/>
          <w:szCs w:val="24"/>
        </w:rPr>
        <w:t xml:space="preserve">En este caso concreto, la demanda fue presentada ante los jueces laborales por la afectada directa Lucero Zapata Henao y por sus familiares cercanos (afectados indirectos), sin hacer ninguna distinción en el libelo acerca de estas dos modalidades de responsabilidad; empero, en criterio de la Sala, </w:t>
      </w:r>
      <w:r w:rsidRPr="00405AB5">
        <w:rPr>
          <w:rFonts w:ascii="Arial" w:hAnsi="Arial" w:cs="Arial"/>
          <w:i/>
          <w:sz w:val="24"/>
          <w:szCs w:val="24"/>
          <w:u w:val="single"/>
        </w:rPr>
        <w:t>ello no representa obstáculo alguno que impida pronunciarse de fondo, puesto que una y otra se pueden acumular en un mismo proceso, ya que no se trata de un pasajero que ha fallecido en ejecución del contrato de transporte, dada la limitación que aún persiste en el artículo 1006 del C. de Co. (</w:t>
      </w:r>
      <w:r w:rsidRPr="000C7719">
        <w:rPr>
          <w:rFonts w:ascii="Arial" w:hAnsi="Arial" w:cs="Arial"/>
          <w:i/>
          <w:sz w:val="24"/>
          <w:szCs w:val="24"/>
        </w:rPr>
        <w:t>derogado por el artículo 626 del C.G.P., pero solo cuando cobre vigencia el mismo en su integridad), que manda que se reclame por separado.</w:t>
      </w:r>
    </w:p>
    <w:p w:rsidR="00405AB5" w:rsidRDefault="00405AB5" w:rsidP="00DB2C30">
      <w:pPr>
        <w:pStyle w:val="Sinespaciado1"/>
        <w:spacing w:line="360" w:lineRule="auto"/>
        <w:ind w:firstLine="2880"/>
        <w:jc w:val="both"/>
        <w:rPr>
          <w:rFonts w:ascii="Arial" w:hAnsi="Arial" w:cs="Arial"/>
          <w:sz w:val="26"/>
          <w:szCs w:val="26"/>
        </w:rPr>
      </w:pPr>
    </w:p>
    <w:p w:rsidR="00DB2C30" w:rsidRDefault="00165066" w:rsidP="00DB2C30">
      <w:pPr>
        <w:pStyle w:val="Sinespaciado1"/>
        <w:spacing w:line="360" w:lineRule="auto"/>
        <w:ind w:firstLine="2880"/>
        <w:jc w:val="both"/>
        <w:rPr>
          <w:rFonts w:ascii="Arial" w:hAnsi="Arial" w:cs="Arial"/>
          <w:sz w:val="26"/>
          <w:szCs w:val="26"/>
        </w:rPr>
      </w:pPr>
      <w:r>
        <w:rPr>
          <w:rFonts w:ascii="Arial" w:hAnsi="Arial" w:cs="Arial"/>
          <w:sz w:val="26"/>
          <w:szCs w:val="26"/>
        </w:rPr>
        <w:t>8</w:t>
      </w:r>
      <w:r w:rsidR="000852EA">
        <w:rPr>
          <w:rFonts w:ascii="Arial" w:hAnsi="Arial" w:cs="Arial"/>
          <w:sz w:val="26"/>
          <w:szCs w:val="26"/>
        </w:rPr>
        <w:t xml:space="preserve">. </w:t>
      </w:r>
      <w:r w:rsidR="00DB2C30">
        <w:rPr>
          <w:rFonts w:ascii="Arial" w:hAnsi="Arial" w:cs="Arial"/>
          <w:sz w:val="26"/>
          <w:szCs w:val="26"/>
        </w:rPr>
        <w:t>Surge entonces de contera, la revocatoria del auto apelado, para en su lugar negar la prosperidad de la excepción previa propuesta</w:t>
      </w:r>
      <w:r w:rsidR="000852EA">
        <w:rPr>
          <w:rFonts w:ascii="Arial" w:hAnsi="Arial" w:cs="Arial"/>
          <w:sz w:val="26"/>
          <w:szCs w:val="26"/>
        </w:rPr>
        <w:t xml:space="preserve">. </w:t>
      </w:r>
    </w:p>
    <w:p w:rsidR="001F368D" w:rsidRPr="000852EA" w:rsidRDefault="001F368D" w:rsidP="00DB2C30">
      <w:pPr>
        <w:pStyle w:val="Sinespaciado1"/>
        <w:spacing w:line="360" w:lineRule="auto"/>
        <w:ind w:firstLine="2880"/>
        <w:jc w:val="both"/>
        <w:rPr>
          <w:rFonts w:ascii="Arial" w:hAnsi="Arial" w:cs="Arial"/>
          <w:sz w:val="24"/>
          <w:szCs w:val="26"/>
        </w:rPr>
      </w:pPr>
    </w:p>
    <w:p w:rsidR="00DB2C30" w:rsidRPr="000852EA" w:rsidRDefault="00DB2C30" w:rsidP="00DB2C30">
      <w:pPr>
        <w:pStyle w:val="Sinespaciado1"/>
        <w:spacing w:line="360" w:lineRule="auto"/>
        <w:ind w:firstLine="2880"/>
        <w:jc w:val="both"/>
        <w:rPr>
          <w:rFonts w:ascii="Arial" w:hAnsi="Arial" w:cs="Arial"/>
          <w:b/>
          <w:sz w:val="26"/>
          <w:szCs w:val="26"/>
        </w:rPr>
      </w:pPr>
      <w:r w:rsidRPr="000852EA">
        <w:rPr>
          <w:rFonts w:ascii="Arial" w:hAnsi="Arial" w:cs="Arial"/>
          <w:b/>
          <w:sz w:val="26"/>
          <w:szCs w:val="26"/>
        </w:rPr>
        <w:t>IV. D</w:t>
      </w:r>
      <w:r w:rsidR="000852EA" w:rsidRPr="000852EA">
        <w:rPr>
          <w:rFonts w:ascii="Arial" w:hAnsi="Arial" w:cs="Arial"/>
          <w:b/>
          <w:sz w:val="26"/>
          <w:szCs w:val="26"/>
        </w:rPr>
        <w:t>ecisión</w:t>
      </w:r>
    </w:p>
    <w:p w:rsidR="000852EA" w:rsidRPr="000852EA" w:rsidRDefault="000852EA" w:rsidP="00DB2C30">
      <w:pPr>
        <w:pStyle w:val="Sinespaciado1"/>
        <w:spacing w:line="360" w:lineRule="auto"/>
        <w:ind w:firstLine="2880"/>
        <w:jc w:val="both"/>
        <w:rPr>
          <w:rFonts w:ascii="Arial" w:hAnsi="Arial" w:cs="Arial"/>
          <w:sz w:val="24"/>
          <w:szCs w:val="26"/>
        </w:rPr>
      </w:pPr>
    </w:p>
    <w:p w:rsidR="00DB2C30" w:rsidRPr="00195957" w:rsidRDefault="00DB2C30" w:rsidP="00DB2C30">
      <w:pPr>
        <w:pStyle w:val="Sinespaciado1"/>
        <w:spacing w:line="360" w:lineRule="auto"/>
        <w:ind w:firstLine="2880"/>
        <w:jc w:val="both"/>
        <w:rPr>
          <w:rFonts w:ascii="Arial" w:hAnsi="Arial" w:cs="Arial"/>
          <w:sz w:val="26"/>
          <w:szCs w:val="26"/>
        </w:rPr>
      </w:pPr>
      <w:r w:rsidRPr="001F5E5A">
        <w:rPr>
          <w:rFonts w:ascii="Arial" w:hAnsi="Arial" w:cs="Arial"/>
          <w:sz w:val="26"/>
          <w:szCs w:val="26"/>
        </w:rPr>
        <w:t xml:space="preserve">En mérito de lo expuesto, el Tribunal Superior del Distrito Judicial de Pereira, Sala </w:t>
      </w:r>
      <w:r w:rsidR="009B779B" w:rsidRPr="001F5E5A">
        <w:rPr>
          <w:rFonts w:ascii="Arial" w:hAnsi="Arial" w:cs="Arial"/>
          <w:sz w:val="26"/>
          <w:szCs w:val="26"/>
        </w:rPr>
        <w:t xml:space="preserve">Unitaria </w:t>
      </w:r>
      <w:r w:rsidRPr="001F5E5A">
        <w:rPr>
          <w:rFonts w:ascii="Arial" w:hAnsi="Arial" w:cs="Arial"/>
          <w:sz w:val="26"/>
          <w:szCs w:val="26"/>
        </w:rPr>
        <w:t xml:space="preserve">Civil Familia de Decisión, </w:t>
      </w:r>
      <w:r w:rsidRPr="00D66029">
        <w:rPr>
          <w:rFonts w:ascii="Arial" w:hAnsi="Arial" w:cs="Arial"/>
          <w:b/>
          <w:sz w:val="24"/>
          <w:szCs w:val="24"/>
        </w:rPr>
        <w:t>RESUELVE</w:t>
      </w:r>
      <w:r w:rsidRPr="00D66029">
        <w:rPr>
          <w:rFonts w:ascii="Arial" w:hAnsi="Arial" w:cs="Arial"/>
          <w:sz w:val="24"/>
          <w:szCs w:val="24"/>
        </w:rPr>
        <w:t xml:space="preserve">: </w:t>
      </w:r>
      <w:r>
        <w:rPr>
          <w:rFonts w:ascii="Arial" w:hAnsi="Arial" w:cs="Arial"/>
          <w:b/>
          <w:sz w:val="24"/>
          <w:szCs w:val="24"/>
        </w:rPr>
        <w:t xml:space="preserve">REVOCAR </w:t>
      </w:r>
      <w:r>
        <w:rPr>
          <w:rFonts w:ascii="Arial" w:hAnsi="Arial" w:cs="Arial"/>
          <w:sz w:val="26"/>
          <w:szCs w:val="26"/>
        </w:rPr>
        <w:t xml:space="preserve">el proveído impugnado y en su lugar, </w:t>
      </w:r>
      <w:r w:rsidR="009B779B">
        <w:rPr>
          <w:rFonts w:ascii="Arial" w:hAnsi="Arial" w:cs="Arial"/>
          <w:sz w:val="26"/>
          <w:szCs w:val="26"/>
        </w:rPr>
        <w:t xml:space="preserve">declarar que </w:t>
      </w:r>
      <w:r>
        <w:rPr>
          <w:rFonts w:ascii="Arial" w:hAnsi="Arial" w:cs="Arial"/>
          <w:sz w:val="26"/>
          <w:szCs w:val="26"/>
        </w:rPr>
        <w:t xml:space="preserve">la excepción previa de inepta demanda por </w:t>
      </w:r>
      <w:r w:rsidR="00F14D1C">
        <w:rPr>
          <w:rFonts w:ascii="Arial" w:hAnsi="Arial" w:cs="Arial"/>
          <w:sz w:val="26"/>
          <w:szCs w:val="26"/>
        </w:rPr>
        <w:t>indebida acumulación de pretensiones</w:t>
      </w:r>
      <w:r w:rsidR="009B779B">
        <w:rPr>
          <w:rFonts w:ascii="Arial" w:hAnsi="Arial" w:cs="Arial"/>
          <w:sz w:val="26"/>
          <w:szCs w:val="26"/>
        </w:rPr>
        <w:t xml:space="preserve">, </w:t>
      </w:r>
      <w:r w:rsidR="009B779B">
        <w:rPr>
          <w:rFonts w:ascii="Arial" w:hAnsi="Arial" w:cs="Arial"/>
          <w:sz w:val="26"/>
          <w:szCs w:val="26"/>
        </w:rPr>
        <w:lastRenderedPageBreak/>
        <w:t xml:space="preserve">propuesta </w:t>
      </w:r>
      <w:r>
        <w:rPr>
          <w:rFonts w:ascii="Arial" w:hAnsi="Arial" w:cs="Arial"/>
          <w:sz w:val="26"/>
          <w:szCs w:val="26"/>
        </w:rPr>
        <w:t xml:space="preserve">por la demandada </w:t>
      </w:r>
      <w:r w:rsidR="00F14D1C">
        <w:rPr>
          <w:rFonts w:ascii="Arial" w:hAnsi="Arial" w:cs="Arial"/>
          <w:sz w:val="24"/>
          <w:szCs w:val="26"/>
        </w:rPr>
        <w:t>QEB SEGUROS S.A.</w:t>
      </w:r>
      <w:r>
        <w:rPr>
          <w:rFonts w:ascii="Arial" w:hAnsi="Arial" w:cs="Arial"/>
          <w:sz w:val="24"/>
          <w:szCs w:val="26"/>
        </w:rPr>
        <w:t xml:space="preserve">, </w:t>
      </w:r>
      <w:r w:rsidRPr="00195957">
        <w:rPr>
          <w:rFonts w:ascii="Arial" w:hAnsi="Arial" w:cs="Arial"/>
          <w:sz w:val="26"/>
          <w:szCs w:val="26"/>
        </w:rPr>
        <w:t xml:space="preserve">no está llamada a prosperar, por las razones expuestas en este proveído. </w:t>
      </w:r>
    </w:p>
    <w:p w:rsidR="00DB2C30" w:rsidRPr="009B779B" w:rsidRDefault="00DB2C30" w:rsidP="00DB2C30">
      <w:pPr>
        <w:pStyle w:val="Sinespaciado1"/>
        <w:spacing w:line="360" w:lineRule="auto"/>
        <w:ind w:firstLine="2880"/>
        <w:jc w:val="both"/>
        <w:rPr>
          <w:rFonts w:ascii="Arial" w:hAnsi="Arial" w:cs="Arial"/>
          <w:sz w:val="16"/>
          <w:szCs w:val="26"/>
        </w:rPr>
      </w:pPr>
    </w:p>
    <w:p w:rsidR="00DB2C30" w:rsidRPr="001F5E5A" w:rsidRDefault="00DB2C30" w:rsidP="00DB2C30">
      <w:pPr>
        <w:pStyle w:val="Sinespaciado1"/>
        <w:spacing w:line="360" w:lineRule="auto"/>
        <w:ind w:firstLine="2880"/>
        <w:jc w:val="both"/>
        <w:rPr>
          <w:rFonts w:ascii="Arial" w:hAnsi="Arial" w:cs="Arial"/>
          <w:sz w:val="26"/>
          <w:szCs w:val="26"/>
        </w:rPr>
      </w:pPr>
      <w:r w:rsidRPr="001F5E5A">
        <w:rPr>
          <w:rFonts w:ascii="Arial" w:hAnsi="Arial" w:cs="Arial"/>
          <w:sz w:val="26"/>
          <w:szCs w:val="26"/>
        </w:rPr>
        <w:t>Sin costas en esta instancia</w:t>
      </w:r>
      <w:r w:rsidRPr="00572B23">
        <w:rPr>
          <w:rFonts w:ascii="Arial" w:hAnsi="Arial" w:cs="Arial"/>
          <w:bCs/>
          <w:sz w:val="26"/>
          <w:szCs w:val="26"/>
        </w:rPr>
        <w:t xml:space="preserve">, </w:t>
      </w:r>
      <w:r>
        <w:rPr>
          <w:rFonts w:ascii="Arial" w:hAnsi="Arial" w:cs="Arial"/>
          <w:bCs/>
          <w:sz w:val="26"/>
          <w:szCs w:val="26"/>
        </w:rPr>
        <w:t>por no haberse causado</w:t>
      </w:r>
      <w:r w:rsidRPr="00572B23">
        <w:rPr>
          <w:rFonts w:ascii="Arial" w:hAnsi="Arial" w:cs="Arial"/>
          <w:bCs/>
          <w:sz w:val="24"/>
          <w:szCs w:val="26"/>
        </w:rPr>
        <w:t>.</w:t>
      </w:r>
    </w:p>
    <w:p w:rsidR="00DB2C30" w:rsidRPr="009B779B" w:rsidRDefault="00DB2C30" w:rsidP="00DB2C30">
      <w:pPr>
        <w:pStyle w:val="Sinespaciado1"/>
        <w:spacing w:line="360" w:lineRule="auto"/>
        <w:ind w:firstLine="2880"/>
        <w:jc w:val="both"/>
        <w:rPr>
          <w:rFonts w:ascii="Arial" w:hAnsi="Arial" w:cs="Arial"/>
          <w:sz w:val="16"/>
          <w:szCs w:val="26"/>
        </w:rPr>
      </w:pPr>
    </w:p>
    <w:p w:rsidR="009B779B" w:rsidRDefault="005454BF" w:rsidP="009B779B">
      <w:pPr>
        <w:pStyle w:val="Sinespaciado1"/>
        <w:spacing w:line="360" w:lineRule="auto"/>
        <w:ind w:firstLine="2880"/>
        <w:jc w:val="both"/>
        <w:rPr>
          <w:rFonts w:ascii="Arial" w:hAnsi="Arial" w:cs="Arial"/>
          <w:sz w:val="26"/>
          <w:szCs w:val="26"/>
        </w:rPr>
      </w:pPr>
      <w:r>
        <w:rPr>
          <w:rFonts w:ascii="Arial" w:hAnsi="Arial" w:cs="Arial"/>
          <w:sz w:val="26"/>
          <w:szCs w:val="26"/>
        </w:rPr>
        <w:t xml:space="preserve">Ejecutoriada esta providencia, </w:t>
      </w:r>
      <w:r w:rsidR="00DB2C30" w:rsidRPr="001F5E5A">
        <w:rPr>
          <w:rFonts w:ascii="Arial" w:hAnsi="Arial" w:cs="Arial"/>
          <w:sz w:val="26"/>
          <w:szCs w:val="26"/>
        </w:rPr>
        <w:t xml:space="preserve">devuélvase el expediente al </w:t>
      </w:r>
      <w:r w:rsidR="00DB2C30">
        <w:rPr>
          <w:rFonts w:ascii="Arial" w:hAnsi="Arial" w:cs="Arial"/>
          <w:sz w:val="26"/>
          <w:szCs w:val="26"/>
        </w:rPr>
        <w:t xml:space="preserve">Juzgado </w:t>
      </w:r>
      <w:r w:rsidR="00DB2C30" w:rsidRPr="001F5E5A">
        <w:rPr>
          <w:rFonts w:ascii="Arial" w:hAnsi="Arial" w:cs="Arial"/>
          <w:sz w:val="26"/>
          <w:szCs w:val="26"/>
        </w:rPr>
        <w:t>de origen.</w:t>
      </w:r>
    </w:p>
    <w:p w:rsidR="009B779B" w:rsidRPr="009B779B" w:rsidRDefault="009B779B" w:rsidP="009B779B">
      <w:pPr>
        <w:pStyle w:val="Sinespaciado1"/>
        <w:spacing w:line="360" w:lineRule="auto"/>
        <w:ind w:firstLine="2880"/>
        <w:jc w:val="both"/>
        <w:rPr>
          <w:rFonts w:ascii="Arial" w:hAnsi="Arial" w:cs="Arial"/>
          <w:sz w:val="16"/>
          <w:szCs w:val="26"/>
        </w:rPr>
      </w:pPr>
    </w:p>
    <w:p w:rsidR="008F2BFF" w:rsidRDefault="008F2BFF" w:rsidP="00F24FC3">
      <w:pPr>
        <w:pStyle w:val="Sinespaciado1"/>
        <w:spacing w:line="360" w:lineRule="auto"/>
        <w:ind w:firstLine="2880"/>
        <w:jc w:val="both"/>
        <w:rPr>
          <w:rFonts w:ascii="Arial" w:hAnsi="Arial" w:cs="Arial"/>
          <w:sz w:val="26"/>
          <w:szCs w:val="26"/>
          <w:lang w:val="es-MX"/>
        </w:rPr>
      </w:pPr>
    </w:p>
    <w:p w:rsidR="009B779B" w:rsidRDefault="000202C6" w:rsidP="00F24FC3">
      <w:pPr>
        <w:pStyle w:val="Sinespaciado1"/>
        <w:spacing w:line="360" w:lineRule="auto"/>
        <w:ind w:firstLine="2880"/>
        <w:jc w:val="both"/>
        <w:rPr>
          <w:rFonts w:ascii="Arial" w:hAnsi="Arial" w:cs="Arial"/>
          <w:sz w:val="26"/>
          <w:szCs w:val="26"/>
        </w:rPr>
      </w:pPr>
      <w:r w:rsidRPr="00F24FC3">
        <w:rPr>
          <w:rFonts w:ascii="Arial" w:hAnsi="Arial" w:cs="Arial"/>
          <w:sz w:val="26"/>
          <w:szCs w:val="26"/>
          <w:lang w:val="es-MX"/>
        </w:rPr>
        <w:t>Notifíquese,</w:t>
      </w:r>
    </w:p>
    <w:p w:rsidR="009B779B" w:rsidRDefault="009B779B" w:rsidP="009B779B">
      <w:pPr>
        <w:pStyle w:val="Sinespaciado1"/>
        <w:spacing w:line="360" w:lineRule="auto"/>
        <w:ind w:firstLine="2880"/>
        <w:jc w:val="both"/>
        <w:rPr>
          <w:rFonts w:ascii="Arial" w:hAnsi="Arial" w:cs="Arial"/>
          <w:b/>
          <w:sz w:val="24"/>
          <w:szCs w:val="28"/>
        </w:rPr>
      </w:pPr>
    </w:p>
    <w:p w:rsidR="008F2BFF" w:rsidRDefault="008F2BFF" w:rsidP="009B779B">
      <w:pPr>
        <w:pStyle w:val="Sinespaciado1"/>
        <w:spacing w:line="360" w:lineRule="auto"/>
        <w:ind w:firstLine="2880"/>
        <w:jc w:val="both"/>
        <w:rPr>
          <w:rFonts w:ascii="Arial" w:hAnsi="Arial" w:cs="Arial"/>
          <w:b/>
          <w:sz w:val="24"/>
          <w:szCs w:val="28"/>
        </w:rPr>
      </w:pPr>
    </w:p>
    <w:p w:rsidR="00195957" w:rsidRDefault="00195957" w:rsidP="009B779B">
      <w:pPr>
        <w:pStyle w:val="Sinespaciado1"/>
        <w:spacing w:line="360" w:lineRule="auto"/>
        <w:ind w:firstLine="2880"/>
        <w:jc w:val="both"/>
        <w:rPr>
          <w:rFonts w:ascii="Arial" w:hAnsi="Arial" w:cs="Arial"/>
          <w:b/>
          <w:sz w:val="24"/>
          <w:szCs w:val="28"/>
        </w:rPr>
      </w:pPr>
    </w:p>
    <w:p w:rsidR="009B779B" w:rsidRDefault="000202C6" w:rsidP="009B779B">
      <w:pPr>
        <w:pStyle w:val="Sinespaciado1"/>
        <w:spacing w:line="360" w:lineRule="auto"/>
        <w:ind w:firstLine="2880"/>
        <w:jc w:val="both"/>
        <w:rPr>
          <w:rFonts w:ascii="Arial" w:hAnsi="Arial" w:cs="Arial"/>
          <w:sz w:val="26"/>
          <w:szCs w:val="26"/>
        </w:rPr>
      </w:pPr>
      <w:r w:rsidRPr="009167B7">
        <w:rPr>
          <w:rFonts w:ascii="Arial" w:hAnsi="Arial" w:cs="Arial"/>
          <w:b/>
          <w:sz w:val="24"/>
          <w:szCs w:val="28"/>
        </w:rPr>
        <w:t>EDDER JIMMY SÁNCHEZ CALAMBÁS</w:t>
      </w:r>
    </w:p>
    <w:p w:rsidR="000202C6" w:rsidRPr="009B779B" w:rsidRDefault="000202C6" w:rsidP="009B779B">
      <w:pPr>
        <w:pStyle w:val="Sinespaciado1"/>
        <w:spacing w:line="360" w:lineRule="auto"/>
        <w:ind w:firstLine="2880"/>
        <w:jc w:val="both"/>
        <w:rPr>
          <w:rFonts w:ascii="Arial" w:hAnsi="Arial" w:cs="Arial"/>
          <w:sz w:val="26"/>
          <w:szCs w:val="26"/>
        </w:rPr>
      </w:pPr>
      <w:r w:rsidRPr="009167B7">
        <w:rPr>
          <w:rFonts w:ascii="Arial" w:hAnsi="Arial" w:cs="Arial"/>
          <w:sz w:val="26"/>
          <w:szCs w:val="26"/>
        </w:rPr>
        <w:t>Magistrado</w:t>
      </w:r>
    </w:p>
    <w:p w:rsidR="008F2BFF" w:rsidRDefault="008F2BFF" w:rsidP="000202C6">
      <w:pPr>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8240" behindDoc="0" locked="0" layoutInCell="1" allowOverlap="1" wp14:anchorId="22D71908" wp14:editId="30E7FF6E">
                <wp:simplePos x="0" y="0"/>
                <wp:positionH relativeFrom="column">
                  <wp:posOffset>1031875</wp:posOffset>
                </wp:positionH>
                <wp:positionV relativeFrom="paragraph">
                  <wp:posOffset>245745</wp:posOffset>
                </wp:positionV>
                <wp:extent cx="3308985" cy="1828800"/>
                <wp:effectExtent l="0" t="0" r="24765" b="19050"/>
                <wp:wrapTopAndBottom/>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8288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8F2BFF" w:rsidRPr="00A36728" w:rsidRDefault="008F2BFF" w:rsidP="00EA2C10">
                            <w:pPr>
                              <w:shd w:val="clear" w:color="auto" w:fill="FFFFFF" w:themeFill="background1"/>
                              <w:jc w:val="both"/>
                              <w:rPr>
                                <w:rFonts w:cs="Arial"/>
                                <w:color w:val="000000"/>
                                <w:sz w:val="22"/>
                                <w:szCs w:val="22"/>
                              </w:rPr>
                            </w:pPr>
                          </w:p>
                          <w:p w:rsidR="008F2BFF" w:rsidRPr="00A36728" w:rsidRDefault="008F2BFF" w:rsidP="00EA2C10">
                            <w:pPr>
                              <w:pStyle w:val="Sinespaciado"/>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LA PROVIDENCIA ANTERIOR </w:t>
                            </w:r>
                          </w:p>
                          <w:p w:rsidR="008F2BFF" w:rsidRPr="00A36728" w:rsidRDefault="008F2BFF" w:rsidP="00EA2C10">
                            <w:pPr>
                              <w:pStyle w:val="Sinespaciado"/>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SE NOTIFICA POR ESTADO DEL DÍA </w:t>
                            </w:r>
                          </w:p>
                          <w:p w:rsidR="008F2BFF" w:rsidRPr="00A36728" w:rsidRDefault="008F2BFF" w:rsidP="00EA2C10">
                            <w:pPr>
                              <w:pStyle w:val="Sinespaciado"/>
                              <w:shd w:val="clear" w:color="auto" w:fill="FFFFFF" w:themeFill="background1"/>
                              <w:spacing w:line="360" w:lineRule="auto"/>
                              <w:jc w:val="center"/>
                              <w:rPr>
                                <w:rFonts w:ascii="Arial" w:hAnsi="Arial" w:cs="Arial"/>
                                <w:color w:val="000000"/>
                                <w:sz w:val="14"/>
                                <w:szCs w:val="16"/>
                              </w:rPr>
                            </w:pPr>
                            <w:r w:rsidRPr="00A36728">
                              <w:rPr>
                                <w:rFonts w:ascii="Arial" w:hAnsi="Arial" w:cs="Arial"/>
                                <w:color w:val="000000"/>
                                <w:szCs w:val="16"/>
                              </w:rPr>
                              <w:t>_____________________</w:t>
                            </w:r>
                          </w:p>
                          <w:p w:rsidR="008F2BFF" w:rsidRPr="00A36728" w:rsidRDefault="008F2BFF" w:rsidP="00EA2C10">
                            <w:pPr>
                              <w:pStyle w:val="Sinespaciado"/>
                              <w:shd w:val="clear" w:color="auto" w:fill="FFFFFF" w:themeFill="background1"/>
                              <w:jc w:val="center"/>
                              <w:rPr>
                                <w:rFonts w:ascii="Arial" w:hAnsi="Arial" w:cs="Arial"/>
                                <w:color w:val="000000"/>
                              </w:rPr>
                            </w:pPr>
                          </w:p>
                          <w:p w:rsidR="008F2BFF" w:rsidRPr="00A36728" w:rsidRDefault="008F2BFF" w:rsidP="00EA2C10">
                            <w:pPr>
                              <w:pStyle w:val="Sinespaciado"/>
                              <w:shd w:val="clear" w:color="auto" w:fill="FFFFFF" w:themeFill="background1"/>
                              <w:jc w:val="center"/>
                              <w:rPr>
                                <w:rFonts w:ascii="Arial" w:hAnsi="Arial" w:cs="Arial"/>
                                <w:color w:val="000000"/>
                                <w:sz w:val="24"/>
                              </w:rPr>
                            </w:pPr>
                          </w:p>
                          <w:p w:rsidR="008F2BFF" w:rsidRPr="00A36728" w:rsidRDefault="008F2BFF" w:rsidP="00EA2C10">
                            <w:pPr>
                              <w:shd w:val="clear" w:color="auto" w:fill="FFFFFF" w:themeFill="background1"/>
                              <w:jc w:val="both"/>
                              <w:rPr>
                                <w:rFonts w:cs="Arial"/>
                                <w:color w:val="000000"/>
                                <w:sz w:val="22"/>
                                <w:szCs w:val="22"/>
                              </w:rPr>
                            </w:pPr>
                          </w:p>
                          <w:p w:rsidR="008F2BFF" w:rsidRPr="00A36728" w:rsidRDefault="008F2BFF" w:rsidP="00EA2C10">
                            <w:pPr>
                              <w:shd w:val="clear" w:color="auto" w:fill="FFFFFF" w:themeFill="background1"/>
                              <w:jc w:val="center"/>
                              <w:rPr>
                                <w:rFonts w:ascii="Arial" w:hAnsi="Arial" w:cs="Arial"/>
                                <w:color w:val="000000"/>
                                <w:sz w:val="22"/>
                                <w:szCs w:val="22"/>
                              </w:rPr>
                            </w:pPr>
                            <w:r w:rsidRPr="00A36728">
                              <w:rPr>
                                <w:rFonts w:ascii="Arial" w:hAnsi="Arial" w:cs="Arial"/>
                                <w:color w:val="000000"/>
                                <w:sz w:val="22"/>
                                <w:szCs w:val="22"/>
                              </w:rPr>
                              <w:t>JAÍR DE JESÚS HENAO MOLINA</w:t>
                            </w:r>
                          </w:p>
                          <w:p w:rsidR="008F2BFF" w:rsidRPr="00A36728" w:rsidRDefault="008F2BFF" w:rsidP="00EA2C10">
                            <w:pPr>
                              <w:pStyle w:val="Sinespaciado"/>
                              <w:shd w:val="clear" w:color="auto" w:fill="FFFFFF" w:themeFill="background1"/>
                              <w:jc w:val="center"/>
                              <w:rPr>
                                <w:rFonts w:ascii="Arial" w:hAnsi="Arial" w:cs="Arial"/>
                                <w:color w:val="000000"/>
                                <w:sz w:val="20"/>
                                <w:szCs w:val="20"/>
                              </w:rPr>
                            </w:pPr>
                            <w:r w:rsidRPr="00A36728">
                              <w:rPr>
                                <w:rFonts w:ascii="Arial" w:hAnsi="Arial" w:cs="Arial"/>
                                <w:color w:val="000000"/>
                                <w:sz w:val="20"/>
                                <w:szCs w:val="20"/>
                              </w:rPr>
                              <w:t>S E C R E T A R I O</w:t>
                            </w:r>
                          </w:p>
                          <w:p w:rsidR="008F2BFF" w:rsidRPr="00A36728" w:rsidRDefault="008F2BFF" w:rsidP="00EA2C10">
                            <w:pPr>
                              <w:pStyle w:val="Sinespaciado"/>
                              <w:shd w:val="clear" w:color="auto" w:fill="FFFFFF" w:themeFill="background1"/>
                              <w:jc w:val="center"/>
                              <w:rPr>
                                <w:rFonts w:ascii="Arial" w:hAnsi="Arial" w:cs="Arial"/>
                                <w:color w:val="000000"/>
                                <w:sz w:val="20"/>
                                <w:szCs w:val="16"/>
                              </w:rPr>
                            </w:pPr>
                          </w:p>
                          <w:p w:rsidR="008F2BFF" w:rsidRPr="00A36728" w:rsidRDefault="008F2BFF" w:rsidP="00EA2C10">
                            <w:pPr>
                              <w:pStyle w:val="Sinespaciado"/>
                              <w:shd w:val="clear" w:color="auto" w:fill="FFFFFF" w:themeFill="background1"/>
                              <w:jc w:val="center"/>
                              <w:rPr>
                                <w:rFonts w:ascii="Arial" w:hAnsi="Arial" w:cs="Arial"/>
                                <w:color w:val="000000"/>
                                <w:sz w:val="20"/>
                                <w:szCs w:val="16"/>
                              </w:rPr>
                            </w:pPr>
                          </w:p>
                          <w:p w:rsidR="008F2BFF" w:rsidRPr="00A36728" w:rsidRDefault="008F2BFF" w:rsidP="00EA2C10">
                            <w:pPr>
                              <w:pStyle w:val="Sinespaciado"/>
                              <w:shd w:val="clear" w:color="auto" w:fill="FFFFFF" w:themeFill="background1"/>
                              <w:jc w:val="center"/>
                              <w:rPr>
                                <w:rFonts w:ascii="Arial" w:hAnsi="Arial" w:cs="Arial"/>
                                <w:color w:val="000000"/>
                                <w:sz w:val="20"/>
                                <w:szCs w:val="16"/>
                              </w:rPr>
                            </w:pPr>
                          </w:p>
                          <w:p w:rsidR="008F2BFF" w:rsidRPr="00A36728" w:rsidRDefault="008F2BFF" w:rsidP="00EA2C10">
                            <w:pPr>
                              <w:pStyle w:val="Sinespaciado"/>
                              <w:shd w:val="clear" w:color="auto" w:fill="FFFFFF" w:themeFill="background1"/>
                              <w:jc w:val="center"/>
                              <w:rPr>
                                <w:rFonts w:ascii="Arial" w:hAnsi="Arial" w:cs="Arial"/>
                                <w:color w:val="000000"/>
                                <w:szCs w:val="16"/>
                              </w:rPr>
                            </w:pPr>
                          </w:p>
                          <w:p w:rsidR="008F2BFF" w:rsidRPr="00A36728" w:rsidRDefault="008F2BFF" w:rsidP="00EA2C10">
                            <w:pPr>
                              <w:shd w:val="clear" w:color="auto" w:fill="FFFFFF" w:themeFill="background1"/>
                              <w:jc w:val="center"/>
                              <w:rPr>
                                <w:rFonts w:cs="Arial"/>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71908" id="Rectángulo 1" o:spid="_x0000_s1026" style="position:absolute;left:0;text-align:left;margin-left:81.25pt;margin-top:19.35pt;width:260.5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" fillcolor="window" strokecolor="windowText" strokeweight="1pt">
                <v:textbox>
                  <w:txbxContent>
                    <w:p w:rsidR="008F2BFF" w:rsidRPr="00A36728" w:rsidRDefault="008F2BFF" w:rsidP="00EA2C10">
                      <w:pPr>
                        <w:shd w:val="clear" w:color="auto" w:fill="FFFFFF" w:themeFill="background1"/>
                        <w:jc w:val="both"/>
                        <w:rPr>
                          <w:rFonts w:cs="Arial"/>
                          <w:color w:val="000000"/>
                          <w:sz w:val="22"/>
                          <w:szCs w:val="22"/>
                        </w:rPr>
                      </w:pPr>
                    </w:p>
                    <w:p w:rsidR="008F2BFF" w:rsidRPr="00A36728" w:rsidRDefault="008F2BFF" w:rsidP="00EA2C10">
                      <w:pPr>
                        <w:pStyle w:val="Sinespaciado"/>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LA PROVIDENCIA ANTERIOR </w:t>
                      </w:r>
                    </w:p>
                    <w:p w:rsidR="008F2BFF" w:rsidRPr="00A36728" w:rsidRDefault="008F2BFF" w:rsidP="00EA2C10">
                      <w:pPr>
                        <w:pStyle w:val="Sinespaciado"/>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SE NOTIFICA POR ESTADO DEL DÍA </w:t>
                      </w:r>
                    </w:p>
                    <w:p w:rsidR="008F2BFF" w:rsidRPr="00A36728" w:rsidRDefault="008F2BFF" w:rsidP="00EA2C10">
                      <w:pPr>
                        <w:pStyle w:val="Sinespaciado"/>
                        <w:shd w:val="clear" w:color="auto" w:fill="FFFFFF" w:themeFill="background1"/>
                        <w:spacing w:line="360" w:lineRule="auto"/>
                        <w:jc w:val="center"/>
                        <w:rPr>
                          <w:rFonts w:ascii="Arial" w:hAnsi="Arial" w:cs="Arial"/>
                          <w:color w:val="000000"/>
                          <w:sz w:val="14"/>
                          <w:szCs w:val="16"/>
                        </w:rPr>
                      </w:pPr>
                      <w:r w:rsidRPr="00A36728">
                        <w:rPr>
                          <w:rFonts w:ascii="Arial" w:hAnsi="Arial" w:cs="Arial"/>
                          <w:color w:val="000000"/>
                          <w:szCs w:val="16"/>
                        </w:rPr>
                        <w:t>_____________________</w:t>
                      </w:r>
                    </w:p>
                    <w:p w:rsidR="008F2BFF" w:rsidRPr="00A36728" w:rsidRDefault="008F2BFF" w:rsidP="00EA2C10">
                      <w:pPr>
                        <w:pStyle w:val="Sinespaciado"/>
                        <w:shd w:val="clear" w:color="auto" w:fill="FFFFFF" w:themeFill="background1"/>
                        <w:jc w:val="center"/>
                        <w:rPr>
                          <w:rFonts w:ascii="Arial" w:hAnsi="Arial" w:cs="Arial"/>
                          <w:color w:val="000000"/>
                        </w:rPr>
                      </w:pPr>
                    </w:p>
                    <w:p w:rsidR="008F2BFF" w:rsidRPr="00A36728" w:rsidRDefault="008F2BFF" w:rsidP="00EA2C10">
                      <w:pPr>
                        <w:pStyle w:val="Sinespaciado"/>
                        <w:shd w:val="clear" w:color="auto" w:fill="FFFFFF" w:themeFill="background1"/>
                        <w:jc w:val="center"/>
                        <w:rPr>
                          <w:rFonts w:ascii="Arial" w:hAnsi="Arial" w:cs="Arial"/>
                          <w:color w:val="000000"/>
                          <w:sz w:val="24"/>
                        </w:rPr>
                      </w:pPr>
                    </w:p>
                    <w:p w:rsidR="008F2BFF" w:rsidRPr="00A36728" w:rsidRDefault="008F2BFF" w:rsidP="00EA2C10">
                      <w:pPr>
                        <w:shd w:val="clear" w:color="auto" w:fill="FFFFFF" w:themeFill="background1"/>
                        <w:jc w:val="both"/>
                        <w:rPr>
                          <w:rFonts w:cs="Arial"/>
                          <w:color w:val="000000"/>
                          <w:sz w:val="22"/>
                          <w:szCs w:val="22"/>
                        </w:rPr>
                      </w:pPr>
                    </w:p>
                    <w:p w:rsidR="008F2BFF" w:rsidRPr="00A36728" w:rsidRDefault="008F2BFF" w:rsidP="00EA2C10">
                      <w:pPr>
                        <w:shd w:val="clear" w:color="auto" w:fill="FFFFFF" w:themeFill="background1"/>
                        <w:jc w:val="center"/>
                        <w:rPr>
                          <w:rFonts w:ascii="Arial" w:hAnsi="Arial" w:cs="Arial"/>
                          <w:color w:val="000000"/>
                          <w:sz w:val="22"/>
                          <w:szCs w:val="22"/>
                        </w:rPr>
                      </w:pPr>
                      <w:r w:rsidRPr="00A36728">
                        <w:rPr>
                          <w:rFonts w:ascii="Arial" w:hAnsi="Arial" w:cs="Arial"/>
                          <w:color w:val="000000"/>
                          <w:sz w:val="22"/>
                          <w:szCs w:val="22"/>
                        </w:rPr>
                        <w:t>JAÍR DE JESÚS HENAO MOLINA</w:t>
                      </w:r>
                    </w:p>
                    <w:p w:rsidR="008F2BFF" w:rsidRPr="00A36728" w:rsidRDefault="008F2BFF" w:rsidP="00EA2C10">
                      <w:pPr>
                        <w:pStyle w:val="Sinespaciado"/>
                        <w:shd w:val="clear" w:color="auto" w:fill="FFFFFF" w:themeFill="background1"/>
                        <w:jc w:val="center"/>
                        <w:rPr>
                          <w:rFonts w:ascii="Arial" w:hAnsi="Arial" w:cs="Arial"/>
                          <w:color w:val="000000"/>
                          <w:sz w:val="20"/>
                          <w:szCs w:val="20"/>
                        </w:rPr>
                      </w:pPr>
                      <w:r w:rsidRPr="00A36728">
                        <w:rPr>
                          <w:rFonts w:ascii="Arial" w:hAnsi="Arial" w:cs="Arial"/>
                          <w:color w:val="000000"/>
                          <w:sz w:val="20"/>
                          <w:szCs w:val="20"/>
                        </w:rPr>
                        <w:t>S E C R E T A R I O</w:t>
                      </w:r>
                    </w:p>
                    <w:p w:rsidR="008F2BFF" w:rsidRPr="00A36728" w:rsidRDefault="008F2BFF" w:rsidP="00EA2C10">
                      <w:pPr>
                        <w:pStyle w:val="Sinespaciado"/>
                        <w:shd w:val="clear" w:color="auto" w:fill="FFFFFF" w:themeFill="background1"/>
                        <w:jc w:val="center"/>
                        <w:rPr>
                          <w:rFonts w:ascii="Arial" w:hAnsi="Arial" w:cs="Arial"/>
                          <w:color w:val="000000"/>
                          <w:sz w:val="20"/>
                          <w:szCs w:val="16"/>
                        </w:rPr>
                      </w:pPr>
                    </w:p>
                    <w:p w:rsidR="008F2BFF" w:rsidRPr="00A36728" w:rsidRDefault="008F2BFF" w:rsidP="00EA2C10">
                      <w:pPr>
                        <w:pStyle w:val="Sinespaciado"/>
                        <w:shd w:val="clear" w:color="auto" w:fill="FFFFFF" w:themeFill="background1"/>
                        <w:jc w:val="center"/>
                        <w:rPr>
                          <w:rFonts w:ascii="Arial" w:hAnsi="Arial" w:cs="Arial"/>
                          <w:color w:val="000000"/>
                          <w:sz w:val="20"/>
                          <w:szCs w:val="16"/>
                        </w:rPr>
                      </w:pPr>
                    </w:p>
                    <w:p w:rsidR="008F2BFF" w:rsidRPr="00A36728" w:rsidRDefault="008F2BFF" w:rsidP="00EA2C10">
                      <w:pPr>
                        <w:pStyle w:val="Sinespaciado"/>
                        <w:shd w:val="clear" w:color="auto" w:fill="FFFFFF" w:themeFill="background1"/>
                        <w:jc w:val="center"/>
                        <w:rPr>
                          <w:rFonts w:ascii="Arial" w:hAnsi="Arial" w:cs="Arial"/>
                          <w:color w:val="000000"/>
                          <w:sz w:val="20"/>
                          <w:szCs w:val="16"/>
                        </w:rPr>
                      </w:pPr>
                    </w:p>
                    <w:p w:rsidR="008F2BFF" w:rsidRPr="00A36728" w:rsidRDefault="008F2BFF" w:rsidP="00EA2C10">
                      <w:pPr>
                        <w:pStyle w:val="Sinespaciado"/>
                        <w:shd w:val="clear" w:color="auto" w:fill="FFFFFF" w:themeFill="background1"/>
                        <w:jc w:val="center"/>
                        <w:rPr>
                          <w:rFonts w:ascii="Arial" w:hAnsi="Arial" w:cs="Arial"/>
                          <w:color w:val="000000"/>
                          <w:szCs w:val="16"/>
                        </w:rPr>
                      </w:pPr>
                    </w:p>
                    <w:p w:rsidR="008F2BFF" w:rsidRPr="00A36728" w:rsidRDefault="008F2BFF" w:rsidP="00EA2C10">
                      <w:pPr>
                        <w:shd w:val="clear" w:color="auto" w:fill="FFFFFF" w:themeFill="background1"/>
                        <w:jc w:val="center"/>
                        <w:rPr>
                          <w:rFonts w:cs="Arial"/>
                          <w:color w:val="000000"/>
                          <w:sz w:val="22"/>
                          <w:szCs w:val="22"/>
                        </w:rPr>
                      </w:pPr>
                    </w:p>
                  </w:txbxContent>
                </v:textbox>
                <w10:wrap type="topAndBottom"/>
              </v:rect>
            </w:pict>
          </mc:Fallback>
        </mc:AlternateContent>
      </w:r>
    </w:p>
    <w:sectPr w:rsidR="008F2BFF" w:rsidSect="000C7719">
      <w:footerReference w:type="default" r:id="rId8"/>
      <w:pgSz w:w="12242" w:h="18705" w:code="119"/>
      <w:pgMar w:top="1701" w:right="1469"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217" w:rsidRDefault="009A3217" w:rsidP="000202C6">
      <w:r>
        <w:separator/>
      </w:r>
    </w:p>
  </w:endnote>
  <w:endnote w:type="continuationSeparator" w:id="0">
    <w:p w:rsidR="009A3217" w:rsidRDefault="009A3217" w:rsidP="0002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F58" w:rsidRPr="00B97631" w:rsidRDefault="00734D71">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637AFA">
      <w:rPr>
        <w:rFonts w:ascii="Arial" w:hAnsi="Arial" w:cs="Arial"/>
        <w:noProof/>
        <w:sz w:val="22"/>
        <w:szCs w:val="22"/>
      </w:rPr>
      <w:t>7</w:t>
    </w:r>
    <w:r w:rsidRPr="00B97631">
      <w:rPr>
        <w:rFonts w:ascii="Arial" w:hAnsi="Arial" w:cs="Arial"/>
        <w:sz w:val="22"/>
        <w:szCs w:val="22"/>
      </w:rPr>
      <w:fldChar w:fldCharType="end"/>
    </w:r>
  </w:p>
  <w:p w:rsidR="00FA6F58" w:rsidRDefault="009A32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217" w:rsidRDefault="009A3217" w:rsidP="000202C6">
      <w:r>
        <w:separator/>
      </w:r>
    </w:p>
  </w:footnote>
  <w:footnote w:type="continuationSeparator" w:id="0">
    <w:p w:rsidR="009A3217" w:rsidRDefault="009A3217" w:rsidP="000202C6">
      <w:r>
        <w:continuationSeparator/>
      </w:r>
    </w:p>
  </w:footnote>
  <w:footnote w:id="1">
    <w:p w:rsidR="0056560E" w:rsidRPr="0056560E" w:rsidRDefault="0056560E">
      <w:pPr>
        <w:pStyle w:val="Textonotapie"/>
        <w:rPr>
          <w:rFonts w:ascii="Arial" w:hAnsi="Arial" w:cs="Arial"/>
          <w:lang w:val="es-CO"/>
        </w:rPr>
      </w:pPr>
      <w:r w:rsidRPr="0056560E">
        <w:rPr>
          <w:rStyle w:val="Refdenotaalpie"/>
          <w:rFonts w:ascii="Arial" w:hAnsi="Arial" w:cs="Arial"/>
        </w:rPr>
        <w:footnoteRef/>
      </w:r>
      <w:r w:rsidRPr="0056560E">
        <w:rPr>
          <w:rFonts w:ascii="Arial" w:hAnsi="Arial" w:cs="Arial"/>
        </w:rPr>
        <w:t xml:space="preserve"> </w:t>
      </w:r>
      <w:r w:rsidRPr="0056560E">
        <w:rPr>
          <w:rFonts w:ascii="Arial" w:hAnsi="Arial" w:cs="Arial"/>
          <w:lang w:val="es-CO"/>
        </w:rPr>
        <w:t xml:space="preserve">CORTE SUPREMA DE JUSTICIA- Sala de Casación Civil, 29 de noviembre de 2011, </w:t>
      </w:r>
      <w:proofErr w:type="spellStart"/>
      <w:r w:rsidRPr="0056560E">
        <w:rPr>
          <w:rFonts w:ascii="Arial" w:hAnsi="Arial" w:cs="Arial"/>
          <w:lang w:val="es-CO"/>
        </w:rPr>
        <w:t>exp</w:t>
      </w:r>
      <w:proofErr w:type="spellEnd"/>
      <w:r w:rsidRPr="0056560E">
        <w:rPr>
          <w:rFonts w:ascii="Arial" w:hAnsi="Arial" w:cs="Arial"/>
          <w:lang w:val="es-CO"/>
        </w:rPr>
        <w:t xml:space="preserve">. 0500-22-13000-2011-00306-01. M.P. Jaime Alberto </w:t>
      </w:r>
      <w:proofErr w:type="spellStart"/>
      <w:r w:rsidRPr="0056560E">
        <w:rPr>
          <w:rFonts w:ascii="Arial" w:hAnsi="Arial" w:cs="Arial"/>
          <w:lang w:val="es-CO"/>
        </w:rPr>
        <w:t>Arr</w:t>
      </w:r>
      <w:r w:rsidR="00172BF4">
        <w:rPr>
          <w:rFonts w:ascii="Arial" w:hAnsi="Arial" w:cs="Arial"/>
          <w:lang w:val="es-CO"/>
        </w:rPr>
        <w:t>u</w:t>
      </w:r>
      <w:r w:rsidRPr="0056560E">
        <w:rPr>
          <w:rFonts w:ascii="Arial" w:hAnsi="Arial" w:cs="Arial"/>
          <w:lang w:val="es-CO"/>
        </w:rPr>
        <w:t>bla</w:t>
      </w:r>
      <w:proofErr w:type="spellEnd"/>
      <w:r w:rsidRPr="0056560E">
        <w:rPr>
          <w:rFonts w:ascii="Arial" w:hAnsi="Arial" w:cs="Arial"/>
          <w:lang w:val="es-CO"/>
        </w:rPr>
        <w:t xml:space="preserve"> </w:t>
      </w:r>
      <w:proofErr w:type="spellStart"/>
      <w:r w:rsidRPr="0056560E">
        <w:rPr>
          <w:rFonts w:ascii="Arial" w:hAnsi="Arial" w:cs="Arial"/>
          <w:lang w:val="es-CO"/>
        </w:rPr>
        <w:t>Paucar</w:t>
      </w:r>
      <w:proofErr w:type="spellEnd"/>
      <w:r w:rsidRPr="0056560E">
        <w:rPr>
          <w:rFonts w:ascii="Arial" w:hAnsi="Arial" w:cs="Arial"/>
          <w:lang w:val="es-CO"/>
        </w:rPr>
        <w:t>.</w:t>
      </w:r>
    </w:p>
  </w:footnote>
  <w:footnote w:id="2">
    <w:p w:rsidR="00C372A4" w:rsidRPr="00693D66" w:rsidRDefault="00C372A4" w:rsidP="00C372A4">
      <w:pPr>
        <w:pStyle w:val="Textonotapie"/>
        <w:jc w:val="both"/>
        <w:rPr>
          <w:rFonts w:ascii="Arial" w:hAnsi="Arial" w:cs="Arial"/>
        </w:rPr>
      </w:pPr>
      <w:r w:rsidRPr="00C372A4">
        <w:rPr>
          <w:rStyle w:val="Refdenotaalpie"/>
          <w:rFonts w:ascii="Arial" w:hAnsi="Arial" w:cs="Arial"/>
        </w:rPr>
        <w:footnoteRef/>
      </w:r>
      <w:r w:rsidRPr="00C372A4">
        <w:rPr>
          <w:rFonts w:ascii="Arial" w:hAnsi="Arial" w:cs="Arial"/>
        </w:rPr>
        <w:t xml:space="preserve"> </w:t>
      </w:r>
      <w:r>
        <w:rPr>
          <w:rFonts w:ascii="Arial" w:hAnsi="Arial" w:cs="Arial"/>
        </w:rPr>
        <w:t xml:space="preserve">Sala Civil Familia – Tribunal Superior de Pereira, </w:t>
      </w:r>
      <w:r w:rsidRPr="00C372A4">
        <w:rPr>
          <w:rFonts w:ascii="Arial" w:hAnsi="Arial" w:cs="Arial"/>
        </w:rPr>
        <w:t>expediente 2001-00093-01</w:t>
      </w:r>
      <w:r>
        <w:rPr>
          <w:rFonts w:ascii="Arial" w:hAnsi="Arial" w:cs="Arial"/>
        </w:rPr>
        <w:t xml:space="preserve">, 20 marzo de 2007, </w:t>
      </w:r>
      <w:r w:rsidRPr="00C372A4">
        <w:rPr>
          <w:rFonts w:ascii="Arial" w:hAnsi="Arial" w:cs="Arial"/>
        </w:rPr>
        <w:t>M</w:t>
      </w:r>
      <w:r>
        <w:rPr>
          <w:rFonts w:ascii="Arial" w:hAnsi="Arial" w:cs="Arial"/>
        </w:rPr>
        <w:t>.</w:t>
      </w:r>
      <w:r w:rsidRPr="00C372A4">
        <w:rPr>
          <w:rFonts w:ascii="Arial" w:hAnsi="Arial" w:cs="Arial"/>
        </w:rPr>
        <w:t>P</w:t>
      </w:r>
      <w:r>
        <w:rPr>
          <w:rFonts w:ascii="Arial" w:hAnsi="Arial" w:cs="Arial"/>
        </w:rPr>
        <w:t xml:space="preserve">. </w:t>
      </w:r>
      <w:r w:rsidR="00693D66">
        <w:rPr>
          <w:rFonts w:ascii="Arial" w:hAnsi="Arial" w:cs="Arial"/>
        </w:rPr>
        <w:t xml:space="preserve">Fernán Camilo Valencia López  </w:t>
      </w:r>
      <w:r w:rsidRPr="00C372A4">
        <w:rPr>
          <w:rFonts w:ascii="Arial" w:hAnsi="Arial" w:cs="Arial"/>
        </w:rPr>
        <w:t xml:space="preserve">“es preciso manifestar delanteramente que ninguna discusión han suscitado la declaraciones de responsabilidad emitidas por el juez a-quo, anotándose que la mayoría de la Sala no advierte que se haya presentado indebida acumulación de pretensiones, puesto que si bien unas súplicas tienen fundamento contractual y otras extracontractual, se han ejercido por separado por cada grupo de demandantes, y a pesar de que se trata de los mismos hechos, se especificaron a raíz de la inadmisión de la demanda los perjuicios cuyo reconocimiento se pretende, discriminándose cuáles tenían un origen y cuales otro. En tales condiciones, no se ve desapego a los mandatos del artículo 82 del Código de Procedimiento Civil, además de que siendo que no se trata de acciones ejercidas por “herederos del pasajero fallecido”, no se está ante la limitación que impone el artículo 1006 del Código de Comercio”.  </w:t>
      </w:r>
    </w:p>
  </w:footnote>
  <w:footnote w:id="3">
    <w:p w:rsidR="002D23E8" w:rsidRPr="002D23E8" w:rsidRDefault="002D23E8">
      <w:pPr>
        <w:pStyle w:val="Textonotapie"/>
        <w:rPr>
          <w:rFonts w:ascii="Arial" w:hAnsi="Arial" w:cs="Arial"/>
          <w:lang w:val="es-CO"/>
        </w:rPr>
      </w:pPr>
      <w:r w:rsidRPr="002D23E8">
        <w:rPr>
          <w:rStyle w:val="Refdenotaalpie"/>
          <w:rFonts w:ascii="Arial" w:hAnsi="Arial" w:cs="Arial"/>
        </w:rPr>
        <w:footnoteRef/>
      </w:r>
      <w:r>
        <w:rPr>
          <w:rFonts w:ascii="Arial" w:hAnsi="Arial" w:cs="Arial"/>
        </w:rPr>
        <w:t xml:space="preserve"> Sala Civil Familia, </w:t>
      </w:r>
      <w:proofErr w:type="spellStart"/>
      <w:r>
        <w:rPr>
          <w:rFonts w:ascii="Arial" w:hAnsi="Arial" w:cs="Arial"/>
        </w:rPr>
        <w:t>exp</w:t>
      </w:r>
      <w:proofErr w:type="spellEnd"/>
      <w:r w:rsidRPr="002D23E8">
        <w:rPr>
          <w:rFonts w:ascii="Arial" w:hAnsi="Arial" w:cs="Arial"/>
        </w:rPr>
        <w:t xml:space="preserve">. </w:t>
      </w:r>
      <w:proofErr w:type="spellStart"/>
      <w:r w:rsidRPr="002D23E8">
        <w:rPr>
          <w:rFonts w:ascii="Arial" w:hAnsi="Arial" w:cs="Arial"/>
        </w:rPr>
        <w:t>Apel</w:t>
      </w:r>
      <w:proofErr w:type="spellEnd"/>
      <w:r w:rsidRPr="002D23E8">
        <w:rPr>
          <w:rFonts w:ascii="Arial" w:hAnsi="Arial" w:cs="Arial"/>
        </w:rPr>
        <w:t xml:space="preserve">. </w:t>
      </w:r>
      <w:proofErr w:type="spellStart"/>
      <w:r w:rsidRPr="002D23E8">
        <w:rPr>
          <w:rFonts w:ascii="Arial" w:hAnsi="Arial" w:cs="Arial"/>
        </w:rPr>
        <w:t>Sent</w:t>
      </w:r>
      <w:proofErr w:type="spellEnd"/>
      <w:r w:rsidRPr="002D23E8">
        <w:rPr>
          <w:rFonts w:ascii="Arial" w:hAnsi="Arial" w:cs="Arial"/>
        </w:rPr>
        <w:t>. Civil. 66001-31-03-003-2012-00257-01</w:t>
      </w:r>
      <w:r>
        <w:rPr>
          <w:rFonts w:ascii="Arial" w:hAnsi="Arial" w:cs="Arial"/>
        </w:rPr>
        <w:t>, M.P. Edder Jimmy Sánchez Calambás.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7607C"/>
    <w:multiLevelType w:val="multilevel"/>
    <w:tmpl w:val="9482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2C6"/>
    <w:rsid w:val="000202C6"/>
    <w:rsid w:val="00035B6D"/>
    <w:rsid w:val="00045481"/>
    <w:rsid w:val="000852EA"/>
    <w:rsid w:val="000978D5"/>
    <w:rsid w:val="000C1DA5"/>
    <w:rsid w:val="000C7719"/>
    <w:rsid w:val="000D06D6"/>
    <w:rsid w:val="000F274F"/>
    <w:rsid w:val="0010750A"/>
    <w:rsid w:val="00114DC6"/>
    <w:rsid w:val="00122E76"/>
    <w:rsid w:val="00125AE9"/>
    <w:rsid w:val="001405DB"/>
    <w:rsid w:val="001422F1"/>
    <w:rsid w:val="00143F9E"/>
    <w:rsid w:val="00161E72"/>
    <w:rsid w:val="00165066"/>
    <w:rsid w:val="00172BF4"/>
    <w:rsid w:val="00175378"/>
    <w:rsid w:val="00175E3F"/>
    <w:rsid w:val="00184AF5"/>
    <w:rsid w:val="00192508"/>
    <w:rsid w:val="00195957"/>
    <w:rsid w:val="001A1E4D"/>
    <w:rsid w:val="001B28E6"/>
    <w:rsid w:val="001C48AE"/>
    <w:rsid w:val="001D1D7B"/>
    <w:rsid w:val="001F368D"/>
    <w:rsid w:val="001F5553"/>
    <w:rsid w:val="0021383A"/>
    <w:rsid w:val="00220DD7"/>
    <w:rsid w:val="002225E2"/>
    <w:rsid w:val="0025032B"/>
    <w:rsid w:val="00272627"/>
    <w:rsid w:val="002757FD"/>
    <w:rsid w:val="00276F36"/>
    <w:rsid w:val="00277683"/>
    <w:rsid w:val="00286505"/>
    <w:rsid w:val="00290916"/>
    <w:rsid w:val="00293437"/>
    <w:rsid w:val="002950A5"/>
    <w:rsid w:val="0029576B"/>
    <w:rsid w:val="002A7C02"/>
    <w:rsid w:val="002C4D40"/>
    <w:rsid w:val="002D23E8"/>
    <w:rsid w:val="002D446F"/>
    <w:rsid w:val="002F271E"/>
    <w:rsid w:val="002F312C"/>
    <w:rsid w:val="00301D98"/>
    <w:rsid w:val="003336B2"/>
    <w:rsid w:val="00333FD5"/>
    <w:rsid w:val="00355FC0"/>
    <w:rsid w:val="003577B5"/>
    <w:rsid w:val="00371C9E"/>
    <w:rsid w:val="003D0578"/>
    <w:rsid w:val="00405AB5"/>
    <w:rsid w:val="00406AA9"/>
    <w:rsid w:val="00427448"/>
    <w:rsid w:val="00430778"/>
    <w:rsid w:val="00433F41"/>
    <w:rsid w:val="00445B5E"/>
    <w:rsid w:val="00463C89"/>
    <w:rsid w:val="00466E6E"/>
    <w:rsid w:val="00480869"/>
    <w:rsid w:val="00484DAE"/>
    <w:rsid w:val="00486E58"/>
    <w:rsid w:val="00492FB2"/>
    <w:rsid w:val="0049500C"/>
    <w:rsid w:val="00495244"/>
    <w:rsid w:val="004E235E"/>
    <w:rsid w:val="004E3F8A"/>
    <w:rsid w:val="004E6FB0"/>
    <w:rsid w:val="004F504D"/>
    <w:rsid w:val="00500996"/>
    <w:rsid w:val="005039A0"/>
    <w:rsid w:val="005113BB"/>
    <w:rsid w:val="00511517"/>
    <w:rsid w:val="00512F21"/>
    <w:rsid w:val="005377B8"/>
    <w:rsid w:val="00540172"/>
    <w:rsid w:val="005454BF"/>
    <w:rsid w:val="00560926"/>
    <w:rsid w:val="0056560E"/>
    <w:rsid w:val="00576A82"/>
    <w:rsid w:val="0058748A"/>
    <w:rsid w:val="005A1668"/>
    <w:rsid w:val="005A1B88"/>
    <w:rsid w:val="005A6741"/>
    <w:rsid w:val="005B0B1A"/>
    <w:rsid w:val="005C5AE5"/>
    <w:rsid w:val="005D1BD6"/>
    <w:rsid w:val="005D3D18"/>
    <w:rsid w:val="005F0E33"/>
    <w:rsid w:val="00605D58"/>
    <w:rsid w:val="00610C61"/>
    <w:rsid w:val="00637AFA"/>
    <w:rsid w:val="006450F7"/>
    <w:rsid w:val="00665A06"/>
    <w:rsid w:val="00677050"/>
    <w:rsid w:val="006905F9"/>
    <w:rsid w:val="00692829"/>
    <w:rsid w:val="00693D66"/>
    <w:rsid w:val="006A56E0"/>
    <w:rsid w:val="006B652D"/>
    <w:rsid w:val="006E3DF4"/>
    <w:rsid w:val="006F5904"/>
    <w:rsid w:val="006F7939"/>
    <w:rsid w:val="00704845"/>
    <w:rsid w:val="007326DC"/>
    <w:rsid w:val="00734D71"/>
    <w:rsid w:val="0073658D"/>
    <w:rsid w:val="00736C81"/>
    <w:rsid w:val="007438B4"/>
    <w:rsid w:val="00746E99"/>
    <w:rsid w:val="00763ABE"/>
    <w:rsid w:val="007706EB"/>
    <w:rsid w:val="0078244F"/>
    <w:rsid w:val="00795B24"/>
    <w:rsid w:val="007D007B"/>
    <w:rsid w:val="007F7340"/>
    <w:rsid w:val="0080461D"/>
    <w:rsid w:val="00865536"/>
    <w:rsid w:val="008751EE"/>
    <w:rsid w:val="0087782E"/>
    <w:rsid w:val="008A6006"/>
    <w:rsid w:val="008C27F6"/>
    <w:rsid w:val="008F17C4"/>
    <w:rsid w:val="008F2BFF"/>
    <w:rsid w:val="008F5FA4"/>
    <w:rsid w:val="009354B0"/>
    <w:rsid w:val="009550D5"/>
    <w:rsid w:val="00962F79"/>
    <w:rsid w:val="009809FD"/>
    <w:rsid w:val="00992B30"/>
    <w:rsid w:val="009A3217"/>
    <w:rsid w:val="009B779B"/>
    <w:rsid w:val="009E23B4"/>
    <w:rsid w:val="009E4F46"/>
    <w:rsid w:val="009F7258"/>
    <w:rsid w:val="00A03CA2"/>
    <w:rsid w:val="00A25051"/>
    <w:rsid w:val="00A3759E"/>
    <w:rsid w:val="00A4406D"/>
    <w:rsid w:val="00A56CEC"/>
    <w:rsid w:val="00A62C40"/>
    <w:rsid w:val="00A7025B"/>
    <w:rsid w:val="00A77EAA"/>
    <w:rsid w:val="00A83C6A"/>
    <w:rsid w:val="00AA7179"/>
    <w:rsid w:val="00AD613E"/>
    <w:rsid w:val="00AE36BA"/>
    <w:rsid w:val="00B45609"/>
    <w:rsid w:val="00B550CC"/>
    <w:rsid w:val="00B6062D"/>
    <w:rsid w:val="00B81833"/>
    <w:rsid w:val="00B829DD"/>
    <w:rsid w:val="00B84F84"/>
    <w:rsid w:val="00BA4E0D"/>
    <w:rsid w:val="00BB07E1"/>
    <w:rsid w:val="00BC05F5"/>
    <w:rsid w:val="00BD57FF"/>
    <w:rsid w:val="00C372A4"/>
    <w:rsid w:val="00C82FB9"/>
    <w:rsid w:val="00C8445B"/>
    <w:rsid w:val="00C8475A"/>
    <w:rsid w:val="00C96723"/>
    <w:rsid w:val="00CD4BA8"/>
    <w:rsid w:val="00D06C65"/>
    <w:rsid w:val="00D20199"/>
    <w:rsid w:val="00D20EC8"/>
    <w:rsid w:val="00D33FD0"/>
    <w:rsid w:val="00D51A06"/>
    <w:rsid w:val="00D60ED7"/>
    <w:rsid w:val="00D71519"/>
    <w:rsid w:val="00D80B0B"/>
    <w:rsid w:val="00DB2C30"/>
    <w:rsid w:val="00DD190B"/>
    <w:rsid w:val="00DF41A2"/>
    <w:rsid w:val="00E12588"/>
    <w:rsid w:val="00E16558"/>
    <w:rsid w:val="00E80AD7"/>
    <w:rsid w:val="00EA0B67"/>
    <w:rsid w:val="00EA2C10"/>
    <w:rsid w:val="00EA3B66"/>
    <w:rsid w:val="00EC186E"/>
    <w:rsid w:val="00EC1F04"/>
    <w:rsid w:val="00EC5B3F"/>
    <w:rsid w:val="00EE20CD"/>
    <w:rsid w:val="00EF0587"/>
    <w:rsid w:val="00EF2350"/>
    <w:rsid w:val="00EF4D76"/>
    <w:rsid w:val="00EF6955"/>
    <w:rsid w:val="00F050A5"/>
    <w:rsid w:val="00F07159"/>
    <w:rsid w:val="00F10890"/>
    <w:rsid w:val="00F1266F"/>
    <w:rsid w:val="00F14D1C"/>
    <w:rsid w:val="00F24FC3"/>
    <w:rsid w:val="00F306FE"/>
    <w:rsid w:val="00F85FE8"/>
    <w:rsid w:val="00F95383"/>
    <w:rsid w:val="00F970FA"/>
    <w:rsid w:val="00F974C4"/>
    <w:rsid w:val="00FD6C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7399B-1607-4DA5-BDA0-B9623112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2C6"/>
    <w:pPr>
      <w:spacing w:after="0" w:line="240" w:lineRule="auto"/>
    </w:pPr>
    <w:rPr>
      <w:rFonts w:ascii="Times New Roman" w:eastAsia="Calibri" w:hAnsi="Times New Roman" w:cs="Times New Roman"/>
      <w:sz w:val="20"/>
      <w:szCs w:val="20"/>
      <w:lang w:eastAsia="es-ES"/>
    </w:rPr>
  </w:style>
  <w:style w:type="paragraph" w:styleId="Ttulo1">
    <w:name w:val="heading 1"/>
    <w:basedOn w:val="Normal"/>
    <w:link w:val="Ttulo1Car"/>
    <w:uiPriority w:val="9"/>
    <w:qFormat/>
    <w:rsid w:val="00CD4BA8"/>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uiPriority w:val="99"/>
    <w:rsid w:val="000202C6"/>
    <w:pPr>
      <w:spacing w:after="0" w:line="240" w:lineRule="auto"/>
    </w:pPr>
    <w:rPr>
      <w:rFonts w:ascii="Calibri" w:eastAsia="Calibri" w:hAnsi="Calibri" w:cs="Times New Roman"/>
      <w:lang w:val="es-CO"/>
    </w:rPr>
  </w:style>
  <w:style w:type="paragraph" w:styleId="Piedepgina">
    <w:name w:val="footer"/>
    <w:basedOn w:val="Normal"/>
    <w:link w:val="PiedepginaCar"/>
    <w:uiPriority w:val="99"/>
    <w:rsid w:val="000202C6"/>
    <w:pPr>
      <w:tabs>
        <w:tab w:val="center" w:pos="4419"/>
        <w:tab w:val="right" w:pos="8838"/>
      </w:tabs>
    </w:pPr>
  </w:style>
  <w:style w:type="character" w:customStyle="1" w:styleId="PiedepginaCar">
    <w:name w:val="Pie de página Car"/>
    <w:basedOn w:val="Fuentedeprrafopredeter"/>
    <w:link w:val="Piedepgina"/>
    <w:uiPriority w:val="99"/>
    <w:rsid w:val="000202C6"/>
    <w:rPr>
      <w:rFonts w:ascii="Times New Roman" w:eastAsia="Calibri" w:hAnsi="Times New Roman" w:cs="Times New Roman"/>
      <w:sz w:val="20"/>
      <w:szCs w:val="20"/>
      <w:lang w:eastAsia="es-ES"/>
    </w:rPr>
  </w:style>
  <w:style w:type="paragraph" w:styleId="Textonotapie">
    <w:name w:val="footnote text"/>
    <w:basedOn w:val="Normal"/>
    <w:link w:val="TextonotapieCar"/>
    <w:semiHidden/>
    <w:qFormat/>
    <w:rsid w:val="000202C6"/>
    <w:rPr>
      <w:rFonts w:eastAsia="Times New Roman"/>
    </w:rPr>
  </w:style>
  <w:style w:type="character" w:customStyle="1" w:styleId="TextonotapieCar">
    <w:name w:val="Texto nota pie Car"/>
    <w:basedOn w:val="Fuentedeprrafopredeter"/>
    <w:link w:val="Textonotapie"/>
    <w:semiHidden/>
    <w:rsid w:val="000202C6"/>
    <w:rPr>
      <w:rFonts w:ascii="Times New Roman" w:eastAsia="Times New Roman" w:hAnsi="Times New Roman" w:cs="Times New Roman"/>
      <w:sz w:val="20"/>
      <w:szCs w:val="20"/>
      <w:lang w:eastAsia="es-ES"/>
    </w:rPr>
  </w:style>
  <w:style w:type="character" w:styleId="Refdenotaalpie">
    <w:name w:val="footnote reference"/>
    <w:uiPriority w:val="99"/>
    <w:semiHidden/>
    <w:rsid w:val="000202C6"/>
    <w:rPr>
      <w:rFonts w:cs="Times New Roman"/>
      <w:vertAlign w:val="superscript"/>
    </w:rPr>
  </w:style>
  <w:style w:type="paragraph" w:styleId="Sinespaciado">
    <w:name w:val="No Spacing"/>
    <w:link w:val="SinespaciadoCar"/>
    <w:uiPriority w:val="1"/>
    <w:qFormat/>
    <w:rsid w:val="000202C6"/>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0202C6"/>
    <w:rPr>
      <w:rFonts w:ascii="Calibri" w:eastAsia="Times New Roman" w:hAnsi="Calibri" w:cs="Times New Roman"/>
      <w:lang w:eastAsia="es-ES"/>
    </w:rPr>
  </w:style>
  <w:style w:type="character" w:customStyle="1" w:styleId="Ttulo1Car">
    <w:name w:val="Título 1 Car"/>
    <w:basedOn w:val="Fuentedeprrafopredeter"/>
    <w:link w:val="Ttulo1"/>
    <w:uiPriority w:val="9"/>
    <w:rsid w:val="00CD4BA8"/>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CD4BA8"/>
    <w:pPr>
      <w:spacing w:before="100" w:beforeAutospacing="1" w:after="100" w:afterAutospacing="1"/>
    </w:pPr>
    <w:rPr>
      <w:rFonts w:eastAsia="Times New Roman"/>
      <w:sz w:val="24"/>
      <w:szCs w:val="24"/>
    </w:rPr>
  </w:style>
  <w:style w:type="paragraph" w:styleId="Textodeglobo">
    <w:name w:val="Balloon Text"/>
    <w:basedOn w:val="Normal"/>
    <w:link w:val="TextodegloboCar"/>
    <w:uiPriority w:val="99"/>
    <w:semiHidden/>
    <w:unhideWhenUsed/>
    <w:rsid w:val="006B65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652D"/>
    <w:rPr>
      <w:rFonts w:ascii="Segoe UI" w:eastAsia="Calibri" w:hAnsi="Segoe UI" w:cs="Segoe UI"/>
      <w:sz w:val="18"/>
      <w:szCs w:val="18"/>
      <w:lang w:eastAsia="es-ES"/>
    </w:rPr>
  </w:style>
  <w:style w:type="paragraph" w:styleId="Textoindependiente2">
    <w:name w:val="Body Text 2"/>
    <w:basedOn w:val="Normal"/>
    <w:link w:val="Textoindependiente2Car"/>
    <w:uiPriority w:val="99"/>
    <w:unhideWhenUsed/>
    <w:rsid w:val="00511517"/>
    <w:pPr>
      <w:spacing w:before="100" w:beforeAutospacing="1" w:after="100" w:afterAutospacing="1"/>
    </w:pPr>
    <w:rPr>
      <w:rFonts w:eastAsia="Times New Roman"/>
      <w:sz w:val="24"/>
      <w:szCs w:val="24"/>
    </w:rPr>
  </w:style>
  <w:style w:type="character" w:customStyle="1" w:styleId="Textoindependiente2Car">
    <w:name w:val="Texto independiente 2 Car"/>
    <w:basedOn w:val="Fuentedeprrafopredeter"/>
    <w:link w:val="Textoindependiente2"/>
    <w:uiPriority w:val="99"/>
    <w:rsid w:val="00511517"/>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11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958307">
      <w:bodyDiv w:val="1"/>
      <w:marLeft w:val="0"/>
      <w:marRight w:val="0"/>
      <w:marTop w:val="0"/>
      <w:marBottom w:val="0"/>
      <w:divBdr>
        <w:top w:val="none" w:sz="0" w:space="0" w:color="auto"/>
        <w:left w:val="none" w:sz="0" w:space="0" w:color="auto"/>
        <w:bottom w:val="none" w:sz="0" w:space="0" w:color="auto"/>
        <w:right w:val="none" w:sz="0" w:space="0" w:color="auto"/>
      </w:divBdr>
    </w:div>
    <w:div w:id="620192378">
      <w:bodyDiv w:val="1"/>
      <w:marLeft w:val="0"/>
      <w:marRight w:val="0"/>
      <w:marTop w:val="0"/>
      <w:marBottom w:val="0"/>
      <w:divBdr>
        <w:top w:val="none" w:sz="0" w:space="0" w:color="auto"/>
        <w:left w:val="none" w:sz="0" w:space="0" w:color="auto"/>
        <w:bottom w:val="none" w:sz="0" w:space="0" w:color="auto"/>
        <w:right w:val="none" w:sz="0" w:space="0" w:color="auto"/>
      </w:divBdr>
    </w:div>
    <w:div w:id="806817424">
      <w:bodyDiv w:val="1"/>
      <w:marLeft w:val="0"/>
      <w:marRight w:val="0"/>
      <w:marTop w:val="0"/>
      <w:marBottom w:val="0"/>
      <w:divBdr>
        <w:top w:val="none" w:sz="0" w:space="0" w:color="auto"/>
        <w:left w:val="none" w:sz="0" w:space="0" w:color="auto"/>
        <w:bottom w:val="none" w:sz="0" w:space="0" w:color="auto"/>
        <w:right w:val="none" w:sz="0" w:space="0" w:color="auto"/>
      </w:divBdr>
    </w:div>
    <w:div w:id="104794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3BA28-3138-4ECC-B418-F23FE12DD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7</Pages>
  <Words>2122</Words>
  <Characters>11676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132</cp:revision>
  <cp:lastPrinted>2016-09-28T14:47:00Z</cp:lastPrinted>
  <dcterms:created xsi:type="dcterms:W3CDTF">2016-09-22T15:13:00Z</dcterms:created>
  <dcterms:modified xsi:type="dcterms:W3CDTF">2016-12-01T16:48:00Z</dcterms:modified>
</cp:coreProperties>
</file>