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66" w:rsidRPr="00862266" w:rsidRDefault="00862266" w:rsidP="00862266">
      <w:pPr>
        <w:jc w:val="both"/>
        <w:rPr>
          <w:rFonts w:asciiTheme="minorHAnsi" w:hAnsiTheme="minorHAnsi"/>
          <w:sz w:val="18"/>
          <w:szCs w:val="18"/>
        </w:rPr>
      </w:pPr>
      <w:bookmarkStart w:id="0" w:name="_GoBack"/>
      <w:r w:rsidRPr="00862266">
        <w:rPr>
          <w:rFonts w:asciiTheme="minorHAnsi" w:hAnsiTheme="minorHAnsi"/>
          <w:sz w:val="18"/>
          <w:szCs w:val="18"/>
        </w:rPr>
        <w:t>Providencia:</w:t>
      </w:r>
      <w:r w:rsidRPr="00862266">
        <w:rPr>
          <w:rFonts w:asciiTheme="minorHAnsi" w:hAnsiTheme="minorHAnsi"/>
          <w:sz w:val="18"/>
          <w:szCs w:val="18"/>
        </w:rPr>
        <w:tab/>
      </w:r>
      <w:r w:rsidRPr="00862266">
        <w:rPr>
          <w:rFonts w:asciiTheme="minorHAnsi" w:hAnsiTheme="minorHAnsi"/>
          <w:sz w:val="18"/>
          <w:szCs w:val="18"/>
        </w:rPr>
        <w:tab/>
      </w:r>
      <w:r w:rsidRPr="00862266">
        <w:rPr>
          <w:rFonts w:asciiTheme="minorHAnsi" w:hAnsiTheme="minorHAnsi"/>
          <w:sz w:val="18"/>
          <w:szCs w:val="18"/>
        </w:rPr>
        <w:tab/>
        <w:t>SENTENCIA DE TUTELA – 1ª Instancia - 04 de octubre de 2016</w:t>
      </w:r>
    </w:p>
    <w:p w:rsidR="00862266" w:rsidRPr="00862266" w:rsidRDefault="00862266" w:rsidP="00862266">
      <w:pPr>
        <w:jc w:val="both"/>
        <w:rPr>
          <w:rFonts w:asciiTheme="minorHAnsi" w:hAnsiTheme="minorHAnsi"/>
          <w:sz w:val="18"/>
          <w:szCs w:val="18"/>
        </w:rPr>
      </w:pPr>
      <w:r w:rsidRPr="00862266">
        <w:rPr>
          <w:rFonts w:asciiTheme="minorHAnsi" w:hAnsiTheme="minorHAnsi"/>
          <w:sz w:val="18"/>
          <w:szCs w:val="18"/>
        </w:rPr>
        <w:t>Radicación Nro. :</w:t>
      </w:r>
      <w:r w:rsidRPr="00862266">
        <w:rPr>
          <w:rFonts w:asciiTheme="minorHAnsi" w:hAnsiTheme="minorHAnsi"/>
          <w:sz w:val="18"/>
          <w:szCs w:val="18"/>
        </w:rPr>
        <w:tab/>
      </w:r>
      <w:r w:rsidRPr="00862266">
        <w:rPr>
          <w:rFonts w:asciiTheme="minorHAnsi" w:hAnsiTheme="minorHAnsi"/>
          <w:sz w:val="18"/>
          <w:szCs w:val="18"/>
        </w:rPr>
        <w:tab/>
      </w:r>
      <w:r w:rsidRPr="00862266">
        <w:rPr>
          <w:rFonts w:asciiTheme="minorHAnsi" w:hAnsiTheme="minorHAnsi"/>
          <w:sz w:val="18"/>
          <w:szCs w:val="18"/>
        </w:rPr>
        <w:tab/>
        <w:t>66001-22-13-000-2016-00893-00</w:t>
      </w:r>
    </w:p>
    <w:p w:rsidR="00862266" w:rsidRPr="00862266" w:rsidRDefault="00862266" w:rsidP="00862266">
      <w:pPr>
        <w:jc w:val="both"/>
        <w:rPr>
          <w:rFonts w:asciiTheme="minorHAnsi" w:hAnsiTheme="minorHAnsi"/>
          <w:sz w:val="18"/>
          <w:szCs w:val="18"/>
        </w:rPr>
      </w:pPr>
      <w:r w:rsidRPr="00862266">
        <w:rPr>
          <w:rFonts w:asciiTheme="minorHAnsi" w:hAnsiTheme="minorHAnsi"/>
          <w:sz w:val="18"/>
          <w:szCs w:val="18"/>
        </w:rPr>
        <w:t>Accionante:</w:t>
      </w:r>
      <w:r w:rsidRPr="00862266">
        <w:rPr>
          <w:rFonts w:asciiTheme="minorHAnsi" w:hAnsiTheme="minorHAnsi"/>
          <w:sz w:val="18"/>
          <w:szCs w:val="18"/>
        </w:rPr>
        <w:tab/>
      </w:r>
      <w:r w:rsidRPr="00862266">
        <w:rPr>
          <w:rFonts w:asciiTheme="minorHAnsi" w:hAnsiTheme="minorHAnsi"/>
          <w:sz w:val="18"/>
          <w:szCs w:val="18"/>
        </w:rPr>
        <w:tab/>
      </w:r>
      <w:r w:rsidRPr="00862266">
        <w:rPr>
          <w:rFonts w:asciiTheme="minorHAnsi" w:hAnsiTheme="minorHAnsi"/>
          <w:sz w:val="18"/>
          <w:szCs w:val="18"/>
        </w:rPr>
        <w:tab/>
      </w:r>
      <w:proofErr w:type="spellStart"/>
      <w:r w:rsidRPr="00862266">
        <w:rPr>
          <w:rFonts w:asciiTheme="minorHAnsi" w:hAnsiTheme="minorHAnsi"/>
          <w:sz w:val="18"/>
          <w:szCs w:val="18"/>
        </w:rPr>
        <w:t>JHON</w:t>
      </w:r>
      <w:proofErr w:type="spellEnd"/>
      <w:r w:rsidRPr="00862266">
        <w:rPr>
          <w:rFonts w:asciiTheme="minorHAnsi" w:hAnsiTheme="minorHAnsi"/>
          <w:sz w:val="18"/>
          <w:szCs w:val="18"/>
        </w:rPr>
        <w:t xml:space="preserve"> JAIRO GUERRERO ECHEVERRY</w:t>
      </w:r>
    </w:p>
    <w:p w:rsidR="00862266" w:rsidRPr="00862266" w:rsidRDefault="00862266" w:rsidP="00862266">
      <w:pPr>
        <w:jc w:val="both"/>
        <w:rPr>
          <w:rFonts w:asciiTheme="minorHAnsi" w:hAnsiTheme="minorHAnsi"/>
          <w:sz w:val="18"/>
          <w:szCs w:val="18"/>
        </w:rPr>
      </w:pPr>
      <w:r w:rsidRPr="00862266">
        <w:rPr>
          <w:rFonts w:asciiTheme="minorHAnsi" w:hAnsiTheme="minorHAnsi"/>
          <w:sz w:val="18"/>
          <w:szCs w:val="18"/>
        </w:rPr>
        <w:t>Accionados:</w:t>
      </w:r>
      <w:r w:rsidRPr="00862266">
        <w:rPr>
          <w:rFonts w:asciiTheme="minorHAnsi" w:hAnsiTheme="minorHAnsi"/>
          <w:sz w:val="18"/>
          <w:szCs w:val="18"/>
        </w:rPr>
        <w:tab/>
      </w:r>
      <w:r w:rsidRPr="00862266">
        <w:rPr>
          <w:rFonts w:asciiTheme="minorHAnsi" w:hAnsiTheme="minorHAnsi"/>
          <w:sz w:val="18"/>
          <w:szCs w:val="18"/>
        </w:rPr>
        <w:tab/>
      </w:r>
      <w:r w:rsidRPr="00862266">
        <w:rPr>
          <w:rFonts w:asciiTheme="minorHAnsi" w:hAnsiTheme="minorHAnsi"/>
          <w:sz w:val="18"/>
          <w:szCs w:val="18"/>
        </w:rPr>
        <w:tab/>
        <w:t>GRUPO DE PRESTACIONES SOCIALES DEL MINISTERIO DE DEFENSA NACIONAL Se vinculó al COORDINADOR DEL GRUPO DE ARCHIVO GENERAL DEL MINISTERIO DE DEFENSA.</w:t>
      </w:r>
    </w:p>
    <w:p w:rsidR="00862266" w:rsidRPr="00862266" w:rsidRDefault="00862266" w:rsidP="00862266">
      <w:pPr>
        <w:jc w:val="both"/>
        <w:rPr>
          <w:rFonts w:asciiTheme="minorHAnsi" w:hAnsiTheme="minorHAnsi"/>
          <w:sz w:val="18"/>
          <w:szCs w:val="18"/>
        </w:rPr>
      </w:pPr>
      <w:r w:rsidRPr="00862266">
        <w:rPr>
          <w:rFonts w:asciiTheme="minorHAnsi" w:hAnsiTheme="minorHAnsi"/>
          <w:sz w:val="18"/>
          <w:szCs w:val="18"/>
        </w:rPr>
        <w:t>Proceso:</w:t>
      </w:r>
      <w:r w:rsidRPr="00862266">
        <w:rPr>
          <w:rFonts w:asciiTheme="minorHAnsi" w:hAnsiTheme="minorHAnsi"/>
          <w:sz w:val="18"/>
          <w:szCs w:val="18"/>
        </w:rPr>
        <w:tab/>
      </w:r>
      <w:r w:rsidRPr="00862266">
        <w:rPr>
          <w:rFonts w:asciiTheme="minorHAnsi" w:hAnsiTheme="minorHAnsi"/>
          <w:sz w:val="18"/>
          <w:szCs w:val="18"/>
        </w:rPr>
        <w:tab/>
      </w:r>
      <w:r w:rsidRPr="00862266">
        <w:rPr>
          <w:rFonts w:asciiTheme="minorHAnsi" w:hAnsiTheme="minorHAnsi"/>
          <w:sz w:val="18"/>
          <w:szCs w:val="18"/>
        </w:rPr>
        <w:tab/>
      </w:r>
      <w:r w:rsidRPr="00862266">
        <w:rPr>
          <w:rFonts w:asciiTheme="minorHAnsi" w:hAnsiTheme="minorHAnsi"/>
          <w:sz w:val="18"/>
          <w:szCs w:val="18"/>
        </w:rPr>
        <w:tab/>
        <w:t xml:space="preserve">Acción de Tutela </w:t>
      </w:r>
    </w:p>
    <w:p w:rsidR="00862266" w:rsidRPr="00862266" w:rsidRDefault="00862266" w:rsidP="00862266">
      <w:pPr>
        <w:jc w:val="both"/>
        <w:rPr>
          <w:rFonts w:asciiTheme="minorHAnsi" w:hAnsiTheme="minorHAnsi"/>
          <w:sz w:val="18"/>
          <w:szCs w:val="18"/>
        </w:rPr>
      </w:pPr>
      <w:r w:rsidRPr="00862266">
        <w:rPr>
          <w:rFonts w:asciiTheme="minorHAnsi" w:hAnsiTheme="minorHAnsi"/>
          <w:sz w:val="18"/>
          <w:szCs w:val="18"/>
        </w:rPr>
        <w:t>Magistrado Ponente:</w:t>
      </w:r>
      <w:r w:rsidRPr="00862266">
        <w:rPr>
          <w:rFonts w:asciiTheme="minorHAnsi" w:hAnsiTheme="minorHAnsi"/>
          <w:sz w:val="18"/>
          <w:szCs w:val="18"/>
        </w:rPr>
        <w:tab/>
      </w:r>
      <w:r w:rsidRPr="00862266">
        <w:rPr>
          <w:rFonts w:asciiTheme="minorHAnsi" w:hAnsiTheme="minorHAnsi"/>
          <w:sz w:val="18"/>
          <w:szCs w:val="18"/>
        </w:rPr>
        <w:tab/>
      </w:r>
      <w:proofErr w:type="spellStart"/>
      <w:r w:rsidRPr="00862266">
        <w:rPr>
          <w:rFonts w:asciiTheme="minorHAnsi" w:hAnsiTheme="minorHAnsi"/>
          <w:sz w:val="18"/>
          <w:szCs w:val="18"/>
        </w:rPr>
        <w:t>EDDER</w:t>
      </w:r>
      <w:proofErr w:type="spellEnd"/>
      <w:r w:rsidRPr="00862266">
        <w:rPr>
          <w:rFonts w:asciiTheme="minorHAnsi" w:hAnsiTheme="minorHAnsi"/>
          <w:sz w:val="18"/>
          <w:szCs w:val="18"/>
        </w:rPr>
        <w:t xml:space="preserve"> JIMMY SÁNCHEZ </w:t>
      </w:r>
      <w:proofErr w:type="spellStart"/>
      <w:r w:rsidRPr="00862266">
        <w:rPr>
          <w:rFonts w:asciiTheme="minorHAnsi" w:hAnsiTheme="minorHAnsi"/>
          <w:sz w:val="18"/>
          <w:szCs w:val="18"/>
        </w:rPr>
        <w:t>CALAMBÁS</w:t>
      </w:r>
      <w:proofErr w:type="spellEnd"/>
    </w:p>
    <w:p w:rsidR="00862266" w:rsidRPr="00D8027A" w:rsidRDefault="00862266" w:rsidP="00862266">
      <w:pPr>
        <w:jc w:val="both"/>
        <w:rPr>
          <w:rFonts w:ascii="Calibri" w:hAnsi="Calibri"/>
          <w:sz w:val="18"/>
          <w:szCs w:val="18"/>
        </w:rPr>
      </w:pPr>
    </w:p>
    <w:p w:rsidR="00862266" w:rsidRPr="00B919F8" w:rsidRDefault="00862266" w:rsidP="00862266">
      <w:pPr>
        <w:jc w:val="both"/>
        <w:rPr>
          <w:rFonts w:asciiTheme="minorHAnsi" w:hAnsiTheme="minorHAnsi"/>
          <w:sz w:val="18"/>
          <w:szCs w:val="18"/>
        </w:rPr>
      </w:pPr>
      <w:r>
        <w:rPr>
          <w:rFonts w:asciiTheme="minorHAnsi" w:hAnsiTheme="minorHAnsi"/>
          <w:b/>
          <w:color w:val="000000" w:themeColor="text1"/>
          <w:sz w:val="18"/>
          <w:szCs w:val="18"/>
        </w:rPr>
        <w:t>Tema:</w:t>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r>
      <w:r>
        <w:rPr>
          <w:rFonts w:asciiTheme="minorHAnsi" w:hAnsiTheme="minorHAnsi"/>
          <w:b/>
          <w:color w:val="000000" w:themeColor="text1"/>
          <w:sz w:val="18"/>
          <w:szCs w:val="18"/>
        </w:rPr>
        <w:tab/>
        <w:t>PETICIÓN / CO</w:t>
      </w:r>
      <w:r>
        <w:rPr>
          <w:rFonts w:asciiTheme="minorHAnsi" w:hAnsiTheme="minorHAnsi"/>
          <w:b/>
          <w:color w:val="000000" w:themeColor="text1"/>
          <w:sz w:val="18"/>
          <w:szCs w:val="18"/>
        </w:rPr>
        <w:t>NCEDE</w:t>
      </w:r>
      <w:r w:rsidRPr="001C7DD9">
        <w:rPr>
          <w:rFonts w:asciiTheme="minorHAnsi" w:hAnsiTheme="minorHAnsi"/>
          <w:b/>
          <w:color w:val="000000" w:themeColor="text1"/>
          <w:sz w:val="18"/>
          <w:szCs w:val="18"/>
        </w:rPr>
        <w:t xml:space="preserve"> </w:t>
      </w:r>
      <w:r w:rsidRPr="006C1312">
        <w:rPr>
          <w:rFonts w:asciiTheme="minorHAnsi" w:hAnsiTheme="minorHAnsi"/>
          <w:b/>
          <w:color w:val="000000" w:themeColor="text1"/>
          <w:sz w:val="18"/>
          <w:szCs w:val="18"/>
        </w:rPr>
        <w:t>/</w:t>
      </w:r>
      <w:r w:rsidRPr="006C1312">
        <w:rPr>
          <w:rFonts w:asciiTheme="minorHAnsi" w:hAnsiTheme="minorHAnsi"/>
          <w:sz w:val="18"/>
          <w:szCs w:val="18"/>
        </w:rPr>
        <w:t xml:space="preserve"> “</w:t>
      </w:r>
      <w:r w:rsidRPr="00B919F8">
        <w:rPr>
          <w:rFonts w:asciiTheme="minorHAnsi" w:hAnsiTheme="minorHAnsi"/>
          <w:sz w:val="18"/>
          <w:szCs w:val="18"/>
        </w:rPr>
        <w:t>Así las cosas, al no dar respuesta a la petición que le fue remitida por el Grupo de Prestaciones Sociales del Ministerio de Defensa desde el día 22 de julio último, mediante oficio Nº OFI16-55836, el Grupo de Archivo General de ese mismo Ministerio, vulnera el derecho de petición del actor, por no respetar los términos fijados en el artículo 14 del Código de Procedimiento Administrativo y Contencioso Administrativo, que fija como plazo máximo 15 días para resolver las solicitudes que se le presenten, o en su defecto, informar en el mismo término los motivos por los cuales aún no se ha emitido la respuesta oportuna, o señalar el término en el cual se realizará la misma. En consecuencia, se concederá el amparo constitucional impetrado y se ordenará al Grupo de Archivo General del Ministerio de Defensa que dentro del término de 48 horas siguientes a la notificación de esta providencia, dé respuesta de fondo a la solicitud que le fue remitida desde el 22 de julio de 2016 por el Grupo de Prestaciones Sociales de ese Ministerio, la que deberá ser puesta en conocimiento del accionante.</w:t>
      </w:r>
    </w:p>
    <w:p w:rsidR="00862266" w:rsidRPr="00B919F8" w:rsidRDefault="00862266" w:rsidP="00862266">
      <w:pPr>
        <w:jc w:val="both"/>
        <w:rPr>
          <w:rFonts w:asciiTheme="minorHAnsi" w:hAnsiTheme="minorHAnsi"/>
          <w:sz w:val="18"/>
          <w:szCs w:val="18"/>
        </w:rPr>
      </w:pPr>
    </w:p>
    <w:p w:rsidR="00862266" w:rsidRPr="00B919F8" w:rsidRDefault="00862266" w:rsidP="00862266">
      <w:pPr>
        <w:jc w:val="both"/>
        <w:rPr>
          <w:rFonts w:asciiTheme="minorHAnsi" w:hAnsiTheme="minorHAnsi"/>
          <w:sz w:val="18"/>
          <w:szCs w:val="18"/>
        </w:rPr>
      </w:pPr>
      <w:r w:rsidRPr="00B919F8">
        <w:rPr>
          <w:rFonts w:asciiTheme="minorHAnsi" w:hAnsiTheme="minorHAnsi"/>
          <w:sz w:val="18"/>
          <w:szCs w:val="18"/>
        </w:rPr>
        <w:t xml:space="preserve">Se negará, entonces, el amparo frente al Grupo de Prestaciones Sociales del Ministerio de Defensa Nacional, por no encontrar esta Sala que haya vulnerado el derecho invocado en favor del señor </w:t>
      </w:r>
      <w:proofErr w:type="spellStart"/>
      <w:r w:rsidRPr="00B919F8">
        <w:rPr>
          <w:rFonts w:asciiTheme="minorHAnsi" w:hAnsiTheme="minorHAnsi"/>
          <w:sz w:val="18"/>
          <w:szCs w:val="18"/>
        </w:rPr>
        <w:t>JHON</w:t>
      </w:r>
      <w:proofErr w:type="spellEnd"/>
      <w:r w:rsidRPr="00B919F8">
        <w:rPr>
          <w:rFonts w:asciiTheme="minorHAnsi" w:hAnsiTheme="minorHAnsi"/>
          <w:sz w:val="18"/>
          <w:szCs w:val="18"/>
        </w:rPr>
        <w:t xml:space="preserve"> JAIRO GUERRERO ECHEVERRY.”</w:t>
      </w:r>
    </w:p>
    <w:p w:rsidR="00862266" w:rsidRPr="00B919F8" w:rsidRDefault="00862266" w:rsidP="00862266">
      <w:pPr>
        <w:jc w:val="both"/>
        <w:rPr>
          <w:rFonts w:asciiTheme="minorHAnsi" w:hAnsiTheme="minorHAnsi"/>
          <w:sz w:val="18"/>
          <w:szCs w:val="18"/>
        </w:rPr>
      </w:pPr>
    </w:p>
    <w:p w:rsidR="00862266" w:rsidRPr="00B919F8" w:rsidRDefault="00862266" w:rsidP="00862266">
      <w:pPr>
        <w:jc w:val="both"/>
        <w:rPr>
          <w:rFonts w:asciiTheme="minorHAnsi" w:hAnsiTheme="minorHAnsi"/>
          <w:sz w:val="18"/>
          <w:szCs w:val="18"/>
        </w:rPr>
      </w:pPr>
      <w:r w:rsidRPr="00862266">
        <w:rPr>
          <w:rFonts w:asciiTheme="minorHAnsi" w:hAnsiTheme="minorHAnsi"/>
          <w:b/>
          <w:sz w:val="18"/>
          <w:szCs w:val="18"/>
        </w:rPr>
        <w:t>Citación jurisprudencial:</w:t>
      </w:r>
      <w:r w:rsidRPr="00B919F8">
        <w:rPr>
          <w:rFonts w:asciiTheme="minorHAnsi" w:hAnsiTheme="minorHAnsi"/>
          <w:sz w:val="18"/>
          <w:szCs w:val="18"/>
        </w:rPr>
        <w:t xml:space="preserve"> Sentencias T-1160A de 2011 y T-149 de 2013</w:t>
      </w:r>
    </w:p>
    <w:p w:rsidR="00862266" w:rsidRPr="006C1312" w:rsidRDefault="00862266" w:rsidP="00862266">
      <w:pPr>
        <w:jc w:val="both"/>
        <w:rPr>
          <w:rFonts w:asciiTheme="minorHAnsi" w:hAnsiTheme="minorHAnsi" w:cs="Arial"/>
          <w:w w:val="140"/>
          <w:sz w:val="18"/>
          <w:szCs w:val="18"/>
        </w:rPr>
      </w:pPr>
    </w:p>
    <w:p w:rsidR="00862266" w:rsidRDefault="00862266" w:rsidP="00862266">
      <w:pPr>
        <w:pStyle w:val="Sinespaciado"/>
        <w:spacing w:line="360" w:lineRule="auto"/>
        <w:ind w:left="708" w:firstLine="708"/>
        <w:jc w:val="center"/>
        <w:rPr>
          <w:rFonts w:ascii="Arial" w:hAnsi="Arial" w:cs="Arial"/>
          <w:w w:val="140"/>
          <w:sz w:val="14"/>
        </w:rPr>
      </w:pPr>
      <w:r>
        <w:rPr>
          <w:rFonts w:ascii="Arial" w:hAnsi="Arial" w:cs="Arial"/>
          <w:w w:val="140"/>
          <w:sz w:val="14"/>
        </w:rPr>
        <w:t>------------------------------------------------------------------------------------------------------</w:t>
      </w:r>
    </w:p>
    <w:p w:rsidR="00D67D10" w:rsidRPr="00F004F2" w:rsidRDefault="00D67D10" w:rsidP="005759F3">
      <w:pPr>
        <w:spacing w:line="360" w:lineRule="auto"/>
        <w:jc w:val="center"/>
        <w:rPr>
          <w:rFonts w:ascii="Arial" w:hAnsi="Arial" w:cs="Arial"/>
          <w:b/>
          <w:bCs/>
          <w:sz w:val="24"/>
          <w:szCs w:val="26"/>
        </w:rPr>
      </w:pPr>
    </w:p>
    <w:bookmarkEnd w:id="0"/>
    <w:p w:rsidR="00D67D10" w:rsidRPr="00F004F2" w:rsidRDefault="00D67D10" w:rsidP="00D67D10">
      <w:pPr>
        <w:spacing w:line="360" w:lineRule="auto"/>
        <w:jc w:val="center"/>
        <w:rPr>
          <w:rFonts w:ascii="Arial" w:hAnsi="Arial" w:cs="Arial"/>
          <w:b/>
          <w:bCs/>
          <w:sz w:val="24"/>
          <w:szCs w:val="24"/>
        </w:rPr>
      </w:pPr>
      <w:r w:rsidRPr="00F004F2">
        <w:rPr>
          <w:rFonts w:ascii="Arial" w:hAnsi="Arial" w:cs="Arial"/>
          <w:b/>
          <w:bCs/>
          <w:sz w:val="24"/>
          <w:szCs w:val="24"/>
        </w:rPr>
        <w:t>TRIBUNAL SUPERIOR DE PEREIRA</w:t>
      </w:r>
    </w:p>
    <w:p w:rsidR="00D67D10" w:rsidRPr="00F004F2" w:rsidRDefault="00D67D10" w:rsidP="00D67D10">
      <w:pPr>
        <w:spacing w:line="360" w:lineRule="auto"/>
        <w:jc w:val="center"/>
        <w:rPr>
          <w:rFonts w:ascii="Arial" w:hAnsi="Arial" w:cs="Arial"/>
          <w:b/>
          <w:bCs/>
          <w:sz w:val="24"/>
          <w:szCs w:val="24"/>
        </w:rPr>
      </w:pPr>
      <w:r w:rsidRPr="00F004F2">
        <w:rPr>
          <w:rFonts w:ascii="Arial" w:hAnsi="Arial" w:cs="Arial"/>
          <w:b/>
          <w:bCs/>
          <w:sz w:val="24"/>
          <w:szCs w:val="24"/>
        </w:rPr>
        <w:t>Sala de Decisión Civil Familia</w:t>
      </w:r>
    </w:p>
    <w:p w:rsidR="00D67D10" w:rsidRPr="00F004F2" w:rsidRDefault="00D67D10" w:rsidP="005759F3">
      <w:pPr>
        <w:spacing w:line="360" w:lineRule="auto"/>
        <w:jc w:val="center"/>
        <w:rPr>
          <w:rFonts w:ascii="Arial" w:hAnsi="Arial" w:cs="Arial"/>
          <w:bCs/>
          <w:sz w:val="22"/>
          <w:szCs w:val="24"/>
        </w:rPr>
      </w:pPr>
    </w:p>
    <w:p w:rsidR="00D67D10" w:rsidRPr="00F004F2" w:rsidRDefault="00D67D10" w:rsidP="005759F3">
      <w:pPr>
        <w:spacing w:line="360" w:lineRule="auto"/>
        <w:jc w:val="center"/>
        <w:rPr>
          <w:rFonts w:ascii="Arial" w:hAnsi="Arial" w:cs="Arial"/>
          <w:bCs/>
          <w:sz w:val="22"/>
          <w:szCs w:val="24"/>
        </w:rPr>
      </w:pPr>
    </w:p>
    <w:p w:rsidR="00D67D10" w:rsidRPr="00F004F2" w:rsidRDefault="00D67D10" w:rsidP="00D67D10">
      <w:pPr>
        <w:spacing w:line="360" w:lineRule="auto"/>
        <w:jc w:val="center"/>
        <w:rPr>
          <w:rFonts w:ascii="Arial" w:hAnsi="Arial" w:cs="Arial"/>
          <w:bCs/>
          <w:sz w:val="24"/>
          <w:szCs w:val="24"/>
        </w:rPr>
      </w:pPr>
      <w:r w:rsidRPr="00F004F2">
        <w:rPr>
          <w:rFonts w:ascii="Arial" w:hAnsi="Arial" w:cs="Arial"/>
          <w:bCs/>
          <w:sz w:val="24"/>
          <w:szCs w:val="24"/>
        </w:rPr>
        <w:t xml:space="preserve">Magistrado Ponente: </w:t>
      </w:r>
    </w:p>
    <w:p w:rsidR="00D67D10" w:rsidRPr="00F004F2" w:rsidRDefault="00D67D10" w:rsidP="00D67D10">
      <w:pPr>
        <w:spacing w:line="360" w:lineRule="auto"/>
        <w:jc w:val="center"/>
        <w:rPr>
          <w:rFonts w:ascii="Arial" w:hAnsi="Arial" w:cs="Arial"/>
          <w:b/>
          <w:bCs/>
          <w:sz w:val="22"/>
          <w:szCs w:val="24"/>
        </w:rPr>
      </w:pPr>
      <w:r w:rsidRPr="00F004F2">
        <w:rPr>
          <w:rFonts w:ascii="Arial" w:hAnsi="Arial" w:cs="Arial"/>
          <w:b/>
          <w:bCs/>
          <w:sz w:val="22"/>
          <w:szCs w:val="24"/>
        </w:rPr>
        <w:t>EDDER JIMMY SÁNCHEZ CALAMBÁS</w:t>
      </w:r>
    </w:p>
    <w:p w:rsidR="00D67D10" w:rsidRPr="00F004F2" w:rsidRDefault="00D67D10" w:rsidP="005759F3">
      <w:pPr>
        <w:spacing w:line="360" w:lineRule="auto"/>
        <w:jc w:val="center"/>
        <w:rPr>
          <w:rFonts w:ascii="Arial" w:hAnsi="Arial" w:cs="Arial"/>
          <w:bCs/>
          <w:sz w:val="22"/>
          <w:szCs w:val="24"/>
        </w:rPr>
      </w:pPr>
    </w:p>
    <w:p w:rsidR="00D67D10" w:rsidRPr="00F004F2" w:rsidRDefault="00D67D10" w:rsidP="005759F3">
      <w:pPr>
        <w:spacing w:line="360" w:lineRule="auto"/>
        <w:jc w:val="center"/>
        <w:rPr>
          <w:rFonts w:ascii="Arial" w:hAnsi="Arial" w:cs="Arial"/>
          <w:bCs/>
          <w:sz w:val="22"/>
          <w:szCs w:val="24"/>
        </w:rPr>
      </w:pPr>
    </w:p>
    <w:p w:rsidR="00D67D10" w:rsidRPr="00F004F2" w:rsidRDefault="00D67D10" w:rsidP="00D67D10">
      <w:pPr>
        <w:spacing w:line="360" w:lineRule="auto"/>
        <w:jc w:val="center"/>
        <w:rPr>
          <w:rFonts w:ascii="Arial" w:hAnsi="Arial" w:cs="Arial"/>
          <w:bCs/>
          <w:sz w:val="24"/>
          <w:szCs w:val="24"/>
        </w:rPr>
      </w:pPr>
      <w:r w:rsidRPr="00F004F2">
        <w:rPr>
          <w:rFonts w:ascii="Arial" w:hAnsi="Arial" w:cs="Arial"/>
          <w:bCs/>
          <w:sz w:val="24"/>
          <w:szCs w:val="24"/>
        </w:rPr>
        <w:t xml:space="preserve">Pereira, </w:t>
      </w:r>
      <w:r w:rsidR="005759F3" w:rsidRPr="00F004F2">
        <w:rPr>
          <w:rFonts w:ascii="Arial" w:hAnsi="Arial" w:cs="Arial"/>
          <w:bCs/>
          <w:sz w:val="24"/>
          <w:szCs w:val="24"/>
        </w:rPr>
        <w:t>cuatro (4</w:t>
      </w:r>
      <w:r w:rsidRPr="00F004F2">
        <w:rPr>
          <w:rFonts w:ascii="Arial" w:hAnsi="Arial" w:cs="Arial"/>
          <w:bCs/>
          <w:sz w:val="24"/>
          <w:szCs w:val="24"/>
        </w:rPr>
        <w:t xml:space="preserve">) de </w:t>
      </w:r>
      <w:r w:rsidR="005759F3" w:rsidRPr="00F004F2">
        <w:rPr>
          <w:rFonts w:ascii="Arial" w:hAnsi="Arial" w:cs="Arial"/>
          <w:bCs/>
          <w:sz w:val="24"/>
          <w:szCs w:val="24"/>
        </w:rPr>
        <w:t>octubre</w:t>
      </w:r>
      <w:r w:rsidRPr="00F004F2">
        <w:rPr>
          <w:rFonts w:ascii="Arial" w:hAnsi="Arial" w:cs="Arial"/>
          <w:bCs/>
          <w:sz w:val="24"/>
          <w:szCs w:val="24"/>
        </w:rPr>
        <w:t xml:space="preserve"> de dos mil dieciséis (2016)</w:t>
      </w:r>
    </w:p>
    <w:p w:rsidR="00D67D10" w:rsidRPr="00F004F2" w:rsidRDefault="00D67D10" w:rsidP="00D67D10">
      <w:pPr>
        <w:spacing w:line="360" w:lineRule="auto"/>
        <w:jc w:val="center"/>
        <w:rPr>
          <w:rFonts w:ascii="Arial" w:hAnsi="Arial" w:cs="Arial"/>
          <w:sz w:val="24"/>
          <w:szCs w:val="24"/>
        </w:rPr>
      </w:pPr>
      <w:r w:rsidRPr="00F004F2">
        <w:rPr>
          <w:rFonts w:ascii="Arial" w:hAnsi="Arial" w:cs="Arial"/>
          <w:sz w:val="24"/>
          <w:szCs w:val="24"/>
        </w:rPr>
        <w:t xml:space="preserve">Acta Nº </w:t>
      </w:r>
      <w:r w:rsidR="00DD3DE7">
        <w:rPr>
          <w:rFonts w:ascii="Arial" w:hAnsi="Arial" w:cs="Arial"/>
          <w:sz w:val="26"/>
          <w:szCs w:val="26"/>
        </w:rPr>
        <w:t>478</w:t>
      </w:r>
      <w:r w:rsidRPr="00F004F2">
        <w:rPr>
          <w:rFonts w:ascii="Arial" w:hAnsi="Arial" w:cs="Arial"/>
          <w:sz w:val="24"/>
          <w:szCs w:val="24"/>
        </w:rPr>
        <w:t xml:space="preserve"> de </w:t>
      </w:r>
      <w:r w:rsidR="005759F3" w:rsidRPr="00F004F2">
        <w:rPr>
          <w:rFonts w:ascii="Arial" w:hAnsi="Arial" w:cs="Arial"/>
          <w:sz w:val="24"/>
          <w:szCs w:val="24"/>
        </w:rPr>
        <w:t>04</w:t>
      </w:r>
      <w:r w:rsidRPr="00F004F2">
        <w:rPr>
          <w:rFonts w:ascii="Arial" w:hAnsi="Arial" w:cs="Arial"/>
          <w:sz w:val="24"/>
          <w:szCs w:val="24"/>
        </w:rPr>
        <w:t>-</w:t>
      </w:r>
      <w:r w:rsidR="005759F3" w:rsidRPr="00F004F2">
        <w:rPr>
          <w:rFonts w:ascii="Arial" w:hAnsi="Arial" w:cs="Arial"/>
          <w:sz w:val="24"/>
          <w:szCs w:val="24"/>
        </w:rPr>
        <w:t>10</w:t>
      </w:r>
      <w:r w:rsidRPr="00F004F2">
        <w:rPr>
          <w:rFonts w:ascii="Arial" w:hAnsi="Arial" w:cs="Arial"/>
          <w:sz w:val="24"/>
          <w:szCs w:val="24"/>
        </w:rPr>
        <w:t>-2016</w:t>
      </w:r>
    </w:p>
    <w:p w:rsidR="00D67D10" w:rsidRPr="00F004F2" w:rsidRDefault="00D67D10" w:rsidP="00D67D10">
      <w:pPr>
        <w:spacing w:line="360" w:lineRule="auto"/>
        <w:jc w:val="center"/>
        <w:rPr>
          <w:rFonts w:ascii="Arial" w:hAnsi="Arial" w:cs="Arial"/>
          <w:bCs/>
          <w:sz w:val="24"/>
          <w:szCs w:val="24"/>
        </w:rPr>
      </w:pPr>
      <w:r w:rsidRPr="00F004F2">
        <w:rPr>
          <w:rFonts w:ascii="Arial" w:hAnsi="Arial" w:cs="Arial"/>
          <w:sz w:val="24"/>
          <w:szCs w:val="24"/>
        </w:rPr>
        <w:t>Expediente:</w:t>
      </w:r>
      <w:r w:rsidR="005759F3" w:rsidRPr="00F004F2">
        <w:rPr>
          <w:rFonts w:ascii="Arial" w:hAnsi="Arial" w:cs="Arial"/>
          <w:sz w:val="24"/>
          <w:szCs w:val="24"/>
        </w:rPr>
        <w:t xml:space="preserve"> 66001-22-13-000-2016-00893</w:t>
      </w:r>
      <w:r w:rsidRPr="00F004F2">
        <w:rPr>
          <w:rFonts w:ascii="Arial" w:hAnsi="Arial" w:cs="Arial"/>
          <w:sz w:val="24"/>
          <w:szCs w:val="24"/>
        </w:rPr>
        <w:t>-00</w:t>
      </w:r>
    </w:p>
    <w:p w:rsidR="00D67D10" w:rsidRPr="00F004F2" w:rsidRDefault="00D67D10" w:rsidP="005759F3">
      <w:pPr>
        <w:pStyle w:val="Sinespaciado1"/>
        <w:spacing w:line="360" w:lineRule="auto"/>
        <w:ind w:firstLine="2835"/>
        <w:rPr>
          <w:rFonts w:ascii="Arial" w:hAnsi="Arial" w:cs="Arial"/>
          <w:sz w:val="28"/>
          <w:szCs w:val="28"/>
          <w:lang w:val="es-ES" w:eastAsia="es-ES"/>
        </w:rPr>
      </w:pPr>
    </w:p>
    <w:p w:rsidR="00D67D10" w:rsidRPr="00F004F2" w:rsidRDefault="00D67D10" w:rsidP="005759F3">
      <w:pPr>
        <w:pStyle w:val="Sinespaciado1"/>
        <w:spacing w:line="360" w:lineRule="auto"/>
        <w:ind w:firstLine="2835"/>
        <w:rPr>
          <w:rFonts w:ascii="Arial" w:hAnsi="Arial" w:cs="Arial"/>
          <w:sz w:val="28"/>
          <w:szCs w:val="28"/>
          <w:lang w:val="es-ES" w:eastAsia="es-ES"/>
        </w:rPr>
      </w:pPr>
    </w:p>
    <w:p w:rsidR="00535A8E" w:rsidRPr="00F004F2" w:rsidRDefault="00535A8E" w:rsidP="005759F3">
      <w:pPr>
        <w:pStyle w:val="Sinespaciado1"/>
        <w:spacing w:line="360" w:lineRule="auto"/>
        <w:ind w:firstLine="2835"/>
        <w:rPr>
          <w:rFonts w:ascii="Arial" w:hAnsi="Arial" w:cs="Arial"/>
          <w:sz w:val="28"/>
          <w:szCs w:val="28"/>
          <w:lang w:val="es-ES" w:eastAsia="es-ES"/>
        </w:rPr>
      </w:pPr>
    </w:p>
    <w:p w:rsidR="00D67D10" w:rsidRPr="00F004F2" w:rsidRDefault="00D67D10" w:rsidP="00D67D10">
      <w:pPr>
        <w:pStyle w:val="Sinespaciado1"/>
        <w:spacing w:line="360" w:lineRule="auto"/>
        <w:ind w:firstLine="2835"/>
        <w:rPr>
          <w:rFonts w:ascii="Arial" w:hAnsi="Arial" w:cs="Arial"/>
          <w:b/>
          <w:szCs w:val="28"/>
          <w:lang w:val="es-ES" w:eastAsia="es-ES"/>
        </w:rPr>
      </w:pPr>
      <w:r w:rsidRPr="00F004F2">
        <w:rPr>
          <w:rFonts w:ascii="Arial" w:hAnsi="Arial" w:cs="Arial"/>
          <w:b/>
          <w:szCs w:val="28"/>
          <w:lang w:val="es-ES" w:eastAsia="es-ES"/>
        </w:rPr>
        <w:t>I. ASUNTO</w:t>
      </w:r>
    </w:p>
    <w:p w:rsidR="00D67D10" w:rsidRPr="00F004F2" w:rsidRDefault="00D67D10" w:rsidP="005759F3">
      <w:pPr>
        <w:pStyle w:val="Sinespaciado1"/>
        <w:spacing w:line="360" w:lineRule="auto"/>
        <w:ind w:firstLine="2835"/>
        <w:rPr>
          <w:rFonts w:ascii="Arial" w:hAnsi="Arial" w:cs="Arial"/>
          <w:b/>
          <w:sz w:val="24"/>
          <w:szCs w:val="28"/>
          <w:lang w:val="es-ES" w:eastAsia="es-ES"/>
        </w:rPr>
      </w:pPr>
    </w:p>
    <w:p w:rsidR="00D67D10" w:rsidRPr="00F004F2" w:rsidRDefault="00D67D10" w:rsidP="00D67D10">
      <w:pPr>
        <w:pStyle w:val="Sinespaciado1"/>
        <w:spacing w:line="360" w:lineRule="auto"/>
        <w:ind w:firstLine="2835"/>
        <w:jc w:val="both"/>
        <w:rPr>
          <w:rFonts w:ascii="Arial" w:hAnsi="Arial" w:cs="Arial"/>
          <w:sz w:val="26"/>
          <w:szCs w:val="26"/>
          <w:lang w:val="es-ES" w:eastAsia="es-ES"/>
        </w:rPr>
      </w:pPr>
      <w:r w:rsidRPr="00F004F2">
        <w:rPr>
          <w:rFonts w:ascii="Arial" w:hAnsi="Arial" w:cs="Arial"/>
          <w:sz w:val="26"/>
          <w:szCs w:val="26"/>
          <w:lang w:val="es-ES" w:eastAsia="es-ES"/>
        </w:rPr>
        <w:t xml:space="preserve">Se resuelve la acción de tutela interpuesta por el ciudadano </w:t>
      </w:r>
      <w:r w:rsidR="005759F3" w:rsidRPr="00F004F2">
        <w:rPr>
          <w:rFonts w:ascii="Arial" w:hAnsi="Arial" w:cs="Arial"/>
          <w:szCs w:val="26"/>
          <w:lang w:val="es-ES" w:eastAsia="es-ES"/>
        </w:rPr>
        <w:t>JHON JAIRO GUERRERO ECHEVERRY</w:t>
      </w:r>
      <w:r w:rsidRPr="00F004F2">
        <w:rPr>
          <w:rFonts w:ascii="Arial" w:hAnsi="Arial" w:cs="Arial"/>
          <w:szCs w:val="26"/>
          <w:lang w:val="es-ES" w:eastAsia="es-ES"/>
        </w:rPr>
        <w:t>,</w:t>
      </w:r>
      <w:r w:rsidRPr="00F004F2">
        <w:rPr>
          <w:rFonts w:ascii="Arial" w:hAnsi="Arial" w:cs="Arial"/>
          <w:sz w:val="26"/>
          <w:szCs w:val="26"/>
          <w:lang w:val="es-ES" w:eastAsia="es-ES"/>
        </w:rPr>
        <w:t xml:space="preserve"> frente al </w:t>
      </w:r>
      <w:r w:rsidR="005759F3" w:rsidRPr="00F004F2">
        <w:rPr>
          <w:rFonts w:ascii="Arial" w:hAnsi="Arial" w:cs="Arial"/>
          <w:szCs w:val="26"/>
          <w:lang w:val="es-ES" w:eastAsia="es-ES"/>
        </w:rPr>
        <w:t>GRUPO DE PRESTACIONES SOCIALES DEL MINISTERIO DE DEFENSA NACIONAL</w:t>
      </w:r>
      <w:r w:rsidR="003032A4" w:rsidRPr="00F004F2">
        <w:rPr>
          <w:rFonts w:ascii="Arial" w:hAnsi="Arial" w:cs="Arial"/>
          <w:sz w:val="26"/>
          <w:szCs w:val="26"/>
          <w:lang w:val="es-ES" w:eastAsia="es-ES"/>
        </w:rPr>
        <w:t xml:space="preserve">, tramite al </w:t>
      </w:r>
      <w:r w:rsidR="003032A4" w:rsidRPr="00F004F2">
        <w:rPr>
          <w:rFonts w:ascii="Arial" w:hAnsi="Arial" w:cs="Arial"/>
          <w:sz w:val="26"/>
          <w:szCs w:val="26"/>
          <w:lang w:val="es-ES" w:eastAsia="es-ES"/>
        </w:rPr>
        <w:lastRenderedPageBreak/>
        <w:t>que fue vinculado</w:t>
      </w:r>
      <w:r w:rsidR="009D5810" w:rsidRPr="00F004F2">
        <w:rPr>
          <w:rFonts w:ascii="Arial" w:hAnsi="Arial" w:cs="Arial"/>
          <w:sz w:val="26"/>
          <w:szCs w:val="26"/>
          <w:lang w:val="es-ES" w:eastAsia="es-ES"/>
        </w:rPr>
        <w:t xml:space="preserve"> el </w:t>
      </w:r>
      <w:r w:rsidR="003032A4" w:rsidRPr="00F004F2">
        <w:rPr>
          <w:rFonts w:ascii="Arial" w:hAnsi="Arial" w:cs="Arial"/>
          <w:szCs w:val="26"/>
          <w:lang w:val="es-ES" w:eastAsia="es-ES"/>
        </w:rPr>
        <w:t>COORDINADOR DEL GRUPO DE ARCHIVO GENERAL DEL MINISTERIO DE DEFENSA</w:t>
      </w:r>
      <w:r w:rsidR="009D5810" w:rsidRPr="00F004F2">
        <w:rPr>
          <w:rFonts w:ascii="Arial" w:hAnsi="Arial" w:cs="Arial"/>
          <w:sz w:val="26"/>
          <w:szCs w:val="26"/>
          <w:lang w:val="es-ES" w:eastAsia="es-ES"/>
        </w:rPr>
        <w:t>.</w:t>
      </w:r>
    </w:p>
    <w:p w:rsidR="00D67D10" w:rsidRPr="00F004F2" w:rsidRDefault="00D67D10" w:rsidP="00D67D10">
      <w:pPr>
        <w:pStyle w:val="Sinespaciado1"/>
        <w:spacing w:line="360" w:lineRule="auto"/>
        <w:ind w:firstLine="2835"/>
        <w:jc w:val="both"/>
        <w:rPr>
          <w:rFonts w:ascii="Arial" w:hAnsi="Arial" w:cs="Arial"/>
          <w:sz w:val="24"/>
          <w:szCs w:val="26"/>
          <w:lang w:val="es-ES" w:eastAsia="es-ES"/>
        </w:rPr>
      </w:pPr>
    </w:p>
    <w:p w:rsidR="00D67D10" w:rsidRPr="00F004F2" w:rsidRDefault="00D67D10" w:rsidP="00D67D10">
      <w:pPr>
        <w:pStyle w:val="Sinespaciado1"/>
        <w:spacing w:line="360" w:lineRule="auto"/>
        <w:ind w:firstLine="2835"/>
        <w:jc w:val="both"/>
        <w:rPr>
          <w:rFonts w:ascii="Arial" w:hAnsi="Arial" w:cs="Arial"/>
          <w:szCs w:val="28"/>
          <w:lang w:val="es-ES" w:eastAsia="es-ES"/>
        </w:rPr>
      </w:pPr>
      <w:r w:rsidRPr="00F004F2">
        <w:rPr>
          <w:rFonts w:ascii="Arial" w:hAnsi="Arial" w:cs="Arial"/>
          <w:b/>
          <w:spacing w:val="-3"/>
          <w:szCs w:val="28"/>
        </w:rPr>
        <w:t>II. ANTECEDENTES</w:t>
      </w:r>
    </w:p>
    <w:p w:rsidR="00D67D10" w:rsidRPr="00F004F2" w:rsidRDefault="00D67D10" w:rsidP="00D67D10">
      <w:pPr>
        <w:suppressAutoHyphens/>
        <w:spacing w:line="360" w:lineRule="auto"/>
        <w:ind w:firstLine="2835"/>
        <w:jc w:val="both"/>
        <w:rPr>
          <w:rFonts w:ascii="Arial" w:hAnsi="Arial" w:cs="Arial"/>
          <w:b/>
          <w:spacing w:val="-3"/>
          <w:sz w:val="24"/>
          <w:szCs w:val="24"/>
        </w:rPr>
      </w:pPr>
    </w:p>
    <w:p w:rsidR="00D67D10" w:rsidRPr="00F004F2" w:rsidRDefault="00D67D10" w:rsidP="00D67D10">
      <w:pPr>
        <w:pStyle w:val="Sinespaciado1"/>
        <w:spacing w:line="360" w:lineRule="auto"/>
        <w:ind w:firstLine="2835"/>
        <w:jc w:val="both"/>
        <w:rPr>
          <w:rFonts w:ascii="Arial" w:hAnsi="Arial" w:cs="Arial"/>
          <w:spacing w:val="-3"/>
          <w:sz w:val="26"/>
          <w:szCs w:val="26"/>
        </w:rPr>
      </w:pPr>
      <w:r w:rsidRPr="00F004F2">
        <w:rPr>
          <w:rFonts w:ascii="Arial" w:hAnsi="Arial" w:cs="Arial"/>
          <w:sz w:val="26"/>
          <w:szCs w:val="26"/>
        </w:rPr>
        <w:t xml:space="preserve">1. El accionante </w:t>
      </w:r>
      <w:r w:rsidR="00366B8A" w:rsidRPr="00F004F2">
        <w:rPr>
          <w:rFonts w:ascii="Arial" w:hAnsi="Arial" w:cs="Arial"/>
          <w:sz w:val="26"/>
          <w:szCs w:val="26"/>
        </w:rPr>
        <w:t xml:space="preserve">por intermedio de apoderada judicial, </w:t>
      </w:r>
      <w:r w:rsidRPr="00F004F2">
        <w:rPr>
          <w:rFonts w:ascii="Arial" w:hAnsi="Arial" w:cs="Arial"/>
          <w:sz w:val="26"/>
          <w:szCs w:val="26"/>
        </w:rPr>
        <w:t xml:space="preserve">promovió el amparo constitucional, </w:t>
      </w:r>
      <w:r w:rsidR="00D22188" w:rsidRPr="00F004F2">
        <w:rPr>
          <w:rFonts w:ascii="Arial" w:hAnsi="Arial" w:cs="Arial"/>
          <w:sz w:val="26"/>
          <w:szCs w:val="26"/>
        </w:rPr>
        <w:t>al</w:t>
      </w:r>
      <w:r w:rsidRPr="00F004F2">
        <w:rPr>
          <w:rFonts w:ascii="Arial" w:hAnsi="Arial" w:cs="Arial"/>
          <w:sz w:val="26"/>
          <w:szCs w:val="26"/>
        </w:rPr>
        <w:t xml:space="preserve"> considerar que </w:t>
      </w:r>
      <w:r w:rsidR="00D22188" w:rsidRPr="00F004F2">
        <w:rPr>
          <w:rFonts w:ascii="Arial" w:hAnsi="Arial" w:cs="Arial"/>
          <w:sz w:val="26"/>
          <w:szCs w:val="26"/>
        </w:rPr>
        <w:t>la</w:t>
      </w:r>
      <w:r w:rsidR="003032A4" w:rsidRPr="00F004F2">
        <w:rPr>
          <w:rFonts w:ascii="Arial" w:hAnsi="Arial" w:cs="Arial"/>
          <w:sz w:val="26"/>
          <w:szCs w:val="26"/>
        </w:rPr>
        <w:t xml:space="preserve"> primera de las autoridades nombradas </w:t>
      </w:r>
      <w:r w:rsidRPr="00F004F2">
        <w:rPr>
          <w:rFonts w:ascii="Arial" w:hAnsi="Arial" w:cs="Arial"/>
          <w:sz w:val="26"/>
          <w:szCs w:val="26"/>
        </w:rPr>
        <w:t>vulnera su</w:t>
      </w:r>
      <w:r w:rsidR="005759F3" w:rsidRPr="00F004F2">
        <w:rPr>
          <w:rFonts w:ascii="Arial" w:hAnsi="Arial" w:cs="Arial"/>
          <w:sz w:val="26"/>
          <w:szCs w:val="26"/>
        </w:rPr>
        <w:t>s</w:t>
      </w:r>
      <w:r w:rsidRPr="00F004F2">
        <w:rPr>
          <w:rFonts w:ascii="Arial" w:hAnsi="Arial" w:cs="Arial"/>
          <w:sz w:val="26"/>
          <w:szCs w:val="26"/>
        </w:rPr>
        <w:t xml:space="preserve"> derecho</w:t>
      </w:r>
      <w:r w:rsidR="005759F3" w:rsidRPr="00F004F2">
        <w:rPr>
          <w:rFonts w:ascii="Arial" w:hAnsi="Arial" w:cs="Arial"/>
          <w:sz w:val="26"/>
          <w:szCs w:val="26"/>
        </w:rPr>
        <w:t>s</w:t>
      </w:r>
      <w:r w:rsidRPr="00F004F2">
        <w:rPr>
          <w:rFonts w:ascii="Arial" w:hAnsi="Arial" w:cs="Arial"/>
          <w:sz w:val="26"/>
          <w:szCs w:val="26"/>
        </w:rPr>
        <w:t xml:space="preserve"> fundamental</w:t>
      </w:r>
      <w:r w:rsidR="005759F3" w:rsidRPr="00F004F2">
        <w:rPr>
          <w:rFonts w:ascii="Arial" w:hAnsi="Arial" w:cs="Arial"/>
          <w:sz w:val="26"/>
          <w:szCs w:val="26"/>
        </w:rPr>
        <w:t>es</w:t>
      </w:r>
      <w:r w:rsidRPr="00F004F2">
        <w:rPr>
          <w:rFonts w:ascii="Arial" w:hAnsi="Arial" w:cs="Arial"/>
          <w:sz w:val="26"/>
          <w:szCs w:val="26"/>
        </w:rPr>
        <w:t xml:space="preserve"> </w:t>
      </w:r>
      <w:r w:rsidR="005759F3" w:rsidRPr="00F004F2">
        <w:rPr>
          <w:rFonts w:ascii="Arial" w:hAnsi="Arial" w:cs="Arial"/>
          <w:sz w:val="26"/>
          <w:szCs w:val="26"/>
        </w:rPr>
        <w:t xml:space="preserve">al </w:t>
      </w:r>
      <w:r w:rsidRPr="00F004F2">
        <w:rPr>
          <w:rFonts w:ascii="Arial" w:hAnsi="Arial" w:cs="Arial"/>
          <w:sz w:val="26"/>
          <w:szCs w:val="26"/>
        </w:rPr>
        <w:t>de</w:t>
      </w:r>
      <w:r w:rsidR="005759F3" w:rsidRPr="00F004F2">
        <w:rPr>
          <w:rFonts w:ascii="Arial" w:hAnsi="Arial" w:cs="Arial"/>
          <w:sz w:val="26"/>
          <w:szCs w:val="26"/>
        </w:rPr>
        <w:t>bido proceso, defensa y</w:t>
      </w:r>
      <w:r w:rsidRPr="00F004F2">
        <w:rPr>
          <w:rFonts w:ascii="Arial" w:hAnsi="Arial" w:cs="Arial"/>
          <w:sz w:val="26"/>
          <w:szCs w:val="26"/>
        </w:rPr>
        <w:t xml:space="preserve"> petición.</w:t>
      </w:r>
    </w:p>
    <w:p w:rsidR="00D67D10" w:rsidRPr="00F004F2" w:rsidRDefault="00D67D10" w:rsidP="00D67D10">
      <w:pPr>
        <w:pStyle w:val="Sinespaciado1"/>
        <w:spacing w:line="360" w:lineRule="auto"/>
        <w:ind w:firstLine="2835"/>
        <w:jc w:val="both"/>
        <w:rPr>
          <w:rFonts w:ascii="Arial" w:hAnsi="Arial" w:cs="Arial"/>
          <w:spacing w:val="-3"/>
          <w:sz w:val="16"/>
          <w:szCs w:val="26"/>
        </w:rPr>
      </w:pPr>
    </w:p>
    <w:p w:rsidR="007A5406" w:rsidRPr="00F004F2" w:rsidRDefault="00D67D10" w:rsidP="007A5406">
      <w:pPr>
        <w:suppressAutoHyphens/>
        <w:spacing w:line="360" w:lineRule="auto"/>
        <w:ind w:firstLine="2835"/>
        <w:jc w:val="both"/>
        <w:rPr>
          <w:rStyle w:val="FontStyle22"/>
          <w:rFonts w:ascii="Arial" w:hAnsi="Arial" w:cs="Arial"/>
          <w:color w:val="auto"/>
          <w:sz w:val="26"/>
          <w:szCs w:val="26"/>
          <w:lang w:val="es-ES_tradnl" w:eastAsia="es-ES_tradnl"/>
        </w:rPr>
      </w:pPr>
      <w:r w:rsidRPr="00F004F2">
        <w:rPr>
          <w:rFonts w:ascii="Arial" w:hAnsi="Arial" w:cs="Arial"/>
          <w:spacing w:val="-3"/>
          <w:sz w:val="26"/>
          <w:szCs w:val="26"/>
        </w:rPr>
        <w:t xml:space="preserve">2. </w:t>
      </w:r>
      <w:r w:rsidR="00366B8A" w:rsidRPr="00F004F2">
        <w:rPr>
          <w:rFonts w:ascii="Arial" w:hAnsi="Arial" w:cs="Arial"/>
          <w:spacing w:val="-3"/>
          <w:sz w:val="26"/>
          <w:szCs w:val="26"/>
        </w:rPr>
        <w:t xml:space="preserve">La </w:t>
      </w:r>
      <w:r w:rsidR="003032A4" w:rsidRPr="00F004F2">
        <w:rPr>
          <w:rFonts w:ascii="Arial" w:hAnsi="Arial" w:cs="Arial"/>
          <w:spacing w:val="-3"/>
          <w:sz w:val="26"/>
          <w:szCs w:val="26"/>
        </w:rPr>
        <w:t xml:space="preserve">vocera judicial </w:t>
      </w:r>
      <w:r w:rsidR="00366B8A" w:rsidRPr="00F004F2">
        <w:rPr>
          <w:rFonts w:ascii="Arial" w:hAnsi="Arial" w:cs="Arial"/>
          <w:spacing w:val="-3"/>
          <w:sz w:val="26"/>
          <w:szCs w:val="26"/>
        </w:rPr>
        <w:t>s</w:t>
      </w:r>
      <w:r w:rsidR="00366B8A" w:rsidRPr="00F004F2">
        <w:rPr>
          <w:rFonts w:ascii="Arial" w:hAnsi="Arial" w:cs="Arial"/>
          <w:sz w:val="26"/>
          <w:szCs w:val="26"/>
        </w:rPr>
        <w:t xml:space="preserve">eñaló como sustento de su reclamo, en resumen, </w:t>
      </w:r>
      <w:r w:rsidR="00366B8A" w:rsidRPr="00F004F2">
        <w:rPr>
          <w:rStyle w:val="FontStyle22"/>
          <w:rFonts w:ascii="Arial" w:hAnsi="Arial" w:cs="Arial"/>
          <w:color w:val="auto"/>
          <w:sz w:val="26"/>
          <w:szCs w:val="26"/>
          <w:lang w:val="es-ES_tradnl" w:eastAsia="es-ES_tradnl"/>
        </w:rPr>
        <w:t xml:space="preserve">que </w:t>
      </w:r>
      <w:r w:rsidR="007A5406" w:rsidRPr="00F004F2">
        <w:rPr>
          <w:rStyle w:val="FontStyle22"/>
          <w:rFonts w:ascii="Arial" w:hAnsi="Arial" w:cs="Arial"/>
          <w:color w:val="auto"/>
          <w:sz w:val="26"/>
          <w:szCs w:val="26"/>
          <w:lang w:val="es-ES_tradnl" w:eastAsia="es-ES_tradnl"/>
        </w:rPr>
        <w:t xml:space="preserve">el 17 de junio de 2016 envió por correo certificado un derecho de petición a la </w:t>
      </w:r>
      <w:r w:rsidR="007A5406" w:rsidRPr="00F004F2">
        <w:rPr>
          <w:rStyle w:val="FontStyle22"/>
          <w:rFonts w:ascii="Arial" w:hAnsi="Arial" w:cs="Arial"/>
          <w:color w:val="auto"/>
          <w:szCs w:val="26"/>
          <w:lang w:val="es-ES_tradnl" w:eastAsia="es-ES_tradnl"/>
        </w:rPr>
        <w:t>CAJA DE RETIRO DE LAS FUERZAS MILITARES- CREMIL</w:t>
      </w:r>
      <w:r w:rsidR="007A5406" w:rsidRPr="00F004F2">
        <w:rPr>
          <w:rStyle w:val="FontStyle22"/>
          <w:rFonts w:ascii="Arial" w:hAnsi="Arial" w:cs="Arial"/>
          <w:color w:val="auto"/>
          <w:sz w:val="26"/>
          <w:szCs w:val="26"/>
          <w:lang w:val="es-ES_tradnl" w:eastAsia="es-ES_tradnl"/>
        </w:rPr>
        <w:t>-, que fue recibido por esa entidad el 22 del mismo mes y año, donde</w:t>
      </w:r>
      <w:r w:rsidR="00D22188" w:rsidRPr="00F004F2">
        <w:rPr>
          <w:rStyle w:val="FontStyle22"/>
          <w:rFonts w:ascii="Arial" w:hAnsi="Arial" w:cs="Arial"/>
          <w:color w:val="auto"/>
          <w:sz w:val="26"/>
          <w:szCs w:val="26"/>
          <w:lang w:val="es-ES_tradnl" w:eastAsia="es-ES_tradnl"/>
        </w:rPr>
        <w:t xml:space="preserve"> solicita</w:t>
      </w:r>
      <w:r w:rsidR="007A5406" w:rsidRPr="00F004F2">
        <w:rPr>
          <w:rStyle w:val="FontStyle22"/>
          <w:rFonts w:ascii="Arial" w:hAnsi="Arial" w:cs="Arial"/>
          <w:color w:val="auto"/>
          <w:sz w:val="26"/>
          <w:szCs w:val="26"/>
          <w:lang w:val="es-ES_tradnl" w:eastAsia="es-ES_tradnl"/>
        </w:rPr>
        <w:t xml:space="preserve"> el reajuste de </w:t>
      </w:r>
      <w:r w:rsidR="00D22188" w:rsidRPr="00F004F2">
        <w:rPr>
          <w:rStyle w:val="FontStyle22"/>
          <w:rFonts w:ascii="Arial" w:hAnsi="Arial" w:cs="Arial"/>
          <w:color w:val="auto"/>
          <w:sz w:val="26"/>
          <w:szCs w:val="26"/>
          <w:lang w:val="es-ES_tradnl" w:eastAsia="es-ES_tradnl"/>
        </w:rPr>
        <w:t>la</w:t>
      </w:r>
      <w:r w:rsidR="007A5406" w:rsidRPr="00F004F2">
        <w:rPr>
          <w:rStyle w:val="FontStyle22"/>
          <w:rFonts w:ascii="Arial" w:hAnsi="Arial" w:cs="Arial"/>
          <w:color w:val="auto"/>
          <w:sz w:val="26"/>
          <w:szCs w:val="26"/>
          <w:lang w:val="es-ES_tradnl" w:eastAsia="es-ES_tradnl"/>
        </w:rPr>
        <w:t xml:space="preserve"> asignación mensual</w:t>
      </w:r>
      <w:r w:rsidR="00D22188" w:rsidRPr="00F004F2">
        <w:rPr>
          <w:rStyle w:val="FontStyle22"/>
          <w:rFonts w:ascii="Arial" w:hAnsi="Arial" w:cs="Arial"/>
          <w:color w:val="auto"/>
          <w:sz w:val="26"/>
          <w:szCs w:val="26"/>
          <w:lang w:val="es-ES_tradnl" w:eastAsia="es-ES_tradnl"/>
        </w:rPr>
        <w:t xml:space="preserve"> de</w:t>
      </w:r>
      <w:r w:rsidR="003032A4" w:rsidRPr="00F004F2">
        <w:rPr>
          <w:rStyle w:val="FontStyle22"/>
          <w:rFonts w:ascii="Arial" w:hAnsi="Arial" w:cs="Arial"/>
          <w:color w:val="auto"/>
          <w:sz w:val="26"/>
          <w:szCs w:val="26"/>
          <w:lang w:val="es-ES_tradnl" w:eastAsia="es-ES_tradnl"/>
        </w:rPr>
        <w:t xml:space="preserve"> su procurado</w:t>
      </w:r>
      <w:r w:rsidR="007A5406" w:rsidRPr="00F004F2">
        <w:rPr>
          <w:rStyle w:val="FontStyle22"/>
          <w:rFonts w:ascii="Arial" w:hAnsi="Arial" w:cs="Arial"/>
          <w:color w:val="auto"/>
          <w:sz w:val="26"/>
          <w:szCs w:val="26"/>
          <w:lang w:val="es-ES_tradnl" w:eastAsia="es-ES_tradnl"/>
        </w:rPr>
        <w:t xml:space="preserve">, indexando el IPC desde 1997 hasta esa fecha.  El mismo día de recepción, </w:t>
      </w:r>
      <w:r w:rsidR="007A5406" w:rsidRPr="00F004F2">
        <w:rPr>
          <w:rStyle w:val="FontStyle22"/>
          <w:rFonts w:ascii="Arial" w:hAnsi="Arial" w:cs="Arial"/>
          <w:color w:val="auto"/>
          <w:szCs w:val="26"/>
          <w:lang w:val="es-ES_tradnl" w:eastAsia="es-ES_tradnl"/>
        </w:rPr>
        <w:t xml:space="preserve">CREMIL </w:t>
      </w:r>
      <w:r w:rsidR="007A5406" w:rsidRPr="00F004F2">
        <w:rPr>
          <w:rStyle w:val="FontStyle22"/>
          <w:rFonts w:ascii="Arial" w:hAnsi="Arial" w:cs="Arial"/>
          <w:color w:val="auto"/>
          <w:sz w:val="26"/>
          <w:szCs w:val="26"/>
          <w:lang w:val="es-ES_tradnl" w:eastAsia="es-ES_tradnl"/>
        </w:rPr>
        <w:t xml:space="preserve">mediante radicado interno Nº 52943 dio trámite </w:t>
      </w:r>
      <w:r w:rsidR="007A5406" w:rsidRPr="00F004F2">
        <w:rPr>
          <w:rStyle w:val="FontStyle23"/>
          <w:rFonts w:ascii="Arial" w:hAnsi="Arial" w:cs="Arial"/>
          <w:color w:val="auto"/>
          <w:sz w:val="26"/>
          <w:szCs w:val="26"/>
          <w:lang w:val="es-ES_tradnl" w:eastAsia="es-ES_tradnl"/>
        </w:rPr>
        <w:t xml:space="preserve">a </w:t>
      </w:r>
      <w:r w:rsidR="007A5406" w:rsidRPr="00F004F2">
        <w:rPr>
          <w:rStyle w:val="FontStyle22"/>
          <w:rFonts w:ascii="Arial" w:hAnsi="Arial" w:cs="Arial"/>
          <w:color w:val="auto"/>
          <w:sz w:val="26"/>
          <w:szCs w:val="26"/>
          <w:lang w:val="es-ES_tradnl" w:eastAsia="es-ES_tradnl"/>
        </w:rPr>
        <w:t xml:space="preserve">su petición, y mediante oficio Nº 211 de 12 de julio de 2016, </w:t>
      </w:r>
      <w:r w:rsidR="00D22188" w:rsidRPr="00F004F2">
        <w:rPr>
          <w:rStyle w:val="FontStyle22"/>
          <w:rFonts w:ascii="Arial" w:hAnsi="Arial" w:cs="Arial"/>
          <w:color w:val="auto"/>
          <w:sz w:val="26"/>
          <w:szCs w:val="26"/>
          <w:lang w:val="es-ES_tradnl" w:eastAsia="es-ES_tradnl"/>
        </w:rPr>
        <w:t xml:space="preserve">la </w:t>
      </w:r>
      <w:r w:rsidR="007A5406" w:rsidRPr="00F004F2">
        <w:rPr>
          <w:rStyle w:val="FontStyle22"/>
          <w:rFonts w:ascii="Arial" w:hAnsi="Arial" w:cs="Arial"/>
          <w:color w:val="auto"/>
          <w:sz w:val="26"/>
          <w:szCs w:val="26"/>
          <w:lang w:val="es-ES_tradnl" w:eastAsia="es-ES_tradnl"/>
        </w:rPr>
        <w:t xml:space="preserve">trasladó a la Coordinadora del Grupo de Prestaciones Sociales del Ministerio de Defensa Nacional, sin que a la fecha haya una respuesta a </w:t>
      </w:r>
      <w:r w:rsidR="00D22188" w:rsidRPr="00F004F2">
        <w:rPr>
          <w:rStyle w:val="FontStyle22"/>
          <w:rFonts w:ascii="Arial" w:hAnsi="Arial" w:cs="Arial"/>
          <w:color w:val="auto"/>
          <w:sz w:val="26"/>
          <w:szCs w:val="26"/>
          <w:lang w:val="es-ES_tradnl" w:eastAsia="es-ES_tradnl"/>
        </w:rPr>
        <w:t>esa</w:t>
      </w:r>
      <w:r w:rsidR="007A5406" w:rsidRPr="00F004F2">
        <w:rPr>
          <w:rStyle w:val="FontStyle22"/>
          <w:rFonts w:ascii="Arial" w:hAnsi="Arial" w:cs="Arial"/>
          <w:color w:val="auto"/>
          <w:sz w:val="26"/>
          <w:szCs w:val="26"/>
          <w:lang w:val="es-ES_tradnl" w:eastAsia="es-ES_tradnl"/>
        </w:rPr>
        <w:t xml:space="preserve"> petición.</w:t>
      </w:r>
    </w:p>
    <w:p w:rsidR="007A5406" w:rsidRPr="00F004F2" w:rsidRDefault="007A5406" w:rsidP="007A5406">
      <w:pPr>
        <w:suppressAutoHyphens/>
        <w:spacing w:line="360" w:lineRule="auto"/>
        <w:ind w:firstLine="2835"/>
        <w:jc w:val="both"/>
        <w:rPr>
          <w:rStyle w:val="FontStyle22"/>
          <w:rFonts w:ascii="Arial" w:hAnsi="Arial" w:cs="Arial"/>
          <w:color w:val="auto"/>
          <w:sz w:val="16"/>
          <w:szCs w:val="26"/>
          <w:lang w:val="es-ES_tradnl" w:eastAsia="es-ES_tradnl"/>
        </w:rPr>
      </w:pPr>
    </w:p>
    <w:p w:rsidR="0059280F" w:rsidRPr="00F004F2" w:rsidRDefault="00D67D10" w:rsidP="00535A8E">
      <w:pPr>
        <w:suppressAutoHyphens/>
        <w:spacing w:line="360" w:lineRule="auto"/>
        <w:ind w:firstLine="2835"/>
        <w:jc w:val="both"/>
        <w:rPr>
          <w:rFonts w:ascii="Arial" w:hAnsi="Arial" w:cs="Arial"/>
          <w:sz w:val="14"/>
          <w:szCs w:val="26"/>
        </w:rPr>
      </w:pPr>
      <w:r w:rsidRPr="00F004F2">
        <w:rPr>
          <w:rFonts w:ascii="Arial" w:hAnsi="Arial" w:cs="Arial"/>
          <w:sz w:val="26"/>
          <w:szCs w:val="26"/>
        </w:rPr>
        <w:t xml:space="preserve">3. Pide, conforme a lo relatado, </w:t>
      </w:r>
      <w:r w:rsidR="007A5406" w:rsidRPr="00F004F2">
        <w:rPr>
          <w:rFonts w:ascii="Arial" w:hAnsi="Arial" w:cs="Arial"/>
          <w:sz w:val="26"/>
          <w:szCs w:val="26"/>
        </w:rPr>
        <w:t>que cese la vulneración de lo</w:t>
      </w:r>
      <w:r w:rsidR="00981C95" w:rsidRPr="00F004F2">
        <w:rPr>
          <w:rFonts w:ascii="Arial" w:hAnsi="Arial" w:cs="Arial"/>
          <w:sz w:val="26"/>
          <w:szCs w:val="26"/>
        </w:rPr>
        <w:t>s</w:t>
      </w:r>
      <w:r w:rsidRPr="00F004F2">
        <w:rPr>
          <w:rFonts w:ascii="Arial" w:hAnsi="Arial" w:cs="Arial"/>
          <w:sz w:val="26"/>
          <w:szCs w:val="26"/>
        </w:rPr>
        <w:t xml:space="preserve"> derecho</w:t>
      </w:r>
      <w:r w:rsidR="00981C95" w:rsidRPr="00F004F2">
        <w:rPr>
          <w:rFonts w:ascii="Arial" w:hAnsi="Arial" w:cs="Arial"/>
          <w:sz w:val="26"/>
          <w:szCs w:val="26"/>
        </w:rPr>
        <w:t>s</w:t>
      </w:r>
      <w:r w:rsidRPr="00F004F2">
        <w:rPr>
          <w:rFonts w:ascii="Arial" w:hAnsi="Arial" w:cs="Arial"/>
          <w:sz w:val="26"/>
          <w:szCs w:val="26"/>
        </w:rPr>
        <w:t xml:space="preserve"> invocado</w:t>
      </w:r>
      <w:r w:rsidR="00981C95" w:rsidRPr="00F004F2">
        <w:rPr>
          <w:rFonts w:ascii="Arial" w:hAnsi="Arial" w:cs="Arial"/>
          <w:sz w:val="26"/>
          <w:szCs w:val="26"/>
        </w:rPr>
        <w:t>s</w:t>
      </w:r>
      <w:r w:rsidRPr="00F004F2">
        <w:rPr>
          <w:rFonts w:ascii="Arial" w:hAnsi="Arial" w:cs="Arial"/>
          <w:sz w:val="26"/>
          <w:szCs w:val="26"/>
        </w:rPr>
        <w:t xml:space="preserve"> y se ordene a</w:t>
      </w:r>
      <w:r w:rsidR="00981C95" w:rsidRPr="00F004F2">
        <w:rPr>
          <w:rFonts w:ascii="Arial" w:hAnsi="Arial" w:cs="Arial"/>
          <w:sz w:val="26"/>
          <w:szCs w:val="26"/>
        </w:rPr>
        <w:t xml:space="preserve"> </w:t>
      </w:r>
      <w:r w:rsidRPr="00F004F2">
        <w:rPr>
          <w:rFonts w:ascii="Arial" w:hAnsi="Arial" w:cs="Arial"/>
          <w:sz w:val="26"/>
          <w:szCs w:val="26"/>
        </w:rPr>
        <w:t>l</w:t>
      </w:r>
      <w:r w:rsidR="00981C95" w:rsidRPr="00F004F2">
        <w:rPr>
          <w:rFonts w:ascii="Arial" w:hAnsi="Arial" w:cs="Arial"/>
          <w:sz w:val="26"/>
          <w:szCs w:val="26"/>
        </w:rPr>
        <w:t>a</w:t>
      </w:r>
      <w:r w:rsidRPr="00F004F2">
        <w:rPr>
          <w:rFonts w:ascii="Arial" w:hAnsi="Arial" w:cs="Arial"/>
          <w:sz w:val="26"/>
          <w:szCs w:val="26"/>
        </w:rPr>
        <w:t xml:space="preserve"> </w:t>
      </w:r>
      <w:r w:rsidR="00535A8E" w:rsidRPr="00F004F2">
        <w:rPr>
          <w:rFonts w:ascii="Arial" w:hAnsi="Arial" w:cs="Arial"/>
          <w:sz w:val="26"/>
          <w:szCs w:val="26"/>
        </w:rPr>
        <w:t>demandada dé</w:t>
      </w:r>
      <w:r w:rsidR="00981C95" w:rsidRPr="00F004F2">
        <w:rPr>
          <w:rFonts w:ascii="Arial" w:hAnsi="Arial" w:cs="Arial"/>
          <w:sz w:val="26"/>
          <w:szCs w:val="26"/>
        </w:rPr>
        <w:t xml:space="preserve"> respuesta </w:t>
      </w:r>
      <w:r w:rsidR="007A5406" w:rsidRPr="00F004F2">
        <w:rPr>
          <w:rFonts w:ascii="Arial" w:hAnsi="Arial" w:cs="Arial"/>
          <w:sz w:val="26"/>
          <w:szCs w:val="26"/>
        </w:rPr>
        <w:t xml:space="preserve">al </w:t>
      </w:r>
      <w:r w:rsidR="00535A8E" w:rsidRPr="00F004F2">
        <w:rPr>
          <w:rFonts w:ascii="Arial" w:hAnsi="Arial" w:cs="Arial"/>
          <w:sz w:val="26"/>
          <w:szCs w:val="26"/>
        </w:rPr>
        <w:t>referido derecho de petición.</w:t>
      </w:r>
    </w:p>
    <w:p w:rsidR="003032A4" w:rsidRPr="00F004F2" w:rsidRDefault="003032A4" w:rsidP="009A0C72">
      <w:pPr>
        <w:suppressAutoHyphens/>
        <w:spacing w:line="360" w:lineRule="auto"/>
        <w:ind w:firstLine="2835"/>
        <w:jc w:val="both"/>
        <w:rPr>
          <w:rFonts w:ascii="Arial" w:hAnsi="Arial" w:cs="Arial"/>
          <w:sz w:val="14"/>
          <w:szCs w:val="26"/>
        </w:rPr>
      </w:pPr>
    </w:p>
    <w:p w:rsidR="00CC2955" w:rsidRPr="00F004F2" w:rsidRDefault="00D67D10" w:rsidP="00CC2955">
      <w:pPr>
        <w:suppressAutoHyphens/>
        <w:spacing w:line="360" w:lineRule="auto"/>
        <w:ind w:firstLine="2835"/>
        <w:jc w:val="both"/>
        <w:rPr>
          <w:rFonts w:ascii="Arial" w:hAnsi="Arial" w:cs="Arial"/>
          <w:sz w:val="26"/>
          <w:szCs w:val="26"/>
        </w:rPr>
      </w:pPr>
      <w:r w:rsidRPr="00F004F2">
        <w:rPr>
          <w:rFonts w:ascii="Arial" w:hAnsi="Arial" w:cs="Arial"/>
          <w:sz w:val="26"/>
          <w:szCs w:val="26"/>
        </w:rPr>
        <w:t xml:space="preserve">4. </w:t>
      </w:r>
      <w:r w:rsidR="00CC2955" w:rsidRPr="00F004F2">
        <w:rPr>
          <w:rFonts w:ascii="Arial" w:hAnsi="Arial" w:cs="Arial"/>
          <w:sz w:val="26"/>
          <w:szCs w:val="26"/>
        </w:rPr>
        <w:t>Por auto del 21 de septiembre del año en curso fue admitida la demanda y se ordenó la notificación a la autoridad demandada (fl. 20).</w:t>
      </w:r>
    </w:p>
    <w:p w:rsidR="00D22188" w:rsidRPr="00F004F2" w:rsidRDefault="00D22188" w:rsidP="00CC2955">
      <w:pPr>
        <w:suppressAutoHyphens/>
        <w:spacing w:line="360" w:lineRule="auto"/>
        <w:ind w:firstLine="2835"/>
        <w:jc w:val="both"/>
        <w:rPr>
          <w:rFonts w:ascii="Arial" w:hAnsi="Arial" w:cs="Arial"/>
          <w:sz w:val="16"/>
          <w:szCs w:val="26"/>
        </w:rPr>
      </w:pPr>
    </w:p>
    <w:p w:rsidR="00535A8E" w:rsidRPr="00F004F2" w:rsidRDefault="00184F6D" w:rsidP="00184F6D">
      <w:pPr>
        <w:suppressAutoHyphens/>
        <w:spacing w:line="360" w:lineRule="auto"/>
        <w:ind w:firstLine="2835"/>
        <w:jc w:val="both"/>
        <w:rPr>
          <w:rStyle w:val="FontStyle27"/>
          <w:rFonts w:ascii="Arial" w:hAnsi="Arial" w:cs="Arial"/>
          <w:color w:val="auto"/>
          <w:sz w:val="26"/>
          <w:szCs w:val="26"/>
          <w:lang w:val="es-ES_tradnl" w:eastAsia="es-ES_tradnl"/>
        </w:rPr>
      </w:pPr>
      <w:r w:rsidRPr="00F004F2">
        <w:rPr>
          <w:rFonts w:ascii="Arial" w:hAnsi="Arial" w:cs="Arial"/>
          <w:sz w:val="26"/>
          <w:szCs w:val="26"/>
        </w:rPr>
        <w:t xml:space="preserve">4.1. </w:t>
      </w:r>
      <w:r w:rsidRPr="00F004F2">
        <w:rPr>
          <w:rStyle w:val="FontStyle27"/>
          <w:rFonts w:ascii="Arial" w:hAnsi="Arial" w:cs="Arial"/>
          <w:color w:val="auto"/>
          <w:sz w:val="26"/>
          <w:szCs w:val="26"/>
          <w:lang w:val="es-ES_tradnl" w:eastAsia="es-ES_tradnl"/>
        </w:rPr>
        <w:t>La Coordinadora del Grupo de Prestaciones Sociales del Ministerio de Defensa</w:t>
      </w:r>
      <w:r w:rsidR="009A0C72" w:rsidRPr="00F004F2">
        <w:rPr>
          <w:rStyle w:val="FontStyle27"/>
          <w:rFonts w:ascii="Arial" w:hAnsi="Arial" w:cs="Arial"/>
          <w:color w:val="auto"/>
          <w:sz w:val="26"/>
          <w:szCs w:val="26"/>
          <w:lang w:val="es-ES_tradnl" w:eastAsia="es-ES_tradnl"/>
        </w:rPr>
        <w:t xml:space="preserve"> Nacional</w:t>
      </w:r>
      <w:r w:rsidRPr="00F004F2">
        <w:rPr>
          <w:rStyle w:val="FontStyle27"/>
          <w:rFonts w:ascii="Arial" w:hAnsi="Arial" w:cs="Arial"/>
          <w:color w:val="auto"/>
          <w:sz w:val="26"/>
          <w:szCs w:val="26"/>
          <w:lang w:val="es-ES_tradnl" w:eastAsia="es-ES_tradnl"/>
        </w:rPr>
        <w:t xml:space="preserve"> informó </w:t>
      </w:r>
      <w:r w:rsidR="009D5810" w:rsidRPr="00F004F2">
        <w:rPr>
          <w:rStyle w:val="FontStyle27"/>
          <w:rFonts w:ascii="Arial" w:hAnsi="Arial" w:cs="Arial"/>
          <w:color w:val="auto"/>
          <w:sz w:val="26"/>
          <w:szCs w:val="26"/>
          <w:lang w:val="es-ES_tradnl" w:eastAsia="es-ES_tradnl"/>
        </w:rPr>
        <w:t>que a</w:t>
      </w:r>
      <w:r w:rsidRPr="00F004F2">
        <w:rPr>
          <w:rStyle w:val="FontStyle27"/>
          <w:rFonts w:ascii="Arial" w:hAnsi="Arial" w:cs="Arial"/>
          <w:color w:val="auto"/>
          <w:sz w:val="26"/>
          <w:szCs w:val="26"/>
          <w:lang w:val="es-ES_tradnl" w:eastAsia="es-ES_tradnl"/>
        </w:rPr>
        <w:t xml:space="preserve"> la petición</w:t>
      </w:r>
      <w:r w:rsidR="00535A8E" w:rsidRPr="00F004F2">
        <w:rPr>
          <w:rStyle w:val="FontStyle27"/>
          <w:rFonts w:ascii="Arial" w:hAnsi="Arial" w:cs="Arial"/>
          <w:color w:val="auto"/>
          <w:sz w:val="26"/>
          <w:szCs w:val="26"/>
          <w:lang w:val="es-ES_tradnl" w:eastAsia="es-ES_tradnl"/>
        </w:rPr>
        <w:t>,</w:t>
      </w:r>
      <w:r w:rsidRPr="00F004F2">
        <w:rPr>
          <w:rStyle w:val="FontStyle27"/>
          <w:rFonts w:ascii="Arial" w:hAnsi="Arial" w:cs="Arial"/>
          <w:color w:val="auto"/>
          <w:sz w:val="26"/>
          <w:szCs w:val="26"/>
          <w:lang w:val="es-ES_tradnl" w:eastAsia="es-ES_tradnl"/>
        </w:rPr>
        <w:t xml:space="preserve"> radicada el 14 de julio de 2016</w:t>
      </w:r>
      <w:r w:rsidRPr="00F004F2">
        <w:rPr>
          <w:rStyle w:val="FontStyle26"/>
          <w:rFonts w:ascii="Arial" w:hAnsi="Arial" w:cs="Arial"/>
          <w:color w:val="auto"/>
          <w:sz w:val="26"/>
          <w:szCs w:val="26"/>
          <w:lang w:val="es-ES_tradnl" w:eastAsia="es-ES_tradnl"/>
        </w:rPr>
        <w:t xml:space="preserve">, </w:t>
      </w:r>
      <w:r w:rsidR="00535A8E" w:rsidRPr="00F004F2">
        <w:rPr>
          <w:rStyle w:val="FontStyle27"/>
          <w:rFonts w:ascii="Arial" w:hAnsi="Arial" w:cs="Arial"/>
          <w:color w:val="auto"/>
          <w:sz w:val="26"/>
          <w:szCs w:val="26"/>
          <w:lang w:val="es-ES_tradnl" w:eastAsia="es-ES_tradnl"/>
        </w:rPr>
        <w:t>le otorgó</w:t>
      </w:r>
      <w:r w:rsidRPr="00F004F2">
        <w:rPr>
          <w:rStyle w:val="FontStyle27"/>
          <w:rFonts w:ascii="Arial" w:hAnsi="Arial" w:cs="Arial"/>
          <w:color w:val="auto"/>
          <w:sz w:val="26"/>
          <w:szCs w:val="26"/>
          <w:lang w:val="es-ES_tradnl" w:eastAsia="es-ES_tradnl"/>
        </w:rPr>
        <w:t xml:space="preserve"> respuesta op</w:t>
      </w:r>
      <w:r w:rsidR="00535A8E" w:rsidRPr="00F004F2">
        <w:rPr>
          <w:rStyle w:val="FontStyle27"/>
          <w:rFonts w:ascii="Arial" w:hAnsi="Arial" w:cs="Arial"/>
          <w:color w:val="auto"/>
          <w:sz w:val="26"/>
          <w:szCs w:val="26"/>
          <w:lang w:val="es-ES_tradnl" w:eastAsia="es-ES_tradnl"/>
        </w:rPr>
        <w:t xml:space="preserve">ortuna y de fondo </w:t>
      </w:r>
      <w:r w:rsidRPr="00F004F2">
        <w:rPr>
          <w:rStyle w:val="FontStyle27"/>
          <w:rFonts w:ascii="Arial" w:hAnsi="Arial" w:cs="Arial"/>
          <w:color w:val="auto"/>
          <w:sz w:val="26"/>
          <w:szCs w:val="26"/>
          <w:lang w:val="es-ES_tradnl" w:eastAsia="es-ES_tradnl"/>
        </w:rPr>
        <w:t>el 22 de ju</w:t>
      </w:r>
      <w:r w:rsidR="009D5810" w:rsidRPr="00F004F2">
        <w:rPr>
          <w:rStyle w:val="FontStyle27"/>
          <w:rFonts w:ascii="Arial" w:hAnsi="Arial" w:cs="Arial"/>
          <w:color w:val="auto"/>
          <w:sz w:val="26"/>
          <w:szCs w:val="26"/>
          <w:lang w:val="es-ES_tradnl" w:eastAsia="es-ES_tradnl"/>
        </w:rPr>
        <w:t>lio siguiente, con el Oficio Nº</w:t>
      </w:r>
      <w:r w:rsidRPr="00F004F2">
        <w:rPr>
          <w:rStyle w:val="FontStyle27"/>
          <w:rFonts w:ascii="Arial" w:hAnsi="Arial" w:cs="Arial"/>
          <w:color w:val="auto"/>
          <w:sz w:val="26"/>
          <w:szCs w:val="26"/>
          <w:lang w:val="es-ES_tradnl" w:eastAsia="es-ES_tradnl"/>
        </w:rPr>
        <w:t xml:space="preserve"> </w:t>
      </w:r>
      <w:r w:rsidRPr="00F004F2">
        <w:rPr>
          <w:rStyle w:val="FontStyle26"/>
          <w:rFonts w:ascii="Arial" w:hAnsi="Arial" w:cs="Arial"/>
          <w:b w:val="0"/>
          <w:color w:val="auto"/>
          <w:sz w:val="26"/>
          <w:szCs w:val="26"/>
          <w:lang w:val="es-ES_tradnl" w:eastAsia="es-ES_tradnl"/>
        </w:rPr>
        <w:t>OFI16-55835</w:t>
      </w:r>
      <w:r w:rsidRPr="00F004F2">
        <w:rPr>
          <w:rStyle w:val="FontStyle26"/>
          <w:rFonts w:ascii="Arial" w:hAnsi="Arial" w:cs="Arial"/>
          <w:color w:val="auto"/>
          <w:sz w:val="26"/>
          <w:szCs w:val="26"/>
          <w:lang w:val="es-ES_tradnl" w:eastAsia="es-ES_tradnl"/>
        </w:rPr>
        <w:t xml:space="preserve"> </w:t>
      </w:r>
      <w:r w:rsidRPr="00F004F2">
        <w:rPr>
          <w:rStyle w:val="FontStyle27"/>
          <w:rFonts w:ascii="Arial" w:hAnsi="Arial" w:cs="Arial"/>
          <w:color w:val="auto"/>
          <w:sz w:val="26"/>
          <w:szCs w:val="26"/>
          <w:lang w:val="es-ES_tradnl" w:eastAsia="es-ES_tradnl"/>
        </w:rPr>
        <w:t>enviado a la Calle 19 No. 8-</w:t>
      </w:r>
      <w:r w:rsidRPr="00F004F2">
        <w:rPr>
          <w:rStyle w:val="FontStyle27"/>
          <w:rFonts w:ascii="Arial" w:hAnsi="Arial" w:cs="Arial"/>
          <w:color w:val="auto"/>
          <w:sz w:val="26"/>
          <w:szCs w:val="26"/>
          <w:lang w:val="es-ES_tradnl" w:eastAsia="es-ES_tradnl"/>
        </w:rPr>
        <w:lastRenderedPageBreak/>
        <w:t>34, Oficina 805 de la ciudad de Pereira, a través de la empresa de servicios postales nacionales 4/72</w:t>
      </w:r>
      <w:r w:rsidR="00535A8E" w:rsidRPr="00F004F2">
        <w:rPr>
          <w:rStyle w:val="FontStyle27"/>
          <w:rFonts w:ascii="Arial" w:hAnsi="Arial" w:cs="Arial"/>
          <w:color w:val="auto"/>
          <w:sz w:val="26"/>
          <w:szCs w:val="26"/>
          <w:lang w:val="es-ES_tradnl" w:eastAsia="es-ES_tradnl"/>
        </w:rPr>
        <w:t>.</w:t>
      </w:r>
    </w:p>
    <w:p w:rsidR="00535A8E" w:rsidRPr="00F004F2" w:rsidRDefault="00535A8E" w:rsidP="00184F6D">
      <w:pPr>
        <w:suppressAutoHyphens/>
        <w:spacing w:line="360" w:lineRule="auto"/>
        <w:ind w:firstLine="2835"/>
        <w:jc w:val="both"/>
        <w:rPr>
          <w:rStyle w:val="FontStyle27"/>
          <w:rFonts w:ascii="Arial" w:hAnsi="Arial" w:cs="Arial"/>
          <w:color w:val="auto"/>
          <w:sz w:val="16"/>
          <w:szCs w:val="26"/>
          <w:lang w:val="es-ES_tradnl" w:eastAsia="es-ES_tradnl"/>
        </w:rPr>
      </w:pPr>
    </w:p>
    <w:p w:rsidR="00184F6D" w:rsidRPr="00F004F2" w:rsidRDefault="00535A8E" w:rsidP="00184F6D">
      <w:pPr>
        <w:suppressAutoHyphens/>
        <w:spacing w:line="360" w:lineRule="auto"/>
        <w:ind w:firstLine="2835"/>
        <w:jc w:val="both"/>
        <w:rPr>
          <w:rStyle w:val="FontStyle27"/>
          <w:rFonts w:ascii="Arial" w:hAnsi="Arial" w:cs="Arial"/>
          <w:color w:val="auto"/>
          <w:sz w:val="26"/>
          <w:szCs w:val="26"/>
          <w:lang w:val="es-ES_tradnl" w:eastAsia="es-ES_tradnl"/>
        </w:rPr>
      </w:pPr>
      <w:r w:rsidRPr="00F004F2">
        <w:rPr>
          <w:rStyle w:val="FontStyle27"/>
          <w:rFonts w:ascii="Arial" w:hAnsi="Arial" w:cs="Arial"/>
          <w:color w:val="auto"/>
          <w:sz w:val="26"/>
          <w:szCs w:val="26"/>
          <w:lang w:val="es-ES_tradnl" w:eastAsia="es-ES_tradnl"/>
        </w:rPr>
        <w:t xml:space="preserve">Señala </w:t>
      </w:r>
      <w:r w:rsidR="00184F6D" w:rsidRPr="00F004F2">
        <w:rPr>
          <w:rStyle w:val="FontStyle27"/>
          <w:rFonts w:ascii="Arial" w:hAnsi="Arial" w:cs="Arial"/>
          <w:color w:val="auto"/>
          <w:sz w:val="26"/>
          <w:szCs w:val="26"/>
          <w:lang w:val="es-ES_tradnl" w:eastAsia="es-ES_tradnl"/>
        </w:rPr>
        <w:t xml:space="preserve">que teniendo en cuenta que dos de los puntos solicitados consisten en el envío de documentos que reposan en el Grupo Archivo General de ese Ministerio, con el Oficio Nº </w:t>
      </w:r>
      <w:r w:rsidR="00184F6D" w:rsidRPr="00F004F2">
        <w:rPr>
          <w:rStyle w:val="FontStyle26"/>
          <w:rFonts w:ascii="Arial" w:hAnsi="Arial" w:cs="Arial"/>
          <w:b w:val="0"/>
          <w:color w:val="auto"/>
          <w:sz w:val="26"/>
          <w:szCs w:val="26"/>
          <w:lang w:val="es-ES_tradnl" w:eastAsia="es-ES_tradnl"/>
        </w:rPr>
        <w:t>OFI16-55836 del mismo día</w:t>
      </w:r>
      <w:r w:rsidR="00184F6D" w:rsidRPr="00F004F2">
        <w:rPr>
          <w:rStyle w:val="FontStyle26"/>
          <w:rFonts w:ascii="Arial" w:hAnsi="Arial" w:cs="Arial"/>
          <w:color w:val="auto"/>
          <w:sz w:val="26"/>
          <w:szCs w:val="26"/>
          <w:lang w:val="es-ES_tradnl" w:eastAsia="es-ES_tradnl"/>
        </w:rPr>
        <w:t xml:space="preserve">, </w:t>
      </w:r>
      <w:r w:rsidR="00184F6D" w:rsidRPr="00F004F2">
        <w:rPr>
          <w:rStyle w:val="FontStyle27"/>
          <w:rFonts w:ascii="Arial" w:hAnsi="Arial" w:cs="Arial"/>
          <w:color w:val="auto"/>
          <w:sz w:val="26"/>
          <w:szCs w:val="26"/>
          <w:lang w:val="es-ES_tradnl" w:eastAsia="es-ES_tradnl"/>
        </w:rPr>
        <w:t>dieron traslado de la petición a dicha dependencia, hecho que</w:t>
      </w:r>
      <w:r w:rsidR="00184F6D" w:rsidRPr="00F004F2">
        <w:rPr>
          <w:rStyle w:val="FontStyle27"/>
          <w:rFonts w:ascii="Arial" w:hAnsi="Arial" w:cs="Arial"/>
          <w:color w:val="auto"/>
          <w:sz w:val="26"/>
          <w:szCs w:val="26"/>
          <w:lang w:val="en-US" w:eastAsia="es-ES_tradnl"/>
        </w:rPr>
        <w:t xml:space="preserve"> </w:t>
      </w:r>
      <w:r w:rsidR="00184F6D" w:rsidRPr="00F004F2">
        <w:rPr>
          <w:rStyle w:val="FontStyle27"/>
          <w:rFonts w:ascii="Arial" w:hAnsi="Arial" w:cs="Arial"/>
          <w:color w:val="auto"/>
          <w:sz w:val="26"/>
          <w:szCs w:val="26"/>
          <w:lang w:val="es-ES_tradnl" w:eastAsia="es-ES_tradnl"/>
        </w:rPr>
        <w:t>informaron al peticionario enviándole copia del mismo, a la dirección antes referida. Piden se deniegue por improcedente la presente acción</w:t>
      </w:r>
      <w:r w:rsidRPr="00F004F2">
        <w:rPr>
          <w:rStyle w:val="FontStyle27"/>
          <w:rFonts w:ascii="Arial" w:hAnsi="Arial" w:cs="Arial"/>
          <w:color w:val="auto"/>
          <w:sz w:val="26"/>
          <w:szCs w:val="26"/>
          <w:lang w:val="es-ES_tradnl" w:eastAsia="es-ES_tradnl"/>
        </w:rPr>
        <w:t>.</w:t>
      </w:r>
      <w:r w:rsidR="009D5810" w:rsidRPr="00F004F2">
        <w:rPr>
          <w:rStyle w:val="FontStyle27"/>
          <w:rFonts w:ascii="Arial" w:hAnsi="Arial" w:cs="Arial"/>
          <w:color w:val="auto"/>
          <w:sz w:val="26"/>
          <w:szCs w:val="26"/>
          <w:lang w:val="es-ES_tradnl" w:eastAsia="es-ES_tradnl"/>
        </w:rPr>
        <w:t xml:space="preserve"> (fls. 23-25).</w:t>
      </w:r>
    </w:p>
    <w:p w:rsidR="009D5810" w:rsidRPr="00F004F2" w:rsidRDefault="009D5810" w:rsidP="00184F6D">
      <w:pPr>
        <w:suppressAutoHyphens/>
        <w:spacing w:line="360" w:lineRule="auto"/>
        <w:ind w:firstLine="2835"/>
        <w:jc w:val="both"/>
        <w:rPr>
          <w:rStyle w:val="FontStyle27"/>
          <w:rFonts w:ascii="Arial" w:hAnsi="Arial" w:cs="Arial"/>
          <w:color w:val="auto"/>
          <w:sz w:val="16"/>
          <w:szCs w:val="26"/>
          <w:lang w:val="es-ES_tradnl" w:eastAsia="es-ES_tradnl"/>
        </w:rPr>
      </w:pPr>
    </w:p>
    <w:p w:rsidR="00535A8E" w:rsidRPr="00F004F2" w:rsidRDefault="009D5810" w:rsidP="00535A8E">
      <w:pPr>
        <w:suppressAutoHyphens/>
        <w:spacing w:line="360" w:lineRule="auto"/>
        <w:ind w:firstLine="2835"/>
        <w:jc w:val="both"/>
        <w:rPr>
          <w:rFonts w:ascii="Arial" w:hAnsi="Arial" w:cs="Arial"/>
          <w:sz w:val="26"/>
          <w:szCs w:val="26"/>
        </w:rPr>
      </w:pPr>
      <w:r w:rsidRPr="00F004F2">
        <w:rPr>
          <w:rStyle w:val="FontStyle27"/>
          <w:rFonts w:ascii="Arial" w:hAnsi="Arial" w:cs="Arial"/>
          <w:color w:val="auto"/>
          <w:sz w:val="26"/>
          <w:szCs w:val="26"/>
          <w:lang w:val="es-ES_tradnl" w:eastAsia="es-ES_tradnl"/>
        </w:rPr>
        <w:t>4.2.   El Coordinador</w:t>
      </w:r>
      <w:r w:rsidR="00C0723B" w:rsidRPr="00F004F2">
        <w:rPr>
          <w:rStyle w:val="FontStyle27"/>
          <w:rFonts w:ascii="Arial" w:hAnsi="Arial" w:cs="Arial"/>
          <w:color w:val="auto"/>
          <w:sz w:val="26"/>
          <w:szCs w:val="26"/>
          <w:lang w:val="es-ES_tradnl" w:eastAsia="es-ES_tradnl"/>
        </w:rPr>
        <w:t xml:space="preserve"> del Grupo de Archivo General del Ministerio de Defens</w:t>
      </w:r>
      <w:r w:rsidR="009A0C72" w:rsidRPr="00F004F2">
        <w:rPr>
          <w:rStyle w:val="FontStyle27"/>
          <w:rFonts w:ascii="Arial" w:hAnsi="Arial" w:cs="Arial"/>
          <w:color w:val="auto"/>
          <w:sz w:val="26"/>
          <w:szCs w:val="26"/>
          <w:lang w:val="es-ES_tradnl" w:eastAsia="es-ES_tradnl"/>
        </w:rPr>
        <w:t>a Nacional guardó silencio.</w:t>
      </w:r>
    </w:p>
    <w:p w:rsidR="00535A8E" w:rsidRPr="00F004F2" w:rsidRDefault="00535A8E" w:rsidP="00535A8E">
      <w:pPr>
        <w:suppressAutoHyphens/>
        <w:spacing w:line="360" w:lineRule="auto"/>
        <w:ind w:firstLine="2835"/>
        <w:jc w:val="both"/>
        <w:rPr>
          <w:rFonts w:ascii="Arial" w:hAnsi="Arial" w:cs="Arial"/>
          <w:sz w:val="16"/>
          <w:szCs w:val="26"/>
        </w:rPr>
      </w:pPr>
    </w:p>
    <w:p w:rsidR="00D67D10" w:rsidRPr="00F004F2" w:rsidRDefault="00D67D10" w:rsidP="00535A8E">
      <w:pPr>
        <w:suppressAutoHyphens/>
        <w:spacing w:line="360" w:lineRule="auto"/>
        <w:ind w:firstLine="2835"/>
        <w:jc w:val="both"/>
        <w:rPr>
          <w:rFonts w:ascii="Arial" w:hAnsi="Arial" w:cs="Arial"/>
          <w:sz w:val="26"/>
          <w:szCs w:val="26"/>
        </w:rPr>
      </w:pPr>
      <w:r w:rsidRPr="00F004F2">
        <w:rPr>
          <w:rFonts w:ascii="Arial" w:hAnsi="Arial" w:cs="Arial"/>
          <w:b/>
          <w:spacing w:val="-3"/>
          <w:sz w:val="22"/>
          <w:szCs w:val="28"/>
        </w:rPr>
        <w:t>III. CONSIDERACIONES</w:t>
      </w:r>
    </w:p>
    <w:p w:rsidR="00D67D10" w:rsidRPr="00F004F2" w:rsidRDefault="00D67D10" w:rsidP="00D67D10">
      <w:pPr>
        <w:suppressAutoHyphens/>
        <w:spacing w:line="360" w:lineRule="auto"/>
        <w:ind w:firstLine="2835"/>
        <w:jc w:val="both"/>
        <w:rPr>
          <w:rFonts w:ascii="Arial" w:hAnsi="Arial" w:cs="Arial"/>
          <w:sz w:val="24"/>
          <w:szCs w:val="28"/>
        </w:rPr>
      </w:pPr>
    </w:p>
    <w:p w:rsidR="00D67D10" w:rsidRPr="00F004F2" w:rsidRDefault="00D67D10" w:rsidP="00D67D10">
      <w:pPr>
        <w:suppressAutoHyphens/>
        <w:spacing w:line="360" w:lineRule="auto"/>
        <w:ind w:firstLine="2835"/>
        <w:jc w:val="both"/>
        <w:rPr>
          <w:rFonts w:ascii="Arial" w:hAnsi="Arial" w:cs="Arial"/>
          <w:sz w:val="22"/>
          <w:szCs w:val="28"/>
        </w:rPr>
      </w:pPr>
      <w:r w:rsidRPr="00F004F2">
        <w:rPr>
          <w:rFonts w:ascii="Arial" w:hAnsi="Arial" w:cs="Arial"/>
          <w:sz w:val="26"/>
          <w:szCs w:val="26"/>
        </w:rPr>
        <w:t xml:space="preserve">1. Esta Corporación es competente para conocer de la tutela, de conformidad con lo previsto en el artículo </w:t>
      </w:r>
      <w:smartTag w:uri="urn:schemas-microsoft-com:office:smarttags" w:element="metricconverter">
        <w:smartTagPr>
          <w:attr w:name="ProductID" w:val="86 C"/>
        </w:smartTagPr>
        <w:r w:rsidRPr="00F004F2">
          <w:rPr>
            <w:rFonts w:ascii="Arial" w:hAnsi="Arial" w:cs="Arial"/>
            <w:sz w:val="26"/>
            <w:szCs w:val="26"/>
          </w:rPr>
          <w:t>86 C</w:t>
        </w:r>
      </w:smartTag>
      <w:r w:rsidRPr="00F004F2">
        <w:rPr>
          <w:rFonts w:ascii="Arial" w:hAnsi="Arial" w:cs="Arial"/>
          <w:sz w:val="26"/>
          <w:szCs w:val="26"/>
        </w:rPr>
        <w:t>.P., Decreto 2591 de 1991 y los pertinentes del Decreto 1382 de 2000.</w:t>
      </w:r>
    </w:p>
    <w:p w:rsidR="00D67D10" w:rsidRPr="00F004F2" w:rsidRDefault="00D67D10" w:rsidP="00D67D10">
      <w:pPr>
        <w:suppressAutoHyphens/>
        <w:spacing w:line="360" w:lineRule="auto"/>
        <w:ind w:firstLine="2835"/>
        <w:jc w:val="both"/>
        <w:rPr>
          <w:rFonts w:ascii="Arial" w:hAnsi="Arial" w:cs="Arial"/>
          <w:sz w:val="16"/>
          <w:szCs w:val="28"/>
        </w:rPr>
      </w:pPr>
    </w:p>
    <w:p w:rsidR="00D67D10" w:rsidRPr="00F004F2" w:rsidRDefault="00D67D10" w:rsidP="00D67D10">
      <w:pPr>
        <w:suppressAutoHyphens/>
        <w:spacing w:line="360" w:lineRule="auto"/>
        <w:ind w:firstLine="2835"/>
        <w:jc w:val="both"/>
        <w:rPr>
          <w:rFonts w:ascii="Arial" w:hAnsi="Arial" w:cs="Arial"/>
          <w:sz w:val="26"/>
          <w:szCs w:val="26"/>
        </w:rPr>
      </w:pPr>
      <w:r w:rsidRPr="00F004F2">
        <w:rPr>
          <w:rFonts w:ascii="Arial" w:hAnsi="Arial" w:cs="Arial"/>
          <w:sz w:val="26"/>
          <w:szCs w:val="26"/>
        </w:rPr>
        <w:t>2. Cuando se trata de proteger el derecho de petición, el ordenamiento jurídico colombiano no tiene previsto un medio de defensa judicial idóneo ni eficaz diferente de la acción de tutela, de modo que quien resulte afectado por la vulneración a este derecho fundamental no dispone de ningún mecanismo ordinario de naturaleza judicial que le permita efectivizar el mismo.  Por esta razón, quien encuentre que la debida resolución a su derecho de petición no fue producida y/o comunicada dentro de los términos que la ley señala, puede acudir directamente a esta acción.</w:t>
      </w:r>
    </w:p>
    <w:p w:rsidR="00D67D10" w:rsidRPr="00F004F2" w:rsidRDefault="00D67D10" w:rsidP="00D67D10">
      <w:pPr>
        <w:suppressAutoHyphens/>
        <w:spacing w:line="360" w:lineRule="auto"/>
        <w:ind w:firstLine="2835"/>
        <w:jc w:val="both"/>
        <w:rPr>
          <w:rFonts w:ascii="Arial" w:hAnsi="Arial" w:cs="Arial"/>
          <w:sz w:val="16"/>
          <w:szCs w:val="26"/>
        </w:rPr>
      </w:pPr>
    </w:p>
    <w:p w:rsidR="00D67D10" w:rsidRPr="00F004F2" w:rsidRDefault="00D67D10" w:rsidP="00D67D10">
      <w:pPr>
        <w:suppressAutoHyphens/>
        <w:spacing w:line="360" w:lineRule="auto"/>
        <w:ind w:firstLine="2835"/>
        <w:jc w:val="both"/>
        <w:rPr>
          <w:rFonts w:ascii="Arial" w:hAnsi="Arial" w:cs="Arial"/>
          <w:sz w:val="26"/>
          <w:szCs w:val="26"/>
        </w:rPr>
      </w:pPr>
      <w:r w:rsidRPr="00F004F2">
        <w:rPr>
          <w:rFonts w:ascii="Arial" w:hAnsi="Arial" w:cs="Arial"/>
          <w:sz w:val="26"/>
          <w:szCs w:val="26"/>
        </w:rPr>
        <w:t>3. El 30 de junio de 2015 se expidió la Ley 1755,</w:t>
      </w:r>
      <w:r w:rsidRPr="00F004F2">
        <w:rPr>
          <w:rFonts w:ascii="Arial" w:hAnsi="Arial" w:cs="Arial"/>
          <w:sz w:val="28"/>
          <w:szCs w:val="28"/>
        </w:rPr>
        <w:t xml:space="preserve"> </w:t>
      </w:r>
      <w:r w:rsidRPr="00F004F2">
        <w:rPr>
          <w:rFonts w:ascii="Arial" w:hAnsi="Arial" w:cs="Arial"/>
          <w:i/>
          <w:sz w:val="24"/>
          <w:szCs w:val="24"/>
        </w:rPr>
        <w:t>"Por medio de la cual se regula el derecho fundamental de petición y se sustituye un título del Código de Procedimiento Administrativo y de lo Contencioso Administrativo”</w:t>
      </w:r>
      <w:r w:rsidRPr="00F004F2">
        <w:rPr>
          <w:rFonts w:ascii="Arial" w:hAnsi="Arial" w:cs="Arial"/>
          <w:i/>
          <w:sz w:val="28"/>
          <w:szCs w:val="28"/>
        </w:rPr>
        <w:t xml:space="preserve">. </w:t>
      </w:r>
      <w:r w:rsidRPr="00F004F2">
        <w:rPr>
          <w:rFonts w:ascii="Arial" w:hAnsi="Arial" w:cs="Arial"/>
          <w:sz w:val="26"/>
          <w:szCs w:val="26"/>
        </w:rPr>
        <w:t xml:space="preserve">Legislación que destaca la obligación de resolver o contestar la solicitud dentro de los 15 días siguientes a la fecha de su recibo, salvo algunas excepciones (art. 14 del </w:t>
      </w:r>
      <w:r w:rsidRPr="00F004F2">
        <w:rPr>
          <w:rFonts w:ascii="Arial" w:hAnsi="Arial" w:cs="Arial"/>
          <w:sz w:val="24"/>
          <w:szCs w:val="26"/>
        </w:rPr>
        <w:t>CPACA</w:t>
      </w:r>
      <w:r w:rsidRPr="00F004F2">
        <w:rPr>
          <w:rFonts w:ascii="Arial" w:hAnsi="Arial" w:cs="Arial"/>
          <w:sz w:val="26"/>
          <w:szCs w:val="26"/>
        </w:rPr>
        <w:t xml:space="preserve">); en todo caso, impone a las </w:t>
      </w:r>
      <w:r w:rsidRPr="00F004F2">
        <w:rPr>
          <w:rFonts w:ascii="Arial" w:hAnsi="Arial" w:cs="Arial"/>
          <w:sz w:val="26"/>
          <w:szCs w:val="26"/>
        </w:rPr>
        <w:lastRenderedPageBreak/>
        <w:t>autoridades el deber de dar pronta respuesta al peticionario, y excepcionalmente cuando no fuere posible resolverla en los plazos señalados, dejó previsto en el parágrafo del citado artículo, que la autoridad debe informar esta circunstancia al interesado, antes del vencimiento del término señalado, expresando los motivos de la demora y señalando a la vez el plazo razonable en que se resolverá o dará respuesta, que no podrá exceder del doble del inicialmente previsto.</w:t>
      </w:r>
    </w:p>
    <w:p w:rsidR="00D67D10" w:rsidRPr="00F004F2" w:rsidRDefault="00D67D10" w:rsidP="00D67D10">
      <w:pPr>
        <w:suppressAutoHyphens/>
        <w:spacing w:line="360" w:lineRule="auto"/>
        <w:ind w:firstLine="2835"/>
        <w:jc w:val="both"/>
        <w:rPr>
          <w:rFonts w:ascii="Arial" w:hAnsi="Arial" w:cs="Arial"/>
          <w:sz w:val="16"/>
          <w:szCs w:val="26"/>
        </w:rPr>
      </w:pPr>
    </w:p>
    <w:p w:rsidR="0059280F" w:rsidRPr="00F004F2" w:rsidRDefault="00D67D10" w:rsidP="0059280F">
      <w:pPr>
        <w:suppressAutoHyphens/>
        <w:spacing w:line="360" w:lineRule="auto"/>
        <w:ind w:firstLine="2835"/>
        <w:jc w:val="both"/>
        <w:rPr>
          <w:rFonts w:ascii="Arial" w:hAnsi="Arial" w:cs="Arial"/>
          <w:sz w:val="26"/>
          <w:szCs w:val="26"/>
        </w:rPr>
      </w:pPr>
      <w:r w:rsidRPr="00F004F2">
        <w:rPr>
          <w:rFonts w:ascii="Arial" w:hAnsi="Arial" w:cs="Arial"/>
          <w:sz w:val="26"/>
          <w:szCs w:val="26"/>
        </w:rPr>
        <w:t>4. Por su parte, la efectividad y el respeto por el derecho de petición, se encuentran subordinados a que la autoridad requerida, o el particular según se trate, emitan una respuesta de fondo, clara, congruente, oportuna y con una notificación eficaz. Esto es la respuesta al derecho de petición debe versar sobre aquello preguntado por la persona y no sobre un tema semejante o relativo al asunto principal de la petición.  Quiere decir, que la solución entregada al peticionario debe encontrarse libre de evasivas o premisas ininteligibles que desorienten el propósito esencial de la solicitud, sin que ello implique la aceptación de lo solicitado.  Respecto de la oportunidad de la respuesta, ésta se refiere al deber de la administración de resolver el ruego con la mayor celeridad posible, término que en todo caso, no puede exceder del estipulado en la legislación contencioso administrativa para resolver las peticiones formuladas.  Si la administración se encuentra imposibilitada para dar una respuesta en el lapso señalado por el legislador, la autoridad está en la obligación de explicar los motivos y señalar un término razonable en el cual se realizará la contestación</w:t>
      </w:r>
      <w:r w:rsidRPr="00F004F2">
        <w:rPr>
          <w:rStyle w:val="Refdenotaalpie"/>
          <w:rFonts w:ascii="Arial" w:hAnsi="Arial" w:cs="Arial"/>
          <w:sz w:val="26"/>
          <w:szCs w:val="26"/>
        </w:rPr>
        <w:footnoteReference w:id="1"/>
      </w:r>
      <w:r w:rsidRPr="00F004F2">
        <w:rPr>
          <w:rFonts w:ascii="Arial" w:hAnsi="Arial" w:cs="Arial"/>
          <w:sz w:val="26"/>
          <w:szCs w:val="26"/>
        </w:rPr>
        <w:t>.</w:t>
      </w:r>
    </w:p>
    <w:p w:rsidR="0059280F" w:rsidRPr="00F004F2" w:rsidRDefault="0059280F" w:rsidP="0059280F">
      <w:pPr>
        <w:suppressAutoHyphens/>
        <w:spacing w:line="360" w:lineRule="auto"/>
        <w:ind w:firstLine="2835"/>
        <w:jc w:val="both"/>
        <w:rPr>
          <w:rFonts w:ascii="Arial" w:hAnsi="Arial" w:cs="Arial"/>
          <w:sz w:val="24"/>
          <w:szCs w:val="26"/>
        </w:rPr>
      </w:pPr>
    </w:p>
    <w:p w:rsidR="00D67D10" w:rsidRPr="00F004F2" w:rsidRDefault="00D67D10" w:rsidP="0059280F">
      <w:pPr>
        <w:suppressAutoHyphens/>
        <w:spacing w:line="360" w:lineRule="auto"/>
        <w:ind w:firstLine="2835"/>
        <w:jc w:val="both"/>
        <w:rPr>
          <w:rFonts w:ascii="Arial" w:hAnsi="Arial" w:cs="Arial"/>
          <w:sz w:val="28"/>
          <w:szCs w:val="26"/>
        </w:rPr>
      </w:pPr>
      <w:r w:rsidRPr="00F004F2">
        <w:rPr>
          <w:rFonts w:ascii="Arial" w:hAnsi="Arial" w:cs="Arial"/>
          <w:b/>
          <w:spacing w:val="-3"/>
          <w:sz w:val="22"/>
        </w:rPr>
        <w:t>IV. EL CASO CONCRETO.</w:t>
      </w:r>
    </w:p>
    <w:p w:rsidR="00D67D10" w:rsidRPr="00F004F2" w:rsidRDefault="00D67D10" w:rsidP="00D67D10">
      <w:pPr>
        <w:pStyle w:val="Sinespaciado2"/>
        <w:spacing w:line="360" w:lineRule="auto"/>
        <w:ind w:firstLine="2835"/>
        <w:jc w:val="both"/>
        <w:rPr>
          <w:rFonts w:ascii="Arial" w:hAnsi="Arial" w:cs="Arial"/>
          <w:spacing w:val="-3"/>
          <w:sz w:val="24"/>
          <w:szCs w:val="24"/>
        </w:rPr>
      </w:pPr>
    </w:p>
    <w:p w:rsidR="00FB6932" w:rsidRPr="00F004F2" w:rsidRDefault="00D67D10" w:rsidP="00FB6932">
      <w:pPr>
        <w:pStyle w:val="Sinespaciado2"/>
        <w:spacing w:line="360" w:lineRule="auto"/>
        <w:ind w:firstLine="2835"/>
        <w:jc w:val="both"/>
        <w:rPr>
          <w:rFonts w:ascii="Arial" w:hAnsi="Arial" w:cs="Arial"/>
          <w:sz w:val="26"/>
          <w:szCs w:val="26"/>
        </w:rPr>
      </w:pPr>
      <w:r w:rsidRPr="00F004F2">
        <w:rPr>
          <w:rFonts w:ascii="Arial" w:hAnsi="Arial" w:cs="Arial"/>
          <w:sz w:val="26"/>
          <w:szCs w:val="26"/>
        </w:rPr>
        <w:t xml:space="preserve">1. Se reclama en este caso por parte del señor </w:t>
      </w:r>
      <w:r w:rsidR="00AB1236" w:rsidRPr="00F004F2">
        <w:rPr>
          <w:rFonts w:ascii="Arial" w:hAnsi="Arial" w:cs="Arial"/>
          <w:szCs w:val="26"/>
          <w:lang w:val="es-ES" w:eastAsia="es-ES"/>
        </w:rPr>
        <w:t>JHON JAIRO GUERRERO ECHEVERRY</w:t>
      </w:r>
      <w:r w:rsidRPr="00F004F2">
        <w:rPr>
          <w:rFonts w:ascii="Arial" w:hAnsi="Arial" w:cs="Arial"/>
          <w:sz w:val="26"/>
          <w:szCs w:val="26"/>
        </w:rPr>
        <w:t xml:space="preserve">, se ordene </w:t>
      </w:r>
      <w:r w:rsidRPr="00F004F2">
        <w:rPr>
          <w:rFonts w:ascii="Arial" w:hAnsi="Arial" w:cs="Arial"/>
          <w:sz w:val="26"/>
          <w:szCs w:val="26"/>
          <w:lang w:val="es-ES" w:eastAsia="es-ES"/>
        </w:rPr>
        <w:t>al</w:t>
      </w:r>
      <w:r w:rsidR="00AB1236" w:rsidRPr="00F004F2">
        <w:rPr>
          <w:rFonts w:ascii="Arial" w:hAnsi="Arial" w:cs="Arial"/>
          <w:sz w:val="26"/>
          <w:szCs w:val="26"/>
          <w:lang w:val="es-ES" w:eastAsia="es-ES"/>
        </w:rPr>
        <w:t xml:space="preserve"> </w:t>
      </w:r>
      <w:r w:rsidR="00AB1236" w:rsidRPr="00F004F2">
        <w:rPr>
          <w:rFonts w:ascii="Arial" w:hAnsi="Arial" w:cs="Arial"/>
          <w:szCs w:val="26"/>
          <w:lang w:val="es-ES" w:eastAsia="es-ES"/>
        </w:rPr>
        <w:t xml:space="preserve">GRUPO DE PRESTACIONES SOCIALES DEL MINISTERIO DE DEFENSA NACIONAL </w:t>
      </w:r>
      <w:r w:rsidRPr="00F004F2">
        <w:rPr>
          <w:rFonts w:ascii="Arial" w:hAnsi="Arial" w:cs="Arial"/>
          <w:sz w:val="26"/>
          <w:szCs w:val="26"/>
        </w:rPr>
        <w:t xml:space="preserve">dar </w:t>
      </w:r>
      <w:r w:rsidR="00AB1236" w:rsidRPr="00F004F2">
        <w:rPr>
          <w:rFonts w:ascii="Arial" w:hAnsi="Arial" w:cs="Arial"/>
          <w:sz w:val="26"/>
          <w:szCs w:val="26"/>
        </w:rPr>
        <w:t>contestac</w:t>
      </w:r>
      <w:r w:rsidR="003559A7" w:rsidRPr="00F004F2">
        <w:rPr>
          <w:rFonts w:ascii="Arial" w:hAnsi="Arial" w:cs="Arial"/>
          <w:sz w:val="26"/>
          <w:szCs w:val="26"/>
        </w:rPr>
        <w:t xml:space="preserve">ión clara, </w:t>
      </w:r>
      <w:r w:rsidR="003559A7" w:rsidRPr="00F004F2">
        <w:rPr>
          <w:rFonts w:ascii="Arial" w:hAnsi="Arial" w:cs="Arial"/>
          <w:sz w:val="26"/>
          <w:szCs w:val="26"/>
        </w:rPr>
        <w:lastRenderedPageBreak/>
        <w:t xml:space="preserve">concisa y de fondo al </w:t>
      </w:r>
      <w:r w:rsidR="00AB1236" w:rsidRPr="00F004F2">
        <w:rPr>
          <w:rFonts w:ascii="Arial" w:hAnsi="Arial" w:cs="Arial"/>
          <w:sz w:val="26"/>
          <w:szCs w:val="26"/>
        </w:rPr>
        <w:t>derecho de petición</w:t>
      </w:r>
      <w:r w:rsidR="00FB6932" w:rsidRPr="00F004F2">
        <w:rPr>
          <w:rFonts w:ascii="Arial" w:hAnsi="Arial" w:cs="Arial"/>
          <w:sz w:val="26"/>
          <w:szCs w:val="26"/>
        </w:rPr>
        <w:t xml:space="preserve"> (fls. 13-17), formulado por su apoderada en los siguientes términos:</w:t>
      </w:r>
    </w:p>
    <w:p w:rsidR="00FB6932" w:rsidRPr="00F004F2" w:rsidRDefault="00FB6932" w:rsidP="00FB6932">
      <w:pPr>
        <w:pStyle w:val="Sinespaciado2"/>
        <w:spacing w:line="360" w:lineRule="auto"/>
        <w:ind w:firstLine="2835"/>
        <w:jc w:val="both"/>
        <w:rPr>
          <w:rFonts w:ascii="Arial" w:hAnsi="Arial" w:cs="Arial"/>
          <w:sz w:val="16"/>
          <w:szCs w:val="26"/>
        </w:rPr>
      </w:pPr>
    </w:p>
    <w:p w:rsidR="00FB6932" w:rsidRPr="00F004F2" w:rsidRDefault="00FB6932" w:rsidP="00FB6932">
      <w:pPr>
        <w:pStyle w:val="Sinespaciado"/>
        <w:numPr>
          <w:ilvl w:val="0"/>
          <w:numId w:val="2"/>
        </w:numPr>
        <w:ind w:right="618"/>
        <w:jc w:val="both"/>
        <w:rPr>
          <w:rStyle w:val="FontStyle24"/>
          <w:rFonts w:ascii="Arial" w:hAnsi="Arial" w:cs="Arial"/>
          <w:color w:val="auto"/>
          <w:sz w:val="24"/>
          <w:szCs w:val="24"/>
          <w:lang w:val="es-ES_tradnl" w:eastAsia="es-ES_tradnl"/>
        </w:rPr>
      </w:pPr>
      <w:r w:rsidRPr="00F004F2">
        <w:rPr>
          <w:rStyle w:val="FontStyle22"/>
          <w:rFonts w:ascii="Arial" w:hAnsi="Arial" w:cs="Arial"/>
          <w:color w:val="auto"/>
          <w:sz w:val="24"/>
          <w:szCs w:val="24"/>
          <w:lang w:val="es-ES_tradnl" w:eastAsia="es-ES_tradnl"/>
        </w:rPr>
        <w:t>Que al salario base de liquidación de mi representado se le computen los porcentajes del indicé de precios al consumidor certificados por el DAÑE en los años en que dicho porcentaje quedó por debajo del indicé de aumento de precios al consumidor.</w:t>
      </w:r>
    </w:p>
    <w:p w:rsidR="00FB6932" w:rsidRPr="00F004F2" w:rsidRDefault="00FB6932" w:rsidP="00FB6932">
      <w:pPr>
        <w:pStyle w:val="Sinespaciado"/>
        <w:ind w:left="360" w:right="618" w:firstLine="207"/>
        <w:jc w:val="both"/>
        <w:rPr>
          <w:rStyle w:val="FontStyle24"/>
          <w:rFonts w:ascii="Arial" w:hAnsi="Arial" w:cs="Arial"/>
          <w:color w:val="auto"/>
          <w:sz w:val="14"/>
          <w:szCs w:val="24"/>
          <w:lang w:val="es-ES_tradnl" w:eastAsia="es-ES_tradnl"/>
        </w:rPr>
      </w:pPr>
    </w:p>
    <w:p w:rsidR="00FB6932" w:rsidRPr="00F004F2" w:rsidRDefault="00FB6932" w:rsidP="00FB6932">
      <w:pPr>
        <w:pStyle w:val="Sinespaciado"/>
        <w:numPr>
          <w:ilvl w:val="0"/>
          <w:numId w:val="2"/>
        </w:numPr>
        <w:ind w:right="618"/>
        <w:jc w:val="both"/>
        <w:rPr>
          <w:rStyle w:val="FontStyle24"/>
          <w:rFonts w:ascii="Arial" w:hAnsi="Arial" w:cs="Arial"/>
          <w:color w:val="auto"/>
          <w:sz w:val="24"/>
          <w:szCs w:val="24"/>
          <w:lang w:val="es-ES_tradnl" w:eastAsia="es-ES_tradnl"/>
        </w:rPr>
      </w:pPr>
      <w:r w:rsidRPr="00F004F2">
        <w:rPr>
          <w:rStyle w:val="FontStyle22"/>
          <w:rFonts w:ascii="Arial" w:hAnsi="Arial" w:cs="Arial"/>
          <w:color w:val="auto"/>
          <w:sz w:val="24"/>
          <w:szCs w:val="24"/>
          <w:lang w:val="es-ES_tradnl" w:eastAsia="es-ES_tradnl"/>
        </w:rPr>
        <w:t xml:space="preserve">Que como consecuencia de lo anterior se ordene la reliquidación de la Pensión mensual de mi mandante, </w:t>
      </w:r>
      <w:r w:rsidRPr="00F004F2">
        <w:rPr>
          <w:rStyle w:val="FontStyle22"/>
          <w:rFonts w:ascii="Arial" w:hAnsi="Arial" w:cs="Arial"/>
          <w:color w:val="auto"/>
          <w:szCs w:val="24"/>
          <w:lang w:val="es-ES_tradnl" w:eastAsia="es-ES_tradnl"/>
        </w:rPr>
        <w:t>GUERRERO ECHEVERRI</w:t>
      </w:r>
      <w:r w:rsidRPr="00F004F2">
        <w:rPr>
          <w:rStyle w:val="FontStyle22"/>
          <w:rFonts w:ascii="Arial" w:hAnsi="Arial" w:cs="Arial"/>
          <w:color w:val="auto"/>
          <w:sz w:val="24"/>
          <w:szCs w:val="24"/>
          <w:lang w:val="es-ES_tradnl" w:eastAsia="es-ES_tradnl"/>
        </w:rPr>
        <w:t>, por invalidez, Incorporando los porcentajes del IPC dejados de incluir en la asignación básica desde 1997 hasta la fecha.</w:t>
      </w:r>
    </w:p>
    <w:p w:rsidR="00FB6932" w:rsidRPr="00F004F2" w:rsidRDefault="00FB6932" w:rsidP="00FB6932">
      <w:pPr>
        <w:pStyle w:val="Prrafodelista"/>
        <w:ind w:right="618" w:firstLine="207"/>
        <w:rPr>
          <w:rStyle w:val="FontStyle22"/>
          <w:rFonts w:ascii="Arial" w:hAnsi="Arial" w:cs="Arial"/>
          <w:color w:val="auto"/>
          <w:sz w:val="14"/>
          <w:szCs w:val="24"/>
          <w:lang w:val="es-ES_tradnl" w:eastAsia="es-ES_tradnl"/>
        </w:rPr>
      </w:pPr>
    </w:p>
    <w:p w:rsidR="00FB6932" w:rsidRPr="00F004F2" w:rsidRDefault="00FB6932" w:rsidP="00FB6932">
      <w:pPr>
        <w:pStyle w:val="Sinespaciado"/>
        <w:numPr>
          <w:ilvl w:val="0"/>
          <w:numId w:val="2"/>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En razón de lo anterior se tenga en cuenta la nueva asignación básica reajustada de mi poderdante, para el cómputo con retroactividad de los valores adeudados a la aplicación de las otras primas que constituyen parte integral de la Pensión Mensual por Invalidez.</w:t>
      </w:r>
    </w:p>
    <w:p w:rsidR="00FB6932" w:rsidRPr="00F004F2" w:rsidRDefault="00FB6932" w:rsidP="00FB6932">
      <w:pPr>
        <w:pStyle w:val="Prrafodelista"/>
        <w:ind w:right="618" w:firstLine="207"/>
        <w:rPr>
          <w:rStyle w:val="FontStyle22"/>
          <w:rFonts w:ascii="Arial" w:hAnsi="Arial" w:cs="Arial"/>
          <w:color w:val="auto"/>
          <w:sz w:val="14"/>
          <w:szCs w:val="24"/>
          <w:lang w:val="es-ES_tradnl" w:eastAsia="es-ES_tradnl"/>
        </w:rPr>
      </w:pPr>
    </w:p>
    <w:p w:rsidR="00FB6932" w:rsidRPr="00F004F2" w:rsidRDefault="00FB6932" w:rsidP="00FB6932">
      <w:pPr>
        <w:pStyle w:val="Sinespaciado"/>
        <w:numPr>
          <w:ilvl w:val="0"/>
          <w:numId w:val="2"/>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 xml:space="preserve">Que   se   le   cancelen   al   señor   </w:t>
      </w:r>
      <w:r w:rsidRPr="00F004F2">
        <w:rPr>
          <w:rStyle w:val="FontStyle24"/>
          <w:rFonts w:ascii="Arial" w:hAnsi="Arial" w:cs="Arial"/>
          <w:b w:val="0"/>
          <w:color w:val="auto"/>
          <w:szCs w:val="24"/>
          <w:lang w:val="es-ES_tradnl" w:eastAsia="es-ES_tradnl"/>
        </w:rPr>
        <w:t>JHON   JAIRO GUERRERO ECHEVERRY</w:t>
      </w:r>
      <w:r w:rsidRPr="00F004F2">
        <w:rPr>
          <w:rStyle w:val="FontStyle24"/>
          <w:rFonts w:ascii="Arial" w:hAnsi="Arial" w:cs="Arial"/>
          <w:color w:val="auto"/>
          <w:sz w:val="24"/>
          <w:szCs w:val="24"/>
          <w:lang w:val="es-ES_tradnl" w:eastAsia="es-ES_tradnl"/>
        </w:rPr>
        <w:t xml:space="preserve">, </w:t>
      </w:r>
      <w:r w:rsidRPr="00F004F2">
        <w:rPr>
          <w:rStyle w:val="FontStyle22"/>
          <w:rFonts w:ascii="Arial" w:hAnsi="Arial" w:cs="Arial"/>
          <w:color w:val="auto"/>
          <w:sz w:val="24"/>
          <w:szCs w:val="24"/>
          <w:lang w:val="es-ES_tradnl" w:eastAsia="es-ES_tradnl"/>
        </w:rPr>
        <w:t>con retroactividad todos los valores adeudados en forma indexada.</w:t>
      </w:r>
    </w:p>
    <w:p w:rsidR="00FB6932" w:rsidRPr="00F004F2" w:rsidRDefault="00FB6932" w:rsidP="00FB6932">
      <w:pPr>
        <w:pStyle w:val="Prrafodelista"/>
        <w:ind w:right="618" w:firstLine="207"/>
        <w:rPr>
          <w:rStyle w:val="FontStyle22"/>
          <w:rFonts w:ascii="Arial" w:hAnsi="Arial" w:cs="Arial"/>
          <w:color w:val="auto"/>
          <w:sz w:val="14"/>
          <w:szCs w:val="24"/>
          <w:lang w:val="es-ES_tradnl" w:eastAsia="es-ES_tradnl"/>
        </w:rPr>
      </w:pPr>
    </w:p>
    <w:p w:rsidR="00FB6932" w:rsidRPr="00F004F2" w:rsidRDefault="00FB6932" w:rsidP="00FB6932">
      <w:pPr>
        <w:pStyle w:val="Sinespaciado"/>
        <w:numPr>
          <w:ilvl w:val="0"/>
          <w:numId w:val="2"/>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Que para todos los efectos de la presente petición se deberá tener en cuenta los aumentos legales anuales decretados por el Gobierno Nacional, los índices de Precios al Consumidor desde 1997 hasta la fecha, el espíritu de la Constitución Nacional, de la ley 100 de 1993, parágrafo 4 del artículo 279, adicionado por la ley 238 de 1995 y la reiterada jurisprudencia de la Corte Constitucional.</w:t>
      </w:r>
    </w:p>
    <w:p w:rsidR="00FB6932" w:rsidRPr="00F004F2" w:rsidRDefault="00FB6932" w:rsidP="00FB6932">
      <w:pPr>
        <w:pStyle w:val="Prrafodelista"/>
        <w:ind w:right="618" w:firstLine="207"/>
        <w:rPr>
          <w:rStyle w:val="FontStyle22"/>
          <w:rFonts w:ascii="Arial" w:hAnsi="Arial" w:cs="Arial"/>
          <w:color w:val="auto"/>
          <w:sz w:val="14"/>
          <w:szCs w:val="24"/>
          <w:lang w:val="es-ES_tradnl" w:eastAsia="es-ES_tradnl"/>
        </w:rPr>
      </w:pPr>
    </w:p>
    <w:p w:rsidR="00FB6932" w:rsidRPr="00F004F2" w:rsidRDefault="00FB6932" w:rsidP="00FB6932">
      <w:pPr>
        <w:pStyle w:val="Sinespaciado"/>
        <w:numPr>
          <w:ilvl w:val="0"/>
          <w:numId w:val="2"/>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Que a nuestra costa se envié copia de los siguientes documentos:</w:t>
      </w:r>
    </w:p>
    <w:p w:rsidR="00FB6932" w:rsidRPr="00F004F2" w:rsidRDefault="00FB6932" w:rsidP="00FB6932">
      <w:pPr>
        <w:pStyle w:val="Sinespaciado"/>
        <w:ind w:left="927" w:right="618"/>
        <w:jc w:val="both"/>
        <w:rPr>
          <w:rStyle w:val="FontStyle22"/>
          <w:rFonts w:ascii="Arial" w:hAnsi="Arial" w:cs="Arial"/>
          <w:color w:val="auto"/>
          <w:sz w:val="24"/>
          <w:szCs w:val="24"/>
          <w:lang w:val="es-ES_tradnl" w:eastAsia="es-ES_tradnl"/>
        </w:rPr>
      </w:pPr>
    </w:p>
    <w:p w:rsidR="00FB6932" w:rsidRPr="00F004F2" w:rsidRDefault="00FB6932" w:rsidP="00FB6932">
      <w:pPr>
        <w:pStyle w:val="Sinespaciado"/>
        <w:numPr>
          <w:ilvl w:val="0"/>
          <w:numId w:val="3"/>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Resolución por medio de la cual se liquida el reajuste solicitado.</w:t>
      </w:r>
    </w:p>
    <w:p w:rsidR="00FB6932" w:rsidRPr="00F004F2" w:rsidRDefault="00FB6932" w:rsidP="00FB6932">
      <w:pPr>
        <w:pStyle w:val="Sinespaciado"/>
        <w:numPr>
          <w:ilvl w:val="0"/>
          <w:numId w:val="3"/>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Copia autentica de la resolución por la cual se le reconoce Pensión Mensual por Invalidez a mi poderdante.</w:t>
      </w:r>
    </w:p>
    <w:p w:rsidR="00FB6932" w:rsidRPr="00F004F2" w:rsidRDefault="00FB6932" w:rsidP="00FB6932">
      <w:pPr>
        <w:pStyle w:val="Sinespaciado"/>
        <w:numPr>
          <w:ilvl w:val="0"/>
          <w:numId w:val="3"/>
        </w:numPr>
        <w:ind w:right="618"/>
        <w:jc w:val="both"/>
        <w:rPr>
          <w:rStyle w:val="FontStyle24"/>
          <w:rFonts w:ascii="Arial" w:hAnsi="Arial" w:cs="Arial"/>
          <w:color w:val="auto"/>
          <w:sz w:val="24"/>
          <w:szCs w:val="24"/>
          <w:lang w:val="es-ES_tradnl" w:eastAsia="es-ES_tradnl"/>
        </w:rPr>
      </w:pPr>
      <w:r w:rsidRPr="00F004F2">
        <w:rPr>
          <w:rStyle w:val="FontStyle22"/>
          <w:rFonts w:ascii="Arial" w:hAnsi="Arial" w:cs="Arial"/>
          <w:color w:val="auto"/>
          <w:sz w:val="24"/>
          <w:szCs w:val="24"/>
          <w:lang w:val="es-ES_tradnl" w:eastAsia="es-ES_tradnl"/>
        </w:rPr>
        <w:t xml:space="preserve">Copia autentica de la hoja de servicios de </w:t>
      </w:r>
      <w:proofErr w:type="gramStart"/>
      <w:r w:rsidRPr="00F004F2">
        <w:rPr>
          <w:rStyle w:val="FontStyle22"/>
          <w:rFonts w:ascii="Arial" w:hAnsi="Arial" w:cs="Arial"/>
          <w:color w:val="auto"/>
          <w:sz w:val="24"/>
          <w:szCs w:val="24"/>
          <w:lang w:val="es-ES_tradnl" w:eastAsia="es-ES_tradnl"/>
        </w:rPr>
        <w:t>mi</w:t>
      </w:r>
      <w:proofErr w:type="gramEnd"/>
      <w:r w:rsidRPr="00F004F2">
        <w:rPr>
          <w:rStyle w:val="FontStyle22"/>
          <w:rFonts w:ascii="Arial" w:hAnsi="Arial" w:cs="Arial"/>
          <w:color w:val="auto"/>
          <w:sz w:val="24"/>
          <w:szCs w:val="24"/>
          <w:lang w:val="es-ES_tradnl" w:eastAsia="es-ES_tradnl"/>
        </w:rPr>
        <w:t xml:space="preserve"> representado, </w:t>
      </w:r>
      <w:r w:rsidRPr="00F004F2">
        <w:rPr>
          <w:rStyle w:val="FontStyle24"/>
          <w:rFonts w:ascii="Arial" w:hAnsi="Arial" w:cs="Arial"/>
          <w:b w:val="0"/>
          <w:color w:val="auto"/>
          <w:szCs w:val="24"/>
          <w:lang w:val="es-ES_tradnl" w:eastAsia="es-ES_tradnl"/>
        </w:rPr>
        <w:t>JHON JAIRO GUERRERO ECHEVERRY.</w:t>
      </w:r>
    </w:p>
    <w:p w:rsidR="00FB6932" w:rsidRPr="00F004F2" w:rsidRDefault="00FB6932" w:rsidP="00FB6932">
      <w:pPr>
        <w:pStyle w:val="Sinespaciado"/>
        <w:numPr>
          <w:ilvl w:val="0"/>
          <w:numId w:val="3"/>
        </w:numPr>
        <w:ind w:right="618"/>
        <w:jc w:val="both"/>
        <w:rPr>
          <w:rStyle w:val="FontStyle22"/>
          <w:rFonts w:ascii="Arial" w:hAnsi="Arial" w:cs="Arial"/>
          <w:b/>
          <w:bCs/>
          <w:color w:val="auto"/>
          <w:sz w:val="24"/>
          <w:szCs w:val="24"/>
          <w:lang w:val="es-ES_tradnl" w:eastAsia="es-ES_tradnl"/>
        </w:rPr>
      </w:pPr>
      <w:r w:rsidRPr="00F004F2">
        <w:rPr>
          <w:rStyle w:val="FontStyle22"/>
          <w:rFonts w:ascii="Arial" w:hAnsi="Arial" w:cs="Arial"/>
          <w:color w:val="auto"/>
          <w:sz w:val="24"/>
          <w:szCs w:val="24"/>
          <w:lang w:val="es-ES_tradnl" w:eastAsia="es-ES_tradnl"/>
        </w:rPr>
        <w:t>Certificación de la última unidad de servicio.</w:t>
      </w:r>
    </w:p>
    <w:p w:rsidR="00FB6932" w:rsidRPr="00F004F2" w:rsidRDefault="00FB6932" w:rsidP="00FB6932">
      <w:pPr>
        <w:pStyle w:val="Sinespaciado"/>
        <w:numPr>
          <w:ilvl w:val="0"/>
          <w:numId w:val="3"/>
        </w:numPr>
        <w:ind w:right="618"/>
        <w:jc w:val="both"/>
        <w:rPr>
          <w:rFonts w:ascii="Arial" w:hAnsi="Arial" w:cs="Arial"/>
          <w:b/>
          <w:bCs/>
          <w:sz w:val="24"/>
          <w:szCs w:val="24"/>
          <w:lang w:val="es-ES_tradnl" w:eastAsia="es-ES_tradnl"/>
        </w:rPr>
      </w:pPr>
      <w:r w:rsidRPr="00F004F2">
        <w:rPr>
          <w:rStyle w:val="FontStyle22"/>
          <w:rFonts w:ascii="Arial" w:hAnsi="Arial" w:cs="Arial"/>
          <w:color w:val="auto"/>
          <w:sz w:val="24"/>
          <w:szCs w:val="24"/>
          <w:lang w:val="es-ES_tradnl" w:eastAsia="es-ES_tradnl"/>
        </w:rPr>
        <w:t>Copia del historial de pagos de los años 1999 - 2016.</w:t>
      </w:r>
    </w:p>
    <w:p w:rsidR="00FB6932" w:rsidRPr="00F004F2" w:rsidRDefault="00FB6932" w:rsidP="00FB6932">
      <w:pPr>
        <w:suppressAutoHyphens/>
        <w:spacing w:line="360" w:lineRule="auto"/>
        <w:ind w:firstLine="2835"/>
        <w:jc w:val="both"/>
        <w:rPr>
          <w:rFonts w:ascii="Arial" w:hAnsi="Arial" w:cs="Arial"/>
          <w:szCs w:val="26"/>
        </w:rPr>
      </w:pPr>
    </w:p>
    <w:p w:rsidR="00FB6932" w:rsidRPr="00F004F2" w:rsidRDefault="00FB6932" w:rsidP="00AB1236">
      <w:pPr>
        <w:pStyle w:val="Sinespaciado2"/>
        <w:spacing w:line="360" w:lineRule="auto"/>
        <w:ind w:firstLine="2835"/>
        <w:jc w:val="both"/>
        <w:rPr>
          <w:rFonts w:ascii="Arial" w:hAnsi="Arial" w:cs="Arial"/>
          <w:sz w:val="26"/>
          <w:szCs w:val="26"/>
        </w:rPr>
      </w:pPr>
      <w:r w:rsidRPr="00F004F2">
        <w:rPr>
          <w:rFonts w:ascii="Arial" w:hAnsi="Arial" w:cs="Arial"/>
          <w:sz w:val="26"/>
          <w:szCs w:val="26"/>
        </w:rPr>
        <w:t xml:space="preserve">2. A folio 24 del expediente se puede observar copia del oficio </w:t>
      </w:r>
      <w:r w:rsidR="006D512E" w:rsidRPr="00F004F2">
        <w:rPr>
          <w:rFonts w:ascii="Arial" w:hAnsi="Arial" w:cs="Arial"/>
          <w:sz w:val="26"/>
          <w:szCs w:val="26"/>
        </w:rPr>
        <w:t xml:space="preserve">Nº </w:t>
      </w:r>
      <w:r w:rsidR="006D512E" w:rsidRPr="00F004F2">
        <w:rPr>
          <w:rFonts w:ascii="Arial" w:hAnsi="Arial" w:cs="Arial"/>
          <w:sz w:val="24"/>
          <w:szCs w:val="26"/>
        </w:rPr>
        <w:t xml:space="preserve">OFI16-55835 </w:t>
      </w:r>
      <w:r w:rsidR="006D512E" w:rsidRPr="00F004F2">
        <w:rPr>
          <w:rFonts w:ascii="Arial" w:hAnsi="Arial" w:cs="Arial"/>
          <w:szCs w:val="26"/>
        </w:rPr>
        <w:t>MDNSGDAGPSAP</w:t>
      </w:r>
      <w:r w:rsidR="006D512E" w:rsidRPr="00F004F2">
        <w:rPr>
          <w:rFonts w:ascii="Arial" w:hAnsi="Arial" w:cs="Arial"/>
          <w:sz w:val="26"/>
          <w:szCs w:val="26"/>
        </w:rPr>
        <w:t xml:space="preserve"> de 22 de julio de 2016</w:t>
      </w:r>
      <w:r w:rsidRPr="00F004F2">
        <w:rPr>
          <w:rFonts w:ascii="Arial" w:hAnsi="Arial" w:cs="Arial"/>
          <w:sz w:val="26"/>
          <w:szCs w:val="26"/>
        </w:rPr>
        <w:t>, remitido a la abogada del señor</w:t>
      </w:r>
      <w:r w:rsidR="009709F6" w:rsidRPr="00F004F2">
        <w:rPr>
          <w:rFonts w:ascii="Arial" w:hAnsi="Arial" w:cs="Arial"/>
          <w:sz w:val="26"/>
          <w:szCs w:val="26"/>
        </w:rPr>
        <w:t xml:space="preserve"> </w:t>
      </w:r>
      <w:r w:rsidR="009709F6" w:rsidRPr="00F004F2">
        <w:rPr>
          <w:rFonts w:ascii="Arial" w:hAnsi="Arial" w:cs="Arial"/>
          <w:szCs w:val="26"/>
          <w:lang w:val="es-ES" w:eastAsia="es-ES"/>
        </w:rPr>
        <w:t>JHON JAIRO GUERRERO ECHEVERRY</w:t>
      </w:r>
      <w:r w:rsidRPr="00F004F2">
        <w:rPr>
          <w:rFonts w:ascii="Arial" w:hAnsi="Arial" w:cs="Arial"/>
          <w:sz w:val="26"/>
          <w:szCs w:val="26"/>
        </w:rPr>
        <w:t xml:space="preserve">, en el que se aprecia que la Coordinadora del </w:t>
      </w:r>
      <w:r w:rsidR="000E4CDD" w:rsidRPr="00F004F2">
        <w:rPr>
          <w:rFonts w:ascii="Arial" w:hAnsi="Arial" w:cs="Arial"/>
          <w:sz w:val="26"/>
          <w:szCs w:val="26"/>
        </w:rPr>
        <w:t>Grupo</w:t>
      </w:r>
      <w:r w:rsidRPr="00F004F2">
        <w:rPr>
          <w:rFonts w:ascii="Arial" w:hAnsi="Arial" w:cs="Arial"/>
          <w:sz w:val="26"/>
          <w:szCs w:val="26"/>
        </w:rPr>
        <w:t xml:space="preserve"> de Prestaciones del Ministerio de Defesa da respuesta de fondo a la</w:t>
      </w:r>
      <w:r w:rsidR="000E4CDD" w:rsidRPr="00F004F2">
        <w:rPr>
          <w:rFonts w:ascii="Arial" w:hAnsi="Arial" w:cs="Arial"/>
          <w:sz w:val="26"/>
          <w:szCs w:val="26"/>
        </w:rPr>
        <w:t xml:space="preserve"> mentada petición, informando, según las explicaciones que da, que no es procedente la solicitud elevada.</w:t>
      </w:r>
    </w:p>
    <w:p w:rsidR="000E4CDD" w:rsidRPr="00F004F2" w:rsidRDefault="000E4CDD" w:rsidP="00AB1236">
      <w:pPr>
        <w:pStyle w:val="Sinespaciado2"/>
        <w:spacing w:line="360" w:lineRule="auto"/>
        <w:ind w:firstLine="2835"/>
        <w:jc w:val="both"/>
        <w:rPr>
          <w:rFonts w:ascii="Arial" w:hAnsi="Arial" w:cs="Arial"/>
          <w:sz w:val="16"/>
          <w:szCs w:val="26"/>
        </w:rPr>
      </w:pPr>
    </w:p>
    <w:p w:rsidR="006D3BF2" w:rsidRPr="00F004F2" w:rsidRDefault="009709F6" w:rsidP="006D3BF2">
      <w:pPr>
        <w:pStyle w:val="Sinespaciado2"/>
        <w:spacing w:line="360" w:lineRule="auto"/>
        <w:ind w:firstLine="2835"/>
        <w:jc w:val="both"/>
        <w:rPr>
          <w:rFonts w:ascii="Arial" w:hAnsi="Arial" w:cs="Arial"/>
          <w:sz w:val="26"/>
          <w:szCs w:val="26"/>
        </w:rPr>
      </w:pPr>
      <w:r w:rsidRPr="00F004F2">
        <w:rPr>
          <w:rFonts w:ascii="Arial" w:hAnsi="Arial" w:cs="Arial"/>
          <w:sz w:val="26"/>
          <w:szCs w:val="26"/>
        </w:rPr>
        <w:t xml:space="preserve">Además, informa al peticionario que con respecto a la solicitud de </w:t>
      </w:r>
      <w:r w:rsidRPr="00F004F2">
        <w:rPr>
          <w:rStyle w:val="FontStyle35"/>
          <w:rFonts w:ascii="Arial" w:hAnsi="Arial" w:cs="Arial"/>
          <w:color w:val="auto"/>
          <w:sz w:val="26"/>
          <w:szCs w:val="26"/>
          <w:lang w:val="es-ES_tradnl" w:eastAsia="es-ES_tradnl"/>
        </w:rPr>
        <w:t xml:space="preserve">Certificado de Ultima Unidad y Hoja de servicio, se remitió su petición al </w:t>
      </w:r>
      <w:r w:rsidR="00B367C9" w:rsidRPr="00F004F2">
        <w:rPr>
          <w:rStyle w:val="FontStyle35"/>
          <w:rFonts w:ascii="Arial" w:hAnsi="Arial" w:cs="Arial"/>
          <w:color w:val="auto"/>
          <w:sz w:val="26"/>
          <w:szCs w:val="26"/>
          <w:lang w:val="es-ES_tradnl" w:eastAsia="es-ES_tradnl"/>
        </w:rPr>
        <w:t xml:space="preserve">Grupo </w:t>
      </w:r>
      <w:r w:rsidRPr="00F004F2">
        <w:rPr>
          <w:rStyle w:val="FontStyle35"/>
          <w:rFonts w:ascii="Arial" w:hAnsi="Arial" w:cs="Arial"/>
          <w:color w:val="auto"/>
          <w:sz w:val="26"/>
          <w:szCs w:val="26"/>
          <w:lang w:val="es-ES_tradnl" w:eastAsia="es-ES_tradnl"/>
        </w:rPr>
        <w:t>de Archivo General para que le diera el trámite correspondiente, en virtud del art</w:t>
      </w:r>
      <w:r w:rsidR="006D3BF2" w:rsidRPr="00F004F2">
        <w:rPr>
          <w:rStyle w:val="FontStyle35"/>
          <w:rFonts w:ascii="Arial" w:hAnsi="Arial" w:cs="Arial"/>
          <w:color w:val="auto"/>
          <w:sz w:val="26"/>
          <w:szCs w:val="26"/>
          <w:lang w:val="es-ES_tradnl" w:eastAsia="es-ES_tradnl"/>
        </w:rPr>
        <w:t>ículo</w:t>
      </w:r>
      <w:r w:rsidRPr="00F004F2">
        <w:rPr>
          <w:rStyle w:val="FontStyle35"/>
          <w:rFonts w:ascii="Arial" w:hAnsi="Arial" w:cs="Arial"/>
          <w:color w:val="auto"/>
          <w:sz w:val="26"/>
          <w:szCs w:val="26"/>
          <w:lang w:val="es-ES_tradnl" w:eastAsia="es-ES_tradnl"/>
        </w:rPr>
        <w:t xml:space="preserve"> 21 de la ley 1755 de 2015, mediante el oficio Nº OFI16-55836 del mismo 22 de julio</w:t>
      </w:r>
      <w:r w:rsidR="006D3BF2" w:rsidRPr="00F004F2">
        <w:rPr>
          <w:rStyle w:val="FontStyle35"/>
          <w:rFonts w:ascii="Arial" w:hAnsi="Arial" w:cs="Arial"/>
          <w:color w:val="auto"/>
          <w:sz w:val="26"/>
          <w:szCs w:val="26"/>
          <w:lang w:val="es-ES_tradnl" w:eastAsia="es-ES_tradnl"/>
        </w:rPr>
        <w:t xml:space="preserve">, </w:t>
      </w:r>
      <w:r w:rsidRPr="00F004F2">
        <w:rPr>
          <w:rFonts w:ascii="Arial" w:hAnsi="Arial" w:cs="Arial"/>
          <w:sz w:val="26"/>
          <w:szCs w:val="26"/>
        </w:rPr>
        <w:t>dirigido al Señor Coronel Dairo Nicolás Hernández (fl. 31).</w:t>
      </w:r>
    </w:p>
    <w:p w:rsidR="006D3BF2" w:rsidRPr="00F004F2" w:rsidRDefault="006D3BF2" w:rsidP="006D3BF2">
      <w:pPr>
        <w:pStyle w:val="Sinespaciado2"/>
        <w:spacing w:line="360" w:lineRule="auto"/>
        <w:ind w:firstLine="2835"/>
        <w:jc w:val="both"/>
        <w:rPr>
          <w:rFonts w:ascii="Arial" w:hAnsi="Arial" w:cs="Arial"/>
          <w:sz w:val="16"/>
          <w:szCs w:val="26"/>
        </w:rPr>
      </w:pPr>
    </w:p>
    <w:p w:rsidR="00F325FE" w:rsidRPr="00F004F2" w:rsidRDefault="000E4CDD" w:rsidP="006D3BF2">
      <w:pPr>
        <w:pStyle w:val="Sinespaciado2"/>
        <w:spacing w:line="360" w:lineRule="auto"/>
        <w:ind w:firstLine="2835"/>
        <w:jc w:val="both"/>
        <w:rPr>
          <w:rFonts w:ascii="Arial" w:hAnsi="Arial" w:cs="Arial"/>
          <w:sz w:val="26"/>
          <w:szCs w:val="26"/>
        </w:rPr>
      </w:pPr>
      <w:r w:rsidRPr="00F004F2">
        <w:rPr>
          <w:rFonts w:ascii="Arial" w:hAnsi="Arial" w:cs="Arial"/>
          <w:sz w:val="26"/>
          <w:szCs w:val="26"/>
        </w:rPr>
        <w:t>3. Este despacho en aras de conocer si el accionante había rec</w:t>
      </w:r>
      <w:r w:rsidR="00A1714E" w:rsidRPr="00F004F2">
        <w:rPr>
          <w:rFonts w:ascii="Arial" w:hAnsi="Arial" w:cs="Arial"/>
          <w:sz w:val="26"/>
          <w:szCs w:val="26"/>
        </w:rPr>
        <w:t xml:space="preserve">ibido </w:t>
      </w:r>
      <w:r w:rsidRPr="00F004F2">
        <w:rPr>
          <w:rFonts w:ascii="Arial" w:hAnsi="Arial" w:cs="Arial"/>
          <w:sz w:val="26"/>
          <w:szCs w:val="26"/>
        </w:rPr>
        <w:t xml:space="preserve">o se le había enterado del oficio emitido por la Coordinación del Grupo de Prestaciones Sociales, estableció contacto con </w:t>
      </w:r>
      <w:r w:rsidR="00A1714E" w:rsidRPr="00F004F2">
        <w:rPr>
          <w:rFonts w:ascii="Arial" w:hAnsi="Arial" w:cs="Arial"/>
          <w:sz w:val="26"/>
          <w:szCs w:val="26"/>
        </w:rPr>
        <w:t xml:space="preserve">su </w:t>
      </w:r>
      <w:r w:rsidRPr="00F004F2">
        <w:rPr>
          <w:rFonts w:ascii="Arial" w:hAnsi="Arial" w:cs="Arial"/>
          <w:sz w:val="26"/>
          <w:szCs w:val="26"/>
        </w:rPr>
        <w:t xml:space="preserve">apoderada, quien expresó que recibió la comunicación del Grupo de Prestaciones Sociales del Ministerio de Defensa Nacional, pero que </w:t>
      </w:r>
      <w:r w:rsidR="00036D53" w:rsidRPr="00F004F2">
        <w:rPr>
          <w:rFonts w:ascii="Arial" w:hAnsi="Arial" w:cs="Arial"/>
          <w:sz w:val="26"/>
          <w:szCs w:val="26"/>
        </w:rPr>
        <w:t xml:space="preserve">del Grupo del Archivo General </w:t>
      </w:r>
      <w:r w:rsidRPr="00F004F2">
        <w:rPr>
          <w:rFonts w:ascii="Arial" w:hAnsi="Arial" w:cs="Arial"/>
          <w:sz w:val="26"/>
          <w:szCs w:val="26"/>
        </w:rPr>
        <w:t>no le habían respondido nada sobre las copias solicitadas (fl. 35).</w:t>
      </w:r>
    </w:p>
    <w:p w:rsidR="00A1714E" w:rsidRPr="00F004F2" w:rsidRDefault="00A1714E" w:rsidP="00A1714E">
      <w:pPr>
        <w:pStyle w:val="Sinespaciado2"/>
        <w:spacing w:line="360" w:lineRule="auto"/>
        <w:ind w:firstLine="2835"/>
        <w:jc w:val="both"/>
        <w:rPr>
          <w:rFonts w:ascii="Arial" w:hAnsi="Arial" w:cs="Arial"/>
          <w:sz w:val="16"/>
          <w:szCs w:val="26"/>
        </w:rPr>
      </w:pPr>
    </w:p>
    <w:p w:rsidR="00BE2869" w:rsidRPr="00F004F2" w:rsidRDefault="00720D19" w:rsidP="00D67D10">
      <w:pPr>
        <w:pStyle w:val="Sinespaciado2"/>
        <w:spacing w:line="360" w:lineRule="auto"/>
        <w:ind w:firstLine="2835"/>
        <w:jc w:val="both"/>
        <w:rPr>
          <w:rFonts w:ascii="Arial" w:hAnsi="Arial" w:cs="Arial"/>
          <w:spacing w:val="-3"/>
          <w:sz w:val="26"/>
          <w:szCs w:val="26"/>
        </w:rPr>
      </w:pPr>
      <w:r w:rsidRPr="00F004F2">
        <w:rPr>
          <w:rFonts w:ascii="Arial" w:hAnsi="Arial" w:cs="Arial"/>
          <w:spacing w:val="-3"/>
          <w:sz w:val="26"/>
          <w:szCs w:val="26"/>
        </w:rPr>
        <w:t xml:space="preserve">4. </w:t>
      </w:r>
      <w:r w:rsidR="00BE2869" w:rsidRPr="00F004F2">
        <w:rPr>
          <w:rFonts w:ascii="Arial" w:hAnsi="Arial" w:cs="Arial"/>
          <w:spacing w:val="-3"/>
          <w:sz w:val="26"/>
          <w:szCs w:val="26"/>
        </w:rPr>
        <w:t>A</w:t>
      </w:r>
      <w:r w:rsidR="00A1714E" w:rsidRPr="00F004F2">
        <w:rPr>
          <w:rFonts w:ascii="Arial" w:hAnsi="Arial" w:cs="Arial"/>
          <w:spacing w:val="-3"/>
          <w:sz w:val="26"/>
          <w:szCs w:val="26"/>
        </w:rPr>
        <w:t>sí las cosas, a</w:t>
      </w:r>
      <w:r w:rsidR="00BE2869" w:rsidRPr="00F004F2">
        <w:rPr>
          <w:rFonts w:ascii="Arial" w:hAnsi="Arial" w:cs="Arial"/>
          <w:spacing w:val="-3"/>
          <w:sz w:val="26"/>
          <w:szCs w:val="26"/>
        </w:rPr>
        <w:t xml:space="preserve">l no dar respuesta a la petición que le fue remitida por el Grupo de Prestaciones Sociales del Ministerio de Defensa desde el día 22 de julio último, mediante oficio Nº OFI16-55836, el Grupo de Archivo General de ese mismo Ministerio, </w:t>
      </w:r>
      <w:r w:rsidR="00A1714E" w:rsidRPr="00F004F2">
        <w:rPr>
          <w:rFonts w:ascii="Arial" w:hAnsi="Arial" w:cs="Arial"/>
          <w:spacing w:val="-3"/>
          <w:sz w:val="26"/>
          <w:szCs w:val="26"/>
        </w:rPr>
        <w:t>vulnera</w:t>
      </w:r>
      <w:r w:rsidR="00D67D10" w:rsidRPr="00F004F2">
        <w:rPr>
          <w:rFonts w:ascii="Arial" w:hAnsi="Arial" w:cs="Arial"/>
          <w:spacing w:val="-3"/>
          <w:sz w:val="26"/>
          <w:szCs w:val="26"/>
        </w:rPr>
        <w:t xml:space="preserve"> el derecho de petición del actor, por no respetar los términos fijados en el artículo 14 del Código de Procedimiento Administrativo y Contencioso Administrativo, que fija como plazo máximo 15 días para resolver las solicitudes que se le presenten, o en su defecto, informar en el mismo término los motivos por los cuales aún no se ha emitido la respuesta oportuna, o señalar el término en el cual se realizará la misma. En consecuencia, se concederá el amparo constitucional impetrado y se ordenará al </w:t>
      </w:r>
      <w:r w:rsidR="00BE2869" w:rsidRPr="00F004F2">
        <w:rPr>
          <w:rFonts w:ascii="Arial" w:hAnsi="Arial" w:cs="Arial"/>
          <w:spacing w:val="-3"/>
          <w:sz w:val="26"/>
          <w:szCs w:val="26"/>
        </w:rPr>
        <w:t xml:space="preserve">Grupo de Archivo General del Ministerio de Defensa </w:t>
      </w:r>
      <w:r w:rsidR="00D67D10" w:rsidRPr="00F004F2">
        <w:rPr>
          <w:rFonts w:ascii="Arial" w:hAnsi="Arial" w:cs="Arial"/>
          <w:spacing w:val="-3"/>
          <w:sz w:val="26"/>
          <w:szCs w:val="26"/>
        </w:rPr>
        <w:t xml:space="preserve">que dentro del término de 48 horas siguientes a la notificación de esta providencia, dé respuesta de fondo a la solicitud </w:t>
      </w:r>
      <w:r w:rsidR="00BE2869" w:rsidRPr="00F004F2">
        <w:rPr>
          <w:rFonts w:ascii="Arial" w:hAnsi="Arial" w:cs="Arial"/>
          <w:spacing w:val="-3"/>
          <w:sz w:val="26"/>
          <w:szCs w:val="26"/>
        </w:rPr>
        <w:t xml:space="preserve">que le fue remitida desde </w:t>
      </w:r>
      <w:r w:rsidR="00D67D10" w:rsidRPr="00F004F2">
        <w:rPr>
          <w:rFonts w:ascii="Arial" w:hAnsi="Arial" w:cs="Arial"/>
          <w:spacing w:val="-3"/>
          <w:sz w:val="26"/>
          <w:szCs w:val="26"/>
        </w:rPr>
        <w:t xml:space="preserve">el </w:t>
      </w:r>
      <w:r w:rsidR="00BE2869" w:rsidRPr="00F004F2">
        <w:rPr>
          <w:rFonts w:ascii="Arial" w:hAnsi="Arial" w:cs="Arial"/>
          <w:spacing w:val="-3"/>
          <w:sz w:val="26"/>
          <w:szCs w:val="26"/>
        </w:rPr>
        <w:t>22 de jul</w:t>
      </w:r>
      <w:r w:rsidR="00D67D10" w:rsidRPr="00F004F2">
        <w:rPr>
          <w:rFonts w:ascii="Arial" w:hAnsi="Arial" w:cs="Arial"/>
          <w:spacing w:val="-3"/>
          <w:sz w:val="26"/>
          <w:szCs w:val="26"/>
        </w:rPr>
        <w:t xml:space="preserve">io de 2016 por </w:t>
      </w:r>
      <w:r w:rsidR="00BE2869" w:rsidRPr="00F004F2">
        <w:rPr>
          <w:rFonts w:ascii="Arial" w:hAnsi="Arial" w:cs="Arial"/>
          <w:spacing w:val="-3"/>
          <w:sz w:val="26"/>
          <w:szCs w:val="26"/>
        </w:rPr>
        <w:t xml:space="preserve">el Grupo de Prestaciones Sociales de ese Ministerio, la </w:t>
      </w:r>
      <w:r w:rsidR="00D67D10" w:rsidRPr="00F004F2">
        <w:rPr>
          <w:rFonts w:ascii="Arial" w:hAnsi="Arial" w:cs="Arial"/>
          <w:spacing w:val="-3"/>
          <w:sz w:val="26"/>
          <w:szCs w:val="26"/>
        </w:rPr>
        <w:t xml:space="preserve">que deberá ser puesta en conocimiento </w:t>
      </w:r>
      <w:r w:rsidR="00BE2869" w:rsidRPr="00F004F2">
        <w:rPr>
          <w:rFonts w:ascii="Arial" w:hAnsi="Arial" w:cs="Arial"/>
          <w:spacing w:val="-3"/>
          <w:sz w:val="26"/>
          <w:szCs w:val="26"/>
        </w:rPr>
        <w:t>del accionante.</w:t>
      </w:r>
    </w:p>
    <w:p w:rsidR="00A1714E" w:rsidRPr="00F004F2" w:rsidRDefault="00A1714E" w:rsidP="00D67D10">
      <w:pPr>
        <w:pStyle w:val="Sinespaciado2"/>
        <w:spacing w:line="360" w:lineRule="auto"/>
        <w:ind w:firstLine="2835"/>
        <w:jc w:val="both"/>
        <w:rPr>
          <w:rFonts w:ascii="Arial" w:hAnsi="Arial" w:cs="Arial"/>
          <w:spacing w:val="-3"/>
          <w:sz w:val="16"/>
          <w:szCs w:val="26"/>
        </w:rPr>
      </w:pPr>
    </w:p>
    <w:p w:rsidR="00A1714E" w:rsidRPr="00F004F2" w:rsidRDefault="00A1714E" w:rsidP="00D67D10">
      <w:pPr>
        <w:pStyle w:val="Sinespaciado2"/>
        <w:spacing w:line="360" w:lineRule="auto"/>
        <w:ind w:firstLine="2835"/>
        <w:jc w:val="both"/>
        <w:rPr>
          <w:rFonts w:ascii="Arial" w:hAnsi="Arial" w:cs="Arial"/>
          <w:spacing w:val="-3"/>
          <w:sz w:val="26"/>
          <w:szCs w:val="26"/>
        </w:rPr>
      </w:pPr>
      <w:r w:rsidRPr="00F004F2">
        <w:rPr>
          <w:rFonts w:ascii="Arial" w:hAnsi="Arial" w:cs="Arial"/>
          <w:spacing w:val="-3"/>
          <w:sz w:val="26"/>
          <w:szCs w:val="26"/>
        </w:rPr>
        <w:lastRenderedPageBreak/>
        <w:t>Se negará, entonces, el amparo frente al Grupo de Prest</w:t>
      </w:r>
      <w:r w:rsidR="006D512E" w:rsidRPr="00F004F2">
        <w:rPr>
          <w:rFonts w:ascii="Arial" w:hAnsi="Arial" w:cs="Arial"/>
          <w:spacing w:val="-3"/>
          <w:sz w:val="26"/>
          <w:szCs w:val="26"/>
        </w:rPr>
        <w:t>aciones Sociales del Ministerio de Defensa Nacional</w:t>
      </w:r>
      <w:r w:rsidRPr="00F004F2">
        <w:rPr>
          <w:rFonts w:ascii="Arial" w:hAnsi="Arial" w:cs="Arial"/>
          <w:spacing w:val="-3"/>
          <w:sz w:val="26"/>
          <w:szCs w:val="26"/>
        </w:rPr>
        <w:t xml:space="preserve">, por no encontrar esta Sala que haya vulnerado el derecho invocado en favor del señor </w:t>
      </w:r>
      <w:r w:rsidR="006D512E" w:rsidRPr="00F004F2">
        <w:rPr>
          <w:rFonts w:ascii="Arial" w:hAnsi="Arial" w:cs="Arial"/>
          <w:szCs w:val="26"/>
          <w:lang w:val="es-ES" w:eastAsia="es-ES"/>
        </w:rPr>
        <w:t>JHON JAIRO GUERRERO ECHEVERRY</w:t>
      </w:r>
      <w:r w:rsidR="006D512E" w:rsidRPr="00F004F2">
        <w:rPr>
          <w:rFonts w:ascii="Arial" w:hAnsi="Arial" w:cs="Arial"/>
          <w:spacing w:val="-3"/>
          <w:sz w:val="26"/>
          <w:szCs w:val="26"/>
        </w:rPr>
        <w:t>.</w:t>
      </w:r>
    </w:p>
    <w:p w:rsidR="00BE2869" w:rsidRPr="00F004F2" w:rsidRDefault="00BE2869" w:rsidP="00D67D10">
      <w:pPr>
        <w:pStyle w:val="Sinespaciado2"/>
        <w:spacing w:line="360" w:lineRule="auto"/>
        <w:ind w:firstLine="2835"/>
        <w:jc w:val="both"/>
        <w:rPr>
          <w:rFonts w:ascii="Arial" w:hAnsi="Arial" w:cs="Arial"/>
          <w:spacing w:val="-3"/>
          <w:sz w:val="24"/>
          <w:szCs w:val="26"/>
        </w:rPr>
      </w:pPr>
    </w:p>
    <w:p w:rsidR="00D67D10" w:rsidRPr="00F004F2" w:rsidRDefault="00D67D10" w:rsidP="00D67D10">
      <w:pPr>
        <w:pStyle w:val="Sinespaciado2"/>
        <w:spacing w:line="360" w:lineRule="auto"/>
        <w:ind w:firstLine="2835"/>
        <w:jc w:val="both"/>
        <w:rPr>
          <w:rFonts w:ascii="Arial" w:hAnsi="Arial" w:cs="Arial"/>
          <w:spacing w:val="-3"/>
          <w:sz w:val="28"/>
          <w:szCs w:val="28"/>
        </w:rPr>
      </w:pPr>
      <w:r w:rsidRPr="00F004F2">
        <w:rPr>
          <w:rFonts w:ascii="Arial" w:hAnsi="Arial" w:cs="Arial"/>
          <w:b/>
          <w:bCs/>
          <w:szCs w:val="26"/>
        </w:rPr>
        <w:t>V. DECISIÓN</w:t>
      </w:r>
    </w:p>
    <w:p w:rsidR="00D67D10" w:rsidRPr="00F004F2" w:rsidRDefault="00D67D10" w:rsidP="00D67D10">
      <w:pPr>
        <w:pStyle w:val="Sinespaciado2"/>
        <w:spacing w:line="360" w:lineRule="auto"/>
        <w:ind w:firstLine="2835"/>
        <w:jc w:val="both"/>
        <w:rPr>
          <w:rFonts w:ascii="Arial" w:hAnsi="Arial" w:cs="Arial"/>
          <w:sz w:val="24"/>
          <w:szCs w:val="24"/>
        </w:rPr>
      </w:pPr>
    </w:p>
    <w:p w:rsidR="00D67D10" w:rsidRPr="00F004F2" w:rsidRDefault="00D67D10" w:rsidP="00D67D10">
      <w:pPr>
        <w:pStyle w:val="Sinespaciado1"/>
        <w:spacing w:line="360" w:lineRule="auto"/>
        <w:ind w:firstLine="2835"/>
        <w:jc w:val="both"/>
        <w:rPr>
          <w:rFonts w:ascii="Arial" w:hAnsi="Arial" w:cs="Arial"/>
          <w:sz w:val="26"/>
          <w:szCs w:val="26"/>
        </w:rPr>
      </w:pPr>
      <w:r w:rsidRPr="00F004F2">
        <w:rPr>
          <w:rFonts w:ascii="Arial" w:hAnsi="Arial" w:cs="Arial"/>
          <w:sz w:val="26"/>
          <w:szCs w:val="26"/>
        </w:rPr>
        <w:t>En mérito de lo expuesto, la Sala de Decisión Civil Familia del Tribunal Superior de Pereira, administrando justicia en nombre de la República y por autoridad de la ley,</w:t>
      </w:r>
    </w:p>
    <w:p w:rsidR="00D67D10" w:rsidRDefault="00D67D10" w:rsidP="00D67D10">
      <w:pPr>
        <w:pStyle w:val="Sinespaciado1"/>
        <w:spacing w:line="360" w:lineRule="auto"/>
        <w:ind w:firstLine="2835"/>
        <w:jc w:val="both"/>
        <w:rPr>
          <w:rFonts w:ascii="Arial" w:hAnsi="Arial" w:cs="Arial"/>
          <w:sz w:val="24"/>
        </w:rPr>
      </w:pPr>
    </w:p>
    <w:p w:rsidR="00F004F2" w:rsidRDefault="00F004F2" w:rsidP="00D67D10">
      <w:pPr>
        <w:pStyle w:val="Sinespaciado1"/>
        <w:spacing w:line="360" w:lineRule="auto"/>
        <w:ind w:firstLine="2835"/>
        <w:jc w:val="both"/>
        <w:rPr>
          <w:rFonts w:ascii="Arial" w:hAnsi="Arial" w:cs="Arial"/>
          <w:sz w:val="24"/>
        </w:rPr>
      </w:pPr>
    </w:p>
    <w:p w:rsidR="00F004F2" w:rsidRDefault="00F004F2" w:rsidP="00D67D10">
      <w:pPr>
        <w:pStyle w:val="Sinespaciado1"/>
        <w:spacing w:line="360" w:lineRule="auto"/>
        <w:ind w:firstLine="2835"/>
        <w:jc w:val="both"/>
        <w:rPr>
          <w:rFonts w:ascii="Arial" w:hAnsi="Arial" w:cs="Arial"/>
          <w:sz w:val="24"/>
        </w:rPr>
      </w:pPr>
    </w:p>
    <w:p w:rsidR="00F004F2" w:rsidRPr="00F004F2" w:rsidRDefault="00F004F2" w:rsidP="00D67D10">
      <w:pPr>
        <w:pStyle w:val="Sinespaciado1"/>
        <w:spacing w:line="360" w:lineRule="auto"/>
        <w:ind w:firstLine="2835"/>
        <w:jc w:val="both"/>
        <w:rPr>
          <w:rFonts w:ascii="Arial" w:hAnsi="Arial" w:cs="Arial"/>
          <w:sz w:val="24"/>
        </w:rPr>
      </w:pPr>
    </w:p>
    <w:p w:rsidR="00D67D10" w:rsidRPr="00F004F2" w:rsidRDefault="00D67D10" w:rsidP="00D67D10">
      <w:pPr>
        <w:pStyle w:val="Sinespaciado2"/>
        <w:spacing w:line="360" w:lineRule="auto"/>
        <w:ind w:firstLine="2835"/>
        <w:rPr>
          <w:rFonts w:ascii="Arial" w:hAnsi="Arial" w:cs="Arial"/>
          <w:b/>
          <w:spacing w:val="-3"/>
          <w:sz w:val="24"/>
          <w:szCs w:val="26"/>
        </w:rPr>
      </w:pPr>
      <w:r w:rsidRPr="00F004F2">
        <w:rPr>
          <w:rFonts w:ascii="Arial" w:hAnsi="Arial" w:cs="Arial"/>
          <w:b/>
          <w:spacing w:val="-3"/>
          <w:sz w:val="24"/>
          <w:szCs w:val="26"/>
        </w:rPr>
        <w:t>RESUELVE:</w:t>
      </w:r>
    </w:p>
    <w:p w:rsidR="00D67D10" w:rsidRPr="00F004F2" w:rsidRDefault="00D67D10" w:rsidP="00D67D10">
      <w:pPr>
        <w:pStyle w:val="Sinespaciado3"/>
        <w:spacing w:line="360" w:lineRule="auto"/>
        <w:ind w:firstLine="2835"/>
        <w:jc w:val="both"/>
        <w:rPr>
          <w:rFonts w:ascii="Arial" w:eastAsia="Calibri" w:hAnsi="Arial" w:cs="Arial"/>
          <w:b/>
          <w:spacing w:val="-3"/>
          <w:sz w:val="24"/>
          <w:lang w:val="es-ES" w:eastAsia="es-ES"/>
        </w:rPr>
      </w:pPr>
    </w:p>
    <w:p w:rsidR="00D67D10" w:rsidRPr="00F004F2" w:rsidRDefault="00D67D10" w:rsidP="00D67D10">
      <w:pPr>
        <w:pStyle w:val="Sinespaciado1"/>
        <w:spacing w:line="360" w:lineRule="auto"/>
        <w:ind w:firstLine="2835"/>
        <w:jc w:val="both"/>
        <w:rPr>
          <w:rFonts w:ascii="Arial" w:hAnsi="Arial" w:cs="Arial"/>
          <w:sz w:val="26"/>
          <w:szCs w:val="26"/>
          <w:lang w:val="es-ES" w:eastAsia="es-ES"/>
        </w:rPr>
      </w:pPr>
      <w:r w:rsidRPr="00F004F2">
        <w:rPr>
          <w:rFonts w:ascii="Arial" w:hAnsi="Arial" w:cs="Arial"/>
          <w:b/>
          <w:spacing w:val="-3"/>
          <w:sz w:val="26"/>
          <w:szCs w:val="26"/>
        </w:rPr>
        <w:t xml:space="preserve">Primero: </w:t>
      </w:r>
      <w:r w:rsidRPr="00F004F2">
        <w:rPr>
          <w:rFonts w:ascii="Arial" w:hAnsi="Arial" w:cs="Arial"/>
          <w:b/>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impetrado </w:t>
      </w:r>
      <w:r w:rsidRPr="00F004F2">
        <w:rPr>
          <w:rFonts w:ascii="Arial" w:hAnsi="Arial" w:cs="Arial"/>
          <w:spacing w:val="-3"/>
          <w:sz w:val="26"/>
          <w:szCs w:val="26"/>
        </w:rPr>
        <w:t xml:space="preserve">por el ciudadano </w:t>
      </w:r>
      <w:r w:rsidR="00AB1236" w:rsidRPr="00F004F2">
        <w:rPr>
          <w:rFonts w:ascii="Arial" w:hAnsi="Arial" w:cs="Arial"/>
          <w:szCs w:val="26"/>
          <w:lang w:val="es-ES" w:eastAsia="es-ES"/>
        </w:rPr>
        <w:t>JHON JAIRO GUERRERO ECHEVERRY</w:t>
      </w:r>
      <w:r w:rsidRPr="00F004F2">
        <w:rPr>
          <w:rFonts w:ascii="Arial" w:hAnsi="Arial" w:cs="Arial"/>
          <w:sz w:val="26"/>
          <w:szCs w:val="26"/>
          <w:lang w:val="es-ES" w:eastAsia="es-ES"/>
        </w:rPr>
        <w:t xml:space="preserve">, contra el </w:t>
      </w:r>
      <w:r w:rsidR="00A1714E" w:rsidRPr="00F004F2">
        <w:rPr>
          <w:rFonts w:ascii="Arial" w:hAnsi="Arial" w:cs="Arial"/>
          <w:spacing w:val="-3"/>
          <w:szCs w:val="26"/>
        </w:rPr>
        <w:t>GRUPO DE ARCHIVO GENERAL DEL MINISTERIO DE DEFENSA NACIONAL</w:t>
      </w:r>
      <w:r w:rsidRPr="00F004F2">
        <w:rPr>
          <w:rFonts w:ascii="Arial" w:hAnsi="Arial" w:cs="Arial"/>
          <w:sz w:val="26"/>
          <w:szCs w:val="26"/>
          <w:lang w:val="es-ES" w:eastAsia="es-ES"/>
        </w:rPr>
        <w:t>.</w:t>
      </w:r>
    </w:p>
    <w:p w:rsidR="00D67D10" w:rsidRPr="00F004F2" w:rsidRDefault="00D67D10" w:rsidP="00D67D10">
      <w:pPr>
        <w:pStyle w:val="Sinespaciado1"/>
        <w:spacing w:line="360" w:lineRule="auto"/>
        <w:ind w:firstLine="2835"/>
        <w:jc w:val="both"/>
        <w:rPr>
          <w:rFonts w:ascii="Arial" w:hAnsi="Arial" w:cs="Arial"/>
          <w:sz w:val="16"/>
          <w:szCs w:val="28"/>
          <w:lang w:val="es-ES" w:eastAsia="es-ES"/>
        </w:rPr>
      </w:pPr>
    </w:p>
    <w:p w:rsidR="00D67D10" w:rsidRPr="00F004F2" w:rsidRDefault="00D67D10" w:rsidP="00D67D10">
      <w:pPr>
        <w:spacing w:line="360" w:lineRule="auto"/>
        <w:ind w:firstLine="2835"/>
        <w:jc w:val="both"/>
        <w:rPr>
          <w:rFonts w:ascii="Arial" w:hAnsi="Arial" w:cs="Arial"/>
          <w:bCs/>
          <w:sz w:val="26"/>
          <w:szCs w:val="26"/>
        </w:rPr>
      </w:pPr>
      <w:r w:rsidRPr="00F004F2">
        <w:rPr>
          <w:rFonts w:ascii="Arial" w:hAnsi="Arial" w:cs="Arial"/>
          <w:b/>
          <w:bCs/>
          <w:spacing w:val="-3"/>
          <w:sz w:val="26"/>
          <w:szCs w:val="26"/>
        </w:rPr>
        <w:t>Segundo</w:t>
      </w:r>
      <w:r w:rsidRPr="00F004F2">
        <w:rPr>
          <w:rFonts w:ascii="Arial" w:hAnsi="Arial" w:cs="Arial"/>
          <w:spacing w:val="-3"/>
          <w:sz w:val="26"/>
          <w:szCs w:val="26"/>
        </w:rPr>
        <w:t xml:space="preserve">: </w:t>
      </w:r>
      <w:r w:rsidRPr="00F004F2">
        <w:rPr>
          <w:rFonts w:ascii="Arial" w:hAnsi="Arial" w:cs="Arial"/>
          <w:b/>
          <w:bCs/>
          <w:sz w:val="24"/>
          <w:szCs w:val="26"/>
        </w:rPr>
        <w:t>ORDENAR</w:t>
      </w:r>
      <w:r w:rsidRPr="00F004F2">
        <w:rPr>
          <w:rFonts w:ascii="Arial" w:hAnsi="Arial" w:cs="Arial"/>
          <w:bCs/>
          <w:sz w:val="26"/>
          <w:szCs w:val="26"/>
        </w:rPr>
        <w:t xml:space="preserve"> </w:t>
      </w:r>
      <w:r w:rsidRPr="00F004F2">
        <w:rPr>
          <w:rFonts w:ascii="Arial" w:hAnsi="Arial" w:cs="Arial"/>
          <w:sz w:val="26"/>
          <w:szCs w:val="26"/>
        </w:rPr>
        <w:t xml:space="preserve">al </w:t>
      </w:r>
      <w:r w:rsidR="00BE2869" w:rsidRPr="00F004F2">
        <w:rPr>
          <w:rFonts w:ascii="Arial" w:hAnsi="Arial" w:cs="Arial"/>
          <w:sz w:val="26"/>
          <w:szCs w:val="26"/>
        </w:rPr>
        <w:t xml:space="preserve">Coronel Dairo Nicolás Hernández, </w:t>
      </w:r>
      <w:r w:rsidR="003C2701" w:rsidRPr="00F004F2">
        <w:rPr>
          <w:rFonts w:ascii="Arial" w:hAnsi="Arial" w:cs="Arial"/>
          <w:sz w:val="26"/>
          <w:szCs w:val="26"/>
        </w:rPr>
        <w:t>Coordinador de</w:t>
      </w:r>
      <w:r w:rsidR="00A1714E" w:rsidRPr="00F004F2">
        <w:rPr>
          <w:rFonts w:ascii="Arial" w:hAnsi="Arial" w:cs="Arial"/>
          <w:sz w:val="26"/>
          <w:szCs w:val="26"/>
        </w:rPr>
        <w:t xml:space="preserve"> dicho </w:t>
      </w:r>
      <w:r w:rsidR="00BE2869" w:rsidRPr="00F004F2">
        <w:rPr>
          <w:rFonts w:ascii="Arial" w:hAnsi="Arial" w:cs="Arial"/>
          <w:spacing w:val="-3"/>
          <w:sz w:val="26"/>
          <w:szCs w:val="26"/>
        </w:rPr>
        <w:t>Grupo</w:t>
      </w:r>
      <w:r w:rsidR="00BE2869" w:rsidRPr="00F004F2">
        <w:rPr>
          <w:rFonts w:ascii="Arial" w:hAnsi="Arial" w:cs="Arial"/>
          <w:sz w:val="26"/>
          <w:szCs w:val="26"/>
        </w:rPr>
        <w:t xml:space="preserve"> </w:t>
      </w:r>
      <w:r w:rsidRPr="00F004F2">
        <w:rPr>
          <w:rFonts w:ascii="Arial" w:hAnsi="Arial" w:cs="Arial"/>
          <w:sz w:val="26"/>
          <w:szCs w:val="26"/>
        </w:rPr>
        <w:t xml:space="preserve">que, si aún no lo ha hecho, </w:t>
      </w:r>
      <w:r w:rsidRPr="00F004F2">
        <w:rPr>
          <w:rFonts w:ascii="Arial" w:hAnsi="Arial" w:cs="Arial"/>
          <w:spacing w:val="-3"/>
          <w:sz w:val="26"/>
          <w:szCs w:val="26"/>
        </w:rPr>
        <w:t xml:space="preserve">dentro de las cuarenta y ocho (48) horas siguientes a la notificación de la presente providencia, dé respuesta de fondo a la petición </w:t>
      </w:r>
      <w:r w:rsidR="003C2701" w:rsidRPr="00F004F2">
        <w:rPr>
          <w:rFonts w:ascii="Arial" w:hAnsi="Arial" w:cs="Arial"/>
          <w:spacing w:val="-3"/>
          <w:sz w:val="26"/>
          <w:szCs w:val="26"/>
        </w:rPr>
        <w:t>que le fue remitida el 22 de julio de 2016</w:t>
      </w:r>
      <w:r w:rsidRPr="00F004F2">
        <w:rPr>
          <w:rFonts w:ascii="Arial" w:hAnsi="Arial" w:cs="Arial"/>
          <w:spacing w:val="-3"/>
          <w:sz w:val="26"/>
          <w:szCs w:val="26"/>
        </w:rPr>
        <w:t xml:space="preserve">, elevada por el señor </w:t>
      </w:r>
      <w:r w:rsidR="00AB1236" w:rsidRPr="00F004F2">
        <w:rPr>
          <w:rFonts w:ascii="Arial" w:hAnsi="Arial" w:cs="Arial"/>
          <w:sz w:val="22"/>
          <w:szCs w:val="26"/>
        </w:rPr>
        <w:t>JHON JAIRO GUERRERO ECHEVERRY</w:t>
      </w:r>
      <w:r w:rsidRPr="00F004F2">
        <w:rPr>
          <w:rFonts w:ascii="Arial" w:hAnsi="Arial" w:cs="Arial"/>
          <w:sz w:val="26"/>
          <w:szCs w:val="26"/>
        </w:rPr>
        <w:t>,</w:t>
      </w:r>
      <w:r w:rsidRPr="00F004F2">
        <w:rPr>
          <w:rFonts w:ascii="Arial" w:hAnsi="Arial" w:cs="Arial"/>
          <w:spacing w:val="-3"/>
          <w:sz w:val="26"/>
          <w:szCs w:val="26"/>
        </w:rPr>
        <w:t xml:space="preserve"> </w:t>
      </w:r>
      <w:r w:rsidR="003C2701" w:rsidRPr="00F004F2">
        <w:rPr>
          <w:rFonts w:ascii="Arial" w:hAnsi="Arial" w:cs="Arial"/>
          <w:spacing w:val="-3"/>
          <w:sz w:val="26"/>
          <w:szCs w:val="26"/>
        </w:rPr>
        <w:t xml:space="preserve">la </w:t>
      </w:r>
      <w:r w:rsidRPr="00F004F2">
        <w:rPr>
          <w:rFonts w:ascii="Arial" w:hAnsi="Arial" w:cs="Arial"/>
          <w:spacing w:val="-3"/>
          <w:sz w:val="26"/>
          <w:szCs w:val="26"/>
        </w:rPr>
        <w:t xml:space="preserve">que deberá ser puesta en </w:t>
      </w:r>
      <w:r w:rsidR="003C2701" w:rsidRPr="00F004F2">
        <w:rPr>
          <w:rFonts w:ascii="Arial" w:hAnsi="Arial" w:cs="Arial"/>
          <w:spacing w:val="-3"/>
          <w:sz w:val="26"/>
          <w:szCs w:val="26"/>
        </w:rPr>
        <w:t>su conocimiento</w:t>
      </w:r>
      <w:r w:rsidRPr="00F004F2">
        <w:rPr>
          <w:rFonts w:ascii="Arial" w:hAnsi="Arial" w:cs="Arial"/>
          <w:spacing w:val="-3"/>
          <w:sz w:val="26"/>
          <w:szCs w:val="26"/>
        </w:rPr>
        <w:t>.</w:t>
      </w:r>
    </w:p>
    <w:p w:rsidR="00D67D10" w:rsidRPr="00F004F2" w:rsidRDefault="00D67D10" w:rsidP="00D67D10">
      <w:pPr>
        <w:pStyle w:val="Sinespaciado3"/>
        <w:spacing w:line="360" w:lineRule="auto"/>
        <w:ind w:firstLine="2835"/>
        <w:jc w:val="both"/>
        <w:rPr>
          <w:rFonts w:ascii="Arial" w:hAnsi="Arial" w:cs="Arial"/>
          <w:spacing w:val="-3"/>
          <w:sz w:val="16"/>
          <w:szCs w:val="26"/>
          <w:lang w:val="es-ES"/>
        </w:rPr>
      </w:pPr>
    </w:p>
    <w:p w:rsidR="00D67D10" w:rsidRPr="00F004F2" w:rsidRDefault="00D67D10" w:rsidP="00D67D10">
      <w:pPr>
        <w:suppressAutoHyphens/>
        <w:spacing w:line="360" w:lineRule="auto"/>
        <w:ind w:firstLine="2835"/>
        <w:jc w:val="both"/>
        <w:rPr>
          <w:rFonts w:ascii="Arial" w:hAnsi="Arial" w:cs="Arial"/>
          <w:sz w:val="26"/>
          <w:szCs w:val="26"/>
        </w:rPr>
      </w:pPr>
      <w:r w:rsidRPr="00F004F2">
        <w:rPr>
          <w:rFonts w:ascii="Arial" w:hAnsi="Arial" w:cs="Arial"/>
          <w:b/>
          <w:spacing w:val="-3"/>
          <w:sz w:val="26"/>
          <w:szCs w:val="26"/>
        </w:rPr>
        <w:t>Tercero:</w:t>
      </w:r>
      <w:r w:rsidRPr="00F004F2">
        <w:rPr>
          <w:rFonts w:ascii="Arial" w:hAnsi="Arial" w:cs="Arial"/>
          <w:spacing w:val="-3"/>
          <w:sz w:val="26"/>
          <w:szCs w:val="26"/>
        </w:rPr>
        <w:t xml:space="preserve"> </w:t>
      </w:r>
      <w:r w:rsidR="00A1714E" w:rsidRPr="001701DB">
        <w:rPr>
          <w:rFonts w:ascii="Arial" w:hAnsi="Arial" w:cs="Arial"/>
          <w:b/>
          <w:sz w:val="24"/>
          <w:szCs w:val="26"/>
        </w:rPr>
        <w:t>NEGAR</w:t>
      </w:r>
      <w:r w:rsidR="00A1714E" w:rsidRPr="00F004F2">
        <w:rPr>
          <w:rFonts w:ascii="Arial" w:hAnsi="Arial" w:cs="Arial"/>
          <w:sz w:val="24"/>
          <w:szCs w:val="26"/>
        </w:rPr>
        <w:t xml:space="preserve"> </w:t>
      </w:r>
      <w:r w:rsidR="00A1714E" w:rsidRPr="00F004F2">
        <w:rPr>
          <w:rFonts w:ascii="Arial" w:hAnsi="Arial" w:cs="Arial"/>
          <w:sz w:val="24"/>
          <w:szCs w:val="26"/>
          <w:lang w:val="es-CO"/>
        </w:rPr>
        <w:t xml:space="preserve">el amparo frente </w:t>
      </w:r>
      <w:r w:rsidR="00A1714E" w:rsidRPr="00F004F2">
        <w:rPr>
          <w:rFonts w:ascii="Arial" w:hAnsi="Arial" w:cs="Arial"/>
          <w:sz w:val="22"/>
          <w:szCs w:val="26"/>
        </w:rPr>
        <w:t>GRUPO DE PRESTACIONES SOCIALES DEL MINISTERIO DE DEFENSA NACIONAL</w:t>
      </w:r>
      <w:r w:rsidR="003C65DC" w:rsidRPr="00F004F2">
        <w:rPr>
          <w:rFonts w:ascii="Arial" w:hAnsi="Arial" w:cs="Arial"/>
          <w:sz w:val="26"/>
          <w:szCs w:val="26"/>
        </w:rPr>
        <w:t>.</w:t>
      </w:r>
    </w:p>
    <w:p w:rsidR="00D67D10" w:rsidRPr="00F004F2" w:rsidRDefault="00D67D10" w:rsidP="00D67D10">
      <w:pPr>
        <w:suppressAutoHyphens/>
        <w:spacing w:line="360" w:lineRule="auto"/>
        <w:ind w:firstLine="2835"/>
        <w:jc w:val="both"/>
        <w:rPr>
          <w:rFonts w:ascii="Arial" w:hAnsi="Arial" w:cs="Arial"/>
          <w:sz w:val="16"/>
          <w:szCs w:val="26"/>
        </w:rPr>
      </w:pPr>
    </w:p>
    <w:p w:rsidR="00D67D10" w:rsidRPr="00F004F2" w:rsidRDefault="00D67D10" w:rsidP="003C65DC">
      <w:pPr>
        <w:suppressAutoHyphens/>
        <w:spacing w:line="360" w:lineRule="auto"/>
        <w:ind w:firstLine="2835"/>
        <w:jc w:val="both"/>
        <w:rPr>
          <w:rFonts w:ascii="Arial" w:hAnsi="Arial" w:cs="Arial"/>
          <w:spacing w:val="-3"/>
          <w:sz w:val="26"/>
          <w:szCs w:val="26"/>
        </w:rPr>
      </w:pPr>
      <w:r w:rsidRPr="00F004F2">
        <w:rPr>
          <w:rFonts w:ascii="Arial" w:hAnsi="Arial" w:cs="Arial"/>
          <w:b/>
          <w:spacing w:val="-3"/>
          <w:sz w:val="26"/>
          <w:szCs w:val="26"/>
        </w:rPr>
        <w:t xml:space="preserve">Cuarto: </w:t>
      </w:r>
      <w:r w:rsidRPr="00F004F2">
        <w:rPr>
          <w:rFonts w:ascii="Arial" w:hAnsi="Arial" w:cs="Arial"/>
          <w:spacing w:val="-3"/>
          <w:sz w:val="26"/>
          <w:szCs w:val="26"/>
        </w:rPr>
        <w:t>Notifíquese esta decisión a las partes por el medio más expedito posible (Art. 5o. Dto. 306 de 1992).</w:t>
      </w:r>
    </w:p>
    <w:p w:rsidR="00D67D10" w:rsidRPr="00F004F2" w:rsidRDefault="00D67D10" w:rsidP="00D67D10">
      <w:pPr>
        <w:pStyle w:val="Sinespaciado2"/>
        <w:spacing w:line="360" w:lineRule="auto"/>
        <w:ind w:firstLine="2835"/>
        <w:jc w:val="both"/>
        <w:rPr>
          <w:rFonts w:ascii="Arial" w:hAnsi="Arial" w:cs="Arial"/>
          <w:spacing w:val="-3"/>
          <w:sz w:val="16"/>
          <w:szCs w:val="28"/>
        </w:rPr>
      </w:pPr>
    </w:p>
    <w:p w:rsidR="00D67D10" w:rsidRPr="00F004F2" w:rsidRDefault="003C65DC" w:rsidP="00D67D10">
      <w:pPr>
        <w:pStyle w:val="Sinespaciado2"/>
        <w:spacing w:line="360" w:lineRule="auto"/>
        <w:ind w:firstLine="2835"/>
        <w:jc w:val="both"/>
        <w:rPr>
          <w:rFonts w:ascii="Arial" w:hAnsi="Arial" w:cs="Arial"/>
          <w:spacing w:val="-3"/>
          <w:sz w:val="26"/>
          <w:szCs w:val="26"/>
        </w:rPr>
      </w:pPr>
      <w:r w:rsidRPr="00F004F2">
        <w:rPr>
          <w:rFonts w:ascii="Arial" w:hAnsi="Arial" w:cs="Arial"/>
          <w:b/>
          <w:spacing w:val="-3"/>
          <w:sz w:val="26"/>
          <w:szCs w:val="26"/>
        </w:rPr>
        <w:lastRenderedPageBreak/>
        <w:t>Quinto</w:t>
      </w:r>
      <w:r w:rsidRPr="00F004F2">
        <w:rPr>
          <w:rFonts w:ascii="Arial" w:hAnsi="Arial" w:cs="Arial"/>
          <w:spacing w:val="-3"/>
          <w:sz w:val="26"/>
          <w:szCs w:val="26"/>
        </w:rPr>
        <w:t>:</w:t>
      </w:r>
      <w:r w:rsidRPr="00F004F2">
        <w:rPr>
          <w:rFonts w:ascii="Arial" w:hAnsi="Arial" w:cs="Arial"/>
          <w:b/>
          <w:spacing w:val="-3"/>
          <w:sz w:val="26"/>
          <w:szCs w:val="26"/>
        </w:rPr>
        <w:t xml:space="preserve"> </w:t>
      </w:r>
      <w:r w:rsidR="00D67D10" w:rsidRPr="00F004F2">
        <w:rPr>
          <w:rFonts w:ascii="Arial" w:hAnsi="Arial" w:cs="Arial"/>
          <w:spacing w:val="-3"/>
          <w:sz w:val="26"/>
          <w:szCs w:val="26"/>
        </w:rPr>
        <w:t>De no ser impugnada esta providencia, remítase el expediente a la Honorable Corte Constitucional para su eventual revisión.</w:t>
      </w:r>
    </w:p>
    <w:p w:rsidR="00D67D10" w:rsidRPr="00F004F2" w:rsidRDefault="00D67D10" w:rsidP="00D67D10">
      <w:pPr>
        <w:pStyle w:val="Sinespaciado2"/>
        <w:spacing w:line="360" w:lineRule="auto"/>
        <w:ind w:firstLine="2835"/>
        <w:jc w:val="both"/>
        <w:rPr>
          <w:rFonts w:ascii="Arial" w:hAnsi="Arial" w:cs="Arial"/>
          <w:spacing w:val="-3"/>
          <w:sz w:val="16"/>
          <w:szCs w:val="26"/>
        </w:rPr>
      </w:pPr>
    </w:p>
    <w:p w:rsidR="00D67D10" w:rsidRPr="00F004F2" w:rsidRDefault="003C65DC" w:rsidP="00D67D10">
      <w:pPr>
        <w:pStyle w:val="Sinespaciado2"/>
        <w:spacing w:line="360" w:lineRule="auto"/>
        <w:ind w:firstLine="2835"/>
        <w:jc w:val="both"/>
        <w:rPr>
          <w:rFonts w:ascii="Arial" w:hAnsi="Arial" w:cs="Arial"/>
          <w:spacing w:val="-3"/>
          <w:sz w:val="26"/>
          <w:szCs w:val="26"/>
        </w:rPr>
      </w:pPr>
      <w:r w:rsidRPr="00F004F2">
        <w:rPr>
          <w:rFonts w:ascii="Arial" w:hAnsi="Arial" w:cs="Arial"/>
          <w:b/>
          <w:spacing w:val="-3"/>
          <w:sz w:val="26"/>
          <w:szCs w:val="26"/>
        </w:rPr>
        <w:t>Sexto</w:t>
      </w:r>
      <w:r w:rsidRPr="00F004F2">
        <w:rPr>
          <w:rFonts w:ascii="Arial" w:hAnsi="Arial" w:cs="Arial"/>
          <w:spacing w:val="-3"/>
          <w:sz w:val="26"/>
          <w:szCs w:val="26"/>
        </w:rPr>
        <w:t xml:space="preserve">: </w:t>
      </w:r>
      <w:r w:rsidR="00D67D10" w:rsidRPr="00F004F2">
        <w:rPr>
          <w:rFonts w:ascii="Arial" w:hAnsi="Arial" w:cs="Arial"/>
          <w:spacing w:val="-3"/>
          <w:sz w:val="26"/>
          <w:szCs w:val="26"/>
        </w:rPr>
        <w:t>Archivar el expediente, previas anotaciones en los libros radicadores, una vez agotado el trámite ante la Corte Constitucional.</w:t>
      </w:r>
    </w:p>
    <w:p w:rsidR="00D67D10" w:rsidRPr="00F004F2" w:rsidRDefault="00D67D10" w:rsidP="00D67D10">
      <w:pPr>
        <w:pStyle w:val="Sinespaciado1"/>
        <w:spacing w:line="360" w:lineRule="auto"/>
        <w:ind w:firstLine="2835"/>
        <w:jc w:val="both"/>
        <w:rPr>
          <w:rFonts w:ascii="Arial" w:hAnsi="Arial" w:cs="Arial"/>
          <w:spacing w:val="-3"/>
          <w:sz w:val="16"/>
          <w:szCs w:val="28"/>
        </w:rPr>
      </w:pPr>
    </w:p>
    <w:p w:rsidR="00D67D10" w:rsidRPr="00F004F2" w:rsidRDefault="00D67D10" w:rsidP="00D67D10">
      <w:pPr>
        <w:spacing w:line="360" w:lineRule="auto"/>
        <w:ind w:firstLine="2835"/>
        <w:jc w:val="both"/>
        <w:rPr>
          <w:rFonts w:ascii="Arial" w:hAnsi="Arial" w:cs="Arial"/>
          <w:spacing w:val="-3"/>
          <w:sz w:val="26"/>
          <w:szCs w:val="26"/>
        </w:rPr>
      </w:pPr>
      <w:r w:rsidRPr="00F004F2">
        <w:rPr>
          <w:rFonts w:ascii="Arial" w:hAnsi="Arial" w:cs="Arial"/>
          <w:spacing w:val="-3"/>
          <w:sz w:val="26"/>
          <w:szCs w:val="26"/>
        </w:rPr>
        <w:t>Notifíquese y cúmplase,</w:t>
      </w:r>
    </w:p>
    <w:p w:rsidR="00D67D10" w:rsidRPr="00F004F2" w:rsidRDefault="00D67D10" w:rsidP="00D67D10">
      <w:pPr>
        <w:spacing w:line="360" w:lineRule="auto"/>
        <w:ind w:firstLine="2835"/>
        <w:jc w:val="both"/>
        <w:rPr>
          <w:rFonts w:ascii="Arial" w:hAnsi="Arial" w:cs="Arial"/>
          <w:spacing w:val="-3"/>
          <w:sz w:val="16"/>
          <w:szCs w:val="26"/>
        </w:rPr>
      </w:pPr>
    </w:p>
    <w:p w:rsidR="00D67D10" w:rsidRPr="00F004F2" w:rsidRDefault="00D67D10" w:rsidP="00D67D10">
      <w:pPr>
        <w:spacing w:line="360" w:lineRule="auto"/>
        <w:ind w:firstLine="2835"/>
        <w:jc w:val="both"/>
        <w:rPr>
          <w:rFonts w:ascii="Arial" w:hAnsi="Arial" w:cs="Arial"/>
          <w:spacing w:val="-3"/>
          <w:sz w:val="28"/>
          <w:szCs w:val="28"/>
        </w:rPr>
      </w:pPr>
      <w:r w:rsidRPr="00F004F2">
        <w:rPr>
          <w:rFonts w:ascii="Arial" w:hAnsi="Arial" w:cs="Arial"/>
          <w:spacing w:val="-3"/>
          <w:sz w:val="26"/>
          <w:szCs w:val="26"/>
        </w:rPr>
        <w:t>Los Magistrados</w:t>
      </w:r>
      <w:r w:rsidRPr="00F004F2">
        <w:rPr>
          <w:rFonts w:ascii="Arial" w:hAnsi="Arial" w:cs="Arial"/>
          <w:spacing w:val="-3"/>
          <w:sz w:val="28"/>
          <w:szCs w:val="28"/>
        </w:rPr>
        <w:t>,</w:t>
      </w:r>
    </w:p>
    <w:p w:rsidR="00D67D10" w:rsidRPr="00F004F2" w:rsidRDefault="00D67D10" w:rsidP="00D67D10">
      <w:pPr>
        <w:pStyle w:val="Sinespaciado"/>
        <w:spacing w:line="360" w:lineRule="auto"/>
        <w:ind w:firstLine="2835"/>
        <w:jc w:val="both"/>
        <w:rPr>
          <w:rFonts w:ascii="Arial" w:hAnsi="Arial" w:cs="Arial"/>
          <w:b/>
          <w:spacing w:val="-3"/>
          <w:sz w:val="24"/>
          <w:szCs w:val="26"/>
        </w:rPr>
      </w:pPr>
    </w:p>
    <w:p w:rsidR="00D67D10" w:rsidRPr="00F004F2" w:rsidRDefault="00D67D10" w:rsidP="00D67D10">
      <w:pPr>
        <w:pStyle w:val="Sinespaciado"/>
        <w:spacing w:line="360" w:lineRule="auto"/>
        <w:ind w:firstLine="2835"/>
        <w:jc w:val="both"/>
        <w:rPr>
          <w:rFonts w:ascii="Arial" w:hAnsi="Arial" w:cs="Arial"/>
          <w:b/>
          <w:spacing w:val="-3"/>
          <w:sz w:val="24"/>
          <w:szCs w:val="26"/>
        </w:rPr>
      </w:pPr>
    </w:p>
    <w:p w:rsidR="00D67D10" w:rsidRPr="00F004F2" w:rsidRDefault="00D67D10" w:rsidP="00D67D10">
      <w:pPr>
        <w:pStyle w:val="Sinespaciado"/>
        <w:spacing w:line="360" w:lineRule="auto"/>
        <w:ind w:firstLine="2835"/>
        <w:rPr>
          <w:rFonts w:ascii="Arial" w:hAnsi="Arial" w:cs="Arial"/>
          <w:b/>
          <w:spacing w:val="-3"/>
          <w:sz w:val="22"/>
          <w:szCs w:val="22"/>
        </w:rPr>
      </w:pPr>
      <w:r w:rsidRPr="00F004F2">
        <w:rPr>
          <w:rFonts w:ascii="Arial" w:hAnsi="Arial" w:cs="Arial"/>
          <w:b/>
          <w:spacing w:val="-3"/>
          <w:sz w:val="22"/>
          <w:szCs w:val="22"/>
        </w:rPr>
        <w:t>EDDER JIMMY SÁNCHEZ CALAMBÁS</w:t>
      </w:r>
    </w:p>
    <w:p w:rsidR="00D67D10" w:rsidRPr="00F004F2" w:rsidRDefault="00D67D10" w:rsidP="00D67D10">
      <w:pPr>
        <w:pStyle w:val="Sinespaciado"/>
        <w:spacing w:line="360" w:lineRule="auto"/>
        <w:ind w:firstLine="2835"/>
        <w:rPr>
          <w:rFonts w:ascii="Arial" w:hAnsi="Arial" w:cs="Arial"/>
          <w:b/>
          <w:spacing w:val="-3"/>
          <w:sz w:val="26"/>
          <w:szCs w:val="26"/>
        </w:rPr>
      </w:pPr>
    </w:p>
    <w:p w:rsidR="00D67D10" w:rsidRPr="00F004F2" w:rsidRDefault="00D67D10" w:rsidP="00D67D10">
      <w:pPr>
        <w:pStyle w:val="Sinespaciado"/>
        <w:spacing w:line="360" w:lineRule="auto"/>
        <w:ind w:firstLine="2835"/>
        <w:rPr>
          <w:rFonts w:ascii="Arial" w:hAnsi="Arial" w:cs="Arial"/>
          <w:b/>
          <w:spacing w:val="-3"/>
          <w:sz w:val="26"/>
          <w:szCs w:val="26"/>
        </w:rPr>
      </w:pPr>
    </w:p>
    <w:p w:rsidR="00535A8E" w:rsidRPr="00F004F2" w:rsidRDefault="00D67D10" w:rsidP="00DD3DE7">
      <w:pPr>
        <w:pStyle w:val="Sinespaciado"/>
        <w:spacing w:line="360" w:lineRule="auto"/>
        <w:rPr>
          <w:rFonts w:ascii="Arial" w:hAnsi="Arial" w:cs="Arial"/>
          <w:b/>
          <w:spacing w:val="-3"/>
          <w:sz w:val="22"/>
          <w:szCs w:val="22"/>
        </w:rPr>
      </w:pPr>
      <w:r w:rsidRPr="00F004F2">
        <w:rPr>
          <w:rFonts w:ascii="Arial" w:hAnsi="Arial" w:cs="Arial"/>
          <w:b/>
          <w:spacing w:val="-3"/>
          <w:sz w:val="22"/>
          <w:szCs w:val="22"/>
        </w:rPr>
        <w:t>JAIME ALBERTO SARAZA NARANJO</w:t>
      </w:r>
      <w:r w:rsidR="00F004F2">
        <w:rPr>
          <w:rFonts w:ascii="Arial" w:hAnsi="Arial" w:cs="Arial"/>
          <w:b/>
          <w:spacing w:val="-3"/>
          <w:sz w:val="22"/>
          <w:szCs w:val="22"/>
        </w:rPr>
        <w:tab/>
      </w:r>
      <w:r w:rsidR="00F004F2">
        <w:rPr>
          <w:rFonts w:ascii="Arial" w:hAnsi="Arial" w:cs="Arial"/>
          <w:b/>
          <w:spacing w:val="-3"/>
          <w:sz w:val="22"/>
          <w:szCs w:val="22"/>
        </w:rPr>
        <w:tab/>
      </w:r>
      <w:r w:rsidRPr="00F004F2">
        <w:rPr>
          <w:rFonts w:ascii="Arial" w:hAnsi="Arial" w:cs="Arial"/>
          <w:b/>
          <w:spacing w:val="-3"/>
          <w:sz w:val="22"/>
          <w:szCs w:val="22"/>
        </w:rPr>
        <w:t>CLAUDIA MARÍA ARCILA RÍOS</w:t>
      </w:r>
    </w:p>
    <w:sectPr w:rsidR="00535A8E" w:rsidRPr="00F004F2" w:rsidSect="00751553">
      <w:headerReference w:type="even" r:id="rId7"/>
      <w:headerReference w:type="default" r:id="rId8"/>
      <w:footerReference w:type="even" r:id="rId9"/>
      <w:footerReference w:type="default" r:id="rId10"/>
      <w:pgSz w:w="12242" w:h="18722" w:code="120"/>
      <w:pgMar w:top="2835" w:right="1701" w:bottom="1701" w:left="1701"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A6F" w:rsidRDefault="004A5A6F" w:rsidP="00D67D10">
      <w:r>
        <w:separator/>
      </w:r>
    </w:p>
  </w:endnote>
  <w:endnote w:type="continuationSeparator" w:id="0">
    <w:p w:rsidR="004A5A6F" w:rsidRDefault="004A5A6F" w:rsidP="00D6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E7216B"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4A5A6F" w:rsidP="005C2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E7216B" w:rsidP="005C206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A2BE6">
      <w:rPr>
        <w:rStyle w:val="Nmerodepgina"/>
        <w:noProof/>
      </w:rPr>
      <w:t>8</w:t>
    </w:r>
    <w:r>
      <w:rPr>
        <w:rStyle w:val="Nmerodepgina"/>
      </w:rPr>
      <w:fldChar w:fldCharType="end"/>
    </w:r>
  </w:p>
  <w:p w:rsidR="005C206F" w:rsidRDefault="004A5A6F" w:rsidP="005C206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A6F" w:rsidRDefault="004A5A6F" w:rsidP="00D67D10">
      <w:r>
        <w:separator/>
      </w:r>
    </w:p>
  </w:footnote>
  <w:footnote w:type="continuationSeparator" w:id="0">
    <w:p w:rsidR="004A5A6F" w:rsidRDefault="004A5A6F" w:rsidP="00D67D10">
      <w:r>
        <w:continuationSeparator/>
      </w:r>
    </w:p>
  </w:footnote>
  <w:footnote w:id="1">
    <w:p w:rsidR="00D67D10" w:rsidRPr="00714210" w:rsidRDefault="00D67D10" w:rsidP="00D67D10">
      <w:pPr>
        <w:pStyle w:val="Sinespaciado"/>
        <w:rPr>
          <w:rFonts w:ascii="Arial" w:hAnsi="Arial" w:cs="Arial"/>
          <w:szCs w:val="18"/>
        </w:rPr>
      </w:pPr>
      <w:r w:rsidRPr="00714210">
        <w:rPr>
          <w:rStyle w:val="Refdenotaalpie"/>
          <w:rFonts w:ascii="Arial" w:hAnsi="Arial" w:cs="Arial"/>
          <w:szCs w:val="18"/>
        </w:rPr>
        <w:footnoteRef/>
      </w:r>
      <w:r w:rsidRPr="00714210">
        <w:rPr>
          <w:rFonts w:ascii="Arial" w:hAnsi="Arial" w:cs="Arial"/>
          <w:szCs w:val="18"/>
        </w:rPr>
        <w:t xml:space="preserve"> Ver entre otras, sentencias </w:t>
      </w:r>
      <w:r w:rsidRPr="00714210">
        <w:rPr>
          <w:rFonts w:ascii="Arial" w:hAnsi="Arial" w:cs="Arial"/>
          <w:szCs w:val="18"/>
          <w:shd w:val="clear" w:color="auto" w:fill="FFFFFF"/>
        </w:rPr>
        <w:t>T-1160A de 2011 y T-149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E7216B" w:rsidP="005C206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206F" w:rsidRDefault="004A5A6F" w:rsidP="005C206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06F" w:rsidRDefault="004A5A6F" w:rsidP="005C206F">
    <w:pPr>
      <w:pStyle w:val="Encabezado"/>
      <w:framePr w:wrap="around" w:vAnchor="text" w:hAnchor="margin" w:xAlign="right" w:y="1"/>
      <w:rPr>
        <w:rStyle w:val="Nmerodepgina"/>
      </w:rPr>
    </w:pPr>
  </w:p>
  <w:p w:rsidR="005C206F" w:rsidRPr="00A95E78" w:rsidRDefault="00E7216B" w:rsidP="00A95E78">
    <w:pPr>
      <w:rPr>
        <w:rFonts w:ascii="Arial" w:hAnsi="Arial" w:cs="Arial"/>
        <w:sz w:val="16"/>
        <w:szCs w:val="16"/>
      </w:rPr>
    </w:pPr>
    <w:r w:rsidRPr="00A95E78">
      <w:rPr>
        <w:rFonts w:ascii="Arial" w:hAnsi="Arial" w:cs="Arial"/>
        <w:sz w:val="16"/>
        <w:szCs w:val="16"/>
      </w:rPr>
      <w:t xml:space="preserve">       REPÚBLICA DE COLOMBIA</w:t>
    </w:r>
  </w:p>
  <w:p w:rsidR="005C206F" w:rsidRPr="00A95E78" w:rsidRDefault="00E7216B" w:rsidP="00A95E78">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19E18F41" wp14:editId="7D41794A">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6F" w:rsidRPr="00A95E78" w:rsidRDefault="004A5A6F" w:rsidP="00A95E78">
    <w:pPr>
      <w:rPr>
        <w:rFonts w:ascii="Arial" w:hAnsi="Arial" w:cs="Arial"/>
        <w:sz w:val="16"/>
        <w:szCs w:val="16"/>
        <w:lang w:val="es-CO" w:eastAsia="en-US"/>
      </w:rPr>
    </w:pPr>
  </w:p>
  <w:p w:rsidR="005C206F" w:rsidRPr="00A95E78" w:rsidRDefault="004A5A6F" w:rsidP="00A95E78">
    <w:pPr>
      <w:rPr>
        <w:rFonts w:ascii="Arial" w:hAnsi="Arial" w:cs="Arial"/>
        <w:sz w:val="16"/>
        <w:szCs w:val="16"/>
      </w:rPr>
    </w:pPr>
  </w:p>
  <w:p w:rsidR="005C206F" w:rsidRPr="00A95E78" w:rsidRDefault="00E7216B" w:rsidP="00A95E78">
    <w:pPr>
      <w:rPr>
        <w:rFonts w:ascii="Arial" w:hAnsi="Arial" w:cs="Arial"/>
        <w:sz w:val="16"/>
        <w:szCs w:val="16"/>
      </w:rPr>
    </w:pP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r w:rsidRPr="00A95E78">
      <w:rPr>
        <w:rFonts w:ascii="Arial" w:hAnsi="Arial" w:cs="Arial"/>
        <w:sz w:val="16"/>
        <w:szCs w:val="16"/>
      </w:rPr>
      <w:tab/>
    </w:r>
  </w:p>
  <w:p w:rsidR="005C206F" w:rsidRPr="00A95E78" w:rsidRDefault="00E7216B" w:rsidP="00A95E78">
    <w:pPr>
      <w:rPr>
        <w:rFonts w:ascii="Arial" w:hAnsi="Arial" w:cs="Arial"/>
        <w:sz w:val="16"/>
        <w:szCs w:val="16"/>
      </w:rPr>
    </w:pPr>
    <w:r w:rsidRPr="00A95E78">
      <w:rPr>
        <w:rFonts w:ascii="Arial" w:hAnsi="Arial" w:cs="Arial"/>
        <w:sz w:val="16"/>
        <w:szCs w:val="16"/>
      </w:rPr>
      <w:t>TRIBUNAL SUP</w:t>
    </w:r>
    <w:r>
      <w:rPr>
        <w:rFonts w:ascii="Arial" w:hAnsi="Arial" w:cs="Arial"/>
        <w:sz w:val="16"/>
        <w:szCs w:val="16"/>
      </w:rPr>
      <w:t>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A95E78">
      <w:rPr>
        <w:rFonts w:ascii="Arial" w:hAnsi="Arial" w:cs="Arial"/>
        <w:sz w:val="16"/>
        <w:szCs w:val="16"/>
      </w:rPr>
      <w:t>EXPED</w:t>
    </w:r>
    <w:r>
      <w:rPr>
        <w:rFonts w:ascii="Arial" w:hAnsi="Arial" w:cs="Arial"/>
        <w:sz w:val="16"/>
        <w:szCs w:val="16"/>
      </w:rPr>
      <w:t>IENTE:</w:t>
    </w:r>
    <w:r w:rsidRPr="00A95E78">
      <w:rPr>
        <w:rFonts w:ascii="Arial" w:hAnsi="Arial" w:cs="Arial"/>
        <w:sz w:val="16"/>
        <w:szCs w:val="16"/>
      </w:rPr>
      <w:t xml:space="preserve"> T-</w:t>
    </w:r>
    <w:r>
      <w:rPr>
        <w:rFonts w:ascii="Arial" w:hAnsi="Arial" w:cs="Arial"/>
        <w:sz w:val="16"/>
        <w:szCs w:val="16"/>
      </w:rPr>
      <w:t>1</w:t>
    </w:r>
    <w:r w:rsidRPr="00A95E78">
      <w:rPr>
        <w:rFonts w:ascii="Arial" w:hAnsi="Arial" w:cs="Arial"/>
        <w:sz w:val="16"/>
        <w:szCs w:val="16"/>
      </w:rPr>
      <w:t>a. 66001-</w:t>
    </w:r>
    <w:r>
      <w:rPr>
        <w:rFonts w:ascii="Arial" w:hAnsi="Arial" w:cs="Arial"/>
        <w:sz w:val="16"/>
        <w:szCs w:val="16"/>
      </w:rPr>
      <w:t>22</w:t>
    </w:r>
    <w:r w:rsidRPr="00A95E78">
      <w:rPr>
        <w:rFonts w:ascii="Arial" w:hAnsi="Arial" w:cs="Arial"/>
        <w:sz w:val="16"/>
        <w:szCs w:val="16"/>
      </w:rPr>
      <w:t>-</w:t>
    </w:r>
    <w:r>
      <w:rPr>
        <w:rFonts w:ascii="Arial" w:hAnsi="Arial" w:cs="Arial"/>
        <w:sz w:val="16"/>
        <w:szCs w:val="16"/>
      </w:rPr>
      <w:t>1</w:t>
    </w:r>
    <w:r w:rsidRPr="00A95E78">
      <w:rPr>
        <w:rFonts w:ascii="Arial" w:hAnsi="Arial" w:cs="Arial"/>
        <w:sz w:val="16"/>
        <w:szCs w:val="16"/>
      </w:rPr>
      <w:t>3-00</w:t>
    </w:r>
    <w:r>
      <w:rPr>
        <w:rFonts w:ascii="Arial" w:hAnsi="Arial" w:cs="Arial"/>
        <w:sz w:val="16"/>
        <w:szCs w:val="16"/>
      </w:rPr>
      <w:t>0</w:t>
    </w:r>
    <w:r w:rsidRPr="00A95E78">
      <w:rPr>
        <w:rFonts w:ascii="Arial" w:hAnsi="Arial" w:cs="Arial"/>
        <w:sz w:val="16"/>
        <w:szCs w:val="16"/>
      </w:rPr>
      <w:t>-201</w:t>
    </w:r>
    <w:r>
      <w:rPr>
        <w:rFonts w:ascii="Arial" w:hAnsi="Arial" w:cs="Arial"/>
        <w:sz w:val="16"/>
        <w:szCs w:val="16"/>
      </w:rPr>
      <w:t>6</w:t>
    </w:r>
    <w:r w:rsidRPr="00A95E78">
      <w:rPr>
        <w:rFonts w:ascii="Arial" w:hAnsi="Arial" w:cs="Arial"/>
        <w:sz w:val="16"/>
        <w:szCs w:val="16"/>
      </w:rPr>
      <w:t>-00</w:t>
    </w:r>
    <w:r w:rsidR="005759F3">
      <w:rPr>
        <w:rFonts w:ascii="Arial" w:hAnsi="Arial" w:cs="Arial"/>
        <w:sz w:val="16"/>
        <w:szCs w:val="16"/>
      </w:rPr>
      <w:t>893</w:t>
    </w:r>
    <w:r w:rsidRPr="00A95E78">
      <w:rPr>
        <w:rFonts w:ascii="Arial" w:hAnsi="Arial" w:cs="Arial"/>
        <w:sz w:val="16"/>
        <w:szCs w:val="16"/>
      </w:rPr>
      <w:t>-0</w:t>
    </w:r>
    <w:r>
      <w:rPr>
        <w:rFonts w:ascii="Arial" w:hAnsi="Arial" w:cs="Arial"/>
        <w:sz w:val="16"/>
        <w:szCs w:val="16"/>
      </w:rPr>
      <w:t>0</w:t>
    </w:r>
  </w:p>
  <w:p w:rsidR="005C206F" w:rsidRPr="005759F3" w:rsidRDefault="00E7216B" w:rsidP="005759F3">
    <w:pPr>
      <w:tabs>
        <w:tab w:val="center" w:pos="4419"/>
        <w:tab w:val="right" w:pos="8838"/>
      </w:tabs>
      <w:rPr>
        <w:rFonts w:ascii="Arial" w:hAnsi="Arial" w:cs="Arial"/>
        <w:sz w:val="16"/>
        <w:szCs w:val="16"/>
      </w:rPr>
    </w:pPr>
    <w:r w:rsidRPr="00A95E78">
      <w:rPr>
        <w:rFonts w:ascii="Arial" w:hAnsi="Arial" w:cs="Arial"/>
        <w:sz w:val="16"/>
        <w:szCs w:val="16"/>
      </w:rPr>
      <w:t>_______________</w:t>
    </w:r>
    <w:r>
      <w:rPr>
        <w:rFonts w:ascii="Arial" w:hAnsi="Arial" w:cs="Arial"/>
        <w:sz w:val="16"/>
        <w:szCs w:val="16"/>
      </w:rPr>
      <w:t>__</w:t>
    </w:r>
    <w:r w:rsidRPr="00A95E78">
      <w:rPr>
        <w:rFonts w:ascii="Arial" w:hAnsi="Arial" w:cs="Arial"/>
        <w:sz w:val="16"/>
        <w:szCs w:val="16"/>
      </w:rPr>
      <w:t>_____________________________________________________________________________</w:t>
    </w:r>
    <w:r>
      <w:rPr>
        <w:rFonts w:ascii="Arial" w:hAnsi="Arial" w:cs="Arial"/>
        <w:sz w:val="16"/>
        <w:szCs w:val="16"/>
      </w:rPr>
      <w:t>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A2669"/>
    <w:multiLevelType w:val="hybridMultilevel"/>
    <w:tmpl w:val="A3823450"/>
    <w:lvl w:ilvl="0" w:tplc="32AC6810">
      <w:start w:val="1"/>
      <w:numFmt w:val="decimal"/>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
    <w:nsid w:val="32257F87"/>
    <w:multiLevelType w:val="hybridMultilevel"/>
    <w:tmpl w:val="7F6E33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731C4117"/>
    <w:multiLevelType w:val="hybridMultilevel"/>
    <w:tmpl w:val="A054437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10"/>
    <w:rsid w:val="00010679"/>
    <w:rsid w:val="00036D53"/>
    <w:rsid w:val="00066318"/>
    <w:rsid w:val="000C67D3"/>
    <w:rsid w:val="000E4CDD"/>
    <w:rsid w:val="001216E8"/>
    <w:rsid w:val="00133560"/>
    <w:rsid w:val="001701DB"/>
    <w:rsid w:val="00184F6D"/>
    <w:rsid w:val="00195906"/>
    <w:rsid w:val="00230A52"/>
    <w:rsid w:val="002B05B9"/>
    <w:rsid w:val="002F13CC"/>
    <w:rsid w:val="003032A4"/>
    <w:rsid w:val="003559A7"/>
    <w:rsid w:val="00366B8A"/>
    <w:rsid w:val="003C1C7A"/>
    <w:rsid w:val="003C2701"/>
    <w:rsid w:val="003C65DC"/>
    <w:rsid w:val="003D2819"/>
    <w:rsid w:val="00492E7D"/>
    <w:rsid w:val="004A5A6F"/>
    <w:rsid w:val="00535A8E"/>
    <w:rsid w:val="005759F3"/>
    <w:rsid w:val="00577E3D"/>
    <w:rsid w:val="0059280F"/>
    <w:rsid w:val="006D3BF2"/>
    <w:rsid w:val="006D512E"/>
    <w:rsid w:val="007036F5"/>
    <w:rsid w:val="00720D19"/>
    <w:rsid w:val="007479C6"/>
    <w:rsid w:val="00770F85"/>
    <w:rsid w:val="007A5406"/>
    <w:rsid w:val="0083148B"/>
    <w:rsid w:val="008576F2"/>
    <w:rsid w:val="00862266"/>
    <w:rsid w:val="00954E0D"/>
    <w:rsid w:val="009709F6"/>
    <w:rsid w:val="00970AC4"/>
    <w:rsid w:val="00981C95"/>
    <w:rsid w:val="009A0C72"/>
    <w:rsid w:val="009D5810"/>
    <w:rsid w:val="009F78BE"/>
    <w:rsid w:val="00A1714E"/>
    <w:rsid w:val="00A610AF"/>
    <w:rsid w:val="00AB1236"/>
    <w:rsid w:val="00B162AC"/>
    <w:rsid w:val="00B367C9"/>
    <w:rsid w:val="00B67823"/>
    <w:rsid w:val="00BA2BE6"/>
    <w:rsid w:val="00BD39A2"/>
    <w:rsid w:val="00BE2869"/>
    <w:rsid w:val="00C0723B"/>
    <w:rsid w:val="00C21EA5"/>
    <w:rsid w:val="00CC2955"/>
    <w:rsid w:val="00D17D1B"/>
    <w:rsid w:val="00D22188"/>
    <w:rsid w:val="00D67D10"/>
    <w:rsid w:val="00DC4E34"/>
    <w:rsid w:val="00DD3DE7"/>
    <w:rsid w:val="00DE1802"/>
    <w:rsid w:val="00E11AA1"/>
    <w:rsid w:val="00E45CBD"/>
    <w:rsid w:val="00E7216B"/>
    <w:rsid w:val="00EA758C"/>
    <w:rsid w:val="00F004F2"/>
    <w:rsid w:val="00F07FC4"/>
    <w:rsid w:val="00F325FE"/>
    <w:rsid w:val="00FB69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106731C-48D6-46A1-8876-8EDCCB4E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1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
    <w:basedOn w:val="Fuentedeprrafopredeter"/>
    <w:rsid w:val="00D67D10"/>
    <w:rPr>
      <w:vertAlign w:val="superscript"/>
    </w:rPr>
  </w:style>
  <w:style w:type="paragraph" w:styleId="Encabezado">
    <w:name w:val="header"/>
    <w:basedOn w:val="Normal"/>
    <w:link w:val="EncabezadoCar"/>
    <w:rsid w:val="00D67D10"/>
    <w:pPr>
      <w:tabs>
        <w:tab w:val="center" w:pos="4252"/>
        <w:tab w:val="right" w:pos="8504"/>
      </w:tabs>
    </w:pPr>
  </w:style>
  <w:style w:type="character" w:customStyle="1" w:styleId="EncabezadoCar">
    <w:name w:val="Encabezado Car"/>
    <w:basedOn w:val="Fuentedeprrafopredeter"/>
    <w:link w:val="Encabezado"/>
    <w:rsid w:val="00D67D10"/>
    <w:rPr>
      <w:rFonts w:ascii="Times New Roman" w:eastAsia="Times New Roman" w:hAnsi="Times New Roman" w:cs="Times New Roman"/>
      <w:sz w:val="20"/>
      <w:szCs w:val="20"/>
      <w:lang w:eastAsia="es-ES"/>
    </w:rPr>
  </w:style>
  <w:style w:type="character" w:styleId="Nmerodepgina">
    <w:name w:val="page number"/>
    <w:basedOn w:val="Fuentedeprrafopredeter"/>
    <w:rsid w:val="00D67D10"/>
  </w:style>
  <w:style w:type="paragraph" w:styleId="Piedepgina">
    <w:name w:val="footer"/>
    <w:basedOn w:val="Normal"/>
    <w:link w:val="PiedepginaCar"/>
    <w:rsid w:val="00D67D10"/>
    <w:pPr>
      <w:tabs>
        <w:tab w:val="center" w:pos="4252"/>
        <w:tab w:val="right" w:pos="8504"/>
      </w:tabs>
    </w:pPr>
  </w:style>
  <w:style w:type="character" w:customStyle="1" w:styleId="PiedepginaCar">
    <w:name w:val="Pie de página Car"/>
    <w:basedOn w:val="Fuentedeprrafopredeter"/>
    <w:link w:val="Piedepgina"/>
    <w:rsid w:val="00D67D10"/>
    <w:rPr>
      <w:rFonts w:ascii="Times New Roman" w:eastAsia="Times New Roman" w:hAnsi="Times New Roman" w:cs="Times New Roman"/>
      <w:sz w:val="20"/>
      <w:szCs w:val="20"/>
      <w:lang w:eastAsia="es-ES"/>
    </w:rPr>
  </w:style>
  <w:style w:type="paragraph" w:customStyle="1" w:styleId="Sinespaciado1">
    <w:name w:val="Sin espaciado1"/>
    <w:link w:val="NoSpacingChar"/>
    <w:uiPriority w:val="99"/>
    <w:rsid w:val="00D67D10"/>
    <w:pPr>
      <w:spacing w:after="0" w:line="240" w:lineRule="auto"/>
    </w:pPr>
    <w:rPr>
      <w:rFonts w:ascii="Calibri" w:eastAsia="Times New Roman" w:hAnsi="Calibri" w:cs="Times New Roman"/>
      <w:lang w:val="es-CO"/>
    </w:rPr>
  </w:style>
  <w:style w:type="paragraph" w:customStyle="1" w:styleId="Sinespaciado3">
    <w:name w:val="Sin espaciado3"/>
    <w:uiPriority w:val="99"/>
    <w:rsid w:val="00D67D10"/>
    <w:pPr>
      <w:spacing w:after="0" w:line="240" w:lineRule="auto"/>
    </w:pPr>
    <w:rPr>
      <w:rFonts w:ascii="Calibri" w:eastAsia="Times New Roman" w:hAnsi="Calibri" w:cs="Times New Roman"/>
      <w:lang w:val="es-CO"/>
    </w:rPr>
  </w:style>
  <w:style w:type="paragraph" w:customStyle="1" w:styleId="Sinespaciado2">
    <w:name w:val="Sin espaciado2"/>
    <w:uiPriority w:val="99"/>
    <w:rsid w:val="00D67D10"/>
    <w:pPr>
      <w:spacing w:after="0" w:line="240" w:lineRule="auto"/>
    </w:pPr>
    <w:rPr>
      <w:rFonts w:ascii="Calibri" w:eastAsia="Times New Roman" w:hAnsi="Calibri" w:cs="Times New Roman"/>
      <w:lang w:val="es-CO"/>
    </w:rPr>
  </w:style>
  <w:style w:type="character" w:customStyle="1" w:styleId="NoSpacingChar">
    <w:name w:val="No Spacing Char"/>
    <w:link w:val="Sinespaciado1"/>
    <w:uiPriority w:val="99"/>
    <w:locked/>
    <w:rsid w:val="00D67D10"/>
    <w:rPr>
      <w:rFonts w:ascii="Calibri" w:eastAsia="Times New Roman" w:hAnsi="Calibri" w:cs="Times New Roman"/>
      <w:lang w:val="es-CO"/>
    </w:rPr>
  </w:style>
  <w:style w:type="paragraph" w:styleId="Sinespaciado">
    <w:name w:val="No Spacing"/>
    <w:link w:val="SinespaciadoCar"/>
    <w:uiPriority w:val="1"/>
    <w:qFormat/>
    <w:rsid w:val="00D67D10"/>
    <w:pPr>
      <w:spacing w:after="0" w:line="240" w:lineRule="auto"/>
    </w:pPr>
    <w:rPr>
      <w:rFonts w:ascii="Times New Roman" w:eastAsia="Times New Roman" w:hAnsi="Times New Roman" w:cs="Times New Roman"/>
      <w:sz w:val="20"/>
      <w:szCs w:val="20"/>
      <w:lang w:eastAsia="es-ES"/>
    </w:rPr>
  </w:style>
  <w:style w:type="character" w:customStyle="1" w:styleId="FontStyle22">
    <w:name w:val="Font Style22"/>
    <w:basedOn w:val="Fuentedeprrafopredeter"/>
    <w:uiPriority w:val="99"/>
    <w:rsid w:val="007A5406"/>
    <w:rPr>
      <w:rFonts w:ascii="Bookman Old Style" w:hAnsi="Bookman Old Style" w:cs="Bookman Old Style"/>
      <w:color w:val="000000"/>
      <w:sz w:val="22"/>
      <w:szCs w:val="22"/>
    </w:rPr>
  </w:style>
  <w:style w:type="character" w:customStyle="1" w:styleId="FontStyle23">
    <w:name w:val="Font Style23"/>
    <w:basedOn w:val="Fuentedeprrafopredeter"/>
    <w:uiPriority w:val="99"/>
    <w:rsid w:val="007A5406"/>
    <w:rPr>
      <w:rFonts w:ascii="Bookman Old Style" w:hAnsi="Bookman Old Style" w:cs="Bookman Old Style"/>
      <w:color w:val="000000"/>
      <w:sz w:val="18"/>
      <w:szCs w:val="18"/>
    </w:rPr>
  </w:style>
  <w:style w:type="character" w:customStyle="1" w:styleId="FontStyle24">
    <w:name w:val="Font Style24"/>
    <w:basedOn w:val="Fuentedeprrafopredeter"/>
    <w:uiPriority w:val="99"/>
    <w:rsid w:val="0059280F"/>
    <w:rPr>
      <w:rFonts w:ascii="Bookman Old Style" w:hAnsi="Bookman Old Style" w:cs="Bookman Old Style"/>
      <w:b/>
      <w:bCs/>
      <w:color w:val="000000"/>
      <w:sz w:val="22"/>
      <w:szCs w:val="22"/>
    </w:rPr>
  </w:style>
  <w:style w:type="paragraph" w:styleId="Prrafodelista">
    <w:name w:val="List Paragraph"/>
    <w:basedOn w:val="Normal"/>
    <w:uiPriority w:val="34"/>
    <w:qFormat/>
    <w:rsid w:val="0059280F"/>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9">
    <w:name w:val="Style9"/>
    <w:basedOn w:val="Normal"/>
    <w:uiPriority w:val="99"/>
    <w:rsid w:val="00184F6D"/>
    <w:pPr>
      <w:widowControl w:val="0"/>
      <w:autoSpaceDE w:val="0"/>
      <w:autoSpaceDN w:val="0"/>
      <w:adjustRightInd w:val="0"/>
      <w:spacing w:line="218" w:lineRule="exact"/>
      <w:ind w:hanging="331"/>
      <w:jc w:val="both"/>
    </w:pPr>
    <w:rPr>
      <w:rFonts w:ascii="Tahoma" w:eastAsiaTheme="minorEastAsia" w:hAnsi="Tahoma" w:cs="Tahoma"/>
      <w:sz w:val="24"/>
      <w:szCs w:val="24"/>
    </w:rPr>
  </w:style>
  <w:style w:type="character" w:customStyle="1" w:styleId="FontStyle26">
    <w:name w:val="Font Style26"/>
    <w:basedOn w:val="Fuentedeprrafopredeter"/>
    <w:uiPriority w:val="99"/>
    <w:rsid w:val="00184F6D"/>
    <w:rPr>
      <w:rFonts w:ascii="Arial Unicode MS" w:eastAsia="Arial Unicode MS" w:cs="Arial Unicode MS"/>
      <w:b/>
      <w:bCs/>
      <w:color w:val="000000"/>
      <w:sz w:val="18"/>
      <w:szCs w:val="18"/>
    </w:rPr>
  </w:style>
  <w:style w:type="character" w:customStyle="1" w:styleId="FontStyle27">
    <w:name w:val="Font Style27"/>
    <w:basedOn w:val="Fuentedeprrafopredeter"/>
    <w:uiPriority w:val="99"/>
    <w:rsid w:val="00184F6D"/>
    <w:rPr>
      <w:rFonts w:ascii="Arial Unicode MS" w:eastAsia="Arial Unicode MS" w:cs="Arial Unicode MS"/>
      <w:color w:val="000000"/>
      <w:sz w:val="18"/>
      <w:szCs w:val="18"/>
    </w:rPr>
  </w:style>
  <w:style w:type="paragraph" w:customStyle="1" w:styleId="Style14">
    <w:name w:val="Style14"/>
    <w:basedOn w:val="Normal"/>
    <w:uiPriority w:val="99"/>
    <w:rsid w:val="00184F6D"/>
    <w:pPr>
      <w:widowControl w:val="0"/>
      <w:autoSpaceDE w:val="0"/>
      <w:autoSpaceDN w:val="0"/>
      <w:adjustRightInd w:val="0"/>
    </w:pPr>
    <w:rPr>
      <w:rFonts w:ascii="Tahoma" w:eastAsiaTheme="minorEastAsia" w:hAnsi="Tahoma" w:cs="Tahoma"/>
      <w:sz w:val="24"/>
      <w:szCs w:val="24"/>
    </w:rPr>
  </w:style>
  <w:style w:type="character" w:customStyle="1" w:styleId="FontStyle29">
    <w:name w:val="Font Style29"/>
    <w:basedOn w:val="Fuentedeprrafopredeter"/>
    <w:uiPriority w:val="99"/>
    <w:rsid w:val="00184F6D"/>
    <w:rPr>
      <w:rFonts w:ascii="Garamond" w:hAnsi="Garamond" w:cs="Garamond"/>
      <w:b/>
      <w:bCs/>
      <w:color w:val="000000"/>
      <w:sz w:val="8"/>
      <w:szCs w:val="8"/>
    </w:rPr>
  </w:style>
  <w:style w:type="character" w:customStyle="1" w:styleId="FontStyle35">
    <w:name w:val="Font Style35"/>
    <w:basedOn w:val="Fuentedeprrafopredeter"/>
    <w:uiPriority w:val="99"/>
    <w:rsid w:val="009709F6"/>
    <w:rPr>
      <w:rFonts w:ascii="Tahoma" w:hAnsi="Tahoma" w:cs="Tahoma"/>
      <w:color w:val="000000"/>
      <w:sz w:val="20"/>
      <w:szCs w:val="20"/>
    </w:rPr>
  </w:style>
  <w:style w:type="character" w:customStyle="1" w:styleId="SinespaciadoCar">
    <w:name w:val="Sin espaciado Car"/>
    <w:link w:val="Sinespaciado"/>
    <w:uiPriority w:val="1"/>
    <w:locked/>
    <w:rsid w:val="00862266"/>
    <w:rPr>
      <w:rFonts w:ascii="Times New Roman" w:eastAsia="Times New Roman" w:hAnsi="Times New Roman" w:cs="Times New Roman"/>
      <w:sz w:val="20"/>
      <w:szCs w:val="20"/>
      <w:lang w:eastAsia="es-ES"/>
    </w:rPr>
  </w:style>
  <w:style w:type="character" w:styleId="Hipervnculo">
    <w:name w:val="Hyperlink"/>
    <w:basedOn w:val="Fuentedeprrafopredeter"/>
    <w:uiPriority w:val="99"/>
    <w:rsid w:val="00862266"/>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8</Pages>
  <Words>2059</Words>
  <Characters>11330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35</cp:revision>
  <dcterms:created xsi:type="dcterms:W3CDTF">2016-10-03T21:02:00Z</dcterms:created>
  <dcterms:modified xsi:type="dcterms:W3CDTF">2017-01-12T18:49:00Z</dcterms:modified>
</cp:coreProperties>
</file>