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64" w:rsidRPr="00503C64" w:rsidRDefault="00503C64" w:rsidP="00503C6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503C64">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503C64">
        <w:rPr>
          <w:rFonts w:ascii="Calibri" w:hAnsi="Calibri" w:cs="Calibri"/>
          <w:color w:val="222222"/>
          <w:sz w:val="18"/>
          <w:szCs w:val="18"/>
          <w:lang w:val="es-CO" w:eastAsia="fr-FR"/>
        </w:rPr>
        <w:t> </w:t>
      </w:r>
    </w:p>
    <w:p w:rsidR="00503C64" w:rsidRPr="00503C64" w:rsidRDefault="00503C64" w:rsidP="00503C64">
      <w:pPr>
        <w:shd w:val="clear" w:color="auto" w:fill="FFFFFF"/>
        <w:ind w:left="2124" w:hanging="2124"/>
        <w:jc w:val="both"/>
        <w:rPr>
          <w:rFonts w:ascii="Calibri" w:hAnsi="Calibri" w:cs="Calibri"/>
          <w:color w:val="222222"/>
          <w:sz w:val="18"/>
          <w:szCs w:val="18"/>
          <w:lang w:val="es-CO" w:eastAsia="fr-FR"/>
        </w:rPr>
      </w:pPr>
      <w:r w:rsidRPr="00503C64">
        <w:rPr>
          <w:rFonts w:ascii="Calibri" w:eastAsia="Times New Roman" w:hAnsi="Calibri" w:cs="Calibri"/>
          <w:color w:val="222222"/>
          <w:sz w:val="18"/>
          <w:szCs w:val="18"/>
          <w:lang w:val="es-CO" w:eastAsia="fr-FR"/>
        </w:rPr>
        <w:t>Providencia:</w:t>
      </w:r>
      <w:r w:rsidRPr="00503C64">
        <w:rPr>
          <w:rFonts w:ascii="Calibri" w:eastAsia="Times New Roman" w:hAnsi="Calibri" w:cs="Calibri"/>
          <w:color w:val="222222"/>
          <w:sz w:val="18"/>
          <w:szCs w:val="18"/>
          <w:lang w:val="es-CO" w:eastAsia="fr-FR"/>
        </w:rPr>
        <w:tab/>
        <w:t>SENTENCIA DE TUTELA – 1ª INSTANCIA – 30 de noviembre de 2016</w:t>
      </w:r>
    </w:p>
    <w:p w:rsidR="00503C64" w:rsidRPr="00503C64" w:rsidRDefault="00503C64" w:rsidP="00503C64">
      <w:pPr>
        <w:shd w:val="clear" w:color="auto" w:fill="FFFFFF"/>
        <w:tabs>
          <w:tab w:val="left" w:pos="1418"/>
        </w:tabs>
        <w:jc w:val="both"/>
        <w:rPr>
          <w:rFonts w:ascii="Calibri" w:hAnsi="Calibri" w:cs="Calibri"/>
          <w:sz w:val="18"/>
          <w:szCs w:val="18"/>
        </w:rPr>
      </w:pPr>
      <w:r w:rsidRPr="00503C64">
        <w:rPr>
          <w:rFonts w:ascii="Calibri" w:hAnsi="Calibri" w:cs="Calibri"/>
          <w:color w:val="222222"/>
          <w:sz w:val="18"/>
          <w:szCs w:val="18"/>
          <w:lang w:val="es-CO" w:eastAsia="fr-FR"/>
        </w:rPr>
        <w:t>Radicación Nro. :</w:t>
      </w:r>
      <w:r w:rsidRPr="00503C64">
        <w:rPr>
          <w:rFonts w:ascii="Calibri" w:hAnsi="Calibri" w:cs="Calibri"/>
          <w:color w:val="222222"/>
          <w:sz w:val="18"/>
          <w:szCs w:val="18"/>
          <w:lang w:val="es-CO" w:eastAsia="fr-FR"/>
        </w:rPr>
        <w:tab/>
        <w:t xml:space="preserve">  </w:t>
      </w:r>
      <w:r w:rsidRPr="00503C64">
        <w:rPr>
          <w:rFonts w:ascii="Calibri" w:hAnsi="Calibri" w:cs="Calibri"/>
          <w:color w:val="222222"/>
          <w:sz w:val="18"/>
          <w:szCs w:val="18"/>
          <w:lang w:val="es-CO" w:eastAsia="fr-FR"/>
        </w:rPr>
        <w:tab/>
      </w:r>
      <w:r w:rsidRPr="00503C64">
        <w:rPr>
          <w:rFonts w:ascii="Calibri" w:hAnsi="Calibri" w:cs="Calibri"/>
          <w:sz w:val="18"/>
          <w:szCs w:val="18"/>
        </w:rPr>
        <w:t>66001-22-13-000-2016-01054-00</w:t>
      </w:r>
    </w:p>
    <w:p w:rsidR="00503C64" w:rsidRPr="00503C64" w:rsidRDefault="00503C64" w:rsidP="00503C64">
      <w:pPr>
        <w:shd w:val="clear" w:color="auto" w:fill="FFFFFF"/>
        <w:tabs>
          <w:tab w:val="left" w:pos="1418"/>
        </w:tabs>
        <w:jc w:val="both"/>
        <w:rPr>
          <w:rFonts w:ascii="Calibri" w:hAnsi="Calibri" w:cs="Calibri"/>
          <w:color w:val="222222"/>
          <w:sz w:val="18"/>
          <w:szCs w:val="18"/>
          <w:lang w:val="es-CO" w:eastAsia="fr-FR"/>
        </w:rPr>
      </w:pPr>
      <w:r w:rsidRPr="00503C64">
        <w:rPr>
          <w:rFonts w:ascii="Calibri" w:hAnsi="Calibri" w:cs="Calibri"/>
          <w:color w:val="222222"/>
          <w:sz w:val="18"/>
          <w:szCs w:val="18"/>
          <w:lang w:val="es-CO" w:eastAsia="fr-FR"/>
        </w:rPr>
        <w:t>Accionante:</w:t>
      </w:r>
      <w:r w:rsidRPr="00503C64">
        <w:rPr>
          <w:rFonts w:ascii="Calibri" w:hAnsi="Calibri" w:cs="Calibri"/>
          <w:color w:val="222222"/>
          <w:sz w:val="18"/>
          <w:szCs w:val="18"/>
          <w:lang w:val="es-CO" w:eastAsia="fr-FR"/>
        </w:rPr>
        <w:tab/>
      </w:r>
      <w:r w:rsidRPr="00503C64">
        <w:rPr>
          <w:rFonts w:ascii="Calibri" w:hAnsi="Calibri" w:cs="Calibri"/>
          <w:color w:val="222222"/>
          <w:sz w:val="18"/>
          <w:szCs w:val="18"/>
          <w:lang w:val="es-CO" w:eastAsia="fr-FR"/>
        </w:rPr>
        <w:tab/>
      </w:r>
      <w:r w:rsidRPr="00503C64">
        <w:rPr>
          <w:rFonts w:ascii="Calibri" w:hAnsi="Calibri" w:cs="Calibri"/>
          <w:color w:val="222222"/>
          <w:sz w:val="18"/>
          <w:szCs w:val="18"/>
          <w:lang w:eastAsia="fr-FR"/>
        </w:rPr>
        <w:t xml:space="preserve">JAVIER ELÍAS ARIAS </w:t>
      </w:r>
      <w:proofErr w:type="spellStart"/>
      <w:r w:rsidRPr="00503C64">
        <w:rPr>
          <w:rFonts w:ascii="Calibri" w:hAnsi="Calibri" w:cs="Calibri"/>
          <w:color w:val="222222"/>
          <w:sz w:val="18"/>
          <w:szCs w:val="18"/>
          <w:lang w:eastAsia="fr-FR"/>
        </w:rPr>
        <w:t>IDÁRRAGA</w:t>
      </w:r>
      <w:proofErr w:type="spellEnd"/>
      <w:r w:rsidRPr="00503C64">
        <w:rPr>
          <w:rFonts w:ascii="Calibri" w:hAnsi="Calibri" w:cs="Calibri"/>
          <w:color w:val="222222"/>
          <w:sz w:val="18"/>
          <w:szCs w:val="18"/>
          <w:lang w:eastAsia="fr-FR"/>
        </w:rPr>
        <w:t xml:space="preserve"> </w:t>
      </w:r>
    </w:p>
    <w:p w:rsidR="00503C64" w:rsidRPr="00503C64" w:rsidRDefault="00503C64" w:rsidP="00503C64">
      <w:pPr>
        <w:shd w:val="clear" w:color="auto" w:fill="FFFFFF"/>
        <w:ind w:left="2124" w:hanging="2124"/>
        <w:jc w:val="both"/>
        <w:rPr>
          <w:rFonts w:ascii="Calibri" w:hAnsi="Calibri" w:cs="Calibri"/>
          <w:color w:val="222222"/>
          <w:sz w:val="18"/>
          <w:szCs w:val="18"/>
          <w:lang w:val="es-MX" w:eastAsia="fr-FR"/>
        </w:rPr>
      </w:pPr>
      <w:r w:rsidRPr="00503C64">
        <w:rPr>
          <w:rFonts w:ascii="Calibri" w:hAnsi="Calibri" w:cs="Calibri"/>
          <w:color w:val="222222"/>
          <w:sz w:val="18"/>
          <w:szCs w:val="18"/>
          <w:lang w:val="es-CO" w:eastAsia="fr-FR"/>
        </w:rPr>
        <w:t>Accionados:     </w:t>
      </w:r>
      <w:r w:rsidRPr="00503C64">
        <w:rPr>
          <w:rFonts w:ascii="Calibri" w:hAnsi="Calibri" w:cs="Calibri"/>
          <w:color w:val="222222"/>
          <w:sz w:val="18"/>
          <w:szCs w:val="18"/>
          <w:lang w:val="es-CO" w:eastAsia="fr-FR"/>
        </w:rPr>
        <w:tab/>
      </w:r>
      <w:r w:rsidRPr="00503C64">
        <w:rPr>
          <w:rFonts w:ascii="Calibri" w:hAnsi="Calibri" w:cs="Calibri"/>
          <w:color w:val="222222"/>
          <w:sz w:val="18"/>
          <w:szCs w:val="18"/>
          <w:lang w:val="es-MX" w:eastAsia="fr-FR"/>
        </w:rPr>
        <w:t>JUZGADO 2º CIVIL DEL CIRCUITO DE PEREIRA Y OTRO</w:t>
      </w:r>
    </w:p>
    <w:p w:rsidR="00503C64" w:rsidRPr="00503C64" w:rsidRDefault="00503C64" w:rsidP="00503C64">
      <w:pPr>
        <w:shd w:val="clear" w:color="auto" w:fill="FFFFFF"/>
        <w:ind w:left="2124" w:hanging="2124"/>
        <w:jc w:val="both"/>
        <w:rPr>
          <w:rFonts w:ascii="Calibri" w:hAnsi="Calibri" w:cs="Calibri"/>
          <w:color w:val="222222"/>
          <w:sz w:val="18"/>
          <w:szCs w:val="18"/>
          <w:lang w:val="es-CO" w:eastAsia="fr-FR"/>
        </w:rPr>
      </w:pPr>
      <w:r w:rsidRPr="00503C64">
        <w:rPr>
          <w:rFonts w:ascii="Calibri" w:hAnsi="Calibri" w:cs="Calibri"/>
          <w:color w:val="222222"/>
          <w:sz w:val="18"/>
          <w:szCs w:val="18"/>
          <w:lang w:val="es-CO" w:eastAsia="fr-FR"/>
        </w:rPr>
        <w:t>Proceso:                </w:t>
      </w:r>
      <w:r w:rsidRPr="00503C64">
        <w:rPr>
          <w:rFonts w:ascii="Calibri" w:hAnsi="Calibri" w:cs="Calibri"/>
          <w:color w:val="222222"/>
          <w:sz w:val="18"/>
          <w:szCs w:val="18"/>
          <w:lang w:val="es-CO" w:eastAsia="fr-FR"/>
        </w:rPr>
        <w:tab/>
        <w:t xml:space="preserve">Acción de Tutela – Declara improcedente </w:t>
      </w:r>
    </w:p>
    <w:p w:rsidR="00503C64" w:rsidRPr="00503C64" w:rsidRDefault="00503C64" w:rsidP="00503C64">
      <w:pPr>
        <w:shd w:val="clear" w:color="auto" w:fill="FFFFFF"/>
        <w:ind w:left="2124" w:hanging="2124"/>
        <w:jc w:val="both"/>
        <w:rPr>
          <w:rFonts w:ascii="Calibri" w:hAnsi="Calibri" w:cs="Calibri"/>
          <w:bCs/>
          <w:color w:val="222222"/>
          <w:sz w:val="18"/>
          <w:szCs w:val="18"/>
          <w:lang w:val="es-CO" w:eastAsia="fr-FR"/>
        </w:rPr>
      </w:pPr>
      <w:r w:rsidRPr="00503C64">
        <w:rPr>
          <w:rFonts w:ascii="Calibri" w:hAnsi="Calibri" w:cs="Calibri"/>
          <w:color w:val="222222"/>
          <w:sz w:val="18"/>
          <w:szCs w:val="18"/>
          <w:lang w:val="es-CO" w:eastAsia="fr-FR"/>
        </w:rPr>
        <w:t>Magistrado Ponente: </w:t>
      </w:r>
      <w:r w:rsidRPr="00503C64">
        <w:rPr>
          <w:rFonts w:ascii="Calibri" w:hAnsi="Calibri" w:cs="Calibri"/>
          <w:color w:val="222222"/>
          <w:sz w:val="18"/>
          <w:szCs w:val="18"/>
          <w:lang w:val="es-CO" w:eastAsia="fr-FR"/>
        </w:rPr>
        <w:tab/>
      </w:r>
      <w:proofErr w:type="spellStart"/>
      <w:r w:rsidRPr="00503C64">
        <w:rPr>
          <w:rFonts w:ascii="Calibri" w:hAnsi="Calibri" w:cs="Calibri"/>
          <w:bCs/>
          <w:iCs/>
          <w:color w:val="222222"/>
          <w:sz w:val="18"/>
          <w:szCs w:val="18"/>
          <w:lang w:val="es-CO" w:eastAsia="fr-FR"/>
        </w:rPr>
        <w:t>EDDER</w:t>
      </w:r>
      <w:proofErr w:type="spellEnd"/>
      <w:r w:rsidRPr="00503C64">
        <w:rPr>
          <w:rFonts w:ascii="Calibri" w:hAnsi="Calibri" w:cs="Calibri"/>
          <w:bCs/>
          <w:iCs/>
          <w:color w:val="222222"/>
          <w:sz w:val="18"/>
          <w:szCs w:val="18"/>
          <w:lang w:val="es-CO" w:eastAsia="fr-FR"/>
        </w:rPr>
        <w:t xml:space="preserve"> JIMMY SÁNCHEZ </w:t>
      </w:r>
      <w:proofErr w:type="spellStart"/>
      <w:r w:rsidRPr="00503C64">
        <w:rPr>
          <w:rFonts w:ascii="Calibri" w:hAnsi="Calibri" w:cs="Calibri"/>
          <w:bCs/>
          <w:iCs/>
          <w:color w:val="222222"/>
          <w:sz w:val="18"/>
          <w:szCs w:val="18"/>
          <w:lang w:val="es-CO" w:eastAsia="fr-FR"/>
        </w:rPr>
        <w:t>CALAMBÁS</w:t>
      </w:r>
      <w:proofErr w:type="spellEnd"/>
    </w:p>
    <w:p w:rsidR="00503C64" w:rsidRPr="00503C64" w:rsidRDefault="00503C64" w:rsidP="00503C64">
      <w:pPr>
        <w:shd w:val="clear" w:color="auto" w:fill="FFFFFF"/>
        <w:jc w:val="both"/>
        <w:rPr>
          <w:rFonts w:ascii="Calibri" w:hAnsi="Calibri" w:cs="Calibri"/>
          <w:b/>
          <w:bCs/>
          <w:color w:val="222222"/>
          <w:sz w:val="10"/>
          <w:szCs w:val="10"/>
          <w:lang w:val="es-CO" w:eastAsia="fr-FR"/>
        </w:rPr>
      </w:pPr>
    </w:p>
    <w:p w:rsidR="00503C64" w:rsidRPr="00503C64" w:rsidRDefault="00503C64" w:rsidP="00503C64">
      <w:pPr>
        <w:shd w:val="clear" w:color="auto" w:fill="FFFFFF"/>
        <w:jc w:val="both"/>
        <w:rPr>
          <w:rFonts w:ascii="Calibri" w:hAnsi="Calibri" w:cs="Calibri"/>
          <w:bCs/>
          <w:color w:val="222222"/>
          <w:sz w:val="18"/>
          <w:szCs w:val="18"/>
          <w:lang w:eastAsia="fr-FR"/>
        </w:rPr>
      </w:pPr>
      <w:r w:rsidRPr="00503C64">
        <w:rPr>
          <w:rFonts w:ascii="Calibri" w:hAnsi="Calibri" w:cs="Calibri"/>
          <w:b/>
          <w:bCs/>
          <w:color w:val="222222"/>
          <w:sz w:val="18"/>
          <w:szCs w:val="18"/>
          <w:lang w:val="es-CO" w:eastAsia="fr-FR"/>
        </w:rPr>
        <w:t>Temas:</w:t>
      </w:r>
      <w:r w:rsidRPr="00503C64">
        <w:rPr>
          <w:rFonts w:ascii="Calibri" w:hAnsi="Calibri" w:cs="Calibri"/>
          <w:b/>
          <w:bCs/>
          <w:color w:val="222222"/>
          <w:sz w:val="18"/>
          <w:szCs w:val="18"/>
          <w:lang w:val="es-CO" w:eastAsia="fr-FR"/>
        </w:rPr>
        <w:tab/>
      </w:r>
      <w:r w:rsidRPr="00503C64">
        <w:rPr>
          <w:rFonts w:ascii="Calibri" w:hAnsi="Calibri" w:cs="Calibri"/>
          <w:b/>
          <w:bCs/>
          <w:color w:val="222222"/>
          <w:sz w:val="18"/>
          <w:szCs w:val="18"/>
          <w:lang w:val="es-CO" w:eastAsia="fr-FR"/>
        </w:rPr>
        <w:tab/>
      </w:r>
      <w:r w:rsidRPr="00503C64">
        <w:rPr>
          <w:rFonts w:ascii="Calibri" w:hAnsi="Calibri" w:cs="Calibri"/>
          <w:b/>
          <w:bCs/>
          <w:color w:val="222222"/>
          <w:sz w:val="18"/>
          <w:szCs w:val="18"/>
          <w:lang w:val="es-CO" w:eastAsia="fr-FR"/>
        </w:rPr>
        <w:tab/>
        <w:t xml:space="preserve">DEBIDO PROCESO / TUTELA CONTRA PROVIDENCIA JUDICIAL / REMISIÓN DE ACCIÓN POPULAR POR FALTA DE COMPETENCIA / IMPROCEDENCIA /  NO EXISTE INMEDIATEZ / SUBSIDIARIDAD. </w:t>
      </w:r>
      <w:r w:rsidRPr="00503C64">
        <w:rPr>
          <w:rFonts w:ascii="Calibri" w:hAnsi="Calibri" w:cs="Calibri"/>
          <w:bCs/>
          <w:color w:val="222222"/>
          <w:sz w:val="18"/>
          <w:szCs w:val="18"/>
          <w:lang w:val="es-CO" w:eastAsia="fr-FR"/>
        </w:rPr>
        <w:t>“</w:t>
      </w:r>
      <w:r w:rsidRPr="00503C64">
        <w:rPr>
          <w:rFonts w:ascii="Calibri" w:hAnsi="Calibri" w:cs="Calibri"/>
          <w:bCs/>
          <w:color w:val="222222"/>
          <w:sz w:val="18"/>
          <w:szCs w:val="18"/>
          <w:lang w:eastAsia="fr-FR"/>
        </w:rPr>
        <w:t xml:space="preserve">Para el Tribunal no hay duda que el presente amparo constitucional se torna prematuro, porque aún se desconoce qué posición pueda adoptar el Juzgado Promiscuo del Circuito de </w:t>
      </w:r>
      <w:proofErr w:type="spellStart"/>
      <w:r w:rsidRPr="00503C64">
        <w:rPr>
          <w:rFonts w:ascii="Calibri" w:hAnsi="Calibri" w:cs="Calibri"/>
          <w:bCs/>
          <w:color w:val="222222"/>
          <w:sz w:val="18"/>
          <w:szCs w:val="18"/>
          <w:lang w:eastAsia="fr-FR"/>
        </w:rPr>
        <w:t>Villeta</w:t>
      </w:r>
      <w:proofErr w:type="spellEnd"/>
      <w:r w:rsidRPr="00503C64">
        <w:rPr>
          <w:rFonts w:ascii="Calibri" w:hAnsi="Calibri" w:cs="Calibri"/>
          <w:bCs/>
          <w:color w:val="222222"/>
          <w:sz w:val="18"/>
          <w:szCs w:val="18"/>
          <w:lang w:eastAsia="fr-FR"/>
        </w:rPr>
        <w:t xml:space="preserve"> - Cundinamarca al que le sea asignada la acción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 (…) Como puede afirmarse que la acción popular impetrada por el señor JAVIER ELÍAS ARIAS </w:t>
      </w:r>
      <w:proofErr w:type="spellStart"/>
      <w:r w:rsidRPr="00503C64">
        <w:rPr>
          <w:rFonts w:ascii="Calibri" w:hAnsi="Calibri" w:cs="Calibri"/>
          <w:bCs/>
          <w:color w:val="222222"/>
          <w:sz w:val="18"/>
          <w:szCs w:val="18"/>
          <w:lang w:eastAsia="fr-FR"/>
        </w:rPr>
        <w:t>IDÁRRAGA</w:t>
      </w:r>
      <w:proofErr w:type="spellEnd"/>
      <w:r w:rsidRPr="00503C64">
        <w:rPr>
          <w:rFonts w:ascii="Calibri" w:hAnsi="Calibri" w:cs="Calibri"/>
          <w:bCs/>
          <w:color w:val="222222"/>
          <w:sz w:val="18"/>
          <w:szCs w:val="18"/>
          <w:lang w:eastAsia="fr-FR"/>
        </w:rPr>
        <w:t xml:space="preserve"> está en trámite, acorde con la jurisprudencia transcrita, ha de decirse que en el resguardo de tutela invocado no se cumple con la regla de subsidiariedad, por lo cual se declarará improcedente.”.</w:t>
      </w:r>
    </w:p>
    <w:p w:rsidR="00503C64" w:rsidRPr="00503C64" w:rsidRDefault="00503C64" w:rsidP="00503C64">
      <w:pPr>
        <w:shd w:val="clear" w:color="auto" w:fill="FFFFFF"/>
        <w:jc w:val="both"/>
        <w:rPr>
          <w:rFonts w:ascii="Calibri" w:hAnsi="Calibri" w:cs="Calibri"/>
          <w:bCs/>
          <w:color w:val="222222"/>
          <w:sz w:val="18"/>
          <w:szCs w:val="18"/>
          <w:lang w:eastAsia="fr-FR"/>
        </w:rPr>
      </w:pPr>
    </w:p>
    <w:p w:rsidR="00503C64" w:rsidRPr="00503C64" w:rsidRDefault="00503C64" w:rsidP="00503C64">
      <w:pPr>
        <w:shd w:val="clear" w:color="auto" w:fill="FFFFFF"/>
        <w:jc w:val="both"/>
        <w:rPr>
          <w:rFonts w:ascii="Calibri" w:hAnsi="Calibri" w:cs="Calibri"/>
          <w:bCs/>
          <w:color w:val="222222"/>
          <w:sz w:val="18"/>
          <w:szCs w:val="18"/>
          <w:lang w:val="es-CO" w:eastAsia="fr-FR"/>
        </w:rPr>
      </w:pPr>
      <w:r w:rsidRPr="00503C64">
        <w:rPr>
          <w:rFonts w:ascii="Calibri" w:hAnsi="Calibri" w:cs="Calibri"/>
          <w:b/>
          <w:bCs/>
          <w:color w:val="222222"/>
          <w:sz w:val="18"/>
          <w:szCs w:val="18"/>
          <w:lang w:eastAsia="fr-FR"/>
        </w:rPr>
        <w:t xml:space="preserve">Citación jurisprudencial: </w:t>
      </w:r>
      <w:r w:rsidRPr="00503C64">
        <w:rPr>
          <w:rFonts w:ascii="Calibri" w:hAnsi="Calibri" w:cs="Calibri"/>
          <w:bCs/>
          <w:color w:val="222222"/>
          <w:sz w:val="18"/>
          <w:szCs w:val="18"/>
          <w:lang w:eastAsia="fr-FR"/>
        </w:rPr>
        <w:t xml:space="preserve">CORTE CONSTITUCIONAL, </w:t>
      </w:r>
      <w:r w:rsidRPr="00503C64">
        <w:rPr>
          <w:rFonts w:ascii="Calibri" w:hAnsi="Calibri" w:cs="Calibri"/>
          <w:bCs/>
          <w:color w:val="222222"/>
          <w:sz w:val="18"/>
          <w:szCs w:val="18"/>
          <w:lang w:val="es-CO" w:eastAsia="fr-FR"/>
        </w:rPr>
        <w:t xml:space="preserve">Sentencia T-396 de 2014 / </w:t>
      </w:r>
      <w:r w:rsidRPr="00503C64">
        <w:rPr>
          <w:rFonts w:ascii="Calibri" w:hAnsi="Calibri" w:cs="Calibri"/>
          <w:bCs/>
          <w:color w:val="222222"/>
          <w:sz w:val="18"/>
          <w:szCs w:val="18"/>
          <w:lang w:eastAsia="fr-FR"/>
        </w:rPr>
        <w:t>Sentencia C-592 de 2005 / Sentencia T-213 de 2014.</w:t>
      </w:r>
    </w:p>
    <w:p w:rsidR="00AA1CF3" w:rsidRPr="00503C64" w:rsidRDefault="00AA1CF3" w:rsidP="007559EA">
      <w:pPr>
        <w:spacing w:line="360" w:lineRule="auto"/>
        <w:jc w:val="center"/>
        <w:rPr>
          <w:rFonts w:ascii="Arial" w:hAnsi="Arial" w:cs="Arial"/>
          <w:bCs/>
          <w:sz w:val="26"/>
          <w:szCs w:val="26"/>
          <w:lang w:val="es-CO"/>
        </w:rPr>
      </w:pPr>
    </w:p>
    <w:p w:rsidR="00D00721" w:rsidRPr="009B2BD9" w:rsidRDefault="00D00721" w:rsidP="007559EA">
      <w:pPr>
        <w:spacing w:line="360" w:lineRule="auto"/>
        <w:jc w:val="center"/>
        <w:rPr>
          <w:rFonts w:ascii="Arial" w:hAnsi="Arial" w:cs="Arial"/>
          <w:bCs/>
          <w:sz w:val="26"/>
          <w:szCs w:val="26"/>
        </w:rPr>
      </w:pPr>
    </w:p>
    <w:p w:rsidR="00AA1CF3" w:rsidRPr="005E1BF6" w:rsidRDefault="00AA1CF3" w:rsidP="00AA1CF3">
      <w:pPr>
        <w:spacing w:line="360" w:lineRule="auto"/>
        <w:jc w:val="center"/>
        <w:rPr>
          <w:rFonts w:ascii="Arial" w:hAnsi="Arial" w:cs="Arial"/>
          <w:b/>
          <w:bCs/>
          <w:sz w:val="24"/>
          <w:szCs w:val="26"/>
        </w:rPr>
      </w:pPr>
      <w:r w:rsidRPr="005E1BF6">
        <w:rPr>
          <w:rFonts w:ascii="Arial" w:hAnsi="Arial" w:cs="Arial"/>
          <w:b/>
          <w:bCs/>
          <w:sz w:val="24"/>
          <w:szCs w:val="26"/>
        </w:rPr>
        <w:t>TRIBUNAL SUPERIOR DE PEREIRA</w:t>
      </w:r>
    </w:p>
    <w:p w:rsidR="00AA1CF3" w:rsidRPr="00072B11" w:rsidRDefault="00AA1CF3" w:rsidP="00AA1CF3">
      <w:pPr>
        <w:spacing w:line="360" w:lineRule="auto"/>
        <w:jc w:val="center"/>
        <w:rPr>
          <w:rFonts w:ascii="Arial" w:hAnsi="Arial" w:cs="Arial"/>
          <w:bCs/>
          <w:sz w:val="24"/>
          <w:szCs w:val="26"/>
        </w:rPr>
      </w:pPr>
      <w:r w:rsidRPr="00072B11">
        <w:rPr>
          <w:rFonts w:ascii="Arial" w:hAnsi="Arial" w:cs="Arial"/>
          <w:bCs/>
          <w:sz w:val="24"/>
          <w:szCs w:val="26"/>
        </w:rPr>
        <w:t>Sala de Decisión Civil Familia</w:t>
      </w:r>
    </w:p>
    <w:p w:rsidR="00AA1CF3" w:rsidRPr="009B2BD9" w:rsidRDefault="00AA1CF3" w:rsidP="00AA1CF3">
      <w:pPr>
        <w:spacing w:line="360" w:lineRule="auto"/>
        <w:jc w:val="center"/>
        <w:rPr>
          <w:rFonts w:ascii="Arial" w:hAnsi="Arial" w:cs="Arial"/>
          <w:bCs/>
          <w:sz w:val="26"/>
          <w:szCs w:val="26"/>
        </w:rPr>
      </w:pPr>
    </w:p>
    <w:p w:rsidR="00AA1CF3" w:rsidRPr="00D00721" w:rsidRDefault="00D00721" w:rsidP="00AA1CF3">
      <w:pPr>
        <w:spacing w:line="360" w:lineRule="auto"/>
        <w:jc w:val="center"/>
        <w:rPr>
          <w:rFonts w:ascii="Arial" w:hAnsi="Arial" w:cs="Arial"/>
          <w:bCs/>
          <w:sz w:val="24"/>
          <w:szCs w:val="26"/>
        </w:rPr>
      </w:pPr>
      <w:r>
        <w:rPr>
          <w:rFonts w:ascii="Arial" w:hAnsi="Arial" w:cs="Arial"/>
          <w:bCs/>
          <w:sz w:val="24"/>
          <w:szCs w:val="26"/>
        </w:rPr>
        <w:t>Magistrado Ponente</w:t>
      </w:r>
    </w:p>
    <w:p w:rsidR="00AA1CF3" w:rsidRPr="005E1BF6" w:rsidRDefault="00AA1CF3" w:rsidP="00AA1CF3">
      <w:pPr>
        <w:spacing w:line="360" w:lineRule="auto"/>
        <w:jc w:val="center"/>
        <w:rPr>
          <w:rFonts w:ascii="Arial" w:hAnsi="Arial" w:cs="Arial"/>
          <w:b/>
          <w:bCs/>
          <w:sz w:val="22"/>
          <w:szCs w:val="22"/>
        </w:rPr>
      </w:pPr>
      <w:r w:rsidRPr="005E1BF6">
        <w:rPr>
          <w:rFonts w:ascii="Arial" w:hAnsi="Arial" w:cs="Arial"/>
          <w:b/>
          <w:bCs/>
          <w:sz w:val="22"/>
          <w:szCs w:val="22"/>
        </w:rPr>
        <w:t>EDDER JIMMY SÁNCHEZ CALAMBÁS</w:t>
      </w:r>
    </w:p>
    <w:p w:rsidR="00AA1CF3" w:rsidRPr="009B2BD9" w:rsidRDefault="00AA1CF3" w:rsidP="00AA1CF3">
      <w:pPr>
        <w:spacing w:line="360" w:lineRule="auto"/>
        <w:jc w:val="center"/>
        <w:rPr>
          <w:rFonts w:ascii="Arial" w:hAnsi="Arial" w:cs="Arial"/>
          <w:bCs/>
          <w:sz w:val="22"/>
          <w:szCs w:val="22"/>
        </w:rPr>
      </w:pPr>
    </w:p>
    <w:p w:rsidR="00AA1CF3" w:rsidRPr="009B2BD9" w:rsidRDefault="00AA1CF3" w:rsidP="00AA1CF3">
      <w:pPr>
        <w:spacing w:line="360" w:lineRule="auto"/>
        <w:jc w:val="center"/>
        <w:rPr>
          <w:rFonts w:ascii="Arial" w:hAnsi="Arial" w:cs="Arial"/>
          <w:bCs/>
          <w:sz w:val="22"/>
          <w:szCs w:val="22"/>
        </w:rPr>
      </w:pPr>
    </w:p>
    <w:p w:rsidR="00AA1CF3" w:rsidRPr="00072B11" w:rsidRDefault="00AA1CF3" w:rsidP="00AA1CF3">
      <w:pPr>
        <w:spacing w:line="360" w:lineRule="auto"/>
        <w:jc w:val="center"/>
        <w:rPr>
          <w:rFonts w:ascii="Arial" w:hAnsi="Arial" w:cs="Arial"/>
          <w:bCs/>
          <w:sz w:val="24"/>
          <w:szCs w:val="24"/>
        </w:rPr>
      </w:pPr>
      <w:r w:rsidRPr="00072B11">
        <w:rPr>
          <w:rFonts w:ascii="Arial" w:hAnsi="Arial" w:cs="Arial"/>
          <w:bCs/>
          <w:sz w:val="24"/>
          <w:szCs w:val="24"/>
        </w:rPr>
        <w:t>Pereira,</w:t>
      </w:r>
      <w:r>
        <w:rPr>
          <w:rFonts w:ascii="Arial" w:hAnsi="Arial" w:cs="Arial"/>
          <w:bCs/>
          <w:sz w:val="24"/>
          <w:szCs w:val="24"/>
        </w:rPr>
        <w:t xml:space="preserve"> </w:t>
      </w:r>
      <w:r w:rsidR="005E1BF6">
        <w:rPr>
          <w:rFonts w:ascii="Arial" w:hAnsi="Arial" w:cs="Arial"/>
          <w:bCs/>
          <w:sz w:val="24"/>
          <w:szCs w:val="24"/>
        </w:rPr>
        <w:t>treinta</w:t>
      </w:r>
      <w:r w:rsidRPr="00072B11">
        <w:rPr>
          <w:rFonts w:ascii="Arial" w:hAnsi="Arial" w:cs="Arial"/>
          <w:bCs/>
          <w:sz w:val="24"/>
          <w:szCs w:val="24"/>
        </w:rPr>
        <w:t xml:space="preserve"> (</w:t>
      </w:r>
      <w:r w:rsidR="005E1BF6">
        <w:rPr>
          <w:rFonts w:ascii="Arial" w:hAnsi="Arial" w:cs="Arial"/>
          <w:bCs/>
          <w:sz w:val="24"/>
          <w:szCs w:val="24"/>
        </w:rPr>
        <w:t>30</w:t>
      </w:r>
      <w:r w:rsidRPr="00072B11">
        <w:rPr>
          <w:rFonts w:ascii="Arial" w:hAnsi="Arial" w:cs="Arial"/>
          <w:bCs/>
          <w:sz w:val="24"/>
          <w:szCs w:val="24"/>
        </w:rPr>
        <w:t xml:space="preserve">) de </w:t>
      </w:r>
      <w:r w:rsidR="002A3FF3">
        <w:rPr>
          <w:rFonts w:ascii="Arial" w:hAnsi="Arial" w:cs="Arial"/>
          <w:bCs/>
          <w:sz w:val="24"/>
          <w:szCs w:val="24"/>
        </w:rPr>
        <w:t>noviembre</w:t>
      </w:r>
      <w:r w:rsidRPr="00072B11">
        <w:rPr>
          <w:rFonts w:ascii="Arial" w:hAnsi="Arial" w:cs="Arial"/>
          <w:bCs/>
          <w:sz w:val="24"/>
          <w:szCs w:val="24"/>
        </w:rPr>
        <w:t xml:space="preserve"> de dos mil dieciséis (2016)</w:t>
      </w:r>
    </w:p>
    <w:p w:rsidR="00AA1CF3" w:rsidRPr="00072B11" w:rsidRDefault="00AA1CF3" w:rsidP="00AA1CF3">
      <w:pPr>
        <w:spacing w:line="360" w:lineRule="auto"/>
        <w:jc w:val="center"/>
        <w:rPr>
          <w:rFonts w:ascii="Arial" w:hAnsi="Arial" w:cs="Arial"/>
          <w:sz w:val="24"/>
          <w:szCs w:val="24"/>
        </w:rPr>
      </w:pPr>
      <w:r w:rsidRPr="00072B11">
        <w:rPr>
          <w:rFonts w:ascii="Arial" w:hAnsi="Arial" w:cs="Arial"/>
          <w:sz w:val="24"/>
          <w:szCs w:val="24"/>
        </w:rPr>
        <w:t xml:space="preserve">Acta Nº </w:t>
      </w:r>
      <w:r w:rsidR="005E1BF6" w:rsidRPr="005E1BF6">
        <w:rPr>
          <w:rFonts w:ascii="Arial" w:hAnsi="Arial" w:cs="Arial"/>
          <w:sz w:val="26"/>
          <w:szCs w:val="26"/>
        </w:rPr>
        <w:t>565</w:t>
      </w:r>
      <w:r w:rsidRPr="00072B11">
        <w:rPr>
          <w:rFonts w:ascii="Arial" w:hAnsi="Arial" w:cs="Arial"/>
          <w:sz w:val="24"/>
          <w:szCs w:val="24"/>
        </w:rPr>
        <w:t xml:space="preserve"> de </w:t>
      </w:r>
      <w:r w:rsidR="002B19BC">
        <w:rPr>
          <w:rFonts w:ascii="Arial" w:hAnsi="Arial" w:cs="Arial"/>
          <w:sz w:val="24"/>
          <w:szCs w:val="24"/>
        </w:rPr>
        <w:t>30</w:t>
      </w:r>
      <w:r w:rsidRPr="00072B11">
        <w:rPr>
          <w:rFonts w:ascii="Arial" w:hAnsi="Arial" w:cs="Arial"/>
          <w:sz w:val="24"/>
          <w:szCs w:val="24"/>
        </w:rPr>
        <w:t>-</w:t>
      </w:r>
      <w:r w:rsidR="002A3FF3">
        <w:rPr>
          <w:rFonts w:ascii="Arial" w:hAnsi="Arial" w:cs="Arial"/>
          <w:sz w:val="24"/>
          <w:szCs w:val="24"/>
        </w:rPr>
        <w:t>11</w:t>
      </w:r>
      <w:r w:rsidRPr="00072B11">
        <w:rPr>
          <w:rFonts w:ascii="Arial" w:hAnsi="Arial" w:cs="Arial"/>
          <w:sz w:val="24"/>
          <w:szCs w:val="24"/>
        </w:rPr>
        <w:t>-2016</w:t>
      </w:r>
    </w:p>
    <w:p w:rsidR="00AA1CF3" w:rsidRDefault="00AA1CF3" w:rsidP="00AA1CF3">
      <w:pPr>
        <w:ind w:left="1416" w:firstLine="1419"/>
        <w:rPr>
          <w:rFonts w:ascii="Arial" w:hAnsi="Arial" w:cs="Arial"/>
          <w:sz w:val="24"/>
          <w:szCs w:val="24"/>
        </w:rPr>
      </w:pPr>
    </w:p>
    <w:p w:rsidR="00AA1CF3" w:rsidRPr="00072B11" w:rsidRDefault="003A3B49" w:rsidP="00AA1CF3">
      <w:pPr>
        <w:ind w:left="1416" w:firstLine="1419"/>
        <w:rPr>
          <w:rFonts w:ascii="Arial" w:hAnsi="Arial" w:cs="Arial"/>
          <w:sz w:val="24"/>
          <w:szCs w:val="24"/>
        </w:rPr>
      </w:pPr>
      <w:r>
        <w:rPr>
          <w:rFonts w:ascii="Arial" w:hAnsi="Arial" w:cs="Arial"/>
          <w:sz w:val="24"/>
          <w:szCs w:val="24"/>
        </w:rPr>
        <w:t>Expediente</w:t>
      </w:r>
      <w:r w:rsidR="00AA1CF3" w:rsidRPr="00072B11">
        <w:rPr>
          <w:rFonts w:ascii="Arial" w:hAnsi="Arial" w:cs="Arial"/>
          <w:sz w:val="24"/>
          <w:szCs w:val="24"/>
        </w:rPr>
        <w:t>:</w:t>
      </w:r>
      <w:r w:rsidR="00D00721">
        <w:rPr>
          <w:rFonts w:ascii="Arial" w:hAnsi="Arial" w:cs="Arial"/>
          <w:sz w:val="24"/>
          <w:szCs w:val="24"/>
        </w:rPr>
        <w:t xml:space="preserve"> </w:t>
      </w:r>
      <w:r w:rsidR="00E6769D">
        <w:rPr>
          <w:rFonts w:ascii="Arial" w:hAnsi="Arial" w:cs="Arial"/>
          <w:sz w:val="24"/>
          <w:szCs w:val="24"/>
        </w:rPr>
        <w:t>66001-22-13-000-2016-0</w:t>
      </w:r>
      <w:r w:rsidR="002A3FF3">
        <w:rPr>
          <w:rFonts w:ascii="Arial" w:hAnsi="Arial" w:cs="Arial"/>
          <w:sz w:val="24"/>
          <w:szCs w:val="24"/>
        </w:rPr>
        <w:t>1054</w:t>
      </w:r>
      <w:r w:rsidR="00AA1CF3" w:rsidRPr="00072B11">
        <w:rPr>
          <w:rFonts w:ascii="Arial" w:hAnsi="Arial" w:cs="Arial"/>
          <w:sz w:val="24"/>
          <w:szCs w:val="24"/>
        </w:rPr>
        <w:t>-00</w:t>
      </w:r>
    </w:p>
    <w:p w:rsidR="00AA1CF3" w:rsidRDefault="00AA1CF3" w:rsidP="00AA1CF3">
      <w:pPr>
        <w:pStyle w:val="Sinespaciado1"/>
        <w:spacing w:line="360" w:lineRule="auto"/>
        <w:ind w:firstLine="2835"/>
        <w:rPr>
          <w:rFonts w:ascii="Arial" w:hAnsi="Arial" w:cs="Arial"/>
          <w:sz w:val="24"/>
          <w:szCs w:val="20"/>
          <w:lang w:val="es-ES" w:eastAsia="es-ES"/>
        </w:rPr>
      </w:pPr>
    </w:p>
    <w:p w:rsidR="00D00721" w:rsidRPr="009B2BD9" w:rsidRDefault="00D00721" w:rsidP="00AA1CF3">
      <w:pPr>
        <w:pStyle w:val="Sinespaciado1"/>
        <w:spacing w:line="360" w:lineRule="auto"/>
        <w:ind w:firstLine="2835"/>
        <w:rPr>
          <w:rFonts w:ascii="Arial" w:hAnsi="Arial" w:cs="Arial"/>
          <w:sz w:val="24"/>
          <w:szCs w:val="20"/>
          <w:lang w:val="es-ES" w:eastAsia="es-ES"/>
        </w:rPr>
      </w:pPr>
    </w:p>
    <w:p w:rsidR="00AA1CF3" w:rsidRPr="00861926" w:rsidRDefault="00AA1CF3" w:rsidP="00AA1CF3">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t>I. ASUNTO</w:t>
      </w:r>
    </w:p>
    <w:p w:rsidR="00AA1CF3" w:rsidRPr="00D00721" w:rsidRDefault="00AA1CF3" w:rsidP="00AA1CF3">
      <w:pPr>
        <w:pStyle w:val="Sinespaciado1"/>
        <w:spacing w:line="360" w:lineRule="auto"/>
        <w:ind w:firstLine="2835"/>
        <w:rPr>
          <w:rFonts w:ascii="Arial" w:hAnsi="Arial" w:cs="Arial"/>
          <w:sz w:val="24"/>
          <w:szCs w:val="24"/>
          <w:lang w:val="es-ES" w:eastAsia="es-ES"/>
        </w:rPr>
      </w:pPr>
    </w:p>
    <w:p w:rsidR="00AA1CF3" w:rsidRPr="006A5F3C" w:rsidRDefault="00E6769D" w:rsidP="00AA1CF3">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Decide el Tribunal la acción de tutela presentada</w:t>
      </w:r>
      <w:r w:rsidR="00AA1CF3" w:rsidRPr="006A5F3C">
        <w:rPr>
          <w:rFonts w:ascii="Arial" w:hAnsi="Arial" w:cs="Arial"/>
          <w:sz w:val="26"/>
          <w:szCs w:val="26"/>
          <w:lang w:val="es-ES" w:eastAsia="es-ES"/>
        </w:rPr>
        <w:t xml:space="preserve"> por el ciudadano </w:t>
      </w:r>
      <w:r w:rsidR="004512DF">
        <w:rPr>
          <w:rFonts w:ascii="Arial" w:hAnsi="Arial" w:cs="Arial"/>
          <w:szCs w:val="26"/>
          <w:lang w:val="es-ES" w:eastAsia="es-ES"/>
        </w:rPr>
        <w:t>JAVIER ELÍAS ARIAS IDÁRRAGA</w:t>
      </w:r>
      <w:r w:rsidR="00AA1CF3" w:rsidRPr="006A5F3C">
        <w:rPr>
          <w:rFonts w:ascii="Arial" w:hAnsi="Arial" w:cs="Arial"/>
          <w:sz w:val="26"/>
          <w:szCs w:val="26"/>
          <w:lang w:val="es-ES" w:eastAsia="es-ES"/>
        </w:rPr>
        <w:t xml:space="preserve">, contra el </w:t>
      </w:r>
      <w:r w:rsidR="00AA1CF3" w:rsidRPr="00072B11">
        <w:rPr>
          <w:rFonts w:ascii="Arial" w:hAnsi="Arial" w:cs="Arial"/>
          <w:szCs w:val="26"/>
          <w:lang w:eastAsia="es-ES"/>
        </w:rPr>
        <w:t xml:space="preserve">JUZGADO </w:t>
      </w:r>
      <w:r w:rsidR="004512DF">
        <w:rPr>
          <w:rFonts w:ascii="Arial" w:hAnsi="Arial" w:cs="Arial"/>
          <w:szCs w:val="26"/>
          <w:lang w:eastAsia="es-ES"/>
        </w:rPr>
        <w:t>SEGUNDO</w:t>
      </w:r>
      <w:r>
        <w:rPr>
          <w:rFonts w:ascii="Arial" w:hAnsi="Arial" w:cs="Arial"/>
          <w:szCs w:val="26"/>
          <w:lang w:eastAsia="es-ES"/>
        </w:rPr>
        <w:t xml:space="preserve"> </w:t>
      </w:r>
      <w:r w:rsidR="00AA1CF3" w:rsidRPr="00072B11">
        <w:rPr>
          <w:rFonts w:ascii="Arial" w:hAnsi="Arial" w:cs="Arial"/>
          <w:szCs w:val="26"/>
          <w:lang w:eastAsia="es-ES"/>
        </w:rPr>
        <w:t xml:space="preserve">CIVIL DEL CIRCUITO DE </w:t>
      </w:r>
      <w:r>
        <w:rPr>
          <w:rFonts w:ascii="Arial" w:hAnsi="Arial" w:cs="Arial"/>
          <w:szCs w:val="26"/>
          <w:lang w:eastAsia="es-ES"/>
        </w:rPr>
        <w:t>PEREIRA</w:t>
      </w:r>
      <w:r w:rsidR="000B3D40">
        <w:rPr>
          <w:rFonts w:ascii="Arial" w:hAnsi="Arial" w:cs="Arial"/>
          <w:szCs w:val="26"/>
          <w:lang w:eastAsia="es-ES"/>
        </w:rPr>
        <w:t xml:space="preserve"> </w:t>
      </w:r>
      <w:r w:rsidR="000B3D40" w:rsidRPr="000B3D40">
        <w:rPr>
          <w:rFonts w:ascii="Arial" w:hAnsi="Arial" w:cs="Arial"/>
          <w:sz w:val="26"/>
          <w:szCs w:val="26"/>
          <w:lang w:eastAsia="es-ES"/>
        </w:rPr>
        <w:t>y el</w:t>
      </w:r>
      <w:r w:rsidR="000B3D40">
        <w:rPr>
          <w:rFonts w:ascii="Arial" w:hAnsi="Arial" w:cs="Arial"/>
          <w:szCs w:val="26"/>
          <w:lang w:eastAsia="es-ES"/>
        </w:rPr>
        <w:t xml:space="preserve"> PROCURADOR DELEGADO EN ACCIONES POPULARES</w:t>
      </w:r>
      <w:r w:rsidR="00D00721">
        <w:rPr>
          <w:rFonts w:ascii="Arial" w:hAnsi="Arial" w:cs="Arial"/>
          <w:sz w:val="26"/>
          <w:szCs w:val="26"/>
          <w:lang w:val="es-ES" w:eastAsia="es-ES"/>
        </w:rPr>
        <w:t xml:space="preserve">; trámite al que fueron vinculados </w:t>
      </w:r>
      <w:r w:rsidR="00AA1CF3" w:rsidRPr="006A5F3C">
        <w:rPr>
          <w:rFonts w:ascii="Arial" w:hAnsi="Arial" w:cs="Arial"/>
          <w:sz w:val="26"/>
          <w:szCs w:val="26"/>
          <w:lang w:val="es-ES" w:eastAsia="es-ES"/>
        </w:rPr>
        <w:t xml:space="preserve">la </w:t>
      </w:r>
      <w:r w:rsidR="00AA1CF3" w:rsidRPr="00072B11">
        <w:rPr>
          <w:rFonts w:ascii="Arial" w:hAnsi="Arial" w:cs="Arial"/>
          <w:szCs w:val="26"/>
          <w:lang w:val="es-ES" w:eastAsia="es-ES"/>
        </w:rPr>
        <w:t xml:space="preserve">ALCALDÍA </w:t>
      </w:r>
      <w:r>
        <w:rPr>
          <w:rFonts w:ascii="Arial" w:hAnsi="Arial" w:cs="Arial"/>
          <w:szCs w:val="26"/>
          <w:lang w:val="es-ES" w:eastAsia="es-ES"/>
        </w:rPr>
        <w:t>DE PEREIRA</w:t>
      </w:r>
      <w:r w:rsidR="004512DF">
        <w:rPr>
          <w:rFonts w:ascii="Arial" w:hAnsi="Arial" w:cs="Arial"/>
          <w:szCs w:val="26"/>
          <w:lang w:val="es-ES" w:eastAsia="es-ES"/>
        </w:rPr>
        <w:t xml:space="preserve"> </w:t>
      </w:r>
      <w:r w:rsidR="00AA1CF3">
        <w:rPr>
          <w:rFonts w:ascii="Arial" w:hAnsi="Arial" w:cs="Arial"/>
          <w:szCs w:val="26"/>
          <w:lang w:val="es-ES" w:eastAsia="es-ES"/>
        </w:rPr>
        <w:t>y</w:t>
      </w:r>
      <w:r w:rsidR="00AA1CF3" w:rsidRPr="00072B11">
        <w:rPr>
          <w:rFonts w:ascii="Arial" w:hAnsi="Arial" w:cs="Arial"/>
          <w:szCs w:val="26"/>
          <w:lang w:val="es-ES" w:eastAsia="es-ES"/>
        </w:rPr>
        <w:t xml:space="preserve"> LA DEFENSORÍA DEL PUEBLO </w:t>
      </w:r>
      <w:r>
        <w:rPr>
          <w:rFonts w:ascii="Arial" w:hAnsi="Arial" w:cs="Arial"/>
          <w:szCs w:val="26"/>
          <w:lang w:val="es-ES" w:eastAsia="es-ES"/>
        </w:rPr>
        <w:t xml:space="preserve">DE LA </w:t>
      </w:r>
      <w:r w:rsidR="00AA1CF3" w:rsidRPr="00072B11">
        <w:rPr>
          <w:rFonts w:ascii="Arial" w:hAnsi="Arial" w:cs="Arial"/>
          <w:szCs w:val="26"/>
          <w:lang w:val="es-ES" w:eastAsia="es-ES"/>
        </w:rPr>
        <w:t>REGIONAL RISARALDA</w:t>
      </w:r>
      <w:r w:rsidR="00AA1CF3" w:rsidRPr="006A5F3C">
        <w:rPr>
          <w:rFonts w:ascii="Arial" w:hAnsi="Arial" w:cs="Arial"/>
          <w:sz w:val="26"/>
          <w:szCs w:val="26"/>
          <w:lang w:val="es-ES" w:eastAsia="es-ES"/>
        </w:rPr>
        <w:t>.</w:t>
      </w:r>
    </w:p>
    <w:p w:rsidR="00AA1CF3" w:rsidRPr="00861926" w:rsidRDefault="00AA1CF3" w:rsidP="00AA1CF3">
      <w:pPr>
        <w:pStyle w:val="Sinespaciado1"/>
        <w:spacing w:line="360" w:lineRule="auto"/>
        <w:ind w:firstLine="2835"/>
        <w:rPr>
          <w:rFonts w:ascii="Arial" w:hAnsi="Arial" w:cs="Arial"/>
          <w:b/>
          <w:szCs w:val="26"/>
          <w:lang w:val="es-ES" w:eastAsia="es-ES"/>
        </w:rPr>
      </w:pPr>
      <w:r w:rsidRPr="00861926">
        <w:rPr>
          <w:rFonts w:ascii="Arial" w:hAnsi="Arial" w:cs="Arial"/>
          <w:b/>
          <w:szCs w:val="26"/>
          <w:lang w:val="es-ES" w:eastAsia="es-ES"/>
        </w:rPr>
        <w:lastRenderedPageBreak/>
        <w:t>II. ANTECEDENTES</w:t>
      </w:r>
    </w:p>
    <w:p w:rsidR="00AA1CF3" w:rsidRPr="009B2BD9" w:rsidRDefault="00AA1CF3" w:rsidP="00AA1CF3">
      <w:pPr>
        <w:pStyle w:val="Sinespaciado1"/>
        <w:spacing w:line="360" w:lineRule="auto"/>
        <w:ind w:firstLine="2835"/>
        <w:jc w:val="both"/>
        <w:rPr>
          <w:rFonts w:ascii="Arial" w:hAnsi="Arial" w:cs="Arial"/>
          <w:sz w:val="24"/>
          <w:szCs w:val="24"/>
          <w:lang w:val="es-ES" w:eastAsia="es-ES"/>
        </w:rPr>
      </w:pPr>
    </w:p>
    <w:p w:rsidR="00AA1CF3" w:rsidRDefault="00AA1CF3" w:rsidP="00AA1CF3">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w:t>
      </w:r>
      <w:r>
        <w:rPr>
          <w:rFonts w:ascii="Arial" w:eastAsia="Arial" w:hAnsi="Arial" w:cs="Arial"/>
          <w:sz w:val="26"/>
          <w:szCs w:val="26"/>
        </w:rPr>
        <w:t>El actor, actuando en su propio nombre,</w:t>
      </w:r>
      <w:r w:rsidRPr="0036245E">
        <w:rPr>
          <w:rFonts w:ascii="Arial" w:eastAsia="Arial" w:hAnsi="Arial" w:cs="Arial"/>
          <w:sz w:val="26"/>
          <w:szCs w:val="26"/>
        </w:rPr>
        <w:t xml:space="preserve"> </w:t>
      </w:r>
      <w:r w:rsidRPr="0036245E">
        <w:rPr>
          <w:rFonts w:ascii="Arial" w:eastAsia="Arial" w:hAnsi="Arial" w:cs="Arial"/>
          <w:spacing w:val="-3"/>
          <w:sz w:val="26"/>
          <w:szCs w:val="26"/>
        </w:rPr>
        <w:t xml:space="preserve">promovió </w:t>
      </w:r>
      <w:r w:rsidR="00E6769D">
        <w:rPr>
          <w:rFonts w:ascii="Arial" w:eastAsia="Arial" w:hAnsi="Arial" w:cs="Arial"/>
          <w:spacing w:val="-3"/>
          <w:sz w:val="26"/>
          <w:szCs w:val="26"/>
        </w:rPr>
        <w:t>el</w:t>
      </w:r>
      <w:r w:rsidRPr="0036245E">
        <w:rPr>
          <w:rFonts w:ascii="Arial" w:eastAsia="Arial" w:hAnsi="Arial" w:cs="Arial"/>
          <w:spacing w:val="-3"/>
          <w:sz w:val="26"/>
          <w:szCs w:val="26"/>
        </w:rPr>
        <w:t xml:space="preserve"> amparo constitucional, por considerar que la autoridad judicial </w:t>
      </w:r>
      <w:r>
        <w:rPr>
          <w:rFonts w:ascii="Arial" w:eastAsia="Arial" w:hAnsi="Arial" w:cs="Arial"/>
          <w:spacing w:val="-3"/>
          <w:sz w:val="26"/>
          <w:szCs w:val="26"/>
        </w:rPr>
        <w:t xml:space="preserve">demandada </w:t>
      </w:r>
      <w:r w:rsidRPr="0036245E">
        <w:rPr>
          <w:rFonts w:ascii="Arial" w:eastAsia="Arial" w:hAnsi="Arial" w:cs="Arial"/>
          <w:spacing w:val="-3"/>
          <w:sz w:val="26"/>
          <w:szCs w:val="26"/>
        </w:rPr>
        <w:t xml:space="preserve">vulnera sus derechos fundamentales </w:t>
      </w:r>
      <w:r w:rsidRPr="009B2BD9">
        <w:rPr>
          <w:rFonts w:ascii="Arial" w:hAnsi="Arial" w:cs="Arial"/>
          <w:sz w:val="26"/>
          <w:szCs w:val="26"/>
        </w:rPr>
        <w:t xml:space="preserve">al debido proceso, </w:t>
      </w:r>
      <w:r w:rsidR="001A0E21">
        <w:rPr>
          <w:rFonts w:ascii="Arial" w:hAnsi="Arial" w:cs="Arial"/>
          <w:sz w:val="26"/>
          <w:szCs w:val="26"/>
        </w:rPr>
        <w:t>la defensa y el acceso a la administración de justicia</w:t>
      </w:r>
      <w:r w:rsidR="00E6769D">
        <w:rPr>
          <w:rFonts w:ascii="Arial" w:hAnsi="Arial" w:cs="Arial"/>
          <w:sz w:val="26"/>
          <w:szCs w:val="26"/>
        </w:rPr>
        <w:t>, en el trámite de la acción popular radicada</w:t>
      </w:r>
      <w:r>
        <w:rPr>
          <w:rFonts w:ascii="Arial" w:hAnsi="Arial" w:cs="Arial"/>
          <w:sz w:val="26"/>
          <w:szCs w:val="26"/>
        </w:rPr>
        <w:t xml:space="preserve"> bajo </w:t>
      </w:r>
      <w:r w:rsidR="00E6769D">
        <w:rPr>
          <w:rFonts w:ascii="Arial" w:hAnsi="Arial" w:cs="Arial"/>
          <w:sz w:val="26"/>
          <w:szCs w:val="26"/>
        </w:rPr>
        <w:t>el número</w:t>
      </w:r>
      <w:r>
        <w:rPr>
          <w:rFonts w:ascii="Arial" w:hAnsi="Arial" w:cs="Arial"/>
          <w:sz w:val="26"/>
          <w:szCs w:val="26"/>
        </w:rPr>
        <w:t xml:space="preserve"> </w:t>
      </w:r>
      <w:r w:rsidR="00E6769D">
        <w:rPr>
          <w:rFonts w:ascii="Arial" w:hAnsi="Arial" w:cs="Arial"/>
          <w:sz w:val="24"/>
          <w:szCs w:val="26"/>
        </w:rPr>
        <w:t>2016-</w:t>
      </w:r>
      <w:r w:rsidR="009D3F2C">
        <w:rPr>
          <w:rFonts w:ascii="Arial" w:hAnsi="Arial" w:cs="Arial"/>
          <w:sz w:val="24"/>
          <w:szCs w:val="26"/>
        </w:rPr>
        <w:t>00276</w:t>
      </w:r>
      <w:r w:rsidRPr="009B2BD9">
        <w:rPr>
          <w:rFonts w:ascii="Arial" w:hAnsi="Arial" w:cs="Arial"/>
          <w:sz w:val="26"/>
          <w:szCs w:val="26"/>
        </w:rPr>
        <w:t>.</w:t>
      </w:r>
    </w:p>
    <w:p w:rsidR="00AA1CF3" w:rsidRDefault="00AA1CF3" w:rsidP="00AA1CF3">
      <w:pPr>
        <w:pStyle w:val="Sinespaciado1"/>
        <w:spacing w:line="360" w:lineRule="auto"/>
        <w:ind w:firstLine="2835"/>
        <w:jc w:val="both"/>
        <w:rPr>
          <w:rFonts w:ascii="Arial" w:hAnsi="Arial" w:cs="Arial"/>
          <w:sz w:val="16"/>
          <w:szCs w:val="26"/>
          <w:lang w:eastAsia="es-ES"/>
        </w:rPr>
      </w:pPr>
    </w:p>
    <w:p w:rsidR="00AA1CF3" w:rsidRPr="00D30266" w:rsidRDefault="00AA1CF3" w:rsidP="00AA1CF3">
      <w:pPr>
        <w:pStyle w:val="Sinespaciado1"/>
        <w:spacing w:line="360" w:lineRule="auto"/>
        <w:ind w:firstLine="2835"/>
        <w:jc w:val="both"/>
        <w:rPr>
          <w:rFonts w:ascii="Arial" w:hAnsi="Arial" w:cs="Arial"/>
          <w:sz w:val="26"/>
          <w:szCs w:val="26"/>
        </w:rPr>
      </w:pPr>
      <w:r w:rsidRPr="00D30266">
        <w:rPr>
          <w:rFonts w:ascii="Arial" w:hAnsi="Arial" w:cs="Arial"/>
          <w:sz w:val="26"/>
          <w:szCs w:val="26"/>
        </w:rPr>
        <w:t xml:space="preserve">2. Señaló como sustento de su reclamo, en síntesis, </w:t>
      </w:r>
      <w:r>
        <w:rPr>
          <w:rFonts w:ascii="Arial" w:hAnsi="Arial" w:cs="Arial"/>
          <w:sz w:val="26"/>
          <w:szCs w:val="26"/>
        </w:rPr>
        <w:t>que p</w:t>
      </w:r>
      <w:r w:rsidRPr="00D30266">
        <w:rPr>
          <w:rFonts w:ascii="Arial" w:hAnsi="Arial" w:cs="Arial"/>
          <w:sz w:val="26"/>
          <w:szCs w:val="26"/>
        </w:rPr>
        <w:t>resentó</w:t>
      </w:r>
      <w:r w:rsidR="00E6769D">
        <w:rPr>
          <w:rFonts w:ascii="Arial" w:hAnsi="Arial" w:cs="Arial"/>
          <w:sz w:val="26"/>
          <w:szCs w:val="26"/>
        </w:rPr>
        <w:t xml:space="preserve"> la</w:t>
      </w:r>
      <w:r w:rsidRPr="00D30266">
        <w:rPr>
          <w:rFonts w:ascii="Arial" w:hAnsi="Arial" w:cs="Arial"/>
          <w:sz w:val="26"/>
          <w:szCs w:val="26"/>
        </w:rPr>
        <w:t xml:space="preserve"> </w:t>
      </w:r>
      <w:r w:rsidR="00E6769D">
        <w:rPr>
          <w:rFonts w:ascii="Arial" w:hAnsi="Arial" w:cs="Arial"/>
          <w:sz w:val="26"/>
          <w:szCs w:val="26"/>
        </w:rPr>
        <w:t>acción popular</w:t>
      </w:r>
      <w:r w:rsidRPr="00D30266">
        <w:rPr>
          <w:rFonts w:ascii="Arial" w:hAnsi="Arial" w:cs="Arial"/>
          <w:sz w:val="26"/>
          <w:szCs w:val="26"/>
        </w:rPr>
        <w:t xml:space="preserve"> cuy</w:t>
      </w:r>
      <w:r w:rsidR="00D00721">
        <w:rPr>
          <w:rFonts w:ascii="Arial" w:hAnsi="Arial" w:cs="Arial"/>
          <w:sz w:val="26"/>
          <w:szCs w:val="26"/>
        </w:rPr>
        <w:t>a radicación se anotó, ante el j</w:t>
      </w:r>
      <w:r w:rsidRPr="00D30266">
        <w:rPr>
          <w:rFonts w:ascii="Arial" w:hAnsi="Arial" w:cs="Arial"/>
          <w:sz w:val="26"/>
          <w:szCs w:val="26"/>
        </w:rPr>
        <w:t>uzgado accionado</w:t>
      </w:r>
      <w:r>
        <w:rPr>
          <w:rFonts w:ascii="Arial" w:hAnsi="Arial" w:cs="Arial"/>
          <w:sz w:val="26"/>
          <w:szCs w:val="26"/>
        </w:rPr>
        <w:t>,</w:t>
      </w:r>
      <w:r w:rsidRPr="00D30266">
        <w:rPr>
          <w:rFonts w:ascii="Arial" w:hAnsi="Arial" w:cs="Arial"/>
          <w:sz w:val="26"/>
          <w:szCs w:val="26"/>
        </w:rPr>
        <w:t xml:space="preserve"> </w:t>
      </w:r>
      <w:r w:rsidR="00B04E37">
        <w:rPr>
          <w:rFonts w:ascii="Arial" w:hAnsi="Arial" w:cs="Arial"/>
          <w:sz w:val="26"/>
          <w:szCs w:val="26"/>
        </w:rPr>
        <w:t xml:space="preserve">quien la inadmitió </w:t>
      </w:r>
      <w:r w:rsidR="00B04E37" w:rsidRPr="00B04E37">
        <w:rPr>
          <w:rFonts w:ascii="Arial" w:hAnsi="Arial" w:cs="Arial"/>
          <w:sz w:val="24"/>
          <w:szCs w:val="26"/>
        </w:rPr>
        <w:t>“creyendo poder exigir requisitos NO contemplados en el art 18 ley especial 472”</w:t>
      </w:r>
      <w:r w:rsidR="00B04E37">
        <w:rPr>
          <w:rFonts w:ascii="Arial" w:hAnsi="Arial" w:cs="Arial"/>
          <w:sz w:val="26"/>
          <w:szCs w:val="26"/>
        </w:rPr>
        <w:t xml:space="preserve">, pero la Corte Suprema de Justicia advirtió que la tutelada </w:t>
      </w:r>
      <w:r w:rsidR="00B04E37" w:rsidRPr="00B04E37">
        <w:rPr>
          <w:rFonts w:ascii="Arial" w:hAnsi="Arial" w:cs="Arial"/>
          <w:sz w:val="24"/>
          <w:szCs w:val="26"/>
        </w:rPr>
        <w:t>“ABUSA NOTORIAMENTE Y AMPARO LA TUTELA”</w:t>
      </w:r>
      <w:r w:rsidR="00B04E37">
        <w:rPr>
          <w:rFonts w:ascii="Arial" w:hAnsi="Arial" w:cs="Arial"/>
          <w:sz w:val="24"/>
          <w:szCs w:val="26"/>
        </w:rPr>
        <w:t xml:space="preserve">, </w:t>
      </w:r>
      <w:r w:rsidR="00B04E37" w:rsidRPr="00B04E37">
        <w:rPr>
          <w:rFonts w:ascii="Arial" w:hAnsi="Arial" w:cs="Arial"/>
          <w:sz w:val="24"/>
          <w:szCs w:val="26"/>
        </w:rPr>
        <w:t xml:space="preserve"> </w:t>
      </w:r>
      <w:r w:rsidR="00D00721">
        <w:rPr>
          <w:rFonts w:ascii="Arial" w:hAnsi="Arial" w:cs="Arial"/>
          <w:sz w:val="26"/>
          <w:szCs w:val="26"/>
        </w:rPr>
        <w:t>s</w:t>
      </w:r>
      <w:r w:rsidR="00B04E37">
        <w:rPr>
          <w:rFonts w:ascii="Arial" w:hAnsi="Arial" w:cs="Arial"/>
          <w:sz w:val="26"/>
          <w:szCs w:val="26"/>
        </w:rPr>
        <w:t>in embargo dice, el despacho continúa notoriamente abusando y profirió auto pretendiendo deshacerse de la acción popular y desconociendo confli</w:t>
      </w:r>
      <w:r w:rsidR="00BA73E4">
        <w:rPr>
          <w:rFonts w:ascii="Arial" w:hAnsi="Arial" w:cs="Arial"/>
          <w:sz w:val="26"/>
          <w:szCs w:val="26"/>
        </w:rPr>
        <w:t>ctos de la Sala plena de la CSJ.</w:t>
      </w:r>
    </w:p>
    <w:p w:rsidR="00AA1CF3" w:rsidRPr="00540DE2" w:rsidRDefault="00AA1CF3" w:rsidP="00AA1CF3">
      <w:pPr>
        <w:pStyle w:val="Sinespaciado1"/>
        <w:spacing w:line="360" w:lineRule="auto"/>
        <w:ind w:firstLine="2835"/>
        <w:jc w:val="both"/>
        <w:rPr>
          <w:rFonts w:ascii="Arial" w:hAnsi="Arial" w:cs="Arial"/>
          <w:sz w:val="16"/>
          <w:szCs w:val="26"/>
        </w:rPr>
      </w:pPr>
    </w:p>
    <w:p w:rsidR="00AA1CF3" w:rsidRDefault="00AA1CF3" w:rsidP="00AA1CF3">
      <w:pPr>
        <w:pStyle w:val="Sinespaciado1"/>
        <w:spacing w:line="360" w:lineRule="auto"/>
        <w:ind w:firstLine="2835"/>
        <w:jc w:val="both"/>
        <w:rPr>
          <w:rFonts w:ascii="Arial" w:hAnsi="Arial" w:cs="Arial"/>
          <w:sz w:val="26"/>
          <w:szCs w:val="26"/>
        </w:rPr>
      </w:pPr>
      <w:r w:rsidRPr="00BF08BD">
        <w:rPr>
          <w:rFonts w:ascii="Arial" w:hAnsi="Arial" w:cs="Arial"/>
          <w:sz w:val="26"/>
          <w:szCs w:val="26"/>
        </w:rPr>
        <w:t>3.</w:t>
      </w:r>
      <w:r w:rsidRPr="00BF08BD">
        <w:rPr>
          <w:rFonts w:ascii="Arial" w:hAnsi="Arial" w:cs="Arial"/>
          <w:spacing w:val="-3"/>
          <w:sz w:val="26"/>
          <w:szCs w:val="26"/>
        </w:rPr>
        <w:t xml:space="preserve"> </w:t>
      </w:r>
      <w:r w:rsidRPr="00BF08BD">
        <w:rPr>
          <w:rFonts w:ascii="Arial" w:hAnsi="Arial" w:cs="Arial"/>
          <w:sz w:val="26"/>
          <w:szCs w:val="26"/>
        </w:rPr>
        <w:t>Pide, confor</w:t>
      </w:r>
      <w:r w:rsidR="00D00721">
        <w:rPr>
          <w:rFonts w:ascii="Arial" w:hAnsi="Arial" w:cs="Arial"/>
          <w:sz w:val="26"/>
          <w:szCs w:val="26"/>
        </w:rPr>
        <w:t>me a lo relatado, ordenar al j</w:t>
      </w:r>
      <w:r w:rsidRPr="00BF08BD">
        <w:rPr>
          <w:rFonts w:ascii="Arial" w:hAnsi="Arial" w:cs="Arial"/>
          <w:sz w:val="26"/>
          <w:szCs w:val="26"/>
        </w:rPr>
        <w:t xml:space="preserve">uzgado encartado </w:t>
      </w:r>
      <w:r w:rsidR="00D00721">
        <w:rPr>
          <w:rFonts w:ascii="Arial" w:hAnsi="Arial" w:cs="Arial"/>
          <w:sz w:val="26"/>
          <w:szCs w:val="26"/>
        </w:rPr>
        <w:t xml:space="preserve">de manera inmediata </w:t>
      </w:r>
      <w:r w:rsidRPr="00BF08BD">
        <w:rPr>
          <w:rFonts w:ascii="Arial" w:hAnsi="Arial" w:cs="Arial"/>
          <w:sz w:val="26"/>
          <w:szCs w:val="26"/>
        </w:rPr>
        <w:t xml:space="preserve">admitir </w:t>
      </w:r>
      <w:r w:rsidR="00400964">
        <w:rPr>
          <w:rFonts w:ascii="Arial" w:hAnsi="Arial" w:cs="Arial"/>
          <w:sz w:val="26"/>
          <w:szCs w:val="26"/>
        </w:rPr>
        <w:t>a su acción popular</w:t>
      </w:r>
      <w:r w:rsidRPr="00BF08BD">
        <w:rPr>
          <w:rFonts w:ascii="Arial" w:hAnsi="Arial" w:cs="Arial"/>
          <w:sz w:val="26"/>
          <w:szCs w:val="26"/>
        </w:rPr>
        <w:t xml:space="preserve">; se </w:t>
      </w:r>
      <w:r w:rsidR="00D302F0">
        <w:rPr>
          <w:rFonts w:ascii="Arial" w:hAnsi="Arial" w:cs="Arial"/>
          <w:sz w:val="26"/>
          <w:szCs w:val="26"/>
        </w:rPr>
        <w:t>escanee el fallo y la tutela a su correo electrónico</w:t>
      </w:r>
      <w:r w:rsidR="006F666A">
        <w:rPr>
          <w:rFonts w:ascii="Arial" w:hAnsi="Arial" w:cs="Arial"/>
          <w:sz w:val="26"/>
          <w:szCs w:val="26"/>
        </w:rPr>
        <w:t xml:space="preserve"> y se ordene al despacho accionado consigne los radicados de las acciones de tutelas que han prosperado en su contra en acciones populares</w:t>
      </w:r>
      <w:r w:rsidR="00400964">
        <w:rPr>
          <w:rFonts w:ascii="Arial" w:hAnsi="Arial" w:cs="Arial"/>
          <w:sz w:val="26"/>
          <w:szCs w:val="26"/>
        </w:rPr>
        <w:t>.</w:t>
      </w:r>
    </w:p>
    <w:p w:rsidR="00AA1CF3" w:rsidRPr="00DA2F92" w:rsidRDefault="00AA1CF3" w:rsidP="00AA1CF3">
      <w:pPr>
        <w:pStyle w:val="Sinespaciado1"/>
        <w:spacing w:line="360" w:lineRule="auto"/>
        <w:ind w:firstLine="2835"/>
        <w:jc w:val="both"/>
        <w:rPr>
          <w:rFonts w:ascii="Arial" w:hAnsi="Arial" w:cs="Arial"/>
          <w:sz w:val="16"/>
          <w:szCs w:val="26"/>
        </w:rPr>
      </w:pPr>
    </w:p>
    <w:p w:rsidR="008B0549" w:rsidRDefault="00AA1CF3" w:rsidP="00392BA6">
      <w:pPr>
        <w:pStyle w:val="Sinespaciado1"/>
        <w:spacing w:line="360" w:lineRule="auto"/>
        <w:ind w:firstLine="2835"/>
        <w:jc w:val="both"/>
        <w:rPr>
          <w:rFonts w:ascii="Arial" w:hAnsi="Arial" w:cs="Arial"/>
          <w:sz w:val="26"/>
          <w:szCs w:val="26"/>
          <w:lang w:val="es-ES"/>
        </w:rPr>
      </w:pPr>
      <w:r w:rsidRPr="009B2BD9">
        <w:rPr>
          <w:rFonts w:ascii="Arial" w:hAnsi="Arial" w:cs="Arial"/>
          <w:sz w:val="26"/>
          <w:szCs w:val="26"/>
          <w:lang w:val="es-ES"/>
        </w:rPr>
        <w:t xml:space="preserve">4. Por auto del </w:t>
      </w:r>
      <w:r w:rsidR="0061281A">
        <w:rPr>
          <w:rFonts w:ascii="Arial" w:hAnsi="Arial" w:cs="Arial"/>
          <w:sz w:val="26"/>
          <w:szCs w:val="26"/>
          <w:lang w:val="es-ES"/>
        </w:rPr>
        <w:t>15</w:t>
      </w:r>
      <w:r w:rsidRPr="009B2BD9">
        <w:rPr>
          <w:rFonts w:ascii="Arial" w:hAnsi="Arial" w:cs="Arial"/>
          <w:sz w:val="26"/>
          <w:szCs w:val="26"/>
          <w:lang w:val="es-ES"/>
        </w:rPr>
        <w:t xml:space="preserve"> de </w:t>
      </w:r>
      <w:r w:rsidR="0061281A">
        <w:rPr>
          <w:rFonts w:ascii="Arial" w:hAnsi="Arial" w:cs="Arial"/>
          <w:sz w:val="26"/>
          <w:szCs w:val="26"/>
          <w:lang w:val="es-ES"/>
        </w:rPr>
        <w:t>noviembre</w:t>
      </w:r>
      <w:r>
        <w:rPr>
          <w:rFonts w:ascii="Arial" w:hAnsi="Arial" w:cs="Arial"/>
          <w:sz w:val="26"/>
          <w:szCs w:val="26"/>
          <w:lang w:val="es-ES"/>
        </w:rPr>
        <w:t xml:space="preserve"> del año en curso</w:t>
      </w:r>
      <w:r w:rsidRPr="009B2BD9">
        <w:rPr>
          <w:rFonts w:ascii="Arial" w:hAnsi="Arial" w:cs="Arial"/>
          <w:sz w:val="26"/>
          <w:szCs w:val="26"/>
          <w:lang w:val="es-ES"/>
        </w:rPr>
        <w:t xml:space="preserve"> </w:t>
      </w:r>
      <w:r w:rsidRPr="00461218">
        <w:rPr>
          <w:rFonts w:ascii="Arial" w:hAnsi="Arial" w:cs="Arial"/>
          <w:sz w:val="26"/>
          <w:szCs w:val="26"/>
          <w:lang w:val="es-ES"/>
        </w:rPr>
        <w:t>fue admitida la demanda</w:t>
      </w:r>
      <w:r w:rsidR="00D00721">
        <w:rPr>
          <w:rFonts w:ascii="Arial" w:hAnsi="Arial" w:cs="Arial"/>
          <w:sz w:val="26"/>
          <w:szCs w:val="26"/>
          <w:lang w:val="es-ES"/>
        </w:rPr>
        <w:t xml:space="preserve">; </w:t>
      </w:r>
      <w:r w:rsidRPr="00461218">
        <w:rPr>
          <w:rFonts w:ascii="Arial" w:hAnsi="Arial" w:cs="Arial"/>
          <w:sz w:val="26"/>
          <w:szCs w:val="26"/>
          <w:lang w:val="es-ES"/>
        </w:rPr>
        <w:t xml:space="preserve">se ordenó la notificación a la autoridad judicial encartada y </w:t>
      </w:r>
      <w:r w:rsidR="003A3B49">
        <w:rPr>
          <w:rFonts w:ascii="Arial" w:hAnsi="Arial" w:cs="Arial"/>
          <w:sz w:val="26"/>
          <w:szCs w:val="26"/>
          <w:lang w:val="es-ES"/>
        </w:rPr>
        <w:t>entidades vinculadas</w:t>
      </w:r>
      <w:r>
        <w:rPr>
          <w:rFonts w:ascii="Arial" w:hAnsi="Arial" w:cs="Arial"/>
          <w:sz w:val="26"/>
          <w:szCs w:val="26"/>
          <w:lang w:val="es-ES"/>
        </w:rPr>
        <w:t xml:space="preserve"> </w:t>
      </w:r>
      <w:r w:rsidR="00400964">
        <w:rPr>
          <w:rFonts w:ascii="Arial" w:hAnsi="Arial" w:cs="Arial"/>
          <w:sz w:val="26"/>
          <w:szCs w:val="26"/>
          <w:lang w:val="es-ES"/>
        </w:rPr>
        <w:t xml:space="preserve">(fl. </w:t>
      </w:r>
      <w:r w:rsidR="00E5625E">
        <w:rPr>
          <w:rFonts w:ascii="Arial" w:hAnsi="Arial" w:cs="Arial"/>
          <w:sz w:val="26"/>
          <w:szCs w:val="26"/>
          <w:lang w:val="es-ES"/>
        </w:rPr>
        <w:t>28</w:t>
      </w:r>
      <w:r w:rsidRPr="00461218">
        <w:rPr>
          <w:rFonts w:ascii="Arial" w:hAnsi="Arial" w:cs="Arial"/>
          <w:sz w:val="26"/>
          <w:szCs w:val="26"/>
          <w:lang w:val="es-ES"/>
        </w:rPr>
        <w:t>).</w:t>
      </w:r>
      <w:r w:rsidR="00392BA6">
        <w:rPr>
          <w:rFonts w:ascii="Arial" w:hAnsi="Arial" w:cs="Arial"/>
          <w:sz w:val="26"/>
          <w:szCs w:val="26"/>
          <w:lang w:val="es-ES"/>
        </w:rPr>
        <w:t xml:space="preserve"> </w:t>
      </w:r>
      <w:r w:rsidR="008B0549" w:rsidRPr="00BA56A5">
        <w:rPr>
          <w:rFonts w:ascii="Arial" w:hAnsi="Arial" w:cs="Arial"/>
          <w:sz w:val="26"/>
          <w:szCs w:val="26"/>
          <w:lang w:val="es-ES"/>
        </w:rPr>
        <w:t xml:space="preserve">No se ordenó vincular </w:t>
      </w:r>
      <w:r w:rsidR="00E5625E">
        <w:rPr>
          <w:rFonts w:ascii="Arial" w:hAnsi="Arial" w:cs="Arial"/>
          <w:sz w:val="26"/>
          <w:szCs w:val="26"/>
          <w:lang w:val="es-ES"/>
        </w:rPr>
        <w:t xml:space="preserve">a la entidad demandada </w:t>
      </w:r>
      <w:r w:rsidR="008B0549" w:rsidRPr="00BA56A5">
        <w:rPr>
          <w:rFonts w:ascii="Arial" w:hAnsi="Arial" w:cs="Arial"/>
          <w:sz w:val="26"/>
          <w:szCs w:val="26"/>
          <w:lang w:val="es-ES"/>
        </w:rPr>
        <w:t xml:space="preserve">en </w:t>
      </w:r>
      <w:r w:rsidR="00E5625E">
        <w:rPr>
          <w:rFonts w:ascii="Arial" w:hAnsi="Arial" w:cs="Arial"/>
          <w:sz w:val="26"/>
          <w:szCs w:val="26"/>
          <w:lang w:val="es-ES"/>
        </w:rPr>
        <w:t>la acción popular e</w:t>
      </w:r>
      <w:r w:rsidR="008B0549" w:rsidRPr="00BA56A5">
        <w:rPr>
          <w:rFonts w:ascii="Arial" w:hAnsi="Arial" w:cs="Arial"/>
          <w:sz w:val="26"/>
          <w:szCs w:val="26"/>
          <w:lang w:val="es-ES"/>
        </w:rPr>
        <w:t xml:space="preserve">n </w:t>
      </w:r>
      <w:r w:rsidR="00665039">
        <w:rPr>
          <w:rFonts w:ascii="Arial" w:hAnsi="Arial" w:cs="Arial"/>
          <w:sz w:val="26"/>
          <w:szCs w:val="26"/>
          <w:lang w:val="es-ES"/>
        </w:rPr>
        <w:t>l</w:t>
      </w:r>
      <w:r w:rsidR="00E5625E">
        <w:rPr>
          <w:rFonts w:ascii="Arial" w:hAnsi="Arial" w:cs="Arial"/>
          <w:sz w:val="26"/>
          <w:szCs w:val="26"/>
          <w:lang w:val="es-ES"/>
        </w:rPr>
        <w:t>a</w:t>
      </w:r>
      <w:r w:rsidR="008B0549" w:rsidRPr="00BA56A5">
        <w:rPr>
          <w:rFonts w:ascii="Arial" w:hAnsi="Arial" w:cs="Arial"/>
          <w:sz w:val="26"/>
          <w:szCs w:val="26"/>
          <w:lang w:val="es-ES"/>
        </w:rPr>
        <w:t xml:space="preserve"> que considera el actor lesionados sus derechos, porque de a</w:t>
      </w:r>
      <w:r w:rsidR="008B0549">
        <w:rPr>
          <w:rFonts w:ascii="Arial" w:hAnsi="Arial" w:cs="Arial"/>
          <w:sz w:val="26"/>
          <w:szCs w:val="26"/>
          <w:lang w:val="es-ES"/>
        </w:rPr>
        <w:t xml:space="preserve">cuerdo con </w:t>
      </w:r>
      <w:r w:rsidR="00665039">
        <w:rPr>
          <w:rFonts w:ascii="Arial" w:hAnsi="Arial" w:cs="Arial"/>
          <w:sz w:val="26"/>
          <w:szCs w:val="26"/>
          <w:lang w:val="es-ES"/>
        </w:rPr>
        <w:t>las copias de aquella actuación, la</w:t>
      </w:r>
      <w:r w:rsidR="008B0549" w:rsidRPr="00BA56A5">
        <w:rPr>
          <w:rFonts w:ascii="Arial" w:hAnsi="Arial" w:cs="Arial"/>
          <w:sz w:val="26"/>
          <w:szCs w:val="26"/>
          <w:lang w:val="es-ES"/>
        </w:rPr>
        <w:t xml:space="preserve"> demanda</w:t>
      </w:r>
      <w:r w:rsidR="00665039">
        <w:rPr>
          <w:rFonts w:ascii="Arial" w:hAnsi="Arial" w:cs="Arial"/>
          <w:sz w:val="26"/>
          <w:szCs w:val="26"/>
          <w:lang w:val="es-ES"/>
        </w:rPr>
        <w:t xml:space="preserve"> fue</w:t>
      </w:r>
      <w:r w:rsidR="008B0549" w:rsidRPr="00BA56A5">
        <w:rPr>
          <w:rFonts w:ascii="Arial" w:hAnsi="Arial" w:cs="Arial"/>
          <w:sz w:val="26"/>
          <w:szCs w:val="26"/>
          <w:lang w:val="es-ES"/>
        </w:rPr>
        <w:t xml:space="preserve"> </w:t>
      </w:r>
      <w:r w:rsidR="00665039">
        <w:rPr>
          <w:rFonts w:ascii="Arial" w:hAnsi="Arial" w:cs="Arial"/>
          <w:sz w:val="26"/>
          <w:szCs w:val="26"/>
          <w:lang w:val="es-ES"/>
        </w:rPr>
        <w:t xml:space="preserve">rechazada </w:t>
      </w:r>
      <w:r w:rsidR="00E5625E">
        <w:rPr>
          <w:rFonts w:ascii="Arial" w:hAnsi="Arial" w:cs="Arial"/>
          <w:sz w:val="26"/>
          <w:szCs w:val="26"/>
          <w:lang w:val="es-ES"/>
        </w:rPr>
        <w:t>por competencia</w:t>
      </w:r>
      <w:r w:rsidR="00665039">
        <w:rPr>
          <w:rFonts w:ascii="Arial" w:hAnsi="Arial" w:cs="Arial"/>
          <w:sz w:val="26"/>
          <w:szCs w:val="26"/>
          <w:lang w:val="es-ES"/>
        </w:rPr>
        <w:t xml:space="preserve"> (fl. </w:t>
      </w:r>
      <w:r w:rsidR="00E5625E">
        <w:rPr>
          <w:rFonts w:ascii="Arial" w:hAnsi="Arial" w:cs="Arial"/>
          <w:sz w:val="26"/>
          <w:szCs w:val="26"/>
          <w:lang w:val="es-ES"/>
        </w:rPr>
        <w:t>44-46</w:t>
      </w:r>
      <w:r w:rsidR="00665039">
        <w:rPr>
          <w:rFonts w:ascii="Arial" w:hAnsi="Arial" w:cs="Arial"/>
          <w:sz w:val="26"/>
          <w:szCs w:val="26"/>
          <w:lang w:val="es-ES"/>
        </w:rPr>
        <w:t xml:space="preserve">.) y remitida al Juzgado </w:t>
      </w:r>
      <w:r w:rsidR="00FE1423">
        <w:rPr>
          <w:rFonts w:ascii="Arial" w:hAnsi="Arial" w:cs="Arial"/>
          <w:sz w:val="26"/>
          <w:szCs w:val="26"/>
          <w:lang w:val="es-ES"/>
        </w:rPr>
        <w:t xml:space="preserve">Promiscuo del Circuito de </w:t>
      </w:r>
      <w:proofErr w:type="spellStart"/>
      <w:r w:rsidR="00FE1423">
        <w:rPr>
          <w:rFonts w:ascii="Arial" w:hAnsi="Arial" w:cs="Arial"/>
          <w:sz w:val="26"/>
          <w:szCs w:val="26"/>
          <w:lang w:val="es-ES"/>
        </w:rPr>
        <w:t>Villeta</w:t>
      </w:r>
      <w:proofErr w:type="spellEnd"/>
      <w:r w:rsidR="00FE1423">
        <w:rPr>
          <w:rFonts w:ascii="Arial" w:hAnsi="Arial" w:cs="Arial"/>
          <w:sz w:val="26"/>
          <w:szCs w:val="26"/>
          <w:lang w:val="es-ES"/>
        </w:rPr>
        <w:t xml:space="preserve">- Cundinamarca. </w:t>
      </w:r>
    </w:p>
    <w:p w:rsidR="006C2A8D" w:rsidRPr="006C2A8D" w:rsidRDefault="006C2A8D" w:rsidP="00392BA6">
      <w:pPr>
        <w:pStyle w:val="Sinespaciado1"/>
        <w:spacing w:line="360" w:lineRule="auto"/>
        <w:ind w:firstLine="2835"/>
        <w:jc w:val="both"/>
        <w:rPr>
          <w:rFonts w:ascii="Arial" w:hAnsi="Arial" w:cs="Arial"/>
          <w:sz w:val="16"/>
          <w:szCs w:val="26"/>
          <w:lang w:val="es-ES"/>
        </w:rPr>
      </w:pPr>
    </w:p>
    <w:p w:rsidR="00665039" w:rsidRDefault="00665039" w:rsidP="0066503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4.1. El</w:t>
      </w:r>
      <w:r w:rsidRPr="00972E0D">
        <w:rPr>
          <w:rFonts w:ascii="Arial" w:hAnsi="Arial" w:cs="Arial"/>
          <w:sz w:val="26"/>
          <w:szCs w:val="26"/>
          <w:lang w:val="es-ES"/>
        </w:rPr>
        <w:t xml:space="preserve"> Juzgado accionado remitió copia de </w:t>
      </w:r>
      <w:r>
        <w:rPr>
          <w:rFonts w:ascii="Arial" w:hAnsi="Arial" w:cs="Arial"/>
          <w:sz w:val="26"/>
          <w:szCs w:val="26"/>
          <w:lang w:val="es-ES"/>
        </w:rPr>
        <w:t>la actuación surtida en la acción popular</w:t>
      </w:r>
      <w:r w:rsidRPr="00972E0D">
        <w:rPr>
          <w:rFonts w:ascii="Arial" w:hAnsi="Arial" w:cs="Arial"/>
          <w:sz w:val="26"/>
          <w:szCs w:val="26"/>
          <w:lang w:val="es-ES"/>
        </w:rPr>
        <w:t xml:space="preserve"> </w:t>
      </w:r>
      <w:r>
        <w:rPr>
          <w:rFonts w:ascii="Arial" w:hAnsi="Arial" w:cs="Arial"/>
          <w:sz w:val="26"/>
          <w:szCs w:val="26"/>
          <w:lang w:val="es-ES"/>
        </w:rPr>
        <w:t>2016-</w:t>
      </w:r>
      <w:r w:rsidR="004048E2">
        <w:rPr>
          <w:rFonts w:ascii="Arial" w:hAnsi="Arial" w:cs="Arial"/>
          <w:sz w:val="26"/>
          <w:szCs w:val="26"/>
          <w:lang w:val="es-ES"/>
        </w:rPr>
        <w:t>00276</w:t>
      </w:r>
      <w:r>
        <w:rPr>
          <w:rFonts w:ascii="Arial" w:hAnsi="Arial" w:cs="Arial"/>
          <w:sz w:val="26"/>
          <w:szCs w:val="26"/>
          <w:lang w:val="es-ES"/>
        </w:rPr>
        <w:t xml:space="preserve"> (fls. </w:t>
      </w:r>
      <w:r w:rsidR="004048E2">
        <w:rPr>
          <w:rFonts w:ascii="Arial" w:hAnsi="Arial" w:cs="Arial"/>
          <w:sz w:val="26"/>
          <w:szCs w:val="26"/>
          <w:lang w:val="es-ES"/>
        </w:rPr>
        <w:t>31</w:t>
      </w:r>
      <w:r>
        <w:rPr>
          <w:rFonts w:ascii="Arial" w:hAnsi="Arial" w:cs="Arial"/>
          <w:sz w:val="26"/>
          <w:szCs w:val="26"/>
          <w:lang w:val="es-ES"/>
        </w:rPr>
        <w:t>-</w:t>
      </w:r>
      <w:r w:rsidR="004048E2">
        <w:rPr>
          <w:rFonts w:ascii="Arial" w:hAnsi="Arial" w:cs="Arial"/>
          <w:sz w:val="26"/>
          <w:szCs w:val="26"/>
          <w:lang w:val="es-ES"/>
        </w:rPr>
        <w:t>48</w:t>
      </w:r>
      <w:r>
        <w:rPr>
          <w:rFonts w:ascii="Arial" w:hAnsi="Arial" w:cs="Arial"/>
          <w:sz w:val="26"/>
          <w:szCs w:val="26"/>
          <w:lang w:val="es-ES"/>
        </w:rPr>
        <w:t>).</w:t>
      </w:r>
    </w:p>
    <w:p w:rsidR="00AA1CF3" w:rsidRPr="00892BCE" w:rsidRDefault="00AA1CF3" w:rsidP="00AA1CF3">
      <w:pPr>
        <w:pStyle w:val="Sinespaciado1"/>
        <w:spacing w:line="360" w:lineRule="auto"/>
        <w:ind w:firstLine="2835"/>
        <w:jc w:val="both"/>
        <w:rPr>
          <w:rFonts w:ascii="Arial" w:hAnsi="Arial" w:cs="Arial"/>
          <w:sz w:val="16"/>
          <w:szCs w:val="26"/>
          <w:lang w:val="es-ES"/>
        </w:rPr>
      </w:pPr>
    </w:p>
    <w:p w:rsidR="00665039" w:rsidRPr="000F2644" w:rsidRDefault="00AA1CF3" w:rsidP="0066503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4.2. </w:t>
      </w:r>
      <w:r w:rsidR="00665039" w:rsidRPr="000F2644">
        <w:rPr>
          <w:rFonts w:ascii="Arial" w:hAnsi="Arial" w:cs="Arial"/>
          <w:sz w:val="26"/>
          <w:szCs w:val="26"/>
          <w:lang w:val="es-ES"/>
        </w:rPr>
        <w:t>La Alcaldía de Pereira por intermedio de apoderado judicial, se pronunció frente a los hechos; se opuso a las pretensiones del accionante; esgrimió como razón de su defensa la falta de legitimación por pasiva</w:t>
      </w:r>
      <w:r w:rsidR="00665039">
        <w:rPr>
          <w:rFonts w:ascii="Arial" w:hAnsi="Arial" w:cs="Arial"/>
          <w:sz w:val="26"/>
          <w:szCs w:val="26"/>
          <w:lang w:val="es-ES"/>
        </w:rPr>
        <w:t xml:space="preserve"> y el principio de la autonomía judicial</w:t>
      </w:r>
      <w:r w:rsidR="00665039" w:rsidRPr="000F2644">
        <w:rPr>
          <w:rFonts w:ascii="Arial" w:hAnsi="Arial" w:cs="Arial"/>
          <w:sz w:val="26"/>
          <w:szCs w:val="26"/>
          <w:lang w:val="es-ES"/>
        </w:rPr>
        <w:t xml:space="preserve"> (</w:t>
      </w:r>
      <w:r w:rsidR="00665039" w:rsidRPr="000F2644">
        <w:rPr>
          <w:rFonts w:ascii="Arial" w:hAnsi="Arial" w:cs="Arial"/>
          <w:sz w:val="24"/>
          <w:szCs w:val="26"/>
          <w:lang w:val="es-ES"/>
        </w:rPr>
        <w:t xml:space="preserve">fls. </w:t>
      </w:r>
      <w:r w:rsidR="002A6174">
        <w:rPr>
          <w:rFonts w:ascii="Arial" w:hAnsi="Arial" w:cs="Arial"/>
          <w:sz w:val="24"/>
          <w:szCs w:val="26"/>
          <w:lang w:val="es-ES"/>
        </w:rPr>
        <w:t>49</w:t>
      </w:r>
      <w:r w:rsidR="0093334C">
        <w:rPr>
          <w:rFonts w:ascii="Arial" w:hAnsi="Arial" w:cs="Arial"/>
          <w:sz w:val="24"/>
          <w:szCs w:val="26"/>
          <w:lang w:val="es-ES"/>
        </w:rPr>
        <w:t>-</w:t>
      </w:r>
      <w:r w:rsidR="002A6174">
        <w:rPr>
          <w:rFonts w:ascii="Arial" w:hAnsi="Arial" w:cs="Arial"/>
          <w:sz w:val="24"/>
          <w:szCs w:val="26"/>
          <w:lang w:val="es-ES"/>
        </w:rPr>
        <w:t>58</w:t>
      </w:r>
      <w:r w:rsidR="00665039" w:rsidRPr="000F2644">
        <w:rPr>
          <w:rFonts w:ascii="Arial" w:hAnsi="Arial" w:cs="Arial"/>
          <w:sz w:val="26"/>
          <w:szCs w:val="26"/>
          <w:lang w:val="es-ES"/>
        </w:rPr>
        <w:t>).</w:t>
      </w:r>
    </w:p>
    <w:p w:rsidR="0093334C" w:rsidRPr="0093334C" w:rsidRDefault="0093334C" w:rsidP="00AA1CF3">
      <w:pPr>
        <w:pStyle w:val="Sinespaciado1"/>
        <w:spacing w:line="360" w:lineRule="auto"/>
        <w:ind w:firstLine="2835"/>
        <w:jc w:val="both"/>
        <w:rPr>
          <w:rFonts w:ascii="Arial" w:hAnsi="Arial" w:cs="Arial"/>
          <w:sz w:val="16"/>
          <w:szCs w:val="26"/>
          <w:lang w:val="es-ES"/>
        </w:rPr>
      </w:pPr>
    </w:p>
    <w:p w:rsidR="00AA1CF3" w:rsidRPr="00892BCE" w:rsidRDefault="0093334C" w:rsidP="00AA1CF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La </w:t>
      </w:r>
      <w:r w:rsidR="00AA1CF3" w:rsidRPr="004440EC">
        <w:rPr>
          <w:rFonts w:ascii="Arial" w:hAnsi="Arial" w:cs="Arial"/>
          <w:sz w:val="26"/>
          <w:szCs w:val="26"/>
          <w:lang w:val="es-ES"/>
        </w:rPr>
        <w:t>Procuraduría Regional Risaralda, indica que en virtud de las acciones populares presentadas, ha designado a diferentes profesionales de la Procuraduría Regional de Risaralda y Provincial de Pereira para dar cumplimiento al ar</w:t>
      </w:r>
      <w:r w:rsidR="00AA1CF3">
        <w:rPr>
          <w:rFonts w:ascii="Arial" w:hAnsi="Arial" w:cs="Arial"/>
          <w:sz w:val="26"/>
          <w:szCs w:val="26"/>
          <w:lang w:val="es-ES"/>
        </w:rPr>
        <w:t>tículo 21 de la ley 472 de 1998. A</w:t>
      </w:r>
      <w:r w:rsidR="00AA1CF3" w:rsidRPr="004440EC">
        <w:rPr>
          <w:rFonts w:ascii="Arial" w:hAnsi="Arial" w:cs="Arial"/>
          <w:sz w:val="26"/>
          <w:szCs w:val="26"/>
          <w:lang w:val="es-ES"/>
        </w:rPr>
        <w:t>lega que la situación planteada por el actor es ajena a su función, por</w:t>
      </w:r>
      <w:r w:rsidR="00AA1CF3">
        <w:rPr>
          <w:rFonts w:ascii="Arial" w:hAnsi="Arial" w:cs="Arial"/>
          <w:sz w:val="26"/>
          <w:szCs w:val="26"/>
          <w:lang w:val="es-ES"/>
        </w:rPr>
        <w:t xml:space="preserve"> lo cual pi</w:t>
      </w:r>
      <w:r>
        <w:rPr>
          <w:rFonts w:ascii="Arial" w:hAnsi="Arial" w:cs="Arial"/>
          <w:sz w:val="26"/>
          <w:szCs w:val="26"/>
          <w:lang w:val="es-ES"/>
        </w:rPr>
        <w:t xml:space="preserve">de su desvinculación (fls. </w:t>
      </w:r>
      <w:r w:rsidR="002A6174">
        <w:rPr>
          <w:rFonts w:ascii="Arial" w:hAnsi="Arial" w:cs="Arial"/>
          <w:sz w:val="26"/>
          <w:szCs w:val="26"/>
          <w:lang w:val="es-ES"/>
        </w:rPr>
        <w:t>65-66</w:t>
      </w:r>
      <w:r w:rsidR="00AA1CF3">
        <w:rPr>
          <w:rFonts w:ascii="Arial" w:hAnsi="Arial" w:cs="Arial"/>
          <w:sz w:val="26"/>
          <w:szCs w:val="26"/>
          <w:lang w:val="es-ES"/>
        </w:rPr>
        <w:t>).</w:t>
      </w:r>
    </w:p>
    <w:p w:rsidR="001A7F3F" w:rsidRPr="00892BCE" w:rsidRDefault="00514190" w:rsidP="001A7F3F">
      <w:pPr>
        <w:pStyle w:val="Sinespaciado1"/>
        <w:spacing w:line="360" w:lineRule="auto"/>
        <w:ind w:firstLine="2835"/>
        <w:jc w:val="both"/>
        <w:rPr>
          <w:rFonts w:ascii="Arial" w:hAnsi="Arial" w:cs="Arial"/>
          <w:sz w:val="26"/>
          <w:szCs w:val="26"/>
          <w:lang w:val="es-ES"/>
        </w:rPr>
      </w:pPr>
      <w:r>
        <w:rPr>
          <w:rFonts w:ascii="Arial" w:hAnsi="Arial" w:cs="Arial"/>
          <w:sz w:val="24"/>
          <w:szCs w:val="26"/>
          <w:lang w:val="es-ES"/>
        </w:rPr>
        <w:t xml:space="preserve">4.4. La Procuraduría Delegada para asuntos civiles, solicito ser desvinculada del asunto por no intervenir como parte demanda y no ser la </w:t>
      </w:r>
      <w:r w:rsidR="00AF481D">
        <w:rPr>
          <w:rFonts w:ascii="Arial" w:hAnsi="Arial" w:cs="Arial"/>
          <w:sz w:val="24"/>
          <w:szCs w:val="26"/>
          <w:lang w:val="es-ES"/>
        </w:rPr>
        <w:t>responsable jurídicamente de los actos procesales proferidos por el juzgado accionado</w:t>
      </w:r>
      <w:r w:rsidR="00D25026">
        <w:rPr>
          <w:rFonts w:ascii="Arial" w:hAnsi="Arial" w:cs="Arial"/>
          <w:sz w:val="24"/>
          <w:szCs w:val="26"/>
          <w:lang w:val="es-ES"/>
        </w:rPr>
        <w:t>, además por cuanto su intervención se limita a la celebración d</w:t>
      </w:r>
      <w:r w:rsidR="001A7F3F">
        <w:rPr>
          <w:rFonts w:ascii="Arial" w:hAnsi="Arial" w:cs="Arial"/>
          <w:sz w:val="24"/>
          <w:szCs w:val="26"/>
          <w:lang w:val="es-ES"/>
        </w:rPr>
        <w:t xml:space="preserve">el pacto de cumplimiento </w:t>
      </w:r>
      <w:r w:rsidR="001A7F3F">
        <w:rPr>
          <w:rFonts w:ascii="Arial" w:hAnsi="Arial" w:cs="Arial"/>
          <w:sz w:val="26"/>
          <w:szCs w:val="26"/>
          <w:lang w:val="es-ES"/>
        </w:rPr>
        <w:t xml:space="preserve"> (fls. 65-66).</w:t>
      </w:r>
    </w:p>
    <w:p w:rsidR="00514190" w:rsidRPr="00892BCE" w:rsidRDefault="00514190" w:rsidP="00AA1CF3">
      <w:pPr>
        <w:pStyle w:val="Sinespaciado1"/>
        <w:spacing w:line="360" w:lineRule="auto"/>
        <w:ind w:firstLine="2835"/>
        <w:jc w:val="both"/>
        <w:rPr>
          <w:rFonts w:ascii="Arial" w:hAnsi="Arial" w:cs="Arial"/>
          <w:sz w:val="24"/>
          <w:szCs w:val="26"/>
          <w:lang w:val="es-ES"/>
        </w:rPr>
      </w:pPr>
    </w:p>
    <w:p w:rsidR="00AA1CF3" w:rsidRPr="00861926" w:rsidRDefault="00AA1CF3" w:rsidP="00AA1CF3">
      <w:pPr>
        <w:pStyle w:val="Sinespaciado1"/>
        <w:spacing w:line="360" w:lineRule="auto"/>
        <w:ind w:firstLine="2835"/>
        <w:rPr>
          <w:rFonts w:ascii="Arial" w:hAnsi="Arial" w:cs="Arial"/>
          <w:b/>
          <w:spacing w:val="-3"/>
        </w:rPr>
      </w:pPr>
      <w:r w:rsidRPr="00861926">
        <w:rPr>
          <w:rFonts w:ascii="Arial" w:hAnsi="Arial" w:cs="Arial"/>
          <w:b/>
          <w:spacing w:val="-3"/>
        </w:rPr>
        <w:t>III. CONSIDERACIONES</w:t>
      </w:r>
    </w:p>
    <w:p w:rsidR="00AA1CF3" w:rsidRPr="00540DE2" w:rsidRDefault="00AA1CF3" w:rsidP="00AA1CF3">
      <w:pPr>
        <w:pStyle w:val="Sinespaciado1"/>
        <w:spacing w:line="360" w:lineRule="auto"/>
        <w:ind w:firstLine="2835"/>
        <w:jc w:val="both"/>
        <w:rPr>
          <w:rFonts w:ascii="Arial" w:hAnsi="Arial" w:cs="Arial"/>
          <w:spacing w:val="-3"/>
          <w:sz w:val="24"/>
          <w:szCs w:val="24"/>
        </w:rPr>
      </w:pPr>
    </w:p>
    <w:p w:rsidR="00AA1CF3" w:rsidRDefault="00AA1CF3" w:rsidP="00AA1CF3">
      <w:pPr>
        <w:pStyle w:val="Sinespaciado1"/>
        <w:spacing w:line="360" w:lineRule="auto"/>
        <w:ind w:firstLine="2835"/>
        <w:jc w:val="both"/>
        <w:rPr>
          <w:rFonts w:ascii="Arial" w:hAnsi="Arial" w:cs="Arial"/>
          <w:sz w:val="26"/>
          <w:szCs w:val="26"/>
        </w:rPr>
      </w:pPr>
      <w:r w:rsidRPr="009B2BD9">
        <w:rPr>
          <w:rFonts w:ascii="Arial" w:hAnsi="Arial" w:cs="Arial"/>
          <w:sz w:val="26"/>
          <w:szCs w:val="26"/>
        </w:rPr>
        <w:t>1.</w:t>
      </w:r>
      <w:r w:rsidRPr="00651D89">
        <w:rPr>
          <w:rFonts w:ascii="Arial" w:hAnsi="Arial" w:cs="Arial"/>
          <w:sz w:val="26"/>
          <w:szCs w:val="26"/>
        </w:rPr>
        <w:t xml:space="preserve"> </w:t>
      </w:r>
      <w:r w:rsidRPr="009B2BD9">
        <w:rPr>
          <w:rFonts w:ascii="Arial" w:hAnsi="Arial" w:cs="Arial"/>
          <w:sz w:val="26"/>
          <w:szCs w:val="26"/>
        </w:rPr>
        <w:t>Esta Corporación es competente para conocer de la tutela, de conformidad con lo previsto en los ar</w:t>
      </w:r>
      <w:r w:rsidR="00392BA6">
        <w:rPr>
          <w:rFonts w:ascii="Arial" w:hAnsi="Arial" w:cs="Arial"/>
          <w:sz w:val="26"/>
          <w:szCs w:val="26"/>
        </w:rPr>
        <w:t>tículos 86 de la Carta Política y en los</w:t>
      </w:r>
      <w:r w:rsidRPr="009B2BD9">
        <w:rPr>
          <w:rFonts w:ascii="Arial" w:hAnsi="Arial" w:cs="Arial"/>
          <w:sz w:val="26"/>
          <w:szCs w:val="26"/>
        </w:rPr>
        <w:t xml:space="preserve"> Decreto</w:t>
      </w:r>
      <w:r>
        <w:rPr>
          <w:rFonts w:ascii="Arial" w:hAnsi="Arial" w:cs="Arial"/>
          <w:sz w:val="26"/>
          <w:szCs w:val="26"/>
        </w:rPr>
        <w:t>s</w:t>
      </w:r>
      <w:r w:rsidRPr="009B2BD9">
        <w:rPr>
          <w:rFonts w:ascii="Arial" w:hAnsi="Arial" w:cs="Arial"/>
          <w:sz w:val="26"/>
          <w:szCs w:val="26"/>
        </w:rPr>
        <w:t xml:space="preserve"> 2591 de 1991 y 1382 de 2000.</w:t>
      </w:r>
    </w:p>
    <w:p w:rsidR="00AA1CF3" w:rsidRPr="00540DE2" w:rsidRDefault="00AA1CF3" w:rsidP="00AA1CF3">
      <w:pPr>
        <w:pStyle w:val="Sinespaciado1"/>
        <w:spacing w:line="360" w:lineRule="auto"/>
        <w:ind w:firstLine="2835"/>
        <w:jc w:val="both"/>
        <w:rPr>
          <w:rFonts w:ascii="Arial" w:hAnsi="Arial" w:cs="Arial"/>
          <w:bCs/>
          <w:sz w:val="16"/>
          <w:szCs w:val="26"/>
          <w:lang w:eastAsia="es-ES"/>
        </w:rPr>
      </w:pPr>
    </w:p>
    <w:p w:rsidR="00AA1CF3" w:rsidRPr="00214CFD" w:rsidRDefault="00AA1CF3" w:rsidP="00AA1CF3">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sidR="005F2C5F">
        <w:rPr>
          <w:rFonts w:ascii="Arial" w:hAnsi="Arial" w:cs="Arial"/>
          <w:spacing w:val="-3"/>
          <w:sz w:val="26"/>
          <w:szCs w:val="26"/>
        </w:rPr>
        <w:t>Segundo</w:t>
      </w:r>
      <w:r w:rsidR="0093334C">
        <w:rPr>
          <w:rFonts w:ascii="Arial" w:hAnsi="Arial" w:cs="Arial"/>
          <w:spacing w:val="-3"/>
          <w:sz w:val="26"/>
          <w:szCs w:val="26"/>
        </w:rPr>
        <w:t xml:space="preserve"> </w:t>
      </w:r>
      <w:r w:rsidRPr="00214CFD">
        <w:rPr>
          <w:rFonts w:ascii="Arial" w:hAnsi="Arial" w:cs="Arial"/>
          <w:spacing w:val="-3"/>
          <w:sz w:val="26"/>
          <w:szCs w:val="26"/>
        </w:rPr>
        <w:t xml:space="preserve">Civil </w:t>
      </w:r>
      <w:r>
        <w:rPr>
          <w:rFonts w:ascii="Arial" w:hAnsi="Arial" w:cs="Arial"/>
          <w:spacing w:val="-3"/>
          <w:sz w:val="26"/>
          <w:szCs w:val="26"/>
        </w:rPr>
        <w:t xml:space="preserve">del Circuito de </w:t>
      </w:r>
      <w:r w:rsidR="0093334C">
        <w:rPr>
          <w:rFonts w:ascii="Arial" w:hAnsi="Arial" w:cs="Arial"/>
          <w:spacing w:val="-3"/>
          <w:sz w:val="26"/>
          <w:szCs w:val="26"/>
        </w:rPr>
        <w:t xml:space="preserve">Pereira </w:t>
      </w:r>
      <w:r>
        <w:rPr>
          <w:rFonts w:ascii="Arial" w:hAnsi="Arial" w:cs="Arial"/>
          <w:spacing w:val="-3"/>
          <w:sz w:val="26"/>
          <w:szCs w:val="26"/>
        </w:rPr>
        <w:t>incurrió en una “vía de h</w:t>
      </w:r>
      <w:r w:rsidR="0093334C">
        <w:rPr>
          <w:rFonts w:ascii="Arial" w:hAnsi="Arial" w:cs="Arial"/>
          <w:spacing w:val="-3"/>
          <w:sz w:val="26"/>
          <w:szCs w:val="26"/>
        </w:rPr>
        <w:t>echo”, dentro del trámite de la acción popular con radicado número</w:t>
      </w:r>
      <w:r>
        <w:rPr>
          <w:rFonts w:ascii="Arial" w:hAnsi="Arial" w:cs="Arial"/>
          <w:spacing w:val="-3"/>
          <w:sz w:val="26"/>
          <w:szCs w:val="26"/>
        </w:rPr>
        <w:t xml:space="preserve"> </w:t>
      </w:r>
      <w:r>
        <w:rPr>
          <w:rFonts w:ascii="Arial" w:hAnsi="Arial" w:cs="Arial"/>
          <w:sz w:val="24"/>
          <w:szCs w:val="26"/>
        </w:rPr>
        <w:t>2016-</w:t>
      </w:r>
      <w:r w:rsidR="00351CEE">
        <w:rPr>
          <w:rFonts w:ascii="Arial" w:hAnsi="Arial" w:cs="Arial"/>
          <w:sz w:val="24"/>
          <w:szCs w:val="26"/>
        </w:rPr>
        <w:t>00276,</w:t>
      </w:r>
      <w:r w:rsidRPr="00214CFD">
        <w:rPr>
          <w:rFonts w:ascii="Arial" w:hAnsi="Arial" w:cs="Arial"/>
          <w:spacing w:val="-3"/>
          <w:sz w:val="26"/>
          <w:szCs w:val="26"/>
        </w:rPr>
        <w:t xml:space="preserve">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sidR="0093334C">
        <w:rPr>
          <w:rFonts w:ascii="Arial" w:hAnsi="Arial" w:cs="Arial"/>
          <w:spacing w:val="-3"/>
          <w:sz w:val="26"/>
          <w:szCs w:val="26"/>
        </w:rPr>
        <w:t>rechazarla</w:t>
      </w:r>
      <w:r>
        <w:rPr>
          <w:rFonts w:ascii="Arial" w:hAnsi="Arial" w:cs="Arial"/>
          <w:spacing w:val="-3"/>
          <w:sz w:val="26"/>
          <w:szCs w:val="26"/>
        </w:rPr>
        <w:t xml:space="preserve"> por</w:t>
      </w:r>
      <w:r w:rsidR="00392BA6">
        <w:rPr>
          <w:rFonts w:ascii="Arial" w:hAnsi="Arial" w:cs="Arial"/>
          <w:spacing w:val="-3"/>
          <w:sz w:val="26"/>
          <w:szCs w:val="26"/>
        </w:rPr>
        <w:t xml:space="preserve"> considerar no ser competente</w:t>
      </w:r>
      <w:r>
        <w:rPr>
          <w:rFonts w:ascii="Arial" w:hAnsi="Arial" w:cs="Arial"/>
          <w:sz w:val="26"/>
          <w:szCs w:val="26"/>
        </w:rPr>
        <w:t>.</w:t>
      </w:r>
    </w:p>
    <w:p w:rsidR="00AA1CF3" w:rsidRDefault="00AA1CF3" w:rsidP="00AA1CF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w:t>
      </w:r>
      <w:r>
        <w:rPr>
          <w:rFonts w:ascii="Arial" w:hAnsi="Arial" w:cs="Arial"/>
          <w:sz w:val="26"/>
          <w:szCs w:val="26"/>
          <w:lang w:val="es-ES"/>
        </w:rPr>
        <w:lastRenderedPageBreak/>
        <w:t xml:space="preserve">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AA1CF3" w:rsidRPr="00540DE2" w:rsidRDefault="00AA1CF3" w:rsidP="00AA1CF3">
      <w:pPr>
        <w:pStyle w:val="Sinespaciado1"/>
        <w:spacing w:line="360" w:lineRule="auto"/>
        <w:ind w:firstLine="2835"/>
        <w:jc w:val="both"/>
        <w:rPr>
          <w:rFonts w:ascii="Arial" w:hAnsi="Arial" w:cs="Arial"/>
          <w:sz w:val="16"/>
          <w:szCs w:val="26"/>
          <w:lang w:val="es-ES"/>
        </w:rPr>
      </w:pPr>
    </w:p>
    <w:p w:rsidR="00AA1CF3" w:rsidRPr="00EA2BC6" w:rsidRDefault="00AA1CF3" w:rsidP="00AA1CF3">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392BA6" w:rsidRPr="00392BA6" w:rsidRDefault="00392BA6" w:rsidP="00AA1CF3">
      <w:pPr>
        <w:pStyle w:val="Sinespaciado1"/>
        <w:spacing w:line="360" w:lineRule="auto"/>
        <w:ind w:firstLine="2835"/>
        <w:jc w:val="both"/>
        <w:rPr>
          <w:rFonts w:ascii="Arial" w:hAnsi="Arial" w:cs="Arial"/>
          <w:sz w:val="16"/>
          <w:szCs w:val="26"/>
          <w:lang w:val="es-ES"/>
        </w:rPr>
      </w:pPr>
    </w:p>
    <w:p w:rsidR="00AA1CF3" w:rsidRPr="00744018" w:rsidRDefault="00AA1CF3" w:rsidP="00AA1CF3">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AA1CF3" w:rsidRPr="00540DE2" w:rsidRDefault="00AA1CF3" w:rsidP="00AA1CF3">
      <w:pPr>
        <w:pStyle w:val="Sinespaciado1"/>
        <w:spacing w:line="360" w:lineRule="auto"/>
        <w:ind w:firstLine="2835"/>
        <w:jc w:val="both"/>
        <w:rPr>
          <w:rFonts w:ascii="Arial" w:hAnsi="Arial" w:cs="Arial"/>
          <w:sz w:val="16"/>
          <w:szCs w:val="26"/>
          <w:lang w:val="es-ES"/>
        </w:rPr>
      </w:pPr>
    </w:p>
    <w:p w:rsidR="00AA1CF3" w:rsidRPr="006F38B0" w:rsidRDefault="00AA1CF3" w:rsidP="00AA1CF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w:t>
      </w:r>
      <w:r w:rsidRPr="000436E4">
        <w:rPr>
          <w:rFonts w:ascii="Arial" w:hAnsi="Arial" w:cs="Arial"/>
          <w:sz w:val="24"/>
          <w:szCs w:val="26"/>
          <w:lang w:val="es-ES"/>
        </w:rPr>
        <w:t xml:space="preserve">(a)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w:t>
      </w:r>
      <w:r w:rsidRPr="000436E4">
        <w:rPr>
          <w:rFonts w:ascii="Arial" w:hAnsi="Arial" w:cs="Arial"/>
          <w:sz w:val="24"/>
          <w:szCs w:val="26"/>
          <w:lang w:val="es-ES"/>
        </w:rPr>
        <w:lastRenderedPageBreak/>
        <w:t>vulnerados y que hubiere alegado tal vulneración en el proceso judicial siempre que esto hubiere sido posible. (f) Que no se trate de sentencias de tutela</w:t>
      </w:r>
      <w:r w:rsidRPr="006F38B0">
        <w:rPr>
          <w:rFonts w:ascii="Arial" w:hAnsi="Arial" w:cs="Arial"/>
          <w:sz w:val="26"/>
          <w:szCs w:val="26"/>
          <w:lang w:val="es-ES"/>
        </w:rPr>
        <w:t>.</w:t>
      </w:r>
    </w:p>
    <w:p w:rsidR="00AA1CF3" w:rsidRPr="00540DE2" w:rsidRDefault="00AA1CF3" w:rsidP="00AA1CF3">
      <w:pPr>
        <w:pStyle w:val="Sinespaciado1"/>
        <w:spacing w:line="360" w:lineRule="auto"/>
        <w:ind w:firstLine="2835"/>
        <w:jc w:val="both"/>
        <w:rPr>
          <w:rFonts w:ascii="Arial" w:hAnsi="Arial" w:cs="Arial"/>
          <w:sz w:val="16"/>
          <w:szCs w:val="26"/>
          <w:lang w:val="es-ES"/>
        </w:rPr>
      </w:pPr>
    </w:p>
    <w:p w:rsidR="00AA1CF3" w:rsidRDefault="00AA1CF3" w:rsidP="00392BA6">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0436E4">
        <w:rPr>
          <w:rFonts w:ascii="Arial" w:hAnsi="Arial" w:cs="Arial"/>
          <w:sz w:val="24"/>
          <w:szCs w:val="26"/>
          <w:lang w:val="es-ES"/>
        </w:rPr>
        <w:t>(i) defecto orgánico; (ii) defecto procedimental; (iii) defecto fáctico; (iv) defecto material y sustantivo; (v) error inducido; (vi) decisión sin motivación; (vii) desconocimiento del precedente; (viii) violación directa de la Constitución.</w:t>
      </w:r>
    </w:p>
    <w:p w:rsidR="006C2A8D" w:rsidRDefault="006C2A8D" w:rsidP="00392BA6">
      <w:pPr>
        <w:pStyle w:val="Sinespaciado1"/>
        <w:spacing w:line="360" w:lineRule="auto"/>
        <w:ind w:firstLine="2835"/>
        <w:jc w:val="both"/>
        <w:rPr>
          <w:rFonts w:ascii="Arial" w:hAnsi="Arial" w:cs="Arial"/>
          <w:sz w:val="24"/>
          <w:szCs w:val="26"/>
          <w:lang w:val="es-ES"/>
        </w:rPr>
      </w:pPr>
    </w:p>
    <w:p w:rsidR="00AA1CF3" w:rsidRPr="004D73E7" w:rsidRDefault="00AA1CF3" w:rsidP="00AA1CF3">
      <w:pPr>
        <w:pStyle w:val="Sinespaciado1"/>
        <w:spacing w:line="360" w:lineRule="auto"/>
        <w:ind w:firstLine="2835"/>
        <w:jc w:val="both"/>
        <w:rPr>
          <w:rFonts w:ascii="Arial" w:hAnsi="Arial" w:cs="Arial"/>
          <w:b/>
          <w:szCs w:val="26"/>
        </w:rPr>
      </w:pPr>
      <w:r w:rsidRPr="004D73E7">
        <w:rPr>
          <w:rFonts w:ascii="Arial" w:hAnsi="Arial" w:cs="Arial"/>
          <w:b/>
          <w:szCs w:val="26"/>
        </w:rPr>
        <w:t>IV. CASO CONCRETO</w:t>
      </w:r>
    </w:p>
    <w:p w:rsidR="00AA1CF3" w:rsidRPr="0080703C" w:rsidRDefault="00AA1CF3" w:rsidP="00AA1CF3">
      <w:pPr>
        <w:pStyle w:val="Sinespaciado1"/>
        <w:spacing w:line="360" w:lineRule="auto"/>
        <w:ind w:firstLine="2835"/>
        <w:jc w:val="both"/>
        <w:rPr>
          <w:rFonts w:ascii="Arial" w:hAnsi="Arial" w:cs="Arial"/>
          <w:sz w:val="24"/>
          <w:szCs w:val="26"/>
        </w:rPr>
      </w:pPr>
    </w:p>
    <w:p w:rsidR="00AA1CF3" w:rsidRPr="00154B40" w:rsidRDefault="00AA1CF3" w:rsidP="0093334C">
      <w:pPr>
        <w:pStyle w:val="Sinespaciado1"/>
        <w:spacing w:line="360" w:lineRule="auto"/>
        <w:ind w:firstLine="2835"/>
        <w:jc w:val="both"/>
        <w:rPr>
          <w:rFonts w:ascii="Arial" w:hAnsi="Arial" w:cs="Arial"/>
          <w:sz w:val="26"/>
          <w:szCs w:val="26"/>
        </w:rPr>
      </w:pPr>
      <w:r w:rsidRPr="009B2BD9">
        <w:rPr>
          <w:rFonts w:ascii="Arial" w:hAnsi="Arial" w:cs="Arial"/>
          <w:sz w:val="26"/>
          <w:szCs w:val="26"/>
        </w:rPr>
        <w:t xml:space="preserve">1. El descontento plasmado por el </w:t>
      </w:r>
      <w:r>
        <w:rPr>
          <w:rFonts w:ascii="Arial" w:hAnsi="Arial" w:cs="Arial"/>
          <w:sz w:val="26"/>
          <w:szCs w:val="26"/>
        </w:rPr>
        <w:t xml:space="preserve">actor constitucional </w:t>
      </w:r>
      <w:r w:rsidRPr="009B2BD9">
        <w:rPr>
          <w:rFonts w:ascii="Arial" w:hAnsi="Arial" w:cs="Arial"/>
          <w:sz w:val="26"/>
          <w:szCs w:val="26"/>
        </w:rPr>
        <w:t xml:space="preserve">en </w:t>
      </w:r>
      <w:r w:rsidR="0093334C">
        <w:rPr>
          <w:rFonts w:ascii="Arial" w:hAnsi="Arial" w:cs="Arial"/>
          <w:sz w:val="26"/>
          <w:szCs w:val="26"/>
        </w:rPr>
        <w:t>el</w:t>
      </w:r>
      <w:r w:rsidRPr="009B2BD9">
        <w:rPr>
          <w:rFonts w:ascii="Arial" w:hAnsi="Arial" w:cs="Arial"/>
          <w:sz w:val="26"/>
          <w:szCs w:val="26"/>
        </w:rPr>
        <w:t xml:space="preserve"> escrito de tutela, </w:t>
      </w:r>
      <w:r>
        <w:rPr>
          <w:rFonts w:ascii="Arial" w:hAnsi="Arial" w:cs="Arial"/>
          <w:sz w:val="26"/>
          <w:szCs w:val="26"/>
        </w:rPr>
        <w:t xml:space="preserve">estriba en que </w:t>
      </w:r>
      <w:r w:rsidRPr="009B2BD9">
        <w:rPr>
          <w:rFonts w:ascii="Arial" w:hAnsi="Arial" w:cs="Arial"/>
          <w:sz w:val="26"/>
          <w:szCs w:val="26"/>
        </w:rPr>
        <w:t xml:space="preserve">el Juzgado </w:t>
      </w:r>
      <w:r w:rsidR="00DC0EDF">
        <w:rPr>
          <w:rFonts w:ascii="Arial" w:hAnsi="Arial" w:cs="Arial"/>
          <w:sz w:val="26"/>
          <w:szCs w:val="26"/>
        </w:rPr>
        <w:t>Segundo</w:t>
      </w:r>
      <w:r w:rsidR="0093334C">
        <w:rPr>
          <w:rFonts w:ascii="Arial" w:hAnsi="Arial" w:cs="Arial"/>
          <w:sz w:val="26"/>
          <w:szCs w:val="26"/>
        </w:rPr>
        <w:t xml:space="preserve"> </w:t>
      </w:r>
      <w:r w:rsidRPr="009B2BD9">
        <w:rPr>
          <w:rFonts w:ascii="Arial" w:hAnsi="Arial" w:cs="Arial"/>
          <w:sz w:val="26"/>
          <w:szCs w:val="26"/>
        </w:rPr>
        <w:t xml:space="preserve">Civil del Circuito de </w:t>
      </w:r>
      <w:r w:rsidR="0093334C">
        <w:rPr>
          <w:rFonts w:ascii="Arial" w:hAnsi="Arial" w:cs="Arial"/>
          <w:sz w:val="26"/>
          <w:szCs w:val="26"/>
        </w:rPr>
        <w:t>Pereira</w:t>
      </w:r>
      <w:r w:rsidRPr="009B2BD9">
        <w:rPr>
          <w:rFonts w:ascii="Arial" w:hAnsi="Arial" w:cs="Arial"/>
          <w:sz w:val="26"/>
          <w:szCs w:val="26"/>
        </w:rPr>
        <w:t xml:space="preserve"> </w:t>
      </w:r>
      <w:r>
        <w:rPr>
          <w:rFonts w:ascii="Arial" w:hAnsi="Arial" w:cs="Arial"/>
          <w:sz w:val="26"/>
          <w:szCs w:val="26"/>
        </w:rPr>
        <w:t>rechazó</w:t>
      </w:r>
      <w:r w:rsidRPr="009B2BD9">
        <w:rPr>
          <w:rFonts w:ascii="Arial" w:hAnsi="Arial" w:cs="Arial"/>
          <w:sz w:val="26"/>
          <w:szCs w:val="26"/>
        </w:rPr>
        <w:t xml:space="preserve"> por </w:t>
      </w:r>
      <w:r>
        <w:rPr>
          <w:rFonts w:ascii="Arial" w:hAnsi="Arial" w:cs="Arial"/>
          <w:sz w:val="26"/>
          <w:szCs w:val="26"/>
        </w:rPr>
        <w:t xml:space="preserve">falta de </w:t>
      </w:r>
      <w:r w:rsidRPr="009B2BD9">
        <w:rPr>
          <w:rFonts w:ascii="Arial" w:hAnsi="Arial" w:cs="Arial"/>
          <w:sz w:val="26"/>
          <w:szCs w:val="26"/>
        </w:rPr>
        <w:t>competencia</w:t>
      </w:r>
      <w:r>
        <w:rPr>
          <w:rFonts w:ascii="Arial" w:hAnsi="Arial" w:cs="Arial"/>
          <w:sz w:val="26"/>
          <w:szCs w:val="26"/>
        </w:rPr>
        <w:t>,</w:t>
      </w:r>
      <w:r w:rsidR="0093334C">
        <w:rPr>
          <w:rFonts w:ascii="Arial" w:hAnsi="Arial" w:cs="Arial"/>
          <w:sz w:val="26"/>
          <w:szCs w:val="26"/>
        </w:rPr>
        <w:t xml:space="preserve"> la</w:t>
      </w:r>
      <w:r w:rsidRPr="009B2BD9">
        <w:rPr>
          <w:rFonts w:ascii="Arial" w:hAnsi="Arial" w:cs="Arial"/>
          <w:sz w:val="26"/>
          <w:szCs w:val="26"/>
        </w:rPr>
        <w:t xml:space="preserve"> </w:t>
      </w:r>
      <w:r w:rsidR="0093334C">
        <w:rPr>
          <w:rFonts w:ascii="Arial" w:hAnsi="Arial" w:cs="Arial"/>
          <w:sz w:val="26"/>
          <w:szCs w:val="26"/>
        </w:rPr>
        <w:t>acción popular por él interpuesta,</w:t>
      </w:r>
      <w:r w:rsidRPr="009B2BD9">
        <w:rPr>
          <w:rFonts w:ascii="Arial" w:hAnsi="Arial" w:cs="Arial"/>
          <w:sz w:val="26"/>
          <w:szCs w:val="26"/>
        </w:rPr>
        <w:t xml:space="preserve"> contra </w:t>
      </w:r>
      <w:r w:rsidR="0093334C">
        <w:rPr>
          <w:rFonts w:ascii="Arial" w:hAnsi="Arial" w:cs="Arial"/>
          <w:sz w:val="26"/>
          <w:szCs w:val="26"/>
        </w:rPr>
        <w:t xml:space="preserve">el </w:t>
      </w:r>
      <w:r w:rsidR="0093334C" w:rsidRPr="0093334C">
        <w:rPr>
          <w:rFonts w:ascii="Arial" w:hAnsi="Arial" w:cs="Arial"/>
          <w:szCs w:val="26"/>
        </w:rPr>
        <w:t>BANCO DAVIVIENDA</w:t>
      </w:r>
      <w:r w:rsidR="0093334C">
        <w:rPr>
          <w:rFonts w:ascii="Arial" w:hAnsi="Arial" w:cs="Arial"/>
          <w:sz w:val="26"/>
          <w:szCs w:val="26"/>
        </w:rPr>
        <w:t xml:space="preserve"> </w:t>
      </w:r>
      <w:r w:rsidR="0093334C">
        <w:rPr>
          <w:rFonts w:ascii="Arial" w:hAnsi="Arial" w:cs="Arial"/>
          <w:sz w:val="26"/>
          <w:szCs w:val="26"/>
          <w:lang w:val="es-ES"/>
        </w:rPr>
        <w:t xml:space="preserve">ubicado en la calle </w:t>
      </w:r>
      <w:r w:rsidR="00DA4ED5">
        <w:rPr>
          <w:rFonts w:ascii="Arial" w:hAnsi="Arial" w:cs="Arial"/>
          <w:sz w:val="26"/>
          <w:szCs w:val="26"/>
          <w:lang w:val="es-ES"/>
        </w:rPr>
        <w:t>5</w:t>
      </w:r>
      <w:r w:rsidR="00392BA6">
        <w:rPr>
          <w:rFonts w:ascii="Arial" w:hAnsi="Arial" w:cs="Arial"/>
          <w:sz w:val="26"/>
          <w:szCs w:val="26"/>
          <w:lang w:val="es-ES"/>
        </w:rPr>
        <w:t xml:space="preserve"> Nº </w:t>
      </w:r>
      <w:r w:rsidR="00DA4ED5">
        <w:rPr>
          <w:rFonts w:ascii="Arial" w:hAnsi="Arial" w:cs="Arial"/>
          <w:sz w:val="26"/>
          <w:szCs w:val="26"/>
          <w:lang w:val="es-ES"/>
        </w:rPr>
        <w:t>7-110</w:t>
      </w:r>
      <w:r w:rsidR="00392BA6">
        <w:rPr>
          <w:rFonts w:ascii="Arial" w:hAnsi="Arial" w:cs="Arial"/>
          <w:sz w:val="26"/>
          <w:szCs w:val="26"/>
          <w:lang w:val="es-ES"/>
        </w:rPr>
        <w:t xml:space="preserve"> de </w:t>
      </w:r>
      <w:proofErr w:type="spellStart"/>
      <w:r w:rsidR="00392BA6">
        <w:rPr>
          <w:rFonts w:ascii="Arial" w:hAnsi="Arial" w:cs="Arial"/>
          <w:sz w:val="26"/>
          <w:szCs w:val="26"/>
          <w:lang w:val="es-ES"/>
        </w:rPr>
        <w:t>Vill</w:t>
      </w:r>
      <w:r w:rsidR="00DA4ED5">
        <w:rPr>
          <w:rFonts w:ascii="Arial" w:hAnsi="Arial" w:cs="Arial"/>
          <w:sz w:val="26"/>
          <w:szCs w:val="26"/>
          <w:lang w:val="es-ES"/>
        </w:rPr>
        <w:t>eta</w:t>
      </w:r>
      <w:proofErr w:type="spellEnd"/>
      <w:r w:rsidR="00DA4ED5">
        <w:rPr>
          <w:rFonts w:ascii="Arial" w:hAnsi="Arial" w:cs="Arial"/>
          <w:sz w:val="26"/>
          <w:szCs w:val="26"/>
          <w:lang w:val="es-ES"/>
        </w:rPr>
        <w:t xml:space="preserve"> - Cundinamarca</w:t>
      </w:r>
      <w:r w:rsidRPr="00154B40">
        <w:rPr>
          <w:rFonts w:ascii="Arial" w:hAnsi="Arial" w:cs="Arial"/>
          <w:sz w:val="26"/>
          <w:szCs w:val="26"/>
        </w:rPr>
        <w:t xml:space="preserve">, </w:t>
      </w:r>
      <w:r w:rsidR="00E90BD6">
        <w:rPr>
          <w:rFonts w:ascii="Arial" w:hAnsi="Arial" w:cs="Arial"/>
          <w:sz w:val="26"/>
          <w:szCs w:val="26"/>
        </w:rPr>
        <w:t xml:space="preserve">insistiendo en incurrir en un abuso y desconociendo conflictos de competencia de la Corte Suprema de Justicia </w:t>
      </w:r>
      <w:r w:rsidR="0093334C">
        <w:rPr>
          <w:rFonts w:ascii="Arial" w:hAnsi="Arial" w:cs="Arial"/>
          <w:sz w:val="26"/>
          <w:szCs w:val="26"/>
        </w:rPr>
        <w:t>(fl</w:t>
      </w:r>
      <w:r w:rsidR="00F36EDA">
        <w:rPr>
          <w:rFonts w:ascii="Arial" w:hAnsi="Arial" w:cs="Arial"/>
          <w:sz w:val="26"/>
          <w:szCs w:val="26"/>
        </w:rPr>
        <w:t>s</w:t>
      </w:r>
      <w:r w:rsidR="0093334C">
        <w:rPr>
          <w:rFonts w:ascii="Arial" w:hAnsi="Arial" w:cs="Arial"/>
          <w:sz w:val="26"/>
          <w:szCs w:val="26"/>
        </w:rPr>
        <w:t xml:space="preserve">. </w:t>
      </w:r>
      <w:r w:rsidR="00E90BD6">
        <w:rPr>
          <w:rFonts w:ascii="Arial" w:hAnsi="Arial" w:cs="Arial"/>
          <w:sz w:val="26"/>
          <w:szCs w:val="26"/>
        </w:rPr>
        <w:t>1-25</w:t>
      </w:r>
      <w:r>
        <w:rPr>
          <w:rFonts w:ascii="Arial" w:hAnsi="Arial" w:cs="Arial"/>
          <w:sz w:val="26"/>
          <w:szCs w:val="26"/>
        </w:rPr>
        <w:t>).</w:t>
      </w:r>
    </w:p>
    <w:p w:rsidR="00AA1CF3" w:rsidRPr="00540DE2" w:rsidRDefault="00AA1CF3" w:rsidP="00AA1CF3">
      <w:pPr>
        <w:pStyle w:val="Sinespaciado2"/>
        <w:spacing w:line="360" w:lineRule="auto"/>
        <w:ind w:firstLine="2835"/>
        <w:jc w:val="both"/>
        <w:rPr>
          <w:rFonts w:ascii="Arial" w:hAnsi="Arial" w:cs="Arial"/>
          <w:sz w:val="16"/>
          <w:szCs w:val="28"/>
        </w:rPr>
      </w:pPr>
    </w:p>
    <w:p w:rsidR="00E90BD6" w:rsidRDefault="00AA1CF3" w:rsidP="00E90BD6">
      <w:pPr>
        <w:pStyle w:val="Sinespaciado2"/>
        <w:spacing w:line="360" w:lineRule="auto"/>
        <w:ind w:firstLine="2835"/>
        <w:jc w:val="both"/>
        <w:rPr>
          <w:rFonts w:ascii="Arial" w:hAnsi="Arial" w:cs="Arial"/>
          <w:sz w:val="26"/>
          <w:szCs w:val="26"/>
        </w:rPr>
      </w:pPr>
      <w:r>
        <w:rPr>
          <w:rFonts w:ascii="Arial" w:hAnsi="Arial" w:cs="Arial"/>
          <w:sz w:val="26"/>
          <w:szCs w:val="26"/>
        </w:rPr>
        <w:t>2</w:t>
      </w:r>
      <w:r w:rsidRPr="009B2BD9">
        <w:rPr>
          <w:rFonts w:ascii="Arial" w:hAnsi="Arial" w:cs="Arial"/>
          <w:sz w:val="26"/>
          <w:szCs w:val="26"/>
        </w:rPr>
        <w:t>.</w:t>
      </w:r>
      <w:r w:rsidR="001276BA">
        <w:rPr>
          <w:rFonts w:ascii="Arial" w:hAnsi="Arial" w:cs="Arial"/>
          <w:sz w:val="26"/>
          <w:szCs w:val="26"/>
        </w:rPr>
        <w:t xml:space="preserve"> </w:t>
      </w:r>
      <w:r w:rsidR="002C3F31">
        <w:rPr>
          <w:rFonts w:ascii="Arial" w:hAnsi="Arial" w:cs="Arial"/>
          <w:sz w:val="26"/>
          <w:szCs w:val="26"/>
        </w:rPr>
        <w:t xml:space="preserve">Ahora, </w:t>
      </w:r>
      <w:r w:rsidR="00E90BD6">
        <w:rPr>
          <w:rFonts w:ascii="Arial" w:hAnsi="Arial" w:cs="Arial"/>
          <w:sz w:val="26"/>
          <w:szCs w:val="26"/>
        </w:rPr>
        <w:t xml:space="preserve">según </w:t>
      </w:r>
      <w:proofErr w:type="gramStart"/>
      <w:r w:rsidR="00E90BD6">
        <w:rPr>
          <w:rFonts w:ascii="Arial" w:hAnsi="Arial" w:cs="Arial"/>
          <w:sz w:val="26"/>
          <w:szCs w:val="26"/>
        </w:rPr>
        <w:t>la documental aportada</w:t>
      </w:r>
      <w:proofErr w:type="gramEnd"/>
      <w:r w:rsidR="00E90BD6">
        <w:rPr>
          <w:rFonts w:ascii="Arial" w:hAnsi="Arial" w:cs="Arial"/>
          <w:sz w:val="26"/>
          <w:szCs w:val="26"/>
        </w:rPr>
        <w:t xml:space="preserve"> tanto por el actor en tutela como por el despacho judicial accionado se tiene que: </w:t>
      </w:r>
    </w:p>
    <w:p w:rsidR="00E90BD6" w:rsidRDefault="00E90BD6" w:rsidP="00E90BD6">
      <w:pPr>
        <w:pStyle w:val="Sinespaciado2"/>
        <w:spacing w:line="360" w:lineRule="auto"/>
        <w:ind w:firstLine="2835"/>
        <w:jc w:val="both"/>
        <w:rPr>
          <w:rFonts w:ascii="Arial" w:hAnsi="Arial" w:cs="Arial"/>
          <w:sz w:val="26"/>
          <w:szCs w:val="26"/>
        </w:rPr>
      </w:pPr>
    </w:p>
    <w:p w:rsidR="00E90BD6" w:rsidRDefault="00E90BD6" w:rsidP="00E90BD6">
      <w:pPr>
        <w:pStyle w:val="Sinespaciado2"/>
        <w:numPr>
          <w:ilvl w:val="0"/>
          <w:numId w:val="2"/>
        </w:numPr>
        <w:spacing w:line="360" w:lineRule="auto"/>
        <w:ind w:left="0" w:firstLine="2835"/>
        <w:jc w:val="both"/>
        <w:rPr>
          <w:rFonts w:ascii="Arial" w:hAnsi="Arial" w:cs="Arial"/>
          <w:sz w:val="26"/>
          <w:szCs w:val="26"/>
        </w:rPr>
      </w:pPr>
      <w:r>
        <w:rPr>
          <w:rFonts w:ascii="Arial" w:hAnsi="Arial" w:cs="Arial"/>
          <w:sz w:val="26"/>
          <w:szCs w:val="26"/>
        </w:rPr>
        <w:t>M</w:t>
      </w:r>
      <w:r w:rsidR="001276BA">
        <w:rPr>
          <w:rFonts w:ascii="Arial" w:hAnsi="Arial" w:cs="Arial"/>
          <w:sz w:val="26"/>
          <w:szCs w:val="26"/>
        </w:rPr>
        <w:t xml:space="preserve">ediante auto de fecha </w:t>
      </w:r>
      <w:r>
        <w:rPr>
          <w:rFonts w:ascii="Arial" w:hAnsi="Arial" w:cs="Arial"/>
          <w:sz w:val="26"/>
          <w:szCs w:val="26"/>
        </w:rPr>
        <w:t>13</w:t>
      </w:r>
      <w:r w:rsidR="001276BA">
        <w:rPr>
          <w:rFonts w:ascii="Arial" w:hAnsi="Arial" w:cs="Arial"/>
          <w:sz w:val="26"/>
          <w:szCs w:val="26"/>
        </w:rPr>
        <w:t xml:space="preserve"> de julio de 201</w:t>
      </w:r>
      <w:r w:rsidR="006C2A8D">
        <w:rPr>
          <w:rFonts w:ascii="Arial" w:hAnsi="Arial" w:cs="Arial"/>
          <w:sz w:val="26"/>
          <w:szCs w:val="26"/>
        </w:rPr>
        <w:t>6, la autoridad judicial encart</w:t>
      </w:r>
      <w:r w:rsidR="001276BA">
        <w:rPr>
          <w:rFonts w:ascii="Arial" w:hAnsi="Arial" w:cs="Arial"/>
          <w:sz w:val="26"/>
          <w:szCs w:val="26"/>
        </w:rPr>
        <w:t xml:space="preserve">ada </w:t>
      </w:r>
      <w:r>
        <w:rPr>
          <w:rFonts w:ascii="Arial" w:hAnsi="Arial" w:cs="Arial"/>
          <w:sz w:val="26"/>
          <w:szCs w:val="26"/>
        </w:rPr>
        <w:t xml:space="preserve">inadmitió la demanda por varios defectos </w:t>
      </w:r>
      <w:r w:rsidRPr="00103838">
        <w:rPr>
          <w:rFonts w:ascii="Arial" w:hAnsi="Arial" w:cs="Arial"/>
          <w:sz w:val="24"/>
          <w:szCs w:val="26"/>
        </w:rPr>
        <w:t xml:space="preserve">(fl. </w:t>
      </w:r>
      <w:r w:rsidR="00103838" w:rsidRPr="00103838">
        <w:rPr>
          <w:rFonts w:ascii="Arial" w:hAnsi="Arial" w:cs="Arial"/>
          <w:sz w:val="24"/>
          <w:szCs w:val="26"/>
        </w:rPr>
        <w:t>36-37)</w:t>
      </w:r>
      <w:r>
        <w:rPr>
          <w:rFonts w:ascii="Arial" w:hAnsi="Arial" w:cs="Arial"/>
          <w:sz w:val="26"/>
          <w:szCs w:val="26"/>
        </w:rPr>
        <w:t xml:space="preserve">; </w:t>
      </w:r>
    </w:p>
    <w:p w:rsidR="00E90BD6" w:rsidRDefault="00E90BD6" w:rsidP="00E90BD6">
      <w:pPr>
        <w:pStyle w:val="Sinespaciado2"/>
        <w:numPr>
          <w:ilvl w:val="0"/>
          <w:numId w:val="2"/>
        </w:numPr>
        <w:spacing w:line="360" w:lineRule="auto"/>
        <w:ind w:left="0" w:firstLine="2835"/>
        <w:jc w:val="both"/>
        <w:rPr>
          <w:rFonts w:ascii="Arial" w:hAnsi="Arial" w:cs="Arial"/>
          <w:sz w:val="26"/>
          <w:szCs w:val="26"/>
        </w:rPr>
      </w:pPr>
      <w:r>
        <w:rPr>
          <w:rFonts w:ascii="Arial" w:hAnsi="Arial" w:cs="Arial"/>
          <w:sz w:val="26"/>
          <w:szCs w:val="26"/>
        </w:rPr>
        <w:t>Sobre tal decisión interpuso el actor reposición y en subsidio apelación, el juzgado no repuso y declaró inadmisible la alzada</w:t>
      </w:r>
      <w:r w:rsidR="00103838">
        <w:rPr>
          <w:rFonts w:ascii="Arial" w:hAnsi="Arial" w:cs="Arial"/>
          <w:sz w:val="26"/>
          <w:szCs w:val="26"/>
        </w:rPr>
        <w:t xml:space="preserve"> </w:t>
      </w:r>
      <w:r w:rsidR="00103838" w:rsidRPr="00103838">
        <w:rPr>
          <w:rFonts w:ascii="Arial" w:hAnsi="Arial" w:cs="Arial"/>
          <w:sz w:val="24"/>
          <w:szCs w:val="26"/>
        </w:rPr>
        <w:t xml:space="preserve">(fl. </w:t>
      </w:r>
      <w:r w:rsidR="00103838">
        <w:rPr>
          <w:rFonts w:ascii="Arial" w:hAnsi="Arial" w:cs="Arial"/>
          <w:sz w:val="24"/>
          <w:szCs w:val="26"/>
        </w:rPr>
        <w:t>38-40</w:t>
      </w:r>
      <w:r w:rsidR="00103838" w:rsidRPr="00103838">
        <w:rPr>
          <w:rFonts w:ascii="Arial" w:hAnsi="Arial" w:cs="Arial"/>
          <w:sz w:val="24"/>
          <w:szCs w:val="26"/>
        </w:rPr>
        <w:t>)</w:t>
      </w:r>
      <w:r>
        <w:rPr>
          <w:rFonts w:ascii="Arial" w:hAnsi="Arial" w:cs="Arial"/>
          <w:sz w:val="26"/>
          <w:szCs w:val="26"/>
        </w:rPr>
        <w:t xml:space="preserve">; </w:t>
      </w:r>
    </w:p>
    <w:p w:rsidR="00E90BD6" w:rsidRDefault="00E90BD6" w:rsidP="00E90BD6">
      <w:pPr>
        <w:pStyle w:val="Sinespaciado2"/>
        <w:numPr>
          <w:ilvl w:val="0"/>
          <w:numId w:val="2"/>
        </w:numPr>
        <w:spacing w:line="360" w:lineRule="auto"/>
        <w:ind w:left="0" w:firstLine="2835"/>
        <w:jc w:val="both"/>
        <w:rPr>
          <w:rFonts w:ascii="Arial" w:hAnsi="Arial" w:cs="Arial"/>
          <w:sz w:val="26"/>
          <w:szCs w:val="26"/>
        </w:rPr>
      </w:pPr>
      <w:r>
        <w:rPr>
          <w:rFonts w:ascii="Arial" w:hAnsi="Arial" w:cs="Arial"/>
          <w:sz w:val="26"/>
          <w:szCs w:val="26"/>
        </w:rPr>
        <w:t>Sobrevino entonces el rechazo de la demanda y su consecuente archivo</w:t>
      </w:r>
      <w:r w:rsidR="00103838">
        <w:rPr>
          <w:rFonts w:ascii="Arial" w:hAnsi="Arial" w:cs="Arial"/>
          <w:sz w:val="26"/>
          <w:szCs w:val="26"/>
        </w:rPr>
        <w:t xml:space="preserve"> </w:t>
      </w:r>
      <w:r w:rsidR="00103838" w:rsidRPr="00103838">
        <w:rPr>
          <w:rFonts w:ascii="Arial" w:hAnsi="Arial" w:cs="Arial"/>
          <w:sz w:val="24"/>
          <w:szCs w:val="26"/>
        </w:rPr>
        <w:t xml:space="preserve">(fl. </w:t>
      </w:r>
      <w:r w:rsidR="00103838">
        <w:rPr>
          <w:rFonts w:ascii="Arial" w:hAnsi="Arial" w:cs="Arial"/>
          <w:sz w:val="24"/>
          <w:szCs w:val="26"/>
        </w:rPr>
        <w:t>42-43</w:t>
      </w:r>
      <w:r w:rsidR="00103838" w:rsidRPr="00103838">
        <w:rPr>
          <w:rFonts w:ascii="Arial" w:hAnsi="Arial" w:cs="Arial"/>
          <w:sz w:val="24"/>
          <w:szCs w:val="26"/>
        </w:rPr>
        <w:t>)</w:t>
      </w:r>
    </w:p>
    <w:p w:rsidR="00E90BD6" w:rsidRDefault="009243E1" w:rsidP="00E90BD6">
      <w:pPr>
        <w:pStyle w:val="Sinespaciado2"/>
        <w:numPr>
          <w:ilvl w:val="0"/>
          <w:numId w:val="2"/>
        </w:numPr>
        <w:spacing w:line="360" w:lineRule="auto"/>
        <w:ind w:left="0" w:firstLine="2835"/>
        <w:jc w:val="both"/>
        <w:rPr>
          <w:rFonts w:ascii="Arial" w:hAnsi="Arial" w:cs="Arial"/>
          <w:sz w:val="26"/>
          <w:szCs w:val="26"/>
        </w:rPr>
      </w:pPr>
      <w:r>
        <w:rPr>
          <w:rFonts w:ascii="Arial" w:hAnsi="Arial" w:cs="Arial"/>
          <w:sz w:val="26"/>
          <w:szCs w:val="26"/>
        </w:rPr>
        <w:lastRenderedPageBreak/>
        <w:t>Luego por auto del día 3 del presente mes y año, el despacho en cumplimiento de lo ordenado por la Corte Suprema de Justicia,</w:t>
      </w:r>
      <w:r w:rsidR="002C3F31">
        <w:rPr>
          <w:rFonts w:ascii="Arial" w:hAnsi="Arial" w:cs="Arial"/>
          <w:sz w:val="26"/>
          <w:szCs w:val="26"/>
        </w:rPr>
        <w:t xml:space="preserve"> </w:t>
      </w:r>
      <w:r>
        <w:rPr>
          <w:rFonts w:ascii="Arial" w:hAnsi="Arial" w:cs="Arial"/>
          <w:sz w:val="26"/>
          <w:szCs w:val="26"/>
        </w:rPr>
        <w:t xml:space="preserve"> procedió a reexaminar la demanda</w:t>
      </w:r>
      <w:r w:rsidR="002C3F31">
        <w:rPr>
          <w:rFonts w:ascii="Arial" w:hAnsi="Arial" w:cs="Arial"/>
          <w:sz w:val="26"/>
          <w:szCs w:val="26"/>
        </w:rPr>
        <w:t>,</w:t>
      </w:r>
      <w:r>
        <w:rPr>
          <w:rFonts w:ascii="Arial" w:hAnsi="Arial" w:cs="Arial"/>
          <w:sz w:val="26"/>
          <w:szCs w:val="26"/>
        </w:rPr>
        <w:t xml:space="preserve"> derivando </w:t>
      </w:r>
      <w:r w:rsidR="002C3F31">
        <w:rPr>
          <w:rFonts w:ascii="Arial" w:hAnsi="Arial" w:cs="Arial"/>
          <w:sz w:val="26"/>
          <w:szCs w:val="26"/>
        </w:rPr>
        <w:t xml:space="preserve">en </w:t>
      </w:r>
      <w:r>
        <w:rPr>
          <w:rFonts w:ascii="Arial" w:hAnsi="Arial" w:cs="Arial"/>
          <w:sz w:val="26"/>
          <w:szCs w:val="26"/>
        </w:rPr>
        <w:t xml:space="preserve">su rechazo por falta de competencia, toda vez que según </w:t>
      </w:r>
      <w:r w:rsidR="0018648F">
        <w:rPr>
          <w:rFonts w:ascii="Arial" w:hAnsi="Arial" w:cs="Arial"/>
          <w:sz w:val="26"/>
          <w:szCs w:val="26"/>
        </w:rPr>
        <w:t xml:space="preserve">los hechos </w:t>
      </w:r>
      <w:r>
        <w:rPr>
          <w:rFonts w:ascii="Arial" w:hAnsi="Arial" w:cs="Arial"/>
          <w:sz w:val="26"/>
          <w:szCs w:val="26"/>
        </w:rPr>
        <w:t xml:space="preserve">la </w:t>
      </w:r>
      <w:r w:rsidR="0018648F">
        <w:rPr>
          <w:rFonts w:ascii="Arial" w:hAnsi="Arial" w:cs="Arial"/>
          <w:sz w:val="26"/>
          <w:szCs w:val="26"/>
        </w:rPr>
        <w:t xml:space="preserve">acción </w:t>
      </w:r>
      <w:r>
        <w:rPr>
          <w:rFonts w:ascii="Arial" w:hAnsi="Arial" w:cs="Arial"/>
          <w:sz w:val="26"/>
          <w:szCs w:val="26"/>
        </w:rPr>
        <w:t xml:space="preserve">la vulneración de los derechos invocados </w:t>
      </w:r>
      <w:r w:rsidR="00E132EB">
        <w:rPr>
          <w:rFonts w:ascii="Arial" w:hAnsi="Arial" w:cs="Arial"/>
          <w:sz w:val="26"/>
          <w:szCs w:val="26"/>
        </w:rPr>
        <w:t>sucede</w:t>
      </w:r>
      <w:r>
        <w:rPr>
          <w:rFonts w:ascii="Arial" w:hAnsi="Arial" w:cs="Arial"/>
          <w:sz w:val="26"/>
          <w:szCs w:val="26"/>
        </w:rPr>
        <w:t xml:space="preserve"> en la sucursal del banco en </w:t>
      </w:r>
      <w:proofErr w:type="spellStart"/>
      <w:r>
        <w:rPr>
          <w:rFonts w:ascii="Arial" w:hAnsi="Arial" w:cs="Arial"/>
          <w:sz w:val="26"/>
          <w:szCs w:val="26"/>
        </w:rPr>
        <w:t>Villeta</w:t>
      </w:r>
      <w:proofErr w:type="spellEnd"/>
      <w:r>
        <w:rPr>
          <w:rFonts w:ascii="Arial" w:hAnsi="Arial" w:cs="Arial"/>
          <w:sz w:val="26"/>
          <w:szCs w:val="26"/>
        </w:rPr>
        <w:t xml:space="preserve"> Cundinamarca, además de que el domicilio principal de tal </w:t>
      </w:r>
      <w:r w:rsidR="00E132EB">
        <w:rPr>
          <w:rFonts w:ascii="Arial" w:hAnsi="Arial" w:cs="Arial"/>
          <w:sz w:val="26"/>
          <w:szCs w:val="26"/>
        </w:rPr>
        <w:t>entidad</w:t>
      </w:r>
      <w:r>
        <w:rPr>
          <w:rFonts w:ascii="Arial" w:hAnsi="Arial" w:cs="Arial"/>
          <w:sz w:val="26"/>
          <w:szCs w:val="26"/>
        </w:rPr>
        <w:t xml:space="preserve"> bancaria es la ciudad de </w:t>
      </w:r>
      <w:r w:rsidR="00E132EB">
        <w:rPr>
          <w:rFonts w:ascii="Arial" w:hAnsi="Arial" w:cs="Arial"/>
          <w:sz w:val="26"/>
          <w:szCs w:val="26"/>
        </w:rPr>
        <w:t>Bogotá</w:t>
      </w:r>
      <w:r>
        <w:rPr>
          <w:rFonts w:ascii="Arial" w:hAnsi="Arial" w:cs="Arial"/>
          <w:sz w:val="26"/>
          <w:szCs w:val="26"/>
        </w:rPr>
        <w:t xml:space="preserve">, en consecuencia dispuso su envío al Juzgado Promiscuo del Circuito de </w:t>
      </w:r>
      <w:proofErr w:type="spellStart"/>
      <w:r>
        <w:rPr>
          <w:rFonts w:ascii="Arial" w:hAnsi="Arial" w:cs="Arial"/>
          <w:sz w:val="26"/>
          <w:szCs w:val="26"/>
        </w:rPr>
        <w:t>Villeta</w:t>
      </w:r>
      <w:proofErr w:type="spellEnd"/>
      <w:r>
        <w:rPr>
          <w:rFonts w:ascii="Arial" w:hAnsi="Arial" w:cs="Arial"/>
          <w:sz w:val="26"/>
          <w:szCs w:val="26"/>
        </w:rPr>
        <w:t xml:space="preserve"> – Cundinamarca </w:t>
      </w:r>
      <w:r w:rsidRPr="00103838">
        <w:rPr>
          <w:rFonts w:ascii="Arial" w:hAnsi="Arial" w:cs="Arial"/>
          <w:sz w:val="24"/>
          <w:szCs w:val="26"/>
        </w:rPr>
        <w:t>(</w:t>
      </w:r>
      <w:proofErr w:type="spellStart"/>
      <w:r w:rsidRPr="00103838">
        <w:rPr>
          <w:rFonts w:ascii="Arial" w:hAnsi="Arial" w:cs="Arial"/>
          <w:sz w:val="24"/>
          <w:szCs w:val="26"/>
        </w:rPr>
        <w:t>fl</w:t>
      </w:r>
      <w:proofErr w:type="spellEnd"/>
      <w:r w:rsidRPr="00103838">
        <w:rPr>
          <w:rFonts w:ascii="Arial" w:hAnsi="Arial" w:cs="Arial"/>
          <w:sz w:val="24"/>
          <w:szCs w:val="26"/>
        </w:rPr>
        <w:t xml:space="preserve">. </w:t>
      </w:r>
      <w:r w:rsidRPr="00400599">
        <w:rPr>
          <w:rFonts w:ascii="Arial" w:hAnsi="Arial" w:cs="Arial"/>
          <w:sz w:val="26"/>
          <w:szCs w:val="26"/>
        </w:rPr>
        <w:t>44-46)</w:t>
      </w:r>
      <w:r w:rsidR="00E132EB" w:rsidRPr="00400599">
        <w:rPr>
          <w:rFonts w:ascii="Arial" w:hAnsi="Arial" w:cs="Arial"/>
          <w:sz w:val="26"/>
          <w:szCs w:val="26"/>
        </w:rPr>
        <w:t>.</w:t>
      </w:r>
    </w:p>
    <w:p w:rsidR="00503C64" w:rsidRPr="00503C64" w:rsidRDefault="00503C64" w:rsidP="00503C64">
      <w:pPr>
        <w:pStyle w:val="Sinespaciado2"/>
        <w:spacing w:line="360" w:lineRule="auto"/>
        <w:jc w:val="both"/>
        <w:rPr>
          <w:rFonts w:ascii="Arial" w:hAnsi="Arial" w:cs="Arial"/>
          <w:sz w:val="16"/>
          <w:szCs w:val="16"/>
        </w:rPr>
      </w:pPr>
    </w:p>
    <w:p w:rsidR="002C3F31" w:rsidRDefault="002C3F31" w:rsidP="00E90BD6">
      <w:pPr>
        <w:pStyle w:val="Sinespaciado2"/>
        <w:numPr>
          <w:ilvl w:val="0"/>
          <w:numId w:val="2"/>
        </w:numPr>
        <w:spacing w:line="360" w:lineRule="auto"/>
        <w:ind w:left="0" w:firstLine="2835"/>
        <w:jc w:val="both"/>
        <w:rPr>
          <w:rFonts w:ascii="Arial" w:hAnsi="Arial" w:cs="Arial"/>
          <w:sz w:val="26"/>
          <w:szCs w:val="26"/>
        </w:rPr>
      </w:pPr>
      <w:r w:rsidRPr="00400599">
        <w:rPr>
          <w:rFonts w:ascii="Arial" w:hAnsi="Arial" w:cs="Arial"/>
          <w:sz w:val="26"/>
          <w:szCs w:val="26"/>
        </w:rPr>
        <w:t>Según planilla de correo el expediente fue remitido al mentado despacho judicial de Cundinamarca el día 23 de noviembre y de acuerdo al registro de trazabilidad aún no ha sido entregado en el lugar de destino</w:t>
      </w:r>
      <w:r>
        <w:rPr>
          <w:rFonts w:ascii="Arial" w:hAnsi="Arial" w:cs="Arial"/>
          <w:sz w:val="24"/>
          <w:szCs w:val="26"/>
        </w:rPr>
        <w:t xml:space="preserve"> </w:t>
      </w:r>
      <w:r w:rsidRPr="00103838">
        <w:rPr>
          <w:rFonts w:ascii="Arial" w:hAnsi="Arial" w:cs="Arial"/>
          <w:sz w:val="24"/>
          <w:szCs w:val="26"/>
        </w:rPr>
        <w:t xml:space="preserve">(fl. </w:t>
      </w:r>
      <w:r>
        <w:rPr>
          <w:rFonts w:ascii="Arial" w:hAnsi="Arial" w:cs="Arial"/>
          <w:sz w:val="24"/>
          <w:szCs w:val="26"/>
        </w:rPr>
        <w:t>47-48</w:t>
      </w:r>
      <w:r w:rsidRPr="00103838">
        <w:rPr>
          <w:rFonts w:ascii="Arial" w:hAnsi="Arial" w:cs="Arial"/>
          <w:sz w:val="24"/>
          <w:szCs w:val="26"/>
        </w:rPr>
        <w:t>)</w:t>
      </w:r>
      <w:r w:rsidR="00DF7C71">
        <w:rPr>
          <w:rFonts w:ascii="Arial" w:hAnsi="Arial" w:cs="Arial"/>
          <w:sz w:val="24"/>
          <w:szCs w:val="26"/>
        </w:rPr>
        <w:t>.</w:t>
      </w:r>
    </w:p>
    <w:p w:rsidR="001276BA" w:rsidRPr="006C2A8D" w:rsidRDefault="001276BA" w:rsidP="005340A8">
      <w:pPr>
        <w:pStyle w:val="Sinespaciado2"/>
        <w:spacing w:line="360" w:lineRule="auto"/>
        <w:ind w:firstLine="2835"/>
        <w:jc w:val="both"/>
        <w:rPr>
          <w:rFonts w:ascii="Arial" w:hAnsi="Arial" w:cs="Arial"/>
          <w:sz w:val="16"/>
          <w:szCs w:val="26"/>
        </w:rPr>
      </w:pPr>
      <w:r>
        <w:rPr>
          <w:rFonts w:ascii="Arial" w:hAnsi="Arial" w:cs="Arial"/>
          <w:sz w:val="26"/>
          <w:szCs w:val="26"/>
        </w:rPr>
        <w:t xml:space="preserve"> </w:t>
      </w:r>
    </w:p>
    <w:p w:rsidR="00AA1CF3" w:rsidRPr="009B2BD9" w:rsidRDefault="006C2A8D" w:rsidP="005340A8">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005340A8">
        <w:rPr>
          <w:rFonts w:ascii="Arial" w:hAnsi="Arial" w:cs="Arial"/>
          <w:sz w:val="26"/>
          <w:szCs w:val="26"/>
        </w:rPr>
        <w:t>P</w:t>
      </w:r>
      <w:r w:rsidR="00AA1CF3">
        <w:rPr>
          <w:rFonts w:ascii="Arial" w:hAnsi="Arial" w:cs="Arial"/>
          <w:sz w:val="26"/>
          <w:szCs w:val="26"/>
        </w:rPr>
        <w:t>ara el Tribunal</w:t>
      </w:r>
      <w:r w:rsidR="00AA1CF3" w:rsidRPr="009B2BD9">
        <w:rPr>
          <w:rFonts w:ascii="Arial" w:hAnsi="Arial" w:cs="Arial"/>
          <w:sz w:val="26"/>
          <w:szCs w:val="26"/>
        </w:rPr>
        <w:t xml:space="preserve"> no hay duda que el presente amparo constitucional se torna prematuro</w:t>
      </w:r>
      <w:r w:rsidR="009B137F">
        <w:rPr>
          <w:rFonts w:ascii="Arial" w:hAnsi="Arial" w:cs="Arial"/>
          <w:sz w:val="26"/>
          <w:szCs w:val="26"/>
        </w:rPr>
        <w:t>,</w:t>
      </w:r>
      <w:r w:rsidR="00AA1CF3" w:rsidRPr="009B2BD9">
        <w:rPr>
          <w:rFonts w:ascii="Arial" w:hAnsi="Arial" w:cs="Arial"/>
          <w:sz w:val="26"/>
          <w:szCs w:val="26"/>
        </w:rPr>
        <w:t xml:space="preserve"> porque aún </w:t>
      </w:r>
      <w:r w:rsidR="008E2331">
        <w:rPr>
          <w:rFonts w:ascii="Arial" w:hAnsi="Arial" w:cs="Arial"/>
          <w:sz w:val="26"/>
          <w:szCs w:val="26"/>
        </w:rPr>
        <w:t>se desconoce qué posición pueda</w:t>
      </w:r>
      <w:r w:rsidR="00AA1CF3" w:rsidRPr="009B2BD9">
        <w:rPr>
          <w:rFonts w:ascii="Arial" w:hAnsi="Arial" w:cs="Arial"/>
          <w:sz w:val="26"/>
          <w:szCs w:val="26"/>
        </w:rPr>
        <w:t xml:space="preserve"> adoptar </w:t>
      </w:r>
      <w:r w:rsidR="008E2331">
        <w:rPr>
          <w:rFonts w:ascii="Arial" w:hAnsi="Arial" w:cs="Arial"/>
          <w:sz w:val="26"/>
          <w:szCs w:val="26"/>
        </w:rPr>
        <w:t xml:space="preserve">el Juzgado </w:t>
      </w:r>
      <w:r w:rsidR="004D27D2">
        <w:rPr>
          <w:rFonts w:ascii="Arial" w:hAnsi="Arial" w:cs="Arial"/>
          <w:sz w:val="26"/>
          <w:szCs w:val="26"/>
        </w:rPr>
        <w:t xml:space="preserve">Promiscuo del Circuito de </w:t>
      </w:r>
      <w:proofErr w:type="spellStart"/>
      <w:r w:rsidR="004D27D2">
        <w:rPr>
          <w:rFonts w:ascii="Arial" w:hAnsi="Arial" w:cs="Arial"/>
          <w:sz w:val="26"/>
          <w:szCs w:val="26"/>
        </w:rPr>
        <w:t>Villeta</w:t>
      </w:r>
      <w:proofErr w:type="spellEnd"/>
      <w:r w:rsidR="004D27D2">
        <w:rPr>
          <w:rFonts w:ascii="Arial" w:hAnsi="Arial" w:cs="Arial"/>
          <w:sz w:val="26"/>
          <w:szCs w:val="26"/>
        </w:rPr>
        <w:t xml:space="preserve"> - Cundinamarca</w:t>
      </w:r>
      <w:r w:rsidR="00AA1CF3">
        <w:rPr>
          <w:rFonts w:ascii="Arial" w:hAnsi="Arial" w:cs="Arial"/>
          <w:sz w:val="26"/>
          <w:szCs w:val="26"/>
        </w:rPr>
        <w:t xml:space="preserve"> </w:t>
      </w:r>
      <w:r w:rsidR="008E2331">
        <w:rPr>
          <w:rFonts w:ascii="Arial" w:hAnsi="Arial" w:cs="Arial"/>
          <w:sz w:val="26"/>
          <w:szCs w:val="26"/>
        </w:rPr>
        <w:t>al que le</w:t>
      </w:r>
      <w:r w:rsidR="00AA1CF3" w:rsidRPr="009B2BD9">
        <w:rPr>
          <w:rFonts w:ascii="Arial" w:hAnsi="Arial" w:cs="Arial"/>
          <w:sz w:val="26"/>
          <w:szCs w:val="26"/>
        </w:rPr>
        <w:t xml:space="preserve"> sea</w:t>
      </w:r>
      <w:r w:rsidR="008E2331">
        <w:rPr>
          <w:rFonts w:ascii="Arial" w:hAnsi="Arial" w:cs="Arial"/>
          <w:sz w:val="26"/>
          <w:szCs w:val="26"/>
        </w:rPr>
        <w:t xml:space="preserve"> asignada la acción popular</w:t>
      </w:r>
      <w:r w:rsidR="009B137F">
        <w:rPr>
          <w:rFonts w:ascii="Arial" w:hAnsi="Arial" w:cs="Arial"/>
          <w:sz w:val="26"/>
          <w:szCs w:val="26"/>
        </w:rPr>
        <w:t>, que podría</w:t>
      </w:r>
      <w:r w:rsidR="00AA1CF3" w:rsidRPr="009B2BD9">
        <w:rPr>
          <w:rFonts w:ascii="Arial" w:hAnsi="Arial" w:cs="Arial"/>
          <w:sz w:val="26"/>
          <w:szCs w:val="26"/>
        </w:rPr>
        <w:t xml:space="preserve"> incluso ocasionar conflicto de competencia que, en últimas habría de ser decidido por la Sala Civil de la Corte Suprema de Justicia y</w:t>
      </w:r>
      <w:r w:rsidR="00AA1CF3">
        <w:rPr>
          <w:rFonts w:ascii="Arial" w:hAnsi="Arial" w:cs="Arial"/>
          <w:sz w:val="26"/>
          <w:szCs w:val="26"/>
        </w:rPr>
        <w:t>,</w:t>
      </w:r>
      <w:r w:rsidR="00AA1CF3"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AA1CF3" w:rsidRPr="00540DE2" w:rsidRDefault="00AA1CF3" w:rsidP="00AA1CF3">
      <w:pPr>
        <w:pStyle w:val="Sinespaciado2"/>
        <w:spacing w:line="360" w:lineRule="auto"/>
        <w:ind w:firstLine="2835"/>
        <w:jc w:val="both"/>
        <w:rPr>
          <w:rFonts w:ascii="Arial" w:hAnsi="Arial" w:cs="Arial"/>
          <w:sz w:val="16"/>
          <w:szCs w:val="26"/>
          <w:highlight w:val="green"/>
        </w:rPr>
      </w:pPr>
    </w:p>
    <w:p w:rsidR="00AA1CF3" w:rsidRDefault="006C2A8D" w:rsidP="00AA1CF3">
      <w:pPr>
        <w:pStyle w:val="Sinespaciado2"/>
        <w:spacing w:line="360" w:lineRule="auto"/>
        <w:ind w:firstLine="2835"/>
        <w:jc w:val="both"/>
      </w:pPr>
      <w:r>
        <w:rPr>
          <w:rFonts w:ascii="Arial" w:hAnsi="Arial" w:cs="Arial"/>
          <w:sz w:val="26"/>
          <w:szCs w:val="26"/>
        </w:rPr>
        <w:t>4</w:t>
      </w:r>
      <w:r w:rsidR="00AA1CF3" w:rsidRPr="009B2BD9">
        <w:rPr>
          <w:rFonts w:ascii="Arial" w:hAnsi="Arial" w:cs="Arial"/>
          <w:sz w:val="26"/>
          <w:szCs w:val="26"/>
        </w:rPr>
        <w:t xml:space="preserve">. </w:t>
      </w:r>
      <w:r w:rsidR="009B137F">
        <w:rPr>
          <w:rFonts w:ascii="Arial" w:hAnsi="Arial" w:cs="Arial"/>
          <w:sz w:val="26"/>
          <w:szCs w:val="26"/>
        </w:rPr>
        <w:t>De otro lado, e</w:t>
      </w:r>
      <w:r w:rsidR="00AA1CF3">
        <w:rPr>
          <w:rFonts w:ascii="Arial" w:hAnsi="Arial" w:cs="Arial"/>
          <w:sz w:val="26"/>
          <w:szCs w:val="26"/>
        </w:rPr>
        <w:t>n este escaño del análisis, pertinente es traer a colación el tema de la improcedencia de la acción de tutela contra providencia judicial, cuando el proceso aún se encuentra en trámite</w:t>
      </w:r>
      <w:r w:rsidR="00653B69">
        <w:rPr>
          <w:rFonts w:ascii="Arial" w:hAnsi="Arial" w:cs="Arial"/>
          <w:sz w:val="26"/>
          <w:szCs w:val="26"/>
        </w:rPr>
        <w:t>. Al respecto, e</w:t>
      </w:r>
      <w:r w:rsidR="00AA1CF3">
        <w:rPr>
          <w:rFonts w:ascii="Arial" w:hAnsi="Arial" w:cs="Arial"/>
          <w:sz w:val="26"/>
          <w:szCs w:val="26"/>
        </w:rPr>
        <w:t>n reciente pronunciamiento la Corte Constitucional ha señalado que se pueden presentar dos escenarios:</w:t>
      </w:r>
      <w:r w:rsidR="00AA1CF3" w:rsidRPr="00805127">
        <w:t xml:space="preserve"> </w:t>
      </w:r>
    </w:p>
    <w:p w:rsidR="00AA1CF3" w:rsidRPr="006C2A8D" w:rsidRDefault="00AA1CF3" w:rsidP="00AA1CF3">
      <w:pPr>
        <w:pStyle w:val="Sinespaciado2"/>
        <w:spacing w:line="360" w:lineRule="auto"/>
        <w:ind w:firstLine="2835"/>
        <w:jc w:val="both"/>
        <w:rPr>
          <w:rFonts w:ascii="Arial" w:hAnsi="Arial" w:cs="Arial"/>
          <w:sz w:val="24"/>
        </w:rPr>
      </w:pPr>
    </w:p>
    <w:p w:rsidR="00AA1CF3" w:rsidRPr="00A8023F" w:rsidRDefault="00AA1CF3" w:rsidP="00AA1CF3">
      <w:pPr>
        <w:pStyle w:val="Sinespaciado2"/>
        <w:ind w:left="426" w:right="702" w:firstLine="2409"/>
        <w:jc w:val="both"/>
        <w:rPr>
          <w:rFonts w:ascii="Arial" w:hAnsi="Arial" w:cs="Arial"/>
          <w:i/>
          <w:sz w:val="24"/>
          <w:szCs w:val="24"/>
        </w:rPr>
      </w:pPr>
      <w:r w:rsidRPr="00A8023F">
        <w:rPr>
          <w:rFonts w:ascii="Arial" w:hAnsi="Arial" w:cs="Arial"/>
          <w:i/>
          <w:sz w:val="24"/>
          <w:szCs w:val="24"/>
        </w:rPr>
        <w:t xml:space="preserve">“(i) cuando el proceso ha concluido; o (ii) se encuentra en curso. En el segundo de los escenarios, la intervención del juez constitucional está vedada en principio, toda vez que la acción de </w:t>
      </w:r>
      <w:r w:rsidRPr="00A8023F">
        <w:rPr>
          <w:rFonts w:ascii="Arial" w:hAnsi="Arial" w:cs="Arial"/>
          <w:i/>
          <w:sz w:val="24"/>
          <w:szCs w:val="24"/>
        </w:rPr>
        <w:lastRenderedPageBreak/>
        <w:t>tutela no constituye un mecanismo alternativo o paralelo para resolver problemas jurídicos que deben ser resueltos al interior del trámite ordinario. Sobre el particular en la sentencia T-113 de 2013 se consignó:</w:t>
      </w:r>
    </w:p>
    <w:p w:rsidR="00AA1CF3" w:rsidRDefault="00AA1CF3" w:rsidP="00AA1CF3">
      <w:pPr>
        <w:pStyle w:val="Sinespaciado2"/>
        <w:spacing w:line="360" w:lineRule="auto"/>
        <w:ind w:left="426" w:firstLine="2409"/>
        <w:jc w:val="both"/>
        <w:rPr>
          <w:rFonts w:ascii="Arial" w:hAnsi="Arial" w:cs="Arial"/>
          <w:sz w:val="14"/>
          <w:szCs w:val="26"/>
        </w:rPr>
      </w:pPr>
    </w:p>
    <w:p w:rsidR="00D50852" w:rsidRPr="00642152" w:rsidRDefault="00D50852" w:rsidP="00AA1CF3">
      <w:pPr>
        <w:pStyle w:val="Sinespaciado2"/>
        <w:spacing w:line="360" w:lineRule="auto"/>
        <w:ind w:left="426" w:firstLine="2409"/>
        <w:jc w:val="both"/>
        <w:rPr>
          <w:rFonts w:ascii="Arial" w:hAnsi="Arial" w:cs="Arial"/>
          <w:sz w:val="14"/>
          <w:szCs w:val="26"/>
        </w:rPr>
      </w:pPr>
    </w:p>
    <w:p w:rsidR="00AA1CF3" w:rsidRDefault="00AA1CF3" w:rsidP="00AA1CF3">
      <w:pPr>
        <w:pStyle w:val="Sinespaciado2"/>
        <w:ind w:left="426" w:right="702" w:firstLine="2409"/>
        <w:jc w:val="both"/>
        <w:rPr>
          <w:rFonts w:ascii="Arial" w:hAnsi="Arial" w:cs="Arial"/>
          <w:i/>
          <w:sz w:val="24"/>
          <w:szCs w:val="22"/>
        </w:rPr>
      </w:pPr>
      <w:r w:rsidRPr="00A8023F">
        <w:rPr>
          <w:rFonts w:ascii="Arial" w:hAnsi="Arial" w:cs="Arial"/>
          <w:i/>
          <w:sz w:val="24"/>
          <w:szCs w:val="22"/>
        </w:rPr>
        <w:t>“En efecto, al estudiar el requisito de subsidiariedad en estos casos se pueden presentar dos escenarios: i) que el proceso haya concluido; o ii) que el proceso judicial se encuentre en curso.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AA1CF3" w:rsidRDefault="00AA1CF3" w:rsidP="00AA1CF3">
      <w:pPr>
        <w:pStyle w:val="Sinespaciado2"/>
        <w:ind w:left="426" w:right="702" w:firstLine="2409"/>
        <w:jc w:val="both"/>
        <w:rPr>
          <w:rFonts w:ascii="Arial" w:hAnsi="Arial" w:cs="Arial"/>
          <w:i/>
          <w:sz w:val="14"/>
          <w:szCs w:val="22"/>
        </w:rPr>
      </w:pPr>
    </w:p>
    <w:p w:rsidR="00D50852" w:rsidRPr="00642152" w:rsidRDefault="00D50852" w:rsidP="00AA1CF3">
      <w:pPr>
        <w:pStyle w:val="Sinespaciado2"/>
        <w:ind w:left="426" w:right="702" w:firstLine="2409"/>
        <w:jc w:val="both"/>
        <w:rPr>
          <w:rFonts w:ascii="Arial" w:hAnsi="Arial" w:cs="Arial"/>
          <w:i/>
          <w:sz w:val="14"/>
          <w:szCs w:val="22"/>
        </w:rPr>
      </w:pPr>
    </w:p>
    <w:p w:rsidR="00AA1CF3" w:rsidRPr="00A8023F" w:rsidRDefault="00AA1CF3" w:rsidP="00AA1CF3">
      <w:pPr>
        <w:pStyle w:val="Sinespaciado2"/>
        <w:ind w:left="426" w:right="702" w:firstLine="2409"/>
        <w:jc w:val="both"/>
        <w:rPr>
          <w:rFonts w:ascii="Arial" w:hAnsi="Arial" w:cs="Arial"/>
          <w:i/>
          <w:sz w:val="24"/>
          <w:szCs w:val="22"/>
        </w:rPr>
      </w:pPr>
      <w:r w:rsidRPr="00A8023F">
        <w:rPr>
          <w:rFonts w:ascii="Arial" w:hAnsi="Arial" w:cs="Arial"/>
          <w:i/>
          <w:sz w:val="24"/>
          <w:szCs w:val="26"/>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A8023F">
        <w:rPr>
          <w:rStyle w:val="Appelnotedebasdep"/>
          <w:rFonts w:ascii="Arial" w:hAnsi="Arial"/>
          <w:i/>
          <w:sz w:val="24"/>
          <w:szCs w:val="26"/>
        </w:rPr>
        <w:footnoteReference w:id="2"/>
      </w:r>
    </w:p>
    <w:p w:rsidR="00AA1CF3" w:rsidRPr="006C2A8D" w:rsidRDefault="00AA1CF3" w:rsidP="00AA1CF3">
      <w:pPr>
        <w:pStyle w:val="Sinespaciado2"/>
        <w:spacing w:line="360" w:lineRule="auto"/>
        <w:ind w:firstLine="2835"/>
        <w:jc w:val="both"/>
        <w:rPr>
          <w:rFonts w:ascii="Arial" w:hAnsi="Arial" w:cs="Arial"/>
          <w:sz w:val="24"/>
          <w:szCs w:val="26"/>
          <w:highlight w:val="green"/>
        </w:rPr>
      </w:pPr>
    </w:p>
    <w:p w:rsidR="00AA1CF3" w:rsidRDefault="001C05DE" w:rsidP="00AA1CF3">
      <w:pPr>
        <w:pStyle w:val="Sinespaciado2"/>
        <w:spacing w:line="360" w:lineRule="auto"/>
        <w:ind w:firstLine="2835"/>
        <w:jc w:val="both"/>
        <w:rPr>
          <w:rFonts w:ascii="Arial" w:hAnsi="Arial" w:cs="Arial"/>
          <w:bCs/>
          <w:sz w:val="26"/>
          <w:szCs w:val="26"/>
        </w:rPr>
      </w:pPr>
      <w:r>
        <w:rPr>
          <w:rFonts w:ascii="Arial" w:hAnsi="Arial" w:cs="Arial"/>
          <w:sz w:val="26"/>
          <w:szCs w:val="26"/>
        </w:rPr>
        <w:t>5</w:t>
      </w:r>
      <w:r w:rsidR="00AA1CF3" w:rsidRPr="009B2BD9">
        <w:rPr>
          <w:rFonts w:ascii="Arial" w:hAnsi="Arial" w:cs="Arial"/>
          <w:sz w:val="26"/>
          <w:szCs w:val="26"/>
        </w:rPr>
        <w:t xml:space="preserve">. </w:t>
      </w:r>
      <w:r w:rsidR="00653B69">
        <w:rPr>
          <w:rFonts w:ascii="Arial" w:hAnsi="Arial" w:cs="Arial"/>
          <w:sz w:val="26"/>
          <w:szCs w:val="26"/>
        </w:rPr>
        <w:t>Como puede afirmarse que la acción popular impetrada</w:t>
      </w:r>
      <w:r w:rsidR="00AA1CF3">
        <w:rPr>
          <w:rFonts w:ascii="Arial" w:hAnsi="Arial" w:cs="Arial"/>
          <w:sz w:val="26"/>
          <w:szCs w:val="26"/>
        </w:rPr>
        <w:t xml:space="preserve"> por</w:t>
      </w:r>
      <w:r w:rsidR="009B137F">
        <w:rPr>
          <w:rFonts w:ascii="Arial" w:hAnsi="Arial" w:cs="Arial"/>
          <w:sz w:val="26"/>
          <w:szCs w:val="26"/>
        </w:rPr>
        <w:t xml:space="preserve"> el señor</w:t>
      </w:r>
      <w:r w:rsidR="00AA1CF3">
        <w:rPr>
          <w:rFonts w:ascii="Arial" w:hAnsi="Arial" w:cs="Arial"/>
          <w:sz w:val="26"/>
          <w:szCs w:val="26"/>
        </w:rPr>
        <w:t xml:space="preserve"> </w:t>
      </w:r>
      <w:r w:rsidR="003A1C8C">
        <w:rPr>
          <w:rFonts w:ascii="Arial" w:hAnsi="Arial" w:cs="Arial"/>
          <w:sz w:val="22"/>
          <w:szCs w:val="22"/>
        </w:rPr>
        <w:t xml:space="preserve">JAVIER ELÍAS ARIAS IDÁRRAGA </w:t>
      </w:r>
      <w:r w:rsidR="00653B69">
        <w:rPr>
          <w:rFonts w:ascii="Arial" w:hAnsi="Arial" w:cs="Arial"/>
          <w:sz w:val="26"/>
          <w:szCs w:val="26"/>
        </w:rPr>
        <w:t>está</w:t>
      </w:r>
      <w:r w:rsidR="00AA1CF3">
        <w:rPr>
          <w:rFonts w:ascii="Arial" w:hAnsi="Arial" w:cs="Arial"/>
          <w:sz w:val="26"/>
          <w:szCs w:val="26"/>
        </w:rPr>
        <w:t xml:space="preserve"> en trámite, acorde con la jurisprudencia transcrita, ha de decirse que en </w:t>
      </w:r>
      <w:r w:rsidR="008E2331">
        <w:rPr>
          <w:rFonts w:ascii="Arial" w:hAnsi="Arial" w:cs="Arial"/>
          <w:sz w:val="26"/>
          <w:szCs w:val="26"/>
        </w:rPr>
        <w:t>el resguardo de tutela invocado</w:t>
      </w:r>
      <w:r w:rsidR="00AA1CF3">
        <w:rPr>
          <w:rFonts w:ascii="Arial" w:hAnsi="Arial" w:cs="Arial"/>
          <w:sz w:val="26"/>
          <w:szCs w:val="26"/>
        </w:rPr>
        <w:t xml:space="preserve"> no se cumple con la regla de subsidiariedad, por lo cual </w:t>
      </w:r>
      <w:r w:rsidR="008E2331">
        <w:rPr>
          <w:rFonts w:ascii="Arial" w:hAnsi="Arial" w:cs="Arial"/>
          <w:spacing w:val="-3"/>
          <w:sz w:val="26"/>
          <w:szCs w:val="26"/>
        </w:rPr>
        <w:t>se declarará improcedente</w:t>
      </w:r>
      <w:r w:rsidR="00AA1CF3">
        <w:rPr>
          <w:rFonts w:ascii="Arial" w:hAnsi="Arial" w:cs="Arial"/>
          <w:bCs/>
          <w:sz w:val="26"/>
          <w:szCs w:val="26"/>
        </w:rPr>
        <w:t>.</w:t>
      </w:r>
    </w:p>
    <w:p w:rsidR="00C2111E" w:rsidRPr="00C2111E" w:rsidRDefault="00C2111E" w:rsidP="00C2111E">
      <w:pPr>
        <w:pStyle w:val="Sinespaciado1"/>
        <w:spacing w:line="360" w:lineRule="auto"/>
        <w:ind w:firstLine="2835"/>
        <w:jc w:val="both"/>
        <w:rPr>
          <w:rFonts w:ascii="Arial" w:hAnsi="Arial" w:cs="Arial"/>
          <w:spacing w:val="-3"/>
          <w:sz w:val="16"/>
          <w:szCs w:val="26"/>
        </w:rPr>
      </w:pPr>
    </w:p>
    <w:p w:rsidR="00C2111E" w:rsidRPr="009E5F32" w:rsidRDefault="00C2111E" w:rsidP="00C2111E">
      <w:pPr>
        <w:pStyle w:val="Sinespaciado1"/>
        <w:spacing w:line="360" w:lineRule="auto"/>
        <w:ind w:firstLine="2835"/>
        <w:jc w:val="both"/>
        <w:rPr>
          <w:rFonts w:ascii="Arial" w:hAnsi="Arial" w:cs="Arial"/>
          <w:sz w:val="26"/>
          <w:szCs w:val="26"/>
          <w:lang w:val="es-ES_tradnl"/>
        </w:rPr>
      </w:pPr>
      <w:r>
        <w:rPr>
          <w:rFonts w:ascii="Arial" w:hAnsi="Arial" w:cs="Arial"/>
          <w:spacing w:val="-3"/>
          <w:sz w:val="26"/>
          <w:szCs w:val="26"/>
        </w:rPr>
        <w:t xml:space="preserve">6. </w:t>
      </w:r>
      <w:r w:rsidRPr="00273CD0">
        <w:rPr>
          <w:rFonts w:ascii="Arial" w:hAnsi="Arial" w:cs="Arial"/>
          <w:spacing w:val="-3"/>
          <w:sz w:val="26"/>
          <w:szCs w:val="26"/>
        </w:rPr>
        <w:t>Respecto a la Procuraduría, de la que se queja el actor no ha cumplido su función deber, basta decir que ninguna actuación</w:t>
      </w:r>
      <w:r>
        <w:rPr>
          <w:rFonts w:ascii="Arial" w:hAnsi="Arial" w:cs="Arial"/>
          <w:spacing w:val="-3"/>
          <w:sz w:val="26"/>
          <w:szCs w:val="26"/>
        </w:rPr>
        <w:t xml:space="preserve"> irregular se vislumbra de su parte, por lo que se negará </w:t>
      </w:r>
      <w:r w:rsidRPr="00273CD0">
        <w:rPr>
          <w:rFonts w:ascii="Arial" w:hAnsi="Arial" w:cs="Arial"/>
          <w:spacing w:val="-3"/>
          <w:sz w:val="26"/>
          <w:szCs w:val="26"/>
        </w:rPr>
        <w:t>el amparo invocado en su contra.</w:t>
      </w:r>
    </w:p>
    <w:p w:rsidR="00C2111E" w:rsidRPr="008933A6" w:rsidRDefault="00C2111E" w:rsidP="00C2111E">
      <w:pPr>
        <w:pStyle w:val="Sinespaciado1"/>
        <w:spacing w:line="360" w:lineRule="auto"/>
        <w:ind w:firstLine="2835"/>
        <w:jc w:val="both"/>
        <w:rPr>
          <w:rFonts w:ascii="Arial" w:hAnsi="Arial" w:cs="Arial"/>
          <w:spacing w:val="-3"/>
          <w:sz w:val="16"/>
          <w:szCs w:val="28"/>
        </w:rPr>
      </w:pPr>
    </w:p>
    <w:p w:rsidR="00C2111E" w:rsidRDefault="00314258" w:rsidP="00C97D7E">
      <w:pPr>
        <w:pStyle w:val="Sinespaciado1"/>
        <w:spacing w:line="360" w:lineRule="auto"/>
        <w:ind w:firstLine="2835"/>
        <w:jc w:val="both"/>
        <w:rPr>
          <w:rFonts w:ascii="Arial" w:hAnsi="Arial" w:cs="Arial"/>
          <w:sz w:val="26"/>
          <w:szCs w:val="26"/>
        </w:rPr>
      </w:pPr>
      <w:r>
        <w:rPr>
          <w:rFonts w:ascii="Arial" w:hAnsi="Arial" w:cs="Arial"/>
          <w:sz w:val="26"/>
          <w:szCs w:val="26"/>
        </w:rPr>
        <w:t>7</w:t>
      </w:r>
      <w:r w:rsidR="00C2111E" w:rsidRPr="00116F1B">
        <w:rPr>
          <w:rFonts w:ascii="Arial" w:hAnsi="Arial" w:cs="Arial"/>
          <w:sz w:val="26"/>
          <w:szCs w:val="26"/>
        </w:rPr>
        <w:t xml:space="preserve">. </w:t>
      </w:r>
      <w:r w:rsidR="00C2111E" w:rsidRPr="00116F1B">
        <w:rPr>
          <w:rFonts w:ascii="Arial" w:hAnsi="Arial" w:cs="Arial"/>
          <w:spacing w:val="-3"/>
          <w:sz w:val="26"/>
          <w:szCs w:val="26"/>
          <w:lang w:val="es-ES"/>
        </w:rPr>
        <w:t xml:space="preserve">Con fundamento en las </w:t>
      </w:r>
      <w:r w:rsidR="00C2111E">
        <w:rPr>
          <w:rFonts w:ascii="Arial" w:hAnsi="Arial" w:cs="Arial"/>
          <w:spacing w:val="-3"/>
          <w:sz w:val="26"/>
          <w:szCs w:val="26"/>
          <w:lang w:val="es-ES"/>
        </w:rPr>
        <w:t xml:space="preserve">anteriores </w:t>
      </w:r>
      <w:r w:rsidR="00C2111E" w:rsidRPr="00116F1B">
        <w:rPr>
          <w:rFonts w:ascii="Arial" w:hAnsi="Arial" w:cs="Arial"/>
          <w:spacing w:val="-3"/>
          <w:sz w:val="26"/>
          <w:szCs w:val="26"/>
          <w:lang w:val="es-ES"/>
        </w:rPr>
        <w:t xml:space="preserve">consideraciones, (i) </w:t>
      </w:r>
      <w:r w:rsidR="00C2111E">
        <w:rPr>
          <w:rFonts w:ascii="Arial" w:hAnsi="Arial" w:cs="Arial"/>
          <w:spacing w:val="-3"/>
          <w:sz w:val="26"/>
          <w:szCs w:val="26"/>
        </w:rPr>
        <w:t>s</w:t>
      </w:r>
      <w:r w:rsidR="00C2111E" w:rsidRPr="00116F1B">
        <w:rPr>
          <w:rFonts w:ascii="Arial" w:hAnsi="Arial" w:cs="Arial"/>
          <w:spacing w:val="-3"/>
          <w:sz w:val="26"/>
          <w:szCs w:val="26"/>
        </w:rPr>
        <w:t xml:space="preserve">e </w:t>
      </w:r>
      <w:r w:rsidR="00C2111E">
        <w:rPr>
          <w:rFonts w:ascii="Arial" w:hAnsi="Arial" w:cs="Arial"/>
          <w:spacing w:val="-3"/>
          <w:sz w:val="26"/>
          <w:szCs w:val="26"/>
        </w:rPr>
        <w:t>declarará improcedente el</w:t>
      </w:r>
      <w:r w:rsidR="00C2111E" w:rsidRPr="00116F1B">
        <w:rPr>
          <w:rFonts w:ascii="Arial" w:hAnsi="Arial" w:cs="Arial"/>
          <w:spacing w:val="-3"/>
          <w:sz w:val="26"/>
          <w:szCs w:val="26"/>
        </w:rPr>
        <w:t xml:space="preserve"> </w:t>
      </w:r>
      <w:r w:rsidR="00C2111E">
        <w:rPr>
          <w:rFonts w:ascii="Arial" w:hAnsi="Arial" w:cs="Arial"/>
          <w:bCs/>
          <w:sz w:val="26"/>
          <w:szCs w:val="26"/>
        </w:rPr>
        <w:t>amparo</w:t>
      </w:r>
      <w:r w:rsidR="00C2111E" w:rsidRPr="00116F1B">
        <w:rPr>
          <w:rFonts w:ascii="Arial" w:hAnsi="Arial" w:cs="Arial"/>
          <w:bCs/>
          <w:sz w:val="26"/>
          <w:szCs w:val="26"/>
        </w:rPr>
        <w:t xml:space="preserve"> de tute</w:t>
      </w:r>
      <w:r w:rsidR="00C2111E">
        <w:rPr>
          <w:rFonts w:ascii="Arial" w:hAnsi="Arial" w:cs="Arial"/>
          <w:bCs/>
          <w:sz w:val="26"/>
          <w:szCs w:val="26"/>
        </w:rPr>
        <w:t>la suplicado frente al Juzgado Segundo Civil del Circuito de Pereira</w:t>
      </w:r>
      <w:r w:rsidR="00C2111E" w:rsidRPr="00116F1B">
        <w:rPr>
          <w:rFonts w:ascii="Arial" w:hAnsi="Arial" w:cs="Arial"/>
          <w:bCs/>
          <w:sz w:val="26"/>
          <w:szCs w:val="26"/>
        </w:rPr>
        <w:t xml:space="preserve">, por los motivos expuestos con </w:t>
      </w:r>
      <w:r w:rsidR="00C2111E" w:rsidRPr="00116F1B">
        <w:rPr>
          <w:rFonts w:ascii="Arial" w:hAnsi="Arial" w:cs="Arial"/>
          <w:bCs/>
          <w:sz w:val="26"/>
          <w:szCs w:val="26"/>
        </w:rPr>
        <w:lastRenderedPageBreak/>
        <w:t xml:space="preserve">antelación. (ii) </w:t>
      </w:r>
      <w:r w:rsidR="00811F7F">
        <w:rPr>
          <w:rFonts w:ascii="Arial" w:hAnsi="Arial" w:cs="Arial"/>
          <w:bCs/>
          <w:sz w:val="26"/>
          <w:szCs w:val="26"/>
        </w:rPr>
        <w:t xml:space="preserve">Se negará frente a la Procuraduría Delegada </w:t>
      </w:r>
      <w:r w:rsidR="00C97D7E">
        <w:rPr>
          <w:rFonts w:ascii="Arial" w:hAnsi="Arial" w:cs="Arial"/>
          <w:bCs/>
          <w:sz w:val="26"/>
          <w:szCs w:val="26"/>
        </w:rPr>
        <w:t xml:space="preserve">en Acciones Populares; (iii) </w:t>
      </w:r>
      <w:r w:rsidR="00C2111E" w:rsidRPr="00116F1B">
        <w:rPr>
          <w:rFonts w:ascii="Arial" w:hAnsi="Arial" w:cs="Arial"/>
          <w:bCs/>
          <w:sz w:val="26"/>
          <w:szCs w:val="26"/>
        </w:rPr>
        <w:t>S</w:t>
      </w:r>
      <w:r w:rsidR="00C2111E" w:rsidRPr="00116F1B">
        <w:rPr>
          <w:rFonts w:ascii="Arial" w:hAnsi="Arial" w:cs="Arial"/>
          <w:sz w:val="26"/>
          <w:szCs w:val="26"/>
        </w:rPr>
        <w:t>e ordenará la desvinculación de las demás entidades convocadas</w:t>
      </w:r>
      <w:r w:rsidR="00C97D7E">
        <w:rPr>
          <w:rFonts w:ascii="Arial" w:hAnsi="Arial" w:cs="Arial"/>
          <w:sz w:val="26"/>
          <w:szCs w:val="26"/>
        </w:rPr>
        <w:t xml:space="preserve"> y</w:t>
      </w:r>
      <w:r w:rsidR="00C2111E" w:rsidRPr="00116F1B">
        <w:rPr>
          <w:rFonts w:ascii="Arial" w:hAnsi="Arial" w:cs="Arial"/>
          <w:sz w:val="26"/>
          <w:szCs w:val="26"/>
        </w:rPr>
        <w:t xml:space="preserve"> (i</w:t>
      </w:r>
      <w:r w:rsidR="00C97D7E">
        <w:rPr>
          <w:rFonts w:ascii="Arial" w:hAnsi="Arial" w:cs="Arial"/>
          <w:sz w:val="26"/>
          <w:szCs w:val="26"/>
        </w:rPr>
        <w:t>v</w:t>
      </w:r>
      <w:r w:rsidR="00C2111E" w:rsidRPr="00116F1B">
        <w:rPr>
          <w:rFonts w:ascii="Arial" w:hAnsi="Arial" w:cs="Arial"/>
          <w:sz w:val="26"/>
          <w:szCs w:val="26"/>
        </w:rPr>
        <w:t xml:space="preserve">) Se dispondrá </w:t>
      </w:r>
      <w:r w:rsidR="00C2111E" w:rsidRPr="00116F1B">
        <w:rPr>
          <w:rFonts w:ascii="Arial" w:hAnsi="Arial" w:cs="Arial"/>
          <w:spacing w:val="3"/>
          <w:sz w:val="26"/>
          <w:szCs w:val="26"/>
        </w:rPr>
        <w:t>que por Secretaría se remita copia integral de todas las actuaciones al correo electr</w:t>
      </w:r>
      <w:r w:rsidR="00C97D7E">
        <w:rPr>
          <w:rFonts w:ascii="Arial" w:hAnsi="Arial" w:cs="Arial"/>
          <w:spacing w:val="3"/>
          <w:sz w:val="26"/>
          <w:szCs w:val="26"/>
        </w:rPr>
        <w:t>ónico suministrado por el actor.</w:t>
      </w:r>
    </w:p>
    <w:p w:rsidR="009B137F" w:rsidRPr="00484E67" w:rsidRDefault="009B137F" w:rsidP="00AA1CF3">
      <w:pPr>
        <w:pStyle w:val="Sinespaciado2"/>
        <w:spacing w:line="360" w:lineRule="auto"/>
        <w:ind w:firstLine="2835"/>
        <w:jc w:val="both"/>
        <w:rPr>
          <w:rFonts w:ascii="Arial" w:hAnsi="Arial" w:cs="Arial"/>
          <w:sz w:val="24"/>
          <w:szCs w:val="26"/>
        </w:rPr>
      </w:pPr>
    </w:p>
    <w:p w:rsidR="00AA1CF3" w:rsidRPr="00C03D3A" w:rsidRDefault="00AA1CF3" w:rsidP="00AA1CF3">
      <w:pPr>
        <w:pStyle w:val="Sinespaciado1"/>
        <w:spacing w:line="360" w:lineRule="auto"/>
        <w:ind w:firstLine="2835"/>
        <w:jc w:val="both"/>
        <w:rPr>
          <w:rFonts w:ascii="Arial" w:hAnsi="Arial" w:cs="Arial"/>
          <w:b/>
          <w:bCs/>
        </w:rPr>
      </w:pPr>
      <w:r w:rsidRPr="00C03D3A">
        <w:rPr>
          <w:rFonts w:ascii="Arial" w:hAnsi="Arial" w:cs="Arial"/>
          <w:b/>
          <w:bCs/>
        </w:rPr>
        <w:t>V. DECISIÓN</w:t>
      </w:r>
    </w:p>
    <w:p w:rsidR="00AA1CF3" w:rsidRPr="00D50852" w:rsidRDefault="00AA1CF3" w:rsidP="00AA1CF3">
      <w:pPr>
        <w:pStyle w:val="Sinespaciado2"/>
        <w:spacing w:line="360" w:lineRule="auto"/>
        <w:ind w:firstLine="2835"/>
        <w:rPr>
          <w:rFonts w:ascii="Arial" w:hAnsi="Arial" w:cs="Arial"/>
          <w:bCs/>
          <w:sz w:val="22"/>
          <w:szCs w:val="24"/>
        </w:rPr>
      </w:pPr>
    </w:p>
    <w:p w:rsidR="00AA1CF3" w:rsidRPr="006162A3" w:rsidRDefault="00AA1CF3" w:rsidP="00AA1CF3">
      <w:pPr>
        <w:pStyle w:val="Sinespaciado2"/>
        <w:spacing w:line="360" w:lineRule="auto"/>
        <w:ind w:firstLine="2835"/>
        <w:jc w:val="both"/>
        <w:rPr>
          <w:rFonts w:ascii="Arial" w:hAnsi="Arial" w:cs="Arial"/>
          <w:sz w:val="26"/>
          <w:szCs w:val="26"/>
        </w:rPr>
      </w:pPr>
      <w:r w:rsidRPr="009B2BD9">
        <w:rPr>
          <w:rFonts w:ascii="Arial" w:hAnsi="Arial" w:cs="Arial"/>
          <w:sz w:val="26"/>
          <w:szCs w:val="26"/>
        </w:rPr>
        <w:t>En mérito de lo expuesto, la Sala de Decisión Civil Familia del Tribunal Superior de Pereira, administrando justicia en nombre de la República y por autoridad de la ley,</w:t>
      </w:r>
    </w:p>
    <w:p w:rsidR="00AA1CF3" w:rsidRPr="001B53DC" w:rsidRDefault="00AA1CF3" w:rsidP="00AA1CF3">
      <w:pPr>
        <w:pStyle w:val="Sinespaciado2"/>
        <w:spacing w:line="360" w:lineRule="auto"/>
        <w:ind w:firstLine="2835"/>
        <w:jc w:val="both"/>
        <w:rPr>
          <w:rFonts w:ascii="Arial" w:hAnsi="Arial" w:cs="Arial"/>
          <w:sz w:val="22"/>
          <w:szCs w:val="22"/>
        </w:rPr>
      </w:pPr>
    </w:p>
    <w:p w:rsidR="00AA1CF3" w:rsidRPr="009B137F" w:rsidRDefault="00AA1CF3" w:rsidP="00AA1CF3">
      <w:pPr>
        <w:pStyle w:val="Sinespaciado2"/>
        <w:spacing w:line="360" w:lineRule="auto"/>
        <w:ind w:firstLine="2835"/>
        <w:rPr>
          <w:rFonts w:ascii="Arial" w:hAnsi="Arial" w:cs="Arial"/>
          <w:b/>
          <w:spacing w:val="-3"/>
          <w:sz w:val="22"/>
          <w:szCs w:val="26"/>
        </w:rPr>
      </w:pPr>
      <w:r w:rsidRPr="009B137F">
        <w:rPr>
          <w:rFonts w:ascii="Arial" w:hAnsi="Arial" w:cs="Arial"/>
          <w:b/>
          <w:spacing w:val="-3"/>
          <w:sz w:val="22"/>
          <w:szCs w:val="26"/>
        </w:rPr>
        <w:t>RESUELVE:</w:t>
      </w:r>
    </w:p>
    <w:p w:rsidR="00AA1CF3" w:rsidRPr="001B53DC" w:rsidRDefault="00AA1CF3" w:rsidP="00AA1CF3">
      <w:pPr>
        <w:pStyle w:val="Sinespaciado2"/>
        <w:spacing w:line="360" w:lineRule="auto"/>
        <w:ind w:firstLine="2835"/>
        <w:jc w:val="both"/>
        <w:rPr>
          <w:rFonts w:ascii="Arial" w:hAnsi="Arial" w:cs="Arial"/>
          <w:spacing w:val="-3"/>
          <w:sz w:val="22"/>
          <w:szCs w:val="24"/>
        </w:rPr>
      </w:pPr>
    </w:p>
    <w:p w:rsidR="00AA1CF3" w:rsidRPr="006162A3" w:rsidRDefault="00AA1CF3" w:rsidP="00AA1CF3">
      <w:pPr>
        <w:pStyle w:val="Sinespaciado1"/>
        <w:spacing w:line="360" w:lineRule="auto"/>
        <w:ind w:firstLine="2835"/>
        <w:jc w:val="both"/>
        <w:rPr>
          <w:rFonts w:ascii="Arial" w:hAnsi="Arial" w:cs="Arial"/>
          <w:sz w:val="26"/>
          <w:szCs w:val="26"/>
          <w:lang w:val="es-ES" w:eastAsia="es-ES"/>
        </w:rPr>
      </w:pPr>
      <w:r w:rsidRPr="00BF771A">
        <w:rPr>
          <w:rFonts w:ascii="Arial" w:hAnsi="Arial" w:cs="Arial"/>
          <w:b/>
          <w:spacing w:val="-3"/>
          <w:sz w:val="26"/>
          <w:szCs w:val="26"/>
        </w:rPr>
        <w:t>Primero</w:t>
      </w:r>
      <w:r w:rsidRPr="009B2BD9">
        <w:rPr>
          <w:rFonts w:ascii="Arial" w:hAnsi="Arial" w:cs="Arial"/>
          <w:spacing w:val="-3"/>
          <w:sz w:val="26"/>
          <w:szCs w:val="26"/>
        </w:rPr>
        <w:t xml:space="preserve">: </w:t>
      </w:r>
      <w:r w:rsidR="008E2331">
        <w:rPr>
          <w:rFonts w:ascii="Arial" w:hAnsi="Arial" w:cs="Arial"/>
          <w:spacing w:val="-3"/>
          <w:sz w:val="24"/>
          <w:szCs w:val="26"/>
        </w:rPr>
        <w:t>DECLARAR IMPROCEDENTE</w:t>
      </w:r>
      <w:r w:rsidRPr="009B2BD9">
        <w:rPr>
          <w:rFonts w:ascii="Arial" w:hAnsi="Arial" w:cs="Arial"/>
          <w:spacing w:val="-3"/>
          <w:sz w:val="24"/>
          <w:szCs w:val="26"/>
        </w:rPr>
        <w:t xml:space="preserve"> </w:t>
      </w:r>
      <w:r w:rsidR="008E2331">
        <w:rPr>
          <w:rFonts w:ascii="Arial" w:hAnsi="Arial" w:cs="Arial"/>
          <w:bCs/>
          <w:spacing w:val="-3"/>
          <w:sz w:val="26"/>
          <w:szCs w:val="26"/>
          <w:lang w:val="es-ES"/>
        </w:rPr>
        <w:t>el</w:t>
      </w:r>
      <w:r w:rsidR="008E2331">
        <w:rPr>
          <w:rFonts w:ascii="Arial" w:hAnsi="Arial" w:cs="Arial"/>
          <w:spacing w:val="-3"/>
          <w:sz w:val="26"/>
          <w:szCs w:val="26"/>
          <w:lang w:val="es-ES"/>
        </w:rPr>
        <w:t xml:space="preserve"> amparo constitucional invocado</w:t>
      </w:r>
      <w:r w:rsidRPr="009B2BD9">
        <w:rPr>
          <w:rFonts w:ascii="Arial" w:hAnsi="Arial" w:cs="Arial"/>
          <w:spacing w:val="-3"/>
          <w:sz w:val="26"/>
          <w:szCs w:val="26"/>
          <w:lang w:val="es-ES"/>
        </w:rPr>
        <w:t xml:space="preserve"> </w:t>
      </w:r>
      <w:r w:rsidRPr="009B2BD9">
        <w:rPr>
          <w:rFonts w:ascii="Arial" w:hAnsi="Arial" w:cs="Arial"/>
          <w:sz w:val="26"/>
          <w:szCs w:val="26"/>
        </w:rPr>
        <w:t xml:space="preserve">por </w:t>
      </w:r>
      <w:r w:rsidR="003A1C8C">
        <w:rPr>
          <w:rFonts w:ascii="Arial" w:hAnsi="Arial" w:cs="Arial"/>
          <w:szCs w:val="26"/>
          <w:lang w:val="es-ES" w:eastAsia="es-ES"/>
        </w:rPr>
        <w:t>JAVIER ELÍAS ARIAS IDÁRRAGA</w:t>
      </w:r>
      <w:r w:rsidRPr="009B2BD9">
        <w:rPr>
          <w:rFonts w:ascii="Arial" w:hAnsi="Arial" w:cs="Arial"/>
          <w:sz w:val="26"/>
          <w:szCs w:val="26"/>
          <w:lang w:val="es-ES" w:eastAsia="es-ES"/>
        </w:rPr>
        <w:t>,</w:t>
      </w:r>
      <w:r>
        <w:rPr>
          <w:rFonts w:ascii="Arial" w:hAnsi="Arial" w:cs="Arial"/>
          <w:sz w:val="26"/>
          <w:szCs w:val="26"/>
          <w:lang w:val="es-ES" w:eastAsia="es-ES"/>
        </w:rPr>
        <w:t xml:space="preserve"> </w:t>
      </w:r>
      <w:r w:rsidR="009B137F">
        <w:rPr>
          <w:rFonts w:ascii="Arial" w:hAnsi="Arial" w:cs="Arial"/>
          <w:sz w:val="26"/>
          <w:szCs w:val="26"/>
          <w:lang w:val="es-ES" w:eastAsia="es-ES"/>
        </w:rPr>
        <w:t>frente a</w:t>
      </w:r>
      <w:r w:rsidRPr="009B2BD9">
        <w:rPr>
          <w:rFonts w:ascii="Arial" w:hAnsi="Arial" w:cs="Arial"/>
          <w:sz w:val="26"/>
          <w:szCs w:val="26"/>
          <w:lang w:val="es-ES" w:eastAsia="es-ES"/>
        </w:rPr>
        <w:t xml:space="preserve">l </w:t>
      </w:r>
      <w:r w:rsidRPr="006162A3">
        <w:rPr>
          <w:rFonts w:ascii="Arial" w:hAnsi="Arial" w:cs="Arial"/>
          <w:szCs w:val="26"/>
          <w:lang w:val="es-ES" w:eastAsia="es-ES"/>
        </w:rPr>
        <w:t xml:space="preserve">JUZGADO </w:t>
      </w:r>
      <w:r w:rsidR="003A1C8C">
        <w:rPr>
          <w:rFonts w:ascii="Arial" w:hAnsi="Arial" w:cs="Arial"/>
          <w:szCs w:val="26"/>
          <w:lang w:val="es-ES" w:eastAsia="es-ES"/>
        </w:rPr>
        <w:t>SEGUNDO C</w:t>
      </w:r>
      <w:r w:rsidRPr="006162A3">
        <w:rPr>
          <w:rFonts w:ascii="Arial" w:hAnsi="Arial" w:cs="Arial"/>
          <w:szCs w:val="26"/>
          <w:lang w:val="es-ES" w:eastAsia="es-ES"/>
        </w:rPr>
        <w:t xml:space="preserve">IVIL DEL CIRCUITO DE </w:t>
      </w:r>
      <w:r w:rsidR="008E2331">
        <w:rPr>
          <w:rFonts w:ascii="Arial" w:hAnsi="Arial" w:cs="Arial"/>
          <w:szCs w:val="26"/>
          <w:lang w:val="es-ES" w:eastAsia="es-ES"/>
        </w:rPr>
        <w:t>PEREIRA</w:t>
      </w:r>
      <w:r w:rsidRPr="009B2BD9">
        <w:rPr>
          <w:rFonts w:ascii="Arial" w:hAnsi="Arial" w:cs="Arial"/>
          <w:sz w:val="26"/>
          <w:szCs w:val="26"/>
        </w:rPr>
        <w:t>, por las razones expuestas en esta providencia.</w:t>
      </w:r>
    </w:p>
    <w:p w:rsidR="00503C64" w:rsidRDefault="00AA1CF3" w:rsidP="00C97D7E">
      <w:pPr>
        <w:tabs>
          <w:tab w:val="left" w:pos="-720"/>
        </w:tabs>
        <w:suppressAutoHyphens/>
        <w:spacing w:line="360" w:lineRule="auto"/>
        <w:ind w:firstLine="2835"/>
        <w:jc w:val="both"/>
        <w:rPr>
          <w:rFonts w:ascii="Arial" w:hAnsi="Arial" w:cs="Arial"/>
          <w:sz w:val="24"/>
          <w:szCs w:val="26"/>
        </w:rPr>
      </w:pPr>
      <w:r w:rsidRPr="00BF771A">
        <w:rPr>
          <w:rFonts w:ascii="Arial" w:hAnsi="Arial" w:cs="Arial"/>
          <w:b/>
          <w:spacing w:val="-3"/>
          <w:sz w:val="26"/>
          <w:szCs w:val="26"/>
        </w:rPr>
        <w:t>Segundo</w:t>
      </w:r>
      <w:r w:rsidRPr="009B2BD9">
        <w:rPr>
          <w:rFonts w:ascii="Arial" w:hAnsi="Arial" w:cs="Arial"/>
          <w:spacing w:val="-3"/>
          <w:sz w:val="26"/>
          <w:szCs w:val="26"/>
        </w:rPr>
        <w:t xml:space="preserve">: </w:t>
      </w:r>
      <w:r w:rsidR="00C97D7E">
        <w:rPr>
          <w:rFonts w:ascii="Arial" w:hAnsi="Arial" w:cs="Arial"/>
          <w:spacing w:val="-3"/>
          <w:sz w:val="26"/>
          <w:szCs w:val="26"/>
        </w:rPr>
        <w:t xml:space="preserve">NEGAR </w:t>
      </w:r>
      <w:r w:rsidRPr="009B2BD9">
        <w:rPr>
          <w:rFonts w:ascii="Arial" w:hAnsi="Arial" w:cs="Arial"/>
          <w:sz w:val="26"/>
          <w:szCs w:val="26"/>
        </w:rPr>
        <w:t xml:space="preserve">el </w:t>
      </w:r>
      <w:r w:rsidR="00C97D7E">
        <w:rPr>
          <w:rFonts w:ascii="Arial" w:hAnsi="Arial" w:cs="Arial"/>
          <w:sz w:val="26"/>
          <w:szCs w:val="26"/>
        </w:rPr>
        <w:t xml:space="preserve">presente amparo frente a la </w:t>
      </w:r>
      <w:r w:rsidR="00C97D7E" w:rsidRPr="00AB0C2A">
        <w:rPr>
          <w:rFonts w:ascii="Arial" w:hAnsi="Arial" w:cs="Arial"/>
          <w:sz w:val="24"/>
          <w:szCs w:val="26"/>
        </w:rPr>
        <w:t>PROCURADURÍA DELEGADA EN ACCIONES POPULARES.</w:t>
      </w:r>
    </w:p>
    <w:p w:rsidR="00503C64" w:rsidRDefault="00503C64" w:rsidP="00C97D7E">
      <w:pPr>
        <w:tabs>
          <w:tab w:val="left" w:pos="-720"/>
        </w:tabs>
        <w:suppressAutoHyphens/>
        <w:spacing w:line="360" w:lineRule="auto"/>
        <w:ind w:firstLine="2835"/>
        <w:jc w:val="both"/>
        <w:rPr>
          <w:rFonts w:ascii="Arial" w:hAnsi="Arial" w:cs="Arial"/>
          <w:sz w:val="24"/>
          <w:szCs w:val="26"/>
        </w:rPr>
      </w:pPr>
    </w:p>
    <w:p w:rsidR="00C97D7E" w:rsidRPr="009B2BD9" w:rsidRDefault="00AA1CF3" w:rsidP="00C97D7E">
      <w:pPr>
        <w:tabs>
          <w:tab w:val="left" w:pos="-720"/>
        </w:tabs>
        <w:suppressAutoHyphens/>
        <w:spacing w:line="360" w:lineRule="auto"/>
        <w:ind w:firstLine="2835"/>
        <w:jc w:val="both"/>
        <w:rPr>
          <w:rFonts w:ascii="Arial" w:hAnsi="Arial" w:cs="Arial"/>
          <w:sz w:val="26"/>
          <w:szCs w:val="26"/>
        </w:rPr>
      </w:pPr>
      <w:r w:rsidRPr="00BF771A">
        <w:rPr>
          <w:rFonts w:ascii="Arial" w:hAnsi="Arial" w:cs="Arial"/>
          <w:b/>
          <w:spacing w:val="-3"/>
          <w:sz w:val="26"/>
          <w:szCs w:val="26"/>
        </w:rPr>
        <w:t>Tercero</w:t>
      </w:r>
      <w:r w:rsidRPr="009B2BD9">
        <w:rPr>
          <w:rFonts w:ascii="Arial" w:hAnsi="Arial" w:cs="Arial"/>
          <w:spacing w:val="-3"/>
          <w:sz w:val="26"/>
          <w:szCs w:val="26"/>
        </w:rPr>
        <w:t xml:space="preserve">: </w:t>
      </w:r>
      <w:r w:rsidR="00C97D7E" w:rsidRPr="009B2BD9">
        <w:rPr>
          <w:rFonts w:ascii="Arial" w:hAnsi="Arial" w:cs="Arial"/>
          <w:sz w:val="24"/>
          <w:szCs w:val="26"/>
        </w:rPr>
        <w:t>DESVINCULAR</w:t>
      </w:r>
      <w:r w:rsidR="00C97D7E" w:rsidRPr="009B2BD9">
        <w:rPr>
          <w:rFonts w:ascii="Arial" w:hAnsi="Arial" w:cs="Arial"/>
          <w:sz w:val="26"/>
          <w:szCs w:val="26"/>
        </w:rPr>
        <w:t xml:space="preserve"> del asunto a la Alcaldía </w:t>
      </w:r>
      <w:r w:rsidR="00C97D7E">
        <w:rPr>
          <w:rFonts w:ascii="Arial" w:hAnsi="Arial" w:cs="Arial"/>
          <w:sz w:val="26"/>
          <w:szCs w:val="26"/>
        </w:rPr>
        <w:t>de Pereira y a</w:t>
      </w:r>
      <w:r w:rsidR="00C97D7E" w:rsidRPr="009B2BD9">
        <w:rPr>
          <w:rFonts w:ascii="Arial" w:hAnsi="Arial" w:cs="Arial"/>
          <w:sz w:val="26"/>
          <w:szCs w:val="26"/>
        </w:rPr>
        <w:t xml:space="preserve"> la Defensoría del Pueblo Regional Risaralda.</w:t>
      </w:r>
    </w:p>
    <w:p w:rsidR="00C97D7E" w:rsidRDefault="00C97D7E" w:rsidP="00AA1CF3">
      <w:pPr>
        <w:pStyle w:val="Textopredeterminado"/>
        <w:spacing w:line="360" w:lineRule="auto"/>
        <w:ind w:firstLine="2835"/>
        <w:jc w:val="both"/>
        <w:rPr>
          <w:rFonts w:ascii="Arial" w:hAnsi="Arial" w:cs="Arial"/>
          <w:color w:val="auto"/>
          <w:spacing w:val="3"/>
          <w:szCs w:val="26"/>
        </w:rPr>
      </w:pPr>
    </w:p>
    <w:p w:rsidR="00C97D7E" w:rsidRDefault="00AA1CF3" w:rsidP="00C97D7E">
      <w:pPr>
        <w:pStyle w:val="Textopredeterminado"/>
        <w:spacing w:line="360" w:lineRule="auto"/>
        <w:ind w:firstLine="2835"/>
        <w:jc w:val="both"/>
        <w:rPr>
          <w:rFonts w:ascii="Arial" w:hAnsi="Arial" w:cs="Arial"/>
          <w:color w:val="auto"/>
          <w:spacing w:val="-3"/>
          <w:sz w:val="26"/>
          <w:szCs w:val="26"/>
        </w:rPr>
      </w:pPr>
      <w:r w:rsidRPr="00BF771A">
        <w:rPr>
          <w:rFonts w:ascii="Arial" w:hAnsi="Arial" w:cs="Arial"/>
          <w:b/>
          <w:spacing w:val="-3"/>
          <w:sz w:val="26"/>
          <w:szCs w:val="26"/>
        </w:rPr>
        <w:t>Cuarto</w:t>
      </w:r>
      <w:r w:rsidRPr="009B2BD9">
        <w:rPr>
          <w:rFonts w:ascii="Arial" w:hAnsi="Arial" w:cs="Arial"/>
          <w:spacing w:val="-3"/>
          <w:sz w:val="26"/>
          <w:szCs w:val="26"/>
        </w:rPr>
        <w:t xml:space="preserve">: </w:t>
      </w:r>
      <w:r w:rsidR="00C97D7E" w:rsidRPr="009B2BD9">
        <w:rPr>
          <w:rFonts w:ascii="Arial" w:hAnsi="Arial" w:cs="Arial"/>
          <w:color w:val="auto"/>
          <w:spacing w:val="3"/>
          <w:szCs w:val="26"/>
        </w:rPr>
        <w:t>ORDENAR</w:t>
      </w:r>
      <w:r w:rsidR="00C97D7E" w:rsidRPr="009B2BD9">
        <w:rPr>
          <w:rFonts w:ascii="Arial" w:hAnsi="Arial" w:cs="Arial"/>
          <w:color w:val="auto"/>
          <w:spacing w:val="3"/>
          <w:sz w:val="26"/>
          <w:szCs w:val="26"/>
        </w:rPr>
        <w:t>, que por Secretaría, se remita copia integral de todas las actuaciones al correo electrónico suministrado por el actor</w:t>
      </w:r>
      <w:r w:rsidR="00C97D7E" w:rsidRPr="009B2BD9">
        <w:rPr>
          <w:rFonts w:ascii="Arial" w:hAnsi="Arial" w:cs="Arial"/>
          <w:color w:val="auto"/>
          <w:spacing w:val="-3"/>
          <w:sz w:val="26"/>
          <w:szCs w:val="26"/>
        </w:rPr>
        <w:t>.</w:t>
      </w:r>
    </w:p>
    <w:p w:rsidR="00503C64" w:rsidRDefault="00AA1CF3" w:rsidP="00503C64">
      <w:pPr>
        <w:tabs>
          <w:tab w:val="left" w:pos="-720"/>
        </w:tabs>
        <w:suppressAutoHyphens/>
        <w:spacing w:line="360" w:lineRule="auto"/>
        <w:ind w:firstLine="2835"/>
        <w:jc w:val="both"/>
        <w:rPr>
          <w:rFonts w:ascii="Arial" w:hAnsi="Arial" w:cs="Arial"/>
          <w:spacing w:val="-3"/>
          <w:sz w:val="26"/>
          <w:szCs w:val="26"/>
        </w:rPr>
      </w:pPr>
      <w:r w:rsidRPr="00BF771A">
        <w:rPr>
          <w:rFonts w:ascii="Arial" w:hAnsi="Arial" w:cs="Arial"/>
          <w:b/>
          <w:spacing w:val="-3"/>
          <w:sz w:val="26"/>
          <w:szCs w:val="26"/>
        </w:rPr>
        <w:t>Quinto</w:t>
      </w:r>
      <w:r w:rsidRPr="009B2BD9">
        <w:rPr>
          <w:rFonts w:ascii="Arial" w:hAnsi="Arial" w:cs="Arial"/>
          <w:spacing w:val="-3"/>
          <w:sz w:val="26"/>
          <w:szCs w:val="26"/>
        </w:rPr>
        <w:t xml:space="preserve">: </w:t>
      </w:r>
      <w:r w:rsidR="00C97D7E" w:rsidRPr="00503C64">
        <w:rPr>
          <w:rFonts w:ascii="Arial" w:hAnsi="Arial" w:cs="Arial"/>
          <w:sz w:val="26"/>
          <w:szCs w:val="26"/>
        </w:rPr>
        <w:t>Notifíquese esta decisión a las partes por el medio más expedito posible</w:t>
      </w:r>
      <w:r w:rsidR="00C97D7E" w:rsidRPr="009B2BD9">
        <w:rPr>
          <w:rFonts w:ascii="Arial" w:hAnsi="Arial" w:cs="Arial"/>
          <w:spacing w:val="-3"/>
          <w:sz w:val="26"/>
          <w:szCs w:val="26"/>
        </w:rPr>
        <w:t xml:space="preserve"> (</w:t>
      </w:r>
      <w:r w:rsidR="00C97D7E" w:rsidRPr="009B2BD9">
        <w:rPr>
          <w:rFonts w:ascii="Arial" w:hAnsi="Arial" w:cs="Arial"/>
          <w:spacing w:val="-3"/>
          <w:sz w:val="22"/>
          <w:szCs w:val="26"/>
        </w:rPr>
        <w:t>Art. 5o. del Decreto 306 de 1992</w:t>
      </w:r>
      <w:r w:rsidR="00C97D7E" w:rsidRPr="009B2BD9">
        <w:rPr>
          <w:rFonts w:ascii="Arial" w:hAnsi="Arial" w:cs="Arial"/>
          <w:spacing w:val="-3"/>
          <w:sz w:val="26"/>
          <w:szCs w:val="26"/>
        </w:rPr>
        <w:t>).</w:t>
      </w:r>
    </w:p>
    <w:p w:rsidR="00503C64" w:rsidRDefault="00503C64" w:rsidP="00503C64">
      <w:pPr>
        <w:tabs>
          <w:tab w:val="left" w:pos="-720"/>
        </w:tabs>
        <w:suppressAutoHyphens/>
        <w:spacing w:line="360" w:lineRule="auto"/>
        <w:ind w:firstLine="2835"/>
        <w:jc w:val="both"/>
        <w:rPr>
          <w:rFonts w:ascii="Arial" w:hAnsi="Arial" w:cs="Arial"/>
          <w:spacing w:val="-3"/>
          <w:sz w:val="26"/>
          <w:szCs w:val="26"/>
        </w:rPr>
      </w:pPr>
    </w:p>
    <w:p w:rsidR="00C97D7E" w:rsidRDefault="00AA1CF3" w:rsidP="00503C64">
      <w:pPr>
        <w:tabs>
          <w:tab w:val="left" w:pos="-720"/>
        </w:tabs>
        <w:suppressAutoHyphens/>
        <w:spacing w:line="360" w:lineRule="auto"/>
        <w:ind w:firstLine="2835"/>
        <w:jc w:val="both"/>
        <w:rPr>
          <w:rFonts w:ascii="Arial" w:hAnsi="Arial" w:cs="Arial"/>
          <w:spacing w:val="-3"/>
          <w:sz w:val="26"/>
          <w:szCs w:val="26"/>
        </w:rPr>
      </w:pPr>
      <w:r w:rsidRPr="00BF771A">
        <w:rPr>
          <w:rFonts w:ascii="Arial" w:hAnsi="Arial" w:cs="Arial"/>
          <w:b/>
          <w:spacing w:val="-3"/>
          <w:sz w:val="26"/>
          <w:szCs w:val="26"/>
        </w:rPr>
        <w:t>Sexto</w:t>
      </w:r>
      <w:r w:rsidRPr="00E96685">
        <w:rPr>
          <w:rFonts w:ascii="Arial" w:hAnsi="Arial" w:cs="Arial"/>
          <w:spacing w:val="-3"/>
          <w:sz w:val="26"/>
          <w:szCs w:val="26"/>
        </w:rPr>
        <w:t xml:space="preserve">: </w:t>
      </w:r>
      <w:r w:rsidR="00C97D7E" w:rsidRPr="009B2BD9">
        <w:rPr>
          <w:rFonts w:ascii="Arial" w:hAnsi="Arial" w:cs="Arial"/>
          <w:spacing w:val="-3"/>
          <w:sz w:val="26"/>
          <w:szCs w:val="26"/>
        </w:rPr>
        <w:t>Si no fuere impugnada esta decisión, remítase el expediente a la Honorable Corte Constitucional para su eventual revisión.</w:t>
      </w:r>
    </w:p>
    <w:p w:rsidR="00C97D7E" w:rsidRDefault="00C97D7E" w:rsidP="00AA1CF3">
      <w:pPr>
        <w:pStyle w:val="Sinespaciado2"/>
        <w:spacing w:line="360" w:lineRule="auto"/>
        <w:ind w:firstLine="2835"/>
        <w:jc w:val="both"/>
        <w:rPr>
          <w:rFonts w:ascii="Arial" w:hAnsi="Arial" w:cs="Arial"/>
          <w:spacing w:val="-3"/>
          <w:sz w:val="24"/>
          <w:szCs w:val="26"/>
        </w:rPr>
      </w:pPr>
    </w:p>
    <w:p w:rsidR="00AA1CF3" w:rsidRPr="009B2BD9" w:rsidRDefault="00C97D7E" w:rsidP="00AA1CF3">
      <w:pPr>
        <w:pStyle w:val="Sinespaciado2"/>
        <w:spacing w:line="360" w:lineRule="auto"/>
        <w:ind w:firstLine="2835"/>
        <w:jc w:val="both"/>
        <w:rPr>
          <w:rFonts w:ascii="Arial" w:hAnsi="Arial" w:cs="Arial"/>
          <w:spacing w:val="-3"/>
          <w:sz w:val="26"/>
          <w:szCs w:val="26"/>
        </w:rPr>
      </w:pPr>
      <w:r w:rsidRPr="00BF771A">
        <w:rPr>
          <w:rFonts w:ascii="Arial" w:hAnsi="Arial" w:cs="Arial"/>
          <w:b/>
          <w:spacing w:val="-3"/>
          <w:sz w:val="26"/>
          <w:szCs w:val="26"/>
        </w:rPr>
        <w:lastRenderedPageBreak/>
        <w:t>Séptimo</w:t>
      </w:r>
      <w:r>
        <w:rPr>
          <w:rFonts w:ascii="Arial" w:hAnsi="Arial" w:cs="Arial"/>
          <w:spacing w:val="-3"/>
          <w:sz w:val="24"/>
          <w:szCs w:val="26"/>
        </w:rPr>
        <w:t xml:space="preserve">: </w:t>
      </w:r>
      <w:r w:rsidR="00AA1CF3" w:rsidRPr="00E96685">
        <w:rPr>
          <w:rFonts w:ascii="Arial" w:hAnsi="Arial" w:cs="Arial"/>
          <w:spacing w:val="-3"/>
          <w:sz w:val="24"/>
          <w:szCs w:val="26"/>
        </w:rPr>
        <w:t xml:space="preserve">ARCHIVAR </w:t>
      </w:r>
      <w:r w:rsidR="00AA1CF3" w:rsidRPr="00E96685">
        <w:rPr>
          <w:rFonts w:ascii="Arial" w:hAnsi="Arial" w:cs="Arial"/>
          <w:spacing w:val="-3"/>
          <w:sz w:val="26"/>
          <w:szCs w:val="26"/>
        </w:rPr>
        <w:t>el expediente, previa</w:t>
      </w:r>
      <w:r w:rsidR="005340A8">
        <w:rPr>
          <w:rFonts w:ascii="Arial" w:hAnsi="Arial" w:cs="Arial"/>
          <w:spacing w:val="-3"/>
          <w:sz w:val="26"/>
          <w:szCs w:val="26"/>
        </w:rPr>
        <w:t>s</w:t>
      </w:r>
      <w:r w:rsidR="00AA1CF3" w:rsidRPr="00E96685">
        <w:rPr>
          <w:rFonts w:ascii="Arial" w:hAnsi="Arial" w:cs="Arial"/>
          <w:spacing w:val="-3"/>
          <w:sz w:val="26"/>
          <w:szCs w:val="26"/>
        </w:rPr>
        <w:t xml:space="preserve"> anotaciones en los libros radicadores, una vez agotado el trámite ante la Corte Constitucional.</w:t>
      </w:r>
    </w:p>
    <w:p w:rsidR="00AA1CF3" w:rsidRPr="00540DE2" w:rsidRDefault="00AA1CF3" w:rsidP="00AA1CF3">
      <w:pPr>
        <w:pStyle w:val="Sinespaciado2"/>
        <w:spacing w:line="360" w:lineRule="auto"/>
        <w:ind w:firstLine="2835"/>
        <w:jc w:val="both"/>
        <w:rPr>
          <w:rFonts w:ascii="Arial" w:hAnsi="Arial" w:cs="Arial"/>
          <w:spacing w:val="-3"/>
          <w:sz w:val="16"/>
          <w:szCs w:val="28"/>
        </w:rPr>
      </w:pPr>
    </w:p>
    <w:p w:rsidR="00AA1CF3" w:rsidRPr="009B2BD9" w:rsidRDefault="00AA1CF3" w:rsidP="00AA1CF3">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Pr="009B2BD9">
        <w:rPr>
          <w:rFonts w:ascii="Arial" w:hAnsi="Arial" w:cs="Arial"/>
          <w:spacing w:val="-3"/>
          <w:sz w:val="26"/>
          <w:szCs w:val="26"/>
        </w:rPr>
        <w:t>otifíquese</w:t>
      </w:r>
      <w:r>
        <w:rPr>
          <w:rFonts w:ascii="Arial" w:hAnsi="Arial" w:cs="Arial"/>
          <w:spacing w:val="-3"/>
          <w:sz w:val="26"/>
          <w:szCs w:val="26"/>
        </w:rPr>
        <w:t xml:space="preserve"> y cúmplase</w:t>
      </w:r>
      <w:r w:rsidRPr="009B2BD9">
        <w:rPr>
          <w:rFonts w:ascii="Arial" w:hAnsi="Arial" w:cs="Arial"/>
          <w:spacing w:val="-3"/>
          <w:sz w:val="26"/>
          <w:szCs w:val="26"/>
        </w:rPr>
        <w:t>,</w:t>
      </w:r>
    </w:p>
    <w:p w:rsidR="00AA1CF3" w:rsidRDefault="00AA1CF3" w:rsidP="00AA1CF3">
      <w:pPr>
        <w:pStyle w:val="Sinespaciado2"/>
        <w:spacing w:line="360" w:lineRule="auto"/>
        <w:ind w:firstLine="2835"/>
        <w:jc w:val="both"/>
        <w:rPr>
          <w:rFonts w:ascii="Arial" w:hAnsi="Arial" w:cs="Arial"/>
          <w:spacing w:val="-3"/>
          <w:sz w:val="16"/>
          <w:szCs w:val="26"/>
        </w:rPr>
      </w:pPr>
    </w:p>
    <w:p w:rsidR="00503C64" w:rsidRPr="001B53DC" w:rsidRDefault="00503C64" w:rsidP="00AA1CF3">
      <w:pPr>
        <w:pStyle w:val="Sinespaciado2"/>
        <w:spacing w:line="360" w:lineRule="auto"/>
        <w:ind w:firstLine="2835"/>
        <w:jc w:val="both"/>
        <w:rPr>
          <w:rFonts w:ascii="Arial" w:hAnsi="Arial" w:cs="Arial"/>
          <w:spacing w:val="-3"/>
          <w:sz w:val="16"/>
          <w:szCs w:val="26"/>
        </w:rPr>
      </w:pPr>
    </w:p>
    <w:p w:rsidR="00AA1CF3" w:rsidRPr="00484E67" w:rsidRDefault="00AA1CF3" w:rsidP="00AA1CF3">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Los Magistrados,</w:t>
      </w:r>
    </w:p>
    <w:p w:rsidR="005340A8" w:rsidRPr="00D50852" w:rsidRDefault="005340A8" w:rsidP="00AA1CF3">
      <w:pPr>
        <w:pStyle w:val="Sinespaciado2"/>
        <w:spacing w:line="360" w:lineRule="auto"/>
        <w:ind w:firstLine="2835"/>
        <w:jc w:val="both"/>
        <w:rPr>
          <w:rFonts w:ascii="Arial" w:hAnsi="Arial" w:cs="Arial"/>
          <w:spacing w:val="-3"/>
          <w:szCs w:val="28"/>
        </w:rPr>
      </w:pPr>
    </w:p>
    <w:p w:rsidR="003A3B49" w:rsidRDefault="003A3B49" w:rsidP="00AA1CF3">
      <w:pPr>
        <w:pStyle w:val="Sinespaciado2"/>
        <w:spacing w:line="360" w:lineRule="auto"/>
        <w:ind w:firstLine="2835"/>
        <w:jc w:val="both"/>
        <w:rPr>
          <w:rFonts w:ascii="Arial" w:hAnsi="Arial" w:cs="Arial"/>
          <w:spacing w:val="-3"/>
          <w:sz w:val="22"/>
          <w:szCs w:val="28"/>
        </w:rPr>
      </w:pPr>
    </w:p>
    <w:p w:rsidR="00AB0C2A" w:rsidRDefault="00AB0C2A" w:rsidP="00AA1CF3">
      <w:pPr>
        <w:pStyle w:val="Sinespaciado2"/>
        <w:spacing w:line="360" w:lineRule="auto"/>
        <w:ind w:firstLine="2835"/>
        <w:jc w:val="both"/>
        <w:rPr>
          <w:rFonts w:ascii="Arial" w:hAnsi="Arial" w:cs="Arial"/>
          <w:spacing w:val="-3"/>
          <w:sz w:val="22"/>
          <w:szCs w:val="28"/>
        </w:rPr>
      </w:pPr>
    </w:p>
    <w:p w:rsidR="00AB0C2A" w:rsidRPr="001B53DC" w:rsidRDefault="00AB0C2A" w:rsidP="00AA1CF3">
      <w:pPr>
        <w:pStyle w:val="Sinespaciado2"/>
        <w:spacing w:line="360" w:lineRule="auto"/>
        <w:ind w:firstLine="2835"/>
        <w:jc w:val="both"/>
        <w:rPr>
          <w:rFonts w:ascii="Arial" w:hAnsi="Arial" w:cs="Arial"/>
          <w:spacing w:val="-3"/>
          <w:sz w:val="22"/>
          <w:szCs w:val="28"/>
        </w:rPr>
      </w:pPr>
    </w:p>
    <w:p w:rsidR="00AA1CF3" w:rsidRPr="00484E67" w:rsidRDefault="00AA1CF3" w:rsidP="00AA1CF3">
      <w:pPr>
        <w:pStyle w:val="Sinespaciado2"/>
        <w:spacing w:line="360" w:lineRule="auto"/>
        <w:ind w:firstLine="2835"/>
        <w:jc w:val="both"/>
        <w:rPr>
          <w:rFonts w:ascii="Arial" w:hAnsi="Arial" w:cs="Arial"/>
          <w:b/>
          <w:spacing w:val="-3"/>
          <w:sz w:val="22"/>
          <w:szCs w:val="22"/>
        </w:rPr>
      </w:pPr>
      <w:r w:rsidRPr="00484E67">
        <w:rPr>
          <w:rFonts w:ascii="Arial" w:hAnsi="Arial" w:cs="Arial"/>
          <w:b/>
          <w:spacing w:val="-3"/>
          <w:sz w:val="22"/>
          <w:szCs w:val="22"/>
        </w:rPr>
        <w:t>EDDER JIMMY SÁNCHEZ CALAMBÁS</w:t>
      </w:r>
    </w:p>
    <w:p w:rsidR="003A3B49" w:rsidRDefault="003A3B49" w:rsidP="003A3B49">
      <w:pPr>
        <w:pStyle w:val="Sinespaciado2"/>
        <w:spacing w:line="360" w:lineRule="auto"/>
        <w:ind w:firstLine="2835"/>
        <w:jc w:val="both"/>
        <w:rPr>
          <w:rFonts w:ascii="Arial" w:hAnsi="Arial" w:cs="Arial"/>
          <w:spacing w:val="-3"/>
          <w:sz w:val="24"/>
          <w:szCs w:val="28"/>
        </w:rPr>
      </w:pPr>
    </w:p>
    <w:p w:rsidR="00C97D7E" w:rsidRPr="00D50852" w:rsidRDefault="00C97D7E" w:rsidP="003A3B49">
      <w:pPr>
        <w:pStyle w:val="Sinespaciado2"/>
        <w:spacing w:line="360" w:lineRule="auto"/>
        <w:ind w:firstLine="2835"/>
        <w:jc w:val="both"/>
        <w:rPr>
          <w:rFonts w:ascii="Arial" w:hAnsi="Arial" w:cs="Arial"/>
          <w:spacing w:val="-3"/>
          <w:sz w:val="24"/>
          <w:szCs w:val="28"/>
        </w:rPr>
      </w:pPr>
    </w:p>
    <w:p w:rsidR="005340A8" w:rsidRDefault="005340A8" w:rsidP="003A3B49">
      <w:pPr>
        <w:pStyle w:val="Sinespaciado2"/>
        <w:spacing w:line="360" w:lineRule="auto"/>
        <w:ind w:firstLine="2835"/>
        <w:jc w:val="both"/>
        <w:rPr>
          <w:rFonts w:ascii="Arial" w:hAnsi="Arial" w:cs="Arial"/>
          <w:spacing w:val="-3"/>
          <w:sz w:val="22"/>
          <w:szCs w:val="28"/>
        </w:rPr>
      </w:pPr>
    </w:p>
    <w:p w:rsidR="00AB0C2A" w:rsidRDefault="00AB0C2A" w:rsidP="003A3B49">
      <w:pPr>
        <w:pStyle w:val="Sinespaciado2"/>
        <w:spacing w:line="360" w:lineRule="auto"/>
        <w:ind w:firstLine="2835"/>
        <w:jc w:val="both"/>
        <w:rPr>
          <w:rFonts w:ascii="Arial" w:hAnsi="Arial" w:cs="Arial"/>
          <w:spacing w:val="-3"/>
          <w:sz w:val="22"/>
          <w:szCs w:val="28"/>
        </w:rPr>
      </w:pPr>
    </w:p>
    <w:p w:rsidR="00010679" w:rsidRPr="00E6769D" w:rsidRDefault="00AA1CF3" w:rsidP="001B53DC">
      <w:pPr>
        <w:pStyle w:val="Sinespaciado2"/>
        <w:spacing w:line="360" w:lineRule="auto"/>
        <w:jc w:val="both"/>
        <w:rPr>
          <w:rFonts w:ascii="Arial" w:hAnsi="Arial" w:cs="Arial"/>
          <w:b/>
          <w:sz w:val="22"/>
          <w:szCs w:val="22"/>
        </w:rPr>
      </w:pPr>
      <w:r w:rsidRPr="00484E67">
        <w:rPr>
          <w:rFonts w:ascii="Arial" w:hAnsi="Arial" w:cs="Arial"/>
          <w:b/>
          <w:spacing w:val="-3"/>
          <w:sz w:val="22"/>
          <w:szCs w:val="22"/>
        </w:rPr>
        <w:t>JAIME ALBERTO SARAZA</w:t>
      </w:r>
      <w:bookmarkStart w:id="0" w:name="_GoBack"/>
      <w:bookmarkEnd w:id="0"/>
      <w:r w:rsidRPr="00484E67">
        <w:rPr>
          <w:rFonts w:ascii="Arial" w:hAnsi="Arial" w:cs="Arial"/>
          <w:b/>
          <w:spacing w:val="-3"/>
          <w:sz w:val="22"/>
          <w:szCs w:val="22"/>
        </w:rPr>
        <w:t xml:space="preserve"> NARANJO</w:t>
      </w:r>
      <w:r w:rsidR="001B53DC">
        <w:rPr>
          <w:rFonts w:ascii="Arial" w:hAnsi="Arial" w:cs="Arial"/>
          <w:b/>
          <w:spacing w:val="-3"/>
          <w:sz w:val="22"/>
          <w:szCs w:val="22"/>
        </w:rPr>
        <w:tab/>
      </w:r>
      <w:r w:rsidR="001B53DC">
        <w:rPr>
          <w:rFonts w:ascii="Arial" w:hAnsi="Arial" w:cs="Arial"/>
          <w:b/>
          <w:spacing w:val="-3"/>
          <w:sz w:val="22"/>
          <w:szCs w:val="22"/>
        </w:rPr>
        <w:tab/>
      </w:r>
      <w:r w:rsidRPr="00484E67">
        <w:rPr>
          <w:rFonts w:ascii="Arial" w:hAnsi="Arial" w:cs="Arial"/>
          <w:b/>
          <w:sz w:val="22"/>
          <w:szCs w:val="22"/>
        </w:rPr>
        <w:t>CLAUDIA MARÍA ARCILA RÍOS</w:t>
      </w:r>
    </w:p>
    <w:sectPr w:rsidR="00010679" w:rsidRPr="00E6769D" w:rsidSect="00B67BB6">
      <w:headerReference w:type="default" r:id="rId8"/>
      <w:footerReference w:type="default" r:id="rId9"/>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C1" w:rsidRDefault="003216C1" w:rsidP="00AA1CF3">
      <w:r>
        <w:separator/>
      </w:r>
    </w:p>
  </w:endnote>
  <w:endnote w:type="continuationSeparator" w:id="0">
    <w:p w:rsidR="003216C1" w:rsidRDefault="003216C1" w:rsidP="00AA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6E22EB">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03C64">
      <w:rPr>
        <w:rFonts w:ascii="Arial" w:hAnsi="Arial" w:cs="Arial"/>
        <w:noProof/>
        <w:sz w:val="22"/>
        <w:szCs w:val="22"/>
      </w:rPr>
      <w:t>9</w:t>
    </w:r>
    <w:r w:rsidRPr="00B97631">
      <w:rPr>
        <w:rFonts w:ascii="Arial" w:hAnsi="Arial" w:cs="Arial"/>
        <w:sz w:val="22"/>
        <w:szCs w:val="22"/>
      </w:rPr>
      <w:fldChar w:fldCharType="end"/>
    </w:r>
  </w:p>
  <w:p w:rsidR="004903EA" w:rsidRDefault="003216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C1" w:rsidRDefault="003216C1" w:rsidP="00AA1CF3">
      <w:r>
        <w:separator/>
      </w:r>
    </w:p>
  </w:footnote>
  <w:footnote w:type="continuationSeparator" w:id="0">
    <w:p w:rsidR="003216C1" w:rsidRDefault="003216C1" w:rsidP="00AA1CF3">
      <w:r>
        <w:continuationSeparator/>
      </w:r>
    </w:p>
  </w:footnote>
  <w:footnote w:id="1">
    <w:p w:rsidR="00AA1CF3" w:rsidRPr="00CD557A" w:rsidRDefault="00AA1CF3" w:rsidP="00AA1CF3">
      <w:pPr>
        <w:pStyle w:val="Notedebasdepage"/>
        <w:jc w:val="both"/>
        <w:rPr>
          <w:rFonts w:ascii="Arial" w:hAnsi="Arial" w:cs="Arial"/>
        </w:rPr>
      </w:pPr>
      <w:r w:rsidRPr="00795A25">
        <w:rPr>
          <w:rStyle w:val="Appelnotedebasdep"/>
          <w:rFonts w:ascii="Arial" w:hAnsi="Arial" w:cs="Arial"/>
        </w:rPr>
        <w:footnoteRef/>
      </w:r>
      <w:r w:rsidRPr="00795A25">
        <w:rPr>
          <w:rFonts w:ascii="Arial" w:hAnsi="Arial" w:cs="Arial"/>
        </w:rPr>
        <w:t xml:space="preserve"> Corte Constitucional, sentencia T-213 de 2014.</w:t>
      </w:r>
    </w:p>
  </w:footnote>
  <w:footnote w:id="2">
    <w:p w:rsidR="00AA1CF3" w:rsidRPr="00491130" w:rsidRDefault="00AA1CF3" w:rsidP="00AA1CF3">
      <w:pPr>
        <w:pStyle w:val="Notedebasdepage"/>
        <w:jc w:val="both"/>
        <w:rPr>
          <w:rFonts w:ascii="Arial" w:hAnsi="Arial" w:cs="Arial"/>
          <w:sz w:val="18"/>
          <w:szCs w:val="18"/>
          <w:lang w:val="es-CO"/>
        </w:rPr>
      </w:pPr>
      <w:r w:rsidRPr="003A3B49">
        <w:rPr>
          <w:rStyle w:val="Appelnotedebasdep"/>
          <w:rFonts w:ascii="Arial" w:hAnsi="Arial" w:cs="Arial"/>
          <w:szCs w:val="18"/>
        </w:rPr>
        <w:footnoteRef/>
      </w:r>
      <w:r w:rsidRPr="003A3B49">
        <w:rPr>
          <w:rFonts w:ascii="Arial" w:hAnsi="Arial" w:cs="Arial"/>
          <w:szCs w:val="18"/>
        </w:rPr>
        <w:t xml:space="preserve"> </w:t>
      </w:r>
      <w:r w:rsidRPr="003A3B49">
        <w:rPr>
          <w:rFonts w:ascii="Arial" w:hAnsi="Arial" w:cs="Arial"/>
          <w:szCs w:val="18"/>
          <w:lang w:val="es-CO"/>
        </w:rPr>
        <w:t>CORTE CONSTITUCIONAL, 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5643A9" w:rsidRDefault="006E22EB"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6E22EB"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5805A1E" wp14:editId="480DEF8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3216C1" w:rsidP="00F8648A">
    <w:pPr>
      <w:pStyle w:val="Sinespaciado1"/>
      <w:rPr>
        <w:rFonts w:ascii="Arial" w:hAnsi="Arial" w:cs="Arial"/>
        <w:sz w:val="16"/>
        <w:szCs w:val="16"/>
      </w:rPr>
    </w:pPr>
  </w:p>
  <w:p w:rsidR="004903EA" w:rsidRPr="005643A9" w:rsidRDefault="003216C1" w:rsidP="00F8648A">
    <w:pPr>
      <w:pStyle w:val="Sinespaciado2"/>
      <w:rPr>
        <w:rFonts w:ascii="Arial" w:hAnsi="Arial" w:cs="Arial"/>
        <w:sz w:val="16"/>
        <w:szCs w:val="16"/>
      </w:rPr>
    </w:pPr>
  </w:p>
  <w:p w:rsidR="004903EA" w:rsidRDefault="006E22EB"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6E22EB"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3A3B49">
      <w:rPr>
        <w:rFonts w:ascii="Arial" w:hAnsi="Arial" w:cs="Arial"/>
        <w:sz w:val="16"/>
        <w:szCs w:val="16"/>
      </w:rPr>
      <w:t>T-1a. 66001-22-13-000-2016-0</w:t>
    </w:r>
    <w:r w:rsidR="002A3FF3">
      <w:rPr>
        <w:rFonts w:ascii="Arial" w:hAnsi="Arial" w:cs="Arial"/>
        <w:sz w:val="16"/>
        <w:szCs w:val="16"/>
      </w:rPr>
      <w:t>1054</w:t>
    </w:r>
    <w:r w:rsidR="004512DF">
      <w:rPr>
        <w:rFonts w:ascii="Arial" w:hAnsi="Arial" w:cs="Arial"/>
        <w:sz w:val="16"/>
        <w:szCs w:val="16"/>
      </w:rPr>
      <w:t>-00</w:t>
    </w:r>
  </w:p>
  <w:p w:rsidR="004903EA" w:rsidRPr="005643A9" w:rsidRDefault="006E22E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771"/>
    <w:multiLevelType w:val="hybridMultilevel"/>
    <w:tmpl w:val="E996CF80"/>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1">
    <w:nsid w:val="1B1B1614"/>
    <w:multiLevelType w:val="hybridMultilevel"/>
    <w:tmpl w:val="6BA40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F3"/>
    <w:rsid w:val="00005FC0"/>
    <w:rsid w:val="00010679"/>
    <w:rsid w:val="00075D96"/>
    <w:rsid w:val="00084A3D"/>
    <w:rsid w:val="000B3D40"/>
    <w:rsid w:val="00103838"/>
    <w:rsid w:val="001276BA"/>
    <w:rsid w:val="0018648F"/>
    <w:rsid w:val="00191FB4"/>
    <w:rsid w:val="00195906"/>
    <w:rsid w:val="001A0E21"/>
    <w:rsid w:val="001A7F3F"/>
    <w:rsid w:val="001B53DC"/>
    <w:rsid w:val="001C05DE"/>
    <w:rsid w:val="00292285"/>
    <w:rsid w:val="002A3FF3"/>
    <w:rsid w:val="002A6174"/>
    <w:rsid w:val="002B19BC"/>
    <w:rsid w:val="002C3F31"/>
    <w:rsid w:val="00314258"/>
    <w:rsid w:val="003216C1"/>
    <w:rsid w:val="00325FFB"/>
    <w:rsid w:val="00350E55"/>
    <w:rsid w:val="00351CEE"/>
    <w:rsid w:val="00392BA6"/>
    <w:rsid w:val="003A1C8C"/>
    <w:rsid w:val="003A3B49"/>
    <w:rsid w:val="00400599"/>
    <w:rsid w:val="00400964"/>
    <w:rsid w:val="00402667"/>
    <w:rsid w:val="004048E2"/>
    <w:rsid w:val="004512DF"/>
    <w:rsid w:val="004D27D2"/>
    <w:rsid w:val="004D3ACC"/>
    <w:rsid w:val="00503C64"/>
    <w:rsid w:val="00514190"/>
    <w:rsid w:val="005340A8"/>
    <w:rsid w:val="005862F2"/>
    <w:rsid w:val="005E1BF6"/>
    <w:rsid w:val="005F2C5F"/>
    <w:rsid w:val="0061281A"/>
    <w:rsid w:val="00653B69"/>
    <w:rsid w:val="00665039"/>
    <w:rsid w:val="00674B60"/>
    <w:rsid w:val="006C2A8D"/>
    <w:rsid w:val="006E22EB"/>
    <w:rsid w:val="006F666A"/>
    <w:rsid w:val="007036F5"/>
    <w:rsid w:val="007559EA"/>
    <w:rsid w:val="00770F85"/>
    <w:rsid w:val="00811F7F"/>
    <w:rsid w:val="008238E9"/>
    <w:rsid w:val="008B0549"/>
    <w:rsid w:val="008E2331"/>
    <w:rsid w:val="009243E1"/>
    <w:rsid w:val="0093334C"/>
    <w:rsid w:val="00947FDC"/>
    <w:rsid w:val="00991D08"/>
    <w:rsid w:val="009B137F"/>
    <w:rsid w:val="009D3F2C"/>
    <w:rsid w:val="00AA1CF3"/>
    <w:rsid w:val="00AB0C2A"/>
    <w:rsid w:val="00AF481D"/>
    <w:rsid w:val="00B04E37"/>
    <w:rsid w:val="00BA73E4"/>
    <w:rsid w:val="00BD3B3A"/>
    <w:rsid w:val="00BF771A"/>
    <w:rsid w:val="00C2111E"/>
    <w:rsid w:val="00C875C5"/>
    <w:rsid w:val="00C97D7E"/>
    <w:rsid w:val="00D00721"/>
    <w:rsid w:val="00D120EB"/>
    <w:rsid w:val="00D25026"/>
    <w:rsid w:val="00D302F0"/>
    <w:rsid w:val="00D50852"/>
    <w:rsid w:val="00DA4ED5"/>
    <w:rsid w:val="00DC0EDF"/>
    <w:rsid w:val="00DF7C71"/>
    <w:rsid w:val="00E132EB"/>
    <w:rsid w:val="00E5625E"/>
    <w:rsid w:val="00E66C96"/>
    <w:rsid w:val="00E6769D"/>
    <w:rsid w:val="00E90BD6"/>
    <w:rsid w:val="00EB09D9"/>
    <w:rsid w:val="00F36EDA"/>
    <w:rsid w:val="00FE14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F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AA1CF3"/>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AA1CF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A1CF3"/>
    <w:rPr>
      <w:rFonts w:cs="Times New Roman"/>
      <w:vertAlign w:val="superscript"/>
    </w:rPr>
  </w:style>
  <w:style w:type="paragraph" w:customStyle="1" w:styleId="Sinespaciado1">
    <w:name w:val="Sin espaciado1"/>
    <w:link w:val="NoSpacingChar"/>
    <w:uiPriority w:val="99"/>
    <w:rsid w:val="00AA1CF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A1CF3"/>
    <w:pPr>
      <w:tabs>
        <w:tab w:val="center" w:pos="4419"/>
        <w:tab w:val="right" w:pos="8838"/>
      </w:tabs>
    </w:pPr>
  </w:style>
  <w:style w:type="character" w:customStyle="1" w:styleId="En-tteCar">
    <w:name w:val="En-tête Car"/>
    <w:basedOn w:val="Policepardfaut"/>
    <w:link w:val="En-tte"/>
    <w:uiPriority w:val="99"/>
    <w:rsid w:val="00AA1CF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A1CF3"/>
    <w:pPr>
      <w:tabs>
        <w:tab w:val="center" w:pos="4419"/>
        <w:tab w:val="right" w:pos="8838"/>
      </w:tabs>
    </w:pPr>
  </w:style>
  <w:style w:type="character" w:customStyle="1" w:styleId="PieddepageCar">
    <w:name w:val="Pied de page Car"/>
    <w:basedOn w:val="Policepardfaut"/>
    <w:link w:val="Pieddepage"/>
    <w:uiPriority w:val="99"/>
    <w:rsid w:val="00AA1CF3"/>
    <w:rPr>
      <w:rFonts w:ascii="Times New Roman" w:eastAsia="Calibri" w:hAnsi="Times New Roman" w:cs="Times New Roman"/>
      <w:sz w:val="20"/>
      <w:szCs w:val="20"/>
      <w:lang w:eastAsia="es-ES"/>
    </w:rPr>
  </w:style>
  <w:style w:type="paragraph" w:customStyle="1" w:styleId="Sinespaciado2">
    <w:name w:val="Sin espaciado2"/>
    <w:uiPriority w:val="99"/>
    <w:rsid w:val="00AA1CF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A1CF3"/>
    <w:rPr>
      <w:rFonts w:ascii="Calibri" w:eastAsia="Calibri" w:hAnsi="Calibri" w:cs="Times New Roman"/>
      <w:lang w:val="es-CO"/>
    </w:rPr>
  </w:style>
  <w:style w:type="paragraph" w:customStyle="1" w:styleId="Textopredeterminado">
    <w:name w:val="Texto predeterminado"/>
    <w:basedOn w:val="Normal"/>
    <w:uiPriority w:val="99"/>
    <w:rsid w:val="00AA1CF3"/>
    <w:pPr>
      <w:overflowPunct w:val="0"/>
      <w:autoSpaceDE w:val="0"/>
      <w:autoSpaceDN w:val="0"/>
      <w:adjustRightInd w:val="0"/>
      <w:textAlignment w:val="baseline"/>
    </w:pPr>
    <w:rPr>
      <w:rFonts w:eastAsia="Times New Roman"/>
      <w:color w:val="000000"/>
      <w:sz w:val="24"/>
      <w:lang w:eastAsia="es-ES_tradnl"/>
    </w:rPr>
  </w:style>
  <w:style w:type="paragraph" w:styleId="Textedebulles">
    <w:name w:val="Balloon Text"/>
    <w:basedOn w:val="Normal"/>
    <w:link w:val="TextedebullesCar"/>
    <w:uiPriority w:val="99"/>
    <w:semiHidden/>
    <w:unhideWhenUsed/>
    <w:rsid w:val="00325F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FFB"/>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F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AA1CF3"/>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AA1CF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A1CF3"/>
    <w:rPr>
      <w:rFonts w:cs="Times New Roman"/>
      <w:vertAlign w:val="superscript"/>
    </w:rPr>
  </w:style>
  <w:style w:type="paragraph" w:customStyle="1" w:styleId="Sinespaciado1">
    <w:name w:val="Sin espaciado1"/>
    <w:link w:val="NoSpacingChar"/>
    <w:uiPriority w:val="99"/>
    <w:rsid w:val="00AA1CF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A1CF3"/>
    <w:pPr>
      <w:tabs>
        <w:tab w:val="center" w:pos="4419"/>
        <w:tab w:val="right" w:pos="8838"/>
      </w:tabs>
    </w:pPr>
  </w:style>
  <w:style w:type="character" w:customStyle="1" w:styleId="En-tteCar">
    <w:name w:val="En-tête Car"/>
    <w:basedOn w:val="Policepardfaut"/>
    <w:link w:val="En-tte"/>
    <w:uiPriority w:val="99"/>
    <w:rsid w:val="00AA1CF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A1CF3"/>
    <w:pPr>
      <w:tabs>
        <w:tab w:val="center" w:pos="4419"/>
        <w:tab w:val="right" w:pos="8838"/>
      </w:tabs>
    </w:pPr>
  </w:style>
  <w:style w:type="character" w:customStyle="1" w:styleId="PieddepageCar">
    <w:name w:val="Pied de page Car"/>
    <w:basedOn w:val="Policepardfaut"/>
    <w:link w:val="Pieddepage"/>
    <w:uiPriority w:val="99"/>
    <w:rsid w:val="00AA1CF3"/>
    <w:rPr>
      <w:rFonts w:ascii="Times New Roman" w:eastAsia="Calibri" w:hAnsi="Times New Roman" w:cs="Times New Roman"/>
      <w:sz w:val="20"/>
      <w:szCs w:val="20"/>
      <w:lang w:eastAsia="es-ES"/>
    </w:rPr>
  </w:style>
  <w:style w:type="paragraph" w:customStyle="1" w:styleId="Sinespaciado2">
    <w:name w:val="Sin espaciado2"/>
    <w:uiPriority w:val="99"/>
    <w:rsid w:val="00AA1CF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A1CF3"/>
    <w:rPr>
      <w:rFonts w:ascii="Calibri" w:eastAsia="Calibri" w:hAnsi="Calibri" w:cs="Times New Roman"/>
      <w:lang w:val="es-CO"/>
    </w:rPr>
  </w:style>
  <w:style w:type="paragraph" w:customStyle="1" w:styleId="Textopredeterminado">
    <w:name w:val="Texto predeterminado"/>
    <w:basedOn w:val="Normal"/>
    <w:uiPriority w:val="99"/>
    <w:rsid w:val="00AA1CF3"/>
    <w:pPr>
      <w:overflowPunct w:val="0"/>
      <w:autoSpaceDE w:val="0"/>
      <w:autoSpaceDN w:val="0"/>
      <w:adjustRightInd w:val="0"/>
      <w:textAlignment w:val="baseline"/>
    </w:pPr>
    <w:rPr>
      <w:rFonts w:eastAsia="Times New Roman"/>
      <w:color w:val="000000"/>
      <w:sz w:val="24"/>
      <w:lang w:eastAsia="es-ES_tradnl"/>
    </w:rPr>
  </w:style>
  <w:style w:type="paragraph" w:styleId="Textedebulles">
    <w:name w:val="Balloon Text"/>
    <w:basedOn w:val="Normal"/>
    <w:link w:val="TextedebullesCar"/>
    <w:uiPriority w:val="99"/>
    <w:semiHidden/>
    <w:unhideWhenUsed/>
    <w:rsid w:val="00325F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FFB"/>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2413</Words>
  <Characters>13272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50</cp:revision>
  <cp:lastPrinted>2016-11-30T19:22:00Z</cp:lastPrinted>
  <dcterms:created xsi:type="dcterms:W3CDTF">2016-11-30T17:42:00Z</dcterms:created>
  <dcterms:modified xsi:type="dcterms:W3CDTF">2017-02-21T09:05:00Z</dcterms:modified>
</cp:coreProperties>
</file>