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6B" w:rsidRPr="0045736B" w:rsidRDefault="0045736B" w:rsidP="0045736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5736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5736B">
        <w:rPr>
          <w:rFonts w:ascii="Calibri" w:eastAsia="Calibri" w:hAnsi="Calibri" w:cs="Calibri"/>
          <w:color w:val="222222"/>
          <w:sz w:val="18"/>
          <w:szCs w:val="18"/>
          <w:lang w:val="es-CO" w:eastAsia="fr-FR"/>
        </w:rPr>
        <w:t> </w:t>
      </w:r>
    </w:p>
    <w:p w:rsidR="0045736B" w:rsidRPr="0045736B" w:rsidRDefault="0045736B" w:rsidP="0045736B">
      <w:pPr>
        <w:shd w:val="clear" w:color="auto" w:fill="FFFFFF"/>
        <w:ind w:left="2124" w:hanging="2124"/>
        <w:jc w:val="both"/>
        <w:rPr>
          <w:rFonts w:ascii="Calibri" w:eastAsia="Calibri" w:hAnsi="Calibri" w:cs="Calibri"/>
          <w:color w:val="222222"/>
          <w:sz w:val="18"/>
          <w:szCs w:val="18"/>
          <w:lang w:val="es-CO" w:eastAsia="fr-FR"/>
        </w:rPr>
      </w:pPr>
      <w:r w:rsidRPr="0045736B">
        <w:rPr>
          <w:rFonts w:ascii="Calibri" w:hAnsi="Calibri" w:cs="Calibri"/>
          <w:color w:val="222222"/>
          <w:sz w:val="18"/>
          <w:szCs w:val="18"/>
          <w:lang w:val="es-CO" w:eastAsia="fr-FR"/>
        </w:rPr>
        <w:t>Providencia:</w:t>
      </w:r>
      <w:r w:rsidRPr="0045736B">
        <w:rPr>
          <w:rFonts w:ascii="Calibri" w:hAnsi="Calibri" w:cs="Calibri"/>
          <w:color w:val="222222"/>
          <w:sz w:val="18"/>
          <w:szCs w:val="18"/>
          <w:lang w:val="es-CO" w:eastAsia="fr-FR"/>
        </w:rPr>
        <w:tab/>
        <w:t>AUTO DE TUTELA – INCIDENTE DE DESACATO EN EL GRADO DE CONSULTA – 12 de diciembre de 2016</w:t>
      </w:r>
    </w:p>
    <w:p w:rsidR="0045736B" w:rsidRPr="0045736B" w:rsidRDefault="0045736B" w:rsidP="0045736B">
      <w:pPr>
        <w:shd w:val="clear" w:color="auto" w:fill="FFFFFF"/>
        <w:tabs>
          <w:tab w:val="left" w:pos="1418"/>
        </w:tabs>
        <w:jc w:val="both"/>
        <w:rPr>
          <w:rFonts w:ascii="Arial" w:eastAsia="Calibri" w:hAnsi="Arial" w:cs="Arial"/>
          <w:bCs/>
          <w:sz w:val="16"/>
          <w:szCs w:val="16"/>
          <w:lang w:eastAsia="en-US"/>
        </w:rPr>
      </w:pPr>
      <w:r w:rsidRPr="0045736B">
        <w:rPr>
          <w:rFonts w:ascii="Calibri" w:eastAsia="Calibri" w:hAnsi="Calibri" w:cs="Calibri"/>
          <w:color w:val="222222"/>
          <w:sz w:val="18"/>
          <w:szCs w:val="18"/>
          <w:lang w:val="es-CO" w:eastAsia="fr-FR"/>
        </w:rPr>
        <w:t>Radicación Nro. :</w:t>
      </w:r>
      <w:r w:rsidRPr="0045736B">
        <w:rPr>
          <w:rFonts w:ascii="Calibri" w:eastAsia="Calibri" w:hAnsi="Calibri" w:cs="Calibri"/>
          <w:color w:val="222222"/>
          <w:sz w:val="18"/>
          <w:szCs w:val="18"/>
          <w:lang w:val="es-CO" w:eastAsia="fr-FR"/>
        </w:rPr>
        <w:tab/>
        <w:t xml:space="preserve">  </w:t>
      </w:r>
      <w:r w:rsidRPr="0045736B">
        <w:rPr>
          <w:rFonts w:ascii="Calibri" w:eastAsia="Calibri" w:hAnsi="Calibri" w:cs="Calibri"/>
          <w:color w:val="222222"/>
          <w:sz w:val="18"/>
          <w:szCs w:val="18"/>
          <w:lang w:val="es-CO" w:eastAsia="fr-FR"/>
        </w:rPr>
        <w:tab/>
      </w:r>
      <w:r w:rsidRPr="0045736B">
        <w:rPr>
          <w:rFonts w:ascii="Calibri" w:eastAsia="Calibri" w:hAnsi="Calibri" w:cs="Calibri"/>
          <w:bCs/>
          <w:sz w:val="18"/>
          <w:szCs w:val="18"/>
          <w:lang w:eastAsia="en-US"/>
        </w:rPr>
        <w:t>66001-31-03-002-2015-01125-04</w:t>
      </w:r>
    </w:p>
    <w:p w:rsidR="0045736B" w:rsidRPr="0045736B" w:rsidRDefault="0045736B" w:rsidP="0045736B">
      <w:pPr>
        <w:shd w:val="clear" w:color="auto" w:fill="FFFFFF"/>
        <w:tabs>
          <w:tab w:val="left" w:pos="1418"/>
        </w:tabs>
        <w:jc w:val="both"/>
        <w:rPr>
          <w:rFonts w:ascii="Calibri" w:eastAsia="Calibri" w:hAnsi="Calibri" w:cs="Calibri"/>
          <w:color w:val="222222"/>
          <w:sz w:val="18"/>
          <w:szCs w:val="18"/>
          <w:lang w:val="es-CO" w:eastAsia="fr-FR"/>
        </w:rPr>
      </w:pPr>
      <w:r w:rsidRPr="0045736B">
        <w:rPr>
          <w:rFonts w:ascii="Calibri" w:eastAsia="Calibri" w:hAnsi="Calibri" w:cs="Calibri"/>
          <w:color w:val="222222"/>
          <w:sz w:val="18"/>
          <w:szCs w:val="18"/>
          <w:lang w:val="es-CO" w:eastAsia="fr-FR"/>
        </w:rPr>
        <w:t>Accionante:</w:t>
      </w:r>
      <w:r w:rsidRPr="0045736B">
        <w:rPr>
          <w:rFonts w:ascii="Calibri" w:eastAsia="Calibri" w:hAnsi="Calibri" w:cs="Calibri"/>
          <w:color w:val="222222"/>
          <w:sz w:val="18"/>
          <w:szCs w:val="18"/>
          <w:lang w:val="es-CO" w:eastAsia="fr-FR"/>
        </w:rPr>
        <w:tab/>
      </w:r>
      <w:r w:rsidRPr="0045736B">
        <w:rPr>
          <w:rFonts w:ascii="Calibri" w:eastAsia="Calibri" w:hAnsi="Calibri" w:cs="Calibri"/>
          <w:color w:val="222222"/>
          <w:sz w:val="18"/>
          <w:szCs w:val="18"/>
          <w:lang w:val="es-CO" w:eastAsia="fr-FR"/>
        </w:rPr>
        <w:tab/>
      </w:r>
      <w:proofErr w:type="spellStart"/>
      <w:r w:rsidRPr="0045736B">
        <w:rPr>
          <w:rFonts w:ascii="Calibri" w:eastAsia="Calibri" w:hAnsi="Calibri" w:cs="Calibri"/>
          <w:bCs/>
          <w:color w:val="222222"/>
          <w:sz w:val="18"/>
          <w:szCs w:val="18"/>
          <w:lang w:eastAsia="fr-FR"/>
        </w:rPr>
        <w:t>SHAMANTA</w:t>
      </w:r>
      <w:proofErr w:type="spellEnd"/>
      <w:r w:rsidRPr="0045736B">
        <w:rPr>
          <w:rFonts w:ascii="Calibri" w:eastAsia="Calibri" w:hAnsi="Calibri" w:cs="Calibri"/>
          <w:bCs/>
          <w:color w:val="222222"/>
          <w:sz w:val="18"/>
          <w:szCs w:val="18"/>
          <w:lang w:eastAsia="fr-FR"/>
        </w:rPr>
        <w:t xml:space="preserve"> </w:t>
      </w:r>
      <w:proofErr w:type="spellStart"/>
      <w:r w:rsidRPr="0045736B">
        <w:rPr>
          <w:rFonts w:ascii="Calibri" w:eastAsia="Calibri" w:hAnsi="Calibri" w:cs="Calibri"/>
          <w:bCs/>
          <w:color w:val="222222"/>
          <w:sz w:val="18"/>
          <w:szCs w:val="18"/>
          <w:lang w:eastAsia="fr-FR"/>
        </w:rPr>
        <w:t>ESTELLA</w:t>
      </w:r>
      <w:proofErr w:type="spellEnd"/>
      <w:r w:rsidRPr="0045736B">
        <w:rPr>
          <w:rFonts w:ascii="Calibri" w:eastAsia="Calibri" w:hAnsi="Calibri" w:cs="Calibri"/>
          <w:bCs/>
          <w:color w:val="222222"/>
          <w:sz w:val="18"/>
          <w:szCs w:val="18"/>
          <w:lang w:eastAsia="fr-FR"/>
        </w:rPr>
        <w:t xml:space="preserve"> MORALES </w:t>
      </w:r>
      <w:proofErr w:type="spellStart"/>
      <w:r w:rsidRPr="0045736B">
        <w:rPr>
          <w:rFonts w:ascii="Calibri" w:eastAsia="Calibri" w:hAnsi="Calibri" w:cs="Calibri"/>
          <w:bCs/>
          <w:color w:val="222222"/>
          <w:sz w:val="18"/>
          <w:szCs w:val="18"/>
          <w:lang w:eastAsia="fr-FR"/>
        </w:rPr>
        <w:t>DAGUA</w:t>
      </w:r>
      <w:proofErr w:type="spellEnd"/>
    </w:p>
    <w:p w:rsidR="0045736B" w:rsidRPr="0045736B" w:rsidRDefault="0045736B" w:rsidP="0045736B">
      <w:pPr>
        <w:shd w:val="clear" w:color="auto" w:fill="FFFFFF"/>
        <w:ind w:left="2124" w:hanging="2124"/>
        <w:jc w:val="both"/>
        <w:rPr>
          <w:rFonts w:ascii="Calibri" w:eastAsia="Calibri" w:hAnsi="Calibri" w:cs="Calibri"/>
          <w:color w:val="222222"/>
          <w:sz w:val="18"/>
          <w:szCs w:val="18"/>
          <w:lang w:val="es-MX" w:eastAsia="fr-FR"/>
        </w:rPr>
      </w:pPr>
      <w:r w:rsidRPr="0045736B">
        <w:rPr>
          <w:rFonts w:ascii="Calibri" w:eastAsia="Calibri" w:hAnsi="Calibri" w:cs="Calibri"/>
          <w:color w:val="222222"/>
          <w:sz w:val="18"/>
          <w:szCs w:val="18"/>
          <w:lang w:val="es-CO" w:eastAsia="fr-FR"/>
        </w:rPr>
        <w:t>Accionados:     </w:t>
      </w:r>
      <w:r w:rsidRPr="0045736B">
        <w:rPr>
          <w:rFonts w:ascii="Calibri" w:eastAsia="Calibri" w:hAnsi="Calibri" w:cs="Calibri"/>
          <w:color w:val="222222"/>
          <w:sz w:val="18"/>
          <w:szCs w:val="18"/>
          <w:lang w:val="es-CO" w:eastAsia="fr-FR"/>
        </w:rPr>
        <w:tab/>
      </w:r>
      <w:proofErr w:type="spellStart"/>
      <w:r w:rsidRPr="0045736B">
        <w:rPr>
          <w:rFonts w:ascii="Calibri" w:eastAsia="Calibri" w:hAnsi="Calibri" w:cs="Calibri"/>
          <w:bCs/>
          <w:color w:val="222222"/>
          <w:sz w:val="18"/>
          <w:szCs w:val="18"/>
          <w:lang w:eastAsia="fr-FR"/>
        </w:rPr>
        <w:t>EPS</w:t>
      </w:r>
      <w:proofErr w:type="spellEnd"/>
      <w:r w:rsidRPr="0045736B">
        <w:rPr>
          <w:rFonts w:ascii="Calibri" w:eastAsia="Calibri" w:hAnsi="Calibri" w:cs="Calibri"/>
          <w:bCs/>
          <w:color w:val="222222"/>
          <w:sz w:val="18"/>
          <w:szCs w:val="18"/>
          <w:lang w:eastAsia="fr-FR"/>
        </w:rPr>
        <w:t xml:space="preserve">-S </w:t>
      </w:r>
      <w:proofErr w:type="spellStart"/>
      <w:r w:rsidRPr="0045736B">
        <w:rPr>
          <w:rFonts w:ascii="Calibri" w:eastAsia="Calibri" w:hAnsi="Calibri" w:cs="Calibri"/>
          <w:bCs/>
          <w:color w:val="222222"/>
          <w:sz w:val="18"/>
          <w:szCs w:val="18"/>
          <w:lang w:eastAsia="fr-FR"/>
        </w:rPr>
        <w:t>ASMET</w:t>
      </w:r>
      <w:proofErr w:type="spellEnd"/>
      <w:r w:rsidRPr="0045736B">
        <w:rPr>
          <w:rFonts w:ascii="Calibri" w:eastAsia="Calibri" w:hAnsi="Calibri" w:cs="Calibri"/>
          <w:bCs/>
          <w:color w:val="222222"/>
          <w:sz w:val="18"/>
          <w:szCs w:val="18"/>
          <w:lang w:eastAsia="fr-FR"/>
        </w:rPr>
        <w:t xml:space="preserve"> SALUD</w:t>
      </w:r>
    </w:p>
    <w:p w:rsidR="0045736B" w:rsidRPr="0045736B" w:rsidRDefault="0045736B" w:rsidP="0045736B">
      <w:pPr>
        <w:shd w:val="clear" w:color="auto" w:fill="FFFFFF"/>
        <w:ind w:left="2124" w:hanging="2124"/>
        <w:jc w:val="both"/>
        <w:rPr>
          <w:rFonts w:ascii="Calibri" w:eastAsia="Calibri" w:hAnsi="Calibri" w:cs="Calibri"/>
          <w:color w:val="222222"/>
          <w:sz w:val="18"/>
          <w:szCs w:val="18"/>
          <w:lang w:val="es-CO" w:eastAsia="fr-FR"/>
        </w:rPr>
      </w:pPr>
      <w:r w:rsidRPr="0045736B">
        <w:rPr>
          <w:rFonts w:ascii="Calibri" w:eastAsia="Calibri" w:hAnsi="Calibri" w:cs="Calibri"/>
          <w:color w:val="222222"/>
          <w:sz w:val="18"/>
          <w:szCs w:val="18"/>
          <w:lang w:val="es-CO" w:eastAsia="fr-FR"/>
        </w:rPr>
        <w:t>Proceso:                </w:t>
      </w:r>
      <w:r w:rsidRPr="0045736B">
        <w:rPr>
          <w:rFonts w:ascii="Calibri" w:eastAsia="Calibri" w:hAnsi="Calibri" w:cs="Calibri"/>
          <w:color w:val="222222"/>
          <w:sz w:val="18"/>
          <w:szCs w:val="18"/>
          <w:lang w:val="es-CO" w:eastAsia="fr-FR"/>
        </w:rPr>
        <w:tab/>
        <w:t>Acción de Tutela – Revoca sanción impuesta por cumplimiento de la orden impartida</w:t>
      </w:r>
    </w:p>
    <w:p w:rsidR="0045736B" w:rsidRPr="0045736B" w:rsidRDefault="0045736B" w:rsidP="0045736B">
      <w:pPr>
        <w:shd w:val="clear" w:color="auto" w:fill="FFFFFF"/>
        <w:ind w:left="2124" w:hanging="2124"/>
        <w:jc w:val="both"/>
        <w:rPr>
          <w:rFonts w:ascii="Calibri" w:eastAsia="Calibri" w:hAnsi="Calibri" w:cs="Calibri"/>
          <w:bCs/>
          <w:color w:val="222222"/>
          <w:sz w:val="18"/>
          <w:szCs w:val="18"/>
          <w:lang w:val="es-CO" w:eastAsia="fr-FR"/>
        </w:rPr>
      </w:pPr>
      <w:r w:rsidRPr="0045736B">
        <w:rPr>
          <w:rFonts w:ascii="Calibri" w:eastAsia="Calibri" w:hAnsi="Calibri" w:cs="Calibri"/>
          <w:color w:val="222222"/>
          <w:sz w:val="18"/>
          <w:szCs w:val="18"/>
          <w:lang w:val="es-CO" w:eastAsia="fr-FR"/>
        </w:rPr>
        <w:t>Magistrado Ponente: </w:t>
      </w:r>
      <w:r w:rsidRPr="0045736B">
        <w:rPr>
          <w:rFonts w:ascii="Calibri" w:eastAsia="Calibri" w:hAnsi="Calibri" w:cs="Calibri"/>
          <w:color w:val="222222"/>
          <w:sz w:val="18"/>
          <w:szCs w:val="18"/>
          <w:lang w:val="es-CO" w:eastAsia="fr-FR"/>
        </w:rPr>
        <w:tab/>
      </w:r>
      <w:proofErr w:type="spellStart"/>
      <w:r w:rsidRPr="0045736B">
        <w:rPr>
          <w:rFonts w:ascii="Calibri" w:eastAsia="Calibri" w:hAnsi="Calibri" w:cs="Calibri"/>
          <w:bCs/>
          <w:iCs/>
          <w:color w:val="222222"/>
          <w:sz w:val="18"/>
          <w:szCs w:val="18"/>
          <w:lang w:val="es-CO" w:eastAsia="fr-FR"/>
        </w:rPr>
        <w:t>EDDER</w:t>
      </w:r>
      <w:proofErr w:type="spellEnd"/>
      <w:r w:rsidRPr="0045736B">
        <w:rPr>
          <w:rFonts w:ascii="Calibri" w:eastAsia="Calibri" w:hAnsi="Calibri" w:cs="Calibri"/>
          <w:bCs/>
          <w:iCs/>
          <w:color w:val="222222"/>
          <w:sz w:val="18"/>
          <w:szCs w:val="18"/>
          <w:lang w:val="es-CO" w:eastAsia="fr-FR"/>
        </w:rPr>
        <w:t xml:space="preserve"> JIMMY SÁNCHEZ </w:t>
      </w:r>
      <w:proofErr w:type="spellStart"/>
      <w:r w:rsidRPr="0045736B">
        <w:rPr>
          <w:rFonts w:ascii="Calibri" w:eastAsia="Calibri" w:hAnsi="Calibri" w:cs="Calibri"/>
          <w:bCs/>
          <w:iCs/>
          <w:color w:val="222222"/>
          <w:sz w:val="18"/>
          <w:szCs w:val="18"/>
          <w:lang w:val="es-CO" w:eastAsia="fr-FR"/>
        </w:rPr>
        <w:t>CALAMBÁS</w:t>
      </w:r>
      <w:proofErr w:type="spellEnd"/>
    </w:p>
    <w:p w:rsidR="0045736B" w:rsidRPr="0045736B" w:rsidRDefault="0045736B" w:rsidP="0045736B">
      <w:pPr>
        <w:shd w:val="clear" w:color="auto" w:fill="FFFFFF"/>
        <w:jc w:val="both"/>
        <w:rPr>
          <w:rFonts w:ascii="Calibri" w:eastAsia="Calibri" w:hAnsi="Calibri" w:cs="Calibri"/>
          <w:b/>
          <w:bCs/>
          <w:color w:val="222222"/>
          <w:sz w:val="10"/>
          <w:szCs w:val="10"/>
          <w:lang w:val="es-CO" w:eastAsia="fr-FR"/>
        </w:rPr>
      </w:pPr>
    </w:p>
    <w:p w:rsidR="0045736B" w:rsidRPr="0045736B" w:rsidRDefault="0045736B" w:rsidP="0045736B">
      <w:pPr>
        <w:shd w:val="clear" w:color="auto" w:fill="FFFFFF"/>
        <w:spacing w:after="200"/>
        <w:jc w:val="both"/>
        <w:rPr>
          <w:rFonts w:ascii="Calibri" w:eastAsia="Calibri" w:hAnsi="Calibri" w:cs="Calibri"/>
          <w:b/>
          <w:bCs/>
          <w:color w:val="222222"/>
          <w:sz w:val="18"/>
          <w:szCs w:val="18"/>
          <w:lang w:val="es-CO" w:eastAsia="fr-FR"/>
        </w:rPr>
      </w:pPr>
      <w:r w:rsidRPr="0045736B">
        <w:rPr>
          <w:rFonts w:ascii="Calibri" w:eastAsia="Calibri" w:hAnsi="Calibri" w:cs="Calibri"/>
          <w:b/>
          <w:bCs/>
          <w:color w:val="222222"/>
          <w:sz w:val="18"/>
          <w:szCs w:val="18"/>
          <w:lang w:val="es-CO" w:eastAsia="fr-FR"/>
        </w:rPr>
        <w:t>Temas:</w:t>
      </w:r>
      <w:r w:rsidRPr="0045736B">
        <w:rPr>
          <w:rFonts w:ascii="Calibri" w:eastAsia="Calibri" w:hAnsi="Calibri" w:cs="Calibri"/>
          <w:b/>
          <w:bCs/>
          <w:color w:val="222222"/>
          <w:sz w:val="18"/>
          <w:szCs w:val="18"/>
          <w:lang w:val="es-CO" w:eastAsia="fr-FR"/>
        </w:rPr>
        <w:tab/>
      </w:r>
      <w:r w:rsidRPr="0045736B">
        <w:rPr>
          <w:rFonts w:ascii="Calibri" w:eastAsia="Calibri" w:hAnsi="Calibri" w:cs="Calibri"/>
          <w:b/>
          <w:bCs/>
          <w:color w:val="222222"/>
          <w:sz w:val="18"/>
          <w:szCs w:val="18"/>
          <w:lang w:val="es-CO" w:eastAsia="fr-FR"/>
        </w:rPr>
        <w:tab/>
      </w:r>
      <w:r w:rsidRPr="0045736B">
        <w:rPr>
          <w:rFonts w:ascii="Calibri" w:eastAsia="Calibri" w:hAnsi="Calibri" w:cs="Calibri"/>
          <w:b/>
          <w:bCs/>
          <w:color w:val="222222"/>
          <w:sz w:val="18"/>
          <w:szCs w:val="18"/>
          <w:lang w:val="es-CO" w:eastAsia="fr-FR"/>
        </w:rPr>
        <w:tab/>
        <w:t xml:space="preserve">DERECHOS A LA SALUD Y A LA VIDA / TRATAMIENTO INTEGRAL DE LA ENFERMEDAD / VIÁTICOS TRASLADO, ALIMENTACIÓN Y ESTADÍA / CUMPLIMIENTO DE LA ORDEN IMPARTIDA / REVOCA SANCIÓN. </w:t>
      </w:r>
      <w:r w:rsidRPr="0045736B">
        <w:rPr>
          <w:rFonts w:ascii="Calibri" w:eastAsia="Calibri" w:hAnsi="Calibri" w:cs="Calibri"/>
          <w:bCs/>
          <w:color w:val="222222"/>
          <w:sz w:val="18"/>
          <w:szCs w:val="18"/>
          <w:lang w:val="es-CO" w:eastAsia="fr-FR"/>
        </w:rPr>
        <w:t>“</w:t>
      </w:r>
      <w:r w:rsidRPr="0045736B">
        <w:rPr>
          <w:rFonts w:ascii="Calibri" w:eastAsia="Calibri" w:hAnsi="Calibri" w:cs="Calibri"/>
          <w:bCs/>
          <w:color w:val="222222"/>
          <w:sz w:val="18"/>
          <w:szCs w:val="18"/>
          <w:lang w:eastAsia="fr-FR"/>
        </w:rPr>
        <w:t>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 3 de noviembre hogaño.</w:t>
      </w:r>
      <w:r w:rsidRPr="0045736B">
        <w:rPr>
          <w:rFonts w:ascii="Calibri" w:eastAsia="Calibri" w:hAnsi="Calibri" w:cs="Calibri"/>
          <w:bCs/>
          <w:color w:val="222222"/>
          <w:sz w:val="18"/>
          <w:szCs w:val="18"/>
          <w:lang w:val="es-CO" w:eastAsia="fr-FR"/>
        </w:rPr>
        <w:t xml:space="preserve"> Y es que el incidente de desacato tiene como finalidad principal buscar que la autoridad vinculada cumpla la orden impartida por el juez y no la imposición de una sanción de las contempladas en el artículo 52 del decreto 2591 de 1991.”.</w:t>
      </w:r>
    </w:p>
    <w:p w:rsidR="0045736B" w:rsidRPr="0045736B" w:rsidRDefault="0045736B" w:rsidP="0045736B">
      <w:pPr>
        <w:shd w:val="clear" w:color="auto" w:fill="FFFFFF"/>
        <w:spacing w:after="200"/>
        <w:jc w:val="both"/>
        <w:rPr>
          <w:rFonts w:ascii="Calibri" w:eastAsia="Calibri" w:hAnsi="Calibri" w:cs="Calibri"/>
          <w:b/>
          <w:bCs/>
          <w:color w:val="222222"/>
          <w:sz w:val="18"/>
          <w:szCs w:val="18"/>
          <w:lang w:val="es-CO" w:eastAsia="fr-FR"/>
        </w:rPr>
      </w:pPr>
      <w:r w:rsidRPr="0045736B">
        <w:rPr>
          <w:rFonts w:ascii="Calibri" w:eastAsia="Calibri" w:hAnsi="Calibri" w:cs="Calibri"/>
          <w:b/>
          <w:bCs/>
          <w:color w:val="222222"/>
          <w:sz w:val="18"/>
          <w:szCs w:val="18"/>
          <w:lang w:val="es-CO" w:eastAsia="fr-FR"/>
        </w:rPr>
        <w:t>Citación jurisprudencial</w:t>
      </w:r>
      <w:r w:rsidRPr="0045736B">
        <w:rPr>
          <w:rFonts w:ascii="Calibri" w:eastAsia="Calibri" w:hAnsi="Calibri" w:cs="Calibri"/>
          <w:bCs/>
          <w:color w:val="222222"/>
          <w:sz w:val="18"/>
          <w:szCs w:val="18"/>
          <w:lang w:val="es-CO" w:eastAsia="fr-FR"/>
        </w:rPr>
        <w:t xml:space="preserve">: CORTE CONSTITUCIONAL, Sentencia T-421 de 2003 / </w:t>
      </w:r>
      <w:r w:rsidRPr="0045736B">
        <w:rPr>
          <w:rFonts w:ascii="Calibri" w:eastAsia="Calibri" w:hAnsi="Calibri" w:cs="Calibri"/>
          <w:bCs/>
          <w:color w:val="222222"/>
          <w:sz w:val="18"/>
          <w:szCs w:val="18"/>
          <w:lang w:eastAsia="fr-FR"/>
        </w:rPr>
        <w:t>Sentencia T-171 de 2009</w:t>
      </w:r>
      <w:r w:rsidRPr="0045736B">
        <w:rPr>
          <w:rFonts w:ascii="Calibri" w:eastAsia="Calibri" w:hAnsi="Calibri" w:cs="Calibri"/>
          <w:bCs/>
          <w:iCs/>
          <w:color w:val="222222"/>
          <w:sz w:val="18"/>
          <w:szCs w:val="18"/>
          <w:lang w:eastAsia="fr-FR"/>
        </w:rPr>
        <w:t>.</w:t>
      </w:r>
    </w:p>
    <w:p w:rsidR="00F530C4" w:rsidRPr="0045736B" w:rsidRDefault="00F530C4" w:rsidP="00F530C4">
      <w:pPr>
        <w:spacing w:line="360" w:lineRule="auto"/>
        <w:jc w:val="center"/>
        <w:rPr>
          <w:rFonts w:ascii="Arial" w:hAnsi="Arial" w:cs="Arial"/>
          <w:b/>
          <w:bCs/>
          <w:sz w:val="26"/>
          <w:szCs w:val="26"/>
          <w:lang w:val="es-CO"/>
        </w:rPr>
      </w:pPr>
    </w:p>
    <w:p w:rsidR="00F530C4" w:rsidRDefault="00F530C4" w:rsidP="00F530C4">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F530C4" w:rsidRPr="00CF423C" w:rsidRDefault="00F530C4" w:rsidP="00F530C4">
      <w:pPr>
        <w:spacing w:line="360" w:lineRule="auto"/>
        <w:jc w:val="center"/>
        <w:rPr>
          <w:rFonts w:ascii="Arial" w:hAnsi="Arial" w:cs="Arial"/>
          <w:bCs/>
          <w:sz w:val="26"/>
          <w:szCs w:val="26"/>
        </w:rPr>
      </w:pPr>
      <w:r w:rsidRPr="00CF423C">
        <w:rPr>
          <w:rFonts w:ascii="Arial" w:hAnsi="Arial" w:cs="Arial"/>
          <w:bCs/>
          <w:sz w:val="26"/>
          <w:szCs w:val="26"/>
        </w:rPr>
        <w:t>Sala de Decisión Civil Familia</w:t>
      </w:r>
    </w:p>
    <w:p w:rsidR="00F530C4" w:rsidRDefault="00F530C4" w:rsidP="00F530C4">
      <w:pPr>
        <w:spacing w:line="360" w:lineRule="auto"/>
        <w:jc w:val="center"/>
        <w:rPr>
          <w:rFonts w:ascii="Arial" w:hAnsi="Arial" w:cs="Arial"/>
          <w:bCs/>
          <w:sz w:val="26"/>
          <w:szCs w:val="26"/>
        </w:rPr>
      </w:pPr>
    </w:p>
    <w:p w:rsidR="00F530C4" w:rsidRDefault="00F530C4" w:rsidP="00F530C4">
      <w:pPr>
        <w:spacing w:line="360" w:lineRule="auto"/>
        <w:jc w:val="center"/>
        <w:rPr>
          <w:rFonts w:ascii="Arial" w:hAnsi="Arial" w:cs="Arial"/>
          <w:bCs/>
          <w:sz w:val="26"/>
          <w:szCs w:val="26"/>
        </w:rPr>
      </w:pPr>
    </w:p>
    <w:p w:rsidR="00F530C4" w:rsidRPr="00D052E9" w:rsidRDefault="00F530C4" w:rsidP="00F530C4">
      <w:pPr>
        <w:spacing w:line="360" w:lineRule="auto"/>
        <w:jc w:val="center"/>
        <w:rPr>
          <w:rFonts w:ascii="Arial" w:hAnsi="Arial" w:cs="Arial"/>
          <w:bCs/>
          <w:sz w:val="28"/>
          <w:szCs w:val="28"/>
        </w:rPr>
      </w:pPr>
      <w:r w:rsidRPr="00D052E9">
        <w:rPr>
          <w:rFonts w:ascii="Arial" w:hAnsi="Arial" w:cs="Arial"/>
          <w:bCs/>
          <w:sz w:val="28"/>
          <w:szCs w:val="28"/>
        </w:rPr>
        <w:t>Magistrado Ponente:</w:t>
      </w:r>
    </w:p>
    <w:p w:rsidR="00F530C4" w:rsidRPr="00D052E9" w:rsidRDefault="00F530C4" w:rsidP="00F530C4">
      <w:pPr>
        <w:spacing w:line="360" w:lineRule="auto"/>
        <w:jc w:val="center"/>
        <w:rPr>
          <w:rFonts w:ascii="Arial" w:hAnsi="Arial" w:cs="Arial"/>
          <w:b/>
          <w:bCs/>
          <w:sz w:val="24"/>
          <w:szCs w:val="24"/>
        </w:rPr>
      </w:pPr>
      <w:r w:rsidRPr="00D052E9">
        <w:rPr>
          <w:rFonts w:ascii="Arial" w:hAnsi="Arial" w:cs="Arial"/>
          <w:b/>
          <w:bCs/>
          <w:sz w:val="24"/>
          <w:szCs w:val="24"/>
        </w:rPr>
        <w:t>EDDER JIMMY SÁNCHEZ CALAMBÁS</w:t>
      </w:r>
    </w:p>
    <w:p w:rsidR="00F530C4" w:rsidRDefault="00F530C4" w:rsidP="00F530C4">
      <w:pPr>
        <w:spacing w:line="360" w:lineRule="auto"/>
        <w:jc w:val="center"/>
        <w:rPr>
          <w:rFonts w:ascii="Arial" w:hAnsi="Arial" w:cs="Arial"/>
          <w:bCs/>
          <w:sz w:val="26"/>
          <w:szCs w:val="26"/>
        </w:rPr>
      </w:pPr>
    </w:p>
    <w:p w:rsidR="00F530C4" w:rsidRPr="00D063A2" w:rsidRDefault="00F530C4" w:rsidP="00F530C4">
      <w:pPr>
        <w:spacing w:line="360" w:lineRule="auto"/>
        <w:jc w:val="center"/>
        <w:rPr>
          <w:rFonts w:ascii="Arial" w:hAnsi="Arial" w:cs="Arial"/>
          <w:bCs/>
          <w:sz w:val="26"/>
          <w:szCs w:val="26"/>
        </w:rPr>
      </w:pPr>
    </w:p>
    <w:p w:rsidR="00F530C4" w:rsidRPr="00CF423C" w:rsidRDefault="00F530C4" w:rsidP="00F530C4">
      <w:pPr>
        <w:spacing w:line="360" w:lineRule="auto"/>
        <w:jc w:val="center"/>
        <w:rPr>
          <w:rFonts w:ascii="Arial" w:hAnsi="Arial" w:cs="Arial"/>
          <w:bCs/>
          <w:sz w:val="26"/>
          <w:szCs w:val="26"/>
        </w:rPr>
      </w:pPr>
      <w:r w:rsidRPr="00CF423C">
        <w:rPr>
          <w:rFonts w:ascii="Arial" w:hAnsi="Arial" w:cs="Arial"/>
          <w:bCs/>
          <w:sz w:val="26"/>
          <w:szCs w:val="26"/>
        </w:rPr>
        <w:t xml:space="preserve">Pereira, </w:t>
      </w:r>
      <w:r w:rsidR="00CB4B3E">
        <w:rPr>
          <w:rFonts w:ascii="Arial" w:hAnsi="Arial" w:cs="Arial"/>
          <w:bCs/>
          <w:sz w:val="26"/>
          <w:szCs w:val="26"/>
        </w:rPr>
        <w:t>doce</w:t>
      </w:r>
      <w:r w:rsidRPr="00CF423C">
        <w:rPr>
          <w:rFonts w:ascii="Arial" w:hAnsi="Arial" w:cs="Arial"/>
          <w:bCs/>
          <w:sz w:val="26"/>
          <w:szCs w:val="26"/>
        </w:rPr>
        <w:t xml:space="preserve"> (</w:t>
      </w:r>
      <w:r w:rsidR="00CB4B3E">
        <w:rPr>
          <w:rFonts w:ascii="Arial" w:hAnsi="Arial" w:cs="Arial"/>
          <w:bCs/>
          <w:sz w:val="26"/>
          <w:szCs w:val="26"/>
        </w:rPr>
        <w:t>12</w:t>
      </w:r>
      <w:r w:rsidRPr="00CF423C">
        <w:rPr>
          <w:rFonts w:ascii="Arial" w:hAnsi="Arial" w:cs="Arial"/>
          <w:bCs/>
          <w:sz w:val="26"/>
          <w:szCs w:val="26"/>
        </w:rPr>
        <w:t xml:space="preserve">) de </w:t>
      </w:r>
      <w:r w:rsidR="00CB4B3E">
        <w:rPr>
          <w:rFonts w:ascii="Arial" w:hAnsi="Arial" w:cs="Arial"/>
          <w:bCs/>
          <w:sz w:val="26"/>
          <w:szCs w:val="26"/>
        </w:rPr>
        <w:t>diciembre</w:t>
      </w:r>
      <w:r w:rsidRPr="00CF423C">
        <w:rPr>
          <w:rFonts w:ascii="Arial" w:hAnsi="Arial" w:cs="Arial"/>
          <w:bCs/>
          <w:sz w:val="26"/>
          <w:szCs w:val="26"/>
        </w:rPr>
        <w:t xml:space="preserve"> de 2016</w:t>
      </w:r>
    </w:p>
    <w:p w:rsidR="00F530C4" w:rsidRPr="00CF423C" w:rsidRDefault="00F530C4" w:rsidP="00F530C4">
      <w:pPr>
        <w:spacing w:line="360" w:lineRule="auto"/>
        <w:jc w:val="center"/>
        <w:rPr>
          <w:rFonts w:ascii="Arial" w:hAnsi="Arial" w:cs="Arial"/>
          <w:bCs/>
          <w:sz w:val="26"/>
          <w:szCs w:val="26"/>
        </w:rPr>
      </w:pPr>
      <w:r w:rsidRPr="00CF423C">
        <w:rPr>
          <w:rFonts w:ascii="Arial" w:hAnsi="Arial" w:cs="Arial"/>
          <w:sz w:val="26"/>
          <w:szCs w:val="26"/>
        </w:rPr>
        <w:t>Expediente 66001-31-</w:t>
      </w:r>
      <w:r w:rsidR="00CB4B3E">
        <w:rPr>
          <w:rFonts w:ascii="Arial" w:hAnsi="Arial" w:cs="Arial"/>
          <w:sz w:val="26"/>
          <w:szCs w:val="26"/>
        </w:rPr>
        <w:t>03</w:t>
      </w:r>
      <w:r w:rsidRPr="00CF423C">
        <w:rPr>
          <w:rFonts w:ascii="Arial" w:hAnsi="Arial" w:cs="Arial"/>
          <w:sz w:val="26"/>
          <w:szCs w:val="26"/>
        </w:rPr>
        <w:t>-00</w:t>
      </w:r>
      <w:r w:rsidR="00CB4B3E">
        <w:rPr>
          <w:rFonts w:ascii="Arial" w:hAnsi="Arial" w:cs="Arial"/>
          <w:sz w:val="26"/>
          <w:szCs w:val="26"/>
        </w:rPr>
        <w:t>2</w:t>
      </w:r>
      <w:r w:rsidRPr="00CF423C">
        <w:rPr>
          <w:rFonts w:ascii="Arial" w:hAnsi="Arial" w:cs="Arial"/>
          <w:sz w:val="26"/>
          <w:szCs w:val="26"/>
        </w:rPr>
        <w:t>-</w:t>
      </w:r>
      <w:r w:rsidRPr="002C712C">
        <w:rPr>
          <w:rFonts w:ascii="Arial" w:hAnsi="Arial" w:cs="Arial"/>
          <w:b/>
          <w:sz w:val="26"/>
          <w:szCs w:val="26"/>
        </w:rPr>
        <w:t>201</w:t>
      </w:r>
      <w:r w:rsidR="00CB4B3E">
        <w:rPr>
          <w:rFonts w:ascii="Arial" w:hAnsi="Arial" w:cs="Arial"/>
          <w:b/>
          <w:sz w:val="26"/>
          <w:szCs w:val="26"/>
        </w:rPr>
        <w:t>5</w:t>
      </w:r>
      <w:r w:rsidRPr="00CF423C">
        <w:rPr>
          <w:rFonts w:ascii="Arial" w:hAnsi="Arial" w:cs="Arial"/>
          <w:sz w:val="26"/>
          <w:szCs w:val="26"/>
        </w:rPr>
        <w:t>-0</w:t>
      </w:r>
      <w:r w:rsidR="00CB4B3E">
        <w:rPr>
          <w:rFonts w:ascii="Arial" w:hAnsi="Arial" w:cs="Arial"/>
          <w:sz w:val="26"/>
          <w:szCs w:val="26"/>
        </w:rPr>
        <w:t>1125</w:t>
      </w:r>
      <w:r w:rsidR="006755D8">
        <w:rPr>
          <w:rFonts w:ascii="Arial" w:hAnsi="Arial" w:cs="Arial"/>
          <w:sz w:val="26"/>
          <w:szCs w:val="26"/>
        </w:rPr>
        <w:t>-0</w:t>
      </w:r>
      <w:r w:rsidR="00CB4B3E">
        <w:rPr>
          <w:rFonts w:ascii="Arial" w:hAnsi="Arial" w:cs="Arial"/>
          <w:sz w:val="26"/>
          <w:szCs w:val="26"/>
        </w:rPr>
        <w:t>4</w:t>
      </w:r>
    </w:p>
    <w:p w:rsidR="00F530C4" w:rsidRDefault="00F530C4" w:rsidP="00F530C4">
      <w:pPr>
        <w:pStyle w:val="Sinespaciado1"/>
        <w:spacing w:line="360" w:lineRule="auto"/>
        <w:ind w:left="2268" w:firstLine="567"/>
        <w:rPr>
          <w:rFonts w:ascii="Arial" w:hAnsi="Arial" w:cs="Arial"/>
          <w:b/>
          <w:sz w:val="26"/>
          <w:szCs w:val="26"/>
          <w:lang w:val="es-ES" w:eastAsia="es-ES"/>
        </w:rPr>
      </w:pPr>
    </w:p>
    <w:p w:rsidR="00F530C4" w:rsidRDefault="00F530C4" w:rsidP="00F530C4">
      <w:pPr>
        <w:pStyle w:val="Sinespaciado1"/>
        <w:spacing w:line="360" w:lineRule="auto"/>
        <w:ind w:left="2268" w:firstLine="567"/>
        <w:rPr>
          <w:rFonts w:ascii="Arial" w:hAnsi="Arial" w:cs="Arial"/>
          <w:b/>
          <w:sz w:val="26"/>
          <w:szCs w:val="26"/>
          <w:lang w:val="es-ES" w:eastAsia="es-ES"/>
        </w:rPr>
      </w:pPr>
    </w:p>
    <w:p w:rsidR="00F530C4" w:rsidRPr="00CF423C" w:rsidRDefault="00F530C4" w:rsidP="00F530C4">
      <w:pPr>
        <w:pStyle w:val="Sinespaciado1"/>
        <w:spacing w:line="360" w:lineRule="auto"/>
        <w:ind w:left="2268" w:firstLine="567"/>
        <w:rPr>
          <w:rFonts w:ascii="Arial" w:hAnsi="Arial" w:cs="Arial"/>
          <w:b/>
          <w:szCs w:val="26"/>
          <w:lang w:val="es-ES" w:eastAsia="es-ES"/>
        </w:rPr>
      </w:pPr>
      <w:r w:rsidRPr="00CF423C">
        <w:rPr>
          <w:rFonts w:ascii="Arial" w:hAnsi="Arial" w:cs="Arial"/>
          <w:b/>
          <w:szCs w:val="26"/>
          <w:lang w:val="es-ES" w:eastAsia="es-ES"/>
        </w:rPr>
        <w:t>I. ASUNTO</w:t>
      </w:r>
    </w:p>
    <w:p w:rsidR="00F530C4" w:rsidRPr="00123A86" w:rsidRDefault="00F530C4" w:rsidP="00F530C4">
      <w:pPr>
        <w:spacing w:line="360" w:lineRule="auto"/>
        <w:ind w:firstLine="2835"/>
        <w:jc w:val="both"/>
        <w:rPr>
          <w:rFonts w:ascii="Arial" w:hAnsi="Arial" w:cs="Arial"/>
          <w:sz w:val="24"/>
          <w:szCs w:val="28"/>
        </w:rPr>
      </w:pPr>
    </w:p>
    <w:p w:rsidR="00F530C4" w:rsidRPr="00FE0689" w:rsidRDefault="00F530C4" w:rsidP="00F530C4">
      <w:pPr>
        <w:spacing w:line="360" w:lineRule="auto"/>
        <w:ind w:firstLine="2835"/>
        <w:jc w:val="both"/>
        <w:rPr>
          <w:rFonts w:ascii="Arial" w:hAnsi="Arial"/>
          <w:sz w:val="26"/>
          <w:szCs w:val="26"/>
        </w:rPr>
      </w:pPr>
      <w:r w:rsidRPr="00DF258B">
        <w:rPr>
          <w:rFonts w:ascii="Arial" w:hAnsi="Arial"/>
          <w:sz w:val="26"/>
          <w:szCs w:val="26"/>
        </w:rPr>
        <w:t xml:space="preserve">Decide la Sala el grado de consulta de la decisión proferida por el Juzgado </w:t>
      </w:r>
      <w:r w:rsidR="00DA6EE5">
        <w:rPr>
          <w:rFonts w:ascii="Arial" w:hAnsi="Arial"/>
          <w:sz w:val="26"/>
          <w:szCs w:val="26"/>
        </w:rPr>
        <w:t xml:space="preserve">Segundo Civil del Circuito </w:t>
      </w:r>
      <w:r>
        <w:rPr>
          <w:rFonts w:ascii="Arial" w:hAnsi="Arial"/>
          <w:sz w:val="26"/>
          <w:szCs w:val="26"/>
        </w:rPr>
        <w:t>local</w:t>
      </w:r>
      <w:r w:rsidR="002C712C">
        <w:rPr>
          <w:rFonts w:ascii="Arial" w:hAnsi="Arial"/>
          <w:sz w:val="26"/>
          <w:szCs w:val="26"/>
        </w:rPr>
        <w:t xml:space="preserve">, el </w:t>
      </w:r>
      <w:r w:rsidR="00AC0742">
        <w:rPr>
          <w:rFonts w:ascii="Arial" w:hAnsi="Arial"/>
          <w:sz w:val="26"/>
          <w:szCs w:val="26"/>
        </w:rPr>
        <w:t>3 de noviembre de este año</w:t>
      </w:r>
      <w:r w:rsidRPr="00DF258B">
        <w:rPr>
          <w:rFonts w:ascii="Arial" w:hAnsi="Arial"/>
          <w:sz w:val="26"/>
          <w:szCs w:val="26"/>
        </w:rPr>
        <w:t xml:space="preserve">, </w:t>
      </w:r>
      <w:r w:rsidR="00AC0742">
        <w:rPr>
          <w:rFonts w:ascii="Arial" w:hAnsi="Arial"/>
          <w:sz w:val="26"/>
          <w:szCs w:val="26"/>
        </w:rPr>
        <w:t>dentro de</w:t>
      </w:r>
      <w:r w:rsidRPr="00DF258B">
        <w:rPr>
          <w:rFonts w:ascii="Arial" w:hAnsi="Arial"/>
          <w:sz w:val="26"/>
          <w:szCs w:val="26"/>
        </w:rPr>
        <w:t>l incidente de</w:t>
      </w:r>
      <w:r w:rsidRPr="00DF258B">
        <w:rPr>
          <w:rFonts w:ascii="Arial" w:hAnsi="Arial" w:cs="Arial"/>
          <w:sz w:val="26"/>
          <w:szCs w:val="26"/>
        </w:rPr>
        <w:t xml:space="preserve"> desacato </w:t>
      </w:r>
      <w:r w:rsidR="002C712C">
        <w:rPr>
          <w:rFonts w:ascii="Arial" w:hAnsi="Arial" w:cs="Arial"/>
          <w:sz w:val="26"/>
          <w:szCs w:val="26"/>
        </w:rPr>
        <w:t xml:space="preserve">formulado por </w:t>
      </w:r>
      <w:r w:rsidR="00A220E9">
        <w:rPr>
          <w:rFonts w:ascii="Arial" w:hAnsi="Arial" w:cs="Arial"/>
          <w:sz w:val="26"/>
          <w:szCs w:val="26"/>
        </w:rPr>
        <w:t xml:space="preserve">la señora </w:t>
      </w:r>
      <w:r w:rsidR="00A220E9">
        <w:rPr>
          <w:rFonts w:ascii="Arial" w:hAnsi="Arial" w:cs="Arial"/>
          <w:sz w:val="22"/>
          <w:szCs w:val="26"/>
        </w:rPr>
        <w:t>LUZ E</w:t>
      </w:r>
      <w:r w:rsidR="00465FBA">
        <w:rPr>
          <w:rFonts w:ascii="Arial" w:hAnsi="Arial" w:cs="Arial"/>
          <w:sz w:val="22"/>
          <w:szCs w:val="26"/>
        </w:rPr>
        <w:t>S</w:t>
      </w:r>
      <w:r w:rsidR="00A220E9">
        <w:rPr>
          <w:rFonts w:ascii="Arial" w:hAnsi="Arial" w:cs="Arial"/>
          <w:sz w:val="22"/>
          <w:szCs w:val="26"/>
        </w:rPr>
        <w:t xml:space="preserve">TELLA </w:t>
      </w:r>
      <w:proofErr w:type="spellStart"/>
      <w:r w:rsidR="00A220E9">
        <w:rPr>
          <w:rFonts w:ascii="Arial" w:hAnsi="Arial" w:cs="Arial"/>
          <w:sz w:val="22"/>
          <w:szCs w:val="26"/>
        </w:rPr>
        <w:t>DAGUA</w:t>
      </w:r>
      <w:proofErr w:type="spellEnd"/>
      <w:r w:rsidR="00A220E9">
        <w:rPr>
          <w:rFonts w:ascii="Arial" w:hAnsi="Arial" w:cs="Arial"/>
          <w:sz w:val="22"/>
          <w:szCs w:val="26"/>
        </w:rPr>
        <w:t xml:space="preserve"> MOLINA </w:t>
      </w:r>
      <w:r w:rsidR="002C712C">
        <w:rPr>
          <w:rFonts w:ascii="Arial" w:hAnsi="Arial" w:cs="Arial"/>
          <w:sz w:val="26"/>
          <w:szCs w:val="26"/>
        </w:rPr>
        <w:t>e</w:t>
      </w:r>
      <w:r w:rsidR="00A220E9">
        <w:rPr>
          <w:rFonts w:ascii="Arial" w:hAnsi="Arial" w:cs="Arial"/>
          <w:sz w:val="26"/>
          <w:szCs w:val="26"/>
        </w:rPr>
        <w:t xml:space="preserve">n </w:t>
      </w:r>
      <w:proofErr w:type="spellStart"/>
      <w:r w:rsidR="00A220E9">
        <w:rPr>
          <w:rFonts w:ascii="Arial" w:hAnsi="Arial" w:cs="Arial"/>
          <w:sz w:val="26"/>
          <w:szCs w:val="26"/>
        </w:rPr>
        <w:t>representaci</w:t>
      </w:r>
      <w:r w:rsidR="00A220E9">
        <w:rPr>
          <w:rFonts w:ascii="Arial" w:hAnsi="Arial" w:cs="Arial"/>
          <w:sz w:val="26"/>
          <w:szCs w:val="26"/>
          <w:lang w:val="es-CO"/>
        </w:rPr>
        <w:t>ón</w:t>
      </w:r>
      <w:proofErr w:type="spellEnd"/>
      <w:r w:rsidR="00A220E9">
        <w:rPr>
          <w:rFonts w:ascii="Arial" w:hAnsi="Arial" w:cs="Arial"/>
          <w:sz w:val="26"/>
          <w:szCs w:val="26"/>
          <w:lang w:val="es-CO"/>
        </w:rPr>
        <w:t xml:space="preserve"> de su hija </w:t>
      </w:r>
      <w:r w:rsidR="00A220E9">
        <w:rPr>
          <w:rFonts w:ascii="Arial" w:hAnsi="Arial" w:cs="Arial"/>
          <w:sz w:val="22"/>
          <w:szCs w:val="26"/>
          <w:lang w:val="es-CO"/>
        </w:rPr>
        <w:t>SHAMANTA ESTELLA MORALES DAGUA</w:t>
      </w:r>
      <w:r w:rsidRPr="00DF258B">
        <w:rPr>
          <w:rFonts w:ascii="Arial" w:hAnsi="Arial" w:cs="Arial"/>
          <w:sz w:val="26"/>
          <w:szCs w:val="26"/>
        </w:rPr>
        <w:t>,</w:t>
      </w:r>
      <w:r w:rsidRPr="00DF258B">
        <w:rPr>
          <w:rFonts w:ascii="Arial" w:hAnsi="Arial" w:cs="Arial"/>
          <w:b/>
          <w:sz w:val="26"/>
          <w:szCs w:val="26"/>
        </w:rPr>
        <w:t xml:space="preserve"> </w:t>
      </w:r>
      <w:r w:rsidRPr="00DF258B">
        <w:rPr>
          <w:rFonts w:ascii="Arial" w:hAnsi="Arial" w:cs="Arial"/>
          <w:sz w:val="26"/>
          <w:szCs w:val="26"/>
        </w:rPr>
        <w:t xml:space="preserve">en el trámite de la acción </w:t>
      </w:r>
      <w:r w:rsidR="002C712C">
        <w:rPr>
          <w:rFonts w:ascii="Arial" w:hAnsi="Arial"/>
          <w:sz w:val="26"/>
          <w:szCs w:val="26"/>
        </w:rPr>
        <w:t>de tutela que aquel</w:t>
      </w:r>
      <w:r w:rsidR="00A220E9">
        <w:rPr>
          <w:rFonts w:ascii="Arial" w:hAnsi="Arial"/>
          <w:sz w:val="26"/>
          <w:szCs w:val="26"/>
        </w:rPr>
        <w:t>la</w:t>
      </w:r>
      <w:r w:rsidRPr="00DF258B">
        <w:rPr>
          <w:rFonts w:ascii="Arial" w:hAnsi="Arial"/>
          <w:sz w:val="26"/>
          <w:szCs w:val="26"/>
        </w:rPr>
        <w:t xml:space="preserve"> instauró respecto de </w:t>
      </w:r>
      <w:r w:rsidR="00FE0689">
        <w:rPr>
          <w:rFonts w:ascii="Arial" w:hAnsi="Arial" w:cs="Arial"/>
          <w:sz w:val="22"/>
          <w:szCs w:val="26"/>
        </w:rPr>
        <w:t>A</w:t>
      </w:r>
      <w:r w:rsidR="00A220E9">
        <w:rPr>
          <w:rFonts w:ascii="Arial" w:hAnsi="Arial" w:cs="Arial"/>
          <w:sz w:val="22"/>
          <w:szCs w:val="26"/>
        </w:rPr>
        <w:t>SMET SALUD EPS</w:t>
      </w:r>
      <w:r w:rsidR="00FE0689">
        <w:rPr>
          <w:rFonts w:ascii="Arial" w:hAnsi="Arial"/>
          <w:sz w:val="26"/>
          <w:szCs w:val="26"/>
        </w:rPr>
        <w:t>.</w:t>
      </w:r>
    </w:p>
    <w:p w:rsidR="00F530C4" w:rsidRPr="00DF258B" w:rsidRDefault="00F530C4" w:rsidP="00F530C4">
      <w:pPr>
        <w:spacing w:line="360" w:lineRule="auto"/>
        <w:ind w:firstLine="2835"/>
        <w:rPr>
          <w:rFonts w:ascii="Arial" w:hAnsi="Arial" w:cs="Arial"/>
          <w:b/>
          <w:sz w:val="22"/>
          <w:szCs w:val="26"/>
        </w:rPr>
      </w:pPr>
      <w:r w:rsidRPr="00DF258B">
        <w:rPr>
          <w:rFonts w:ascii="Arial" w:hAnsi="Arial" w:cs="Arial"/>
          <w:b/>
          <w:sz w:val="22"/>
          <w:szCs w:val="26"/>
        </w:rPr>
        <w:lastRenderedPageBreak/>
        <w:t>II. ANTECEDENTES</w:t>
      </w:r>
    </w:p>
    <w:p w:rsidR="00553EEE" w:rsidRDefault="00553EEE" w:rsidP="00CE0883">
      <w:pPr>
        <w:pStyle w:val="Sansinterligne"/>
        <w:spacing w:line="360" w:lineRule="auto"/>
        <w:ind w:firstLine="2835"/>
        <w:jc w:val="both"/>
        <w:rPr>
          <w:rFonts w:ascii="Arial" w:hAnsi="Arial" w:cs="Arial"/>
          <w:bCs/>
          <w:sz w:val="26"/>
          <w:szCs w:val="26"/>
        </w:rPr>
      </w:pPr>
    </w:p>
    <w:p w:rsidR="00CE0883" w:rsidRPr="00B73A74" w:rsidRDefault="00CE0883" w:rsidP="00CE0883">
      <w:pPr>
        <w:pStyle w:val="Sansinterligne"/>
        <w:spacing w:line="360" w:lineRule="auto"/>
        <w:ind w:firstLine="2835"/>
        <w:jc w:val="both"/>
        <w:rPr>
          <w:rFonts w:ascii="Arial" w:hAnsi="Arial" w:cs="Arial"/>
          <w:bCs/>
          <w:sz w:val="26"/>
          <w:szCs w:val="26"/>
        </w:rPr>
      </w:pPr>
      <w:r>
        <w:rPr>
          <w:rFonts w:ascii="Arial" w:hAnsi="Arial" w:cs="Arial"/>
          <w:bCs/>
          <w:sz w:val="26"/>
          <w:szCs w:val="26"/>
        </w:rPr>
        <w:t xml:space="preserve">1. Mediante sentencia del 24 de noviembre de 2015, </w:t>
      </w:r>
      <w:r w:rsidRPr="00B269A4">
        <w:rPr>
          <w:rFonts w:ascii="Arial" w:hAnsi="Arial"/>
          <w:sz w:val="26"/>
          <w:szCs w:val="26"/>
        </w:rPr>
        <w:t xml:space="preserve">el </w:t>
      </w:r>
      <w:r>
        <w:rPr>
          <w:rFonts w:ascii="Arial" w:hAnsi="Arial"/>
          <w:sz w:val="26"/>
          <w:szCs w:val="26"/>
        </w:rPr>
        <w:t>mentado juzgado</w:t>
      </w:r>
      <w:r>
        <w:rPr>
          <w:rFonts w:ascii="Arial" w:hAnsi="Arial" w:cs="Arial"/>
          <w:bCs/>
          <w:sz w:val="26"/>
          <w:szCs w:val="26"/>
        </w:rPr>
        <w:t xml:space="preserve"> tuteló los derechos a la salud y la vida de </w:t>
      </w:r>
      <w:r w:rsidRPr="007E51C6">
        <w:rPr>
          <w:rFonts w:ascii="Arial" w:hAnsi="Arial" w:cs="Arial"/>
          <w:bCs/>
          <w:sz w:val="22"/>
          <w:szCs w:val="26"/>
        </w:rPr>
        <w:t>SHAMANTA ESTELLA MORALES DAGUA</w:t>
      </w:r>
      <w:r>
        <w:rPr>
          <w:rFonts w:ascii="Arial" w:hAnsi="Arial" w:cs="Arial"/>
          <w:bCs/>
          <w:sz w:val="26"/>
          <w:szCs w:val="26"/>
        </w:rPr>
        <w:t xml:space="preserve">, en contra de </w:t>
      </w:r>
      <w:r w:rsidRPr="007E51C6">
        <w:rPr>
          <w:rFonts w:ascii="Arial" w:hAnsi="Arial" w:cs="Arial"/>
          <w:bCs/>
          <w:sz w:val="22"/>
          <w:szCs w:val="26"/>
        </w:rPr>
        <w:t>EPS-S ASMET SALUD</w:t>
      </w:r>
      <w:r>
        <w:rPr>
          <w:rFonts w:ascii="Arial" w:hAnsi="Arial" w:cs="Arial"/>
          <w:bCs/>
          <w:sz w:val="26"/>
          <w:szCs w:val="26"/>
        </w:rPr>
        <w:t>, por lo cual dispuso:</w:t>
      </w:r>
    </w:p>
    <w:p w:rsidR="00CE0883" w:rsidRPr="00686799" w:rsidRDefault="00CE0883" w:rsidP="00CE0883">
      <w:pPr>
        <w:pStyle w:val="Sansinterligne"/>
        <w:spacing w:line="360" w:lineRule="auto"/>
        <w:ind w:firstLine="2835"/>
        <w:jc w:val="both"/>
        <w:rPr>
          <w:rStyle w:val="FontStyle14"/>
          <w:rFonts w:ascii="Arial" w:hAnsi="Arial" w:cs="Arial"/>
          <w:i/>
          <w:sz w:val="16"/>
          <w:szCs w:val="24"/>
          <w:lang w:val="es-ES_tradnl" w:eastAsia="es-ES_tradnl"/>
        </w:rPr>
      </w:pPr>
    </w:p>
    <w:p w:rsidR="00CE0883" w:rsidRDefault="00CE0883" w:rsidP="00CE0883">
      <w:pPr>
        <w:pStyle w:val="Sansinterligne"/>
        <w:ind w:left="708" w:firstLine="2127"/>
        <w:jc w:val="both"/>
        <w:rPr>
          <w:rStyle w:val="FontStyle14"/>
          <w:rFonts w:ascii="Arial" w:hAnsi="Arial" w:cs="Arial"/>
          <w:i/>
          <w:sz w:val="24"/>
          <w:szCs w:val="24"/>
          <w:lang w:val="es-ES_tradnl" w:eastAsia="es-ES_tradnl"/>
        </w:rPr>
      </w:pPr>
      <w:r>
        <w:rPr>
          <w:rStyle w:val="FontStyle14"/>
          <w:rFonts w:ascii="Arial" w:hAnsi="Arial" w:cs="Arial"/>
          <w:i/>
          <w:szCs w:val="24"/>
          <w:lang w:val="es-ES_tradnl" w:eastAsia="es-ES_tradnl"/>
        </w:rPr>
        <w:t>“</w:t>
      </w:r>
      <w:r w:rsidRPr="00F309A4">
        <w:rPr>
          <w:rStyle w:val="FontStyle14"/>
          <w:rFonts w:ascii="Arial" w:hAnsi="Arial" w:cs="Arial"/>
          <w:i/>
          <w:szCs w:val="24"/>
          <w:lang w:val="es-ES_tradnl" w:eastAsia="es-ES_tradnl"/>
        </w:rPr>
        <w:t>SEGUNDO</w:t>
      </w:r>
      <w:r w:rsidRPr="00F309A4">
        <w:rPr>
          <w:rStyle w:val="FontStyle14"/>
          <w:rFonts w:ascii="Arial" w:hAnsi="Arial" w:cs="Arial"/>
          <w:i/>
          <w:sz w:val="24"/>
          <w:szCs w:val="24"/>
          <w:lang w:val="es-ES_tradnl" w:eastAsia="es-ES_tradnl"/>
        </w:rPr>
        <w:t xml:space="preserve">: Se ordena a la </w:t>
      </w:r>
      <w:r w:rsidRPr="00F309A4">
        <w:rPr>
          <w:rStyle w:val="FontStyle14"/>
          <w:rFonts w:ascii="Arial" w:hAnsi="Arial" w:cs="Arial"/>
          <w:i/>
          <w:szCs w:val="24"/>
          <w:lang w:val="es-ES_tradnl" w:eastAsia="es-ES_tradnl"/>
        </w:rPr>
        <w:t>EPS-S ASMET SALUD</w:t>
      </w:r>
      <w:r w:rsidRPr="00F309A4">
        <w:rPr>
          <w:rStyle w:val="FontStyle14"/>
          <w:rFonts w:ascii="Arial" w:hAnsi="Arial" w:cs="Arial"/>
          <w:i/>
          <w:sz w:val="24"/>
          <w:szCs w:val="24"/>
          <w:lang w:val="es-ES_tradnl" w:eastAsia="es-ES_tradnl"/>
        </w:rPr>
        <w:t xml:space="preserve">, </w:t>
      </w:r>
      <w:r>
        <w:rPr>
          <w:rStyle w:val="FontStyle14"/>
          <w:rFonts w:ascii="Arial" w:hAnsi="Arial" w:cs="Arial"/>
          <w:i/>
          <w:sz w:val="24"/>
          <w:szCs w:val="24"/>
          <w:lang w:val="es-ES_tradnl" w:eastAsia="es-ES_tradnl"/>
        </w:rPr>
        <w:t xml:space="preserve">asumir los costos de traslado, alimentación y estadía, </w:t>
      </w:r>
      <w:r w:rsidRPr="00067787">
        <w:rPr>
          <w:rStyle w:val="FontStyle14"/>
          <w:rFonts w:ascii="Arial" w:hAnsi="Arial" w:cs="Arial"/>
          <w:i/>
          <w:szCs w:val="24"/>
          <w:lang w:val="es-ES_tradnl" w:eastAsia="es-ES_tradnl"/>
        </w:rPr>
        <w:t>EXCLUSIVAMENTE</w:t>
      </w:r>
      <w:r>
        <w:rPr>
          <w:rStyle w:val="FontStyle14"/>
          <w:rFonts w:ascii="Arial" w:hAnsi="Arial" w:cs="Arial"/>
          <w:i/>
          <w:sz w:val="24"/>
          <w:szCs w:val="24"/>
          <w:lang w:val="es-ES_tradnl" w:eastAsia="es-ES_tradnl"/>
        </w:rPr>
        <w:t xml:space="preserve"> en lugares diferentes a la residencia habitual de la accionante con un acompañante para acceder a los servicios de salud que requiera su patología -</w:t>
      </w:r>
      <w:r w:rsidRPr="00067787">
        <w:rPr>
          <w:rStyle w:val="FontStyle14"/>
          <w:rFonts w:ascii="Arial" w:hAnsi="Arial" w:cs="Arial"/>
          <w:i/>
          <w:szCs w:val="24"/>
          <w:lang w:val="es-ES_tradnl" w:eastAsia="es-ES_tradnl"/>
        </w:rPr>
        <w:t>PARÁLISIS CEREBRAL ESPÁSTICA, SÍNDROME CONVULSIVO, RN MODERADO</w:t>
      </w:r>
      <w:r>
        <w:rPr>
          <w:rStyle w:val="FontStyle14"/>
          <w:rFonts w:ascii="Arial" w:hAnsi="Arial" w:cs="Arial"/>
          <w:i/>
          <w:sz w:val="24"/>
          <w:szCs w:val="24"/>
          <w:lang w:val="es-ES_tradnl" w:eastAsia="es-ES_tradnl"/>
        </w:rPr>
        <w:t xml:space="preserve">- además es el médico tratante quien debe determinar el medio de transporte adecuado en el que se debe movilizar la paciente </w:t>
      </w:r>
      <w:r w:rsidRPr="00067787">
        <w:rPr>
          <w:rStyle w:val="FontStyle14"/>
          <w:rFonts w:ascii="Arial" w:hAnsi="Arial" w:cs="Arial"/>
          <w:i/>
          <w:szCs w:val="24"/>
          <w:lang w:val="es-ES_tradnl" w:eastAsia="es-ES_tradnl"/>
        </w:rPr>
        <w:t>SHAMANTA ESTELLA MORALES DAGUA</w:t>
      </w:r>
      <w:r>
        <w:rPr>
          <w:rStyle w:val="FontStyle14"/>
          <w:rFonts w:ascii="Arial" w:hAnsi="Arial" w:cs="Arial"/>
          <w:i/>
          <w:sz w:val="24"/>
          <w:szCs w:val="24"/>
          <w:lang w:val="es-ES_tradnl" w:eastAsia="es-ES_tradnl"/>
        </w:rPr>
        <w:t xml:space="preserve">, viáticos que deberá solicitarlos a la entidad prestadora de salud. </w:t>
      </w:r>
    </w:p>
    <w:p w:rsidR="00CE0883" w:rsidRDefault="00CE0883" w:rsidP="00CE0883">
      <w:pPr>
        <w:pStyle w:val="Sansinterligne"/>
        <w:ind w:left="708" w:firstLine="2127"/>
        <w:jc w:val="both"/>
        <w:rPr>
          <w:rStyle w:val="FontStyle14"/>
          <w:rFonts w:ascii="Arial" w:hAnsi="Arial" w:cs="Arial"/>
          <w:i/>
          <w:szCs w:val="24"/>
          <w:lang w:val="es-ES_tradnl" w:eastAsia="es-ES_tradnl"/>
        </w:rPr>
      </w:pPr>
    </w:p>
    <w:p w:rsidR="00CE0883" w:rsidRDefault="00CE0883" w:rsidP="00CE0883">
      <w:pPr>
        <w:pStyle w:val="Sansinterligne"/>
        <w:ind w:left="708" w:firstLine="2127"/>
        <w:jc w:val="both"/>
        <w:rPr>
          <w:rFonts w:ascii="Arial" w:hAnsi="Arial" w:cs="Arial"/>
          <w:bCs/>
          <w:sz w:val="26"/>
          <w:szCs w:val="26"/>
        </w:rPr>
      </w:pPr>
      <w:r w:rsidRPr="00067787">
        <w:rPr>
          <w:rStyle w:val="FontStyle14"/>
          <w:rFonts w:ascii="Arial" w:hAnsi="Arial" w:cs="Arial"/>
          <w:i/>
          <w:szCs w:val="24"/>
          <w:lang w:val="es-ES_tradnl" w:eastAsia="es-ES_tradnl"/>
        </w:rPr>
        <w:t>TERCERO: SE ORDENA</w:t>
      </w:r>
      <w:r>
        <w:rPr>
          <w:rStyle w:val="FontStyle14"/>
          <w:rFonts w:ascii="Arial" w:hAnsi="Arial" w:cs="Arial"/>
          <w:i/>
          <w:sz w:val="24"/>
          <w:szCs w:val="24"/>
          <w:lang w:val="es-ES_tradnl" w:eastAsia="es-ES_tradnl"/>
        </w:rPr>
        <w:t xml:space="preserve"> el tratamiento integral para la atención de la patología… por lo que se faculta a la </w:t>
      </w:r>
      <w:r w:rsidRPr="00067787">
        <w:rPr>
          <w:rStyle w:val="FontStyle14"/>
          <w:rFonts w:ascii="Arial" w:hAnsi="Arial" w:cs="Arial"/>
          <w:i/>
          <w:szCs w:val="24"/>
          <w:lang w:val="es-ES_tradnl" w:eastAsia="es-ES_tradnl"/>
        </w:rPr>
        <w:t>EPS-S ASMET SALUD</w:t>
      </w:r>
      <w:r>
        <w:rPr>
          <w:rStyle w:val="FontStyle14"/>
          <w:rFonts w:ascii="Arial" w:hAnsi="Arial" w:cs="Arial"/>
          <w:i/>
          <w:sz w:val="24"/>
          <w:szCs w:val="24"/>
          <w:lang w:val="es-ES_tradnl" w:eastAsia="es-ES_tradnl"/>
        </w:rPr>
        <w:t xml:space="preserve"> para presentar el recobro a la Secretaría departamental de Salud de Risaralda por el costo de los elementos, medicamentos, tratamientos y demás servicios que se hagan necesarios para prestar el servicio integral de la patología enunciada y que se encuentren </w:t>
      </w:r>
      <w:r w:rsidRPr="00067787">
        <w:rPr>
          <w:rStyle w:val="FontStyle14"/>
          <w:rFonts w:ascii="Arial" w:hAnsi="Arial" w:cs="Arial"/>
          <w:i/>
          <w:szCs w:val="24"/>
          <w:lang w:val="es-ES_tradnl" w:eastAsia="es-ES_tradnl"/>
        </w:rPr>
        <w:t>EXCLUIDOS DEL POS-S</w:t>
      </w:r>
      <w:r>
        <w:rPr>
          <w:rStyle w:val="FontStyle14"/>
          <w:rFonts w:ascii="Arial" w:hAnsi="Arial" w:cs="Arial"/>
          <w:i/>
          <w:sz w:val="24"/>
          <w:szCs w:val="24"/>
          <w:lang w:val="es-ES_tradnl" w:eastAsia="es-ES_tradnl"/>
        </w:rPr>
        <w:t xml:space="preserve">, excluyendo los gastos de transporte por encontrarse cubiertos por el </w:t>
      </w:r>
      <w:r w:rsidRPr="00067787">
        <w:rPr>
          <w:rStyle w:val="FontStyle14"/>
          <w:rFonts w:ascii="Arial" w:hAnsi="Arial" w:cs="Arial"/>
          <w:i/>
          <w:szCs w:val="24"/>
          <w:lang w:val="es-ES_tradnl" w:eastAsia="es-ES_tradnl"/>
        </w:rPr>
        <w:t>POS-S</w:t>
      </w:r>
      <w:r>
        <w:rPr>
          <w:rStyle w:val="FontStyle14"/>
          <w:rFonts w:ascii="Arial" w:hAnsi="Arial" w:cs="Arial"/>
          <w:i/>
          <w:sz w:val="24"/>
          <w:szCs w:val="24"/>
          <w:lang w:val="es-ES_tradnl" w:eastAsia="es-ES_tradnl"/>
        </w:rPr>
        <w:t>. (…)”</w:t>
      </w:r>
    </w:p>
    <w:p w:rsidR="00CE0883" w:rsidRPr="007054B3" w:rsidRDefault="00CE0883" w:rsidP="00CE0883">
      <w:pPr>
        <w:pStyle w:val="Sansinterligne"/>
        <w:spacing w:line="360" w:lineRule="auto"/>
        <w:ind w:firstLine="2835"/>
        <w:jc w:val="both"/>
        <w:rPr>
          <w:rFonts w:ascii="Arial" w:hAnsi="Arial" w:cs="Arial"/>
          <w:bCs/>
          <w:sz w:val="12"/>
          <w:szCs w:val="26"/>
        </w:rPr>
      </w:pPr>
    </w:p>
    <w:p w:rsidR="00CE0883" w:rsidRPr="007054B3" w:rsidRDefault="00CE0883" w:rsidP="00CE0883">
      <w:pPr>
        <w:spacing w:line="360" w:lineRule="auto"/>
        <w:ind w:firstLine="2835"/>
        <w:jc w:val="both"/>
        <w:rPr>
          <w:rFonts w:ascii="Arial" w:hAnsi="Arial" w:cs="Arial"/>
          <w:bCs/>
          <w:sz w:val="12"/>
          <w:szCs w:val="26"/>
        </w:rPr>
      </w:pPr>
    </w:p>
    <w:p w:rsidR="00CE0883" w:rsidRDefault="00CE0883" w:rsidP="00CE0883">
      <w:pPr>
        <w:spacing w:line="360" w:lineRule="auto"/>
        <w:ind w:firstLine="2835"/>
        <w:jc w:val="both"/>
        <w:rPr>
          <w:rFonts w:ascii="Arial" w:hAnsi="Arial" w:cs="Arial"/>
          <w:bCs/>
          <w:sz w:val="22"/>
          <w:szCs w:val="26"/>
        </w:rPr>
      </w:pPr>
      <w:r>
        <w:rPr>
          <w:rFonts w:ascii="Arial" w:hAnsi="Arial" w:cs="Arial"/>
          <w:bCs/>
          <w:sz w:val="26"/>
          <w:szCs w:val="26"/>
        </w:rPr>
        <w:t xml:space="preserve">2. </w:t>
      </w:r>
      <w:r w:rsidRPr="007B134B">
        <w:rPr>
          <w:rFonts w:ascii="Arial" w:hAnsi="Arial" w:cs="Arial"/>
          <w:bCs/>
          <w:sz w:val="26"/>
          <w:szCs w:val="26"/>
        </w:rPr>
        <w:t xml:space="preserve">Ante </w:t>
      </w:r>
      <w:r>
        <w:rPr>
          <w:rFonts w:ascii="Arial" w:hAnsi="Arial" w:cs="Arial"/>
          <w:bCs/>
          <w:sz w:val="26"/>
          <w:szCs w:val="26"/>
        </w:rPr>
        <w:t xml:space="preserve">la petición elevada el 30 de agosto de 2016 por la madre de </w:t>
      </w:r>
      <w:r w:rsidRPr="001E20BC">
        <w:rPr>
          <w:rStyle w:val="FontStyle14"/>
          <w:rFonts w:ascii="Arial" w:hAnsi="Arial" w:cs="Arial"/>
          <w:szCs w:val="24"/>
          <w:lang w:val="es-ES_tradnl" w:eastAsia="es-ES_tradnl"/>
        </w:rPr>
        <w:t>SHAMANTA ESTELLA</w:t>
      </w:r>
      <w:r>
        <w:rPr>
          <w:rFonts w:ascii="Arial" w:hAnsi="Arial" w:cs="Arial"/>
          <w:bCs/>
          <w:sz w:val="26"/>
          <w:szCs w:val="26"/>
        </w:rPr>
        <w:t xml:space="preserve">, para que se iniciara incidente de desacato por </w:t>
      </w:r>
      <w:r w:rsidRPr="007B134B">
        <w:rPr>
          <w:rFonts w:ascii="Arial" w:hAnsi="Arial" w:cs="Arial"/>
          <w:bCs/>
          <w:sz w:val="26"/>
          <w:szCs w:val="26"/>
        </w:rPr>
        <w:t xml:space="preserve">el incumplimiento de la orden señalada, el Juez </w:t>
      </w:r>
      <w:r>
        <w:rPr>
          <w:rFonts w:ascii="Arial" w:hAnsi="Arial" w:cs="Arial"/>
          <w:bCs/>
          <w:sz w:val="26"/>
          <w:szCs w:val="26"/>
        </w:rPr>
        <w:t xml:space="preserve">Segundo </w:t>
      </w:r>
      <w:r w:rsidRPr="007B134B">
        <w:rPr>
          <w:rFonts w:ascii="Arial" w:hAnsi="Arial" w:cs="Arial"/>
          <w:bCs/>
          <w:sz w:val="26"/>
          <w:szCs w:val="26"/>
        </w:rPr>
        <w:t>Civil del Circuito</w:t>
      </w:r>
      <w:r>
        <w:rPr>
          <w:rFonts w:ascii="Arial" w:hAnsi="Arial" w:cs="Arial"/>
          <w:bCs/>
          <w:sz w:val="26"/>
          <w:szCs w:val="26"/>
        </w:rPr>
        <w:t xml:space="preserve"> de Pereira</w:t>
      </w:r>
      <w:r w:rsidRPr="007B134B">
        <w:rPr>
          <w:rFonts w:ascii="Arial" w:hAnsi="Arial" w:cs="Arial"/>
          <w:bCs/>
          <w:sz w:val="26"/>
          <w:szCs w:val="26"/>
        </w:rPr>
        <w:t xml:space="preserve">, </w:t>
      </w:r>
      <w:r>
        <w:rPr>
          <w:rFonts w:ascii="Arial" w:hAnsi="Arial" w:cs="Arial"/>
          <w:bCs/>
          <w:sz w:val="26"/>
          <w:szCs w:val="26"/>
        </w:rPr>
        <w:t>requirió previamente al</w:t>
      </w:r>
      <w:r w:rsidRPr="007B134B">
        <w:rPr>
          <w:rFonts w:ascii="Arial" w:hAnsi="Arial" w:cs="Arial"/>
          <w:bCs/>
          <w:sz w:val="26"/>
          <w:szCs w:val="26"/>
        </w:rPr>
        <w:t xml:space="preserve"> </w:t>
      </w:r>
      <w:r>
        <w:rPr>
          <w:rFonts w:ascii="Arial" w:hAnsi="Arial" w:cs="Arial"/>
          <w:bCs/>
          <w:sz w:val="26"/>
          <w:szCs w:val="26"/>
        </w:rPr>
        <w:t xml:space="preserve">señor </w:t>
      </w:r>
      <w:r>
        <w:rPr>
          <w:rFonts w:ascii="Arial" w:hAnsi="Arial" w:cs="Arial"/>
          <w:bCs/>
          <w:sz w:val="22"/>
          <w:szCs w:val="26"/>
        </w:rPr>
        <w:t>ALBERTH CRISTIAN HERRERA GIRALDO</w:t>
      </w:r>
      <w:r>
        <w:rPr>
          <w:rFonts w:ascii="Arial" w:hAnsi="Arial" w:cs="Arial"/>
          <w:bCs/>
          <w:sz w:val="26"/>
          <w:szCs w:val="26"/>
        </w:rPr>
        <w:t>,</w:t>
      </w:r>
      <w:r w:rsidRPr="007B134B">
        <w:rPr>
          <w:rFonts w:ascii="Arial" w:hAnsi="Arial" w:cs="Arial"/>
          <w:bCs/>
          <w:sz w:val="26"/>
          <w:szCs w:val="26"/>
        </w:rPr>
        <w:t xml:space="preserve"> en su calidad de </w:t>
      </w:r>
      <w:r>
        <w:rPr>
          <w:rFonts w:ascii="Arial" w:hAnsi="Arial" w:cs="Arial"/>
          <w:bCs/>
          <w:sz w:val="26"/>
          <w:szCs w:val="26"/>
        </w:rPr>
        <w:t xml:space="preserve">Director Departamental </w:t>
      </w:r>
      <w:r w:rsidRPr="007B134B">
        <w:rPr>
          <w:rFonts w:ascii="Arial" w:hAnsi="Arial" w:cs="Arial"/>
          <w:bCs/>
          <w:sz w:val="26"/>
          <w:szCs w:val="26"/>
        </w:rPr>
        <w:t>de</w:t>
      </w:r>
      <w:r>
        <w:rPr>
          <w:rFonts w:ascii="Arial" w:hAnsi="Arial" w:cs="Arial"/>
          <w:bCs/>
          <w:sz w:val="26"/>
          <w:szCs w:val="26"/>
        </w:rPr>
        <w:t xml:space="preserve"> la sede </w:t>
      </w:r>
      <w:r>
        <w:rPr>
          <w:rFonts w:ascii="Arial" w:hAnsi="Arial" w:cs="Arial"/>
          <w:bCs/>
          <w:sz w:val="22"/>
          <w:szCs w:val="26"/>
        </w:rPr>
        <w:t>ASMET SALUD</w:t>
      </w:r>
      <w:r w:rsidRPr="007B134B">
        <w:rPr>
          <w:rFonts w:ascii="Arial" w:hAnsi="Arial" w:cs="Arial"/>
          <w:bCs/>
          <w:sz w:val="22"/>
          <w:szCs w:val="26"/>
        </w:rPr>
        <w:t xml:space="preserve"> EPS-S</w:t>
      </w:r>
      <w:r>
        <w:rPr>
          <w:rFonts w:ascii="Arial" w:hAnsi="Arial" w:cs="Arial"/>
          <w:bCs/>
          <w:sz w:val="22"/>
          <w:szCs w:val="26"/>
        </w:rPr>
        <w:t xml:space="preserve"> RISARALDA, </w:t>
      </w:r>
      <w:r w:rsidRPr="001E20BC">
        <w:rPr>
          <w:rFonts w:ascii="Arial" w:hAnsi="Arial" w:cs="Arial"/>
          <w:bCs/>
          <w:sz w:val="26"/>
          <w:szCs w:val="26"/>
        </w:rPr>
        <w:t>para que informara los motivos por los</w:t>
      </w:r>
      <w:r>
        <w:rPr>
          <w:rFonts w:ascii="Arial" w:hAnsi="Arial" w:cs="Arial"/>
          <w:bCs/>
          <w:sz w:val="26"/>
          <w:szCs w:val="26"/>
        </w:rPr>
        <w:t xml:space="preserve"> cuales no ha cumplido el fallo;</w:t>
      </w:r>
      <w:r w:rsidRPr="001E20BC">
        <w:rPr>
          <w:rFonts w:ascii="Arial" w:hAnsi="Arial" w:cs="Arial"/>
          <w:bCs/>
          <w:sz w:val="26"/>
          <w:szCs w:val="26"/>
        </w:rPr>
        <w:t xml:space="preserve"> </w:t>
      </w:r>
      <w:r>
        <w:rPr>
          <w:rFonts w:ascii="Arial" w:hAnsi="Arial" w:cs="Arial"/>
          <w:bCs/>
          <w:sz w:val="26"/>
          <w:szCs w:val="26"/>
        </w:rPr>
        <w:t>luego ordenó la apertura del incidente, el cual culminó con la sanción ya enunciada.</w:t>
      </w:r>
    </w:p>
    <w:p w:rsidR="00CE0883" w:rsidRPr="0045736B" w:rsidRDefault="00CE0883" w:rsidP="00CE0883">
      <w:pPr>
        <w:spacing w:line="360" w:lineRule="auto"/>
        <w:ind w:firstLine="2835"/>
        <w:jc w:val="both"/>
        <w:rPr>
          <w:rFonts w:ascii="Arial" w:hAnsi="Arial" w:cs="Arial"/>
          <w:sz w:val="28"/>
          <w:szCs w:val="28"/>
        </w:rPr>
      </w:pPr>
    </w:p>
    <w:p w:rsidR="00553EEE" w:rsidRDefault="00CE0883" w:rsidP="00CE0883">
      <w:pPr>
        <w:spacing w:line="360" w:lineRule="auto"/>
        <w:ind w:firstLine="2835"/>
        <w:jc w:val="both"/>
        <w:rPr>
          <w:rFonts w:ascii="Arial" w:hAnsi="Arial" w:cs="Arial"/>
          <w:bCs/>
          <w:sz w:val="26"/>
          <w:szCs w:val="26"/>
        </w:rPr>
      </w:pPr>
      <w:r>
        <w:rPr>
          <w:rFonts w:ascii="Arial" w:hAnsi="Arial" w:cs="Arial"/>
          <w:sz w:val="26"/>
          <w:szCs w:val="26"/>
        </w:rPr>
        <w:t>3</w:t>
      </w:r>
      <w:r w:rsidRPr="000C40F6">
        <w:rPr>
          <w:rFonts w:ascii="Arial" w:hAnsi="Arial" w:cs="Arial"/>
          <w:sz w:val="26"/>
          <w:szCs w:val="26"/>
        </w:rPr>
        <w:t>. Al tenor de lo normado en el artículo 52 del Decreto 259</w:t>
      </w:r>
      <w:r>
        <w:rPr>
          <w:rFonts w:ascii="Arial" w:hAnsi="Arial" w:cs="Arial"/>
          <w:sz w:val="26"/>
          <w:szCs w:val="26"/>
        </w:rPr>
        <w:t>1 de 1991,</w:t>
      </w:r>
      <w:r w:rsidRPr="000C40F6">
        <w:rPr>
          <w:rFonts w:ascii="Arial" w:hAnsi="Arial" w:cs="Arial"/>
          <w:sz w:val="26"/>
          <w:szCs w:val="26"/>
        </w:rPr>
        <w:t xml:space="preserve"> envió el expediente a esta Sala de Decisión a efecto de que se </w:t>
      </w:r>
      <w:r w:rsidR="00553EEE">
        <w:rPr>
          <w:rFonts w:ascii="Arial" w:hAnsi="Arial" w:cs="Arial"/>
          <w:sz w:val="26"/>
          <w:szCs w:val="26"/>
        </w:rPr>
        <w:t>cumpliera</w:t>
      </w:r>
      <w:r w:rsidRPr="000C40F6">
        <w:rPr>
          <w:rFonts w:ascii="Arial" w:hAnsi="Arial" w:cs="Arial"/>
          <w:sz w:val="26"/>
          <w:szCs w:val="26"/>
        </w:rPr>
        <w:t>, por vía de consulta, el con</w:t>
      </w:r>
      <w:r w:rsidR="00553EEE">
        <w:rPr>
          <w:rFonts w:ascii="Arial" w:hAnsi="Arial" w:cs="Arial"/>
          <w:sz w:val="26"/>
          <w:szCs w:val="26"/>
        </w:rPr>
        <w:t>trol de legalidad de la sanción, trámite que fue declarado nulo</w:t>
      </w:r>
      <w:r w:rsidR="00553EEE">
        <w:rPr>
          <w:rFonts w:ascii="Arial" w:hAnsi="Arial" w:cs="Arial"/>
          <w:bCs/>
          <w:sz w:val="26"/>
          <w:szCs w:val="26"/>
        </w:rPr>
        <w:t xml:space="preserve">, pues se tramitó el incidente de </w:t>
      </w:r>
      <w:r w:rsidR="00553EEE">
        <w:rPr>
          <w:rFonts w:ascii="Arial" w:hAnsi="Arial" w:cs="Arial"/>
          <w:bCs/>
          <w:sz w:val="26"/>
          <w:szCs w:val="26"/>
        </w:rPr>
        <w:lastRenderedPageBreak/>
        <w:t>desacato contra una persona que no era la llamada a responder por la orden impartida.</w:t>
      </w:r>
    </w:p>
    <w:p w:rsidR="00553EEE" w:rsidRDefault="00553EEE" w:rsidP="00CE0883">
      <w:pPr>
        <w:spacing w:line="360" w:lineRule="auto"/>
        <w:ind w:firstLine="2835"/>
        <w:jc w:val="both"/>
        <w:rPr>
          <w:rFonts w:ascii="Arial" w:hAnsi="Arial" w:cs="Arial"/>
          <w:bCs/>
          <w:sz w:val="26"/>
          <w:szCs w:val="26"/>
        </w:rPr>
      </w:pPr>
    </w:p>
    <w:p w:rsidR="002D7585" w:rsidRDefault="00553EEE" w:rsidP="00447235">
      <w:pPr>
        <w:spacing w:line="360" w:lineRule="auto"/>
        <w:ind w:firstLine="2835"/>
        <w:jc w:val="both"/>
        <w:rPr>
          <w:rFonts w:ascii="Arial" w:hAnsi="Arial" w:cs="Arial"/>
          <w:sz w:val="16"/>
          <w:szCs w:val="26"/>
        </w:rPr>
      </w:pPr>
      <w:r>
        <w:rPr>
          <w:rFonts w:ascii="Arial" w:hAnsi="Arial" w:cs="Arial"/>
          <w:bCs/>
          <w:sz w:val="26"/>
          <w:szCs w:val="26"/>
        </w:rPr>
        <w:t xml:space="preserve">4. El despacho judicial atendiendo las directrices </w:t>
      </w:r>
      <w:r w:rsidR="00465FBA">
        <w:rPr>
          <w:rFonts w:ascii="Arial" w:hAnsi="Arial" w:cs="Arial"/>
          <w:bCs/>
          <w:sz w:val="26"/>
          <w:szCs w:val="26"/>
        </w:rPr>
        <w:t>dadas</w:t>
      </w:r>
      <w:r>
        <w:rPr>
          <w:rFonts w:ascii="Arial" w:hAnsi="Arial" w:cs="Arial"/>
          <w:bCs/>
          <w:sz w:val="26"/>
          <w:szCs w:val="26"/>
        </w:rPr>
        <w:t xml:space="preserve"> por esta Sala, agotó nuevamente el trámite previsto en el Decreto </w:t>
      </w:r>
      <w:r w:rsidR="00447235">
        <w:rPr>
          <w:rFonts w:ascii="Arial" w:hAnsi="Arial" w:cs="Arial"/>
          <w:bCs/>
          <w:sz w:val="26"/>
          <w:szCs w:val="26"/>
        </w:rPr>
        <w:t>591 de 1991</w:t>
      </w:r>
      <w:r>
        <w:rPr>
          <w:rFonts w:ascii="Arial" w:hAnsi="Arial" w:cs="Arial"/>
          <w:bCs/>
          <w:sz w:val="26"/>
          <w:szCs w:val="26"/>
        </w:rPr>
        <w:t xml:space="preserve">, esta vez frente a la doctora </w:t>
      </w:r>
      <w:r>
        <w:rPr>
          <w:rFonts w:ascii="Arial" w:hAnsi="Arial" w:cs="Arial"/>
          <w:bCs/>
          <w:sz w:val="22"/>
          <w:szCs w:val="26"/>
        </w:rPr>
        <w:t xml:space="preserve">GLORIA ELENA POSADA MEJÍA </w:t>
      </w:r>
      <w:r w:rsidR="0001561B">
        <w:rPr>
          <w:rFonts w:ascii="Arial" w:hAnsi="Arial" w:cs="Arial"/>
          <w:bCs/>
          <w:sz w:val="22"/>
          <w:szCs w:val="26"/>
        </w:rPr>
        <w:t xml:space="preserve">                 </w:t>
      </w:r>
      <w:r>
        <w:rPr>
          <w:rFonts w:ascii="Arial" w:hAnsi="Arial" w:cs="Arial"/>
          <w:bCs/>
          <w:sz w:val="26"/>
          <w:szCs w:val="26"/>
        </w:rPr>
        <w:t xml:space="preserve">en su calidad de Directora Departamental de </w:t>
      </w:r>
      <w:r>
        <w:rPr>
          <w:rFonts w:ascii="Arial" w:hAnsi="Arial" w:cs="Arial"/>
          <w:bCs/>
          <w:sz w:val="22"/>
          <w:szCs w:val="26"/>
        </w:rPr>
        <w:t xml:space="preserve">ASMET SALUD, </w:t>
      </w:r>
      <w:r w:rsidR="00447235">
        <w:rPr>
          <w:rFonts w:ascii="Arial" w:hAnsi="Arial" w:cs="Arial"/>
          <w:bCs/>
          <w:sz w:val="22"/>
          <w:szCs w:val="26"/>
        </w:rPr>
        <w:t xml:space="preserve"> </w:t>
      </w:r>
      <w:r w:rsidR="00447235" w:rsidRPr="00447235">
        <w:rPr>
          <w:rFonts w:ascii="Arial" w:hAnsi="Arial" w:cs="Arial"/>
          <w:bCs/>
          <w:sz w:val="26"/>
          <w:szCs w:val="26"/>
        </w:rPr>
        <w:t>y luego</w:t>
      </w:r>
      <w:r w:rsidR="00447235">
        <w:rPr>
          <w:rFonts w:ascii="Arial" w:hAnsi="Arial" w:cs="Arial"/>
          <w:bCs/>
          <w:sz w:val="26"/>
          <w:szCs w:val="26"/>
        </w:rPr>
        <w:t xml:space="preserve"> mediante decisión del </w:t>
      </w:r>
      <w:r w:rsidR="002D006D">
        <w:rPr>
          <w:rFonts w:ascii="Arial" w:hAnsi="Arial" w:cs="Arial"/>
          <w:bCs/>
          <w:sz w:val="26"/>
          <w:szCs w:val="26"/>
        </w:rPr>
        <w:t xml:space="preserve">3 </w:t>
      </w:r>
      <w:r w:rsidR="00447235">
        <w:rPr>
          <w:rFonts w:ascii="Arial" w:hAnsi="Arial" w:cs="Arial"/>
          <w:bCs/>
          <w:sz w:val="26"/>
          <w:szCs w:val="26"/>
        </w:rPr>
        <w:t xml:space="preserve">de </w:t>
      </w:r>
      <w:r w:rsidR="002D006D">
        <w:rPr>
          <w:rFonts w:ascii="Arial" w:hAnsi="Arial" w:cs="Arial"/>
          <w:bCs/>
          <w:sz w:val="26"/>
          <w:szCs w:val="26"/>
        </w:rPr>
        <w:t>noviembre</w:t>
      </w:r>
      <w:r w:rsidR="00447235">
        <w:rPr>
          <w:rFonts w:ascii="Arial" w:hAnsi="Arial" w:cs="Arial"/>
          <w:bCs/>
          <w:sz w:val="26"/>
          <w:szCs w:val="26"/>
        </w:rPr>
        <w:t xml:space="preserve"> último, </w:t>
      </w:r>
      <w:r w:rsidR="002D7585" w:rsidRPr="002D7585">
        <w:rPr>
          <w:rFonts w:ascii="Arial" w:hAnsi="Arial" w:cs="Arial"/>
          <w:sz w:val="26"/>
          <w:szCs w:val="26"/>
        </w:rPr>
        <w:t xml:space="preserve">declaró que </w:t>
      </w:r>
      <w:r w:rsidR="00447235">
        <w:rPr>
          <w:rFonts w:ascii="Arial" w:hAnsi="Arial" w:cs="Arial"/>
          <w:sz w:val="26"/>
          <w:szCs w:val="26"/>
        </w:rPr>
        <w:t xml:space="preserve">por parte de la requerida </w:t>
      </w:r>
      <w:r w:rsidR="002D7585" w:rsidRPr="002D7585">
        <w:rPr>
          <w:rFonts w:ascii="Arial" w:hAnsi="Arial" w:cs="Arial"/>
          <w:sz w:val="26"/>
          <w:szCs w:val="26"/>
        </w:rPr>
        <w:t xml:space="preserve">se ha incurrido en desacato a la sentencia arriba citada, e impuso </w:t>
      </w:r>
      <w:r w:rsidR="00447235">
        <w:rPr>
          <w:rFonts w:ascii="Arial" w:hAnsi="Arial" w:cs="Arial"/>
          <w:sz w:val="26"/>
          <w:szCs w:val="26"/>
        </w:rPr>
        <w:t xml:space="preserve">a su cargo las sanciones de </w:t>
      </w:r>
      <w:r w:rsidR="00C71B40">
        <w:rPr>
          <w:rFonts w:ascii="Arial" w:hAnsi="Arial" w:cs="Arial"/>
          <w:sz w:val="26"/>
          <w:szCs w:val="26"/>
        </w:rPr>
        <w:t>dos</w:t>
      </w:r>
      <w:r w:rsidR="002D7585" w:rsidRPr="002D7585">
        <w:rPr>
          <w:rFonts w:ascii="Arial" w:hAnsi="Arial" w:cs="Arial"/>
          <w:sz w:val="26"/>
          <w:szCs w:val="26"/>
        </w:rPr>
        <w:t xml:space="preserve"> (</w:t>
      </w:r>
      <w:r w:rsidR="00C71B40">
        <w:rPr>
          <w:rFonts w:ascii="Arial" w:hAnsi="Arial" w:cs="Arial"/>
          <w:sz w:val="26"/>
          <w:szCs w:val="26"/>
        </w:rPr>
        <w:t>2</w:t>
      </w:r>
      <w:r w:rsidR="002D7585" w:rsidRPr="002D7585">
        <w:rPr>
          <w:rFonts w:ascii="Arial" w:hAnsi="Arial" w:cs="Arial"/>
          <w:sz w:val="26"/>
          <w:szCs w:val="26"/>
        </w:rPr>
        <w:t>) día</w:t>
      </w:r>
      <w:r w:rsidR="00C71B40">
        <w:rPr>
          <w:rFonts w:ascii="Arial" w:hAnsi="Arial" w:cs="Arial"/>
          <w:sz w:val="26"/>
          <w:szCs w:val="26"/>
        </w:rPr>
        <w:t>s</w:t>
      </w:r>
      <w:r w:rsidR="002D7585" w:rsidRPr="002D7585">
        <w:rPr>
          <w:rFonts w:ascii="Arial" w:hAnsi="Arial" w:cs="Arial"/>
          <w:sz w:val="26"/>
          <w:szCs w:val="26"/>
        </w:rPr>
        <w:t xml:space="preserve"> de arresto y multa de </w:t>
      </w:r>
      <w:r w:rsidR="00C71B40">
        <w:rPr>
          <w:rFonts w:ascii="Arial" w:hAnsi="Arial" w:cs="Arial"/>
          <w:sz w:val="26"/>
          <w:szCs w:val="26"/>
        </w:rPr>
        <w:t xml:space="preserve">tres </w:t>
      </w:r>
      <w:r w:rsidR="002D7585" w:rsidRPr="002D7585">
        <w:rPr>
          <w:rFonts w:ascii="Arial" w:hAnsi="Arial" w:cs="Arial"/>
          <w:sz w:val="26"/>
          <w:szCs w:val="26"/>
        </w:rPr>
        <w:t>(</w:t>
      </w:r>
      <w:r w:rsidR="00C71B40">
        <w:rPr>
          <w:rFonts w:ascii="Arial" w:hAnsi="Arial" w:cs="Arial"/>
          <w:sz w:val="26"/>
          <w:szCs w:val="26"/>
        </w:rPr>
        <w:t>3</w:t>
      </w:r>
      <w:r w:rsidR="002D7585" w:rsidRPr="002D7585">
        <w:rPr>
          <w:rFonts w:ascii="Arial" w:hAnsi="Arial" w:cs="Arial"/>
          <w:sz w:val="26"/>
          <w:szCs w:val="26"/>
        </w:rPr>
        <w:t>) salario</w:t>
      </w:r>
      <w:r w:rsidR="00C71B40">
        <w:rPr>
          <w:rFonts w:ascii="Arial" w:hAnsi="Arial" w:cs="Arial"/>
          <w:sz w:val="26"/>
          <w:szCs w:val="26"/>
        </w:rPr>
        <w:t>s</w:t>
      </w:r>
      <w:r w:rsidR="002D7585" w:rsidRPr="002D7585">
        <w:rPr>
          <w:rFonts w:ascii="Arial" w:hAnsi="Arial" w:cs="Arial"/>
          <w:sz w:val="26"/>
          <w:szCs w:val="26"/>
        </w:rPr>
        <w:t xml:space="preserve"> mínimo</w:t>
      </w:r>
      <w:r w:rsidR="00C71B40">
        <w:rPr>
          <w:rFonts w:ascii="Arial" w:hAnsi="Arial" w:cs="Arial"/>
          <w:sz w:val="26"/>
          <w:szCs w:val="26"/>
        </w:rPr>
        <w:t>s</w:t>
      </w:r>
      <w:r w:rsidR="002D7585" w:rsidRPr="002D7585">
        <w:rPr>
          <w:rFonts w:ascii="Arial" w:hAnsi="Arial" w:cs="Arial"/>
          <w:sz w:val="26"/>
          <w:szCs w:val="26"/>
        </w:rPr>
        <w:t xml:space="preserve"> </w:t>
      </w:r>
      <w:r w:rsidR="00C71B40">
        <w:rPr>
          <w:rFonts w:ascii="Arial" w:hAnsi="Arial" w:cs="Arial"/>
          <w:sz w:val="26"/>
          <w:szCs w:val="26"/>
        </w:rPr>
        <w:t>legales mensuales</w:t>
      </w:r>
      <w:r w:rsidR="002D7585">
        <w:rPr>
          <w:rFonts w:ascii="Arial" w:hAnsi="Arial" w:cs="Arial"/>
          <w:sz w:val="26"/>
          <w:szCs w:val="26"/>
        </w:rPr>
        <w:t xml:space="preserve"> </w:t>
      </w:r>
      <w:r w:rsidR="002D7585" w:rsidRPr="00C71B40">
        <w:rPr>
          <w:rFonts w:ascii="Arial" w:hAnsi="Arial" w:cs="Arial"/>
          <w:sz w:val="24"/>
          <w:szCs w:val="26"/>
        </w:rPr>
        <w:t xml:space="preserve">(fls. </w:t>
      </w:r>
      <w:r w:rsidR="00045648">
        <w:rPr>
          <w:rFonts w:ascii="Arial" w:hAnsi="Arial" w:cs="Arial"/>
          <w:sz w:val="24"/>
          <w:szCs w:val="26"/>
        </w:rPr>
        <w:t>42-50</w:t>
      </w:r>
      <w:r w:rsidR="002D7585" w:rsidRPr="00C71B40">
        <w:rPr>
          <w:rFonts w:ascii="Arial" w:hAnsi="Arial" w:cs="Arial"/>
          <w:sz w:val="24"/>
          <w:szCs w:val="26"/>
        </w:rPr>
        <w:t xml:space="preserve"> </w:t>
      </w:r>
      <w:r w:rsidR="00045648">
        <w:rPr>
          <w:rFonts w:ascii="Arial" w:hAnsi="Arial" w:cs="Arial"/>
          <w:sz w:val="24"/>
          <w:szCs w:val="26"/>
        </w:rPr>
        <w:t>Cd. Desacato</w:t>
      </w:r>
      <w:r w:rsidR="002D7585" w:rsidRPr="00C71B40">
        <w:rPr>
          <w:rFonts w:ascii="Arial" w:hAnsi="Arial" w:cs="Arial"/>
          <w:sz w:val="24"/>
          <w:szCs w:val="26"/>
        </w:rPr>
        <w:t>)</w:t>
      </w:r>
      <w:r w:rsidR="002D7585">
        <w:rPr>
          <w:rFonts w:ascii="Arial" w:hAnsi="Arial" w:cs="Arial"/>
          <w:sz w:val="26"/>
          <w:szCs w:val="26"/>
        </w:rPr>
        <w:t>.</w:t>
      </w:r>
    </w:p>
    <w:p w:rsidR="002D7585" w:rsidRPr="0045736B" w:rsidRDefault="002D7585" w:rsidP="002D7585">
      <w:pPr>
        <w:pStyle w:val="Sinespaciado1"/>
        <w:spacing w:line="360" w:lineRule="auto"/>
        <w:ind w:firstLine="2835"/>
        <w:jc w:val="both"/>
        <w:rPr>
          <w:rFonts w:ascii="Arial" w:hAnsi="Arial" w:cs="Arial"/>
          <w:sz w:val="28"/>
          <w:szCs w:val="28"/>
        </w:rPr>
      </w:pPr>
    </w:p>
    <w:p w:rsidR="00F530C4" w:rsidRPr="002D7585" w:rsidRDefault="00E42CEA" w:rsidP="00F530C4">
      <w:pPr>
        <w:pStyle w:val="Sinespaciado1"/>
        <w:spacing w:line="360" w:lineRule="auto"/>
        <w:ind w:firstLine="2835"/>
        <w:jc w:val="both"/>
        <w:rPr>
          <w:rFonts w:ascii="Arial" w:hAnsi="Arial" w:cs="Arial"/>
          <w:sz w:val="16"/>
          <w:szCs w:val="26"/>
        </w:rPr>
      </w:pPr>
      <w:r>
        <w:rPr>
          <w:rFonts w:ascii="Arial" w:hAnsi="Arial" w:cs="Arial"/>
          <w:sz w:val="26"/>
          <w:szCs w:val="26"/>
        </w:rPr>
        <w:t>5</w:t>
      </w:r>
      <w:r w:rsidR="00F530C4" w:rsidRPr="00AC02EE">
        <w:rPr>
          <w:rFonts w:ascii="Arial" w:hAnsi="Arial" w:cs="Arial"/>
          <w:sz w:val="26"/>
          <w:szCs w:val="26"/>
        </w:rPr>
        <w:t>. Conforme lo dispone el mandato legal –artículo 52 del Decreto 2591 de 1991–, ordenó consultar la determinación con esta Corporación.</w:t>
      </w:r>
    </w:p>
    <w:p w:rsidR="0045736B" w:rsidRDefault="0045736B" w:rsidP="002D4FCE">
      <w:pPr>
        <w:spacing w:line="360" w:lineRule="auto"/>
        <w:ind w:firstLine="2835"/>
        <w:jc w:val="both"/>
        <w:rPr>
          <w:rFonts w:ascii="Arial" w:hAnsi="Arial" w:cs="Arial"/>
          <w:sz w:val="26"/>
          <w:szCs w:val="26"/>
        </w:rPr>
      </w:pPr>
    </w:p>
    <w:p w:rsidR="001B5421" w:rsidRPr="001B5421" w:rsidRDefault="00E42CEA" w:rsidP="002D4FCE">
      <w:pPr>
        <w:spacing w:line="360" w:lineRule="auto"/>
        <w:ind w:firstLine="2835"/>
        <w:jc w:val="both"/>
        <w:rPr>
          <w:rFonts w:ascii="Arial" w:hAnsi="Arial" w:cs="Arial"/>
          <w:sz w:val="24"/>
          <w:szCs w:val="26"/>
          <w:lang w:val="es-CO"/>
        </w:rPr>
      </w:pPr>
      <w:r>
        <w:rPr>
          <w:rFonts w:ascii="Arial" w:hAnsi="Arial" w:cs="Arial"/>
          <w:sz w:val="26"/>
          <w:szCs w:val="26"/>
        </w:rPr>
        <w:t>6</w:t>
      </w:r>
      <w:r w:rsidR="00F530C4" w:rsidRPr="00D17819">
        <w:rPr>
          <w:rFonts w:ascii="Arial" w:hAnsi="Arial" w:cs="Arial"/>
          <w:sz w:val="26"/>
          <w:szCs w:val="26"/>
        </w:rPr>
        <w:t>. E</w:t>
      </w:r>
      <w:r w:rsidR="00F530C4">
        <w:rPr>
          <w:rFonts w:ascii="Arial" w:hAnsi="Arial" w:cs="Arial"/>
          <w:sz w:val="26"/>
          <w:szCs w:val="26"/>
        </w:rPr>
        <w:t xml:space="preserve">l </w:t>
      </w:r>
      <w:r w:rsidR="001B5421">
        <w:rPr>
          <w:rFonts w:ascii="Arial" w:hAnsi="Arial" w:cs="Arial"/>
          <w:sz w:val="26"/>
          <w:szCs w:val="26"/>
        </w:rPr>
        <w:t>10</w:t>
      </w:r>
      <w:r w:rsidR="002D4FCE">
        <w:rPr>
          <w:rFonts w:ascii="Arial" w:hAnsi="Arial" w:cs="Arial"/>
          <w:sz w:val="26"/>
          <w:szCs w:val="26"/>
        </w:rPr>
        <w:t xml:space="preserve"> de </w:t>
      </w:r>
      <w:r w:rsidR="001B5421">
        <w:rPr>
          <w:rFonts w:ascii="Arial" w:hAnsi="Arial" w:cs="Arial"/>
          <w:sz w:val="26"/>
          <w:szCs w:val="26"/>
        </w:rPr>
        <w:t>noviembre</w:t>
      </w:r>
      <w:r w:rsidR="002D4FCE">
        <w:rPr>
          <w:rFonts w:ascii="Arial" w:hAnsi="Arial" w:cs="Arial"/>
          <w:sz w:val="26"/>
          <w:szCs w:val="26"/>
        </w:rPr>
        <w:t xml:space="preserve"> último,</w:t>
      </w:r>
      <w:r w:rsidR="00F530C4">
        <w:rPr>
          <w:rFonts w:ascii="Arial" w:hAnsi="Arial" w:cs="Arial"/>
          <w:sz w:val="26"/>
          <w:szCs w:val="26"/>
        </w:rPr>
        <w:t xml:space="preserve"> dura</w:t>
      </w:r>
      <w:r w:rsidR="00F530C4" w:rsidRPr="00D17819">
        <w:rPr>
          <w:rFonts w:ascii="Arial" w:hAnsi="Arial" w:cs="Arial"/>
          <w:sz w:val="26"/>
          <w:szCs w:val="26"/>
        </w:rPr>
        <w:t>n</w:t>
      </w:r>
      <w:r w:rsidR="00F530C4">
        <w:rPr>
          <w:rFonts w:ascii="Arial" w:hAnsi="Arial" w:cs="Arial"/>
          <w:sz w:val="26"/>
          <w:szCs w:val="26"/>
        </w:rPr>
        <w:t>te</w:t>
      </w:r>
      <w:r w:rsidR="00F530C4" w:rsidRPr="00D17819">
        <w:rPr>
          <w:rFonts w:ascii="Arial" w:hAnsi="Arial" w:cs="Arial"/>
          <w:sz w:val="26"/>
          <w:szCs w:val="26"/>
        </w:rPr>
        <w:t xml:space="preserve"> el transcurso de la etapa jurisdiccional de consulta, la autoridad querellada</w:t>
      </w:r>
      <w:r w:rsidR="00F530C4">
        <w:rPr>
          <w:rFonts w:ascii="Arial" w:hAnsi="Arial" w:cs="Arial"/>
          <w:sz w:val="26"/>
          <w:szCs w:val="26"/>
        </w:rPr>
        <w:t xml:space="preserve"> </w:t>
      </w:r>
      <w:r w:rsidR="002D4FCE">
        <w:rPr>
          <w:rFonts w:ascii="Arial" w:hAnsi="Arial" w:cs="Arial"/>
          <w:sz w:val="26"/>
          <w:szCs w:val="26"/>
        </w:rPr>
        <w:t xml:space="preserve">solicitó la revocatoria de las sanciones impuestas en el presente incidente, alegando el cumplimiento de las órdenes impartidas en el fallo de tutela del </w:t>
      </w:r>
      <w:r w:rsidR="001B5421">
        <w:rPr>
          <w:rFonts w:ascii="Arial" w:hAnsi="Arial" w:cs="Arial"/>
          <w:sz w:val="26"/>
          <w:szCs w:val="26"/>
        </w:rPr>
        <w:t>24</w:t>
      </w:r>
      <w:r w:rsidR="002D4FCE">
        <w:rPr>
          <w:rFonts w:ascii="Arial" w:hAnsi="Arial" w:cs="Arial"/>
          <w:sz w:val="26"/>
          <w:szCs w:val="26"/>
        </w:rPr>
        <w:t xml:space="preserve"> de </w:t>
      </w:r>
      <w:r w:rsidR="001B5421">
        <w:rPr>
          <w:rFonts w:ascii="Arial" w:hAnsi="Arial" w:cs="Arial"/>
          <w:sz w:val="26"/>
          <w:szCs w:val="26"/>
        </w:rPr>
        <w:t>noviembre</w:t>
      </w:r>
      <w:r w:rsidR="002D4FCE">
        <w:rPr>
          <w:rFonts w:ascii="Arial" w:hAnsi="Arial" w:cs="Arial"/>
          <w:sz w:val="26"/>
          <w:szCs w:val="26"/>
        </w:rPr>
        <w:t xml:space="preserve"> de 201</w:t>
      </w:r>
      <w:r w:rsidR="001B5421">
        <w:rPr>
          <w:rFonts w:ascii="Arial" w:hAnsi="Arial" w:cs="Arial"/>
          <w:sz w:val="26"/>
          <w:szCs w:val="26"/>
        </w:rPr>
        <w:t>5</w:t>
      </w:r>
      <w:r w:rsidR="002D4FCE">
        <w:rPr>
          <w:rFonts w:ascii="Arial" w:hAnsi="Arial" w:cs="Arial"/>
          <w:sz w:val="26"/>
          <w:szCs w:val="26"/>
        </w:rPr>
        <w:t>,</w:t>
      </w:r>
      <w:r w:rsidR="001B5421">
        <w:rPr>
          <w:rFonts w:ascii="Arial" w:hAnsi="Arial" w:cs="Arial"/>
          <w:sz w:val="26"/>
          <w:szCs w:val="26"/>
        </w:rPr>
        <w:t xml:space="preserve"> en el sentido que el d</w:t>
      </w:r>
      <w:proofErr w:type="spellStart"/>
      <w:r w:rsidR="001B5421">
        <w:rPr>
          <w:rFonts w:ascii="Arial" w:hAnsi="Arial" w:cs="Arial"/>
          <w:sz w:val="26"/>
          <w:szCs w:val="26"/>
          <w:lang w:val="es-CO"/>
        </w:rPr>
        <w:t>ía</w:t>
      </w:r>
      <w:proofErr w:type="spellEnd"/>
      <w:r w:rsidR="001B5421">
        <w:rPr>
          <w:rFonts w:ascii="Arial" w:hAnsi="Arial" w:cs="Arial"/>
          <w:sz w:val="26"/>
          <w:szCs w:val="26"/>
          <w:lang w:val="es-CO"/>
        </w:rPr>
        <w:t xml:space="preserve"> 4 del mismo mes y año, autorizó la entrega del insumo “</w:t>
      </w:r>
      <w:r w:rsidR="001B5421">
        <w:rPr>
          <w:rFonts w:ascii="Arial" w:hAnsi="Arial" w:cs="Arial"/>
          <w:sz w:val="22"/>
          <w:szCs w:val="26"/>
          <w:lang w:val="es-CO"/>
        </w:rPr>
        <w:t xml:space="preserve">PAÑAL TENA NORMAL MEDIANO” </w:t>
      </w:r>
      <w:r w:rsidR="001B5421">
        <w:rPr>
          <w:rFonts w:ascii="Arial" w:hAnsi="Arial" w:cs="Arial"/>
          <w:sz w:val="26"/>
          <w:szCs w:val="26"/>
          <w:lang w:val="es-CO"/>
        </w:rPr>
        <w:t xml:space="preserve">y efectuó su entrega a la peticionaria </w:t>
      </w:r>
      <w:r w:rsidR="001B5421">
        <w:rPr>
          <w:rFonts w:ascii="Arial" w:hAnsi="Arial" w:cs="Arial"/>
          <w:sz w:val="24"/>
          <w:szCs w:val="26"/>
          <w:lang w:val="es-CO"/>
        </w:rPr>
        <w:t>(</w:t>
      </w:r>
      <w:proofErr w:type="spellStart"/>
      <w:r w:rsidR="001B5421">
        <w:rPr>
          <w:rFonts w:ascii="Arial" w:hAnsi="Arial" w:cs="Arial"/>
          <w:sz w:val="24"/>
          <w:szCs w:val="26"/>
          <w:lang w:val="es-CO"/>
        </w:rPr>
        <w:t>fls</w:t>
      </w:r>
      <w:proofErr w:type="spellEnd"/>
      <w:r w:rsidR="001B5421">
        <w:rPr>
          <w:rFonts w:ascii="Arial" w:hAnsi="Arial" w:cs="Arial"/>
          <w:sz w:val="24"/>
          <w:szCs w:val="26"/>
          <w:lang w:val="es-CO"/>
        </w:rPr>
        <w:t>. 5-24 Cd. Consulta).</w:t>
      </w:r>
    </w:p>
    <w:p w:rsidR="00F530C4" w:rsidRDefault="00F530C4" w:rsidP="00F530C4">
      <w:pPr>
        <w:spacing w:line="360" w:lineRule="auto"/>
        <w:ind w:firstLine="2835"/>
        <w:jc w:val="both"/>
        <w:rPr>
          <w:rFonts w:ascii="Arial" w:hAnsi="Arial" w:cs="Arial"/>
          <w:sz w:val="24"/>
          <w:szCs w:val="28"/>
        </w:rPr>
      </w:pPr>
    </w:p>
    <w:p w:rsidR="002C1340" w:rsidRPr="00BE2CED" w:rsidRDefault="002C1340" w:rsidP="00F530C4">
      <w:pPr>
        <w:spacing w:line="360" w:lineRule="auto"/>
        <w:ind w:firstLine="2835"/>
        <w:jc w:val="both"/>
        <w:rPr>
          <w:rFonts w:ascii="Arial" w:hAnsi="Arial" w:cs="Arial"/>
          <w:sz w:val="24"/>
          <w:szCs w:val="28"/>
        </w:rPr>
      </w:pPr>
    </w:p>
    <w:p w:rsidR="00F530C4" w:rsidRPr="00BE2CED" w:rsidRDefault="00F530C4" w:rsidP="00F530C4">
      <w:pPr>
        <w:pStyle w:val="Sansinterligne"/>
        <w:spacing w:line="360" w:lineRule="auto"/>
        <w:ind w:firstLine="2835"/>
        <w:rPr>
          <w:rFonts w:ascii="Arial" w:hAnsi="Arial" w:cs="Arial"/>
          <w:sz w:val="22"/>
          <w:szCs w:val="26"/>
        </w:rPr>
      </w:pPr>
      <w:r w:rsidRPr="00BE2CED">
        <w:rPr>
          <w:rFonts w:ascii="Arial" w:hAnsi="Arial" w:cs="Arial"/>
          <w:b/>
          <w:sz w:val="22"/>
          <w:szCs w:val="26"/>
        </w:rPr>
        <w:t>III. CONSIDERACIONES</w:t>
      </w:r>
    </w:p>
    <w:p w:rsidR="00F530C4" w:rsidRPr="00BE2CED" w:rsidRDefault="00F530C4" w:rsidP="00F530C4">
      <w:pPr>
        <w:pStyle w:val="Sansinterligne"/>
        <w:spacing w:line="360" w:lineRule="auto"/>
        <w:ind w:firstLine="2835"/>
        <w:rPr>
          <w:rFonts w:ascii="Arial" w:hAnsi="Arial" w:cs="Arial"/>
          <w:sz w:val="24"/>
          <w:szCs w:val="28"/>
        </w:rPr>
      </w:pPr>
    </w:p>
    <w:p w:rsidR="00F530C4" w:rsidRDefault="00F530C4" w:rsidP="00F530C4">
      <w:pPr>
        <w:pStyle w:val="Sansinterligne"/>
        <w:spacing w:line="360" w:lineRule="auto"/>
        <w:ind w:firstLine="2835"/>
        <w:jc w:val="both"/>
        <w:rPr>
          <w:rFonts w:ascii="Arial" w:hAnsi="Arial" w:cs="Arial"/>
          <w:bCs/>
          <w:sz w:val="16"/>
          <w:szCs w:val="26"/>
        </w:rPr>
      </w:pPr>
      <w:r w:rsidRPr="008951C2">
        <w:rPr>
          <w:rFonts w:ascii="Arial" w:hAnsi="Arial" w:cs="Arial"/>
          <w:bCs/>
          <w:sz w:val="26"/>
          <w:szCs w:val="26"/>
        </w:rPr>
        <w:t xml:space="preserve">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w:t>
      </w:r>
      <w:r w:rsidRPr="008951C2">
        <w:rPr>
          <w:rFonts w:ascii="Arial" w:hAnsi="Arial" w:cs="Arial"/>
          <w:bCs/>
          <w:sz w:val="26"/>
          <w:szCs w:val="26"/>
        </w:rPr>
        <w:lastRenderedPageBreak/>
        <w:t>mediante las cuales se protejan derechos fundamentales. Este trámite está regulado en los artículos 27 y 52 del Decreto 2591 de 1991.</w:t>
      </w:r>
    </w:p>
    <w:p w:rsidR="00F530C4" w:rsidRPr="0045736B" w:rsidRDefault="00F530C4" w:rsidP="00F530C4">
      <w:pPr>
        <w:pStyle w:val="Sansinterligne"/>
        <w:spacing w:line="360" w:lineRule="auto"/>
        <w:ind w:firstLine="2835"/>
        <w:jc w:val="both"/>
        <w:rPr>
          <w:rFonts w:ascii="Arial" w:hAnsi="Arial" w:cs="Arial"/>
          <w:bCs/>
          <w:sz w:val="28"/>
          <w:szCs w:val="28"/>
        </w:rPr>
      </w:pPr>
    </w:p>
    <w:p w:rsidR="00F530C4" w:rsidRDefault="00F530C4" w:rsidP="00F530C4">
      <w:pPr>
        <w:pStyle w:val="Sansinterligne"/>
        <w:spacing w:line="360" w:lineRule="auto"/>
        <w:ind w:firstLine="2835"/>
        <w:jc w:val="both"/>
        <w:rPr>
          <w:rFonts w:ascii="Arial" w:hAnsi="Arial" w:cs="Arial"/>
          <w:bCs/>
          <w:sz w:val="16"/>
          <w:szCs w:val="26"/>
        </w:rPr>
      </w:pPr>
      <w:r w:rsidRPr="008951C2">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8951C2">
        <w:rPr>
          <w:rFonts w:ascii="Arial" w:hAnsi="Arial" w:cs="Arial"/>
          <w:bCs/>
          <w:i/>
          <w:iCs/>
          <w:sz w:val="26"/>
          <w:szCs w:val="26"/>
        </w:rPr>
        <w:t xml:space="preserve"> </w:t>
      </w:r>
      <w:r w:rsidRPr="008951C2">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8951C2">
        <w:rPr>
          <w:rStyle w:val="Appelnotedebasdep"/>
          <w:rFonts w:ascii="Arial" w:hAnsi="Arial" w:cs="Arial"/>
          <w:bCs/>
          <w:sz w:val="26"/>
          <w:szCs w:val="26"/>
        </w:rPr>
        <w:footnoteReference w:id="1"/>
      </w:r>
      <w:r w:rsidRPr="008951C2">
        <w:rPr>
          <w:rFonts w:ascii="Arial" w:hAnsi="Arial" w:cs="Arial"/>
          <w:bCs/>
          <w:sz w:val="26"/>
          <w:szCs w:val="26"/>
        </w:rPr>
        <w:t>.</w:t>
      </w:r>
    </w:p>
    <w:p w:rsidR="00F530C4" w:rsidRPr="0045736B" w:rsidRDefault="00F530C4" w:rsidP="00F530C4">
      <w:pPr>
        <w:pStyle w:val="Sansinterligne"/>
        <w:spacing w:line="360" w:lineRule="auto"/>
        <w:ind w:firstLine="2835"/>
        <w:jc w:val="both"/>
        <w:rPr>
          <w:rFonts w:ascii="Arial" w:hAnsi="Arial" w:cs="Arial"/>
          <w:bCs/>
          <w:sz w:val="28"/>
          <w:szCs w:val="28"/>
        </w:rPr>
      </w:pPr>
    </w:p>
    <w:p w:rsidR="00F530C4" w:rsidRPr="008951C2" w:rsidRDefault="00F530C4" w:rsidP="00F530C4">
      <w:pPr>
        <w:pStyle w:val="Sansinterligne"/>
        <w:spacing w:line="360" w:lineRule="auto"/>
        <w:ind w:firstLine="2835"/>
        <w:jc w:val="both"/>
        <w:rPr>
          <w:rFonts w:ascii="Arial" w:hAnsi="Arial" w:cs="Arial"/>
          <w:bCs/>
          <w:sz w:val="26"/>
          <w:szCs w:val="26"/>
        </w:rPr>
      </w:pPr>
      <w:r w:rsidRPr="008951C2">
        <w:rPr>
          <w:rFonts w:ascii="Arial" w:hAnsi="Arial" w:cs="Arial"/>
          <w:bCs/>
          <w:sz w:val="26"/>
          <w:szCs w:val="26"/>
        </w:rPr>
        <w:t xml:space="preserve">3. Por otra parte, la jurisprudencia constitucional ha precisado que </w:t>
      </w:r>
      <w:r w:rsidRPr="008951C2">
        <w:rPr>
          <w:rFonts w:ascii="Arial" w:hAnsi="Arial" w:cs="Arial"/>
          <w:bCs/>
          <w:i/>
          <w:iCs/>
          <w:sz w:val="26"/>
          <w:szCs w:val="26"/>
        </w:rPr>
        <w:t>“</w:t>
      </w:r>
      <w:r w:rsidRPr="008951C2">
        <w:rPr>
          <w:rFonts w:ascii="Arial" w:hAnsi="Arial" w:cs="Arial"/>
          <w:bCs/>
          <w:i/>
          <w:iCs/>
          <w:sz w:val="24"/>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8951C2">
        <w:rPr>
          <w:rStyle w:val="Appelnotedebasdep"/>
          <w:rFonts w:ascii="Arial" w:hAnsi="Arial" w:cs="Arial"/>
          <w:bCs/>
          <w:i/>
          <w:iCs/>
          <w:sz w:val="26"/>
          <w:szCs w:val="26"/>
        </w:rPr>
        <w:footnoteReference w:id="2"/>
      </w:r>
      <w:r w:rsidRPr="008951C2">
        <w:rPr>
          <w:rFonts w:ascii="Arial" w:hAnsi="Arial" w:cs="Arial"/>
          <w:bCs/>
          <w:i/>
          <w:iCs/>
          <w:sz w:val="26"/>
          <w:szCs w:val="26"/>
        </w:rPr>
        <w:t>”.</w:t>
      </w:r>
    </w:p>
    <w:p w:rsidR="00F530C4" w:rsidRPr="0045736B" w:rsidRDefault="00F530C4" w:rsidP="00F530C4">
      <w:pPr>
        <w:pStyle w:val="Sansinterligne"/>
        <w:spacing w:line="360" w:lineRule="auto"/>
        <w:ind w:firstLine="2835"/>
        <w:rPr>
          <w:rFonts w:ascii="Arial" w:hAnsi="Arial" w:cs="Arial"/>
          <w:bCs/>
          <w:iCs/>
          <w:sz w:val="32"/>
          <w:szCs w:val="32"/>
        </w:rPr>
      </w:pPr>
    </w:p>
    <w:p w:rsidR="00F530C4" w:rsidRPr="008951C2" w:rsidRDefault="00F530C4" w:rsidP="00F530C4">
      <w:pPr>
        <w:pStyle w:val="Sansinterligne"/>
        <w:spacing w:line="360" w:lineRule="auto"/>
        <w:ind w:firstLine="2835"/>
        <w:rPr>
          <w:rFonts w:ascii="Arial" w:hAnsi="Arial" w:cs="Arial"/>
          <w:b/>
          <w:bCs/>
          <w:sz w:val="22"/>
          <w:szCs w:val="26"/>
        </w:rPr>
      </w:pPr>
      <w:r w:rsidRPr="008951C2">
        <w:rPr>
          <w:rFonts w:ascii="Arial" w:hAnsi="Arial" w:cs="Arial"/>
          <w:b/>
          <w:spacing w:val="-3"/>
          <w:sz w:val="22"/>
          <w:szCs w:val="26"/>
        </w:rPr>
        <w:t xml:space="preserve">IV. </w:t>
      </w:r>
      <w:r w:rsidRPr="008951C2">
        <w:rPr>
          <w:rFonts w:ascii="Arial" w:hAnsi="Arial" w:cs="Arial"/>
          <w:b/>
          <w:bCs/>
          <w:sz w:val="22"/>
          <w:szCs w:val="26"/>
        </w:rPr>
        <w:t>EL CASO CONCRETO</w:t>
      </w:r>
    </w:p>
    <w:p w:rsidR="00F530C4" w:rsidRPr="0045736B" w:rsidRDefault="00F530C4" w:rsidP="00F530C4">
      <w:pPr>
        <w:pStyle w:val="Sansinterligne"/>
        <w:spacing w:line="360" w:lineRule="auto"/>
        <w:ind w:firstLine="2835"/>
        <w:jc w:val="both"/>
        <w:rPr>
          <w:rFonts w:ascii="Arial" w:hAnsi="Arial" w:cs="Arial"/>
          <w:bCs/>
          <w:sz w:val="28"/>
          <w:szCs w:val="28"/>
        </w:rPr>
      </w:pPr>
    </w:p>
    <w:p w:rsidR="00F530C4" w:rsidRPr="00AC709F" w:rsidRDefault="00F530C4" w:rsidP="002D4FCE">
      <w:pPr>
        <w:pStyle w:val="Sansinterligne"/>
        <w:spacing w:line="360" w:lineRule="auto"/>
        <w:ind w:firstLine="2835"/>
        <w:jc w:val="both"/>
        <w:rPr>
          <w:rFonts w:ascii="Arial" w:hAnsi="Arial" w:cs="Arial"/>
          <w:bCs/>
          <w:sz w:val="16"/>
          <w:szCs w:val="26"/>
        </w:rPr>
      </w:pPr>
      <w:r w:rsidRPr="008951C2">
        <w:rPr>
          <w:rFonts w:ascii="Arial" w:hAnsi="Arial" w:cs="Arial"/>
          <w:bCs/>
          <w:sz w:val="26"/>
          <w:szCs w:val="26"/>
        </w:rPr>
        <w:t xml:space="preserve">1. Aquí, </w:t>
      </w:r>
      <w:r w:rsidR="002D4FCE">
        <w:rPr>
          <w:rFonts w:ascii="Arial" w:hAnsi="Arial" w:cs="Arial"/>
          <w:bCs/>
          <w:sz w:val="26"/>
          <w:szCs w:val="26"/>
        </w:rPr>
        <w:t>el</w:t>
      </w:r>
      <w:r w:rsidRPr="008951C2">
        <w:rPr>
          <w:rFonts w:ascii="Arial" w:hAnsi="Arial" w:cs="Arial"/>
          <w:bCs/>
          <w:sz w:val="26"/>
          <w:szCs w:val="26"/>
        </w:rPr>
        <w:t xml:space="preserve"> titular del juzgado dictó el a</w:t>
      </w:r>
      <w:r>
        <w:rPr>
          <w:rFonts w:ascii="Arial" w:hAnsi="Arial" w:cs="Arial"/>
          <w:bCs/>
          <w:sz w:val="26"/>
          <w:szCs w:val="26"/>
        </w:rPr>
        <w:t>uto que hoy se consulta, declarando</w:t>
      </w:r>
      <w:r w:rsidRPr="008951C2">
        <w:rPr>
          <w:rFonts w:ascii="Arial" w:hAnsi="Arial" w:cs="Arial"/>
          <w:bCs/>
          <w:sz w:val="26"/>
          <w:szCs w:val="26"/>
        </w:rPr>
        <w:t xml:space="preserve"> que se ha inc</w:t>
      </w:r>
      <w:r>
        <w:rPr>
          <w:rFonts w:ascii="Arial" w:hAnsi="Arial" w:cs="Arial"/>
          <w:bCs/>
          <w:sz w:val="26"/>
          <w:szCs w:val="26"/>
        </w:rPr>
        <w:t xml:space="preserve">urrido en desacato por parte </w:t>
      </w:r>
      <w:r w:rsidR="002D4FCE">
        <w:rPr>
          <w:rFonts w:ascii="Arial" w:hAnsi="Arial" w:cs="Arial"/>
          <w:bCs/>
          <w:sz w:val="26"/>
          <w:szCs w:val="26"/>
        </w:rPr>
        <w:t>de</w:t>
      </w:r>
      <w:r w:rsidR="00FA267D">
        <w:rPr>
          <w:rFonts w:ascii="Arial" w:hAnsi="Arial" w:cs="Arial"/>
          <w:bCs/>
          <w:sz w:val="26"/>
          <w:szCs w:val="26"/>
        </w:rPr>
        <w:t xml:space="preserve"> </w:t>
      </w:r>
      <w:r w:rsidR="00FA267D">
        <w:rPr>
          <w:rFonts w:ascii="Arial" w:hAnsi="Arial" w:cs="Arial"/>
          <w:bCs/>
          <w:sz w:val="22"/>
          <w:szCs w:val="26"/>
        </w:rPr>
        <w:t xml:space="preserve">GLORIA ELENA POSADA MEJÍA </w:t>
      </w:r>
      <w:r w:rsidR="00FA267D">
        <w:rPr>
          <w:rFonts w:ascii="Arial" w:hAnsi="Arial" w:cs="Arial"/>
          <w:bCs/>
          <w:sz w:val="26"/>
          <w:szCs w:val="26"/>
        </w:rPr>
        <w:t xml:space="preserve">en su calidad de </w:t>
      </w:r>
      <w:r w:rsidR="00FA267D">
        <w:rPr>
          <w:rFonts w:ascii="Arial" w:hAnsi="Arial" w:cs="Arial"/>
          <w:bCs/>
          <w:sz w:val="22"/>
          <w:szCs w:val="26"/>
        </w:rPr>
        <w:t xml:space="preserve">DIRECTORA DEPARTAMENTAL DE RISARALDA </w:t>
      </w:r>
      <w:r w:rsidR="00FA267D">
        <w:rPr>
          <w:rFonts w:ascii="Arial" w:hAnsi="Arial" w:cs="Arial"/>
          <w:bCs/>
          <w:sz w:val="26"/>
          <w:szCs w:val="26"/>
        </w:rPr>
        <w:t xml:space="preserve">de </w:t>
      </w:r>
      <w:r w:rsidR="00FA267D">
        <w:rPr>
          <w:rFonts w:ascii="Arial" w:hAnsi="Arial" w:cs="Arial"/>
          <w:bCs/>
          <w:sz w:val="22"/>
          <w:szCs w:val="26"/>
        </w:rPr>
        <w:t xml:space="preserve">ASMET SALUD, </w:t>
      </w:r>
      <w:r w:rsidRPr="008951C2">
        <w:rPr>
          <w:rFonts w:ascii="Arial" w:hAnsi="Arial" w:cs="Arial"/>
          <w:bCs/>
          <w:sz w:val="26"/>
          <w:szCs w:val="26"/>
        </w:rPr>
        <w:t>porque a pesar de haberl</w:t>
      </w:r>
      <w:r w:rsidR="00C56C71">
        <w:rPr>
          <w:rFonts w:ascii="Arial" w:hAnsi="Arial" w:cs="Arial"/>
          <w:bCs/>
          <w:sz w:val="26"/>
          <w:szCs w:val="26"/>
        </w:rPr>
        <w:t>a</w:t>
      </w:r>
      <w:r w:rsidRPr="008951C2">
        <w:rPr>
          <w:rFonts w:ascii="Arial" w:hAnsi="Arial" w:cs="Arial"/>
          <w:bCs/>
          <w:sz w:val="26"/>
          <w:szCs w:val="26"/>
        </w:rPr>
        <w:t xml:space="preserve"> instado </w:t>
      </w:r>
      <w:r>
        <w:rPr>
          <w:rFonts w:ascii="Arial" w:hAnsi="Arial" w:cs="Arial"/>
          <w:bCs/>
          <w:sz w:val="26"/>
          <w:szCs w:val="26"/>
        </w:rPr>
        <w:t xml:space="preserve">para que </w:t>
      </w:r>
      <w:proofErr w:type="spellStart"/>
      <w:r>
        <w:rPr>
          <w:rFonts w:ascii="Arial" w:hAnsi="Arial" w:cs="Arial"/>
          <w:bCs/>
          <w:sz w:val="26"/>
          <w:szCs w:val="26"/>
        </w:rPr>
        <w:t>acatara</w:t>
      </w:r>
      <w:proofErr w:type="spellEnd"/>
      <w:r w:rsidRPr="008951C2">
        <w:rPr>
          <w:rFonts w:ascii="Arial" w:hAnsi="Arial" w:cs="Arial"/>
          <w:bCs/>
          <w:sz w:val="26"/>
          <w:szCs w:val="26"/>
        </w:rPr>
        <w:t xml:space="preserve"> el f</w:t>
      </w:r>
      <w:r>
        <w:rPr>
          <w:rFonts w:ascii="Arial" w:hAnsi="Arial" w:cs="Arial"/>
          <w:bCs/>
          <w:sz w:val="26"/>
          <w:szCs w:val="26"/>
        </w:rPr>
        <w:t xml:space="preserve">allo de tutela, no lo </w:t>
      </w:r>
      <w:r w:rsidR="0037158C">
        <w:rPr>
          <w:rFonts w:ascii="Arial" w:hAnsi="Arial" w:cs="Arial"/>
          <w:bCs/>
          <w:sz w:val="26"/>
          <w:szCs w:val="26"/>
        </w:rPr>
        <w:t>hi</w:t>
      </w:r>
      <w:r w:rsidR="00C56C71">
        <w:rPr>
          <w:rFonts w:ascii="Arial" w:hAnsi="Arial" w:cs="Arial"/>
          <w:bCs/>
          <w:sz w:val="26"/>
          <w:szCs w:val="26"/>
        </w:rPr>
        <w:t>zo</w:t>
      </w:r>
      <w:r w:rsidR="0037158C">
        <w:rPr>
          <w:rFonts w:ascii="Arial" w:hAnsi="Arial" w:cs="Arial"/>
          <w:bCs/>
          <w:sz w:val="26"/>
          <w:szCs w:val="26"/>
        </w:rPr>
        <w:t>; y le</w:t>
      </w:r>
      <w:r>
        <w:rPr>
          <w:rFonts w:ascii="Arial" w:hAnsi="Arial" w:cs="Arial"/>
          <w:bCs/>
          <w:sz w:val="26"/>
          <w:szCs w:val="26"/>
        </w:rPr>
        <w:t xml:space="preserve"> impuso a su cargo la</w:t>
      </w:r>
      <w:r w:rsidR="00C56C71">
        <w:rPr>
          <w:rFonts w:ascii="Arial" w:hAnsi="Arial" w:cs="Arial"/>
          <w:bCs/>
          <w:sz w:val="26"/>
          <w:szCs w:val="26"/>
        </w:rPr>
        <w:t>s</w:t>
      </w:r>
      <w:r>
        <w:rPr>
          <w:rFonts w:ascii="Arial" w:hAnsi="Arial" w:cs="Arial"/>
          <w:bCs/>
          <w:sz w:val="26"/>
          <w:szCs w:val="26"/>
        </w:rPr>
        <w:t xml:space="preserve"> </w:t>
      </w:r>
      <w:proofErr w:type="spellStart"/>
      <w:r>
        <w:rPr>
          <w:rFonts w:ascii="Arial" w:hAnsi="Arial" w:cs="Arial"/>
          <w:bCs/>
          <w:sz w:val="26"/>
          <w:szCs w:val="26"/>
        </w:rPr>
        <w:t>sanción</w:t>
      </w:r>
      <w:r w:rsidR="00C56C71">
        <w:rPr>
          <w:rFonts w:ascii="Arial" w:hAnsi="Arial" w:cs="Arial"/>
          <w:bCs/>
          <w:sz w:val="26"/>
          <w:szCs w:val="26"/>
        </w:rPr>
        <w:t>es</w:t>
      </w:r>
      <w:proofErr w:type="spellEnd"/>
      <w:r w:rsidR="009F5676">
        <w:rPr>
          <w:rFonts w:ascii="Arial" w:hAnsi="Arial" w:cs="Arial"/>
          <w:bCs/>
          <w:sz w:val="26"/>
          <w:szCs w:val="26"/>
        </w:rPr>
        <w:t xml:space="preserve"> de multa y arresto</w:t>
      </w:r>
      <w:r w:rsidR="00C56C71">
        <w:rPr>
          <w:rFonts w:ascii="Arial" w:hAnsi="Arial" w:cs="Arial"/>
          <w:bCs/>
          <w:sz w:val="26"/>
          <w:szCs w:val="26"/>
        </w:rPr>
        <w:t xml:space="preserve"> hoy objeto de consulta.</w:t>
      </w:r>
    </w:p>
    <w:p w:rsidR="002D4FCE" w:rsidRDefault="002D4FCE" w:rsidP="00F530C4">
      <w:pPr>
        <w:pStyle w:val="Sansinterligne"/>
        <w:spacing w:line="360" w:lineRule="auto"/>
        <w:ind w:firstLine="2835"/>
        <w:jc w:val="both"/>
        <w:rPr>
          <w:rFonts w:ascii="Arial" w:hAnsi="Arial" w:cs="Arial"/>
          <w:bCs/>
          <w:sz w:val="16"/>
          <w:szCs w:val="26"/>
        </w:rPr>
      </w:pPr>
    </w:p>
    <w:p w:rsidR="00F530C4" w:rsidRPr="00DD6432" w:rsidRDefault="00F530C4" w:rsidP="00DD6432">
      <w:pPr>
        <w:pStyle w:val="Sansinterligne"/>
        <w:spacing w:line="360" w:lineRule="auto"/>
        <w:ind w:firstLine="2835"/>
        <w:jc w:val="both"/>
        <w:rPr>
          <w:rFonts w:ascii="Arial" w:hAnsi="Arial" w:cs="Arial"/>
          <w:sz w:val="16"/>
          <w:szCs w:val="26"/>
        </w:rPr>
      </w:pPr>
      <w:r w:rsidRPr="00DD6432">
        <w:rPr>
          <w:rFonts w:ascii="Arial" w:hAnsi="Arial" w:cs="Arial"/>
          <w:bCs/>
          <w:sz w:val="26"/>
          <w:szCs w:val="26"/>
        </w:rPr>
        <w:lastRenderedPageBreak/>
        <w:t xml:space="preserve">2. </w:t>
      </w:r>
      <w:r w:rsidR="008571C9">
        <w:rPr>
          <w:rFonts w:ascii="Arial" w:hAnsi="Arial" w:cs="Arial"/>
          <w:bCs/>
          <w:sz w:val="26"/>
          <w:szCs w:val="26"/>
        </w:rPr>
        <w:t xml:space="preserve">Reclama la </w:t>
      </w:r>
      <w:proofErr w:type="spellStart"/>
      <w:r w:rsidR="008571C9">
        <w:rPr>
          <w:rFonts w:ascii="Arial" w:hAnsi="Arial" w:cs="Arial"/>
          <w:bCs/>
          <w:sz w:val="26"/>
          <w:szCs w:val="26"/>
        </w:rPr>
        <w:t>incidentista</w:t>
      </w:r>
      <w:proofErr w:type="spellEnd"/>
      <w:r w:rsidR="008571C9">
        <w:rPr>
          <w:rFonts w:ascii="Arial" w:hAnsi="Arial" w:cs="Arial"/>
          <w:bCs/>
          <w:sz w:val="26"/>
          <w:szCs w:val="26"/>
        </w:rPr>
        <w:t xml:space="preserve"> que el fallo de tutela dispuso </w:t>
      </w:r>
      <w:r w:rsidR="009E770D">
        <w:rPr>
          <w:rFonts w:ascii="Arial" w:hAnsi="Arial" w:cs="Arial"/>
          <w:bCs/>
          <w:sz w:val="26"/>
          <w:szCs w:val="26"/>
        </w:rPr>
        <w:t xml:space="preserve">a </w:t>
      </w:r>
      <w:r w:rsidR="009E770D">
        <w:rPr>
          <w:rFonts w:ascii="Arial" w:hAnsi="Arial" w:cs="Arial"/>
          <w:bCs/>
          <w:sz w:val="22"/>
          <w:szCs w:val="26"/>
        </w:rPr>
        <w:t xml:space="preserve">ASMET SALUD </w:t>
      </w:r>
      <w:r w:rsidR="008571C9">
        <w:rPr>
          <w:rFonts w:ascii="Arial" w:hAnsi="Arial" w:cs="Arial"/>
          <w:bCs/>
          <w:sz w:val="26"/>
          <w:szCs w:val="26"/>
        </w:rPr>
        <w:t>brindar</w:t>
      </w:r>
      <w:r w:rsidR="009E770D">
        <w:rPr>
          <w:rFonts w:ascii="Arial" w:hAnsi="Arial" w:cs="Arial"/>
          <w:bCs/>
          <w:sz w:val="26"/>
          <w:szCs w:val="26"/>
        </w:rPr>
        <w:t xml:space="preserve"> a su hija</w:t>
      </w:r>
      <w:r w:rsidR="008571C9">
        <w:rPr>
          <w:rFonts w:ascii="Arial" w:hAnsi="Arial" w:cs="Arial"/>
          <w:bCs/>
          <w:sz w:val="26"/>
          <w:szCs w:val="26"/>
        </w:rPr>
        <w:t xml:space="preserve"> </w:t>
      </w:r>
      <w:r w:rsidR="008571C9">
        <w:rPr>
          <w:rFonts w:ascii="Arial" w:hAnsi="Arial" w:cs="Arial"/>
          <w:bCs/>
          <w:sz w:val="22"/>
          <w:szCs w:val="26"/>
        </w:rPr>
        <w:t xml:space="preserve">SHAMANTA ESTELLA MORALES DAGUA </w:t>
      </w:r>
      <w:r w:rsidR="008571C9">
        <w:rPr>
          <w:rFonts w:ascii="Arial" w:hAnsi="Arial" w:cs="Arial"/>
          <w:bCs/>
          <w:sz w:val="26"/>
          <w:szCs w:val="26"/>
        </w:rPr>
        <w:t>el tratamiento integral para la atención de su patología “</w:t>
      </w:r>
      <w:r w:rsidR="008571C9">
        <w:rPr>
          <w:rFonts w:ascii="Arial" w:hAnsi="Arial" w:cs="Arial"/>
          <w:bCs/>
          <w:sz w:val="22"/>
          <w:szCs w:val="26"/>
        </w:rPr>
        <w:t xml:space="preserve">PARÁLISIS CEREBRAL ESPÁSTICA, DÍNDROME CONVULSIVO, RN MODERADO”, </w:t>
      </w:r>
      <w:r w:rsidR="008571C9">
        <w:rPr>
          <w:rFonts w:ascii="Arial" w:hAnsi="Arial" w:cs="Arial"/>
          <w:bCs/>
          <w:sz w:val="26"/>
          <w:szCs w:val="26"/>
        </w:rPr>
        <w:t xml:space="preserve">en razón del cual le fue formulado por su médico tratante el suministro de </w:t>
      </w:r>
      <w:r w:rsidR="008571C9">
        <w:rPr>
          <w:rFonts w:ascii="Arial" w:hAnsi="Arial" w:cs="Arial"/>
          <w:bCs/>
          <w:sz w:val="22"/>
          <w:szCs w:val="26"/>
        </w:rPr>
        <w:t xml:space="preserve">“PAÑALES TENA </w:t>
      </w:r>
      <w:proofErr w:type="gramStart"/>
      <w:r w:rsidR="008571C9">
        <w:rPr>
          <w:rFonts w:ascii="Arial" w:hAnsi="Arial" w:cs="Arial"/>
          <w:bCs/>
          <w:sz w:val="22"/>
          <w:szCs w:val="26"/>
        </w:rPr>
        <w:t>“</w:t>
      </w:r>
      <w:r w:rsidR="008571C9">
        <w:rPr>
          <w:rFonts w:ascii="Arial" w:hAnsi="Arial" w:cs="Arial"/>
          <w:bCs/>
          <w:sz w:val="26"/>
          <w:szCs w:val="26"/>
        </w:rPr>
        <w:t xml:space="preserve"> en</w:t>
      </w:r>
      <w:proofErr w:type="gramEnd"/>
      <w:r w:rsidR="008571C9">
        <w:rPr>
          <w:rFonts w:ascii="Arial" w:hAnsi="Arial" w:cs="Arial"/>
          <w:bCs/>
          <w:sz w:val="26"/>
          <w:szCs w:val="26"/>
        </w:rPr>
        <w:t xml:space="preserve"> cantidad de 360 para 90 días</w:t>
      </w:r>
      <w:r w:rsidR="003230D2">
        <w:rPr>
          <w:rFonts w:ascii="Arial" w:hAnsi="Arial" w:cs="Arial"/>
          <w:bCs/>
          <w:sz w:val="26"/>
          <w:szCs w:val="26"/>
        </w:rPr>
        <w:t xml:space="preserve"> </w:t>
      </w:r>
      <w:r w:rsidR="003230D2">
        <w:rPr>
          <w:rFonts w:ascii="Arial" w:hAnsi="Arial" w:cs="Arial"/>
          <w:bCs/>
          <w:sz w:val="24"/>
          <w:szCs w:val="26"/>
        </w:rPr>
        <w:t>(</w:t>
      </w:r>
      <w:proofErr w:type="spellStart"/>
      <w:r w:rsidR="003230D2">
        <w:rPr>
          <w:rFonts w:ascii="Arial" w:hAnsi="Arial" w:cs="Arial"/>
          <w:bCs/>
          <w:sz w:val="24"/>
          <w:szCs w:val="26"/>
        </w:rPr>
        <w:t>fl</w:t>
      </w:r>
      <w:proofErr w:type="spellEnd"/>
      <w:r w:rsidR="003230D2">
        <w:rPr>
          <w:rFonts w:ascii="Arial" w:hAnsi="Arial" w:cs="Arial"/>
          <w:bCs/>
          <w:sz w:val="24"/>
          <w:szCs w:val="26"/>
        </w:rPr>
        <w:t xml:space="preserve">. 2 cd. </w:t>
      </w:r>
      <w:proofErr w:type="gramStart"/>
      <w:r w:rsidR="003230D2">
        <w:rPr>
          <w:rFonts w:ascii="Arial" w:hAnsi="Arial" w:cs="Arial"/>
          <w:bCs/>
          <w:sz w:val="24"/>
          <w:szCs w:val="26"/>
        </w:rPr>
        <w:t>desacato</w:t>
      </w:r>
      <w:proofErr w:type="gramEnd"/>
      <w:r w:rsidR="003230D2">
        <w:rPr>
          <w:rFonts w:ascii="Arial" w:hAnsi="Arial" w:cs="Arial"/>
          <w:bCs/>
          <w:sz w:val="24"/>
          <w:szCs w:val="26"/>
        </w:rPr>
        <w:t>)</w:t>
      </w:r>
      <w:r w:rsidR="008571C9">
        <w:rPr>
          <w:rFonts w:ascii="Arial" w:hAnsi="Arial" w:cs="Arial"/>
          <w:bCs/>
          <w:sz w:val="26"/>
          <w:szCs w:val="26"/>
        </w:rPr>
        <w:t xml:space="preserve">, los que se queja su progenitora no le han sido entregados por la EPS tutelada. </w:t>
      </w:r>
    </w:p>
    <w:p w:rsidR="00F530C4" w:rsidRDefault="00F530C4" w:rsidP="00F530C4">
      <w:pPr>
        <w:pStyle w:val="Sansinterligne"/>
        <w:spacing w:line="360" w:lineRule="auto"/>
        <w:ind w:firstLine="2835"/>
        <w:jc w:val="both"/>
        <w:rPr>
          <w:rFonts w:ascii="Arial" w:hAnsi="Arial" w:cs="Arial"/>
          <w:sz w:val="16"/>
          <w:szCs w:val="26"/>
        </w:rPr>
      </w:pPr>
    </w:p>
    <w:p w:rsidR="002D7287" w:rsidRDefault="00F530C4" w:rsidP="002D7287">
      <w:pPr>
        <w:pStyle w:val="Sansinterligne"/>
        <w:spacing w:line="360" w:lineRule="auto"/>
        <w:ind w:firstLine="2835"/>
        <w:jc w:val="both"/>
        <w:rPr>
          <w:rFonts w:ascii="Arial" w:hAnsi="Arial" w:cs="Arial"/>
          <w:sz w:val="26"/>
          <w:szCs w:val="26"/>
        </w:rPr>
      </w:pPr>
      <w:r w:rsidRPr="002D7287">
        <w:rPr>
          <w:rFonts w:ascii="Arial" w:hAnsi="Arial" w:cs="Arial"/>
          <w:bCs/>
          <w:sz w:val="26"/>
          <w:szCs w:val="26"/>
        </w:rPr>
        <w:t>3. Como se indicó líneas atrás,</w:t>
      </w:r>
      <w:r w:rsidR="00AC709F" w:rsidRPr="002D7287">
        <w:rPr>
          <w:rFonts w:ascii="Arial" w:hAnsi="Arial" w:cs="Arial"/>
          <w:bCs/>
          <w:sz w:val="26"/>
          <w:szCs w:val="26"/>
        </w:rPr>
        <w:t xml:space="preserve"> la</w:t>
      </w:r>
      <w:r w:rsidRPr="002D7287">
        <w:rPr>
          <w:rFonts w:ascii="Arial" w:hAnsi="Arial" w:cs="Arial"/>
          <w:bCs/>
          <w:sz w:val="26"/>
          <w:szCs w:val="26"/>
        </w:rPr>
        <w:t xml:space="preserve"> </w:t>
      </w:r>
      <w:r w:rsidR="00AC709F" w:rsidRPr="002D7287">
        <w:rPr>
          <w:rFonts w:ascii="Arial" w:hAnsi="Arial" w:cs="Arial"/>
          <w:bCs/>
          <w:sz w:val="22"/>
          <w:szCs w:val="26"/>
        </w:rPr>
        <w:t>EPS ASMET SALUD</w:t>
      </w:r>
      <w:r w:rsidR="00AC709F" w:rsidRPr="002D7287">
        <w:rPr>
          <w:rFonts w:ascii="Arial" w:hAnsi="Arial" w:cs="Arial"/>
          <w:bCs/>
          <w:sz w:val="26"/>
          <w:szCs w:val="26"/>
        </w:rPr>
        <w:t xml:space="preserve"> </w:t>
      </w:r>
      <w:r w:rsidRPr="002D7287">
        <w:rPr>
          <w:rFonts w:ascii="Arial" w:hAnsi="Arial" w:cs="Arial"/>
          <w:bCs/>
          <w:sz w:val="26"/>
          <w:szCs w:val="26"/>
        </w:rPr>
        <w:t>informó</w:t>
      </w:r>
      <w:r w:rsidR="00AC709F" w:rsidRPr="002D7287">
        <w:rPr>
          <w:rFonts w:ascii="Arial" w:hAnsi="Arial" w:cs="Arial"/>
          <w:bCs/>
          <w:sz w:val="26"/>
          <w:szCs w:val="26"/>
        </w:rPr>
        <w:t xml:space="preserve"> haber atendido la solicitud de</w:t>
      </w:r>
      <w:r w:rsidR="002A3CFF">
        <w:rPr>
          <w:rFonts w:ascii="Arial" w:hAnsi="Arial" w:cs="Arial"/>
          <w:bCs/>
          <w:sz w:val="26"/>
          <w:szCs w:val="26"/>
        </w:rPr>
        <w:t xml:space="preserve"> </w:t>
      </w:r>
      <w:r w:rsidRPr="002D7287">
        <w:rPr>
          <w:rFonts w:ascii="Arial" w:hAnsi="Arial" w:cs="Arial"/>
          <w:bCs/>
          <w:sz w:val="26"/>
          <w:szCs w:val="26"/>
        </w:rPr>
        <w:t>l</w:t>
      </w:r>
      <w:r w:rsidR="002A3CFF">
        <w:rPr>
          <w:rFonts w:ascii="Arial" w:hAnsi="Arial" w:cs="Arial"/>
          <w:bCs/>
          <w:sz w:val="26"/>
          <w:szCs w:val="26"/>
        </w:rPr>
        <w:t>a quejosa</w:t>
      </w:r>
      <w:r w:rsidRPr="002D7287">
        <w:rPr>
          <w:rFonts w:ascii="Arial" w:hAnsi="Arial" w:cs="Arial"/>
          <w:bCs/>
          <w:sz w:val="26"/>
          <w:szCs w:val="26"/>
        </w:rPr>
        <w:t>, esto es, qu</w:t>
      </w:r>
      <w:r w:rsidR="002D7287" w:rsidRPr="002D7287">
        <w:rPr>
          <w:rFonts w:ascii="Arial" w:hAnsi="Arial" w:cs="Arial"/>
          <w:bCs/>
          <w:sz w:val="26"/>
          <w:szCs w:val="26"/>
        </w:rPr>
        <w:t xml:space="preserve">e había </w:t>
      </w:r>
      <w:r w:rsidR="004F349C" w:rsidRPr="002D7287">
        <w:rPr>
          <w:rFonts w:ascii="Arial" w:hAnsi="Arial" w:cs="Arial"/>
          <w:sz w:val="26"/>
          <w:szCs w:val="26"/>
        </w:rPr>
        <w:t xml:space="preserve">autorizado y </w:t>
      </w:r>
      <w:r w:rsidR="002A3CFF">
        <w:rPr>
          <w:rFonts w:ascii="Arial" w:hAnsi="Arial" w:cs="Arial"/>
          <w:sz w:val="26"/>
          <w:szCs w:val="26"/>
        </w:rPr>
        <w:t>entregado los pañales solicitados, l</w:t>
      </w:r>
      <w:r w:rsidR="009E770D">
        <w:rPr>
          <w:rFonts w:ascii="Arial" w:hAnsi="Arial" w:cs="Arial"/>
          <w:sz w:val="26"/>
          <w:szCs w:val="26"/>
        </w:rPr>
        <w:t>o que en verdad ocurrió si se o</w:t>
      </w:r>
      <w:r w:rsidR="002A3CFF">
        <w:rPr>
          <w:rFonts w:ascii="Arial" w:hAnsi="Arial" w:cs="Arial"/>
          <w:sz w:val="26"/>
          <w:szCs w:val="26"/>
        </w:rPr>
        <w:t xml:space="preserve">bserva que a folios 23 y 24 del Cd. de desacato y 10 del Cd. de consulta, obran </w:t>
      </w:r>
      <w:r w:rsidR="009E770D">
        <w:rPr>
          <w:rFonts w:ascii="Arial" w:hAnsi="Arial" w:cs="Arial"/>
          <w:sz w:val="26"/>
          <w:szCs w:val="26"/>
        </w:rPr>
        <w:t>“</w:t>
      </w:r>
      <w:r w:rsidR="009E770D">
        <w:rPr>
          <w:rFonts w:ascii="Arial" w:hAnsi="Arial" w:cs="Arial"/>
          <w:sz w:val="22"/>
          <w:szCs w:val="26"/>
        </w:rPr>
        <w:t>RECIBOS DE MEDICAMENTOS A SATISFACCIÓN”</w:t>
      </w:r>
      <w:r w:rsidR="002A3CFF">
        <w:rPr>
          <w:rFonts w:ascii="Arial" w:hAnsi="Arial" w:cs="Arial"/>
          <w:sz w:val="26"/>
          <w:szCs w:val="26"/>
        </w:rPr>
        <w:t xml:space="preserve"> consistente en tres entregas cada una de 120 pañales en los días 11 de agosto, 29 de agosto y 8 de noviembre de 2016, donde también se ve que fueron recibidos por la señora Luz </w:t>
      </w:r>
      <w:proofErr w:type="spellStart"/>
      <w:r w:rsidR="002A3CFF">
        <w:rPr>
          <w:rFonts w:ascii="Arial" w:hAnsi="Arial" w:cs="Arial"/>
          <w:sz w:val="26"/>
          <w:szCs w:val="26"/>
        </w:rPr>
        <w:t>Estella</w:t>
      </w:r>
      <w:proofErr w:type="spellEnd"/>
      <w:r w:rsidR="002A3CFF">
        <w:rPr>
          <w:rFonts w:ascii="Arial" w:hAnsi="Arial" w:cs="Arial"/>
          <w:sz w:val="26"/>
          <w:szCs w:val="26"/>
        </w:rPr>
        <w:t xml:space="preserve"> </w:t>
      </w:r>
      <w:proofErr w:type="spellStart"/>
      <w:r w:rsidR="002A3CFF">
        <w:rPr>
          <w:rFonts w:ascii="Arial" w:hAnsi="Arial" w:cs="Arial"/>
          <w:sz w:val="26"/>
          <w:szCs w:val="26"/>
        </w:rPr>
        <w:t>Dagua</w:t>
      </w:r>
      <w:proofErr w:type="spellEnd"/>
      <w:r w:rsidR="002A3CFF">
        <w:rPr>
          <w:rFonts w:ascii="Arial" w:hAnsi="Arial" w:cs="Arial"/>
          <w:sz w:val="26"/>
          <w:szCs w:val="26"/>
        </w:rPr>
        <w:t xml:space="preserve"> según </w:t>
      </w:r>
      <w:r w:rsidR="009E770D">
        <w:rPr>
          <w:rFonts w:ascii="Arial" w:hAnsi="Arial" w:cs="Arial"/>
          <w:sz w:val="26"/>
          <w:szCs w:val="26"/>
        </w:rPr>
        <w:t>la firma allí plasmada</w:t>
      </w:r>
      <w:r w:rsidR="002A3CFF">
        <w:rPr>
          <w:rFonts w:ascii="Arial" w:hAnsi="Arial" w:cs="Arial"/>
          <w:sz w:val="26"/>
          <w:szCs w:val="26"/>
        </w:rPr>
        <w:t>.</w:t>
      </w:r>
    </w:p>
    <w:p w:rsidR="002A3CFF" w:rsidRPr="00CB0877" w:rsidRDefault="002A3CFF" w:rsidP="002D7287">
      <w:pPr>
        <w:pStyle w:val="Sansinterligne"/>
        <w:spacing w:line="360" w:lineRule="auto"/>
        <w:ind w:firstLine="2835"/>
        <w:jc w:val="both"/>
        <w:rPr>
          <w:rFonts w:ascii="Arial" w:hAnsi="Arial"/>
          <w:i/>
          <w:color w:val="000000"/>
          <w:sz w:val="18"/>
          <w:szCs w:val="26"/>
        </w:rPr>
      </w:pPr>
    </w:p>
    <w:p w:rsidR="00F530C4" w:rsidRPr="002D7287" w:rsidRDefault="00F530C4" w:rsidP="002D7287">
      <w:pPr>
        <w:pStyle w:val="Sansinterligne"/>
        <w:spacing w:line="360" w:lineRule="auto"/>
        <w:ind w:firstLine="2835"/>
        <w:jc w:val="both"/>
        <w:rPr>
          <w:rFonts w:ascii="Arial" w:hAnsi="Arial"/>
          <w:i/>
          <w:color w:val="000000"/>
          <w:sz w:val="26"/>
          <w:szCs w:val="26"/>
        </w:rPr>
      </w:pPr>
      <w:r w:rsidRPr="00501F7C">
        <w:rPr>
          <w:rFonts w:ascii="Arial" w:hAnsi="Arial" w:cs="Arial"/>
          <w:bCs/>
          <w:sz w:val="26"/>
          <w:szCs w:val="26"/>
        </w:rPr>
        <w:t>4.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w:t>
      </w:r>
      <w:r>
        <w:rPr>
          <w:rFonts w:ascii="Arial" w:hAnsi="Arial" w:cs="Arial"/>
          <w:bCs/>
          <w:sz w:val="26"/>
          <w:szCs w:val="26"/>
        </w:rPr>
        <w:t xml:space="preserve"> sanciones impuestas en auto de</w:t>
      </w:r>
      <w:r w:rsidRPr="00501F7C">
        <w:rPr>
          <w:rFonts w:ascii="Arial" w:hAnsi="Arial" w:cs="Arial"/>
          <w:bCs/>
          <w:sz w:val="26"/>
          <w:szCs w:val="26"/>
        </w:rPr>
        <w:t xml:space="preserve"> </w:t>
      </w:r>
      <w:r w:rsidR="00CB0877">
        <w:rPr>
          <w:rFonts w:ascii="Arial" w:hAnsi="Arial" w:cs="Arial"/>
          <w:bCs/>
          <w:sz w:val="26"/>
          <w:szCs w:val="26"/>
        </w:rPr>
        <w:t>3</w:t>
      </w:r>
      <w:r w:rsidRPr="00501F7C">
        <w:rPr>
          <w:rFonts w:ascii="Arial" w:hAnsi="Arial" w:cs="Arial"/>
          <w:bCs/>
          <w:sz w:val="26"/>
          <w:szCs w:val="26"/>
        </w:rPr>
        <w:t xml:space="preserve"> de </w:t>
      </w:r>
      <w:r w:rsidR="00CB0877">
        <w:rPr>
          <w:rFonts w:ascii="Arial" w:hAnsi="Arial" w:cs="Arial"/>
          <w:bCs/>
          <w:sz w:val="26"/>
          <w:szCs w:val="26"/>
        </w:rPr>
        <w:t>noviembre</w:t>
      </w:r>
      <w:r w:rsidRPr="00501F7C">
        <w:rPr>
          <w:rFonts w:ascii="Arial" w:hAnsi="Arial" w:cs="Arial"/>
          <w:bCs/>
          <w:sz w:val="26"/>
          <w:szCs w:val="26"/>
        </w:rPr>
        <w:t xml:space="preserve"> </w:t>
      </w:r>
      <w:r w:rsidR="002D7287">
        <w:rPr>
          <w:rFonts w:ascii="Arial" w:hAnsi="Arial" w:cs="Arial"/>
          <w:bCs/>
          <w:sz w:val="26"/>
          <w:szCs w:val="26"/>
        </w:rPr>
        <w:t>hoga</w:t>
      </w:r>
      <w:r w:rsidRPr="00501F7C">
        <w:rPr>
          <w:rFonts w:ascii="Arial" w:hAnsi="Arial" w:cs="Arial"/>
          <w:bCs/>
          <w:sz w:val="26"/>
          <w:szCs w:val="26"/>
        </w:rPr>
        <w:t>ño.</w:t>
      </w:r>
    </w:p>
    <w:p w:rsidR="00E822A7" w:rsidRPr="00E822A7" w:rsidRDefault="00E822A7" w:rsidP="00F530C4">
      <w:pPr>
        <w:pStyle w:val="Sansinterligne"/>
        <w:spacing w:line="360" w:lineRule="auto"/>
        <w:ind w:firstLine="2835"/>
        <w:jc w:val="both"/>
        <w:rPr>
          <w:rFonts w:ascii="Arial" w:hAnsi="Arial" w:cs="Arial"/>
          <w:sz w:val="18"/>
          <w:szCs w:val="26"/>
          <w:lang w:val="es-CO"/>
        </w:rPr>
      </w:pPr>
    </w:p>
    <w:p w:rsidR="00F530C4" w:rsidRDefault="00F530C4" w:rsidP="00F530C4">
      <w:pPr>
        <w:pStyle w:val="Sansinterligne"/>
        <w:spacing w:line="360" w:lineRule="auto"/>
        <w:ind w:firstLine="2835"/>
        <w:jc w:val="both"/>
        <w:rPr>
          <w:rFonts w:ascii="Arial" w:hAnsi="Arial" w:cs="Arial"/>
          <w:i/>
          <w:sz w:val="24"/>
          <w:szCs w:val="24"/>
          <w:lang w:val="es-CO"/>
        </w:rPr>
      </w:pPr>
      <w:r w:rsidRPr="00501F7C">
        <w:rPr>
          <w:rFonts w:ascii="Arial" w:hAnsi="Arial" w:cs="Arial"/>
          <w:sz w:val="26"/>
          <w:szCs w:val="26"/>
          <w:lang w:val="es-CO"/>
        </w:rPr>
        <w:t>5. Y es que el incidente de desacato tiene como finalidad principal buscar que la autoridad vinculada cumpla la orden impartida por el juez y no la imposición de una sanción de las contempladas en el artículo 52 del decreto 2591 de 1991.  Como lo tiene dicho</w:t>
      </w:r>
      <w:r w:rsidRPr="00501F7C">
        <w:rPr>
          <w:sz w:val="26"/>
          <w:szCs w:val="26"/>
        </w:rPr>
        <w:t xml:space="preserve"> </w:t>
      </w:r>
      <w:r w:rsidRPr="00501F7C">
        <w:rPr>
          <w:rFonts w:ascii="Arial" w:hAnsi="Arial" w:cs="Arial"/>
          <w:sz w:val="26"/>
          <w:szCs w:val="26"/>
          <w:lang w:val="es-CO"/>
        </w:rPr>
        <w:t>la Corte Constitucional:</w:t>
      </w:r>
      <w:r w:rsidRPr="00501F7C">
        <w:rPr>
          <w:rFonts w:ascii="Arial" w:hAnsi="Arial" w:cs="Arial"/>
          <w:sz w:val="28"/>
          <w:szCs w:val="28"/>
          <w:lang w:val="es-CO"/>
        </w:rPr>
        <w:t xml:space="preserve"> </w:t>
      </w:r>
      <w:r w:rsidRPr="00501F7C">
        <w:rPr>
          <w:rFonts w:ascii="Arial" w:hAnsi="Arial" w:cs="Arial"/>
          <w:i/>
          <w:sz w:val="24"/>
          <w:szCs w:val="24"/>
          <w:lang w:val="es-CO"/>
        </w:rPr>
        <w:t xml:space="preserve">“(…) el incidente de desacato es un </w:t>
      </w:r>
      <w:r w:rsidRPr="00501F7C">
        <w:rPr>
          <w:rFonts w:ascii="Arial" w:hAnsi="Arial" w:cs="Arial"/>
          <w:i/>
          <w:sz w:val="24"/>
          <w:szCs w:val="24"/>
          <w:lang w:val="es-CO"/>
        </w:rPr>
        <w:lastRenderedPageBreak/>
        <w:t>mecanismo sancionatorio que procura obtener de forma persuasiva, el cumplimiento de la orden de tutela, pero no constituye un fin en sí mismo.”</w:t>
      </w:r>
      <w:r w:rsidRPr="00501F7C">
        <w:rPr>
          <w:rStyle w:val="Appelnotedebasdep"/>
          <w:rFonts w:ascii="Arial" w:hAnsi="Arial" w:cs="Arial"/>
          <w:sz w:val="28"/>
          <w:szCs w:val="28"/>
          <w:lang w:val="es-CO"/>
        </w:rPr>
        <w:footnoteReference w:id="3"/>
      </w:r>
    </w:p>
    <w:p w:rsidR="002D7287" w:rsidRPr="0045736B" w:rsidRDefault="002D7287" w:rsidP="00F530C4">
      <w:pPr>
        <w:pStyle w:val="Sansinterligne"/>
        <w:spacing w:line="360" w:lineRule="auto"/>
        <w:ind w:firstLine="2835"/>
        <w:jc w:val="both"/>
        <w:rPr>
          <w:rFonts w:ascii="Arial" w:hAnsi="Arial" w:cs="Arial"/>
          <w:bCs/>
          <w:sz w:val="32"/>
          <w:szCs w:val="32"/>
        </w:rPr>
      </w:pPr>
    </w:p>
    <w:p w:rsidR="00F530C4" w:rsidRDefault="00F530C4" w:rsidP="00F530C4">
      <w:pPr>
        <w:spacing w:line="360" w:lineRule="auto"/>
        <w:ind w:firstLine="2835"/>
        <w:jc w:val="both"/>
        <w:rPr>
          <w:rFonts w:ascii="Arial" w:hAnsi="Arial" w:cs="Arial"/>
          <w:bCs/>
          <w:sz w:val="24"/>
          <w:szCs w:val="26"/>
        </w:rPr>
      </w:pPr>
      <w:r w:rsidRPr="00AC02EE">
        <w:rPr>
          <w:rFonts w:ascii="Arial" w:hAnsi="Arial" w:cs="Arial"/>
          <w:bCs/>
          <w:sz w:val="26"/>
          <w:szCs w:val="26"/>
        </w:rPr>
        <w:t>En mérito de lo dicho, el Tribunal Superior del Distrito Judicial de Pereira, Sala Civil Familia</w:t>
      </w:r>
      <w:r>
        <w:rPr>
          <w:rFonts w:ascii="Arial" w:hAnsi="Arial" w:cs="Arial"/>
          <w:bCs/>
          <w:sz w:val="26"/>
          <w:szCs w:val="26"/>
        </w:rPr>
        <w:t xml:space="preserve"> Unitaria</w:t>
      </w:r>
      <w:r w:rsidRPr="00AC02EE">
        <w:rPr>
          <w:rFonts w:ascii="Arial" w:hAnsi="Arial" w:cs="Arial"/>
          <w:bCs/>
          <w:sz w:val="26"/>
          <w:szCs w:val="26"/>
        </w:rPr>
        <w:t>,</w:t>
      </w:r>
    </w:p>
    <w:p w:rsidR="00F530C4" w:rsidRPr="008F1BC3" w:rsidRDefault="00F530C4" w:rsidP="0045736B">
      <w:pPr>
        <w:spacing w:after="240" w:line="360" w:lineRule="auto"/>
        <w:ind w:firstLine="2835"/>
        <w:jc w:val="both"/>
        <w:rPr>
          <w:rFonts w:ascii="Arial" w:hAnsi="Arial" w:cs="Arial"/>
          <w:bCs/>
          <w:sz w:val="24"/>
          <w:szCs w:val="26"/>
        </w:rPr>
      </w:pPr>
    </w:p>
    <w:p w:rsidR="00F530C4" w:rsidRPr="00A55DA5" w:rsidRDefault="00F530C4" w:rsidP="00F530C4">
      <w:pPr>
        <w:pStyle w:val="Sansinterligne"/>
        <w:spacing w:line="360" w:lineRule="auto"/>
        <w:ind w:firstLine="2835"/>
        <w:jc w:val="both"/>
        <w:rPr>
          <w:rFonts w:ascii="Arial" w:hAnsi="Arial" w:cs="Arial"/>
          <w:b/>
          <w:sz w:val="26"/>
          <w:szCs w:val="26"/>
        </w:rPr>
      </w:pPr>
      <w:r w:rsidRPr="008F1BC3">
        <w:rPr>
          <w:rFonts w:ascii="Arial" w:hAnsi="Arial" w:cs="Arial"/>
          <w:b/>
          <w:sz w:val="24"/>
          <w:szCs w:val="26"/>
        </w:rPr>
        <w:t>RESUELVE</w:t>
      </w:r>
      <w:r w:rsidRPr="00A55DA5">
        <w:rPr>
          <w:rFonts w:ascii="Arial" w:hAnsi="Arial" w:cs="Arial"/>
          <w:b/>
          <w:sz w:val="26"/>
          <w:szCs w:val="26"/>
        </w:rPr>
        <w:t>:</w:t>
      </w:r>
    </w:p>
    <w:p w:rsidR="00F530C4" w:rsidRPr="008F1BC3" w:rsidRDefault="00F530C4" w:rsidP="0045736B">
      <w:pPr>
        <w:pStyle w:val="Sansinterligne"/>
        <w:spacing w:after="240" w:line="360" w:lineRule="auto"/>
        <w:ind w:firstLine="2835"/>
        <w:jc w:val="both"/>
        <w:rPr>
          <w:rFonts w:ascii="Arial" w:hAnsi="Arial" w:cs="Arial"/>
          <w:sz w:val="24"/>
          <w:szCs w:val="28"/>
        </w:rPr>
      </w:pPr>
    </w:p>
    <w:p w:rsidR="00F530C4" w:rsidRDefault="00F530C4" w:rsidP="0045736B">
      <w:pPr>
        <w:pStyle w:val="Sansinterligne"/>
        <w:spacing w:before="240" w:line="360" w:lineRule="auto"/>
        <w:ind w:firstLine="2835"/>
        <w:jc w:val="both"/>
        <w:rPr>
          <w:rFonts w:ascii="Arial" w:hAnsi="Arial" w:cs="Arial"/>
          <w:bCs/>
          <w:sz w:val="16"/>
          <w:szCs w:val="26"/>
        </w:rPr>
      </w:pPr>
      <w:r w:rsidRPr="008F1BC3">
        <w:rPr>
          <w:rFonts w:ascii="Arial" w:hAnsi="Arial" w:cs="Arial"/>
          <w:b/>
          <w:sz w:val="26"/>
          <w:szCs w:val="26"/>
        </w:rPr>
        <w:t>Primero</w:t>
      </w:r>
      <w:r w:rsidRPr="008F1BC3">
        <w:rPr>
          <w:rFonts w:ascii="Arial" w:hAnsi="Arial" w:cs="Arial"/>
          <w:sz w:val="26"/>
          <w:szCs w:val="26"/>
        </w:rPr>
        <w:t xml:space="preserve">: </w:t>
      </w:r>
      <w:r w:rsidRPr="008F1BC3">
        <w:rPr>
          <w:rFonts w:ascii="Arial" w:hAnsi="Arial" w:cs="Arial"/>
          <w:b/>
          <w:sz w:val="26"/>
          <w:szCs w:val="26"/>
        </w:rPr>
        <w:t xml:space="preserve">Revocar </w:t>
      </w:r>
      <w:r w:rsidRPr="008F1BC3">
        <w:rPr>
          <w:rFonts w:ascii="Arial" w:hAnsi="Arial" w:cs="Arial"/>
          <w:sz w:val="26"/>
          <w:szCs w:val="26"/>
        </w:rPr>
        <w:t>la</w:t>
      </w:r>
      <w:r w:rsidR="003230D2">
        <w:rPr>
          <w:rFonts w:ascii="Arial" w:hAnsi="Arial" w:cs="Arial"/>
          <w:sz w:val="26"/>
          <w:szCs w:val="26"/>
        </w:rPr>
        <w:t>s sanciones</w:t>
      </w:r>
      <w:r w:rsidRPr="008F1BC3">
        <w:rPr>
          <w:rFonts w:ascii="Arial" w:hAnsi="Arial" w:cs="Arial"/>
          <w:sz w:val="26"/>
          <w:szCs w:val="26"/>
        </w:rPr>
        <w:t xml:space="preserve"> impuesta</w:t>
      </w:r>
      <w:r w:rsidR="003230D2">
        <w:rPr>
          <w:rFonts w:ascii="Arial" w:hAnsi="Arial" w:cs="Arial"/>
          <w:sz w:val="26"/>
          <w:szCs w:val="26"/>
        </w:rPr>
        <w:t>s</w:t>
      </w:r>
      <w:r w:rsidRPr="008F1BC3">
        <w:rPr>
          <w:rFonts w:ascii="Arial" w:hAnsi="Arial" w:cs="Arial"/>
          <w:sz w:val="26"/>
          <w:szCs w:val="26"/>
        </w:rPr>
        <w:t xml:space="preserve"> en auto del </w:t>
      </w:r>
      <w:r w:rsidR="003230D2">
        <w:rPr>
          <w:rFonts w:ascii="Arial" w:hAnsi="Arial" w:cs="Arial"/>
          <w:sz w:val="26"/>
          <w:szCs w:val="26"/>
        </w:rPr>
        <w:t xml:space="preserve">3 de noviembre </w:t>
      </w:r>
      <w:r w:rsidRPr="008F1BC3">
        <w:rPr>
          <w:rFonts w:ascii="Arial" w:hAnsi="Arial" w:cs="Arial"/>
          <w:sz w:val="26"/>
          <w:szCs w:val="26"/>
        </w:rPr>
        <w:t xml:space="preserve">de 2016, por el Juzgado </w:t>
      </w:r>
      <w:r w:rsidR="003230D2">
        <w:rPr>
          <w:rFonts w:ascii="Arial" w:hAnsi="Arial" w:cs="Arial"/>
          <w:sz w:val="26"/>
          <w:szCs w:val="26"/>
        </w:rPr>
        <w:t xml:space="preserve">Segundo Civil del Circuito de </w:t>
      </w:r>
      <w:r w:rsidRPr="008F1BC3">
        <w:rPr>
          <w:rFonts w:ascii="Arial" w:hAnsi="Arial" w:cs="Arial"/>
          <w:sz w:val="26"/>
          <w:szCs w:val="26"/>
        </w:rPr>
        <w:t xml:space="preserve">Pereira y </w:t>
      </w:r>
      <w:r w:rsidRPr="008F1BC3">
        <w:rPr>
          <w:rFonts w:ascii="Arial" w:hAnsi="Arial" w:cs="Arial"/>
          <w:b/>
          <w:sz w:val="26"/>
          <w:szCs w:val="26"/>
        </w:rPr>
        <w:t xml:space="preserve">declarar </w:t>
      </w:r>
      <w:r w:rsidRPr="008F1BC3">
        <w:rPr>
          <w:rFonts w:ascii="Arial" w:hAnsi="Arial" w:cs="Arial"/>
          <w:sz w:val="26"/>
          <w:szCs w:val="26"/>
        </w:rPr>
        <w:t xml:space="preserve">que se cumplió la orden impartida por ese estrado judicial, </w:t>
      </w:r>
      <w:r w:rsidRPr="008F1BC3">
        <w:rPr>
          <w:rFonts w:ascii="Arial" w:hAnsi="Arial" w:cs="Arial"/>
          <w:bCs/>
          <w:sz w:val="26"/>
          <w:szCs w:val="26"/>
        </w:rPr>
        <w:t>conforme lo arriba expuesto.</w:t>
      </w:r>
    </w:p>
    <w:p w:rsidR="00F530C4" w:rsidRPr="008F1BC3" w:rsidRDefault="00F530C4" w:rsidP="0045736B">
      <w:pPr>
        <w:pStyle w:val="Sansinterligne"/>
        <w:spacing w:before="240" w:line="360" w:lineRule="auto"/>
        <w:ind w:firstLine="2835"/>
        <w:jc w:val="both"/>
        <w:rPr>
          <w:rFonts w:ascii="Arial" w:hAnsi="Arial" w:cs="Arial"/>
          <w:bCs/>
          <w:sz w:val="16"/>
          <w:szCs w:val="26"/>
        </w:rPr>
      </w:pPr>
    </w:p>
    <w:p w:rsidR="00F530C4" w:rsidRPr="008F1BC3" w:rsidRDefault="00F530C4" w:rsidP="00F530C4">
      <w:pPr>
        <w:pStyle w:val="Sansinterligne"/>
        <w:spacing w:line="360" w:lineRule="auto"/>
        <w:ind w:firstLine="2835"/>
        <w:jc w:val="both"/>
        <w:rPr>
          <w:rFonts w:ascii="Arial" w:hAnsi="Arial" w:cs="Arial"/>
          <w:sz w:val="26"/>
          <w:szCs w:val="26"/>
          <w:lang w:val="es-CO"/>
        </w:rPr>
      </w:pPr>
      <w:r w:rsidRPr="008F1BC3">
        <w:rPr>
          <w:rFonts w:ascii="Arial" w:hAnsi="Arial" w:cs="Arial"/>
          <w:b/>
          <w:sz w:val="26"/>
          <w:szCs w:val="26"/>
          <w:lang w:val="es-CO"/>
        </w:rPr>
        <w:t>Segundo</w:t>
      </w:r>
      <w:r w:rsidRPr="008F1BC3">
        <w:rPr>
          <w:rFonts w:ascii="Arial" w:hAnsi="Arial" w:cs="Arial"/>
          <w:sz w:val="26"/>
          <w:szCs w:val="26"/>
          <w:lang w:val="es-CO"/>
        </w:rPr>
        <w:t>: Comunicar a los interesados en la forma prevista por el artículo 30 del Decreto 2591 de 1991.</w:t>
      </w:r>
    </w:p>
    <w:p w:rsidR="00F530C4" w:rsidRPr="008F1BC3" w:rsidRDefault="00F530C4" w:rsidP="0045736B">
      <w:pPr>
        <w:pStyle w:val="Sansinterligne"/>
        <w:spacing w:after="240" w:line="360" w:lineRule="auto"/>
        <w:ind w:firstLine="2835"/>
        <w:jc w:val="both"/>
        <w:rPr>
          <w:rFonts w:ascii="Arial" w:hAnsi="Arial" w:cs="Arial"/>
          <w:sz w:val="16"/>
          <w:szCs w:val="28"/>
          <w:lang w:val="es-CO"/>
        </w:rPr>
      </w:pPr>
    </w:p>
    <w:p w:rsidR="00F530C4" w:rsidRPr="008F1BC3" w:rsidRDefault="00F530C4" w:rsidP="00F530C4">
      <w:pPr>
        <w:pStyle w:val="Sansinterligne"/>
        <w:spacing w:line="360" w:lineRule="auto"/>
        <w:ind w:firstLine="2835"/>
        <w:jc w:val="both"/>
        <w:rPr>
          <w:rFonts w:ascii="Arial" w:hAnsi="Arial" w:cs="Arial"/>
          <w:sz w:val="26"/>
          <w:szCs w:val="26"/>
          <w:lang w:val="es-CO"/>
        </w:rPr>
      </w:pPr>
      <w:r w:rsidRPr="008F1BC3">
        <w:rPr>
          <w:rFonts w:ascii="Arial" w:hAnsi="Arial" w:cs="Arial"/>
          <w:b/>
          <w:sz w:val="26"/>
          <w:szCs w:val="26"/>
          <w:lang w:val="es-CO"/>
        </w:rPr>
        <w:t>Tercero</w:t>
      </w:r>
      <w:r w:rsidRPr="008F1BC3">
        <w:rPr>
          <w:rFonts w:ascii="Arial" w:hAnsi="Arial" w:cs="Arial"/>
          <w:sz w:val="26"/>
          <w:szCs w:val="26"/>
          <w:lang w:val="es-CO"/>
        </w:rPr>
        <w:t>: Devolver la actuación al juzgado de origen para lo de su cargo.</w:t>
      </w:r>
    </w:p>
    <w:p w:rsidR="00F530C4" w:rsidRPr="008F1BC3" w:rsidRDefault="00F530C4" w:rsidP="0045736B">
      <w:pPr>
        <w:pStyle w:val="Sansinterligne"/>
        <w:spacing w:after="240" w:line="360" w:lineRule="auto"/>
        <w:ind w:firstLine="2835"/>
        <w:jc w:val="both"/>
        <w:rPr>
          <w:rFonts w:ascii="Arial" w:hAnsi="Arial" w:cs="Arial"/>
          <w:sz w:val="16"/>
          <w:szCs w:val="28"/>
          <w:lang w:val="es-CO"/>
        </w:rPr>
      </w:pPr>
    </w:p>
    <w:p w:rsidR="00F530C4" w:rsidRPr="0060631D" w:rsidRDefault="00F530C4" w:rsidP="00F530C4">
      <w:pPr>
        <w:pStyle w:val="Sansinterligne"/>
        <w:spacing w:line="360" w:lineRule="auto"/>
        <w:ind w:firstLine="2835"/>
        <w:jc w:val="both"/>
        <w:rPr>
          <w:rFonts w:ascii="Arial" w:hAnsi="Arial" w:cs="Arial"/>
          <w:bCs/>
          <w:sz w:val="26"/>
          <w:szCs w:val="26"/>
        </w:rPr>
      </w:pPr>
      <w:r w:rsidRPr="007F017B">
        <w:rPr>
          <w:rFonts w:ascii="Arial" w:hAnsi="Arial" w:cs="Arial"/>
          <w:sz w:val="28"/>
          <w:szCs w:val="28"/>
          <w:lang w:val="es-CO"/>
        </w:rPr>
        <w:t>Notifíquese y cúmplase</w:t>
      </w:r>
    </w:p>
    <w:p w:rsidR="00F530C4" w:rsidRDefault="00F530C4" w:rsidP="00F530C4">
      <w:pPr>
        <w:pStyle w:val="Sansinterligne"/>
        <w:spacing w:line="360" w:lineRule="auto"/>
        <w:ind w:firstLine="2835"/>
        <w:jc w:val="both"/>
        <w:rPr>
          <w:rFonts w:ascii="Arial" w:hAnsi="Arial" w:cs="Arial"/>
          <w:b/>
          <w:sz w:val="26"/>
          <w:szCs w:val="26"/>
        </w:rPr>
      </w:pPr>
    </w:p>
    <w:p w:rsidR="00F530C4" w:rsidRDefault="00F530C4" w:rsidP="00F530C4">
      <w:pPr>
        <w:pStyle w:val="Sansinterligne"/>
        <w:spacing w:line="360" w:lineRule="auto"/>
        <w:ind w:firstLine="2835"/>
        <w:jc w:val="both"/>
        <w:rPr>
          <w:rFonts w:ascii="Arial" w:hAnsi="Arial" w:cs="Arial"/>
          <w:b/>
          <w:sz w:val="26"/>
          <w:szCs w:val="26"/>
        </w:rPr>
      </w:pPr>
    </w:p>
    <w:p w:rsidR="00F530C4" w:rsidRDefault="00F530C4" w:rsidP="00F530C4">
      <w:pPr>
        <w:pStyle w:val="Sansinterligne"/>
        <w:spacing w:line="360" w:lineRule="auto"/>
        <w:ind w:firstLine="2835"/>
        <w:jc w:val="both"/>
        <w:rPr>
          <w:rFonts w:ascii="Arial" w:hAnsi="Arial" w:cs="Arial"/>
          <w:b/>
          <w:sz w:val="26"/>
          <w:szCs w:val="26"/>
        </w:rPr>
      </w:pPr>
    </w:p>
    <w:p w:rsidR="00010679" w:rsidRDefault="00F530C4" w:rsidP="00145AD5">
      <w:pPr>
        <w:pStyle w:val="Sinespaciado1"/>
        <w:spacing w:line="360" w:lineRule="auto"/>
        <w:ind w:firstLine="2880"/>
        <w:jc w:val="both"/>
        <w:rPr>
          <w:rFonts w:ascii="Arial" w:hAnsi="Arial" w:cs="Arial"/>
          <w:b/>
          <w:spacing w:val="-3"/>
        </w:rPr>
      </w:pPr>
      <w:bookmarkStart w:id="0" w:name="_GoBack"/>
      <w:bookmarkEnd w:id="0"/>
      <w:r w:rsidRPr="00A02AA2">
        <w:rPr>
          <w:rFonts w:ascii="Arial" w:hAnsi="Arial" w:cs="Arial"/>
          <w:b/>
          <w:spacing w:val="-3"/>
        </w:rPr>
        <w:t>EDDER JIMMY SÁNCHEZ CALAMBÁS</w:t>
      </w:r>
    </w:p>
    <w:sectPr w:rsidR="00010679" w:rsidSect="00970AC4">
      <w:headerReference w:type="default" r:id="rId9"/>
      <w:pgSz w:w="11907" w:h="18711" w:code="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6C" w:rsidRDefault="00FF516C" w:rsidP="00F530C4">
      <w:r>
        <w:separator/>
      </w:r>
    </w:p>
  </w:endnote>
  <w:endnote w:type="continuationSeparator" w:id="0">
    <w:p w:rsidR="00FF516C" w:rsidRDefault="00FF516C" w:rsidP="00F5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6C" w:rsidRDefault="00FF516C" w:rsidP="00F530C4">
      <w:r>
        <w:separator/>
      </w:r>
    </w:p>
  </w:footnote>
  <w:footnote w:type="continuationSeparator" w:id="0">
    <w:p w:rsidR="00FF516C" w:rsidRDefault="00FF516C" w:rsidP="00F530C4">
      <w:r>
        <w:continuationSeparator/>
      </w:r>
    </w:p>
  </w:footnote>
  <w:footnote w:id="1">
    <w:p w:rsidR="00F530C4" w:rsidRPr="004742A9" w:rsidRDefault="00F530C4" w:rsidP="00F530C4">
      <w:pPr>
        <w:pStyle w:val="Notedebasdepage"/>
        <w:jc w:val="both"/>
        <w:rPr>
          <w:rFonts w:ascii="Arial" w:hAnsi="Arial" w:cs="Arial"/>
          <w:sz w:val="20"/>
          <w:lang w:val="es-CO"/>
        </w:rPr>
      </w:pPr>
      <w:r w:rsidRPr="004742A9">
        <w:rPr>
          <w:rStyle w:val="Appelnotedebasdep"/>
          <w:rFonts w:ascii="Arial" w:hAnsi="Arial" w:cs="Arial"/>
          <w:sz w:val="20"/>
        </w:rPr>
        <w:footnoteRef/>
      </w:r>
      <w:r w:rsidRPr="004742A9">
        <w:rPr>
          <w:rFonts w:ascii="Arial" w:hAnsi="Arial" w:cs="Arial"/>
          <w:sz w:val="20"/>
        </w:rPr>
        <w:t xml:space="preserve"> Ver </w:t>
      </w:r>
      <w:r w:rsidRPr="004742A9">
        <w:rPr>
          <w:rFonts w:ascii="Arial" w:hAnsi="Arial" w:cs="Arial"/>
          <w:bCs/>
          <w:sz w:val="20"/>
        </w:rPr>
        <w:t>sentencia T-171 de 2009.</w:t>
      </w:r>
    </w:p>
  </w:footnote>
  <w:footnote w:id="2">
    <w:p w:rsidR="00F530C4" w:rsidRPr="004A078E" w:rsidRDefault="00F530C4" w:rsidP="00F530C4">
      <w:pPr>
        <w:pStyle w:val="Notedebasdepage"/>
        <w:jc w:val="both"/>
        <w:rPr>
          <w:lang w:val="es-CO"/>
        </w:rPr>
      </w:pPr>
      <w:r w:rsidRPr="004742A9">
        <w:rPr>
          <w:rStyle w:val="Appelnotedebasdep"/>
          <w:rFonts w:ascii="Arial" w:hAnsi="Arial" w:cs="Arial"/>
          <w:sz w:val="20"/>
        </w:rPr>
        <w:footnoteRef/>
      </w:r>
      <w:r w:rsidRPr="004742A9">
        <w:rPr>
          <w:rFonts w:ascii="Arial" w:hAnsi="Arial" w:cs="Arial"/>
          <w:sz w:val="20"/>
        </w:rPr>
        <w:t xml:space="preserve"> Ibídem.</w:t>
      </w:r>
    </w:p>
  </w:footnote>
  <w:footnote w:id="3">
    <w:p w:rsidR="00F530C4" w:rsidRPr="0085585E" w:rsidRDefault="00F530C4" w:rsidP="00F530C4">
      <w:pPr>
        <w:pStyle w:val="Notedebasdepage"/>
        <w:jc w:val="both"/>
        <w:rPr>
          <w:rFonts w:ascii="Arial" w:hAnsi="Arial" w:cs="Arial"/>
          <w:lang w:val="es-CO"/>
        </w:rPr>
      </w:pPr>
      <w:r w:rsidRPr="00501F7C">
        <w:rPr>
          <w:rStyle w:val="Appelnotedebasdep"/>
          <w:rFonts w:ascii="Arial" w:hAnsi="Arial" w:cs="Arial"/>
          <w:sz w:val="20"/>
        </w:rPr>
        <w:footnoteRef/>
      </w:r>
      <w:r w:rsidRPr="00501F7C">
        <w:rPr>
          <w:rFonts w:ascii="Arial" w:hAnsi="Arial" w:cs="Arial"/>
          <w:sz w:val="20"/>
        </w:rPr>
        <w:t xml:space="preserve"> </w:t>
      </w:r>
      <w:r w:rsidRPr="00501F7C">
        <w:rPr>
          <w:rFonts w:ascii="Arial" w:hAnsi="Arial" w:cs="Arial"/>
          <w:sz w:val="20"/>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D7" w:rsidRPr="005643A9" w:rsidRDefault="008E26AD" w:rsidP="002E19D7">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E19D7" w:rsidRPr="005643A9" w:rsidRDefault="008E26AD" w:rsidP="002E19D7">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7451FD99" wp14:editId="087ACC26">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E19D7" w:rsidRPr="005643A9" w:rsidRDefault="00FF516C" w:rsidP="002E19D7">
    <w:pPr>
      <w:pStyle w:val="Sinespaciado1"/>
      <w:rPr>
        <w:rFonts w:ascii="Arial" w:hAnsi="Arial" w:cs="Arial"/>
        <w:sz w:val="16"/>
        <w:szCs w:val="16"/>
      </w:rPr>
    </w:pPr>
  </w:p>
  <w:p w:rsidR="002E19D7" w:rsidRPr="005643A9" w:rsidRDefault="00FF516C" w:rsidP="002E19D7">
    <w:pPr>
      <w:pStyle w:val="Sansinterligne"/>
      <w:rPr>
        <w:rFonts w:ascii="Arial" w:hAnsi="Arial" w:cs="Arial"/>
        <w:sz w:val="16"/>
        <w:szCs w:val="16"/>
      </w:rPr>
    </w:pPr>
  </w:p>
  <w:p w:rsidR="002E19D7" w:rsidRDefault="008E26AD" w:rsidP="002E19D7">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E19D7" w:rsidRDefault="008E26AD" w:rsidP="002E19D7">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EXPEDIENTE Inc. Desacato. Consulta. 66001-31-</w:t>
    </w:r>
    <w:r w:rsidR="00CE0883">
      <w:rPr>
        <w:rFonts w:ascii="Arial" w:hAnsi="Arial" w:cs="Arial"/>
        <w:sz w:val="16"/>
        <w:szCs w:val="16"/>
      </w:rPr>
      <w:t>03</w:t>
    </w:r>
    <w:r>
      <w:rPr>
        <w:rFonts w:ascii="Arial" w:hAnsi="Arial" w:cs="Arial"/>
        <w:sz w:val="16"/>
        <w:szCs w:val="16"/>
      </w:rPr>
      <w:t>-00</w:t>
    </w:r>
    <w:r w:rsidR="00CE0883">
      <w:rPr>
        <w:rFonts w:ascii="Arial" w:hAnsi="Arial" w:cs="Arial"/>
        <w:sz w:val="16"/>
        <w:szCs w:val="16"/>
      </w:rPr>
      <w:t>2</w:t>
    </w:r>
    <w:r w:rsidR="006755D8">
      <w:rPr>
        <w:rFonts w:ascii="Arial" w:hAnsi="Arial" w:cs="Arial"/>
        <w:sz w:val="16"/>
        <w:szCs w:val="16"/>
      </w:rPr>
      <w:t>-201</w:t>
    </w:r>
    <w:r w:rsidR="00CE0883">
      <w:rPr>
        <w:rFonts w:ascii="Arial" w:hAnsi="Arial" w:cs="Arial"/>
        <w:sz w:val="16"/>
        <w:szCs w:val="16"/>
      </w:rPr>
      <w:t>5</w:t>
    </w:r>
    <w:r w:rsidR="006755D8">
      <w:rPr>
        <w:rFonts w:ascii="Arial" w:hAnsi="Arial" w:cs="Arial"/>
        <w:sz w:val="16"/>
        <w:szCs w:val="16"/>
      </w:rPr>
      <w:t>-0</w:t>
    </w:r>
    <w:r w:rsidR="00CE0883">
      <w:rPr>
        <w:rFonts w:ascii="Arial" w:hAnsi="Arial" w:cs="Arial"/>
        <w:sz w:val="16"/>
        <w:szCs w:val="16"/>
      </w:rPr>
      <w:t>1125</w:t>
    </w:r>
    <w:r w:rsidR="006755D8">
      <w:rPr>
        <w:rFonts w:ascii="Arial" w:hAnsi="Arial" w:cs="Arial"/>
        <w:sz w:val="16"/>
        <w:szCs w:val="16"/>
      </w:rPr>
      <w:t>-0</w:t>
    </w:r>
    <w:r w:rsidR="00CE0883">
      <w:rPr>
        <w:rFonts w:ascii="Arial" w:hAnsi="Arial" w:cs="Arial"/>
        <w:sz w:val="16"/>
        <w:szCs w:val="16"/>
      </w:rPr>
      <w:t>4</w:t>
    </w:r>
  </w:p>
  <w:p w:rsidR="002E19D7" w:rsidRPr="002E19D7" w:rsidRDefault="00FF516C" w:rsidP="002E19D7">
    <w:pPr>
      <w:pStyle w:val="En-tte"/>
      <w:pBdr>
        <w:bottom w:val="single" w:sz="12" w:space="1" w:color="auto"/>
      </w:pBdr>
      <w:rPr>
        <w:rFonts w:ascii="Arial" w:hAnsi="Arial" w:cs="Arial"/>
        <w:sz w:val="2"/>
        <w:szCs w:val="16"/>
      </w:rPr>
    </w:pPr>
  </w:p>
  <w:p w:rsidR="002E19D7" w:rsidRPr="002E19D7" w:rsidRDefault="00FF516C">
    <w:pPr>
      <w:pStyle w:val="En-tte"/>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76D90"/>
    <w:multiLevelType w:val="hybridMultilevel"/>
    <w:tmpl w:val="8C2868B2"/>
    <w:lvl w:ilvl="0" w:tplc="1AD024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C4"/>
    <w:rsid w:val="00010679"/>
    <w:rsid w:val="0001561B"/>
    <w:rsid w:val="00045648"/>
    <w:rsid w:val="000D08F5"/>
    <w:rsid w:val="000F36EC"/>
    <w:rsid w:val="00145AD5"/>
    <w:rsid w:val="00195906"/>
    <w:rsid w:val="001A2823"/>
    <w:rsid w:val="001B5421"/>
    <w:rsid w:val="001F21F3"/>
    <w:rsid w:val="002A3CFF"/>
    <w:rsid w:val="002C1340"/>
    <w:rsid w:val="002C712C"/>
    <w:rsid w:val="002D006D"/>
    <w:rsid w:val="002D4FCE"/>
    <w:rsid w:val="002D7287"/>
    <w:rsid w:val="002D7585"/>
    <w:rsid w:val="003230D2"/>
    <w:rsid w:val="00336577"/>
    <w:rsid w:val="0037158C"/>
    <w:rsid w:val="003D1F91"/>
    <w:rsid w:val="003D5DEC"/>
    <w:rsid w:val="00422BC0"/>
    <w:rsid w:val="00447235"/>
    <w:rsid w:val="0045736B"/>
    <w:rsid w:val="00465FBA"/>
    <w:rsid w:val="004A1CD5"/>
    <w:rsid w:val="004B47A8"/>
    <w:rsid w:val="004D4D38"/>
    <w:rsid w:val="004F349C"/>
    <w:rsid w:val="00553EEE"/>
    <w:rsid w:val="006057A8"/>
    <w:rsid w:val="006755D8"/>
    <w:rsid w:val="006C78B0"/>
    <w:rsid w:val="007036F5"/>
    <w:rsid w:val="007164F5"/>
    <w:rsid w:val="007575C2"/>
    <w:rsid w:val="00770F85"/>
    <w:rsid w:val="007B13CF"/>
    <w:rsid w:val="0084443E"/>
    <w:rsid w:val="008571C9"/>
    <w:rsid w:val="00876673"/>
    <w:rsid w:val="008E26AD"/>
    <w:rsid w:val="00970AC4"/>
    <w:rsid w:val="009E770D"/>
    <w:rsid w:val="009F5676"/>
    <w:rsid w:val="00A220E9"/>
    <w:rsid w:val="00A77685"/>
    <w:rsid w:val="00AC0742"/>
    <w:rsid w:val="00AC709F"/>
    <w:rsid w:val="00C5692F"/>
    <w:rsid w:val="00C56C71"/>
    <w:rsid w:val="00C71B40"/>
    <w:rsid w:val="00CB0877"/>
    <w:rsid w:val="00CB4B3E"/>
    <w:rsid w:val="00CE0883"/>
    <w:rsid w:val="00DA6EE5"/>
    <w:rsid w:val="00DD6432"/>
    <w:rsid w:val="00E10CE3"/>
    <w:rsid w:val="00E42CEA"/>
    <w:rsid w:val="00E822A7"/>
    <w:rsid w:val="00F228F2"/>
    <w:rsid w:val="00F530C4"/>
    <w:rsid w:val="00F54CBD"/>
    <w:rsid w:val="00FA267D"/>
    <w:rsid w:val="00FE0689"/>
    <w:rsid w:val="00FF5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C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locked/>
    <w:rsid w:val="00F530C4"/>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nhideWhenUsed/>
    <w:rsid w:val="00F530C4"/>
    <w:rPr>
      <w:rFonts w:asciiTheme="minorHAnsi" w:eastAsiaTheme="minorHAnsi" w:hAnsiTheme="minorHAnsi" w:cstheme="minorBidi"/>
      <w:sz w:val="22"/>
      <w:szCs w:val="22"/>
      <w:lang w:eastAsia="en-US"/>
    </w:rPr>
  </w:style>
  <w:style w:type="character" w:customStyle="1" w:styleId="TextonotapieCar1">
    <w:name w:val="Texto nota pie Car1"/>
    <w:basedOn w:val="Policepardfaut"/>
    <w:uiPriority w:val="99"/>
    <w:semiHidden/>
    <w:rsid w:val="00F530C4"/>
    <w:rPr>
      <w:rFonts w:ascii="Times New Roman" w:eastAsia="Times New Roman" w:hAnsi="Times New Roman" w:cs="Times New Roman"/>
      <w:sz w:val="20"/>
      <w:szCs w:val="20"/>
      <w:lang w:eastAsia="es-ES"/>
    </w:rPr>
  </w:style>
  <w:style w:type="paragraph" w:styleId="Sansinterligne">
    <w:name w:val="No Spacing"/>
    <w:uiPriority w:val="1"/>
    <w:qFormat/>
    <w:rsid w:val="00F530C4"/>
    <w:pPr>
      <w:spacing w:after="0" w:line="240" w:lineRule="auto"/>
    </w:pPr>
    <w:rPr>
      <w:rFonts w:ascii="Times New Roman" w:eastAsia="Times New Roman" w:hAnsi="Times New Roman" w:cs="Times New Roman"/>
      <w:sz w:val="20"/>
      <w:szCs w:val="20"/>
      <w:lang w:eastAsia="es-ES"/>
    </w:rPr>
  </w:style>
  <w:style w:type="paragraph" w:customStyle="1" w:styleId="Sinespaciado1">
    <w:name w:val="Sin espaciado1"/>
    <w:link w:val="NoSpacingChar"/>
    <w:rsid w:val="00F530C4"/>
    <w:pPr>
      <w:spacing w:after="0" w:line="240" w:lineRule="auto"/>
    </w:pPr>
    <w:rPr>
      <w:rFonts w:ascii="Calibri" w:eastAsia="Times New Roman" w:hAnsi="Calibri" w:cs="Times New Roman"/>
      <w:lang w:val="es-CO"/>
    </w:rPr>
  </w:style>
  <w:style w:type="character" w:styleId="Appelnotedebasdep">
    <w:name w:val="footnote reference"/>
    <w:aliases w:val="Texto de nota al pie"/>
    <w:unhideWhenUsed/>
    <w:rsid w:val="00F530C4"/>
    <w:rPr>
      <w:vertAlign w:val="superscript"/>
    </w:rPr>
  </w:style>
  <w:style w:type="character" w:customStyle="1" w:styleId="NoSpacingChar">
    <w:name w:val="No Spacing Char"/>
    <w:link w:val="Sinespaciado1"/>
    <w:locked/>
    <w:rsid w:val="00F530C4"/>
    <w:rPr>
      <w:rFonts w:ascii="Calibri" w:eastAsia="Times New Roman" w:hAnsi="Calibri" w:cs="Times New Roman"/>
      <w:lang w:val="es-CO"/>
    </w:rPr>
  </w:style>
  <w:style w:type="paragraph" w:styleId="En-tte">
    <w:name w:val="header"/>
    <w:basedOn w:val="Normal"/>
    <w:link w:val="En-tteCar"/>
    <w:unhideWhenUsed/>
    <w:rsid w:val="00F530C4"/>
    <w:pPr>
      <w:tabs>
        <w:tab w:val="center" w:pos="4252"/>
        <w:tab w:val="right" w:pos="8504"/>
      </w:tabs>
    </w:pPr>
  </w:style>
  <w:style w:type="character" w:customStyle="1" w:styleId="En-tteCar">
    <w:name w:val="En-tête Car"/>
    <w:basedOn w:val="Policepardfaut"/>
    <w:link w:val="En-tte"/>
    <w:rsid w:val="00F530C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6755D8"/>
    <w:pPr>
      <w:tabs>
        <w:tab w:val="center" w:pos="4252"/>
        <w:tab w:val="right" w:pos="8504"/>
      </w:tabs>
    </w:pPr>
  </w:style>
  <w:style w:type="character" w:customStyle="1" w:styleId="PieddepageCar">
    <w:name w:val="Pied de page Car"/>
    <w:basedOn w:val="Policepardfaut"/>
    <w:link w:val="Pieddepage"/>
    <w:uiPriority w:val="99"/>
    <w:rsid w:val="006755D8"/>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2C712C"/>
    <w:pPr>
      <w:ind w:left="720"/>
      <w:contextualSpacing/>
    </w:pPr>
  </w:style>
  <w:style w:type="character" w:customStyle="1" w:styleId="FontStyle14">
    <w:name w:val="Font Style14"/>
    <w:basedOn w:val="Policepardfaut"/>
    <w:uiPriority w:val="99"/>
    <w:rsid w:val="00CE0883"/>
    <w:rPr>
      <w:rFonts w:ascii="Courier New" w:hAnsi="Courier New" w:cs="Courier New"/>
      <w:color w:val="000000"/>
      <w:sz w:val="22"/>
      <w:szCs w:val="22"/>
    </w:rPr>
  </w:style>
  <w:style w:type="paragraph" w:styleId="Textedebulles">
    <w:name w:val="Balloon Text"/>
    <w:basedOn w:val="Normal"/>
    <w:link w:val="TextedebullesCar"/>
    <w:uiPriority w:val="99"/>
    <w:semiHidden/>
    <w:unhideWhenUsed/>
    <w:rsid w:val="00E42C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CEA"/>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C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locked/>
    <w:rsid w:val="00F530C4"/>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nhideWhenUsed/>
    <w:rsid w:val="00F530C4"/>
    <w:rPr>
      <w:rFonts w:asciiTheme="minorHAnsi" w:eastAsiaTheme="minorHAnsi" w:hAnsiTheme="minorHAnsi" w:cstheme="minorBidi"/>
      <w:sz w:val="22"/>
      <w:szCs w:val="22"/>
      <w:lang w:eastAsia="en-US"/>
    </w:rPr>
  </w:style>
  <w:style w:type="character" w:customStyle="1" w:styleId="TextonotapieCar1">
    <w:name w:val="Texto nota pie Car1"/>
    <w:basedOn w:val="Policepardfaut"/>
    <w:uiPriority w:val="99"/>
    <w:semiHidden/>
    <w:rsid w:val="00F530C4"/>
    <w:rPr>
      <w:rFonts w:ascii="Times New Roman" w:eastAsia="Times New Roman" w:hAnsi="Times New Roman" w:cs="Times New Roman"/>
      <w:sz w:val="20"/>
      <w:szCs w:val="20"/>
      <w:lang w:eastAsia="es-ES"/>
    </w:rPr>
  </w:style>
  <w:style w:type="paragraph" w:styleId="Sansinterligne">
    <w:name w:val="No Spacing"/>
    <w:uiPriority w:val="1"/>
    <w:qFormat/>
    <w:rsid w:val="00F530C4"/>
    <w:pPr>
      <w:spacing w:after="0" w:line="240" w:lineRule="auto"/>
    </w:pPr>
    <w:rPr>
      <w:rFonts w:ascii="Times New Roman" w:eastAsia="Times New Roman" w:hAnsi="Times New Roman" w:cs="Times New Roman"/>
      <w:sz w:val="20"/>
      <w:szCs w:val="20"/>
      <w:lang w:eastAsia="es-ES"/>
    </w:rPr>
  </w:style>
  <w:style w:type="paragraph" w:customStyle="1" w:styleId="Sinespaciado1">
    <w:name w:val="Sin espaciado1"/>
    <w:link w:val="NoSpacingChar"/>
    <w:rsid w:val="00F530C4"/>
    <w:pPr>
      <w:spacing w:after="0" w:line="240" w:lineRule="auto"/>
    </w:pPr>
    <w:rPr>
      <w:rFonts w:ascii="Calibri" w:eastAsia="Times New Roman" w:hAnsi="Calibri" w:cs="Times New Roman"/>
      <w:lang w:val="es-CO"/>
    </w:rPr>
  </w:style>
  <w:style w:type="character" w:styleId="Appelnotedebasdep">
    <w:name w:val="footnote reference"/>
    <w:aliases w:val="Texto de nota al pie"/>
    <w:unhideWhenUsed/>
    <w:rsid w:val="00F530C4"/>
    <w:rPr>
      <w:vertAlign w:val="superscript"/>
    </w:rPr>
  </w:style>
  <w:style w:type="character" w:customStyle="1" w:styleId="NoSpacingChar">
    <w:name w:val="No Spacing Char"/>
    <w:link w:val="Sinespaciado1"/>
    <w:locked/>
    <w:rsid w:val="00F530C4"/>
    <w:rPr>
      <w:rFonts w:ascii="Calibri" w:eastAsia="Times New Roman" w:hAnsi="Calibri" w:cs="Times New Roman"/>
      <w:lang w:val="es-CO"/>
    </w:rPr>
  </w:style>
  <w:style w:type="paragraph" w:styleId="En-tte">
    <w:name w:val="header"/>
    <w:basedOn w:val="Normal"/>
    <w:link w:val="En-tteCar"/>
    <w:unhideWhenUsed/>
    <w:rsid w:val="00F530C4"/>
    <w:pPr>
      <w:tabs>
        <w:tab w:val="center" w:pos="4252"/>
        <w:tab w:val="right" w:pos="8504"/>
      </w:tabs>
    </w:pPr>
  </w:style>
  <w:style w:type="character" w:customStyle="1" w:styleId="En-tteCar">
    <w:name w:val="En-tête Car"/>
    <w:basedOn w:val="Policepardfaut"/>
    <w:link w:val="En-tte"/>
    <w:rsid w:val="00F530C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6755D8"/>
    <w:pPr>
      <w:tabs>
        <w:tab w:val="center" w:pos="4252"/>
        <w:tab w:val="right" w:pos="8504"/>
      </w:tabs>
    </w:pPr>
  </w:style>
  <w:style w:type="character" w:customStyle="1" w:styleId="PieddepageCar">
    <w:name w:val="Pied de page Car"/>
    <w:basedOn w:val="Policepardfaut"/>
    <w:link w:val="Pieddepage"/>
    <w:uiPriority w:val="99"/>
    <w:rsid w:val="006755D8"/>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2C712C"/>
    <w:pPr>
      <w:ind w:left="720"/>
      <w:contextualSpacing/>
    </w:pPr>
  </w:style>
  <w:style w:type="character" w:customStyle="1" w:styleId="FontStyle14">
    <w:name w:val="Font Style14"/>
    <w:basedOn w:val="Policepardfaut"/>
    <w:uiPriority w:val="99"/>
    <w:rsid w:val="00CE0883"/>
    <w:rPr>
      <w:rFonts w:ascii="Courier New" w:hAnsi="Courier New" w:cs="Courier New"/>
      <w:color w:val="000000"/>
      <w:sz w:val="22"/>
      <w:szCs w:val="22"/>
    </w:rPr>
  </w:style>
  <w:style w:type="paragraph" w:styleId="Textedebulles">
    <w:name w:val="Balloon Text"/>
    <w:basedOn w:val="Normal"/>
    <w:link w:val="TextedebullesCar"/>
    <w:uiPriority w:val="99"/>
    <w:semiHidden/>
    <w:unhideWhenUsed/>
    <w:rsid w:val="00E42C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CE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E540-CAB4-47C7-A5C0-9D573582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33</cp:revision>
  <cp:lastPrinted>2016-12-12T14:14:00Z</cp:lastPrinted>
  <dcterms:created xsi:type="dcterms:W3CDTF">2016-12-09T19:14:00Z</dcterms:created>
  <dcterms:modified xsi:type="dcterms:W3CDTF">2017-02-24T06:27:00Z</dcterms:modified>
</cp:coreProperties>
</file>