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2831437"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055161">
        <w:rPr>
          <w:rFonts w:ascii="Arial Narrow" w:hAnsi="Arial Narrow" w:cs="Tahoma"/>
          <w:bCs/>
          <w:sz w:val="18"/>
          <w:szCs w:val="18"/>
        </w:rPr>
        <w:t>81</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055161">
        <w:rPr>
          <w:rFonts w:ascii="Arial Narrow" w:hAnsi="Arial Narrow" w:cs="Tahoma"/>
          <w:sz w:val="18"/>
          <w:szCs w:val="18"/>
        </w:rPr>
        <w:t>Edith Cecilia Mantilla de Bayona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055161">
        <w:rPr>
          <w:rFonts w:ascii="Arial Narrow" w:hAnsi="Arial Narrow" w:cs="Tahoma"/>
          <w:sz w:val="18"/>
          <w:szCs w:val="18"/>
        </w:rPr>
        <w:t>Ministerio de Educación Nacional, Fondo de Prestaciones Sociales del Magisterio y Secretaria de Educación.</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24370A"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24370A">
        <w:rPr>
          <w:rFonts w:ascii="Arial Narrow" w:hAnsi="Arial Narrow" w:cs="Tahoma"/>
          <w:b/>
          <w:bCs/>
          <w:i/>
          <w:sz w:val="18"/>
          <w:szCs w:val="18"/>
        </w:rPr>
        <w:t xml:space="preserve">Derecho de Petición. Fondo de Prestaciones del Magisterio. Términos. </w:t>
      </w:r>
      <w:r w:rsidR="0024370A" w:rsidRPr="0024370A">
        <w:rPr>
          <w:rFonts w:ascii="Arial Narrow" w:hAnsi="Arial Narrow" w:cs="Tahoma"/>
          <w:bCs/>
          <w:i/>
          <w:sz w:val="18"/>
          <w:szCs w:val="18"/>
        </w:rPr>
        <w:t>Este compendio normativo, establece de manera diáfana dos términos que impactan sobre la respuesta, puntualmente son: (i) 15 días hábiles después de radicada la solicitud, los cuales están a cargo de la Secretaria respectiva para que proyecte el acto administrativo y lo remita a la entidad encargada de administrar los recursos del Fondo de Prestaciones y (ii) esta entidad cuenta con 15 días hábiles para estudiar el proyecto y proceder a aprobarlo o no.</w:t>
      </w:r>
      <w:r w:rsidR="0024370A">
        <w:rPr>
          <w:rFonts w:ascii="Arial Narrow" w:hAnsi="Arial Narrow" w:cs="Tahoma"/>
          <w:bCs/>
          <w:i/>
          <w:sz w:val="18"/>
          <w:szCs w:val="18"/>
        </w:rPr>
        <w:t xml:space="preserve"> </w:t>
      </w:r>
      <w:r w:rsidR="0024370A" w:rsidRPr="0024370A">
        <w:rPr>
          <w:rFonts w:ascii="Arial Narrow" w:hAnsi="Arial Narrow" w:cs="Tahoma"/>
          <w:bCs/>
          <w:i/>
          <w:sz w:val="18"/>
          <w:szCs w:val="18"/>
        </w:rPr>
        <w:t>En estos términos es que debe darse respuesta a las peticiones por parte del Fondo y la entidad territorial correspondiente.</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24370A">
        <w:rPr>
          <w:rFonts w:ascii="Arial Narrow" w:hAnsi="Arial Narrow" w:cs="Tahoma"/>
          <w:sz w:val="28"/>
          <w:szCs w:val="28"/>
        </w:rPr>
        <w:t>veinticinco</w:t>
      </w:r>
      <w:r>
        <w:rPr>
          <w:rFonts w:ascii="Arial Narrow" w:hAnsi="Arial Narrow" w:cs="Tahoma"/>
          <w:sz w:val="28"/>
          <w:szCs w:val="28"/>
        </w:rPr>
        <w:t xml:space="preserve"> </w:t>
      </w:r>
      <w:r w:rsidRPr="00AF7EA4">
        <w:rPr>
          <w:rFonts w:ascii="Arial Narrow" w:hAnsi="Arial Narrow" w:cs="Tahoma"/>
          <w:sz w:val="28"/>
          <w:szCs w:val="28"/>
        </w:rPr>
        <w:t>(</w:t>
      </w:r>
      <w:r w:rsidR="00CD4302">
        <w:rPr>
          <w:rFonts w:ascii="Arial Narrow" w:hAnsi="Arial Narrow" w:cs="Tahoma"/>
          <w:sz w:val="28"/>
          <w:szCs w:val="28"/>
        </w:rPr>
        <w:t>2</w:t>
      </w:r>
      <w:r w:rsidR="0024370A">
        <w:rPr>
          <w:rFonts w:ascii="Arial Narrow" w:hAnsi="Arial Narrow" w:cs="Tahoma"/>
          <w:sz w:val="28"/>
          <w:szCs w:val="28"/>
        </w:rPr>
        <w:t>5</w:t>
      </w:r>
      <w:r w:rsidRPr="00AF7EA4">
        <w:rPr>
          <w:rFonts w:ascii="Arial Narrow" w:hAnsi="Arial Narrow" w:cs="Tahoma"/>
          <w:sz w:val="28"/>
          <w:szCs w:val="28"/>
        </w:rPr>
        <w:t xml:space="preserve">) de </w:t>
      </w:r>
      <w:r w:rsidR="0024370A">
        <w:rPr>
          <w:rFonts w:ascii="Arial Narrow" w:hAnsi="Arial Narrow" w:cs="Tahoma"/>
          <w:sz w:val="28"/>
          <w:szCs w:val="28"/>
        </w:rPr>
        <w:t>abril</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CD4302">
        <w:rPr>
          <w:rFonts w:ascii="Arial Narrow" w:hAnsi="Arial Narrow" w:cs="Tahoma"/>
          <w:sz w:val="28"/>
          <w:szCs w:val="28"/>
        </w:rPr>
        <w:t>2</w:t>
      </w:r>
      <w:r w:rsidR="0024370A">
        <w:rPr>
          <w:rFonts w:ascii="Arial Narrow" w:hAnsi="Arial Narrow" w:cs="Tahoma"/>
          <w:sz w:val="28"/>
          <w:szCs w:val="28"/>
        </w:rPr>
        <w:t>5</w:t>
      </w:r>
      <w:r>
        <w:rPr>
          <w:rFonts w:ascii="Arial Narrow" w:hAnsi="Arial Narrow" w:cs="Tahoma"/>
          <w:sz w:val="28"/>
          <w:szCs w:val="28"/>
        </w:rPr>
        <w:t xml:space="preserve"> de </w:t>
      </w:r>
      <w:r w:rsidR="0024370A">
        <w:rPr>
          <w:rFonts w:ascii="Arial Narrow" w:hAnsi="Arial Narrow" w:cs="Tahoma"/>
          <w:sz w:val="28"/>
          <w:szCs w:val="28"/>
        </w:rPr>
        <w:t>abril</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055161">
        <w:rPr>
          <w:rFonts w:ascii="Arial Narrow" w:hAnsi="Arial Narrow" w:cs="Tahoma"/>
          <w:sz w:val="28"/>
          <w:szCs w:val="28"/>
        </w:rPr>
        <w:t xml:space="preserve">el apoderado judicial de </w:t>
      </w:r>
      <w:r w:rsidR="00CD4302">
        <w:rPr>
          <w:rFonts w:ascii="Arial Narrow" w:hAnsi="Arial Narrow" w:cs="Tahoma"/>
          <w:sz w:val="28"/>
          <w:szCs w:val="28"/>
        </w:rPr>
        <w:t>la</w:t>
      </w:r>
      <w:r w:rsidRPr="00AF7EA4">
        <w:rPr>
          <w:rFonts w:ascii="Arial Narrow" w:hAnsi="Arial Narrow" w:cs="Tahoma"/>
          <w:sz w:val="28"/>
          <w:szCs w:val="28"/>
        </w:rPr>
        <w:t xml:space="preserve"> señor</w:t>
      </w:r>
      <w:r w:rsidR="00CD4302">
        <w:rPr>
          <w:rFonts w:ascii="Arial Narrow" w:hAnsi="Arial Narrow" w:cs="Tahoma"/>
          <w:sz w:val="28"/>
          <w:szCs w:val="28"/>
        </w:rPr>
        <w:t>a</w:t>
      </w:r>
      <w:r>
        <w:rPr>
          <w:rFonts w:ascii="Arial Narrow" w:hAnsi="Arial Narrow" w:cs="Tahoma"/>
          <w:sz w:val="28"/>
          <w:szCs w:val="28"/>
        </w:rPr>
        <w:t xml:space="preserve"> </w:t>
      </w:r>
      <w:r w:rsidR="00055161">
        <w:rPr>
          <w:rFonts w:ascii="Arial Narrow" w:hAnsi="Arial Narrow" w:cs="Tahoma"/>
          <w:b/>
          <w:i/>
          <w:sz w:val="28"/>
          <w:szCs w:val="28"/>
        </w:rPr>
        <w:t>Edith Cecilia Mantilla de Bayona</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62FB2">
        <w:rPr>
          <w:rFonts w:ascii="Arial Narrow" w:hAnsi="Arial Narrow" w:cs="Tahoma"/>
          <w:sz w:val="28"/>
          <w:szCs w:val="28"/>
        </w:rPr>
        <w:t xml:space="preserve">el </w:t>
      </w:r>
      <w:r w:rsidR="00055161">
        <w:rPr>
          <w:rFonts w:ascii="Arial Narrow" w:hAnsi="Arial Narrow" w:cs="Tahoma"/>
          <w:b/>
          <w:i/>
          <w:sz w:val="28"/>
          <w:szCs w:val="28"/>
        </w:rPr>
        <w:t>Ministerio de Educación Nacional, Fondo de Nacional de Prestaciones del Magisterio representado por la Fiduprevisora S.A. y Secretaría de Educación Municipal de Pereira</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D62FB2">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 la señora </w:t>
      </w:r>
      <w:r w:rsidR="00055161">
        <w:rPr>
          <w:rFonts w:ascii="Arial Narrow" w:hAnsi="Arial Narrow" w:cs="Tahoma"/>
          <w:sz w:val="28"/>
          <w:szCs w:val="28"/>
        </w:rPr>
        <w:t>E</w:t>
      </w:r>
      <w:r w:rsidR="001856ED">
        <w:rPr>
          <w:rFonts w:ascii="Arial Narrow" w:hAnsi="Arial Narrow" w:cs="Tahoma"/>
          <w:sz w:val="28"/>
          <w:szCs w:val="28"/>
        </w:rPr>
        <w:t>dith Cecilia Mantilla de Bayona</w:t>
      </w:r>
      <w:r>
        <w:rPr>
          <w:rFonts w:ascii="Arial Narrow" w:hAnsi="Arial Narrow" w:cs="Tahoma"/>
          <w:sz w:val="28"/>
          <w:szCs w:val="28"/>
        </w:rPr>
        <w:t xml:space="preserve">, identificada con c.c. No. </w:t>
      </w:r>
      <w:r w:rsidR="001856ED">
        <w:rPr>
          <w:rFonts w:ascii="Arial Narrow" w:hAnsi="Arial Narrow" w:cs="Tahoma"/>
          <w:sz w:val="28"/>
          <w:szCs w:val="28"/>
        </w:rPr>
        <w:t>23.265.963</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1856ED">
        <w:rPr>
          <w:rFonts w:ascii="Arial Narrow" w:hAnsi="Arial Narrow" w:cs="Tahoma"/>
          <w:sz w:val="28"/>
          <w:szCs w:val="28"/>
        </w:rPr>
        <w:t>por intermedio de apoderado judicial.</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1856ED" w:rsidRDefault="001856ED" w:rsidP="001856ED">
      <w:pPr>
        <w:pStyle w:val="Prrafodelista"/>
        <w:numPr>
          <w:ilvl w:val="0"/>
          <w:numId w:val="5"/>
        </w:numPr>
        <w:spacing w:line="360" w:lineRule="auto"/>
        <w:jc w:val="both"/>
        <w:rPr>
          <w:rFonts w:ascii="Arial Narrow" w:hAnsi="Arial Narrow" w:cs="Tahoma"/>
          <w:bCs/>
          <w:sz w:val="28"/>
          <w:szCs w:val="28"/>
        </w:rPr>
      </w:pPr>
      <w:r w:rsidRPr="001856ED">
        <w:rPr>
          <w:rFonts w:ascii="Arial Narrow" w:hAnsi="Arial Narrow" w:cs="Tahoma"/>
          <w:bCs/>
          <w:sz w:val="28"/>
          <w:szCs w:val="28"/>
        </w:rPr>
        <w:t>Ministerio de Educación Nacional, quien actúa en esta acción mediante la Dra. Gloria Amparo Romero Gaitán de la Oficina Asesora Jurídica de esa cartera.</w:t>
      </w:r>
    </w:p>
    <w:p w:rsidR="001856ED" w:rsidRDefault="001856ED"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lastRenderedPageBreak/>
        <w:t xml:space="preserve">Fondo de Prestaciones Sociales del Magisterio, representado por la Fiduprevisora S.A. en su calidad de vocera y administradora, quien actúa por medio del Dr. </w:t>
      </w:r>
      <w:proofErr w:type="spellStart"/>
      <w:r>
        <w:rPr>
          <w:rFonts w:ascii="Arial Narrow" w:hAnsi="Arial Narrow" w:cs="Tahoma"/>
          <w:bCs/>
          <w:sz w:val="28"/>
          <w:szCs w:val="28"/>
        </w:rPr>
        <w:t>Elias</w:t>
      </w:r>
      <w:proofErr w:type="spellEnd"/>
      <w:r>
        <w:rPr>
          <w:rFonts w:ascii="Arial Narrow" w:hAnsi="Arial Narrow" w:cs="Tahoma"/>
          <w:bCs/>
          <w:sz w:val="28"/>
          <w:szCs w:val="28"/>
        </w:rPr>
        <w:t xml:space="preserve"> Román Castaño Pineda en su calidad de Vicepresidente del aludido fondo.</w:t>
      </w:r>
    </w:p>
    <w:p w:rsidR="001856ED" w:rsidRDefault="001856ED"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La secretaria de Educación de Pereira, entidad que actúa por intermedio de la Dra. Paula Andrea Montoya Hernández, quien es Directora Administrativa de Prestación del Servicio y Administración de Plazas Docentes.</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1856ED" w:rsidRDefault="001856ED" w:rsidP="002F2145">
      <w:pPr>
        <w:pStyle w:val="Textoindependiente21"/>
        <w:ind w:firstLine="851"/>
        <w:rPr>
          <w:rFonts w:ascii="Arial Narrow" w:hAnsi="Arial Narrow" w:cs="Tahoma"/>
          <w:b w:val="0"/>
          <w:szCs w:val="28"/>
        </w:rPr>
      </w:pPr>
      <w:r>
        <w:rPr>
          <w:rFonts w:ascii="Arial Narrow" w:hAnsi="Arial Narrow" w:cs="Tahoma"/>
          <w:b w:val="0"/>
          <w:szCs w:val="28"/>
        </w:rPr>
        <w:t>Comenta la accionante que obtuvo sentencias favorables a la reliquidación de su pensión jubilación por parte de la Jurisdicción de lo Contencioso Administrativo, que el 30 de abril de 2015 remitió solicitud a los accionados con el fin de que reconocieran y pagaran la condena judicial, sin que a la fecha se haya recibido respuesta alguna.</w:t>
      </w:r>
    </w:p>
    <w:p w:rsidR="001856ED" w:rsidRDefault="001856ED" w:rsidP="002F2145">
      <w:pPr>
        <w:pStyle w:val="Textoindependiente21"/>
        <w:ind w:firstLine="851"/>
        <w:rPr>
          <w:rFonts w:ascii="Arial Narrow" w:hAnsi="Arial Narrow" w:cs="Tahoma"/>
          <w:b w:val="0"/>
          <w:szCs w:val="28"/>
        </w:rPr>
      </w:pPr>
    </w:p>
    <w:p w:rsidR="001856ED" w:rsidRDefault="001856ED" w:rsidP="002F2145">
      <w:pPr>
        <w:pStyle w:val="Textoindependiente21"/>
        <w:ind w:firstLine="851"/>
        <w:rPr>
          <w:rFonts w:ascii="Arial Narrow" w:hAnsi="Arial Narrow" w:cs="Tahoma"/>
          <w:b w:val="0"/>
          <w:szCs w:val="28"/>
        </w:rPr>
      </w:pPr>
      <w:r>
        <w:rPr>
          <w:rFonts w:ascii="Arial Narrow" w:hAnsi="Arial Narrow" w:cs="Tahoma"/>
          <w:b w:val="0"/>
          <w:szCs w:val="28"/>
        </w:rPr>
        <w:t>Por tal motivo, estima como afectado el derecho fundamental de petición, pidiendo que se ordene a las entidades accionadas que se expida el acto administrativo de reconocimiento del derecho contenido en el fallo.</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02497D" w:rsidRDefault="0002497D" w:rsidP="00C771A1">
      <w:pPr>
        <w:pStyle w:val="Textoindependiente21"/>
        <w:ind w:firstLine="851"/>
        <w:rPr>
          <w:rFonts w:ascii="Arial Narrow" w:hAnsi="Arial Narrow" w:cs="Tahoma"/>
          <w:b w:val="0"/>
          <w:szCs w:val="28"/>
        </w:rPr>
      </w:pPr>
      <w:r>
        <w:rPr>
          <w:rFonts w:ascii="Arial Narrow" w:hAnsi="Arial Narrow" w:cs="Tahoma"/>
          <w:b w:val="0"/>
          <w:szCs w:val="28"/>
        </w:rPr>
        <w:t>Las entidades accionadas allegaron respuesta en los siguientes términos:</w:t>
      </w:r>
    </w:p>
    <w:p w:rsidR="0002497D" w:rsidRDefault="0002497D" w:rsidP="00C771A1">
      <w:pPr>
        <w:pStyle w:val="Textoindependiente21"/>
        <w:ind w:firstLine="851"/>
        <w:rPr>
          <w:rFonts w:ascii="Arial Narrow" w:hAnsi="Arial Narrow" w:cs="Tahoma"/>
          <w:b w:val="0"/>
          <w:szCs w:val="28"/>
        </w:rPr>
      </w:pPr>
    </w:p>
    <w:p w:rsidR="00546F20" w:rsidRDefault="0002497D" w:rsidP="00C771A1">
      <w:pPr>
        <w:pStyle w:val="Textoindependiente21"/>
        <w:ind w:firstLine="851"/>
        <w:rPr>
          <w:rFonts w:ascii="Arial Narrow" w:hAnsi="Arial Narrow" w:cs="Tahoma"/>
          <w:b w:val="0"/>
          <w:szCs w:val="28"/>
        </w:rPr>
      </w:pPr>
      <w:r>
        <w:rPr>
          <w:rFonts w:ascii="Arial Narrow" w:hAnsi="Arial Narrow" w:cs="Tahoma"/>
          <w:b w:val="0"/>
          <w:szCs w:val="28"/>
        </w:rPr>
        <w:t>La Secretaria de Educación de Pereira</w:t>
      </w:r>
      <w:r w:rsidR="00546F20">
        <w:rPr>
          <w:rFonts w:ascii="Arial Narrow" w:hAnsi="Arial Narrow" w:cs="Tahoma"/>
          <w:b w:val="0"/>
          <w:szCs w:val="28"/>
        </w:rPr>
        <w:t>, dijo que su función, conforme al Decreto 2831 de 2005, es la de tramitar las peticiones y remitirlas a la Fiduprevisora para su aprobación y después elaborar el respectivo acto administrativo. Indica que aún no han vuelto las diligencias de esa entidad, razón por la cual no se ha elaborado el acto administrativo.</w:t>
      </w:r>
    </w:p>
    <w:p w:rsidR="00546F20" w:rsidRDefault="00546F20" w:rsidP="00C771A1">
      <w:pPr>
        <w:pStyle w:val="Textoindependiente21"/>
        <w:ind w:firstLine="851"/>
        <w:rPr>
          <w:rFonts w:ascii="Arial Narrow" w:hAnsi="Arial Narrow" w:cs="Tahoma"/>
          <w:b w:val="0"/>
          <w:szCs w:val="28"/>
        </w:rPr>
      </w:pPr>
    </w:p>
    <w:p w:rsidR="00546F20" w:rsidRDefault="00546F20" w:rsidP="00C771A1">
      <w:pPr>
        <w:pStyle w:val="Textoindependiente21"/>
        <w:ind w:firstLine="851"/>
        <w:rPr>
          <w:rFonts w:ascii="Arial Narrow" w:hAnsi="Arial Narrow" w:cs="Tahoma"/>
          <w:b w:val="0"/>
          <w:szCs w:val="28"/>
        </w:rPr>
      </w:pPr>
      <w:r>
        <w:rPr>
          <w:rFonts w:ascii="Arial Narrow" w:hAnsi="Arial Narrow" w:cs="Tahoma"/>
          <w:b w:val="0"/>
          <w:szCs w:val="28"/>
        </w:rPr>
        <w:t xml:space="preserve">Por su parte, la Fiduprevisora S.A., en su calidad de vocera del Fondo de Prestaciones Sociales del Magisterio, indicó que la solicitud no se radicó ante esa entidad, por lo que ella no está vulnerando ningún derecho fundamental. Destaca que </w:t>
      </w:r>
      <w:r>
        <w:rPr>
          <w:rFonts w:ascii="Arial Narrow" w:hAnsi="Arial Narrow" w:cs="Tahoma"/>
          <w:b w:val="0"/>
          <w:szCs w:val="28"/>
        </w:rPr>
        <w:lastRenderedPageBreak/>
        <w:t>la Secretaria de Educación remitió el acto para su aprobación, pero aún no se vencen los términos conferidos por ley.</w:t>
      </w:r>
    </w:p>
    <w:p w:rsidR="00546F20" w:rsidRDefault="00546F20" w:rsidP="00C771A1">
      <w:pPr>
        <w:pStyle w:val="Textoindependiente21"/>
        <w:ind w:firstLine="851"/>
        <w:rPr>
          <w:rFonts w:ascii="Arial Narrow" w:hAnsi="Arial Narrow" w:cs="Tahoma"/>
          <w:b w:val="0"/>
          <w:szCs w:val="28"/>
        </w:rPr>
      </w:pPr>
    </w:p>
    <w:p w:rsidR="008E676D" w:rsidRDefault="00546F20" w:rsidP="00C771A1">
      <w:pPr>
        <w:pStyle w:val="Textoindependiente21"/>
        <w:ind w:firstLine="851"/>
        <w:rPr>
          <w:rFonts w:ascii="Arial Narrow" w:hAnsi="Arial Narrow" w:cs="Tahoma"/>
          <w:b w:val="0"/>
          <w:szCs w:val="28"/>
        </w:rPr>
      </w:pPr>
      <w:r>
        <w:rPr>
          <w:rFonts w:ascii="Arial Narrow" w:hAnsi="Arial Narrow" w:cs="Tahoma"/>
          <w:b w:val="0"/>
          <w:szCs w:val="28"/>
        </w:rPr>
        <w:t xml:space="preserve">Finalmente el Ministerio de Educación Nacional </w:t>
      </w:r>
      <w:r w:rsidR="008E676D">
        <w:rPr>
          <w:rFonts w:ascii="Arial Narrow" w:hAnsi="Arial Narrow" w:cs="Tahoma"/>
          <w:b w:val="0"/>
          <w:szCs w:val="28"/>
        </w:rPr>
        <w:t>pidió</w:t>
      </w:r>
      <w:r>
        <w:rPr>
          <w:rFonts w:ascii="Arial Narrow" w:hAnsi="Arial Narrow" w:cs="Tahoma"/>
          <w:b w:val="0"/>
          <w:szCs w:val="28"/>
        </w:rPr>
        <w:t xml:space="preserve"> ser desvinculada de la presente acción de tutela, pues no tiene ninguna participación en el trámite de </w:t>
      </w:r>
      <w:r w:rsidR="007C2050">
        <w:rPr>
          <w:rFonts w:ascii="Arial Narrow" w:hAnsi="Arial Narrow" w:cs="Tahoma"/>
          <w:b w:val="0"/>
          <w:szCs w:val="28"/>
        </w:rPr>
        <w:t>la resolución del mismo</w:t>
      </w:r>
      <w:r w:rsidR="008E676D">
        <w:rPr>
          <w:rFonts w:ascii="Arial Narrow" w:hAnsi="Arial Narrow" w:cs="Tahoma"/>
          <w:b w:val="0"/>
          <w:szCs w:val="28"/>
        </w:rPr>
        <w:t>.</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¿Se</w:t>
      </w:r>
      <w:r w:rsidR="005A5BAD">
        <w:rPr>
          <w:rFonts w:ascii="Arial Narrow" w:hAnsi="Arial Narrow" w:cs="Tahoma"/>
          <w:bCs/>
          <w:i/>
          <w:color w:val="000000"/>
          <w:spacing w:val="-2"/>
          <w:sz w:val="28"/>
          <w:szCs w:val="28"/>
        </w:rPr>
        <w:t xml:space="preserve"> </w:t>
      </w:r>
      <w:r w:rsidR="004509FE">
        <w:rPr>
          <w:rFonts w:ascii="Arial Narrow" w:hAnsi="Arial Narrow" w:cs="Tahoma"/>
          <w:bCs/>
          <w:i/>
          <w:color w:val="000000"/>
          <w:spacing w:val="-2"/>
          <w:sz w:val="28"/>
          <w:szCs w:val="28"/>
        </w:rPr>
        <w:t>está</w:t>
      </w:r>
      <w:r w:rsidR="005A5BAD">
        <w:rPr>
          <w:rFonts w:ascii="Arial Narrow" w:hAnsi="Arial Narrow" w:cs="Tahoma"/>
          <w:bCs/>
          <w:i/>
          <w:color w:val="000000"/>
          <w:spacing w:val="-2"/>
          <w:sz w:val="28"/>
          <w:szCs w:val="28"/>
        </w:rPr>
        <w:t xml:space="preserve"> vulnerando el derecho de petición de la señora</w:t>
      </w:r>
      <w:r w:rsidR="004509FE">
        <w:rPr>
          <w:rFonts w:ascii="Arial Narrow" w:hAnsi="Arial Narrow" w:cs="Tahoma"/>
          <w:bCs/>
          <w:i/>
          <w:color w:val="000000"/>
          <w:spacing w:val="-2"/>
          <w:sz w:val="28"/>
          <w:szCs w:val="28"/>
        </w:rPr>
        <w:t xml:space="preserve"> </w:t>
      </w:r>
      <w:r w:rsidR="008E676D">
        <w:rPr>
          <w:rFonts w:ascii="Arial Narrow" w:hAnsi="Arial Narrow" w:cs="Tahoma"/>
          <w:bCs/>
          <w:i/>
          <w:color w:val="000000"/>
          <w:spacing w:val="-2"/>
          <w:sz w:val="28"/>
          <w:szCs w:val="28"/>
        </w:rPr>
        <w:t xml:space="preserve">Edith Cecilia Mantilla de Bayona </w:t>
      </w:r>
      <w:r w:rsidR="004509FE">
        <w:rPr>
          <w:rFonts w:ascii="Arial Narrow" w:hAnsi="Arial Narrow" w:cs="Tahoma"/>
          <w:bCs/>
          <w:i/>
          <w:color w:val="000000"/>
          <w:spacing w:val="-2"/>
          <w:sz w:val="28"/>
          <w:szCs w:val="28"/>
        </w:rPr>
        <w:t>por parte de</w:t>
      </w:r>
      <w:r w:rsidR="008E676D">
        <w:rPr>
          <w:rFonts w:ascii="Arial Narrow" w:hAnsi="Arial Narrow" w:cs="Tahoma"/>
          <w:bCs/>
          <w:i/>
          <w:color w:val="000000"/>
          <w:spacing w:val="-2"/>
          <w:sz w:val="28"/>
          <w:szCs w:val="28"/>
        </w:rPr>
        <w:t xml:space="preserve"> </w:t>
      </w:r>
      <w:r w:rsidR="004509FE">
        <w:rPr>
          <w:rFonts w:ascii="Arial Narrow" w:hAnsi="Arial Narrow" w:cs="Tahoma"/>
          <w:bCs/>
          <w:i/>
          <w:color w:val="000000"/>
          <w:spacing w:val="-2"/>
          <w:sz w:val="28"/>
          <w:szCs w:val="28"/>
        </w:rPr>
        <w:t>l</w:t>
      </w:r>
      <w:r w:rsidR="008E676D">
        <w:rPr>
          <w:rFonts w:ascii="Arial Narrow" w:hAnsi="Arial Narrow" w:cs="Tahoma"/>
          <w:bCs/>
          <w:i/>
          <w:color w:val="000000"/>
          <w:spacing w:val="-2"/>
          <w:sz w:val="28"/>
          <w:szCs w:val="28"/>
        </w:rPr>
        <w:t>as entidades accionadas</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el derecho de petición ostenta la calidad de fundamental y se convierte en la máxima de expresión de interacción entre </w:t>
      </w:r>
      <w:r w:rsidR="009550FE">
        <w:rPr>
          <w:rFonts w:ascii="Arial Narrow" w:hAnsi="Arial Narrow" w:cs="Arial"/>
          <w:iCs/>
          <w:sz w:val="28"/>
          <w:szCs w:val="28"/>
        </w:rPr>
        <w:t>los ciudadanos</w:t>
      </w:r>
      <w:r>
        <w:rPr>
          <w:rFonts w:ascii="Arial Narrow" w:hAnsi="Arial Narrow" w:cs="Arial"/>
          <w:iCs/>
          <w:sz w:val="28"/>
          <w:szCs w:val="28"/>
        </w:rPr>
        <w:t xml:space="preserve"> y las autoridades administrativas, poniendo en práctica el concepto de democracia participativa que enuncia el artículo 3º de la Carta Política. </w:t>
      </w:r>
    </w:p>
    <w:p w:rsidR="004509FE" w:rsidRDefault="004509FE" w:rsidP="002F2145">
      <w:pPr>
        <w:spacing w:line="360" w:lineRule="auto"/>
        <w:ind w:firstLine="993"/>
        <w:jc w:val="both"/>
        <w:rPr>
          <w:rFonts w:ascii="Arial Narrow" w:hAnsi="Arial Narrow" w:cs="Arial"/>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4509FE" w:rsidRDefault="004509FE" w:rsidP="002F2145">
      <w:pPr>
        <w:spacing w:line="360" w:lineRule="auto"/>
        <w:ind w:firstLine="993"/>
        <w:jc w:val="both"/>
        <w:rPr>
          <w:rFonts w:ascii="Arial Narrow" w:hAnsi="Arial Narrow" w:cs="Arial"/>
          <w:iCs/>
          <w:sz w:val="28"/>
          <w:szCs w:val="28"/>
        </w:rPr>
      </w:pPr>
    </w:p>
    <w:p w:rsidR="004509FE" w:rsidRPr="004509FE" w:rsidRDefault="004509FE" w:rsidP="002F2145">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4509FE" w:rsidRDefault="004509FE" w:rsidP="002F2145">
      <w:pPr>
        <w:spacing w:line="360" w:lineRule="auto"/>
        <w:ind w:firstLine="993"/>
        <w:jc w:val="both"/>
        <w:rPr>
          <w:rFonts w:ascii="Arial Narrow" w:hAnsi="Arial Narrow" w:cs="Arial"/>
          <w:iCs/>
          <w:sz w:val="28"/>
          <w:szCs w:val="28"/>
        </w:rPr>
      </w:pPr>
    </w:p>
    <w:p w:rsidR="006B16F4"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el </w:t>
      </w:r>
      <w:r w:rsidR="00B6307A">
        <w:rPr>
          <w:rFonts w:ascii="Arial Narrow" w:hAnsi="Arial Narrow" w:cs="Arial"/>
          <w:iCs/>
          <w:sz w:val="28"/>
          <w:szCs w:val="28"/>
        </w:rPr>
        <w:t xml:space="preserve">núcleo esencial del </w:t>
      </w:r>
      <w:r>
        <w:rPr>
          <w:rFonts w:ascii="Arial Narrow" w:hAnsi="Arial Narrow" w:cs="Arial"/>
          <w:iCs/>
          <w:sz w:val="28"/>
          <w:szCs w:val="28"/>
        </w:rPr>
        <w:t>derecho de petición</w:t>
      </w:r>
      <w:r w:rsidR="006B16F4">
        <w:rPr>
          <w:rFonts w:ascii="Arial Narrow" w:hAnsi="Arial Narrow" w:cs="Arial"/>
          <w:iCs/>
          <w:sz w:val="28"/>
          <w:szCs w:val="28"/>
        </w:rPr>
        <w:t xml:space="preserve"> y que, en todos los casos, deben estar salvaguardados con miras a satisfacer debidamente el mismo</w:t>
      </w:r>
      <w:r w:rsidR="00B6307A">
        <w:rPr>
          <w:rFonts w:ascii="Arial Narrow" w:hAnsi="Arial Narrow" w:cs="Arial"/>
          <w:iCs/>
          <w:sz w:val="28"/>
          <w:szCs w:val="28"/>
        </w:rPr>
        <w:t xml:space="preserve">: (i) la posibilidad de elevar peticiones a las autoridades; (ii) el correlativo deber de estas de resolver el asunto pedido de fondo y (iii) que la respuesta se dé conocer al peticionario de manera pronta, conforme a los términos legales. </w:t>
      </w:r>
    </w:p>
    <w:p w:rsidR="006B16F4" w:rsidRDefault="006B16F4" w:rsidP="002F2145">
      <w:pPr>
        <w:spacing w:line="360" w:lineRule="auto"/>
        <w:ind w:firstLine="993"/>
        <w:jc w:val="both"/>
        <w:rPr>
          <w:rFonts w:ascii="Arial Narrow" w:hAnsi="Arial Narrow" w:cs="Arial"/>
          <w:iCs/>
          <w:sz w:val="28"/>
          <w:szCs w:val="28"/>
        </w:rPr>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6B16F4" w:rsidRDefault="006B16F4" w:rsidP="002F2145">
      <w:pPr>
        <w:spacing w:line="360" w:lineRule="auto"/>
        <w:ind w:firstLine="993"/>
        <w:jc w:val="both"/>
        <w:rPr>
          <w:rFonts w:ascii="Arial Narrow" w:hAnsi="Arial Narrow" w:cs="Arial"/>
          <w:iCs/>
          <w:sz w:val="28"/>
          <w:szCs w:val="28"/>
        </w:rPr>
      </w:pPr>
    </w:p>
    <w:p w:rsidR="009550FE" w:rsidRDefault="009550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derecho de petición también se aplica a las cuentas de cobro que se sustentan en fallos judiciales, pues lo que se pide no es más que el pronunciamiento de la entidad sobre el cumplimiento de la decisión judicial.</w:t>
      </w:r>
    </w:p>
    <w:p w:rsidR="009550FE" w:rsidRDefault="009550FE" w:rsidP="002F2145">
      <w:pPr>
        <w:spacing w:line="360" w:lineRule="auto"/>
        <w:ind w:firstLine="993"/>
        <w:jc w:val="both"/>
        <w:rPr>
          <w:rFonts w:ascii="Arial Narrow" w:hAnsi="Arial Narrow" w:cs="Arial"/>
          <w:iCs/>
          <w:sz w:val="28"/>
          <w:szCs w:val="28"/>
        </w:rPr>
      </w:pPr>
    </w:p>
    <w:p w:rsidR="00DE20B5" w:rsidRDefault="009550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trámite</w:t>
      </w:r>
      <w:r w:rsidR="000D7E0E">
        <w:rPr>
          <w:rFonts w:ascii="Arial Narrow" w:hAnsi="Arial Narrow" w:cs="Arial"/>
          <w:iCs/>
          <w:sz w:val="28"/>
          <w:szCs w:val="28"/>
        </w:rPr>
        <w:t xml:space="preserve"> que debe dársele </w:t>
      </w:r>
      <w:r w:rsidR="00DE20B5">
        <w:rPr>
          <w:rFonts w:ascii="Arial Narrow" w:hAnsi="Arial Narrow" w:cs="Arial"/>
          <w:iCs/>
          <w:sz w:val="28"/>
          <w:szCs w:val="28"/>
        </w:rPr>
        <w:t>a tales peticiones, es indispensable acudir al Decreto 2831 de 2005, norma que establece lo siguiente en sus artículos 3º, 4º y 5º:</w:t>
      </w:r>
    </w:p>
    <w:p w:rsidR="00DE20B5" w:rsidRDefault="00DE20B5" w:rsidP="002F2145">
      <w:pPr>
        <w:spacing w:line="360" w:lineRule="auto"/>
        <w:ind w:firstLine="993"/>
        <w:jc w:val="both"/>
        <w:rPr>
          <w:rFonts w:ascii="Arial Narrow" w:hAnsi="Arial Narrow" w:cs="Arial"/>
          <w:iCs/>
          <w:sz w:val="28"/>
          <w:szCs w:val="28"/>
        </w:rPr>
      </w:pPr>
    </w:p>
    <w:p w:rsidR="00DE20B5" w:rsidRPr="00DE20B5" w:rsidRDefault="00DE20B5" w:rsidP="00DE20B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DE20B5">
        <w:rPr>
          <w:rFonts w:ascii="Arial Narrow" w:hAnsi="Arial Narrow" w:cs="Arial"/>
          <w:i/>
          <w:iCs/>
          <w:sz w:val="28"/>
          <w:szCs w:val="28"/>
        </w:rPr>
        <w:t xml:space="preserve">ARTÍCULO 3°. Gestión. </w:t>
      </w:r>
      <w:r w:rsidRPr="00DE20B5">
        <w:rPr>
          <w:rFonts w:ascii="Arial Narrow" w:hAnsi="Arial Narrow" w:cs="Arial"/>
          <w:i/>
          <w:iCs/>
          <w:sz w:val="28"/>
          <w:szCs w:val="28"/>
        </w:rPr>
        <w:t>A</w:t>
      </w:r>
      <w:r w:rsidRPr="00DE20B5">
        <w:rPr>
          <w:rFonts w:ascii="Arial Narrow" w:hAnsi="Arial Narrow" w:cs="Arial"/>
          <w:i/>
          <w:iCs/>
          <w:sz w:val="28"/>
          <w:szCs w:val="28"/>
        </w:rPr>
        <w:t xml:space="preserve"> cargo de las secretarías de educación. De acuerdo con lo</w:t>
      </w:r>
      <w:r w:rsidRPr="00DE20B5">
        <w:rPr>
          <w:rFonts w:ascii="Arial Narrow" w:hAnsi="Arial Narrow" w:cs="Arial"/>
          <w:i/>
          <w:iCs/>
          <w:sz w:val="28"/>
          <w:szCs w:val="28"/>
        </w:rPr>
        <w:t xml:space="preserve"> </w:t>
      </w:r>
      <w:r w:rsidRPr="00DE20B5">
        <w:rPr>
          <w:rFonts w:ascii="Arial Narrow" w:hAnsi="Arial Narrow" w:cs="Arial"/>
          <w:i/>
          <w:iCs/>
          <w:sz w:val="28"/>
          <w:szCs w:val="28"/>
        </w:rPr>
        <w:t>establecido en el artículo 3° de la Ley 91 de 1989 y el artículo 56 de la Ley 962 de 2005, la</w:t>
      </w:r>
      <w:r w:rsidRPr="00DE20B5">
        <w:rPr>
          <w:rFonts w:ascii="Arial Narrow" w:hAnsi="Arial Narrow" w:cs="Arial"/>
          <w:i/>
          <w:iCs/>
          <w:sz w:val="28"/>
          <w:szCs w:val="28"/>
        </w:rPr>
        <w:t xml:space="preserve"> </w:t>
      </w:r>
      <w:r w:rsidRPr="00DE20B5">
        <w:rPr>
          <w:rFonts w:ascii="Arial Narrow" w:hAnsi="Arial Narrow" w:cs="Arial"/>
          <w:i/>
          <w:iCs/>
          <w:sz w:val="28"/>
          <w:szCs w:val="28"/>
        </w:rPr>
        <w:t>atención de las solicitudes relacionadas con las prestaciones sociales que pagará el Fondo</w:t>
      </w:r>
      <w:r w:rsidRPr="00DE20B5">
        <w:rPr>
          <w:rFonts w:ascii="Arial Narrow" w:hAnsi="Arial Narrow" w:cs="Arial"/>
          <w:i/>
          <w:iCs/>
          <w:sz w:val="28"/>
          <w:szCs w:val="28"/>
        </w:rPr>
        <w:t xml:space="preserve"> </w:t>
      </w:r>
      <w:r w:rsidRPr="00DE20B5">
        <w:rPr>
          <w:rFonts w:ascii="Arial Narrow" w:hAnsi="Arial Narrow" w:cs="Arial"/>
          <w:i/>
          <w:iCs/>
          <w:sz w:val="28"/>
          <w:szCs w:val="28"/>
        </w:rPr>
        <w:t>Nacional de Prestaciones Sociales del Magisterio, será efectuada a través de las secretarías</w:t>
      </w:r>
      <w:r w:rsidRPr="00DE20B5">
        <w:rPr>
          <w:rFonts w:ascii="Arial Narrow" w:hAnsi="Arial Narrow" w:cs="Arial"/>
          <w:i/>
          <w:iCs/>
          <w:sz w:val="28"/>
          <w:szCs w:val="28"/>
        </w:rPr>
        <w:t xml:space="preserve"> </w:t>
      </w:r>
      <w:r w:rsidRPr="00DE20B5">
        <w:rPr>
          <w:rFonts w:ascii="Arial Narrow" w:hAnsi="Arial Narrow" w:cs="Arial"/>
          <w:i/>
          <w:iCs/>
          <w:sz w:val="28"/>
          <w:szCs w:val="28"/>
        </w:rPr>
        <w:t>de educación de las entidades territoriales certificadas, o la dependencia que haga sus veces.</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Para tal efecto, la secretaría de educación de la entidad territorial certificada correspondiente,</w:t>
      </w:r>
      <w:r w:rsidRPr="00DE20B5">
        <w:rPr>
          <w:rFonts w:ascii="Arial Narrow" w:hAnsi="Arial Narrow" w:cs="Arial"/>
          <w:i/>
          <w:iCs/>
          <w:sz w:val="28"/>
          <w:szCs w:val="28"/>
        </w:rPr>
        <w:t xml:space="preserve"> </w:t>
      </w:r>
      <w:r w:rsidRPr="00DE20B5">
        <w:rPr>
          <w:rFonts w:ascii="Arial Narrow" w:hAnsi="Arial Narrow" w:cs="Arial"/>
          <w:i/>
          <w:iCs/>
          <w:sz w:val="28"/>
          <w:szCs w:val="28"/>
        </w:rPr>
        <w:t>a la que se encuentre vinculado el docente deberá:</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1. Recibir y radicar en estricto orden cronológico, las solicitudes relacionadas con el</w:t>
      </w:r>
      <w:r w:rsidRPr="00DE20B5">
        <w:rPr>
          <w:rFonts w:ascii="Arial Narrow" w:hAnsi="Arial Narrow" w:cs="Arial"/>
          <w:i/>
          <w:iCs/>
          <w:sz w:val="28"/>
          <w:szCs w:val="28"/>
        </w:rPr>
        <w:t xml:space="preserve"> </w:t>
      </w:r>
      <w:r w:rsidRPr="00DE20B5">
        <w:rPr>
          <w:rFonts w:ascii="Arial Narrow" w:hAnsi="Arial Narrow" w:cs="Arial"/>
          <w:i/>
          <w:iCs/>
          <w:sz w:val="28"/>
          <w:szCs w:val="28"/>
        </w:rPr>
        <w:t>reconocimiento de prestaciones sociales a cargo del Fondo Nacional de Prestaciones</w:t>
      </w:r>
      <w:r w:rsidRPr="00DE20B5">
        <w:rPr>
          <w:rFonts w:ascii="Arial Narrow" w:hAnsi="Arial Narrow" w:cs="Arial"/>
          <w:i/>
          <w:iCs/>
          <w:sz w:val="28"/>
          <w:szCs w:val="28"/>
        </w:rPr>
        <w:t xml:space="preserve"> </w:t>
      </w:r>
      <w:r w:rsidRPr="00DE20B5">
        <w:rPr>
          <w:rFonts w:ascii="Arial Narrow" w:hAnsi="Arial Narrow" w:cs="Arial"/>
          <w:i/>
          <w:iCs/>
          <w:sz w:val="28"/>
          <w:szCs w:val="28"/>
        </w:rPr>
        <w:t>Sociales del Magisterio, de acuerdo con los formularios que adopte la sociedad fiduciaria</w:t>
      </w:r>
      <w:r w:rsidRPr="00DE20B5">
        <w:rPr>
          <w:rFonts w:ascii="Arial Narrow" w:hAnsi="Arial Narrow" w:cs="Arial"/>
          <w:i/>
          <w:iCs/>
          <w:sz w:val="28"/>
          <w:szCs w:val="28"/>
        </w:rPr>
        <w:t xml:space="preserve"> </w:t>
      </w:r>
      <w:r w:rsidRPr="00DE20B5">
        <w:rPr>
          <w:rFonts w:ascii="Arial Narrow" w:hAnsi="Arial Narrow" w:cs="Arial"/>
          <w:i/>
          <w:iCs/>
          <w:sz w:val="28"/>
          <w:szCs w:val="28"/>
        </w:rPr>
        <w:t xml:space="preserve">encargada del manejo de los recursos de dicho Fondo. </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2, Expedir con destino a la sociedad fiduciaria encargada del manejo de los recursos del</w:t>
      </w:r>
      <w:r w:rsidRPr="00DE20B5">
        <w:rPr>
          <w:rFonts w:ascii="Arial Narrow" w:hAnsi="Arial Narrow" w:cs="Arial"/>
          <w:i/>
          <w:iCs/>
          <w:sz w:val="28"/>
          <w:szCs w:val="28"/>
        </w:rPr>
        <w:t xml:space="preserve"> </w:t>
      </w:r>
      <w:r w:rsidRPr="00DE20B5">
        <w:rPr>
          <w:rFonts w:ascii="Arial Narrow" w:hAnsi="Arial Narrow" w:cs="Arial"/>
          <w:i/>
          <w:iCs/>
          <w:sz w:val="28"/>
          <w:szCs w:val="28"/>
        </w:rPr>
        <w:t>Fondo y conforme a los formatos únicos por ésta adoptados, certificación de tiempo de</w:t>
      </w:r>
      <w:r w:rsidRPr="00DE20B5">
        <w:rPr>
          <w:rFonts w:ascii="Arial Narrow" w:hAnsi="Arial Narrow" w:cs="Arial"/>
          <w:i/>
          <w:iCs/>
          <w:sz w:val="28"/>
          <w:szCs w:val="28"/>
        </w:rPr>
        <w:t xml:space="preserve"> </w:t>
      </w:r>
      <w:r w:rsidRPr="00DE20B5">
        <w:rPr>
          <w:rFonts w:ascii="Arial Narrow" w:hAnsi="Arial Narrow" w:cs="Arial"/>
          <w:i/>
          <w:iCs/>
          <w:sz w:val="28"/>
          <w:szCs w:val="28"/>
        </w:rPr>
        <w:t>servicio y régimen salarial y prestacional, del docente peticionario o causahabiente, de</w:t>
      </w:r>
      <w:r w:rsidRPr="00DE20B5">
        <w:rPr>
          <w:rFonts w:ascii="Arial Narrow" w:hAnsi="Arial Narrow" w:cs="Arial"/>
          <w:i/>
          <w:iCs/>
          <w:sz w:val="28"/>
          <w:szCs w:val="28"/>
        </w:rPr>
        <w:t xml:space="preserve"> </w:t>
      </w:r>
      <w:r w:rsidRPr="00DE20B5">
        <w:rPr>
          <w:rFonts w:ascii="Arial Narrow" w:hAnsi="Arial Narrow" w:cs="Arial"/>
          <w:i/>
          <w:iCs/>
          <w:sz w:val="28"/>
          <w:szCs w:val="28"/>
        </w:rPr>
        <w:t>acuerdo con la normatividad vigente.</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3. Elaborar y remitir el proyecto de acto administrativo de reconocimiento, dentro de los quince</w:t>
      </w:r>
      <w:r w:rsidRPr="00DE20B5">
        <w:rPr>
          <w:rFonts w:ascii="Arial Narrow" w:hAnsi="Arial Narrow" w:cs="Arial"/>
          <w:i/>
          <w:iCs/>
          <w:sz w:val="28"/>
          <w:szCs w:val="28"/>
        </w:rPr>
        <w:t xml:space="preserve"> </w:t>
      </w:r>
      <w:r w:rsidRPr="00DE20B5">
        <w:rPr>
          <w:rFonts w:ascii="Arial Narrow" w:hAnsi="Arial Narrow" w:cs="Arial"/>
          <w:i/>
          <w:iCs/>
          <w:sz w:val="28"/>
          <w:szCs w:val="28"/>
        </w:rPr>
        <w:t>(15) días hábiles siguientes a la radicación de la solicitud, a la sociedad fiduciaria encargada</w:t>
      </w:r>
      <w:r w:rsidRPr="00DE20B5">
        <w:rPr>
          <w:rFonts w:ascii="Arial Narrow" w:hAnsi="Arial Narrow" w:cs="Arial"/>
          <w:i/>
          <w:iCs/>
          <w:sz w:val="28"/>
          <w:szCs w:val="28"/>
        </w:rPr>
        <w:t xml:space="preserve"> </w:t>
      </w:r>
      <w:r w:rsidRPr="00DE20B5">
        <w:rPr>
          <w:rFonts w:ascii="Arial Narrow" w:hAnsi="Arial Narrow" w:cs="Arial"/>
          <w:i/>
          <w:iCs/>
          <w:sz w:val="28"/>
          <w:szCs w:val="28"/>
        </w:rPr>
        <w:t xml:space="preserve">del manejo y administración de los recursos del Fondo </w:t>
      </w:r>
      <w:r w:rsidRPr="00DE20B5">
        <w:rPr>
          <w:rFonts w:ascii="Arial Narrow" w:hAnsi="Arial Narrow" w:cs="Arial"/>
          <w:i/>
          <w:iCs/>
          <w:sz w:val="28"/>
          <w:szCs w:val="28"/>
        </w:rPr>
        <w:lastRenderedPageBreak/>
        <w:t>Nacional de Prestaciones Sociales del</w:t>
      </w:r>
      <w:r w:rsidRPr="00DE20B5">
        <w:rPr>
          <w:rFonts w:ascii="Arial Narrow" w:hAnsi="Arial Narrow" w:cs="Arial"/>
          <w:i/>
          <w:iCs/>
          <w:sz w:val="28"/>
          <w:szCs w:val="28"/>
        </w:rPr>
        <w:t xml:space="preserve"> </w:t>
      </w:r>
      <w:r w:rsidRPr="00DE20B5">
        <w:rPr>
          <w:rFonts w:ascii="Arial Narrow" w:hAnsi="Arial Narrow" w:cs="Arial"/>
          <w:i/>
          <w:iCs/>
          <w:sz w:val="28"/>
          <w:szCs w:val="28"/>
        </w:rPr>
        <w:t>Magisterio para su aprobación, junto con la certificación descrita en el numeral anterior del</w:t>
      </w:r>
      <w:r w:rsidRPr="00DE20B5">
        <w:rPr>
          <w:rFonts w:ascii="Arial Narrow" w:hAnsi="Arial Narrow" w:cs="Arial"/>
          <w:i/>
          <w:iCs/>
          <w:sz w:val="28"/>
          <w:szCs w:val="28"/>
        </w:rPr>
        <w:t xml:space="preserve"> </w:t>
      </w:r>
      <w:r w:rsidRPr="00DE20B5">
        <w:rPr>
          <w:rFonts w:ascii="Arial Narrow" w:hAnsi="Arial Narrow" w:cs="Arial"/>
          <w:i/>
          <w:iCs/>
          <w:sz w:val="28"/>
          <w:szCs w:val="28"/>
        </w:rPr>
        <w:t>presente artículo,</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4. Previa aprobación por parte de la sociedad fiduciaria encargada del manejo y</w:t>
      </w:r>
      <w:r w:rsidRPr="00DE20B5">
        <w:rPr>
          <w:rFonts w:ascii="Arial Narrow" w:hAnsi="Arial Narrow" w:cs="Arial"/>
          <w:i/>
          <w:iCs/>
          <w:sz w:val="28"/>
          <w:szCs w:val="28"/>
        </w:rPr>
        <w:t xml:space="preserve"> </w:t>
      </w:r>
      <w:r w:rsidRPr="00DE20B5">
        <w:rPr>
          <w:rFonts w:ascii="Arial Narrow" w:hAnsi="Arial Narrow" w:cs="Arial"/>
          <w:i/>
          <w:iCs/>
          <w:sz w:val="28"/>
          <w:szCs w:val="28"/>
        </w:rPr>
        <w:t>administración los recursos del Fondo Nacional de Prestaciones Sociales del Magisterio</w:t>
      </w:r>
      <w:r w:rsidRPr="00DE20B5">
        <w:rPr>
          <w:rFonts w:ascii="Arial Narrow" w:hAnsi="Arial Narrow" w:cs="Arial"/>
          <w:i/>
          <w:iCs/>
          <w:sz w:val="28"/>
          <w:szCs w:val="28"/>
        </w:rPr>
        <w:t xml:space="preserve"> </w:t>
      </w:r>
      <w:r w:rsidRPr="00DE20B5">
        <w:rPr>
          <w:rFonts w:ascii="Arial Narrow" w:hAnsi="Arial Narrow" w:cs="Arial"/>
          <w:i/>
          <w:iCs/>
          <w:sz w:val="28"/>
          <w:szCs w:val="28"/>
        </w:rPr>
        <w:t>suscribir el acto administrativo de reconocimiento de prestaciones económicas a cargo de</w:t>
      </w:r>
      <w:r w:rsidRPr="00DE20B5">
        <w:rPr>
          <w:rFonts w:ascii="Arial Narrow" w:hAnsi="Arial Narrow" w:cs="Arial"/>
          <w:i/>
          <w:iCs/>
          <w:sz w:val="28"/>
          <w:szCs w:val="28"/>
        </w:rPr>
        <w:t xml:space="preserve"> </w:t>
      </w:r>
      <w:r w:rsidRPr="00DE20B5">
        <w:rPr>
          <w:rFonts w:ascii="Arial Narrow" w:hAnsi="Arial Narrow" w:cs="Arial"/>
          <w:i/>
          <w:iCs/>
          <w:sz w:val="28"/>
          <w:szCs w:val="28"/>
        </w:rPr>
        <w:t>dicho Fondo, de acuerdo con las Leyes 91 de 1989 y 962 de 2005 y las normas que las</w:t>
      </w:r>
      <w:r w:rsidRPr="00DE20B5">
        <w:rPr>
          <w:rFonts w:ascii="Arial Narrow" w:hAnsi="Arial Narrow" w:cs="Arial"/>
          <w:i/>
          <w:iCs/>
          <w:sz w:val="28"/>
          <w:szCs w:val="28"/>
        </w:rPr>
        <w:t xml:space="preserve"> </w:t>
      </w:r>
      <w:r w:rsidRPr="00DE20B5">
        <w:rPr>
          <w:rFonts w:ascii="Arial Narrow" w:hAnsi="Arial Narrow" w:cs="Arial"/>
          <w:i/>
          <w:iCs/>
          <w:sz w:val="28"/>
          <w:szCs w:val="28"/>
        </w:rPr>
        <w:t>adicionen o modifiquen, y surtir los trámites administrativos a que haya lugar, en los términos y</w:t>
      </w:r>
      <w:r w:rsidRPr="00DE20B5">
        <w:rPr>
          <w:rFonts w:ascii="Arial Narrow" w:hAnsi="Arial Narrow" w:cs="Arial"/>
          <w:i/>
          <w:iCs/>
          <w:sz w:val="28"/>
          <w:szCs w:val="28"/>
        </w:rPr>
        <w:t xml:space="preserve"> </w:t>
      </w:r>
      <w:r w:rsidRPr="00DE20B5">
        <w:rPr>
          <w:rFonts w:ascii="Arial Narrow" w:hAnsi="Arial Narrow" w:cs="Arial"/>
          <w:i/>
          <w:iCs/>
          <w:sz w:val="28"/>
          <w:szCs w:val="28"/>
        </w:rPr>
        <w:t>con las formalidades y efectos previstos en la Ley.</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5. Remitir a la sociedad fiduciaria encargada del manejo de los recursos del Fondo Nacional</w:t>
      </w:r>
      <w:r w:rsidRPr="00DE20B5">
        <w:rPr>
          <w:rFonts w:ascii="Arial Narrow" w:hAnsi="Arial Narrow" w:cs="Arial"/>
          <w:i/>
          <w:iCs/>
          <w:sz w:val="28"/>
          <w:szCs w:val="28"/>
        </w:rPr>
        <w:t xml:space="preserve"> </w:t>
      </w:r>
      <w:r w:rsidRPr="00DE20B5">
        <w:rPr>
          <w:rFonts w:ascii="Arial Narrow" w:hAnsi="Arial Narrow" w:cs="Arial"/>
          <w:i/>
          <w:iCs/>
          <w:sz w:val="28"/>
          <w:szCs w:val="28"/>
        </w:rPr>
        <w:t>de Prestaciones Sociales del Magisterio, copia de los actos administrativos de reconocimiento</w:t>
      </w:r>
      <w:r w:rsidRPr="00DE20B5">
        <w:rPr>
          <w:rFonts w:ascii="Arial Narrow" w:hAnsi="Arial Narrow" w:cs="Arial"/>
          <w:i/>
          <w:iCs/>
          <w:sz w:val="28"/>
          <w:szCs w:val="28"/>
        </w:rPr>
        <w:t xml:space="preserve"> </w:t>
      </w:r>
      <w:r w:rsidRPr="00DE20B5">
        <w:rPr>
          <w:rFonts w:ascii="Arial Narrow" w:hAnsi="Arial Narrow" w:cs="Arial"/>
          <w:i/>
          <w:iCs/>
          <w:sz w:val="28"/>
          <w:szCs w:val="28"/>
        </w:rPr>
        <w:t>de prestaciones sociales a cargo de éste, junto con la respectiv</w:t>
      </w:r>
      <w:r w:rsidRPr="00DE20B5">
        <w:rPr>
          <w:rFonts w:ascii="Arial Narrow" w:hAnsi="Arial Narrow" w:cs="Arial"/>
          <w:i/>
          <w:iCs/>
          <w:sz w:val="28"/>
          <w:szCs w:val="28"/>
        </w:rPr>
        <w:t xml:space="preserve">a constancia de ejecutoria para </w:t>
      </w:r>
      <w:r w:rsidRPr="00DE20B5">
        <w:rPr>
          <w:rFonts w:ascii="Arial Narrow" w:hAnsi="Arial Narrow" w:cs="Arial"/>
          <w:i/>
          <w:iCs/>
          <w:sz w:val="28"/>
          <w:szCs w:val="28"/>
        </w:rPr>
        <w:t>efectos de pago y dentro de los tres días siguientes a que éstos se encuentren en firme.</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PARAGRAFO PRIMERO: Igual trámite se surtirá para resolver los recursos que sean</w:t>
      </w:r>
      <w:r w:rsidRPr="00DE20B5">
        <w:rPr>
          <w:rFonts w:ascii="Arial Narrow" w:hAnsi="Arial Narrow" w:cs="Arial"/>
          <w:i/>
          <w:iCs/>
          <w:sz w:val="28"/>
          <w:szCs w:val="28"/>
        </w:rPr>
        <w:t xml:space="preserve"> </w:t>
      </w:r>
      <w:r w:rsidRPr="00DE20B5">
        <w:rPr>
          <w:rFonts w:ascii="Arial Narrow" w:hAnsi="Arial Narrow" w:cs="Arial"/>
          <w:i/>
          <w:iCs/>
          <w:sz w:val="28"/>
          <w:szCs w:val="28"/>
        </w:rPr>
        <w:t>interpuestos contra las decisiones adoptadas de conformidad con el procedimiento aquí</w:t>
      </w:r>
      <w:r w:rsidRPr="00DE20B5">
        <w:rPr>
          <w:rFonts w:ascii="Arial Narrow" w:hAnsi="Arial Narrow" w:cs="Arial"/>
          <w:i/>
          <w:iCs/>
          <w:sz w:val="28"/>
          <w:szCs w:val="28"/>
        </w:rPr>
        <w:t xml:space="preserve"> </w:t>
      </w:r>
      <w:r w:rsidRPr="00DE20B5">
        <w:rPr>
          <w:rFonts w:ascii="Arial Narrow" w:hAnsi="Arial Narrow" w:cs="Arial"/>
          <w:i/>
          <w:iCs/>
          <w:sz w:val="28"/>
          <w:szCs w:val="28"/>
        </w:rPr>
        <w:t>establecido y aquellas que modifiquen decisiones que con anterioridad se hayan adoptado</w:t>
      </w:r>
      <w:r w:rsidRPr="00DE20B5">
        <w:rPr>
          <w:rFonts w:ascii="Arial Narrow" w:hAnsi="Arial Narrow" w:cs="Arial"/>
          <w:i/>
          <w:iCs/>
          <w:sz w:val="28"/>
          <w:szCs w:val="28"/>
        </w:rPr>
        <w:t xml:space="preserve"> </w:t>
      </w:r>
      <w:r w:rsidRPr="00DE20B5">
        <w:rPr>
          <w:rFonts w:ascii="Arial Narrow" w:hAnsi="Arial Narrow" w:cs="Arial"/>
          <w:i/>
          <w:iCs/>
          <w:sz w:val="28"/>
          <w:szCs w:val="28"/>
        </w:rPr>
        <w:t>respecto del reconocimiento de prestaciones a cargo del Fondo Nacional de Prestaciones</w:t>
      </w:r>
      <w:r w:rsidRPr="00DE20B5">
        <w:rPr>
          <w:rFonts w:ascii="Arial Narrow" w:hAnsi="Arial Narrow" w:cs="Arial"/>
          <w:i/>
          <w:iCs/>
          <w:sz w:val="28"/>
          <w:szCs w:val="28"/>
        </w:rPr>
        <w:t xml:space="preserve"> </w:t>
      </w:r>
      <w:r w:rsidRPr="00DE20B5">
        <w:rPr>
          <w:rFonts w:ascii="Arial Narrow" w:hAnsi="Arial Narrow" w:cs="Arial"/>
          <w:i/>
          <w:iCs/>
          <w:sz w:val="28"/>
          <w:szCs w:val="28"/>
        </w:rPr>
        <w:t>Sociales del Magisterio</w:t>
      </w:r>
      <w:r w:rsidRPr="00DE20B5">
        <w:rPr>
          <w:rFonts w:ascii="Arial Narrow" w:hAnsi="Arial Narrow" w:cs="Arial"/>
          <w:i/>
          <w:iCs/>
          <w:sz w:val="28"/>
          <w:szCs w:val="28"/>
        </w:rPr>
        <w:t>.</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PARAGRAFO SEGUNDO: Sin perjuicio de la responsabilidad administrativa, disciplinaria,</w:t>
      </w:r>
      <w:r w:rsidRPr="00DE20B5">
        <w:rPr>
          <w:rFonts w:ascii="Arial Narrow" w:hAnsi="Arial Narrow" w:cs="Arial"/>
          <w:i/>
          <w:iCs/>
          <w:sz w:val="28"/>
          <w:szCs w:val="28"/>
        </w:rPr>
        <w:t xml:space="preserve"> </w:t>
      </w:r>
      <w:r w:rsidRPr="00DE20B5">
        <w:rPr>
          <w:rFonts w:ascii="Arial Narrow" w:hAnsi="Arial Narrow" w:cs="Arial"/>
          <w:i/>
          <w:iCs/>
          <w:sz w:val="28"/>
          <w:szCs w:val="28"/>
        </w:rPr>
        <w:t>fiscal y penal a que pueda haber lugar, las resoluciones que se expidan por parte de la</w:t>
      </w:r>
      <w:r w:rsidRPr="00DE20B5">
        <w:rPr>
          <w:rFonts w:ascii="Arial Narrow" w:hAnsi="Arial Narrow" w:cs="Arial"/>
          <w:i/>
          <w:iCs/>
          <w:sz w:val="28"/>
          <w:szCs w:val="28"/>
        </w:rPr>
        <w:t xml:space="preserve"> </w:t>
      </w:r>
      <w:r w:rsidRPr="00DE20B5">
        <w:rPr>
          <w:rFonts w:ascii="Arial Narrow" w:hAnsi="Arial Narrow" w:cs="Arial"/>
          <w:i/>
          <w:iCs/>
          <w:sz w:val="28"/>
          <w:szCs w:val="28"/>
        </w:rPr>
        <w:t>autoridad territorial, que reconozcan prestaciones sociales que deba pagar el Fondo Nacional</w:t>
      </w:r>
      <w:r w:rsidRPr="00DE20B5">
        <w:rPr>
          <w:rFonts w:ascii="Arial Narrow" w:hAnsi="Arial Narrow" w:cs="Arial"/>
          <w:i/>
          <w:iCs/>
          <w:sz w:val="28"/>
          <w:szCs w:val="28"/>
        </w:rPr>
        <w:t xml:space="preserve"> </w:t>
      </w:r>
      <w:r w:rsidRPr="00DE20B5">
        <w:rPr>
          <w:rFonts w:ascii="Arial Narrow" w:hAnsi="Arial Narrow" w:cs="Arial"/>
          <w:i/>
          <w:iCs/>
          <w:sz w:val="28"/>
          <w:szCs w:val="28"/>
        </w:rPr>
        <w:t>de Prestaciones Sociales del Magisterio, sin la previa aprobación de la sociedad fiduciaria</w:t>
      </w:r>
      <w:r w:rsidRPr="00DE20B5">
        <w:rPr>
          <w:rFonts w:ascii="Arial Narrow" w:hAnsi="Arial Narrow" w:cs="Arial"/>
          <w:i/>
          <w:iCs/>
          <w:sz w:val="28"/>
          <w:szCs w:val="28"/>
        </w:rPr>
        <w:t xml:space="preserve"> </w:t>
      </w:r>
      <w:r w:rsidRPr="00DE20B5">
        <w:rPr>
          <w:rFonts w:ascii="Arial Narrow" w:hAnsi="Arial Narrow" w:cs="Arial"/>
          <w:i/>
          <w:iCs/>
          <w:sz w:val="28"/>
          <w:szCs w:val="28"/>
        </w:rPr>
        <w:t>encargada del manejo y administración de los recursos de tal Fondo, carecerán de efectos</w:t>
      </w:r>
      <w:r w:rsidRPr="00DE20B5">
        <w:rPr>
          <w:rFonts w:ascii="Arial Narrow" w:hAnsi="Arial Narrow" w:cs="Arial"/>
          <w:i/>
          <w:iCs/>
          <w:sz w:val="28"/>
          <w:szCs w:val="28"/>
        </w:rPr>
        <w:t xml:space="preserve"> </w:t>
      </w:r>
      <w:r w:rsidRPr="00DE20B5">
        <w:rPr>
          <w:rFonts w:ascii="Arial Narrow" w:hAnsi="Arial Narrow" w:cs="Arial"/>
          <w:i/>
          <w:iCs/>
          <w:sz w:val="28"/>
          <w:szCs w:val="28"/>
        </w:rPr>
        <w:t>legales y no prestarán mérito ejecutivo.</w:t>
      </w:r>
    </w:p>
    <w:p w:rsidR="00DE20B5" w:rsidRPr="00DE20B5" w:rsidRDefault="00DE20B5" w:rsidP="00DE20B5">
      <w:pPr>
        <w:spacing w:line="360" w:lineRule="auto"/>
        <w:ind w:firstLine="993"/>
        <w:jc w:val="both"/>
        <w:rPr>
          <w:rFonts w:ascii="Arial Narrow" w:hAnsi="Arial Narrow" w:cs="Arial"/>
          <w:i/>
          <w:iCs/>
          <w:sz w:val="28"/>
          <w:szCs w:val="28"/>
        </w:rPr>
      </w:pP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ARTÍCULO 4°. Trámite de solicitudes, El proyecto de acto administrativo de reconocimiento</w:t>
      </w:r>
      <w:r w:rsidRPr="00DE20B5">
        <w:rPr>
          <w:rFonts w:ascii="Arial Narrow" w:hAnsi="Arial Narrow" w:cs="Arial"/>
          <w:i/>
          <w:iCs/>
          <w:sz w:val="28"/>
          <w:szCs w:val="28"/>
        </w:rPr>
        <w:t xml:space="preserve"> </w:t>
      </w:r>
      <w:r w:rsidRPr="00DE20B5">
        <w:rPr>
          <w:rFonts w:ascii="Arial Narrow" w:hAnsi="Arial Narrow" w:cs="Arial"/>
          <w:i/>
          <w:iCs/>
          <w:sz w:val="28"/>
          <w:szCs w:val="28"/>
        </w:rPr>
        <w:t>de prestaciones que elabore la secretaría de educación, o la entidad que haga sus veces, de</w:t>
      </w:r>
      <w:r w:rsidRPr="00DE20B5">
        <w:rPr>
          <w:rFonts w:ascii="Arial Narrow" w:hAnsi="Arial Narrow" w:cs="Arial"/>
          <w:i/>
          <w:iCs/>
          <w:sz w:val="28"/>
          <w:szCs w:val="28"/>
        </w:rPr>
        <w:t xml:space="preserve"> </w:t>
      </w:r>
      <w:r w:rsidRPr="00DE20B5">
        <w:rPr>
          <w:rFonts w:ascii="Arial Narrow" w:hAnsi="Arial Narrow" w:cs="Arial"/>
          <w:i/>
          <w:iCs/>
          <w:sz w:val="28"/>
          <w:szCs w:val="28"/>
        </w:rPr>
        <w:t>la entidad territorial certificada a cuya planta docente pertenezca o haya pertenecido el</w:t>
      </w:r>
      <w:r w:rsidRPr="00DE20B5">
        <w:rPr>
          <w:rFonts w:ascii="Arial Narrow" w:hAnsi="Arial Narrow" w:cs="Arial"/>
          <w:i/>
          <w:iCs/>
          <w:sz w:val="28"/>
          <w:szCs w:val="28"/>
        </w:rPr>
        <w:t xml:space="preserve"> </w:t>
      </w:r>
      <w:r w:rsidRPr="00DE20B5">
        <w:rPr>
          <w:rFonts w:ascii="Arial Narrow" w:hAnsi="Arial Narrow" w:cs="Arial"/>
          <w:i/>
          <w:iCs/>
          <w:sz w:val="28"/>
          <w:szCs w:val="28"/>
        </w:rPr>
        <w:t>solicitante, será remitido a la sociedad fiduciaria que se encargue del manejo de los recursos</w:t>
      </w:r>
      <w:r w:rsidRPr="00DE20B5">
        <w:rPr>
          <w:rFonts w:ascii="Arial Narrow" w:hAnsi="Arial Narrow" w:cs="Arial"/>
          <w:i/>
          <w:iCs/>
          <w:sz w:val="28"/>
          <w:szCs w:val="28"/>
        </w:rPr>
        <w:t xml:space="preserve"> </w:t>
      </w:r>
      <w:r w:rsidRPr="00DE20B5">
        <w:rPr>
          <w:rFonts w:ascii="Arial Narrow" w:hAnsi="Arial Narrow" w:cs="Arial"/>
          <w:i/>
          <w:iCs/>
          <w:sz w:val="28"/>
          <w:szCs w:val="28"/>
        </w:rPr>
        <w:t>del Fondo para su aprobación.</w:t>
      </w: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Dentro de los quince (15) días hábiles siguientes al recibo del proyecto de resolución, la</w:t>
      </w:r>
      <w:r w:rsidRPr="00DE20B5">
        <w:rPr>
          <w:rFonts w:ascii="Arial Narrow" w:hAnsi="Arial Narrow" w:cs="Arial"/>
          <w:i/>
          <w:iCs/>
          <w:sz w:val="28"/>
          <w:szCs w:val="28"/>
        </w:rPr>
        <w:t xml:space="preserve"> </w:t>
      </w:r>
      <w:r w:rsidRPr="00DE20B5">
        <w:rPr>
          <w:rFonts w:ascii="Arial Narrow" w:hAnsi="Arial Narrow" w:cs="Arial"/>
          <w:i/>
          <w:iCs/>
          <w:sz w:val="28"/>
          <w:szCs w:val="28"/>
        </w:rPr>
        <w:t xml:space="preserve">sociedad fiduciaria deberá impartir su aprobación o indicar de manera </w:t>
      </w:r>
      <w:r w:rsidRPr="00DE20B5">
        <w:rPr>
          <w:rFonts w:ascii="Arial Narrow" w:hAnsi="Arial Narrow" w:cs="Arial"/>
          <w:i/>
          <w:iCs/>
          <w:sz w:val="28"/>
          <w:szCs w:val="28"/>
        </w:rPr>
        <w:lastRenderedPageBreak/>
        <w:t>precisa las razones de</w:t>
      </w:r>
      <w:r w:rsidRPr="00DE20B5">
        <w:rPr>
          <w:rFonts w:ascii="Arial Narrow" w:hAnsi="Arial Narrow" w:cs="Arial"/>
          <w:i/>
          <w:iCs/>
          <w:sz w:val="28"/>
          <w:szCs w:val="28"/>
        </w:rPr>
        <w:t xml:space="preserve"> </w:t>
      </w:r>
      <w:r w:rsidRPr="00DE20B5">
        <w:rPr>
          <w:rFonts w:ascii="Arial Narrow" w:hAnsi="Arial Narrow" w:cs="Arial"/>
          <w:i/>
          <w:iCs/>
          <w:sz w:val="28"/>
          <w:szCs w:val="28"/>
        </w:rPr>
        <w:t>su decisión de no hacerlo, e informar de ello a la respectiva secretaría de educación</w:t>
      </w:r>
      <w:r w:rsidRPr="00DE20B5">
        <w:rPr>
          <w:rFonts w:ascii="Arial Narrow" w:hAnsi="Arial Narrow" w:cs="Arial"/>
          <w:i/>
          <w:iCs/>
          <w:sz w:val="28"/>
          <w:szCs w:val="28"/>
        </w:rPr>
        <w:t xml:space="preserve">. </w:t>
      </w:r>
    </w:p>
    <w:p w:rsidR="00DE20B5" w:rsidRPr="00DE20B5" w:rsidRDefault="00DE20B5" w:rsidP="00DE20B5">
      <w:pPr>
        <w:spacing w:line="360" w:lineRule="auto"/>
        <w:ind w:firstLine="993"/>
        <w:jc w:val="both"/>
        <w:rPr>
          <w:rFonts w:ascii="Arial Narrow" w:hAnsi="Arial Narrow" w:cs="Arial"/>
          <w:i/>
          <w:iCs/>
          <w:sz w:val="28"/>
          <w:szCs w:val="28"/>
        </w:rPr>
      </w:pPr>
    </w:p>
    <w:p w:rsidR="00DE20B5" w:rsidRPr="00DE20B5" w:rsidRDefault="00DE20B5" w:rsidP="00DE20B5">
      <w:pPr>
        <w:spacing w:line="360" w:lineRule="auto"/>
        <w:ind w:firstLine="993"/>
        <w:jc w:val="both"/>
        <w:rPr>
          <w:rFonts w:ascii="Arial Narrow" w:hAnsi="Arial Narrow" w:cs="Arial"/>
          <w:i/>
          <w:iCs/>
          <w:sz w:val="28"/>
          <w:szCs w:val="28"/>
        </w:rPr>
      </w:pPr>
      <w:r w:rsidRPr="00DE20B5">
        <w:rPr>
          <w:rFonts w:ascii="Arial Narrow" w:hAnsi="Arial Narrow" w:cs="Arial"/>
          <w:i/>
          <w:iCs/>
          <w:sz w:val="28"/>
          <w:szCs w:val="28"/>
        </w:rPr>
        <w:t>ARTÍCULO 5°. Reconocimiento. Aprobado el proyecto de resolución por la sociedad</w:t>
      </w:r>
      <w:r w:rsidRPr="00DE20B5">
        <w:rPr>
          <w:rFonts w:ascii="Arial Narrow" w:hAnsi="Arial Narrow" w:cs="Arial"/>
          <w:i/>
          <w:iCs/>
          <w:sz w:val="28"/>
          <w:szCs w:val="28"/>
        </w:rPr>
        <w:t xml:space="preserve"> </w:t>
      </w:r>
      <w:r w:rsidRPr="00DE20B5">
        <w:rPr>
          <w:rFonts w:ascii="Arial Narrow" w:hAnsi="Arial Narrow" w:cs="Arial"/>
          <w:i/>
          <w:iCs/>
          <w:sz w:val="28"/>
          <w:szCs w:val="28"/>
        </w:rPr>
        <w:t>fiduciaria encargada del manejo de los recursos del Fondo, deberá ser suscrito por el</w:t>
      </w:r>
      <w:r w:rsidRPr="00DE20B5">
        <w:rPr>
          <w:rFonts w:ascii="Arial Narrow" w:hAnsi="Arial Narrow" w:cs="Arial"/>
          <w:i/>
          <w:iCs/>
          <w:sz w:val="28"/>
          <w:szCs w:val="28"/>
        </w:rPr>
        <w:t xml:space="preserve"> </w:t>
      </w:r>
      <w:r w:rsidRPr="00DE20B5">
        <w:rPr>
          <w:rFonts w:ascii="Arial Narrow" w:hAnsi="Arial Narrow" w:cs="Arial"/>
          <w:i/>
          <w:iCs/>
          <w:sz w:val="28"/>
          <w:szCs w:val="28"/>
        </w:rPr>
        <w:t>secretario de educación del ente territorial certificado y notificado en los términos y con las</w:t>
      </w:r>
      <w:r w:rsidRPr="00DE20B5">
        <w:rPr>
          <w:rFonts w:ascii="Arial Narrow" w:hAnsi="Arial Narrow" w:cs="Arial"/>
          <w:i/>
          <w:iCs/>
          <w:sz w:val="28"/>
          <w:szCs w:val="28"/>
        </w:rPr>
        <w:t xml:space="preserve"> </w:t>
      </w:r>
      <w:r w:rsidRPr="00DE20B5">
        <w:rPr>
          <w:rFonts w:ascii="Arial Narrow" w:hAnsi="Arial Narrow" w:cs="Arial"/>
          <w:i/>
          <w:iCs/>
          <w:sz w:val="28"/>
          <w:szCs w:val="28"/>
        </w:rPr>
        <w:t>formalidades y efectos previstos en la Ley</w:t>
      </w:r>
      <w:r>
        <w:rPr>
          <w:rFonts w:ascii="Arial Narrow" w:hAnsi="Arial Narrow" w:cs="Arial"/>
          <w:i/>
          <w:iCs/>
          <w:sz w:val="28"/>
          <w:szCs w:val="28"/>
        </w:rPr>
        <w:t>”</w:t>
      </w:r>
      <w:r w:rsidRPr="00DE20B5">
        <w:rPr>
          <w:rFonts w:ascii="Arial Narrow" w:hAnsi="Arial Narrow" w:cs="Arial"/>
          <w:i/>
          <w:iCs/>
          <w:sz w:val="28"/>
          <w:szCs w:val="28"/>
        </w:rPr>
        <w:t xml:space="preserve">. </w:t>
      </w:r>
    </w:p>
    <w:p w:rsidR="00DE20B5" w:rsidRDefault="00DE20B5" w:rsidP="00DE20B5">
      <w:pPr>
        <w:spacing w:line="360" w:lineRule="auto"/>
        <w:ind w:firstLine="993"/>
        <w:jc w:val="both"/>
        <w:rPr>
          <w:rFonts w:ascii="Arial Narrow" w:hAnsi="Arial Narrow" w:cs="Arial"/>
          <w:iCs/>
          <w:sz w:val="28"/>
          <w:szCs w:val="28"/>
        </w:rPr>
      </w:pPr>
    </w:p>
    <w:p w:rsidR="00BB3F13" w:rsidRDefault="00DE20B5"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Este compendio normativo, establece de manera diáfana dos términos que impactan sobre la respuesta, puntualmente son: (i) 15 días hábiles después de radicada la solicitud, </w:t>
      </w:r>
      <w:r w:rsidR="00BB3F13">
        <w:rPr>
          <w:rFonts w:ascii="Arial Narrow" w:hAnsi="Arial Narrow" w:cs="Arial"/>
          <w:iCs/>
          <w:sz w:val="28"/>
          <w:szCs w:val="28"/>
        </w:rPr>
        <w:t xml:space="preserve">los cuales están a cargo de la Secretaria respectiva para que proyecte el acto administrativo y lo remita a la entidad encargada de administrar los recursos del Fondo de Prestaciones y (ii) esta entidad cuenta con 15 días hábiles </w:t>
      </w:r>
      <w:r w:rsidR="00A442C7">
        <w:rPr>
          <w:rFonts w:ascii="Arial Narrow" w:hAnsi="Arial Narrow" w:cs="Arial"/>
          <w:iCs/>
          <w:sz w:val="28"/>
          <w:szCs w:val="28"/>
        </w:rPr>
        <w:t>para estudiar el proyecto y proceder a aprobarlo o no.</w:t>
      </w:r>
    </w:p>
    <w:p w:rsidR="00A442C7" w:rsidRDefault="00A442C7" w:rsidP="00DE20B5">
      <w:pPr>
        <w:spacing w:line="360" w:lineRule="auto"/>
        <w:ind w:firstLine="993"/>
        <w:jc w:val="both"/>
        <w:rPr>
          <w:rFonts w:ascii="Arial Narrow" w:hAnsi="Arial Narrow" w:cs="Arial"/>
          <w:iCs/>
          <w:sz w:val="28"/>
          <w:szCs w:val="28"/>
        </w:rPr>
      </w:pPr>
    </w:p>
    <w:p w:rsidR="00A442C7"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En estos términos es que debe darse respuesta a las peticiones por parte del Fondo y la entidad territorial correspondiente.</w:t>
      </w:r>
    </w:p>
    <w:p w:rsidR="00A442C7" w:rsidRDefault="00A442C7" w:rsidP="00DE20B5">
      <w:pPr>
        <w:spacing w:line="360" w:lineRule="auto"/>
        <w:ind w:firstLine="993"/>
        <w:jc w:val="both"/>
        <w:rPr>
          <w:rFonts w:ascii="Arial Narrow" w:hAnsi="Arial Narrow" w:cs="Arial"/>
          <w:iCs/>
          <w:sz w:val="28"/>
          <w:szCs w:val="28"/>
        </w:rPr>
      </w:pPr>
    </w:p>
    <w:p w:rsidR="00A442C7"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Pues bien, fácil resulta ver que en este caso tal lapso se ha superado excesivamente, dado que la petición fue radicada el 30 de abril del año 2015, como consta a folio 7, y a la fecha no se ha obtenido respuesta definitiva a lo pedido por la accionante, siendo por demás flagrante la vulneración del derecho de petición, afectado puntualmente por la omisión de la Fiduprevisora S.A., entidad a la que se remitieron las diligencias el 19 de mayo de 2015, tal como consta en el oficio visible a folio 23 de la actuación.</w:t>
      </w:r>
    </w:p>
    <w:p w:rsidR="00A442C7" w:rsidRDefault="00A442C7" w:rsidP="00DE20B5">
      <w:pPr>
        <w:spacing w:line="360" w:lineRule="auto"/>
        <w:ind w:firstLine="993"/>
        <w:jc w:val="both"/>
        <w:rPr>
          <w:rFonts w:ascii="Arial Narrow" w:hAnsi="Arial Narrow" w:cs="Arial"/>
          <w:iCs/>
          <w:sz w:val="28"/>
          <w:szCs w:val="28"/>
        </w:rPr>
      </w:pPr>
    </w:p>
    <w:p w:rsidR="00A442C7" w:rsidRDefault="00A442C7" w:rsidP="00DE20B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tanto, se concederá el amparo deprecado y se ordenará a la Fiduprevisora, en su condición de vocera y representante del Fondo de Prestaciones del Magisterio, que en el término de cuarenta y ocho horas, proceda a determinar si aprueba o no el proyecto elaborado </w:t>
      </w:r>
      <w:r w:rsidR="00D366B3">
        <w:rPr>
          <w:rFonts w:ascii="Arial Narrow" w:hAnsi="Arial Narrow" w:cs="Arial"/>
          <w:iCs/>
          <w:sz w:val="28"/>
          <w:szCs w:val="28"/>
        </w:rPr>
        <w:t xml:space="preserve">por la </w:t>
      </w:r>
      <w:r>
        <w:rPr>
          <w:rFonts w:ascii="Arial Narrow" w:hAnsi="Arial Narrow" w:cs="Arial"/>
          <w:iCs/>
          <w:sz w:val="28"/>
          <w:szCs w:val="28"/>
        </w:rPr>
        <w:t xml:space="preserve">Secretaria de Educación Municipal de Pereira, </w:t>
      </w:r>
      <w:r w:rsidR="00D366B3">
        <w:rPr>
          <w:rFonts w:ascii="Arial Narrow" w:hAnsi="Arial Narrow" w:cs="Arial"/>
          <w:iCs/>
          <w:sz w:val="28"/>
          <w:szCs w:val="28"/>
        </w:rPr>
        <w:t>y lo remita a esa dependencia para que proceda a suscribirlo y notificarlo en los términos de ley.</w:t>
      </w:r>
    </w:p>
    <w:p w:rsidR="00564F7B" w:rsidRPr="00D366B3" w:rsidRDefault="00D366B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El Ministerio de Educación Nacional, según se prevé en la Ley 91 de 1989, preside el Consejo Directivo del Fondo (art. 6º), organismo que tienen entre sus funciones la de “</w:t>
      </w:r>
      <w:r w:rsidRPr="00D366B3">
        <w:rPr>
          <w:rFonts w:ascii="Arial Narrow" w:hAnsi="Arial Narrow" w:cs="Arial"/>
          <w:i/>
          <w:iCs/>
          <w:sz w:val="28"/>
          <w:szCs w:val="28"/>
        </w:rPr>
        <w:t>Velar por el cumplimiento y correcto desarrollo de los objetivos del Fondo</w:t>
      </w:r>
      <w:r>
        <w:rPr>
          <w:rFonts w:ascii="Arial Narrow" w:hAnsi="Arial Narrow" w:cs="Arial"/>
          <w:i/>
          <w:iCs/>
          <w:sz w:val="28"/>
          <w:szCs w:val="28"/>
        </w:rPr>
        <w:t xml:space="preserve">”, </w:t>
      </w:r>
      <w:r w:rsidRPr="00D366B3">
        <w:rPr>
          <w:rFonts w:ascii="Arial Narrow" w:hAnsi="Arial Narrow" w:cs="Arial"/>
          <w:iCs/>
          <w:sz w:val="28"/>
          <w:szCs w:val="28"/>
        </w:rPr>
        <w:t>por lo que</w:t>
      </w:r>
      <w:r>
        <w:rPr>
          <w:rFonts w:ascii="Arial Narrow" w:hAnsi="Arial Narrow" w:cs="Arial"/>
          <w:iCs/>
          <w:sz w:val="28"/>
          <w:szCs w:val="28"/>
        </w:rPr>
        <w:t xml:space="preserve"> </w:t>
      </w:r>
      <w:r w:rsidR="00723A29">
        <w:rPr>
          <w:rFonts w:ascii="Arial Narrow" w:hAnsi="Arial Narrow" w:cs="Arial"/>
          <w:iCs/>
          <w:sz w:val="28"/>
          <w:szCs w:val="28"/>
        </w:rPr>
        <w:t>no podrá desvinculársele de esta tutela, sino que se le ordenará que ejerza su función de velar lo acá dicho.</w:t>
      </w:r>
    </w:p>
    <w:p w:rsidR="00D06FCC" w:rsidRDefault="00D06FCC" w:rsidP="00D06FCC">
      <w:pPr>
        <w:pStyle w:val="Prrafodelista"/>
        <w:rPr>
          <w:rFonts w:ascii="Arial Narrow" w:hAnsi="Arial Narrow"/>
          <w:sz w:val="28"/>
          <w:szCs w:val="28"/>
        </w:rPr>
      </w:pPr>
      <w:bookmarkStart w:id="0" w:name="_GoBack"/>
      <w:bookmarkEnd w:id="0"/>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Pr="00AF7EA4" w:rsidRDefault="002F2145" w:rsidP="002F2145">
      <w:pPr>
        <w:pStyle w:val="Textosinformato"/>
        <w:spacing w:line="360" w:lineRule="auto"/>
        <w:ind w:firstLine="900"/>
        <w:jc w:val="both"/>
        <w:rPr>
          <w:rFonts w:ascii="Arial Narrow" w:eastAsia="SimSun" w:hAnsi="Arial Narrow" w:cs="Arial"/>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564F7B">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w:t>
      </w:r>
      <w:r w:rsidR="00564F7B">
        <w:rPr>
          <w:rFonts w:ascii="Arial Narrow" w:eastAsia="SimSun" w:hAnsi="Arial Narrow" w:cs="Arial"/>
          <w:sz w:val="28"/>
          <w:szCs w:val="28"/>
        </w:rPr>
        <w:t xml:space="preserve"> de petición</w:t>
      </w:r>
      <w:r w:rsidRPr="00AF7EA4">
        <w:rPr>
          <w:rFonts w:ascii="Arial Narrow" w:eastAsia="SimSun" w:hAnsi="Arial Narrow" w:cs="Arial"/>
          <w:sz w:val="28"/>
          <w:szCs w:val="28"/>
        </w:rPr>
        <w:t xml:space="preserve">, vulnerado por </w:t>
      </w:r>
      <w:r w:rsidR="00873073">
        <w:rPr>
          <w:rFonts w:ascii="Arial Narrow" w:hAnsi="Arial Narrow" w:cs="Arial"/>
          <w:bCs/>
          <w:iCs/>
          <w:spacing w:val="-3"/>
          <w:sz w:val="28"/>
          <w:szCs w:val="28"/>
        </w:rPr>
        <w:t xml:space="preserve">el </w:t>
      </w:r>
      <w:r w:rsidR="00723A29">
        <w:rPr>
          <w:rFonts w:ascii="Arial Narrow" w:hAnsi="Arial Narrow" w:cs="Arial"/>
          <w:bCs/>
          <w:iCs/>
          <w:spacing w:val="-3"/>
          <w:sz w:val="28"/>
          <w:szCs w:val="28"/>
        </w:rPr>
        <w:t xml:space="preserve">Fondo de Prestaciones Sociales del Magisterio, representado por la Fiduprevisora S.A. </w:t>
      </w:r>
      <w:r w:rsidRPr="00AF7EA4">
        <w:rPr>
          <w:rFonts w:ascii="Arial Narrow" w:hAnsi="Arial Narrow" w:cs="Arial"/>
          <w:bCs/>
          <w:iCs/>
          <w:spacing w:val="-3"/>
          <w:sz w:val="28"/>
          <w:szCs w:val="28"/>
        </w:rPr>
        <w:t>a</w:t>
      </w:r>
      <w:r w:rsidR="00873073">
        <w:rPr>
          <w:rFonts w:ascii="Arial Narrow" w:hAnsi="Arial Narrow" w:cs="Arial"/>
          <w:bCs/>
          <w:iCs/>
          <w:spacing w:val="-3"/>
          <w:sz w:val="28"/>
          <w:szCs w:val="28"/>
        </w:rPr>
        <w:t xml:space="preserve"> </w:t>
      </w:r>
      <w:r w:rsidRPr="00AF7EA4">
        <w:rPr>
          <w:rFonts w:ascii="Arial Narrow" w:hAnsi="Arial Narrow" w:cs="Arial"/>
          <w:bCs/>
          <w:iCs/>
          <w:spacing w:val="-3"/>
          <w:sz w:val="28"/>
          <w:szCs w:val="28"/>
        </w:rPr>
        <w:t>l</w:t>
      </w:r>
      <w:r w:rsidR="00873073">
        <w:rPr>
          <w:rFonts w:ascii="Arial Narrow" w:hAnsi="Arial Narrow" w:cs="Arial"/>
          <w:bCs/>
          <w:iCs/>
          <w:spacing w:val="-3"/>
          <w:sz w:val="28"/>
          <w:szCs w:val="28"/>
        </w:rPr>
        <w:t>a</w:t>
      </w:r>
      <w:r w:rsidR="00242C4F">
        <w:rPr>
          <w:rFonts w:ascii="Arial Narrow" w:hAnsi="Arial Narrow" w:cs="Arial"/>
          <w:bCs/>
          <w:iCs/>
          <w:spacing w:val="-3"/>
          <w:sz w:val="28"/>
          <w:szCs w:val="28"/>
        </w:rPr>
        <w:t xml:space="preserve"> señor</w:t>
      </w:r>
      <w:r w:rsidR="00873073">
        <w:rPr>
          <w:rFonts w:ascii="Arial Narrow" w:hAnsi="Arial Narrow" w:cs="Arial"/>
          <w:bCs/>
          <w:iCs/>
          <w:spacing w:val="-3"/>
          <w:sz w:val="28"/>
          <w:szCs w:val="28"/>
        </w:rPr>
        <w:t>a</w:t>
      </w:r>
      <w:r w:rsidR="00242C4F">
        <w:rPr>
          <w:rFonts w:ascii="Arial Narrow" w:hAnsi="Arial Narrow" w:cs="Arial"/>
          <w:bCs/>
          <w:iCs/>
          <w:spacing w:val="-3"/>
          <w:sz w:val="28"/>
          <w:szCs w:val="28"/>
        </w:rPr>
        <w:t xml:space="preserve"> </w:t>
      </w:r>
      <w:r w:rsidR="0024370A">
        <w:rPr>
          <w:rFonts w:ascii="Arial Narrow" w:hAnsi="Arial Narrow" w:cs="Arial"/>
          <w:b/>
          <w:bCs/>
          <w:i/>
          <w:iCs/>
          <w:spacing w:val="-3"/>
          <w:sz w:val="28"/>
          <w:szCs w:val="28"/>
        </w:rPr>
        <w:t>Edith Cecilia Mantilla de Bayona</w:t>
      </w:r>
      <w:r w:rsidRPr="00242C4F">
        <w:rPr>
          <w:rFonts w:ascii="Arial Narrow" w:eastAsia="SimSun" w:hAnsi="Arial Narrow" w:cs="Arial"/>
          <w:b/>
          <w:i/>
          <w:sz w:val="28"/>
          <w:szCs w:val="28"/>
          <w:lang w:val="es-ES_tradnl"/>
        </w:rPr>
        <w:t>.</w:t>
      </w:r>
    </w:p>
    <w:p w:rsidR="002F2145" w:rsidRPr="008D0272" w:rsidRDefault="002F2145" w:rsidP="00242C4F">
      <w:pPr>
        <w:pStyle w:val="Textosinformato"/>
        <w:ind w:firstLine="900"/>
        <w:jc w:val="both"/>
        <w:rPr>
          <w:rFonts w:ascii="Arial Narrow" w:eastAsia="SimSun" w:hAnsi="Arial Narrow" w:cs="Arial"/>
          <w:sz w:val="28"/>
          <w:szCs w:val="28"/>
          <w:lang w:val="es-ES_tradnl"/>
        </w:rPr>
      </w:pPr>
    </w:p>
    <w:p w:rsidR="0024370A" w:rsidRDefault="002F2145" w:rsidP="0024370A">
      <w:pPr>
        <w:spacing w:line="360" w:lineRule="auto"/>
        <w:ind w:firstLine="993"/>
        <w:jc w:val="both"/>
        <w:rPr>
          <w:rFonts w:ascii="Arial Narrow" w:hAnsi="Arial Narrow" w:cs="Arial"/>
          <w:iCs/>
          <w:sz w:val="28"/>
          <w:szCs w:val="28"/>
        </w:rPr>
      </w:pPr>
      <w:r w:rsidRPr="008D0272">
        <w:rPr>
          <w:rFonts w:ascii="Arial Narrow" w:eastAsia="SimSun" w:hAnsi="Arial Narrow" w:cs="Arial"/>
          <w:b/>
          <w:i/>
          <w:sz w:val="28"/>
          <w:szCs w:val="28"/>
          <w:lang w:val="es-ES_tradnl"/>
        </w:rPr>
        <w:t xml:space="preserve">2º. Ordenar </w:t>
      </w:r>
      <w:r w:rsidRPr="008D0272">
        <w:rPr>
          <w:rFonts w:ascii="Arial Narrow" w:eastAsia="SimSun" w:hAnsi="Arial Narrow" w:cs="Arial"/>
          <w:sz w:val="28"/>
          <w:szCs w:val="28"/>
          <w:lang w:val="es-ES_tradnl"/>
        </w:rPr>
        <w:t xml:space="preserve">al </w:t>
      </w:r>
      <w:r w:rsidR="0024370A">
        <w:rPr>
          <w:rFonts w:ascii="Arial Narrow" w:hAnsi="Arial Narrow" w:cs="Arial"/>
          <w:iCs/>
          <w:sz w:val="28"/>
          <w:szCs w:val="28"/>
        </w:rPr>
        <w:t>a la Fiduprevisora, en su condición de vocera y representante del Fondo de Prestaciones del Magisterio,</w:t>
      </w:r>
      <w:r w:rsidR="0024370A">
        <w:rPr>
          <w:rFonts w:ascii="Arial Narrow" w:hAnsi="Arial Narrow" w:cs="Arial"/>
          <w:iCs/>
          <w:sz w:val="28"/>
          <w:szCs w:val="28"/>
        </w:rPr>
        <w:t xml:space="preserve"> por medio del señor Ismael Hernández Herrera Director de Prestaciones Económicas o quien haga sus veces,</w:t>
      </w:r>
      <w:r w:rsidR="0024370A">
        <w:rPr>
          <w:rFonts w:ascii="Arial Narrow" w:hAnsi="Arial Narrow" w:cs="Arial"/>
          <w:iCs/>
          <w:sz w:val="28"/>
          <w:szCs w:val="28"/>
        </w:rPr>
        <w:t xml:space="preserve"> que en el término de cuarenta y ocho</w:t>
      </w:r>
      <w:r w:rsidR="0024370A">
        <w:rPr>
          <w:rFonts w:ascii="Arial Narrow" w:hAnsi="Arial Narrow" w:cs="Arial"/>
          <w:iCs/>
          <w:sz w:val="28"/>
          <w:szCs w:val="28"/>
        </w:rPr>
        <w:t xml:space="preserve"> (48)</w:t>
      </w:r>
      <w:r w:rsidR="0024370A">
        <w:rPr>
          <w:rFonts w:ascii="Arial Narrow" w:hAnsi="Arial Narrow" w:cs="Arial"/>
          <w:iCs/>
          <w:sz w:val="28"/>
          <w:szCs w:val="28"/>
        </w:rPr>
        <w:t xml:space="preserve"> horas, proceda a determinar si aprueba o no el proyecto elaborado por la Secretaria de Educación Municipal de Pereira, y lo remita a esa dependencia para que proceda a suscribirlo y notificarlo en los términos de ley.</w:t>
      </w:r>
    </w:p>
    <w:p w:rsidR="0024370A" w:rsidRDefault="0024370A" w:rsidP="0024370A">
      <w:pPr>
        <w:spacing w:line="360" w:lineRule="auto"/>
        <w:ind w:firstLine="993"/>
        <w:jc w:val="both"/>
        <w:rPr>
          <w:rFonts w:ascii="Arial Narrow" w:hAnsi="Arial Narrow" w:cs="Arial"/>
          <w:iCs/>
          <w:sz w:val="28"/>
          <w:szCs w:val="28"/>
        </w:rPr>
      </w:pPr>
    </w:p>
    <w:p w:rsidR="0024370A" w:rsidRPr="0024370A" w:rsidRDefault="0024370A" w:rsidP="0024370A">
      <w:pPr>
        <w:spacing w:line="360" w:lineRule="auto"/>
        <w:ind w:firstLine="993"/>
        <w:jc w:val="both"/>
        <w:rPr>
          <w:rFonts w:ascii="Arial Narrow" w:hAnsi="Arial Narrow" w:cs="Arial"/>
          <w:iCs/>
          <w:sz w:val="28"/>
          <w:szCs w:val="28"/>
        </w:rPr>
      </w:pPr>
      <w:r>
        <w:rPr>
          <w:rFonts w:ascii="Arial Narrow" w:hAnsi="Arial Narrow" w:cs="Arial"/>
          <w:b/>
          <w:iCs/>
          <w:sz w:val="28"/>
          <w:szCs w:val="28"/>
        </w:rPr>
        <w:t xml:space="preserve">3º. Ordenar </w:t>
      </w:r>
      <w:r>
        <w:rPr>
          <w:rFonts w:ascii="Arial Narrow" w:hAnsi="Arial Narrow" w:cs="Arial"/>
          <w:iCs/>
          <w:sz w:val="28"/>
          <w:szCs w:val="28"/>
        </w:rPr>
        <w:t xml:space="preserve">al Ministerio de Educación Nacional, por medio de su titular Gina </w:t>
      </w:r>
      <w:proofErr w:type="spellStart"/>
      <w:r>
        <w:rPr>
          <w:rFonts w:ascii="Arial Narrow" w:hAnsi="Arial Narrow" w:cs="Arial"/>
          <w:iCs/>
          <w:sz w:val="28"/>
          <w:szCs w:val="28"/>
        </w:rPr>
        <w:t>Parody</w:t>
      </w:r>
      <w:proofErr w:type="spellEnd"/>
      <w:r>
        <w:rPr>
          <w:rFonts w:ascii="Arial Narrow" w:hAnsi="Arial Narrow" w:cs="Arial"/>
          <w:iCs/>
          <w:sz w:val="28"/>
          <w:szCs w:val="28"/>
        </w:rPr>
        <w:t xml:space="preserve"> o quien haga las veces, velar el cumplimiento oportuno de lo acá ordenado. </w:t>
      </w:r>
    </w:p>
    <w:p w:rsidR="005A1814" w:rsidRDefault="00564F7B" w:rsidP="00564F7B">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r>
        <w:rPr>
          <w:rFonts w:ascii="Arial Narrow" w:hAnsi="Arial Narrow" w:cs="Arial"/>
          <w:sz w:val="28"/>
          <w:szCs w:val="28"/>
        </w:rPr>
        <w:t xml:space="preserve"> </w:t>
      </w:r>
      <w:r w:rsidR="00873073">
        <w:rPr>
          <w:rFonts w:ascii="Arial Narrow" w:hAnsi="Arial Narrow" w:cs="Arial"/>
          <w:sz w:val="28"/>
          <w:szCs w:val="28"/>
        </w:rPr>
        <w:t xml:space="preserve"> </w:t>
      </w:r>
    </w:p>
    <w:p w:rsidR="00564F7B" w:rsidRPr="00AF7EA4" w:rsidRDefault="0024370A" w:rsidP="00564F7B">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4</w:t>
      </w:r>
      <w:r w:rsidR="002F2145" w:rsidRPr="00AF7EA4">
        <w:rPr>
          <w:rFonts w:ascii="Arial Narrow" w:eastAsia="SimSun" w:hAnsi="Arial Narrow" w:cs="Arial"/>
          <w:b/>
          <w:i/>
          <w:sz w:val="28"/>
          <w:szCs w:val="28"/>
          <w:lang w:val="es-ES_tradnl"/>
        </w:rPr>
        <w:t xml:space="preserve">º. </w:t>
      </w:r>
      <w:r w:rsidR="00564F7B" w:rsidRPr="00AF7EA4">
        <w:rPr>
          <w:rFonts w:ascii="Arial Narrow" w:eastAsia="SimSun" w:hAnsi="Arial Narrow" w:cs="Arial"/>
          <w:b/>
          <w:i/>
          <w:sz w:val="28"/>
          <w:szCs w:val="28"/>
          <w:lang w:val="es-ES_tradnl"/>
        </w:rPr>
        <w:t>Notificar</w:t>
      </w:r>
      <w:r w:rsidR="00564F7B" w:rsidRPr="00AF7EA4">
        <w:rPr>
          <w:rFonts w:ascii="Arial Narrow" w:eastAsia="SimSun" w:hAnsi="Arial Narrow" w:cs="Arial"/>
          <w:i/>
          <w:sz w:val="28"/>
          <w:szCs w:val="28"/>
          <w:lang w:val="es-ES_tradnl"/>
        </w:rPr>
        <w:t xml:space="preserve"> </w:t>
      </w:r>
      <w:r w:rsidR="00564F7B"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564F7B">
      <w:pPr>
        <w:spacing w:line="360" w:lineRule="auto"/>
        <w:ind w:firstLine="900"/>
        <w:jc w:val="both"/>
        <w:rPr>
          <w:rFonts w:ascii="Arial Narrow" w:hAnsi="Arial Narrow" w:cs="Arial"/>
          <w:sz w:val="28"/>
          <w:szCs w:val="28"/>
        </w:rPr>
      </w:pPr>
    </w:p>
    <w:p w:rsidR="002F2145" w:rsidRPr="00564F7B" w:rsidRDefault="0024370A" w:rsidP="00564F7B">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5</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lastRenderedPageBreak/>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24370A">
        <w:rPr>
          <w:rFonts w:ascii="Arial Narrow" w:hAnsi="Arial Narrow" w:cs="Tahoma"/>
          <w:b/>
          <w:bCs/>
          <w:iCs/>
          <w:sz w:val="28"/>
          <w:szCs w:val="28"/>
        </w:rPr>
        <w:t>ISSA RAFAEL ULLOQUE TOSCANO</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Magistrado</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DF" w:rsidRDefault="00B713DF" w:rsidP="002F2145">
      <w:r>
        <w:separator/>
      </w:r>
    </w:p>
  </w:endnote>
  <w:endnote w:type="continuationSeparator" w:id="0">
    <w:p w:rsidR="00B713DF" w:rsidRDefault="00B713DF"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B713DF"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B713DF"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EA7DF3">
      <w:rPr>
        <w:noProof/>
      </w:rPr>
      <w:t>1</w:t>
    </w:r>
    <w:r>
      <w:fldChar w:fldCharType="end"/>
    </w:r>
  </w:p>
  <w:p w:rsidR="00CD2D16" w:rsidRDefault="00B713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DF" w:rsidRDefault="00B713DF" w:rsidP="002F2145">
      <w:r>
        <w:separator/>
      </w:r>
    </w:p>
  </w:footnote>
  <w:footnote w:type="continuationSeparator" w:id="0">
    <w:p w:rsidR="00B713DF" w:rsidRDefault="00B713DF"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B713D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6D" w:rsidRPr="002F2145" w:rsidRDefault="008E676D" w:rsidP="008E676D">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081</w:t>
    </w:r>
    <w:r w:rsidRPr="002F2145">
      <w:rPr>
        <w:rFonts w:ascii="Arial Narrow" w:hAnsi="Arial Narrow" w:cs="Arial"/>
        <w:bCs/>
        <w:iCs/>
        <w:lang w:eastAsia="es-MX"/>
      </w:rPr>
      <w:t>-00</w:t>
    </w:r>
    <w:r w:rsidRPr="002F2145">
      <w:rPr>
        <w:rFonts w:ascii="Arial Narrow" w:hAnsi="Arial Narrow" w:cs="Arial"/>
        <w:bCs/>
        <w:iCs/>
        <w:lang w:eastAsia="es-MX"/>
      </w:rPr>
      <w:tab/>
    </w:r>
  </w:p>
  <w:p w:rsidR="008E676D" w:rsidRPr="002F2145" w:rsidRDefault="008E676D" w:rsidP="008E676D">
    <w:pPr>
      <w:rPr>
        <w:rFonts w:ascii="Arial Narrow" w:hAnsi="Arial Narrow"/>
      </w:rPr>
    </w:pPr>
    <w:r>
      <w:rPr>
        <w:rFonts w:ascii="Arial Narrow" w:hAnsi="Arial Narrow"/>
      </w:rPr>
      <w:t>Edith Cecilia Mantilla de Bayona vs Ministerio de Educación Nacional y otros.</w:t>
    </w:r>
  </w:p>
  <w:p w:rsidR="005A5BAD" w:rsidRPr="008E676D" w:rsidRDefault="005A5BAD" w:rsidP="008E67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055161">
      <w:rPr>
        <w:rFonts w:ascii="Arial Narrow" w:hAnsi="Arial Narrow" w:cs="Arial"/>
        <w:bCs/>
        <w:iCs/>
        <w:lang w:eastAsia="es-MX"/>
      </w:rPr>
      <w:t>81</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055161" w:rsidP="008F2146">
    <w:pPr>
      <w:rPr>
        <w:rFonts w:ascii="Arial Narrow" w:hAnsi="Arial Narrow"/>
      </w:rPr>
    </w:pPr>
    <w:r>
      <w:rPr>
        <w:rFonts w:ascii="Arial Narrow" w:hAnsi="Arial Narrow"/>
      </w:rPr>
      <w:t>Edith Cecilia Mantilla de Bayona</w:t>
    </w:r>
    <w:r w:rsidR="002F2145">
      <w:rPr>
        <w:rFonts w:ascii="Arial Narrow" w:hAnsi="Arial Narrow"/>
      </w:rPr>
      <w:t xml:space="preserve"> vs </w:t>
    </w:r>
    <w:r>
      <w:rPr>
        <w:rFonts w:ascii="Arial Narrow" w:hAnsi="Arial Narrow"/>
      </w:rPr>
      <w:t>Ministerio de Educación Nacional y otros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D7E0E"/>
    <w:rsid w:val="000E1951"/>
    <w:rsid w:val="000E5245"/>
    <w:rsid w:val="00104370"/>
    <w:rsid w:val="00125594"/>
    <w:rsid w:val="00140F9F"/>
    <w:rsid w:val="001549EF"/>
    <w:rsid w:val="001856ED"/>
    <w:rsid w:val="00197403"/>
    <w:rsid w:val="001A6DF5"/>
    <w:rsid w:val="001F6FDB"/>
    <w:rsid w:val="00215F40"/>
    <w:rsid w:val="00242C4F"/>
    <w:rsid w:val="0024370A"/>
    <w:rsid w:val="002478A7"/>
    <w:rsid w:val="00294CBB"/>
    <w:rsid w:val="002C21E8"/>
    <w:rsid w:val="002E4A3A"/>
    <w:rsid w:val="002F2145"/>
    <w:rsid w:val="00327B2F"/>
    <w:rsid w:val="003305F0"/>
    <w:rsid w:val="00367810"/>
    <w:rsid w:val="003C20DC"/>
    <w:rsid w:val="003E450B"/>
    <w:rsid w:val="004509FE"/>
    <w:rsid w:val="004754E6"/>
    <w:rsid w:val="005412FC"/>
    <w:rsid w:val="00546F20"/>
    <w:rsid w:val="005524CA"/>
    <w:rsid w:val="00564F7B"/>
    <w:rsid w:val="005A1814"/>
    <w:rsid w:val="005A5BAD"/>
    <w:rsid w:val="005C7E20"/>
    <w:rsid w:val="005F077C"/>
    <w:rsid w:val="00614F84"/>
    <w:rsid w:val="00624956"/>
    <w:rsid w:val="006629AF"/>
    <w:rsid w:val="006B16F4"/>
    <w:rsid w:val="006B302F"/>
    <w:rsid w:val="006F16BD"/>
    <w:rsid w:val="00723A29"/>
    <w:rsid w:val="00764677"/>
    <w:rsid w:val="007B78A9"/>
    <w:rsid w:val="007C2050"/>
    <w:rsid w:val="007C2EC0"/>
    <w:rsid w:val="00873073"/>
    <w:rsid w:val="008C054C"/>
    <w:rsid w:val="008D0272"/>
    <w:rsid w:val="008E4327"/>
    <w:rsid w:val="008E676D"/>
    <w:rsid w:val="009550FE"/>
    <w:rsid w:val="00974EF6"/>
    <w:rsid w:val="009B35F9"/>
    <w:rsid w:val="009B3FE8"/>
    <w:rsid w:val="00A25DA1"/>
    <w:rsid w:val="00A442C7"/>
    <w:rsid w:val="00A51446"/>
    <w:rsid w:val="00A769E3"/>
    <w:rsid w:val="00A925FB"/>
    <w:rsid w:val="00AA796E"/>
    <w:rsid w:val="00AA7B37"/>
    <w:rsid w:val="00AF0395"/>
    <w:rsid w:val="00AF1622"/>
    <w:rsid w:val="00AF3F2F"/>
    <w:rsid w:val="00B22D93"/>
    <w:rsid w:val="00B6307A"/>
    <w:rsid w:val="00B70C27"/>
    <w:rsid w:val="00B713DF"/>
    <w:rsid w:val="00B81A1A"/>
    <w:rsid w:val="00BA3F3D"/>
    <w:rsid w:val="00BB3F13"/>
    <w:rsid w:val="00BC3BAA"/>
    <w:rsid w:val="00C02492"/>
    <w:rsid w:val="00C27958"/>
    <w:rsid w:val="00C5039D"/>
    <w:rsid w:val="00C65529"/>
    <w:rsid w:val="00C771A1"/>
    <w:rsid w:val="00CA6BDD"/>
    <w:rsid w:val="00CC4164"/>
    <w:rsid w:val="00CD4302"/>
    <w:rsid w:val="00CD4A03"/>
    <w:rsid w:val="00CF5E21"/>
    <w:rsid w:val="00D02C07"/>
    <w:rsid w:val="00D06FCC"/>
    <w:rsid w:val="00D366B3"/>
    <w:rsid w:val="00D557E5"/>
    <w:rsid w:val="00D62FB2"/>
    <w:rsid w:val="00DB6078"/>
    <w:rsid w:val="00DE20B5"/>
    <w:rsid w:val="00E04692"/>
    <w:rsid w:val="00E20C51"/>
    <w:rsid w:val="00E753AC"/>
    <w:rsid w:val="00E84590"/>
    <w:rsid w:val="00E8646B"/>
    <w:rsid w:val="00E948DF"/>
    <w:rsid w:val="00EA7DF3"/>
    <w:rsid w:val="00EB4CF3"/>
    <w:rsid w:val="00EC44E8"/>
    <w:rsid w:val="00F30CB2"/>
    <w:rsid w:val="00F32B04"/>
    <w:rsid w:val="00F54646"/>
    <w:rsid w:val="00F57658"/>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E923-B07F-4535-B580-109A217D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2130</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8</cp:revision>
  <cp:lastPrinted>2016-04-22T16:56:00Z</cp:lastPrinted>
  <dcterms:created xsi:type="dcterms:W3CDTF">2016-04-22T14:15:00Z</dcterms:created>
  <dcterms:modified xsi:type="dcterms:W3CDTF">2016-04-22T16:57:00Z</dcterms:modified>
</cp:coreProperties>
</file>