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750461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EB608D">
        <w:rPr>
          <w:rFonts w:ascii="Arial Narrow" w:hAnsi="Arial Narrow" w:cs="Tahoma"/>
          <w:bCs/>
          <w:sz w:val="18"/>
          <w:szCs w:val="18"/>
        </w:rPr>
        <w:t>3</w:t>
      </w:r>
      <w:r w:rsidRPr="002F2145">
        <w:rPr>
          <w:rFonts w:ascii="Arial Narrow" w:hAnsi="Arial Narrow" w:cs="Tahoma"/>
          <w:bCs/>
          <w:sz w:val="18"/>
          <w:szCs w:val="18"/>
        </w:rPr>
        <w:t>-201</w:t>
      </w:r>
      <w:r w:rsidR="00CD4302">
        <w:rPr>
          <w:rFonts w:ascii="Arial Narrow" w:hAnsi="Arial Narrow" w:cs="Tahoma"/>
          <w:bCs/>
          <w:sz w:val="18"/>
          <w:szCs w:val="18"/>
        </w:rPr>
        <w:t>6</w:t>
      </w:r>
      <w:r w:rsidRPr="002F2145">
        <w:rPr>
          <w:rFonts w:ascii="Arial Narrow" w:hAnsi="Arial Narrow" w:cs="Tahoma"/>
          <w:bCs/>
          <w:sz w:val="18"/>
          <w:szCs w:val="18"/>
        </w:rPr>
        <w:t>-00</w:t>
      </w:r>
      <w:r w:rsidR="0059653E">
        <w:rPr>
          <w:rFonts w:ascii="Arial Narrow" w:hAnsi="Arial Narrow" w:cs="Tahoma"/>
          <w:bCs/>
          <w:sz w:val="18"/>
          <w:szCs w:val="18"/>
        </w:rPr>
        <w:t>1</w:t>
      </w:r>
      <w:r w:rsidR="00EB608D">
        <w:rPr>
          <w:rFonts w:ascii="Arial Narrow" w:hAnsi="Arial Narrow" w:cs="Tahoma"/>
          <w:bCs/>
          <w:sz w:val="18"/>
          <w:szCs w:val="18"/>
        </w:rPr>
        <w:t>5</w:t>
      </w:r>
      <w:r w:rsidR="0059653E">
        <w:rPr>
          <w:rFonts w:ascii="Arial Narrow" w:hAnsi="Arial Narrow" w:cs="Tahoma"/>
          <w:bCs/>
          <w:sz w:val="18"/>
          <w:szCs w:val="18"/>
        </w:rPr>
        <w:t>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EB608D">
        <w:rPr>
          <w:rFonts w:ascii="Arial Narrow" w:hAnsi="Arial Narrow" w:cs="Tahoma"/>
          <w:sz w:val="18"/>
          <w:szCs w:val="18"/>
        </w:rPr>
        <w:t>Noelva</w:t>
      </w:r>
      <w:proofErr w:type="spellEnd"/>
      <w:r w:rsidR="00EB608D">
        <w:rPr>
          <w:rFonts w:ascii="Arial Narrow" w:hAnsi="Arial Narrow" w:cs="Tahoma"/>
          <w:sz w:val="18"/>
          <w:szCs w:val="18"/>
        </w:rPr>
        <w:t xml:space="preserve"> de Jesús Calle Quintero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85183" w:rsidRPr="00485183">
        <w:rPr>
          <w:rFonts w:ascii="Arial Narrow" w:hAnsi="Arial Narrow" w:cs="Tahoma"/>
          <w:b/>
          <w:bCs/>
          <w:i/>
          <w:sz w:val="18"/>
          <w:szCs w:val="18"/>
        </w:rPr>
        <w:t>Derecho de petición.</w:t>
      </w:r>
      <w:r w:rsidR="00485183">
        <w:rPr>
          <w:rFonts w:ascii="Arial Narrow" w:hAnsi="Arial Narrow" w:cs="Tahoma"/>
          <w:bCs/>
          <w:i/>
          <w:sz w:val="18"/>
          <w:szCs w:val="18"/>
        </w:rPr>
        <w:t xml:space="preserve"> </w:t>
      </w:r>
      <w:r w:rsidR="00485183">
        <w:rPr>
          <w:rFonts w:ascii="Arial Narrow" w:hAnsi="Arial Narrow" w:cs="Tahoma"/>
          <w:b/>
          <w:bCs/>
          <w:i/>
          <w:sz w:val="18"/>
          <w:szCs w:val="18"/>
        </w:rPr>
        <w:t xml:space="preserve">Hecho superado. </w:t>
      </w:r>
      <w:r w:rsidR="00485183" w:rsidRPr="00485183">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87704A">
        <w:rPr>
          <w:rFonts w:ascii="Arial Narrow" w:hAnsi="Arial Narrow" w:cs="Tahoma"/>
          <w:sz w:val="28"/>
          <w:szCs w:val="28"/>
        </w:rPr>
        <w:t>quince</w:t>
      </w:r>
      <w:r>
        <w:rPr>
          <w:rFonts w:ascii="Arial Narrow" w:hAnsi="Arial Narrow" w:cs="Tahoma"/>
          <w:sz w:val="28"/>
          <w:szCs w:val="28"/>
        </w:rPr>
        <w:t xml:space="preserve"> </w:t>
      </w:r>
      <w:r w:rsidRPr="00AF7EA4">
        <w:rPr>
          <w:rFonts w:ascii="Arial Narrow" w:hAnsi="Arial Narrow" w:cs="Tahoma"/>
          <w:sz w:val="28"/>
          <w:szCs w:val="28"/>
        </w:rPr>
        <w:t>(</w:t>
      </w:r>
      <w:r w:rsidR="0059653E">
        <w:rPr>
          <w:rFonts w:ascii="Arial Narrow" w:hAnsi="Arial Narrow" w:cs="Tahoma"/>
          <w:sz w:val="28"/>
          <w:szCs w:val="28"/>
        </w:rPr>
        <w:t>1</w:t>
      </w:r>
      <w:r w:rsidR="0087704A">
        <w:rPr>
          <w:rFonts w:ascii="Arial Narrow" w:hAnsi="Arial Narrow" w:cs="Tahoma"/>
          <w:sz w:val="28"/>
          <w:szCs w:val="28"/>
        </w:rPr>
        <w:t>5</w:t>
      </w:r>
      <w:r w:rsidRPr="00AF7EA4">
        <w:rPr>
          <w:rFonts w:ascii="Arial Narrow" w:hAnsi="Arial Narrow" w:cs="Tahoma"/>
          <w:sz w:val="28"/>
          <w:szCs w:val="28"/>
        </w:rPr>
        <w:t xml:space="preserve">) de </w:t>
      </w:r>
      <w:r w:rsidR="0059653E">
        <w:rPr>
          <w:rFonts w:ascii="Arial Narrow" w:hAnsi="Arial Narrow" w:cs="Tahoma"/>
          <w:sz w:val="28"/>
          <w:szCs w:val="28"/>
        </w:rPr>
        <w:t xml:space="preserve">junio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59653E">
        <w:rPr>
          <w:rFonts w:ascii="Arial Narrow" w:hAnsi="Arial Narrow" w:cs="Tahoma"/>
          <w:sz w:val="28"/>
          <w:szCs w:val="28"/>
        </w:rPr>
        <w:t>1</w:t>
      </w:r>
      <w:r w:rsidR="0087704A">
        <w:rPr>
          <w:rFonts w:ascii="Arial Narrow" w:hAnsi="Arial Narrow" w:cs="Tahoma"/>
          <w:sz w:val="28"/>
          <w:szCs w:val="28"/>
        </w:rPr>
        <w:t>5</w:t>
      </w:r>
      <w:r>
        <w:rPr>
          <w:rFonts w:ascii="Arial Narrow" w:hAnsi="Arial Narrow" w:cs="Tahoma"/>
          <w:sz w:val="28"/>
          <w:szCs w:val="28"/>
        </w:rPr>
        <w:t xml:space="preserve"> de </w:t>
      </w:r>
      <w:r w:rsidR="0059653E">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w:t>
      </w:r>
      <w:r w:rsidR="00EB608D">
        <w:rPr>
          <w:rFonts w:ascii="Arial Narrow" w:hAnsi="Arial Narrow" w:cs="Tahoma"/>
          <w:sz w:val="28"/>
          <w:szCs w:val="28"/>
        </w:rPr>
        <w:t>Tercero</w:t>
      </w:r>
      <w:r w:rsidR="0059653E">
        <w:rPr>
          <w:rFonts w:ascii="Arial Narrow" w:hAnsi="Arial Narrow" w:cs="Tahoma"/>
          <w:sz w:val="28"/>
          <w:szCs w:val="28"/>
        </w:rPr>
        <w:t xml:space="preserve">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0</w:t>
      </w:r>
      <w:r w:rsidR="00EB608D">
        <w:rPr>
          <w:rFonts w:ascii="Arial Narrow" w:hAnsi="Arial Narrow" w:cs="Tahoma"/>
          <w:sz w:val="28"/>
          <w:szCs w:val="28"/>
        </w:rPr>
        <w:t>4</w:t>
      </w:r>
      <w:r w:rsidR="0059653E">
        <w:rPr>
          <w:rFonts w:ascii="Arial Narrow" w:hAnsi="Arial Narrow" w:cs="Tahoma"/>
          <w:sz w:val="28"/>
          <w:szCs w:val="28"/>
        </w:rPr>
        <w:t xml:space="preserve"> de mayo de 2016</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proofErr w:type="spellStart"/>
      <w:r w:rsidR="00EB608D">
        <w:rPr>
          <w:rFonts w:ascii="Arial Narrow" w:hAnsi="Arial Narrow" w:cs="Tahoma"/>
          <w:b/>
          <w:i/>
          <w:sz w:val="28"/>
          <w:szCs w:val="28"/>
        </w:rPr>
        <w:t>Noelva</w:t>
      </w:r>
      <w:proofErr w:type="spellEnd"/>
      <w:r w:rsidR="00EB608D">
        <w:rPr>
          <w:rFonts w:ascii="Arial Narrow" w:hAnsi="Arial Narrow" w:cs="Tahoma"/>
          <w:b/>
          <w:i/>
          <w:sz w:val="28"/>
          <w:szCs w:val="28"/>
        </w:rPr>
        <w:t xml:space="preserve"> de Jesús Calle Quintero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de petición.</w:t>
      </w:r>
    </w:p>
    <w:p w:rsidR="0059653E" w:rsidRPr="004C7DB7" w:rsidRDefault="0059653E" w:rsidP="0059653E">
      <w:pPr>
        <w:ind w:firstLine="851"/>
        <w:jc w:val="both"/>
        <w:rPr>
          <w:rFonts w:ascii="Arial Narrow" w:hAnsi="Arial Narrow" w:cs="Tahoma"/>
          <w:b/>
          <w:sz w:val="28"/>
          <w:szCs w:val="28"/>
        </w:rPr>
      </w:pPr>
      <w:bookmarkStart w:id="0" w:name="_GoBack"/>
      <w:bookmarkEnd w:id="0"/>
    </w:p>
    <w:p w:rsidR="0059653E" w:rsidRDefault="0059653E" w:rsidP="0059653E">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B608D"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presentó solicitud </w:t>
      </w:r>
      <w:r w:rsidR="00EB608D">
        <w:rPr>
          <w:rFonts w:ascii="Arial Narrow" w:hAnsi="Arial Narrow" w:cs="Tahoma"/>
          <w:b w:val="0"/>
          <w:szCs w:val="28"/>
        </w:rPr>
        <w:t xml:space="preserve">de </w:t>
      </w:r>
      <w:r w:rsidR="004E64B1">
        <w:rPr>
          <w:rFonts w:ascii="Arial Narrow" w:hAnsi="Arial Narrow" w:cs="Tahoma"/>
          <w:b w:val="0"/>
          <w:szCs w:val="28"/>
        </w:rPr>
        <w:t>información</w:t>
      </w:r>
      <w:r w:rsidR="00EB608D">
        <w:rPr>
          <w:rFonts w:ascii="Arial Narrow" w:hAnsi="Arial Narrow" w:cs="Tahoma"/>
          <w:b w:val="0"/>
          <w:szCs w:val="28"/>
        </w:rPr>
        <w:t xml:space="preserve"> sobre el estado actual de su vinculación al programa de Beneficios Económicos Periódicos y el estado del trámite dispuesto por Colpensiones en la </w:t>
      </w:r>
      <w:r w:rsidR="004E64B1">
        <w:rPr>
          <w:rFonts w:ascii="Arial Narrow" w:hAnsi="Arial Narrow" w:cs="Tahoma"/>
          <w:b w:val="0"/>
          <w:szCs w:val="28"/>
        </w:rPr>
        <w:t>Resolución</w:t>
      </w:r>
      <w:r w:rsidR="00EB608D">
        <w:rPr>
          <w:rFonts w:ascii="Arial Narrow" w:hAnsi="Arial Narrow" w:cs="Tahoma"/>
          <w:b w:val="0"/>
          <w:szCs w:val="28"/>
        </w:rPr>
        <w:t xml:space="preserve"> GNR 26790 de 2015, sin que a la fecha haya recibido respuesta alguna.</w:t>
      </w:r>
    </w:p>
    <w:p w:rsidR="0059653E" w:rsidRDefault="0059653E" w:rsidP="002F2145">
      <w:pPr>
        <w:pStyle w:val="Textoindependiente21"/>
        <w:ind w:firstLine="851"/>
        <w:rPr>
          <w:rFonts w:ascii="Arial Narrow" w:hAnsi="Arial Narrow" w:cs="Tahoma"/>
          <w:b w:val="0"/>
          <w:szCs w:val="28"/>
        </w:rPr>
      </w:pPr>
    </w:p>
    <w:p w:rsidR="00EB608D"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Admitida la acción se surtió traslado a la entidad demandada </w:t>
      </w:r>
      <w:r w:rsidR="00EB608D">
        <w:rPr>
          <w:rFonts w:ascii="Arial Narrow" w:hAnsi="Arial Narrow" w:cs="Tahoma"/>
          <w:b w:val="0"/>
          <w:szCs w:val="28"/>
        </w:rPr>
        <w:t>la que guardó silencio.</w:t>
      </w:r>
    </w:p>
    <w:p w:rsidR="008E676D" w:rsidRDefault="008E676D" w:rsidP="00C771A1">
      <w:pPr>
        <w:pStyle w:val="Textoindependiente21"/>
        <w:ind w:firstLine="851"/>
        <w:rPr>
          <w:rFonts w:ascii="Arial Narrow" w:hAnsi="Arial Narrow" w:cs="Tahoma"/>
          <w:b w:val="0"/>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Pr>
          <w:rFonts w:ascii="Arial Narrow" w:hAnsi="Arial Narrow" w:cs="Tahoma"/>
          <w:b w:val="0"/>
          <w:szCs w:val="28"/>
        </w:rPr>
        <w:t xml:space="preserve">de petición, al </w:t>
      </w:r>
      <w:r w:rsidR="00EB608D">
        <w:rPr>
          <w:rFonts w:ascii="Arial Narrow" w:hAnsi="Arial Narrow" w:cs="Tahoma"/>
          <w:b w:val="0"/>
          <w:szCs w:val="28"/>
        </w:rPr>
        <w:t xml:space="preserve">encontrar que no se ha </w:t>
      </w:r>
      <w:r w:rsidR="004E64B1">
        <w:rPr>
          <w:rFonts w:ascii="Arial Narrow" w:hAnsi="Arial Narrow" w:cs="Tahoma"/>
          <w:b w:val="0"/>
          <w:szCs w:val="28"/>
        </w:rPr>
        <w:t>dado respuesta a la solicitud elevada por la accionante, lo que trasgrede el núcleo esencial del derecho de petición. Por tal razón concedió el término de cuarenta y ocho (48)</w:t>
      </w:r>
      <w:r w:rsidR="00DB32B9">
        <w:rPr>
          <w:rFonts w:ascii="Arial Narrow" w:hAnsi="Arial Narrow" w:cs="Tahoma"/>
          <w:b w:val="0"/>
          <w:szCs w:val="28"/>
        </w:rPr>
        <w:t xml:space="preserve"> para que la entidad diera respuesta a la petición y la pusiera en conocimiento de la accionante.</w:t>
      </w:r>
      <w:r w:rsidR="004E64B1">
        <w:rPr>
          <w:rFonts w:ascii="Arial Narrow" w:hAnsi="Arial Narrow" w:cs="Tahoma"/>
          <w:b w:val="0"/>
          <w:szCs w:val="28"/>
        </w:rPr>
        <w:t xml:space="preserve">  </w:t>
      </w:r>
      <w:r>
        <w:rPr>
          <w:rFonts w:ascii="Arial Narrow" w:hAnsi="Arial Narrow" w:cs="Tahoma"/>
          <w:b w:val="0"/>
          <w:szCs w:val="28"/>
        </w:rPr>
        <w:t xml:space="preserve"> </w:t>
      </w:r>
    </w:p>
    <w:p w:rsidR="00DB32B9" w:rsidRDefault="00DB32B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7F7E55" w:rsidRPr="007F7E55"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La sociedad demandada manifiesta que ya dio respuesta a la petición enarbolada por el accionante, siendo la misma comunicada al accionante mediante correo como consta en la guía adjunta. Por tal motivo estima que cesó la vulneración del derecho, aludiendo a la existencia de un hecho superado.</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xml:space="preserve">, la acción de tutela pierde su objeto de </w:t>
      </w:r>
      <w:r>
        <w:rPr>
          <w:rFonts w:ascii="Arial Narrow" w:hAnsi="Arial Narrow" w:cs="Arial"/>
          <w:iCs/>
          <w:sz w:val="28"/>
          <w:szCs w:val="28"/>
        </w:rPr>
        <w:lastRenderedPageBreak/>
        <w:t>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8D57EB" w:rsidRDefault="008D57EB"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no podrá decirse que se ha </w:t>
      </w:r>
      <w:r w:rsidR="00485183">
        <w:rPr>
          <w:rFonts w:ascii="Arial Narrow" w:hAnsi="Arial Narrow" w:cs="Arial"/>
          <w:iCs/>
          <w:sz w:val="28"/>
          <w:szCs w:val="28"/>
        </w:rPr>
        <w:lastRenderedPageBreak/>
        <w:t xml:space="preserve">superado la vulneración, y por ende deberá </w:t>
      </w:r>
      <w:r>
        <w:rPr>
          <w:rFonts w:ascii="Arial Narrow" w:hAnsi="Arial Narrow" w:cs="Arial"/>
          <w:iCs/>
          <w:sz w:val="28"/>
          <w:szCs w:val="28"/>
        </w:rPr>
        <w:t xml:space="preserve">el Juez de tutela adoptar las medidas necesarias para su protección. </w:t>
      </w:r>
    </w:p>
    <w:p w:rsidR="006B16F4" w:rsidRDefault="006B16F4" w:rsidP="002F2145">
      <w:pPr>
        <w:spacing w:line="360" w:lineRule="auto"/>
        <w:ind w:firstLine="993"/>
        <w:jc w:val="both"/>
        <w:rPr>
          <w:rFonts w:ascii="Arial Narrow" w:hAnsi="Arial Narrow" w:cs="Arial"/>
          <w:iCs/>
          <w:sz w:val="28"/>
          <w:szCs w:val="28"/>
        </w:rPr>
      </w:pPr>
    </w:p>
    <w:p w:rsidR="007C7E5D"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w:t>
      </w:r>
      <w:r w:rsidR="008D57EB">
        <w:rPr>
          <w:rFonts w:ascii="Arial Narrow" w:hAnsi="Arial Narrow" w:cs="Arial"/>
          <w:iCs/>
          <w:sz w:val="28"/>
          <w:szCs w:val="28"/>
        </w:rPr>
        <w:t>en el caso puntual se tiene que</w:t>
      </w:r>
      <w:r w:rsidR="00485183">
        <w:rPr>
          <w:rFonts w:ascii="Arial Narrow" w:hAnsi="Arial Narrow" w:cs="Arial"/>
          <w:iCs/>
          <w:sz w:val="28"/>
          <w:szCs w:val="28"/>
        </w:rPr>
        <w:t xml:space="preserve"> </w:t>
      </w:r>
      <w:r w:rsidR="007F7E55">
        <w:rPr>
          <w:rFonts w:ascii="Arial Narrow" w:hAnsi="Arial Narrow" w:cs="Arial"/>
          <w:iCs/>
          <w:sz w:val="28"/>
          <w:szCs w:val="28"/>
        </w:rPr>
        <w:t>Colpensiones profirió el 2</w:t>
      </w:r>
      <w:r w:rsidR="00DB32B9">
        <w:rPr>
          <w:rFonts w:ascii="Arial Narrow" w:hAnsi="Arial Narrow" w:cs="Arial"/>
          <w:iCs/>
          <w:sz w:val="28"/>
          <w:szCs w:val="28"/>
        </w:rPr>
        <w:t>9</w:t>
      </w:r>
      <w:r w:rsidR="007F7E55">
        <w:rPr>
          <w:rFonts w:ascii="Arial Narrow" w:hAnsi="Arial Narrow" w:cs="Arial"/>
          <w:iCs/>
          <w:sz w:val="28"/>
          <w:szCs w:val="28"/>
        </w:rPr>
        <w:t xml:space="preserve"> de abril de 2016 el documento radicado </w:t>
      </w:r>
      <w:r w:rsidR="00DB32B9">
        <w:rPr>
          <w:rFonts w:ascii="Arial Narrow" w:hAnsi="Arial Narrow" w:cs="Arial"/>
          <w:iCs/>
          <w:sz w:val="28"/>
          <w:szCs w:val="28"/>
        </w:rPr>
        <w:t xml:space="preserve">BZ 2016_4099107 </w:t>
      </w:r>
      <w:r w:rsidR="007F7E55">
        <w:rPr>
          <w:rFonts w:ascii="Arial Narrow" w:hAnsi="Arial Narrow" w:cs="Arial"/>
          <w:iCs/>
          <w:sz w:val="28"/>
          <w:szCs w:val="28"/>
        </w:rPr>
        <w:t>en el que da respuesta a la petición de</w:t>
      </w:r>
      <w:r w:rsidR="00DB32B9">
        <w:rPr>
          <w:rFonts w:ascii="Arial Narrow" w:hAnsi="Arial Narrow" w:cs="Arial"/>
          <w:iCs/>
          <w:sz w:val="28"/>
          <w:szCs w:val="28"/>
        </w:rPr>
        <w:t xml:space="preserve"> </w:t>
      </w:r>
      <w:r w:rsidR="007F7E55">
        <w:rPr>
          <w:rFonts w:ascii="Arial Narrow" w:hAnsi="Arial Narrow" w:cs="Arial"/>
          <w:iCs/>
          <w:sz w:val="28"/>
          <w:szCs w:val="28"/>
        </w:rPr>
        <w:t>l</w:t>
      </w:r>
      <w:r w:rsidR="00DB32B9">
        <w:rPr>
          <w:rFonts w:ascii="Arial Narrow" w:hAnsi="Arial Narrow" w:cs="Arial"/>
          <w:iCs/>
          <w:sz w:val="28"/>
          <w:szCs w:val="28"/>
        </w:rPr>
        <w:t>a</w:t>
      </w:r>
      <w:r w:rsidR="007F7E55">
        <w:rPr>
          <w:rFonts w:ascii="Arial Narrow" w:hAnsi="Arial Narrow" w:cs="Arial"/>
          <w:iCs/>
          <w:sz w:val="28"/>
          <w:szCs w:val="28"/>
        </w:rPr>
        <w:t xml:space="preserve"> señor</w:t>
      </w:r>
      <w:r w:rsidR="00DB32B9">
        <w:rPr>
          <w:rFonts w:ascii="Arial Narrow" w:hAnsi="Arial Narrow" w:cs="Arial"/>
          <w:iCs/>
          <w:sz w:val="28"/>
          <w:szCs w:val="28"/>
        </w:rPr>
        <w:t>a</w:t>
      </w:r>
      <w:r w:rsidR="007F7E55">
        <w:rPr>
          <w:rFonts w:ascii="Arial Narrow" w:hAnsi="Arial Narrow" w:cs="Arial"/>
          <w:iCs/>
          <w:sz w:val="28"/>
          <w:szCs w:val="28"/>
        </w:rPr>
        <w:t xml:space="preserve"> </w:t>
      </w:r>
      <w:r w:rsidR="00DB32B9">
        <w:rPr>
          <w:rFonts w:ascii="Arial Narrow" w:hAnsi="Arial Narrow" w:cs="Arial"/>
          <w:iCs/>
          <w:sz w:val="28"/>
          <w:szCs w:val="28"/>
        </w:rPr>
        <w:t>Calle Quintero</w:t>
      </w:r>
      <w:r w:rsidR="007F7E55">
        <w:rPr>
          <w:rFonts w:ascii="Arial Narrow" w:hAnsi="Arial Narrow" w:cs="Arial"/>
          <w:iCs/>
          <w:sz w:val="28"/>
          <w:szCs w:val="28"/>
        </w:rPr>
        <w:t xml:space="preserve">, la cual se observa de fondo y acorde a lo pedido. Sin embargo, no se tiene la certeza de que dicho documento fuera puesto en conocimiento </w:t>
      </w:r>
      <w:r w:rsidR="00DB32B9">
        <w:rPr>
          <w:rFonts w:ascii="Arial Narrow" w:hAnsi="Arial Narrow" w:cs="Arial"/>
          <w:iCs/>
          <w:sz w:val="28"/>
          <w:szCs w:val="28"/>
        </w:rPr>
        <w:t>de la petente</w:t>
      </w:r>
      <w:r w:rsidR="007F7E55">
        <w:rPr>
          <w:rFonts w:ascii="Arial Narrow" w:hAnsi="Arial Narrow" w:cs="Arial"/>
          <w:iCs/>
          <w:sz w:val="28"/>
          <w:szCs w:val="28"/>
        </w:rPr>
        <w:t>, pues la guía de correo que se adjunta como evidencia del envío</w:t>
      </w:r>
      <w:r w:rsidR="00DB32B9">
        <w:rPr>
          <w:rFonts w:ascii="Arial Narrow" w:hAnsi="Arial Narrow" w:cs="Arial"/>
          <w:iCs/>
          <w:sz w:val="28"/>
          <w:szCs w:val="28"/>
        </w:rPr>
        <w:t xml:space="preserve"> –fl. 26-</w:t>
      </w:r>
      <w:r w:rsidR="007F7E55">
        <w:rPr>
          <w:rFonts w:ascii="Arial Narrow" w:hAnsi="Arial Narrow" w:cs="Arial"/>
          <w:iCs/>
          <w:sz w:val="28"/>
          <w:szCs w:val="28"/>
        </w:rPr>
        <w:t xml:space="preserve">, al ser consultada en la página web de la compañía Thomas </w:t>
      </w:r>
      <w:proofErr w:type="spellStart"/>
      <w:r w:rsidR="007F7E55">
        <w:rPr>
          <w:rFonts w:ascii="Arial Narrow" w:hAnsi="Arial Narrow" w:cs="Arial"/>
          <w:iCs/>
          <w:sz w:val="28"/>
          <w:szCs w:val="28"/>
        </w:rPr>
        <w:t>express</w:t>
      </w:r>
      <w:proofErr w:type="spellEnd"/>
      <w:r w:rsidR="007F7E55">
        <w:rPr>
          <w:rFonts w:ascii="Arial Narrow" w:hAnsi="Arial Narrow" w:cs="Arial"/>
          <w:iCs/>
          <w:sz w:val="28"/>
          <w:szCs w:val="28"/>
        </w:rPr>
        <w:t xml:space="preserve"> arroja un mensaje de error, </w:t>
      </w:r>
      <w:r w:rsidR="00DB32B9">
        <w:rPr>
          <w:rFonts w:ascii="Arial Narrow" w:hAnsi="Arial Narrow" w:cs="Arial"/>
          <w:iCs/>
          <w:sz w:val="28"/>
          <w:szCs w:val="28"/>
        </w:rPr>
        <w:t>sin poderse verificar que, efectivamente, se comunicó la respuesta.</w:t>
      </w:r>
    </w:p>
    <w:p w:rsidR="007C7E5D" w:rsidRDefault="007C7E5D" w:rsidP="00DE20B5">
      <w:pPr>
        <w:spacing w:line="360" w:lineRule="auto"/>
        <w:ind w:firstLine="993"/>
        <w:jc w:val="both"/>
        <w:rPr>
          <w:rFonts w:ascii="Arial Narrow" w:hAnsi="Arial Narrow" w:cs="Arial"/>
          <w:iCs/>
          <w:sz w:val="28"/>
          <w:szCs w:val="28"/>
        </w:rPr>
      </w:pPr>
    </w:p>
    <w:p w:rsidR="00645D26" w:rsidRDefault="007C7E5D" w:rsidP="00DB32B9">
      <w:pPr>
        <w:spacing w:line="360" w:lineRule="auto"/>
        <w:ind w:firstLine="993"/>
        <w:jc w:val="both"/>
        <w:rPr>
          <w:rFonts w:ascii="Arial Narrow" w:hAnsi="Arial Narrow" w:cs="Arial"/>
          <w:iCs/>
          <w:sz w:val="28"/>
          <w:szCs w:val="28"/>
        </w:rPr>
      </w:pPr>
      <w:r>
        <w:rPr>
          <w:rFonts w:ascii="Arial Narrow" w:hAnsi="Arial Narrow" w:cs="Arial"/>
          <w:iCs/>
          <w:sz w:val="28"/>
          <w:szCs w:val="28"/>
        </w:rPr>
        <w:t>Ante tal incertidumbre, frente a la comunicación de la decisión de Colpensiones, estima esta Sala que la decisión más prudente es</w:t>
      </w:r>
      <w:r w:rsidR="00DB32B9">
        <w:rPr>
          <w:rFonts w:ascii="Arial Narrow" w:hAnsi="Arial Narrow" w:cs="Arial"/>
          <w:iCs/>
          <w:sz w:val="28"/>
          <w:szCs w:val="28"/>
        </w:rPr>
        <w:t xml:space="preserve"> la de</w:t>
      </w:r>
      <w:r>
        <w:rPr>
          <w:rFonts w:ascii="Arial Narrow" w:hAnsi="Arial Narrow" w:cs="Arial"/>
          <w:iCs/>
          <w:sz w:val="28"/>
          <w:szCs w:val="28"/>
        </w:rPr>
        <w:t xml:space="preserve"> tutelar el derecho</w:t>
      </w:r>
      <w:r w:rsidR="00DB32B9">
        <w:rPr>
          <w:rFonts w:ascii="Arial Narrow" w:hAnsi="Arial Narrow" w:cs="Arial"/>
          <w:iCs/>
          <w:sz w:val="28"/>
          <w:szCs w:val="28"/>
        </w:rPr>
        <w:t xml:space="preserve">, como lo ordenó la a-quo, pero teniendo en cuenta que ya se dio respuesta a la solicitud, </w:t>
      </w:r>
      <w:r>
        <w:rPr>
          <w:rFonts w:ascii="Arial Narrow" w:hAnsi="Arial Narrow" w:cs="Arial"/>
          <w:iCs/>
          <w:sz w:val="28"/>
          <w:szCs w:val="28"/>
        </w:rPr>
        <w:t xml:space="preserve"> ordenar que se haga la notificación en debida forma</w:t>
      </w:r>
      <w:r w:rsidR="00DB32B9">
        <w:rPr>
          <w:rFonts w:ascii="Arial Narrow" w:hAnsi="Arial Narrow" w:cs="Arial"/>
          <w:iCs/>
          <w:sz w:val="28"/>
          <w:szCs w:val="28"/>
        </w:rPr>
        <w:t>. Se modificará el fallo impugnado en tal sentido.</w:t>
      </w:r>
    </w:p>
    <w:p w:rsidR="00D06FCC" w:rsidRDefault="00D06FCC" w:rsidP="00D06FCC">
      <w:pPr>
        <w:pStyle w:val="Prrafodelista"/>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DB32B9">
        <w:rPr>
          <w:rFonts w:ascii="Arial Narrow" w:hAnsi="Arial Narrow" w:cs="Arial"/>
          <w:b/>
          <w:i/>
          <w:color w:val="000000"/>
          <w:spacing w:val="-2"/>
          <w:sz w:val="28"/>
          <w:szCs w:val="28"/>
        </w:rPr>
        <w:t xml:space="preserve">Modificar </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el</w:t>
      </w:r>
      <w:r w:rsidR="00DB32B9">
        <w:rPr>
          <w:rFonts w:ascii="Arial Narrow" w:hAnsi="Arial Narrow" w:cs="Arial"/>
          <w:color w:val="000000"/>
          <w:spacing w:val="-2"/>
          <w:sz w:val="28"/>
          <w:szCs w:val="28"/>
        </w:rPr>
        <w:t xml:space="preserve"> ordinal segundo del</w:t>
      </w:r>
      <w:r w:rsidRPr="00EF4B89">
        <w:rPr>
          <w:rFonts w:ascii="Arial Narrow" w:hAnsi="Arial Narrow" w:cs="Arial"/>
          <w:color w:val="000000"/>
          <w:spacing w:val="-2"/>
          <w:sz w:val="28"/>
          <w:szCs w:val="28"/>
        </w:rPr>
        <w:t xml:space="preserve"> fallo </w:t>
      </w:r>
      <w:r>
        <w:rPr>
          <w:rFonts w:ascii="Arial Narrow" w:hAnsi="Arial Narrow" w:cs="Arial"/>
          <w:color w:val="000000"/>
          <w:spacing w:val="-2"/>
          <w:sz w:val="28"/>
          <w:szCs w:val="28"/>
        </w:rPr>
        <w:t>del 0</w:t>
      </w:r>
      <w:r w:rsidR="00DB32B9">
        <w:rPr>
          <w:rFonts w:ascii="Arial Narrow" w:hAnsi="Arial Narrow" w:cs="Arial"/>
          <w:color w:val="000000"/>
          <w:spacing w:val="-2"/>
          <w:sz w:val="28"/>
          <w:szCs w:val="28"/>
        </w:rPr>
        <w:t>4</w:t>
      </w:r>
      <w:r>
        <w:rPr>
          <w:rFonts w:ascii="Arial Narrow" w:hAnsi="Arial Narrow" w:cs="Arial"/>
          <w:color w:val="000000"/>
          <w:spacing w:val="-2"/>
          <w:sz w:val="28"/>
          <w:szCs w:val="28"/>
        </w:rPr>
        <w:t xml:space="preserve"> de mayo de 2016, proferido por el </w:t>
      </w:r>
      <w:r w:rsidRPr="00EF4B89">
        <w:rPr>
          <w:rFonts w:ascii="Arial Narrow" w:hAnsi="Arial Narrow" w:cs="Arial"/>
          <w:color w:val="000000"/>
          <w:spacing w:val="-2"/>
          <w:sz w:val="28"/>
          <w:szCs w:val="28"/>
        </w:rPr>
        <w:t xml:space="preserve">Juzgado </w:t>
      </w:r>
      <w:r w:rsidR="00DB32B9">
        <w:rPr>
          <w:rFonts w:ascii="Arial Narrow" w:hAnsi="Arial Narrow" w:cs="Arial"/>
          <w:color w:val="000000"/>
          <w:spacing w:val="-2"/>
          <w:sz w:val="28"/>
          <w:szCs w:val="28"/>
        </w:rPr>
        <w:t>Tercero</w:t>
      </w:r>
      <w:r>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de </w:t>
      </w:r>
      <w:r>
        <w:rPr>
          <w:rFonts w:ascii="Arial Narrow" w:hAnsi="Arial Narrow" w:cs="Arial"/>
          <w:color w:val="000000"/>
          <w:spacing w:val="-2"/>
          <w:sz w:val="28"/>
          <w:szCs w:val="28"/>
        </w:rPr>
        <w:t xml:space="preserve">Pereira dentro de la acción de tutela adelantada por </w:t>
      </w:r>
      <w:r w:rsidR="00DB32B9">
        <w:rPr>
          <w:rFonts w:ascii="Arial Narrow" w:hAnsi="Arial Narrow" w:cs="Arial"/>
          <w:color w:val="000000"/>
          <w:spacing w:val="-2"/>
          <w:sz w:val="28"/>
          <w:szCs w:val="28"/>
        </w:rPr>
        <w:t>la</w:t>
      </w:r>
      <w:r>
        <w:rPr>
          <w:rFonts w:ascii="Arial Narrow" w:hAnsi="Arial Narrow" w:cs="Arial"/>
          <w:color w:val="000000"/>
          <w:spacing w:val="-2"/>
          <w:sz w:val="28"/>
          <w:szCs w:val="28"/>
        </w:rPr>
        <w:t xml:space="preserve"> señor</w:t>
      </w:r>
      <w:r w:rsidR="00DB32B9">
        <w:rPr>
          <w:rFonts w:ascii="Arial Narrow" w:hAnsi="Arial Narrow" w:cs="Arial"/>
          <w:color w:val="000000"/>
          <w:spacing w:val="-2"/>
          <w:sz w:val="28"/>
          <w:szCs w:val="28"/>
        </w:rPr>
        <w:t>a</w:t>
      </w:r>
      <w:r>
        <w:rPr>
          <w:rFonts w:ascii="Arial Narrow" w:hAnsi="Arial Narrow" w:cs="Arial"/>
          <w:color w:val="000000"/>
          <w:spacing w:val="-2"/>
          <w:sz w:val="28"/>
          <w:szCs w:val="28"/>
        </w:rPr>
        <w:t xml:space="preserve"> </w:t>
      </w:r>
      <w:proofErr w:type="spellStart"/>
      <w:r w:rsidR="00DB32B9">
        <w:rPr>
          <w:rFonts w:ascii="Arial Narrow" w:hAnsi="Arial Narrow" w:cs="Arial"/>
          <w:b/>
          <w:color w:val="000000"/>
          <w:spacing w:val="-2"/>
          <w:sz w:val="28"/>
          <w:szCs w:val="28"/>
        </w:rPr>
        <w:t>Noelva</w:t>
      </w:r>
      <w:proofErr w:type="spellEnd"/>
      <w:r w:rsidR="00DB32B9">
        <w:rPr>
          <w:rFonts w:ascii="Arial Narrow" w:hAnsi="Arial Narrow" w:cs="Arial"/>
          <w:b/>
          <w:color w:val="000000"/>
          <w:spacing w:val="-2"/>
          <w:sz w:val="28"/>
          <w:szCs w:val="28"/>
        </w:rPr>
        <w:t xml:space="preserve"> de Jesús Calle Quintero</w:t>
      </w:r>
      <w:r>
        <w:rPr>
          <w:rFonts w:ascii="Arial Narrow" w:hAnsi="Arial Narrow" w:cs="Arial"/>
          <w:b/>
          <w:color w:val="000000"/>
          <w:spacing w:val="-2"/>
          <w:sz w:val="28"/>
          <w:szCs w:val="28"/>
        </w:rPr>
        <w:t xml:space="preserve"> </w:t>
      </w:r>
      <w:r>
        <w:rPr>
          <w:rFonts w:ascii="Arial Narrow" w:hAnsi="Arial Narrow" w:cs="Arial"/>
          <w:color w:val="000000"/>
          <w:spacing w:val="-2"/>
          <w:sz w:val="28"/>
          <w:szCs w:val="28"/>
        </w:rPr>
        <w:t xml:space="preserve">en contra de la </w:t>
      </w:r>
      <w:r>
        <w:rPr>
          <w:rFonts w:ascii="Arial Narrow" w:hAnsi="Arial Narrow" w:cs="Arial"/>
          <w:b/>
          <w:color w:val="000000"/>
          <w:spacing w:val="-2"/>
          <w:sz w:val="28"/>
          <w:szCs w:val="28"/>
        </w:rPr>
        <w:t>Administradora Colombiana de Pensiones</w:t>
      </w:r>
      <w:r w:rsidR="00DB32B9">
        <w:rPr>
          <w:rFonts w:ascii="Arial Narrow" w:hAnsi="Arial Narrow" w:cs="Arial"/>
          <w:b/>
          <w:color w:val="000000"/>
          <w:spacing w:val="-2"/>
          <w:sz w:val="28"/>
          <w:szCs w:val="28"/>
        </w:rPr>
        <w:t xml:space="preserve">, </w:t>
      </w:r>
      <w:r w:rsidR="00DB32B9" w:rsidRPr="00DB32B9">
        <w:rPr>
          <w:rFonts w:ascii="Arial Narrow" w:hAnsi="Arial Narrow" w:cs="Arial"/>
          <w:color w:val="000000"/>
          <w:spacing w:val="-2"/>
          <w:sz w:val="28"/>
          <w:szCs w:val="28"/>
        </w:rPr>
        <w:t>en el sentido de q</w:t>
      </w:r>
      <w:r w:rsidR="00DB32B9">
        <w:rPr>
          <w:rFonts w:ascii="Arial Narrow" w:hAnsi="Arial Narrow" w:cs="Arial"/>
          <w:color w:val="000000"/>
          <w:spacing w:val="-2"/>
          <w:sz w:val="28"/>
          <w:szCs w:val="28"/>
        </w:rPr>
        <w:t>ue en el término de cuarenta y ocho horas, la entidad demandada deberá poner en conocimiento de la accionante la respuesta brindada.</w:t>
      </w:r>
      <w:r>
        <w:rPr>
          <w:rFonts w:ascii="Arial Narrow" w:hAnsi="Arial Narrow" w:cs="Arial"/>
          <w:b/>
          <w:color w:val="000000"/>
          <w:spacing w:val="-2"/>
          <w:sz w:val="28"/>
          <w:szCs w:val="28"/>
        </w:rPr>
        <w:t xml:space="preserve"> </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C7E5D">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3F" w:rsidRDefault="00C6413F" w:rsidP="002F2145">
      <w:r>
        <w:separator/>
      </w:r>
    </w:p>
  </w:endnote>
  <w:endnote w:type="continuationSeparator" w:id="0">
    <w:p w:rsidR="00C6413F" w:rsidRDefault="00C6413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6413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6413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87704A">
      <w:rPr>
        <w:noProof/>
      </w:rPr>
      <w:t>1</w:t>
    </w:r>
    <w:r>
      <w:fldChar w:fldCharType="end"/>
    </w:r>
  </w:p>
  <w:p w:rsidR="00CD2D16" w:rsidRDefault="00C64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3F" w:rsidRDefault="00C6413F" w:rsidP="002F2145">
      <w:r>
        <w:separator/>
      </w:r>
    </w:p>
  </w:footnote>
  <w:footnote w:type="continuationSeparator" w:id="0">
    <w:p w:rsidR="00C6413F" w:rsidRDefault="00C6413F" w:rsidP="002F2145">
      <w:r>
        <w:continuationSeparator/>
      </w:r>
    </w:p>
  </w:footnote>
  <w:footnote w:id="1">
    <w:p w:rsidR="00184C13" w:rsidRDefault="00184C13" w:rsidP="00184C13">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64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B9" w:rsidRPr="002F2145" w:rsidRDefault="00DB32B9" w:rsidP="00DB32B9">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156</w:t>
    </w:r>
    <w:r w:rsidRPr="002F2145">
      <w:rPr>
        <w:rFonts w:ascii="Arial Narrow" w:hAnsi="Arial Narrow" w:cs="Arial"/>
        <w:bCs/>
        <w:iCs/>
        <w:lang w:eastAsia="es-MX"/>
      </w:rPr>
      <w:t>-00</w:t>
    </w:r>
    <w:r w:rsidRPr="002F2145">
      <w:rPr>
        <w:rFonts w:ascii="Arial Narrow" w:hAnsi="Arial Narrow" w:cs="Arial"/>
        <w:bCs/>
        <w:iCs/>
        <w:lang w:eastAsia="es-MX"/>
      </w:rPr>
      <w:tab/>
    </w:r>
  </w:p>
  <w:p w:rsidR="00DB32B9" w:rsidRPr="002F2145" w:rsidRDefault="00DB32B9" w:rsidP="00DB32B9">
    <w:pPr>
      <w:rPr>
        <w:rFonts w:ascii="Arial Narrow" w:hAnsi="Arial Narrow"/>
      </w:rPr>
    </w:pPr>
    <w:proofErr w:type="spellStart"/>
    <w:r>
      <w:rPr>
        <w:rFonts w:ascii="Arial Narrow" w:hAnsi="Arial Narrow"/>
      </w:rPr>
      <w:t>Noelva</w:t>
    </w:r>
    <w:proofErr w:type="spellEnd"/>
    <w:r>
      <w:rPr>
        <w:rFonts w:ascii="Arial Narrow" w:hAnsi="Arial Narrow"/>
      </w:rPr>
      <w:t xml:space="preserve"> de Jesús Calle Quintero vs Colpensiones.</w:t>
    </w:r>
  </w:p>
  <w:p w:rsidR="005A5BAD" w:rsidRPr="00DB32B9" w:rsidRDefault="005A5BAD" w:rsidP="00DB32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EB608D">
      <w:rPr>
        <w:rFonts w:ascii="Arial Narrow" w:hAnsi="Arial Narrow" w:cs="Arial"/>
        <w:bCs/>
        <w:iCs/>
        <w:lang w:eastAsia="es-MX"/>
      </w:rPr>
      <w:t>3</w:t>
    </w:r>
    <w:r w:rsidRPr="002F2145">
      <w:rPr>
        <w:rFonts w:ascii="Arial Narrow" w:hAnsi="Arial Narrow" w:cs="Arial"/>
        <w:bCs/>
        <w:iCs/>
        <w:lang w:eastAsia="es-MX"/>
      </w:rPr>
      <w:t>-201</w:t>
    </w:r>
    <w:r w:rsidR="00CD4302">
      <w:rPr>
        <w:rFonts w:ascii="Arial Narrow" w:hAnsi="Arial Narrow" w:cs="Arial"/>
        <w:bCs/>
        <w:iCs/>
        <w:lang w:eastAsia="es-MX"/>
      </w:rPr>
      <w:t>6</w:t>
    </w:r>
    <w:r w:rsidRPr="002F2145">
      <w:rPr>
        <w:rFonts w:ascii="Arial Narrow" w:hAnsi="Arial Narrow" w:cs="Arial"/>
        <w:bCs/>
        <w:iCs/>
        <w:lang w:eastAsia="es-MX"/>
      </w:rPr>
      <w:t>-00</w:t>
    </w:r>
    <w:r w:rsidR="0059653E">
      <w:rPr>
        <w:rFonts w:ascii="Arial Narrow" w:hAnsi="Arial Narrow" w:cs="Arial"/>
        <w:bCs/>
        <w:iCs/>
        <w:lang w:eastAsia="es-MX"/>
      </w:rPr>
      <w:t>1</w:t>
    </w:r>
    <w:r w:rsidR="00EB608D">
      <w:rPr>
        <w:rFonts w:ascii="Arial Narrow" w:hAnsi="Arial Narrow" w:cs="Arial"/>
        <w:bCs/>
        <w:iCs/>
        <w:lang w:eastAsia="es-MX"/>
      </w:rPr>
      <w:t>5</w:t>
    </w:r>
    <w:r w:rsidR="0059653E">
      <w:rPr>
        <w:rFonts w:ascii="Arial Narrow" w:hAnsi="Arial Narrow" w:cs="Arial"/>
        <w:bCs/>
        <w:iCs/>
        <w:lang w:eastAsia="es-MX"/>
      </w:rPr>
      <w:t>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EB608D" w:rsidP="008F2146">
    <w:pPr>
      <w:rPr>
        <w:rFonts w:ascii="Arial Narrow" w:hAnsi="Arial Narrow"/>
      </w:rPr>
    </w:pPr>
    <w:proofErr w:type="spellStart"/>
    <w:r>
      <w:rPr>
        <w:rFonts w:ascii="Arial Narrow" w:hAnsi="Arial Narrow"/>
      </w:rPr>
      <w:t>Noelva</w:t>
    </w:r>
    <w:proofErr w:type="spellEnd"/>
    <w:r>
      <w:rPr>
        <w:rFonts w:ascii="Arial Narrow" w:hAnsi="Arial Narrow"/>
      </w:rPr>
      <w:t xml:space="preserve"> de Jesús Calle Quintero</w:t>
    </w:r>
    <w:r w:rsidR="00184C13">
      <w:rPr>
        <w:rFonts w:ascii="Arial Narrow" w:hAnsi="Arial Narrow"/>
      </w:rPr>
      <w:t xml:space="preserve"> </w:t>
    </w:r>
    <w:r w:rsidR="002F2145">
      <w:rPr>
        <w:rFonts w:ascii="Arial Narrow" w:hAnsi="Arial Narrow"/>
      </w:rPr>
      <w:t xml:space="preserve">vs </w:t>
    </w:r>
    <w:r w:rsidR="0059653E">
      <w:rPr>
        <w:rFonts w:ascii="Arial Narrow" w:hAnsi="Arial Narrow"/>
      </w:rPr>
      <w:t>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566E0"/>
    <w:rsid w:val="000D7E0E"/>
    <w:rsid w:val="000E1951"/>
    <w:rsid w:val="000E5245"/>
    <w:rsid w:val="00104370"/>
    <w:rsid w:val="00125594"/>
    <w:rsid w:val="00140F9F"/>
    <w:rsid w:val="001549EF"/>
    <w:rsid w:val="00184C13"/>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450B"/>
    <w:rsid w:val="0041051B"/>
    <w:rsid w:val="004509FE"/>
    <w:rsid w:val="004754E6"/>
    <w:rsid w:val="00485183"/>
    <w:rsid w:val="004A428A"/>
    <w:rsid w:val="004E64B1"/>
    <w:rsid w:val="005412FC"/>
    <w:rsid w:val="00546F20"/>
    <w:rsid w:val="005524CA"/>
    <w:rsid w:val="00564F7B"/>
    <w:rsid w:val="005711E3"/>
    <w:rsid w:val="0059653E"/>
    <w:rsid w:val="005A1814"/>
    <w:rsid w:val="005A5BAD"/>
    <w:rsid w:val="005C7E20"/>
    <w:rsid w:val="005F077C"/>
    <w:rsid w:val="00614F84"/>
    <w:rsid w:val="00624956"/>
    <w:rsid w:val="00645D26"/>
    <w:rsid w:val="006629AF"/>
    <w:rsid w:val="006B16F4"/>
    <w:rsid w:val="006B302F"/>
    <w:rsid w:val="006D2569"/>
    <w:rsid w:val="006F16BD"/>
    <w:rsid w:val="00723A29"/>
    <w:rsid w:val="00764677"/>
    <w:rsid w:val="007B78A9"/>
    <w:rsid w:val="007C2050"/>
    <w:rsid w:val="007C2EC0"/>
    <w:rsid w:val="007C7E5D"/>
    <w:rsid w:val="007F7E55"/>
    <w:rsid w:val="00873073"/>
    <w:rsid w:val="0087704A"/>
    <w:rsid w:val="008B4BDB"/>
    <w:rsid w:val="008C054C"/>
    <w:rsid w:val="008D0272"/>
    <w:rsid w:val="008D57EB"/>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1CE4"/>
    <w:rsid w:val="00AF3F2F"/>
    <w:rsid w:val="00B22D93"/>
    <w:rsid w:val="00B44FFB"/>
    <w:rsid w:val="00B524D2"/>
    <w:rsid w:val="00B6307A"/>
    <w:rsid w:val="00B70C27"/>
    <w:rsid w:val="00B713DF"/>
    <w:rsid w:val="00B81A1A"/>
    <w:rsid w:val="00BA3F3D"/>
    <w:rsid w:val="00BB3F13"/>
    <w:rsid w:val="00BC3BAA"/>
    <w:rsid w:val="00C02492"/>
    <w:rsid w:val="00C27958"/>
    <w:rsid w:val="00C5039D"/>
    <w:rsid w:val="00C6413F"/>
    <w:rsid w:val="00C65529"/>
    <w:rsid w:val="00C771A1"/>
    <w:rsid w:val="00CA6BDD"/>
    <w:rsid w:val="00CC4164"/>
    <w:rsid w:val="00CD4302"/>
    <w:rsid w:val="00CD4A03"/>
    <w:rsid w:val="00CE5EF1"/>
    <w:rsid w:val="00CF5E21"/>
    <w:rsid w:val="00D02C07"/>
    <w:rsid w:val="00D06FCC"/>
    <w:rsid w:val="00D366B3"/>
    <w:rsid w:val="00D557E5"/>
    <w:rsid w:val="00D62FB2"/>
    <w:rsid w:val="00DB32B9"/>
    <w:rsid w:val="00DB6078"/>
    <w:rsid w:val="00DE20B5"/>
    <w:rsid w:val="00E04692"/>
    <w:rsid w:val="00E20C51"/>
    <w:rsid w:val="00E753AC"/>
    <w:rsid w:val="00E84590"/>
    <w:rsid w:val="00E8646B"/>
    <w:rsid w:val="00E948DF"/>
    <w:rsid w:val="00EA7DF3"/>
    <w:rsid w:val="00EB4CF3"/>
    <w:rsid w:val="00EB608D"/>
    <w:rsid w:val="00EC30C8"/>
    <w:rsid w:val="00EC44E8"/>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7E28-41D9-442B-AD3D-5A359E70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5</cp:revision>
  <cp:lastPrinted>2016-06-15T19:01:00Z</cp:lastPrinted>
  <dcterms:created xsi:type="dcterms:W3CDTF">2016-06-14T16:57:00Z</dcterms:created>
  <dcterms:modified xsi:type="dcterms:W3CDTF">2016-06-15T19:04:00Z</dcterms:modified>
</cp:coreProperties>
</file>