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B868DA">
        <w:rPr>
          <w:rFonts w:ascii="Arial Narrow" w:hAnsi="Arial Narrow"/>
          <w:bCs/>
          <w:i/>
          <w:sz w:val="18"/>
          <w:szCs w:val="18"/>
          <w:lang w:eastAsia="x-none"/>
        </w:rPr>
        <w:t>170</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E77E97">
        <w:rPr>
          <w:rFonts w:ascii="Arial Narrow" w:hAnsi="Arial Narrow"/>
          <w:bCs/>
          <w:i/>
          <w:sz w:val="18"/>
          <w:szCs w:val="18"/>
          <w:lang w:eastAsia="x-none"/>
        </w:rPr>
        <w:t>1</w:t>
      </w:r>
      <w:r w:rsidRPr="00D37B15">
        <w:rPr>
          <w:rFonts w:ascii="Arial Narrow" w:hAnsi="Arial Narrow"/>
          <w:bCs/>
          <w:i/>
          <w:sz w:val="18"/>
          <w:szCs w:val="18"/>
          <w:lang w:eastAsia="x-none"/>
        </w:rPr>
        <w:t>-201</w:t>
      </w:r>
      <w:r w:rsidR="008F4702">
        <w:rPr>
          <w:rFonts w:ascii="Arial Narrow" w:hAnsi="Arial Narrow"/>
          <w:bCs/>
          <w:i/>
          <w:sz w:val="18"/>
          <w:szCs w:val="18"/>
          <w:lang w:eastAsia="x-none"/>
        </w:rPr>
        <w:t>6</w:t>
      </w:r>
      <w:r w:rsidRPr="00D37B15">
        <w:rPr>
          <w:rFonts w:ascii="Arial Narrow" w:hAnsi="Arial Narrow"/>
          <w:bCs/>
          <w:i/>
          <w:sz w:val="18"/>
          <w:szCs w:val="18"/>
          <w:lang w:eastAsia="x-none"/>
        </w:rPr>
        <w:t>-00</w:t>
      </w:r>
      <w:r w:rsidR="00B868DA">
        <w:rPr>
          <w:rFonts w:ascii="Arial Narrow" w:hAnsi="Arial Narrow"/>
          <w:bCs/>
          <w:i/>
          <w:sz w:val="18"/>
          <w:szCs w:val="18"/>
          <w:lang w:eastAsia="x-none"/>
        </w:rPr>
        <w:t>231</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6233DA" w:rsidRPr="006233DA">
        <w:rPr>
          <w:rFonts w:ascii="Arial Narrow" w:hAnsi="Arial Narrow" w:cs="Tahoma"/>
          <w:i/>
          <w:sz w:val="18"/>
          <w:szCs w:val="18"/>
          <w:lang w:val="es-CO"/>
        </w:rPr>
        <w:t>Rafael Antonio Castaño Marín en representación de María Raquel Cardona Muñoz</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proofErr w:type="spellStart"/>
      <w:r w:rsidR="006233DA" w:rsidRPr="006233DA">
        <w:rPr>
          <w:rFonts w:ascii="Arial Narrow" w:hAnsi="Arial Narrow" w:cs="Arial"/>
          <w:i/>
          <w:sz w:val="18"/>
          <w:szCs w:val="18"/>
        </w:rPr>
        <w:t>Asmet</w:t>
      </w:r>
      <w:proofErr w:type="spellEnd"/>
      <w:r w:rsidR="006233DA" w:rsidRPr="006233DA">
        <w:rPr>
          <w:rFonts w:ascii="Arial Narrow" w:hAnsi="Arial Narrow" w:cs="Arial"/>
          <w:i/>
          <w:sz w:val="18"/>
          <w:szCs w:val="18"/>
        </w:rPr>
        <w:t xml:space="preserve"> Salud  EPSS y otra</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EF2DB9">
        <w:rPr>
          <w:rFonts w:ascii="Arial Narrow" w:hAnsi="Arial Narrow" w:cs="Tahoma"/>
          <w:i/>
          <w:sz w:val="18"/>
          <w:szCs w:val="18"/>
          <w:lang w:val="es-CO"/>
        </w:rPr>
        <w:t xml:space="preserve">Laboral del Circuito de </w:t>
      </w:r>
      <w:r>
        <w:rPr>
          <w:rFonts w:ascii="Arial Narrow" w:hAnsi="Arial Narrow" w:cs="Tahoma"/>
          <w:i/>
          <w:sz w:val="18"/>
          <w:szCs w:val="18"/>
          <w:lang w:val="es-CO"/>
        </w:rPr>
        <w:t>Dosquebradas</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F02B78" w:rsidRDefault="00EF2DB9" w:rsidP="00F02B78">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F02B78">
        <w:rPr>
          <w:rFonts w:ascii="Arial Narrow" w:hAnsi="Arial Narrow" w:cs="Tahoma"/>
          <w:b/>
          <w:bCs/>
          <w:i/>
          <w:sz w:val="18"/>
          <w:szCs w:val="18"/>
          <w:lang w:val="es-CO"/>
        </w:rPr>
        <w:t xml:space="preserve">Prestación de servicios fuera del POS en el régimen subsidiado. </w:t>
      </w:r>
      <w:r w:rsidR="00F02B78" w:rsidRPr="00F02B78">
        <w:rPr>
          <w:rFonts w:ascii="Arial Narrow" w:hAnsi="Arial Narrow" w:cs="Tahoma"/>
          <w:bCs/>
          <w:i/>
          <w:sz w:val="18"/>
          <w:szCs w:val="18"/>
          <w:lang w:val="es-CO"/>
        </w:rPr>
        <w:t>Los servicios de salud que se prestan a los usuarios del sistema, se pueden clasificar entre los que se encuentran en el plan básico de salud y aquellos que están por fuera de dicho plan. Frente a los primeros, ninguna dificultad se encuentra, pues le incumbe directamente a la EPS o a la EPSS prestar el servicio, pero los segundos sí encuentran una mayor dificultad para su prestación, pues en principio, al estar por fuera de las obligaciones básicas que deben cubrir las entidades prestadoras de salud, sería el mismo usuario o el Estado, los encargados de conseguirlas. No obstante lo anterior, es claro que por la naturaleza misma del derecho fundamental a la salud y por los factores sociales y económicos que rodean el sistema, resulta difícil, sino imposible, que sea el mismo usuario o el Estado, el que se encargue de los servicios por fuera del POSS, razón por la cual se ha decantado que la misma entidad prestadora de salud es la obligada a cubrir dichos servicios, siempre que se cumplan las siguientes condiciones: “Cuando el correspondiente profesional determina que un paciente demanda la prestación de servicios médicos, la realización de procedimientos o el suministro de medicamentos e insumos, sin importar que estén o no incluidos en el Plan Obligatorio de Salud, la respectiva entidad prestadora está en el deber de proveérselos. Cuando se trate de aquellos elementos excluidos del mencionado plan de beneficios, deben verificarse una serie de reglas, establecidas reiteradamente por la Corte: (i) la falta del servicio médico vulnera o amenaza los derechos a la vida y a la integridad personal de quien lo requiere; (ii) el servicio no puede ser sustituido por otro que se encuentre incluido en el plan obligatorio; (iii) el interesado no puede directamente costearlo, ni las sumas que la entidad encargada de garantizar la prestación del servicio se encuentra autorizada legalmente a cobrar, y no puede acceder al servicio por otro plan distinto que lo beneficie; y (iv) el servicio médico ha sido ordenado por un médico adscrito a la entidad encargada de garantizar la prestación del servicio a quien está solicitándolo”</w:t>
      </w:r>
      <w:r w:rsidR="00F02B78">
        <w:rPr>
          <w:rFonts w:ascii="Arial Narrow" w:hAnsi="Arial Narrow" w:cs="Tahoma"/>
          <w:bCs/>
          <w:i/>
          <w:sz w:val="18"/>
          <w:szCs w:val="18"/>
          <w:lang w:val="es-CO"/>
        </w:rPr>
        <w:t xml:space="preserve">. </w:t>
      </w:r>
      <w:r w:rsidR="00F02B78">
        <w:rPr>
          <w:rFonts w:ascii="Arial Narrow" w:hAnsi="Arial Narrow" w:cs="Tahoma"/>
          <w:b/>
          <w:bCs/>
          <w:i/>
          <w:sz w:val="18"/>
          <w:szCs w:val="18"/>
          <w:lang w:val="es-CO"/>
        </w:rPr>
        <w:t xml:space="preserve">Recobro. </w:t>
      </w:r>
      <w:r w:rsidR="00F02B78" w:rsidRPr="00F02B78">
        <w:rPr>
          <w:rFonts w:ascii="Arial Narrow" w:hAnsi="Arial Narrow" w:cs="Tahoma"/>
          <w:bCs/>
          <w:i/>
          <w:sz w:val="18"/>
          <w:szCs w:val="18"/>
          <w:lang w:val="es-CO"/>
        </w:rPr>
        <w:t>Dicho acto administrativo</w:t>
      </w:r>
      <w:r w:rsidR="00F02B78">
        <w:rPr>
          <w:rFonts w:ascii="Arial Narrow" w:hAnsi="Arial Narrow" w:cs="Tahoma"/>
          <w:bCs/>
          <w:i/>
          <w:sz w:val="18"/>
          <w:szCs w:val="18"/>
          <w:lang w:val="es-CO"/>
        </w:rPr>
        <w:t xml:space="preserve"> [</w:t>
      </w:r>
      <w:proofErr w:type="spellStart"/>
      <w:r w:rsidR="00F02B78">
        <w:rPr>
          <w:rFonts w:ascii="Arial Narrow" w:hAnsi="Arial Narrow" w:cs="Tahoma"/>
          <w:bCs/>
          <w:i/>
          <w:sz w:val="18"/>
          <w:szCs w:val="18"/>
          <w:lang w:val="es-CO"/>
        </w:rPr>
        <w:t>Resoluciòn</w:t>
      </w:r>
      <w:proofErr w:type="spellEnd"/>
      <w:r w:rsidR="00F02B78">
        <w:rPr>
          <w:rFonts w:ascii="Arial Narrow" w:hAnsi="Arial Narrow" w:cs="Tahoma"/>
          <w:bCs/>
          <w:i/>
          <w:sz w:val="18"/>
          <w:szCs w:val="18"/>
          <w:lang w:val="es-CO"/>
        </w:rPr>
        <w:t xml:space="preserve"> 1479 de 2015 del Ministerio de Salud y Protección Social] </w:t>
      </w:r>
      <w:r w:rsidR="00F02B78" w:rsidRPr="00F02B78">
        <w:rPr>
          <w:rFonts w:ascii="Arial Narrow" w:hAnsi="Arial Narrow" w:cs="Tahoma"/>
          <w:bCs/>
          <w:i/>
          <w:sz w:val="18"/>
          <w:szCs w:val="18"/>
          <w:lang w:val="es-CO"/>
        </w:rPr>
        <w:t>tiene por objeto: “establecer el procedimiento para el cobro y pago por parte de los Departamentos y Distritos a los Prestadores de Servicios de Salud Públicos, Privados o Mixtos, por los servicios y tecnologías sin cobertura en el Plan Obligatorio de Salud – POS, provistas a los afiliados al Régimen Subsidiado, autorizados por los Comités Técnico Científicos – CTC u ordenados mediante providencia de autoridad judicial”. Como se lee claramente, este acto administrativo establece todo el procedimiento correspondiente a la recuperación de los valores pagados por las EPSS, en virtud de servicios médicos no incluidos en el POS, razón por la cual se torna innecesaria e inocua una orden del Juez de tutela en el sentido de autorizar un recobro, cuando tal situación obedece a un trámite administrativo que debe agotar la entidad</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2B58E3">
        <w:rPr>
          <w:rFonts w:ascii="Arial Narrow" w:hAnsi="Arial Narrow" w:cs="Tahoma"/>
          <w:sz w:val="28"/>
          <w:szCs w:val="28"/>
          <w:lang w:val="es-CO"/>
        </w:rPr>
        <w:t>cuatro</w:t>
      </w:r>
      <w:r w:rsidR="00E77E97">
        <w:rPr>
          <w:rFonts w:ascii="Arial Narrow" w:hAnsi="Arial Narrow" w:cs="Tahoma"/>
          <w:sz w:val="28"/>
          <w:szCs w:val="28"/>
          <w:lang w:val="es-CO"/>
        </w:rPr>
        <w:t xml:space="preserve"> de </w:t>
      </w:r>
      <w:r w:rsidR="006233DA">
        <w:rPr>
          <w:rFonts w:ascii="Arial Narrow" w:hAnsi="Arial Narrow" w:cs="Tahoma"/>
          <w:sz w:val="28"/>
          <w:szCs w:val="28"/>
          <w:lang w:val="es-CO"/>
        </w:rPr>
        <w:t>agosto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6233DA">
        <w:rPr>
          <w:rFonts w:ascii="Arial Narrow" w:hAnsi="Arial Narrow" w:cs="Tahoma"/>
          <w:sz w:val="28"/>
          <w:szCs w:val="28"/>
          <w:lang w:val="es-CO"/>
        </w:rPr>
        <w:t>0</w:t>
      </w:r>
      <w:r w:rsidR="002B58E3">
        <w:rPr>
          <w:rFonts w:ascii="Arial Narrow" w:hAnsi="Arial Narrow" w:cs="Tahoma"/>
          <w:sz w:val="28"/>
          <w:szCs w:val="28"/>
          <w:lang w:val="es-CO"/>
        </w:rPr>
        <w:t>4</w:t>
      </w:r>
      <w:r>
        <w:rPr>
          <w:rFonts w:ascii="Arial Narrow" w:hAnsi="Arial Narrow" w:cs="Tahoma"/>
          <w:sz w:val="28"/>
          <w:szCs w:val="28"/>
          <w:lang w:val="es-CO"/>
        </w:rPr>
        <w:t xml:space="preserve"> de </w:t>
      </w:r>
      <w:r w:rsidR="006233DA">
        <w:rPr>
          <w:rFonts w:ascii="Arial Narrow" w:hAnsi="Arial Narrow" w:cs="Tahoma"/>
          <w:sz w:val="28"/>
          <w:szCs w:val="28"/>
          <w:lang w:val="es-CO"/>
        </w:rPr>
        <w:t>agosto</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Laboral del Circuito de </w:t>
      </w:r>
      <w:r w:rsidR="006233DA">
        <w:rPr>
          <w:rFonts w:ascii="Arial Narrow" w:hAnsi="Arial Narrow" w:cs="Tahoma"/>
          <w:sz w:val="28"/>
          <w:szCs w:val="28"/>
        </w:rPr>
        <w:t>Dosquebradas</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6233DA">
        <w:rPr>
          <w:rFonts w:ascii="Arial Narrow" w:hAnsi="Arial Narrow" w:cs="Tahoma"/>
          <w:sz w:val="28"/>
          <w:szCs w:val="28"/>
        </w:rPr>
        <w:t>23</w:t>
      </w:r>
      <w:r>
        <w:rPr>
          <w:rFonts w:ascii="Arial Narrow" w:hAnsi="Arial Narrow" w:cs="Tahoma"/>
          <w:sz w:val="28"/>
          <w:szCs w:val="28"/>
        </w:rPr>
        <w:t xml:space="preserve"> de </w:t>
      </w:r>
      <w:r w:rsidR="006233DA">
        <w:rPr>
          <w:rFonts w:ascii="Arial Narrow" w:hAnsi="Arial Narrow" w:cs="Tahoma"/>
          <w:sz w:val="28"/>
          <w:szCs w:val="28"/>
        </w:rPr>
        <w:t>junio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6233DA">
        <w:rPr>
          <w:rFonts w:ascii="Arial Narrow" w:hAnsi="Arial Narrow" w:cs="Tahoma"/>
          <w:b/>
          <w:i/>
          <w:sz w:val="28"/>
          <w:szCs w:val="28"/>
        </w:rPr>
        <w:t xml:space="preserve">Rafael Antonio Castaño Marín como agente oficio de </w:t>
      </w:r>
      <w:r w:rsidR="00F02B78">
        <w:rPr>
          <w:rFonts w:ascii="Arial Narrow" w:hAnsi="Arial Narrow" w:cs="Tahoma"/>
          <w:b/>
          <w:i/>
          <w:sz w:val="28"/>
          <w:szCs w:val="28"/>
        </w:rPr>
        <w:t>María</w:t>
      </w:r>
      <w:r w:rsidR="006233DA">
        <w:rPr>
          <w:rFonts w:ascii="Arial Narrow" w:hAnsi="Arial Narrow" w:cs="Tahoma"/>
          <w:b/>
          <w:i/>
          <w:sz w:val="28"/>
          <w:szCs w:val="28"/>
        </w:rPr>
        <w:t xml:space="preserve"> Raquel Cardona </w:t>
      </w:r>
      <w:r w:rsidR="006233DA">
        <w:rPr>
          <w:rFonts w:ascii="Arial Narrow" w:hAnsi="Arial Narrow" w:cs="Tahoma"/>
          <w:b/>
          <w:i/>
          <w:sz w:val="28"/>
          <w:szCs w:val="28"/>
        </w:rPr>
        <w:lastRenderedPageBreak/>
        <w:t xml:space="preserve">Muñoz </w:t>
      </w:r>
      <w:r w:rsidRPr="004C7DB7">
        <w:rPr>
          <w:rFonts w:ascii="Arial Narrow" w:hAnsi="Arial Narrow" w:cs="Tahoma"/>
          <w:sz w:val="28"/>
          <w:szCs w:val="28"/>
        </w:rPr>
        <w:t>en contra de</w:t>
      </w:r>
      <w:r>
        <w:rPr>
          <w:rFonts w:ascii="Arial Narrow" w:hAnsi="Arial Narrow" w:cs="Tahoma"/>
          <w:sz w:val="28"/>
          <w:szCs w:val="28"/>
        </w:rPr>
        <w:t xml:space="preserve"> la </w:t>
      </w:r>
      <w:proofErr w:type="spellStart"/>
      <w:r w:rsidR="006233DA">
        <w:rPr>
          <w:rFonts w:ascii="Arial Narrow" w:hAnsi="Arial Narrow" w:cs="Tahoma"/>
          <w:b/>
          <w:i/>
          <w:sz w:val="28"/>
          <w:szCs w:val="28"/>
        </w:rPr>
        <w:t>Asmet</w:t>
      </w:r>
      <w:proofErr w:type="spellEnd"/>
      <w:r w:rsidR="006233DA">
        <w:rPr>
          <w:rFonts w:ascii="Arial Narrow" w:hAnsi="Arial Narrow" w:cs="Tahoma"/>
          <w:b/>
          <w:i/>
          <w:sz w:val="28"/>
          <w:szCs w:val="28"/>
        </w:rPr>
        <w:t xml:space="preserve"> Salud EPSS y la Secretaria Departamental de Salud de Risaralda</w:t>
      </w:r>
      <w:r w:rsidR="008F4702">
        <w:rPr>
          <w:rFonts w:ascii="Arial Narrow" w:hAnsi="Arial Narrow" w:cs="Tahoma"/>
          <w:b/>
          <w:i/>
          <w:sz w:val="28"/>
          <w:szCs w:val="28"/>
        </w:rPr>
        <w:t>.</w:t>
      </w:r>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6233DA" w:rsidRDefault="008F4702"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Para efectos de desatar la impugnación propuesta por la parte accionante, resulta relevante decir </w:t>
      </w:r>
      <w:r w:rsidR="006233DA">
        <w:rPr>
          <w:rFonts w:ascii="Arial Narrow" w:hAnsi="Arial Narrow" w:cs="Tahoma"/>
          <w:spacing w:val="-3"/>
          <w:sz w:val="28"/>
          <w:szCs w:val="28"/>
        </w:rPr>
        <w:t xml:space="preserve">que el agente oficioso de la señora Cardona Muñoz pretende que se tutele el derecho fundamental mencionado y se ordene a la entidad demandada a entregar la Nutrición Completa y Balanceada </w:t>
      </w:r>
      <w:proofErr w:type="spellStart"/>
      <w:r w:rsidR="006233DA">
        <w:rPr>
          <w:rFonts w:ascii="Arial Narrow" w:hAnsi="Arial Narrow" w:cs="Tahoma"/>
          <w:spacing w:val="-3"/>
          <w:sz w:val="28"/>
          <w:szCs w:val="28"/>
        </w:rPr>
        <w:t>Ensure</w:t>
      </w:r>
      <w:proofErr w:type="spellEnd"/>
      <w:r w:rsidR="006233DA">
        <w:rPr>
          <w:rFonts w:ascii="Arial Narrow" w:hAnsi="Arial Narrow" w:cs="Tahoma"/>
          <w:spacing w:val="-3"/>
          <w:sz w:val="28"/>
          <w:szCs w:val="28"/>
        </w:rPr>
        <w:t xml:space="preserve"> x 900 gramos, en una cantidad de 18 tarros formula para tres meses, así como la atención  medica integral que requiera la patología de la demandante en tutela.</w:t>
      </w:r>
    </w:p>
    <w:p w:rsidR="006233DA" w:rsidRDefault="006233DA" w:rsidP="00195F57">
      <w:pPr>
        <w:spacing w:line="360" w:lineRule="auto"/>
        <w:ind w:firstLine="851"/>
        <w:jc w:val="both"/>
        <w:rPr>
          <w:rFonts w:ascii="Arial Narrow" w:hAnsi="Arial Narrow" w:cs="Tahoma"/>
          <w:spacing w:val="-3"/>
          <w:sz w:val="28"/>
          <w:szCs w:val="28"/>
        </w:rPr>
      </w:pPr>
    </w:p>
    <w:p w:rsidR="00A0454A" w:rsidRDefault="006233DA"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lang w:val="es-CO"/>
        </w:rPr>
        <w:t xml:space="preserve">Para así pedir, relata que la agenciada está afiliada al régimen subsidiado de salud en la EPSS </w:t>
      </w:r>
      <w:proofErr w:type="spellStart"/>
      <w:r>
        <w:rPr>
          <w:rFonts w:ascii="Arial Narrow" w:hAnsi="Arial Narrow" w:cs="Tahoma"/>
          <w:spacing w:val="-3"/>
          <w:sz w:val="28"/>
          <w:szCs w:val="28"/>
          <w:lang w:val="es-CO"/>
        </w:rPr>
        <w:t>Asmet</w:t>
      </w:r>
      <w:proofErr w:type="spellEnd"/>
      <w:r>
        <w:rPr>
          <w:rFonts w:ascii="Arial Narrow" w:hAnsi="Arial Narrow" w:cs="Tahoma"/>
          <w:spacing w:val="-3"/>
          <w:sz w:val="28"/>
          <w:szCs w:val="28"/>
          <w:lang w:val="es-CO"/>
        </w:rPr>
        <w:t xml:space="preserve"> Salud, que padece Desnutrición </w:t>
      </w:r>
      <w:proofErr w:type="spellStart"/>
      <w:r>
        <w:rPr>
          <w:rFonts w:ascii="Arial Narrow" w:hAnsi="Arial Narrow" w:cs="Tahoma"/>
          <w:spacing w:val="-3"/>
          <w:sz w:val="28"/>
          <w:szCs w:val="28"/>
          <w:lang w:val="es-CO"/>
        </w:rPr>
        <w:t>Proteicocalorica-Colostomia</w:t>
      </w:r>
      <w:proofErr w:type="spellEnd"/>
      <w:r w:rsidR="00A0454A">
        <w:rPr>
          <w:rFonts w:ascii="Arial Narrow" w:hAnsi="Arial Narrow" w:cs="Tahoma"/>
          <w:spacing w:val="-3"/>
          <w:sz w:val="28"/>
          <w:szCs w:val="28"/>
          <w:lang w:val="es-CO"/>
        </w:rPr>
        <w:t>, que el médico tratante ordenó “</w:t>
      </w:r>
      <w:r w:rsidR="00A0454A">
        <w:rPr>
          <w:rFonts w:ascii="Arial Narrow" w:hAnsi="Arial Narrow" w:cs="Tahoma"/>
          <w:spacing w:val="-3"/>
          <w:sz w:val="28"/>
          <w:szCs w:val="28"/>
        </w:rPr>
        <w:t xml:space="preserve">Nutrición Completa y Balanceada </w:t>
      </w:r>
      <w:proofErr w:type="spellStart"/>
      <w:r w:rsidR="00A0454A">
        <w:rPr>
          <w:rFonts w:ascii="Arial Narrow" w:hAnsi="Arial Narrow" w:cs="Tahoma"/>
          <w:spacing w:val="-3"/>
          <w:sz w:val="28"/>
          <w:szCs w:val="28"/>
        </w:rPr>
        <w:t>Ensure</w:t>
      </w:r>
      <w:proofErr w:type="spellEnd"/>
      <w:r w:rsidR="00A0454A">
        <w:rPr>
          <w:rFonts w:ascii="Arial Narrow" w:hAnsi="Arial Narrow" w:cs="Tahoma"/>
          <w:spacing w:val="-3"/>
          <w:sz w:val="28"/>
          <w:szCs w:val="28"/>
        </w:rPr>
        <w:t xml:space="preserve"> x 900 gramos, en una cantidad de 18 tarros fórmula para tres meses”, que la EPSS negó verbalmente el suministro de la formula, que la titular de los derechos es una persona de escasos recursos que no tiene como sufragar directamente el valor de los suplementos ordenados</w:t>
      </w:r>
    </w:p>
    <w:p w:rsidR="003827EE" w:rsidRDefault="003827EE" w:rsidP="0025420E">
      <w:pPr>
        <w:spacing w:line="360" w:lineRule="auto"/>
        <w:ind w:firstLine="851"/>
        <w:jc w:val="both"/>
        <w:rPr>
          <w:rFonts w:ascii="Arial Narrow" w:hAnsi="Arial Narrow" w:cs="Tahoma"/>
          <w:b/>
          <w:i/>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A0454A"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al ente accionado</w:t>
      </w:r>
      <w:r w:rsidR="00A0454A">
        <w:rPr>
          <w:rFonts w:ascii="Arial Narrow" w:hAnsi="Arial Narrow" w:cs="Tahoma"/>
          <w:sz w:val="28"/>
          <w:szCs w:val="28"/>
          <w:lang w:val="es-ES_tradnl"/>
        </w:rPr>
        <w:t xml:space="preserve"> y se vinculó a la Secretaria Departamental de Salud. Esta entidad allegó respuesta indicando que los servicios requeridos deben ser brindados por la EPSS a la que está afiliada la demandante. La EPSS </w:t>
      </w:r>
      <w:proofErr w:type="spellStart"/>
      <w:r w:rsidR="00A0454A">
        <w:rPr>
          <w:rFonts w:ascii="Arial Narrow" w:hAnsi="Arial Narrow" w:cs="Tahoma"/>
          <w:sz w:val="28"/>
          <w:szCs w:val="28"/>
          <w:lang w:val="es-ES_tradnl"/>
        </w:rPr>
        <w:t>Asmet</w:t>
      </w:r>
      <w:proofErr w:type="spellEnd"/>
      <w:r w:rsidR="00A0454A">
        <w:rPr>
          <w:rFonts w:ascii="Arial Narrow" w:hAnsi="Arial Narrow" w:cs="Tahoma"/>
          <w:sz w:val="28"/>
          <w:szCs w:val="28"/>
          <w:lang w:val="es-ES_tradnl"/>
        </w:rPr>
        <w:t xml:space="preserve"> Salud guardó silencio.</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3A1983" w:rsidRDefault="00A0454A" w:rsidP="00EF2DB9">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El a quo dictó fallo en el que tuteló los</w:t>
      </w:r>
      <w:r w:rsidR="005D3C45">
        <w:rPr>
          <w:rFonts w:ascii="Arial Narrow" w:hAnsi="Arial Narrow" w:cs="Tahoma"/>
          <w:sz w:val="28"/>
          <w:szCs w:val="28"/>
        </w:rPr>
        <w:t xml:space="preserve"> derechos fundamentales a la salud y a la vida digna de la señora María Raquel Cardona Muñoz y ordenó a la EPSS la entrega del medicamento requerido en el término de 48 horas y el tratamiento integral que requiera el padecimiento de desnutrición proteico calórica severa de la demandante. Igualmente, desvinculó a la Secretaria Departamental de Salud.  Para así concluir encontró que es clara la fundamentalidad del derecho a la salud de la accionante y resulta indispensable el suministro de la aludida medicación para que esta pueda recuperar su salud. Igualmente, encuentra que el servicio de salud que debe dársele debe contar con unos parámetros de calidad, eficacia y oportunidad, por lo que es necesario que se garantice el tratamiento integral de la demandante</w:t>
      </w:r>
      <w:r w:rsidR="003A1983">
        <w:rPr>
          <w:rFonts w:ascii="Arial Narrow" w:hAnsi="Arial Narrow" w:cs="Tahoma"/>
          <w:sz w:val="28"/>
          <w:szCs w:val="28"/>
        </w:rPr>
        <w:t>. Determinó además, que en caso de que se incurra en tratamientos, medicamentos y otros gastos médicos por fuera del POS, deberá procederse de conformidad con la Resolución No. 1479 de 2015 del Ministerio de Salud y Protección Social.</w:t>
      </w:r>
    </w:p>
    <w:p w:rsidR="003A1983" w:rsidRDefault="003A1983" w:rsidP="00EF2DB9">
      <w:pPr>
        <w:spacing w:line="360" w:lineRule="auto"/>
        <w:ind w:firstLine="851"/>
        <w:jc w:val="both"/>
        <w:rPr>
          <w:rFonts w:ascii="Arial Narrow" w:hAnsi="Arial Narrow" w:cs="Tahoma"/>
          <w:sz w:val="28"/>
          <w:szCs w:val="28"/>
        </w:rPr>
      </w:pP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3A1983"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EPSS </w:t>
      </w:r>
      <w:proofErr w:type="spellStart"/>
      <w:r>
        <w:rPr>
          <w:rFonts w:ascii="Arial Narrow" w:hAnsi="Arial Narrow" w:cs="Tahoma"/>
          <w:sz w:val="28"/>
          <w:szCs w:val="28"/>
        </w:rPr>
        <w:t>Asmet</w:t>
      </w:r>
      <w:proofErr w:type="spellEnd"/>
      <w:r>
        <w:rPr>
          <w:rFonts w:ascii="Arial Narrow" w:hAnsi="Arial Narrow" w:cs="Tahoma"/>
          <w:sz w:val="28"/>
          <w:szCs w:val="28"/>
        </w:rPr>
        <w:t xml:space="preserve"> Salud impugnó la decisión, estimando que le corresponde a la Secretaria de Salud Departamental entregar la medicación requerida por la accionante, dado que la misma está por fuera del POSS. En subsidio de lo anterior, en caso de que se le ordene a la EPSS suministrar la medicación y todos los demás servicios médicos, pide que se autorice el recobro ante el </w:t>
      </w:r>
      <w:proofErr w:type="spellStart"/>
      <w:r>
        <w:rPr>
          <w:rFonts w:ascii="Arial Narrow" w:hAnsi="Arial Narrow" w:cs="Tahoma"/>
          <w:sz w:val="28"/>
          <w:szCs w:val="28"/>
        </w:rPr>
        <w:t>Fosyga</w:t>
      </w:r>
      <w:proofErr w:type="spellEnd"/>
      <w:r>
        <w:rPr>
          <w:rFonts w:ascii="Arial Narrow" w:hAnsi="Arial Narrow" w:cs="Tahoma"/>
          <w:sz w:val="28"/>
          <w:szCs w:val="28"/>
        </w:rPr>
        <w:t xml:space="preserve"> o la entidad territorial.</w:t>
      </w:r>
    </w:p>
    <w:p w:rsidR="003A1983" w:rsidRDefault="003A1983" w:rsidP="00EF2DB9">
      <w:pPr>
        <w:spacing w:line="360" w:lineRule="auto"/>
        <w:ind w:firstLine="851"/>
        <w:jc w:val="both"/>
        <w:rPr>
          <w:rFonts w:ascii="Arial Narrow" w:hAnsi="Arial Narrow" w:cs="Tahoma"/>
          <w:sz w:val="28"/>
          <w:szCs w:val="28"/>
        </w:rPr>
      </w:pPr>
    </w:p>
    <w:p w:rsidR="001D5943" w:rsidRDefault="001D5943" w:rsidP="00CF150C">
      <w:pPr>
        <w:spacing w:line="480" w:lineRule="auto"/>
        <w:ind w:firstLine="851"/>
        <w:jc w:val="center"/>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lastRenderedPageBreak/>
        <w:t>¿</w:t>
      </w:r>
      <w:r w:rsidR="00CC3A7F">
        <w:rPr>
          <w:rFonts w:ascii="Arial Narrow" w:hAnsi="Arial Narrow" w:cs="Arial"/>
          <w:i/>
          <w:color w:val="000000"/>
          <w:spacing w:val="-2"/>
          <w:sz w:val="28"/>
          <w:szCs w:val="28"/>
        </w:rPr>
        <w:t>Corresponde a la entidad territorial la prestación de los servicios de salud que se encuentren por fuera del POSS</w:t>
      </w:r>
      <w:r w:rsidR="006B2B60">
        <w:rPr>
          <w:rFonts w:ascii="Arial Narrow" w:hAnsi="Arial Narrow" w:cs="Arial"/>
          <w:i/>
          <w:color w:val="000000"/>
          <w:spacing w:val="-2"/>
          <w:sz w:val="28"/>
          <w:szCs w:val="28"/>
        </w:rPr>
        <w:t>?</w:t>
      </w:r>
    </w:p>
    <w:p w:rsidR="00CC3A7F" w:rsidRDefault="00CC3A7F" w:rsidP="009B79E4">
      <w:pPr>
        <w:spacing w:line="360" w:lineRule="auto"/>
        <w:ind w:firstLine="851"/>
        <w:jc w:val="both"/>
        <w:rPr>
          <w:rFonts w:ascii="Arial Narrow" w:hAnsi="Arial Narrow" w:cs="Arial"/>
          <w:i/>
          <w:color w:val="000000"/>
          <w:spacing w:val="-2"/>
          <w:sz w:val="28"/>
          <w:szCs w:val="28"/>
        </w:rPr>
      </w:pPr>
    </w:p>
    <w:p w:rsidR="00CC3A7F" w:rsidRDefault="00CC3A7F" w:rsidP="009B79E4">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 xml:space="preserve">¿Se puede ordenar el recobro ante el </w:t>
      </w:r>
      <w:proofErr w:type="spellStart"/>
      <w:r>
        <w:rPr>
          <w:rFonts w:ascii="Arial Narrow" w:hAnsi="Arial Narrow" w:cs="Arial"/>
          <w:i/>
          <w:color w:val="000000"/>
          <w:spacing w:val="-2"/>
          <w:sz w:val="28"/>
          <w:szCs w:val="28"/>
        </w:rPr>
        <w:t>Fosyga</w:t>
      </w:r>
      <w:proofErr w:type="spellEnd"/>
      <w:r>
        <w:rPr>
          <w:rFonts w:ascii="Arial Narrow" w:hAnsi="Arial Narrow" w:cs="Arial"/>
          <w:i/>
          <w:color w:val="000000"/>
          <w:spacing w:val="-2"/>
          <w:sz w:val="28"/>
          <w:szCs w:val="28"/>
        </w:rPr>
        <w:t xml:space="preserve"> o ante la entidad territorial </w:t>
      </w:r>
      <w:r w:rsidR="00230473">
        <w:rPr>
          <w:rFonts w:ascii="Arial Narrow" w:hAnsi="Arial Narrow" w:cs="Arial"/>
          <w:i/>
          <w:color w:val="000000"/>
          <w:spacing w:val="-2"/>
          <w:sz w:val="28"/>
          <w:szCs w:val="28"/>
        </w:rPr>
        <w:t>por los servicios médicos que estén por fuera del POSS?</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 xml:space="preserve">-760 de 2008, que decantó de manera clara su fundamentalidad, partiendo de que el mismo protege múltiples ámbitos en la vida del ser humano y que es un presupuesto esencial </w:t>
      </w:r>
      <w:proofErr w:type="spellStart"/>
      <w:r w:rsidR="004C43B9">
        <w:rPr>
          <w:rFonts w:ascii="Arial Narrow" w:hAnsi="Arial Narrow" w:cs="Tahoma"/>
          <w:color w:val="000000"/>
          <w:spacing w:val="-2"/>
          <w:sz w:val="28"/>
          <w:szCs w:val="28"/>
        </w:rPr>
        <w:t>e</w:t>
      </w:r>
      <w:proofErr w:type="spellEnd"/>
      <w:r w:rsidR="004C43B9">
        <w:rPr>
          <w:rFonts w:ascii="Arial Narrow" w:hAnsi="Arial Narrow" w:cs="Tahoma"/>
          <w:color w:val="000000"/>
          <w:spacing w:val="-2"/>
          <w:sz w:val="28"/>
          <w:szCs w:val="28"/>
        </w:rPr>
        <w:t xml:space="preserv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w:t>
      </w:r>
    </w:p>
    <w:p w:rsidR="0017189A" w:rsidRDefault="0017189A" w:rsidP="00D63559">
      <w:pPr>
        <w:tabs>
          <w:tab w:val="left" w:pos="-720"/>
        </w:tabs>
        <w:suppressAutoHyphens/>
        <w:spacing w:line="360" w:lineRule="auto"/>
        <w:ind w:right="-7"/>
        <w:jc w:val="both"/>
        <w:rPr>
          <w:rFonts w:ascii="Arial Narrow" w:hAnsi="Arial Narrow" w:cs="Tahoma"/>
          <w:color w:val="000000"/>
          <w:spacing w:val="-2"/>
          <w:sz w:val="28"/>
          <w:szCs w:val="28"/>
        </w:rPr>
      </w:pPr>
    </w:p>
    <w:p w:rsidR="0017189A" w:rsidRDefault="0017189A"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Los servicios de salud que se prestan a los usuarios del sistema, se pueden clasificar entre los que se encuentran en el </w:t>
      </w:r>
      <w:r w:rsidR="00F02B78">
        <w:rPr>
          <w:rFonts w:ascii="Arial Narrow" w:hAnsi="Arial Narrow" w:cs="Tahoma"/>
          <w:color w:val="000000"/>
          <w:spacing w:val="-2"/>
          <w:sz w:val="28"/>
          <w:szCs w:val="28"/>
        </w:rPr>
        <w:t>p</w:t>
      </w:r>
      <w:r>
        <w:rPr>
          <w:rFonts w:ascii="Arial Narrow" w:hAnsi="Arial Narrow" w:cs="Tahoma"/>
          <w:color w:val="000000"/>
          <w:spacing w:val="-2"/>
          <w:sz w:val="28"/>
          <w:szCs w:val="28"/>
        </w:rPr>
        <w:t xml:space="preserve">lan </w:t>
      </w:r>
      <w:r w:rsidR="00F02B78">
        <w:rPr>
          <w:rFonts w:ascii="Arial Narrow" w:hAnsi="Arial Narrow" w:cs="Tahoma"/>
          <w:color w:val="000000"/>
          <w:spacing w:val="-2"/>
          <w:sz w:val="28"/>
          <w:szCs w:val="28"/>
        </w:rPr>
        <w:t>b</w:t>
      </w:r>
      <w:r>
        <w:rPr>
          <w:rFonts w:ascii="Arial Narrow" w:hAnsi="Arial Narrow" w:cs="Tahoma"/>
          <w:color w:val="000000"/>
          <w:spacing w:val="-2"/>
          <w:sz w:val="28"/>
          <w:szCs w:val="28"/>
        </w:rPr>
        <w:t xml:space="preserve">ásico de </w:t>
      </w:r>
      <w:r w:rsidR="00F02B78">
        <w:rPr>
          <w:rFonts w:ascii="Arial Narrow" w:hAnsi="Arial Narrow" w:cs="Tahoma"/>
          <w:color w:val="000000"/>
          <w:spacing w:val="-2"/>
          <w:sz w:val="28"/>
          <w:szCs w:val="28"/>
        </w:rPr>
        <w:t>s</w:t>
      </w:r>
      <w:r>
        <w:rPr>
          <w:rFonts w:ascii="Arial Narrow" w:hAnsi="Arial Narrow" w:cs="Tahoma"/>
          <w:color w:val="000000"/>
          <w:spacing w:val="-2"/>
          <w:sz w:val="28"/>
          <w:szCs w:val="28"/>
        </w:rPr>
        <w:t>alud y aquellos que están por fuera de dicho plan. Frente a los primeros, ninguna dificultad se encuentra, pues le incumbe directamente a la EPS o a la EPSS prestar el servicio, pero los segundos sí encuentran una mayor dificultad para su prestación, pues en principio, al estar por fuera de las obligaciones básicas que deben cubrir las entidades prestadoras de salud, sería el mismo usuario o el Estado, los encargados de conseguirlas. No obstante lo anterior, es claro que por la naturaleza misma del derecho fundamental a la salud y por los factores sociales y económicos que rodean el sistema, resulta difícil, sino imposible, que sea el mismo usuario o el Estado, el que se encargue de los servicios por fuera del POSS, razón por la cual se ha decantado que la misma entidad prestadora de salud es la obligada a cubrir dichos servicios, siempre que se cumplan las siguientes condiciones:</w:t>
      </w:r>
    </w:p>
    <w:p w:rsidR="0017189A" w:rsidRDefault="0017189A"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17189A" w:rsidRPr="0017189A" w:rsidRDefault="0017189A" w:rsidP="00F02B78">
      <w:pPr>
        <w:tabs>
          <w:tab w:val="left" w:pos="-720"/>
        </w:tabs>
        <w:suppressAutoHyphens/>
        <w:spacing w:line="360" w:lineRule="auto"/>
        <w:ind w:right="-7" w:firstLine="709"/>
        <w:jc w:val="both"/>
        <w:rPr>
          <w:rFonts w:ascii="Arial Narrow" w:hAnsi="Arial Narrow" w:cs="Tahoma"/>
          <w:i/>
          <w:color w:val="000000"/>
          <w:spacing w:val="-2"/>
          <w:sz w:val="28"/>
          <w:szCs w:val="28"/>
        </w:rPr>
      </w:pPr>
      <w:r w:rsidRPr="0017189A">
        <w:rPr>
          <w:rFonts w:ascii="Arial Narrow" w:hAnsi="Arial Narrow" w:cs="Tahoma"/>
          <w:i/>
          <w:color w:val="000000"/>
          <w:spacing w:val="-2"/>
          <w:sz w:val="28"/>
          <w:szCs w:val="28"/>
        </w:rPr>
        <w:t>“Cuando el correspondiente profesional determina que un paciente demanda la prestación de servicios médicos, la realización de procedimientos o el suministro de medicamentos e insumos, sin importar que estén o no incluidos en el Plan Obligatorio de Salud, la respectiva entidad prestadora está en el deber de proveérselos. Cuando se trate de aquellos elementos excluidos del mencionado plan de beneficios, deben verificarse una serie de reglas, establecidas reiteradamente por la Corte: (i) la falta del servicio médico vulnera o amenaza los derechos a la vida y a la integridad personal de quien lo requiere; (ii) el servicio no puede ser sustituido por otro que se encuentre incluido en el plan obligatorio; (iii) el interesado no puede directamente costearlo, ni las sumas que la entidad encargada de garantizar la prestación del servicio se encuentra autorizada legalmente a cobrar, y no puede acceder al servicio por otro plan distinto que lo beneficie; y (iv) el servicio médico ha sido ordenado por un médico adscrito a la entidad encargada de garantizar la prestación del servicio a quien está solicitándolo</w:t>
      </w:r>
      <w:r>
        <w:rPr>
          <w:rFonts w:ascii="Arial Narrow" w:hAnsi="Arial Narrow" w:cs="Tahoma"/>
          <w:i/>
          <w:color w:val="000000"/>
          <w:spacing w:val="-2"/>
          <w:sz w:val="28"/>
          <w:szCs w:val="28"/>
        </w:rPr>
        <w:t>”</w:t>
      </w:r>
      <w:r w:rsidR="000852C0">
        <w:rPr>
          <w:rStyle w:val="Refdenotaalpie"/>
          <w:rFonts w:ascii="Arial Narrow" w:hAnsi="Arial Narrow" w:cs="Tahoma"/>
          <w:i/>
          <w:color w:val="000000"/>
          <w:spacing w:val="-2"/>
          <w:sz w:val="28"/>
          <w:szCs w:val="28"/>
        </w:rPr>
        <w:footnoteReference w:id="1"/>
      </w:r>
      <w:r w:rsidRPr="0017189A">
        <w:rPr>
          <w:rFonts w:ascii="Arial Narrow" w:hAnsi="Arial Narrow" w:cs="Tahoma"/>
          <w:i/>
          <w:color w:val="000000"/>
          <w:spacing w:val="-2"/>
          <w:sz w:val="28"/>
          <w:szCs w:val="28"/>
        </w:rPr>
        <w:t xml:space="preserve">.  </w:t>
      </w:r>
    </w:p>
    <w:p w:rsidR="00BD77EE" w:rsidRDefault="00BD77EE"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E17812" w:rsidRDefault="000852C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rPr>
        <w:t xml:space="preserve">Analizando las mencionadas reglas en el caso sub-judice, se tiene que el padecimiento de salud de la titular de los derechos en contienda es una desnutrición </w:t>
      </w:r>
      <w:proofErr w:type="spellStart"/>
      <w:r>
        <w:rPr>
          <w:rFonts w:ascii="Arial Narrow" w:hAnsi="Arial Narrow" w:cs="Tahoma"/>
          <w:color w:val="000000"/>
          <w:spacing w:val="-2"/>
          <w:sz w:val="28"/>
          <w:szCs w:val="28"/>
        </w:rPr>
        <w:t>proteicocalorica</w:t>
      </w:r>
      <w:proofErr w:type="spellEnd"/>
      <w:r>
        <w:rPr>
          <w:rFonts w:ascii="Arial Narrow" w:hAnsi="Arial Narrow" w:cs="Tahoma"/>
          <w:color w:val="000000"/>
          <w:spacing w:val="-2"/>
          <w:sz w:val="28"/>
          <w:szCs w:val="28"/>
        </w:rPr>
        <w:t xml:space="preserve"> severa y el medicamento </w:t>
      </w:r>
      <w:r w:rsidR="00EA2389">
        <w:rPr>
          <w:rFonts w:ascii="Arial Narrow" w:hAnsi="Arial Narrow" w:cs="Tahoma"/>
          <w:color w:val="000000"/>
          <w:spacing w:val="-2"/>
          <w:sz w:val="28"/>
          <w:szCs w:val="28"/>
        </w:rPr>
        <w:t>ordenado –</w:t>
      </w:r>
      <w:proofErr w:type="spellStart"/>
      <w:r w:rsidR="00EA2389">
        <w:rPr>
          <w:rFonts w:ascii="Arial Narrow" w:hAnsi="Arial Narrow" w:cs="Tahoma"/>
          <w:color w:val="000000"/>
          <w:spacing w:val="-2"/>
          <w:sz w:val="28"/>
          <w:szCs w:val="28"/>
        </w:rPr>
        <w:t>Ensure</w:t>
      </w:r>
      <w:proofErr w:type="spellEnd"/>
      <w:r w:rsidR="00EA2389">
        <w:rPr>
          <w:rFonts w:ascii="Arial Narrow" w:hAnsi="Arial Narrow" w:cs="Tahoma"/>
          <w:color w:val="000000"/>
          <w:spacing w:val="-2"/>
          <w:sz w:val="28"/>
          <w:szCs w:val="28"/>
        </w:rPr>
        <w:t xml:space="preserve">- es precisamente un suplemento nutricional, por lo que de no suministrarlo, se pondría en calzas prietas a la señora Cardona Muñoz para recuperar su salud y la enfermedad podría avanzar a etapas muy riesgosas para la vida misma de ella. En cuanto a la posibilidad de sustitución del medicamento, no se aportó </w:t>
      </w:r>
      <w:r w:rsidR="00E53D85">
        <w:rPr>
          <w:rFonts w:ascii="Arial Narrow" w:hAnsi="Arial Narrow" w:cs="Tahoma"/>
          <w:color w:val="000000"/>
          <w:spacing w:val="-2"/>
          <w:sz w:val="28"/>
          <w:szCs w:val="28"/>
        </w:rPr>
        <w:t>ningún concepto médico que indique la posibilidad de sustituir el medicamento ordenado por otro. Respecto al tema de la capacidad económica de la titular del derecho, dígase que la misma bien puede colegirse de su calidad de afiliada al Régimen Subsidiado de Salud, como lo ha determinado la Corte Constitucional, entre otras, en sentencia T-</w:t>
      </w:r>
      <w:r w:rsidR="00E17812">
        <w:rPr>
          <w:rFonts w:ascii="Arial Narrow" w:hAnsi="Arial Narrow" w:cs="Tahoma"/>
          <w:color w:val="000000"/>
          <w:spacing w:val="-2"/>
          <w:sz w:val="28"/>
          <w:szCs w:val="28"/>
        </w:rPr>
        <w:t>096-16, por lo que se tendrá por satisfecho también este presupuesto.</w:t>
      </w:r>
      <w:r w:rsidR="00E53D85">
        <w:rPr>
          <w:rFonts w:ascii="Arial Narrow" w:hAnsi="Arial Narrow" w:cs="Tahoma"/>
          <w:color w:val="000000"/>
          <w:spacing w:val="-2"/>
          <w:sz w:val="28"/>
          <w:szCs w:val="28"/>
        </w:rPr>
        <w:t xml:space="preserve">  Finalmente, dígase que el </w:t>
      </w:r>
      <w:r w:rsidR="00E17812">
        <w:rPr>
          <w:rFonts w:ascii="Arial Narrow" w:hAnsi="Arial Narrow" w:cs="Tahoma"/>
          <w:color w:val="000000"/>
          <w:spacing w:val="-2"/>
          <w:sz w:val="28"/>
          <w:szCs w:val="28"/>
        </w:rPr>
        <w:t>medicamento</w:t>
      </w:r>
      <w:r w:rsidR="00E53D85">
        <w:rPr>
          <w:rFonts w:ascii="Arial Narrow" w:hAnsi="Arial Narrow" w:cs="Tahoma"/>
          <w:color w:val="000000"/>
          <w:spacing w:val="-2"/>
          <w:sz w:val="28"/>
          <w:szCs w:val="28"/>
        </w:rPr>
        <w:t xml:space="preserve"> fue ordenado por el galeno tratante </w:t>
      </w:r>
      <w:r w:rsidR="00E53D85">
        <w:rPr>
          <w:rFonts w:ascii="Arial Narrow" w:hAnsi="Arial Narrow" w:cs="Tahoma"/>
          <w:color w:val="000000"/>
          <w:spacing w:val="-2"/>
          <w:sz w:val="28"/>
          <w:szCs w:val="28"/>
          <w:lang w:val="es-CO"/>
        </w:rPr>
        <w:t>de la EPSS, tal como se observa a folios 9 y 10 de la actuación</w:t>
      </w:r>
      <w:r w:rsidR="00E17812">
        <w:rPr>
          <w:rFonts w:ascii="Arial Narrow" w:hAnsi="Arial Narrow" w:cs="Tahoma"/>
          <w:color w:val="000000"/>
          <w:spacing w:val="-2"/>
          <w:sz w:val="28"/>
          <w:szCs w:val="28"/>
          <w:lang w:val="es-CO"/>
        </w:rPr>
        <w:t>.</w:t>
      </w:r>
    </w:p>
    <w:p w:rsidR="00E17812" w:rsidRDefault="00E17812"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E438BA" w:rsidRDefault="00E17812"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lastRenderedPageBreak/>
        <w:t xml:space="preserve">Se cumplen pues, todos las exigencias jurisprudenciales para que sea la EPSS </w:t>
      </w:r>
      <w:proofErr w:type="spellStart"/>
      <w:r>
        <w:rPr>
          <w:rFonts w:ascii="Arial Narrow" w:hAnsi="Arial Narrow" w:cs="Tahoma"/>
          <w:color w:val="000000"/>
          <w:spacing w:val="-2"/>
          <w:sz w:val="28"/>
          <w:szCs w:val="28"/>
          <w:lang w:val="es-CO"/>
        </w:rPr>
        <w:t>Asmet</w:t>
      </w:r>
      <w:proofErr w:type="spellEnd"/>
      <w:r>
        <w:rPr>
          <w:rFonts w:ascii="Arial Narrow" w:hAnsi="Arial Narrow" w:cs="Tahoma"/>
          <w:color w:val="000000"/>
          <w:spacing w:val="-2"/>
          <w:sz w:val="28"/>
          <w:szCs w:val="28"/>
          <w:lang w:val="es-CO"/>
        </w:rPr>
        <w:t xml:space="preserve"> Salud la que, sin dilaciones, entregue el medicamento ordenado por el galeno tratante, obligación que no está a cargo de la Entidad Territorial, como se persigue en el recurso, pues las funciones del Departamento en materia de salud, son de dirección, administración y financiamiento del mismo (art. 43 L. 715/01</w:t>
      </w:r>
      <w:r w:rsidR="00E438BA">
        <w:rPr>
          <w:rFonts w:ascii="Arial Narrow" w:hAnsi="Arial Narrow" w:cs="Tahoma"/>
          <w:color w:val="000000"/>
          <w:spacing w:val="-2"/>
          <w:sz w:val="28"/>
          <w:szCs w:val="28"/>
          <w:lang w:val="es-CO"/>
        </w:rPr>
        <w:t>), mas no están encaminadas a la prestación directa de servicios.</w:t>
      </w:r>
    </w:p>
    <w:p w:rsidR="00E438BA" w:rsidRDefault="00E438BA"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E438BA" w:rsidRDefault="00E438BA"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Por ello, la orden del a-quo es acertada, en el sentido de imponer tal carga a la EPSS </w:t>
      </w:r>
      <w:proofErr w:type="spellStart"/>
      <w:r>
        <w:rPr>
          <w:rFonts w:ascii="Arial Narrow" w:hAnsi="Arial Narrow" w:cs="Tahoma"/>
          <w:color w:val="000000"/>
          <w:spacing w:val="-2"/>
          <w:sz w:val="28"/>
          <w:szCs w:val="28"/>
          <w:lang w:val="es-CO"/>
        </w:rPr>
        <w:t>Asmet</w:t>
      </w:r>
      <w:proofErr w:type="spellEnd"/>
      <w:r>
        <w:rPr>
          <w:rFonts w:ascii="Arial Narrow" w:hAnsi="Arial Narrow" w:cs="Tahoma"/>
          <w:color w:val="000000"/>
          <w:spacing w:val="-2"/>
          <w:sz w:val="28"/>
          <w:szCs w:val="28"/>
          <w:lang w:val="es-CO"/>
        </w:rPr>
        <w:t xml:space="preserve"> Salud.</w:t>
      </w:r>
    </w:p>
    <w:p w:rsidR="00E438BA" w:rsidRDefault="00E438BA"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EE5E2F" w:rsidRDefault="00E438BA"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En cuanto al recobro solicitado, se tiene que en el fallo el Juez dispuso que en el evento en que se presten servicios por fuera de los planes básicos de cobertura, se debía adoptar el procedimiento establecido en la Resolución No. 1479 de 2015 del Ministerio de Salud y Protección Social</w:t>
      </w:r>
      <w:r w:rsidR="00EE5E2F">
        <w:rPr>
          <w:rFonts w:ascii="Arial Narrow" w:hAnsi="Arial Narrow" w:cs="Tahoma"/>
          <w:color w:val="000000"/>
          <w:spacing w:val="-2"/>
          <w:sz w:val="28"/>
          <w:szCs w:val="28"/>
          <w:lang w:val="es-CO"/>
        </w:rPr>
        <w:t>, para lo cual el Departamento de Risaralda adoptó el modelo de Recobro, regulado mediante la Resolución 1261 de 2015.</w:t>
      </w:r>
    </w:p>
    <w:p w:rsidR="00E438BA" w:rsidRDefault="008B1984"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 </w:t>
      </w:r>
    </w:p>
    <w:p w:rsidR="00E438BA" w:rsidRDefault="00E438BA"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Dicho acto administrativo tiene por objeto: </w:t>
      </w:r>
      <w:r w:rsidRPr="00E438BA">
        <w:rPr>
          <w:rFonts w:ascii="Arial Narrow" w:hAnsi="Arial Narrow" w:cs="Tahoma"/>
          <w:i/>
          <w:color w:val="000000"/>
          <w:spacing w:val="-2"/>
          <w:sz w:val="28"/>
          <w:szCs w:val="28"/>
          <w:lang w:val="es-CO"/>
        </w:rPr>
        <w:t xml:space="preserve">“establecer el procedimiento para el cobro y pago por parte de los Departamentos y Distritos a los Prestadores de Servicios de Salud Públicos, Privados o Mixtos, por los servicios y tecnologías sin cobertura en el Plan Obligatorio de Salud – POS, provistas a los afiliados al Régimen Subsidiado, autorizados por los Comités Técnico Científicos – CTC u ordenados mediante providencia </w:t>
      </w:r>
      <w:proofErr w:type="gramStart"/>
      <w:r w:rsidRPr="00E438BA">
        <w:rPr>
          <w:rFonts w:ascii="Arial Narrow" w:hAnsi="Arial Narrow" w:cs="Tahoma"/>
          <w:i/>
          <w:color w:val="000000"/>
          <w:spacing w:val="-2"/>
          <w:sz w:val="28"/>
          <w:szCs w:val="28"/>
          <w:lang w:val="es-CO"/>
        </w:rPr>
        <w:t>de</w:t>
      </w:r>
      <w:proofErr w:type="gramEnd"/>
      <w:r w:rsidRPr="00E438BA">
        <w:rPr>
          <w:rFonts w:ascii="Arial Narrow" w:hAnsi="Arial Narrow" w:cs="Tahoma"/>
          <w:i/>
          <w:color w:val="000000"/>
          <w:spacing w:val="-2"/>
          <w:sz w:val="28"/>
          <w:szCs w:val="28"/>
          <w:lang w:val="es-CO"/>
        </w:rPr>
        <w:t xml:space="preserve"> autoridad judicial”. </w:t>
      </w:r>
      <w:r>
        <w:rPr>
          <w:rFonts w:ascii="Arial Narrow" w:hAnsi="Arial Narrow" w:cs="Tahoma"/>
          <w:color w:val="000000"/>
          <w:spacing w:val="-2"/>
          <w:sz w:val="28"/>
          <w:szCs w:val="28"/>
          <w:lang w:val="es-CO"/>
        </w:rPr>
        <w:t>Como se lee claramente, este acto administrativo establece todo el procedimiento correspondiente a la recuperación de los valores pagados por las EPSS, en virtud de servicios médicos no incluidos en el POS, razón por la cual se torna innecesaria e inocua una orden del Juez de tutela en el sentido de autorizar un recobro, cuando tal situación obedece a un trámite administrativo que debe agotar la entidad. Por lo tanto, se abstendrá la Sala de adicionar el fallo de tutela con la aludida orden.</w:t>
      </w:r>
    </w:p>
    <w:p w:rsidR="00F02B78" w:rsidRDefault="00F02B78"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bookmarkStart w:id="0" w:name="_GoBack"/>
      <w:bookmarkEnd w:id="0"/>
    </w:p>
    <w:p w:rsidR="00A47CF6" w:rsidRDefault="00F02B78"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lang w:val="es-CO"/>
        </w:rPr>
        <w:t>Así las cosas, se observa atinada la decisión de tutela impugnada, por lo que se confirmará.</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lastRenderedPageBreak/>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5335B1">
        <w:rPr>
          <w:rFonts w:ascii="Arial Narrow" w:hAnsi="Arial Narrow" w:cs="Arial"/>
          <w:color w:val="000000"/>
          <w:spacing w:val="-2"/>
          <w:sz w:val="28"/>
          <w:szCs w:val="28"/>
        </w:rPr>
        <w:t>2</w:t>
      </w:r>
      <w:r w:rsidR="00F02B78">
        <w:rPr>
          <w:rFonts w:ascii="Arial Narrow" w:hAnsi="Arial Narrow" w:cs="Arial"/>
          <w:color w:val="000000"/>
          <w:spacing w:val="-2"/>
          <w:sz w:val="28"/>
          <w:szCs w:val="28"/>
        </w:rPr>
        <w:t>3</w:t>
      </w:r>
      <w:r w:rsidR="001B7B2B">
        <w:rPr>
          <w:rFonts w:ascii="Arial Narrow" w:hAnsi="Arial Narrow" w:cs="Arial"/>
          <w:color w:val="000000"/>
          <w:spacing w:val="-2"/>
          <w:sz w:val="28"/>
          <w:szCs w:val="28"/>
        </w:rPr>
        <w:t xml:space="preserve"> de </w:t>
      </w:r>
      <w:r w:rsidR="00F02B78">
        <w:rPr>
          <w:rFonts w:ascii="Arial Narrow" w:hAnsi="Arial Narrow" w:cs="Arial"/>
          <w:color w:val="000000"/>
          <w:spacing w:val="-2"/>
          <w:sz w:val="28"/>
          <w:szCs w:val="28"/>
        </w:rPr>
        <w:t>junio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47CF6">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Laboral del Circuito </w:t>
      </w:r>
      <w:r w:rsidR="009B2EA7">
        <w:rPr>
          <w:rFonts w:ascii="Arial Narrow" w:hAnsi="Arial Narrow" w:cs="Arial"/>
          <w:color w:val="000000"/>
          <w:spacing w:val="-2"/>
          <w:sz w:val="28"/>
          <w:szCs w:val="28"/>
        </w:rPr>
        <w:t xml:space="preserve">de </w:t>
      </w:r>
      <w:r w:rsidR="00F02B78">
        <w:rPr>
          <w:rFonts w:ascii="Arial Narrow" w:hAnsi="Arial Narrow" w:cs="Arial"/>
          <w:color w:val="000000"/>
          <w:spacing w:val="-2"/>
          <w:sz w:val="28"/>
          <w:szCs w:val="28"/>
        </w:rPr>
        <w:t>Dosquebradas</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Default="00EF2DB9" w:rsidP="00EF2DB9">
      <w:pPr>
        <w:spacing w:line="360" w:lineRule="auto"/>
        <w:jc w:val="both"/>
        <w:rPr>
          <w:rFonts w:ascii="Arial Narrow" w:hAnsi="Arial Narrow" w:cs="Arial"/>
          <w:b/>
          <w:i/>
          <w:sz w:val="28"/>
          <w:szCs w:val="28"/>
        </w:rPr>
      </w:pP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6233DA" w:rsidRDefault="006233DA"/>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88" w:rsidRDefault="00215788" w:rsidP="00EF2DB9">
      <w:r>
        <w:separator/>
      </w:r>
    </w:p>
  </w:endnote>
  <w:endnote w:type="continuationSeparator" w:id="0">
    <w:p w:rsidR="00215788" w:rsidRDefault="00215788"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EE5E2F">
          <w:rPr>
            <w:noProof/>
          </w:rPr>
          <w:t>7</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EE5E2F">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88" w:rsidRDefault="00215788" w:rsidP="00EF2DB9">
      <w:r>
        <w:separator/>
      </w:r>
    </w:p>
  </w:footnote>
  <w:footnote w:type="continuationSeparator" w:id="0">
    <w:p w:rsidR="00215788" w:rsidRDefault="00215788" w:rsidP="00EF2DB9">
      <w:r>
        <w:continuationSeparator/>
      </w:r>
    </w:p>
  </w:footnote>
  <w:footnote w:id="1">
    <w:p w:rsidR="00E438BA" w:rsidRPr="000852C0" w:rsidRDefault="00E438BA">
      <w:pPr>
        <w:pStyle w:val="Textonotapie"/>
        <w:rPr>
          <w:lang w:val="es-CO"/>
        </w:rPr>
      </w:pPr>
      <w:r>
        <w:rPr>
          <w:rStyle w:val="Refdenotaalpie"/>
        </w:rPr>
        <w:footnoteRef/>
      </w:r>
      <w:r>
        <w:t xml:space="preserve"> </w:t>
      </w:r>
      <w:r>
        <w:rPr>
          <w:lang w:val="es-CO"/>
        </w:rPr>
        <w:t>Sentencia T-210-2015.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A238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6-00231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E438BA" w:rsidP="00EA238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Rafael Antonio Castaño Marín en representación de María Raquel Cardona Muñoz </w:t>
    </w:r>
    <w:r>
      <w:rPr>
        <w:rFonts w:ascii="Arial Narrow" w:hAnsi="Arial Narrow"/>
        <w:i/>
      </w:rPr>
      <w:t xml:space="preserve">vs </w:t>
    </w:r>
    <w:proofErr w:type="spellStart"/>
    <w:r>
      <w:rPr>
        <w:rFonts w:ascii="Arial Narrow" w:hAnsi="Arial Narrow"/>
        <w:i/>
      </w:rPr>
      <w:t>Asmet</w:t>
    </w:r>
    <w:proofErr w:type="spellEnd"/>
    <w:r>
      <w:rPr>
        <w:rFonts w:ascii="Arial Narrow" w:hAnsi="Arial Narrow"/>
        <w:i/>
      </w:rPr>
      <w:t xml:space="preserve"> Salud  EPSS y otra</w:t>
    </w:r>
  </w:p>
  <w:p w:rsidR="00E438BA" w:rsidRPr="00FA4CEF" w:rsidRDefault="00E438BA" w:rsidP="00FA4C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6-00231</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E438BA"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Rafael Antonio Castaño Marín en representación de María Raquel Cardona Muñoz </w:t>
    </w:r>
    <w:r>
      <w:rPr>
        <w:rFonts w:ascii="Arial Narrow" w:hAnsi="Arial Narrow"/>
        <w:i/>
      </w:rPr>
      <w:t xml:space="preserve">vs </w:t>
    </w:r>
    <w:proofErr w:type="spellStart"/>
    <w:r>
      <w:rPr>
        <w:rFonts w:ascii="Arial Narrow" w:hAnsi="Arial Narrow"/>
        <w:i/>
      </w:rPr>
      <w:t>Asmet</w:t>
    </w:r>
    <w:proofErr w:type="spellEnd"/>
    <w:r>
      <w:rPr>
        <w:rFonts w:ascii="Arial Narrow" w:hAnsi="Arial Narrow"/>
        <w:i/>
      </w:rPr>
      <w:t xml:space="preserve"> Salud  EPSS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51539"/>
    <w:rsid w:val="000806AE"/>
    <w:rsid w:val="000852C0"/>
    <w:rsid w:val="00094D1A"/>
    <w:rsid w:val="00095A9D"/>
    <w:rsid w:val="000C217D"/>
    <w:rsid w:val="000E7F42"/>
    <w:rsid w:val="000F6CA5"/>
    <w:rsid w:val="000F766B"/>
    <w:rsid w:val="00114C5D"/>
    <w:rsid w:val="00161FA5"/>
    <w:rsid w:val="0017189A"/>
    <w:rsid w:val="00172834"/>
    <w:rsid w:val="00195F57"/>
    <w:rsid w:val="001B1244"/>
    <w:rsid w:val="001B73F0"/>
    <w:rsid w:val="001B7B2B"/>
    <w:rsid w:val="001D5943"/>
    <w:rsid w:val="001F4796"/>
    <w:rsid w:val="00205D4E"/>
    <w:rsid w:val="00210B27"/>
    <w:rsid w:val="00211384"/>
    <w:rsid w:val="00215788"/>
    <w:rsid w:val="00230473"/>
    <w:rsid w:val="00242152"/>
    <w:rsid w:val="0025420E"/>
    <w:rsid w:val="00257042"/>
    <w:rsid w:val="002708F8"/>
    <w:rsid w:val="00274E22"/>
    <w:rsid w:val="002A2BDD"/>
    <w:rsid w:val="002B58E3"/>
    <w:rsid w:val="002B69F7"/>
    <w:rsid w:val="002C2326"/>
    <w:rsid w:val="00301BC5"/>
    <w:rsid w:val="003307FB"/>
    <w:rsid w:val="0033770A"/>
    <w:rsid w:val="00347DE6"/>
    <w:rsid w:val="003676D2"/>
    <w:rsid w:val="003818A8"/>
    <w:rsid w:val="003827EE"/>
    <w:rsid w:val="003A1983"/>
    <w:rsid w:val="003C032B"/>
    <w:rsid w:val="003D63EA"/>
    <w:rsid w:val="003E28A6"/>
    <w:rsid w:val="004151EF"/>
    <w:rsid w:val="00455B13"/>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3C45"/>
    <w:rsid w:val="005D48E3"/>
    <w:rsid w:val="005D6E59"/>
    <w:rsid w:val="005E05E9"/>
    <w:rsid w:val="005F5E82"/>
    <w:rsid w:val="00606A5A"/>
    <w:rsid w:val="006135E9"/>
    <w:rsid w:val="006233DA"/>
    <w:rsid w:val="00662BBF"/>
    <w:rsid w:val="0067518A"/>
    <w:rsid w:val="006760D6"/>
    <w:rsid w:val="00697F4A"/>
    <w:rsid w:val="006A5917"/>
    <w:rsid w:val="006B1BF2"/>
    <w:rsid w:val="006B2B60"/>
    <w:rsid w:val="006C4059"/>
    <w:rsid w:val="006E6C05"/>
    <w:rsid w:val="006F2FF3"/>
    <w:rsid w:val="006F5D16"/>
    <w:rsid w:val="00734D5A"/>
    <w:rsid w:val="0074785B"/>
    <w:rsid w:val="00763B52"/>
    <w:rsid w:val="00794453"/>
    <w:rsid w:val="007A05D5"/>
    <w:rsid w:val="007A4C65"/>
    <w:rsid w:val="007B5499"/>
    <w:rsid w:val="007C11D0"/>
    <w:rsid w:val="007C4A5E"/>
    <w:rsid w:val="007E245C"/>
    <w:rsid w:val="00801EA7"/>
    <w:rsid w:val="00824805"/>
    <w:rsid w:val="00874ABE"/>
    <w:rsid w:val="008A6FA3"/>
    <w:rsid w:val="008B1984"/>
    <w:rsid w:val="008B3744"/>
    <w:rsid w:val="008C413A"/>
    <w:rsid w:val="008D4212"/>
    <w:rsid w:val="008F003B"/>
    <w:rsid w:val="008F4702"/>
    <w:rsid w:val="00904726"/>
    <w:rsid w:val="00907A5F"/>
    <w:rsid w:val="00910D9F"/>
    <w:rsid w:val="009121FD"/>
    <w:rsid w:val="00950D1E"/>
    <w:rsid w:val="009516A0"/>
    <w:rsid w:val="009954D7"/>
    <w:rsid w:val="009B2EA7"/>
    <w:rsid w:val="009B79E4"/>
    <w:rsid w:val="00A0454A"/>
    <w:rsid w:val="00A23CFA"/>
    <w:rsid w:val="00A47CF6"/>
    <w:rsid w:val="00A7096E"/>
    <w:rsid w:val="00A750DC"/>
    <w:rsid w:val="00A83C94"/>
    <w:rsid w:val="00A87CF4"/>
    <w:rsid w:val="00A94EC4"/>
    <w:rsid w:val="00AA18C3"/>
    <w:rsid w:val="00AB3F8F"/>
    <w:rsid w:val="00AD1743"/>
    <w:rsid w:val="00AF32DA"/>
    <w:rsid w:val="00AF6191"/>
    <w:rsid w:val="00AF7E3D"/>
    <w:rsid w:val="00B56E76"/>
    <w:rsid w:val="00B81B19"/>
    <w:rsid w:val="00B81DE5"/>
    <w:rsid w:val="00B868DA"/>
    <w:rsid w:val="00BC1F3C"/>
    <w:rsid w:val="00BD77EE"/>
    <w:rsid w:val="00C12C10"/>
    <w:rsid w:val="00C312EE"/>
    <w:rsid w:val="00C32B09"/>
    <w:rsid w:val="00C33999"/>
    <w:rsid w:val="00C54670"/>
    <w:rsid w:val="00CA4D07"/>
    <w:rsid w:val="00CC3A7F"/>
    <w:rsid w:val="00CC7FF3"/>
    <w:rsid w:val="00CD2486"/>
    <w:rsid w:val="00CF150C"/>
    <w:rsid w:val="00CF576A"/>
    <w:rsid w:val="00D63559"/>
    <w:rsid w:val="00D72E96"/>
    <w:rsid w:val="00D82318"/>
    <w:rsid w:val="00D92E7A"/>
    <w:rsid w:val="00DB6BF3"/>
    <w:rsid w:val="00DC125B"/>
    <w:rsid w:val="00DC29C8"/>
    <w:rsid w:val="00DF2E4F"/>
    <w:rsid w:val="00DF30A5"/>
    <w:rsid w:val="00E17812"/>
    <w:rsid w:val="00E27B52"/>
    <w:rsid w:val="00E34FC3"/>
    <w:rsid w:val="00E438BA"/>
    <w:rsid w:val="00E53D85"/>
    <w:rsid w:val="00E73132"/>
    <w:rsid w:val="00E77E97"/>
    <w:rsid w:val="00E8795B"/>
    <w:rsid w:val="00EA2389"/>
    <w:rsid w:val="00EA2928"/>
    <w:rsid w:val="00EC35E6"/>
    <w:rsid w:val="00EC466B"/>
    <w:rsid w:val="00ED1490"/>
    <w:rsid w:val="00EE5E2F"/>
    <w:rsid w:val="00EF2313"/>
    <w:rsid w:val="00EF2DB9"/>
    <w:rsid w:val="00F02B78"/>
    <w:rsid w:val="00F20E7A"/>
    <w:rsid w:val="00F32E82"/>
    <w:rsid w:val="00F404A0"/>
    <w:rsid w:val="00F50C95"/>
    <w:rsid w:val="00F51301"/>
    <w:rsid w:val="00F53692"/>
    <w:rsid w:val="00F65645"/>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3CC1-86F0-4D88-A4D2-952A59A2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2237</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6</cp:revision>
  <cp:lastPrinted>2016-08-04T20:53:00Z</cp:lastPrinted>
  <dcterms:created xsi:type="dcterms:W3CDTF">2016-08-04T12:09:00Z</dcterms:created>
  <dcterms:modified xsi:type="dcterms:W3CDTF">2016-08-04T20:54:00Z</dcterms:modified>
</cp:coreProperties>
</file>