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5B9" w:rsidRPr="00B41059" w:rsidRDefault="002D55B9" w:rsidP="008A5544">
      <w:pPr>
        <w:spacing w:line="276" w:lineRule="auto"/>
        <w:ind w:left="1843"/>
        <w:contextualSpacing/>
        <w:jc w:val="both"/>
        <w:rPr>
          <w:rFonts w:ascii="Arial" w:hAnsi="Arial" w:cs="Arial"/>
          <w:sz w:val="18"/>
          <w:szCs w:val="18"/>
          <w:lang w:val="es-CO"/>
        </w:rPr>
      </w:pPr>
      <w:r w:rsidRPr="00B41059">
        <w:rPr>
          <w:rFonts w:ascii="Arial" w:hAnsi="Arial" w:cs="Arial"/>
          <w:sz w:val="18"/>
          <w:szCs w:val="18"/>
          <w:lang w:val="es-CO"/>
        </w:rPr>
        <w:t>Proceso:                     Ordinario Laboral</w:t>
      </w:r>
    </w:p>
    <w:p w:rsidR="002D55B9" w:rsidRPr="00B41059" w:rsidRDefault="002D55B9" w:rsidP="008A5544">
      <w:pPr>
        <w:spacing w:line="276" w:lineRule="auto"/>
        <w:ind w:left="1843"/>
        <w:contextualSpacing/>
        <w:jc w:val="both"/>
        <w:rPr>
          <w:rFonts w:ascii="Arial" w:hAnsi="Arial" w:cs="Arial"/>
          <w:sz w:val="18"/>
          <w:szCs w:val="18"/>
          <w:lang w:val="es-CO"/>
        </w:rPr>
      </w:pPr>
      <w:r w:rsidRPr="00B41059">
        <w:rPr>
          <w:rFonts w:ascii="Arial" w:hAnsi="Arial" w:cs="Arial"/>
          <w:sz w:val="18"/>
          <w:szCs w:val="18"/>
          <w:lang w:val="es-CO"/>
        </w:rPr>
        <w:t xml:space="preserve">Radicado </w:t>
      </w:r>
      <w:r>
        <w:rPr>
          <w:rFonts w:ascii="Arial" w:hAnsi="Arial" w:cs="Arial"/>
          <w:sz w:val="18"/>
          <w:szCs w:val="18"/>
          <w:lang w:val="es-CO"/>
        </w:rPr>
        <w:t xml:space="preserve">No:              </w:t>
      </w:r>
      <w:r w:rsidR="00C65393">
        <w:rPr>
          <w:rFonts w:ascii="Arial" w:hAnsi="Arial" w:cs="Arial"/>
          <w:sz w:val="18"/>
          <w:szCs w:val="18"/>
          <w:lang w:val="es-CO"/>
        </w:rPr>
        <w:t>66001-31-05-001</w:t>
      </w:r>
      <w:r w:rsidRPr="00B41059">
        <w:rPr>
          <w:rFonts w:ascii="Arial" w:hAnsi="Arial" w:cs="Arial"/>
          <w:sz w:val="18"/>
          <w:szCs w:val="18"/>
          <w:lang w:val="es-CO"/>
        </w:rPr>
        <w:t>-201</w:t>
      </w:r>
      <w:r w:rsidR="00C65393">
        <w:rPr>
          <w:rFonts w:ascii="Arial" w:hAnsi="Arial" w:cs="Arial"/>
          <w:sz w:val="18"/>
          <w:szCs w:val="18"/>
          <w:lang w:val="es-CO"/>
        </w:rPr>
        <w:t>4</w:t>
      </w:r>
      <w:r w:rsidRPr="00B41059">
        <w:rPr>
          <w:rFonts w:ascii="Arial" w:hAnsi="Arial" w:cs="Arial"/>
          <w:sz w:val="18"/>
          <w:szCs w:val="18"/>
          <w:lang w:val="es-CO"/>
        </w:rPr>
        <w:t>-00</w:t>
      </w:r>
      <w:r w:rsidR="00C65393">
        <w:rPr>
          <w:rFonts w:ascii="Arial" w:hAnsi="Arial" w:cs="Arial"/>
          <w:sz w:val="18"/>
          <w:szCs w:val="18"/>
          <w:lang w:val="es-CO"/>
        </w:rPr>
        <w:t>453</w:t>
      </w:r>
      <w:r>
        <w:rPr>
          <w:rFonts w:ascii="Arial" w:hAnsi="Arial" w:cs="Arial"/>
          <w:sz w:val="18"/>
          <w:szCs w:val="18"/>
          <w:lang w:val="es-CO"/>
        </w:rPr>
        <w:t>-01</w:t>
      </w:r>
    </w:p>
    <w:p w:rsidR="002D55B9" w:rsidRPr="00B41059" w:rsidRDefault="002D55B9" w:rsidP="008A5544">
      <w:pPr>
        <w:spacing w:line="276" w:lineRule="auto"/>
        <w:ind w:left="1843"/>
        <w:contextualSpacing/>
        <w:jc w:val="both"/>
        <w:rPr>
          <w:rFonts w:ascii="Arial" w:hAnsi="Arial" w:cs="Arial"/>
          <w:sz w:val="18"/>
          <w:szCs w:val="18"/>
          <w:lang w:val="es-CO"/>
        </w:rPr>
      </w:pPr>
      <w:r w:rsidRPr="00B41059">
        <w:rPr>
          <w:rFonts w:ascii="Arial" w:hAnsi="Arial" w:cs="Arial"/>
          <w:sz w:val="18"/>
          <w:szCs w:val="18"/>
          <w:lang w:val="es-CO"/>
        </w:rPr>
        <w:t xml:space="preserve">Demandante:             </w:t>
      </w:r>
      <w:r>
        <w:rPr>
          <w:rFonts w:ascii="Arial" w:hAnsi="Arial" w:cs="Arial"/>
          <w:sz w:val="18"/>
          <w:szCs w:val="18"/>
          <w:lang w:val="es-CO"/>
        </w:rPr>
        <w:t xml:space="preserve"> </w:t>
      </w:r>
      <w:r w:rsidR="00C65393">
        <w:rPr>
          <w:rFonts w:ascii="Arial" w:hAnsi="Arial" w:cs="Arial"/>
          <w:sz w:val="18"/>
          <w:szCs w:val="18"/>
          <w:lang w:val="es-CO"/>
        </w:rPr>
        <w:t>Doralba Patiño Londoño</w:t>
      </w:r>
    </w:p>
    <w:p w:rsidR="002D55B9" w:rsidRPr="00B41059" w:rsidRDefault="002D55B9" w:rsidP="008A5544">
      <w:pPr>
        <w:spacing w:line="276" w:lineRule="auto"/>
        <w:ind w:left="1843"/>
        <w:contextualSpacing/>
        <w:jc w:val="both"/>
        <w:rPr>
          <w:rFonts w:ascii="Arial" w:hAnsi="Arial" w:cs="Arial"/>
          <w:sz w:val="18"/>
          <w:szCs w:val="18"/>
          <w:lang w:val="es-CO"/>
        </w:rPr>
      </w:pPr>
      <w:r w:rsidRPr="00B41059">
        <w:rPr>
          <w:rFonts w:ascii="Arial" w:hAnsi="Arial" w:cs="Arial"/>
          <w:sz w:val="18"/>
          <w:szCs w:val="18"/>
          <w:lang w:val="es-CO"/>
        </w:rPr>
        <w:t xml:space="preserve">Demandado:            </w:t>
      </w:r>
      <w:r>
        <w:rPr>
          <w:rFonts w:ascii="Arial" w:hAnsi="Arial" w:cs="Arial"/>
          <w:sz w:val="18"/>
          <w:szCs w:val="18"/>
          <w:lang w:val="es-CO"/>
        </w:rPr>
        <w:t xml:space="preserve">   Administradora Colombiana de Pensiones-Colpensiones</w:t>
      </w:r>
    </w:p>
    <w:p w:rsidR="002D55B9" w:rsidRPr="00B41059" w:rsidRDefault="002D55B9" w:rsidP="008A5544">
      <w:pPr>
        <w:spacing w:line="276" w:lineRule="auto"/>
        <w:ind w:left="1843"/>
        <w:contextualSpacing/>
        <w:jc w:val="both"/>
        <w:rPr>
          <w:rFonts w:ascii="Arial" w:hAnsi="Arial" w:cs="Arial"/>
          <w:sz w:val="18"/>
          <w:szCs w:val="18"/>
          <w:lang w:val="es-CO"/>
        </w:rPr>
      </w:pPr>
      <w:r w:rsidRPr="00B41059">
        <w:rPr>
          <w:rFonts w:ascii="Arial" w:hAnsi="Arial" w:cs="Arial"/>
          <w:sz w:val="18"/>
          <w:szCs w:val="18"/>
          <w:lang w:val="es-CO"/>
        </w:rPr>
        <w:t>Provide</w:t>
      </w:r>
      <w:r>
        <w:rPr>
          <w:rFonts w:ascii="Arial" w:hAnsi="Arial" w:cs="Arial"/>
          <w:sz w:val="18"/>
          <w:szCs w:val="18"/>
          <w:lang w:val="es-CO"/>
        </w:rPr>
        <w:t xml:space="preserve">ncia:               Sentencia de </w:t>
      </w:r>
      <w:r w:rsidR="00C65393">
        <w:rPr>
          <w:rFonts w:ascii="Arial" w:hAnsi="Arial" w:cs="Arial"/>
          <w:sz w:val="18"/>
          <w:szCs w:val="18"/>
          <w:lang w:val="es-CO"/>
        </w:rPr>
        <w:t xml:space="preserve">4 de diciembre de </w:t>
      </w:r>
      <w:r>
        <w:rPr>
          <w:rFonts w:ascii="Arial" w:hAnsi="Arial" w:cs="Arial"/>
          <w:sz w:val="18"/>
          <w:szCs w:val="18"/>
          <w:lang w:val="es-CO"/>
        </w:rPr>
        <w:t>2015</w:t>
      </w:r>
    </w:p>
    <w:p w:rsidR="002D55B9" w:rsidRPr="00B41059" w:rsidRDefault="002D55B9" w:rsidP="008A5544">
      <w:pPr>
        <w:spacing w:line="276" w:lineRule="auto"/>
        <w:ind w:left="1843"/>
        <w:contextualSpacing/>
        <w:jc w:val="both"/>
        <w:rPr>
          <w:rFonts w:ascii="Arial" w:hAnsi="Arial" w:cs="Arial"/>
          <w:sz w:val="18"/>
          <w:szCs w:val="18"/>
          <w:lang w:val="es-CO"/>
        </w:rPr>
      </w:pPr>
      <w:r w:rsidRPr="00B41059">
        <w:rPr>
          <w:rFonts w:ascii="Arial" w:hAnsi="Arial" w:cs="Arial"/>
          <w:sz w:val="18"/>
          <w:szCs w:val="18"/>
          <w:lang w:val="es-CO"/>
        </w:rPr>
        <w:t>Juzgad</w:t>
      </w:r>
      <w:r>
        <w:rPr>
          <w:rFonts w:ascii="Arial" w:hAnsi="Arial" w:cs="Arial"/>
          <w:sz w:val="18"/>
          <w:szCs w:val="18"/>
          <w:lang w:val="es-CO"/>
        </w:rPr>
        <w:t xml:space="preserve">o de origen:     </w:t>
      </w:r>
      <w:r w:rsidR="00C65393">
        <w:rPr>
          <w:rFonts w:ascii="Arial" w:hAnsi="Arial" w:cs="Arial"/>
          <w:sz w:val="18"/>
          <w:szCs w:val="18"/>
          <w:lang w:val="es-CO"/>
        </w:rPr>
        <w:t>Juzgado Primero</w:t>
      </w:r>
      <w:r w:rsidRPr="00B41059">
        <w:rPr>
          <w:rFonts w:ascii="Arial" w:hAnsi="Arial" w:cs="Arial"/>
          <w:sz w:val="18"/>
          <w:szCs w:val="18"/>
          <w:lang w:val="es-CO"/>
        </w:rPr>
        <w:t xml:space="preserve"> Laboral del Circuito de Pereira</w:t>
      </w:r>
    </w:p>
    <w:p w:rsidR="002D55B9" w:rsidRDefault="008A5544" w:rsidP="008A5544">
      <w:pPr>
        <w:pStyle w:val="Encabezado"/>
        <w:ind w:left="1843" w:right="-7"/>
        <w:jc w:val="both"/>
        <w:rPr>
          <w:rFonts w:ascii="Arial" w:hAnsi="Arial" w:cs="Arial"/>
          <w:sz w:val="18"/>
          <w:szCs w:val="18"/>
          <w:lang w:val="es-CO"/>
        </w:rPr>
      </w:pPr>
      <w:r>
        <w:rPr>
          <w:rFonts w:ascii="Arial" w:hAnsi="Arial" w:cs="Arial"/>
          <w:sz w:val="18"/>
          <w:szCs w:val="18"/>
          <w:lang w:val="es-CO"/>
        </w:rPr>
        <w:tab/>
      </w:r>
      <w:r w:rsidR="002D55B9" w:rsidRPr="00B41059">
        <w:rPr>
          <w:rFonts w:ascii="Arial" w:hAnsi="Arial" w:cs="Arial"/>
          <w:sz w:val="18"/>
          <w:szCs w:val="18"/>
          <w:lang w:val="es-CO"/>
        </w:rPr>
        <w:t xml:space="preserve">Magistrado Ponente:   </w:t>
      </w:r>
      <w:proofErr w:type="spellStart"/>
      <w:r w:rsidR="002D55B9" w:rsidRPr="00B41059">
        <w:rPr>
          <w:rFonts w:ascii="Arial" w:hAnsi="Arial" w:cs="Arial"/>
          <w:sz w:val="18"/>
          <w:szCs w:val="18"/>
          <w:lang w:val="es-CO"/>
        </w:rPr>
        <w:t>ISSA</w:t>
      </w:r>
      <w:proofErr w:type="spellEnd"/>
      <w:r w:rsidR="002D55B9" w:rsidRPr="00B41059">
        <w:rPr>
          <w:rFonts w:ascii="Arial" w:hAnsi="Arial" w:cs="Arial"/>
          <w:sz w:val="18"/>
          <w:szCs w:val="18"/>
          <w:lang w:val="es-CO"/>
        </w:rPr>
        <w:t xml:space="preserve"> RAFAEL </w:t>
      </w:r>
      <w:proofErr w:type="spellStart"/>
      <w:r w:rsidR="002D55B9" w:rsidRPr="00B41059">
        <w:rPr>
          <w:rFonts w:ascii="Arial" w:hAnsi="Arial" w:cs="Arial"/>
          <w:sz w:val="18"/>
          <w:szCs w:val="18"/>
          <w:lang w:val="es-CO"/>
        </w:rPr>
        <w:t>ULLOQUE</w:t>
      </w:r>
      <w:proofErr w:type="spellEnd"/>
      <w:r w:rsidR="002D55B9" w:rsidRPr="00B41059">
        <w:rPr>
          <w:rFonts w:ascii="Arial" w:hAnsi="Arial" w:cs="Arial"/>
          <w:sz w:val="18"/>
          <w:szCs w:val="18"/>
          <w:lang w:val="es-CO"/>
        </w:rPr>
        <w:t xml:space="preserve"> TOSCANO</w:t>
      </w:r>
    </w:p>
    <w:p w:rsidR="00D80858" w:rsidRPr="008A5544" w:rsidRDefault="002D55B9" w:rsidP="008A5544">
      <w:pPr>
        <w:pStyle w:val="Encabezado"/>
        <w:spacing w:line="276" w:lineRule="auto"/>
        <w:ind w:left="1843"/>
        <w:jc w:val="both"/>
        <w:rPr>
          <w:rFonts w:ascii="Arial" w:hAnsi="Arial" w:cs="Arial"/>
          <w:sz w:val="18"/>
          <w:szCs w:val="18"/>
          <w:lang w:val="es-CO"/>
        </w:rPr>
      </w:pPr>
      <w:r w:rsidRPr="008A5544">
        <w:rPr>
          <w:rFonts w:ascii="Arial" w:hAnsi="Arial" w:cs="Arial"/>
          <w:sz w:val="18"/>
          <w:szCs w:val="18"/>
          <w:lang w:val="es-CO"/>
        </w:rPr>
        <w:t xml:space="preserve">TEMA: </w:t>
      </w:r>
    </w:p>
    <w:p w:rsidR="00D80858" w:rsidRPr="008A5544" w:rsidRDefault="00D80858" w:rsidP="008A5544">
      <w:pPr>
        <w:pStyle w:val="Encabezado"/>
        <w:ind w:left="1843"/>
        <w:jc w:val="both"/>
        <w:rPr>
          <w:rFonts w:ascii="Arial" w:hAnsi="Arial" w:cs="Arial"/>
          <w:sz w:val="18"/>
          <w:szCs w:val="18"/>
          <w:lang w:val="es-CO"/>
        </w:rPr>
      </w:pPr>
    </w:p>
    <w:p w:rsidR="00193A93" w:rsidRPr="00BC7903" w:rsidRDefault="007C5F08" w:rsidP="008A5544">
      <w:pPr>
        <w:pStyle w:val="Encabezado"/>
        <w:ind w:left="1843"/>
        <w:jc w:val="both"/>
        <w:rPr>
          <w:rFonts w:ascii="Arial" w:hAnsi="Arial" w:cs="Arial"/>
          <w:i/>
          <w:spacing w:val="-6"/>
          <w:sz w:val="18"/>
          <w:szCs w:val="18"/>
          <w:u w:val="single"/>
        </w:rPr>
      </w:pPr>
      <w:r w:rsidRPr="00BC7903">
        <w:rPr>
          <w:rFonts w:ascii="Arial" w:hAnsi="Arial" w:cs="Arial"/>
          <w:spacing w:val="-6"/>
          <w:sz w:val="18"/>
          <w:szCs w:val="18"/>
          <w:lang w:val="es-CO"/>
        </w:rPr>
        <w:t xml:space="preserve">HERMANA </w:t>
      </w:r>
      <w:r w:rsidR="00193A93" w:rsidRPr="00BC7903">
        <w:rPr>
          <w:rFonts w:ascii="Arial" w:hAnsi="Arial" w:cs="Arial"/>
          <w:spacing w:val="-6"/>
          <w:sz w:val="18"/>
          <w:szCs w:val="18"/>
          <w:lang w:val="es-CO"/>
        </w:rPr>
        <w:t>COMO</w:t>
      </w:r>
      <w:r w:rsidR="00A337EC" w:rsidRPr="00BC7903">
        <w:rPr>
          <w:rFonts w:ascii="Arial" w:hAnsi="Arial" w:cs="Arial"/>
          <w:spacing w:val="-6"/>
          <w:sz w:val="18"/>
          <w:szCs w:val="18"/>
          <w:lang w:val="es-CO"/>
        </w:rPr>
        <w:t xml:space="preserve"> </w:t>
      </w:r>
      <w:r w:rsidR="00CA555B" w:rsidRPr="00BC7903">
        <w:rPr>
          <w:rFonts w:ascii="Arial" w:hAnsi="Arial" w:cs="Arial"/>
          <w:spacing w:val="-6"/>
          <w:sz w:val="18"/>
          <w:szCs w:val="18"/>
          <w:lang w:val="es-CO"/>
        </w:rPr>
        <w:t>BENEFICIARIA</w:t>
      </w:r>
      <w:r w:rsidR="00C65393" w:rsidRPr="00BC7903">
        <w:rPr>
          <w:rFonts w:ascii="Arial" w:hAnsi="Arial" w:cs="Arial"/>
          <w:spacing w:val="-6"/>
          <w:sz w:val="18"/>
          <w:szCs w:val="18"/>
          <w:lang w:val="es-CO"/>
        </w:rPr>
        <w:t xml:space="preserve"> DE LA </w:t>
      </w:r>
      <w:r w:rsidR="00D80858" w:rsidRPr="00BC7903">
        <w:rPr>
          <w:rFonts w:ascii="Arial" w:hAnsi="Arial" w:cs="Arial"/>
          <w:bCs/>
          <w:spacing w:val="-6"/>
          <w:sz w:val="18"/>
          <w:szCs w:val="18"/>
        </w:rPr>
        <w:t>PENSIÓN DE SOBREVIVIENTES/</w:t>
      </w:r>
      <w:r w:rsidR="00593EF9" w:rsidRPr="00BC7903">
        <w:rPr>
          <w:rFonts w:ascii="Arial" w:hAnsi="Arial" w:cs="Arial"/>
          <w:bCs/>
          <w:spacing w:val="-6"/>
          <w:sz w:val="18"/>
          <w:szCs w:val="18"/>
        </w:rPr>
        <w:t xml:space="preserve"> </w:t>
      </w:r>
      <w:r w:rsidRPr="00BC7903">
        <w:rPr>
          <w:rFonts w:ascii="Arial" w:hAnsi="Arial" w:cs="Arial"/>
          <w:bCs/>
          <w:spacing w:val="-6"/>
          <w:sz w:val="18"/>
          <w:szCs w:val="18"/>
        </w:rPr>
        <w:t>E</w:t>
      </w:r>
      <w:r w:rsidR="00CA555B" w:rsidRPr="00BC7903">
        <w:rPr>
          <w:rFonts w:ascii="Arial" w:hAnsi="Arial" w:cs="Arial"/>
          <w:bCs/>
          <w:spacing w:val="-6"/>
          <w:sz w:val="18"/>
          <w:szCs w:val="18"/>
        </w:rPr>
        <w:t>xistencia de c</w:t>
      </w:r>
      <w:r w:rsidRPr="00BC7903">
        <w:rPr>
          <w:rFonts w:ascii="Arial" w:hAnsi="Arial" w:cs="Arial"/>
          <w:bCs/>
          <w:spacing w:val="-6"/>
          <w:sz w:val="18"/>
          <w:szCs w:val="18"/>
        </w:rPr>
        <w:t>ónyuge</w:t>
      </w:r>
      <w:r w:rsidR="005153F8" w:rsidRPr="00BC7903">
        <w:rPr>
          <w:rFonts w:ascii="Arial" w:hAnsi="Arial" w:cs="Arial"/>
          <w:bCs/>
          <w:spacing w:val="-6"/>
          <w:sz w:val="18"/>
          <w:szCs w:val="18"/>
        </w:rPr>
        <w:t xml:space="preserve"> extingue el derecho</w:t>
      </w:r>
      <w:r w:rsidR="00F86B8D" w:rsidRPr="00BC7903">
        <w:rPr>
          <w:rFonts w:ascii="Arial" w:hAnsi="Arial" w:cs="Arial"/>
          <w:bCs/>
          <w:spacing w:val="-6"/>
          <w:sz w:val="18"/>
          <w:szCs w:val="18"/>
        </w:rPr>
        <w:t xml:space="preserve"> a la pensión de sobrevivientes del colateral</w:t>
      </w:r>
      <w:r w:rsidR="005153F8" w:rsidRPr="00BC7903">
        <w:rPr>
          <w:rFonts w:ascii="Arial" w:hAnsi="Arial" w:cs="Arial"/>
          <w:bCs/>
          <w:spacing w:val="-6"/>
          <w:sz w:val="18"/>
          <w:szCs w:val="18"/>
        </w:rPr>
        <w:t xml:space="preserve"> as</w:t>
      </w:r>
      <w:r w:rsidR="00F86B8D" w:rsidRPr="00BC7903">
        <w:rPr>
          <w:rFonts w:ascii="Arial" w:hAnsi="Arial" w:cs="Arial"/>
          <w:bCs/>
          <w:spacing w:val="-6"/>
          <w:sz w:val="18"/>
          <w:szCs w:val="18"/>
        </w:rPr>
        <w:t xml:space="preserve">í concurran en él </w:t>
      </w:r>
      <w:r w:rsidR="005153F8" w:rsidRPr="00BC7903">
        <w:rPr>
          <w:rFonts w:ascii="Arial" w:hAnsi="Arial" w:cs="Arial"/>
          <w:bCs/>
          <w:spacing w:val="-6"/>
          <w:sz w:val="18"/>
          <w:szCs w:val="18"/>
        </w:rPr>
        <w:t>la condición de discapacidad y la dependencia económica del causante</w:t>
      </w:r>
      <w:r w:rsidR="002517F7" w:rsidRPr="00BC7903">
        <w:rPr>
          <w:rFonts w:ascii="Arial" w:hAnsi="Arial" w:cs="Arial"/>
          <w:bCs/>
          <w:spacing w:val="-6"/>
          <w:sz w:val="18"/>
          <w:szCs w:val="18"/>
        </w:rPr>
        <w:t xml:space="preserve"> </w:t>
      </w:r>
      <w:r w:rsidRPr="00BC7903">
        <w:rPr>
          <w:rFonts w:ascii="Arial" w:hAnsi="Arial" w:cs="Arial"/>
          <w:bCs/>
          <w:spacing w:val="-6"/>
          <w:sz w:val="18"/>
          <w:szCs w:val="18"/>
        </w:rPr>
        <w:t xml:space="preserve"> </w:t>
      </w:r>
      <w:r w:rsidR="00CA555B" w:rsidRPr="00BC7903">
        <w:rPr>
          <w:rFonts w:ascii="Arial" w:hAnsi="Arial" w:cs="Arial"/>
          <w:bCs/>
          <w:spacing w:val="-6"/>
          <w:sz w:val="18"/>
          <w:szCs w:val="18"/>
        </w:rPr>
        <w:t xml:space="preserve"> </w:t>
      </w:r>
    </w:p>
    <w:p w:rsidR="00CA555B" w:rsidRPr="00BC7903" w:rsidRDefault="00CA555B" w:rsidP="008A5544">
      <w:pPr>
        <w:pStyle w:val="Encabezado"/>
        <w:ind w:left="1843"/>
        <w:jc w:val="both"/>
        <w:rPr>
          <w:rFonts w:ascii="Arial" w:hAnsi="Arial" w:cs="Arial"/>
          <w:bCs/>
          <w:spacing w:val="-6"/>
          <w:sz w:val="18"/>
          <w:szCs w:val="18"/>
        </w:rPr>
      </w:pPr>
    </w:p>
    <w:p w:rsidR="00CA555B" w:rsidRPr="00BC7903" w:rsidRDefault="00402481" w:rsidP="008A5544">
      <w:pPr>
        <w:pStyle w:val="Textoindependiente32"/>
        <w:spacing w:line="240" w:lineRule="auto"/>
        <w:ind w:left="1843" w:right="51"/>
        <w:rPr>
          <w:spacing w:val="-6"/>
          <w:sz w:val="18"/>
          <w:szCs w:val="18"/>
        </w:rPr>
      </w:pPr>
      <w:r w:rsidRPr="00BC7903">
        <w:rPr>
          <w:rFonts w:cs="Arial"/>
          <w:spacing w:val="-6"/>
          <w:sz w:val="18"/>
          <w:szCs w:val="18"/>
        </w:rPr>
        <w:t>“(…)</w:t>
      </w:r>
      <w:r w:rsidR="00126404" w:rsidRPr="00BC7903">
        <w:rPr>
          <w:spacing w:val="-6"/>
          <w:sz w:val="18"/>
          <w:szCs w:val="18"/>
        </w:rPr>
        <w:t xml:space="preserve"> </w:t>
      </w:r>
      <w:r w:rsidR="00CA555B" w:rsidRPr="00BC7903">
        <w:rPr>
          <w:spacing w:val="-6"/>
          <w:sz w:val="18"/>
          <w:szCs w:val="18"/>
        </w:rPr>
        <w:t>el derecho a la pensión de sobrevivientes se extinguió con la reclamación hecha por la cónyuge y no puede ser sucedida al siguiente beneficiario, que para el caso en concreto, vendría a ser la hermana del causante; que como quedó demostrado en el plenario cumple con dos de los tres requisitos exigidos para acceder a la prestación que ésta en tela de juicio, estos son, la calidad de invalida con una pérdida de capacidad laboral del 57,8% de origen común y fecha de estructuración 21 de noviembre de 1958</w:t>
      </w:r>
      <w:r w:rsidR="00BC7903" w:rsidRPr="00BC7903">
        <w:rPr>
          <w:spacing w:val="-6"/>
          <w:sz w:val="18"/>
          <w:szCs w:val="18"/>
        </w:rPr>
        <w:t xml:space="preserve"> (…</w:t>
      </w:r>
      <w:r w:rsidR="00CA555B" w:rsidRPr="00BC7903">
        <w:rPr>
          <w:spacing w:val="-6"/>
          <w:sz w:val="18"/>
          <w:szCs w:val="18"/>
        </w:rPr>
        <w:t xml:space="preserve">) y, el de la dependencia económica </w:t>
      </w:r>
      <w:r w:rsidR="00126404" w:rsidRPr="00BC7903">
        <w:rPr>
          <w:spacing w:val="-6"/>
          <w:sz w:val="18"/>
          <w:szCs w:val="18"/>
        </w:rPr>
        <w:t>(…)</w:t>
      </w:r>
      <w:r w:rsidR="00CA555B" w:rsidRPr="00BC7903">
        <w:rPr>
          <w:spacing w:val="-6"/>
          <w:sz w:val="18"/>
          <w:szCs w:val="18"/>
        </w:rPr>
        <w:t xml:space="preserve"> pero, en relación al requisito de ser única beneficiaria de la pensión de sobrevivientes causada no se logra por haber existido cónyuge al momento del fallecimiento del causante, como consecuencia no le asiste el reconocimiento y pago de la pensión de sobrevivientes causada por el señor Hernán Patiño Londoño.</w:t>
      </w:r>
      <w:r w:rsidR="00F86B8D" w:rsidRPr="00BC7903">
        <w:rPr>
          <w:spacing w:val="-6"/>
          <w:sz w:val="18"/>
          <w:szCs w:val="18"/>
        </w:rPr>
        <w:t>”</w:t>
      </w:r>
      <w:r w:rsidR="00CA555B" w:rsidRPr="00BC7903">
        <w:rPr>
          <w:spacing w:val="-6"/>
          <w:sz w:val="18"/>
          <w:szCs w:val="18"/>
        </w:rPr>
        <w:t xml:space="preserve">  </w:t>
      </w:r>
    </w:p>
    <w:p w:rsidR="002D55B9" w:rsidRDefault="002D55B9" w:rsidP="00857514">
      <w:pPr>
        <w:autoSpaceDE w:val="0"/>
        <w:spacing w:line="360" w:lineRule="auto"/>
        <w:jc w:val="both"/>
        <w:rPr>
          <w:rFonts w:ascii="Arial" w:hAnsi="Arial" w:cs="Arial"/>
          <w:b/>
          <w:i/>
          <w:sz w:val="18"/>
          <w:szCs w:val="18"/>
        </w:rPr>
      </w:pPr>
      <w:bookmarkStart w:id="0" w:name="_GoBack"/>
      <w:bookmarkEnd w:id="0"/>
    </w:p>
    <w:p w:rsidR="002D55B9" w:rsidRDefault="002D55B9" w:rsidP="002D55B9">
      <w:pPr>
        <w:spacing w:line="276" w:lineRule="auto"/>
        <w:ind w:left="2127" w:hanging="1276"/>
        <w:contextualSpacing/>
        <w:jc w:val="center"/>
        <w:rPr>
          <w:rFonts w:ascii="Arial" w:hAnsi="Arial" w:cs="Arial"/>
          <w:b/>
          <w:szCs w:val="24"/>
        </w:rPr>
      </w:pPr>
      <w:r w:rsidRPr="001A1834">
        <w:rPr>
          <w:rFonts w:ascii="Arial" w:hAnsi="Arial" w:cs="Arial"/>
          <w:b/>
          <w:szCs w:val="24"/>
        </w:rPr>
        <w:t xml:space="preserve">RAMA JUDICIAL </w:t>
      </w:r>
    </w:p>
    <w:p w:rsidR="002D55B9" w:rsidRDefault="002D55B9" w:rsidP="002D55B9">
      <w:pPr>
        <w:spacing w:line="276" w:lineRule="auto"/>
        <w:ind w:left="2127" w:hanging="1276"/>
        <w:contextualSpacing/>
        <w:jc w:val="center"/>
        <w:rPr>
          <w:rFonts w:ascii="Arial" w:hAnsi="Arial" w:cs="Arial"/>
          <w:b/>
          <w:szCs w:val="24"/>
        </w:rPr>
      </w:pPr>
      <w:r w:rsidRPr="001A1834">
        <w:rPr>
          <w:rFonts w:ascii="Arial" w:hAnsi="Arial" w:cs="Arial"/>
          <w:b/>
          <w:szCs w:val="24"/>
        </w:rPr>
        <w:t>TRIBUNAL SUPERIOR DEL DISTRITO JUDICIAL DE PEREIRA</w:t>
      </w:r>
    </w:p>
    <w:p w:rsidR="002D55B9" w:rsidRDefault="002D55B9" w:rsidP="002D55B9">
      <w:pPr>
        <w:spacing w:line="276" w:lineRule="auto"/>
        <w:ind w:left="2127" w:hanging="1276"/>
        <w:contextualSpacing/>
        <w:jc w:val="center"/>
        <w:rPr>
          <w:rFonts w:ascii="Arial" w:hAnsi="Arial" w:cs="Arial"/>
          <w:b/>
          <w:szCs w:val="24"/>
        </w:rPr>
      </w:pPr>
      <w:r w:rsidRPr="001A1834">
        <w:rPr>
          <w:rFonts w:ascii="Arial" w:hAnsi="Arial" w:cs="Arial"/>
          <w:b/>
          <w:szCs w:val="24"/>
        </w:rPr>
        <w:t>SALA LABORAL</w:t>
      </w:r>
    </w:p>
    <w:p w:rsidR="002D55B9" w:rsidRDefault="002D55B9" w:rsidP="002D55B9">
      <w:pPr>
        <w:spacing w:line="276" w:lineRule="auto"/>
        <w:ind w:left="2127" w:hanging="1276"/>
        <w:contextualSpacing/>
        <w:jc w:val="center"/>
        <w:rPr>
          <w:rFonts w:ascii="Arial" w:hAnsi="Arial" w:cs="Arial"/>
          <w:b/>
          <w:szCs w:val="24"/>
        </w:rPr>
      </w:pPr>
    </w:p>
    <w:p w:rsidR="002D55B9" w:rsidRPr="001A1834" w:rsidRDefault="002D55B9" w:rsidP="002D55B9">
      <w:pPr>
        <w:spacing w:line="276" w:lineRule="auto"/>
        <w:ind w:left="2127" w:hanging="1276"/>
        <w:contextualSpacing/>
        <w:jc w:val="center"/>
        <w:rPr>
          <w:rFonts w:ascii="Arial" w:hAnsi="Arial" w:cs="Arial"/>
          <w:b/>
          <w:szCs w:val="24"/>
        </w:rPr>
      </w:pPr>
    </w:p>
    <w:p w:rsidR="002D55B9" w:rsidRDefault="002D55B9" w:rsidP="002D55B9">
      <w:pPr>
        <w:autoSpaceDE w:val="0"/>
        <w:spacing w:line="360" w:lineRule="auto"/>
        <w:jc w:val="center"/>
        <w:rPr>
          <w:rFonts w:ascii="Arial" w:hAnsi="Arial" w:cs="Arial"/>
          <w:b/>
          <w:i/>
          <w:sz w:val="18"/>
          <w:szCs w:val="18"/>
        </w:rPr>
      </w:pPr>
      <w:r w:rsidRPr="001A1834">
        <w:rPr>
          <w:rFonts w:ascii="Arial" w:hAnsi="Arial" w:cs="Arial"/>
          <w:b/>
          <w:szCs w:val="24"/>
        </w:rPr>
        <w:t>MAGISTRADO PONENTE: ISSA RAFAEL ULLOQUE TOSCANO</w:t>
      </w:r>
    </w:p>
    <w:p w:rsidR="002D55B9" w:rsidRDefault="002D55B9" w:rsidP="00857514">
      <w:pPr>
        <w:autoSpaceDE w:val="0"/>
        <w:spacing w:line="360" w:lineRule="auto"/>
        <w:jc w:val="both"/>
        <w:rPr>
          <w:rFonts w:ascii="Arial" w:hAnsi="Arial" w:cs="Arial"/>
          <w:b/>
          <w:i/>
          <w:sz w:val="18"/>
          <w:szCs w:val="18"/>
        </w:rPr>
      </w:pPr>
    </w:p>
    <w:p w:rsidR="000B4873" w:rsidRPr="002D3537" w:rsidRDefault="000B4873" w:rsidP="00646B2F">
      <w:pPr>
        <w:autoSpaceDE w:val="0"/>
        <w:autoSpaceDN w:val="0"/>
        <w:adjustRightInd w:val="0"/>
        <w:ind w:left="2127" w:hanging="2127"/>
        <w:jc w:val="both"/>
        <w:rPr>
          <w:rFonts w:ascii="Arial" w:hAnsi="Arial" w:cs="Arial"/>
          <w:bCs/>
          <w:i/>
          <w:iCs/>
          <w:szCs w:val="24"/>
        </w:rPr>
      </w:pPr>
    </w:p>
    <w:p w:rsidR="00D07EA4" w:rsidRPr="002D3537" w:rsidRDefault="00D07EA4" w:rsidP="00646B2F">
      <w:pPr>
        <w:autoSpaceDE w:val="0"/>
        <w:autoSpaceDN w:val="0"/>
        <w:adjustRightInd w:val="0"/>
        <w:ind w:left="2127" w:hanging="2127"/>
        <w:jc w:val="both"/>
        <w:rPr>
          <w:rFonts w:ascii="Arial" w:hAnsi="Arial" w:cs="Arial"/>
          <w:bCs/>
          <w:i/>
          <w:iCs/>
          <w:szCs w:val="24"/>
        </w:rPr>
      </w:pPr>
    </w:p>
    <w:p w:rsidR="00646B2F" w:rsidRPr="00857514" w:rsidRDefault="002D55B9" w:rsidP="002D55B9">
      <w:pPr>
        <w:spacing w:line="360" w:lineRule="auto"/>
        <w:ind w:firstLine="840"/>
        <w:jc w:val="center"/>
        <w:rPr>
          <w:rFonts w:ascii="Arial" w:hAnsi="Arial" w:cs="Arial"/>
          <w:b/>
          <w:szCs w:val="24"/>
        </w:rPr>
      </w:pPr>
      <w:r>
        <w:rPr>
          <w:rFonts w:ascii="Arial" w:hAnsi="Arial" w:cs="Arial"/>
          <w:b/>
          <w:szCs w:val="24"/>
        </w:rPr>
        <w:t>AUDIENCIA PÚBLICA</w:t>
      </w:r>
    </w:p>
    <w:p w:rsidR="00646B2F" w:rsidRPr="002D3537" w:rsidRDefault="00646B2F" w:rsidP="00646B2F">
      <w:pPr>
        <w:spacing w:line="360" w:lineRule="auto"/>
        <w:ind w:firstLine="1440"/>
        <w:jc w:val="both"/>
        <w:rPr>
          <w:rFonts w:ascii="Arial" w:hAnsi="Arial" w:cs="Arial"/>
          <w:szCs w:val="24"/>
        </w:rPr>
      </w:pPr>
    </w:p>
    <w:p w:rsidR="00646B2F" w:rsidRPr="002D3537" w:rsidRDefault="00646B2F" w:rsidP="00213E19">
      <w:pPr>
        <w:spacing w:after="160" w:line="276" w:lineRule="auto"/>
        <w:ind w:firstLine="652"/>
        <w:jc w:val="both"/>
        <w:rPr>
          <w:rFonts w:ascii="Arial" w:hAnsi="Arial" w:cs="Arial"/>
          <w:b/>
          <w:i/>
          <w:iCs/>
          <w:szCs w:val="24"/>
        </w:rPr>
      </w:pPr>
      <w:r w:rsidRPr="002D3537">
        <w:rPr>
          <w:rFonts w:ascii="Arial" w:eastAsia="Calibri" w:hAnsi="Arial" w:cs="Arial"/>
          <w:szCs w:val="24"/>
          <w:lang w:val="es-CO" w:eastAsia="en-US"/>
        </w:rPr>
        <w:t xml:space="preserve">En Pereira, a los </w:t>
      </w:r>
      <w:r w:rsidR="00D26CDD">
        <w:rPr>
          <w:rFonts w:ascii="Arial" w:eastAsia="Calibri" w:hAnsi="Arial" w:cs="Arial"/>
          <w:szCs w:val="24"/>
          <w:lang w:val="es-CO" w:eastAsia="en-US"/>
        </w:rPr>
        <w:t>quince</w:t>
      </w:r>
      <w:r w:rsidR="00B04380" w:rsidRPr="002D3537">
        <w:rPr>
          <w:rFonts w:ascii="Arial" w:eastAsia="Calibri" w:hAnsi="Arial" w:cs="Arial"/>
          <w:szCs w:val="24"/>
          <w:lang w:val="es-CO" w:eastAsia="en-US"/>
        </w:rPr>
        <w:t xml:space="preserve"> </w:t>
      </w:r>
      <w:r w:rsidRPr="002D3537">
        <w:rPr>
          <w:rFonts w:ascii="Arial" w:eastAsia="Calibri" w:hAnsi="Arial" w:cs="Arial"/>
          <w:szCs w:val="24"/>
          <w:lang w:val="es-CO" w:eastAsia="en-US"/>
        </w:rPr>
        <w:t>(</w:t>
      </w:r>
      <w:r w:rsidR="00D26CDD">
        <w:rPr>
          <w:rFonts w:ascii="Arial" w:eastAsia="Calibri" w:hAnsi="Arial" w:cs="Arial"/>
          <w:szCs w:val="24"/>
          <w:lang w:val="es-CO" w:eastAsia="en-US"/>
        </w:rPr>
        <w:t>15</w:t>
      </w:r>
      <w:r w:rsidRPr="002D3537">
        <w:rPr>
          <w:rFonts w:ascii="Arial" w:eastAsia="Calibri" w:hAnsi="Arial" w:cs="Arial"/>
          <w:szCs w:val="24"/>
          <w:lang w:val="es-CO" w:eastAsia="en-US"/>
        </w:rPr>
        <w:t xml:space="preserve">) días del mes de </w:t>
      </w:r>
      <w:r w:rsidR="00E41913" w:rsidRPr="002D3537">
        <w:rPr>
          <w:rFonts w:ascii="Arial" w:eastAsia="Calibri" w:hAnsi="Arial" w:cs="Arial"/>
          <w:szCs w:val="24"/>
          <w:lang w:val="es-CO" w:eastAsia="en-US"/>
        </w:rPr>
        <w:t>marzo</w:t>
      </w:r>
      <w:r w:rsidR="00B04380" w:rsidRPr="002D3537">
        <w:rPr>
          <w:rFonts w:ascii="Arial" w:eastAsia="Calibri" w:hAnsi="Arial" w:cs="Arial"/>
          <w:szCs w:val="24"/>
          <w:lang w:val="es-CO" w:eastAsia="en-US"/>
        </w:rPr>
        <w:t xml:space="preserve"> </w:t>
      </w:r>
      <w:r w:rsidRPr="002D3537">
        <w:rPr>
          <w:rFonts w:ascii="Arial" w:eastAsia="Calibri" w:hAnsi="Arial" w:cs="Arial"/>
          <w:szCs w:val="24"/>
          <w:lang w:val="es-CO" w:eastAsia="en-US"/>
        </w:rPr>
        <w:t>de dos mil</w:t>
      </w:r>
      <w:r w:rsidR="00B04380" w:rsidRPr="002D3537">
        <w:rPr>
          <w:rFonts w:ascii="Arial" w:eastAsia="Calibri" w:hAnsi="Arial" w:cs="Arial"/>
          <w:szCs w:val="24"/>
          <w:lang w:val="es-CO" w:eastAsia="en-US"/>
        </w:rPr>
        <w:t xml:space="preserve"> </w:t>
      </w:r>
      <w:r w:rsidR="00E41913" w:rsidRPr="002D3537">
        <w:rPr>
          <w:rFonts w:ascii="Arial" w:eastAsia="Calibri" w:hAnsi="Arial" w:cs="Arial"/>
          <w:szCs w:val="24"/>
          <w:lang w:val="es-CO" w:eastAsia="en-US"/>
        </w:rPr>
        <w:t>dieciséis</w:t>
      </w:r>
      <w:r w:rsidR="00B04380" w:rsidRPr="002D3537">
        <w:rPr>
          <w:rFonts w:ascii="Arial" w:eastAsia="Calibri" w:hAnsi="Arial" w:cs="Arial"/>
          <w:szCs w:val="24"/>
          <w:lang w:val="es-CO" w:eastAsia="en-US"/>
        </w:rPr>
        <w:t xml:space="preserve"> (201</w:t>
      </w:r>
      <w:r w:rsidR="00E41913" w:rsidRPr="002D3537">
        <w:rPr>
          <w:rFonts w:ascii="Arial" w:eastAsia="Calibri" w:hAnsi="Arial" w:cs="Arial"/>
          <w:szCs w:val="24"/>
          <w:lang w:val="es-CO" w:eastAsia="en-US"/>
        </w:rPr>
        <w:t>6</w:t>
      </w:r>
      <w:r w:rsidRPr="002D3537">
        <w:rPr>
          <w:rFonts w:ascii="Arial" w:eastAsia="Calibri" w:hAnsi="Arial" w:cs="Arial"/>
          <w:szCs w:val="24"/>
          <w:lang w:val="es-CO" w:eastAsia="en-US"/>
        </w:rPr>
        <w:t>), siendo las</w:t>
      </w:r>
      <w:r w:rsidR="002D3537" w:rsidRPr="002D3537">
        <w:rPr>
          <w:rFonts w:ascii="Arial" w:eastAsia="Calibri" w:hAnsi="Arial" w:cs="Arial"/>
          <w:szCs w:val="24"/>
          <w:lang w:val="es-CO" w:eastAsia="en-US"/>
        </w:rPr>
        <w:t xml:space="preserve"> ocho</w:t>
      </w:r>
      <w:r w:rsidR="00B04380" w:rsidRPr="002D3537">
        <w:rPr>
          <w:rFonts w:ascii="Arial" w:eastAsia="Calibri" w:hAnsi="Arial" w:cs="Arial"/>
          <w:szCs w:val="24"/>
          <w:lang w:val="es-CO" w:eastAsia="en-US"/>
        </w:rPr>
        <w:t xml:space="preserve"> de la </w:t>
      </w:r>
      <w:r w:rsidR="002D3537" w:rsidRPr="002D3537">
        <w:rPr>
          <w:rFonts w:ascii="Arial" w:eastAsia="Calibri" w:hAnsi="Arial" w:cs="Arial"/>
          <w:szCs w:val="24"/>
          <w:lang w:val="es-CO" w:eastAsia="en-US"/>
        </w:rPr>
        <w:t>mañana</w:t>
      </w:r>
      <w:r w:rsidR="00B04380" w:rsidRPr="002D3537">
        <w:rPr>
          <w:rFonts w:ascii="Arial" w:eastAsia="Calibri" w:hAnsi="Arial" w:cs="Arial"/>
          <w:szCs w:val="24"/>
          <w:lang w:val="es-CO" w:eastAsia="en-US"/>
        </w:rPr>
        <w:t xml:space="preserve"> </w:t>
      </w:r>
      <w:r w:rsidRPr="002D3537">
        <w:rPr>
          <w:rFonts w:ascii="Arial" w:eastAsia="Calibri" w:hAnsi="Arial" w:cs="Arial"/>
          <w:szCs w:val="24"/>
          <w:lang w:val="es-CO" w:eastAsia="en-US"/>
        </w:rPr>
        <w:t>(</w:t>
      </w:r>
      <w:r w:rsidR="002D3537" w:rsidRPr="002D3537">
        <w:rPr>
          <w:rFonts w:ascii="Arial" w:eastAsia="Calibri" w:hAnsi="Arial" w:cs="Arial"/>
          <w:szCs w:val="24"/>
          <w:lang w:val="es-CO" w:eastAsia="en-US"/>
        </w:rPr>
        <w:t>8</w:t>
      </w:r>
      <w:r w:rsidRPr="002D3537">
        <w:rPr>
          <w:rFonts w:ascii="Arial" w:eastAsia="Calibri" w:hAnsi="Arial" w:cs="Arial"/>
          <w:szCs w:val="24"/>
          <w:lang w:val="es-CO" w:eastAsia="en-US"/>
        </w:rPr>
        <w:t>:</w:t>
      </w:r>
      <w:r w:rsidR="00D26CDD">
        <w:rPr>
          <w:rFonts w:ascii="Arial" w:eastAsia="Calibri" w:hAnsi="Arial" w:cs="Arial"/>
          <w:szCs w:val="24"/>
          <w:lang w:val="es-CO" w:eastAsia="en-US"/>
        </w:rPr>
        <w:t>0</w:t>
      </w:r>
      <w:r w:rsidRPr="002D3537">
        <w:rPr>
          <w:rFonts w:ascii="Arial" w:eastAsia="Calibri" w:hAnsi="Arial" w:cs="Arial"/>
          <w:szCs w:val="24"/>
          <w:lang w:val="es-CO" w:eastAsia="en-US"/>
        </w:rPr>
        <w:t xml:space="preserve">0 </w:t>
      </w:r>
      <w:r w:rsidR="002D3537" w:rsidRPr="002D3537">
        <w:rPr>
          <w:rFonts w:ascii="Arial" w:eastAsia="Calibri" w:hAnsi="Arial" w:cs="Arial"/>
          <w:szCs w:val="24"/>
          <w:lang w:val="es-CO" w:eastAsia="en-US"/>
        </w:rPr>
        <w:t>a</w:t>
      </w:r>
      <w:r w:rsidRPr="002D3537">
        <w:rPr>
          <w:rFonts w:ascii="Arial" w:eastAsia="Calibri" w:hAnsi="Arial" w:cs="Arial"/>
          <w:szCs w:val="24"/>
          <w:lang w:val="es-CO" w:eastAsia="en-US"/>
        </w:rPr>
        <w:t xml:space="preserve">.m.), </w:t>
      </w:r>
      <w:r w:rsidRPr="002D3537">
        <w:rPr>
          <w:rFonts w:ascii="Arial" w:hAnsi="Arial" w:cs="Arial"/>
          <w:bCs/>
          <w:color w:val="000000"/>
          <w:szCs w:val="24"/>
          <w:lang w:eastAsia="es-CO"/>
        </w:rPr>
        <w:t>reunidos en la Sala de Audiencia los suscritos magistrados de la Sala Laboral del Tribunal Superior de Pereira, el ponente declara abierto el acto, que tiene por objeto resolver el recurso de apelación</w:t>
      </w:r>
      <w:r w:rsidR="00B04380" w:rsidRPr="002D3537">
        <w:rPr>
          <w:rFonts w:ascii="Arial" w:hAnsi="Arial" w:cs="Arial"/>
          <w:bCs/>
          <w:color w:val="000000"/>
          <w:szCs w:val="24"/>
          <w:lang w:eastAsia="es-CO"/>
        </w:rPr>
        <w:t xml:space="preserve"> presentado por la parte demandante,</w:t>
      </w:r>
      <w:r w:rsidRPr="002D3537">
        <w:rPr>
          <w:rFonts w:ascii="Arial" w:hAnsi="Arial" w:cs="Arial"/>
          <w:bCs/>
          <w:color w:val="000000"/>
          <w:szCs w:val="24"/>
          <w:lang w:eastAsia="es-CO"/>
        </w:rPr>
        <w:t xml:space="preserve"> contra </w:t>
      </w:r>
      <w:r w:rsidRPr="002D3537">
        <w:rPr>
          <w:rFonts w:ascii="Arial" w:hAnsi="Arial" w:cs="Arial"/>
          <w:szCs w:val="24"/>
        </w:rPr>
        <w:t xml:space="preserve">la sentencia proferida el </w:t>
      </w:r>
      <w:r w:rsidR="00D26CDD">
        <w:rPr>
          <w:rFonts w:ascii="Arial" w:hAnsi="Arial" w:cs="Arial"/>
          <w:szCs w:val="24"/>
        </w:rPr>
        <w:t>4 de diciembre</w:t>
      </w:r>
      <w:r w:rsidR="00B04380" w:rsidRPr="002D3537">
        <w:rPr>
          <w:rFonts w:ascii="Arial" w:hAnsi="Arial" w:cs="Arial"/>
          <w:szCs w:val="24"/>
        </w:rPr>
        <w:t xml:space="preserve"> de 201</w:t>
      </w:r>
      <w:r w:rsidR="00E41913" w:rsidRPr="002D3537">
        <w:rPr>
          <w:rFonts w:ascii="Arial" w:hAnsi="Arial" w:cs="Arial"/>
          <w:szCs w:val="24"/>
        </w:rPr>
        <w:t>5</w:t>
      </w:r>
      <w:r w:rsidRPr="002D3537">
        <w:rPr>
          <w:rFonts w:ascii="Arial" w:hAnsi="Arial" w:cs="Arial"/>
          <w:szCs w:val="24"/>
        </w:rPr>
        <w:t xml:space="preserve"> por el Juzgado</w:t>
      </w:r>
      <w:r w:rsidR="00B04380" w:rsidRPr="002D3537">
        <w:rPr>
          <w:rFonts w:ascii="Arial" w:hAnsi="Arial" w:cs="Arial"/>
          <w:szCs w:val="24"/>
        </w:rPr>
        <w:t xml:space="preserve"> </w:t>
      </w:r>
      <w:r w:rsidR="00D26CDD">
        <w:rPr>
          <w:rFonts w:ascii="Arial" w:hAnsi="Arial" w:cs="Arial"/>
          <w:szCs w:val="24"/>
        </w:rPr>
        <w:t>Primero</w:t>
      </w:r>
      <w:r w:rsidR="00B04380" w:rsidRPr="002D3537">
        <w:rPr>
          <w:rFonts w:ascii="Arial" w:hAnsi="Arial" w:cs="Arial"/>
          <w:szCs w:val="24"/>
        </w:rPr>
        <w:t xml:space="preserve"> </w:t>
      </w:r>
      <w:r w:rsidRPr="002D3537">
        <w:rPr>
          <w:rFonts w:ascii="Arial" w:hAnsi="Arial" w:cs="Arial"/>
          <w:szCs w:val="24"/>
        </w:rPr>
        <w:t xml:space="preserve">Laboral del Circuito de Pereira, dentro del proceso ordinario laboral promovido por </w:t>
      </w:r>
      <w:r w:rsidR="00D26CDD">
        <w:rPr>
          <w:rFonts w:ascii="Arial" w:hAnsi="Arial" w:cs="Arial"/>
          <w:b/>
          <w:iCs/>
          <w:szCs w:val="24"/>
        </w:rPr>
        <w:t>Doralba Patiño Londoño</w:t>
      </w:r>
      <w:r w:rsidRPr="002D3537">
        <w:rPr>
          <w:rFonts w:ascii="Arial" w:hAnsi="Arial" w:cs="Arial"/>
          <w:b/>
          <w:iCs/>
          <w:szCs w:val="24"/>
        </w:rPr>
        <w:t xml:space="preserve"> </w:t>
      </w:r>
      <w:r w:rsidRPr="002D3537">
        <w:rPr>
          <w:rFonts w:ascii="Arial" w:hAnsi="Arial" w:cs="Arial"/>
          <w:szCs w:val="24"/>
        </w:rPr>
        <w:t xml:space="preserve">contra la </w:t>
      </w:r>
      <w:r w:rsidRPr="002D3537">
        <w:rPr>
          <w:rFonts w:ascii="Arial" w:hAnsi="Arial" w:cs="Arial"/>
          <w:b/>
          <w:szCs w:val="24"/>
        </w:rPr>
        <w:t>Administradora Colombiana de Pensiones</w:t>
      </w:r>
      <w:r w:rsidR="00892061">
        <w:rPr>
          <w:rFonts w:ascii="Arial" w:hAnsi="Arial" w:cs="Arial"/>
          <w:b/>
          <w:szCs w:val="24"/>
        </w:rPr>
        <w:t>-</w:t>
      </w:r>
      <w:r w:rsidRPr="002D3537">
        <w:rPr>
          <w:rFonts w:ascii="Arial" w:hAnsi="Arial" w:cs="Arial"/>
          <w:b/>
          <w:szCs w:val="24"/>
        </w:rPr>
        <w:t>Colpensiones.</w:t>
      </w:r>
    </w:p>
    <w:p w:rsidR="00646B2F" w:rsidRPr="002D3537" w:rsidRDefault="00646B2F" w:rsidP="00213E19">
      <w:pPr>
        <w:spacing w:after="160" w:line="276" w:lineRule="auto"/>
        <w:ind w:firstLine="652"/>
        <w:jc w:val="both"/>
        <w:rPr>
          <w:rFonts w:ascii="Arial" w:hAnsi="Arial" w:cs="Arial"/>
          <w:bCs/>
          <w:iCs/>
          <w:szCs w:val="24"/>
        </w:rPr>
      </w:pPr>
    </w:p>
    <w:p w:rsidR="002D55B9" w:rsidRPr="002D55B9" w:rsidRDefault="002D55B9" w:rsidP="00213E19">
      <w:pPr>
        <w:pStyle w:val="Textoindependiente2"/>
        <w:numPr>
          <w:ilvl w:val="0"/>
          <w:numId w:val="8"/>
        </w:numPr>
        <w:spacing w:after="160" w:line="276" w:lineRule="auto"/>
        <w:ind w:right="51"/>
        <w:contextualSpacing/>
        <w:jc w:val="both"/>
        <w:rPr>
          <w:rFonts w:ascii="Arial" w:hAnsi="Arial" w:cs="Arial"/>
          <w:b/>
          <w:bCs/>
          <w:szCs w:val="24"/>
        </w:rPr>
      </w:pPr>
      <w:r w:rsidRPr="002D55B9">
        <w:rPr>
          <w:rFonts w:ascii="Arial" w:hAnsi="Arial" w:cs="Arial"/>
          <w:b/>
          <w:bCs/>
          <w:szCs w:val="24"/>
        </w:rPr>
        <w:t>REGISTRO DE ASISTENCIA</w:t>
      </w:r>
    </w:p>
    <w:p w:rsidR="002D55B9" w:rsidRPr="002D55B9" w:rsidRDefault="002D55B9" w:rsidP="00213E19">
      <w:pPr>
        <w:pStyle w:val="Textoindependiente2"/>
        <w:spacing w:after="160" w:line="276" w:lineRule="auto"/>
        <w:ind w:left="1080" w:firstLine="652"/>
        <w:contextualSpacing/>
        <w:rPr>
          <w:rFonts w:ascii="Arial" w:hAnsi="Arial" w:cs="Arial"/>
          <w:b/>
          <w:bCs/>
          <w:szCs w:val="24"/>
        </w:rPr>
      </w:pPr>
    </w:p>
    <w:p w:rsidR="002D55B9" w:rsidRPr="002D55B9" w:rsidRDefault="002D55B9" w:rsidP="00213E19">
      <w:pPr>
        <w:pStyle w:val="Textoindependiente2"/>
        <w:spacing w:after="160" w:line="276" w:lineRule="auto"/>
        <w:ind w:firstLine="652"/>
        <w:contextualSpacing/>
        <w:rPr>
          <w:rFonts w:ascii="Arial" w:hAnsi="Arial" w:cs="Arial"/>
          <w:bCs/>
          <w:szCs w:val="24"/>
        </w:rPr>
      </w:pPr>
    </w:p>
    <w:p w:rsidR="002D55B9" w:rsidRPr="002D55B9" w:rsidRDefault="002D55B9" w:rsidP="00213E19">
      <w:pPr>
        <w:pStyle w:val="Textoindependiente2"/>
        <w:spacing w:after="160" w:line="276" w:lineRule="auto"/>
        <w:ind w:firstLine="652"/>
        <w:contextualSpacing/>
        <w:rPr>
          <w:rFonts w:ascii="Arial" w:hAnsi="Arial" w:cs="Arial"/>
          <w:bCs/>
          <w:szCs w:val="24"/>
        </w:rPr>
      </w:pPr>
      <w:r w:rsidRPr="002D55B9">
        <w:rPr>
          <w:rFonts w:ascii="Arial" w:hAnsi="Arial" w:cs="Arial"/>
          <w:bCs/>
          <w:szCs w:val="24"/>
        </w:rPr>
        <w:t>Demandante y su apoderado:                            Demandado y su apoderado:</w:t>
      </w:r>
    </w:p>
    <w:p w:rsidR="002D55B9" w:rsidRPr="002D55B9" w:rsidRDefault="002D55B9" w:rsidP="00213E19">
      <w:pPr>
        <w:pStyle w:val="Textoindependiente2"/>
        <w:spacing w:after="160" w:line="276" w:lineRule="auto"/>
        <w:ind w:firstLine="652"/>
        <w:contextualSpacing/>
        <w:rPr>
          <w:rFonts w:ascii="Arial" w:hAnsi="Arial" w:cs="Arial"/>
          <w:bCs/>
          <w:szCs w:val="24"/>
        </w:rPr>
      </w:pPr>
    </w:p>
    <w:p w:rsidR="002D55B9" w:rsidRPr="002D55B9" w:rsidRDefault="002D55B9" w:rsidP="00213E19">
      <w:pPr>
        <w:pStyle w:val="Prrafodelista"/>
        <w:spacing w:after="160" w:line="276" w:lineRule="auto"/>
        <w:ind w:left="1080" w:firstLine="652"/>
        <w:jc w:val="both"/>
        <w:rPr>
          <w:rFonts w:ascii="Arial" w:hAnsi="Arial" w:cs="Arial"/>
          <w:b/>
          <w:szCs w:val="24"/>
        </w:rPr>
      </w:pPr>
    </w:p>
    <w:p w:rsidR="002D55B9" w:rsidRPr="00213E19" w:rsidRDefault="002D55B9" w:rsidP="00213E19">
      <w:pPr>
        <w:pStyle w:val="Prrafodelista"/>
        <w:numPr>
          <w:ilvl w:val="0"/>
          <w:numId w:val="8"/>
        </w:numPr>
        <w:spacing w:after="160" w:line="276" w:lineRule="auto"/>
        <w:jc w:val="both"/>
        <w:rPr>
          <w:rFonts w:ascii="Arial" w:hAnsi="Arial" w:cs="Arial"/>
          <w:b/>
          <w:szCs w:val="24"/>
        </w:rPr>
      </w:pPr>
      <w:r w:rsidRPr="00213E19">
        <w:rPr>
          <w:rFonts w:ascii="Arial" w:hAnsi="Arial" w:cs="Arial"/>
          <w:b/>
          <w:szCs w:val="24"/>
        </w:rPr>
        <w:t>TRASLADO A LAS PARTES</w:t>
      </w:r>
    </w:p>
    <w:p w:rsidR="002D55B9" w:rsidRPr="002D55B9" w:rsidRDefault="002D55B9" w:rsidP="00213E19">
      <w:pPr>
        <w:spacing w:after="160" w:line="276" w:lineRule="auto"/>
        <w:ind w:firstLine="652"/>
        <w:contextualSpacing/>
        <w:jc w:val="both"/>
        <w:rPr>
          <w:rFonts w:ascii="Arial" w:hAnsi="Arial" w:cs="Arial"/>
          <w:szCs w:val="24"/>
        </w:rPr>
      </w:pPr>
      <w:r w:rsidRPr="002D55B9">
        <w:rPr>
          <w:rFonts w:ascii="Arial" w:hAnsi="Arial" w:cs="Arial"/>
          <w:szCs w:val="24"/>
        </w:rPr>
        <w:t xml:space="preserve"> </w:t>
      </w:r>
    </w:p>
    <w:p w:rsidR="002D55B9" w:rsidRPr="002D55B9" w:rsidRDefault="002D55B9" w:rsidP="00213E19">
      <w:pPr>
        <w:spacing w:after="160" w:line="276" w:lineRule="auto"/>
        <w:ind w:firstLine="652"/>
        <w:contextualSpacing/>
        <w:jc w:val="both"/>
        <w:rPr>
          <w:rFonts w:ascii="Arial" w:hAnsi="Arial" w:cs="Arial"/>
          <w:szCs w:val="24"/>
        </w:rPr>
      </w:pPr>
      <w:r w:rsidRPr="002D55B9">
        <w:rPr>
          <w:rFonts w:ascii="Arial" w:hAnsi="Arial" w:cs="Arial"/>
          <w:szCs w:val="24"/>
        </w:rPr>
        <w:lastRenderedPageBreak/>
        <w:t>En este estado se corre traslado a los asistentes para que presenten sus alegatos.</w:t>
      </w:r>
    </w:p>
    <w:p w:rsidR="002D55B9" w:rsidRPr="002D55B9" w:rsidRDefault="002D55B9" w:rsidP="00213E19">
      <w:pPr>
        <w:spacing w:after="160" w:line="276" w:lineRule="auto"/>
        <w:ind w:firstLine="652"/>
        <w:contextualSpacing/>
        <w:jc w:val="both"/>
        <w:rPr>
          <w:rFonts w:ascii="Arial" w:hAnsi="Arial" w:cs="Arial"/>
          <w:szCs w:val="24"/>
        </w:rPr>
      </w:pPr>
    </w:p>
    <w:p w:rsidR="00646B2F" w:rsidRDefault="002D55B9" w:rsidP="00213E19">
      <w:pPr>
        <w:shd w:val="clear" w:color="auto" w:fill="FFFFFF"/>
        <w:spacing w:after="160" w:line="276" w:lineRule="auto"/>
        <w:ind w:firstLine="652"/>
        <w:jc w:val="both"/>
        <w:rPr>
          <w:rFonts w:ascii="Arial" w:hAnsi="Arial" w:cs="Arial"/>
          <w:szCs w:val="24"/>
        </w:rPr>
      </w:pPr>
      <w:r w:rsidRPr="002D55B9">
        <w:rPr>
          <w:rFonts w:ascii="Arial" w:hAnsi="Arial" w:cs="Arial"/>
          <w:szCs w:val="24"/>
        </w:rPr>
        <w:t>Oídas las argumentaciones en esta Sala de Decisión, le corresponde</w:t>
      </w:r>
      <w:r w:rsidR="006961BE">
        <w:rPr>
          <w:rFonts w:ascii="Arial" w:hAnsi="Arial" w:cs="Arial"/>
          <w:szCs w:val="24"/>
        </w:rPr>
        <w:t xml:space="preserve"> dictar la decisión que en derecho corresponde:</w:t>
      </w:r>
    </w:p>
    <w:p w:rsidR="00213E19" w:rsidRDefault="00213E19" w:rsidP="00213E19">
      <w:pPr>
        <w:pStyle w:val="Ttulo4"/>
        <w:spacing w:after="160" w:line="276" w:lineRule="auto"/>
        <w:ind w:left="1732"/>
        <w:contextualSpacing/>
        <w:jc w:val="both"/>
        <w:rPr>
          <w:rFonts w:cs="Arial"/>
          <w:b/>
          <w:sz w:val="24"/>
          <w:szCs w:val="24"/>
        </w:rPr>
      </w:pPr>
    </w:p>
    <w:p w:rsidR="002D55B9" w:rsidRPr="001A1834" w:rsidRDefault="002D55B9" w:rsidP="00213E19">
      <w:pPr>
        <w:pStyle w:val="Ttulo4"/>
        <w:numPr>
          <w:ilvl w:val="0"/>
          <w:numId w:val="8"/>
        </w:numPr>
        <w:spacing w:after="160" w:line="276" w:lineRule="auto"/>
        <w:contextualSpacing/>
        <w:jc w:val="both"/>
        <w:rPr>
          <w:rFonts w:cs="Arial"/>
          <w:b/>
          <w:sz w:val="24"/>
          <w:szCs w:val="24"/>
        </w:rPr>
      </w:pPr>
      <w:r w:rsidRPr="001A1834">
        <w:rPr>
          <w:rFonts w:cs="Arial"/>
          <w:b/>
          <w:sz w:val="24"/>
          <w:szCs w:val="24"/>
        </w:rPr>
        <w:t>ANTECEDENTES</w:t>
      </w:r>
    </w:p>
    <w:p w:rsidR="00646B2F" w:rsidRPr="002D3537" w:rsidRDefault="002D55B9" w:rsidP="00213E19">
      <w:pPr>
        <w:spacing w:after="160" w:line="276" w:lineRule="auto"/>
        <w:ind w:firstLine="652"/>
        <w:jc w:val="both"/>
        <w:rPr>
          <w:rFonts w:ascii="Arial" w:hAnsi="Arial" w:cs="Arial"/>
          <w:szCs w:val="24"/>
        </w:rPr>
      </w:pPr>
      <w:r>
        <w:rPr>
          <w:rFonts w:ascii="Arial" w:hAnsi="Arial" w:cs="Arial"/>
          <w:szCs w:val="24"/>
        </w:rPr>
        <w:t xml:space="preserve">Pretende </w:t>
      </w:r>
      <w:r w:rsidR="00D26CDD">
        <w:rPr>
          <w:rFonts w:ascii="Arial" w:hAnsi="Arial" w:cs="Arial"/>
          <w:szCs w:val="24"/>
        </w:rPr>
        <w:t>la</w:t>
      </w:r>
      <w:r w:rsidR="00B04380" w:rsidRPr="002D3537">
        <w:rPr>
          <w:rFonts w:ascii="Arial" w:hAnsi="Arial" w:cs="Arial"/>
          <w:szCs w:val="24"/>
        </w:rPr>
        <w:t xml:space="preserve"> demandante</w:t>
      </w:r>
      <w:r w:rsidR="00D26CDD">
        <w:rPr>
          <w:rFonts w:ascii="Arial" w:hAnsi="Arial" w:cs="Arial"/>
          <w:szCs w:val="24"/>
        </w:rPr>
        <w:t xml:space="preserve"> que la justicia laboral declare que tiene derecho al reconocimiento y pago de la pensión de sobrevivientes con ocasión del fallecimiento de su hermano Hernán Patiño Londoño, que como consecuencia, se condene a Colpensiones a reconocerle y pagarle dicha prestación, retroactivamente, a partir del 3 de enero de 2008, con los intereses moratorios</w:t>
      </w:r>
      <w:r w:rsidR="006475F4">
        <w:rPr>
          <w:rFonts w:ascii="Arial" w:hAnsi="Arial" w:cs="Arial"/>
          <w:szCs w:val="24"/>
        </w:rPr>
        <w:t xml:space="preserve"> contemplados en el art 141 de la Ley 100 de 1993</w:t>
      </w:r>
      <w:r w:rsidR="00D26CDD">
        <w:rPr>
          <w:rFonts w:ascii="Arial" w:hAnsi="Arial" w:cs="Arial"/>
          <w:szCs w:val="24"/>
        </w:rPr>
        <w:t xml:space="preserve"> o subsidiariamente la indexación y las costas procesales.</w:t>
      </w:r>
    </w:p>
    <w:p w:rsidR="006475F4" w:rsidRDefault="00F63884" w:rsidP="00213E19">
      <w:pPr>
        <w:shd w:val="clear" w:color="auto" w:fill="FFFFFF"/>
        <w:spacing w:after="160" w:line="276" w:lineRule="auto"/>
        <w:ind w:firstLine="652"/>
        <w:jc w:val="both"/>
        <w:rPr>
          <w:rFonts w:ascii="Arial" w:hAnsi="Arial" w:cs="Arial"/>
          <w:color w:val="000000"/>
          <w:szCs w:val="24"/>
          <w:lang w:eastAsia="es-CO"/>
        </w:rPr>
      </w:pPr>
      <w:r w:rsidRPr="002D3537">
        <w:rPr>
          <w:rFonts w:ascii="Arial" w:hAnsi="Arial" w:cs="Arial"/>
          <w:color w:val="000000"/>
          <w:szCs w:val="24"/>
          <w:lang w:eastAsia="es-CO"/>
        </w:rPr>
        <w:t>Fundamenta sus pedid</w:t>
      </w:r>
      <w:r w:rsidR="006475F4">
        <w:rPr>
          <w:rFonts w:ascii="Arial" w:hAnsi="Arial" w:cs="Arial"/>
          <w:color w:val="000000"/>
          <w:szCs w:val="24"/>
          <w:lang w:eastAsia="es-CO"/>
        </w:rPr>
        <w:t>os, indicando que el señor Hernán Patiño Londoño falleció a consecuencia de una enfermedad de origen común el 3 de enero de 2008; que el causante estuvo afiliado al Régimen de Prima Media administrado por el ISS y que tenía un total de 226,72 semanas cotizadas y que 124,29 las realizo en los 3 años anteriores al fallecimiento.</w:t>
      </w:r>
    </w:p>
    <w:p w:rsidR="00E61FAF" w:rsidRDefault="006475F4" w:rsidP="00213E19">
      <w:pPr>
        <w:shd w:val="clear" w:color="auto" w:fill="FFFFFF"/>
        <w:spacing w:after="160" w:line="276" w:lineRule="auto"/>
        <w:ind w:firstLine="652"/>
        <w:jc w:val="both"/>
        <w:rPr>
          <w:rFonts w:ascii="Arial" w:hAnsi="Arial" w:cs="Arial"/>
          <w:color w:val="000000"/>
          <w:szCs w:val="24"/>
          <w:lang w:eastAsia="es-CO"/>
        </w:rPr>
      </w:pPr>
      <w:r>
        <w:rPr>
          <w:rFonts w:ascii="Arial" w:hAnsi="Arial" w:cs="Arial"/>
          <w:color w:val="000000"/>
          <w:szCs w:val="24"/>
          <w:lang w:eastAsia="es-CO"/>
        </w:rPr>
        <w:t>El causante era hermano de la demandante a quien el 5 de mayo de 2014 se le realizó valoración de pérdida de capacidad laboral, arrojando como resultado una pérdida del 57,8% de origen común, con fecha de estructuración 21 de noviembre de 1958, la cual coincide con su fecha de nacimiento</w:t>
      </w:r>
      <w:r w:rsidR="00E61FAF">
        <w:rPr>
          <w:rFonts w:ascii="Arial" w:hAnsi="Arial" w:cs="Arial"/>
          <w:color w:val="000000"/>
          <w:szCs w:val="24"/>
          <w:lang w:eastAsia="es-CO"/>
        </w:rPr>
        <w:t>; la demandante dependió económicamente del causante; señala la demandante en el libelo q</w:t>
      </w:r>
      <w:r w:rsidR="00BD4C33">
        <w:rPr>
          <w:rFonts w:ascii="Arial" w:hAnsi="Arial" w:cs="Arial"/>
          <w:color w:val="000000"/>
          <w:szCs w:val="24"/>
          <w:lang w:eastAsia="es-CO"/>
        </w:rPr>
        <w:t>ue el 13 de junio de 2014 radicó</w:t>
      </w:r>
      <w:r w:rsidR="00E61FAF">
        <w:rPr>
          <w:rFonts w:ascii="Arial" w:hAnsi="Arial" w:cs="Arial"/>
          <w:color w:val="000000"/>
          <w:szCs w:val="24"/>
          <w:lang w:eastAsia="es-CO"/>
        </w:rPr>
        <w:t xml:space="preserve"> ante la entidad demandada solicitud de pensión de sobrevivientes, sin obtener ningún pronunciamiento por parte de esta. </w:t>
      </w:r>
    </w:p>
    <w:p w:rsidR="00646B2F" w:rsidRDefault="00646B2F" w:rsidP="00213E19">
      <w:pPr>
        <w:spacing w:after="160" w:line="276" w:lineRule="auto"/>
        <w:ind w:firstLine="652"/>
        <w:jc w:val="both"/>
        <w:rPr>
          <w:rFonts w:ascii="Arial" w:hAnsi="Arial" w:cs="Arial"/>
          <w:szCs w:val="24"/>
        </w:rPr>
      </w:pPr>
      <w:r w:rsidRPr="002D3537">
        <w:rPr>
          <w:rFonts w:ascii="Arial" w:hAnsi="Arial" w:cs="Arial"/>
          <w:szCs w:val="24"/>
        </w:rPr>
        <w:t xml:space="preserve">La </w:t>
      </w:r>
      <w:r w:rsidRPr="002D3537">
        <w:rPr>
          <w:rFonts w:ascii="Arial" w:hAnsi="Arial" w:cs="Arial"/>
          <w:b/>
          <w:szCs w:val="24"/>
        </w:rPr>
        <w:t>Administradora Colombiana de Pensiones</w:t>
      </w:r>
      <w:r w:rsidR="00892061">
        <w:rPr>
          <w:rFonts w:ascii="Arial" w:hAnsi="Arial" w:cs="Arial"/>
          <w:b/>
          <w:szCs w:val="24"/>
        </w:rPr>
        <w:t>-</w:t>
      </w:r>
      <w:r w:rsidRPr="002D3537">
        <w:rPr>
          <w:rFonts w:ascii="Arial" w:hAnsi="Arial" w:cs="Arial"/>
          <w:b/>
          <w:szCs w:val="24"/>
        </w:rPr>
        <w:t>Colpensiones,</w:t>
      </w:r>
      <w:r w:rsidR="00A27C70" w:rsidRPr="002D3537">
        <w:rPr>
          <w:rFonts w:ascii="Arial" w:hAnsi="Arial" w:cs="Arial"/>
          <w:szCs w:val="24"/>
        </w:rPr>
        <w:t xml:space="preserve"> </w:t>
      </w:r>
      <w:r w:rsidR="00E61FAF">
        <w:rPr>
          <w:rFonts w:ascii="Arial" w:hAnsi="Arial" w:cs="Arial"/>
          <w:szCs w:val="24"/>
        </w:rPr>
        <w:t>contestó la demanda aceptando como ciertos los hechos relacionados respecto de la fecha de fallecimiento del causante; el diagnóstico de pérdida de capacidad laboral realizado a la demandante al igual que el resultado arrojado (57,8%); fecha de estructuración de la invalidez</w:t>
      </w:r>
      <w:r w:rsidR="00E5534A">
        <w:rPr>
          <w:rFonts w:ascii="Arial" w:hAnsi="Arial" w:cs="Arial"/>
          <w:szCs w:val="24"/>
        </w:rPr>
        <w:t xml:space="preserve"> y su origen. Frente a los demás hechos manifestó que no le constaban.</w:t>
      </w:r>
      <w:r w:rsidR="00E61FAF">
        <w:rPr>
          <w:rFonts w:ascii="Arial" w:hAnsi="Arial" w:cs="Arial"/>
          <w:szCs w:val="24"/>
        </w:rPr>
        <w:t xml:space="preserve"> </w:t>
      </w:r>
    </w:p>
    <w:p w:rsidR="00E5534A" w:rsidRPr="002D3537" w:rsidRDefault="00E5534A" w:rsidP="00213E19">
      <w:pPr>
        <w:spacing w:after="160" w:line="276" w:lineRule="auto"/>
        <w:ind w:firstLine="652"/>
        <w:jc w:val="both"/>
        <w:rPr>
          <w:rFonts w:ascii="Arial" w:hAnsi="Arial" w:cs="Arial"/>
          <w:i/>
          <w:szCs w:val="24"/>
        </w:rPr>
      </w:pPr>
      <w:r>
        <w:rPr>
          <w:rFonts w:ascii="Arial" w:hAnsi="Arial" w:cs="Arial"/>
          <w:szCs w:val="24"/>
        </w:rPr>
        <w:t>Acto seguido se opuso a la totalidad de las pretensiones y propuso las siguientes excepciones que denominó</w:t>
      </w:r>
      <w:r w:rsidR="00084454">
        <w:rPr>
          <w:rFonts w:ascii="Arial" w:hAnsi="Arial" w:cs="Arial"/>
          <w:szCs w:val="24"/>
        </w:rPr>
        <w:t xml:space="preserve"> de </w:t>
      </w:r>
      <w:r>
        <w:rPr>
          <w:rFonts w:ascii="Arial" w:hAnsi="Arial" w:cs="Arial"/>
          <w:szCs w:val="24"/>
        </w:rPr>
        <w:t>“Inexistencia de la Obligación Demandada” y de “Prescripción”.</w:t>
      </w:r>
    </w:p>
    <w:p w:rsidR="00E5534A" w:rsidRDefault="00E5534A" w:rsidP="00E5534A">
      <w:pPr>
        <w:pStyle w:val="Prrafodelista"/>
        <w:shd w:val="clear" w:color="auto" w:fill="FFFFFF"/>
        <w:spacing w:after="160" w:line="276" w:lineRule="auto"/>
        <w:ind w:left="1080"/>
        <w:jc w:val="both"/>
        <w:rPr>
          <w:rFonts w:ascii="Arial" w:hAnsi="Arial" w:cs="Arial"/>
          <w:b/>
          <w:color w:val="000000"/>
          <w:szCs w:val="24"/>
          <w:lang w:eastAsia="es-CO"/>
        </w:rPr>
      </w:pPr>
    </w:p>
    <w:p w:rsidR="00646B2F" w:rsidRPr="00213E19" w:rsidRDefault="00646B2F" w:rsidP="00213E19">
      <w:pPr>
        <w:pStyle w:val="Prrafodelista"/>
        <w:numPr>
          <w:ilvl w:val="0"/>
          <w:numId w:val="8"/>
        </w:numPr>
        <w:shd w:val="clear" w:color="auto" w:fill="FFFFFF"/>
        <w:spacing w:after="160" w:line="276" w:lineRule="auto"/>
        <w:jc w:val="both"/>
        <w:rPr>
          <w:rFonts w:ascii="Arial" w:hAnsi="Arial" w:cs="Arial"/>
          <w:b/>
          <w:color w:val="000000"/>
          <w:szCs w:val="24"/>
          <w:lang w:eastAsia="es-CO"/>
        </w:rPr>
      </w:pPr>
      <w:r w:rsidRPr="00213E19">
        <w:rPr>
          <w:rFonts w:ascii="Arial" w:hAnsi="Arial" w:cs="Arial"/>
          <w:b/>
          <w:color w:val="000000"/>
          <w:szCs w:val="24"/>
          <w:lang w:eastAsia="es-CO"/>
        </w:rPr>
        <w:t>SENTENCIA DEL JUZGADO</w:t>
      </w:r>
    </w:p>
    <w:p w:rsidR="00E5534A" w:rsidRDefault="00646B2F" w:rsidP="00213E19">
      <w:pPr>
        <w:tabs>
          <w:tab w:val="left" w:pos="0"/>
          <w:tab w:val="left" w:pos="8647"/>
        </w:tabs>
        <w:suppressAutoHyphens/>
        <w:spacing w:after="160" w:line="276" w:lineRule="auto"/>
        <w:ind w:firstLine="652"/>
        <w:jc w:val="both"/>
        <w:rPr>
          <w:rFonts w:ascii="Arial" w:hAnsi="Arial" w:cs="Arial"/>
          <w:szCs w:val="24"/>
        </w:rPr>
      </w:pPr>
      <w:r w:rsidRPr="002D3537">
        <w:rPr>
          <w:rFonts w:ascii="Arial" w:hAnsi="Arial" w:cs="Arial"/>
          <w:szCs w:val="24"/>
        </w:rPr>
        <w:t>El Juzgado</w:t>
      </w:r>
      <w:r w:rsidR="00E023A8" w:rsidRPr="002D3537">
        <w:rPr>
          <w:rFonts w:ascii="Arial" w:hAnsi="Arial" w:cs="Arial"/>
          <w:szCs w:val="24"/>
        </w:rPr>
        <w:t xml:space="preserve"> </w:t>
      </w:r>
      <w:r w:rsidR="00E5534A">
        <w:rPr>
          <w:rFonts w:ascii="Arial" w:hAnsi="Arial" w:cs="Arial"/>
          <w:szCs w:val="24"/>
        </w:rPr>
        <w:t>Primero</w:t>
      </w:r>
      <w:r w:rsidR="00E023A8" w:rsidRPr="002D3537">
        <w:rPr>
          <w:rFonts w:ascii="Arial" w:hAnsi="Arial" w:cs="Arial"/>
          <w:szCs w:val="24"/>
        </w:rPr>
        <w:t xml:space="preserve"> </w:t>
      </w:r>
      <w:r w:rsidRPr="002D3537">
        <w:rPr>
          <w:rFonts w:ascii="Arial" w:hAnsi="Arial" w:cs="Arial"/>
          <w:szCs w:val="24"/>
        </w:rPr>
        <w:t>Laboral del Circuito de Pereira,</w:t>
      </w:r>
      <w:r w:rsidR="00A211E0">
        <w:rPr>
          <w:rFonts w:ascii="Arial" w:hAnsi="Arial" w:cs="Arial"/>
          <w:szCs w:val="24"/>
        </w:rPr>
        <w:t xml:space="preserve"> en sentencia del </w:t>
      </w:r>
      <w:r w:rsidR="00E5534A">
        <w:rPr>
          <w:rFonts w:ascii="Arial" w:hAnsi="Arial" w:cs="Arial"/>
          <w:szCs w:val="24"/>
        </w:rPr>
        <w:t xml:space="preserve">4 de diciembre declaró probada la excepción de </w:t>
      </w:r>
      <w:r w:rsidR="00E5534A" w:rsidRPr="00E5534A">
        <w:rPr>
          <w:rFonts w:ascii="Arial" w:hAnsi="Arial" w:cs="Arial"/>
          <w:i/>
          <w:szCs w:val="24"/>
        </w:rPr>
        <w:t>INEXISTENCIA DE LA OBLIGACI</w:t>
      </w:r>
      <w:r w:rsidR="00E5534A">
        <w:rPr>
          <w:rFonts w:ascii="Arial" w:hAnsi="Arial" w:cs="Arial"/>
          <w:i/>
          <w:szCs w:val="24"/>
        </w:rPr>
        <w:t>ÓN DEM</w:t>
      </w:r>
      <w:r w:rsidR="00E5534A" w:rsidRPr="00E5534A">
        <w:rPr>
          <w:rFonts w:ascii="Arial" w:hAnsi="Arial" w:cs="Arial"/>
          <w:i/>
          <w:szCs w:val="24"/>
        </w:rPr>
        <w:t>ANDA</w:t>
      </w:r>
      <w:r w:rsidR="00E5534A">
        <w:rPr>
          <w:rFonts w:ascii="Arial" w:hAnsi="Arial" w:cs="Arial"/>
          <w:i/>
          <w:szCs w:val="24"/>
        </w:rPr>
        <w:t xml:space="preserve">DA </w:t>
      </w:r>
      <w:r w:rsidR="00E5534A">
        <w:rPr>
          <w:rFonts w:ascii="Arial" w:hAnsi="Arial" w:cs="Arial"/>
          <w:szCs w:val="24"/>
        </w:rPr>
        <w:t>propuesta por el apoderado judicial de la parte demandada; absolvió a Colpensiones de todas las pretensiones incoadas por la parte demandante; declaró no probada la tacha de testigo propuesta por el vocero judicial de Colpensiones, respecto de la testigo Amanda Patiño Londoño; y condenó en costas en un 100 % a la parte demandante, fijando como agencias en derecho la cuantía de 1 SMLMV.</w:t>
      </w:r>
    </w:p>
    <w:p w:rsidR="00954EBE" w:rsidRPr="003F4CD1" w:rsidRDefault="00E5534A" w:rsidP="00954EBE">
      <w:pPr>
        <w:tabs>
          <w:tab w:val="left" w:pos="0"/>
          <w:tab w:val="left" w:pos="8647"/>
        </w:tabs>
        <w:suppressAutoHyphens/>
        <w:spacing w:after="160" w:line="276" w:lineRule="auto"/>
        <w:ind w:firstLine="652"/>
        <w:jc w:val="both"/>
        <w:rPr>
          <w:rFonts w:ascii="Arial" w:hAnsi="Arial" w:cs="Arial"/>
          <w:szCs w:val="24"/>
        </w:rPr>
      </w:pPr>
      <w:r>
        <w:rPr>
          <w:rFonts w:ascii="Arial" w:hAnsi="Arial" w:cs="Arial"/>
          <w:szCs w:val="24"/>
        </w:rPr>
        <w:t>La Juez</w:t>
      </w:r>
      <w:r w:rsidR="00780082">
        <w:rPr>
          <w:rFonts w:ascii="Arial" w:hAnsi="Arial" w:cs="Arial"/>
          <w:szCs w:val="24"/>
        </w:rPr>
        <w:t>a</w:t>
      </w:r>
      <w:r>
        <w:rPr>
          <w:rFonts w:ascii="Arial" w:hAnsi="Arial" w:cs="Arial"/>
          <w:szCs w:val="24"/>
        </w:rPr>
        <w:t xml:space="preserve"> de primera instancia fundament</w:t>
      </w:r>
      <w:r w:rsidR="00780082">
        <w:rPr>
          <w:rFonts w:ascii="Arial" w:hAnsi="Arial" w:cs="Arial"/>
          <w:szCs w:val="24"/>
        </w:rPr>
        <w:t>ó</w:t>
      </w:r>
      <w:r>
        <w:rPr>
          <w:rFonts w:ascii="Arial" w:hAnsi="Arial" w:cs="Arial"/>
          <w:szCs w:val="24"/>
        </w:rPr>
        <w:t xml:space="preserve"> su decisión considerando que</w:t>
      </w:r>
      <w:r w:rsidR="00084454">
        <w:rPr>
          <w:rFonts w:ascii="Arial" w:hAnsi="Arial" w:cs="Arial"/>
          <w:szCs w:val="24"/>
        </w:rPr>
        <w:t xml:space="preserve"> </w:t>
      </w:r>
      <w:r w:rsidR="007D0BB6">
        <w:rPr>
          <w:rFonts w:ascii="Arial" w:hAnsi="Arial" w:cs="Arial"/>
          <w:szCs w:val="24"/>
        </w:rPr>
        <w:t>a la demandante no le asiste el derecho pretendido ya que para efecto del artículo 47, literal e</w:t>
      </w:r>
      <w:r w:rsidR="00EB6540">
        <w:rPr>
          <w:rFonts w:ascii="Arial" w:hAnsi="Arial" w:cs="Arial"/>
          <w:szCs w:val="24"/>
        </w:rPr>
        <w:t>)</w:t>
      </w:r>
      <w:r w:rsidR="007D0BB6">
        <w:rPr>
          <w:rFonts w:ascii="Arial" w:hAnsi="Arial" w:cs="Arial"/>
          <w:szCs w:val="24"/>
        </w:rPr>
        <w:t xml:space="preserve"> de la Ley 100 de 1993, modificado por el artículo 13 de la Ley 797 de 2003, los requisitos para que un hermano en estado de invalidez pueda acceder a dicha prestación son los siguientes: </w:t>
      </w:r>
      <w:r w:rsidR="007D0BB6" w:rsidRPr="00C835A5">
        <w:rPr>
          <w:rFonts w:ascii="Arial" w:hAnsi="Arial" w:cs="Arial"/>
          <w:b/>
          <w:szCs w:val="24"/>
        </w:rPr>
        <w:t>i) Que falte cónyuge, compañera o compañero permanente, hijos o padres</w:t>
      </w:r>
      <w:r w:rsidR="00C835A5">
        <w:rPr>
          <w:rFonts w:ascii="Arial" w:hAnsi="Arial" w:cs="Arial"/>
          <w:b/>
          <w:szCs w:val="24"/>
        </w:rPr>
        <w:t xml:space="preserve"> </w:t>
      </w:r>
      <w:r w:rsidR="00C835A5">
        <w:rPr>
          <w:rFonts w:ascii="Arial" w:hAnsi="Arial" w:cs="Arial"/>
          <w:szCs w:val="24"/>
        </w:rPr>
        <w:t>(negrilla fuera de texto)</w:t>
      </w:r>
      <w:r w:rsidR="007D0BB6">
        <w:rPr>
          <w:rFonts w:ascii="Arial" w:hAnsi="Arial" w:cs="Arial"/>
          <w:szCs w:val="24"/>
        </w:rPr>
        <w:t>, ii) Que acredite la</w:t>
      </w:r>
      <w:r w:rsidR="00780082">
        <w:rPr>
          <w:rFonts w:ascii="Arial" w:hAnsi="Arial" w:cs="Arial"/>
          <w:szCs w:val="24"/>
        </w:rPr>
        <w:t xml:space="preserve"> calidad de invalido, iii) Que é</w:t>
      </w:r>
      <w:r w:rsidR="007D0BB6">
        <w:rPr>
          <w:rFonts w:ascii="Arial" w:hAnsi="Arial" w:cs="Arial"/>
          <w:szCs w:val="24"/>
        </w:rPr>
        <w:t>ste haya dependido económicamente del causante; en lo que respecta a los dos últimos requisitos no queda duda que se cumplen, pero en lo relacionado con el primero quedan serias dudas ya que quedó demostrado en el plenario que la cónyuge del causante</w:t>
      </w:r>
      <w:r w:rsidR="006961BE">
        <w:rPr>
          <w:rFonts w:ascii="Arial" w:hAnsi="Arial" w:cs="Arial"/>
          <w:szCs w:val="24"/>
        </w:rPr>
        <w:t>,</w:t>
      </w:r>
      <w:r w:rsidR="00C835A5">
        <w:rPr>
          <w:rFonts w:ascii="Arial" w:hAnsi="Arial" w:cs="Arial"/>
          <w:szCs w:val="24"/>
        </w:rPr>
        <w:t xml:space="preserve"> el 16 de diciembre de 2008 reclamó la prestación de sobrevivientes que por derecho le correspondía</w:t>
      </w:r>
      <w:r w:rsidR="007D0BB6">
        <w:rPr>
          <w:rFonts w:ascii="Arial" w:hAnsi="Arial" w:cs="Arial"/>
          <w:szCs w:val="24"/>
        </w:rPr>
        <w:t>, desplazando así a la hermana en condición de discapacidad</w:t>
      </w:r>
      <w:r w:rsidR="00C835A5">
        <w:rPr>
          <w:rFonts w:ascii="Arial" w:hAnsi="Arial" w:cs="Arial"/>
          <w:szCs w:val="24"/>
        </w:rPr>
        <w:t>;</w:t>
      </w:r>
      <w:r w:rsidR="007D0BB6">
        <w:rPr>
          <w:rFonts w:ascii="Arial" w:hAnsi="Arial" w:cs="Arial"/>
          <w:szCs w:val="24"/>
        </w:rPr>
        <w:t xml:space="preserve"> y como la familia en concordancia con el art</w:t>
      </w:r>
      <w:r w:rsidR="003F4CD1">
        <w:rPr>
          <w:rFonts w:ascii="Arial" w:hAnsi="Arial" w:cs="Arial"/>
          <w:szCs w:val="24"/>
        </w:rPr>
        <w:t>ículo</w:t>
      </w:r>
      <w:r w:rsidR="007D0BB6">
        <w:rPr>
          <w:rFonts w:ascii="Arial" w:hAnsi="Arial" w:cs="Arial"/>
          <w:szCs w:val="24"/>
        </w:rPr>
        <w:t xml:space="preserve"> 42 de nuestra Carta Política </w:t>
      </w:r>
      <w:r w:rsidR="002F69E8">
        <w:rPr>
          <w:rFonts w:ascii="Arial" w:hAnsi="Arial" w:cs="Arial"/>
          <w:szCs w:val="24"/>
        </w:rPr>
        <w:t>es aquella constituida por</w:t>
      </w:r>
      <w:r w:rsidR="00C835A5">
        <w:rPr>
          <w:rFonts w:ascii="Arial" w:hAnsi="Arial" w:cs="Arial"/>
          <w:szCs w:val="24"/>
        </w:rPr>
        <w:t xml:space="preserve"> el matrimonio</w:t>
      </w:r>
      <w:r w:rsidR="002F69E8">
        <w:rPr>
          <w:rFonts w:ascii="Arial" w:hAnsi="Arial" w:cs="Arial"/>
          <w:szCs w:val="24"/>
        </w:rPr>
        <w:t>, por la</w:t>
      </w:r>
      <w:r w:rsidR="00C835A5">
        <w:rPr>
          <w:rFonts w:ascii="Arial" w:hAnsi="Arial" w:cs="Arial"/>
          <w:szCs w:val="24"/>
        </w:rPr>
        <w:t xml:space="preserve"> voluntad responsable</w:t>
      </w:r>
      <w:r w:rsidR="002F69E8">
        <w:rPr>
          <w:rFonts w:ascii="Arial" w:hAnsi="Arial" w:cs="Arial"/>
          <w:szCs w:val="24"/>
        </w:rPr>
        <w:t xml:space="preserve"> de un hombre y una mujer</w:t>
      </w:r>
      <w:r w:rsidR="00C835A5">
        <w:rPr>
          <w:rFonts w:ascii="Arial" w:hAnsi="Arial" w:cs="Arial"/>
          <w:szCs w:val="24"/>
        </w:rPr>
        <w:t xml:space="preserve"> de contraer nupcias</w:t>
      </w:r>
      <w:r w:rsidR="003F4CD1">
        <w:rPr>
          <w:rFonts w:ascii="Arial" w:hAnsi="Arial" w:cs="Arial"/>
          <w:szCs w:val="24"/>
        </w:rPr>
        <w:t>,</w:t>
      </w:r>
      <w:r w:rsidR="00954EBE">
        <w:rPr>
          <w:rFonts w:ascii="Arial" w:hAnsi="Arial" w:cs="Arial"/>
          <w:szCs w:val="24"/>
        </w:rPr>
        <w:t xml:space="preserve"> se tiene por familia aquellas personas que se deriven de esta uni</w:t>
      </w:r>
      <w:r w:rsidR="00DD0329">
        <w:rPr>
          <w:rFonts w:ascii="Arial" w:hAnsi="Arial" w:cs="Arial"/>
          <w:szCs w:val="24"/>
        </w:rPr>
        <w:t>ón, aquella a quien le asistía el derecho de reclamar la prestación era a la cónyuge quien efectivamente así lo hizo.</w:t>
      </w:r>
      <w:r w:rsidR="00954EBE">
        <w:rPr>
          <w:rFonts w:ascii="Arial" w:hAnsi="Arial" w:cs="Arial"/>
          <w:szCs w:val="24"/>
        </w:rPr>
        <w:t xml:space="preserve"> </w:t>
      </w:r>
      <w:r w:rsidR="00C835A5">
        <w:rPr>
          <w:rFonts w:ascii="Arial" w:hAnsi="Arial" w:cs="Arial"/>
          <w:szCs w:val="24"/>
        </w:rPr>
        <w:t xml:space="preserve"> </w:t>
      </w:r>
    </w:p>
    <w:p w:rsidR="00A24C6B" w:rsidRDefault="00646B2F" w:rsidP="00213E19">
      <w:pPr>
        <w:tabs>
          <w:tab w:val="left" w:pos="0"/>
          <w:tab w:val="left" w:pos="8647"/>
        </w:tabs>
        <w:suppressAutoHyphens/>
        <w:spacing w:after="160" w:line="276" w:lineRule="auto"/>
        <w:ind w:firstLine="652"/>
        <w:jc w:val="both"/>
        <w:rPr>
          <w:rFonts w:ascii="Arial" w:hAnsi="Arial" w:cs="Arial"/>
          <w:szCs w:val="24"/>
        </w:rPr>
      </w:pPr>
      <w:r w:rsidRPr="002D3537">
        <w:rPr>
          <w:rFonts w:ascii="Arial" w:hAnsi="Arial" w:cs="Arial"/>
          <w:szCs w:val="24"/>
        </w:rPr>
        <w:t>Contra el</w:t>
      </w:r>
      <w:r w:rsidR="00780082">
        <w:rPr>
          <w:rFonts w:ascii="Arial" w:hAnsi="Arial" w:cs="Arial"/>
          <w:szCs w:val="24"/>
        </w:rPr>
        <w:t xml:space="preserve"> mentado fallo, se alzó la</w:t>
      </w:r>
      <w:r w:rsidRPr="002D3537">
        <w:rPr>
          <w:rFonts w:ascii="Arial" w:hAnsi="Arial" w:cs="Arial"/>
          <w:szCs w:val="24"/>
        </w:rPr>
        <w:t xml:space="preserve"> demandante</w:t>
      </w:r>
      <w:r w:rsidR="00A24C6B">
        <w:rPr>
          <w:rFonts w:ascii="Arial" w:hAnsi="Arial" w:cs="Arial"/>
          <w:szCs w:val="24"/>
        </w:rPr>
        <w:t xml:space="preserve"> manifestando que si bien es cierto que existía la cónyuge del causante y que hizo la reclamación el 16 de diciembre de 2008, esta fue negada por el ISS mediante Resolución No. 003188 de 2009 y en consecuencia se le reconoció una indemnización sustitutiva, indemnización que la beneficiaria nunca reclamo; y como consecuencia el derecho pensional no se ha hecho efectivo, este</w:t>
      </w:r>
      <w:r w:rsidR="0095388E">
        <w:rPr>
          <w:rFonts w:ascii="Arial" w:hAnsi="Arial" w:cs="Arial"/>
          <w:szCs w:val="24"/>
        </w:rPr>
        <w:t xml:space="preserve"> pasaría a</w:t>
      </w:r>
      <w:r w:rsidR="00A24C6B">
        <w:rPr>
          <w:rFonts w:ascii="Arial" w:hAnsi="Arial" w:cs="Arial"/>
          <w:szCs w:val="24"/>
        </w:rPr>
        <w:t xml:space="preserve"> estar en cabeza de la señora Doralba Patiño Londoño, hermana invalida del causante, </w:t>
      </w:r>
      <w:r w:rsidR="0095388E">
        <w:rPr>
          <w:rFonts w:ascii="Arial" w:hAnsi="Arial" w:cs="Arial"/>
          <w:szCs w:val="24"/>
        </w:rPr>
        <w:t>indica</w:t>
      </w:r>
      <w:r w:rsidR="00A24C6B">
        <w:rPr>
          <w:rFonts w:ascii="Arial" w:hAnsi="Arial" w:cs="Arial"/>
          <w:szCs w:val="24"/>
        </w:rPr>
        <w:t xml:space="preserve"> que la prestación causada por el señor Hernán Patiño Londoño (Q.E.P.D.) no se le ha reconocido a ninguno de sus beneficiarios</w:t>
      </w:r>
      <w:r w:rsidR="0095388E">
        <w:rPr>
          <w:rFonts w:ascii="Arial" w:hAnsi="Arial" w:cs="Arial"/>
          <w:szCs w:val="24"/>
        </w:rPr>
        <w:t>.</w:t>
      </w:r>
    </w:p>
    <w:p w:rsidR="00AE0FD9" w:rsidRPr="002D3537" w:rsidRDefault="00AE0FD9" w:rsidP="0095388E">
      <w:pPr>
        <w:tabs>
          <w:tab w:val="left" w:pos="0"/>
          <w:tab w:val="left" w:pos="8647"/>
        </w:tabs>
        <w:suppressAutoHyphens/>
        <w:spacing w:after="160" w:line="276" w:lineRule="auto"/>
        <w:ind w:firstLine="652"/>
        <w:jc w:val="both"/>
        <w:rPr>
          <w:rFonts w:ascii="Arial" w:hAnsi="Arial" w:cs="Arial"/>
          <w:b/>
          <w:szCs w:val="24"/>
        </w:rPr>
      </w:pPr>
    </w:p>
    <w:p w:rsidR="00646B2F" w:rsidRPr="002D3537" w:rsidRDefault="00646B2F" w:rsidP="00213E19">
      <w:pPr>
        <w:pStyle w:val="Textoindependiente33"/>
        <w:numPr>
          <w:ilvl w:val="0"/>
          <w:numId w:val="8"/>
        </w:numPr>
        <w:spacing w:after="160" w:line="276" w:lineRule="auto"/>
        <w:rPr>
          <w:rFonts w:cs="Arial"/>
          <w:b/>
          <w:bCs/>
          <w:iCs/>
          <w:szCs w:val="24"/>
        </w:rPr>
      </w:pPr>
      <w:r w:rsidRPr="002D3537">
        <w:rPr>
          <w:rFonts w:cs="Arial"/>
          <w:b/>
          <w:bCs/>
          <w:iCs/>
          <w:szCs w:val="24"/>
        </w:rPr>
        <w:t>CONSIDERACIONES</w:t>
      </w:r>
    </w:p>
    <w:p w:rsidR="00A211E0" w:rsidRDefault="00A211E0" w:rsidP="00213E19">
      <w:pPr>
        <w:pStyle w:val="Sangradetextonormal"/>
        <w:spacing w:after="160" w:line="276" w:lineRule="auto"/>
        <w:ind w:left="1080" w:firstLine="652"/>
        <w:rPr>
          <w:rFonts w:ascii="Arial" w:hAnsi="Arial" w:cs="Arial"/>
          <w:b/>
          <w:szCs w:val="24"/>
        </w:rPr>
      </w:pPr>
    </w:p>
    <w:p w:rsidR="00A211E0" w:rsidRPr="00A211E0" w:rsidRDefault="00A211E0" w:rsidP="00213E19">
      <w:pPr>
        <w:pStyle w:val="Sangradetextonormal"/>
        <w:spacing w:after="160" w:line="276" w:lineRule="auto"/>
        <w:rPr>
          <w:rFonts w:ascii="Arial" w:hAnsi="Arial" w:cs="Arial"/>
          <w:b/>
          <w:i/>
          <w:szCs w:val="24"/>
        </w:rPr>
      </w:pPr>
      <w:r>
        <w:rPr>
          <w:rFonts w:ascii="Arial" w:hAnsi="Arial" w:cs="Arial"/>
          <w:b/>
          <w:i/>
          <w:szCs w:val="24"/>
        </w:rPr>
        <w:t>Problema j</w:t>
      </w:r>
      <w:r w:rsidRPr="00A211E0">
        <w:rPr>
          <w:rFonts w:ascii="Arial" w:hAnsi="Arial" w:cs="Arial"/>
          <w:b/>
          <w:i/>
          <w:szCs w:val="24"/>
        </w:rPr>
        <w:t>urídico</w:t>
      </w:r>
      <w:r>
        <w:rPr>
          <w:rFonts w:ascii="Arial" w:hAnsi="Arial" w:cs="Arial"/>
          <w:b/>
          <w:i/>
          <w:szCs w:val="24"/>
        </w:rPr>
        <w:t>:</w:t>
      </w:r>
    </w:p>
    <w:p w:rsidR="00A211E0" w:rsidRDefault="00A211E0" w:rsidP="00213E19">
      <w:pPr>
        <w:pStyle w:val="Textoindependiente33"/>
        <w:spacing w:after="160" w:line="276" w:lineRule="auto"/>
        <w:ind w:firstLine="652"/>
        <w:rPr>
          <w:rFonts w:cs="Arial"/>
          <w:bCs/>
          <w:i/>
          <w:iCs/>
          <w:szCs w:val="24"/>
        </w:rPr>
      </w:pPr>
      <w:r w:rsidRPr="002D3537">
        <w:rPr>
          <w:rFonts w:cs="Arial"/>
          <w:bCs/>
          <w:i/>
          <w:iCs/>
          <w:szCs w:val="24"/>
        </w:rPr>
        <w:t>¿L</w:t>
      </w:r>
      <w:r w:rsidR="0095388E">
        <w:rPr>
          <w:rFonts w:cs="Arial"/>
          <w:bCs/>
          <w:i/>
          <w:iCs/>
          <w:szCs w:val="24"/>
        </w:rPr>
        <w:t>e asiste el derecho al reconocimiento y pago de la pensión de sobrevivientes a la señora Doralba Patiño Londoño</w:t>
      </w:r>
      <w:r w:rsidR="009928CE">
        <w:rPr>
          <w:rFonts w:cs="Arial"/>
          <w:bCs/>
          <w:i/>
          <w:iCs/>
          <w:szCs w:val="24"/>
        </w:rPr>
        <w:t>, hermana invalida, habiendo tenido el causante cónyuge al momento del fallecimiento</w:t>
      </w:r>
      <w:r w:rsidR="0095388E">
        <w:rPr>
          <w:rFonts w:cs="Arial"/>
          <w:bCs/>
          <w:i/>
          <w:iCs/>
          <w:szCs w:val="24"/>
        </w:rPr>
        <w:t>?</w:t>
      </w:r>
    </w:p>
    <w:p w:rsidR="00276468" w:rsidRPr="002D3537" w:rsidRDefault="00276468" w:rsidP="00213E19">
      <w:pPr>
        <w:autoSpaceDE w:val="0"/>
        <w:autoSpaceDN w:val="0"/>
        <w:adjustRightInd w:val="0"/>
        <w:spacing w:after="160" w:line="276" w:lineRule="auto"/>
        <w:ind w:firstLine="652"/>
        <w:jc w:val="both"/>
        <w:rPr>
          <w:rFonts w:ascii="Arial" w:hAnsi="Arial" w:cs="Arial"/>
          <w:b/>
          <w:szCs w:val="24"/>
        </w:rPr>
      </w:pPr>
    </w:p>
    <w:p w:rsidR="00B30436" w:rsidRPr="00213E19" w:rsidRDefault="00A211E0" w:rsidP="00213E19">
      <w:pPr>
        <w:pStyle w:val="Prrafodelista"/>
        <w:numPr>
          <w:ilvl w:val="0"/>
          <w:numId w:val="8"/>
        </w:numPr>
        <w:autoSpaceDE w:val="0"/>
        <w:autoSpaceDN w:val="0"/>
        <w:adjustRightInd w:val="0"/>
        <w:spacing w:after="160" w:line="276" w:lineRule="auto"/>
        <w:jc w:val="both"/>
        <w:rPr>
          <w:rFonts w:ascii="Arial" w:hAnsi="Arial" w:cs="Arial"/>
          <w:b/>
          <w:szCs w:val="24"/>
        </w:rPr>
      </w:pPr>
      <w:r w:rsidRPr="00213E19">
        <w:rPr>
          <w:rFonts w:ascii="Arial" w:hAnsi="Arial" w:cs="Arial"/>
          <w:b/>
          <w:szCs w:val="24"/>
        </w:rPr>
        <w:t>DESARROLLO DE LA PROBLEMÁTICA PLANTEADA</w:t>
      </w:r>
    </w:p>
    <w:p w:rsidR="00B30436" w:rsidRPr="002D3537" w:rsidRDefault="00B30436" w:rsidP="00213E19">
      <w:pPr>
        <w:autoSpaceDE w:val="0"/>
        <w:autoSpaceDN w:val="0"/>
        <w:adjustRightInd w:val="0"/>
        <w:spacing w:after="160" w:line="276" w:lineRule="auto"/>
        <w:ind w:firstLine="652"/>
        <w:jc w:val="both"/>
        <w:rPr>
          <w:rFonts w:ascii="Arial" w:hAnsi="Arial" w:cs="Arial"/>
          <w:b/>
          <w:szCs w:val="24"/>
        </w:rPr>
      </w:pPr>
    </w:p>
    <w:p w:rsidR="00B30436" w:rsidRPr="002D3537" w:rsidRDefault="00A211E0" w:rsidP="00213E19">
      <w:pPr>
        <w:autoSpaceDE w:val="0"/>
        <w:autoSpaceDN w:val="0"/>
        <w:adjustRightInd w:val="0"/>
        <w:spacing w:after="160" w:line="276" w:lineRule="auto"/>
        <w:ind w:firstLine="652"/>
        <w:jc w:val="both"/>
        <w:rPr>
          <w:rFonts w:ascii="Arial" w:hAnsi="Arial" w:cs="Arial"/>
          <w:b/>
          <w:i/>
          <w:szCs w:val="24"/>
        </w:rPr>
      </w:pPr>
      <w:r>
        <w:rPr>
          <w:rFonts w:ascii="Arial" w:hAnsi="Arial" w:cs="Arial"/>
          <w:b/>
          <w:szCs w:val="24"/>
        </w:rPr>
        <w:t>6</w:t>
      </w:r>
      <w:r w:rsidR="0095388E">
        <w:rPr>
          <w:rFonts w:ascii="Arial" w:hAnsi="Arial" w:cs="Arial"/>
          <w:b/>
          <w:szCs w:val="24"/>
        </w:rPr>
        <w:t>.1. De la existencia de cónyuge cuando se causa una pensión de sobrevivientes.</w:t>
      </w:r>
    </w:p>
    <w:p w:rsidR="007377B0" w:rsidRDefault="007377B0" w:rsidP="00213E19">
      <w:pPr>
        <w:pStyle w:val="Textoindependiente"/>
        <w:spacing w:after="160" w:line="276" w:lineRule="auto"/>
        <w:ind w:right="51" w:firstLine="652"/>
        <w:jc w:val="both"/>
        <w:rPr>
          <w:rFonts w:ascii="Arial" w:hAnsi="Arial" w:cs="Arial"/>
          <w:szCs w:val="24"/>
        </w:rPr>
      </w:pPr>
      <w:r>
        <w:rPr>
          <w:rFonts w:ascii="Arial" w:hAnsi="Arial" w:cs="Arial"/>
          <w:szCs w:val="24"/>
        </w:rPr>
        <w:t>Para efectos del caso en discusión la norma aplicable sería el l</w:t>
      </w:r>
      <w:r w:rsidR="00003032">
        <w:rPr>
          <w:rFonts w:ascii="Arial" w:hAnsi="Arial" w:cs="Arial"/>
          <w:szCs w:val="24"/>
        </w:rPr>
        <w:t>iteral e del artículo 47 de la Ley 100 de 1993</w:t>
      </w:r>
      <w:r>
        <w:rPr>
          <w:rFonts w:ascii="Arial" w:hAnsi="Arial" w:cs="Arial"/>
          <w:szCs w:val="24"/>
        </w:rPr>
        <w:t>,</w:t>
      </w:r>
      <w:r w:rsidR="00003032">
        <w:rPr>
          <w:rFonts w:ascii="Arial" w:hAnsi="Arial" w:cs="Arial"/>
          <w:szCs w:val="24"/>
        </w:rPr>
        <w:t xml:space="preserve"> modificado por el artículo 13 de la Ley 797 de 2003,</w:t>
      </w:r>
      <w:r>
        <w:rPr>
          <w:rFonts w:ascii="Arial" w:hAnsi="Arial" w:cs="Arial"/>
          <w:szCs w:val="24"/>
        </w:rPr>
        <w:t xml:space="preserve"> que </w:t>
      </w:r>
      <w:r w:rsidR="00003032">
        <w:rPr>
          <w:rFonts w:ascii="Arial" w:hAnsi="Arial" w:cs="Arial"/>
          <w:szCs w:val="24"/>
        </w:rPr>
        <w:t>preceptúa</w:t>
      </w:r>
      <w:r>
        <w:rPr>
          <w:rFonts w:ascii="Arial" w:hAnsi="Arial" w:cs="Arial"/>
          <w:szCs w:val="24"/>
        </w:rPr>
        <w:t xml:space="preserve"> lo referente a</w:t>
      </w:r>
      <w:r w:rsidR="00003032">
        <w:rPr>
          <w:rFonts w:ascii="Arial" w:hAnsi="Arial" w:cs="Arial"/>
          <w:szCs w:val="24"/>
        </w:rPr>
        <w:t>,</w:t>
      </w:r>
      <w:r>
        <w:rPr>
          <w:rFonts w:ascii="Arial" w:hAnsi="Arial" w:cs="Arial"/>
          <w:szCs w:val="24"/>
        </w:rPr>
        <w:t xml:space="preserve"> cuando los hermanos inválidos tienen derecho a obtener la pensión de sobrevivie</w:t>
      </w:r>
      <w:r w:rsidR="00276468">
        <w:rPr>
          <w:rFonts w:ascii="Arial" w:hAnsi="Arial" w:cs="Arial"/>
          <w:szCs w:val="24"/>
        </w:rPr>
        <w:t>ntes que se haya dejado causada;</w:t>
      </w:r>
      <w:r>
        <w:rPr>
          <w:rFonts w:ascii="Arial" w:hAnsi="Arial" w:cs="Arial"/>
          <w:szCs w:val="24"/>
        </w:rPr>
        <w:t xml:space="preserve"> m</w:t>
      </w:r>
      <w:r w:rsidR="00276468">
        <w:rPr>
          <w:rFonts w:ascii="Arial" w:hAnsi="Arial" w:cs="Arial"/>
          <w:szCs w:val="24"/>
        </w:rPr>
        <w:t>uy clara es la norma al precisar</w:t>
      </w:r>
      <w:r>
        <w:rPr>
          <w:rFonts w:ascii="Arial" w:hAnsi="Arial" w:cs="Arial"/>
          <w:szCs w:val="24"/>
        </w:rPr>
        <w:t xml:space="preserve"> que solamente </w:t>
      </w:r>
      <w:r w:rsidRPr="007377B0">
        <w:rPr>
          <w:rFonts w:ascii="Arial" w:hAnsi="Arial" w:cs="Arial"/>
          <w:i/>
          <w:sz w:val="22"/>
          <w:szCs w:val="22"/>
        </w:rPr>
        <w:t>“</w:t>
      </w:r>
      <w:r w:rsidR="00276468">
        <w:rPr>
          <w:rFonts w:ascii="Arial" w:hAnsi="Arial" w:cs="Arial"/>
          <w:i/>
          <w:sz w:val="22"/>
          <w:szCs w:val="22"/>
        </w:rPr>
        <w:t xml:space="preserve">(…) </w:t>
      </w:r>
      <w:r w:rsidRPr="007377B0">
        <w:rPr>
          <w:rFonts w:ascii="Arial" w:hAnsi="Arial" w:cs="Arial"/>
          <w:b/>
          <w:i/>
          <w:sz w:val="22"/>
          <w:szCs w:val="22"/>
        </w:rPr>
        <w:t xml:space="preserve">a falta de cónyuge, </w:t>
      </w:r>
      <w:r w:rsidRPr="007377B0">
        <w:rPr>
          <w:rFonts w:ascii="Arial" w:hAnsi="Arial" w:cs="Arial"/>
          <w:i/>
          <w:sz w:val="22"/>
          <w:szCs w:val="22"/>
        </w:rPr>
        <w:t xml:space="preserve">compañero o compañera permanente, padres e hijos con derecho, </w:t>
      </w:r>
      <w:r w:rsidRPr="007377B0">
        <w:rPr>
          <w:rFonts w:ascii="Arial" w:hAnsi="Arial" w:cs="Arial"/>
          <w:b/>
          <w:i/>
          <w:sz w:val="22"/>
          <w:szCs w:val="22"/>
        </w:rPr>
        <w:t>serán beneficiarios los hermanos inválidos del causante si dependían económicamente de éste.</w:t>
      </w:r>
      <w:r w:rsidR="00276468">
        <w:rPr>
          <w:rFonts w:ascii="Arial" w:hAnsi="Arial" w:cs="Arial"/>
          <w:b/>
          <w:i/>
          <w:sz w:val="22"/>
          <w:szCs w:val="22"/>
        </w:rPr>
        <w:t xml:space="preserve"> </w:t>
      </w:r>
      <w:r w:rsidR="00276468">
        <w:rPr>
          <w:rFonts w:ascii="Arial" w:hAnsi="Arial" w:cs="Arial"/>
          <w:i/>
          <w:sz w:val="22"/>
          <w:szCs w:val="22"/>
        </w:rPr>
        <w:t>(…)</w:t>
      </w:r>
      <w:r w:rsidRPr="007377B0">
        <w:rPr>
          <w:rFonts w:ascii="Arial" w:hAnsi="Arial" w:cs="Arial"/>
          <w:i/>
          <w:sz w:val="22"/>
          <w:szCs w:val="22"/>
        </w:rPr>
        <w:t>”</w:t>
      </w:r>
      <w:r w:rsidR="00276468">
        <w:rPr>
          <w:rFonts w:ascii="Arial" w:hAnsi="Arial" w:cs="Arial"/>
          <w:i/>
          <w:sz w:val="22"/>
          <w:szCs w:val="22"/>
        </w:rPr>
        <w:t xml:space="preserve"> </w:t>
      </w:r>
      <w:r w:rsidRPr="007377B0">
        <w:rPr>
          <w:rFonts w:ascii="Arial" w:hAnsi="Arial" w:cs="Arial"/>
          <w:sz w:val="22"/>
          <w:szCs w:val="22"/>
        </w:rPr>
        <w:t>(</w:t>
      </w:r>
      <w:r w:rsidR="00276468">
        <w:rPr>
          <w:rFonts w:ascii="Arial" w:hAnsi="Arial" w:cs="Arial"/>
          <w:szCs w:val="24"/>
        </w:rPr>
        <w:t>Negrillas</w:t>
      </w:r>
      <w:r>
        <w:rPr>
          <w:rFonts w:ascii="Arial" w:hAnsi="Arial" w:cs="Arial"/>
          <w:szCs w:val="24"/>
        </w:rPr>
        <w:t xml:space="preserve"> usadas</w:t>
      </w:r>
      <w:r w:rsidR="00276468">
        <w:rPr>
          <w:rFonts w:ascii="Arial" w:hAnsi="Arial" w:cs="Arial"/>
          <w:szCs w:val="24"/>
        </w:rPr>
        <w:t xml:space="preserve"> por la s</w:t>
      </w:r>
      <w:r>
        <w:rPr>
          <w:rFonts w:ascii="Arial" w:hAnsi="Arial" w:cs="Arial"/>
          <w:szCs w:val="24"/>
        </w:rPr>
        <w:t xml:space="preserve">ala), </w:t>
      </w:r>
      <w:r w:rsidR="00276468">
        <w:rPr>
          <w:rFonts w:ascii="Arial" w:hAnsi="Arial" w:cs="Arial"/>
          <w:szCs w:val="24"/>
        </w:rPr>
        <w:t xml:space="preserve">requisito que evidentemente </w:t>
      </w:r>
      <w:r>
        <w:rPr>
          <w:rFonts w:ascii="Arial" w:hAnsi="Arial" w:cs="Arial"/>
          <w:szCs w:val="24"/>
        </w:rPr>
        <w:t xml:space="preserve">no </w:t>
      </w:r>
      <w:r w:rsidR="00276468">
        <w:rPr>
          <w:rFonts w:ascii="Arial" w:hAnsi="Arial" w:cs="Arial"/>
          <w:szCs w:val="24"/>
        </w:rPr>
        <w:t>sucedió,</w:t>
      </w:r>
      <w:r>
        <w:rPr>
          <w:rFonts w:ascii="Arial" w:hAnsi="Arial" w:cs="Arial"/>
          <w:szCs w:val="24"/>
        </w:rPr>
        <w:t xml:space="preserve"> </w:t>
      </w:r>
      <w:r w:rsidR="00276468">
        <w:rPr>
          <w:rFonts w:ascii="Arial" w:hAnsi="Arial" w:cs="Arial"/>
          <w:szCs w:val="24"/>
        </w:rPr>
        <w:t>y</w:t>
      </w:r>
      <w:r>
        <w:rPr>
          <w:rFonts w:ascii="Arial" w:hAnsi="Arial" w:cs="Arial"/>
          <w:szCs w:val="24"/>
        </w:rPr>
        <w:t xml:space="preserve">a que la señora María Inés González quien fue </w:t>
      </w:r>
      <w:r w:rsidR="00276468">
        <w:rPr>
          <w:rFonts w:ascii="Arial" w:hAnsi="Arial" w:cs="Arial"/>
          <w:szCs w:val="24"/>
        </w:rPr>
        <w:t>cónyuge</w:t>
      </w:r>
      <w:r>
        <w:rPr>
          <w:rFonts w:ascii="Arial" w:hAnsi="Arial" w:cs="Arial"/>
          <w:szCs w:val="24"/>
        </w:rPr>
        <w:t xml:space="preserve"> del señor </w:t>
      </w:r>
      <w:r w:rsidR="00276468">
        <w:rPr>
          <w:rFonts w:ascii="Arial" w:hAnsi="Arial" w:cs="Arial"/>
          <w:szCs w:val="24"/>
        </w:rPr>
        <w:t>Hernán Patiño Londoño al momento de éste fallecer,</w:t>
      </w:r>
      <w:r>
        <w:rPr>
          <w:rFonts w:ascii="Arial" w:hAnsi="Arial" w:cs="Arial"/>
          <w:szCs w:val="24"/>
        </w:rPr>
        <w:t xml:space="preserve"> se encontraba con vida y</w:t>
      </w:r>
      <w:r w:rsidR="00276468">
        <w:rPr>
          <w:rFonts w:ascii="Arial" w:hAnsi="Arial" w:cs="Arial"/>
          <w:szCs w:val="24"/>
        </w:rPr>
        <w:t>,</w:t>
      </w:r>
      <w:r>
        <w:rPr>
          <w:rFonts w:ascii="Arial" w:hAnsi="Arial" w:cs="Arial"/>
          <w:szCs w:val="24"/>
        </w:rPr>
        <w:t xml:space="preserve"> en uso de sus plenas facultades reclamó ante el Instituto de Seguros Sociales el derecho que por ley le correspondía</w:t>
      </w:r>
      <w:r w:rsidR="00276468">
        <w:rPr>
          <w:rFonts w:ascii="Arial" w:hAnsi="Arial" w:cs="Arial"/>
          <w:szCs w:val="24"/>
        </w:rPr>
        <w:t>, a lo cual la entidad respondió negativamente</w:t>
      </w:r>
      <w:r>
        <w:rPr>
          <w:rFonts w:ascii="Arial" w:hAnsi="Arial" w:cs="Arial"/>
          <w:b/>
          <w:szCs w:val="24"/>
        </w:rPr>
        <w:t xml:space="preserve"> </w:t>
      </w:r>
      <w:r w:rsidR="00276468">
        <w:rPr>
          <w:rFonts w:ascii="Arial" w:hAnsi="Arial" w:cs="Arial"/>
          <w:szCs w:val="24"/>
        </w:rPr>
        <w:t xml:space="preserve">y en consecuencia concedió una indemnización sustitutiva de la pensión de sobrevivientes a favor de la cónyuge. </w:t>
      </w:r>
      <w:r>
        <w:rPr>
          <w:rFonts w:ascii="Arial" w:hAnsi="Arial" w:cs="Arial"/>
          <w:szCs w:val="24"/>
        </w:rPr>
        <w:t xml:space="preserve">  </w:t>
      </w:r>
    </w:p>
    <w:p w:rsidR="0031396E" w:rsidRDefault="00AC2A14" w:rsidP="00213E19">
      <w:pPr>
        <w:spacing w:after="160" w:line="276" w:lineRule="auto"/>
        <w:ind w:right="-91" w:firstLine="652"/>
        <w:jc w:val="both"/>
        <w:rPr>
          <w:rFonts w:ascii="Arial" w:hAnsi="Arial" w:cs="Arial"/>
          <w:szCs w:val="24"/>
        </w:rPr>
      </w:pPr>
      <w:r w:rsidRPr="002D3537">
        <w:rPr>
          <w:rFonts w:ascii="Arial" w:hAnsi="Arial" w:cs="Arial"/>
          <w:szCs w:val="24"/>
        </w:rPr>
        <w:t xml:space="preserve"> </w:t>
      </w:r>
    </w:p>
    <w:p w:rsidR="00646B2F" w:rsidRPr="00213E19" w:rsidRDefault="00A211E0" w:rsidP="00213E19">
      <w:pPr>
        <w:pStyle w:val="Prrafodelista"/>
        <w:numPr>
          <w:ilvl w:val="0"/>
          <w:numId w:val="8"/>
        </w:numPr>
        <w:spacing w:after="160" w:line="276" w:lineRule="auto"/>
        <w:ind w:right="-91"/>
        <w:jc w:val="both"/>
        <w:rPr>
          <w:rFonts w:ascii="Arial" w:hAnsi="Arial" w:cs="Arial"/>
          <w:b/>
          <w:color w:val="000000"/>
          <w:szCs w:val="24"/>
          <w:lang w:val="es-ES"/>
        </w:rPr>
      </w:pPr>
      <w:r w:rsidRPr="00213E19">
        <w:rPr>
          <w:rFonts w:ascii="Arial" w:hAnsi="Arial" w:cs="Arial"/>
          <w:b/>
          <w:szCs w:val="24"/>
        </w:rPr>
        <w:t>CASO CONCRETO</w:t>
      </w:r>
    </w:p>
    <w:p w:rsidR="00EF5F0E" w:rsidRDefault="00EF5F0E" w:rsidP="00213E19">
      <w:pPr>
        <w:pStyle w:val="Textoindependiente32"/>
        <w:spacing w:after="160" w:line="276" w:lineRule="auto"/>
        <w:ind w:right="51" w:firstLine="652"/>
      </w:pPr>
      <w:r>
        <w:rPr>
          <w:rFonts w:cs="Arial"/>
          <w:szCs w:val="24"/>
        </w:rPr>
        <w:t>La</w:t>
      </w:r>
      <w:r w:rsidR="00DC23FB">
        <w:rPr>
          <w:rFonts w:cs="Arial"/>
          <w:szCs w:val="24"/>
        </w:rPr>
        <w:t xml:space="preserve"> recurrente</w:t>
      </w:r>
      <w:r w:rsidR="00901C86" w:rsidRPr="002D3537">
        <w:rPr>
          <w:rFonts w:cs="Arial"/>
          <w:szCs w:val="24"/>
        </w:rPr>
        <w:t xml:space="preserve"> se duele</w:t>
      </w:r>
      <w:r w:rsidR="0045518F" w:rsidRPr="002D3537">
        <w:rPr>
          <w:rFonts w:cs="Arial"/>
          <w:szCs w:val="24"/>
        </w:rPr>
        <w:t>,</w:t>
      </w:r>
      <w:r w:rsidR="00901C86" w:rsidRPr="002D3537">
        <w:rPr>
          <w:rFonts w:cs="Arial"/>
          <w:szCs w:val="24"/>
        </w:rPr>
        <w:t xml:space="preserve"> </w:t>
      </w:r>
      <w:r w:rsidR="00F835E4">
        <w:rPr>
          <w:rFonts w:cs="Arial"/>
          <w:szCs w:val="24"/>
        </w:rPr>
        <w:t>que la Juez de primera instancia al dictar el fallo no tuvo en cuenta que si bien es cierto la cónyuge reclamó la pensión de sobrevivientes que dejo causada su esposo</w:t>
      </w:r>
      <w:r>
        <w:rPr>
          <w:rFonts w:cs="Arial"/>
          <w:szCs w:val="24"/>
        </w:rPr>
        <w:t xml:space="preserve"> y, al haber</w:t>
      </w:r>
      <w:r w:rsidR="00F835E4">
        <w:rPr>
          <w:rFonts w:cs="Arial"/>
          <w:szCs w:val="24"/>
        </w:rPr>
        <w:t xml:space="preserve"> sido</w:t>
      </w:r>
      <w:r>
        <w:rPr>
          <w:rFonts w:cs="Arial"/>
          <w:szCs w:val="24"/>
        </w:rPr>
        <w:t xml:space="preserve"> la prestación </w:t>
      </w:r>
      <w:r w:rsidR="00F835E4">
        <w:rPr>
          <w:rFonts w:cs="Arial"/>
          <w:szCs w:val="24"/>
        </w:rPr>
        <w:t>negada por el Instituto de Seguros Sociales</w:t>
      </w:r>
      <w:r w:rsidR="0003600B">
        <w:rPr>
          <w:rFonts w:cs="Arial"/>
          <w:szCs w:val="24"/>
        </w:rPr>
        <w:t>,</w:t>
      </w:r>
      <w:r>
        <w:rPr>
          <w:rFonts w:cs="Arial"/>
          <w:szCs w:val="24"/>
        </w:rPr>
        <w:t xml:space="preserve"> esta debe pasar </w:t>
      </w:r>
      <w:r w:rsidR="0003600B">
        <w:rPr>
          <w:rFonts w:cs="Arial"/>
          <w:szCs w:val="24"/>
        </w:rPr>
        <w:t>automáticamente a</w:t>
      </w:r>
      <w:r>
        <w:rPr>
          <w:rFonts w:cs="Arial"/>
          <w:szCs w:val="24"/>
        </w:rPr>
        <w:t xml:space="preserve"> su poderdante quien sería la única beneficiaria</w:t>
      </w:r>
      <w:r w:rsidR="00815443">
        <w:rPr>
          <w:rFonts w:cs="Arial"/>
          <w:szCs w:val="24"/>
        </w:rPr>
        <w:t xml:space="preserve"> de dicha prestación</w:t>
      </w:r>
      <w:r>
        <w:rPr>
          <w:rFonts w:cs="Arial"/>
          <w:szCs w:val="24"/>
        </w:rPr>
        <w:t>, por cumplir con los requisitos exigidos por el literal e</w:t>
      </w:r>
      <w:r w:rsidR="00EB6540">
        <w:rPr>
          <w:rFonts w:cs="Arial"/>
          <w:szCs w:val="24"/>
        </w:rPr>
        <w:t>)</w:t>
      </w:r>
      <w:r>
        <w:rPr>
          <w:rFonts w:cs="Arial"/>
          <w:szCs w:val="24"/>
        </w:rPr>
        <w:t xml:space="preserve"> del artículo 47 de la Ley 100 de 1993, modificada por el artículo 13 de la Ley 797 de 2003, requisitos mencionados en la parte motiva de este proveído; comparte la Sala lo expuesto por la </w:t>
      </w:r>
      <w:r>
        <w:rPr>
          <w:rFonts w:cs="Arial"/>
          <w:i/>
          <w:szCs w:val="24"/>
        </w:rPr>
        <w:t>a quo</w:t>
      </w:r>
      <w:r>
        <w:rPr>
          <w:i/>
        </w:rPr>
        <w:t xml:space="preserve"> </w:t>
      </w:r>
      <w:r>
        <w:t xml:space="preserve">en el sentido de absolver a Colpensiones de todas las pretensiones de la demanda, ya que quien tuvo el derecho adquirido es la cónyuge </w:t>
      </w:r>
      <w:r w:rsidR="0003600B">
        <w:t>y efectivamente así lo hizo cuando reclamó ante el Instituto de Seguros Sociales la prestación; independientemente esta haya sido resuelta de manera negativa por la entidad, igualmente se concedió el pago de una indemnización sustitutiva de la pensión de sobrevivientes a favor de la señora María Inés González, y como lo estipula la norma citada expresamente, solo serán beneficiarios de la prestación cuando a falta de cónyuge, compañero o compañera permanente, padre e hijos que tengan derecho, los hermanos inválidos del causante que para la fecha del fallecimiento dependan económicamente de él.</w:t>
      </w:r>
    </w:p>
    <w:p w:rsidR="0003600B" w:rsidRDefault="0003600B" w:rsidP="00213E19">
      <w:pPr>
        <w:pStyle w:val="Textoindependiente32"/>
        <w:spacing w:after="160" w:line="276" w:lineRule="auto"/>
        <w:ind w:right="51" w:firstLine="652"/>
      </w:pPr>
      <w:r>
        <w:t xml:space="preserve">Frente a lo anterior se deduce que el derecho a la pensión de sobrevivientes se extinguió con la reclamación hecha por la cónyuge y no puede ser sucedida al siguiente beneficiario, que para el caso </w:t>
      </w:r>
      <w:r w:rsidR="005F396D">
        <w:t>en concreto, vendría a ser</w:t>
      </w:r>
      <w:r>
        <w:t xml:space="preserve"> la hermana del causante</w:t>
      </w:r>
      <w:r w:rsidR="005F396D">
        <w:t>; que como quedó demostrado en el plenario cumple con dos de los tres requisitos exigidos para acceder a la prestación que ésta en tela de juicio, estos son, la calidad de invalida con una pérdida de capacidad laboral del 57,8% de origen común</w:t>
      </w:r>
      <w:r w:rsidR="00815443">
        <w:t xml:space="preserve"> y fecha de estructuración 21 de noviembre de 1958</w:t>
      </w:r>
      <w:r w:rsidR="005F396D">
        <w:t xml:space="preserve"> (</w:t>
      </w:r>
      <w:proofErr w:type="spellStart"/>
      <w:r w:rsidR="005F396D">
        <w:t>fl</w:t>
      </w:r>
      <w:proofErr w:type="spellEnd"/>
      <w:r w:rsidR="005F396D">
        <w:t xml:space="preserve"> 18) y</w:t>
      </w:r>
      <w:r w:rsidR="00815443">
        <w:t>, el</w:t>
      </w:r>
      <w:r w:rsidR="005F396D">
        <w:t xml:space="preserve"> de la dependencia económica demostrada con los testimonios otorgados por las señoras Amanda Patiño Londoño y Olga María Londoño de Carmona, hermana y tía de la demandante respectivamente</w:t>
      </w:r>
      <w:r w:rsidR="00815443">
        <w:t>;</w:t>
      </w:r>
      <w:r w:rsidR="005F396D">
        <w:t xml:space="preserve"> pero</w:t>
      </w:r>
      <w:r w:rsidR="00815443">
        <w:t>,</w:t>
      </w:r>
      <w:r w:rsidR="005F396D">
        <w:t xml:space="preserve"> en relación al requisito de ser única beneficiaria de la pensión de sobrevivientes c</w:t>
      </w:r>
      <w:r w:rsidR="00815443">
        <w:t>ausada no se logra por haber existido cónyuge al momento del fallecimiento del causante, como consecuencia no le asiste el reconocimiento y pago de la pensión de sobrevivientes causada por el señor Hernán Patiño Londoño</w:t>
      </w:r>
      <w:r w:rsidR="005F396D">
        <w:t xml:space="preserve">. </w:t>
      </w:r>
      <w:r>
        <w:t xml:space="preserve"> </w:t>
      </w:r>
    </w:p>
    <w:p w:rsidR="005F396D" w:rsidRDefault="005F396D" w:rsidP="00213E19">
      <w:pPr>
        <w:pStyle w:val="Textoindependiente32"/>
        <w:spacing w:after="160" w:line="276" w:lineRule="auto"/>
        <w:ind w:right="51" w:firstLine="652"/>
      </w:pPr>
      <w:r>
        <w:t>Por consiguiente</w:t>
      </w:r>
      <w:r w:rsidR="004260AC">
        <w:t>,</w:t>
      </w:r>
      <w:r>
        <w:t xml:space="preserve"> la sentencia proferida por la Juez Primero La</w:t>
      </w:r>
      <w:r w:rsidR="00003032">
        <w:t>boral del Circuito de Pereira el</w:t>
      </w:r>
      <w:r>
        <w:t xml:space="preserve"> 4 de diciembre de 2015, se confirmará en todas sus partes.</w:t>
      </w:r>
    </w:p>
    <w:p w:rsidR="00901C86" w:rsidRPr="002D3537" w:rsidRDefault="007370FF" w:rsidP="00213E19">
      <w:pPr>
        <w:pStyle w:val="Textoindependiente32"/>
        <w:spacing w:after="160" w:line="276" w:lineRule="auto"/>
        <w:ind w:right="51" w:firstLine="652"/>
        <w:rPr>
          <w:rFonts w:cs="Arial"/>
          <w:szCs w:val="24"/>
        </w:rPr>
      </w:pPr>
      <w:r w:rsidRPr="002D3537">
        <w:rPr>
          <w:rFonts w:cs="Arial"/>
          <w:szCs w:val="24"/>
        </w:rPr>
        <w:t xml:space="preserve"> </w:t>
      </w:r>
    </w:p>
    <w:p w:rsidR="00D85737" w:rsidRPr="002D3537" w:rsidRDefault="008A5974" w:rsidP="005F396D">
      <w:pPr>
        <w:spacing w:after="160" w:line="276" w:lineRule="auto"/>
        <w:ind w:firstLine="652"/>
        <w:jc w:val="both"/>
        <w:rPr>
          <w:rFonts w:ascii="Arial" w:hAnsi="Arial" w:cs="Arial"/>
          <w:kern w:val="1"/>
          <w:szCs w:val="24"/>
        </w:rPr>
      </w:pPr>
      <w:r>
        <w:rPr>
          <w:rFonts w:ascii="Arial" w:hAnsi="Arial" w:cs="Arial"/>
          <w:szCs w:val="24"/>
          <w:lang w:val="es-ES"/>
        </w:rPr>
        <w:t>Costas a cargo del apelante.</w:t>
      </w:r>
    </w:p>
    <w:p w:rsidR="00D85737" w:rsidRPr="002D3537" w:rsidRDefault="00D85737" w:rsidP="00213E19">
      <w:pPr>
        <w:spacing w:after="160" w:line="276" w:lineRule="auto"/>
        <w:ind w:right="28" w:firstLine="652"/>
        <w:jc w:val="both"/>
        <w:rPr>
          <w:rFonts w:ascii="Arial" w:hAnsi="Arial" w:cs="Arial"/>
          <w:kern w:val="1"/>
          <w:szCs w:val="24"/>
        </w:rPr>
      </w:pPr>
    </w:p>
    <w:p w:rsidR="0031396E" w:rsidRDefault="00646B2F" w:rsidP="00003032">
      <w:pPr>
        <w:pStyle w:val="Prrafodelista1"/>
        <w:spacing w:after="160"/>
        <w:ind w:left="0" w:firstLine="652"/>
        <w:jc w:val="both"/>
        <w:rPr>
          <w:rFonts w:ascii="Arial" w:hAnsi="Arial" w:cs="Arial"/>
          <w:b/>
          <w:i/>
          <w:szCs w:val="24"/>
        </w:rPr>
      </w:pPr>
      <w:r w:rsidRPr="002D3537">
        <w:rPr>
          <w:rFonts w:ascii="Arial" w:hAnsi="Arial" w:cs="Arial"/>
          <w:sz w:val="24"/>
          <w:szCs w:val="24"/>
        </w:rPr>
        <w:t xml:space="preserve">En mérito de lo expuesto, el </w:t>
      </w:r>
      <w:r w:rsidR="00213E19" w:rsidRPr="001A1834">
        <w:rPr>
          <w:rFonts w:ascii="Arial" w:hAnsi="Arial" w:cs="Arial"/>
          <w:b/>
          <w:sz w:val="24"/>
          <w:szCs w:val="24"/>
        </w:rPr>
        <w:t>Sala</w:t>
      </w:r>
      <w:r w:rsidR="006961BE">
        <w:rPr>
          <w:rFonts w:ascii="Arial" w:hAnsi="Arial" w:cs="Arial"/>
          <w:b/>
          <w:sz w:val="24"/>
          <w:szCs w:val="24"/>
        </w:rPr>
        <w:t xml:space="preserve"> Dos</w:t>
      </w:r>
      <w:r w:rsidR="00213E19" w:rsidRPr="001A1834">
        <w:rPr>
          <w:rFonts w:ascii="Arial" w:hAnsi="Arial" w:cs="Arial"/>
          <w:b/>
          <w:sz w:val="24"/>
          <w:szCs w:val="24"/>
        </w:rPr>
        <w:t xml:space="preserve"> de Decisión Laboral del Tribunal Superior de Pereira</w:t>
      </w:r>
      <w:r w:rsidR="00213E19">
        <w:rPr>
          <w:rFonts w:ascii="Arial" w:hAnsi="Arial" w:cs="Arial"/>
          <w:b/>
          <w:sz w:val="24"/>
          <w:szCs w:val="24"/>
        </w:rPr>
        <w:t>,</w:t>
      </w:r>
      <w:r w:rsidRPr="002D3537">
        <w:rPr>
          <w:rFonts w:ascii="Arial" w:hAnsi="Arial" w:cs="Arial"/>
          <w:sz w:val="24"/>
          <w:szCs w:val="24"/>
        </w:rPr>
        <w:t xml:space="preserve"> administrando justicia en nombre de la República y por autoridad de la ley,</w:t>
      </w:r>
    </w:p>
    <w:p w:rsidR="00003032" w:rsidRDefault="00003032" w:rsidP="00213E19">
      <w:pPr>
        <w:spacing w:after="160" w:line="276" w:lineRule="auto"/>
        <w:ind w:firstLine="652"/>
        <w:jc w:val="center"/>
        <w:rPr>
          <w:rFonts w:ascii="Arial" w:hAnsi="Arial" w:cs="Arial"/>
          <w:b/>
          <w:szCs w:val="24"/>
        </w:rPr>
      </w:pPr>
    </w:p>
    <w:p w:rsidR="00B208A7" w:rsidRPr="00A211E0" w:rsidRDefault="00A211E0" w:rsidP="00213E19">
      <w:pPr>
        <w:spacing w:after="160" w:line="276" w:lineRule="auto"/>
        <w:ind w:firstLine="652"/>
        <w:jc w:val="center"/>
        <w:rPr>
          <w:rFonts w:ascii="Arial" w:hAnsi="Arial" w:cs="Arial"/>
          <w:b/>
          <w:szCs w:val="24"/>
        </w:rPr>
      </w:pPr>
      <w:r>
        <w:rPr>
          <w:rFonts w:ascii="Arial" w:hAnsi="Arial" w:cs="Arial"/>
          <w:b/>
          <w:szCs w:val="24"/>
        </w:rPr>
        <w:t>RESUELVE</w:t>
      </w:r>
    </w:p>
    <w:p w:rsidR="00B208A7" w:rsidRPr="00A211E0" w:rsidRDefault="00A211E0" w:rsidP="00213E19">
      <w:pPr>
        <w:pStyle w:val="Prrafodelista"/>
        <w:numPr>
          <w:ilvl w:val="0"/>
          <w:numId w:val="7"/>
        </w:numPr>
        <w:spacing w:after="160" w:line="276" w:lineRule="auto"/>
        <w:ind w:firstLine="652"/>
        <w:jc w:val="both"/>
        <w:rPr>
          <w:rFonts w:ascii="Arial" w:hAnsi="Arial" w:cs="Arial"/>
          <w:bCs/>
          <w:iCs/>
          <w:szCs w:val="24"/>
        </w:rPr>
      </w:pPr>
      <w:r>
        <w:rPr>
          <w:rFonts w:ascii="Arial" w:hAnsi="Arial" w:cs="Arial"/>
          <w:b/>
          <w:spacing w:val="-2"/>
          <w:szCs w:val="24"/>
        </w:rPr>
        <w:t>PRIMERO: CONFIRMA</w:t>
      </w:r>
      <w:r w:rsidR="00D1702D" w:rsidRPr="00A211E0">
        <w:rPr>
          <w:rFonts w:ascii="Arial" w:hAnsi="Arial" w:cs="Arial"/>
          <w:b/>
          <w:spacing w:val="-2"/>
          <w:szCs w:val="24"/>
        </w:rPr>
        <w:t xml:space="preserve"> </w:t>
      </w:r>
      <w:r w:rsidR="00B208A7" w:rsidRPr="00A211E0">
        <w:rPr>
          <w:rFonts w:ascii="Arial" w:hAnsi="Arial" w:cs="Arial"/>
          <w:spacing w:val="-2"/>
          <w:szCs w:val="24"/>
        </w:rPr>
        <w:t>l</w:t>
      </w:r>
      <w:r w:rsidR="00B208A7" w:rsidRPr="00A211E0">
        <w:rPr>
          <w:rFonts w:ascii="Arial" w:hAnsi="Arial" w:cs="Arial"/>
          <w:szCs w:val="24"/>
        </w:rPr>
        <w:t xml:space="preserve">a sentencia proferida el </w:t>
      </w:r>
      <w:r w:rsidR="005F396D">
        <w:rPr>
          <w:rFonts w:ascii="Arial" w:hAnsi="Arial" w:cs="Arial"/>
          <w:szCs w:val="24"/>
        </w:rPr>
        <w:t>cuatro</w:t>
      </w:r>
      <w:r w:rsidR="00B208A7" w:rsidRPr="00A211E0">
        <w:rPr>
          <w:rFonts w:ascii="Arial" w:hAnsi="Arial" w:cs="Arial"/>
          <w:szCs w:val="24"/>
        </w:rPr>
        <w:t xml:space="preserve"> (</w:t>
      </w:r>
      <w:r w:rsidR="005F396D">
        <w:rPr>
          <w:rFonts w:ascii="Arial" w:hAnsi="Arial" w:cs="Arial"/>
          <w:szCs w:val="24"/>
        </w:rPr>
        <w:t>4</w:t>
      </w:r>
      <w:r w:rsidR="00B208A7" w:rsidRPr="00A211E0">
        <w:rPr>
          <w:rFonts w:ascii="Arial" w:hAnsi="Arial" w:cs="Arial"/>
          <w:szCs w:val="24"/>
        </w:rPr>
        <w:t xml:space="preserve">) de </w:t>
      </w:r>
      <w:r w:rsidR="005F396D">
        <w:rPr>
          <w:rFonts w:ascii="Arial" w:hAnsi="Arial" w:cs="Arial"/>
          <w:szCs w:val="24"/>
        </w:rPr>
        <w:t>diciembre</w:t>
      </w:r>
      <w:r w:rsidR="002D3537" w:rsidRPr="00A211E0">
        <w:rPr>
          <w:rFonts w:ascii="Arial" w:hAnsi="Arial" w:cs="Arial"/>
          <w:szCs w:val="24"/>
        </w:rPr>
        <w:t xml:space="preserve"> de dos mil quince</w:t>
      </w:r>
      <w:r w:rsidR="00B208A7" w:rsidRPr="00A211E0">
        <w:rPr>
          <w:rFonts w:ascii="Arial" w:hAnsi="Arial" w:cs="Arial"/>
          <w:szCs w:val="24"/>
        </w:rPr>
        <w:t xml:space="preserve"> (201</w:t>
      </w:r>
      <w:r w:rsidR="002D3537" w:rsidRPr="00A211E0">
        <w:rPr>
          <w:rFonts w:ascii="Arial" w:hAnsi="Arial" w:cs="Arial"/>
          <w:szCs w:val="24"/>
        </w:rPr>
        <w:t>5</w:t>
      </w:r>
      <w:r w:rsidR="00B208A7" w:rsidRPr="00A211E0">
        <w:rPr>
          <w:rFonts w:ascii="Arial" w:hAnsi="Arial" w:cs="Arial"/>
          <w:szCs w:val="24"/>
        </w:rPr>
        <w:t xml:space="preserve">), por el Juzgado </w:t>
      </w:r>
      <w:r w:rsidR="005F396D">
        <w:rPr>
          <w:rFonts w:ascii="Arial" w:hAnsi="Arial" w:cs="Arial"/>
          <w:szCs w:val="24"/>
        </w:rPr>
        <w:t>Primero</w:t>
      </w:r>
      <w:r w:rsidR="00B208A7" w:rsidRPr="00A211E0">
        <w:rPr>
          <w:rFonts w:ascii="Arial" w:hAnsi="Arial" w:cs="Arial"/>
          <w:szCs w:val="24"/>
        </w:rPr>
        <w:t xml:space="preserve"> Laboral del Circuito de Pereira, dentro del proceso ordinario laboral iniciado por </w:t>
      </w:r>
      <w:r w:rsidR="005F396D">
        <w:rPr>
          <w:rFonts w:ascii="Arial" w:hAnsi="Arial" w:cs="Arial"/>
          <w:b/>
          <w:iCs/>
          <w:szCs w:val="24"/>
        </w:rPr>
        <w:t>Doralba Patiño Londoño</w:t>
      </w:r>
      <w:r w:rsidR="00B208A7" w:rsidRPr="00A211E0">
        <w:rPr>
          <w:rFonts w:ascii="Arial" w:hAnsi="Arial" w:cs="Arial"/>
          <w:b/>
          <w:iCs/>
          <w:szCs w:val="24"/>
        </w:rPr>
        <w:t xml:space="preserve"> </w:t>
      </w:r>
      <w:r w:rsidR="00B208A7" w:rsidRPr="00A211E0">
        <w:rPr>
          <w:rFonts w:ascii="Arial" w:hAnsi="Arial" w:cs="Arial"/>
          <w:szCs w:val="24"/>
        </w:rPr>
        <w:t xml:space="preserve">contra la </w:t>
      </w:r>
      <w:r w:rsidR="00B208A7" w:rsidRPr="00A211E0">
        <w:rPr>
          <w:rFonts w:ascii="Arial" w:hAnsi="Arial" w:cs="Arial"/>
          <w:b/>
          <w:szCs w:val="24"/>
        </w:rPr>
        <w:t>Administradora Colombiana de Pensiones Colpensiones</w:t>
      </w:r>
      <w:r w:rsidR="00B208A7" w:rsidRPr="00A211E0">
        <w:rPr>
          <w:rFonts w:ascii="Arial" w:hAnsi="Arial" w:cs="Arial"/>
          <w:bCs/>
          <w:iCs/>
          <w:szCs w:val="24"/>
        </w:rPr>
        <w:t>.</w:t>
      </w:r>
    </w:p>
    <w:p w:rsidR="00B208A7" w:rsidRPr="002D3537" w:rsidRDefault="00B208A7" w:rsidP="00213E19">
      <w:pPr>
        <w:spacing w:after="160" w:line="276" w:lineRule="auto"/>
        <w:ind w:firstLine="652"/>
        <w:jc w:val="both"/>
        <w:rPr>
          <w:rFonts w:ascii="Arial" w:hAnsi="Arial" w:cs="Arial"/>
          <w:b/>
          <w:bCs/>
          <w:i/>
          <w:iCs/>
          <w:szCs w:val="24"/>
          <w:lang w:val="es-ES"/>
        </w:rPr>
      </w:pPr>
    </w:p>
    <w:p w:rsidR="00B208A7" w:rsidRPr="002D3537" w:rsidRDefault="00B208A7" w:rsidP="00213E19">
      <w:pPr>
        <w:spacing w:after="160" w:line="276" w:lineRule="auto"/>
        <w:ind w:firstLine="652"/>
        <w:jc w:val="both"/>
        <w:rPr>
          <w:rFonts w:ascii="Arial" w:hAnsi="Arial" w:cs="Arial"/>
          <w:b/>
          <w:bCs/>
          <w:iCs/>
          <w:szCs w:val="24"/>
          <w:lang w:val="es-ES"/>
        </w:rPr>
      </w:pPr>
      <w:r w:rsidRPr="002D3537">
        <w:rPr>
          <w:rFonts w:ascii="Arial" w:hAnsi="Arial" w:cs="Arial"/>
          <w:bCs/>
          <w:iCs/>
          <w:szCs w:val="24"/>
          <w:lang w:val="es-ES"/>
        </w:rPr>
        <w:t xml:space="preserve">La anterior decisión queda </w:t>
      </w:r>
      <w:r w:rsidRPr="002D3537">
        <w:rPr>
          <w:rFonts w:ascii="Arial" w:hAnsi="Arial" w:cs="Arial"/>
          <w:b/>
          <w:bCs/>
          <w:iCs/>
          <w:szCs w:val="24"/>
          <w:lang w:val="es-ES"/>
        </w:rPr>
        <w:t>notificada en estrados.</w:t>
      </w:r>
    </w:p>
    <w:p w:rsidR="00D1702D" w:rsidRPr="002D3537" w:rsidRDefault="00D1702D" w:rsidP="00B208A7">
      <w:pPr>
        <w:spacing w:line="360" w:lineRule="auto"/>
        <w:ind w:firstLine="900"/>
        <w:jc w:val="both"/>
        <w:rPr>
          <w:rFonts w:ascii="Arial" w:hAnsi="Arial" w:cs="Arial"/>
          <w:b/>
          <w:bCs/>
          <w:iCs/>
          <w:szCs w:val="24"/>
          <w:lang w:val="es-ES"/>
        </w:rPr>
      </w:pPr>
    </w:p>
    <w:p w:rsidR="00815443" w:rsidRDefault="00815443" w:rsidP="003C4E9E">
      <w:pPr>
        <w:jc w:val="both"/>
        <w:rPr>
          <w:rFonts w:ascii="Arial" w:hAnsi="Arial" w:cs="Arial"/>
          <w:bCs/>
          <w:iCs/>
          <w:szCs w:val="24"/>
          <w:lang w:val="es-ES"/>
        </w:rPr>
      </w:pPr>
    </w:p>
    <w:p w:rsidR="00815443" w:rsidRDefault="00815443" w:rsidP="003C4E9E">
      <w:pPr>
        <w:jc w:val="both"/>
        <w:rPr>
          <w:rFonts w:ascii="Arial" w:hAnsi="Arial" w:cs="Arial"/>
          <w:bCs/>
          <w:iCs/>
          <w:szCs w:val="24"/>
          <w:lang w:val="es-ES"/>
        </w:rPr>
      </w:pPr>
    </w:p>
    <w:p w:rsidR="00B208A7" w:rsidRDefault="00B208A7" w:rsidP="003C4E9E">
      <w:pPr>
        <w:jc w:val="both"/>
        <w:rPr>
          <w:rFonts w:ascii="Arial" w:hAnsi="Arial" w:cs="Arial"/>
          <w:bCs/>
          <w:iCs/>
          <w:szCs w:val="24"/>
          <w:lang w:val="es-ES"/>
        </w:rPr>
      </w:pPr>
      <w:r w:rsidRPr="002D3537">
        <w:rPr>
          <w:rFonts w:ascii="Arial" w:hAnsi="Arial" w:cs="Arial"/>
          <w:bCs/>
          <w:iCs/>
          <w:szCs w:val="24"/>
          <w:lang w:val="es-ES"/>
        </w:rPr>
        <w:t>Los Magistrados,</w:t>
      </w:r>
    </w:p>
    <w:p w:rsidR="00815443" w:rsidRDefault="00815443" w:rsidP="003C4E9E">
      <w:pPr>
        <w:jc w:val="both"/>
        <w:rPr>
          <w:rFonts w:ascii="Arial" w:hAnsi="Arial" w:cs="Arial"/>
          <w:bCs/>
          <w:iCs/>
          <w:szCs w:val="24"/>
          <w:lang w:val="es-ES"/>
        </w:rPr>
      </w:pPr>
    </w:p>
    <w:p w:rsidR="0031396E" w:rsidRPr="002D3537" w:rsidRDefault="0031396E" w:rsidP="003C4E9E">
      <w:pPr>
        <w:ind w:firstLine="900"/>
        <w:jc w:val="center"/>
        <w:rPr>
          <w:rFonts w:ascii="Arial" w:hAnsi="Arial" w:cs="Arial"/>
          <w:b/>
          <w:bCs/>
          <w:iCs/>
          <w:szCs w:val="24"/>
          <w:lang w:val="es-ES"/>
        </w:rPr>
      </w:pPr>
    </w:p>
    <w:p w:rsidR="000B4873" w:rsidRPr="002D3537" w:rsidRDefault="000B4873" w:rsidP="003C4E9E">
      <w:pPr>
        <w:ind w:firstLine="900"/>
        <w:jc w:val="center"/>
        <w:rPr>
          <w:rFonts w:ascii="Arial" w:hAnsi="Arial" w:cs="Arial"/>
          <w:b/>
          <w:bCs/>
          <w:iCs/>
          <w:szCs w:val="24"/>
          <w:lang w:val="es-ES"/>
        </w:rPr>
      </w:pPr>
    </w:p>
    <w:p w:rsidR="00B208A7" w:rsidRPr="002D3537" w:rsidRDefault="002D3537" w:rsidP="002D3537">
      <w:pPr>
        <w:spacing w:line="360" w:lineRule="auto"/>
        <w:jc w:val="center"/>
        <w:rPr>
          <w:rFonts w:ascii="Arial" w:hAnsi="Arial" w:cs="Arial"/>
          <w:b/>
          <w:bCs/>
          <w:iCs/>
          <w:szCs w:val="24"/>
          <w:lang w:val="es-ES"/>
        </w:rPr>
      </w:pPr>
      <w:r w:rsidRPr="002D3537">
        <w:rPr>
          <w:rFonts w:ascii="Arial" w:hAnsi="Arial" w:cs="Arial"/>
          <w:b/>
          <w:bCs/>
          <w:iCs/>
          <w:szCs w:val="24"/>
          <w:lang w:val="es-ES"/>
        </w:rPr>
        <w:t>ISSA RAFAEL ULLOQUE TOSCANO</w:t>
      </w:r>
    </w:p>
    <w:p w:rsidR="002D3537" w:rsidRPr="002D3537" w:rsidRDefault="002D3537" w:rsidP="002D3537">
      <w:pPr>
        <w:spacing w:line="360" w:lineRule="auto"/>
        <w:jc w:val="center"/>
        <w:rPr>
          <w:rFonts w:ascii="Arial" w:hAnsi="Arial" w:cs="Arial"/>
          <w:bCs/>
          <w:i/>
          <w:iCs/>
          <w:szCs w:val="24"/>
          <w:lang w:val="es-ES"/>
        </w:rPr>
      </w:pPr>
      <w:r w:rsidRPr="002D3537">
        <w:rPr>
          <w:rFonts w:ascii="Arial" w:hAnsi="Arial" w:cs="Arial"/>
          <w:bCs/>
          <w:i/>
          <w:iCs/>
          <w:szCs w:val="24"/>
          <w:lang w:val="es-ES"/>
        </w:rPr>
        <w:t>Magistrado Ponente</w:t>
      </w:r>
    </w:p>
    <w:p w:rsidR="00B208A7" w:rsidRPr="002D3537" w:rsidRDefault="00B208A7" w:rsidP="003C4E9E">
      <w:pPr>
        <w:jc w:val="both"/>
        <w:rPr>
          <w:rFonts w:ascii="Arial" w:hAnsi="Arial" w:cs="Arial"/>
          <w:b/>
          <w:bCs/>
          <w:iCs/>
          <w:szCs w:val="24"/>
          <w:lang w:val="es-ES"/>
        </w:rPr>
      </w:pPr>
    </w:p>
    <w:p w:rsidR="000B4873" w:rsidRPr="002D3537" w:rsidRDefault="000B4873" w:rsidP="003C4E9E">
      <w:pPr>
        <w:jc w:val="both"/>
        <w:rPr>
          <w:rFonts w:ascii="Arial" w:hAnsi="Arial" w:cs="Arial"/>
          <w:b/>
          <w:bCs/>
          <w:iCs/>
          <w:szCs w:val="24"/>
          <w:lang w:val="es-ES"/>
        </w:rPr>
      </w:pPr>
    </w:p>
    <w:p w:rsidR="00764739" w:rsidRDefault="00764739" w:rsidP="002D3537">
      <w:pPr>
        <w:spacing w:line="360" w:lineRule="auto"/>
        <w:jc w:val="both"/>
        <w:rPr>
          <w:rFonts w:ascii="Arial" w:hAnsi="Arial" w:cs="Arial"/>
          <w:b/>
          <w:bCs/>
          <w:iCs/>
          <w:szCs w:val="24"/>
          <w:lang w:val="es-ES"/>
        </w:rPr>
      </w:pPr>
    </w:p>
    <w:p w:rsidR="00764739" w:rsidRDefault="00764739" w:rsidP="002D3537">
      <w:pPr>
        <w:spacing w:line="360" w:lineRule="auto"/>
        <w:jc w:val="both"/>
        <w:rPr>
          <w:rFonts w:ascii="Arial" w:hAnsi="Arial" w:cs="Arial"/>
          <w:b/>
          <w:bCs/>
          <w:iCs/>
          <w:szCs w:val="24"/>
          <w:lang w:val="es-ES"/>
        </w:rPr>
      </w:pPr>
    </w:p>
    <w:p w:rsidR="00B208A7" w:rsidRPr="002D3537" w:rsidRDefault="00B208A7" w:rsidP="002D3537">
      <w:pPr>
        <w:spacing w:line="360" w:lineRule="auto"/>
        <w:jc w:val="both"/>
        <w:rPr>
          <w:rFonts w:ascii="Arial" w:hAnsi="Arial" w:cs="Arial"/>
          <w:szCs w:val="24"/>
          <w:lang w:val="es-ES"/>
        </w:rPr>
      </w:pPr>
      <w:r w:rsidRPr="002D3537">
        <w:rPr>
          <w:rFonts w:ascii="Arial" w:hAnsi="Arial" w:cs="Arial"/>
          <w:b/>
          <w:bCs/>
          <w:iCs/>
          <w:szCs w:val="24"/>
          <w:lang w:val="es-ES"/>
        </w:rPr>
        <w:t xml:space="preserve">ANA LUCÍA CAICEDO CALDERÓN             </w:t>
      </w:r>
      <w:r w:rsidR="002D3537">
        <w:rPr>
          <w:rFonts w:ascii="Arial" w:hAnsi="Arial" w:cs="Arial"/>
          <w:b/>
          <w:bCs/>
          <w:iCs/>
          <w:szCs w:val="24"/>
          <w:lang w:val="es-ES"/>
        </w:rPr>
        <w:t xml:space="preserve">        </w:t>
      </w:r>
      <w:r w:rsidRPr="002D3537">
        <w:rPr>
          <w:rFonts w:ascii="Arial" w:hAnsi="Arial" w:cs="Arial"/>
          <w:b/>
          <w:bCs/>
          <w:iCs/>
          <w:szCs w:val="24"/>
          <w:lang w:val="es-ES"/>
        </w:rPr>
        <w:t>JULIO CÉSAR SALAZAR MUÑOZ</w:t>
      </w:r>
      <w:r w:rsidRPr="002D3537">
        <w:rPr>
          <w:rFonts w:ascii="Arial" w:hAnsi="Arial" w:cs="Arial"/>
          <w:szCs w:val="24"/>
          <w:lang w:val="es-ES"/>
        </w:rPr>
        <w:t xml:space="preserve"> </w:t>
      </w:r>
    </w:p>
    <w:p w:rsidR="000B4873" w:rsidRPr="002D3537" w:rsidRDefault="003C4E9E" w:rsidP="002D3537">
      <w:pPr>
        <w:spacing w:line="360" w:lineRule="auto"/>
        <w:ind w:firstLine="900"/>
        <w:jc w:val="both"/>
        <w:rPr>
          <w:rFonts w:ascii="Arial" w:hAnsi="Arial" w:cs="Arial"/>
          <w:bCs/>
          <w:iCs/>
          <w:szCs w:val="24"/>
          <w:lang w:val="es-ES"/>
        </w:rPr>
      </w:pPr>
      <w:r w:rsidRPr="002D3537">
        <w:rPr>
          <w:rFonts w:ascii="Arial" w:hAnsi="Arial" w:cs="Arial"/>
          <w:bCs/>
          <w:iCs/>
          <w:szCs w:val="24"/>
          <w:lang w:val="es-ES"/>
        </w:rPr>
        <w:tab/>
      </w:r>
      <w:r w:rsidR="002D3537" w:rsidRPr="002D3537">
        <w:rPr>
          <w:rFonts w:ascii="Arial" w:hAnsi="Arial" w:cs="Arial"/>
          <w:bCs/>
          <w:i/>
          <w:iCs/>
          <w:szCs w:val="24"/>
          <w:lang w:val="es-ES"/>
        </w:rPr>
        <w:t>Magistrada</w:t>
      </w:r>
      <w:r w:rsidRPr="002D3537">
        <w:rPr>
          <w:rFonts w:ascii="Arial" w:hAnsi="Arial" w:cs="Arial"/>
          <w:bCs/>
          <w:iCs/>
          <w:szCs w:val="24"/>
          <w:lang w:val="es-ES"/>
        </w:rPr>
        <w:tab/>
      </w:r>
      <w:r w:rsidRPr="002D3537">
        <w:rPr>
          <w:rFonts w:ascii="Arial" w:hAnsi="Arial" w:cs="Arial"/>
          <w:bCs/>
          <w:iCs/>
          <w:szCs w:val="24"/>
          <w:lang w:val="es-ES"/>
        </w:rPr>
        <w:tab/>
      </w:r>
      <w:r w:rsidRPr="002D3537">
        <w:rPr>
          <w:rFonts w:ascii="Arial" w:hAnsi="Arial" w:cs="Arial"/>
          <w:bCs/>
          <w:iCs/>
          <w:szCs w:val="24"/>
          <w:lang w:val="es-ES"/>
        </w:rPr>
        <w:tab/>
      </w:r>
      <w:r w:rsidRPr="002D3537">
        <w:rPr>
          <w:rFonts w:ascii="Arial" w:hAnsi="Arial" w:cs="Arial"/>
          <w:bCs/>
          <w:iCs/>
          <w:szCs w:val="24"/>
          <w:lang w:val="es-ES"/>
        </w:rPr>
        <w:tab/>
      </w:r>
      <w:r w:rsidRPr="002D3537">
        <w:rPr>
          <w:rFonts w:ascii="Arial" w:hAnsi="Arial" w:cs="Arial"/>
          <w:bCs/>
          <w:iCs/>
          <w:szCs w:val="24"/>
          <w:lang w:val="es-ES"/>
        </w:rPr>
        <w:tab/>
      </w:r>
      <w:r w:rsidRPr="002D3537">
        <w:rPr>
          <w:rFonts w:ascii="Arial" w:hAnsi="Arial" w:cs="Arial"/>
          <w:bCs/>
          <w:iCs/>
          <w:szCs w:val="24"/>
          <w:lang w:val="es-ES"/>
        </w:rPr>
        <w:tab/>
      </w:r>
      <w:r w:rsidR="002D3537" w:rsidRPr="002D3537">
        <w:rPr>
          <w:rFonts w:ascii="Arial" w:hAnsi="Arial" w:cs="Arial"/>
          <w:bCs/>
          <w:i/>
          <w:iCs/>
          <w:szCs w:val="24"/>
          <w:lang w:val="es-ES"/>
        </w:rPr>
        <w:t>Magistrado</w:t>
      </w:r>
      <w:r w:rsidRPr="002D3537">
        <w:rPr>
          <w:rFonts w:ascii="Arial" w:hAnsi="Arial" w:cs="Arial"/>
          <w:bCs/>
          <w:iCs/>
          <w:szCs w:val="24"/>
          <w:lang w:val="es-ES"/>
        </w:rPr>
        <w:t xml:space="preserve">             </w:t>
      </w:r>
    </w:p>
    <w:p w:rsidR="00D254E2" w:rsidRDefault="00D254E2" w:rsidP="000B4873">
      <w:pPr>
        <w:jc w:val="center"/>
        <w:rPr>
          <w:rFonts w:ascii="Arial" w:hAnsi="Arial" w:cs="Arial"/>
          <w:b/>
          <w:bCs/>
          <w:iCs/>
          <w:szCs w:val="24"/>
          <w:lang w:val="es-ES"/>
        </w:rPr>
      </w:pPr>
    </w:p>
    <w:p w:rsidR="00D254E2" w:rsidRDefault="00D254E2" w:rsidP="000B4873">
      <w:pPr>
        <w:jc w:val="center"/>
        <w:rPr>
          <w:rFonts w:ascii="Arial" w:hAnsi="Arial" w:cs="Arial"/>
          <w:b/>
          <w:bCs/>
          <w:iCs/>
          <w:szCs w:val="24"/>
          <w:lang w:val="es-ES"/>
        </w:rPr>
      </w:pPr>
    </w:p>
    <w:p w:rsidR="00764739" w:rsidRDefault="00764739" w:rsidP="000B4873">
      <w:pPr>
        <w:jc w:val="center"/>
        <w:rPr>
          <w:rFonts w:ascii="Arial" w:hAnsi="Arial" w:cs="Arial"/>
          <w:b/>
          <w:bCs/>
          <w:iCs/>
          <w:szCs w:val="24"/>
          <w:lang w:val="es-ES"/>
        </w:rPr>
      </w:pPr>
    </w:p>
    <w:p w:rsidR="00D254E2" w:rsidRDefault="00D254E2" w:rsidP="000B4873">
      <w:pPr>
        <w:jc w:val="center"/>
        <w:rPr>
          <w:rFonts w:ascii="Arial" w:hAnsi="Arial" w:cs="Arial"/>
          <w:b/>
          <w:bCs/>
          <w:iCs/>
          <w:szCs w:val="24"/>
          <w:lang w:val="es-ES"/>
        </w:rPr>
      </w:pPr>
    </w:p>
    <w:p w:rsidR="000B4873" w:rsidRPr="002D3537" w:rsidRDefault="002D3537" w:rsidP="000B4873">
      <w:pPr>
        <w:jc w:val="center"/>
        <w:rPr>
          <w:rFonts w:ascii="Arial" w:hAnsi="Arial" w:cs="Arial"/>
          <w:bCs/>
          <w:iCs/>
          <w:szCs w:val="24"/>
          <w:lang w:val="es-ES"/>
        </w:rPr>
      </w:pPr>
      <w:r w:rsidRPr="002D3537">
        <w:rPr>
          <w:rFonts w:ascii="Arial" w:hAnsi="Arial" w:cs="Arial"/>
          <w:b/>
          <w:bCs/>
          <w:iCs/>
          <w:szCs w:val="24"/>
          <w:lang w:val="es-ES"/>
        </w:rPr>
        <w:t>Leonardo Cortés Pérez</w:t>
      </w:r>
    </w:p>
    <w:p w:rsidR="00B42CC8" w:rsidRPr="002D3537" w:rsidRDefault="002D3537" w:rsidP="002D3537">
      <w:pPr>
        <w:jc w:val="center"/>
        <w:rPr>
          <w:rFonts w:ascii="Arial" w:hAnsi="Arial" w:cs="Arial"/>
          <w:iCs/>
          <w:szCs w:val="24"/>
          <w:lang w:val="es-ES"/>
        </w:rPr>
      </w:pPr>
      <w:r w:rsidRPr="002D3537">
        <w:rPr>
          <w:rFonts w:ascii="Arial" w:hAnsi="Arial" w:cs="Arial"/>
          <w:i/>
          <w:iCs/>
          <w:szCs w:val="24"/>
          <w:lang w:val="es-ES"/>
        </w:rPr>
        <w:t>Secretario</w:t>
      </w:r>
    </w:p>
    <w:sectPr w:rsidR="00B42CC8" w:rsidRPr="002D3537" w:rsidSect="00857514">
      <w:footerReference w:type="even" r:id="rId7"/>
      <w:footerReference w:type="default" r:id="rId8"/>
      <w:pgSz w:w="12242" w:h="18722" w:code="12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10A" w:rsidRDefault="00DB410A" w:rsidP="00B04380">
      <w:r>
        <w:separator/>
      </w:r>
    </w:p>
  </w:endnote>
  <w:endnote w:type="continuationSeparator" w:id="0">
    <w:p w:rsidR="00DB410A" w:rsidRDefault="00DB410A" w:rsidP="00B0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A49" w:rsidRDefault="00291A49" w:rsidP="00034F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1A49" w:rsidRDefault="00291A49" w:rsidP="00034F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A49" w:rsidRDefault="00291A49" w:rsidP="00034F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03A9">
      <w:rPr>
        <w:rStyle w:val="Nmerodepgina"/>
        <w:noProof/>
      </w:rPr>
      <w:t>5</w:t>
    </w:r>
    <w:r>
      <w:rPr>
        <w:rStyle w:val="Nmerodepgina"/>
      </w:rPr>
      <w:fldChar w:fldCharType="end"/>
    </w:r>
  </w:p>
  <w:p w:rsidR="00291A49" w:rsidRDefault="00291A49" w:rsidP="00034F7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10A" w:rsidRDefault="00DB410A" w:rsidP="00B04380">
      <w:r>
        <w:separator/>
      </w:r>
    </w:p>
  </w:footnote>
  <w:footnote w:type="continuationSeparator" w:id="0">
    <w:p w:rsidR="00DB410A" w:rsidRDefault="00DB410A" w:rsidP="00B04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211"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8A17BC8"/>
    <w:multiLevelType w:val="hybridMultilevel"/>
    <w:tmpl w:val="219A5BFE"/>
    <w:lvl w:ilvl="0" w:tplc="7650453A">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
    <w:nsid w:val="22B668D4"/>
    <w:multiLevelType w:val="hybridMultilevel"/>
    <w:tmpl w:val="6E82D222"/>
    <w:lvl w:ilvl="0" w:tplc="80E8A278">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8232850"/>
    <w:multiLevelType w:val="hybridMultilevel"/>
    <w:tmpl w:val="A43E4ED4"/>
    <w:lvl w:ilvl="0" w:tplc="8310789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2EC2350"/>
    <w:multiLevelType w:val="hybridMultilevel"/>
    <w:tmpl w:val="D8362FC0"/>
    <w:lvl w:ilvl="0" w:tplc="8F428446">
      <w:start w:val="2"/>
      <w:numFmt w:val="bullet"/>
      <w:lvlText w:val="-"/>
      <w:lvlJc w:val="left"/>
      <w:pPr>
        <w:ind w:left="1482" w:hanging="360"/>
      </w:pPr>
      <w:rPr>
        <w:rFonts w:ascii="Arial Narrow" w:eastAsia="Times New Roman" w:hAnsi="Arial Narrow"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6">
    <w:nsid w:val="78465DCB"/>
    <w:multiLevelType w:val="hybridMultilevel"/>
    <w:tmpl w:val="3C38AAA0"/>
    <w:lvl w:ilvl="0" w:tplc="F1DE9AC6">
      <w:start w:val="3"/>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7">
    <w:nsid w:val="7E2A6BEA"/>
    <w:multiLevelType w:val="hybridMultilevel"/>
    <w:tmpl w:val="C330A78E"/>
    <w:lvl w:ilvl="0" w:tplc="045471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2F"/>
    <w:rsid w:val="00003032"/>
    <w:rsid w:val="00034F7D"/>
    <w:rsid w:val="0003600B"/>
    <w:rsid w:val="000410CD"/>
    <w:rsid w:val="0004708C"/>
    <w:rsid w:val="00052CD9"/>
    <w:rsid w:val="00055690"/>
    <w:rsid w:val="00084454"/>
    <w:rsid w:val="000A0A7B"/>
    <w:rsid w:val="000B4873"/>
    <w:rsid w:val="00126404"/>
    <w:rsid w:val="00193A93"/>
    <w:rsid w:val="001E1A79"/>
    <w:rsid w:val="001E755B"/>
    <w:rsid w:val="00203F3F"/>
    <w:rsid w:val="0020418A"/>
    <w:rsid w:val="00213E19"/>
    <w:rsid w:val="00215051"/>
    <w:rsid w:val="00246120"/>
    <w:rsid w:val="002517F7"/>
    <w:rsid w:val="002519AC"/>
    <w:rsid w:val="00253AA3"/>
    <w:rsid w:val="00270FA0"/>
    <w:rsid w:val="00276468"/>
    <w:rsid w:val="00291A49"/>
    <w:rsid w:val="002949E7"/>
    <w:rsid w:val="002D3537"/>
    <w:rsid w:val="002D55B9"/>
    <w:rsid w:val="002F69E8"/>
    <w:rsid w:val="002F75B5"/>
    <w:rsid w:val="002F792D"/>
    <w:rsid w:val="00302A1E"/>
    <w:rsid w:val="0031396E"/>
    <w:rsid w:val="00322524"/>
    <w:rsid w:val="0034020F"/>
    <w:rsid w:val="003729AB"/>
    <w:rsid w:val="00386ED1"/>
    <w:rsid w:val="003C4E9E"/>
    <w:rsid w:val="003F4CD1"/>
    <w:rsid w:val="00402481"/>
    <w:rsid w:val="00402AA8"/>
    <w:rsid w:val="00417F7C"/>
    <w:rsid w:val="004260AC"/>
    <w:rsid w:val="0045518F"/>
    <w:rsid w:val="00476C1B"/>
    <w:rsid w:val="004E42FB"/>
    <w:rsid w:val="004E5DEC"/>
    <w:rsid w:val="004F3978"/>
    <w:rsid w:val="005153F8"/>
    <w:rsid w:val="00517046"/>
    <w:rsid w:val="005176B2"/>
    <w:rsid w:val="005853B9"/>
    <w:rsid w:val="00591D5A"/>
    <w:rsid w:val="00593EF9"/>
    <w:rsid w:val="005C3776"/>
    <w:rsid w:val="005F396D"/>
    <w:rsid w:val="00602111"/>
    <w:rsid w:val="00603BDA"/>
    <w:rsid w:val="006109D2"/>
    <w:rsid w:val="0062247C"/>
    <w:rsid w:val="006265BC"/>
    <w:rsid w:val="00645379"/>
    <w:rsid w:val="00646B2F"/>
    <w:rsid w:val="006475F4"/>
    <w:rsid w:val="0068523A"/>
    <w:rsid w:val="006961BE"/>
    <w:rsid w:val="006A105A"/>
    <w:rsid w:val="006C06A0"/>
    <w:rsid w:val="006E7E32"/>
    <w:rsid w:val="007003A9"/>
    <w:rsid w:val="007032D8"/>
    <w:rsid w:val="007370FF"/>
    <w:rsid w:val="007377B0"/>
    <w:rsid w:val="00747D61"/>
    <w:rsid w:val="00764739"/>
    <w:rsid w:val="00780082"/>
    <w:rsid w:val="007B7198"/>
    <w:rsid w:val="007C5F08"/>
    <w:rsid w:val="007C7497"/>
    <w:rsid w:val="007D0BB6"/>
    <w:rsid w:val="00805D4E"/>
    <w:rsid w:val="0081433F"/>
    <w:rsid w:val="00815443"/>
    <w:rsid w:val="00857514"/>
    <w:rsid w:val="0088554A"/>
    <w:rsid w:val="00892061"/>
    <w:rsid w:val="00897A64"/>
    <w:rsid w:val="008A5544"/>
    <w:rsid w:val="008A5974"/>
    <w:rsid w:val="008D7433"/>
    <w:rsid w:val="00901C86"/>
    <w:rsid w:val="00923F72"/>
    <w:rsid w:val="0095388E"/>
    <w:rsid w:val="00954EBE"/>
    <w:rsid w:val="00964350"/>
    <w:rsid w:val="00981D81"/>
    <w:rsid w:val="00990269"/>
    <w:rsid w:val="009928CE"/>
    <w:rsid w:val="00A1081B"/>
    <w:rsid w:val="00A12E6F"/>
    <w:rsid w:val="00A211E0"/>
    <w:rsid w:val="00A24C6B"/>
    <w:rsid w:val="00A27C70"/>
    <w:rsid w:val="00A337EC"/>
    <w:rsid w:val="00A408FC"/>
    <w:rsid w:val="00A412F2"/>
    <w:rsid w:val="00A7579A"/>
    <w:rsid w:val="00A95E89"/>
    <w:rsid w:val="00AC2A14"/>
    <w:rsid w:val="00AE0FD9"/>
    <w:rsid w:val="00AE2D92"/>
    <w:rsid w:val="00B04380"/>
    <w:rsid w:val="00B208A7"/>
    <w:rsid w:val="00B30436"/>
    <w:rsid w:val="00B41B63"/>
    <w:rsid w:val="00B42CC8"/>
    <w:rsid w:val="00B75FEE"/>
    <w:rsid w:val="00B94692"/>
    <w:rsid w:val="00B94C45"/>
    <w:rsid w:val="00BA3F3D"/>
    <w:rsid w:val="00BC7903"/>
    <w:rsid w:val="00BD4C33"/>
    <w:rsid w:val="00C01694"/>
    <w:rsid w:val="00C07436"/>
    <w:rsid w:val="00C10BCB"/>
    <w:rsid w:val="00C20B64"/>
    <w:rsid w:val="00C65393"/>
    <w:rsid w:val="00C653CE"/>
    <w:rsid w:val="00C72167"/>
    <w:rsid w:val="00C800E1"/>
    <w:rsid w:val="00C835A5"/>
    <w:rsid w:val="00C919F5"/>
    <w:rsid w:val="00C93F8A"/>
    <w:rsid w:val="00CA555B"/>
    <w:rsid w:val="00CA7DF5"/>
    <w:rsid w:val="00CB3210"/>
    <w:rsid w:val="00CC43D1"/>
    <w:rsid w:val="00CF37C0"/>
    <w:rsid w:val="00CF5E21"/>
    <w:rsid w:val="00D07EA4"/>
    <w:rsid w:val="00D1702D"/>
    <w:rsid w:val="00D20195"/>
    <w:rsid w:val="00D254E2"/>
    <w:rsid w:val="00D26CDD"/>
    <w:rsid w:val="00D56B70"/>
    <w:rsid w:val="00D80858"/>
    <w:rsid w:val="00D83F31"/>
    <w:rsid w:val="00D85737"/>
    <w:rsid w:val="00D9604B"/>
    <w:rsid w:val="00D974A6"/>
    <w:rsid w:val="00DB0BA3"/>
    <w:rsid w:val="00DB410A"/>
    <w:rsid w:val="00DC23FB"/>
    <w:rsid w:val="00DD0329"/>
    <w:rsid w:val="00DE100B"/>
    <w:rsid w:val="00DF331F"/>
    <w:rsid w:val="00E023A8"/>
    <w:rsid w:val="00E41913"/>
    <w:rsid w:val="00E5534A"/>
    <w:rsid w:val="00E56DE4"/>
    <w:rsid w:val="00E61FAF"/>
    <w:rsid w:val="00EA2F30"/>
    <w:rsid w:val="00EB54E9"/>
    <w:rsid w:val="00EB6540"/>
    <w:rsid w:val="00EC763D"/>
    <w:rsid w:val="00EF5F0E"/>
    <w:rsid w:val="00F5405E"/>
    <w:rsid w:val="00F62D73"/>
    <w:rsid w:val="00F63884"/>
    <w:rsid w:val="00F835E4"/>
    <w:rsid w:val="00F868D9"/>
    <w:rsid w:val="00F86B8D"/>
    <w:rsid w:val="00FA0814"/>
    <w:rsid w:val="00FA2E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CB976-11AE-445B-8278-D3A1BAD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2F"/>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2D55B9"/>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46B2F"/>
    <w:pPr>
      <w:tabs>
        <w:tab w:val="center" w:pos="4252"/>
        <w:tab w:val="right" w:pos="8504"/>
      </w:tabs>
    </w:pPr>
  </w:style>
  <w:style w:type="character" w:customStyle="1" w:styleId="PiedepginaCar">
    <w:name w:val="Pie de página Car"/>
    <w:basedOn w:val="Fuentedeprrafopredeter"/>
    <w:link w:val="Piedepgina"/>
    <w:rsid w:val="00646B2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46B2F"/>
  </w:style>
  <w:style w:type="paragraph" w:customStyle="1" w:styleId="Textoindependiente31">
    <w:name w:val="Texto independiente 31"/>
    <w:basedOn w:val="Normal"/>
    <w:rsid w:val="00646B2F"/>
    <w:pPr>
      <w:spacing w:line="360" w:lineRule="auto"/>
      <w:jc w:val="both"/>
    </w:pPr>
    <w:rPr>
      <w:rFonts w:ascii="Arial" w:hAnsi="Arial"/>
      <w:sz w:val="28"/>
    </w:rPr>
  </w:style>
  <w:style w:type="paragraph" w:customStyle="1" w:styleId="Prrafodelista1">
    <w:name w:val="Párrafo de lista1"/>
    <w:basedOn w:val="Normal"/>
    <w:rsid w:val="00646B2F"/>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646B2F"/>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646B2F"/>
    <w:pPr>
      <w:spacing w:after="120"/>
      <w:ind w:left="283"/>
    </w:pPr>
  </w:style>
  <w:style w:type="character" w:customStyle="1" w:styleId="SangradetextonormalCar">
    <w:name w:val="Sangría de texto normal Car"/>
    <w:basedOn w:val="Fuentedeprrafopredeter"/>
    <w:link w:val="Sangradetextonormal"/>
    <w:uiPriority w:val="99"/>
    <w:rsid w:val="00646B2F"/>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646B2F"/>
    <w:pPr>
      <w:spacing w:line="360" w:lineRule="auto"/>
      <w:jc w:val="both"/>
    </w:pPr>
    <w:rPr>
      <w:rFonts w:ascii="Arial" w:hAnsi="Arial"/>
    </w:rPr>
  </w:style>
  <w:style w:type="paragraph" w:styleId="Encabezado">
    <w:name w:val="header"/>
    <w:basedOn w:val="Normal"/>
    <w:link w:val="EncabezadoCar"/>
    <w:unhideWhenUsed/>
    <w:rsid w:val="00B04380"/>
    <w:pPr>
      <w:tabs>
        <w:tab w:val="center" w:pos="4252"/>
        <w:tab w:val="right" w:pos="8504"/>
      </w:tabs>
    </w:pPr>
  </w:style>
  <w:style w:type="character" w:customStyle="1" w:styleId="EncabezadoCar">
    <w:name w:val="Encabezado Car"/>
    <w:basedOn w:val="Fuentedeprrafopredeter"/>
    <w:link w:val="Encabezado"/>
    <w:rsid w:val="00B04380"/>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99"/>
    <w:semiHidden/>
    <w:unhideWhenUsed/>
    <w:rsid w:val="00B30436"/>
    <w:pPr>
      <w:spacing w:after="120"/>
    </w:pPr>
  </w:style>
  <w:style w:type="character" w:customStyle="1" w:styleId="TextoindependienteCar">
    <w:name w:val="Texto independiente Car"/>
    <w:basedOn w:val="Fuentedeprrafopredeter"/>
    <w:link w:val="Textoindependiente"/>
    <w:uiPriority w:val="99"/>
    <w:semiHidden/>
    <w:rsid w:val="00B30436"/>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30436"/>
    <w:rPr>
      <w:color w:val="0000FF"/>
      <w:u w:val="single"/>
    </w:rPr>
  </w:style>
  <w:style w:type="paragraph" w:styleId="NormalWeb">
    <w:name w:val="Normal (Web)"/>
    <w:basedOn w:val="Normal"/>
    <w:uiPriority w:val="99"/>
    <w:rsid w:val="00B30436"/>
    <w:pPr>
      <w:spacing w:before="100" w:beforeAutospacing="1" w:after="100" w:afterAutospacing="1"/>
      <w:jc w:val="both"/>
    </w:pPr>
    <w:rPr>
      <w:rFonts w:ascii="Verdana" w:hAnsi="Verdana"/>
      <w:sz w:val="18"/>
      <w:szCs w:val="18"/>
      <w:lang w:val="en-US" w:eastAsia="en-US"/>
    </w:rPr>
  </w:style>
  <w:style w:type="paragraph" w:customStyle="1" w:styleId="Style2">
    <w:name w:val="Style2"/>
    <w:basedOn w:val="Normal"/>
    <w:rsid w:val="00B94C45"/>
    <w:pPr>
      <w:widowControl w:val="0"/>
      <w:autoSpaceDE w:val="0"/>
      <w:autoSpaceDN w:val="0"/>
      <w:adjustRightInd w:val="0"/>
      <w:jc w:val="both"/>
    </w:pPr>
    <w:rPr>
      <w:rFonts w:ascii="Tahoma" w:hAnsi="Tahoma"/>
      <w:szCs w:val="24"/>
      <w:lang w:val="es-ES"/>
    </w:rPr>
  </w:style>
  <w:style w:type="paragraph" w:customStyle="1" w:styleId="Style8">
    <w:name w:val="Style8"/>
    <w:basedOn w:val="Normal"/>
    <w:rsid w:val="00B94C45"/>
    <w:pPr>
      <w:widowControl w:val="0"/>
      <w:autoSpaceDE w:val="0"/>
      <w:autoSpaceDN w:val="0"/>
      <w:adjustRightInd w:val="0"/>
      <w:spacing w:line="288" w:lineRule="exact"/>
      <w:jc w:val="both"/>
    </w:pPr>
    <w:rPr>
      <w:rFonts w:ascii="Tahoma" w:hAnsi="Tahoma"/>
      <w:szCs w:val="24"/>
      <w:lang w:val="es-ES"/>
    </w:rPr>
  </w:style>
  <w:style w:type="character" w:customStyle="1" w:styleId="FontStyle23">
    <w:name w:val="Font Style23"/>
    <w:rsid w:val="00B94C45"/>
    <w:rPr>
      <w:rFonts w:ascii="Book Antiqua" w:hAnsi="Book Antiqua" w:cs="Book Antiqua"/>
      <w:i/>
      <w:iCs/>
      <w:color w:val="000000"/>
      <w:sz w:val="22"/>
      <w:szCs w:val="22"/>
    </w:rPr>
  </w:style>
  <w:style w:type="character" w:customStyle="1" w:styleId="FontStyle24">
    <w:name w:val="Font Style24"/>
    <w:rsid w:val="00B94C45"/>
    <w:rPr>
      <w:rFonts w:ascii="Tahoma" w:hAnsi="Tahoma" w:cs="Tahoma"/>
      <w:color w:val="000000"/>
      <w:sz w:val="14"/>
      <w:szCs w:val="14"/>
    </w:rPr>
  </w:style>
  <w:style w:type="character" w:customStyle="1" w:styleId="FontStyle27">
    <w:name w:val="Font Style27"/>
    <w:rsid w:val="00B94C45"/>
    <w:rPr>
      <w:rFonts w:ascii="Tahoma" w:hAnsi="Tahoma" w:cs="Tahoma"/>
      <w:color w:val="000000"/>
      <w:sz w:val="20"/>
      <w:szCs w:val="20"/>
    </w:rPr>
  </w:style>
  <w:style w:type="paragraph" w:styleId="Sinespaciado">
    <w:name w:val="No Spacing"/>
    <w:uiPriority w:val="1"/>
    <w:qFormat/>
    <w:rsid w:val="00402AA8"/>
    <w:pPr>
      <w:spacing w:after="0" w:line="240" w:lineRule="auto"/>
    </w:pPr>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semiHidden/>
    <w:unhideWhenUsed/>
    <w:rsid w:val="007370FF"/>
    <w:pPr>
      <w:spacing w:after="120" w:line="480" w:lineRule="auto"/>
    </w:pPr>
  </w:style>
  <w:style w:type="character" w:customStyle="1" w:styleId="Textoindependiente2Car">
    <w:name w:val="Texto independiente 2 Car"/>
    <w:basedOn w:val="Fuentedeprrafopredeter"/>
    <w:link w:val="Textoindependiente2"/>
    <w:uiPriority w:val="99"/>
    <w:semiHidden/>
    <w:rsid w:val="007370FF"/>
    <w:rPr>
      <w:rFonts w:ascii="Times New Roman" w:eastAsia="Times New Roman" w:hAnsi="Times New Roman" w:cs="Times New Roman"/>
      <w:sz w:val="24"/>
      <w:szCs w:val="20"/>
      <w:lang w:val="es-ES_tradnl" w:eastAsia="es-ES"/>
    </w:rPr>
  </w:style>
  <w:style w:type="character" w:styleId="Refdenotaalpie">
    <w:name w:val="footnote reference"/>
    <w:basedOn w:val="Fuentedeprrafopredeter"/>
    <w:semiHidden/>
    <w:rsid w:val="007370FF"/>
    <w:rPr>
      <w:vertAlign w:val="superscript"/>
    </w:rPr>
  </w:style>
  <w:style w:type="paragraph" w:styleId="Textonotapie">
    <w:name w:val="footnote text"/>
    <w:basedOn w:val="Normal"/>
    <w:link w:val="TextonotapieCar"/>
    <w:semiHidden/>
    <w:rsid w:val="007370FF"/>
    <w:rPr>
      <w:sz w:val="20"/>
      <w:lang w:val="es-ES"/>
    </w:rPr>
  </w:style>
  <w:style w:type="character" w:customStyle="1" w:styleId="TextonotapieCar">
    <w:name w:val="Texto nota pie Car"/>
    <w:basedOn w:val="Fuentedeprrafopredeter"/>
    <w:link w:val="Textonotapie"/>
    <w:semiHidden/>
    <w:rsid w:val="007370FF"/>
    <w:rPr>
      <w:rFonts w:ascii="Times New Roman" w:eastAsia="Times New Roman" w:hAnsi="Times New Roman" w:cs="Times New Roman"/>
      <w:sz w:val="20"/>
      <w:szCs w:val="20"/>
      <w:lang w:eastAsia="es-ES"/>
    </w:rPr>
  </w:style>
  <w:style w:type="paragraph" w:styleId="Textodebloque">
    <w:name w:val="Block Text"/>
    <w:basedOn w:val="Normal"/>
    <w:rsid w:val="007370FF"/>
    <w:pPr>
      <w:suppressAutoHyphens/>
      <w:ind w:left="240" w:right="268"/>
      <w:jc w:val="both"/>
    </w:pPr>
    <w:rPr>
      <w:rFonts w:ascii="Arial" w:hAnsi="Arial"/>
      <w:sz w:val="26"/>
      <w:szCs w:val="24"/>
      <w:lang w:val="es-ES"/>
    </w:rPr>
  </w:style>
  <w:style w:type="paragraph" w:styleId="Prrafodelista">
    <w:name w:val="List Paragraph"/>
    <w:basedOn w:val="Normal"/>
    <w:uiPriority w:val="34"/>
    <w:qFormat/>
    <w:rsid w:val="00D83F31"/>
    <w:pPr>
      <w:ind w:left="720"/>
      <w:contextualSpacing/>
    </w:pPr>
  </w:style>
  <w:style w:type="paragraph" w:styleId="Puesto">
    <w:name w:val="Title"/>
    <w:basedOn w:val="Normal"/>
    <w:link w:val="PuestoCar"/>
    <w:qFormat/>
    <w:rsid w:val="000B4873"/>
    <w:pPr>
      <w:spacing w:line="360" w:lineRule="auto"/>
      <w:jc w:val="center"/>
    </w:pPr>
    <w:rPr>
      <w:rFonts w:ascii="Arial" w:hAnsi="Arial" w:cs="Arial"/>
      <w:b/>
      <w:szCs w:val="24"/>
    </w:rPr>
  </w:style>
  <w:style w:type="character" w:customStyle="1" w:styleId="PuestoCar">
    <w:name w:val="Puesto Car"/>
    <w:basedOn w:val="Fuentedeprrafopredeter"/>
    <w:link w:val="Puesto"/>
    <w:rsid w:val="000B4873"/>
    <w:rPr>
      <w:rFonts w:ascii="Arial" w:eastAsia="Times New Roman" w:hAnsi="Arial" w:cs="Arial"/>
      <w:b/>
      <w:sz w:val="24"/>
      <w:szCs w:val="24"/>
      <w:lang w:val="es-ES_tradnl" w:eastAsia="es-ES"/>
    </w:rPr>
  </w:style>
  <w:style w:type="paragraph" w:styleId="Textodeglobo">
    <w:name w:val="Balloon Text"/>
    <w:basedOn w:val="Normal"/>
    <w:link w:val="TextodegloboCar"/>
    <w:uiPriority w:val="99"/>
    <w:semiHidden/>
    <w:unhideWhenUsed/>
    <w:rsid w:val="00B42C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CC8"/>
    <w:rPr>
      <w:rFonts w:ascii="Segoe UI" w:eastAsia="Times New Roman" w:hAnsi="Segoe UI" w:cs="Segoe UI"/>
      <w:sz w:val="18"/>
      <w:szCs w:val="18"/>
      <w:lang w:val="es-ES_tradnl" w:eastAsia="es-ES"/>
    </w:rPr>
  </w:style>
  <w:style w:type="character" w:customStyle="1" w:styleId="Ttulo4Car">
    <w:name w:val="Título 4 Car"/>
    <w:basedOn w:val="Fuentedeprrafopredeter"/>
    <w:link w:val="Ttulo4"/>
    <w:rsid w:val="002D55B9"/>
    <w:rPr>
      <w:rFonts w:ascii="Arial" w:eastAsia="Times New Roman" w:hAnsi="Arial" w:cs="Times New Roman"/>
      <w:spacing w:val="-3"/>
      <w:sz w:val="36"/>
      <w:szCs w:val="20"/>
      <w:lang w:val="es-ES_tradnl" w:eastAsia="es-ES"/>
    </w:rPr>
  </w:style>
  <w:style w:type="character" w:customStyle="1" w:styleId="apple-converted-space">
    <w:name w:val="apple-converted-space"/>
    <w:basedOn w:val="Fuentedeprrafopredeter"/>
    <w:rsid w:val="00C65393"/>
  </w:style>
  <w:style w:type="character" w:customStyle="1" w:styleId="iaj">
    <w:name w:val="i_aj"/>
    <w:basedOn w:val="Fuentedeprrafopredeter"/>
    <w:rsid w:val="00C6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35040">
      <w:bodyDiv w:val="1"/>
      <w:marLeft w:val="0"/>
      <w:marRight w:val="0"/>
      <w:marTop w:val="0"/>
      <w:marBottom w:val="0"/>
      <w:divBdr>
        <w:top w:val="none" w:sz="0" w:space="0" w:color="auto"/>
        <w:left w:val="none" w:sz="0" w:space="0" w:color="auto"/>
        <w:bottom w:val="none" w:sz="0" w:space="0" w:color="auto"/>
        <w:right w:val="none" w:sz="0" w:space="0" w:color="auto"/>
      </w:divBdr>
    </w:div>
    <w:div w:id="130137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5</Pages>
  <Words>1819</Words>
  <Characters>10010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Mariela López de Meneses</cp:lastModifiedBy>
  <cp:revision>11</cp:revision>
  <cp:lastPrinted>2016-03-07T12:45:00Z</cp:lastPrinted>
  <dcterms:created xsi:type="dcterms:W3CDTF">2016-03-07T12:58:00Z</dcterms:created>
  <dcterms:modified xsi:type="dcterms:W3CDTF">2016-07-21T14:15:00Z</dcterms:modified>
</cp:coreProperties>
</file>