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4B28B9" w:rsidRDefault="00226D5F" w:rsidP="00E20DAF">
      <w:pPr>
        <w:spacing w:line="276" w:lineRule="auto"/>
        <w:ind w:left="1416" w:firstLine="708"/>
        <w:jc w:val="both"/>
        <w:rPr>
          <w:rFonts w:ascii="Arial" w:hAnsi="Arial" w:cs="Arial"/>
          <w:sz w:val="18"/>
          <w:szCs w:val="18"/>
        </w:rPr>
      </w:pPr>
      <w:r w:rsidRPr="004B28B9">
        <w:rPr>
          <w:rFonts w:ascii="Arial" w:hAnsi="Arial" w:cs="Arial"/>
          <w:b/>
          <w:sz w:val="18"/>
          <w:szCs w:val="18"/>
        </w:rPr>
        <w:t>Providencia</w:t>
      </w:r>
      <w:r w:rsidRPr="004B28B9">
        <w:rPr>
          <w:rFonts w:ascii="Arial" w:hAnsi="Arial" w:cs="Arial"/>
          <w:sz w:val="18"/>
          <w:szCs w:val="18"/>
        </w:rPr>
        <w:t>:</w:t>
      </w:r>
      <w:r w:rsidRPr="004B28B9">
        <w:rPr>
          <w:rFonts w:ascii="Arial" w:hAnsi="Arial" w:cs="Arial"/>
          <w:sz w:val="18"/>
          <w:szCs w:val="18"/>
        </w:rPr>
        <w:tab/>
      </w:r>
      <w:r w:rsidR="007C5A02" w:rsidRPr="004B28B9">
        <w:rPr>
          <w:rFonts w:ascii="Arial" w:hAnsi="Arial" w:cs="Arial"/>
          <w:sz w:val="18"/>
          <w:szCs w:val="18"/>
        </w:rPr>
        <w:tab/>
        <w:t>Sentencia de Segunda Instancia</w:t>
      </w:r>
    </w:p>
    <w:p w:rsidR="00226D5F" w:rsidRPr="004B28B9" w:rsidRDefault="00226D5F" w:rsidP="00E20DAF">
      <w:pPr>
        <w:spacing w:line="276" w:lineRule="auto"/>
        <w:ind w:left="1416" w:firstLine="708"/>
        <w:jc w:val="both"/>
        <w:rPr>
          <w:rFonts w:ascii="Arial" w:hAnsi="Arial" w:cs="Arial"/>
          <w:bCs/>
          <w:iCs/>
          <w:sz w:val="18"/>
          <w:szCs w:val="18"/>
        </w:rPr>
      </w:pPr>
      <w:r w:rsidRPr="004B28B9">
        <w:rPr>
          <w:rFonts w:ascii="Arial" w:hAnsi="Arial" w:cs="Arial"/>
          <w:b/>
          <w:bCs/>
          <w:sz w:val="18"/>
          <w:szCs w:val="18"/>
        </w:rPr>
        <w:t>Radicación No</w:t>
      </w:r>
      <w:r w:rsidRPr="004B28B9">
        <w:rPr>
          <w:rFonts w:ascii="Arial" w:hAnsi="Arial" w:cs="Arial"/>
          <w:bCs/>
          <w:sz w:val="18"/>
          <w:szCs w:val="18"/>
        </w:rPr>
        <w:t>:</w:t>
      </w:r>
      <w:r w:rsidRPr="004B28B9">
        <w:rPr>
          <w:rFonts w:ascii="Arial" w:hAnsi="Arial" w:cs="Arial"/>
          <w:b/>
          <w:bCs/>
          <w:sz w:val="18"/>
          <w:szCs w:val="18"/>
        </w:rPr>
        <w:tab/>
      </w:r>
      <w:r w:rsidRPr="004B28B9">
        <w:rPr>
          <w:rFonts w:ascii="Arial" w:hAnsi="Arial" w:cs="Arial"/>
          <w:b/>
          <w:bCs/>
          <w:sz w:val="18"/>
          <w:szCs w:val="18"/>
        </w:rPr>
        <w:tab/>
      </w:r>
      <w:r w:rsidR="00C65FCA" w:rsidRPr="004B28B9">
        <w:rPr>
          <w:rFonts w:ascii="Arial" w:hAnsi="Arial" w:cs="Arial"/>
          <w:bCs/>
          <w:sz w:val="18"/>
          <w:szCs w:val="18"/>
        </w:rPr>
        <w:t>66001-31-05-0</w:t>
      </w:r>
      <w:r w:rsidR="002B556B" w:rsidRPr="004B28B9">
        <w:rPr>
          <w:rFonts w:ascii="Arial" w:hAnsi="Arial" w:cs="Arial"/>
          <w:bCs/>
          <w:sz w:val="18"/>
          <w:szCs w:val="18"/>
        </w:rPr>
        <w:t>0</w:t>
      </w:r>
      <w:r w:rsidR="00777072" w:rsidRPr="004B28B9">
        <w:rPr>
          <w:rFonts w:ascii="Arial" w:hAnsi="Arial" w:cs="Arial"/>
          <w:bCs/>
          <w:sz w:val="18"/>
          <w:szCs w:val="18"/>
        </w:rPr>
        <w:t>4</w:t>
      </w:r>
      <w:r w:rsidR="00290C0B" w:rsidRPr="004B28B9">
        <w:rPr>
          <w:rFonts w:ascii="Arial" w:hAnsi="Arial" w:cs="Arial"/>
          <w:bCs/>
          <w:sz w:val="18"/>
          <w:szCs w:val="18"/>
        </w:rPr>
        <w:t>-201</w:t>
      </w:r>
      <w:r w:rsidR="008F2258" w:rsidRPr="004B28B9">
        <w:rPr>
          <w:rFonts w:ascii="Arial" w:hAnsi="Arial" w:cs="Arial"/>
          <w:bCs/>
          <w:sz w:val="18"/>
          <w:szCs w:val="18"/>
        </w:rPr>
        <w:t>5</w:t>
      </w:r>
      <w:r w:rsidRPr="004B28B9">
        <w:rPr>
          <w:rFonts w:ascii="Arial" w:hAnsi="Arial" w:cs="Arial"/>
          <w:bCs/>
          <w:sz w:val="18"/>
          <w:szCs w:val="18"/>
        </w:rPr>
        <w:t>-00</w:t>
      </w:r>
      <w:r w:rsidR="008D2414" w:rsidRPr="004B28B9">
        <w:rPr>
          <w:rFonts w:ascii="Arial" w:hAnsi="Arial" w:cs="Arial"/>
          <w:bCs/>
          <w:sz w:val="18"/>
          <w:szCs w:val="18"/>
        </w:rPr>
        <w:t>059-01</w:t>
      </w:r>
    </w:p>
    <w:p w:rsidR="00226D5F" w:rsidRPr="004B28B9" w:rsidRDefault="00226D5F" w:rsidP="00E20DAF">
      <w:pPr>
        <w:spacing w:line="276" w:lineRule="auto"/>
        <w:ind w:left="1416" w:firstLine="708"/>
        <w:jc w:val="both"/>
        <w:rPr>
          <w:rFonts w:ascii="Arial" w:hAnsi="Arial" w:cs="Arial"/>
          <w:iCs/>
          <w:sz w:val="18"/>
          <w:szCs w:val="18"/>
        </w:rPr>
      </w:pPr>
      <w:r w:rsidRPr="004B28B9">
        <w:rPr>
          <w:rFonts w:ascii="Arial" w:hAnsi="Arial" w:cs="Arial"/>
          <w:b/>
          <w:bCs/>
          <w:iCs/>
          <w:sz w:val="18"/>
          <w:szCs w:val="18"/>
        </w:rPr>
        <w:t>Proceso</w:t>
      </w:r>
      <w:r w:rsidRPr="004B28B9">
        <w:rPr>
          <w:rFonts w:ascii="Arial" w:hAnsi="Arial" w:cs="Arial"/>
          <w:bCs/>
          <w:iCs/>
          <w:sz w:val="18"/>
          <w:szCs w:val="18"/>
        </w:rPr>
        <w:t>:</w:t>
      </w:r>
      <w:r w:rsidRPr="004B28B9">
        <w:rPr>
          <w:rFonts w:ascii="Arial" w:hAnsi="Arial" w:cs="Arial"/>
          <w:b/>
          <w:iCs/>
          <w:sz w:val="18"/>
          <w:szCs w:val="18"/>
        </w:rPr>
        <w:tab/>
      </w:r>
      <w:r w:rsidRPr="004B28B9">
        <w:rPr>
          <w:rFonts w:ascii="Arial" w:hAnsi="Arial" w:cs="Arial"/>
          <w:b/>
          <w:iCs/>
          <w:sz w:val="18"/>
          <w:szCs w:val="18"/>
        </w:rPr>
        <w:tab/>
      </w:r>
      <w:r w:rsidRPr="004B28B9">
        <w:rPr>
          <w:rFonts w:ascii="Arial" w:hAnsi="Arial" w:cs="Arial"/>
          <w:iCs/>
          <w:sz w:val="18"/>
          <w:szCs w:val="18"/>
        </w:rPr>
        <w:t>Ordinario Laboral.</w:t>
      </w:r>
    </w:p>
    <w:p w:rsidR="00226D5F" w:rsidRPr="004B28B9" w:rsidRDefault="00226D5F" w:rsidP="00E20DAF">
      <w:pPr>
        <w:spacing w:line="276" w:lineRule="auto"/>
        <w:ind w:left="1416" w:firstLine="708"/>
        <w:jc w:val="both"/>
        <w:rPr>
          <w:rFonts w:ascii="Arial" w:hAnsi="Arial" w:cs="Arial"/>
          <w:iCs/>
          <w:sz w:val="18"/>
          <w:szCs w:val="18"/>
        </w:rPr>
      </w:pPr>
      <w:r w:rsidRPr="004B28B9">
        <w:rPr>
          <w:rFonts w:ascii="Arial" w:hAnsi="Arial" w:cs="Arial"/>
          <w:b/>
          <w:iCs/>
          <w:sz w:val="18"/>
          <w:szCs w:val="18"/>
        </w:rPr>
        <w:t>Demandante</w:t>
      </w:r>
      <w:r w:rsidRPr="004B28B9">
        <w:rPr>
          <w:rFonts w:ascii="Arial" w:hAnsi="Arial" w:cs="Arial"/>
          <w:iCs/>
          <w:sz w:val="18"/>
          <w:szCs w:val="18"/>
        </w:rPr>
        <w:t xml:space="preserve">:     </w:t>
      </w:r>
      <w:r w:rsidRPr="004B28B9">
        <w:rPr>
          <w:rFonts w:ascii="Arial" w:hAnsi="Arial" w:cs="Arial"/>
          <w:iCs/>
          <w:sz w:val="18"/>
          <w:szCs w:val="18"/>
        </w:rPr>
        <w:tab/>
      </w:r>
      <w:r w:rsidRPr="004B28B9">
        <w:rPr>
          <w:rFonts w:ascii="Arial" w:hAnsi="Arial" w:cs="Arial"/>
          <w:iCs/>
          <w:sz w:val="18"/>
          <w:szCs w:val="18"/>
        </w:rPr>
        <w:tab/>
      </w:r>
      <w:r w:rsidR="008D2414" w:rsidRPr="004B28B9">
        <w:rPr>
          <w:rFonts w:ascii="Arial" w:hAnsi="Arial" w:cs="Arial"/>
          <w:iCs/>
          <w:sz w:val="18"/>
          <w:szCs w:val="18"/>
        </w:rPr>
        <w:t>María Olga Gil</w:t>
      </w:r>
      <w:r w:rsidR="00777072" w:rsidRPr="004B28B9">
        <w:rPr>
          <w:rFonts w:ascii="Arial" w:hAnsi="Arial" w:cs="Arial"/>
          <w:iCs/>
          <w:sz w:val="18"/>
          <w:szCs w:val="18"/>
        </w:rPr>
        <w:t xml:space="preserve"> </w:t>
      </w:r>
    </w:p>
    <w:p w:rsidR="00226D5F" w:rsidRPr="004B28B9" w:rsidRDefault="00226D5F" w:rsidP="00E20DAF">
      <w:pPr>
        <w:spacing w:line="276" w:lineRule="auto"/>
        <w:ind w:left="1416" w:firstLine="708"/>
        <w:jc w:val="both"/>
        <w:rPr>
          <w:rFonts w:ascii="Arial" w:hAnsi="Arial" w:cs="Arial"/>
          <w:bCs/>
          <w:sz w:val="18"/>
          <w:szCs w:val="18"/>
        </w:rPr>
      </w:pPr>
      <w:r w:rsidRPr="004B28B9">
        <w:rPr>
          <w:rFonts w:ascii="Arial" w:hAnsi="Arial" w:cs="Arial"/>
          <w:b/>
          <w:bCs/>
          <w:sz w:val="18"/>
          <w:szCs w:val="18"/>
        </w:rPr>
        <w:t>Demandado:</w:t>
      </w:r>
      <w:r w:rsidRPr="004B28B9">
        <w:rPr>
          <w:rFonts w:ascii="Arial" w:hAnsi="Arial" w:cs="Arial"/>
          <w:bCs/>
          <w:sz w:val="18"/>
          <w:szCs w:val="18"/>
        </w:rPr>
        <w:tab/>
      </w:r>
      <w:r w:rsidRPr="004B28B9">
        <w:rPr>
          <w:rFonts w:ascii="Arial" w:hAnsi="Arial" w:cs="Arial"/>
          <w:bCs/>
          <w:sz w:val="18"/>
          <w:szCs w:val="18"/>
        </w:rPr>
        <w:tab/>
        <w:t>Colpensiones</w:t>
      </w:r>
    </w:p>
    <w:p w:rsidR="00226D5F" w:rsidRPr="004B28B9" w:rsidRDefault="00226D5F" w:rsidP="00E20DAF">
      <w:pPr>
        <w:spacing w:line="276" w:lineRule="auto"/>
        <w:ind w:left="1416" w:firstLine="708"/>
        <w:jc w:val="both"/>
        <w:rPr>
          <w:rFonts w:ascii="Arial" w:hAnsi="Arial" w:cs="Arial"/>
          <w:sz w:val="18"/>
          <w:szCs w:val="18"/>
        </w:rPr>
      </w:pPr>
      <w:r w:rsidRPr="004B28B9">
        <w:rPr>
          <w:rFonts w:ascii="Arial" w:hAnsi="Arial" w:cs="Arial"/>
          <w:b/>
          <w:sz w:val="18"/>
          <w:szCs w:val="18"/>
        </w:rPr>
        <w:t>Juzgado de origen</w:t>
      </w:r>
      <w:r w:rsidRPr="004B28B9">
        <w:rPr>
          <w:rFonts w:ascii="Arial" w:hAnsi="Arial" w:cs="Arial"/>
          <w:sz w:val="18"/>
          <w:szCs w:val="18"/>
        </w:rPr>
        <w:t xml:space="preserve">:     </w:t>
      </w:r>
      <w:r w:rsidRPr="004B28B9">
        <w:rPr>
          <w:rFonts w:ascii="Arial" w:hAnsi="Arial" w:cs="Arial"/>
          <w:sz w:val="18"/>
          <w:szCs w:val="18"/>
        </w:rPr>
        <w:tab/>
      </w:r>
      <w:r w:rsidR="008D2414" w:rsidRPr="004B28B9">
        <w:rPr>
          <w:rFonts w:ascii="Arial" w:hAnsi="Arial" w:cs="Arial"/>
          <w:sz w:val="18"/>
          <w:szCs w:val="18"/>
        </w:rPr>
        <w:t>Tercero</w:t>
      </w:r>
      <w:r w:rsidR="00777072" w:rsidRPr="004B28B9">
        <w:rPr>
          <w:rFonts w:ascii="Arial" w:hAnsi="Arial" w:cs="Arial"/>
          <w:sz w:val="18"/>
          <w:szCs w:val="18"/>
        </w:rPr>
        <w:t xml:space="preserve"> </w:t>
      </w:r>
      <w:r w:rsidRPr="004B28B9">
        <w:rPr>
          <w:rFonts w:ascii="Arial" w:hAnsi="Arial" w:cs="Arial"/>
          <w:sz w:val="18"/>
          <w:szCs w:val="18"/>
        </w:rPr>
        <w:t>Laboral del Circuito de Pereira.</w:t>
      </w:r>
    </w:p>
    <w:p w:rsidR="00226D5F" w:rsidRPr="004B28B9" w:rsidRDefault="00226D5F" w:rsidP="00E20DAF">
      <w:pPr>
        <w:spacing w:line="276" w:lineRule="auto"/>
        <w:ind w:left="1416" w:firstLine="708"/>
        <w:jc w:val="both"/>
        <w:rPr>
          <w:rFonts w:ascii="Arial" w:hAnsi="Arial" w:cs="Arial"/>
          <w:b/>
          <w:iCs/>
          <w:sz w:val="18"/>
          <w:szCs w:val="18"/>
        </w:rPr>
      </w:pPr>
      <w:r w:rsidRPr="004B28B9">
        <w:rPr>
          <w:rFonts w:ascii="Arial" w:hAnsi="Arial" w:cs="Arial"/>
          <w:b/>
          <w:iCs/>
          <w:sz w:val="18"/>
          <w:szCs w:val="18"/>
        </w:rPr>
        <w:t xml:space="preserve">Magistrado Ponente:     </w:t>
      </w:r>
      <w:r w:rsidRPr="004B28B9">
        <w:rPr>
          <w:rFonts w:ascii="Arial" w:hAnsi="Arial" w:cs="Arial"/>
          <w:b/>
          <w:iCs/>
          <w:sz w:val="18"/>
          <w:szCs w:val="18"/>
        </w:rPr>
        <w:tab/>
      </w:r>
      <w:r w:rsidR="00171C56" w:rsidRPr="004B28B9">
        <w:rPr>
          <w:rFonts w:ascii="Arial" w:hAnsi="Arial" w:cs="Arial"/>
          <w:iCs/>
          <w:sz w:val="18"/>
          <w:szCs w:val="18"/>
        </w:rPr>
        <w:t>Issa Rafael Ulloque Toscano</w:t>
      </w:r>
      <w:r w:rsidRPr="004B28B9">
        <w:rPr>
          <w:rFonts w:ascii="Arial" w:hAnsi="Arial" w:cs="Arial"/>
          <w:iCs/>
          <w:sz w:val="18"/>
          <w:szCs w:val="18"/>
        </w:rPr>
        <w:t>.</w:t>
      </w:r>
    </w:p>
    <w:p w:rsidR="009000D4" w:rsidRPr="004B28B9" w:rsidRDefault="00226D5F" w:rsidP="00E20DAF">
      <w:pPr>
        <w:spacing w:line="276" w:lineRule="auto"/>
        <w:ind w:left="2127"/>
        <w:jc w:val="both"/>
        <w:rPr>
          <w:rFonts w:ascii="Arial" w:hAnsi="Arial" w:cs="Arial"/>
          <w:b/>
          <w:bCs/>
          <w:sz w:val="18"/>
          <w:szCs w:val="18"/>
        </w:rPr>
      </w:pPr>
      <w:r w:rsidRPr="004B28B9">
        <w:rPr>
          <w:rFonts w:ascii="Arial" w:hAnsi="Arial" w:cs="Arial"/>
          <w:b/>
          <w:bCs/>
          <w:sz w:val="18"/>
          <w:szCs w:val="18"/>
        </w:rPr>
        <w:t xml:space="preserve">Tema a tratar: </w:t>
      </w:r>
    </w:p>
    <w:p w:rsidR="0053056C" w:rsidRDefault="0053056C" w:rsidP="00E20DAF">
      <w:pPr>
        <w:shd w:val="clear" w:color="auto" w:fill="FFFFFF"/>
        <w:tabs>
          <w:tab w:val="left" w:pos="5197"/>
        </w:tabs>
        <w:spacing w:line="276" w:lineRule="auto"/>
        <w:ind w:left="2127"/>
        <w:jc w:val="both"/>
        <w:rPr>
          <w:rFonts w:ascii="Arial" w:hAnsi="Arial" w:cs="Arial"/>
          <w:b/>
          <w:color w:val="000000"/>
          <w:sz w:val="18"/>
          <w:szCs w:val="18"/>
          <w:lang w:eastAsia="es-CO"/>
        </w:rPr>
      </w:pPr>
    </w:p>
    <w:p w:rsidR="008D7B4F" w:rsidRPr="004B28B9" w:rsidRDefault="008D7B4F" w:rsidP="00E20DAF">
      <w:pPr>
        <w:shd w:val="clear" w:color="auto" w:fill="FFFFFF"/>
        <w:tabs>
          <w:tab w:val="left" w:pos="5197"/>
        </w:tabs>
        <w:spacing w:line="276" w:lineRule="auto"/>
        <w:ind w:left="2127"/>
        <w:jc w:val="both"/>
        <w:rPr>
          <w:rFonts w:ascii="Arial" w:hAnsi="Arial" w:cs="Arial"/>
          <w:b/>
          <w:color w:val="000000"/>
          <w:sz w:val="18"/>
          <w:szCs w:val="18"/>
          <w:lang w:eastAsia="es-CO"/>
        </w:rPr>
      </w:pPr>
      <w:r w:rsidRPr="004B28B9">
        <w:rPr>
          <w:rFonts w:ascii="Arial" w:hAnsi="Arial" w:cs="Arial"/>
          <w:b/>
          <w:color w:val="000000"/>
          <w:sz w:val="18"/>
          <w:szCs w:val="18"/>
          <w:lang w:eastAsia="es-CO"/>
        </w:rPr>
        <w:t>Pensión de vejez – Régimen de transición – Acto Legislativo 01 de 2005:</w:t>
      </w:r>
    </w:p>
    <w:p w:rsidR="00ED6759" w:rsidRPr="004B28B9" w:rsidRDefault="00ED6759" w:rsidP="00E20DAF">
      <w:pPr>
        <w:shd w:val="clear" w:color="auto" w:fill="FFFFFF"/>
        <w:tabs>
          <w:tab w:val="left" w:pos="5197"/>
        </w:tabs>
        <w:spacing w:line="276" w:lineRule="auto"/>
        <w:ind w:left="2127"/>
        <w:jc w:val="both"/>
        <w:rPr>
          <w:rFonts w:ascii="Arial" w:hAnsi="Arial" w:cs="Arial"/>
          <w:color w:val="000000"/>
          <w:sz w:val="18"/>
          <w:szCs w:val="18"/>
          <w:lang w:eastAsia="es-CO"/>
        </w:rPr>
      </w:pPr>
      <w:r w:rsidRPr="004B28B9">
        <w:rPr>
          <w:rFonts w:ascii="Arial" w:hAnsi="Arial" w:cs="Arial"/>
          <w:color w:val="000000"/>
          <w:sz w:val="18"/>
          <w:szCs w:val="18"/>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4B28B9">
        <w:rPr>
          <w:rFonts w:ascii="Arial" w:hAnsi="Arial" w:cs="Arial"/>
          <w:i/>
          <w:color w:val="000000"/>
          <w:sz w:val="18"/>
          <w:szCs w:val="18"/>
          <w:lang w:eastAsia="es-CO"/>
        </w:rPr>
        <w:t xml:space="preserve">ibídem </w:t>
      </w:r>
      <w:r w:rsidRPr="004B28B9">
        <w:rPr>
          <w:rFonts w:ascii="Arial" w:hAnsi="Arial" w:cs="Arial"/>
          <w:color w:val="000000"/>
          <w:sz w:val="18"/>
          <w:szCs w:val="18"/>
          <w:lang w:eastAsia="es-CO"/>
        </w:rPr>
        <w:t>que en el caso de las mujeres establece que al 1° de abril de 1994 tuvieran más de 35 años de edad o 15 o más años de servicios cotizados y, la segunda el acto legislativo 01 de 2005 que exige acreditar 750 semanas de cotización al 29 de julio de 2005.</w:t>
      </w:r>
    </w:p>
    <w:p w:rsidR="00ED6759" w:rsidRPr="004B28B9" w:rsidRDefault="00ED6759" w:rsidP="00E20DAF">
      <w:pPr>
        <w:shd w:val="clear" w:color="auto" w:fill="FFFFFF"/>
        <w:tabs>
          <w:tab w:val="left" w:pos="5197"/>
        </w:tabs>
        <w:spacing w:line="276" w:lineRule="auto"/>
        <w:ind w:left="2127"/>
        <w:jc w:val="both"/>
        <w:rPr>
          <w:rFonts w:ascii="Arial" w:hAnsi="Arial" w:cs="Arial"/>
          <w:color w:val="000000"/>
          <w:sz w:val="18"/>
          <w:szCs w:val="18"/>
          <w:lang w:eastAsia="es-CO"/>
        </w:rPr>
      </w:pPr>
    </w:p>
    <w:p w:rsidR="00C65FCA" w:rsidRPr="004B28B9" w:rsidRDefault="00C65FCA" w:rsidP="00E20DAF">
      <w:pPr>
        <w:spacing w:line="276" w:lineRule="auto"/>
        <w:ind w:left="2127"/>
        <w:jc w:val="both"/>
        <w:rPr>
          <w:rFonts w:ascii="Arial" w:hAnsi="Arial" w:cs="Arial"/>
          <w:b/>
          <w:bCs/>
          <w:sz w:val="18"/>
          <w:szCs w:val="18"/>
        </w:rPr>
      </w:pPr>
    </w:p>
    <w:p w:rsidR="003440CA" w:rsidRPr="004B28B9" w:rsidRDefault="003440CA" w:rsidP="00E20DAF">
      <w:pPr>
        <w:spacing w:line="276" w:lineRule="auto"/>
        <w:ind w:left="2832" w:hanging="1981"/>
        <w:jc w:val="center"/>
        <w:rPr>
          <w:rFonts w:ascii="Arial" w:hAnsi="Arial" w:cs="Arial"/>
          <w:b/>
          <w:szCs w:val="24"/>
        </w:rPr>
      </w:pPr>
      <w:r w:rsidRPr="004B28B9">
        <w:rPr>
          <w:rFonts w:ascii="Arial" w:hAnsi="Arial" w:cs="Arial"/>
          <w:b/>
          <w:szCs w:val="24"/>
        </w:rPr>
        <w:t xml:space="preserve">RAMA JUDICIAL </w:t>
      </w:r>
    </w:p>
    <w:p w:rsidR="003440CA" w:rsidRPr="004B28B9" w:rsidRDefault="003440CA" w:rsidP="00E20DAF">
      <w:pPr>
        <w:spacing w:line="276" w:lineRule="auto"/>
        <w:ind w:left="2127" w:hanging="1276"/>
        <w:jc w:val="center"/>
        <w:rPr>
          <w:rFonts w:ascii="Arial" w:hAnsi="Arial" w:cs="Arial"/>
          <w:b/>
          <w:szCs w:val="24"/>
        </w:rPr>
      </w:pPr>
      <w:r w:rsidRPr="004B28B9">
        <w:rPr>
          <w:rFonts w:ascii="Arial" w:hAnsi="Arial" w:cs="Arial"/>
          <w:b/>
          <w:szCs w:val="24"/>
        </w:rPr>
        <w:t>TRIBUNAL SUPERIOR DEL DISTRITO JUDICIAL DE PEREIRA</w:t>
      </w:r>
    </w:p>
    <w:p w:rsidR="003440CA" w:rsidRPr="004B28B9" w:rsidRDefault="003440CA" w:rsidP="00E20DAF">
      <w:pPr>
        <w:spacing w:line="276" w:lineRule="auto"/>
        <w:ind w:left="2127" w:hanging="1276"/>
        <w:jc w:val="center"/>
        <w:rPr>
          <w:rFonts w:ascii="Arial" w:hAnsi="Arial" w:cs="Arial"/>
          <w:b/>
          <w:szCs w:val="24"/>
        </w:rPr>
      </w:pPr>
      <w:r w:rsidRPr="004B28B9">
        <w:rPr>
          <w:rFonts w:ascii="Arial" w:hAnsi="Arial" w:cs="Arial"/>
          <w:b/>
          <w:szCs w:val="24"/>
        </w:rPr>
        <w:t>SALA LABORAL</w:t>
      </w:r>
    </w:p>
    <w:p w:rsidR="003440CA" w:rsidRPr="004B28B9" w:rsidRDefault="003440CA" w:rsidP="00E20DAF">
      <w:pPr>
        <w:spacing w:line="276" w:lineRule="auto"/>
        <w:ind w:left="2127" w:hanging="1276"/>
        <w:jc w:val="center"/>
        <w:rPr>
          <w:rFonts w:ascii="Arial" w:hAnsi="Arial" w:cs="Arial"/>
          <w:b/>
          <w:szCs w:val="24"/>
        </w:rPr>
      </w:pPr>
    </w:p>
    <w:p w:rsidR="003440CA" w:rsidRPr="004B28B9" w:rsidRDefault="003440CA" w:rsidP="00E20DAF">
      <w:pPr>
        <w:spacing w:line="276" w:lineRule="auto"/>
        <w:ind w:left="2127" w:hanging="1276"/>
        <w:jc w:val="center"/>
        <w:rPr>
          <w:rFonts w:ascii="Arial" w:hAnsi="Arial" w:cs="Arial"/>
          <w:b/>
          <w:szCs w:val="24"/>
        </w:rPr>
      </w:pPr>
      <w:r w:rsidRPr="004B28B9">
        <w:rPr>
          <w:rFonts w:ascii="Arial" w:hAnsi="Arial" w:cs="Arial"/>
          <w:b/>
          <w:szCs w:val="24"/>
        </w:rPr>
        <w:t>MAGISTRADO PONENTE: ISSA RAFAEL ULLOQUE TOSCANO</w:t>
      </w:r>
    </w:p>
    <w:p w:rsidR="003440CA" w:rsidRDefault="003440CA" w:rsidP="00E20DAF">
      <w:pPr>
        <w:spacing w:line="276" w:lineRule="auto"/>
        <w:ind w:left="2127" w:hanging="1276"/>
        <w:jc w:val="center"/>
        <w:rPr>
          <w:rFonts w:ascii="Arial" w:hAnsi="Arial" w:cs="Arial"/>
          <w:b/>
          <w:szCs w:val="24"/>
          <w:u w:val="single"/>
        </w:rPr>
      </w:pPr>
    </w:p>
    <w:p w:rsidR="00EB3AF3" w:rsidRPr="004B28B9" w:rsidRDefault="00EB3AF3" w:rsidP="00E20DAF">
      <w:pPr>
        <w:spacing w:line="276" w:lineRule="auto"/>
        <w:ind w:left="2127" w:hanging="1276"/>
        <w:jc w:val="center"/>
        <w:rPr>
          <w:rFonts w:ascii="Arial" w:hAnsi="Arial" w:cs="Arial"/>
          <w:b/>
          <w:szCs w:val="24"/>
          <w:u w:val="single"/>
        </w:rPr>
      </w:pPr>
    </w:p>
    <w:p w:rsidR="00226D5F" w:rsidRPr="004B28B9" w:rsidRDefault="00226D5F" w:rsidP="00E20DAF">
      <w:pPr>
        <w:spacing w:line="276" w:lineRule="auto"/>
        <w:ind w:left="2127" w:hanging="1276"/>
        <w:jc w:val="center"/>
        <w:rPr>
          <w:rFonts w:ascii="Arial" w:hAnsi="Arial" w:cs="Arial"/>
          <w:b/>
          <w:szCs w:val="24"/>
        </w:rPr>
      </w:pPr>
      <w:r w:rsidRPr="004B28B9">
        <w:rPr>
          <w:rFonts w:ascii="Arial" w:hAnsi="Arial" w:cs="Arial"/>
          <w:b/>
          <w:szCs w:val="24"/>
        </w:rPr>
        <w:t>AUDIENCIA PÚBLICA</w:t>
      </w:r>
    </w:p>
    <w:p w:rsidR="00226D5F" w:rsidRDefault="00226D5F" w:rsidP="00E20DAF">
      <w:pPr>
        <w:pStyle w:val="Sinespaciado"/>
        <w:spacing w:line="276" w:lineRule="auto"/>
        <w:rPr>
          <w:rFonts w:ascii="Arial" w:hAnsi="Arial" w:cs="Arial"/>
          <w:sz w:val="24"/>
          <w:szCs w:val="24"/>
        </w:rPr>
      </w:pPr>
    </w:p>
    <w:p w:rsidR="00EB3AF3" w:rsidRPr="004B28B9" w:rsidRDefault="00EB3AF3" w:rsidP="00E20DAF">
      <w:pPr>
        <w:pStyle w:val="Sinespaciado"/>
        <w:spacing w:line="276" w:lineRule="auto"/>
        <w:rPr>
          <w:rFonts w:ascii="Arial" w:hAnsi="Arial" w:cs="Arial"/>
          <w:sz w:val="24"/>
          <w:szCs w:val="24"/>
        </w:rPr>
      </w:pPr>
    </w:p>
    <w:p w:rsidR="00226D5F" w:rsidRPr="004B28B9" w:rsidRDefault="00226D5F" w:rsidP="00E20DAF">
      <w:pPr>
        <w:spacing w:line="276" w:lineRule="auto"/>
        <w:ind w:firstLine="851"/>
        <w:jc w:val="both"/>
        <w:rPr>
          <w:rFonts w:ascii="Arial" w:hAnsi="Arial" w:cs="Arial"/>
          <w:b/>
          <w:bCs/>
          <w:szCs w:val="24"/>
        </w:rPr>
      </w:pPr>
      <w:r w:rsidRPr="004B28B9">
        <w:rPr>
          <w:rFonts w:ascii="Arial" w:eastAsia="Calibri" w:hAnsi="Arial" w:cs="Arial"/>
          <w:szCs w:val="24"/>
          <w:lang w:val="es-CO" w:eastAsia="en-US"/>
        </w:rPr>
        <w:t xml:space="preserve">En Pereira, a los </w:t>
      </w:r>
      <w:r w:rsidR="007E7205">
        <w:rPr>
          <w:rFonts w:ascii="Arial" w:eastAsia="Calibri" w:hAnsi="Arial" w:cs="Arial"/>
          <w:szCs w:val="24"/>
          <w:lang w:val="es-CO" w:eastAsia="en-US"/>
        </w:rPr>
        <w:t>siete</w:t>
      </w:r>
      <w:r w:rsidR="008D2414" w:rsidRPr="004B28B9">
        <w:rPr>
          <w:rFonts w:ascii="Arial" w:eastAsia="Calibri" w:hAnsi="Arial" w:cs="Arial"/>
          <w:szCs w:val="24"/>
          <w:lang w:val="es-CO" w:eastAsia="en-US"/>
        </w:rPr>
        <w:t xml:space="preserve"> </w:t>
      </w:r>
      <w:r w:rsidRPr="004B28B9">
        <w:rPr>
          <w:rFonts w:ascii="Arial" w:eastAsia="Calibri" w:hAnsi="Arial" w:cs="Arial"/>
          <w:szCs w:val="24"/>
          <w:lang w:val="es-CO" w:eastAsia="en-US"/>
        </w:rPr>
        <w:t>(</w:t>
      </w:r>
      <w:r w:rsidR="007E7205">
        <w:rPr>
          <w:rFonts w:ascii="Arial" w:eastAsia="Calibri" w:hAnsi="Arial" w:cs="Arial"/>
          <w:szCs w:val="24"/>
          <w:lang w:val="es-CO" w:eastAsia="en-US"/>
        </w:rPr>
        <w:t>07</w:t>
      </w:r>
      <w:r w:rsidRPr="004B28B9">
        <w:rPr>
          <w:rFonts w:ascii="Arial" w:eastAsia="Calibri" w:hAnsi="Arial" w:cs="Arial"/>
          <w:szCs w:val="24"/>
          <w:lang w:val="es-CO" w:eastAsia="en-US"/>
        </w:rPr>
        <w:t>) días del mes de</w:t>
      </w:r>
      <w:r w:rsidR="007E7205">
        <w:rPr>
          <w:rFonts w:ascii="Arial" w:eastAsia="Calibri" w:hAnsi="Arial" w:cs="Arial"/>
          <w:szCs w:val="24"/>
          <w:lang w:val="es-CO" w:eastAsia="en-US"/>
        </w:rPr>
        <w:t xml:space="preserve"> junio</w:t>
      </w:r>
      <w:r w:rsidR="00777072" w:rsidRPr="004B28B9">
        <w:rPr>
          <w:rFonts w:ascii="Arial" w:eastAsia="Calibri" w:hAnsi="Arial" w:cs="Arial"/>
          <w:szCs w:val="24"/>
          <w:lang w:val="es-CO" w:eastAsia="en-US"/>
        </w:rPr>
        <w:t xml:space="preserve"> </w:t>
      </w:r>
      <w:r w:rsidRPr="004B28B9">
        <w:rPr>
          <w:rFonts w:ascii="Arial" w:eastAsia="Calibri" w:hAnsi="Arial" w:cs="Arial"/>
          <w:szCs w:val="24"/>
          <w:lang w:val="es-CO" w:eastAsia="en-US"/>
        </w:rPr>
        <w:t xml:space="preserve">de dos mil </w:t>
      </w:r>
      <w:r w:rsidR="007C5A02" w:rsidRPr="004B28B9">
        <w:rPr>
          <w:rFonts w:ascii="Arial" w:eastAsia="Calibri" w:hAnsi="Arial" w:cs="Arial"/>
          <w:szCs w:val="24"/>
          <w:lang w:val="es-CO" w:eastAsia="en-US"/>
        </w:rPr>
        <w:t xml:space="preserve">dieciséis </w:t>
      </w:r>
      <w:r w:rsidRPr="004B28B9">
        <w:rPr>
          <w:rFonts w:ascii="Arial" w:eastAsia="Calibri" w:hAnsi="Arial" w:cs="Arial"/>
          <w:szCs w:val="24"/>
          <w:lang w:val="es-CO" w:eastAsia="en-US"/>
        </w:rPr>
        <w:t>(201</w:t>
      </w:r>
      <w:r w:rsidR="007C5A02" w:rsidRPr="004B28B9">
        <w:rPr>
          <w:rFonts w:ascii="Arial" w:eastAsia="Calibri" w:hAnsi="Arial" w:cs="Arial"/>
          <w:szCs w:val="24"/>
          <w:lang w:val="es-CO" w:eastAsia="en-US"/>
        </w:rPr>
        <w:t>6</w:t>
      </w:r>
      <w:r w:rsidRPr="004B28B9">
        <w:rPr>
          <w:rFonts w:ascii="Arial" w:eastAsia="Calibri" w:hAnsi="Arial" w:cs="Arial"/>
          <w:szCs w:val="24"/>
          <w:lang w:val="es-CO" w:eastAsia="en-US"/>
        </w:rPr>
        <w:t xml:space="preserve">), siendo las </w:t>
      </w:r>
      <w:r w:rsidR="007E7205">
        <w:rPr>
          <w:rFonts w:ascii="Arial" w:eastAsia="Calibri" w:hAnsi="Arial" w:cs="Arial"/>
          <w:szCs w:val="24"/>
          <w:lang w:val="es-CO" w:eastAsia="en-US"/>
        </w:rPr>
        <w:t xml:space="preserve">once y quince </w:t>
      </w:r>
      <w:r w:rsidR="00C1062A" w:rsidRPr="004B28B9">
        <w:rPr>
          <w:rFonts w:ascii="Arial" w:eastAsia="Calibri" w:hAnsi="Arial" w:cs="Arial"/>
          <w:szCs w:val="24"/>
          <w:lang w:val="es-CO" w:eastAsia="en-US"/>
        </w:rPr>
        <w:t>de la mañana (</w:t>
      </w:r>
      <w:r w:rsidR="007E7205">
        <w:rPr>
          <w:rFonts w:ascii="Arial" w:eastAsia="Calibri" w:hAnsi="Arial" w:cs="Arial"/>
          <w:szCs w:val="24"/>
          <w:lang w:val="es-CO" w:eastAsia="en-US"/>
        </w:rPr>
        <w:t>11</w:t>
      </w:r>
      <w:r w:rsidR="00777072" w:rsidRPr="004B28B9">
        <w:rPr>
          <w:rFonts w:ascii="Arial" w:eastAsia="Calibri" w:hAnsi="Arial" w:cs="Arial"/>
          <w:szCs w:val="24"/>
          <w:lang w:val="es-CO" w:eastAsia="en-US"/>
        </w:rPr>
        <w:t>:</w:t>
      </w:r>
      <w:r w:rsidR="007E7205">
        <w:rPr>
          <w:rFonts w:ascii="Arial" w:eastAsia="Calibri" w:hAnsi="Arial" w:cs="Arial"/>
          <w:szCs w:val="24"/>
          <w:lang w:val="es-CO" w:eastAsia="en-US"/>
        </w:rPr>
        <w:t>15</w:t>
      </w:r>
      <w:r w:rsidR="00C65FCA" w:rsidRPr="004B28B9">
        <w:rPr>
          <w:rFonts w:ascii="Arial" w:eastAsia="Calibri" w:hAnsi="Arial" w:cs="Arial"/>
          <w:szCs w:val="24"/>
          <w:lang w:val="es-CO" w:eastAsia="en-US"/>
        </w:rPr>
        <w:t xml:space="preserve"> </w:t>
      </w:r>
      <w:r w:rsidR="00C1062A" w:rsidRPr="004B28B9">
        <w:rPr>
          <w:rFonts w:ascii="Arial" w:eastAsia="Calibri" w:hAnsi="Arial" w:cs="Arial"/>
          <w:szCs w:val="24"/>
          <w:lang w:val="es-CO" w:eastAsia="en-US"/>
        </w:rPr>
        <w:t>a.m.),</w:t>
      </w:r>
      <w:r w:rsidRPr="004B28B9">
        <w:rPr>
          <w:rFonts w:ascii="Arial" w:eastAsia="Calibri" w:hAnsi="Arial" w:cs="Arial"/>
          <w:szCs w:val="24"/>
          <w:lang w:val="es-CO" w:eastAsia="en-US"/>
        </w:rPr>
        <w:t xml:space="preserve"> </w:t>
      </w:r>
      <w:r w:rsidRPr="004B28B9">
        <w:rPr>
          <w:rFonts w:ascii="Arial" w:hAnsi="Arial" w:cs="Arial"/>
          <w:bCs/>
          <w:color w:val="000000"/>
          <w:szCs w:val="24"/>
          <w:lang w:eastAsia="es-CO"/>
        </w:rPr>
        <w:t>la Sala</w:t>
      </w:r>
      <w:r w:rsidR="007C5A02" w:rsidRPr="004B28B9">
        <w:rPr>
          <w:rFonts w:ascii="Arial" w:hAnsi="Arial" w:cs="Arial"/>
          <w:bCs/>
          <w:color w:val="000000"/>
          <w:szCs w:val="24"/>
          <w:lang w:eastAsia="es-CO"/>
        </w:rPr>
        <w:t xml:space="preserve"> Cuarta de Decisión Labo</w:t>
      </w:r>
      <w:r w:rsidR="00777072" w:rsidRPr="004B28B9">
        <w:rPr>
          <w:rFonts w:ascii="Arial" w:hAnsi="Arial" w:cs="Arial"/>
          <w:bCs/>
          <w:color w:val="000000"/>
          <w:szCs w:val="24"/>
          <w:lang w:eastAsia="es-CO"/>
        </w:rPr>
        <w:t>r</w:t>
      </w:r>
      <w:r w:rsidR="007C5A02" w:rsidRPr="004B28B9">
        <w:rPr>
          <w:rFonts w:ascii="Arial" w:hAnsi="Arial" w:cs="Arial"/>
          <w:bCs/>
          <w:color w:val="000000"/>
          <w:szCs w:val="24"/>
          <w:lang w:eastAsia="es-CO"/>
        </w:rPr>
        <w:t xml:space="preserve">al del </w:t>
      </w:r>
      <w:r w:rsidRPr="004B28B9">
        <w:rPr>
          <w:rFonts w:ascii="Arial" w:hAnsi="Arial" w:cs="Arial"/>
          <w:bCs/>
          <w:color w:val="000000"/>
          <w:szCs w:val="24"/>
          <w:lang w:eastAsia="es-CO"/>
        </w:rPr>
        <w:t>Tribunal Superior de</w:t>
      </w:r>
      <w:r w:rsidR="007C5A02" w:rsidRPr="004B28B9">
        <w:rPr>
          <w:rFonts w:ascii="Arial" w:hAnsi="Arial" w:cs="Arial"/>
          <w:bCs/>
          <w:color w:val="000000"/>
          <w:szCs w:val="24"/>
          <w:lang w:eastAsia="es-CO"/>
        </w:rPr>
        <w:t>l Distrito Judicial de</w:t>
      </w:r>
      <w:r w:rsidRPr="004B28B9">
        <w:rPr>
          <w:rFonts w:ascii="Arial" w:hAnsi="Arial" w:cs="Arial"/>
          <w:bCs/>
          <w:color w:val="000000"/>
          <w:szCs w:val="24"/>
          <w:lang w:eastAsia="es-CO"/>
        </w:rPr>
        <w:t xml:space="preserve"> Pereira, </w:t>
      </w:r>
      <w:r w:rsidR="007C5A02" w:rsidRPr="004B28B9">
        <w:rPr>
          <w:rFonts w:ascii="Arial" w:hAnsi="Arial" w:cs="Arial"/>
          <w:bCs/>
          <w:color w:val="000000"/>
          <w:szCs w:val="24"/>
          <w:lang w:eastAsia="es-CO"/>
        </w:rPr>
        <w:t xml:space="preserve">se </w:t>
      </w:r>
      <w:r w:rsidRPr="004B28B9">
        <w:rPr>
          <w:rFonts w:ascii="Arial" w:hAnsi="Arial" w:cs="Arial"/>
          <w:bCs/>
          <w:color w:val="000000"/>
          <w:szCs w:val="24"/>
          <w:lang w:eastAsia="es-CO"/>
        </w:rPr>
        <w:t xml:space="preserve">declara </w:t>
      </w:r>
      <w:r w:rsidR="007C5A02" w:rsidRPr="004B28B9">
        <w:rPr>
          <w:rFonts w:ascii="Arial" w:hAnsi="Arial" w:cs="Arial"/>
          <w:bCs/>
          <w:color w:val="000000"/>
          <w:szCs w:val="24"/>
          <w:lang w:eastAsia="es-CO"/>
        </w:rPr>
        <w:t xml:space="preserve">en audiencia pública con el propósito de resolver el </w:t>
      </w:r>
      <w:r w:rsidR="008D2414" w:rsidRPr="004B28B9">
        <w:rPr>
          <w:rFonts w:ascii="Arial" w:hAnsi="Arial" w:cs="Arial"/>
          <w:bCs/>
          <w:color w:val="000000"/>
          <w:szCs w:val="24"/>
          <w:lang w:eastAsia="es-CO"/>
        </w:rPr>
        <w:t>grado jurisdiccional de consulta</w:t>
      </w:r>
      <w:r w:rsidR="00777072" w:rsidRPr="004B28B9">
        <w:rPr>
          <w:rFonts w:ascii="Arial" w:hAnsi="Arial" w:cs="Arial"/>
          <w:bCs/>
          <w:color w:val="000000"/>
          <w:szCs w:val="24"/>
          <w:lang w:eastAsia="es-CO"/>
        </w:rPr>
        <w:t xml:space="preserve"> </w:t>
      </w:r>
      <w:r w:rsidR="008261E9" w:rsidRPr="004B28B9">
        <w:rPr>
          <w:rFonts w:ascii="Arial" w:hAnsi="Arial" w:cs="Arial"/>
          <w:bCs/>
          <w:color w:val="000000"/>
          <w:szCs w:val="24"/>
          <w:lang w:eastAsia="es-CO"/>
        </w:rPr>
        <w:t xml:space="preserve">respecto de </w:t>
      </w:r>
      <w:r w:rsidRPr="004B28B9">
        <w:rPr>
          <w:rFonts w:ascii="Arial" w:hAnsi="Arial" w:cs="Arial"/>
          <w:bCs/>
          <w:color w:val="000000"/>
          <w:szCs w:val="24"/>
          <w:lang w:eastAsia="es-CO"/>
        </w:rPr>
        <w:t>la sentencia p</w:t>
      </w:r>
      <w:r w:rsidRPr="004B28B9">
        <w:rPr>
          <w:rFonts w:ascii="Arial" w:hAnsi="Arial" w:cs="Arial"/>
          <w:szCs w:val="24"/>
        </w:rPr>
        <w:t xml:space="preserve">roferida el </w:t>
      </w:r>
      <w:r w:rsidR="008D2414" w:rsidRPr="004B28B9">
        <w:rPr>
          <w:rFonts w:ascii="Arial" w:hAnsi="Arial" w:cs="Arial"/>
          <w:szCs w:val="24"/>
        </w:rPr>
        <w:t>19</w:t>
      </w:r>
      <w:r w:rsidR="008B2194" w:rsidRPr="004B28B9">
        <w:rPr>
          <w:rFonts w:ascii="Arial" w:hAnsi="Arial" w:cs="Arial"/>
          <w:szCs w:val="24"/>
        </w:rPr>
        <w:t xml:space="preserve"> </w:t>
      </w:r>
      <w:r w:rsidRPr="004B28B9">
        <w:rPr>
          <w:rFonts w:ascii="Arial" w:hAnsi="Arial" w:cs="Arial"/>
          <w:szCs w:val="24"/>
        </w:rPr>
        <w:t xml:space="preserve">de </w:t>
      </w:r>
      <w:r w:rsidR="008D2414" w:rsidRPr="004B28B9">
        <w:rPr>
          <w:rFonts w:ascii="Arial" w:hAnsi="Arial" w:cs="Arial"/>
          <w:szCs w:val="24"/>
        </w:rPr>
        <w:t xml:space="preserve">enero </w:t>
      </w:r>
      <w:r w:rsidRPr="004B28B9">
        <w:rPr>
          <w:rFonts w:ascii="Arial" w:hAnsi="Arial" w:cs="Arial"/>
          <w:szCs w:val="24"/>
        </w:rPr>
        <w:t>de 201</w:t>
      </w:r>
      <w:r w:rsidR="008D2414" w:rsidRPr="004B28B9">
        <w:rPr>
          <w:rFonts w:ascii="Arial" w:hAnsi="Arial" w:cs="Arial"/>
          <w:szCs w:val="24"/>
        </w:rPr>
        <w:t>6</w:t>
      </w:r>
      <w:r w:rsidRPr="004B28B9">
        <w:rPr>
          <w:rFonts w:ascii="Arial" w:hAnsi="Arial" w:cs="Arial"/>
          <w:szCs w:val="24"/>
        </w:rPr>
        <w:t xml:space="preserve"> por el Juzgado </w:t>
      </w:r>
      <w:r w:rsidR="008D2414" w:rsidRPr="004B28B9">
        <w:rPr>
          <w:rFonts w:ascii="Arial" w:hAnsi="Arial" w:cs="Arial"/>
          <w:szCs w:val="24"/>
        </w:rPr>
        <w:t xml:space="preserve">Tercero </w:t>
      </w:r>
      <w:r w:rsidRPr="004B28B9">
        <w:rPr>
          <w:rFonts w:ascii="Arial" w:hAnsi="Arial" w:cs="Arial"/>
          <w:szCs w:val="24"/>
        </w:rPr>
        <w:t xml:space="preserve">Laboral del Circuito de Pereira, dentro del proceso </w:t>
      </w:r>
      <w:r w:rsidR="003440CA" w:rsidRPr="004B28B9">
        <w:rPr>
          <w:rFonts w:ascii="Arial" w:hAnsi="Arial" w:cs="Arial"/>
          <w:szCs w:val="24"/>
        </w:rPr>
        <w:t xml:space="preserve">que </w:t>
      </w:r>
      <w:r w:rsidRPr="004B28B9">
        <w:rPr>
          <w:rFonts w:ascii="Arial" w:hAnsi="Arial" w:cs="Arial"/>
          <w:szCs w:val="24"/>
        </w:rPr>
        <w:t>prom</w:t>
      </w:r>
      <w:r w:rsidR="003440CA" w:rsidRPr="004B28B9">
        <w:rPr>
          <w:rFonts w:ascii="Arial" w:hAnsi="Arial" w:cs="Arial"/>
          <w:szCs w:val="24"/>
        </w:rPr>
        <w:t xml:space="preserve">ueve </w:t>
      </w:r>
      <w:r w:rsidR="008D2414" w:rsidRPr="004B28B9">
        <w:rPr>
          <w:rFonts w:ascii="Arial" w:hAnsi="Arial" w:cs="Arial"/>
          <w:szCs w:val="24"/>
        </w:rPr>
        <w:t>la</w:t>
      </w:r>
      <w:r w:rsidR="00777072" w:rsidRPr="004B28B9">
        <w:rPr>
          <w:rFonts w:ascii="Arial" w:hAnsi="Arial" w:cs="Arial"/>
          <w:szCs w:val="24"/>
        </w:rPr>
        <w:t xml:space="preserve"> </w:t>
      </w:r>
      <w:r w:rsidR="003440CA" w:rsidRPr="004B28B9">
        <w:rPr>
          <w:rFonts w:ascii="Arial" w:hAnsi="Arial" w:cs="Arial"/>
          <w:szCs w:val="24"/>
        </w:rPr>
        <w:t>señor</w:t>
      </w:r>
      <w:r w:rsidR="008D2414" w:rsidRPr="004B28B9">
        <w:rPr>
          <w:rFonts w:ascii="Arial" w:hAnsi="Arial" w:cs="Arial"/>
          <w:szCs w:val="24"/>
        </w:rPr>
        <w:t xml:space="preserve">a </w:t>
      </w:r>
      <w:r w:rsidR="008D2414" w:rsidRPr="004B28B9">
        <w:rPr>
          <w:rFonts w:ascii="Arial" w:hAnsi="Arial" w:cs="Arial"/>
          <w:b/>
          <w:szCs w:val="24"/>
        </w:rPr>
        <w:t>María Olga  Gil Salazar</w:t>
      </w:r>
      <w:r w:rsidR="00777072" w:rsidRPr="004B28B9">
        <w:rPr>
          <w:rFonts w:ascii="Arial" w:hAnsi="Arial" w:cs="Arial"/>
          <w:b/>
          <w:szCs w:val="24"/>
        </w:rPr>
        <w:t xml:space="preserve"> </w:t>
      </w:r>
      <w:r w:rsidR="00C65FCA" w:rsidRPr="004B28B9">
        <w:rPr>
          <w:rFonts w:ascii="Arial" w:hAnsi="Arial" w:cs="Arial"/>
          <w:szCs w:val="24"/>
        </w:rPr>
        <w:t xml:space="preserve">en </w:t>
      </w:r>
      <w:r w:rsidRPr="004B28B9">
        <w:rPr>
          <w:rFonts w:ascii="Arial" w:hAnsi="Arial" w:cs="Arial"/>
          <w:szCs w:val="24"/>
        </w:rPr>
        <w:t>contra</w:t>
      </w:r>
      <w:r w:rsidR="00C65FCA" w:rsidRPr="004B28B9">
        <w:rPr>
          <w:rFonts w:ascii="Arial" w:hAnsi="Arial" w:cs="Arial"/>
          <w:szCs w:val="24"/>
        </w:rPr>
        <w:t xml:space="preserve"> de</w:t>
      </w:r>
      <w:r w:rsidRPr="004B28B9">
        <w:rPr>
          <w:rFonts w:ascii="Arial" w:hAnsi="Arial" w:cs="Arial"/>
          <w:szCs w:val="24"/>
        </w:rPr>
        <w:t xml:space="preserve"> la </w:t>
      </w:r>
      <w:r w:rsidRPr="004B28B9">
        <w:rPr>
          <w:rFonts w:ascii="Arial" w:hAnsi="Arial" w:cs="Arial"/>
          <w:b/>
          <w:szCs w:val="24"/>
        </w:rPr>
        <w:t xml:space="preserve">Administradora Colombiana de Pensiones </w:t>
      </w:r>
      <w:r w:rsidR="003440CA" w:rsidRPr="004B28B9">
        <w:rPr>
          <w:rFonts w:ascii="Arial" w:hAnsi="Arial" w:cs="Arial"/>
          <w:b/>
          <w:bCs/>
          <w:szCs w:val="24"/>
        </w:rPr>
        <w:t>COLPENSIONES</w:t>
      </w:r>
      <w:r w:rsidR="00777072" w:rsidRPr="004B28B9">
        <w:rPr>
          <w:rFonts w:ascii="Arial" w:hAnsi="Arial" w:cs="Arial"/>
          <w:b/>
          <w:bCs/>
          <w:szCs w:val="24"/>
        </w:rPr>
        <w:t xml:space="preserve">. </w:t>
      </w:r>
      <w:r w:rsidR="00777072" w:rsidRPr="004B28B9">
        <w:rPr>
          <w:rFonts w:ascii="Arial" w:hAnsi="Arial" w:cs="Arial"/>
          <w:bCs/>
          <w:szCs w:val="24"/>
        </w:rPr>
        <w:t>Radicado bajo el N</w:t>
      </w:r>
      <w:r w:rsidR="00777072" w:rsidRPr="004B28B9">
        <w:rPr>
          <w:rFonts w:ascii="Arial" w:hAnsi="Arial" w:cs="Arial"/>
          <w:b/>
          <w:bCs/>
          <w:szCs w:val="24"/>
        </w:rPr>
        <w:t>° 66001-31-05-00</w:t>
      </w:r>
      <w:r w:rsidR="008D2414" w:rsidRPr="004B28B9">
        <w:rPr>
          <w:rFonts w:ascii="Arial" w:hAnsi="Arial" w:cs="Arial"/>
          <w:b/>
          <w:bCs/>
          <w:szCs w:val="24"/>
        </w:rPr>
        <w:t>3</w:t>
      </w:r>
      <w:r w:rsidR="00777072" w:rsidRPr="004B28B9">
        <w:rPr>
          <w:rFonts w:ascii="Arial" w:hAnsi="Arial" w:cs="Arial"/>
          <w:b/>
          <w:bCs/>
          <w:szCs w:val="24"/>
        </w:rPr>
        <w:t>-20</w:t>
      </w:r>
      <w:r w:rsidR="008E177B" w:rsidRPr="004B28B9">
        <w:rPr>
          <w:rFonts w:ascii="Arial" w:hAnsi="Arial" w:cs="Arial"/>
          <w:b/>
          <w:bCs/>
          <w:szCs w:val="24"/>
        </w:rPr>
        <w:t>1</w:t>
      </w:r>
      <w:r w:rsidR="00777072" w:rsidRPr="004B28B9">
        <w:rPr>
          <w:rFonts w:ascii="Arial" w:hAnsi="Arial" w:cs="Arial"/>
          <w:b/>
          <w:bCs/>
          <w:szCs w:val="24"/>
        </w:rPr>
        <w:t>5-00</w:t>
      </w:r>
      <w:r w:rsidR="008D2414" w:rsidRPr="004B28B9">
        <w:rPr>
          <w:rFonts w:ascii="Arial" w:hAnsi="Arial" w:cs="Arial"/>
          <w:b/>
          <w:bCs/>
          <w:szCs w:val="24"/>
        </w:rPr>
        <w:t>059</w:t>
      </w:r>
      <w:r w:rsidR="00777072" w:rsidRPr="004B28B9">
        <w:rPr>
          <w:rFonts w:ascii="Arial" w:hAnsi="Arial" w:cs="Arial"/>
          <w:b/>
          <w:bCs/>
          <w:szCs w:val="24"/>
        </w:rPr>
        <w:t>-01.</w:t>
      </w:r>
    </w:p>
    <w:p w:rsidR="001066AF" w:rsidRDefault="001066AF" w:rsidP="00E20DAF">
      <w:pPr>
        <w:spacing w:line="276" w:lineRule="auto"/>
        <w:ind w:firstLine="851"/>
        <w:jc w:val="both"/>
        <w:rPr>
          <w:rFonts w:ascii="Arial" w:hAnsi="Arial" w:cs="Arial"/>
          <w:b/>
          <w:bCs/>
          <w:szCs w:val="24"/>
        </w:rPr>
      </w:pPr>
    </w:p>
    <w:p w:rsidR="00EB3AF3" w:rsidRPr="004B28B9" w:rsidRDefault="00EB3AF3" w:rsidP="00E20DAF">
      <w:pPr>
        <w:spacing w:line="276" w:lineRule="auto"/>
        <w:ind w:firstLine="851"/>
        <w:jc w:val="both"/>
        <w:rPr>
          <w:rFonts w:ascii="Arial" w:hAnsi="Arial" w:cs="Arial"/>
          <w:b/>
          <w:bCs/>
          <w:szCs w:val="24"/>
        </w:rPr>
      </w:pPr>
    </w:p>
    <w:p w:rsidR="001066AF" w:rsidRPr="004B28B9" w:rsidRDefault="001066AF" w:rsidP="00E20DAF">
      <w:pPr>
        <w:pStyle w:val="Prrafodelista"/>
        <w:numPr>
          <w:ilvl w:val="0"/>
          <w:numId w:val="7"/>
        </w:numPr>
        <w:spacing w:line="276" w:lineRule="auto"/>
        <w:jc w:val="both"/>
        <w:rPr>
          <w:rFonts w:ascii="Arial" w:hAnsi="Arial" w:cs="Arial"/>
          <w:b/>
          <w:szCs w:val="24"/>
        </w:rPr>
      </w:pPr>
      <w:r w:rsidRPr="004B28B9">
        <w:rPr>
          <w:rFonts w:ascii="Arial" w:hAnsi="Arial" w:cs="Arial"/>
          <w:b/>
          <w:szCs w:val="24"/>
        </w:rPr>
        <w:t>REGISTRO DE ASISTENCIA</w:t>
      </w:r>
    </w:p>
    <w:p w:rsidR="00502691" w:rsidRDefault="00502691" w:rsidP="00E20DAF">
      <w:pPr>
        <w:spacing w:line="276" w:lineRule="auto"/>
        <w:ind w:firstLine="851"/>
        <w:rPr>
          <w:rFonts w:ascii="Arial" w:hAnsi="Arial" w:cs="Arial"/>
          <w:szCs w:val="24"/>
        </w:rPr>
      </w:pPr>
    </w:p>
    <w:p w:rsidR="0053056C" w:rsidRPr="004B28B9" w:rsidRDefault="0053056C" w:rsidP="00E20DAF">
      <w:pPr>
        <w:spacing w:line="276" w:lineRule="auto"/>
        <w:ind w:firstLine="851"/>
        <w:rPr>
          <w:rFonts w:ascii="Arial" w:hAnsi="Arial" w:cs="Arial"/>
          <w:szCs w:val="24"/>
        </w:rPr>
      </w:pPr>
    </w:p>
    <w:p w:rsidR="00C65FCA" w:rsidRPr="004B28B9" w:rsidRDefault="00502691" w:rsidP="00E20DAF">
      <w:pPr>
        <w:spacing w:line="276" w:lineRule="auto"/>
        <w:ind w:firstLine="851"/>
        <w:rPr>
          <w:rFonts w:ascii="Arial" w:hAnsi="Arial" w:cs="Arial"/>
          <w:szCs w:val="24"/>
        </w:rPr>
      </w:pPr>
      <w:r w:rsidRPr="004B28B9">
        <w:rPr>
          <w:rFonts w:ascii="Arial" w:hAnsi="Arial" w:cs="Arial"/>
          <w:szCs w:val="24"/>
        </w:rPr>
        <w:t>Demandante y su apodera</w:t>
      </w:r>
      <w:r w:rsidR="00777072" w:rsidRPr="004B28B9">
        <w:rPr>
          <w:rFonts w:ascii="Arial" w:hAnsi="Arial" w:cs="Arial"/>
          <w:szCs w:val="24"/>
        </w:rPr>
        <w:t>da</w:t>
      </w:r>
      <w:r w:rsidR="005E0ED1" w:rsidRPr="004B28B9">
        <w:rPr>
          <w:rFonts w:ascii="Arial" w:hAnsi="Arial" w:cs="Arial"/>
          <w:szCs w:val="24"/>
        </w:rPr>
        <w:t xml:space="preserve">: </w:t>
      </w:r>
      <w:r w:rsidR="005E0ED1" w:rsidRPr="004B28B9">
        <w:rPr>
          <w:rFonts w:ascii="Arial" w:hAnsi="Arial" w:cs="Arial"/>
          <w:szCs w:val="24"/>
        </w:rPr>
        <w:tab/>
      </w:r>
      <w:r w:rsidR="005E0ED1" w:rsidRPr="004B28B9">
        <w:rPr>
          <w:rFonts w:ascii="Arial" w:hAnsi="Arial" w:cs="Arial"/>
          <w:szCs w:val="24"/>
        </w:rPr>
        <w:tab/>
      </w:r>
      <w:r w:rsidR="008261E9" w:rsidRPr="004B28B9">
        <w:rPr>
          <w:rFonts w:ascii="Arial" w:hAnsi="Arial" w:cs="Arial"/>
          <w:szCs w:val="24"/>
        </w:rPr>
        <w:tab/>
      </w:r>
    </w:p>
    <w:p w:rsidR="008B2194" w:rsidRPr="004B28B9" w:rsidRDefault="002B556B" w:rsidP="00E20DAF">
      <w:pPr>
        <w:spacing w:line="276" w:lineRule="auto"/>
        <w:ind w:firstLine="851"/>
        <w:rPr>
          <w:rFonts w:ascii="Arial" w:hAnsi="Arial" w:cs="Arial"/>
          <w:szCs w:val="24"/>
        </w:rPr>
      </w:pPr>
      <w:r w:rsidRPr="004B28B9">
        <w:rPr>
          <w:rFonts w:ascii="Arial" w:hAnsi="Arial" w:cs="Arial"/>
          <w:szCs w:val="24"/>
        </w:rPr>
        <w:t xml:space="preserve">Administradora Colombiana de Pensiones </w:t>
      </w:r>
      <w:r w:rsidR="008B2194" w:rsidRPr="004B28B9">
        <w:rPr>
          <w:rFonts w:ascii="Arial" w:hAnsi="Arial" w:cs="Arial"/>
          <w:szCs w:val="24"/>
        </w:rPr>
        <w:t>y su apoderada:</w:t>
      </w:r>
    </w:p>
    <w:p w:rsidR="008B2194" w:rsidRDefault="008B2194" w:rsidP="00E20DAF">
      <w:pPr>
        <w:spacing w:line="276" w:lineRule="auto"/>
        <w:ind w:firstLine="851"/>
        <w:rPr>
          <w:rFonts w:ascii="Arial" w:hAnsi="Arial" w:cs="Arial"/>
          <w:szCs w:val="24"/>
        </w:rPr>
      </w:pPr>
    </w:p>
    <w:p w:rsidR="00EB3AF3" w:rsidRPr="004B28B9" w:rsidRDefault="00EB3AF3" w:rsidP="00E20DAF">
      <w:pPr>
        <w:spacing w:line="276" w:lineRule="auto"/>
        <w:ind w:firstLine="851"/>
        <w:rPr>
          <w:rFonts w:ascii="Arial" w:hAnsi="Arial" w:cs="Arial"/>
          <w:szCs w:val="24"/>
        </w:rPr>
      </w:pPr>
    </w:p>
    <w:p w:rsidR="00272C8B" w:rsidRDefault="00272C8B" w:rsidP="00E20DAF">
      <w:pPr>
        <w:pStyle w:val="Prrafodelista"/>
        <w:numPr>
          <w:ilvl w:val="0"/>
          <w:numId w:val="5"/>
        </w:numPr>
        <w:spacing w:line="276" w:lineRule="auto"/>
        <w:jc w:val="both"/>
        <w:rPr>
          <w:rFonts w:ascii="Arial" w:hAnsi="Arial" w:cs="Arial"/>
          <w:b/>
          <w:sz w:val="24"/>
          <w:szCs w:val="24"/>
        </w:rPr>
      </w:pPr>
      <w:r w:rsidRPr="004B28B9">
        <w:rPr>
          <w:rFonts w:ascii="Arial" w:hAnsi="Arial" w:cs="Arial"/>
          <w:b/>
          <w:sz w:val="24"/>
          <w:szCs w:val="24"/>
        </w:rPr>
        <w:t>TRASLADO A LAS PARTES</w:t>
      </w:r>
    </w:p>
    <w:p w:rsidR="00EB3AF3" w:rsidRPr="004B28B9" w:rsidRDefault="00EB3AF3" w:rsidP="0053056C">
      <w:pPr>
        <w:pStyle w:val="Prrafodelista"/>
        <w:spacing w:line="276" w:lineRule="auto"/>
        <w:ind w:left="1080"/>
        <w:jc w:val="both"/>
        <w:rPr>
          <w:rFonts w:ascii="Arial" w:hAnsi="Arial" w:cs="Arial"/>
          <w:b/>
          <w:sz w:val="24"/>
          <w:szCs w:val="24"/>
        </w:rPr>
      </w:pPr>
    </w:p>
    <w:p w:rsidR="00272C8B" w:rsidRPr="004B28B9" w:rsidRDefault="00272C8B" w:rsidP="00E20DAF">
      <w:pPr>
        <w:spacing w:line="276" w:lineRule="auto"/>
        <w:ind w:firstLine="360"/>
        <w:contextualSpacing/>
        <w:jc w:val="both"/>
        <w:rPr>
          <w:rFonts w:ascii="Arial" w:hAnsi="Arial" w:cs="Arial"/>
          <w:szCs w:val="24"/>
        </w:rPr>
      </w:pPr>
      <w:r w:rsidRPr="004B28B9">
        <w:rPr>
          <w:rFonts w:ascii="Arial" w:hAnsi="Arial" w:cs="Arial"/>
          <w:szCs w:val="24"/>
        </w:rPr>
        <w:t xml:space="preserve">En este estado se corre traslado a los asistentes </w:t>
      </w:r>
      <w:r w:rsidR="00F57ABD" w:rsidRPr="004B28B9">
        <w:rPr>
          <w:rFonts w:ascii="Arial" w:hAnsi="Arial" w:cs="Arial"/>
          <w:szCs w:val="24"/>
        </w:rPr>
        <w:t>para que presenten sus alegatos atendiendo lo previsto en el artículo 13 de la Ley 1149 de 2007.</w:t>
      </w:r>
    </w:p>
    <w:p w:rsidR="008B2194" w:rsidRDefault="008B2194" w:rsidP="00E20DAF">
      <w:pPr>
        <w:spacing w:line="276" w:lineRule="auto"/>
        <w:ind w:firstLine="708"/>
        <w:contextualSpacing/>
        <w:jc w:val="both"/>
        <w:rPr>
          <w:rFonts w:ascii="Arial" w:hAnsi="Arial" w:cs="Arial"/>
          <w:szCs w:val="24"/>
        </w:rPr>
      </w:pPr>
    </w:p>
    <w:p w:rsidR="00EB3AF3" w:rsidRPr="004B28B9" w:rsidRDefault="00EB3AF3" w:rsidP="00E20DAF">
      <w:pPr>
        <w:spacing w:line="276" w:lineRule="auto"/>
        <w:ind w:firstLine="708"/>
        <w:contextualSpacing/>
        <w:jc w:val="both"/>
        <w:rPr>
          <w:rFonts w:ascii="Arial" w:hAnsi="Arial" w:cs="Arial"/>
          <w:szCs w:val="24"/>
        </w:rPr>
      </w:pPr>
    </w:p>
    <w:p w:rsidR="00226D5F" w:rsidRPr="004B28B9" w:rsidRDefault="00637118" w:rsidP="00E20DAF">
      <w:pPr>
        <w:pStyle w:val="Prrafodelista"/>
        <w:numPr>
          <w:ilvl w:val="0"/>
          <w:numId w:val="5"/>
        </w:numPr>
        <w:spacing w:line="276" w:lineRule="auto"/>
        <w:rPr>
          <w:rFonts w:ascii="Arial" w:hAnsi="Arial" w:cs="Arial"/>
          <w:b/>
          <w:szCs w:val="24"/>
        </w:rPr>
      </w:pPr>
      <w:r w:rsidRPr="004B28B9">
        <w:rPr>
          <w:rFonts w:ascii="Arial" w:hAnsi="Arial" w:cs="Arial"/>
          <w:b/>
          <w:szCs w:val="24"/>
        </w:rPr>
        <w:lastRenderedPageBreak/>
        <w:t>ANTECEDENTES:</w:t>
      </w:r>
    </w:p>
    <w:p w:rsidR="009018F8" w:rsidRDefault="009018F8" w:rsidP="00E20DAF">
      <w:pPr>
        <w:pStyle w:val="Prrafodelista"/>
        <w:spacing w:line="276" w:lineRule="auto"/>
        <w:ind w:left="1080"/>
        <w:rPr>
          <w:rFonts w:ascii="Arial" w:hAnsi="Arial" w:cs="Arial"/>
          <w:b/>
          <w:szCs w:val="24"/>
        </w:rPr>
      </w:pPr>
    </w:p>
    <w:p w:rsidR="0053056C" w:rsidRPr="004B28B9" w:rsidRDefault="0053056C" w:rsidP="00E20DAF">
      <w:pPr>
        <w:pStyle w:val="Prrafodelista"/>
        <w:spacing w:line="276" w:lineRule="auto"/>
        <w:ind w:left="1080"/>
        <w:rPr>
          <w:rFonts w:ascii="Arial" w:hAnsi="Arial" w:cs="Arial"/>
          <w:b/>
          <w:szCs w:val="24"/>
        </w:rPr>
      </w:pPr>
    </w:p>
    <w:p w:rsidR="00226D5F" w:rsidRPr="004B28B9" w:rsidRDefault="001066AF" w:rsidP="00E20DAF">
      <w:pPr>
        <w:spacing w:line="276" w:lineRule="auto"/>
        <w:ind w:firstLine="900"/>
        <w:jc w:val="both"/>
        <w:rPr>
          <w:rFonts w:ascii="Arial" w:hAnsi="Arial" w:cs="Arial"/>
          <w:szCs w:val="24"/>
        </w:rPr>
      </w:pPr>
      <w:r w:rsidRPr="004B28B9">
        <w:rPr>
          <w:rFonts w:ascii="Arial" w:hAnsi="Arial" w:cs="Arial"/>
          <w:szCs w:val="24"/>
        </w:rPr>
        <w:t>La señora María Olga Gil Valencia</w:t>
      </w:r>
      <w:r w:rsidR="00777072" w:rsidRPr="004B28B9">
        <w:rPr>
          <w:rFonts w:ascii="Arial" w:hAnsi="Arial" w:cs="Arial"/>
          <w:szCs w:val="24"/>
        </w:rPr>
        <w:t xml:space="preserve"> </w:t>
      </w:r>
      <w:r w:rsidR="00325F73" w:rsidRPr="004B28B9">
        <w:rPr>
          <w:rFonts w:ascii="Arial" w:hAnsi="Arial" w:cs="Arial"/>
          <w:szCs w:val="24"/>
        </w:rPr>
        <w:t xml:space="preserve">solicita </w:t>
      </w:r>
      <w:r w:rsidR="00226D5F" w:rsidRPr="004B28B9">
        <w:rPr>
          <w:rFonts w:ascii="Arial" w:hAnsi="Arial" w:cs="Arial"/>
          <w:szCs w:val="24"/>
        </w:rPr>
        <w:t>que</w:t>
      </w:r>
      <w:r w:rsidR="00594723" w:rsidRPr="004B28B9">
        <w:rPr>
          <w:rFonts w:ascii="Arial" w:hAnsi="Arial" w:cs="Arial"/>
          <w:szCs w:val="24"/>
        </w:rPr>
        <w:t xml:space="preserve"> se declare que</w:t>
      </w:r>
      <w:r w:rsidR="009D3038" w:rsidRPr="004B28B9">
        <w:rPr>
          <w:rFonts w:ascii="Arial" w:hAnsi="Arial" w:cs="Arial"/>
          <w:szCs w:val="24"/>
        </w:rPr>
        <w:t xml:space="preserve"> reúne los requisitos de edad y semanas para ser beneficiaria del régimen de transición y, en consecuencia, se le conceda la pensión de vejez con base en el Decreto 759 de 1990.</w:t>
      </w:r>
    </w:p>
    <w:p w:rsidR="00A957FB" w:rsidRPr="004B28B9" w:rsidRDefault="00A957FB" w:rsidP="00E20DAF">
      <w:pPr>
        <w:spacing w:line="276" w:lineRule="auto"/>
        <w:ind w:firstLine="900"/>
        <w:jc w:val="both"/>
        <w:rPr>
          <w:rFonts w:ascii="Arial" w:hAnsi="Arial" w:cs="Arial"/>
          <w:szCs w:val="24"/>
        </w:rPr>
      </w:pPr>
    </w:p>
    <w:p w:rsidR="009D3038" w:rsidRPr="004B28B9" w:rsidRDefault="00A957FB" w:rsidP="00E20DAF">
      <w:pPr>
        <w:spacing w:line="276" w:lineRule="auto"/>
        <w:ind w:firstLine="708"/>
        <w:jc w:val="both"/>
        <w:rPr>
          <w:rFonts w:ascii="Arial" w:hAnsi="Arial" w:cs="Arial"/>
          <w:szCs w:val="24"/>
        </w:rPr>
      </w:pPr>
      <w:r w:rsidRPr="004B28B9">
        <w:rPr>
          <w:rFonts w:ascii="Arial" w:hAnsi="Arial" w:cs="Arial"/>
          <w:szCs w:val="24"/>
        </w:rPr>
        <w:t xml:space="preserve">Fundamenta sus aspiraciones </w:t>
      </w:r>
      <w:r w:rsidR="009D3038" w:rsidRPr="004B28B9">
        <w:rPr>
          <w:rFonts w:ascii="Arial" w:hAnsi="Arial" w:cs="Arial"/>
          <w:szCs w:val="24"/>
        </w:rPr>
        <w:t xml:space="preserve">en </w:t>
      </w:r>
      <w:r w:rsidR="00226D5F" w:rsidRPr="004B28B9">
        <w:rPr>
          <w:rFonts w:ascii="Arial" w:hAnsi="Arial" w:cs="Arial"/>
          <w:szCs w:val="24"/>
        </w:rPr>
        <w:t>que</w:t>
      </w:r>
      <w:r w:rsidR="00915EE3" w:rsidRPr="004B28B9">
        <w:rPr>
          <w:rFonts w:ascii="Arial" w:hAnsi="Arial" w:cs="Arial"/>
          <w:szCs w:val="24"/>
        </w:rPr>
        <w:t xml:space="preserve"> </w:t>
      </w:r>
      <w:r w:rsidR="00382914" w:rsidRPr="004B28B9">
        <w:rPr>
          <w:rFonts w:ascii="Arial" w:hAnsi="Arial" w:cs="Arial"/>
          <w:szCs w:val="24"/>
        </w:rPr>
        <w:t xml:space="preserve">nació el </w:t>
      </w:r>
      <w:r w:rsidR="009D3038" w:rsidRPr="004B28B9">
        <w:rPr>
          <w:rFonts w:ascii="Arial" w:hAnsi="Arial" w:cs="Arial"/>
          <w:szCs w:val="24"/>
        </w:rPr>
        <w:t xml:space="preserve">22 de febrero de 1959, </w:t>
      </w:r>
      <w:r w:rsidR="00FE7545" w:rsidRPr="004B28B9">
        <w:rPr>
          <w:rFonts w:ascii="Arial" w:hAnsi="Arial" w:cs="Arial"/>
          <w:szCs w:val="24"/>
        </w:rPr>
        <w:t xml:space="preserve">para el 1 de abril de 1994 contaba con más de 35 años de edad, </w:t>
      </w:r>
      <w:r w:rsidR="009D3038" w:rsidRPr="004B28B9">
        <w:rPr>
          <w:rFonts w:ascii="Arial" w:hAnsi="Arial" w:cs="Arial"/>
          <w:szCs w:val="24"/>
        </w:rPr>
        <w:t xml:space="preserve">que cumplió 55 años de edad el 22 de febrero de 2014, que el día 28 de mayo de ese mismo año presentó solicitud de pensión de vejez a Colpensiones y que la </w:t>
      </w:r>
      <w:r w:rsidR="00FE7545" w:rsidRPr="004B28B9">
        <w:rPr>
          <w:rFonts w:ascii="Arial" w:hAnsi="Arial" w:cs="Arial"/>
          <w:szCs w:val="24"/>
        </w:rPr>
        <w:t>misma fue resuelta desfavorablemente mediante la Resolución GNR 258554 DE 2009, debido a que carece del número de semanas exigidas</w:t>
      </w:r>
      <w:r w:rsidR="00E81598">
        <w:rPr>
          <w:rFonts w:ascii="Arial" w:hAnsi="Arial" w:cs="Arial"/>
          <w:szCs w:val="24"/>
        </w:rPr>
        <w:t xml:space="preserve"> en el artículo 9 de la Ley 797</w:t>
      </w:r>
      <w:r w:rsidR="00FE7545" w:rsidRPr="004B28B9">
        <w:rPr>
          <w:rFonts w:ascii="Arial" w:hAnsi="Arial" w:cs="Arial"/>
          <w:szCs w:val="24"/>
        </w:rPr>
        <w:t xml:space="preserve"> de 2003, pues sólo contaba con 753 en toda su vida laboral.</w:t>
      </w:r>
    </w:p>
    <w:p w:rsidR="00FE7545" w:rsidRPr="004B28B9" w:rsidRDefault="00FE7545" w:rsidP="00E20DAF">
      <w:pPr>
        <w:spacing w:line="276" w:lineRule="auto"/>
        <w:ind w:firstLine="708"/>
        <w:jc w:val="both"/>
        <w:rPr>
          <w:rFonts w:ascii="Arial" w:hAnsi="Arial" w:cs="Arial"/>
          <w:szCs w:val="24"/>
        </w:rPr>
      </w:pPr>
    </w:p>
    <w:p w:rsidR="00FE7545" w:rsidRPr="004B28B9" w:rsidRDefault="00FE7545" w:rsidP="00E20DAF">
      <w:pPr>
        <w:spacing w:line="276" w:lineRule="auto"/>
        <w:ind w:firstLine="708"/>
        <w:jc w:val="both"/>
        <w:rPr>
          <w:rFonts w:ascii="Arial" w:hAnsi="Arial" w:cs="Arial"/>
          <w:szCs w:val="24"/>
        </w:rPr>
      </w:pPr>
      <w:r w:rsidRPr="004B28B9">
        <w:rPr>
          <w:rFonts w:ascii="Arial" w:hAnsi="Arial" w:cs="Arial"/>
          <w:szCs w:val="24"/>
        </w:rPr>
        <w:t>Agrega que laboró para la empresa NORMARH LTDA, desde el 10 de febrero de 1976 hasta diciembre de 1978, que en total cotizó en total 1217 semanas, de las cuales 651,29 fueron cotizadas  antes del 1º de abril de 1994 y finaliza afirmando que acredita 500 semanas en los últimos 20 años anterio</w:t>
      </w:r>
      <w:r w:rsidR="007034F1" w:rsidRPr="004B28B9">
        <w:rPr>
          <w:rFonts w:ascii="Arial" w:hAnsi="Arial" w:cs="Arial"/>
          <w:szCs w:val="24"/>
        </w:rPr>
        <w:t>res al cumplimiento de la edad y que se encuentra agotada la vía gubernativa</w:t>
      </w:r>
    </w:p>
    <w:p w:rsidR="00390B71" w:rsidRPr="004B28B9" w:rsidRDefault="00390B71" w:rsidP="00E20DAF">
      <w:pPr>
        <w:spacing w:line="276" w:lineRule="auto"/>
        <w:ind w:firstLine="708"/>
        <w:jc w:val="both"/>
        <w:rPr>
          <w:rFonts w:ascii="Arial" w:hAnsi="Arial" w:cs="Arial"/>
          <w:szCs w:val="24"/>
        </w:rPr>
      </w:pPr>
    </w:p>
    <w:p w:rsidR="00716BF9" w:rsidRPr="004B28B9" w:rsidRDefault="00591F75" w:rsidP="00E20DAF">
      <w:pPr>
        <w:spacing w:line="276" w:lineRule="auto"/>
        <w:ind w:firstLine="708"/>
        <w:jc w:val="both"/>
        <w:rPr>
          <w:rFonts w:ascii="Arial" w:hAnsi="Arial" w:cs="Arial"/>
          <w:szCs w:val="24"/>
        </w:rPr>
      </w:pPr>
      <w:r w:rsidRPr="004B28B9">
        <w:rPr>
          <w:rFonts w:ascii="Arial" w:hAnsi="Arial" w:cs="Arial"/>
          <w:szCs w:val="24"/>
        </w:rPr>
        <w:t xml:space="preserve">La </w:t>
      </w:r>
      <w:r w:rsidRPr="004B28B9">
        <w:rPr>
          <w:rFonts w:ascii="Arial" w:hAnsi="Arial" w:cs="Arial"/>
          <w:b/>
          <w:szCs w:val="24"/>
        </w:rPr>
        <w:t xml:space="preserve">Administradora </w:t>
      </w:r>
      <w:r w:rsidR="00B220D2" w:rsidRPr="004B28B9">
        <w:rPr>
          <w:rFonts w:ascii="Arial" w:hAnsi="Arial" w:cs="Arial"/>
          <w:b/>
          <w:szCs w:val="24"/>
        </w:rPr>
        <w:t xml:space="preserve">Colombiana de Pensiones –COLPENSIONES-, </w:t>
      </w:r>
      <w:r w:rsidR="00B220D2" w:rsidRPr="004B28B9">
        <w:rPr>
          <w:rFonts w:ascii="Arial" w:hAnsi="Arial" w:cs="Arial"/>
          <w:szCs w:val="24"/>
        </w:rPr>
        <w:t>s</w:t>
      </w:r>
      <w:r w:rsidR="0086783D" w:rsidRPr="004B28B9">
        <w:rPr>
          <w:rFonts w:ascii="Arial" w:hAnsi="Arial" w:cs="Arial"/>
          <w:szCs w:val="24"/>
        </w:rPr>
        <w:t>e opuso a la prosperidad de las pretensiones</w:t>
      </w:r>
      <w:r w:rsidR="0088347B" w:rsidRPr="004B28B9">
        <w:rPr>
          <w:rFonts w:ascii="Arial" w:hAnsi="Arial" w:cs="Arial"/>
          <w:szCs w:val="24"/>
        </w:rPr>
        <w:t>, respecto de los hechos manifestó: Q</w:t>
      </w:r>
      <w:r w:rsidR="007034F1" w:rsidRPr="004B28B9">
        <w:rPr>
          <w:rFonts w:ascii="Arial" w:hAnsi="Arial" w:cs="Arial"/>
          <w:szCs w:val="24"/>
        </w:rPr>
        <w:t>ue era ciertos los hechos referentes a la fecha de nacimiento de la demandante</w:t>
      </w:r>
      <w:r w:rsidR="0088347B" w:rsidRPr="004B28B9">
        <w:rPr>
          <w:rFonts w:ascii="Arial" w:hAnsi="Arial" w:cs="Arial"/>
          <w:szCs w:val="24"/>
        </w:rPr>
        <w:t xml:space="preserve"> y los años cumplidos al </w:t>
      </w:r>
      <w:r w:rsidR="00716BF9" w:rsidRPr="004B28B9">
        <w:rPr>
          <w:rFonts w:ascii="Arial" w:hAnsi="Arial" w:cs="Arial"/>
          <w:szCs w:val="24"/>
        </w:rPr>
        <w:t>1</w:t>
      </w:r>
      <w:r w:rsidR="0088347B" w:rsidRPr="004B28B9">
        <w:rPr>
          <w:rFonts w:ascii="Arial" w:hAnsi="Arial" w:cs="Arial"/>
          <w:szCs w:val="24"/>
        </w:rPr>
        <w:t>º</w:t>
      </w:r>
      <w:r w:rsidR="00716BF9" w:rsidRPr="004B28B9">
        <w:rPr>
          <w:rFonts w:ascii="Arial" w:hAnsi="Arial" w:cs="Arial"/>
          <w:szCs w:val="24"/>
        </w:rPr>
        <w:t xml:space="preserve"> de abril de 1994</w:t>
      </w:r>
      <w:r w:rsidR="0088347B" w:rsidRPr="004B28B9">
        <w:rPr>
          <w:rFonts w:ascii="Arial" w:hAnsi="Arial" w:cs="Arial"/>
          <w:szCs w:val="24"/>
        </w:rPr>
        <w:t xml:space="preserve"> al igual que la edad cumplida en el año 2014</w:t>
      </w:r>
      <w:r w:rsidR="0061097A" w:rsidRPr="004B28B9">
        <w:rPr>
          <w:rFonts w:ascii="Arial" w:hAnsi="Arial" w:cs="Arial"/>
          <w:szCs w:val="24"/>
        </w:rPr>
        <w:t xml:space="preserve"> y la respuesta negativa que le dieron a la solicitud de pensión de vejez. </w:t>
      </w:r>
      <w:r w:rsidR="0088347B" w:rsidRPr="004B28B9">
        <w:rPr>
          <w:rFonts w:ascii="Arial" w:hAnsi="Arial" w:cs="Arial"/>
          <w:szCs w:val="24"/>
        </w:rPr>
        <w:t xml:space="preserve"> </w:t>
      </w:r>
    </w:p>
    <w:p w:rsidR="00716BF9" w:rsidRPr="004B28B9" w:rsidRDefault="00716BF9" w:rsidP="00E20DAF">
      <w:pPr>
        <w:spacing w:line="276" w:lineRule="auto"/>
        <w:ind w:firstLine="708"/>
        <w:jc w:val="both"/>
        <w:rPr>
          <w:rFonts w:ascii="Arial" w:hAnsi="Arial" w:cs="Arial"/>
          <w:szCs w:val="24"/>
        </w:rPr>
      </w:pPr>
    </w:p>
    <w:p w:rsidR="007D2095" w:rsidRPr="004B28B9" w:rsidRDefault="0061097A" w:rsidP="00E20DAF">
      <w:pPr>
        <w:spacing w:line="276" w:lineRule="auto"/>
        <w:ind w:firstLine="708"/>
        <w:jc w:val="both"/>
        <w:rPr>
          <w:rFonts w:ascii="Arial" w:hAnsi="Arial" w:cs="Arial"/>
          <w:szCs w:val="24"/>
        </w:rPr>
      </w:pPr>
      <w:r w:rsidRPr="004B28B9">
        <w:rPr>
          <w:rFonts w:ascii="Arial" w:hAnsi="Arial" w:cs="Arial"/>
          <w:szCs w:val="24"/>
        </w:rPr>
        <w:t>Respecto de</w:t>
      </w:r>
      <w:r w:rsidR="00716BF9" w:rsidRPr="004B28B9">
        <w:rPr>
          <w:rFonts w:ascii="Arial" w:hAnsi="Arial" w:cs="Arial"/>
          <w:szCs w:val="24"/>
        </w:rPr>
        <w:t xml:space="preserve">l tiempo que laboró para la empresa </w:t>
      </w:r>
      <w:r w:rsidRPr="004B28B9">
        <w:rPr>
          <w:rFonts w:ascii="Arial" w:hAnsi="Arial" w:cs="Arial"/>
          <w:szCs w:val="24"/>
        </w:rPr>
        <w:t xml:space="preserve">NORMARH </w:t>
      </w:r>
      <w:r w:rsidR="00463363" w:rsidRPr="004B28B9">
        <w:rPr>
          <w:rFonts w:ascii="Arial" w:hAnsi="Arial" w:cs="Arial"/>
          <w:szCs w:val="24"/>
        </w:rPr>
        <w:t>manif</w:t>
      </w:r>
      <w:r w:rsidR="00716BF9" w:rsidRPr="004B28B9">
        <w:rPr>
          <w:rFonts w:ascii="Arial" w:hAnsi="Arial" w:cs="Arial"/>
          <w:szCs w:val="24"/>
        </w:rPr>
        <w:t>est</w:t>
      </w:r>
      <w:r w:rsidR="00463363" w:rsidRPr="004B28B9">
        <w:rPr>
          <w:rFonts w:ascii="Arial" w:hAnsi="Arial" w:cs="Arial"/>
          <w:szCs w:val="24"/>
        </w:rPr>
        <w:t>ó</w:t>
      </w:r>
      <w:r w:rsidR="00716BF9" w:rsidRPr="004B28B9">
        <w:rPr>
          <w:rFonts w:ascii="Arial" w:hAnsi="Arial" w:cs="Arial"/>
          <w:szCs w:val="24"/>
        </w:rPr>
        <w:t xml:space="preserve"> que es </w:t>
      </w:r>
      <w:r w:rsidRPr="004B28B9">
        <w:rPr>
          <w:rFonts w:ascii="Arial" w:hAnsi="Arial" w:cs="Arial"/>
          <w:szCs w:val="24"/>
        </w:rPr>
        <w:t>un hecho ajeno a la entidad demandada</w:t>
      </w:r>
      <w:r w:rsidR="00463363" w:rsidRPr="004B28B9">
        <w:rPr>
          <w:rFonts w:ascii="Arial" w:hAnsi="Arial" w:cs="Arial"/>
          <w:szCs w:val="24"/>
        </w:rPr>
        <w:t>;</w:t>
      </w:r>
      <w:r w:rsidR="00716BF9" w:rsidRPr="004B28B9">
        <w:rPr>
          <w:rFonts w:ascii="Arial" w:hAnsi="Arial" w:cs="Arial"/>
          <w:szCs w:val="24"/>
        </w:rPr>
        <w:t xml:space="preserve"> que no puede ser tenido en cuenta </w:t>
      </w:r>
      <w:r w:rsidR="00463363" w:rsidRPr="004B28B9">
        <w:rPr>
          <w:rFonts w:ascii="Arial" w:hAnsi="Arial" w:cs="Arial"/>
          <w:szCs w:val="24"/>
        </w:rPr>
        <w:t xml:space="preserve">el tiempo que </w:t>
      </w:r>
      <w:r w:rsidR="00716BF9" w:rsidRPr="004B28B9">
        <w:rPr>
          <w:rFonts w:ascii="Arial" w:hAnsi="Arial" w:cs="Arial"/>
          <w:szCs w:val="24"/>
        </w:rPr>
        <w:t>supuestamente laboró</w:t>
      </w:r>
      <w:r w:rsidR="00277A14" w:rsidRPr="004B28B9">
        <w:rPr>
          <w:rFonts w:ascii="Arial" w:hAnsi="Arial" w:cs="Arial"/>
          <w:szCs w:val="24"/>
        </w:rPr>
        <w:t xml:space="preserve"> para dicha empresa, </w:t>
      </w:r>
      <w:r w:rsidR="00716BF9" w:rsidRPr="004B28B9">
        <w:rPr>
          <w:rFonts w:ascii="Arial" w:hAnsi="Arial" w:cs="Arial"/>
          <w:szCs w:val="24"/>
        </w:rPr>
        <w:t>entre el 10 de febrero de 1976  hasta el 25 de octubre de 1978, porque no aparece</w:t>
      </w:r>
      <w:r w:rsidR="00463363" w:rsidRPr="004B28B9">
        <w:rPr>
          <w:rFonts w:ascii="Arial" w:hAnsi="Arial" w:cs="Arial"/>
          <w:szCs w:val="24"/>
        </w:rPr>
        <w:t>n</w:t>
      </w:r>
      <w:r w:rsidR="00716BF9" w:rsidRPr="004B28B9">
        <w:rPr>
          <w:rFonts w:ascii="Arial" w:hAnsi="Arial" w:cs="Arial"/>
          <w:szCs w:val="24"/>
        </w:rPr>
        <w:t xml:space="preserve"> cotizaciones</w:t>
      </w:r>
      <w:r w:rsidR="00463363" w:rsidRPr="004B28B9">
        <w:rPr>
          <w:rFonts w:ascii="Arial" w:hAnsi="Arial" w:cs="Arial"/>
          <w:szCs w:val="24"/>
        </w:rPr>
        <w:t xml:space="preserve"> en su historia laboral </w:t>
      </w:r>
      <w:r w:rsidR="00716BF9" w:rsidRPr="004B28B9">
        <w:rPr>
          <w:rFonts w:ascii="Arial" w:hAnsi="Arial" w:cs="Arial"/>
          <w:szCs w:val="24"/>
        </w:rPr>
        <w:t>por ese periodo.</w:t>
      </w:r>
      <w:r w:rsidRPr="004B28B9">
        <w:rPr>
          <w:rFonts w:ascii="Arial" w:hAnsi="Arial" w:cs="Arial"/>
          <w:szCs w:val="24"/>
        </w:rPr>
        <w:t xml:space="preserve"> Que no era cierto que tuviera 1217 semanas porque en </w:t>
      </w:r>
      <w:r w:rsidR="00463363" w:rsidRPr="004B28B9">
        <w:rPr>
          <w:rFonts w:ascii="Arial" w:hAnsi="Arial" w:cs="Arial"/>
          <w:szCs w:val="24"/>
        </w:rPr>
        <w:t xml:space="preserve">la historia laboral solamente aparecen </w:t>
      </w:r>
      <w:r w:rsidRPr="004B28B9">
        <w:rPr>
          <w:rFonts w:ascii="Arial" w:hAnsi="Arial" w:cs="Arial"/>
          <w:szCs w:val="24"/>
        </w:rPr>
        <w:t>751.58</w:t>
      </w:r>
      <w:r w:rsidR="00463363" w:rsidRPr="004B28B9">
        <w:rPr>
          <w:rFonts w:ascii="Arial" w:hAnsi="Arial" w:cs="Arial"/>
          <w:szCs w:val="24"/>
        </w:rPr>
        <w:t xml:space="preserve">, de la cuales </w:t>
      </w:r>
      <w:r w:rsidR="00716BF9" w:rsidRPr="004B28B9">
        <w:rPr>
          <w:rFonts w:ascii="Arial" w:hAnsi="Arial" w:cs="Arial"/>
          <w:szCs w:val="24"/>
        </w:rPr>
        <w:t>199.43</w:t>
      </w:r>
      <w:r w:rsidR="00E81598">
        <w:rPr>
          <w:rFonts w:ascii="Arial" w:hAnsi="Arial" w:cs="Arial"/>
          <w:szCs w:val="24"/>
        </w:rPr>
        <w:t xml:space="preserve"> fueron cotizadas antes del 1º de abril de 1998; por lo anterior, </w:t>
      </w:r>
      <w:r w:rsidR="00463363" w:rsidRPr="004B28B9">
        <w:rPr>
          <w:rFonts w:ascii="Arial" w:hAnsi="Arial" w:cs="Arial"/>
          <w:szCs w:val="24"/>
        </w:rPr>
        <w:t xml:space="preserve">le negó. </w:t>
      </w:r>
      <w:r w:rsidR="0024524B" w:rsidRPr="004B28B9">
        <w:rPr>
          <w:rFonts w:ascii="Arial" w:hAnsi="Arial" w:cs="Arial"/>
          <w:szCs w:val="24"/>
        </w:rPr>
        <w:t>Presentó como</w:t>
      </w:r>
      <w:r w:rsidR="00E81598">
        <w:rPr>
          <w:rFonts w:ascii="Arial" w:hAnsi="Arial" w:cs="Arial"/>
          <w:szCs w:val="24"/>
        </w:rPr>
        <w:t xml:space="preserve"> excepciones de mérito </w:t>
      </w:r>
      <w:r w:rsidR="0088347B" w:rsidRPr="004B28B9">
        <w:rPr>
          <w:rFonts w:ascii="Arial" w:hAnsi="Arial" w:cs="Arial"/>
          <w:szCs w:val="24"/>
        </w:rPr>
        <w:t>Perdida del Derecho al Régimen de Transición</w:t>
      </w:r>
      <w:r w:rsidR="0024524B" w:rsidRPr="004B28B9">
        <w:rPr>
          <w:rFonts w:ascii="Arial" w:hAnsi="Arial" w:cs="Arial"/>
          <w:szCs w:val="24"/>
        </w:rPr>
        <w:t>” y “Prescripción”.</w:t>
      </w:r>
    </w:p>
    <w:p w:rsidR="0088347B" w:rsidRPr="004B28B9" w:rsidRDefault="0088347B" w:rsidP="00E20DAF">
      <w:pPr>
        <w:spacing w:line="276" w:lineRule="auto"/>
        <w:jc w:val="both"/>
        <w:rPr>
          <w:rFonts w:ascii="Arial" w:hAnsi="Arial" w:cs="Arial"/>
          <w:szCs w:val="24"/>
        </w:rPr>
      </w:pPr>
    </w:p>
    <w:p w:rsidR="0088347B" w:rsidRPr="004B28B9" w:rsidRDefault="0088347B" w:rsidP="00E20DAF">
      <w:pPr>
        <w:spacing w:line="276" w:lineRule="auto"/>
        <w:ind w:firstLine="708"/>
        <w:jc w:val="both"/>
        <w:rPr>
          <w:rFonts w:ascii="Arial" w:hAnsi="Arial" w:cs="Arial"/>
          <w:szCs w:val="24"/>
        </w:rPr>
      </w:pPr>
      <w:r w:rsidRPr="004B28B9">
        <w:rPr>
          <w:rFonts w:ascii="Arial" w:hAnsi="Arial" w:cs="Arial"/>
          <w:szCs w:val="24"/>
        </w:rPr>
        <w:t>El Juzgado mediante auto proferido dentro de la audiencia del artículo 77 del C.P.T. y S.S., celebrada el 27 de agosto de 2015 ordenó vincular como litisconsorte necesario a NORMARH S.A.S., quien en la contestación se opuso a todas y</w:t>
      </w:r>
      <w:r w:rsidR="00277A14" w:rsidRPr="004B28B9">
        <w:rPr>
          <w:rFonts w:ascii="Arial" w:hAnsi="Arial" w:cs="Arial"/>
          <w:szCs w:val="24"/>
        </w:rPr>
        <w:t xml:space="preserve"> cada una de las pretensiones, respecto de los hechos manifestó que eran cierto los hechos referente a las edad, al igual que la respuesta negativa a la solicitud de pensión, aclarando que la resolución es de Julio de 2014.Que María Olga Valencia había laborado para dicha </w:t>
      </w:r>
      <w:r w:rsidR="00660568" w:rsidRPr="004B28B9">
        <w:rPr>
          <w:rFonts w:ascii="Arial" w:hAnsi="Arial" w:cs="Arial"/>
          <w:szCs w:val="24"/>
        </w:rPr>
        <w:t xml:space="preserve">NORMARH S.A.S antes NORMARH LTDA, del 10 de febrero de 1976 hasta el 3 de agosto de 1978 y desde el 25 de octubre de 1978 hasta el 29 de agosto de 1988, manifestó </w:t>
      </w:r>
      <w:r w:rsidR="00E81598">
        <w:rPr>
          <w:rFonts w:ascii="Arial" w:hAnsi="Arial" w:cs="Arial"/>
          <w:szCs w:val="24"/>
        </w:rPr>
        <w:t xml:space="preserve">que </w:t>
      </w:r>
      <w:r w:rsidR="00660568" w:rsidRPr="004B28B9">
        <w:rPr>
          <w:rFonts w:ascii="Arial" w:hAnsi="Arial" w:cs="Arial"/>
          <w:szCs w:val="24"/>
        </w:rPr>
        <w:t xml:space="preserve">efectivamente le hicieron las cotizaciones correspondientes  al sistema de seguridad social, pero </w:t>
      </w:r>
      <w:r w:rsidR="00660568" w:rsidRPr="004B28B9">
        <w:rPr>
          <w:rFonts w:ascii="Arial" w:hAnsi="Arial" w:cs="Arial"/>
          <w:szCs w:val="24"/>
        </w:rPr>
        <w:lastRenderedPageBreak/>
        <w:t xml:space="preserve">COLPENSIONES no subió al sistema la información completa de la historia laboral, aclaró que solamente puede demostrar el pago al sistema de seguridad social porque la  compañía solamente cuenta con el archivo de contabilidad de 20 años  y propuso la excepción de cobro de lo  no debido. </w:t>
      </w:r>
    </w:p>
    <w:p w:rsidR="0024524B" w:rsidRDefault="0024524B" w:rsidP="00E20DAF">
      <w:pPr>
        <w:spacing w:line="276" w:lineRule="auto"/>
        <w:ind w:firstLine="708"/>
        <w:jc w:val="both"/>
        <w:rPr>
          <w:rFonts w:ascii="Arial" w:hAnsi="Arial" w:cs="Arial"/>
          <w:szCs w:val="24"/>
        </w:rPr>
      </w:pPr>
    </w:p>
    <w:p w:rsidR="00EB3AF3" w:rsidRPr="004B28B9" w:rsidRDefault="00EB3AF3" w:rsidP="00E20DAF">
      <w:pPr>
        <w:spacing w:line="276" w:lineRule="auto"/>
        <w:ind w:firstLine="708"/>
        <w:jc w:val="both"/>
        <w:rPr>
          <w:rFonts w:ascii="Arial" w:hAnsi="Arial" w:cs="Arial"/>
          <w:szCs w:val="24"/>
        </w:rPr>
      </w:pPr>
    </w:p>
    <w:p w:rsidR="00226D5F" w:rsidRPr="004B28B9" w:rsidRDefault="00272C8B" w:rsidP="00E20DAF">
      <w:pPr>
        <w:spacing w:line="276" w:lineRule="auto"/>
        <w:ind w:firstLine="900"/>
        <w:rPr>
          <w:rFonts w:ascii="Arial" w:hAnsi="Arial" w:cs="Arial"/>
          <w:b/>
          <w:szCs w:val="24"/>
        </w:rPr>
      </w:pPr>
      <w:r w:rsidRPr="004B28B9">
        <w:rPr>
          <w:rFonts w:ascii="Arial" w:hAnsi="Arial" w:cs="Arial"/>
          <w:b/>
          <w:szCs w:val="24"/>
        </w:rPr>
        <w:t>IV</w:t>
      </w:r>
      <w:r w:rsidR="00226D5F" w:rsidRPr="004B28B9">
        <w:rPr>
          <w:rFonts w:ascii="Arial" w:hAnsi="Arial" w:cs="Arial"/>
          <w:b/>
          <w:szCs w:val="24"/>
        </w:rPr>
        <w:t>. SENTENCIA DEL JUZGADO</w:t>
      </w:r>
    </w:p>
    <w:p w:rsidR="00EB3AF3" w:rsidRDefault="00EB3AF3" w:rsidP="00E20DAF">
      <w:pPr>
        <w:pStyle w:val="Sinespaciado"/>
        <w:spacing w:line="276" w:lineRule="auto"/>
        <w:rPr>
          <w:rFonts w:ascii="Arial" w:hAnsi="Arial" w:cs="Arial"/>
          <w:sz w:val="24"/>
          <w:szCs w:val="24"/>
        </w:rPr>
      </w:pPr>
    </w:p>
    <w:p w:rsidR="0053056C" w:rsidRPr="004B28B9" w:rsidRDefault="0053056C" w:rsidP="00E20DAF">
      <w:pPr>
        <w:pStyle w:val="Sinespaciado"/>
        <w:spacing w:line="276" w:lineRule="auto"/>
        <w:rPr>
          <w:rFonts w:ascii="Arial" w:hAnsi="Arial" w:cs="Arial"/>
          <w:sz w:val="24"/>
          <w:szCs w:val="24"/>
        </w:rPr>
      </w:pPr>
    </w:p>
    <w:p w:rsidR="001F7A7D" w:rsidRPr="004B28B9" w:rsidRDefault="00226D5F" w:rsidP="00E20DAF">
      <w:pPr>
        <w:spacing w:line="276" w:lineRule="auto"/>
        <w:ind w:firstLine="708"/>
        <w:jc w:val="both"/>
        <w:rPr>
          <w:rFonts w:ascii="Arial" w:hAnsi="Arial" w:cs="Arial"/>
          <w:color w:val="000000"/>
          <w:szCs w:val="24"/>
          <w:lang w:eastAsia="es-CO"/>
        </w:rPr>
      </w:pPr>
      <w:r w:rsidRPr="004B28B9">
        <w:rPr>
          <w:rFonts w:ascii="Arial" w:hAnsi="Arial" w:cs="Arial"/>
          <w:color w:val="000000"/>
          <w:szCs w:val="24"/>
          <w:lang w:eastAsia="es-CO"/>
        </w:rPr>
        <w:t>El Juzgado</w:t>
      </w:r>
      <w:r w:rsidR="0053562A" w:rsidRPr="004B28B9">
        <w:rPr>
          <w:rFonts w:ascii="Arial" w:hAnsi="Arial" w:cs="Arial"/>
          <w:color w:val="000000"/>
          <w:szCs w:val="24"/>
          <w:lang w:eastAsia="es-CO"/>
        </w:rPr>
        <w:t xml:space="preserve"> </w:t>
      </w:r>
      <w:r w:rsidR="007D2095" w:rsidRPr="004B28B9">
        <w:rPr>
          <w:rFonts w:ascii="Arial" w:hAnsi="Arial" w:cs="Arial"/>
          <w:color w:val="000000"/>
          <w:szCs w:val="24"/>
          <w:lang w:eastAsia="es-CO"/>
        </w:rPr>
        <w:t xml:space="preserve">Tercero </w:t>
      </w:r>
      <w:r w:rsidRPr="004B28B9">
        <w:rPr>
          <w:rFonts w:ascii="Arial" w:hAnsi="Arial" w:cs="Arial"/>
          <w:color w:val="000000"/>
          <w:szCs w:val="24"/>
          <w:lang w:eastAsia="es-CO"/>
        </w:rPr>
        <w:t>Laboral del Circuito de Pereira</w:t>
      </w:r>
      <w:r w:rsidR="002C313D" w:rsidRPr="004B28B9">
        <w:rPr>
          <w:rFonts w:ascii="Arial" w:hAnsi="Arial" w:cs="Arial"/>
          <w:color w:val="000000"/>
          <w:szCs w:val="24"/>
          <w:lang w:eastAsia="es-CO"/>
        </w:rPr>
        <w:t xml:space="preserve"> </w:t>
      </w:r>
      <w:r w:rsidR="005C3850" w:rsidRPr="004B28B9">
        <w:rPr>
          <w:rFonts w:ascii="Arial" w:hAnsi="Arial" w:cs="Arial"/>
          <w:color w:val="000000"/>
          <w:szCs w:val="24"/>
          <w:lang w:eastAsia="es-CO"/>
        </w:rPr>
        <w:t>negó en su totalidad las pretensiones de la demanda</w:t>
      </w:r>
      <w:r w:rsidR="00CA5AFD" w:rsidRPr="004B28B9">
        <w:rPr>
          <w:rFonts w:ascii="Arial" w:hAnsi="Arial" w:cs="Arial"/>
          <w:color w:val="000000"/>
          <w:szCs w:val="24"/>
          <w:lang w:eastAsia="es-CO"/>
        </w:rPr>
        <w:t xml:space="preserve">. </w:t>
      </w:r>
      <w:r w:rsidR="007D2095" w:rsidRPr="004B28B9">
        <w:rPr>
          <w:rFonts w:ascii="Arial" w:hAnsi="Arial" w:cs="Arial"/>
          <w:color w:val="000000"/>
          <w:szCs w:val="24"/>
          <w:lang w:eastAsia="es-CO"/>
        </w:rPr>
        <w:t>Indicando qu</w:t>
      </w:r>
      <w:r w:rsidR="00DD5200" w:rsidRPr="004B28B9">
        <w:rPr>
          <w:rFonts w:ascii="Arial" w:hAnsi="Arial" w:cs="Arial"/>
          <w:color w:val="000000"/>
          <w:szCs w:val="24"/>
          <w:lang w:eastAsia="es-CO"/>
        </w:rPr>
        <w:t xml:space="preserve">e </w:t>
      </w:r>
      <w:r w:rsidR="001F7A7D" w:rsidRPr="004B28B9">
        <w:rPr>
          <w:rFonts w:ascii="Arial" w:hAnsi="Arial" w:cs="Arial"/>
          <w:color w:val="000000"/>
          <w:szCs w:val="24"/>
          <w:lang w:eastAsia="es-CO"/>
        </w:rPr>
        <w:t xml:space="preserve">en principio </w:t>
      </w:r>
      <w:r w:rsidR="00DD5200" w:rsidRPr="004B28B9">
        <w:rPr>
          <w:rFonts w:ascii="Arial" w:hAnsi="Arial" w:cs="Arial"/>
          <w:color w:val="000000"/>
          <w:szCs w:val="24"/>
          <w:lang w:eastAsia="es-CO"/>
        </w:rPr>
        <w:t xml:space="preserve">no es posible tener en cuenta el tiempo laborado para NORMARH, </w:t>
      </w:r>
      <w:r w:rsidR="00576931" w:rsidRPr="004B28B9">
        <w:rPr>
          <w:rFonts w:ascii="Arial" w:hAnsi="Arial" w:cs="Arial"/>
          <w:color w:val="000000"/>
          <w:szCs w:val="24"/>
          <w:lang w:eastAsia="es-CO"/>
        </w:rPr>
        <w:t>por</w:t>
      </w:r>
      <w:r w:rsidR="00E81598">
        <w:rPr>
          <w:rFonts w:ascii="Arial" w:hAnsi="Arial" w:cs="Arial"/>
          <w:color w:val="000000"/>
          <w:szCs w:val="24"/>
          <w:lang w:eastAsia="es-CO"/>
        </w:rPr>
        <w:t xml:space="preserve"> el  periodo comprendido entre </w:t>
      </w:r>
      <w:r w:rsidR="00576931" w:rsidRPr="004B28B9">
        <w:rPr>
          <w:rFonts w:ascii="Arial" w:hAnsi="Arial" w:cs="Arial"/>
          <w:color w:val="000000"/>
          <w:szCs w:val="24"/>
          <w:lang w:eastAsia="es-CO"/>
        </w:rPr>
        <w:t xml:space="preserve">el 10 de febrero de  1976 hasta 2 de enero de 1983, </w:t>
      </w:r>
      <w:r w:rsidR="00DD5200" w:rsidRPr="004B28B9">
        <w:rPr>
          <w:rFonts w:ascii="Arial" w:hAnsi="Arial" w:cs="Arial"/>
          <w:color w:val="000000"/>
          <w:szCs w:val="24"/>
          <w:lang w:eastAsia="es-CO"/>
        </w:rPr>
        <w:t xml:space="preserve"> porque en la historia laboral allegada con la demanda (fl.12), se </w:t>
      </w:r>
      <w:r w:rsidR="00576931" w:rsidRPr="004B28B9">
        <w:rPr>
          <w:rFonts w:ascii="Arial" w:hAnsi="Arial" w:cs="Arial"/>
          <w:color w:val="000000"/>
          <w:szCs w:val="24"/>
          <w:lang w:eastAsia="es-CO"/>
        </w:rPr>
        <w:t xml:space="preserve">registra solamente el pago a </w:t>
      </w:r>
      <w:r w:rsidR="001F7A7D" w:rsidRPr="004B28B9">
        <w:rPr>
          <w:rFonts w:ascii="Arial" w:hAnsi="Arial" w:cs="Arial"/>
          <w:color w:val="000000"/>
          <w:szCs w:val="24"/>
          <w:lang w:eastAsia="es-CO"/>
        </w:rPr>
        <w:t xml:space="preserve">riesgo de </w:t>
      </w:r>
      <w:r w:rsidR="00576931" w:rsidRPr="004B28B9">
        <w:rPr>
          <w:rFonts w:ascii="Arial" w:hAnsi="Arial" w:cs="Arial"/>
          <w:color w:val="000000"/>
          <w:szCs w:val="24"/>
          <w:lang w:eastAsia="es-CO"/>
        </w:rPr>
        <w:t xml:space="preserve">salud en consecuencia no cumple con el número de semanas requeridas para acceder a la pensión de vejez. </w:t>
      </w:r>
    </w:p>
    <w:p w:rsidR="001F7A7D" w:rsidRPr="004B28B9" w:rsidRDefault="001F7A7D" w:rsidP="00E20DAF">
      <w:pPr>
        <w:spacing w:line="276" w:lineRule="auto"/>
        <w:ind w:firstLine="708"/>
        <w:jc w:val="both"/>
        <w:rPr>
          <w:rFonts w:ascii="Arial" w:hAnsi="Arial" w:cs="Arial"/>
          <w:color w:val="000000"/>
          <w:szCs w:val="24"/>
          <w:lang w:eastAsia="es-CO"/>
        </w:rPr>
      </w:pPr>
    </w:p>
    <w:p w:rsidR="00576931" w:rsidRPr="004B28B9" w:rsidRDefault="00E81598" w:rsidP="00E20DAF">
      <w:pPr>
        <w:spacing w:line="276" w:lineRule="auto"/>
        <w:ind w:firstLine="708"/>
        <w:jc w:val="both"/>
        <w:rPr>
          <w:rFonts w:ascii="Arial" w:hAnsi="Arial" w:cs="Arial"/>
          <w:color w:val="000000"/>
          <w:szCs w:val="24"/>
          <w:lang w:eastAsia="es-CO"/>
        </w:rPr>
      </w:pPr>
      <w:r>
        <w:rPr>
          <w:rFonts w:ascii="Arial" w:hAnsi="Arial" w:cs="Arial"/>
          <w:color w:val="000000"/>
          <w:szCs w:val="24"/>
          <w:lang w:eastAsia="es-CO"/>
        </w:rPr>
        <w:t xml:space="preserve">Agregó </w:t>
      </w:r>
      <w:r w:rsidR="00AA291A">
        <w:rPr>
          <w:rFonts w:ascii="Arial" w:hAnsi="Arial" w:cs="Arial"/>
          <w:color w:val="000000"/>
          <w:szCs w:val="24"/>
          <w:lang w:eastAsia="es-CO"/>
        </w:rPr>
        <w:t xml:space="preserve">que si bien es cierto NORMARH reconoció que la señora María Olga, laboró para dicha empresa desde el 10 de febrero de 1976 hasta el 3 de agosto de 1978 y desde el 25 de octubre de 1978 hasta el 29 de agosto de 1988, solamente </w:t>
      </w:r>
      <w:r w:rsidR="004D0154">
        <w:rPr>
          <w:rFonts w:ascii="Arial" w:hAnsi="Arial" w:cs="Arial"/>
          <w:color w:val="000000"/>
          <w:szCs w:val="24"/>
          <w:lang w:eastAsia="es-CO"/>
        </w:rPr>
        <w:t xml:space="preserve">logró demostrar el </w:t>
      </w:r>
      <w:r w:rsidR="00AA291A">
        <w:rPr>
          <w:rFonts w:ascii="Arial" w:hAnsi="Arial" w:cs="Arial"/>
          <w:color w:val="000000"/>
          <w:szCs w:val="24"/>
          <w:lang w:eastAsia="es-CO"/>
        </w:rPr>
        <w:t xml:space="preserve">pago de aportes </w:t>
      </w:r>
      <w:r w:rsidR="004D0154">
        <w:rPr>
          <w:rFonts w:ascii="Arial" w:hAnsi="Arial" w:cs="Arial"/>
          <w:color w:val="000000"/>
          <w:szCs w:val="24"/>
          <w:lang w:eastAsia="es-CO"/>
        </w:rPr>
        <w:t xml:space="preserve">al sistema de seguridad social </w:t>
      </w:r>
      <w:r w:rsidR="00AA291A">
        <w:rPr>
          <w:rFonts w:ascii="Arial" w:hAnsi="Arial" w:cs="Arial"/>
          <w:color w:val="000000"/>
          <w:szCs w:val="24"/>
          <w:lang w:eastAsia="es-CO"/>
        </w:rPr>
        <w:t xml:space="preserve">por el periodo comprendido entre </w:t>
      </w:r>
      <w:r>
        <w:rPr>
          <w:rFonts w:ascii="Arial" w:hAnsi="Arial" w:cs="Arial"/>
          <w:color w:val="000000"/>
          <w:szCs w:val="24"/>
          <w:lang w:eastAsia="es-CO"/>
        </w:rPr>
        <w:t xml:space="preserve">el </w:t>
      </w:r>
      <w:r w:rsidR="001B42CB" w:rsidRPr="004B28B9">
        <w:rPr>
          <w:rFonts w:ascii="Arial" w:hAnsi="Arial" w:cs="Arial"/>
          <w:color w:val="000000"/>
          <w:szCs w:val="24"/>
          <w:lang w:eastAsia="es-CO"/>
        </w:rPr>
        <w:t xml:space="preserve">2 de enero de 1982 </w:t>
      </w:r>
      <w:r>
        <w:rPr>
          <w:rFonts w:ascii="Arial" w:hAnsi="Arial" w:cs="Arial"/>
          <w:color w:val="000000"/>
          <w:szCs w:val="24"/>
          <w:lang w:eastAsia="es-CO"/>
        </w:rPr>
        <w:t>y el</w:t>
      </w:r>
      <w:r w:rsidR="00615ED7" w:rsidRPr="004B28B9">
        <w:rPr>
          <w:rFonts w:ascii="Arial" w:hAnsi="Arial" w:cs="Arial"/>
          <w:color w:val="000000"/>
          <w:szCs w:val="24"/>
          <w:lang w:eastAsia="es-CO"/>
        </w:rPr>
        <w:t xml:space="preserve"> 30 de octubre de 1984</w:t>
      </w:r>
      <w:r w:rsidR="004D0154">
        <w:rPr>
          <w:rFonts w:ascii="Arial" w:hAnsi="Arial" w:cs="Arial"/>
          <w:color w:val="000000"/>
          <w:szCs w:val="24"/>
          <w:lang w:eastAsia="es-CO"/>
        </w:rPr>
        <w:t xml:space="preserve"> y que, en gracia de discusión, si incluyera </w:t>
      </w:r>
      <w:r w:rsidR="007F2D46">
        <w:rPr>
          <w:rFonts w:ascii="Arial" w:hAnsi="Arial" w:cs="Arial"/>
          <w:color w:val="000000"/>
          <w:szCs w:val="24"/>
          <w:lang w:eastAsia="es-CO"/>
        </w:rPr>
        <w:t xml:space="preserve">el </w:t>
      </w:r>
      <w:r w:rsidR="004D0154">
        <w:rPr>
          <w:rFonts w:ascii="Arial" w:hAnsi="Arial" w:cs="Arial"/>
          <w:color w:val="000000"/>
          <w:szCs w:val="24"/>
          <w:lang w:eastAsia="es-CO"/>
        </w:rPr>
        <w:t xml:space="preserve">periodo que logró probar el pago de aportes al sistema, </w:t>
      </w:r>
      <w:r w:rsidR="007F2D46">
        <w:rPr>
          <w:rFonts w:ascii="Arial" w:hAnsi="Arial" w:cs="Arial"/>
          <w:color w:val="000000"/>
          <w:szCs w:val="24"/>
          <w:lang w:eastAsia="es-CO"/>
        </w:rPr>
        <w:t xml:space="preserve">la demandante </w:t>
      </w:r>
      <w:r w:rsidR="00621F1C" w:rsidRPr="004B28B9">
        <w:rPr>
          <w:rFonts w:ascii="Arial" w:hAnsi="Arial" w:cs="Arial"/>
          <w:color w:val="000000"/>
          <w:szCs w:val="24"/>
          <w:lang w:eastAsia="es-CO"/>
        </w:rPr>
        <w:t xml:space="preserve">sumaría menos de 600 semanas, </w:t>
      </w:r>
      <w:r w:rsidR="00822D38">
        <w:rPr>
          <w:rFonts w:ascii="Arial" w:hAnsi="Arial" w:cs="Arial"/>
          <w:color w:val="000000"/>
          <w:szCs w:val="24"/>
          <w:lang w:eastAsia="es-CO"/>
        </w:rPr>
        <w:t xml:space="preserve">concluyendo así, </w:t>
      </w:r>
      <w:r w:rsidR="00621F1C" w:rsidRPr="004B28B9">
        <w:rPr>
          <w:rFonts w:ascii="Arial" w:hAnsi="Arial" w:cs="Arial"/>
          <w:color w:val="000000"/>
          <w:szCs w:val="24"/>
          <w:lang w:eastAsia="es-CO"/>
        </w:rPr>
        <w:t xml:space="preserve"> </w:t>
      </w:r>
      <w:r w:rsidR="00615ED7" w:rsidRPr="004B28B9">
        <w:rPr>
          <w:rFonts w:ascii="Arial" w:hAnsi="Arial" w:cs="Arial"/>
          <w:color w:val="000000"/>
          <w:szCs w:val="24"/>
          <w:lang w:eastAsia="es-CO"/>
        </w:rPr>
        <w:t xml:space="preserve">tampoco cumpliría el número de </w:t>
      </w:r>
      <w:r w:rsidR="001F7A7D" w:rsidRPr="004B28B9">
        <w:rPr>
          <w:rFonts w:ascii="Arial" w:hAnsi="Arial" w:cs="Arial"/>
          <w:color w:val="000000"/>
          <w:szCs w:val="24"/>
          <w:lang w:eastAsia="es-CO"/>
        </w:rPr>
        <w:t>semanas requeridas en el acto legislativo 01 de 2005</w:t>
      </w:r>
      <w:r w:rsidR="00615ED7" w:rsidRPr="004B28B9">
        <w:rPr>
          <w:rFonts w:ascii="Arial" w:hAnsi="Arial" w:cs="Arial"/>
          <w:color w:val="000000"/>
          <w:szCs w:val="24"/>
          <w:lang w:eastAsia="es-CO"/>
        </w:rPr>
        <w:t xml:space="preserve">, para acceder a la pensión de vejez. </w:t>
      </w:r>
    </w:p>
    <w:p w:rsidR="00615ED7" w:rsidRPr="004B28B9" w:rsidRDefault="00615ED7" w:rsidP="00E20DAF">
      <w:pPr>
        <w:spacing w:line="276" w:lineRule="auto"/>
        <w:ind w:firstLine="708"/>
        <w:jc w:val="both"/>
        <w:rPr>
          <w:rFonts w:ascii="Arial" w:hAnsi="Arial" w:cs="Arial"/>
          <w:color w:val="000000"/>
          <w:szCs w:val="24"/>
          <w:lang w:eastAsia="es-CO"/>
        </w:rPr>
      </w:pPr>
    </w:p>
    <w:p w:rsidR="005C3850" w:rsidRPr="004B28B9" w:rsidRDefault="00822D38" w:rsidP="00E20DAF">
      <w:pPr>
        <w:spacing w:line="276" w:lineRule="auto"/>
        <w:ind w:firstLine="708"/>
        <w:jc w:val="both"/>
        <w:rPr>
          <w:rFonts w:ascii="Arial" w:hAnsi="Arial" w:cs="Arial"/>
          <w:color w:val="000000"/>
          <w:szCs w:val="24"/>
          <w:lang w:eastAsia="es-CO"/>
        </w:rPr>
      </w:pPr>
      <w:r>
        <w:rPr>
          <w:rFonts w:ascii="Arial" w:hAnsi="Arial" w:cs="Arial"/>
          <w:color w:val="000000"/>
          <w:szCs w:val="24"/>
          <w:lang w:eastAsia="es-CO"/>
        </w:rPr>
        <w:t xml:space="preserve">Aclaró  que </w:t>
      </w:r>
      <w:r w:rsidR="00615ED7" w:rsidRPr="004B28B9">
        <w:rPr>
          <w:rFonts w:ascii="Arial" w:hAnsi="Arial" w:cs="Arial"/>
          <w:color w:val="000000"/>
          <w:szCs w:val="24"/>
          <w:lang w:eastAsia="es-CO"/>
        </w:rPr>
        <w:t>si bien es cierto al 1 de abril de 1994 contaba con más de 35 años de edad, y que estaba afiliada al sistema de seguridad social</w:t>
      </w:r>
      <w:r>
        <w:rPr>
          <w:rFonts w:ascii="Arial" w:hAnsi="Arial" w:cs="Arial"/>
          <w:color w:val="000000"/>
          <w:szCs w:val="24"/>
          <w:lang w:eastAsia="es-CO"/>
        </w:rPr>
        <w:t xml:space="preserve"> para esa misma fecha</w:t>
      </w:r>
      <w:r w:rsidR="00615ED7" w:rsidRPr="004B28B9">
        <w:rPr>
          <w:rFonts w:ascii="Arial" w:hAnsi="Arial" w:cs="Arial"/>
          <w:color w:val="000000"/>
          <w:szCs w:val="24"/>
          <w:lang w:eastAsia="es-CO"/>
        </w:rPr>
        <w:t>, cuando se</w:t>
      </w:r>
      <w:r>
        <w:rPr>
          <w:rFonts w:ascii="Arial" w:hAnsi="Arial" w:cs="Arial"/>
          <w:color w:val="000000"/>
          <w:szCs w:val="24"/>
          <w:lang w:eastAsia="es-CO"/>
        </w:rPr>
        <w:t xml:space="preserve"> entró en vigencia el </w:t>
      </w:r>
      <w:r w:rsidR="00615ED7" w:rsidRPr="004B28B9">
        <w:rPr>
          <w:rFonts w:ascii="Arial" w:hAnsi="Arial" w:cs="Arial"/>
          <w:color w:val="000000"/>
          <w:szCs w:val="24"/>
          <w:lang w:eastAsia="es-CO"/>
        </w:rPr>
        <w:t>acto legislativo</w:t>
      </w:r>
      <w:r>
        <w:rPr>
          <w:rFonts w:ascii="Arial" w:hAnsi="Arial" w:cs="Arial"/>
          <w:color w:val="000000"/>
          <w:szCs w:val="24"/>
          <w:lang w:eastAsia="es-CO"/>
        </w:rPr>
        <w:t xml:space="preserve">01 de 2005, </w:t>
      </w:r>
      <w:r w:rsidR="00615ED7" w:rsidRPr="004B28B9">
        <w:rPr>
          <w:rFonts w:ascii="Arial" w:hAnsi="Arial" w:cs="Arial"/>
          <w:color w:val="000000"/>
          <w:szCs w:val="24"/>
          <w:lang w:eastAsia="es-CO"/>
        </w:rPr>
        <w:t xml:space="preserve"> no logró acreditar </w:t>
      </w:r>
      <w:r w:rsidR="00621F1C" w:rsidRPr="004B28B9">
        <w:rPr>
          <w:rFonts w:ascii="Arial" w:hAnsi="Arial" w:cs="Arial"/>
          <w:color w:val="000000"/>
          <w:szCs w:val="24"/>
          <w:lang w:eastAsia="es-CO"/>
        </w:rPr>
        <w:t xml:space="preserve">las 750 semanas que se exigían como mínimo para permitir </w:t>
      </w:r>
      <w:r w:rsidR="005C5504" w:rsidRPr="004B28B9">
        <w:rPr>
          <w:rFonts w:ascii="Arial" w:hAnsi="Arial" w:cs="Arial"/>
          <w:color w:val="000000"/>
          <w:szCs w:val="24"/>
          <w:lang w:eastAsia="es-CO"/>
        </w:rPr>
        <w:t>la perdurabilidad o extinción de ese régimen de transición.</w:t>
      </w:r>
    </w:p>
    <w:p w:rsidR="009F0E24" w:rsidRDefault="009F0E24" w:rsidP="00E20DAF">
      <w:pPr>
        <w:spacing w:line="276" w:lineRule="auto"/>
        <w:ind w:firstLine="708"/>
        <w:jc w:val="both"/>
        <w:rPr>
          <w:rFonts w:ascii="Arial" w:hAnsi="Arial" w:cs="Arial"/>
          <w:color w:val="000000"/>
          <w:szCs w:val="24"/>
          <w:lang w:eastAsia="es-CO"/>
        </w:rPr>
      </w:pPr>
    </w:p>
    <w:p w:rsidR="00EB3AF3" w:rsidRPr="004B28B9" w:rsidRDefault="00EB3AF3" w:rsidP="00E20DAF">
      <w:pPr>
        <w:spacing w:line="276" w:lineRule="auto"/>
        <w:ind w:firstLine="708"/>
        <w:jc w:val="both"/>
        <w:rPr>
          <w:rFonts w:ascii="Arial" w:hAnsi="Arial" w:cs="Arial"/>
          <w:color w:val="000000"/>
          <w:szCs w:val="24"/>
          <w:lang w:eastAsia="es-CO"/>
        </w:rPr>
      </w:pPr>
    </w:p>
    <w:p w:rsidR="002C313D" w:rsidRPr="004B28B9" w:rsidRDefault="005C5504" w:rsidP="00E20DAF">
      <w:pPr>
        <w:pStyle w:val="Prrafodelista"/>
        <w:numPr>
          <w:ilvl w:val="0"/>
          <w:numId w:val="6"/>
        </w:numPr>
        <w:shd w:val="clear" w:color="auto" w:fill="FFFFFF"/>
        <w:tabs>
          <w:tab w:val="left" w:pos="5197"/>
        </w:tabs>
        <w:spacing w:line="276" w:lineRule="auto"/>
        <w:jc w:val="both"/>
        <w:rPr>
          <w:rFonts w:ascii="Arial" w:hAnsi="Arial" w:cs="Arial"/>
          <w:b/>
          <w:szCs w:val="24"/>
        </w:rPr>
      </w:pPr>
      <w:r w:rsidRPr="004B28B9">
        <w:rPr>
          <w:rFonts w:ascii="Arial" w:hAnsi="Arial" w:cs="Arial"/>
          <w:b/>
          <w:szCs w:val="24"/>
        </w:rPr>
        <w:t>GRADO JURISDICCIONAL DE CONSULTA</w:t>
      </w:r>
    </w:p>
    <w:p w:rsidR="005C5504" w:rsidRDefault="005C5504" w:rsidP="00E20DAF">
      <w:pPr>
        <w:pStyle w:val="Prrafodelista"/>
        <w:shd w:val="clear" w:color="auto" w:fill="FFFFFF"/>
        <w:tabs>
          <w:tab w:val="left" w:pos="5197"/>
        </w:tabs>
        <w:spacing w:line="276" w:lineRule="auto"/>
        <w:ind w:left="1800"/>
        <w:jc w:val="both"/>
        <w:rPr>
          <w:rFonts w:ascii="Arial" w:hAnsi="Arial" w:cs="Arial"/>
          <w:b/>
          <w:szCs w:val="24"/>
        </w:rPr>
      </w:pPr>
    </w:p>
    <w:p w:rsidR="00EB3AF3" w:rsidRPr="004B28B9" w:rsidRDefault="00EB3AF3" w:rsidP="00E20DAF">
      <w:pPr>
        <w:pStyle w:val="Prrafodelista"/>
        <w:shd w:val="clear" w:color="auto" w:fill="FFFFFF"/>
        <w:tabs>
          <w:tab w:val="left" w:pos="5197"/>
        </w:tabs>
        <w:spacing w:line="276" w:lineRule="auto"/>
        <w:ind w:left="1800"/>
        <w:jc w:val="both"/>
        <w:rPr>
          <w:rFonts w:ascii="Arial" w:hAnsi="Arial" w:cs="Arial"/>
          <w:b/>
          <w:szCs w:val="24"/>
        </w:rPr>
      </w:pPr>
    </w:p>
    <w:p w:rsidR="002C313D" w:rsidRPr="004B28B9" w:rsidRDefault="00AB2427" w:rsidP="00E20DAF">
      <w:pPr>
        <w:shd w:val="clear" w:color="auto" w:fill="FFFFFF"/>
        <w:spacing w:line="276" w:lineRule="auto"/>
        <w:jc w:val="both"/>
        <w:rPr>
          <w:rFonts w:ascii="Arial" w:hAnsi="Arial" w:cs="Arial"/>
          <w:szCs w:val="24"/>
        </w:rPr>
      </w:pPr>
      <w:r w:rsidRPr="004B28B9">
        <w:rPr>
          <w:rFonts w:ascii="Arial" w:hAnsi="Arial" w:cs="Arial"/>
          <w:szCs w:val="24"/>
        </w:rPr>
        <w:tab/>
      </w:r>
      <w:r w:rsidR="005C5504" w:rsidRPr="004B28B9">
        <w:rPr>
          <w:rFonts w:ascii="Arial" w:hAnsi="Arial" w:cs="Arial"/>
          <w:szCs w:val="24"/>
        </w:rPr>
        <w:t>Como la decisión de primera instancia no fue objeto de recurso alguno, se dispuso el grado jurisdiccional de consulta.</w:t>
      </w:r>
    </w:p>
    <w:p w:rsidR="005C5504" w:rsidRDefault="005C5504" w:rsidP="00E20DAF">
      <w:pPr>
        <w:shd w:val="clear" w:color="auto" w:fill="FFFFFF"/>
        <w:spacing w:line="276" w:lineRule="auto"/>
        <w:jc w:val="both"/>
        <w:rPr>
          <w:rFonts w:ascii="Arial" w:hAnsi="Arial" w:cs="Arial"/>
          <w:b/>
          <w:szCs w:val="24"/>
        </w:rPr>
      </w:pPr>
    </w:p>
    <w:p w:rsidR="00EB3AF3" w:rsidRPr="004B28B9" w:rsidRDefault="00EB3AF3" w:rsidP="00E20DAF">
      <w:pPr>
        <w:shd w:val="clear" w:color="auto" w:fill="FFFFFF"/>
        <w:spacing w:line="276" w:lineRule="auto"/>
        <w:jc w:val="both"/>
        <w:rPr>
          <w:rFonts w:ascii="Arial" w:hAnsi="Arial" w:cs="Arial"/>
          <w:b/>
          <w:szCs w:val="24"/>
        </w:rPr>
      </w:pPr>
    </w:p>
    <w:p w:rsidR="0061484D" w:rsidRPr="004B28B9" w:rsidRDefault="0061484D" w:rsidP="00E20DAF">
      <w:pPr>
        <w:pStyle w:val="Prrafodelista"/>
        <w:numPr>
          <w:ilvl w:val="0"/>
          <w:numId w:val="6"/>
        </w:numPr>
        <w:shd w:val="clear" w:color="auto" w:fill="FFFFFF"/>
        <w:tabs>
          <w:tab w:val="left" w:pos="5197"/>
        </w:tabs>
        <w:spacing w:line="276" w:lineRule="auto"/>
        <w:jc w:val="both"/>
        <w:rPr>
          <w:rFonts w:ascii="Arial" w:hAnsi="Arial" w:cs="Arial"/>
          <w:b/>
          <w:szCs w:val="24"/>
        </w:rPr>
      </w:pPr>
      <w:r w:rsidRPr="004B28B9">
        <w:rPr>
          <w:rFonts w:ascii="Arial" w:hAnsi="Arial" w:cs="Arial"/>
          <w:b/>
          <w:szCs w:val="24"/>
        </w:rPr>
        <w:t>CONSIDERACIONES</w:t>
      </w:r>
    </w:p>
    <w:p w:rsidR="00FF24FA" w:rsidRDefault="00FF24FA" w:rsidP="00E20DAF">
      <w:pPr>
        <w:pStyle w:val="Prrafodelista"/>
        <w:shd w:val="clear" w:color="auto" w:fill="FFFFFF"/>
        <w:tabs>
          <w:tab w:val="left" w:pos="5197"/>
        </w:tabs>
        <w:spacing w:line="276" w:lineRule="auto"/>
        <w:ind w:left="1800"/>
        <w:jc w:val="both"/>
        <w:rPr>
          <w:rFonts w:ascii="Arial" w:hAnsi="Arial" w:cs="Arial"/>
          <w:b/>
          <w:szCs w:val="24"/>
        </w:rPr>
      </w:pPr>
    </w:p>
    <w:p w:rsidR="00EB3AF3" w:rsidRPr="004B28B9" w:rsidRDefault="00EB3AF3" w:rsidP="00E20DAF">
      <w:pPr>
        <w:pStyle w:val="Prrafodelista"/>
        <w:shd w:val="clear" w:color="auto" w:fill="FFFFFF"/>
        <w:tabs>
          <w:tab w:val="left" w:pos="5197"/>
        </w:tabs>
        <w:spacing w:line="276" w:lineRule="auto"/>
        <w:ind w:left="1800"/>
        <w:jc w:val="both"/>
        <w:rPr>
          <w:rFonts w:ascii="Arial" w:hAnsi="Arial" w:cs="Arial"/>
          <w:b/>
          <w:szCs w:val="24"/>
        </w:rPr>
      </w:pPr>
    </w:p>
    <w:p w:rsidR="00226D5F" w:rsidRPr="004B28B9" w:rsidRDefault="00226D5F" w:rsidP="00E20DAF">
      <w:pPr>
        <w:shd w:val="clear" w:color="auto" w:fill="FFFFFF"/>
        <w:tabs>
          <w:tab w:val="left" w:pos="5197"/>
        </w:tabs>
        <w:spacing w:line="276" w:lineRule="auto"/>
        <w:ind w:firstLine="851"/>
        <w:jc w:val="both"/>
        <w:rPr>
          <w:rFonts w:ascii="Arial" w:hAnsi="Arial" w:cs="Arial"/>
          <w:szCs w:val="24"/>
        </w:rPr>
      </w:pPr>
      <w:r w:rsidRPr="004B28B9">
        <w:rPr>
          <w:rFonts w:ascii="Arial" w:hAnsi="Arial" w:cs="Arial"/>
          <w:szCs w:val="24"/>
        </w:rPr>
        <w:t xml:space="preserve"> </w:t>
      </w:r>
      <w:r w:rsidRPr="004B28B9">
        <w:rPr>
          <w:rFonts w:ascii="Arial" w:hAnsi="Arial" w:cs="Arial"/>
          <w:b/>
          <w:szCs w:val="24"/>
        </w:rPr>
        <w:t>Del problema jurídico.</w:t>
      </w:r>
    </w:p>
    <w:p w:rsidR="00226D5F" w:rsidRDefault="00226D5F" w:rsidP="00E20DAF">
      <w:pPr>
        <w:pStyle w:val="Sinespaciado"/>
        <w:spacing w:line="276" w:lineRule="auto"/>
        <w:rPr>
          <w:rFonts w:ascii="Arial" w:hAnsi="Arial" w:cs="Arial"/>
          <w:sz w:val="24"/>
          <w:szCs w:val="24"/>
        </w:rPr>
      </w:pPr>
    </w:p>
    <w:p w:rsidR="00EB3AF3" w:rsidRPr="004B28B9" w:rsidRDefault="00EB3AF3" w:rsidP="00E20DAF">
      <w:pPr>
        <w:pStyle w:val="Sinespaciado"/>
        <w:spacing w:line="276" w:lineRule="auto"/>
        <w:rPr>
          <w:rFonts w:ascii="Arial" w:hAnsi="Arial" w:cs="Arial"/>
          <w:sz w:val="24"/>
          <w:szCs w:val="24"/>
        </w:rPr>
      </w:pPr>
    </w:p>
    <w:p w:rsidR="00226D5F" w:rsidRPr="004B28B9" w:rsidRDefault="00226D5F" w:rsidP="00E20DAF">
      <w:pPr>
        <w:shd w:val="clear" w:color="auto" w:fill="FFFFFF"/>
        <w:tabs>
          <w:tab w:val="left" w:pos="5197"/>
        </w:tabs>
        <w:spacing w:line="276" w:lineRule="auto"/>
        <w:ind w:firstLine="851"/>
        <w:jc w:val="both"/>
        <w:rPr>
          <w:rFonts w:ascii="Arial" w:hAnsi="Arial" w:cs="Arial"/>
          <w:color w:val="000000"/>
          <w:szCs w:val="24"/>
          <w:lang w:eastAsia="es-CO"/>
        </w:rPr>
      </w:pPr>
      <w:r w:rsidRPr="004B28B9">
        <w:rPr>
          <w:rFonts w:ascii="Arial" w:hAnsi="Arial" w:cs="Arial"/>
          <w:color w:val="000000"/>
          <w:szCs w:val="24"/>
          <w:lang w:eastAsia="es-CO"/>
        </w:rPr>
        <w:lastRenderedPageBreak/>
        <w:t>Visto el recuento anterior, la Sala formula el problema jurídico en los siguientes términos:</w:t>
      </w:r>
    </w:p>
    <w:p w:rsidR="00943F86" w:rsidRPr="004B28B9" w:rsidRDefault="00943F86" w:rsidP="00E20DAF">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7F1F65" w:rsidP="00E20DAF">
      <w:pPr>
        <w:pStyle w:val="Textoindependiente"/>
        <w:spacing w:line="276" w:lineRule="auto"/>
        <w:ind w:left="1134" w:right="1134"/>
        <w:contextualSpacing/>
        <w:rPr>
          <w:iCs/>
          <w:szCs w:val="24"/>
        </w:rPr>
      </w:pPr>
      <w:r w:rsidRPr="004B28B9">
        <w:rPr>
          <w:iCs/>
          <w:szCs w:val="24"/>
        </w:rPr>
        <w:t>¿</w:t>
      </w:r>
      <w:r w:rsidR="005C5504" w:rsidRPr="004B28B9">
        <w:rPr>
          <w:iCs/>
          <w:szCs w:val="24"/>
        </w:rPr>
        <w:t>La señora María Olga Gil Valencia</w:t>
      </w:r>
      <w:r w:rsidR="009B6E23" w:rsidRPr="004B28B9">
        <w:rPr>
          <w:iCs/>
          <w:szCs w:val="24"/>
        </w:rPr>
        <w:t xml:space="preserve"> </w:t>
      </w:r>
      <w:r w:rsidR="005D5800" w:rsidRPr="004B28B9">
        <w:rPr>
          <w:iCs/>
          <w:szCs w:val="24"/>
        </w:rPr>
        <w:t>e</w:t>
      </w:r>
      <w:r w:rsidR="009B6E23" w:rsidRPr="004B28B9">
        <w:rPr>
          <w:iCs/>
          <w:szCs w:val="24"/>
        </w:rPr>
        <w:t>s beneficiari</w:t>
      </w:r>
      <w:r w:rsidR="005C5504" w:rsidRPr="004B28B9">
        <w:rPr>
          <w:iCs/>
          <w:szCs w:val="24"/>
        </w:rPr>
        <w:t>a</w:t>
      </w:r>
      <w:r w:rsidRPr="004B28B9">
        <w:rPr>
          <w:iCs/>
          <w:szCs w:val="24"/>
        </w:rPr>
        <w:t xml:space="preserve"> del Régimen de Transición establecido en el artículo 36 de la Ley 100 de 1993?</w:t>
      </w:r>
    </w:p>
    <w:p w:rsidR="007E7205" w:rsidRPr="004B28B9" w:rsidRDefault="007E7205" w:rsidP="00E20DAF">
      <w:pPr>
        <w:pStyle w:val="Textoindependiente"/>
        <w:spacing w:line="276" w:lineRule="auto"/>
        <w:ind w:left="1134" w:right="1134"/>
        <w:contextualSpacing/>
        <w:rPr>
          <w:iCs/>
          <w:szCs w:val="24"/>
        </w:rPr>
      </w:pPr>
    </w:p>
    <w:p w:rsidR="00FF5F2F" w:rsidRPr="004B28B9" w:rsidRDefault="007F1F65" w:rsidP="00101D06">
      <w:pPr>
        <w:pStyle w:val="Textoindependiente"/>
        <w:spacing w:line="276" w:lineRule="auto"/>
        <w:ind w:firstLine="708"/>
        <w:contextualSpacing/>
        <w:rPr>
          <w:color w:val="000000"/>
          <w:szCs w:val="24"/>
          <w:lang w:eastAsia="es-CO"/>
        </w:rPr>
      </w:pPr>
      <w:r w:rsidRPr="004B28B9">
        <w:rPr>
          <w:iCs/>
          <w:szCs w:val="24"/>
        </w:rPr>
        <w:t>Con el propósito de dar solución al siguiente interrogante, se considera necesario precisar,</w:t>
      </w:r>
      <w:r w:rsidR="00101D06">
        <w:rPr>
          <w:iCs/>
          <w:szCs w:val="24"/>
        </w:rPr>
        <w:t xml:space="preserve"> que para</w:t>
      </w:r>
      <w:r w:rsidR="00A26C03" w:rsidRPr="004B28B9">
        <w:rPr>
          <w:color w:val="000000"/>
          <w:szCs w:val="24"/>
          <w:lang w:eastAsia="es-CO"/>
        </w:rPr>
        <w:t xml:space="preserve"> la aplicación del régimen de transición previsto en la Ley 100 de 1993, para aquellas personas que cumplen la totalidad de los requisitos para acceder a la pensión con posterioridad al </w:t>
      </w:r>
      <w:r w:rsidR="00911B29" w:rsidRPr="004B28B9">
        <w:rPr>
          <w:color w:val="000000"/>
          <w:szCs w:val="24"/>
          <w:lang w:eastAsia="es-CO"/>
        </w:rPr>
        <w:t xml:space="preserve">31 de julio de 2010, deben atenderse dos normativas, la primera el artículo 36 </w:t>
      </w:r>
      <w:r w:rsidR="00911B29" w:rsidRPr="004B28B9">
        <w:rPr>
          <w:i/>
          <w:color w:val="000000"/>
          <w:szCs w:val="24"/>
          <w:lang w:eastAsia="es-CO"/>
        </w:rPr>
        <w:t xml:space="preserve">ibídem </w:t>
      </w:r>
      <w:r w:rsidR="003932F1" w:rsidRPr="004B28B9">
        <w:rPr>
          <w:color w:val="000000"/>
          <w:szCs w:val="24"/>
          <w:lang w:eastAsia="es-CO"/>
        </w:rPr>
        <w:t>que en el caso de la</w:t>
      </w:r>
      <w:r w:rsidR="00911B29" w:rsidRPr="004B28B9">
        <w:rPr>
          <w:color w:val="000000"/>
          <w:szCs w:val="24"/>
          <w:lang w:eastAsia="es-CO"/>
        </w:rPr>
        <w:t xml:space="preserve">s </w:t>
      </w:r>
      <w:r w:rsidR="003932F1" w:rsidRPr="004B28B9">
        <w:rPr>
          <w:color w:val="000000"/>
          <w:szCs w:val="24"/>
          <w:lang w:eastAsia="es-CO"/>
        </w:rPr>
        <w:t xml:space="preserve">mujeres </w:t>
      </w:r>
      <w:r w:rsidR="00911B29" w:rsidRPr="004B28B9">
        <w:rPr>
          <w:color w:val="000000"/>
          <w:szCs w:val="24"/>
          <w:lang w:eastAsia="es-CO"/>
        </w:rPr>
        <w:t xml:space="preserve">establece que al 1° de abril de 1994 tuvieran </w:t>
      </w:r>
      <w:r w:rsidR="002F07BA" w:rsidRPr="004B28B9">
        <w:rPr>
          <w:color w:val="000000"/>
          <w:szCs w:val="24"/>
          <w:lang w:eastAsia="es-CO"/>
        </w:rPr>
        <w:t>más</w:t>
      </w:r>
      <w:r w:rsidR="003932F1" w:rsidRPr="004B28B9">
        <w:rPr>
          <w:color w:val="000000"/>
          <w:szCs w:val="24"/>
          <w:lang w:eastAsia="es-CO"/>
        </w:rPr>
        <w:t xml:space="preserve"> de 35</w:t>
      </w:r>
      <w:r w:rsidR="00911B29" w:rsidRPr="004B28B9">
        <w:rPr>
          <w:color w:val="000000"/>
          <w:szCs w:val="24"/>
          <w:lang w:eastAsia="es-CO"/>
        </w:rPr>
        <w:t xml:space="preserve"> años de edad o </w:t>
      </w:r>
      <w:r w:rsidR="002F07BA" w:rsidRPr="004B28B9">
        <w:rPr>
          <w:color w:val="000000"/>
          <w:szCs w:val="24"/>
          <w:lang w:eastAsia="es-CO"/>
        </w:rPr>
        <w:t>15 o más años de servicios cotizados y, la segunda el acto legislativo 01 de 2005 que exige acreditar 750 semanas de cotización al 29 de julio de 2005.</w:t>
      </w:r>
    </w:p>
    <w:p w:rsidR="00EB3AF3" w:rsidRDefault="00EB3AF3" w:rsidP="00E20DAF">
      <w:pPr>
        <w:shd w:val="clear" w:color="auto" w:fill="FFFFFF"/>
        <w:tabs>
          <w:tab w:val="left" w:pos="5197"/>
        </w:tabs>
        <w:spacing w:line="276" w:lineRule="auto"/>
        <w:ind w:firstLine="851"/>
        <w:jc w:val="both"/>
        <w:rPr>
          <w:rFonts w:ascii="Arial" w:hAnsi="Arial" w:cs="Arial"/>
          <w:b/>
          <w:color w:val="000000"/>
          <w:szCs w:val="24"/>
          <w:lang w:eastAsia="es-CO"/>
        </w:rPr>
      </w:pPr>
    </w:p>
    <w:p w:rsidR="0053056C" w:rsidRPr="004B28B9" w:rsidRDefault="0053056C" w:rsidP="00E20DAF">
      <w:pPr>
        <w:shd w:val="clear" w:color="auto" w:fill="FFFFFF"/>
        <w:tabs>
          <w:tab w:val="left" w:pos="5197"/>
        </w:tabs>
        <w:spacing w:line="276" w:lineRule="auto"/>
        <w:ind w:firstLine="851"/>
        <w:jc w:val="both"/>
        <w:rPr>
          <w:rFonts w:ascii="Arial" w:hAnsi="Arial" w:cs="Arial"/>
          <w:b/>
          <w:color w:val="000000"/>
          <w:szCs w:val="24"/>
          <w:lang w:eastAsia="es-CO"/>
        </w:rPr>
      </w:pPr>
    </w:p>
    <w:p w:rsidR="003643A6" w:rsidRPr="004B28B9" w:rsidRDefault="003643A6" w:rsidP="00E20DAF">
      <w:pPr>
        <w:shd w:val="clear" w:color="auto" w:fill="FFFFFF"/>
        <w:tabs>
          <w:tab w:val="left" w:pos="5197"/>
        </w:tabs>
        <w:spacing w:line="276" w:lineRule="auto"/>
        <w:ind w:firstLine="851"/>
        <w:jc w:val="both"/>
        <w:rPr>
          <w:rFonts w:ascii="Arial" w:hAnsi="Arial" w:cs="Arial"/>
          <w:b/>
          <w:color w:val="000000"/>
          <w:szCs w:val="24"/>
          <w:lang w:eastAsia="es-CO"/>
        </w:rPr>
      </w:pPr>
      <w:r w:rsidRPr="004B28B9">
        <w:rPr>
          <w:rFonts w:ascii="Arial" w:hAnsi="Arial" w:cs="Arial"/>
          <w:b/>
          <w:color w:val="000000"/>
          <w:szCs w:val="24"/>
          <w:lang w:eastAsia="es-CO"/>
        </w:rPr>
        <w:t>Del caso concreto</w:t>
      </w:r>
    </w:p>
    <w:p w:rsidR="00EB3AF3" w:rsidRDefault="00EB3AF3" w:rsidP="00E20DAF">
      <w:pPr>
        <w:shd w:val="clear" w:color="auto" w:fill="FFFFFF"/>
        <w:tabs>
          <w:tab w:val="left" w:pos="5197"/>
        </w:tabs>
        <w:spacing w:line="276" w:lineRule="auto"/>
        <w:ind w:firstLine="851"/>
        <w:jc w:val="both"/>
        <w:rPr>
          <w:rFonts w:ascii="Arial" w:hAnsi="Arial" w:cs="Arial"/>
          <w:color w:val="000000"/>
          <w:szCs w:val="24"/>
          <w:lang w:eastAsia="es-CO"/>
        </w:rPr>
      </w:pPr>
    </w:p>
    <w:p w:rsidR="0053056C" w:rsidRPr="004B28B9" w:rsidRDefault="0053056C" w:rsidP="00E20DAF">
      <w:pPr>
        <w:shd w:val="clear" w:color="auto" w:fill="FFFFFF"/>
        <w:tabs>
          <w:tab w:val="left" w:pos="5197"/>
        </w:tabs>
        <w:spacing w:line="276" w:lineRule="auto"/>
        <w:ind w:firstLine="851"/>
        <w:jc w:val="both"/>
        <w:rPr>
          <w:rFonts w:ascii="Arial" w:hAnsi="Arial" w:cs="Arial"/>
          <w:color w:val="000000"/>
          <w:szCs w:val="24"/>
          <w:lang w:eastAsia="es-CO"/>
        </w:rPr>
      </w:pPr>
    </w:p>
    <w:p w:rsidR="003D0DFC" w:rsidRPr="004B28B9" w:rsidRDefault="003643A6" w:rsidP="00E20DAF">
      <w:pPr>
        <w:shd w:val="clear" w:color="auto" w:fill="FFFFFF"/>
        <w:tabs>
          <w:tab w:val="left" w:pos="5197"/>
        </w:tabs>
        <w:spacing w:line="276" w:lineRule="auto"/>
        <w:ind w:firstLine="851"/>
        <w:jc w:val="both"/>
        <w:rPr>
          <w:rFonts w:ascii="Arial" w:hAnsi="Arial" w:cs="Arial"/>
          <w:color w:val="000000"/>
          <w:szCs w:val="24"/>
          <w:lang w:eastAsia="es-CO"/>
        </w:rPr>
      </w:pPr>
      <w:r w:rsidRPr="004B28B9">
        <w:rPr>
          <w:rFonts w:ascii="Arial" w:hAnsi="Arial" w:cs="Arial"/>
          <w:color w:val="000000"/>
          <w:szCs w:val="24"/>
          <w:lang w:eastAsia="es-CO"/>
        </w:rPr>
        <w:t xml:space="preserve">Analizando la documental allegada al </w:t>
      </w:r>
      <w:r w:rsidRPr="004B28B9">
        <w:rPr>
          <w:rFonts w:ascii="Arial" w:hAnsi="Arial" w:cs="Arial"/>
          <w:i/>
          <w:color w:val="000000"/>
          <w:szCs w:val="24"/>
          <w:lang w:eastAsia="es-CO"/>
        </w:rPr>
        <w:t>dossier</w:t>
      </w:r>
      <w:r w:rsidRPr="004B28B9">
        <w:rPr>
          <w:rFonts w:ascii="Arial" w:hAnsi="Arial" w:cs="Arial"/>
          <w:color w:val="000000"/>
          <w:szCs w:val="24"/>
          <w:lang w:eastAsia="es-CO"/>
        </w:rPr>
        <w:t>, no existe duda alguna que</w:t>
      </w:r>
      <w:r w:rsidR="00187F8D" w:rsidRPr="004B28B9">
        <w:rPr>
          <w:rFonts w:ascii="Arial" w:hAnsi="Arial" w:cs="Arial"/>
          <w:color w:val="000000"/>
          <w:szCs w:val="24"/>
          <w:lang w:eastAsia="es-CO"/>
        </w:rPr>
        <w:t xml:space="preserve"> la señora María Olga Gil Valencia </w:t>
      </w:r>
      <w:r w:rsidRPr="004B28B9">
        <w:rPr>
          <w:rFonts w:ascii="Arial" w:hAnsi="Arial" w:cs="Arial"/>
          <w:color w:val="000000"/>
          <w:szCs w:val="24"/>
          <w:lang w:eastAsia="es-CO"/>
        </w:rPr>
        <w:t>en</w:t>
      </w:r>
      <w:r w:rsidR="009B6E23" w:rsidRPr="004B28B9">
        <w:rPr>
          <w:rFonts w:ascii="Arial" w:hAnsi="Arial" w:cs="Arial"/>
          <w:color w:val="000000"/>
          <w:szCs w:val="24"/>
          <w:lang w:eastAsia="es-CO"/>
        </w:rPr>
        <w:t xml:space="preserve"> principio pod</w:t>
      </w:r>
      <w:r w:rsidR="00B91F10" w:rsidRPr="004B28B9">
        <w:rPr>
          <w:rFonts w:ascii="Arial" w:hAnsi="Arial" w:cs="Arial"/>
          <w:color w:val="000000"/>
          <w:szCs w:val="24"/>
          <w:lang w:eastAsia="es-CO"/>
        </w:rPr>
        <w:t>r</w:t>
      </w:r>
      <w:r w:rsidR="009B6E23" w:rsidRPr="004B28B9">
        <w:rPr>
          <w:rFonts w:ascii="Arial" w:hAnsi="Arial" w:cs="Arial"/>
          <w:color w:val="000000"/>
          <w:szCs w:val="24"/>
          <w:lang w:eastAsia="es-CO"/>
        </w:rPr>
        <w:t>ía ser considerad</w:t>
      </w:r>
      <w:r w:rsidR="00B91F10" w:rsidRPr="004B28B9">
        <w:rPr>
          <w:rFonts w:ascii="Arial" w:hAnsi="Arial" w:cs="Arial"/>
          <w:color w:val="000000"/>
          <w:szCs w:val="24"/>
          <w:lang w:eastAsia="es-CO"/>
        </w:rPr>
        <w:t>a</w:t>
      </w:r>
      <w:r w:rsidRPr="004B28B9">
        <w:rPr>
          <w:rFonts w:ascii="Arial" w:hAnsi="Arial" w:cs="Arial"/>
          <w:color w:val="000000"/>
          <w:szCs w:val="24"/>
          <w:lang w:eastAsia="es-CO"/>
        </w:rPr>
        <w:t xml:space="preserve"> como beneficiari</w:t>
      </w:r>
      <w:r w:rsidR="00B91F10" w:rsidRPr="004B28B9">
        <w:rPr>
          <w:rFonts w:ascii="Arial" w:hAnsi="Arial" w:cs="Arial"/>
          <w:color w:val="000000"/>
          <w:szCs w:val="24"/>
          <w:lang w:eastAsia="es-CO"/>
        </w:rPr>
        <w:t>a</w:t>
      </w:r>
      <w:r w:rsidRPr="004B28B9">
        <w:rPr>
          <w:rFonts w:ascii="Arial" w:hAnsi="Arial" w:cs="Arial"/>
          <w:color w:val="000000"/>
          <w:szCs w:val="24"/>
          <w:lang w:eastAsia="es-CO"/>
        </w:rPr>
        <w:t xml:space="preserve"> del régimen de transición previsto en el artículo 36 de la Ley de seguridad social, toda vez que </w:t>
      </w:r>
      <w:r w:rsidR="00FF5F2F" w:rsidRPr="004B28B9">
        <w:rPr>
          <w:rFonts w:ascii="Arial" w:hAnsi="Arial" w:cs="Arial"/>
          <w:color w:val="000000"/>
          <w:szCs w:val="24"/>
          <w:lang w:eastAsia="es-CO"/>
        </w:rPr>
        <w:t>de conformidad con la copia de la cédula de ciudadanía –</w:t>
      </w:r>
      <w:proofErr w:type="spellStart"/>
      <w:r w:rsidR="00FF5F2F" w:rsidRPr="004B28B9">
        <w:rPr>
          <w:rFonts w:ascii="Arial" w:hAnsi="Arial" w:cs="Arial"/>
          <w:color w:val="000000"/>
          <w:szCs w:val="24"/>
          <w:lang w:eastAsia="es-CO"/>
        </w:rPr>
        <w:t>fl</w:t>
      </w:r>
      <w:proofErr w:type="spellEnd"/>
      <w:r w:rsidR="00FF5F2F" w:rsidRPr="004B28B9">
        <w:rPr>
          <w:rFonts w:ascii="Arial" w:hAnsi="Arial" w:cs="Arial"/>
          <w:color w:val="000000"/>
          <w:szCs w:val="24"/>
          <w:lang w:eastAsia="es-CO"/>
        </w:rPr>
        <w:t>.</w:t>
      </w:r>
      <w:r w:rsidR="003932F1" w:rsidRPr="004B28B9">
        <w:rPr>
          <w:rFonts w:ascii="Arial" w:hAnsi="Arial" w:cs="Arial"/>
          <w:color w:val="000000"/>
          <w:szCs w:val="24"/>
          <w:lang w:eastAsia="es-CO"/>
        </w:rPr>
        <w:t xml:space="preserve"> </w:t>
      </w:r>
      <w:r w:rsidR="00B91F10" w:rsidRPr="004B28B9">
        <w:rPr>
          <w:rFonts w:ascii="Arial" w:hAnsi="Arial" w:cs="Arial"/>
          <w:color w:val="000000"/>
          <w:szCs w:val="24"/>
          <w:lang w:eastAsia="es-CO"/>
        </w:rPr>
        <w:t>9</w:t>
      </w:r>
      <w:r w:rsidR="00FF5F2F" w:rsidRPr="004B28B9">
        <w:rPr>
          <w:rFonts w:ascii="Arial" w:hAnsi="Arial" w:cs="Arial"/>
          <w:color w:val="000000"/>
          <w:szCs w:val="24"/>
          <w:lang w:eastAsia="es-CO"/>
        </w:rPr>
        <w:t>- se puede extraer que</w:t>
      </w:r>
      <w:r w:rsidRPr="004B28B9">
        <w:rPr>
          <w:rFonts w:ascii="Arial" w:hAnsi="Arial" w:cs="Arial"/>
          <w:color w:val="000000"/>
          <w:szCs w:val="24"/>
          <w:lang w:eastAsia="es-CO"/>
        </w:rPr>
        <w:t xml:space="preserve"> </w:t>
      </w:r>
      <w:r w:rsidR="00FF5F2F" w:rsidRPr="004B28B9">
        <w:rPr>
          <w:rFonts w:ascii="Arial" w:hAnsi="Arial" w:cs="Arial"/>
          <w:color w:val="000000"/>
          <w:szCs w:val="24"/>
          <w:lang w:eastAsia="es-CO"/>
        </w:rPr>
        <w:t xml:space="preserve">nació el </w:t>
      </w:r>
      <w:r w:rsidR="00B91F10" w:rsidRPr="004B28B9">
        <w:rPr>
          <w:rFonts w:ascii="Arial" w:hAnsi="Arial" w:cs="Arial"/>
          <w:color w:val="000000"/>
          <w:szCs w:val="24"/>
          <w:lang w:eastAsia="es-CO"/>
        </w:rPr>
        <w:t>22 de febrero de 1959</w:t>
      </w:r>
      <w:r w:rsidR="003D0DFC" w:rsidRPr="004B28B9">
        <w:rPr>
          <w:rFonts w:ascii="Arial" w:hAnsi="Arial" w:cs="Arial"/>
          <w:color w:val="000000"/>
          <w:szCs w:val="24"/>
          <w:lang w:eastAsia="es-CO"/>
        </w:rPr>
        <w:t>, por lo tanto, al 1</w:t>
      </w:r>
      <w:r w:rsidR="009B6E23" w:rsidRPr="004B28B9">
        <w:rPr>
          <w:rFonts w:ascii="Arial" w:hAnsi="Arial" w:cs="Arial"/>
          <w:color w:val="000000"/>
          <w:szCs w:val="24"/>
          <w:lang w:eastAsia="es-CO"/>
        </w:rPr>
        <w:t>° de abril de 1994 contaba con</w:t>
      </w:r>
      <w:r w:rsidR="00B91F10" w:rsidRPr="004B28B9">
        <w:rPr>
          <w:rFonts w:ascii="Arial" w:hAnsi="Arial" w:cs="Arial"/>
          <w:color w:val="000000"/>
          <w:szCs w:val="24"/>
          <w:lang w:eastAsia="es-CO"/>
        </w:rPr>
        <w:t xml:space="preserve"> 35</w:t>
      </w:r>
      <w:r w:rsidR="00325B35" w:rsidRPr="004B28B9">
        <w:rPr>
          <w:rFonts w:ascii="Arial" w:hAnsi="Arial" w:cs="Arial"/>
          <w:color w:val="000000"/>
          <w:szCs w:val="24"/>
          <w:lang w:eastAsia="es-CO"/>
        </w:rPr>
        <w:t xml:space="preserve"> años de edad cumplidos.</w:t>
      </w:r>
    </w:p>
    <w:p w:rsidR="00325B35" w:rsidRPr="004B28B9" w:rsidRDefault="00325B35" w:rsidP="00E20DAF">
      <w:pPr>
        <w:shd w:val="clear" w:color="auto" w:fill="FFFFFF"/>
        <w:tabs>
          <w:tab w:val="left" w:pos="5197"/>
        </w:tabs>
        <w:spacing w:line="276" w:lineRule="auto"/>
        <w:ind w:firstLine="851"/>
        <w:jc w:val="both"/>
        <w:rPr>
          <w:rFonts w:ascii="Arial" w:hAnsi="Arial" w:cs="Arial"/>
          <w:color w:val="000000"/>
          <w:szCs w:val="24"/>
          <w:lang w:eastAsia="es-CO"/>
        </w:rPr>
      </w:pPr>
    </w:p>
    <w:p w:rsidR="000D19B6" w:rsidRDefault="003C225F" w:rsidP="00E20DAF">
      <w:pPr>
        <w:shd w:val="clear" w:color="auto" w:fill="FFFFFF"/>
        <w:tabs>
          <w:tab w:val="left" w:pos="5197"/>
        </w:tabs>
        <w:spacing w:line="276" w:lineRule="auto"/>
        <w:ind w:firstLine="851"/>
        <w:jc w:val="both"/>
        <w:rPr>
          <w:rFonts w:ascii="Arial" w:hAnsi="Arial" w:cs="Arial"/>
          <w:szCs w:val="24"/>
        </w:rPr>
      </w:pPr>
      <w:r>
        <w:rPr>
          <w:rFonts w:ascii="Arial" w:hAnsi="Arial" w:cs="Arial"/>
          <w:color w:val="000000"/>
          <w:szCs w:val="24"/>
          <w:lang w:eastAsia="es-CO"/>
        </w:rPr>
        <w:t>Sin embargo</w:t>
      </w:r>
      <w:r w:rsidR="00F272F2">
        <w:rPr>
          <w:rFonts w:ascii="Arial" w:hAnsi="Arial" w:cs="Arial"/>
          <w:color w:val="000000"/>
          <w:szCs w:val="24"/>
          <w:lang w:eastAsia="es-CO"/>
        </w:rPr>
        <w:t xml:space="preserve">, con base en la historia laboral allegada por la entidad demandada, visible a folio </w:t>
      </w:r>
      <w:r w:rsidR="00194148">
        <w:rPr>
          <w:rFonts w:ascii="Arial" w:hAnsi="Arial" w:cs="Arial"/>
          <w:color w:val="000000"/>
          <w:szCs w:val="24"/>
          <w:lang w:eastAsia="es-CO"/>
        </w:rPr>
        <w:t>178</w:t>
      </w:r>
      <w:r w:rsidR="00F272F2">
        <w:rPr>
          <w:rFonts w:ascii="Arial" w:hAnsi="Arial" w:cs="Arial"/>
          <w:color w:val="000000"/>
          <w:szCs w:val="24"/>
          <w:lang w:eastAsia="es-CO"/>
        </w:rPr>
        <w:t>, se tiene que la señora Gil Valencia</w:t>
      </w:r>
      <w:r>
        <w:rPr>
          <w:rFonts w:ascii="Arial" w:hAnsi="Arial" w:cs="Arial"/>
          <w:color w:val="000000"/>
          <w:szCs w:val="24"/>
          <w:lang w:eastAsia="es-CO"/>
        </w:rPr>
        <w:t xml:space="preserve"> al haber cumplido </w:t>
      </w:r>
      <w:r w:rsidR="00F272F2">
        <w:rPr>
          <w:rFonts w:ascii="Arial" w:hAnsi="Arial" w:cs="Arial"/>
          <w:color w:val="000000"/>
          <w:szCs w:val="24"/>
          <w:lang w:eastAsia="es-CO"/>
        </w:rPr>
        <w:t>el requisito de la edad el 28 de mayo de 2014, esto es, con posterioridad al 31 de julio de 2010, de conformidad con lo establecido en el acto legislativo 01 de 2005, para continuar disfrutando de los beneficios transicionales previstos en el artículo 36 de la Ley 100 de 1993, debía contar con 750 semanas de cotización al 29 de julio de 2005, fecha para la cual tan solo logró acreditar un total de 458 semanas; por lo que se concluye que la señora Gil Valencia fue beneficiaria del régimen de transición, pero que el mismo cesó por no cumplir con las previsiones del referido acto legislativo.</w:t>
      </w:r>
    </w:p>
    <w:p w:rsidR="00F272F2" w:rsidRDefault="00F272F2" w:rsidP="00E20DAF">
      <w:pPr>
        <w:shd w:val="clear" w:color="auto" w:fill="FFFFFF"/>
        <w:tabs>
          <w:tab w:val="left" w:pos="5197"/>
        </w:tabs>
        <w:spacing w:line="276" w:lineRule="auto"/>
        <w:ind w:firstLine="851"/>
        <w:jc w:val="both"/>
        <w:rPr>
          <w:rFonts w:ascii="Arial" w:hAnsi="Arial" w:cs="Arial"/>
          <w:szCs w:val="24"/>
        </w:rPr>
      </w:pPr>
    </w:p>
    <w:p w:rsidR="004B28B9" w:rsidRPr="004B28B9" w:rsidRDefault="00F272F2" w:rsidP="00E20DAF">
      <w:pPr>
        <w:shd w:val="clear" w:color="auto" w:fill="FFFFFF"/>
        <w:tabs>
          <w:tab w:val="left" w:pos="5197"/>
        </w:tabs>
        <w:spacing w:line="276" w:lineRule="auto"/>
        <w:ind w:firstLine="851"/>
        <w:jc w:val="both"/>
        <w:rPr>
          <w:rFonts w:ascii="Arial" w:hAnsi="Arial" w:cs="Arial"/>
          <w:color w:val="000000"/>
          <w:szCs w:val="24"/>
          <w:lang w:eastAsia="es-CO"/>
        </w:rPr>
      </w:pPr>
      <w:r>
        <w:rPr>
          <w:rFonts w:ascii="Arial" w:hAnsi="Arial" w:cs="Arial"/>
          <w:szCs w:val="24"/>
        </w:rPr>
        <w:t>Ahora bien, e</w:t>
      </w:r>
      <w:r w:rsidR="004B4AE5">
        <w:rPr>
          <w:rFonts w:ascii="Arial" w:hAnsi="Arial" w:cs="Arial"/>
          <w:szCs w:val="24"/>
        </w:rPr>
        <w:t xml:space="preserve">n gracia de discusión aunque </w:t>
      </w:r>
      <w:r w:rsidR="004B28B9">
        <w:rPr>
          <w:rFonts w:ascii="Arial" w:hAnsi="Arial" w:cs="Arial"/>
          <w:szCs w:val="24"/>
        </w:rPr>
        <w:t>se incluya en su historia laboral</w:t>
      </w:r>
      <w:r w:rsidR="004B4AE5">
        <w:rPr>
          <w:rFonts w:ascii="Arial" w:hAnsi="Arial" w:cs="Arial"/>
          <w:szCs w:val="24"/>
        </w:rPr>
        <w:t xml:space="preserve"> los periodos comprendidos entre el 10 de febrero de 1976 </w:t>
      </w:r>
      <w:r w:rsidR="00E532B6">
        <w:rPr>
          <w:rFonts w:ascii="Arial" w:hAnsi="Arial" w:cs="Arial"/>
          <w:szCs w:val="24"/>
        </w:rPr>
        <w:t xml:space="preserve"> </w:t>
      </w:r>
      <w:r w:rsidR="0035329D">
        <w:rPr>
          <w:rFonts w:ascii="Arial" w:hAnsi="Arial" w:cs="Arial"/>
          <w:szCs w:val="24"/>
        </w:rPr>
        <w:t>al</w:t>
      </w:r>
      <w:r w:rsidR="004B4AE5">
        <w:rPr>
          <w:rFonts w:ascii="Arial" w:hAnsi="Arial" w:cs="Arial"/>
          <w:szCs w:val="24"/>
        </w:rPr>
        <w:t xml:space="preserve"> 3 de agosto de 1978 y  </w:t>
      </w:r>
      <w:r w:rsidR="009B1D41">
        <w:rPr>
          <w:rFonts w:ascii="Arial" w:hAnsi="Arial" w:cs="Arial"/>
          <w:szCs w:val="24"/>
        </w:rPr>
        <w:t xml:space="preserve">del </w:t>
      </w:r>
      <w:r w:rsidR="004B4AE5">
        <w:rPr>
          <w:rFonts w:ascii="Arial" w:hAnsi="Arial" w:cs="Arial"/>
          <w:szCs w:val="24"/>
        </w:rPr>
        <w:t xml:space="preserve">25 de octubre de 1978 al 30 de octubre de 1984, laborados por la demandante para </w:t>
      </w:r>
      <w:r w:rsidR="004B28B9">
        <w:rPr>
          <w:rFonts w:ascii="Arial" w:hAnsi="Arial" w:cs="Arial"/>
          <w:szCs w:val="24"/>
        </w:rPr>
        <w:t>NORMAH S.A.S</w:t>
      </w:r>
      <w:r w:rsidR="004B4AE5">
        <w:rPr>
          <w:rFonts w:ascii="Arial" w:hAnsi="Arial" w:cs="Arial"/>
          <w:szCs w:val="24"/>
        </w:rPr>
        <w:t>., que no aparecen registrados</w:t>
      </w:r>
      <w:r w:rsidR="009B1D41">
        <w:rPr>
          <w:rFonts w:ascii="Arial" w:hAnsi="Arial" w:cs="Arial"/>
          <w:szCs w:val="24"/>
        </w:rPr>
        <w:t xml:space="preserve"> por Colpensiones</w:t>
      </w:r>
      <w:r w:rsidR="004B4AE5">
        <w:rPr>
          <w:rFonts w:ascii="Arial" w:hAnsi="Arial" w:cs="Arial"/>
          <w:szCs w:val="24"/>
        </w:rPr>
        <w:t xml:space="preserve">, sumaría un total de </w:t>
      </w:r>
      <w:r w:rsidR="000D19B6">
        <w:rPr>
          <w:rFonts w:ascii="Arial" w:hAnsi="Arial" w:cs="Arial"/>
          <w:szCs w:val="24"/>
        </w:rPr>
        <w:t xml:space="preserve">584 semanas cotizadas a la entrada en vigencia </w:t>
      </w:r>
      <w:r w:rsidR="00194148">
        <w:rPr>
          <w:rFonts w:ascii="Arial" w:hAnsi="Arial" w:cs="Arial"/>
          <w:szCs w:val="24"/>
        </w:rPr>
        <w:t>del precitado acto legislativo, lo que nos llevaría a la misma conclusión.</w:t>
      </w:r>
    </w:p>
    <w:p w:rsidR="00622B0F" w:rsidRPr="004B28B9" w:rsidRDefault="00622B0F" w:rsidP="00E20DAF">
      <w:pPr>
        <w:shd w:val="clear" w:color="auto" w:fill="FFFFFF"/>
        <w:tabs>
          <w:tab w:val="left" w:pos="5197"/>
        </w:tabs>
        <w:spacing w:line="276" w:lineRule="auto"/>
        <w:ind w:firstLine="851"/>
        <w:jc w:val="both"/>
        <w:rPr>
          <w:rFonts w:ascii="Arial" w:hAnsi="Arial" w:cs="Arial"/>
          <w:color w:val="000000"/>
          <w:szCs w:val="24"/>
          <w:lang w:eastAsia="es-CO"/>
        </w:rPr>
      </w:pPr>
    </w:p>
    <w:p w:rsidR="00622B0F" w:rsidRPr="004B28B9" w:rsidRDefault="00622B0F" w:rsidP="00E20DAF">
      <w:pPr>
        <w:shd w:val="clear" w:color="auto" w:fill="FFFFFF"/>
        <w:tabs>
          <w:tab w:val="left" w:pos="5197"/>
        </w:tabs>
        <w:spacing w:line="276" w:lineRule="auto"/>
        <w:ind w:firstLine="851"/>
        <w:jc w:val="both"/>
        <w:rPr>
          <w:rFonts w:ascii="Arial" w:hAnsi="Arial" w:cs="Arial"/>
          <w:color w:val="000000"/>
          <w:szCs w:val="24"/>
          <w:lang w:eastAsia="es-CO"/>
        </w:rPr>
      </w:pPr>
      <w:r w:rsidRPr="004B28B9">
        <w:rPr>
          <w:rFonts w:ascii="Arial" w:hAnsi="Arial" w:cs="Arial"/>
          <w:color w:val="000000"/>
          <w:szCs w:val="24"/>
          <w:lang w:eastAsia="es-CO"/>
        </w:rPr>
        <w:t>Finalmente, en cuanto a la acreditación de los requisitos p</w:t>
      </w:r>
      <w:r w:rsidR="00497851">
        <w:rPr>
          <w:rFonts w:ascii="Arial" w:hAnsi="Arial" w:cs="Arial"/>
          <w:color w:val="000000"/>
          <w:szCs w:val="24"/>
          <w:lang w:eastAsia="es-CO"/>
        </w:rPr>
        <w:t xml:space="preserve">ensionales </w:t>
      </w:r>
      <w:r w:rsidR="00E5646F">
        <w:rPr>
          <w:rFonts w:ascii="Arial" w:hAnsi="Arial" w:cs="Arial"/>
          <w:color w:val="000000"/>
          <w:szCs w:val="24"/>
          <w:lang w:eastAsia="es-CO"/>
        </w:rPr>
        <w:t xml:space="preserve">requeridos </w:t>
      </w:r>
      <w:r w:rsidR="00497851">
        <w:rPr>
          <w:rFonts w:ascii="Arial" w:hAnsi="Arial" w:cs="Arial"/>
          <w:color w:val="000000"/>
          <w:szCs w:val="24"/>
          <w:lang w:eastAsia="es-CO"/>
        </w:rPr>
        <w:t xml:space="preserve">al tenor del inciso 2º del artículo </w:t>
      </w:r>
      <w:r w:rsidRPr="004B28B9">
        <w:rPr>
          <w:rFonts w:ascii="Arial" w:hAnsi="Arial" w:cs="Arial"/>
          <w:color w:val="000000"/>
          <w:szCs w:val="24"/>
          <w:lang w:eastAsia="es-CO"/>
        </w:rPr>
        <w:t>33</w:t>
      </w:r>
      <w:r w:rsidR="00497851">
        <w:rPr>
          <w:rFonts w:ascii="Arial" w:hAnsi="Arial" w:cs="Arial"/>
          <w:color w:val="000000"/>
          <w:szCs w:val="24"/>
          <w:lang w:eastAsia="es-CO"/>
        </w:rPr>
        <w:t xml:space="preserve"> -2</w:t>
      </w:r>
      <w:r w:rsidRPr="004B28B9">
        <w:rPr>
          <w:rFonts w:ascii="Arial" w:hAnsi="Arial" w:cs="Arial"/>
          <w:color w:val="000000"/>
          <w:szCs w:val="24"/>
          <w:lang w:eastAsia="es-CO"/>
        </w:rPr>
        <w:t xml:space="preserve"> de la Ley 100 d</w:t>
      </w:r>
      <w:r w:rsidR="007D0C8E" w:rsidRPr="004B28B9">
        <w:rPr>
          <w:rFonts w:ascii="Arial" w:hAnsi="Arial" w:cs="Arial"/>
          <w:color w:val="000000"/>
          <w:szCs w:val="24"/>
          <w:lang w:eastAsia="es-CO"/>
        </w:rPr>
        <w:t>e 1993</w:t>
      </w:r>
      <w:r w:rsidR="00497851">
        <w:rPr>
          <w:rFonts w:ascii="Arial" w:hAnsi="Arial" w:cs="Arial"/>
          <w:color w:val="000000"/>
          <w:szCs w:val="24"/>
          <w:lang w:eastAsia="es-CO"/>
        </w:rPr>
        <w:t xml:space="preserve">, </w:t>
      </w:r>
      <w:r w:rsidR="00E5646F">
        <w:rPr>
          <w:rFonts w:ascii="Arial" w:hAnsi="Arial" w:cs="Arial"/>
          <w:color w:val="000000"/>
          <w:szCs w:val="24"/>
          <w:lang w:eastAsia="es-CO"/>
        </w:rPr>
        <w:t xml:space="preserve">para el </w:t>
      </w:r>
      <w:r w:rsidR="00497851">
        <w:rPr>
          <w:rFonts w:ascii="Arial" w:hAnsi="Arial" w:cs="Arial"/>
          <w:color w:val="000000"/>
          <w:szCs w:val="24"/>
          <w:lang w:eastAsia="es-CO"/>
        </w:rPr>
        <w:t>año 2014 debía acreditar</w:t>
      </w:r>
      <w:r w:rsidR="005A026A" w:rsidRPr="004B28B9">
        <w:rPr>
          <w:rFonts w:ascii="Arial" w:hAnsi="Arial" w:cs="Arial"/>
          <w:color w:val="000000"/>
          <w:szCs w:val="24"/>
          <w:lang w:eastAsia="es-CO"/>
        </w:rPr>
        <w:t xml:space="preserve"> un total </w:t>
      </w:r>
      <w:r w:rsidR="000006E4" w:rsidRPr="004B28B9">
        <w:rPr>
          <w:rFonts w:ascii="Arial" w:hAnsi="Arial" w:cs="Arial"/>
          <w:color w:val="000000"/>
          <w:szCs w:val="24"/>
          <w:lang w:eastAsia="es-CO"/>
        </w:rPr>
        <w:t>de 1.2</w:t>
      </w:r>
      <w:r w:rsidR="00F133C6">
        <w:rPr>
          <w:rFonts w:ascii="Arial" w:hAnsi="Arial" w:cs="Arial"/>
          <w:color w:val="000000"/>
          <w:szCs w:val="24"/>
          <w:lang w:eastAsia="es-CO"/>
        </w:rPr>
        <w:t>75</w:t>
      </w:r>
      <w:r w:rsidR="005A026A" w:rsidRPr="004B28B9">
        <w:rPr>
          <w:rFonts w:ascii="Arial" w:hAnsi="Arial" w:cs="Arial"/>
          <w:color w:val="000000"/>
          <w:szCs w:val="24"/>
          <w:lang w:eastAsia="es-CO"/>
        </w:rPr>
        <w:t xml:space="preserve"> semanas, la que a todas luces no alcanzó a </w:t>
      </w:r>
      <w:r w:rsidR="00E0665C" w:rsidRPr="004B28B9">
        <w:rPr>
          <w:rFonts w:ascii="Arial" w:hAnsi="Arial" w:cs="Arial"/>
          <w:color w:val="000000"/>
          <w:szCs w:val="24"/>
          <w:lang w:eastAsia="es-CO"/>
        </w:rPr>
        <w:t xml:space="preserve">reunir por cuanto conforme al reporte de semanas </w:t>
      </w:r>
      <w:r w:rsidR="005A026A" w:rsidRPr="004B28B9">
        <w:rPr>
          <w:rFonts w:ascii="Arial" w:hAnsi="Arial" w:cs="Arial"/>
          <w:color w:val="000000"/>
          <w:szCs w:val="24"/>
          <w:lang w:eastAsia="es-CO"/>
        </w:rPr>
        <w:t>hasta el 31 de ma</w:t>
      </w:r>
      <w:r w:rsidR="00F133C6">
        <w:rPr>
          <w:rFonts w:ascii="Arial" w:hAnsi="Arial" w:cs="Arial"/>
          <w:color w:val="000000"/>
          <w:szCs w:val="24"/>
          <w:lang w:eastAsia="es-CO"/>
        </w:rPr>
        <w:t>yo</w:t>
      </w:r>
      <w:r w:rsidR="005A026A" w:rsidRPr="004B28B9">
        <w:rPr>
          <w:rFonts w:ascii="Arial" w:hAnsi="Arial" w:cs="Arial"/>
          <w:color w:val="000000"/>
          <w:szCs w:val="24"/>
          <w:lang w:eastAsia="es-CO"/>
        </w:rPr>
        <w:t xml:space="preserve"> de 201</w:t>
      </w:r>
      <w:r w:rsidR="00F133C6">
        <w:rPr>
          <w:rFonts w:ascii="Arial" w:hAnsi="Arial" w:cs="Arial"/>
          <w:color w:val="000000"/>
          <w:szCs w:val="24"/>
          <w:lang w:eastAsia="es-CO"/>
        </w:rPr>
        <w:t>4</w:t>
      </w:r>
      <w:r w:rsidR="005A026A" w:rsidRPr="004B28B9">
        <w:rPr>
          <w:rFonts w:ascii="Arial" w:hAnsi="Arial" w:cs="Arial"/>
          <w:color w:val="000000"/>
          <w:szCs w:val="24"/>
          <w:lang w:eastAsia="es-CO"/>
        </w:rPr>
        <w:t xml:space="preserve"> solo registra </w:t>
      </w:r>
      <w:r w:rsidR="00F133C6">
        <w:rPr>
          <w:rFonts w:ascii="Arial" w:hAnsi="Arial" w:cs="Arial"/>
          <w:color w:val="000000"/>
          <w:szCs w:val="24"/>
          <w:lang w:eastAsia="es-CO"/>
        </w:rPr>
        <w:t xml:space="preserve">755.87 y si se adicionara el tiempo laborado para NORMARH, </w:t>
      </w:r>
      <w:r w:rsidR="00E20DAF">
        <w:rPr>
          <w:rFonts w:ascii="Arial" w:hAnsi="Arial" w:cs="Arial"/>
          <w:color w:val="000000"/>
          <w:szCs w:val="24"/>
          <w:lang w:eastAsia="es-CO"/>
        </w:rPr>
        <w:t>del cual no aparece ni siquiera la afiliación al sistema sumaría en total 1025 semanas</w:t>
      </w:r>
      <w:r w:rsidR="00F133C6">
        <w:rPr>
          <w:rFonts w:ascii="Arial" w:hAnsi="Arial" w:cs="Arial"/>
          <w:color w:val="000000"/>
          <w:szCs w:val="24"/>
          <w:lang w:eastAsia="es-CO"/>
        </w:rPr>
        <w:t xml:space="preserve"> </w:t>
      </w:r>
    </w:p>
    <w:p w:rsidR="003D0DFC" w:rsidRDefault="003D0DFC" w:rsidP="00E20DAF">
      <w:pPr>
        <w:shd w:val="clear" w:color="auto" w:fill="FFFFFF"/>
        <w:tabs>
          <w:tab w:val="left" w:pos="5197"/>
        </w:tabs>
        <w:spacing w:line="276" w:lineRule="auto"/>
        <w:ind w:firstLine="851"/>
        <w:jc w:val="both"/>
        <w:rPr>
          <w:rFonts w:ascii="Arial" w:hAnsi="Arial" w:cs="Arial"/>
          <w:color w:val="000000"/>
          <w:szCs w:val="24"/>
          <w:lang w:eastAsia="es-CO"/>
        </w:rPr>
      </w:pPr>
    </w:p>
    <w:p w:rsidR="0053056C" w:rsidRPr="004B28B9" w:rsidRDefault="0053056C" w:rsidP="00E20DAF">
      <w:pPr>
        <w:shd w:val="clear" w:color="auto" w:fill="FFFFFF"/>
        <w:tabs>
          <w:tab w:val="left" w:pos="5197"/>
        </w:tabs>
        <w:spacing w:line="276" w:lineRule="auto"/>
        <w:ind w:firstLine="851"/>
        <w:jc w:val="both"/>
        <w:rPr>
          <w:rFonts w:ascii="Arial" w:hAnsi="Arial" w:cs="Arial"/>
          <w:color w:val="000000"/>
          <w:szCs w:val="24"/>
          <w:lang w:eastAsia="es-CO"/>
        </w:rPr>
      </w:pPr>
    </w:p>
    <w:p w:rsidR="001365C6" w:rsidRPr="004B28B9" w:rsidRDefault="001365C6" w:rsidP="00E20DAF">
      <w:pPr>
        <w:shd w:val="clear" w:color="auto" w:fill="FFFFFF"/>
        <w:tabs>
          <w:tab w:val="left" w:pos="3439"/>
        </w:tabs>
        <w:spacing w:line="276" w:lineRule="auto"/>
        <w:ind w:firstLine="567"/>
        <w:jc w:val="both"/>
        <w:rPr>
          <w:rFonts w:ascii="Arial" w:hAnsi="Arial" w:cs="Arial"/>
          <w:szCs w:val="24"/>
        </w:rPr>
      </w:pPr>
      <w:r w:rsidRPr="004B28B9">
        <w:rPr>
          <w:rFonts w:ascii="Arial" w:hAnsi="Arial" w:cs="Arial"/>
          <w:szCs w:val="24"/>
        </w:rPr>
        <w:t xml:space="preserve">Así las cosas, se observa que la sentencia objeto de </w:t>
      </w:r>
      <w:r w:rsidR="00873308">
        <w:rPr>
          <w:rFonts w:ascii="Arial" w:hAnsi="Arial" w:cs="Arial"/>
          <w:szCs w:val="24"/>
        </w:rPr>
        <w:t xml:space="preserve">consulta </w:t>
      </w:r>
      <w:r w:rsidRPr="004B28B9">
        <w:rPr>
          <w:rFonts w:ascii="Arial" w:hAnsi="Arial" w:cs="Arial"/>
          <w:szCs w:val="24"/>
        </w:rPr>
        <w:t>de</w:t>
      </w:r>
      <w:r w:rsidR="0073295D">
        <w:rPr>
          <w:rFonts w:ascii="Arial" w:hAnsi="Arial" w:cs="Arial"/>
          <w:szCs w:val="24"/>
        </w:rPr>
        <w:t>be</w:t>
      </w:r>
      <w:r w:rsidRPr="004B28B9">
        <w:rPr>
          <w:rFonts w:ascii="Arial" w:hAnsi="Arial" w:cs="Arial"/>
          <w:szCs w:val="24"/>
        </w:rPr>
        <w:t xml:space="preserve"> confirmarse.</w:t>
      </w:r>
    </w:p>
    <w:p w:rsidR="00EB3AF3" w:rsidRDefault="00EB3AF3" w:rsidP="00E20DAF">
      <w:pPr>
        <w:pStyle w:val="Sinespaciado"/>
        <w:spacing w:line="276" w:lineRule="auto"/>
        <w:rPr>
          <w:rFonts w:ascii="Arial" w:hAnsi="Arial" w:cs="Arial"/>
          <w:sz w:val="24"/>
          <w:szCs w:val="24"/>
        </w:rPr>
      </w:pPr>
    </w:p>
    <w:p w:rsidR="0053056C" w:rsidRPr="004B28B9" w:rsidRDefault="0053056C" w:rsidP="00E20DAF">
      <w:pPr>
        <w:pStyle w:val="Sinespaciado"/>
        <w:spacing w:line="276" w:lineRule="auto"/>
        <w:rPr>
          <w:rFonts w:ascii="Arial" w:hAnsi="Arial" w:cs="Arial"/>
          <w:sz w:val="24"/>
          <w:szCs w:val="24"/>
        </w:rPr>
      </w:pPr>
    </w:p>
    <w:p w:rsidR="00226D5F" w:rsidRPr="004B28B9" w:rsidRDefault="00226D5F" w:rsidP="00E20DAF">
      <w:pPr>
        <w:pStyle w:val="Prrafodelista2"/>
        <w:spacing w:after="0"/>
        <w:ind w:left="0" w:firstLine="708"/>
        <w:jc w:val="both"/>
        <w:rPr>
          <w:rFonts w:ascii="Arial" w:hAnsi="Arial" w:cs="Arial"/>
          <w:sz w:val="24"/>
          <w:szCs w:val="24"/>
        </w:rPr>
      </w:pPr>
      <w:r w:rsidRPr="004B28B9">
        <w:rPr>
          <w:rFonts w:ascii="Arial" w:hAnsi="Arial" w:cs="Arial"/>
          <w:sz w:val="24"/>
          <w:szCs w:val="24"/>
        </w:rPr>
        <w:t xml:space="preserve">En mérito de lo expuesto, el </w:t>
      </w:r>
      <w:r w:rsidRPr="004B28B9">
        <w:rPr>
          <w:rFonts w:ascii="Arial" w:hAnsi="Arial" w:cs="Arial"/>
          <w:b/>
          <w:sz w:val="24"/>
          <w:szCs w:val="24"/>
        </w:rPr>
        <w:t>Tribunal Superior del Distrito Judicial de Pereira - Risaralda, Sala</w:t>
      </w:r>
      <w:r w:rsidR="007D0C8E" w:rsidRPr="004B28B9">
        <w:rPr>
          <w:rFonts w:ascii="Arial" w:hAnsi="Arial" w:cs="Arial"/>
          <w:b/>
          <w:sz w:val="24"/>
          <w:szCs w:val="24"/>
        </w:rPr>
        <w:t xml:space="preserve"> Cuarta de Decisión</w:t>
      </w:r>
      <w:r w:rsidRPr="004B28B9">
        <w:rPr>
          <w:rFonts w:ascii="Arial" w:hAnsi="Arial" w:cs="Arial"/>
          <w:b/>
          <w:sz w:val="24"/>
          <w:szCs w:val="24"/>
        </w:rPr>
        <w:t xml:space="preserve"> Laboral,</w:t>
      </w:r>
      <w:r w:rsidRPr="004B28B9">
        <w:rPr>
          <w:rFonts w:ascii="Arial" w:hAnsi="Arial" w:cs="Arial"/>
          <w:sz w:val="24"/>
          <w:szCs w:val="24"/>
        </w:rPr>
        <w:t xml:space="preserve"> administrando justicia en nombre de la República y por autoridad de la ley,</w:t>
      </w:r>
    </w:p>
    <w:p w:rsidR="00EB3AF3" w:rsidRDefault="00EB3AF3" w:rsidP="00E20DAF">
      <w:pPr>
        <w:pStyle w:val="Prrafodelista2"/>
        <w:spacing w:after="0"/>
        <w:ind w:left="0" w:firstLine="708"/>
        <w:jc w:val="both"/>
        <w:rPr>
          <w:rFonts w:ascii="Arial" w:hAnsi="Arial" w:cs="Arial"/>
          <w:sz w:val="24"/>
          <w:szCs w:val="24"/>
        </w:rPr>
      </w:pPr>
    </w:p>
    <w:p w:rsidR="0053056C" w:rsidRPr="004B28B9" w:rsidRDefault="0053056C" w:rsidP="00E20DAF">
      <w:pPr>
        <w:pStyle w:val="Prrafodelista2"/>
        <w:spacing w:after="0"/>
        <w:ind w:left="0" w:firstLine="708"/>
        <w:jc w:val="both"/>
        <w:rPr>
          <w:rFonts w:ascii="Arial" w:hAnsi="Arial" w:cs="Arial"/>
          <w:sz w:val="24"/>
          <w:szCs w:val="24"/>
        </w:rPr>
      </w:pPr>
    </w:p>
    <w:p w:rsidR="00226D5F" w:rsidRPr="004B28B9" w:rsidRDefault="00D578CB" w:rsidP="00E20DAF">
      <w:pPr>
        <w:spacing w:line="276" w:lineRule="auto"/>
        <w:jc w:val="center"/>
        <w:rPr>
          <w:rFonts w:ascii="Arial" w:hAnsi="Arial" w:cs="Arial"/>
          <w:b/>
          <w:szCs w:val="24"/>
        </w:rPr>
      </w:pPr>
      <w:r w:rsidRPr="004B28B9">
        <w:rPr>
          <w:rFonts w:ascii="Arial" w:hAnsi="Arial" w:cs="Arial"/>
          <w:b/>
          <w:szCs w:val="24"/>
        </w:rPr>
        <w:t>RESUELVE</w:t>
      </w:r>
    </w:p>
    <w:p w:rsidR="00226D5F" w:rsidRDefault="00F5729C" w:rsidP="00E20DAF">
      <w:pPr>
        <w:pStyle w:val="Sinespaciado"/>
        <w:tabs>
          <w:tab w:val="left" w:pos="3387"/>
        </w:tabs>
        <w:spacing w:line="276" w:lineRule="auto"/>
        <w:rPr>
          <w:rFonts w:ascii="Arial" w:hAnsi="Arial" w:cs="Arial"/>
          <w:sz w:val="24"/>
          <w:szCs w:val="24"/>
        </w:rPr>
      </w:pPr>
      <w:r w:rsidRPr="004B28B9">
        <w:rPr>
          <w:rFonts w:ascii="Arial" w:hAnsi="Arial" w:cs="Arial"/>
          <w:sz w:val="24"/>
          <w:szCs w:val="24"/>
        </w:rPr>
        <w:tab/>
      </w:r>
    </w:p>
    <w:p w:rsidR="00EB3AF3" w:rsidRDefault="00EB3AF3" w:rsidP="00E20DAF">
      <w:pPr>
        <w:pStyle w:val="Sinespaciado"/>
        <w:tabs>
          <w:tab w:val="left" w:pos="3387"/>
        </w:tabs>
        <w:spacing w:line="276" w:lineRule="auto"/>
        <w:rPr>
          <w:rFonts w:ascii="Arial" w:hAnsi="Arial" w:cs="Arial"/>
          <w:sz w:val="24"/>
          <w:szCs w:val="24"/>
        </w:rPr>
      </w:pPr>
    </w:p>
    <w:p w:rsidR="0053056C" w:rsidRPr="004B28B9" w:rsidRDefault="0053056C" w:rsidP="00E20DAF">
      <w:pPr>
        <w:pStyle w:val="Sinespaciado"/>
        <w:tabs>
          <w:tab w:val="left" w:pos="3387"/>
        </w:tabs>
        <w:spacing w:line="276" w:lineRule="auto"/>
        <w:rPr>
          <w:rFonts w:ascii="Arial" w:hAnsi="Arial" w:cs="Arial"/>
          <w:sz w:val="24"/>
          <w:szCs w:val="24"/>
        </w:rPr>
      </w:pPr>
    </w:p>
    <w:p w:rsidR="00121F87" w:rsidRDefault="001320DB" w:rsidP="00E20DAF">
      <w:pPr>
        <w:widowControl w:val="0"/>
        <w:autoSpaceDE w:val="0"/>
        <w:autoSpaceDN w:val="0"/>
        <w:adjustRightInd w:val="0"/>
        <w:spacing w:line="276" w:lineRule="auto"/>
        <w:ind w:firstLine="567"/>
        <w:jc w:val="both"/>
        <w:rPr>
          <w:rFonts w:ascii="Arial" w:hAnsi="Arial" w:cs="Arial"/>
          <w:bCs/>
          <w:iCs/>
          <w:szCs w:val="24"/>
        </w:rPr>
      </w:pPr>
      <w:r w:rsidRPr="004B28B9">
        <w:rPr>
          <w:rFonts w:ascii="Arial" w:hAnsi="Arial" w:cs="Arial"/>
          <w:b/>
          <w:szCs w:val="24"/>
        </w:rPr>
        <w:t>PRIM</w:t>
      </w:r>
      <w:r w:rsidR="00121F87" w:rsidRPr="004B28B9">
        <w:rPr>
          <w:rFonts w:ascii="Arial" w:hAnsi="Arial" w:cs="Arial"/>
          <w:b/>
          <w:szCs w:val="24"/>
        </w:rPr>
        <w:t xml:space="preserve">ERO: </w:t>
      </w:r>
      <w:r w:rsidR="001365C6" w:rsidRPr="004B28B9">
        <w:rPr>
          <w:rFonts w:ascii="Arial" w:hAnsi="Arial" w:cs="Arial"/>
          <w:b/>
          <w:szCs w:val="24"/>
        </w:rPr>
        <w:t xml:space="preserve">CONFIRMAR </w:t>
      </w:r>
      <w:r w:rsidRPr="004B28B9">
        <w:rPr>
          <w:rFonts w:ascii="Arial" w:hAnsi="Arial" w:cs="Arial"/>
          <w:szCs w:val="24"/>
        </w:rPr>
        <w:t xml:space="preserve">la sentencia </w:t>
      </w:r>
      <w:r w:rsidR="00EA3CA8" w:rsidRPr="004B28B9">
        <w:rPr>
          <w:rFonts w:ascii="Arial" w:hAnsi="Arial" w:cs="Arial"/>
          <w:szCs w:val="24"/>
        </w:rPr>
        <w:t xml:space="preserve">proferida el </w:t>
      </w:r>
      <w:r w:rsidR="007D0C8E" w:rsidRPr="004B28B9">
        <w:rPr>
          <w:rFonts w:ascii="Arial" w:hAnsi="Arial" w:cs="Arial"/>
          <w:szCs w:val="24"/>
        </w:rPr>
        <w:t>1</w:t>
      </w:r>
      <w:r w:rsidR="00873308">
        <w:rPr>
          <w:rFonts w:ascii="Arial" w:hAnsi="Arial" w:cs="Arial"/>
          <w:szCs w:val="24"/>
        </w:rPr>
        <w:t>9</w:t>
      </w:r>
      <w:r w:rsidR="00784E91" w:rsidRPr="004B28B9">
        <w:rPr>
          <w:rFonts w:ascii="Arial" w:hAnsi="Arial" w:cs="Arial"/>
          <w:szCs w:val="24"/>
        </w:rPr>
        <w:t xml:space="preserve"> </w:t>
      </w:r>
      <w:r w:rsidR="00EA3CA8" w:rsidRPr="004B28B9">
        <w:rPr>
          <w:rFonts w:ascii="Arial" w:hAnsi="Arial" w:cs="Arial"/>
          <w:szCs w:val="24"/>
        </w:rPr>
        <w:t xml:space="preserve">de </w:t>
      </w:r>
      <w:r w:rsidR="00873308">
        <w:rPr>
          <w:rFonts w:ascii="Arial" w:hAnsi="Arial" w:cs="Arial"/>
          <w:szCs w:val="24"/>
        </w:rPr>
        <w:t xml:space="preserve">enero </w:t>
      </w:r>
      <w:r w:rsidR="00EA3CA8" w:rsidRPr="004B28B9">
        <w:rPr>
          <w:rFonts w:ascii="Arial" w:hAnsi="Arial" w:cs="Arial"/>
          <w:szCs w:val="24"/>
        </w:rPr>
        <w:t>de 201</w:t>
      </w:r>
      <w:r w:rsidR="00873308">
        <w:rPr>
          <w:rFonts w:ascii="Arial" w:hAnsi="Arial" w:cs="Arial"/>
          <w:szCs w:val="24"/>
        </w:rPr>
        <w:t>6</w:t>
      </w:r>
      <w:r w:rsidR="00EA3CA8" w:rsidRPr="004B28B9">
        <w:rPr>
          <w:rFonts w:ascii="Arial" w:hAnsi="Arial" w:cs="Arial"/>
          <w:szCs w:val="24"/>
        </w:rPr>
        <w:t xml:space="preserve"> por el Juzgado </w:t>
      </w:r>
      <w:r w:rsidR="00873308">
        <w:rPr>
          <w:rFonts w:ascii="Arial" w:hAnsi="Arial" w:cs="Arial"/>
          <w:szCs w:val="24"/>
        </w:rPr>
        <w:t>Tercero</w:t>
      </w:r>
      <w:r w:rsidR="009F2EDB" w:rsidRPr="004B28B9">
        <w:rPr>
          <w:rFonts w:ascii="Arial" w:hAnsi="Arial" w:cs="Arial"/>
          <w:szCs w:val="24"/>
        </w:rPr>
        <w:t xml:space="preserve"> </w:t>
      </w:r>
      <w:r w:rsidR="00EA3CA8" w:rsidRPr="004B28B9">
        <w:rPr>
          <w:rFonts w:ascii="Arial" w:hAnsi="Arial" w:cs="Arial"/>
          <w:szCs w:val="24"/>
        </w:rPr>
        <w:t xml:space="preserve">Laboral del Circuito de Pereira, dentro del proceso ordinario laboral propuesto por </w:t>
      </w:r>
      <w:r w:rsidR="009F2EDB" w:rsidRPr="004B28B9">
        <w:rPr>
          <w:rFonts w:ascii="Arial" w:hAnsi="Arial" w:cs="Arial"/>
          <w:szCs w:val="24"/>
        </w:rPr>
        <w:t>el</w:t>
      </w:r>
      <w:r w:rsidR="00784E91" w:rsidRPr="004B28B9">
        <w:rPr>
          <w:rFonts w:ascii="Arial" w:hAnsi="Arial" w:cs="Arial"/>
          <w:szCs w:val="24"/>
        </w:rPr>
        <w:t xml:space="preserve"> </w:t>
      </w:r>
      <w:r w:rsidR="00EA3CA8" w:rsidRPr="004B28B9">
        <w:rPr>
          <w:rFonts w:ascii="Arial" w:hAnsi="Arial" w:cs="Arial"/>
          <w:szCs w:val="24"/>
        </w:rPr>
        <w:t>señor</w:t>
      </w:r>
      <w:r w:rsidR="00EA3CA8" w:rsidRPr="00873308">
        <w:rPr>
          <w:rFonts w:ascii="Arial" w:hAnsi="Arial" w:cs="Arial"/>
          <w:b/>
          <w:szCs w:val="24"/>
        </w:rPr>
        <w:t xml:space="preserve"> </w:t>
      </w:r>
      <w:r w:rsidR="00873308" w:rsidRPr="00873308">
        <w:rPr>
          <w:rFonts w:ascii="Arial" w:hAnsi="Arial" w:cs="Arial"/>
          <w:b/>
          <w:szCs w:val="24"/>
        </w:rPr>
        <w:t>María Olga Gil Valencia</w:t>
      </w:r>
      <w:r w:rsidR="009F2EDB" w:rsidRPr="004B28B9">
        <w:rPr>
          <w:rFonts w:ascii="Arial" w:hAnsi="Arial" w:cs="Arial"/>
          <w:b/>
          <w:szCs w:val="24"/>
        </w:rPr>
        <w:t xml:space="preserve"> </w:t>
      </w:r>
      <w:r w:rsidR="00EA3CA8" w:rsidRPr="004B28B9">
        <w:rPr>
          <w:rFonts w:ascii="Arial" w:hAnsi="Arial" w:cs="Arial"/>
          <w:szCs w:val="24"/>
        </w:rPr>
        <w:t xml:space="preserve">en contra de la </w:t>
      </w:r>
      <w:r w:rsidR="00EA3CA8" w:rsidRPr="004B28B9">
        <w:rPr>
          <w:rFonts w:ascii="Arial" w:hAnsi="Arial" w:cs="Arial"/>
          <w:b/>
          <w:szCs w:val="24"/>
        </w:rPr>
        <w:t xml:space="preserve">Administradora Colombiana de Pensiones </w:t>
      </w:r>
      <w:r w:rsidR="00EA3CA8" w:rsidRPr="004B28B9">
        <w:rPr>
          <w:rFonts w:ascii="Arial" w:hAnsi="Arial" w:cs="Arial"/>
          <w:b/>
          <w:bCs/>
          <w:szCs w:val="24"/>
        </w:rPr>
        <w:t>COLPENSIONES</w:t>
      </w:r>
      <w:r w:rsidR="001365C6" w:rsidRPr="004B28B9">
        <w:rPr>
          <w:rFonts w:ascii="Arial" w:hAnsi="Arial" w:cs="Arial"/>
          <w:bCs/>
          <w:szCs w:val="24"/>
        </w:rPr>
        <w:t>, conforme a lo exp</w:t>
      </w:r>
      <w:r w:rsidR="00EA3CA8" w:rsidRPr="004B28B9">
        <w:rPr>
          <w:rFonts w:ascii="Arial" w:hAnsi="Arial" w:cs="Arial"/>
          <w:bCs/>
          <w:iCs/>
          <w:szCs w:val="24"/>
        </w:rPr>
        <w:t>uesto en la parte motiva de esta decisión</w:t>
      </w:r>
      <w:r w:rsidR="001365C6" w:rsidRPr="004B28B9">
        <w:rPr>
          <w:rFonts w:ascii="Arial" w:hAnsi="Arial" w:cs="Arial"/>
          <w:bCs/>
          <w:iCs/>
          <w:szCs w:val="24"/>
        </w:rPr>
        <w:t>.</w:t>
      </w:r>
    </w:p>
    <w:p w:rsidR="0073295D" w:rsidRDefault="0073295D" w:rsidP="00E20DAF">
      <w:pPr>
        <w:widowControl w:val="0"/>
        <w:autoSpaceDE w:val="0"/>
        <w:autoSpaceDN w:val="0"/>
        <w:adjustRightInd w:val="0"/>
        <w:spacing w:line="276" w:lineRule="auto"/>
        <w:ind w:firstLine="567"/>
        <w:jc w:val="both"/>
        <w:rPr>
          <w:rFonts w:ascii="Arial" w:hAnsi="Arial" w:cs="Arial"/>
          <w:bCs/>
          <w:iCs/>
          <w:szCs w:val="24"/>
        </w:rPr>
      </w:pPr>
    </w:p>
    <w:p w:rsidR="00EB3AF3" w:rsidRDefault="00EB3AF3" w:rsidP="00E20DAF">
      <w:pPr>
        <w:widowControl w:val="0"/>
        <w:autoSpaceDE w:val="0"/>
        <w:autoSpaceDN w:val="0"/>
        <w:adjustRightInd w:val="0"/>
        <w:spacing w:line="276" w:lineRule="auto"/>
        <w:ind w:firstLine="567"/>
        <w:jc w:val="both"/>
        <w:rPr>
          <w:rFonts w:ascii="Arial" w:hAnsi="Arial" w:cs="Arial"/>
          <w:bCs/>
          <w:iCs/>
          <w:szCs w:val="24"/>
        </w:rPr>
      </w:pPr>
    </w:p>
    <w:p w:rsidR="0073295D" w:rsidRPr="004B28B9" w:rsidRDefault="0073295D" w:rsidP="00E20DAF">
      <w:pPr>
        <w:widowControl w:val="0"/>
        <w:autoSpaceDE w:val="0"/>
        <w:autoSpaceDN w:val="0"/>
        <w:adjustRightInd w:val="0"/>
        <w:spacing w:line="276" w:lineRule="auto"/>
        <w:ind w:firstLine="567"/>
        <w:jc w:val="both"/>
        <w:rPr>
          <w:rFonts w:ascii="Arial" w:hAnsi="Arial" w:cs="Arial"/>
          <w:bCs/>
          <w:iCs/>
          <w:szCs w:val="24"/>
        </w:rPr>
      </w:pPr>
      <w:r w:rsidRPr="0073295D">
        <w:rPr>
          <w:rFonts w:ascii="Arial" w:hAnsi="Arial" w:cs="Arial"/>
          <w:b/>
          <w:bCs/>
          <w:iCs/>
          <w:szCs w:val="24"/>
        </w:rPr>
        <w:t xml:space="preserve">SEGUNDO: NO HAY LUGAR A COSTAS </w:t>
      </w:r>
      <w:r>
        <w:rPr>
          <w:rFonts w:ascii="Arial" w:hAnsi="Arial" w:cs="Arial"/>
          <w:bCs/>
          <w:iCs/>
          <w:szCs w:val="24"/>
        </w:rPr>
        <w:t xml:space="preserve">por haberse confirmado. </w:t>
      </w:r>
    </w:p>
    <w:p w:rsidR="001365C6" w:rsidRPr="004B28B9" w:rsidRDefault="001365C6" w:rsidP="00E20DAF">
      <w:pPr>
        <w:widowControl w:val="0"/>
        <w:autoSpaceDE w:val="0"/>
        <w:autoSpaceDN w:val="0"/>
        <w:adjustRightInd w:val="0"/>
        <w:spacing w:line="276" w:lineRule="auto"/>
        <w:ind w:firstLine="567"/>
        <w:jc w:val="both"/>
        <w:rPr>
          <w:rFonts w:ascii="Arial" w:hAnsi="Arial" w:cs="Arial"/>
          <w:bCs/>
          <w:iCs/>
          <w:szCs w:val="24"/>
        </w:rPr>
      </w:pPr>
    </w:p>
    <w:p w:rsidR="001320DB" w:rsidRPr="004B28B9" w:rsidRDefault="001320DB" w:rsidP="00E20DAF">
      <w:pPr>
        <w:widowControl w:val="0"/>
        <w:autoSpaceDE w:val="0"/>
        <w:autoSpaceDN w:val="0"/>
        <w:adjustRightInd w:val="0"/>
        <w:spacing w:line="276" w:lineRule="auto"/>
        <w:jc w:val="both"/>
        <w:rPr>
          <w:rFonts w:ascii="Arial" w:hAnsi="Arial" w:cs="Arial"/>
          <w:szCs w:val="24"/>
        </w:rPr>
      </w:pPr>
    </w:p>
    <w:p w:rsidR="00134C86" w:rsidRPr="004B28B9" w:rsidRDefault="00134C86" w:rsidP="00E20DAF">
      <w:pPr>
        <w:spacing w:line="276" w:lineRule="auto"/>
        <w:ind w:firstLine="900"/>
        <w:jc w:val="both"/>
        <w:rPr>
          <w:rFonts w:ascii="Arial" w:hAnsi="Arial" w:cs="Arial"/>
          <w:b/>
          <w:bCs/>
          <w:iCs/>
          <w:szCs w:val="24"/>
          <w:lang w:val="es-ES"/>
        </w:rPr>
      </w:pPr>
      <w:r w:rsidRPr="004B28B9">
        <w:rPr>
          <w:rFonts w:ascii="Arial" w:hAnsi="Arial" w:cs="Arial"/>
          <w:b/>
          <w:bCs/>
          <w:iCs/>
          <w:szCs w:val="24"/>
          <w:lang w:val="es-ES"/>
        </w:rPr>
        <w:t>NOTIFÍQUESE, CÚMPLASE Y DEVUÉLVASE.</w:t>
      </w:r>
    </w:p>
    <w:p w:rsidR="00134C86" w:rsidRPr="004B28B9" w:rsidRDefault="00134C86" w:rsidP="00E20DAF">
      <w:pPr>
        <w:pStyle w:val="Sinespaciado"/>
        <w:spacing w:line="276" w:lineRule="auto"/>
        <w:rPr>
          <w:rFonts w:ascii="Arial" w:hAnsi="Arial" w:cs="Arial"/>
          <w:sz w:val="24"/>
          <w:szCs w:val="24"/>
          <w:lang w:val="es-ES"/>
        </w:rPr>
      </w:pPr>
    </w:p>
    <w:p w:rsidR="00134C86" w:rsidRPr="004B28B9" w:rsidRDefault="00134C86" w:rsidP="00E20DAF">
      <w:pPr>
        <w:spacing w:line="276" w:lineRule="auto"/>
        <w:ind w:firstLine="900"/>
        <w:jc w:val="both"/>
        <w:rPr>
          <w:rFonts w:ascii="Arial" w:hAnsi="Arial" w:cs="Arial"/>
          <w:bCs/>
          <w:iCs/>
          <w:szCs w:val="24"/>
          <w:lang w:val="es-ES"/>
        </w:rPr>
      </w:pPr>
      <w:r w:rsidRPr="004B28B9">
        <w:rPr>
          <w:rFonts w:ascii="Arial" w:hAnsi="Arial" w:cs="Arial"/>
          <w:bCs/>
          <w:iCs/>
          <w:szCs w:val="24"/>
          <w:lang w:val="es-ES"/>
        </w:rPr>
        <w:t>La anterior decisión queda notificada en estrados.</w:t>
      </w:r>
    </w:p>
    <w:p w:rsidR="00134C86" w:rsidRPr="004B28B9" w:rsidRDefault="00134C86" w:rsidP="00E20DAF">
      <w:pPr>
        <w:pStyle w:val="Sinespaciado"/>
        <w:spacing w:line="276" w:lineRule="auto"/>
        <w:rPr>
          <w:rFonts w:ascii="Arial" w:hAnsi="Arial" w:cs="Arial"/>
          <w:sz w:val="24"/>
          <w:szCs w:val="24"/>
        </w:rPr>
      </w:pPr>
    </w:p>
    <w:p w:rsidR="00134C86" w:rsidRPr="004B28B9" w:rsidRDefault="00134C86" w:rsidP="00E20DAF">
      <w:pPr>
        <w:pStyle w:val="Sinespaciado"/>
        <w:spacing w:line="276" w:lineRule="auto"/>
        <w:rPr>
          <w:rFonts w:ascii="Arial" w:hAnsi="Arial" w:cs="Arial"/>
          <w:sz w:val="24"/>
          <w:szCs w:val="24"/>
        </w:rPr>
      </w:pPr>
    </w:p>
    <w:p w:rsidR="00134C86" w:rsidRPr="004B28B9" w:rsidRDefault="00134C86" w:rsidP="00E20DAF">
      <w:pPr>
        <w:pStyle w:val="Sinespaciado"/>
        <w:spacing w:line="276" w:lineRule="auto"/>
        <w:jc w:val="center"/>
        <w:rPr>
          <w:rFonts w:ascii="Arial" w:hAnsi="Arial" w:cs="Arial"/>
          <w:sz w:val="24"/>
          <w:szCs w:val="24"/>
          <w:lang w:val="es-ES"/>
        </w:rPr>
      </w:pPr>
    </w:p>
    <w:p w:rsidR="00134C86" w:rsidRPr="004B28B9" w:rsidRDefault="001B03FA" w:rsidP="00E20DAF">
      <w:pPr>
        <w:pStyle w:val="Sinespaciado"/>
        <w:spacing w:line="276" w:lineRule="auto"/>
        <w:jc w:val="center"/>
        <w:rPr>
          <w:rFonts w:ascii="Arial" w:hAnsi="Arial" w:cs="Arial"/>
          <w:b/>
          <w:sz w:val="24"/>
          <w:szCs w:val="24"/>
          <w:lang w:val="es-ES"/>
        </w:rPr>
      </w:pPr>
      <w:r w:rsidRPr="004B28B9">
        <w:rPr>
          <w:rFonts w:ascii="Arial" w:hAnsi="Arial" w:cs="Arial"/>
          <w:b/>
          <w:sz w:val="24"/>
          <w:szCs w:val="24"/>
          <w:lang w:val="es-ES"/>
        </w:rPr>
        <w:t>ISSA RAFAEL ULLOQUE TOSCANO</w:t>
      </w:r>
    </w:p>
    <w:p w:rsidR="00134C86" w:rsidRPr="004B28B9" w:rsidRDefault="00134C86" w:rsidP="00E20DAF">
      <w:pPr>
        <w:pStyle w:val="Sinespaciado"/>
        <w:spacing w:line="276" w:lineRule="auto"/>
        <w:jc w:val="center"/>
        <w:rPr>
          <w:rFonts w:ascii="Arial" w:hAnsi="Arial" w:cs="Arial"/>
          <w:sz w:val="24"/>
          <w:szCs w:val="24"/>
          <w:lang w:val="es-ES"/>
        </w:rPr>
      </w:pPr>
      <w:r w:rsidRPr="004B28B9">
        <w:rPr>
          <w:rFonts w:ascii="Arial" w:hAnsi="Arial" w:cs="Arial"/>
          <w:sz w:val="24"/>
          <w:szCs w:val="24"/>
          <w:lang w:val="es-ES"/>
        </w:rPr>
        <w:t>Magistrado Ponente</w:t>
      </w:r>
    </w:p>
    <w:p w:rsidR="00134C86" w:rsidRPr="004B28B9" w:rsidRDefault="00134C86" w:rsidP="00E20DAF">
      <w:pPr>
        <w:spacing w:line="276" w:lineRule="auto"/>
        <w:ind w:firstLine="900"/>
        <w:jc w:val="center"/>
        <w:rPr>
          <w:rFonts w:ascii="Arial" w:hAnsi="Arial" w:cs="Arial"/>
          <w:b/>
          <w:szCs w:val="24"/>
          <w:lang w:val="es-ES"/>
        </w:rPr>
      </w:pPr>
    </w:p>
    <w:p w:rsidR="00134C86" w:rsidRPr="004B28B9" w:rsidRDefault="00134C86" w:rsidP="00E20DAF">
      <w:pPr>
        <w:pStyle w:val="Sinespaciado"/>
        <w:spacing w:line="276" w:lineRule="auto"/>
        <w:rPr>
          <w:rFonts w:ascii="Arial" w:hAnsi="Arial" w:cs="Arial"/>
          <w:sz w:val="23"/>
          <w:szCs w:val="23"/>
          <w:lang w:val="es-ES"/>
        </w:rPr>
      </w:pPr>
    </w:p>
    <w:p w:rsidR="00134C86" w:rsidRPr="004B28B9" w:rsidRDefault="00134C86" w:rsidP="00E20DAF">
      <w:pPr>
        <w:pStyle w:val="Sinespaciado"/>
        <w:spacing w:line="276" w:lineRule="auto"/>
        <w:rPr>
          <w:rFonts w:ascii="Arial" w:hAnsi="Arial" w:cs="Arial"/>
          <w:sz w:val="23"/>
          <w:szCs w:val="23"/>
          <w:lang w:val="es-ES"/>
        </w:rPr>
      </w:pPr>
    </w:p>
    <w:p w:rsidR="001E0313" w:rsidRPr="004B28B9" w:rsidRDefault="001E0313" w:rsidP="00E20DAF">
      <w:pPr>
        <w:spacing w:line="276" w:lineRule="auto"/>
        <w:jc w:val="both"/>
        <w:rPr>
          <w:rFonts w:ascii="Arial" w:hAnsi="Arial" w:cs="Arial"/>
          <w:b/>
          <w:bCs/>
          <w:iCs/>
          <w:sz w:val="23"/>
          <w:szCs w:val="23"/>
          <w:lang w:val="es-ES"/>
        </w:rPr>
      </w:pPr>
    </w:p>
    <w:p w:rsidR="00134C86" w:rsidRPr="004B28B9" w:rsidRDefault="00134C86" w:rsidP="00E20DAF">
      <w:pPr>
        <w:spacing w:line="276" w:lineRule="auto"/>
        <w:jc w:val="both"/>
        <w:rPr>
          <w:rFonts w:ascii="Arial" w:hAnsi="Arial" w:cs="Arial"/>
          <w:sz w:val="23"/>
          <w:szCs w:val="23"/>
          <w:lang w:val="es-ES"/>
        </w:rPr>
      </w:pPr>
      <w:r w:rsidRPr="004B28B9">
        <w:rPr>
          <w:rFonts w:ascii="Arial" w:hAnsi="Arial" w:cs="Arial"/>
          <w:b/>
          <w:bCs/>
          <w:iCs/>
          <w:sz w:val="23"/>
          <w:szCs w:val="23"/>
          <w:lang w:val="es-ES"/>
        </w:rPr>
        <w:t>ANA LUCÍA CAICEDO C</w:t>
      </w:r>
      <w:bookmarkStart w:id="0" w:name="_GoBack"/>
      <w:bookmarkEnd w:id="0"/>
      <w:r w:rsidRPr="004B28B9">
        <w:rPr>
          <w:rFonts w:ascii="Arial" w:hAnsi="Arial" w:cs="Arial"/>
          <w:b/>
          <w:bCs/>
          <w:iCs/>
          <w:sz w:val="23"/>
          <w:szCs w:val="23"/>
          <w:lang w:val="es-ES"/>
        </w:rPr>
        <w:t xml:space="preserve">ALDERÓN                </w:t>
      </w:r>
      <w:r w:rsidR="001E0313" w:rsidRPr="004B28B9">
        <w:rPr>
          <w:rFonts w:ascii="Arial" w:hAnsi="Arial" w:cs="Arial"/>
          <w:b/>
          <w:bCs/>
          <w:iCs/>
          <w:sz w:val="23"/>
          <w:szCs w:val="23"/>
          <w:lang w:val="es-ES"/>
        </w:rPr>
        <w:t xml:space="preserve">        </w:t>
      </w:r>
      <w:r w:rsidRPr="004B28B9">
        <w:rPr>
          <w:rFonts w:ascii="Arial" w:hAnsi="Arial" w:cs="Arial"/>
          <w:b/>
          <w:bCs/>
          <w:iCs/>
          <w:sz w:val="23"/>
          <w:szCs w:val="23"/>
          <w:lang w:val="es-ES"/>
        </w:rPr>
        <w:t xml:space="preserve"> JULIO CÉSAR SALAZAR MUÑOZ</w:t>
      </w:r>
      <w:r w:rsidRPr="004B28B9">
        <w:rPr>
          <w:rFonts w:ascii="Arial" w:hAnsi="Arial" w:cs="Arial"/>
          <w:sz w:val="23"/>
          <w:szCs w:val="23"/>
          <w:lang w:val="es-ES"/>
        </w:rPr>
        <w:t xml:space="preserve"> </w:t>
      </w:r>
    </w:p>
    <w:p w:rsidR="00134C86" w:rsidRPr="004B28B9" w:rsidRDefault="00134C86" w:rsidP="00E20DAF">
      <w:pPr>
        <w:spacing w:line="276" w:lineRule="auto"/>
        <w:jc w:val="both"/>
        <w:rPr>
          <w:rFonts w:ascii="Arial" w:hAnsi="Arial" w:cs="Arial"/>
          <w:sz w:val="23"/>
          <w:szCs w:val="23"/>
          <w:lang w:val="es-ES"/>
        </w:rPr>
      </w:pPr>
      <w:r w:rsidRPr="004B28B9">
        <w:rPr>
          <w:rFonts w:ascii="Arial" w:hAnsi="Arial" w:cs="Arial"/>
          <w:sz w:val="23"/>
          <w:szCs w:val="23"/>
          <w:lang w:val="es-ES"/>
        </w:rPr>
        <w:t xml:space="preserve">                   Magistrada                                                           </w:t>
      </w:r>
      <w:r w:rsidR="001E0313" w:rsidRPr="004B28B9">
        <w:rPr>
          <w:rFonts w:ascii="Arial" w:hAnsi="Arial" w:cs="Arial"/>
          <w:sz w:val="23"/>
          <w:szCs w:val="23"/>
          <w:lang w:val="es-ES"/>
        </w:rPr>
        <w:t xml:space="preserve">   </w:t>
      </w:r>
      <w:r w:rsidRPr="004B28B9">
        <w:rPr>
          <w:rFonts w:ascii="Arial" w:hAnsi="Arial" w:cs="Arial"/>
          <w:sz w:val="23"/>
          <w:szCs w:val="23"/>
          <w:lang w:val="es-ES"/>
        </w:rPr>
        <w:t xml:space="preserve">   Magistrado </w:t>
      </w:r>
    </w:p>
    <w:p w:rsidR="009F2EDB" w:rsidRDefault="009F2EDB" w:rsidP="00E20DAF">
      <w:pPr>
        <w:spacing w:line="276" w:lineRule="auto"/>
        <w:ind w:firstLine="708"/>
        <w:jc w:val="both"/>
        <w:rPr>
          <w:rFonts w:ascii="Arial" w:hAnsi="Arial" w:cs="Arial"/>
          <w:sz w:val="20"/>
          <w:lang w:val="es-ES"/>
        </w:rPr>
      </w:pPr>
    </w:p>
    <w:p w:rsidR="00134C86" w:rsidRPr="004B28B9" w:rsidRDefault="00134C86" w:rsidP="00E20DAF">
      <w:pPr>
        <w:spacing w:line="276" w:lineRule="auto"/>
        <w:jc w:val="both"/>
        <w:rPr>
          <w:rFonts w:ascii="Arial" w:hAnsi="Arial" w:cs="Arial"/>
          <w:bCs/>
          <w:iCs/>
          <w:sz w:val="23"/>
          <w:szCs w:val="23"/>
          <w:lang w:val="es-ES"/>
        </w:rPr>
      </w:pPr>
      <w:r w:rsidRPr="004B28B9">
        <w:rPr>
          <w:rFonts w:ascii="Arial" w:hAnsi="Arial" w:cs="Arial"/>
          <w:sz w:val="23"/>
          <w:szCs w:val="23"/>
          <w:lang w:val="es-ES"/>
        </w:rPr>
        <w:t xml:space="preserve"> </w:t>
      </w:r>
      <w:r w:rsidRPr="004B28B9">
        <w:rPr>
          <w:rFonts w:ascii="Arial" w:hAnsi="Arial" w:cs="Arial"/>
          <w:bCs/>
          <w:iCs/>
          <w:sz w:val="23"/>
          <w:szCs w:val="23"/>
          <w:lang w:val="es-ES"/>
        </w:rPr>
        <w:t xml:space="preserve">  </w:t>
      </w:r>
      <w:r w:rsidRPr="004B28B9">
        <w:rPr>
          <w:rFonts w:ascii="Arial" w:hAnsi="Arial" w:cs="Arial"/>
          <w:bCs/>
          <w:iCs/>
          <w:sz w:val="23"/>
          <w:szCs w:val="23"/>
          <w:lang w:val="es-ES"/>
        </w:rPr>
        <w:tab/>
      </w:r>
      <w:r w:rsidRPr="004B28B9">
        <w:rPr>
          <w:rFonts w:ascii="Arial" w:hAnsi="Arial" w:cs="Arial"/>
          <w:bCs/>
          <w:iCs/>
          <w:sz w:val="23"/>
          <w:szCs w:val="23"/>
          <w:lang w:val="es-ES"/>
        </w:rPr>
        <w:tab/>
      </w:r>
      <w:r w:rsidRPr="004B28B9">
        <w:rPr>
          <w:rFonts w:ascii="Arial" w:hAnsi="Arial" w:cs="Arial"/>
          <w:bCs/>
          <w:iCs/>
          <w:sz w:val="23"/>
          <w:szCs w:val="23"/>
          <w:lang w:val="es-ES"/>
        </w:rPr>
        <w:tab/>
      </w:r>
      <w:r w:rsidRPr="004B28B9">
        <w:rPr>
          <w:rFonts w:ascii="Arial" w:hAnsi="Arial" w:cs="Arial"/>
          <w:bCs/>
          <w:iCs/>
          <w:sz w:val="23"/>
          <w:szCs w:val="23"/>
          <w:lang w:val="es-ES"/>
        </w:rPr>
        <w:tab/>
      </w:r>
      <w:r w:rsidRPr="004B28B9">
        <w:rPr>
          <w:rFonts w:ascii="Arial" w:hAnsi="Arial" w:cs="Arial"/>
          <w:bCs/>
          <w:iCs/>
          <w:sz w:val="23"/>
          <w:szCs w:val="23"/>
          <w:lang w:val="es-ES"/>
        </w:rPr>
        <w:tab/>
      </w:r>
      <w:r w:rsidRPr="004B28B9">
        <w:rPr>
          <w:rFonts w:ascii="Arial" w:hAnsi="Arial" w:cs="Arial"/>
          <w:bCs/>
          <w:iCs/>
          <w:sz w:val="23"/>
          <w:szCs w:val="23"/>
          <w:lang w:val="es-ES"/>
        </w:rPr>
        <w:tab/>
      </w:r>
      <w:r w:rsidRPr="004B28B9">
        <w:rPr>
          <w:rFonts w:ascii="Arial" w:hAnsi="Arial" w:cs="Arial"/>
          <w:bCs/>
          <w:iCs/>
          <w:sz w:val="23"/>
          <w:szCs w:val="23"/>
          <w:lang w:val="es-ES"/>
        </w:rPr>
        <w:tab/>
        <w:t xml:space="preserve">  </w:t>
      </w:r>
      <w:r w:rsidR="001E0313" w:rsidRPr="004B28B9">
        <w:rPr>
          <w:rFonts w:ascii="Arial" w:hAnsi="Arial" w:cs="Arial"/>
          <w:bCs/>
          <w:iCs/>
          <w:sz w:val="23"/>
          <w:szCs w:val="23"/>
          <w:lang w:val="es-ES"/>
        </w:rPr>
        <w:t xml:space="preserve">  </w:t>
      </w:r>
      <w:r w:rsidR="007F7CE7" w:rsidRPr="004B28B9">
        <w:rPr>
          <w:rFonts w:ascii="Arial" w:hAnsi="Arial" w:cs="Arial"/>
          <w:bCs/>
          <w:iCs/>
          <w:sz w:val="23"/>
          <w:szCs w:val="23"/>
          <w:lang w:val="es-ES"/>
        </w:rPr>
        <w:t xml:space="preserve">    </w:t>
      </w:r>
      <w:r w:rsidR="001365C6" w:rsidRPr="004B28B9">
        <w:rPr>
          <w:rFonts w:ascii="Arial" w:hAnsi="Arial" w:cs="Arial"/>
          <w:bCs/>
          <w:iCs/>
          <w:sz w:val="23"/>
          <w:szCs w:val="23"/>
          <w:lang w:val="es-ES"/>
        </w:rPr>
        <w:t xml:space="preserve">    </w:t>
      </w:r>
    </w:p>
    <w:p w:rsidR="00873308" w:rsidRDefault="00873308" w:rsidP="00E20DAF">
      <w:pPr>
        <w:spacing w:line="276" w:lineRule="auto"/>
        <w:ind w:firstLine="900"/>
        <w:jc w:val="both"/>
        <w:rPr>
          <w:rFonts w:ascii="Arial" w:hAnsi="Arial" w:cs="Arial"/>
          <w:bCs/>
          <w:iCs/>
          <w:szCs w:val="24"/>
          <w:lang w:val="es-ES"/>
        </w:rPr>
      </w:pPr>
    </w:p>
    <w:p w:rsidR="00134C86" w:rsidRPr="004B28B9" w:rsidRDefault="001365C6" w:rsidP="00E20DAF">
      <w:pPr>
        <w:spacing w:line="276" w:lineRule="auto"/>
        <w:ind w:firstLine="900"/>
        <w:jc w:val="both"/>
        <w:rPr>
          <w:rFonts w:ascii="Arial" w:hAnsi="Arial" w:cs="Arial"/>
          <w:bCs/>
          <w:iCs/>
          <w:szCs w:val="24"/>
          <w:lang w:val="es-ES"/>
        </w:rPr>
      </w:pPr>
      <w:r w:rsidRPr="004B28B9">
        <w:rPr>
          <w:rFonts w:ascii="Arial" w:hAnsi="Arial" w:cs="Arial"/>
          <w:bCs/>
          <w:iCs/>
          <w:szCs w:val="24"/>
          <w:lang w:val="es-ES"/>
        </w:rPr>
        <w:tab/>
      </w:r>
      <w:r w:rsidRPr="004B28B9">
        <w:rPr>
          <w:rFonts w:ascii="Arial" w:hAnsi="Arial" w:cs="Arial"/>
          <w:bCs/>
          <w:iCs/>
          <w:szCs w:val="24"/>
          <w:lang w:val="es-ES"/>
        </w:rPr>
        <w:tab/>
      </w:r>
      <w:r w:rsidRPr="004B28B9">
        <w:rPr>
          <w:rFonts w:ascii="Arial" w:hAnsi="Arial" w:cs="Arial"/>
          <w:bCs/>
          <w:iCs/>
          <w:szCs w:val="24"/>
          <w:lang w:val="es-ES"/>
        </w:rPr>
        <w:tab/>
      </w:r>
      <w:r w:rsidRPr="004B28B9">
        <w:rPr>
          <w:rFonts w:ascii="Arial" w:hAnsi="Arial" w:cs="Arial"/>
          <w:bCs/>
          <w:iCs/>
          <w:szCs w:val="24"/>
          <w:lang w:val="es-ES"/>
        </w:rPr>
        <w:tab/>
      </w:r>
      <w:r w:rsidRPr="004B28B9">
        <w:rPr>
          <w:rFonts w:ascii="Arial" w:hAnsi="Arial" w:cs="Arial"/>
          <w:bCs/>
          <w:iCs/>
          <w:szCs w:val="24"/>
          <w:lang w:val="es-ES"/>
        </w:rPr>
        <w:tab/>
      </w:r>
      <w:r w:rsidRPr="004B28B9">
        <w:rPr>
          <w:rFonts w:ascii="Arial" w:hAnsi="Arial" w:cs="Arial"/>
          <w:bCs/>
          <w:iCs/>
          <w:szCs w:val="24"/>
          <w:lang w:val="es-ES"/>
        </w:rPr>
        <w:tab/>
      </w:r>
    </w:p>
    <w:p w:rsidR="00134C86" w:rsidRPr="004B28B9" w:rsidRDefault="009F2EDB" w:rsidP="00E20DAF">
      <w:pPr>
        <w:spacing w:line="276" w:lineRule="auto"/>
        <w:ind w:firstLine="900"/>
        <w:jc w:val="center"/>
        <w:rPr>
          <w:rFonts w:ascii="Arial" w:hAnsi="Arial" w:cs="Arial"/>
          <w:b/>
          <w:bCs/>
          <w:iCs/>
          <w:szCs w:val="24"/>
          <w:lang w:val="es-ES"/>
        </w:rPr>
      </w:pPr>
      <w:r w:rsidRPr="004B28B9">
        <w:rPr>
          <w:rFonts w:ascii="Arial" w:hAnsi="Arial" w:cs="Arial"/>
          <w:b/>
          <w:bCs/>
          <w:iCs/>
          <w:szCs w:val="24"/>
          <w:lang w:val="es-ES"/>
        </w:rPr>
        <w:t>ALONSO GAVIRIA OCAMPO</w:t>
      </w:r>
      <w:r w:rsidR="0045273B" w:rsidRPr="004B28B9">
        <w:rPr>
          <w:rFonts w:ascii="Arial" w:hAnsi="Arial" w:cs="Arial"/>
          <w:b/>
          <w:bCs/>
          <w:iCs/>
          <w:szCs w:val="24"/>
          <w:lang w:val="es-ES"/>
        </w:rPr>
        <w:t xml:space="preserve"> </w:t>
      </w:r>
    </w:p>
    <w:p w:rsidR="00226D5F" w:rsidRPr="004B28B9" w:rsidRDefault="00D578CB" w:rsidP="00E20DAF">
      <w:pPr>
        <w:spacing w:line="276" w:lineRule="auto"/>
        <w:ind w:firstLine="900"/>
        <w:jc w:val="center"/>
        <w:rPr>
          <w:rFonts w:ascii="Arial" w:hAnsi="Arial" w:cs="Arial"/>
          <w:szCs w:val="24"/>
        </w:rPr>
      </w:pPr>
      <w:r w:rsidRPr="004B28B9">
        <w:rPr>
          <w:rFonts w:ascii="Arial" w:hAnsi="Arial" w:cs="Arial"/>
          <w:iCs/>
          <w:szCs w:val="24"/>
          <w:lang w:val="es-ES"/>
        </w:rPr>
        <w:t>Secretario</w:t>
      </w:r>
    </w:p>
    <w:sectPr w:rsidR="00226D5F" w:rsidRPr="004B28B9" w:rsidSect="00F5729C">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41F" w:rsidRDefault="00A4041F" w:rsidP="00226D5F">
      <w:r>
        <w:separator/>
      </w:r>
    </w:p>
  </w:endnote>
  <w:endnote w:type="continuationSeparator" w:id="0">
    <w:p w:rsidR="00A4041F" w:rsidRDefault="00A4041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630ADB"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0ADB">
      <w:rPr>
        <w:rStyle w:val="Nmerodepgina"/>
        <w:noProof/>
      </w:rPr>
      <w:t>5</w:t>
    </w:r>
    <w:r>
      <w:rPr>
        <w:rStyle w:val="Nmerodepgina"/>
      </w:rPr>
      <w:fldChar w:fldCharType="end"/>
    </w:r>
  </w:p>
  <w:p w:rsidR="009B4A56" w:rsidRDefault="00630ADB"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41F" w:rsidRDefault="00A4041F" w:rsidP="00226D5F">
      <w:r>
        <w:separator/>
      </w:r>
    </w:p>
  </w:footnote>
  <w:footnote w:type="continuationSeparator" w:id="0">
    <w:p w:rsidR="00A4041F" w:rsidRDefault="00A4041F"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FD4B8E">
      <w:rPr>
        <w:rFonts w:ascii="Arial" w:hAnsi="Arial" w:cs="Arial"/>
        <w:sz w:val="18"/>
        <w:szCs w:val="18"/>
      </w:rPr>
      <w:t>3</w:t>
    </w:r>
    <w:r w:rsidRPr="00F5729C">
      <w:rPr>
        <w:rFonts w:ascii="Arial" w:hAnsi="Arial" w:cs="Arial"/>
        <w:sz w:val="18"/>
        <w:szCs w:val="18"/>
      </w:rPr>
      <w:t>-2015-00</w:t>
    </w:r>
    <w:r w:rsidR="00FD4B8E">
      <w:rPr>
        <w:rFonts w:ascii="Arial" w:hAnsi="Arial" w:cs="Arial"/>
        <w:sz w:val="18"/>
        <w:szCs w:val="18"/>
      </w:rPr>
      <w:t>059-</w:t>
    </w:r>
    <w:r w:rsidRPr="00F5729C">
      <w:rPr>
        <w:rFonts w:ascii="Arial" w:hAnsi="Arial" w:cs="Arial"/>
        <w:sz w:val="18"/>
        <w:szCs w:val="18"/>
      </w:rPr>
      <w:t>01</w:t>
    </w:r>
  </w:p>
  <w:p w:rsidR="00F5729C" w:rsidRPr="00F5729C" w:rsidRDefault="00FD4B8E" w:rsidP="00F5729C">
    <w:pPr>
      <w:pStyle w:val="Encabezado"/>
      <w:jc w:val="center"/>
      <w:rPr>
        <w:rFonts w:ascii="Arial" w:hAnsi="Arial" w:cs="Arial"/>
        <w:sz w:val="18"/>
        <w:szCs w:val="18"/>
      </w:rPr>
    </w:pPr>
    <w:r>
      <w:rPr>
        <w:rFonts w:ascii="Arial" w:hAnsi="Arial" w:cs="Arial"/>
        <w:sz w:val="18"/>
        <w:szCs w:val="18"/>
      </w:rPr>
      <w:t>María Olga Gil Salazar</w:t>
    </w:r>
    <w:r w:rsidR="00F5729C" w:rsidRPr="00F5729C">
      <w:rPr>
        <w:rFonts w:ascii="Arial" w:hAnsi="Arial" w:cs="Arial"/>
        <w:sz w:val="18"/>
        <w:szCs w:val="18"/>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66D4AB9"/>
    <w:multiLevelType w:val="hybridMultilevel"/>
    <w:tmpl w:val="0F1AA70A"/>
    <w:lvl w:ilvl="0" w:tplc="A8CC2F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581C"/>
    <w:rsid w:val="00005D7F"/>
    <w:rsid w:val="00007B72"/>
    <w:rsid w:val="00040E9A"/>
    <w:rsid w:val="000429E7"/>
    <w:rsid w:val="000452F4"/>
    <w:rsid w:val="00057FAE"/>
    <w:rsid w:val="00084002"/>
    <w:rsid w:val="000A397D"/>
    <w:rsid w:val="000C08B1"/>
    <w:rsid w:val="000C0A51"/>
    <w:rsid w:val="000D0444"/>
    <w:rsid w:val="000D19B6"/>
    <w:rsid w:val="000D3263"/>
    <w:rsid w:val="000D6873"/>
    <w:rsid w:val="000D6AE3"/>
    <w:rsid w:val="000E70EB"/>
    <w:rsid w:val="000E7F42"/>
    <w:rsid w:val="000F08C1"/>
    <w:rsid w:val="000F38F8"/>
    <w:rsid w:val="000F5775"/>
    <w:rsid w:val="000F6FF9"/>
    <w:rsid w:val="00101D06"/>
    <w:rsid w:val="00101DEB"/>
    <w:rsid w:val="001066AF"/>
    <w:rsid w:val="00106A7E"/>
    <w:rsid w:val="00117283"/>
    <w:rsid w:val="00121F87"/>
    <w:rsid w:val="00122A57"/>
    <w:rsid w:val="00127390"/>
    <w:rsid w:val="001320DB"/>
    <w:rsid w:val="00132136"/>
    <w:rsid w:val="00133E70"/>
    <w:rsid w:val="00134C86"/>
    <w:rsid w:val="001365C6"/>
    <w:rsid w:val="00146784"/>
    <w:rsid w:val="0016142C"/>
    <w:rsid w:val="0016318C"/>
    <w:rsid w:val="00164E8B"/>
    <w:rsid w:val="001667FB"/>
    <w:rsid w:val="00171C56"/>
    <w:rsid w:val="00172834"/>
    <w:rsid w:val="00183477"/>
    <w:rsid w:val="00183F07"/>
    <w:rsid w:val="00187F8D"/>
    <w:rsid w:val="001926F2"/>
    <w:rsid w:val="00194148"/>
    <w:rsid w:val="001A2492"/>
    <w:rsid w:val="001A2E17"/>
    <w:rsid w:val="001A4D21"/>
    <w:rsid w:val="001B03FA"/>
    <w:rsid w:val="001B42CB"/>
    <w:rsid w:val="001C46FA"/>
    <w:rsid w:val="001C4D7F"/>
    <w:rsid w:val="001E0313"/>
    <w:rsid w:val="001E3462"/>
    <w:rsid w:val="001F7A7D"/>
    <w:rsid w:val="00217431"/>
    <w:rsid w:val="002233EC"/>
    <w:rsid w:val="00226D5F"/>
    <w:rsid w:val="0023095E"/>
    <w:rsid w:val="00230AFD"/>
    <w:rsid w:val="00231C21"/>
    <w:rsid w:val="002320EB"/>
    <w:rsid w:val="00242152"/>
    <w:rsid w:val="00244804"/>
    <w:rsid w:val="0024524B"/>
    <w:rsid w:val="00247BBE"/>
    <w:rsid w:val="00251CC1"/>
    <w:rsid w:val="00265520"/>
    <w:rsid w:val="00272C8B"/>
    <w:rsid w:val="00273805"/>
    <w:rsid w:val="00277A14"/>
    <w:rsid w:val="00286873"/>
    <w:rsid w:val="00287CC2"/>
    <w:rsid w:val="00290C0B"/>
    <w:rsid w:val="002A02BA"/>
    <w:rsid w:val="002A1785"/>
    <w:rsid w:val="002B556B"/>
    <w:rsid w:val="002C15F7"/>
    <w:rsid w:val="002C313D"/>
    <w:rsid w:val="002D6807"/>
    <w:rsid w:val="002E09C2"/>
    <w:rsid w:val="002E36F9"/>
    <w:rsid w:val="002E4F47"/>
    <w:rsid w:val="002F07BA"/>
    <w:rsid w:val="002F2A42"/>
    <w:rsid w:val="003048D2"/>
    <w:rsid w:val="00316580"/>
    <w:rsid w:val="00324AD2"/>
    <w:rsid w:val="00325B35"/>
    <w:rsid w:val="00325F73"/>
    <w:rsid w:val="003440CA"/>
    <w:rsid w:val="003463CD"/>
    <w:rsid w:val="003465C4"/>
    <w:rsid w:val="00347C69"/>
    <w:rsid w:val="0035329D"/>
    <w:rsid w:val="003578D3"/>
    <w:rsid w:val="00357D26"/>
    <w:rsid w:val="003643A6"/>
    <w:rsid w:val="00382914"/>
    <w:rsid w:val="00382C70"/>
    <w:rsid w:val="00390620"/>
    <w:rsid w:val="00390B71"/>
    <w:rsid w:val="003922FA"/>
    <w:rsid w:val="003932F1"/>
    <w:rsid w:val="003B4EA7"/>
    <w:rsid w:val="003C225F"/>
    <w:rsid w:val="003D0DFC"/>
    <w:rsid w:val="003F39CE"/>
    <w:rsid w:val="00416A8D"/>
    <w:rsid w:val="00427FE1"/>
    <w:rsid w:val="004348AB"/>
    <w:rsid w:val="004453BD"/>
    <w:rsid w:val="00450598"/>
    <w:rsid w:val="00450903"/>
    <w:rsid w:val="004519EB"/>
    <w:rsid w:val="0045273B"/>
    <w:rsid w:val="00453DC3"/>
    <w:rsid w:val="00463363"/>
    <w:rsid w:val="00470873"/>
    <w:rsid w:val="00480C56"/>
    <w:rsid w:val="004864DD"/>
    <w:rsid w:val="00497851"/>
    <w:rsid w:val="004A2468"/>
    <w:rsid w:val="004A7AB4"/>
    <w:rsid w:val="004B28B9"/>
    <w:rsid w:val="004B4AE5"/>
    <w:rsid w:val="004B6775"/>
    <w:rsid w:val="004C5B27"/>
    <w:rsid w:val="004D0154"/>
    <w:rsid w:val="004D018B"/>
    <w:rsid w:val="004D01C5"/>
    <w:rsid w:val="004D409B"/>
    <w:rsid w:val="004E2F7F"/>
    <w:rsid w:val="004E4CC6"/>
    <w:rsid w:val="004F724D"/>
    <w:rsid w:val="00501034"/>
    <w:rsid w:val="00502691"/>
    <w:rsid w:val="0051055C"/>
    <w:rsid w:val="00515BDC"/>
    <w:rsid w:val="0053056C"/>
    <w:rsid w:val="00533F10"/>
    <w:rsid w:val="0053562A"/>
    <w:rsid w:val="00552CE3"/>
    <w:rsid w:val="0055465D"/>
    <w:rsid w:val="0056183E"/>
    <w:rsid w:val="00563496"/>
    <w:rsid w:val="00565E83"/>
    <w:rsid w:val="00567B33"/>
    <w:rsid w:val="00567C97"/>
    <w:rsid w:val="00572BE9"/>
    <w:rsid w:val="00576931"/>
    <w:rsid w:val="00586CB3"/>
    <w:rsid w:val="005878E1"/>
    <w:rsid w:val="00591F75"/>
    <w:rsid w:val="00594723"/>
    <w:rsid w:val="005A026A"/>
    <w:rsid w:val="005A56AD"/>
    <w:rsid w:val="005B7D0B"/>
    <w:rsid w:val="005C3850"/>
    <w:rsid w:val="005C3E71"/>
    <w:rsid w:val="005C4A3B"/>
    <w:rsid w:val="005C5504"/>
    <w:rsid w:val="005D1C5A"/>
    <w:rsid w:val="005D5800"/>
    <w:rsid w:val="005D7A47"/>
    <w:rsid w:val="005E0ED1"/>
    <w:rsid w:val="005E7DA5"/>
    <w:rsid w:val="005F1504"/>
    <w:rsid w:val="005F5E82"/>
    <w:rsid w:val="0061097A"/>
    <w:rsid w:val="006135E9"/>
    <w:rsid w:val="0061484D"/>
    <w:rsid w:val="00615E23"/>
    <w:rsid w:val="00615ED7"/>
    <w:rsid w:val="00621F1C"/>
    <w:rsid w:val="0062213D"/>
    <w:rsid w:val="00622B0F"/>
    <w:rsid w:val="00630ADB"/>
    <w:rsid w:val="00637118"/>
    <w:rsid w:val="0064158C"/>
    <w:rsid w:val="006424B0"/>
    <w:rsid w:val="00643D10"/>
    <w:rsid w:val="006516CA"/>
    <w:rsid w:val="00660568"/>
    <w:rsid w:val="00662013"/>
    <w:rsid w:val="00662287"/>
    <w:rsid w:val="00675E25"/>
    <w:rsid w:val="00682BA8"/>
    <w:rsid w:val="006A0D48"/>
    <w:rsid w:val="006A3D88"/>
    <w:rsid w:val="006A4FD9"/>
    <w:rsid w:val="006C1C3B"/>
    <w:rsid w:val="006C48AA"/>
    <w:rsid w:val="006D0816"/>
    <w:rsid w:val="006D46EB"/>
    <w:rsid w:val="006E11A2"/>
    <w:rsid w:val="006E1F37"/>
    <w:rsid w:val="006E2F01"/>
    <w:rsid w:val="006E3949"/>
    <w:rsid w:val="006F2FF3"/>
    <w:rsid w:val="006F3D12"/>
    <w:rsid w:val="006F68BC"/>
    <w:rsid w:val="007034F1"/>
    <w:rsid w:val="00712CFC"/>
    <w:rsid w:val="0071318C"/>
    <w:rsid w:val="00713558"/>
    <w:rsid w:val="00716474"/>
    <w:rsid w:val="00716BF9"/>
    <w:rsid w:val="007220D1"/>
    <w:rsid w:val="00722C27"/>
    <w:rsid w:val="007257B2"/>
    <w:rsid w:val="007258A6"/>
    <w:rsid w:val="00726CC1"/>
    <w:rsid w:val="007308D1"/>
    <w:rsid w:val="0073295D"/>
    <w:rsid w:val="007364DD"/>
    <w:rsid w:val="00745389"/>
    <w:rsid w:val="007465BA"/>
    <w:rsid w:val="0074785C"/>
    <w:rsid w:val="00750744"/>
    <w:rsid w:val="007632AA"/>
    <w:rsid w:val="00764C9B"/>
    <w:rsid w:val="00776EC7"/>
    <w:rsid w:val="00777072"/>
    <w:rsid w:val="00777D9C"/>
    <w:rsid w:val="00784E91"/>
    <w:rsid w:val="00795237"/>
    <w:rsid w:val="007A2D40"/>
    <w:rsid w:val="007A73A3"/>
    <w:rsid w:val="007B1977"/>
    <w:rsid w:val="007B5499"/>
    <w:rsid w:val="007B6F39"/>
    <w:rsid w:val="007C1262"/>
    <w:rsid w:val="007C5A02"/>
    <w:rsid w:val="007D0C8E"/>
    <w:rsid w:val="007D2095"/>
    <w:rsid w:val="007D40B8"/>
    <w:rsid w:val="007E0BAF"/>
    <w:rsid w:val="007E3F4A"/>
    <w:rsid w:val="007E5F18"/>
    <w:rsid w:val="007E7205"/>
    <w:rsid w:val="007F111B"/>
    <w:rsid w:val="007F176A"/>
    <w:rsid w:val="007F1F65"/>
    <w:rsid w:val="007F2D46"/>
    <w:rsid w:val="007F7476"/>
    <w:rsid w:val="007F7CE7"/>
    <w:rsid w:val="008031E8"/>
    <w:rsid w:val="0080681F"/>
    <w:rsid w:val="00810397"/>
    <w:rsid w:val="00822D38"/>
    <w:rsid w:val="0082591D"/>
    <w:rsid w:val="008261E9"/>
    <w:rsid w:val="0083061B"/>
    <w:rsid w:val="0083155E"/>
    <w:rsid w:val="008460CC"/>
    <w:rsid w:val="008472E5"/>
    <w:rsid w:val="00862453"/>
    <w:rsid w:val="00862EBC"/>
    <w:rsid w:val="00864A9A"/>
    <w:rsid w:val="0086783D"/>
    <w:rsid w:val="00873308"/>
    <w:rsid w:val="008751D8"/>
    <w:rsid w:val="008778BA"/>
    <w:rsid w:val="00881830"/>
    <w:rsid w:val="0088347B"/>
    <w:rsid w:val="00891545"/>
    <w:rsid w:val="00895036"/>
    <w:rsid w:val="008A04F6"/>
    <w:rsid w:val="008A316B"/>
    <w:rsid w:val="008B2194"/>
    <w:rsid w:val="008B48B8"/>
    <w:rsid w:val="008C7B99"/>
    <w:rsid w:val="008D0040"/>
    <w:rsid w:val="008D2414"/>
    <w:rsid w:val="008D27EF"/>
    <w:rsid w:val="008D7B4F"/>
    <w:rsid w:val="008E0EF1"/>
    <w:rsid w:val="008E177B"/>
    <w:rsid w:val="008E2244"/>
    <w:rsid w:val="008E4150"/>
    <w:rsid w:val="008F003B"/>
    <w:rsid w:val="008F2258"/>
    <w:rsid w:val="008F31EB"/>
    <w:rsid w:val="009000D4"/>
    <w:rsid w:val="009018F8"/>
    <w:rsid w:val="009071F5"/>
    <w:rsid w:val="00907A5F"/>
    <w:rsid w:val="00911B29"/>
    <w:rsid w:val="009137A5"/>
    <w:rsid w:val="00915EE3"/>
    <w:rsid w:val="0091611D"/>
    <w:rsid w:val="009353C3"/>
    <w:rsid w:val="00943F86"/>
    <w:rsid w:val="009660D4"/>
    <w:rsid w:val="00966F23"/>
    <w:rsid w:val="009740CF"/>
    <w:rsid w:val="00975DEE"/>
    <w:rsid w:val="00981DA7"/>
    <w:rsid w:val="009827E2"/>
    <w:rsid w:val="009849BE"/>
    <w:rsid w:val="00991805"/>
    <w:rsid w:val="00991D5B"/>
    <w:rsid w:val="00995393"/>
    <w:rsid w:val="009A0660"/>
    <w:rsid w:val="009B1D41"/>
    <w:rsid w:val="009B6E23"/>
    <w:rsid w:val="009C77EB"/>
    <w:rsid w:val="009D1438"/>
    <w:rsid w:val="009D3038"/>
    <w:rsid w:val="009D6F42"/>
    <w:rsid w:val="009D7443"/>
    <w:rsid w:val="009E5A8E"/>
    <w:rsid w:val="009F0B85"/>
    <w:rsid w:val="009F0E24"/>
    <w:rsid w:val="009F1835"/>
    <w:rsid w:val="009F2EDB"/>
    <w:rsid w:val="00A227F4"/>
    <w:rsid w:val="00A23CFA"/>
    <w:rsid w:val="00A26C03"/>
    <w:rsid w:val="00A27137"/>
    <w:rsid w:val="00A30D33"/>
    <w:rsid w:val="00A32B05"/>
    <w:rsid w:val="00A36479"/>
    <w:rsid w:val="00A36956"/>
    <w:rsid w:val="00A4041F"/>
    <w:rsid w:val="00A41823"/>
    <w:rsid w:val="00A42244"/>
    <w:rsid w:val="00A5024C"/>
    <w:rsid w:val="00A5463B"/>
    <w:rsid w:val="00A928D2"/>
    <w:rsid w:val="00A93DCA"/>
    <w:rsid w:val="00A957FB"/>
    <w:rsid w:val="00AA291A"/>
    <w:rsid w:val="00AA2F30"/>
    <w:rsid w:val="00AB2427"/>
    <w:rsid w:val="00AC486E"/>
    <w:rsid w:val="00AD7EF8"/>
    <w:rsid w:val="00AE118E"/>
    <w:rsid w:val="00AE62E4"/>
    <w:rsid w:val="00AF0935"/>
    <w:rsid w:val="00AF5C75"/>
    <w:rsid w:val="00AF6E3F"/>
    <w:rsid w:val="00B04151"/>
    <w:rsid w:val="00B0466B"/>
    <w:rsid w:val="00B04949"/>
    <w:rsid w:val="00B220D2"/>
    <w:rsid w:val="00B22E56"/>
    <w:rsid w:val="00B364A1"/>
    <w:rsid w:val="00B5427D"/>
    <w:rsid w:val="00B56E76"/>
    <w:rsid w:val="00B63804"/>
    <w:rsid w:val="00B64B3F"/>
    <w:rsid w:val="00B65F9A"/>
    <w:rsid w:val="00B66DE8"/>
    <w:rsid w:val="00B67118"/>
    <w:rsid w:val="00B86AC5"/>
    <w:rsid w:val="00B91F10"/>
    <w:rsid w:val="00B92076"/>
    <w:rsid w:val="00B9600C"/>
    <w:rsid w:val="00BA0C20"/>
    <w:rsid w:val="00BB1F45"/>
    <w:rsid w:val="00BB2C59"/>
    <w:rsid w:val="00BC31C8"/>
    <w:rsid w:val="00BC70D9"/>
    <w:rsid w:val="00BE0373"/>
    <w:rsid w:val="00BF2489"/>
    <w:rsid w:val="00C1062A"/>
    <w:rsid w:val="00C1591F"/>
    <w:rsid w:val="00C22EE6"/>
    <w:rsid w:val="00C433FF"/>
    <w:rsid w:val="00C51CFD"/>
    <w:rsid w:val="00C56E3E"/>
    <w:rsid w:val="00C634AF"/>
    <w:rsid w:val="00C65FCA"/>
    <w:rsid w:val="00C80996"/>
    <w:rsid w:val="00C81FE6"/>
    <w:rsid w:val="00C91182"/>
    <w:rsid w:val="00C93C83"/>
    <w:rsid w:val="00CA5AFD"/>
    <w:rsid w:val="00CB17D9"/>
    <w:rsid w:val="00CB550B"/>
    <w:rsid w:val="00CC0590"/>
    <w:rsid w:val="00CC1B9B"/>
    <w:rsid w:val="00CC473D"/>
    <w:rsid w:val="00CC4EF1"/>
    <w:rsid w:val="00CC7F38"/>
    <w:rsid w:val="00CD0F44"/>
    <w:rsid w:val="00CD79DF"/>
    <w:rsid w:val="00CE714F"/>
    <w:rsid w:val="00CF576A"/>
    <w:rsid w:val="00D13723"/>
    <w:rsid w:val="00D260C3"/>
    <w:rsid w:val="00D320B2"/>
    <w:rsid w:val="00D33344"/>
    <w:rsid w:val="00D50A1D"/>
    <w:rsid w:val="00D51CB6"/>
    <w:rsid w:val="00D578CB"/>
    <w:rsid w:val="00D736BD"/>
    <w:rsid w:val="00D747E2"/>
    <w:rsid w:val="00D827AA"/>
    <w:rsid w:val="00D91996"/>
    <w:rsid w:val="00D959B2"/>
    <w:rsid w:val="00D96DB6"/>
    <w:rsid w:val="00DA3E57"/>
    <w:rsid w:val="00DA3F38"/>
    <w:rsid w:val="00DA4B0A"/>
    <w:rsid w:val="00DC3D92"/>
    <w:rsid w:val="00DD5200"/>
    <w:rsid w:val="00DD6BF4"/>
    <w:rsid w:val="00DF30A5"/>
    <w:rsid w:val="00DF4A39"/>
    <w:rsid w:val="00E04B5A"/>
    <w:rsid w:val="00E062F9"/>
    <w:rsid w:val="00E0665C"/>
    <w:rsid w:val="00E205E5"/>
    <w:rsid w:val="00E20DAF"/>
    <w:rsid w:val="00E25344"/>
    <w:rsid w:val="00E27B52"/>
    <w:rsid w:val="00E368B2"/>
    <w:rsid w:val="00E523D6"/>
    <w:rsid w:val="00E532B6"/>
    <w:rsid w:val="00E5646F"/>
    <w:rsid w:val="00E665CA"/>
    <w:rsid w:val="00E70A48"/>
    <w:rsid w:val="00E72202"/>
    <w:rsid w:val="00E77022"/>
    <w:rsid w:val="00E81598"/>
    <w:rsid w:val="00EA0A58"/>
    <w:rsid w:val="00EA3CA8"/>
    <w:rsid w:val="00EA4765"/>
    <w:rsid w:val="00EB3AF3"/>
    <w:rsid w:val="00EC3C6F"/>
    <w:rsid w:val="00ED29F1"/>
    <w:rsid w:val="00ED6759"/>
    <w:rsid w:val="00ED7CCD"/>
    <w:rsid w:val="00EF1695"/>
    <w:rsid w:val="00EF2074"/>
    <w:rsid w:val="00EF46E6"/>
    <w:rsid w:val="00F017BF"/>
    <w:rsid w:val="00F11410"/>
    <w:rsid w:val="00F133C6"/>
    <w:rsid w:val="00F272F2"/>
    <w:rsid w:val="00F500A7"/>
    <w:rsid w:val="00F5456E"/>
    <w:rsid w:val="00F5729C"/>
    <w:rsid w:val="00F57ABD"/>
    <w:rsid w:val="00F65645"/>
    <w:rsid w:val="00F7229A"/>
    <w:rsid w:val="00F919EA"/>
    <w:rsid w:val="00F9550A"/>
    <w:rsid w:val="00FA6675"/>
    <w:rsid w:val="00FD2305"/>
    <w:rsid w:val="00FD4B8E"/>
    <w:rsid w:val="00FD6247"/>
    <w:rsid w:val="00FE059A"/>
    <w:rsid w:val="00FE078F"/>
    <w:rsid w:val="00FE2BDE"/>
    <w:rsid w:val="00FE52E6"/>
    <w:rsid w:val="00FE7515"/>
    <w:rsid w:val="00FE754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customStyle="1" w:styleId="estilo4">
    <w:name w:val="estilo4"/>
    <w:basedOn w:val="Normal"/>
    <w:rsid w:val="00187F8D"/>
    <w:pPr>
      <w:spacing w:before="100" w:beforeAutospacing="1" w:after="100" w:afterAutospacing="1"/>
    </w:pPr>
    <w:rPr>
      <w:rFonts w:ascii="Arial" w:hAnsi="Arial" w:cs="Arial"/>
      <w:szCs w:val="24"/>
      <w:lang w:val="es-ES"/>
    </w:rPr>
  </w:style>
  <w:style w:type="paragraph" w:customStyle="1" w:styleId="centrado">
    <w:name w:val="centrado"/>
    <w:basedOn w:val="Normal"/>
    <w:rsid w:val="00187F8D"/>
    <w:pPr>
      <w:spacing w:before="100" w:beforeAutospacing="1" w:after="100" w:afterAutospacing="1" w:line="270" w:lineRule="atLeast"/>
      <w:jc w:val="center"/>
    </w:pPr>
    <w:rPr>
      <w:rFonts w:ascii="Helvetica" w:hAnsi="Helvetica" w:cs="Helvetica"/>
      <w:sz w:val="18"/>
      <w:szCs w:val="18"/>
      <w:lang w:val="es-ES"/>
    </w:rPr>
  </w:style>
  <w:style w:type="character" w:customStyle="1" w:styleId="baj1">
    <w:name w:val="b_aj1"/>
    <w:basedOn w:val="Fuentedeprrafopredeter"/>
    <w:rsid w:val="00187F8D"/>
    <w:rPr>
      <w:b/>
      <w:bCs/>
      <w:color w:val="004C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6541099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16B18-69A9-46D4-B327-126569D8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9332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Juan Andres Alvis Gómez</cp:lastModifiedBy>
  <cp:revision>2</cp:revision>
  <cp:lastPrinted>2016-06-03T12:39:00Z</cp:lastPrinted>
  <dcterms:created xsi:type="dcterms:W3CDTF">2016-06-03T12:48:00Z</dcterms:created>
  <dcterms:modified xsi:type="dcterms:W3CDTF">2016-06-03T12:48:00Z</dcterms:modified>
</cp:coreProperties>
</file>