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5134BC">
        <w:rPr>
          <w:rFonts w:ascii="Tahoma" w:hAnsi="Tahoma" w:cs="Tahoma"/>
          <w:sz w:val="18"/>
          <w:szCs w:val="18"/>
        </w:rPr>
        <w:t>3</w:t>
      </w:r>
      <w:r w:rsidR="00AD064B">
        <w:rPr>
          <w:rFonts w:ascii="Tahoma" w:hAnsi="Tahoma" w:cs="Tahoma"/>
          <w:sz w:val="18"/>
          <w:szCs w:val="18"/>
        </w:rPr>
        <w:t xml:space="preserve"> </w:t>
      </w:r>
      <w:r w:rsidR="007F7FAB">
        <w:rPr>
          <w:rFonts w:ascii="Tahoma" w:hAnsi="Tahoma" w:cs="Tahoma"/>
          <w:sz w:val="18"/>
          <w:szCs w:val="18"/>
        </w:rPr>
        <w:t xml:space="preserve">de </w:t>
      </w:r>
      <w:r w:rsidR="008248BB">
        <w:rPr>
          <w:rFonts w:ascii="Tahoma" w:hAnsi="Tahoma" w:cs="Tahoma"/>
          <w:sz w:val="18"/>
          <w:szCs w:val="18"/>
        </w:rPr>
        <w:t>marzo de 2016</w:t>
      </w:r>
      <w:r w:rsidRPr="00C73708">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395DD0">
        <w:rPr>
          <w:rFonts w:ascii="Tahoma" w:hAnsi="Tahoma" w:cs="Tahoma"/>
          <w:sz w:val="18"/>
          <w:szCs w:val="18"/>
        </w:rPr>
        <w:tab/>
      </w:r>
      <w:r w:rsidR="008248BB">
        <w:rPr>
          <w:rFonts w:ascii="Tahoma" w:hAnsi="Tahoma" w:cs="Tahoma"/>
          <w:sz w:val="18"/>
          <w:szCs w:val="18"/>
        </w:rPr>
        <w:t>66001-22-05-000-2016-00033</w:t>
      </w:r>
      <w:r w:rsidR="002407DE">
        <w:rPr>
          <w:rFonts w:ascii="Tahoma" w:hAnsi="Tahoma" w:cs="Tahoma"/>
          <w:sz w:val="18"/>
          <w:szCs w:val="18"/>
        </w:rPr>
        <w:t>-00</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8248BB">
        <w:rPr>
          <w:rFonts w:ascii="Tahoma" w:hAnsi="Tahoma" w:cs="Tahoma"/>
          <w:sz w:val="18"/>
          <w:szCs w:val="18"/>
        </w:rPr>
        <w:t>José Alcides López Bustamante</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086EDF">
        <w:rPr>
          <w:rFonts w:ascii="Tahoma" w:hAnsi="Tahoma" w:cs="Tahoma"/>
          <w:sz w:val="18"/>
          <w:szCs w:val="18"/>
        </w:rPr>
        <w:t>Consorcio del Fondo de Atención en Salud PPL 2015</w:t>
      </w:r>
      <w:r w:rsidR="0034166D">
        <w:rPr>
          <w:rFonts w:ascii="Tahoma" w:hAnsi="Tahoma" w:cs="Tahoma"/>
          <w:sz w:val="18"/>
          <w:szCs w:val="18"/>
        </w:rPr>
        <w:t xml:space="preserve"> </w:t>
      </w:r>
    </w:p>
    <w:p w:rsidR="002407DE" w:rsidRP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020E2C" w:rsidRDefault="00C73708" w:rsidP="00F01DFB">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092118" w:rsidRPr="00020E2C" w:rsidRDefault="00406220" w:rsidP="00020E2C">
      <w:pPr>
        <w:spacing w:after="0" w:line="240" w:lineRule="auto"/>
        <w:ind w:left="2127"/>
        <w:jc w:val="both"/>
        <w:rPr>
          <w:rFonts w:ascii="Tahoma" w:hAnsi="Tahoma" w:cs="Tahoma"/>
          <w:iCs/>
          <w:sz w:val="18"/>
          <w:szCs w:val="18"/>
        </w:rPr>
      </w:pPr>
      <w:r w:rsidRPr="00020E2C">
        <w:rPr>
          <w:rFonts w:ascii="Tahoma" w:hAnsi="Tahoma" w:cs="Tahoma"/>
          <w:iCs/>
          <w:sz w:val="18"/>
          <w:szCs w:val="18"/>
        </w:rPr>
        <w:t>DERECHO A LA SAL</w:t>
      </w:r>
      <w:r w:rsidR="004B2231" w:rsidRPr="00020E2C">
        <w:rPr>
          <w:rFonts w:ascii="Tahoma" w:hAnsi="Tahoma" w:cs="Tahoma"/>
          <w:iCs/>
          <w:sz w:val="18"/>
          <w:szCs w:val="18"/>
        </w:rPr>
        <w:t>UD DE INTERNO DIAGNOSTICADO CON SIDA/ Doble protecci</w:t>
      </w:r>
      <w:r w:rsidR="004A7866" w:rsidRPr="00020E2C">
        <w:rPr>
          <w:rFonts w:ascii="Tahoma" w:hAnsi="Tahoma" w:cs="Tahoma"/>
          <w:iCs/>
          <w:sz w:val="18"/>
          <w:szCs w:val="18"/>
        </w:rPr>
        <w:t>ón constitucional/ Entidades del sistema de salud</w:t>
      </w:r>
      <w:r w:rsidR="00020E2C" w:rsidRPr="00020E2C">
        <w:rPr>
          <w:rFonts w:ascii="Tahoma" w:hAnsi="Tahoma" w:cs="Tahoma"/>
          <w:iCs/>
          <w:sz w:val="18"/>
          <w:szCs w:val="18"/>
        </w:rPr>
        <w:t xml:space="preserve"> competentes para atender de manera integral al interno</w:t>
      </w:r>
      <w:r w:rsidR="009A51A6" w:rsidRPr="00020E2C">
        <w:rPr>
          <w:rFonts w:ascii="Tahoma" w:hAnsi="Tahoma" w:cs="Tahoma"/>
          <w:iCs/>
          <w:sz w:val="18"/>
          <w:szCs w:val="18"/>
        </w:rPr>
        <w:t xml:space="preserve"> </w:t>
      </w:r>
    </w:p>
    <w:p w:rsidR="000602DA" w:rsidRPr="00020E2C" w:rsidRDefault="000602DA" w:rsidP="00020E2C">
      <w:pPr>
        <w:spacing w:after="0" w:line="240" w:lineRule="auto"/>
        <w:ind w:left="2127"/>
        <w:jc w:val="both"/>
        <w:rPr>
          <w:rFonts w:ascii="Tahoma" w:hAnsi="Tahoma" w:cs="Tahoma"/>
          <w:iCs/>
          <w:sz w:val="18"/>
          <w:szCs w:val="18"/>
        </w:rPr>
      </w:pPr>
    </w:p>
    <w:p w:rsidR="000602DA" w:rsidRPr="00020E2C" w:rsidRDefault="009A51A6" w:rsidP="00020E2C">
      <w:pPr>
        <w:spacing w:after="0" w:line="276" w:lineRule="auto"/>
        <w:ind w:left="2127"/>
        <w:jc w:val="both"/>
        <w:rPr>
          <w:rFonts w:ascii="Tahoma" w:hAnsi="Tahoma" w:cs="Tahoma"/>
          <w:sz w:val="18"/>
          <w:szCs w:val="18"/>
          <w:lang w:eastAsia="es-CO"/>
        </w:rPr>
      </w:pPr>
      <w:r w:rsidRPr="00020E2C">
        <w:rPr>
          <w:rFonts w:ascii="Tahoma" w:hAnsi="Tahoma" w:cs="Tahoma"/>
          <w:sz w:val="18"/>
          <w:szCs w:val="18"/>
          <w:lang w:eastAsia="es-CO"/>
        </w:rPr>
        <w:t xml:space="preserve">“(…) </w:t>
      </w:r>
      <w:r w:rsidR="000602DA" w:rsidRPr="00020E2C">
        <w:rPr>
          <w:rFonts w:ascii="Tahoma" w:hAnsi="Tahoma" w:cs="Tahoma"/>
          <w:sz w:val="18"/>
          <w:szCs w:val="18"/>
          <w:lang w:eastAsia="es-CO"/>
        </w:rPr>
        <w:t xml:space="preserve"> en consideración de las diferentes constancias que permiten comprobar que el actor padece de VIH SIDA, y por tanto está revestida de una doble protección por parte del Estado, pues no solo está privado de la libertad, sino que enfrenta una enfermedad catalogada como catastrófica por la Corte Constitucional, se ordenará a la Previsora </w:t>
      </w:r>
      <w:proofErr w:type="spellStart"/>
      <w:r w:rsidR="000602DA" w:rsidRPr="00020E2C">
        <w:rPr>
          <w:rFonts w:ascii="Tahoma" w:hAnsi="Tahoma" w:cs="Tahoma"/>
          <w:sz w:val="18"/>
          <w:szCs w:val="18"/>
          <w:lang w:eastAsia="es-CO"/>
        </w:rPr>
        <w:t>S.A</w:t>
      </w:r>
      <w:proofErr w:type="spellEnd"/>
      <w:r w:rsidR="000602DA" w:rsidRPr="00020E2C">
        <w:rPr>
          <w:rFonts w:ascii="Tahoma" w:hAnsi="Tahoma" w:cs="Tahoma"/>
          <w:sz w:val="18"/>
          <w:szCs w:val="18"/>
          <w:lang w:eastAsia="es-CO"/>
        </w:rPr>
        <w:t xml:space="preserve"> –como liquidadora de </w:t>
      </w:r>
      <w:proofErr w:type="spellStart"/>
      <w:r w:rsidR="000602DA" w:rsidRPr="00020E2C">
        <w:rPr>
          <w:rFonts w:ascii="Tahoma" w:hAnsi="Tahoma" w:cs="Tahoma"/>
          <w:sz w:val="18"/>
          <w:szCs w:val="18"/>
          <w:lang w:eastAsia="es-CO"/>
        </w:rPr>
        <w:t>Caprecom</w:t>
      </w:r>
      <w:proofErr w:type="spellEnd"/>
      <w:r w:rsidR="000602DA" w:rsidRPr="00020E2C">
        <w:rPr>
          <w:rFonts w:ascii="Tahoma" w:hAnsi="Tahoma" w:cs="Tahoma"/>
          <w:sz w:val="18"/>
          <w:szCs w:val="18"/>
          <w:lang w:eastAsia="es-CO"/>
        </w:rPr>
        <w:t xml:space="preserve">- que realice todas las diligencias necesarias para prestar la atención integral que requiera el señor José Alcides López con relación a las afectaciones de salud aquí descritas, incluidos controles médicos, entrega de medicamentos y demás procedimientos. Igualmente se ordenará al Consorcio Fondo de Atención en Salud </w:t>
      </w:r>
      <w:proofErr w:type="spellStart"/>
      <w:r w:rsidR="000602DA" w:rsidRPr="00020E2C">
        <w:rPr>
          <w:rFonts w:ascii="Tahoma" w:hAnsi="Tahoma" w:cs="Tahoma"/>
          <w:sz w:val="18"/>
          <w:szCs w:val="18"/>
          <w:lang w:eastAsia="es-CO"/>
        </w:rPr>
        <w:t>PPL</w:t>
      </w:r>
      <w:proofErr w:type="spellEnd"/>
      <w:r w:rsidR="000602DA" w:rsidRPr="00020E2C">
        <w:rPr>
          <w:rFonts w:ascii="Tahoma" w:hAnsi="Tahoma" w:cs="Tahoma"/>
          <w:sz w:val="18"/>
          <w:szCs w:val="18"/>
          <w:lang w:eastAsia="es-CO"/>
        </w:rPr>
        <w:t xml:space="preserve"> 2015 que gestione los convenios y contratos requeridos para la atención integral y contin</w:t>
      </w:r>
      <w:r w:rsidR="009D5BBE">
        <w:rPr>
          <w:rFonts w:ascii="Tahoma" w:hAnsi="Tahoma" w:cs="Tahoma"/>
          <w:sz w:val="18"/>
          <w:szCs w:val="18"/>
          <w:lang w:eastAsia="es-CO"/>
        </w:rPr>
        <w:t>ua del señor José Alcides López (…)</w:t>
      </w:r>
      <w:r w:rsidR="004A7866" w:rsidRPr="00020E2C">
        <w:rPr>
          <w:rFonts w:ascii="Tahoma" w:hAnsi="Tahoma" w:cs="Tahoma"/>
          <w:sz w:val="18"/>
          <w:szCs w:val="18"/>
          <w:lang w:eastAsia="es-CO"/>
        </w:rPr>
        <w:t>”</w:t>
      </w:r>
    </w:p>
    <w:p w:rsidR="00A60E59" w:rsidRPr="00020E2C" w:rsidRDefault="00A60E59" w:rsidP="00020E2C">
      <w:pPr>
        <w:spacing w:after="0" w:line="240" w:lineRule="auto"/>
        <w:jc w:val="both"/>
        <w:rPr>
          <w:rFonts w:ascii="Tahoma" w:hAnsi="Tahoma" w:cs="Tahoma"/>
          <w:iCs/>
          <w:sz w:val="18"/>
          <w:szCs w:val="18"/>
        </w:rPr>
      </w:pPr>
    </w:p>
    <w:p w:rsidR="00740EDE" w:rsidRPr="009D5BBE" w:rsidRDefault="00A60E59" w:rsidP="009D5BBE">
      <w:pPr>
        <w:spacing w:after="0" w:line="240" w:lineRule="auto"/>
        <w:ind w:left="2127"/>
        <w:jc w:val="both"/>
        <w:rPr>
          <w:rFonts w:ascii="Tahoma" w:hAnsi="Tahoma" w:cs="Tahoma"/>
          <w:iCs/>
          <w:sz w:val="16"/>
          <w:szCs w:val="18"/>
        </w:rPr>
      </w:pPr>
      <w:r w:rsidRPr="00020E2C">
        <w:rPr>
          <w:rFonts w:ascii="Tahoma" w:hAnsi="Tahoma" w:cs="Tahoma"/>
          <w:sz w:val="16"/>
          <w:szCs w:val="18"/>
        </w:rPr>
        <w:t xml:space="preserve">Citas: </w:t>
      </w:r>
      <w:r w:rsidRPr="00020E2C">
        <w:rPr>
          <w:rFonts w:ascii="Tahoma" w:hAnsi="Tahoma" w:cs="Tahoma"/>
          <w:sz w:val="16"/>
          <w:szCs w:val="18"/>
        </w:rPr>
        <w:t>Corte Constitucional</w:t>
      </w:r>
      <w:r w:rsidRPr="00020E2C">
        <w:rPr>
          <w:rFonts w:ascii="Tahoma" w:hAnsi="Tahoma" w:cs="Tahoma"/>
          <w:sz w:val="16"/>
          <w:szCs w:val="18"/>
        </w:rPr>
        <w:t>, s</w:t>
      </w:r>
      <w:r w:rsidRPr="00020E2C">
        <w:rPr>
          <w:rFonts w:ascii="Tahoma" w:hAnsi="Tahoma" w:cs="Tahoma"/>
          <w:sz w:val="16"/>
          <w:szCs w:val="18"/>
        </w:rPr>
        <w:t>entencia</w:t>
      </w:r>
      <w:r w:rsidRPr="00020E2C">
        <w:rPr>
          <w:rFonts w:ascii="Tahoma" w:hAnsi="Tahoma" w:cs="Tahoma"/>
          <w:sz w:val="16"/>
          <w:szCs w:val="18"/>
        </w:rPr>
        <w:t>s</w:t>
      </w:r>
      <w:r w:rsidRPr="00020E2C">
        <w:rPr>
          <w:rFonts w:ascii="Tahoma" w:hAnsi="Tahoma" w:cs="Tahoma"/>
          <w:sz w:val="16"/>
          <w:szCs w:val="18"/>
        </w:rPr>
        <w:t xml:space="preserve"> </w:t>
      </w:r>
      <w:r w:rsidR="00BF11B4" w:rsidRPr="00020E2C">
        <w:rPr>
          <w:rFonts w:ascii="Tahoma" w:hAnsi="Tahoma" w:cs="Tahoma"/>
          <w:sz w:val="16"/>
          <w:szCs w:val="18"/>
        </w:rPr>
        <w:t>T-790 de 2008</w:t>
      </w:r>
      <w:r w:rsidR="00BF11B4" w:rsidRPr="00020E2C">
        <w:rPr>
          <w:rFonts w:ascii="Tahoma" w:hAnsi="Tahoma" w:cs="Tahoma"/>
          <w:sz w:val="16"/>
          <w:szCs w:val="18"/>
        </w:rPr>
        <w:t xml:space="preserve">, </w:t>
      </w:r>
      <w:r w:rsidRPr="00020E2C">
        <w:rPr>
          <w:rFonts w:ascii="Tahoma" w:hAnsi="Tahoma" w:cs="Tahoma"/>
          <w:sz w:val="16"/>
          <w:szCs w:val="18"/>
        </w:rPr>
        <w:t>T-115</w:t>
      </w:r>
      <w:r w:rsidR="00BF11B4" w:rsidRPr="00020E2C">
        <w:rPr>
          <w:rFonts w:ascii="Tahoma" w:hAnsi="Tahoma" w:cs="Tahoma"/>
          <w:sz w:val="16"/>
          <w:szCs w:val="18"/>
        </w:rPr>
        <w:t xml:space="preserve"> y</w:t>
      </w:r>
      <w:r w:rsidRPr="00020E2C">
        <w:rPr>
          <w:rFonts w:ascii="Tahoma" w:hAnsi="Tahoma" w:cs="Tahoma"/>
          <w:sz w:val="16"/>
          <w:szCs w:val="18"/>
        </w:rPr>
        <w:t xml:space="preserve"> </w:t>
      </w:r>
      <w:r w:rsidR="00BF11B4" w:rsidRPr="00020E2C">
        <w:rPr>
          <w:rFonts w:ascii="Tahoma" w:hAnsi="Tahoma" w:cs="Tahoma"/>
          <w:sz w:val="16"/>
          <w:szCs w:val="18"/>
        </w:rPr>
        <w:t xml:space="preserve">T-920 </w:t>
      </w:r>
      <w:r w:rsidRPr="00020E2C">
        <w:rPr>
          <w:rFonts w:ascii="Tahoma" w:hAnsi="Tahoma" w:cs="Tahoma"/>
          <w:sz w:val="16"/>
          <w:szCs w:val="18"/>
        </w:rPr>
        <w:t>de 2013</w:t>
      </w:r>
      <w:r w:rsidR="009D5BBE">
        <w:rPr>
          <w:rFonts w:ascii="Tahoma" w:hAnsi="Tahoma" w:cs="Tahoma"/>
          <w:sz w:val="16"/>
          <w:szCs w:val="18"/>
        </w:rPr>
        <w:t>.</w:t>
      </w:r>
    </w:p>
    <w:p w:rsidR="00C63EC8" w:rsidRPr="00C63EC8" w:rsidRDefault="00C63EC8" w:rsidP="00F3451D">
      <w:pPr>
        <w:pStyle w:val="Sinespaciado"/>
        <w:spacing w:line="276" w:lineRule="auto"/>
        <w:ind w:left="2127"/>
      </w:pP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3451D">
      <w:pPr>
        <w:pStyle w:val="Sinespaciado"/>
        <w:spacing w:line="276" w:lineRule="auto"/>
        <w:rPr>
          <w:sz w:val="24"/>
          <w:szCs w:val="24"/>
        </w:rPr>
      </w:pPr>
    </w:p>
    <w:p w:rsidR="00C73708" w:rsidRDefault="00C73708" w:rsidP="00F3451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416FC2">
      <w:pPr>
        <w:pStyle w:val="Sinespaciado"/>
      </w:pPr>
    </w:p>
    <w:p w:rsidR="00C73708" w:rsidRPr="00014769" w:rsidRDefault="00C73708" w:rsidP="00F3451D">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3451D">
      <w:pPr>
        <w:spacing w:after="0" w:line="276" w:lineRule="auto"/>
        <w:jc w:val="center"/>
        <w:rPr>
          <w:rFonts w:ascii="Tahoma" w:hAnsi="Tahoma" w:cs="Tahoma"/>
          <w:sz w:val="24"/>
          <w:szCs w:val="24"/>
        </w:rPr>
      </w:pPr>
      <w:r w:rsidRPr="00014769">
        <w:rPr>
          <w:rFonts w:ascii="Tahoma" w:hAnsi="Tahoma" w:cs="Tahoma"/>
          <w:sz w:val="24"/>
          <w:szCs w:val="24"/>
        </w:rPr>
        <w:t>(</w:t>
      </w:r>
      <w:r w:rsidR="008248BB">
        <w:rPr>
          <w:rFonts w:ascii="Tahoma" w:hAnsi="Tahoma" w:cs="Tahoma"/>
          <w:b/>
          <w:sz w:val="24"/>
          <w:szCs w:val="24"/>
        </w:rPr>
        <w:t>Marzo</w:t>
      </w:r>
      <w:r w:rsidR="00F14871">
        <w:rPr>
          <w:rFonts w:ascii="Tahoma" w:hAnsi="Tahoma" w:cs="Tahoma"/>
          <w:b/>
          <w:sz w:val="24"/>
          <w:szCs w:val="24"/>
        </w:rPr>
        <w:t xml:space="preserve"> </w:t>
      </w:r>
      <w:r w:rsidR="005134BC">
        <w:rPr>
          <w:rFonts w:ascii="Tahoma" w:hAnsi="Tahoma" w:cs="Tahoma"/>
          <w:b/>
          <w:sz w:val="24"/>
          <w:szCs w:val="24"/>
        </w:rPr>
        <w:t>3</w:t>
      </w:r>
      <w:r w:rsidR="007F7FAB">
        <w:rPr>
          <w:rFonts w:ascii="Tahoma" w:hAnsi="Tahoma" w:cs="Tahoma"/>
          <w:b/>
          <w:sz w:val="24"/>
          <w:szCs w:val="24"/>
        </w:rPr>
        <w:t xml:space="preserve"> </w:t>
      </w:r>
      <w:r w:rsidR="00077791">
        <w:rPr>
          <w:rFonts w:ascii="Tahoma" w:hAnsi="Tahoma" w:cs="Tahoma"/>
          <w:b/>
          <w:sz w:val="24"/>
          <w:szCs w:val="24"/>
        </w:rPr>
        <w:t>de 201</w:t>
      </w:r>
      <w:r w:rsidR="008248BB">
        <w:rPr>
          <w:rFonts w:ascii="Tahoma" w:hAnsi="Tahoma" w:cs="Tahoma"/>
          <w:b/>
          <w:sz w:val="24"/>
          <w:szCs w:val="24"/>
        </w:rPr>
        <w:t>6</w:t>
      </w:r>
      <w:r w:rsidRPr="00014769">
        <w:rPr>
          <w:rFonts w:ascii="Tahoma" w:hAnsi="Tahoma" w:cs="Tahoma"/>
          <w:sz w:val="24"/>
          <w:szCs w:val="24"/>
        </w:rPr>
        <w:t>)</w:t>
      </w:r>
    </w:p>
    <w:p w:rsidR="00C73708" w:rsidRPr="00416FC2" w:rsidRDefault="00C73708" w:rsidP="00416FC2">
      <w:pPr>
        <w:pStyle w:val="Sinespaciado"/>
      </w:pPr>
    </w:p>
    <w:p w:rsidR="0048775B" w:rsidRDefault="00EA7560" w:rsidP="00632C52">
      <w:pPr>
        <w:spacing w:line="276" w:lineRule="auto"/>
        <w:ind w:firstLine="1140"/>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00E17D45">
        <w:rPr>
          <w:rFonts w:ascii="Tahoma" w:hAnsi="Tahoma" w:cs="Tahoma"/>
          <w:sz w:val="24"/>
          <w:szCs w:val="24"/>
        </w:rPr>
        <w:t>impetrada por</w:t>
      </w:r>
      <w:r w:rsidR="00395DD0">
        <w:rPr>
          <w:rFonts w:ascii="Tahoma" w:hAnsi="Tahoma" w:cs="Tahoma"/>
          <w:b/>
          <w:sz w:val="24"/>
          <w:szCs w:val="24"/>
        </w:rPr>
        <w:t xml:space="preserve"> </w:t>
      </w:r>
      <w:r w:rsidR="008248BB">
        <w:rPr>
          <w:rFonts w:ascii="Tahoma" w:hAnsi="Tahoma" w:cs="Tahoma"/>
          <w:b/>
          <w:sz w:val="24"/>
          <w:szCs w:val="24"/>
        </w:rPr>
        <w:t xml:space="preserve">José Alcides López Bustamante, </w:t>
      </w:r>
      <w:r w:rsidR="0048775B">
        <w:rPr>
          <w:rFonts w:ascii="Tahoma" w:hAnsi="Tahoma" w:cs="Tahoma"/>
          <w:sz w:val="24"/>
          <w:szCs w:val="24"/>
        </w:rPr>
        <w:t>a través de agente oficiosa</w:t>
      </w:r>
      <w:r>
        <w:rPr>
          <w:rFonts w:ascii="Tahoma" w:hAnsi="Tahoma" w:cs="Tahoma"/>
          <w:sz w:val="24"/>
          <w:szCs w:val="24"/>
        </w:rPr>
        <w:t xml:space="preserve">, </w:t>
      </w:r>
      <w:r w:rsidRPr="00F63518">
        <w:rPr>
          <w:rFonts w:ascii="Tahoma" w:hAnsi="Tahoma" w:cs="Tahoma"/>
          <w:sz w:val="24"/>
          <w:szCs w:val="24"/>
        </w:rPr>
        <w:t>contra</w:t>
      </w:r>
      <w:r w:rsidR="00E17D45">
        <w:rPr>
          <w:rFonts w:ascii="Tahoma" w:hAnsi="Tahoma" w:cs="Tahoma"/>
          <w:sz w:val="24"/>
          <w:szCs w:val="24"/>
        </w:rPr>
        <w:t xml:space="preserve"> </w:t>
      </w:r>
      <w:r w:rsidR="008248BB">
        <w:rPr>
          <w:rFonts w:ascii="Tahoma" w:hAnsi="Tahoma" w:cs="Tahoma"/>
          <w:sz w:val="24"/>
          <w:szCs w:val="24"/>
        </w:rPr>
        <w:t xml:space="preserve">el </w:t>
      </w:r>
      <w:r w:rsidR="008248BB" w:rsidRPr="008248BB">
        <w:rPr>
          <w:rFonts w:ascii="Tahoma" w:hAnsi="Tahoma" w:cs="Tahoma"/>
          <w:b/>
          <w:sz w:val="24"/>
          <w:szCs w:val="24"/>
        </w:rPr>
        <w:t>Consorcio del Fondo de Atención en Salud PPL 2015</w:t>
      </w:r>
      <w:r w:rsidR="00E17D45">
        <w:rPr>
          <w:rFonts w:ascii="Tahoma" w:hAnsi="Tahoma" w:cs="Tahoma"/>
          <w:b/>
          <w:sz w:val="24"/>
          <w:szCs w:val="24"/>
        </w:rPr>
        <w:t xml:space="preserve">, </w:t>
      </w:r>
      <w:r w:rsidR="00E17D45" w:rsidRPr="00E17D45">
        <w:rPr>
          <w:rFonts w:ascii="Tahoma" w:hAnsi="Tahoma" w:cs="Tahoma"/>
          <w:sz w:val="24"/>
          <w:szCs w:val="24"/>
        </w:rPr>
        <w:t>quien</w:t>
      </w:r>
      <w:r w:rsidRPr="00E17D45">
        <w:rPr>
          <w:rFonts w:ascii="Tahoma" w:hAnsi="Tahoma" w:cs="Tahoma"/>
          <w:sz w:val="24"/>
          <w:szCs w:val="24"/>
        </w:rPr>
        <w:t xml:space="preserve"> pretende la protección de los derechos fundamentales</w:t>
      </w:r>
      <w:r>
        <w:rPr>
          <w:rFonts w:ascii="Tahoma" w:hAnsi="Tahoma" w:cs="Tahoma"/>
          <w:sz w:val="24"/>
          <w:szCs w:val="24"/>
        </w:rPr>
        <w:t xml:space="preserve"> </w:t>
      </w:r>
      <w:r w:rsidR="00070142">
        <w:rPr>
          <w:rFonts w:ascii="Tahoma" w:hAnsi="Tahoma" w:cs="Tahoma"/>
          <w:sz w:val="24"/>
          <w:szCs w:val="24"/>
        </w:rPr>
        <w:t xml:space="preserve">a la </w:t>
      </w:r>
      <w:r w:rsidR="008248BB">
        <w:rPr>
          <w:rFonts w:ascii="Tahoma" w:hAnsi="Tahoma" w:cs="Tahoma"/>
          <w:b/>
          <w:sz w:val="24"/>
          <w:szCs w:val="24"/>
        </w:rPr>
        <w:t xml:space="preserve">integridad física, </w:t>
      </w:r>
      <w:r w:rsidR="008248BB" w:rsidRPr="008248BB">
        <w:rPr>
          <w:rFonts w:ascii="Tahoma" w:hAnsi="Tahoma" w:cs="Tahoma"/>
          <w:sz w:val="24"/>
          <w:szCs w:val="24"/>
        </w:rPr>
        <w:t>a la</w:t>
      </w:r>
      <w:r w:rsidR="008248BB">
        <w:rPr>
          <w:rFonts w:ascii="Tahoma" w:hAnsi="Tahoma" w:cs="Tahoma"/>
          <w:b/>
          <w:sz w:val="24"/>
          <w:szCs w:val="24"/>
        </w:rPr>
        <w:t xml:space="preserve"> salud </w:t>
      </w:r>
      <w:r w:rsidR="008248BB" w:rsidRPr="008248BB">
        <w:rPr>
          <w:rFonts w:ascii="Tahoma" w:hAnsi="Tahoma" w:cs="Tahoma"/>
          <w:sz w:val="24"/>
          <w:szCs w:val="24"/>
        </w:rPr>
        <w:t>y a la</w:t>
      </w:r>
      <w:r w:rsidR="008248BB">
        <w:rPr>
          <w:rFonts w:ascii="Tahoma" w:hAnsi="Tahoma" w:cs="Tahoma"/>
          <w:b/>
          <w:sz w:val="24"/>
          <w:szCs w:val="24"/>
        </w:rPr>
        <w:t xml:space="preserve"> vida.</w:t>
      </w:r>
    </w:p>
    <w:p w:rsidR="008465E1" w:rsidRPr="008465E1" w:rsidRDefault="008465E1" w:rsidP="00632C52">
      <w:pPr>
        <w:spacing w:line="276" w:lineRule="auto"/>
        <w:ind w:firstLine="1140"/>
        <w:jc w:val="both"/>
        <w:rPr>
          <w:rFonts w:ascii="Tahoma" w:hAnsi="Tahoma" w:cs="Tahoma"/>
          <w:b/>
          <w:sz w:val="8"/>
          <w:szCs w:val="24"/>
        </w:rPr>
      </w:pPr>
    </w:p>
    <w:p w:rsidR="008248BB" w:rsidRPr="008248BB" w:rsidRDefault="008248BB" w:rsidP="00632C52">
      <w:pPr>
        <w:spacing w:line="276" w:lineRule="auto"/>
        <w:ind w:firstLine="1140"/>
        <w:jc w:val="both"/>
        <w:rPr>
          <w:rFonts w:ascii="Tahoma" w:hAnsi="Tahoma" w:cs="Tahoma"/>
          <w:b/>
          <w:sz w:val="24"/>
          <w:szCs w:val="24"/>
        </w:rPr>
      </w:pPr>
      <w:r w:rsidRPr="008248BB">
        <w:rPr>
          <w:rFonts w:ascii="Tahoma" w:hAnsi="Tahoma" w:cs="Tahoma"/>
          <w:sz w:val="24"/>
          <w:szCs w:val="24"/>
        </w:rPr>
        <w:t xml:space="preserve">Se vinculó a </w:t>
      </w:r>
      <w:r>
        <w:rPr>
          <w:rFonts w:ascii="Tahoma" w:hAnsi="Tahoma" w:cs="Tahoma"/>
          <w:sz w:val="24"/>
          <w:szCs w:val="24"/>
        </w:rPr>
        <w:t xml:space="preserve">la </w:t>
      </w:r>
      <w:r w:rsidRPr="008248BB">
        <w:rPr>
          <w:rFonts w:ascii="Tahoma" w:hAnsi="Tahoma" w:cs="Tahoma"/>
          <w:b/>
          <w:sz w:val="24"/>
          <w:szCs w:val="24"/>
        </w:rPr>
        <w:t>Unidad de Servicios Pen</w:t>
      </w:r>
      <w:r>
        <w:rPr>
          <w:rFonts w:ascii="Tahoma" w:hAnsi="Tahoma" w:cs="Tahoma"/>
          <w:b/>
          <w:sz w:val="24"/>
          <w:szCs w:val="24"/>
        </w:rPr>
        <w:t>itenciarios y Carcelarios-USPEC</w:t>
      </w:r>
      <w:r>
        <w:rPr>
          <w:rFonts w:ascii="Tahoma" w:hAnsi="Tahoma" w:cs="Tahoma"/>
          <w:sz w:val="24"/>
          <w:szCs w:val="24"/>
        </w:rPr>
        <w:t xml:space="preserve">, al </w:t>
      </w:r>
      <w:r w:rsidRPr="008248BB">
        <w:rPr>
          <w:rFonts w:ascii="Tahoma" w:hAnsi="Tahoma" w:cs="Tahoma"/>
          <w:b/>
          <w:sz w:val="24"/>
          <w:szCs w:val="24"/>
        </w:rPr>
        <w:t>Inst</w:t>
      </w:r>
      <w:r>
        <w:rPr>
          <w:rFonts w:ascii="Tahoma" w:hAnsi="Tahoma" w:cs="Tahoma"/>
          <w:b/>
          <w:sz w:val="24"/>
          <w:szCs w:val="24"/>
        </w:rPr>
        <w:t>ituto Nacional Penitenciario y C</w:t>
      </w:r>
      <w:r w:rsidRPr="008248BB">
        <w:rPr>
          <w:rFonts w:ascii="Tahoma" w:hAnsi="Tahoma" w:cs="Tahoma"/>
          <w:b/>
          <w:sz w:val="24"/>
          <w:szCs w:val="24"/>
        </w:rPr>
        <w:t>arcelario-INPEC</w:t>
      </w:r>
      <w:r>
        <w:rPr>
          <w:rFonts w:ascii="Tahoma" w:hAnsi="Tahoma" w:cs="Tahoma"/>
          <w:sz w:val="24"/>
          <w:szCs w:val="24"/>
        </w:rPr>
        <w:t xml:space="preserve">, al </w:t>
      </w:r>
      <w:r w:rsidRPr="008248BB">
        <w:rPr>
          <w:rFonts w:ascii="Tahoma" w:hAnsi="Tahoma" w:cs="Tahoma"/>
          <w:b/>
          <w:sz w:val="24"/>
          <w:szCs w:val="24"/>
        </w:rPr>
        <w:t>Establecimiento Penitenciario y Carcelario La 40 de Pereira</w:t>
      </w:r>
      <w:r>
        <w:rPr>
          <w:rFonts w:ascii="Tahoma" w:hAnsi="Tahoma" w:cs="Tahoma"/>
          <w:sz w:val="24"/>
          <w:szCs w:val="24"/>
        </w:rPr>
        <w:t xml:space="preserve">, al </w:t>
      </w:r>
      <w:r w:rsidRPr="008248BB">
        <w:rPr>
          <w:rFonts w:ascii="Tahoma" w:hAnsi="Tahoma" w:cs="Tahoma"/>
          <w:b/>
          <w:sz w:val="24"/>
          <w:szCs w:val="24"/>
        </w:rPr>
        <w:t>Ministerio de Justicia</w:t>
      </w:r>
      <w:r>
        <w:rPr>
          <w:rFonts w:ascii="Tahoma" w:hAnsi="Tahoma" w:cs="Tahoma"/>
          <w:sz w:val="24"/>
          <w:szCs w:val="24"/>
        </w:rPr>
        <w:t xml:space="preserve"> y a </w:t>
      </w:r>
      <w:proofErr w:type="spellStart"/>
      <w:r w:rsidRPr="008248BB">
        <w:rPr>
          <w:rFonts w:ascii="Tahoma" w:hAnsi="Tahoma" w:cs="Tahoma"/>
          <w:b/>
          <w:sz w:val="24"/>
          <w:szCs w:val="24"/>
        </w:rPr>
        <w:t>Caprecom</w:t>
      </w:r>
      <w:proofErr w:type="spellEnd"/>
      <w:r w:rsidRPr="008248BB">
        <w:rPr>
          <w:rFonts w:ascii="Tahoma" w:hAnsi="Tahoma" w:cs="Tahoma"/>
          <w:b/>
          <w:sz w:val="24"/>
          <w:szCs w:val="24"/>
        </w:rPr>
        <w:t xml:space="preserve"> </w:t>
      </w:r>
      <w:proofErr w:type="spellStart"/>
      <w:r w:rsidRPr="008248BB">
        <w:rPr>
          <w:rFonts w:ascii="Tahoma" w:hAnsi="Tahoma" w:cs="Tahoma"/>
          <w:b/>
          <w:sz w:val="24"/>
          <w:szCs w:val="24"/>
        </w:rPr>
        <w:t>EICE</w:t>
      </w:r>
      <w:proofErr w:type="spellEnd"/>
      <w:r w:rsidRPr="008248BB">
        <w:rPr>
          <w:rFonts w:ascii="Tahoma" w:hAnsi="Tahoma" w:cs="Tahoma"/>
          <w:b/>
          <w:sz w:val="24"/>
          <w:szCs w:val="24"/>
        </w:rPr>
        <w:t xml:space="preserve"> en liquidación.</w:t>
      </w:r>
    </w:p>
    <w:p w:rsidR="00632C52" w:rsidRPr="00632C52" w:rsidRDefault="00632C52" w:rsidP="00632C52">
      <w:pPr>
        <w:pStyle w:val="Sinespaciado"/>
        <w:rPr>
          <w:sz w:val="10"/>
          <w:szCs w:val="10"/>
        </w:rPr>
      </w:pPr>
    </w:p>
    <w:p w:rsidR="00C73708" w:rsidRDefault="00EA7560" w:rsidP="00632C52">
      <w:pPr>
        <w:spacing w:line="276" w:lineRule="auto"/>
        <w:ind w:firstLine="1140"/>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EA7560" w:rsidRPr="00416FC2" w:rsidRDefault="00EA7560" w:rsidP="00416FC2">
      <w:pPr>
        <w:pStyle w:val="Sinespaciado"/>
      </w:pPr>
    </w:p>
    <w:p w:rsidR="00EA7560" w:rsidRDefault="0034111C" w:rsidP="00F3451D">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EA7560" w:rsidRPr="00416FC2" w:rsidRDefault="00EA7560" w:rsidP="00416FC2">
      <w:pPr>
        <w:pStyle w:val="Sinespaciado"/>
      </w:pPr>
    </w:p>
    <w:p w:rsidR="00C73708" w:rsidRPr="00EA7560" w:rsidRDefault="00EA7560" w:rsidP="00F3451D">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4E24FD" w:rsidRPr="00416FC2" w:rsidRDefault="004E24FD" w:rsidP="00416FC2">
      <w:pPr>
        <w:pStyle w:val="Sinespaciado"/>
      </w:pPr>
    </w:p>
    <w:p w:rsidR="00370808" w:rsidRDefault="00325CF6" w:rsidP="00C933A5">
      <w:pPr>
        <w:spacing w:after="0" w:line="276" w:lineRule="auto"/>
        <w:ind w:right="-187" w:firstLine="709"/>
        <w:jc w:val="both"/>
        <w:rPr>
          <w:rFonts w:ascii="Tahoma" w:hAnsi="Tahoma" w:cs="Tahoma"/>
          <w:sz w:val="24"/>
          <w:szCs w:val="24"/>
        </w:rPr>
      </w:pPr>
      <w:r>
        <w:rPr>
          <w:rFonts w:ascii="Tahoma" w:hAnsi="Tahoma" w:cs="Tahoma"/>
          <w:sz w:val="24"/>
          <w:szCs w:val="24"/>
        </w:rPr>
        <w:t xml:space="preserve">Manifiesta </w:t>
      </w:r>
      <w:r w:rsidR="00AE1D35">
        <w:rPr>
          <w:rFonts w:ascii="Tahoma" w:hAnsi="Tahoma" w:cs="Tahoma"/>
          <w:sz w:val="24"/>
          <w:szCs w:val="24"/>
        </w:rPr>
        <w:t>l</w:t>
      </w:r>
      <w:r w:rsidR="0048775B">
        <w:rPr>
          <w:rFonts w:ascii="Tahoma" w:hAnsi="Tahoma" w:cs="Tahoma"/>
          <w:sz w:val="24"/>
          <w:szCs w:val="24"/>
        </w:rPr>
        <w:t>a</w:t>
      </w:r>
      <w:r w:rsidR="00AE1D35">
        <w:rPr>
          <w:rFonts w:ascii="Tahoma" w:hAnsi="Tahoma" w:cs="Tahoma"/>
          <w:sz w:val="24"/>
          <w:szCs w:val="24"/>
        </w:rPr>
        <w:t xml:space="preserve"> agente oficios</w:t>
      </w:r>
      <w:r w:rsidR="0048775B">
        <w:rPr>
          <w:rFonts w:ascii="Tahoma" w:hAnsi="Tahoma" w:cs="Tahoma"/>
          <w:sz w:val="24"/>
          <w:szCs w:val="24"/>
        </w:rPr>
        <w:t>a</w:t>
      </w:r>
      <w:r w:rsidR="00AE1D35">
        <w:rPr>
          <w:rFonts w:ascii="Tahoma" w:hAnsi="Tahoma" w:cs="Tahoma"/>
          <w:sz w:val="24"/>
          <w:szCs w:val="24"/>
        </w:rPr>
        <w:t xml:space="preserve"> que </w:t>
      </w:r>
      <w:r w:rsidR="00785B29">
        <w:rPr>
          <w:rFonts w:ascii="Tahoma" w:hAnsi="Tahoma" w:cs="Tahoma"/>
          <w:sz w:val="24"/>
          <w:szCs w:val="24"/>
        </w:rPr>
        <w:t xml:space="preserve">el 30 de diciembre de 2015 el Consorcio Fondo de atención en Salud </w:t>
      </w:r>
      <w:proofErr w:type="spellStart"/>
      <w:r w:rsidR="00785B29">
        <w:rPr>
          <w:rFonts w:ascii="Tahoma" w:hAnsi="Tahoma" w:cs="Tahoma"/>
          <w:sz w:val="24"/>
          <w:szCs w:val="24"/>
        </w:rPr>
        <w:t>PPL</w:t>
      </w:r>
      <w:proofErr w:type="spellEnd"/>
      <w:r w:rsidR="00785B29">
        <w:rPr>
          <w:rFonts w:ascii="Tahoma" w:hAnsi="Tahoma" w:cs="Tahoma"/>
          <w:sz w:val="24"/>
          <w:szCs w:val="24"/>
        </w:rPr>
        <w:t xml:space="preserve"> 2015 y </w:t>
      </w:r>
      <w:proofErr w:type="spellStart"/>
      <w:r w:rsidR="00785B29">
        <w:rPr>
          <w:rFonts w:ascii="Tahoma" w:hAnsi="Tahoma" w:cs="Tahoma"/>
          <w:sz w:val="24"/>
          <w:szCs w:val="24"/>
        </w:rPr>
        <w:t>Caprecom</w:t>
      </w:r>
      <w:proofErr w:type="spellEnd"/>
      <w:r w:rsidR="00785B29">
        <w:rPr>
          <w:rFonts w:ascii="Tahoma" w:hAnsi="Tahoma" w:cs="Tahoma"/>
          <w:sz w:val="24"/>
          <w:szCs w:val="24"/>
        </w:rPr>
        <w:t xml:space="preserve"> </w:t>
      </w:r>
      <w:proofErr w:type="spellStart"/>
      <w:r w:rsidR="00785B29">
        <w:rPr>
          <w:rFonts w:ascii="Tahoma" w:hAnsi="Tahoma" w:cs="Tahoma"/>
          <w:sz w:val="24"/>
          <w:szCs w:val="24"/>
        </w:rPr>
        <w:t>EICE</w:t>
      </w:r>
      <w:proofErr w:type="spellEnd"/>
      <w:r w:rsidR="00785B29">
        <w:rPr>
          <w:rFonts w:ascii="Tahoma" w:hAnsi="Tahoma" w:cs="Tahoma"/>
          <w:sz w:val="24"/>
          <w:szCs w:val="24"/>
        </w:rPr>
        <w:t xml:space="preserve"> en liquidación celebraron un contrato</w:t>
      </w:r>
      <w:r w:rsidR="00692AAE">
        <w:rPr>
          <w:rFonts w:ascii="Tahoma" w:hAnsi="Tahoma" w:cs="Tahoma"/>
          <w:sz w:val="24"/>
          <w:szCs w:val="24"/>
        </w:rPr>
        <w:t xml:space="preserve"> para garantizar la continuidad en la prestación integral de los servicios de salud para las personas privadas de la libertad a cargo del INPEC. No obstante, la Defensoría del Pueblo Regional Risaralda ha recibido comunicaciones de los internos del centro penitenciario y del director del EPMSC de Pereira sobre la suspensión en la prestación de los servicios de salud desde </w:t>
      </w:r>
      <w:r w:rsidR="00692AAE">
        <w:rPr>
          <w:rFonts w:ascii="Tahoma" w:hAnsi="Tahoma" w:cs="Tahoma"/>
          <w:sz w:val="24"/>
          <w:szCs w:val="24"/>
        </w:rPr>
        <w:lastRenderedPageBreak/>
        <w:t xml:space="preserve">hace 5 meses con ocasión de la liquidación de </w:t>
      </w:r>
      <w:proofErr w:type="spellStart"/>
      <w:r w:rsidR="00692AAE">
        <w:rPr>
          <w:rFonts w:ascii="Tahoma" w:hAnsi="Tahoma" w:cs="Tahoma"/>
          <w:sz w:val="24"/>
          <w:szCs w:val="24"/>
        </w:rPr>
        <w:t>Caprecom</w:t>
      </w:r>
      <w:proofErr w:type="spellEnd"/>
      <w:r w:rsidR="00692AAE">
        <w:rPr>
          <w:rFonts w:ascii="Tahoma" w:hAnsi="Tahoma" w:cs="Tahoma"/>
          <w:sz w:val="24"/>
          <w:szCs w:val="24"/>
        </w:rPr>
        <w:t xml:space="preserve"> y la falta de prestación del Consorcio referido.</w:t>
      </w:r>
    </w:p>
    <w:p w:rsidR="00C933A5" w:rsidRPr="00416FC2" w:rsidRDefault="00C933A5" w:rsidP="00416FC2">
      <w:pPr>
        <w:pStyle w:val="Sinespaciado"/>
      </w:pPr>
    </w:p>
    <w:p w:rsidR="0098543C" w:rsidRDefault="00370808"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Agrega </w:t>
      </w:r>
      <w:r w:rsidR="00AE1D35">
        <w:rPr>
          <w:rFonts w:ascii="Tahoma" w:hAnsi="Tahoma" w:cs="Tahoma"/>
          <w:sz w:val="24"/>
          <w:szCs w:val="24"/>
        </w:rPr>
        <w:t>que</w:t>
      </w:r>
      <w:r w:rsidR="00692AAE">
        <w:rPr>
          <w:rFonts w:ascii="Tahoma" w:hAnsi="Tahoma" w:cs="Tahoma"/>
          <w:sz w:val="24"/>
          <w:szCs w:val="24"/>
        </w:rPr>
        <w:t xml:space="preserve"> el 6 de noviembre de 2015 el director del EPMSC de Pereira solicitó al Director Territorial de </w:t>
      </w:r>
      <w:proofErr w:type="spellStart"/>
      <w:r w:rsidR="00692AAE">
        <w:rPr>
          <w:rFonts w:ascii="Tahoma" w:hAnsi="Tahoma" w:cs="Tahoma"/>
          <w:sz w:val="24"/>
          <w:szCs w:val="24"/>
        </w:rPr>
        <w:t>Caprecom</w:t>
      </w:r>
      <w:proofErr w:type="spellEnd"/>
      <w:r w:rsidR="00692AAE">
        <w:rPr>
          <w:rFonts w:ascii="Tahoma" w:hAnsi="Tahoma" w:cs="Tahoma"/>
          <w:sz w:val="24"/>
          <w:szCs w:val="24"/>
        </w:rPr>
        <w:t xml:space="preserve"> que le informara sobre la red </w:t>
      </w:r>
      <w:r w:rsidR="00B83553">
        <w:rPr>
          <w:rFonts w:ascii="Tahoma" w:hAnsi="Tahoma" w:cs="Tahoma"/>
          <w:sz w:val="24"/>
          <w:szCs w:val="24"/>
        </w:rPr>
        <w:t xml:space="preserve">hospitalaria con la que cuenta </w:t>
      </w:r>
      <w:r w:rsidR="00692AAE">
        <w:rPr>
          <w:rFonts w:ascii="Tahoma" w:hAnsi="Tahoma" w:cs="Tahoma"/>
          <w:sz w:val="24"/>
          <w:szCs w:val="24"/>
        </w:rPr>
        <w:t>la EPS para la atención médica de los internos en los diferentes niveles y especialidades, puesto que a esa fecha contaban con 244 autorizaciones que no se habían podido realizar por falta de convenio</w:t>
      </w:r>
      <w:r w:rsidR="00B83553">
        <w:rPr>
          <w:rFonts w:ascii="Tahoma" w:hAnsi="Tahoma" w:cs="Tahoma"/>
          <w:sz w:val="24"/>
          <w:szCs w:val="24"/>
        </w:rPr>
        <w:t>,</w:t>
      </w:r>
      <w:r w:rsidR="00692AAE">
        <w:rPr>
          <w:rFonts w:ascii="Tahoma" w:hAnsi="Tahoma" w:cs="Tahoma"/>
          <w:sz w:val="24"/>
          <w:szCs w:val="24"/>
        </w:rPr>
        <w:t xml:space="preserve"> y el último control de los pacientes con VIH SIDA y entrega de medicamentos fue el 23 de septiembre de 2015.</w:t>
      </w:r>
    </w:p>
    <w:p w:rsidR="00CF6752" w:rsidRDefault="00CF6752" w:rsidP="00F3451D">
      <w:pPr>
        <w:spacing w:after="0" w:line="276" w:lineRule="auto"/>
        <w:ind w:right="-187" w:firstLine="709"/>
        <w:jc w:val="both"/>
        <w:rPr>
          <w:rFonts w:ascii="Tahoma" w:hAnsi="Tahoma" w:cs="Tahoma"/>
          <w:sz w:val="24"/>
          <w:szCs w:val="24"/>
        </w:rPr>
      </w:pPr>
    </w:p>
    <w:p w:rsidR="0098543C" w:rsidRDefault="0098543C"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Expresa que </w:t>
      </w:r>
      <w:r w:rsidR="00692AAE">
        <w:rPr>
          <w:rFonts w:ascii="Tahoma" w:hAnsi="Tahoma" w:cs="Tahoma"/>
          <w:sz w:val="24"/>
          <w:szCs w:val="24"/>
        </w:rPr>
        <w:t>el actor, José Alcides López Bustamante, es un interno con diagnóstico de VIH, quien desde el 11 de agosto de 2015 no ha tenido medicamentos ni atención médica especializada, siendo atendido únicamente por urgencias. En las mismas circunstancias hay otras siete personas que padece</w:t>
      </w:r>
      <w:r w:rsidR="00B83553">
        <w:rPr>
          <w:rFonts w:ascii="Tahoma" w:hAnsi="Tahoma" w:cs="Tahoma"/>
          <w:sz w:val="24"/>
          <w:szCs w:val="24"/>
        </w:rPr>
        <w:t xml:space="preserve">n esa enfermedad y no reciben </w:t>
      </w:r>
      <w:r w:rsidR="00692AAE">
        <w:rPr>
          <w:rFonts w:ascii="Tahoma" w:hAnsi="Tahoma" w:cs="Tahoma"/>
          <w:sz w:val="24"/>
          <w:szCs w:val="24"/>
        </w:rPr>
        <w:t>tratamiento de retrovirales.</w:t>
      </w:r>
    </w:p>
    <w:p w:rsidR="00785C84" w:rsidRDefault="00785C84" w:rsidP="0049131C">
      <w:pPr>
        <w:pStyle w:val="Sinespaciado"/>
      </w:pPr>
    </w:p>
    <w:p w:rsidR="00785C84" w:rsidRDefault="00785C84" w:rsidP="00F3451D">
      <w:pPr>
        <w:spacing w:after="0" w:line="276" w:lineRule="auto"/>
        <w:ind w:right="-187" w:firstLine="709"/>
        <w:jc w:val="both"/>
        <w:rPr>
          <w:rFonts w:ascii="Tahoma" w:hAnsi="Tahoma" w:cs="Tahoma"/>
          <w:sz w:val="24"/>
          <w:szCs w:val="24"/>
        </w:rPr>
      </w:pPr>
      <w:r>
        <w:rPr>
          <w:rFonts w:ascii="Tahoma" w:hAnsi="Tahoma" w:cs="Tahoma"/>
          <w:sz w:val="24"/>
          <w:szCs w:val="24"/>
        </w:rPr>
        <w:t>Aduce que aunque es posible que para la fecha de interposición de la acción el personal asistencial se encuentre prestando los servicios de salud, no resulta suficiente para garantizar la integridad, salud y vida de los internos que requieren de atención especializada y la continuidad de sus tratamientos, incluyendo el suministro de medicamentos, tal como ocurre en el caso del señor López Bustamante.</w:t>
      </w:r>
    </w:p>
    <w:p w:rsidR="00785C84" w:rsidRDefault="00785C84" w:rsidP="0049131C">
      <w:pPr>
        <w:pStyle w:val="Sinespaciado"/>
      </w:pPr>
    </w:p>
    <w:p w:rsidR="00785C84" w:rsidRDefault="00785C84"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Expone que el Consorcio del Fondo de Atención en Salud PPL 2015, según la circular No. 0005 del 21 de enero de 2016 del Ministerio de Salud, es quien administra en la actualidad los recursos del fondo y garantiza el pago de los servicios de salud, al firmar un contrato con la Fiduciaria La Previsora S.A como liquidadora de </w:t>
      </w:r>
      <w:proofErr w:type="spellStart"/>
      <w:r>
        <w:rPr>
          <w:rFonts w:ascii="Tahoma" w:hAnsi="Tahoma" w:cs="Tahoma"/>
          <w:sz w:val="24"/>
          <w:szCs w:val="24"/>
        </w:rPr>
        <w:t>Caprecom</w:t>
      </w:r>
      <w:proofErr w:type="spellEnd"/>
      <w:r>
        <w:rPr>
          <w:rFonts w:ascii="Tahoma" w:hAnsi="Tahoma" w:cs="Tahoma"/>
          <w:sz w:val="24"/>
          <w:szCs w:val="24"/>
        </w:rPr>
        <w:t>, con el objeto de prestar integralmente los servicios de salud para la p</w:t>
      </w:r>
      <w:r w:rsidR="00B83553">
        <w:rPr>
          <w:rFonts w:ascii="Tahoma" w:hAnsi="Tahoma" w:cs="Tahoma"/>
          <w:sz w:val="24"/>
          <w:szCs w:val="24"/>
        </w:rPr>
        <w:t>oblación privada de la libertad.</w:t>
      </w:r>
    </w:p>
    <w:p w:rsidR="00F01DFB" w:rsidRPr="00416FC2" w:rsidRDefault="00F01DFB" w:rsidP="00416FC2">
      <w:pPr>
        <w:pStyle w:val="Sinespaciado"/>
      </w:pPr>
    </w:p>
    <w:p w:rsidR="00031D67" w:rsidRDefault="00327478" w:rsidP="00F3451D">
      <w:pPr>
        <w:spacing w:after="0" w:line="276" w:lineRule="auto"/>
        <w:ind w:right="-187" w:firstLine="709"/>
        <w:jc w:val="both"/>
        <w:rPr>
          <w:rFonts w:ascii="Tahoma" w:hAnsi="Tahoma" w:cs="Tahoma"/>
          <w:sz w:val="24"/>
          <w:szCs w:val="24"/>
        </w:rPr>
      </w:pPr>
      <w:r>
        <w:rPr>
          <w:rFonts w:ascii="Tahoma" w:hAnsi="Tahoma" w:cs="Tahoma"/>
          <w:sz w:val="24"/>
          <w:szCs w:val="24"/>
        </w:rPr>
        <w:t>Po lo anterior</w:t>
      </w:r>
      <w:r w:rsidR="00BA5059">
        <w:rPr>
          <w:rFonts w:ascii="Tahoma" w:hAnsi="Tahoma" w:cs="Tahoma"/>
          <w:sz w:val="24"/>
          <w:szCs w:val="24"/>
        </w:rPr>
        <w:t>,</w:t>
      </w:r>
      <w:r w:rsidR="00F40AEC">
        <w:rPr>
          <w:rFonts w:ascii="Tahoma" w:hAnsi="Tahoma" w:cs="Tahoma"/>
          <w:sz w:val="24"/>
          <w:szCs w:val="24"/>
        </w:rPr>
        <w:t xml:space="preserve"> </w:t>
      </w:r>
      <w:r w:rsidR="00735521">
        <w:rPr>
          <w:rFonts w:ascii="Tahoma" w:hAnsi="Tahoma" w:cs="Tahoma"/>
          <w:sz w:val="24"/>
          <w:szCs w:val="24"/>
        </w:rPr>
        <w:t>demanda</w:t>
      </w:r>
      <w:r w:rsidR="00F40AEC">
        <w:rPr>
          <w:rFonts w:ascii="Tahoma" w:hAnsi="Tahoma" w:cs="Tahoma"/>
          <w:sz w:val="24"/>
          <w:szCs w:val="24"/>
        </w:rPr>
        <w:t xml:space="preserve"> que se tutelen los derechos fundamentales deprecados y</w:t>
      </w:r>
      <w:r w:rsidR="00292B6E">
        <w:rPr>
          <w:rFonts w:ascii="Tahoma" w:hAnsi="Tahoma" w:cs="Tahoma"/>
          <w:sz w:val="24"/>
          <w:szCs w:val="24"/>
        </w:rPr>
        <w:t>, en consecuencia se ordene a</w:t>
      </w:r>
      <w:r w:rsidR="00AE1D35">
        <w:rPr>
          <w:rFonts w:ascii="Tahoma" w:hAnsi="Tahoma" w:cs="Tahoma"/>
          <w:sz w:val="24"/>
          <w:szCs w:val="24"/>
        </w:rPr>
        <w:t xml:space="preserve"> </w:t>
      </w:r>
      <w:r w:rsidR="00785C84">
        <w:rPr>
          <w:rFonts w:ascii="Tahoma" w:hAnsi="Tahoma" w:cs="Tahoma"/>
          <w:sz w:val="24"/>
          <w:szCs w:val="24"/>
        </w:rPr>
        <w:t>al Consorcio del Fondo de Atención en Salud PPL 2015 que preste los servicios médicos de manera expedita, la valoración especializada y el suministro de los medicamentos retrovirales ordenados por el médico tratante para atender su patología VIH SIDA. Asimismo solicita que se ordene al accionado a garantizar la atención integral en salud de toda la población carcelaria del Establecimiento Carcelario y Penitenciario de Mediana Seguridad de Pereira</w:t>
      </w:r>
      <w:r w:rsidR="00C4530C">
        <w:rPr>
          <w:rFonts w:ascii="Tahoma" w:hAnsi="Tahoma" w:cs="Tahoma"/>
          <w:sz w:val="24"/>
          <w:szCs w:val="24"/>
        </w:rPr>
        <w:t>- EPMSC de Pereira, conforme a los principios de continuidad y efectividad del servicio que requiere dicho grupo de especial protección por parte del Estado, de conformidad con la urgencia del caso.</w:t>
      </w:r>
    </w:p>
    <w:p w:rsidR="00C8060B" w:rsidRPr="00416FC2" w:rsidRDefault="00C8060B" w:rsidP="00416FC2">
      <w:pPr>
        <w:pStyle w:val="Sinespaciado"/>
      </w:pPr>
    </w:p>
    <w:p w:rsidR="00C73708" w:rsidRPr="00C93935"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Pr="00416FC2" w:rsidRDefault="0074441E" w:rsidP="00416FC2">
      <w:pPr>
        <w:pStyle w:val="Sinespaciado"/>
      </w:pPr>
    </w:p>
    <w:p w:rsidR="00DC4876" w:rsidRDefault="006C0790" w:rsidP="00BA5059">
      <w:pPr>
        <w:pStyle w:val="Sinespaciado"/>
        <w:spacing w:line="276" w:lineRule="auto"/>
        <w:ind w:firstLine="709"/>
        <w:jc w:val="both"/>
        <w:rPr>
          <w:rFonts w:ascii="Tahoma" w:hAnsi="Tahoma" w:cs="Tahoma"/>
          <w:sz w:val="24"/>
          <w:szCs w:val="24"/>
        </w:rPr>
      </w:pPr>
      <w:r>
        <w:rPr>
          <w:rFonts w:ascii="Tahoma" w:hAnsi="Tahoma" w:cs="Tahoma"/>
          <w:sz w:val="24"/>
          <w:szCs w:val="24"/>
        </w:rPr>
        <w:t>El Ministerio de Justicia</w:t>
      </w:r>
      <w:r w:rsidR="007D0846">
        <w:rPr>
          <w:rFonts w:ascii="Tahoma" w:hAnsi="Tahoma" w:cs="Tahoma"/>
          <w:sz w:val="24"/>
          <w:szCs w:val="24"/>
        </w:rPr>
        <w:t xml:space="preserve"> y del Derecho</w:t>
      </w:r>
      <w:r>
        <w:rPr>
          <w:rFonts w:ascii="Tahoma" w:hAnsi="Tahoma" w:cs="Tahoma"/>
          <w:sz w:val="24"/>
          <w:szCs w:val="24"/>
        </w:rPr>
        <w:t xml:space="preserve"> manifestó que</w:t>
      </w:r>
      <w:r w:rsidR="00313593">
        <w:rPr>
          <w:rFonts w:ascii="Tahoma" w:hAnsi="Tahoma" w:cs="Tahoma"/>
          <w:sz w:val="24"/>
          <w:szCs w:val="24"/>
        </w:rPr>
        <w:t xml:space="preserve"> no tiene injerencia directa en la prestación del servicio de salud a los internos que están a cargo del INPEC</w:t>
      </w:r>
      <w:r w:rsidR="00EA42C5">
        <w:rPr>
          <w:rFonts w:ascii="Tahoma" w:hAnsi="Tahoma" w:cs="Tahoma"/>
          <w:sz w:val="24"/>
          <w:szCs w:val="24"/>
        </w:rPr>
        <w:t xml:space="preserve">, pues su competencia corresponde a efectuar el seguimiento y evaluación del impacto de las normas y directrices que regulan el funcionamiento del Sistema Penitenciario y Carcelario. Asimismo aseguró que la obligación de </w:t>
      </w:r>
      <w:proofErr w:type="spellStart"/>
      <w:r w:rsidR="00EA42C5">
        <w:rPr>
          <w:rFonts w:ascii="Tahoma" w:hAnsi="Tahoma" w:cs="Tahoma"/>
          <w:sz w:val="24"/>
          <w:szCs w:val="24"/>
        </w:rPr>
        <w:t>Caprecom</w:t>
      </w:r>
      <w:proofErr w:type="spellEnd"/>
      <w:r w:rsidR="00EA42C5">
        <w:rPr>
          <w:rFonts w:ascii="Tahoma" w:hAnsi="Tahoma" w:cs="Tahoma"/>
          <w:sz w:val="24"/>
          <w:szCs w:val="24"/>
        </w:rPr>
        <w:t xml:space="preserve"> de prestar el servicio de salud de la PPL subsistirá hasta que se termine de forma efectiva la prestación del servicio a los internos a cargo del INPEC, en virtud del lapso de gradualidad y progresividad que hace que la prestación de </w:t>
      </w:r>
      <w:proofErr w:type="spellStart"/>
      <w:r w:rsidR="00EA42C5">
        <w:rPr>
          <w:rFonts w:ascii="Tahoma" w:hAnsi="Tahoma" w:cs="Tahoma"/>
          <w:sz w:val="24"/>
          <w:szCs w:val="24"/>
        </w:rPr>
        <w:t>Caprecom</w:t>
      </w:r>
      <w:proofErr w:type="spellEnd"/>
      <w:r w:rsidR="00EA42C5">
        <w:rPr>
          <w:rFonts w:ascii="Tahoma" w:hAnsi="Tahoma" w:cs="Tahoma"/>
          <w:sz w:val="24"/>
          <w:szCs w:val="24"/>
        </w:rPr>
        <w:t xml:space="preserve"> se </w:t>
      </w:r>
      <w:proofErr w:type="spellStart"/>
      <w:r w:rsidR="00EA42C5">
        <w:rPr>
          <w:rFonts w:ascii="Tahoma" w:hAnsi="Tahoma" w:cs="Tahoma"/>
          <w:sz w:val="24"/>
          <w:szCs w:val="24"/>
        </w:rPr>
        <w:t>desescale</w:t>
      </w:r>
      <w:proofErr w:type="spellEnd"/>
      <w:r w:rsidR="00EA42C5">
        <w:rPr>
          <w:rFonts w:ascii="Tahoma" w:hAnsi="Tahoma" w:cs="Tahoma"/>
          <w:sz w:val="24"/>
          <w:szCs w:val="24"/>
        </w:rPr>
        <w:t xml:space="preserve"> con el menor traumatismo, conforme a lo cual el 30 de diciembre de 2015, el Consorcio Fondo de Atención en Salud PPL 2015 contrató con </w:t>
      </w:r>
      <w:proofErr w:type="spellStart"/>
      <w:r w:rsidR="00EA42C5">
        <w:rPr>
          <w:rFonts w:ascii="Tahoma" w:hAnsi="Tahoma" w:cs="Tahoma"/>
          <w:sz w:val="24"/>
          <w:szCs w:val="24"/>
        </w:rPr>
        <w:t>Caprecom</w:t>
      </w:r>
      <w:proofErr w:type="spellEnd"/>
      <w:r w:rsidR="00EA42C5">
        <w:rPr>
          <w:rFonts w:ascii="Tahoma" w:hAnsi="Tahoma" w:cs="Tahoma"/>
          <w:sz w:val="24"/>
          <w:szCs w:val="24"/>
        </w:rPr>
        <w:t xml:space="preserve"> </w:t>
      </w:r>
      <w:proofErr w:type="spellStart"/>
      <w:r w:rsidR="00EA42C5">
        <w:rPr>
          <w:rFonts w:ascii="Tahoma" w:hAnsi="Tahoma" w:cs="Tahoma"/>
          <w:sz w:val="24"/>
          <w:szCs w:val="24"/>
        </w:rPr>
        <w:t>EICE</w:t>
      </w:r>
      <w:proofErr w:type="spellEnd"/>
      <w:r w:rsidR="00EA42C5">
        <w:rPr>
          <w:rFonts w:ascii="Tahoma" w:hAnsi="Tahoma" w:cs="Tahoma"/>
          <w:sz w:val="24"/>
          <w:szCs w:val="24"/>
        </w:rPr>
        <w:t xml:space="preserve"> en liquidación la continuidad de la prestación integral de los servicios de salud para las personas privadas de la libertad, con respaldo en los recursos del patrimonio autónomo del Fondo Nacional de Salud para las personas privadas de la libertad</w:t>
      </w:r>
      <w:r w:rsidR="00EE6FAD">
        <w:rPr>
          <w:rFonts w:ascii="Tahoma" w:hAnsi="Tahoma" w:cs="Tahoma"/>
          <w:sz w:val="24"/>
          <w:szCs w:val="24"/>
        </w:rPr>
        <w:t>.</w:t>
      </w:r>
    </w:p>
    <w:p w:rsidR="006C0790" w:rsidRDefault="006C0790" w:rsidP="00BA5059">
      <w:pPr>
        <w:pStyle w:val="Sinespaciado"/>
        <w:spacing w:line="276" w:lineRule="auto"/>
        <w:ind w:firstLine="709"/>
        <w:jc w:val="both"/>
        <w:rPr>
          <w:rFonts w:ascii="Tahoma" w:hAnsi="Tahoma" w:cs="Tahoma"/>
          <w:sz w:val="24"/>
          <w:szCs w:val="24"/>
        </w:rPr>
      </w:pPr>
    </w:p>
    <w:p w:rsidR="006C0790" w:rsidRDefault="006C0790" w:rsidP="006C0790">
      <w:pPr>
        <w:pStyle w:val="Sinespaciado"/>
        <w:spacing w:line="276" w:lineRule="auto"/>
        <w:ind w:firstLine="709"/>
        <w:jc w:val="both"/>
        <w:rPr>
          <w:rFonts w:ascii="Tahoma" w:hAnsi="Tahoma" w:cs="Tahoma"/>
          <w:sz w:val="24"/>
          <w:szCs w:val="24"/>
        </w:rPr>
      </w:pPr>
      <w:r>
        <w:rPr>
          <w:rFonts w:ascii="Tahoma" w:hAnsi="Tahoma" w:cs="Tahoma"/>
          <w:sz w:val="24"/>
          <w:szCs w:val="24"/>
        </w:rPr>
        <w:t xml:space="preserve">La Unidad de Servicios Penitenciarios y Carcelarios-USPEC afirmó que </w:t>
      </w:r>
      <w:r w:rsidR="007F50FA">
        <w:rPr>
          <w:rFonts w:ascii="Tahoma" w:hAnsi="Tahoma" w:cs="Tahoma"/>
          <w:sz w:val="24"/>
          <w:szCs w:val="24"/>
        </w:rPr>
        <w:t xml:space="preserve">como entidad adscrita al Ministerio de </w:t>
      </w:r>
      <w:r w:rsidR="00BB634A">
        <w:rPr>
          <w:rFonts w:ascii="Tahoma" w:hAnsi="Tahoma" w:cs="Tahoma"/>
          <w:sz w:val="24"/>
          <w:szCs w:val="24"/>
        </w:rPr>
        <w:t>Justicia y del Derecho, junto con las demás instituciones públicas que conforman el Sistema Nacional Penitenciario y Carcelario, sus funciones se encuentran establecidas en la normatividad nacional, sin que se le haya asignado en ningún momento la competencia para prestar el servicio de salud a la población privada de la libertad.</w:t>
      </w:r>
    </w:p>
    <w:p w:rsidR="00BB634A" w:rsidRPr="007D0846" w:rsidRDefault="00BB634A" w:rsidP="007D0846">
      <w:pPr>
        <w:pStyle w:val="Sinespaciado"/>
      </w:pPr>
    </w:p>
    <w:p w:rsidR="00BB634A" w:rsidRDefault="00BB634A" w:rsidP="006C0790">
      <w:pPr>
        <w:pStyle w:val="Sinespaciado"/>
        <w:spacing w:line="276" w:lineRule="auto"/>
        <w:ind w:firstLine="709"/>
        <w:jc w:val="both"/>
        <w:rPr>
          <w:rFonts w:ascii="Tahoma" w:hAnsi="Tahoma" w:cs="Tahoma"/>
          <w:sz w:val="24"/>
          <w:szCs w:val="24"/>
        </w:rPr>
      </w:pPr>
      <w:r>
        <w:rPr>
          <w:rFonts w:ascii="Tahoma" w:hAnsi="Tahoma" w:cs="Tahoma"/>
          <w:sz w:val="24"/>
          <w:szCs w:val="24"/>
        </w:rPr>
        <w:t>Agregó que hasta el 31 de diciembre de 20</w:t>
      </w:r>
      <w:r w:rsidR="007D0846">
        <w:rPr>
          <w:rFonts w:ascii="Tahoma" w:hAnsi="Tahoma" w:cs="Tahoma"/>
          <w:sz w:val="24"/>
          <w:szCs w:val="24"/>
        </w:rPr>
        <w:t>1</w:t>
      </w:r>
      <w:r>
        <w:rPr>
          <w:rFonts w:ascii="Tahoma" w:hAnsi="Tahoma" w:cs="Tahoma"/>
          <w:sz w:val="24"/>
          <w:szCs w:val="24"/>
        </w:rPr>
        <w:t>5</w:t>
      </w:r>
      <w:r w:rsidR="007D0846">
        <w:rPr>
          <w:rFonts w:ascii="Tahoma" w:hAnsi="Tahoma" w:cs="Tahoma"/>
          <w:sz w:val="24"/>
          <w:szCs w:val="24"/>
        </w:rPr>
        <w:t xml:space="preserve"> </w:t>
      </w:r>
      <w:proofErr w:type="spellStart"/>
      <w:r w:rsidR="007D0846">
        <w:rPr>
          <w:rFonts w:ascii="Tahoma" w:hAnsi="Tahoma" w:cs="Tahoma"/>
          <w:sz w:val="24"/>
          <w:szCs w:val="24"/>
        </w:rPr>
        <w:t>Caprecom</w:t>
      </w:r>
      <w:proofErr w:type="spellEnd"/>
      <w:r w:rsidR="007D0846">
        <w:rPr>
          <w:rFonts w:ascii="Tahoma" w:hAnsi="Tahoma" w:cs="Tahoma"/>
          <w:sz w:val="24"/>
          <w:szCs w:val="24"/>
        </w:rPr>
        <w:t xml:space="preserve"> </w:t>
      </w:r>
      <w:proofErr w:type="spellStart"/>
      <w:r w:rsidR="007D0846">
        <w:rPr>
          <w:rFonts w:ascii="Tahoma" w:hAnsi="Tahoma" w:cs="Tahoma"/>
          <w:sz w:val="24"/>
          <w:szCs w:val="24"/>
        </w:rPr>
        <w:t>EPS</w:t>
      </w:r>
      <w:proofErr w:type="spellEnd"/>
      <w:r w:rsidR="007D0846">
        <w:rPr>
          <w:rFonts w:ascii="Tahoma" w:hAnsi="Tahoma" w:cs="Tahoma"/>
          <w:sz w:val="24"/>
          <w:szCs w:val="24"/>
        </w:rPr>
        <w:t xml:space="preserve"> pudo desarrollar su objeto social</w:t>
      </w:r>
      <w:r>
        <w:rPr>
          <w:rFonts w:ascii="Tahoma" w:hAnsi="Tahoma" w:cs="Tahoma"/>
          <w:sz w:val="24"/>
          <w:szCs w:val="24"/>
        </w:rPr>
        <w:t xml:space="preserve">, </w:t>
      </w:r>
      <w:r w:rsidR="00B83553">
        <w:rPr>
          <w:rFonts w:ascii="Tahoma" w:hAnsi="Tahoma" w:cs="Tahoma"/>
          <w:sz w:val="24"/>
          <w:szCs w:val="24"/>
        </w:rPr>
        <w:t>conservando en</w:t>
      </w:r>
      <w:r>
        <w:rPr>
          <w:rFonts w:ascii="Tahoma" w:hAnsi="Tahoma" w:cs="Tahoma"/>
          <w:sz w:val="24"/>
          <w:szCs w:val="24"/>
        </w:rPr>
        <w:t xml:space="preserve"> su proceso de liquidación únicamente la posibilidad de desarrollar funciones en lo concerniente a la prestación de servicios de salud de la población privada de la libertad hasta que dicha act</w:t>
      </w:r>
      <w:r w:rsidR="00671CC1">
        <w:rPr>
          <w:rFonts w:ascii="Tahoma" w:hAnsi="Tahoma" w:cs="Tahoma"/>
          <w:sz w:val="24"/>
          <w:szCs w:val="24"/>
        </w:rPr>
        <w:t xml:space="preserve">ividad sea asumida por la USPEC, entidad que si bien no tiene como función prestar el servicio directamente, es su deber contratar con terceros para la administración del fondo de atención en salud PPL, para lo cual suscribió un contrato de fiducia mercantil con </w:t>
      </w:r>
      <w:r w:rsidR="00172C15">
        <w:rPr>
          <w:rFonts w:ascii="Tahoma" w:hAnsi="Tahoma" w:cs="Tahoma"/>
          <w:sz w:val="24"/>
          <w:szCs w:val="24"/>
        </w:rPr>
        <w:t>el Consorcio Fondo de atención en Salud PPL 2015</w:t>
      </w:r>
      <w:r w:rsidR="00671CC1">
        <w:rPr>
          <w:rFonts w:ascii="Tahoma" w:hAnsi="Tahoma" w:cs="Tahoma"/>
          <w:sz w:val="24"/>
          <w:szCs w:val="24"/>
        </w:rPr>
        <w:t xml:space="preserve">, con el objeto de </w:t>
      </w:r>
      <w:r w:rsidR="00172C15">
        <w:rPr>
          <w:rFonts w:ascii="Tahoma" w:hAnsi="Tahoma" w:cs="Tahoma"/>
          <w:sz w:val="24"/>
          <w:szCs w:val="24"/>
        </w:rPr>
        <w:t>que este</w:t>
      </w:r>
      <w:r w:rsidR="007D0846">
        <w:rPr>
          <w:rFonts w:ascii="Tahoma" w:hAnsi="Tahoma" w:cs="Tahoma"/>
          <w:sz w:val="24"/>
          <w:szCs w:val="24"/>
        </w:rPr>
        <w:t xml:space="preserve"> último</w:t>
      </w:r>
      <w:r w:rsidR="00671CC1">
        <w:rPr>
          <w:rFonts w:ascii="Tahoma" w:hAnsi="Tahoma" w:cs="Tahoma"/>
          <w:sz w:val="24"/>
          <w:szCs w:val="24"/>
        </w:rPr>
        <w:t xml:space="preserve"> celebre los contratos necesarios para la atención integral en salud de la poblaci</w:t>
      </w:r>
      <w:r w:rsidR="00B83553">
        <w:rPr>
          <w:rFonts w:ascii="Tahoma" w:hAnsi="Tahoma" w:cs="Tahoma"/>
          <w:sz w:val="24"/>
          <w:szCs w:val="24"/>
        </w:rPr>
        <w:t>ón interna a cargo del INPEC.</w:t>
      </w:r>
    </w:p>
    <w:p w:rsidR="00EE6FAD" w:rsidRPr="007D0846" w:rsidRDefault="00EE6FAD" w:rsidP="007D0846">
      <w:pPr>
        <w:pStyle w:val="Sinespaciado"/>
      </w:pPr>
    </w:p>
    <w:p w:rsidR="00EE6FAD" w:rsidRDefault="00EE6FAD" w:rsidP="006C0790">
      <w:pPr>
        <w:pStyle w:val="Sinespaciado"/>
        <w:spacing w:line="276" w:lineRule="auto"/>
        <w:ind w:firstLine="709"/>
        <w:jc w:val="both"/>
        <w:rPr>
          <w:rFonts w:ascii="Tahoma" w:hAnsi="Tahoma" w:cs="Tahoma"/>
          <w:sz w:val="24"/>
          <w:szCs w:val="24"/>
        </w:rPr>
      </w:pPr>
      <w:r>
        <w:rPr>
          <w:rFonts w:ascii="Tahoma" w:hAnsi="Tahoma" w:cs="Tahoma"/>
          <w:sz w:val="24"/>
          <w:szCs w:val="24"/>
        </w:rPr>
        <w:t>El Instituto Nacional Penitenciario y Carcelario-INPEC</w:t>
      </w:r>
      <w:r w:rsidR="002B027E">
        <w:rPr>
          <w:rFonts w:ascii="Tahoma" w:hAnsi="Tahoma" w:cs="Tahoma"/>
          <w:sz w:val="24"/>
          <w:szCs w:val="24"/>
        </w:rPr>
        <w:t xml:space="preserve"> adujo que la prestación del servicio de salud de las personas privadas de la libertad corresponde esencialmente a </w:t>
      </w:r>
      <w:proofErr w:type="spellStart"/>
      <w:r w:rsidR="002B027E">
        <w:rPr>
          <w:rFonts w:ascii="Tahoma" w:hAnsi="Tahoma" w:cs="Tahoma"/>
          <w:sz w:val="24"/>
          <w:szCs w:val="24"/>
        </w:rPr>
        <w:t>Caprecom</w:t>
      </w:r>
      <w:proofErr w:type="spellEnd"/>
      <w:r w:rsidR="002B027E">
        <w:rPr>
          <w:rFonts w:ascii="Tahoma" w:hAnsi="Tahoma" w:cs="Tahoma"/>
          <w:sz w:val="24"/>
          <w:szCs w:val="24"/>
        </w:rPr>
        <w:t xml:space="preserve"> </w:t>
      </w:r>
      <w:proofErr w:type="spellStart"/>
      <w:r w:rsidR="002B027E">
        <w:rPr>
          <w:rFonts w:ascii="Tahoma" w:hAnsi="Tahoma" w:cs="Tahoma"/>
          <w:sz w:val="24"/>
          <w:szCs w:val="24"/>
        </w:rPr>
        <w:t>EICE</w:t>
      </w:r>
      <w:proofErr w:type="spellEnd"/>
      <w:r w:rsidR="002B027E">
        <w:rPr>
          <w:rFonts w:ascii="Tahoma" w:hAnsi="Tahoma" w:cs="Tahoma"/>
          <w:sz w:val="24"/>
          <w:szCs w:val="24"/>
        </w:rPr>
        <w:t xml:space="preserve"> en liquidación con cargo a los recursos del Fondo Nacional de salud para la Población Privada de la Libertad, de acuerdo al parágrafo de la cláusula primera del Contrato No. 59940-001-2015 suscrito entre el Patrimonio Autónomo PAP Consorcio Fondo de Atención en Salud PPL 201</w:t>
      </w:r>
      <w:r w:rsidR="00B83553">
        <w:rPr>
          <w:rFonts w:ascii="Tahoma" w:hAnsi="Tahoma" w:cs="Tahoma"/>
          <w:sz w:val="24"/>
          <w:szCs w:val="24"/>
        </w:rPr>
        <w:t>5</w:t>
      </w:r>
      <w:r w:rsidR="002B027E">
        <w:rPr>
          <w:rFonts w:ascii="Tahoma" w:hAnsi="Tahoma" w:cs="Tahoma"/>
          <w:sz w:val="24"/>
          <w:szCs w:val="24"/>
        </w:rPr>
        <w:t xml:space="preserve"> y Fiduciaria La Previsora S,A,-</w:t>
      </w:r>
      <w:proofErr w:type="spellStart"/>
      <w:r w:rsidR="002B027E">
        <w:rPr>
          <w:rFonts w:ascii="Tahoma" w:hAnsi="Tahoma" w:cs="Tahoma"/>
          <w:sz w:val="24"/>
          <w:szCs w:val="24"/>
        </w:rPr>
        <w:t>Fiduprevisora</w:t>
      </w:r>
      <w:proofErr w:type="spellEnd"/>
      <w:r w:rsidR="002B027E">
        <w:rPr>
          <w:rFonts w:ascii="Tahoma" w:hAnsi="Tahoma" w:cs="Tahoma"/>
          <w:sz w:val="24"/>
          <w:szCs w:val="24"/>
        </w:rPr>
        <w:t xml:space="preserve"> como liquidadora de la Caja de Previsión Social de Comunicaciones “</w:t>
      </w:r>
      <w:proofErr w:type="spellStart"/>
      <w:r w:rsidR="002B027E">
        <w:rPr>
          <w:rFonts w:ascii="Tahoma" w:hAnsi="Tahoma" w:cs="Tahoma"/>
          <w:sz w:val="24"/>
          <w:szCs w:val="24"/>
        </w:rPr>
        <w:t>Caprecom</w:t>
      </w:r>
      <w:proofErr w:type="spellEnd"/>
      <w:r w:rsidR="002B027E">
        <w:rPr>
          <w:rFonts w:ascii="Tahoma" w:hAnsi="Tahoma" w:cs="Tahoma"/>
          <w:sz w:val="24"/>
          <w:szCs w:val="24"/>
        </w:rPr>
        <w:t xml:space="preserve">” </w:t>
      </w:r>
      <w:proofErr w:type="spellStart"/>
      <w:r w:rsidR="002B027E">
        <w:rPr>
          <w:rFonts w:ascii="Tahoma" w:hAnsi="Tahoma" w:cs="Tahoma"/>
          <w:sz w:val="24"/>
          <w:szCs w:val="24"/>
        </w:rPr>
        <w:t>EICE</w:t>
      </w:r>
      <w:proofErr w:type="spellEnd"/>
      <w:r w:rsidR="002B027E">
        <w:rPr>
          <w:rFonts w:ascii="Tahoma" w:hAnsi="Tahoma" w:cs="Tahoma"/>
          <w:sz w:val="24"/>
          <w:szCs w:val="24"/>
        </w:rPr>
        <w:t xml:space="preserve"> en liquidación</w:t>
      </w:r>
      <w:r w:rsidR="00D95552">
        <w:rPr>
          <w:rFonts w:ascii="Tahoma" w:hAnsi="Tahoma" w:cs="Tahoma"/>
          <w:sz w:val="24"/>
          <w:szCs w:val="24"/>
        </w:rPr>
        <w:t>, en el que se establece que esta última deberá garantizar la continuidad en la prestación de servicios de salud a la población privada de la libertad.</w:t>
      </w:r>
    </w:p>
    <w:p w:rsidR="00D95552" w:rsidRPr="007D0846" w:rsidRDefault="00D95552" w:rsidP="007D0846">
      <w:pPr>
        <w:pStyle w:val="Sinespaciado"/>
      </w:pPr>
    </w:p>
    <w:p w:rsidR="00D95552" w:rsidRDefault="00D95552" w:rsidP="006C0790">
      <w:pPr>
        <w:pStyle w:val="Sinespaciado"/>
        <w:spacing w:line="276" w:lineRule="auto"/>
        <w:ind w:firstLine="709"/>
        <w:jc w:val="both"/>
        <w:rPr>
          <w:rFonts w:ascii="Tahoma" w:hAnsi="Tahoma" w:cs="Tahoma"/>
          <w:sz w:val="24"/>
          <w:szCs w:val="24"/>
        </w:rPr>
      </w:pPr>
      <w:r>
        <w:rPr>
          <w:rFonts w:ascii="Tahoma" w:hAnsi="Tahoma" w:cs="Tahoma"/>
          <w:sz w:val="24"/>
          <w:szCs w:val="24"/>
        </w:rPr>
        <w:t xml:space="preserve">Finalmente solicitó que se vinculara al trámite tutelar al Ministerio de Salud y Protección Social y la Superintendencia Nacional de Salud, a la Unidad de Servicios Penitenciarios y Carcelarios-USPEC, al Fondo de atención en Salud de la Población Privada de la Libertad 2015, Fiduciaria La Previsora S.A.- </w:t>
      </w:r>
      <w:proofErr w:type="spellStart"/>
      <w:r>
        <w:rPr>
          <w:rFonts w:ascii="Tahoma" w:hAnsi="Tahoma" w:cs="Tahoma"/>
          <w:sz w:val="24"/>
          <w:szCs w:val="24"/>
        </w:rPr>
        <w:t>Fiduprevisora</w:t>
      </w:r>
      <w:proofErr w:type="spellEnd"/>
      <w:r>
        <w:rPr>
          <w:rFonts w:ascii="Tahoma" w:hAnsi="Tahoma" w:cs="Tahoma"/>
          <w:sz w:val="24"/>
          <w:szCs w:val="24"/>
        </w:rPr>
        <w:t xml:space="preserve"> S.A. como liquidador de la Caja Previsión Social de Comunicaciones “</w:t>
      </w:r>
      <w:proofErr w:type="spellStart"/>
      <w:r>
        <w:rPr>
          <w:rFonts w:ascii="Tahoma" w:hAnsi="Tahoma" w:cs="Tahoma"/>
          <w:sz w:val="24"/>
          <w:szCs w:val="24"/>
        </w:rPr>
        <w:t>Caprecom</w:t>
      </w:r>
      <w:proofErr w:type="spellEnd"/>
      <w:r>
        <w:rPr>
          <w:rFonts w:ascii="Tahoma" w:hAnsi="Tahoma" w:cs="Tahoma"/>
          <w:sz w:val="24"/>
          <w:szCs w:val="24"/>
        </w:rPr>
        <w:t xml:space="preserve"> </w:t>
      </w:r>
      <w:proofErr w:type="spellStart"/>
      <w:r>
        <w:rPr>
          <w:rFonts w:ascii="Tahoma" w:hAnsi="Tahoma" w:cs="Tahoma"/>
          <w:sz w:val="24"/>
          <w:szCs w:val="24"/>
        </w:rPr>
        <w:t>EICE</w:t>
      </w:r>
      <w:proofErr w:type="spellEnd"/>
      <w:r>
        <w:rPr>
          <w:rFonts w:ascii="Tahoma" w:hAnsi="Tahoma" w:cs="Tahoma"/>
          <w:sz w:val="24"/>
          <w:szCs w:val="24"/>
        </w:rPr>
        <w:t xml:space="preserve"> en liquidación” para lo de su competencia en lo relacionado con los hechos materia de la presente acción de tutela.</w:t>
      </w:r>
    </w:p>
    <w:p w:rsidR="00BA5059" w:rsidRPr="00BA5059" w:rsidRDefault="00BA5059" w:rsidP="005134BC">
      <w:pPr>
        <w:pStyle w:val="Sinespaciado"/>
      </w:pPr>
    </w:p>
    <w:p w:rsidR="00C73708" w:rsidRPr="00C93935" w:rsidRDefault="00E12E76" w:rsidP="00F3451D">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 xml:space="preserve"> </w:t>
      </w:r>
      <w:r w:rsidR="00D34B6B" w:rsidRPr="00C93935">
        <w:rPr>
          <w:rFonts w:ascii="Tahoma" w:hAnsi="Tahoma" w:cs="Tahoma"/>
          <w:szCs w:val="24"/>
        </w:rPr>
        <w:t>Consideraciones</w:t>
      </w:r>
    </w:p>
    <w:p w:rsidR="00C73708" w:rsidRPr="00014620" w:rsidRDefault="00C73708" w:rsidP="00F3451D">
      <w:pPr>
        <w:pStyle w:val="Sinespaciado"/>
        <w:spacing w:line="276" w:lineRule="auto"/>
      </w:pPr>
    </w:p>
    <w:p w:rsidR="009404D3" w:rsidRPr="009404D3" w:rsidRDefault="00C73708" w:rsidP="00A60E59">
      <w:pPr>
        <w:pStyle w:val="Prrafodelista"/>
        <w:numPr>
          <w:ilvl w:val="1"/>
          <w:numId w:val="12"/>
        </w:numPr>
        <w:tabs>
          <w:tab w:val="left" w:pos="709"/>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C73708" w:rsidRPr="00416FC2" w:rsidRDefault="00C73708" w:rsidP="00416FC2">
      <w:pPr>
        <w:pStyle w:val="Sinespaciado"/>
      </w:pPr>
    </w:p>
    <w:p w:rsidR="0030317E" w:rsidRDefault="0049131C" w:rsidP="00F3451D">
      <w:pPr>
        <w:pStyle w:val="Sinespaciado"/>
        <w:spacing w:line="276" w:lineRule="auto"/>
        <w:ind w:firstLine="708"/>
        <w:jc w:val="both"/>
        <w:rPr>
          <w:rFonts w:ascii="Tahoma" w:hAnsi="Tahoma" w:cs="Tahoma"/>
          <w:sz w:val="24"/>
          <w:szCs w:val="24"/>
        </w:rPr>
      </w:pPr>
      <w:r>
        <w:rPr>
          <w:rFonts w:ascii="Tahoma" w:hAnsi="Tahoma" w:cs="Tahoma"/>
          <w:sz w:val="24"/>
          <w:szCs w:val="24"/>
        </w:rPr>
        <w:t>¿Cuál es la entidad encargada de prestar los servicios de salud al señor José Alcides López Bustamante, al ser una persona privada de la libertad a cargo del INPEC</w:t>
      </w:r>
      <w:r w:rsidR="00D11E8A">
        <w:rPr>
          <w:rFonts w:ascii="Tahoma" w:hAnsi="Tahoma" w:cs="Tahoma"/>
          <w:sz w:val="24"/>
          <w:szCs w:val="24"/>
        </w:rPr>
        <w:t>?</w:t>
      </w:r>
    </w:p>
    <w:p w:rsidR="00DB2244" w:rsidRPr="00416FC2" w:rsidRDefault="00DB2244" w:rsidP="00416FC2">
      <w:pPr>
        <w:pStyle w:val="Sinespaciado"/>
      </w:pPr>
    </w:p>
    <w:p w:rsidR="00241D63" w:rsidRDefault="00C81FD9" w:rsidP="00A60E59">
      <w:pPr>
        <w:pStyle w:val="Sinespaciado"/>
        <w:numPr>
          <w:ilvl w:val="1"/>
          <w:numId w:val="12"/>
        </w:numPr>
        <w:spacing w:line="276" w:lineRule="auto"/>
        <w:ind w:hanging="11"/>
        <w:jc w:val="both"/>
        <w:rPr>
          <w:rFonts w:ascii="Tahoma" w:hAnsi="Tahoma" w:cs="Tahoma"/>
          <w:b/>
          <w:sz w:val="24"/>
          <w:szCs w:val="24"/>
        </w:rPr>
      </w:pPr>
      <w:r>
        <w:rPr>
          <w:rFonts w:ascii="Tahoma" w:hAnsi="Tahoma" w:cs="Tahoma"/>
          <w:b/>
          <w:sz w:val="24"/>
          <w:szCs w:val="24"/>
        </w:rPr>
        <w:t xml:space="preserve">Del </w:t>
      </w:r>
      <w:r w:rsidR="00295AED">
        <w:rPr>
          <w:rFonts w:ascii="Tahoma" w:hAnsi="Tahoma" w:cs="Tahoma"/>
          <w:b/>
          <w:sz w:val="24"/>
          <w:szCs w:val="24"/>
        </w:rPr>
        <w:t>derecho a la salud.</w:t>
      </w:r>
    </w:p>
    <w:p w:rsidR="00241D63" w:rsidRPr="00416FC2" w:rsidRDefault="00241D63" w:rsidP="00416FC2">
      <w:pPr>
        <w:pStyle w:val="Sinespaciado"/>
      </w:pPr>
    </w:p>
    <w:p w:rsidR="00AE1D35" w:rsidRDefault="00AE1D35" w:rsidP="00AE1D35">
      <w:pPr>
        <w:pStyle w:val="Sinespaciado"/>
        <w:spacing w:line="276" w:lineRule="auto"/>
        <w:ind w:firstLine="709"/>
        <w:jc w:val="both"/>
        <w:rPr>
          <w:rFonts w:ascii="Tahoma" w:hAnsi="Tahoma" w:cs="Tahoma"/>
          <w:sz w:val="24"/>
          <w:szCs w:val="24"/>
        </w:rPr>
      </w:pPr>
      <w:r>
        <w:rPr>
          <w:rFonts w:ascii="Tahoma" w:hAnsi="Tahoma" w:cs="Tahoma"/>
          <w:sz w:val="24"/>
          <w:szCs w:val="24"/>
        </w:rPr>
        <w:t xml:space="preserve">Dada la consagración en la Constitución Política de la salud como un servicio público de carácter esencial y obligatorio, que implica la obligación del Estado de garantizar el acceso a los servicios de salud a todas las personas, la Corte Constitucional lo ha venido considerándolo ampliamente en su jurisprudencia, manifestando mediante en la Sentencia T-115 de 2013, Magistrado Ponente Luis Guillermo Guerrero Pérez lo siguiente: </w:t>
      </w:r>
    </w:p>
    <w:p w:rsidR="00AE1D35" w:rsidRPr="00823362" w:rsidRDefault="00AE1D35" w:rsidP="00AE1D35">
      <w:pPr>
        <w:pStyle w:val="Sinespaciado"/>
        <w:rPr>
          <w:sz w:val="20"/>
          <w:szCs w:val="20"/>
        </w:rPr>
      </w:pPr>
    </w:p>
    <w:p w:rsidR="00AE1D35" w:rsidRDefault="00AE1D35" w:rsidP="00AE1D35">
      <w:pPr>
        <w:pStyle w:val="Sinespaciado"/>
        <w:ind w:left="709"/>
        <w:jc w:val="both"/>
        <w:rPr>
          <w:rFonts w:ascii="Arial Narrow" w:hAnsi="Arial Narrow" w:cs="Tahoma"/>
          <w:i/>
          <w:sz w:val="24"/>
          <w:szCs w:val="24"/>
        </w:rPr>
      </w:pPr>
      <w:r w:rsidRPr="00A933A1">
        <w:rPr>
          <w:rFonts w:ascii="Arial Narrow" w:hAnsi="Arial Narrow" w:cs="Tahoma"/>
          <w:i/>
          <w:sz w:val="24"/>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A933A1">
        <w:rPr>
          <w:rFonts w:ascii="Arial Narrow" w:hAnsi="Arial Narrow" w:cs="Tahoma"/>
          <w:i/>
          <w:sz w:val="24"/>
          <w:szCs w:val="24"/>
        </w:rPr>
        <w:t>aún</w:t>
      </w:r>
      <w:proofErr w:type="spellEnd"/>
      <w:r w:rsidRPr="00A933A1">
        <w:rPr>
          <w:rFonts w:ascii="Arial Narrow" w:hAnsi="Arial Narrow" w:cs="Tahoma"/>
          <w:i/>
          <w:sz w:val="24"/>
          <w:szCs w:val="24"/>
        </w:rPr>
        <w:t xml:space="preserve"> cuando no tengan el carácter de enfermedad- afectan esos niveles, se pone en peligro la dignidad personal.</w:t>
      </w:r>
    </w:p>
    <w:p w:rsidR="00AE1D35" w:rsidRPr="009736CD" w:rsidRDefault="00AE1D35" w:rsidP="00AE1D35">
      <w:pPr>
        <w:pStyle w:val="Sinespaciado"/>
        <w:ind w:left="709"/>
        <w:jc w:val="both"/>
        <w:rPr>
          <w:rFonts w:ascii="Arial Narrow" w:hAnsi="Arial Narrow" w:cs="Tahoma"/>
          <w:i/>
          <w:sz w:val="10"/>
          <w:szCs w:val="10"/>
        </w:rPr>
      </w:pPr>
    </w:p>
    <w:p w:rsidR="00AE1D35" w:rsidRDefault="00AE1D35" w:rsidP="00AE1D35">
      <w:pPr>
        <w:pStyle w:val="Sinespaciado"/>
        <w:ind w:left="709"/>
        <w:jc w:val="both"/>
        <w:rPr>
          <w:rFonts w:ascii="Arial Narrow" w:hAnsi="Arial Narrow" w:cs="Tahoma"/>
          <w:i/>
          <w:sz w:val="24"/>
          <w:szCs w:val="24"/>
        </w:rPr>
      </w:pPr>
      <w:r w:rsidRPr="00A933A1">
        <w:rPr>
          <w:rFonts w:ascii="Arial Narrow" w:hAnsi="Arial Narrow" w:cs="Tahoma"/>
          <w:i/>
          <w:sz w:val="24"/>
          <w:szCs w:val="24"/>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AE1D35" w:rsidRPr="00823362" w:rsidRDefault="00AE1D35" w:rsidP="00AE1D35">
      <w:pPr>
        <w:pStyle w:val="Sinespaciado"/>
        <w:rPr>
          <w:sz w:val="20"/>
          <w:szCs w:val="20"/>
        </w:rPr>
      </w:pPr>
    </w:p>
    <w:p w:rsidR="00AE1D35" w:rsidRDefault="00AE1D35" w:rsidP="00AE1D35">
      <w:pPr>
        <w:pStyle w:val="Sinespaciado"/>
        <w:spacing w:line="276" w:lineRule="auto"/>
        <w:ind w:firstLine="709"/>
        <w:jc w:val="both"/>
        <w:rPr>
          <w:rFonts w:ascii="Tahoma" w:hAnsi="Tahoma" w:cs="Tahoma"/>
          <w:sz w:val="24"/>
          <w:szCs w:val="24"/>
        </w:rPr>
      </w:pPr>
      <w:r>
        <w:rPr>
          <w:rFonts w:ascii="Tahoma" w:hAnsi="Tahoma" w:cs="Tahoma"/>
          <w:sz w:val="24"/>
          <w:szCs w:val="24"/>
        </w:rPr>
        <w:t xml:space="preserve">Asimismo se ha apreciado el derecho a la salud como un derecho fundamental autónomo e imperioso frente a determinados grupos que la jurisprudencia ha determinado de especial cuidado y protección, como son las personas que padecen enfermedades catastróficas o ruinosas. </w:t>
      </w:r>
      <w:r w:rsidRPr="00241D63">
        <w:rPr>
          <w:rFonts w:ascii="Tahoma" w:hAnsi="Tahoma" w:cs="Tahoma"/>
          <w:sz w:val="24"/>
          <w:szCs w:val="24"/>
        </w:rPr>
        <w:t xml:space="preserve">Por </w:t>
      </w:r>
      <w:r>
        <w:rPr>
          <w:rFonts w:ascii="Tahoma" w:hAnsi="Tahoma" w:cs="Tahoma"/>
          <w:sz w:val="24"/>
          <w:szCs w:val="24"/>
        </w:rPr>
        <w:t xml:space="preserve">tanto en </w:t>
      </w:r>
      <w:r w:rsidRPr="00241D63">
        <w:rPr>
          <w:rFonts w:ascii="Tahoma" w:hAnsi="Tahoma" w:cs="Tahoma"/>
          <w:sz w:val="24"/>
          <w:szCs w:val="24"/>
        </w:rPr>
        <w:t xml:space="preserve">la Sentencia </w:t>
      </w:r>
      <w:r>
        <w:rPr>
          <w:rFonts w:ascii="Tahoma" w:hAnsi="Tahoma" w:cs="Tahoma"/>
          <w:sz w:val="24"/>
          <w:szCs w:val="24"/>
        </w:rPr>
        <w:t xml:space="preserve">T-920 de 2013, </w:t>
      </w:r>
      <w:r w:rsidRPr="00241D63">
        <w:rPr>
          <w:rFonts w:ascii="Tahoma" w:hAnsi="Tahoma" w:cs="Tahoma"/>
          <w:sz w:val="24"/>
          <w:szCs w:val="24"/>
        </w:rPr>
        <w:t>Magistrado</w:t>
      </w:r>
      <w:r>
        <w:rPr>
          <w:rFonts w:ascii="Tahoma" w:hAnsi="Tahoma" w:cs="Tahoma"/>
          <w:sz w:val="24"/>
          <w:szCs w:val="24"/>
        </w:rPr>
        <w:t xml:space="preserve"> Ponente</w:t>
      </w:r>
      <w:r w:rsidRPr="00241D63">
        <w:rPr>
          <w:rFonts w:ascii="Tahoma" w:hAnsi="Tahoma" w:cs="Tahoma"/>
          <w:sz w:val="24"/>
          <w:szCs w:val="24"/>
        </w:rPr>
        <w:t xml:space="preserve"> </w:t>
      </w:r>
      <w:r w:rsidRPr="00104380">
        <w:rPr>
          <w:rFonts w:ascii="Tahoma" w:hAnsi="Tahoma" w:cs="Tahoma"/>
          <w:sz w:val="24"/>
          <w:szCs w:val="24"/>
        </w:rPr>
        <w:t xml:space="preserve">Jorge Ignacio </w:t>
      </w:r>
      <w:proofErr w:type="spellStart"/>
      <w:r w:rsidRPr="00104380">
        <w:rPr>
          <w:rFonts w:ascii="Tahoma" w:hAnsi="Tahoma" w:cs="Tahoma"/>
          <w:sz w:val="24"/>
          <w:szCs w:val="24"/>
        </w:rPr>
        <w:t>Pretelt</w:t>
      </w:r>
      <w:proofErr w:type="spellEnd"/>
      <w:r w:rsidRPr="00104380">
        <w:rPr>
          <w:rFonts w:ascii="Tahoma" w:hAnsi="Tahoma" w:cs="Tahoma"/>
          <w:sz w:val="24"/>
          <w:szCs w:val="24"/>
        </w:rPr>
        <w:t xml:space="preserve"> </w:t>
      </w:r>
      <w:proofErr w:type="spellStart"/>
      <w:r w:rsidRPr="00104380">
        <w:rPr>
          <w:rFonts w:ascii="Tahoma" w:hAnsi="Tahoma" w:cs="Tahoma"/>
          <w:sz w:val="24"/>
          <w:szCs w:val="24"/>
        </w:rPr>
        <w:t>Chaljub</w:t>
      </w:r>
      <w:proofErr w:type="spellEnd"/>
      <w:r w:rsidRPr="00241D63">
        <w:rPr>
          <w:rFonts w:ascii="Tahoma" w:hAnsi="Tahoma" w:cs="Tahoma"/>
          <w:sz w:val="24"/>
          <w:szCs w:val="24"/>
        </w:rPr>
        <w:t xml:space="preserve">, </w:t>
      </w:r>
      <w:r>
        <w:rPr>
          <w:rFonts w:ascii="Tahoma" w:hAnsi="Tahoma" w:cs="Tahoma"/>
          <w:sz w:val="24"/>
          <w:szCs w:val="24"/>
        </w:rPr>
        <w:t>la Corte Constitucional consideró</w:t>
      </w:r>
      <w:r w:rsidRPr="00241D63">
        <w:rPr>
          <w:rFonts w:ascii="Tahoma" w:hAnsi="Tahoma" w:cs="Tahoma"/>
          <w:sz w:val="24"/>
          <w:szCs w:val="24"/>
        </w:rPr>
        <w:t>:</w:t>
      </w:r>
    </w:p>
    <w:p w:rsidR="00AE1D35" w:rsidRPr="005915AF" w:rsidRDefault="00AE1D35" w:rsidP="00AE1D35">
      <w:pPr>
        <w:pStyle w:val="Sinespaciado"/>
        <w:rPr>
          <w:sz w:val="16"/>
          <w:szCs w:val="16"/>
        </w:rPr>
      </w:pPr>
      <w:r w:rsidRPr="00241D63">
        <w:t xml:space="preserve"> </w:t>
      </w:r>
    </w:p>
    <w:p w:rsidR="00AE1D35" w:rsidRDefault="00AE1D35" w:rsidP="00AE1D35">
      <w:pPr>
        <w:pStyle w:val="Sinespaciado"/>
        <w:ind w:left="709"/>
        <w:jc w:val="both"/>
        <w:rPr>
          <w:rFonts w:ascii="Arial Narrow" w:hAnsi="Arial Narrow" w:cs="Tahoma"/>
          <w:i/>
          <w:sz w:val="24"/>
          <w:szCs w:val="24"/>
        </w:rPr>
      </w:pPr>
      <w:r>
        <w:rPr>
          <w:rFonts w:ascii="Arial Narrow" w:hAnsi="Arial Narrow" w:cs="Tahoma"/>
          <w:i/>
          <w:sz w:val="24"/>
          <w:szCs w:val="24"/>
        </w:rPr>
        <w:t>“</w:t>
      </w:r>
      <w:r w:rsidRPr="00D454C1">
        <w:rPr>
          <w:rFonts w:ascii="Arial Narrow" w:hAnsi="Arial Narrow" w:cs="Tahoma"/>
          <w:i/>
          <w:sz w:val="24"/>
          <w:szCs w:val="24"/>
        </w:rPr>
        <w:t xml:space="preserve">La jurisprudencia constitucional de manera reiterada y consolidada ha afirmado que existen personas a quienes la Carta Política confiere una protección especial por parte del Estado, ya sea por razón de su edad, por encontrarse en especiales circunstancias de indefensión, para las cuales, el amparo del derecho fundamental a la salud deviene reforzado. En efecto, el hecho de que el </w:t>
      </w:r>
      <w:proofErr w:type="spellStart"/>
      <w:r w:rsidRPr="00D454C1">
        <w:rPr>
          <w:rFonts w:ascii="Arial Narrow" w:hAnsi="Arial Narrow" w:cs="Tahoma"/>
          <w:i/>
          <w:sz w:val="24"/>
          <w:szCs w:val="24"/>
        </w:rPr>
        <w:t>tutelante</w:t>
      </w:r>
      <w:proofErr w:type="spellEnd"/>
      <w:r w:rsidRPr="00D454C1">
        <w:rPr>
          <w:rFonts w:ascii="Arial Narrow" w:hAnsi="Arial Narrow" w:cs="Tahoma"/>
          <w:i/>
          <w:sz w:val="24"/>
          <w:szCs w:val="24"/>
        </w:rPr>
        <w:t xml:space="preserve"> ostente la condición de sujeto de especial protección por parte del Estado, impone al juez constitucional tener en cuenta que entre mayor vulnerabilidad del accionante, mayor debe ser la intensidad de la protección para realizar de esa manera el principio de igualdad real, contemplado en el artículo 13 superior. En ese sentido, es necesario hacer alusión a las enfermedades catastróficas o ruinosas, las cuales cobran una especial relevancia en la medida que al encontrarse estos sujetos en estado de debilidad manifiesta, merecen una singular atención por parte del Estado y de la sociedad. Tal es el caso de las personas portadoras del VIH/SIDA, y de las que padecen cáncer, quienes se encuentran en una condición de debilidad manifiesta consustancial a su patología y afrontan una serie de necesidades particulares que requieren de una protección reforzada.</w:t>
      </w:r>
      <w:r>
        <w:rPr>
          <w:rFonts w:ascii="Arial Narrow" w:hAnsi="Arial Narrow" w:cs="Tahoma"/>
          <w:i/>
          <w:sz w:val="24"/>
          <w:szCs w:val="24"/>
        </w:rPr>
        <w:t>”</w:t>
      </w:r>
    </w:p>
    <w:p w:rsidR="00131E78" w:rsidRPr="00416FC2" w:rsidRDefault="00131E78" w:rsidP="00416FC2">
      <w:pPr>
        <w:pStyle w:val="Sinespaciado"/>
      </w:pPr>
    </w:p>
    <w:p w:rsidR="00517190" w:rsidRPr="00241D63" w:rsidRDefault="00517190" w:rsidP="00A60E59">
      <w:pPr>
        <w:pStyle w:val="Sinespaciado"/>
        <w:numPr>
          <w:ilvl w:val="1"/>
          <w:numId w:val="12"/>
        </w:numPr>
        <w:spacing w:line="276" w:lineRule="auto"/>
        <w:ind w:left="708" w:firstLine="1"/>
        <w:jc w:val="both"/>
        <w:rPr>
          <w:rFonts w:ascii="Tahoma" w:hAnsi="Tahoma" w:cs="Tahoma"/>
          <w:b/>
          <w:sz w:val="24"/>
          <w:szCs w:val="24"/>
        </w:rPr>
      </w:pPr>
      <w:r w:rsidRPr="00241D63">
        <w:rPr>
          <w:rFonts w:ascii="Tahoma" w:hAnsi="Tahoma" w:cs="Tahoma"/>
          <w:b/>
          <w:sz w:val="24"/>
          <w:szCs w:val="24"/>
        </w:rPr>
        <w:t>Del principio de integralidad</w:t>
      </w:r>
    </w:p>
    <w:p w:rsidR="00517190" w:rsidRPr="00416FC2" w:rsidRDefault="00517190" w:rsidP="00416FC2">
      <w:pPr>
        <w:pStyle w:val="Sinespaciado"/>
      </w:pPr>
    </w:p>
    <w:p w:rsidR="00517190" w:rsidRPr="00517190" w:rsidRDefault="00517190" w:rsidP="00C27239">
      <w:pPr>
        <w:pStyle w:val="Sinespaciado"/>
        <w:spacing w:line="276" w:lineRule="auto"/>
        <w:ind w:firstLine="426"/>
        <w:jc w:val="both"/>
        <w:rPr>
          <w:rFonts w:ascii="Tahoma" w:hAnsi="Tahoma" w:cs="Tahoma"/>
          <w:sz w:val="24"/>
          <w:szCs w:val="24"/>
        </w:rPr>
      </w:pPr>
      <w:r w:rsidRPr="00517190">
        <w:rPr>
          <w:rFonts w:ascii="Tahoma" w:hAnsi="Tahoma" w:cs="Tahoma"/>
          <w:sz w:val="24"/>
          <w:szCs w:val="24"/>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rsidR="00517190" w:rsidRPr="00117F71" w:rsidRDefault="00517190" w:rsidP="00117F71">
      <w:pPr>
        <w:pStyle w:val="Sinespaciado"/>
      </w:pPr>
    </w:p>
    <w:p w:rsidR="00517190" w:rsidRPr="00517190"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rsidR="00517190" w:rsidRPr="00117F71" w:rsidRDefault="00517190" w:rsidP="00117F71">
      <w:pPr>
        <w:pStyle w:val="Sinespaciado"/>
        <w:rPr>
          <w:sz w:val="10"/>
          <w:szCs w:val="10"/>
        </w:rPr>
      </w:pPr>
    </w:p>
    <w:p w:rsidR="00A174BB"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w:t>
      </w:r>
      <w:r>
        <w:rPr>
          <w:rFonts w:ascii="Arial Narrow" w:hAnsi="Arial Narrow"/>
          <w:i/>
          <w:sz w:val="24"/>
          <w:szCs w:val="24"/>
        </w:rPr>
        <w:t>logía y estos les son negados.”</w:t>
      </w:r>
    </w:p>
    <w:p w:rsidR="00DD1993" w:rsidRPr="00295AED" w:rsidRDefault="00DD1993" w:rsidP="00295AED">
      <w:pPr>
        <w:pStyle w:val="Sinespaciado"/>
      </w:pPr>
    </w:p>
    <w:p w:rsidR="003718EF" w:rsidRDefault="007D3A2D" w:rsidP="00A60E59">
      <w:pPr>
        <w:pStyle w:val="Prrafodelista"/>
        <w:numPr>
          <w:ilvl w:val="1"/>
          <w:numId w:val="12"/>
        </w:numPr>
        <w:tabs>
          <w:tab w:val="left" w:pos="1418"/>
        </w:tabs>
        <w:autoSpaceDN w:val="0"/>
        <w:spacing w:after="0" w:line="276" w:lineRule="auto"/>
        <w:ind w:hanging="11"/>
        <w:jc w:val="both"/>
        <w:rPr>
          <w:rFonts w:ascii="Tahoma" w:hAnsi="Tahoma" w:cs="Tahoma"/>
          <w:b/>
          <w:sz w:val="24"/>
          <w:szCs w:val="24"/>
        </w:rPr>
      </w:pPr>
      <w:r>
        <w:rPr>
          <w:rFonts w:ascii="Tahoma" w:hAnsi="Tahoma" w:cs="Tahoma"/>
          <w:b/>
          <w:sz w:val="24"/>
          <w:szCs w:val="24"/>
        </w:rPr>
        <w:t>Caso concreto</w:t>
      </w:r>
    </w:p>
    <w:p w:rsidR="003718EF" w:rsidRPr="00CC731E" w:rsidRDefault="003718EF" w:rsidP="00CC731E">
      <w:pPr>
        <w:pStyle w:val="Sinespaciado"/>
      </w:pPr>
    </w:p>
    <w:p w:rsidR="00C613A3" w:rsidRDefault="00585A85" w:rsidP="004C709E">
      <w:pPr>
        <w:pStyle w:val="Sinespaciado"/>
        <w:spacing w:line="276" w:lineRule="auto"/>
        <w:ind w:firstLine="709"/>
        <w:jc w:val="both"/>
        <w:rPr>
          <w:rFonts w:ascii="Tahoma" w:hAnsi="Tahoma" w:cs="Tahoma"/>
          <w:sz w:val="24"/>
          <w:szCs w:val="24"/>
          <w:lang w:eastAsia="es-CO"/>
        </w:rPr>
      </w:pPr>
      <w:r w:rsidRPr="00BA5059">
        <w:rPr>
          <w:rFonts w:ascii="Tahoma" w:hAnsi="Tahoma" w:cs="Tahoma"/>
          <w:sz w:val="24"/>
          <w:szCs w:val="24"/>
          <w:lang w:eastAsia="es-CO"/>
        </w:rPr>
        <w:t xml:space="preserve">De </w:t>
      </w:r>
      <w:r w:rsidR="006C0790">
        <w:rPr>
          <w:rFonts w:ascii="Tahoma" w:hAnsi="Tahoma" w:cs="Tahoma"/>
          <w:sz w:val="24"/>
          <w:szCs w:val="24"/>
          <w:lang w:eastAsia="es-CO"/>
        </w:rPr>
        <w:t>las respuestas obtenidas por las diferentes entidades vinculadas, es posible para l</w:t>
      </w:r>
      <w:r w:rsidR="00B83553">
        <w:rPr>
          <w:rFonts w:ascii="Tahoma" w:hAnsi="Tahoma" w:cs="Tahoma"/>
          <w:sz w:val="24"/>
          <w:szCs w:val="24"/>
          <w:lang w:eastAsia="es-CO"/>
        </w:rPr>
        <w:t>a Sala colegir que la obligada de</w:t>
      </w:r>
      <w:r w:rsidR="006C0790">
        <w:rPr>
          <w:rFonts w:ascii="Tahoma" w:hAnsi="Tahoma" w:cs="Tahoma"/>
          <w:sz w:val="24"/>
          <w:szCs w:val="24"/>
          <w:lang w:eastAsia="es-CO"/>
        </w:rPr>
        <w:t xml:space="preserve"> brindar, garantizar y prestar los servicios de salud para la población privada de la libertad </w:t>
      </w:r>
      <w:r w:rsidR="00B83553">
        <w:rPr>
          <w:rFonts w:ascii="Tahoma" w:hAnsi="Tahoma" w:cs="Tahoma"/>
          <w:sz w:val="24"/>
          <w:szCs w:val="24"/>
          <w:lang w:eastAsia="es-CO"/>
        </w:rPr>
        <w:t xml:space="preserve">a cargo del </w:t>
      </w:r>
      <w:r w:rsidR="006C0790">
        <w:rPr>
          <w:rFonts w:ascii="Tahoma" w:hAnsi="Tahoma" w:cs="Tahoma"/>
          <w:sz w:val="24"/>
          <w:szCs w:val="24"/>
          <w:lang w:eastAsia="es-CO"/>
        </w:rPr>
        <w:t>INPEC es</w:t>
      </w:r>
      <w:r w:rsidR="007D0846">
        <w:rPr>
          <w:rFonts w:ascii="Tahoma" w:hAnsi="Tahoma" w:cs="Tahoma"/>
          <w:sz w:val="24"/>
          <w:szCs w:val="24"/>
          <w:lang w:eastAsia="es-CO"/>
        </w:rPr>
        <w:t xml:space="preserve"> el Consorcio del Fondo de Atención en Salud PPL 2015, al adquirir competencia para celebrar los contratos necesarios con las diferentes EPS e IPS de acuerdo al contrato de fiducia mercantil que le adjudicó la </w:t>
      </w:r>
      <w:proofErr w:type="spellStart"/>
      <w:r w:rsidR="007D0846">
        <w:rPr>
          <w:rFonts w:ascii="Tahoma" w:hAnsi="Tahoma" w:cs="Tahoma"/>
          <w:sz w:val="24"/>
          <w:szCs w:val="24"/>
          <w:lang w:eastAsia="es-CO"/>
        </w:rPr>
        <w:t>USPEC</w:t>
      </w:r>
      <w:proofErr w:type="spellEnd"/>
      <w:r w:rsidR="007D0846">
        <w:rPr>
          <w:rFonts w:ascii="Tahoma" w:hAnsi="Tahoma" w:cs="Tahoma"/>
          <w:sz w:val="24"/>
          <w:szCs w:val="24"/>
          <w:lang w:eastAsia="es-CO"/>
        </w:rPr>
        <w:t xml:space="preserve"> (</w:t>
      </w:r>
      <w:proofErr w:type="spellStart"/>
      <w:r w:rsidR="007D0846">
        <w:rPr>
          <w:rFonts w:ascii="Tahoma" w:hAnsi="Tahoma" w:cs="Tahoma"/>
          <w:sz w:val="24"/>
          <w:szCs w:val="24"/>
          <w:lang w:eastAsia="es-CO"/>
        </w:rPr>
        <w:t>fls</w:t>
      </w:r>
      <w:proofErr w:type="spellEnd"/>
      <w:r w:rsidR="007D0846">
        <w:rPr>
          <w:rFonts w:ascii="Tahoma" w:hAnsi="Tahoma" w:cs="Tahoma"/>
          <w:sz w:val="24"/>
          <w:szCs w:val="24"/>
          <w:lang w:eastAsia="es-CO"/>
        </w:rPr>
        <w:t xml:space="preserve">. 61 y </w:t>
      </w:r>
      <w:proofErr w:type="spellStart"/>
      <w:r w:rsidR="007D0846">
        <w:rPr>
          <w:rFonts w:ascii="Tahoma" w:hAnsi="Tahoma" w:cs="Tahoma"/>
          <w:sz w:val="24"/>
          <w:szCs w:val="24"/>
          <w:lang w:eastAsia="es-CO"/>
        </w:rPr>
        <w:t>s.s</w:t>
      </w:r>
      <w:proofErr w:type="spellEnd"/>
      <w:r w:rsidR="007D0846">
        <w:rPr>
          <w:rFonts w:ascii="Tahoma" w:hAnsi="Tahoma" w:cs="Tahoma"/>
          <w:sz w:val="24"/>
          <w:szCs w:val="24"/>
          <w:lang w:eastAsia="es-CO"/>
        </w:rPr>
        <w:t xml:space="preserve">). Asimismo encuentra la Sala que en virtud del referido vínculo contractual, </w:t>
      </w:r>
      <w:r w:rsidR="006C0790">
        <w:rPr>
          <w:rFonts w:ascii="Tahoma" w:hAnsi="Tahoma" w:cs="Tahoma"/>
          <w:sz w:val="24"/>
          <w:szCs w:val="24"/>
          <w:lang w:eastAsia="es-CO"/>
        </w:rPr>
        <w:t xml:space="preserve"> </w:t>
      </w:r>
      <w:r w:rsidR="007D0846">
        <w:rPr>
          <w:rFonts w:ascii="Tahoma" w:hAnsi="Tahoma" w:cs="Tahoma"/>
          <w:sz w:val="24"/>
          <w:szCs w:val="24"/>
          <w:lang w:eastAsia="es-CO"/>
        </w:rPr>
        <w:t xml:space="preserve">entre el Consorcio Fondo de Atención en Salud PPL 2015 y la Previsora S.A –como liquidadora de </w:t>
      </w:r>
      <w:proofErr w:type="spellStart"/>
      <w:r w:rsidR="007D0846">
        <w:rPr>
          <w:rFonts w:ascii="Tahoma" w:hAnsi="Tahoma" w:cs="Tahoma"/>
          <w:sz w:val="24"/>
          <w:szCs w:val="24"/>
          <w:lang w:eastAsia="es-CO"/>
        </w:rPr>
        <w:t>Caprecom</w:t>
      </w:r>
      <w:proofErr w:type="spellEnd"/>
      <w:r w:rsidR="007D0846">
        <w:rPr>
          <w:rFonts w:ascii="Tahoma" w:hAnsi="Tahoma" w:cs="Tahoma"/>
          <w:sz w:val="24"/>
          <w:szCs w:val="24"/>
          <w:lang w:eastAsia="es-CO"/>
        </w:rPr>
        <w:t>-</w:t>
      </w:r>
      <w:r w:rsidR="009743AE">
        <w:rPr>
          <w:rFonts w:ascii="Tahoma" w:hAnsi="Tahoma" w:cs="Tahoma"/>
          <w:sz w:val="24"/>
          <w:szCs w:val="24"/>
          <w:lang w:eastAsia="es-CO"/>
        </w:rPr>
        <w:t xml:space="preserve"> se suscribió un contrato con el fin de que </w:t>
      </w:r>
      <w:proofErr w:type="spellStart"/>
      <w:r w:rsidR="009743AE">
        <w:rPr>
          <w:rFonts w:ascii="Tahoma" w:hAnsi="Tahoma" w:cs="Tahoma"/>
          <w:sz w:val="24"/>
          <w:szCs w:val="24"/>
          <w:lang w:eastAsia="es-CO"/>
        </w:rPr>
        <w:t>Caprecom</w:t>
      </w:r>
      <w:proofErr w:type="spellEnd"/>
      <w:r w:rsidR="009743AE">
        <w:rPr>
          <w:rFonts w:ascii="Tahoma" w:hAnsi="Tahoma" w:cs="Tahoma"/>
          <w:sz w:val="24"/>
          <w:szCs w:val="24"/>
          <w:lang w:eastAsia="es-CO"/>
        </w:rPr>
        <w:t xml:space="preserve"> en liquidación garantice la contratación de los profesionales de salud necesarios para la atención de la población privada de la libertad, con cargo en los recursos del Fondo Nacional para Población Privada de la Libertad, con vigencia inicial de 3 meses contados a partir del 1º de enero de 2016 (</w:t>
      </w:r>
      <w:proofErr w:type="spellStart"/>
      <w:r w:rsidR="009743AE">
        <w:rPr>
          <w:rFonts w:ascii="Tahoma" w:hAnsi="Tahoma" w:cs="Tahoma"/>
          <w:sz w:val="24"/>
          <w:szCs w:val="24"/>
          <w:lang w:eastAsia="es-CO"/>
        </w:rPr>
        <w:t>fls</w:t>
      </w:r>
      <w:proofErr w:type="spellEnd"/>
      <w:r w:rsidR="009743AE">
        <w:rPr>
          <w:rFonts w:ascii="Tahoma" w:hAnsi="Tahoma" w:cs="Tahoma"/>
          <w:sz w:val="24"/>
          <w:szCs w:val="24"/>
          <w:lang w:eastAsia="es-CO"/>
        </w:rPr>
        <w:t>. 69 y s.s.).</w:t>
      </w:r>
    </w:p>
    <w:p w:rsidR="009743AE" w:rsidRPr="00CC731E" w:rsidRDefault="009743AE" w:rsidP="00CC731E">
      <w:pPr>
        <w:pStyle w:val="Sinespaciado"/>
      </w:pPr>
    </w:p>
    <w:p w:rsidR="009743AE" w:rsidRDefault="009743AE" w:rsidP="004C709E">
      <w:pPr>
        <w:pStyle w:val="Sinespaciado"/>
        <w:spacing w:line="276" w:lineRule="auto"/>
        <w:ind w:firstLine="709"/>
        <w:jc w:val="both"/>
        <w:rPr>
          <w:rFonts w:ascii="Tahoma" w:hAnsi="Tahoma" w:cs="Tahoma"/>
          <w:i/>
          <w:sz w:val="24"/>
          <w:szCs w:val="24"/>
          <w:lang w:eastAsia="es-CO"/>
        </w:rPr>
      </w:pPr>
      <w:r>
        <w:rPr>
          <w:rFonts w:ascii="Tahoma" w:hAnsi="Tahoma" w:cs="Tahoma"/>
          <w:sz w:val="24"/>
          <w:szCs w:val="24"/>
          <w:lang w:eastAsia="es-CO"/>
        </w:rPr>
        <w:t xml:space="preserve">En concordancia con lo anterior el decreto 2245 de 2015 expedido por el Ministerio de Justicia y del Derecho, mediante el cual impartió las directrices para la atención en salud de la población privada de la libertad a cargo del INPEC, </w:t>
      </w:r>
      <w:r w:rsidR="00416E08">
        <w:rPr>
          <w:rFonts w:ascii="Tahoma" w:hAnsi="Tahoma" w:cs="Tahoma"/>
          <w:sz w:val="24"/>
          <w:szCs w:val="24"/>
          <w:lang w:eastAsia="es-CO"/>
        </w:rPr>
        <w:t>dispuso que la implementación del esquema de prestación de la atención en salud para la población privada de la libertad se hará en un término de 8 meses de forma gradual</w:t>
      </w:r>
      <w:r w:rsidR="00B83553">
        <w:rPr>
          <w:rFonts w:ascii="Tahoma" w:hAnsi="Tahoma" w:cs="Tahoma"/>
          <w:sz w:val="24"/>
          <w:szCs w:val="24"/>
          <w:lang w:eastAsia="es-CO"/>
        </w:rPr>
        <w:t>, a partir del 25 de noviembre de 2015</w:t>
      </w:r>
      <w:r w:rsidR="00416E08">
        <w:rPr>
          <w:rFonts w:ascii="Tahoma" w:hAnsi="Tahoma" w:cs="Tahoma"/>
          <w:sz w:val="24"/>
          <w:szCs w:val="24"/>
          <w:lang w:eastAsia="es-CO"/>
        </w:rPr>
        <w:t>. Así estipulo expresamente: “</w:t>
      </w:r>
      <w:r w:rsidR="00416E08" w:rsidRPr="00416E08">
        <w:rPr>
          <w:rFonts w:ascii="Tahoma" w:hAnsi="Tahoma" w:cs="Tahoma"/>
          <w:i/>
          <w:sz w:val="24"/>
          <w:szCs w:val="24"/>
          <w:lang w:eastAsia="es-CO"/>
        </w:rPr>
        <w:t>En tanto se produce el proceso de implementación gradual de que trata el primer inciso de éste artículo, los servicios de salud de la población objeto del presente decreto podrán continuar prestándose por la entidad que viene asumiendo dicha actividad, con cargo a los recursos del Fondo y con la finalidad de garantizar la continuidad en la prestación de los servicios de salud</w:t>
      </w:r>
      <w:r w:rsidR="00416E08">
        <w:rPr>
          <w:rFonts w:ascii="Tahoma" w:hAnsi="Tahoma" w:cs="Tahoma"/>
          <w:i/>
          <w:sz w:val="24"/>
          <w:szCs w:val="24"/>
          <w:lang w:eastAsia="es-CO"/>
        </w:rPr>
        <w:t>”</w:t>
      </w:r>
    </w:p>
    <w:p w:rsidR="00735685" w:rsidRPr="00CC731E" w:rsidRDefault="00735685" w:rsidP="00CC731E">
      <w:pPr>
        <w:pStyle w:val="Sinespaciado"/>
      </w:pPr>
    </w:p>
    <w:p w:rsidR="00735685" w:rsidRDefault="00735685" w:rsidP="00735685">
      <w:pPr>
        <w:pStyle w:val="Sinespaciado"/>
        <w:spacing w:line="276" w:lineRule="auto"/>
        <w:ind w:firstLine="709"/>
        <w:jc w:val="both"/>
        <w:rPr>
          <w:rFonts w:ascii="Tahoma" w:hAnsi="Tahoma" w:cs="Tahoma"/>
          <w:i/>
          <w:sz w:val="24"/>
          <w:szCs w:val="24"/>
          <w:lang w:eastAsia="es-CO"/>
        </w:rPr>
      </w:pPr>
      <w:r>
        <w:rPr>
          <w:rFonts w:ascii="Tahoma" w:hAnsi="Tahoma" w:cs="Tahoma"/>
          <w:sz w:val="24"/>
          <w:szCs w:val="24"/>
          <w:lang w:eastAsia="es-CO"/>
        </w:rPr>
        <w:t>Por otra parte la r</w:t>
      </w:r>
      <w:r w:rsidRPr="00735685">
        <w:rPr>
          <w:rFonts w:ascii="Tahoma" w:hAnsi="Tahoma" w:cs="Tahoma"/>
          <w:sz w:val="24"/>
          <w:szCs w:val="24"/>
          <w:lang w:eastAsia="es-CO"/>
        </w:rPr>
        <w:t>esolución 5159 de 2015 del Ministerio de Salud y Protección Social, por medio de la cual se adopta el Modelo de Atención en Salud para la población privada de la libertad bajo la custodia y vigilancia del Instituto Nacional Penitenciario y Carcelario – INPEC</w:t>
      </w:r>
      <w:r>
        <w:rPr>
          <w:rFonts w:ascii="Tahoma" w:hAnsi="Tahoma" w:cs="Tahoma"/>
          <w:sz w:val="24"/>
          <w:szCs w:val="24"/>
          <w:lang w:eastAsia="es-CO"/>
        </w:rPr>
        <w:t xml:space="preserve"> establece:</w:t>
      </w:r>
      <w:r>
        <w:rPr>
          <w:rFonts w:ascii="Tahoma" w:hAnsi="Tahoma" w:cs="Tahoma"/>
          <w:i/>
          <w:sz w:val="24"/>
          <w:szCs w:val="24"/>
          <w:lang w:eastAsia="es-CO"/>
        </w:rPr>
        <w:t xml:space="preserve"> ”(…) la </w:t>
      </w:r>
      <w:r w:rsidRPr="00735685">
        <w:rPr>
          <w:rFonts w:ascii="Tahoma" w:hAnsi="Tahoma" w:cs="Tahoma"/>
          <w:i/>
          <w:sz w:val="24"/>
          <w:szCs w:val="24"/>
          <w:lang w:eastAsia="es-CO"/>
        </w:rPr>
        <w:t>entidad fiduciaria con cargo a los recursos del Fondo Nacional de Salud de la Personas Privadas de la Libertad, contratará la red prestadora de servicios para la prestación integral y oportuna de los servicios de salud para la población privada de la libertad</w:t>
      </w:r>
      <w:r>
        <w:rPr>
          <w:rFonts w:ascii="Tahoma" w:hAnsi="Tahoma" w:cs="Tahoma"/>
          <w:i/>
          <w:sz w:val="24"/>
          <w:szCs w:val="24"/>
          <w:lang w:eastAsia="es-CO"/>
        </w:rPr>
        <w:t>”</w:t>
      </w:r>
    </w:p>
    <w:p w:rsidR="00735685" w:rsidRPr="00735685" w:rsidRDefault="00735685" w:rsidP="00735685">
      <w:pPr>
        <w:pStyle w:val="Sinespaciado"/>
      </w:pPr>
    </w:p>
    <w:p w:rsidR="00735685" w:rsidRPr="00735685" w:rsidRDefault="00735685" w:rsidP="00735685">
      <w:pPr>
        <w:pStyle w:val="Sinespaciado"/>
        <w:spacing w:line="276" w:lineRule="auto"/>
        <w:ind w:firstLine="709"/>
        <w:jc w:val="both"/>
        <w:rPr>
          <w:rFonts w:ascii="Tahoma" w:hAnsi="Tahoma" w:cs="Tahoma"/>
          <w:i/>
          <w:sz w:val="24"/>
          <w:szCs w:val="24"/>
          <w:lang w:eastAsia="es-CO"/>
        </w:rPr>
      </w:pPr>
      <w:r w:rsidRPr="00735685">
        <w:rPr>
          <w:rFonts w:ascii="Tahoma" w:hAnsi="Tahoma" w:cs="Tahoma"/>
          <w:sz w:val="24"/>
          <w:szCs w:val="24"/>
          <w:lang w:eastAsia="es-CO"/>
        </w:rPr>
        <w:t xml:space="preserve">Finalmente el decreto 2519 mediante el cual se ordenó la liquidación de </w:t>
      </w:r>
      <w:proofErr w:type="spellStart"/>
      <w:r w:rsidRPr="00735685">
        <w:rPr>
          <w:rFonts w:ascii="Tahoma" w:hAnsi="Tahoma" w:cs="Tahoma"/>
          <w:sz w:val="24"/>
          <w:szCs w:val="24"/>
          <w:lang w:eastAsia="es-CO"/>
        </w:rPr>
        <w:t>Caprecom</w:t>
      </w:r>
      <w:proofErr w:type="spellEnd"/>
      <w:r w:rsidRPr="00735685">
        <w:rPr>
          <w:rFonts w:ascii="Tahoma" w:hAnsi="Tahoma" w:cs="Tahoma"/>
          <w:sz w:val="24"/>
          <w:szCs w:val="24"/>
          <w:lang w:eastAsia="es-CO"/>
        </w:rPr>
        <w:t xml:space="preserve">, </w:t>
      </w:r>
      <w:r>
        <w:rPr>
          <w:rFonts w:ascii="Tahoma" w:hAnsi="Tahoma" w:cs="Tahoma"/>
          <w:sz w:val="24"/>
          <w:szCs w:val="24"/>
          <w:lang w:eastAsia="es-CO"/>
        </w:rPr>
        <w:t>dispuso:</w:t>
      </w:r>
      <w:r w:rsidRPr="00735685">
        <w:rPr>
          <w:rFonts w:ascii="Tahoma" w:hAnsi="Tahoma" w:cs="Tahoma"/>
          <w:i/>
          <w:sz w:val="24"/>
          <w:szCs w:val="24"/>
          <w:lang w:eastAsia="es-CO"/>
        </w:rPr>
        <w:t xml:space="preserve"> </w:t>
      </w:r>
      <w:r>
        <w:rPr>
          <w:rFonts w:ascii="Tahoma" w:hAnsi="Tahoma" w:cs="Tahoma"/>
          <w:i/>
          <w:sz w:val="24"/>
          <w:szCs w:val="24"/>
          <w:lang w:eastAsia="es-CO"/>
        </w:rPr>
        <w:t>“</w:t>
      </w:r>
      <w:r w:rsidRPr="00735685">
        <w:rPr>
          <w:rFonts w:ascii="Tahoma" w:hAnsi="Tahoma" w:cs="Tahoma"/>
          <w:i/>
          <w:sz w:val="24"/>
          <w:szCs w:val="24"/>
          <w:lang w:eastAsia="es-CO"/>
        </w:rPr>
        <w:t>Adicionalmente, deberá continuar con la prestación de servicios de salud a la población reclusa del Instituto Nacional Penitenciario y Carcelario-INPEC, con cargo a los recursos del Fondo Nacional de Salud de las Personas Privadas de la Libertad hasta que esta actividad sea asumida por la Unidad de Servicios Pen</w:t>
      </w:r>
      <w:r>
        <w:rPr>
          <w:rFonts w:ascii="Tahoma" w:hAnsi="Tahoma" w:cs="Tahoma"/>
          <w:i/>
          <w:sz w:val="24"/>
          <w:szCs w:val="24"/>
          <w:lang w:eastAsia="es-CO"/>
        </w:rPr>
        <w:t>itenciarios y Carcelarios-USPEC</w:t>
      </w:r>
      <w:r w:rsidRPr="00735685">
        <w:rPr>
          <w:rFonts w:ascii="Tahoma" w:hAnsi="Tahoma" w:cs="Tahoma"/>
          <w:i/>
          <w:sz w:val="24"/>
          <w:szCs w:val="24"/>
          <w:lang w:eastAsia="es-CO"/>
        </w:rPr>
        <w:t>,</w:t>
      </w:r>
      <w:r>
        <w:rPr>
          <w:rFonts w:ascii="Tahoma" w:hAnsi="Tahoma" w:cs="Tahoma"/>
          <w:i/>
          <w:sz w:val="24"/>
          <w:szCs w:val="24"/>
          <w:lang w:eastAsia="es-CO"/>
        </w:rPr>
        <w:t xml:space="preserve"> </w:t>
      </w:r>
      <w:r w:rsidRPr="00735685">
        <w:rPr>
          <w:rFonts w:ascii="Tahoma" w:hAnsi="Tahoma" w:cs="Tahoma"/>
          <w:i/>
          <w:sz w:val="24"/>
          <w:szCs w:val="24"/>
          <w:lang w:eastAsia="es-CO"/>
        </w:rPr>
        <w:t>dentro de</w:t>
      </w:r>
      <w:r>
        <w:rPr>
          <w:rFonts w:ascii="Tahoma" w:hAnsi="Tahoma" w:cs="Tahoma"/>
          <w:i/>
          <w:sz w:val="24"/>
          <w:szCs w:val="24"/>
          <w:lang w:eastAsia="es-CO"/>
        </w:rPr>
        <w:t xml:space="preserve"> las </w:t>
      </w:r>
      <w:r w:rsidRPr="00735685">
        <w:rPr>
          <w:rFonts w:ascii="Tahoma" w:hAnsi="Tahoma" w:cs="Tahoma"/>
          <w:i/>
          <w:sz w:val="24"/>
          <w:szCs w:val="24"/>
          <w:lang w:eastAsia="es-CO"/>
        </w:rPr>
        <w:t xml:space="preserve">condiciones establecidas en </w:t>
      </w:r>
      <w:r>
        <w:rPr>
          <w:rFonts w:ascii="Tahoma" w:hAnsi="Tahoma" w:cs="Tahoma"/>
          <w:i/>
          <w:sz w:val="24"/>
          <w:szCs w:val="24"/>
          <w:lang w:eastAsia="es-CO"/>
        </w:rPr>
        <w:t xml:space="preserve">la </w:t>
      </w:r>
      <w:r w:rsidRPr="00735685">
        <w:rPr>
          <w:rFonts w:ascii="Tahoma" w:hAnsi="Tahoma" w:cs="Tahoma"/>
          <w:i/>
          <w:sz w:val="24"/>
          <w:szCs w:val="24"/>
          <w:lang w:eastAsia="es-CO"/>
        </w:rPr>
        <w:t>Ley 1709 de 2014, el Decreto</w:t>
      </w:r>
      <w:r>
        <w:rPr>
          <w:rFonts w:ascii="Tahoma" w:hAnsi="Tahoma" w:cs="Tahoma"/>
          <w:i/>
          <w:sz w:val="24"/>
          <w:szCs w:val="24"/>
          <w:lang w:eastAsia="es-CO"/>
        </w:rPr>
        <w:t xml:space="preserve"> 2245</w:t>
      </w:r>
      <w:r w:rsidRPr="00735685">
        <w:rPr>
          <w:rFonts w:ascii="Tahoma" w:hAnsi="Tahoma" w:cs="Tahoma"/>
          <w:i/>
          <w:sz w:val="24"/>
          <w:szCs w:val="24"/>
          <w:lang w:eastAsia="es-CO"/>
        </w:rPr>
        <w:t xml:space="preserve"> de 2015 Y </w:t>
      </w:r>
      <w:r>
        <w:rPr>
          <w:rFonts w:ascii="Tahoma" w:hAnsi="Tahoma" w:cs="Tahoma"/>
          <w:i/>
          <w:sz w:val="24"/>
          <w:szCs w:val="24"/>
          <w:lang w:eastAsia="es-CO"/>
        </w:rPr>
        <w:t xml:space="preserve">las </w:t>
      </w:r>
      <w:r w:rsidRPr="00735685">
        <w:rPr>
          <w:rFonts w:ascii="Tahoma" w:hAnsi="Tahoma" w:cs="Tahoma"/>
          <w:i/>
          <w:sz w:val="24"/>
          <w:szCs w:val="24"/>
          <w:lang w:eastAsia="es-CO"/>
        </w:rPr>
        <w:t>normas que modifiquen, sustituyan o reglamenten.</w:t>
      </w:r>
      <w:r>
        <w:rPr>
          <w:rFonts w:ascii="Tahoma" w:hAnsi="Tahoma" w:cs="Tahoma"/>
          <w:i/>
          <w:sz w:val="24"/>
          <w:szCs w:val="24"/>
          <w:lang w:eastAsia="es-CO"/>
        </w:rPr>
        <w:t>”</w:t>
      </w:r>
    </w:p>
    <w:p w:rsidR="00C613A3" w:rsidRPr="00CC731E" w:rsidRDefault="00C613A3" w:rsidP="00CC731E">
      <w:pPr>
        <w:pStyle w:val="Sinespaciado"/>
      </w:pPr>
    </w:p>
    <w:p w:rsidR="00735685" w:rsidRDefault="001166F0" w:rsidP="00F3451D">
      <w:pPr>
        <w:spacing w:after="0" w:line="276" w:lineRule="auto"/>
        <w:ind w:firstLine="1134"/>
        <w:jc w:val="both"/>
        <w:rPr>
          <w:rFonts w:ascii="Tahoma" w:hAnsi="Tahoma" w:cs="Tahoma"/>
          <w:sz w:val="24"/>
          <w:szCs w:val="24"/>
          <w:lang w:eastAsia="es-CO"/>
        </w:rPr>
      </w:pPr>
      <w:proofErr w:type="spellStart"/>
      <w:r>
        <w:rPr>
          <w:rFonts w:ascii="Tahoma" w:hAnsi="Tahoma" w:cs="Tahoma"/>
          <w:sz w:val="24"/>
          <w:szCs w:val="24"/>
          <w:lang w:eastAsia="es-CO"/>
        </w:rPr>
        <w:t>Colorario</w:t>
      </w:r>
      <w:proofErr w:type="spellEnd"/>
      <w:r>
        <w:rPr>
          <w:rFonts w:ascii="Tahoma" w:hAnsi="Tahoma" w:cs="Tahoma"/>
          <w:sz w:val="24"/>
          <w:szCs w:val="24"/>
          <w:lang w:eastAsia="es-CO"/>
        </w:rPr>
        <w:t xml:space="preserve"> de lo anterior y en consideración de las diferentes constancias que permiten comprobar que el actor padece de VIH SIDA, y por tanto está revestida de una doble protección por parte del Estado, pues no solo está privado de la libertad, sino que enfrenta una enfermedad catalogada como catastrófica por la Corte Constitucional, se ordenará a la Previsora S.A –como liquidadora de </w:t>
      </w:r>
      <w:proofErr w:type="spellStart"/>
      <w:r>
        <w:rPr>
          <w:rFonts w:ascii="Tahoma" w:hAnsi="Tahoma" w:cs="Tahoma"/>
          <w:sz w:val="24"/>
          <w:szCs w:val="24"/>
          <w:lang w:eastAsia="es-CO"/>
        </w:rPr>
        <w:t>Caprecom</w:t>
      </w:r>
      <w:proofErr w:type="spellEnd"/>
      <w:r>
        <w:rPr>
          <w:rFonts w:ascii="Tahoma" w:hAnsi="Tahoma" w:cs="Tahoma"/>
          <w:sz w:val="24"/>
          <w:szCs w:val="24"/>
          <w:lang w:eastAsia="es-CO"/>
        </w:rPr>
        <w:t>- que realice todas las diligencias necesarias para prestar la atención integral que requiera el señor José Alcides López con relación a las afectaciones de salud aquí descritas, incluidos controles médicos, entrega de medicamentos y demás procedimientos. Igualmente se ordenará al Consorcio Fondo de Atención en Salud PPL 2015 que gestione los convenios y contratos requeridos para la atención integral y continua del señor José Alcides López, así como de los demás internos de a cargo del INPEC.</w:t>
      </w:r>
    </w:p>
    <w:p w:rsidR="00735685" w:rsidRDefault="00735685" w:rsidP="00CC731E">
      <w:pPr>
        <w:pStyle w:val="Sinespaciado"/>
        <w:rPr>
          <w:lang w:eastAsia="es-CO"/>
        </w:rPr>
      </w:pPr>
    </w:p>
    <w:p w:rsidR="00E70F4A" w:rsidRDefault="00735685" w:rsidP="00F3451D">
      <w:pPr>
        <w:spacing w:after="0" w:line="276" w:lineRule="auto"/>
        <w:ind w:firstLine="1134"/>
        <w:jc w:val="both"/>
        <w:rPr>
          <w:rFonts w:ascii="Tahoma" w:hAnsi="Tahoma" w:cs="Tahoma"/>
          <w:sz w:val="24"/>
          <w:szCs w:val="24"/>
          <w:lang w:eastAsia="es-CO"/>
        </w:rPr>
      </w:pPr>
      <w:r>
        <w:rPr>
          <w:rFonts w:ascii="Tahoma" w:hAnsi="Tahoma" w:cs="Tahoma"/>
          <w:sz w:val="24"/>
          <w:szCs w:val="24"/>
          <w:lang w:eastAsia="es-CO"/>
        </w:rPr>
        <w:t>En mérito de lo expuesto</w:t>
      </w:r>
      <w:r w:rsidR="00E70F4A" w:rsidRPr="006B5AE8">
        <w:rPr>
          <w:rFonts w:ascii="Tahoma" w:hAnsi="Tahoma" w:cs="Tahoma"/>
          <w:sz w:val="24"/>
          <w:szCs w:val="24"/>
          <w:lang w:eastAsia="es-CO"/>
        </w:rPr>
        <w:t xml:space="preserve">, la </w:t>
      </w:r>
      <w:r w:rsidR="00E70F4A" w:rsidRPr="006B5AE8">
        <w:rPr>
          <w:rFonts w:ascii="Tahoma" w:hAnsi="Tahoma" w:cs="Tahoma"/>
          <w:b/>
          <w:sz w:val="24"/>
          <w:szCs w:val="24"/>
          <w:lang w:eastAsia="es-CO"/>
        </w:rPr>
        <w:t>Sala de Decisión Laboral del Tribunal Superior del Distrito Judicial de Pereira</w:t>
      </w:r>
      <w:r w:rsidR="00E70F4A" w:rsidRPr="006B5AE8">
        <w:rPr>
          <w:rFonts w:ascii="Tahoma" w:hAnsi="Tahoma" w:cs="Tahoma"/>
          <w:sz w:val="24"/>
          <w:szCs w:val="24"/>
          <w:lang w:eastAsia="es-CO"/>
        </w:rPr>
        <w:t>, en nombre del Pueblo y por autoridad de la Constitución y la ley,</w:t>
      </w:r>
    </w:p>
    <w:p w:rsidR="007D3A2D" w:rsidRPr="00CC731E" w:rsidRDefault="007D3A2D" w:rsidP="00CC731E">
      <w:pPr>
        <w:pStyle w:val="Sinespaciado"/>
      </w:pPr>
    </w:p>
    <w:p w:rsidR="00C73708" w:rsidRPr="00C93935" w:rsidRDefault="00C73708" w:rsidP="00F3451D">
      <w:pPr>
        <w:pStyle w:val="Ttulo4"/>
        <w:spacing w:line="276" w:lineRule="auto"/>
        <w:rPr>
          <w:rFonts w:ascii="Tahoma" w:hAnsi="Tahoma" w:cs="Tahoma"/>
          <w:szCs w:val="24"/>
        </w:rPr>
      </w:pPr>
      <w:r w:rsidRPr="00C93935">
        <w:rPr>
          <w:rFonts w:ascii="Tahoma" w:hAnsi="Tahoma" w:cs="Tahoma"/>
          <w:szCs w:val="24"/>
        </w:rPr>
        <w:t>RESUELVE</w:t>
      </w:r>
    </w:p>
    <w:p w:rsidR="00C73708" w:rsidRPr="00CC731E" w:rsidRDefault="00C73708" w:rsidP="00CC731E">
      <w:pPr>
        <w:pStyle w:val="Sinespaciado"/>
      </w:pPr>
    </w:p>
    <w:p w:rsidR="002359BF" w:rsidRPr="002359BF" w:rsidRDefault="002359BF" w:rsidP="002359BF">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PRIMERO: TUTELAR </w:t>
      </w:r>
      <w:r w:rsidRPr="00585A85">
        <w:rPr>
          <w:rFonts w:ascii="Tahoma" w:eastAsia="Calibri" w:hAnsi="Tahoma" w:cs="Tahoma"/>
          <w:bCs/>
          <w:sz w:val="24"/>
          <w:szCs w:val="24"/>
        </w:rPr>
        <w:t xml:space="preserve">los derechos fundamentales a </w:t>
      </w:r>
      <w:r w:rsidR="00517190" w:rsidRPr="00517190">
        <w:rPr>
          <w:rFonts w:ascii="Tahoma" w:eastAsia="Calibri" w:hAnsi="Tahoma" w:cs="Tahoma"/>
          <w:bCs/>
          <w:sz w:val="24"/>
          <w:szCs w:val="24"/>
        </w:rPr>
        <w:t xml:space="preserve">la </w:t>
      </w:r>
      <w:r w:rsidR="00C0592E">
        <w:rPr>
          <w:rFonts w:ascii="Tahoma" w:hAnsi="Tahoma" w:cs="Tahoma"/>
          <w:sz w:val="24"/>
          <w:szCs w:val="24"/>
        </w:rPr>
        <w:t xml:space="preserve">vida, </w:t>
      </w:r>
      <w:r w:rsidR="00FB0602" w:rsidRPr="00FB0602">
        <w:rPr>
          <w:rFonts w:ascii="Tahoma" w:hAnsi="Tahoma" w:cs="Tahoma"/>
          <w:sz w:val="24"/>
          <w:szCs w:val="24"/>
        </w:rPr>
        <w:t xml:space="preserve">salud </w:t>
      </w:r>
      <w:r w:rsidR="004C709E">
        <w:rPr>
          <w:rFonts w:ascii="Tahoma" w:eastAsia="Calibri" w:hAnsi="Tahoma" w:cs="Tahoma"/>
          <w:bCs/>
          <w:sz w:val="24"/>
          <w:szCs w:val="24"/>
        </w:rPr>
        <w:t>e integridad personal de</w:t>
      </w:r>
      <w:r w:rsidR="00E72CA8">
        <w:rPr>
          <w:rFonts w:ascii="Tahoma" w:eastAsia="Calibri" w:hAnsi="Tahoma" w:cs="Tahoma"/>
          <w:bCs/>
          <w:sz w:val="24"/>
          <w:szCs w:val="24"/>
        </w:rPr>
        <w:t xml:space="preserve"> </w:t>
      </w:r>
      <w:r w:rsidR="004C709E">
        <w:rPr>
          <w:rFonts w:ascii="Tahoma" w:eastAsia="Calibri" w:hAnsi="Tahoma" w:cs="Tahoma"/>
          <w:bCs/>
          <w:sz w:val="24"/>
          <w:szCs w:val="24"/>
        </w:rPr>
        <w:t>l</w:t>
      </w:r>
      <w:r w:rsidR="00E72CA8">
        <w:rPr>
          <w:rFonts w:ascii="Tahoma" w:eastAsia="Calibri" w:hAnsi="Tahoma" w:cs="Tahoma"/>
          <w:bCs/>
          <w:sz w:val="24"/>
          <w:szCs w:val="24"/>
        </w:rPr>
        <w:t>os</w:t>
      </w:r>
      <w:r w:rsidR="004C709E">
        <w:rPr>
          <w:rFonts w:ascii="Tahoma" w:eastAsia="Calibri" w:hAnsi="Tahoma" w:cs="Tahoma"/>
          <w:bCs/>
          <w:sz w:val="24"/>
          <w:szCs w:val="24"/>
        </w:rPr>
        <w:t xml:space="preserve"> que es titular José Alcides López Bustamante.</w:t>
      </w:r>
    </w:p>
    <w:p w:rsidR="002359BF" w:rsidRPr="00CC731E" w:rsidRDefault="002359BF" w:rsidP="00CC731E">
      <w:pPr>
        <w:pStyle w:val="Sinespaciado"/>
      </w:pPr>
    </w:p>
    <w:p w:rsidR="008E3786" w:rsidRDefault="002359BF" w:rsidP="00113380">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SEGUNDO: </w:t>
      </w:r>
      <w:r w:rsidR="00113380">
        <w:rPr>
          <w:rFonts w:ascii="Tahoma" w:eastAsia="Calibri" w:hAnsi="Tahoma" w:cs="Tahoma"/>
          <w:b/>
          <w:bCs/>
          <w:sz w:val="24"/>
          <w:szCs w:val="24"/>
        </w:rPr>
        <w:t>ORDENAR</w:t>
      </w:r>
      <w:r w:rsidR="00B428B2">
        <w:rPr>
          <w:rFonts w:ascii="Tahoma" w:eastAsia="Calibri" w:hAnsi="Tahoma" w:cs="Tahoma"/>
          <w:b/>
          <w:bCs/>
          <w:sz w:val="24"/>
          <w:szCs w:val="24"/>
        </w:rPr>
        <w:t xml:space="preserve"> </w:t>
      </w:r>
      <w:r w:rsidR="00CC731E" w:rsidRPr="00CC731E">
        <w:rPr>
          <w:rFonts w:ascii="Tahoma" w:eastAsia="Calibri" w:hAnsi="Tahoma" w:cs="Tahoma"/>
          <w:bCs/>
          <w:sz w:val="24"/>
          <w:szCs w:val="24"/>
        </w:rPr>
        <w:t xml:space="preserve">a la Previsora S.A –como liquidadora de </w:t>
      </w:r>
      <w:proofErr w:type="spellStart"/>
      <w:r w:rsidR="00CC731E" w:rsidRPr="00CC731E">
        <w:rPr>
          <w:rFonts w:ascii="Tahoma" w:eastAsia="Calibri" w:hAnsi="Tahoma" w:cs="Tahoma"/>
          <w:bCs/>
          <w:sz w:val="24"/>
          <w:szCs w:val="24"/>
        </w:rPr>
        <w:t>Caprecom</w:t>
      </w:r>
      <w:proofErr w:type="spellEnd"/>
      <w:r w:rsidR="00CC731E" w:rsidRPr="00CC731E">
        <w:rPr>
          <w:rFonts w:ascii="Tahoma" w:eastAsia="Calibri" w:hAnsi="Tahoma" w:cs="Tahoma"/>
          <w:bCs/>
          <w:sz w:val="24"/>
          <w:szCs w:val="24"/>
        </w:rPr>
        <w:t>-</w:t>
      </w:r>
      <w:r w:rsidR="00CC731E">
        <w:rPr>
          <w:rFonts w:ascii="Tahoma" w:eastAsia="Calibri" w:hAnsi="Tahoma" w:cs="Tahoma"/>
          <w:bCs/>
          <w:sz w:val="24"/>
          <w:szCs w:val="24"/>
        </w:rPr>
        <w:t xml:space="preserve"> a través de su representante legal Gerardo Mauricio Cortés Pomar o quien haga sus veces,</w:t>
      </w:r>
      <w:r w:rsidR="00CC731E" w:rsidRPr="00CC731E">
        <w:rPr>
          <w:rFonts w:ascii="Tahoma" w:eastAsia="Calibri" w:hAnsi="Tahoma" w:cs="Tahoma"/>
          <w:bCs/>
          <w:sz w:val="24"/>
          <w:szCs w:val="24"/>
        </w:rPr>
        <w:t xml:space="preserve"> que</w:t>
      </w:r>
      <w:r w:rsidR="00CC731E">
        <w:rPr>
          <w:rFonts w:ascii="Tahoma" w:eastAsia="Calibri" w:hAnsi="Tahoma" w:cs="Tahoma"/>
          <w:bCs/>
          <w:sz w:val="24"/>
          <w:szCs w:val="24"/>
        </w:rPr>
        <w:t xml:space="preserve"> en el término de las 48 siguientes a la notificación de esta providencia,</w:t>
      </w:r>
      <w:r w:rsidR="00CC731E" w:rsidRPr="00CC731E">
        <w:rPr>
          <w:rFonts w:ascii="Tahoma" w:eastAsia="Calibri" w:hAnsi="Tahoma" w:cs="Tahoma"/>
          <w:bCs/>
          <w:sz w:val="24"/>
          <w:szCs w:val="24"/>
        </w:rPr>
        <w:t xml:space="preserve"> realice todas las diligencias necesarias para prestar la atención integral que requiera el señor José Alcides López con relación a las afectaciones de salud aquí descritas, incluidos controles médicos, entrega de medicamentos y demás procedimientos</w:t>
      </w:r>
      <w:r w:rsidR="00CC731E">
        <w:rPr>
          <w:rFonts w:ascii="Tahoma" w:eastAsia="Calibri" w:hAnsi="Tahoma" w:cs="Tahoma"/>
          <w:bCs/>
          <w:sz w:val="24"/>
          <w:szCs w:val="24"/>
        </w:rPr>
        <w:t>.</w:t>
      </w:r>
    </w:p>
    <w:p w:rsidR="008E3786" w:rsidRPr="00117F71" w:rsidRDefault="008E3786" w:rsidP="00117F71">
      <w:pPr>
        <w:pStyle w:val="Sinespaciado"/>
        <w:rPr>
          <w:sz w:val="16"/>
          <w:szCs w:val="16"/>
        </w:rPr>
      </w:pPr>
    </w:p>
    <w:p w:rsidR="00113380" w:rsidRPr="002359BF" w:rsidRDefault="008E3786" w:rsidP="00113380">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TERCERO:</w:t>
      </w:r>
      <w:r w:rsidR="00113380" w:rsidRPr="00113380">
        <w:rPr>
          <w:rFonts w:ascii="Tahoma" w:eastAsia="Calibri" w:hAnsi="Tahoma" w:cs="Tahoma"/>
          <w:bCs/>
          <w:sz w:val="24"/>
          <w:szCs w:val="24"/>
        </w:rPr>
        <w:t xml:space="preserve"> </w:t>
      </w:r>
      <w:r w:rsidRPr="007C1EC9">
        <w:rPr>
          <w:rFonts w:ascii="Tahoma" w:eastAsia="Calibri" w:hAnsi="Tahoma" w:cs="Tahoma"/>
          <w:b/>
          <w:bCs/>
          <w:sz w:val="24"/>
          <w:szCs w:val="24"/>
        </w:rPr>
        <w:t>ORDENAR</w:t>
      </w:r>
      <w:r>
        <w:rPr>
          <w:rFonts w:ascii="Tahoma" w:eastAsia="Calibri" w:hAnsi="Tahoma" w:cs="Tahoma"/>
          <w:bCs/>
          <w:sz w:val="24"/>
          <w:szCs w:val="24"/>
        </w:rPr>
        <w:t xml:space="preserve"> </w:t>
      </w:r>
      <w:r w:rsidR="00CC731E" w:rsidRPr="00CC731E">
        <w:rPr>
          <w:rFonts w:ascii="Tahoma" w:eastAsia="Calibri" w:hAnsi="Tahoma" w:cs="Tahoma"/>
          <w:bCs/>
          <w:sz w:val="24"/>
          <w:szCs w:val="24"/>
        </w:rPr>
        <w:t>al Consorcio Fondo de Atención en Salud PPL 2015</w:t>
      </w:r>
      <w:r w:rsidR="00CC731E">
        <w:rPr>
          <w:rFonts w:ascii="Tahoma" w:eastAsia="Calibri" w:hAnsi="Tahoma" w:cs="Tahoma"/>
          <w:bCs/>
          <w:sz w:val="24"/>
          <w:szCs w:val="24"/>
        </w:rPr>
        <w:t xml:space="preserve">, a través de su representante legal, Oscar Augusto </w:t>
      </w:r>
      <w:proofErr w:type="spellStart"/>
      <w:r w:rsidR="00CC731E">
        <w:rPr>
          <w:rFonts w:ascii="Tahoma" w:eastAsia="Calibri" w:hAnsi="Tahoma" w:cs="Tahoma"/>
          <w:bCs/>
          <w:sz w:val="24"/>
          <w:szCs w:val="24"/>
        </w:rPr>
        <w:t>Estupiñan</w:t>
      </w:r>
      <w:proofErr w:type="spellEnd"/>
      <w:r w:rsidR="00CC731E">
        <w:rPr>
          <w:rFonts w:ascii="Tahoma" w:eastAsia="Calibri" w:hAnsi="Tahoma" w:cs="Tahoma"/>
          <w:bCs/>
          <w:sz w:val="24"/>
          <w:szCs w:val="24"/>
        </w:rPr>
        <w:t xml:space="preserve"> Medrano o quien haga sus veces,</w:t>
      </w:r>
      <w:r w:rsidR="00CC731E" w:rsidRPr="00CC731E">
        <w:rPr>
          <w:rFonts w:ascii="Tahoma" w:eastAsia="Calibri" w:hAnsi="Tahoma" w:cs="Tahoma"/>
          <w:bCs/>
          <w:sz w:val="24"/>
          <w:szCs w:val="24"/>
        </w:rPr>
        <w:t xml:space="preserve"> que gestione los convenios y contratos requeridos para la atención integral y continua del señor José Alcides López, así como de los demás internos de a cargo del INPEC.</w:t>
      </w:r>
    </w:p>
    <w:p w:rsidR="00D551A5" w:rsidRPr="00CC731E" w:rsidRDefault="00D551A5" w:rsidP="00CC731E">
      <w:pPr>
        <w:pStyle w:val="Sinespaciado"/>
      </w:pPr>
    </w:p>
    <w:p w:rsidR="002359BF" w:rsidRPr="002359BF" w:rsidRDefault="008E3786" w:rsidP="002359BF">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CUARTO</w:t>
      </w:r>
      <w:r w:rsidR="002359BF" w:rsidRPr="002359BF">
        <w:rPr>
          <w:rFonts w:ascii="Tahoma" w:eastAsia="Calibri" w:hAnsi="Tahoma" w:cs="Tahoma"/>
          <w:b/>
          <w:bCs/>
          <w:sz w:val="24"/>
          <w:szCs w:val="24"/>
        </w:rPr>
        <w:t xml:space="preserve">: NOTIFÍQUESE </w:t>
      </w:r>
      <w:r w:rsidR="002359BF" w:rsidRPr="00585A85">
        <w:rPr>
          <w:rFonts w:ascii="Tahoma" w:eastAsia="Calibri" w:hAnsi="Tahoma" w:cs="Tahoma"/>
          <w:bCs/>
          <w:sz w:val="24"/>
          <w:szCs w:val="24"/>
        </w:rPr>
        <w:t>esta decisión a las partes por el medio más expedito.</w:t>
      </w:r>
    </w:p>
    <w:p w:rsidR="002359BF" w:rsidRPr="00CC731E" w:rsidRDefault="002359BF" w:rsidP="00CC731E">
      <w:pPr>
        <w:pStyle w:val="Sinespaciado"/>
      </w:pPr>
    </w:p>
    <w:p w:rsidR="002359BF" w:rsidRPr="00585A85" w:rsidRDefault="008E3786" w:rsidP="002359BF">
      <w:pPr>
        <w:spacing w:after="0" w:line="276" w:lineRule="auto"/>
        <w:ind w:right="3" w:firstLine="708"/>
        <w:jc w:val="both"/>
        <w:rPr>
          <w:rFonts w:ascii="Tahoma" w:eastAsia="Calibri" w:hAnsi="Tahoma" w:cs="Tahoma"/>
          <w:bCs/>
          <w:sz w:val="24"/>
          <w:szCs w:val="24"/>
        </w:rPr>
      </w:pPr>
      <w:r>
        <w:rPr>
          <w:rFonts w:ascii="Tahoma" w:eastAsia="Calibri" w:hAnsi="Tahoma" w:cs="Tahoma"/>
          <w:b/>
          <w:bCs/>
          <w:sz w:val="24"/>
          <w:szCs w:val="24"/>
        </w:rPr>
        <w:t>QUINTO</w:t>
      </w:r>
      <w:r w:rsidR="002359BF" w:rsidRPr="002359BF">
        <w:rPr>
          <w:rFonts w:ascii="Tahoma" w:eastAsia="Calibri" w:hAnsi="Tahoma" w:cs="Tahoma"/>
          <w:b/>
          <w:bCs/>
          <w:sz w:val="24"/>
          <w:szCs w:val="24"/>
        </w:rPr>
        <w:t xml:space="preserve">: </w:t>
      </w:r>
      <w:r w:rsidR="00585A85" w:rsidRPr="00585A85">
        <w:rPr>
          <w:rFonts w:ascii="Tahoma" w:eastAsia="Calibri" w:hAnsi="Tahoma" w:cs="Tahoma"/>
          <w:bCs/>
          <w:sz w:val="24"/>
          <w:szCs w:val="24"/>
        </w:rPr>
        <w:t>Si no se impugnase, r</w:t>
      </w:r>
      <w:r w:rsidR="002359BF" w:rsidRPr="00585A85">
        <w:rPr>
          <w:rFonts w:ascii="Tahoma" w:eastAsia="Calibri" w:hAnsi="Tahoma" w:cs="Tahoma"/>
          <w:bCs/>
          <w:sz w:val="24"/>
          <w:szCs w:val="24"/>
        </w:rPr>
        <w:t>emítase el expediente a la Corte Constitucional para su eventual revisión, conforme al artículo 31 del Decreto 2591 de 1991.</w:t>
      </w:r>
    </w:p>
    <w:p w:rsidR="00BB234B" w:rsidRPr="00CC731E" w:rsidRDefault="00BB234B" w:rsidP="00CC731E">
      <w:pPr>
        <w:pStyle w:val="Sinespaciado"/>
      </w:pPr>
    </w:p>
    <w:p w:rsidR="0018758F" w:rsidRDefault="00C73708" w:rsidP="00F3451D">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C63EC8" w:rsidRPr="00CC731E" w:rsidRDefault="00C63EC8" w:rsidP="00CC731E">
      <w:pPr>
        <w:pStyle w:val="Sinespaciado"/>
      </w:pPr>
    </w:p>
    <w:p w:rsidR="00A46E95" w:rsidRDefault="00576DAD" w:rsidP="00F3451D">
      <w:pPr>
        <w:pStyle w:val="Prrafodelista"/>
        <w:suppressAutoHyphens/>
        <w:spacing w:after="0" w:line="276" w:lineRule="auto"/>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5C3616" w:rsidRPr="00117F71" w:rsidRDefault="005C3616" w:rsidP="00117F71">
      <w:pPr>
        <w:pStyle w:val="Sinespaciado"/>
      </w:pPr>
    </w:p>
    <w:p w:rsidR="005C3616" w:rsidRDefault="005C3616" w:rsidP="00117F71">
      <w:pPr>
        <w:pStyle w:val="Sinespaciado"/>
        <w:rPr>
          <w:rFonts w:ascii="Tahoma" w:hAnsi="Tahoma" w:cs="Tahoma"/>
          <w:sz w:val="24"/>
          <w:szCs w:val="24"/>
        </w:rPr>
      </w:pPr>
    </w:p>
    <w:p w:rsidR="003B71F6" w:rsidRPr="002243F1" w:rsidRDefault="003B71F6" w:rsidP="00117F71">
      <w:pPr>
        <w:pStyle w:val="Sinespaciado"/>
        <w:rPr>
          <w:rFonts w:ascii="Tahoma" w:hAnsi="Tahoma" w:cs="Tahoma"/>
          <w:sz w:val="24"/>
          <w:szCs w:val="24"/>
        </w:rPr>
      </w:pPr>
    </w:p>
    <w:p w:rsidR="00576DAD" w:rsidRDefault="005C3616" w:rsidP="00F3451D">
      <w:pPr>
        <w:spacing w:after="0" w:line="276" w:lineRule="auto"/>
        <w:ind w:left="360"/>
        <w:jc w:val="center"/>
        <w:rPr>
          <w:rFonts w:ascii="Tahoma" w:hAnsi="Tahoma" w:cs="Tahoma"/>
          <w:b/>
          <w:sz w:val="24"/>
          <w:szCs w:val="24"/>
        </w:rPr>
      </w:pPr>
      <w:r>
        <w:rPr>
          <w:rFonts w:ascii="Tahoma" w:hAnsi="Tahoma" w:cs="Tahoma"/>
          <w:b/>
          <w:sz w:val="24"/>
          <w:szCs w:val="24"/>
        </w:rPr>
        <w:t>ANA LUCÍA CAICEDO CALDERÓN</w:t>
      </w:r>
    </w:p>
    <w:p w:rsidR="005C3616" w:rsidRDefault="005C3616" w:rsidP="00F3451D">
      <w:pPr>
        <w:pStyle w:val="Sinespaciado"/>
        <w:tabs>
          <w:tab w:val="left" w:pos="2565"/>
        </w:tabs>
        <w:spacing w:line="276" w:lineRule="auto"/>
      </w:pPr>
    </w:p>
    <w:p w:rsidR="005C3616" w:rsidRDefault="00576DAD" w:rsidP="00F3451D">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46E95" w:rsidRPr="005C3616" w:rsidRDefault="00A46E95" w:rsidP="00117F71">
      <w:pPr>
        <w:pStyle w:val="Sinespaciado"/>
      </w:pPr>
    </w:p>
    <w:p w:rsidR="003B71F6" w:rsidRDefault="003B71F6" w:rsidP="00117F71">
      <w:pPr>
        <w:pStyle w:val="Sinespaciado"/>
        <w:rPr>
          <w:rFonts w:ascii="Tahoma" w:hAnsi="Tahoma" w:cs="Tahoma"/>
          <w:b/>
          <w:sz w:val="24"/>
          <w:szCs w:val="24"/>
        </w:rPr>
      </w:pPr>
    </w:p>
    <w:p w:rsidR="0018758F" w:rsidRPr="002243F1" w:rsidRDefault="0018758F" w:rsidP="00117F71">
      <w:pPr>
        <w:pStyle w:val="Sinespaciado"/>
      </w:pPr>
    </w:p>
    <w:p w:rsidR="00C73708" w:rsidRPr="002243F1" w:rsidRDefault="00C73708" w:rsidP="00F3451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26727A" w:rsidRDefault="0026727A" w:rsidP="00117F71">
      <w:pPr>
        <w:pStyle w:val="Sinespaciado"/>
      </w:pPr>
      <w:bookmarkStart w:id="1" w:name="_GoBack"/>
      <w:bookmarkEnd w:id="1"/>
    </w:p>
    <w:p w:rsidR="00576DAD" w:rsidRPr="002243F1" w:rsidRDefault="00576DAD" w:rsidP="00F3451D">
      <w:pPr>
        <w:spacing w:after="0" w:line="276" w:lineRule="auto"/>
        <w:rPr>
          <w:rFonts w:ascii="Tahoma" w:hAnsi="Tahoma" w:cs="Tahoma"/>
          <w:b/>
          <w:sz w:val="24"/>
          <w:szCs w:val="24"/>
        </w:rPr>
      </w:pPr>
    </w:p>
    <w:p w:rsidR="00C73708" w:rsidRPr="002243F1" w:rsidRDefault="004C709E" w:rsidP="00F3451D">
      <w:pPr>
        <w:spacing w:after="0" w:line="276" w:lineRule="auto"/>
        <w:jc w:val="center"/>
        <w:rPr>
          <w:rFonts w:ascii="Tahoma" w:hAnsi="Tahoma" w:cs="Tahoma"/>
          <w:b/>
          <w:sz w:val="24"/>
          <w:szCs w:val="24"/>
        </w:rPr>
      </w:pPr>
      <w:r>
        <w:rPr>
          <w:rFonts w:ascii="Tahoma" w:hAnsi="Tahoma" w:cs="Tahoma"/>
          <w:b/>
          <w:sz w:val="24"/>
          <w:szCs w:val="24"/>
        </w:rPr>
        <w:t>LEONARDO CORTÉS PÉREZ</w:t>
      </w:r>
    </w:p>
    <w:p w:rsidR="00D9634D" w:rsidRPr="00BB234B" w:rsidRDefault="004C709E" w:rsidP="00F3451D">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52" w:rsidRDefault="00AA4B52" w:rsidP="00C73708">
      <w:pPr>
        <w:spacing w:after="0" w:line="240" w:lineRule="auto"/>
      </w:pPr>
      <w:r>
        <w:separator/>
      </w:r>
    </w:p>
  </w:endnote>
  <w:endnote w:type="continuationSeparator" w:id="0">
    <w:p w:rsidR="00AA4B52" w:rsidRDefault="00AA4B52"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4571AC" w:rsidRDefault="004571AC">
        <w:pPr>
          <w:pStyle w:val="Piedepgina"/>
          <w:jc w:val="right"/>
        </w:pPr>
        <w:r>
          <w:fldChar w:fldCharType="begin"/>
        </w:r>
        <w:r>
          <w:instrText>PAGE   \* MERGEFORMAT</w:instrText>
        </w:r>
        <w:r>
          <w:fldChar w:fldCharType="separate"/>
        </w:r>
        <w:r w:rsidR="009D5BBE">
          <w:rPr>
            <w:noProof/>
          </w:rPr>
          <w:t>6</w:t>
        </w:r>
        <w:r>
          <w:fldChar w:fldCharType="end"/>
        </w:r>
      </w:p>
    </w:sdtContent>
  </w:sdt>
  <w:p w:rsidR="004571AC" w:rsidRDefault="00457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52" w:rsidRDefault="00AA4B52" w:rsidP="00C73708">
      <w:pPr>
        <w:spacing w:after="0" w:line="240" w:lineRule="auto"/>
      </w:pPr>
      <w:r>
        <w:separator/>
      </w:r>
    </w:p>
  </w:footnote>
  <w:footnote w:type="continuationSeparator" w:id="0">
    <w:p w:rsidR="00AA4B52" w:rsidRDefault="00AA4B52"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71AC" w:rsidRDefault="004571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5BBE">
      <w:rPr>
        <w:rStyle w:val="Nmerodepgina"/>
        <w:noProof/>
      </w:rPr>
      <w:t>6</w:t>
    </w:r>
    <w:r>
      <w:rPr>
        <w:rStyle w:val="Nmerodepgina"/>
      </w:rPr>
      <w:fldChar w:fldCharType="end"/>
    </w:r>
  </w:p>
  <w:p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336E02" w:rsidRPr="00336E02">
      <w:rPr>
        <w:rFonts w:ascii="Times New Roman" w:hAnsi="Times New Roman" w:cs="Times New Roman"/>
        <w:sz w:val="14"/>
        <w:szCs w:val="14"/>
      </w:rPr>
      <w:t>66001-22-05-000-2015-00171-00</w:t>
    </w:r>
  </w:p>
  <w:p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492AFF">
      <w:rPr>
        <w:rFonts w:ascii="Times New Roman" w:hAnsi="Times New Roman" w:cs="Times New Roman"/>
        <w:sz w:val="14"/>
        <w:szCs w:val="14"/>
      </w:rPr>
      <w:t>José Alcides López Bustamante</w:t>
    </w:r>
  </w:p>
  <w:p w:rsidR="004571AC" w:rsidRPr="003D0AE9" w:rsidRDefault="003B42B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492AFF" w:rsidRPr="00492AFF">
      <w:rPr>
        <w:rFonts w:ascii="Times New Roman" w:hAnsi="Times New Roman" w:cs="Times New Roman"/>
        <w:sz w:val="14"/>
        <w:szCs w:val="14"/>
      </w:rPr>
      <w:t>Consorcio del Fondo de Atención en Salud PPL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AAC43BA"/>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4"/>
  </w:num>
  <w:num w:numId="9">
    <w:abstractNumId w:val="3"/>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838"/>
    <w:rsid w:val="00000926"/>
    <w:rsid w:val="00002609"/>
    <w:rsid w:val="00003F7A"/>
    <w:rsid w:val="0000616A"/>
    <w:rsid w:val="00013D97"/>
    <w:rsid w:val="00014620"/>
    <w:rsid w:val="000200D9"/>
    <w:rsid w:val="00020E2C"/>
    <w:rsid w:val="000233E1"/>
    <w:rsid w:val="00030471"/>
    <w:rsid w:val="00031D67"/>
    <w:rsid w:val="00033979"/>
    <w:rsid w:val="00044307"/>
    <w:rsid w:val="000474A9"/>
    <w:rsid w:val="00052D38"/>
    <w:rsid w:val="000602DA"/>
    <w:rsid w:val="00063AC0"/>
    <w:rsid w:val="0006509A"/>
    <w:rsid w:val="00070142"/>
    <w:rsid w:val="0007211D"/>
    <w:rsid w:val="00077791"/>
    <w:rsid w:val="00086EDF"/>
    <w:rsid w:val="00092118"/>
    <w:rsid w:val="0009638C"/>
    <w:rsid w:val="000A01E9"/>
    <w:rsid w:val="000B2C65"/>
    <w:rsid w:val="000B78EB"/>
    <w:rsid w:val="000C133E"/>
    <w:rsid w:val="000C5F57"/>
    <w:rsid w:val="000C6101"/>
    <w:rsid w:val="000D28CE"/>
    <w:rsid w:val="000D3F4E"/>
    <w:rsid w:val="000E41FC"/>
    <w:rsid w:val="000F4170"/>
    <w:rsid w:val="000F58DC"/>
    <w:rsid w:val="00101C9C"/>
    <w:rsid w:val="00102075"/>
    <w:rsid w:val="00104333"/>
    <w:rsid w:val="00104380"/>
    <w:rsid w:val="00113380"/>
    <w:rsid w:val="00114BAE"/>
    <w:rsid w:val="001166F0"/>
    <w:rsid w:val="00117F71"/>
    <w:rsid w:val="00126E4E"/>
    <w:rsid w:val="00131E78"/>
    <w:rsid w:val="00131FAF"/>
    <w:rsid w:val="00135DD1"/>
    <w:rsid w:val="00142CF0"/>
    <w:rsid w:val="0017254B"/>
    <w:rsid w:val="00172C15"/>
    <w:rsid w:val="00177349"/>
    <w:rsid w:val="0018133F"/>
    <w:rsid w:val="00181AC2"/>
    <w:rsid w:val="0018758F"/>
    <w:rsid w:val="00192FD0"/>
    <w:rsid w:val="001930D9"/>
    <w:rsid w:val="001942D1"/>
    <w:rsid w:val="001A6250"/>
    <w:rsid w:val="001B0B66"/>
    <w:rsid w:val="001B47DA"/>
    <w:rsid w:val="001B4E58"/>
    <w:rsid w:val="001B54AC"/>
    <w:rsid w:val="001C5472"/>
    <w:rsid w:val="001D4030"/>
    <w:rsid w:val="001D49BE"/>
    <w:rsid w:val="001E7A5C"/>
    <w:rsid w:val="001F1A83"/>
    <w:rsid w:val="002051D9"/>
    <w:rsid w:val="00214C36"/>
    <w:rsid w:val="00216361"/>
    <w:rsid w:val="0021641A"/>
    <w:rsid w:val="00233E08"/>
    <w:rsid w:val="002359BF"/>
    <w:rsid w:val="00236A62"/>
    <w:rsid w:val="002407DE"/>
    <w:rsid w:val="002417B1"/>
    <w:rsid w:val="00241D63"/>
    <w:rsid w:val="00242090"/>
    <w:rsid w:val="00244AFA"/>
    <w:rsid w:val="00246B9C"/>
    <w:rsid w:val="00251B9A"/>
    <w:rsid w:val="00255067"/>
    <w:rsid w:val="002552D3"/>
    <w:rsid w:val="0025574A"/>
    <w:rsid w:val="00257256"/>
    <w:rsid w:val="00257326"/>
    <w:rsid w:val="00263913"/>
    <w:rsid w:val="00265796"/>
    <w:rsid w:val="0026727A"/>
    <w:rsid w:val="00280409"/>
    <w:rsid w:val="00292B6E"/>
    <w:rsid w:val="00293597"/>
    <w:rsid w:val="00294742"/>
    <w:rsid w:val="00295AED"/>
    <w:rsid w:val="00297FA1"/>
    <w:rsid w:val="002B027E"/>
    <w:rsid w:val="002B3D6F"/>
    <w:rsid w:val="002B731C"/>
    <w:rsid w:val="002C539F"/>
    <w:rsid w:val="002D58CF"/>
    <w:rsid w:val="002E144C"/>
    <w:rsid w:val="002E2A6E"/>
    <w:rsid w:val="002E4DD5"/>
    <w:rsid w:val="002E6399"/>
    <w:rsid w:val="002E6F40"/>
    <w:rsid w:val="002F7C5B"/>
    <w:rsid w:val="00301CD5"/>
    <w:rsid w:val="0030317E"/>
    <w:rsid w:val="00312194"/>
    <w:rsid w:val="0031308F"/>
    <w:rsid w:val="00313593"/>
    <w:rsid w:val="00320C97"/>
    <w:rsid w:val="00321AD7"/>
    <w:rsid w:val="00325CF6"/>
    <w:rsid w:val="00327478"/>
    <w:rsid w:val="00327481"/>
    <w:rsid w:val="00336E02"/>
    <w:rsid w:val="0034111C"/>
    <w:rsid w:val="0034166D"/>
    <w:rsid w:val="003515C5"/>
    <w:rsid w:val="00354C84"/>
    <w:rsid w:val="00362704"/>
    <w:rsid w:val="00370808"/>
    <w:rsid w:val="00370FD1"/>
    <w:rsid w:val="003718EF"/>
    <w:rsid w:val="00377F1D"/>
    <w:rsid w:val="0038649A"/>
    <w:rsid w:val="00390416"/>
    <w:rsid w:val="00390463"/>
    <w:rsid w:val="0039320C"/>
    <w:rsid w:val="00395DD0"/>
    <w:rsid w:val="003B42B1"/>
    <w:rsid w:val="003B47C4"/>
    <w:rsid w:val="003B71F6"/>
    <w:rsid w:val="003C576E"/>
    <w:rsid w:val="003D0AE9"/>
    <w:rsid w:val="003D32D2"/>
    <w:rsid w:val="003F0617"/>
    <w:rsid w:val="0040231B"/>
    <w:rsid w:val="00406220"/>
    <w:rsid w:val="00416E08"/>
    <w:rsid w:val="00416FC2"/>
    <w:rsid w:val="004369D9"/>
    <w:rsid w:val="0044610E"/>
    <w:rsid w:val="004571AC"/>
    <w:rsid w:val="00465579"/>
    <w:rsid w:val="00465D18"/>
    <w:rsid w:val="00474631"/>
    <w:rsid w:val="00485CAC"/>
    <w:rsid w:val="0048775B"/>
    <w:rsid w:val="0049131C"/>
    <w:rsid w:val="004924DC"/>
    <w:rsid w:val="00492AFF"/>
    <w:rsid w:val="004964BB"/>
    <w:rsid w:val="004A0E87"/>
    <w:rsid w:val="004A7866"/>
    <w:rsid w:val="004B18F6"/>
    <w:rsid w:val="004B2231"/>
    <w:rsid w:val="004B277C"/>
    <w:rsid w:val="004B4E76"/>
    <w:rsid w:val="004C6E93"/>
    <w:rsid w:val="004C709E"/>
    <w:rsid w:val="004C7390"/>
    <w:rsid w:val="004D26B0"/>
    <w:rsid w:val="004E24FD"/>
    <w:rsid w:val="004E4C2A"/>
    <w:rsid w:val="004F41D4"/>
    <w:rsid w:val="0050747F"/>
    <w:rsid w:val="00507DD2"/>
    <w:rsid w:val="005134BC"/>
    <w:rsid w:val="00517190"/>
    <w:rsid w:val="00517EA9"/>
    <w:rsid w:val="005226C1"/>
    <w:rsid w:val="00527F56"/>
    <w:rsid w:val="0053168D"/>
    <w:rsid w:val="00533B98"/>
    <w:rsid w:val="00535CFD"/>
    <w:rsid w:val="0054505F"/>
    <w:rsid w:val="00545E84"/>
    <w:rsid w:val="0056106F"/>
    <w:rsid w:val="00562CC5"/>
    <w:rsid w:val="005725B9"/>
    <w:rsid w:val="005725E0"/>
    <w:rsid w:val="005742D6"/>
    <w:rsid w:val="00576DAD"/>
    <w:rsid w:val="00585A85"/>
    <w:rsid w:val="0059063F"/>
    <w:rsid w:val="005A3A52"/>
    <w:rsid w:val="005B21DC"/>
    <w:rsid w:val="005C26B3"/>
    <w:rsid w:val="005C3616"/>
    <w:rsid w:val="005C7F1A"/>
    <w:rsid w:val="005E6AA6"/>
    <w:rsid w:val="005F0155"/>
    <w:rsid w:val="005F1AF9"/>
    <w:rsid w:val="005F67DB"/>
    <w:rsid w:val="00615797"/>
    <w:rsid w:val="0062449A"/>
    <w:rsid w:val="00632AAC"/>
    <w:rsid w:val="00632C52"/>
    <w:rsid w:val="006362BB"/>
    <w:rsid w:val="00640860"/>
    <w:rsid w:val="00642DD2"/>
    <w:rsid w:val="00652644"/>
    <w:rsid w:val="00653B19"/>
    <w:rsid w:val="00654D4A"/>
    <w:rsid w:val="00664E11"/>
    <w:rsid w:val="00666C12"/>
    <w:rsid w:val="0067125F"/>
    <w:rsid w:val="00671CC1"/>
    <w:rsid w:val="00672BCE"/>
    <w:rsid w:val="00675C0F"/>
    <w:rsid w:val="00687016"/>
    <w:rsid w:val="00692AAE"/>
    <w:rsid w:val="00695EA7"/>
    <w:rsid w:val="006A2E8B"/>
    <w:rsid w:val="006A3E6D"/>
    <w:rsid w:val="006B47B4"/>
    <w:rsid w:val="006C0790"/>
    <w:rsid w:val="006D3224"/>
    <w:rsid w:val="006D3A1A"/>
    <w:rsid w:val="006D532A"/>
    <w:rsid w:val="006E36C8"/>
    <w:rsid w:val="006F428B"/>
    <w:rsid w:val="006F5BD9"/>
    <w:rsid w:val="007045DE"/>
    <w:rsid w:val="00714415"/>
    <w:rsid w:val="00715BF1"/>
    <w:rsid w:val="00733177"/>
    <w:rsid w:val="00735521"/>
    <w:rsid w:val="00735685"/>
    <w:rsid w:val="00740EDE"/>
    <w:rsid w:val="0074441E"/>
    <w:rsid w:val="0074496B"/>
    <w:rsid w:val="00763D7A"/>
    <w:rsid w:val="00766ADB"/>
    <w:rsid w:val="00783C8E"/>
    <w:rsid w:val="0078588A"/>
    <w:rsid w:val="00785B29"/>
    <w:rsid w:val="00785C84"/>
    <w:rsid w:val="00790791"/>
    <w:rsid w:val="00793F9E"/>
    <w:rsid w:val="0079465D"/>
    <w:rsid w:val="007C037D"/>
    <w:rsid w:val="007C1257"/>
    <w:rsid w:val="007C1EC9"/>
    <w:rsid w:val="007C69E5"/>
    <w:rsid w:val="007D0846"/>
    <w:rsid w:val="007D3A2D"/>
    <w:rsid w:val="007E2817"/>
    <w:rsid w:val="007E7AA6"/>
    <w:rsid w:val="007F50FA"/>
    <w:rsid w:val="007F6C31"/>
    <w:rsid w:val="007F7FAB"/>
    <w:rsid w:val="008248BB"/>
    <w:rsid w:val="0083165E"/>
    <w:rsid w:val="0083179D"/>
    <w:rsid w:val="0083200A"/>
    <w:rsid w:val="00832E59"/>
    <w:rsid w:val="00834503"/>
    <w:rsid w:val="008442DF"/>
    <w:rsid w:val="008465E1"/>
    <w:rsid w:val="00856051"/>
    <w:rsid w:val="00860ECD"/>
    <w:rsid w:val="008631AC"/>
    <w:rsid w:val="00864997"/>
    <w:rsid w:val="008661B6"/>
    <w:rsid w:val="00872358"/>
    <w:rsid w:val="0087342E"/>
    <w:rsid w:val="00877BAC"/>
    <w:rsid w:val="00883E27"/>
    <w:rsid w:val="008861E1"/>
    <w:rsid w:val="0089100B"/>
    <w:rsid w:val="0089491B"/>
    <w:rsid w:val="00895E02"/>
    <w:rsid w:val="008B0EE8"/>
    <w:rsid w:val="008B4F29"/>
    <w:rsid w:val="008B6C2F"/>
    <w:rsid w:val="008C48A3"/>
    <w:rsid w:val="008D6B85"/>
    <w:rsid w:val="008E3149"/>
    <w:rsid w:val="008E3786"/>
    <w:rsid w:val="008F0BE8"/>
    <w:rsid w:val="008F19E0"/>
    <w:rsid w:val="008F201E"/>
    <w:rsid w:val="008F28CA"/>
    <w:rsid w:val="008F7D29"/>
    <w:rsid w:val="00903D32"/>
    <w:rsid w:val="00911FA7"/>
    <w:rsid w:val="00917D36"/>
    <w:rsid w:val="00925BA9"/>
    <w:rsid w:val="00931072"/>
    <w:rsid w:val="00936055"/>
    <w:rsid w:val="009404D3"/>
    <w:rsid w:val="0094106D"/>
    <w:rsid w:val="00956D21"/>
    <w:rsid w:val="00957ADD"/>
    <w:rsid w:val="00960502"/>
    <w:rsid w:val="009662BE"/>
    <w:rsid w:val="00967BB8"/>
    <w:rsid w:val="009702B8"/>
    <w:rsid w:val="00970C6C"/>
    <w:rsid w:val="009743AE"/>
    <w:rsid w:val="009813D3"/>
    <w:rsid w:val="009838E3"/>
    <w:rsid w:val="0098543C"/>
    <w:rsid w:val="00985994"/>
    <w:rsid w:val="009929EC"/>
    <w:rsid w:val="0099361F"/>
    <w:rsid w:val="00996B06"/>
    <w:rsid w:val="009A51A6"/>
    <w:rsid w:val="009B4DA1"/>
    <w:rsid w:val="009B4F29"/>
    <w:rsid w:val="009D5BBE"/>
    <w:rsid w:val="009E2C55"/>
    <w:rsid w:val="009E46C0"/>
    <w:rsid w:val="009F098D"/>
    <w:rsid w:val="009F672D"/>
    <w:rsid w:val="00A0094C"/>
    <w:rsid w:val="00A03EE9"/>
    <w:rsid w:val="00A174BB"/>
    <w:rsid w:val="00A437D7"/>
    <w:rsid w:val="00A45318"/>
    <w:rsid w:val="00A46E95"/>
    <w:rsid w:val="00A47A5D"/>
    <w:rsid w:val="00A60E59"/>
    <w:rsid w:val="00A70D5E"/>
    <w:rsid w:val="00A776A4"/>
    <w:rsid w:val="00A83C18"/>
    <w:rsid w:val="00A86E50"/>
    <w:rsid w:val="00A908E4"/>
    <w:rsid w:val="00A90FF8"/>
    <w:rsid w:val="00AA4B52"/>
    <w:rsid w:val="00AB7D52"/>
    <w:rsid w:val="00AC2F51"/>
    <w:rsid w:val="00AC54A6"/>
    <w:rsid w:val="00AD064B"/>
    <w:rsid w:val="00AE1D35"/>
    <w:rsid w:val="00AE5866"/>
    <w:rsid w:val="00AE5945"/>
    <w:rsid w:val="00AF27FD"/>
    <w:rsid w:val="00AF41C1"/>
    <w:rsid w:val="00B00AFA"/>
    <w:rsid w:val="00B040CA"/>
    <w:rsid w:val="00B13DDD"/>
    <w:rsid w:val="00B17234"/>
    <w:rsid w:val="00B20886"/>
    <w:rsid w:val="00B30DEA"/>
    <w:rsid w:val="00B34830"/>
    <w:rsid w:val="00B428B2"/>
    <w:rsid w:val="00B42E0D"/>
    <w:rsid w:val="00B47125"/>
    <w:rsid w:val="00B66EEC"/>
    <w:rsid w:val="00B719FA"/>
    <w:rsid w:val="00B77436"/>
    <w:rsid w:val="00B83553"/>
    <w:rsid w:val="00BA3D39"/>
    <w:rsid w:val="00BA5059"/>
    <w:rsid w:val="00BB083D"/>
    <w:rsid w:val="00BB234B"/>
    <w:rsid w:val="00BB4A37"/>
    <w:rsid w:val="00BB634A"/>
    <w:rsid w:val="00BC7E5D"/>
    <w:rsid w:val="00BD0DBB"/>
    <w:rsid w:val="00BE360A"/>
    <w:rsid w:val="00BE4B10"/>
    <w:rsid w:val="00BF0141"/>
    <w:rsid w:val="00BF11B4"/>
    <w:rsid w:val="00BF4EA4"/>
    <w:rsid w:val="00BF67F8"/>
    <w:rsid w:val="00C03662"/>
    <w:rsid w:val="00C05374"/>
    <w:rsid w:val="00C0592E"/>
    <w:rsid w:val="00C06999"/>
    <w:rsid w:val="00C13D8B"/>
    <w:rsid w:val="00C156EF"/>
    <w:rsid w:val="00C15B71"/>
    <w:rsid w:val="00C20A8B"/>
    <w:rsid w:val="00C20AEC"/>
    <w:rsid w:val="00C2334E"/>
    <w:rsid w:val="00C26744"/>
    <w:rsid w:val="00C27239"/>
    <w:rsid w:val="00C359CA"/>
    <w:rsid w:val="00C4530C"/>
    <w:rsid w:val="00C50456"/>
    <w:rsid w:val="00C50462"/>
    <w:rsid w:val="00C5512E"/>
    <w:rsid w:val="00C613A3"/>
    <w:rsid w:val="00C6326E"/>
    <w:rsid w:val="00C63EC8"/>
    <w:rsid w:val="00C72253"/>
    <w:rsid w:val="00C73708"/>
    <w:rsid w:val="00C8041B"/>
    <w:rsid w:val="00C8060B"/>
    <w:rsid w:val="00C81FD9"/>
    <w:rsid w:val="00C90930"/>
    <w:rsid w:val="00C933A5"/>
    <w:rsid w:val="00C93B08"/>
    <w:rsid w:val="00C95F90"/>
    <w:rsid w:val="00C979DF"/>
    <w:rsid w:val="00C97FE0"/>
    <w:rsid w:val="00CC1790"/>
    <w:rsid w:val="00CC1971"/>
    <w:rsid w:val="00CC6680"/>
    <w:rsid w:val="00CC731E"/>
    <w:rsid w:val="00CD04C9"/>
    <w:rsid w:val="00CE60A2"/>
    <w:rsid w:val="00CE63EF"/>
    <w:rsid w:val="00CE63FC"/>
    <w:rsid w:val="00CF06E0"/>
    <w:rsid w:val="00CF16C6"/>
    <w:rsid w:val="00CF6712"/>
    <w:rsid w:val="00CF6752"/>
    <w:rsid w:val="00CF6BEC"/>
    <w:rsid w:val="00CF6CCE"/>
    <w:rsid w:val="00D03F82"/>
    <w:rsid w:val="00D04E23"/>
    <w:rsid w:val="00D11B9E"/>
    <w:rsid w:val="00D11E8A"/>
    <w:rsid w:val="00D13264"/>
    <w:rsid w:val="00D14E15"/>
    <w:rsid w:val="00D1565C"/>
    <w:rsid w:val="00D24568"/>
    <w:rsid w:val="00D26909"/>
    <w:rsid w:val="00D2762F"/>
    <w:rsid w:val="00D3018E"/>
    <w:rsid w:val="00D335B3"/>
    <w:rsid w:val="00D347E3"/>
    <w:rsid w:val="00D34B6B"/>
    <w:rsid w:val="00D34F86"/>
    <w:rsid w:val="00D37C25"/>
    <w:rsid w:val="00D429A9"/>
    <w:rsid w:val="00D51AF8"/>
    <w:rsid w:val="00D52F30"/>
    <w:rsid w:val="00D551A5"/>
    <w:rsid w:val="00D6711C"/>
    <w:rsid w:val="00D729F8"/>
    <w:rsid w:val="00D75981"/>
    <w:rsid w:val="00D85E06"/>
    <w:rsid w:val="00D90BBE"/>
    <w:rsid w:val="00D95552"/>
    <w:rsid w:val="00D95559"/>
    <w:rsid w:val="00D9634D"/>
    <w:rsid w:val="00DA0DAC"/>
    <w:rsid w:val="00DA3BA6"/>
    <w:rsid w:val="00DA4EED"/>
    <w:rsid w:val="00DA4FCD"/>
    <w:rsid w:val="00DA6ED4"/>
    <w:rsid w:val="00DB2244"/>
    <w:rsid w:val="00DB2C64"/>
    <w:rsid w:val="00DC3F5F"/>
    <w:rsid w:val="00DC4876"/>
    <w:rsid w:val="00DC67F6"/>
    <w:rsid w:val="00DD1993"/>
    <w:rsid w:val="00DD3E93"/>
    <w:rsid w:val="00DD7973"/>
    <w:rsid w:val="00DE6331"/>
    <w:rsid w:val="00DF1F90"/>
    <w:rsid w:val="00DF336A"/>
    <w:rsid w:val="00DF3843"/>
    <w:rsid w:val="00DF69D1"/>
    <w:rsid w:val="00DF7C96"/>
    <w:rsid w:val="00E016B5"/>
    <w:rsid w:val="00E112CE"/>
    <w:rsid w:val="00E12E76"/>
    <w:rsid w:val="00E17D45"/>
    <w:rsid w:val="00E45EA7"/>
    <w:rsid w:val="00E55B25"/>
    <w:rsid w:val="00E662DB"/>
    <w:rsid w:val="00E70F4A"/>
    <w:rsid w:val="00E72CA8"/>
    <w:rsid w:val="00E7771E"/>
    <w:rsid w:val="00E861A3"/>
    <w:rsid w:val="00E96A14"/>
    <w:rsid w:val="00E97227"/>
    <w:rsid w:val="00EA42C5"/>
    <w:rsid w:val="00EA7560"/>
    <w:rsid w:val="00EB16D8"/>
    <w:rsid w:val="00EB321E"/>
    <w:rsid w:val="00EB59F4"/>
    <w:rsid w:val="00EB6497"/>
    <w:rsid w:val="00EB6A44"/>
    <w:rsid w:val="00EB6FCC"/>
    <w:rsid w:val="00EC568B"/>
    <w:rsid w:val="00EE1CEB"/>
    <w:rsid w:val="00EE6FAD"/>
    <w:rsid w:val="00F003CD"/>
    <w:rsid w:val="00F01DFB"/>
    <w:rsid w:val="00F02E44"/>
    <w:rsid w:val="00F064B7"/>
    <w:rsid w:val="00F11F62"/>
    <w:rsid w:val="00F13669"/>
    <w:rsid w:val="00F13CF8"/>
    <w:rsid w:val="00F14871"/>
    <w:rsid w:val="00F20034"/>
    <w:rsid w:val="00F30210"/>
    <w:rsid w:val="00F30BBC"/>
    <w:rsid w:val="00F3224A"/>
    <w:rsid w:val="00F3451D"/>
    <w:rsid w:val="00F37A26"/>
    <w:rsid w:val="00F40AEC"/>
    <w:rsid w:val="00F472D3"/>
    <w:rsid w:val="00F52824"/>
    <w:rsid w:val="00F57080"/>
    <w:rsid w:val="00F65B87"/>
    <w:rsid w:val="00F77C59"/>
    <w:rsid w:val="00F83001"/>
    <w:rsid w:val="00F85CBF"/>
    <w:rsid w:val="00FA1537"/>
    <w:rsid w:val="00FA2857"/>
    <w:rsid w:val="00FA3A68"/>
    <w:rsid w:val="00FB0602"/>
    <w:rsid w:val="00FB5F93"/>
    <w:rsid w:val="00FB64DA"/>
    <w:rsid w:val="00FC1975"/>
    <w:rsid w:val="00FC3D60"/>
    <w:rsid w:val="00FC59D2"/>
    <w:rsid w:val="00FD6A38"/>
    <w:rsid w:val="00FE0BAB"/>
    <w:rsid w:val="00FE10D3"/>
    <w:rsid w:val="00FE7F2C"/>
    <w:rsid w:val="00FF0F97"/>
    <w:rsid w:val="00FF1DD7"/>
    <w:rsid w:val="00FF3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78715-F9D7-4909-B112-2C7B7E0D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C0AA-F9B9-4C97-96D3-45829B18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2966</Words>
  <Characters>16313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Mariela López de Meneses</cp:lastModifiedBy>
  <cp:revision>20</cp:revision>
  <cp:lastPrinted>2015-10-21T12:45:00Z</cp:lastPrinted>
  <dcterms:created xsi:type="dcterms:W3CDTF">2016-02-24T20:41:00Z</dcterms:created>
  <dcterms:modified xsi:type="dcterms:W3CDTF">2016-06-24T19:43:00Z</dcterms:modified>
</cp:coreProperties>
</file>