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73708" w:rsidRPr="00FA13D9" w:rsidRDefault="00C73708" w:rsidP="00C73708">
      <w:pPr>
        <w:pStyle w:val="Sinespaciado"/>
        <w:rPr>
          <w:rFonts w:ascii="Tahoma" w:hAnsi="Tahoma" w:cs="Tahoma"/>
          <w:b/>
          <w:sz w:val="18"/>
          <w:szCs w:val="18"/>
        </w:rPr>
      </w:pPr>
      <w:r w:rsidRPr="00C73708">
        <w:rPr>
          <w:rFonts w:ascii="Tahoma" w:hAnsi="Tahoma" w:cs="Tahoma"/>
          <w:b/>
          <w:sz w:val="18"/>
          <w:szCs w:val="18"/>
        </w:rPr>
        <w:t>Providencia:</w:t>
      </w:r>
      <w:r w:rsidRPr="00FA13D9">
        <w:rPr>
          <w:rFonts w:ascii="Tahoma" w:hAnsi="Tahoma" w:cs="Tahoma"/>
          <w:b/>
          <w:sz w:val="18"/>
          <w:szCs w:val="18"/>
        </w:rPr>
        <w:t xml:space="preserve"> </w:t>
      </w:r>
      <w:r w:rsidRPr="00FA13D9">
        <w:rPr>
          <w:rFonts w:ascii="Tahoma" w:hAnsi="Tahoma" w:cs="Tahoma"/>
          <w:b/>
          <w:sz w:val="18"/>
          <w:szCs w:val="18"/>
        </w:rPr>
        <w:tab/>
        <w:t xml:space="preserve">        </w:t>
      </w:r>
      <w:r w:rsidR="00FA13D9">
        <w:rPr>
          <w:rFonts w:ascii="Tahoma" w:hAnsi="Tahoma" w:cs="Tahoma"/>
          <w:b/>
          <w:sz w:val="18"/>
          <w:szCs w:val="18"/>
        </w:rPr>
        <w:t xml:space="preserve"> </w:t>
      </w:r>
      <w:r w:rsidR="00F003CD" w:rsidRPr="00FA13D9">
        <w:rPr>
          <w:rFonts w:ascii="Tahoma" w:hAnsi="Tahoma" w:cs="Tahoma"/>
          <w:sz w:val="18"/>
          <w:szCs w:val="18"/>
        </w:rPr>
        <w:t xml:space="preserve">Tutela del </w:t>
      </w:r>
      <w:r w:rsidR="000C347F" w:rsidRPr="00FA13D9">
        <w:rPr>
          <w:rFonts w:ascii="Tahoma" w:hAnsi="Tahoma" w:cs="Tahoma"/>
          <w:sz w:val="18"/>
          <w:szCs w:val="18"/>
        </w:rPr>
        <w:t>3</w:t>
      </w:r>
      <w:r w:rsidR="00BB234B" w:rsidRPr="00FA13D9">
        <w:rPr>
          <w:rFonts w:ascii="Tahoma" w:hAnsi="Tahoma" w:cs="Tahoma"/>
          <w:sz w:val="18"/>
          <w:szCs w:val="18"/>
        </w:rPr>
        <w:t xml:space="preserve"> de </w:t>
      </w:r>
      <w:r w:rsidR="000C347F" w:rsidRPr="00FA13D9">
        <w:rPr>
          <w:rFonts w:ascii="Tahoma" w:hAnsi="Tahoma" w:cs="Tahoma"/>
          <w:sz w:val="18"/>
          <w:szCs w:val="18"/>
        </w:rPr>
        <w:t>marzo de 2016</w:t>
      </w:r>
      <w:r w:rsidRPr="00FA13D9">
        <w:rPr>
          <w:rFonts w:ascii="Tahoma" w:hAnsi="Tahoma" w:cs="Tahoma"/>
          <w:b/>
          <w:sz w:val="18"/>
          <w:szCs w:val="18"/>
        </w:rPr>
        <w:t xml:space="preserve"> </w:t>
      </w:r>
    </w:p>
    <w:p w:rsidR="00C73708" w:rsidRPr="00FA13D9" w:rsidRDefault="00FA13D9" w:rsidP="00C73708">
      <w:pPr>
        <w:pStyle w:val="Sinespaciado"/>
        <w:rPr>
          <w:rFonts w:ascii="Tahoma" w:hAnsi="Tahoma" w:cs="Tahoma"/>
          <w:b/>
          <w:sz w:val="18"/>
          <w:szCs w:val="18"/>
        </w:rPr>
      </w:pPr>
      <w:r w:rsidRPr="00FA13D9">
        <w:rPr>
          <w:rFonts w:ascii="Tahoma" w:hAnsi="Tahoma" w:cs="Tahoma"/>
          <w:b/>
          <w:sz w:val="18"/>
          <w:szCs w:val="18"/>
        </w:rPr>
        <w:t xml:space="preserve">Radicado No.: </w:t>
      </w:r>
      <w:r>
        <w:rPr>
          <w:rFonts w:ascii="Tahoma" w:hAnsi="Tahoma" w:cs="Tahoma"/>
          <w:b/>
          <w:sz w:val="18"/>
          <w:szCs w:val="18"/>
        </w:rPr>
        <w:tab/>
        <w:t xml:space="preserve">         </w:t>
      </w:r>
      <w:r w:rsidRPr="00FA13D9">
        <w:rPr>
          <w:rFonts w:ascii="Tahoma" w:hAnsi="Tahoma" w:cs="Tahoma"/>
          <w:sz w:val="18"/>
          <w:szCs w:val="18"/>
        </w:rPr>
        <w:t>66001-31-05-002-2016-00061-01</w:t>
      </w:r>
    </w:p>
    <w:p w:rsidR="00C73708" w:rsidRPr="00FA13D9" w:rsidRDefault="00C73708" w:rsidP="00C73708">
      <w:pPr>
        <w:pStyle w:val="Sinespaciado"/>
        <w:rPr>
          <w:rFonts w:ascii="Tahoma" w:hAnsi="Tahoma" w:cs="Tahoma"/>
          <w:b/>
          <w:sz w:val="18"/>
          <w:szCs w:val="18"/>
        </w:rPr>
      </w:pPr>
      <w:r w:rsidRPr="00C73708">
        <w:rPr>
          <w:rFonts w:ascii="Tahoma" w:hAnsi="Tahoma" w:cs="Tahoma"/>
          <w:b/>
          <w:sz w:val="18"/>
          <w:szCs w:val="18"/>
        </w:rPr>
        <w:t>Proceso:</w:t>
      </w:r>
      <w:r w:rsidRPr="00FA13D9">
        <w:rPr>
          <w:rFonts w:ascii="Tahoma" w:hAnsi="Tahoma" w:cs="Tahoma"/>
          <w:b/>
          <w:sz w:val="18"/>
          <w:szCs w:val="18"/>
        </w:rPr>
        <w:tab/>
        <w:t xml:space="preserve">        </w:t>
      </w:r>
      <w:r w:rsidR="00FA13D9">
        <w:rPr>
          <w:rFonts w:ascii="Tahoma" w:hAnsi="Tahoma" w:cs="Tahoma"/>
          <w:b/>
          <w:sz w:val="18"/>
          <w:szCs w:val="18"/>
        </w:rPr>
        <w:t xml:space="preserve"> </w:t>
      </w:r>
      <w:r w:rsidRPr="00FA13D9">
        <w:rPr>
          <w:rFonts w:ascii="Tahoma" w:hAnsi="Tahoma" w:cs="Tahoma"/>
          <w:sz w:val="18"/>
          <w:szCs w:val="18"/>
        </w:rPr>
        <w:t>Acción de tutela</w:t>
      </w:r>
    </w:p>
    <w:p w:rsidR="00FA13D9" w:rsidRPr="00FA13D9" w:rsidRDefault="00FA13D9" w:rsidP="00FA13D9">
      <w:pPr>
        <w:pStyle w:val="Sinespaciado"/>
        <w:rPr>
          <w:rFonts w:ascii="Tahoma" w:hAnsi="Tahoma" w:cs="Tahoma"/>
          <w:b/>
          <w:sz w:val="18"/>
          <w:szCs w:val="18"/>
        </w:rPr>
      </w:pPr>
      <w:r w:rsidRPr="00FA13D9">
        <w:rPr>
          <w:rFonts w:ascii="Tahoma" w:hAnsi="Tahoma" w:cs="Tahoma"/>
          <w:b/>
          <w:sz w:val="18"/>
          <w:szCs w:val="18"/>
        </w:rPr>
        <w:t>Accionantes:</w:t>
      </w:r>
      <w:r>
        <w:rPr>
          <w:rFonts w:ascii="Tahoma" w:hAnsi="Tahoma" w:cs="Tahoma"/>
          <w:b/>
          <w:sz w:val="18"/>
          <w:szCs w:val="18"/>
        </w:rPr>
        <w:tab/>
        <w:t xml:space="preserve">         </w:t>
      </w:r>
      <w:r w:rsidRPr="00FA13D9">
        <w:rPr>
          <w:rFonts w:ascii="Tahoma" w:hAnsi="Tahoma" w:cs="Tahoma"/>
          <w:sz w:val="18"/>
          <w:szCs w:val="18"/>
        </w:rPr>
        <w:t>Francisco Javier Arenas Sánchez</w:t>
      </w:r>
    </w:p>
    <w:p w:rsidR="00FA13D9" w:rsidRPr="00FA13D9" w:rsidRDefault="00FA13D9" w:rsidP="00FA13D9">
      <w:pPr>
        <w:pStyle w:val="Sinespaciado"/>
        <w:rPr>
          <w:rFonts w:ascii="Tahoma" w:hAnsi="Tahoma" w:cs="Tahoma"/>
          <w:b/>
          <w:sz w:val="18"/>
          <w:szCs w:val="18"/>
        </w:rPr>
      </w:pPr>
      <w:r w:rsidRPr="00FA13D9">
        <w:rPr>
          <w:rFonts w:ascii="Tahoma" w:hAnsi="Tahoma" w:cs="Tahoma"/>
          <w:b/>
          <w:sz w:val="18"/>
          <w:szCs w:val="18"/>
        </w:rPr>
        <w:t>Accionados:</w:t>
      </w:r>
      <w:r>
        <w:rPr>
          <w:rFonts w:ascii="Tahoma" w:hAnsi="Tahoma" w:cs="Tahoma"/>
          <w:b/>
          <w:sz w:val="18"/>
          <w:szCs w:val="18"/>
        </w:rPr>
        <w:tab/>
        <w:t xml:space="preserve">         </w:t>
      </w:r>
      <w:r w:rsidRPr="00FA13D9">
        <w:rPr>
          <w:rFonts w:ascii="Tahoma" w:hAnsi="Tahoma" w:cs="Tahoma"/>
          <w:sz w:val="18"/>
          <w:szCs w:val="18"/>
        </w:rPr>
        <w:t>Colpensiones</w:t>
      </w:r>
    </w:p>
    <w:p w:rsidR="00C73708" w:rsidRPr="00FA13D9" w:rsidRDefault="00C73708" w:rsidP="00C73708">
      <w:pPr>
        <w:pStyle w:val="Sinespaciado"/>
        <w:rPr>
          <w:rFonts w:ascii="Tahoma" w:hAnsi="Tahoma" w:cs="Tahoma"/>
          <w:sz w:val="18"/>
          <w:szCs w:val="18"/>
        </w:rPr>
      </w:pPr>
      <w:r w:rsidRPr="00C73708">
        <w:rPr>
          <w:rFonts w:ascii="Tahoma" w:hAnsi="Tahoma" w:cs="Tahoma"/>
          <w:b/>
          <w:sz w:val="18"/>
          <w:szCs w:val="18"/>
        </w:rPr>
        <w:t xml:space="preserve">Juzgado de origen:  </w:t>
      </w:r>
      <w:r>
        <w:rPr>
          <w:rFonts w:ascii="Tahoma" w:hAnsi="Tahoma" w:cs="Tahoma"/>
          <w:b/>
          <w:sz w:val="18"/>
          <w:szCs w:val="18"/>
        </w:rPr>
        <w:t xml:space="preserve"> </w:t>
      </w:r>
      <w:r w:rsidR="00296AE1" w:rsidRPr="00FA13D9">
        <w:rPr>
          <w:rFonts w:ascii="Tahoma" w:hAnsi="Tahoma" w:cs="Tahoma"/>
          <w:sz w:val="18"/>
          <w:szCs w:val="18"/>
        </w:rPr>
        <w:t>Segundo</w:t>
      </w:r>
      <w:r w:rsidR="00077791" w:rsidRPr="00FA13D9">
        <w:rPr>
          <w:rFonts w:ascii="Tahoma" w:hAnsi="Tahoma" w:cs="Tahoma"/>
          <w:sz w:val="18"/>
          <w:szCs w:val="18"/>
        </w:rPr>
        <w:t xml:space="preserve"> </w:t>
      </w:r>
      <w:r w:rsidRPr="00FA13D9">
        <w:rPr>
          <w:rFonts w:ascii="Tahoma" w:hAnsi="Tahoma" w:cs="Tahoma"/>
          <w:sz w:val="18"/>
          <w:szCs w:val="18"/>
        </w:rPr>
        <w:t xml:space="preserve">Laboral del Circuito de Pereira </w:t>
      </w:r>
    </w:p>
    <w:p w:rsidR="00084B27" w:rsidRPr="00084B27" w:rsidRDefault="00C73708" w:rsidP="00084B27">
      <w:pPr>
        <w:spacing w:after="0" w:line="240" w:lineRule="auto"/>
        <w:ind w:left="1843" w:hanging="1843"/>
        <w:jc w:val="both"/>
        <w:rPr>
          <w:rFonts w:ascii="Tahoma" w:hAnsi="Tahoma" w:cs="Tahoma"/>
          <w:sz w:val="18"/>
          <w:szCs w:val="18"/>
        </w:rPr>
      </w:pPr>
      <w:r w:rsidRPr="00C73708">
        <w:rPr>
          <w:rFonts w:ascii="Tahoma" w:hAnsi="Tahoma" w:cs="Tahoma"/>
          <w:b/>
          <w:sz w:val="18"/>
          <w:szCs w:val="18"/>
        </w:rPr>
        <w:t>Tema:</w:t>
      </w:r>
      <w:r w:rsidR="00AA73FD">
        <w:rPr>
          <w:rFonts w:ascii="Tahoma" w:hAnsi="Tahoma" w:cs="Tahoma"/>
          <w:sz w:val="18"/>
          <w:szCs w:val="18"/>
        </w:rPr>
        <w:tab/>
      </w:r>
    </w:p>
    <w:p w:rsidR="00084B27" w:rsidRDefault="00084B27" w:rsidP="00084B27">
      <w:pPr>
        <w:pStyle w:val="Sinespaciado"/>
        <w:ind w:left="1843"/>
        <w:jc w:val="both"/>
        <w:rPr>
          <w:rFonts w:ascii="Tahoma" w:hAnsi="Tahoma" w:cs="Tahoma"/>
          <w:sz w:val="18"/>
          <w:szCs w:val="18"/>
        </w:rPr>
      </w:pPr>
      <w:r w:rsidRPr="00084B27">
        <w:rPr>
          <w:rFonts w:ascii="Tahoma" w:hAnsi="Tahoma" w:cs="Tahoma"/>
          <w:sz w:val="18"/>
          <w:szCs w:val="18"/>
        </w:rPr>
        <w:t>HECHO SUPERADO/</w:t>
      </w:r>
      <w:r>
        <w:rPr>
          <w:rFonts w:ascii="Tahoma" w:hAnsi="Tahoma" w:cs="Tahoma"/>
          <w:sz w:val="18"/>
          <w:szCs w:val="18"/>
        </w:rPr>
        <w:t xml:space="preserve"> Se produce con la comunicación de la respuesta de fondo</w:t>
      </w:r>
      <w:r w:rsidRPr="00084B27">
        <w:rPr>
          <w:rFonts w:ascii="Tahoma" w:hAnsi="Tahoma" w:cs="Tahoma"/>
          <w:sz w:val="18"/>
          <w:szCs w:val="18"/>
        </w:rPr>
        <w:t xml:space="preserve"> al derecho de petición</w:t>
      </w:r>
    </w:p>
    <w:p w:rsidR="00084B27" w:rsidRPr="00084B27" w:rsidRDefault="00084B27" w:rsidP="00084B27">
      <w:pPr>
        <w:pStyle w:val="Sinespaciado"/>
        <w:ind w:left="1843"/>
        <w:jc w:val="both"/>
        <w:rPr>
          <w:rFonts w:ascii="Tahoma" w:hAnsi="Tahoma" w:cs="Tahoma"/>
          <w:sz w:val="18"/>
          <w:szCs w:val="18"/>
        </w:rPr>
      </w:pPr>
    </w:p>
    <w:p w:rsidR="00084B27" w:rsidRPr="00084B27" w:rsidRDefault="00084B27" w:rsidP="00084B27">
      <w:pPr>
        <w:spacing w:after="0" w:line="240" w:lineRule="auto"/>
        <w:ind w:left="1843"/>
        <w:jc w:val="both"/>
        <w:rPr>
          <w:rFonts w:ascii="Tahoma" w:hAnsi="Tahoma" w:cs="Tahoma"/>
          <w:sz w:val="18"/>
          <w:szCs w:val="18"/>
          <w:lang w:eastAsia="es-CO"/>
        </w:rPr>
      </w:pPr>
      <w:r w:rsidRPr="00084B27">
        <w:rPr>
          <w:rFonts w:ascii="Tahoma" w:hAnsi="Tahoma" w:cs="Tahoma"/>
          <w:sz w:val="18"/>
          <w:szCs w:val="18"/>
          <w:lang w:eastAsia="es-CO"/>
        </w:rPr>
        <w:t>“(…)</w:t>
      </w:r>
      <w:r w:rsidRPr="00084B27">
        <w:rPr>
          <w:rFonts w:ascii="Tahoma" w:hAnsi="Tahoma" w:cs="Tahoma"/>
          <w:sz w:val="18"/>
          <w:szCs w:val="18"/>
          <w:lang w:eastAsia="es-CO"/>
        </w:rPr>
        <w:t xml:space="preserve"> al tener la respuesta otorgada por </w:t>
      </w:r>
      <w:proofErr w:type="spellStart"/>
      <w:r w:rsidRPr="00084B27">
        <w:rPr>
          <w:rFonts w:ascii="Tahoma" w:hAnsi="Tahoma" w:cs="Tahoma"/>
          <w:sz w:val="18"/>
          <w:szCs w:val="18"/>
          <w:lang w:eastAsia="es-CO"/>
        </w:rPr>
        <w:t>Colpensiones</w:t>
      </w:r>
      <w:proofErr w:type="spellEnd"/>
      <w:r w:rsidRPr="00084B27">
        <w:rPr>
          <w:rFonts w:ascii="Tahoma" w:hAnsi="Tahoma" w:cs="Tahoma"/>
          <w:sz w:val="18"/>
          <w:szCs w:val="18"/>
          <w:lang w:eastAsia="es-CO"/>
        </w:rPr>
        <w:t xml:space="preserve"> la constancia de haber sido remitida el 15 de febrero de 2016 a la agente oficiosa, mediante los comprobantes de envió </w:t>
      </w:r>
      <w:proofErr w:type="spellStart"/>
      <w:r w:rsidRPr="00084B27">
        <w:rPr>
          <w:rFonts w:ascii="Tahoma" w:hAnsi="Tahoma" w:cs="Tahoma"/>
          <w:sz w:val="18"/>
          <w:szCs w:val="18"/>
          <w:lang w:eastAsia="es-CO"/>
        </w:rPr>
        <w:t>GN24282117</w:t>
      </w:r>
      <w:proofErr w:type="spellEnd"/>
      <w:r w:rsidRPr="00084B27">
        <w:rPr>
          <w:rFonts w:ascii="Tahoma" w:hAnsi="Tahoma" w:cs="Tahoma"/>
          <w:sz w:val="18"/>
          <w:szCs w:val="18"/>
          <w:lang w:eastAsia="es-CO"/>
        </w:rPr>
        <w:t xml:space="preserve"> y </w:t>
      </w:r>
      <w:proofErr w:type="spellStart"/>
      <w:r w:rsidRPr="00084B27">
        <w:rPr>
          <w:rFonts w:ascii="Tahoma" w:hAnsi="Tahoma" w:cs="Tahoma"/>
          <w:sz w:val="18"/>
          <w:szCs w:val="18"/>
          <w:lang w:eastAsia="es-CO"/>
        </w:rPr>
        <w:t>GN24524643</w:t>
      </w:r>
      <w:proofErr w:type="spellEnd"/>
      <w:r w:rsidRPr="00084B27">
        <w:rPr>
          <w:rFonts w:ascii="Tahoma" w:hAnsi="Tahoma" w:cs="Tahoma"/>
          <w:sz w:val="18"/>
          <w:szCs w:val="18"/>
          <w:lang w:eastAsia="es-CO"/>
        </w:rPr>
        <w:t xml:space="preserve"> obrantes al respaldo de los referidos oficios, y en ella dar respuesta de fondo a la petición elevada, el hecho que motivo la presente acción se encuentra actualmente superado</w:t>
      </w:r>
      <w:r w:rsidRPr="00084B27">
        <w:rPr>
          <w:rFonts w:ascii="Tahoma" w:hAnsi="Tahoma" w:cs="Tahoma"/>
          <w:sz w:val="18"/>
          <w:szCs w:val="18"/>
          <w:lang w:eastAsia="es-CO"/>
        </w:rPr>
        <w:t xml:space="preserve"> (…)”</w:t>
      </w:r>
    </w:p>
    <w:p w:rsidR="00F815DC" w:rsidRPr="00084B27" w:rsidRDefault="00F815DC" w:rsidP="00084B27">
      <w:pPr>
        <w:spacing w:after="0" w:line="240" w:lineRule="auto"/>
        <w:ind w:left="1843"/>
        <w:jc w:val="both"/>
        <w:rPr>
          <w:rFonts w:ascii="Tahoma" w:hAnsi="Tahoma" w:cs="Tahoma"/>
          <w:sz w:val="18"/>
          <w:szCs w:val="18"/>
        </w:rPr>
      </w:pPr>
    </w:p>
    <w:p w:rsidR="00F815DC" w:rsidRPr="00084B27" w:rsidRDefault="00F815DC" w:rsidP="00084B27">
      <w:pPr>
        <w:spacing w:line="240" w:lineRule="auto"/>
        <w:ind w:left="1843"/>
        <w:jc w:val="both"/>
        <w:rPr>
          <w:rFonts w:ascii="Tahoma" w:eastAsia="Times New Roman" w:hAnsi="Tahoma" w:cs="Tahoma"/>
          <w:sz w:val="16"/>
          <w:szCs w:val="18"/>
          <w:lang w:eastAsia="es-ES"/>
        </w:rPr>
      </w:pPr>
      <w:r w:rsidRPr="00084B27">
        <w:rPr>
          <w:rFonts w:ascii="Tahoma" w:eastAsia="Times New Roman" w:hAnsi="Tahoma" w:cs="Tahoma"/>
          <w:sz w:val="16"/>
          <w:szCs w:val="18"/>
          <w:lang w:eastAsia="es-ES"/>
        </w:rPr>
        <w:t>Cita</w:t>
      </w:r>
      <w:r w:rsidR="00084B27" w:rsidRPr="00084B27">
        <w:rPr>
          <w:rFonts w:ascii="Tahoma" w:eastAsia="Times New Roman" w:hAnsi="Tahoma" w:cs="Tahoma"/>
          <w:sz w:val="16"/>
          <w:szCs w:val="18"/>
          <w:lang w:eastAsia="es-ES"/>
        </w:rPr>
        <w:t>s</w:t>
      </w:r>
      <w:r w:rsidRPr="00084B27">
        <w:rPr>
          <w:rFonts w:ascii="Tahoma" w:eastAsia="Times New Roman" w:hAnsi="Tahoma" w:cs="Tahoma"/>
          <w:sz w:val="16"/>
          <w:szCs w:val="18"/>
          <w:lang w:eastAsia="es-ES"/>
        </w:rPr>
        <w:t xml:space="preserve">: Corte Constitucional, </w:t>
      </w:r>
      <w:r w:rsidR="00084B27" w:rsidRPr="00084B27">
        <w:rPr>
          <w:rFonts w:ascii="Tahoma" w:eastAsia="Times New Roman" w:hAnsi="Tahoma" w:cs="Tahoma"/>
          <w:sz w:val="16"/>
          <w:szCs w:val="18"/>
          <w:lang w:eastAsia="es-ES"/>
        </w:rPr>
        <w:t xml:space="preserve">sentencias </w:t>
      </w:r>
      <w:r w:rsidR="00084B27" w:rsidRPr="00084B27">
        <w:rPr>
          <w:rFonts w:ascii="Tahoma" w:hAnsi="Tahoma" w:cs="Tahoma"/>
          <w:sz w:val="16"/>
          <w:szCs w:val="18"/>
        </w:rPr>
        <w:t>T-667 de 2011</w:t>
      </w:r>
      <w:r w:rsidR="00084B27" w:rsidRPr="00084B27">
        <w:rPr>
          <w:rFonts w:ascii="Tahoma" w:hAnsi="Tahoma" w:cs="Tahoma"/>
          <w:sz w:val="16"/>
          <w:szCs w:val="18"/>
        </w:rPr>
        <w:t xml:space="preserve"> y</w:t>
      </w:r>
      <w:r w:rsidR="00084B27" w:rsidRPr="00084B27">
        <w:rPr>
          <w:rFonts w:ascii="Tahoma" w:hAnsi="Tahoma" w:cs="Tahoma"/>
          <w:sz w:val="16"/>
          <w:szCs w:val="18"/>
        </w:rPr>
        <w:t xml:space="preserve"> T-200 de 2013</w:t>
      </w:r>
    </w:p>
    <w:p w:rsidR="00BE360A" w:rsidRPr="00084B27" w:rsidRDefault="00C73708" w:rsidP="00AA73FD">
      <w:pPr>
        <w:pStyle w:val="Sinespaciado"/>
        <w:rPr>
          <w:rFonts w:ascii="Tahoma" w:eastAsia="Calibri" w:hAnsi="Tahoma" w:cs="Tahoma"/>
          <w:sz w:val="14"/>
          <w:szCs w:val="24"/>
        </w:rPr>
      </w:pPr>
      <w:r>
        <w:tab/>
      </w:r>
    </w:p>
    <w:p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rsidR="00C73708" w:rsidRPr="00014769" w:rsidRDefault="00C73708" w:rsidP="00F2142F">
      <w:pPr>
        <w:pStyle w:val="Sinespaciado"/>
        <w:spacing w:line="276" w:lineRule="auto"/>
        <w:rPr>
          <w:sz w:val="24"/>
          <w:szCs w:val="24"/>
        </w:rPr>
      </w:pPr>
    </w:p>
    <w:p w:rsidR="00C73708" w:rsidRDefault="00C73708" w:rsidP="00F2142F">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AA73FD">
      <w:pPr>
        <w:pStyle w:val="Sinespaciado"/>
      </w:pPr>
    </w:p>
    <w:p w:rsidR="00C73708" w:rsidRPr="00014769" w:rsidRDefault="00C73708" w:rsidP="00F2142F">
      <w:pPr>
        <w:spacing w:after="0" w:line="276"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F2142F">
      <w:pPr>
        <w:spacing w:after="0" w:line="276" w:lineRule="auto"/>
        <w:jc w:val="center"/>
        <w:rPr>
          <w:rFonts w:ascii="Tahoma" w:hAnsi="Tahoma" w:cs="Tahoma"/>
          <w:sz w:val="24"/>
          <w:szCs w:val="24"/>
        </w:rPr>
      </w:pPr>
      <w:r w:rsidRPr="00014769">
        <w:rPr>
          <w:rFonts w:ascii="Tahoma" w:hAnsi="Tahoma" w:cs="Tahoma"/>
          <w:sz w:val="24"/>
          <w:szCs w:val="24"/>
        </w:rPr>
        <w:t>(</w:t>
      </w:r>
      <w:r w:rsidR="000C347F">
        <w:rPr>
          <w:rFonts w:ascii="Tahoma" w:hAnsi="Tahoma" w:cs="Tahoma"/>
          <w:b/>
          <w:sz w:val="24"/>
          <w:szCs w:val="24"/>
        </w:rPr>
        <w:t>Marzo 3</w:t>
      </w:r>
      <w:r w:rsidR="00BB234B">
        <w:rPr>
          <w:rFonts w:ascii="Tahoma" w:hAnsi="Tahoma" w:cs="Tahoma"/>
          <w:b/>
          <w:sz w:val="24"/>
          <w:szCs w:val="24"/>
        </w:rPr>
        <w:t xml:space="preserve"> </w:t>
      </w:r>
      <w:r w:rsidR="00077791">
        <w:rPr>
          <w:rFonts w:ascii="Tahoma" w:hAnsi="Tahoma" w:cs="Tahoma"/>
          <w:b/>
          <w:sz w:val="24"/>
          <w:szCs w:val="24"/>
        </w:rPr>
        <w:t>de 201</w:t>
      </w:r>
      <w:r w:rsidR="000C347F">
        <w:rPr>
          <w:rFonts w:ascii="Tahoma" w:hAnsi="Tahoma" w:cs="Tahoma"/>
          <w:b/>
          <w:sz w:val="24"/>
          <w:szCs w:val="24"/>
        </w:rPr>
        <w:t>6</w:t>
      </w:r>
      <w:r w:rsidRPr="00014769">
        <w:rPr>
          <w:rFonts w:ascii="Tahoma" w:hAnsi="Tahoma" w:cs="Tahoma"/>
          <w:sz w:val="24"/>
          <w:szCs w:val="24"/>
        </w:rPr>
        <w:t>)</w:t>
      </w:r>
    </w:p>
    <w:p w:rsidR="00C73708" w:rsidRPr="00AA73FD" w:rsidRDefault="00C73708" w:rsidP="00AA73FD">
      <w:pPr>
        <w:pStyle w:val="Sinespaciado"/>
      </w:pPr>
    </w:p>
    <w:p w:rsidR="00C73708" w:rsidRDefault="00C73708" w:rsidP="00F2142F">
      <w:pPr>
        <w:spacing w:after="0" w:line="276" w:lineRule="auto"/>
        <w:ind w:right="3" w:firstLine="708"/>
        <w:jc w:val="both"/>
        <w:rPr>
          <w:rFonts w:ascii="Tahoma" w:hAnsi="Tahoma" w:cs="Tahoma"/>
          <w:b/>
          <w:bCs/>
          <w:sz w:val="24"/>
          <w:szCs w:val="24"/>
        </w:rPr>
      </w:pPr>
      <w:r w:rsidRPr="00014769">
        <w:rPr>
          <w:rFonts w:ascii="Tahoma" w:hAnsi="Tahoma" w:cs="Tahoma"/>
          <w:iCs/>
          <w:sz w:val="24"/>
          <w:szCs w:val="24"/>
        </w:rPr>
        <w:t>P</w:t>
      </w:r>
      <w:r w:rsidRPr="00014769">
        <w:rPr>
          <w:rFonts w:ascii="Tahoma" w:hAnsi="Tahoma" w:cs="Tahoma"/>
          <w:sz w:val="24"/>
          <w:szCs w:val="24"/>
        </w:rPr>
        <w:t xml:space="preserve">rocede la Judicatura a resolver la impugnación propuesta contra la sentencia proferida el día </w:t>
      </w:r>
      <w:r w:rsidR="00077791">
        <w:rPr>
          <w:rFonts w:ascii="Tahoma" w:hAnsi="Tahoma" w:cs="Tahoma"/>
          <w:sz w:val="24"/>
          <w:szCs w:val="24"/>
        </w:rPr>
        <w:t>1</w:t>
      </w:r>
      <w:r w:rsidR="000C347F">
        <w:rPr>
          <w:rFonts w:ascii="Tahoma" w:hAnsi="Tahoma" w:cs="Tahoma"/>
          <w:sz w:val="24"/>
          <w:szCs w:val="24"/>
        </w:rPr>
        <w:t>6</w:t>
      </w:r>
      <w:r w:rsidRPr="00014769">
        <w:rPr>
          <w:rFonts w:ascii="Tahoma" w:hAnsi="Tahoma" w:cs="Tahoma"/>
          <w:sz w:val="24"/>
          <w:szCs w:val="24"/>
        </w:rPr>
        <w:t xml:space="preserve"> de </w:t>
      </w:r>
      <w:r w:rsidR="000C347F">
        <w:rPr>
          <w:rFonts w:ascii="Tahoma" w:hAnsi="Tahoma" w:cs="Tahoma"/>
          <w:sz w:val="24"/>
          <w:szCs w:val="24"/>
        </w:rPr>
        <w:t>febrero de 2016</w:t>
      </w:r>
      <w:r w:rsidRPr="00014769">
        <w:rPr>
          <w:rFonts w:ascii="Tahoma" w:hAnsi="Tahoma" w:cs="Tahoma"/>
          <w:sz w:val="24"/>
          <w:szCs w:val="24"/>
        </w:rPr>
        <w:t xml:space="preserve"> por el Juzgado </w:t>
      </w:r>
      <w:r w:rsidR="00296AE1">
        <w:rPr>
          <w:rFonts w:ascii="Tahoma" w:hAnsi="Tahoma" w:cs="Tahoma"/>
          <w:sz w:val="24"/>
          <w:szCs w:val="24"/>
        </w:rPr>
        <w:t>Segundo</w:t>
      </w:r>
      <w:r w:rsidRPr="00014769">
        <w:rPr>
          <w:rFonts w:ascii="Tahoma" w:hAnsi="Tahoma" w:cs="Tahoma"/>
          <w:sz w:val="24"/>
          <w:szCs w:val="24"/>
        </w:rPr>
        <w:t xml:space="preserve"> Laboral del Circuito de Pereira</w:t>
      </w:r>
      <w:r>
        <w:rPr>
          <w:rFonts w:ascii="Tahoma" w:hAnsi="Tahoma" w:cs="Tahoma"/>
          <w:sz w:val="24"/>
          <w:szCs w:val="24"/>
        </w:rPr>
        <w:t>,</w:t>
      </w:r>
      <w:r w:rsidRPr="00014769">
        <w:rPr>
          <w:rFonts w:ascii="Tahoma" w:hAnsi="Tahoma" w:cs="Tahoma"/>
          <w:sz w:val="24"/>
          <w:szCs w:val="24"/>
        </w:rPr>
        <w:t xml:space="preserve"> dentro de la acción de tutela </w:t>
      </w:r>
      <w:r w:rsidR="00D03F82">
        <w:rPr>
          <w:rFonts w:ascii="Tahoma" w:hAnsi="Tahoma" w:cs="Tahoma"/>
          <w:sz w:val="24"/>
          <w:szCs w:val="24"/>
        </w:rPr>
        <w:t>impetrada</w:t>
      </w:r>
      <w:r w:rsidR="00296AE1">
        <w:rPr>
          <w:rFonts w:ascii="Tahoma" w:hAnsi="Tahoma" w:cs="Tahoma"/>
          <w:sz w:val="24"/>
          <w:szCs w:val="24"/>
        </w:rPr>
        <w:t xml:space="preserve"> por</w:t>
      </w:r>
      <w:r w:rsidR="000C347F">
        <w:rPr>
          <w:rFonts w:ascii="Tahoma" w:hAnsi="Tahoma" w:cs="Tahoma"/>
          <w:sz w:val="24"/>
          <w:szCs w:val="24"/>
        </w:rPr>
        <w:t xml:space="preserve"> </w:t>
      </w:r>
      <w:r w:rsidR="000C347F" w:rsidRPr="000C347F">
        <w:rPr>
          <w:rFonts w:ascii="Tahoma" w:hAnsi="Tahoma" w:cs="Tahoma"/>
          <w:b/>
          <w:sz w:val="24"/>
          <w:szCs w:val="24"/>
        </w:rPr>
        <w:t>Francisco Javier Arenas Sánchez</w:t>
      </w:r>
      <w:r w:rsidR="00296AE1">
        <w:rPr>
          <w:rFonts w:ascii="Tahoma" w:hAnsi="Tahoma" w:cs="Tahoma"/>
          <w:sz w:val="24"/>
          <w:szCs w:val="24"/>
        </w:rPr>
        <w:t>,</w:t>
      </w:r>
      <w:r w:rsidR="00740F4F">
        <w:rPr>
          <w:rFonts w:ascii="Tahoma" w:hAnsi="Tahoma" w:cs="Tahoma"/>
          <w:sz w:val="24"/>
          <w:szCs w:val="24"/>
        </w:rPr>
        <w:t xml:space="preserve"> </w:t>
      </w:r>
      <w:r w:rsidR="00777864">
        <w:rPr>
          <w:rFonts w:ascii="Tahoma" w:hAnsi="Tahoma" w:cs="Tahoma"/>
          <w:sz w:val="24"/>
          <w:szCs w:val="24"/>
        </w:rPr>
        <w:t>por intermedio</w:t>
      </w:r>
      <w:r w:rsidR="000C347F">
        <w:rPr>
          <w:rFonts w:ascii="Tahoma" w:hAnsi="Tahoma" w:cs="Tahoma"/>
          <w:sz w:val="24"/>
          <w:szCs w:val="24"/>
        </w:rPr>
        <w:t xml:space="preserve"> de agente oficiosa</w:t>
      </w:r>
      <w:r w:rsidR="00296AE1">
        <w:rPr>
          <w:rFonts w:ascii="Tahoma" w:hAnsi="Tahoma" w:cs="Tahoma"/>
          <w:sz w:val="24"/>
          <w:szCs w:val="24"/>
        </w:rPr>
        <w:t xml:space="preserve">, </w:t>
      </w:r>
      <w:r w:rsidR="00D03F82">
        <w:rPr>
          <w:rFonts w:ascii="Tahoma" w:hAnsi="Tahoma" w:cs="Tahoma"/>
          <w:sz w:val="24"/>
          <w:szCs w:val="24"/>
        </w:rPr>
        <w:t xml:space="preserve">en </w:t>
      </w:r>
      <w:r w:rsidR="00216361" w:rsidRPr="00216361">
        <w:rPr>
          <w:rFonts w:ascii="Tahoma" w:hAnsi="Tahoma" w:cs="Tahoma"/>
          <w:bCs/>
          <w:sz w:val="24"/>
          <w:szCs w:val="24"/>
        </w:rPr>
        <w:t>contra</w:t>
      </w:r>
      <w:r w:rsidR="00296AE1">
        <w:rPr>
          <w:rFonts w:ascii="Tahoma" w:hAnsi="Tahoma" w:cs="Tahoma"/>
          <w:bCs/>
          <w:sz w:val="24"/>
          <w:szCs w:val="24"/>
        </w:rPr>
        <w:t xml:space="preserve"> </w:t>
      </w:r>
      <w:r w:rsidR="000C347F">
        <w:rPr>
          <w:rFonts w:ascii="Tahoma" w:hAnsi="Tahoma" w:cs="Tahoma"/>
          <w:b/>
          <w:bCs/>
          <w:sz w:val="24"/>
          <w:szCs w:val="24"/>
        </w:rPr>
        <w:t>Colpensiones,</w:t>
      </w:r>
      <w:r w:rsidR="00216361">
        <w:rPr>
          <w:rFonts w:ascii="Tahoma" w:hAnsi="Tahoma" w:cs="Tahoma"/>
          <w:b/>
          <w:bCs/>
          <w:sz w:val="24"/>
          <w:szCs w:val="24"/>
        </w:rPr>
        <w:t xml:space="preserve"> </w:t>
      </w:r>
      <w:r w:rsidR="00216361" w:rsidRPr="00216361">
        <w:rPr>
          <w:rFonts w:ascii="Tahoma" w:hAnsi="Tahoma" w:cs="Tahoma"/>
          <w:bCs/>
          <w:sz w:val="24"/>
          <w:szCs w:val="24"/>
        </w:rPr>
        <w:t xml:space="preserve">a través de la cual pretende que se ampare </w:t>
      </w:r>
      <w:r w:rsidR="00296AE1">
        <w:rPr>
          <w:rFonts w:ascii="Tahoma" w:hAnsi="Tahoma" w:cs="Tahoma"/>
          <w:bCs/>
          <w:sz w:val="24"/>
          <w:szCs w:val="24"/>
        </w:rPr>
        <w:t xml:space="preserve">el </w:t>
      </w:r>
      <w:r w:rsidR="00296AE1" w:rsidRPr="00373B0F">
        <w:rPr>
          <w:rFonts w:ascii="Tahoma" w:hAnsi="Tahoma" w:cs="Tahoma"/>
          <w:bCs/>
          <w:sz w:val="24"/>
          <w:szCs w:val="24"/>
        </w:rPr>
        <w:t xml:space="preserve">derecho </w:t>
      </w:r>
      <w:r w:rsidR="00373B0F" w:rsidRPr="00373B0F">
        <w:rPr>
          <w:rFonts w:ascii="Tahoma" w:hAnsi="Tahoma" w:cs="Tahoma"/>
          <w:bCs/>
          <w:sz w:val="24"/>
          <w:szCs w:val="24"/>
        </w:rPr>
        <w:t>fundamental</w:t>
      </w:r>
      <w:r w:rsidR="00373B0F">
        <w:rPr>
          <w:rFonts w:ascii="Tahoma" w:hAnsi="Tahoma" w:cs="Tahoma"/>
          <w:b/>
          <w:bCs/>
          <w:sz w:val="24"/>
          <w:szCs w:val="24"/>
        </w:rPr>
        <w:t xml:space="preserve"> </w:t>
      </w:r>
      <w:r w:rsidR="00296AE1" w:rsidRPr="00373B0F">
        <w:rPr>
          <w:rFonts w:ascii="Tahoma" w:hAnsi="Tahoma" w:cs="Tahoma"/>
          <w:bCs/>
          <w:sz w:val="24"/>
          <w:szCs w:val="24"/>
        </w:rPr>
        <w:t>de</w:t>
      </w:r>
      <w:r w:rsidR="000C347F">
        <w:rPr>
          <w:rFonts w:ascii="Tahoma" w:hAnsi="Tahoma" w:cs="Tahoma"/>
          <w:b/>
          <w:bCs/>
          <w:sz w:val="24"/>
          <w:szCs w:val="24"/>
        </w:rPr>
        <w:t xml:space="preserve"> petición</w:t>
      </w:r>
      <w:r w:rsidR="00296AE1" w:rsidRPr="00296AE1">
        <w:rPr>
          <w:rFonts w:ascii="Tahoma" w:hAnsi="Tahoma" w:cs="Tahoma"/>
          <w:b/>
          <w:bCs/>
          <w:sz w:val="24"/>
          <w:szCs w:val="24"/>
        </w:rPr>
        <w:t>.</w:t>
      </w:r>
    </w:p>
    <w:p w:rsidR="00296AE1" w:rsidRPr="00014769" w:rsidRDefault="00296AE1" w:rsidP="00AA73FD">
      <w:pPr>
        <w:pStyle w:val="Sinespaciado"/>
      </w:pPr>
    </w:p>
    <w:p w:rsidR="00C73708" w:rsidRDefault="00216361" w:rsidP="00F2142F">
      <w:pPr>
        <w:pStyle w:val="Ttulo4"/>
        <w:numPr>
          <w:ilvl w:val="0"/>
          <w:numId w:val="2"/>
        </w:numPr>
        <w:tabs>
          <w:tab w:val="clear" w:pos="1080"/>
          <w:tab w:val="left" w:pos="426"/>
        </w:tabs>
        <w:spacing w:line="276" w:lineRule="auto"/>
        <w:ind w:left="0" w:firstLine="0"/>
        <w:rPr>
          <w:rFonts w:ascii="Tahoma" w:hAnsi="Tahoma" w:cs="Tahoma"/>
          <w:szCs w:val="24"/>
        </w:rPr>
      </w:pPr>
      <w:r w:rsidRPr="00014769">
        <w:rPr>
          <w:rFonts w:ascii="Tahoma" w:hAnsi="Tahoma" w:cs="Tahoma"/>
          <w:szCs w:val="24"/>
        </w:rPr>
        <w:t>La demanda</w:t>
      </w:r>
    </w:p>
    <w:p w:rsidR="00E7771E" w:rsidRDefault="00E7771E" w:rsidP="00AA73FD">
      <w:pPr>
        <w:pStyle w:val="Sinespaciado"/>
      </w:pPr>
    </w:p>
    <w:p w:rsidR="00373B0F" w:rsidRDefault="00A01FAC" w:rsidP="00F2142F">
      <w:pPr>
        <w:spacing w:after="0" w:line="276" w:lineRule="auto"/>
        <w:ind w:right="-187" w:firstLine="708"/>
        <w:jc w:val="both"/>
        <w:rPr>
          <w:rFonts w:ascii="Tahoma" w:hAnsi="Tahoma" w:cs="Tahoma"/>
          <w:sz w:val="24"/>
          <w:szCs w:val="24"/>
        </w:rPr>
      </w:pPr>
      <w:r>
        <w:rPr>
          <w:rFonts w:ascii="Tahoma" w:hAnsi="Tahoma" w:cs="Tahoma"/>
          <w:sz w:val="24"/>
          <w:szCs w:val="24"/>
        </w:rPr>
        <w:t>Manifestó</w:t>
      </w:r>
      <w:r w:rsidR="0092089F">
        <w:rPr>
          <w:rFonts w:ascii="Tahoma" w:hAnsi="Tahoma" w:cs="Tahoma"/>
          <w:sz w:val="24"/>
          <w:szCs w:val="24"/>
        </w:rPr>
        <w:t xml:space="preserve"> la agente oficiosa que </w:t>
      </w:r>
      <w:r>
        <w:rPr>
          <w:rFonts w:ascii="Tahoma" w:hAnsi="Tahoma" w:cs="Tahoma"/>
          <w:sz w:val="24"/>
          <w:szCs w:val="24"/>
        </w:rPr>
        <w:t>su padre Francisco Javier Arenas Sánchez no se encuentra en condiciones de promover su propia defensa, motivo por el cual la autorizó para realizar todos los trámites pertinentes para acceder a la pensión, en consideración que desde el 6 de mayo de 201</w:t>
      </w:r>
      <w:r w:rsidR="00FA13D9">
        <w:rPr>
          <w:rFonts w:ascii="Tahoma" w:hAnsi="Tahoma" w:cs="Tahoma"/>
          <w:sz w:val="24"/>
          <w:szCs w:val="24"/>
        </w:rPr>
        <w:t>5</w:t>
      </w:r>
      <w:r>
        <w:rPr>
          <w:rFonts w:ascii="Tahoma" w:hAnsi="Tahoma" w:cs="Tahoma"/>
          <w:sz w:val="24"/>
          <w:szCs w:val="24"/>
        </w:rPr>
        <w:t xml:space="preserve"> cumplió los requisitos para acceder a la pensión de vejez, al tener 60 años de edad y más de 1000 semanas cotizadas.</w:t>
      </w:r>
    </w:p>
    <w:p w:rsidR="00C37B8B" w:rsidRDefault="00C37B8B" w:rsidP="00AA73FD">
      <w:pPr>
        <w:pStyle w:val="Sinespaciado"/>
      </w:pPr>
    </w:p>
    <w:p w:rsidR="00C37B8B" w:rsidRDefault="00C37B8B" w:rsidP="00F2142F">
      <w:pPr>
        <w:spacing w:after="0" w:line="276" w:lineRule="auto"/>
        <w:ind w:right="-187" w:firstLine="708"/>
        <w:jc w:val="both"/>
        <w:rPr>
          <w:rFonts w:ascii="Tahoma" w:hAnsi="Tahoma" w:cs="Tahoma"/>
          <w:sz w:val="24"/>
          <w:szCs w:val="24"/>
        </w:rPr>
      </w:pPr>
      <w:r>
        <w:rPr>
          <w:rFonts w:ascii="Tahoma" w:hAnsi="Tahoma" w:cs="Tahoma"/>
          <w:sz w:val="24"/>
          <w:szCs w:val="24"/>
        </w:rPr>
        <w:t>Indicó que</w:t>
      </w:r>
      <w:r w:rsidR="00A01FAC">
        <w:rPr>
          <w:rFonts w:ascii="Tahoma" w:hAnsi="Tahoma" w:cs="Tahoma"/>
          <w:sz w:val="24"/>
          <w:szCs w:val="24"/>
        </w:rPr>
        <w:t xml:space="preserve"> al revisar la historia laboral en la página web de Colpensiones, observó que faltaban las semanas cotizadas con los empleadores Compañía de Empaques Fibras Lideres y Telecom; por lo que el 8 de octubre de 2015 radicó ante Colpensiones solicitud para la actualización de datos y corrección de la historia laboral, sin que a la fecha de la presentación de la acción le hubieran dado respuesta.</w:t>
      </w:r>
    </w:p>
    <w:p w:rsidR="00C37B8B" w:rsidRDefault="00C37B8B" w:rsidP="00AA73FD">
      <w:pPr>
        <w:pStyle w:val="Sinespaciado"/>
      </w:pPr>
    </w:p>
    <w:p w:rsidR="00BE360A" w:rsidRDefault="00562CC5" w:rsidP="00F2142F">
      <w:pPr>
        <w:spacing w:after="0" w:line="276" w:lineRule="auto"/>
        <w:ind w:right="-187" w:firstLine="708"/>
        <w:jc w:val="both"/>
        <w:rPr>
          <w:rFonts w:ascii="Tahoma" w:hAnsi="Tahoma" w:cs="Tahoma"/>
          <w:sz w:val="24"/>
          <w:szCs w:val="24"/>
        </w:rPr>
      </w:pPr>
      <w:r>
        <w:rPr>
          <w:rFonts w:ascii="Tahoma" w:hAnsi="Tahoma" w:cs="Tahoma"/>
          <w:sz w:val="24"/>
          <w:szCs w:val="24"/>
        </w:rPr>
        <w:t>Conforme a los hechos narrados anteriormente</w:t>
      </w:r>
      <w:r w:rsidR="004D4FAE">
        <w:rPr>
          <w:rFonts w:ascii="Tahoma" w:hAnsi="Tahoma" w:cs="Tahoma"/>
          <w:sz w:val="24"/>
          <w:szCs w:val="24"/>
        </w:rPr>
        <w:t>,</w:t>
      </w:r>
      <w:r>
        <w:rPr>
          <w:rFonts w:ascii="Tahoma" w:hAnsi="Tahoma" w:cs="Tahoma"/>
          <w:sz w:val="24"/>
          <w:szCs w:val="24"/>
        </w:rPr>
        <w:t xml:space="preserve"> </w:t>
      </w:r>
      <w:r w:rsidR="0026542F">
        <w:rPr>
          <w:rFonts w:ascii="Tahoma" w:hAnsi="Tahoma" w:cs="Tahoma"/>
          <w:sz w:val="24"/>
          <w:szCs w:val="24"/>
        </w:rPr>
        <w:t>solicitó</w:t>
      </w:r>
      <w:r w:rsidR="004D4FAE">
        <w:rPr>
          <w:rFonts w:ascii="Tahoma" w:hAnsi="Tahoma" w:cs="Tahoma"/>
          <w:sz w:val="24"/>
          <w:szCs w:val="24"/>
        </w:rPr>
        <w:t xml:space="preserve"> el amparo constitucional, con el fin de que se tutelara su </w:t>
      </w:r>
      <w:r w:rsidR="00A01FAC">
        <w:rPr>
          <w:rFonts w:ascii="Tahoma" w:hAnsi="Tahoma" w:cs="Tahoma"/>
          <w:sz w:val="24"/>
          <w:szCs w:val="24"/>
        </w:rPr>
        <w:t xml:space="preserve">derecho fundamental de petición, </w:t>
      </w:r>
      <w:r w:rsidR="00627594">
        <w:rPr>
          <w:rFonts w:ascii="Tahoma" w:hAnsi="Tahoma" w:cs="Tahoma"/>
          <w:sz w:val="24"/>
          <w:szCs w:val="24"/>
        </w:rPr>
        <w:t>y en consecuencia,</w:t>
      </w:r>
      <w:r w:rsidR="00A01FAC">
        <w:rPr>
          <w:rFonts w:ascii="Tahoma" w:hAnsi="Tahoma" w:cs="Tahoma"/>
          <w:sz w:val="24"/>
          <w:szCs w:val="24"/>
        </w:rPr>
        <w:t xml:space="preserve"> se ordene a</w:t>
      </w:r>
      <w:r w:rsidR="00627594">
        <w:rPr>
          <w:rFonts w:ascii="Tahoma" w:hAnsi="Tahoma" w:cs="Tahoma"/>
          <w:sz w:val="24"/>
          <w:szCs w:val="24"/>
        </w:rPr>
        <w:t xml:space="preserve"> </w:t>
      </w:r>
      <w:r w:rsidR="00A01FAC">
        <w:rPr>
          <w:rFonts w:ascii="Tahoma" w:hAnsi="Tahoma" w:cs="Tahoma"/>
          <w:sz w:val="24"/>
          <w:szCs w:val="24"/>
        </w:rPr>
        <w:t>Colpensiones dar respuesta a la petición radicada</w:t>
      </w:r>
      <w:r w:rsidR="00627594">
        <w:rPr>
          <w:rFonts w:ascii="Tahoma" w:hAnsi="Tahoma" w:cs="Tahoma"/>
          <w:sz w:val="24"/>
          <w:szCs w:val="24"/>
        </w:rPr>
        <w:t xml:space="preserve"> ante la entidad,</w:t>
      </w:r>
      <w:r w:rsidR="00A01FAC">
        <w:rPr>
          <w:rFonts w:ascii="Tahoma" w:hAnsi="Tahoma" w:cs="Tahoma"/>
          <w:sz w:val="24"/>
          <w:szCs w:val="24"/>
        </w:rPr>
        <w:t xml:space="preserve"> el 8 de octubre de 2015.</w:t>
      </w:r>
    </w:p>
    <w:p w:rsidR="0074441E" w:rsidRPr="00AA73FD" w:rsidRDefault="0074441E" w:rsidP="00AA73FD">
      <w:pPr>
        <w:pStyle w:val="Sinespaciado"/>
      </w:pPr>
    </w:p>
    <w:p w:rsidR="00C73708" w:rsidRPr="00C93935" w:rsidRDefault="00EB59F4" w:rsidP="00F2142F">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rsidR="0074441E" w:rsidRDefault="0074441E" w:rsidP="00AA73FD">
      <w:pPr>
        <w:pStyle w:val="Sinespaciado"/>
      </w:pPr>
    </w:p>
    <w:p w:rsidR="00860ECD" w:rsidRDefault="00A01FAC" w:rsidP="00A01FAC">
      <w:pPr>
        <w:spacing w:after="0" w:line="276" w:lineRule="auto"/>
        <w:ind w:right="-187" w:firstLine="708"/>
        <w:jc w:val="both"/>
        <w:rPr>
          <w:rFonts w:ascii="Tahoma" w:hAnsi="Tahoma" w:cs="Tahoma"/>
          <w:sz w:val="24"/>
          <w:szCs w:val="24"/>
        </w:rPr>
      </w:pPr>
      <w:r w:rsidRPr="00A01FAC">
        <w:rPr>
          <w:rFonts w:ascii="Tahoma" w:hAnsi="Tahoma" w:cs="Tahoma"/>
          <w:sz w:val="24"/>
          <w:szCs w:val="24"/>
        </w:rPr>
        <w:t>Colpensiones guardó silencio.</w:t>
      </w:r>
    </w:p>
    <w:p w:rsidR="00A01FAC" w:rsidRPr="00A01FAC" w:rsidRDefault="00A01FAC" w:rsidP="00A01FAC">
      <w:pPr>
        <w:spacing w:after="0" w:line="276" w:lineRule="auto"/>
        <w:ind w:right="-187" w:firstLine="708"/>
        <w:jc w:val="both"/>
        <w:rPr>
          <w:rFonts w:ascii="Tahoma" w:hAnsi="Tahoma" w:cs="Tahoma"/>
          <w:sz w:val="24"/>
          <w:szCs w:val="24"/>
        </w:rPr>
      </w:pPr>
    </w:p>
    <w:p w:rsidR="00C73708" w:rsidRPr="00C93935" w:rsidRDefault="003D0AE9" w:rsidP="00F2142F">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Providencia impugnada</w:t>
      </w:r>
    </w:p>
    <w:p w:rsidR="00C73708" w:rsidRPr="00AA73FD" w:rsidRDefault="00C73708" w:rsidP="00AA73FD">
      <w:pPr>
        <w:pStyle w:val="Sinespaciado"/>
      </w:pPr>
    </w:p>
    <w:p w:rsidR="001930D9" w:rsidRDefault="00E662DB" w:rsidP="00F2142F">
      <w:pPr>
        <w:spacing w:after="0" w:line="276" w:lineRule="auto"/>
        <w:ind w:firstLine="708"/>
        <w:jc w:val="both"/>
        <w:rPr>
          <w:rFonts w:ascii="Tahoma" w:hAnsi="Tahoma" w:cs="Tahoma"/>
          <w:sz w:val="24"/>
          <w:szCs w:val="24"/>
        </w:rPr>
      </w:pPr>
      <w:r>
        <w:rPr>
          <w:rFonts w:ascii="Tahoma" w:hAnsi="Tahoma" w:cs="Tahoma"/>
          <w:sz w:val="24"/>
          <w:szCs w:val="24"/>
        </w:rPr>
        <w:lastRenderedPageBreak/>
        <w:t>La J</w:t>
      </w:r>
      <w:r w:rsidR="003D0AE9">
        <w:rPr>
          <w:rFonts w:ascii="Tahoma" w:hAnsi="Tahoma" w:cs="Tahoma"/>
          <w:sz w:val="24"/>
          <w:szCs w:val="24"/>
        </w:rPr>
        <w:t>uez</w:t>
      </w:r>
      <w:r w:rsidR="007F6C31">
        <w:rPr>
          <w:rFonts w:ascii="Tahoma" w:hAnsi="Tahoma" w:cs="Tahoma"/>
          <w:sz w:val="24"/>
          <w:szCs w:val="24"/>
        </w:rPr>
        <w:t>a</w:t>
      </w:r>
      <w:r>
        <w:rPr>
          <w:rFonts w:ascii="Tahoma" w:hAnsi="Tahoma" w:cs="Tahoma"/>
          <w:sz w:val="24"/>
          <w:szCs w:val="24"/>
        </w:rPr>
        <w:t xml:space="preserve"> de primer g</w:t>
      </w:r>
      <w:r w:rsidR="003D0AE9">
        <w:rPr>
          <w:rFonts w:ascii="Tahoma" w:hAnsi="Tahoma" w:cs="Tahoma"/>
          <w:sz w:val="24"/>
          <w:szCs w:val="24"/>
        </w:rPr>
        <w:t>rado t</w:t>
      </w:r>
      <w:r w:rsidR="001930D9">
        <w:rPr>
          <w:rFonts w:ascii="Tahoma" w:hAnsi="Tahoma" w:cs="Tahoma"/>
          <w:sz w:val="24"/>
          <w:szCs w:val="24"/>
        </w:rPr>
        <w:t xml:space="preserve">uteló </w:t>
      </w:r>
      <w:r w:rsidR="00A461DF">
        <w:rPr>
          <w:rFonts w:ascii="Tahoma" w:hAnsi="Tahoma" w:cs="Tahoma"/>
          <w:sz w:val="24"/>
          <w:szCs w:val="24"/>
        </w:rPr>
        <w:t xml:space="preserve">el derecho fundamental de petición </w:t>
      </w:r>
      <w:r w:rsidR="001930D9">
        <w:rPr>
          <w:rFonts w:ascii="Tahoma" w:hAnsi="Tahoma" w:cs="Tahoma"/>
          <w:sz w:val="24"/>
          <w:szCs w:val="24"/>
        </w:rPr>
        <w:t>de</w:t>
      </w:r>
      <w:r w:rsidR="006A407C">
        <w:rPr>
          <w:rFonts w:ascii="Tahoma" w:hAnsi="Tahoma" w:cs="Tahoma"/>
          <w:sz w:val="24"/>
          <w:szCs w:val="24"/>
        </w:rPr>
        <w:t>l  señor Francisco Javier Arenas Sánchez</w:t>
      </w:r>
      <w:r w:rsidR="00A461DF">
        <w:rPr>
          <w:rFonts w:ascii="Tahoma" w:hAnsi="Tahoma" w:cs="Tahoma"/>
          <w:sz w:val="24"/>
          <w:szCs w:val="24"/>
        </w:rPr>
        <w:t xml:space="preserve"> </w:t>
      </w:r>
      <w:r w:rsidR="001930D9">
        <w:rPr>
          <w:rFonts w:ascii="Tahoma" w:hAnsi="Tahoma" w:cs="Tahoma"/>
          <w:sz w:val="24"/>
          <w:szCs w:val="24"/>
        </w:rPr>
        <w:t xml:space="preserve">y, en consecuencia, ordenó </w:t>
      </w:r>
      <w:r w:rsidR="00153AC2">
        <w:rPr>
          <w:rFonts w:ascii="Tahoma" w:hAnsi="Tahoma" w:cs="Tahoma"/>
          <w:sz w:val="24"/>
          <w:szCs w:val="24"/>
        </w:rPr>
        <w:t xml:space="preserve">a </w:t>
      </w:r>
      <w:r w:rsidR="006A407C">
        <w:rPr>
          <w:rFonts w:ascii="Tahoma" w:hAnsi="Tahoma" w:cs="Tahoma"/>
          <w:sz w:val="24"/>
          <w:szCs w:val="24"/>
        </w:rPr>
        <w:t>Colpensiones que</w:t>
      </w:r>
      <w:r w:rsidR="00153AC2">
        <w:rPr>
          <w:rFonts w:ascii="Tahoma" w:hAnsi="Tahoma" w:cs="Tahoma"/>
          <w:sz w:val="24"/>
          <w:szCs w:val="24"/>
        </w:rPr>
        <w:t xml:space="preserve"> dentro del término de 48 horas si</w:t>
      </w:r>
      <w:r w:rsidR="006A407C">
        <w:rPr>
          <w:rFonts w:ascii="Tahoma" w:hAnsi="Tahoma" w:cs="Tahoma"/>
          <w:sz w:val="24"/>
          <w:szCs w:val="24"/>
        </w:rPr>
        <w:t>guientes a la notificación de esa</w:t>
      </w:r>
      <w:r w:rsidR="00153AC2">
        <w:rPr>
          <w:rFonts w:ascii="Tahoma" w:hAnsi="Tahoma" w:cs="Tahoma"/>
          <w:sz w:val="24"/>
          <w:szCs w:val="24"/>
        </w:rPr>
        <w:t xml:space="preserve"> providencia, resolver de </w:t>
      </w:r>
      <w:r w:rsidR="006A407C">
        <w:rPr>
          <w:rFonts w:ascii="Tahoma" w:hAnsi="Tahoma" w:cs="Tahoma"/>
          <w:sz w:val="24"/>
          <w:szCs w:val="24"/>
        </w:rPr>
        <w:t>fondo la petición</w:t>
      </w:r>
      <w:r w:rsidR="00153AC2">
        <w:rPr>
          <w:rFonts w:ascii="Tahoma" w:hAnsi="Tahoma" w:cs="Tahoma"/>
          <w:sz w:val="24"/>
          <w:szCs w:val="24"/>
        </w:rPr>
        <w:t xml:space="preserve"> incoada el </w:t>
      </w:r>
      <w:r w:rsidR="006A407C">
        <w:rPr>
          <w:rFonts w:ascii="Tahoma" w:hAnsi="Tahoma" w:cs="Tahoma"/>
          <w:sz w:val="24"/>
          <w:szCs w:val="24"/>
        </w:rPr>
        <w:t>8 de octubre de 2015</w:t>
      </w:r>
      <w:r w:rsidR="00153AC2">
        <w:rPr>
          <w:rFonts w:ascii="Tahoma" w:hAnsi="Tahoma" w:cs="Tahoma"/>
          <w:sz w:val="24"/>
          <w:szCs w:val="24"/>
        </w:rPr>
        <w:t>.</w:t>
      </w:r>
    </w:p>
    <w:p w:rsidR="00084B27" w:rsidRDefault="00084B27" w:rsidP="00F2142F">
      <w:pPr>
        <w:spacing w:after="0" w:line="276" w:lineRule="auto"/>
        <w:ind w:firstLine="708"/>
        <w:jc w:val="both"/>
        <w:rPr>
          <w:rFonts w:ascii="Tahoma" w:hAnsi="Tahoma" w:cs="Tahoma"/>
          <w:sz w:val="24"/>
          <w:szCs w:val="24"/>
        </w:rPr>
      </w:pPr>
    </w:p>
    <w:p w:rsidR="00153AC2" w:rsidRDefault="00DA0DAC" w:rsidP="00AD2034">
      <w:pPr>
        <w:spacing w:after="0" w:line="276" w:lineRule="auto"/>
        <w:ind w:firstLine="708"/>
        <w:jc w:val="both"/>
        <w:rPr>
          <w:rFonts w:ascii="Tahoma" w:hAnsi="Tahoma" w:cs="Tahoma"/>
          <w:sz w:val="24"/>
          <w:szCs w:val="24"/>
        </w:rPr>
      </w:pPr>
      <w:r>
        <w:rPr>
          <w:rFonts w:ascii="Tahoma" w:hAnsi="Tahoma" w:cs="Tahoma"/>
          <w:sz w:val="24"/>
          <w:szCs w:val="24"/>
        </w:rPr>
        <w:t>Para llegar a tal conclusión la A-quo</w:t>
      </w:r>
      <w:r w:rsidR="001930D9">
        <w:rPr>
          <w:rFonts w:ascii="Tahoma" w:hAnsi="Tahoma" w:cs="Tahoma"/>
          <w:sz w:val="24"/>
          <w:szCs w:val="24"/>
        </w:rPr>
        <w:t xml:space="preserve"> </w:t>
      </w:r>
      <w:r w:rsidR="00153AC2">
        <w:rPr>
          <w:rFonts w:ascii="Tahoma" w:hAnsi="Tahoma" w:cs="Tahoma"/>
          <w:sz w:val="24"/>
          <w:szCs w:val="24"/>
        </w:rPr>
        <w:t>se</w:t>
      </w:r>
      <w:r w:rsidR="007820F6">
        <w:rPr>
          <w:rFonts w:ascii="Tahoma" w:hAnsi="Tahoma" w:cs="Tahoma"/>
          <w:sz w:val="24"/>
          <w:szCs w:val="24"/>
        </w:rPr>
        <w:t xml:space="preserve"> refirió a la serie de pautas que la Corte Constitucional, en sentencia T-371 de 2005, ha considerado necesarias para que se satisfaga el derecho d</w:t>
      </w:r>
      <w:r w:rsidR="00012751">
        <w:rPr>
          <w:rFonts w:ascii="Tahoma" w:hAnsi="Tahoma" w:cs="Tahoma"/>
          <w:sz w:val="24"/>
          <w:szCs w:val="24"/>
        </w:rPr>
        <w:t>e petición consagrado en el artículo</w:t>
      </w:r>
      <w:r w:rsidR="007820F6">
        <w:rPr>
          <w:rFonts w:ascii="Tahoma" w:hAnsi="Tahoma" w:cs="Tahoma"/>
          <w:sz w:val="24"/>
          <w:szCs w:val="24"/>
        </w:rPr>
        <w:t xml:space="preserve"> 23 de la Constitución Política. Así al compararlas con el caso examinado, señaló que </w:t>
      </w:r>
      <w:r w:rsidR="00AE35AE">
        <w:rPr>
          <w:rFonts w:ascii="Tahoma" w:hAnsi="Tahoma" w:cs="Tahoma"/>
          <w:sz w:val="24"/>
          <w:szCs w:val="24"/>
        </w:rPr>
        <w:t>Colpensiones</w:t>
      </w:r>
      <w:r w:rsidR="007820F6">
        <w:rPr>
          <w:rFonts w:ascii="Tahoma" w:hAnsi="Tahoma" w:cs="Tahoma"/>
          <w:sz w:val="24"/>
          <w:szCs w:val="24"/>
        </w:rPr>
        <w:t xml:space="preserve"> no cumplió con el deber legal de dar respuesta de fondo a la petición elevada por </w:t>
      </w:r>
      <w:r w:rsidR="00AE35AE">
        <w:rPr>
          <w:rFonts w:ascii="Tahoma" w:hAnsi="Tahoma" w:cs="Tahoma"/>
          <w:sz w:val="24"/>
          <w:szCs w:val="24"/>
        </w:rPr>
        <w:t>el actor</w:t>
      </w:r>
      <w:r w:rsidR="007820F6">
        <w:rPr>
          <w:rFonts w:ascii="Tahoma" w:hAnsi="Tahoma" w:cs="Tahoma"/>
          <w:sz w:val="24"/>
          <w:szCs w:val="24"/>
        </w:rPr>
        <w:t xml:space="preserve">, pues </w:t>
      </w:r>
      <w:r w:rsidR="00AE35AE">
        <w:rPr>
          <w:rFonts w:ascii="Tahoma" w:hAnsi="Tahoma" w:cs="Tahoma"/>
          <w:sz w:val="24"/>
          <w:szCs w:val="24"/>
        </w:rPr>
        <w:t>no se ha pronunciado al respecto.</w:t>
      </w:r>
    </w:p>
    <w:p w:rsidR="007820F6" w:rsidRPr="00AE35AE" w:rsidRDefault="007820F6" w:rsidP="00AE35AE">
      <w:pPr>
        <w:pStyle w:val="Sinespaciado"/>
      </w:pPr>
    </w:p>
    <w:p w:rsidR="00C73708" w:rsidRPr="00C93935" w:rsidRDefault="00D34B6B" w:rsidP="00F2142F">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Impugnación</w:t>
      </w:r>
    </w:p>
    <w:p w:rsidR="00C73708" w:rsidRPr="00AA73FD" w:rsidRDefault="00C73708" w:rsidP="00AA73FD">
      <w:pPr>
        <w:pStyle w:val="Sinespaciado"/>
      </w:pPr>
    </w:p>
    <w:p w:rsidR="00FF0F97" w:rsidRDefault="00AE35AE" w:rsidP="00F2142F">
      <w:pPr>
        <w:spacing w:after="0" w:line="276" w:lineRule="auto"/>
        <w:ind w:firstLine="708"/>
        <w:jc w:val="both"/>
        <w:rPr>
          <w:rFonts w:ascii="Tahoma" w:hAnsi="Tahoma" w:cs="Tahoma"/>
          <w:sz w:val="24"/>
          <w:szCs w:val="24"/>
        </w:rPr>
      </w:pPr>
      <w:r>
        <w:rPr>
          <w:rFonts w:ascii="Tahoma" w:hAnsi="Tahoma" w:cs="Tahoma"/>
          <w:sz w:val="24"/>
          <w:szCs w:val="24"/>
        </w:rPr>
        <w:t>Colpensiones</w:t>
      </w:r>
      <w:r w:rsidR="00577D4A">
        <w:rPr>
          <w:rFonts w:ascii="Tahoma" w:hAnsi="Tahoma" w:cs="Tahoma"/>
          <w:sz w:val="24"/>
          <w:szCs w:val="24"/>
        </w:rPr>
        <w:t xml:space="preserve"> </w:t>
      </w:r>
      <w:r>
        <w:rPr>
          <w:rFonts w:ascii="Tahoma" w:hAnsi="Tahoma" w:cs="Tahoma"/>
          <w:sz w:val="24"/>
          <w:szCs w:val="24"/>
        </w:rPr>
        <w:t>impugnó la decisión, argumentando que una vez verificado el caso del señor Francisco Javier Arenas Sánchez, emitió los oficios del 12 y 15 de febrero de 2016 del  Gerente Nacional de Operaciones, notificados mediante guía de envió No. 24282117 y No. 24524643, respectivamente, en los cuales expresó las razones de hecho y de derecho sobre la solicitud presentada por el accionante.</w:t>
      </w:r>
    </w:p>
    <w:p w:rsidR="00577D4A" w:rsidRDefault="00577D4A" w:rsidP="00AA73FD">
      <w:pPr>
        <w:pStyle w:val="Sinespaciado"/>
      </w:pPr>
    </w:p>
    <w:p w:rsidR="00931072" w:rsidRDefault="00577D4A" w:rsidP="00F2142F">
      <w:pPr>
        <w:spacing w:after="0" w:line="276" w:lineRule="auto"/>
        <w:ind w:firstLine="708"/>
        <w:jc w:val="both"/>
        <w:rPr>
          <w:rFonts w:ascii="Tahoma" w:hAnsi="Tahoma" w:cs="Tahoma"/>
          <w:sz w:val="24"/>
          <w:szCs w:val="24"/>
        </w:rPr>
      </w:pPr>
      <w:r>
        <w:rPr>
          <w:rFonts w:ascii="Tahoma" w:hAnsi="Tahoma" w:cs="Tahoma"/>
          <w:sz w:val="24"/>
          <w:szCs w:val="24"/>
        </w:rPr>
        <w:t xml:space="preserve">Consideró que </w:t>
      </w:r>
      <w:r w:rsidR="00AE35AE">
        <w:rPr>
          <w:rFonts w:ascii="Tahoma" w:hAnsi="Tahoma" w:cs="Tahoma"/>
          <w:sz w:val="24"/>
          <w:szCs w:val="24"/>
        </w:rPr>
        <w:t>habiéndose satisfecho por Colpensiones el derecho fundamental invocado, el amparo constitucional pierde su razón de ser, deviniendo la carencia actual de objeto, en consecuencia, solicitó revocar</w:t>
      </w:r>
      <w:r w:rsidR="00A76FBF">
        <w:rPr>
          <w:rFonts w:ascii="Tahoma" w:hAnsi="Tahoma" w:cs="Tahoma"/>
          <w:sz w:val="24"/>
          <w:szCs w:val="24"/>
        </w:rPr>
        <w:t xml:space="preserve"> </w:t>
      </w:r>
      <w:r>
        <w:rPr>
          <w:rFonts w:ascii="Tahoma" w:hAnsi="Tahoma" w:cs="Tahoma"/>
          <w:sz w:val="24"/>
          <w:szCs w:val="24"/>
        </w:rPr>
        <w:t>el fallo de primera instancia, al no existir derecho funda</w:t>
      </w:r>
      <w:r w:rsidR="00F2142F">
        <w:rPr>
          <w:rFonts w:ascii="Tahoma" w:hAnsi="Tahoma" w:cs="Tahoma"/>
          <w:sz w:val="24"/>
          <w:szCs w:val="24"/>
        </w:rPr>
        <w:t>mental vulnerado por la entidad, configurándose la figura de carencia de objeto.</w:t>
      </w:r>
    </w:p>
    <w:p w:rsidR="00F2142F" w:rsidRDefault="00F2142F" w:rsidP="00AA73FD">
      <w:pPr>
        <w:pStyle w:val="Sinespaciado"/>
      </w:pPr>
    </w:p>
    <w:p w:rsidR="00C73708" w:rsidRPr="00C93935" w:rsidRDefault="00D34B6B" w:rsidP="00F2142F">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Consideraciones</w:t>
      </w:r>
    </w:p>
    <w:p w:rsidR="00C73708" w:rsidRPr="00AA73FD" w:rsidRDefault="00C73708" w:rsidP="00AA73FD">
      <w:pPr>
        <w:pStyle w:val="Sinespaciado"/>
      </w:pPr>
    </w:p>
    <w:p w:rsidR="009404D3" w:rsidRPr="009404D3" w:rsidRDefault="00C73708" w:rsidP="00F2142F">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sidRPr="009404D3">
        <w:rPr>
          <w:rFonts w:ascii="Tahoma" w:hAnsi="Tahoma" w:cs="Tahoma"/>
          <w:b/>
          <w:spacing w:val="-2"/>
          <w:sz w:val="24"/>
          <w:szCs w:val="24"/>
        </w:rPr>
        <w:t xml:space="preserve">Problema </w:t>
      </w:r>
      <w:r w:rsidR="00931072" w:rsidRPr="009404D3">
        <w:rPr>
          <w:rFonts w:ascii="Tahoma" w:hAnsi="Tahoma" w:cs="Tahoma"/>
          <w:b/>
          <w:spacing w:val="-2"/>
          <w:sz w:val="24"/>
          <w:szCs w:val="24"/>
        </w:rPr>
        <w:t xml:space="preserve">jurídico </w:t>
      </w:r>
      <w:r w:rsidRPr="009404D3">
        <w:rPr>
          <w:rFonts w:ascii="Tahoma" w:hAnsi="Tahoma" w:cs="Tahoma"/>
          <w:b/>
          <w:spacing w:val="-2"/>
          <w:sz w:val="24"/>
          <w:szCs w:val="24"/>
        </w:rPr>
        <w:t>por resolver</w:t>
      </w:r>
    </w:p>
    <w:p w:rsidR="00C73708" w:rsidRPr="001F4F66" w:rsidRDefault="00C73708" w:rsidP="00AA73FD">
      <w:pPr>
        <w:pStyle w:val="Sinespaciado"/>
      </w:pPr>
    </w:p>
    <w:p w:rsidR="00AA73FD" w:rsidRPr="00AA73FD" w:rsidRDefault="00F2142F" w:rsidP="00AA73FD">
      <w:pPr>
        <w:pStyle w:val="Sinespaciado"/>
        <w:spacing w:line="276" w:lineRule="auto"/>
        <w:ind w:firstLine="708"/>
        <w:jc w:val="both"/>
        <w:rPr>
          <w:rFonts w:ascii="Tahoma" w:hAnsi="Tahoma" w:cs="Tahoma"/>
          <w:sz w:val="24"/>
          <w:szCs w:val="24"/>
        </w:rPr>
      </w:pPr>
      <w:r>
        <w:rPr>
          <w:rFonts w:ascii="Tahoma" w:hAnsi="Tahoma" w:cs="Tahoma"/>
          <w:sz w:val="24"/>
          <w:szCs w:val="24"/>
        </w:rPr>
        <w:t>¿</w:t>
      </w:r>
      <w:r w:rsidRPr="00F2142F">
        <w:rPr>
          <w:rFonts w:ascii="Tahoma" w:hAnsi="Tahoma" w:cs="Tahoma"/>
          <w:sz w:val="24"/>
          <w:szCs w:val="24"/>
        </w:rPr>
        <w:t xml:space="preserve">Se </w:t>
      </w:r>
      <w:r w:rsidR="00395DF6">
        <w:rPr>
          <w:rFonts w:ascii="Tahoma" w:hAnsi="Tahoma" w:cs="Tahoma"/>
          <w:sz w:val="24"/>
          <w:szCs w:val="24"/>
        </w:rPr>
        <w:t>presenta en el caso sub ex</w:t>
      </w:r>
      <w:r w:rsidR="0051680D">
        <w:rPr>
          <w:rFonts w:ascii="Tahoma" w:hAnsi="Tahoma" w:cs="Tahoma"/>
          <w:sz w:val="24"/>
          <w:szCs w:val="24"/>
        </w:rPr>
        <w:t>á</w:t>
      </w:r>
      <w:r w:rsidR="00395DF6">
        <w:rPr>
          <w:rFonts w:ascii="Tahoma" w:hAnsi="Tahoma" w:cs="Tahoma"/>
          <w:sz w:val="24"/>
          <w:szCs w:val="24"/>
        </w:rPr>
        <w:t xml:space="preserve">mine un hecho superado? En caso negativo, ¿Se </w:t>
      </w:r>
      <w:r w:rsidRPr="00F2142F">
        <w:rPr>
          <w:rFonts w:ascii="Tahoma" w:hAnsi="Tahoma" w:cs="Tahoma"/>
          <w:sz w:val="24"/>
          <w:szCs w:val="24"/>
        </w:rPr>
        <w:t>ha vulne</w:t>
      </w:r>
      <w:r>
        <w:rPr>
          <w:rFonts w:ascii="Tahoma" w:hAnsi="Tahoma" w:cs="Tahoma"/>
          <w:sz w:val="24"/>
          <w:szCs w:val="24"/>
        </w:rPr>
        <w:t xml:space="preserve">rado el derecho de petición del accionante por parte de </w:t>
      </w:r>
      <w:r w:rsidR="00C2699B">
        <w:rPr>
          <w:rFonts w:ascii="Tahoma" w:hAnsi="Tahoma" w:cs="Tahoma"/>
          <w:sz w:val="24"/>
          <w:szCs w:val="24"/>
        </w:rPr>
        <w:t>Colpensiones</w:t>
      </w:r>
      <w:r w:rsidR="00D34F86">
        <w:rPr>
          <w:rFonts w:ascii="Tahoma" w:hAnsi="Tahoma" w:cs="Tahoma"/>
          <w:sz w:val="24"/>
          <w:szCs w:val="24"/>
        </w:rPr>
        <w:t>?</w:t>
      </w:r>
    </w:p>
    <w:p w:rsidR="00AA73FD" w:rsidRPr="00AA73FD" w:rsidRDefault="00AA73FD" w:rsidP="00AA73FD">
      <w:pPr>
        <w:pStyle w:val="Sinespaciado"/>
      </w:pPr>
    </w:p>
    <w:p w:rsidR="00A47A5D" w:rsidRDefault="00B719FA" w:rsidP="00F2142F">
      <w:pPr>
        <w:pStyle w:val="Prrafodelista"/>
        <w:spacing w:after="0" w:line="276" w:lineRule="auto"/>
        <w:ind w:right="618"/>
        <w:jc w:val="both"/>
        <w:rPr>
          <w:rFonts w:ascii="Tahoma" w:hAnsi="Tahoma" w:cs="Tahoma"/>
          <w:b/>
          <w:sz w:val="24"/>
          <w:szCs w:val="24"/>
        </w:rPr>
      </w:pPr>
      <w:r>
        <w:rPr>
          <w:rFonts w:ascii="Tahoma" w:hAnsi="Tahoma" w:cs="Tahoma"/>
          <w:b/>
          <w:sz w:val="24"/>
          <w:szCs w:val="24"/>
        </w:rPr>
        <w:t xml:space="preserve">5.2 </w:t>
      </w:r>
      <w:r w:rsidR="00F2142F" w:rsidRPr="00F2142F">
        <w:rPr>
          <w:rFonts w:ascii="Tahoma" w:hAnsi="Tahoma" w:cs="Tahoma"/>
          <w:b/>
          <w:sz w:val="24"/>
          <w:szCs w:val="24"/>
        </w:rPr>
        <w:t>Alcances del derecho fundamental de petición</w:t>
      </w:r>
    </w:p>
    <w:p w:rsidR="007D3A2D" w:rsidRPr="00A47A5D" w:rsidRDefault="007D3A2D" w:rsidP="00AA73FD">
      <w:pPr>
        <w:pStyle w:val="Sinespaciado"/>
      </w:pPr>
    </w:p>
    <w:p w:rsidR="00F2142F" w:rsidRPr="00E6336D" w:rsidRDefault="00F2142F" w:rsidP="00F2142F">
      <w:pPr>
        <w:spacing w:line="276" w:lineRule="auto"/>
        <w:ind w:firstLine="709"/>
        <w:jc w:val="both"/>
        <w:rPr>
          <w:rFonts w:ascii="Tahoma" w:eastAsia="Times New Roman" w:hAnsi="Tahoma" w:cs="Tahoma"/>
          <w:sz w:val="24"/>
          <w:szCs w:val="24"/>
          <w:lang w:eastAsia="es-ES"/>
        </w:rPr>
      </w:pPr>
      <w:r>
        <w:rPr>
          <w:rFonts w:ascii="Tahoma" w:eastAsia="Times New Roman" w:hAnsi="Tahoma" w:cs="Tahoma"/>
          <w:sz w:val="24"/>
          <w:szCs w:val="24"/>
          <w:lang w:eastAsia="es-ES"/>
        </w:rPr>
        <w:t>El derecho de petición, como herramienta con la que cuenta toda persona para elevar solicitudes respetuosas a la administración, en procura de o</w:t>
      </w:r>
      <w:r w:rsidRPr="00E6336D">
        <w:rPr>
          <w:rFonts w:ascii="Tahoma" w:eastAsia="Times New Roman" w:hAnsi="Tahoma" w:cs="Tahoma"/>
          <w:sz w:val="24"/>
          <w:szCs w:val="24"/>
          <w:lang w:eastAsia="es-ES"/>
        </w:rPr>
        <w:t xml:space="preserve">btener una respuesta clara, pronta y de fondo respecto </w:t>
      </w:r>
      <w:r>
        <w:rPr>
          <w:rFonts w:ascii="Tahoma" w:eastAsia="Times New Roman" w:hAnsi="Tahoma" w:cs="Tahoma"/>
          <w:sz w:val="24"/>
          <w:szCs w:val="24"/>
          <w:lang w:eastAsia="es-ES"/>
        </w:rPr>
        <w:t>a su interés</w:t>
      </w:r>
      <w:r w:rsidRPr="00E6336D">
        <w:rPr>
          <w:rFonts w:ascii="Tahoma" w:eastAsia="Times New Roman" w:hAnsi="Tahoma" w:cs="Tahoma"/>
          <w:sz w:val="24"/>
          <w:szCs w:val="24"/>
          <w:lang w:eastAsia="es-ES"/>
        </w:rPr>
        <w:t xml:space="preserve">, </w:t>
      </w:r>
      <w:r>
        <w:rPr>
          <w:rFonts w:ascii="Tahoma" w:eastAsia="Times New Roman" w:hAnsi="Tahoma" w:cs="Tahoma"/>
          <w:sz w:val="24"/>
          <w:szCs w:val="24"/>
          <w:lang w:eastAsia="es-ES"/>
        </w:rPr>
        <w:t xml:space="preserve">ha sido prolíficamente expuesto por la Corte Constitucional, señalando </w:t>
      </w:r>
      <w:r w:rsidRPr="00E6336D">
        <w:rPr>
          <w:rFonts w:ascii="Tahoma" w:eastAsia="Times New Roman" w:hAnsi="Tahoma" w:cs="Tahoma"/>
          <w:sz w:val="24"/>
          <w:szCs w:val="24"/>
          <w:lang w:eastAsia="es-ES"/>
        </w:rPr>
        <w:t>los elementos</w:t>
      </w:r>
      <w:r w:rsidR="0015285E">
        <w:rPr>
          <w:rFonts w:ascii="Tahoma" w:eastAsia="Times New Roman" w:hAnsi="Tahoma" w:cs="Tahoma"/>
          <w:sz w:val="24"/>
          <w:szCs w:val="24"/>
          <w:lang w:eastAsia="es-ES"/>
        </w:rPr>
        <w:t xml:space="preserve"> que integran este derecho</w:t>
      </w:r>
      <w:r w:rsidRPr="00E6336D">
        <w:rPr>
          <w:rFonts w:ascii="Tahoma" w:eastAsia="Times New Roman" w:hAnsi="Tahoma" w:cs="Tahoma"/>
          <w:sz w:val="24"/>
          <w:szCs w:val="24"/>
          <w:vertAlign w:val="superscript"/>
          <w:lang w:eastAsia="es-ES"/>
        </w:rPr>
        <w:footnoteReference w:id="1"/>
      </w:r>
      <w:r w:rsidRPr="00E6336D">
        <w:rPr>
          <w:rFonts w:ascii="Tahoma" w:eastAsia="Times New Roman" w:hAnsi="Tahoma" w:cs="Tahoma"/>
          <w:sz w:val="24"/>
          <w:szCs w:val="24"/>
          <w:lang w:eastAsia="es-ES"/>
        </w:rPr>
        <w:t xml:space="preserve">: </w:t>
      </w:r>
    </w:p>
    <w:p w:rsidR="00F2142F" w:rsidRPr="00E6336D" w:rsidRDefault="00F2142F" w:rsidP="00F2142F">
      <w:pPr>
        <w:ind w:left="709" w:right="902"/>
        <w:jc w:val="both"/>
        <w:rPr>
          <w:rFonts w:ascii="Arial Narrow" w:hAnsi="Arial Narrow" w:cs="Tahoma"/>
          <w:i/>
          <w:sz w:val="24"/>
          <w:szCs w:val="24"/>
        </w:rPr>
      </w:pPr>
      <w:r w:rsidRPr="00E6336D">
        <w:rPr>
          <w:rFonts w:ascii="Arial Narrow" w:hAnsi="Arial Narrow" w:cs="Tahoma"/>
          <w:i/>
          <w:sz w:val="24"/>
          <w:szCs w:val="24"/>
        </w:rPr>
        <w:t>“(1) El derecho a presentar, en términos respetuosos, solicitudes ante las autoridades, sin que éstas puedan negarse a recibirlas o tramitarlas.</w:t>
      </w:r>
    </w:p>
    <w:p w:rsidR="00F2142F" w:rsidRPr="00E6336D" w:rsidRDefault="00F2142F" w:rsidP="00F2142F">
      <w:pPr>
        <w:ind w:left="709" w:right="902"/>
        <w:jc w:val="both"/>
        <w:rPr>
          <w:rFonts w:ascii="Arial Narrow" w:hAnsi="Arial Narrow" w:cs="Tahoma"/>
          <w:i/>
          <w:sz w:val="24"/>
          <w:szCs w:val="24"/>
        </w:rPr>
      </w:pPr>
      <w:r w:rsidRPr="00E6336D">
        <w:rPr>
          <w:rFonts w:ascii="Arial Narrow" w:hAnsi="Arial Narrow" w:cs="Tahoma"/>
          <w:i/>
          <w:sz w:val="24"/>
          <w:szCs w:val="24"/>
        </w:rPr>
        <w:t> (2) El derecho a obtener una respuesta oportuna, es decir, dentro de los términos establecidos en las normas correspondientes.</w:t>
      </w:r>
    </w:p>
    <w:p w:rsidR="00F2142F" w:rsidRPr="00E6336D" w:rsidRDefault="00F2142F" w:rsidP="00F2142F">
      <w:pPr>
        <w:ind w:left="709" w:right="902"/>
        <w:jc w:val="both"/>
        <w:rPr>
          <w:rFonts w:ascii="Arial Narrow" w:hAnsi="Arial Narrow" w:cs="Tahoma"/>
          <w:i/>
          <w:sz w:val="24"/>
          <w:szCs w:val="24"/>
        </w:rPr>
      </w:pPr>
      <w:r w:rsidRPr="00E6336D">
        <w:rPr>
          <w:rFonts w:ascii="Arial Narrow" w:hAnsi="Arial Narrow" w:cs="Tahoma"/>
          <w:i/>
          <w:sz w:val="24"/>
          <w:szCs w:val="24"/>
        </w:rPr>
        <w:t> (3)</w:t>
      </w:r>
      <w:r w:rsidRPr="00E6336D">
        <w:rPr>
          <w:rFonts w:ascii="Arial Narrow" w:hAnsi="Arial Narrow" w:cs="Tahoma"/>
          <w:b/>
          <w:bCs/>
          <w:i/>
          <w:sz w:val="24"/>
          <w:szCs w:val="24"/>
        </w:rPr>
        <w:t> </w:t>
      </w:r>
      <w:r w:rsidRPr="00E6336D">
        <w:rPr>
          <w:rFonts w:ascii="Arial Narrow" w:hAnsi="Arial Narrow" w:cs="Tahoma"/>
          <w:i/>
          <w:sz w:val="24"/>
          <w:szCs w:val="24"/>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F2142F" w:rsidRDefault="00F2142F" w:rsidP="00F2142F">
      <w:pPr>
        <w:ind w:left="709" w:right="902"/>
        <w:jc w:val="both"/>
        <w:rPr>
          <w:rFonts w:ascii="Arial Narrow" w:hAnsi="Arial Narrow" w:cs="Tahoma"/>
          <w:i/>
          <w:sz w:val="24"/>
          <w:szCs w:val="24"/>
        </w:rPr>
      </w:pPr>
      <w:r w:rsidRPr="00E6336D">
        <w:rPr>
          <w:rFonts w:ascii="Arial Narrow" w:hAnsi="Arial Narrow" w:cs="Tahoma"/>
          <w:i/>
          <w:sz w:val="24"/>
          <w:szCs w:val="24"/>
        </w:rPr>
        <w:t> (4) El derecho a obtener la pronta comunicación de la respuesta.”</w:t>
      </w:r>
    </w:p>
    <w:p w:rsidR="00E3000F" w:rsidRPr="00E3000F" w:rsidRDefault="00E3000F" w:rsidP="00E3000F">
      <w:pPr>
        <w:pStyle w:val="Sinespaciado"/>
      </w:pPr>
    </w:p>
    <w:p w:rsidR="00E3000F" w:rsidRDefault="00E3000F" w:rsidP="00E3000F">
      <w:pPr>
        <w:spacing w:line="276" w:lineRule="auto"/>
        <w:ind w:firstLine="709"/>
        <w:jc w:val="both"/>
        <w:rPr>
          <w:rFonts w:ascii="Tahoma" w:hAnsi="Tahoma" w:cs="Tahoma"/>
          <w:sz w:val="24"/>
          <w:szCs w:val="24"/>
        </w:rPr>
      </w:pPr>
      <w:r w:rsidRPr="00CD36F2">
        <w:rPr>
          <w:rFonts w:ascii="Tahoma" w:hAnsi="Tahoma" w:cs="Tahoma"/>
          <w:sz w:val="24"/>
          <w:szCs w:val="24"/>
        </w:rPr>
        <w:t>Por otra parte, la ley estatutaria 1755 de 2015 sustituyó el artículo 17 del Código Procesal Administrativo y de lo Contencioso Administrativo en cuanto al término para res</w:t>
      </w:r>
      <w:r>
        <w:rPr>
          <w:rFonts w:ascii="Tahoma" w:hAnsi="Tahoma" w:cs="Tahoma"/>
          <w:sz w:val="24"/>
          <w:szCs w:val="24"/>
        </w:rPr>
        <w:t>olver las distintas solicitudes, disponiendo lo siguiente:</w:t>
      </w:r>
    </w:p>
    <w:p w:rsidR="00E3000F" w:rsidRPr="00DA3E60" w:rsidRDefault="00E3000F" w:rsidP="00DA3E60">
      <w:pPr>
        <w:pStyle w:val="Sinespaciado"/>
        <w:rPr>
          <w:sz w:val="16"/>
          <w:szCs w:val="16"/>
        </w:rPr>
      </w:pPr>
    </w:p>
    <w:p w:rsidR="00E3000F" w:rsidRPr="00CD36F2" w:rsidRDefault="00E3000F" w:rsidP="00E3000F">
      <w:pPr>
        <w:ind w:left="709"/>
        <w:jc w:val="both"/>
        <w:rPr>
          <w:rFonts w:ascii="Arial Narrow" w:hAnsi="Arial Narrow"/>
          <w:i/>
          <w:sz w:val="24"/>
          <w:szCs w:val="24"/>
        </w:rPr>
      </w:pPr>
      <w:r>
        <w:rPr>
          <w:rFonts w:ascii="Arial Narrow" w:hAnsi="Arial Narrow"/>
          <w:i/>
          <w:sz w:val="24"/>
          <w:szCs w:val="24"/>
        </w:rPr>
        <w:t>“</w:t>
      </w:r>
      <w:r w:rsidRPr="00CD36F2">
        <w:rPr>
          <w:rFonts w:ascii="Arial Narrow" w:hAnsi="Arial Narrow"/>
          <w:i/>
          <w:sz w:val="24"/>
          <w:szCs w:val="24"/>
        </w:rPr>
        <w:t>Salvo norma legal especial y so pena de sanción disciplinaria, toda petición deberá resolverse dentro de los quince (15) días siguientes a su recepción. Estará sometida a término especial la resolución de las siguientes peticiones:</w:t>
      </w:r>
    </w:p>
    <w:p w:rsidR="00E3000F" w:rsidRPr="00CD36F2" w:rsidRDefault="00E3000F" w:rsidP="00E3000F">
      <w:pPr>
        <w:ind w:left="709"/>
        <w:jc w:val="both"/>
        <w:rPr>
          <w:rFonts w:ascii="Arial Narrow" w:hAnsi="Arial Narrow"/>
          <w:i/>
          <w:sz w:val="24"/>
          <w:szCs w:val="24"/>
        </w:rPr>
      </w:pPr>
      <w:r w:rsidRPr="00CD36F2">
        <w:rPr>
          <w:rFonts w:ascii="Arial Narrow" w:hAnsi="Arial Narrow"/>
          <w:i/>
          <w:sz w:val="24"/>
          <w:szCs w:val="24"/>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E3000F" w:rsidRPr="00CD36F2" w:rsidRDefault="00E3000F" w:rsidP="00E3000F">
      <w:pPr>
        <w:ind w:left="709"/>
        <w:jc w:val="both"/>
        <w:rPr>
          <w:rFonts w:ascii="Arial Narrow" w:hAnsi="Arial Narrow"/>
          <w:i/>
          <w:sz w:val="24"/>
          <w:szCs w:val="24"/>
        </w:rPr>
      </w:pPr>
      <w:r w:rsidRPr="00CD36F2">
        <w:rPr>
          <w:rFonts w:ascii="Arial Narrow" w:hAnsi="Arial Narrow"/>
          <w:i/>
          <w:sz w:val="24"/>
          <w:szCs w:val="24"/>
        </w:rPr>
        <w:t xml:space="preserve"> 2. Las peticiones mediante las cuales se eleva una consulta a las autoridades en relación con las materias a su cargo deberán resolverse dentro de los treinta (30) días siguientes a su recepción.</w:t>
      </w:r>
    </w:p>
    <w:p w:rsidR="00E3000F" w:rsidRPr="00CD36F2" w:rsidRDefault="00E3000F" w:rsidP="00E3000F">
      <w:pPr>
        <w:ind w:left="709"/>
        <w:jc w:val="both"/>
        <w:rPr>
          <w:rFonts w:ascii="Arial Narrow" w:hAnsi="Arial Narrow"/>
          <w:i/>
          <w:sz w:val="24"/>
          <w:szCs w:val="24"/>
        </w:rPr>
      </w:pPr>
      <w:r w:rsidRPr="00CD36F2">
        <w:rPr>
          <w:rFonts w:ascii="Arial Narrow" w:hAnsi="Arial Narrow"/>
          <w:i/>
          <w:sz w:val="24"/>
          <w:szCs w:val="24"/>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Pr>
          <w:rFonts w:ascii="Arial Narrow" w:hAnsi="Arial Narrow"/>
          <w:i/>
          <w:sz w:val="24"/>
          <w:szCs w:val="24"/>
        </w:rPr>
        <w:t>”</w:t>
      </w:r>
    </w:p>
    <w:p w:rsidR="00D34F86" w:rsidRPr="00DA3E60" w:rsidRDefault="00D34F86" w:rsidP="00DA3E60">
      <w:pPr>
        <w:pStyle w:val="Sinespaciado"/>
        <w:rPr>
          <w:sz w:val="16"/>
          <w:szCs w:val="16"/>
        </w:rPr>
      </w:pPr>
    </w:p>
    <w:p w:rsidR="00DF53DB" w:rsidRDefault="00601537" w:rsidP="00373B0F">
      <w:pPr>
        <w:pStyle w:val="Prrafodelista"/>
        <w:numPr>
          <w:ilvl w:val="1"/>
          <w:numId w:val="9"/>
        </w:numPr>
        <w:tabs>
          <w:tab w:val="left" w:pos="1701"/>
        </w:tabs>
        <w:autoSpaceDN w:val="0"/>
        <w:spacing w:after="0" w:line="276" w:lineRule="auto"/>
        <w:ind w:left="1276" w:hanging="556"/>
        <w:jc w:val="both"/>
        <w:rPr>
          <w:rFonts w:ascii="Tahoma" w:hAnsi="Tahoma" w:cs="Tahoma"/>
          <w:b/>
          <w:sz w:val="24"/>
          <w:szCs w:val="24"/>
        </w:rPr>
      </w:pPr>
      <w:r>
        <w:rPr>
          <w:rFonts w:ascii="Tahoma" w:hAnsi="Tahoma" w:cs="Tahoma"/>
          <w:b/>
          <w:sz w:val="24"/>
          <w:szCs w:val="24"/>
        </w:rPr>
        <w:t>Carencia de objeto por hecho superado</w:t>
      </w:r>
    </w:p>
    <w:p w:rsidR="00601537" w:rsidRPr="00DA3E60" w:rsidRDefault="00601537" w:rsidP="00DA3E60">
      <w:pPr>
        <w:pStyle w:val="Sinespaciado"/>
        <w:rPr>
          <w:sz w:val="16"/>
          <w:szCs w:val="16"/>
        </w:rPr>
      </w:pPr>
    </w:p>
    <w:p w:rsidR="00DF53DB" w:rsidRPr="00601537" w:rsidRDefault="0051680D" w:rsidP="00601537">
      <w:pPr>
        <w:spacing w:after="0" w:line="276" w:lineRule="auto"/>
        <w:ind w:firstLine="708"/>
        <w:jc w:val="both"/>
        <w:rPr>
          <w:rFonts w:ascii="Tahoma" w:hAnsi="Tahoma" w:cs="Tahoma"/>
          <w:sz w:val="24"/>
          <w:szCs w:val="24"/>
        </w:rPr>
      </w:pPr>
      <w:r>
        <w:rPr>
          <w:rFonts w:ascii="Tahoma" w:hAnsi="Tahoma" w:cs="Tahoma"/>
          <w:sz w:val="24"/>
          <w:szCs w:val="24"/>
        </w:rPr>
        <w:t xml:space="preserve">Siendo el objeto jurídico de la acción de tutela la protección de derechos fundamentales en peligro o vulnerados,  ha considerado la </w:t>
      </w:r>
      <w:r w:rsidR="00601537">
        <w:rPr>
          <w:rFonts w:ascii="Tahoma" w:hAnsi="Tahoma" w:cs="Tahoma"/>
          <w:sz w:val="24"/>
          <w:szCs w:val="24"/>
        </w:rPr>
        <w:t>Corte Constitucional</w:t>
      </w:r>
      <w:r>
        <w:rPr>
          <w:rFonts w:ascii="Tahoma" w:hAnsi="Tahoma" w:cs="Tahoma"/>
          <w:sz w:val="24"/>
          <w:szCs w:val="24"/>
        </w:rPr>
        <w:t xml:space="preserve"> la posibilidad de que</w:t>
      </w:r>
      <w:r w:rsidR="00601537">
        <w:rPr>
          <w:rFonts w:ascii="Tahoma" w:hAnsi="Tahoma" w:cs="Tahoma"/>
          <w:sz w:val="24"/>
          <w:szCs w:val="24"/>
        </w:rPr>
        <w:t xml:space="preserve"> se presente que la </w:t>
      </w:r>
      <w:r w:rsidR="00601537" w:rsidRPr="00601537">
        <w:rPr>
          <w:rFonts w:ascii="Tahoma" w:hAnsi="Tahoma" w:cs="Tahoma"/>
          <w:sz w:val="24"/>
          <w:szCs w:val="24"/>
        </w:rPr>
        <w:t xml:space="preserve">trasgresión </w:t>
      </w:r>
      <w:r w:rsidR="00601537">
        <w:rPr>
          <w:rFonts w:ascii="Tahoma" w:hAnsi="Tahoma" w:cs="Tahoma"/>
          <w:sz w:val="24"/>
          <w:szCs w:val="24"/>
        </w:rPr>
        <w:t xml:space="preserve">que dio origen a la petición de amparo </w:t>
      </w:r>
      <w:r>
        <w:rPr>
          <w:rFonts w:ascii="Tahoma" w:hAnsi="Tahoma" w:cs="Tahoma"/>
          <w:sz w:val="24"/>
          <w:szCs w:val="24"/>
        </w:rPr>
        <w:t xml:space="preserve">desaparezca antes de proferirse el fallo, </w:t>
      </w:r>
      <w:r w:rsidR="00601537">
        <w:rPr>
          <w:rFonts w:ascii="Tahoma" w:hAnsi="Tahoma" w:cs="Tahoma"/>
          <w:sz w:val="24"/>
          <w:szCs w:val="24"/>
        </w:rPr>
        <w:t xml:space="preserve">presentándose el fenómeno de carencia de objeto por hecho superado. De esta manera, ha dicho el Alto Tribunal, en </w:t>
      </w:r>
      <w:r>
        <w:rPr>
          <w:rFonts w:ascii="Tahoma" w:hAnsi="Tahoma" w:cs="Tahoma"/>
          <w:sz w:val="24"/>
          <w:szCs w:val="24"/>
        </w:rPr>
        <w:t>sentencia T-200</w:t>
      </w:r>
      <w:r w:rsidR="00601537">
        <w:rPr>
          <w:rFonts w:ascii="Tahoma" w:hAnsi="Tahoma" w:cs="Tahoma"/>
          <w:sz w:val="24"/>
          <w:szCs w:val="24"/>
        </w:rPr>
        <w:t xml:space="preserve"> de 2013, Magistrado Ponente </w:t>
      </w:r>
      <w:proofErr w:type="spellStart"/>
      <w:r w:rsidR="00601537">
        <w:rPr>
          <w:rFonts w:ascii="Tahoma" w:hAnsi="Tahoma" w:cs="Tahoma"/>
          <w:sz w:val="24"/>
          <w:szCs w:val="24"/>
        </w:rPr>
        <w:t>Alexei</w:t>
      </w:r>
      <w:proofErr w:type="spellEnd"/>
      <w:r w:rsidR="00601537">
        <w:rPr>
          <w:rFonts w:ascii="Tahoma" w:hAnsi="Tahoma" w:cs="Tahoma"/>
          <w:sz w:val="24"/>
          <w:szCs w:val="24"/>
        </w:rPr>
        <w:t xml:space="preserve"> Julio Estrada:</w:t>
      </w:r>
    </w:p>
    <w:p w:rsidR="00DF53DB" w:rsidRPr="00601537" w:rsidRDefault="00DF53DB" w:rsidP="00AA73FD">
      <w:pPr>
        <w:pStyle w:val="Sinespaciado"/>
      </w:pPr>
    </w:p>
    <w:p w:rsidR="00DF53DB" w:rsidRPr="00DF53DB" w:rsidRDefault="0051680D" w:rsidP="00631C71">
      <w:pPr>
        <w:pStyle w:val="Prrafodelista"/>
        <w:tabs>
          <w:tab w:val="left" w:pos="1701"/>
        </w:tabs>
        <w:autoSpaceDN w:val="0"/>
        <w:spacing w:after="0" w:line="240" w:lineRule="auto"/>
        <w:jc w:val="both"/>
        <w:rPr>
          <w:rFonts w:ascii="Arial Narrow" w:hAnsi="Arial Narrow" w:cs="Tahoma"/>
          <w:i/>
          <w:sz w:val="24"/>
          <w:szCs w:val="24"/>
        </w:rPr>
      </w:pPr>
      <w:r>
        <w:rPr>
          <w:rFonts w:ascii="Arial Narrow" w:hAnsi="Arial Narrow" w:cs="Tahoma"/>
          <w:i/>
          <w:sz w:val="24"/>
          <w:szCs w:val="24"/>
        </w:rPr>
        <w:t>“</w:t>
      </w:r>
      <w:r w:rsidR="00DF53DB" w:rsidRPr="00DF53DB">
        <w:rPr>
          <w:rFonts w:ascii="Arial Narrow" w:hAnsi="Arial Narrow" w:cs="Tahoma"/>
          <w:i/>
          <w:sz w:val="24"/>
          <w:szCs w:val="24"/>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w:t>
      </w:r>
      <w:r w:rsidR="00DF53DB">
        <w:rPr>
          <w:rFonts w:ascii="Arial Narrow" w:hAnsi="Arial Narrow" w:cs="Tahoma"/>
          <w:i/>
          <w:sz w:val="24"/>
          <w:szCs w:val="24"/>
        </w:rPr>
        <w:t xml:space="preserve"> sentido se torna innecesaria</w:t>
      </w:r>
      <w:r w:rsidR="00DF53DB" w:rsidRPr="00DF53DB">
        <w:rPr>
          <w:rFonts w:ascii="Arial Narrow" w:hAnsi="Arial Narrow" w:cs="Tahoma"/>
          <w:i/>
          <w:sz w:val="24"/>
          <w:szCs w:val="24"/>
        </w:rPr>
        <w:t>. En otras palabras, aquello que se pretendía lograr mediante la orden del juez de tutela ha acaecido antes de qu</w:t>
      </w:r>
      <w:r w:rsidR="00DF53DB">
        <w:rPr>
          <w:rFonts w:ascii="Arial Narrow" w:hAnsi="Arial Narrow" w:cs="Tahoma"/>
          <w:i/>
          <w:sz w:val="24"/>
          <w:szCs w:val="24"/>
        </w:rPr>
        <w:t>e el mismo diera orden alguna</w:t>
      </w:r>
      <w:r w:rsidR="00DF53DB" w:rsidRPr="00DF53DB">
        <w:rPr>
          <w:rFonts w:ascii="Arial Narrow" w:hAnsi="Arial Narrow" w:cs="Tahoma"/>
          <w:i/>
          <w:sz w:val="24"/>
          <w:szCs w:val="24"/>
        </w:rPr>
        <w:t>.</w:t>
      </w:r>
    </w:p>
    <w:p w:rsidR="00DF53DB" w:rsidRPr="00DA3E60" w:rsidRDefault="00DF53DB" w:rsidP="00631C71">
      <w:pPr>
        <w:pStyle w:val="Sinespaciado"/>
        <w:rPr>
          <w:sz w:val="10"/>
          <w:szCs w:val="10"/>
        </w:rPr>
      </w:pPr>
      <w:r w:rsidRPr="00DF53DB">
        <w:t xml:space="preserve"> </w:t>
      </w:r>
    </w:p>
    <w:p w:rsidR="00DF53DB" w:rsidRPr="00DF53DB" w:rsidRDefault="00DF53DB" w:rsidP="00631C71">
      <w:pPr>
        <w:pStyle w:val="Prrafodelista"/>
        <w:tabs>
          <w:tab w:val="left" w:pos="1701"/>
        </w:tabs>
        <w:autoSpaceDN w:val="0"/>
        <w:spacing w:after="0" w:line="240" w:lineRule="auto"/>
        <w:jc w:val="both"/>
        <w:rPr>
          <w:rFonts w:ascii="Arial Narrow" w:hAnsi="Arial Narrow" w:cs="Tahoma"/>
          <w:i/>
          <w:sz w:val="24"/>
          <w:szCs w:val="24"/>
        </w:rPr>
      </w:pPr>
      <w:r w:rsidRPr="00DF53DB">
        <w:rPr>
          <w:rFonts w:ascii="Arial Narrow" w:hAnsi="Arial Narrow" w:cs="Tahoma"/>
          <w:i/>
          <w:sz w:val="24"/>
          <w:szCs w:val="24"/>
        </w:rPr>
        <w:t>En estos casos, se debe demostrar que en realidad se ha satisfecho por completo lo que se pretendía mediante la acción de tutela, esto es, que</w:t>
      </w:r>
      <w:r w:rsidR="0051680D">
        <w:rPr>
          <w:rFonts w:ascii="Arial Narrow" w:hAnsi="Arial Narrow" w:cs="Tahoma"/>
          <w:i/>
          <w:sz w:val="24"/>
          <w:szCs w:val="24"/>
        </w:rPr>
        <w:t xml:space="preserve"> se demuestre el hecho superado</w:t>
      </w:r>
      <w:r w:rsidRPr="00DF53DB">
        <w:rPr>
          <w:rFonts w:ascii="Arial Narrow" w:hAnsi="Arial Narrow" w:cs="Tahoma"/>
          <w:i/>
          <w:sz w:val="24"/>
          <w:szCs w:val="24"/>
        </w:rPr>
        <w:t>,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r w:rsidR="0051680D">
        <w:rPr>
          <w:rFonts w:ascii="Arial Narrow" w:hAnsi="Arial Narrow" w:cs="Tahoma"/>
          <w:i/>
          <w:sz w:val="24"/>
          <w:szCs w:val="24"/>
        </w:rPr>
        <w:t>”</w:t>
      </w:r>
    </w:p>
    <w:p w:rsidR="00DF53DB" w:rsidRDefault="00DF53DB" w:rsidP="00AA73FD">
      <w:pPr>
        <w:pStyle w:val="Sinespaciado"/>
      </w:pPr>
    </w:p>
    <w:p w:rsidR="0051680D" w:rsidRPr="00601537" w:rsidRDefault="0051680D" w:rsidP="0051680D">
      <w:pPr>
        <w:spacing w:after="0" w:line="276" w:lineRule="auto"/>
        <w:ind w:firstLine="708"/>
        <w:jc w:val="both"/>
        <w:rPr>
          <w:rFonts w:ascii="Tahoma" w:hAnsi="Tahoma" w:cs="Tahoma"/>
          <w:sz w:val="24"/>
          <w:szCs w:val="24"/>
        </w:rPr>
      </w:pPr>
      <w:r>
        <w:rPr>
          <w:rFonts w:ascii="Tahoma" w:hAnsi="Tahoma" w:cs="Tahoma"/>
          <w:sz w:val="24"/>
          <w:szCs w:val="24"/>
        </w:rPr>
        <w:t>Es así, que en relación al derecho de petición, se presenta hecho superado cuando la entidad acciona</w:t>
      </w:r>
      <w:r w:rsidR="00DA709C">
        <w:rPr>
          <w:rFonts w:ascii="Tahoma" w:hAnsi="Tahoma" w:cs="Tahoma"/>
          <w:sz w:val="24"/>
          <w:szCs w:val="24"/>
        </w:rPr>
        <w:t>da prueba que durante el trámite de la acción y antes de proferirse el fallo, da respuesta de fondo, clara, precisa y congruente a lo solicitado.</w:t>
      </w:r>
      <w:r>
        <w:rPr>
          <w:rFonts w:ascii="Tahoma" w:hAnsi="Tahoma" w:cs="Tahoma"/>
          <w:sz w:val="24"/>
          <w:szCs w:val="24"/>
        </w:rPr>
        <w:t xml:space="preserve"> </w:t>
      </w:r>
    </w:p>
    <w:p w:rsidR="0051680D" w:rsidRPr="00DA3E60" w:rsidRDefault="0051680D" w:rsidP="00DA3E60">
      <w:pPr>
        <w:pStyle w:val="Sinespaciado"/>
        <w:rPr>
          <w:sz w:val="16"/>
          <w:szCs w:val="16"/>
        </w:rPr>
      </w:pPr>
    </w:p>
    <w:p w:rsidR="003718EF" w:rsidRDefault="007D3A2D" w:rsidP="00373B0F">
      <w:pPr>
        <w:pStyle w:val="Prrafodelista"/>
        <w:numPr>
          <w:ilvl w:val="1"/>
          <w:numId w:val="9"/>
        </w:numPr>
        <w:tabs>
          <w:tab w:val="left" w:pos="1701"/>
        </w:tabs>
        <w:autoSpaceDN w:val="0"/>
        <w:spacing w:after="0" w:line="276" w:lineRule="auto"/>
        <w:ind w:left="1276" w:hanging="556"/>
        <w:jc w:val="both"/>
        <w:rPr>
          <w:rFonts w:ascii="Tahoma" w:hAnsi="Tahoma" w:cs="Tahoma"/>
          <w:b/>
          <w:sz w:val="24"/>
          <w:szCs w:val="24"/>
        </w:rPr>
      </w:pPr>
      <w:r>
        <w:rPr>
          <w:rFonts w:ascii="Tahoma" w:hAnsi="Tahoma" w:cs="Tahoma"/>
          <w:b/>
          <w:sz w:val="24"/>
          <w:szCs w:val="24"/>
        </w:rPr>
        <w:t>Caso concreto</w:t>
      </w:r>
    </w:p>
    <w:p w:rsidR="003718EF" w:rsidRPr="00DA3E60" w:rsidRDefault="003718EF" w:rsidP="00AA73FD">
      <w:pPr>
        <w:pStyle w:val="Sinespaciado"/>
        <w:rPr>
          <w:sz w:val="16"/>
          <w:szCs w:val="16"/>
        </w:rPr>
      </w:pPr>
    </w:p>
    <w:p w:rsidR="00C2699B" w:rsidRDefault="007D3A2D" w:rsidP="00C2699B">
      <w:pPr>
        <w:spacing w:after="0" w:line="276" w:lineRule="auto"/>
        <w:jc w:val="both"/>
        <w:rPr>
          <w:rFonts w:ascii="Tahoma" w:hAnsi="Tahoma" w:cs="Tahoma"/>
          <w:sz w:val="24"/>
          <w:szCs w:val="24"/>
        </w:rPr>
      </w:pPr>
      <w:r>
        <w:rPr>
          <w:rFonts w:ascii="Tahoma" w:hAnsi="Tahoma" w:cs="Tahoma"/>
          <w:sz w:val="24"/>
          <w:szCs w:val="24"/>
        </w:rPr>
        <w:tab/>
      </w:r>
      <w:r w:rsidR="00F85CBF" w:rsidRPr="004471DC">
        <w:rPr>
          <w:rFonts w:ascii="Tahoma" w:hAnsi="Tahoma" w:cs="Tahoma"/>
          <w:sz w:val="24"/>
          <w:szCs w:val="24"/>
        </w:rPr>
        <w:t xml:space="preserve">En el caso que ocupa la atención de la Sala, se acude a la vía </w:t>
      </w:r>
      <w:r w:rsidR="003718EF">
        <w:rPr>
          <w:rFonts w:ascii="Tahoma" w:hAnsi="Tahoma" w:cs="Tahoma"/>
          <w:sz w:val="24"/>
          <w:szCs w:val="24"/>
        </w:rPr>
        <w:t xml:space="preserve">de </w:t>
      </w:r>
      <w:r w:rsidR="00F85CBF" w:rsidRPr="004471DC">
        <w:rPr>
          <w:rFonts w:ascii="Tahoma" w:hAnsi="Tahoma" w:cs="Tahoma"/>
          <w:sz w:val="24"/>
          <w:szCs w:val="24"/>
        </w:rPr>
        <w:t>tutela con e</w:t>
      </w:r>
      <w:r w:rsidR="00F85CBF">
        <w:rPr>
          <w:rFonts w:ascii="Tahoma" w:hAnsi="Tahoma" w:cs="Tahoma"/>
          <w:sz w:val="24"/>
          <w:szCs w:val="24"/>
        </w:rPr>
        <w:t xml:space="preserve">l propósito de que se proteja </w:t>
      </w:r>
      <w:r w:rsidR="00F2142F">
        <w:rPr>
          <w:rFonts w:ascii="Tahoma" w:hAnsi="Tahoma" w:cs="Tahoma"/>
          <w:sz w:val="24"/>
          <w:szCs w:val="24"/>
        </w:rPr>
        <w:t>el derecho fundamental de petición de</w:t>
      </w:r>
      <w:r w:rsidR="00C2699B">
        <w:rPr>
          <w:rFonts w:ascii="Tahoma" w:hAnsi="Tahoma" w:cs="Tahoma"/>
          <w:sz w:val="24"/>
          <w:szCs w:val="24"/>
        </w:rPr>
        <w:t>l señor Francisco Javier Arenas Sánchez</w:t>
      </w:r>
      <w:r w:rsidR="00F2142F">
        <w:rPr>
          <w:rFonts w:ascii="Tahoma" w:hAnsi="Tahoma" w:cs="Tahoma"/>
          <w:sz w:val="24"/>
          <w:szCs w:val="24"/>
        </w:rPr>
        <w:t>, toda vez que</w:t>
      </w:r>
      <w:r w:rsidR="00C2699B">
        <w:rPr>
          <w:rFonts w:ascii="Tahoma" w:hAnsi="Tahoma" w:cs="Tahoma"/>
          <w:sz w:val="24"/>
          <w:szCs w:val="24"/>
        </w:rPr>
        <w:t xml:space="preserve"> no ha recibido respuesta de su solicitud de actualización de aportes y corrección de la historia laboral elevada ante Colpensiones el 8 de octubre de 2015.</w:t>
      </w:r>
    </w:p>
    <w:p w:rsidR="00084B27" w:rsidRDefault="00084B27" w:rsidP="00C2699B">
      <w:pPr>
        <w:spacing w:after="0" w:line="276" w:lineRule="auto"/>
        <w:jc w:val="both"/>
        <w:rPr>
          <w:rFonts w:ascii="Tahoma" w:hAnsi="Tahoma" w:cs="Tahoma"/>
          <w:sz w:val="24"/>
          <w:szCs w:val="24"/>
        </w:rPr>
      </w:pPr>
    </w:p>
    <w:p w:rsidR="00182C7F" w:rsidRDefault="0016447C" w:rsidP="00373B0F">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Lo cierto es que tal como lo adujo en la impugnación, Colpensiones allegó los oficios del 12 y 15 de febrero de 2016 (folios 43 y 44), mediante los cuales dio respuesta a la solicitud elevada por el actor el 8 de octubre de 2015, informándole que los tiempos reclamados con el empleador Compañía de Empaques están correctamente incorporados en la historia laboral, y aquellos reclamados frente a Telecom, requieren que suministre los soportes correspondientes a la vinculación laboral para llevar a cabo el proceso de corrección a que diera lugar.</w:t>
      </w:r>
      <w:r w:rsidR="00C2699B">
        <w:rPr>
          <w:rFonts w:ascii="Tahoma" w:hAnsi="Tahoma" w:cs="Tahoma"/>
          <w:sz w:val="24"/>
          <w:szCs w:val="24"/>
          <w:lang w:eastAsia="es-CO"/>
        </w:rPr>
        <w:t xml:space="preserve"> </w:t>
      </w:r>
    </w:p>
    <w:p w:rsidR="00E807E2" w:rsidRPr="00084B27" w:rsidRDefault="00E807E2" w:rsidP="00631C71">
      <w:pPr>
        <w:pStyle w:val="Sinespaciado"/>
        <w:rPr>
          <w:sz w:val="28"/>
          <w:szCs w:val="16"/>
        </w:rPr>
      </w:pPr>
      <w:bookmarkStart w:id="0" w:name="_GoBack"/>
      <w:bookmarkEnd w:id="0"/>
    </w:p>
    <w:p w:rsidR="00E807E2" w:rsidRDefault="0016447C" w:rsidP="00373B0F">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 xml:space="preserve">En este orden de ideas, </w:t>
      </w:r>
      <w:r w:rsidRPr="0016447C">
        <w:rPr>
          <w:rFonts w:ascii="Tahoma" w:hAnsi="Tahoma" w:cs="Tahoma"/>
          <w:sz w:val="24"/>
          <w:szCs w:val="24"/>
          <w:lang w:eastAsia="es-CO"/>
        </w:rPr>
        <w:t xml:space="preserve">al tener la respuesta otorgada por </w:t>
      </w:r>
      <w:r>
        <w:rPr>
          <w:rFonts w:ascii="Tahoma" w:hAnsi="Tahoma" w:cs="Tahoma"/>
          <w:sz w:val="24"/>
          <w:szCs w:val="24"/>
          <w:lang w:eastAsia="es-CO"/>
        </w:rPr>
        <w:t xml:space="preserve">Colpensiones </w:t>
      </w:r>
      <w:r w:rsidRPr="0016447C">
        <w:rPr>
          <w:rFonts w:ascii="Tahoma" w:hAnsi="Tahoma" w:cs="Tahoma"/>
          <w:sz w:val="24"/>
          <w:szCs w:val="24"/>
          <w:lang w:eastAsia="es-CO"/>
        </w:rPr>
        <w:t>la c</w:t>
      </w:r>
      <w:r w:rsidR="00631C71">
        <w:rPr>
          <w:rFonts w:ascii="Tahoma" w:hAnsi="Tahoma" w:cs="Tahoma"/>
          <w:sz w:val="24"/>
          <w:szCs w:val="24"/>
          <w:lang w:eastAsia="es-CO"/>
        </w:rPr>
        <w:t>onstancia de haber sido remitida</w:t>
      </w:r>
      <w:r w:rsidRPr="0016447C">
        <w:rPr>
          <w:rFonts w:ascii="Tahoma" w:hAnsi="Tahoma" w:cs="Tahoma"/>
          <w:sz w:val="24"/>
          <w:szCs w:val="24"/>
          <w:lang w:eastAsia="es-CO"/>
        </w:rPr>
        <w:t xml:space="preserve"> el</w:t>
      </w:r>
      <w:r w:rsidR="00631C71">
        <w:rPr>
          <w:rFonts w:ascii="Tahoma" w:hAnsi="Tahoma" w:cs="Tahoma"/>
          <w:sz w:val="24"/>
          <w:szCs w:val="24"/>
          <w:lang w:eastAsia="es-CO"/>
        </w:rPr>
        <w:t xml:space="preserve"> 15 de febrero de 2016</w:t>
      </w:r>
      <w:r w:rsidRPr="0016447C">
        <w:rPr>
          <w:rFonts w:ascii="Tahoma" w:hAnsi="Tahoma" w:cs="Tahoma"/>
          <w:sz w:val="24"/>
          <w:szCs w:val="24"/>
          <w:lang w:eastAsia="es-CO"/>
        </w:rPr>
        <w:t xml:space="preserve"> a la a</w:t>
      </w:r>
      <w:r w:rsidR="00631C71">
        <w:rPr>
          <w:rFonts w:ascii="Tahoma" w:hAnsi="Tahoma" w:cs="Tahoma"/>
          <w:sz w:val="24"/>
          <w:szCs w:val="24"/>
          <w:lang w:eastAsia="es-CO"/>
        </w:rPr>
        <w:t>gente oficiosa</w:t>
      </w:r>
      <w:r w:rsidRPr="0016447C">
        <w:rPr>
          <w:rFonts w:ascii="Tahoma" w:hAnsi="Tahoma" w:cs="Tahoma"/>
          <w:sz w:val="24"/>
          <w:szCs w:val="24"/>
          <w:lang w:eastAsia="es-CO"/>
        </w:rPr>
        <w:t xml:space="preserve">, mediante </w:t>
      </w:r>
      <w:r w:rsidR="00631C71">
        <w:rPr>
          <w:rFonts w:ascii="Tahoma" w:hAnsi="Tahoma" w:cs="Tahoma"/>
          <w:sz w:val="24"/>
          <w:szCs w:val="24"/>
          <w:lang w:eastAsia="es-CO"/>
        </w:rPr>
        <w:t>los comprobantes de envió GN24282117 y GN24524643 obrantes al respaldo de los</w:t>
      </w:r>
      <w:r w:rsidR="00FA13D9">
        <w:rPr>
          <w:rFonts w:ascii="Tahoma" w:hAnsi="Tahoma" w:cs="Tahoma"/>
          <w:sz w:val="24"/>
          <w:szCs w:val="24"/>
          <w:lang w:eastAsia="es-CO"/>
        </w:rPr>
        <w:t xml:space="preserve"> referidos oficios</w:t>
      </w:r>
      <w:r w:rsidRPr="0016447C">
        <w:rPr>
          <w:rFonts w:ascii="Tahoma" w:hAnsi="Tahoma" w:cs="Tahoma"/>
          <w:sz w:val="24"/>
          <w:szCs w:val="24"/>
          <w:lang w:eastAsia="es-CO"/>
        </w:rPr>
        <w:t>, y en ella dar respuesta de fondo a</w:t>
      </w:r>
      <w:r>
        <w:rPr>
          <w:rFonts w:ascii="Tahoma" w:hAnsi="Tahoma" w:cs="Tahoma"/>
          <w:sz w:val="24"/>
          <w:szCs w:val="24"/>
          <w:lang w:eastAsia="es-CO"/>
        </w:rPr>
        <w:t xml:space="preserve"> la petición elevada, </w:t>
      </w:r>
      <w:r w:rsidR="00631C71">
        <w:rPr>
          <w:rFonts w:ascii="Tahoma" w:hAnsi="Tahoma" w:cs="Tahoma"/>
          <w:sz w:val="24"/>
          <w:szCs w:val="24"/>
          <w:lang w:eastAsia="es-CO"/>
        </w:rPr>
        <w:t xml:space="preserve">el hecho que motivo la presente acción se encuentra actualmente superado, por lo que se revocará la sentencia de primera instancia y en su lugar se negará el amparo </w:t>
      </w:r>
      <w:proofErr w:type="spellStart"/>
      <w:r w:rsidR="00631C71">
        <w:rPr>
          <w:rFonts w:ascii="Tahoma" w:hAnsi="Tahoma" w:cs="Tahoma"/>
          <w:sz w:val="24"/>
          <w:szCs w:val="24"/>
          <w:lang w:eastAsia="es-CO"/>
        </w:rPr>
        <w:t>deprracdo</w:t>
      </w:r>
      <w:proofErr w:type="spellEnd"/>
      <w:r w:rsidR="00631C71">
        <w:rPr>
          <w:rFonts w:ascii="Tahoma" w:hAnsi="Tahoma" w:cs="Tahoma"/>
          <w:sz w:val="24"/>
          <w:szCs w:val="24"/>
          <w:lang w:eastAsia="es-CO"/>
        </w:rPr>
        <w:t>.</w:t>
      </w:r>
    </w:p>
    <w:p w:rsidR="00182C7F" w:rsidRPr="00DA3E60" w:rsidRDefault="00182C7F" w:rsidP="00AA73FD">
      <w:pPr>
        <w:pStyle w:val="Sinespaciado"/>
        <w:rPr>
          <w:sz w:val="16"/>
          <w:szCs w:val="16"/>
          <w:lang w:eastAsia="es-CO"/>
        </w:rPr>
      </w:pPr>
    </w:p>
    <w:p w:rsidR="00C73708" w:rsidRDefault="002F7C5B" w:rsidP="00373B0F">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Corolar</w:t>
      </w:r>
      <w:r w:rsidR="00C73708" w:rsidRPr="006B5AE8">
        <w:rPr>
          <w:rFonts w:ascii="Tahoma" w:hAnsi="Tahoma" w:cs="Tahoma"/>
          <w:sz w:val="24"/>
          <w:szCs w:val="24"/>
          <w:lang w:eastAsia="es-CO"/>
        </w:rPr>
        <w:t xml:space="preserve">io de lo anterior, la </w:t>
      </w:r>
      <w:r w:rsidR="00C73708" w:rsidRPr="006B5AE8">
        <w:rPr>
          <w:rFonts w:ascii="Tahoma" w:hAnsi="Tahoma" w:cs="Tahoma"/>
          <w:b/>
          <w:sz w:val="24"/>
          <w:szCs w:val="24"/>
          <w:lang w:eastAsia="es-CO"/>
        </w:rPr>
        <w:t>Sala de Decisión Laboral del Tribunal Superior del Distrito Judicial de Pereira</w:t>
      </w:r>
      <w:r w:rsidR="00C73708" w:rsidRPr="006B5AE8">
        <w:rPr>
          <w:rFonts w:ascii="Tahoma" w:hAnsi="Tahoma" w:cs="Tahoma"/>
          <w:sz w:val="24"/>
          <w:szCs w:val="24"/>
          <w:lang w:eastAsia="es-CO"/>
        </w:rPr>
        <w:t>, en nombre del Pueblo y por autoridad de la Constitución y la ley,</w:t>
      </w:r>
    </w:p>
    <w:p w:rsidR="00013D97" w:rsidRPr="00DA3E60" w:rsidRDefault="00013D97" w:rsidP="00AA73FD">
      <w:pPr>
        <w:pStyle w:val="Sinespaciado"/>
        <w:rPr>
          <w:sz w:val="16"/>
          <w:szCs w:val="16"/>
          <w:lang w:eastAsia="es-CO"/>
        </w:rPr>
      </w:pPr>
    </w:p>
    <w:p w:rsidR="00C73708" w:rsidRPr="00C93935" w:rsidRDefault="00C73708" w:rsidP="00373B0F">
      <w:pPr>
        <w:pStyle w:val="Ttulo4"/>
        <w:spacing w:line="276" w:lineRule="auto"/>
        <w:rPr>
          <w:rFonts w:ascii="Tahoma" w:hAnsi="Tahoma" w:cs="Tahoma"/>
          <w:szCs w:val="24"/>
        </w:rPr>
      </w:pPr>
      <w:r w:rsidRPr="00C93935">
        <w:rPr>
          <w:rFonts w:ascii="Tahoma" w:hAnsi="Tahoma" w:cs="Tahoma"/>
          <w:szCs w:val="24"/>
        </w:rPr>
        <w:t>RESUELVE</w:t>
      </w:r>
    </w:p>
    <w:p w:rsidR="00C73708" w:rsidRPr="00DA3E60" w:rsidRDefault="00C73708" w:rsidP="00DA3E60">
      <w:pPr>
        <w:pStyle w:val="Sinespaciado"/>
        <w:rPr>
          <w:sz w:val="16"/>
          <w:szCs w:val="16"/>
        </w:rPr>
      </w:pPr>
    </w:p>
    <w:p w:rsidR="00BB234B" w:rsidRPr="00BB234B" w:rsidRDefault="00631C71" w:rsidP="00373B0F">
      <w:pPr>
        <w:spacing w:after="0" w:line="276" w:lineRule="auto"/>
        <w:ind w:right="3" w:firstLine="708"/>
        <w:jc w:val="both"/>
        <w:rPr>
          <w:rFonts w:ascii="Tahoma" w:eastAsia="Calibri" w:hAnsi="Tahoma" w:cs="Tahoma"/>
          <w:b/>
          <w:bCs/>
          <w:sz w:val="24"/>
          <w:szCs w:val="24"/>
        </w:rPr>
      </w:pPr>
      <w:r>
        <w:rPr>
          <w:rFonts w:ascii="Tahoma" w:eastAsia="Calibri" w:hAnsi="Tahoma" w:cs="Tahoma"/>
          <w:b/>
          <w:bCs/>
          <w:sz w:val="24"/>
          <w:szCs w:val="24"/>
        </w:rPr>
        <w:t xml:space="preserve">PRIMERO: REVOCAR </w:t>
      </w:r>
      <w:r w:rsidR="00BB234B" w:rsidRPr="00BB234B">
        <w:rPr>
          <w:rFonts w:ascii="Tahoma" w:eastAsia="Calibri" w:hAnsi="Tahoma" w:cs="Tahoma"/>
          <w:bCs/>
          <w:sz w:val="24"/>
          <w:szCs w:val="24"/>
        </w:rPr>
        <w:t>la sentencia proferid</w:t>
      </w:r>
      <w:r w:rsidR="00BB234B">
        <w:rPr>
          <w:rFonts w:ascii="Tahoma" w:eastAsia="Calibri" w:hAnsi="Tahoma" w:cs="Tahoma"/>
          <w:bCs/>
          <w:sz w:val="24"/>
          <w:szCs w:val="24"/>
        </w:rPr>
        <w:t xml:space="preserve">a </w:t>
      </w:r>
      <w:r w:rsidR="00013D97">
        <w:rPr>
          <w:rFonts w:ascii="Tahoma" w:eastAsia="Calibri" w:hAnsi="Tahoma" w:cs="Tahoma"/>
          <w:bCs/>
          <w:sz w:val="24"/>
          <w:szCs w:val="24"/>
        </w:rPr>
        <w:t xml:space="preserve">por el Juzgado </w:t>
      </w:r>
      <w:r w:rsidR="00296AE1">
        <w:rPr>
          <w:rFonts w:ascii="Tahoma" w:eastAsia="Calibri" w:hAnsi="Tahoma" w:cs="Tahoma"/>
          <w:bCs/>
          <w:sz w:val="24"/>
          <w:szCs w:val="24"/>
        </w:rPr>
        <w:t>Segundo</w:t>
      </w:r>
      <w:r w:rsidR="00013D97">
        <w:rPr>
          <w:rFonts w:ascii="Tahoma" w:eastAsia="Calibri" w:hAnsi="Tahoma" w:cs="Tahoma"/>
          <w:bCs/>
          <w:sz w:val="24"/>
          <w:szCs w:val="24"/>
        </w:rPr>
        <w:t xml:space="preserve"> Laboral del Circuito de Pereira el 1</w:t>
      </w:r>
      <w:r>
        <w:rPr>
          <w:rFonts w:ascii="Tahoma" w:eastAsia="Calibri" w:hAnsi="Tahoma" w:cs="Tahoma"/>
          <w:bCs/>
          <w:sz w:val="24"/>
          <w:szCs w:val="24"/>
        </w:rPr>
        <w:t>6 de febrero</w:t>
      </w:r>
      <w:r w:rsidR="00013D97">
        <w:rPr>
          <w:rFonts w:ascii="Tahoma" w:eastAsia="Calibri" w:hAnsi="Tahoma" w:cs="Tahoma"/>
          <w:bCs/>
          <w:sz w:val="24"/>
          <w:szCs w:val="24"/>
        </w:rPr>
        <w:t xml:space="preserve"> de 201</w:t>
      </w:r>
      <w:r>
        <w:rPr>
          <w:rFonts w:ascii="Tahoma" w:eastAsia="Calibri" w:hAnsi="Tahoma" w:cs="Tahoma"/>
          <w:bCs/>
          <w:sz w:val="24"/>
          <w:szCs w:val="24"/>
        </w:rPr>
        <w:t>6</w:t>
      </w:r>
      <w:r w:rsidR="00013D97">
        <w:rPr>
          <w:rFonts w:ascii="Tahoma" w:eastAsia="Calibri" w:hAnsi="Tahoma" w:cs="Tahoma"/>
          <w:bCs/>
          <w:sz w:val="24"/>
          <w:szCs w:val="24"/>
        </w:rPr>
        <w:t>.</w:t>
      </w:r>
    </w:p>
    <w:p w:rsidR="00BB234B" w:rsidRPr="00DA3E60" w:rsidRDefault="00BB234B" w:rsidP="00AA73FD">
      <w:pPr>
        <w:pStyle w:val="Sinespaciado"/>
        <w:rPr>
          <w:sz w:val="16"/>
          <w:szCs w:val="16"/>
        </w:rPr>
      </w:pPr>
    </w:p>
    <w:p w:rsidR="00631C71" w:rsidRDefault="00BB234B" w:rsidP="00373B0F">
      <w:pPr>
        <w:spacing w:after="0" w:line="276" w:lineRule="auto"/>
        <w:ind w:right="3" w:firstLine="708"/>
        <w:jc w:val="both"/>
        <w:rPr>
          <w:rFonts w:ascii="Tahoma" w:eastAsia="Calibri" w:hAnsi="Tahoma" w:cs="Tahoma"/>
          <w:b/>
          <w:bCs/>
          <w:sz w:val="24"/>
          <w:szCs w:val="24"/>
        </w:rPr>
      </w:pPr>
      <w:r w:rsidRPr="00BB234B">
        <w:rPr>
          <w:rFonts w:ascii="Tahoma" w:eastAsia="Calibri" w:hAnsi="Tahoma" w:cs="Tahoma"/>
          <w:b/>
          <w:bCs/>
          <w:sz w:val="24"/>
          <w:szCs w:val="24"/>
        </w:rPr>
        <w:t xml:space="preserve">SEGUNDO: </w:t>
      </w:r>
      <w:r w:rsidR="00631C71">
        <w:rPr>
          <w:rFonts w:ascii="Tahoma" w:eastAsia="Calibri" w:hAnsi="Tahoma" w:cs="Tahoma"/>
          <w:b/>
          <w:bCs/>
          <w:sz w:val="24"/>
          <w:szCs w:val="24"/>
        </w:rPr>
        <w:t xml:space="preserve">NEGAR </w:t>
      </w:r>
      <w:r w:rsidR="00631C71" w:rsidRPr="00631C71">
        <w:rPr>
          <w:rFonts w:ascii="Tahoma" w:eastAsia="Calibri" w:hAnsi="Tahoma" w:cs="Tahoma"/>
          <w:bCs/>
          <w:sz w:val="24"/>
          <w:szCs w:val="24"/>
        </w:rPr>
        <w:t xml:space="preserve">el amparo deprecado por Francisco Javier Arenas Sánchez, a través de agente oficiosa, por </w:t>
      </w:r>
      <w:r w:rsidR="00631C71">
        <w:rPr>
          <w:rFonts w:ascii="Tahoma" w:eastAsia="Calibri" w:hAnsi="Tahoma" w:cs="Tahoma"/>
          <w:bCs/>
          <w:sz w:val="24"/>
          <w:szCs w:val="24"/>
        </w:rPr>
        <w:t xml:space="preserve">configurarse un </w:t>
      </w:r>
      <w:r w:rsidR="00631C71" w:rsidRPr="00631C71">
        <w:rPr>
          <w:rFonts w:ascii="Tahoma" w:eastAsia="Calibri" w:hAnsi="Tahoma" w:cs="Tahoma"/>
          <w:bCs/>
          <w:sz w:val="24"/>
          <w:szCs w:val="24"/>
        </w:rPr>
        <w:t>hecho superado.</w:t>
      </w:r>
    </w:p>
    <w:p w:rsidR="00BB234B" w:rsidRPr="00DA3E60" w:rsidRDefault="00BB234B" w:rsidP="00AA73FD">
      <w:pPr>
        <w:pStyle w:val="Sinespaciado"/>
        <w:rPr>
          <w:sz w:val="16"/>
          <w:szCs w:val="16"/>
        </w:rPr>
      </w:pPr>
    </w:p>
    <w:p w:rsidR="00631C71" w:rsidRPr="00BB234B" w:rsidRDefault="00BB234B" w:rsidP="00631C71">
      <w:pPr>
        <w:spacing w:after="0" w:line="276" w:lineRule="auto"/>
        <w:ind w:right="3" w:firstLine="708"/>
        <w:jc w:val="both"/>
        <w:rPr>
          <w:rFonts w:ascii="Tahoma" w:eastAsia="Calibri" w:hAnsi="Tahoma" w:cs="Tahoma"/>
          <w:b/>
          <w:bCs/>
          <w:sz w:val="24"/>
          <w:szCs w:val="24"/>
        </w:rPr>
      </w:pPr>
      <w:r w:rsidRPr="00BB234B">
        <w:rPr>
          <w:rFonts w:ascii="Tahoma" w:eastAsia="Calibri" w:hAnsi="Tahoma" w:cs="Tahoma"/>
          <w:b/>
          <w:bCs/>
          <w:sz w:val="24"/>
          <w:szCs w:val="24"/>
        </w:rPr>
        <w:t xml:space="preserve">TERCERO: </w:t>
      </w:r>
      <w:r w:rsidR="00631C71" w:rsidRPr="00BB234B">
        <w:rPr>
          <w:rFonts w:ascii="Tahoma" w:eastAsia="Calibri" w:hAnsi="Tahoma" w:cs="Tahoma"/>
          <w:bCs/>
          <w:sz w:val="24"/>
          <w:szCs w:val="24"/>
        </w:rPr>
        <w:t>Notifíquese la decisión por el medio más eficaz</w:t>
      </w:r>
      <w:r w:rsidR="00631C71" w:rsidRPr="00BB234B">
        <w:rPr>
          <w:rFonts w:ascii="Tahoma" w:eastAsia="Calibri" w:hAnsi="Tahoma" w:cs="Tahoma"/>
          <w:b/>
          <w:bCs/>
          <w:sz w:val="24"/>
          <w:szCs w:val="24"/>
        </w:rPr>
        <w:t xml:space="preserve">. </w:t>
      </w:r>
    </w:p>
    <w:p w:rsidR="00631C71" w:rsidRPr="00DA3E60" w:rsidRDefault="00631C71" w:rsidP="00DA3E60">
      <w:pPr>
        <w:pStyle w:val="Sinespaciado"/>
        <w:rPr>
          <w:sz w:val="16"/>
          <w:szCs w:val="16"/>
        </w:rPr>
      </w:pPr>
    </w:p>
    <w:p w:rsidR="00C73708" w:rsidRPr="002243F1" w:rsidRDefault="00631C71" w:rsidP="00373B0F">
      <w:pPr>
        <w:spacing w:after="0" w:line="276" w:lineRule="auto"/>
        <w:ind w:right="3" w:firstLine="708"/>
        <w:jc w:val="both"/>
        <w:rPr>
          <w:rFonts w:ascii="Tahoma" w:hAnsi="Tahoma" w:cs="Tahoma"/>
          <w:iCs/>
          <w:sz w:val="24"/>
          <w:szCs w:val="24"/>
        </w:rPr>
      </w:pPr>
      <w:r>
        <w:rPr>
          <w:rFonts w:ascii="Tahoma" w:eastAsia="Calibri" w:hAnsi="Tahoma" w:cs="Tahoma"/>
          <w:b/>
          <w:bCs/>
          <w:sz w:val="24"/>
          <w:szCs w:val="24"/>
        </w:rPr>
        <w:t xml:space="preserve">CUARTO: </w:t>
      </w:r>
      <w:r w:rsidR="00BB234B" w:rsidRPr="00BB234B">
        <w:rPr>
          <w:rFonts w:ascii="Tahoma" w:eastAsia="Calibri" w:hAnsi="Tahoma" w:cs="Tahoma"/>
          <w:bCs/>
          <w:sz w:val="24"/>
          <w:szCs w:val="24"/>
        </w:rPr>
        <w:t>Remítase el expediente a la Corte Constitucional para su eventual revisión, conforme al artículo 31 del Decreto 2591 de 1991.</w:t>
      </w:r>
    </w:p>
    <w:p w:rsidR="00C73708" w:rsidRPr="00DA3E60" w:rsidRDefault="00C73708" w:rsidP="00AA73FD">
      <w:pPr>
        <w:pStyle w:val="Sinespaciado"/>
        <w:rPr>
          <w:sz w:val="16"/>
          <w:szCs w:val="16"/>
        </w:rPr>
      </w:pPr>
    </w:p>
    <w:p w:rsidR="00C73708" w:rsidRPr="002243F1" w:rsidRDefault="00C73708" w:rsidP="00373B0F">
      <w:pPr>
        <w:pStyle w:val="Prrafodelista"/>
        <w:suppressAutoHyphens/>
        <w:spacing w:after="0" w:line="276" w:lineRule="auto"/>
        <w:jc w:val="both"/>
        <w:rPr>
          <w:rFonts w:ascii="Tahoma" w:hAnsi="Tahoma" w:cs="Tahoma"/>
          <w:sz w:val="24"/>
          <w:szCs w:val="24"/>
        </w:rPr>
      </w:pPr>
      <w:r w:rsidRPr="002243F1">
        <w:rPr>
          <w:rFonts w:ascii="Tahoma" w:hAnsi="Tahoma" w:cs="Tahoma"/>
          <w:sz w:val="24"/>
          <w:szCs w:val="24"/>
        </w:rPr>
        <w:t xml:space="preserve">Notifíquese y Cúmplase </w:t>
      </w:r>
    </w:p>
    <w:p w:rsidR="00BB083D" w:rsidRPr="00DA3E60" w:rsidRDefault="00BB083D" w:rsidP="00AA73FD">
      <w:pPr>
        <w:pStyle w:val="Sinespaciado"/>
        <w:rPr>
          <w:sz w:val="16"/>
          <w:szCs w:val="16"/>
        </w:rPr>
      </w:pPr>
    </w:p>
    <w:p w:rsidR="00C73708" w:rsidRPr="002243F1" w:rsidRDefault="00576DAD" w:rsidP="00AA73FD">
      <w:pPr>
        <w:spacing w:after="0" w:line="240" w:lineRule="auto"/>
        <w:ind w:left="785"/>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rsidR="00C73708" w:rsidRDefault="00C73708" w:rsidP="00AD2034">
      <w:pPr>
        <w:pStyle w:val="Sinespaciado"/>
      </w:pPr>
    </w:p>
    <w:p w:rsidR="00576DAD" w:rsidRDefault="00576DAD" w:rsidP="00AD2034">
      <w:pPr>
        <w:pStyle w:val="Sinespaciado"/>
      </w:pPr>
    </w:p>
    <w:p w:rsidR="00C73708" w:rsidRPr="002243F1" w:rsidRDefault="00C73708" w:rsidP="00AD2034">
      <w:pPr>
        <w:pStyle w:val="Sinespaciado"/>
      </w:pPr>
    </w:p>
    <w:p w:rsidR="00C73708" w:rsidRDefault="00C73708" w:rsidP="00AA73FD">
      <w:pPr>
        <w:spacing w:after="0" w:line="240"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576DAD" w:rsidRPr="00AD2034" w:rsidRDefault="00576DAD" w:rsidP="00AA73FD">
      <w:pPr>
        <w:pStyle w:val="Sinespaciado"/>
        <w:rPr>
          <w:sz w:val="10"/>
          <w:szCs w:val="10"/>
        </w:rPr>
      </w:pPr>
    </w:p>
    <w:p w:rsidR="00576DAD" w:rsidRDefault="00576DAD" w:rsidP="00AA73FD">
      <w:pPr>
        <w:spacing w:after="0" w:line="240"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rsidR="00AA73FD" w:rsidRPr="00576DAD" w:rsidRDefault="00AA73FD" w:rsidP="00AD2034">
      <w:pPr>
        <w:pStyle w:val="Sinespaciado"/>
      </w:pPr>
    </w:p>
    <w:p w:rsidR="00C73708" w:rsidRDefault="00C73708" w:rsidP="00AD2034">
      <w:pPr>
        <w:pStyle w:val="Sinespaciado"/>
        <w:rPr>
          <w:b/>
        </w:rPr>
      </w:pPr>
    </w:p>
    <w:p w:rsidR="00576DAD" w:rsidRPr="002243F1" w:rsidRDefault="00576DAD" w:rsidP="00AD2034">
      <w:pPr>
        <w:pStyle w:val="Sinespaciado"/>
        <w:rPr>
          <w:b/>
        </w:rPr>
      </w:pPr>
    </w:p>
    <w:p w:rsidR="00AD2034" w:rsidRPr="002243F1" w:rsidRDefault="00AD2034" w:rsidP="00AD2034">
      <w:pPr>
        <w:pStyle w:val="Sinespaciado"/>
        <w:rPr>
          <w:b/>
        </w:rPr>
      </w:pPr>
    </w:p>
    <w:p w:rsidR="00C73708" w:rsidRPr="002243F1" w:rsidRDefault="00C73708" w:rsidP="00AA73FD">
      <w:pPr>
        <w:tabs>
          <w:tab w:val="left" w:pos="3960"/>
        </w:tabs>
        <w:spacing w:after="0" w:line="240"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rsidR="00C73708" w:rsidRPr="00AD2034" w:rsidRDefault="00C73708" w:rsidP="00AD2034">
      <w:pPr>
        <w:pStyle w:val="Sinespaciado"/>
        <w:rPr>
          <w:sz w:val="20"/>
          <w:szCs w:val="20"/>
        </w:rPr>
      </w:pPr>
    </w:p>
    <w:p w:rsidR="00931072" w:rsidRPr="00AD2034" w:rsidRDefault="00931072" w:rsidP="00AD2034">
      <w:pPr>
        <w:pStyle w:val="Sinespaciado"/>
        <w:rPr>
          <w:sz w:val="20"/>
          <w:szCs w:val="20"/>
        </w:rPr>
      </w:pPr>
    </w:p>
    <w:p w:rsidR="00576DAD" w:rsidRPr="00AD2034" w:rsidRDefault="00576DAD" w:rsidP="00AD2034">
      <w:pPr>
        <w:pStyle w:val="Sinespaciado"/>
        <w:rPr>
          <w:sz w:val="20"/>
          <w:szCs w:val="20"/>
        </w:rPr>
      </w:pPr>
    </w:p>
    <w:p w:rsidR="00AA73FD" w:rsidRPr="00AD2034" w:rsidRDefault="00AA73FD" w:rsidP="00AD2034">
      <w:pPr>
        <w:pStyle w:val="Sinespaciado"/>
        <w:rPr>
          <w:sz w:val="20"/>
          <w:szCs w:val="20"/>
        </w:rPr>
      </w:pPr>
    </w:p>
    <w:p w:rsidR="00AD2034" w:rsidRPr="00AD2034" w:rsidRDefault="00AD2034" w:rsidP="00AD2034">
      <w:pPr>
        <w:pStyle w:val="Sinespaciado"/>
        <w:rPr>
          <w:sz w:val="20"/>
          <w:szCs w:val="20"/>
        </w:rPr>
      </w:pPr>
    </w:p>
    <w:p w:rsidR="00C73708" w:rsidRPr="002243F1" w:rsidRDefault="00631C71" w:rsidP="00AA73FD">
      <w:pPr>
        <w:spacing w:after="0" w:line="240" w:lineRule="auto"/>
        <w:jc w:val="center"/>
        <w:rPr>
          <w:rFonts w:ascii="Tahoma" w:hAnsi="Tahoma" w:cs="Tahoma"/>
          <w:b/>
          <w:sz w:val="24"/>
          <w:szCs w:val="24"/>
        </w:rPr>
      </w:pPr>
      <w:r>
        <w:rPr>
          <w:rFonts w:ascii="Tahoma" w:hAnsi="Tahoma" w:cs="Tahoma"/>
          <w:b/>
          <w:sz w:val="24"/>
          <w:szCs w:val="24"/>
        </w:rPr>
        <w:t>LEONARDO CORTÉS PÉREZ</w:t>
      </w:r>
    </w:p>
    <w:p w:rsidR="00D9634D" w:rsidRPr="00BB234B" w:rsidRDefault="00631C71" w:rsidP="00373B0F">
      <w:pPr>
        <w:spacing w:after="0" w:line="276" w:lineRule="auto"/>
        <w:jc w:val="center"/>
        <w:rPr>
          <w:rFonts w:ascii="Tahoma" w:hAnsi="Tahoma" w:cs="Tahoma"/>
          <w:b/>
          <w:sz w:val="24"/>
          <w:szCs w:val="24"/>
        </w:rPr>
      </w:pPr>
      <w:r>
        <w:rPr>
          <w:rFonts w:ascii="Tahoma" w:hAnsi="Tahoma" w:cs="Tahoma"/>
          <w:b/>
          <w:sz w:val="24"/>
          <w:szCs w:val="24"/>
        </w:rPr>
        <w:t>Secretario</w:t>
      </w:r>
    </w:p>
    <w:sectPr w:rsidR="00D9634D" w:rsidRPr="00BB234B"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FF7" w:rsidRDefault="001F7FF7" w:rsidP="00C73708">
      <w:pPr>
        <w:spacing w:after="0" w:line="240" w:lineRule="auto"/>
      </w:pPr>
      <w:r>
        <w:separator/>
      </w:r>
    </w:p>
  </w:endnote>
  <w:endnote w:type="continuationSeparator" w:id="0">
    <w:p w:rsidR="001F7FF7" w:rsidRDefault="001F7FF7"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Content>
      <w:p w:rsidR="0050747F" w:rsidRDefault="0050747F">
        <w:pPr>
          <w:pStyle w:val="Piedepgina"/>
          <w:jc w:val="right"/>
        </w:pPr>
        <w:r>
          <w:fldChar w:fldCharType="begin"/>
        </w:r>
        <w:r>
          <w:instrText>PAGE   \* MERGEFORMAT</w:instrText>
        </w:r>
        <w:r>
          <w:fldChar w:fldCharType="separate"/>
        </w:r>
        <w:r w:rsidR="00084B27">
          <w:rPr>
            <w:noProof/>
          </w:rPr>
          <w:t>2</w:t>
        </w:r>
        <w:r>
          <w:fldChar w:fldCharType="end"/>
        </w:r>
      </w:p>
    </w:sdtContent>
  </w:sdt>
  <w:p w:rsidR="0050747F" w:rsidRDefault="005074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FF7" w:rsidRDefault="001F7FF7" w:rsidP="00C73708">
      <w:pPr>
        <w:spacing w:after="0" w:line="240" w:lineRule="auto"/>
      </w:pPr>
      <w:r>
        <w:separator/>
      </w:r>
    </w:p>
  </w:footnote>
  <w:footnote w:type="continuationSeparator" w:id="0">
    <w:p w:rsidR="001F7FF7" w:rsidRDefault="001F7FF7" w:rsidP="00C73708">
      <w:pPr>
        <w:spacing w:after="0" w:line="240" w:lineRule="auto"/>
      </w:pPr>
      <w:r>
        <w:continuationSeparator/>
      </w:r>
    </w:p>
  </w:footnote>
  <w:footnote w:id="1">
    <w:p w:rsidR="00F2142F" w:rsidRPr="005119E1" w:rsidRDefault="00F2142F" w:rsidP="00F2142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7F" w:rsidRDefault="005074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747F" w:rsidRDefault="0050747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7F" w:rsidRDefault="005074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84B27">
      <w:rPr>
        <w:rStyle w:val="Nmerodepgina"/>
        <w:noProof/>
      </w:rPr>
      <w:t>2</w:t>
    </w:r>
    <w:r>
      <w:rPr>
        <w:rStyle w:val="Nmerodepgina"/>
      </w:rPr>
      <w:fldChar w:fldCharType="end"/>
    </w:r>
  </w:p>
  <w:p w:rsidR="0050747F" w:rsidRPr="003D0AE9" w:rsidRDefault="0050747F"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Radicado No.: 66001-31-05-00</w:t>
    </w:r>
    <w:r w:rsidR="00296AE1">
      <w:rPr>
        <w:rFonts w:ascii="Times New Roman" w:hAnsi="Times New Roman" w:cs="Times New Roman"/>
        <w:sz w:val="14"/>
        <w:szCs w:val="14"/>
      </w:rPr>
      <w:t>2</w:t>
    </w:r>
    <w:r w:rsidR="00872358">
      <w:rPr>
        <w:rFonts w:ascii="Times New Roman" w:hAnsi="Times New Roman" w:cs="Times New Roman"/>
        <w:sz w:val="14"/>
        <w:szCs w:val="14"/>
      </w:rPr>
      <w:t>-201</w:t>
    </w:r>
    <w:r w:rsidR="00631C71">
      <w:rPr>
        <w:rFonts w:ascii="Times New Roman" w:hAnsi="Times New Roman" w:cs="Times New Roman"/>
        <w:sz w:val="14"/>
        <w:szCs w:val="14"/>
      </w:rPr>
      <w:t>6</w:t>
    </w:r>
    <w:r w:rsidRPr="003D0AE9">
      <w:rPr>
        <w:rFonts w:ascii="Times New Roman" w:hAnsi="Times New Roman" w:cs="Times New Roman"/>
        <w:sz w:val="14"/>
        <w:szCs w:val="14"/>
      </w:rPr>
      <w:t>-00</w:t>
    </w:r>
    <w:r w:rsidR="00631C71">
      <w:rPr>
        <w:rFonts w:ascii="Times New Roman" w:hAnsi="Times New Roman" w:cs="Times New Roman"/>
        <w:sz w:val="14"/>
        <w:szCs w:val="14"/>
      </w:rPr>
      <w:t>061</w:t>
    </w:r>
    <w:r w:rsidRPr="003D0AE9">
      <w:rPr>
        <w:rFonts w:ascii="Times New Roman" w:hAnsi="Times New Roman" w:cs="Times New Roman"/>
        <w:sz w:val="14"/>
        <w:szCs w:val="14"/>
      </w:rPr>
      <w:t>-01</w:t>
    </w:r>
  </w:p>
  <w:p w:rsidR="0050747F" w:rsidRPr="003D0AE9" w:rsidRDefault="0050747F" w:rsidP="0050747F">
    <w:pPr>
      <w:pStyle w:val="Sinespaciado"/>
      <w:rPr>
        <w:rFonts w:ascii="Times New Roman" w:hAnsi="Times New Roman" w:cs="Times New Roman"/>
        <w:sz w:val="14"/>
        <w:szCs w:val="14"/>
      </w:rPr>
    </w:pPr>
    <w:r>
      <w:rPr>
        <w:rFonts w:ascii="Times New Roman" w:hAnsi="Times New Roman" w:cs="Times New Roman"/>
        <w:sz w:val="14"/>
        <w:szCs w:val="14"/>
      </w:rPr>
      <w:t>Accionantes:</w:t>
    </w:r>
    <w:r w:rsidR="00631C71">
      <w:rPr>
        <w:rFonts w:ascii="Times New Roman" w:hAnsi="Times New Roman" w:cs="Times New Roman"/>
        <w:sz w:val="14"/>
        <w:szCs w:val="14"/>
      </w:rPr>
      <w:t xml:space="preserve"> Francisco Javier Arenas </w:t>
    </w:r>
    <w:r w:rsidR="00FA13D9">
      <w:rPr>
        <w:rFonts w:ascii="Times New Roman" w:hAnsi="Times New Roman" w:cs="Times New Roman"/>
        <w:sz w:val="14"/>
        <w:szCs w:val="14"/>
      </w:rPr>
      <w:t>Sánchez</w:t>
    </w:r>
  </w:p>
  <w:p w:rsidR="0050747F" w:rsidRPr="003D0AE9" w:rsidRDefault="00872358"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r w:rsidR="00631C71">
      <w:rPr>
        <w:rFonts w:ascii="Times New Roman" w:hAnsi="Times New Roman" w:cs="Times New Roman"/>
        <w:sz w:val="14"/>
        <w:szCs w:val="14"/>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drawingGridHorizontalSpacing w:val="100"/>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2609"/>
    <w:rsid w:val="00012751"/>
    <w:rsid w:val="00013D97"/>
    <w:rsid w:val="000233E1"/>
    <w:rsid w:val="00033979"/>
    <w:rsid w:val="00077791"/>
    <w:rsid w:val="00084B27"/>
    <w:rsid w:val="000C347F"/>
    <w:rsid w:val="000C6101"/>
    <w:rsid w:val="00101C9C"/>
    <w:rsid w:val="00102075"/>
    <w:rsid w:val="00131FAF"/>
    <w:rsid w:val="00142CF0"/>
    <w:rsid w:val="0015285E"/>
    <w:rsid w:val="00153AC2"/>
    <w:rsid w:val="0016447C"/>
    <w:rsid w:val="0017254B"/>
    <w:rsid w:val="00176144"/>
    <w:rsid w:val="00182C7F"/>
    <w:rsid w:val="00192FD0"/>
    <w:rsid w:val="001930D9"/>
    <w:rsid w:val="001942D1"/>
    <w:rsid w:val="001B0B66"/>
    <w:rsid w:val="001B47DA"/>
    <w:rsid w:val="001B4E58"/>
    <w:rsid w:val="001F7FF7"/>
    <w:rsid w:val="00214C36"/>
    <w:rsid w:val="00216361"/>
    <w:rsid w:val="00233E08"/>
    <w:rsid w:val="00236A62"/>
    <w:rsid w:val="00251B9A"/>
    <w:rsid w:val="002552D3"/>
    <w:rsid w:val="00257326"/>
    <w:rsid w:val="00263913"/>
    <w:rsid w:val="0026542F"/>
    <w:rsid w:val="00265796"/>
    <w:rsid w:val="00276EDD"/>
    <w:rsid w:val="00293597"/>
    <w:rsid w:val="00296AE1"/>
    <w:rsid w:val="00297276"/>
    <w:rsid w:val="002B3D6F"/>
    <w:rsid w:val="002C539F"/>
    <w:rsid w:val="002D58CF"/>
    <w:rsid w:val="002E2A6E"/>
    <w:rsid w:val="002F7C5B"/>
    <w:rsid w:val="0030317E"/>
    <w:rsid w:val="0031308F"/>
    <w:rsid w:val="00321AD7"/>
    <w:rsid w:val="00354C84"/>
    <w:rsid w:val="00362704"/>
    <w:rsid w:val="003718EF"/>
    <w:rsid w:val="00373B0F"/>
    <w:rsid w:val="00377F1D"/>
    <w:rsid w:val="0038649A"/>
    <w:rsid w:val="00390416"/>
    <w:rsid w:val="00395DF6"/>
    <w:rsid w:val="003B2E58"/>
    <w:rsid w:val="003D0AE9"/>
    <w:rsid w:val="003F0617"/>
    <w:rsid w:val="004369D9"/>
    <w:rsid w:val="0044610E"/>
    <w:rsid w:val="00474631"/>
    <w:rsid w:val="00485CAC"/>
    <w:rsid w:val="004B277C"/>
    <w:rsid w:val="004B4E76"/>
    <w:rsid w:val="004D4FAE"/>
    <w:rsid w:val="0050747F"/>
    <w:rsid w:val="0051680D"/>
    <w:rsid w:val="0053168D"/>
    <w:rsid w:val="0056106F"/>
    <w:rsid w:val="00562CC5"/>
    <w:rsid w:val="00576DAD"/>
    <w:rsid w:val="00577D4A"/>
    <w:rsid w:val="0059063F"/>
    <w:rsid w:val="005C26B3"/>
    <w:rsid w:val="005E2A10"/>
    <w:rsid w:val="005E6AA6"/>
    <w:rsid w:val="005F1AF9"/>
    <w:rsid w:val="00601537"/>
    <w:rsid w:val="00627594"/>
    <w:rsid w:val="00631C71"/>
    <w:rsid w:val="00652644"/>
    <w:rsid w:val="00672BCE"/>
    <w:rsid w:val="006A407C"/>
    <w:rsid w:val="006D3224"/>
    <w:rsid w:val="006D532A"/>
    <w:rsid w:val="006F5A02"/>
    <w:rsid w:val="006F5BD9"/>
    <w:rsid w:val="00740F4F"/>
    <w:rsid w:val="007414D3"/>
    <w:rsid w:val="0074441E"/>
    <w:rsid w:val="00763D7A"/>
    <w:rsid w:val="00777864"/>
    <w:rsid w:val="007820F6"/>
    <w:rsid w:val="007C69E5"/>
    <w:rsid w:val="007D3A2D"/>
    <w:rsid w:val="007E199B"/>
    <w:rsid w:val="007E7AA6"/>
    <w:rsid w:val="007F6C31"/>
    <w:rsid w:val="0083165E"/>
    <w:rsid w:val="0083179D"/>
    <w:rsid w:val="00832E59"/>
    <w:rsid w:val="00860ECD"/>
    <w:rsid w:val="00872358"/>
    <w:rsid w:val="008B4F29"/>
    <w:rsid w:val="008C48A3"/>
    <w:rsid w:val="008F0BE8"/>
    <w:rsid w:val="008F24EB"/>
    <w:rsid w:val="00911FA7"/>
    <w:rsid w:val="0092089F"/>
    <w:rsid w:val="00931072"/>
    <w:rsid w:val="00936055"/>
    <w:rsid w:val="009404D3"/>
    <w:rsid w:val="00956D21"/>
    <w:rsid w:val="00957ADD"/>
    <w:rsid w:val="00967BB8"/>
    <w:rsid w:val="00970C6C"/>
    <w:rsid w:val="009B4DA1"/>
    <w:rsid w:val="009B5CC1"/>
    <w:rsid w:val="009F098D"/>
    <w:rsid w:val="00A0094C"/>
    <w:rsid w:val="00A01FAC"/>
    <w:rsid w:val="00A03EE9"/>
    <w:rsid w:val="00A437D7"/>
    <w:rsid w:val="00A461DF"/>
    <w:rsid w:val="00A47A5D"/>
    <w:rsid w:val="00A76FBF"/>
    <w:rsid w:val="00A776A4"/>
    <w:rsid w:val="00A83C18"/>
    <w:rsid w:val="00AA73FD"/>
    <w:rsid w:val="00AA7F44"/>
    <w:rsid w:val="00AB7D52"/>
    <w:rsid w:val="00AD2034"/>
    <w:rsid w:val="00AE35AE"/>
    <w:rsid w:val="00AE5866"/>
    <w:rsid w:val="00AF27FD"/>
    <w:rsid w:val="00B20886"/>
    <w:rsid w:val="00B30DEA"/>
    <w:rsid w:val="00B34830"/>
    <w:rsid w:val="00B43023"/>
    <w:rsid w:val="00B47125"/>
    <w:rsid w:val="00B719FA"/>
    <w:rsid w:val="00B97CDA"/>
    <w:rsid w:val="00BA116E"/>
    <w:rsid w:val="00BB083D"/>
    <w:rsid w:val="00BB234B"/>
    <w:rsid w:val="00BB4A37"/>
    <w:rsid w:val="00BE360A"/>
    <w:rsid w:val="00BF67F8"/>
    <w:rsid w:val="00C05374"/>
    <w:rsid w:val="00C2699B"/>
    <w:rsid w:val="00C359CA"/>
    <w:rsid w:val="00C37B8B"/>
    <w:rsid w:val="00C56A94"/>
    <w:rsid w:val="00C6335A"/>
    <w:rsid w:val="00C72253"/>
    <w:rsid w:val="00C73708"/>
    <w:rsid w:val="00C8041B"/>
    <w:rsid w:val="00C97FE0"/>
    <w:rsid w:val="00CC6680"/>
    <w:rsid w:val="00CD04C9"/>
    <w:rsid w:val="00CE63FC"/>
    <w:rsid w:val="00CF6CCE"/>
    <w:rsid w:val="00D03F82"/>
    <w:rsid w:val="00D14E15"/>
    <w:rsid w:val="00D24568"/>
    <w:rsid w:val="00D26909"/>
    <w:rsid w:val="00D2762F"/>
    <w:rsid w:val="00D3018E"/>
    <w:rsid w:val="00D335B3"/>
    <w:rsid w:val="00D34B6B"/>
    <w:rsid w:val="00D34F86"/>
    <w:rsid w:val="00D37C25"/>
    <w:rsid w:val="00D431FA"/>
    <w:rsid w:val="00D52F30"/>
    <w:rsid w:val="00D95559"/>
    <w:rsid w:val="00D9634D"/>
    <w:rsid w:val="00DA0DAC"/>
    <w:rsid w:val="00DA3E60"/>
    <w:rsid w:val="00DA709C"/>
    <w:rsid w:val="00DD3E93"/>
    <w:rsid w:val="00DF0D5A"/>
    <w:rsid w:val="00DF1F90"/>
    <w:rsid w:val="00DF3843"/>
    <w:rsid w:val="00DF53DB"/>
    <w:rsid w:val="00DF7C96"/>
    <w:rsid w:val="00E05C91"/>
    <w:rsid w:val="00E112CE"/>
    <w:rsid w:val="00E3000F"/>
    <w:rsid w:val="00E662DB"/>
    <w:rsid w:val="00E7771E"/>
    <w:rsid w:val="00E807E2"/>
    <w:rsid w:val="00E96A14"/>
    <w:rsid w:val="00E97227"/>
    <w:rsid w:val="00EA4761"/>
    <w:rsid w:val="00EB321E"/>
    <w:rsid w:val="00EB59F4"/>
    <w:rsid w:val="00EB6497"/>
    <w:rsid w:val="00EC568B"/>
    <w:rsid w:val="00EE1CEB"/>
    <w:rsid w:val="00EE694C"/>
    <w:rsid w:val="00F003CD"/>
    <w:rsid w:val="00F02E44"/>
    <w:rsid w:val="00F064B7"/>
    <w:rsid w:val="00F11F62"/>
    <w:rsid w:val="00F13CF8"/>
    <w:rsid w:val="00F17203"/>
    <w:rsid w:val="00F2142F"/>
    <w:rsid w:val="00F37A26"/>
    <w:rsid w:val="00F52824"/>
    <w:rsid w:val="00F57080"/>
    <w:rsid w:val="00F77C59"/>
    <w:rsid w:val="00F815DC"/>
    <w:rsid w:val="00F83001"/>
    <w:rsid w:val="00F85CBF"/>
    <w:rsid w:val="00FA13D9"/>
    <w:rsid w:val="00FB5F93"/>
    <w:rsid w:val="00FC1975"/>
    <w:rsid w:val="00FE10D3"/>
    <w:rsid w:val="00FF0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99526D-9700-4554-9CE4-816AF535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0577C-DA16-4B22-989C-98D31C55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1709</Words>
  <Characters>9401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Mariela López de Meneses</cp:lastModifiedBy>
  <cp:revision>1</cp:revision>
  <cp:lastPrinted>2016-03-02T14:16:00Z</cp:lastPrinted>
  <dcterms:created xsi:type="dcterms:W3CDTF">2016-03-01T14:44:00Z</dcterms:created>
  <dcterms:modified xsi:type="dcterms:W3CDTF">2016-06-24T18:48:00Z</dcterms:modified>
</cp:coreProperties>
</file>