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8FB9" w14:textId="77777777" w:rsidR="0054287E" w:rsidRPr="00C266DC" w:rsidRDefault="0054287E" w:rsidP="0054287E">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2316288" w14:textId="77777777" w:rsidR="0054287E" w:rsidRDefault="0054287E" w:rsidP="0054287E">
      <w:pPr>
        <w:rPr>
          <w:rFonts w:ascii="Tahoma" w:hAnsi="Tahoma" w:cs="Tahoma"/>
          <w:b/>
          <w:sz w:val="18"/>
          <w:szCs w:val="18"/>
        </w:rPr>
      </w:pPr>
    </w:p>
    <w:p w14:paraId="5B9DC955" w14:textId="520190B9" w:rsidR="0054287E" w:rsidRPr="00121FC6" w:rsidRDefault="0054287E" w:rsidP="0054287E">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 xml:space="preserve">Sentencia del </w:t>
      </w:r>
      <w:r w:rsidR="007C2962">
        <w:rPr>
          <w:rFonts w:ascii="Tahoma" w:hAnsi="Tahoma" w:cs="Tahoma"/>
          <w:bCs/>
          <w:sz w:val="18"/>
          <w:szCs w:val="18"/>
        </w:rPr>
        <w:t xml:space="preserve">30 de septiembre </w:t>
      </w:r>
      <w:r>
        <w:rPr>
          <w:rFonts w:ascii="Tahoma" w:hAnsi="Tahoma" w:cs="Tahoma"/>
          <w:bCs/>
          <w:sz w:val="18"/>
          <w:szCs w:val="18"/>
        </w:rPr>
        <w:t xml:space="preserve">de </w:t>
      </w:r>
      <w:r w:rsidRPr="00121FC6">
        <w:rPr>
          <w:rFonts w:ascii="Tahoma" w:hAnsi="Tahoma" w:cs="Tahoma"/>
          <w:bCs/>
          <w:sz w:val="18"/>
          <w:szCs w:val="18"/>
        </w:rPr>
        <w:t>201</w:t>
      </w:r>
      <w:r>
        <w:rPr>
          <w:rFonts w:ascii="Tahoma" w:hAnsi="Tahoma" w:cs="Tahoma"/>
          <w:bCs/>
          <w:sz w:val="18"/>
          <w:szCs w:val="18"/>
        </w:rPr>
        <w:t>6</w:t>
      </w:r>
    </w:p>
    <w:p w14:paraId="4F41981F" w14:textId="60D3B8D5" w:rsidR="0054287E" w:rsidRPr="00121FC6" w:rsidRDefault="0054287E" w:rsidP="0054287E">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w:t>
      </w:r>
      <w:r w:rsidR="007C2962">
        <w:rPr>
          <w:rFonts w:ascii="Tahoma" w:hAnsi="Tahoma" w:cs="Tahoma"/>
          <w:sz w:val="18"/>
          <w:szCs w:val="18"/>
        </w:rPr>
        <w:t>4</w:t>
      </w:r>
      <w:r>
        <w:rPr>
          <w:rFonts w:ascii="Tahoma" w:hAnsi="Tahoma" w:cs="Tahoma"/>
          <w:sz w:val="18"/>
          <w:szCs w:val="18"/>
        </w:rPr>
        <w:t>-201</w:t>
      </w:r>
      <w:r w:rsidR="007C2962">
        <w:rPr>
          <w:rFonts w:ascii="Tahoma" w:hAnsi="Tahoma" w:cs="Tahoma"/>
          <w:sz w:val="18"/>
          <w:szCs w:val="18"/>
        </w:rPr>
        <w:t>4</w:t>
      </w:r>
      <w:r>
        <w:rPr>
          <w:rFonts w:ascii="Tahoma" w:hAnsi="Tahoma" w:cs="Tahoma"/>
          <w:sz w:val="18"/>
          <w:szCs w:val="18"/>
        </w:rPr>
        <w:t>-00</w:t>
      </w:r>
      <w:r w:rsidR="007C2962">
        <w:rPr>
          <w:rFonts w:ascii="Tahoma" w:hAnsi="Tahoma" w:cs="Tahoma"/>
          <w:sz w:val="18"/>
          <w:szCs w:val="18"/>
        </w:rPr>
        <w:t>592</w:t>
      </w:r>
      <w:r w:rsidRPr="00121FC6">
        <w:rPr>
          <w:rFonts w:ascii="Tahoma" w:hAnsi="Tahoma" w:cs="Tahoma"/>
          <w:sz w:val="18"/>
          <w:szCs w:val="18"/>
        </w:rPr>
        <w:t>-0</w:t>
      </w:r>
      <w:r>
        <w:rPr>
          <w:rFonts w:ascii="Tahoma" w:hAnsi="Tahoma" w:cs="Tahoma"/>
          <w:sz w:val="18"/>
          <w:szCs w:val="18"/>
        </w:rPr>
        <w:t>1</w:t>
      </w:r>
    </w:p>
    <w:p w14:paraId="2275B9BA" w14:textId="77777777" w:rsidR="0054287E" w:rsidRPr="00121FC6" w:rsidRDefault="0054287E" w:rsidP="0054287E">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1962CD98" w14:textId="4FFD2341" w:rsidR="0054287E" w:rsidRPr="00121FC6" w:rsidRDefault="0054287E" w:rsidP="0054287E">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7C2962">
        <w:rPr>
          <w:rFonts w:ascii="Tahoma" w:hAnsi="Tahoma" w:cs="Tahoma"/>
          <w:sz w:val="18"/>
          <w:szCs w:val="18"/>
        </w:rPr>
        <w:t xml:space="preserve">Mauricio Jiménez Gómez </w:t>
      </w:r>
    </w:p>
    <w:p w14:paraId="7E75FC75" w14:textId="54F9A6C4" w:rsidR="0054287E" w:rsidRPr="00121FC6" w:rsidRDefault="0054287E" w:rsidP="0054287E">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7C2962">
        <w:rPr>
          <w:rFonts w:ascii="Tahoma" w:hAnsi="Tahoma" w:cs="Tahoma"/>
          <w:sz w:val="18"/>
          <w:szCs w:val="18"/>
        </w:rPr>
        <w:t xml:space="preserve">Universidad Libre </w:t>
      </w:r>
    </w:p>
    <w:p w14:paraId="0F631635" w14:textId="5B899C99" w:rsidR="0054287E" w:rsidRPr="00121FC6" w:rsidRDefault="0054287E" w:rsidP="0054287E">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w:t>
      </w:r>
      <w:r w:rsidR="007C2962">
        <w:rPr>
          <w:rFonts w:ascii="Tahoma" w:hAnsi="Tahoma" w:cs="Tahoma"/>
          <w:sz w:val="18"/>
          <w:szCs w:val="18"/>
        </w:rPr>
        <w:t>Cuarto</w:t>
      </w:r>
      <w:r>
        <w:rPr>
          <w:rFonts w:ascii="Tahoma" w:hAnsi="Tahoma" w:cs="Tahoma"/>
          <w:sz w:val="18"/>
          <w:szCs w:val="18"/>
        </w:rPr>
        <w:t xml:space="preserve"> Laboral del Circuito de Pereira</w:t>
      </w:r>
    </w:p>
    <w:p w14:paraId="118B2971" w14:textId="77777777" w:rsidR="0054287E" w:rsidRDefault="0054287E" w:rsidP="0054287E">
      <w:pPr>
        <w:rPr>
          <w:rFonts w:ascii="Tahoma" w:hAnsi="Tahoma" w:cs="Tahoma"/>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541D099E" w14:textId="32070861" w:rsidR="009369B9" w:rsidRDefault="0054287E" w:rsidP="009369B9">
      <w:pPr>
        <w:ind w:left="2127" w:hanging="2127"/>
        <w:jc w:val="both"/>
        <w:rPr>
          <w:rFonts w:ascii="Tahoma" w:hAnsi="Tahoma" w:cs="Tahoma"/>
          <w:iCs/>
          <w:color w:val="000000" w:themeColor="text1"/>
          <w:sz w:val="18"/>
          <w:szCs w:val="18"/>
          <w:u w:color="353535"/>
          <w:lang w:val="es-ES_tradnl"/>
        </w:rPr>
      </w:pPr>
      <w:r w:rsidRPr="009369B9">
        <w:rPr>
          <w:rFonts w:ascii="Tahoma" w:hAnsi="Tahoma" w:cs="Tahoma"/>
          <w:b/>
          <w:sz w:val="18"/>
          <w:szCs w:val="18"/>
        </w:rPr>
        <w:t>Tema</w:t>
      </w:r>
      <w:r w:rsidR="009369B9" w:rsidRPr="009369B9">
        <w:rPr>
          <w:rFonts w:ascii="Tahoma" w:hAnsi="Tahoma" w:cs="Tahoma"/>
          <w:sz w:val="18"/>
          <w:szCs w:val="18"/>
        </w:rPr>
        <w:tab/>
      </w:r>
      <w:r w:rsidR="009369B9" w:rsidRPr="009369B9">
        <w:rPr>
          <w:rFonts w:ascii="Tahoma" w:hAnsi="Tahoma" w:cs="Tahoma"/>
          <w:b/>
          <w:sz w:val="18"/>
          <w:szCs w:val="18"/>
        </w:rPr>
        <w:t xml:space="preserve">Renuncia sin aceptar y derecho al retracto: </w:t>
      </w:r>
      <w:r w:rsidR="009369B9" w:rsidRPr="009369B9">
        <w:rPr>
          <w:rFonts w:ascii="Tahoma" w:hAnsi="Tahoma" w:cs="Tahoma"/>
          <w:iCs/>
          <w:color w:val="000000" w:themeColor="text1"/>
          <w:sz w:val="18"/>
          <w:szCs w:val="18"/>
          <w:u w:color="353535"/>
          <w:lang w:val="es-ES_tradnl"/>
        </w:rPr>
        <w:t>Si el trabajador renuncia y, antes de que esta fuere aceptada, se retracta manifestando su intención de retirarla, ya no será posible terminar el contrato mediante esta modalidad. Ahora, si a pesar de la retractación de la carta de renuncia el empleador insiste en aceptarla, el contrato de trabajo terminará sin justa causa, pues la retractación es la revocatoria autorizada de un acto unilateral de voluntad emanado de su mismo autor arrepentido, como en múltiples oportunidades se ha repetido en la jurisprudencia de la Corte Suprema de Justicia.</w:t>
      </w:r>
    </w:p>
    <w:p w14:paraId="117DAA4F" w14:textId="77777777" w:rsidR="009D24CB" w:rsidRPr="009D24CB" w:rsidRDefault="009D24CB" w:rsidP="009369B9">
      <w:pPr>
        <w:ind w:left="2127" w:hanging="2127"/>
        <w:jc w:val="both"/>
        <w:rPr>
          <w:rFonts w:ascii="Tahoma" w:hAnsi="Tahoma" w:cs="Tahoma"/>
          <w:iCs/>
          <w:color w:val="000000" w:themeColor="text1"/>
          <w:sz w:val="18"/>
          <w:szCs w:val="18"/>
          <w:u w:color="353535"/>
          <w:lang w:val="es-ES_tradnl"/>
        </w:rPr>
      </w:pPr>
    </w:p>
    <w:p w14:paraId="70BA1F9A" w14:textId="77777777" w:rsidR="009D24CB" w:rsidRPr="009D24CB" w:rsidRDefault="009D24CB" w:rsidP="009D24CB">
      <w:pPr>
        <w:jc w:val="both"/>
        <w:rPr>
          <w:rFonts w:ascii="Tahoma" w:hAnsi="Tahoma" w:cs="Tahoma"/>
          <w:iCs/>
          <w:color w:val="000000" w:themeColor="text1"/>
          <w:sz w:val="18"/>
          <w:szCs w:val="18"/>
          <w:u w:color="353535"/>
          <w:lang w:val="es-ES_tradnl"/>
        </w:rPr>
      </w:pPr>
      <w:r w:rsidRPr="009D24CB">
        <w:rPr>
          <w:rFonts w:ascii="Tahoma" w:hAnsi="Tahoma" w:cs="Tahoma"/>
          <w:b/>
          <w:iCs/>
          <w:color w:val="000000" w:themeColor="text1"/>
          <w:sz w:val="18"/>
          <w:szCs w:val="18"/>
          <w:u w:color="353535"/>
          <w:lang w:val="es-ES_tradnl"/>
        </w:rPr>
        <w:t>Citación jurisprudencial:</w:t>
      </w:r>
      <w:r w:rsidRPr="009D24CB">
        <w:rPr>
          <w:rFonts w:ascii="Tahoma" w:hAnsi="Tahoma" w:cs="Tahoma"/>
          <w:iCs/>
          <w:color w:val="000000" w:themeColor="text1"/>
          <w:sz w:val="18"/>
          <w:szCs w:val="18"/>
          <w:u w:color="353535"/>
          <w:lang w:val="es-ES_tradnl"/>
        </w:rPr>
        <w:t xml:space="preserve"> Sentencia CSJ </w:t>
      </w:r>
      <w:proofErr w:type="spellStart"/>
      <w:r w:rsidRPr="009D24CB">
        <w:rPr>
          <w:rFonts w:ascii="Tahoma" w:hAnsi="Tahoma" w:cs="Tahoma"/>
          <w:iCs/>
          <w:color w:val="000000" w:themeColor="text1"/>
          <w:sz w:val="18"/>
          <w:szCs w:val="18"/>
          <w:u w:color="353535"/>
          <w:lang w:val="es-ES_tradnl"/>
        </w:rPr>
        <w:t>SL</w:t>
      </w:r>
      <w:proofErr w:type="spellEnd"/>
      <w:r w:rsidRPr="009D24CB">
        <w:rPr>
          <w:rFonts w:ascii="Tahoma" w:hAnsi="Tahoma" w:cs="Tahoma"/>
          <w:iCs/>
          <w:color w:val="000000" w:themeColor="text1"/>
          <w:sz w:val="18"/>
          <w:szCs w:val="18"/>
          <w:u w:color="353535"/>
          <w:lang w:val="es-ES_tradnl"/>
        </w:rPr>
        <w:t xml:space="preserve"> del 4 de julio de 2002, No. 18299 (</w:t>
      </w:r>
      <w:proofErr w:type="spellStart"/>
      <w:r w:rsidRPr="009D24CB">
        <w:rPr>
          <w:rFonts w:ascii="Tahoma" w:hAnsi="Tahoma" w:cs="Tahoma"/>
          <w:iCs/>
          <w:color w:val="000000" w:themeColor="text1"/>
          <w:sz w:val="18"/>
          <w:szCs w:val="18"/>
          <w:u w:color="353535"/>
          <w:lang w:val="es-ES_tradnl"/>
        </w:rPr>
        <w:t>M.P</w:t>
      </w:r>
      <w:proofErr w:type="spellEnd"/>
      <w:r w:rsidRPr="009D24CB">
        <w:rPr>
          <w:rFonts w:ascii="Tahoma" w:hAnsi="Tahoma" w:cs="Tahoma"/>
          <w:iCs/>
          <w:color w:val="000000" w:themeColor="text1"/>
          <w:sz w:val="18"/>
          <w:szCs w:val="18"/>
          <w:u w:color="353535"/>
          <w:lang w:val="es-ES_tradnl"/>
        </w:rPr>
        <w:t>. JOSÉ ROBERTO HERRERA VERGARA. / Sentencia T-381 de 2006</w:t>
      </w:r>
      <w:bookmarkStart w:id="0" w:name="_GoBack"/>
      <w:bookmarkEnd w:id="0"/>
    </w:p>
    <w:p w14:paraId="1CFB535F" w14:textId="77777777" w:rsidR="009D24CB" w:rsidRPr="009D24CB" w:rsidRDefault="009D24CB" w:rsidP="009369B9">
      <w:pPr>
        <w:ind w:left="2127" w:hanging="2127"/>
        <w:jc w:val="both"/>
        <w:rPr>
          <w:rFonts w:ascii="Tahoma" w:hAnsi="Tahoma" w:cs="Tahoma"/>
          <w:iCs/>
          <w:color w:val="000000" w:themeColor="text1"/>
          <w:sz w:val="18"/>
          <w:szCs w:val="18"/>
          <w:u w:color="353535"/>
          <w:lang w:val="es-ES_tradnl"/>
        </w:rPr>
      </w:pPr>
    </w:p>
    <w:p w14:paraId="7E8A2D0C" w14:textId="2F5B4AB6" w:rsidR="0054287E" w:rsidRPr="009D24CB" w:rsidRDefault="0054287E" w:rsidP="009369B9">
      <w:pPr>
        <w:jc w:val="both"/>
        <w:rPr>
          <w:rFonts w:ascii="Tahoma" w:hAnsi="Tahoma" w:cs="Tahoma"/>
          <w:iCs/>
          <w:color w:val="000000" w:themeColor="text1"/>
          <w:sz w:val="18"/>
          <w:szCs w:val="18"/>
          <w:u w:color="353535"/>
          <w:lang w:val="es-ES_tradnl"/>
        </w:rPr>
      </w:pPr>
    </w:p>
    <w:p w14:paraId="15EF1E12" w14:textId="77777777" w:rsidR="0054287E" w:rsidRPr="0042455F" w:rsidRDefault="0054287E" w:rsidP="0054287E">
      <w:pPr>
        <w:pStyle w:val="Ttulo4"/>
        <w:widowControl w:val="0"/>
        <w:spacing w:before="0" w:line="276" w:lineRule="auto"/>
        <w:jc w:val="center"/>
        <w:rPr>
          <w:rFonts w:ascii="Tahoma" w:hAnsi="Tahoma" w:cs="Tahoma"/>
          <w:b/>
          <w:bCs/>
          <w:i w:val="0"/>
          <w:color w:val="auto"/>
          <w:sz w:val="24"/>
          <w:szCs w:val="24"/>
          <w:lang w:eastAsia="es-MX"/>
        </w:rPr>
      </w:pPr>
      <w:r w:rsidRPr="0042455F">
        <w:rPr>
          <w:rFonts w:ascii="Tahoma" w:hAnsi="Tahoma" w:cs="Tahoma"/>
          <w:b/>
          <w:bCs/>
          <w:i w:val="0"/>
          <w:color w:val="auto"/>
          <w:sz w:val="24"/>
          <w:szCs w:val="24"/>
          <w:lang w:eastAsia="es-MX"/>
        </w:rPr>
        <w:t>TRIBUNAL SUPERIOR DEL DISTRITO JUDICIAL DE PEREIRA</w:t>
      </w:r>
    </w:p>
    <w:p w14:paraId="116163FF" w14:textId="77777777" w:rsidR="0054287E" w:rsidRPr="0042455F" w:rsidRDefault="0054287E" w:rsidP="0054287E">
      <w:pPr>
        <w:pStyle w:val="Ttulo4"/>
        <w:widowControl w:val="0"/>
        <w:spacing w:before="0" w:line="276" w:lineRule="auto"/>
        <w:jc w:val="center"/>
        <w:rPr>
          <w:rFonts w:ascii="Tahoma" w:hAnsi="Tahoma" w:cs="Tahoma"/>
          <w:b/>
          <w:bCs/>
          <w:i w:val="0"/>
          <w:color w:val="auto"/>
          <w:sz w:val="24"/>
          <w:szCs w:val="24"/>
          <w:lang w:eastAsia="es-MX"/>
        </w:rPr>
      </w:pPr>
      <w:r w:rsidRPr="0042455F">
        <w:rPr>
          <w:rFonts w:ascii="Tahoma" w:hAnsi="Tahoma" w:cs="Tahoma"/>
          <w:b/>
          <w:bCs/>
          <w:i w:val="0"/>
          <w:color w:val="auto"/>
          <w:sz w:val="24"/>
          <w:szCs w:val="24"/>
          <w:lang w:eastAsia="es-MX"/>
        </w:rPr>
        <w:t>SALA LABORAL</w:t>
      </w:r>
    </w:p>
    <w:p w14:paraId="6045DDBD" w14:textId="77777777" w:rsidR="0054287E" w:rsidRPr="0042455F" w:rsidRDefault="0054287E" w:rsidP="0054287E">
      <w:pPr>
        <w:spacing w:line="276" w:lineRule="auto"/>
        <w:rPr>
          <w:lang w:eastAsia="es-MX"/>
        </w:rPr>
      </w:pPr>
    </w:p>
    <w:p w14:paraId="73588D06" w14:textId="77777777" w:rsidR="0054287E" w:rsidRPr="0042455F" w:rsidRDefault="0054287E" w:rsidP="0054287E">
      <w:pPr>
        <w:spacing w:line="276" w:lineRule="auto"/>
        <w:jc w:val="center"/>
        <w:rPr>
          <w:rFonts w:ascii="Tahoma" w:hAnsi="Tahoma" w:cs="Tahoma"/>
          <w:b/>
          <w:bCs/>
        </w:rPr>
      </w:pPr>
      <w:r w:rsidRPr="0042455F">
        <w:rPr>
          <w:rFonts w:ascii="Tahoma" w:hAnsi="Tahoma" w:cs="Tahoma"/>
          <w:bCs/>
        </w:rPr>
        <w:t xml:space="preserve">Magistrada ponente: </w:t>
      </w:r>
      <w:r w:rsidRPr="0042455F">
        <w:rPr>
          <w:rFonts w:ascii="Tahoma" w:hAnsi="Tahoma" w:cs="Tahoma"/>
          <w:b/>
          <w:bCs/>
        </w:rPr>
        <w:t>Ana Lucía Caicedo Calderón</w:t>
      </w:r>
    </w:p>
    <w:p w14:paraId="27271891" w14:textId="77777777" w:rsidR="0054287E" w:rsidRPr="0042455F" w:rsidRDefault="0054287E" w:rsidP="0054287E">
      <w:pPr>
        <w:spacing w:line="276" w:lineRule="auto"/>
        <w:jc w:val="center"/>
        <w:rPr>
          <w:rFonts w:ascii="Tahoma" w:hAnsi="Tahoma" w:cs="Tahoma"/>
          <w:b/>
        </w:rPr>
      </w:pPr>
      <w:r w:rsidRPr="0042455F">
        <w:rPr>
          <w:rFonts w:ascii="Tahoma" w:hAnsi="Tahoma" w:cs="Tahoma"/>
          <w:b/>
        </w:rPr>
        <w:t>Acta No. ____</w:t>
      </w:r>
    </w:p>
    <w:p w14:paraId="21E6300B" w14:textId="730D4D7D" w:rsidR="0054287E" w:rsidRPr="0042455F" w:rsidRDefault="0054287E" w:rsidP="0054287E">
      <w:pPr>
        <w:spacing w:line="276" w:lineRule="auto"/>
        <w:jc w:val="center"/>
        <w:rPr>
          <w:rFonts w:ascii="Tahoma" w:hAnsi="Tahoma" w:cs="Tahoma"/>
          <w:b/>
        </w:rPr>
      </w:pPr>
      <w:r>
        <w:rPr>
          <w:rFonts w:ascii="Tahoma" w:hAnsi="Tahoma" w:cs="Tahoma"/>
          <w:b/>
        </w:rPr>
        <w:t>(Septiembre 30</w:t>
      </w:r>
      <w:r w:rsidRPr="0042455F">
        <w:rPr>
          <w:rFonts w:ascii="Tahoma" w:hAnsi="Tahoma" w:cs="Tahoma"/>
          <w:b/>
        </w:rPr>
        <w:t xml:space="preserve"> de 2016)</w:t>
      </w:r>
    </w:p>
    <w:p w14:paraId="16CDE6C6" w14:textId="77777777" w:rsidR="0054287E" w:rsidRDefault="0054287E" w:rsidP="0054287E">
      <w:pPr>
        <w:pStyle w:val="Ttulo5"/>
        <w:spacing w:before="0" w:line="276" w:lineRule="auto"/>
        <w:jc w:val="center"/>
        <w:rPr>
          <w:rFonts w:ascii="Tahoma" w:hAnsi="Tahoma" w:cs="Tahoma"/>
          <w:color w:val="auto"/>
          <w:sz w:val="24"/>
          <w:szCs w:val="24"/>
        </w:rPr>
      </w:pPr>
    </w:p>
    <w:p w14:paraId="741AE60F" w14:textId="77777777" w:rsidR="0054287E" w:rsidRPr="0042455F" w:rsidRDefault="0054287E" w:rsidP="0054287E">
      <w:pPr>
        <w:pStyle w:val="Ttulo5"/>
        <w:spacing w:before="0" w:line="276" w:lineRule="auto"/>
        <w:jc w:val="center"/>
        <w:rPr>
          <w:rFonts w:ascii="Tahoma" w:hAnsi="Tahoma" w:cs="Tahoma"/>
          <w:color w:val="auto"/>
          <w:sz w:val="24"/>
          <w:szCs w:val="24"/>
        </w:rPr>
      </w:pPr>
      <w:r w:rsidRPr="0042455F">
        <w:rPr>
          <w:rFonts w:ascii="Tahoma" w:hAnsi="Tahoma" w:cs="Tahoma"/>
          <w:color w:val="auto"/>
          <w:sz w:val="24"/>
          <w:szCs w:val="24"/>
        </w:rPr>
        <w:t>Sistema oral - Audiencia de juzgamiento</w:t>
      </w:r>
    </w:p>
    <w:p w14:paraId="46F8CD20" w14:textId="77777777" w:rsidR="0054287E" w:rsidRPr="0042455F" w:rsidRDefault="0054287E" w:rsidP="0054287E">
      <w:pPr>
        <w:spacing w:line="276" w:lineRule="auto"/>
        <w:rPr>
          <w:rFonts w:ascii="Tahoma" w:hAnsi="Tahoma" w:cs="Tahoma"/>
        </w:rPr>
      </w:pPr>
      <w:r w:rsidRPr="0042455F">
        <w:rPr>
          <w:rFonts w:ascii="Tahoma" w:hAnsi="Tahoma" w:cs="Tahoma"/>
          <w:b/>
        </w:rPr>
        <w:tab/>
      </w:r>
    </w:p>
    <w:p w14:paraId="57428671" w14:textId="1BC53267" w:rsidR="0054287E" w:rsidRPr="0042455F" w:rsidRDefault="0054287E" w:rsidP="009369B9">
      <w:pPr>
        <w:spacing w:line="276" w:lineRule="auto"/>
        <w:ind w:firstLine="708"/>
        <w:jc w:val="both"/>
        <w:rPr>
          <w:rFonts w:ascii="Tahoma" w:hAnsi="Tahoma" w:cs="Tahoma"/>
        </w:rPr>
      </w:pPr>
      <w:r w:rsidRPr="0042455F">
        <w:rPr>
          <w:rFonts w:ascii="Tahoma" w:hAnsi="Tahoma" w:cs="Tahoma"/>
        </w:rPr>
        <w:t>Siendo las</w:t>
      </w:r>
      <w:r>
        <w:rPr>
          <w:rFonts w:ascii="Tahoma" w:hAnsi="Tahoma" w:cs="Tahoma"/>
        </w:rPr>
        <w:t xml:space="preserve"> 9:40 A.M.</w:t>
      </w:r>
      <w:r w:rsidRPr="0042455F">
        <w:rPr>
          <w:rFonts w:ascii="Tahoma" w:hAnsi="Tahoma" w:cs="Tahoma"/>
        </w:rPr>
        <w:t xml:space="preserve"> de hoy, </w:t>
      </w:r>
      <w:r>
        <w:rPr>
          <w:rFonts w:ascii="Tahoma" w:hAnsi="Tahoma" w:cs="Tahoma"/>
        </w:rPr>
        <w:t>viernes 30</w:t>
      </w:r>
      <w:r w:rsidRPr="0042455F">
        <w:rPr>
          <w:rFonts w:ascii="Tahoma" w:hAnsi="Tahoma" w:cs="Tahoma"/>
        </w:rPr>
        <w:t xml:space="preserve"> de </w:t>
      </w:r>
      <w:r>
        <w:rPr>
          <w:rFonts w:ascii="Tahoma" w:hAnsi="Tahoma" w:cs="Tahoma"/>
        </w:rPr>
        <w:t>septiembre</w:t>
      </w:r>
      <w:r w:rsidRPr="0042455F">
        <w:rPr>
          <w:rFonts w:ascii="Tahoma" w:hAnsi="Tahoma" w:cs="Tahoma"/>
        </w:rPr>
        <w:t xml:space="preserve"> de 2016, la Sala de Decisión Laboral No. 1 del Tribunal Superior de Pereira se constituye en audiencia pública de juzgamiento en el proceso ordinario laboral instaurado por </w:t>
      </w:r>
      <w:r>
        <w:rPr>
          <w:rFonts w:ascii="Tahoma" w:hAnsi="Tahoma" w:cs="Tahoma"/>
          <w:b/>
        </w:rPr>
        <w:t>MAURICIO JIMÉNEZ GÓMEZ</w:t>
      </w:r>
      <w:r w:rsidRPr="0042455F">
        <w:rPr>
          <w:rFonts w:ascii="Tahoma" w:hAnsi="Tahoma" w:cs="Tahoma"/>
        </w:rPr>
        <w:t xml:space="preserve"> en contra de</w:t>
      </w:r>
      <w:r>
        <w:rPr>
          <w:rFonts w:ascii="Tahoma" w:hAnsi="Tahoma" w:cs="Tahoma"/>
        </w:rPr>
        <w:t xml:space="preserve"> la </w:t>
      </w:r>
      <w:r w:rsidRPr="009369B9">
        <w:rPr>
          <w:rFonts w:ascii="Tahoma" w:hAnsi="Tahoma" w:cs="Tahoma"/>
          <w:b/>
        </w:rPr>
        <w:t>CORPORACIÓN UNIVERSIDAD LIBRE, SECCIONAL PEREIRA.</w:t>
      </w:r>
      <w:r w:rsidR="009369B9" w:rsidRPr="009369B9">
        <w:rPr>
          <w:rFonts w:ascii="Tahoma" w:hAnsi="Tahoma" w:cs="Tahoma"/>
          <w:b/>
        </w:rPr>
        <w:t xml:space="preserve"> </w:t>
      </w:r>
      <w:r w:rsidRPr="0042455F">
        <w:rPr>
          <w:rFonts w:ascii="Tahoma" w:hAnsi="Tahoma" w:cs="Tahoma"/>
        </w:rPr>
        <w:t>Para el efecto, se verifica la asistencia de las partes a la presente diligencia: Por la parte demandante… Por la demandada…</w:t>
      </w:r>
    </w:p>
    <w:p w14:paraId="2E2C8188" w14:textId="77777777" w:rsidR="0054287E" w:rsidRPr="0042455F" w:rsidRDefault="0054287E" w:rsidP="0054287E">
      <w:pPr>
        <w:widowControl w:val="0"/>
        <w:autoSpaceDE w:val="0"/>
        <w:autoSpaceDN w:val="0"/>
        <w:adjustRightInd w:val="0"/>
        <w:spacing w:line="276" w:lineRule="auto"/>
        <w:jc w:val="center"/>
        <w:rPr>
          <w:rFonts w:ascii="Tahoma" w:hAnsi="Tahoma" w:cs="Tahoma"/>
          <w:b/>
        </w:rPr>
      </w:pPr>
    </w:p>
    <w:p w14:paraId="7C720822" w14:textId="77777777" w:rsidR="0054287E" w:rsidRPr="0042455F" w:rsidRDefault="0054287E" w:rsidP="0054287E">
      <w:pPr>
        <w:widowControl w:val="0"/>
        <w:autoSpaceDE w:val="0"/>
        <w:autoSpaceDN w:val="0"/>
        <w:adjustRightInd w:val="0"/>
        <w:spacing w:line="276" w:lineRule="auto"/>
        <w:jc w:val="center"/>
        <w:rPr>
          <w:rFonts w:ascii="Tahoma" w:hAnsi="Tahoma" w:cs="Tahoma"/>
          <w:b/>
          <w:caps/>
        </w:rPr>
      </w:pPr>
      <w:r w:rsidRPr="0042455F">
        <w:rPr>
          <w:rFonts w:ascii="Tahoma" w:hAnsi="Tahoma" w:cs="Tahoma"/>
          <w:b/>
          <w:caps/>
        </w:rPr>
        <w:t>Alegatos de conclusión</w:t>
      </w:r>
    </w:p>
    <w:p w14:paraId="3DAEF65D" w14:textId="77777777" w:rsidR="0054287E" w:rsidRPr="0042455F" w:rsidRDefault="0054287E" w:rsidP="0054287E">
      <w:pPr>
        <w:pStyle w:val="Sinespaciado"/>
        <w:spacing w:line="276" w:lineRule="auto"/>
      </w:pPr>
    </w:p>
    <w:p w14:paraId="7C2E2AEB" w14:textId="29B84158" w:rsidR="0054287E" w:rsidRPr="0042455F" w:rsidRDefault="0054287E" w:rsidP="009369B9">
      <w:pPr>
        <w:spacing w:line="276" w:lineRule="auto"/>
        <w:ind w:firstLine="708"/>
        <w:jc w:val="both"/>
        <w:rPr>
          <w:rFonts w:ascii="Tahoma" w:hAnsi="Tahoma" w:cs="Tahoma"/>
        </w:rPr>
      </w:pPr>
      <w:r w:rsidRPr="0042455F">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14:paraId="1231711C" w14:textId="77777777" w:rsidR="0054287E" w:rsidRPr="0042455F" w:rsidRDefault="0054287E" w:rsidP="0054287E">
      <w:pPr>
        <w:spacing w:line="276" w:lineRule="auto"/>
        <w:ind w:firstLine="708"/>
        <w:rPr>
          <w:rFonts w:ascii="Tahoma" w:hAnsi="Tahoma" w:cs="Tahoma"/>
        </w:rPr>
      </w:pPr>
    </w:p>
    <w:p w14:paraId="0DCCFCD7" w14:textId="77777777" w:rsidR="0054287E" w:rsidRPr="0042455F" w:rsidRDefault="0054287E" w:rsidP="0054287E">
      <w:pPr>
        <w:widowControl w:val="0"/>
        <w:autoSpaceDE w:val="0"/>
        <w:autoSpaceDN w:val="0"/>
        <w:adjustRightInd w:val="0"/>
        <w:spacing w:line="276" w:lineRule="auto"/>
        <w:jc w:val="center"/>
        <w:rPr>
          <w:rFonts w:ascii="Tahoma" w:hAnsi="Tahoma" w:cs="Tahoma"/>
          <w:b/>
          <w:color w:val="000000" w:themeColor="text1"/>
        </w:rPr>
      </w:pPr>
      <w:r w:rsidRPr="0042455F">
        <w:rPr>
          <w:rFonts w:ascii="Tahoma" w:hAnsi="Tahoma" w:cs="Tahoma"/>
          <w:b/>
          <w:color w:val="000000" w:themeColor="text1"/>
        </w:rPr>
        <w:t>SENTENCIA</w:t>
      </w:r>
    </w:p>
    <w:p w14:paraId="0C0C8A64" w14:textId="77777777" w:rsidR="0054287E" w:rsidRPr="0042455F" w:rsidRDefault="0054287E" w:rsidP="0054287E">
      <w:pPr>
        <w:widowControl w:val="0"/>
        <w:autoSpaceDE w:val="0"/>
        <w:autoSpaceDN w:val="0"/>
        <w:adjustRightInd w:val="0"/>
        <w:spacing w:line="276" w:lineRule="auto"/>
        <w:jc w:val="center"/>
        <w:rPr>
          <w:rFonts w:ascii="Tahoma" w:hAnsi="Tahoma" w:cs="Tahoma"/>
          <w:b/>
          <w:color w:val="000000" w:themeColor="text1"/>
        </w:rPr>
      </w:pPr>
    </w:p>
    <w:p w14:paraId="5825E057" w14:textId="77777777" w:rsidR="0054287E" w:rsidRPr="0042455F" w:rsidRDefault="0054287E" w:rsidP="0054287E">
      <w:pPr>
        <w:widowControl w:val="0"/>
        <w:autoSpaceDE w:val="0"/>
        <w:autoSpaceDN w:val="0"/>
        <w:adjustRightInd w:val="0"/>
        <w:spacing w:line="276" w:lineRule="auto"/>
        <w:ind w:firstLine="708"/>
        <w:jc w:val="both"/>
        <w:rPr>
          <w:rFonts w:ascii="Tahoma" w:hAnsi="Tahoma" w:cs="Tahoma"/>
          <w:color w:val="000000" w:themeColor="text1"/>
        </w:rPr>
      </w:pPr>
      <w:r w:rsidRPr="0042455F">
        <w:rPr>
          <w:rFonts w:ascii="Tahoma" w:hAnsi="Tahoma" w:cs="Tahoma"/>
          <w:color w:val="000000" w:themeColor="text1"/>
        </w:rPr>
        <w:t>Como quiera que los alegatos coinciden a cabalidad con los puntos fácticos y jurídicos objeto de discusión en esta instancia, procede la Sala a desatar el recurso de apelación promovido por el demandante</w:t>
      </w:r>
      <w:r w:rsidRPr="0042455F">
        <w:rPr>
          <w:rFonts w:ascii="Tahoma" w:hAnsi="Tahoma" w:cs="Tahoma"/>
          <w:lang w:val="es-CO"/>
        </w:rPr>
        <w:t xml:space="preserve"> en contra de la sentencia emitida por el Juzgado Segundo Laboral del Circuito de Pereira el pasado 16 de abril de 2015.</w:t>
      </w:r>
    </w:p>
    <w:p w14:paraId="401C446B" w14:textId="77777777" w:rsidR="0054287E" w:rsidRPr="0042455F" w:rsidRDefault="0054287E" w:rsidP="0054287E">
      <w:pPr>
        <w:spacing w:line="276" w:lineRule="auto"/>
        <w:jc w:val="center"/>
        <w:rPr>
          <w:rFonts w:ascii="Tahoma" w:hAnsi="Tahoma" w:cs="Tahoma"/>
          <w:b/>
          <w:lang w:val="es-CO"/>
        </w:rPr>
      </w:pPr>
    </w:p>
    <w:p w14:paraId="17799C68" w14:textId="77777777" w:rsidR="0054287E" w:rsidRPr="009369B9" w:rsidRDefault="0054287E" w:rsidP="0054287E">
      <w:pPr>
        <w:spacing w:line="276" w:lineRule="auto"/>
        <w:jc w:val="center"/>
        <w:rPr>
          <w:rFonts w:ascii="Tahoma" w:hAnsi="Tahoma" w:cs="Tahoma"/>
          <w:b/>
          <w:shd w:val="clear" w:color="auto" w:fill="FFFFFF"/>
        </w:rPr>
      </w:pPr>
      <w:r w:rsidRPr="009369B9">
        <w:rPr>
          <w:rFonts w:ascii="Tahoma" w:hAnsi="Tahoma" w:cs="Tahoma"/>
          <w:b/>
          <w:shd w:val="clear" w:color="auto" w:fill="FFFFFF"/>
        </w:rPr>
        <w:t>FORMULACIÓN DEL PROBLEMA JURIDICO</w:t>
      </w:r>
    </w:p>
    <w:p w14:paraId="2F720BF6" w14:textId="77777777" w:rsidR="0054287E" w:rsidRPr="009369B9" w:rsidRDefault="0054287E" w:rsidP="0054287E">
      <w:pPr>
        <w:spacing w:line="276" w:lineRule="auto"/>
        <w:rPr>
          <w:rFonts w:ascii="Tahoma" w:hAnsi="Tahoma" w:cs="Tahoma"/>
          <w:b/>
          <w:shd w:val="clear" w:color="auto" w:fill="FFFFFF"/>
        </w:rPr>
      </w:pPr>
    </w:p>
    <w:p w14:paraId="4541AF76" w14:textId="2AE3905F" w:rsidR="0054287E" w:rsidRPr="009369B9" w:rsidRDefault="0054287E" w:rsidP="0054287E">
      <w:pPr>
        <w:spacing w:line="276" w:lineRule="auto"/>
        <w:ind w:firstLine="708"/>
        <w:jc w:val="both"/>
        <w:rPr>
          <w:rFonts w:ascii="Tahoma" w:hAnsi="Tahoma" w:cs="Tahoma"/>
          <w:shd w:val="clear" w:color="auto" w:fill="FFFFFF"/>
        </w:rPr>
      </w:pPr>
      <w:r w:rsidRPr="009369B9">
        <w:rPr>
          <w:rFonts w:ascii="Tahoma" w:hAnsi="Tahoma" w:cs="Tahoma"/>
          <w:shd w:val="clear" w:color="auto" w:fill="FFFFFF"/>
        </w:rPr>
        <w:lastRenderedPageBreak/>
        <w:t xml:space="preserve">El problema jurídico gira en torno a los efectos del retracto de la carta de renuncia y la oportunidad para su desistimiento. </w:t>
      </w:r>
    </w:p>
    <w:p w14:paraId="03F52C92" w14:textId="77777777" w:rsidR="0054287E" w:rsidRPr="009369B9" w:rsidRDefault="0054287E" w:rsidP="0054287E">
      <w:pPr>
        <w:spacing w:line="276" w:lineRule="auto"/>
        <w:rPr>
          <w:rFonts w:ascii="Tahoma" w:hAnsi="Tahoma" w:cs="Tahoma"/>
          <w:b/>
          <w:shd w:val="clear" w:color="auto" w:fill="FFFFFF"/>
        </w:rPr>
      </w:pPr>
      <w:r w:rsidRPr="009369B9">
        <w:rPr>
          <w:rFonts w:ascii="Tahoma" w:hAnsi="Tahoma" w:cs="Tahoma"/>
          <w:b/>
          <w:shd w:val="clear" w:color="auto" w:fill="FFFFFF"/>
        </w:rPr>
        <w:t xml:space="preserve"> </w:t>
      </w:r>
    </w:p>
    <w:p w14:paraId="685F3208" w14:textId="77777777" w:rsidR="00C430BE" w:rsidRDefault="00C430BE" w:rsidP="00D80A23">
      <w:pPr>
        <w:spacing w:line="276" w:lineRule="auto"/>
        <w:jc w:val="center"/>
        <w:rPr>
          <w:rFonts w:ascii="Tahoma" w:hAnsi="Tahoma" w:cs="Tahoma"/>
          <w:b/>
        </w:rPr>
      </w:pPr>
    </w:p>
    <w:p w14:paraId="270F5099" w14:textId="77777777" w:rsidR="00C430BE" w:rsidRDefault="00C430BE" w:rsidP="00D80A23">
      <w:pPr>
        <w:spacing w:line="276" w:lineRule="auto"/>
        <w:jc w:val="center"/>
        <w:rPr>
          <w:rFonts w:ascii="Tahoma" w:hAnsi="Tahoma" w:cs="Tahoma"/>
          <w:b/>
        </w:rPr>
      </w:pPr>
    </w:p>
    <w:p w14:paraId="78251CC6" w14:textId="77777777" w:rsidR="00B97F96" w:rsidRPr="00C430BE" w:rsidRDefault="00802A10" w:rsidP="00D80A23">
      <w:pPr>
        <w:pStyle w:val="Prrafodelista"/>
        <w:numPr>
          <w:ilvl w:val="0"/>
          <w:numId w:val="1"/>
        </w:numPr>
        <w:spacing w:line="276" w:lineRule="auto"/>
        <w:ind w:left="0" w:firstLine="0"/>
        <w:jc w:val="center"/>
        <w:rPr>
          <w:rFonts w:ascii="Tahoma" w:hAnsi="Tahoma" w:cs="Tahoma"/>
          <w:b/>
        </w:rPr>
      </w:pPr>
      <w:r w:rsidRPr="00C430BE">
        <w:rPr>
          <w:rFonts w:ascii="Tahoma" w:hAnsi="Tahoma" w:cs="Tahoma"/>
          <w:b/>
        </w:rPr>
        <w:t>ANTECEDENTES</w:t>
      </w:r>
    </w:p>
    <w:p w14:paraId="42CDC819" w14:textId="77777777" w:rsidR="00802A10" w:rsidRDefault="00802A10" w:rsidP="00D80A23">
      <w:pPr>
        <w:spacing w:line="276" w:lineRule="auto"/>
        <w:jc w:val="both"/>
      </w:pPr>
    </w:p>
    <w:p w14:paraId="6B823DC6" w14:textId="1193C272" w:rsidR="009732B4" w:rsidRPr="0045308C" w:rsidRDefault="001F5778" w:rsidP="00D80A23">
      <w:pPr>
        <w:spacing w:line="276" w:lineRule="auto"/>
        <w:ind w:firstLine="708"/>
        <w:jc w:val="both"/>
        <w:rPr>
          <w:rFonts w:ascii="Tahoma" w:hAnsi="Tahoma" w:cs="Tahoma"/>
        </w:rPr>
      </w:pPr>
      <w:r>
        <w:rPr>
          <w:rFonts w:ascii="Tahoma" w:hAnsi="Tahoma" w:cs="Tahoma"/>
        </w:rPr>
        <w:t>El demandante pretende que la</w:t>
      </w:r>
      <w:r w:rsidR="00802A10" w:rsidRPr="0045308C">
        <w:rPr>
          <w:rFonts w:ascii="Tahoma" w:hAnsi="Tahoma" w:cs="Tahoma"/>
        </w:rPr>
        <w:t xml:space="preserve"> </w:t>
      </w:r>
      <w:r w:rsidR="00802A10" w:rsidRPr="0045308C">
        <w:rPr>
          <w:rFonts w:ascii="Tahoma" w:hAnsi="Tahoma" w:cs="Tahoma"/>
          <w:b/>
        </w:rPr>
        <w:t>CORPORACIÓN UNIVERSIDAD LIBRE</w:t>
      </w:r>
      <w:r>
        <w:rPr>
          <w:rFonts w:ascii="Tahoma" w:hAnsi="Tahoma" w:cs="Tahoma"/>
        </w:rPr>
        <w:t xml:space="preserve"> lo reintegre</w:t>
      </w:r>
      <w:r w:rsidR="00802A10" w:rsidRPr="0045308C">
        <w:rPr>
          <w:rFonts w:ascii="Tahoma" w:hAnsi="Tahoma" w:cs="Tahoma"/>
        </w:rPr>
        <w:t xml:space="preserve"> a</w:t>
      </w:r>
      <w:r>
        <w:rPr>
          <w:rFonts w:ascii="Tahoma" w:hAnsi="Tahoma" w:cs="Tahoma"/>
        </w:rPr>
        <w:t xml:space="preserve"> su puesto</w:t>
      </w:r>
      <w:r w:rsidR="00C430BE">
        <w:rPr>
          <w:rFonts w:ascii="Tahoma" w:hAnsi="Tahoma" w:cs="Tahoma"/>
        </w:rPr>
        <w:t xml:space="preserve"> de trabajo</w:t>
      </w:r>
      <w:r>
        <w:rPr>
          <w:rFonts w:ascii="Tahoma" w:hAnsi="Tahoma" w:cs="Tahoma"/>
        </w:rPr>
        <w:t xml:space="preserve"> </w:t>
      </w:r>
      <w:r w:rsidR="00802A10" w:rsidRPr="0045308C">
        <w:rPr>
          <w:rFonts w:ascii="Tahoma" w:hAnsi="Tahoma" w:cs="Tahoma"/>
        </w:rPr>
        <w:t>y</w:t>
      </w:r>
      <w:r w:rsidR="00117990" w:rsidRPr="0045308C">
        <w:rPr>
          <w:rFonts w:ascii="Tahoma" w:hAnsi="Tahoma" w:cs="Tahoma"/>
        </w:rPr>
        <w:t>,</w:t>
      </w:r>
      <w:r w:rsidR="001D1458" w:rsidRPr="0045308C">
        <w:rPr>
          <w:rFonts w:ascii="Tahoma" w:hAnsi="Tahoma" w:cs="Tahoma"/>
        </w:rPr>
        <w:t xml:space="preserve"> </w:t>
      </w:r>
      <w:r>
        <w:rPr>
          <w:rFonts w:ascii="Tahoma" w:hAnsi="Tahoma" w:cs="Tahoma"/>
        </w:rPr>
        <w:t>además</w:t>
      </w:r>
      <w:r w:rsidR="00117990" w:rsidRPr="0045308C">
        <w:rPr>
          <w:rFonts w:ascii="Tahoma" w:hAnsi="Tahoma" w:cs="Tahoma"/>
        </w:rPr>
        <w:t>,</w:t>
      </w:r>
      <w:r>
        <w:rPr>
          <w:rFonts w:ascii="Tahoma" w:hAnsi="Tahoma" w:cs="Tahoma"/>
        </w:rPr>
        <w:t xml:space="preserve"> le </w:t>
      </w:r>
      <w:r w:rsidR="00802A10" w:rsidRPr="0045308C">
        <w:rPr>
          <w:rFonts w:ascii="Tahoma" w:hAnsi="Tahoma" w:cs="Tahoma"/>
        </w:rPr>
        <w:t>p</w:t>
      </w:r>
      <w:r>
        <w:rPr>
          <w:rFonts w:ascii="Tahoma" w:hAnsi="Tahoma" w:cs="Tahoma"/>
        </w:rPr>
        <w:t xml:space="preserve">ague </w:t>
      </w:r>
      <w:r w:rsidR="00802A10" w:rsidRPr="0045308C">
        <w:rPr>
          <w:rFonts w:ascii="Tahoma" w:hAnsi="Tahoma" w:cs="Tahoma"/>
        </w:rPr>
        <w:t xml:space="preserve">los salarios y demás </w:t>
      </w:r>
      <w:r w:rsidR="00565A65" w:rsidRPr="0045308C">
        <w:rPr>
          <w:rFonts w:ascii="Tahoma" w:hAnsi="Tahoma" w:cs="Tahoma"/>
        </w:rPr>
        <w:t>prestaciones sociales dejadas</w:t>
      </w:r>
      <w:r w:rsidR="00802A10" w:rsidRPr="0045308C">
        <w:rPr>
          <w:rFonts w:ascii="Tahoma" w:hAnsi="Tahoma" w:cs="Tahoma"/>
        </w:rPr>
        <w:t xml:space="preserve"> de percibir de</w:t>
      </w:r>
      <w:r>
        <w:rPr>
          <w:rFonts w:ascii="Tahoma" w:hAnsi="Tahoma" w:cs="Tahoma"/>
        </w:rPr>
        <w:t>sde la fecha de su despido</w:t>
      </w:r>
      <w:r w:rsidR="00117990" w:rsidRPr="0045308C">
        <w:rPr>
          <w:rFonts w:ascii="Tahoma" w:hAnsi="Tahoma" w:cs="Tahoma"/>
        </w:rPr>
        <w:t xml:space="preserve"> </w:t>
      </w:r>
      <w:r w:rsidR="00802A10" w:rsidRPr="0045308C">
        <w:rPr>
          <w:rFonts w:ascii="Tahoma" w:hAnsi="Tahoma" w:cs="Tahoma"/>
        </w:rPr>
        <w:t xml:space="preserve">y hasta el momento en que </w:t>
      </w:r>
      <w:r w:rsidR="00117990" w:rsidRPr="0045308C">
        <w:rPr>
          <w:rFonts w:ascii="Tahoma" w:hAnsi="Tahoma" w:cs="Tahoma"/>
        </w:rPr>
        <w:t>se haga efectivo el</w:t>
      </w:r>
      <w:r w:rsidR="00802A10" w:rsidRPr="0045308C">
        <w:rPr>
          <w:rFonts w:ascii="Tahoma" w:hAnsi="Tahoma" w:cs="Tahoma"/>
        </w:rPr>
        <w:t xml:space="preserve"> reintegro.</w:t>
      </w:r>
    </w:p>
    <w:p w14:paraId="7E88B4D6" w14:textId="77777777" w:rsidR="009732B4" w:rsidRDefault="009732B4" w:rsidP="00D80A23">
      <w:pPr>
        <w:spacing w:line="276" w:lineRule="auto"/>
        <w:ind w:firstLine="708"/>
        <w:jc w:val="both"/>
      </w:pPr>
    </w:p>
    <w:p w14:paraId="5D8E62C3" w14:textId="4C5DCE78" w:rsidR="009732B4" w:rsidRDefault="001F5778" w:rsidP="00D80A23">
      <w:pPr>
        <w:spacing w:line="276" w:lineRule="auto"/>
        <w:ind w:firstLine="708"/>
        <w:jc w:val="both"/>
      </w:pPr>
      <w:r>
        <w:rPr>
          <w:rFonts w:ascii="Tahoma" w:hAnsi="Tahoma" w:cs="Tahoma"/>
        </w:rPr>
        <w:t>Para el efecto</w:t>
      </w:r>
      <w:r w:rsidR="00C430BE">
        <w:rPr>
          <w:rFonts w:ascii="Tahoma" w:hAnsi="Tahoma" w:cs="Tahoma"/>
        </w:rPr>
        <w:t>,</w:t>
      </w:r>
      <w:r>
        <w:rPr>
          <w:rFonts w:ascii="Tahoma" w:hAnsi="Tahoma" w:cs="Tahoma"/>
        </w:rPr>
        <w:t xml:space="preserve"> señala que el </w:t>
      </w:r>
      <w:r w:rsidR="00117990" w:rsidRPr="0045308C">
        <w:rPr>
          <w:rFonts w:ascii="Tahoma" w:hAnsi="Tahoma" w:cs="Tahoma"/>
        </w:rPr>
        <w:t xml:space="preserve">derecho </w:t>
      </w:r>
      <w:r>
        <w:rPr>
          <w:rFonts w:ascii="Tahoma" w:hAnsi="Tahoma" w:cs="Tahoma"/>
        </w:rPr>
        <w:t xml:space="preserve">al reintegro </w:t>
      </w:r>
      <w:r w:rsidR="006E3547">
        <w:rPr>
          <w:rFonts w:ascii="Tahoma" w:hAnsi="Tahoma" w:cs="Tahoma"/>
        </w:rPr>
        <w:t xml:space="preserve">nace de </w:t>
      </w:r>
      <w:r w:rsidR="00117990" w:rsidRPr="0045308C">
        <w:rPr>
          <w:rFonts w:ascii="Tahoma" w:hAnsi="Tahoma" w:cs="Tahoma"/>
        </w:rPr>
        <w:t xml:space="preserve">lo previsto en la cláusula 5º de la convención colectiva de trabajo celebrada entre el </w:t>
      </w:r>
      <w:r w:rsidR="00117990" w:rsidRPr="0045308C">
        <w:rPr>
          <w:rFonts w:ascii="Tahoma" w:hAnsi="Tahoma" w:cs="Tahoma"/>
          <w:b/>
        </w:rPr>
        <w:t>SINDICATO NACIONAL DE TRABAJADORES DE LAS INSTITUCIONES DE EDUCACIÓN (SINTIES)</w:t>
      </w:r>
      <w:r w:rsidR="00117990" w:rsidRPr="0045308C">
        <w:rPr>
          <w:rFonts w:ascii="Tahoma" w:hAnsi="Tahoma" w:cs="Tahoma"/>
        </w:rPr>
        <w:t xml:space="preserve"> y la </w:t>
      </w:r>
      <w:r w:rsidR="00117990" w:rsidRPr="0045308C">
        <w:rPr>
          <w:rFonts w:ascii="Tahoma" w:hAnsi="Tahoma" w:cs="Tahoma"/>
          <w:b/>
        </w:rPr>
        <w:t>UNIVERSIDAD</w:t>
      </w:r>
      <w:r w:rsidR="001D1458" w:rsidRPr="0045308C">
        <w:rPr>
          <w:rFonts w:ascii="Tahoma" w:hAnsi="Tahoma" w:cs="Tahoma"/>
          <w:b/>
        </w:rPr>
        <w:t xml:space="preserve"> LIBRE</w:t>
      </w:r>
      <w:r w:rsidR="001D1458" w:rsidRPr="0045308C">
        <w:rPr>
          <w:rFonts w:ascii="Tahoma" w:hAnsi="Tahoma" w:cs="Tahoma"/>
        </w:rPr>
        <w:t xml:space="preserve">, </w:t>
      </w:r>
      <w:r w:rsidR="00F912E4">
        <w:rPr>
          <w:rFonts w:ascii="Tahoma" w:hAnsi="Tahoma" w:cs="Tahoma"/>
        </w:rPr>
        <w:t xml:space="preserve">en </w:t>
      </w:r>
      <w:r w:rsidR="001D1458" w:rsidRPr="0045308C">
        <w:rPr>
          <w:rFonts w:ascii="Tahoma" w:hAnsi="Tahoma" w:cs="Tahoma"/>
        </w:rPr>
        <w:t>la cual</w:t>
      </w:r>
      <w:r w:rsidR="00117990" w:rsidRPr="0045308C">
        <w:rPr>
          <w:rFonts w:ascii="Tahoma" w:hAnsi="Tahoma" w:cs="Tahoma"/>
        </w:rPr>
        <w:t xml:space="preserve"> </w:t>
      </w:r>
      <w:r w:rsidR="00F912E4">
        <w:rPr>
          <w:rFonts w:ascii="Tahoma" w:hAnsi="Tahoma" w:cs="Tahoma"/>
        </w:rPr>
        <w:t>–para lo</w:t>
      </w:r>
      <w:r w:rsidR="00117990" w:rsidRPr="0045308C">
        <w:rPr>
          <w:rFonts w:ascii="Tahoma" w:hAnsi="Tahoma" w:cs="Tahoma"/>
        </w:rPr>
        <w:t xml:space="preserve"> que interesa al proceso</w:t>
      </w:r>
      <w:r w:rsidR="001D1458" w:rsidRPr="0045308C">
        <w:rPr>
          <w:rFonts w:ascii="Tahoma" w:hAnsi="Tahoma" w:cs="Tahoma"/>
        </w:rPr>
        <w:t>-</w:t>
      </w:r>
      <w:r w:rsidR="00117990" w:rsidRPr="0045308C">
        <w:rPr>
          <w:rFonts w:ascii="Tahoma" w:hAnsi="Tahoma" w:cs="Tahoma"/>
        </w:rPr>
        <w:t xml:space="preserve"> </w:t>
      </w:r>
      <w:r w:rsidR="008C154C" w:rsidRPr="0045308C">
        <w:rPr>
          <w:rFonts w:ascii="Tahoma" w:hAnsi="Tahoma" w:cs="Tahoma"/>
        </w:rPr>
        <w:t xml:space="preserve"> </w:t>
      </w:r>
      <w:r w:rsidR="006E3547">
        <w:rPr>
          <w:rFonts w:ascii="Tahoma" w:hAnsi="Tahoma" w:cs="Tahoma"/>
        </w:rPr>
        <w:t xml:space="preserve">se </w:t>
      </w:r>
      <w:r>
        <w:rPr>
          <w:rFonts w:ascii="Tahoma" w:hAnsi="Tahoma" w:cs="Tahoma"/>
        </w:rPr>
        <w:t>dispone</w:t>
      </w:r>
      <w:r w:rsidR="00117990" w:rsidRPr="0045308C">
        <w:rPr>
          <w:rFonts w:ascii="Tahoma" w:hAnsi="Tahoma" w:cs="Tahoma"/>
        </w:rPr>
        <w:t xml:space="preserve"> que la universidad</w:t>
      </w:r>
      <w:r w:rsidR="00117990">
        <w:t xml:space="preserve"> </w:t>
      </w:r>
      <w:r w:rsidR="00117990" w:rsidRPr="001D1458">
        <w:rPr>
          <w:rFonts w:ascii="Arial Narrow" w:hAnsi="Arial Narrow" w:cs="Arial"/>
          <w:i/>
        </w:rPr>
        <w:t>“no podrá despedir a ninguno de sus trabajadores sino por justa causa legal, calificada</w:t>
      </w:r>
      <w:r w:rsidR="00C430BE">
        <w:rPr>
          <w:rFonts w:ascii="Arial Narrow" w:hAnsi="Arial Narrow" w:cs="Arial"/>
          <w:i/>
        </w:rPr>
        <w:t xml:space="preserve"> así</w:t>
      </w:r>
      <w:r w:rsidR="00117990" w:rsidRPr="001D1458">
        <w:rPr>
          <w:rFonts w:ascii="Arial Narrow" w:hAnsi="Arial Narrow" w:cs="Arial"/>
          <w:i/>
        </w:rPr>
        <w:t xml:space="preserve"> por una comisión disciplinaria”</w:t>
      </w:r>
      <w:r w:rsidR="009732B4">
        <w:t xml:space="preserve">. </w:t>
      </w:r>
    </w:p>
    <w:p w14:paraId="3A6FB7C5" w14:textId="77777777" w:rsidR="009732B4" w:rsidRDefault="009732B4" w:rsidP="00D80A23">
      <w:pPr>
        <w:spacing w:line="276" w:lineRule="auto"/>
        <w:ind w:firstLine="708"/>
        <w:jc w:val="both"/>
      </w:pPr>
    </w:p>
    <w:p w14:paraId="6AE9CDBE" w14:textId="6DEA814D" w:rsidR="00802A10" w:rsidRPr="0045308C" w:rsidRDefault="00802A10" w:rsidP="00D80A23">
      <w:pPr>
        <w:spacing w:line="276" w:lineRule="auto"/>
        <w:ind w:firstLine="708"/>
        <w:jc w:val="both"/>
        <w:rPr>
          <w:rFonts w:ascii="Tahoma" w:hAnsi="Tahoma" w:cs="Tahoma"/>
        </w:rPr>
      </w:pPr>
      <w:r w:rsidRPr="0045308C">
        <w:rPr>
          <w:rFonts w:ascii="Tahoma" w:hAnsi="Tahoma" w:cs="Tahoma"/>
        </w:rPr>
        <w:t>Para pres</w:t>
      </w:r>
      <w:r w:rsidR="001D1458" w:rsidRPr="0045308C">
        <w:rPr>
          <w:rFonts w:ascii="Tahoma" w:hAnsi="Tahoma" w:cs="Tahoma"/>
        </w:rPr>
        <w:t>cindir del resumen de las circunstancias fácticas planteada</w:t>
      </w:r>
      <w:r w:rsidRPr="0045308C">
        <w:rPr>
          <w:rFonts w:ascii="Tahoma" w:hAnsi="Tahoma" w:cs="Tahoma"/>
        </w:rPr>
        <w:t>s en la demanda y su contestación, conviene empezar por señalar</w:t>
      </w:r>
      <w:r w:rsidR="001D1458" w:rsidRPr="0045308C">
        <w:rPr>
          <w:rFonts w:ascii="Tahoma" w:hAnsi="Tahoma" w:cs="Tahoma"/>
        </w:rPr>
        <w:t xml:space="preserve"> que</w:t>
      </w:r>
      <w:r w:rsidRPr="0045308C">
        <w:rPr>
          <w:rFonts w:ascii="Tahoma" w:hAnsi="Tahoma" w:cs="Tahoma"/>
        </w:rPr>
        <w:t xml:space="preserve"> los hechos que han quedado por fuera de discusión, es decir, aquellos en que coinciden l</w:t>
      </w:r>
      <w:r w:rsidR="001D1458" w:rsidRPr="0045308C">
        <w:rPr>
          <w:rFonts w:ascii="Tahoma" w:hAnsi="Tahoma" w:cs="Tahoma"/>
        </w:rPr>
        <w:t xml:space="preserve">as partes en contienda, </w:t>
      </w:r>
      <w:r w:rsidR="009732B4" w:rsidRPr="0045308C">
        <w:rPr>
          <w:rFonts w:ascii="Tahoma" w:hAnsi="Tahoma" w:cs="Tahoma"/>
        </w:rPr>
        <w:t xml:space="preserve">narrados en orden cronológico, </w:t>
      </w:r>
      <w:r w:rsidR="001D1458" w:rsidRPr="0045308C">
        <w:rPr>
          <w:rFonts w:ascii="Tahoma" w:hAnsi="Tahoma" w:cs="Tahoma"/>
        </w:rPr>
        <w:t>son los siguiente</w:t>
      </w:r>
      <w:r w:rsidR="001F5778">
        <w:rPr>
          <w:rFonts w:ascii="Tahoma" w:hAnsi="Tahoma" w:cs="Tahoma"/>
        </w:rPr>
        <w:t>s</w:t>
      </w:r>
      <w:r w:rsidRPr="0045308C">
        <w:rPr>
          <w:rFonts w:ascii="Tahoma" w:hAnsi="Tahoma" w:cs="Tahoma"/>
        </w:rPr>
        <w:t>:</w:t>
      </w:r>
    </w:p>
    <w:p w14:paraId="2686CF50" w14:textId="77777777" w:rsidR="00802A10" w:rsidRDefault="00802A10" w:rsidP="00D80A23">
      <w:pPr>
        <w:spacing w:line="276" w:lineRule="auto"/>
      </w:pPr>
    </w:p>
    <w:p w14:paraId="1CCBE916" w14:textId="3FEDA518" w:rsidR="008C154C" w:rsidRDefault="008C154C" w:rsidP="00D80A23">
      <w:pPr>
        <w:spacing w:line="276" w:lineRule="auto"/>
        <w:ind w:firstLine="700"/>
        <w:jc w:val="both"/>
      </w:pPr>
      <w:r>
        <w:t xml:space="preserve">1) </w:t>
      </w:r>
      <w:r w:rsidR="001D1458" w:rsidRPr="0045308C">
        <w:rPr>
          <w:rFonts w:ascii="Tahoma" w:hAnsi="Tahoma" w:cs="Tahoma"/>
        </w:rPr>
        <w:t>El demandante laboró al servicio de la UNIVERSIDAD LIBRE de manera continua e ininterrumpida desde el</w:t>
      </w:r>
      <w:r w:rsidR="00565A65" w:rsidRPr="0045308C">
        <w:rPr>
          <w:rFonts w:ascii="Tahoma" w:hAnsi="Tahoma" w:cs="Tahoma"/>
        </w:rPr>
        <w:t xml:space="preserve"> </w:t>
      </w:r>
      <w:r w:rsidR="000B0E5F">
        <w:rPr>
          <w:rFonts w:ascii="Tahoma" w:hAnsi="Tahoma" w:cs="Tahoma"/>
        </w:rPr>
        <w:t xml:space="preserve">16 de enero de 2010 </w:t>
      </w:r>
      <w:r w:rsidR="00565A65" w:rsidRPr="0045308C">
        <w:rPr>
          <w:rFonts w:ascii="Tahoma" w:hAnsi="Tahoma" w:cs="Tahoma"/>
        </w:rPr>
        <w:t>hasta el</w:t>
      </w:r>
      <w:r w:rsidR="000B0E5F">
        <w:rPr>
          <w:rFonts w:ascii="Tahoma" w:hAnsi="Tahoma" w:cs="Tahoma"/>
        </w:rPr>
        <w:t xml:space="preserve"> 23 de agosto de 2013, </w:t>
      </w:r>
      <w:r w:rsidR="001D1458" w:rsidRPr="0045308C">
        <w:rPr>
          <w:rFonts w:ascii="Tahoma" w:hAnsi="Tahoma" w:cs="Tahoma"/>
        </w:rPr>
        <w:t xml:space="preserve">bajo el cargo de </w:t>
      </w:r>
      <w:r w:rsidR="001D1458" w:rsidRPr="0045308C">
        <w:rPr>
          <w:rFonts w:ascii="Tahoma" w:hAnsi="Tahoma" w:cs="Tahoma"/>
          <w:b/>
        </w:rPr>
        <w:t>JEFE TÉCNICO ADMINISTRATIVO GRADO I</w:t>
      </w:r>
      <w:r w:rsidR="001D1458" w:rsidRPr="0045308C">
        <w:rPr>
          <w:rFonts w:ascii="Tahoma" w:hAnsi="Tahoma" w:cs="Tahoma"/>
        </w:rPr>
        <w:t>, encargado de coordinar el área de nómina</w:t>
      </w:r>
      <w:r w:rsidR="00565A65" w:rsidRPr="0045308C">
        <w:rPr>
          <w:rFonts w:ascii="Tahoma" w:hAnsi="Tahoma" w:cs="Tahoma"/>
        </w:rPr>
        <w:t xml:space="preserve"> y seguridad social</w:t>
      </w:r>
      <w:r w:rsidR="001D1458" w:rsidRPr="0045308C">
        <w:rPr>
          <w:rFonts w:ascii="Tahoma" w:hAnsi="Tahoma" w:cs="Tahoma"/>
        </w:rPr>
        <w:t xml:space="preserve"> de la UNIVERSIDAD</w:t>
      </w:r>
      <w:r w:rsidR="00565A65" w:rsidRPr="0045308C">
        <w:rPr>
          <w:rFonts w:ascii="Tahoma" w:hAnsi="Tahoma" w:cs="Tahoma"/>
        </w:rPr>
        <w:t xml:space="preserve"> (Fl. 88)</w:t>
      </w:r>
      <w:r w:rsidR="001D1458" w:rsidRPr="0045308C">
        <w:rPr>
          <w:rFonts w:ascii="Tahoma" w:hAnsi="Tahoma" w:cs="Tahoma"/>
        </w:rPr>
        <w:t xml:space="preserve">. </w:t>
      </w:r>
      <w:r w:rsidRPr="0045308C">
        <w:rPr>
          <w:rFonts w:ascii="Tahoma" w:hAnsi="Tahoma" w:cs="Tahoma"/>
        </w:rPr>
        <w:t>Que a</w:t>
      </w:r>
      <w:r w:rsidR="006E3547">
        <w:rPr>
          <w:rFonts w:ascii="Tahoma" w:hAnsi="Tahoma" w:cs="Tahoma"/>
        </w:rPr>
        <w:t>parte de eso</w:t>
      </w:r>
      <w:r w:rsidRPr="0045308C">
        <w:rPr>
          <w:rFonts w:ascii="Tahoma" w:hAnsi="Tahoma" w:cs="Tahoma"/>
        </w:rPr>
        <w:t xml:space="preserve">, </w:t>
      </w:r>
      <w:r w:rsidR="001D1458" w:rsidRPr="0045308C">
        <w:rPr>
          <w:rFonts w:ascii="Tahoma" w:hAnsi="Tahoma" w:cs="Tahoma"/>
        </w:rPr>
        <w:t xml:space="preserve">fue estudiante de la universidad, </w:t>
      </w:r>
      <w:r w:rsidR="008661B1" w:rsidRPr="0045308C">
        <w:rPr>
          <w:rFonts w:ascii="Tahoma" w:hAnsi="Tahoma" w:cs="Tahoma"/>
        </w:rPr>
        <w:t>de la que se graduó como contador el 30 de mayo de 2013 (Fl. 289).</w:t>
      </w:r>
      <w:r>
        <w:t xml:space="preserve"> </w:t>
      </w:r>
    </w:p>
    <w:p w14:paraId="55B9AD3C" w14:textId="77777777" w:rsidR="008C154C" w:rsidRDefault="008C154C" w:rsidP="00D80A23">
      <w:pPr>
        <w:spacing w:line="276" w:lineRule="auto"/>
        <w:ind w:firstLine="700"/>
        <w:jc w:val="both"/>
      </w:pPr>
    </w:p>
    <w:p w14:paraId="4F37B222" w14:textId="390B1003" w:rsidR="008C154C" w:rsidRDefault="008C154C" w:rsidP="00D80A23">
      <w:pPr>
        <w:spacing w:line="276" w:lineRule="auto"/>
        <w:ind w:firstLine="700"/>
        <w:jc w:val="both"/>
      </w:pPr>
      <w:r>
        <w:t xml:space="preserve">2) </w:t>
      </w:r>
      <w:r w:rsidR="008661B1" w:rsidRPr="0045308C">
        <w:rPr>
          <w:rFonts w:ascii="Tahoma" w:hAnsi="Tahoma" w:cs="Tahoma"/>
        </w:rPr>
        <w:t xml:space="preserve">Tras </w:t>
      </w:r>
      <w:r w:rsidRPr="0045308C">
        <w:rPr>
          <w:rFonts w:ascii="Tahoma" w:hAnsi="Tahoma" w:cs="Tahoma"/>
        </w:rPr>
        <w:t>la</w:t>
      </w:r>
      <w:r w:rsidR="00D1495A" w:rsidRPr="0045308C">
        <w:rPr>
          <w:rFonts w:ascii="Tahoma" w:hAnsi="Tahoma" w:cs="Tahoma"/>
        </w:rPr>
        <w:t xml:space="preserve"> graduación</w:t>
      </w:r>
      <w:r w:rsidR="008661B1" w:rsidRPr="0045308C">
        <w:rPr>
          <w:rFonts w:ascii="Tahoma" w:hAnsi="Tahoma" w:cs="Tahoma"/>
        </w:rPr>
        <w:t xml:space="preserve">, </w:t>
      </w:r>
      <w:r w:rsidR="008661B1" w:rsidRPr="0045308C">
        <w:rPr>
          <w:rFonts w:ascii="Tahoma" w:hAnsi="Tahoma" w:cs="Tahoma"/>
          <w:u w:val="single"/>
        </w:rPr>
        <w:t>el 10 de junio de 2013</w:t>
      </w:r>
      <w:r w:rsidR="008661B1" w:rsidRPr="0045308C">
        <w:rPr>
          <w:rFonts w:ascii="Tahoma" w:hAnsi="Tahoma" w:cs="Tahoma"/>
        </w:rPr>
        <w:t>, varios directivo</w:t>
      </w:r>
      <w:r w:rsidRPr="0045308C">
        <w:rPr>
          <w:rFonts w:ascii="Tahoma" w:hAnsi="Tahoma" w:cs="Tahoma"/>
        </w:rPr>
        <w:t>s de la Universidad recibieron en</w:t>
      </w:r>
      <w:r w:rsidR="008661B1" w:rsidRPr="0045308C">
        <w:rPr>
          <w:rFonts w:ascii="Tahoma" w:hAnsi="Tahoma" w:cs="Tahoma"/>
        </w:rPr>
        <w:t xml:space="preserve"> su correo electrónico una nota suscrita por supuestos</w:t>
      </w:r>
      <w:r w:rsidR="008661B1">
        <w:t xml:space="preserve"> </w:t>
      </w:r>
      <w:r w:rsidR="008661B1" w:rsidRPr="008C154C">
        <w:rPr>
          <w:rFonts w:ascii="Arial Narrow" w:hAnsi="Arial Narrow"/>
          <w:i/>
        </w:rPr>
        <w:t>“estudiantes inconformes de contaduría”</w:t>
      </w:r>
      <w:r>
        <w:t xml:space="preserve">, </w:t>
      </w:r>
      <w:r w:rsidRPr="0045308C">
        <w:rPr>
          <w:rFonts w:ascii="Tahoma" w:hAnsi="Tahoma" w:cs="Tahoma"/>
        </w:rPr>
        <w:t xml:space="preserve">que no se </w:t>
      </w:r>
      <w:r w:rsidR="008661B1" w:rsidRPr="0045308C">
        <w:rPr>
          <w:rFonts w:ascii="Tahoma" w:hAnsi="Tahoma" w:cs="Tahoma"/>
        </w:rPr>
        <w:t>identifi</w:t>
      </w:r>
      <w:r w:rsidRPr="0045308C">
        <w:rPr>
          <w:rFonts w:ascii="Tahoma" w:hAnsi="Tahoma" w:cs="Tahoma"/>
        </w:rPr>
        <w:t>caron (Fl. 138)</w:t>
      </w:r>
      <w:r w:rsidR="008661B1" w:rsidRPr="0045308C">
        <w:rPr>
          <w:rFonts w:ascii="Tahoma" w:hAnsi="Tahoma" w:cs="Tahoma"/>
        </w:rPr>
        <w:t>, en la que</w:t>
      </w:r>
      <w:r w:rsidR="00D1495A" w:rsidRPr="0045308C">
        <w:rPr>
          <w:rFonts w:ascii="Tahoma" w:hAnsi="Tahoma" w:cs="Tahoma"/>
        </w:rPr>
        <w:t xml:space="preserve"> se indica</w:t>
      </w:r>
      <w:r w:rsidR="008661B1" w:rsidRPr="0045308C">
        <w:rPr>
          <w:rFonts w:ascii="Tahoma" w:hAnsi="Tahoma" w:cs="Tahoma"/>
        </w:rPr>
        <w:t xml:space="preserve">, en </w:t>
      </w:r>
      <w:r w:rsidR="001F5778" w:rsidRPr="0045308C">
        <w:rPr>
          <w:rFonts w:ascii="Tahoma" w:hAnsi="Tahoma" w:cs="Tahoma"/>
        </w:rPr>
        <w:t>síntesis</w:t>
      </w:r>
      <w:r w:rsidR="008661B1" w:rsidRPr="0045308C">
        <w:rPr>
          <w:rFonts w:ascii="Tahoma" w:hAnsi="Tahoma" w:cs="Tahoma"/>
        </w:rPr>
        <w:t xml:space="preserve">, </w:t>
      </w:r>
      <w:r w:rsidR="00D1495A" w:rsidRPr="0045308C">
        <w:rPr>
          <w:rFonts w:ascii="Tahoma" w:hAnsi="Tahoma" w:cs="Tahoma"/>
        </w:rPr>
        <w:t>que</w:t>
      </w:r>
      <w:r w:rsidR="001F5778">
        <w:rPr>
          <w:rFonts w:ascii="Tahoma" w:hAnsi="Tahoma" w:cs="Tahoma"/>
        </w:rPr>
        <w:t xml:space="preserve"> les</w:t>
      </w:r>
      <w:r w:rsidR="00D1495A" w:rsidRPr="0045308C">
        <w:rPr>
          <w:rFonts w:ascii="Tahoma" w:hAnsi="Tahoma" w:cs="Tahoma"/>
        </w:rPr>
        <w:t xml:space="preserve"> genera</w:t>
      </w:r>
      <w:r w:rsidR="001F5778">
        <w:rPr>
          <w:rFonts w:ascii="Tahoma" w:hAnsi="Tahoma" w:cs="Tahoma"/>
        </w:rPr>
        <w:t>ba</w:t>
      </w:r>
      <w:r w:rsidR="00D1495A" w:rsidRPr="0045308C">
        <w:rPr>
          <w:rFonts w:ascii="Tahoma" w:hAnsi="Tahoma" w:cs="Tahoma"/>
        </w:rPr>
        <w:t xml:space="preserve"> sorpresa ver graduado a MAURICIO JIMÉNEZ a sabiendas de que </w:t>
      </w:r>
      <w:r w:rsidR="00B86071" w:rsidRPr="0045308C">
        <w:rPr>
          <w:rFonts w:ascii="Tahoma" w:hAnsi="Tahoma" w:cs="Tahoma"/>
        </w:rPr>
        <w:t xml:space="preserve">tenía materias pendientes y presentó un trabajo de grado altamente cuestionable por su bajo nivel de calidad. </w:t>
      </w:r>
      <w:r w:rsidR="00D1495A" w:rsidRPr="0045308C">
        <w:rPr>
          <w:rFonts w:ascii="Tahoma" w:hAnsi="Tahoma" w:cs="Tahoma"/>
        </w:rPr>
        <w:t xml:space="preserve"> </w:t>
      </w:r>
    </w:p>
    <w:p w14:paraId="26B9AC4D" w14:textId="77777777" w:rsidR="008C154C" w:rsidRDefault="008C154C" w:rsidP="00D80A23">
      <w:pPr>
        <w:spacing w:line="276" w:lineRule="auto"/>
        <w:ind w:firstLine="700"/>
        <w:jc w:val="both"/>
      </w:pPr>
    </w:p>
    <w:p w14:paraId="3C13D9AB" w14:textId="77777777" w:rsidR="001376BB" w:rsidRDefault="008C154C" w:rsidP="00D80A23">
      <w:pPr>
        <w:spacing w:line="276" w:lineRule="auto"/>
        <w:ind w:firstLine="700"/>
        <w:jc w:val="both"/>
      </w:pPr>
      <w:r>
        <w:t>3)</w:t>
      </w:r>
      <w:r w:rsidR="00B86071">
        <w:t xml:space="preserve"> </w:t>
      </w:r>
      <w:r w:rsidR="001376BB" w:rsidRPr="0045308C">
        <w:rPr>
          <w:rFonts w:ascii="Tahoma" w:hAnsi="Tahoma" w:cs="Tahoma"/>
        </w:rPr>
        <w:t>A petición de la rectoría, el Departamento de Auditoria Interna de la Universidad recopiló las pruebas pertinentes a las acusaciones efectuadas mediante el correo anónimo, y rindió dos conceptos, el 18 de junio (Fls. 128-136) y el 22 de agosto de 2013 (Fls. 210-214), en ambos concluyó que el señor MAURICIO JIMÉNEZ GÓMEZ se graduó en cumplimiento con la normatividad</w:t>
      </w:r>
      <w:r w:rsidR="009732B4" w:rsidRPr="0045308C">
        <w:rPr>
          <w:rFonts w:ascii="Tahoma" w:hAnsi="Tahoma" w:cs="Tahoma"/>
        </w:rPr>
        <w:t xml:space="preserve"> de la universidad</w:t>
      </w:r>
      <w:r w:rsidR="001376BB" w:rsidRPr="0045308C">
        <w:rPr>
          <w:rFonts w:ascii="Tahoma" w:hAnsi="Tahoma" w:cs="Tahoma"/>
        </w:rPr>
        <w:t>.</w:t>
      </w:r>
    </w:p>
    <w:p w14:paraId="60924AD6" w14:textId="77777777" w:rsidR="001376BB" w:rsidRDefault="001376BB" w:rsidP="00D80A23">
      <w:pPr>
        <w:spacing w:line="276" w:lineRule="auto"/>
        <w:ind w:firstLine="700"/>
        <w:jc w:val="both"/>
      </w:pPr>
    </w:p>
    <w:p w14:paraId="674DEC26" w14:textId="215AEC05" w:rsidR="009732B4" w:rsidRDefault="001376BB" w:rsidP="00D80A23">
      <w:pPr>
        <w:spacing w:line="276" w:lineRule="auto"/>
        <w:ind w:firstLine="700"/>
        <w:jc w:val="both"/>
      </w:pPr>
      <w:r>
        <w:t xml:space="preserve">4) </w:t>
      </w:r>
      <w:r w:rsidR="00D1495A" w:rsidRPr="0045308C">
        <w:rPr>
          <w:rFonts w:ascii="Tahoma" w:hAnsi="Tahoma" w:cs="Tahoma"/>
        </w:rPr>
        <w:t>El 25 de julio del mismo año, el demandante presentó carta</w:t>
      </w:r>
      <w:r w:rsidR="006E3547">
        <w:rPr>
          <w:rFonts w:ascii="Tahoma" w:hAnsi="Tahoma" w:cs="Tahoma"/>
        </w:rPr>
        <w:t xml:space="preserve"> de</w:t>
      </w:r>
      <w:r w:rsidR="00D1495A" w:rsidRPr="0045308C">
        <w:rPr>
          <w:rFonts w:ascii="Tahoma" w:hAnsi="Tahoma" w:cs="Tahoma"/>
        </w:rPr>
        <w:t xml:space="preserve"> renuncia </w:t>
      </w:r>
      <w:r w:rsidR="00141525" w:rsidRPr="0045308C">
        <w:rPr>
          <w:rFonts w:ascii="Tahoma" w:hAnsi="Tahoma" w:cs="Tahoma"/>
        </w:rPr>
        <w:t>a la universidad. En dicha car</w:t>
      </w:r>
      <w:r w:rsidR="006E3547">
        <w:rPr>
          <w:rFonts w:ascii="Tahoma" w:hAnsi="Tahoma" w:cs="Tahoma"/>
        </w:rPr>
        <w:t>ta señaló, en lo que atañe al recurso</w:t>
      </w:r>
      <w:r w:rsidR="00141525" w:rsidRPr="0045308C">
        <w:rPr>
          <w:rFonts w:ascii="Tahoma" w:hAnsi="Tahoma" w:cs="Tahoma"/>
        </w:rPr>
        <w:t>, que su buen nombre y honra habían sido mancillados por el presidente</w:t>
      </w:r>
      <w:r w:rsidR="001942B0" w:rsidRPr="0045308C">
        <w:rPr>
          <w:rFonts w:ascii="Tahoma" w:hAnsi="Tahoma" w:cs="Tahoma"/>
        </w:rPr>
        <w:t>, según él,</w:t>
      </w:r>
      <w:r w:rsidR="00141525" w:rsidRPr="0045308C">
        <w:rPr>
          <w:rFonts w:ascii="Tahoma" w:hAnsi="Tahoma" w:cs="Tahoma"/>
        </w:rPr>
        <w:t xml:space="preserve"> por</w:t>
      </w:r>
      <w:r w:rsidR="00141525">
        <w:t xml:space="preserve"> </w:t>
      </w:r>
      <w:r w:rsidR="00141525" w:rsidRPr="001376BB">
        <w:rPr>
          <w:rFonts w:ascii="Arial Narrow" w:hAnsi="Arial Narrow"/>
          <w:i/>
        </w:rPr>
        <w:t xml:space="preserve">“fines políticos </w:t>
      </w:r>
      <w:r w:rsidR="00141525" w:rsidRPr="001376BB">
        <w:rPr>
          <w:rFonts w:ascii="Arial Narrow" w:hAnsi="Arial Narrow"/>
          <w:i/>
        </w:rPr>
        <w:lastRenderedPageBreak/>
        <w:t>susceptibles al manejo interno”</w:t>
      </w:r>
      <w:r w:rsidR="00141525">
        <w:t xml:space="preserve"> </w:t>
      </w:r>
      <w:r w:rsidR="00141525" w:rsidRPr="0045308C">
        <w:rPr>
          <w:rFonts w:ascii="Tahoma" w:hAnsi="Tahoma" w:cs="Tahoma"/>
        </w:rPr>
        <w:t>y, por ende, había decidido</w:t>
      </w:r>
      <w:r w:rsidR="00141525">
        <w:t xml:space="preserve"> </w:t>
      </w:r>
      <w:r w:rsidR="00141525" w:rsidRPr="001376BB">
        <w:rPr>
          <w:rFonts w:ascii="Arial Narrow" w:hAnsi="Arial Narrow"/>
          <w:i/>
        </w:rPr>
        <w:t>“dar por terminado, a partir de la fecha, el contrato de trabajo, por justa causa imputable a la empresa</w:t>
      </w:r>
      <w:r w:rsidR="00141525">
        <w:t>.</w:t>
      </w:r>
      <w:r>
        <w:t xml:space="preserve"> </w:t>
      </w:r>
      <w:r w:rsidR="001470BB" w:rsidRPr="0045308C">
        <w:rPr>
          <w:rFonts w:ascii="Tahoma" w:hAnsi="Tahoma" w:cs="Tahoma"/>
        </w:rPr>
        <w:t>Al día siguiente, el 26 de julio de 2013, el presidente de la universidad le solici</w:t>
      </w:r>
      <w:r w:rsidR="000B0E5F">
        <w:rPr>
          <w:rFonts w:ascii="Tahoma" w:hAnsi="Tahoma" w:cs="Tahoma"/>
        </w:rPr>
        <w:t>tó por</w:t>
      </w:r>
      <w:r w:rsidRPr="0045308C">
        <w:rPr>
          <w:rFonts w:ascii="Tahoma" w:hAnsi="Tahoma" w:cs="Tahoma"/>
        </w:rPr>
        <w:t xml:space="preserve"> escrito al demandante que,</w:t>
      </w:r>
      <w:r w:rsidR="001470BB" w:rsidRPr="0045308C">
        <w:rPr>
          <w:rFonts w:ascii="Tahoma" w:hAnsi="Tahoma" w:cs="Tahoma"/>
        </w:rPr>
        <w:t xml:space="preserve"> ant</w:t>
      </w:r>
      <w:r w:rsidRPr="0045308C">
        <w:rPr>
          <w:rFonts w:ascii="Tahoma" w:hAnsi="Tahoma" w:cs="Tahoma"/>
        </w:rPr>
        <w:t xml:space="preserve">es de aceptarle su renuncia, </w:t>
      </w:r>
      <w:r w:rsidR="001470BB" w:rsidRPr="0045308C">
        <w:rPr>
          <w:rFonts w:ascii="Tahoma" w:hAnsi="Tahoma" w:cs="Tahoma"/>
        </w:rPr>
        <w:t xml:space="preserve">precisara </w:t>
      </w:r>
      <w:r w:rsidR="001470BB" w:rsidRPr="001376BB">
        <w:rPr>
          <w:rFonts w:ascii="Arial Narrow" w:hAnsi="Arial Narrow"/>
          <w:i/>
        </w:rPr>
        <w:t>“cuáles son las situaciones de incomodidad, ataque, persecución de que viene siendo objeto (sic.) (sujeto), qué personas las ejecutan y de qué manera encajan dentro del acoso laboral, con el fin de entrar a tomar medidas inmediatas para proteger sus derechos”</w:t>
      </w:r>
      <w:r w:rsidR="009732B4">
        <w:t xml:space="preserve">. </w:t>
      </w:r>
    </w:p>
    <w:p w14:paraId="33696A09" w14:textId="77777777" w:rsidR="009732B4" w:rsidRDefault="009732B4" w:rsidP="00D80A23">
      <w:pPr>
        <w:spacing w:line="276" w:lineRule="auto"/>
        <w:ind w:firstLine="700"/>
        <w:jc w:val="both"/>
      </w:pPr>
    </w:p>
    <w:p w14:paraId="6E15BB40" w14:textId="77777777" w:rsidR="009732B4" w:rsidRDefault="009732B4" w:rsidP="00D80A23">
      <w:pPr>
        <w:spacing w:line="276" w:lineRule="auto"/>
        <w:ind w:firstLine="700"/>
        <w:jc w:val="both"/>
      </w:pPr>
      <w:r>
        <w:t>5)</w:t>
      </w:r>
      <w:r w:rsidRPr="0045308C">
        <w:rPr>
          <w:rFonts w:ascii="Tahoma" w:hAnsi="Tahoma" w:cs="Tahoma"/>
        </w:rPr>
        <w:t xml:space="preserve"> </w:t>
      </w:r>
      <w:r w:rsidR="001470BB" w:rsidRPr="0045308C">
        <w:rPr>
          <w:rFonts w:ascii="Tahoma" w:hAnsi="Tahoma" w:cs="Tahoma"/>
        </w:rPr>
        <w:t>El demandante disfrutó de vacaciones remuneradas del 2 de agosto al 20 de a</w:t>
      </w:r>
      <w:r w:rsidRPr="0045308C">
        <w:rPr>
          <w:rFonts w:ascii="Tahoma" w:hAnsi="Tahoma" w:cs="Tahoma"/>
        </w:rPr>
        <w:t>gosto de 2013, las cuales habían sido</w:t>
      </w:r>
      <w:r w:rsidR="001470BB" w:rsidRPr="0045308C">
        <w:rPr>
          <w:rFonts w:ascii="Tahoma" w:hAnsi="Tahoma" w:cs="Tahoma"/>
        </w:rPr>
        <w:t xml:space="preserve"> programadas por la universidad desde el 11 de julio de 2013</w:t>
      </w:r>
      <w:r w:rsidR="00B50BC2" w:rsidRPr="0045308C">
        <w:rPr>
          <w:rFonts w:ascii="Tahoma" w:hAnsi="Tahoma" w:cs="Tahoma"/>
        </w:rPr>
        <w:t>.</w:t>
      </w:r>
    </w:p>
    <w:p w14:paraId="52BD7A3D" w14:textId="77777777" w:rsidR="009732B4" w:rsidRDefault="009732B4" w:rsidP="00D80A23">
      <w:pPr>
        <w:spacing w:line="276" w:lineRule="auto"/>
        <w:ind w:firstLine="700"/>
        <w:jc w:val="both"/>
      </w:pPr>
    </w:p>
    <w:p w14:paraId="4A0756E4" w14:textId="6CDDCE2F" w:rsidR="005006FB" w:rsidRDefault="009732B4" w:rsidP="00D80A23">
      <w:pPr>
        <w:spacing w:line="276" w:lineRule="auto"/>
        <w:ind w:firstLine="700"/>
        <w:jc w:val="both"/>
      </w:pPr>
      <w:r>
        <w:t xml:space="preserve">6) </w:t>
      </w:r>
      <w:r w:rsidR="00B50BC2" w:rsidRPr="0045308C">
        <w:rPr>
          <w:rFonts w:ascii="Tahoma" w:hAnsi="Tahoma" w:cs="Tahoma"/>
        </w:rPr>
        <w:t>Mediante escrito radicado el 22 de agosto de 2013 a las 6:00 P</w:t>
      </w:r>
      <w:r w:rsidR="006E3547">
        <w:rPr>
          <w:rFonts w:ascii="Tahoma" w:hAnsi="Tahoma" w:cs="Tahoma"/>
        </w:rPr>
        <w:t>.</w:t>
      </w:r>
      <w:r w:rsidR="00B50BC2" w:rsidRPr="0045308C">
        <w:rPr>
          <w:rFonts w:ascii="Tahoma" w:hAnsi="Tahoma" w:cs="Tahoma"/>
        </w:rPr>
        <w:t xml:space="preserve">M (Fl. 32) el demandante elevó disculpas al presidente por los términos de la carta de renuncia e indicó que su actitud fue provocada por los tantos malos comentarios y acusaciones que se han dado alrededor del tema de su graduación, por lo que se sintió lastimado y actuó de manera eufórica. Y cerró diciendo </w:t>
      </w:r>
      <w:r w:rsidR="00B50BC2" w:rsidRPr="009732B4">
        <w:rPr>
          <w:rFonts w:ascii="Arial Narrow" w:hAnsi="Arial Narrow"/>
          <w:i/>
        </w:rPr>
        <w:t xml:space="preserve">“razón por la cual ofrezco nuevamente mis más sinceras disculpas, y acudo a su buena voluntad para </w:t>
      </w:r>
      <w:r w:rsidR="00B50BC2" w:rsidRPr="006E3547">
        <w:rPr>
          <w:rFonts w:ascii="Arial Narrow" w:hAnsi="Arial Narrow"/>
          <w:i/>
          <w:u w:val="single"/>
        </w:rPr>
        <w:t xml:space="preserve">retirar la carta en el entendido que la investigación </w:t>
      </w:r>
      <w:r w:rsidR="00EC313A" w:rsidRPr="006E3547">
        <w:rPr>
          <w:rFonts w:ascii="Arial Narrow" w:hAnsi="Arial Narrow"/>
          <w:i/>
          <w:u w:val="single"/>
        </w:rPr>
        <w:t>académica</w:t>
      </w:r>
      <w:r w:rsidR="00B50BC2" w:rsidRPr="006E3547">
        <w:rPr>
          <w:rFonts w:ascii="Arial Narrow" w:hAnsi="Arial Narrow"/>
          <w:i/>
          <w:u w:val="single"/>
        </w:rPr>
        <w:t xml:space="preserve"> </w:t>
      </w:r>
      <w:r w:rsidR="00EC313A" w:rsidRPr="006E3547">
        <w:rPr>
          <w:rFonts w:ascii="Arial Narrow" w:hAnsi="Arial Narrow"/>
          <w:i/>
          <w:u w:val="single"/>
        </w:rPr>
        <w:t>continúe su curso normal</w:t>
      </w:r>
      <w:r w:rsidR="00EC313A" w:rsidRPr="009732B4">
        <w:rPr>
          <w:rFonts w:ascii="Arial Narrow" w:hAnsi="Arial Narrow"/>
          <w:i/>
        </w:rPr>
        <w:t>”.</w:t>
      </w:r>
      <w:r>
        <w:t xml:space="preserve"> </w:t>
      </w:r>
      <w:r w:rsidR="00EC313A" w:rsidRPr="0045308C">
        <w:rPr>
          <w:rFonts w:ascii="Tahoma" w:hAnsi="Tahoma" w:cs="Tahoma"/>
        </w:rPr>
        <w:t xml:space="preserve">Al día siguiente, el 23 de agosto de 2013 (Fl. 105), el presidente </w:t>
      </w:r>
      <w:r w:rsidR="005006FB" w:rsidRPr="0045308C">
        <w:rPr>
          <w:rFonts w:ascii="Tahoma" w:hAnsi="Tahoma" w:cs="Tahoma"/>
        </w:rPr>
        <w:t>le manifestó por escrito al demandante que por haber transcurrido un tiempo prudencial sin recibir respuesta a las aclaraciones solicitadas, se veía</w:t>
      </w:r>
      <w:r w:rsidR="005006FB" w:rsidRPr="009732B4">
        <w:rPr>
          <w:rFonts w:ascii="Arial Narrow" w:hAnsi="Arial Narrow"/>
          <w:i/>
        </w:rPr>
        <w:t xml:space="preserve"> “precisado a respetar y aceptar </w:t>
      </w:r>
      <w:r w:rsidR="000B2428" w:rsidRPr="009732B4">
        <w:rPr>
          <w:rFonts w:ascii="Arial Narrow" w:hAnsi="Arial Narrow"/>
          <w:i/>
        </w:rPr>
        <w:t>(</w:t>
      </w:r>
      <w:r w:rsidR="005006FB" w:rsidRPr="009732B4">
        <w:rPr>
          <w:rFonts w:ascii="Arial Narrow" w:hAnsi="Arial Narrow"/>
          <w:i/>
        </w:rPr>
        <w:t>su</w:t>
      </w:r>
      <w:r w:rsidR="000B2428" w:rsidRPr="009732B4">
        <w:rPr>
          <w:rFonts w:ascii="Arial Narrow" w:hAnsi="Arial Narrow"/>
          <w:i/>
        </w:rPr>
        <w:t xml:space="preserve">) </w:t>
      </w:r>
      <w:r w:rsidR="000B2428" w:rsidRPr="009732B4">
        <w:rPr>
          <w:rFonts w:ascii="Arial Narrow" w:hAnsi="Arial Narrow"/>
        </w:rPr>
        <w:t>la</w:t>
      </w:r>
      <w:r w:rsidR="005006FB" w:rsidRPr="009732B4">
        <w:rPr>
          <w:rFonts w:ascii="Arial Narrow" w:hAnsi="Arial Narrow"/>
          <w:i/>
        </w:rPr>
        <w:t xml:space="preserve"> decisión de dar por terminado el contrato a partir de la fecha”</w:t>
      </w:r>
      <w:r w:rsidR="005006FB">
        <w:t>.</w:t>
      </w:r>
    </w:p>
    <w:p w14:paraId="169D55C7" w14:textId="77777777" w:rsidR="005006FB" w:rsidRDefault="005006FB" w:rsidP="00D80A23">
      <w:pPr>
        <w:spacing w:line="276" w:lineRule="auto"/>
        <w:jc w:val="both"/>
      </w:pPr>
    </w:p>
    <w:p w14:paraId="2CF06AD1" w14:textId="5F424A7E" w:rsidR="00EC313A" w:rsidRPr="0045308C" w:rsidRDefault="009732B4" w:rsidP="00D80A23">
      <w:pPr>
        <w:spacing w:line="276" w:lineRule="auto"/>
        <w:ind w:firstLine="700"/>
        <w:jc w:val="both"/>
        <w:rPr>
          <w:rFonts w:ascii="Tahoma" w:hAnsi="Tahoma" w:cs="Tahoma"/>
        </w:rPr>
      </w:pPr>
      <w:r w:rsidRPr="0045308C">
        <w:rPr>
          <w:rFonts w:ascii="Tahoma" w:hAnsi="Tahoma" w:cs="Tahoma"/>
        </w:rPr>
        <w:t xml:space="preserve">La </w:t>
      </w:r>
      <w:r w:rsidR="00174425" w:rsidRPr="0045308C">
        <w:rPr>
          <w:rFonts w:ascii="Tahoma" w:hAnsi="Tahoma" w:cs="Tahoma"/>
          <w:b/>
        </w:rPr>
        <w:t xml:space="preserve">CORPORACIÓN </w:t>
      </w:r>
      <w:r w:rsidRPr="0045308C">
        <w:rPr>
          <w:rFonts w:ascii="Tahoma" w:hAnsi="Tahoma" w:cs="Tahoma"/>
          <w:b/>
        </w:rPr>
        <w:t>UNIVERSIDAD LIBRE</w:t>
      </w:r>
      <w:r w:rsidR="00174425" w:rsidRPr="0045308C">
        <w:rPr>
          <w:rFonts w:ascii="Tahoma" w:hAnsi="Tahoma" w:cs="Tahoma"/>
          <w:b/>
        </w:rPr>
        <w:t xml:space="preserve"> -SECCIONAL PEREIRA-</w:t>
      </w:r>
      <w:r w:rsidRPr="0045308C">
        <w:rPr>
          <w:rFonts w:ascii="Tahoma" w:hAnsi="Tahoma" w:cs="Tahoma"/>
        </w:rPr>
        <w:t xml:space="preserve"> se defiende de las pretensiones de la demanda argumentando que </w:t>
      </w:r>
      <w:r w:rsidR="00E705CE" w:rsidRPr="0045308C">
        <w:rPr>
          <w:rFonts w:ascii="Tahoma" w:hAnsi="Tahoma" w:cs="Tahoma"/>
        </w:rPr>
        <w:t>el demandante no fue despedido sino que renunció voluntariamente a su cargo, haciendo falsas imputaciones de persecución política y acoso laboral, conclusiones a las que llegó porque las autoridades de la universidad libre ordenaron y llevaron a cabo investigaciones internas, tendientes a esclarecer los hechos denunciados mediante un correo electrónico firmado por “estudiantes inconformes de contaduría pública”. Por último, aclara que la cláusula 5º de la convención</w:t>
      </w:r>
      <w:r w:rsidR="00D67DAF">
        <w:rPr>
          <w:rFonts w:ascii="Tahoma" w:hAnsi="Tahoma" w:cs="Tahoma"/>
        </w:rPr>
        <w:t xml:space="preserve"> sólo</w:t>
      </w:r>
      <w:r w:rsidR="00E705CE" w:rsidRPr="0045308C">
        <w:rPr>
          <w:rFonts w:ascii="Tahoma" w:hAnsi="Tahoma" w:cs="Tahoma"/>
        </w:rPr>
        <w:t xml:space="preserve"> opera en caso de despido, má</w:t>
      </w:r>
      <w:r w:rsidR="00D67DAF">
        <w:rPr>
          <w:rFonts w:ascii="Tahoma" w:hAnsi="Tahoma" w:cs="Tahoma"/>
        </w:rPr>
        <w:t>s no de renuncia del trabajador, como es el caso.</w:t>
      </w:r>
    </w:p>
    <w:p w14:paraId="1E3E9E42" w14:textId="77777777" w:rsidR="00E705CE" w:rsidRDefault="00E705CE" w:rsidP="009732B4">
      <w:pPr>
        <w:spacing w:line="360" w:lineRule="auto"/>
        <w:ind w:firstLine="700"/>
        <w:jc w:val="both"/>
      </w:pPr>
    </w:p>
    <w:p w14:paraId="29A11066" w14:textId="6AEB5AF8" w:rsidR="00D80A23" w:rsidRDefault="00174425" w:rsidP="00174425">
      <w:pPr>
        <w:pStyle w:val="Prrafodelista"/>
        <w:numPr>
          <w:ilvl w:val="0"/>
          <w:numId w:val="1"/>
        </w:numPr>
        <w:spacing w:line="360" w:lineRule="auto"/>
        <w:jc w:val="both"/>
        <w:rPr>
          <w:rFonts w:ascii="Tahoma" w:hAnsi="Tahoma" w:cs="Tahoma"/>
          <w:b/>
        </w:rPr>
      </w:pPr>
      <w:r w:rsidRPr="0045308C">
        <w:rPr>
          <w:rFonts w:ascii="Tahoma" w:hAnsi="Tahoma" w:cs="Tahoma"/>
          <w:b/>
        </w:rPr>
        <w:t>SENTENCIA DE PRIMERA INSTANCIA</w:t>
      </w:r>
    </w:p>
    <w:p w14:paraId="620DBE66" w14:textId="77777777" w:rsidR="00C430BE" w:rsidRPr="00C430BE" w:rsidRDefault="00C430BE" w:rsidP="006E3547">
      <w:pPr>
        <w:pStyle w:val="Prrafodelista"/>
        <w:spacing w:line="276" w:lineRule="auto"/>
        <w:ind w:left="1080"/>
        <w:jc w:val="both"/>
        <w:rPr>
          <w:rFonts w:ascii="Tahoma" w:hAnsi="Tahoma" w:cs="Tahoma"/>
          <w:b/>
        </w:rPr>
      </w:pPr>
    </w:p>
    <w:p w14:paraId="75FD245D" w14:textId="5D7E8605" w:rsidR="00D67DAF" w:rsidRDefault="0045308C" w:rsidP="00617EA0">
      <w:pPr>
        <w:spacing w:line="276" w:lineRule="auto"/>
        <w:ind w:firstLine="708"/>
        <w:jc w:val="both"/>
        <w:rPr>
          <w:rFonts w:ascii="Tahoma" w:hAnsi="Tahoma" w:cs="Tahoma"/>
        </w:rPr>
      </w:pPr>
      <w:r w:rsidRPr="0045308C">
        <w:rPr>
          <w:rFonts w:ascii="Tahoma" w:hAnsi="Tahoma" w:cs="Tahoma"/>
          <w:bCs/>
        </w:rPr>
        <w:t xml:space="preserve">El Juzgado de primera instancia absolvió a la demandada de todas las pretensiones. </w:t>
      </w:r>
      <w:r w:rsidRPr="0045308C">
        <w:rPr>
          <w:rFonts w:ascii="Tahoma" w:hAnsi="Tahoma" w:cs="Tahoma"/>
        </w:rPr>
        <w:t>En lo que in</w:t>
      </w:r>
      <w:r w:rsidR="00D67DAF">
        <w:rPr>
          <w:rFonts w:ascii="Tahoma" w:hAnsi="Tahoma" w:cs="Tahoma"/>
        </w:rPr>
        <w:t>teresa al recurso de apelación</w:t>
      </w:r>
      <w:r w:rsidRPr="0045308C">
        <w:rPr>
          <w:rFonts w:ascii="Tahoma" w:hAnsi="Tahoma" w:cs="Tahoma"/>
        </w:rPr>
        <w:t xml:space="preserve">, </w:t>
      </w:r>
      <w:r w:rsidR="006E3547">
        <w:rPr>
          <w:rFonts w:ascii="Tahoma" w:hAnsi="Tahoma" w:cs="Tahoma"/>
        </w:rPr>
        <w:t xml:space="preserve">la </w:t>
      </w:r>
      <w:r w:rsidR="006E3547" w:rsidRPr="006E3547">
        <w:rPr>
          <w:rFonts w:ascii="Tahoma" w:hAnsi="Tahoma" w:cs="Tahoma"/>
          <w:i/>
        </w:rPr>
        <w:t>a</w:t>
      </w:r>
      <w:r w:rsidR="00D67DAF" w:rsidRPr="006E3547">
        <w:rPr>
          <w:rFonts w:ascii="Tahoma" w:hAnsi="Tahoma" w:cs="Tahoma"/>
          <w:i/>
        </w:rPr>
        <w:t>-quo</w:t>
      </w:r>
      <w:r w:rsidR="00D67DAF">
        <w:rPr>
          <w:rFonts w:ascii="Tahoma" w:hAnsi="Tahoma" w:cs="Tahoma"/>
        </w:rPr>
        <w:t xml:space="preserve"> señaló, en síntesis, que la Corte Suprema de Justicia tiene establecido que la presentación de la renuncia por parte del trabajador tiene efectos extintivos inmediatos y no hay lugar a la retractación incluso aun cuando esta no haya sido aceptada </w:t>
      </w:r>
      <w:r w:rsidR="006E3547">
        <w:rPr>
          <w:rFonts w:ascii="Tahoma" w:hAnsi="Tahoma" w:cs="Tahoma"/>
        </w:rPr>
        <w:t xml:space="preserve">expresamente </w:t>
      </w:r>
      <w:r w:rsidR="00D67DAF">
        <w:rPr>
          <w:rFonts w:ascii="Tahoma" w:hAnsi="Tahoma" w:cs="Tahoma"/>
        </w:rPr>
        <w:t>por el empleador.</w:t>
      </w:r>
    </w:p>
    <w:p w14:paraId="0CD5488B" w14:textId="77777777" w:rsidR="00617EA0" w:rsidRDefault="00617EA0" w:rsidP="00617EA0">
      <w:pPr>
        <w:spacing w:line="276" w:lineRule="auto"/>
        <w:ind w:firstLine="708"/>
        <w:jc w:val="both"/>
        <w:rPr>
          <w:rFonts w:ascii="Tahoma" w:hAnsi="Tahoma" w:cs="Tahoma"/>
        </w:rPr>
      </w:pPr>
    </w:p>
    <w:p w14:paraId="0B46271C" w14:textId="45C6C1C3" w:rsidR="00617EA0" w:rsidRDefault="00617EA0" w:rsidP="00617EA0">
      <w:pPr>
        <w:spacing w:line="276" w:lineRule="auto"/>
        <w:ind w:firstLine="708"/>
        <w:jc w:val="both"/>
        <w:rPr>
          <w:rFonts w:ascii="Tahoma" w:hAnsi="Tahoma" w:cs="Tahoma"/>
        </w:rPr>
      </w:pPr>
      <w:r>
        <w:rPr>
          <w:rFonts w:ascii="Tahoma" w:hAnsi="Tahoma" w:cs="Tahoma"/>
        </w:rPr>
        <w:t>Por lo demás, advirtió que las motivaciones expresadas en la carta de  renuncia que el demandante presentó al presidente de la universidad eran infundadas y desconsideradas, pues no existieron conductas constitutivas de acoso laboral o discriminación en contra del dem</w:t>
      </w:r>
      <w:r w:rsidR="006E3547">
        <w:rPr>
          <w:rFonts w:ascii="Tahoma" w:hAnsi="Tahoma" w:cs="Tahoma"/>
        </w:rPr>
        <w:t xml:space="preserve">andante, ya que la </w:t>
      </w:r>
      <w:r>
        <w:rPr>
          <w:rFonts w:ascii="Tahoma" w:hAnsi="Tahoma" w:cs="Tahoma"/>
        </w:rPr>
        <w:t xml:space="preserve">investigación interna </w:t>
      </w:r>
      <w:r w:rsidR="006E3547">
        <w:rPr>
          <w:rFonts w:ascii="Tahoma" w:hAnsi="Tahoma" w:cs="Tahoma"/>
        </w:rPr>
        <w:lastRenderedPageBreak/>
        <w:t xml:space="preserve">que abrió la universidad </w:t>
      </w:r>
      <w:r>
        <w:rPr>
          <w:rFonts w:ascii="Tahoma" w:hAnsi="Tahoma" w:cs="Tahoma"/>
        </w:rPr>
        <w:t xml:space="preserve">tras el pasquín que circuló entre </w:t>
      </w:r>
      <w:r w:rsidR="006E3547">
        <w:rPr>
          <w:rFonts w:ascii="Tahoma" w:hAnsi="Tahoma" w:cs="Tahoma"/>
        </w:rPr>
        <w:t>los directivos y docentes,</w:t>
      </w:r>
      <w:r>
        <w:rPr>
          <w:rFonts w:ascii="Tahoma" w:hAnsi="Tahoma" w:cs="Tahoma"/>
        </w:rPr>
        <w:t xml:space="preserve"> era una consecuencia apenas normal ante la gravedad de las denuncias anónimas que afectab</w:t>
      </w:r>
      <w:r w:rsidR="00DA6EF4">
        <w:rPr>
          <w:rFonts w:ascii="Tahoma" w:hAnsi="Tahoma" w:cs="Tahoma"/>
        </w:rPr>
        <w:t>an el buen nombre</w:t>
      </w:r>
      <w:r w:rsidR="00F912E4">
        <w:rPr>
          <w:rFonts w:ascii="Tahoma" w:hAnsi="Tahoma" w:cs="Tahoma"/>
        </w:rPr>
        <w:t xml:space="preserve"> de</w:t>
      </w:r>
      <w:r w:rsidR="00DA6EF4">
        <w:rPr>
          <w:rFonts w:ascii="Tahoma" w:hAnsi="Tahoma" w:cs="Tahoma"/>
        </w:rPr>
        <w:t xml:space="preserve"> la institución educativa</w:t>
      </w:r>
      <w:r>
        <w:rPr>
          <w:rFonts w:ascii="Tahoma" w:hAnsi="Tahoma" w:cs="Tahoma"/>
        </w:rPr>
        <w:t xml:space="preserve">. </w:t>
      </w:r>
    </w:p>
    <w:p w14:paraId="18A5F549" w14:textId="77777777" w:rsidR="00617EA0" w:rsidRPr="00617EA0" w:rsidRDefault="00617EA0" w:rsidP="00617EA0">
      <w:pPr>
        <w:spacing w:line="276" w:lineRule="auto"/>
        <w:ind w:firstLine="708"/>
        <w:jc w:val="both"/>
        <w:rPr>
          <w:rFonts w:ascii="Tahoma" w:hAnsi="Tahoma" w:cs="Tahoma"/>
          <w:b/>
        </w:rPr>
      </w:pPr>
    </w:p>
    <w:p w14:paraId="31BFBA0D" w14:textId="4842F36E" w:rsidR="00617EA0" w:rsidRPr="00617EA0" w:rsidRDefault="00617EA0" w:rsidP="00617EA0">
      <w:pPr>
        <w:pStyle w:val="Prrafodelista"/>
        <w:numPr>
          <w:ilvl w:val="0"/>
          <w:numId w:val="1"/>
        </w:numPr>
        <w:spacing w:line="276" w:lineRule="auto"/>
        <w:jc w:val="both"/>
        <w:rPr>
          <w:rFonts w:ascii="Tahoma" w:hAnsi="Tahoma" w:cs="Tahoma"/>
          <w:b/>
        </w:rPr>
      </w:pPr>
      <w:r w:rsidRPr="00617EA0">
        <w:rPr>
          <w:rFonts w:ascii="Tahoma" w:hAnsi="Tahoma" w:cs="Tahoma"/>
          <w:b/>
        </w:rPr>
        <w:t>RECURSO DE APELACIÓN</w:t>
      </w:r>
    </w:p>
    <w:p w14:paraId="336DDC37" w14:textId="77777777" w:rsidR="00617EA0" w:rsidRDefault="00617EA0" w:rsidP="00617EA0">
      <w:pPr>
        <w:spacing w:line="276" w:lineRule="auto"/>
        <w:ind w:firstLine="708"/>
        <w:jc w:val="both"/>
        <w:rPr>
          <w:rFonts w:ascii="Tahoma" w:hAnsi="Tahoma" w:cs="Tahoma"/>
        </w:rPr>
      </w:pPr>
    </w:p>
    <w:p w14:paraId="2BE1D7C9" w14:textId="621EB7ED" w:rsidR="00617EA0" w:rsidRDefault="00617EA0" w:rsidP="00C430BE">
      <w:pPr>
        <w:spacing w:line="276" w:lineRule="auto"/>
        <w:ind w:firstLine="708"/>
        <w:jc w:val="both"/>
        <w:rPr>
          <w:rFonts w:ascii="Tahoma" w:hAnsi="Tahoma" w:cs="Tahoma"/>
        </w:rPr>
      </w:pPr>
      <w:r>
        <w:rPr>
          <w:rFonts w:ascii="Tahoma" w:hAnsi="Tahoma" w:cs="Tahoma"/>
        </w:rPr>
        <w:t>El recurso es promovido por el apoderado judicial del demandante, q</w:t>
      </w:r>
      <w:r w:rsidR="00C430BE">
        <w:rPr>
          <w:rFonts w:ascii="Tahoma" w:hAnsi="Tahoma" w:cs="Tahoma"/>
        </w:rPr>
        <w:t>uien advierte que el presidente</w:t>
      </w:r>
      <w:r>
        <w:rPr>
          <w:rFonts w:ascii="Tahoma" w:hAnsi="Tahoma" w:cs="Tahoma"/>
        </w:rPr>
        <w:t xml:space="preserve"> no le dio trámite a la denuncia de acoso laboral, pues el caso jamás fue llevado ante el comité paritario creado para resolver este tipo de conflict</w:t>
      </w:r>
      <w:r w:rsidR="00C430BE">
        <w:rPr>
          <w:rFonts w:ascii="Tahoma" w:hAnsi="Tahoma" w:cs="Tahoma"/>
        </w:rPr>
        <w:t>os al interior de la universidad</w:t>
      </w:r>
      <w:r>
        <w:rPr>
          <w:rFonts w:ascii="Tahoma" w:hAnsi="Tahoma" w:cs="Tahoma"/>
        </w:rPr>
        <w:t>.</w:t>
      </w:r>
      <w:r w:rsidR="00C430BE">
        <w:rPr>
          <w:rFonts w:ascii="Tahoma" w:hAnsi="Tahoma" w:cs="Tahoma"/>
        </w:rPr>
        <w:t xml:space="preserve"> Señala además, que a pesar de que oportunamente ret</w:t>
      </w:r>
      <w:r w:rsidR="00DA6EF4">
        <w:rPr>
          <w:rFonts w:ascii="Tahoma" w:hAnsi="Tahoma" w:cs="Tahoma"/>
        </w:rPr>
        <w:t xml:space="preserve">iró la renuncia, </w:t>
      </w:r>
      <w:r w:rsidR="00C430BE">
        <w:rPr>
          <w:rFonts w:ascii="Tahoma" w:hAnsi="Tahoma" w:cs="Tahoma"/>
        </w:rPr>
        <w:t>aun así</w:t>
      </w:r>
      <w:r w:rsidR="00DA6EF4">
        <w:rPr>
          <w:rFonts w:ascii="Tahoma" w:hAnsi="Tahoma" w:cs="Tahoma"/>
        </w:rPr>
        <w:t xml:space="preserve"> la universidad lo</w:t>
      </w:r>
      <w:r w:rsidR="00C430BE">
        <w:rPr>
          <w:rFonts w:ascii="Tahoma" w:hAnsi="Tahoma" w:cs="Tahoma"/>
        </w:rPr>
        <w:t xml:space="preserve"> despidió.</w:t>
      </w:r>
    </w:p>
    <w:p w14:paraId="444E34E2" w14:textId="77777777" w:rsidR="00C430BE" w:rsidRDefault="00C430BE" w:rsidP="00C430BE">
      <w:pPr>
        <w:spacing w:line="276" w:lineRule="auto"/>
        <w:ind w:firstLine="708"/>
        <w:jc w:val="both"/>
        <w:rPr>
          <w:rFonts w:ascii="Tahoma" w:hAnsi="Tahoma" w:cs="Tahoma"/>
        </w:rPr>
      </w:pPr>
    </w:p>
    <w:p w14:paraId="3126AC2D" w14:textId="50CDD61C" w:rsidR="002D7909" w:rsidRDefault="002D7909" w:rsidP="00C430BE">
      <w:pPr>
        <w:pStyle w:val="Prrafodelista"/>
        <w:numPr>
          <w:ilvl w:val="0"/>
          <w:numId w:val="1"/>
        </w:numPr>
        <w:spacing w:line="276" w:lineRule="auto"/>
        <w:jc w:val="both"/>
        <w:rPr>
          <w:rFonts w:ascii="Tahoma" w:hAnsi="Tahoma" w:cs="Tahoma"/>
          <w:b/>
        </w:rPr>
      </w:pPr>
      <w:r>
        <w:rPr>
          <w:rFonts w:ascii="Tahoma" w:hAnsi="Tahoma" w:cs="Tahoma"/>
          <w:b/>
        </w:rPr>
        <w:t>CONSIDERACIONES</w:t>
      </w:r>
    </w:p>
    <w:p w14:paraId="33A80B7F" w14:textId="77777777" w:rsidR="002D7909" w:rsidRDefault="002D7909" w:rsidP="002D7909">
      <w:pPr>
        <w:pStyle w:val="Prrafodelista"/>
        <w:spacing w:line="276" w:lineRule="auto"/>
        <w:ind w:left="1080"/>
        <w:jc w:val="both"/>
        <w:rPr>
          <w:rFonts w:ascii="Tahoma" w:hAnsi="Tahoma" w:cs="Tahoma"/>
          <w:b/>
        </w:rPr>
      </w:pPr>
    </w:p>
    <w:p w14:paraId="16D82D45" w14:textId="7D96C0E7" w:rsidR="00C430BE" w:rsidRPr="002D7909" w:rsidRDefault="00935085" w:rsidP="002D7909">
      <w:pPr>
        <w:pStyle w:val="Prrafodelista"/>
        <w:numPr>
          <w:ilvl w:val="1"/>
          <w:numId w:val="5"/>
        </w:numPr>
        <w:spacing w:line="276" w:lineRule="auto"/>
        <w:jc w:val="both"/>
        <w:rPr>
          <w:rFonts w:ascii="Tahoma" w:hAnsi="Tahoma" w:cs="Tahoma"/>
          <w:b/>
        </w:rPr>
      </w:pPr>
      <w:r w:rsidRPr="002D7909">
        <w:rPr>
          <w:rFonts w:ascii="Tahoma" w:hAnsi="Tahoma" w:cs="Tahoma"/>
          <w:b/>
        </w:rPr>
        <w:t>Renuncia sin aceptar y</w:t>
      </w:r>
      <w:r w:rsidR="00DA6EF4">
        <w:rPr>
          <w:rFonts w:ascii="Tahoma" w:hAnsi="Tahoma" w:cs="Tahoma"/>
          <w:b/>
        </w:rPr>
        <w:t xml:space="preserve"> derecho al</w:t>
      </w:r>
      <w:r w:rsidRPr="002D7909">
        <w:rPr>
          <w:rFonts w:ascii="Tahoma" w:hAnsi="Tahoma" w:cs="Tahoma"/>
          <w:b/>
        </w:rPr>
        <w:t xml:space="preserve"> retracto</w:t>
      </w:r>
      <w:r w:rsidR="00DA6EF4">
        <w:rPr>
          <w:rFonts w:ascii="Tahoma" w:hAnsi="Tahoma" w:cs="Tahoma"/>
          <w:b/>
        </w:rPr>
        <w:t>.</w:t>
      </w:r>
      <w:r w:rsidR="00C430BE" w:rsidRPr="002D7909">
        <w:rPr>
          <w:rFonts w:ascii="Tahoma" w:hAnsi="Tahoma" w:cs="Tahoma"/>
          <w:b/>
        </w:rPr>
        <w:t xml:space="preserve"> </w:t>
      </w:r>
    </w:p>
    <w:p w14:paraId="57703D76" w14:textId="77777777" w:rsidR="00C430BE" w:rsidRDefault="00C430BE" w:rsidP="00C430BE">
      <w:pPr>
        <w:spacing w:line="276" w:lineRule="auto"/>
        <w:jc w:val="both"/>
        <w:rPr>
          <w:rFonts w:ascii="Tahoma" w:hAnsi="Tahoma" w:cs="Tahoma"/>
        </w:rPr>
      </w:pPr>
    </w:p>
    <w:p w14:paraId="6AFBE24F" w14:textId="77777777" w:rsidR="00D0412E" w:rsidRPr="00511C8F" w:rsidRDefault="007F7577" w:rsidP="00511C8F">
      <w:pPr>
        <w:widowControl w:val="0"/>
        <w:autoSpaceDE w:val="0"/>
        <w:autoSpaceDN w:val="0"/>
        <w:adjustRightInd w:val="0"/>
        <w:spacing w:line="276" w:lineRule="auto"/>
        <w:ind w:firstLine="708"/>
        <w:jc w:val="both"/>
        <w:rPr>
          <w:rFonts w:ascii="Tahoma" w:hAnsi="Tahoma" w:cs="Tahoma"/>
          <w:iCs/>
          <w:color w:val="000000" w:themeColor="text1"/>
          <w:u w:color="353535"/>
          <w:lang w:val="es-ES_tradnl"/>
        </w:rPr>
      </w:pPr>
      <w:r w:rsidRPr="00511C8F">
        <w:rPr>
          <w:rFonts w:ascii="Tahoma" w:hAnsi="Tahoma" w:cs="Tahoma"/>
          <w:iCs/>
          <w:color w:val="000000" w:themeColor="text1"/>
          <w:u w:color="353535"/>
          <w:lang w:val="es-ES_tradnl"/>
        </w:rPr>
        <w:t xml:space="preserve">En derecho las cosas se </w:t>
      </w:r>
      <w:r w:rsidR="00D0412E" w:rsidRPr="00511C8F">
        <w:rPr>
          <w:rFonts w:ascii="Tahoma" w:hAnsi="Tahoma" w:cs="Tahoma"/>
          <w:iCs/>
          <w:color w:val="000000" w:themeColor="text1"/>
          <w:u w:color="353535"/>
          <w:lang w:val="es-ES_tradnl"/>
        </w:rPr>
        <w:t>des</w:t>
      </w:r>
      <w:r w:rsidRPr="00511C8F">
        <w:rPr>
          <w:rFonts w:ascii="Tahoma" w:hAnsi="Tahoma" w:cs="Tahoma"/>
          <w:iCs/>
          <w:color w:val="000000" w:themeColor="text1"/>
          <w:u w:color="353535"/>
          <w:lang w:val="es-ES_tradnl"/>
        </w:rPr>
        <w:t>hacen</w:t>
      </w:r>
      <w:r w:rsidR="00D0412E" w:rsidRPr="00511C8F">
        <w:rPr>
          <w:rFonts w:ascii="Tahoma" w:hAnsi="Tahoma" w:cs="Tahoma"/>
          <w:iCs/>
          <w:color w:val="000000" w:themeColor="text1"/>
          <w:u w:color="353535"/>
          <w:lang w:val="es-ES_tradnl"/>
        </w:rPr>
        <w:t xml:space="preserve"> de la misma manera como se </w:t>
      </w:r>
      <w:r w:rsidRPr="00511C8F">
        <w:rPr>
          <w:rFonts w:ascii="Tahoma" w:hAnsi="Tahoma" w:cs="Tahoma"/>
          <w:iCs/>
          <w:color w:val="000000" w:themeColor="text1"/>
          <w:u w:color="353535"/>
          <w:lang w:val="es-ES_tradnl"/>
        </w:rPr>
        <w:t>hacen,</w:t>
      </w:r>
      <w:r w:rsidR="00D0412E" w:rsidRPr="00511C8F">
        <w:rPr>
          <w:rFonts w:ascii="Tahoma" w:hAnsi="Tahoma" w:cs="Tahoma"/>
          <w:iCs/>
          <w:color w:val="000000" w:themeColor="text1"/>
          <w:u w:color="353535"/>
          <w:lang w:val="es-ES_tradnl"/>
        </w:rPr>
        <w:t xml:space="preserve"> por eso la voluntad de las partes puede terminar el contrato de trabajo. El trabajador puede dar por terminado el contrato de trabajo por causas atribuibles al empleador, caso en el cual la terminación unilateral tiene los mismos efectos de un despido injusto.</w:t>
      </w:r>
    </w:p>
    <w:p w14:paraId="5138E979" w14:textId="77777777" w:rsidR="00420375" w:rsidRPr="00511C8F" w:rsidRDefault="00420375" w:rsidP="00420375">
      <w:pPr>
        <w:widowControl w:val="0"/>
        <w:autoSpaceDE w:val="0"/>
        <w:autoSpaceDN w:val="0"/>
        <w:adjustRightInd w:val="0"/>
        <w:spacing w:line="276" w:lineRule="auto"/>
        <w:jc w:val="both"/>
        <w:rPr>
          <w:rFonts w:ascii="Tahoma" w:hAnsi="Tahoma" w:cs="Tahoma"/>
          <w:iCs/>
          <w:color w:val="000000" w:themeColor="text1"/>
          <w:u w:color="353535"/>
          <w:lang w:val="es-ES_tradnl"/>
        </w:rPr>
      </w:pPr>
    </w:p>
    <w:p w14:paraId="2D2F64BC" w14:textId="763E31E8" w:rsidR="007F7577" w:rsidRPr="00511C8F" w:rsidRDefault="00420375" w:rsidP="00511C8F">
      <w:pPr>
        <w:widowControl w:val="0"/>
        <w:autoSpaceDE w:val="0"/>
        <w:autoSpaceDN w:val="0"/>
        <w:adjustRightInd w:val="0"/>
        <w:spacing w:line="276" w:lineRule="auto"/>
        <w:ind w:firstLine="708"/>
        <w:jc w:val="both"/>
        <w:rPr>
          <w:rFonts w:ascii="Tahoma" w:hAnsi="Tahoma" w:cs="Tahoma"/>
          <w:iCs/>
          <w:color w:val="000000" w:themeColor="text1"/>
          <w:u w:color="353535"/>
          <w:lang w:val="es-ES_tradnl"/>
        </w:rPr>
      </w:pPr>
      <w:r w:rsidRPr="00511C8F">
        <w:rPr>
          <w:rFonts w:ascii="Tahoma" w:hAnsi="Tahoma" w:cs="Tahoma"/>
          <w:iCs/>
          <w:color w:val="000000" w:themeColor="text1"/>
          <w:u w:color="353535"/>
          <w:lang w:val="es-ES_tradnl"/>
        </w:rPr>
        <w:t xml:space="preserve">Dado que por regla general el trabajador no está obligado a dar preaviso de la terminación, su renuncia debe aceptarse en los términos en </w:t>
      </w:r>
      <w:r w:rsidR="00E47C83" w:rsidRPr="00511C8F">
        <w:rPr>
          <w:rFonts w:ascii="Tahoma" w:hAnsi="Tahoma" w:cs="Tahoma"/>
          <w:iCs/>
          <w:color w:val="000000" w:themeColor="text1"/>
          <w:u w:color="353535"/>
          <w:lang w:val="es-ES_tradnl"/>
        </w:rPr>
        <w:t>que la solicite. Para dar un ejemplo,</w:t>
      </w:r>
      <w:r w:rsidRPr="00511C8F">
        <w:rPr>
          <w:rFonts w:ascii="Tahoma" w:hAnsi="Tahoma" w:cs="Tahoma"/>
          <w:iCs/>
          <w:color w:val="000000" w:themeColor="text1"/>
          <w:u w:color="353535"/>
          <w:lang w:val="es-ES_tradnl"/>
        </w:rPr>
        <w:t xml:space="preserve"> </w:t>
      </w:r>
      <w:r w:rsidR="00E47C83" w:rsidRPr="00511C8F">
        <w:rPr>
          <w:rFonts w:ascii="Tahoma" w:hAnsi="Tahoma" w:cs="Tahoma"/>
          <w:iCs/>
          <w:color w:val="000000" w:themeColor="text1"/>
          <w:u w:color="353535"/>
          <w:lang w:val="es-ES_tradnl"/>
        </w:rPr>
        <w:t>si la renuncia tiene efectos a partir de la</w:t>
      </w:r>
      <w:r w:rsidRPr="00511C8F">
        <w:rPr>
          <w:rFonts w:ascii="Tahoma" w:hAnsi="Tahoma" w:cs="Tahoma"/>
          <w:iCs/>
          <w:color w:val="000000" w:themeColor="text1"/>
          <w:u w:color="353535"/>
          <w:lang w:val="es-ES_tradnl"/>
        </w:rPr>
        <w:t xml:space="preserve"> fecha</w:t>
      </w:r>
      <w:r w:rsidR="00E47C83" w:rsidRPr="00511C8F">
        <w:rPr>
          <w:rFonts w:ascii="Tahoma" w:hAnsi="Tahoma" w:cs="Tahoma"/>
          <w:iCs/>
          <w:color w:val="000000" w:themeColor="text1"/>
          <w:u w:color="353535"/>
          <w:lang w:val="es-ES_tradnl"/>
        </w:rPr>
        <w:t xml:space="preserve"> de su presentación</w:t>
      </w:r>
      <w:r w:rsidRPr="00511C8F">
        <w:rPr>
          <w:rFonts w:ascii="Tahoma" w:hAnsi="Tahoma" w:cs="Tahoma"/>
          <w:iCs/>
          <w:color w:val="000000" w:themeColor="text1"/>
          <w:u w:color="353535"/>
          <w:lang w:val="es-ES_tradnl"/>
        </w:rPr>
        <w:t>,</w:t>
      </w:r>
      <w:r w:rsidR="00935085" w:rsidRPr="00511C8F">
        <w:rPr>
          <w:rFonts w:ascii="Tahoma" w:hAnsi="Tahoma" w:cs="Tahoma"/>
          <w:iCs/>
          <w:color w:val="000000" w:themeColor="text1"/>
          <w:u w:color="353535"/>
          <w:lang w:val="es-ES_tradnl"/>
        </w:rPr>
        <w:t xml:space="preserve"> porque así lo manifestó el dimitente, esa</w:t>
      </w:r>
      <w:r w:rsidR="00E47C83" w:rsidRPr="00511C8F">
        <w:rPr>
          <w:rFonts w:ascii="Tahoma" w:hAnsi="Tahoma" w:cs="Tahoma"/>
          <w:iCs/>
          <w:color w:val="000000" w:themeColor="text1"/>
          <w:u w:color="353535"/>
          <w:lang w:val="es-ES_tradnl"/>
        </w:rPr>
        <w:t xml:space="preserve"> sola expresión del trabajador</w:t>
      </w:r>
      <w:r w:rsidRPr="00511C8F">
        <w:rPr>
          <w:rFonts w:ascii="Tahoma" w:hAnsi="Tahoma" w:cs="Tahoma"/>
          <w:iCs/>
          <w:color w:val="000000" w:themeColor="text1"/>
          <w:u w:color="353535"/>
          <w:lang w:val="es-ES_tradnl"/>
        </w:rPr>
        <w:t xml:space="preserve"> obliga al</w:t>
      </w:r>
      <w:r w:rsidR="00E47C83" w:rsidRPr="00511C8F">
        <w:rPr>
          <w:rFonts w:ascii="Tahoma" w:hAnsi="Tahoma" w:cs="Tahoma"/>
          <w:iCs/>
          <w:color w:val="000000" w:themeColor="text1"/>
          <w:u w:color="353535"/>
          <w:lang w:val="es-ES_tradnl"/>
        </w:rPr>
        <w:t xml:space="preserve"> empleador al</w:t>
      </w:r>
      <w:r w:rsidRPr="00511C8F">
        <w:rPr>
          <w:rFonts w:ascii="Tahoma" w:hAnsi="Tahoma" w:cs="Tahoma"/>
          <w:iCs/>
          <w:color w:val="000000" w:themeColor="text1"/>
          <w:u w:color="353535"/>
          <w:lang w:val="es-ES_tradnl"/>
        </w:rPr>
        <w:t xml:space="preserve"> pago inmediato de la liquidación de salarios y demás prestaciones</w:t>
      </w:r>
      <w:r w:rsidR="00E47C83" w:rsidRPr="00511C8F">
        <w:rPr>
          <w:rFonts w:ascii="Tahoma" w:hAnsi="Tahoma" w:cs="Tahoma"/>
          <w:iCs/>
          <w:color w:val="000000" w:themeColor="text1"/>
          <w:u w:color="353535"/>
          <w:lang w:val="es-ES_tradnl"/>
        </w:rPr>
        <w:t xml:space="preserve"> inherente al contrato, pues de lo contrario se constituye en mora, con los efectos sancionatorios que ello implica.</w:t>
      </w:r>
    </w:p>
    <w:p w14:paraId="08780509" w14:textId="77777777" w:rsidR="00E47C83" w:rsidRPr="00511C8F" w:rsidRDefault="00E47C83" w:rsidP="00420375">
      <w:pPr>
        <w:widowControl w:val="0"/>
        <w:autoSpaceDE w:val="0"/>
        <w:autoSpaceDN w:val="0"/>
        <w:adjustRightInd w:val="0"/>
        <w:spacing w:line="276" w:lineRule="auto"/>
        <w:ind w:firstLine="360"/>
        <w:jc w:val="both"/>
        <w:rPr>
          <w:rFonts w:ascii="Tahoma" w:hAnsi="Tahoma" w:cs="Tahoma"/>
          <w:iCs/>
          <w:color w:val="000000" w:themeColor="text1"/>
          <w:u w:color="353535"/>
          <w:lang w:val="es-ES_tradnl"/>
        </w:rPr>
      </w:pPr>
    </w:p>
    <w:p w14:paraId="3AAEA4CE" w14:textId="69EF92B8" w:rsidR="00E47C83" w:rsidRPr="00511C8F" w:rsidRDefault="00E47C83" w:rsidP="00511C8F">
      <w:pPr>
        <w:widowControl w:val="0"/>
        <w:autoSpaceDE w:val="0"/>
        <w:autoSpaceDN w:val="0"/>
        <w:adjustRightInd w:val="0"/>
        <w:spacing w:line="276" w:lineRule="auto"/>
        <w:ind w:firstLine="708"/>
        <w:jc w:val="both"/>
        <w:rPr>
          <w:rFonts w:ascii="Tahoma" w:hAnsi="Tahoma" w:cs="Tahoma"/>
          <w:iCs/>
          <w:color w:val="000000" w:themeColor="text1"/>
          <w:u w:color="353535"/>
          <w:lang w:val="es-ES_tradnl"/>
        </w:rPr>
      </w:pPr>
      <w:r w:rsidRPr="00511C8F">
        <w:rPr>
          <w:rFonts w:ascii="Tahoma" w:hAnsi="Tahoma" w:cs="Tahoma"/>
          <w:iCs/>
          <w:color w:val="000000" w:themeColor="text1"/>
          <w:u w:color="353535"/>
          <w:lang w:val="es-ES_tradnl"/>
        </w:rPr>
        <w:t>Desde siempre la jurisprudencia ha diferenciado el mutuo acu</w:t>
      </w:r>
      <w:r w:rsidR="000B0E5F">
        <w:rPr>
          <w:rFonts w:ascii="Tahoma" w:hAnsi="Tahoma" w:cs="Tahoma"/>
          <w:iCs/>
          <w:color w:val="000000" w:themeColor="text1"/>
          <w:u w:color="353535"/>
          <w:lang w:val="es-ES_tradnl"/>
        </w:rPr>
        <w:t>erdo de la renuncia sin aceptar, p</w:t>
      </w:r>
      <w:r w:rsidRPr="00511C8F">
        <w:rPr>
          <w:rFonts w:ascii="Tahoma" w:hAnsi="Tahoma" w:cs="Tahoma"/>
          <w:iCs/>
          <w:color w:val="000000" w:themeColor="text1"/>
          <w:u w:color="353535"/>
          <w:lang w:val="es-ES_tradnl"/>
        </w:rPr>
        <w:t>artiendo del presupuesto de que la renuncia aceptada es la expresión del mutuo acuerdo entre el trabajador y su empleador. Si el trabajador renuncia y, antes de que esta fuere aceptada, se retracta manifestando su intención de retirarla, ya no será posible terminar el contrato mediante esta modalidad. Ahora, si a pesar de la retractación de la carta de renuncia el empleador insiste en aceptarla, el contrato de trabajo terminará sin justa causa, pues la retractació</w:t>
      </w:r>
      <w:r w:rsidR="009370D6" w:rsidRPr="00511C8F">
        <w:rPr>
          <w:rFonts w:ascii="Tahoma" w:hAnsi="Tahoma" w:cs="Tahoma"/>
          <w:iCs/>
          <w:color w:val="000000" w:themeColor="text1"/>
          <w:u w:color="353535"/>
          <w:lang w:val="es-ES_tradnl"/>
        </w:rPr>
        <w:t>n es la revocatoria autorizada de un acto unilateral de voluntad emanado de su mismo autor arre</w:t>
      </w:r>
      <w:r w:rsidR="00935085" w:rsidRPr="00511C8F">
        <w:rPr>
          <w:rFonts w:ascii="Tahoma" w:hAnsi="Tahoma" w:cs="Tahoma"/>
          <w:iCs/>
          <w:color w:val="000000" w:themeColor="text1"/>
          <w:u w:color="353535"/>
          <w:lang w:val="es-ES_tradnl"/>
        </w:rPr>
        <w:t>pentido, como en múltiples oportunidades se</w:t>
      </w:r>
      <w:r w:rsidR="009370D6" w:rsidRPr="00511C8F">
        <w:rPr>
          <w:rFonts w:ascii="Tahoma" w:hAnsi="Tahoma" w:cs="Tahoma"/>
          <w:iCs/>
          <w:color w:val="000000" w:themeColor="text1"/>
          <w:u w:color="353535"/>
          <w:lang w:val="es-ES_tradnl"/>
        </w:rPr>
        <w:t xml:space="preserve"> ha repetido en la jurisprudencia de la Corte Suprema de Justicia.</w:t>
      </w:r>
    </w:p>
    <w:p w14:paraId="3D9C1E4F" w14:textId="77777777" w:rsidR="00935085" w:rsidRPr="00511C8F" w:rsidRDefault="00935085" w:rsidP="00AA0A45">
      <w:pPr>
        <w:widowControl w:val="0"/>
        <w:autoSpaceDE w:val="0"/>
        <w:autoSpaceDN w:val="0"/>
        <w:adjustRightInd w:val="0"/>
        <w:spacing w:line="276" w:lineRule="auto"/>
        <w:ind w:firstLine="360"/>
        <w:jc w:val="both"/>
        <w:rPr>
          <w:rFonts w:ascii="Tahoma" w:hAnsi="Tahoma" w:cs="Tahoma"/>
          <w:iCs/>
          <w:color w:val="000000" w:themeColor="text1"/>
          <w:u w:color="353535"/>
          <w:lang w:val="es-ES_tradnl"/>
        </w:rPr>
      </w:pPr>
    </w:p>
    <w:p w14:paraId="5532ABBB" w14:textId="0839D914" w:rsidR="00342D06" w:rsidRPr="001E1D0F" w:rsidRDefault="00511C8F" w:rsidP="002D7909">
      <w:pPr>
        <w:widowControl w:val="0"/>
        <w:autoSpaceDE w:val="0"/>
        <w:autoSpaceDN w:val="0"/>
        <w:adjustRightInd w:val="0"/>
        <w:spacing w:line="276" w:lineRule="auto"/>
        <w:ind w:firstLine="708"/>
        <w:jc w:val="both"/>
        <w:rPr>
          <w:rFonts w:ascii="PT Sans" w:hAnsi="PT Sans" w:cs="PT Sans"/>
          <w:color w:val="262626"/>
          <w:sz w:val="32"/>
          <w:szCs w:val="32"/>
          <w:lang w:val="es-ES_tradnl"/>
        </w:rPr>
      </w:pPr>
      <w:r w:rsidRPr="00AA0A45">
        <w:rPr>
          <w:rFonts w:ascii="Tahoma" w:hAnsi="Tahoma" w:cs="Tahoma"/>
          <w:iCs/>
          <w:color w:val="000000" w:themeColor="text1"/>
          <w:u w:color="353535"/>
          <w:lang w:val="es-ES_tradnl"/>
        </w:rPr>
        <w:t>Frente al tema, la</w:t>
      </w:r>
      <w:r w:rsidR="00935085" w:rsidRPr="00AA0A45">
        <w:rPr>
          <w:rFonts w:ascii="Tahoma" w:hAnsi="Tahoma" w:cs="Tahoma"/>
          <w:iCs/>
          <w:color w:val="000000" w:themeColor="text1"/>
          <w:u w:color="353535"/>
          <w:lang w:val="es-ES_tradnl"/>
        </w:rPr>
        <w:t xml:space="preserve"> jueza de primera </w:t>
      </w:r>
      <w:r w:rsidR="00082143" w:rsidRPr="00AA0A45">
        <w:rPr>
          <w:rFonts w:ascii="Tahoma" w:hAnsi="Tahoma" w:cs="Tahoma"/>
          <w:iCs/>
          <w:color w:val="000000" w:themeColor="text1"/>
          <w:u w:color="353535"/>
          <w:lang w:val="es-ES_tradnl"/>
        </w:rPr>
        <w:t>instancia</w:t>
      </w:r>
      <w:r w:rsidRPr="00AA0A45">
        <w:rPr>
          <w:rFonts w:ascii="Tahoma" w:hAnsi="Tahoma" w:cs="Tahoma"/>
          <w:iCs/>
          <w:color w:val="000000" w:themeColor="text1"/>
          <w:u w:color="353535"/>
          <w:lang w:val="es-ES_tradnl"/>
        </w:rPr>
        <w:t xml:space="preserve"> expone un discernimiento </w:t>
      </w:r>
      <w:r w:rsidR="002D7909">
        <w:rPr>
          <w:rFonts w:ascii="Tahoma" w:hAnsi="Tahoma" w:cs="Tahoma"/>
          <w:iCs/>
          <w:color w:val="000000" w:themeColor="text1"/>
          <w:u w:color="353535"/>
          <w:lang w:val="es-ES_tradnl"/>
        </w:rPr>
        <w:t xml:space="preserve">muy </w:t>
      </w:r>
      <w:r w:rsidRPr="00AA0A45">
        <w:rPr>
          <w:rFonts w:ascii="Tahoma" w:hAnsi="Tahoma" w:cs="Tahoma"/>
          <w:iCs/>
          <w:color w:val="000000" w:themeColor="text1"/>
          <w:u w:color="353535"/>
          <w:lang w:val="es-ES_tradnl"/>
        </w:rPr>
        <w:t>distinto</w:t>
      </w:r>
      <w:r w:rsidR="002D7909">
        <w:rPr>
          <w:rFonts w:ascii="Tahoma" w:hAnsi="Tahoma" w:cs="Tahoma"/>
          <w:iCs/>
          <w:color w:val="000000" w:themeColor="text1"/>
          <w:u w:color="353535"/>
          <w:lang w:val="es-ES_tradnl"/>
        </w:rPr>
        <w:t xml:space="preserve"> al de la</w:t>
      </w:r>
      <w:r w:rsidRPr="00AA0A45">
        <w:rPr>
          <w:rFonts w:ascii="Tahoma" w:hAnsi="Tahoma" w:cs="Tahoma"/>
          <w:iCs/>
          <w:color w:val="000000" w:themeColor="text1"/>
          <w:u w:color="353535"/>
          <w:lang w:val="es-ES_tradnl"/>
        </w:rPr>
        <w:t xml:space="preserve"> Sala, pues es del criterio de que</w:t>
      </w:r>
      <w:r w:rsidR="00082143" w:rsidRPr="00AA0A45">
        <w:rPr>
          <w:rFonts w:ascii="Tahoma" w:hAnsi="Tahoma" w:cs="Tahoma"/>
          <w:iCs/>
          <w:color w:val="000000" w:themeColor="text1"/>
          <w:u w:color="353535"/>
          <w:lang w:val="es-ES_tradnl"/>
        </w:rPr>
        <w:t xml:space="preserve"> la renuncia tiene efectos inmediatos </w:t>
      </w:r>
      <w:r w:rsidR="002D7909">
        <w:rPr>
          <w:rFonts w:ascii="Tahoma" w:hAnsi="Tahoma" w:cs="Tahoma"/>
          <w:iCs/>
          <w:color w:val="000000" w:themeColor="text1"/>
          <w:u w:color="353535"/>
          <w:lang w:val="es-ES_tradnl"/>
        </w:rPr>
        <w:t>y se</w:t>
      </w:r>
      <w:r w:rsidRPr="00AA0A45">
        <w:rPr>
          <w:rFonts w:ascii="Tahoma" w:hAnsi="Tahoma" w:cs="Tahoma"/>
          <w:iCs/>
          <w:color w:val="000000" w:themeColor="text1"/>
          <w:u w:color="353535"/>
          <w:lang w:val="es-ES_tradnl"/>
        </w:rPr>
        <w:t xml:space="preserve"> produce</w:t>
      </w:r>
      <w:r w:rsidR="002D7909">
        <w:rPr>
          <w:rFonts w:ascii="Tahoma" w:hAnsi="Tahoma" w:cs="Tahoma"/>
          <w:iCs/>
          <w:color w:val="000000" w:themeColor="text1"/>
          <w:u w:color="353535"/>
          <w:lang w:val="es-ES_tradnl"/>
        </w:rPr>
        <w:t>n</w:t>
      </w:r>
      <w:r w:rsidRPr="00AA0A45">
        <w:rPr>
          <w:rFonts w:ascii="Tahoma" w:hAnsi="Tahoma" w:cs="Tahoma"/>
          <w:iCs/>
          <w:color w:val="000000" w:themeColor="text1"/>
          <w:u w:color="353535"/>
          <w:lang w:val="es-ES_tradnl"/>
        </w:rPr>
        <w:t xml:space="preserve"> sin necesidad de aceptación por parte del empleador. Dicha elucidación </w:t>
      </w:r>
      <w:r w:rsidR="00342D06" w:rsidRPr="00AA0A45">
        <w:rPr>
          <w:rFonts w:ascii="Tahoma" w:hAnsi="Tahoma" w:cs="Tahoma"/>
          <w:iCs/>
          <w:color w:val="000000" w:themeColor="text1"/>
          <w:u w:color="353535"/>
          <w:lang w:val="es-ES_tradnl"/>
        </w:rPr>
        <w:t>tiene apoyo en una sentencia del 7 de febrero de 1996</w:t>
      </w:r>
      <w:r w:rsidR="001E1D0F" w:rsidRPr="00AA0A45">
        <w:rPr>
          <w:rFonts w:ascii="Tahoma" w:hAnsi="Tahoma" w:cs="Tahoma"/>
          <w:iCs/>
          <w:color w:val="000000" w:themeColor="text1"/>
          <w:u w:color="353535"/>
          <w:lang w:val="es-ES_tradnl"/>
        </w:rPr>
        <w:t xml:space="preserve"> (</w:t>
      </w:r>
      <w:r w:rsidR="00AA0A45">
        <w:rPr>
          <w:rFonts w:ascii="Tahoma" w:hAnsi="Tahoma" w:cs="Tahoma"/>
          <w:iCs/>
          <w:color w:val="000000" w:themeColor="text1"/>
          <w:u w:color="353535"/>
          <w:lang w:val="es-ES_tradnl"/>
        </w:rPr>
        <w:t xml:space="preserve">M.P. </w:t>
      </w:r>
      <w:r w:rsidR="001E1D0F" w:rsidRPr="00AA0A45">
        <w:rPr>
          <w:rFonts w:ascii="Tahoma" w:hAnsi="Tahoma" w:cs="Tahoma"/>
          <w:color w:val="262626"/>
          <w:lang w:val="es-ES_tradnl"/>
        </w:rPr>
        <w:t>Dr. FRANCISCO ESCOBAR HENRIQUEZ</w:t>
      </w:r>
      <w:r w:rsidR="001E1D0F" w:rsidRPr="00AA0A45">
        <w:rPr>
          <w:rFonts w:ascii="Tahoma" w:hAnsi="Tahoma" w:cs="Tahoma"/>
          <w:iCs/>
          <w:color w:val="000000" w:themeColor="text1"/>
          <w:u w:color="353535"/>
          <w:lang w:val="es-ES_tradnl"/>
        </w:rPr>
        <w:t>)</w:t>
      </w:r>
      <w:r w:rsidR="00342D06" w:rsidRPr="00AA0A45">
        <w:rPr>
          <w:rFonts w:ascii="Tahoma" w:hAnsi="Tahoma" w:cs="Tahoma"/>
          <w:iCs/>
          <w:color w:val="000000" w:themeColor="text1"/>
          <w:u w:color="353535"/>
          <w:lang w:val="es-ES_tradnl"/>
        </w:rPr>
        <w:t>, en la que la Sala de Casación Laboral de la Corte Suprema de Justicia indicó (que):</w:t>
      </w:r>
      <w:r w:rsidR="00342D06" w:rsidRPr="00342D06">
        <w:rPr>
          <w:rFonts w:ascii="Arial Narrow" w:hAnsi="Arial Narrow" w:cs="Tahoma"/>
          <w:iCs/>
          <w:color w:val="000000" w:themeColor="text1"/>
          <w:u w:color="353535"/>
          <w:lang w:val="es-ES_tradnl"/>
        </w:rPr>
        <w:t xml:space="preserve"> </w:t>
      </w:r>
      <w:r w:rsidR="00342D06" w:rsidRPr="00342D06">
        <w:rPr>
          <w:rFonts w:ascii="Arial Narrow" w:hAnsi="Arial Narrow" w:cs="Tahoma"/>
          <w:i/>
          <w:iCs/>
          <w:color w:val="000000" w:themeColor="text1"/>
          <w:u w:color="353535"/>
          <w:lang w:val="es-ES_tradnl"/>
        </w:rPr>
        <w:t>“</w:t>
      </w:r>
      <w:r w:rsidR="00342D06" w:rsidRPr="00342D06">
        <w:rPr>
          <w:rFonts w:ascii="Arial Narrow" w:hAnsi="Arial Narrow" w:cs="PT Sans"/>
          <w:i/>
          <w:color w:val="262626"/>
          <w:lang w:val="es-ES_tradnl"/>
        </w:rPr>
        <w:t xml:space="preserve">entendida la renuncia como el acto jurídico unilateral </w:t>
      </w:r>
      <w:r w:rsidR="00342D06" w:rsidRPr="00342D06">
        <w:rPr>
          <w:rFonts w:ascii="Arial Narrow" w:hAnsi="Arial Narrow" w:cs="PT Sans"/>
          <w:i/>
          <w:color w:val="262626"/>
          <w:lang w:val="es-ES_tradnl"/>
        </w:rPr>
        <w:lastRenderedPageBreak/>
        <w:t xml:space="preserve">mediante el cual el trabajador rompe el contrato de trabajo, resulta claro que tal acto es del resorte exclusivo del operario pues nadie podría obligarlo a laborar si así no lo quiere, de manera que si el empleador se entera de la determinación, </w:t>
      </w:r>
      <w:r w:rsidR="00342D06" w:rsidRPr="00342D06">
        <w:rPr>
          <w:rFonts w:ascii="Arial Narrow" w:hAnsi="Arial Narrow" w:cs="PT Sans"/>
          <w:i/>
          <w:color w:val="262626"/>
          <w:u w:val="single"/>
          <w:lang w:val="es-ES_tradnl"/>
        </w:rPr>
        <w:t>ha de entenderse que esta produce todos sus efectos, sin que sea exigible el consentimiento patronal para su perfeccionamiento jurídico”</w:t>
      </w:r>
      <w:r w:rsidR="00342D06" w:rsidRPr="00342D06">
        <w:rPr>
          <w:rFonts w:ascii="Arial Narrow" w:hAnsi="Arial Narrow" w:cs="PT Sans"/>
          <w:color w:val="262626"/>
          <w:lang w:val="es-ES_tradnl"/>
        </w:rPr>
        <w:t>.</w:t>
      </w:r>
    </w:p>
    <w:p w14:paraId="6B670C22" w14:textId="77777777" w:rsidR="00342D06" w:rsidRDefault="00342D06" w:rsidP="00342D06">
      <w:pPr>
        <w:widowControl w:val="0"/>
        <w:autoSpaceDE w:val="0"/>
        <w:autoSpaceDN w:val="0"/>
        <w:adjustRightInd w:val="0"/>
        <w:ind w:firstLine="708"/>
        <w:jc w:val="both"/>
        <w:rPr>
          <w:rFonts w:ascii="Arial Narrow" w:hAnsi="Arial Narrow" w:cs="PT Sans"/>
          <w:color w:val="262626"/>
          <w:lang w:val="es-ES_tradnl"/>
        </w:rPr>
      </w:pPr>
    </w:p>
    <w:p w14:paraId="5E31F534" w14:textId="26DC7DE1" w:rsidR="00AA0A45" w:rsidRPr="00DA6EF4" w:rsidRDefault="00342D06" w:rsidP="002D7909">
      <w:pPr>
        <w:widowControl w:val="0"/>
        <w:autoSpaceDE w:val="0"/>
        <w:autoSpaceDN w:val="0"/>
        <w:adjustRightInd w:val="0"/>
        <w:spacing w:line="276" w:lineRule="auto"/>
        <w:ind w:firstLine="708"/>
        <w:jc w:val="both"/>
        <w:rPr>
          <w:rFonts w:ascii="Tahoma" w:hAnsi="Tahoma" w:cs="Tahoma"/>
          <w:color w:val="000000" w:themeColor="text1"/>
          <w:lang w:val="es-ES_tradnl"/>
        </w:rPr>
      </w:pPr>
      <w:r w:rsidRPr="00DA6EF4">
        <w:rPr>
          <w:rFonts w:ascii="Tahoma" w:hAnsi="Tahoma" w:cs="Tahoma"/>
          <w:color w:val="000000" w:themeColor="text1"/>
          <w:lang w:val="es-ES_tradnl"/>
        </w:rPr>
        <w:t>Sin embargo, al examinar pronunciamientos anteriores</w:t>
      </w:r>
      <w:r w:rsidR="001E1D0F" w:rsidRPr="00DA6EF4">
        <w:rPr>
          <w:rFonts w:ascii="Tahoma" w:hAnsi="Tahoma" w:cs="Tahoma"/>
          <w:color w:val="000000" w:themeColor="text1"/>
          <w:lang w:val="es-ES_tradnl"/>
        </w:rPr>
        <w:t xml:space="preserve"> y posteriores a ese, se puede constatar que en el año 1974 y </w:t>
      </w:r>
      <w:r w:rsidRPr="00DA6EF4">
        <w:rPr>
          <w:rFonts w:ascii="Tahoma" w:hAnsi="Tahoma" w:cs="Tahoma"/>
          <w:color w:val="000000" w:themeColor="text1"/>
          <w:lang w:val="es-ES_tradnl"/>
        </w:rPr>
        <w:t>en el 2002</w:t>
      </w:r>
      <w:r w:rsidR="001E1D0F" w:rsidRPr="00DA6EF4">
        <w:rPr>
          <w:rFonts w:ascii="Tahoma" w:hAnsi="Tahoma" w:cs="Tahoma"/>
          <w:color w:val="000000" w:themeColor="text1"/>
          <w:lang w:val="es-ES_tradnl"/>
        </w:rPr>
        <w:t>, 2006 y 2014</w:t>
      </w:r>
      <w:r w:rsidRPr="00DA6EF4">
        <w:rPr>
          <w:rFonts w:ascii="Tahoma" w:hAnsi="Tahoma" w:cs="Tahoma"/>
          <w:color w:val="000000" w:themeColor="text1"/>
          <w:lang w:val="es-ES_tradnl"/>
        </w:rPr>
        <w:t>, el órgano de cierre de la jurisdicción ordinaria</w:t>
      </w:r>
      <w:r w:rsidR="001E1D0F" w:rsidRPr="00DA6EF4">
        <w:rPr>
          <w:rFonts w:ascii="Tahoma" w:hAnsi="Tahoma" w:cs="Tahoma"/>
          <w:color w:val="000000" w:themeColor="text1"/>
          <w:lang w:val="es-ES_tradnl"/>
        </w:rPr>
        <w:t xml:space="preserve"> laboral</w:t>
      </w:r>
      <w:r w:rsidRPr="00DA6EF4">
        <w:rPr>
          <w:rFonts w:ascii="Tahoma" w:hAnsi="Tahoma" w:cs="Tahoma"/>
          <w:color w:val="000000" w:themeColor="text1"/>
          <w:lang w:val="es-ES_tradnl"/>
        </w:rPr>
        <w:t xml:space="preserve"> </w:t>
      </w:r>
      <w:r w:rsidR="001E1D0F" w:rsidRPr="00DA6EF4">
        <w:rPr>
          <w:rFonts w:ascii="Tahoma" w:hAnsi="Tahoma" w:cs="Tahoma"/>
          <w:color w:val="000000" w:themeColor="text1"/>
          <w:lang w:val="es-ES_tradnl"/>
        </w:rPr>
        <w:t xml:space="preserve">estableció una resolución bien distinta al mismo problema jurídico planteado en la sentencia del año 1996, por lo cual la </w:t>
      </w:r>
      <w:r w:rsidR="001E1D0F" w:rsidRPr="00DA6EF4">
        <w:rPr>
          <w:rFonts w:ascii="Tahoma" w:hAnsi="Tahoma" w:cs="Tahoma"/>
          <w:i/>
          <w:color w:val="000000" w:themeColor="text1"/>
          <w:lang w:val="es-ES_tradnl"/>
        </w:rPr>
        <w:t>ratio decidendi</w:t>
      </w:r>
      <w:r w:rsidR="001E1D0F" w:rsidRPr="00DA6EF4">
        <w:rPr>
          <w:rFonts w:ascii="Tahoma" w:hAnsi="Tahoma" w:cs="Tahoma"/>
          <w:color w:val="000000" w:themeColor="text1"/>
          <w:lang w:val="es-ES_tradnl"/>
        </w:rPr>
        <w:t xml:space="preserve"> a la cual alude la jueza de primera instancia no estable</w:t>
      </w:r>
      <w:r w:rsidR="000B0E5F">
        <w:rPr>
          <w:rFonts w:ascii="Tahoma" w:hAnsi="Tahoma" w:cs="Tahoma"/>
          <w:color w:val="000000" w:themeColor="text1"/>
          <w:lang w:val="es-ES_tradnl"/>
        </w:rPr>
        <w:t>ce</w:t>
      </w:r>
      <w:r w:rsidR="001E1D0F" w:rsidRPr="00DA6EF4">
        <w:rPr>
          <w:rFonts w:ascii="Tahoma" w:hAnsi="Tahoma" w:cs="Tahoma"/>
          <w:color w:val="000000" w:themeColor="text1"/>
          <w:lang w:val="es-ES_tradnl"/>
        </w:rPr>
        <w:t xml:space="preserve"> un patrón de desarrollo decisional vinculante, en la medida que dicho pronunciamiento es insular</w:t>
      </w:r>
      <w:r w:rsidR="00AA0A45" w:rsidRPr="00DA6EF4">
        <w:rPr>
          <w:rFonts w:ascii="Tahoma" w:hAnsi="Tahoma" w:cs="Tahoma"/>
          <w:color w:val="000000" w:themeColor="text1"/>
          <w:lang w:val="es-ES_tradnl"/>
        </w:rPr>
        <w:t xml:space="preserve"> y</w:t>
      </w:r>
      <w:r w:rsidR="001E1D0F" w:rsidRPr="00DA6EF4">
        <w:rPr>
          <w:rFonts w:ascii="Tahoma" w:hAnsi="Tahoma" w:cs="Tahoma"/>
          <w:color w:val="000000" w:themeColor="text1"/>
          <w:lang w:val="es-ES_tradnl"/>
        </w:rPr>
        <w:t xml:space="preserve"> disidente, de modo que no resulta aplicable a la solución del problema</w:t>
      </w:r>
      <w:r w:rsidR="00AA0A45" w:rsidRPr="00DA6EF4">
        <w:rPr>
          <w:rFonts w:ascii="Tahoma" w:hAnsi="Tahoma" w:cs="Tahoma"/>
          <w:color w:val="000000" w:themeColor="text1"/>
          <w:lang w:val="es-ES_tradnl"/>
        </w:rPr>
        <w:t xml:space="preserve"> jurídico</w:t>
      </w:r>
      <w:r w:rsidR="001E1D0F" w:rsidRPr="00DA6EF4">
        <w:rPr>
          <w:rFonts w:ascii="Tahoma" w:hAnsi="Tahoma" w:cs="Tahoma"/>
          <w:color w:val="000000" w:themeColor="text1"/>
          <w:lang w:val="es-ES_tradnl"/>
        </w:rPr>
        <w:t xml:space="preserve"> aquí planteado.</w:t>
      </w:r>
      <w:r w:rsidR="00AA0A45" w:rsidRPr="00DA6EF4">
        <w:rPr>
          <w:rFonts w:ascii="Tahoma" w:hAnsi="Tahoma" w:cs="Tahoma"/>
          <w:color w:val="000000" w:themeColor="text1"/>
          <w:lang w:val="es-ES_tradnl"/>
        </w:rPr>
        <w:t xml:space="preserve"> Veamos:</w:t>
      </w:r>
    </w:p>
    <w:p w14:paraId="1D3C42AC" w14:textId="77777777" w:rsidR="00AA0A45" w:rsidRPr="00DA6EF4" w:rsidRDefault="00AA0A45" w:rsidP="002D7909">
      <w:pPr>
        <w:widowControl w:val="0"/>
        <w:autoSpaceDE w:val="0"/>
        <w:autoSpaceDN w:val="0"/>
        <w:adjustRightInd w:val="0"/>
        <w:spacing w:line="276" w:lineRule="auto"/>
        <w:ind w:firstLine="708"/>
        <w:jc w:val="both"/>
        <w:rPr>
          <w:rFonts w:ascii="Tahoma" w:hAnsi="Tahoma" w:cs="Tahoma"/>
          <w:color w:val="000000" w:themeColor="text1"/>
          <w:lang w:val="es-ES_tradnl"/>
        </w:rPr>
      </w:pPr>
    </w:p>
    <w:p w14:paraId="2C6EE183" w14:textId="1FC53FF1" w:rsidR="002D7909" w:rsidRPr="00DA6EF4" w:rsidRDefault="00AA0A45" w:rsidP="002D7909">
      <w:pPr>
        <w:spacing w:line="276" w:lineRule="auto"/>
        <w:ind w:firstLine="708"/>
        <w:jc w:val="both"/>
        <w:rPr>
          <w:rFonts w:ascii="Tahoma" w:hAnsi="Tahoma" w:cs="Tahoma"/>
          <w:iCs/>
          <w:color w:val="000000" w:themeColor="text1"/>
          <w:u w:color="353535"/>
          <w:lang w:val="es-ES_tradnl"/>
        </w:rPr>
      </w:pPr>
      <w:r w:rsidRPr="00DA6EF4">
        <w:rPr>
          <w:rFonts w:ascii="Tahoma" w:hAnsi="Tahoma" w:cs="Tahoma"/>
          <w:iCs/>
          <w:color w:val="000000" w:themeColor="text1"/>
          <w:u w:color="353535"/>
          <w:lang w:val="es-ES_tradnl"/>
        </w:rPr>
        <w:t>La retractación tiene la virtualidad de anular o revocar la dimisión del trabajador,</w:t>
      </w:r>
      <w:r w:rsidR="002D7909" w:rsidRPr="00DA6EF4">
        <w:rPr>
          <w:rFonts w:ascii="Tahoma" w:hAnsi="Tahoma" w:cs="Tahoma"/>
          <w:iCs/>
          <w:color w:val="000000" w:themeColor="text1"/>
          <w:u w:color="353535"/>
          <w:lang w:val="es-ES_tradnl"/>
        </w:rPr>
        <w:t xml:space="preserve"> siempre que se manifieste ante de haberse aceptado la dimisión por s</w:t>
      </w:r>
      <w:r w:rsidR="00F912E4">
        <w:rPr>
          <w:rFonts w:ascii="Tahoma" w:hAnsi="Tahoma" w:cs="Tahoma"/>
          <w:iCs/>
          <w:color w:val="000000" w:themeColor="text1"/>
          <w:u w:color="353535"/>
          <w:lang w:val="es-ES_tradnl"/>
        </w:rPr>
        <w:t xml:space="preserve">u destinatario. Así lo dice </w:t>
      </w:r>
      <w:r w:rsidR="002D7909" w:rsidRPr="00DA6EF4">
        <w:rPr>
          <w:rFonts w:ascii="Tahoma" w:hAnsi="Tahoma" w:cs="Tahoma"/>
          <w:iCs/>
          <w:color w:val="000000" w:themeColor="text1"/>
          <w:u w:color="353535"/>
          <w:lang w:val="es-ES_tradnl"/>
        </w:rPr>
        <w:t>el fallo del 6 de junio de 1974 (juicio de Luis Ignacio Melo vs. Electrificadora del Atlántico S.A.) proferido por la Sala</w:t>
      </w:r>
      <w:r w:rsidR="000B0E5F">
        <w:rPr>
          <w:rFonts w:ascii="Tahoma" w:hAnsi="Tahoma" w:cs="Tahoma"/>
          <w:iCs/>
          <w:color w:val="000000" w:themeColor="text1"/>
          <w:u w:color="353535"/>
          <w:lang w:val="es-ES_tradnl"/>
        </w:rPr>
        <w:t xml:space="preserve"> de Casación</w:t>
      </w:r>
      <w:r w:rsidR="002D7909" w:rsidRPr="00DA6EF4">
        <w:rPr>
          <w:rFonts w:ascii="Tahoma" w:hAnsi="Tahoma" w:cs="Tahoma"/>
          <w:iCs/>
          <w:color w:val="000000" w:themeColor="text1"/>
          <w:u w:color="353535"/>
          <w:lang w:val="es-ES_tradnl"/>
        </w:rPr>
        <w:t xml:space="preserve"> Laboral.</w:t>
      </w:r>
      <w:r w:rsidRPr="00DA6EF4">
        <w:rPr>
          <w:rFonts w:ascii="Tahoma" w:hAnsi="Tahoma" w:cs="Tahoma"/>
          <w:iCs/>
          <w:color w:val="000000" w:themeColor="text1"/>
          <w:u w:color="353535"/>
          <w:lang w:val="es-ES_tradnl"/>
        </w:rPr>
        <w:t xml:space="preserve"> </w:t>
      </w:r>
    </w:p>
    <w:p w14:paraId="6163FEAA" w14:textId="77777777" w:rsidR="002D7909" w:rsidRPr="002D7909" w:rsidRDefault="002D7909" w:rsidP="002D7909">
      <w:pPr>
        <w:spacing w:line="276" w:lineRule="auto"/>
        <w:ind w:firstLine="708"/>
        <w:jc w:val="both"/>
        <w:rPr>
          <w:rFonts w:ascii="Tahoma" w:hAnsi="Tahoma" w:cs="Tahoma"/>
          <w:iCs/>
          <w:color w:val="353535"/>
          <w:u w:color="353535"/>
          <w:lang w:val="es-ES_tradnl"/>
        </w:rPr>
      </w:pPr>
    </w:p>
    <w:p w14:paraId="51F5DB78" w14:textId="1F52337C" w:rsidR="00266CE4" w:rsidRPr="00792565" w:rsidRDefault="000B0E5F" w:rsidP="00E53043">
      <w:pPr>
        <w:spacing w:line="276" w:lineRule="auto"/>
        <w:ind w:firstLine="708"/>
        <w:jc w:val="both"/>
        <w:rPr>
          <w:rFonts w:ascii="Bookman Old Style" w:hAnsi="Bookman Old Style" w:cs="Estrangelo Edessa"/>
          <w:color w:val="000000" w:themeColor="text1"/>
          <w:sz w:val="28"/>
          <w:szCs w:val="28"/>
        </w:rPr>
      </w:pPr>
      <w:r>
        <w:rPr>
          <w:rFonts w:ascii="Tahoma" w:hAnsi="Tahoma" w:cs="Tahoma"/>
          <w:iCs/>
          <w:color w:val="000000" w:themeColor="text1"/>
          <w:u w:color="353535"/>
          <w:lang w:val="es-ES_tradnl"/>
        </w:rPr>
        <w:t>A su vez,</w:t>
      </w:r>
      <w:r w:rsidR="00AA0A45" w:rsidRPr="00792565">
        <w:rPr>
          <w:rFonts w:ascii="Tahoma" w:hAnsi="Tahoma" w:cs="Tahoma"/>
          <w:color w:val="000000" w:themeColor="text1"/>
        </w:rPr>
        <w:t xml:space="preserve"> la sent</w:t>
      </w:r>
      <w:r w:rsidR="002D7909" w:rsidRPr="00792565">
        <w:rPr>
          <w:rFonts w:ascii="Tahoma" w:hAnsi="Tahoma" w:cs="Tahoma"/>
          <w:color w:val="000000" w:themeColor="text1"/>
        </w:rPr>
        <w:t xml:space="preserve">encia CSJ SL </w:t>
      </w:r>
      <w:r>
        <w:rPr>
          <w:rFonts w:ascii="Tahoma" w:hAnsi="Tahoma" w:cs="Tahoma"/>
          <w:color w:val="000000" w:themeColor="text1"/>
        </w:rPr>
        <w:t xml:space="preserve">del </w:t>
      </w:r>
      <w:r w:rsidR="002D7909" w:rsidRPr="00792565">
        <w:rPr>
          <w:rFonts w:ascii="Tahoma" w:hAnsi="Tahoma" w:cs="Tahoma"/>
          <w:color w:val="000000" w:themeColor="text1"/>
        </w:rPr>
        <w:t>4 de jul</w:t>
      </w:r>
      <w:r>
        <w:rPr>
          <w:rFonts w:ascii="Tahoma" w:hAnsi="Tahoma" w:cs="Tahoma"/>
          <w:color w:val="000000" w:themeColor="text1"/>
        </w:rPr>
        <w:t>io</w:t>
      </w:r>
      <w:r w:rsidR="002D7909" w:rsidRPr="00792565">
        <w:rPr>
          <w:rFonts w:ascii="Tahoma" w:hAnsi="Tahoma" w:cs="Tahoma"/>
          <w:color w:val="000000" w:themeColor="text1"/>
        </w:rPr>
        <w:t xml:space="preserve"> de 2002, N</w:t>
      </w:r>
      <w:r w:rsidR="00AA0A45" w:rsidRPr="00792565">
        <w:rPr>
          <w:rFonts w:ascii="Tahoma" w:hAnsi="Tahoma" w:cs="Tahoma"/>
          <w:color w:val="000000" w:themeColor="text1"/>
        </w:rPr>
        <w:t>o. 18299</w:t>
      </w:r>
      <w:r w:rsidR="002D7909" w:rsidRPr="00792565">
        <w:rPr>
          <w:rFonts w:ascii="Tahoma" w:hAnsi="Tahoma" w:cs="Tahoma"/>
          <w:color w:val="000000" w:themeColor="text1"/>
        </w:rPr>
        <w:t xml:space="preserve"> (</w:t>
      </w:r>
      <w:r w:rsidR="00F912E4">
        <w:rPr>
          <w:rFonts w:ascii="Tahoma" w:hAnsi="Tahoma" w:cs="Tahoma"/>
          <w:color w:val="000000" w:themeColor="text1"/>
        </w:rPr>
        <w:t>M.P.</w:t>
      </w:r>
      <w:r w:rsidR="002D7909" w:rsidRPr="00792565">
        <w:rPr>
          <w:rFonts w:ascii="Tahoma" w:hAnsi="Tahoma" w:cs="Tahoma"/>
          <w:bCs/>
          <w:color w:val="000000" w:themeColor="text1"/>
          <w:lang w:val="es-ES_tradnl"/>
        </w:rPr>
        <w:t xml:space="preserve"> JOSÉ ROBERTO</w:t>
      </w:r>
      <w:r w:rsidR="00F912E4">
        <w:rPr>
          <w:rFonts w:ascii="Tahoma" w:hAnsi="Tahoma" w:cs="Tahoma"/>
          <w:bCs/>
          <w:color w:val="000000" w:themeColor="text1"/>
          <w:lang w:val="es-ES_tradnl"/>
        </w:rPr>
        <w:t xml:space="preserve"> </w:t>
      </w:r>
      <w:r w:rsidR="00F912E4" w:rsidRPr="00792565">
        <w:rPr>
          <w:rFonts w:ascii="Tahoma" w:hAnsi="Tahoma" w:cs="Tahoma"/>
          <w:bCs/>
          <w:color w:val="000000" w:themeColor="text1"/>
          <w:lang w:val="es-ES_tradnl"/>
        </w:rPr>
        <w:t>HERRERA VERGARA</w:t>
      </w:r>
      <w:r w:rsidR="002D7909" w:rsidRPr="00792565">
        <w:rPr>
          <w:rFonts w:ascii="Tahoma" w:hAnsi="Tahoma" w:cs="Tahoma"/>
          <w:bCs/>
          <w:color w:val="000000" w:themeColor="text1"/>
          <w:lang w:val="es-ES_tradnl"/>
        </w:rPr>
        <w:t>)</w:t>
      </w:r>
      <w:r w:rsidR="00AA0A45" w:rsidRPr="00792565">
        <w:rPr>
          <w:rFonts w:ascii="Tahoma" w:hAnsi="Tahoma" w:cs="Tahoma"/>
          <w:color w:val="000000" w:themeColor="text1"/>
        </w:rPr>
        <w:t xml:space="preserve">, </w:t>
      </w:r>
      <w:r w:rsidR="002D7909" w:rsidRPr="00792565">
        <w:rPr>
          <w:rFonts w:ascii="Tahoma" w:hAnsi="Tahoma" w:cs="Tahoma"/>
          <w:color w:val="000000" w:themeColor="text1"/>
        </w:rPr>
        <w:t>enriqueció tal precedente adoctrinando</w:t>
      </w:r>
      <w:r w:rsidR="00AA0A45" w:rsidRPr="00792565">
        <w:rPr>
          <w:rFonts w:ascii="Tahoma" w:hAnsi="Tahoma" w:cs="Tahoma"/>
          <w:color w:val="000000" w:themeColor="text1"/>
        </w:rPr>
        <w:t xml:space="preserve"> lo siguiente:</w:t>
      </w:r>
      <w:r w:rsidR="002D7909" w:rsidRPr="00792565">
        <w:rPr>
          <w:rFonts w:ascii="Bookman Old Style" w:hAnsi="Bookman Old Style" w:cs="Estrangelo Edessa"/>
          <w:color w:val="000000" w:themeColor="text1"/>
          <w:sz w:val="28"/>
          <w:szCs w:val="28"/>
        </w:rPr>
        <w:t xml:space="preserve"> </w:t>
      </w:r>
      <w:r w:rsidR="002D7909" w:rsidRPr="00792565">
        <w:rPr>
          <w:rFonts w:ascii="Arial Narrow" w:hAnsi="Arial Narrow" w:cs="Estrangelo Edessa"/>
          <w:color w:val="000000" w:themeColor="text1"/>
        </w:rPr>
        <w:t>e</w:t>
      </w:r>
      <w:r w:rsidR="00AA0A45" w:rsidRPr="00792565">
        <w:rPr>
          <w:rFonts w:ascii="Arial Narrow" w:hAnsi="Arial Narrow"/>
          <w:i/>
          <w:color w:val="000000" w:themeColor="text1"/>
        </w:rPr>
        <w:t>specíficamente en el campo laboral los cambios de decisión de un trabajador o sus nuevas manifestaciones de voluntad son legalmente admisibles si son oportunos y si con ellos no se quebrantan los derechos mínimos, los irrenunciables y en general los que le discierne la legislación laboral. Es así como una vez presentada una renuncia puede el dimitente retractarse de ella si no le ha sido aceptada, con mayor razón si el contrato de trabajo se halla en plena vigencia.</w:t>
      </w:r>
      <w:r w:rsidR="00266CE4" w:rsidRPr="00792565">
        <w:rPr>
          <w:rFonts w:ascii="Tahoma" w:hAnsi="Tahoma" w:cs="Tahoma"/>
          <w:i/>
          <w:color w:val="000000" w:themeColor="text1"/>
        </w:rPr>
        <w:t xml:space="preserve"> </w:t>
      </w:r>
      <w:r w:rsidR="00266CE4" w:rsidRPr="00792565">
        <w:rPr>
          <w:rFonts w:ascii="Tahoma" w:hAnsi="Tahoma" w:cs="Tahoma"/>
          <w:color w:val="000000" w:themeColor="text1"/>
        </w:rPr>
        <w:t xml:space="preserve">(en el año 2014, en obediencia al precedente, la Corte resolvió un caso </w:t>
      </w:r>
      <w:r w:rsidR="00E53043" w:rsidRPr="00792565">
        <w:rPr>
          <w:rFonts w:ascii="Tahoma" w:hAnsi="Tahoma" w:cs="Tahoma"/>
          <w:color w:val="000000" w:themeColor="text1"/>
        </w:rPr>
        <w:t>similar apelando a las mismas razones expuestas en el fallo</w:t>
      </w:r>
      <w:r w:rsidR="00266CE4" w:rsidRPr="00792565">
        <w:rPr>
          <w:rFonts w:ascii="Tahoma" w:hAnsi="Tahoma" w:cs="Tahoma"/>
          <w:color w:val="000000" w:themeColor="text1"/>
        </w:rPr>
        <w:t xml:space="preserve"> anterior</w:t>
      </w:r>
      <w:r w:rsidR="00E53043" w:rsidRPr="00792565">
        <w:rPr>
          <w:rFonts w:ascii="Tahoma" w:hAnsi="Tahoma" w:cs="Tahoma"/>
          <w:color w:val="000000" w:themeColor="text1"/>
        </w:rPr>
        <w:t>mente reseñado, sentencia SL 10507,</w:t>
      </w:r>
      <w:r w:rsidR="00266CE4" w:rsidRPr="00792565">
        <w:rPr>
          <w:rFonts w:ascii="Tahoma" w:hAnsi="Tahoma" w:cs="Tahoma"/>
          <w:color w:val="000000" w:themeColor="text1"/>
        </w:rPr>
        <w:t xml:space="preserve"> M.P. JORGE MAURICIO BURGOS RUIZ</w:t>
      </w:r>
      <w:r w:rsidR="00E53043" w:rsidRPr="00792565">
        <w:rPr>
          <w:rFonts w:ascii="Tahoma" w:hAnsi="Tahoma" w:cs="Tahoma"/>
          <w:color w:val="000000" w:themeColor="text1"/>
        </w:rPr>
        <w:t>)</w:t>
      </w:r>
      <w:r w:rsidR="00266CE4" w:rsidRPr="00792565">
        <w:rPr>
          <w:rFonts w:ascii="Tahoma" w:hAnsi="Tahoma" w:cs="Tahoma"/>
          <w:color w:val="000000" w:themeColor="text1"/>
        </w:rPr>
        <w:t xml:space="preserve"> </w:t>
      </w:r>
    </w:p>
    <w:p w14:paraId="20BEDB38" w14:textId="3ABAF3C5" w:rsidR="007F7577" w:rsidRPr="00792565" w:rsidRDefault="007F7577" w:rsidP="002D7909">
      <w:pPr>
        <w:widowControl w:val="0"/>
        <w:tabs>
          <w:tab w:val="left" w:pos="5104"/>
        </w:tabs>
        <w:autoSpaceDE w:val="0"/>
        <w:autoSpaceDN w:val="0"/>
        <w:adjustRightInd w:val="0"/>
        <w:spacing w:line="276" w:lineRule="auto"/>
        <w:jc w:val="both"/>
        <w:rPr>
          <w:rFonts w:ascii="Tahoma" w:hAnsi="Tahoma" w:cs="Tahoma"/>
          <w:iCs/>
          <w:color w:val="000000" w:themeColor="text1"/>
          <w:u w:val="single" w:color="353535"/>
          <w:lang w:val="es-ES_tradnl"/>
        </w:rPr>
      </w:pPr>
    </w:p>
    <w:p w14:paraId="1FC8608F" w14:textId="47320382" w:rsidR="00B517D6" w:rsidRDefault="00E53043" w:rsidP="00792565">
      <w:pPr>
        <w:widowControl w:val="0"/>
        <w:autoSpaceDE w:val="0"/>
        <w:autoSpaceDN w:val="0"/>
        <w:adjustRightInd w:val="0"/>
        <w:spacing w:line="276" w:lineRule="auto"/>
        <w:ind w:firstLine="708"/>
        <w:jc w:val="both"/>
        <w:rPr>
          <w:rFonts w:ascii="Bookman Old Style" w:hAnsi="Bookman Old Style"/>
          <w:b/>
          <w:i/>
          <w:color w:val="000000" w:themeColor="text1"/>
        </w:rPr>
      </w:pPr>
      <w:r w:rsidRPr="00792565">
        <w:rPr>
          <w:rFonts w:ascii="Tahoma" w:hAnsi="Tahoma" w:cs="Tahoma"/>
          <w:iCs/>
          <w:color w:val="000000" w:themeColor="text1"/>
          <w:u w:val="single" w:color="353535"/>
          <w:lang w:val="es-ES_tradnl"/>
        </w:rPr>
        <w:t>Asimismo</w:t>
      </w:r>
      <w:r w:rsidR="00AA0A45" w:rsidRPr="00792565">
        <w:rPr>
          <w:rFonts w:ascii="Tahoma" w:hAnsi="Tahoma" w:cs="Tahoma"/>
          <w:iCs/>
          <w:color w:val="000000" w:themeColor="text1"/>
          <w:u w:val="single" w:color="353535"/>
          <w:lang w:val="es-ES_tradnl"/>
        </w:rPr>
        <w:t xml:space="preserve">, la Corte Constitucional, en la </w:t>
      </w:r>
      <w:r w:rsidR="00C430BE" w:rsidRPr="00792565">
        <w:rPr>
          <w:rFonts w:ascii="Tahoma" w:hAnsi="Tahoma" w:cs="Tahoma"/>
          <w:iCs/>
          <w:color w:val="000000" w:themeColor="text1"/>
          <w:u w:val="single" w:color="353535"/>
          <w:lang w:val="es-ES_tradnl"/>
        </w:rPr>
        <w:t>Sentencia T-381 de 2006</w:t>
      </w:r>
      <w:r w:rsidR="00792565" w:rsidRPr="00792565">
        <w:rPr>
          <w:rStyle w:val="Refdenotaalpie"/>
          <w:rFonts w:ascii="Tahoma" w:hAnsi="Tahoma" w:cs="Tahoma"/>
          <w:iCs/>
          <w:color w:val="000000" w:themeColor="text1"/>
          <w:u w:val="single" w:color="353535"/>
          <w:lang w:val="es-ES_tradnl"/>
        </w:rPr>
        <w:footnoteReference w:id="1"/>
      </w:r>
      <w:r w:rsidRPr="00792565">
        <w:rPr>
          <w:rFonts w:ascii="Tahoma" w:hAnsi="Tahoma" w:cs="Tahoma"/>
          <w:iCs/>
          <w:color w:val="000000" w:themeColor="text1"/>
          <w:u w:val="single" w:color="353535"/>
          <w:lang w:val="es-ES_tradnl"/>
        </w:rPr>
        <w:t>, señaló</w:t>
      </w:r>
      <w:r w:rsidR="00C430BE" w:rsidRPr="00792565">
        <w:rPr>
          <w:rFonts w:ascii="Tahoma" w:hAnsi="Tahoma" w:cs="Tahoma"/>
          <w:iCs/>
          <w:color w:val="000000" w:themeColor="text1"/>
          <w:u w:val="single" w:color="353535"/>
          <w:lang w:val="es-ES_tradnl"/>
        </w:rPr>
        <w:t xml:space="preserve">: </w:t>
      </w:r>
      <w:r w:rsidR="00C430BE" w:rsidRPr="00792565">
        <w:rPr>
          <w:rFonts w:ascii="Arial Narrow" w:hAnsi="Arial Narrow" w:cs="Tahoma"/>
          <w:i/>
          <w:iCs/>
          <w:color w:val="000000" w:themeColor="text1"/>
          <w:u w:color="353535"/>
          <w:lang w:val="es-ES_tradnl"/>
        </w:rPr>
        <w:t xml:space="preserve">“La renuncia del trabajador es otro modo previsto por la ley para que el contrato de trabajo termine, siempre y cuando cuente con la característica de ser un acto espontáneo de su voluntad para terminar el contrato; es decir, debe estar libre de toda coacción o inducción por parte del patrono porque ello conllevaría a su ineficacia jurídica. Al ser un acto unilateral de voluntad, del mismo puede retractarse el autor con consecuencias de validez jurídica, pero sólo si esto se le comunica al empleador que no ha manifestado la aceptación de la dimisión; pues, lo que era inicialmente un acto unilateral, cuando se acepta por el empleador, se convierte en un mutuo consentimiento sobre la cesación del vínculo contractual como forma de extinguir la relación laboral y por consiguiente, en caso de retractación del </w:t>
      </w:r>
      <w:r w:rsidR="00C430BE" w:rsidRPr="00792565">
        <w:rPr>
          <w:rFonts w:ascii="Arial Narrow" w:hAnsi="Arial Narrow" w:cs="Tahoma"/>
          <w:i/>
          <w:iCs/>
          <w:color w:val="000000" w:themeColor="text1"/>
          <w:u w:color="353535"/>
          <w:lang w:val="es-ES_tradnl"/>
        </w:rPr>
        <w:lastRenderedPageBreak/>
        <w:t>trabajador en estas nuevas circunstancias, deberá también contarse con la anuencia del patrono para que haya reactivación de la relación contractual.”</w:t>
      </w:r>
    </w:p>
    <w:p w14:paraId="64BD63E6" w14:textId="77777777" w:rsidR="00792565" w:rsidRPr="00792565" w:rsidRDefault="00792565" w:rsidP="00792565">
      <w:pPr>
        <w:widowControl w:val="0"/>
        <w:autoSpaceDE w:val="0"/>
        <w:autoSpaceDN w:val="0"/>
        <w:adjustRightInd w:val="0"/>
        <w:spacing w:line="276" w:lineRule="auto"/>
        <w:ind w:firstLine="708"/>
        <w:jc w:val="both"/>
        <w:rPr>
          <w:rFonts w:ascii="Bookman Old Style" w:hAnsi="Bookman Old Style"/>
          <w:b/>
          <w:i/>
          <w:color w:val="000000" w:themeColor="text1"/>
        </w:rPr>
      </w:pPr>
    </w:p>
    <w:p w14:paraId="61C2D861" w14:textId="734460F6" w:rsidR="00DF5221" w:rsidRPr="00DA6EF4" w:rsidRDefault="00E53043" w:rsidP="00E53043">
      <w:pPr>
        <w:widowControl w:val="0"/>
        <w:autoSpaceDE w:val="0"/>
        <w:autoSpaceDN w:val="0"/>
        <w:adjustRightInd w:val="0"/>
        <w:spacing w:line="276" w:lineRule="auto"/>
        <w:ind w:firstLine="360"/>
        <w:jc w:val="both"/>
        <w:rPr>
          <w:rFonts w:ascii="Tahoma" w:hAnsi="Tahoma" w:cs="Tahoma"/>
          <w:color w:val="000000" w:themeColor="text1"/>
          <w:lang w:val="es-ES_tradnl"/>
        </w:rPr>
      </w:pPr>
      <w:r w:rsidRPr="00DA6EF4">
        <w:rPr>
          <w:rFonts w:ascii="Tahoma" w:hAnsi="Tahoma" w:cs="Tahoma"/>
          <w:color w:val="000000" w:themeColor="text1"/>
          <w:lang w:val="es-ES_tradnl"/>
        </w:rPr>
        <w:t xml:space="preserve">Por lo tanto, </w:t>
      </w:r>
      <w:r w:rsidR="000B0E5F">
        <w:rPr>
          <w:rFonts w:ascii="Tahoma" w:hAnsi="Tahoma" w:cs="Tahoma"/>
          <w:color w:val="000000" w:themeColor="text1"/>
          <w:lang w:val="es-ES_tradnl"/>
        </w:rPr>
        <w:t xml:space="preserve">incurre en desacierto la juez </w:t>
      </w:r>
      <w:r w:rsidR="000B0E5F" w:rsidRPr="000B0E5F">
        <w:rPr>
          <w:rFonts w:ascii="Tahoma" w:hAnsi="Tahoma" w:cs="Tahoma"/>
          <w:i/>
          <w:color w:val="000000" w:themeColor="text1"/>
          <w:lang w:val="es-ES_tradnl"/>
        </w:rPr>
        <w:t>a</w:t>
      </w:r>
      <w:r w:rsidRPr="000B0E5F">
        <w:rPr>
          <w:rFonts w:ascii="Tahoma" w:hAnsi="Tahoma" w:cs="Tahoma"/>
          <w:i/>
          <w:color w:val="000000" w:themeColor="text1"/>
          <w:lang w:val="es-ES_tradnl"/>
        </w:rPr>
        <w:t>-quo</w:t>
      </w:r>
      <w:r w:rsidR="00B517D6" w:rsidRPr="00DA6EF4">
        <w:rPr>
          <w:rFonts w:ascii="Tahoma" w:hAnsi="Tahoma" w:cs="Tahoma"/>
          <w:color w:val="000000" w:themeColor="text1"/>
          <w:lang w:val="es-ES_tradnl"/>
        </w:rPr>
        <w:t xml:space="preserve">, cuando concluye, </w:t>
      </w:r>
      <w:r w:rsidRPr="00DA6EF4">
        <w:rPr>
          <w:rFonts w:ascii="Tahoma" w:hAnsi="Tahoma" w:cs="Tahoma"/>
          <w:color w:val="000000" w:themeColor="text1"/>
          <w:lang w:val="es-ES_tradnl"/>
        </w:rPr>
        <w:t>que el trabajador no puede retractarse válidamente de una renuncia que no le ha sido aceptada -</w:t>
      </w:r>
      <w:r w:rsidR="00B517D6" w:rsidRPr="00DA6EF4">
        <w:rPr>
          <w:rFonts w:ascii="Tahoma" w:hAnsi="Tahoma" w:cs="Tahoma"/>
          <w:color w:val="000000" w:themeColor="text1"/>
          <w:lang w:val="es-ES_tradnl"/>
        </w:rPr>
        <w:t>lo que por demás entraña un planteamiento j</w:t>
      </w:r>
      <w:r w:rsidRPr="00DA6EF4">
        <w:rPr>
          <w:rFonts w:ascii="Tahoma" w:hAnsi="Tahoma" w:cs="Tahoma"/>
          <w:color w:val="000000" w:themeColor="text1"/>
          <w:lang w:val="es-ES_tradnl"/>
        </w:rPr>
        <w:t>urídico, ajeno al precedente jurisprudencial al respecto</w:t>
      </w:r>
      <w:r w:rsidR="00792565" w:rsidRPr="00DA6EF4">
        <w:rPr>
          <w:rFonts w:ascii="Tahoma" w:hAnsi="Tahoma" w:cs="Tahoma"/>
          <w:color w:val="000000" w:themeColor="text1"/>
          <w:lang w:val="es-ES_tradnl"/>
        </w:rPr>
        <w:t>, tal como ha quedado expuesto-</w:t>
      </w:r>
      <w:r w:rsidRPr="00DA6EF4">
        <w:rPr>
          <w:rFonts w:ascii="Tahoma" w:hAnsi="Tahoma" w:cs="Tahoma"/>
          <w:color w:val="000000" w:themeColor="text1"/>
          <w:lang w:val="es-ES_tradnl"/>
        </w:rPr>
        <w:t>.</w:t>
      </w:r>
    </w:p>
    <w:p w14:paraId="38FB7FD1" w14:textId="77777777" w:rsidR="00E53043" w:rsidRDefault="00E53043" w:rsidP="00E53043">
      <w:pPr>
        <w:widowControl w:val="0"/>
        <w:autoSpaceDE w:val="0"/>
        <w:autoSpaceDN w:val="0"/>
        <w:adjustRightInd w:val="0"/>
        <w:ind w:firstLine="360"/>
        <w:jc w:val="both"/>
        <w:rPr>
          <w:rFonts w:ascii="Tahoma" w:hAnsi="Tahoma" w:cs="Tahoma"/>
          <w:color w:val="3E3E3E"/>
          <w:lang w:val="es-ES_tradnl"/>
        </w:rPr>
      </w:pPr>
    </w:p>
    <w:p w14:paraId="74E15ADA" w14:textId="41D1E881" w:rsidR="00792565" w:rsidRPr="00DA6EF4" w:rsidRDefault="00792565" w:rsidP="00792565">
      <w:pPr>
        <w:pStyle w:val="Prrafodelista"/>
        <w:widowControl w:val="0"/>
        <w:numPr>
          <w:ilvl w:val="1"/>
          <w:numId w:val="5"/>
        </w:numPr>
        <w:autoSpaceDE w:val="0"/>
        <w:autoSpaceDN w:val="0"/>
        <w:adjustRightInd w:val="0"/>
        <w:jc w:val="both"/>
        <w:rPr>
          <w:rFonts w:ascii="Tahoma" w:hAnsi="Tahoma" w:cs="Tahoma"/>
          <w:b/>
          <w:color w:val="000000" w:themeColor="text1"/>
          <w:lang w:val="es-ES_tradnl"/>
        </w:rPr>
      </w:pPr>
      <w:r w:rsidRPr="00DA6EF4">
        <w:rPr>
          <w:rFonts w:ascii="Tahoma" w:hAnsi="Tahoma" w:cs="Tahoma"/>
          <w:b/>
          <w:color w:val="000000" w:themeColor="text1"/>
          <w:lang w:val="es-ES_tradnl"/>
        </w:rPr>
        <w:t>Caso concreto</w:t>
      </w:r>
    </w:p>
    <w:p w14:paraId="2ECC7641" w14:textId="77777777" w:rsidR="00792565" w:rsidRPr="006E3547" w:rsidRDefault="00792565" w:rsidP="00792565">
      <w:pPr>
        <w:widowControl w:val="0"/>
        <w:autoSpaceDE w:val="0"/>
        <w:autoSpaceDN w:val="0"/>
        <w:adjustRightInd w:val="0"/>
        <w:spacing w:line="276" w:lineRule="auto"/>
        <w:jc w:val="both"/>
        <w:rPr>
          <w:rFonts w:ascii="Tahoma" w:hAnsi="Tahoma" w:cs="Tahoma"/>
          <w:color w:val="000000" w:themeColor="text1"/>
          <w:lang w:val="es-ES_tradnl"/>
        </w:rPr>
      </w:pPr>
    </w:p>
    <w:p w14:paraId="1A8D110C" w14:textId="797FBC3D" w:rsidR="00792565" w:rsidRPr="006E3547" w:rsidRDefault="00792565" w:rsidP="00DA6EF4">
      <w:pPr>
        <w:widowControl w:val="0"/>
        <w:autoSpaceDE w:val="0"/>
        <w:autoSpaceDN w:val="0"/>
        <w:adjustRightInd w:val="0"/>
        <w:spacing w:line="276" w:lineRule="auto"/>
        <w:ind w:firstLine="708"/>
        <w:jc w:val="both"/>
        <w:rPr>
          <w:rFonts w:ascii="Tahoma" w:hAnsi="Tahoma" w:cs="Tahoma"/>
          <w:color w:val="000000" w:themeColor="text1"/>
          <w:lang w:val="es-ES_tradnl"/>
        </w:rPr>
      </w:pPr>
      <w:r w:rsidRPr="006E3547">
        <w:rPr>
          <w:rFonts w:ascii="Tahoma" w:hAnsi="Tahoma" w:cs="Tahoma"/>
          <w:color w:val="000000" w:themeColor="text1"/>
          <w:lang w:val="es-ES_tradnl"/>
        </w:rPr>
        <w:t xml:space="preserve">Podemos concluir entonces que la retractación </w:t>
      </w:r>
      <w:r w:rsidR="00B517D6" w:rsidRPr="006E3547">
        <w:rPr>
          <w:rFonts w:ascii="Tahoma" w:hAnsi="Tahoma" w:cs="Tahoma"/>
          <w:color w:val="000000" w:themeColor="text1"/>
          <w:lang w:val="es-ES_tradnl"/>
        </w:rPr>
        <w:t xml:space="preserve">no es procedente frente a un acto plenamente realizado, pero </w:t>
      </w:r>
      <w:r w:rsidRPr="006E3547">
        <w:rPr>
          <w:rFonts w:ascii="Tahoma" w:hAnsi="Tahoma" w:cs="Tahoma"/>
          <w:color w:val="000000" w:themeColor="text1"/>
          <w:lang w:val="es-ES_tradnl"/>
        </w:rPr>
        <w:t>en el caso prese</w:t>
      </w:r>
      <w:r w:rsidR="00592E45" w:rsidRPr="006E3547">
        <w:rPr>
          <w:rFonts w:ascii="Tahoma" w:hAnsi="Tahoma" w:cs="Tahoma"/>
          <w:color w:val="000000" w:themeColor="text1"/>
          <w:lang w:val="es-ES_tradnl"/>
        </w:rPr>
        <w:t>nte, es evidente</w:t>
      </w:r>
      <w:r w:rsidRPr="006E3547">
        <w:rPr>
          <w:rFonts w:ascii="Tahoma" w:hAnsi="Tahoma" w:cs="Tahoma"/>
          <w:color w:val="000000" w:themeColor="text1"/>
          <w:lang w:val="es-ES_tradnl"/>
        </w:rPr>
        <w:t xml:space="preserve"> que el trabajador se arrepintió de la renuncia antes de que esta le fuere aceptada, de lo cual no </w:t>
      </w:r>
      <w:r w:rsidR="00DA6EF4" w:rsidRPr="006E3547">
        <w:rPr>
          <w:rFonts w:ascii="Tahoma" w:hAnsi="Tahoma" w:cs="Tahoma"/>
          <w:color w:val="000000" w:themeColor="text1"/>
          <w:lang w:val="es-ES_tradnl"/>
        </w:rPr>
        <w:t>sola</w:t>
      </w:r>
      <w:r w:rsidR="00DA6EF4">
        <w:rPr>
          <w:rFonts w:ascii="Tahoma" w:hAnsi="Tahoma" w:cs="Tahoma"/>
          <w:color w:val="000000" w:themeColor="text1"/>
          <w:lang w:val="es-ES_tradnl"/>
        </w:rPr>
        <w:t>mente hay evidencia</w:t>
      </w:r>
      <w:r w:rsidRPr="006E3547">
        <w:rPr>
          <w:rFonts w:ascii="Tahoma" w:hAnsi="Tahoma" w:cs="Tahoma"/>
          <w:color w:val="000000" w:themeColor="text1"/>
          <w:lang w:val="es-ES_tradnl"/>
        </w:rPr>
        <w:t xml:space="preserve"> documental sino</w:t>
      </w:r>
      <w:r w:rsidR="00592E45" w:rsidRPr="006E3547">
        <w:rPr>
          <w:rFonts w:ascii="Tahoma" w:hAnsi="Tahoma" w:cs="Tahoma"/>
          <w:color w:val="000000" w:themeColor="text1"/>
          <w:lang w:val="es-ES_tradnl"/>
        </w:rPr>
        <w:t xml:space="preserve"> también</w:t>
      </w:r>
      <w:r w:rsidRPr="006E3547">
        <w:rPr>
          <w:rFonts w:ascii="Tahoma" w:hAnsi="Tahoma" w:cs="Tahoma"/>
          <w:color w:val="000000" w:themeColor="text1"/>
          <w:lang w:val="es-ES_tradnl"/>
        </w:rPr>
        <w:t xml:space="preserve"> testimonial, </w:t>
      </w:r>
      <w:r w:rsidR="00592E45" w:rsidRPr="006E3547">
        <w:rPr>
          <w:rFonts w:ascii="Tahoma" w:hAnsi="Tahoma" w:cs="Tahoma"/>
          <w:color w:val="000000" w:themeColor="text1"/>
          <w:lang w:val="es-ES_tradnl"/>
        </w:rPr>
        <w:t xml:space="preserve">pues ALEJANDRA CAROLINA FRANCO RODRIGUEZ estuvo presente en el momento en que el demandante se presentó el 22 de agosto de 2013 -dos días después de haberse reintegrado del periodo vacacional- a la oficina del presidente de la Universidad y observó que este no lo quiso atender, ante lo cual el demandante radicó en su oficina la misiva mediante la cual le manifestaba su intención de retracto o, en otros términos, el desistimiento a la carta de renuncia. </w:t>
      </w:r>
    </w:p>
    <w:p w14:paraId="462F81AB" w14:textId="77777777" w:rsidR="00792565" w:rsidRDefault="00792565" w:rsidP="00DF5221">
      <w:pPr>
        <w:widowControl w:val="0"/>
        <w:autoSpaceDE w:val="0"/>
        <w:autoSpaceDN w:val="0"/>
        <w:adjustRightInd w:val="0"/>
        <w:spacing w:line="276" w:lineRule="auto"/>
        <w:ind w:firstLine="360"/>
        <w:jc w:val="both"/>
        <w:rPr>
          <w:rFonts w:ascii="Tahoma" w:hAnsi="Tahoma" w:cs="Tahoma"/>
          <w:color w:val="3E3E3E"/>
          <w:lang w:val="es-ES_tradnl"/>
        </w:rPr>
      </w:pPr>
    </w:p>
    <w:p w14:paraId="35D39913" w14:textId="7ED18FDA" w:rsidR="00025473" w:rsidRDefault="00025473" w:rsidP="0054287E">
      <w:pPr>
        <w:widowControl w:val="0"/>
        <w:autoSpaceDE w:val="0"/>
        <w:autoSpaceDN w:val="0"/>
        <w:adjustRightInd w:val="0"/>
        <w:spacing w:line="276" w:lineRule="auto"/>
        <w:ind w:firstLine="708"/>
        <w:jc w:val="both"/>
        <w:rPr>
          <w:rFonts w:ascii="Tahoma" w:hAnsi="Tahoma" w:cs="Tahoma"/>
          <w:lang w:val="es-ES_tradnl"/>
        </w:rPr>
      </w:pPr>
      <w:r w:rsidRPr="002D7909">
        <w:rPr>
          <w:rFonts w:ascii="Tahoma" w:hAnsi="Tahoma" w:cs="Tahoma"/>
          <w:lang w:val="es-ES_tradnl"/>
        </w:rPr>
        <w:t>De lo expuesto anteriormente no es viable jurídicamente</w:t>
      </w:r>
      <w:r w:rsidR="00592E45">
        <w:rPr>
          <w:rFonts w:ascii="Tahoma" w:hAnsi="Tahoma" w:cs="Tahoma"/>
          <w:lang w:val="es-ES_tradnl"/>
        </w:rPr>
        <w:t xml:space="preserve"> la aceptación de una renuncia oportunamente retirada</w:t>
      </w:r>
      <w:r w:rsidRPr="002D7909">
        <w:rPr>
          <w:rFonts w:ascii="Tahoma" w:hAnsi="Tahoma" w:cs="Tahoma"/>
          <w:lang w:val="es-ES_tradnl"/>
        </w:rPr>
        <w:t>,</w:t>
      </w:r>
      <w:r w:rsidR="00592E45">
        <w:rPr>
          <w:rFonts w:ascii="Tahoma" w:hAnsi="Tahoma" w:cs="Tahoma"/>
          <w:lang w:val="es-ES_tradnl"/>
        </w:rPr>
        <w:t xml:space="preserve"> puesto que el retracto se dio con anterioridad</w:t>
      </w:r>
      <w:r w:rsidRPr="002D7909">
        <w:rPr>
          <w:rFonts w:ascii="Tahoma" w:hAnsi="Tahoma" w:cs="Tahoma"/>
          <w:lang w:val="es-ES_tradnl"/>
        </w:rPr>
        <w:t xml:space="preserve"> a la aceptac</w:t>
      </w:r>
      <w:r w:rsidR="00592E45">
        <w:rPr>
          <w:rFonts w:ascii="Tahoma" w:hAnsi="Tahoma" w:cs="Tahoma"/>
          <w:lang w:val="es-ES_tradnl"/>
        </w:rPr>
        <w:t>ión de la misma por el empleador</w:t>
      </w:r>
      <w:r w:rsidRPr="002D7909">
        <w:rPr>
          <w:rFonts w:ascii="Tahoma" w:hAnsi="Tahoma" w:cs="Tahoma"/>
          <w:lang w:val="es-ES_tradnl"/>
        </w:rPr>
        <w:t>, teniendo en cuenta lo siguiente:</w:t>
      </w:r>
    </w:p>
    <w:p w14:paraId="4888A930" w14:textId="77777777" w:rsidR="00592E45" w:rsidRPr="002D7909" w:rsidRDefault="00592E45" w:rsidP="0054287E">
      <w:pPr>
        <w:widowControl w:val="0"/>
        <w:autoSpaceDE w:val="0"/>
        <w:autoSpaceDN w:val="0"/>
        <w:adjustRightInd w:val="0"/>
        <w:spacing w:line="276" w:lineRule="auto"/>
        <w:jc w:val="both"/>
        <w:rPr>
          <w:rFonts w:ascii="Tahoma" w:hAnsi="Tahoma" w:cs="Tahoma"/>
          <w:lang w:val="es-ES_tradnl"/>
        </w:rPr>
      </w:pPr>
    </w:p>
    <w:p w14:paraId="20FAA809" w14:textId="77777777" w:rsidR="00592E45" w:rsidRPr="00DA6EF4" w:rsidRDefault="00592E45" w:rsidP="0054287E">
      <w:pPr>
        <w:pStyle w:val="Prrafodelista"/>
        <w:widowControl w:val="0"/>
        <w:numPr>
          <w:ilvl w:val="0"/>
          <w:numId w:val="6"/>
        </w:numPr>
        <w:autoSpaceDE w:val="0"/>
        <w:autoSpaceDN w:val="0"/>
        <w:adjustRightInd w:val="0"/>
        <w:spacing w:line="276" w:lineRule="auto"/>
        <w:jc w:val="both"/>
        <w:rPr>
          <w:rFonts w:ascii="Tahoma" w:hAnsi="Tahoma" w:cs="Tahoma"/>
          <w:color w:val="000000" w:themeColor="text1"/>
          <w:lang w:val="es-ES_tradnl"/>
        </w:rPr>
      </w:pPr>
      <w:r w:rsidRPr="00DA6EF4">
        <w:rPr>
          <w:rFonts w:ascii="Tahoma" w:hAnsi="Tahoma" w:cs="Tahoma"/>
          <w:color w:val="000000" w:themeColor="text1"/>
          <w:lang w:val="es-ES_tradnl"/>
        </w:rPr>
        <w:t>La intención de retracto</w:t>
      </w:r>
      <w:r w:rsidR="00025473" w:rsidRPr="00DA6EF4">
        <w:rPr>
          <w:rFonts w:ascii="Tahoma" w:hAnsi="Tahoma" w:cs="Tahoma"/>
          <w:color w:val="000000" w:themeColor="text1"/>
          <w:lang w:val="es-ES_tradnl"/>
        </w:rPr>
        <w:t xml:space="preserve"> fue manifestada de forma escrita</w:t>
      </w:r>
      <w:r w:rsidRPr="00DA6EF4">
        <w:rPr>
          <w:rFonts w:ascii="Tahoma" w:hAnsi="Tahoma" w:cs="Tahoma"/>
          <w:color w:val="000000" w:themeColor="text1"/>
          <w:lang w:val="es-ES_tradnl"/>
        </w:rPr>
        <w:t xml:space="preserve"> e inequívoca por el trabajador</w:t>
      </w:r>
      <w:r w:rsidR="00025473" w:rsidRPr="00DA6EF4">
        <w:rPr>
          <w:rFonts w:ascii="Tahoma" w:hAnsi="Tahoma" w:cs="Tahoma"/>
          <w:color w:val="000000" w:themeColor="text1"/>
          <w:lang w:val="es-ES_tradnl"/>
        </w:rPr>
        <w:t>, es deci</w:t>
      </w:r>
      <w:r w:rsidRPr="00DA6EF4">
        <w:rPr>
          <w:rFonts w:ascii="Tahoma" w:hAnsi="Tahoma" w:cs="Tahoma"/>
          <w:color w:val="000000" w:themeColor="text1"/>
          <w:lang w:val="es-ES_tradnl"/>
        </w:rPr>
        <w:t>r es clara su voluntad de desistir de la renuncia.</w:t>
      </w:r>
    </w:p>
    <w:p w14:paraId="54D83BE5" w14:textId="77777777" w:rsidR="00592E45" w:rsidRPr="00DA6EF4" w:rsidRDefault="00592E45" w:rsidP="0054287E">
      <w:pPr>
        <w:pStyle w:val="Prrafodelista"/>
        <w:widowControl w:val="0"/>
        <w:autoSpaceDE w:val="0"/>
        <w:autoSpaceDN w:val="0"/>
        <w:adjustRightInd w:val="0"/>
        <w:spacing w:line="276" w:lineRule="auto"/>
        <w:jc w:val="both"/>
        <w:rPr>
          <w:rFonts w:ascii="Tahoma" w:hAnsi="Tahoma" w:cs="Tahoma"/>
          <w:color w:val="000000" w:themeColor="text1"/>
          <w:lang w:val="es-ES_tradnl"/>
        </w:rPr>
      </w:pPr>
    </w:p>
    <w:p w14:paraId="67722968" w14:textId="0F4B51DA" w:rsidR="00025473" w:rsidRPr="00DA6EF4" w:rsidRDefault="00592E45" w:rsidP="0054287E">
      <w:pPr>
        <w:pStyle w:val="Prrafodelista"/>
        <w:widowControl w:val="0"/>
        <w:numPr>
          <w:ilvl w:val="0"/>
          <w:numId w:val="6"/>
        </w:numPr>
        <w:autoSpaceDE w:val="0"/>
        <w:autoSpaceDN w:val="0"/>
        <w:adjustRightInd w:val="0"/>
        <w:spacing w:line="276" w:lineRule="auto"/>
        <w:jc w:val="both"/>
        <w:rPr>
          <w:rFonts w:ascii="Tahoma" w:hAnsi="Tahoma" w:cs="Tahoma"/>
          <w:color w:val="000000" w:themeColor="text1"/>
          <w:lang w:val="es-ES_tradnl"/>
        </w:rPr>
      </w:pPr>
      <w:r w:rsidRPr="00DA6EF4">
        <w:rPr>
          <w:rFonts w:ascii="Tahoma" w:hAnsi="Tahoma" w:cs="Tahoma"/>
          <w:color w:val="000000" w:themeColor="text1"/>
          <w:lang w:val="es-ES_tradnl"/>
        </w:rPr>
        <w:t>Pese a ello l</w:t>
      </w:r>
      <w:r w:rsidR="00025473" w:rsidRPr="00DA6EF4">
        <w:rPr>
          <w:rFonts w:ascii="Tahoma" w:hAnsi="Tahoma" w:cs="Tahoma"/>
          <w:color w:val="000000" w:themeColor="text1"/>
          <w:lang w:val="es-ES_tradnl"/>
        </w:rPr>
        <w:t>a renun</w:t>
      </w:r>
      <w:r w:rsidRPr="00DA6EF4">
        <w:rPr>
          <w:rFonts w:ascii="Tahoma" w:hAnsi="Tahoma" w:cs="Tahoma"/>
          <w:color w:val="000000" w:themeColor="text1"/>
          <w:lang w:val="es-ES_tradnl"/>
        </w:rPr>
        <w:t>cia</w:t>
      </w:r>
      <w:r w:rsidR="00DA6EF4" w:rsidRPr="00DA6EF4">
        <w:rPr>
          <w:rFonts w:ascii="Tahoma" w:hAnsi="Tahoma" w:cs="Tahoma"/>
          <w:color w:val="000000" w:themeColor="text1"/>
          <w:lang w:val="es-ES_tradnl"/>
        </w:rPr>
        <w:t xml:space="preserve"> que había sido oportunamente desistida</w:t>
      </w:r>
      <w:r w:rsidRPr="00DA6EF4">
        <w:rPr>
          <w:rFonts w:ascii="Tahoma" w:hAnsi="Tahoma" w:cs="Tahoma"/>
          <w:color w:val="000000" w:themeColor="text1"/>
          <w:lang w:val="es-ES_tradnl"/>
        </w:rPr>
        <w:t xml:space="preserve"> fue aceptada por el presidente</w:t>
      </w:r>
      <w:r w:rsidR="00025473" w:rsidRPr="00DA6EF4">
        <w:rPr>
          <w:rFonts w:ascii="Tahoma" w:hAnsi="Tahoma" w:cs="Tahoma"/>
          <w:color w:val="000000" w:themeColor="text1"/>
          <w:lang w:val="es-ES_tradnl"/>
        </w:rPr>
        <w:t>,</w:t>
      </w:r>
      <w:r w:rsidR="000B0E5F">
        <w:rPr>
          <w:rFonts w:ascii="Tahoma" w:hAnsi="Tahoma" w:cs="Tahoma"/>
          <w:color w:val="000000" w:themeColor="text1"/>
          <w:lang w:val="es-ES_tradnl"/>
        </w:rPr>
        <w:t xml:space="preserve"> quien no tomó</w:t>
      </w:r>
      <w:r w:rsidRPr="00DA6EF4">
        <w:rPr>
          <w:rFonts w:ascii="Tahoma" w:hAnsi="Tahoma" w:cs="Tahoma"/>
          <w:color w:val="000000" w:themeColor="text1"/>
          <w:lang w:val="es-ES_tradnl"/>
        </w:rPr>
        <w:t xml:space="preserve"> en consideración la retractación, sino la manifestación inicial del trabajador, la cual fue expresamente revocada, tal como se</w:t>
      </w:r>
      <w:r w:rsidR="006E3547" w:rsidRPr="00DA6EF4">
        <w:rPr>
          <w:rFonts w:ascii="Tahoma" w:hAnsi="Tahoma" w:cs="Tahoma"/>
          <w:color w:val="000000" w:themeColor="text1"/>
          <w:lang w:val="es-ES_tradnl"/>
        </w:rPr>
        <w:t xml:space="preserve"> ha visto.</w:t>
      </w:r>
    </w:p>
    <w:p w14:paraId="106EA8E6" w14:textId="77777777" w:rsidR="00DA6EF4" w:rsidRPr="00DA6EF4" w:rsidRDefault="00DA6EF4" w:rsidP="0054287E">
      <w:pPr>
        <w:widowControl w:val="0"/>
        <w:autoSpaceDE w:val="0"/>
        <w:autoSpaceDN w:val="0"/>
        <w:adjustRightInd w:val="0"/>
        <w:spacing w:line="276" w:lineRule="auto"/>
        <w:jc w:val="both"/>
        <w:rPr>
          <w:rFonts w:ascii="Tahoma" w:hAnsi="Tahoma" w:cs="Tahoma"/>
          <w:color w:val="000000" w:themeColor="text1"/>
          <w:lang w:val="es-ES_tradnl"/>
        </w:rPr>
      </w:pPr>
    </w:p>
    <w:p w14:paraId="4751E322" w14:textId="45740E4F" w:rsidR="006E3547" w:rsidRPr="000A4B9D" w:rsidRDefault="00DA6EF4" w:rsidP="0054287E">
      <w:pPr>
        <w:pStyle w:val="Prrafodelista"/>
        <w:widowControl w:val="0"/>
        <w:numPr>
          <w:ilvl w:val="0"/>
          <w:numId w:val="6"/>
        </w:numPr>
        <w:autoSpaceDE w:val="0"/>
        <w:autoSpaceDN w:val="0"/>
        <w:adjustRightInd w:val="0"/>
        <w:spacing w:line="276" w:lineRule="auto"/>
        <w:jc w:val="both"/>
        <w:rPr>
          <w:rFonts w:ascii="Tahoma" w:hAnsi="Tahoma" w:cs="Tahoma"/>
          <w:lang w:val="es-ES_tradnl"/>
        </w:rPr>
      </w:pPr>
      <w:r w:rsidRPr="000A4B9D">
        <w:rPr>
          <w:rFonts w:ascii="Tahoma" w:hAnsi="Tahoma" w:cs="Tahoma"/>
          <w:color w:val="000000" w:themeColor="text1"/>
          <w:lang w:val="es-ES_tradnl"/>
        </w:rPr>
        <w:t xml:space="preserve">También es de observar que después de presentar carta de renuncia el accionante siguió laborando, lo que pone de relieve </w:t>
      </w:r>
      <w:r w:rsidR="000A4B9D" w:rsidRPr="000A4B9D">
        <w:rPr>
          <w:rFonts w:ascii="Tahoma" w:hAnsi="Tahoma" w:cs="Tahoma"/>
          <w:color w:val="000000" w:themeColor="text1"/>
          <w:lang w:val="es-ES_tradnl"/>
        </w:rPr>
        <w:t>que la renuncia no tuvo efectos extintivos inmediatos ni afectó la vigencia del contrato</w:t>
      </w:r>
      <w:r w:rsidR="000A4B9D">
        <w:rPr>
          <w:rFonts w:ascii="Tahoma" w:hAnsi="Tahoma" w:cs="Tahoma"/>
          <w:color w:val="000000" w:themeColor="text1"/>
          <w:lang w:val="es-ES_tradnl"/>
        </w:rPr>
        <w:t>.</w:t>
      </w:r>
    </w:p>
    <w:p w14:paraId="34584ECF" w14:textId="77777777" w:rsidR="00DA6EF4" w:rsidRPr="002D7909" w:rsidRDefault="00DA6EF4" w:rsidP="000A4B9D">
      <w:pPr>
        <w:widowControl w:val="0"/>
        <w:autoSpaceDE w:val="0"/>
        <w:autoSpaceDN w:val="0"/>
        <w:adjustRightInd w:val="0"/>
        <w:jc w:val="both"/>
        <w:rPr>
          <w:rFonts w:ascii="Tahoma" w:hAnsi="Tahoma" w:cs="Tahoma"/>
          <w:lang w:val="es-ES_tradnl"/>
        </w:rPr>
      </w:pPr>
    </w:p>
    <w:p w14:paraId="4C4535F4" w14:textId="299795C3" w:rsidR="000A4B9D" w:rsidRDefault="00025473" w:rsidP="0054287E">
      <w:pPr>
        <w:widowControl w:val="0"/>
        <w:autoSpaceDE w:val="0"/>
        <w:autoSpaceDN w:val="0"/>
        <w:adjustRightInd w:val="0"/>
        <w:spacing w:line="276" w:lineRule="auto"/>
        <w:ind w:firstLine="708"/>
        <w:jc w:val="both"/>
        <w:rPr>
          <w:rFonts w:ascii="Tahoma" w:hAnsi="Tahoma" w:cs="Tahoma"/>
          <w:lang w:val="es-ES_tradnl"/>
        </w:rPr>
      </w:pPr>
      <w:r w:rsidRPr="002D7909">
        <w:rPr>
          <w:rFonts w:ascii="Tahoma" w:hAnsi="Tahoma" w:cs="Tahoma"/>
          <w:lang w:val="es-ES_tradnl"/>
        </w:rPr>
        <w:t xml:space="preserve">Así las cosas, </w:t>
      </w:r>
      <w:r w:rsidR="000A4B9D">
        <w:rPr>
          <w:rFonts w:ascii="Tahoma" w:hAnsi="Tahoma" w:cs="Tahoma"/>
          <w:lang w:val="es-ES_tradnl"/>
        </w:rPr>
        <w:t>la terminación del contrato se convierte en un acto unilateral del empleador que no encuadra dentro de alguna de las llamadas justas causas previstas en el artículo 64 del C.S.T, condiciones bajo las cuales resulta aplicable al caso de marras la cláusula quinta de la convención colectiva, lo que le da al trabajador el derecho a ser reintegrado a su puesto de trabajo y al pago de los salarios y demás prestaciones (primas</w:t>
      </w:r>
      <w:r w:rsidR="0054287E">
        <w:rPr>
          <w:rFonts w:ascii="Tahoma" w:hAnsi="Tahoma" w:cs="Tahoma"/>
          <w:lang w:val="es-ES_tradnl"/>
        </w:rPr>
        <w:t xml:space="preserve">, vacaciones y </w:t>
      </w:r>
      <w:r w:rsidR="000A4B9D">
        <w:rPr>
          <w:rFonts w:ascii="Tahoma" w:hAnsi="Tahoma" w:cs="Tahoma"/>
          <w:lang w:val="es-ES_tradnl"/>
        </w:rPr>
        <w:t>cesantías) desde la fecha de su despido y hasta que el reintegro se haga efectivo.</w:t>
      </w:r>
      <w:r w:rsidR="0054287E">
        <w:rPr>
          <w:rFonts w:ascii="Tahoma" w:hAnsi="Tahoma" w:cs="Tahoma"/>
          <w:lang w:val="es-ES_tradnl"/>
        </w:rPr>
        <w:t xml:space="preserve"> Para lo cual debe tomarse como base salarial la suma de $1.123.240 mensuales, de acuerdo a la certificación expedida por la universidad, visible a folio 88 del expediente. </w:t>
      </w:r>
    </w:p>
    <w:p w14:paraId="77265D6E" w14:textId="77777777" w:rsidR="0054287E" w:rsidRDefault="0054287E" w:rsidP="0054287E">
      <w:pPr>
        <w:widowControl w:val="0"/>
        <w:autoSpaceDE w:val="0"/>
        <w:autoSpaceDN w:val="0"/>
        <w:adjustRightInd w:val="0"/>
        <w:spacing w:line="276" w:lineRule="auto"/>
        <w:ind w:firstLine="708"/>
        <w:jc w:val="both"/>
        <w:rPr>
          <w:rFonts w:ascii="Tahoma" w:hAnsi="Tahoma" w:cs="Tahoma"/>
          <w:lang w:val="es-ES_tradnl"/>
        </w:rPr>
      </w:pPr>
    </w:p>
    <w:p w14:paraId="17708F35" w14:textId="77777777" w:rsidR="000B0E5F" w:rsidRDefault="00E242B9" w:rsidP="000B0E5F">
      <w:pPr>
        <w:pStyle w:val="Textoindependiente21"/>
        <w:spacing w:line="276" w:lineRule="auto"/>
        <w:ind w:firstLine="708"/>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lastRenderedPageBreak/>
        <w:t xml:space="preserve">Todo lo anterior conduce a revocar la decisión de primera </w:t>
      </w:r>
      <w:r w:rsidR="007B4E73">
        <w:rPr>
          <w:rFonts w:ascii="Tahoma" w:hAnsi="Tahoma" w:cs="Tahoma"/>
          <w:color w:val="000000" w:themeColor="text1"/>
          <w:szCs w:val="24"/>
          <w:shd w:val="clear" w:color="auto" w:fill="FFFFFF"/>
        </w:rPr>
        <w:t>instancia</w:t>
      </w:r>
      <w:r>
        <w:rPr>
          <w:rFonts w:ascii="Tahoma" w:hAnsi="Tahoma" w:cs="Tahoma"/>
          <w:color w:val="000000" w:themeColor="text1"/>
          <w:szCs w:val="24"/>
          <w:shd w:val="clear" w:color="auto" w:fill="FFFFFF"/>
        </w:rPr>
        <w:t xml:space="preserve">, para en su defecto imponer la condena pretendida en la demanda. </w:t>
      </w:r>
      <w:r w:rsidR="000B0E5F">
        <w:rPr>
          <w:rFonts w:ascii="Tahoma" w:hAnsi="Tahoma" w:cs="Tahoma"/>
          <w:color w:val="000000" w:themeColor="text1"/>
          <w:szCs w:val="24"/>
          <w:shd w:val="clear" w:color="auto" w:fill="FFFFFF"/>
        </w:rPr>
        <w:t xml:space="preserve">Las costas procesales de ambas instancias correrán por cuenta de la demandada por resultar vencida en este litigio, las cuales se liquidaran por el juzgado de origen. </w:t>
      </w:r>
    </w:p>
    <w:p w14:paraId="01EC3E56" w14:textId="5432AD3C" w:rsidR="00E242B9" w:rsidRPr="00AA4E97" w:rsidRDefault="00E242B9" w:rsidP="000B0E5F">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el </w:t>
      </w:r>
      <w:r w:rsidRPr="00AA4E97">
        <w:rPr>
          <w:rFonts w:ascii="Tahoma" w:hAnsi="Tahoma" w:cs="Tahoma"/>
          <w:b/>
          <w:bCs/>
        </w:rPr>
        <w:t>TRIBUNAL SUPERIOR DEL DISTRITO JUDICIAL DE PEREIRA (RISARALDA)</w:t>
      </w:r>
      <w:r w:rsidRPr="00AA4E97">
        <w:rPr>
          <w:rFonts w:ascii="Tahoma" w:hAnsi="Tahoma" w:cs="Tahoma"/>
        </w:rPr>
        <w:t xml:space="preserve">, </w:t>
      </w:r>
      <w:r w:rsidRPr="00AA4E97">
        <w:rPr>
          <w:rFonts w:ascii="Tahoma" w:hAnsi="Tahoma" w:cs="Tahoma"/>
          <w:b/>
          <w:bCs/>
        </w:rPr>
        <w:t>SALA LABORAL</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14:paraId="5F2024F5" w14:textId="77777777" w:rsidR="00E242B9" w:rsidRPr="0042455F" w:rsidRDefault="00E242B9" w:rsidP="00E242B9">
      <w:pPr>
        <w:spacing w:line="276" w:lineRule="auto"/>
        <w:rPr>
          <w:rFonts w:ascii="Tahoma" w:hAnsi="Tahoma" w:cs="Tahoma"/>
          <w:lang w:val="es-CO"/>
        </w:rPr>
      </w:pPr>
    </w:p>
    <w:p w14:paraId="6F36C24A" w14:textId="77777777" w:rsidR="00E242B9" w:rsidRPr="0042455F" w:rsidRDefault="00E242B9" w:rsidP="00E242B9">
      <w:pPr>
        <w:widowControl w:val="0"/>
        <w:autoSpaceDE w:val="0"/>
        <w:autoSpaceDN w:val="0"/>
        <w:adjustRightInd w:val="0"/>
        <w:jc w:val="center"/>
        <w:rPr>
          <w:rFonts w:ascii="Tahoma" w:hAnsi="Tahoma" w:cs="Tahoma"/>
          <w:b/>
        </w:rPr>
      </w:pPr>
      <w:r w:rsidRPr="0042455F">
        <w:rPr>
          <w:rFonts w:ascii="Tahoma" w:hAnsi="Tahoma" w:cs="Tahoma"/>
          <w:b/>
        </w:rPr>
        <w:t>RESUELVE:</w:t>
      </w:r>
    </w:p>
    <w:p w14:paraId="22C88852" w14:textId="77777777" w:rsidR="00E242B9" w:rsidRPr="0042455F" w:rsidRDefault="00E242B9" w:rsidP="00E242B9">
      <w:pPr>
        <w:widowControl w:val="0"/>
        <w:autoSpaceDE w:val="0"/>
        <w:autoSpaceDN w:val="0"/>
        <w:adjustRightInd w:val="0"/>
        <w:rPr>
          <w:rFonts w:ascii="Tahoma" w:hAnsi="Tahoma" w:cs="Tahoma"/>
        </w:rPr>
      </w:pPr>
    </w:p>
    <w:p w14:paraId="022279F3" w14:textId="11348B1C" w:rsidR="00E242B9" w:rsidRPr="0042455F" w:rsidRDefault="00E242B9" w:rsidP="00E242B9">
      <w:pPr>
        <w:ind w:firstLine="708"/>
        <w:rPr>
          <w:rFonts w:ascii="Tahoma" w:hAnsi="Tahoma" w:cs="Tahoma"/>
        </w:rPr>
      </w:pPr>
      <w:r w:rsidRPr="0042455F">
        <w:rPr>
          <w:rFonts w:ascii="Tahoma" w:hAnsi="Tahoma" w:cs="Tahoma"/>
          <w:b/>
          <w:u w:val="single"/>
        </w:rPr>
        <w:t>PRIMERO</w:t>
      </w:r>
      <w:r w:rsidRPr="0042455F">
        <w:rPr>
          <w:rFonts w:ascii="Tahoma" w:hAnsi="Tahoma" w:cs="Tahoma"/>
          <w:b/>
        </w:rPr>
        <w:t xml:space="preserve">.- </w:t>
      </w:r>
      <w:r>
        <w:rPr>
          <w:rFonts w:ascii="Tahoma" w:hAnsi="Tahoma" w:cs="Tahoma"/>
          <w:b/>
        </w:rPr>
        <w:t xml:space="preserve">REVOCAR </w:t>
      </w:r>
      <w:r w:rsidRPr="0042455F">
        <w:rPr>
          <w:rFonts w:ascii="Tahoma" w:hAnsi="Tahoma" w:cs="Tahoma"/>
        </w:rPr>
        <w:t>la sentencia objeto del recurso de apelación.</w:t>
      </w:r>
    </w:p>
    <w:p w14:paraId="7FAD0FAD" w14:textId="77777777" w:rsidR="00E242B9" w:rsidRDefault="00E242B9" w:rsidP="00E242B9">
      <w:pPr>
        <w:ind w:firstLine="708"/>
        <w:rPr>
          <w:rFonts w:ascii="Tahoma" w:hAnsi="Tahoma" w:cs="Tahoma"/>
        </w:rPr>
      </w:pPr>
    </w:p>
    <w:p w14:paraId="1ADE8221" w14:textId="77777777" w:rsidR="00E242B9" w:rsidRPr="0042455F" w:rsidRDefault="00E242B9" w:rsidP="00E242B9">
      <w:pPr>
        <w:ind w:firstLine="708"/>
        <w:rPr>
          <w:rFonts w:ascii="Tahoma" w:hAnsi="Tahoma" w:cs="Tahoma"/>
        </w:rPr>
      </w:pPr>
    </w:p>
    <w:p w14:paraId="2D3F6D17" w14:textId="3D9511F4" w:rsidR="00E242B9" w:rsidRDefault="00E242B9" w:rsidP="00E242B9">
      <w:pPr>
        <w:spacing w:line="276" w:lineRule="auto"/>
        <w:ind w:firstLine="708"/>
        <w:jc w:val="both"/>
        <w:rPr>
          <w:rFonts w:ascii="Tahoma" w:hAnsi="Tahoma" w:cs="Tahoma"/>
          <w:lang w:val="es-ES_tradnl"/>
        </w:rPr>
      </w:pPr>
      <w:r w:rsidRPr="0042455F">
        <w:rPr>
          <w:rFonts w:ascii="Tahoma" w:hAnsi="Tahoma" w:cs="Tahoma"/>
          <w:b/>
          <w:u w:val="single"/>
        </w:rPr>
        <w:t>SEGUNDO</w:t>
      </w:r>
      <w:r w:rsidRPr="0042455F">
        <w:rPr>
          <w:rFonts w:ascii="Tahoma" w:hAnsi="Tahoma" w:cs="Tahoma"/>
          <w:b/>
        </w:rPr>
        <w:t xml:space="preserve">: </w:t>
      </w:r>
      <w:r>
        <w:rPr>
          <w:rFonts w:ascii="Tahoma" w:hAnsi="Tahoma" w:cs="Tahoma"/>
          <w:b/>
        </w:rPr>
        <w:t xml:space="preserve">ORDENAR </w:t>
      </w:r>
      <w:r w:rsidRPr="00E242B9">
        <w:rPr>
          <w:rFonts w:ascii="Tahoma" w:hAnsi="Tahoma" w:cs="Tahoma"/>
        </w:rPr>
        <w:t xml:space="preserve">el </w:t>
      </w:r>
      <w:r>
        <w:rPr>
          <w:rFonts w:ascii="Tahoma" w:hAnsi="Tahoma" w:cs="Tahoma"/>
          <w:lang w:val="es-ES_tradnl"/>
        </w:rPr>
        <w:t xml:space="preserve">reintegro del demandante a su puesto de trabajo en la </w:t>
      </w:r>
      <w:r w:rsidRPr="007B4E73">
        <w:rPr>
          <w:rFonts w:ascii="Tahoma" w:hAnsi="Tahoma" w:cs="Tahoma"/>
          <w:b/>
          <w:lang w:val="es-ES_tradnl"/>
        </w:rPr>
        <w:t>CORPORACIÓN UNIVERSIDAD LIBRE, SECCIONAL PEREIRA</w:t>
      </w:r>
      <w:r>
        <w:rPr>
          <w:rFonts w:ascii="Tahoma" w:hAnsi="Tahoma" w:cs="Tahoma"/>
          <w:lang w:val="es-ES_tradnl"/>
        </w:rPr>
        <w:t xml:space="preserve"> y el pago de los salarios y demás prestaciones (primas, vacaciones y cesantías) desde la fecha de su despido y hasta que el reintegro se haga efectivo. Para lo cual debe tomarse como base salarial la suma de $1.123.240 mensuales, de acuerdo a la certificación expedida por la universidad, visible a folio 88 del expediente.</w:t>
      </w:r>
    </w:p>
    <w:p w14:paraId="372CAD7D" w14:textId="77777777" w:rsidR="000B0E5F" w:rsidRDefault="000B0E5F" w:rsidP="00E242B9">
      <w:pPr>
        <w:spacing w:line="276" w:lineRule="auto"/>
        <w:ind w:firstLine="708"/>
        <w:jc w:val="both"/>
        <w:rPr>
          <w:rFonts w:ascii="Tahoma" w:hAnsi="Tahoma" w:cs="Tahoma"/>
          <w:lang w:val="es-ES_tradnl"/>
        </w:rPr>
      </w:pPr>
    </w:p>
    <w:p w14:paraId="48087451" w14:textId="7C9CAF6D" w:rsidR="000B0E5F" w:rsidRPr="000B0E5F" w:rsidRDefault="000B0E5F" w:rsidP="00E242B9">
      <w:pPr>
        <w:spacing w:line="276" w:lineRule="auto"/>
        <w:ind w:firstLine="708"/>
        <w:jc w:val="both"/>
        <w:rPr>
          <w:rFonts w:ascii="Tahoma" w:hAnsi="Tahoma" w:cs="Tahoma"/>
          <w:b/>
        </w:rPr>
      </w:pPr>
      <w:r w:rsidRPr="000B0E5F">
        <w:rPr>
          <w:rFonts w:ascii="Tahoma" w:hAnsi="Tahoma" w:cs="Tahoma"/>
          <w:b/>
          <w:u w:val="single"/>
          <w:lang w:val="es-ES_tradnl"/>
        </w:rPr>
        <w:t>TERCERO:</w:t>
      </w:r>
      <w:r>
        <w:rPr>
          <w:rFonts w:ascii="Tahoma" w:hAnsi="Tahoma" w:cs="Tahoma"/>
          <w:b/>
          <w:lang w:val="es-ES_tradnl"/>
        </w:rPr>
        <w:t xml:space="preserve"> COSTAS </w:t>
      </w:r>
      <w:r w:rsidRPr="000B0E5F">
        <w:rPr>
          <w:rFonts w:ascii="Tahoma" w:hAnsi="Tahoma" w:cs="Tahoma"/>
          <w:lang w:val="es-ES_tradnl"/>
        </w:rPr>
        <w:t>en ambas instancia a cargo de la demandada y a favor del demandante. Liquídense por el juzgado de origen.</w:t>
      </w:r>
      <w:r>
        <w:rPr>
          <w:rFonts w:ascii="Tahoma" w:hAnsi="Tahoma" w:cs="Tahoma"/>
          <w:b/>
          <w:lang w:val="es-ES_tradnl"/>
        </w:rPr>
        <w:t xml:space="preserve"> </w:t>
      </w:r>
    </w:p>
    <w:p w14:paraId="7548E4E4" w14:textId="77777777" w:rsidR="00E242B9" w:rsidRPr="0042455F" w:rsidRDefault="00E242B9" w:rsidP="00E242B9">
      <w:pPr>
        <w:rPr>
          <w:rFonts w:ascii="Tahoma" w:hAnsi="Tahoma" w:cs="Tahoma"/>
        </w:rPr>
      </w:pPr>
    </w:p>
    <w:p w14:paraId="0882015B" w14:textId="77777777" w:rsidR="00E242B9" w:rsidRPr="0042455F" w:rsidRDefault="00E242B9" w:rsidP="007B4E73">
      <w:pPr>
        <w:widowControl w:val="0"/>
        <w:autoSpaceDE w:val="0"/>
        <w:autoSpaceDN w:val="0"/>
        <w:adjustRightInd w:val="0"/>
        <w:spacing w:line="276" w:lineRule="auto"/>
        <w:ind w:firstLine="708"/>
        <w:jc w:val="both"/>
        <w:rPr>
          <w:rFonts w:ascii="Tahoma" w:hAnsi="Tahoma" w:cs="Tahoma"/>
          <w:bCs/>
        </w:rPr>
      </w:pPr>
      <w:r w:rsidRPr="0042455F">
        <w:rPr>
          <w:rFonts w:ascii="Tahoma" w:hAnsi="Tahoma" w:cs="Tahoma"/>
          <w:bCs/>
        </w:rPr>
        <w:t xml:space="preserve">Notificación surtida en estrados. </w:t>
      </w:r>
      <w:r w:rsidRPr="0042455F">
        <w:rPr>
          <w:rFonts w:ascii="Tahoma" w:hAnsi="Tahoma" w:cs="Tahoma"/>
        </w:rPr>
        <w:t xml:space="preserve">Cúmplase y devuélvase el expediente al Juzgado de origen. </w:t>
      </w:r>
    </w:p>
    <w:p w14:paraId="7E7AC3B7" w14:textId="77777777" w:rsidR="00E242B9" w:rsidRPr="0042455F" w:rsidRDefault="00E242B9" w:rsidP="00E242B9">
      <w:pPr>
        <w:ind w:firstLine="708"/>
        <w:rPr>
          <w:rFonts w:ascii="Tahoma" w:hAnsi="Tahoma" w:cs="Tahoma"/>
        </w:rPr>
      </w:pPr>
    </w:p>
    <w:p w14:paraId="46B34482" w14:textId="77777777" w:rsidR="00E242B9" w:rsidRPr="0042455F" w:rsidRDefault="00E242B9" w:rsidP="00E242B9">
      <w:pPr>
        <w:ind w:firstLine="708"/>
        <w:rPr>
          <w:rFonts w:ascii="Tahoma" w:hAnsi="Tahoma" w:cs="Tahoma"/>
        </w:rPr>
      </w:pPr>
    </w:p>
    <w:p w14:paraId="665800F9" w14:textId="77777777" w:rsidR="00E242B9" w:rsidRPr="0042455F" w:rsidRDefault="00E242B9" w:rsidP="00E242B9">
      <w:pPr>
        <w:ind w:firstLine="708"/>
        <w:rPr>
          <w:rFonts w:ascii="Tahoma" w:hAnsi="Tahoma" w:cs="Tahoma"/>
        </w:rPr>
      </w:pPr>
      <w:r w:rsidRPr="0042455F">
        <w:rPr>
          <w:rFonts w:ascii="Tahoma" w:hAnsi="Tahoma" w:cs="Tahoma"/>
        </w:rPr>
        <w:t>La Magistrada,</w:t>
      </w:r>
    </w:p>
    <w:p w14:paraId="592A30D0" w14:textId="77777777" w:rsidR="00E242B9" w:rsidRPr="0042455F" w:rsidRDefault="00E242B9" w:rsidP="00E242B9">
      <w:pPr>
        <w:rPr>
          <w:rFonts w:ascii="Tahoma" w:hAnsi="Tahoma" w:cs="Tahoma"/>
        </w:rPr>
      </w:pPr>
    </w:p>
    <w:p w14:paraId="429F8C08" w14:textId="77777777" w:rsidR="00E242B9" w:rsidRPr="0042455F" w:rsidRDefault="00E242B9" w:rsidP="00E242B9">
      <w:pPr>
        <w:rPr>
          <w:rFonts w:ascii="Tahoma" w:hAnsi="Tahoma" w:cs="Tahoma"/>
          <w:b/>
          <w:color w:val="000000" w:themeColor="text1"/>
        </w:rPr>
      </w:pPr>
    </w:p>
    <w:p w14:paraId="7DCBDB08" w14:textId="77777777" w:rsidR="00E242B9" w:rsidRPr="0042455F" w:rsidRDefault="00E242B9" w:rsidP="00E242B9">
      <w:pPr>
        <w:pStyle w:val="Ttulo3"/>
        <w:spacing w:before="0"/>
        <w:jc w:val="center"/>
        <w:rPr>
          <w:rFonts w:ascii="Tahoma" w:hAnsi="Tahoma" w:cs="Tahoma"/>
          <w:b/>
          <w:bCs/>
          <w:color w:val="000000" w:themeColor="text1"/>
        </w:rPr>
      </w:pPr>
      <w:r w:rsidRPr="0042455F">
        <w:rPr>
          <w:rFonts w:ascii="Tahoma" w:hAnsi="Tahoma" w:cs="Tahoma"/>
          <w:b/>
          <w:color w:val="000000" w:themeColor="text1"/>
        </w:rPr>
        <w:t>ANA LUCÍA CAICEDO CALDERÓN</w:t>
      </w:r>
    </w:p>
    <w:p w14:paraId="109EB0BA" w14:textId="77777777" w:rsidR="00E242B9" w:rsidRPr="0042455F" w:rsidRDefault="00E242B9" w:rsidP="00E242B9">
      <w:pPr>
        <w:rPr>
          <w:rFonts w:ascii="Tahoma" w:hAnsi="Tahoma" w:cs="Tahoma"/>
        </w:rPr>
      </w:pPr>
    </w:p>
    <w:p w14:paraId="32EE9BEC" w14:textId="77777777" w:rsidR="00E242B9" w:rsidRPr="0042455F" w:rsidRDefault="00E242B9" w:rsidP="00E242B9">
      <w:pPr>
        <w:ind w:firstLine="708"/>
        <w:rPr>
          <w:rFonts w:ascii="Tahoma" w:hAnsi="Tahoma" w:cs="Tahoma"/>
        </w:rPr>
      </w:pPr>
      <w:r w:rsidRPr="0042455F">
        <w:rPr>
          <w:rFonts w:ascii="Tahoma" w:hAnsi="Tahoma" w:cs="Tahoma"/>
        </w:rPr>
        <w:t>Los Magistrados,</w:t>
      </w:r>
    </w:p>
    <w:p w14:paraId="06E08A19" w14:textId="77777777" w:rsidR="00E242B9" w:rsidRPr="0042455F" w:rsidRDefault="00E242B9" w:rsidP="00E242B9">
      <w:pPr>
        <w:rPr>
          <w:rFonts w:ascii="Tahoma" w:hAnsi="Tahoma" w:cs="Tahoma"/>
        </w:rPr>
      </w:pPr>
    </w:p>
    <w:p w14:paraId="6F1EA0FE" w14:textId="77777777" w:rsidR="00E242B9" w:rsidRPr="0042455F" w:rsidRDefault="00E242B9" w:rsidP="00E242B9">
      <w:pPr>
        <w:rPr>
          <w:rFonts w:ascii="Tahoma" w:hAnsi="Tahoma" w:cs="Tahoma"/>
        </w:rPr>
      </w:pPr>
    </w:p>
    <w:p w14:paraId="30761875" w14:textId="77777777" w:rsidR="00E242B9" w:rsidRDefault="00E242B9" w:rsidP="00E242B9">
      <w:pPr>
        <w:rPr>
          <w:rFonts w:ascii="Tahoma" w:hAnsi="Tahoma" w:cs="Tahoma"/>
        </w:rPr>
      </w:pPr>
    </w:p>
    <w:p w14:paraId="4BDE6E00" w14:textId="32278069" w:rsidR="00E242B9" w:rsidRPr="0042455F" w:rsidRDefault="00E242B9" w:rsidP="00E242B9">
      <w:pPr>
        <w:rPr>
          <w:rFonts w:ascii="Tahoma" w:hAnsi="Tahoma" w:cs="Tahoma"/>
          <w:b/>
        </w:rPr>
      </w:pPr>
      <w:r w:rsidRPr="0042455F">
        <w:rPr>
          <w:rFonts w:ascii="Tahoma" w:hAnsi="Tahoma" w:cs="Tahoma"/>
          <w:b/>
        </w:rPr>
        <w:t>JULIO C</w:t>
      </w:r>
      <w:r>
        <w:rPr>
          <w:rFonts w:ascii="Tahoma" w:hAnsi="Tahoma" w:cs="Tahoma"/>
          <w:b/>
        </w:rPr>
        <w:t xml:space="preserve">ÉSAR SALAZAR MUÑOZ     </w:t>
      </w:r>
      <w:r w:rsidRPr="0042455F">
        <w:rPr>
          <w:rFonts w:ascii="Tahoma" w:hAnsi="Tahoma" w:cs="Tahoma"/>
          <w:b/>
        </w:rPr>
        <w:t>FRANCISCO JAVIER TAMAYO TABARES</w:t>
      </w:r>
    </w:p>
    <w:p w14:paraId="15DB4BC3" w14:textId="77777777" w:rsidR="0054287E" w:rsidRDefault="0054287E" w:rsidP="0054287E">
      <w:pPr>
        <w:widowControl w:val="0"/>
        <w:autoSpaceDE w:val="0"/>
        <w:autoSpaceDN w:val="0"/>
        <w:adjustRightInd w:val="0"/>
        <w:spacing w:line="276" w:lineRule="auto"/>
        <w:ind w:firstLine="708"/>
        <w:jc w:val="both"/>
        <w:rPr>
          <w:rFonts w:ascii="Tahoma" w:hAnsi="Tahoma" w:cs="Tahoma"/>
          <w:lang w:val="es-ES_tradnl"/>
        </w:rPr>
      </w:pPr>
    </w:p>
    <w:p w14:paraId="22942D39" w14:textId="77777777" w:rsidR="0054287E" w:rsidRDefault="0054287E" w:rsidP="000A4B9D">
      <w:pPr>
        <w:widowControl w:val="0"/>
        <w:autoSpaceDE w:val="0"/>
        <w:autoSpaceDN w:val="0"/>
        <w:adjustRightInd w:val="0"/>
        <w:ind w:firstLine="708"/>
        <w:jc w:val="both"/>
        <w:rPr>
          <w:rFonts w:ascii="Tahoma" w:hAnsi="Tahoma" w:cs="Tahoma"/>
          <w:lang w:val="es-ES_tradnl"/>
        </w:rPr>
      </w:pPr>
    </w:p>
    <w:p w14:paraId="37591A34" w14:textId="77777777" w:rsidR="0054287E" w:rsidRDefault="0054287E" w:rsidP="000A4B9D">
      <w:pPr>
        <w:widowControl w:val="0"/>
        <w:autoSpaceDE w:val="0"/>
        <w:autoSpaceDN w:val="0"/>
        <w:adjustRightInd w:val="0"/>
        <w:ind w:firstLine="708"/>
        <w:jc w:val="both"/>
        <w:rPr>
          <w:rFonts w:ascii="Tahoma" w:hAnsi="Tahoma" w:cs="Tahoma"/>
          <w:lang w:val="es-ES_tradnl"/>
        </w:rPr>
      </w:pPr>
    </w:p>
    <w:p w14:paraId="553B36E4" w14:textId="77777777" w:rsidR="000A4B9D" w:rsidRDefault="000A4B9D" w:rsidP="000A4B9D">
      <w:pPr>
        <w:widowControl w:val="0"/>
        <w:autoSpaceDE w:val="0"/>
        <w:autoSpaceDN w:val="0"/>
        <w:adjustRightInd w:val="0"/>
        <w:ind w:firstLine="708"/>
        <w:jc w:val="both"/>
        <w:rPr>
          <w:rFonts w:ascii="Tahoma" w:hAnsi="Tahoma" w:cs="Tahoma"/>
          <w:lang w:val="es-ES_tradnl"/>
        </w:rPr>
      </w:pPr>
    </w:p>
    <w:p w14:paraId="5BB5B759" w14:textId="77777777" w:rsidR="000A4B9D" w:rsidRDefault="000A4B9D" w:rsidP="000A4B9D">
      <w:pPr>
        <w:widowControl w:val="0"/>
        <w:autoSpaceDE w:val="0"/>
        <w:autoSpaceDN w:val="0"/>
        <w:adjustRightInd w:val="0"/>
        <w:ind w:firstLine="708"/>
        <w:jc w:val="both"/>
        <w:rPr>
          <w:rFonts w:ascii="Tahoma" w:hAnsi="Tahoma" w:cs="Tahoma"/>
          <w:lang w:val="es-ES_tradnl"/>
        </w:rPr>
      </w:pPr>
    </w:p>
    <w:p w14:paraId="48199C9D" w14:textId="77777777" w:rsidR="00174425" w:rsidRDefault="00174425" w:rsidP="009732B4">
      <w:pPr>
        <w:spacing w:line="360" w:lineRule="auto"/>
        <w:ind w:firstLine="700"/>
        <w:jc w:val="both"/>
      </w:pPr>
    </w:p>
    <w:sectPr w:rsidR="00174425" w:rsidSect="007C2962">
      <w:headerReference w:type="default" r:id="rId8"/>
      <w:footerReference w:type="default" r:id="rId9"/>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45F3" w14:textId="77777777" w:rsidR="003C2D0C" w:rsidRDefault="003C2D0C" w:rsidP="00792565">
      <w:r>
        <w:separator/>
      </w:r>
    </w:p>
  </w:endnote>
  <w:endnote w:type="continuationSeparator" w:id="0">
    <w:p w14:paraId="7E9291F4" w14:textId="77777777" w:rsidR="003C2D0C" w:rsidRDefault="003C2D0C" w:rsidP="007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Corbel"/>
    <w:charset w:val="CC"/>
    <w:family w:val="auto"/>
    <w:pitch w:val="variable"/>
    <w:sig w:usb0="00000001"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27725"/>
      <w:docPartObj>
        <w:docPartGallery w:val="Page Numbers (Bottom of Page)"/>
        <w:docPartUnique/>
      </w:docPartObj>
    </w:sdtPr>
    <w:sdtEndPr/>
    <w:sdtContent>
      <w:p w14:paraId="553158DE" w14:textId="4BBD1A15" w:rsidR="009369B9" w:rsidRDefault="009369B9">
        <w:pPr>
          <w:pStyle w:val="Piedepgina"/>
          <w:jc w:val="right"/>
        </w:pPr>
        <w:r>
          <w:fldChar w:fldCharType="begin"/>
        </w:r>
        <w:r>
          <w:instrText>PAGE   \* MERGEFORMAT</w:instrText>
        </w:r>
        <w:r>
          <w:fldChar w:fldCharType="separate"/>
        </w:r>
        <w:r w:rsidR="009D24CB">
          <w:rPr>
            <w:noProof/>
          </w:rPr>
          <w:t>7</w:t>
        </w:r>
        <w:r>
          <w:fldChar w:fldCharType="end"/>
        </w:r>
      </w:p>
    </w:sdtContent>
  </w:sdt>
  <w:p w14:paraId="64624CD2" w14:textId="77777777" w:rsidR="009369B9" w:rsidRDefault="00936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C11C" w14:textId="77777777" w:rsidR="003C2D0C" w:rsidRDefault="003C2D0C" w:rsidP="00792565">
      <w:r>
        <w:separator/>
      </w:r>
    </w:p>
  </w:footnote>
  <w:footnote w:type="continuationSeparator" w:id="0">
    <w:p w14:paraId="15A6FC2F" w14:textId="77777777" w:rsidR="003C2D0C" w:rsidRDefault="003C2D0C" w:rsidP="00792565">
      <w:r>
        <w:continuationSeparator/>
      </w:r>
    </w:p>
  </w:footnote>
  <w:footnote w:id="1">
    <w:p w14:paraId="4889B020" w14:textId="35A51EE1" w:rsidR="00792565" w:rsidRPr="00792565" w:rsidRDefault="00792565" w:rsidP="00792565">
      <w:pPr>
        <w:widowControl w:val="0"/>
        <w:autoSpaceDE w:val="0"/>
        <w:autoSpaceDN w:val="0"/>
        <w:adjustRightInd w:val="0"/>
        <w:spacing w:line="276" w:lineRule="auto"/>
        <w:ind w:firstLine="360"/>
        <w:jc w:val="both"/>
        <w:rPr>
          <w:rFonts w:ascii="Arial Narrow" w:hAnsi="Arial Narrow" w:cs="Tahoma"/>
          <w:i/>
          <w:iCs/>
          <w:sz w:val="20"/>
          <w:szCs w:val="20"/>
          <w:u w:val="single"/>
          <w:lang w:val="es-ES_tradnl"/>
        </w:rPr>
      </w:pPr>
      <w:r w:rsidRPr="00792565">
        <w:rPr>
          <w:rStyle w:val="Refdenotaalpie"/>
          <w:rFonts w:ascii="Arial Narrow" w:hAnsi="Arial Narrow"/>
        </w:rPr>
        <w:footnoteRef/>
      </w:r>
      <w:r w:rsidRPr="00792565">
        <w:rPr>
          <w:rFonts w:ascii="Arial Narrow" w:hAnsi="Arial Narrow"/>
        </w:rPr>
        <w:t xml:space="preserve"> A propósito </w:t>
      </w:r>
      <w:r>
        <w:rPr>
          <w:rFonts w:ascii="Arial Narrow" w:hAnsi="Arial Narrow"/>
        </w:rPr>
        <w:t>del derecho al</w:t>
      </w:r>
      <w:r w:rsidRPr="00792565">
        <w:rPr>
          <w:rFonts w:ascii="Arial Narrow" w:hAnsi="Arial Narrow"/>
        </w:rPr>
        <w:t xml:space="preserve"> retracto, ha señalado el consejo de Estado: </w:t>
      </w:r>
      <w:r w:rsidRPr="00792565">
        <w:rPr>
          <w:rFonts w:ascii="Arial Narrow" w:hAnsi="Arial Narrow" w:cs="Tahoma"/>
          <w:i/>
          <w:iCs/>
          <w:sz w:val="20"/>
          <w:szCs w:val="20"/>
          <w:u w:val="single"/>
          <w:lang w:val="es-ES_tradnl"/>
        </w:rPr>
        <w:t>la renuncia regularmente aceptada la hace irrevocable; de ello se desprende que la renuncia presentada por parte de un empleado antes de que se expida el acto administrativo que la acepte, es susceptible de retirar dentro de la libertad y voluntariedad de que goza el empleado para retirarse o permanecer en el servicio público. Por consiguiente, si se acepta una renuncia de la cual se ha desistido oportunamente ante la administración, como ocurrió en el sub lite, que con una buena antelación se le notificó al director regional el desistimiento de ella, y éste no le dio al trámite interno como lo había hecho con la renuncia inicial, la administración debe correr con las consecuencias de sus negligencia, al permitir que se expidiera un acto administrativo de aceptación, cuando ya no podía hacerlo por sustracción de materia.</w:t>
      </w:r>
      <w:r>
        <w:rPr>
          <w:rFonts w:ascii="Arial Narrow" w:hAnsi="Arial Narrow" w:cs="Tahoma"/>
          <w:i/>
          <w:iCs/>
          <w:sz w:val="20"/>
          <w:szCs w:val="20"/>
          <w:u w:val="single"/>
          <w:lang w:val="es-ES_tradnl"/>
        </w:rPr>
        <w:t xml:space="preserve"> </w:t>
      </w:r>
      <w:r>
        <w:rPr>
          <w:rFonts w:ascii="Arial Narrow" w:hAnsi="Arial Narrow" w:cs="Tahoma"/>
          <w:i/>
          <w:iCs/>
          <w:sz w:val="20"/>
          <w:szCs w:val="20"/>
          <w:lang w:val="es-ES_tradnl"/>
        </w:rPr>
        <w:t xml:space="preserve"> </w:t>
      </w:r>
      <w:r w:rsidRPr="00792565">
        <w:rPr>
          <w:rFonts w:ascii="Arial Narrow" w:hAnsi="Arial Narrow" w:cs="Tahoma"/>
          <w:iCs/>
          <w:sz w:val="20"/>
          <w:szCs w:val="20"/>
          <w:lang w:val="es-ES_tradnl"/>
        </w:rPr>
        <w:t>(sentencia</w:t>
      </w:r>
      <w:r>
        <w:rPr>
          <w:rFonts w:ascii="Arial Narrow" w:hAnsi="Arial Narrow" w:cs="Tahoma"/>
          <w:iCs/>
          <w:sz w:val="20"/>
          <w:szCs w:val="20"/>
          <w:lang w:val="es-ES_tradnl"/>
        </w:rPr>
        <w:t xml:space="preserve"> del</w:t>
      </w:r>
      <w:r w:rsidRPr="00792565">
        <w:rPr>
          <w:rFonts w:ascii="Arial Narrow" w:hAnsi="Arial Narrow" w:cs="Tahoma"/>
          <w:iCs/>
          <w:sz w:val="20"/>
          <w:szCs w:val="20"/>
          <w:lang w:val="es-ES_tradnl"/>
        </w:rPr>
        <w:t xml:space="preserve"> </w:t>
      </w:r>
      <w:r>
        <w:rPr>
          <w:rFonts w:ascii="Arial Narrow" w:hAnsi="Arial Narrow" w:cs="Arial"/>
          <w:sz w:val="18"/>
          <w:szCs w:val="18"/>
          <w:lang w:val="es-ES_tradnl"/>
        </w:rPr>
        <w:t xml:space="preserve">18 de diciembre de 1995, </w:t>
      </w:r>
      <w:r w:rsidRPr="00792565">
        <w:rPr>
          <w:rFonts w:ascii="Arial Narrow" w:hAnsi="Arial Narrow" w:cs="Arial"/>
          <w:sz w:val="18"/>
          <w:szCs w:val="18"/>
          <w:lang w:val="es-ES_tradnl"/>
        </w:rPr>
        <w:t>Sección Segunda del Consejo de Estado</w:t>
      </w:r>
      <w:r>
        <w:rPr>
          <w:rFonts w:ascii="Arial Narrow" w:hAnsi="Arial Narrow" w:cs="Arial"/>
          <w:sz w:val="18"/>
          <w:szCs w:val="18"/>
          <w:lang w:val="es-ES_tradnl"/>
        </w:rPr>
        <w:t>).</w:t>
      </w:r>
    </w:p>
    <w:p w14:paraId="63723B20" w14:textId="570727AB" w:rsidR="00792565" w:rsidRPr="00792565" w:rsidRDefault="00792565">
      <w:pPr>
        <w:pStyle w:val="Textonotapie"/>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888D" w14:textId="11A1DC8A" w:rsidR="009369B9" w:rsidRPr="009369B9" w:rsidRDefault="009369B9">
    <w:pPr>
      <w:pStyle w:val="Encabezado"/>
      <w:rPr>
        <w:i/>
        <w:sz w:val="18"/>
        <w:szCs w:val="18"/>
        <w:lang w:val="es-CO"/>
      </w:rPr>
    </w:pPr>
    <w:r w:rsidRPr="009369B9">
      <w:rPr>
        <w:i/>
        <w:sz w:val="18"/>
        <w:szCs w:val="18"/>
        <w:lang w:val="es-CO"/>
      </w:rPr>
      <w:t>Demandante: Mauricio Jiménez Gómez</w:t>
    </w:r>
  </w:p>
  <w:p w14:paraId="36E88778" w14:textId="682334B6" w:rsidR="009369B9" w:rsidRPr="009369B9" w:rsidRDefault="009369B9">
    <w:pPr>
      <w:pStyle w:val="Encabezado"/>
      <w:rPr>
        <w:i/>
        <w:sz w:val="18"/>
        <w:szCs w:val="18"/>
        <w:lang w:val="es-CO"/>
      </w:rPr>
    </w:pPr>
    <w:r w:rsidRPr="009369B9">
      <w:rPr>
        <w:i/>
        <w:sz w:val="18"/>
        <w:szCs w:val="18"/>
        <w:lang w:val="es-CO"/>
      </w:rPr>
      <w:t>Demandado: Universidad Libre</w:t>
    </w:r>
  </w:p>
  <w:p w14:paraId="09965ABA" w14:textId="29AA0B3A" w:rsidR="009369B9" w:rsidRPr="009369B9" w:rsidRDefault="009369B9">
    <w:pPr>
      <w:pStyle w:val="Encabezado"/>
      <w:rPr>
        <w:i/>
        <w:sz w:val="18"/>
        <w:szCs w:val="18"/>
        <w:lang w:val="es-CO"/>
      </w:rPr>
    </w:pPr>
    <w:r w:rsidRPr="009369B9">
      <w:rPr>
        <w:i/>
        <w:sz w:val="18"/>
        <w:szCs w:val="18"/>
        <w:lang w:val="es-CO"/>
      </w:rPr>
      <w:t>Rad.: 2014-00592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320F8"/>
    <w:multiLevelType w:val="multilevel"/>
    <w:tmpl w:val="07F80E66"/>
    <w:lvl w:ilvl="0">
      <w:start w:val="4"/>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7C208A0"/>
    <w:multiLevelType w:val="hybridMultilevel"/>
    <w:tmpl w:val="C9066C1C"/>
    <w:lvl w:ilvl="0" w:tplc="E016380E">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
    <w:nsid w:val="3DB5024C"/>
    <w:multiLevelType w:val="hybridMultilevel"/>
    <w:tmpl w:val="39CA78D6"/>
    <w:lvl w:ilvl="0" w:tplc="040A0011">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AE456AF"/>
    <w:multiLevelType w:val="hybridMultilevel"/>
    <w:tmpl w:val="793A3E90"/>
    <w:lvl w:ilvl="0" w:tplc="040A0011">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CF27D8A"/>
    <w:multiLevelType w:val="hybridMultilevel"/>
    <w:tmpl w:val="CD68BC72"/>
    <w:lvl w:ilvl="0" w:tplc="32CAF6D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F2538A1"/>
    <w:multiLevelType w:val="hybridMultilevel"/>
    <w:tmpl w:val="B13AA03A"/>
    <w:lvl w:ilvl="0" w:tplc="6BAAE41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10"/>
    <w:rsid w:val="00025473"/>
    <w:rsid w:val="00082143"/>
    <w:rsid w:val="000A4B9D"/>
    <w:rsid w:val="000B0E5F"/>
    <w:rsid w:val="000B2428"/>
    <w:rsid w:val="000B4AB9"/>
    <w:rsid w:val="00117990"/>
    <w:rsid w:val="001376BB"/>
    <w:rsid w:val="0014086F"/>
    <w:rsid w:val="00141525"/>
    <w:rsid w:val="001470BB"/>
    <w:rsid w:val="00174425"/>
    <w:rsid w:val="001942B0"/>
    <w:rsid w:val="001D1458"/>
    <w:rsid w:val="001E1D0F"/>
    <w:rsid w:val="001F5778"/>
    <w:rsid w:val="00266CE4"/>
    <w:rsid w:val="002D7909"/>
    <w:rsid w:val="00342D06"/>
    <w:rsid w:val="003C2D0C"/>
    <w:rsid w:val="004142BC"/>
    <w:rsid w:val="00420375"/>
    <w:rsid w:val="0045308C"/>
    <w:rsid w:val="005006FB"/>
    <w:rsid w:val="00511C8F"/>
    <w:rsid w:val="0054287E"/>
    <w:rsid w:val="00565A65"/>
    <w:rsid w:val="00592E45"/>
    <w:rsid w:val="005E4941"/>
    <w:rsid w:val="00617EA0"/>
    <w:rsid w:val="006E3547"/>
    <w:rsid w:val="00721942"/>
    <w:rsid w:val="00726EB1"/>
    <w:rsid w:val="00792565"/>
    <w:rsid w:val="007B4E73"/>
    <w:rsid w:val="007C2962"/>
    <w:rsid w:val="007F7577"/>
    <w:rsid w:val="00802A10"/>
    <w:rsid w:val="008661B1"/>
    <w:rsid w:val="008740E3"/>
    <w:rsid w:val="008C154C"/>
    <w:rsid w:val="00935085"/>
    <w:rsid w:val="009369B9"/>
    <w:rsid w:val="009370D6"/>
    <w:rsid w:val="009732B4"/>
    <w:rsid w:val="009D24CB"/>
    <w:rsid w:val="00A91948"/>
    <w:rsid w:val="00AA0A45"/>
    <w:rsid w:val="00B50BC2"/>
    <w:rsid w:val="00B517D6"/>
    <w:rsid w:val="00B845B6"/>
    <w:rsid w:val="00B86071"/>
    <w:rsid w:val="00B97F96"/>
    <w:rsid w:val="00C430BE"/>
    <w:rsid w:val="00C44801"/>
    <w:rsid w:val="00D0412E"/>
    <w:rsid w:val="00D13CCE"/>
    <w:rsid w:val="00D1495A"/>
    <w:rsid w:val="00D67DAF"/>
    <w:rsid w:val="00D80A23"/>
    <w:rsid w:val="00DA6EF4"/>
    <w:rsid w:val="00DF5221"/>
    <w:rsid w:val="00E242B9"/>
    <w:rsid w:val="00E47C83"/>
    <w:rsid w:val="00E53043"/>
    <w:rsid w:val="00E705CE"/>
    <w:rsid w:val="00EC313A"/>
    <w:rsid w:val="00F912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6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next w:val="Normal"/>
    <w:link w:val="Ttulo3Car"/>
    <w:uiPriority w:val="9"/>
    <w:semiHidden/>
    <w:unhideWhenUsed/>
    <w:qFormat/>
    <w:rsid w:val="00E242B9"/>
    <w:pPr>
      <w:keepNext/>
      <w:keepLines/>
      <w:spacing w:before="40" w:line="259" w:lineRule="auto"/>
      <w:ind w:firstLine="709"/>
      <w:jc w:val="both"/>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54287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Ttulo5">
    <w:name w:val="heading 5"/>
    <w:basedOn w:val="Normal"/>
    <w:next w:val="Normal"/>
    <w:link w:val="Ttulo5Car"/>
    <w:uiPriority w:val="9"/>
    <w:semiHidden/>
    <w:unhideWhenUsed/>
    <w:qFormat/>
    <w:rsid w:val="0054287E"/>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990"/>
    <w:pPr>
      <w:ind w:left="720"/>
      <w:contextualSpacing/>
    </w:pPr>
  </w:style>
  <w:style w:type="paragraph" w:customStyle="1" w:styleId="Textoindependiente22">
    <w:name w:val="Texto independiente 22"/>
    <w:basedOn w:val="Normal"/>
    <w:rsid w:val="00DF5221"/>
    <w:pPr>
      <w:overflowPunct w:val="0"/>
      <w:autoSpaceDE w:val="0"/>
      <w:autoSpaceDN w:val="0"/>
      <w:adjustRightInd w:val="0"/>
      <w:spacing w:line="480" w:lineRule="auto"/>
      <w:ind w:firstLine="708"/>
      <w:jc w:val="both"/>
      <w:textAlignment w:val="baseline"/>
    </w:pPr>
    <w:rPr>
      <w:rFonts w:ascii="Arial" w:eastAsia="Times New Roman" w:hAnsi="Arial" w:cs="Times New Roman"/>
      <w:b/>
      <w:szCs w:val="20"/>
      <w:lang w:val="es-ES_tradnl" w:eastAsia="es-ES"/>
    </w:rPr>
  </w:style>
  <w:style w:type="paragraph" w:styleId="NormalWeb">
    <w:name w:val="Normal (Web)"/>
    <w:basedOn w:val="Normal"/>
    <w:uiPriority w:val="99"/>
    <w:semiHidden/>
    <w:unhideWhenUsed/>
    <w:rsid w:val="00025473"/>
    <w:pPr>
      <w:spacing w:before="100" w:beforeAutospacing="1" w:after="100" w:afterAutospacing="1"/>
    </w:pPr>
    <w:rPr>
      <w:rFonts w:ascii="Times New Roman" w:hAnsi="Times New Roman" w:cs="Times New Roman"/>
      <w:lang w:val="es-ES_tradnl" w:eastAsia="es-ES_tradnl"/>
    </w:rPr>
  </w:style>
  <w:style w:type="paragraph" w:styleId="Textonotapie">
    <w:name w:val="footnote text"/>
    <w:basedOn w:val="Normal"/>
    <w:link w:val="TextonotapieCar"/>
    <w:uiPriority w:val="99"/>
    <w:unhideWhenUsed/>
    <w:rsid w:val="00792565"/>
  </w:style>
  <w:style w:type="character" w:customStyle="1" w:styleId="TextonotapieCar">
    <w:name w:val="Texto nota pie Car"/>
    <w:basedOn w:val="Fuentedeprrafopredeter"/>
    <w:link w:val="Textonotapie"/>
    <w:uiPriority w:val="99"/>
    <w:rsid w:val="00792565"/>
    <w:rPr>
      <w:lang w:val="es-ES"/>
    </w:rPr>
  </w:style>
  <w:style w:type="character" w:styleId="Refdenotaalpie">
    <w:name w:val="footnote reference"/>
    <w:basedOn w:val="Fuentedeprrafopredeter"/>
    <w:uiPriority w:val="99"/>
    <w:unhideWhenUsed/>
    <w:rsid w:val="00792565"/>
    <w:rPr>
      <w:vertAlign w:val="superscript"/>
    </w:rPr>
  </w:style>
  <w:style w:type="character" w:customStyle="1" w:styleId="Ttulo4Car">
    <w:name w:val="Título 4 Car"/>
    <w:basedOn w:val="Fuentedeprrafopredeter"/>
    <w:link w:val="Ttulo4"/>
    <w:uiPriority w:val="9"/>
    <w:semiHidden/>
    <w:rsid w:val="0054287E"/>
    <w:rPr>
      <w:rFonts w:asciiTheme="majorHAnsi" w:eastAsiaTheme="majorEastAsia" w:hAnsiTheme="majorHAnsi" w:cstheme="majorBidi"/>
      <w:i/>
      <w:iCs/>
      <w:color w:val="2E74B5" w:themeColor="accent1" w:themeShade="BF"/>
      <w:sz w:val="22"/>
      <w:szCs w:val="22"/>
      <w:lang w:val="es-ES"/>
    </w:rPr>
  </w:style>
  <w:style w:type="character" w:customStyle="1" w:styleId="Ttulo5Car">
    <w:name w:val="Título 5 Car"/>
    <w:basedOn w:val="Fuentedeprrafopredeter"/>
    <w:link w:val="Ttulo5"/>
    <w:uiPriority w:val="9"/>
    <w:semiHidden/>
    <w:rsid w:val="0054287E"/>
    <w:rPr>
      <w:rFonts w:asciiTheme="majorHAnsi" w:eastAsiaTheme="majorEastAsia" w:hAnsiTheme="majorHAnsi" w:cstheme="majorBidi"/>
      <w:color w:val="2E74B5" w:themeColor="accent1" w:themeShade="BF"/>
      <w:sz w:val="22"/>
      <w:szCs w:val="22"/>
      <w:lang w:val="es-ES"/>
    </w:rPr>
  </w:style>
  <w:style w:type="paragraph" w:styleId="Textoindependiente">
    <w:name w:val="Body Text"/>
    <w:basedOn w:val="Normal"/>
    <w:link w:val="TextoindependienteCar"/>
    <w:uiPriority w:val="99"/>
    <w:unhideWhenUsed/>
    <w:rsid w:val="0054287E"/>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54287E"/>
    <w:rPr>
      <w:sz w:val="22"/>
      <w:szCs w:val="22"/>
      <w:lang w:val="es-ES"/>
    </w:rPr>
  </w:style>
  <w:style w:type="paragraph" w:styleId="Sinespaciado">
    <w:name w:val="No Spacing"/>
    <w:uiPriority w:val="1"/>
    <w:qFormat/>
    <w:rsid w:val="0054287E"/>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semiHidden/>
    <w:rsid w:val="00E242B9"/>
    <w:rPr>
      <w:rFonts w:asciiTheme="majorHAnsi" w:eastAsiaTheme="majorEastAsia" w:hAnsiTheme="majorHAnsi" w:cstheme="majorBidi"/>
      <w:color w:val="1F4D78" w:themeColor="accent1" w:themeShade="7F"/>
      <w:lang w:val="es-ES"/>
    </w:rPr>
  </w:style>
  <w:style w:type="paragraph" w:customStyle="1" w:styleId="Textoindependiente21">
    <w:name w:val="Texto independiente 21"/>
    <w:basedOn w:val="Normal"/>
    <w:rsid w:val="00E242B9"/>
    <w:pPr>
      <w:overflowPunct w:val="0"/>
      <w:autoSpaceDE w:val="0"/>
      <w:autoSpaceDN w:val="0"/>
      <w:adjustRightInd w:val="0"/>
      <w:spacing w:line="360" w:lineRule="auto"/>
      <w:jc w:val="both"/>
    </w:pPr>
    <w:rPr>
      <w:rFonts w:ascii="Arial" w:eastAsia="Times New Roman" w:hAnsi="Arial" w:cs="Times New Roman"/>
      <w:szCs w:val="20"/>
      <w:lang w:eastAsia="es-ES"/>
    </w:rPr>
  </w:style>
  <w:style w:type="paragraph" w:styleId="Encabezado">
    <w:name w:val="header"/>
    <w:basedOn w:val="Normal"/>
    <w:link w:val="EncabezadoCar"/>
    <w:uiPriority w:val="99"/>
    <w:unhideWhenUsed/>
    <w:rsid w:val="009369B9"/>
    <w:pPr>
      <w:tabs>
        <w:tab w:val="center" w:pos="4252"/>
        <w:tab w:val="right" w:pos="8504"/>
      </w:tabs>
    </w:pPr>
  </w:style>
  <w:style w:type="character" w:customStyle="1" w:styleId="EncabezadoCar">
    <w:name w:val="Encabezado Car"/>
    <w:basedOn w:val="Fuentedeprrafopredeter"/>
    <w:link w:val="Encabezado"/>
    <w:uiPriority w:val="99"/>
    <w:rsid w:val="009369B9"/>
    <w:rPr>
      <w:lang w:val="es-ES"/>
    </w:rPr>
  </w:style>
  <w:style w:type="paragraph" w:styleId="Piedepgina">
    <w:name w:val="footer"/>
    <w:basedOn w:val="Normal"/>
    <w:link w:val="PiedepginaCar"/>
    <w:uiPriority w:val="99"/>
    <w:unhideWhenUsed/>
    <w:rsid w:val="009369B9"/>
    <w:pPr>
      <w:tabs>
        <w:tab w:val="center" w:pos="4252"/>
        <w:tab w:val="right" w:pos="8504"/>
      </w:tabs>
    </w:pPr>
  </w:style>
  <w:style w:type="character" w:customStyle="1" w:styleId="PiedepginaCar">
    <w:name w:val="Pie de página Car"/>
    <w:basedOn w:val="Fuentedeprrafopredeter"/>
    <w:link w:val="Piedepgina"/>
    <w:uiPriority w:val="99"/>
    <w:rsid w:val="009369B9"/>
    <w:rPr>
      <w:lang w:val="es-ES"/>
    </w:rPr>
  </w:style>
  <w:style w:type="paragraph" w:styleId="Textodeglobo">
    <w:name w:val="Balloon Text"/>
    <w:basedOn w:val="Normal"/>
    <w:link w:val="TextodegloboCar"/>
    <w:uiPriority w:val="99"/>
    <w:semiHidden/>
    <w:unhideWhenUsed/>
    <w:rsid w:val="007C29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96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9159">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2003729280">
              <w:marLeft w:val="0"/>
              <w:marRight w:val="0"/>
              <w:marTop w:val="0"/>
              <w:marBottom w:val="0"/>
              <w:divBdr>
                <w:top w:val="none" w:sz="0" w:space="0" w:color="auto"/>
                <w:left w:val="none" w:sz="0" w:space="0" w:color="auto"/>
                <w:bottom w:val="none" w:sz="0" w:space="0" w:color="auto"/>
                <w:right w:val="none" w:sz="0" w:space="0" w:color="auto"/>
              </w:divBdr>
              <w:divsChild>
                <w:div w:id="470943454">
                  <w:marLeft w:val="0"/>
                  <w:marRight w:val="0"/>
                  <w:marTop w:val="0"/>
                  <w:marBottom w:val="0"/>
                  <w:divBdr>
                    <w:top w:val="none" w:sz="0" w:space="0" w:color="auto"/>
                    <w:left w:val="none" w:sz="0" w:space="0" w:color="auto"/>
                    <w:bottom w:val="none" w:sz="0" w:space="0" w:color="auto"/>
                    <w:right w:val="none" w:sz="0" w:space="0" w:color="auto"/>
                  </w:divBdr>
                  <w:divsChild>
                    <w:div w:id="21471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AEEA19-1C6A-441C-8E8B-B4225D9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2819</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11</cp:revision>
  <cp:lastPrinted>2016-09-23T15:22:00Z</cp:lastPrinted>
  <dcterms:created xsi:type="dcterms:W3CDTF">2016-09-21T15:02:00Z</dcterms:created>
  <dcterms:modified xsi:type="dcterms:W3CDTF">2016-11-21T20:40:00Z</dcterms:modified>
</cp:coreProperties>
</file>