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BDD6EE" w:themeColor="accent1" w:themeTint="66"/>
  <w:body>
    <w:p w:rsidR="009A4059" w:rsidRPr="002B7B53" w:rsidRDefault="009A4059" w:rsidP="009A4059">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2B7B53">
        <w:rPr>
          <w:rFonts w:ascii="Arial Narrow" w:hAnsi="Arial Narrow" w:cs="Tahoma"/>
          <w:b w:val="0"/>
          <w:sz w:val="18"/>
          <w:szCs w:val="18"/>
        </w:rPr>
        <w:t xml:space="preserve">El contenido total y fiel de la decisión debe ser verificado en el audio que reposa en la Secretaría de esta Corporación. </w:t>
      </w:r>
    </w:p>
    <w:p w:rsidR="004B5DE4" w:rsidRDefault="004B5DE4" w:rsidP="009A4059">
      <w:pPr>
        <w:pStyle w:val="Puesto"/>
        <w:spacing w:line="240" w:lineRule="auto"/>
        <w:jc w:val="both"/>
        <w:rPr>
          <w:rFonts w:ascii="Tahoma" w:hAnsi="Tahoma" w:cs="Tahoma"/>
          <w:sz w:val="18"/>
          <w:szCs w:val="18"/>
        </w:rPr>
      </w:pP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del </w:t>
      </w:r>
      <w:r w:rsidR="003C78BE">
        <w:rPr>
          <w:rFonts w:ascii="Tahoma" w:hAnsi="Tahoma" w:cs="Tahoma"/>
          <w:b w:val="0"/>
          <w:bCs/>
          <w:sz w:val="18"/>
          <w:szCs w:val="18"/>
        </w:rPr>
        <w:t>5 de septiembre</w:t>
      </w:r>
      <w:r w:rsidR="005F7E61">
        <w:rPr>
          <w:rFonts w:ascii="Tahoma" w:hAnsi="Tahoma" w:cs="Tahoma"/>
          <w:b w:val="0"/>
          <w:bCs/>
          <w:sz w:val="18"/>
          <w:szCs w:val="18"/>
        </w:rPr>
        <w:t xml:space="preserve"> </w:t>
      </w:r>
      <w:r w:rsidRPr="002B7B53">
        <w:rPr>
          <w:rFonts w:ascii="Tahoma" w:hAnsi="Tahoma" w:cs="Tahoma"/>
          <w:b w:val="0"/>
          <w:bCs/>
          <w:sz w:val="18"/>
          <w:szCs w:val="18"/>
        </w:rPr>
        <w:t>de 201</w:t>
      </w:r>
      <w:r w:rsidR="001B18A6">
        <w:rPr>
          <w:rFonts w:ascii="Tahoma" w:hAnsi="Tahoma" w:cs="Tahoma"/>
          <w:b w:val="0"/>
          <w:bCs/>
          <w:sz w:val="18"/>
          <w:szCs w:val="18"/>
        </w:rPr>
        <w:t>6</w:t>
      </w:r>
      <w:r w:rsidRPr="002B7B53">
        <w:rPr>
          <w:rFonts w:ascii="Tahoma" w:hAnsi="Tahoma" w:cs="Tahoma"/>
          <w:b w:val="0"/>
          <w:bCs/>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1B18A6">
        <w:rPr>
          <w:rFonts w:ascii="Tahoma" w:hAnsi="Tahoma" w:cs="Tahoma"/>
          <w:b w:val="0"/>
          <w:sz w:val="18"/>
          <w:szCs w:val="18"/>
        </w:rPr>
        <w:t>5</w:t>
      </w:r>
      <w:r w:rsidRPr="002B7B53">
        <w:rPr>
          <w:rFonts w:ascii="Tahoma" w:hAnsi="Tahoma" w:cs="Tahoma"/>
          <w:b w:val="0"/>
          <w:sz w:val="18"/>
          <w:szCs w:val="18"/>
        </w:rPr>
        <w:t>-201</w:t>
      </w:r>
      <w:r w:rsidR="001B18A6">
        <w:rPr>
          <w:rFonts w:ascii="Tahoma" w:hAnsi="Tahoma" w:cs="Tahoma"/>
          <w:b w:val="0"/>
          <w:sz w:val="18"/>
          <w:szCs w:val="18"/>
        </w:rPr>
        <w:t>4</w:t>
      </w:r>
      <w:r w:rsidRPr="002B7B53">
        <w:rPr>
          <w:rFonts w:ascii="Tahoma" w:hAnsi="Tahoma" w:cs="Tahoma"/>
          <w:b w:val="0"/>
          <w:sz w:val="18"/>
          <w:szCs w:val="18"/>
        </w:rPr>
        <w:t>-00</w:t>
      </w:r>
      <w:r w:rsidR="001B18A6">
        <w:rPr>
          <w:rFonts w:ascii="Tahoma" w:hAnsi="Tahoma" w:cs="Tahoma"/>
          <w:b w:val="0"/>
          <w:sz w:val="18"/>
          <w:szCs w:val="18"/>
        </w:rPr>
        <w:t>464</w:t>
      </w:r>
      <w:r w:rsidR="005E147D" w:rsidRPr="002B7B53">
        <w:rPr>
          <w:rFonts w:ascii="Tahoma" w:hAnsi="Tahoma" w:cs="Tahoma"/>
          <w:b w:val="0"/>
          <w:sz w:val="18"/>
          <w:szCs w:val="18"/>
        </w:rPr>
        <w:t>-</w:t>
      </w:r>
      <w:r w:rsidRPr="002B7B53">
        <w:rPr>
          <w:rFonts w:ascii="Tahoma" w:hAnsi="Tahoma" w:cs="Tahoma"/>
          <w:b w:val="0"/>
          <w:sz w:val="18"/>
          <w:szCs w:val="18"/>
        </w:rPr>
        <w:t>01</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Proceso:</w:t>
      </w:r>
      <w:r w:rsidRPr="002B7B53">
        <w:rPr>
          <w:rFonts w:ascii="Tahoma" w:hAnsi="Tahoma" w:cs="Tahoma"/>
          <w:b w:val="0"/>
          <w:sz w:val="18"/>
          <w:szCs w:val="18"/>
        </w:rPr>
        <w:tab/>
      </w:r>
      <w:r w:rsidRPr="002B7B53">
        <w:rPr>
          <w:rFonts w:ascii="Tahoma" w:hAnsi="Tahoma" w:cs="Tahoma"/>
          <w:b w:val="0"/>
          <w:sz w:val="18"/>
          <w:szCs w:val="18"/>
        </w:rPr>
        <w:tab/>
        <w:t xml:space="preserve">Ordinario laboral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1B18A6">
        <w:rPr>
          <w:rFonts w:ascii="Tahoma" w:hAnsi="Tahoma" w:cs="Tahoma"/>
          <w:b w:val="0"/>
          <w:sz w:val="18"/>
          <w:szCs w:val="18"/>
        </w:rPr>
        <w:t>Ducaris Valencia Colorado</w:t>
      </w:r>
    </w:p>
    <w:p w:rsidR="009A4059" w:rsidRPr="002B7B53" w:rsidRDefault="009A4059" w:rsidP="009A4059">
      <w:pPr>
        <w:pStyle w:val="Puesto"/>
        <w:spacing w:line="240" w:lineRule="auto"/>
        <w:ind w:left="708" w:hanging="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r w:rsidR="005F7E61">
        <w:rPr>
          <w:rFonts w:ascii="Tahoma" w:hAnsi="Tahoma" w:cs="Tahoma"/>
          <w:b w:val="0"/>
          <w:sz w:val="18"/>
          <w:szCs w:val="18"/>
        </w:rPr>
        <w:t xml:space="preserve"> </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1B18A6">
        <w:rPr>
          <w:rFonts w:ascii="Tahoma" w:hAnsi="Tahoma" w:cs="Tahoma"/>
          <w:b w:val="0"/>
          <w:sz w:val="18"/>
          <w:szCs w:val="18"/>
        </w:rPr>
        <w:t>Quinto</w:t>
      </w:r>
      <w:r w:rsidR="008C6DC7">
        <w:rPr>
          <w:rFonts w:ascii="Tahoma" w:hAnsi="Tahoma" w:cs="Tahoma"/>
          <w:b w:val="0"/>
          <w:sz w:val="18"/>
          <w:szCs w:val="18"/>
        </w:rPr>
        <w:t xml:space="preserve"> </w:t>
      </w:r>
      <w:r w:rsidRPr="002B7B53">
        <w:rPr>
          <w:rFonts w:ascii="Tahoma" w:hAnsi="Tahoma" w:cs="Tahoma"/>
          <w:b w:val="0"/>
          <w:sz w:val="18"/>
          <w:szCs w:val="18"/>
        </w:rPr>
        <w:t>Laboral del Circuito de Pereira</w:t>
      </w:r>
    </w:p>
    <w:p w:rsidR="009A4059" w:rsidRPr="002B7B53" w:rsidRDefault="009A4059" w:rsidP="009A4059">
      <w:pPr>
        <w:pStyle w:val="Puesto"/>
        <w:spacing w:line="240" w:lineRule="auto"/>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rsidR="003C78BE" w:rsidRDefault="009A4059" w:rsidP="00870A6F">
      <w:pPr>
        <w:pStyle w:val="Puesto"/>
        <w:spacing w:line="240" w:lineRule="auto"/>
        <w:ind w:left="2127" w:hanging="2127"/>
        <w:jc w:val="both"/>
        <w:rPr>
          <w:rFonts w:ascii="Tahoma" w:hAnsi="Tahoma" w:cs="Tahoma"/>
          <w:sz w:val="18"/>
          <w:szCs w:val="18"/>
        </w:rPr>
      </w:pPr>
      <w:r w:rsidRPr="00094ED8">
        <w:rPr>
          <w:rFonts w:ascii="Tahoma" w:hAnsi="Tahoma" w:cs="Tahoma"/>
          <w:sz w:val="18"/>
          <w:szCs w:val="18"/>
        </w:rPr>
        <w:t>Tema:</w:t>
      </w:r>
      <w:r w:rsidR="00FB0A63" w:rsidRPr="00094ED8">
        <w:rPr>
          <w:rFonts w:ascii="Tahoma" w:hAnsi="Tahoma" w:cs="Tahoma"/>
          <w:sz w:val="18"/>
          <w:szCs w:val="18"/>
        </w:rPr>
        <w:tab/>
      </w:r>
    </w:p>
    <w:p w:rsidR="000810C0" w:rsidRDefault="000810C0" w:rsidP="000810C0">
      <w:pPr>
        <w:pStyle w:val="Puesto"/>
        <w:spacing w:line="240" w:lineRule="auto"/>
        <w:ind w:left="2127"/>
        <w:jc w:val="both"/>
        <w:rPr>
          <w:rFonts w:ascii="Tahoma" w:hAnsi="Tahoma" w:cs="Tahoma"/>
          <w:b w:val="0"/>
          <w:bCs/>
          <w:sz w:val="18"/>
          <w:szCs w:val="18"/>
        </w:rPr>
      </w:pPr>
      <w:r w:rsidRPr="00DF64E3">
        <w:rPr>
          <w:rFonts w:ascii="Tahoma" w:hAnsi="Tahoma" w:cs="Tahoma"/>
          <w:bCs/>
          <w:sz w:val="18"/>
          <w:szCs w:val="18"/>
        </w:rPr>
        <w:t>P</w:t>
      </w:r>
      <w:r>
        <w:rPr>
          <w:rFonts w:ascii="Tahoma" w:hAnsi="Tahoma" w:cs="Tahoma"/>
          <w:bCs/>
          <w:sz w:val="18"/>
          <w:szCs w:val="18"/>
        </w:rPr>
        <w:t xml:space="preserve">ensión de vejez: </w:t>
      </w:r>
      <w:r>
        <w:rPr>
          <w:rFonts w:ascii="Tahoma" w:hAnsi="Tahoma" w:cs="Tahoma"/>
          <w:b w:val="0"/>
          <w:bCs/>
          <w:sz w:val="18"/>
          <w:szCs w:val="18"/>
        </w:rPr>
        <w:t>Demostrado como está que la demandante, siendo beneficiaria del régimen de transición, contaba con 55 años de edad y 500 semanas cotizadas en los 20 años anteriores al cumplimiento de esa edad, forzoso era conceder la pensión consagrada en</w:t>
      </w:r>
      <w:r w:rsidR="00283540">
        <w:rPr>
          <w:rFonts w:ascii="Tahoma" w:hAnsi="Tahoma" w:cs="Tahoma"/>
          <w:b w:val="0"/>
          <w:bCs/>
          <w:sz w:val="18"/>
          <w:szCs w:val="18"/>
        </w:rPr>
        <w:t xml:space="preserve"> el Acuerdo 049 de 1990.</w:t>
      </w:r>
    </w:p>
    <w:p w:rsidR="009A4059" w:rsidRDefault="009A4059" w:rsidP="009A4059">
      <w:pPr>
        <w:pStyle w:val="Puesto"/>
        <w:spacing w:line="240" w:lineRule="auto"/>
        <w:ind w:left="2805" w:hanging="2805"/>
        <w:jc w:val="both"/>
        <w:rPr>
          <w:rFonts w:ascii="Tahoma" w:hAnsi="Tahoma" w:cs="Tahoma"/>
          <w:b w:val="0"/>
        </w:rPr>
      </w:pPr>
    </w:p>
    <w:p w:rsidR="003C78BE" w:rsidRPr="004B5DE4" w:rsidRDefault="003C78BE" w:rsidP="009A4059">
      <w:pPr>
        <w:pStyle w:val="Puesto"/>
        <w:spacing w:line="240" w:lineRule="auto"/>
        <w:ind w:left="2805" w:hanging="2805"/>
        <w:jc w:val="both"/>
        <w:rPr>
          <w:rFonts w:ascii="Tahoma" w:hAnsi="Tahoma" w:cs="Tahoma"/>
          <w:b w:val="0"/>
        </w:rPr>
      </w:pP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9A4059" w:rsidRPr="004B5DE4" w:rsidRDefault="009A4059" w:rsidP="00FB0A63">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sidR="00CA4E4B">
        <w:rPr>
          <w:rFonts w:ascii="Tahoma" w:hAnsi="Tahoma" w:cs="Tahoma"/>
          <w:bCs/>
          <w:szCs w:val="24"/>
          <w:lang w:eastAsia="es-MX"/>
        </w:rPr>
        <w:t xml:space="preserve">DE DECISION </w:t>
      </w:r>
      <w:r w:rsidRPr="004B5DE4">
        <w:rPr>
          <w:rFonts w:ascii="Tahoma" w:hAnsi="Tahoma" w:cs="Tahoma"/>
          <w:bCs/>
          <w:szCs w:val="24"/>
          <w:lang w:eastAsia="es-MX"/>
        </w:rPr>
        <w:t>LABORAL</w:t>
      </w:r>
      <w:r w:rsidR="00CA4E4B">
        <w:rPr>
          <w:rFonts w:ascii="Tahoma" w:hAnsi="Tahoma" w:cs="Tahoma"/>
          <w:bCs/>
          <w:szCs w:val="24"/>
          <w:lang w:eastAsia="es-MX"/>
        </w:rPr>
        <w:t xml:space="preserve"> No. 1</w:t>
      </w:r>
    </w:p>
    <w:p w:rsidR="009A4059" w:rsidRPr="007834F9" w:rsidRDefault="009A4059" w:rsidP="00673AFB">
      <w:pPr>
        <w:jc w:val="center"/>
        <w:rPr>
          <w:rFonts w:ascii="Tahoma" w:hAnsi="Tahoma" w:cs="Tahoma"/>
          <w:bCs/>
          <w:sz w:val="22"/>
          <w:szCs w:val="22"/>
        </w:rPr>
      </w:pPr>
    </w:p>
    <w:p w:rsidR="009A4059" w:rsidRPr="00CB1B49" w:rsidRDefault="009A4059" w:rsidP="004B5DE4">
      <w:pPr>
        <w:spacing w:line="276" w:lineRule="auto"/>
        <w:jc w:val="center"/>
        <w:rPr>
          <w:rFonts w:ascii="Tahoma" w:hAnsi="Tahoma" w:cs="Tahoma"/>
          <w:b/>
          <w:bCs/>
          <w:sz w:val="22"/>
          <w:szCs w:val="22"/>
        </w:rPr>
      </w:pPr>
      <w:r w:rsidRPr="00CB1B49">
        <w:rPr>
          <w:rFonts w:ascii="Tahoma" w:hAnsi="Tahoma" w:cs="Tahoma"/>
          <w:bCs/>
          <w:sz w:val="22"/>
          <w:szCs w:val="22"/>
        </w:rPr>
        <w:t>Magistrada Ponente:</w:t>
      </w:r>
      <w:r w:rsidRPr="00CB1B49">
        <w:rPr>
          <w:rFonts w:ascii="Tahoma" w:hAnsi="Tahoma" w:cs="Tahoma"/>
          <w:b/>
          <w:bCs/>
          <w:sz w:val="22"/>
          <w:szCs w:val="22"/>
        </w:rPr>
        <w:t xml:space="preserve"> Ana Lucía Caicedo Calderón</w:t>
      </w:r>
    </w:p>
    <w:p w:rsidR="00CA4E4B" w:rsidRPr="00CB1B49" w:rsidRDefault="00CA4E4B" w:rsidP="004B5DE4">
      <w:pPr>
        <w:spacing w:line="276" w:lineRule="auto"/>
        <w:jc w:val="center"/>
        <w:rPr>
          <w:rFonts w:ascii="Tahoma" w:hAnsi="Tahoma" w:cs="Tahoma"/>
          <w:b/>
          <w:bCs/>
          <w:sz w:val="22"/>
          <w:szCs w:val="22"/>
        </w:rPr>
      </w:pPr>
    </w:p>
    <w:p w:rsidR="009A4059" w:rsidRPr="00CB1B49" w:rsidRDefault="00D83F33" w:rsidP="00FB0A63">
      <w:pPr>
        <w:spacing w:line="276" w:lineRule="auto"/>
        <w:jc w:val="center"/>
        <w:rPr>
          <w:rFonts w:ascii="Tahoma" w:hAnsi="Tahoma" w:cs="Tahoma"/>
          <w:b/>
          <w:sz w:val="22"/>
          <w:szCs w:val="22"/>
        </w:rPr>
      </w:pPr>
      <w:r w:rsidRPr="00CB1B49">
        <w:rPr>
          <w:rFonts w:ascii="Tahoma" w:hAnsi="Tahoma" w:cs="Tahoma"/>
          <w:b/>
          <w:sz w:val="22"/>
          <w:szCs w:val="22"/>
        </w:rPr>
        <w:t xml:space="preserve">Acta </w:t>
      </w:r>
      <w:r w:rsidR="009A4059" w:rsidRPr="00CB1B49">
        <w:rPr>
          <w:rFonts w:ascii="Tahoma" w:hAnsi="Tahoma" w:cs="Tahoma"/>
          <w:b/>
          <w:sz w:val="22"/>
          <w:szCs w:val="22"/>
        </w:rPr>
        <w:t>No. ____</w:t>
      </w:r>
    </w:p>
    <w:p w:rsidR="009A4059" w:rsidRPr="00CB1B49" w:rsidRDefault="009A4059" w:rsidP="00870A6F">
      <w:pPr>
        <w:spacing w:line="276" w:lineRule="auto"/>
        <w:jc w:val="center"/>
        <w:rPr>
          <w:rFonts w:ascii="Tahoma" w:hAnsi="Tahoma" w:cs="Tahoma"/>
          <w:b/>
          <w:sz w:val="22"/>
          <w:szCs w:val="22"/>
        </w:rPr>
      </w:pPr>
      <w:r w:rsidRPr="00CB1B49">
        <w:rPr>
          <w:rFonts w:ascii="Tahoma" w:hAnsi="Tahoma" w:cs="Tahoma"/>
          <w:b/>
          <w:sz w:val="22"/>
          <w:szCs w:val="22"/>
        </w:rPr>
        <w:t>(</w:t>
      </w:r>
      <w:r w:rsidR="003C78BE" w:rsidRPr="00CB1B49">
        <w:rPr>
          <w:rFonts w:ascii="Tahoma" w:hAnsi="Tahoma" w:cs="Tahoma"/>
          <w:b/>
          <w:sz w:val="22"/>
          <w:szCs w:val="22"/>
        </w:rPr>
        <w:t xml:space="preserve">Septiembre 5 de </w:t>
      </w:r>
      <w:r w:rsidR="00135BFA" w:rsidRPr="00CB1B49">
        <w:rPr>
          <w:rFonts w:ascii="Tahoma" w:hAnsi="Tahoma" w:cs="Tahoma"/>
          <w:b/>
          <w:sz w:val="22"/>
          <w:szCs w:val="22"/>
        </w:rPr>
        <w:t>201</w:t>
      </w:r>
      <w:r w:rsidR="003C78BE" w:rsidRPr="00CB1B49">
        <w:rPr>
          <w:rFonts w:ascii="Tahoma" w:hAnsi="Tahoma" w:cs="Tahoma"/>
          <w:b/>
          <w:sz w:val="22"/>
          <w:szCs w:val="22"/>
        </w:rPr>
        <w:t>6</w:t>
      </w:r>
      <w:r w:rsidRPr="00CB1B49">
        <w:rPr>
          <w:rFonts w:ascii="Tahoma" w:hAnsi="Tahoma" w:cs="Tahoma"/>
          <w:b/>
          <w:sz w:val="22"/>
          <w:szCs w:val="22"/>
        </w:rPr>
        <w:t>)</w:t>
      </w:r>
    </w:p>
    <w:p w:rsidR="00CA4E4B" w:rsidRPr="00CB1B49" w:rsidRDefault="00CA4E4B" w:rsidP="00870A6F">
      <w:pPr>
        <w:spacing w:line="276" w:lineRule="auto"/>
        <w:jc w:val="center"/>
        <w:rPr>
          <w:rFonts w:ascii="Tahoma" w:hAnsi="Tahoma" w:cs="Tahoma"/>
          <w:b/>
          <w:sz w:val="22"/>
          <w:szCs w:val="22"/>
        </w:rPr>
      </w:pPr>
    </w:p>
    <w:p w:rsidR="009A4059" w:rsidRPr="00CB1B49" w:rsidRDefault="009A4059" w:rsidP="00FB0A63">
      <w:pPr>
        <w:pStyle w:val="Ttulo5"/>
        <w:spacing w:line="276" w:lineRule="auto"/>
        <w:ind w:firstLine="0"/>
        <w:jc w:val="center"/>
        <w:rPr>
          <w:rFonts w:ascii="Tahoma" w:hAnsi="Tahoma" w:cs="Tahoma"/>
          <w:sz w:val="22"/>
          <w:szCs w:val="22"/>
        </w:rPr>
      </w:pPr>
      <w:r w:rsidRPr="00CB1B49">
        <w:rPr>
          <w:rFonts w:ascii="Tahoma" w:hAnsi="Tahoma" w:cs="Tahoma"/>
          <w:sz w:val="22"/>
          <w:szCs w:val="22"/>
        </w:rPr>
        <w:t>Sistema oral - Audiencia de juzgamiento</w:t>
      </w:r>
    </w:p>
    <w:p w:rsidR="009A4059" w:rsidRPr="00CB1B49" w:rsidRDefault="009A4059" w:rsidP="004B5DE4">
      <w:pPr>
        <w:jc w:val="both"/>
        <w:rPr>
          <w:rFonts w:ascii="Tahoma" w:hAnsi="Tahoma" w:cs="Tahoma"/>
          <w:sz w:val="22"/>
          <w:szCs w:val="22"/>
          <w:lang w:val="es-ES_tradnl"/>
        </w:rPr>
      </w:pPr>
      <w:r w:rsidRPr="00CB1B49">
        <w:rPr>
          <w:rFonts w:ascii="Tahoma" w:hAnsi="Tahoma" w:cs="Tahoma"/>
          <w:b/>
          <w:sz w:val="22"/>
          <w:szCs w:val="22"/>
        </w:rPr>
        <w:tab/>
      </w:r>
    </w:p>
    <w:p w:rsidR="009A4059" w:rsidRPr="009D351C" w:rsidRDefault="00CA4E4B" w:rsidP="00FB0A63">
      <w:pPr>
        <w:spacing w:line="276" w:lineRule="auto"/>
        <w:ind w:firstLine="708"/>
        <w:jc w:val="both"/>
        <w:rPr>
          <w:rFonts w:ascii="Tahoma" w:hAnsi="Tahoma" w:cs="Tahoma"/>
          <w:sz w:val="22"/>
          <w:szCs w:val="22"/>
        </w:rPr>
      </w:pPr>
      <w:r w:rsidRPr="009D351C">
        <w:rPr>
          <w:rFonts w:ascii="Tahoma" w:hAnsi="Tahoma" w:cs="Tahoma"/>
          <w:sz w:val="22"/>
          <w:szCs w:val="22"/>
          <w:lang w:val="es-ES_tradnl"/>
        </w:rPr>
        <w:t xml:space="preserve">Siendo </w:t>
      </w:r>
      <w:r w:rsidR="009A4059" w:rsidRPr="009D351C">
        <w:rPr>
          <w:rFonts w:ascii="Tahoma" w:hAnsi="Tahoma" w:cs="Tahoma"/>
          <w:sz w:val="22"/>
          <w:szCs w:val="22"/>
          <w:lang w:val="es-ES_tradnl"/>
        </w:rPr>
        <w:t xml:space="preserve">las </w:t>
      </w:r>
      <w:r w:rsidR="003C78BE" w:rsidRPr="009D351C">
        <w:rPr>
          <w:rFonts w:ascii="Tahoma" w:hAnsi="Tahoma" w:cs="Tahoma"/>
          <w:sz w:val="22"/>
          <w:szCs w:val="22"/>
          <w:lang w:val="es-ES_tradnl"/>
        </w:rPr>
        <w:t>10:20</w:t>
      </w:r>
      <w:r w:rsidR="00C30D72" w:rsidRPr="009D351C">
        <w:rPr>
          <w:rFonts w:ascii="Tahoma" w:hAnsi="Tahoma" w:cs="Tahoma"/>
          <w:sz w:val="22"/>
          <w:szCs w:val="22"/>
          <w:lang w:val="es-ES_tradnl"/>
        </w:rPr>
        <w:t xml:space="preserve"> </w:t>
      </w:r>
      <w:r w:rsidR="009A4059" w:rsidRPr="009D351C">
        <w:rPr>
          <w:rFonts w:ascii="Tahoma" w:hAnsi="Tahoma" w:cs="Tahoma"/>
          <w:sz w:val="22"/>
          <w:szCs w:val="22"/>
          <w:lang w:val="es-ES_tradnl"/>
        </w:rPr>
        <w:t>de hoy</w:t>
      </w:r>
      <w:r w:rsidR="00D90180" w:rsidRPr="009D351C">
        <w:rPr>
          <w:rFonts w:ascii="Tahoma" w:hAnsi="Tahoma" w:cs="Tahoma"/>
          <w:sz w:val="22"/>
          <w:szCs w:val="22"/>
          <w:lang w:val="es-ES_tradnl"/>
        </w:rPr>
        <w:t xml:space="preserve">, </w:t>
      </w:r>
      <w:r w:rsidR="003C78BE" w:rsidRPr="009D351C">
        <w:rPr>
          <w:rFonts w:ascii="Tahoma" w:hAnsi="Tahoma" w:cs="Tahoma"/>
          <w:sz w:val="22"/>
          <w:szCs w:val="22"/>
          <w:lang w:val="es-ES_tradnl"/>
        </w:rPr>
        <w:t xml:space="preserve">lunes 5 de septiembre </w:t>
      </w:r>
      <w:r w:rsidR="009A4059" w:rsidRPr="009D351C">
        <w:rPr>
          <w:rFonts w:ascii="Tahoma" w:hAnsi="Tahoma" w:cs="Tahoma"/>
          <w:sz w:val="22"/>
          <w:szCs w:val="22"/>
          <w:lang w:val="es-ES_tradnl"/>
        </w:rPr>
        <w:t>de 201</w:t>
      </w:r>
      <w:r w:rsidR="006A53BE" w:rsidRPr="009D351C">
        <w:rPr>
          <w:rFonts w:ascii="Tahoma" w:hAnsi="Tahoma" w:cs="Tahoma"/>
          <w:sz w:val="22"/>
          <w:szCs w:val="22"/>
          <w:lang w:val="es-ES_tradnl"/>
        </w:rPr>
        <w:t>6</w:t>
      </w:r>
      <w:r w:rsidR="009A4059" w:rsidRPr="009D351C">
        <w:rPr>
          <w:rFonts w:ascii="Tahoma" w:hAnsi="Tahoma" w:cs="Tahoma"/>
          <w:sz w:val="22"/>
          <w:szCs w:val="22"/>
          <w:lang w:val="es-ES_tradnl"/>
        </w:rPr>
        <w:t xml:space="preserve">, la Sala de Decisión Laboral </w:t>
      </w:r>
      <w:r w:rsidRPr="009D351C">
        <w:rPr>
          <w:rFonts w:ascii="Tahoma" w:hAnsi="Tahoma" w:cs="Tahoma"/>
          <w:sz w:val="22"/>
          <w:szCs w:val="22"/>
          <w:lang w:val="es-ES_tradnl"/>
        </w:rPr>
        <w:t xml:space="preserve">No. 1 </w:t>
      </w:r>
      <w:r w:rsidR="009A4059" w:rsidRPr="009D351C">
        <w:rPr>
          <w:rFonts w:ascii="Tahoma" w:hAnsi="Tahoma" w:cs="Tahoma"/>
          <w:sz w:val="22"/>
          <w:szCs w:val="22"/>
          <w:lang w:val="es-ES_tradnl"/>
        </w:rPr>
        <w:t xml:space="preserve">del Tribunal Superior de Pereira se constituye en </w:t>
      </w:r>
      <w:r w:rsidR="00D90180" w:rsidRPr="009D351C">
        <w:rPr>
          <w:rFonts w:ascii="Tahoma" w:hAnsi="Tahoma" w:cs="Tahoma"/>
          <w:sz w:val="22"/>
          <w:szCs w:val="22"/>
          <w:lang w:val="es-ES_tradnl"/>
        </w:rPr>
        <w:t xml:space="preserve">audiencia pública </w:t>
      </w:r>
      <w:r w:rsidR="009A4059" w:rsidRPr="009D351C">
        <w:rPr>
          <w:rFonts w:ascii="Tahoma" w:hAnsi="Tahoma" w:cs="Tahoma"/>
          <w:sz w:val="22"/>
          <w:szCs w:val="22"/>
          <w:lang w:val="es-ES_tradnl"/>
        </w:rPr>
        <w:t xml:space="preserve">de </w:t>
      </w:r>
      <w:r w:rsidR="00D90180" w:rsidRPr="009D351C">
        <w:rPr>
          <w:rFonts w:ascii="Tahoma" w:hAnsi="Tahoma" w:cs="Tahoma"/>
          <w:sz w:val="22"/>
          <w:szCs w:val="22"/>
          <w:lang w:val="es-ES_tradnl"/>
        </w:rPr>
        <w:t>juzgamiento</w:t>
      </w:r>
      <w:r w:rsidR="009A4059" w:rsidRPr="009D351C">
        <w:rPr>
          <w:rFonts w:ascii="Tahoma" w:hAnsi="Tahoma" w:cs="Tahoma"/>
          <w:sz w:val="22"/>
          <w:szCs w:val="22"/>
          <w:lang w:val="es-ES_tradnl"/>
        </w:rPr>
        <w:t xml:space="preserve"> en el proceso ordinario laboral instaurado por </w:t>
      </w:r>
      <w:r w:rsidR="001B18A6" w:rsidRPr="009D351C">
        <w:rPr>
          <w:rFonts w:ascii="Tahoma" w:hAnsi="Tahoma" w:cs="Tahoma"/>
          <w:b/>
          <w:sz w:val="22"/>
          <w:szCs w:val="22"/>
          <w:lang w:val="es-ES_tradnl"/>
        </w:rPr>
        <w:t xml:space="preserve">Ducaris Valencia Colorado </w:t>
      </w:r>
      <w:r w:rsidR="00346A42" w:rsidRPr="009D351C">
        <w:rPr>
          <w:rFonts w:ascii="Tahoma" w:hAnsi="Tahoma" w:cs="Tahoma"/>
          <w:b/>
          <w:sz w:val="22"/>
          <w:szCs w:val="22"/>
          <w:lang w:val="es-ES_tradnl"/>
        </w:rPr>
        <w:t xml:space="preserve"> </w:t>
      </w:r>
      <w:r w:rsidR="007D15D1" w:rsidRPr="009D351C">
        <w:rPr>
          <w:rFonts w:ascii="Tahoma" w:hAnsi="Tahoma" w:cs="Tahoma"/>
          <w:sz w:val="22"/>
          <w:szCs w:val="22"/>
          <w:lang w:val="es-ES_tradnl"/>
        </w:rPr>
        <w:t>e</w:t>
      </w:r>
      <w:r w:rsidR="009C29D3" w:rsidRPr="009D351C">
        <w:rPr>
          <w:rFonts w:ascii="Tahoma" w:hAnsi="Tahoma" w:cs="Tahoma"/>
          <w:sz w:val="22"/>
          <w:szCs w:val="22"/>
          <w:lang w:val="es-ES_tradnl"/>
        </w:rPr>
        <w:t>n</w:t>
      </w:r>
      <w:r w:rsidR="009A4059" w:rsidRPr="009D351C">
        <w:rPr>
          <w:rFonts w:ascii="Tahoma" w:hAnsi="Tahoma" w:cs="Tahoma"/>
          <w:sz w:val="22"/>
          <w:szCs w:val="22"/>
          <w:lang w:val="es-ES_tradnl"/>
        </w:rPr>
        <w:t xml:space="preserve"> contra de</w:t>
      </w:r>
      <w:r w:rsidR="00D90180" w:rsidRPr="009D351C">
        <w:rPr>
          <w:rFonts w:ascii="Tahoma" w:hAnsi="Tahoma" w:cs="Tahoma"/>
          <w:sz w:val="22"/>
          <w:szCs w:val="22"/>
          <w:lang w:val="es-ES_tradnl"/>
        </w:rPr>
        <w:t xml:space="preserve"> </w:t>
      </w:r>
      <w:r w:rsidR="009A4059" w:rsidRPr="009D351C">
        <w:rPr>
          <w:rFonts w:ascii="Tahoma" w:hAnsi="Tahoma" w:cs="Tahoma"/>
          <w:sz w:val="22"/>
          <w:szCs w:val="22"/>
          <w:lang w:val="es-ES_tradnl"/>
        </w:rPr>
        <w:t>l</w:t>
      </w:r>
      <w:r w:rsidR="00D90180" w:rsidRPr="009D351C">
        <w:rPr>
          <w:rFonts w:ascii="Tahoma" w:hAnsi="Tahoma" w:cs="Tahoma"/>
          <w:sz w:val="22"/>
          <w:szCs w:val="22"/>
          <w:lang w:val="es-ES_tradnl"/>
        </w:rPr>
        <w:t>a</w:t>
      </w:r>
      <w:r w:rsidR="009A4059" w:rsidRPr="009D351C">
        <w:rPr>
          <w:rFonts w:ascii="Tahoma" w:hAnsi="Tahoma" w:cs="Tahoma"/>
          <w:sz w:val="22"/>
          <w:szCs w:val="22"/>
          <w:lang w:val="es-ES_tradnl"/>
        </w:rPr>
        <w:t xml:space="preserve"> </w:t>
      </w:r>
      <w:r w:rsidR="00D90180" w:rsidRPr="009D351C">
        <w:rPr>
          <w:rFonts w:ascii="Tahoma" w:hAnsi="Tahoma" w:cs="Tahoma"/>
          <w:b/>
          <w:sz w:val="22"/>
          <w:szCs w:val="22"/>
          <w:lang w:val="es-ES_tradnl"/>
        </w:rPr>
        <w:t>Administ</w:t>
      </w:r>
      <w:r w:rsidR="00FB0A63" w:rsidRPr="009D351C">
        <w:rPr>
          <w:rFonts w:ascii="Tahoma" w:hAnsi="Tahoma" w:cs="Tahoma"/>
          <w:b/>
          <w:sz w:val="22"/>
          <w:szCs w:val="22"/>
          <w:lang w:val="es-ES_tradnl"/>
        </w:rPr>
        <w:t>radora Colombiana de Pensiones –</w:t>
      </w:r>
      <w:r w:rsidR="006A53BE" w:rsidRPr="009D351C">
        <w:rPr>
          <w:rFonts w:ascii="Tahoma" w:hAnsi="Tahoma" w:cs="Tahoma"/>
          <w:b/>
          <w:sz w:val="22"/>
          <w:szCs w:val="22"/>
          <w:lang w:val="es-ES_tradnl"/>
        </w:rPr>
        <w:t xml:space="preserve"> Colpensiones.</w:t>
      </w:r>
    </w:p>
    <w:p w:rsidR="00FB0A63" w:rsidRPr="009D351C" w:rsidRDefault="00FB0A63" w:rsidP="004B5DE4">
      <w:pPr>
        <w:ind w:firstLine="708"/>
        <w:jc w:val="both"/>
        <w:rPr>
          <w:rFonts w:ascii="Tahoma" w:hAnsi="Tahoma" w:cs="Tahoma"/>
          <w:sz w:val="22"/>
          <w:szCs w:val="22"/>
          <w:lang w:val="es-ES_tradnl"/>
        </w:rPr>
      </w:pPr>
    </w:p>
    <w:p w:rsidR="009A4059" w:rsidRPr="009D351C" w:rsidRDefault="009A4059" w:rsidP="00FB0A63">
      <w:pPr>
        <w:spacing w:line="276" w:lineRule="auto"/>
        <w:ind w:firstLine="708"/>
        <w:jc w:val="both"/>
        <w:rPr>
          <w:rFonts w:ascii="Tahoma" w:hAnsi="Tahoma" w:cs="Tahoma"/>
          <w:sz w:val="22"/>
          <w:szCs w:val="22"/>
          <w:lang w:val="es-ES_tradnl"/>
        </w:rPr>
      </w:pPr>
      <w:r w:rsidRPr="009D351C">
        <w:rPr>
          <w:rFonts w:ascii="Tahoma" w:hAnsi="Tahoma" w:cs="Tahoma"/>
          <w:sz w:val="22"/>
          <w:szCs w:val="22"/>
          <w:lang w:val="es-ES_tradnl"/>
        </w:rPr>
        <w:t>Para el efecto, se verifica la asistencia de las partes a la presente diligencia:</w:t>
      </w:r>
      <w:r w:rsidR="00C30D72" w:rsidRPr="009D351C">
        <w:rPr>
          <w:rFonts w:ascii="Tahoma" w:hAnsi="Tahoma" w:cs="Tahoma"/>
          <w:sz w:val="22"/>
          <w:szCs w:val="22"/>
          <w:lang w:val="es-ES_tradnl"/>
        </w:rPr>
        <w:t xml:space="preserve"> </w:t>
      </w:r>
      <w:r w:rsidRPr="009D351C">
        <w:rPr>
          <w:rFonts w:ascii="Tahoma" w:hAnsi="Tahoma" w:cs="Tahoma"/>
          <w:sz w:val="22"/>
          <w:szCs w:val="22"/>
          <w:lang w:val="es-ES_tradnl"/>
        </w:rPr>
        <w:t>Por la parte demandante…</w:t>
      </w:r>
      <w:r w:rsidR="00D90180" w:rsidRPr="009D351C">
        <w:rPr>
          <w:rFonts w:ascii="Tahoma" w:hAnsi="Tahoma" w:cs="Tahoma"/>
          <w:sz w:val="22"/>
          <w:szCs w:val="22"/>
          <w:lang w:val="es-ES_tradnl"/>
        </w:rPr>
        <w:t xml:space="preserve"> </w:t>
      </w:r>
      <w:r w:rsidRPr="009D351C">
        <w:rPr>
          <w:rFonts w:ascii="Tahoma" w:hAnsi="Tahoma" w:cs="Tahoma"/>
          <w:sz w:val="22"/>
          <w:szCs w:val="22"/>
          <w:lang w:val="es-ES_tradnl"/>
        </w:rPr>
        <w:t>Por la demandada…</w:t>
      </w:r>
    </w:p>
    <w:p w:rsidR="009A4059" w:rsidRPr="009D351C" w:rsidRDefault="009A4059" w:rsidP="004B5DE4">
      <w:pPr>
        <w:ind w:firstLine="1122"/>
        <w:jc w:val="both"/>
        <w:rPr>
          <w:rFonts w:ascii="Tahoma" w:hAnsi="Tahoma" w:cs="Tahoma"/>
          <w:caps/>
          <w:sz w:val="22"/>
          <w:szCs w:val="22"/>
          <w:lang w:val="es-ES_tradnl"/>
        </w:rPr>
      </w:pPr>
    </w:p>
    <w:p w:rsidR="009A4059" w:rsidRPr="009D351C" w:rsidRDefault="00CB1B49" w:rsidP="00FB0A63">
      <w:pPr>
        <w:widowControl w:val="0"/>
        <w:autoSpaceDE w:val="0"/>
        <w:autoSpaceDN w:val="0"/>
        <w:adjustRightInd w:val="0"/>
        <w:spacing w:line="276" w:lineRule="auto"/>
        <w:jc w:val="center"/>
        <w:rPr>
          <w:rFonts w:ascii="Tahoma" w:hAnsi="Tahoma" w:cs="Tahoma"/>
          <w:b/>
          <w:caps/>
          <w:sz w:val="22"/>
          <w:szCs w:val="22"/>
        </w:rPr>
      </w:pPr>
      <w:r w:rsidRPr="009D351C">
        <w:rPr>
          <w:rFonts w:ascii="Tahoma" w:hAnsi="Tahoma" w:cs="Tahoma"/>
          <w:b/>
          <w:sz w:val="22"/>
          <w:szCs w:val="22"/>
        </w:rPr>
        <w:t>Alegatos de conclusión</w:t>
      </w:r>
    </w:p>
    <w:p w:rsidR="009A4059" w:rsidRPr="009D351C" w:rsidRDefault="009A4059" w:rsidP="004B5DE4">
      <w:pPr>
        <w:widowControl w:val="0"/>
        <w:autoSpaceDE w:val="0"/>
        <w:autoSpaceDN w:val="0"/>
        <w:adjustRightInd w:val="0"/>
        <w:jc w:val="both"/>
        <w:rPr>
          <w:rFonts w:ascii="Tahoma" w:hAnsi="Tahoma" w:cs="Tahoma"/>
          <w:sz w:val="22"/>
          <w:szCs w:val="22"/>
        </w:rPr>
      </w:pPr>
    </w:p>
    <w:p w:rsidR="009A4059" w:rsidRPr="009D351C" w:rsidRDefault="009A4059" w:rsidP="00FB0A63">
      <w:pPr>
        <w:spacing w:line="276" w:lineRule="auto"/>
        <w:ind w:firstLine="708"/>
        <w:jc w:val="both"/>
        <w:rPr>
          <w:rFonts w:ascii="Tahoma" w:hAnsi="Tahoma" w:cs="Tahoma"/>
          <w:sz w:val="22"/>
          <w:szCs w:val="22"/>
          <w:lang w:val="es-ES_tradnl"/>
        </w:rPr>
      </w:pPr>
      <w:r w:rsidRPr="009D351C">
        <w:rPr>
          <w:rFonts w:ascii="Tahoma" w:hAnsi="Tahoma" w:cs="Tahoma"/>
          <w:sz w:val="22"/>
          <w:szCs w:val="22"/>
          <w:lang w:val="es-ES_tradnl"/>
        </w:rPr>
        <w:t xml:space="preserve">De conformidad con el artículo 82 del C.P.T y de la </w:t>
      </w:r>
      <w:r w:rsidR="00E90014" w:rsidRPr="009D351C">
        <w:rPr>
          <w:rFonts w:ascii="Tahoma" w:hAnsi="Tahoma" w:cs="Tahoma"/>
          <w:sz w:val="22"/>
          <w:szCs w:val="22"/>
          <w:lang w:val="es-ES_tradnl"/>
        </w:rPr>
        <w:t>s.s</w:t>
      </w:r>
      <w:r w:rsidRPr="009D351C">
        <w:rPr>
          <w:rFonts w:ascii="Tahoma" w:hAnsi="Tahoma" w:cs="Tahoma"/>
          <w:sz w:val="22"/>
          <w:szCs w:val="22"/>
          <w:lang w:val="es-ES_tradnl"/>
        </w:rPr>
        <w:t>., modificado por el artículo 13 de la Ley 1149 de 2007, se concede el uso de la palabra a las partes para que presenten sus alegatos de conclusión</w:t>
      </w:r>
      <w:r w:rsidR="005E147D" w:rsidRPr="009D351C">
        <w:rPr>
          <w:rFonts w:ascii="Tahoma" w:hAnsi="Tahoma" w:cs="Tahoma"/>
          <w:sz w:val="22"/>
          <w:szCs w:val="22"/>
          <w:lang w:val="es-ES_tradnl"/>
        </w:rPr>
        <w:t xml:space="preserve">. </w:t>
      </w:r>
      <w:r w:rsidRPr="009D351C">
        <w:rPr>
          <w:rFonts w:ascii="Tahoma" w:hAnsi="Tahoma" w:cs="Tahoma"/>
          <w:sz w:val="22"/>
          <w:szCs w:val="22"/>
          <w:lang w:val="es-ES_tradnl"/>
        </w:rPr>
        <w:t>Por la parte demandante…</w:t>
      </w:r>
      <w:r w:rsidR="00D90180" w:rsidRPr="009D351C">
        <w:rPr>
          <w:rFonts w:ascii="Tahoma" w:hAnsi="Tahoma" w:cs="Tahoma"/>
          <w:sz w:val="22"/>
          <w:szCs w:val="22"/>
          <w:lang w:val="es-ES_tradnl"/>
        </w:rPr>
        <w:t xml:space="preserve"> </w:t>
      </w:r>
      <w:r w:rsidRPr="009D351C">
        <w:rPr>
          <w:rFonts w:ascii="Tahoma" w:hAnsi="Tahoma" w:cs="Tahoma"/>
          <w:sz w:val="22"/>
          <w:szCs w:val="22"/>
          <w:lang w:val="es-ES_tradnl"/>
        </w:rPr>
        <w:t>Por la parte demandada…</w:t>
      </w:r>
    </w:p>
    <w:p w:rsidR="00C30D72" w:rsidRPr="009D351C" w:rsidRDefault="00C30D72" w:rsidP="004B5DE4">
      <w:pPr>
        <w:ind w:firstLine="708"/>
        <w:jc w:val="both"/>
        <w:rPr>
          <w:rFonts w:ascii="Tahoma" w:hAnsi="Tahoma" w:cs="Tahoma"/>
          <w:sz w:val="22"/>
          <w:szCs w:val="22"/>
          <w:lang w:val="es-ES_tradnl"/>
        </w:rPr>
      </w:pPr>
    </w:p>
    <w:p w:rsidR="009A4059" w:rsidRPr="009D351C" w:rsidRDefault="000721E0" w:rsidP="00FB0A63">
      <w:pPr>
        <w:widowControl w:val="0"/>
        <w:autoSpaceDE w:val="0"/>
        <w:autoSpaceDN w:val="0"/>
        <w:adjustRightInd w:val="0"/>
        <w:spacing w:line="276" w:lineRule="auto"/>
        <w:jc w:val="center"/>
        <w:rPr>
          <w:rFonts w:ascii="Tahoma" w:hAnsi="Tahoma" w:cs="Tahoma"/>
          <w:b/>
          <w:sz w:val="22"/>
          <w:szCs w:val="22"/>
        </w:rPr>
      </w:pPr>
      <w:r w:rsidRPr="009D351C">
        <w:rPr>
          <w:rFonts w:ascii="Tahoma" w:hAnsi="Tahoma" w:cs="Tahoma"/>
          <w:b/>
          <w:sz w:val="22"/>
          <w:szCs w:val="22"/>
        </w:rPr>
        <w:t>Sentencia</w:t>
      </w:r>
    </w:p>
    <w:p w:rsidR="00C30D72" w:rsidRPr="009D351C" w:rsidRDefault="00C30D72" w:rsidP="004B5DE4">
      <w:pPr>
        <w:widowControl w:val="0"/>
        <w:autoSpaceDE w:val="0"/>
        <w:autoSpaceDN w:val="0"/>
        <w:adjustRightInd w:val="0"/>
        <w:jc w:val="center"/>
        <w:rPr>
          <w:rFonts w:ascii="Tahoma" w:hAnsi="Tahoma" w:cs="Tahoma"/>
          <w:b/>
          <w:sz w:val="22"/>
          <w:szCs w:val="22"/>
        </w:rPr>
      </w:pPr>
    </w:p>
    <w:p w:rsidR="0062158A" w:rsidRPr="009D351C" w:rsidRDefault="009A4059" w:rsidP="00D90DDE">
      <w:pPr>
        <w:widowControl w:val="0"/>
        <w:autoSpaceDE w:val="0"/>
        <w:autoSpaceDN w:val="0"/>
        <w:adjustRightInd w:val="0"/>
        <w:spacing w:line="276" w:lineRule="auto"/>
        <w:ind w:firstLine="708"/>
        <w:jc w:val="both"/>
        <w:rPr>
          <w:rFonts w:ascii="Tahoma" w:hAnsi="Tahoma" w:cs="Tahoma"/>
          <w:sz w:val="22"/>
          <w:szCs w:val="22"/>
        </w:rPr>
      </w:pPr>
      <w:r w:rsidRPr="009D351C">
        <w:rPr>
          <w:rFonts w:ascii="Tahoma" w:hAnsi="Tahoma" w:cs="Tahoma"/>
          <w:sz w:val="22"/>
          <w:szCs w:val="22"/>
        </w:rPr>
        <w:t xml:space="preserve">Como quiera que los </w:t>
      </w:r>
      <w:r w:rsidR="00D90180" w:rsidRPr="009D351C">
        <w:rPr>
          <w:rFonts w:ascii="Tahoma" w:hAnsi="Tahoma" w:cs="Tahoma"/>
          <w:sz w:val="22"/>
          <w:szCs w:val="22"/>
        </w:rPr>
        <w:t>fundamentos de los argum</w:t>
      </w:r>
      <w:r w:rsidRPr="009D351C">
        <w:rPr>
          <w:rFonts w:ascii="Tahoma" w:hAnsi="Tahoma" w:cs="Tahoma"/>
          <w:sz w:val="22"/>
          <w:szCs w:val="22"/>
        </w:rPr>
        <w:t>entos expuesto</w:t>
      </w:r>
      <w:r w:rsidR="00673AFB" w:rsidRPr="009D351C">
        <w:rPr>
          <w:rFonts w:ascii="Tahoma" w:hAnsi="Tahoma" w:cs="Tahoma"/>
          <w:sz w:val="22"/>
          <w:szCs w:val="22"/>
        </w:rPr>
        <w:t>s en las alegaciones fueron tenidos</w:t>
      </w:r>
      <w:r w:rsidRPr="009D351C">
        <w:rPr>
          <w:rFonts w:ascii="Tahoma" w:hAnsi="Tahoma" w:cs="Tahoma"/>
          <w:sz w:val="22"/>
          <w:szCs w:val="22"/>
        </w:rPr>
        <w:t xml:space="preserve"> en cuenta en la discusión del proyecto, </w:t>
      </w:r>
      <w:r w:rsidR="007B29FB" w:rsidRPr="009D351C">
        <w:rPr>
          <w:rFonts w:ascii="Tahoma" w:hAnsi="Tahoma" w:cs="Tahoma"/>
          <w:sz w:val="22"/>
          <w:szCs w:val="22"/>
        </w:rPr>
        <w:t xml:space="preserve">procede la Sala a revisar en sede de consulta la sentencia emitida por el Juzgado Quinto Laboral del Circuito de Pereira </w:t>
      </w:r>
      <w:r w:rsidR="00D436A6" w:rsidRPr="009D351C">
        <w:rPr>
          <w:rFonts w:ascii="Tahoma" w:hAnsi="Tahoma" w:cs="Tahoma"/>
          <w:sz w:val="22"/>
          <w:szCs w:val="22"/>
        </w:rPr>
        <w:t>el</w:t>
      </w:r>
      <w:r w:rsidR="00673AFB" w:rsidRPr="009D351C">
        <w:rPr>
          <w:rFonts w:ascii="Tahoma" w:hAnsi="Tahoma" w:cs="Tahoma"/>
          <w:sz w:val="22"/>
          <w:szCs w:val="22"/>
        </w:rPr>
        <w:t xml:space="preserve"> </w:t>
      </w:r>
      <w:r w:rsidR="001B18A6" w:rsidRPr="009D351C">
        <w:rPr>
          <w:rFonts w:ascii="Tahoma" w:hAnsi="Tahoma" w:cs="Tahoma"/>
          <w:sz w:val="22"/>
          <w:szCs w:val="22"/>
        </w:rPr>
        <w:t>23</w:t>
      </w:r>
      <w:r w:rsidR="00D436A6" w:rsidRPr="009D351C">
        <w:rPr>
          <w:rFonts w:ascii="Tahoma" w:hAnsi="Tahoma" w:cs="Tahoma"/>
          <w:sz w:val="22"/>
          <w:szCs w:val="22"/>
        </w:rPr>
        <w:t xml:space="preserve"> de </w:t>
      </w:r>
      <w:r w:rsidR="00437366" w:rsidRPr="009D351C">
        <w:rPr>
          <w:rFonts w:ascii="Tahoma" w:hAnsi="Tahoma" w:cs="Tahoma"/>
          <w:sz w:val="22"/>
          <w:szCs w:val="22"/>
        </w:rPr>
        <w:t xml:space="preserve">abril </w:t>
      </w:r>
      <w:r w:rsidR="001B18A6" w:rsidRPr="009D351C">
        <w:rPr>
          <w:rFonts w:ascii="Tahoma" w:hAnsi="Tahoma" w:cs="Tahoma"/>
          <w:sz w:val="22"/>
          <w:szCs w:val="22"/>
        </w:rPr>
        <w:t>de 2015</w:t>
      </w:r>
      <w:r w:rsidR="00FB0A63" w:rsidRPr="009D351C">
        <w:rPr>
          <w:rFonts w:ascii="Tahoma" w:hAnsi="Tahoma" w:cs="Tahoma"/>
          <w:sz w:val="22"/>
          <w:szCs w:val="22"/>
        </w:rPr>
        <w:t>, que resultara</w:t>
      </w:r>
      <w:r w:rsidR="00D436A6" w:rsidRPr="009D351C">
        <w:rPr>
          <w:rFonts w:ascii="Tahoma" w:hAnsi="Tahoma" w:cs="Tahoma"/>
          <w:sz w:val="22"/>
          <w:szCs w:val="22"/>
        </w:rPr>
        <w:t xml:space="preserve"> desfavorable a </w:t>
      </w:r>
      <w:r w:rsidR="002D65C6" w:rsidRPr="009D351C">
        <w:rPr>
          <w:rFonts w:ascii="Tahoma" w:hAnsi="Tahoma" w:cs="Tahoma"/>
          <w:sz w:val="22"/>
          <w:szCs w:val="22"/>
        </w:rPr>
        <w:t>Colpensiones</w:t>
      </w:r>
      <w:r w:rsidRPr="009D351C">
        <w:rPr>
          <w:rFonts w:ascii="Tahoma" w:hAnsi="Tahoma" w:cs="Tahoma"/>
          <w:sz w:val="22"/>
          <w:szCs w:val="22"/>
        </w:rPr>
        <w:t>, dentro del proceso ordinario laboral reseñado con anterioridad</w:t>
      </w:r>
      <w:r w:rsidR="00B67A12" w:rsidRPr="009D351C">
        <w:rPr>
          <w:rFonts w:ascii="Tahoma" w:hAnsi="Tahoma" w:cs="Tahoma"/>
          <w:sz w:val="22"/>
          <w:szCs w:val="22"/>
        </w:rPr>
        <w:t>.</w:t>
      </w:r>
    </w:p>
    <w:p w:rsidR="009A4059" w:rsidRPr="009D351C" w:rsidRDefault="00B67A12" w:rsidP="008C7C2C">
      <w:pPr>
        <w:widowControl w:val="0"/>
        <w:autoSpaceDE w:val="0"/>
        <w:autoSpaceDN w:val="0"/>
        <w:adjustRightInd w:val="0"/>
        <w:ind w:firstLine="708"/>
        <w:jc w:val="both"/>
        <w:rPr>
          <w:rFonts w:ascii="Tahoma" w:hAnsi="Tahoma" w:cs="Tahoma"/>
          <w:caps/>
          <w:sz w:val="22"/>
          <w:szCs w:val="22"/>
        </w:rPr>
      </w:pPr>
      <w:r w:rsidRPr="009D351C">
        <w:rPr>
          <w:rFonts w:ascii="Tahoma" w:hAnsi="Tahoma" w:cs="Tahoma"/>
          <w:sz w:val="22"/>
          <w:szCs w:val="22"/>
        </w:rPr>
        <w:t xml:space="preserve"> </w:t>
      </w:r>
    </w:p>
    <w:p w:rsidR="00237416" w:rsidRPr="009D351C" w:rsidRDefault="008C7C2C" w:rsidP="00D90DDE">
      <w:pPr>
        <w:widowControl w:val="0"/>
        <w:autoSpaceDE w:val="0"/>
        <w:autoSpaceDN w:val="0"/>
        <w:adjustRightInd w:val="0"/>
        <w:spacing w:line="276" w:lineRule="auto"/>
        <w:jc w:val="center"/>
        <w:rPr>
          <w:rFonts w:ascii="Tahoma" w:hAnsi="Tahoma" w:cs="Tahoma"/>
          <w:b/>
          <w:bCs/>
          <w:caps/>
          <w:sz w:val="22"/>
          <w:szCs w:val="22"/>
        </w:rPr>
      </w:pPr>
      <w:r w:rsidRPr="009D351C">
        <w:rPr>
          <w:rFonts w:ascii="Tahoma" w:hAnsi="Tahoma" w:cs="Tahoma"/>
          <w:b/>
          <w:bCs/>
          <w:sz w:val="22"/>
          <w:szCs w:val="22"/>
        </w:rPr>
        <w:t>Problema jurídico por resolver</w:t>
      </w:r>
    </w:p>
    <w:p w:rsidR="00066A9C" w:rsidRPr="009D351C" w:rsidRDefault="00066A9C" w:rsidP="008C7C2C">
      <w:pPr>
        <w:widowControl w:val="0"/>
        <w:tabs>
          <w:tab w:val="left" w:pos="748"/>
        </w:tabs>
        <w:autoSpaceDE w:val="0"/>
        <w:autoSpaceDN w:val="0"/>
        <w:adjustRightInd w:val="0"/>
        <w:ind w:left="748"/>
        <w:jc w:val="center"/>
        <w:rPr>
          <w:rFonts w:ascii="Tahoma" w:hAnsi="Tahoma" w:cs="Tahoma"/>
          <w:b/>
          <w:bCs/>
          <w:sz w:val="22"/>
          <w:szCs w:val="22"/>
        </w:rPr>
      </w:pPr>
    </w:p>
    <w:p w:rsidR="00673AFB" w:rsidRPr="009D351C" w:rsidRDefault="000810C0" w:rsidP="00AB0968">
      <w:pPr>
        <w:tabs>
          <w:tab w:val="left" w:pos="567"/>
        </w:tabs>
        <w:spacing w:line="276" w:lineRule="auto"/>
        <w:jc w:val="both"/>
        <w:rPr>
          <w:rFonts w:ascii="Tahoma" w:hAnsi="Tahoma" w:cs="Tahoma"/>
          <w:sz w:val="22"/>
          <w:szCs w:val="22"/>
        </w:rPr>
      </w:pPr>
      <w:r w:rsidRPr="009D351C">
        <w:rPr>
          <w:rFonts w:ascii="Tahoma" w:hAnsi="Tahoma" w:cs="Tahoma"/>
          <w:sz w:val="22"/>
          <w:szCs w:val="22"/>
        </w:rPr>
        <w:tab/>
        <w:t>De acuerdo a lo expuesto en la sentencia de primera instancia, le corresponde a la Sala determinar si a</w:t>
      </w:r>
      <w:r w:rsidR="00BC07D0" w:rsidRPr="009D351C">
        <w:rPr>
          <w:rFonts w:ascii="Tahoma" w:hAnsi="Tahoma" w:cs="Tahoma"/>
          <w:sz w:val="22"/>
          <w:szCs w:val="22"/>
        </w:rPr>
        <w:t xml:space="preserve"> </w:t>
      </w:r>
      <w:r w:rsidRPr="009D351C">
        <w:rPr>
          <w:rFonts w:ascii="Tahoma" w:hAnsi="Tahoma" w:cs="Tahoma"/>
          <w:sz w:val="22"/>
          <w:szCs w:val="22"/>
        </w:rPr>
        <w:t>l</w:t>
      </w:r>
      <w:r w:rsidR="00BC07D0" w:rsidRPr="009D351C">
        <w:rPr>
          <w:rFonts w:ascii="Tahoma" w:hAnsi="Tahoma" w:cs="Tahoma"/>
          <w:sz w:val="22"/>
          <w:szCs w:val="22"/>
        </w:rPr>
        <w:t>a</w:t>
      </w:r>
      <w:r w:rsidRPr="009D351C">
        <w:rPr>
          <w:rFonts w:ascii="Tahoma" w:hAnsi="Tahoma" w:cs="Tahoma"/>
          <w:sz w:val="22"/>
          <w:szCs w:val="22"/>
        </w:rPr>
        <w:t xml:space="preserve"> demandante le asiste derecho a percibir la pensión de vejez consagrada en el Acuerdo 049 de 1990</w:t>
      </w:r>
      <w:r w:rsidR="00BC07D0" w:rsidRPr="009D351C">
        <w:rPr>
          <w:rFonts w:ascii="Tahoma" w:hAnsi="Tahoma" w:cs="Tahoma"/>
          <w:sz w:val="22"/>
          <w:szCs w:val="22"/>
        </w:rPr>
        <w:t xml:space="preserve"> y, en caso afirmativo, desde cuándo y si hay lugar al reconocimiento de los intereses moratorios perseguidos</w:t>
      </w:r>
      <w:r w:rsidRPr="009D351C">
        <w:rPr>
          <w:rFonts w:ascii="Tahoma" w:hAnsi="Tahoma" w:cs="Tahoma"/>
          <w:sz w:val="22"/>
          <w:szCs w:val="22"/>
        </w:rPr>
        <w:t>.</w:t>
      </w:r>
    </w:p>
    <w:p w:rsidR="00BC07D0" w:rsidRPr="009D351C" w:rsidRDefault="00BC07D0" w:rsidP="00AB0968">
      <w:pPr>
        <w:tabs>
          <w:tab w:val="left" w:pos="567"/>
        </w:tabs>
        <w:spacing w:line="276" w:lineRule="auto"/>
        <w:jc w:val="both"/>
        <w:rPr>
          <w:rFonts w:ascii="Tahoma" w:hAnsi="Tahoma" w:cs="Tahoma"/>
          <w:sz w:val="22"/>
          <w:szCs w:val="22"/>
        </w:rPr>
      </w:pPr>
    </w:p>
    <w:p w:rsidR="009A4059" w:rsidRPr="009D351C" w:rsidRDefault="008C7C2C" w:rsidP="004B5DE4">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9D351C">
        <w:rPr>
          <w:rFonts w:ascii="Tahoma" w:hAnsi="Tahoma" w:cs="Tahoma"/>
          <w:b/>
          <w:sz w:val="22"/>
          <w:szCs w:val="22"/>
        </w:rPr>
        <w:t>La demanda y su contestación</w:t>
      </w:r>
    </w:p>
    <w:p w:rsidR="004B5DE4" w:rsidRPr="009D351C" w:rsidRDefault="004B5DE4" w:rsidP="004B5DE4">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rsidR="000F2532" w:rsidRPr="009D351C" w:rsidRDefault="008D2E48" w:rsidP="004971A1">
      <w:pPr>
        <w:widowControl w:val="0"/>
        <w:autoSpaceDE w:val="0"/>
        <w:autoSpaceDN w:val="0"/>
        <w:adjustRightInd w:val="0"/>
        <w:spacing w:line="276" w:lineRule="auto"/>
        <w:ind w:firstLine="709"/>
        <w:jc w:val="both"/>
        <w:rPr>
          <w:rFonts w:ascii="Tahoma" w:hAnsi="Tahoma" w:cs="Tahoma"/>
          <w:sz w:val="22"/>
          <w:szCs w:val="22"/>
        </w:rPr>
      </w:pPr>
      <w:r w:rsidRPr="009D351C">
        <w:rPr>
          <w:rFonts w:ascii="Tahoma" w:hAnsi="Tahoma" w:cs="Tahoma"/>
          <w:sz w:val="22"/>
          <w:szCs w:val="22"/>
        </w:rPr>
        <w:t>La</w:t>
      </w:r>
      <w:r w:rsidR="001D2C9B" w:rsidRPr="009D351C">
        <w:rPr>
          <w:rFonts w:ascii="Tahoma" w:hAnsi="Tahoma" w:cs="Tahoma"/>
          <w:sz w:val="22"/>
          <w:szCs w:val="22"/>
        </w:rPr>
        <w:t xml:space="preserve"> </w:t>
      </w:r>
      <w:r w:rsidR="008C7C2C" w:rsidRPr="009D351C">
        <w:rPr>
          <w:rFonts w:ascii="Tahoma" w:hAnsi="Tahoma" w:cs="Tahoma"/>
          <w:sz w:val="22"/>
          <w:szCs w:val="22"/>
        </w:rPr>
        <w:t>citada demandante solicita que s</w:t>
      </w:r>
      <w:r w:rsidR="00956DBB" w:rsidRPr="009D351C">
        <w:rPr>
          <w:rFonts w:ascii="Tahoma" w:hAnsi="Tahoma" w:cs="Tahoma"/>
          <w:sz w:val="22"/>
          <w:szCs w:val="22"/>
        </w:rPr>
        <w:t>e declar</w:t>
      </w:r>
      <w:r w:rsidR="008C7C2C" w:rsidRPr="009D351C">
        <w:rPr>
          <w:rFonts w:ascii="Tahoma" w:hAnsi="Tahoma" w:cs="Tahoma"/>
          <w:sz w:val="22"/>
          <w:szCs w:val="22"/>
        </w:rPr>
        <w:t xml:space="preserve">e </w:t>
      </w:r>
      <w:r w:rsidR="00956DBB" w:rsidRPr="009D351C">
        <w:rPr>
          <w:rFonts w:ascii="Tahoma" w:hAnsi="Tahoma" w:cs="Tahoma"/>
          <w:sz w:val="22"/>
          <w:szCs w:val="22"/>
        </w:rPr>
        <w:t xml:space="preserve">que </w:t>
      </w:r>
      <w:r w:rsidR="001D2C9B" w:rsidRPr="009D351C">
        <w:rPr>
          <w:rFonts w:ascii="Tahoma" w:hAnsi="Tahoma" w:cs="Tahoma"/>
          <w:sz w:val="22"/>
          <w:szCs w:val="22"/>
        </w:rPr>
        <w:t>es beneficiari</w:t>
      </w:r>
      <w:r w:rsidR="008C7C2C" w:rsidRPr="009D351C">
        <w:rPr>
          <w:rFonts w:ascii="Tahoma" w:hAnsi="Tahoma" w:cs="Tahoma"/>
          <w:sz w:val="22"/>
          <w:szCs w:val="22"/>
        </w:rPr>
        <w:t>a</w:t>
      </w:r>
      <w:r w:rsidR="001D2C9B" w:rsidRPr="009D351C">
        <w:rPr>
          <w:rFonts w:ascii="Tahoma" w:hAnsi="Tahoma" w:cs="Tahoma"/>
          <w:sz w:val="22"/>
          <w:szCs w:val="22"/>
        </w:rPr>
        <w:t xml:space="preserve"> del régimen de transición </w:t>
      </w:r>
      <w:r w:rsidR="001D2C9B" w:rsidRPr="009D351C">
        <w:rPr>
          <w:rFonts w:ascii="Tahoma" w:hAnsi="Tahoma" w:cs="Tahoma"/>
          <w:sz w:val="22"/>
          <w:szCs w:val="22"/>
        </w:rPr>
        <w:lastRenderedPageBreak/>
        <w:t>previsto en el artículo 36 de la Ley 100 de 1993 y</w:t>
      </w:r>
      <w:r w:rsidR="008C7C2C" w:rsidRPr="009D351C">
        <w:rPr>
          <w:rFonts w:ascii="Tahoma" w:hAnsi="Tahoma" w:cs="Tahoma"/>
          <w:sz w:val="22"/>
          <w:szCs w:val="22"/>
        </w:rPr>
        <w:t xml:space="preserve">, </w:t>
      </w:r>
      <w:r w:rsidR="001D2C9B" w:rsidRPr="009D351C">
        <w:rPr>
          <w:rFonts w:ascii="Tahoma" w:hAnsi="Tahoma" w:cs="Tahoma"/>
          <w:sz w:val="22"/>
          <w:szCs w:val="22"/>
        </w:rPr>
        <w:t>por ende</w:t>
      </w:r>
      <w:r w:rsidR="00673AFB" w:rsidRPr="009D351C">
        <w:rPr>
          <w:rFonts w:ascii="Tahoma" w:hAnsi="Tahoma" w:cs="Tahoma"/>
          <w:sz w:val="22"/>
          <w:szCs w:val="22"/>
        </w:rPr>
        <w:t>,</w:t>
      </w:r>
      <w:r w:rsidR="001D2C9B" w:rsidRPr="009D351C">
        <w:rPr>
          <w:rFonts w:ascii="Tahoma" w:hAnsi="Tahoma" w:cs="Tahoma"/>
          <w:sz w:val="22"/>
          <w:szCs w:val="22"/>
        </w:rPr>
        <w:t xml:space="preserve"> </w:t>
      </w:r>
      <w:r w:rsidR="00FB0A63" w:rsidRPr="009D351C">
        <w:rPr>
          <w:rFonts w:ascii="Tahoma" w:hAnsi="Tahoma" w:cs="Tahoma"/>
          <w:sz w:val="22"/>
          <w:szCs w:val="22"/>
        </w:rPr>
        <w:t>su pensión</w:t>
      </w:r>
      <w:r w:rsidR="004971A1" w:rsidRPr="009D351C">
        <w:rPr>
          <w:rFonts w:ascii="Tahoma" w:hAnsi="Tahoma" w:cs="Tahoma"/>
          <w:sz w:val="22"/>
          <w:szCs w:val="22"/>
        </w:rPr>
        <w:t xml:space="preserve"> de vejez </w:t>
      </w:r>
      <w:r w:rsidR="00FB0A63" w:rsidRPr="009D351C">
        <w:rPr>
          <w:rFonts w:ascii="Tahoma" w:hAnsi="Tahoma" w:cs="Tahoma"/>
          <w:sz w:val="22"/>
          <w:szCs w:val="22"/>
        </w:rPr>
        <w:t>debe</w:t>
      </w:r>
      <w:r w:rsidR="00673AFB" w:rsidRPr="009D351C">
        <w:rPr>
          <w:rFonts w:ascii="Tahoma" w:hAnsi="Tahoma" w:cs="Tahoma"/>
          <w:sz w:val="22"/>
          <w:szCs w:val="22"/>
        </w:rPr>
        <w:t xml:space="preserve"> reconocerse</w:t>
      </w:r>
      <w:r w:rsidR="000F2532" w:rsidRPr="009D351C">
        <w:rPr>
          <w:rFonts w:ascii="Tahoma" w:hAnsi="Tahoma" w:cs="Tahoma"/>
          <w:sz w:val="22"/>
          <w:szCs w:val="22"/>
        </w:rPr>
        <w:t xml:space="preserve"> con fundamento</w:t>
      </w:r>
      <w:r w:rsidR="00FB0A63" w:rsidRPr="009D351C">
        <w:rPr>
          <w:rFonts w:ascii="Tahoma" w:hAnsi="Tahoma" w:cs="Tahoma"/>
          <w:sz w:val="22"/>
          <w:szCs w:val="22"/>
        </w:rPr>
        <w:t xml:space="preserve"> en el</w:t>
      </w:r>
      <w:r w:rsidR="000F2532" w:rsidRPr="009D351C">
        <w:rPr>
          <w:rFonts w:ascii="Tahoma" w:hAnsi="Tahoma" w:cs="Tahoma"/>
          <w:sz w:val="22"/>
          <w:szCs w:val="22"/>
        </w:rPr>
        <w:t xml:space="preserve"> art</w:t>
      </w:r>
      <w:r w:rsidR="004971A1" w:rsidRPr="009D351C">
        <w:rPr>
          <w:rFonts w:ascii="Tahoma" w:hAnsi="Tahoma" w:cs="Tahoma"/>
          <w:sz w:val="22"/>
          <w:szCs w:val="22"/>
        </w:rPr>
        <w:t xml:space="preserve">ículo </w:t>
      </w:r>
      <w:r w:rsidR="000F2532" w:rsidRPr="009D351C">
        <w:rPr>
          <w:rFonts w:ascii="Tahoma" w:hAnsi="Tahoma" w:cs="Tahoma"/>
          <w:sz w:val="22"/>
          <w:szCs w:val="22"/>
        </w:rPr>
        <w:t xml:space="preserve">12 del </w:t>
      </w:r>
      <w:r w:rsidR="001D2C9B" w:rsidRPr="009D351C">
        <w:rPr>
          <w:rFonts w:ascii="Tahoma" w:hAnsi="Tahoma" w:cs="Tahoma"/>
          <w:sz w:val="22"/>
          <w:szCs w:val="22"/>
        </w:rPr>
        <w:t>Acuerdo 049 de 1990</w:t>
      </w:r>
      <w:r w:rsidR="00673AFB" w:rsidRPr="009D351C">
        <w:rPr>
          <w:rFonts w:ascii="Tahoma" w:hAnsi="Tahoma" w:cs="Tahoma"/>
          <w:sz w:val="22"/>
          <w:szCs w:val="22"/>
        </w:rPr>
        <w:t>.</w:t>
      </w:r>
      <w:r w:rsidR="00FB0A63" w:rsidRPr="009D351C">
        <w:rPr>
          <w:rFonts w:ascii="Tahoma" w:hAnsi="Tahoma" w:cs="Tahoma"/>
          <w:sz w:val="22"/>
          <w:szCs w:val="22"/>
        </w:rPr>
        <w:t xml:space="preserve"> </w:t>
      </w:r>
      <w:r w:rsidR="00673AFB" w:rsidRPr="009D351C">
        <w:rPr>
          <w:rFonts w:ascii="Tahoma" w:hAnsi="Tahoma" w:cs="Tahoma"/>
          <w:sz w:val="22"/>
          <w:szCs w:val="22"/>
        </w:rPr>
        <w:t>E</w:t>
      </w:r>
      <w:r w:rsidR="00956DBB" w:rsidRPr="009D351C">
        <w:rPr>
          <w:rFonts w:ascii="Tahoma" w:hAnsi="Tahoma" w:cs="Tahoma"/>
          <w:sz w:val="22"/>
          <w:szCs w:val="22"/>
        </w:rPr>
        <w:t>n consecuencia,</w:t>
      </w:r>
      <w:r w:rsidR="000F2532" w:rsidRPr="009D351C">
        <w:rPr>
          <w:rFonts w:ascii="Tahoma" w:hAnsi="Tahoma" w:cs="Tahoma"/>
          <w:sz w:val="22"/>
          <w:szCs w:val="22"/>
        </w:rPr>
        <w:t xml:space="preserve"> </w:t>
      </w:r>
      <w:r w:rsidR="004971A1" w:rsidRPr="009D351C">
        <w:rPr>
          <w:rFonts w:ascii="Tahoma" w:hAnsi="Tahoma" w:cs="Tahoma"/>
          <w:sz w:val="22"/>
          <w:szCs w:val="22"/>
        </w:rPr>
        <w:t xml:space="preserve">procura que se </w:t>
      </w:r>
      <w:r w:rsidR="000F2532" w:rsidRPr="009D351C">
        <w:rPr>
          <w:rFonts w:ascii="Tahoma" w:hAnsi="Tahoma" w:cs="Tahoma"/>
          <w:sz w:val="22"/>
          <w:szCs w:val="22"/>
        </w:rPr>
        <w:t xml:space="preserve">condene a </w:t>
      </w:r>
      <w:r w:rsidR="00956DBB" w:rsidRPr="009D351C">
        <w:rPr>
          <w:rFonts w:ascii="Tahoma" w:hAnsi="Tahoma" w:cs="Tahoma"/>
          <w:sz w:val="22"/>
          <w:szCs w:val="22"/>
        </w:rPr>
        <w:t>Colpensiones</w:t>
      </w:r>
      <w:r w:rsidR="000F2532" w:rsidRPr="009D351C">
        <w:rPr>
          <w:rFonts w:ascii="Tahoma" w:hAnsi="Tahoma" w:cs="Tahoma"/>
          <w:sz w:val="22"/>
          <w:szCs w:val="22"/>
        </w:rPr>
        <w:t xml:space="preserve"> </w:t>
      </w:r>
      <w:r w:rsidR="00956DBB" w:rsidRPr="009D351C">
        <w:rPr>
          <w:rFonts w:ascii="Tahoma" w:hAnsi="Tahoma" w:cs="Tahoma"/>
          <w:sz w:val="22"/>
          <w:szCs w:val="22"/>
        </w:rPr>
        <w:t>a</w:t>
      </w:r>
      <w:r w:rsidR="00673AFB" w:rsidRPr="009D351C">
        <w:rPr>
          <w:rFonts w:ascii="Tahoma" w:hAnsi="Tahoma" w:cs="Tahoma"/>
          <w:sz w:val="22"/>
          <w:szCs w:val="22"/>
        </w:rPr>
        <w:t xml:space="preserve"> reconocer</w:t>
      </w:r>
      <w:r w:rsidR="000F2532" w:rsidRPr="009D351C">
        <w:rPr>
          <w:rFonts w:ascii="Tahoma" w:hAnsi="Tahoma" w:cs="Tahoma"/>
          <w:sz w:val="22"/>
          <w:szCs w:val="22"/>
        </w:rPr>
        <w:t xml:space="preserve"> y pagar</w:t>
      </w:r>
      <w:r w:rsidR="00956DBB" w:rsidRPr="009D351C">
        <w:rPr>
          <w:rFonts w:ascii="Tahoma" w:hAnsi="Tahoma" w:cs="Tahoma"/>
          <w:sz w:val="22"/>
          <w:szCs w:val="22"/>
        </w:rPr>
        <w:t xml:space="preserve"> </w:t>
      </w:r>
      <w:r w:rsidR="004971A1" w:rsidRPr="009D351C">
        <w:rPr>
          <w:rFonts w:ascii="Tahoma" w:hAnsi="Tahoma" w:cs="Tahoma"/>
          <w:sz w:val="22"/>
          <w:szCs w:val="22"/>
        </w:rPr>
        <w:t xml:space="preserve">dicha prestación </w:t>
      </w:r>
      <w:r w:rsidR="00956DBB" w:rsidRPr="009D351C">
        <w:rPr>
          <w:rFonts w:ascii="Tahoma" w:hAnsi="Tahoma" w:cs="Tahoma"/>
          <w:sz w:val="22"/>
          <w:szCs w:val="22"/>
        </w:rPr>
        <w:t xml:space="preserve">desde el </w:t>
      </w:r>
      <w:r w:rsidR="000F2532" w:rsidRPr="009D351C">
        <w:rPr>
          <w:rFonts w:ascii="Tahoma" w:hAnsi="Tahoma" w:cs="Tahoma"/>
          <w:sz w:val="22"/>
          <w:szCs w:val="22"/>
        </w:rPr>
        <w:t>30 de septiembre de 2008</w:t>
      </w:r>
      <w:r w:rsidR="00956DBB" w:rsidRPr="009D351C">
        <w:rPr>
          <w:rFonts w:ascii="Tahoma" w:hAnsi="Tahoma" w:cs="Tahoma"/>
          <w:sz w:val="22"/>
          <w:szCs w:val="22"/>
        </w:rPr>
        <w:t>,</w:t>
      </w:r>
      <w:r w:rsidR="000F2532" w:rsidRPr="009D351C">
        <w:rPr>
          <w:rFonts w:ascii="Tahoma" w:hAnsi="Tahoma" w:cs="Tahoma"/>
          <w:sz w:val="22"/>
          <w:szCs w:val="22"/>
        </w:rPr>
        <w:t xml:space="preserve"> en cuantía de un salario mínimo </w:t>
      </w:r>
      <w:r w:rsidR="004971A1" w:rsidRPr="009D351C">
        <w:rPr>
          <w:rFonts w:ascii="Tahoma" w:hAnsi="Tahoma" w:cs="Tahoma"/>
          <w:sz w:val="22"/>
          <w:szCs w:val="22"/>
        </w:rPr>
        <w:t xml:space="preserve">y por catorce mesadas anuales; más los intereses de mora consagrados en el </w:t>
      </w:r>
      <w:r w:rsidR="009F5072" w:rsidRPr="009D351C">
        <w:rPr>
          <w:rFonts w:ascii="Tahoma" w:hAnsi="Tahoma" w:cs="Tahoma"/>
          <w:sz w:val="22"/>
          <w:szCs w:val="22"/>
        </w:rPr>
        <w:t>art</w:t>
      </w:r>
      <w:r w:rsidR="004971A1" w:rsidRPr="009D351C">
        <w:rPr>
          <w:rFonts w:ascii="Tahoma" w:hAnsi="Tahoma" w:cs="Tahoma"/>
          <w:sz w:val="22"/>
          <w:szCs w:val="22"/>
        </w:rPr>
        <w:t>ículo 1</w:t>
      </w:r>
      <w:r w:rsidR="009F5072" w:rsidRPr="009D351C">
        <w:rPr>
          <w:rFonts w:ascii="Tahoma" w:hAnsi="Tahoma" w:cs="Tahoma"/>
          <w:sz w:val="22"/>
          <w:szCs w:val="22"/>
        </w:rPr>
        <w:t>41 de la Ley 100 de 1993.</w:t>
      </w:r>
    </w:p>
    <w:p w:rsidR="00A866D0" w:rsidRPr="009D351C" w:rsidRDefault="00A866D0" w:rsidP="00FB0A63">
      <w:pPr>
        <w:widowControl w:val="0"/>
        <w:autoSpaceDE w:val="0"/>
        <w:autoSpaceDN w:val="0"/>
        <w:adjustRightInd w:val="0"/>
        <w:spacing w:line="276" w:lineRule="auto"/>
        <w:ind w:firstLine="708"/>
        <w:jc w:val="both"/>
        <w:rPr>
          <w:rFonts w:ascii="Tahoma" w:hAnsi="Tahoma" w:cs="Tahoma"/>
          <w:sz w:val="22"/>
          <w:szCs w:val="22"/>
        </w:rPr>
      </w:pPr>
    </w:p>
    <w:p w:rsidR="008F59C9" w:rsidRPr="009D351C" w:rsidRDefault="00B44497" w:rsidP="00FB0A63">
      <w:pPr>
        <w:widowControl w:val="0"/>
        <w:autoSpaceDE w:val="0"/>
        <w:autoSpaceDN w:val="0"/>
        <w:adjustRightInd w:val="0"/>
        <w:spacing w:line="276" w:lineRule="auto"/>
        <w:ind w:firstLine="708"/>
        <w:jc w:val="both"/>
        <w:rPr>
          <w:rFonts w:ascii="Tahoma" w:hAnsi="Tahoma" w:cs="Tahoma"/>
          <w:sz w:val="22"/>
          <w:szCs w:val="22"/>
        </w:rPr>
      </w:pPr>
      <w:r w:rsidRPr="009D351C">
        <w:rPr>
          <w:rFonts w:ascii="Tahoma" w:hAnsi="Tahoma" w:cs="Tahoma"/>
          <w:sz w:val="22"/>
          <w:szCs w:val="22"/>
        </w:rPr>
        <w:t>Para fundar dichas pretensiones manifiesta</w:t>
      </w:r>
      <w:r w:rsidR="00FB0A63" w:rsidRPr="009D351C">
        <w:rPr>
          <w:rFonts w:ascii="Tahoma" w:hAnsi="Tahoma" w:cs="Tahoma"/>
          <w:sz w:val="22"/>
          <w:szCs w:val="22"/>
        </w:rPr>
        <w:t xml:space="preserve"> que</w:t>
      </w:r>
      <w:r w:rsidRPr="009D351C">
        <w:rPr>
          <w:rFonts w:ascii="Tahoma" w:hAnsi="Tahoma" w:cs="Tahoma"/>
          <w:sz w:val="22"/>
          <w:szCs w:val="22"/>
        </w:rPr>
        <w:t xml:space="preserve"> </w:t>
      </w:r>
      <w:r w:rsidR="008F59C9" w:rsidRPr="009D351C">
        <w:rPr>
          <w:rFonts w:ascii="Tahoma" w:hAnsi="Tahoma" w:cs="Tahoma"/>
          <w:sz w:val="22"/>
          <w:szCs w:val="22"/>
        </w:rPr>
        <w:t xml:space="preserve">contaba con </w:t>
      </w:r>
      <w:r w:rsidR="00390CAA" w:rsidRPr="009D351C">
        <w:rPr>
          <w:rFonts w:ascii="Tahoma" w:hAnsi="Tahoma" w:cs="Tahoma"/>
          <w:sz w:val="22"/>
          <w:szCs w:val="22"/>
        </w:rPr>
        <w:t>41</w:t>
      </w:r>
      <w:r w:rsidR="00E94A2E" w:rsidRPr="009D351C">
        <w:rPr>
          <w:rFonts w:ascii="Tahoma" w:hAnsi="Tahoma" w:cs="Tahoma"/>
          <w:sz w:val="22"/>
          <w:szCs w:val="22"/>
        </w:rPr>
        <w:t xml:space="preserve"> años para el 1</w:t>
      </w:r>
      <w:r w:rsidR="004E2F59" w:rsidRPr="009D351C">
        <w:rPr>
          <w:rFonts w:ascii="Tahoma" w:hAnsi="Tahoma" w:cs="Tahoma"/>
          <w:sz w:val="22"/>
          <w:szCs w:val="22"/>
        </w:rPr>
        <w:t>º</w:t>
      </w:r>
      <w:r w:rsidR="00390CAA" w:rsidRPr="009D351C">
        <w:rPr>
          <w:rFonts w:ascii="Tahoma" w:hAnsi="Tahoma" w:cs="Tahoma"/>
          <w:sz w:val="22"/>
          <w:szCs w:val="22"/>
        </w:rPr>
        <w:t xml:space="preserve"> de abril de 1994</w:t>
      </w:r>
      <w:r w:rsidR="00C779D9" w:rsidRPr="009D351C">
        <w:rPr>
          <w:rFonts w:ascii="Tahoma" w:hAnsi="Tahoma" w:cs="Tahoma"/>
          <w:sz w:val="22"/>
          <w:szCs w:val="22"/>
        </w:rPr>
        <w:t xml:space="preserve"> y con la edad necesaria para pensionarse antes del 31 de </w:t>
      </w:r>
      <w:r w:rsidR="008F59C9" w:rsidRPr="009D351C">
        <w:rPr>
          <w:rFonts w:ascii="Tahoma" w:hAnsi="Tahoma" w:cs="Tahoma"/>
          <w:sz w:val="22"/>
          <w:szCs w:val="22"/>
        </w:rPr>
        <w:t xml:space="preserve">julio </w:t>
      </w:r>
      <w:r w:rsidR="00C779D9" w:rsidRPr="009D351C">
        <w:rPr>
          <w:rFonts w:ascii="Tahoma" w:hAnsi="Tahoma" w:cs="Tahoma"/>
          <w:sz w:val="22"/>
          <w:szCs w:val="22"/>
        </w:rPr>
        <w:t>de 2010, fecha de entrada en vigencia del Acto Legislativo 01 de 2005</w:t>
      </w:r>
      <w:r w:rsidR="008F59C9" w:rsidRPr="009D351C">
        <w:rPr>
          <w:rFonts w:ascii="Tahoma" w:hAnsi="Tahoma" w:cs="Tahoma"/>
          <w:sz w:val="22"/>
          <w:szCs w:val="22"/>
        </w:rPr>
        <w:t xml:space="preserve">. Agrega que </w:t>
      </w:r>
      <w:r w:rsidR="00390CAA" w:rsidRPr="009D351C">
        <w:rPr>
          <w:rFonts w:ascii="Tahoma" w:hAnsi="Tahoma" w:cs="Tahoma"/>
          <w:sz w:val="22"/>
          <w:szCs w:val="22"/>
        </w:rPr>
        <w:t>siempre estuvo afiliada al ISS, hoy Colpensiones</w:t>
      </w:r>
      <w:r w:rsidR="00C779D9" w:rsidRPr="009D351C">
        <w:rPr>
          <w:rFonts w:ascii="Tahoma" w:hAnsi="Tahoma" w:cs="Tahoma"/>
          <w:sz w:val="22"/>
          <w:szCs w:val="22"/>
        </w:rPr>
        <w:t xml:space="preserve">; que el 27 de </w:t>
      </w:r>
      <w:r w:rsidR="008F59C9" w:rsidRPr="009D351C">
        <w:rPr>
          <w:rFonts w:ascii="Tahoma" w:hAnsi="Tahoma" w:cs="Tahoma"/>
          <w:sz w:val="22"/>
          <w:szCs w:val="22"/>
        </w:rPr>
        <w:t xml:space="preserve">noviembre </w:t>
      </w:r>
      <w:r w:rsidR="00C779D9" w:rsidRPr="009D351C">
        <w:rPr>
          <w:rFonts w:ascii="Tahoma" w:hAnsi="Tahoma" w:cs="Tahoma"/>
          <w:sz w:val="22"/>
          <w:szCs w:val="22"/>
        </w:rPr>
        <w:t>de 2012</w:t>
      </w:r>
      <w:r w:rsidR="00301152" w:rsidRPr="009D351C">
        <w:rPr>
          <w:rFonts w:ascii="Tahoma" w:hAnsi="Tahoma" w:cs="Tahoma"/>
          <w:sz w:val="22"/>
          <w:szCs w:val="22"/>
        </w:rPr>
        <w:t xml:space="preserve"> presentó  solicitud  el reconocimiento de la pensión de vejez ante Colpensiones, la cual fue negada mediante Resolución GNR 017738 del 10 de </w:t>
      </w:r>
      <w:r w:rsidR="008F59C9" w:rsidRPr="009D351C">
        <w:rPr>
          <w:rFonts w:ascii="Tahoma" w:hAnsi="Tahoma" w:cs="Tahoma"/>
          <w:sz w:val="22"/>
          <w:szCs w:val="22"/>
        </w:rPr>
        <w:t xml:space="preserve">diciembre </w:t>
      </w:r>
      <w:r w:rsidR="00301152" w:rsidRPr="009D351C">
        <w:rPr>
          <w:rFonts w:ascii="Tahoma" w:hAnsi="Tahoma" w:cs="Tahoma"/>
          <w:sz w:val="22"/>
          <w:szCs w:val="22"/>
        </w:rPr>
        <w:t>de 2012</w:t>
      </w:r>
      <w:r w:rsidR="008F59C9" w:rsidRPr="009D351C">
        <w:rPr>
          <w:rFonts w:ascii="Tahoma" w:hAnsi="Tahoma" w:cs="Tahoma"/>
          <w:sz w:val="22"/>
          <w:szCs w:val="22"/>
        </w:rPr>
        <w:t xml:space="preserve">, bajo el argumento de que sólo cotizó 623 semanas durante toda su vida laborada y, por ende, no cumplía los requisitos exigidos en la </w:t>
      </w:r>
      <w:r w:rsidR="00301152" w:rsidRPr="009D351C">
        <w:rPr>
          <w:rFonts w:ascii="Tahoma" w:hAnsi="Tahoma" w:cs="Tahoma"/>
          <w:sz w:val="22"/>
          <w:szCs w:val="22"/>
        </w:rPr>
        <w:t>Ley 100 de 1993</w:t>
      </w:r>
      <w:r w:rsidR="008F59C9" w:rsidRPr="009D351C">
        <w:rPr>
          <w:rFonts w:ascii="Tahoma" w:hAnsi="Tahoma" w:cs="Tahoma"/>
          <w:sz w:val="22"/>
          <w:szCs w:val="22"/>
        </w:rPr>
        <w:t>.</w:t>
      </w:r>
      <w:r w:rsidR="00301152" w:rsidRPr="009D351C">
        <w:rPr>
          <w:rFonts w:ascii="Tahoma" w:hAnsi="Tahoma" w:cs="Tahoma"/>
          <w:sz w:val="22"/>
          <w:szCs w:val="22"/>
        </w:rPr>
        <w:t xml:space="preserve"> </w:t>
      </w:r>
    </w:p>
    <w:p w:rsidR="008F59C9" w:rsidRPr="009D351C" w:rsidRDefault="008F59C9" w:rsidP="00FB0A63">
      <w:pPr>
        <w:widowControl w:val="0"/>
        <w:autoSpaceDE w:val="0"/>
        <w:autoSpaceDN w:val="0"/>
        <w:adjustRightInd w:val="0"/>
        <w:spacing w:line="276" w:lineRule="auto"/>
        <w:ind w:firstLine="708"/>
        <w:jc w:val="both"/>
        <w:rPr>
          <w:rFonts w:ascii="Tahoma" w:hAnsi="Tahoma" w:cs="Tahoma"/>
          <w:sz w:val="22"/>
          <w:szCs w:val="22"/>
        </w:rPr>
      </w:pPr>
    </w:p>
    <w:p w:rsidR="002F500B" w:rsidRPr="009D351C" w:rsidRDefault="008F59C9" w:rsidP="002F500B">
      <w:pPr>
        <w:widowControl w:val="0"/>
        <w:autoSpaceDE w:val="0"/>
        <w:autoSpaceDN w:val="0"/>
        <w:adjustRightInd w:val="0"/>
        <w:spacing w:line="276" w:lineRule="auto"/>
        <w:ind w:firstLine="708"/>
        <w:jc w:val="both"/>
        <w:rPr>
          <w:rFonts w:ascii="Tahoma" w:hAnsi="Tahoma" w:cs="Tahoma"/>
          <w:sz w:val="22"/>
          <w:szCs w:val="22"/>
        </w:rPr>
      </w:pPr>
      <w:r w:rsidRPr="009D351C">
        <w:rPr>
          <w:rFonts w:ascii="Tahoma" w:hAnsi="Tahoma" w:cs="Tahoma"/>
          <w:sz w:val="22"/>
          <w:szCs w:val="22"/>
        </w:rPr>
        <w:t>Afirma</w:t>
      </w:r>
      <w:r w:rsidR="00E22EBD" w:rsidRPr="009D351C">
        <w:rPr>
          <w:rFonts w:ascii="Tahoma" w:hAnsi="Tahoma" w:cs="Tahoma"/>
          <w:sz w:val="22"/>
          <w:szCs w:val="22"/>
        </w:rPr>
        <w:t xml:space="preserve"> que de </w:t>
      </w:r>
      <w:r w:rsidRPr="009D351C">
        <w:rPr>
          <w:rFonts w:ascii="Tahoma" w:hAnsi="Tahoma" w:cs="Tahoma"/>
          <w:sz w:val="22"/>
          <w:szCs w:val="22"/>
        </w:rPr>
        <w:t xml:space="preserve">su </w:t>
      </w:r>
      <w:r w:rsidR="00E22EBD" w:rsidRPr="009D351C">
        <w:rPr>
          <w:rFonts w:ascii="Tahoma" w:hAnsi="Tahoma" w:cs="Tahoma"/>
          <w:sz w:val="22"/>
          <w:szCs w:val="22"/>
        </w:rPr>
        <w:t xml:space="preserve">historia laboral se desprende que cotizó 661.46 semanas </w:t>
      </w:r>
      <w:r w:rsidRPr="009D351C">
        <w:rPr>
          <w:rFonts w:ascii="Tahoma" w:hAnsi="Tahoma" w:cs="Tahoma"/>
          <w:sz w:val="22"/>
          <w:szCs w:val="22"/>
        </w:rPr>
        <w:t xml:space="preserve">entre </w:t>
      </w:r>
      <w:r w:rsidR="00E22EBD" w:rsidRPr="009D351C">
        <w:rPr>
          <w:rFonts w:ascii="Tahoma" w:hAnsi="Tahoma" w:cs="Tahoma"/>
          <w:sz w:val="22"/>
          <w:szCs w:val="22"/>
        </w:rPr>
        <w:t xml:space="preserve">el 5 de </w:t>
      </w:r>
      <w:r w:rsidRPr="009D351C">
        <w:rPr>
          <w:rFonts w:ascii="Tahoma" w:hAnsi="Tahoma" w:cs="Tahoma"/>
          <w:sz w:val="22"/>
          <w:szCs w:val="22"/>
        </w:rPr>
        <w:t xml:space="preserve">diciembre </w:t>
      </w:r>
      <w:r w:rsidR="00E22EBD" w:rsidRPr="009D351C">
        <w:rPr>
          <w:rFonts w:ascii="Tahoma" w:hAnsi="Tahoma" w:cs="Tahoma"/>
          <w:sz w:val="22"/>
          <w:szCs w:val="22"/>
        </w:rPr>
        <w:t xml:space="preserve">de 1994 </w:t>
      </w:r>
      <w:r w:rsidRPr="009D351C">
        <w:rPr>
          <w:rFonts w:ascii="Tahoma" w:hAnsi="Tahoma" w:cs="Tahoma"/>
          <w:sz w:val="22"/>
          <w:szCs w:val="22"/>
        </w:rPr>
        <w:t xml:space="preserve">y </w:t>
      </w:r>
      <w:r w:rsidR="00E22EBD" w:rsidRPr="009D351C">
        <w:rPr>
          <w:rFonts w:ascii="Tahoma" w:hAnsi="Tahoma" w:cs="Tahoma"/>
          <w:sz w:val="22"/>
          <w:szCs w:val="22"/>
        </w:rPr>
        <w:t xml:space="preserve">el 30 de </w:t>
      </w:r>
      <w:r w:rsidRPr="009D351C">
        <w:rPr>
          <w:rFonts w:ascii="Tahoma" w:hAnsi="Tahoma" w:cs="Tahoma"/>
          <w:sz w:val="22"/>
          <w:szCs w:val="22"/>
        </w:rPr>
        <w:t xml:space="preserve">junio </w:t>
      </w:r>
      <w:r w:rsidR="00E22EBD" w:rsidRPr="009D351C">
        <w:rPr>
          <w:rFonts w:ascii="Tahoma" w:hAnsi="Tahoma" w:cs="Tahoma"/>
          <w:sz w:val="22"/>
          <w:szCs w:val="22"/>
        </w:rPr>
        <w:t>de 2013</w:t>
      </w:r>
      <w:r w:rsidR="002F500B" w:rsidRPr="009D351C">
        <w:rPr>
          <w:rFonts w:ascii="Tahoma" w:hAnsi="Tahoma" w:cs="Tahoma"/>
          <w:sz w:val="22"/>
          <w:szCs w:val="22"/>
        </w:rPr>
        <w:t>; sin embargo, sumando distintos periodos que se dejaron de tener en cuenta por Colpensiones por presentar mora patronal, las mismas asciende a 721.45 semanas durante toda la vida laboral, de las cuales 505.5 semanas fueron sufragadas durante los últimos 20 años anteriores al cumplimiento de la edad para acceder a la pensión.</w:t>
      </w:r>
    </w:p>
    <w:p w:rsidR="002F500B" w:rsidRPr="009D351C" w:rsidRDefault="002F500B" w:rsidP="002F500B">
      <w:pPr>
        <w:widowControl w:val="0"/>
        <w:autoSpaceDE w:val="0"/>
        <w:autoSpaceDN w:val="0"/>
        <w:adjustRightInd w:val="0"/>
        <w:spacing w:line="276" w:lineRule="auto"/>
        <w:ind w:firstLine="708"/>
        <w:jc w:val="both"/>
        <w:rPr>
          <w:rFonts w:ascii="Tahoma" w:hAnsi="Tahoma" w:cs="Tahoma"/>
          <w:sz w:val="22"/>
          <w:szCs w:val="22"/>
        </w:rPr>
      </w:pPr>
    </w:p>
    <w:p w:rsidR="002F500B" w:rsidRPr="009D351C" w:rsidRDefault="002F500B" w:rsidP="002F500B">
      <w:pPr>
        <w:widowControl w:val="0"/>
        <w:autoSpaceDE w:val="0"/>
        <w:autoSpaceDN w:val="0"/>
        <w:adjustRightInd w:val="0"/>
        <w:spacing w:line="276" w:lineRule="auto"/>
        <w:ind w:firstLine="708"/>
        <w:jc w:val="both"/>
        <w:rPr>
          <w:rFonts w:ascii="Tahoma" w:hAnsi="Tahoma" w:cs="Tahoma"/>
          <w:sz w:val="22"/>
          <w:szCs w:val="22"/>
        </w:rPr>
      </w:pPr>
      <w:r w:rsidRPr="009D351C">
        <w:rPr>
          <w:rFonts w:ascii="Tahoma" w:hAnsi="Tahoma" w:cs="Tahoma"/>
          <w:sz w:val="22"/>
          <w:szCs w:val="22"/>
        </w:rPr>
        <w:t>Finalmente, señala que no interpuso recurso alguno en contra de la Resolución GNR 017738 del 10 diciembre de 2012, por lo cual quedó agotada la reclamación administrativa de que trata el art. 6 del Código Procesal del Trabajo y de la Seguridad Social</w:t>
      </w:r>
      <w:r w:rsidR="00E3607C" w:rsidRPr="009D351C">
        <w:rPr>
          <w:rFonts w:ascii="Tahoma" w:hAnsi="Tahoma" w:cs="Tahoma"/>
          <w:sz w:val="22"/>
          <w:szCs w:val="22"/>
        </w:rPr>
        <w:t>.</w:t>
      </w:r>
    </w:p>
    <w:p w:rsidR="000E4F4C" w:rsidRPr="009D351C" w:rsidRDefault="000E4F4C" w:rsidP="00FB0A63">
      <w:pPr>
        <w:widowControl w:val="0"/>
        <w:autoSpaceDE w:val="0"/>
        <w:autoSpaceDN w:val="0"/>
        <w:adjustRightInd w:val="0"/>
        <w:spacing w:line="276" w:lineRule="auto"/>
        <w:ind w:firstLine="708"/>
        <w:jc w:val="both"/>
        <w:rPr>
          <w:rFonts w:ascii="Tahoma" w:hAnsi="Tahoma" w:cs="Tahoma"/>
          <w:sz w:val="22"/>
          <w:szCs w:val="22"/>
        </w:rPr>
      </w:pPr>
    </w:p>
    <w:p w:rsidR="000E0C1B" w:rsidRPr="009D351C" w:rsidRDefault="00E3607C" w:rsidP="00B90685">
      <w:pPr>
        <w:widowControl w:val="0"/>
        <w:autoSpaceDE w:val="0"/>
        <w:autoSpaceDN w:val="0"/>
        <w:adjustRightInd w:val="0"/>
        <w:spacing w:line="276" w:lineRule="auto"/>
        <w:ind w:firstLine="709"/>
        <w:jc w:val="both"/>
        <w:rPr>
          <w:rFonts w:ascii="Tahoma" w:hAnsi="Tahoma" w:cs="Tahoma"/>
          <w:sz w:val="22"/>
          <w:szCs w:val="22"/>
        </w:rPr>
      </w:pPr>
      <w:r w:rsidRPr="009D351C">
        <w:rPr>
          <w:rFonts w:ascii="Tahoma" w:hAnsi="Tahoma" w:cs="Tahoma"/>
          <w:sz w:val="22"/>
          <w:szCs w:val="22"/>
        </w:rPr>
        <w:t xml:space="preserve">Colpensiones </w:t>
      </w:r>
      <w:r w:rsidR="00794A40" w:rsidRPr="009D351C">
        <w:rPr>
          <w:rFonts w:ascii="Tahoma" w:hAnsi="Tahoma" w:cs="Tahoma"/>
          <w:sz w:val="22"/>
          <w:szCs w:val="22"/>
        </w:rPr>
        <w:t>contestó la demanda</w:t>
      </w:r>
      <w:r w:rsidR="000B6C23" w:rsidRPr="009D351C">
        <w:rPr>
          <w:rFonts w:ascii="Tahoma" w:hAnsi="Tahoma" w:cs="Tahoma"/>
          <w:sz w:val="22"/>
          <w:szCs w:val="22"/>
        </w:rPr>
        <w:t xml:space="preserve"> y aceptó</w:t>
      </w:r>
      <w:r w:rsidR="00633D46" w:rsidRPr="009D351C">
        <w:rPr>
          <w:rFonts w:ascii="Tahoma" w:hAnsi="Tahoma" w:cs="Tahoma"/>
          <w:sz w:val="22"/>
          <w:szCs w:val="22"/>
        </w:rPr>
        <w:t xml:space="preserve"> como ciertos los hechos relacionados con</w:t>
      </w:r>
      <w:r w:rsidR="002D65C6" w:rsidRPr="009D351C">
        <w:rPr>
          <w:rFonts w:ascii="Tahoma" w:hAnsi="Tahoma" w:cs="Tahoma"/>
          <w:sz w:val="22"/>
          <w:szCs w:val="22"/>
        </w:rPr>
        <w:t xml:space="preserve"> l</w:t>
      </w:r>
      <w:r w:rsidR="00CC2091" w:rsidRPr="009D351C">
        <w:rPr>
          <w:rFonts w:ascii="Tahoma" w:hAnsi="Tahoma" w:cs="Tahoma"/>
          <w:sz w:val="22"/>
          <w:szCs w:val="22"/>
        </w:rPr>
        <w:t xml:space="preserve">a solicitud de </w:t>
      </w:r>
      <w:r w:rsidR="00FB2226" w:rsidRPr="009D351C">
        <w:rPr>
          <w:rFonts w:ascii="Tahoma" w:hAnsi="Tahoma" w:cs="Tahoma"/>
          <w:sz w:val="22"/>
          <w:szCs w:val="22"/>
        </w:rPr>
        <w:t>la pensión de vejez</w:t>
      </w:r>
      <w:r w:rsidR="00CC2091" w:rsidRPr="009D351C">
        <w:rPr>
          <w:rFonts w:ascii="Tahoma" w:hAnsi="Tahoma" w:cs="Tahoma"/>
          <w:sz w:val="22"/>
          <w:szCs w:val="22"/>
        </w:rPr>
        <w:t xml:space="preserve"> </w:t>
      </w:r>
      <w:r w:rsidRPr="009D351C">
        <w:rPr>
          <w:rFonts w:ascii="Tahoma" w:hAnsi="Tahoma" w:cs="Tahoma"/>
          <w:sz w:val="22"/>
          <w:szCs w:val="22"/>
        </w:rPr>
        <w:t xml:space="preserve">presentada por la demandante </w:t>
      </w:r>
      <w:r w:rsidR="00FB2226" w:rsidRPr="009D351C">
        <w:rPr>
          <w:rFonts w:ascii="Tahoma" w:hAnsi="Tahoma" w:cs="Tahoma"/>
          <w:sz w:val="22"/>
          <w:szCs w:val="22"/>
        </w:rPr>
        <w:t xml:space="preserve">el 27 de </w:t>
      </w:r>
      <w:r w:rsidRPr="009D351C">
        <w:rPr>
          <w:rFonts w:ascii="Tahoma" w:hAnsi="Tahoma" w:cs="Tahoma"/>
          <w:sz w:val="22"/>
          <w:szCs w:val="22"/>
        </w:rPr>
        <w:t xml:space="preserve">noviembre </w:t>
      </w:r>
      <w:r w:rsidR="00FB2226" w:rsidRPr="009D351C">
        <w:rPr>
          <w:rFonts w:ascii="Tahoma" w:hAnsi="Tahoma" w:cs="Tahoma"/>
          <w:sz w:val="22"/>
          <w:szCs w:val="22"/>
        </w:rPr>
        <w:t>de 2012</w:t>
      </w:r>
      <w:r w:rsidR="00C1768E" w:rsidRPr="009D351C">
        <w:rPr>
          <w:rFonts w:ascii="Tahoma" w:hAnsi="Tahoma" w:cs="Tahoma"/>
          <w:sz w:val="22"/>
          <w:szCs w:val="22"/>
        </w:rPr>
        <w:t>; la negativa de la misma a través de la Resolución GNR 017738 del 10 de diciembre de 2012, contra la cual no se interpuso recurso alguno</w:t>
      </w:r>
      <w:r w:rsidR="00FB2226" w:rsidRPr="009D351C">
        <w:rPr>
          <w:rFonts w:ascii="Tahoma" w:hAnsi="Tahoma" w:cs="Tahoma"/>
          <w:sz w:val="22"/>
          <w:szCs w:val="22"/>
        </w:rPr>
        <w:t xml:space="preserve">. </w:t>
      </w:r>
      <w:r w:rsidR="00ED731C" w:rsidRPr="009D351C">
        <w:rPr>
          <w:rFonts w:ascii="Tahoma" w:hAnsi="Tahoma" w:cs="Tahoma"/>
          <w:sz w:val="22"/>
          <w:szCs w:val="22"/>
        </w:rPr>
        <w:t>Frente a los demás hecho</w:t>
      </w:r>
      <w:r w:rsidR="00FD0BA6" w:rsidRPr="009D351C">
        <w:rPr>
          <w:rFonts w:ascii="Tahoma" w:hAnsi="Tahoma" w:cs="Tahoma"/>
          <w:sz w:val="22"/>
          <w:szCs w:val="22"/>
        </w:rPr>
        <w:t xml:space="preserve">s manifestó </w:t>
      </w:r>
      <w:r w:rsidR="005E76F9">
        <w:rPr>
          <w:rFonts w:ascii="Tahoma" w:hAnsi="Tahoma" w:cs="Tahoma"/>
          <w:sz w:val="22"/>
          <w:szCs w:val="22"/>
        </w:rPr>
        <w:t>que no le constaban</w:t>
      </w:r>
      <w:r w:rsidR="000E0C1B" w:rsidRPr="009D351C">
        <w:rPr>
          <w:rFonts w:ascii="Tahoma" w:hAnsi="Tahoma" w:cs="Tahoma"/>
          <w:sz w:val="22"/>
          <w:szCs w:val="22"/>
        </w:rPr>
        <w:t>.</w:t>
      </w:r>
    </w:p>
    <w:p w:rsidR="000E0C1B" w:rsidRPr="009D351C" w:rsidRDefault="000E0C1B" w:rsidP="00B90685">
      <w:pPr>
        <w:widowControl w:val="0"/>
        <w:autoSpaceDE w:val="0"/>
        <w:autoSpaceDN w:val="0"/>
        <w:adjustRightInd w:val="0"/>
        <w:spacing w:line="276" w:lineRule="auto"/>
        <w:ind w:firstLine="709"/>
        <w:jc w:val="both"/>
        <w:rPr>
          <w:rFonts w:ascii="Tahoma" w:hAnsi="Tahoma" w:cs="Tahoma"/>
          <w:sz w:val="22"/>
          <w:szCs w:val="22"/>
        </w:rPr>
      </w:pPr>
    </w:p>
    <w:p w:rsidR="00ED731C" w:rsidRPr="009D351C" w:rsidRDefault="000E0C1B" w:rsidP="00B90685">
      <w:pPr>
        <w:widowControl w:val="0"/>
        <w:autoSpaceDE w:val="0"/>
        <w:autoSpaceDN w:val="0"/>
        <w:adjustRightInd w:val="0"/>
        <w:spacing w:line="276" w:lineRule="auto"/>
        <w:ind w:firstLine="709"/>
        <w:jc w:val="both"/>
        <w:rPr>
          <w:rFonts w:ascii="Tahoma" w:hAnsi="Tahoma" w:cs="Tahoma"/>
          <w:sz w:val="22"/>
          <w:szCs w:val="22"/>
        </w:rPr>
      </w:pPr>
      <w:r w:rsidRPr="009D351C">
        <w:rPr>
          <w:rFonts w:ascii="Tahoma" w:hAnsi="Tahoma" w:cs="Tahoma"/>
          <w:sz w:val="22"/>
          <w:szCs w:val="22"/>
        </w:rPr>
        <w:t xml:space="preserve">Seguidamente se opuso a la totalidad de las pretensiones y propuso como excepciones de mérito las que denominó </w:t>
      </w:r>
      <w:r w:rsidR="00ED731C" w:rsidRPr="009D351C">
        <w:rPr>
          <w:rFonts w:ascii="Tahoma" w:hAnsi="Tahoma" w:cs="Tahoma"/>
          <w:sz w:val="22"/>
          <w:szCs w:val="22"/>
        </w:rPr>
        <w:t>“Inexistencia de la obligación</w:t>
      </w:r>
      <w:r w:rsidR="00FD0BA6" w:rsidRPr="009D351C">
        <w:rPr>
          <w:rFonts w:ascii="Tahoma" w:hAnsi="Tahoma" w:cs="Tahoma"/>
          <w:sz w:val="22"/>
          <w:szCs w:val="22"/>
        </w:rPr>
        <w:t xml:space="preserve"> demandada</w:t>
      </w:r>
      <w:r w:rsidR="00FB2226" w:rsidRPr="009D351C">
        <w:rPr>
          <w:rFonts w:ascii="Tahoma" w:hAnsi="Tahoma" w:cs="Tahoma"/>
          <w:sz w:val="22"/>
          <w:szCs w:val="22"/>
        </w:rPr>
        <w:t xml:space="preserve">” y </w:t>
      </w:r>
      <w:r w:rsidR="00ED731C" w:rsidRPr="009D351C">
        <w:rPr>
          <w:rFonts w:ascii="Tahoma" w:hAnsi="Tahoma" w:cs="Tahoma"/>
          <w:sz w:val="22"/>
          <w:szCs w:val="22"/>
        </w:rPr>
        <w:t>“</w:t>
      </w:r>
      <w:r w:rsidR="00FD0BA6" w:rsidRPr="009D351C">
        <w:rPr>
          <w:rFonts w:ascii="Tahoma" w:hAnsi="Tahoma" w:cs="Tahoma"/>
          <w:sz w:val="22"/>
          <w:szCs w:val="22"/>
        </w:rPr>
        <w:t>Prescripción</w:t>
      </w:r>
      <w:r w:rsidR="00ED731C" w:rsidRPr="009D351C">
        <w:rPr>
          <w:rFonts w:ascii="Tahoma" w:hAnsi="Tahoma" w:cs="Tahoma"/>
          <w:sz w:val="22"/>
          <w:szCs w:val="22"/>
        </w:rPr>
        <w:t>”.</w:t>
      </w:r>
      <w:r w:rsidR="00480FC1" w:rsidRPr="009D351C">
        <w:rPr>
          <w:rFonts w:ascii="Tahoma" w:hAnsi="Tahoma" w:cs="Tahoma"/>
          <w:sz w:val="22"/>
          <w:szCs w:val="22"/>
        </w:rPr>
        <w:t xml:space="preserve"> </w:t>
      </w:r>
    </w:p>
    <w:p w:rsidR="00ED731C" w:rsidRPr="009D351C" w:rsidRDefault="00ED731C" w:rsidP="00094ED8">
      <w:pPr>
        <w:widowControl w:val="0"/>
        <w:autoSpaceDE w:val="0"/>
        <w:autoSpaceDN w:val="0"/>
        <w:adjustRightInd w:val="0"/>
        <w:ind w:firstLine="708"/>
        <w:jc w:val="both"/>
        <w:rPr>
          <w:rFonts w:ascii="Tahoma" w:hAnsi="Tahoma" w:cs="Tahoma"/>
          <w:caps/>
          <w:sz w:val="22"/>
          <w:szCs w:val="22"/>
        </w:rPr>
      </w:pPr>
    </w:p>
    <w:p w:rsidR="009A4059" w:rsidRPr="009D351C" w:rsidRDefault="00B90685" w:rsidP="00FB0A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9D351C">
        <w:rPr>
          <w:rFonts w:ascii="Tahoma" w:hAnsi="Tahoma" w:cs="Tahoma"/>
          <w:b/>
          <w:sz w:val="22"/>
          <w:szCs w:val="22"/>
        </w:rPr>
        <w:t>La sentencia de primera instancia</w:t>
      </w:r>
    </w:p>
    <w:p w:rsidR="00B1619D" w:rsidRPr="009D351C" w:rsidRDefault="00B1619D" w:rsidP="00AB0968">
      <w:pPr>
        <w:widowControl w:val="0"/>
        <w:autoSpaceDE w:val="0"/>
        <w:autoSpaceDN w:val="0"/>
        <w:adjustRightInd w:val="0"/>
        <w:jc w:val="center"/>
        <w:rPr>
          <w:rFonts w:ascii="Tahoma" w:hAnsi="Tahoma" w:cs="Tahoma"/>
          <w:b/>
          <w:sz w:val="22"/>
          <w:szCs w:val="22"/>
        </w:rPr>
      </w:pPr>
    </w:p>
    <w:p w:rsidR="00026CF6" w:rsidRPr="009D351C" w:rsidRDefault="00CD0304" w:rsidP="00FB0A63">
      <w:pPr>
        <w:tabs>
          <w:tab w:val="left" w:pos="748"/>
        </w:tabs>
        <w:spacing w:line="276" w:lineRule="auto"/>
        <w:jc w:val="both"/>
        <w:rPr>
          <w:rFonts w:ascii="Tahoma" w:hAnsi="Tahoma" w:cs="Tahoma"/>
          <w:sz w:val="22"/>
          <w:szCs w:val="22"/>
        </w:rPr>
      </w:pPr>
      <w:r w:rsidRPr="009D351C">
        <w:rPr>
          <w:rFonts w:ascii="Tahoma" w:hAnsi="Tahoma" w:cs="Tahoma"/>
          <w:sz w:val="22"/>
          <w:szCs w:val="22"/>
        </w:rPr>
        <w:t xml:space="preserve">        </w:t>
      </w:r>
      <w:r w:rsidR="009A4059" w:rsidRPr="009D351C">
        <w:rPr>
          <w:rFonts w:ascii="Tahoma" w:hAnsi="Tahoma" w:cs="Tahoma"/>
          <w:sz w:val="22"/>
          <w:szCs w:val="22"/>
        </w:rPr>
        <w:t xml:space="preserve">La </w:t>
      </w:r>
      <w:r w:rsidR="0003464F" w:rsidRPr="009D351C">
        <w:rPr>
          <w:rFonts w:ascii="Tahoma" w:hAnsi="Tahoma" w:cs="Tahoma"/>
          <w:sz w:val="22"/>
          <w:szCs w:val="22"/>
        </w:rPr>
        <w:t>Juez</w:t>
      </w:r>
      <w:r w:rsidR="00A1731C" w:rsidRPr="009D351C">
        <w:rPr>
          <w:rFonts w:ascii="Tahoma" w:hAnsi="Tahoma" w:cs="Tahoma"/>
          <w:sz w:val="22"/>
          <w:szCs w:val="22"/>
        </w:rPr>
        <w:t>a</w:t>
      </w:r>
      <w:r w:rsidR="0003464F" w:rsidRPr="009D351C">
        <w:rPr>
          <w:rFonts w:ascii="Tahoma" w:hAnsi="Tahoma" w:cs="Tahoma"/>
          <w:sz w:val="22"/>
          <w:szCs w:val="22"/>
        </w:rPr>
        <w:t xml:space="preserve"> </w:t>
      </w:r>
      <w:r w:rsidR="009A4059" w:rsidRPr="009D351C">
        <w:rPr>
          <w:rFonts w:ascii="Tahoma" w:hAnsi="Tahoma" w:cs="Tahoma"/>
          <w:sz w:val="22"/>
          <w:szCs w:val="22"/>
        </w:rPr>
        <w:t xml:space="preserve">de conocimiento </w:t>
      </w:r>
      <w:r w:rsidR="00F42839" w:rsidRPr="009D351C">
        <w:rPr>
          <w:rFonts w:ascii="Tahoma" w:hAnsi="Tahoma" w:cs="Tahoma"/>
          <w:sz w:val="22"/>
          <w:szCs w:val="22"/>
        </w:rPr>
        <w:t xml:space="preserve">declaró </w:t>
      </w:r>
      <w:r w:rsidR="00026CF6" w:rsidRPr="009D351C">
        <w:rPr>
          <w:rFonts w:ascii="Tahoma" w:hAnsi="Tahoma" w:cs="Tahoma"/>
          <w:sz w:val="22"/>
          <w:szCs w:val="22"/>
        </w:rPr>
        <w:t xml:space="preserve">no probadas las excepciones </w:t>
      </w:r>
      <w:r w:rsidR="00D75A63" w:rsidRPr="009D351C">
        <w:rPr>
          <w:rFonts w:ascii="Tahoma" w:hAnsi="Tahoma" w:cs="Tahoma"/>
          <w:sz w:val="22"/>
          <w:szCs w:val="22"/>
        </w:rPr>
        <w:t>propuestas</w:t>
      </w:r>
      <w:r w:rsidR="00026CF6" w:rsidRPr="009D351C">
        <w:rPr>
          <w:rFonts w:ascii="Tahoma" w:hAnsi="Tahoma" w:cs="Tahoma"/>
          <w:sz w:val="22"/>
          <w:szCs w:val="22"/>
        </w:rPr>
        <w:t xml:space="preserve"> por la parte demandada</w:t>
      </w:r>
      <w:r w:rsidR="007D13F2" w:rsidRPr="009D351C">
        <w:rPr>
          <w:rFonts w:ascii="Tahoma" w:hAnsi="Tahoma" w:cs="Tahoma"/>
          <w:sz w:val="22"/>
          <w:szCs w:val="22"/>
        </w:rPr>
        <w:t xml:space="preserve"> y, en su lugar, </w:t>
      </w:r>
      <w:r w:rsidR="00D75A63" w:rsidRPr="009D351C">
        <w:rPr>
          <w:rFonts w:ascii="Tahoma" w:hAnsi="Tahoma" w:cs="Tahoma"/>
          <w:sz w:val="22"/>
          <w:szCs w:val="22"/>
        </w:rPr>
        <w:t>declaró</w:t>
      </w:r>
      <w:r w:rsidR="00026CF6" w:rsidRPr="009D351C">
        <w:rPr>
          <w:rFonts w:ascii="Tahoma" w:hAnsi="Tahoma" w:cs="Tahoma"/>
          <w:sz w:val="22"/>
          <w:szCs w:val="22"/>
        </w:rPr>
        <w:t xml:space="preserve"> que la señora Ducaris Valencia Colorado </w:t>
      </w:r>
      <w:r w:rsidR="00523EDA" w:rsidRPr="009D351C">
        <w:rPr>
          <w:rFonts w:ascii="Tahoma" w:hAnsi="Tahoma" w:cs="Tahoma"/>
          <w:sz w:val="22"/>
          <w:szCs w:val="22"/>
        </w:rPr>
        <w:t>es beneficiari</w:t>
      </w:r>
      <w:r w:rsidR="007D13F2" w:rsidRPr="009D351C">
        <w:rPr>
          <w:rFonts w:ascii="Tahoma" w:hAnsi="Tahoma" w:cs="Tahoma"/>
          <w:sz w:val="22"/>
          <w:szCs w:val="22"/>
        </w:rPr>
        <w:t>a</w:t>
      </w:r>
      <w:r w:rsidR="00523EDA" w:rsidRPr="009D351C">
        <w:rPr>
          <w:rFonts w:ascii="Tahoma" w:hAnsi="Tahoma" w:cs="Tahoma"/>
          <w:sz w:val="22"/>
          <w:szCs w:val="22"/>
        </w:rPr>
        <w:t xml:space="preserve"> del régimen de transición contemplado en el art</w:t>
      </w:r>
      <w:r w:rsidR="00691CA4" w:rsidRPr="009D351C">
        <w:rPr>
          <w:rFonts w:ascii="Tahoma" w:hAnsi="Tahoma" w:cs="Tahoma"/>
          <w:sz w:val="22"/>
          <w:szCs w:val="22"/>
        </w:rPr>
        <w:t>ículo 36 de la Ley 100 de 1993</w:t>
      </w:r>
      <w:r w:rsidR="007D13F2" w:rsidRPr="009D351C">
        <w:rPr>
          <w:rFonts w:ascii="Tahoma" w:hAnsi="Tahoma" w:cs="Tahoma"/>
          <w:sz w:val="22"/>
          <w:szCs w:val="22"/>
        </w:rPr>
        <w:t>. E</w:t>
      </w:r>
      <w:r w:rsidR="00026CF6" w:rsidRPr="009D351C">
        <w:rPr>
          <w:rFonts w:ascii="Tahoma" w:hAnsi="Tahoma" w:cs="Tahoma"/>
          <w:sz w:val="22"/>
          <w:szCs w:val="22"/>
        </w:rPr>
        <w:t>n consecuencia</w:t>
      </w:r>
      <w:r w:rsidR="007D13F2" w:rsidRPr="009D351C">
        <w:rPr>
          <w:rFonts w:ascii="Tahoma" w:hAnsi="Tahoma" w:cs="Tahoma"/>
          <w:sz w:val="22"/>
          <w:szCs w:val="22"/>
        </w:rPr>
        <w:t>,</w:t>
      </w:r>
      <w:r w:rsidR="00026CF6" w:rsidRPr="009D351C">
        <w:rPr>
          <w:rFonts w:ascii="Tahoma" w:hAnsi="Tahoma" w:cs="Tahoma"/>
          <w:sz w:val="22"/>
          <w:szCs w:val="22"/>
        </w:rPr>
        <w:t xml:space="preserve"> </w:t>
      </w:r>
      <w:r w:rsidR="007D13F2" w:rsidRPr="009D351C">
        <w:rPr>
          <w:rFonts w:ascii="Tahoma" w:hAnsi="Tahoma" w:cs="Tahoma"/>
          <w:sz w:val="22"/>
          <w:szCs w:val="22"/>
        </w:rPr>
        <w:t>c</w:t>
      </w:r>
      <w:r w:rsidR="00D75A63" w:rsidRPr="009D351C">
        <w:rPr>
          <w:rFonts w:ascii="Tahoma" w:hAnsi="Tahoma" w:cs="Tahoma"/>
          <w:sz w:val="22"/>
          <w:szCs w:val="22"/>
        </w:rPr>
        <w:t xml:space="preserve">ondenó </w:t>
      </w:r>
      <w:r w:rsidR="007D13F2" w:rsidRPr="009D351C">
        <w:rPr>
          <w:rFonts w:ascii="Tahoma" w:hAnsi="Tahoma" w:cs="Tahoma"/>
          <w:sz w:val="22"/>
          <w:szCs w:val="22"/>
        </w:rPr>
        <w:t>a l</w:t>
      </w:r>
      <w:r w:rsidR="00026CF6" w:rsidRPr="009D351C">
        <w:rPr>
          <w:rFonts w:ascii="Tahoma" w:hAnsi="Tahoma" w:cs="Tahoma"/>
          <w:sz w:val="22"/>
          <w:szCs w:val="22"/>
        </w:rPr>
        <w:t xml:space="preserve">a Administradora Colombiana de </w:t>
      </w:r>
      <w:r w:rsidR="00D75A63" w:rsidRPr="009D351C">
        <w:rPr>
          <w:rFonts w:ascii="Tahoma" w:hAnsi="Tahoma" w:cs="Tahoma"/>
          <w:sz w:val="22"/>
          <w:szCs w:val="22"/>
        </w:rPr>
        <w:t>Pensiones</w:t>
      </w:r>
      <w:r w:rsidR="00026CF6" w:rsidRPr="009D351C">
        <w:rPr>
          <w:rFonts w:ascii="Tahoma" w:hAnsi="Tahoma" w:cs="Tahoma"/>
          <w:sz w:val="22"/>
          <w:szCs w:val="22"/>
        </w:rPr>
        <w:t>- Colpensiones</w:t>
      </w:r>
      <w:r w:rsidR="00691CA4" w:rsidRPr="009D351C">
        <w:rPr>
          <w:rFonts w:ascii="Tahoma" w:hAnsi="Tahoma" w:cs="Tahoma"/>
          <w:sz w:val="22"/>
          <w:szCs w:val="22"/>
        </w:rPr>
        <w:t xml:space="preserve"> </w:t>
      </w:r>
      <w:r w:rsidR="007D13F2" w:rsidRPr="009D351C">
        <w:rPr>
          <w:rFonts w:ascii="Tahoma" w:hAnsi="Tahoma" w:cs="Tahoma"/>
          <w:sz w:val="22"/>
          <w:szCs w:val="22"/>
        </w:rPr>
        <w:t xml:space="preserve">a que </w:t>
      </w:r>
      <w:r w:rsidR="00026CF6" w:rsidRPr="009D351C">
        <w:rPr>
          <w:rFonts w:ascii="Tahoma" w:hAnsi="Tahoma" w:cs="Tahoma"/>
          <w:sz w:val="22"/>
          <w:szCs w:val="22"/>
        </w:rPr>
        <w:t xml:space="preserve">le reconozca y pague la </w:t>
      </w:r>
      <w:r w:rsidR="00D75A63" w:rsidRPr="009D351C">
        <w:rPr>
          <w:rFonts w:ascii="Tahoma" w:hAnsi="Tahoma" w:cs="Tahoma"/>
          <w:sz w:val="22"/>
          <w:szCs w:val="22"/>
        </w:rPr>
        <w:t>pensión</w:t>
      </w:r>
      <w:r w:rsidR="00026CF6" w:rsidRPr="009D351C">
        <w:rPr>
          <w:rFonts w:ascii="Tahoma" w:hAnsi="Tahoma" w:cs="Tahoma"/>
          <w:sz w:val="22"/>
          <w:szCs w:val="22"/>
        </w:rPr>
        <w:t xml:space="preserve"> de vejez a partir del 1</w:t>
      </w:r>
      <w:r w:rsidR="007D13F2" w:rsidRPr="009D351C">
        <w:rPr>
          <w:rFonts w:ascii="Tahoma" w:hAnsi="Tahoma" w:cs="Tahoma"/>
          <w:sz w:val="22"/>
          <w:szCs w:val="22"/>
        </w:rPr>
        <w:t xml:space="preserve">º </w:t>
      </w:r>
      <w:r w:rsidR="00026CF6" w:rsidRPr="009D351C">
        <w:rPr>
          <w:rFonts w:ascii="Tahoma" w:hAnsi="Tahoma" w:cs="Tahoma"/>
          <w:sz w:val="22"/>
          <w:szCs w:val="22"/>
        </w:rPr>
        <w:t xml:space="preserve">de </w:t>
      </w:r>
      <w:r w:rsidR="007D13F2" w:rsidRPr="009D351C">
        <w:rPr>
          <w:rFonts w:ascii="Tahoma" w:hAnsi="Tahoma" w:cs="Tahoma"/>
          <w:sz w:val="22"/>
          <w:szCs w:val="22"/>
        </w:rPr>
        <w:t xml:space="preserve">julio </w:t>
      </w:r>
      <w:r w:rsidR="00026CF6" w:rsidRPr="009D351C">
        <w:rPr>
          <w:rFonts w:ascii="Tahoma" w:hAnsi="Tahoma" w:cs="Tahoma"/>
          <w:sz w:val="22"/>
          <w:szCs w:val="22"/>
        </w:rPr>
        <w:t>de 2013</w:t>
      </w:r>
      <w:r w:rsidR="00D75A63" w:rsidRPr="009D351C">
        <w:rPr>
          <w:rFonts w:ascii="Tahoma" w:hAnsi="Tahoma" w:cs="Tahoma"/>
          <w:sz w:val="22"/>
          <w:szCs w:val="22"/>
        </w:rPr>
        <w:t>, de conformidad con lo dispuesto en el art</w:t>
      </w:r>
      <w:r w:rsidR="00EB0269" w:rsidRPr="009D351C">
        <w:rPr>
          <w:rFonts w:ascii="Tahoma" w:hAnsi="Tahoma" w:cs="Tahoma"/>
          <w:sz w:val="22"/>
          <w:szCs w:val="22"/>
        </w:rPr>
        <w:t>ículo</w:t>
      </w:r>
      <w:r w:rsidR="00D75A63" w:rsidRPr="009D351C">
        <w:rPr>
          <w:rFonts w:ascii="Tahoma" w:hAnsi="Tahoma" w:cs="Tahoma"/>
          <w:sz w:val="22"/>
          <w:szCs w:val="22"/>
        </w:rPr>
        <w:t xml:space="preserve"> 12 del Decreto 758 de 1990</w:t>
      </w:r>
      <w:r w:rsidR="00EB0269" w:rsidRPr="009D351C">
        <w:rPr>
          <w:rFonts w:ascii="Tahoma" w:hAnsi="Tahoma" w:cs="Tahoma"/>
          <w:sz w:val="22"/>
          <w:szCs w:val="22"/>
        </w:rPr>
        <w:t xml:space="preserve">, con un retroactivo pensional de </w:t>
      </w:r>
      <w:r w:rsidR="00D75A63" w:rsidRPr="009D351C">
        <w:rPr>
          <w:rFonts w:ascii="Tahoma" w:hAnsi="Tahoma" w:cs="Tahoma"/>
          <w:sz w:val="22"/>
          <w:szCs w:val="22"/>
        </w:rPr>
        <w:t>$16.877.000,</w:t>
      </w:r>
      <w:r w:rsidR="00EB0269" w:rsidRPr="009D351C">
        <w:rPr>
          <w:rFonts w:ascii="Tahoma" w:hAnsi="Tahoma" w:cs="Tahoma"/>
          <w:sz w:val="22"/>
          <w:szCs w:val="22"/>
        </w:rPr>
        <w:t xml:space="preserve"> y con los intereses moratorios </w:t>
      </w:r>
      <w:r w:rsidR="00D75A63" w:rsidRPr="009D351C">
        <w:rPr>
          <w:rFonts w:ascii="Tahoma" w:hAnsi="Tahoma" w:cs="Tahoma"/>
          <w:sz w:val="22"/>
          <w:szCs w:val="22"/>
        </w:rPr>
        <w:t xml:space="preserve">consagrados en el artículo 141 de la Ley 100 de 1993, a partir del 01 de </w:t>
      </w:r>
      <w:r w:rsidR="00EB0269" w:rsidRPr="009D351C">
        <w:rPr>
          <w:rFonts w:ascii="Tahoma" w:hAnsi="Tahoma" w:cs="Tahoma"/>
          <w:sz w:val="22"/>
          <w:szCs w:val="22"/>
        </w:rPr>
        <w:t xml:space="preserve">julio </w:t>
      </w:r>
      <w:r w:rsidR="00D75A63" w:rsidRPr="009D351C">
        <w:rPr>
          <w:rFonts w:ascii="Tahoma" w:hAnsi="Tahoma" w:cs="Tahoma"/>
          <w:sz w:val="22"/>
          <w:szCs w:val="22"/>
        </w:rPr>
        <w:t>de 2013 hasta el pago efectivo de la pensión.</w:t>
      </w:r>
    </w:p>
    <w:p w:rsidR="00B120F1" w:rsidRPr="009D351C" w:rsidRDefault="00B120F1" w:rsidP="00B120F1">
      <w:pPr>
        <w:spacing w:line="276" w:lineRule="auto"/>
        <w:jc w:val="both"/>
        <w:rPr>
          <w:rFonts w:ascii="Tahoma" w:hAnsi="Tahoma" w:cs="Tahoma"/>
          <w:sz w:val="22"/>
          <w:szCs w:val="22"/>
        </w:rPr>
      </w:pPr>
    </w:p>
    <w:p w:rsidR="00B120F1" w:rsidRPr="009D351C" w:rsidRDefault="00CD0304" w:rsidP="00B120F1">
      <w:pPr>
        <w:spacing w:line="276" w:lineRule="auto"/>
        <w:jc w:val="both"/>
        <w:rPr>
          <w:rFonts w:ascii="Tahoma" w:hAnsi="Tahoma" w:cs="Tahoma"/>
          <w:sz w:val="22"/>
          <w:szCs w:val="22"/>
        </w:rPr>
      </w:pPr>
      <w:r w:rsidRPr="009D351C">
        <w:rPr>
          <w:rFonts w:ascii="Tahoma" w:hAnsi="Tahoma" w:cs="Tahoma"/>
          <w:sz w:val="22"/>
          <w:szCs w:val="22"/>
        </w:rPr>
        <w:t xml:space="preserve">       </w:t>
      </w:r>
      <w:r w:rsidR="00C40D90" w:rsidRPr="009D351C">
        <w:rPr>
          <w:rFonts w:ascii="Tahoma" w:hAnsi="Tahoma" w:cs="Tahoma"/>
          <w:sz w:val="22"/>
          <w:szCs w:val="22"/>
        </w:rPr>
        <w:t>Para llegar a tal determinación</w:t>
      </w:r>
      <w:r w:rsidR="00EB0269" w:rsidRPr="009D351C">
        <w:rPr>
          <w:rFonts w:ascii="Tahoma" w:hAnsi="Tahoma" w:cs="Tahoma"/>
          <w:sz w:val="22"/>
          <w:szCs w:val="22"/>
        </w:rPr>
        <w:t xml:space="preserve"> la A-quo </w:t>
      </w:r>
      <w:r w:rsidR="00B120F1" w:rsidRPr="009D351C">
        <w:rPr>
          <w:rFonts w:ascii="Tahoma" w:hAnsi="Tahoma" w:cs="Tahoma"/>
          <w:sz w:val="22"/>
          <w:szCs w:val="22"/>
        </w:rPr>
        <w:t>consideró</w:t>
      </w:r>
      <w:r w:rsidR="00691CA4" w:rsidRPr="009D351C">
        <w:rPr>
          <w:rFonts w:ascii="Tahoma" w:hAnsi="Tahoma" w:cs="Tahoma"/>
          <w:sz w:val="22"/>
          <w:szCs w:val="22"/>
        </w:rPr>
        <w:t>,</w:t>
      </w:r>
      <w:r w:rsidR="00EB0269" w:rsidRPr="009D351C">
        <w:rPr>
          <w:rFonts w:ascii="Tahoma" w:hAnsi="Tahoma" w:cs="Tahoma"/>
          <w:sz w:val="22"/>
          <w:szCs w:val="22"/>
        </w:rPr>
        <w:t xml:space="preserve"> en síntesis, que </w:t>
      </w:r>
      <w:r w:rsidR="00B120F1" w:rsidRPr="009D351C">
        <w:rPr>
          <w:rFonts w:ascii="Tahoma" w:hAnsi="Tahoma" w:cs="Tahoma"/>
          <w:sz w:val="22"/>
          <w:szCs w:val="22"/>
        </w:rPr>
        <w:t xml:space="preserve">la demandante es  beneficiaria del régimen de transición por cuanto contaba con más de 40 años de edad al 1º de abril de 1994, sin que le fuera aplicable el Acto Legislativo 01 de 2005, toda vez </w:t>
      </w:r>
      <w:r w:rsidR="00A14359">
        <w:rPr>
          <w:rFonts w:ascii="Tahoma" w:hAnsi="Tahoma" w:cs="Tahoma"/>
          <w:sz w:val="22"/>
          <w:szCs w:val="22"/>
        </w:rPr>
        <w:t xml:space="preserve">que </w:t>
      </w:r>
      <w:r w:rsidR="00B120F1" w:rsidRPr="009D351C">
        <w:rPr>
          <w:rFonts w:ascii="Tahoma" w:hAnsi="Tahoma" w:cs="Tahoma"/>
          <w:sz w:val="22"/>
          <w:szCs w:val="22"/>
        </w:rPr>
        <w:t>en los 20 años anteriores al 30 de septiembre de 2008, fecha en la que alcanzó los 55 años de edad, contaba con más de 500 semanas cotizadas, según se extraía de la historia laboral obrante en el plenario.</w:t>
      </w:r>
    </w:p>
    <w:p w:rsidR="00B120F1" w:rsidRPr="009D351C" w:rsidRDefault="00B120F1" w:rsidP="00B120F1">
      <w:pPr>
        <w:spacing w:line="276" w:lineRule="auto"/>
        <w:jc w:val="both"/>
        <w:rPr>
          <w:rFonts w:ascii="Tahoma" w:hAnsi="Tahoma" w:cs="Tahoma"/>
          <w:sz w:val="22"/>
          <w:szCs w:val="22"/>
        </w:rPr>
      </w:pPr>
    </w:p>
    <w:p w:rsidR="00B120F1" w:rsidRPr="009D351C" w:rsidRDefault="00B120F1" w:rsidP="00B120F1">
      <w:pPr>
        <w:spacing w:line="276" w:lineRule="auto"/>
        <w:ind w:firstLine="708"/>
        <w:jc w:val="both"/>
        <w:rPr>
          <w:rFonts w:ascii="Tahoma" w:hAnsi="Tahoma" w:cs="Tahoma"/>
          <w:sz w:val="22"/>
          <w:szCs w:val="22"/>
        </w:rPr>
      </w:pPr>
      <w:r w:rsidRPr="009D351C">
        <w:rPr>
          <w:rFonts w:ascii="Tahoma" w:hAnsi="Tahoma" w:cs="Tahoma"/>
          <w:sz w:val="22"/>
          <w:szCs w:val="22"/>
        </w:rPr>
        <w:t xml:space="preserve">Así las cosas, señaló que como la actora efectuó cotizaciones hasta el 30 de junio de 2013, la prestación debía reconocerse desde el 1º de julio de dicha anualidad, por lo que el retroactivo </w:t>
      </w:r>
      <w:r w:rsidR="000810C0" w:rsidRPr="009D351C">
        <w:rPr>
          <w:rFonts w:ascii="Tahoma" w:hAnsi="Tahoma" w:cs="Tahoma"/>
          <w:sz w:val="22"/>
          <w:szCs w:val="22"/>
        </w:rPr>
        <w:t>causado hasta el momento en que se profirió la sentencia ascendía a $16.877.000.</w:t>
      </w:r>
    </w:p>
    <w:p w:rsidR="000810C0" w:rsidRPr="009D351C" w:rsidRDefault="000810C0" w:rsidP="00B120F1">
      <w:pPr>
        <w:spacing w:line="276" w:lineRule="auto"/>
        <w:ind w:firstLine="708"/>
        <w:jc w:val="both"/>
        <w:rPr>
          <w:rFonts w:ascii="Tahoma" w:hAnsi="Tahoma" w:cs="Tahoma"/>
          <w:sz w:val="22"/>
          <w:szCs w:val="22"/>
        </w:rPr>
      </w:pPr>
    </w:p>
    <w:p w:rsidR="006F5821" w:rsidRDefault="006F5821" w:rsidP="00B120F1">
      <w:pPr>
        <w:spacing w:line="276" w:lineRule="auto"/>
        <w:ind w:firstLine="708"/>
        <w:jc w:val="both"/>
        <w:rPr>
          <w:rFonts w:ascii="Tahoma" w:hAnsi="Tahoma" w:cs="Tahoma"/>
          <w:sz w:val="22"/>
          <w:szCs w:val="22"/>
        </w:rPr>
      </w:pPr>
      <w:r>
        <w:rPr>
          <w:rFonts w:ascii="Tahoma" w:hAnsi="Tahoma" w:cs="Tahoma"/>
          <w:sz w:val="22"/>
          <w:szCs w:val="22"/>
        </w:rPr>
        <w:t>Igualmente</w:t>
      </w:r>
      <w:r w:rsidR="000810C0" w:rsidRPr="009D351C">
        <w:rPr>
          <w:rFonts w:ascii="Tahoma" w:hAnsi="Tahoma" w:cs="Tahoma"/>
          <w:sz w:val="22"/>
          <w:szCs w:val="22"/>
        </w:rPr>
        <w:t>, indicó que</w:t>
      </w:r>
      <w:r w:rsidR="00A14359">
        <w:rPr>
          <w:rFonts w:ascii="Tahoma" w:hAnsi="Tahoma" w:cs="Tahoma"/>
          <w:sz w:val="22"/>
          <w:szCs w:val="22"/>
        </w:rPr>
        <w:t xml:space="preserve"> </w:t>
      </w:r>
      <w:r w:rsidRPr="009D351C">
        <w:rPr>
          <w:rFonts w:ascii="Tahoma" w:hAnsi="Tahoma" w:cs="Tahoma"/>
          <w:sz w:val="22"/>
          <w:szCs w:val="22"/>
        </w:rPr>
        <w:t xml:space="preserve">los intereses moratorios debían empezar a correr desde el </w:t>
      </w:r>
      <w:r>
        <w:rPr>
          <w:rFonts w:ascii="Tahoma" w:hAnsi="Tahoma" w:cs="Tahoma"/>
          <w:sz w:val="22"/>
          <w:szCs w:val="22"/>
        </w:rPr>
        <w:t xml:space="preserve">1º de julio de 2013, día siguiente a la fecha en la que hizo su última cotización y en el que se está reconociendo </w:t>
      </w:r>
      <w:r w:rsidRPr="009D351C">
        <w:rPr>
          <w:rFonts w:ascii="Tahoma" w:hAnsi="Tahoma" w:cs="Tahoma"/>
          <w:sz w:val="22"/>
          <w:szCs w:val="22"/>
        </w:rPr>
        <w:t>la pensión</w:t>
      </w:r>
      <w:r>
        <w:rPr>
          <w:rFonts w:ascii="Tahoma" w:hAnsi="Tahoma" w:cs="Tahoma"/>
          <w:sz w:val="22"/>
          <w:szCs w:val="22"/>
        </w:rPr>
        <w:t xml:space="preserve">. </w:t>
      </w:r>
    </w:p>
    <w:p w:rsidR="006F5821" w:rsidRDefault="006F5821" w:rsidP="00B120F1">
      <w:pPr>
        <w:spacing w:line="276" w:lineRule="auto"/>
        <w:ind w:firstLine="708"/>
        <w:jc w:val="both"/>
        <w:rPr>
          <w:rFonts w:ascii="Tahoma" w:hAnsi="Tahoma" w:cs="Tahoma"/>
          <w:sz w:val="22"/>
          <w:szCs w:val="22"/>
        </w:rPr>
      </w:pPr>
    </w:p>
    <w:p w:rsidR="00BC07D0" w:rsidRPr="009D351C" w:rsidRDefault="00BC07D0" w:rsidP="00BC07D0">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9D351C">
        <w:rPr>
          <w:rFonts w:ascii="Tahoma" w:hAnsi="Tahoma" w:cs="Tahoma"/>
          <w:b/>
          <w:sz w:val="22"/>
          <w:szCs w:val="22"/>
        </w:rPr>
        <w:t>Procedencia de la consulta</w:t>
      </w:r>
    </w:p>
    <w:p w:rsidR="00BC07D0" w:rsidRPr="009D351C" w:rsidRDefault="00BC07D0" w:rsidP="00BC07D0">
      <w:pPr>
        <w:widowControl w:val="0"/>
        <w:autoSpaceDE w:val="0"/>
        <w:autoSpaceDN w:val="0"/>
        <w:adjustRightInd w:val="0"/>
        <w:ind w:firstLine="1122"/>
        <w:jc w:val="both"/>
        <w:rPr>
          <w:rFonts w:ascii="Tahoma" w:hAnsi="Tahoma" w:cs="Tahoma"/>
          <w:sz w:val="22"/>
          <w:szCs w:val="22"/>
        </w:rPr>
      </w:pPr>
    </w:p>
    <w:p w:rsidR="00BC07D0" w:rsidRPr="009D351C" w:rsidRDefault="00BC07D0" w:rsidP="00BC07D0">
      <w:pPr>
        <w:pStyle w:val="Sangradetextonormal"/>
        <w:spacing w:line="276" w:lineRule="auto"/>
        <w:ind w:firstLine="561"/>
        <w:rPr>
          <w:sz w:val="22"/>
          <w:szCs w:val="22"/>
        </w:rPr>
      </w:pPr>
      <w:r w:rsidRPr="009D351C">
        <w:rPr>
          <w:sz w:val="22"/>
          <w:szCs w:val="22"/>
        </w:rPr>
        <w:t>Como quiera que la sentencia fue totalmente desfavorable para Colpensiones y no fue apelada, se dispuso el grado jurisdiccional de consulta.</w:t>
      </w:r>
    </w:p>
    <w:p w:rsidR="00920F05" w:rsidRPr="009D351C" w:rsidRDefault="00920F05" w:rsidP="00FB0A63">
      <w:pPr>
        <w:spacing w:line="276" w:lineRule="auto"/>
        <w:jc w:val="both"/>
        <w:rPr>
          <w:rFonts w:ascii="Tahoma" w:hAnsi="Tahoma" w:cs="Tahoma"/>
          <w:sz w:val="22"/>
          <w:szCs w:val="22"/>
        </w:rPr>
      </w:pPr>
    </w:p>
    <w:p w:rsidR="0010792F" w:rsidRPr="009D351C" w:rsidRDefault="0088082B" w:rsidP="00FB0A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9D351C">
        <w:rPr>
          <w:rFonts w:ascii="Tahoma" w:hAnsi="Tahoma" w:cs="Tahoma"/>
          <w:b/>
          <w:caps/>
          <w:sz w:val="22"/>
          <w:szCs w:val="22"/>
        </w:rPr>
        <w:t xml:space="preserve"> </w:t>
      </w:r>
      <w:r w:rsidR="00AA407F" w:rsidRPr="009D351C">
        <w:rPr>
          <w:rFonts w:ascii="Tahoma" w:hAnsi="Tahoma" w:cs="Tahoma"/>
          <w:b/>
          <w:caps/>
          <w:sz w:val="22"/>
          <w:szCs w:val="22"/>
        </w:rPr>
        <w:t>Consideraciones</w:t>
      </w:r>
      <w:r w:rsidR="00AA407F" w:rsidRPr="009D351C">
        <w:rPr>
          <w:rFonts w:ascii="Tahoma" w:hAnsi="Tahoma" w:cs="Tahoma"/>
          <w:caps/>
          <w:sz w:val="22"/>
          <w:szCs w:val="22"/>
        </w:rPr>
        <w:tab/>
      </w:r>
    </w:p>
    <w:p w:rsidR="000D1DC5" w:rsidRPr="009D351C" w:rsidRDefault="000D1DC5" w:rsidP="004B5DE4">
      <w:pPr>
        <w:pStyle w:val="Prrafodelista"/>
        <w:ind w:left="0"/>
        <w:jc w:val="both"/>
        <w:rPr>
          <w:rFonts w:ascii="Tahoma" w:hAnsi="Tahoma" w:cs="Tahoma"/>
          <w:sz w:val="22"/>
          <w:szCs w:val="22"/>
          <w:lang w:val="es-CO"/>
        </w:rPr>
      </w:pPr>
    </w:p>
    <w:p w:rsidR="009D351C" w:rsidRPr="009D351C" w:rsidRDefault="009D351C" w:rsidP="009D351C">
      <w:pPr>
        <w:widowControl w:val="0"/>
        <w:autoSpaceDE w:val="0"/>
        <w:autoSpaceDN w:val="0"/>
        <w:adjustRightInd w:val="0"/>
        <w:spacing w:line="276" w:lineRule="auto"/>
        <w:ind w:firstLine="567"/>
        <w:jc w:val="both"/>
        <w:rPr>
          <w:rFonts w:ascii="Tahoma" w:hAnsi="Tahoma" w:cs="Tahoma"/>
          <w:sz w:val="22"/>
          <w:szCs w:val="22"/>
        </w:rPr>
      </w:pPr>
      <w:r w:rsidRPr="009D351C">
        <w:rPr>
          <w:rFonts w:ascii="Tahoma" w:hAnsi="Tahoma" w:cs="Tahoma"/>
          <w:b/>
          <w:sz w:val="22"/>
          <w:szCs w:val="22"/>
        </w:rPr>
        <w:t>4.1 Caso concreto</w:t>
      </w:r>
    </w:p>
    <w:p w:rsidR="009D351C" w:rsidRPr="009D351C" w:rsidRDefault="009D351C" w:rsidP="009D351C">
      <w:pPr>
        <w:pStyle w:val="Sinespaciado"/>
        <w:rPr>
          <w:sz w:val="22"/>
          <w:szCs w:val="22"/>
        </w:rPr>
      </w:pPr>
    </w:p>
    <w:p w:rsidR="009D351C" w:rsidRPr="009D351C" w:rsidRDefault="009D351C" w:rsidP="009D351C">
      <w:pPr>
        <w:spacing w:line="276" w:lineRule="auto"/>
        <w:ind w:firstLine="567"/>
        <w:jc w:val="both"/>
        <w:rPr>
          <w:rFonts w:ascii="Tahoma" w:hAnsi="Tahoma" w:cs="Tahoma"/>
          <w:sz w:val="22"/>
          <w:szCs w:val="22"/>
        </w:rPr>
      </w:pPr>
      <w:r w:rsidRPr="009D351C">
        <w:rPr>
          <w:rFonts w:ascii="Tahoma" w:hAnsi="Tahoma" w:cs="Tahoma"/>
          <w:sz w:val="22"/>
          <w:szCs w:val="22"/>
        </w:rPr>
        <w:t>No son necesarias mayores elucubraciones en el caso que concita la atención de la Sala para concluir que la decisión de primer grado es correcta; en primer lugar, porque la actora cumple a cabalidad los requisitos del Acuerdo 049 de 1990, al contar con más de 560 semanas cotizadas en los 20 años anteriores al 30 de septiembre de 2008, calenda en la que alcanzó los 55 años de edad, tal como se observa en la historia laboral allegada por la entidad demandada (fl. 57 y s.s.); norma que le era aplicable por ser beneficiaria por edad del régimen de transición consagrado en el artículo 36 de la Ley 100 de 1993, mismo que no se vio condicionado con la entrada en vigencia del Acto Legislativo 01 de 2005, toda vez que, como se acaba de resaltar, la pensión se causó antes del 31 de julio de 2010 .</w:t>
      </w:r>
    </w:p>
    <w:p w:rsidR="009D351C" w:rsidRPr="009D351C" w:rsidRDefault="009D351C" w:rsidP="009D351C">
      <w:pPr>
        <w:spacing w:line="276" w:lineRule="auto"/>
        <w:jc w:val="both"/>
        <w:rPr>
          <w:rFonts w:ascii="Tahoma" w:hAnsi="Tahoma" w:cs="Tahoma"/>
          <w:sz w:val="22"/>
          <w:szCs w:val="22"/>
        </w:rPr>
      </w:pPr>
    </w:p>
    <w:p w:rsidR="009D351C" w:rsidRPr="009D351C" w:rsidRDefault="009D351C" w:rsidP="009D351C">
      <w:pPr>
        <w:spacing w:line="276" w:lineRule="auto"/>
        <w:jc w:val="both"/>
        <w:rPr>
          <w:rFonts w:ascii="Tahoma" w:hAnsi="Tahoma" w:cs="Tahoma"/>
          <w:sz w:val="22"/>
          <w:szCs w:val="22"/>
        </w:rPr>
      </w:pPr>
      <w:r w:rsidRPr="009D351C">
        <w:rPr>
          <w:rFonts w:ascii="Tahoma" w:hAnsi="Tahoma" w:cs="Tahoma"/>
          <w:sz w:val="22"/>
          <w:szCs w:val="22"/>
        </w:rPr>
        <w:tab/>
        <w:t>En segundo lugar, porque ha decantado esta Corporación que el disfrute de la prestación debe estar ligado al retiro del sistema por parte del afiliado</w:t>
      </w:r>
      <w:r>
        <w:rPr>
          <w:rFonts w:ascii="Tahoma" w:hAnsi="Tahoma" w:cs="Tahoma"/>
          <w:sz w:val="22"/>
          <w:szCs w:val="22"/>
        </w:rPr>
        <w:t xml:space="preserve"> o afiliada, m</w:t>
      </w:r>
      <w:r w:rsidRPr="009D351C">
        <w:rPr>
          <w:rFonts w:ascii="Tahoma" w:hAnsi="Tahoma" w:cs="Tahoma"/>
          <w:sz w:val="22"/>
          <w:szCs w:val="22"/>
        </w:rPr>
        <w:t xml:space="preserve">ismo que se surte bien con la manifestación expresa de la voluntad de acceder a la prestación, o desde el momento en que se dejan de efectuar cotizaciones contando con los requisitos, presupuestos que se dan en el sub lite, pues la reclamación administrativa se presentó el 27 de noviembre de 2012, según se percibe en la Resolución GNR 017738 de 2012, y la última cotización </w:t>
      </w:r>
      <w:r w:rsidR="005156DC">
        <w:rPr>
          <w:rFonts w:ascii="Tahoma" w:hAnsi="Tahoma" w:cs="Tahoma"/>
          <w:sz w:val="22"/>
          <w:szCs w:val="22"/>
        </w:rPr>
        <w:t>v</w:t>
      </w:r>
      <w:bookmarkStart w:id="0" w:name="_GoBack"/>
      <w:bookmarkEnd w:id="0"/>
      <w:r w:rsidR="005156DC">
        <w:rPr>
          <w:rFonts w:ascii="Tahoma" w:hAnsi="Tahoma" w:cs="Tahoma"/>
          <w:sz w:val="22"/>
          <w:szCs w:val="22"/>
        </w:rPr>
        <w:t xml:space="preserve">a </w:t>
      </w:r>
      <w:r w:rsidRPr="009D351C">
        <w:rPr>
          <w:rFonts w:ascii="Tahoma" w:hAnsi="Tahoma" w:cs="Tahoma"/>
          <w:sz w:val="22"/>
          <w:szCs w:val="22"/>
        </w:rPr>
        <w:t xml:space="preserve">hasta el 30 de junio de 2013, por lo que el retroactivo, al igual que los intereses moratorios, deben a empezar a contabilizarse desde </w:t>
      </w:r>
      <w:r w:rsidR="005156DC">
        <w:rPr>
          <w:rFonts w:ascii="Tahoma" w:hAnsi="Tahoma" w:cs="Tahoma"/>
          <w:sz w:val="22"/>
          <w:szCs w:val="22"/>
        </w:rPr>
        <w:t xml:space="preserve">el día siguiente, esto es, el 1º de julio. </w:t>
      </w:r>
    </w:p>
    <w:p w:rsidR="009D351C" w:rsidRPr="009D351C" w:rsidRDefault="009D351C" w:rsidP="009D351C">
      <w:pPr>
        <w:spacing w:line="276" w:lineRule="auto"/>
        <w:jc w:val="both"/>
        <w:rPr>
          <w:rFonts w:ascii="Tahoma" w:hAnsi="Tahoma" w:cs="Tahoma"/>
          <w:sz w:val="22"/>
          <w:szCs w:val="22"/>
        </w:rPr>
      </w:pPr>
    </w:p>
    <w:p w:rsidR="009D351C" w:rsidRPr="009D351C" w:rsidRDefault="009D351C" w:rsidP="009D351C">
      <w:pPr>
        <w:spacing w:line="276" w:lineRule="auto"/>
        <w:jc w:val="both"/>
        <w:rPr>
          <w:rFonts w:ascii="Tahoma" w:hAnsi="Tahoma" w:cs="Tahoma"/>
          <w:bCs/>
          <w:color w:val="000000"/>
          <w:sz w:val="22"/>
          <w:szCs w:val="22"/>
        </w:rPr>
      </w:pPr>
      <w:r w:rsidRPr="009D351C">
        <w:rPr>
          <w:rFonts w:ascii="Tahoma" w:hAnsi="Tahoma" w:cs="Tahoma"/>
          <w:sz w:val="22"/>
          <w:szCs w:val="22"/>
        </w:rPr>
        <w:tab/>
        <w:t>Finalmente, a efectos de la celeridad en el cumplimiento de la presente decisión, la Sala procedió a calcular el retroactivo causado hasta el 31 de agosto de 2016, para lo cual tuvo en cuenta el salario mínimo legal decretado en primer grado así como 14 mesadas</w:t>
      </w:r>
      <w:r>
        <w:rPr>
          <w:rFonts w:ascii="Tahoma" w:hAnsi="Tahoma" w:cs="Tahoma"/>
          <w:sz w:val="22"/>
          <w:szCs w:val="22"/>
        </w:rPr>
        <w:t xml:space="preserve"> anuales</w:t>
      </w:r>
      <w:r w:rsidRPr="009D351C">
        <w:rPr>
          <w:rFonts w:ascii="Tahoma" w:hAnsi="Tahoma" w:cs="Tahoma"/>
          <w:sz w:val="22"/>
          <w:szCs w:val="22"/>
        </w:rPr>
        <w:t>, lo cual arrojó un resultado de</w:t>
      </w:r>
      <w:r w:rsidRPr="009D351C">
        <w:rPr>
          <w:rFonts w:ascii="Tahoma" w:hAnsi="Tahoma" w:cs="Tahoma"/>
          <w:bCs/>
          <w:color w:val="000000"/>
          <w:sz w:val="22"/>
          <w:szCs w:val="22"/>
        </w:rPr>
        <w:t xml:space="preserve"> $27.976.486, tal como se observa en la liquidación que se pone de presente a los asistentes y que hará parte del acta que se levante con ocasión de la presente diligencia, por lo que se modificará el ordinal 5º de la sentencia de primer grado, sin que lo anterior implique vulnerar el principio de la </w:t>
      </w:r>
      <w:r w:rsidRPr="00325FA5">
        <w:rPr>
          <w:rFonts w:ascii="Tahoma" w:hAnsi="Tahoma" w:cs="Tahoma"/>
          <w:bCs/>
          <w:i/>
          <w:color w:val="000000"/>
          <w:sz w:val="22"/>
          <w:szCs w:val="22"/>
        </w:rPr>
        <w:t>non reformatio in pejus</w:t>
      </w:r>
      <w:r w:rsidRPr="009D351C">
        <w:rPr>
          <w:rFonts w:ascii="Tahoma" w:hAnsi="Tahoma" w:cs="Tahoma"/>
          <w:bCs/>
          <w:color w:val="000000"/>
          <w:sz w:val="22"/>
          <w:szCs w:val="22"/>
        </w:rPr>
        <w:t>, pues solamente se está actualizando la condena al 31 de agosto de los cursantes.</w:t>
      </w:r>
    </w:p>
    <w:p w:rsidR="009D351C" w:rsidRPr="009D351C" w:rsidRDefault="009D351C" w:rsidP="009D351C">
      <w:pPr>
        <w:spacing w:line="276" w:lineRule="auto"/>
        <w:jc w:val="both"/>
        <w:rPr>
          <w:rFonts w:ascii="Tahoma" w:hAnsi="Tahoma" w:cs="Tahoma"/>
          <w:bCs/>
          <w:color w:val="000000"/>
          <w:sz w:val="22"/>
          <w:szCs w:val="22"/>
        </w:rPr>
      </w:pPr>
    </w:p>
    <w:p w:rsidR="009D351C" w:rsidRPr="009D351C" w:rsidRDefault="009D351C" w:rsidP="009D351C">
      <w:pPr>
        <w:spacing w:line="276" w:lineRule="auto"/>
        <w:ind w:firstLine="709"/>
        <w:jc w:val="both"/>
        <w:rPr>
          <w:rFonts w:ascii="Tahoma" w:hAnsi="Tahoma" w:cs="Tahoma"/>
          <w:bCs/>
          <w:sz w:val="22"/>
          <w:szCs w:val="22"/>
        </w:rPr>
      </w:pPr>
      <w:r w:rsidRPr="009D351C">
        <w:rPr>
          <w:rFonts w:ascii="Tahoma" w:hAnsi="Tahoma" w:cs="Tahoma"/>
          <w:bCs/>
          <w:sz w:val="22"/>
          <w:szCs w:val="22"/>
        </w:rPr>
        <w:t>Sin costas en este grado jurisdiccional.</w:t>
      </w:r>
    </w:p>
    <w:p w:rsidR="009D351C" w:rsidRPr="009D351C" w:rsidRDefault="009D351C" w:rsidP="009D351C">
      <w:pPr>
        <w:pStyle w:val="Textoindependiente"/>
        <w:spacing w:after="0" w:line="276" w:lineRule="auto"/>
        <w:ind w:right="51" w:firstLine="708"/>
        <w:jc w:val="both"/>
        <w:rPr>
          <w:rFonts w:ascii="Tahoma" w:hAnsi="Tahoma" w:cs="Tahoma"/>
          <w:sz w:val="22"/>
          <w:szCs w:val="22"/>
        </w:rPr>
      </w:pPr>
    </w:p>
    <w:p w:rsidR="009D351C" w:rsidRPr="009D351C" w:rsidRDefault="009D351C" w:rsidP="009D351C">
      <w:pPr>
        <w:pStyle w:val="Sangradetextonormal"/>
        <w:spacing w:line="276" w:lineRule="auto"/>
        <w:rPr>
          <w:sz w:val="22"/>
          <w:szCs w:val="22"/>
        </w:rPr>
      </w:pPr>
      <w:r w:rsidRPr="009D351C">
        <w:rPr>
          <w:sz w:val="22"/>
          <w:szCs w:val="22"/>
        </w:rPr>
        <w:t xml:space="preserve">En mérito de lo expuesto, el </w:t>
      </w:r>
      <w:r w:rsidRPr="009D351C">
        <w:rPr>
          <w:b/>
          <w:sz w:val="22"/>
          <w:szCs w:val="22"/>
        </w:rPr>
        <w:t>Tribunal Superior del Distrito Judicial de Pereira (Risaralda)</w:t>
      </w:r>
      <w:r w:rsidRPr="009D351C">
        <w:rPr>
          <w:sz w:val="22"/>
          <w:szCs w:val="22"/>
        </w:rPr>
        <w:t xml:space="preserve">, </w:t>
      </w:r>
      <w:r w:rsidRPr="009D351C">
        <w:rPr>
          <w:b/>
          <w:sz w:val="22"/>
          <w:szCs w:val="22"/>
        </w:rPr>
        <w:t>Sala de Decisión Laboral No. 1</w:t>
      </w:r>
      <w:r w:rsidRPr="009D351C">
        <w:rPr>
          <w:sz w:val="22"/>
          <w:szCs w:val="22"/>
        </w:rPr>
        <w:t>, administrando justicia en nombre de la República y por autoridad de la Ley,</w:t>
      </w:r>
    </w:p>
    <w:p w:rsidR="009D351C" w:rsidRPr="009D351C" w:rsidRDefault="009D351C" w:rsidP="009D351C">
      <w:pPr>
        <w:pStyle w:val="Sangradetextonormal"/>
        <w:spacing w:line="276" w:lineRule="auto"/>
        <w:rPr>
          <w:sz w:val="22"/>
          <w:szCs w:val="22"/>
        </w:rPr>
      </w:pPr>
    </w:p>
    <w:p w:rsidR="009D351C" w:rsidRPr="009D351C" w:rsidRDefault="009D351C" w:rsidP="009D351C">
      <w:pPr>
        <w:widowControl w:val="0"/>
        <w:autoSpaceDE w:val="0"/>
        <w:autoSpaceDN w:val="0"/>
        <w:adjustRightInd w:val="0"/>
        <w:spacing w:line="276" w:lineRule="auto"/>
        <w:jc w:val="center"/>
        <w:rPr>
          <w:rFonts w:ascii="Tahoma" w:hAnsi="Tahoma" w:cs="Tahoma"/>
          <w:b/>
          <w:sz w:val="22"/>
          <w:szCs w:val="22"/>
        </w:rPr>
      </w:pPr>
      <w:r w:rsidRPr="009D351C">
        <w:rPr>
          <w:rFonts w:ascii="Tahoma" w:hAnsi="Tahoma" w:cs="Tahoma"/>
          <w:b/>
          <w:sz w:val="22"/>
          <w:szCs w:val="22"/>
        </w:rPr>
        <w:t>RESUELVE:</w:t>
      </w:r>
    </w:p>
    <w:p w:rsidR="009D351C" w:rsidRPr="009D351C" w:rsidRDefault="009D351C" w:rsidP="009D351C">
      <w:pPr>
        <w:widowControl w:val="0"/>
        <w:autoSpaceDE w:val="0"/>
        <w:autoSpaceDN w:val="0"/>
        <w:adjustRightInd w:val="0"/>
        <w:spacing w:line="276" w:lineRule="auto"/>
        <w:jc w:val="both"/>
        <w:rPr>
          <w:rFonts w:ascii="Tahoma" w:hAnsi="Tahoma" w:cs="Tahoma"/>
          <w:sz w:val="22"/>
          <w:szCs w:val="22"/>
        </w:rPr>
      </w:pPr>
    </w:p>
    <w:p w:rsidR="009D351C" w:rsidRPr="009D351C" w:rsidRDefault="009D351C" w:rsidP="009D351C">
      <w:pPr>
        <w:spacing w:line="276" w:lineRule="auto"/>
        <w:ind w:firstLine="708"/>
        <w:jc w:val="both"/>
        <w:rPr>
          <w:rFonts w:ascii="Tahoma" w:hAnsi="Tahoma" w:cs="Tahoma"/>
          <w:sz w:val="22"/>
          <w:szCs w:val="22"/>
        </w:rPr>
      </w:pPr>
      <w:r w:rsidRPr="009D351C">
        <w:rPr>
          <w:rFonts w:ascii="Tahoma" w:hAnsi="Tahoma" w:cs="Tahoma"/>
          <w:b/>
          <w:sz w:val="22"/>
          <w:szCs w:val="22"/>
          <w:u w:val="single"/>
        </w:rPr>
        <w:t>PRIMERO</w:t>
      </w:r>
      <w:r w:rsidRPr="009D351C">
        <w:rPr>
          <w:rFonts w:ascii="Tahoma" w:hAnsi="Tahoma" w:cs="Tahoma"/>
          <w:sz w:val="22"/>
          <w:szCs w:val="22"/>
        </w:rPr>
        <w:t xml:space="preserve">.- </w:t>
      </w:r>
      <w:r w:rsidRPr="009D351C">
        <w:rPr>
          <w:rFonts w:ascii="Tahoma" w:hAnsi="Tahoma" w:cs="Tahoma"/>
          <w:b/>
          <w:sz w:val="22"/>
          <w:szCs w:val="22"/>
        </w:rPr>
        <w:t>MODIFICAR</w:t>
      </w:r>
      <w:r w:rsidRPr="009D351C">
        <w:rPr>
          <w:rFonts w:ascii="Tahoma" w:hAnsi="Tahoma" w:cs="Tahoma"/>
          <w:sz w:val="22"/>
          <w:szCs w:val="22"/>
        </w:rPr>
        <w:t xml:space="preserve"> el ordinal quinto de la sentencia proferida el 23 de abril de 2015 por el Juzgado Quinto Laboral del Circuito de Pereira, dentro del proceso ordinario laboral </w:t>
      </w:r>
      <w:r w:rsidRPr="009D351C">
        <w:rPr>
          <w:rFonts w:ascii="Tahoma" w:hAnsi="Tahoma" w:cs="Tahoma"/>
          <w:sz w:val="22"/>
          <w:szCs w:val="22"/>
        </w:rPr>
        <w:lastRenderedPageBreak/>
        <w:t>promovido por</w:t>
      </w:r>
      <w:r w:rsidRPr="009D351C">
        <w:rPr>
          <w:rFonts w:ascii="Tahoma" w:hAnsi="Tahoma" w:cs="Tahoma"/>
          <w:b/>
          <w:sz w:val="22"/>
          <w:szCs w:val="22"/>
        </w:rPr>
        <w:t xml:space="preserve"> Ducaris Valencia Colorado </w:t>
      </w:r>
      <w:r w:rsidRPr="009D351C">
        <w:rPr>
          <w:rFonts w:ascii="Tahoma" w:hAnsi="Tahoma" w:cs="Tahoma"/>
          <w:sz w:val="22"/>
          <w:szCs w:val="22"/>
          <w:lang w:val="es-ES_tradnl"/>
        </w:rPr>
        <w:t xml:space="preserve">en contra de la </w:t>
      </w:r>
      <w:r w:rsidRPr="009D351C">
        <w:rPr>
          <w:rFonts w:ascii="Tahoma" w:hAnsi="Tahoma" w:cs="Tahoma"/>
          <w:b/>
          <w:sz w:val="22"/>
          <w:szCs w:val="22"/>
          <w:lang w:val="es-ES_tradnl"/>
        </w:rPr>
        <w:t>Administradora Colombiana de Pensiones “Colpensiones”</w:t>
      </w:r>
      <w:r w:rsidRPr="009D351C">
        <w:rPr>
          <w:rFonts w:ascii="Tahoma" w:hAnsi="Tahoma" w:cs="Tahoma"/>
          <w:sz w:val="22"/>
          <w:szCs w:val="22"/>
        </w:rPr>
        <w:t xml:space="preserve">, en el sentido de que el retroactivo causado entre el 1º de julio de 2013 y el 31 de agosto de 2016 asciende a </w:t>
      </w:r>
      <w:r w:rsidRPr="009D351C">
        <w:rPr>
          <w:rFonts w:ascii="Tahoma" w:hAnsi="Tahoma" w:cs="Tahoma"/>
          <w:bCs/>
          <w:color w:val="000000"/>
          <w:sz w:val="22"/>
          <w:szCs w:val="22"/>
        </w:rPr>
        <w:t>$27.976.486.</w:t>
      </w:r>
    </w:p>
    <w:p w:rsidR="009D351C" w:rsidRPr="009D351C" w:rsidRDefault="009D351C" w:rsidP="009D351C">
      <w:pPr>
        <w:spacing w:line="276" w:lineRule="auto"/>
        <w:ind w:firstLine="708"/>
        <w:jc w:val="both"/>
        <w:rPr>
          <w:rFonts w:ascii="Tahoma" w:hAnsi="Tahoma" w:cs="Tahoma"/>
          <w:sz w:val="22"/>
          <w:szCs w:val="22"/>
        </w:rPr>
      </w:pPr>
    </w:p>
    <w:p w:rsidR="009D351C" w:rsidRPr="009D351C" w:rsidRDefault="009D351C" w:rsidP="009D351C">
      <w:pPr>
        <w:spacing w:line="276" w:lineRule="auto"/>
        <w:ind w:firstLine="708"/>
        <w:jc w:val="both"/>
        <w:rPr>
          <w:rFonts w:ascii="Tahoma" w:hAnsi="Tahoma" w:cs="Tahoma"/>
          <w:bCs/>
          <w:color w:val="000000"/>
          <w:sz w:val="22"/>
          <w:szCs w:val="22"/>
        </w:rPr>
      </w:pPr>
      <w:r w:rsidRPr="009D351C">
        <w:rPr>
          <w:rFonts w:ascii="Tahoma" w:hAnsi="Tahoma" w:cs="Tahoma"/>
          <w:b/>
          <w:bCs/>
          <w:color w:val="000000"/>
          <w:sz w:val="22"/>
          <w:szCs w:val="22"/>
        </w:rPr>
        <w:t xml:space="preserve">SEGUNDO: Confirmar </w:t>
      </w:r>
      <w:r w:rsidRPr="009D351C">
        <w:rPr>
          <w:rFonts w:ascii="Tahoma" w:hAnsi="Tahoma" w:cs="Tahoma"/>
          <w:bCs/>
          <w:color w:val="000000"/>
          <w:sz w:val="22"/>
          <w:szCs w:val="22"/>
        </w:rPr>
        <w:t>en todo lo demás la sentencia objeto de consulta.</w:t>
      </w:r>
    </w:p>
    <w:p w:rsidR="009D351C" w:rsidRPr="009D351C" w:rsidRDefault="009D351C" w:rsidP="009D351C">
      <w:pPr>
        <w:spacing w:line="276" w:lineRule="auto"/>
        <w:ind w:firstLine="708"/>
        <w:jc w:val="both"/>
        <w:rPr>
          <w:rFonts w:ascii="Tahoma" w:hAnsi="Tahoma" w:cs="Tahoma"/>
          <w:b/>
          <w:bCs/>
          <w:color w:val="000000"/>
          <w:sz w:val="22"/>
          <w:szCs w:val="22"/>
        </w:rPr>
      </w:pPr>
    </w:p>
    <w:p w:rsidR="009D351C" w:rsidRPr="009D351C" w:rsidRDefault="009D351C" w:rsidP="009D351C">
      <w:pPr>
        <w:spacing w:line="276" w:lineRule="auto"/>
        <w:ind w:firstLine="708"/>
        <w:jc w:val="both"/>
        <w:rPr>
          <w:rFonts w:ascii="Tahoma" w:hAnsi="Tahoma" w:cs="Tahoma"/>
          <w:sz w:val="22"/>
          <w:szCs w:val="22"/>
        </w:rPr>
      </w:pPr>
      <w:r w:rsidRPr="009D351C">
        <w:rPr>
          <w:rFonts w:ascii="Tahoma" w:hAnsi="Tahoma" w:cs="Tahoma"/>
          <w:b/>
          <w:bCs/>
          <w:color w:val="000000"/>
          <w:sz w:val="22"/>
          <w:szCs w:val="22"/>
        </w:rPr>
        <w:t>TERCERO:</w:t>
      </w:r>
      <w:r w:rsidRPr="009D351C">
        <w:rPr>
          <w:rFonts w:ascii="Tahoma" w:hAnsi="Tahoma" w:cs="Tahoma"/>
          <w:bCs/>
          <w:color w:val="000000"/>
          <w:sz w:val="22"/>
          <w:szCs w:val="22"/>
        </w:rPr>
        <w:t xml:space="preserve"> Sin costas en este grado jurisdiccional</w:t>
      </w:r>
      <w:r w:rsidRPr="009D351C">
        <w:rPr>
          <w:rFonts w:ascii="Tahoma" w:hAnsi="Tahoma" w:cs="Tahoma"/>
          <w:sz w:val="22"/>
          <w:szCs w:val="22"/>
        </w:rPr>
        <w:t>.</w:t>
      </w:r>
    </w:p>
    <w:p w:rsidR="009D351C" w:rsidRPr="009D351C" w:rsidRDefault="009D351C" w:rsidP="009D351C">
      <w:pPr>
        <w:spacing w:line="276" w:lineRule="auto"/>
        <w:ind w:firstLine="708"/>
        <w:jc w:val="both"/>
        <w:rPr>
          <w:rFonts w:ascii="Tahoma" w:hAnsi="Tahoma" w:cs="Tahoma"/>
          <w:sz w:val="22"/>
          <w:szCs w:val="22"/>
        </w:rPr>
      </w:pPr>
    </w:p>
    <w:p w:rsidR="009D351C" w:rsidRPr="009D351C" w:rsidRDefault="009D351C" w:rsidP="009D351C">
      <w:pPr>
        <w:widowControl w:val="0"/>
        <w:autoSpaceDE w:val="0"/>
        <w:autoSpaceDN w:val="0"/>
        <w:adjustRightInd w:val="0"/>
        <w:spacing w:line="276" w:lineRule="auto"/>
        <w:jc w:val="both"/>
        <w:rPr>
          <w:rFonts w:ascii="Tahoma" w:hAnsi="Tahoma" w:cs="Tahoma"/>
          <w:b/>
          <w:bCs/>
          <w:sz w:val="22"/>
          <w:szCs w:val="22"/>
        </w:rPr>
      </w:pPr>
      <w:r w:rsidRPr="009D351C">
        <w:rPr>
          <w:rFonts w:ascii="Tahoma" w:hAnsi="Tahoma" w:cs="Tahoma"/>
          <w:sz w:val="22"/>
          <w:szCs w:val="22"/>
        </w:rPr>
        <w:tab/>
      </w:r>
      <w:r w:rsidRPr="009D351C">
        <w:rPr>
          <w:rFonts w:ascii="Tahoma" w:hAnsi="Tahoma" w:cs="Tahoma"/>
          <w:b/>
          <w:bCs/>
          <w:sz w:val="22"/>
          <w:szCs w:val="22"/>
        </w:rPr>
        <w:t>Notificación surtida en estrados.</w:t>
      </w:r>
    </w:p>
    <w:p w:rsidR="009D351C" w:rsidRPr="009D351C" w:rsidRDefault="009D351C" w:rsidP="009D351C">
      <w:pPr>
        <w:widowControl w:val="0"/>
        <w:autoSpaceDE w:val="0"/>
        <w:autoSpaceDN w:val="0"/>
        <w:adjustRightInd w:val="0"/>
        <w:spacing w:line="276" w:lineRule="auto"/>
        <w:jc w:val="both"/>
        <w:rPr>
          <w:rFonts w:ascii="Tahoma" w:hAnsi="Tahoma" w:cs="Tahoma"/>
          <w:b/>
          <w:bCs/>
          <w:sz w:val="22"/>
          <w:szCs w:val="22"/>
        </w:rPr>
      </w:pPr>
    </w:p>
    <w:p w:rsidR="009D351C" w:rsidRPr="009D351C" w:rsidRDefault="009D351C" w:rsidP="009D351C">
      <w:pPr>
        <w:widowControl w:val="0"/>
        <w:autoSpaceDE w:val="0"/>
        <w:autoSpaceDN w:val="0"/>
        <w:adjustRightInd w:val="0"/>
        <w:spacing w:line="276" w:lineRule="auto"/>
        <w:ind w:firstLine="708"/>
        <w:jc w:val="both"/>
        <w:rPr>
          <w:rFonts w:ascii="Tahoma" w:hAnsi="Tahoma" w:cs="Tahoma"/>
          <w:sz w:val="22"/>
          <w:szCs w:val="22"/>
        </w:rPr>
      </w:pPr>
      <w:r w:rsidRPr="009D351C">
        <w:rPr>
          <w:rFonts w:ascii="Tahoma" w:hAnsi="Tahoma" w:cs="Tahoma"/>
          <w:b/>
          <w:sz w:val="22"/>
          <w:szCs w:val="22"/>
        </w:rPr>
        <w:t>Cúmplase</w:t>
      </w:r>
      <w:r w:rsidRPr="009D351C">
        <w:rPr>
          <w:rFonts w:ascii="Tahoma" w:hAnsi="Tahoma" w:cs="Tahoma"/>
          <w:sz w:val="22"/>
          <w:szCs w:val="22"/>
        </w:rPr>
        <w:t xml:space="preserve"> y </w:t>
      </w:r>
      <w:r w:rsidRPr="009D351C">
        <w:rPr>
          <w:rFonts w:ascii="Tahoma" w:hAnsi="Tahoma" w:cs="Tahoma"/>
          <w:b/>
          <w:sz w:val="22"/>
          <w:szCs w:val="22"/>
        </w:rPr>
        <w:t>devuélvase</w:t>
      </w:r>
      <w:r w:rsidRPr="009D351C">
        <w:rPr>
          <w:rFonts w:ascii="Tahoma" w:hAnsi="Tahoma" w:cs="Tahoma"/>
          <w:sz w:val="22"/>
          <w:szCs w:val="22"/>
        </w:rPr>
        <w:t xml:space="preserve"> el expediente al Juzgado de origen.</w:t>
      </w:r>
    </w:p>
    <w:p w:rsidR="009D351C" w:rsidRPr="009D351C" w:rsidRDefault="009D351C" w:rsidP="009D351C">
      <w:pPr>
        <w:widowControl w:val="0"/>
        <w:autoSpaceDE w:val="0"/>
        <w:autoSpaceDN w:val="0"/>
        <w:adjustRightInd w:val="0"/>
        <w:jc w:val="both"/>
        <w:rPr>
          <w:rFonts w:ascii="Tahoma" w:hAnsi="Tahoma" w:cs="Tahoma"/>
          <w:sz w:val="22"/>
          <w:szCs w:val="22"/>
        </w:rPr>
      </w:pPr>
    </w:p>
    <w:p w:rsidR="009D351C" w:rsidRPr="009D351C" w:rsidRDefault="009D351C" w:rsidP="009D351C">
      <w:pPr>
        <w:widowControl w:val="0"/>
        <w:autoSpaceDE w:val="0"/>
        <w:autoSpaceDN w:val="0"/>
        <w:adjustRightInd w:val="0"/>
        <w:spacing w:line="276" w:lineRule="auto"/>
        <w:jc w:val="both"/>
        <w:rPr>
          <w:rFonts w:ascii="Tahoma" w:hAnsi="Tahoma" w:cs="Tahoma"/>
          <w:sz w:val="22"/>
          <w:szCs w:val="22"/>
        </w:rPr>
      </w:pPr>
      <w:r w:rsidRPr="009D351C">
        <w:rPr>
          <w:rFonts w:ascii="Tahoma" w:hAnsi="Tahoma" w:cs="Tahoma"/>
          <w:sz w:val="22"/>
          <w:szCs w:val="22"/>
        </w:rPr>
        <w:tab/>
        <w:t xml:space="preserve">No siendo otro el objeto de la presente diligencia, se termina siendo las </w:t>
      </w:r>
      <w:r w:rsidRPr="009D351C">
        <w:rPr>
          <w:rFonts w:ascii="Tahoma" w:hAnsi="Tahoma" w:cs="Tahoma"/>
          <w:sz w:val="22"/>
          <w:szCs w:val="22"/>
          <w:u w:val="single"/>
        </w:rPr>
        <w:t xml:space="preserve">_____ </w:t>
      </w:r>
      <w:r w:rsidRPr="009D351C">
        <w:rPr>
          <w:rFonts w:ascii="Tahoma" w:hAnsi="Tahoma" w:cs="Tahoma"/>
          <w:sz w:val="22"/>
          <w:szCs w:val="22"/>
        </w:rPr>
        <w:t>de la mañana, se levanta el acta y firman las personas que en la misma intervinieron.</w:t>
      </w:r>
    </w:p>
    <w:p w:rsidR="009D351C" w:rsidRPr="009D351C" w:rsidRDefault="009D351C" w:rsidP="009D351C">
      <w:pPr>
        <w:widowControl w:val="0"/>
        <w:autoSpaceDE w:val="0"/>
        <w:autoSpaceDN w:val="0"/>
        <w:adjustRightInd w:val="0"/>
        <w:spacing w:line="276" w:lineRule="auto"/>
        <w:jc w:val="both"/>
        <w:rPr>
          <w:rFonts w:ascii="Tahoma" w:hAnsi="Tahoma" w:cs="Tahoma"/>
          <w:sz w:val="22"/>
          <w:szCs w:val="22"/>
        </w:rPr>
      </w:pPr>
    </w:p>
    <w:p w:rsidR="009D351C" w:rsidRPr="009D351C" w:rsidRDefault="009D351C" w:rsidP="009D351C">
      <w:pPr>
        <w:ind w:firstLine="708"/>
        <w:jc w:val="both"/>
        <w:rPr>
          <w:rFonts w:ascii="Tahoma" w:hAnsi="Tahoma" w:cs="Tahoma"/>
          <w:sz w:val="22"/>
          <w:szCs w:val="22"/>
        </w:rPr>
      </w:pPr>
      <w:r w:rsidRPr="009D351C">
        <w:rPr>
          <w:rFonts w:ascii="Tahoma" w:hAnsi="Tahoma" w:cs="Tahoma"/>
          <w:sz w:val="22"/>
          <w:szCs w:val="22"/>
        </w:rPr>
        <w:t>La Magistrada,</w:t>
      </w:r>
    </w:p>
    <w:p w:rsidR="009D351C" w:rsidRPr="009D351C" w:rsidRDefault="009D351C" w:rsidP="009D351C">
      <w:pPr>
        <w:rPr>
          <w:sz w:val="22"/>
          <w:szCs w:val="22"/>
        </w:rPr>
      </w:pPr>
    </w:p>
    <w:p w:rsidR="009D351C" w:rsidRPr="009D351C" w:rsidRDefault="009D351C" w:rsidP="009D351C">
      <w:pPr>
        <w:rPr>
          <w:sz w:val="22"/>
          <w:szCs w:val="22"/>
        </w:rPr>
      </w:pPr>
    </w:p>
    <w:p w:rsidR="009D351C" w:rsidRPr="009D351C" w:rsidRDefault="009D351C" w:rsidP="009D351C">
      <w:pPr>
        <w:rPr>
          <w:sz w:val="22"/>
          <w:szCs w:val="22"/>
        </w:rPr>
      </w:pPr>
    </w:p>
    <w:p w:rsidR="009D351C" w:rsidRPr="009D351C" w:rsidRDefault="009D351C" w:rsidP="009D351C">
      <w:pPr>
        <w:rPr>
          <w:sz w:val="22"/>
          <w:szCs w:val="22"/>
        </w:rPr>
      </w:pPr>
    </w:p>
    <w:p w:rsidR="009D351C" w:rsidRPr="009D351C" w:rsidRDefault="009D351C" w:rsidP="009D351C">
      <w:pPr>
        <w:pStyle w:val="Ttulo3"/>
        <w:spacing w:before="0" w:after="0"/>
        <w:jc w:val="center"/>
        <w:rPr>
          <w:rFonts w:ascii="Tahoma" w:hAnsi="Tahoma" w:cs="Tahoma"/>
          <w:bCs w:val="0"/>
          <w:sz w:val="22"/>
          <w:szCs w:val="22"/>
        </w:rPr>
      </w:pPr>
      <w:r w:rsidRPr="009D351C">
        <w:rPr>
          <w:rFonts w:ascii="Tahoma" w:hAnsi="Tahoma" w:cs="Tahoma"/>
          <w:bCs w:val="0"/>
          <w:sz w:val="22"/>
          <w:szCs w:val="22"/>
        </w:rPr>
        <w:t>ANA LUCÍA CAICEDO CALDERÓN</w:t>
      </w:r>
    </w:p>
    <w:p w:rsidR="009D351C" w:rsidRPr="009D351C" w:rsidRDefault="009D351C" w:rsidP="009D351C">
      <w:pPr>
        <w:ind w:firstLine="708"/>
        <w:jc w:val="both"/>
        <w:rPr>
          <w:rFonts w:ascii="Tahoma" w:hAnsi="Tahoma" w:cs="Tahoma"/>
          <w:sz w:val="22"/>
          <w:szCs w:val="22"/>
        </w:rPr>
      </w:pPr>
    </w:p>
    <w:p w:rsidR="009D351C" w:rsidRPr="009D351C" w:rsidRDefault="009D351C" w:rsidP="009D351C">
      <w:pPr>
        <w:ind w:firstLine="708"/>
        <w:jc w:val="both"/>
        <w:rPr>
          <w:rFonts w:ascii="Tahoma" w:hAnsi="Tahoma" w:cs="Tahoma"/>
          <w:sz w:val="22"/>
          <w:szCs w:val="22"/>
        </w:rPr>
      </w:pPr>
      <w:r w:rsidRPr="009D351C">
        <w:rPr>
          <w:rFonts w:ascii="Tahoma" w:hAnsi="Tahoma" w:cs="Tahoma"/>
          <w:sz w:val="22"/>
          <w:szCs w:val="22"/>
        </w:rPr>
        <w:t>Los Magistrados,</w:t>
      </w:r>
    </w:p>
    <w:p w:rsidR="009D351C" w:rsidRPr="009D351C" w:rsidRDefault="009D351C" w:rsidP="009D351C">
      <w:pPr>
        <w:rPr>
          <w:rFonts w:ascii="Tahoma" w:hAnsi="Tahoma" w:cs="Tahoma"/>
          <w:b/>
          <w:sz w:val="22"/>
          <w:szCs w:val="22"/>
        </w:rPr>
      </w:pPr>
    </w:p>
    <w:p w:rsidR="009D351C" w:rsidRPr="009D351C" w:rsidRDefault="009D351C" w:rsidP="009D351C">
      <w:pPr>
        <w:rPr>
          <w:rFonts w:ascii="Tahoma" w:hAnsi="Tahoma" w:cs="Tahoma"/>
          <w:b/>
          <w:sz w:val="22"/>
          <w:szCs w:val="22"/>
        </w:rPr>
      </w:pPr>
    </w:p>
    <w:p w:rsidR="009D351C" w:rsidRPr="009D351C" w:rsidRDefault="009D351C" w:rsidP="009D351C">
      <w:pPr>
        <w:rPr>
          <w:rFonts w:ascii="Tahoma" w:hAnsi="Tahoma" w:cs="Tahoma"/>
          <w:b/>
          <w:sz w:val="22"/>
          <w:szCs w:val="22"/>
        </w:rPr>
      </w:pPr>
    </w:p>
    <w:p w:rsidR="009D351C" w:rsidRPr="009D351C" w:rsidRDefault="009D351C" w:rsidP="009D351C">
      <w:pPr>
        <w:rPr>
          <w:rFonts w:ascii="Tahoma" w:hAnsi="Tahoma" w:cs="Tahoma"/>
          <w:b/>
          <w:sz w:val="22"/>
          <w:szCs w:val="22"/>
        </w:rPr>
      </w:pPr>
    </w:p>
    <w:p w:rsidR="009D351C" w:rsidRPr="009D351C" w:rsidRDefault="009D351C" w:rsidP="009D351C">
      <w:pPr>
        <w:jc w:val="center"/>
        <w:rPr>
          <w:rFonts w:ascii="Tahoma" w:hAnsi="Tahoma" w:cs="Tahoma"/>
          <w:b/>
          <w:sz w:val="22"/>
          <w:szCs w:val="22"/>
        </w:rPr>
      </w:pPr>
      <w:r w:rsidRPr="009D351C">
        <w:rPr>
          <w:rFonts w:ascii="Tahoma" w:hAnsi="Tahoma" w:cs="Tahoma"/>
          <w:b/>
          <w:sz w:val="22"/>
          <w:szCs w:val="22"/>
        </w:rPr>
        <w:t>JULIO CÉSAR SALAZAR MUÑOZ</w:t>
      </w:r>
      <w:r w:rsidRPr="009D351C">
        <w:rPr>
          <w:rFonts w:ascii="Tahoma" w:hAnsi="Tahoma" w:cs="Tahoma"/>
          <w:b/>
          <w:sz w:val="22"/>
          <w:szCs w:val="22"/>
        </w:rPr>
        <w:tab/>
        <w:t xml:space="preserve">   </w:t>
      </w:r>
      <w:r w:rsidR="00325FA5">
        <w:rPr>
          <w:rFonts w:ascii="Tahoma" w:hAnsi="Tahoma" w:cs="Tahoma"/>
          <w:b/>
          <w:sz w:val="22"/>
          <w:szCs w:val="22"/>
        </w:rPr>
        <w:t xml:space="preserve">                      </w:t>
      </w:r>
      <w:r w:rsidRPr="009D351C">
        <w:rPr>
          <w:rFonts w:ascii="Tahoma" w:hAnsi="Tahoma" w:cs="Tahoma"/>
          <w:b/>
          <w:sz w:val="22"/>
          <w:szCs w:val="22"/>
        </w:rPr>
        <w:t xml:space="preserve">    FRANCISCO JAVIER TAMAYO TABARES</w:t>
      </w:r>
    </w:p>
    <w:p w:rsidR="009D351C" w:rsidRPr="009D351C" w:rsidRDefault="009D351C" w:rsidP="009D351C">
      <w:pPr>
        <w:jc w:val="center"/>
        <w:rPr>
          <w:rFonts w:ascii="Tahoma" w:hAnsi="Tahoma" w:cs="Tahoma"/>
          <w:sz w:val="22"/>
          <w:szCs w:val="22"/>
        </w:rPr>
      </w:pPr>
    </w:p>
    <w:p w:rsidR="009D351C" w:rsidRPr="009D351C" w:rsidRDefault="009D351C" w:rsidP="009D351C">
      <w:pPr>
        <w:jc w:val="center"/>
        <w:rPr>
          <w:rFonts w:ascii="Tahoma" w:hAnsi="Tahoma" w:cs="Tahoma"/>
          <w:b/>
          <w:sz w:val="22"/>
          <w:szCs w:val="22"/>
        </w:rPr>
      </w:pPr>
    </w:p>
    <w:p w:rsidR="009D351C" w:rsidRPr="009D351C" w:rsidRDefault="009D351C" w:rsidP="009D351C">
      <w:pPr>
        <w:jc w:val="center"/>
        <w:rPr>
          <w:rFonts w:ascii="Tahoma" w:hAnsi="Tahoma" w:cs="Tahoma"/>
          <w:b/>
          <w:sz w:val="22"/>
          <w:szCs w:val="22"/>
        </w:rPr>
      </w:pPr>
    </w:p>
    <w:p w:rsidR="009D351C" w:rsidRPr="009D351C" w:rsidRDefault="009D351C" w:rsidP="009D351C">
      <w:pPr>
        <w:jc w:val="center"/>
        <w:rPr>
          <w:rFonts w:ascii="Tahoma" w:hAnsi="Tahoma" w:cs="Tahoma"/>
          <w:b/>
          <w:sz w:val="22"/>
          <w:szCs w:val="22"/>
        </w:rPr>
      </w:pPr>
    </w:p>
    <w:p w:rsidR="009D351C" w:rsidRPr="00325FA5" w:rsidRDefault="009D351C" w:rsidP="009D351C">
      <w:pPr>
        <w:jc w:val="center"/>
        <w:rPr>
          <w:rFonts w:ascii="Tahoma" w:hAnsi="Tahoma" w:cs="Tahoma"/>
          <w:b/>
          <w:sz w:val="22"/>
          <w:szCs w:val="22"/>
        </w:rPr>
      </w:pPr>
    </w:p>
    <w:p w:rsidR="009D351C" w:rsidRPr="00325FA5" w:rsidRDefault="009D351C" w:rsidP="009D351C">
      <w:pPr>
        <w:jc w:val="center"/>
        <w:rPr>
          <w:rFonts w:ascii="Tahoma" w:hAnsi="Tahoma" w:cs="Tahoma"/>
          <w:b/>
          <w:sz w:val="22"/>
          <w:szCs w:val="22"/>
        </w:rPr>
      </w:pPr>
      <w:r w:rsidRPr="00325FA5">
        <w:rPr>
          <w:rFonts w:ascii="Tahoma" w:hAnsi="Tahoma" w:cs="Tahoma"/>
          <w:b/>
          <w:sz w:val="22"/>
          <w:szCs w:val="22"/>
        </w:rPr>
        <w:t>JOHAN JÁCOME OROZCO</w:t>
      </w:r>
    </w:p>
    <w:p w:rsidR="009D351C" w:rsidRPr="00325FA5" w:rsidRDefault="009D351C" w:rsidP="009D351C">
      <w:pPr>
        <w:jc w:val="center"/>
        <w:rPr>
          <w:rFonts w:ascii="Tahoma" w:hAnsi="Tahoma" w:cs="Tahoma"/>
          <w:sz w:val="22"/>
          <w:szCs w:val="22"/>
        </w:rPr>
      </w:pPr>
      <w:r w:rsidRPr="00325FA5">
        <w:rPr>
          <w:rFonts w:ascii="Tahoma" w:hAnsi="Tahoma" w:cs="Tahoma"/>
          <w:sz w:val="22"/>
          <w:szCs w:val="22"/>
        </w:rPr>
        <w:t>Secretario Ad-Hoc</w:t>
      </w:r>
    </w:p>
    <w:p w:rsidR="009D351C" w:rsidRDefault="009D351C" w:rsidP="009D351C">
      <w:pPr>
        <w:jc w:val="center"/>
        <w:rPr>
          <w:rFonts w:ascii="Tahoma" w:hAnsi="Tahoma" w:cs="Tahoma"/>
          <w:sz w:val="22"/>
          <w:szCs w:val="22"/>
        </w:rPr>
      </w:pPr>
    </w:p>
    <w:p w:rsidR="00325FA5" w:rsidRDefault="00325FA5" w:rsidP="009D351C">
      <w:pPr>
        <w:jc w:val="center"/>
        <w:rPr>
          <w:rFonts w:ascii="Tahoma" w:hAnsi="Tahoma" w:cs="Tahoma"/>
          <w:sz w:val="22"/>
          <w:szCs w:val="22"/>
        </w:rPr>
      </w:pPr>
    </w:p>
    <w:p w:rsidR="00325FA5" w:rsidRPr="00325FA5" w:rsidRDefault="00325FA5" w:rsidP="009D351C">
      <w:pPr>
        <w:jc w:val="center"/>
        <w:rPr>
          <w:rFonts w:ascii="Tahoma" w:hAnsi="Tahoma" w:cs="Tahoma"/>
          <w:b/>
          <w:sz w:val="22"/>
          <w:szCs w:val="22"/>
        </w:rPr>
      </w:pPr>
      <w:r w:rsidRPr="00325FA5">
        <w:rPr>
          <w:rFonts w:ascii="Tahoma" w:hAnsi="Tahoma" w:cs="Tahoma"/>
          <w:b/>
          <w:sz w:val="22"/>
          <w:szCs w:val="22"/>
        </w:rPr>
        <w:t>Liquidación retroactivo Ducaris Valencia Colorado</w:t>
      </w:r>
    </w:p>
    <w:p w:rsidR="00325FA5" w:rsidRDefault="00325FA5" w:rsidP="009D351C">
      <w:pPr>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546"/>
        <w:gridCol w:w="973"/>
        <w:gridCol w:w="964"/>
        <w:gridCol w:w="762"/>
        <w:gridCol w:w="2092"/>
        <w:gridCol w:w="1626"/>
      </w:tblGrid>
      <w:tr w:rsidR="00325FA5" w:rsidTr="00325FA5">
        <w:trPr>
          <w:trHeight w:val="465"/>
          <w:jc w:val="center"/>
        </w:trPr>
        <w:tc>
          <w:tcPr>
            <w:tcW w:w="0" w:type="auto"/>
            <w:tcBorders>
              <w:top w:val="single" w:sz="4" w:space="0" w:color="808000"/>
              <w:left w:val="single" w:sz="4" w:space="0" w:color="808000"/>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Año</w:t>
            </w:r>
          </w:p>
        </w:tc>
        <w:tc>
          <w:tcPr>
            <w:tcW w:w="0" w:type="auto"/>
            <w:tcBorders>
              <w:top w:val="single" w:sz="4" w:space="0" w:color="808000"/>
              <w:left w:val="nil"/>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Desde</w:t>
            </w:r>
          </w:p>
        </w:tc>
        <w:tc>
          <w:tcPr>
            <w:tcW w:w="0" w:type="auto"/>
            <w:tcBorders>
              <w:top w:val="single" w:sz="4" w:space="0" w:color="808000"/>
              <w:left w:val="nil"/>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Hasta</w:t>
            </w:r>
          </w:p>
        </w:tc>
        <w:tc>
          <w:tcPr>
            <w:tcW w:w="0" w:type="auto"/>
            <w:tcBorders>
              <w:top w:val="single" w:sz="4" w:space="0" w:color="808000"/>
              <w:left w:val="nil"/>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Causadas</w:t>
            </w:r>
          </w:p>
        </w:tc>
        <w:tc>
          <w:tcPr>
            <w:tcW w:w="0" w:type="auto"/>
            <w:tcBorders>
              <w:top w:val="single" w:sz="4" w:space="0" w:color="808000"/>
              <w:left w:val="nil"/>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Mesada reliquidada</w:t>
            </w:r>
          </w:p>
        </w:tc>
        <w:tc>
          <w:tcPr>
            <w:tcW w:w="0" w:type="auto"/>
            <w:tcBorders>
              <w:top w:val="single" w:sz="4" w:space="0" w:color="808000"/>
              <w:left w:val="nil"/>
              <w:bottom w:val="nil"/>
              <w:right w:val="single" w:sz="4" w:space="0" w:color="808000"/>
            </w:tcBorders>
            <w:shd w:val="clear" w:color="000000" w:fill="FFFF99"/>
            <w:vAlign w:val="center"/>
            <w:hideMark/>
          </w:tcPr>
          <w:p w:rsidR="00325FA5" w:rsidRDefault="00325FA5">
            <w:pPr>
              <w:jc w:val="center"/>
              <w:rPr>
                <w:rFonts w:ascii="Calibri" w:hAnsi="Calibri"/>
                <w:b/>
                <w:bCs/>
                <w:color w:val="000000"/>
                <w:sz w:val="16"/>
                <w:szCs w:val="16"/>
              </w:rPr>
            </w:pPr>
            <w:r>
              <w:rPr>
                <w:rFonts w:ascii="Calibri" w:hAnsi="Calibri"/>
                <w:b/>
                <w:bCs/>
                <w:color w:val="000000"/>
                <w:sz w:val="16"/>
                <w:szCs w:val="16"/>
              </w:rPr>
              <w:t xml:space="preserve"> Diferencias a cancelar </w:t>
            </w:r>
          </w:p>
        </w:tc>
      </w:tr>
      <w:tr w:rsidR="00325FA5" w:rsidTr="00325FA5">
        <w:trPr>
          <w:trHeight w:val="375"/>
          <w:jc w:val="center"/>
        </w:trPr>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2013</w:t>
            </w:r>
          </w:p>
        </w:tc>
        <w:tc>
          <w:tcPr>
            <w:tcW w:w="0" w:type="auto"/>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01-jul-13</w:t>
            </w:r>
          </w:p>
        </w:tc>
        <w:tc>
          <w:tcPr>
            <w:tcW w:w="0" w:type="auto"/>
            <w:tcBorders>
              <w:top w:val="single" w:sz="4" w:space="0" w:color="808000"/>
              <w:left w:val="nil"/>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31-dic-13</w:t>
            </w:r>
          </w:p>
        </w:tc>
        <w:tc>
          <w:tcPr>
            <w:tcW w:w="0" w:type="auto"/>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7</w:t>
            </w:r>
          </w:p>
        </w:tc>
        <w:tc>
          <w:tcPr>
            <w:tcW w:w="0" w:type="auto"/>
            <w:tcBorders>
              <w:top w:val="single" w:sz="4" w:space="0" w:color="003366"/>
              <w:left w:val="nil"/>
              <w:bottom w:val="single" w:sz="4" w:space="0" w:color="003366"/>
              <w:right w:val="single" w:sz="4" w:space="0" w:color="003366"/>
            </w:tcBorders>
            <w:shd w:val="clear" w:color="000000" w:fill="FFFFCC"/>
            <w:vAlign w:val="bottom"/>
            <w:hideMark/>
          </w:tcPr>
          <w:p w:rsidR="00325FA5" w:rsidRDefault="00325FA5">
            <w:pPr>
              <w:rPr>
                <w:rFonts w:ascii="Calibri" w:hAnsi="Calibri"/>
                <w:sz w:val="20"/>
                <w:szCs w:val="20"/>
              </w:rPr>
            </w:pPr>
            <w:r>
              <w:rPr>
                <w:rFonts w:ascii="Calibri" w:hAnsi="Calibri"/>
                <w:sz w:val="20"/>
                <w:szCs w:val="20"/>
              </w:rPr>
              <w:t xml:space="preserve">                     589.500,00 </w:t>
            </w:r>
          </w:p>
        </w:tc>
        <w:tc>
          <w:tcPr>
            <w:tcW w:w="0" w:type="auto"/>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325FA5" w:rsidRDefault="00325FA5">
            <w:pPr>
              <w:rPr>
                <w:rFonts w:ascii="Calibri" w:hAnsi="Calibri"/>
                <w:color w:val="000000"/>
                <w:sz w:val="20"/>
                <w:szCs w:val="20"/>
              </w:rPr>
            </w:pPr>
            <w:r>
              <w:rPr>
                <w:rFonts w:ascii="Calibri" w:hAnsi="Calibri"/>
                <w:color w:val="000000"/>
                <w:sz w:val="20"/>
                <w:szCs w:val="20"/>
              </w:rPr>
              <w:t xml:space="preserve">              4.126.500 </w:t>
            </w:r>
          </w:p>
        </w:tc>
      </w:tr>
      <w:tr w:rsidR="00325FA5" w:rsidTr="00325FA5">
        <w:trPr>
          <w:trHeight w:val="37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2014</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31-dic-14</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325FA5" w:rsidRDefault="00325FA5">
            <w:pPr>
              <w:rPr>
                <w:rFonts w:ascii="Calibri" w:hAnsi="Calibri"/>
                <w:sz w:val="20"/>
                <w:szCs w:val="20"/>
              </w:rPr>
            </w:pPr>
            <w:r>
              <w:rPr>
                <w:rFonts w:ascii="Calibri" w:hAnsi="Calibri"/>
                <w:sz w:val="20"/>
                <w:szCs w:val="20"/>
              </w:rPr>
              <w:t xml:space="preserve">                     616.000,00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25FA5" w:rsidRDefault="00325FA5">
            <w:pPr>
              <w:rPr>
                <w:rFonts w:ascii="Calibri" w:hAnsi="Calibri"/>
                <w:color w:val="000000"/>
                <w:sz w:val="20"/>
                <w:szCs w:val="20"/>
              </w:rPr>
            </w:pPr>
            <w:r>
              <w:rPr>
                <w:rFonts w:ascii="Calibri" w:hAnsi="Calibri"/>
                <w:color w:val="000000"/>
                <w:sz w:val="20"/>
                <w:szCs w:val="20"/>
              </w:rPr>
              <w:t xml:space="preserve">              8.624.000 </w:t>
            </w:r>
          </w:p>
        </w:tc>
      </w:tr>
      <w:tr w:rsidR="00325FA5" w:rsidTr="00325FA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2015</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31-dic-15</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14</w:t>
            </w:r>
          </w:p>
        </w:tc>
        <w:tc>
          <w:tcPr>
            <w:tcW w:w="0" w:type="auto"/>
            <w:tcBorders>
              <w:top w:val="nil"/>
              <w:left w:val="nil"/>
              <w:bottom w:val="single" w:sz="4" w:space="0" w:color="003366"/>
              <w:right w:val="single" w:sz="4" w:space="0" w:color="003366"/>
            </w:tcBorders>
            <w:shd w:val="clear" w:color="000000" w:fill="FFFFCC"/>
            <w:vAlign w:val="bottom"/>
            <w:hideMark/>
          </w:tcPr>
          <w:p w:rsidR="00325FA5" w:rsidRDefault="00325FA5">
            <w:pPr>
              <w:rPr>
                <w:rFonts w:ascii="Calibri" w:hAnsi="Calibri"/>
                <w:sz w:val="20"/>
                <w:szCs w:val="20"/>
              </w:rPr>
            </w:pPr>
            <w:r>
              <w:rPr>
                <w:rFonts w:ascii="Calibri" w:hAnsi="Calibri"/>
                <w:sz w:val="20"/>
                <w:szCs w:val="20"/>
              </w:rPr>
              <w:t xml:space="preserve">                     644.350,00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25FA5" w:rsidRDefault="00325FA5">
            <w:pPr>
              <w:rPr>
                <w:rFonts w:ascii="Calibri" w:hAnsi="Calibri"/>
                <w:color w:val="000000"/>
                <w:sz w:val="20"/>
                <w:szCs w:val="20"/>
              </w:rPr>
            </w:pPr>
            <w:r>
              <w:rPr>
                <w:rFonts w:ascii="Calibri" w:hAnsi="Calibri"/>
                <w:color w:val="000000"/>
                <w:sz w:val="20"/>
                <w:szCs w:val="20"/>
              </w:rPr>
              <w:t xml:space="preserve">              9.020.900 </w:t>
            </w:r>
          </w:p>
        </w:tc>
      </w:tr>
      <w:tr w:rsidR="00325FA5" w:rsidTr="00325FA5">
        <w:trPr>
          <w:trHeight w:val="255"/>
          <w:jc w:val="center"/>
        </w:trPr>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2016</w:t>
            </w:r>
          </w:p>
        </w:tc>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325FA5" w:rsidRDefault="00325FA5">
            <w:pPr>
              <w:jc w:val="right"/>
              <w:rPr>
                <w:rFonts w:ascii="Calibri" w:hAnsi="Calibri"/>
                <w:color w:val="000000"/>
                <w:sz w:val="20"/>
                <w:szCs w:val="20"/>
              </w:rPr>
            </w:pPr>
            <w:r>
              <w:rPr>
                <w:rFonts w:ascii="Calibri" w:hAnsi="Calibri"/>
                <w:color w:val="000000"/>
                <w:sz w:val="20"/>
                <w:szCs w:val="20"/>
              </w:rPr>
              <w:t>31-ago-16</w:t>
            </w:r>
          </w:p>
        </w:tc>
        <w:tc>
          <w:tcPr>
            <w:tcW w:w="0" w:type="auto"/>
            <w:tcBorders>
              <w:top w:val="nil"/>
              <w:left w:val="single" w:sz="4" w:space="0" w:color="003366"/>
              <w:bottom w:val="single" w:sz="4" w:space="0" w:color="003366"/>
              <w:right w:val="single" w:sz="4" w:space="0" w:color="003366"/>
            </w:tcBorders>
            <w:shd w:val="clear" w:color="000000" w:fill="FFFFCC"/>
            <w:noWrap/>
            <w:vAlign w:val="bottom"/>
            <w:hideMark/>
          </w:tcPr>
          <w:p w:rsidR="00325FA5" w:rsidRDefault="00325FA5">
            <w:pPr>
              <w:jc w:val="center"/>
              <w:rPr>
                <w:rFonts w:ascii="Calibri" w:hAnsi="Calibri"/>
                <w:sz w:val="20"/>
                <w:szCs w:val="20"/>
              </w:rPr>
            </w:pPr>
            <w:r>
              <w:rPr>
                <w:rFonts w:ascii="Calibri" w:hAnsi="Calibri"/>
                <w:sz w:val="20"/>
                <w:szCs w:val="20"/>
              </w:rPr>
              <w:t>9</w:t>
            </w:r>
          </w:p>
        </w:tc>
        <w:tc>
          <w:tcPr>
            <w:tcW w:w="0" w:type="auto"/>
            <w:tcBorders>
              <w:top w:val="nil"/>
              <w:left w:val="nil"/>
              <w:bottom w:val="single" w:sz="4" w:space="0" w:color="003366"/>
              <w:right w:val="single" w:sz="4" w:space="0" w:color="003366"/>
            </w:tcBorders>
            <w:shd w:val="clear" w:color="000000" w:fill="FFFFCC"/>
            <w:vAlign w:val="bottom"/>
            <w:hideMark/>
          </w:tcPr>
          <w:p w:rsidR="00325FA5" w:rsidRDefault="00325FA5">
            <w:pPr>
              <w:rPr>
                <w:rFonts w:ascii="Calibri" w:hAnsi="Calibri"/>
                <w:sz w:val="20"/>
                <w:szCs w:val="20"/>
              </w:rPr>
            </w:pPr>
            <w:r>
              <w:rPr>
                <w:rFonts w:ascii="Calibri" w:hAnsi="Calibri"/>
                <w:sz w:val="20"/>
                <w:szCs w:val="20"/>
              </w:rPr>
              <w:t xml:space="preserve">                     689.454,00 </w:t>
            </w:r>
          </w:p>
        </w:tc>
        <w:tc>
          <w:tcPr>
            <w:tcW w:w="0" w:type="auto"/>
            <w:tcBorders>
              <w:top w:val="nil"/>
              <w:left w:val="single" w:sz="4" w:space="0" w:color="808000"/>
              <w:bottom w:val="single" w:sz="4" w:space="0" w:color="808000"/>
              <w:right w:val="single" w:sz="4" w:space="0" w:color="808000"/>
            </w:tcBorders>
            <w:shd w:val="clear" w:color="000000" w:fill="FFFFCC"/>
            <w:noWrap/>
            <w:vAlign w:val="center"/>
            <w:hideMark/>
          </w:tcPr>
          <w:p w:rsidR="00325FA5" w:rsidRDefault="00325FA5">
            <w:pPr>
              <w:rPr>
                <w:rFonts w:ascii="Calibri" w:hAnsi="Calibri"/>
                <w:color w:val="000000"/>
                <w:sz w:val="20"/>
                <w:szCs w:val="20"/>
              </w:rPr>
            </w:pPr>
            <w:r>
              <w:rPr>
                <w:rFonts w:ascii="Calibri" w:hAnsi="Calibri"/>
                <w:color w:val="000000"/>
                <w:sz w:val="20"/>
                <w:szCs w:val="20"/>
              </w:rPr>
              <w:t xml:space="preserve">              6.205.086 </w:t>
            </w:r>
          </w:p>
        </w:tc>
      </w:tr>
      <w:tr w:rsidR="00325FA5" w:rsidTr="00325FA5">
        <w:trPr>
          <w:trHeight w:val="255"/>
          <w:jc w:val="center"/>
        </w:trPr>
        <w:tc>
          <w:tcPr>
            <w:tcW w:w="0" w:type="auto"/>
            <w:tcBorders>
              <w:top w:val="nil"/>
              <w:left w:val="nil"/>
              <w:bottom w:val="nil"/>
              <w:right w:val="nil"/>
            </w:tcBorders>
            <w:shd w:val="clear" w:color="auto" w:fill="auto"/>
            <w:noWrap/>
            <w:vAlign w:val="bottom"/>
            <w:hideMark/>
          </w:tcPr>
          <w:p w:rsidR="00325FA5" w:rsidRDefault="00325FA5">
            <w:pPr>
              <w:rPr>
                <w:rFonts w:ascii="Calibri" w:hAnsi="Calibri"/>
                <w:color w:val="000000"/>
                <w:sz w:val="20"/>
                <w:szCs w:val="20"/>
              </w:rPr>
            </w:pPr>
          </w:p>
        </w:tc>
        <w:tc>
          <w:tcPr>
            <w:tcW w:w="0" w:type="auto"/>
            <w:tcBorders>
              <w:top w:val="nil"/>
              <w:left w:val="nil"/>
              <w:bottom w:val="nil"/>
              <w:right w:val="nil"/>
            </w:tcBorders>
            <w:shd w:val="clear" w:color="auto" w:fill="auto"/>
            <w:noWrap/>
            <w:vAlign w:val="bottom"/>
            <w:hideMark/>
          </w:tcPr>
          <w:p w:rsidR="00325FA5" w:rsidRDefault="00325FA5">
            <w:pPr>
              <w:rPr>
                <w:sz w:val="20"/>
                <w:szCs w:val="20"/>
              </w:rPr>
            </w:pPr>
          </w:p>
        </w:tc>
        <w:tc>
          <w:tcPr>
            <w:tcW w:w="0" w:type="auto"/>
            <w:tcBorders>
              <w:top w:val="nil"/>
              <w:left w:val="nil"/>
              <w:bottom w:val="nil"/>
              <w:right w:val="nil"/>
            </w:tcBorders>
            <w:shd w:val="clear" w:color="auto" w:fill="auto"/>
            <w:noWrap/>
            <w:vAlign w:val="bottom"/>
            <w:hideMark/>
          </w:tcPr>
          <w:p w:rsidR="00325FA5" w:rsidRDefault="00325FA5">
            <w:pPr>
              <w:rPr>
                <w:sz w:val="20"/>
                <w:szCs w:val="20"/>
              </w:rPr>
            </w:pPr>
          </w:p>
        </w:tc>
        <w:tc>
          <w:tcPr>
            <w:tcW w:w="0" w:type="auto"/>
            <w:tcBorders>
              <w:top w:val="nil"/>
              <w:left w:val="nil"/>
              <w:bottom w:val="nil"/>
              <w:right w:val="nil"/>
            </w:tcBorders>
            <w:shd w:val="clear" w:color="auto" w:fill="auto"/>
            <w:noWrap/>
            <w:vAlign w:val="bottom"/>
            <w:hideMark/>
          </w:tcPr>
          <w:p w:rsidR="00325FA5" w:rsidRDefault="00325FA5">
            <w:pPr>
              <w:rPr>
                <w:sz w:val="20"/>
                <w:szCs w:val="20"/>
              </w:rPr>
            </w:pPr>
          </w:p>
        </w:tc>
        <w:tc>
          <w:tcPr>
            <w:tcW w:w="0" w:type="auto"/>
            <w:tcBorders>
              <w:top w:val="nil"/>
              <w:left w:val="single" w:sz="4" w:space="0" w:color="003366"/>
              <w:bottom w:val="single" w:sz="4" w:space="0" w:color="003366"/>
              <w:right w:val="single" w:sz="4" w:space="0" w:color="003366"/>
            </w:tcBorders>
            <w:shd w:val="clear" w:color="000000" w:fill="FFFF99"/>
            <w:noWrap/>
            <w:vAlign w:val="center"/>
            <w:hideMark/>
          </w:tcPr>
          <w:p w:rsidR="00325FA5" w:rsidRDefault="00325FA5">
            <w:pPr>
              <w:jc w:val="center"/>
              <w:rPr>
                <w:rFonts w:ascii="Calibri" w:hAnsi="Calibri"/>
                <w:b/>
                <w:bCs/>
                <w:sz w:val="20"/>
                <w:szCs w:val="20"/>
              </w:rPr>
            </w:pPr>
            <w:r>
              <w:rPr>
                <w:rFonts w:ascii="Calibri" w:hAnsi="Calibri"/>
                <w:b/>
                <w:bCs/>
                <w:sz w:val="20"/>
                <w:szCs w:val="20"/>
              </w:rPr>
              <w:t>Valores a cancelar ===&gt;</w:t>
            </w:r>
          </w:p>
        </w:tc>
        <w:tc>
          <w:tcPr>
            <w:tcW w:w="0" w:type="auto"/>
            <w:tcBorders>
              <w:top w:val="nil"/>
              <w:left w:val="single" w:sz="4" w:space="0" w:color="808000"/>
              <w:bottom w:val="single" w:sz="4" w:space="0" w:color="808000"/>
              <w:right w:val="single" w:sz="4" w:space="0" w:color="808000"/>
            </w:tcBorders>
            <w:shd w:val="clear" w:color="000000" w:fill="FFFF99"/>
            <w:noWrap/>
            <w:vAlign w:val="center"/>
            <w:hideMark/>
          </w:tcPr>
          <w:p w:rsidR="00325FA5" w:rsidRDefault="00325FA5">
            <w:pPr>
              <w:rPr>
                <w:rFonts w:ascii="Calibri" w:hAnsi="Calibri"/>
                <w:b/>
                <w:bCs/>
                <w:color w:val="000000"/>
                <w:sz w:val="20"/>
                <w:szCs w:val="20"/>
              </w:rPr>
            </w:pPr>
            <w:r>
              <w:rPr>
                <w:rFonts w:ascii="Calibri" w:hAnsi="Calibri"/>
                <w:b/>
                <w:bCs/>
                <w:color w:val="000000"/>
                <w:sz w:val="20"/>
                <w:szCs w:val="20"/>
              </w:rPr>
              <w:t xml:space="preserve">            27.976.486 </w:t>
            </w:r>
          </w:p>
        </w:tc>
      </w:tr>
    </w:tbl>
    <w:p w:rsidR="00325FA5" w:rsidRPr="00325FA5" w:rsidRDefault="00325FA5" w:rsidP="009D351C">
      <w:pPr>
        <w:jc w:val="center"/>
        <w:rPr>
          <w:rFonts w:ascii="Tahoma" w:hAnsi="Tahoma" w:cs="Tahoma"/>
          <w:sz w:val="22"/>
          <w:szCs w:val="22"/>
        </w:rPr>
      </w:pPr>
    </w:p>
    <w:p w:rsidR="009D351C" w:rsidRPr="00325FA5" w:rsidRDefault="009D351C" w:rsidP="009D351C">
      <w:pPr>
        <w:jc w:val="center"/>
        <w:rPr>
          <w:rFonts w:ascii="Tahoma" w:hAnsi="Tahoma" w:cs="Tahoma"/>
          <w:sz w:val="22"/>
          <w:szCs w:val="22"/>
        </w:rPr>
      </w:pPr>
    </w:p>
    <w:p w:rsidR="009D351C" w:rsidRPr="00325FA5" w:rsidRDefault="009D351C" w:rsidP="009D351C">
      <w:pPr>
        <w:pStyle w:val="Ttulo3"/>
        <w:spacing w:before="0" w:after="0"/>
        <w:jc w:val="center"/>
        <w:rPr>
          <w:rFonts w:ascii="Tahoma" w:hAnsi="Tahoma" w:cs="Tahoma"/>
          <w:bCs w:val="0"/>
          <w:sz w:val="22"/>
          <w:szCs w:val="22"/>
        </w:rPr>
      </w:pPr>
      <w:r w:rsidRPr="00325FA5">
        <w:rPr>
          <w:rFonts w:ascii="Tahoma" w:hAnsi="Tahoma" w:cs="Tahoma"/>
          <w:bCs w:val="0"/>
          <w:sz w:val="22"/>
          <w:szCs w:val="22"/>
        </w:rPr>
        <w:t>ANA LUCÍA CAICEDO CALDERÓN</w:t>
      </w:r>
    </w:p>
    <w:p w:rsidR="00B34A28" w:rsidRPr="00325FA5" w:rsidRDefault="009D351C" w:rsidP="00325FA5">
      <w:pPr>
        <w:jc w:val="center"/>
        <w:rPr>
          <w:rFonts w:ascii="Tahoma" w:hAnsi="Tahoma" w:cs="Tahoma"/>
          <w:sz w:val="22"/>
          <w:szCs w:val="22"/>
        </w:rPr>
      </w:pPr>
      <w:r w:rsidRPr="00325FA5">
        <w:rPr>
          <w:rFonts w:ascii="Tahoma" w:hAnsi="Tahoma" w:cs="Tahoma"/>
          <w:sz w:val="22"/>
          <w:szCs w:val="22"/>
        </w:rPr>
        <w:t>Magistrada</w:t>
      </w:r>
    </w:p>
    <w:sectPr w:rsidR="00B34A28" w:rsidRPr="00325FA5" w:rsidSect="00CD38E5">
      <w:headerReference w:type="even" r:id="rId8"/>
      <w:headerReference w:type="default" r:id="rId9"/>
      <w:footerReference w:type="default" r:id="rId10"/>
      <w:footerReference w:type="first" r:id="rId11"/>
      <w:pgSz w:w="12242" w:h="18722" w:code="121"/>
      <w:pgMar w:top="1247" w:right="1247" w:bottom="1247" w:left="1247"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1E5" w:rsidRDefault="007261E5">
      <w:r>
        <w:separator/>
      </w:r>
    </w:p>
  </w:endnote>
  <w:endnote w:type="continuationSeparator" w:id="0">
    <w:p w:rsidR="007261E5" w:rsidRDefault="0072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407766"/>
      <w:docPartObj>
        <w:docPartGallery w:val="Page Numbers (Bottom of Page)"/>
        <w:docPartUnique/>
      </w:docPartObj>
    </w:sdtPr>
    <w:sdtEndPr/>
    <w:sdtContent>
      <w:p w:rsidR="009D351C" w:rsidRDefault="009D351C">
        <w:pPr>
          <w:pStyle w:val="Piedepgina"/>
          <w:jc w:val="right"/>
        </w:pPr>
        <w:r>
          <w:fldChar w:fldCharType="begin"/>
        </w:r>
        <w:r>
          <w:instrText>PAGE   \* MERGEFORMAT</w:instrText>
        </w:r>
        <w:r>
          <w:fldChar w:fldCharType="separate"/>
        </w:r>
        <w:r w:rsidR="005156DC">
          <w:rPr>
            <w:noProof/>
          </w:rPr>
          <w:t>3</w:t>
        </w:r>
        <w:r>
          <w:rPr>
            <w:noProof/>
          </w:rPr>
          <w:fldChar w:fldCharType="end"/>
        </w:r>
      </w:p>
    </w:sdtContent>
  </w:sdt>
  <w:p w:rsidR="009D351C" w:rsidRDefault="009D351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1C" w:rsidRDefault="009D351C">
    <w:pPr>
      <w:pStyle w:val="Piedepgina"/>
      <w:jc w:val="right"/>
    </w:pPr>
  </w:p>
  <w:p w:rsidR="009D351C" w:rsidRDefault="009D351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1E5" w:rsidRDefault="007261E5">
      <w:r>
        <w:separator/>
      </w:r>
    </w:p>
  </w:footnote>
  <w:footnote w:type="continuationSeparator" w:id="0">
    <w:p w:rsidR="007261E5" w:rsidRDefault="0072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1C" w:rsidRDefault="009D351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9D351C" w:rsidRDefault="009D351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351C" w:rsidRDefault="009D351C">
    <w:pPr>
      <w:pStyle w:val="Encabezado"/>
      <w:framePr w:wrap="around" w:vAnchor="text" w:hAnchor="margin" w:xAlign="center" w:y="1"/>
      <w:rPr>
        <w:rStyle w:val="Nmerodepgina"/>
      </w:rPr>
    </w:pPr>
  </w:p>
  <w:p w:rsidR="009D351C" w:rsidRPr="00A144C8" w:rsidRDefault="009D351C" w:rsidP="00EA7AD9">
    <w:pPr>
      <w:pStyle w:val="Puesto"/>
      <w:spacing w:line="240" w:lineRule="auto"/>
      <w:jc w:val="both"/>
      <w:rPr>
        <w:rFonts w:ascii="Tahoma" w:hAnsi="Tahoma" w:cs="Tahoma"/>
        <w:b w:val="0"/>
        <w:sz w:val="14"/>
        <w:szCs w:val="14"/>
      </w:rPr>
    </w:pPr>
    <w:r w:rsidRPr="00A144C8">
      <w:rPr>
        <w:rFonts w:ascii="Tahoma" w:hAnsi="Tahoma" w:cs="Tahoma"/>
        <w:b w:val="0"/>
        <w:sz w:val="14"/>
        <w:szCs w:val="14"/>
      </w:rPr>
      <w:t>Radicado No.: 66001-31-05-00</w:t>
    </w:r>
    <w:r>
      <w:rPr>
        <w:rFonts w:ascii="Tahoma" w:hAnsi="Tahoma" w:cs="Tahoma"/>
        <w:b w:val="0"/>
        <w:sz w:val="14"/>
        <w:szCs w:val="14"/>
      </w:rPr>
      <w:t>5</w:t>
    </w:r>
    <w:r w:rsidRPr="00A144C8">
      <w:rPr>
        <w:rFonts w:ascii="Tahoma" w:hAnsi="Tahoma" w:cs="Tahoma"/>
        <w:b w:val="0"/>
        <w:sz w:val="14"/>
        <w:szCs w:val="14"/>
      </w:rPr>
      <w:t>-201</w:t>
    </w:r>
    <w:r>
      <w:rPr>
        <w:rFonts w:ascii="Tahoma" w:hAnsi="Tahoma" w:cs="Tahoma"/>
        <w:b w:val="0"/>
        <w:sz w:val="14"/>
        <w:szCs w:val="14"/>
      </w:rPr>
      <w:t>4</w:t>
    </w:r>
    <w:r w:rsidRPr="00A144C8">
      <w:rPr>
        <w:rFonts w:ascii="Tahoma" w:hAnsi="Tahoma" w:cs="Tahoma"/>
        <w:b w:val="0"/>
        <w:sz w:val="14"/>
        <w:szCs w:val="14"/>
      </w:rPr>
      <w:t>-00</w:t>
    </w:r>
    <w:r>
      <w:rPr>
        <w:rFonts w:ascii="Tahoma" w:hAnsi="Tahoma" w:cs="Tahoma"/>
        <w:b w:val="0"/>
        <w:sz w:val="14"/>
        <w:szCs w:val="14"/>
      </w:rPr>
      <w:t>464</w:t>
    </w:r>
    <w:r w:rsidRPr="00A144C8">
      <w:rPr>
        <w:rFonts w:ascii="Tahoma" w:hAnsi="Tahoma" w:cs="Tahoma"/>
        <w:b w:val="0"/>
        <w:sz w:val="14"/>
        <w:szCs w:val="14"/>
      </w:rPr>
      <w:t>-01</w:t>
    </w:r>
  </w:p>
  <w:p w:rsidR="009D351C" w:rsidRPr="00A144C8" w:rsidRDefault="009D351C" w:rsidP="00EA7AD9">
    <w:pPr>
      <w:pStyle w:val="Puesto"/>
      <w:spacing w:line="240" w:lineRule="auto"/>
      <w:jc w:val="both"/>
      <w:rPr>
        <w:rFonts w:ascii="Tahoma" w:hAnsi="Tahoma" w:cs="Tahoma"/>
        <w:b w:val="0"/>
        <w:sz w:val="14"/>
        <w:szCs w:val="14"/>
      </w:rPr>
    </w:pPr>
    <w:r w:rsidRPr="00A144C8">
      <w:rPr>
        <w:rFonts w:ascii="Tahoma" w:hAnsi="Tahoma" w:cs="Tahoma"/>
        <w:b w:val="0"/>
        <w:sz w:val="14"/>
        <w:szCs w:val="14"/>
      </w:rPr>
      <w:t xml:space="preserve">Demandante: </w:t>
    </w:r>
    <w:r>
      <w:rPr>
        <w:rFonts w:ascii="Tahoma" w:hAnsi="Tahoma" w:cs="Tahoma"/>
        <w:b w:val="0"/>
        <w:sz w:val="14"/>
        <w:szCs w:val="14"/>
      </w:rPr>
      <w:t xml:space="preserve">Ducaris Valencia Colorado </w:t>
    </w:r>
  </w:p>
  <w:p w:rsidR="009D351C" w:rsidRPr="00A144C8" w:rsidRDefault="009D351C" w:rsidP="00B02E21">
    <w:pPr>
      <w:pStyle w:val="Puesto"/>
      <w:spacing w:line="240" w:lineRule="auto"/>
      <w:ind w:left="708" w:hanging="708"/>
      <w:jc w:val="both"/>
      <w:rPr>
        <w:rFonts w:ascii="Tahoma" w:hAnsi="Tahoma" w:cs="Tahoma"/>
        <w:b w:val="0"/>
        <w:sz w:val="14"/>
        <w:szCs w:val="14"/>
      </w:rPr>
    </w:pPr>
    <w:r w:rsidRPr="00A144C8">
      <w:rPr>
        <w:rFonts w:ascii="Tahoma" w:hAnsi="Tahoma" w:cs="Tahoma"/>
        <w:b w:val="0"/>
        <w:sz w:val="14"/>
        <w:szCs w:val="14"/>
      </w:rPr>
      <w:t xml:space="preserve">Demandado: Colpensiones </w:t>
    </w:r>
  </w:p>
  <w:p w:rsidR="009D351C" w:rsidRDefault="009D351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E78D5"/>
    <w:multiLevelType w:val="hybridMultilevel"/>
    <w:tmpl w:val="77904EBC"/>
    <w:lvl w:ilvl="0" w:tplc="F76A1EBA">
      <w:start w:val="1"/>
      <w:numFmt w:val="decimal"/>
      <w:lvlText w:val="%1-"/>
      <w:lvlJc w:val="left"/>
      <w:pPr>
        <w:ind w:left="360" w:hanging="360"/>
      </w:pPr>
      <w:rPr>
        <w:rFonts w:ascii="Arial" w:hAnsi="Arial" w:cs="Arial" w:hint="default"/>
      </w:rPr>
    </w:lvl>
    <w:lvl w:ilvl="1" w:tplc="0C0A0019">
      <w:start w:val="1"/>
      <w:numFmt w:val="lowerLetter"/>
      <w:lvlText w:val="%2."/>
      <w:lvlJc w:val="left"/>
      <w:pPr>
        <w:ind w:left="1080" w:hanging="360"/>
      </w:pPr>
      <w:rPr>
        <w:rFonts w:ascii="Times New Roman" w:hAnsi="Times New Roman" w:cs="Times New Roman"/>
      </w:rPr>
    </w:lvl>
    <w:lvl w:ilvl="2" w:tplc="0C0A001B">
      <w:start w:val="1"/>
      <w:numFmt w:val="lowerRoman"/>
      <w:lvlText w:val="%3."/>
      <w:lvlJc w:val="right"/>
      <w:pPr>
        <w:ind w:left="1800" w:hanging="180"/>
      </w:pPr>
      <w:rPr>
        <w:rFonts w:ascii="Times New Roman" w:hAnsi="Times New Roman" w:cs="Times New Roman"/>
      </w:rPr>
    </w:lvl>
    <w:lvl w:ilvl="3" w:tplc="0C0A000F">
      <w:start w:val="1"/>
      <w:numFmt w:val="decimal"/>
      <w:lvlText w:val="%4."/>
      <w:lvlJc w:val="left"/>
      <w:pPr>
        <w:ind w:left="2520" w:hanging="360"/>
      </w:pPr>
      <w:rPr>
        <w:rFonts w:ascii="Times New Roman" w:hAnsi="Times New Roman" w:cs="Times New Roman"/>
      </w:rPr>
    </w:lvl>
    <w:lvl w:ilvl="4" w:tplc="0C0A0019">
      <w:start w:val="1"/>
      <w:numFmt w:val="lowerLetter"/>
      <w:lvlText w:val="%5."/>
      <w:lvlJc w:val="left"/>
      <w:pPr>
        <w:ind w:left="3240" w:hanging="360"/>
      </w:pPr>
      <w:rPr>
        <w:rFonts w:ascii="Times New Roman" w:hAnsi="Times New Roman" w:cs="Times New Roman"/>
      </w:rPr>
    </w:lvl>
    <w:lvl w:ilvl="5" w:tplc="0C0A001B">
      <w:start w:val="1"/>
      <w:numFmt w:val="lowerRoman"/>
      <w:lvlText w:val="%6."/>
      <w:lvlJc w:val="right"/>
      <w:pPr>
        <w:ind w:left="3960" w:hanging="180"/>
      </w:pPr>
      <w:rPr>
        <w:rFonts w:ascii="Times New Roman" w:hAnsi="Times New Roman" w:cs="Times New Roman"/>
      </w:rPr>
    </w:lvl>
    <w:lvl w:ilvl="6" w:tplc="0C0A000F">
      <w:start w:val="1"/>
      <w:numFmt w:val="decimal"/>
      <w:lvlText w:val="%7."/>
      <w:lvlJc w:val="left"/>
      <w:pPr>
        <w:ind w:left="4680" w:hanging="360"/>
      </w:pPr>
      <w:rPr>
        <w:rFonts w:ascii="Times New Roman" w:hAnsi="Times New Roman" w:cs="Times New Roman"/>
      </w:rPr>
    </w:lvl>
    <w:lvl w:ilvl="7" w:tplc="0C0A0019">
      <w:start w:val="1"/>
      <w:numFmt w:val="lowerLetter"/>
      <w:lvlText w:val="%8."/>
      <w:lvlJc w:val="left"/>
      <w:pPr>
        <w:ind w:left="5400" w:hanging="360"/>
      </w:pPr>
      <w:rPr>
        <w:rFonts w:ascii="Times New Roman" w:hAnsi="Times New Roman" w:cs="Times New Roman"/>
      </w:rPr>
    </w:lvl>
    <w:lvl w:ilvl="8" w:tplc="0C0A001B">
      <w:start w:val="1"/>
      <w:numFmt w:val="lowerRoman"/>
      <w:lvlText w:val="%9."/>
      <w:lvlJc w:val="right"/>
      <w:pPr>
        <w:ind w:left="6120" w:hanging="180"/>
      </w:pPr>
      <w:rPr>
        <w:rFonts w:ascii="Times New Roman" w:hAnsi="Times New Roman" w:cs="Times New Roman"/>
      </w:rPr>
    </w:lvl>
  </w:abstractNum>
  <w:abstractNum w:abstractNumId="1">
    <w:nsid w:val="17ED0D0B"/>
    <w:multiLevelType w:val="hybridMultilevel"/>
    <w:tmpl w:val="24FAFFB6"/>
    <w:lvl w:ilvl="0" w:tplc="C49047C8">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5">
    <w:nsid w:val="38F601D2"/>
    <w:multiLevelType w:val="hybridMultilevel"/>
    <w:tmpl w:val="D42663CA"/>
    <w:lvl w:ilvl="0" w:tplc="EF6A3B28">
      <w:start w:val="1"/>
      <w:numFmt w:val="decimal"/>
      <w:lvlText w:val="%1."/>
      <w:lvlJc w:val="left"/>
      <w:pPr>
        <w:ind w:left="1110" w:hanging="360"/>
      </w:pPr>
      <w:rPr>
        <w:rFonts w:hint="default"/>
      </w:rPr>
    </w:lvl>
    <w:lvl w:ilvl="1" w:tplc="0C0A0019" w:tentative="1">
      <w:start w:val="1"/>
      <w:numFmt w:val="lowerLetter"/>
      <w:lvlText w:val="%2."/>
      <w:lvlJc w:val="left"/>
      <w:pPr>
        <w:ind w:left="1830" w:hanging="360"/>
      </w:pPr>
    </w:lvl>
    <w:lvl w:ilvl="2" w:tplc="0C0A001B" w:tentative="1">
      <w:start w:val="1"/>
      <w:numFmt w:val="lowerRoman"/>
      <w:lvlText w:val="%3."/>
      <w:lvlJc w:val="right"/>
      <w:pPr>
        <w:ind w:left="2550" w:hanging="180"/>
      </w:pPr>
    </w:lvl>
    <w:lvl w:ilvl="3" w:tplc="0C0A000F" w:tentative="1">
      <w:start w:val="1"/>
      <w:numFmt w:val="decimal"/>
      <w:lvlText w:val="%4."/>
      <w:lvlJc w:val="left"/>
      <w:pPr>
        <w:ind w:left="3270" w:hanging="360"/>
      </w:pPr>
    </w:lvl>
    <w:lvl w:ilvl="4" w:tplc="0C0A0019" w:tentative="1">
      <w:start w:val="1"/>
      <w:numFmt w:val="lowerLetter"/>
      <w:lvlText w:val="%5."/>
      <w:lvlJc w:val="left"/>
      <w:pPr>
        <w:ind w:left="3990" w:hanging="360"/>
      </w:pPr>
    </w:lvl>
    <w:lvl w:ilvl="5" w:tplc="0C0A001B" w:tentative="1">
      <w:start w:val="1"/>
      <w:numFmt w:val="lowerRoman"/>
      <w:lvlText w:val="%6."/>
      <w:lvlJc w:val="right"/>
      <w:pPr>
        <w:ind w:left="4710" w:hanging="180"/>
      </w:pPr>
    </w:lvl>
    <w:lvl w:ilvl="6" w:tplc="0C0A000F" w:tentative="1">
      <w:start w:val="1"/>
      <w:numFmt w:val="decimal"/>
      <w:lvlText w:val="%7."/>
      <w:lvlJc w:val="left"/>
      <w:pPr>
        <w:ind w:left="5430" w:hanging="360"/>
      </w:pPr>
    </w:lvl>
    <w:lvl w:ilvl="7" w:tplc="0C0A0019" w:tentative="1">
      <w:start w:val="1"/>
      <w:numFmt w:val="lowerLetter"/>
      <w:lvlText w:val="%8."/>
      <w:lvlJc w:val="left"/>
      <w:pPr>
        <w:ind w:left="6150" w:hanging="360"/>
      </w:pPr>
    </w:lvl>
    <w:lvl w:ilvl="8" w:tplc="0C0A001B" w:tentative="1">
      <w:start w:val="1"/>
      <w:numFmt w:val="lowerRoman"/>
      <w:lvlText w:val="%9."/>
      <w:lvlJc w:val="right"/>
      <w:pPr>
        <w:ind w:left="6870" w:hanging="180"/>
      </w:pPr>
    </w:lvl>
  </w:abstractNum>
  <w:abstractNum w:abstractNumId="6">
    <w:nsid w:val="4B9A11DE"/>
    <w:multiLevelType w:val="multilevel"/>
    <w:tmpl w:val="784459EE"/>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960" w:hanging="144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840" w:hanging="2160"/>
      </w:pPr>
      <w:rPr>
        <w:rFonts w:hint="default"/>
      </w:rPr>
    </w:lvl>
    <w:lvl w:ilvl="7">
      <w:start w:val="1"/>
      <w:numFmt w:val="decimal"/>
      <w:isLgl/>
      <w:lvlText w:val="%1.%2.%3.%4.%5.%6.%7.%8."/>
      <w:lvlJc w:val="left"/>
      <w:pPr>
        <w:ind w:left="7920" w:hanging="2520"/>
      </w:pPr>
      <w:rPr>
        <w:rFonts w:hint="default"/>
      </w:rPr>
    </w:lvl>
    <w:lvl w:ilvl="8">
      <w:start w:val="1"/>
      <w:numFmt w:val="decimal"/>
      <w:isLgl/>
      <w:lvlText w:val="%1.%2.%3.%4.%5.%6.%7.%8.%9."/>
      <w:lvlJc w:val="left"/>
      <w:pPr>
        <w:ind w:left="8640" w:hanging="2520"/>
      </w:pPr>
      <w:rPr>
        <w:rFonts w:hint="default"/>
      </w:rPr>
    </w:lvl>
  </w:abstractNum>
  <w:abstractNum w:abstractNumId="7">
    <w:nsid w:val="4DB67255"/>
    <w:multiLevelType w:val="hybridMultilevel"/>
    <w:tmpl w:val="D1B2366C"/>
    <w:lvl w:ilvl="0" w:tplc="D886186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nsid w:val="68C87DCD"/>
    <w:multiLevelType w:val="hybridMultilevel"/>
    <w:tmpl w:val="9A16DB3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1C4698"/>
    <w:multiLevelType w:val="hybridMultilevel"/>
    <w:tmpl w:val="9D0C50EA"/>
    <w:lvl w:ilvl="0" w:tplc="7A66062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nsid w:val="723110BC"/>
    <w:multiLevelType w:val="hybridMultilevel"/>
    <w:tmpl w:val="DC98704A"/>
    <w:lvl w:ilvl="0" w:tplc="4E6E53B2">
      <w:start w:val="1"/>
      <w:numFmt w:val="decimal"/>
      <w:lvlText w:val="%1-"/>
      <w:lvlJc w:val="left"/>
      <w:pPr>
        <w:ind w:left="360" w:hanging="360"/>
      </w:pPr>
      <w:rPr>
        <w:rFonts w:ascii="Arial" w:hAnsi="Arial" w:cs="Arial" w:hint="default"/>
        <w:b/>
        <w:bCs/>
      </w:rPr>
    </w:lvl>
    <w:lvl w:ilvl="1" w:tplc="240A0019">
      <w:start w:val="1"/>
      <w:numFmt w:val="lowerLetter"/>
      <w:lvlText w:val="%2."/>
      <w:lvlJc w:val="left"/>
      <w:pPr>
        <w:ind w:left="1080" w:hanging="360"/>
      </w:pPr>
      <w:rPr>
        <w:rFonts w:ascii="Times New Roman" w:hAnsi="Times New Roman" w:cs="Times New Roman"/>
      </w:rPr>
    </w:lvl>
    <w:lvl w:ilvl="2" w:tplc="240A001B">
      <w:start w:val="1"/>
      <w:numFmt w:val="lowerRoman"/>
      <w:lvlText w:val="%3."/>
      <w:lvlJc w:val="right"/>
      <w:pPr>
        <w:ind w:left="1800" w:hanging="180"/>
      </w:pPr>
      <w:rPr>
        <w:rFonts w:ascii="Times New Roman" w:hAnsi="Times New Roman" w:cs="Times New Roman"/>
      </w:rPr>
    </w:lvl>
    <w:lvl w:ilvl="3" w:tplc="240A000F">
      <w:start w:val="1"/>
      <w:numFmt w:val="decimal"/>
      <w:lvlText w:val="%4."/>
      <w:lvlJc w:val="left"/>
      <w:pPr>
        <w:ind w:left="2520" w:hanging="360"/>
      </w:pPr>
      <w:rPr>
        <w:rFonts w:ascii="Times New Roman" w:hAnsi="Times New Roman" w:cs="Times New Roman"/>
      </w:rPr>
    </w:lvl>
    <w:lvl w:ilvl="4" w:tplc="240A0019">
      <w:start w:val="1"/>
      <w:numFmt w:val="lowerLetter"/>
      <w:lvlText w:val="%5."/>
      <w:lvlJc w:val="left"/>
      <w:pPr>
        <w:ind w:left="3240" w:hanging="360"/>
      </w:pPr>
      <w:rPr>
        <w:rFonts w:ascii="Times New Roman" w:hAnsi="Times New Roman" w:cs="Times New Roman"/>
      </w:rPr>
    </w:lvl>
    <w:lvl w:ilvl="5" w:tplc="240A001B">
      <w:start w:val="1"/>
      <w:numFmt w:val="lowerRoman"/>
      <w:lvlText w:val="%6."/>
      <w:lvlJc w:val="right"/>
      <w:pPr>
        <w:ind w:left="3960" w:hanging="180"/>
      </w:pPr>
      <w:rPr>
        <w:rFonts w:ascii="Times New Roman" w:hAnsi="Times New Roman" w:cs="Times New Roman"/>
      </w:rPr>
    </w:lvl>
    <w:lvl w:ilvl="6" w:tplc="240A000F">
      <w:start w:val="1"/>
      <w:numFmt w:val="decimal"/>
      <w:lvlText w:val="%7."/>
      <w:lvlJc w:val="left"/>
      <w:pPr>
        <w:ind w:left="4680" w:hanging="360"/>
      </w:pPr>
      <w:rPr>
        <w:rFonts w:ascii="Times New Roman" w:hAnsi="Times New Roman" w:cs="Times New Roman"/>
      </w:rPr>
    </w:lvl>
    <w:lvl w:ilvl="7" w:tplc="240A0019">
      <w:start w:val="1"/>
      <w:numFmt w:val="lowerLetter"/>
      <w:lvlText w:val="%8."/>
      <w:lvlJc w:val="left"/>
      <w:pPr>
        <w:ind w:left="5400" w:hanging="360"/>
      </w:pPr>
      <w:rPr>
        <w:rFonts w:ascii="Times New Roman" w:hAnsi="Times New Roman" w:cs="Times New Roman"/>
      </w:rPr>
    </w:lvl>
    <w:lvl w:ilvl="8" w:tplc="240A001B">
      <w:start w:val="1"/>
      <w:numFmt w:val="lowerRoman"/>
      <w:lvlText w:val="%9."/>
      <w:lvlJc w:val="right"/>
      <w:pPr>
        <w:ind w:left="6120" w:hanging="180"/>
      </w:pPr>
      <w:rPr>
        <w:rFonts w:ascii="Times New Roman" w:hAnsi="Times New Roman" w:cs="Times New Roman"/>
      </w:rPr>
    </w:lvl>
  </w:abstractNum>
  <w:num w:numId="1">
    <w:abstractNumId w:val="2"/>
  </w:num>
  <w:num w:numId="2">
    <w:abstractNumId w:val="4"/>
  </w:num>
  <w:num w:numId="3">
    <w:abstractNumId w:val="10"/>
  </w:num>
  <w:num w:numId="4">
    <w:abstractNumId w:val="0"/>
  </w:num>
  <w:num w:numId="5">
    <w:abstractNumId w:val="7"/>
  </w:num>
  <w:num w:numId="6">
    <w:abstractNumId w:val="8"/>
  </w:num>
  <w:num w:numId="7">
    <w:abstractNumId w:val="5"/>
  </w:num>
  <w:num w:numId="8">
    <w:abstractNumId w:val="1"/>
  </w:num>
  <w:num w:numId="9">
    <w:abstractNumId w:val="9"/>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39f"/>
    </o:shapedefaults>
  </w:hdrShapeDefaults>
  <w:footnotePr>
    <w:footnote w:id="-1"/>
    <w:footnote w:id="0"/>
  </w:footnotePr>
  <w:endnotePr>
    <w:endnote w:id="-1"/>
    <w:endnote w:id="0"/>
  </w:endnotePr>
  <w:compat>
    <w:compatSetting w:name="compatibilityMode" w:uri="http://schemas.microsoft.com/office/word" w:val="12"/>
  </w:compat>
  <w:rsids>
    <w:rsidRoot w:val="009A4059"/>
    <w:rsid w:val="0000109D"/>
    <w:rsid w:val="000014C1"/>
    <w:rsid w:val="0000192A"/>
    <w:rsid w:val="00004B85"/>
    <w:rsid w:val="00007D41"/>
    <w:rsid w:val="00012DB5"/>
    <w:rsid w:val="00016718"/>
    <w:rsid w:val="00020603"/>
    <w:rsid w:val="00024982"/>
    <w:rsid w:val="00026CF6"/>
    <w:rsid w:val="00026F7F"/>
    <w:rsid w:val="0003464F"/>
    <w:rsid w:val="00036C6C"/>
    <w:rsid w:val="0003741F"/>
    <w:rsid w:val="000509AC"/>
    <w:rsid w:val="000571D6"/>
    <w:rsid w:val="00060000"/>
    <w:rsid w:val="00063238"/>
    <w:rsid w:val="000647D2"/>
    <w:rsid w:val="00066A9C"/>
    <w:rsid w:val="000721E0"/>
    <w:rsid w:val="00073D25"/>
    <w:rsid w:val="000809AA"/>
    <w:rsid w:val="000810C0"/>
    <w:rsid w:val="00083031"/>
    <w:rsid w:val="00086572"/>
    <w:rsid w:val="00092DE0"/>
    <w:rsid w:val="00094ED8"/>
    <w:rsid w:val="00095F3A"/>
    <w:rsid w:val="000973FA"/>
    <w:rsid w:val="000A0945"/>
    <w:rsid w:val="000A568D"/>
    <w:rsid w:val="000B0AAB"/>
    <w:rsid w:val="000B6A20"/>
    <w:rsid w:val="000B6C23"/>
    <w:rsid w:val="000C72D6"/>
    <w:rsid w:val="000D1DC5"/>
    <w:rsid w:val="000D25EC"/>
    <w:rsid w:val="000D54F9"/>
    <w:rsid w:val="000D6DC3"/>
    <w:rsid w:val="000D7F81"/>
    <w:rsid w:val="000E0C1B"/>
    <w:rsid w:val="000E1A83"/>
    <w:rsid w:val="000E3386"/>
    <w:rsid w:val="000E4F4C"/>
    <w:rsid w:val="000E6166"/>
    <w:rsid w:val="000F0BF3"/>
    <w:rsid w:val="000F2532"/>
    <w:rsid w:val="000F4C56"/>
    <w:rsid w:val="000F67F1"/>
    <w:rsid w:val="00100C29"/>
    <w:rsid w:val="001046D3"/>
    <w:rsid w:val="00105AB4"/>
    <w:rsid w:val="001073E8"/>
    <w:rsid w:val="0010792F"/>
    <w:rsid w:val="001124D2"/>
    <w:rsid w:val="00112949"/>
    <w:rsid w:val="00112FDA"/>
    <w:rsid w:val="001239CA"/>
    <w:rsid w:val="00123C66"/>
    <w:rsid w:val="0012436C"/>
    <w:rsid w:val="0013008E"/>
    <w:rsid w:val="00135300"/>
    <w:rsid w:val="00135805"/>
    <w:rsid w:val="00135BFA"/>
    <w:rsid w:val="001366A4"/>
    <w:rsid w:val="001406DC"/>
    <w:rsid w:val="0014590F"/>
    <w:rsid w:val="00145A7C"/>
    <w:rsid w:val="001460B1"/>
    <w:rsid w:val="00147837"/>
    <w:rsid w:val="00152E81"/>
    <w:rsid w:val="00153691"/>
    <w:rsid w:val="0015678E"/>
    <w:rsid w:val="0015714C"/>
    <w:rsid w:val="00160902"/>
    <w:rsid w:val="00161D63"/>
    <w:rsid w:val="001630F2"/>
    <w:rsid w:val="00163CAF"/>
    <w:rsid w:val="0017161D"/>
    <w:rsid w:val="0017333E"/>
    <w:rsid w:val="00175149"/>
    <w:rsid w:val="001766A0"/>
    <w:rsid w:val="00182DF5"/>
    <w:rsid w:val="00183B10"/>
    <w:rsid w:val="00185933"/>
    <w:rsid w:val="00187141"/>
    <w:rsid w:val="00191E34"/>
    <w:rsid w:val="00194A2A"/>
    <w:rsid w:val="0019546F"/>
    <w:rsid w:val="001A029F"/>
    <w:rsid w:val="001A35CE"/>
    <w:rsid w:val="001A3DEC"/>
    <w:rsid w:val="001A6CFE"/>
    <w:rsid w:val="001A7275"/>
    <w:rsid w:val="001B0D20"/>
    <w:rsid w:val="001B1431"/>
    <w:rsid w:val="001B18A6"/>
    <w:rsid w:val="001B1969"/>
    <w:rsid w:val="001B6341"/>
    <w:rsid w:val="001B6BB3"/>
    <w:rsid w:val="001B71BE"/>
    <w:rsid w:val="001D2C9B"/>
    <w:rsid w:val="001D3F42"/>
    <w:rsid w:val="001D5AFE"/>
    <w:rsid w:val="001D77FA"/>
    <w:rsid w:val="001E2836"/>
    <w:rsid w:val="001E4A76"/>
    <w:rsid w:val="001E4F25"/>
    <w:rsid w:val="001E5CD7"/>
    <w:rsid w:val="001E662C"/>
    <w:rsid w:val="001F10CC"/>
    <w:rsid w:val="001F2136"/>
    <w:rsid w:val="001F2407"/>
    <w:rsid w:val="001F30B1"/>
    <w:rsid w:val="001F581F"/>
    <w:rsid w:val="002047F0"/>
    <w:rsid w:val="002108C4"/>
    <w:rsid w:val="00211817"/>
    <w:rsid w:val="002125D2"/>
    <w:rsid w:val="00212C99"/>
    <w:rsid w:val="002133DC"/>
    <w:rsid w:val="002145B3"/>
    <w:rsid w:val="002150CD"/>
    <w:rsid w:val="002150F3"/>
    <w:rsid w:val="00216E05"/>
    <w:rsid w:val="00237416"/>
    <w:rsid w:val="002405E7"/>
    <w:rsid w:val="002405F7"/>
    <w:rsid w:val="00240606"/>
    <w:rsid w:val="0024296A"/>
    <w:rsid w:val="00246892"/>
    <w:rsid w:val="00246D63"/>
    <w:rsid w:val="002601F4"/>
    <w:rsid w:val="00260404"/>
    <w:rsid w:val="002611B0"/>
    <w:rsid w:val="00263CE4"/>
    <w:rsid w:val="00265363"/>
    <w:rsid w:val="00271256"/>
    <w:rsid w:val="00274936"/>
    <w:rsid w:val="00275989"/>
    <w:rsid w:val="002759FE"/>
    <w:rsid w:val="002762AD"/>
    <w:rsid w:val="00283540"/>
    <w:rsid w:val="00284E7D"/>
    <w:rsid w:val="00293216"/>
    <w:rsid w:val="002A2D5B"/>
    <w:rsid w:val="002A60CF"/>
    <w:rsid w:val="002A7C4F"/>
    <w:rsid w:val="002B2020"/>
    <w:rsid w:val="002B4ADF"/>
    <w:rsid w:val="002B7792"/>
    <w:rsid w:val="002B7B53"/>
    <w:rsid w:val="002C2FEC"/>
    <w:rsid w:val="002C369A"/>
    <w:rsid w:val="002C5F28"/>
    <w:rsid w:val="002C6B17"/>
    <w:rsid w:val="002C7790"/>
    <w:rsid w:val="002D0A82"/>
    <w:rsid w:val="002D65C6"/>
    <w:rsid w:val="002D7EE7"/>
    <w:rsid w:val="002E1D0A"/>
    <w:rsid w:val="002E54DE"/>
    <w:rsid w:val="002E7123"/>
    <w:rsid w:val="002E74F0"/>
    <w:rsid w:val="002E7568"/>
    <w:rsid w:val="002E7E3B"/>
    <w:rsid w:val="002F12F5"/>
    <w:rsid w:val="002F2301"/>
    <w:rsid w:val="002F500B"/>
    <w:rsid w:val="002F700C"/>
    <w:rsid w:val="00301152"/>
    <w:rsid w:val="00303C61"/>
    <w:rsid w:val="00304C37"/>
    <w:rsid w:val="00306729"/>
    <w:rsid w:val="003204B5"/>
    <w:rsid w:val="00321053"/>
    <w:rsid w:val="00324119"/>
    <w:rsid w:val="00324D44"/>
    <w:rsid w:val="00325FA5"/>
    <w:rsid w:val="00332A0C"/>
    <w:rsid w:val="00334230"/>
    <w:rsid w:val="00344A67"/>
    <w:rsid w:val="00346A42"/>
    <w:rsid w:val="00347757"/>
    <w:rsid w:val="00354339"/>
    <w:rsid w:val="003547A0"/>
    <w:rsid w:val="00355A36"/>
    <w:rsid w:val="0036013A"/>
    <w:rsid w:val="00363949"/>
    <w:rsid w:val="003646D3"/>
    <w:rsid w:val="0036582C"/>
    <w:rsid w:val="003726B1"/>
    <w:rsid w:val="00372B34"/>
    <w:rsid w:val="00373B73"/>
    <w:rsid w:val="003741A0"/>
    <w:rsid w:val="00375007"/>
    <w:rsid w:val="0037555B"/>
    <w:rsid w:val="00376CE9"/>
    <w:rsid w:val="003775DF"/>
    <w:rsid w:val="00380722"/>
    <w:rsid w:val="00383487"/>
    <w:rsid w:val="00384A70"/>
    <w:rsid w:val="00385863"/>
    <w:rsid w:val="00387181"/>
    <w:rsid w:val="00390CAA"/>
    <w:rsid w:val="00390FCD"/>
    <w:rsid w:val="00393E2F"/>
    <w:rsid w:val="00393FCA"/>
    <w:rsid w:val="003A3123"/>
    <w:rsid w:val="003A55A8"/>
    <w:rsid w:val="003A727A"/>
    <w:rsid w:val="003A7AB2"/>
    <w:rsid w:val="003A7EE3"/>
    <w:rsid w:val="003B4ED6"/>
    <w:rsid w:val="003C3C56"/>
    <w:rsid w:val="003C628A"/>
    <w:rsid w:val="003C78BE"/>
    <w:rsid w:val="003E0B20"/>
    <w:rsid w:val="003E1280"/>
    <w:rsid w:val="003E1404"/>
    <w:rsid w:val="003F0396"/>
    <w:rsid w:val="003F0B87"/>
    <w:rsid w:val="003F3580"/>
    <w:rsid w:val="003F4632"/>
    <w:rsid w:val="004036A0"/>
    <w:rsid w:val="00404698"/>
    <w:rsid w:val="004071C0"/>
    <w:rsid w:val="00410778"/>
    <w:rsid w:val="00410EB2"/>
    <w:rsid w:val="00422E74"/>
    <w:rsid w:val="004230D6"/>
    <w:rsid w:val="00423A48"/>
    <w:rsid w:val="0042440F"/>
    <w:rsid w:val="004269C9"/>
    <w:rsid w:val="00426A89"/>
    <w:rsid w:val="00431010"/>
    <w:rsid w:val="00431951"/>
    <w:rsid w:val="00434695"/>
    <w:rsid w:val="0043557F"/>
    <w:rsid w:val="00435EDD"/>
    <w:rsid w:val="00437366"/>
    <w:rsid w:val="00437AF7"/>
    <w:rsid w:val="00440972"/>
    <w:rsid w:val="00440A70"/>
    <w:rsid w:val="00441417"/>
    <w:rsid w:val="0044398F"/>
    <w:rsid w:val="00443DEE"/>
    <w:rsid w:val="00444DBD"/>
    <w:rsid w:val="004467CF"/>
    <w:rsid w:val="00446E0B"/>
    <w:rsid w:val="004470B8"/>
    <w:rsid w:val="0044717D"/>
    <w:rsid w:val="00453839"/>
    <w:rsid w:val="0045575B"/>
    <w:rsid w:val="0045603A"/>
    <w:rsid w:val="00462250"/>
    <w:rsid w:val="00465A32"/>
    <w:rsid w:val="00471C5D"/>
    <w:rsid w:val="00471E62"/>
    <w:rsid w:val="00474334"/>
    <w:rsid w:val="00476327"/>
    <w:rsid w:val="004807E4"/>
    <w:rsid w:val="00480FC1"/>
    <w:rsid w:val="004826C6"/>
    <w:rsid w:val="00483B41"/>
    <w:rsid w:val="00484D64"/>
    <w:rsid w:val="004854C4"/>
    <w:rsid w:val="004904A5"/>
    <w:rsid w:val="00493CA8"/>
    <w:rsid w:val="00494A43"/>
    <w:rsid w:val="004971A1"/>
    <w:rsid w:val="004A0AAF"/>
    <w:rsid w:val="004A43E7"/>
    <w:rsid w:val="004A4728"/>
    <w:rsid w:val="004A6ED6"/>
    <w:rsid w:val="004A788C"/>
    <w:rsid w:val="004B2204"/>
    <w:rsid w:val="004B5DE4"/>
    <w:rsid w:val="004C1635"/>
    <w:rsid w:val="004C38F9"/>
    <w:rsid w:val="004D1F25"/>
    <w:rsid w:val="004D23FB"/>
    <w:rsid w:val="004D6EC4"/>
    <w:rsid w:val="004D7FBE"/>
    <w:rsid w:val="004E2F59"/>
    <w:rsid w:val="004E6AEF"/>
    <w:rsid w:val="004F1A32"/>
    <w:rsid w:val="004F50E7"/>
    <w:rsid w:val="00501D35"/>
    <w:rsid w:val="005139F2"/>
    <w:rsid w:val="005156DC"/>
    <w:rsid w:val="00517B54"/>
    <w:rsid w:val="0052015E"/>
    <w:rsid w:val="00520F2F"/>
    <w:rsid w:val="005218A8"/>
    <w:rsid w:val="00523662"/>
    <w:rsid w:val="00523EDA"/>
    <w:rsid w:val="00524CBE"/>
    <w:rsid w:val="00527639"/>
    <w:rsid w:val="00531779"/>
    <w:rsid w:val="0053245F"/>
    <w:rsid w:val="00550818"/>
    <w:rsid w:val="00554F1C"/>
    <w:rsid w:val="00561376"/>
    <w:rsid w:val="005620B2"/>
    <w:rsid w:val="0057601B"/>
    <w:rsid w:val="00576E5E"/>
    <w:rsid w:val="005810F9"/>
    <w:rsid w:val="00582ABD"/>
    <w:rsid w:val="005831AF"/>
    <w:rsid w:val="00587857"/>
    <w:rsid w:val="00587FDA"/>
    <w:rsid w:val="00593A03"/>
    <w:rsid w:val="005A45B1"/>
    <w:rsid w:val="005B0581"/>
    <w:rsid w:val="005C47A8"/>
    <w:rsid w:val="005C7BE4"/>
    <w:rsid w:val="005D471D"/>
    <w:rsid w:val="005D5FFC"/>
    <w:rsid w:val="005E0C28"/>
    <w:rsid w:val="005E147D"/>
    <w:rsid w:val="005E14FF"/>
    <w:rsid w:val="005E2583"/>
    <w:rsid w:val="005E31B0"/>
    <w:rsid w:val="005E354F"/>
    <w:rsid w:val="005E4065"/>
    <w:rsid w:val="005E61A9"/>
    <w:rsid w:val="005E6D9F"/>
    <w:rsid w:val="005E76F9"/>
    <w:rsid w:val="005F1883"/>
    <w:rsid w:val="005F2FC7"/>
    <w:rsid w:val="005F4320"/>
    <w:rsid w:val="005F4AEF"/>
    <w:rsid w:val="005F6EE0"/>
    <w:rsid w:val="005F7E61"/>
    <w:rsid w:val="00601E52"/>
    <w:rsid w:val="00602742"/>
    <w:rsid w:val="00604B14"/>
    <w:rsid w:val="0060503B"/>
    <w:rsid w:val="00607149"/>
    <w:rsid w:val="0061581E"/>
    <w:rsid w:val="0061584A"/>
    <w:rsid w:val="00616F3F"/>
    <w:rsid w:val="00617150"/>
    <w:rsid w:val="00620D17"/>
    <w:rsid w:val="0062158A"/>
    <w:rsid w:val="006217DA"/>
    <w:rsid w:val="00626628"/>
    <w:rsid w:val="006305E4"/>
    <w:rsid w:val="00632E6F"/>
    <w:rsid w:val="0063310E"/>
    <w:rsid w:val="00633D46"/>
    <w:rsid w:val="0063505B"/>
    <w:rsid w:val="00636BF6"/>
    <w:rsid w:val="0064155A"/>
    <w:rsid w:val="00644CAA"/>
    <w:rsid w:val="006472B2"/>
    <w:rsid w:val="00652A50"/>
    <w:rsid w:val="00661C77"/>
    <w:rsid w:val="00665F8F"/>
    <w:rsid w:val="0067096B"/>
    <w:rsid w:val="00670E29"/>
    <w:rsid w:val="00671321"/>
    <w:rsid w:val="00673AFB"/>
    <w:rsid w:val="00674579"/>
    <w:rsid w:val="00676B61"/>
    <w:rsid w:val="00677340"/>
    <w:rsid w:val="006777B3"/>
    <w:rsid w:val="00682B96"/>
    <w:rsid w:val="00691CA4"/>
    <w:rsid w:val="0069384E"/>
    <w:rsid w:val="006A141E"/>
    <w:rsid w:val="006A1E2F"/>
    <w:rsid w:val="006A2B76"/>
    <w:rsid w:val="006A53BE"/>
    <w:rsid w:val="006B0498"/>
    <w:rsid w:val="006B1006"/>
    <w:rsid w:val="006B3E8D"/>
    <w:rsid w:val="006B6BF4"/>
    <w:rsid w:val="006D0471"/>
    <w:rsid w:val="006D0CD9"/>
    <w:rsid w:val="006D1C85"/>
    <w:rsid w:val="006D4723"/>
    <w:rsid w:val="006D4B20"/>
    <w:rsid w:val="006D504B"/>
    <w:rsid w:val="006D573E"/>
    <w:rsid w:val="006D64B3"/>
    <w:rsid w:val="006D790F"/>
    <w:rsid w:val="006E2486"/>
    <w:rsid w:val="006E2DDE"/>
    <w:rsid w:val="006E374D"/>
    <w:rsid w:val="006E715D"/>
    <w:rsid w:val="006E78E8"/>
    <w:rsid w:val="006E7C2D"/>
    <w:rsid w:val="006F29C8"/>
    <w:rsid w:val="006F5821"/>
    <w:rsid w:val="00702240"/>
    <w:rsid w:val="007028F1"/>
    <w:rsid w:val="007036BD"/>
    <w:rsid w:val="00705A6C"/>
    <w:rsid w:val="007064B0"/>
    <w:rsid w:val="00713FA1"/>
    <w:rsid w:val="007142EA"/>
    <w:rsid w:val="0071472D"/>
    <w:rsid w:val="00723025"/>
    <w:rsid w:val="007261E5"/>
    <w:rsid w:val="00726DCF"/>
    <w:rsid w:val="007305F3"/>
    <w:rsid w:val="007318E8"/>
    <w:rsid w:val="00731BDE"/>
    <w:rsid w:val="00736E0C"/>
    <w:rsid w:val="00740218"/>
    <w:rsid w:val="00741DFF"/>
    <w:rsid w:val="00747BE3"/>
    <w:rsid w:val="007528BC"/>
    <w:rsid w:val="00753464"/>
    <w:rsid w:val="00755A0C"/>
    <w:rsid w:val="00773E81"/>
    <w:rsid w:val="00775D84"/>
    <w:rsid w:val="00776A14"/>
    <w:rsid w:val="007772A8"/>
    <w:rsid w:val="007773D0"/>
    <w:rsid w:val="00781178"/>
    <w:rsid w:val="007834F9"/>
    <w:rsid w:val="00783996"/>
    <w:rsid w:val="00794A40"/>
    <w:rsid w:val="00794F03"/>
    <w:rsid w:val="00796460"/>
    <w:rsid w:val="007A0D6B"/>
    <w:rsid w:val="007A479B"/>
    <w:rsid w:val="007A5829"/>
    <w:rsid w:val="007B002F"/>
    <w:rsid w:val="007B03A2"/>
    <w:rsid w:val="007B29FB"/>
    <w:rsid w:val="007B712E"/>
    <w:rsid w:val="007C061E"/>
    <w:rsid w:val="007D0E2C"/>
    <w:rsid w:val="007D13F2"/>
    <w:rsid w:val="007D15D1"/>
    <w:rsid w:val="007D1A40"/>
    <w:rsid w:val="007E550E"/>
    <w:rsid w:val="007E6323"/>
    <w:rsid w:val="007E769F"/>
    <w:rsid w:val="007F4B2F"/>
    <w:rsid w:val="007F5254"/>
    <w:rsid w:val="007F7A0D"/>
    <w:rsid w:val="0080025B"/>
    <w:rsid w:val="008010A1"/>
    <w:rsid w:val="00805336"/>
    <w:rsid w:val="0081336D"/>
    <w:rsid w:val="00814CCB"/>
    <w:rsid w:val="008155E2"/>
    <w:rsid w:val="0082096F"/>
    <w:rsid w:val="00820E3B"/>
    <w:rsid w:val="00821189"/>
    <w:rsid w:val="00821719"/>
    <w:rsid w:val="00822D5F"/>
    <w:rsid w:val="00824FCB"/>
    <w:rsid w:val="0082731E"/>
    <w:rsid w:val="00830F92"/>
    <w:rsid w:val="00831631"/>
    <w:rsid w:val="0084104B"/>
    <w:rsid w:val="008422C1"/>
    <w:rsid w:val="00842538"/>
    <w:rsid w:val="00842CA9"/>
    <w:rsid w:val="0084767D"/>
    <w:rsid w:val="00847FBB"/>
    <w:rsid w:val="0085241D"/>
    <w:rsid w:val="00855155"/>
    <w:rsid w:val="008564EF"/>
    <w:rsid w:val="00861E9E"/>
    <w:rsid w:val="00866024"/>
    <w:rsid w:val="00866509"/>
    <w:rsid w:val="00866D3F"/>
    <w:rsid w:val="008700BE"/>
    <w:rsid w:val="008707D9"/>
    <w:rsid w:val="00870A6F"/>
    <w:rsid w:val="00871E94"/>
    <w:rsid w:val="0087320E"/>
    <w:rsid w:val="00874840"/>
    <w:rsid w:val="00876304"/>
    <w:rsid w:val="00876491"/>
    <w:rsid w:val="008802D1"/>
    <w:rsid w:val="0088082B"/>
    <w:rsid w:val="00882D6A"/>
    <w:rsid w:val="008943D7"/>
    <w:rsid w:val="008943FE"/>
    <w:rsid w:val="008A0F1D"/>
    <w:rsid w:val="008B1E89"/>
    <w:rsid w:val="008B557E"/>
    <w:rsid w:val="008C6DC7"/>
    <w:rsid w:val="008C7C2C"/>
    <w:rsid w:val="008D2E48"/>
    <w:rsid w:val="008D319E"/>
    <w:rsid w:val="008E0F46"/>
    <w:rsid w:val="008E17BD"/>
    <w:rsid w:val="008F1FEB"/>
    <w:rsid w:val="008F2512"/>
    <w:rsid w:val="008F39CA"/>
    <w:rsid w:val="008F59C9"/>
    <w:rsid w:val="008F5FEA"/>
    <w:rsid w:val="008F6797"/>
    <w:rsid w:val="00903C1D"/>
    <w:rsid w:val="0090458E"/>
    <w:rsid w:val="00907272"/>
    <w:rsid w:val="00910F1A"/>
    <w:rsid w:val="0091175F"/>
    <w:rsid w:val="0091375E"/>
    <w:rsid w:val="00913C3C"/>
    <w:rsid w:val="00913E33"/>
    <w:rsid w:val="009143AA"/>
    <w:rsid w:val="0091448D"/>
    <w:rsid w:val="00915FDE"/>
    <w:rsid w:val="00920F05"/>
    <w:rsid w:val="00927F99"/>
    <w:rsid w:val="00931AF2"/>
    <w:rsid w:val="00936326"/>
    <w:rsid w:val="00937C8A"/>
    <w:rsid w:val="00941D3B"/>
    <w:rsid w:val="00950969"/>
    <w:rsid w:val="00956DBB"/>
    <w:rsid w:val="00957E5E"/>
    <w:rsid w:val="00960114"/>
    <w:rsid w:val="0096113F"/>
    <w:rsid w:val="009617A3"/>
    <w:rsid w:val="009638A9"/>
    <w:rsid w:val="009676A3"/>
    <w:rsid w:val="00970BB6"/>
    <w:rsid w:val="00972BBF"/>
    <w:rsid w:val="009750A9"/>
    <w:rsid w:val="009768DE"/>
    <w:rsid w:val="00976AE8"/>
    <w:rsid w:val="00985F49"/>
    <w:rsid w:val="0098712E"/>
    <w:rsid w:val="00997B7B"/>
    <w:rsid w:val="009A0535"/>
    <w:rsid w:val="009A33C7"/>
    <w:rsid w:val="009A3EDB"/>
    <w:rsid w:val="009A4059"/>
    <w:rsid w:val="009A408F"/>
    <w:rsid w:val="009A547F"/>
    <w:rsid w:val="009A6FC0"/>
    <w:rsid w:val="009B1C64"/>
    <w:rsid w:val="009B3D74"/>
    <w:rsid w:val="009C27AE"/>
    <w:rsid w:val="009C29D3"/>
    <w:rsid w:val="009C30B5"/>
    <w:rsid w:val="009C3992"/>
    <w:rsid w:val="009C72CF"/>
    <w:rsid w:val="009C7CEA"/>
    <w:rsid w:val="009D351C"/>
    <w:rsid w:val="009D7B4A"/>
    <w:rsid w:val="009E0590"/>
    <w:rsid w:val="009E2CE9"/>
    <w:rsid w:val="009E7143"/>
    <w:rsid w:val="009F2AE3"/>
    <w:rsid w:val="009F2F8A"/>
    <w:rsid w:val="009F5072"/>
    <w:rsid w:val="009F52A4"/>
    <w:rsid w:val="00A111FA"/>
    <w:rsid w:val="00A113B0"/>
    <w:rsid w:val="00A14359"/>
    <w:rsid w:val="00A144C8"/>
    <w:rsid w:val="00A147BB"/>
    <w:rsid w:val="00A1731C"/>
    <w:rsid w:val="00A2022C"/>
    <w:rsid w:val="00A26F16"/>
    <w:rsid w:val="00A355DC"/>
    <w:rsid w:val="00A40E3C"/>
    <w:rsid w:val="00A4192E"/>
    <w:rsid w:val="00A41F03"/>
    <w:rsid w:val="00A4593F"/>
    <w:rsid w:val="00A46EBD"/>
    <w:rsid w:val="00A5007C"/>
    <w:rsid w:val="00A52B4D"/>
    <w:rsid w:val="00A53B13"/>
    <w:rsid w:val="00A556D1"/>
    <w:rsid w:val="00A561C3"/>
    <w:rsid w:val="00A565C4"/>
    <w:rsid w:val="00A57848"/>
    <w:rsid w:val="00A6237C"/>
    <w:rsid w:val="00A645F2"/>
    <w:rsid w:val="00A6619E"/>
    <w:rsid w:val="00A76C95"/>
    <w:rsid w:val="00A85A9F"/>
    <w:rsid w:val="00A866D0"/>
    <w:rsid w:val="00A912DF"/>
    <w:rsid w:val="00AA05DF"/>
    <w:rsid w:val="00AA1037"/>
    <w:rsid w:val="00AA407F"/>
    <w:rsid w:val="00AA6FCC"/>
    <w:rsid w:val="00AA7DF4"/>
    <w:rsid w:val="00AB0968"/>
    <w:rsid w:val="00AB34E3"/>
    <w:rsid w:val="00AB5BC8"/>
    <w:rsid w:val="00AB7A2F"/>
    <w:rsid w:val="00AC4184"/>
    <w:rsid w:val="00AD58A6"/>
    <w:rsid w:val="00AE103C"/>
    <w:rsid w:val="00AE4629"/>
    <w:rsid w:val="00AF2681"/>
    <w:rsid w:val="00AF37C3"/>
    <w:rsid w:val="00AF4E6E"/>
    <w:rsid w:val="00B003F1"/>
    <w:rsid w:val="00B01DEC"/>
    <w:rsid w:val="00B02E21"/>
    <w:rsid w:val="00B04CE1"/>
    <w:rsid w:val="00B078D3"/>
    <w:rsid w:val="00B120F1"/>
    <w:rsid w:val="00B12EB7"/>
    <w:rsid w:val="00B15DC8"/>
    <w:rsid w:val="00B1619D"/>
    <w:rsid w:val="00B16494"/>
    <w:rsid w:val="00B16FEA"/>
    <w:rsid w:val="00B22B3B"/>
    <w:rsid w:val="00B23567"/>
    <w:rsid w:val="00B23BA7"/>
    <w:rsid w:val="00B246D4"/>
    <w:rsid w:val="00B27A8C"/>
    <w:rsid w:val="00B30E20"/>
    <w:rsid w:val="00B319A6"/>
    <w:rsid w:val="00B34A28"/>
    <w:rsid w:val="00B37B8F"/>
    <w:rsid w:val="00B37F4F"/>
    <w:rsid w:val="00B4239D"/>
    <w:rsid w:val="00B42FB4"/>
    <w:rsid w:val="00B44497"/>
    <w:rsid w:val="00B454FF"/>
    <w:rsid w:val="00B47552"/>
    <w:rsid w:val="00B47E25"/>
    <w:rsid w:val="00B503FA"/>
    <w:rsid w:val="00B6234D"/>
    <w:rsid w:val="00B647EE"/>
    <w:rsid w:val="00B660AE"/>
    <w:rsid w:val="00B664CE"/>
    <w:rsid w:val="00B66A97"/>
    <w:rsid w:val="00B67A12"/>
    <w:rsid w:val="00B70BC1"/>
    <w:rsid w:val="00B72282"/>
    <w:rsid w:val="00B76B89"/>
    <w:rsid w:val="00B80804"/>
    <w:rsid w:val="00B836FB"/>
    <w:rsid w:val="00B84500"/>
    <w:rsid w:val="00B86F89"/>
    <w:rsid w:val="00B870FC"/>
    <w:rsid w:val="00B90685"/>
    <w:rsid w:val="00B915E1"/>
    <w:rsid w:val="00B926F5"/>
    <w:rsid w:val="00B96DF7"/>
    <w:rsid w:val="00BA1C09"/>
    <w:rsid w:val="00BA3DE3"/>
    <w:rsid w:val="00BB3A8B"/>
    <w:rsid w:val="00BB4684"/>
    <w:rsid w:val="00BC0060"/>
    <w:rsid w:val="00BC07D0"/>
    <w:rsid w:val="00BC1E90"/>
    <w:rsid w:val="00BC3710"/>
    <w:rsid w:val="00BC5024"/>
    <w:rsid w:val="00BC62EF"/>
    <w:rsid w:val="00BD42A2"/>
    <w:rsid w:val="00BD5639"/>
    <w:rsid w:val="00BD6904"/>
    <w:rsid w:val="00BD7903"/>
    <w:rsid w:val="00BE016A"/>
    <w:rsid w:val="00BE2A9B"/>
    <w:rsid w:val="00BE3197"/>
    <w:rsid w:val="00BF0FC3"/>
    <w:rsid w:val="00BF13F4"/>
    <w:rsid w:val="00BF33F3"/>
    <w:rsid w:val="00BF375F"/>
    <w:rsid w:val="00BF3B8F"/>
    <w:rsid w:val="00BF70E8"/>
    <w:rsid w:val="00C03C43"/>
    <w:rsid w:val="00C141B3"/>
    <w:rsid w:val="00C15EE2"/>
    <w:rsid w:val="00C16548"/>
    <w:rsid w:val="00C1768E"/>
    <w:rsid w:val="00C21A2F"/>
    <w:rsid w:val="00C24558"/>
    <w:rsid w:val="00C2605A"/>
    <w:rsid w:val="00C26D09"/>
    <w:rsid w:val="00C2757C"/>
    <w:rsid w:val="00C30D72"/>
    <w:rsid w:val="00C313FE"/>
    <w:rsid w:val="00C32647"/>
    <w:rsid w:val="00C360BB"/>
    <w:rsid w:val="00C40D90"/>
    <w:rsid w:val="00C43B2C"/>
    <w:rsid w:val="00C47C71"/>
    <w:rsid w:val="00C521B0"/>
    <w:rsid w:val="00C52AB3"/>
    <w:rsid w:val="00C56292"/>
    <w:rsid w:val="00C61A77"/>
    <w:rsid w:val="00C64F60"/>
    <w:rsid w:val="00C65305"/>
    <w:rsid w:val="00C74A18"/>
    <w:rsid w:val="00C75AA9"/>
    <w:rsid w:val="00C75CBF"/>
    <w:rsid w:val="00C766BB"/>
    <w:rsid w:val="00C779D9"/>
    <w:rsid w:val="00C83808"/>
    <w:rsid w:val="00C84642"/>
    <w:rsid w:val="00C8527A"/>
    <w:rsid w:val="00C90795"/>
    <w:rsid w:val="00C93C87"/>
    <w:rsid w:val="00C96EB6"/>
    <w:rsid w:val="00C97732"/>
    <w:rsid w:val="00CA310A"/>
    <w:rsid w:val="00CA4E4B"/>
    <w:rsid w:val="00CA5FE4"/>
    <w:rsid w:val="00CB1B49"/>
    <w:rsid w:val="00CB3A9E"/>
    <w:rsid w:val="00CC2091"/>
    <w:rsid w:val="00CC210A"/>
    <w:rsid w:val="00CC27C9"/>
    <w:rsid w:val="00CC610A"/>
    <w:rsid w:val="00CD0304"/>
    <w:rsid w:val="00CD05C1"/>
    <w:rsid w:val="00CD3541"/>
    <w:rsid w:val="00CD38E5"/>
    <w:rsid w:val="00CD4B55"/>
    <w:rsid w:val="00CD7C37"/>
    <w:rsid w:val="00CE02F8"/>
    <w:rsid w:val="00CE0D35"/>
    <w:rsid w:val="00CE0F94"/>
    <w:rsid w:val="00CE48AF"/>
    <w:rsid w:val="00CE4A89"/>
    <w:rsid w:val="00CE719F"/>
    <w:rsid w:val="00CF00BA"/>
    <w:rsid w:val="00CF0A2C"/>
    <w:rsid w:val="00CF6476"/>
    <w:rsid w:val="00D03EDB"/>
    <w:rsid w:val="00D053C7"/>
    <w:rsid w:val="00D06BD1"/>
    <w:rsid w:val="00D17B01"/>
    <w:rsid w:val="00D277E9"/>
    <w:rsid w:val="00D347C4"/>
    <w:rsid w:val="00D34818"/>
    <w:rsid w:val="00D35B73"/>
    <w:rsid w:val="00D36A75"/>
    <w:rsid w:val="00D40A51"/>
    <w:rsid w:val="00D436A6"/>
    <w:rsid w:val="00D45CF5"/>
    <w:rsid w:val="00D50BC7"/>
    <w:rsid w:val="00D52475"/>
    <w:rsid w:val="00D524E2"/>
    <w:rsid w:val="00D57FAC"/>
    <w:rsid w:val="00D60597"/>
    <w:rsid w:val="00D609CF"/>
    <w:rsid w:val="00D613D8"/>
    <w:rsid w:val="00D64222"/>
    <w:rsid w:val="00D73198"/>
    <w:rsid w:val="00D73A8A"/>
    <w:rsid w:val="00D749EF"/>
    <w:rsid w:val="00D75703"/>
    <w:rsid w:val="00D75A63"/>
    <w:rsid w:val="00D76B55"/>
    <w:rsid w:val="00D7714B"/>
    <w:rsid w:val="00D77B1A"/>
    <w:rsid w:val="00D8346D"/>
    <w:rsid w:val="00D83F33"/>
    <w:rsid w:val="00D859CF"/>
    <w:rsid w:val="00D85EEC"/>
    <w:rsid w:val="00D8628F"/>
    <w:rsid w:val="00D872F8"/>
    <w:rsid w:val="00D90180"/>
    <w:rsid w:val="00D90DDE"/>
    <w:rsid w:val="00D9299C"/>
    <w:rsid w:val="00D929CB"/>
    <w:rsid w:val="00D92E29"/>
    <w:rsid w:val="00D932F8"/>
    <w:rsid w:val="00D943F7"/>
    <w:rsid w:val="00D97C0D"/>
    <w:rsid w:val="00DA0D50"/>
    <w:rsid w:val="00DA18EA"/>
    <w:rsid w:val="00DA3BE3"/>
    <w:rsid w:val="00DA5B4B"/>
    <w:rsid w:val="00DB2B94"/>
    <w:rsid w:val="00DB5EBA"/>
    <w:rsid w:val="00DB6A92"/>
    <w:rsid w:val="00DC0CC3"/>
    <w:rsid w:val="00DC36D4"/>
    <w:rsid w:val="00DC65C0"/>
    <w:rsid w:val="00DD19DB"/>
    <w:rsid w:val="00DD22B3"/>
    <w:rsid w:val="00DD2B8C"/>
    <w:rsid w:val="00DF4C31"/>
    <w:rsid w:val="00DF4FF0"/>
    <w:rsid w:val="00DF64E3"/>
    <w:rsid w:val="00E00D95"/>
    <w:rsid w:val="00E0140D"/>
    <w:rsid w:val="00E073A2"/>
    <w:rsid w:val="00E1276E"/>
    <w:rsid w:val="00E131D2"/>
    <w:rsid w:val="00E13E5B"/>
    <w:rsid w:val="00E1749E"/>
    <w:rsid w:val="00E21AB6"/>
    <w:rsid w:val="00E22EBD"/>
    <w:rsid w:val="00E234DC"/>
    <w:rsid w:val="00E2535D"/>
    <w:rsid w:val="00E35029"/>
    <w:rsid w:val="00E35E46"/>
    <w:rsid w:val="00E3607C"/>
    <w:rsid w:val="00E36C81"/>
    <w:rsid w:val="00E41811"/>
    <w:rsid w:val="00E42421"/>
    <w:rsid w:val="00E42849"/>
    <w:rsid w:val="00E4447C"/>
    <w:rsid w:val="00E46003"/>
    <w:rsid w:val="00E5032B"/>
    <w:rsid w:val="00E526FB"/>
    <w:rsid w:val="00E52C11"/>
    <w:rsid w:val="00E62A49"/>
    <w:rsid w:val="00E65DDC"/>
    <w:rsid w:val="00E66726"/>
    <w:rsid w:val="00E70D00"/>
    <w:rsid w:val="00E80074"/>
    <w:rsid w:val="00E8449E"/>
    <w:rsid w:val="00E85619"/>
    <w:rsid w:val="00E85E34"/>
    <w:rsid w:val="00E90014"/>
    <w:rsid w:val="00E90E59"/>
    <w:rsid w:val="00E94A2E"/>
    <w:rsid w:val="00E97D8D"/>
    <w:rsid w:val="00EA12F2"/>
    <w:rsid w:val="00EA1312"/>
    <w:rsid w:val="00EA3B25"/>
    <w:rsid w:val="00EA56D6"/>
    <w:rsid w:val="00EA75E4"/>
    <w:rsid w:val="00EA764E"/>
    <w:rsid w:val="00EA77EE"/>
    <w:rsid w:val="00EA7AD9"/>
    <w:rsid w:val="00EB0269"/>
    <w:rsid w:val="00EB0716"/>
    <w:rsid w:val="00EB474A"/>
    <w:rsid w:val="00EB62BC"/>
    <w:rsid w:val="00EC3CB4"/>
    <w:rsid w:val="00EC7E81"/>
    <w:rsid w:val="00ED17B2"/>
    <w:rsid w:val="00ED6E5F"/>
    <w:rsid w:val="00ED731C"/>
    <w:rsid w:val="00EE099D"/>
    <w:rsid w:val="00EE09BF"/>
    <w:rsid w:val="00EE1CD0"/>
    <w:rsid w:val="00EF0C45"/>
    <w:rsid w:val="00EF49BC"/>
    <w:rsid w:val="00F013B8"/>
    <w:rsid w:val="00F0144A"/>
    <w:rsid w:val="00F16DE3"/>
    <w:rsid w:val="00F2087F"/>
    <w:rsid w:val="00F22BD0"/>
    <w:rsid w:val="00F27C4C"/>
    <w:rsid w:val="00F310ED"/>
    <w:rsid w:val="00F41A6B"/>
    <w:rsid w:val="00F42839"/>
    <w:rsid w:val="00F51547"/>
    <w:rsid w:val="00F549F1"/>
    <w:rsid w:val="00F559DA"/>
    <w:rsid w:val="00F56080"/>
    <w:rsid w:val="00F56C84"/>
    <w:rsid w:val="00F628C2"/>
    <w:rsid w:val="00F649A6"/>
    <w:rsid w:val="00F67BDF"/>
    <w:rsid w:val="00F732E3"/>
    <w:rsid w:val="00F73B81"/>
    <w:rsid w:val="00F76301"/>
    <w:rsid w:val="00F7690A"/>
    <w:rsid w:val="00F77CD6"/>
    <w:rsid w:val="00F80278"/>
    <w:rsid w:val="00F81435"/>
    <w:rsid w:val="00F96FDC"/>
    <w:rsid w:val="00FA06C1"/>
    <w:rsid w:val="00FA5074"/>
    <w:rsid w:val="00FA6AA2"/>
    <w:rsid w:val="00FB093A"/>
    <w:rsid w:val="00FB0A63"/>
    <w:rsid w:val="00FB2226"/>
    <w:rsid w:val="00FB2BDC"/>
    <w:rsid w:val="00FB468D"/>
    <w:rsid w:val="00FB5DD8"/>
    <w:rsid w:val="00FC0A99"/>
    <w:rsid w:val="00FC3EBD"/>
    <w:rsid w:val="00FC6763"/>
    <w:rsid w:val="00FD0BA6"/>
    <w:rsid w:val="00FD18DD"/>
    <w:rsid w:val="00FD294B"/>
    <w:rsid w:val="00FD3065"/>
    <w:rsid w:val="00FD313A"/>
    <w:rsid w:val="00FD6A4C"/>
    <w:rsid w:val="00FD7E53"/>
    <w:rsid w:val="00FE0783"/>
    <w:rsid w:val="00FE0F59"/>
    <w:rsid w:val="00FE3604"/>
    <w:rsid w:val="00FE462C"/>
    <w:rsid w:val="00FE5AC4"/>
    <w:rsid w:val="00FE7960"/>
    <w:rsid w:val="00FF1014"/>
    <w:rsid w:val="00FF3107"/>
    <w:rsid w:val="00FF3C86"/>
    <w:rsid w:val="00FF72D0"/>
    <w:rsid w:val="00FF750D"/>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9f"/>
    </o:shapedefaults>
    <o:shapelayout v:ext="edit">
      <o:idmap v:ext="edit" data="1"/>
    </o:shapelayout>
  </w:shapeDefaults>
  <w:decimalSymbol w:val=","/>
  <w:listSeparator w:val=","/>
  <w15:docId w15:val="{57FAD040-DA8D-4B22-9BD6-D224AE155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4059"/>
    <w:rPr>
      <w:sz w:val="24"/>
      <w:szCs w:val="24"/>
    </w:rPr>
  </w:style>
  <w:style w:type="paragraph" w:styleId="Ttulo3">
    <w:name w:val="heading 3"/>
    <w:basedOn w:val="Normal"/>
    <w:next w:val="Normal"/>
    <w:link w:val="Ttulo3Car"/>
    <w:qFormat/>
    <w:rsid w:val="009A4059"/>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A4059"/>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A4059"/>
    <w:pPr>
      <w:keepNext/>
      <w:widowControl w:val="0"/>
      <w:autoSpaceDE w:val="0"/>
      <w:autoSpaceDN w:val="0"/>
      <w:adjustRightInd w:val="0"/>
      <w:spacing w:line="360" w:lineRule="auto"/>
      <w:ind w:firstLine="708"/>
      <w:jc w:val="both"/>
      <w:outlineLvl w:val="4"/>
    </w:pPr>
    <w:rPr>
      <w:rFonts w:ascii="Arial" w:hAnsi="Arial" w:cs="Arial"/>
      <w:b/>
      <w:bCs/>
    </w:rPr>
  </w:style>
  <w:style w:type="paragraph" w:styleId="Ttulo8">
    <w:name w:val="heading 8"/>
    <w:basedOn w:val="Normal"/>
    <w:next w:val="Normal"/>
    <w:link w:val="Ttulo8Car"/>
    <w:semiHidden/>
    <w:unhideWhenUsed/>
    <w:qFormat/>
    <w:rsid w:val="007142EA"/>
    <w:pPr>
      <w:keepNext/>
      <w:keepLines/>
      <w:spacing w:before="40"/>
      <w:outlineLvl w:val="7"/>
    </w:pPr>
    <w:rPr>
      <w:rFonts w:asciiTheme="majorHAnsi" w:eastAsiaTheme="majorEastAsia" w:hAnsiTheme="majorHAnsi" w:cstheme="majorBidi"/>
      <w:color w:val="FFFFFF"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A4059"/>
    <w:rPr>
      <w:rFonts w:ascii="Arial" w:hAnsi="Arial" w:cs="Arial"/>
      <w:b/>
      <w:bCs/>
      <w:sz w:val="26"/>
      <w:szCs w:val="26"/>
      <w:lang w:val="es-ES" w:eastAsia="es-ES" w:bidi="ar-SA"/>
    </w:rPr>
  </w:style>
  <w:style w:type="character" w:customStyle="1" w:styleId="Ttulo4Car">
    <w:name w:val="Título 4 Car"/>
    <w:basedOn w:val="Fuentedeprrafopredeter"/>
    <w:link w:val="Ttulo4"/>
    <w:rsid w:val="009A4059"/>
    <w:rPr>
      <w:b/>
      <w:sz w:val="24"/>
      <w:lang w:val="es-ES" w:eastAsia="es-ES" w:bidi="ar-SA"/>
    </w:rPr>
  </w:style>
  <w:style w:type="character" w:customStyle="1" w:styleId="Ttulo5Car">
    <w:name w:val="Título 5 Car"/>
    <w:basedOn w:val="Fuentedeprrafopredeter"/>
    <w:link w:val="Ttulo5"/>
    <w:rsid w:val="009A4059"/>
    <w:rPr>
      <w:rFonts w:ascii="Arial" w:hAnsi="Arial" w:cs="Arial"/>
      <w:b/>
      <w:bCs/>
      <w:sz w:val="24"/>
      <w:szCs w:val="24"/>
      <w:lang w:val="es-ES" w:eastAsia="es-ES" w:bidi="ar-SA"/>
    </w:rPr>
  </w:style>
  <w:style w:type="character" w:customStyle="1" w:styleId="Ttulo8Car">
    <w:name w:val="Título 8 Car"/>
    <w:basedOn w:val="Fuentedeprrafopredeter"/>
    <w:link w:val="Ttulo8"/>
    <w:semiHidden/>
    <w:rsid w:val="007142EA"/>
    <w:rPr>
      <w:rFonts w:asciiTheme="majorHAnsi" w:eastAsiaTheme="majorEastAsia" w:hAnsiTheme="majorHAnsi" w:cstheme="majorBidi"/>
      <w:color w:val="FFFFFF" w:themeColor="text1" w:themeTint="D8"/>
      <w:sz w:val="21"/>
      <w:szCs w:val="21"/>
    </w:rPr>
  </w:style>
  <w:style w:type="paragraph" w:styleId="Puesto">
    <w:name w:val="Title"/>
    <w:basedOn w:val="Normal"/>
    <w:link w:val="PuestoCar"/>
    <w:qFormat/>
    <w:rsid w:val="009A405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A4059"/>
    <w:rPr>
      <w:rFonts w:ascii="Arial" w:hAnsi="Arial" w:cs="Arial"/>
      <w:b/>
      <w:sz w:val="24"/>
      <w:szCs w:val="24"/>
      <w:lang w:val="es-ES" w:eastAsia="es-ES" w:bidi="ar-SA"/>
    </w:rPr>
  </w:style>
  <w:style w:type="character" w:styleId="Nmerodepgina">
    <w:name w:val="page number"/>
    <w:basedOn w:val="Fuentedeprrafopredeter"/>
    <w:rsid w:val="009A4059"/>
  </w:style>
  <w:style w:type="paragraph" w:styleId="Encabezado">
    <w:name w:val="header"/>
    <w:basedOn w:val="Normal"/>
    <w:rsid w:val="009A4059"/>
    <w:pPr>
      <w:tabs>
        <w:tab w:val="center" w:pos="4419"/>
        <w:tab w:val="right" w:pos="8838"/>
      </w:tabs>
    </w:pPr>
  </w:style>
  <w:style w:type="paragraph" w:styleId="Sangradetextonormal">
    <w:name w:val="Body Text Indent"/>
    <w:basedOn w:val="Normal"/>
    <w:link w:val="SangradetextonormalCar"/>
    <w:rsid w:val="009A4059"/>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A4059"/>
    <w:rPr>
      <w:rFonts w:ascii="Tahoma" w:hAnsi="Tahoma" w:cs="Tahoma"/>
      <w:sz w:val="24"/>
      <w:szCs w:val="24"/>
      <w:lang w:val="es-ES" w:eastAsia="es-ES" w:bidi="ar-SA"/>
    </w:rPr>
  </w:style>
  <w:style w:type="paragraph" w:styleId="Piedepgina">
    <w:name w:val="footer"/>
    <w:basedOn w:val="Normal"/>
    <w:link w:val="PiedepginaCar"/>
    <w:uiPriority w:val="99"/>
    <w:rsid w:val="0003464F"/>
    <w:pPr>
      <w:tabs>
        <w:tab w:val="center" w:pos="4252"/>
        <w:tab w:val="right" w:pos="8504"/>
      </w:tabs>
    </w:pPr>
  </w:style>
  <w:style w:type="paragraph" w:styleId="Textodeglobo">
    <w:name w:val="Balloon Text"/>
    <w:basedOn w:val="Normal"/>
    <w:link w:val="TextodegloboCar"/>
    <w:rsid w:val="00A6619E"/>
    <w:rPr>
      <w:rFonts w:ascii="Segoe UI" w:hAnsi="Segoe UI" w:cs="Segoe UI"/>
      <w:sz w:val="18"/>
      <w:szCs w:val="18"/>
    </w:rPr>
  </w:style>
  <w:style w:type="character" w:customStyle="1" w:styleId="TextodegloboCar">
    <w:name w:val="Texto de globo Car"/>
    <w:basedOn w:val="Fuentedeprrafopredeter"/>
    <w:link w:val="Textodeglobo"/>
    <w:rsid w:val="00A6619E"/>
    <w:rPr>
      <w:rFonts w:ascii="Segoe UI" w:hAnsi="Segoe UI" w:cs="Segoe UI"/>
      <w:sz w:val="18"/>
      <w:szCs w:val="18"/>
    </w:rPr>
  </w:style>
  <w:style w:type="paragraph" w:styleId="Prrafodelista">
    <w:name w:val="List Paragraph"/>
    <w:basedOn w:val="Normal"/>
    <w:uiPriority w:val="34"/>
    <w:qFormat/>
    <w:rsid w:val="004904A5"/>
    <w:pPr>
      <w:ind w:left="720"/>
      <w:contextualSpacing/>
    </w:pPr>
  </w:style>
  <w:style w:type="paragraph" w:styleId="Textoindependiente">
    <w:name w:val="Body Text"/>
    <w:basedOn w:val="Normal"/>
    <w:link w:val="TextoindependienteCar"/>
    <w:rsid w:val="007142EA"/>
    <w:pPr>
      <w:spacing w:after="120"/>
    </w:pPr>
  </w:style>
  <w:style w:type="character" w:customStyle="1" w:styleId="TextoindependienteCar">
    <w:name w:val="Texto independiente Car"/>
    <w:basedOn w:val="Fuentedeprrafopredeter"/>
    <w:link w:val="Textoindependiente"/>
    <w:rsid w:val="007142EA"/>
    <w:rPr>
      <w:sz w:val="24"/>
      <w:szCs w:val="24"/>
    </w:rPr>
  </w:style>
  <w:style w:type="paragraph" w:styleId="Textoindependiente2">
    <w:name w:val="Body Text 2"/>
    <w:basedOn w:val="Normal"/>
    <w:link w:val="Textoindependiente2Car"/>
    <w:rsid w:val="007142EA"/>
    <w:pPr>
      <w:spacing w:after="120" w:line="480" w:lineRule="auto"/>
    </w:pPr>
  </w:style>
  <w:style w:type="character" w:customStyle="1" w:styleId="Textoindependiente2Car">
    <w:name w:val="Texto independiente 2 Car"/>
    <w:basedOn w:val="Fuentedeprrafopredeter"/>
    <w:link w:val="Textoindependiente2"/>
    <w:rsid w:val="007142EA"/>
    <w:rPr>
      <w:sz w:val="24"/>
      <w:szCs w:val="24"/>
    </w:rPr>
  </w:style>
  <w:style w:type="paragraph" w:styleId="Textonotapie">
    <w:name w:val="footnote text"/>
    <w:basedOn w:val="Normal"/>
    <w:link w:val="TextonotapieCar"/>
    <w:rsid w:val="007142EA"/>
    <w:rPr>
      <w:sz w:val="20"/>
      <w:szCs w:val="20"/>
      <w:lang w:val="es-ES_tradnl"/>
    </w:rPr>
  </w:style>
  <w:style w:type="character" w:customStyle="1" w:styleId="TextonotapieCar">
    <w:name w:val="Texto nota pie Car"/>
    <w:basedOn w:val="Fuentedeprrafopredeter"/>
    <w:link w:val="Textonotapie"/>
    <w:rsid w:val="007142EA"/>
    <w:rPr>
      <w:lang w:val="es-ES_tradnl"/>
    </w:rPr>
  </w:style>
  <w:style w:type="character" w:styleId="Refdenotaalpie">
    <w:name w:val="footnote reference"/>
    <w:rsid w:val="007142EA"/>
    <w:rPr>
      <w:vertAlign w:val="superscript"/>
    </w:rPr>
  </w:style>
  <w:style w:type="paragraph" w:customStyle="1" w:styleId="BodyText25">
    <w:name w:val="Body Text 25"/>
    <w:basedOn w:val="Normal"/>
    <w:rsid w:val="007142EA"/>
    <w:pPr>
      <w:spacing w:line="360" w:lineRule="auto"/>
      <w:jc w:val="both"/>
    </w:pPr>
    <w:rPr>
      <w:rFonts w:ascii="Arial" w:hAnsi="Arial" w:cs="Arial"/>
      <w:b/>
      <w:bCs/>
      <w:sz w:val="28"/>
      <w:szCs w:val="28"/>
      <w:lang w:val="es-ES_tradnl"/>
    </w:rPr>
  </w:style>
  <w:style w:type="paragraph" w:customStyle="1" w:styleId="Style4">
    <w:name w:val="Style4"/>
    <w:basedOn w:val="Normal"/>
    <w:rsid w:val="007142EA"/>
    <w:pPr>
      <w:widowControl w:val="0"/>
      <w:autoSpaceDE w:val="0"/>
      <w:autoSpaceDN w:val="0"/>
      <w:adjustRightInd w:val="0"/>
      <w:spacing w:line="344" w:lineRule="exact"/>
      <w:ind w:firstLine="2155"/>
      <w:jc w:val="both"/>
    </w:pPr>
    <w:rPr>
      <w:rFonts w:ascii="Arial" w:hAnsi="Arial"/>
    </w:rPr>
  </w:style>
  <w:style w:type="character" w:customStyle="1" w:styleId="FontStyle16">
    <w:name w:val="Font Style16"/>
    <w:rsid w:val="007142EA"/>
    <w:rPr>
      <w:rFonts w:ascii="Arial" w:hAnsi="Arial" w:cs="Arial"/>
      <w:color w:val="000000"/>
      <w:spacing w:val="20"/>
      <w:sz w:val="18"/>
      <w:szCs w:val="18"/>
    </w:rPr>
  </w:style>
  <w:style w:type="character" w:customStyle="1" w:styleId="FontStyle15">
    <w:name w:val="Font Style15"/>
    <w:rsid w:val="007142EA"/>
    <w:rPr>
      <w:rFonts w:ascii="Arial" w:hAnsi="Arial" w:cs="Arial"/>
      <w:i/>
      <w:iCs/>
      <w:color w:val="000000"/>
      <w:spacing w:val="10"/>
      <w:sz w:val="18"/>
      <w:szCs w:val="18"/>
    </w:rPr>
  </w:style>
  <w:style w:type="character" w:customStyle="1" w:styleId="apple-converted-space">
    <w:name w:val="apple-converted-space"/>
    <w:basedOn w:val="Fuentedeprrafopredeter"/>
    <w:rsid w:val="00E00D95"/>
  </w:style>
  <w:style w:type="character" w:customStyle="1" w:styleId="iaj">
    <w:name w:val="i_aj"/>
    <w:basedOn w:val="Fuentedeprrafopredeter"/>
    <w:rsid w:val="00E00D95"/>
  </w:style>
  <w:style w:type="table" w:styleId="Tablaconcuadrcula">
    <w:name w:val="Table Grid"/>
    <w:basedOn w:val="Tablanormal"/>
    <w:rsid w:val="002F70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1">
    <w:name w:val="estilo1"/>
    <w:basedOn w:val="Normal"/>
    <w:rsid w:val="00BB3A8B"/>
    <w:pPr>
      <w:spacing w:before="100" w:beforeAutospacing="1" w:after="100" w:afterAutospacing="1"/>
    </w:pPr>
    <w:rPr>
      <w:rFonts w:ascii="Arial" w:hAnsi="Arial" w:cs="Arial"/>
    </w:rPr>
  </w:style>
  <w:style w:type="paragraph" w:styleId="Textodebloque">
    <w:name w:val="Block Text"/>
    <w:basedOn w:val="Normal"/>
    <w:rsid w:val="00BB3A8B"/>
    <w:pPr>
      <w:spacing w:line="360" w:lineRule="auto"/>
      <w:ind w:left="748" w:right="696"/>
      <w:jc w:val="both"/>
    </w:pPr>
    <w:rPr>
      <w:rFonts w:ascii="Arial" w:hAnsi="Arial" w:cs="Arial"/>
      <w:i/>
      <w:iCs/>
    </w:rPr>
  </w:style>
  <w:style w:type="paragraph" w:styleId="Sinespaciado">
    <w:name w:val="No Spacing"/>
    <w:uiPriority w:val="1"/>
    <w:qFormat/>
    <w:rsid w:val="002601F4"/>
    <w:rPr>
      <w:sz w:val="24"/>
      <w:szCs w:val="24"/>
    </w:rPr>
  </w:style>
  <w:style w:type="character" w:customStyle="1" w:styleId="PiedepginaCar">
    <w:name w:val="Pie de página Car"/>
    <w:basedOn w:val="Fuentedeprrafopredeter"/>
    <w:link w:val="Piedepgina"/>
    <w:uiPriority w:val="99"/>
    <w:rsid w:val="002B2020"/>
    <w:rPr>
      <w:sz w:val="24"/>
      <w:szCs w:val="24"/>
    </w:rPr>
  </w:style>
  <w:style w:type="paragraph" w:customStyle="1" w:styleId="Textoindependiente21">
    <w:name w:val="Texto independiente 21"/>
    <w:basedOn w:val="Normal"/>
    <w:link w:val="BodyText2Car1"/>
    <w:uiPriority w:val="99"/>
    <w:rsid w:val="002653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265363"/>
    <w:rPr>
      <w:rFonts w:ascii="Arial Narrow" w:hAnsi="Arial Narrow" w:cs="Arial Narrow"/>
      <w:sz w:val="30"/>
      <w:szCs w:val="3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8329">
      <w:bodyDiv w:val="1"/>
      <w:marLeft w:val="0"/>
      <w:marRight w:val="0"/>
      <w:marTop w:val="0"/>
      <w:marBottom w:val="0"/>
      <w:divBdr>
        <w:top w:val="none" w:sz="0" w:space="0" w:color="auto"/>
        <w:left w:val="none" w:sz="0" w:space="0" w:color="auto"/>
        <w:bottom w:val="none" w:sz="0" w:space="0" w:color="auto"/>
        <w:right w:val="none" w:sz="0" w:space="0" w:color="auto"/>
      </w:divBdr>
    </w:div>
    <w:div w:id="426854517">
      <w:bodyDiv w:val="1"/>
      <w:marLeft w:val="0"/>
      <w:marRight w:val="0"/>
      <w:marTop w:val="0"/>
      <w:marBottom w:val="0"/>
      <w:divBdr>
        <w:top w:val="none" w:sz="0" w:space="0" w:color="auto"/>
        <w:left w:val="none" w:sz="0" w:space="0" w:color="auto"/>
        <w:bottom w:val="none" w:sz="0" w:space="0" w:color="auto"/>
        <w:right w:val="none" w:sz="0" w:space="0" w:color="auto"/>
      </w:divBdr>
    </w:div>
    <w:div w:id="450588270">
      <w:bodyDiv w:val="1"/>
      <w:marLeft w:val="0"/>
      <w:marRight w:val="0"/>
      <w:marTop w:val="0"/>
      <w:marBottom w:val="0"/>
      <w:divBdr>
        <w:top w:val="none" w:sz="0" w:space="0" w:color="auto"/>
        <w:left w:val="none" w:sz="0" w:space="0" w:color="auto"/>
        <w:bottom w:val="none" w:sz="0" w:space="0" w:color="auto"/>
        <w:right w:val="none" w:sz="0" w:space="0" w:color="auto"/>
      </w:divBdr>
    </w:div>
    <w:div w:id="531263186">
      <w:bodyDiv w:val="1"/>
      <w:marLeft w:val="0"/>
      <w:marRight w:val="0"/>
      <w:marTop w:val="0"/>
      <w:marBottom w:val="0"/>
      <w:divBdr>
        <w:top w:val="none" w:sz="0" w:space="0" w:color="auto"/>
        <w:left w:val="none" w:sz="0" w:space="0" w:color="auto"/>
        <w:bottom w:val="none" w:sz="0" w:space="0" w:color="auto"/>
        <w:right w:val="none" w:sz="0" w:space="0" w:color="auto"/>
      </w:divBdr>
    </w:div>
    <w:div w:id="610286665">
      <w:bodyDiv w:val="1"/>
      <w:marLeft w:val="0"/>
      <w:marRight w:val="0"/>
      <w:marTop w:val="0"/>
      <w:marBottom w:val="0"/>
      <w:divBdr>
        <w:top w:val="none" w:sz="0" w:space="0" w:color="auto"/>
        <w:left w:val="none" w:sz="0" w:space="0" w:color="auto"/>
        <w:bottom w:val="none" w:sz="0" w:space="0" w:color="auto"/>
        <w:right w:val="none" w:sz="0" w:space="0" w:color="auto"/>
      </w:divBdr>
    </w:div>
    <w:div w:id="717626931">
      <w:bodyDiv w:val="1"/>
      <w:marLeft w:val="0"/>
      <w:marRight w:val="0"/>
      <w:marTop w:val="0"/>
      <w:marBottom w:val="0"/>
      <w:divBdr>
        <w:top w:val="none" w:sz="0" w:space="0" w:color="auto"/>
        <w:left w:val="none" w:sz="0" w:space="0" w:color="auto"/>
        <w:bottom w:val="none" w:sz="0" w:space="0" w:color="auto"/>
        <w:right w:val="none" w:sz="0" w:space="0" w:color="auto"/>
      </w:divBdr>
    </w:div>
    <w:div w:id="745302381">
      <w:bodyDiv w:val="1"/>
      <w:marLeft w:val="0"/>
      <w:marRight w:val="0"/>
      <w:marTop w:val="0"/>
      <w:marBottom w:val="0"/>
      <w:divBdr>
        <w:top w:val="none" w:sz="0" w:space="0" w:color="auto"/>
        <w:left w:val="none" w:sz="0" w:space="0" w:color="auto"/>
        <w:bottom w:val="none" w:sz="0" w:space="0" w:color="auto"/>
        <w:right w:val="none" w:sz="0" w:space="0" w:color="auto"/>
      </w:divBdr>
    </w:div>
    <w:div w:id="767769817">
      <w:bodyDiv w:val="1"/>
      <w:marLeft w:val="0"/>
      <w:marRight w:val="0"/>
      <w:marTop w:val="0"/>
      <w:marBottom w:val="0"/>
      <w:divBdr>
        <w:top w:val="none" w:sz="0" w:space="0" w:color="auto"/>
        <w:left w:val="none" w:sz="0" w:space="0" w:color="auto"/>
        <w:bottom w:val="none" w:sz="0" w:space="0" w:color="auto"/>
        <w:right w:val="none" w:sz="0" w:space="0" w:color="auto"/>
      </w:divBdr>
    </w:div>
    <w:div w:id="955405003">
      <w:bodyDiv w:val="1"/>
      <w:marLeft w:val="0"/>
      <w:marRight w:val="0"/>
      <w:marTop w:val="0"/>
      <w:marBottom w:val="0"/>
      <w:divBdr>
        <w:top w:val="none" w:sz="0" w:space="0" w:color="auto"/>
        <w:left w:val="none" w:sz="0" w:space="0" w:color="auto"/>
        <w:bottom w:val="none" w:sz="0" w:space="0" w:color="auto"/>
        <w:right w:val="none" w:sz="0" w:space="0" w:color="auto"/>
      </w:divBdr>
    </w:div>
    <w:div w:id="1076784364">
      <w:bodyDiv w:val="1"/>
      <w:marLeft w:val="0"/>
      <w:marRight w:val="0"/>
      <w:marTop w:val="0"/>
      <w:marBottom w:val="0"/>
      <w:divBdr>
        <w:top w:val="none" w:sz="0" w:space="0" w:color="auto"/>
        <w:left w:val="none" w:sz="0" w:space="0" w:color="auto"/>
        <w:bottom w:val="none" w:sz="0" w:space="0" w:color="auto"/>
        <w:right w:val="none" w:sz="0" w:space="0" w:color="auto"/>
      </w:divBdr>
    </w:div>
    <w:div w:id="1234197035">
      <w:bodyDiv w:val="1"/>
      <w:marLeft w:val="0"/>
      <w:marRight w:val="0"/>
      <w:marTop w:val="0"/>
      <w:marBottom w:val="0"/>
      <w:divBdr>
        <w:top w:val="none" w:sz="0" w:space="0" w:color="auto"/>
        <w:left w:val="none" w:sz="0" w:space="0" w:color="auto"/>
        <w:bottom w:val="none" w:sz="0" w:space="0" w:color="auto"/>
        <w:right w:val="none" w:sz="0" w:space="0" w:color="auto"/>
      </w:divBdr>
    </w:div>
    <w:div w:id="1395424454">
      <w:bodyDiv w:val="1"/>
      <w:marLeft w:val="0"/>
      <w:marRight w:val="0"/>
      <w:marTop w:val="0"/>
      <w:marBottom w:val="0"/>
      <w:divBdr>
        <w:top w:val="none" w:sz="0" w:space="0" w:color="auto"/>
        <w:left w:val="none" w:sz="0" w:space="0" w:color="auto"/>
        <w:bottom w:val="none" w:sz="0" w:space="0" w:color="auto"/>
        <w:right w:val="none" w:sz="0" w:space="0" w:color="auto"/>
      </w:divBdr>
    </w:div>
    <w:div w:id="1498573645">
      <w:bodyDiv w:val="1"/>
      <w:marLeft w:val="0"/>
      <w:marRight w:val="0"/>
      <w:marTop w:val="0"/>
      <w:marBottom w:val="0"/>
      <w:divBdr>
        <w:top w:val="none" w:sz="0" w:space="0" w:color="auto"/>
        <w:left w:val="none" w:sz="0" w:space="0" w:color="auto"/>
        <w:bottom w:val="none" w:sz="0" w:space="0" w:color="auto"/>
        <w:right w:val="none" w:sz="0" w:space="0" w:color="auto"/>
      </w:divBdr>
    </w:div>
    <w:div w:id="1504859214">
      <w:bodyDiv w:val="1"/>
      <w:marLeft w:val="0"/>
      <w:marRight w:val="0"/>
      <w:marTop w:val="0"/>
      <w:marBottom w:val="0"/>
      <w:divBdr>
        <w:top w:val="none" w:sz="0" w:space="0" w:color="auto"/>
        <w:left w:val="none" w:sz="0" w:space="0" w:color="auto"/>
        <w:bottom w:val="none" w:sz="0" w:space="0" w:color="auto"/>
        <w:right w:val="none" w:sz="0" w:space="0" w:color="auto"/>
      </w:divBdr>
    </w:div>
    <w:div w:id="1570000966">
      <w:bodyDiv w:val="1"/>
      <w:marLeft w:val="0"/>
      <w:marRight w:val="0"/>
      <w:marTop w:val="0"/>
      <w:marBottom w:val="0"/>
      <w:divBdr>
        <w:top w:val="none" w:sz="0" w:space="0" w:color="auto"/>
        <w:left w:val="none" w:sz="0" w:space="0" w:color="auto"/>
        <w:bottom w:val="none" w:sz="0" w:space="0" w:color="auto"/>
        <w:right w:val="none" w:sz="0" w:space="0" w:color="auto"/>
      </w:divBdr>
    </w:div>
    <w:div w:id="1733769587">
      <w:bodyDiv w:val="1"/>
      <w:marLeft w:val="0"/>
      <w:marRight w:val="0"/>
      <w:marTop w:val="0"/>
      <w:marBottom w:val="0"/>
      <w:divBdr>
        <w:top w:val="none" w:sz="0" w:space="0" w:color="auto"/>
        <w:left w:val="none" w:sz="0" w:space="0" w:color="auto"/>
        <w:bottom w:val="none" w:sz="0" w:space="0" w:color="auto"/>
        <w:right w:val="none" w:sz="0" w:space="0" w:color="auto"/>
      </w:divBdr>
    </w:div>
    <w:div w:id="1734425004">
      <w:bodyDiv w:val="1"/>
      <w:marLeft w:val="0"/>
      <w:marRight w:val="0"/>
      <w:marTop w:val="0"/>
      <w:marBottom w:val="0"/>
      <w:divBdr>
        <w:top w:val="none" w:sz="0" w:space="0" w:color="auto"/>
        <w:left w:val="none" w:sz="0" w:space="0" w:color="auto"/>
        <w:bottom w:val="none" w:sz="0" w:space="0" w:color="auto"/>
        <w:right w:val="none" w:sz="0" w:space="0" w:color="auto"/>
      </w:divBdr>
    </w:div>
    <w:div w:id="1775436799">
      <w:bodyDiv w:val="1"/>
      <w:marLeft w:val="0"/>
      <w:marRight w:val="0"/>
      <w:marTop w:val="0"/>
      <w:marBottom w:val="0"/>
      <w:divBdr>
        <w:top w:val="none" w:sz="0" w:space="0" w:color="auto"/>
        <w:left w:val="none" w:sz="0" w:space="0" w:color="auto"/>
        <w:bottom w:val="none" w:sz="0" w:space="0" w:color="auto"/>
        <w:right w:val="none" w:sz="0" w:space="0" w:color="auto"/>
      </w:divBdr>
    </w:div>
    <w:div w:id="1802839016">
      <w:bodyDiv w:val="1"/>
      <w:marLeft w:val="0"/>
      <w:marRight w:val="0"/>
      <w:marTop w:val="0"/>
      <w:marBottom w:val="0"/>
      <w:divBdr>
        <w:top w:val="none" w:sz="0" w:space="0" w:color="auto"/>
        <w:left w:val="none" w:sz="0" w:space="0" w:color="auto"/>
        <w:bottom w:val="none" w:sz="0" w:space="0" w:color="auto"/>
        <w:right w:val="none" w:sz="0" w:space="0" w:color="auto"/>
      </w:divBdr>
    </w:div>
    <w:div w:id="1858301481">
      <w:bodyDiv w:val="1"/>
      <w:marLeft w:val="0"/>
      <w:marRight w:val="0"/>
      <w:marTop w:val="0"/>
      <w:marBottom w:val="0"/>
      <w:divBdr>
        <w:top w:val="none" w:sz="0" w:space="0" w:color="auto"/>
        <w:left w:val="none" w:sz="0" w:space="0" w:color="auto"/>
        <w:bottom w:val="none" w:sz="0" w:space="0" w:color="auto"/>
        <w:right w:val="none" w:sz="0" w:space="0" w:color="auto"/>
      </w:divBdr>
    </w:div>
    <w:div w:id="1874995725">
      <w:bodyDiv w:val="1"/>
      <w:marLeft w:val="0"/>
      <w:marRight w:val="0"/>
      <w:marTop w:val="0"/>
      <w:marBottom w:val="0"/>
      <w:divBdr>
        <w:top w:val="none" w:sz="0" w:space="0" w:color="auto"/>
        <w:left w:val="none" w:sz="0" w:space="0" w:color="auto"/>
        <w:bottom w:val="none" w:sz="0" w:space="0" w:color="auto"/>
        <w:right w:val="none" w:sz="0" w:space="0" w:color="auto"/>
      </w:divBdr>
    </w:div>
    <w:div w:id="2029671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Personalizado 1">
      <a:dk1>
        <a:srgbClr val="FFFFFF"/>
      </a:dk1>
      <a:lt1>
        <a:sysClr val="window" lastClr="FFFFFF"/>
      </a:lt1>
      <a:dk2>
        <a:srgbClr val="FFFFFF"/>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0066CC-04D8-4175-A257-DE62436BA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1661</Words>
  <Characters>9138</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El siguiente es el documento presentado por la Magistrada ponente que sirvió de base para proferir en audiencia la sentencia de segunda instancia dentro del presente proceso</vt:lpstr>
    </vt:vector>
  </TitlesOfParts>
  <Company/>
  <LinksUpToDate>false</LinksUpToDate>
  <CharactersWithSpaces>10778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siguiente es el documento presentado por la Magistrada ponente que sirvió de base para proferir en audiencia la sentencia de segunda instancia dentro del presente proceso</dc:title>
  <dc:subject/>
  <dc:creator>csj</dc:creator>
  <cp:keywords/>
  <dc:description/>
  <cp:lastModifiedBy>Richard Giovanny Diaz Moncayo</cp:lastModifiedBy>
  <cp:revision>27</cp:revision>
  <cp:lastPrinted>2016-08-23T20:16:00Z</cp:lastPrinted>
  <dcterms:created xsi:type="dcterms:W3CDTF">2016-08-16T19:47:00Z</dcterms:created>
  <dcterms:modified xsi:type="dcterms:W3CDTF">2016-08-23T20:20:00Z</dcterms:modified>
</cp:coreProperties>
</file>