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EDB1E76" w14:textId="4C6305FB"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bCs/>
          <w:spacing w:val="2"/>
          <w:sz w:val="18"/>
          <w:szCs w:val="16"/>
        </w:rPr>
        <w:t>Providencia:</w:t>
      </w:r>
      <w:r w:rsidRPr="00B05D1A">
        <w:rPr>
          <w:rFonts w:ascii="Tahoma" w:hAnsi="Tahoma" w:cs="Tahoma"/>
          <w:b w:val="0"/>
          <w:bCs/>
          <w:spacing w:val="2"/>
          <w:sz w:val="18"/>
          <w:szCs w:val="16"/>
        </w:rPr>
        <w:tab/>
      </w:r>
      <w:r>
        <w:rPr>
          <w:rFonts w:ascii="Tahoma" w:hAnsi="Tahoma" w:cs="Tahoma"/>
          <w:b w:val="0"/>
          <w:bCs/>
          <w:spacing w:val="2"/>
          <w:sz w:val="18"/>
          <w:szCs w:val="16"/>
        </w:rPr>
        <w:tab/>
      </w:r>
      <w:r w:rsidRPr="00B05D1A">
        <w:rPr>
          <w:rFonts w:ascii="Tahoma" w:hAnsi="Tahoma" w:cs="Tahoma"/>
          <w:b w:val="0"/>
          <w:bCs/>
          <w:spacing w:val="2"/>
          <w:sz w:val="18"/>
          <w:szCs w:val="16"/>
        </w:rPr>
        <w:t xml:space="preserve">Auto del </w:t>
      </w:r>
      <w:r w:rsidR="0029599A">
        <w:rPr>
          <w:rFonts w:ascii="Tahoma" w:hAnsi="Tahoma" w:cs="Tahoma"/>
          <w:b w:val="0"/>
          <w:bCs/>
          <w:spacing w:val="2"/>
          <w:sz w:val="18"/>
          <w:szCs w:val="16"/>
        </w:rPr>
        <w:t>31</w:t>
      </w:r>
      <w:r w:rsidR="00CF01C1">
        <w:rPr>
          <w:rFonts w:ascii="Tahoma" w:hAnsi="Tahoma" w:cs="Tahoma"/>
          <w:b w:val="0"/>
          <w:bCs/>
          <w:spacing w:val="2"/>
          <w:sz w:val="18"/>
          <w:szCs w:val="16"/>
        </w:rPr>
        <w:t xml:space="preserve"> </w:t>
      </w:r>
      <w:r>
        <w:rPr>
          <w:rFonts w:ascii="Tahoma" w:hAnsi="Tahoma" w:cs="Tahoma"/>
          <w:b w:val="0"/>
          <w:bCs/>
          <w:spacing w:val="2"/>
          <w:sz w:val="18"/>
          <w:szCs w:val="16"/>
        </w:rPr>
        <w:t xml:space="preserve">de </w:t>
      </w:r>
      <w:r w:rsidR="00CF01C1">
        <w:rPr>
          <w:rFonts w:ascii="Tahoma" w:hAnsi="Tahoma" w:cs="Tahoma"/>
          <w:b w:val="0"/>
          <w:bCs/>
          <w:spacing w:val="2"/>
          <w:sz w:val="18"/>
          <w:szCs w:val="16"/>
        </w:rPr>
        <w:t>octubre</w:t>
      </w:r>
      <w:r>
        <w:rPr>
          <w:rFonts w:ascii="Tahoma" w:hAnsi="Tahoma" w:cs="Tahoma"/>
          <w:b w:val="0"/>
          <w:bCs/>
          <w:spacing w:val="2"/>
          <w:sz w:val="18"/>
          <w:szCs w:val="16"/>
        </w:rPr>
        <w:t xml:space="preserve"> </w:t>
      </w:r>
      <w:r w:rsidRPr="00B05D1A">
        <w:rPr>
          <w:rFonts w:ascii="Tahoma" w:hAnsi="Tahoma" w:cs="Tahoma"/>
          <w:b w:val="0"/>
          <w:bCs/>
          <w:spacing w:val="2"/>
          <w:sz w:val="18"/>
          <w:szCs w:val="16"/>
        </w:rPr>
        <w:t>de 201</w:t>
      </w:r>
      <w:r>
        <w:rPr>
          <w:rFonts w:ascii="Tahoma" w:hAnsi="Tahoma" w:cs="Tahoma"/>
          <w:b w:val="0"/>
          <w:bCs/>
          <w:spacing w:val="2"/>
          <w:sz w:val="18"/>
          <w:szCs w:val="16"/>
        </w:rPr>
        <w:t>6</w:t>
      </w:r>
      <w:r w:rsidRPr="00B05D1A">
        <w:rPr>
          <w:rFonts w:ascii="Tahoma" w:hAnsi="Tahoma" w:cs="Tahoma"/>
          <w:b w:val="0"/>
          <w:bCs/>
          <w:spacing w:val="2"/>
          <w:sz w:val="18"/>
          <w:szCs w:val="16"/>
        </w:rPr>
        <w:t xml:space="preserve"> – Consulta Sanción </w:t>
      </w:r>
    </w:p>
    <w:p w14:paraId="272C6CFC" w14:textId="77777777"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sz w:val="18"/>
          <w:szCs w:val="18"/>
        </w:rPr>
        <w:t>Radicación No.:</w:t>
      </w:r>
      <w:r w:rsidRPr="00B05D1A">
        <w:rPr>
          <w:rFonts w:ascii="Tahoma" w:hAnsi="Tahoma" w:cs="Tahoma"/>
          <w:b w:val="0"/>
          <w:sz w:val="18"/>
          <w:szCs w:val="18"/>
        </w:rPr>
        <w:tab/>
      </w:r>
      <w:r w:rsidR="00CF01C1">
        <w:rPr>
          <w:rFonts w:ascii="Tahoma" w:hAnsi="Tahoma" w:cs="Tahoma"/>
          <w:b w:val="0"/>
          <w:sz w:val="18"/>
          <w:szCs w:val="18"/>
        </w:rPr>
        <w:tab/>
        <w:t>66001-31-05</w:t>
      </w:r>
      <w:r w:rsidRPr="00B05D1A">
        <w:rPr>
          <w:rFonts w:ascii="Tahoma" w:hAnsi="Tahoma" w:cs="Tahoma"/>
          <w:b w:val="0"/>
          <w:sz w:val="18"/>
          <w:szCs w:val="18"/>
        </w:rPr>
        <w:t>-00</w:t>
      </w:r>
      <w:r>
        <w:rPr>
          <w:rFonts w:ascii="Tahoma" w:hAnsi="Tahoma" w:cs="Tahoma"/>
          <w:b w:val="0"/>
          <w:sz w:val="18"/>
          <w:szCs w:val="18"/>
        </w:rPr>
        <w:t>1-</w:t>
      </w:r>
      <w:r w:rsidRPr="00B05D1A">
        <w:rPr>
          <w:rFonts w:ascii="Tahoma" w:hAnsi="Tahoma" w:cs="Tahoma"/>
          <w:b w:val="0"/>
          <w:sz w:val="18"/>
          <w:szCs w:val="18"/>
        </w:rPr>
        <w:t>201</w:t>
      </w:r>
      <w:r w:rsidR="00CF01C1">
        <w:rPr>
          <w:rFonts w:ascii="Tahoma" w:hAnsi="Tahoma" w:cs="Tahoma"/>
          <w:b w:val="0"/>
          <w:sz w:val="18"/>
          <w:szCs w:val="18"/>
        </w:rPr>
        <w:t>3</w:t>
      </w:r>
      <w:r w:rsidRPr="00B05D1A">
        <w:rPr>
          <w:rFonts w:ascii="Tahoma" w:hAnsi="Tahoma" w:cs="Tahoma"/>
          <w:b w:val="0"/>
          <w:sz w:val="18"/>
          <w:szCs w:val="18"/>
        </w:rPr>
        <w:t>-00</w:t>
      </w:r>
      <w:r w:rsidR="00CF01C1">
        <w:rPr>
          <w:rFonts w:ascii="Tahoma" w:hAnsi="Tahoma" w:cs="Tahoma"/>
          <w:b w:val="0"/>
          <w:sz w:val="18"/>
          <w:szCs w:val="18"/>
        </w:rPr>
        <w:t>235</w:t>
      </w:r>
      <w:r w:rsidRPr="00B05D1A">
        <w:rPr>
          <w:rFonts w:ascii="Tahoma" w:hAnsi="Tahoma" w:cs="Tahoma"/>
          <w:b w:val="0"/>
          <w:sz w:val="18"/>
          <w:szCs w:val="18"/>
        </w:rPr>
        <w:t>-01</w:t>
      </w:r>
    </w:p>
    <w:p w14:paraId="6E5DCA66" w14:textId="77777777"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sz w:val="18"/>
          <w:szCs w:val="18"/>
        </w:rPr>
        <w:t>Proceso:</w:t>
      </w:r>
      <w:r w:rsidRPr="00B05D1A">
        <w:rPr>
          <w:rFonts w:ascii="Tahoma" w:hAnsi="Tahoma" w:cs="Tahoma"/>
          <w:b w:val="0"/>
          <w:sz w:val="18"/>
          <w:szCs w:val="18"/>
        </w:rPr>
        <w:tab/>
      </w:r>
      <w:r>
        <w:rPr>
          <w:rFonts w:ascii="Tahoma" w:hAnsi="Tahoma" w:cs="Tahoma"/>
          <w:b w:val="0"/>
          <w:sz w:val="18"/>
          <w:szCs w:val="18"/>
        </w:rPr>
        <w:tab/>
      </w:r>
      <w:r w:rsidRPr="00B05D1A">
        <w:rPr>
          <w:rFonts w:ascii="Tahoma" w:hAnsi="Tahoma" w:cs="Tahoma"/>
          <w:b w:val="0"/>
          <w:sz w:val="18"/>
          <w:szCs w:val="18"/>
        </w:rPr>
        <w:t xml:space="preserve">Incidente de Desacato </w:t>
      </w:r>
    </w:p>
    <w:p w14:paraId="1F2A9681" w14:textId="77777777" w:rsidR="00B37C84" w:rsidRPr="00B05D1A" w:rsidRDefault="00B37C84" w:rsidP="00B37C84">
      <w:pPr>
        <w:pStyle w:val="Puesto"/>
        <w:spacing w:line="240" w:lineRule="auto"/>
        <w:jc w:val="both"/>
        <w:rPr>
          <w:rFonts w:ascii="Tahoma" w:hAnsi="Tahoma" w:cs="Tahoma"/>
          <w:b w:val="0"/>
          <w:sz w:val="18"/>
          <w:szCs w:val="18"/>
        </w:rPr>
      </w:pPr>
      <w:r w:rsidRPr="00B05D1A">
        <w:rPr>
          <w:rFonts w:ascii="Tahoma" w:hAnsi="Tahoma" w:cs="Tahoma"/>
          <w:sz w:val="18"/>
          <w:szCs w:val="18"/>
        </w:rPr>
        <w:t>Accionante:</w:t>
      </w:r>
      <w:r w:rsidRPr="00B05D1A">
        <w:rPr>
          <w:rFonts w:ascii="Tahoma" w:hAnsi="Tahoma" w:cs="Tahoma"/>
          <w:b w:val="0"/>
          <w:sz w:val="18"/>
          <w:szCs w:val="18"/>
        </w:rPr>
        <w:tab/>
      </w:r>
      <w:r>
        <w:rPr>
          <w:rFonts w:ascii="Tahoma" w:hAnsi="Tahoma" w:cs="Tahoma"/>
          <w:b w:val="0"/>
          <w:sz w:val="18"/>
          <w:szCs w:val="18"/>
        </w:rPr>
        <w:tab/>
      </w:r>
      <w:r w:rsidR="00CF01C1">
        <w:rPr>
          <w:rFonts w:ascii="Tahoma" w:hAnsi="Tahoma" w:cs="Tahoma"/>
          <w:b w:val="0"/>
          <w:sz w:val="18"/>
          <w:szCs w:val="18"/>
        </w:rPr>
        <w:t>Darío Antonio Rodas Mejía</w:t>
      </w:r>
      <w:r>
        <w:rPr>
          <w:rFonts w:ascii="Tahoma" w:hAnsi="Tahoma" w:cs="Tahoma"/>
          <w:b w:val="0"/>
          <w:sz w:val="18"/>
          <w:szCs w:val="18"/>
        </w:rPr>
        <w:t xml:space="preserve"> </w:t>
      </w:r>
    </w:p>
    <w:p w14:paraId="3FDC989F" w14:textId="77777777" w:rsidR="00B37C84" w:rsidRDefault="00B37C84" w:rsidP="00B37C84">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Accionado:</w:t>
      </w:r>
      <w:r w:rsidRPr="00B05D1A">
        <w:rPr>
          <w:rFonts w:ascii="Tahoma" w:hAnsi="Tahoma" w:cs="Tahoma"/>
          <w:b w:val="0"/>
          <w:sz w:val="18"/>
          <w:szCs w:val="18"/>
        </w:rPr>
        <w:tab/>
      </w:r>
      <w:r>
        <w:rPr>
          <w:rFonts w:ascii="Tahoma" w:hAnsi="Tahoma" w:cs="Tahoma"/>
          <w:b w:val="0"/>
          <w:sz w:val="18"/>
          <w:szCs w:val="18"/>
        </w:rPr>
        <w:tab/>
      </w:r>
      <w:r w:rsidR="00CF01C1">
        <w:rPr>
          <w:rFonts w:ascii="Tahoma" w:hAnsi="Tahoma" w:cs="Tahoma"/>
          <w:b w:val="0"/>
          <w:sz w:val="18"/>
          <w:szCs w:val="18"/>
        </w:rPr>
        <w:t>Nueva E.P.S</w:t>
      </w:r>
    </w:p>
    <w:p w14:paraId="0CD7E9BA" w14:textId="77777777" w:rsidR="00B37C84" w:rsidRPr="00B05D1A" w:rsidRDefault="00B37C84" w:rsidP="00B37C84">
      <w:pPr>
        <w:pStyle w:val="Puesto"/>
        <w:spacing w:line="240" w:lineRule="auto"/>
        <w:ind w:left="708" w:hanging="708"/>
        <w:jc w:val="both"/>
        <w:rPr>
          <w:rFonts w:ascii="Tahoma" w:hAnsi="Tahoma" w:cs="Tahoma"/>
          <w:b w:val="0"/>
          <w:sz w:val="18"/>
          <w:szCs w:val="18"/>
        </w:rPr>
      </w:pPr>
      <w:r>
        <w:rPr>
          <w:rFonts w:ascii="Tahoma" w:hAnsi="Tahoma" w:cs="Tahoma"/>
          <w:sz w:val="18"/>
          <w:szCs w:val="18"/>
        </w:rPr>
        <w:t>Magistrada p</w:t>
      </w:r>
      <w:r w:rsidRPr="00B05D1A">
        <w:rPr>
          <w:rFonts w:ascii="Tahoma" w:hAnsi="Tahoma" w:cs="Tahoma"/>
          <w:sz w:val="18"/>
          <w:szCs w:val="18"/>
        </w:rPr>
        <w:t>onente:</w:t>
      </w:r>
      <w:r w:rsidRPr="00B05D1A">
        <w:rPr>
          <w:rFonts w:ascii="Tahoma" w:hAnsi="Tahoma" w:cs="Tahoma"/>
          <w:b w:val="0"/>
          <w:sz w:val="18"/>
          <w:szCs w:val="18"/>
        </w:rPr>
        <w:tab/>
        <w:t>Dra. Ana Lucía Caicedo Calderón</w:t>
      </w:r>
    </w:p>
    <w:p w14:paraId="522E2F81" w14:textId="77777777" w:rsidR="00B37C84" w:rsidRPr="00B05D1A" w:rsidRDefault="00B37C84" w:rsidP="00B37C84">
      <w:pPr>
        <w:pStyle w:val="Puesto"/>
        <w:spacing w:line="240" w:lineRule="auto"/>
        <w:jc w:val="both"/>
        <w:rPr>
          <w:rFonts w:ascii="Tahoma" w:hAnsi="Tahoma" w:cs="Tahoma"/>
          <w:b w:val="0"/>
          <w:sz w:val="18"/>
          <w:szCs w:val="18"/>
        </w:rPr>
      </w:pPr>
      <w:r>
        <w:rPr>
          <w:rFonts w:ascii="Tahoma" w:hAnsi="Tahoma" w:cs="Tahoma"/>
          <w:sz w:val="18"/>
          <w:szCs w:val="18"/>
        </w:rPr>
        <w:t>Juzgado de o</w:t>
      </w:r>
      <w:r w:rsidRPr="00B05D1A">
        <w:rPr>
          <w:rFonts w:ascii="Tahoma" w:hAnsi="Tahoma" w:cs="Tahoma"/>
          <w:sz w:val="18"/>
          <w:szCs w:val="18"/>
        </w:rPr>
        <w:t>rigen:</w:t>
      </w:r>
      <w:r w:rsidRPr="00B05D1A">
        <w:rPr>
          <w:rFonts w:ascii="Tahoma" w:hAnsi="Tahoma" w:cs="Tahoma"/>
          <w:b w:val="0"/>
          <w:sz w:val="18"/>
          <w:szCs w:val="18"/>
        </w:rPr>
        <w:t xml:space="preserve"> </w:t>
      </w:r>
      <w:r w:rsidRPr="00B05D1A">
        <w:rPr>
          <w:rFonts w:ascii="Tahoma" w:hAnsi="Tahoma" w:cs="Tahoma"/>
          <w:b w:val="0"/>
          <w:sz w:val="18"/>
          <w:szCs w:val="18"/>
        </w:rPr>
        <w:tab/>
      </w:r>
      <w:r w:rsidR="00CF01C1">
        <w:rPr>
          <w:rFonts w:ascii="Tahoma" w:hAnsi="Tahoma" w:cs="Tahoma"/>
          <w:b w:val="0"/>
          <w:sz w:val="18"/>
          <w:szCs w:val="18"/>
        </w:rPr>
        <w:t>Primero Laboral del Circuito de Pereira, Risaralda</w:t>
      </w:r>
    </w:p>
    <w:p w14:paraId="50E144C6" w14:textId="77777777" w:rsidR="00FE7A9C" w:rsidRPr="000C269B" w:rsidRDefault="00FE7A9C" w:rsidP="00FE7A9C">
      <w:pPr>
        <w:pStyle w:val="Puesto"/>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w14:paraId="6D1842C2" w14:textId="77777777" w:rsidR="003A5452" w:rsidRPr="00D35C6B" w:rsidRDefault="00662F7C" w:rsidP="003A5452">
      <w:pPr>
        <w:pStyle w:val="Textoindependiente"/>
        <w:spacing w:after="0"/>
        <w:ind w:left="2124"/>
        <w:jc w:val="both"/>
        <w:rPr>
          <w:rFonts w:ascii="Tahoma" w:hAnsi="Tahoma" w:cs="Tahoma"/>
          <w:sz w:val="18"/>
          <w:szCs w:val="18"/>
        </w:rPr>
      </w:pPr>
      <w:r w:rsidRPr="00D53412">
        <w:rPr>
          <w:rFonts w:ascii="Tahoma" w:hAnsi="Tahoma" w:cs="Tahoma"/>
          <w:b/>
          <w:sz w:val="18"/>
          <w:szCs w:val="18"/>
          <w:u w:val="single"/>
        </w:rPr>
        <w:t>Incidente de desacato</w:t>
      </w:r>
      <w:r w:rsidR="00FE7A9C" w:rsidRPr="00D53412">
        <w:rPr>
          <w:rFonts w:ascii="Tahoma" w:hAnsi="Tahoma" w:cs="Tahoma"/>
          <w:b/>
          <w:sz w:val="18"/>
          <w:szCs w:val="18"/>
        </w:rPr>
        <w:t>:</w:t>
      </w:r>
      <w:r w:rsidR="00FE7A9C" w:rsidRPr="00D53412">
        <w:rPr>
          <w:rFonts w:ascii="Tahoma" w:hAnsi="Tahoma" w:cs="Tahoma"/>
          <w:b/>
          <w:color w:val="FF0000"/>
          <w:sz w:val="18"/>
          <w:szCs w:val="18"/>
        </w:rPr>
        <w:t xml:space="preserve"> </w:t>
      </w:r>
      <w:r w:rsidR="00D35C6B" w:rsidRPr="00D35C6B">
        <w:rPr>
          <w:rFonts w:ascii="Tahoma" w:hAnsi="Tahoma" w:cs="Tahoma"/>
          <w:sz w:val="18"/>
          <w:szCs w:val="18"/>
        </w:rPr>
        <w:t>Fue con base en el trámite procesal narrado</w:t>
      </w:r>
      <w:r w:rsidR="00CF01C1">
        <w:rPr>
          <w:rFonts w:ascii="Tahoma" w:hAnsi="Tahoma" w:cs="Tahoma"/>
          <w:sz w:val="18"/>
          <w:szCs w:val="18"/>
        </w:rPr>
        <w:t xml:space="preserve"> que por decisión del 28 de septiembre de 2016, el Juzgado Primero Laboral del  Circuito de Pereira</w:t>
      </w:r>
      <w:r w:rsidR="00D35C6B" w:rsidRPr="00D35C6B">
        <w:rPr>
          <w:rFonts w:ascii="Tahoma" w:hAnsi="Tahoma" w:cs="Tahoma"/>
          <w:sz w:val="18"/>
          <w:szCs w:val="18"/>
        </w:rPr>
        <w:t xml:space="preserve"> impuso la sanción que ahora se revisa, la cual será confirmada por cuanto a los encargadas de cumplir el fallo de tutela se les dio la oportunidad de acatar la or</w:t>
      </w:r>
      <w:bookmarkStart w:id="0" w:name="_GoBack"/>
      <w:bookmarkEnd w:id="0"/>
      <w:r w:rsidR="00D35C6B" w:rsidRPr="00D35C6B">
        <w:rPr>
          <w:rFonts w:ascii="Tahoma" w:hAnsi="Tahoma" w:cs="Tahoma"/>
          <w:sz w:val="18"/>
          <w:szCs w:val="18"/>
        </w:rPr>
        <w:t>den impartida, y se le brindaron las garantías procesales y constitucionales respectivas, no obstante, hicieron caso omiso a los requerimientos efectuados; avalando con esa actitud la decisión adoptada por el Juzgado de conocimiento.</w:t>
      </w:r>
    </w:p>
    <w:p w14:paraId="56C5FCB8" w14:textId="77777777" w:rsidR="001F0D5D" w:rsidRDefault="001F0D5D" w:rsidP="00FE7A9C">
      <w:pPr>
        <w:pStyle w:val="Textoindependiente"/>
        <w:spacing w:after="0"/>
        <w:ind w:left="2124"/>
        <w:jc w:val="both"/>
        <w:rPr>
          <w:rFonts w:ascii="Tahoma" w:hAnsi="Tahoma" w:cs="Tahoma"/>
          <w:sz w:val="18"/>
          <w:szCs w:val="18"/>
        </w:rPr>
      </w:pPr>
    </w:p>
    <w:p w14:paraId="047CFC95" w14:textId="77777777" w:rsidR="00B00E9A" w:rsidRDefault="00B00E9A" w:rsidP="00FE7A9C">
      <w:pPr>
        <w:pStyle w:val="Textoindependiente"/>
        <w:spacing w:after="0"/>
        <w:ind w:left="2124"/>
        <w:jc w:val="both"/>
        <w:rPr>
          <w:rFonts w:ascii="Tahoma" w:hAnsi="Tahoma" w:cs="Tahoma"/>
          <w:sz w:val="18"/>
          <w:szCs w:val="18"/>
        </w:rPr>
      </w:pPr>
    </w:p>
    <w:p w14:paraId="49F29C85" w14:textId="77777777" w:rsidR="00FE7A9C" w:rsidRPr="00521E77" w:rsidRDefault="00FE7A9C" w:rsidP="00FE7A9C">
      <w:pPr>
        <w:pStyle w:val="Ttulo4"/>
        <w:widowControl w:val="0"/>
        <w:rPr>
          <w:rFonts w:ascii="Tahoma" w:hAnsi="Tahoma" w:cs="Tahoma"/>
          <w:bCs/>
          <w:szCs w:val="24"/>
          <w:lang w:eastAsia="es-MX"/>
        </w:rPr>
      </w:pPr>
      <w:r w:rsidRPr="00521E77">
        <w:rPr>
          <w:rFonts w:ascii="Tahoma" w:hAnsi="Tahoma" w:cs="Tahoma"/>
          <w:bCs/>
          <w:szCs w:val="24"/>
          <w:lang w:eastAsia="es-MX"/>
        </w:rPr>
        <w:t>TRIBUNAL SUPERIOR DEL DISTRITO JUDICIAL DE PEREIRA</w:t>
      </w:r>
    </w:p>
    <w:p w14:paraId="7B6B8396" w14:textId="77777777" w:rsidR="00FE7A9C" w:rsidRPr="00521E77" w:rsidRDefault="00FE7A9C" w:rsidP="00FE7A9C">
      <w:pPr>
        <w:pStyle w:val="Ttulo4"/>
        <w:widowControl w:val="0"/>
        <w:rPr>
          <w:rFonts w:ascii="Tahoma" w:hAnsi="Tahoma" w:cs="Tahoma"/>
          <w:bCs/>
          <w:szCs w:val="24"/>
          <w:lang w:eastAsia="es-MX"/>
        </w:rPr>
      </w:pPr>
      <w:r w:rsidRPr="00521E77">
        <w:rPr>
          <w:rFonts w:ascii="Tahoma" w:hAnsi="Tahoma" w:cs="Tahoma"/>
          <w:bCs/>
          <w:szCs w:val="24"/>
          <w:lang w:eastAsia="es-MX"/>
        </w:rPr>
        <w:t xml:space="preserve">SALA </w:t>
      </w:r>
      <w:r w:rsidR="00C250BD">
        <w:rPr>
          <w:rFonts w:ascii="Tahoma" w:hAnsi="Tahoma" w:cs="Tahoma"/>
          <w:bCs/>
          <w:szCs w:val="24"/>
          <w:lang w:eastAsia="es-MX"/>
        </w:rPr>
        <w:t xml:space="preserve">DE DECISIÓN </w:t>
      </w:r>
      <w:r w:rsidRPr="00521E77">
        <w:rPr>
          <w:rFonts w:ascii="Tahoma" w:hAnsi="Tahoma" w:cs="Tahoma"/>
          <w:bCs/>
          <w:szCs w:val="24"/>
          <w:lang w:eastAsia="es-MX"/>
        </w:rPr>
        <w:t>LABORAL</w:t>
      </w:r>
      <w:r w:rsidR="00C250BD">
        <w:rPr>
          <w:rFonts w:ascii="Tahoma" w:hAnsi="Tahoma" w:cs="Tahoma"/>
          <w:bCs/>
          <w:szCs w:val="24"/>
          <w:lang w:eastAsia="es-MX"/>
        </w:rPr>
        <w:t xml:space="preserve"> No. 1</w:t>
      </w:r>
    </w:p>
    <w:p w14:paraId="66A4198F" w14:textId="77777777" w:rsidR="00FE7A9C" w:rsidRPr="00521E77" w:rsidRDefault="00FE7A9C" w:rsidP="00326507">
      <w:pPr>
        <w:pStyle w:val="Sinespaciado"/>
      </w:pPr>
    </w:p>
    <w:p w14:paraId="40757DC2" w14:textId="77777777" w:rsidR="00FE7A9C" w:rsidRPr="00521E77" w:rsidRDefault="00FE7A9C" w:rsidP="00FE7A9C">
      <w:pPr>
        <w:spacing w:line="360" w:lineRule="auto"/>
        <w:jc w:val="center"/>
        <w:rPr>
          <w:rFonts w:ascii="Tahoma" w:hAnsi="Tahoma" w:cs="Tahoma"/>
          <w:b/>
          <w:bCs/>
        </w:rPr>
      </w:pPr>
      <w:r w:rsidRPr="00521E77">
        <w:rPr>
          <w:rFonts w:ascii="Tahoma" w:hAnsi="Tahoma" w:cs="Tahoma"/>
          <w:bCs/>
        </w:rPr>
        <w:t xml:space="preserve">Magistrada </w:t>
      </w:r>
      <w:r w:rsidR="00662F7C" w:rsidRPr="00521E77">
        <w:rPr>
          <w:rFonts w:ascii="Tahoma" w:hAnsi="Tahoma" w:cs="Tahoma"/>
          <w:bCs/>
        </w:rPr>
        <w:t>ponente</w:t>
      </w:r>
      <w:r w:rsidRPr="00521E77">
        <w:rPr>
          <w:rFonts w:ascii="Tahoma" w:hAnsi="Tahoma" w:cs="Tahoma"/>
          <w:bCs/>
        </w:rPr>
        <w:t>:</w:t>
      </w:r>
      <w:r w:rsidRPr="00521E77">
        <w:rPr>
          <w:rFonts w:ascii="Tahoma" w:hAnsi="Tahoma" w:cs="Tahoma"/>
          <w:b/>
          <w:bCs/>
        </w:rPr>
        <w:t xml:space="preserve"> </w:t>
      </w:r>
      <w:r w:rsidR="00662F7C" w:rsidRPr="00521E77">
        <w:rPr>
          <w:rFonts w:ascii="Tahoma" w:hAnsi="Tahoma" w:cs="Tahoma"/>
          <w:b/>
          <w:bCs/>
        </w:rPr>
        <w:t>Ana Lucía Caicedo Calderón</w:t>
      </w:r>
    </w:p>
    <w:p w14:paraId="76664A26" w14:textId="77777777" w:rsidR="00FE7A9C" w:rsidRPr="00B05D1A" w:rsidRDefault="00FE7A9C" w:rsidP="00326507">
      <w:pPr>
        <w:pStyle w:val="Sinespaciado"/>
      </w:pPr>
    </w:p>
    <w:p w14:paraId="4D37895E" w14:textId="77777777" w:rsidR="00FE7A9C" w:rsidRPr="00B05D1A" w:rsidRDefault="00662F7C" w:rsidP="00FE7A9C">
      <w:pPr>
        <w:jc w:val="center"/>
        <w:rPr>
          <w:rFonts w:ascii="Tahoma" w:hAnsi="Tahoma" w:cs="Tahoma"/>
          <w:b/>
        </w:rPr>
      </w:pPr>
      <w:r w:rsidRPr="00B05D1A">
        <w:rPr>
          <w:rFonts w:ascii="Tahoma" w:hAnsi="Tahoma" w:cs="Tahoma"/>
          <w:b/>
        </w:rPr>
        <w:t xml:space="preserve">Acta </w:t>
      </w:r>
      <w:r w:rsidR="00FE7A9C" w:rsidRPr="00B05D1A">
        <w:rPr>
          <w:rFonts w:ascii="Tahoma" w:hAnsi="Tahoma" w:cs="Tahoma"/>
          <w:b/>
        </w:rPr>
        <w:t>No. ___</w:t>
      </w:r>
    </w:p>
    <w:p w14:paraId="669DB4D6" w14:textId="0E239488" w:rsidR="00FE7A9C" w:rsidRPr="00B05D1A" w:rsidRDefault="00FE7A9C" w:rsidP="00FE7A9C">
      <w:pPr>
        <w:jc w:val="center"/>
        <w:rPr>
          <w:rFonts w:ascii="Tahoma" w:hAnsi="Tahoma" w:cs="Tahoma"/>
          <w:b/>
        </w:rPr>
      </w:pPr>
      <w:r w:rsidRPr="00B05D1A">
        <w:rPr>
          <w:rFonts w:ascii="Tahoma" w:hAnsi="Tahoma" w:cs="Tahoma"/>
          <w:b/>
        </w:rPr>
        <w:t>(</w:t>
      </w:r>
      <w:r w:rsidR="0029599A">
        <w:rPr>
          <w:rFonts w:ascii="Tahoma" w:hAnsi="Tahoma" w:cs="Tahoma"/>
          <w:b/>
        </w:rPr>
        <w:t>31</w:t>
      </w:r>
      <w:r w:rsidR="007364FF">
        <w:rPr>
          <w:rFonts w:ascii="Tahoma" w:hAnsi="Tahoma" w:cs="Tahoma"/>
          <w:b/>
        </w:rPr>
        <w:t xml:space="preserve"> de Octubre</w:t>
      </w:r>
      <w:r w:rsidR="001B2104">
        <w:rPr>
          <w:rFonts w:ascii="Tahoma" w:hAnsi="Tahoma" w:cs="Tahoma"/>
          <w:b/>
        </w:rPr>
        <w:t xml:space="preserve"> </w:t>
      </w:r>
      <w:r>
        <w:rPr>
          <w:rFonts w:ascii="Tahoma" w:hAnsi="Tahoma" w:cs="Tahoma"/>
          <w:b/>
        </w:rPr>
        <w:t>de 201</w:t>
      </w:r>
      <w:r w:rsidR="00B37C84">
        <w:rPr>
          <w:rFonts w:ascii="Tahoma" w:hAnsi="Tahoma" w:cs="Tahoma"/>
          <w:b/>
        </w:rPr>
        <w:t>6)</w:t>
      </w:r>
    </w:p>
    <w:p w14:paraId="4B2F5FD7" w14:textId="77777777" w:rsidR="00FE7A9C" w:rsidRPr="00B05D1A" w:rsidRDefault="00FE7A9C" w:rsidP="00326507">
      <w:pPr>
        <w:pStyle w:val="Sinespaciado"/>
      </w:pPr>
    </w:p>
    <w:p w14:paraId="737C9CBC" w14:textId="77777777" w:rsidR="00B37C84" w:rsidRPr="001B2104" w:rsidRDefault="00B37C84" w:rsidP="00B37C84">
      <w:pPr>
        <w:spacing w:line="276" w:lineRule="auto"/>
        <w:ind w:firstLine="708"/>
        <w:jc w:val="both"/>
        <w:rPr>
          <w:rFonts w:ascii="Tahoma" w:hAnsi="Tahoma" w:cs="Tahoma"/>
        </w:rPr>
      </w:pPr>
      <w:r w:rsidRPr="00B05D1A">
        <w:rPr>
          <w:rFonts w:ascii="Tahoma" w:hAnsi="Tahoma" w:cs="Tahoma"/>
        </w:rPr>
        <w:t>Dentro del término estipulado en el artículo 52 del Decreto 2591 de 1991, procede la Sala a emitir la decisión correspondiente dentro del trámite de la consulta de la sanción que</w:t>
      </w:r>
      <w:r>
        <w:rPr>
          <w:rFonts w:ascii="Tahoma" w:hAnsi="Tahoma" w:cs="Tahoma"/>
        </w:rPr>
        <w:t>,</w:t>
      </w:r>
      <w:r w:rsidRPr="00B05D1A">
        <w:rPr>
          <w:rFonts w:ascii="Tahoma" w:hAnsi="Tahoma" w:cs="Tahoma"/>
        </w:rPr>
        <w:t xml:space="preserve"> mediante auto del </w:t>
      </w:r>
      <w:r w:rsidR="007364FF">
        <w:rPr>
          <w:rFonts w:ascii="Tahoma" w:hAnsi="Tahoma" w:cs="Tahoma"/>
        </w:rPr>
        <w:t>28</w:t>
      </w:r>
      <w:r>
        <w:rPr>
          <w:rFonts w:ascii="Tahoma" w:hAnsi="Tahoma" w:cs="Tahoma"/>
        </w:rPr>
        <w:t xml:space="preserve"> de </w:t>
      </w:r>
      <w:r w:rsidR="007364FF">
        <w:rPr>
          <w:rFonts w:ascii="Tahoma" w:hAnsi="Tahoma" w:cs="Tahoma"/>
        </w:rPr>
        <w:t>septiembre</w:t>
      </w:r>
      <w:r>
        <w:rPr>
          <w:rFonts w:ascii="Tahoma" w:hAnsi="Tahoma" w:cs="Tahoma"/>
        </w:rPr>
        <w:t xml:space="preserve"> </w:t>
      </w:r>
      <w:r w:rsidRPr="00B05D1A">
        <w:rPr>
          <w:rFonts w:ascii="Tahoma" w:hAnsi="Tahoma" w:cs="Tahoma"/>
        </w:rPr>
        <w:t>de 201</w:t>
      </w:r>
      <w:r w:rsidR="001B2104">
        <w:rPr>
          <w:rFonts w:ascii="Tahoma" w:hAnsi="Tahoma" w:cs="Tahoma"/>
        </w:rPr>
        <w:t>6</w:t>
      </w:r>
      <w:r>
        <w:rPr>
          <w:rFonts w:ascii="Tahoma" w:hAnsi="Tahoma" w:cs="Tahoma"/>
        </w:rPr>
        <w:t>,</w:t>
      </w:r>
      <w:r w:rsidRPr="00B05D1A">
        <w:rPr>
          <w:rFonts w:ascii="Tahoma" w:hAnsi="Tahoma" w:cs="Tahoma"/>
        </w:rPr>
        <w:t xml:space="preserve"> impuso el Juzgado </w:t>
      </w:r>
      <w:r w:rsidR="007364FF">
        <w:rPr>
          <w:rFonts w:ascii="Tahoma" w:hAnsi="Tahoma" w:cs="Tahoma"/>
        </w:rPr>
        <w:t xml:space="preserve">Primero </w:t>
      </w:r>
      <w:r w:rsidR="00047D66">
        <w:rPr>
          <w:rFonts w:ascii="Tahoma" w:hAnsi="Tahoma" w:cs="Tahoma"/>
        </w:rPr>
        <w:t>Laboral</w:t>
      </w:r>
      <w:r w:rsidR="007364FF">
        <w:rPr>
          <w:rFonts w:ascii="Tahoma" w:hAnsi="Tahoma" w:cs="Tahoma"/>
        </w:rPr>
        <w:t xml:space="preserve"> del Circuito de Pereira </w:t>
      </w:r>
      <w:r w:rsidRPr="00B05D1A">
        <w:rPr>
          <w:rFonts w:ascii="Tahoma" w:hAnsi="Tahoma" w:cs="Tahoma"/>
        </w:rPr>
        <w:t>a</w:t>
      </w:r>
      <w:r w:rsidR="00326507">
        <w:rPr>
          <w:rFonts w:ascii="Tahoma" w:hAnsi="Tahoma" w:cs="Tahoma"/>
        </w:rPr>
        <w:t xml:space="preserve"> la </w:t>
      </w:r>
      <w:r>
        <w:rPr>
          <w:rFonts w:ascii="Tahoma" w:hAnsi="Tahoma" w:cs="Tahoma"/>
        </w:rPr>
        <w:t>D</w:t>
      </w:r>
      <w:r w:rsidRPr="00B05D1A">
        <w:rPr>
          <w:rFonts w:ascii="Tahoma" w:hAnsi="Tahoma" w:cs="Tahoma"/>
        </w:rPr>
        <w:t>r</w:t>
      </w:r>
      <w:r w:rsidR="00326507">
        <w:rPr>
          <w:rFonts w:ascii="Tahoma" w:hAnsi="Tahoma" w:cs="Tahoma"/>
        </w:rPr>
        <w:t>a</w:t>
      </w:r>
      <w:r>
        <w:rPr>
          <w:rFonts w:ascii="Tahoma" w:hAnsi="Tahoma" w:cs="Tahoma"/>
        </w:rPr>
        <w:t>.</w:t>
      </w:r>
      <w:r w:rsidRPr="00B05D1A">
        <w:rPr>
          <w:rFonts w:ascii="Tahoma" w:hAnsi="Tahoma" w:cs="Tahoma"/>
        </w:rPr>
        <w:t xml:space="preserve"> </w:t>
      </w:r>
      <w:r w:rsidR="00326507" w:rsidRPr="00326507">
        <w:rPr>
          <w:rFonts w:ascii="Tahoma" w:hAnsi="Tahoma" w:cs="Tahoma"/>
          <w:b/>
        </w:rPr>
        <w:t>María Mónica Orozco</w:t>
      </w:r>
      <w:r w:rsidR="00326507">
        <w:rPr>
          <w:rFonts w:ascii="Tahoma" w:hAnsi="Tahoma" w:cs="Tahoma"/>
        </w:rPr>
        <w:t xml:space="preserve"> </w:t>
      </w:r>
      <w:r w:rsidR="00326507" w:rsidRPr="00326507">
        <w:rPr>
          <w:rFonts w:ascii="Tahoma" w:hAnsi="Tahoma" w:cs="Tahoma"/>
          <w:b/>
        </w:rPr>
        <w:t>Vélez</w:t>
      </w:r>
      <w:r>
        <w:rPr>
          <w:rFonts w:ascii="Tahoma" w:hAnsi="Tahoma" w:cs="Tahoma"/>
          <w:b/>
        </w:rPr>
        <w:t>,</w:t>
      </w:r>
      <w:r w:rsidR="00326507">
        <w:rPr>
          <w:rFonts w:ascii="Tahoma" w:hAnsi="Tahoma" w:cs="Tahoma"/>
          <w:bCs/>
        </w:rPr>
        <w:t xml:space="preserve"> </w:t>
      </w:r>
      <w:r w:rsidR="00047D66">
        <w:rPr>
          <w:rFonts w:ascii="Tahoma" w:hAnsi="Tahoma" w:cs="Tahoma"/>
          <w:bCs/>
        </w:rPr>
        <w:t>Gerente</w:t>
      </w:r>
      <w:r w:rsidR="00326507">
        <w:rPr>
          <w:rFonts w:ascii="Tahoma" w:hAnsi="Tahoma" w:cs="Tahoma"/>
          <w:bCs/>
        </w:rPr>
        <w:t xml:space="preserve"> </w:t>
      </w:r>
      <w:r w:rsidR="00DD753C">
        <w:rPr>
          <w:rFonts w:ascii="Tahoma" w:hAnsi="Tahoma" w:cs="Tahoma"/>
          <w:bCs/>
        </w:rPr>
        <w:t>Regional</w:t>
      </w:r>
      <w:r w:rsidR="00047D66">
        <w:rPr>
          <w:rFonts w:ascii="Tahoma" w:hAnsi="Tahoma" w:cs="Tahoma"/>
          <w:bCs/>
        </w:rPr>
        <w:t xml:space="preserve"> </w:t>
      </w:r>
      <w:r w:rsidR="00326507">
        <w:rPr>
          <w:rFonts w:ascii="Tahoma" w:hAnsi="Tahoma" w:cs="Tahoma"/>
          <w:bCs/>
        </w:rPr>
        <w:t xml:space="preserve">de la </w:t>
      </w:r>
      <w:r w:rsidR="00047D66">
        <w:rPr>
          <w:rFonts w:ascii="Tahoma" w:hAnsi="Tahoma" w:cs="Tahoma"/>
          <w:bCs/>
        </w:rPr>
        <w:t xml:space="preserve">Nueva EPS </w:t>
      </w:r>
      <w:r w:rsidR="001B2104" w:rsidRPr="001B2104">
        <w:rPr>
          <w:rFonts w:ascii="Tahoma" w:hAnsi="Tahoma" w:cs="Tahoma"/>
          <w:bCs/>
        </w:rPr>
        <w:t>y al</w:t>
      </w:r>
      <w:r w:rsidR="001B2104">
        <w:rPr>
          <w:rFonts w:ascii="Tahoma" w:hAnsi="Tahoma" w:cs="Tahoma"/>
          <w:b/>
          <w:bCs/>
        </w:rPr>
        <w:t xml:space="preserve"> </w:t>
      </w:r>
      <w:r w:rsidR="001B2104" w:rsidRPr="00D35C6B">
        <w:rPr>
          <w:rFonts w:ascii="Tahoma" w:hAnsi="Tahoma" w:cs="Tahoma"/>
          <w:bCs/>
        </w:rPr>
        <w:t>Dr.</w:t>
      </w:r>
      <w:r w:rsidR="000D3B47">
        <w:rPr>
          <w:rFonts w:ascii="Tahoma" w:hAnsi="Tahoma" w:cs="Tahoma"/>
          <w:b/>
          <w:bCs/>
        </w:rPr>
        <w:t xml:space="preserve"> José Fernando Cardona Uribe</w:t>
      </w:r>
      <w:r w:rsidR="001B2104">
        <w:rPr>
          <w:rFonts w:ascii="Tahoma" w:hAnsi="Tahoma" w:cs="Tahoma"/>
          <w:b/>
          <w:bCs/>
        </w:rPr>
        <w:t xml:space="preserve">, </w:t>
      </w:r>
      <w:r w:rsidR="001B2104" w:rsidRPr="001B2104">
        <w:rPr>
          <w:rFonts w:ascii="Tahoma" w:hAnsi="Tahoma" w:cs="Tahoma"/>
          <w:bCs/>
        </w:rPr>
        <w:t>Representante legal</w:t>
      </w:r>
      <w:r w:rsidR="001B2104">
        <w:rPr>
          <w:rFonts w:ascii="Tahoma" w:hAnsi="Tahoma" w:cs="Tahoma"/>
          <w:b/>
          <w:bCs/>
        </w:rPr>
        <w:t xml:space="preserve"> </w:t>
      </w:r>
      <w:r w:rsidR="001B2104">
        <w:rPr>
          <w:rFonts w:ascii="Tahoma" w:hAnsi="Tahoma" w:cs="Tahoma"/>
          <w:bCs/>
        </w:rPr>
        <w:t>de la misma entidad.</w:t>
      </w:r>
    </w:p>
    <w:p w14:paraId="0E95CC24" w14:textId="77777777" w:rsidR="00FE7A9C" w:rsidRPr="00B05D1A" w:rsidRDefault="00FE7A9C" w:rsidP="00B37C84">
      <w:pPr>
        <w:pStyle w:val="Sinespaciado"/>
      </w:pPr>
    </w:p>
    <w:p w14:paraId="23C52DAA" w14:textId="77777777" w:rsidR="00FE7A9C" w:rsidRPr="00B05D1A" w:rsidRDefault="00FE7A9C" w:rsidP="00B37C84">
      <w:pPr>
        <w:spacing w:line="276" w:lineRule="auto"/>
        <w:ind w:firstLine="708"/>
        <w:jc w:val="both"/>
        <w:rPr>
          <w:rFonts w:ascii="Tahoma" w:hAnsi="Tahoma" w:cs="Tahoma"/>
        </w:rPr>
      </w:pPr>
      <w:r w:rsidRPr="00B05D1A">
        <w:rPr>
          <w:rFonts w:ascii="Tahoma" w:hAnsi="Tahoma" w:cs="Tahoma"/>
        </w:rPr>
        <w:t>Previamente la Sala</w:t>
      </w:r>
      <w:r>
        <w:rPr>
          <w:rFonts w:ascii="Tahoma" w:hAnsi="Tahoma" w:cs="Tahoma"/>
        </w:rPr>
        <w:t>,</w:t>
      </w:r>
      <w:r w:rsidRPr="00B05D1A">
        <w:rPr>
          <w:rFonts w:ascii="Tahoma" w:hAnsi="Tahoma" w:cs="Tahoma"/>
        </w:rPr>
        <w:t xml:space="preserve"> integrada por la suscrita ponente y los restantes Magistrados, aprobó el proyecto elaborado donde se consigna el siguiente</w:t>
      </w:r>
    </w:p>
    <w:p w14:paraId="5E758927" w14:textId="77777777" w:rsidR="00FE7A9C" w:rsidRPr="00B05D1A" w:rsidRDefault="00FE7A9C" w:rsidP="00326507">
      <w:pPr>
        <w:pStyle w:val="Sinespaciado"/>
      </w:pPr>
    </w:p>
    <w:p w14:paraId="5E1B986C" w14:textId="77777777" w:rsidR="00FE7A9C" w:rsidRPr="00B05D1A" w:rsidRDefault="00586735" w:rsidP="00B37C84">
      <w:pPr>
        <w:spacing w:line="276" w:lineRule="auto"/>
        <w:jc w:val="center"/>
        <w:rPr>
          <w:rFonts w:ascii="Tahoma" w:hAnsi="Tahoma" w:cs="Tahoma"/>
          <w:b/>
        </w:rPr>
      </w:pPr>
      <w:r w:rsidRPr="00B05D1A">
        <w:rPr>
          <w:rFonts w:ascii="Tahoma" w:hAnsi="Tahoma" w:cs="Tahoma"/>
          <w:b/>
        </w:rPr>
        <w:t>Auto interlocutorio</w:t>
      </w:r>
    </w:p>
    <w:p w14:paraId="63B35FB8" w14:textId="77777777" w:rsidR="00FE7A9C" w:rsidRDefault="00FE7A9C" w:rsidP="00326507">
      <w:pPr>
        <w:pStyle w:val="Sinespaciado"/>
      </w:pPr>
    </w:p>
    <w:p w14:paraId="736BF2AD" w14:textId="77777777" w:rsidR="00326507" w:rsidRPr="00B05D1A" w:rsidRDefault="00326507" w:rsidP="00326507">
      <w:pPr>
        <w:spacing w:line="276" w:lineRule="auto"/>
        <w:ind w:firstLine="708"/>
        <w:jc w:val="both"/>
        <w:rPr>
          <w:rFonts w:ascii="Tahoma" w:hAnsi="Tahoma" w:cs="Tahoma"/>
        </w:rPr>
      </w:pPr>
      <w:r w:rsidRPr="00B05D1A">
        <w:rPr>
          <w:rFonts w:ascii="Tahoma" w:hAnsi="Tahoma" w:cs="Tahoma"/>
        </w:rPr>
        <w:t xml:space="preserve">Mediante proveído del pasado </w:t>
      </w:r>
      <w:r w:rsidR="000D3B47">
        <w:rPr>
          <w:rFonts w:ascii="Tahoma" w:hAnsi="Tahoma" w:cs="Tahoma"/>
        </w:rPr>
        <w:t>28 de octubre</w:t>
      </w:r>
      <w:r>
        <w:rPr>
          <w:rFonts w:ascii="Tahoma" w:hAnsi="Tahoma" w:cs="Tahoma"/>
        </w:rPr>
        <w:t>,</w:t>
      </w:r>
      <w:r w:rsidRPr="00B05D1A">
        <w:rPr>
          <w:rFonts w:ascii="Tahoma" w:hAnsi="Tahoma" w:cs="Tahoma"/>
        </w:rPr>
        <w:t xml:space="preserve"> el Juzgado de conocimiento se pronunció en torno al incid</w:t>
      </w:r>
      <w:r>
        <w:rPr>
          <w:rFonts w:ascii="Tahoma" w:hAnsi="Tahoma" w:cs="Tahoma"/>
        </w:rPr>
        <w:t>ente de d</w:t>
      </w:r>
      <w:r w:rsidR="00AF34B0">
        <w:rPr>
          <w:rFonts w:ascii="Tahoma" w:hAnsi="Tahoma" w:cs="Tahoma"/>
        </w:rPr>
        <w:t xml:space="preserve">esacato instaurado por la señor </w:t>
      </w:r>
      <w:r w:rsidR="00356434">
        <w:rPr>
          <w:rFonts w:ascii="Tahoma" w:hAnsi="Tahoma" w:cs="Tahoma"/>
        </w:rPr>
        <w:t>Darío</w:t>
      </w:r>
      <w:r w:rsidR="00AF34B0">
        <w:rPr>
          <w:rFonts w:ascii="Tahoma" w:hAnsi="Tahoma" w:cs="Tahoma"/>
        </w:rPr>
        <w:t xml:space="preserve"> </w:t>
      </w:r>
      <w:r w:rsidR="00356434">
        <w:rPr>
          <w:rFonts w:ascii="Tahoma" w:hAnsi="Tahoma" w:cs="Tahoma"/>
        </w:rPr>
        <w:t>Antonio</w:t>
      </w:r>
      <w:r w:rsidR="00AF34B0">
        <w:rPr>
          <w:rFonts w:ascii="Tahoma" w:hAnsi="Tahoma" w:cs="Tahoma"/>
        </w:rPr>
        <w:t xml:space="preserve"> Rodas Mejía</w:t>
      </w:r>
      <w:r w:rsidR="00356434">
        <w:rPr>
          <w:rFonts w:ascii="Tahoma" w:hAnsi="Tahoma" w:cs="Tahoma"/>
        </w:rPr>
        <w:t xml:space="preserve"> a través de su agente oficioso el Dr. William Esteban Obando Osorio, en calidad de Personero delegado del Municipio de Dosquebradas, Risaralda</w:t>
      </w:r>
      <w:r w:rsidRPr="00B05D1A">
        <w:rPr>
          <w:rFonts w:ascii="Tahoma" w:hAnsi="Tahoma" w:cs="Tahoma"/>
        </w:rPr>
        <w:t>,</w:t>
      </w:r>
      <w:r>
        <w:rPr>
          <w:rFonts w:ascii="Tahoma" w:hAnsi="Tahoma" w:cs="Tahoma"/>
        </w:rPr>
        <w:t xml:space="preserve"> </w:t>
      </w:r>
      <w:r w:rsidRPr="00B05D1A">
        <w:rPr>
          <w:rFonts w:ascii="Tahoma" w:hAnsi="Tahoma" w:cs="Tahoma"/>
        </w:rPr>
        <w:t>con motivo de la desatención de</w:t>
      </w:r>
      <w:r>
        <w:rPr>
          <w:rFonts w:ascii="Tahoma" w:hAnsi="Tahoma" w:cs="Tahoma"/>
        </w:rPr>
        <w:t xml:space="preserve"> la entidad accionada </w:t>
      </w:r>
      <w:r w:rsidRPr="00B05D1A">
        <w:rPr>
          <w:rFonts w:ascii="Tahoma" w:hAnsi="Tahoma" w:cs="Tahoma"/>
        </w:rPr>
        <w:t>a la orden de tutela imparti</w:t>
      </w:r>
      <w:r>
        <w:rPr>
          <w:rFonts w:ascii="Tahoma" w:hAnsi="Tahoma" w:cs="Tahoma"/>
        </w:rPr>
        <w:t>da</w:t>
      </w:r>
      <w:r w:rsidRPr="00B05D1A">
        <w:rPr>
          <w:rFonts w:ascii="Tahoma" w:hAnsi="Tahoma" w:cs="Tahoma"/>
        </w:rPr>
        <w:t xml:space="preserve"> el </w:t>
      </w:r>
      <w:r w:rsidR="00DC0CFA">
        <w:rPr>
          <w:rFonts w:ascii="Tahoma" w:hAnsi="Tahoma" w:cs="Tahoma"/>
        </w:rPr>
        <w:t>1</w:t>
      </w:r>
      <w:r w:rsidR="00AF34B0">
        <w:rPr>
          <w:rFonts w:ascii="Tahoma" w:hAnsi="Tahoma" w:cs="Tahoma"/>
        </w:rPr>
        <w:t>0</w:t>
      </w:r>
      <w:r>
        <w:rPr>
          <w:rFonts w:ascii="Tahoma" w:hAnsi="Tahoma" w:cs="Tahoma"/>
        </w:rPr>
        <w:t xml:space="preserve"> de </w:t>
      </w:r>
      <w:r w:rsidR="00AF34B0">
        <w:rPr>
          <w:rFonts w:ascii="Tahoma" w:hAnsi="Tahoma" w:cs="Tahoma"/>
        </w:rPr>
        <w:t>mayo de 2013</w:t>
      </w:r>
      <w:r w:rsidRPr="00B05D1A">
        <w:rPr>
          <w:rFonts w:ascii="Tahoma" w:hAnsi="Tahoma" w:cs="Tahoma"/>
        </w:rPr>
        <w:t>, disp</w:t>
      </w:r>
      <w:r w:rsidR="002D1735">
        <w:rPr>
          <w:rFonts w:ascii="Tahoma" w:hAnsi="Tahoma" w:cs="Tahoma"/>
        </w:rPr>
        <w:t>oniendo una multa de cinco (5</w:t>
      </w:r>
      <w:r>
        <w:rPr>
          <w:rFonts w:ascii="Tahoma" w:hAnsi="Tahoma" w:cs="Tahoma"/>
        </w:rPr>
        <w:t>) salario mínimo legal mensual vigente</w:t>
      </w:r>
      <w:r w:rsidRPr="00B05D1A">
        <w:rPr>
          <w:rFonts w:ascii="Tahoma" w:hAnsi="Tahoma" w:cs="Tahoma"/>
        </w:rPr>
        <w:t xml:space="preserve"> </w:t>
      </w:r>
      <w:r>
        <w:rPr>
          <w:rFonts w:ascii="Tahoma" w:hAnsi="Tahoma" w:cs="Tahoma"/>
        </w:rPr>
        <w:t xml:space="preserve">como sanción </w:t>
      </w:r>
      <w:r w:rsidRPr="00B05D1A">
        <w:rPr>
          <w:rFonts w:ascii="Tahoma" w:hAnsi="Tahoma" w:cs="Tahoma"/>
        </w:rPr>
        <w:t>a</w:t>
      </w:r>
      <w:r>
        <w:rPr>
          <w:rFonts w:ascii="Tahoma" w:hAnsi="Tahoma" w:cs="Tahoma"/>
        </w:rPr>
        <w:t xml:space="preserve"> la</w:t>
      </w:r>
      <w:r w:rsidRPr="00B05D1A">
        <w:rPr>
          <w:rFonts w:ascii="Tahoma" w:hAnsi="Tahoma" w:cs="Tahoma"/>
        </w:rPr>
        <w:t xml:space="preserve"> </w:t>
      </w:r>
      <w:r>
        <w:rPr>
          <w:rFonts w:ascii="Tahoma" w:hAnsi="Tahoma" w:cs="Tahoma"/>
        </w:rPr>
        <w:t>D</w:t>
      </w:r>
      <w:r w:rsidRPr="00B05D1A">
        <w:rPr>
          <w:rFonts w:ascii="Tahoma" w:hAnsi="Tahoma" w:cs="Tahoma"/>
        </w:rPr>
        <w:t>r</w:t>
      </w:r>
      <w:r>
        <w:rPr>
          <w:rFonts w:ascii="Tahoma" w:hAnsi="Tahoma" w:cs="Tahoma"/>
        </w:rPr>
        <w:t>a.</w:t>
      </w:r>
      <w:r w:rsidRPr="00B05D1A">
        <w:rPr>
          <w:rFonts w:ascii="Tahoma" w:hAnsi="Tahoma" w:cs="Tahoma"/>
        </w:rPr>
        <w:t xml:space="preserve"> </w:t>
      </w:r>
      <w:r w:rsidR="002D1735" w:rsidRPr="002D1735">
        <w:rPr>
          <w:rFonts w:ascii="Tahoma" w:hAnsi="Tahoma" w:cs="Tahoma"/>
          <w:b/>
        </w:rPr>
        <w:t xml:space="preserve">María Mónica Orozco Vélez </w:t>
      </w:r>
      <w:r w:rsidR="00DC0CFA" w:rsidRPr="00DC0CFA">
        <w:rPr>
          <w:rFonts w:ascii="Tahoma" w:hAnsi="Tahoma" w:cs="Tahoma"/>
        </w:rPr>
        <w:t>y al</w:t>
      </w:r>
      <w:r w:rsidR="00DC0CFA">
        <w:rPr>
          <w:rFonts w:ascii="Tahoma" w:hAnsi="Tahoma" w:cs="Tahoma"/>
          <w:b/>
        </w:rPr>
        <w:t xml:space="preserve"> </w:t>
      </w:r>
      <w:r w:rsidR="00DC0CFA" w:rsidRPr="00D35C6B">
        <w:rPr>
          <w:rFonts w:ascii="Tahoma" w:hAnsi="Tahoma" w:cs="Tahoma"/>
        </w:rPr>
        <w:t>Dr.</w:t>
      </w:r>
      <w:r w:rsidR="002D1735" w:rsidRPr="002D1735">
        <w:rPr>
          <w:rFonts w:ascii="Tahoma" w:hAnsi="Tahoma" w:cs="Tahoma"/>
          <w:b/>
          <w:bCs/>
        </w:rPr>
        <w:t xml:space="preserve"> José Fernando Cardona Uribe</w:t>
      </w:r>
      <w:r w:rsidR="00DC0CFA">
        <w:rPr>
          <w:rFonts w:ascii="Tahoma" w:hAnsi="Tahoma" w:cs="Tahoma"/>
          <w:b/>
        </w:rPr>
        <w:t xml:space="preserve"> </w:t>
      </w:r>
      <w:r w:rsidRPr="00B05D1A">
        <w:rPr>
          <w:rFonts w:ascii="Tahoma" w:hAnsi="Tahoma" w:cs="Tahoma"/>
        </w:rPr>
        <w:t>(fl</w:t>
      </w:r>
      <w:r>
        <w:rPr>
          <w:rFonts w:ascii="Tahoma" w:hAnsi="Tahoma" w:cs="Tahoma"/>
        </w:rPr>
        <w:t>s</w:t>
      </w:r>
      <w:r w:rsidRPr="00B05D1A">
        <w:rPr>
          <w:rFonts w:ascii="Tahoma" w:hAnsi="Tahoma" w:cs="Tahoma"/>
        </w:rPr>
        <w:t xml:space="preserve">. </w:t>
      </w:r>
      <w:r w:rsidR="002D1735">
        <w:rPr>
          <w:rFonts w:ascii="Tahoma" w:hAnsi="Tahoma" w:cs="Tahoma"/>
        </w:rPr>
        <w:t xml:space="preserve">113 </w:t>
      </w:r>
      <w:r w:rsidRPr="00B05D1A">
        <w:rPr>
          <w:rFonts w:ascii="Tahoma" w:hAnsi="Tahoma" w:cs="Tahoma"/>
        </w:rPr>
        <w:t>y s.s.).</w:t>
      </w:r>
    </w:p>
    <w:p w14:paraId="0F49D914" w14:textId="77777777" w:rsidR="00326507" w:rsidRPr="00446D69" w:rsidRDefault="00326507" w:rsidP="00326507">
      <w:pPr>
        <w:pStyle w:val="Sinespaciado"/>
        <w:rPr>
          <w:rStyle w:val="nfasis"/>
          <w:i w:val="0"/>
          <w:iCs w:val="0"/>
        </w:rPr>
      </w:pPr>
      <w:r w:rsidRPr="00B05D1A">
        <w:t xml:space="preserve"> </w:t>
      </w:r>
    </w:p>
    <w:p w14:paraId="1F197C0E" w14:textId="77777777" w:rsidR="00326507" w:rsidRPr="00B05D1A" w:rsidRDefault="00326507" w:rsidP="00326507">
      <w:pPr>
        <w:spacing w:line="276" w:lineRule="auto"/>
        <w:ind w:firstLine="708"/>
        <w:jc w:val="both"/>
        <w:rPr>
          <w:rFonts w:ascii="Tahoma" w:hAnsi="Tahoma" w:cs="Tahoma"/>
        </w:rPr>
      </w:pPr>
      <w:r w:rsidRPr="00B05D1A">
        <w:rPr>
          <w:rFonts w:ascii="Tahoma" w:hAnsi="Tahoma" w:cs="Tahoma"/>
        </w:rPr>
        <w:t xml:space="preserve">Al tenor de lo normado en el artículo 52 del Decreto 2591 de 1991, se envió el expediente a esta </w:t>
      </w:r>
      <w:r>
        <w:rPr>
          <w:rFonts w:ascii="Tahoma" w:hAnsi="Tahoma" w:cs="Tahoma"/>
        </w:rPr>
        <w:t xml:space="preserve">Corporación </w:t>
      </w:r>
      <w:r w:rsidRPr="00B05D1A">
        <w:rPr>
          <w:rFonts w:ascii="Tahoma" w:hAnsi="Tahoma" w:cs="Tahoma"/>
        </w:rPr>
        <w:t xml:space="preserve">a efecto de que se cumpla aquí, por vía de consulta, el control de legalidad de </w:t>
      </w:r>
      <w:r>
        <w:rPr>
          <w:rFonts w:ascii="Tahoma" w:hAnsi="Tahoma" w:cs="Tahoma"/>
        </w:rPr>
        <w:t>dicha</w:t>
      </w:r>
      <w:r w:rsidRPr="00B05D1A">
        <w:rPr>
          <w:rFonts w:ascii="Tahoma" w:hAnsi="Tahoma" w:cs="Tahoma"/>
        </w:rPr>
        <w:t xml:space="preserve"> sanción.</w:t>
      </w:r>
    </w:p>
    <w:p w14:paraId="2FB8E9DF" w14:textId="77777777" w:rsidR="00FE7A9C" w:rsidRPr="00B05D1A" w:rsidRDefault="00FE7A9C" w:rsidP="00DD753C">
      <w:pPr>
        <w:pStyle w:val="Sinespaciado"/>
      </w:pPr>
    </w:p>
    <w:p w14:paraId="63F0E01C" w14:textId="77777777" w:rsidR="00FE7A9C" w:rsidRPr="00B05D1A" w:rsidRDefault="00FE7A9C" w:rsidP="00B37C84">
      <w:pPr>
        <w:spacing w:line="276" w:lineRule="auto"/>
        <w:ind w:firstLine="708"/>
        <w:jc w:val="both"/>
        <w:rPr>
          <w:rFonts w:ascii="Tahoma" w:hAnsi="Tahoma" w:cs="Tahoma"/>
          <w:b/>
        </w:rPr>
      </w:pPr>
      <w:r w:rsidRPr="00B05D1A">
        <w:rPr>
          <w:rFonts w:ascii="Tahoma" w:hAnsi="Tahoma" w:cs="Tahoma"/>
        </w:rPr>
        <w:t>Para resolver</w:t>
      </w:r>
      <w:r w:rsidR="006359F7">
        <w:rPr>
          <w:rFonts w:ascii="Tahoma" w:hAnsi="Tahoma" w:cs="Tahoma"/>
        </w:rPr>
        <w:t xml:space="preserve"> </w:t>
      </w:r>
      <w:r w:rsidR="006359F7" w:rsidRPr="006359F7">
        <w:rPr>
          <w:rFonts w:ascii="Tahoma" w:hAnsi="Tahoma" w:cs="Tahoma"/>
        </w:rPr>
        <w:t>se considera</w:t>
      </w:r>
      <w:r w:rsidRPr="006359F7">
        <w:rPr>
          <w:rFonts w:ascii="Tahoma" w:hAnsi="Tahoma" w:cs="Tahoma"/>
        </w:rPr>
        <w:t>:</w:t>
      </w:r>
    </w:p>
    <w:p w14:paraId="2AD272AE" w14:textId="77777777" w:rsidR="00FE7A9C" w:rsidRPr="00B05D1A" w:rsidRDefault="00FE7A9C" w:rsidP="00DD753C">
      <w:pPr>
        <w:pStyle w:val="Sinespaciado"/>
      </w:pPr>
      <w:r w:rsidRPr="00B05D1A">
        <w:t xml:space="preserve"> </w:t>
      </w:r>
    </w:p>
    <w:p w14:paraId="66865540" w14:textId="77777777" w:rsidR="00FE7A9C" w:rsidRPr="00B05D1A" w:rsidRDefault="00FE7A9C" w:rsidP="00B37C84">
      <w:pPr>
        <w:pStyle w:val="Textoindependiente"/>
        <w:spacing w:after="0" w:line="276" w:lineRule="auto"/>
        <w:ind w:firstLine="708"/>
        <w:jc w:val="both"/>
        <w:rPr>
          <w:rFonts w:ascii="Tahoma" w:hAnsi="Tahoma" w:cs="Tahoma"/>
        </w:rPr>
      </w:pPr>
      <w:r w:rsidRPr="00B05D1A">
        <w:rPr>
          <w:rFonts w:ascii="Tahoma" w:hAnsi="Tahoma" w:cs="Tahoma"/>
        </w:rPr>
        <w:t xml:space="preserve">La pretensión de quien acciona en tutela ha de dirigirse, fundamentalmente, a obtener una orden judicial que ampare o haga efectivo el goce de un derecho fundamental que ha sido vulnerado o amenazado. </w:t>
      </w:r>
    </w:p>
    <w:p w14:paraId="4A81627F" w14:textId="77777777" w:rsidR="00FE7A9C" w:rsidRPr="00B05D1A" w:rsidRDefault="00FE7A9C" w:rsidP="00DD753C">
      <w:pPr>
        <w:pStyle w:val="Sinespaciado"/>
      </w:pPr>
    </w:p>
    <w:p w14:paraId="60AC91B4" w14:textId="77777777" w:rsidR="00FE7A9C" w:rsidRPr="00B05D1A" w:rsidRDefault="00FE7A9C" w:rsidP="00B37C84">
      <w:pPr>
        <w:pStyle w:val="Textoindependiente"/>
        <w:spacing w:after="0" w:line="276" w:lineRule="auto"/>
        <w:ind w:firstLine="708"/>
        <w:jc w:val="both"/>
        <w:rPr>
          <w:rFonts w:ascii="Tahoma" w:hAnsi="Tahoma" w:cs="Tahoma"/>
        </w:rPr>
      </w:pPr>
      <w:r w:rsidRPr="00B05D1A">
        <w:rPr>
          <w:rFonts w:ascii="Tahoma" w:hAnsi="Tahoma" w:cs="Tahoma"/>
        </w:rPr>
        <w:t>Producida dicha orden, la aspiración queda colmada y su desacato por el obligado genera una situación de conflicto jurídico que obliga al Juez Constitucional de primer grado a hacer prevalecer la vigencia y efectividad del</w:t>
      </w:r>
      <w:r>
        <w:rPr>
          <w:rFonts w:ascii="Tahoma" w:hAnsi="Tahoma" w:cs="Tahoma"/>
        </w:rPr>
        <w:t xml:space="preserve"> </w:t>
      </w:r>
      <w:r w:rsidRPr="00B05D1A">
        <w:rPr>
          <w:rFonts w:ascii="Tahoma" w:hAnsi="Tahoma" w:cs="Tahoma"/>
        </w:rPr>
        <w:t>a</w:t>
      </w:r>
      <w:r>
        <w:rPr>
          <w:rFonts w:ascii="Tahoma" w:hAnsi="Tahoma" w:cs="Tahoma"/>
        </w:rPr>
        <w:t>mparo</w:t>
      </w:r>
      <w:r w:rsidRPr="00B05D1A">
        <w:rPr>
          <w:rFonts w:ascii="Tahoma" w:hAnsi="Tahoma" w:cs="Tahoma"/>
        </w:rPr>
        <w:t>, la seriedad de la justicia y la obligatoriedad en el acatamiento de las decisiones judiciales, facultándolo para declarar el desacato e imponer las respectivas sanciones.</w:t>
      </w:r>
    </w:p>
    <w:p w14:paraId="575E91FD" w14:textId="77777777" w:rsidR="00FE7A9C" w:rsidRPr="00B05D1A" w:rsidRDefault="00FE7A9C" w:rsidP="00DD753C">
      <w:pPr>
        <w:pStyle w:val="Sinespaciado"/>
      </w:pPr>
    </w:p>
    <w:p w14:paraId="62136A74" w14:textId="77777777" w:rsidR="00FE7A9C" w:rsidRPr="00B05D1A" w:rsidRDefault="00FE7A9C" w:rsidP="00B37C84">
      <w:pPr>
        <w:spacing w:line="276" w:lineRule="auto"/>
        <w:ind w:firstLine="708"/>
        <w:jc w:val="both"/>
        <w:rPr>
          <w:rFonts w:ascii="Tahoma" w:hAnsi="Tahoma" w:cs="Tahoma"/>
        </w:rPr>
      </w:pPr>
      <w:r w:rsidRPr="00B05D1A">
        <w:rPr>
          <w:rFonts w:ascii="Tahoma" w:hAnsi="Tahoma" w:cs="Tahoma"/>
        </w:rPr>
        <w:t>La manera de vincular al trámite incidental al funcionario</w:t>
      </w:r>
      <w:r w:rsidR="00653698">
        <w:rPr>
          <w:rFonts w:ascii="Tahoma" w:hAnsi="Tahoma" w:cs="Tahoma"/>
        </w:rPr>
        <w:t xml:space="preserve">, </w:t>
      </w:r>
      <w:r w:rsidRPr="00B05D1A">
        <w:rPr>
          <w:rFonts w:ascii="Tahoma" w:hAnsi="Tahoma" w:cs="Tahoma"/>
        </w:rPr>
        <w:t>o al particular renuente</w:t>
      </w:r>
      <w:r w:rsidR="00653698">
        <w:rPr>
          <w:rFonts w:ascii="Tahoma" w:hAnsi="Tahoma" w:cs="Tahoma"/>
        </w:rPr>
        <w:t>,</w:t>
      </w:r>
      <w:r w:rsidRPr="00B05D1A">
        <w:rPr>
          <w:rFonts w:ascii="Tahoma" w:hAnsi="Tahoma" w:cs="Tahoma"/>
        </w:rPr>
        <w:t xml:space="preserve"> consiste en comunicarle que el interesado ha promovido incidente de desacato y requerirlo para que inmediatamente informe sobre el cumplimiento de la respectiva decisión judicial</w:t>
      </w:r>
      <w:r>
        <w:rPr>
          <w:rFonts w:ascii="Tahoma" w:hAnsi="Tahoma" w:cs="Tahoma"/>
        </w:rPr>
        <w:t>;</w:t>
      </w:r>
      <w:r w:rsidRPr="00B05D1A">
        <w:rPr>
          <w:rFonts w:ascii="Tahoma" w:hAnsi="Tahoma" w:cs="Tahoma"/>
        </w:rPr>
        <w:t xml:space="preserve"> </w:t>
      </w:r>
      <w:r>
        <w:rPr>
          <w:rFonts w:ascii="Tahoma" w:hAnsi="Tahoma" w:cs="Tahoma"/>
        </w:rPr>
        <w:t>l</w:t>
      </w:r>
      <w:r w:rsidRPr="00B05D1A">
        <w:rPr>
          <w:rFonts w:ascii="Tahoma" w:hAnsi="Tahoma" w:cs="Tahoma"/>
        </w:rPr>
        <w:t xml:space="preserve">a respuesta del obligado, como es obvio, debe ser la de haber cumplido la </w:t>
      </w:r>
      <w:r>
        <w:rPr>
          <w:rFonts w:ascii="Tahoma" w:hAnsi="Tahoma" w:cs="Tahoma"/>
        </w:rPr>
        <w:t xml:space="preserve">sentencia </w:t>
      </w:r>
      <w:r w:rsidRPr="00B05D1A">
        <w:rPr>
          <w:rFonts w:ascii="Tahoma" w:hAnsi="Tahoma" w:cs="Tahoma"/>
        </w:rPr>
        <w:t>en los términos en que fue impartida, o que han mediado circunstancias insuperables que le impidieron dar</w:t>
      </w:r>
      <w:r>
        <w:rPr>
          <w:rFonts w:ascii="Tahoma" w:hAnsi="Tahoma" w:cs="Tahoma"/>
        </w:rPr>
        <w:t>le</w:t>
      </w:r>
      <w:r w:rsidRPr="00B05D1A">
        <w:rPr>
          <w:rFonts w:ascii="Tahoma" w:hAnsi="Tahoma" w:cs="Tahoma"/>
        </w:rPr>
        <w:t xml:space="preserve"> oportuna ejecución. </w:t>
      </w:r>
    </w:p>
    <w:p w14:paraId="1DE7D24A" w14:textId="77777777" w:rsidR="00FE7A9C" w:rsidRPr="00B05D1A" w:rsidRDefault="00FE7A9C" w:rsidP="00DD753C">
      <w:pPr>
        <w:pStyle w:val="Sinespaciado"/>
      </w:pPr>
    </w:p>
    <w:p w14:paraId="617B14CE" w14:textId="77777777" w:rsidR="00FE7A9C" w:rsidRPr="00B05D1A" w:rsidRDefault="00FE7A9C" w:rsidP="00B37C84">
      <w:pPr>
        <w:spacing w:line="276" w:lineRule="auto"/>
        <w:ind w:firstLine="708"/>
        <w:jc w:val="both"/>
        <w:rPr>
          <w:rFonts w:ascii="Tahoma" w:hAnsi="Tahoma" w:cs="Tahoma"/>
        </w:rPr>
      </w:pPr>
      <w:r w:rsidRPr="00B05D1A">
        <w:rPr>
          <w:rFonts w:ascii="Tahoma" w:hAnsi="Tahoma" w:cs="Tahoma"/>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14:paraId="49DA1E51" w14:textId="77777777" w:rsidR="00FE7A9C" w:rsidRPr="00B05D1A" w:rsidRDefault="00FE7A9C" w:rsidP="00DD753C">
      <w:pPr>
        <w:pStyle w:val="Sinespaciado"/>
      </w:pPr>
    </w:p>
    <w:p w14:paraId="4FC9F074" w14:textId="77777777" w:rsidR="00FE7A9C" w:rsidRDefault="00FE7A9C" w:rsidP="00B37C84">
      <w:pPr>
        <w:pStyle w:val="Textoindependiente31"/>
        <w:spacing w:line="276" w:lineRule="auto"/>
        <w:ind w:right="0" w:firstLine="708"/>
        <w:rPr>
          <w:rFonts w:ascii="Tahoma" w:hAnsi="Tahoma" w:cs="Tahoma"/>
          <w:szCs w:val="24"/>
        </w:rPr>
      </w:pPr>
      <w:r w:rsidRPr="00B05D1A">
        <w:rPr>
          <w:rFonts w:ascii="Tahoma" w:hAnsi="Tahoma" w:cs="Tahoma"/>
          <w:szCs w:val="24"/>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w:t>
      </w:r>
      <w:r>
        <w:rPr>
          <w:rFonts w:ascii="Tahoma" w:hAnsi="Tahoma" w:cs="Tahoma"/>
          <w:szCs w:val="24"/>
        </w:rPr>
        <w:t xml:space="preserve">el </w:t>
      </w:r>
      <w:r w:rsidRPr="00B05D1A">
        <w:rPr>
          <w:rFonts w:ascii="Tahoma" w:hAnsi="Tahoma" w:cs="Tahoma"/>
          <w:szCs w:val="24"/>
        </w:rPr>
        <w:t xml:space="preserve">fallo y de la responsabilidad subsiguiente que eventualmente le puede corresponder si no lo hace cumplir o no lo cumple directamente, en los términos del inciso 2º del citado artículo 27. </w:t>
      </w:r>
    </w:p>
    <w:p w14:paraId="111A629E" w14:textId="77777777" w:rsidR="00DD753C" w:rsidRPr="00B05D1A" w:rsidRDefault="00DD753C" w:rsidP="00DD753C">
      <w:pPr>
        <w:pStyle w:val="Sinespaciado"/>
      </w:pPr>
    </w:p>
    <w:p w14:paraId="3C45FE06" w14:textId="77777777" w:rsidR="00FE7A9C" w:rsidRPr="00B05D1A" w:rsidRDefault="00FE7A9C" w:rsidP="00B37C84">
      <w:pPr>
        <w:pStyle w:val="Textoindependiente31"/>
        <w:spacing w:line="276" w:lineRule="auto"/>
        <w:ind w:right="0" w:firstLine="708"/>
        <w:rPr>
          <w:rFonts w:ascii="Tahoma" w:hAnsi="Tahoma" w:cs="Tahoma"/>
          <w:szCs w:val="24"/>
        </w:rPr>
      </w:pPr>
      <w:r w:rsidRPr="00B05D1A">
        <w:rPr>
          <w:rFonts w:ascii="Tahoma" w:hAnsi="Tahoma" w:cs="Tahoma"/>
          <w:szCs w:val="24"/>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14:paraId="642EEF9D" w14:textId="77777777" w:rsidR="00FE7A9C" w:rsidRPr="00B00E9A" w:rsidRDefault="00FE7A9C" w:rsidP="00B00E9A">
      <w:pPr>
        <w:pStyle w:val="Sinespaciado"/>
      </w:pPr>
    </w:p>
    <w:p w14:paraId="77AB4627" w14:textId="77777777" w:rsidR="00FE7A9C" w:rsidRPr="002025B2" w:rsidRDefault="00FE7A9C" w:rsidP="00B37C84">
      <w:pPr>
        <w:spacing w:line="276" w:lineRule="auto"/>
        <w:jc w:val="both"/>
        <w:rPr>
          <w:rFonts w:ascii="Tahoma" w:hAnsi="Tahoma" w:cs="Tahoma"/>
          <w:b/>
        </w:rPr>
      </w:pPr>
      <w:r>
        <w:rPr>
          <w:rFonts w:ascii="Tahoma" w:hAnsi="Tahoma" w:cs="Tahoma"/>
        </w:rPr>
        <w:tab/>
      </w:r>
      <w:r w:rsidRPr="002025B2">
        <w:rPr>
          <w:rFonts w:ascii="Tahoma" w:hAnsi="Tahoma" w:cs="Tahoma"/>
          <w:b/>
        </w:rPr>
        <w:t>Del caso concreto</w:t>
      </w:r>
    </w:p>
    <w:p w14:paraId="00AF4A7F" w14:textId="77777777" w:rsidR="00FE7A9C" w:rsidRPr="00B05D1A" w:rsidRDefault="00FE7A9C" w:rsidP="00B00E9A">
      <w:pPr>
        <w:pStyle w:val="Sinespaciado"/>
      </w:pPr>
    </w:p>
    <w:p w14:paraId="5FC99538" w14:textId="52BBA54B" w:rsidR="00DC0CFA" w:rsidRDefault="00974D8D" w:rsidP="00A72D51">
      <w:pPr>
        <w:pStyle w:val="Textoindependiente"/>
        <w:spacing w:after="0" w:line="276" w:lineRule="auto"/>
        <w:ind w:firstLine="709"/>
        <w:jc w:val="both"/>
        <w:rPr>
          <w:rFonts w:ascii="Tahoma" w:hAnsi="Tahoma" w:cs="Tahoma"/>
        </w:rPr>
      </w:pPr>
      <w:r w:rsidRPr="00974D8D">
        <w:rPr>
          <w:rFonts w:ascii="Tahoma" w:hAnsi="Tahoma" w:cs="Tahoma"/>
          <w:sz w:val="22"/>
          <w:szCs w:val="22"/>
        </w:rPr>
        <w:t xml:space="preserve">En el presente caso, </w:t>
      </w:r>
      <w:r w:rsidR="00DD753C" w:rsidRPr="00974D8D">
        <w:rPr>
          <w:rFonts w:ascii="Tahoma" w:hAnsi="Tahoma" w:cs="Tahoma"/>
          <w:sz w:val="22"/>
          <w:szCs w:val="22"/>
        </w:rPr>
        <w:t xml:space="preserve">la orden de tutela impartida </w:t>
      </w:r>
      <w:r w:rsidR="00A05A7D" w:rsidRPr="00974D8D">
        <w:rPr>
          <w:rFonts w:ascii="Tahoma" w:hAnsi="Tahoma" w:cs="Tahoma"/>
          <w:sz w:val="22"/>
          <w:szCs w:val="22"/>
        </w:rPr>
        <w:t>el 10 de mayo</w:t>
      </w:r>
      <w:r w:rsidR="00DD753C" w:rsidRPr="00974D8D">
        <w:rPr>
          <w:rFonts w:ascii="Tahoma" w:hAnsi="Tahoma" w:cs="Tahoma"/>
          <w:sz w:val="22"/>
          <w:szCs w:val="22"/>
        </w:rPr>
        <w:t xml:space="preserve"> de 201</w:t>
      </w:r>
      <w:r w:rsidR="00A05A7D" w:rsidRPr="00974D8D">
        <w:rPr>
          <w:rFonts w:ascii="Tahoma" w:hAnsi="Tahoma" w:cs="Tahoma"/>
          <w:sz w:val="22"/>
          <w:szCs w:val="22"/>
        </w:rPr>
        <w:t>3</w:t>
      </w:r>
      <w:r w:rsidR="00DC0CFA" w:rsidRPr="00974D8D">
        <w:rPr>
          <w:rStyle w:val="Refdenotaalpie"/>
          <w:rFonts w:ascii="Tahoma" w:hAnsi="Tahoma" w:cs="Tahoma"/>
          <w:sz w:val="22"/>
          <w:szCs w:val="22"/>
        </w:rPr>
        <w:footnoteReference w:id="1"/>
      </w:r>
      <w:r w:rsidR="00DD753C" w:rsidRPr="00974D8D">
        <w:rPr>
          <w:rFonts w:ascii="Tahoma" w:hAnsi="Tahoma" w:cs="Tahoma"/>
          <w:sz w:val="22"/>
          <w:szCs w:val="22"/>
        </w:rPr>
        <w:t xml:space="preserve"> </w:t>
      </w:r>
      <w:r w:rsidRPr="00974D8D">
        <w:rPr>
          <w:rFonts w:ascii="Tahoma" w:hAnsi="Tahoma" w:cs="Tahoma"/>
          <w:sz w:val="22"/>
          <w:szCs w:val="22"/>
        </w:rPr>
        <w:t xml:space="preserve">se dio </w:t>
      </w:r>
      <w:r w:rsidR="00DD753C" w:rsidRPr="00974D8D">
        <w:rPr>
          <w:rFonts w:ascii="Tahoma" w:hAnsi="Tahoma" w:cs="Tahoma"/>
          <w:sz w:val="22"/>
          <w:szCs w:val="22"/>
        </w:rPr>
        <w:t>en el sentido de</w:t>
      </w:r>
      <w:r w:rsidR="00DD753C" w:rsidRPr="00974D8D">
        <w:rPr>
          <w:rFonts w:ascii="Tahoma" w:hAnsi="Tahoma" w:cs="Tahoma"/>
          <w:i/>
          <w:sz w:val="22"/>
          <w:szCs w:val="22"/>
        </w:rPr>
        <w:t xml:space="preserve"> </w:t>
      </w:r>
      <w:r w:rsidR="00DD753C" w:rsidRPr="00974D8D">
        <w:rPr>
          <w:rFonts w:ascii="Tahoma" w:hAnsi="Tahoma" w:cs="Tahoma"/>
          <w:sz w:val="22"/>
          <w:szCs w:val="22"/>
        </w:rPr>
        <w:t xml:space="preserve">autorizar y </w:t>
      </w:r>
      <w:r w:rsidR="0048479F" w:rsidRPr="00974D8D">
        <w:rPr>
          <w:rFonts w:ascii="Tahoma" w:hAnsi="Tahoma" w:cs="Tahoma"/>
          <w:sz w:val="22"/>
          <w:szCs w:val="22"/>
        </w:rPr>
        <w:t xml:space="preserve">prestar todos los servicios médicos y asistenciales  tales como atención domiciliaria, crema humectante, pañitos húmedos, medicamentos, procedimientos, </w:t>
      </w:r>
      <w:r w:rsidR="0048479F" w:rsidRPr="00974D8D">
        <w:rPr>
          <w:rFonts w:ascii="Tahoma" w:hAnsi="Tahoma" w:cs="Tahoma"/>
        </w:rPr>
        <w:t>tratamientos</w:t>
      </w:r>
      <w:r w:rsidR="0048479F" w:rsidRPr="00974D8D">
        <w:rPr>
          <w:rFonts w:ascii="Tahoma" w:hAnsi="Tahoma" w:cs="Tahoma"/>
          <w:sz w:val="22"/>
          <w:szCs w:val="22"/>
        </w:rPr>
        <w:t xml:space="preserve">, </w:t>
      </w:r>
      <w:r w:rsidR="0048479F" w:rsidRPr="00974D8D">
        <w:rPr>
          <w:rFonts w:ascii="Tahoma" w:hAnsi="Tahoma" w:cs="Tahoma"/>
        </w:rPr>
        <w:t xml:space="preserve">exámenes, </w:t>
      </w:r>
      <w:r w:rsidR="00CD522B" w:rsidRPr="00974D8D">
        <w:rPr>
          <w:rFonts w:ascii="Tahoma" w:hAnsi="Tahoma" w:cs="Tahoma"/>
        </w:rPr>
        <w:t xml:space="preserve">intervinientes quirúrgicas, </w:t>
      </w:r>
      <w:r w:rsidR="00CD522B" w:rsidRPr="00974D8D">
        <w:rPr>
          <w:rFonts w:ascii="Tahoma" w:hAnsi="Tahoma" w:cs="Tahoma"/>
          <w:b/>
        </w:rPr>
        <w:t xml:space="preserve">asignación de una enfermera permanente  si es el caso, </w:t>
      </w:r>
      <w:r w:rsidR="00CD522B" w:rsidRPr="00974D8D">
        <w:rPr>
          <w:rFonts w:ascii="Tahoma" w:hAnsi="Tahoma" w:cs="Tahoma"/>
        </w:rPr>
        <w:t>servicio de ambulancia</w:t>
      </w:r>
      <w:r w:rsidR="00CD522B" w:rsidRPr="00974D8D">
        <w:rPr>
          <w:rFonts w:ascii="Tahoma" w:hAnsi="Tahoma" w:cs="Tahoma"/>
          <w:sz w:val="22"/>
          <w:szCs w:val="22"/>
        </w:rPr>
        <w:t xml:space="preserve"> </w:t>
      </w:r>
      <w:r w:rsidR="00CD522B" w:rsidRPr="00974D8D">
        <w:rPr>
          <w:rFonts w:ascii="Tahoma" w:hAnsi="Tahoma" w:cs="Tahoma"/>
        </w:rPr>
        <w:t>que requiera para traslados a otras clínicas dentro y fuera de la sede de su residencia, viáticos (transporte, alimentación y alojamiento) para sí mismo y un acompañante  - pues se reitera, es discapacitado-, en caso de ser necesario, y tecnología en salud que el</w:t>
      </w:r>
      <w:r w:rsidR="00CD522B" w:rsidRPr="00974D8D">
        <w:rPr>
          <w:rFonts w:ascii="Tahoma" w:hAnsi="Tahoma" w:cs="Tahoma"/>
          <w:sz w:val="22"/>
          <w:szCs w:val="22"/>
        </w:rPr>
        <w:t xml:space="preserve"> </w:t>
      </w:r>
      <w:r w:rsidR="00CD522B" w:rsidRPr="00974D8D">
        <w:rPr>
          <w:rFonts w:ascii="Tahoma" w:hAnsi="Tahoma" w:cs="Tahoma"/>
        </w:rPr>
        <w:t>señor  Darío Antonio Rodas Mejía requiera</w:t>
      </w:r>
      <w:r w:rsidR="00A72D51" w:rsidRPr="00974D8D">
        <w:rPr>
          <w:rFonts w:ascii="Tahoma" w:hAnsi="Tahoma" w:cs="Tahoma"/>
        </w:rPr>
        <w:t xml:space="preserve"> en el futuro para conservar su salud y vida en condiciones dignas,</w:t>
      </w:r>
      <w:r w:rsidR="00A72D51">
        <w:rPr>
          <w:rFonts w:ascii="Tahoma" w:hAnsi="Tahoma" w:cs="Tahoma"/>
        </w:rPr>
        <w:t xml:space="preserve"> </w:t>
      </w:r>
      <w:r w:rsidR="00A72D51">
        <w:rPr>
          <w:rFonts w:ascii="Tahoma" w:hAnsi="Tahoma" w:cs="Tahoma"/>
          <w:u w:val="single"/>
        </w:rPr>
        <w:t xml:space="preserve">siempre y </w:t>
      </w:r>
      <w:r w:rsidR="00A72D51">
        <w:rPr>
          <w:rFonts w:ascii="Tahoma" w:hAnsi="Tahoma" w:cs="Tahoma"/>
          <w:u w:val="single"/>
        </w:rPr>
        <w:lastRenderedPageBreak/>
        <w:t>cuando se deriven  de su enfermedad denominada ”Discopatia Cervical Degenerativa” y fueren formuladas por su médico tratante,</w:t>
      </w:r>
      <w:r w:rsidR="00A72D51">
        <w:rPr>
          <w:rFonts w:ascii="Tahoma" w:hAnsi="Tahoma" w:cs="Tahoma"/>
        </w:rPr>
        <w:t xml:space="preserve"> absteniéndose de someter al afiliado a trámites administrativos y/o judiciales por cada procedimiento o medicamento que requiera para el restablecimiento total de su estado de salud.</w:t>
      </w:r>
      <w:r w:rsidR="00B7327A">
        <w:rPr>
          <w:rFonts w:ascii="Tahoma" w:hAnsi="Tahoma" w:cs="Tahoma"/>
        </w:rPr>
        <w:t xml:space="preserve"> Ante el incumplimiento de esa orden, e</w:t>
      </w:r>
      <w:r w:rsidR="00DD753C">
        <w:rPr>
          <w:rFonts w:ascii="Tahoma" w:hAnsi="Tahoma" w:cs="Tahoma"/>
        </w:rPr>
        <w:t xml:space="preserve">l Juzgado de origen </w:t>
      </w:r>
      <w:r w:rsidR="00DD753C" w:rsidRPr="00B05D1A">
        <w:rPr>
          <w:rFonts w:ascii="Tahoma" w:hAnsi="Tahoma" w:cs="Tahoma"/>
        </w:rPr>
        <w:t xml:space="preserve">requirió </w:t>
      </w:r>
      <w:r w:rsidR="00A72D51">
        <w:rPr>
          <w:rFonts w:ascii="Tahoma" w:hAnsi="Tahoma" w:cs="Tahoma"/>
        </w:rPr>
        <w:t>a la Gerente Regional de la Nueva E.P.S.</w:t>
      </w:r>
      <w:r w:rsidR="00DD753C">
        <w:rPr>
          <w:rFonts w:ascii="Tahoma" w:hAnsi="Tahoma" w:cs="Tahoma"/>
          <w:bCs/>
        </w:rPr>
        <w:t xml:space="preserve">, </w:t>
      </w:r>
      <w:r w:rsidR="00A72D51">
        <w:rPr>
          <w:rFonts w:ascii="Tahoma" w:hAnsi="Tahoma" w:cs="Tahoma"/>
          <w:bCs/>
        </w:rPr>
        <w:t>la Dra. María Lorena Serna Montoya</w:t>
      </w:r>
      <w:r w:rsidR="00DD753C" w:rsidRPr="00BC1CCE">
        <w:rPr>
          <w:rFonts w:ascii="Tahoma" w:hAnsi="Tahoma" w:cs="Tahoma"/>
        </w:rPr>
        <w:t xml:space="preserve">, para que </w:t>
      </w:r>
      <w:r w:rsidR="00DD753C">
        <w:rPr>
          <w:rFonts w:ascii="Tahoma" w:hAnsi="Tahoma" w:cs="Tahoma"/>
        </w:rPr>
        <w:t xml:space="preserve">en el término de 48 horas </w:t>
      </w:r>
      <w:r w:rsidR="00DD753C" w:rsidRPr="00BC1CCE">
        <w:rPr>
          <w:rFonts w:ascii="Tahoma" w:hAnsi="Tahoma" w:cs="Tahoma"/>
        </w:rPr>
        <w:t>informara sobre el acatamiento de lo decretado</w:t>
      </w:r>
      <w:r w:rsidR="00DD753C">
        <w:rPr>
          <w:rFonts w:ascii="Tahoma" w:hAnsi="Tahoma" w:cs="Tahoma"/>
        </w:rPr>
        <w:t xml:space="preserve"> y a su superior jerárquico,</w:t>
      </w:r>
      <w:r w:rsidR="00A72D51">
        <w:rPr>
          <w:rFonts w:ascii="Tahoma" w:hAnsi="Tahoma" w:cs="Tahoma"/>
        </w:rPr>
        <w:t xml:space="preserve"> el </w:t>
      </w:r>
      <w:r w:rsidR="00DD753C">
        <w:rPr>
          <w:rFonts w:ascii="Tahoma" w:hAnsi="Tahoma" w:cs="Tahoma"/>
        </w:rPr>
        <w:t xml:space="preserve"> </w:t>
      </w:r>
      <w:r w:rsidR="00A72D51">
        <w:rPr>
          <w:rFonts w:ascii="Tahoma" w:hAnsi="Tahoma" w:cs="Tahoma"/>
        </w:rPr>
        <w:t xml:space="preserve">Dr. </w:t>
      </w:r>
      <w:r w:rsidR="00ED1737">
        <w:rPr>
          <w:rFonts w:ascii="Tahoma" w:hAnsi="Tahoma" w:cs="Tahoma"/>
        </w:rPr>
        <w:t>José Fernando Cardona Uribe</w:t>
      </w:r>
      <w:r w:rsidR="00DD753C">
        <w:rPr>
          <w:rFonts w:ascii="Tahoma" w:hAnsi="Tahoma" w:cs="Tahoma"/>
        </w:rPr>
        <w:t xml:space="preserve">, </w:t>
      </w:r>
      <w:r w:rsidR="00ED1737">
        <w:rPr>
          <w:rFonts w:ascii="Tahoma" w:hAnsi="Tahoma" w:cs="Tahoma"/>
        </w:rPr>
        <w:t>Representante Legal Seccional Bogotá D.C.</w:t>
      </w:r>
      <w:r w:rsidR="00DD753C">
        <w:rPr>
          <w:rFonts w:ascii="Tahoma" w:hAnsi="Tahoma" w:cs="Tahoma"/>
        </w:rPr>
        <w:t xml:space="preserve">, a fin de que hiciera cumplir el fallo y abriera el correspondiente proceso disciplinario </w:t>
      </w:r>
      <w:r w:rsidR="00DD753C" w:rsidRPr="00BC1CCE">
        <w:rPr>
          <w:rFonts w:ascii="Tahoma" w:hAnsi="Tahoma" w:cs="Tahoma"/>
        </w:rPr>
        <w:t xml:space="preserve">(fl. </w:t>
      </w:r>
      <w:r w:rsidR="00ED1737">
        <w:rPr>
          <w:rFonts w:ascii="Tahoma" w:hAnsi="Tahoma" w:cs="Tahoma"/>
        </w:rPr>
        <w:t>104 y 106</w:t>
      </w:r>
      <w:r w:rsidR="00DD753C">
        <w:rPr>
          <w:rFonts w:ascii="Tahoma" w:hAnsi="Tahoma" w:cs="Tahoma"/>
        </w:rPr>
        <w:t>.</w:t>
      </w:r>
      <w:r w:rsidR="00DD753C" w:rsidRPr="00BC1CCE">
        <w:rPr>
          <w:rFonts w:ascii="Tahoma" w:hAnsi="Tahoma" w:cs="Tahoma"/>
        </w:rPr>
        <w:t>).</w:t>
      </w:r>
      <w:r w:rsidR="00DD753C">
        <w:rPr>
          <w:rFonts w:ascii="Tahoma" w:hAnsi="Tahoma" w:cs="Tahoma"/>
        </w:rPr>
        <w:t xml:space="preserve"> </w:t>
      </w:r>
    </w:p>
    <w:p w14:paraId="536E7031" w14:textId="77777777" w:rsidR="00DC0CFA" w:rsidRDefault="00DC0CFA" w:rsidP="00B00E9A">
      <w:pPr>
        <w:pStyle w:val="Sinespaciado"/>
      </w:pPr>
    </w:p>
    <w:p w14:paraId="4ED2EDDA" w14:textId="77777777" w:rsidR="00C8594F" w:rsidRDefault="00DD753C" w:rsidP="00186D26">
      <w:pPr>
        <w:pStyle w:val="Textoindependiente"/>
        <w:spacing w:after="0" w:line="276" w:lineRule="auto"/>
        <w:ind w:firstLine="709"/>
        <w:jc w:val="both"/>
        <w:rPr>
          <w:rFonts w:ascii="Tahoma" w:hAnsi="Tahoma" w:cs="Tahoma"/>
        </w:rPr>
      </w:pPr>
      <w:r>
        <w:rPr>
          <w:rFonts w:ascii="Tahoma" w:hAnsi="Tahoma" w:cs="Tahoma"/>
        </w:rPr>
        <w:t>No obstante ante la falta de respuesta por parte de los aludidos funcionarios, se abrió incidente en su contra</w:t>
      </w:r>
      <w:r w:rsidR="00D35C6B">
        <w:rPr>
          <w:rFonts w:ascii="Tahoma" w:hAnsi="Tahoma" w:cs="Tahoma"/>
        </w:rPr>
        <w:t xml:space="preserve"> </w:t>
      </w:r>
      <w:r w:rsidR="00ED1737">
        <w:rPr>
          <w:rFonts w:ascii="Tahoma" w:hAnsi="Tahoma" w:cs="Tahoma"/>
        </w:rPr>
        <w:t>(fl. 108)</w:t>
      </w:r>
      <w:r w:rsidR="00B00E9A">
        <w:rPr>
          <w:rFonts w:ascii="Tahoma" w:hAnsi="Tahoma" w:cs="Tahoma"/>
        </w:rPr>
        <w:t>, corriéndoles traslado por el término de tres días para que ejercieran su derecho de defensa</w:t>
      </w:r>
      <w:r>
        <w:rPr>
          <w:rFonts w:ascii="Tahoma" w:hAnsi="Tahoma" w:cs="Tahoma"/>
        </w:rPr>
        <w:t>, decisión que les fue no</w:t>
      </w:r>
      <w:r w:rsidR="00D35C6B">
        <w:rPr>
          <w:rFonts w:ascii="Tahoma" w:hAnsi="Tahoma" w:cs="Tahoma"/>
        </w:rPr>
        <w:t xml:space="preserve">tificada </w:t>
      </w:r>
      <w:r w:rsidR="00ED1737">
        <w:rPr>
          <w:rFonts w:ascii="Tahoma" w:hAnsi="Tahoma" w:cs="Tahoma"/>
        </w:rPr>
        <w:t xml:space="preserve">mediante oficios del 6 de septiembre </w:t>
      </w:r>
      <w:r w:rsidR="00D35C6B">
        <w:rPr>
          <w:rFonts w:ascii="Tahoma" w:hAnsi="Tahoma" w:cs="Tahoma"/>
        </w:rPr>
        <w:t>de 2016</w:t>
      </w:r>
      <w:r>
        <w:rPr>
          <w:rFonts w:ascii="Tahoma" w:hAnsi="Tahoma" w:cs="Tahoma"/>
        </w:rPr>
        <w:t xml:space="preserve"> (fl</w:t>
      </w:r>
      <w:r w:rsidR="00186D26">
        <w:rPr>
          <w:rFonts w:ascii="Tahoma" w:hAnsi="Tahoma" w:cs="Tahoma"/>
        </w:rPr>
        <w:t>s</w:t>
      </w:r>
      <w:r>
        <w:rPr>
          <w:rFonts w:ascii="Tahoma" w:hAnsi="Tahoma" w:cs="Tahoma"/>
        </w:rPr>
        <w:t xml:space="preserve">. </w:t>
      </w:r>
      <w:r w:rsidR="00ED1737">
        <w:rPr>
          <w:rFonts w:ascii="Tahoma" w:hAnsi="Tahoma" w:cs="Tahoma"/>
        </w:rPr>
        <w:t>110 y 111</w:t>
      </w:r>
      <w:r w:rsidR="00186D26">
        <w:rPr>
          <w:rFonts w:ascii="Tahoma" w:hAnsi="Tahoma" w:cs="Tahoma"/>
        </w:rPr>
        <w:t xml:space="preserve">), </w:t>
      </w:r>
      <w:r w:rsidR="00C8594F">
        <w:rPr>
          <w:rFonts w:ascii="Tahoma" w:hAnsi="Tahoma" w:cs="Tahoma"/>
        </w:rPr>
        <w:t>frente a la cual guard</w:t>
      </w:r>
      <w:r w:rsidR="00792C70">
        <w:rPr>
          <w:rFonts w:ascii="Tahoma" w:hAnsi="Tahoma" w:cs="Tahoma"/>
        </w:rPr>
        <w:t>aron</w:t>
      </w:r>
      <w:r w:rsidR="00C8594F">
        <w:rPr>
          <w:rFonts w:ascii="Tahoma" w:hAnsi="Tahoma" w:cs="Tahoma"/>
        </w:rPr>
        <w:t xml:space="preserve"> silencio</w:t>
      </w:r>
      <w:r w:rsidR="00C8594F" w:rsidRPr="00B05D1A">
        <w:rPr>
          <w:rFonts w:ascii="Tahoma" w:hAnsi="Tahoma" w:cs="Tahoma"/>
        </w:rPr>
        <w:t>.</w:t>
      </w:r>
    </w:p>
    <w:p w14:paraId="0CFBAD2C" w14:textId="77777777" w:rsidR="00C8594F" w:rsidRPr="00B00E9A" w:rsidRDefault="00C8594F" w:rsidP="00B00E9A">
      <w:pPr>
        <w:pStyle w:val="Sinespaciado"/>
      </w:pPr>
    </w:p>
    <w:p w14:paraId="2E2F36D2" w14:textId="77777777" w:rsidR="008D691A" w:rsidRDefault="00C8594F" w:rsidP="00B37C84">
      <w:pPr>
        <w:pStyle w:val="Textoindependiente"/>
        <w:spacing w:after="0" w:line="276" w:lineRule="auto"/>
        <w:ind w:firstLine="708"/>
        <w:jc w:val="both"/>
        <w:rPr>
          <w:rFonts w:ascii="Tahoma" w:hAnsi="Tahoma" w:cs="Tahoma"/>
        </w:rPr>
      </w:pPr>
      <w:r>
        <w:rPr>
          <w:rFonts w:ascii="Tahoma" w:hAnsi="Tahoma" w:cs="Tahoma"/>
        </w:rPr>
        <w:t>F</w:t>
      </w:r>
      <w:r w:rsidRPr="00B05D1A">
        <w:rPr>
          <w:rFonts w:ascii="Tahoma" w:hAnsi="Tahoma" w:cs="Tahoma"/>
        </w:rPr>
        <w:t>ue con base en e</w:t>
      </w:r>
      <w:r>
        <w:rPr>
          <w:rFonts w:ascii="Tahoma" w:hAnsi="Tahoma" w:cs="Tahoma"/>
        </w:rPr>
        <w:t xml:space="preserve">l trámite procesal narrado </w:t>
      </w:r>
      <w:r w:rsidR="00D05220">
        <w:rPr>
          <w:rFonts w:ascii="Tahoma" w:hAnsi="Tahoma" w:cs="Tahoma"/>
        </w:rPr>
        <w:t>que por decis</w:t>
      </w:r>
      <w:r w:rsidR="00186D26">
        <w:rPr>
          <w:rFonts w:ascii="Tahoma" w:hAnsi="Tahoma" w:cs="Tahoma"/>
        </w:rPr>
        <w:t xml:space="preserve">ión del </w:t>
      </w:r>
      <w:r w:rsidR="00ED1737">
        <w:rPr>
          <w:rFonts w:ascii="Tahoma" w:hAnsi="Tahoma" w:cs="Tahoma"/>
        </w:rPr>
        <w:t>28 de septiembre</w:t>
      </w:r>
      <w:r w:rsidR="00D35C6B">
        <w:rPr>
          <w:rFonts w:ascii="Tahoma" w:hAnsi="Tahoma" w:cs="Tahoma"/>
        </w:rPr>
        <w:t xml:space="preserve"> de 2016</w:t>
      </w:r>
      <w:r w:rsidRPr="0093046F">
        <w:rPr>
          <w:rFonts w:ascii="Tahoma" w:hAnsi="Tahoma" w:cs="Tahoma"/>
        </w:rPr>
        <w:t xml:space="preserve">, el Juzgado </w:t>
      </w:r>
      <w:r w:rsidR="00ED1737">
        <w:rPr>
          <w:rFonts w:ascii="Tahoma" w:hAnsi="Tahoma" w:cs="Tahoma"/>
        </w:rPr>
        <w:t xml:space="preserve">Primero Laboral del </w:t>
      </w:r>
      <w:r w:rsidR="00186D26">
        <w:rPr>
          <w:rFonts w:ascii="Tahoma" w:hAnsi="Tahoma" w:cs="Tahoma"/>
        </w:rPr>
        <w:t xml:space="preserve">Circuito de </w:t>
      </w:r>
      <w:r w:rsidR="00ED1737">
        <w:rPr>
          <w:rFonts w:ascii="Tahoma" w:hAnsi="Tahoma" w:cs="Tahoma"/>
        </w:rPr>
        <w:t xml:space="preserve">Pereira </w:t>
      </w:r>
      <w:r w:rsidRPr="0093046F">
        <w:rPr>
          <w:rFonts w:ascii="Tahoma" w:hAnsi="Tahoma" w:cs="Tahoma"/>
        </w:rPr>
        <w:t xml:space="preserve">impuso la sanción que ahora </w:t>
      </w:r>
      <w:r w:rsidRPr="00C8594F">
        <w:rPr>
          <w:rFonts w:ascii="Tahoma" w:hAnsi="Tahoma" w:cs="Tahoma"/>
        </w:rPr>
        <w:t>se revisa</w:t>
      </w:r>
      <w:r w:rsidR="00D35C6B">
        <w:rPr>
          <w:rFonts w:ascii="Tahoma" w:hAnsi="Tahoma" w:cs="Tahoma"/>
        </w:rPr>
        <w:t xml:space="preserve">, la cual será confirmada por cuanto </w:t>
      </w:r>
      <w:r w:rsidR="00B00E9A">
        <w:rPr>
          <w:rFonts w:ascii="Tahoma" w:hAnsi="Tahoma" w:cs="Tahoma"/>
        </w:rPr>
        <w:t>a los encargado</w:t>
      </w:r>
      <w:r w:rsidR="00D35C6B" w:rsidRPr="00D35C6B">
        <w:rPr>
          <w:rFonts w:ascii="Tahoma" w:hAnsi="Tahoma" w:cs="Tahoma"/>
        </w:rPr>
        <w:t>s de cumplir el fallo de tutela se les dio la oportunid</w:t>
      </w:r>
      <w:r w:rsidR="00D35C6B">
        <w:rPr>
          <w:rFonts w:ascii="Tahoma" w:hAnsi="Tahoma" w:cs="Tahoma"/>
        </w:rPr>
        <w:t xml:space="preserve">ad de acatar la orden impartida, </w:t>
      </w:r>
      <w:r w:rsidR="00D35C6B" w:rsidRPr="00D35C6B">
        <w:rPr>
          <w:rFonts w:ascii="Tahoma" w:hAnsi="Tahoma" w:cs="Tahoma"/>
        </w:rPr>
        <w:t>y se le brindaron las garantías procesales y constitucionales respectivas, no obstante, hicieron caso omiso a</w:t>
      </w:r>
      <w:r w:rsidR="00D35C6B">
        <w:rPr>
          <w:rFonts w:ascii="Tahoma" w:hAnsi="Tahoma" w:cs="Tahoma"/>
        </w:rPr>
        <w:t xml:space="preserve"> los requerimientos efectuados; </w:t>
      </w:r>
      <w:r w:rsidR="00D35C6B" w:rsidRPr="00D35C6B">
        <w:rPr>
          <w:rFonts w:ascii="Tahoma" w:hAnsi="Tahoma" w:cs="Tahoma"/>
        </w:rPr>
        <w:t>avalando con esa actitud la decisión adoptada por el Juzgado de conocimiento.</w:t>
      </w:r>
      <w:r w:rsidR="00FE7A9C" w:rsidRPr="00C8594F">
        <w:rPr>
          <w:rFonts w:ascii="Tahoma" w:hAnsi="Tahoma" w:cs="Tahoma"/>
        </w:rPr>
        <w:t xml:space="preserve"> </w:t>
      </w:r>
    </w:p>
    <w:p w14:paraId="6456D4DA" w14:textId="77777777" w:rsidR="006871CB" w:rsidRDefault="006871CB" w:rsidP="00D71BD9">
      <w:pPr>
        <w:pStyle w:val="Sinespaciado"/>
      </w:pPr>
    </w:p>
    <w:p w14:paraId="7230A2BB" w14:textId="77777777" w:rsidR="00FE7A9C" w:rsidRPr="00B05D1A" w:rsidRDefault="00FE7A9C" w:rsidP="00B37C84">
      <w:pPr>
        <w:pStyle w:val="Textoindependiente"/>
        <w:spacing w:after="0" w:line="276" w:lineRule="auto"/>
        <w:ind w:firstLine="708"/>
        <w:jc w:val="both"/>
        <w:rPr>
          <w:rFonts w:ascii="Tahoma" w:hAnsi="Tahoma" w:cs="Tahoma"/>
        </w:rPr>
      </w:pPr>
      <w:r w:rsidRPr="0093046F">
        <w:rPr>
          <w:rFonts w:ascii="Tahoma" w:hAnsi="Tahoma" w:cs="Tahoma"/>
        </w:rPr>
        <w:t xml:space="preserve">En mérito de lo expuesto, la Sala Laboral del </w:t>
      </w:r>
      <w:r w:rsidRPr="0093046F">
        <w:rPr>
          <w:rFonts w:ascii="Tahoma" w:hAnsi="Tahoma" w:cs="Tahoma"/>
          <w:b/>
        </w:rPr>
        <w:t>Tribunal Superior del Distrito Judicial de Pereira</w:t>
      </w:r>
      <w:r w:rsidRPr="00B05D1A">
        <w:rPr>
          <w:rFonts w:ascii="Tahoma" w:hAnsi="Tahoma" w:cs="Tahoma"/>
        </w:rPr>
        <w:t>,</w:t>
      </w:r>
    </w:p>
    <w:p w14:paraId="4EDFE395" w14:textId="77777777" w:rsidR="00FE7A9C" w:rsidRPr="00B05D1A" w:rsidRDefault="00FE7A9C" w:rsidP="00B00E9A">
      <w:pPr>
        <w:pStyle w:val="Sinespaciado"/>
      </w:pPr>
    </w:p>
    <w:p w14:paraId="7E2AAA82" w14:textId="77777777" w:rsidR="00FE7A9C" w:rsidRPr="00B05D1A" w:rsidRDefault="00FE7A9C" w:rsidP="00B37C84">
      <w:pPr>
        <w:pStyle w:val="Textoindependiente"/>
        <w:spacing w:after="0" w:line="276" w:lineRule="auto"/>
        <w:jc w:val="center"/>
        <w:rPr>
          <w:rFonts w:ascii="Tahoma" w:hAnsi="Tahoma" w:cs="Tahoma"/>
          <w:b/>
        </w:rPr>
      </w:pPr>
      <w:r w:rsidRPr="00B05D1A">
        <w:rPr>
          <w:rFonts w:ascii="Tahoma" w:hAnsi="Tahoma" w:cs="Tahoma"/>
          <w:b/>
        </w:rPr>
        <w:t>RESUELVE</w:t>
      </w:r>
    </w:p>
    <w:p w14:paraId="45DC4632" w14:textId="77777777" w:rsidR="00FE7A9C" w:rsidRPr="00B00E9A" w:rsidRDefault="00FE7A9C" w:rsidP="00B00E9A">
      <w:pPr>
        <w:pStyle w:val="Sinespaciado"/>
        <w:rPr>
          <w:highlight w:val="yellow"/>
        </w:rPr>
      </w:pPr>
    </w:p>
    <w:p w14:paraId="2E7DC781" w14:textId="77777777" w:rsidR="00FE7A9C" w:rsidRDefault="00FE7A9C" w:rsidP="00B37C84">
      <w:pPr>
        <w:spacing w:line="276" w:lineRule="auto"/>
        <w:ind w:firstLine="708"/>
        <w:jc w:val="both"/>
        <w:rPr>
          <w:rFonts w:ascii="Tahoma" w:hAnsi="Tahoma" w:cs="Tahoma"/>
        </w:rPr>
      </w:pPr>
      <w:r w:rsidRPr="00B05D1A">
        <w:rPr>
          <w:rFonts w:ascii="Tahoma" w:hAnsi="Tahoma" w:cs="Tahoma"/>
          <w:b/>
        </w:rPr>
        <w:t xml:space="preserve">PRIMERO: </w:t>
      </w:r>
      <w:r w:rsidR="00D35C6B" w:rsidRPr="00AA3C74">
        <w:rPr>
          <w:rFonts w:ascii="Tahoma" w:hAnsi="Tahoma" w:cs="Tahoma"/>
          <w:b/>
        </w:rPr>
        <w:t xml:space="preserve">CONFIRMAR </w:t>
      </w:r>
      <w:r w:rsidR="00D35C6B" w:rsidRPr="00AA3C74">
        <w:rPr>
          <w:rFonts w:ascii="Tahoma" w:hAnsi="Tahoma" w:cs="Tahoma"/>
        </w:rPr>
        <w:t xml:space="preserve">la sanción impuesta por el </w:t>
      </w:r>
      <w:r w:rsidR="00D35C6B">
        <w:rPr>
          <w:rFonts w:ascii="Tahoma" w:hAnsi="Tahoma" w:cs="Tahoma"/>
        </w:rPr>
        <w:t xml:space="preserve">Juzgado </w:t>
      </w:r>
      <w:r w:rsidR="00ED1737" w:rsidRPr="00ED1737">
        <w:rPr>
          <w:rFonts w:ascii="Tahoma" w:hAnsi="Tahoma" w:cs="Tahoma"/>
        </w:rPr>
        <w:t xml:space="preserve">Primero Laboral del Circuito de Pereira </w:t>
      </w:r>
      <w:r w:rsidRPr="00B05D1A">
        <w:rPr>
          <w:rFonts w:ascii="Tahoma" w:hAnsi="Tahoma" w:cs="Tahoma"/>
        </w:rPr>
        <w:t>a l</w:t>
      </w:r>
      <w:r w:rsidR="00DD5C86">
        <w:rPr>
          <w:rFonts w:ascii="Tahoma" w:hAnsi="Tahoma" w:cs="Tahoma"/>
        </w:rPr>
        <w:t>a</w:t>
      </w:r>
      <w:r>
        <w:rPr>
          <w:rFonts w:ascii="Tahoma" w:hAnsi="Tahoma" w:cs="Tahoma"/>
        </w:rPr>
        <w:t xml:space="preserve"> </w:t>
      </w:r>
      <w:r w:rsidR="009840FE" w:rsidRPr="00B05D1A">
        <w:rPr>
          <w:rFonts w:ascii="Tahoma" w:hAnsi="Tahoma" w:cs="Tahoma"/>
        </w:rPr>
        <w:t>Dr</w:t>
      </w:r>
      <w:r w:rsidR="009840FE">
        <w:rPr>
          <w:rFonts w:ascii="Tahoma" w:hAnsi="Tahoma" w:cs="Tahoma"/>
        </w:rPr>
        <w:t>a.</w:t>
      </w:r>
      <w:r w:rsidR="00ED1737" w:rsidRPr="00ED1737">
        <w:rPr>
          <w:rFonts w:ascii="Tahoma" w:hAnsi="Tahoma" w:cs="Tahoma"/>
          <w:bCs/>
        </w:rPr>
        <w:t xml:space="preserve"> María Lorena Serna Montoya</w:t>
      </w:r>
      <w:r w:rsidR="00FD68C5">
        <w:rPr>
          <w:rFonts w:ascii="Tahoma" w:hAnsi="Tahoma" w:cs="Tahoma"/>
          <w:b/>
        </w:rPr>
        <w:t xml:space="preserve">, </w:t>
      </w:r>
      <w:r w:rsidR="00ED1737">
        <w:rPr>
          <w:rFonts w:ascii="Tahoma" w:hAnsi="Tahoma" w:cs="Tahoma"/>
        </w:rPr>
        <w:t>Gerente Regional  de la Nueva E.P.S.,</w:t>
      </w:r>
      <w:r w:rsidR="009840FE">
        <w:rPr>
          <w:rFonts w:ascii="Tahoma" w:hAnsi="Tahoma" w:cs="Tahoma"/>
        </w:rPr>
        <w:t xml:space="preserve"> </w:t>
      </w:r>
      <w:r w:rsidR="00D35C6B" w:rsidRPr="00D35C6B">
        <w:rPr>
          <w:rFonts w:ascii="Tahoma" w:hAnsi="Tahoma" w:cs="Tahoma"/>
        </w:rPr>
        <w:t>y al Dr.</w:t>
      </w:r>
      <w:r w:rsidR="00D35C6B">
        <w:rPr>
          <w:rFonts w:ascii="Tahoma" w:hAnsi="Tahoma" w:cs="Tahoma"/>
          <w:b/>
        </w:rPr>
        <w:t xml:space="preserve"> </w:t>
      </w:r>
      <w:r w:rsidR="009840FE">
        <w:rPr>
          <w:rFonts w:ascii="Tahoma" w:hAnsi="Tahoma" w:cs="Tahoma"/>
          <w:b/>
          <w:bCs/>
        </w:rPr>
        <w:t>José Fernando Cardona Uribe</w:t>
      </w:r>
      <w:r w:rsidR="00D35C6B">
        <w:rPr>
          <w:rFonts w:ascii="Tahoma" w:hAnsi="Tahoma" w:cs="Tahoma"/>
          <w:b/>
          <w:bCs/>
        </w:rPr>
        <w:t xml:space="preserve">, </w:t>
      </w:r>
      <w:r w:rsidR="00D35C6B" w:rsidRPr="001B2104">
        <w:rPr>
          <w:rFonts w:ascii="Tahoma" w:hAnsi="Tahoma" w:cs="Tahoma"/>
          <w:bCs/>
        </w:rPr>
        <w:t>Representante legal</w:t>
      </w:r>
      <w:r w:rsidR="00D35C6B">
        <w:rPr>
          <w:rFonts w:ascii="Tahoma" w:hAnsi="Tahoma" w:cs="Tahoma"/>
          <w:b/>
          <w:bCs/>
        </w:rPr>
        <w:t xml:space="preserve"> </w:t>
      </w:r>
      <w:r w:rsidR="00D35C6B">
        <w:rPr>
          <w:rFonts w:ascii="Tahoma" w:hAnsi="Tahoma" w:cs="Tahoma"/>
          <w:bCs/>
        </w:rPr>
        <w:t>de la misma entidad.</w:t>
      </w:r>
    </w:p>
    <w:p w14:paraId="2A5B6373" w14:textId="77777777" w:rsidR="00D53412" w:rsidRPr="00B00E9A" w:rsidRDefault="00D53412" w:rsidP="00B00E9A">
      <w:pPr>
        <w:pStyle w:val="Sinespaciado"/>
      </w:pPr>
    </w:p>
    <w:p w14:paraId="0F03067A" w14:textId="77777777" w:rsidR="00D35C6B" w:rsidRPr="00D25CC6" w:rsidRDefault="00FE7A9C" w:rsidP="00D35C6B">
      <w:pPr>
        <w:spacing w:line="276" w:lineRule="auto"/>
        <w:ind w:firstLine="708"/>
        <w:jc w:val="both"/>
        <w:rPr>
          <w:rFonts w:ascii="Tahoma" w:hAnsi="Tahoma" w:cs="Tahoma"/>
        </w:rPr>
      </w:pPr>
      <w:r w:rsidRPr="00F24577">
        <w:rPr>
          <w:rFonts w:ascii="Tahoma" w:eastAsia="MS Mincho" w:hAnsi="Tahoma" w:cs="Tahoma"/>
          <w:b/>
        </w:rPr>
        <w:t xml:space="preserve">SEGUNDO: </w:t>
      </w:r>
      <w:r w:rsidR="00D35C6B" w:rsidRPr="00F24577">
        <w:rPr>
          <w:rFonts w:ascii="Tahoma" w:hAnsi="Tahoma" w:cs="Tahoma"/>
          <w:b/>
        </w:rPr>
        <w:t>COMUNICAR</w:t>
      </w:r>
      <w:r w:rsidR="00D35C6B" w:rsidRPr="00F24577">
        <w:rPr>
          <w:rFonts w:ascii="Tahoma" w:hAnsi="Tahoma" w:cs="Tahoma"/>
        </w:rPr>
        <w:t xml:space="preserve"> a los interesados en la forma prevista por el artículo 32 del Decreto 2591 de 1991.</w:t>
      </w:r>
    </w:p>
    <w:p w14:paraId="021C25AE" w14:textId="77777777" w:rsidR="00FE7A9C" w:rsidRPr="00FD68C5" w:rsidRDefault="00FE7A9C" w:rsidP="00B00E9A">
      <w:pPr>
        <w:pStyle w:val="Sinespaciado"/>
        <w:rPr>
          <w:rFonts w:eastAsia="MS Mincho"/>
        </w:rPr>
      </w:pPr>
    </w:p>
    <w:p w14:paraId="0CDE2FE6" w14:textId="77777777" w:rsidR="00D35C6B" w:rsidRDefault="00FE7A9C" w:rsidP="00B37C84">
      <w:pPr>
        <w:spacing w:line="276" w:lineRule="auto"/>
        <w:ind w:firstLine="708"/>
        <w:jc w:val="both"/>
        <w:rPr>
          <w:rFonts w:ascii="Tahoma" w:hAnsi="Tahoma" w:cs="Tahoma"/>
        </w:rPr>
      </w:pPr>
      <w:r w:rsidRPr="00F24577">
        <w:rPr>
          <w:rFonts w:ascii="Tahoma" w:eastAsia="MS Mincho" w:hAnsi="Tahoma" w:cs="Tahoma"/>
          <w:b/>
        </w:rPr>
        <w:t>TERCERO:</w:t>
      </w:r>
      <w:r w:rsidR="00D35C6B">
        <w:rPr>
          <w:rFonts w:ascii="Tahoma" w:eastAsia="MS Mincho" w:hAnsi="Tahoma" w:cs="Tahoma"/>
          <w:b/>
        </w:rPr>
        <w:t xml:space="preserve"> </w:t>
      </w:r>
      <w:r w:rsidR="00D35C6B">
        <w:rPr>
          <w:rFonts w:ascii="Tahoma" w:hAnsi="Tahoma" w:cs="Tahoma"/>
        </w:rPr>
        <w:t xml:space="preserve">Remitir </w:t>
      </w:r>
      <w:r w:rsidR="00D35C6B" w:rsidRPr="00D25CC6">
        <w:rPr>
          <w:rFonts w:ascii="Tahoma" w:hAnsi="Tahoma" w:cs="Tahoma"/>
        </w:rPr>
        <w:t xml:space="preserve">la </w:t>
      </w:r>
      <w:r w:rsidR="00D35C6B">
        <w:rPr>
          <w:rFonts w:ascii="Tahoma" w:hAnsi="Tahoma" w:cs="Tahoma"/>
        </w:rPr>
        <w:t xml:space="preserve">presente </w:t>
      </w:r>
      <w:r w:rsidR="00D35C6B" w:rsidRPr="00D25CC6">
        <w:rPr>
          <w:rFonts w:ascii="Tahoma" w:hAnsi="Tahoma" w:cs="Tahoma"/>
        </w:rPr>
        <w:t>actuación al despacho de origen para lo de su cargo.</w:t>
      </w:r>
    </w:p>
    <w:p w14:paraId="42E03A10" w14:textId="77777777" w:rsidR="00FE7A9C" w:rsidRPr="00D25CC6" w:rsidRDefault="00FE7A9C" w:rsidP="00B00E9A">
      <w:pPr>
        <w:pStyle w:val="Sinespaciado"/>
        <w:rPr>
          <w:highlight w:val="yellow"/>
        </w:rPr>
      </w:pPr>
      <w:r w:rsidRPr="00F24577">
        <w:rPr>
          <w:rFonts w:eastAsia="MS Mincho"/>
        </w:rPr>
        <w:t xml:space="preserve"> </w:t>
      </w:r>
    </w:p>
    <w:p w14:paraId="2F20486D" w14:textId="77777777" w:rsidR="00FE7A9C" w:rsidRPr="00D25CC6" w:rsidRDefault="00FE7A9C" w:rsidP="00B37C84">
      <w:pPr>
        <w:pStyle w:val="Textoindependiente"/>
        <w:spacing w:after="0" w:line="276" w:lineRule="auto"/>
        <w:ind w:firstLine="708"/>
        <w:jc w:val="both"/>
        <w:rPr>
          <w:rFonts w:ascii="Tahoma" w:hAnsi="Tahoma" w:cs="Tahoma"/>
          <w:b/>
        </w:rPr>
      </w:pPr>
      <w:r w:rsidRPr="00D25CC6">
        <w:rPr>
          <w:rFonts w:ascii="Tahoma" w:hAnsi="Tahoma" w:cs="Tahoma"/>
          <w:b/>
        </w:rPr>
        <w:t>NOTIFÍQUESE y CÚMPLASE,</w:t>
      </w:r>
    </w:p>
    <w:p w14:paraId="0487593D" w14:textId="77777777" w:rsidR="00FE7A9C" w:rsidRDefault="00FE7A9C" w:rsidP="00FD68C5">
      <w:pPr>
        <w:pStyle w:val="Sinespaciado"/>
      </w:pPr>
    </w:p>
    <w:p w14:paraId="57773241" w14:textId="77777777" w:rsidR="00FE7A9C" w:rsidRPr="00B05D1A" w:rsidRDefault="00947F5D" w:rsidP="00B37C84">
      <w:pPr>
        <w:spacing w:line="276" w:lineRule="auto"/>
        <w:rPr>
          <w:rFonts w:ascii="Tahoma" w:hAnsi="Tahoma" w:cs="Tahoma"/>
        </w:rPr>
      </w:pPr>
      <w:r>
        <w:rPr>
          <w:rFonts w:ascii="Tahoma" w:hAnsi="Tahoma" w:cs="Tahoma"/>
        </w:rPr>
        <w:t xml:space="preserve">La </w:t>
      </w:r>
      <w:r w:rsidR="00FE7A9C" w:rsidRPr="00B05D1A">
        <w:rPr>
          <w:rFonts w:ascii="Tahoma" w:hAnsi="Tahoma" w:cs="Tahoma"/>
        </w:rPr>
        <w:t>Magistrad</w:t>
      </w:r>
      <w:r>
        <w:rPr>
          <w:rFonts w:ascii="Tahoma" w:hAnsi="Tahoma" w:cs="Tahoma"/>
        </w:rPr>
        <w:t>a</w:t>
      </w:r>
      <w:r w:rsidR="00FE7A9C" w:rsidRPr="00B05D1A">
        <w:rPr>
          <w:rFonts w:ascii="Tahoma" w:hAnsi="Tahoma" w:cs="Tahoma"/>
        </w:rPr>
        <w:t>,</w:t>
      </w:r>
    </w:p>
    <w:p w14:paraId="12CFD131" w14:textId="77777777" w:rsidR="00FE7A9C" w:rsidRDefault="00FE7A9C" w:rsidP="00B37C84">
      <w:pPr>
        <w:spacing w:line="276" w:lineRule="auto"/>
        <w:jc w:val="both"/>
        <w:rPr>
          <w:rFonts w:ascii="Tahoma" w:hAnsi="Tahoma" w:cs="Tahoma"/>
          <w:b/>
        </w:rPr>
      </w:pPr>
    </w:p>
    <w:p w14:paraId="208BA398" w14:textId="77777777" w:rsidR="0029599A" w:rsidRPr="00B05D1A" w:rsidRDefault="0029599A" w:rsidP="00B37C84">
      <w:pPr>
        <w:spacing w:line="276" w:lineRule="auto"/>
        <w:jc w:val="both"/>
        <w:rPr>
          <w:rFonts w:ascii="Tahoma" w:hAnsi="Tahoma" w:cs="Tahoma"/>
          <w:b/>
        </w:rPr>
      </w:pPr>
    </w:p>
    <w:p w14:paraId="4998F5A7" w14:textId="77777777" w:rsidR="00947F5D" w:rsidRPr="00B05D1A" w:rsidRDefault="00947F5D" w:rsidP="00B37C84">
      <w:pPr>
        <w:spacing w:line="276" w:lineRule="auto"/>
        <w:jc w:val="both"/>
        <w:rPr>
          <w:rFonts w:ascii="Tahoma" w:hAnsi="Tahoma" w:cs="Tahoma"/>
          <w:b/>
        </w:rPr>
      </w:pPr>
    </w:p>
    <w:p w14:paraId="0C14F1FF" w14:textId="77777777" w:rsidR="00FE7A9C" w:rsidRPr="00B05D1A" w:rsidRDefault="00FE7A9C" w:rsidP="00B37C84">
      <w:pPr>
        <w:spacing w:line="276" w:lineRule="auto"/>
        <w:jc w:val="both"/>
        <w:rPr>
          <w:rFonts w:ascii="Tahoma" w:hAnsi="Tahoma" w:cs="Tahoma"/>
          <w:b/>
        </w:rPr>
      </w:pPr>
    </w:p>
    <w:p w14:paraId="1A946D73" w14:textId="77777777" w:rsidR="00FE7A9C" w:rsidRDefault="00FE7A9C" w:rsidP="00B37C84">
      <w:pPr>
        <w:spacing w:line="276" w:lineRule="auto"/>
        <w:jc w:val="center"/>
        <w:rPr>
          <w:rFonts w:ascii="Tahoma" w:hAnsi="Tahoma" w:cs="Tahoma"/>
          <w:b/>
        </w:rPr>
      </w:pPr>
      <w:r w:rsidRPr="00B05D1A">
        <w:rPr>
          <w:rFonts w:ascii="Tahoma" w:hAnsi="Tahoma" w:cs="Tahoma"/>
          <w:b/>
        </w:rPr>
        <w:t>ANA LUCÍA CAICEDO CALDERÓN</w:t>
      </w:r>
    </w:p>
    <w:p w14:paraId="0605E313" w14:textId="77777777" w:rsidR="0029599A" w:rsidRDefault="0029599A" w:rsidP="00B37C84">
      <w:pPr>
        <w:spacing w:line="276" w:lineRule="auto"/>
        <w:jc w:val="center"/>
        <w:rPr>
          <w:rFonts w:ascii="Tahoma" w:hAnsi="Tahoma" w:cs="Tahoma"/>
          <w:b/>
        </w:rPr>
      </w:pPr>
    </w:p>
    <w:p w14:paraId="2AE51630" w14:textId="77777777" w:rsidR="0029599A" w:rsidRDefault="0029599A" w:rsidP="00B37C84">
      <w:pPr>
        <w:spacing w:line="276" w:lineRule="auto"/>
        <w:jc w:val="center"/>
        <w:rPr>
          <w:rFonts w:ascii="Tahoma" w:hAnsi="Tahoma" w:cs="Tahoma"/>
          <w:b/>
        </w:rPr>
      </w:pPr>
    </w:p>
    <w:p w14:paraId="3190F173" w14:textId="77777777" w:rsidR="0029599A" w:rsidRPr="00B05D1A" w:rsidRDefault="0029599A" w:rsidP="00B37C84">
      <w:pPr>
        <w:spacing w:line="276" w:lineRule="auto"/>
        <w:jc w:val="center"/>
        <w:rPr>
          <w:rFonts w:ascii="Tahoma" w:hAnsi="Tahoma" w:cs="Tahoma"/>
          <w:b/>
        </w:rPr>
      </w:pPr>
    </w:p>
    <w:p w14:paraId="4B3795E4" w14:textId="77777777" w:rsidR="00FE7A9C" w:rsidRPr="00B05D1A" w:rsidRDefault="00947F5D" w:rsidP="00B37C84">
      <w:pPr>
        <w:spacing w:line="276" w:lineRule="auto"/>
        <w:rPr>
          <w:rFonts w:ascii="Tahoma" w:hAnsi="Tahoma" w:cs="Tahoma"/>
        </w:rPr>
      </w:pPr>
      <w:r>
        <w:rPr>
          <w:rFonts w:ascii="Tahoma" w:hAnsi="Tahoma" w:cs="Tahoma"/>
        </w:rPr>
        <w:t>Los Magistrados,</w:t>
      </w:r>
    </w:p>
    <w:p w14:paraId="2E7E1FC0" w14:textId="77777777" w:rsidR="00FE7A9C" w:rsidRDefault="00FE7A9C" w:rsidP="00B37C84">
      <w:pPr>
        <w:spacing w:line="276" w:lineRule="auto"/>
        <w:rPr>
          <w:rFonts w:ascii="Tahoma" w:hAnsi="Tahoma" w:cs="Tahoma"/>
        </w:rPr>
      </w:pPr>
    </w:p>
    <w:p w14:paraId="3794CD03" w14:textId="77777777" w:rsidR="00FE7A9C" w:rsidRDefault="00FE7A9C" w:rsidP="00B37C84">
      <w:pPr>
        <w:spacing w:line="276" w:lineRule="auto"/>
        <w:rPr>
          <w:rFonts w:ascii="Tahoma" w:hAnsi="Tahoma" w:cs="Tahoma"/>
        </w:rPr>
      </w:pPr>
    </w:p>
    <w:p w14:paraId="6289B1C5" w14:textId="77777777" w:rsidR="00947F5D" w:rsidRDefault="00947F5D" w:rsidP="00B37C84">
      <w:pPr>
        <w:spacing w:line="276" w:lineRule="auto"/>
        <w:rPr>
          <w:rFonts w:ascii="Tahoma" w:hAnsi="Tahoma" w:cs="Tahoma"/>
        </w:rPr>
      </w:pPr>
    </w:p>
    <w:p w14:paraId="5775CFEC" w14:textId="77777777" w:rsidR="00F805A0" w:rsidRDefault="00F805A0" w:rsidP="00B37C84">
      <w:pPr>
        <w:spacing w:line="276" w:lineRule="auto"/>
        <w:rPr>
          <w:rFonts w:ascii="Tahoma" w:hAnsi="Tahoma" w:cs="Tahoma"/>
        </w:rPr>
      </w:pPr>
    </w:p>
    <w:p w14:paraId="5DB66627" w14:textId="77777777" w:rsidR="00F805A0" w:rsidRDefault="00F805A0" w:rsidP="00B37C84">
      <w:pPr>
        <w:spacing w:line="276" w:lineRule="auto"/>
        <w:rPr>
          <w:rFonts w:ascii="Tahoma" w:hAnsi="Tahoma" w:cs="Tahoma"/>
        </w:rPr>
      </w:pPr>
    </w:p>
    <w:p w14:paraId="3979C2B5" w14:textId="77777777" w:rsidR="00F805A0" w:rsidRDefault="00F805A0" w:rsidP="00B37C84">
      <w:pPr>
        <w:spacing w:line="276" w:lineRule="auto"/>
        <w:rPr>
          <w:rFonts w:ascii="Tahoma" w:hAnsi="Tahoma" w:cs="Tahoma"/>
        </w:rPr>
      </w:pPr>
    </w:p>
    <w:p w14:paraId="0F2F59BF" w14:textId="77777777" w:rsidR="00FE7A9C" w:rsidRPr="00B05D1A" w:rsidRDefault="00FE7A9C" w:rsidP="00B37C84">
      <w:pPr>
        <w:spacing w:line="276" w:lineRule="auto"/>
        <w:rPr>
          <w:rFonts w:ascii="Tahoma" w:hAnsi="Tahoma" w:cs="Tahoma"/>
        </w:rPr>
      </w:pPr>
    </w:p>
    <w:p w14:paraId="2692AC83" w14:textId="77777777" w:rsidR="00FE7A9C" w:rsidRPr="00B05D1A" w:rsidRDefault="00FE7A9C" w:rsidP="00B37C84">
      <w:pPr>
        <w:pStyle w:val="Ttulo4"/>
        <w:spacing w:line="276" w:lineRule="auto"/>
        <w:rPr>
          <w:rFonts w:ascii="Tahoma" w:hAnsi="Tahoma" w:cs="Tahoma"/>
          <w:szCs w:val="24"/>
        </w:rPr>
      </w:pPr>
      <w:r w:rsidRPr="00B05D1A">
        <w:rPr>
          <w:rFonts w:ascii="Tahoma" w:hAnsi="Tahoma" w:cs="Tahoma"/>
          <w:szCs w:val="24"/>
        </w:rPr>
        <w:t xml:space="preserve">JULIO CÉSAR SALAZAR MUÑOZ             </w:t>
      </w:r>
      <w:r w:rsidR="00551647">
        <w:rPr>
          <w:rFonts w:ascii="Tahoma" w:hAnsi="Tahoma" w:cs="Tahoma"/>
          <w:szCs w:val="24"/>
        </w:rPr>
        <w:t>FRANCISCO JAVIER TAMAYO TABARES</w:t>
      </w:r>
    </w:p>
    <w:p w14:paraId="63F0D2F0" w14:textId="77777777" w:rsidR="00FE7A9C" w:rsidRPr="00B05D1A" w:rsidRDefault="00FE7A9C" w:rsidP="00B00E9A">
      <w:pPr>
        <w:spacing w:line="276" w:lineRule="auto"/>
        <w:rPr>
          <w:rFonts w:ascii="Tahoma" w:hAnsi="Tahoma" w:cs="Tahoma"/>
          <w:b/>
        </w:rPr>
      </w:pPr>
      <w:r>
        <w:rPr>
          <w:rFonts w:ascii="Tahoma" w:hAnsi="Tahoma" w:cs="Tahoma"/>
        </w:rPr>
        <w:t xml:space="preserve">          </w:t>
      </w:r>
      <w:r w:rsidRPr="00CF2393">
        <w:rPr>
          <w:rFonts w:ascii="Tahoma" w:hAnsi="Tahoma" w:cs="Tahoma"/>
        </w:rPr>
        <w:tab/>
      </w:r>
      <w:r w:rsidRPr="00CF2393">
        <w:rPr>
          <w:rFonts w:ascii="Tahoma" w:hAnsi="Tahoma" w:cs="Tahoma"/>
        </w:rPr>
        <w:tab/>
        <w:t xml:space="preserve">     </w:t>
      </w:r>
    </w:p>
    <w:p w14:paraId="28D9279E" w14:textId="77777777" w:rsidR="00FE7A9C" w:rsidRPr="00B05D1A" w:rsidRDefault="00FE7A9C" w:rsidP="00B37C84">
      <w:pPr>
        <w:spacing w:line="276" w:lineRule="auto"/>
        <w:jc w:val="center"/>
        <w:rPr>
          <w:rFonts w:ascii="Tahoma" w:hAnsi="Tahoma" w:cs="Tahoma"/>
          <w:b/>
        </w:rPr>
      </w:pPr>
    </w:p>
    <w:p w14:paraId="2DD1977D" w14:textId="77777777" w:rsidR="00FE7A9C" w:rsidRDefault="00FE7A9C" w:rsidP="00B37C84">
      <w:pPr>
        <w:spacing w:line="276" w:lineRule="auto"/>
        <w:jc w:val="center"/>
        <w:rPr>
          <w:rFonts w:ascii="Tahoma" w:hAnsi="Tahoma" w:cs="Tahoma"/>
          <w:b/>
        </w:rPr>
      </w:pPr>
    </w:p>
    <w:p w14:paraId="5CAD6E00" w14:textId="77777777" w:rsidR="00FE7A9C" w:rsidRPr="00B05D1A" w:rsidRDefault="00FE7A9C" w:rsidP="00B37C84">
      <w:pPr>
        <w:spacing w:line="276" w:lineRule="auto"/>
        <w:jc w:val="center"/>
        <w:rPr>
          <w:rFonts w:ascii="Tahoma" w:hAnsi="Tahoma" w:cs="Tahoma"/>
          <w:b/>
        </w:rPr>
      </w:pPr>
    </w:p>
    <w:p w14:paraId="0461DCCE" w14:textId="77777777" w:rsidR="00FE7A9C" w:rsidRPr="00B05D1A" w:rsidRDefault="007A5DBC" w:rsidP="00B37C84">
      <w:pPr>
        <w:spacing w:line="276" w:lineRule="auto"/>
        <w:jc w:val="center"/>
        <w:rPr>
          <w:rFonts w:ascii="Tahoma" w:hAnsi="Tahoma" w:cs="Tahoma"/>
          <w:b/>
        </w:rPr>
      </w:pPr>
      <w:r>
        <w:rPr>
          <w:rFonts w:ascii="Tahoma" w:hAnsi="Tahoma" w:cs="Tahoma"/>
          <w:b/>
        </w:rPr>
        <w:t>ALONSO  GAVIRIA OCAMPO</w:t>
      </w:r>
    </w:p>
    <w:p w14:paraId="39608668" w14:textId="77777777" w:rsidR="0036013A" w:rsidRDefault="00FE7A9C" w:rsidP="00D35C6B">
      <w:pPr>
        <w:spacing w:line="276" w:lineRule="auto"/>
        <w:jc w:val="center"/>
      </w:pPr>
      <w:r w:rsidRPr="00B05D1A">
        <w:rPr>
          <w:rFonts w:ascii="Tahoma" w:hAnsi="Tahoma" w:cs="Tahoma"/>
          <w:b/>
        </w:rPr>
        <w:t>Secretari</w:t>
      </w:r>
      <w:r w:rsidR="00D35C6B">
        <w:rPr>
          <w:rFonts w:ascii="Tahoma" w:hAnsi="Tahoma" w:cs="Tahoma"/>
          <w:b/>
        </w:rPr>
        <w:t>o</w:t>
      </w:r>
    </w:p>
    <w:sectPr w:rsidR="0036013A" w:rsidSect="00C250BD">
      <w:headerReference w:type="default" r:id="rId7"/>
      <w:footerReference w:type="default" r:id="rId8"/>
      <w:footerReference w:type="first" r:id="rId9"/>
      <w:pgSz w:w="12242" w:h="18722" w:code="12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A5E5B" w14:textId="77777777" w:rsidR="003123B7" w:rsidRDefault="003123B7">
      <w:r>
        <w:separator/>
      </w:r>
    </w:p>
  </w:endnote>
  <w:endnote w:type="continuationSeparator" w:id="0">
    <w:p w14:paraId="5E69499E" w14:textId="77777777" w:rsidR="003123B7" w:rsidRDefault="0031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F6F5" w14:textId="77777777" w:rsidR="00653698" w:rsidRDefault="00DC3358">
    <w:pPr>
      <w:pStyle w:val="Piedepgina"/>
      <w:jc w:val="center"/>
    </w:pPr>
    <w:r>
      <w:fldChar w:fldCharType="begin"/>
    </w:r>
    <w:r w:rsidR="00653698">
      <w:instrText>PAGE   \* MERGEFORMAT</w:instrText>
    </w:r>
    <w:r>
      <w:fldChar w:fldCharType="separate"/>
    </w:r>
    <w:r w:rsidR="00353873">
      <w:rPr>
        <w:noProof/>
      </w:rPr>
      <w:t>2</w:t>
    </w:r>
    <w:r>
      <w:fldChar w:fldCharType="end"/>
    </w:r>
  </w:p>
  <w:p w14:paraId="47D2DCEF" w14:textId="77777777" w:rsidR="00653698" w:rsidRDefault="006536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2B099" w14:textId="77777777" w:rsidR="00653698" w:rsidRDefault="00DC3358">
    <w:pPr>
      <w:pStyle w:val="Piedepgina"/>
      <w:jc w:val="center"/>
    </w:pPr>
    <w:r>
      <w:fldChar w:fldCharType="begin"/>
    </w:r>
    <w:r w:rsidR="00653698">
      <w:instrText>PAGE   \* MERGEFORMAT</w:instrText>
    </w:r>
    <w:r>
      <w:fldChar w:fldCharType="separate"/>
    </w:r>
    <w:r w:rsidR="00353873">
      <w:rPr>
        <w:noProof/>
      </w:rPr>
      <w:t>1</w:t>
    </w:r>
    <w:r>
      <w:fldChar w:fldCharType="end"/>
    </w:r>
  </w:p>
  <w:p w14:paraId="6FADC581" w14:textId="77777777" w:rsidR="00653698" w:rsidRDefault="006536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72264" w14:textId="77777777" w:rsidR="003123B7" w:rsidRDefault="003123B7">
      <w:r>
        <w:separator/>
      </w:r>
    </w:p>
  </w:footnote>
  <w:footnote w:type="continuationSeparator" w:id="0">
    <w:p w14:paraId="42C1772C" w14:textId="77777777" w:rsidR="003123B7" w:rsidRDefault="003123B7">
      <w:r>
        <w:continuationSeparator/>
      </w:r>
    </w:p>
  </w:footnote>
  <w:footnote w:id="1">
    <w:p w14:paraId="543660AA" w14:textId="77777777" w:rsidR="00DC0CFA" w:rsidRPr="00DC0CFA" w:rsidRDefault="00DC0CFA">
      <w:pPr>
        <w:pStyle w:val="Textonotapie"/>
        <w:rPr>
          <w:lang w:val="es-CO"/>
        </w:rPr>
      </w:pPr>
      <w:r>
        <w:rPr>
          <w:rStyle w:val="Refdenotaalpie"/>
        </w:rPr>
        <w:footnoteRef/>
      </w:r>
      <w:r>
        <w:t xml:space="preserve"> </w:t>
      </w:r>
      <w:r w:rsidRPr="00DC0CFA">
        <w:t>Notificada a la entidad accio</w:t>
      </w:r>
      <w:r w:rsidR="00A05A7D">
        <w:t>nada mediante el oficio No. 01587 del 09</w:t>
      </w:r>
      <w:r w:rsidRPr="00DC0CFA">
        <w:t xml:space="preserve"> de </w:t>
      </w:r>
      <w:r>
        <w:t>mayo</w:t>
      </w:r>
      <w:r w:rsidRPr="00DC0CFA">
        <w:t xml:space="preserve"> de 201</w:t>
      </w:r>
      <w:r w:rsidR="00A05A7D">
        <w:t>3</w:t>
      </w:r>
      <w:r w:rsidRPr="00DC0CFA">
        <w:t xml:space="preserve"> (fl. </w:t>
      </w:r>
      <w:r w:rsidR="00A05A7D">
        <w:t>36</w:t>
      </w:r>
      <w:r w:rsidRPr="00DC0CF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9762F" w14:textId="77777777" w:rsidR="004D1608" w:rsidRPr="006359F7" w:rsidRDefault="004D1608"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Radicación No.:</w:t>
    </w:r>
    <w:r w:rsidRPr="006359F7">
      <w:rPr>
        <w:rFonts w:ascii="Times New Roman" w:hAnsi="Times New Roman"/>
        <w:b w:val="0"/>
        <w:sz w:val="16"/>
        <w:szCs w:val="16"/>
      </w:rPr>
      <w:tab/>
    </w:r>
    <w:r w:rsidR="009840FE">
      <w:rPr>
        <w:rFonts w:ascii="Times New Roman" w:hAnsi="Times New Roman"/>
        <w:b w:val="0"/>
        <w:sz w:val="16"/>
        <w:szCs w:val="16"/>
      </w:rPr>
      <w:t>66001-31-05-001-2013-00235</w:t>
    </w:r>
    <w:r w:rsidR="00186D26" w:rsidRPr="00186D26">
      <w:rPr>
        <w:rFonts w:ascii="Times New Roman" w:hAnsi="Times New Roman"/>
        <w:b w:val="0"/>
        <w:sz w:val="16"/>
        <w:szCs w:val="16"/>
      </w:rPr>
      <w:t>-01</w:t>
    </w:r>
  </w:p>
  <w:p w14:paraId="3B47BD12" w14:textId="77777777" w:rsidR="004D1608" w:rsidRPr="006359F7" w:rsidRDefault="004D1608"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Accionante:</w:t>
    </w:r>
    <w:r w:rsidRPr="006359F7">
      <w:rPr>
        <w:rFonts w:ascii="Times New Roman" w:hAnsi="Times New Roman"/>
        <w:b w:val="0"/>
        <w:sz w:val="16"/>
        <w:szCs w:val="16"/>
      </w:rPr>
      <w:tab/>
    </w:r>
    <w:r w:rsidR="009840FE">
      <w:rPr>
        <w:rFonts w:ascii="Times New Roman" w:hAnsi="Times New Roman"/>
        <w:b w:val="0"/>
        <w:sz w:val="16"/>
        <w:szCs w:val="16"/>
      </w:rPr>
      <w:t>Darío Antonio Rodas Mejía</w:t>
    </w:r>
  </w:p>
  <w:p w14:paraId="4A2D26C4" w14:textId="77777777" w:rsidR="004D1608" w:rsidRPr="006359F7" w:rsidRDefault="004D1608" w:rsidP="004D1608">
    <w:pPr>
      <w:pStyle w:val="Puesto"/>
      <w:spacing w:line="240" w:lineRule="auto"/>
      <w:ind w:left="708" w:hanging="708"/>
      <w:jc w:val="both"/>
      <w:rPr>
        <w:rFonts w:ascii="Times New Roman" w:hAnsi="Times New Roman"/>
        <w:b w:val="0"/>
        <w:sz w:val="16"/>
        <w:szCs w:val="16"/>
      </w:rPr>
    </w:pPr>
    <w:r w:rsidRPr="006359F7">
      <w:rPr>
        <w:rFonts w:ascii="Times New Roman" w:hAnsi="Times New Roman"/>
        <w:sz w:val="16"/>
        <w:szCs w:val="16"/>
      </w:rPr>
      <w:t>Accionado:</w:t>
    </w:r>
    <w:r w:rsidRPr="006359F7">
      <w:rPr>
        <w:rFonts w:ascii="Times New Roman" w:hAnsi="Times New Roman"/>
        <w:b w:val="0"/>
        <w:sz w:val="16"/>
        <w:szCs w:val="16"/>
      </w:rPr>
      <w:tab/>
    </w:r>
    <w:r w:rsidR="009840FE">
      <w:rPr>
        <w:rFonts w:ascii="Times New Roman" w:hAnsi="Times New Roman"/>
        <w:b w:val="0"/>
        <w:sz w:val="16"/>
        <w:szCs w:val="16"/>
      </w:rPr>
      <w:t>Nueva E.P.S</w:t>
    </w:r>
  </w:p>
  <w:p w14:paraId="41351521" w14:textId="77777777" w:rsidR="00653698" w:rsidRDefault="006536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7A9C"/>
    <w:rsid w:val="00005AEF"/>
    <w:rsid w:val="000179DA"/>
    <w:rsid w:val="00047D66"/>
    <w:rsid w:val="000A386F"/>
    <w:rsid w:val="000C44D2"/>
    <w:rsid w:val="000D3B47"/>
    <w:rsid w:val="000D7FDE"/>
    <w:rsid w:val="000E3690"/>
    <w:rsid w:val="00101667"/>
    <w:rsid w:val="00112556"/>
    <w:rsid w:val="00153691"/>
    <w:rsid w:val="0017333E"/>
    <w:rsid w:val="00176089"/>
    <w:rsid w:val="001802EF"/>
    <w:rsid w:val="00186D26"/>
    <w:rsid w:val="001A0EED"/>
    <w:rsid w:val="001B2104"/>
    <w:rsid w:val="001C4B61"/>
    <w:rsid w:val="001E71F6"/>
    <w:rsid w:val="001F0D5D"/>
    <w:rsid w:val="001F5779"/>
    <w:rsid w:val="00202530"/>
    <w:rsid w:val="00202D01"/>
    <w:rsid w:val="00212DE4"/>
    <w:rsid w:val="00213CA8"/>
    <w:rsid w:val="00215C58"/>
    <w:rsid w:val="00237439"/>
    <w:rsid w:val="0024291F"/>
    <w:rsid w:val="0029599A"/>
    <w:rsid w:val="002B4A0B"/>
    <w:rsid w:val="002D1735"/>
    <w:rsid w:val="002D5E5B"/>
    <w:rsid w:val="002D7B5F"/>
    <w:rsid w:val="002E2336"/>
    <w:rsid w:val="002E7AD3"/>
    <w:rsid w:val="003123B7"/>
    <w:rsid w:val="00316E35"/>
    <w:rsid w:val="00326507"/>
    <w:rsid w:val="003432E8"/>
    <w:rsid w:val="00353873"/>
    <w:rsid w:val="00356434"/>
    <w:rsid w:val="0036013A"/>
    <w:rsid w:val="003636AC"/>
    <w:rsid w:val="00383AE4"/>
    <w:rsid w:val="003A1956"/>
    <w:rsid w:val="003A5452"/>
    <w:rsid w:val="003E1BBA"/>
    <w:rsid w:val="00425302"/>
    <w:rsid w:val="0043041E"/>
    <w:rsid w:val="00466926"/>
    <w:rsid w:val="00471B45"/>
    <w:rsid w:val="0048479F"/>
    <w:rsid w:val="004B45D1"/>
    <w:rsid w:val="004D1608"/>
    <w:rsid w:val="00502DEF"/>
    <w:rsid w:val="005166A4"/>
    <w:rsid w:val="00521E77"/>
    <w:rsid w:val="005303C7"/>
    <w:rsid w:val="00551647"/>
    <w:rsid w:val="00554B2B"/>
    <w:rsid w:val="00586735"/>
    <w:rsid w:val="005F1769"/>
    <w:rsid w:val="00620334"/>
    <w:rsid w:val="006254E9"/>
    <w:rsid w:val="00630DE2"/>
    <w:rsid w:val="006359F7"/>
    <w:rsid w:val="00653698"/>
    <w:rsid w:val="00662F7C"/>
    <w:rsid w:val="00671652"/>
    <w:rsid w:val="006863A2"/>
    <w:rsid w:val="006871CB"/>
    <w:rsid w:val="00687D1B"/>
    <w:rsid w:val="006A09F4"/>
    <w:rsid w:val="006D405C"/>
    <w:rsid w:val="00720001"/>
    <w:rsid w:val="00720C90"/>
    <w:rsid w:val="007272F4"/>
    <w:rsid w:val="007364FF"/>
    <w:rsid w:val="00757D53"/>
    <w:rsid w:val="00792C70"/>
    <w:rsid w:val="00793E0B"/>
    <w:rsid w:val="007956F2"/>
    <w:rsid w:val="007A542E"/>
    <w:rsid w:val="007A5DBC"/>
    <w:rsid w:val="007D7839"/>
    <w:rsid w:val="00833A86"/>
    <w:rsid w:val="0084335E"/>
    <w:rsid w:val="008458A7"/>
    <w:rsid w:val="00866381"/>
    <w:rsid w:val="00876491"/>
    <w:rsid w:val="00891F2B"/>
    <w:rsid w:val="008A1A2E"/>
    <w:rsid w:val="008D691A"/>
    <w:rsid w:val="00902120"/>
    <w:rsid w:val="00923BD1"/>
    <w:rsid w:val="00946BA3"/>
    <w:rsid w:val="00947F5D"/>
    <w:rsid w:val="00971FAA"/>
    <w:rsid w:val="00974D8D"/>
    <w:rsid w:val="009840FE"/>
    <w:rsid w:val="009B48DB"/>
    <w:rsid w:val="00A05A7D"/>
    <w:rsid w:val="00A4107E"/>
    <w:rsid w:val="00A72D51"/>
    <w:rsid w:val="00AE3830"/>
    <w:rsid w:val="00AF34B0"/>
    <w:rsid w:val="00B00E9A"/>
    <w:rsid w:val="00B37C84"/>
    <w:rsid w:val="00B61F65"/>
    <w:rsid w:val="00B7327A"/>
    <w:rsid w:val="00B77548"/>
    <w:rsid w:val="00BF3251"/>
    <w:rsid w:val="00C1690B"/>
    <w:rsid w:val="00C250BD"/>
    <w:rsid w:val="00C8594F"/>
    <w:rsid w:val="00CC536B"/>
    <w:rsid w:val="00CD522B"/>
    <w:rsid w:val="00CF01C1"/>
    <w:rsid w:val="00D01800"/>
    <w:rsid w:val="00D05220"/>
    <w:rsid w:val="00D35C6B"/>
    <w:rsid w:val="00D53412"/>
    <w:rsid w:val="00D71BD9"/>
    <w:rsid w:val="00D76367"/>
    <w:rsid w:val="00D82283"/>
    <w:rsid w:val="00DA07B4"/>
    <w:rsid w:val="00DA7D69"/>
    <w:rsid w:val="00DC0CFA"/>
    <w:rsid w:val="00DC3358"/>
    <w:rsid w:val="00DD5C86"/>
    <w:rsid w:val="00DD753C"/>
    <w:rsid w:val="00DE550B"/>
    <w:rsid w:val="00E0127E"/>
    <w:rsid w:val="00E257E4"/>
    <w:rsid w:val="00E32A6E"/>
    <w:rsid w:val="00E41ED5"/>
    <w:rsid w:val="00E758F1"/>
    <w:rsid w:val="00EB1522"/>
    <w:rsid w:val="00EB7568"/>
    <w:rsid w:val="00ED1737"/>
    <w:rsid w:val="00EF0979"/>
    <w:rsid w:val="00F805A0"/>
    <w:rsid w:val="00FC4280"/>
    <w:rsid w:val="00FD68C5"/>
    <w:rsid w:val="00FE4D4E"/>
    <w:rsid w:val="00FE4F0C"/>
    <w:rsid w:val="00FE7A9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E394F"/>
  <w15:docId w15:val="{DC5C529B-5A22-4133-81FF-8F40C3BD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C"/>
    <w:rPr>
      <w:sz w:val="24"/>
      <w:szCs w:val="24"/>
      <w:lang w:val="es-ES" w:eastAsia="es-ES"/>
    </w:rPr>
  </w:style>
  <w:style w:type="paragraph" w:styleId="Ttulo4">
    <w:name w:val="heading 4"/>
    <w:basedOn w:val="Normal"/>
    <w:next w:val="Normal"/>
    <w:link w:val="Ttulo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FE7A9C"/>
    <w:rPr>
      <w:b/>
      <w:sz w:val="24"/>
      <w:lang w:val="es-ES" w:eastAsia="es-ES" w:bidi="ar-SA"/>
    </w:rPr>
  </w:style>
  <w:style w:type="paragraph" w:styleId="Puesto">
    <w:name w:val="Title"/>
    <w:basedOn w:val="Normal"/>
    <w:link w:val="PuestoCar"/>
    <w:qFormat/>
    <w:rsid w:val="00FE7A9C"/>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FE7A9C"/>
    <w:rPr>
      <w:rFonts w:ascii="Arial" w:hAnsi="Arial"/>
      <w:b/>
      <w:sz w:val="24"/>
      <w:szCs w:val="24"/>
      <w:lang w:val="es-ES" w:eastAsia="es-ES" w:bidi="ar-SA"/>
    </w:rPr>
  </w:style>
  <w:style w:type="paragraph" w:styleId="Textoindependiente">
    <w:name w:val="Body Text"/>
    <w:basedOn w:val="Normal"/>
    <w:link w:val="TextoindependienteCar"/>
    <w:rsid w:val="00FE7A9C"/>
    <w:pPr>
      <w:spacing w:after="120"/>
    </w:pPr>
  </w:style>
  <w:style w:type="character" w:customStyle="1" w:styleId="TextoindependienteCar">
    <w:name w:val="Texto independiente Car"/>
    <w:link w:val="Textoindependien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FE7A9C"/>
    <w:pPr>
      <w:tabs>
        <w:tab w:val="center" w:pos="4419"/>
        <w:tab w:val="right" w:pos="8838"/>
      </w:tabs>
    </w:pPr>
  </w:style>
  <w:style w:type="character" w:customStyle="1" w:styleId="EncabezadoCar">
    <w:name w:val="Encabezado Car"/>
    <w:link w:val="Encabezado"/>
    <w:rsid w:val="00FE7A9C"/>
    <w:rPr>
      <w:sz w:val="24"/>
      <w:szCs w:val="24"/>
      <w:lang w:val="es-ES" w:eastAsia="es-ES" w:bidi="ar-SA"/>
    </w:rPr>
  </w:style>
  <w:style w:type="paragraph" w:styleId="Piedepgina">
    <w:name w:val="footer"/>
    <w:basedOn w:val="Normal"/>
    <w:link w:val="PiedepginaCar"/>
    <w:unhideWhenUsed/>
    <w:rsid w:val="00FE7A9C"/>
    <w:pPr>
      <w:tabs>
        <w:tab w:val="center" w:pos="4419"/>
        <w:tab w:val="right" w:pos="8838"/>
      </w:tabs>
    </w:pPr>
  </w:style>
  <w:style w:type="character" w:customStyle="1" w:styleId="PiedepginaCar">
    <w:name w:val="Pie de página Car"/>
    <w:link w:val="Piedepgina"/>
    <w:rsid w:val="00FE7A9C"/>
    <w:rPr>
      <w:sz w:val="24"/>
      <w:szCs w:val="24"/>
      <w:lang w:val="es-ES" w:eastAsia="es-ES" w:bidi="ar-SA"/>
    </w:rPr>
  </w:style>
  <w:style w:type="paragraph" w:styleId="Textodeglobo">
    <w:name w:val="Balloon Text"/>
    <w:basedOn w:val="Normal"/>
    <w:semiHidden/>
    <w:rsid w:val="00554B2B"/>
    <w:rPr>
      <w:rFonts w:ascii="Tahoma" w:hAnsi="Tahoma" w:cs="Tahoma"/>
      <w:sz w:val="16"/>
      <w:szCs w:val="16"/>
    </w:rPr>
  </w:style>
  <w:style w:type="paragraph" w:styleId="Sinespaciado">
    <w:name w:val="No Spacing"/>
    <w:uiPriority w:val="1"/>
    <w:qFormat/>
    <w:rsid w:val="00B37C84"/>
    <w:rPr>
      <w:sz w:val="24"/>
      <w:szCs w:val="24"/>
      <w:lang w:val="es-ES" w:eastAsia="es-ES"/>
    </w:rPr>
  </w:style>
  <w:style w:type="character" w:styleId="nfasis">
    <w:name w:val="Emphasis"/>
    <w:qFormat/>
    <w:rsid w:val="00326507"/>
    <w:rPr>
      <w:i/>
      <w:iCs/>
    </w:rPr>
  </w:style>
  <w:style w:type="paragraph" w:styleId="Textonotapie">
    <w:name w:val="footnote text"/>
    <w:basedOn w:val="Normal"/>
    <w:link w:val="TextonotapieCar"/>
    <w:rsid w:val="00DC0CFA"/>
    <w:rPr>
      <w:sz w:val="20"/>
      <w:szCs w:val="20"/>
    </w:rPr>
  </w:style>
  <w:style w:type="character" w:customStyle="1" w:styleId="TextonotapieCar">
    <w:name w:val="Texto nota pie Car"/>
    <w:basedOn w:val="Fuentedeprrafopredeter"/>
    <w:link w:val="Textonotapie"/>
    <w:rsid w:val="00DC0CFA"/>
    <w:rPr>
      <w:lang w:val="es-ES" w:eastAsia="es-ES"/>
    </w:rPr>
  </w:style>
  <w:style w:type="character" w:styleId="Refdenotaalpie">
    <w:name w:val="footnote reference"/>
    <w:basedOn w:val="Fuentedeprrafopredeter"/>
    <w:rsid w:val="00DC0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EAC3-5FAC-4D8D-B0FF-FD2253DE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1280</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Perseo</cp:lastModifiedBy>
  <cp:revision>12</cp:revision>
  <cp:lastPrinted>2016-10-31T16:16:00Z</cp:lastPrinted>
  <dcterms:created xsi:type="dcterms:W3CDTF">2016-10-27T19:19:00Z</dcterms:created>
  <dcterms:modified xsi:type="dcterms:W3CDTF">2016-12-30T02:24:00Z</dcterms:modified>
</cp:coreProperties>
</file>