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41D790C3" w14:textId="0A222C1D" w:rsidR="003A3BBB" w:rsidRPr="00BA4196" w:rsidRDefault="003A3BBB" w:rsidP="003A3BBB">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BA4196">
        <w:rPr>
          <w:rFonts w:ascii="Arial Narrow" w:hAnsi="Arial Narrow" w:cs="Tahoma"/>
          <w:b w:val="0"/>
          <w:sz w:val="18"/>
          <w:szCs w:val="18"/>
        </w:rPr>
        <w:t xml:space="preserve">El contenido total y fiel de la decisión debe ser verificado en el audio que reposa en la Secretaría. </w:t>
      </w:r>
    </w:p>
    <w:p w14:paraId="05D95412" w14:textId="77777777" w:rsidR="003A3BBB" w:rsidRPr="00BA4196" w:rsidRDefault="003A3BBB" w:rsidP="003A3BBB">
      <w:pPr>
        <w:pStyle w:val="Puesto"/>
        <w:spacing w:line="240" w:lineRule="auto"/>
        <w:jc w:val="both"/>
        <w:rPr>
          <w:rFonts w:ascii="Tahoma" w:hAnsi="Tahoma" w:cs="Tahoma"/>
          <w:sz w:val="18"/>
          <w:szCs w:val="18"/>
        </w:rPr>
      </w:pPr>
    </w:p>
    <w:p w14:paraId="7D7AF819" w14:textId="48DCAC44" w:rsidR="003A3BBB" w:rsidRPr="00BA4196" w:rsidRDefault="003A3BBB" w:rsidP="003A3BBB">
      <w:pPr>
        <w:pStyle w:val="Puesto"/>
        <w:spacing w:line="240" w:lineRule="auto"/>
        <w:jc w:val="both"/>
        <w:rPr>
          <w:rFonts w:ascii="Tahoma" w:hAnsi="Tahoma" w:cs="Tahoma"/>
          <w:b w:val="0"/>
          <w:sz w:val="18"/>
          <w:szCs w:val="18"/>
        </w:rPr>
      </w:pPr>
      <w:r w:rsidRPr="00BA4196">
        <w:rPr>
          <w:rFonts w:ascii="Tahoma" w:hAnsi="Tahoma" w:cs="Tahoma"/>
          <w:sz w:val="18"/>
          <w:szCs w:val="18"/>
        </w:rPr>
        <w:t>Providencia:</w:t>
      </w:r>
      <w:r w:rsidRPr="00BA4196">
        <w:rPr>
          <w:rFonts w:ascii="Tahoma" w:hAnsi="Tahoma" w:cs="Tahoma"/>
          <w:b w:val="0"/>
          <w:sz w:val="18"/>
          <w:szCs w:val="18"/>
        </w:rPr>
        <w:t xml:space="preserve"> </w:t>
      </w:r>
      <w:r w:rsidRPr="00BA4196">
        <w:rPr>
          <w:rFonts w:ascii="Tahoma" w:hAnsi="Tahoma" w:cs="Tahoma"/>
          <w:b w:val="0"/>
          <w:sz w:val="18"/>
          <w:szCs w:val="18"/>
        </w:rPr>
        <w:tab/>
      </w:r>
      <w:r w:rsidRPr="00BA4196">
        <w:rPr>
          <w:rFonts w:ascii="Tahoma" w:hAnsi="Tahoma" w:cs="Tahoma"/>
          <w:b w:val="0"/>
          <w:sz w:val="18"/>
          <w:szCs w:val="18"/>
        </w:rPr>
        <w:tab/>
      </w:r>
      <w:r w:rsidRPr="00BA4196">
        <w:rPr>
          <w:rFonts w:ascii="Tahoma" w:hAnsi="Tahoma" w:cs="Tahoma"/>
          <w:b w:val="0"/>
          <w:bCs/>
          <w:sz w:val="18"/>
          <w:szCs w:val="18"/>
        </w:rPr>
        <w:t xml:space="preserve">Sentencia del </w:t>
      </w:r>
      <w:r w:rsidR="000F60F3">
        <w:rPr>
          <w:rFonts w:ascii="Tahoma" w:hAnsi="Tahoma" w:cs="Tahoma"/>
          <w:b w:val="0"/>
          <w:bCs/>
          <w:sz w:val="18"/>
          <w:szCs w:val="18"/>
        </w:rPr>
        <w:t>25</w:t>
      </w:r>
      <w:r w:rsidR="00EA7593">
        <w:rPr>
          <w:rFonts w:ascii="Tahoma" w:hAnsi="Tahoma" w:cs="Tahoma"/>
          <w:b w:val="0"/>
          <w:bCs/>
          <w:sz w:val="18"/>
          <w:szCs w:val="18"/>
        </w:rPr>
        <w:t xml:space="preserve"> </w:t>
      </w:r>
      <w:r w:rsidR="00012004">
        <w:rPr>
          <w:rFonts w:ascii="Tahoma" w:hAnsi="Tahoma" w:cs="Tahoma"/>
          <w:b w:val="0"/>
          <w:bCs/>
          <w:sz w:val="18"/>
          <w:szCs w:val="18"/>
        </w:rPr>
        <w:t>de noviembre</w:t>
      </w:r>
      <w:r w:rsidR="00575761">
        <w:rPr>
          <w:rFonts w:ascii="Tahoma" w:hAnsi="Tahoma" w:cs="Tahoma"/>
          <w:b w:val="0"/>
          <w:bCs/>
          <w:sz w:val="18"/>
          <w:szCs w:val="18"/>
        </w:rPr>
        <w:t xml:space="preserve"> </w:t>
      </w:r>
      <w:r w:rsidR="002129EF" w:rsidRPr="00BA4196">
        <w:rPr>
          <w:rFonts w:ascii="Tahoma" w:hAnsi="Tahoma" w:cs="Tahoma"/>
          <w:b w:val="0"/>
          <w:bCs/>
          <w:sz w:val="18"/>
          <w:szCs w:val="18"/>
        </w:rPr>
        <w:t>de 201</w:t>
      </w:r>
      <w:r w:rsidR="00F206D8">
        <w:rPr>
          <w:rFonts w:ascii="Tahoma" w:hAnsi="Tahoma" w:cs="Tahoma"/>
          <w:b w:val="0"/>
          <w:bCs/>
          <w:sz w:val="18"/>
          <w:szCs w:val="18"/>
        </w:rPr>
        <w:t>6</w:t>
      </w:r>
      <w:r w:rsidR="002129EF" w:rsidRPr="00BA4196">
        <w:rPr>
          <w:rFonts w:ascii="Tahoma" w:hAnsi="Tahoma" w:cs="Tahoma"/>
          <w:b w:val="0"/>
          <w:bCs/>
          <w:sz w:val="18"/>
          <w:szCs w:val="18"/>
        </w:rPr>
        <w:t xml:space="preserve"> </w:t>
      </w:r>
    </w:p>
    <w:p w14:paraId="718CD4CF" w14:textId="54E522E8" w:rsidR="003A3BBB" w:rsidRPr="00BA4196" w:rsidRDefault="003A3BBB" w:rsidP="003A3BBB">
      <w:pPr>
        <w:pStyle w:val="Puesto"/>
        <w:spacing w:line="240" w:lineRule="auto"/>
        <w:jc w:val="both"/>
        <w:rPr>
          <w:rFonts w:ascii="Tahoma" w:hAnsi="Tahoma" w:cs="Tahoma"/>
          <w:b w:val="0"/>
          <w:sz w:val="18"/>
          <w:szCs w:val="18"/>
        </w:rPr>
      </w:pPr>
      <w:r w:rsidRPr="00BA4196">
        <w:rPr>
          <w:rFonts w:ascii="Tahoma" w:hAnsi="Tahoma" w:cs="Tahoma"/>
          <w:sz w:val="18"/>
          <w:szCs w:val="18"/>
        </w:rPr>
        <w:t>Radicación No.:</w:t>
      </w:r>
      <w:r w:rsidRPr="00BA4196">
        <w:rPr>
          <w:rFonts w:ascii="Tahoma" w:hAnsi="Tahoma" w:cs="Tahoma"/>
          <w:b w:val="0"/>
          <w:sz w:val="18"/>
          <w:szCs w:val="18"/>
        </w:rPr>
        <w:tab/>
      </w:r>
      <w:r w:rsidRPr="00BA4196">
        <w:rPr>
          <w:rFonts w:ascii="Tahoma" w:hAnsi="Tahoma" w:cs="Tahoma"/>
          <w:b w:val="0"/>
          <w:sz w:val="18"/>
          <w:szCs w:val="18"/>
        </w:rPr>
        <w:tab/>
        <w:t>66001-31-05-00</w:t>
      </w:r>
      <w:r w:rsidR="00EC56A0">
        <w:rPr>
          <w:rFonts w:ascii="Tahoma" w:hAnsi="Tahoma" w:cs="Tahoma"/>
          <w:b w:val="0"/>
          <w:sz w:val="18"/>
          <w:szCs w:val="18"/>
        </w:rPr>
        <w:t>5</w:t>
      </w:r>
      <w:r w:rsidRPr="00BA4196">
        <w:rPr>
          <w:rFonts w:ascii="Tahoma" w:hAnsi="Tahoma" w:cs="Tahoma"/>
          <w:b w:val="0"/>
          <w:sz w:val="18"/>
          <w:szCs w:val="18"/>
        </w:rPr>
        <w:t>-201</w:t>
      </w:r>
      <w:r w:rsidR="00690829">
        <w:rPr>
          <w:rFonts w:ascii="Tahoma" w:hAnsi="Tahoma" w:cs="Tahoma"/>
          <w:b w:val="0"/>
          <w:sz w:val="18"/>
          <w:szCs w:val="18"/>
        </w:rPr>
        <w:t>5</w:t>
      </w:r>
      <w:r w:rsidRPr="00BA4196">
        <w:rPr>
          <w:rFonts w:ascii="Tahoma" w:hAnsi="Tahoma" w:cs="Tahoma"/>
          <w:b w:val="0"/>
          <w:sz w:val="18"/>
          <w:szCs w:val="18"/>
        </w:rPr>
        <w:t>-00</w:t>
      </w:r>
      <w:r w:rsidR="00690829">
        <w:rPr>
          <w:rFonts w:ascii="Tahoma" w:hAnsi="Tahoma" w:cs="Tahoma"/>
          <w:b w:val="0"/>
          <w:sz w:val="18"/>
          <w:szCs w:val="18"/>
        </w:rPr>
        <w:t>138</w:t>
      </w:r>
      <w:r w:rsidRPr="00BA4196">
        <w:rPr>
          <w:rFonts w:ascii="Tahoma" w:hAnsi="Tahoma" w:cs="Tahoma"/>
          <w:b w:val="0"/>
          <w:sz w:val="18"/>
          <w:szCs w:val="18"/>
        </w:rPr>
        <w:t>-01</w:t>
      </w:r>
    </w:p>
    <w:p w14:paraId="42CD019C" w14:textId="77777777" w:rsidR="003A3BBB" w:rsidRPr="00BA4196" w:rsidRDefault="003A3BBB" w:rsidP="003A3BBB">
      <w:pPr>
        <w:pStyle w:val="Puesto"/>
        <w:spacing w:line="240" w:lineRule="auto"/>
        <w:jc w:val="both"/>
        <w:rPr>
          <w:rFonts w:ascii="Tahoma" w:hAnsi="Tahoma" w:cs="Tahoma"/>
          <w:b w:val="0"/>
          <w:sz w:val="18"/>
          <w:szCs w:val="18"/>
        </w:rPr>
      </w:pPr>
      <w:r w:rsidRPr="00BA4196">
        <w:rPr>
          <w:rFonts w:ascii="Tahoma" w:hAnsi="Tahoma" w:cs="Tahoma"/>
          <w:sz w:val="18"/>
          <w:szCs w:val="18"/>
        </w:rPr>
        <w:t>Proceso:</w:t>
      </w:r>
      <w:r w:rsidRPr="00BA4196">
        <w:rPr>
          <w:rFonts w:ascii="Tahoma" w:hAnsi="Tahoma" w:cs="Tahoma"/>
          <w:b w:val="0"/>
          <w:sz w:val="18"/>
          <w:szCs w:val="18"/>
        </w:rPr>
        <w:tab/>
      </w:r>
      <w:r w:rsidRPr="00BA4196">
        <w:rPr>
          <w:rFonts w:ascii="Tahoma" w:hAnsi="Tahoma" w:cs="Tahoma"/>
          <w:b w:val="0"/>
          <w:sz w:val="18"/>
          <w:szCs w:val="18"/>
        </w:rPr>
        <w:tab/>
        <w:t xml:space="preserve">Ordinario laboral </w:t>
      </w:r>
    </w:p>
    <w:p w14:paraId="4DC3939D" w14:textId="1EBF5BEA" w:rsidR="003A3BBB" w:rsidRPr="00BA4196" w:rsidRDefault="003A3BBB" w:rsidP="0057796B">
      <w:pPr>
        <w:pStyle w:val="Puesto"/>
        <w:spacing w:line="240" w:lineRule="auto"/>
        <w:jc w:val="both"/>
        <w:rPr>
          <w:rFonts w:ascii="Tahoma" w:hAnsi="Tahoma" w:cs="Tahoma"/>
          <w:b w:val="0"/>
          <w:sz w:val="18"/>
          <w:szCs w:val="18"/>
        </w:rPr>
      </w:pPr>
      <w:r w:rsidRPr="00BA4196">
        <w:rPr>
          <w:rFonts w:ascii="Tahoma" w:hAnsi="Tahoma" w:cs="Tahoma"/>
          <w:sz w:val="18"/>
          <w:szCs w:val="18"/>
        </w:rPr>
        <w:t>Demandante:</w:t>
      </w:r>
      <w:r w:rsidRPr="00BA4196">
        <w:rPr>
          <w:rFonts w:ascii="Tahoma" w:hAnsi="Tahoma" w:cs="Tahoma"/>
          <w:b w:val="0"/>
          <w:sz w:val="18"/>
          <w:szCs w:val="18"/>
        </w:rPr>
        <w:tab/>
      </w:r>
      <w:r w:rsidRPr="00BA4196">
        <w:rPr>
          <w:rFonts w:ascii="Tahoma" w:hAnsi="Tahoma" w:cs="Tahoma"/>
          <w:b w:val="0"/>
          <w:sz w:val="18"/>
          <w:szCs w:val="18"/>
        </w:rPr>
        <w:tab/>
      </w:r>
      <w:proofErr w:type="spellStart"/>
      <w:r w:rsidR="00690829">
        <w:rPr>
          <w:rFonts w:ascii="Tahoma" w:hAnsi="Tahoma" w:cs="Tahoma"/>
          <w:b w:val="0"/>
          <w:sz w:val="18"/>
          <w:szCs w:val="18"/>
        </w:rPr>
        <w:t>Melquier</w:t>
      </w:r>
      <w:proofErr w:type="spellEnd"/>
      <w:r w:rsidR="00690829">
        <w:rPr>
          <w:rFonts w:ascii="Tahoma" w:hAnsi="Tahoma" w:cs="Tahoma"/>
          <w:b w:val="0"/>
          <w:sz w:val="18"/>
          <w:szCs w:val="18"/>
        </w:rPr>
        <w:t xml:space="preserve"> Garzón Ricardo</w:t>
      </w:r>
      <w:r w:rsidR="00EC56A0">
        <w:rPr>
          <w:rFonts w:ascii="Tahoma" w:hAnsi="Tahoma" w:cs="Tahoma"/>
          <w:b w:val="0"/>
          <w:sz w:val="18"/>
          <w:szCs w:val="18"/>
        </w:rPr>
        <w:t xml:space="preserve"> </w:t>
      </w:r>
    </w:p>
    <w:p w14:paraId="6302D4FC" w14:textId="77777777" w:rsidR="003A3BBB" w:rsidRPr="00BA4196" w:rsidRDefault="003A3BBB" w:rsidP="0057796B">
      <w:pPr>
        <w:pStyle w:val="Puesto"/>
        <w:spacing w:line="240" w:lineRule="auto"/>
        <w:ind w:left="708" w:hanging="708"/>
        <w:jc w:val="both"/>
        <w:rPr>
          <w:rFonts w:ascii="Tahoma" w:hAnsi="Tahoma" w:cs="Tahoma"/>
          <w:b w:val="0"/>
          <w:sz w:val="18"/>
          <w:szCs w:val="18"/>
        </w:rPr>
      </w:pPr>
      <w:r w:rsidRPr="00BA4196">
        <w:rPr>
          <w:rFonts w:ascii="Tahoma" w:hAnsi="Tahoma" w:cs="Tahoma"/>
          <w:sz w:val="18"/>
          <w:szCs w:val="18"/>
        </w:rPr>
        <w:t>Demandado:</w:t>
      </w:r>
      <w:r w:rsidRPr="00BA4196">
        <w:rPr>
          <w:rFonts w:ascii="Tahoma" w:hAnsi="Tahoma" w:cs="Tahoma"/>
          <w:b w:val="0"/>
          <w:sz w:val="18"/>
          <w:szCs w:val="18"/>
        </w:rPr>
        <w:tab/>
      </w:r>
      <w:r w:rsidRPr="00BA4196">
        <w:rPr>
          <w:rFonts w:ascii="Tahoma" w:hAnsi="Tahoma" w:cs="Tahoma"/>
          <w:b w:val="0"/>
          <w:sz w:val="18"/>
          <w:szCs w:val="18"/>
        </w:rPr>
        <w:tab/>
        <w:t>Colpensiones</w:t>
      </w:r>
    </w:p>
    <w:p w14:paraId="7EB1B769" w14:textId="62A5C637" w:rsidR="003A3BBB" w:rsidRPr="00BA4196" w:rsidRDefault="003A3BBB" w:rsidP="0057796B">
      <w:pPr>
        <w:pStyle w:val="Puesto"/>
        <w:spacing w:line="240" w:lineRule="auto"/>
        <w:jc w:val="both"/>
        <w:rPr>
          <w:rFonts w:ascii="Tahoma" w:hAnsi="Tahoma" w:cs="Tahoma"/>
          <w:b w:val="0"/>
          <w:sz w:val="18"/>
          <w:szCs w:val="18"/>
        </w:rPr>
      </w:pPr>
      <w:r w:rsidRPr="00BA4196">
        <w:rPr>
          <w:rFonts w:ascii="Tahoma" w:hAnsi="Tahoma" w:cs="Tahoma"/>
          <w:sz w:val="18"/>
          <w:szCs w:val="18"/>
        </w:rPr>
        <w:t xml:space="preserve">Juzgado de </w:t>
      </w:r>
      <w:r w:rsidR="004D3091" w:rsidRPr="00BA4196">
        <w:rPr>
          <w:rFonts w:ascii="Tahoma" w:hAnsi="Tahoma" w:cs="Tahoma"/>
          <w:sz w:val="18"/>
          <w:szCs w:val="18"/>
        </w:rPr>
        <w:t>origen</w:t>
      </w:r>
      <w:r w:rsidRPr="00BA4196">
        <w:rPr>
          <w:rFonts w:ascii="Tahoma" w:hAnsi="Tahoma" w:cs="Tahoma"/>
          <w:sz w:val="18"/>
          <w:szCs w:val="18"/>
        </w:rPr>
        <w:t>:</w:t>
      </w:r>
      <w:r w:rsidRPr="00BA4196">
        <w:rPr>
          <w:rFonts w:ascii="Tahoma" w:hAnsi="Tahoma" w:cs="Tahoma"/>
          <w:b w:val="0"/>
          <w:sz w:val="18"/>
          <w:szCs w:val="18"/>
        </w:rPr>
        <w:t xml:space="preserve"> </w:t>
      </w:r>
      <w:r w:rsidRPr="00BA4196">
        <w:rPr>
          <w:rFonts w:ascii="Tahoma" w:hAnsi="Tahoma" w:cs="Tahoma"/>
          <w:b w:val="0"/>
          <w:sz w:val="18"/>
          <w:szCs w:val="18"/>
        </w:rPr>
        <w:tab/>
      </w:r>
      <w:r w:rsidR="00690829">
        <w:rPr>
          <w:rFonts w:ascii="Tahoma" w:hAnsi="Tahoma" w:cs="Tahoma"/>
          <w:b w:val="0"/>
          <w:sz w:val="18"/>
          <w:szCs w:val="18"/>
        </w:rPr>
        <w:t>Primero</w:t>
      </w:r>
      <w:r w:rsidR="004052FE">
        <w:rPr>
          <w:rFonts w:ascii="Tahoma" w:hAnsi="Tahoma" w:cs="Tahoma"/>
          <w:b w:val="0"/>
          <w:sz w:val="18"/>
          <w:szCs w:val="18"/>
        </w:rPr>
        <w:t xml:space="preserve"> </w:t>
      </w:r>
      <w:r w:rsidRPr="00BA4196">
        <w:rPr>
          <w:rFonts w:ascii="Tahoma" w:hAnsi="Tahoma" w:cs="Tahoma"/>
          <w:b w:val="0"/>
          <w:sz w:val="18"/>
          <w:szCs w:val="18"/>
        </w:rPr>
        <w:t>Laboral del Circuito de Pereira</w:t>
      </w:r>
    </w:p>
    <w:p w14:paraId="02D63E9E" w14:textId="77777777" w:rsidR="003A3BBB" w:rsidRPr="00BA4196" w:rsidRDefault="003A3BBB" w:rsidP="0057796B">
      <w:pPr>
        <w:pStyle w:val="Puesto"/>
        <w:spacing w:line="240" w:lineRule="auto"/>
        <w:jc w:val="both"/>
        <w:rPr>
          <w:rFonts w:ascii="Tahoma" w:hAnsi="Tahoma" w:cs="Tahoma"/>
          <w:b w:val="0"/>
          <w:sz w:val="18"/>
          <w:szCs w:val="18"/>
        </w:rPr>
      </w:pPr>
      <w:r w:rsidRPr="00BA4196">
        <w:rPr>
          <w:rFonts w:ascii="Tahoma" w:hAnsi="Tahoma" w:cs="Tahoma"/>
          <w:sz w:val="18"/>
          <w:szCs w:val="18"/>
        </w:rPr>
        <w:t>Magistrada ponente:</w:t>
      </w:r>
      <w:r w:rsidRPr="00BA4196">
        <w:rPr>
          <w:rFonts w:ascii="Tahoma" w:hAnsi="Tahoma" w:cs="Tahoma"/>
          <w:b w:val="0"/>
          <w:sz w:val="18"/>
          <w:szCs w:val="18"/>
        </w:rPr>
        <w:tab/>
        <w:t>Dra. Ana Lucía Caicedo Calderón</w:t>
      </w:r>
    </w:p>
    <w:p w14:paraId="702CF675" w14:textId="77777777" w:rsidR="003A3BBB" w:rsidRPr="00BA4196" w:rsidRDefault="003A3BBB" w:rsidP="0057796B">
      <w:pPr>
        <w:pStyle w:val="Puesto"/>
        <w:spacing w:line="240" w:lineRule="auto"/>
        <w:ind w:left="2124" w:hanging="2124"/>
        <w:jc w:val="both"/>
        <w:rPr>
          <w:rFonts w:ascii="Tahoma" w:hAnsi="Tahoma" w:cs="Tahoma"/>
          <w:sz w:val="18"/>
          <w:szCs w:val="18"/>
        </w:rPr>
      </w:pPr>
      <w:r w:rsidRPr="00BA4196">
        <w:rPr>
          <w:rFonts w:ascii="Tahoma" w:hAnsi="Tahoma" w:cs="Tahoma"/>
          <w:sz w:val="18"/>
          <w:szCs w:val="18"/>
        </w:rPr>
        <w:t>Tema:</w:t>
      </w:r>
      <w:r w:rsidRPr="00BA4196">
        <w:rPr>
          <w:rFonts w:ascii="Tahoma" w:hAnsi="Tahoma" w:cs="Tahoma"/>
          <w:sz w:val="18"/>
          <w:szCs w:val="18"/>
        </w:rPr>
        <w:tab/>
      </w:r>
    </w:p>
    <w:p w14:paraId="49DF5316" w14:textId="1A428E5D" w:rsidR="00EA7593" w:rsidRPr="009A33C7" w:rsidRDefault="00E2192C" w:rsidP="00377A5E">
      <w:pPr>
        <w:ind w:left="2127" w:right="193"/>
        <w:jc w:val="both"/>
        <w:rPr>
          <w:rFonts w:ascii="Tahoma" w:hAnsi="Tahoma" w:cs="Tahoma"/>
          <w:sz w:val="18"/>
          <w:szCs w:val="18"/>
        </w:rPr>
      </w:pPr>
      <w:r w:rsidRPr="00290AD8">
        <w:rPr>
          <w:rFonts w:ascii="Tahoma" w:hAnsi="Tahoma" w:cs="Tahoma"/>
          <w:b/>
          <w:sz w:val="18"/>
          <w:szCs w:val="18"/>
          <w:u w:val="single"/>
        </w:rPr>
        <w:t>I</w:t>
      </w:r>
      <w:r w:rsidRPr="00290AD8">
        <w:rPr>
          <w:rFonts w:ascii="Tahoma" w:hAnsi="Tahoma" w:cs="Tahoma"/>
          <w:b/>
          <w:bCs/>
          <w:sz w:val="18"/>
          <w:szCs w:val="18"/>
          <w:u w:val="single"/>
        </w:rPr>
        <w:t>ntereses</w:t>
      </w:r>
      <w:r w:rsidRPr="004221B5">
        <w:rPr>
          <w:rFonts w:ascii="Tahoma" w:hAnsi="Tahoma" w:cs="Tahoma"/>
          <w:b/>
          <w:bCs/>
          <w:sz w:val="18"/>
          <w:szCs w:val="18"/>
          <w:u w:val="single"/>
        </w:rPr>
        <w:t xml:space="preserve"> moratorios</w:t>
      </w:r>
      <w:r w:rsidRPr="004221B5">
        <w:rPr>
          <w:rFonts w:ascii="Tahoma" w:hAnsi="Tahoma" w:cs="Tahoma"/>
          <w:bCs/>
          <w:sz w:val="18"/>
          <w:szCs w:val="18"/>
        </w:rPr>
        <w:t xml:space="preserve">: </w:t>
      </w:r>
      <w:r w:rsidRPr="004221B5">
        <w:rPr>
          <w:rFonts w:ascii="Tahoma" w:hAnsi="Tahoma" w:cs="Tahoma"/>
          <w:sz w:val="18"/>
          <w:szCs w:val="18"/>
        </w:rPr>
        <w:t>Para que los intereses moratorios de que trata el artículo 141 de la Ley 100 de 1993 empiecen a correr es necesario que: (i) el interesado haya elevado la solicitud al fondo pensional respectivo habiendo cumplido los requisitos legales para acceder a la prestación y, (ii) que la entidad desconozca los términos establecidos en las Leyes 700 y 717 de 2001 y 797 de 2003.</w:t>
      </w:r>
    </w:p>
    <w:p w14:paraId="2C74DF04" w14:textId="77777777" w:rsidR="00623E10" w:rsidRDefault="00623E10" w:rsidP="0057796B">
      <w:pPr>
        <w:pStyle w:val="Puesto"/>
        <w:tabs>
          <w:tab w:val="left" w:pos="567"/>
        </w:tabs>
        <w:spacing w:line="240" w:lineRule="auto"/>
        <w:ind w:left="2127" w:hanging="2805"/>
        <w:jc w:val="both"/>
        <w:rPr>
          <w:rFonts w:ascii="Tahoma" w:hAnsi="Tahoma" w:cs="Tahoma"/>
          <w:b w:val="0"/>
          <w:sz w:val="18"/>
          <w:szCs w:val="18"/>
        </w:rPr>
      </w:pPr>
    </w:p>
    <w:p w14:paraId="065C44E1" w14:textId="77777777" w:rsidR="00E2192C" w:rsidRPr="005D2D57" w:rsidRDefault="00E2192C" w:rsidP="0057796B">
      <w:pPr>
        <w:pStyle w:val="Puesto"/>
        <w:tabs>
          <w:tab w:val="left" w:pos="567"/>
        </w:tabs>
        <w:spacing w:line="240" w:lineRule="auto"/>
        <w:ind w:left="2127" w:hanging="2805"/>
        <w:jc w:val="both"/>
        <w:rPr>
          <w:rFonts w:ascii="Tahoma" w:hAnsi="Tahoma" w:cs="Tahoma"/>
          <w:b w:val="0"/>
          <w:sz w:val="18"/>
          <w:szCs w:val="18"/>
        </w:rPr>
      </w:pPr>
    </w:p>
    <w:p w14:paraId="21474EA6" w14:textId="77777777" w:rsidR="003A3BBB" w:rsidRPr="000821A3" w:rsidRDefault="003A3BBB" w:rsidP="00E2192C">
      <w:pPr>
        <w:pStyle w:val="Ttulo4"/>
        <w:widowControl w:val="0"/>
        <w:tabs>
          <w:tab w:val="clear" w:pos="0"/>
        </w:tabs>
        <w:rPr>
          <w:rFonts w:ascii="Tahoma" w:hAnsi="Tahoma" w:cs="Tahoma"/>
          <w:bCs/>
          <w:szCs w:val="24"/>
          <w:lang w:eastAsia="es-MX"/>
        </w:rPr>
      </w:pPr>
      <w:r w:rsidRPr="000821A3">
        <w:rPr>
          <w:rFonts w:ascii="Tahoma" w:hAnsi="Tahoma" w:cs="Tahoma"/>
          <w:bCs/>
          <w:szCs w:val="24"/>
          <w:lang w:eastAsia="es-MX"/>
        </w:rPr>
        <w:t>TRIBUNAL SUPERIOR DEL DISTRITO JUDICIAL DE PEREIRA</w:t>
      </w:r>
    </w:p>
    <w:p w14:paraId="47A10D5F" w14:textId="77777777" w:rsidR="003A3BBB" w:rsidRPr="000821A3" w:rsidRDefault="003A3BBB" w:rsidP="00E2192C">
      <w:pPr>
        <w:pStyle w:val="Ttulo4"/>
        <w:widowControl w:val="0"/>
        <w:tabs>
          <w:tab w:val="clear" w:pos="0"/>
        </w:tabs>
        <w:rPr>
          <w:rFonts w:ascii="Tahoma" w:hAnsi="Tahoma" w:cs="Tahoma"/>
          <w:bCs/>
          <w:szCs w:val="24"/>
          <w:lang w:eastAsia="es-MX"/>
        </w:rPr>
      </w:pPr>
      <w:r w:rsidRPr="000821A3">
        <w:rPr>
          <w:rFonts w:ascii="Tahoma" w:hAnsi="Tahoma" w:cs="Tahoma"/>
          <w:bCs/>
          <w:szCs w:val="24"/>
          <w:lang w:eastAsia="es-MX"/>
        </w:rPr>
        <w:t>SALA</w:t>
      </w:r>
      <w:r w:rsidR="00666B78">
        <w:rPr>
          <w:rFonts w:ascii="Tahoma" w:hAnsi="Tahoma" w:cs="Tahoma"/>
          <w:bCs/>
          <w:szCs w:val="24"/>
          <w:lang w:eastAsia="es-MX"/>
        </w:rPr>
        <w:t xml:space="preserve"> DE DECISIÓN</w:t>
      </w:r>
      <w:r w:rsidRPr="000821A3">
        <w:rPr>
          <w:rFonts w:ascii="Tahoma" w:hAnsi="Tahoma" w:cs="Tahoma"/>
          <w:bCs/>
          <w:szCs w:val="24"/>
          <w:lang w:eastAsia="es-MX"/>
        </w:rPr>
        <w:t xml:space="preserve"> LABORAL</w:t>
      </w:r>
      <w:r w:rsidR="00666B78">
        <w:rPr>
          <w:rFonts w:ascii="Tahoma" w:hAnsi="Tahoma" w:cs="Tahoma"/>
          <w:bCs/>
          <w:szCs w:val="24"/>
          <w:lang w:eastAsia="es-MX"/>
        </w:rPr>
        <w:t xml:space="preserve"> No. 1</w:t>
      </w:r>
    </w:p>
    <w:p w14:paraId="1433948F" w14:textId="77777777" w:rsidR="00E2192C" w:rsidRPr="000821A3" w:rsidRDefault="00E2192C" w:rsidP="00E2192C">
      <w:pPr>
        <w:jc w:val="center"/>
        <w:rPr>
          <w:rFonts w:ascii="Tahoma" w:hAnsi="Tahoma" w:cs="Tahoma"/>
          <w:bCs/>
        </w:rPr>
      </w:pPr>
    </w:p>
    <w:p w14:paraId="50A33CF8" w14:textId="77777777" w:rsidR="003A3BBB" w:rsidRPr="00623E10" w:rsidRDefault="003A3BBB" w:rsidP="00E2192C">
      <w:pPr>
        <w:jc w:val="center"/>
        <w:rPr>
          <w:rFonts w:ascii="Tahoma" w:hAnsi="Tahoma" w:cs="Tahoma"/>
          <w:b/>
          <w:bCs/>
          <w:sz w:val="22"/>
          <w:szCs w:val="22"/>
        </w:rPr>
      </w:pPr>
      <w:r w:rsidRPr="00623E10">
        <w:rPr>
          <w:rFonts w:ascii="Tahoma" w:hAnsi="Tahoma" w:cs="Tahoma"/>
          <w:bCs/>
          <w:sz w:val="22"/>
          <w:szCs w:val="22"/>
        </w:rPr>
        <w:t>Magistrada ponente:</w:t>
      </w:r>
      <w:r w:rsidRPr="00623E10">
        <w:rPr>
          <w:rFonts w:ascii="Tahoma" w:hAnsi="Tahoma" w:cs="Tahoma"/>
          <w:b/>
          <w:bCs/>
          <w:sz w:val="22"/>
          <w:szCs w:val="22"/>
        </w:rPr>
        <w:t xml:space="preserve"> Ana Lucía Caicedo Calderón</w:t>
      </w:r>
    </w:p>
    <w:p w14:paraId="7DED506E" w14:textId="77777777" w:rsidR="00E2192C" w:rsidRPr="00623E10" w:rsidRDefault="00E2192C" w:rsidP="00E2192C">
      <w:pPr>
        <w:jc w:val="center"/>
        <w:rPr>
          <w:rFonts w:ascii="Tahoma" w:hAnsi="Tahoma" w:cs="Tahoma"/>
          <w:b/>
          <w:sz w:val="22"/>
          <w:szCs w:val="22"/>
        </w:rPr>
      </w:pPr>
    </w:p>
    <w:p w14:paraId="02323F42" w14:textId="77777777" w:rsidR="003A3BBB" w:rsidRPr="00623E10" w:rsidRDefault="003A3BBB" w:rsidP="00E2192C">
      <w:pPr>
        <w:jc w:val="center"/>
        <w:rPr>
          <w:rFonts w:ascii="Tahoma" w:hAnsi="Tahoma" w:cs="Tahoma"/>
          <w:b/>
          <w:sz w:val="22"/>
          <w:szCs w:val="22"/>
        </w:rPr>
      </w:pPr>
      <w:r w:rsidRPr="00623E10">
        <w:rPr>
          <w:rFonts w:ascii="Tahoma" w:hAnsi="Tahoma" w:cs="Tahoma"/>
          <w:b/>
          <w:sz w:val="22"/>
          <w:szCs w:val="22"/>
        </w:rPr>
        <w:t>Acta No. ____</w:t>
      </w:r>
    </w:p>
    <w:p w14:paraId="5CB167B8" w14:textId="520B0A1C" w:rsidR="003A3BBB" w:rsidRPr="00623E10" w:rsidRDefault="00E2192C" w:rsidP="00E2192C">
      <w:pPr>
        <w:pStyle w:val="Sinespaciado"/>
        <w:jc w:val="center"/>
        <w:rPr>
          <w:rFonts w:ascii="Tahoma" w:hAnsi="Tahoma" w:cs="Tahoma"/>
          <w:sz w:val="22"/>
          <w:szCs w:val="22"/>
        </w:rPr>
      </w:pPr>
      <w:r w:rsidRPr="00623E10">
        <w:rPr>
          <w:rFonts w:ascii="Tahoma" w:hAnsi="Tahoma" w:cs="Tahoma"/>
          <w:sz w:val="22"/>
          <w:szCs w:val="22"/>
        </w:rPr>
        <w:t>25 de noviembre de 2016</w:t>
      </w:r>
    </w:p>
    <w:p w14:paraId="153A3BAD" w14:textId="77777777" w:rsidR="00E2192C" w:rsidRPr="00623E10" w:rsidRDefault="00E2192C" w:rsidP="00E2192C">
      <w:pPr>
        <w:pStyle w:val="Sinespaciado"/>
        <w:jc w:val="center"/>
        <w:rPr>
          <w:sz w:val="22"/>
          <w:szCs w:val="22"/>
        </w:rPr>
      </w:pPr>
    </w:p>
    <w:p w14:paraId="1CE4E626" w14:textId="77777777" w:rsidR="003A3BBB" w:rsidRPr="00623E10" w:rsidRDefault="003A3BBB" w:rsidP="003A3BBB">
      <w:pPr>
        <w:pStyle w:val="Ttulo5"/>
        <w:spacing w:line="240" w:lineRule="auto"/>
        <w:ind w:firstLine="0"/>
        <w:jc w:val="center"/>
        <w:rPr>
          <w:rFonts w:ascii="Tahoma" w:hAnsi="Tahoma" w:cs="Tahoma"/>
          <w:sz w:val="22"/>
          <w:szCs w:val="22"/>
        </w:rPr>
      </w:pPr>
      <w:r w:rsidRPr="00623E10">
        <w:rPr>
          <w:rFonts w:ascii="Tahoma" w:hAnsi="Tahoma" w:cs="Tahoma"/>
          <w:sz w:val="22"/>
          <w:szCs w:val="22"/>
        </w:rPr>
        <w:t>Sistema oral - Audiencia de juzgamiento</w:t>
      </w:r>
    </w:p>
    <w:p w14:paraId="145E044B" w14:textId="77777777" w:rsidR="003A3BBB" w:rsidRPr="00623E10" w:rsidRDefault="003A3BBB" w:rsidP="0081288D">
      <w:pPr>
        <w:pStyle w:val="Sinespaciado"/>
        <w:rPr>
          <w:sz w:val="22"/>
          <w:szCs w:val="22"/>
        </w:rPr>
      </w:pPr>
      <w:r w:rsidRPr="00623E10">
        <w:rPr>
          <w:sz w:val="22"/>
          <w:szCs w:val="22"/>
        </w:rPr>
        <w:tab/>
      </w:r>
      <w:r w:rsidR="004052FE" w:rsidRPr="00623E10">
        <w:rPr>
          <w:sz w:val="22"/>
          <w:szCs w:val="22"/>
        </w:rPr>
        <w:t xml:space="preserve"> </w:t>
      </w:r>
    </w:p>
    <w:p w14:paraId="75D76578" w14:textId="42E6B803" w:rsidR="003A3BBB" w:rsidRPr="00623E10" w:rsidRDefault="003A3BBB" w:rsidP="00AB5C0F">
      <w:pPr>
        <w:spacing w:line="276" w:lineRule="auto"/>
        <w:ind w:firstLine="708"/>
        <w:jc w:val="both"/>
        <w:rPr>
          <w:rFonts w:ascii="Tahoma" w:hAnsi="Tahoma" w:cs="Tahoma"/>
          <w:b/>
          <w:sz w:val="22"/>
          <w:szCs w:val="22"/>
          <w:lang w:val="es-ES_tradnl"/>
        </w:rPr>
      </w:pPr>
      <w:r w:rsidRPr="00623E10">
        <w:rPr>
          <w:rFonts w:ascii="Tahoma" w:hAnsi="Tahoma" w:cs="Tahoma"/>
          <w:sz w:val="22"/>
          <w:szCs w:val="22"/>
          <w:lang w:val="es-ES_tradnl"/>
        </w:rPr>
        <w:t xml:space="preserve">Siendo las </w:t>
      </w:r>
      <w:r w:rsidR="00E2192C" w:rsidRPr="00623E10">
        <w:rPr>
          <w:rFonts w:ascii="Tahoma" w:hAnsi="Tahoma" w:cs="Tahoma"/>
          <w:sz w:val="22"/>
          <w:szCs w:val="22"/>
          <w:lang w:val="es-ES_tradnl"/>
        </w:rPr>
        <w:t>9:40 a.m.</w:t>
      </w:r>
      <w:r w:rsidR="00575761" w:rsidRPr="00623E10">
        <w:rPr>
          <w:rFonts w:ascii="Tahoma" w:hAnsi="Tahoma" w:cs="Tahoma"/>
          <w:sz w:val="22"/>
          <w:szCs w:val="22"/>
          <w:lang w:val="es-ES_tradnl"/>
        </w:rPr>
        <w:t xml:space="preserve"> </w:t>
      </w:r>
      <w:r w:rsidR="0042768E" w:rsidRPr="00623E10">
        <w:rPr>
          <w:rFonts w:ascii="Tahoma" w:hAnsi="Tahoma" w:cs="Tahoma"/>
          <w:sz w:val="22"/>
          <w:szCs w:val="22"/>
          <w:lang w:val="es-ES_tradnl"/>
        </w:rPr>
        <w:t>de hoy,</w:t>
      </w:r>
      <w:r w:rsidR="00F206D8" w:rsidRPr="00623E10">
        <w:rPr>
          <w:rFonts w:ascii="Tahoma" w:hAnsi="Tahoma" w:cs="Tahoma"/>
          <w:sz w:val="22"/>
          <w:szCs w:val="22"/>
          <w:lang w:val="es-ES_tradnl"/>
        </w:rPr>
        <w:t xml:space="preserve"> viernes</w:t>
      </w:r>
      <w:r w:rsidR="00690829" w:rsidRPr="00623E10">
        <w:rPr>
          <w:rFonts w:ascii="Tahoma" w:hAnsi="Tahoma" w:cs="Tahoma"/>
          <w:sz w:val="22"/>
          <w:szCs w:val="22"/>
          <w:lang w:val="es-ES_tradnl"/>
        </w:rPr>
        <w:t xml:space="preserve"> </w:t>
      </w:r>
      <w:r w:rsidR="00E2192C" w:rsidRPr="00623E10">
        <w:rPr>
          <w:rFonts w:ascii="Tahoma" w:hAnsi="Tahoma" w:cs="Tahoma"/>
          <w:sz w:val="22"/>
          <w:szCs w:val="22"/>
          <w:lang w:val="es-ES_tradnl"/>
        </w:rPr>
        <w:t>25</w:t>
      </w:r>
      <w:r w:rsidR="00F870E5" w:rsidRPr="00623E10">
        <w:rPr>
          <w:rFonts w:ascii="Tahoma" w:hAnsi="Tahoma" w:cs="Tahoma"/>
          <w:sz w:val="22"/>
          <w:szCs w:val="22"/>
          <w:lang w:val="es-ES_tradnl"/>
        </w:rPr>
        <w:t xml:space="preserve"> de noviembre</w:t>
      </w:r>
      <w:r w:rsidR="00575761" w:rsidRPr="00623E10">
        <w:rPr>
          <w:rFonts w:ascii="Tahoma" w:hAnsi="Tahoma" w:cs="Tahoma"/>
          <w:sz w:val="22"/>
          <w:szCs w:val="22"/>
          <w:lang w:val="es-ES_tradnl"/>
        </w:rPr>
        <w:t xml:space="preserve"> </w:t>
      </w:r>
      <w:r w:rsidR="00F206D8" w:rsidRPr="00623E10">
        <w:rPr>
          <w:rFonts w:ascii="Tahoma" w:hAnsi="Tahoma" w:cs="Tahoma"/>
          <w:sz w:val="22"/>
          <w:szCs w:val="22"/>
          <w:lang w:val="es-ES_tradnl"/>
        </w:rPr>
        <w:t>de 2016</w:t>
      </w:r>
      <w:r w:rsidRPr="00623E10">
        <w:rPr>
          <w:rFonts w:ascii="Tahoma" w:hAnsi="Tahoma" w:cs="Tahoma"/>
          <w:sz w:val="22"/>
          <w:szCs w:val="22"/>
          <w:lang w:val="es-ES_tradnl"/>
        </w:rPr>
        <w:t xml:space="preserve">, la Sala de Decisión Laboral </w:t>
      </w:r>
      <w:r w:rsidR="00EA7593" w:rsidRPr="00623E10">
        <w:rPr>
          <w:rFonts w:ascii="Tahoma" w:hAnsi="Tahoma" w:cs="Tahoma"/>
          <w:sz w:val="22"/>
          <w:szCs w:val="22"/>
          <w:lang w:val="es-ES_tradnl"/>
        </w:rPr>
        <w:t xml:space="preserve">No. 1 </w:t>
      </w:r>
      <w:r w:rsidRPr="00623E10">
        <w:rPr>
          <w:rFonts w:ascii="Tahoma" w:hAnsi="Tahoma" w:cs="Tahoma"/>
          <w:sz w:val="22"/>
          <w:szCs w:val="22"/>
          <w:lang w:val="es-ES_tradnl"/>
        </w:rPr>
        <w:t xml:space="preserve">del Tribunal Superior de Pereira se constituye en audiencia pública de juzgamiento en el proceso ordinario laboral instaurado por </w:t>
      </w:r>
      <w:proofErr w:type="spellStart"/>
      <w:r w:rsidR="00690829" w:rsidRPr="00623E10">
        <w:rPr>
          <w:rFonts w:ascii="Tahoma" w:hAnsi="Tahoma" w:cs="Tahoma"/>
          <w:b/>
          <w:sz w:val="22"/>
          <w:szCs w:val="22"/>
          <w:lang w:val="es-ES_tradnl"/>
        </w:rPr>
        <w:t>Melquier</w:t>
      </w:r>
      <w:proofErr w:type="spellEnd"/>
      <w:r w:rsidR="00690829" w:rsidRPr="00623E10">
        <w:rPr>
          <w:rFonts w:ascii="Tahoma" w:hAnsi="Tahoma" w:cs="Tahoma"/>
          <w:b/>
          <w:sz w:val="22"/>
          <w:szCs w:val="22"/>
          <w:lang w:val="es-ES_tradnl"/>
        </w:rPr>
        <w:t xml:space="preserve"> Garzón Ricardo</w:t>
      </w:r>
      <w:r w:rsidR="00575761" w:rsidRPr="00623E10">
        <w:rPr>
          <w:rFonts w:ascii="Tahoma" w:hAnsi="Tahoma" w:cs="Tahoma"/>
          <w:sz w:val="22"/>
          <w:szCs w:val="22"/>
          <w:lang w:val="es-ES_tradnl"/>
        </w:rPr>
        <w:t xml:space="preserve"> </w:t>
      </w:r>
      <w:r w:rsidRPr="00623E10">
        <w:rPr>
          <w:rFonts w:ascii="Tahoma" w:hAnsi="Tahoma" w:cs="Tahoma"/>
          <w:sz w:val="22"/>
          <w:szCs w:val="22"/>
          <w:lang w:val="es-ES_tradnl"/>
        </w:rPr>
        <w:t xml:space="preserve">en contra de la </w:t>
      </w:r>
      <w:r w:rsidRPr="00623E10">
        <w:rPr>
          <w:rFonts w:ascii="Tahoma" w:hAnsi="Tahoma" w:cs="Tahoma"/>
          <w:b/>
          <w:sz w:val="22"/>
          <w:szCs w:val="22"/>
          <w:lang w:val="es-ES_tradnl"/>
        </w:rPr>
        <w:t>Administradora Colombiana de Pensiones – Colpensiones.</w:t>
      </w:r>
    </w:p>
    <w:p w14:paraId="635C9D95" w14:textId="77777777" w:rsidR="003A3BBB" w:rsidRPr="00623E10" w:rsidRDefault="003A3BBB" w:rsidP="0081288D">
      <w:pPr>
        <w:pStyle w:val="Sinespaciado"/>
        <w:rPr>
          <w:sz w:val="22"/>
          <w:szCs w:val="22"/>
          <w:lang w:val="es-ES_tradnl"/>
        </w:rPr>
      </w:pPr>
    </w:p>
    <w:p w14:paraId="73165A08" w14:textId="77777777" w:rsidR="003A3BBB" w:rsidRPr="00623E10" w:rsidRDefault="003A3BBB" w:rsidP="00AB5C0F">
      <w:pPr>
        <w:spacing w:line="276" w:lineRule="auto"/>
        <w:ind w:firstLine="708"/>
        <w:jc w:val="both"/>
        <w:rPr>
          <w:rFonts w:ascii="Tahoma" w:hAnsi="Tahoma" w:cs="Tahoma"/>
          <w:sz w:val="22"/>
          <w:szCs w:val="22"/>
          <w:lang w:val="es-ES_tradnl"/>
        </w:rPr>
      </w:pPr>
      <w:r w:rsidRPr="00623E10">
        <w:rPr>
          <w:rFonts w:ascii="Tahoma" w:hAnsi="Tahoma" w:cs="Tahoma"/>
          <w:sz w:val="22"/>
          <w:szCs w:val="22"/>
          <w:lang w:val="es-ES_tradnl"/>
        </w:rPr>
        <w:t>Para el efecto, se verifica la asistencia de las partes a la presente diligencia: Por la parte demandante… Por la demandada…</w:t>
      </w:r>
    </w:p>
    <w:p w14:paraId="3B88DD3E" w14:textId="77777777" w:rsidR="003A3BBB" w:rsidRPr="00623E10" w:rsidRDefault="003A3BBB" w:rsidP="0081288D">
      <w:pPr>
        <w:pStyle w:val="Sinespaciado"/>
        <w:rPr>
          <w:sz w:val="22"/>
          <w:szCs w:val="22"/>
          <w:lang w:val="es-ES_tradnl"/>
        </w:rPr>
      </w:pPr>
    </w:p>
    <w:p w14:paraId="0C9C6294" w14:textId="77777777" w:rsidR="003A3BBB" w:rsidRPr="00623E10" w:rsidRDefault="003A3BBB" w:rsidP="00AB5C0F">
      <w:pPr>
        <w:widowControl w:val="0"/>
        <w:autoSpaceDE w:val="0"/>
        <w:autoSpaceDN w:val="0"/>
        <w:adjustRightInd w:val="0"/>
        <w:spacing w:line="276" w:lineRule="auto"/>
        <w:jc w:val="center"/>
        <w:rPr>
          <w:rFonts w:ascii="Tahoma" w:hAnsi="Tahoma" w:cs="Tahoma"/>
          <w:b/>
          <w:sz w:val="22"/>
          <w:szCs w:val="22"/>
        </w:rPr>
      </w:pPr>
      <w:r w:rsidRPr="00623E10">
        <w:rPr>
          <w:rFonts w:ascii="Tahoma" w:hAnsi="Tahoma" w:cs="Tahoma"/>
          <w:b/>
          <w:sz w:val="22"/>
          <w:szCs w:val="22"/>
        </w:rPr>
        <w:t>Alegatos de conclusión</w:t>
      </w:r>
    </w:p>
    <w:p w14:paraId="667E6D14" w14:textId="77777777" w:rsidR="003A3BBB" w:rsidRPr="00623E10" w:rsidRDefault="003A3BBB" w:rsidP="0081288D">
      <w:pPr>
        <w:pStyle w:val="Sinespaciado"/>
        <w:rPr>
          <w:sz w:val="22"/>
          <w:szCs w:val="22"/>
        </w:rPr>
      </w:pPr>
    </w:p>
    <w:p w14:paraId="1B2B83A4" w14:textId="77777777" w:rsidR="003A3BBB" w:rsidRPr="00623E10" w:rsidRDefault="003A3BBB" w:rsidP="00AB5C0F">
      <w:pPr>
        <w:spacing w:line="276" w:lineRule="auto"/>
        <w:ind w:firstLine="708"/>
        <w:jc w:val="both"/>
        <w:rPr>
          <w:rFonts w:ascii="Tahoma" w:hAnsi="Tahoma" w:cs="Tahoma"/>
          <w:sz w:val="22"/>
          <w:szCs w:val="22"/>
          <w:lang w:val="es-ES_tradnl"/>
        </w:rPr>
      </w:pPr>
      <w:r w:rsidRPr="00623E10">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6F65E937" w14:textId="77777777" w:rsidR="003A3BBB" w:rsidRPr="00623E10" w:rsidRDefault="003A3BBB" w:rsidP="0081288D">
      <w:pPr>
        <w:pStyle w:val="Sinespaciado"/>
        <w:rPr>
          <w:sz w:val="22"/>
          <w:szCs w:val="22"/>
        </w:rPr>
      </w:pPr>
    </w:p>
    <w:p w14:paraId="33B0DD7D" w14:textId="77777777" w:rsidR="003A3BBB" w:rsidRPr="00623E10" w:rsidRDefault="003A3BBB" w:rsidP="00AB5C0F">
      <w:pPr>
        <w:widowControl w:val="0"/>
        <w:autoSpaceDE w:val="0"/>
        <w:autoSpaceDN w:val="0"/>
        <w:adjustRightInd w:val="0"/>
        <w:spacing w:line="276" w:lineRule="auto"/>
        <w:jc w:val="center"/>
        <w:rPr>
          <w:rFonts w:ascii="Tahoma" w:hAnsi="Tahoma" w:cs="Tahoma"/>
          <w:b/>
          <w:sz w:val="22"/>
          <w:szCs w:val="22"/>
        </w:rPr>
      </w:pPr>
      <w:r w:rsidRPr="00623E10">
        <w:rPr>
          <w:rFonts w:ascii="Tahoma" w:hAnsi="Tahoma" w:cs="Tahoma"/>
          <w:b/>
          <w:sz w:val="22"/>
          <w:szCs w:val="22"/>
        </w:rPr>
        <w:t>S E N T E N C I A</w:t>
      </w:r>
    </w:p>
    <w:p w14:paraId="232DDDA7" w14:textId="77777777" w:rsidR="003A3BBB" w:rsidRPr="00623E10" w:rsidRDefault="003A3BBB" w:rsidP="0081288D">
      <w:pPr>
        <w:pStyle w:val="Sinespaciado"/>
        <w:rPr>
          <w:sz w:val="22"/>
          <w:szCs w:val="22"/>
        </w:rPr>
      </w:pPr>
    </w:p>
    <w:p w14:paraId="7E7E9B21" w14:textId="66AA7E30" w:rsidR="00F870E5" w:rsidRPr="00623E10" w:rsidRDefault="0044269F" w:rsidP="00B52B9D">
      <w:pPr>
        <w:widowControl w:val="0"/>
        <w:autoSpaceDE w:val="0"/>
        <w:autoSpaceDN w:val="0"/>
        <w:adjustRightInd w:val="0"/>
        <w:spacing w:line="276" w:lineRule="auto"/>
        <w:ind w:firstLine="708"/>
        <w:jc w:val="both"/>
        <w:rPr>
          <w:rFonts w:ascii="Tahoma" w:hAnsi="Tahoma" w:cs="Tahoma"/>
          <w:sz w:val="22"/>
          <w:szCs w:val="22"/>
        </w:rPr>
      </w:pPr>
      <w:r w:rsidRPr="00623E10">
        <w:rPr>
          <w:rFonts w:ascii="Tahoma" w:hAnsi="Tahoma" w:cs="Tahoma"/>
          <w:sz w:val="22"/>
          <w:szCs w:val="22"/>
        </w:rPr>
        <w:t xml:space="preserve">Como quiera que los argumentos de las alegaciones de las partes se tuvieron en cuenta en la discusión del proyecto, procede la Sala a resolver el </w:t>
      </w:r>
      <w:r w:rsidR="00E2192C" w:rsidRPr="00623E10">
        <w:rPr>
          <w:rFonts w:ascii="Tahoma" w:hAnsi="Tahoma" w:cs="Tahoma"/>
          <w:sz w:val="22"/>
          <w:szCs w:val="22"/>
        </w:rPr>
        <w:t xml:space="preserve">recurso de apelación propuesto por el apoderado de Colpensiones en contra de la sentencia </w:t>
      </w:r>
      <w:r w:rsidRPr="00623E10">
        <w:rPr>
          <w:rFonts w:ascii="Tahoma" w:hAnsi="Tahoma" w:cs="Tahoma"/>
          <w:sz w:val="22"/>
          <w:szCs w:val="22"/>
        </w:rPr>
        <w:t xml:space="preserve">emitida el </w:t>
      </w:r>
      <w:r w:rsidR="00690829" w:rsidRPr="00623E10">
        <w:rPr>
          <w:rFonts w:ascii="Tahoma" w:hAnsi="Tahoma" w:cs="Tahoma"/>
          <w:sz w:val="22"/>
          <w:szCs w:val="22"/>
        </w:rPr>
        <w:t>26</w:t>
      </w:r>
      <w:r w:rsidR="00A17E34" w:rsidRPr="00623E10">
        <w:rPr>
          <w:rFonts w:ascii="Tahoma" w:hAnsi="Tahoma" w:cs="Tahoma"/>
          <w:sz w:val="22"/>
          <w:szCs w:val="22"/>
        </w:rPr>
        <w:t xml:space="preserve"> </w:t>
      </w:r>
      <w:r w:rsidR="00690829" w:rsidRPr="00623E10">
        <w:rPr>
          <w:rFonts w:ascii="Tahoma" w:hAnsi="Tahoma" w:cs="Tahoma"/>
          <w:sz w:val="22"/>
          <w:szCs w:val="22"/>
        </w:rPr>
        <w:t>de junio</w:t>
      </w:r>
      <w:r w:rsidR="00D52190" w:rsidRPr="00623E10">
        <w:rPr>
          <w:rFonts w:ascii="Tahoma" w:hAnsi="Tahoma" w:cs="Tahoma"/>
          <w:sz w:val="22"/>
          <w:szCs w:val="22"/>
        </w:rPr>
        <w:t xml:space="preserve"> </w:t>
      </w:r>
      <w:r w:rsidR="004D3091" w:rsidRPr="00623E10">
        <w:rPr>
          <w:rFonts w:ascii="Tahoma" w:hAnsi="Tahoma" w:cs="Tahoma"/>
          <w:sz w:val="22"/>
          <w:szCs w:val="22"/>
        </w:rPr>
        <w:t>de</w:t>
      </w:r>
      <w:r w:rsidR="000108FA" w:rsidRPr="00623E10">
        <w:rPr>
          <w:rFonts w:ascii="Tahoma" w:hAnsi="Tahoma" w:cs="Tahoma"/>
          <w:sz w:val="22"/>
          <w:szCs w:val="22"/>
        </w:rPr>
        <w:t xml:space="preserve"> 201</w:t>
      </w:r>
      <w:r w:rsidR="00EA7593" w:rsidRPr="00623E10">
        <w:rPr>
          <w:rFonts w:ascii="Tahoma" w:hAnsi="Tahoma" w:cs="Tahoma"/>
          <w:sz w:val="22"/>
          <w:szCs w:val="22"/>
        </w:rPr>
        <w:t>5</w:t>
      </w:r>
      <w:r w:rsidRPr="00623E10">
        <w:rPr>
          <w:rFonts w:ascii="Tahoma" w:hAnsi="Tahoma" w:cs="Tahoma"/>
          <w:sz w:val="22"/>
          <w:szCs w:val="22"/>
        </w:rPr>
        <w:t xml:space="preserve"> por el Juzgado </w:t>
      </w:r>
      <w:r w:rsidR="00690829" w:rsidRPr="00623E10">
        <w:rPr>
          <w:rFonts w:ascii="Tahoma" w:hAnsi="Tahoma" w:cs="Tahoma"/>
          <w:sz w:val="22"/>
          <w:szCs w:val="22"/>
        </w:rPr>
        <w:t>Primero</w:t>
      </w:r>
      <w:r w:rsidR="00A220D6" w:rsidRPr="00623E10">
        <w:rPr>
          <w:rFonts w:ascii="Tahoma" w:hAnsi="Tahoma" w:cs="Tahoma"/>
          <w:sz w:val="22"/>
          <w:szCs w:val="22"/>
        </w:rPr>
        <w:t xml:space="preserve"> </w:t>
      </w:r>
      <w:r w:rsidRPr="00623E10">
        <w:rPr>
          <w:rFonts w:ascii="Tahoma" w:hAnsi="Tahoma" w:cs="Tahoma"/>
          <w:sz w:val="22"/>
          <w:szCs w:val="22"/>
        </w:rPr>
        <w:t xml:space="preserve">Laboral del Circuito de Pereira, </w:t>
      </w:r>
      <w:r w:rsidR="00E2192C" w:rsidRPr="00623E10">
        <w:rPr>
          <w:rFonts w:ascii="Tahoma" w:hAnsi="Tahoma" w:cs="Tahoma"/>
          <w:sz w:val="22"/>
          <w:szCs w:val="22"/>
        </w:rPr>
        <w:t xml:space="preserve">dentro del proceso ordinario laboral reseñado previamente; asimismo, teniendo en cuenta que dicha providencia </w:t>
      </w:r>
      <w:r w:rsidR="00576657" w:rsidRPr="00623E10">
        <w:rPr>
          <w:rFonts w:ascii="Tahoma" w:hAnsi="Tahoma" w:cs="Tahoma"/>
          <w:sz w:val="22"/>
          <w:szCs w:val="22"/>
        </w:rPr>
        <w:t>fue desfavorable a</w:t>
      </w:r>
      <w:r w:rsidR="00690829" w:rsidRPr="00623E10">
        <w:rPr>
          <w:rFonts w:ascii="Tahoma" w:hAnsi="Tahoma" w:cs="Tahoma"/>
          <w:sz w:val="22"/>
          <w:szCs w:val="22"/>
        </w:rPr>
        <w:t xml:space="preserve"> la demandada</w:t>
      </w:r>
      <w:r w:rsidR="00576657" w:rsidRPr="00623E10">
        <w:rPr>
          <w:rFonts w:ascii="Tahoma" w:hAnsi="Tahoma" w:cs="Tahoma"/>
          <w:sz w:val="22"/>
          <w:szCs w:val="22"/>
        </w:rPr>
        <w:t xml:space="preserve">, </w:t>
      </w:r>
      <w:r w:rsidR="00E2192C" w:rsidRPr="00623E10">
        <w:rPr>
          <w:rFonts w:ascii="Tahoma" w:hAnsi="Tahoma" w:cs="Tahoma"/>
          <w:sz w:val="22"/>
          <w:szCs w:val="22"/>
        </w:rPr>
        <w:t>se revisará en virtud del grado jurisdiccional de consulta.</w:t>
      </w:r>
    </w:p>
    <w:p w14:paraId="0DBC49AE" w14:textId="77777777" w:rsidR="00B52B9D" w:rsidRPr="00623E10" w:rsidRDefault="00B52B9D" w:rsidP="00B52B9D">
      <w:pPr>
        <w:widowControl w:val="0"/>
        <w:autoSpaceDE w:val="0"/>
        <w:autoSpaceDN w:val="0"/>
        <w:adjustRightInd w:val="0"/>
        <w:spacing w:line="276" w:lineRule="auto"/>
        <w:ind w:firstLine="708"/>
        <w:jc w:val="both"/>
        <w:rPr>
          <w:rFonts w:ascii="Tahoma" w:hAnsi="Tahoma" w:cs="Tahoma"/>
          <w:sz w:val="22"/>
          <w:szCs w:val="22"/>
        </w:rPr>
      </w:pPr>
    </w:p>
    <w:p w14:paraId="5A12398C" w14:textId="77777777" w:rsidR="003A3BBB" w:rsidRPr="00623E10" w:rsidRDefault="003A3BBB" w:rsidP="00F870E5">
      <w:pPr>
        <w:widowControl w:val="0"/>
        <w:autoSpaceDE w:val="0"/>
        <w:autoSpaceDN w:val="0"/>
        <w:adjustRightInd w:val="0"/>
        <w:spacing w:line="276" w:lineRule="auto"/>
        <w:jc w:val="center"/>
        <w:rPr>
          <w:rFonts w:ascii="Tahoma" w:hAnsi="Tahoma" w:cs="Tahoma"/>
          <w:b/>
          <w:sz w:val="22"/>
          <w:szCs w:val="22"/>
        </w:rPr>
      </w:pPr>
      <w:r w:rsidRPr="00623E10">
        <w:rPr>
          <w:rFonts w:ascii="Tahoma" w:hAnsi="Tahoma" w:cs="Tahoma"/>
          <w:b/>
          <w:sz w:val="22"/>
          <w:szCs w:val="22"/>
        </w:rPr>
        <w:t>Problema jurídico por resolver</w:t>
      </w:r>
    </w:p>
    <w:p w14:paraId="083693BE" w14:textId="77777777" w:rsidR="001B5F3A" w:rsidRPr="00623E10" w:rsidRDefault="001B5F3A" w:rsidP="0081288D">
      <w:pPr>
        <w:pStyle w:val="Sinespaciado"/>
        <w:rPr>
          <w:sz w:val="22"/>
          <w:szCs w:val="22"/>
        </w:rPr>
      </w:pPr>
    </w:p>
    <w:p w14:paraId="30CE985F" w14:textId="5DAF0C77" w:rsidR="00BF7882" w:rsidRPr="00623E10" w:rsidRDefault="0036166D" w:rsidP="00B158AB">
      <w:pPr>
        <w:tabs>
          <w:tab w:val="left" w:pos="709"/>
        </w:tabs>
        <w:spacing w:line="276" w:lineRule="auto"/>
        <w:jc w:val="both"/>
        <w:rPr>
          <w:rFonts w:ascii="Tahoma" w:hAnsi="Tahoma" w:cs="Tahoma"/>
          <w:sz w:val="22"/>
          <w:szCs w:val="22"/>
        </w:rPr>
      </w:pPr>
      <w:r w:rsidRPr="00623E10">
        <w:rPr>
          <w:rFonts w:ascii="Tahoma" w:hAnsi="Tahoma" w:cs="Tahoma"/>
          <w:sz w:val="22"/>
          <w:szCs w:val="22"/>
        </w:rPr>
        <w:tab/>
      </w:r>
      <w:r w:rsidR="00B158AB" w:rsidRPr="00623E10">
        <w:rPr>
          <w:rFonts w:ascii="Tahoma" w:hAnsi="Tahoma" w:cs="Tahoma"/>
          <w:sz w:val="22"/>
          <w:szCs w:val="22"/>
        </w:rPr>
        <w:t xml:space="preserve">De acuerdo a lo expuesto en la sentencia de primera instancia, le corresponde a la </w:t>
      </w:r>
      <w:r w:rsidR="00420DA4" w:rsidRPr="00623E10">
        <w:rPr>
          <w:rFonts w:ascii="Tahoma" w:hAnsi="Tahoma" w:cs="Tahoma"/>
          <w:sz w:val="22"/>
          <w:szCs w:val="22"/>
        </w:rPr>
        <w:t xml:space="preserve">Sala </w:t>
      </w:r>
      <w:r w:rsidR="00E2192C" w:rsidRPr="00623E10">
        <w:rPr>
          <w:rFonts w:ascii="Tahoma" w:hAnsi="Tahoma" w:cs="Tahoma"/>
          <w:sz w:val="22"/>
          <w:szCs w:val="22"/>
        </w:rPr>
        <w:t>determinar si</w:t>
      </w:r>
      <w:r w:rsidR="00E2192C" w:rsidRPr="00623E10">
        <w:rPr>
          <w:rFonts w:ascii="Tahoma" w:hAnsi="Tahoma" w:cs="Tahoma"/>
          <w:sz w:val="22"/>
          <w:szCs w:val="22"/>
          <w:lang w:val="es-CO"/>
        </w:rPr>
        <w:t xml:space="preserve"> el señor </w:t>
      </w:r>
      <w:proofErr w:type="spellStart"/>
      <w:r w:rsidR="00E2192C" w:rsidRPr="00623E10">
        <w:rPr>
          <w:rFonts w:ascii="Tahoma" w:hAnsi="Tahoma" w:cs="Tahoma"/>
          <w:sz w:val="22"/>
          <w:szCs w:val="22"/>
          <w:lang w:val="es-CO"/>
        </w:rPr>
        <w:t>Melquier</w:t>
      </w:r>
      <w:proofErr w:type="spellEnd"/>
      <w:r w:rsidR="00E2192C" w:rsidRPr="00623E10">
        <w:rPr>
          <w:rFonts w:ascii="Tahoma" w:hAnsi="Tahoma" w:cs="Tahoma"/>
          <w:sz w:val="22"/>
          <w:szCs w:val="22"/>
          <w:lang w:val="es-CO"/>
        </w:rPr>
        <w:t xml:space="preserve"> Garzón Giraldo tiene derecho a los intereses moratorios reclamados y, en caso afirmativo, si hay lugar a condenar en costas procesales a la entidad demandada.</w:t>
      </w:r>
    </w:p>
    <w:p w14:paraId="6A04E7A2" w14:textId="77777777" w:rsidR="00623E10" w:rsidRPr="00623E10" w:rsidRDefault="00623E10" w:rsidP="00B158AB">
      <w:pPr>
        <w:tabs>
          <w:tab w:val="left" w:pos="709"/>
        </w:tabs>
        <w:spacing w:line="276" w:lineRule="auto"/>
        <w:jc w:val="both"/>
        <w:rPr>
          <w:rFonts w:ascii="Tahoma" w:hAnsi="Tahoma" w:cs="Tahoma"/>
          <w:sz w:val="22"/>
          <w:szCs w:val="22"/>
        </w:rPr>
      </w:pPr>
    </w:p>
    <w:p w14:paraId="00B83EC5" w14:textId="77777777" w:rsidR="003A3BBB" w:rsidRPr="00623E10" w:rsidRDefault="003A3BBB" w:rsidP="00BF7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623E10">
        <w:rPr>
          <w:rFonts w:ascii="Tahoma" w:hAnsi="Tahoma" w:cs="Tahoma"/>
          <w:b/>
          <w:sz w:val="22"/>
          <w:szCs w:val="22"/>
        </w:rPr>
        <w:t>La demanda y su contestación</w:t>
      </w:r>
    </w:p>
    <w:p w14:paraId="374CBF45" w14:textId="77777777" w:rsidR="00414B84" w:rsidRPr="00623E10" w:rsidRDefault="00414B84" w:rsidP="00E10F75">
      <w:pPr>
        <w:widowControl w:val="0"/>
        <w:tabs>
          <w:tab w:val="left" w:pos="374"/>
        </w:tabs>
        <w:autoSpaceDE w:val="0"/>
        <w:autoSpaceDN w:val="0"/>
        <w:adjustRightInd w:val="0"/>
        <w:jc w:val="center"/>
        <w:rPr>
          <w:rFonts w:ascii="Tahoma" w:hAnsi="Tahoma" w:cs="Tahoma"/>
          <w:b/>
          <w:sz w:val="22"/>
          <w:szCs w:val="22"/>
        </w:rPr>
      </w:pPr>
    </w:p>
    <w:p w14:paraId="4F82348A" w14:textId="3B52C479" w:rsidR="00786B4B" w:rsidRPr="00623E10" w:rsidRDefault="007B227E" w:rsidP="00786B4B">
      <w:pPr>
        <w:spacing w:line="276" w:lineRule="auto"/>
        <w:ind w:firstLine="708"/>
        <w:jc w:val="both"/>
        <w:rPr>
          <w:rFonts w:ascii="Tahoma" w:hAnsi="Tahoma" w:cs="Tahoma"/>
          <w:sz w:val="22"/>
          <w:szCs w:val="22"/>
          <w:lang w:val="es-CO"/>
        </w:rPr>
      </w:pPr>
      <w:r w:rsidRPr="00623E10">
        <w:rPr>
          <w:rFonts w:ascii="Tahoma" w:hAnsi="Tahoma" w:cs="Tahoma"/>
          <w:sz w:val="22"/>
          <w:szCs w:val="22"/>
          <w:lang w:val="es-CO"/>
        </w:rPr>
        <w:t>El demandante pretendió inicialmente que se condenara a Colpensiones, previa declaración del derecho, al reconocimiento y pago d</w:t>
      </w:r>
      <w:r w:rsidRPr="00623E10">
        <w:rPr>
          <w:rFonts w:ascii="Tahoma" w:hAnsi="Tahoma" w:cs="Tahoma"/>
          <w:sz w:val="22"/>
          <w:szCs w:val="22"/>
        </w:rPr>
        <w:t xml:space="preserve">el retroactivo de su pensión de invalidez por el periodo comprendido </w:t>
      </w:r>
      <w:r w:rsidRPr="00623E10">
        <w:rPr>
          <w:rFonts w:ascii="Tahoma" w:hAnsi="Tahoma" w:cs="Tahoma"/>
          <w:sz w:val="22"/>
          <w:szCs w:val="22"/>
        </w:rPr>
        <w:lastRenderedPageBreak/>
        <w:t>desde el 17 de agosto de 2012 y el 30 de septiembre de 2014, los intereses moratorios desde agosto de 2012 hasta el pago total de la obligación</w:t>
      </w:r>
      <w:r w:rsidR="00786B4B" w:rsidRPr="00623E10">
        <w:rPr>
          <w:rFonts w:ascii="Tahoma" w:hAnsi="Tahoma" w:cs="Tahoma"/>
          <w:sz w:val="22"/>
          <w:szCs w:val="22"/>
        </w:rPr>
        <w:t xml:space="preserve"> y </w:t>
      </w:r>
      <w:r w:rsidRPr="00623E10">
        <w:rPr>
          <w:rFonts w:ascii="Tahoma" w:hAnsi="Tahoma" w:cs="Tahoma"/>
          <w:sz w:val="22"/>
          <w:szCs w:val="22"/>
        </w:rPr>
        <w:t>las costas procesales</w:t>
      </w:r>
      <w:r w:rsidR="00786B4B" w:rsidRPr="00623E10">
        <w:rPr>
          <w:rFonts w:ascii="Tahoma" w:hAnsi="Tahoma" w:cs="Tahoma"/>
          <w:sz w:val="22"/>
          <w:szCs w:val="22"/>
          <w:lang w:val="es-CO"/>
        </w:rPr>
        <w:t xml:space="preserve">; no obstante, en el transcurso del proceso dicha entidad reconoció </w:t>
      </w:r>
      <w:r w:rsidR="003B78F2">
        <w:rPr>
          <w:rFonts w:ascii="Tahoma" w:hAnsi="Tahoma" w:cs="Tahoma"/>
          <w:sz w:val="22"/>
          <w:szCs w:val="22"/>
          <w:lang w:val="es-CO"/>
        </w:rPr>
        <w:t xml:space="preserve">el retroactivo tal como fuera reclamado en la demanda </w:t>
      </w:r>
      <w:r w:rsidR="00786B4B" w:rsidRPr="00623E10">
        <w:rPr>
          <w:rFonts w:ascii="Tahoma" w:hAnsi="Tahoma" w:cs="Tahoma"/>
          <w:sz w:val="22"/>
          <w:szCs w:val="22"/>
          <w:lang w:val="es-CO"/>
        </w:rPr>
        <w:t xml:space="preserve">mediante la Resolución GNR </w:t>
      </w:r>
      <w:r w:rsidR="008E32E3">
        <w:rPr>
          <w:rFonts w:ascii="Tahoma" w:hAnsi="Tahoma" w:cs="Tahoma"/>
          <w:sz w:val="22"/>
          <w:szCs w:val="22"/>
          <w:lang w:val="es-CO"/>
        </w:rPr>
        <w:t xml:space="preserve">67384 </w:t>
      </w:r>
      <w:r w:rsidR="00786B4B" w:rsidRPr="00623E10">
        <w:rPr>
          <w:rFonts w:ascii="Tahoma" w:hAnsi="Tahoma" w:cs="Tahoma"/>
          <w:sz w:val="22"/>
          <w:szCs w:val="22"/>
          <w:lang w:val="es-CO"/>
        </w:rPr>
        <w:t xml:space="preserve">del 9 de marzo de 2015, fijándose el litigio únicamente en lo relacionado con el pago de los intereses moratorios. </w:t>
      </w:r>
    </w:p>
    <w:p w14:paraId="3FB6E5B8" w14:textId="0C36E0C8" w:rsidR="007B227E" w:rsidRPr="00623E10" w:rsidRDefault="007B227E" w:rsidP="00F870E5">
      <w:pPr>
        <w:widowControl w:val="0"/>
        <w:autoSpaceDE w:val="0"/>
        <w:autoSpaceDN w:val="0"/>
        <w:adjustRightInd w:val="0"/>
        <w:spacing w:line="276" w:lineRule="auto"/>
        <w:ind w:firstLine="708"/>
        <w:jc w:val="both"/>
        <w:rPr>
          <w:rFonts w:ascii="Tahoma" w:hAnsi="Tahoma" w:cs="Tahoma"/>
          <w:sz w:val="22"/>
          <w:szCs w:val="22"/>
          <w:lang w:val="es-CO"/>
        </w:rPr>
      </w:pPr>
    </w:p>
    <w:p w14:paraId="49BDBBAC" w14:textId="3BB5ED54" w:rsidR="00786B4B" w:rsidRPr="00623E10" w:rsidRDefault="00786B4B" w:rsidP="000836CD">
      <w:pPr>
        <w:widowControl w:val="0"/>
        <w:autoSpaceDE w:val="0"/>
        <w:autoSpaceDN w:val="0"/>
        <w:adjustRightInd w:val="0"/>
        <w:spacing w:line="276" w:lineRule="auto"/>
        <w:ind w:firstLine="708"/>
        <w:jc w:val="both"/>
        <w:rPr>
          <w:rFonts w:ascii="Tahoma" w:hAnsi="Tahoma" w:cs="Tahoma"/>
          <w:sz w:val="22"/>
          <w:szCs w:val="22"/>
          <w:lang w:val="es-CO"/>
        </w:rPr>
      </w:pPr>
      <w:r w:rsidRPr="00623E10">
        <w:rPr>
          <w:rFonts w:ascii="Tahoma" w:hAnsi="Tahoma" w:cs="Tahoma"/>
          <w:sz w:val="22"/>
          <w:szCs w:val="22"/>
        </w:rPr>
        <w:t xml:space="preserve">Así las cosas, </w:t>
      </w:r>
      <w:r w:rsidRPr="00623E10">
        <w:rPr>
          <w:rFonts w:ascii="Tahoma" w:hAnsi="Tahoma" w:cs="Tahoma"/>
          <w:sz w:val="22"/>
          <w:szCs w:val="22"/>
          <w:lang w:val="es-CO"/>
        </w:rPr>
        <w:t xml:space="preserve">para fundamentar dicha pretensión indicó que el </w:t>
      </w:r>
      <w:r w:rsidRPr="00623E10">
        <w:rPr>
          <w:rFonts w:ascii="Tahoma" w:hAnsi="Tahoma" w:cs="Tahoma"/>
          <w:sz w:val="22"/>
          <w:szCs w:val="22"/>
        </w:rPr>
        <w:t>24 de junio de 2014</w:t>
      </w:r>
      <w:r w:rsidRPr="00623E10">
        <w:rPr>
          <w:rFonts w:ascii="Tahoma" w:hAnsi="Tahoma" w:cs="Tahoma"/>
          <w:sz w:val="22"/>
          <w:szCs w:val="22"/>
          <w:lang w:val="es-CO"/>
        </w:rPr>
        <w:t xml:space="preserve"> solicitó a Colpensiones la pensión de invalidez, la cual </w:t>
      </w:r>
      <w:r w:rsidR="009D5C58" w:rsidRPr="00623E10">
        <w:rPr>
          <w:rFonts w:ascii="Tahoma" w:hAnsi="Tahoma" w:cs="Tahoma"/>
          <w:sz w:val="22"/>
          <w:szCs w:val="22"/>
          <w:lang w:val="es-CO"/>
        </w:rPr>
        <w:t xml:space="preserve">le </w:t>
      </w:r>
      <w:r w:rsidRPr="00623E10">
        <w:rPr>
          <w:rFonts w:ascii="Tahoma" w:hAnsi="Tahoma" w:cs="Tahoma"/>
          <w:sz w:val="22"/>
          <w:szCs w:val="22"/>
          <w:lang w:val="es-CO"/>
        </w:rPr>
        <w:t>fue</w:t>
      </w:r>
      <w:r w:rsidRPr="00623E10">
        <w:rPr>
          <w:rFonts w:ascii="Tahoma" w:hAnsi="Tahoma" w:cs="Tahoma"/>
          <w:sz w:val="22"/>
          <w:szCs w:val="22"/>
        </w:rPr>
        <w:t xml:space="preserve"> </w:t>
      </w:r>
      <w:r w:rsidR="009D5C58" w:rsidRPr="00623E10">
        <w:rPr>
          <w:rFonts w:ascii="Tahoma" w:hAnsi="Tahoma" w:cs="Tahoma"/>
          <w:sz w:val="22"/>
          <w:szCs w:val="22"/>
        </w:rPr>
        <w:t xml:space="preserve">reconocida a </w:t>
      </w:r>
      <w:r w:rsidRPr="00623E10">
        <w:rPr>
          <w:rFonts w:ascii="Tahoma" w:hAnsi="Tahoma" w:cs="Tahoma"/>
          <w:sz w:val="22"/>
          <w:szCs w:val="22"/>
        </w:rPr>
        <w:t xml:space="preserve">través de la Resolución GNR-348794, a partir del 1º de octubre de 2014, </w:t>
      </w:r>
      <w:r w:rsidR="009D5C58" w:rsidRPr="00623E10">
        <w:rPr>
          <w:rFonts w:ascii="Tahoma" w:hAnsi="Tahoma" w:cs="Tahoma"/>
          <w:sz w:val="22"/>
          <w:szCs w:val="22"/>
        </w:rPr>
        <w:t xml:space="preserve">sin tener en cuenta </w:t>
      </w:r>
      <w:r w:rsidRPr="00623E10">
        <w:rPr>
          <w:rFonts w:ascii="Tahoma" w:hAnsi="Tahoma" w:cs="Tahoma"/>
          <w:sz w:val="22"/>
          <w:szCs w:val="22"/>
        </w:rPr>
        <w:t xml:space="preserve">que la fecha de la estructuración de la invalidez fue el 17 de agosto de 2012, </w:t>
      </w:r>
      <w:r w:rsidR="009D5C58" w:rsidRPr="00623E10">
        <w:rPr>
          <w:rFonts w:ascii="Tahoma" w:hAnsi="Tahoma" w:cs="Tahoma"/>
          <w:sz w:val="22"/>
          <w:szCs w:val="22"/>
        </w:rPr>
        <w:t xml:space="preserve">por lo que </w:t>
      </w:r>
      <w:r w:rsidR="006A275F" w:rsidRPr="00623E10">
        <w:rPr>
          <w:rFonts w:ascii="Tahoma" w:hAnsi="Tahoma" w:cs="Tahoma"/>
          <w:sz w:val="22"/>
          <w:szCs w:val="22"/>
        </w:rPr>
        <w:t>presentó recurso de reposición contra el aludido acto a efectos de que</w:t>
      </w:r>
      <w:r w:rsidR="00FC5483" w:rsidRPr="00623E10">
        <w:rPr>
          <w:rFonts w:ascii="Tahoma" w:hAnsi="Tahoma" w:cs="Tahoma"/>
          <w:sz w:val="22"/>
          <w:szCs w:val="22"/>
        </w:rPr>
        <w:t xml:space="preserve"> se</w:t>
      </w:r>
      <w:r w:rsidR="006A275F" w:rsidRPr="00623E10">
        <w:rPr>
          <w:rFonts w:ascii="Tahoma" w:hAnsi="Tahoma" w:cs="Tahoma"/>
          <w:sz w:val="22"/>
          <w:szCs w:val="22"/>
        </w:rPr>
        <w:t xml:space="preserve"> le reconociera la prestación desde la estructuración de la discapacidad más los </w:t>
      </w:r>
      <w:r w:rsidRPr="00623E10">
        <w:rPr>
          <w:rFonts w:ascii="Tahoma" w:hAnsi="Tahoma" w:cs="Tahoma"/>
          <w:sz w:val="22"/>
          <w:szCs w:val="22"/>
        </w:rPr>
        <w:t>intereses moratorios</w:t>
      </w:r>
      <w:r w:rsidR="006A275F" w:rsidRPr="00623E10">
        <w:rPr>
          <w:rFonts w:ascii="Tahoma" w:hAnsi="Tahoma" w:cs="Tahoma"/>
          <w:sz w:val="22"/>
          <w:szCs w:val="22"/>
        </w:rPr>
        <w:t>, sin que a la fecha de presentación de la demanda el mismo hubiera sido resuelto</w:t>
      </w:r>
      <w:r w:rsidRPr="00623E10">
        <w:rPr>
          <w:rFonts w:ascii="Tahoma" w:hAnsi="Tahoma" w:cs="Tahoma"/>
          <w:sz w:val="22"/>
          <w:szCs w:val="22"/>
        </w:rPr>
        <w:t>.</w:t>
      </w:r>
    </w:p>
    <w:p w14:paraId="0ED0BB5F" w14:textId="52384713" w:rsidR="00E10F75" w:rsidRPr="00623E10" w:rsidRDefault="00E10F75" w:rsidP="006A275F">
      <w:pPr>
        <w:widowControl w:val="0"/>
        <w:autoSpaceDE w:val="0"/>
        <w:autoSpaceDN w:val="0"/>
        <w:adjustRightInd w:val="0"/>
        <w:spacing w:line="276" w:lineRule="auto"/>
        <w:jc w:val="both"/>
        <w:rPr>
          <w:rFonts w:ascii="Tahoma" w:hAnsi="Tahoma" w:cs="Tahoma"/>
          <w:sz w:val="22"/>
          <w:szCs w:val="22"/>
        </w:rPr>
      </w:pPr>
    </w:p>
    <w:p w14:paraId="2AB1D339" w14:textId="74D2CAEE" w:rsidR="00FC5483" w:rsidRPr="00623E10" w:rsidRDefault="00B158AB" w:rsidP="00FC5483">
      <w:pPr>
        <w:widowControl w:val="0"/>
        <w:autoSpaceDE w:val="0"/>
        <w:autoSpaceDN w:val="0"/>
        <w:adjustRightInd w:val="0"/>
        <w:spacing w:line="276" w:lineRule="auto"/>
        <w:ind w:firstLine="708"/>
        <w:jc w:val="both"/>
        <w:rPr>
          <w:rFonts w:ascii="Tahoma" w:hAnsi="Tahoma" w:cs="Tahoma"/>
          <w:sz w:val="22"/>
          <w:szCs w:val="22"/>
          <w:lang w:val="es-CO"/>
        </w:rPr>
      </w:pPr>
      <w:r w:rsidRPr="00623E10">
        <w:rPr>
          <w:rFonts w:ascii="Tahoma" w:hAnsi="Tahoma" w:cs="Tahoma"/>
          <w:sz w:val="22"/>
          <w:szCs w:val="22"/>
        </w:rPr>
        <w:t xml:space="preserve"> Colpensiones </w:t>
      </w:r>
      <w:r w:rsidR="00454E6E" w:rsidRPr="00623E10">
        <w:rPr>
          <w:rFonts w:ascii="Tahoma" w:hAnsi="Tahoma" w:cs="Tahoma"/>
          <w:sz w:val="22"/>
          <w:szCs w:val="22"/>
        </w:rPr>
        <w:t xml:space="preserve">aceptó </w:t>
      </w:r>
      <w:r w:rsidR="00FC5483" w:rsidRPr="00623E10">
        <w:rPr>
          <w:rFonts w:ascii="Tahoma" w:hAnsi="Tahoma" w:cs="Tahoma"/>
          <w:sz w:val="22"/>
          <w:szCs w:val="22"/>
          <w:lang w:val="es-CO"/>
        </w:rPr>
        <w:t xml:space="preserve">los hechos esbozados previamente, salvo aquel que refiere que </w:t>
      </w:r>
      <w:r w:rsidR="00557868" w:rsidRPr="00623E10">
        <w:rPr>
          <w:rFonts w:ascii="Tahoma" w:hAnsi="Tahoma" w:cs="Tahoma"/>
          <w:sz w:val="22"/>
          <w:szCs w:val="22"/>
          <w:lang w:val="es-CO"/>
        </w:rPr>
        <w:t xml:space="preserve">se </w:t>
      </w:r>
      <w:r w:rsidR="00FC5483" w:rsidRPr="00623E10">
        <w:rPr>
          <w:rFonts w:ascii="Tahoma" w:hAnsi="Tahoma" w:cs="Tahoma"/>
          <w:sz w:val="22"/>
          <w:szCs w:val="22"/>
          <w:lang w:val="es-CO"/>
        </w:rPr>
        <w:t>omitió el pago del retroactivo con los intereses moratorios, respecto del cual indicó que</w:t>
      </w:r>
      <w:r w:rsidR="00557868" w:rsidRPr="00623E10">
        <w:rPr>
          <w:rFonts w:ascii="Tahoma" w:hAnsi="Tahoma" w:cs="Tahoma"/>
          <w:sz w:val="22"/>
          <w:szCs w:val="22"/>
          <w:lang w:val="es-CO"/>
        </w:rPr>
        <w:t xml:space="preserve"> no había lugar a dichos emolumentos porque</w:t>
      </w:r>
      <w:r w:rsidR="00FC5483" w:rsidRPr="00623E10">
        <w:rPr>
          <w:rFonts w:ascii="Tahoma" w:hAnsi="Tahoma" w:cs="Tahoma"/>
          <w:sz w:val="22"/>
          <w:szCs w:val="22"/>
          <w:lang w:val="es-CO"/>
        </w:rPr>
        <w:t xml:space="preserve"> </w:t>
      </w:r>
      <w:r w:rsidR="00FC5483" w:rsidRPr="00623E10">
        <w:rPr>
          <w:rFonts w:ascii="Tahoma" w:hAnsi="Tahoma" w:cs="Tahoma"/>
          <w:sz w:val="22"/>
          <w:szCs w:val="22"/>
        </w:rPr>
        <w:t>no se observó en el expediente administrativo certificación alguna expedida en la que se manifieste hasta qué fecha se cancelaron las incapacidades.</w:t>
      </w:r>
      <w:r w:rsidR="00557868" w:rsidRPr="00623E10">
        <w:rPr>
          <w:rFonts w:ascii="Tahoma" w:hAnsi="Tahoma" w:cs="Tahoma"/>
          <w:sz w:val="22"/>
          <w:szCs w:val="22"/>
        </w:rPr>
        <w:t xml:space="preserve"> Por lo que propuso las excepciones de “Estricto Cumplimiento a los Mandatos Legales”, “Inexistencia de la obligación demandada” y “Prescripción”.</w:t>
      </w:r>
    </w:p>
    <w:p w14:paraId="351C84F0" w14:textId="77777777" w:rsidR="00155008" w:rsidRPr="00623E10" w:rsidRDefault="00155008" w:rsidP="00B158AB">
      <w:pPr>
        <w:widowControl w:val="0"/>
        <w:autoSpaceDE w:val="0"/>
        <w:autoSpaceDN w:val="0"/>
        <w:adjustRightInd w:val="0"/>
        <w:spacing w:line="276" w:lineRule="auto"/>
        <w:ind w:firstLine="708"/>
        <w:jc w:val="both"/>
        <w:rPr>
          <w:rFonts w:ascii="Tahoma" w:hAnsi="Tahoma" w:cs="Tahoma"/>
          <w:sz w:val="22"/>
          <w:szCs w:val="22"/>
        </w:rPr>
      </w:pPr>
    </w:p>
    <w:p w14:paraId="2224B5E5" w14:textId="77777777" w:rsidR="003A3BBB" w:rsidRPr="00623E10" w:rsidRDefault="003A3BBB" w:rsidP="00AB5C0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623E10">
        <w:rPr>
          <w:rFonts w:ascii="Tahoma" w:hAnsi="Tahoma" w:cs="Tahoma"/>
          <w:b/>
          <w:sz w:val="22"/>
          <w:szCs w:val="22"/>
        </w:rPr>
        <w:t>La sentencia de primera instancia</w:t>
      </w:r>
    </w:p>
    <w:p w14:paraId="7562C956" w14:textId="77777777" w:rsidR="003A3BBB" w:rsidRPr="00623E10" w:rsidRDefault="003A3BBB" w:rsidP="005F7D80">
      <w:pPr>
        <w:pStyle w:val="Sinespaciado"/>
        <w:rPr>
          <w:sz w:val="22"/>
          <w:szCs w:val="22"/>
        </w:rPr>
      </w:pPr>
    </w:p>
    <w:p w14:paraId="565801CC" w14:textId="501AE69B" w:rsidR="00E62D65" w:rsidRPr="00623E10" w:rsidRDefault="002B5A64" w:rsidP="00E62D65">
      <w:pPr>
        <w:widowControl w:val="0"/>
        <w:autoSpaceDE w:val="0"/>
        <w:autoSpaceDN w:val="0"/>
        <w:adjustRightInd w:val="0"/>
        <w:spacing w:line="276" w:lineRule="auto"/>
        <w:ind w:firstLine="708"/>
        <w:jc w:val="both"/>
        <w:rPr>
          <w:rFonts w:ascii="Tahoma" w:hAnsi="Tahoma" w:cs="Tahoma"/>
          <w:sz w:val="22"/>
          <w:szCs w:val="22"/>
        </w:rPr>
      </w:pPr>
      <w:r w:rsidRPr="00623E10">
        <w:rPr>
          <w:rFonts w:ascii="Tahoma" w:hAnsi="Tahoma" w:cs="Tahoma"/>
          <w:sz w:val="22"/>
          <w:szCs w:val="22"/>
        </w:rPr>
        <w:t>La Jueza de conocimiento declaró</w:t>
      </w:r>
      <w:r w:rsidR="00F47971" w:rsidRPr="00623E10">
        <w:rPr>
          <w:rFonts w:ascii="Tahoma" w:hAnsi="Tahoma" w:cs="Tahoma"/>
          <w:sz w:val="22"/>
          <w:szCs w:val="22"/>
        </w:rPr>
        <w:t xml:space="preserve"> no</w:t>
      </w:r>
      <w:r w:rsidRPr="00623E10">
        <w:rPr>
          <w:rFonts w:ascii="Tahoma" w:hAnsi="Tahoma" w:cs="Tahoma"/>
          <w:sz w:val="22"/>
          <w:szCs w:val="22"/>
        </w:rPr>
        <w:t xml:space="preserve"> probada</w:t>
      </w:r>
      <w:r w:rsidR="00F47971" w:rsidRPr="00623E10">
        <w:rPr>
          <w:rFonts w:ascii="Tahoma" w:hAnsi="Tahoma" w:cs="Tahoma"/>
          <w:sz w:val="22"/>
          <w:szCs w:val="22"/>
        </w:rPr>
        <w:t>s</w:t>
      </w:r>
      <w:r w:rsidRPr="00623E10">
        <w:rPr>
          <w:rFonts w:ascii="Tahoma" w:hAnsi="Tahoma" w:cs="Tahoma"/>
          <w:sz w:val="22"/>
          <w:szCs w:val="22"/>
        </w:rPr>
        <w:t xml:space="preserve"> </w:t>
      </w:r>
      <w:r w:rsidR="00245FFE" w:rsidRPr="00623E10">
        <w:rPr>
          <w:rFonts w:ascii="Tahoma" w:hAnsi="Tahoma" w:cs="Tahoma"/>
          <w:sz w:val="22"/>
          <w:szCs w:val="22"/>
        </w:rPr>
        <w:t>las excepciones propuestas</w:t>
      </w:r>
      <w:r w:rsidR="004715A9" w:rsidRPr="00623E10">
        <w:rPr>
          <w:rFonts w:ascii="Tahoma" w:hAnsi="Tahoma" w:cs="Tahoma"/>
          <w:sz w:val="22"/>
          <w:szCs w:val="22"/>
        </w:rPr>
        <w:t xml:space="preserve"> por la parte demandada y</w:t>
      </w:r>
      <w:r w:rsidR="00245FFE" w:rsidRPr="00623E10">
        <w:rPr>
          <w:rFonts w:ascii="Tahoma" w:hAnsi="Tahoma" w:cs="Tahoma"/>
          <w:sz w:val="22"/>
          <w:szCs w:val="22"/>
        </w:rPr>
        <w:t>,</w:t>
      </w:r>
      <w:r w:rsidR="004715A9" w:rsidRPr="00623E10">
        <w:rPr>
          <w:rFonts w:ascii="Tahoma" w:hAnsi="Tahoma" w:cs="Tahoma"/>
          <w:sz w:val="22"/>
          <w:szCs w:val="22"/>
        </w:rPr>
        <w:t xml:space="preserve"> en consecuencia, condenó a Colpensiones a reconocer y pagar al a</w:t>
      </w:r>
      <w:r w:rsidR="006B2BB6" w:rsidRPr="00623E10">
        <w:rPr>
          <w:rFonts w:ascii="Tahoma" w:hAnsi="Tahoma" w:cs="Tahoma"/>
          <w:sz w:val="22"/>
          <w:szCs w:val="22"/>
        </w:rPr>
        <w:t>ccionante la suma de $116.459</w:t>
      </w:r>
      <w:r w:rsidR="004715A9" w:rsidRPr="00623E10">
        <w:rPr>
          <w:rFonts w:ascii="Tahoma" w:hAnsi="Tahoma" w:cs="Tahoma"/>
          <w:sz w:val="22"/>
          <w:szCs w:val="22"/>
        </w:rPr>
        <w:t xml:space="preserve"> por concepto de int</w:t>
      </w:r>
      <w:r w:rsidR="00465AB9" w:rsidRPr="00623E10">
        <w:rPr>
          <w:rFonts w:ascii="Tahoma" w:hAnsi="Tahoma" w:cs="Tahoma"/>
          <w:sz w:val="22"/>
          <w:szCs w:val="22"/>
        </w:rPr>
        <w:t xml:space="preserve">ereses moratorios </w:t>
      </w:r>
      <w:r w:rsidR="00245FFE" w:rsidRPr="00623E10">
        <w:rPr>
          <w:rFonts w:ascii="Tahoma" w:hAnsi="Tahoma" w:cs="Tahoma"/>
          <w:sz w:val="22"/>
          <w:szCs w:val="22"/>
        </w:rPr>
        <w:t xml:space="preserve">causados entre </w:t>
      </w:r>
      <w:r w:rsidR="00465AB9" w:rsidRPr="00623E10">
        <w:rPr>
          <w:rFonts w:ascii="Tahoma" w:hAnsi="Tahoma" w:cs="Tahoma"/>
          <w:sz w:val="22"/>
          <w:szCs w:val="22"/>
        </w:rPr>
        <w:t>el 24 de diciembre de 2014 y el 19 de marzo de 2015</w:t>
      </w:r>
      <w:r w:rsidR="001A673C" w:rsidRPr="00623E10">
        <w:rPr>
          <w:rFonts w:ascii="Tahoma" w:hAnsi="Tahoma" w:cs="Tahoma"/>
          <w:sz w:val="22"/>
          <w:szCs w:val="22"/>
        </w:rPr>
        <w:t>, así como al pago de las costas procesales en un 100%, fijando como agencias en derecho un salario mínimo legal mensual</w:t>
      </w:r>
      <w:r w:rsidR="004715A9" w:rsidRPr="00623E10">
        <w:rPr>
          <w:rFonts w:ascii="Tahoma" w:hAnsi="Tahoma" w:cs="Tahoma"/>
          <w:sz w:val="22"/>
          <w:szCs w:val="22"/>
        </w:rPr>
        <w:t xml:space="preserve">. </w:t>
      </w:r>
    </w:p>
    <w:p w14:paraId="596043DA" w14:textId="77777777" w:rsidR="00DF7E22" w:rsidRPr="00623E10" w:rsidRDefault="00DF7E22" w:rsidP="002B5A64">
      <w:pPr>
        <w:widowControl w:val="0"/>
        <w:autoSpaceDE w:val="0"/>
        <w:autoSpaceDN w:val="0"/>
        <w:adjustRightInd w:val="0"/>
        <w:spacing w:line="276" w:lineRule="auto"/>
        <w:ind w:firstLine="708"/>
        <w:jc w:val="both"/>
        <w:rPr>
          <w:rFonts w:ascii="Tahoma" w:hAnsi="Tahoma" w:cs="Tahoma"/>
          <w:sz w:val="22"/>
          <w:szCs w:val="22"/>
        </w:rPr>
      </w:pPr>
    </w:p>
    <w:p w14:paraId="460F624D" w14:textId="39E9ECFF" w:rsidR="00FA3424" w:rsidRPr="00623E10" w:rsidRDefault="00DF7E22" w:rsidP="00D80476">
      <w:pPr>
        <w:widowControl w:val="0"/>
        <w:autoSpaceDE w:val="0"/>
        <w:autoSpaceDN w:val="0"/>
        <w:adjustRightInd w:val="0"/>
        <w:spacing w:line="276" w:lineRule="auto"/>
        <w:ind w:firstLine="708"/>
        <w:jc w:val="both"/>
        <w:rPr>
          <w:rFonts w:ascii="Tahoma" w:hAnsi="Tahoma" w:cs="Tahoma"/>
          <w:sz w:val="22"/>
          <w:szCs w:val="22"/>
        </w:rPr>
      </w:pPr>
      <w:r w:rsidRPr="00623E10">
        <w:rPr>
          <w:rFonts w:ascii="Tahoma" w:hAnsi="Tahoma" w:cs="Tahoma"/>
          <w:sz w:val="22"/>
          <w:szCs w:val="22"/>
        </w:rPr>
        <w:t xml:space="preserve">Para llegar a tal </w:t>
      </w:r>
      <w:r w:rsidR="00B647C9" w:rsidRPr="00623E10">
        <w:rPr>
          <w:rFonts w:ascii="Tahoma" w:hAnsi="Tahoma" w:cs="Tahoma"/>
          <w:sz w:val="22"/>
          <w:szCs w:val="22"/>
        </w:rPr>
        <w:t xml:space="preserve">determinación la A-quo </w:t>
      </w:r>
      <w:r w:rsidR="008A1D74" w:rsidRPr="00623E10">
        <w:rPr>
          <w:rFonts w:ascii="Tahoma" w:hAnsi="Tahoma" w:cs="Tahoma"/>
          <w:sz w:val="22"/>
          <w:szCs w:val="22"/>
        </w:rPr>
        <w:t>señaló</w:t>
      </w:r>
      <w:r w:rsidR="001A673C" w:rsidRPr="00623E10">
        <w:rPr>
          <w:rFonts w:ascii="Tahoma" w:hAnsi="Tahoma" w:cs="Tahoma"/>
          <w:sz w:val="22"/>
          <w:szCs w:val="22"/>
        </w:rPr>
        <w:t xml:space="preserve"> que </w:t>
      </w:r>
      <w:r w:rsidR="00FA3424" w:rsidRPr="00623E10">
        <w:rPr>
          <w:rFonts w:ascii="Tahoma" w:hAnsi="Tahoma" w:cs="Tahoma"/>
          <w:sz w:val="22"/>
          <w:szCs w:val="22"/>
        </w:rPr>
        <w:t xml:space="preserve">al haberse </w:t>
      </w:r>
      <w:r w:rsidR="001A673C" w:rsidRPr="00623E10">
        <w:rPr>
          <w:rFonts w:ascii="Tahoma" w:hAnsi="Tahoma" w:cs="Tahoma"/>
          <w:sz w:val="22"/>
          <w:szCs w:val="22"/>
        </w:rPr>
        <w:t>aport</w:t>
      </w:r>
      <w:r w:rsidR="00FA3424" w:rsidRPr="00623E10">
        <w:rPr>
          <w:rFonts w:ascii="Tahoma" w:hAnsi="Tahoma" w:cs="Tahoma"/>
          <w:sz w:val="22"/>
          <w:szCs w:val="22"/>
        </w:rPr>
        <w:t xml:space="preserve">ado </w:t>
      </w:r>
      <w:r w:rsidR="001A673C" w:rsidRPr="00623E10">
        <w:rPr>
          <w:rFonts w:ascii="Tahoma" w:hAnsi="Tahoma" w:cs="Tahoma"/>
          <w:sz w:val="22"/>
          <w:szCs w:val="22"/>
        </w:rPr>
        <w:t>durante el curso del proceso la Resolución GNR-67384 del 09 de marzo de 2015</w:t>
      </w:r>
      <w:r w:rsidR="00D80476" w:rsidRPr="00623E10">
        <w:rPr>
          <w:rFonts w:ascii="Tahoma" w:hAnsi="Tahoma" w:cs="Tahoma"/>
          <w:sz w:val="22"/>
          <w:szCs w:val="22"/>
        </w:rPr>
        <w:t xml:space="preserve"> </w:t>
      </w:r>
      <w:r w:rsidR="00D80476" w:rsidRPr="00623E10">
        <w:rPr>
          <w:rFonts w:ascii="Tahoma" w:hAnsi="Tahoma" w:cs="Tahoma"/>
          <w:i/>
          <w:sz w:val="22"/>
          <w:szCs w:val="22"/>
        </w:rPr>
        <w:t>-</w:t>
      </w:r>
      <w:r w:rsidR="008A1D74" w:rsidRPr="00623E10">
        <w:rPr>
          <w:rFonts w:ascii="Tahoma" w:hAnsi="Tahoma" w:cs="Tahoma"/>
          <w:i/>
          <w:sz w:val="22"/>
          <w:szCs w:val="22"/>
        </w:rPr>
        <w:t xml:space="preserve">por medio de la cual se reconoció al actor el retroactivo pensional causado entre </w:t>
      </w:r>
      <w:r w:rsidR="00D80476" w:rsidRPr="00623E10">
        <w:rPr>
          <w:rFonts w:ascii="Tahoma" w:hAnsi="Tahoma" w:cs="Tahoma"/>
          <w:i/>
          <w:sz w:val="22"/>
          <w:szCs w:val="22"/>
        </w:rPr>
        <w:t>la estructuración del estado de invalidez-</w:t>
      </w:r>
      <w:r w:rsidR="008A1D74" w:rsidRPr="00623E10">
        <w:rPr>
          <w:rFonts w:ascii="Tahoma" w:hAnsi="Tahoma" w:cs="Tahoma"/>
          <w:sz w:val="22"/>
          <w:szCs w:val="22"/>
        </w:rPr>
        <w:t>,</w:t>
      </w:r>
      <w:r w:rsidR="00D80476" w:rsidRPr="00623E10">
        <w:rPr>
          <w:rFonts w:ascii="Tahoma" w:hAnsi="Tahoma" w:cs="Tahoma"/>
          <w:sz w:val="22"/>
          <w:szCs w:val="22"/>
        </w:rPr>
        <w:t xml:space="preserve"> el litigio se fijó sólo para el reconocimiento de </w:t>
      </w:r>
      <w:r w:rsidR="0095445C" w:rsidRPr="00623E10">
        <w:rPr>
          <w:rFonts w:ascii="Tahoma" w:hAnsi="Tahoma" w:cs="Tahoma"/>
          <w:sz w:val="22"/>
          <w:szCs w:val="22"/>
        </w:rPr>
        <w:t>los intereses moratorios</w:t>
      </w:r>
      <w:r w:rsidR="00FA3424" w:rsidRPr="00623E10">
        <w:rPr>
          <w:rFonts w:ascii="Tahoma" w:hAnsi="Tahoma" w:cs="Tahoma"/>
          <w:sz w:val="22"/>
          <w:szCs w:val="22"/>
        </w:rPr>
        <w:t xml:space="preserve">, a los cuales tenía derecho el actor </w:t>
      </w:r>
      <w:r w:rsidR="00D80476" w:rsidRPr="00623E10">
        <w:rPr>
          <w:rFonts w:ascii="Tahoma" w:hAnsi="Tahoma" w:cs="Tahoma"/>
          <w:sz w:val="22"/>
          <w:szCs w:val="22"/>
        </w:rPr>
        <w:t xml:space="preserve">desde el 24 de diciembre 2014, </w:t>
      </w:r>
      <w:r w:rsidR="00360EB6" w:rsidRPr="00623E10">
        <w:rPr>
          <w:rFonts w:ascii="Tahoma" w:hAnsi="Tahoma" w:cs="Tahoma"/>
          <w:sz w:val="22"/>
          <w:szCs w:val="22"/>
        </w:rPr>
        <w:t>6 meses después de la reclamación</w:t>
      </w:r>
      <w:r w:rsidR="00D80476" w:rsidRPr="00623E10">
        <w:rPr>
          <w:rFonts w:ascii="Tahoma" w:hAnsi="Tahoma" w:cs="Tahoma"/>
          <w:sz w:val="22"/>
          <w:szCs w:val="22"/>
        </w:rPr>
        <w:t xml:space="preserve">, </w:t>
      </w:r>
      <w:r w:rsidR="007502CA" w:rsidRPr="00623E10">
        <w:rPr>
          <w:rFonts w:ascii="Tahoma" w:hAnsi="Tahoma" w:cs="Tahoma"/>
          <w:sz w:val="22"/>
          <w:szCs w:val="22"/>
        </w:rPr>
        <w:t>y h</w:t>
      </w:r>
      <w:r w:rsidR="00FA3424" w:rsidRPr="00623E10">
        <w:rPr>
          <w:rFonts w:ascii="Tahoma" w:hAnsi="Tahoma" w:cs="Tahoma"/>
          <w:sz w:val="22"/>
          <w:szCs w:val="22"/>
        </w:rPr>
        <w:t xml:space="preserve">asta el 19 de marzo de 2015, </w:t>
      </w:r>
      <w:r w:rsidR="00D80476" w:rsidRPr="00623E10">
        <w:rPr>
          <w:rFonts w:ascii="Tahoma" w:hAnsi="Tahoma" w:cs="Tahoma"/>
          <w:sz w:val="22"/>
          <w:szCs w:val="22"/>
        </w:rPr>
        <w:t xml:space="preserve">calenda en la que </w:t>
      </w:r>
      <w:r w:rsidR="00FA3424" w:rsidRPr="00623E10">
        <w:rPr>
          <w:rFonts w:ascii="Tahoma" w:hAnsi="Tahoma" w:cs="Tahoma"/>
          <w:sz w:val="22"/>
          <w:szCs w:val="22"/>
        </w:rPr>
        <w:t xml:space="preserve">se </w:t>
      </w:r>
      <w:r w:rsidR="007502CA" w:rsidRPr="00623E10">
        <w:rPr>
          <w:rFonts w:ascii="Tahoma" w:hAnsi="Tahoma" w:cs="Tahoma"/>
          <w:sz w:val="22"/>
          <w:szCs w:val="22"/>
        </w:rPr>
        <w:t xml:space="preserve">le </w:t>
      </w:r>
      <w:r w:rsidR="00FA3424" w:rsidRPr="00623E10">
        <w:rPr>
          <w:rFonts w:ascii="Tahoma" w:hAnsi="Tahoma" w:cs="Tahoma"/>
          <w:sz w:val="22"/>
          <w:szCs w:val="22"/>
        </w:rPr>
        <w:t>reconoció el retroactivo pensional</w:t>
      </w:r>
      <w:r w:rsidR="00360EB6" w:rsidRPr="00623E10">
        <w:rPr>
          <w:rFonts w:ascii="Tahoma" w:hAnsi="Tahoma" w:cs="Tahoma"/>
          <w:sz w:val="22"/>
          <w:szCs w:val="22"/>
        </w:rPr>
        <w:t xml:space="preserve">, lo cual arrojaba una suma de </w:t>
      </w:r>
      <w:r w:rsidR="00FA3424" w:rsidRPr="00623E10">
        <w:rPr>
          <w:rFonts w:ascii="Tahoma" w:hAnsi="Tahoma" w:cs="Tahoma"/>
          <w:sz w:val="22"/>
          <w:szCs w:val="22"/>
        </w:rPr>
        <w:t>$116.459.</w:t>
      </w:r>
    </w:p>
    <w:p w14:paraId="0B36BDDB" w14:textId="77777777" w:rsidR="00360EB6" w:rsidRPr="00623E10" w:rsidRDefault="00360EB6" w:rsidP="00D80476">
      <w:pPr>
        <w:widowControl w:val="0"/>
        <w:autoSpaceDE w:val="0"/>
        <w:autoSpaceDN w:val="0"/>
        <w:adjustRightInd w:val="0"/>
        <w:spacing w:line="276" w:lineRule="auto"/>
        <w:ind w:firstLine="708"/>
        <w:jc w:val="both"/>
        <w:rPr>
          <w:rFonts w:ascii="Tahoma" w:hAnsi="Tahoma" w:cs="Tahoma"/>
          <w:sz w:val="22"/>
          <w:szCs w:val="22"/>
        </w:rPr>
      </w:pPr>
    </w:p>
    <w:p w14:paraId="4E1E3DC5" w14:textId="665AF98D" w:rsidR="00360EB6" w:rsidRDefault="00360EB6" w:rsidP="00D80476">
      <w:pPr>
        <w:widowControl w:val="0"/>
        <w:autoSpaceDE w:val="0"/>
        <w:autoSpaceDN w:val="0"/>
        <w:adjustRightInd w:val="0"/>
        <w:spacing w:line="276" w:lineRule="auto"/>
        <w:ind w:firstLine="708"/>
        <w:jc w:val="both"/>
        <w:rPr>
          <w:rFonts w:ascii="Tahoma" w:hAnsi="Tahoma" w:cs="Tahoma"/>
          <w:sz w:val="22"/>
          <w:szCs w:val="22"/>
        </w:rPr>
      </w:pPr>
      <w:r w:rsidRPr="00623E10">
        <w:rPr>
          <w:rFonts w:ascii="Tahoma" w:hAnsi="Tahoma" w:cs="Tahoma"/>
          <w:sz w:val="22"/>
          <w:szCs w:val="22"/>
        </w:rPr>
        <w:t xml:space="preserve">Finalmente, indicó que había lugar a la condena en costas a favor del demandante por cuanto </w:t>
      </w:r>
      <w:r w:rsidR="007502CA" w:rsidRPr="00623E10">
        <w:rPr>
          <w:rFonts w:ascii="Tahoma" w:hAnsi="Tahoma" w:cs="Tahoma"/>
          <w:sz w:val="22"/>
          <w:szCs w:val="22"/>
        </w:rPr>
        <w:t xml:space="preserve">él </w:t>
      </w:r>
      <w:r w:rsidRPr="00623E10">
        <w:rPr>
          <w:rFonts w:ascii="Tahoma" w:hAnsi="Tahoma" w:cs="Tahoma"/>
          <w:sz w:val="22"/>
          <w:szCs w:val="22"/>
        </w:rPr>
        <w:t xml:space="preserve">tuvo que </w:t>
      </w:r>
      <w:r w:rsidR="007502CA" w:rsidRPr="00623E10">
        <w:rPr>
          <w:rFonts w:ascii="Tahoma" w:hAnsi="Tahoma" w:cs="Tahoma"/>
          <w:sz w:val="22"/>
          <w:szCs w:val="22"/>
        </w:rPr>
        <w:t>presentar la demanda ante la falta de un estudio pormenorizado de su asunto por parte de la entidad demandada</w:t>
      </w:r>
      <w:r w:rsidR="00623E10" w:rsidRPr="00623E10">
        <w:rPr>
          <w:rFonts w:ascii="Tahoma" w:hAnsi="Tahoma" w:cs="Tahoma"/>
          <w:sz w:val="22"/>
          <w:szCs w:val="22"/>
        </w:rPr>
        <w:t>.</w:t>
      </w:r>
    </w:p>
    <w:p w14:paraId="2B31B18B" w14:textId="77777777" w:rsidR="00623E10" w:rsidRPr="00623E10" w:rsidRDefault="00623E10" w:rsidP="00D80476">
      <w:pPr>
        <w:widowControl w:val="0"/>
        <w:autoSpaceDE w:val="0"/>
        <w:autoSpaceDN w:val="0"/>
        <w:adjustRightInd w:val="0"/>
        <w:spacing w:line="276" w:lineRule="auto"/>
        <w:ind w:firstLine="708"/>
        <w:jc w:val="both"/>
        <w:rPr>
          <w:rFonts w:ascii="Tahoma" w:hAnsi="Tahoma" w:cs="Tahoma"/>
          <w:sz w:val="22"/>
          <w:szCs w:val="22"/>
        </w:rPr>
      </w:pPr>
    </w:p>
    <w:p w14:paraId="370FA6EF" w14:textId="330DAE36" w:rsidR="003274A7" w:rsidRPr="00623E10" w:rsidRDefault="009354E4" w:rsidP="003274A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623E10">
        <w:rPr>
          <w:rFonts w:ascii="Tahoma" w:hAnsi="Tahoma" w:cs="Tahoma"/>
          <w:b/>
          <w:sz w:val="22"/>
          <w:szCs w:val="22"/>
        </w:rPr>
        <w:t>Recurso de apelación</w:t>
      </w:r>
      <w:r w:rsidR="001A673C" w:rsidRPr="00623E10">
        <w:rPr>
          <w:rFonts w:ascii="Tahoma" w:hAnsi="Tahoma" w:cs="Tahoma"/>
          <w:b/>
          <w:sz w:val="22"/>
          <w:szCs w:val="22"/>
        </w:rPr>
        <w:t xml:space="preserve"> y procedencia de la consulta</w:t>
      </w:r>
    </w:p>
    <w:p w14:paraId="6E83E4E1" w14:textId="77777777" w:rsidR="003274A7" w:rsidRPr="00623E10" w:rsidRDefault="003274A7" w:rsidP="003274A7">
      <w:pPr>
        <w:widowControl w:val="0"/>
        <w:autoSpaceDE w:val="0"/>
        <w:autoSpaceDN w:val="0"/>
        <w:adjustRightInd w:val="0"/>
        <w:spacing w:line="276" w:lineRule="auto"/>
        <w:ind w:firstLine="1122"/>
        <w:jc w:val="both"/>
        <w:rPr>
          <w:rFonts w:ascii="Tahoma" w:hAnsi="Tahoma" w:cs="Tahoma"/>
          <w:sz w:val="22"/>
          <w:szCs w:val="22"/>
        </w:rPr>
      </w:pPr>
    </w:p>
    <w:p w14:paraId="2FD41CEA" w14:textId="15DE23AE" w:rsidR="000C0E62" w:rsidRDefault="001F1706" w:rsidP="00202DB4">
      <w:pPr>
        <w:pStyle w:val="Sinespaciado"/>
        <w:spacing w:line="276" w:lineRule="auto"/>
        <w:jc w:val="both"/>
        <w:rPr>
          <w:rFonts w:ascii="Tahoma" w:hAnsi="Tahoma" w:cs="Tahoma"/>
          <w:sz w:val="22"/>
          <w:szCs w:val="22"/>
        </w:rPr>
      </w:pPr>
      <w:r w:rsidRPr="00623E10">
        <w:rPr>
          <w:rFonts w:ascii="Tahoma" w:hAnsi="Tahoma" w:cs="Tahoma"/>
          <w:sz w:val="22"/>
          <w:szCs w:val="22"/>
        </w:rPr>
        <w:t xml:space="preserve">          El apoderado judicial de la parte demandada interpuso recurso de apelación, arguyendo </w:t>
      </w:r>
      <w:r w:rsidR="0095445C" w:rsidRPr="00623E10">
        <w:rPr>
          <w:rFonts w:ascii="Tahoma" w:hAnsi="Tahoma" w:cs="Tahoma"/>
          <w:sz w:val="22"/>
          <w:szCs w:val="22"/>
        </w:rPr>
        <w:t xml:space="preserve">que </w:t>
      </w:r>
      <w:r w:rsidR="000C0E62" w:rsidRPr="00623E10">
        <w:rPr>
          <w:rFonts w:ascii="Tahoma" w:hAnsi="Tahoma" w:cs="Tahoma"/>
          <w:sz w:val="22"/>
          <w:szCs w:val="22"/>
        </w:rPr>
        <w:t>se debe condenar en costas a la parte demandante</w:t>
      </w:r>
      <w:r w:rsidR="000C0E62">
        <w:rPr>
          <w:rFonts w:ascii="Tahoma" w:hAnsi="Tahoma" w:cs="Tahoma"/>
          <w:sz w:val="22"/>
          <w:szCs w:val="22"/>
        </w:rPr>
        <w:t xml:space="preserve"> por cuanto </w:t>
      </w:r>
      <w:r w:rsidR="0095445C" w:rsidRPr="00623E10">
        <w:rPr>
          <w:rFonts w:ascii="Tahoma" w:hAnsi="Tahoma" w:cs="Tahoma"/>
          <w:sz w:val="22"/>
          <w:szCs w:val="22"/>
        </w:rPr>
        <w:t>hubo una modificación en la fijación del litigio que dio al traste con las pretensiones formuladas en la demanda</w:t>
      </w:r>
      <w:r w:rsidR="000C0E62">
        <w:rPr>
          <w:rFonts w:ascii="Tahoma" w:hAnsi="Tahoma" w:cs="Tahoma"/>
          <w:sz w:val="22"/>
          <w:szCs w:val="22"/>
        </w:rPr>
        <w:t xml:space="preserve">; además, </w:t>
      </w:r>
      <w:r w:rsidR="004D01C8" w:rsidRPr="00623E10">
        <w:rPr>
          <w:rFonts w:ascii="Tahoma" w:hAnsi="Tahoma" w:cs="Tahoma"/>
          <w:sz w:val="22"/>
          <w:szCs w:val="22"/>
        </w:rPr>
        <w:t xml:space="preserve">no hubo </w:t>
      </w:r>
      <w:proofErr w:type="spellStart"/>
      <w:r w:rsidR="004D01C8" w:rsidRPr="00623E10">
        <w:rPr>
          <w:rFonts w:ascii="Tahoma" w:hAnsi="Tahoma" w:cs="Tahoma"/>
          <w:sz w:val="22"/>
          <w:szCs w:val="22"/>
        </w:rPr>
        <w:t>coayu</w:t>
      </w:r>
      <w:r w:rsidR="00F50C30">
        <w:rPr>
          <w:rFonts w:ascii="Tahoma" w:hAnsi="Tahoma" w:cs="Tahoma"/>
          <w:sz w:val="22"/>
          <w:szCs w:val="22"/>
        </w:rPr>
        <w:t>v</w:t>
      </w:r>
      <w:r w:rsidR="004D01C8" w:rsidRPr="00623E10">
        <w:rPr>
          <w:rFonts w:ascii="Tahoma" w:hAnsi="Tahoma" w:cs="Tahoma"/>
          <w:sz w:val="22"/>
          <w:szCs w:val="22"/>
        </w:rPr>
        <w:t>an</w:t>
      </w:r>
      <w:r w:rsidR="00F50C30">
        <w:rPr>
          <w:rFonts w:ascii="Tahoma" w:hAnsi="Tahoma" w:cs="Tahoma"/>
          <w:sz w:val="22"/>
          <w:szCs w:val="22"/>
        </w:rPr>
        <w:t>z</w:t>
      </w:r>
      <w:r w:rsidR="004D01C8" w:rsidRPr="00623E10">
        <w:rPr>
          <w:rFonts w:ascii="Tahoma" w:hAnsi="Tahoma" w:cs="Tahoma"/>
          <w:sz w:val="22"/>
          <w:szCs w:val="22"/>
        </w:rPr>
        <w:t>a</w:t>
      </w:r>
      <w:proofErr w:type="spellEnd"/>
      <w:r w:rsidR="004D01C8" w:rsidRPr="00623E10">
        <w:rPr>
          <w:rFonts w:ascii="Tahoma" w:hAnsi="Tahoma" w:cs="Tahoma"/>
          <w:sz w:val="22"/>
          <w:szCs w:val="22"/>
        </w:rPr>
        <w:t xml:space="preserve"> </w:t>
      </w:r>
      <w:r w:rsidR="00F50C30">
        <w:rPr>
          <w:rFonts w:ascii="Tahoma" w:hAnsi="Tahoma" w:cs="Tahoma"/>
          <w:sz w:val="22"/>
          <w:szCs w:val="22"/>
        </w:rPr>
        <w:t xml:space="preserve">en </w:t>
      </w:r>
      <w:r w:rsidR="004D01C8" w:rsidRPr="00623E10">
        <w:rPr>
          <w:rFonts w:ascii="Tahoma" w:hAnsi="Tahoma" w:cs="Tahoma"/>
          <w:sz w:val="22"/>
          <w:szCs w:val="22"/>
        </w:rPr>
        <w:t xml:space="preserve">el desistimiento de </w:t>
      </w:r>
      <w:r w:rsidR="000C0E62">
        <w:rPr>
          <w:rFonts w:ascii="Tahoma" w:hAnsi="Tahoma" w:cs="Tahoma"/>
          <w:sz w:val="22"/>
          <w:szCs w:val="22"/>
        </w:rPr>
        <w:t>las</w:t>
      </w:r>
      <w:r w:rsidR="004D01C8" w:rsidRPr="00623E10">
        <w:rPr>
          <w:rFonts w:ascii="Tahoma" w:hAnsi="Tahoma" w:cs="Tahoma"/>
          <w:sz w:val="22"/>
          <w:szCs w:val="22"/>
        </w:rPr>
        <w:t xml:space="preserve"> pretensiones</w:t>
      </w:r>
      <w:r w:rsidR="000C0E62">
        <w:rPr>
          <w:rFonts w:ascii="Tahoma" w:hAnsi="Tahoma" w:cs="Tahoma"/>
          <w:sz w:val="22"/>
          <w:szCs w:val="22"/>
        </w:rPr>
        <w:t xml:space="preserve"> que se hizo de manera explícita en la </w:t>
      </w:r>
      <w:r w:rsidR="0095445C" w:rsidRPr="00623E10">
        <w:rPr>
          <w:rFonts w:ascii="Tahoma" w:hAnsi="Tahoma" w:cs="Tahoma"/>
          <w:sz w:val="22"/>
          <w:szCs w:val="22"/>
        </w:rPr>
        <w:t xml:space="preserve">fijación del litigio. </w:t>
      </w:r>
    </w:p>
    <w:p w14:paraId="20960AE1" w14:textId="77777777" w:rsidR="000C0E62" w:rsidRDefault="000C0E62" w:rsidP="00202DB4">
      <w:pPr>
        <w:pStyle w:val="Sinespaciado"/>
        <w:spacing w:line="276" w:lineRule="auto"/>
        <w:jc w:val="both"/>
        <w:rPr>
          <w:rFonts w:ascii="Tahoma" w:hAnsi="Tahoma" w:cs="Tahoma"/>
          <w:sz w:val="22"/>
          <w:szCs w:val="22"/>
        </w:rPr>
      </w:pPr>
    </w:p>
    <w:p w14:paraId="2A41195E" w14:textId="776609E2" w:rsidR="003A3BBB" w:rsidRPr="00623E10" w:rsidRDefault="0095445C" w:rsidP="000C0E62">
      <w:pPr>
        <w:pStyle w:val="Sinespaciado"/>
        <w:spacing w:line="276" w:lineRule="auto"/>
        <w:ind w:firstLine="561"/>
        <w:jc w:val="both"/>
        <w:rPr>
          <w:rFonts w:ascii="Tahoma" w:hAnsi="Tahoma" w:cs="Tahoma"/>
          <w:sz w:val="22"/>
          <w:szCs w:val="22"/>
        </w:rPr>
      </w:pPr>
      <w:r w:rsidRPr="00623E10">
        <w:rPr>
          <w:rFonts w:ascii="Tahoma" w:hAnsi="Tahoma" w:cs="Tahoma"/>
          <w:sz w:val="22"/>
          <w:szCs w:val="22"/>
        </w:rPr>
        <w:t>Agregó que no está de acuerdo con el fundamento de las costas por las que fue condenada Colpensiones en un 100%, toda vez que no se reconoció la totalidad del periodo reclamado en las pretensiones.</w:t>
      </w:r>
    </w:p>
    <w:p w14:paraId="39D15C71" w14:textId="77777777" w:rsidR="000C0E62" w:rsidRPr="00623E10" w:rsidRDefault="000C0E62" w:rsidP="00DD01F2">
      <w:pPr>
        <w:pStyle w:val="Sinespaciado"/>
        <w:spacing w:line="276" w:lineRule="auto"/>
        <w:rPr>
          <w:sz w:val="22"/>
          <w:szCs w:val="22"/>
        </w:rPr>
      </w:pPr>
    </w:p>
    <w:p w14:paraId="3F9AA827" w14:textId="31B6C0BB" w:rsidR="00623E10" w:rsidRPr="00623E10" w:rsidRDefault="00623E10" w:rsidP="00623E10">
      <w:pPr>
        <w:pStyle w:val="Sangradetextonormal"/>
        <w:spacing w:line="276" w:lineRule="auto"/>
        <w:ind w:firstLine="561"/>
        <w:rPr>
          <w:sz w:val="22"/>
          <w:szCs w:val="22"/>
        </w:rPr>
      </w:pPr>
      <w:r>
        <w:rPr>
          <w:sz w:val="22"/>
          <w:szCs w:val="22"/>
        </w:rPr>
        <w:t>Por otra parte, c</w:t>
      </w:r>
      <w:r w:rsidRPr="00623E10">
        <w:rPr>
          <w:sz w:val="22"/>
          <w:szCs w:val="22"/>
        </w:rPr>
        <w:t>omo quiera que la sentencia fue totalmente desfavorable para Colpensiones, se dispuso el grado jurisdiccional de consulta.</w:t>
      </w:r>
    </w:p>
    <w:p w14:paraId="1E76F122" w14:textId="77777777" w:rsidR="003A3BBB" w:rsidRPr="00BA4196" w:rsidRDefault="003A3BBB" w:rsidP="00DD01F2">
      <w:pPr>
        <w:widowControl w:val="0"/>
        <w:numPr>
          <w:ilvl w:val="0"/>
          <w:numId w:val="8"/>
        </w:numPr>
        <w:autoSpaceDE w:val="0"/>
        <w:autoSpaceDN w:val="0"/>
        <w:adjustRightInd w:val="0"/>
        <w:spacing w:line="276" w:lineRule="auto"/>
        <w:ind w:hanging="519"/>
        <w:jc w:val="center"/>
        <w:rPr>
          <w:rFonts w:ascii="Tahoma" w:hAnsi="Tahoma" w:cs="Tahoma"/>
          <w:b/>
        </w:rPr>
      </w:pPr>
      <w:r w:rsidRPr="00BA4196">
        <w:rPr>
          <w:rFonts w:ascii="Tahoma" w:hAnsi="Tahoma" w:cs="Tahoma"/>
          <w:b/>
        </w:rPr>
        <w:lastRenderedPageBreak/>
        <w:t>Consideraciones</w:t>
      </w:r>
    </w:p>
    <w:p w14:paraId="540D71DA" w14:textId="77777777" w:rsidR="00AA3FF9" w:rsidRDefault="00AA3FF9" w:rsidP="00957E5C">
      <w:pPr>
        <w:pStyle w:val="Sinespaciado"/>
      </w:pPr>
    </w:p>
    <w:p w14:paraId="1D38AA40" w14:textId="77777777" w:rsidR="00320C00" w:rsidRPr="00753A95" w:rsidRDefault="00320C00" w:rsidP="00320C00">
      <w:pPr>
        <w:pStyle w:val="Textoindependiente"/>
        <w:numPr>
          <w:ilvl w:val="1"/>
          <w:numId w:val="28"/>
        </w:numPr>
        <w:spacing w:after="0" w:line="276" w:lineRule="auto"/>
        <w:ind w:left="0" w:right="51" w:firstLine="709"/>
        <w:jc w:val="both"/>
        <w:rPr>
          <w:rFonts w:ascii="Tahoma" w:hAnsi="Tahoma" w:cs="Tahoma"/>
          <w:b/>
          <w:sz w:val="22"/>
          <w:szCs w:val="22"/>
        </w:rPr>
      </w:pPr>
      <w:r w:rsidRPr="00753A95">
        <w:rPr>
          <w:rFonts w:ascii="Tahoma" w:hAnsi="Tahoma" w:cs="Tahoma"/>
          <w:b/>
          <w:sz w:val="22"/>
          <w:szCs w:val="22"/>
        </w:rPr>
        <w:t>De la naturaleza jurídica de los intereses moratorios previstos en el artículo 141 de la Ley 100 de 1993</w:t>
      </w:r>
    </w:p>
    <w:p w14:paraId="21E81498" w14:textId="77777777" w:rsidR="00320C00" w:rsidRPr="00753A95" w:rsidRDefault="00320C00" w:rsidP="00320C00">
      <w:pPr>
        <w:pStyle w:val="Sinespaciado"/>
        <w:spacing w:line="276" w:lineRule="auto"/>
        <w:rPr>
          <w:sz w:val="22"/>
          <w:szCs w:val="22"/>
        </w:rPr>
      </w:pPr>
      <w:r w:rsidRPr="00753A95">
        <w:rPr>
          <w:sz w:val="22"/>
          <w:szCs w:val="22"/>
        </w:rPr>
        <w:t xml:space="preserve"> </w:t>
      </w:r>
    </w:p>
    <w:p w14:paraId="5F6ADFA9" w14:textId="77777777" w:rsidR="00320C00" w:rsidRPr="00753A95" w:rsidRDefault="00320C00" w:rsidP="00320C00">
      <w:pPr>
        <w:pStyle w:val="Textoindependiente"/>
        <w:spacing w:after="0" w:line="276" w:lineRule="auto"/>
        <w:ind w:right="51" w:firstLine="708"/>
        <w:jc w:val="both"/>
        <w:rPr>
          <w:rFonts w:ascii="Tahoma" w:hAnsi="Tahoma" w:cs="Tahoma"/>
          <w:sz w:val="22"/>
          <w:szCs w:val="22"/>
        </w:rPr>
      </w:pPr>
      <w:r w:rsidRPr="00753A95">
        <w:rPr>
          <w:rFonts w:ascii="Tahoma" w:hAnsi="Tahoma" w:cs="Tahoma"/>
          <w:sz w:val="22"/>
          <w:szCs w:val="22"/>
        </w:rPr>
        <w:t xml:space="preserve">Por el contenido expreso del artículo 141 de la Ley 100 de 1993, se tiene que el legislador estableció un mecanismo resarcitorio que opera ante la tardanza en el pago de las mesadas pensionales que se derivan de los riesgos de invalidez, vejez y muerte. Esta disposición legal incluye por principio el resarcimiento inherente a la pérdida del poder adquisitivo del dinero y busca reparar el daño patrimonial que supone la demora en el pago de las obligaciones pensionales a cargo de las Administradoras de Fondos de Pensiones.   </w:t>
      </w:r>
    </w:p>
    <w:p w14:paraId="22134B6F" w14:textId="77777777" w:rsidR="00320C00" w:rsidRPr="00753A95" w:rsidRDefault="00320C00" w:rsidP="00320C00">
      <w:pPr>
        <w:pStyle w:val="Sinespaciado"/>
        <w:spacing w:line="276" w:lineRule="auto"/>
        <w:rPr>
          <w:sz w:val="22"/>
          <w:szCs w:val="22"/>
        </w:rPr>
      </w:pPr>
      <w:r w:rsidRPr="00753A95">
        <w:rPr>
          <w:sz w:val="22"/>
          <w:szCs w:val="22"/>
        </w:rPr>
        <w:t xml:space="preserve"> </w:t>
      </w:r>
    </w:p>
    <w:p w14:paraId="5941B086" w14:textId="77777777" w:rsidR="00320C00" w:rsidRDefault="00320C00" w:rsidP="00320C00">
      <w:pPr>
        <w:pStyle w:val="Textoindependiente"/>
        <w:spacing w:after="0" w:line="276" w:lineRule="auto"/>
        <w:ind w:right="51" w:firstLine="708"/>
        <w:jc w:val="both"/>
        <w:rPr>
          <w:rFonts w:ascii="Tahoma" w:hAnsi="Tahoma" w:cs="Tahoma"/>
          <w:sz w:val="22"/>
          <w:szCs w:val="22"/>
        </w:rPr>
      </w:pPr>
      <w:r w:rsidRPr="00753A95">
        <w:rPr>
          <w:rFonts w:ascii="Tahoma" w:hAnsi="Tahoma" w:cs="Tahoma"/>
          <w:sz w:val="22"/>
          <w:szCs w:val="22"/>
        </w:rPr>
        <w:t xml:space="preserve">Teniendo los intereses moratorios un carácter particularmente resarcitorio, clasifican dentro del universo de las obligaciones de naturaleza objetiva. La norma en comento no se detiene en miramientos particulares o subjetivos, pues solo basta la mora para que sin más ni más asome la obligación de pagar intereses moratorios. En cambio, frente a las sanciones, por su relación directa con la conducta del autor del daño antijurídico, es posible que se hable de causales o circunstancias de exoneración, dentro de la que perfectamente cabe la de “buena fe del moroso”. Empero, esto no es lo que ocurre cuando nos referimos a los intereses previstos en el artículo 141 de la ley 100 de 1993. </w:t>
      </w:r>
    </w:p>
    <w:p w14:paraId="55F836A0" w14:textId="77777777" w:rsidR="00320C00" w:rsidRPr="00753A95" w:rsidRDefault="00320C00" w:rsidP="00320C00">
      <w:pPr>
        <w:pStyle w:val="Sinespaciado"/>
        <w:spacing w:line="276" w:lineRule="auto"/>
        <w:rPr>
          <w:sz w:val="22"/>
          <w:szCs w:val="22"/>
        </w:rPr>
      </w:pPr>
    </w:p>
    <w:p w14:paraId="2E548B97" w14:textId="77777777" w:rsidR="00320C00" w:rsidRPr="00753A95" w:rsidRDefault="00320C00" w:rsidP="00320C00">
      <w:pPr>
        <w:pStyle w:val="Textoindependiente"/>
        <w:numPr>
          <w:ilvl w:val="1"/>
          <w:numId w:val="28"/>
        </w:numPr>
        <w:spacing w:after="0" w:line="276" w:lineRule="auto"/>
        <w:ind w:left="0" w:right="51" w:firstLine="709"/>
        <w:jc w:val="both"/>
        <w:rPr>
          <w:rFonts w:ascii="Tahoma" w:hAnsi="Tahoma" w:cs="Tahoma"/>
          <w:b/>
          <w:sz w:val="22"/>
          <w:szCs w:val="22"/>
        </w:rPr>
      </w:pPr>
      <w:r w:rsidRPr="00753A95">
        <w:rPr>
          <w:rFonts w:ascii="Tahoma" w:hAnsi="Tahoma" w:cs="Tahoma"/>
          <w:b/>
          <w:sz w:val="22"/>
          <w:szCs w:val="22"/>
        </w:rPr>
        <w:t>Supuestos fácticos probados</w:t>
      </w:r>
    </w:p>
    <w:p w14:paraId="7C7BF62B" w14:textId="77777777" w:rsidR="00320C00" w:rsidRPr="00753A95" w:rsidRDefault="00320C00" w:rsidP="00320C00">
      <w:pPr>
        <w:pStyle w:val="Textoindependiente"/>
        <w:spacing w:after="0" w:line="276" w:lineRule="auto"/>
        <w:ind w:right="51" w:firstLine="708"/>
        <w:jc w:val="both"/>
        <w:rPr>
          <w:rFonts w:ascii="Tahoma" w:hAnsi="Tahoma" w:cs="Tahoma"/>
          <w:bCs/>
          <w:sz w:val="22"/>
          <w:szCs w:val="22"/>
        </w:rPr>
      </w:pPr>
    </w:p>
    <w:p w14:paraId="3A9FD96A" w14:textId="3852C1D8" w:rsidR="00320C00" w:rsidRDefault="00320C00" w:rsidP="00320C00">
      <w:pPr>
        <w:pStyle w:val="Textoindependiente"/>
        <w:spacing w:after="0" w:line="276" w:lineRule="auto"/>
        <w:ind w:right="51" w:firstLine="708"/>
        <w:jc w:val="both"/>
        <w:rPr>
          <w:rFonts w:ascii="Tahoma" w:hAnsi="Tahoma" w:cs="Tahoma"/>
          <w:bCs/>
          <w:sz w:val="22"/>
          <w:szCs w:val="22"/>
        </w:rPr>
      </w:pPr>
      <w:r w:rsidRPr="00753A95">
        <w:rPr>
          <w:rFonts w:ascii="Tahoma" w:hAnsi="Tahoma" w:cs="Tahoma"/>
          <w:bCs/>
          <w:sz w:val="22"/>
          <w:szCs w:val="22"/>
        </w:rPr>
        <w:t xml:space="preserve">Se encuentran por fuera de toda discusión los siguientes supuestos: i) que </w:t>
      </w:r>
      <w:r>
        <w:rPr>
          <w:rFonts w:ascii="Tahoma" w:hAnsi="Tahoma" w:cs="Tahoma"/>
          <w:bCs/>
          <w:sz w:val="22"/>
          <w:szCs w:val="22"/>
        </w:rPr>
        <w:t xml:space="preserve">el 24 de junio de 2014 el señor </w:t>
      </w:r>
      <w:proofErr w:type="spellStart"/>
      <w:r>
        <w:rPr>
          <w:rFonts w:ascii="Tahoma" w:hAnsi="Tahoma" w:cs="Tahoma"/>
          <w:bCs/>
          <w:sz w:val="22"/>
          <w:szCs w:val="22"/>
        </w:rPr>
        <w:t>Melquier</w:t>
      </w:r>
      <w:proofErr w:type="spellEnd"/>
      <w:r>
        <w:rPr>
          <w:rFonts w:ascii="Tahoma" w:hAnsi="Tahoma" w:cs="Tahoma"/>
          <w:bCs/>
          <w:sz w:val="22"/>
          <w:szCs w:val="22"/>
        </w:rPr>
        <w:t xml:space="preserve"> Garzón solicitó el reconocimiento de su pensión de invalidez (</w:t>
      </w:r>
      <w:proofErr w:type="spellStart"/>
      <w:r>
        <w:rPr>
          <w:rFonts w:ascii="Tahoma" w:hAnsi="Tahoma" w:cs="Tahoma"/>
          <w:bCs/>
          <w:sz w:val="22"/>
          <w:szCs w:val="22"/>
        </w:rPr>
        <w:t>fl</w:t>
      </w:r>
      <w:proofErr w:type="spellEnd"/>
      <w:r>
        <w:rPr>
          <w:rFonts w:ascii="Tahoma" w:hAnsi="Tahoma" w:cs="Tahoma"/>
          <w:bCs/>
          <w:sz w:val="22"/>
          <w:szCs w:val="22"/>
        </w:rPr>
        <w:t xml:space="preserve">. 18); ii) que dicha prestación fue reconocida a través de la </w:t>
      </w:r>
      <w:r>
        <w:rPr>
          <w:rFonts w:ascii="Tahoma" w:hAnsi="Tahoma" w:cs="Tahoma"/>
          <w:sz w:val="22"/>
          <w:szCs w:val="22"/>
        </w:rPr>
        <w:t>Resolución GNR 67348 del 9 de marzo de 2015, desde el 17 de agosto de 2012,</w:t>
      </w:r>
      <w:r w:rsidRPr="0024189E">
        <w:rPr>
          <w:rFonts w:ascii="Tahoma" w:hAnsi="Tahoma" w:cs="Tahoma"/>
          <w:sz w:val="22"/>
          <w:szCs w:val="22"/>
        </w:rPr>
        <w:t xml:space="preserve"> </w:t>
      </w:r>
      <w:r>
        <w:rPr>
          <w:rFonts w:ascii="Tahoma" w:hAnsi="Tahoma" w:cs="Tahoma"/>
          <w:sz w:val="22"/>
          <w:szCs w:val="22"/>
        </w:rPr>
        <w:t>en cuantía del salario mínimo legal y un retroactivo pensional de $14.487.549, los cuales fueron incluidos en la nómina en marzo de 2015, pagaderos en abril del mismo año (</w:t>
      </w:r>
      <w:proofErr w:type="spellStart"/>
      <w:r>
        <w:rPr>
          <w:rFonts w:ascii="Tahoma" w:hAnsi="Tahoma" w:cs="Tahoma"/>
          <w:sz w:val="22"/>
          <w:szCs w:val="22"/>
        </w:rPr>
        <w:t>fl</w:t>
      </w:r>
      <w:proofErr w:type="spellEnd"/>
      <w:r>
        <w:rPr>
          <w:rFonts w:ascii="Tahoma" w:hAnsi="Tahoma" w:cs="Tahoma"/>
          <w:sz w:val="22"/>
          <w:szCs w:val="22"/>
        </w:rPr>
        <w:t>. 80 y s.s.) y, iii) que en la aludida resolución no se reconocieron intereses moratorios</w:t>
      </w:r>
      <w:r>
        <w:rPr>
          <w:rFonts w:ascii="Tahoma" w:hAnsi="Tahoma" w:cs="Tahoma"/>
          <w:bCs/>
          <w:sz w:val="22"/>
          <w:szCs w:val="22"/>
        </w:rPr>
        <w:t>.</w:t>
      </w:r>
    </w:p>
    <w:p w14:paraId="216492D9" w14:textId="77777777" w:rsidR="00320C00" w:rsidRDefault="00320C00" w:rsidP="00320C00">
      <w:pPr>
        <w:pStyle w:val="Textoindependiente"/>
        <w:spacing w:after="0" w:line="276" w:lineRule="auto"/>
        <w:ind w:right="51" w:firstLine="708"/>
        <w:jc w:val="both"/>
        <w:rPr>
          <w:rFonts w:ascii="Tahoma" w:hAnsi="Tahoma" w:cs="Tahoma"/>
          <w:bCs/>
          <w:sz w:val="22"/>
          <w:szCs w:val="22"/>
        </w:rPr>
      </w:pPr>
    </w:p>
    <w:p w14:paraId="2A62526B" w14:textId="77777777" w:rsidR="00320C00" w:rsidRPr="00114781" w:rsidRDefault="00320C00" w:rsidP="00320C00">
      <w:pPr>
        <w:pStyle w:val="Textoindependiente"/>
        <w:spacing w:after="0" w:line="276" w:lineRule="auto"/>
        <w:ind w:right="51" w:firstLine="708"/>
        <w:jc w:val="both"/>
        <w:rPr>
          <w:rFonts w:ascii="Tahoma" w:hAnsi="Tahoma" w:cs="Tahoma"/>
          <w:bCs/>
          <w:sz w:val="22"/>
          <w:szCs w:val="22"/>
        </w:rPr>
      </w:pPr>
      <w:r w:rsidRPr="00753A95">
        <w:rPr>
          <w:rFonts w:ascii="Tahoma" w:hAnsi="Tahoma" w:cs="Tahoma"/>
          <w:bCs/>
          <w:sz w:val="22"/>
          <w:szCs w:val="22"/>
        </w:rPr>
        <w:t xml:space="preserve">Son estos los aspectos cardinales que han quedado por fuera de toda discusión y que le permitirán a esta Sala reconstruir el silogismo básico que se estructura en los eventos en los que se debe resolver acerca de la exigibilidad de los intereses moratorios de que trata el artículo 141 de la Ley 100 </w:t>
      </w:r>
      <w:r w:rsidRPr="00114781">
        <w:rPr>
          <w:rFonts w:ascii="Tahoma" w:hAnsi="Tahoma" w:cs="Tahoma"/>
          <w:bCs/>
          <w:sz w:val="22"/>
          <w:szCs w:val="22"/>
        </w:rPr>
        <w:t>de 1993.</w:t>
      </w:r>
    </w:p>
    <w:p w14:paraId="1900A692" w14:textId="77777777" w:rsidR="00320C00" w:rsidRPr="00114781" w:rsidRDefault="00320C00" w:rsidP="00320C00">
      <w:pPr>
        <w:pStyle w:val="Textoindependiente"/>
        <w:spacing w:after="0" w:line="276" w:lineRule="auto"/>
        <w:ind w:right="51" w:firstLine="708"/>
        <w:jc w:val="both"/>
        <w:rPr>
          <w:rFonts w:ascii="Tahoma" w:hAnsi="Tahoma" w:cs="Tahoma"/>
          <w:bCs/>
          <w:sz w:val="22"/>
          <w:szCs w:val="22"/>
        </w:rPr>
      </w:pPr>
    </w:p>
    <w:p w14:paraId="4902DE65" w14:textId="77777777" w:rsidR="00320C00" w:rsidRPr="00114781" w:rsidRDefault="00320C00" w:rsidP="00320C00">
      <w:pPr>
        <w:pStyle w:val="Textoindependiente"/>
        <w:numPr>
          <w:ilvl w:val="1"/>
          <w:numId w:val="28"/>
        </w:numPr>
        <w:spacing w:after="0" w:line="276" w:lineRule="auto"/>
        <w:ind w:left="1418" w:right="51"/>
        <w:jc w:val="both"/>
        <w:rPr>
          <w:rFonts w:ascii="Tahoma" w:hAnsi="Tahoma" w:cs="Tahoma"/>
          <w:b/>
          <w:sz w:val="22"/>
          <w:szCs w:val="22"/>
        </w:rPr>
      </w:pPr>
      <w:r w:rsidRPr="00114781">
        <w:rPr>
          <w:rFonts w:ascii="Tahoma" w:hAnsi="Tahoma" w:cs="Tahoma"/>
          <w:b/>
          <w:sz w:val="22"/>
          <w:szCs w:val="22"/>
        </w:rPr>
        <w:t>Caso concreto</w:t>
      </w:r>
    </w:p>
    <w:p w14:paraId="0E1A9ABE" w14:textId="77777777" w:rsidR="00320C00" w:rsidRPr="00114781" w:rsidRDefault="00320C00" w:rsidP="00320C00">
      <w:pPr>
        <w:pStyle w:val="Textoindependiente"/>
        <w:spacing w:after="0" w:line="276" w:lineRule="auto"/>
        <w:ind w:left="1080" w:right="51"/>
        <w:jc w:val="both"/>
        <w:rPr>
          <w:rFonts w:ascii="Tahoma" w:hAnsi="Tahoma" w:cs="Tahoma"/>
          <w:b/>
          <w:sz w:val="22"/>
          <w:szCs w:val="22"/>
        </w:rPr>
      </w:pPr>
    </w:p>
    <w:p w14:paraId="2DAF1A88" w14:textId="1D8D75BA" w:rsidR="00320C00" w:rsidRPr="00B13BE8" w:rsidRDefault="00320C00" w:rsidP="00EA07EF">
      <w:pPr>
        <w:pStyle w:val="Textoindependiente"/>
        <w:spacing w:after="0" w:line="276" w:lineRule="auto"/>
        <w:ind w:right="51" w:firstLine="708"/>
        <w:jc w:val="both"/>
        <w:rPr>
          <w:rFonts w:ascii="Tahoma" w:hAnsi="Tahoma" w:cs="Tahoma"/>
          <w:bCs/>
          <w:sz w:val="22"/>
          <w:szCs w:val="22"/>
        </w:rPr>
      </w:pPr>
      <w:r w:rsidRPr="00114781">
        <w:rPr>
          <w:rFonts w:ascii="Tahoma" w:hAnsi="Tahoma" w:cs="Tahoma"/>
          <w:sz w:val="22"/>
          <w:szCs w:val="22"/>
        </w:rPr>
        <w:t xml:space="preserve">De conformidad con lo expuesto en precedencia </w:t>
      </w:r>
      <w:r w:rsidRPr="00114781">
        <w:rPr>
          <w:rFonts w:ascii="Tahoma" w:hAnsi="Tahoma" w:cs="Tahoma"/>
          <w:bCs/>
          <w:sz w:val="22"/>
          <w:szCs w:val="22"/>
        </w:rPr>
        <w:t>resta verificar si la condena proferida en primera instancia por concepto de intereses moratorios es acertada; para ello, lo primero que debe precisarse es que es incorrecta la calenda tomada como fecha de inicio a partir de la cual empiezan a correr dichos réditos, toda vez que, como se dijo previamente, la</w:t>
      </w:r>
      <w:r w:rsidRPr="00114781">
        <w:rPr>
          <w:rFonts w:ascii="Tahoma" w:hAnsi="Tahoma" w:cs="Tahoma"/>
          <w:sz w:val="22"/>
          <w:szCs w:val="22"/>
        </w:rPr>
        <w:t xml:space="preserve"> </w:t>
      </w:r>
      <w:r w:rsidRPr="00B13BE8">
        <w:rPr>
          <w:rFonts w:ascii="Tahoma" w:hAnsi="Tahoma" w:cs="Tahoma"/>
          <w:sz w:val="22"/>
          <w:szCs w:val="22"/>
        </w:rPr>
        <w:t xml:space="preserve">reclamación administrativa se presentó el 24 de junio de 2014 </w:t>
      </w:r>
      <w:r w:rsidRPr="00B13BE8">
        <w:rPr>
          <w:rFonts w:ascii="Tahoma" w:hAnsi="Tahoma" w:cs="Tahoma"/>
          <w:bCs/>
          <w:sz w:val="22"/>
          <w:szCs w:val="22"/>
        </w:rPr>
        <w:t>y, por tanto, la entidad demandada contaba hasta el 24 de diciembre de 2014  para empezar a pagar la prestación, siendo a partir del día siguiente, 25 de diciembre, que los intereses moratorios empezaron a correr, mismos que se generaron hasta el 3</w:t>
      </w:r>
      <w:r w:rsidR="00095F9A">
        <w:rPr>
          <w:rFonts w:ascii="Tahoma" w:hAnsi="Tahoma" w:cs="Tahoma"/>
          <w:bCs/>
          <w:sz w:val="22"/>
          <w:szCs w:val="22"/>
        </w:rPr>
        <w:t>0</w:t>
      </w:r>
      <w:r w:rsidRPr="00B13BE8">
        <w:rPr>
          <w:rFonts w:ascii="Tahoma" w:hAnsi="Tahoma" w:cs="Tahoma"/>
          <w:bCs/>
          <w:sz w:val="22"/>
          <w:szCs w:val="22"/>
        </w:rPr>
        <w:t xml:space="preserve"> de </w:t>
      </w:r>
      <w:r w:rsidR="00B13BE8" w:rsidRPr="00B13BE8">
        <w:rPr>
          <w:rFonts w:ascii="Tahoma" w:hAnsi="Tahoma" w:cs="Tahoma"/>
          <w:bCs/>
          <w:sz w:val="22"/>
          <w:szCs w:val="22"/>
        </w:rPr>
        <w:t xml:space="preserve">marzo </w:t>
      </w:r>
      <w:r w:rsidRPr="00B13BE8">
        <w:rPr>
          <w:rFonts w:ascii="Tahoma" w:hAnsi="Tahoma" w:cs="Tahoma"/>
          <w:bCs/>
          <w:sz w:val="22"/>
          <w:szCs w:val="22"/>
        </w:rPr>
        <w:t>2015,</w:t>
      </w:r>
      <w:r w:rsidR="00B13BE8" w:rsidRPr="00B13BE8">
        <w:rPr>
          <w:rFonts w:ascii="Tahoma" w:hAnsi="Tahoma" w:cs="Tahoma"/>
          <w:bCs/>
          <w:sz w:val="22"/>
          <w:szCs w:val="22"/>
        </w:rPr>
        <w:t xml:space="preserve"> pues como se vio, el pago del retroactivo se hizo efectivo en abril de esa anualidad,</w:t>
      </w:r>
    </w:p>
    <w:p w14:paraId="31998D07" w14:textId="77777777" w:rsidR="00320C00" w:rsidRPr="00B13BE8" w:rsidRDefault="00320C00" w:rsidP="00EA07EF">
      <w:pPr>
        <w:pStyle w:val="Prrafodelista"/>
        <w:spacing w:line="276" w:lineRule="auto"/>
        <w:ind w:left="1800"/>
        <w:jc w:val="both"/>
        <w:rPr>
          <w:rFonts w:ascii="Tahoma" w:hAnsi="Tahoma" w:cs="Tahoma"/>
          <w:sz w:val="22"/>
          <w:szCs w:val="22"/>
          <w:lang w:val="es-CO"/>
        </w:rPr>
      </w:pPr>
    </w:p>
    <w:p w14:paraId="6278E3CA" w14:textId="6DEA5833" w:rsidR="00EA07EF" w:rsidRDefault="00320C00" w:rsidP="00EA07EF">
      <w:pPr>
        <w:spacing w:line="276" w:lineRule="auto"/>
        <w:jc w:val="both"/>
        <w:rPr>
          <w:rFonts w:ascii="Arial" w:hAnsi="Arial" w:cs="Arial"/>
          <w:color w:val="000000"/>
          <w:sz w:val="16"/>
          <w:szCs w:val="16"/>
        </w:rPr>
      </w:pPr>
      <w:r w:rsidRPr="00B13BE8">
        <w:rPr>
          <w:rFonts w:ascii="Tahoma" w:hAnsi="Tahoma" w:cs="Tahoma"/>
          <w:sz w:val="22"/>
          <w:szCs w:val="22"/>
          <w:lang w:val="es-CO"/>
        </w:rPr>
        <w:tab/>
        <w:t xml:space="preserve">De esta manera, </w:t>
      </w:r>
      <w:r w:rsidRPr="00B13BE8">
        <w:rPr>
          <w:rFonts w:ascii="Tahoma" w:hAnsi="Tahoma" w:cs="Tahoma"/>
          <w:sz w:val="22"/>
          <w:szCs w:val="22"/>
        </w:rPr>
        <w:t>t</w:t>
      </w:r>
      <w:r w:rsidRPr="00B13BE8">
        <w:rPr>
          <w:rFonts w:ascii="Tahoma" w:hAnsi="Tahoma" w:cs="Tahoma"/>
          <w:bCs/>
          <w:sz w:val="22"/>
          <w:szCs w:val="22"/>
        </w:rPr>
        <w:t>al como se observa en la liquidación que se pone de presente a los asistentes y que hará parte del acta que se levante con ocasión de la presente diligencia,</w:t>
      </w:r>
      <w:r w:rsidRPr="00B13BE8">
        <w:rPr>
          <w:rFonts w:ascii="Tahoma" w:hAnsi="Tahoma" w:cs="Tahoma"/>
          <w:sz w:val="22"/>
          <w:szCs w:val="22"/>
          <w:lang w:val="es-CO"/>
        </w:rPr>
        <w:t xml:space="preserve"> la Sala procedió a calcular los intereses </w:t>
      </w:r>
      <w:r w:rsidR="00EA07EF" w:rsidRPr="00B13BE8">
        <w:rPr>
          <w:rFonts w:ascii="Tahoma" w:hAnsi="Tahoma" w:cs="Tahoma"/>
          <w:sz w:val="22"/>
          <w:szCs w:val="22"/>
          <w:lang w:val="es-CO"/>
        </w:rPr>
        <w:t xml:space="preserve">de mora </w:t>
      </w:r>
      <w:r w:rsidRPr="00EA07EF">
        <w:rPr>
          <w:rFonts w:ascii="Tahoma" w:hAnsi="Tahoma" w:cs="Tahoma"/>
          <w:sz w:val="22"/>
          <w:szCs w:val="22"/>
          <w:lang w:val="es-CO"/>
        </w:rPr>
        <w:t xml:space="preserve">causados </w:t>
      </w:r>
      <w:r w:rsidR="00EA07EF" w:rsidRPr="00EA07EF">
        <w:rPr>
          <w:rFonts w:ascii="Tahoma" w:hAnsi="Tahoma" w:cs="Tahoma"/>
          <w:sz w:val="22"/>
          <w:szCs w:val="22"/>
          <w:lang w:val="es-CO"/>
        </w:rPr>
        <w:t>desde el 25 de diciembre de 2014 hasta el 3</w:t>
      </w:r>
      <w:r w:rsidR="00095F9A">
        <w:rPr>
          <w:rFonts w:ascii="Tahoma" w:hAnsi="Tahoma" w:cs="Tahoma"/>
          <w:sz w:val="22"/>
          <w:szCs w:val="22"/>
          <w:lang w:val="es-CO"/>
        </w:rPr>
        <w:t>0</w:t>
      </w:r>
      <w:r w:rsidR="00EA07EF" w:rsidRPr="00EA07EF">
        <w:rPr>
          <w:rFonts w:ascii="Tahoma" w:hAnsi="Tahoma" w:cs="Tahoma"/>
          <w:sz w:val="22"/>
          <w:szCs w:val="22"/>
          <w:lang w:val="es-CO"/>
        </w:rPr>
        <w:t xml:space="preserve"> de marzo de 2015 -95</w:t>
      </w:r>
      <w:r w:rsidRPr="00EA07EF">
        <w:rPr>
          <w:rFonts w:ascii="Tahoma" w:hAnsi="Tahoma" w:cs="Tahoma"/>
          <w:sz w:val="22"/>
          <w:szCs w:val="22"/>
          <w:lang w:val="es-CO"/>
        </w:rPr>
        <w:t xml:space="preserve"> días</w:t>
      </w:r>
      <w:r w:rsidR="00EA07EF" w:rsidRPr="00EA07EF">
        <w:rPr>
          <w:rFonts w:ascii="Tahoma" w:hAnsi="Tahoma" w:cs="Tahoma"/>
          <w:sz w:val="22"/>
          <w:szCs w:val="22"/>
          <w:lang w:val="es-CO"/>
        </w:rPr>
        <w:t>-</w:t>
      </w:r>
      <w:r w:rsidRPr="00EA07EF">
        <w:rPr>
          <w:rFonts w:ascii="Tahoma" w:hAnsi="Tahoma" w:cs="Tahoma"/>
          <w:sz w:val="22"/>
          <w:szCs w:val="22"/>
          <w:lang w:val="es-CO"/>
        </w:rPr>
        <w:t xml:space="preserve">, lo cual arrojó una suma de </w:t>
      </w:r>
      <w:r w:rsidRPr="00EA07EF">
        <w:rPr>
          <w:rFonts w:ascii="Tahoma" w:hAnsi="Tahoma" w:cs="Tahoma"/>
          <w:bCs/>
          <w:color w:val="000000"/>
          <w:sz w:val="22"/>
          <w:szCs w:val="22"/>
        </w:rPr>
        <w:t>$</w:t>
      </w:r>
      <w:r w:rsidR="00EA07EF" w:rsidRPr="00EA07EF">
        <w:rPr>
          <w:rFonts w:ascii="Tahoma" w:hAnsi="Tahoma" w:cs="Tahoma"/>
          <w:bCs/>
          <w:color w:val="000000"/>
          <w:sz w:val="22"/>
          <w:szCs w:val="22"/>
        </w:rPr>
        <w:t>1.082.764</w:t>
      </w:r>
      <w:r w:rsidR="00EA07EF" w:rsidRPr="00EA07EF">
        <w:rPr>
          <w:rFonts w:ascii="Tahoma" w:hAnsi="Tahoma" w:cs="Tahoma"/>
          <w:bCs/>
          <w:color w:val="000000"/>
          <w:sz w:val="18"/>
          <w:szCs w:val="18"/>
        </w:rPr>
        <w:t>,07</w:t>
      </w:r>
      <w:r w:rsidRPr="00EA07EF">
        <w:rPr>
          <w:rFonts w:ascii="Tahoma" w:hAnsi="Tahoma" w:cs="Tahoma"/>
          <w:bCs/>
          <w:color w:val="000000"/>
          <w:sz w:val="22"/>
          <w:szCs w:val="22"/>
        </w:rPr>
        <w:t>,</w:t>
      </w:r>
      <w:r w:rsidRPr="00B13BE8">
        <w:rPr>
          <w:rFonts w:ascii="Tahoma" w:hAnsi="Tahoma" w:cs="Tahoma"/>
          <w:bCs/>
          <w:color w:val="000000"/>
          <w:sz w:val="22"/>
          <w:szCs w:val="22"/>
        </w:rPr>
        <w:t xml:space="preserve"> monto </w:t>
      </w:r>
      <w:r w:rsidR="00EA07EF">
        <w:rPr>
          <w:rFonts w:ascii="Tahoma" w:hAnsi="Tahoma" w:cs="Tahoma"/>
          <w:bCs/>
          <w:color w:val="000000"/>
          <w:sz w:val="22"/>
          <w:szCs w:val="22"/>
        </w:rPr>
        <w:t xml:space="preserve">que supera </w:t>
      </w:r>
      <w:r w:rsidR="00EA07EF" w:rsidRPr="00F50C30">
        <w:rPr>
          <w:rFonts w:ascii="Tahoma" w:hAnsi="Tahoma" w:cs="Tahoma"/>
          <w:bCs/>
          <w:color w:val="000000"/>
          <w:sz w:val="22"/>
          <w:szCs w:val="22"/>
        </w:rPr>
        <w:t xml:space="preserve">ampliamente al obtenido en primera instancia </w:t>
      </w:r>
      <w:r w:rsidR="00F50C30">
        <w:rPr>
          <w:rFonts w:ascii="Tahoma" w:hAnsi="Tahoma" w:cs="Tahoma"/>
          <w:bCs/>
          <w:color w:val="000000"/>
          <w:sz w:val="22"/>
          <w:szCs w:val="22"/>
        </w:rPr>
        <w:t xml:space="preserve">por $116.459, </w:t>
      </w:r>
      <w:r w:rsidR="00EA07EF" w:rsidRPr="00F50C30">
        <w:rPr>
          <w:rFonts w:ascii="Tahoma" w:hAnsi="Tahoma" w:cs="Tahoma"/>
          <w:bCs/>
          <w:color w:val="000000"/>
          <w:sz w:val="22"/>
          <w:szCs w:val="22"/>
        </w:rPr>
        <w:t xml:space="preserve">en razón a que en esa sede no se tuvo en cuenta que dichos rubros debían calcularse con base en las mesadas </w:t>
      </w:r>
      <w:r w:rsidR="00F50C30">
        <w:rPr>
          <w:rFonts w:ascii="Tahoma" w:hAnsi="Tahoma" w:cs="Tahoma"/>
          <w:bCs/>
          <w:color w:val="000000"/>
          <w:sz w:val="22"/>
          <w:szCs w:val="22"/>
        </w:rPr>
        <w:t xml:space="preserve">causadas desde </w:t>
      </w:r>
      <w:r w:rsidR="00F50C30" w:rsidRPr="00F50C30">
        <w:rPr>
          <w:rFonts w:ascii="Tahoma" w:hAnsi="Tahoma" w:cs="Tahoma"/>
          <w:bCs/>
          <w:color w:val="000000"/>
          <w:sz w:val="22"/>
          <w:szCs w:val="22"/>
        </w:rPr>
        <w:t xml:space="preserve">la fecha de estructuración de la invalidez -17 de agosto de 2012- y el 30 de septiembre de 2014, día anterior al reconocimiento de la prestación, </w:t>
      </w:r>
      <w:r w:rsidR="00F50C30">
        <w:rPr>
          <w:rFonts w:ascii="Tahoma" w:hAnsi="Tahoma" w:cs="Tahoma"/>
          <w:bCs/>
          <w:color w:val="000000"/>
          <w:sz w:val="22"/>
          <w:szCs w:val="22"/>
        </w:rPr>
        <w:t xml:space="preserve">cuyo </w:t>
      </w:r>
      <w:r w:rsidR="00F50C30" w:rsidRPr="00F50C30">
        <w:rPr>
          <w:rFonts w:ascii="Tahoma" w:hAnsi="Tahoma" w:cs="Tahoma"/>
          <w:bCs/>
          <w:color w:val="000000"/>
          <w:sz w:val="22"/>
          <w:szCs w:val="22"/>
        </w:rPr>
        <w:lastRenderedPageBreak/>
        <w:t xml:space="preserve">retroactivo </w:t>
      </w:r>
      <w:r w:rsidR="00F50C30">
        <w:rPr>
          <w:rFonts w:ascii="Tahoma" w:hAnsi="Tahoma" w:cs="Tahoma"/>
          <w:bCs/>
          <w:color w:val="000000"/>
          <w:sz w:val="22"/>
          <w:szCs w:val="22"/>
        </w:rPr>
        <w:t>equivale a</w:t>
      </w:r>
      <w:r w:rsidR="00F50C30" w:rsidRPr="00F50C30">
        <w:rPr>
          <w:rFonts w:ascii="Tahoma" w:hAnsi="Tahoma" w:cs="Tahoma"/>
          <w:bCs/>
          <w:color w:val="000000"/>
          <w:sz w:val="22"/>
          <w:szCs w:val="22"/>
        </w:rPr>
        <w:t xml:space="preserve"> $1</w:t>
      </w:r>
      <w:r w:rsidR="00EA07EF" w:rsidRPr="00F50C30">
        <w:rPr>
          <w:rFonts w:ascii="Tahoma" w:hAnsi="Tahoma" w:cs="Tahoma"/>
          <w:color w:val="000000"/>
          <w:sz w:val="22"/>
          <w:szCs w:val="22"/>
        </w:rPr>
        <w:t>6.305.460</w:t>
      </w:r>
      <w:r w:rsidR="00F50C30" w:rsidRPr="00F50C30">
        <w:rPr>
          <w:rFonts w:ascii="Tahoma" w:hAnsi="Tahoma" w:cs="Tahoma"/>
          <w:color w:val="000000"/>
          <w:sz w:val="22"/>
          <w:szCs w:val="22"/>
        </w:rPr>
        <w:t xml:space="preserve">, mismo que fue reconocido </w:t>
      </w:r>
      <w:r w:rsidR="00F50C30">
        <w:rPr>
          <w:rFonts w:ascii="Tahoma" w:hAnsi="Tahoma" w:cs="Tahoma"/>
          <w:color w:val="000000"/>
          <w:sz w:val="22"/>
          <w:szCs w:val="22"/>
        </w:rPr>
        <w:t>a través de</w:t>
      </w:r>
      <w:r w:rsidR="00F50C30" w:rsidRPr="00F50C30">
        <w:rPr>
          <w:rFonts w:ascii="Tahoma" w:hAnsi="Tahoma" w:cs="Tahoma"/>
          <w:color w:val="000000"/>
          <w:sz w:val="22"/>
          <w:szCs w:val="22"/>
        </w:rPr>
        <w:t xml:space="preserve"> la Resolución GNR 67384 de 2015, proferida en curso del proceso.</w:t>
      </w:r>
      <w:r w:rsidR="00F50C30">
        <w:rPr>
          <w:rFonts w:ascii="Tahoma" w:hAnsi="Tahoma" w:cs="Tahoma"/>
          <w:color w:val="000000"/>
          <w:sz w:val="22"/>
          <w:szCs w:val="22"/>
        </w:rPr>
        <w:t xml:space="preserve"> No obstante, por ser Colpensiones el único apelante y revisarse el asunto en virtud de la consulta, se mantendrá incólume la determinación de primer grado.</w:t>
      </w:r>
    </w:p>
    <w:p w14:paraId="0C1D35D0" w14:textId="77777777" w:rsidR="00B13BE8" w:rsidRDefault="00B13BE8" w:rsidP="00EA07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rFonts w:ascii="Tahoma" w:hAnsi="Tahoma" w:cs="Tahoma"/>
          <w:sz w:val="22"/>
          <w:szCs w:val="22"/>
        </w:rPr>
      </w:pPr>
    </w:p>
    <w:p w14:paraId="17C46268" w14:textId="089E9A15" w:rsidR="00F8370A" w:rsidRDefault="00B13BE8" w:rsidP="00EA07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Pr>
          <w:rFonts w:ascii="Tahoma" w:hAnsi="Tahoma" w:cs="Tahoma"/>
          <w:sz w:val="22"/>
          <w:szCs w:val="22"/>
        </w:rPr>
        <w:tab/>
        <w:t xml:space="preserve">Finalmente, se comparte la condena en costas </w:t>
      </w:r>
      <w:r w:rsidR="00F50C30">
        <w:rPr>
          <w:rFonts w:ascii="Tahoma" w:hAnsi="Tahoma" w:cs="Tahoma"/>
          <w:sz w:val="22"/>
          <w:szCs w:val="22"/>
        </w:rPr>
        <w:t>emitida en contra de la entidad demandada, co</w:t>
      </w:r>
      <w:r w:rsidR="006E2F52">
        <w:rPr>
          <w:rFonts w:ascii="Tahoma" w:hAnsi="Tahoma" w:cs="Tahoma"/>
          <w:sz w:val="22"/>
          <w:szCs w:val="22"/>
        </w:rPr>
        <w:t>m</w:t>
      </w:r>
      <w:r w:rsidR="00F50C30">
        <w:rPr>
          <w:rFonts w:ascii="Tahoma" w:hAnsi="Tahoma" w:cs="Tahoma"/>
          <w:sz w:val="22"/>
          <w:szCs w:val="22"/>
        </w:rPr>
        <w:t>o</w:t>
      </w:r>
      <w:r w:rsidR="006E2F52">
        <w:rPr>
          <w:rFonts w:ascii="Tahoma" w:hAnsi="Tahoma" w:cs="Tahoma"/>
          <w:sz w:val="22"/>
          <w:szCs w:val="22"/>
        </w:rPr>
        <w:t xml:space="preserve"> quiera que si hubo una modificación de las pretensiones fue en razón a que ella en el curso del proceso reconoció el retroactivo reclamado, no obstante haberse opuesto a él en la contestación de la demanda aduciendo que al actor no le asistía</w:t>
      </w:r>
      <w:r w:rsidR="00717DBB">
        <w:rPr>
          <w:rFonts w:ascii="Tahoma" w:hAnsi="Tahoma" w:cs="Tahoma"/>
          <w:sz w:val="22"/>
          <w:szCs w:val="22"/>
        </w:rPr>
        <w:t xml:space="preserve"> el</w:t>
      </w:r>
      <w:r w:rsidR="006E2F52">
        <w:rPr>
          <w:rFonts w:ascii="Tahoma" w:hAnsi="Tahoma" w:cs="Tahoma"/>
          <w:sz w:val="22"/>
          <w:szCs w:val="22"/>
        </w:rPr>
        <w:t xml:space="preserve"> derecho</w:t>
      </w:r>
      <w:r w:rsidR="00717DBB">
        <w:rPr>
          <w:rFonts w:ascii="Tahoma" w:hAnsi="Tahoma" w:cs="Tahoma"/>
          <w:sz w:val="22"/>
          <w:szCs w:val="22"/>
        </w:rPr>
        <w:t xml:space="preserve">; </w:t>
      </w:r>
      <w:r w:rsidR="006E2F52">
        <w:rPr>
          <w:rFonts w:ascii="Tahoma" w:hAnsi="Tahoma" w:cs="Tahoma"/>
          <w:sz w:val="22"/>
          <w:szCs w:val="22"/>
        </w:rPr>
        <w:t xml:space="preserve">de manera que si el </w:t>
      </w:r>
      <w:r w:rsidR="00717DBB">
        <w:rPr>
          <w:rFonts w:ascii="Tahoma" w:hAnsi="Tahoma" w:cs="Tahoma"/>
          <w:sz w:val="22"/>
          <w:szCs w:val="22"/>
        </w:rPr>
        <w:t xml:space="preserve">señor Garzón Ricardo </w:t>
      </w:r>
      <w:r w:rsidR="006E2F52">
        <w:rPr>
          <w:rFonts w:ascii="Tahoma" w:hAnsi="Tahoma" w:cs="Tahoma"/>
          <w:sz w:val="22"/>
          <w:szCs w:val="22"/>
        </w:rPr>
        <w:t xml:space="preserve">se vio en la necesidad de poner en marcha el aparato jurisdiccional fue en razón a que esa </w:t>
      </w:r>
      <w:r w:rsidR="00717DBB">
        <w:rPr>
          <w:rFonts w:ascii="Tahoma" w:hAnsi="Tahoma" w:cs="Tahoma"/>
          <w:sz w:val="22"/>
          <w:szCs w:val="22"/>
        </w:rPr>
        <w:t>administradora h</w:t>
      </w:r>
      <w:r w:rsidR="006E2F52">
        <w:rPr>
          <w:rFonts w:ascii="Tahoma" w:hAnsi="Tahoma" w:cs="Tahoma"/>
          <w:sz w:val="22"/>
          <w:szCs w:val="22"/>
        </w:rPr>
        <w:t xml:space="preserve">asta </w:t>
      </w:r>
      <w:r w:rsidR="00717DBB">
        <w:rPr>
          <w:rFonts w:ascii="Tahoma" w:hAnsi="Tahoma" w:cs="Tahoma"/>
          <w:sz w:val="22"/>
          <w:szCs w:val="22"/>
        </w:rPr>
        <w:t xml:space="preserve">el </w:t>
      </w:r>
      <w:r w:rsidR="006E2F52">
        <w:rPr>
          <w:rFonts w:ascii="Tahoma" w:hAnsi="Tahoma" w:cs="Tahoma"/>
          <w:sz w:val="22"/>
          <w:szCs w:val="22"/>
        </w:rPr>
        <w:t>último momento se neg</w:t>
      </w:r>
      <w:r w:rsidR="00717DBB">
        <w:rPr>
          <w:rFonts w:ascii="Tahoma" w:hAnsi="Tahoma" w:cs="Tahoma"/>
          <w:sz w:val="22"/>
          <w:szCs w:val="22"/>
        </w:rPr>
        <w:t>ó</w:t>
      </w:r>
      <w:r w:rsidR="006E2F52">
        <w:rPr>
          <w:rFonts w:ascii="Tahoma" w:hAnsi="Tahoma" w:cs="Tahoma"/>
          <w:sz w:val="22"/>
          <w:szCs w:val="22"/>
        </w:rPr>
        <w:t xml:space="preserve"> a reconocer el retroactivo y los intereses que por derecho le correspondían. Ahora, era la fijación del litigio el momento procesal para determinar por cuáles pretensiones continuaba en marcha el proceso, que en este caso fueron los intereses moratorios</w:t>
      </w:r>
      <w:r w:rsidR="00F8370A">
        <w:rPr>
          <w:rFonts w:ascii="Tahoma" w:hAnsi="Tahoma" w:cs="Tahoma"/>
          <w:sz w:val="22"/>
          <w:szCs w:val="22"/>
        </w:rPr>
        <w:t xml:space="preserve"> que no fueron reconocidos en la </w:t>
      </w:r>
      <w:r w:rsidR="00F8370A" w:rsidRPr="00F50C30">
        <w:rPr>
          <w:rFonts w:ascii="Tahoma" w:hAnsi="Tahoma" w:cs="Tahoma"/>
          <w:color w:val="000000"/>
          <w:sz w:val="22"/>
          <w:szCs w:val="22"/>
        </w:rPr>
        <w:t>Resolución GNR 67384 de 2015</w:t>
      </w:r>
      <w:r w:rsidR="006E2F52">
        <w:rPr>
          <w:rFonts w:ascii="Tahoma" w:hAnsi="Tahoma" w:cs="Tahoma"/>
          <w:sz w:val="22"/>
          <w:szCs w:val="22"/>
        </w:rPr>
        <w:t xml:space="preserve">, </w:t>
      </w:r>
      <w:r w:rsidR="00717DBB">
        <w:rPr>
          <w:rFonts w:ascii="Tahoma" w:hAnsi="Tahoma" w:cs="Tahoma"/>
          <w:sz w:val="22"/>
          <w:szCs w:val="22"/>
        </w:rPr>
        <w:t xml:space="preserve">respecto </w:t>
      </w:r>
      <w:r w:rsidR="00095F9A">
        <w:rPr>
          <w:rFonts w:ascii="Tahoma" w:hAnsi="Tahoma" w:cs="Tahoma"/>
          <w:sz w:val="22"/>
          <w:szCs w:val="22"/>
        </w:rPr>
        <w:t xml:space="preserve">a </w:t>
      </w:r>
      <w:r w:rsidR="00717DBB">
        <w:rPr>
          <w:rFonts w:ascii="Tahoma" w:hAnsi="Tahoma" w:cs="Tahoma"/>
          <w:sz w:val="22"/>
          <w:szCs w:val="22"/>
        </w:rPr>
        <w:t xml:space="preserve">los </w:t>
      </w:r>
      <w:r w:rsidR="00095F9A">
        <w:rPr>
          <w:rFonts w:ascii="Tahoma" w:hAnsi="Tahoma" w:cs="Tahoma"/>
          <w:sz w:val="22"/>
          <w:szCs w:val="22"/>
        </w:rPr>
        <w:t xml:space="preserve">que </w:t>
      </w:r>
      <w:r w:rsidR="00F8370A">
        <w:rPr>
          <w:rFonts w:ascii="Tahoma" w:hAnsi="Tahoma" w:cs="Tahoma"/>
          <w:sz w:val="22"/>
          <w:szCs w:val="22"/>
        </w:rPr>
        <w:t xml:space="preserve">se concluyó </w:t>
      </w:r>
      <w:r w:rsidR="00717DBB">
        <w:rPr>
          <w:rFonts w:ascii="Tahoma" w:hAnsi="Tahoma" w:cs="Tahoma"/>
          <w:sz w:val="22"/>
          <w:szCs w:val="22"/>
        </w:rPr>
        <w:t xml:space="preserve">que </w:t>
      </w:r>
      <w:r w:rsidR="006520C5">
        <w:rPr>
          <w:rFonts w:ascii="Tahoma" w:hAnsi="Tahoma" w:cs="Tahoma"/>
          <w:sz w:val="22"/>
          <w:szCs w:val="22"/>
        </w:rPr>
        <w:t>sí eran procedentes</w:t>
      </w:r>
      <w:r w:rsidR="001A3EA1">
        <w:rPr>
          <w:rFonts w:ascii="Tahoma" w:hAnsi="Tahoma" w:cs="Tahoma"/>
          <w:sz w:val="22"/>
          <w:szCs w:val="22"/>
        </w:rPr>
        <w:t>, pese a la errada liquidación que se hizo de los mismos.</w:t>
      </w:r>
    </w:p>
    <w:p w14:paraId="6E5BC301" w14:textId="77777777" w:rsidR="00F8370A" w:rsidRDefault="00F8370A" w:rsidP="00EA07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rFonts w:ascii="Tahoma" w:hAnsi="Tahoma" w:cs="Tahoma"/>
          <w:sz w:val="22"/>
          <w:szCs w:val="22"/>
        </w:rPr>
      </w:pPr>
    </w:p>
    <w:p w14:paraId="4B82062E" w14:textId="608EE596" w:rsidR="006E2F52" w:rsidRDefault="00F8370A" w:rsidP="00EA07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Pr>
          <w:rFonts w:ascii="Tahoma" w:hAnsi="Tahoma" w:cs="Tahoma"/>
          <w:sz w:val="22"/>
          <w:szCs w:val="22"/>
        </w:rPr>
        <w:tab/>
        <w:t xml:space="preserve">Por lo anterior, se confirmará </w:t>
      </w:r>
      <w:r w:rsidR="001A3EA1">
        <w:rPr>
          <w:rFonts w:ascii="Tahoma" w:hAnsi="Tahoma" w:cs="Tahoma"/>
          <w:sz w:val="22"/>
          <w:szCs w:val="22"/>
        </w:rPr>
        <w:t>la sentencia de primera instancia y se condenará en costas de segunda instancia a Colpensiones en un 100% por no haber prosperado el recurso propuesto, las cuales se liquidarán por el Juzgado de origen.</w:t>
      </w:r>
    </w:p>
    <w:p w14:paraId="20E71052" w14:textId="77777777" w:rsidR="006E2F52" w:rsidRDefault="006E2F52" w:rsidP="00EA07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rFonts w:ascii="Tahoma" w:hAnsi="Tahoma" w:cs="Tahoma"/>
          <w:sz w:val="22"/>
          <w:szCs w:val="22"/>
        </w:rPr>
      </w:pPr>
    </w:p>
    <w:p w14:paraId="12451EA5" w14:textId="77777777" w:rsidR="00320C00" w:rsidRPr="00B13BE8" w:rsidRDefault="00320C00" w:rsidP="00320C00">
      <w:pPr>
        <w:pStyle w:val="Sangradetextonormal"/>
        <w:spacing w:line="276" w:lineRule="auto"/>
        <w:rPr>
          <w:sz w:val="22"/>
          <w:szCs w:val="22"/>
        </w:rPr>
      </w:pPr>
      <w:r w:rsidRPr="00B13BE8">
        <w:rPr>
          <w:sz w:val="22"/>
          <w:szCs w:val="22"/>
        </w:rPr>
        <w:t xml:space="preserve">En mérito de  lo expuesto, el </w:t>
      </w:r>
      <w:r w:rsidRPr="00B13BE8">
        <w:rPr>
          <w:b/>
          <w:sz w:val="22"/>
          <w:szCs w:val="22"/>
        </w:rPr>
        <w:t>Tribunal Superior del Distrito Judicial de Pereira (Risaralda)</w:t>
      </w:r>
      <w:r w:rsidRPr="00B13BE8">
        <w:rPr>
          <w:sz w:val="22"/>
          <w:szCs w:val="22"/>
        </w:rPr>
        <w:t xml:space="preserve">, </w:t>
      </w:r>
      <w:r w:rsidRPr="00B13BE8">
        <w:rPr>
          <w:b/>
          <w:sz w:val="22"/>
          <w:szCs w:val="22"/>
        </w:rPr>
        <w:t>Sala de Decisión Laboral No. 1</w:t>
      </w:r>
      <w:r w:rsidRPr="00B13BE8">
        <w:rPr>
          <w:sz w:val="22"/>
          <w:szCs w:val="22"/>
        </w:rPr>
        <w:t>, administrando justicia en nombre de la República  y por autoridad de la Ley,</w:t>
      </w:r>
    </w:p>
    <w:p w14:paraId="00B5579E" w14:textId="77777777" w:rsidR="00320C00" w:rsidRPr="00B13BE8" w:rsidRDefault="00320C00" w:rsidP="00095F9A">
      <w:pPr>
        <w:pStyle w:val="Sangradetextonormal"/>
        <w:spacing w:line="240" w:lineRule="auto"/>
        <w:ind w:firstLine="709"/>
        <w:rPr>
          <w:sz w:val="22"/>
          <w:szCs w:val="22"/>
        </w:rPr>
      </w:pPr>
    </w:p>
    <w:p w14:paraId="47EEFA4D" w14:textId="77777777" w:rsidR="00320C00" w:rsidRPr="00B13BE8" w:rsidRDefault="00320C00" w:rsidP="00320C00">
      <w:pPr>
        <w:widowControl w:val="0"/>
        <w:autoSpaceDE w:val="0"/>
        <w:autoSpaceDN w:val="0"/>
        <w:adjustRightInd w:val="0"/>
        <w:spacing w:line="276" w:lineRule="auto"/>
        <w:jc w:val="center"/>
        <w:rPr>
          <w:rFonts w:ascii="Tahoma" w:hAnsi="Tahoma" w:cs="Tahoma"/>
          <w:b/>
          <w:sz w:val="22"/>
          <w:szCs w:val="22"/>
        </w:rPr>
      </w:pPr>
      <w:r w:rsidRPr="00B13BE8">
        <w:rPr>
          <w:rFonts w:ascii="Tahoma" w:hAnsi="Tahoma" w:cs="Tahoma"/>
          <w:b/>
          <w:sz w:val="22"/>
          <w:szCs w:val="22"/>
        </w:rPr>
        <w:t>R E S U E L V E:</w:t>
      </w:r>
    </w:p>
    <w:p w14:paraId="360534C4" w14:textId="77777777" w:rsidR="00320C00" w:rsidRPr="00B13BE8" w:rsidRDefault="00320C00" w:rsidP="00095F9A">
      <w:pPr>
        <w:widowControl w:val="0"/>
        <w:autoSpaceDE w:val="0"/>
        <w:autoSpaceDN w:val="0"/>
        <w:adjustRightInd w:val="0"/>
        <w:jc w:val="both"/>
        <w:rPr>
          <w:rFonts w:ascii="Tahoma" w:hAnsi="Tahoma" w:cs="Tahoma"/>
          <w:sz w:val="22"/>
          <w:szCs w:val="22"/>
        </w:rPr>
      </w:pPr>
    </w:p>
    <w:p w14:paraId="0C1372B7" w14:textId="77777777" w:rsidR="001A3EA1" w:rsidRDefault="00320C00" w:rsidP="00320C00">
      <w:pPr>
        <w:spacing w:line="276" w:lineRule="auto"/>
        <w:ind w:firstLine="708"/>
        <w:jc w:val="both"/>
        <w:rPr>
          <w:rFonts w:ascii="Tahoma" w:hAnsi="Tahoma" w:cs="Tahoma"/>
          <w:sz w:val="22"/>
          <w:szCs w:val="22"/>
        </w:rPr>
      </w:pPr>
      <w:r w:rsidRPr="00B13BE8">
        <w:rPr>
          <w:rFonts w:ascii="Tahoma" w:hAnsi="Tahoma" w:cs="Tahoma"/>
          <w:b/>
          <w:sz w:val="22"/>
          <w:szCs w:val="22"/>
          <w:u w:val="single"/>
        </w:rPr>
        <w:t>PRIMERO</w:t>
      </w:r>
      <w:r w:rsidRPr="00B13BE8">
        <w:rPr>
          <w:rFonts w:ascii="Tahoma" w:hAnsi="Tahoma" w:cs="Tahoma"/>
          <w:sz w:val="22"/>
          <w:szCs w:val="22"/>
        </w:rPr>
        <w:t xml:space="preserve">.- </w:t>
      </w:r>
      <w:r w:rsidR="001A3EA1">
        <w:rPr>
          <w:rFonts w:ascii="Tahoma" w:hAnsi="Tahoma" w:cs="Tahoma"/>
          <w:b/>
          <w:sz w:val="22"/>
          <w:szCs w:val="22"/>
        </w:rPr>
        <w:t xml:space="preserve">CONFIRMAR </w:t>
      </w:r>
      <w:r w:rsidRPr="00B13BE8">
        <w:rPr>
          <w:rFonts w:ascii="Tahoma" w:hAnsi="Tahoma" w:cs="Tahoma"/>
          <w:sz w:val="22"/>
          <w:szCs w:val="22"/>
        </w:rPr>
        <w:t>la sentencia proferida el 2</w:t>
      </w:r>
      <w:r w:rsidR="001A3EA1">
        <w:rPr>
          <w:rFonts w:ascii="Tahoma" w:hAnsi="Tahoma" w:cs="Tahoma"/>
          <w:sz w:val="22"/>
          <w:szCs w:val="22"/>
        </w:rPr>
        <w:t>6</w:t>
      </w:r>
      <w:r w:rsidRPr="00B13BE8">
        <w:rPr>
          <w:rFonts w:ascii="Tahoma" w:hAnsi="Tahoma" w:cs="Tahoma"/>
          <w:sz w:val="22"/>
          <w:szCs w:val="22"/>
        </w:rPr>
        <w:t xml:space="preserve"> de </w:t>
      </w:r>
      <w:r w:rsidR="001A3EA1">
        <w:rPr>
          <w:rFonts w:ascii="Tahoma" w:hAnsi="Tahoma" w:cs="Tahoma"/>
          <w:sz w:val="22"/>
          <w:szCs w:val="22"/>
        </w:rPr>
        <w:t xml:space="preserve">junio </w:t>
      </w:r>
      <w:r w:rsidRPr="00B13BE8">
        <w:rPr>
          <w:rFonts w:ascii="Tahoma" w:hAnsi="Tahoma" w:cs="Tahoma"/>
          <w:sz w:val="22"/>
          <w:szCs w:val="22"/>
        </w:rPr>
        <w:t xml:space="preserve">de 2015 por el Juzgado </w:t>
      </w:r>
      <w:r w:rsidR="001A3EA1">
        <w:rPr>
          <w:rFonts w:ascii="Tahoma" w:hAnsi="Tahoma" w:cs="Tahoma"/>
          <w:sz w:val="22"/>
          <w:szCs w:val="22"/>
        </w:rPr>
        <w:t xml:space="preserve">Primero </w:t>
      </w:r>
      <w:r w:rsidRPr="00B13BE8">
        <w:rPr>
          <w:rFonts w:ascii="Tahoma" w:hAnsi="Tahoma" w:cs="Tahoma"/>
          <w:sz w:val="22"/>
          <w:szCs w:val="22"/>
        </w:rPr>
        <w:t xml:space="preserve">Laboral del Circuito de Pereira, </w:t>
      </w:r>
      <w:r w:rsidR="001A3EA1">
        <w:rPr>
          <w:rFonts w:ascii="Tahoma" w:hAnsi="Tahoma" w:cs="Tahoma"/>
          <w:sz w:val="22"/>
          <w:szCs w:val="22"/>
        </w:rPr>
        <w:t>pero por las razones expuestas en esta instancia.</w:t>
      </w:r>
    </w:p>
    <w:p w14:paraId="510136DB" w14:textId="77777777" w:rsidR="001A3EA1" w:rsidRDefault="001A3EA1" w:rsidP="00320C00">
      <w:pPr>
        <w:spacing w:line="276" w:lineRule="auto"/>
        <w:ind w:firstLine="708"/>
        <w:jc w:val="both"/>
        <w:rPr>
          <w:rFonts w:ascii="Tahoma" w:hAnsi="Tahoma" w:cs="Tahoma"/>
          <w:sz w:val="22"/>
          <w:szCs w:val="22"/>
        </w:rPr>
      </w:pPr>
    </w:p>
    <w:p w14:paraId="1954618D" w14:textId="3AC11F39" w:rsidR="00320C00" w:rsidRPr="00B13BE8" w:rsidRDefault="00320C00" w:rsidP="00320C00">
      <w:pPr>
        <w:spacing w:line="276" w:lineRule="auto"/>
        <w:ind w:firstLine="708"/>
        <w:jc w:val="both"/>
        <w:rPr>
          <w:rFonts w:ascii="Tahoma" w:hAnsi="Tahoma" w:cs="Tahoma"/>
          <w:sz w:val="22"/>
          <w:szCs w:val="22"/>
        </w:rPr>
      </w:pPr>
      <w:r w:rsidRPr="00095F9A">
        <w:rPr>
          <w:rFonts w:ascii="Tahoma" w:hAnsi="Tahoma" w:cs="Tahoma"/>
          <w:b/>
          <w:sz w:val="22"/>
          <w:szCs w:val="22"/>
          <w:u w:val="single"/>
        </w:rPr>
        <w:t>SEGUNDO</w:t>
      </w:r>
      <w:r w:rsidRPr="00B13BE8">
        <w:rPr>
          <w:rFonts w:ascii="Tahoma" w:hAnsi="Tahoma" w:cs="Tahoma"/>
          <w:b/>
          <w:sz w:val="22"/>
          <w:szCs w:val="22"/>
        </w:rPr>
        <w:t>.-</w:t>
      </w:r>
      <w:r w:rsidR="00095F9A">
        <w:rPr>
          <w:rFonts w:ascii="Tahoma" w:hAnsi="Tahoma" w:cs="Tahoma"/>
          <w:b/>
          <w:sz w:val="22"/>
          <w:szCs w:val="22"/>
        </w:rPr>
        <w:t xml:space="preserve"> </w:t>
      </w:r>
      <w:r w:rsidR="001A3EA1" w:rsidRPr="00B13BE8">
        <w:rPr>
          <w:rFonts w:ascii="Tahoma" w:hAnsi="Tahoma" w:cs="Tahoma"/>
          <w:sz w:val="22"/>
          <w:szCs w:val="22"/>
        </w:rPr>
        <w:t>Con</w:t>
      </w:r>
      <w:r w:rsidR="001A3EA1">
        <w:rPr>
          <w:rFonts w:ascii="Tahoma" w:hAnsi="Tahoma" w:cs="Tahoma"/>
          <w:sz w:val="22"/>
          <w:szCs w:val="22"/>
        </w:rPr>
        <w:t xml:space="preserve">denar </w:t>
      </w:r>
      <w:r w:rsidR="00095F9A">
        <w:rPr>
          <w:rFonts w:ascii="Tahoma" w:hAnsi="Tahoma" w:cs="Tahoma"/>
          <w:sz w:val="22"/>
          <w:szCs w:val="22"/>
        </w:rPr>
        <w:t xml:space="preserve">en </w:t>
      </w:r>
      <w:r w:rsidR="001A3EA1">
        <w:rPr>
          <w:rFonts w:ascii="Tahoma" w:hAnsi="Tahoma" w:cs="Tahoma"/>
          <w:sz w:val="22"/>
          <w:szCs w:val="22"/>
        </w:rPr>
        <w:t xml:space="preserve">costas </w:t>
      </w:r>
      <w:r w:rsidR="00095F9A">
        <w:rPr>
          <w:rFonts w:ascii="Tahoma" w:hAnsi="Tahoma" w:cs="Tahoma"/>
          <w:sz w:val="22"/>
          <w:szCs w:val="22"/>
        </w:rPr>
        <w:t xml:space="preserve">de segunda instancia </w:t>
      </w:r>
      <w:r w:rsidR="001A3EA1">
        <w:rPr>
          <w:rFonts w:ascii="Tahoma" w:hAnsi="Tahoma" w:cs="Tahoma"/>
          <w:sz w:val="22"/>
          <w:szCs w:val="22"/>
        </w:rPr>
        <w:t xml:space="preserve">a Colpensiones </w:t>
      </w:r>
      <w:r w:rsidR="00095F9A">
        <w:rPr>
          <w:rFonts w:ascii="Tahoma" w:hAnsi="Tahoma" w:cs="Tahoma"/>
          <w:sz w:val="22"/>
          <w:szCs w:val="22"/>
        </w:rPr>
        <w:t xml:space="preserve">en 100% a favor del señor </w:t>
      </w:r>
      <w:proofErr w:type="spellStart"/>
      <w:r w:rsidR="00095F9A">
        <w:rPr>
          <w:rFonts w:ascii="Tahoma" w:hAnsi="Tahoma" w:cs="Tahoma"/>
          <w:sz w:val="22"/>
          <w:szCs w:val="22"/>
        </w:rPr>
        <w:t>Melquier</w:t>
      </w:r>
      <w:proofErr w:type="spellEnd"/>
      <w:r w:rsidR="00095F9A">
        <w:rPr>
          <w:rFonts w:ascii="Tahoma" w:hAnsi="Tahoma" w:cs="Tahoma"/>
          <w:sz w:val="22"/>
          <w:szCs w:val="22"/>
        </w:rPr>
        <w:t xml:space="preserve"> Garzón Ricardo. </w:t>
      </w:r>
    </w:p>
    <w:p w14:paraId="2F739BC2" w14:textId="77777777" w:rsidR="00320C00" w:rsidRPr="00B13BE8" w:rsidRDefault="00320C00" w:rsidP="00320C00">
      <w:pPr>
        <w:spacing w:line="276" w:lineRule="auto"/>
        <w:jc w:val="both"/>
        <w:rPr>
          <w:rFonts w:ascii="Tahoma" w:hAnsi="Tahoma" w:cs="Tahoma"/>
          <w:b/>
          <w:sz w:val="22"/>
          <w:szCs w:val="22"/>
        </w:rPr>
      </w:pPr>
    </w:p>
    <w:p w14:paraId="012B4057" w14:textId="77777777" w:rsidR="00320C00" w:rsidRPr="00B13BE8" w:rsidRDefault="00320C00" w:rsidP="00320C00">
      <w:pPr>
        <w:widowControl w:val="0"/>
        <w:autoSpaceDE w:val="0"/>
        <w:autoSpaceDN w:val="0"/>
        <w:adjustRightInd w:val="0"/>
        <w:spacing w:line="276" w:lineRule="auto"/>
        <w:jc w:val="both"/>
        <w:rPr>
          <w:rFonts w:ascii="Tahoma" w:hAnsi="Tahoma" w:cs="Tahoma"/>
          <w:b/>
          <w:bCs/>
          <w:sz w:val="22"/>
          <w:szCs w:val="22"/>
        </w:rPr>
      </w:pPr>
      <w:r w:rsidRPr="00B13BE8">
        <w:rPr>
          <w:rFonts w:ascii="Tahoma" w:hAnsi="Tahoma" w:cs="Tahoma"/>
          <w:sz w:val="22"/>
          <w:szCs w:val="22"/>
        </w:rPr>
        <w:tab/>
      </w:r>
      <w:r w:rsidRPr="00B13BE8">
        <w:rPr>
          <w:rFonts w:ascii="Tahoma" w:hAnsi="Tahoma" w:cs="Tahoma"/>
          <w:b/>
          <w:bCs/>
          <w:sz w:val="22"/>
          <w:szCs w:val="22"/>
        </w:rPr>
        <w:t>Notificación surtida en estrados.</w:t>
      </w:r>
    </w:p>
    <w:p w14:paraId="734FFB6E" w14:textId="77777777" w:rsidR="00320C00" w:rsidRPr="00B13BE8" w:rsidRDefault="00320C00" w:rsidP="00320C00">
      <w:pPr>
        <w:widowControl w:val="0"/>
        <w:autoSpaceDE w:val="0"/>
        <w:autoSpaceDN w:val="0"/>
        <w:adjustRightInd w:val="0"/>
        <w:spacing w:line="276" w:lineRule="auto"/>
        <w:jc w:val="both"/>
        <w:rPr>
          <w:rFonts w:ascii="Tahoma" w:hAnsi="Tahoma" w:cs="Tahoma"/>
          <w:b/>
          <w:bCs/>
          <w:sz w:val="22"/>
          <w:szCs w:val="22"/>
        </w:rPr>
      </w:pPr>
    </w:p>
    <w:p w14:paraId="5E6DA325" w14:textId="77777777" w:rsidR="00320C00" w:rsidRPr="00B13BE8" w:rsidRDefault="00320C00" w:rsidP="00320C00">
      <w:pPr>
        <w:widowControl w:val="0"/>
        <w:autoSpaceDE w:val="0"/>
        <w:autoSpaceDN w:val="0"/>
        <w:adjustRightInd w:val="0"/>
        <w:spacing w:line="276" w:lineRule="auto"/>
        <w:ind w:firstLine="708"/>
        <w:jc w:val="both"/>
        <w:rPr>
          <w:rFonts w:ascii="Tahoma" w:hAnsi="Tahoma" w:cs="Tahoma"/>
          <w:sz w:val="22"/>
          <w:szCs w:val="22"/>
        </w:rPr>
      </w:pPr>
      <w:r w:rsidRPr="00B13BE8">
        <w:rPr>
          <w:rFonts w:ascii="Tahoma" w:hAnsi="Tahoma" w:cs="Tahoma"/>
          <w:b/>
          <w:sz w:val="22"/>
          <w:szCs w:val="22"/>
        </w:rPr>
        <w:t>Cúmplase</w:t>
      </w:r>
      <w:r w:rsidRPr="00B13BE8">
        <w:rPr>
          <w:rFonts w:ascii="Tahoma" w:hAnsi="Tahoma" w:cs="Tahoma"/>
          <w:sz w:val="22"/>
          <w:szCs w:val="22"/>
        </w:rPr>
        <w:t xml:space="preserve"> y </w:t>
      </w:r>
      <w:r w:rsidRPr="00B13BE8">
        <w:rPr>
          <w:rFonts w:ascii="Tahoma" w:hAnsi="Tahoma" w:cs="Tahoma"/>
          <w:b/>
          <w:sz w:val="22"/>
          <w:szCs w:val="22"/>
        </w:rPr>
        <w:t>devuélvase</w:t>
      </w:r>
      <w:r w:rsidRPr="00B13BE8">
        <w:rPr>
          <w:rFonts w:ascii="Tahoma" w:hAnsi="Tahoma" w:cs="Tahoma"/>
          <w:sz w:val="22"/>
          <w:szCs w:val="22"/>
        </w:rPr>
        <w:t xml:space="preserve"> el expediente al Juzgado de origen.</w:t>
      </w:r>
    </w:p>
    <w:p w14:paraId="2F18B54F" w14:textId="77777777" w:rsidR="00320C00" w:rsidRPr="00B13BE8" w:rsidRDefault="00320C00" w:rsidP="00320C00">
      <w:pPr>
        <w:widowControl w:val="0"/>
        <w:autoSpaceDE w:val="0"/>
        <w:autoSpaceDN w:val="0"/>
        <w:adjustRightInd w:val="0"/>
        <w:spacing w:line="276" w:lineRule="auto"/>
        <w:jc w:val="both"/>
        <w:rPr>
          <w:rFonts w:ascii="Tahoma" w:hAnsi="Tahoma" w:cs="Tahoma"/>
          <w:sz w:val="22"/>
          <w:szCs w:val="22"/>
        </w:rPr>
      </w:pPr>
    </w:p>
    <w:p w14:paraId="61F05CA2" w14:textId="77777777" w:rsidR="00320C00" w:rsidRPr="00B13BE8" w:rsidRDefault="00320C00" w:rsidP="00320C00">
      <w:pPr>
        <w:widowControl w:val="0"/>
        <w:autoSpaceDE w:val="0"/>
        <w:autoSpaceDN w:val="0"/>
        <w:adjustRightInd w:val="0"/>
        <w:spacing w:line="276" w:lineRule="auto"/>
        <w:jc w:val="both"/>
        <w:rPr>
          <w:rFonts w:ascii="Tahoma" w:hAnsi="Tahoma" w:cs="Tahoma"/>
          <w:sz w:val="22"/>
          <w:szCs w:val="22"/>
        </w:rPr>
      </w:pPr>
      <w:r w:rsidRPr="00B13BE8">
        <w:rPr>
          <w:rFonts w:ascii="Tahoma" w:hAnsi="Tahoma" w:cs="Tahoma"/>
          <w:sz w:val="22"/>
          <w:szCs w:val="22"/>
        </w:rPr>
        <w:tab/>
        <w:t>La Magistrada,</w:t>
      </w:r>
    </w:p>
    <w:p w14:paraId="5D1E90E3" w14:textId="77777777" w:rsidR="00320C00" w:rsidRPr="00B13BE8" w:rsidRDefault="00320C00" w:rsidP="00320C00">
      <w:pPr>
        <w:spacing w:line="276" w:lineRule="auto"/>
        <w:rPr>
          <w:sz w:val="22"/>
          <w:szCs w:val="22"/>
        </w:rPr>
      </w:pPr>
    </w:p>
    <w:p w14:paraId="0044CE7E" w14:textId="77777777" w:rsidR="00320C00" w:rsidRPr="00B13BE8" w:rsidRDefault="00320C00" w:rsidP="00320C00">
      <w:pPr>
        <w:spacing w:line="276" w:lineRule="auto"/>
        <w:rPr>
          <w:sz w:val="22"/>
          <w:szCs w:val="22"/>
        </w:rPr>
      </w:pPr>
    </w:p>
    <w:p w14:paraId="6AB25EBC" w14:textId="77777777" w:rsidR="00320C00" w:rsidRPr="00B13BE8" w:rsidRDefault="00320C00" w:rsidP="00320C00">
      <w:pPr>
        <w:pStyle w:val="Ttulo3"/>
        <w:spacing w:before="0" w:line="276" w:lineRule="auto"/>
        <w:jc w:val="center"/>
        <w:rPr>
          <w:rFonts w:ascii="Tahoma" w:hAnsi="Tahoma" w:cs="Tahoma"/>
          <w:b w:val="0"/>
          <w:bCs w:val="0"/>
          <w:sz w:val="22"/>
          <w:szCs w:val="22"/>
        </w:rPr>
      </w:pPr>
      <w:r w:rsidRPr="00B13BE8">
        <w:rPr>
          <w:rFonts w:ascii="Tahoma" w:hAnsi="Tahoma" w:cs="Tahoma"/>
          <w:sz w:val="22"/>
          <w:szCs w:val="22"/>
        </w:rPr>
        <w:t>ANA LUCÍA CAICEDO CALDERÓN</w:t>
      </w:r>
    </w:p>
    <w:p w14:paraId="29E9FCC5" w14:textId="77777777" w:rsidR="00320C00" w:rsidRPr="00B13BE8" w:rsidRDefault="00320C00" w:rsidP="00320C00">
      <w:pPr>
        <w:spacing w:line="276" w:lineRule="auto"/>
        <w:ind w:firstLine="708"/>
        <w:jc w:val="both"/>
        <w:rPr>
          <w:rFonts w:ascii="Tahoma" w:hAnsi="Tahoma" w:cs="Tahoma"/>
          <w:sz w:val="22"/>
          <w:szCs w:val="22"/>
        </w:rPr>
      </w:pPr>
      <w:r w:rsidRPr="00B13BE8">
        <w:rPr>
          <w:rFonts w:ascii="Tahoma" w:hAnsi="Tahoma" w:cs="Tahoma"/>
          <w:sz w:val="22"/>
          <w:szCs w:val="22"/>
        </w:rPr>
        <w:t>Los Magistrados,</w:t>
      </w:r>
    </w:p>
    <w:p w14:paraId="1092E929" w14:textId="77777777" w:rsidR="00320C00" w:rsidRPr="00B13BE8" w:rsidRDefault="00320C00" w:rsidP="00320C00">
      <w:pPr>
        <w:spacing w:line="276" w:lineRule="auto"/>
        <w:rPr>
          <w:rFonts w:ascii="Tahoma" w:hAnsi="Tahoma" w:cs="Tahoma"/>
          <w:b/>
          <w:sz w:val="22"/>
          <w:szCs w:val="22"/>
        </w:rPr>
      </w:pPr>
    </w:p>
    <w:p w14:paraId="0F52C0D0" w14:textId="77777777" w:rsidR="00320C00" w:rsidRPr="00B13BE8" w:rsidRDefault="00320C00" w:rsidP="00320C00">
      <w:pPr>
        <w:spacing w:line="276" w:lineRule="auto"/>
        <w:rPr>
          <w:rFonts w:ascii="Tahoma" w:hAnsi="Tahoma" w:cs="Tahoma"/>
          <w:b/>
          <w:sz w:val="22"/>
          <w:szCs w:val="22"/>
        </w:rPr>
      </w:pPr>
    </w:p>
    <w:p w14:paraId="5F26F967" w14:textId="77777777" w:rsidR="00320C00" w:rsidRPr="00B13BE8" w:rsidRDefault="00320C00" w:rsidP="00320C00">
      <w:pPr>
        <w:spacing w:line="276" w:lineRule="auto"/>
        <w:rPr>
          <w:rFonts w:ascii="Tahoma" w:hAnsi="Tahoma" w:cs="Tahoma"/>
          <w:b/>
          <w:sz w:val="22"/>
          <w:szCs w:val="22"/>
        </w:rPr>
      </w:pPr>
    </w:p>
    <w:p w14:paraId="753AD721" w14:textId="77777777" w:rsidR="00320C00" w:rsidRPr="00B13BE8" w:rsidRDefault="00320C00" w:rsidP="00320C00">
      <w:pPr>
        <w:spacing w:line="276" w:lineRule="auto"/>
        <w:jc w:val="center"/>
        <w:rPr>
          <w:rFonts w:ascii="Tahoma" w:hAnsi="Tahoma" w:cs="Tahoma"/>
          <w:b/>
          <w:sz w:val="22"/>
          <w:szCs w:val="22"/>
        </w:rPr>
      </w:pPr>
      <w:r w:rsidRPr="00B13BE8">
        <w:rPr>
          <w:rFonts w:ascii="Tahoma" w:hAnsi="Tahoma" w:cs="Tahoma"/>
          <w:b/>
          <w:sz w:val="22"/>
          <w:szCs w:val="22"/>
        </w:rPr>
        <w:t>JULIO CÉSAR SALAZAR MUÑOZ</w:t>
      </w:r>
      <w:r w:rsidRPr="00B13BE8">
        <w:rPr>
          <w:rFonts w:ascii="Tahoma" w:hAnsi="Tahoma" w:cs="Tahoma"/>
          <w:b/>
          <w:sz w:val="22"/>
          <w:szCs w:val="22"/>
        </w:rPr>
        <w:tab/>
        <w:t xml:space="preserve">       FRANCISCO JAVIER TAMAYO TABARES</w:t>
      </w:r>
    </w:p>
    <w:p w14:paraId="6D5C10B6" w14:textId="77777777" w:rsidR="00320C00" w:rsidRPr="00B13BE8" w:rsidRDefault="00320C00" w:rsidP="00320C00">
      <w:pPr>
        <w:spacing w:line="276" w:lineRule="auto"/>
        <w:jc w:val="both"/>
        <w:rPr>
          <w:rFonts w:ascii="Tahoma" w:hAnsi="Tahoma" w:cs="Tahoma"/>
          <w:b/>
          <w:sz w:val="22"/>
          <w:szCs w:val="22"/>
        </w:rPr>
      </w:pPr>
      <w:r w:rsidRPr="00B13BE8">
        <w:rPr>
          <w:rFonts w:ascii="Tahoma" w:hAnsi="Tahoma" w:cs="Tahoma"/>
          <w:sz w:val="22"/>
          <w:szCs w:val="22"/>
        </w:rPr>
        <w:t xml:space="preserve">  </w:t>
      </w:r>
    </w:p>
    <w:p w14:paraId="345A4606" w14:textId="77777777" w:rsidR="00320C00" w:rsidRPr="00B13BE8" w:rsidRDefault="00320C00" w:rsidP="00320C00">
      <w:pPr>
        <w:spacing w:line="276" w:lineRule="auto"/>
        <w:jc w:val="center"/>
        <w:rPr>
          <w:rFonts w:ascii="Tahoma" w:hAnsi="Tahoma" w:cs="Tahoma"/>
          <w:b/>
          <w:sz w:val="22"/>
          <w:szCs w:val="22"/>
        </w:rPr>
      </w:pPr>
    </w:p>
    <w:p w14:paraId="063D32D1" w14:textId="77777777" w:rsidR="00320C00" w:rsidRPr="00B13BE8" w:rsidRDefault="00320C00" w:rsidP="00320C00">
      <w:pPr>
        <w:spacing w:line="276" w:lineRule="auto"/>
        <w:jc w:val="center"/>
        <w:rPr>
          <w:rFonts w:ascii="Tahoma" w:hAnsi="Tahoma" w:cs="Tahoma"/>
          <w:b/>
          <w:sz w:val="22"/>
          <w:szCs w:val="22"/>
        </w:rPr>
      </w:pPr>
    </w:p>
    <w:p w14:paraId="672CD8CD" w14:textId="77777777" w:rsidR="00320C00" w:rsidRPr="00B13BE8" w:rsidRDefault="00320C00" w:rsidP="00320C00">
      <w:pPr>
        <w:spacing w:line="276" w:lineRule="auto"/>
        <w:jc w:val="center"/>
        <w:rPr>
          <w:rFonts w:ascii="Tahoma" w:hAnsi="Tahoma" w:cs="Tahoma"/>
          <w:b/>
          <w:sz w:val="22"/>
          <w:szCs w:val="22"/>
        </w:rPr>
      </w:pPr>
    </w:p>
    <w:p w14:paraId="3E8616C0" w14:textId="24122DD8" w:rsidR="00320C00" w:rsidRPr="00B13BE8" w:rsidRDefault="00095F9A" w:rsidP="00320C00">
      <w:pPr>
        <w:spacing w:line="276" w:lineRule="auto"/>
        <w:jc w:val="center"/>
        <w:rPr>
          <w:rFonts w:ascii="Tahoma" w:hAnsi="Tahoma" w:cs="Tahoma"/>
          <w:b/>
          <w:sz w:val="22"/>
          <w:szCs w:val="22"/>
        </w:rPr>
      </w:pPr>
      <w:r>
        <w:rPr>
          <w:rFonts w:ascii="Tahoma" w:hAnsi="Tahoma" w:cs="Tahoma"/>
          <w:b/>
          <w:sz w:val="22"/>
          <w:szCs w:val="22"/>
        </w:rPr>
        <w:t>_______________________</w:t>
      </w:r>
    </w:p>
    <w:p w14:paraId="39239B44" w14:textId="77777777" w:rsidR="00320C00" w:rsidRDefault="00320C00" w:rsidP="00320C00">
      <w:pPr>
        <w:spacing w:line="276" w:lineRule="auto"/>
        <w:jc w:val="center"/>
        <w:rPr>
          <w:rFonts w:ascii="Tahoma" w:hAnsi="Tahoma" w:cs="Tahoma"/>
          <w:sz w:val="22"/>
          <w:szCs w:val="22"/>
        </w:rPr>
      </w:pPr>
      <w:r w:rsidRPr="00B13BE8">
        <w:rPr>
          <w:rFonts w:ascii="Tahoma" w:hAnsi="Tahoma" w:cs="Tahoma"/>
          <w:sz w:val="22"/>
          <w:szCs w:val="22"/>
        </w:rPr>
        <w:t>Secretario Ad-Hoc</w:t>
      </w:r>
    </w:p>
    <w:p w14:paraId="29F7C025" w14:textId="77777777" w:rsidR="00095F9A" w:rsidRDefault="00095F9A" w:rsidP="00320C00">
      <w:pPr>
        <w:spacing w:line="276" w:lineRule="auto"/>
        <w:jc w:val="center"/>
        <w:rPr>
          <w:rFonts w:ascii="Tahoma" w:hAnsi="Tahoma" w:cs="Tahoma"/>
          <w:b/>
          <w:sz w:val="22"/>
          <w:szCs w:val="22"/>
        </w:rPr>
      </w:pPr>
    </w:p>
    <w:p w14:paraId="3A33849A" w14:textId="77777777" w:rsidR="00522BD5" w:rsidRDefault="00522BD5" w:rsidP="00320C00">
      <w:pPr>
        <w:spacing w:line="276" w:lineRule="auto"/>
        <w:jc w:val="center"/>
        <w:rPr>
          <w:rFonts w:ascii="Tahoma" w:hAnsi="Tahoma" w:cs="Tahoma"/>
          <w:b/>
          <w:sz w:val="22"/>
          <w:szCs w:val="22"/>
        </w:rPr>
      </w:pPr>
      <w:bookmarkStart w:id="0" w:name="_GoBack"/>
      <w:bookmarkEnd w:id="0"/>
    </w:p>
    <w:p w14:paraId="16F468E4" w14:textId="35912F7E" w:rsidR="00095F9A" w:rsidRPr="00095F9A" w:rsidRDefault="00095F9A" w:rsidP="00320C00">
      <w:pPr>
        <w:spacing w:line="276" w:lineRule="auto"/>
        <w:jc w:val="center"/>
        <w:rPr>
          <w:rFonts w:ascii="Tahoma" w:hAnsi="Tahoma" w:cs="Tahoma"/>
          <w:b/>
          <w:sz w:val="22"/>
          <w:szCs w:val="22"/>
        </w:rPr>
      </w:pPr>
      <w:r w:rsidRPr="00095F9A">
        <w:rPr>
          <w:rFonts w:ascii="Tahoma" w:hAnsi="Tahoma" w:cs="Tahoma"/>
          <w:b/>
          <w:sz w:val="22"/>
          <w:szCs w:val="22"/>
        </w:rPr>
        <w:lastRenderedPageBreak/>
        <w:t>Retroactivo causado entre el 17 de agosto de 2012 y el 30 de septiembre de 2014</w:t>
      </w:r>
    </w:p>
    <w:p w14:paraId="3968A46E" w14:textId="77777777" w:rsidR="00095F9A" w:rsidRPr="00B13BE8" w:rsidRDefault="00095F9A" w:rsidP="00320C00">
      <w:pPr>
        <w:spacing w:line="276" w:lineRule="auto"/>
        <w:jc w:val="center"/>
        <w:rPr>
          <w:rFonts w:ascii="Tahoma" w:hAnsi="Tahoma" w:cs="Tahoma"/>
          <w:sz w:val="22"/>
          <w:szCs w:val="22"/>
        </w:rPr>
      </w:pPr>
    </w:p>
    <w:p w14:paraId="285401BD" w14:textId="77777777" w:rsidR="00DD01F2" w:rsidRDefault="00DD01F2" w:rsidP="00DD01F2">
      <w:pPr>
        <w:jc w:val="center"/>
        <w:rPr>
          <w:rFonts w:ascii="Arial Narrow" w:hAnsi="Arial Narrow" w:cs="Tahoma"/>
          <w:sz w:val="12"/>
          <w:szCs w:val="12"/>
        </w:rPr>
      </w:pPr>
    </w:p>
    <w:p w14:paraId="6875852B" w14:textId="77777777" w:rsidR="00095F9A" w:rsidRDefault="00095F9A" w:rsidP="00DD01F2">
      <w:pPr>
        <w:jc w:val="center"/>
        <w:rPr>
          <w:rFonts w:ascii="Arial Narrow" w:hAnsi="Arial Narrow" w:cs="Tahoma"/>
          <w:sz w:val="12"/>
          <w:szCs w:val="12"/>
        </w:rPr>
      </w:pPr>
    </w:p>
    <w:tbl>
      <w:tblPr>
        <w:tblW w:w="6367" w:type="dxa"/>
        <w:jc w:val="center"/>
        <w:tblCellMar>
          <w:left w:w="70" w:type="dxa"/>
          <w:right w:w="70" w:type="dxa"/>
        </w:tblCellMar>
        <w:tblLook w:val="04A0" w:firstRow="1" w:lastRow="0" w:firstColumn="1" w:lastColumn="0" w:noHBand="0" w:noVBand="1"/>
      </w:tblPr>
      <w:tblGrid>
        <w:gridCol w:w="1420"/>
        <w:gridCol w:w="1127"/>
        <w:gridCol w:w="1280"/>
        <w:gridCol w:w="1260"/>
        <w:gridCol w:w="1280"/>
      </w:tblGrid>
      <w:tr w:rsidR="00095F9A" w14:paraId="38AB7083" w14:textId="77777777" w:rsidTr="00095F9A">
        <w:trPr>
          <w:trHeight w:val="465"/>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D1388" w14:textId="77777777" w:rsidR="00095F9A" w:rsidRDefault="00095F9A">
            <w:pPr>
              <w:jc w:val="center"/>
              <w:rPr>
                <w:rFonts w:ascii="Calibri" w:hAnsi="Calibri"/>
                <w:b/>
                <w:bCs/>
                <w:color w:val="000000"/>
                <w:sz w:val="16"/>
                <w:szCs w:val="16"/>
              </w:rPr>
            </w:pPr>
            <w:r>
              <w:rPr>
                <w:rFonts w:ascii="Calibri" w:hAnsi="Calibri"/>
                <w:b/>
                <w:bCs/>
                <w:color w:val="000000"/>
                <w:sz w:val="16"/>
                <w:szCs w:val="16"/>
              </w:rPr>
              <w:t>Desde</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323BE" w14:textId="77777777" w:rsidR="00095F9A" w:rsidRDefault="00095F9A">
            <w:pPr>
              <w:jc w:val="center"/>
              <w:rPr>
                <w:rFonts w:ascii="Calibri" w:hAnsi="Calibri"/>
                <w:b/>
                <w:bCs/>
                <w:color w:val="000000"/>
                <w:sz w:val="16"/>
                <w:szCs w:val="16"/>
              </w:rPr>
            </w:pPr>
            <w:r>
              <w:rPr>
                <w:rFonts w:ascii="Calibri" w:hAnsi="Calibri"/>
                <w:b/>
                <w:bCs/>
                <w:color w:val="000000"/>
                <w:sz w:val="16"/>
                <w:szCs w:val="16"/>
              </w:rPr>
              <w:t>Hasta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F19FA" w14:textId="77777777" w:rsidR="00095F9A" w:rsidRDefault="00095F9A">
            <w:pPr>
              <w:jc w:val="center"/>
              <w:rPr>
                <w:rFonts w:ascii="Calibri" w:hAnsi="Calibri"/>
                <w:b/>
                <w:bCs/>
                <w:color w:val="000000"/>
                <w:sz w:val="16"/>
                <w:szCs w:val="16"/>
              </w:rPr>
            </w:pPr>
            <w:r>
              <w:rPr>
                <w:rFonts w:ascii="Calibri" w:hAnsi="Calibri"/>
                <w:b/>
                <w:bCs/>
                <w:color w:val="000000"/>
                <w:sz w:val="16"/>
                <w:szCs w:val="16"/>
              </w:rPr>
              <w:t>Causadas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43927" w14:textId="77777777" w:rsidR="00095F9A" w:rsidRDefault="00095F9A">
            <w:pPr>
              <w:jc w:val="center"/>
              <w:rPr>
                <w:rFonts w:ascii="Calibri" w:hAnsi="Calibri"/>
                <w:b/>
                <w:bCs/>
                <w:color w:val="000000"/>
                <w:sz w:val="16"/>
                <w:szCs w:val="16"/>
              </w:rPr>
            </w:pPr>
            <w:r>
              <w:rPr>
                <w:rFonts w:ascii="Calibri" w:hAnsi="Calibri"/>
                <w:b/>
                <w:bCs/>
                <w:color w:val="000000"/>
                <w:sz w:val="16"/>
                <w:szCs w:val="16"/>
              </w:rPr>
              <w:t xml:space="preserve">Mesada </w:t>
            </w:r>
            <w:proofErr w:type="spellStart"/>
            <w:r>
              <w:rPr>
                <w:rFonts w:ascii="Calibri" w:hAnsi="Calibri"/>
                <w:b/>
                <w:bCs/>
                <w:color w:val="000000"/>
                <w:sz w:val="16"/>
                <w:szCs w:val="16"/>
              </w:rPr>
              <w:t>reliquidada</w:t>
            </w:r>
            <w:proofErr w:type="spellEnd"/>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162E3" w14:textId="77777777" w:rsidR="00095F9A" w:rsidRDefault="00095F9A">
            <w:pPr>
              <w:jc w:val="center"/>
              <w:rPr>
                <w:rFonts w:ascii="Calibri" w:hAnsi="Calibri"/>
                <w:b/>
                <w:bCs/>
                <w:color w:val="000000"/>
                <w:sz w:val="16"/>
                <w:szCs w:val="16"/>
              </w:rPr>
            </w:pPr>
            <w:r>
              <w:rPr>
                <w:rFonts w:ascii="Calibri" w:hAnsi="Calibri"/>
                <w:b/>
                <w:bCs/>
                <w:color w:val="000000"/>
                <w:sz w:val="16"/>
                <w:szCs w:val="16"/>
              </w:rPr>
              <w:t xml:space="preserve"> Diferencias a cancelar </w:t>
            </w:r>
          </w:p>
        </w:tc>
      </w:tr>
      <w:tr w:rsidR="00095F9A" w14:paraId="2E6917CD" w14:textId="77777777" w:rsidTr="00095F9A">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82776" w14:textId="77777777" w:rsidR="00095F9A" w:rsidRDefault="00095F9A">
            <w:pPr>
              <w:jc w:val="right"/>
              <w:rPr>
                <w:rFonts w:ascii="Calibri" w:hAnsi="Calibri"/>
                <w:color w:val="000000"/>
                <w:sz w:val="20"/>
                <w:szCs w:val="20"/>
              </w:rPr>
            </w:pPr>
            <w:r>
              <w:rPr>
                <w:rFonts w:ascii="Calibri" w:hAnsi="Calibri"/>
                <w:color w:val="000000"/>
                <w:sz w:val="20"/>
                <w:szCs w:val="20"/>
              </w:rPr>
              <w:t>17-ago-12</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E937C" w14:textId="77777777" w:rsidR="00095F9A" w:rsidRDefault="00095F9A">
            <w:pPr>
              <w:jc w:val="right"/>
              <w:rPr>
                <w:rFonts w:ascii="Calibri" w:hAnsi="Calibri"/>
                <w:color w:val="000000"/>
                <w:sz w:val="20"/>
                <w:szCs w:val="20"/>
              </w:rPr>
            </w:pPr>
            <w:r>
              <w:rPr>
                <w:rFonts w:ascii="Calibri" w:hAnsi="Calibri"/>
                <w:color w:val="000000"/>
                <w:sz w:val="20"/>
                <w:szCs w:val="20"/>
              </w:rPr>
              <w:t>31-dic-12</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CF009" w14:textId="77777777" w:rsidR="00095F9A" w:rsidRDefault="00095F9A">
            <w:pPr>
              <w:jc w:val="center"/>
              <w:rPr>
                <w:rFonts w:ascii="Calibri" w:hAnsi="Calibri"/>
                <w:sz w:val="20"/>
                <w:szCs w:val="20"/>
              </w:rPr>
            </w:pPr>
            <w:r>
              <w:rPr>
                <w:rFonts w:ascii="Calibri" w:hAnsi="Calibri"/>
                <w:sz w:val="20"/>
                <w:szCs w:val="20"/>
              </w:rPr>
              <w:t>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216A01" w14:textId="77777777" w:rsidR="00095F9A" w:rsidRDefault="00095F9A">
            <w:pPr>
              <w:rPr>
                <w:rFonts w:ascii="Calibri" w:hAnsi="Calibri"/>
                <w:sz w:val="20"/>
                <w:szCs w:val="20"/>
              </w:rPr>
            </w:pPr>
            <w:r>
              <w:rPr>
                <w:rFonts w:ascii="Calibri" w:hAnsi="Calibri"/>
                <w:sz w:val="20"/>
                <w:szCs w:val="20"/>
              </w:rPr>
              <w:t xml:space="preserve">          566.700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C6EF2" w14:textId="77777777" w:rsidR="00095F9A" w:rsidRDefault="00095F9A">
            <w:pPr>
              <w:rPr>
                <w:rFonts w:ascii="Calibri" w:hAnsi="Calibri"/>
                <w:color w:val="000000"/>
                <w:sz w:val="20"/>
                <w:szCs w:val="20"/>
              </w:rPr>
            </w:pPr>
            <w:r>
              <w:rPr>
                <w:rFonts w:ascii="Calibri" w:hAnsi="Calibri"/>
                <w:color w:val="000000"/>
                <w:sz w:val="20"/>
                <w:szCs w:val="20"/>
              </w:rPr>
              <w:t xml:space="preserve">       3.097.960 </w:t>
            </w:r>
          </w:p>
        </w:tc>
      </w:tr>
      <w:tr w:rsidR="00095F9A" w14:paraId="19C84E70" w14:textId="77777777" w:rsidTr="00095F9A">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2DDCE" w14:textId="77777777" w:rsidR="00095F9A" w:rsidRDefault="00095F9A">
            <w:pPr>
              <w:jc w:val="right"/>
              <w:rPr>
                <w:rFonts w:ascii="Calibri" w:hAnsi="Calibri"/>
                <w:color w:val="000000"/>
                <w:sz w:val="20"/>
                <w:szCs w:val="20"/>
              </w:rPr>
            </w:pPr>
            <w:r>
              <w:rPr>
                <w:rFonts w:ascii="Calibri" w:hAnsi="Calibri"/>
                <w:color w:val="000000"/>
                <w:sz w:val="20"/>
                <w:szCs w:val="20"/>
              </w:rPr>
              <w:t>01-ene-13</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3E282" w14:textId="77777777" w:rsidR="00095F9A" w:rsidRDefault="00095F9A">
            <w:pPr>
              <w:jc w:val="right"/>
              <w:rPr>
                <w:rFonts w:ascii="Calibri" w:hAnsi="Calibri"/>
                <w:color w:val="000000"/>
                <w:sz w:val="20"/>
                <w:szCs w:val="20"/>
              </w:rPr>
            </w:pPr>
            <w:r>
              <w:rPr>
                <w:rFonts w:ascii="Calibri" w:hAnsi="Calibri"/>
                <w:color w:val="000000"/>
                <w:sz w:val="20"/>
                <w:szCs w:val="20"/>
              </w:rPr>
              <w:t>31-dic-13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55151" w14:textId="77777777" w:rsidR="00095F9A" w:rsidRDefault="00095F9A">
            <w:pPr>
              <w:jc w:val="center"/>
              <w:rPr>
                <w:rFonts w:ascii="Calibri" w:hAnsi="Calibri"/>
                <w:sz w:val="20"/>
                <w:szCs w:val="20"/>
              </w:rPr>
            </w:pPr>
            <w:r>
              <w:rPr>
                <w:rFonts w:ascii="Calibri" w:hAnsi="Calibri"/>
                <w:sz w:val="20"/>
                <w:szCs w:val="20"/>
              </w:rPr>
              <w:t>13,00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D8431" w14:textId="77777777" w:rsidR="00095F9A" w:rsidRDefault="00095F9A">
            <w:pPr>
              <w:rPr>
                <w:rFonts w:ascii="Calibri" w:hAnsi="Calibri"/>
                <w:sz w:val="20"/>
                <w:szCs w:val="20"/>
              </w:rPr>
            </w:pPr>
            <w:r>
              <w:rPr>
                <w:rFonts w:ascii="Calibri" w:hAnsi="Calibri"/>
                <w:sz w:val="20"/>
                <w:szCs w:val="20"/>
              </w:rPr>
              <w:t xml:space="preserve">          589.500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517A1" w14:textId="77777777" w:rsidR="00095F9A" w:rsidRDefault="00095F9A">
            <w:pPr>
              <w:rPr>
                <w:rFonts w:ascii="Calibri" w:hAnsi="Calibri"/>
                <w:color w:val="000000"/>
                <w:sz w:val="20"/>
                <w:szCs w:val="20"/>
              </w:rPr>
            </w:pPr>
            <w:r>
              <w:rPr>
                <w:rFonts w:ascii="Calibri" w:hAnsi="Calibri"/>
                <w:color w:val="000000"/>
                <w:sz w:val="20"/>
                <w:szCs w:val="20"/>
              </w:rPr>
              <w:t xml:space="preserve">       7.663.500 </w:t>
            </w:r>
          </w:p>
        </w:tc>
      </w:tr>
      <w:tr w:rsidR="00095F9A" w14:paraId="7EE96F1B" w14:textId="77777777" w:rsidTr="00095F9A">
        <w:trPr>
          <w:trHeight w:val="330"/>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5D516" w14:textId="77777777" w:rsidR="00095F9A" w:rsidRDefault="00095F9A">
            <w:pPr>
              <w:jc w:val="right"/>
              <w:rPr>
                <w:rFonts w:ascii="Calibri" w:hAnsi="Calibri"/>
                <w:color w:val="000000"/>
                <w:sz w:val="20"/>
                <w:szCs w:val="20"/>
              </w:rPr>
            </w:pPr>
            <w:r>
              <w:rPr>
                <w:rFonts w:ascii="Calibri" w:hAnsi="Calibri"/>
                <w:color w:val="000000"/>
                <w:sz w:val="20"/>
                <w:szCs w:val="20"/>
              </w:rPr>
              <w:t>01-ene-14</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C81E3" w14:textId="2177F469" w:rsidR="00095F9A" w:rsidRDefault="00095F9A">
            <w:pPr>
              <w:jc w:val="right"/>
              <w:rPr>
                <w:rFonts w:ascii="Calibri" w:hAnsi="Calibri"/>
                <w:color w:val="000000"/>
                <w:sz w:val="20"/>
                <w:szCs w:val="20"/>
              </w:rPr>
            </w:pPr>
            <w:r>
              <w:rPr>
                <w:rFonts w:ascii="Calibri" w:hAnsi="Calibri"/>
                <w:color w:val="000000"/>
                <w:sz w:val="20"/>
                <w:szCs w:val="20"/>
              </w:rPr>
              <w:t>30-sep-14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FB395" w14:textId="77777777" w:rsidR="00095F9A" w:rsidRDefault="00095F9A">
            <w:pPr>
              <w:jc w:val="center"/>
              <w:rPr>
                <w:rFonts w:ascii="Calibri" w:hAnsi="Calibri"/>
                <w:sz w:val="20"/>
                <w:szCs w:val="20"/>
              </w:rPr>
            </w:pPr>
            <w:r>
              <w:rPr>
                <w:rFonts w:ascii="Calibri" w:hAnsi="Calibri"/>
                <w:sz w:val="20"/>
                <w:szCs w:val="20"/>
              </w:rPr>
              <w:t>9,00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95E55" w14:textId="77777777" w:rsidR="00095F9A" w:rsidRDefault="00095F9A">
            <w:pPr>
              <w:rPr>
                <w:rFonts w:ascii="Calibri" w:hAnsi="Calibri"/>
                <w:sz w:val="20"/>
                <w:szCs w:val="20"/>
              </w:rPr>
            </w:pPr>
            <w:r>
              <w:rPr>
                <w:rFonts w:ascii="Calibri" w:hAnsi="Calibri"/>
                <w:sz w:val="20"/>
                <w:szCs w:val="20"/>
              </w:rPr>
              <w:t xml:space="preserve">          616.000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49874" w14:textId="77777777" w:rsidR="00095F9A" w:rsidRDefault="00095F9A">
            <w:pPr>
              <w:rPr>
                <w:rFonts w:ascii="Calibri" w:hAnsi="Calibri"/>
                <w:color w:val="000000"/>
                <w:sz w:val="20"/>
                <w:szCs w:val="20"/>
              </w:rPr>
            </w:pPr>
            <w:r>
              <w:rPr>
                <w:rFonts w:ascii="Calibri" w:hAnsi="Calibri"/>
                <w:color w:val="000000"/>
                <w:sz w:val="20"/>
                <w:szCs w:val="20"/>
              </w:rPr>
              <w:t xml:space="preserve">       5.544.000 </w:t>
            </w:r>
          </w:p>
        </w:tc>
      </w:tr>
      <w:tr w:rsidR="00095F9A" w14:paraId="4A9E593C" w14:textId="77777777" w:rsidTr="00095F9A">
        <w:trPr>
          <w:trHeight w:val="330"/>
          <w:jc w:val="center"/>
        </w:trPr>
        <w:tc>
          <w:tcPr>
            <w:tcW w:w="1420" w:type="dxa"/>
            <w:tcBorders>
              <w:top w:val="single" w:sz="4" w:space="0" w:color="auto"/>
              <w:left w:val="single" w:sz="4" w:space="0" w:color="auto"/>
              <w:bottom w:val="single" w:sz="4" w:space="0" w:color="auto"/>
              <w:right w:val="nil"/>
            </w:tcBorders>
            <w:shd w:val="clear" w:color="auto" w:fill="auto"/>
            <w:noWrap/>
            <w:vAlign w:val="center"/>
            <w:hideMark/>
          </w:tcPr>
          <w:p w14:paraId="5C585E43" w14:textId="77777777" w:rsidR="00095F9A" w:rsidRDefault="00095F9A">
            <w:pPr>
              <w:rPr>
                <w:rFonts w:ascii="Calibri" w:hAnsi="Calibri"/>
                <w:color w:val="000000"/>
                <w:sz w:val="20"/>
                <w:szCs w:val="20"/>
              </w:rPr>
            </w:pPr>
            <w:r>
              <w:rPr>
                <w:rFonts w:ascii="Calibri" w:hAnsi="Calibri"/>
                <w:color w:val="000000"/>
                <w:sz w:val="20"/>
                <w:szCs w:val="20"/>
              </w:rPr>
              <w:t> </w:t>
            </w:r>
          </w:p>
        </w:tc>
        <w:tc>
          <w:tcPr>
            <w:tcW w:w="1127" w:type="dxa"/>
            <w:tcBorders>
              <w:top w:val="single" w:sz="4" w:space="0" w:color="auto"/>
              <w:left w:val="nil"/>
              <w:bottom w:val="single" w:sz="4" w:space="0" w:color="auto"/>
              <w:right w:val="nil"/>
            </w:tcBorders>
            <w:shd w:val="clear" w:color="auto" w:fill="auto"/>
            <w:noWrap/>
            <w:vAlign w:val="center"/>
            <w:hideMark/>
          </w:tcPr>
          <w:p w14:paraId="45250921" w14:textId="77777777" w:rsidR="00095F9A" w:rsidRDefault="00095F9A">
            <w:pPr>
              <w:rPr>
                <w:rFonts w:ascii="Calibri" w:hAnsi="Calibri"/>
                <w:color w:val="000000"/>
                <w:sz w:val="20"/>
                <w:szCs w:val="20"/>
              </w:rPr>
            </w:pPr>
            <w:r>
              <w:rPr>
                <w:rFonts w:ascii="Calibri" w:hAnsi="Calibri"/>
                <w:color w:val="000000"/>
                <w:sz w:val="20"/>
                <w:szCs w:val="20"/>
              </w:rPr>
              <w:t> </w:t>
            </w:r>
          </w:p>
        </w:tc>
        <w:tc>
          <w:tcPr>
            <w:tcW w:w="1280" w:type="dxa"/>
            <w:tcBorders>
              <w:top w:val="single" w:sz="4" w:space="0" w:color="auto"/>
              <w:left w:val="nil"/>
              <w:bottom w:val="single" w:sz="4" w:space="0" w:color="auto"/>
              <w:right w:val="nil"/>
            </w:tcBorders>
            <w:shd w:val="clear" w:color="auto" w:fill="auto"/>
            <w:noWrap/>
            <w:vAlign w:val="bottom"/>
            <w:hideMark/>
          </w:tcPr>
          <w:p w14:paraId="38DC1A32" w14:textId="77777777" w:rsidR="00095F9A" w:rsidRDefault="00095F9A">
            <w:pPr>
              <w:jc w:val="center"/>
              <w:rPr>
                <w:rFonts w:ascii="Calibri" w:hAnsi="Calibri"/>
                <w:sz w:val="20"/>
                <w:szCs w:val="20"/>
              </w:rPr>
            </w:pPr>
            <w:r>
              <w:rPr>
                <w:rFonts w:ascii="Calibri" w:hAnsi="Calibri"/>
                <w:sz w:val="20"/>
                <w:szCs w:val="20"/>
              </w:rPr>
              <w:t> </w:t>
            </w:r>
          </w:p>
        </w:tc>
        <w:tc>
          <w:tcPr>
            <w:tcW w:w="1260" w:type="dxa"/>
            <w:tcBorders>
              <w:top w:val="single" w:sz="4" w:space="0" w:color="auto"/>
              <w:left w:val="single" w:sz="4" w:space="0" w:color="003366"/>
              <w:bottom w:val="single" w:sz="4" w:space="0" w:color="auto"/>
              <w:right w:val="single" w:sz="4" w:space="0" w:color="auto"/>
            </w:tcBorders>
            <w:shd w:val="clear" w:color="auto" w:fill="auto"/>
            <w:vAlign w:val="bottom"/>
            <w:hideMark/>
          </w:tcPr>
          <w:p w14:paraId="6EE5B685" w14:textId="493DB200" w:rsidR="00095F9A" w:rsidRDefault="00095F9A" w:rsidP="00095F9A">
            <w:pPr>
              <w:jc w:val="center"/>
              <w:rPr>
                <w:rFonts w:ascii="Calibri" w:hAnsi="Calibri"/>
                <w:sz w:val="20"/>
                <w:szCs w:val="20"/>
              </w:rPr>
            </w:pPr>
            <w:r>
              <w:rPr>
                <w:rFonts w:ascii="Calibri" w:hAnsi="Calibri"/>
                <w:sz w:val="20"/>
                <w:szCs w:val="20"/>
              </w:rPr>
              <w:t xml:space="preserve"> TOTAL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7FBA8" w14:textId="77777777" w:rsidR="00095F9A" w:rsidRDefault="00095F9A">
            <w:pPr>
              <w:rPr>
                <w:rFonts w:ascii="Calibri" w:hAnsi="Calibri"/>
                <w:color w:val="000000"/>
                <w:sz w:val="20"/>
                <w:szCs w:val="20"/>
              </w:rPr>
            </w:pPr>
            <w:r>
              <w:rPr>
                <w:rFonts w:ascii="Calibri" w:hAnsi="Calibri"/>
                <w:color w:val="000000"/>
                <w:sz w:val="20"/>
                <w:szCs w:val="20"/>
              </w:rPr>
              <w:t xml:space="preserve">     16.305.460 </w:t>
            </w:r>
          </w:p>
        </w:tc>
      </w:tr>
    </w:tbl>
    <w:p w14:paraId="7F82AA51" w14:textId="77777777" w:rsidR="00095F9A" w:rsidRDefault="00095F9A" w:rsidP="00DD01F2">
      <w:pPr>
        <w:jc w:val="center"/>
        <w:rPr>
          <w:rFonts w:ascii="Arial Narrow" w:hAnsi="Arial Narrow" w:cs="Tahoma"/>
          <w:sz w:val="12"/>
          <w:szCs w:val="12"/>
        </w:rPr>
      </w:pPr>
    </w:p>
    <w:p w14:paraId="37D240B8" w14:textId="77777777" w:rsidR="00095F9A" w:rsidRDefault="00095F9A" w:rsidP="00DD01F2">
      <w:pPr>
        <w:jc w:val="center"/>
        <w:rPr>
          <w:rFonts w:ascii="Arial Narrow" w:hAnsi="Arial Narrow" w:cs="Tahoma"/>
          <w:sz w:val="12"/>
          <w:szCs w:val="12"/>
        </w:rPr>
      </w:pPr>
    </w:p>
    <w:p w14:paraId="1809983B" w14:textId="77777777" w:rsidR="00095F9A" w:rsidRDefault="00095F9A" w:rsidP="00DD01F2">
      <w:pPr>
        <w:jc w:val="center"/>
        <w:rPr>
          <w:rFonts w:ascii="Arial Narrow" w:hAnsi="Arial Narrow" w:cs="Tahoma"/>
          <w:sz w:val="12"/>
          <w:szCs w:val="12"/>
        </w:rPr>
      </w:pPr>
    </w:p>
    <w:p w14:paraId="4321CA8D" w14:textId="77777777" w:rsidR="00095F9A" w:rsidRDefault="00095F9A" w:rsidP="00DD01F2">
      <w:pPr>
        <w:jc w:val="center"/>
        <w:rPr>
          <w:rFonts w:ascii="Arial Narrow" w:hAnsi="Arial Narrow" w:cs="Tahoma"/>
          <w:sz w:val="12"/>
          <w:szCs w:val="12"/>
        </w:rPr>
      </w:pPr>
    </w:p>
    <w:p w14:paraId="02646921" w14:textId="77777777" w:rsidR="00095F9A" w:rsidRDefault="00095F9A" w:rsidP="00DD01F2">
      <w:pPr>
        <w:jc w:val="center"/>
        <w:rPr>
          <w:rFonts w:ascii="Arial Narrow" w:hAnsi="Arial Narrow" w:cs="Tahoma"/>
          <w:sz w:val="12"/>
          <w:szCs w:val="12"/>
        </w:rPr>
      </w:pPr>
    </w:p>
    <w:p w14:paraId="20931001" w14:textId="77777777" w:rsidR="00095F9A" w:rsidRDefault="00095F9A" w:rsidP="00DD01F2">
      <w:pPr>
        <w:jc w:val="center"/>
        <w:rPr>
          <w:rFonts w:ascii="Arial Narrow" w:hAnsi="Arial Narrow" w:cs="Tahoma"/>
          <w:sz w:val="12"/>
          <w:szCs w:val="12"/>
        </w:rPr>
      </w:pPr>
    </w:p>
    <w:p w14:paraId="6121CBA9" w14:textId="77777777" w:rsidR="00095F9A" w:rsidRDefault="00095F9A" w:rsidP="00DD01F2">
      <w:pPr>
        <w:jc w:val="center"/>
        <w:rPr>
          <w:rFonts w:ascii="Arial Narrow" w:hAnsi="Arial Narrow" w:cs="Tahoma"/>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6"/>
        <w:gridCol w:w="1206"/>
        <w:gridCol w:w="1612"/>
        <w:gridCol w:w="890"/>
        <w:gridCol w:w="2410"/>
      </w:tblGrid>
      <w:tr w:rsidR="00095F9A" w14:paraId="039A5D10" w14:textId="77777777" w:rsidTr="00095F9A">
        <w:trPr>
          <w:trHeight w:val="315"/>
          <w:jc w:val="center"/>
        </w:trPr>
        <w:tc>
          <w:tcPr>
            <w:tcW w:w="0" w:type="auto"/>
            <w:gridSpan w:val="5"/>
            <w:shd w:val="clear" w:color="auto" w:fill="auto"/>
            <w:noWrap/>
            <w:vAlign w:val="bottom"/>
            <w:hideMark/>
          </w:tcPr>
          <w:p w14:paraId="3CB4EAA4" w14:textId="1A70F180" w:rsidR="00095F9A" w:rsidRDefault="00095F9A">
            <w:pPr>
              <w:jc w:val="center"/>
              <w:rPr>
                <w:rFonts w:ascii="Arial" w:hAnsi="Arial" w:cs="Arial"/>
                <w:b/>
                <w:bCs/>
                <w:sz w:val="18"/>
                <w:szCs w:val="18"/>
              </w:rPr>
            </w:pPr>
            <w:r>
              <w:rPr>
                <w:rFonts w:ascii="Arial" w:hAnsi="Arial" w:cs="Arial"/>
                <w:b/>
                <w:bCs/>
                <w:sz w:val="18"/>
                <w:szCs w:val="18"/>
              </w:rPr>
              <w:t>LIQUIDACION INTERESES MORATORIOS CAUSADOS DESDE EL 25 DE DICIEMBRE DE 2014 HASTA EL 30 DE MARZO DE 2015</w:t>
            </w:r>
          </w:p>
        </w:tc>
      </w:tr>
      <w:tr w:rsidR="00095F9A" w14:paraId="5C29F3DA" w14:textId="77777777" w:rsidTr="00095F9A">
        <w:trPr>
          <w:trHeight w:val="510"/>
          <w:jc w:val="center"/>
        </w:trPr>
        <w:tc>
          <w:tcPr>
            <w:tcW w:w="0" w:type="auto"/>
            <w:shd w:val="clear" w:color="auto" w:fill="auto"/>
            <w:noWrap/>
            <w:vAlign w:val="bottom"/>
            <w:hideMark/>
          </w:tcPr>
          <w:p w14:paraId="53F0ED3A" w14:textId="77777777" w:rsidR="00095F9A" w:rsidRDefault="00095F9A">
            <w:pPr>
              <w:jc w:val="center"/>
              <w:rPr>
                <w:rFonts w:ascii="Arial" w:hAnsi="Arial" w:cs="Arial"/>
                <w:b/>
                <w:bCs/>
                <w:color w:val="000000"/>
                <w:sz w:val="18"/>
                <w:szCs w:val="18"/>
              </w:rPr>
            </w:pPr>
            <w:r>
              <w:rPr>
                <w:rFonts w:ascii="Arial" w:hAnsi="Arial" w:cs="Arial"/>
                <w:b/>
                <w:bCs/>
                <w:color w:val="000000"/>
                <w:sz w:val="18"/>
                <w:szCs w:val="18"/>
              </w:rPr>
              <w:t>Periodo</w:t>
            </w:r>
          </w:p>
        </w:tc>
        <w:tc>
          <w:tcPr>
            <w:tcW w:w="0" w:type="auto"/>
            <w:shd w:val="clear" w:color="auto" w:fill="auto"/>
            <w:vAlign w:val="bottom"/>
            <w:hideMark/>
          </w:tcPr>
          <w:p w14:paraId="5CC9AFAC" w14:textId="77777777" w:rsidR="00095F9A" w:rsidRDefault="00095F9A">
            <w:pPr>
              <w:jc w:val="center"/>
              <w:rPr>
                <w:rFonts w:ascii="Arial" w:hAnsi="Arial" w:cs="Arial"/>
                <w:b/>
                <w:bCs/>
                <w:color w:val="000000"/>
                <w:sz w:val="18"/>
                <w:szCs w:val="18"/>
              </w:rPr>
            </w:pPr>
            <w:r>
              <w:rPr>
                <w:rFonts w:ascii="Arial" w:hAnsi="Arial" w:cs="Arial"/>
                <w:b/>
                <w:bCs/>
                <w:color w:val="000000"/>
                <w:sz w:val="18"/>
                <w:szCs w:val="18"/>
              </w:rPr>
              <w:t>Mesada</w:t>
            </w:r>
          </w:p>
        </w:tc>
        <w:tc>
          <w:tcPr>
            <w:tcW w:w="0" w:type="auto"/>
            <w:shd w:val="clear" w:color="auto" w:fill="auto"/>
            <w:vAlign w:val="bottom"/>
            <w:hideMark/>
          </w:tcPr>
          <w:p w14:paraId="40653F03" w14:textId="3F2FE775" w:rsidR="00095F9A" w:rsidRDefault="00095F9A">
            <w:pPr>
              <w:jc w:val="center"/>
              <w:rPr>
                <w:rFonts w:ascii="Arial" w:hAnsi="Arial" w:cs="Arial"/>
                <w:b/>
                <w:bCs/>
                <w:color w:val="000000"/>
                <w:sz w:val="18"/>
                <w:szCs w:val="18"/>
              </w:rPr>
            </w:pPr>
            <w:r>
              <w:rPr>
                <w:rFonts w:ascii="Arial" w:hAnsi="Arial" w:cs="Arial"/>
                <w:b/>
                <w:bCs/>
                <w:color w:val="000000"/>
                <w:sz w:val="18"/>
                <w:szCs w:val="18"/>
              </w:rPr>
              <w:t>% Interés Diario</w:t>
            </w:r>
          </w:p>
        </w:tc>
        <w:tc>
          <w:tcPr>
            <w:tcW w:w="0" w:type="auto"/>
            <w:shd w:val="clear" w:color="auto" w:fill="auto"/>
            <w:vAlign w:val="bottom"/>
            <w:hideMark/>
          </w:tcPr>
          <w:p w14:paraId="072F34A7" w14:textId="77777777" w:rsidR="00095F9A" w:rsidRDefault="00095F9A">
            <w:pPr>
              <w:jc w:val="center"/>
              <w:rPr>
                <w:rFonts w:ascii="Arial" w:hAnsi="Arial" w:cs="Arial"/>
                <w:b/>
                <w:bCs/>
                <w:color w:val="000000"/>
                <w:sz w:val="18"/>
                <w:szCs w:val="18"/>
              </w:rPr>
            </w:pPr>
            <w:r>
              <w:rPr>
                <w:rFonts w:ascii="Arial" w:hAnsi="Arial" w:cs="Arial"/>
                <w:b/>
                <w:bCs/>
                <w:color w:val="000000"/>
                <w:sz w:val="18"/>
                <w:szCs w:val="18"/>
              </w:rPr>
              <w:t>No. Días</w:t>
            </w:r>
          </w:p>
        </w:tc>
        <w:tc>
          <w:tcPr>
            <w:tcW w:w="0" w:type="auto"/>
            <w:shd w:val="clear" w:color="auto" w:fill="auto"/>
            <w:noWrap/>
            <w:vAlign w:val="bottom"/>
            <w:hideMark/>
          </w:tcPr>
          <w:p w14:paraId="3903A6FC" w14:textId="77777777" w:rsidR="00095F9A" w:rsidRDefault="00095F9A">
            <w:pPr>
              <w:jc w:val="center"/>
              <w:rPr>
                <w:rFonts w:ascii="Arial" w:hAnsi="Arial" w:cs="Arial"/>
                <w:b/>
                <w:bCs/>
                <w:color w:val="000000"/>
                <w:sz w:val="18"/>
                <w:szCs w:val="18"/>
              </w:rPr>
            </w:pPr>
            <w:r>
              <w:rPr>
                <w:rFonts w:ascii="Arial" w:hAnsi="Arial" w:cs="Arial"/>
                <w:b/>
                <w:bCs/>
                <w:color w:val="000000"/>
                <w:sz w:val="18"/>
                <w:szCs w:val="18"/>
              </w:rPr>
              <w:t>Valor Intereses</w:t>
            </w:r>
          </w:p>
        </w:tc>
      </w:tr>
      <w:tr w:rsidR="00095F9A" w14:paraId="3DC3465E" w14:textId="77777777" w:rsidTr="00095F9A">
        <w:trPr>
          <w:trHeight w:val="300"/>
          <w:jc w:val="center"/>
        </w:trPr>
        <w:tc>
          <w:tcPr>
            <w:tcW w:w="0" w:type="auto"/>
            <w:shd w:val="clear" w:color="auto" w:fill="auto"/>
            <w:vAlign w:val="center"/>
            <w:hideMark/>
          </w:tcPr>
          <w:p w14:paraId="507CD806" w14:textId="1696FC3D" w:rsidR="00095F9A" w:rsidRDefault="00095F9A" w:rsidP="00095F9A">
            <w:pPr>
              <w:jc w:val="center"/>
              <w:rPr>
                <w:rFonts w:ascii="Arial" w:hAnsi="Arial" w:cs="Arial"/>
                <w:color w:val="000000"/>
                <w:sz w:val="16"/>
                <w:szCs w:val="16"/>
              </w:rPr>
            </w:pPr>
            <w:r>
              <w:rPr>
                <w:rFonts w:ascii="Arial" w:hAnsi="Arial" w:cs="Arial"/>
                <w:color w:val="000000"/>
                <w:sz w:val="16"/>
                <w:szCs w:val="16"/>
              </w:rPr>
              <w:t>25 de diciembre de 2014 al 30 de marzo de 2015</w:t>
            </w:r>
          </w:p>
        </w:tc>
        <w:tc>
          <w:tcPr>
            <w:tcW w:w="0" w:type="auto"/>
            <w:shd w:val="clear" w:color="auto" w:fill="auto"/>
            <w:vAlign w:val="center"/>
            <w:hideMark/>
          </w:tcPr>
          <w:p w14:paraId="6078323F" w14:textId="77777777" w:rsidR="00095F9A" w:rsidRDefault="00095F9A">
            <w:pPr>
              <w:jc w:val="center"/>
              <w:rPr>
                <w:rFonts w:ascii="Arial" w:hAnsi="Arial" w:cs="Arial"/>
                <w:color w:val="000000"/>
                <w:sz w:val="16"/>
                <w:szCs w:val="16"/>
              </w:rPr>
            </w:pPr>
            <w:r>
              <w:rPr>
                <w:rFonts w:ascii="Arial" w:hAnsi="Arial" w:cs="Arial"/>
                <w:color w:val="000000"/>
                <w:sz w:val="16"/>
                <w:szCs w:val="16"/>
              </w:rPr>
              <w:t>16.305.460</w:t>
            </w:r>
          </w:p>
        </w:tc>
        <w:tc>
          <w:tcPr>
            <w:tcW w:w="0" w:type="auto"/>
            <w:shd w:val="clear" w:color="auto" w:fill="auto"/>
            <w:noWrap/>
            <w:vAlign w:val="bottom"/>
            <w:hideMark/>
          </w:tcPr>
          <w:p w14:paraId="7E2C9371" w14:textId="77777777" w:rsidR="00095F9A" w:rsidRDefault="00095F9A">
            <w:pPr>
              <w:jc w:val="right"/>
              <w:rPr>
                <w:rFonts w:ascii="Calibri" w:hAnsi="Calibri"/>
                <w:color w:val="000000"/>
                <w:sz w:val="22"/>
                <w:szCs w:val="22"/>
              </w:rPr>
            </w:pPr>
            <w:r>
              <w:rPr>
                <w:rFonts w:ascii="Calibri" w:hAnsi="Calibri"/>
                <w:color w:val="000000"/>
                <w:sz w:val="22"/>
                <w:szCs w:val="22"/>
              </w:rPr>
              <w:t>0,06990%</w:t>
            </w:r>
          </w:p>
        </w:tc>
        <w:tc>
          <w:tcPr>
            <w:tcW w:w="0" w:type="auto"/>
            <w:shd w:val="clear" w:color="auto" w:fill="auto"/>
            <w:vAlign w:val="bottom"/>
            <w:hideMark/>
          </w:tcPr>
          <w:p w14:paraId="0F216039" w14:textId="77777777" w:rsidR="00095F9A" w:rsidRDefault="00095F9A">
            <w:pPr>
              <w:jc w:val="center"/>
              <w:rPr>
                <w:rFonts w:ascii="Arial" w:hAnsi="Arial" w:cs="Arial"/>
                <w:b/>
                <w:bCs/>
                <w:color w:val="000000"/>
                <w:sz w:val="18"/>
                <w:szCs w:val="18"/>
              </w:rPr>
            </w:pPr>
            <w:r>
              <w:rPr>
                <w:rFonts w:ascii="Arial" w:hAnsi="Arial" w:cs="Arial"/>
                <w:b/>
                <w:bCs/>
                <w:color w:val="000000"/>
                <w:sz w:val="18"/>
                <w:szCs w:val="18"/>
              </w:rPr>
              <w:t>95</w:t>
            </w:r>
          </w:p>
        </w:tc>
        <w:tc>
          <w:tcPr>
            <w:tcW w:w="0" w:type="auto"/>
            <w:shd w:val="clear" w:color="auto" w:fill="auto"/>
            <w:noWrap/>
            <w:vAlign w:val="bottom"/>
            <w:hideMark/>
          </w:tcPr>
          <w:p w14:paraId="0E751C17" w14:textId="77777777" w:rsidR="00095F9A" w:rsidRDefault="00095F9A">
            <w:pPr>
              <w:rPr>
                <w:rFonts w:ascii="Arial" w:hAnsi="Arial" w:cs="Arial"/>
                <w:color w:val="000000"/>
                <w:sz w:val="18"/>
                <w:szCs w:val="18"/>
              </w:rPr>
            </w:pPr>
            <w:r>
              <w:rPr>
                <w:rFonts w:ascii="Arial" w:hAnsi="Arial" w:cs="Arial"/>
                <w:color w:val="000000"/>
                <w:sz w:val="18"/>
                <w:szCs w:val="18"/>
              </w:rPr>
              <w:t xml:space="preserve"> $           1.082.764,07 </w:t>
            </w:r>
          </w:p>
        </w:tc>
      </w:tr>
      <w:tr w:rsidR="00095F9A" w14:paraId="16A53E6B" w14:textId="77777777" w:rsidTr="00095F9A">
        <w:trPr>
          <w:trHeight w:val="315"/>
          <w:jc w:val="center"/>
        </w:trPr>
        <w:tc>
          <w:tcPr>
            <w:tcW w:w="0" w:type="auto"/>
            <w:shd w:val="clear" w:color="auto" w:fill="auto"/>
            <w:noWrap/>
            <w:vAlign w:val="bottom"/>
            <w:hideMark/>
          </w:tcPr>
          <w:p w14:paraId="076F5DD7" w14:textId="77777777" w:rsidR="00095F9A" w:rsidRDefault="00095F9A">
            <w:pPr>
              <w:rPr>
                <w:rFonts w:ascii="Arial" w:hAnsi="Arial" w:cs="Arial"/>
                <w:b/>
                <w:bCs/>
                <w:color w:val="000000"/>
                <w:sz w:val="16"/>
                <w:szCs w:val="16"/>
              </w:rPr>
            </w:pPr>
            <w:r>
              <w:rPr>
                <w:rFonts w:ascii="Arial" w:hAnsi="Arial" w:cs="Arial"/>
                <w:b/>
                <w:bCs/>
                <w:color w:val="000000"/>
                <w:sz w:val="16"/>
                <w:szCs w:val="16"/>
              </w:rPr>
              <w:t>TOTAL INTERESES DE MORA</w:t>
            </w:r>
          </w:p>
        </w:tc>
        <w:tc>
          <w:tcPr>
            <w:tcW w:w="0" w:type="auto"/>
            <w:shd w:val="clear" w:color="auto" w:fill="auto"/>
            <w:noWrap/>
            <w:vAlign w:val="bottom"/>
            <w:hideMark/>
          </w:tcPr>
          <w:p w14:paraId="566FC4D7" w14:textId="77777777" w:rsidR="00095F9A" w:rsidRDefault="00095F9A">
            <w:pPr>
              <w:rPr>
                <w:rFonts w:ascii="Arial" w:hAnsi="Arial" w:cs="Arial"/>
                <w:b/>
                <w:bCs/>
                <w:color w:val="000000"/>
                <w:sz w:val="18"/>
                <w:szCs w:val="18"/>
              </w:rPr>
            </w:pPr>
            <w:r>
              <w:rPr>
                <w:rFonts w:ascii="Arial" w:hAnsi="Arial" w:cs="Arial"/>
                <w:b/>
                <w:bCs/>
                <w:color w:val="000000"/>
                <w:sz w:val="18"/>
                <w:szCs w:val="18"/>
              </w:rPr>
              <w:t> </w:t>
            </w:r>
          </w:p>
        </w:tc>
        <w:tc>
          <w:tcPr>
            <w:tcW w:w="0" w:type="auto"/>
            <w:shd w:val="clear" w:color="auto" w:fill="auto"/>
            <w:noWrap/>
            <w:vAlign w:val="bottom"/>
            <w:hideMark/>
          </w:tcPr>
          <w:p w14:paraId="18DF4DBD" w14:textId="77777777" w:rsidR="00095F9A" w:rsidRDefault="00095F9A">
            <w:pPr>
              <w:rPr>
                <w:rFonts w:ascii="Arial" w:hAnsi="Arial" w:cs="Arial"/>
                <w:b/>
                <w:bCs/>
                <w:color w:val="000000"/>
                <w:sz w:val="18"/>
                <w:szCs w:val="18"/>
              </w:rPr>
            </w:pPr>
            <w:r>
              <w:rPr>
                <w:rFonts w:ascii="Arial" w:hAnsi="Arial" w:cs="Arial"/>
                <w:b/>
                <w:bCs/>
                <w:color w:val="000000"/>
                <w:sz w:val="18"/>
                <w:szCs w:val="18"/>
              </w:rPr>
              <w:t> </w:t>
            </w:r>
          </w:p>
        </w:tc>
        <w:tc>
          <w:tcPr>
            <w:tcW w:w="0" w:type="auto"/>
            <w:shd w:val="clear" w:color="auto" w:fill="auto"/>
            <w:noWrap/>
            <w:vAlign w:val="bottom"/>
            <w:hideMark/>
          </w:tcPr>
          <w:p w14:paraId="49B61923" w14:textId="77777777" w:rsidR="00095F9A" w:rsidRDefault="00095F9A">
            <w:pPr>
              <w:jc w:val="center"/>
              <w:rPr>
                <w:rFonts w:ascii="Arial" w:hAnsi="Arial" w:cs="Arial"/>
                <w:b/>
                <w:bCs/>
                <w:color w:val="000000"/>
                <w:sz w:val="18"/>
                <w:szCs w:val="18"/>
              </w:rPr>
            </w:pPr>
            <w:r>
              <w:rPr>
                <w:rFonts w:ascii="Arial" w:hAnsi="Arial" w:cs="Arial"/>
                <w:b/>
                <w:bCs/>
                <w:color w:val="000000"/>
                <w:sz w:val="18"/>
                <w:szCs w:val="18"/>
              </w:rPr>
              <w:t> </w:t>
            </w:r>
          </w:p>
        </w:tc>
        <w:tc>
          <w:tcPr>
            <w:tcW w:w="0" w:type="auto"/>
            <w:shd w:val="clear" w:color="auto" w:fill="auto"/>
            <w:noWrap/>
            <w:vAlign w:val="bottom"/>
            <w:hideMark/>
          </w:tcPr>
          <w:p w14:paraId="69EF2682" w14:textId="77777777" w:rsidR="00095F9A" w:rsidRDefault="00095F9A">
            <w:pPr>
              <w:rPr>
                <w:rFonts w:ascii="Arial" w:hAnsi="Arial" w:cs="Arial"/>
                <w:b/>
                <w:bCs/>
                <w:color w:val="000000"/>
                <w:sz w:val="18"/>
                <w:szCs w:val="18"/>
              </w:rPr>
            </w:pPr>
            <w:r>
              <w:rPr>
                <w:rFonts w:ascii="Arial" w:hAnsi="Arial" w:cs="Arial"/>
                <w:b/>
                <w:bCs/>
                <w:color w:val="000000"/>
                <w:sz w:val="18"/>
                <w:szCs w:val="18"/>
              </w:rPr>
              <w:t xml:space="preserve"> $           1.082.764,07 </w:t>
            </w:r>
          </w:p>
        </w:tc>
      </w:tr>
    </w:tbl>
    <w:p w14:paraId="688F06D5" w14:textId="77777777" w:rsidR="00095F9A" w:rsidRDefault="00095F9A" w:rsidP="00DD01F2">
      <w:pPr>
        <w:jc w:val="center"/>
        <w:rPr>
          <w:rFonts w:ascii="Arial Narrow" w:hAnsi="Arial Narrow" w:cs="Tahoma"/>
          <w:sz w:val="12"/>
          <w:szCs w:val="12"/>
        </w:rPr>
      </w:pPr>
    </w:p>
    <w:p w14:paraId="7A0CA408" w14:textId="77777777" w:rsidR="00AC6C3A" w:rsidRDefault="00AC6C3A" w:rsidP="00DD01F2">
      <w:pPr>
        <w:jc w:val="center"/>
        <w:rPr>
          <w:rFonts w:ascii="Arial Narrow" w:hAnsi="Arial Narrow" w:cs="Tahoma"/>
          <w:sz w:val="12"/>
          <w:szCs w:val="12"/>
        </w:rPr>
      </w:pPr>
    </w:p>
    <w:p w14:paraId="51FDCE00" w14:textId="77777777" w:rsidR="00AC6C3A" w:rsidRDefault="00AC6C3A" w:rsidP="00DD01F2">
      <w:pPr>
        <w:jc w:val="center"/>
        <w:rPr>
          <w:rFonts w:ascii="Arial Narrow" w:hAnsi="Arial Narrow" w:cs="Tahoma"/>
          <w:sz w:val="12"/>
          <w:szCs w:val="12"/>
        </w:rPr>
      </w:pPr>
    </w:p>
    <w:p w14:paraId="10D4C306" w14:textId="77777777" w:rsidR="00AC6C3A" w:rsidRDefault="00AC6C3A" w:rsidP="00DD01F2">
      <w:pPr>
        <w:jc w:val="center"/>
        <w:rPr>
          <w:rFonts w:ascii="Arial Narrow" w:hAnsi="Arial Narrow" w:cs="Tahoma"/>
          <w:sz w:val="12"/>
          <w:szCs w:val="12"/>
        </w:rPr>
      </w:pPr>
    </w:p>
    <w:p w14:paraId="4D4A7BAB" w14:textId="77777777" w:rsidR="00AC6C3A" w:rsidRDefault="00AC6C3A" w:rsidP="00DD01F2">
      <w:pPr>
        <w:jc w:val="center"/>
        <w:rPr>
          <w:rFonts w:ascii="Arial Narrow" w:hAnsi="Arial Narrow" w:cs="Tahoma"/>
          <w:sz w:val="12"/>
          <w:szCs w:val="12"/>
        </w:rPr>
      </w:pPr>
    </w:p>
    <w:p w14:paraId="3D773BB1" w14:textId="77777777" w:rsidR="00AC6C3A" w:rsidRDefault="00AC6C3A" w:rsidP="00DD01F2">
      <w:pPr>
        <w:jc w:val="center"/>
        <w:rPr>
          <w:rFonts w:ascii="Arial Narrow" w:hAnsi="Arial Narrow" w:cs="Tahoma"/>
          <w:sz w:val="12"/>
          <w:szCs w:val="12"/>
        </w:rPr>
      </w:pPr>
    </w:p>
    <w:p w14:paraId="6317A3ED" w14:textId="77777777" w:rsidR="00AC6C3A" w:rsidRDefault="00AC6C3A" w:rsidP="00AC6C3A">
      <w:pPr>
        <w:spacing w:line="276" w:lineRule="auto"/>
        <w:rPr>
          <w:sz w:val="22"/>
          <w:szCs w:val="22"/>
        </w:rPr>
      </w:pPr>
    </w:p>
    <w:p w14:paraId="476B906C" w14:textId="77777777" w:rsidR="00AC6C3A" w:rsidRDefault="00AC6C3A" w:rsidP="00AC6C3A">
      <w:pPr>
        <w:spacing w:line="276" w:lineRule="auto"/>
        <w:rPr>
          <w:sz w:val="22"/>
          <w:szCs w:val="22"/>
        </w:rPr>
      </w:pPr>
    </w:p>
    <w:p w14:paraId="049051CF" w14:textId="77777777" w:rsidR="00AC6C3A" w:rsidRPr="00B13BE8" w:rsidRDefault="00AC6C3A" w:rsidP="00AC6C3A">
      <w:pPr>
        <w:spacing w:line="276" w:lineRule="auto"/>
        <w:rPr>
          <w:sz w:val="22"/>
          <w:szCs w:val="22"/>
        </w:rPr>
      </w:pPr>
    </w:p>
    <w:p w14:paraId="1CF8AE57" w14:textId="77777777" w:rsidR="00AC6C3A" w:rsidRPr="00B13BE8" w:rsidRDefault="00AC6C3A" w:rsidP="00AC6C3A">
      <w:pPr>
        <w:spacing w:line="276" w:lineRule="auto"/>
        <w:rPr>
          <w:sz w:val="22"/>
          <w:szCs w:val="22"/>
        </w:rPr>
      </w:pPr>
    </w:p>
    <w:p w14:paraId="0B450105" w14:textId="77777777" w:rsidR="00AC6C3A" w:rsidRPr="00B13BE8" w:rsidRDefault="00AC6C3A" w:rsidP="00AC6C3A">
      <w:pPr>
        <w:pStyle w:val="Ttulo3"/>
        <w:spacing w:before="0" w:line="276" w:lineRule="auto"/>
        <w:jc w:val="center"/>
        <w:rPr>
          <w:rFonts w:ascii="Tahoma" w:hAnsi="Tahoma" w:cs="Tahoma"/>
          <w:b w:val="0"/>
          <w:bCs w:val="0"/>
          <w:sz w:val="22"/>
          <w:szCs w:val="22"/>
        </w:rPr>
      </w:pPr>
      <w:r w:rsidRPr="00B13BE8">
        <w:rPr>
          <w:rFonts w:ascii="Tahoma" w:hAnsi="Tahoma" w:cs="Tahoma"/>
          <w:sz w:val="22"/>
          <w:szCs w:val="22"/>
        </w:rPr>
        <w:t>ANA LUCÍA CAICEDO CALDERÓN</w:t>
      </w:r>
    </w:p>
    <w:p w14:paraId="7D38EA5E" w14:textId="282FA8CD" w:rsidR="00AC6C3A" w:rsidRDefault="00AC6C3A" w:rsidP="00DD01F2">
      <w:pPr>
        <w:jc w:val="center"/>
        <w:rPr>
          <w:rFonts w:ascii="Arial Narrow" w:hAnsi="Arial Narrow" w:cs="Tahoma"/>
          <w:sz w:val="12"/>
          <w:szCs w:val="12"/>
        </w:rPr>
      </w:pPr>
      <w:r w:rsidRPr="00B13BE8">
        <w:rPr>
          <w:rFonts w:ascii="Tahoma" w:hAnsi="Tahoma" w:cs="Tahoma"/>
          <w:sz w:val="22"/>
          <w:szCs w:val="22"/>
        </w:rPr>
        <w:t>Magistrada</w:t>
      </w:r>
    </w:p>
    <w:sectPr w:rsidR="00AC6C3A" w:rsidSect="000C1504">
      <w:headerReference w:type="even" r:id="rId8"/>
      <w:headerReference w:type="default" r:id="rId9"/>
      <w:footerReference w:type="default" r:id="rId10"/>
      <w:footerReference w:type="first" r:id="rId11"/>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A96CA" w14:textId="77777777" w:rsidR="00C16B20" w:rsidRDefault="00C16B20">
      <w:r>
        <w:separator/>
      </w:r>
    </w:p>
  </w:endnote>
  <w:endnote w:type="continuationSeparator" w:id="0">
    <w:p w14:paraId="444E7939" w14:textId="77777777" w:rsidR="00C16B20" w:rsidRDefault="00C1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C1481" w14:textId="77777777" w:rsidR="008E22AC" w:rsidRDefault="008E22AC">
    <w:pPr>
      <w:pStyle w:val="Piedepgina"/>
      <w:jc w:val="right"/>
    </w:pPr>
    <w:r>
      <w:fldChar w:fldCharType="begin"/>
    </w:r>
    <w:r>
      <w:instrText>PAGE   \* MERGEFORMAT</w:instrText>
    </w:r>
    <w:r>
      <w:fldChar w:fldCharType="separate"/>
    </w:r>
    <w:r w:rsidR="00522BD5">
      <w:rPr>
        <w:noProof/>
      </w:rPr>
      <w:t>5</w:t>
    </w:r>
    <w:r>
      <w:fldChar w:fldCharType="end"/>
    </w:r>
  </w:p>
  <w:p w14:paraId="7E0B3CAD" w14:textId="77777777" w:rsidR="008E22AC" w:rsidRDefault="008E22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451C" w14:textId="77777777" w:rsidR="008E22AC" w:rsidRDefault="008E22AC">
    <w:pPr>
      <w:pStyle w:val="Piedepgina"/>
      <w:jc w:val="right"/>
    </w:pPr>
    <w:r>
      <w:fldChar w:fldCharType="begin"/>
    </w:r>
    <w:r>
      <w:instrText>PAGE   \* MERGEFORMAT</w:instrText>
    </w:r>
    <w:r>
      <w:fldChar w:fldCharType="separate"/>
    </w:r>
    <w:r w:rsidR="008E32E3">
      <w:rPr>
        <w:noProof/>
      </w:rPr>
      <w:t>1</w:t>
    </w:r>
    <w:r>
      <w:fldChar w:fldCharType="end"/>
    </w:r>
  </w:p>
  <w:p w14:paraId="6E7416CA" w14:textId="77777777" w:rsidR="008E22AC" w:rsidRDefault="008E22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57F13" w14:textId="77777777" w:rsidR="00C16B20" w:rsidRDefault="00C16B20">
      <w:r>
        <w:separator/>
      </w:r>
    </w:p>
  </w:footnote>
  <w:footnote w:type="continuationSeparator" w:id="0">
    <w:p w14:paraId="25C80A26" w14:textId="77777777" w:rsidR="00C16B20" w:rsidRDefault="00C16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BE1F" w14:textId="77777777" w:rsidR="008E22AC" w:rsidRDefault="008E22A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E567BB" w14:textId="77777777" w:rsidR="008E22AC" w:rsidRDefault="008E22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21B26" w14:textId="729022D7" w:rsidR="008E22AC" w:rsidRPr="00B158AB" w:rsidRDefault="008E22AC" w:rsidP="00B158AB">
    <w:pPr>
      <w:pStyle w:val="Puesto"/>
      <w:spacing w:line="240" w:lineRule="auto"/>
      <w:jc w:val="both"/>
      <w:rPr>
        <w:rFonts w:ascii="Times New Roman" w:hAnsi="Times New Roman" w:cs="Times New Roman"/>
        <w:b w:val="0"/>
        <w:sz w:val="16"/>
        <w:szCs w:val="16"/>
      </w:rPr>
    </w:pPr>
    <w:r w:rsidRPr="00B158AB">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420DA4">
      <w:rPr>
        <w:rFonts w:ascii="Times New Roman" w:hAnsi="Times New Roman" w:cs="Times New Roman"/>
        <w:b w:val="0"/>
        <w:sz w:val="16"/>
        <w:szCs w:val="16"/>
      </w:rPr>
      <w:t>66001-31-05-005-2015-00138-01</w:t>
    </w:r>
  </w:p>
  <w:p w14:paraId="3B3855A0" w14:textId="1C178382" w:rsidR="008E22AC" w:rsidRPr="00B158AB" w:rsidRDefault="008E22AC" w:rsidP="00B158AB">
    <w:pPr>
      <w:pStyle w:val="Puesto"/>
      <w:spacing w:line="240" w:lineRule="auto"/>
      <w:jc w:val="both"/>
      <w:rPr>
        <w:rFonts w:ascii="Times New Roman" w:hAnsi="Times New Roman" w:cs="Times New Roman"/>
        <w:b w:val="0"/>
        <w:sz w:val="16"/>
        <w:szCs w:val="16"/>
      </w:rPr>
    </w:pPr>
    <w:r w:rsidRPr="00B158AB">
      <w:rPr>
        <w:rFonts w:ascii="Times New Roman" w:hAnsi="Times New Roman" w:cs="Times New Roman"/>
        <w:b w:val="0"/>
        <w:sz w:val="16"/>
        <w:szCs w:val="16"/>
      </w:rPr>
      <w:t>Demandante:</w:t>
    </w:r>
    <w:r>
      <w:rPr>
        <w:rFonts w:ascii="Times New Roman" w:hAnsi="Times New Roman" w:cs="Times New Roman"/>
        <w:b w:val="0"/>
        <w:sz w:val="16"/>
        <w:szCs w:val="16"/>
      </w:rPr>
      <w:t xml:space="preserve"> </w:t>
    </w:r>
    <w:proofErr w:type="spellStart"/>
    <w:r>
      <w:rPr>
        <w:rFonts w:ascii="Times New Roman" w:hAnsi="Times New Roman" w:cs="Times New Roman"/>
        <w:b w:val="0"/>
        <w:sz w:val="16"/>
        <w:szCs w:val="16"/>
      </w:rPr>
      <w:t>Melquier</w:t>
    </w:r>
    <w:proofErr w:type="spellEnd"/>
    <w:r>
      <w:rPr>
        <w:rFonts w:ascii="Times New Roman" w:hAnsi="Times New Roman" w:cs="Times New Roman"/>
        <w:b w:val="0"/>
        <w:sz w:val="16"/>
        <w:szCs w:val="16"/>
      </w:rPr>
      <w:t xml:space="preserve"> Garzón Ricardo </w:t>
    </w:r>
  </w:p>
  <w:p w14:paraId="7B39A646" w14:textId="77777777" w:rsidR="008E22AC" w:rsidRPr="00B158AB" w:rsidRDefault="008E22AC" w:rsidP="00B158AB">
    <w:pPr>
      <w:pStyle w:val="Puesto"/>
      <w:spacing w:line="240" w:lineRule="auto"/>
      <w:ind w:left="708" w:hanging="708"/>
      <w:jc w:val="both"/>
      <w:rPr>
        <w:rFonts w:ascii="Times New Roman" w:hAnsi="Times New Roman" w:cs="Times New Roman"/>
        <w:b w:val="0"/>
        <w:sz w:val="16"/>
        <w:szCs w:val="16"/>
      </w:rPr>
    </w:pPr>
    <w:r w:rsidRPr="00B158AB">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B158AB">
      <w:rPr>
        <w:rFonts w:ascii="Times New Roman" w:hAnsi="Times New Roman" w:cs="Times New Roman"/>
        <w:b w:val="0"/>
        <w:sz w:val="16"/>
        <w:szCs w:val="16"/>
      </w:rPr>
      <w:t>Colpensiones</w:t>
    </w:r>
  </w:p>
  <w:p w14:paraId="6DACD2BF" w14:textId="77777777" w:rsidR="008E22AC" w:rsidRDefault="008E22AC" w:rsidP="007A350B">
    <w:pPr>
      <w:pStyle w:val="Puesto"/>
      <w:spacing w:line="240" w:lineRule="auto"/>
      <w:ind w:left="708" w:hanging="708"/>
      <w:jc w:val="both"/>
      <w:rPr>
        <w:rFonts w:ascii="Times New Roman" w:hAnsi="Times New Roman" w:cs="Times New Roman"/>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0FAE3FD9"/>
    <w:multiLevelType w:val="multilevel"/>
    <w:tmpl w:val="30FEC768"/>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2">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6">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9"/>
  </w:num>
  <w:num w:numId="2">
    <w:abstractNumId w:val="27"/>
  </w:num>
  <w:num w:numId="3">
    <w:abstractNumId w:val="17"/>
  </w:num>
  <w:num w:numId="4">
    <w:abstractNumId w:val="16"/>
  </w:num>
  <w:num w:numId="5">
    <w:abstractNumId w:val="13"/>
  </w:num>
  <w:num w:numId="6">
    <w:abstractNumId w:val="11"/>
  </w:num>
  <w:num w:numId="7">
    <w:abstractNumId w:val="10"/>
  </w:num>
  <w:num w:numId="8">
    <w:abstractNumId w:val="4"/>
  </w:num>
  <w:num w:numId="9">
    <w:abstractNumId w:val="7"/>
  </w:num>
  <w:num w:numId="10">
    <w:abstractNumId w:val="8"/>
  </w:num>
  <w:num w:numId="11">
    <w:abstractNumId w:val="6"/>
  </w:num>
  <w:num w:numId="12">
    <w:abstractNumId w:val="2"/>
  </w:num>
  <w:num w:numId="13">
    <w:abstractNumId w:val="1"/>
  </w:num>
  <w:num w:numId="14">
    <w:abstractNumId w:val="21"/>
  </w:num>
  <w:num w:numId="15">
    <w:abstractNumId w:val="23"/>
  </w:num>
  <w:num w:numId="16">
    <w:abstractNumId w:val="22"/>
  </w:num>
  <w:num w:numId="17">
    <w:abstractNumId w:val="12"/>
  </w:num>
  <w:num w:numId="18">
    <w:abstractNumId w:val="25"/>
  </w:num>
  <w:num w:numId="19">
    <w:abstractNumId w:val="26"/>
  </w:num>
  <w:num w:numId="20">
    <w:abstractNumId w:val="18"/>
  </w:num>
  <w:num w:numId="21">
    <w:abstractNumId w:val="24"/>
  </w:num>
  <w:num w:numId="22">
    <w:abstractNumId w:val="20"/>
  </w:num>
  <w:num w:numId="23">
    <w:abstractNumId w:val="19"/>
  </w:num>
  <w:num w:numId="24">
    <w:abstractNumId w:val="0"/>
  </w:num>
  <w:num w:numId="25">
    <w:abstractNumId w:val="15"/>
  </w:num>
  <w:num w:numId="26">
    <w:abstractNumId w:val="14"/>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709"/>
    <w:rsid w:val="0000089E"/>
    <w:rsid w:val="0000167C"/>
    <w:rsid w:val="00001E22"/>
    <w:rsid w:val="00002362"/>
    <w:rsid w:val="000043B8"/>
    <w:rsid w:val="0000451C"/>
    <w:rsid w:val="000057C8"/>
    <w:rsid w:val="00006084"/>
    <w:rsid w:val="000067FE"/>
    <w:rsid w:val="00006AB3"/>
    <w:rsid w:val="000108A0"/>
    <w:rsid w:val="000108FA"/>
    <w:rsid w:val="000113A2"/>
    <w:rsid w:val="000117AB"/>
    <w:rsid w:val="00011DC0"/>
    <w:rsid w:val="00012004"/>
    <w:rsid w:val="000138D2"/>
    <w:rsid w:val="00014101"/>
    <w:rsid w:val="000149FB"/>
    <w:rsid w:val="00014F1A"/>
    <w:rsid w:val="000153D6"/>
    <w:rsid w:val="00015677"/>
    <w:rsid w:val="00015C7D"/>
    <w:rsid w:val="00020B62"/>
    <w:rsid w:val="00020EAD"/>
    <w:rsid w:val="00021B46"/>
    <w:rsid w:val="000228BF"/>
    <w:rsid w:val="00022A5C"/>
    <w:rsid w:val="0002448C"/>
    <w:rsid w:val="00025895"/>
    <w:rsid w:val="00026905"/>
    <w:rsid w:val="000271CA"/>
    <w:rsid w:val="00027E37"/>
    <w:rsid w:val="00035929"/>
    <w:rsid w:val="00035D3A"/>
    <w:rsid w:val="000360E7"/>
    <w:rsid w:val="00036C06"/>
    <w:rsid w:val="00037530"/>
    <w:rsid w:val="000400DC"/>
    <w:rsid w:val="000424DD"/>
    <w:rsid w:val="00042D64"/>
    <w:rsid w:val="00043582"/>
    <w:rsid w:val="00044C28"/>
    <w:rsid w:val="00045950"/>
    <w:rsid w:val="00046230"/>
    <w:rsid w:val="00047C2E"/>
    <w:rsid w:val="000502A9"/>
    <w:rsid w:val="00050B8B"/>
    <w:rsid w:val="000516FA"/>
    <w:rsid w:val="00053767"/>
    <w:rsid w:val="000539D9"/>
    <w:rsid w:val="00057644"/>
    <w:rsid w:val="0006298A"/>
    <w:rsid w:val="00065E53"/>
    <w:rsid w:val="00067227"/>
    <w:rsid w:val="0007089E"/>
    <w:rsid w:val="00071C2C"/>
    <w:rsid w:val="000755E0"/>
    <w:rsid w:val="00075CDE"/>
    <w:rsid w:val="000768A1"/>
    <w:rsid w:val="000770E2"/>
    <w:rsid w:val="00077395"/>
    <w:rsid w:val="000804F3"/>
    <w:rsid w:val="0008113C"/>
    <w:rsid w:val="000816D0"/>
    <w:rsid w:val="000821A3"/>
    <w:rsid w:val="00082836"/>
    <w:rsid w:val="00082F11"/>
    <w:rsid w:val="000834E1"/>
    <w:rsid w:val="000836CD"/>
    <w:rsid w:val="00084F5B"/>
    <w:rsid w:val="00085416"/>
    <w:rsid w:val="00085A34"/>
    <w:rsid w:val="00085F79"/>
    <w:rsid w:val="00086703"/>
    <w:rsid w:val="00087119"/>
    <w:rsid w:val="00090314"/>
    <w:rsid w:val="00090391"/>
    <w:rsid w:val="00091C87"/>
    <w:rsid w:val="000931E1"/>
    <w:rsid w:val="000934B4"/>
    <w:rsid w:val="000934F5"/>
    <w:rsid w:val="00093D21"/>
    <w:rsid w:val="00093DFA"/>
    <w:rsid w:val="000945BA"/>
    <w:rsid w:val="00094805"/>
    <w:rsid w:val="0009509A"/>
    <w:rsid w:val="00095F9A"/>
    <w:rsid w:val="00096148"/>
    <w:rsid w:val="00096A81"/>
    <w:rsid w:val="00096C52"/>
    <w:rsid w:val="0009794F"/>
    <w:rsid w:val="000A2266"/>
    <w:rsid w:val="000A22BF"/>
    <w:rsid w:val="000A23F4"/>
    <w:rsid w:val="000A36A6"/>
    <w:rsid w:val="000A37DE"/>
    <w:rsid w:val="000A4174"/>
    <w:rsid w:val="000A5C99"/>
    <w:rsid w:val="000A73FC"/>
    <w:rsid w:val="000A7A02"/>
    <w:rsid w:val="000B0F92"/>
    <w:rsid w:val="000B3191"/>
    <w:rsid w:val="000B3201"/>
    <w:rsid w:val="000B7C76"/>
    <w:rsid w:val="000C0CA5"/>
    <w:rsid w:val="000C0E62"/>
    <w:rsid w:val="000C1504"/>
    <w:rsid w:val="000C1808"/>
    <w:rsid w:val="000C2226"/>
    <w:rsid w:val="000C2C37"/>
    <w:rsid w:val="000C4CB0"/>
    <w:rsid w:val="000C732F"/>
    <w:rsid w:val="000C7393"/>
    <w:rsid w:val="000C76C5"/>
    <w:rsid w:val="000C7DB4"/>
    <w:rsid w:val="000D33C5"/>
    <w:rsid w:val="000D3ABC"/>
    <w:rsid w:val="000D6954"/>
    <w:rsid w:val="000D6E32"/>
    <w:rsid w:val="000D74FA"/>
    <w:rsid w:val="000D7BE7"/>
    <w:rsid w:val="000E02E2"/>
    <w:rsid w:val="000E15CE"/>
    <w:rsid w:val="000E18F8"/>
    <w:rsid w:val="000E1CB4"/>
    <w:rsid w:val="000E1F40"/>
    <w:rsid w:val="000E2911"/>
    <w:rsid w:val="000E2B6D"/>
    <w:rsid w:val="000E3D17"/>
    <w:rsid w:val="000E46A6"/>
    <w:rsid w:val="000E4D43"/>
    <w:rsid w:val="000E4F18"/>
    <w:rsid w:val="000E5DEB"/>
    <w:rsid w:val="000E7518"/>
    <w:rsid w:val="000E7993"/>
    <w:rsid w:val="000E7B1E"/>
    <w:rsid w:val="000F0469"/>
    <w:rsid w:val="000F0540"/>
    <w:rsid w:val="000F0BDD"/>
    <w:rsid w:val="000F1911"/>
    <w:rsid w:val="000F200C"/>
    <w:rsid w:val="000F34FC"/>
    <w:rsid w:val="000F374C"/>
    <w:rsid w:val="000F5060"/>
    <w:rsid w:val="000F52F9"/>
    <w:rsid w:val="000F5EBD"/>
    <w:rsid w:val="000F60F3"/>
    <w:rsid w:val="000F6B06"/>
    <w:rsid w:val="000F7199"/>
    <w:rsid w:val="000F719F"/>
    <w:rsid w:val="00100D4D"/>
    <w:rsid w:val="001015B5"/>
    <w:rsid w:val="001045F3"/>
    <w:rsid w:val="00104A14"/>
    <w:rsid w:val="001070DD"/>
    <w:rsid w:val="00107553"/>
    <w:rsid w:val="00107712"/>
    <w:rsid w:val="0010779E"/>
    <w:rsid w:val="00110367"/>
    <w:rsid w:val="001103AC"/>
    <w:rsid w:val="00112F15"/>
    <w:rsid w:val="00113705"/>
    <w:rsid w:val="00113870"/>
    <w:rsid w:val="001143F5"/>
    <w:rsid w:val="00120A35"/>
    <w:rsid w:val="00122140"/>
    <w:rsid w:val="00122521"/>
    <w:rsid w:val="00123412"/>
    <w:rsid w:val="00124D1E"/>
    <w:rsid w:val="00125BB8"/>
    <w:rsid w:val="00126266"/>
    <w:rsid w:val="00131C1B"/>
    <w:rsid w:val="0013280B"/>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3753"/>
    <w:rsid w:val="00154A10"/>
    <w:rsid w:val="00154FBA"/>
    <w:rsid w:val="00155008"/>
    <w:rsid w:val="0015510F"/>
    <w:rsid w:val="001554E1"/>
    <w:rsid w:val="00155AE5"/>
    <w:rsid w:val="00156577"/>
    <w:rsid w:val="001573DE"/>
    <w:rsid w:val="00162D1D"/>
    <w:rsid w:val="00163A57"/>
    <w:rsid w:val="00166F5B"/>
    <w:rsid w:val="001700CB"/>
    <w:rsid w:val="0017023C"/>
    <w:rsid w:val="0017149D"/>
    <w:rsid w:val="0017221E"/>
    <w:rsid w:val="00172CAC"/>
    <w:rsid w:val="00175883"/>
    <w:rsid w:val="0018136A"/>
    <w:rsid w:val="00182710"/>
    <w:rsid w:val="00183A73"/>
    <w:rsid w:val="001841F6"/>
    <w:rsid w:val="00185349"/>
    <w:rsid w:val="00186AF7"/>
    <w:rsid w:val="00186CDF"/>
    <w:rsid w:val="00191410"/>
    <w:rsid w:val="001917DB"/>
    <w:rsid w:val="00191D60"/>
    <w:rsid w:val="00192076"/>
    <w:rsid w:val="00193410"/>
    <w:rsid w:val="001938F9"/>
    <w:rsid w:val="001939B4"/>
    <w:rsid w:val="00193AAA"/>
    <w:rsid w:val="001962B9"/>
    <w:rsid w:val="00197194"/>
    <w:rsid w:val="001971E7"/>
    <w:rsid w:val="00197F8E"/>
    <w:rsid w:val="001A0550"/>
    <w:rsid w:val="001A0E8A"/>
    <w:rsid w:val="001A0EB1"/>
    <w:rsid w:val="001A2137"/>
    <w:rsid w:val="001A2FF9"/>
    <w:rsid w:val="001A3192"/>
    <w:rsid w:val="001A3BD6"/>
    <w:rsid w:val="001A3CA5"/>
    <w:rsid w:val="001A3EA1"/>
    <w:rsid w:val="001A42CC"/>
    <w:rsid w:val="001A5A7A"/>
    <w:rsid w:val="001A6356"/>
    <w:rsid w:val="001A673C"/>
    <w:rsid w:val="001A69F9"/>
    <w:rsid w:val="001A7FD7"/>
    <w:rsid w:val="001B0A01"/>
    <w:rsid w:val="001B1178"/>
    <w:rsid w:val="001B237E"/>
    <w:rsid w:val="001B3CDE"/>
    <w:rsid w:val="001B3E4E"/>
    <w:rsid w:val="001B5F3A"/>
    <w:rsid w:val="001B6E90"/>
    <w:rsid w:val="001C03A9"/>
    <w:rsid w:val="001C1CDC"/>
    <w:rsid w:val="001C2DB5"/>
    <w:rsid w:val="001C4178"/>
    <w:rsid w:val="001C4293"/>
    <w:rsid w:val="001C46CD"/>
    <w:rsid w:val="001C4780"/>
    <w:rsid w:val="001C5B1C"/>
    <w:rsid w:val="001C7F1D"/>
    <w:rsid w:val="001D2276"/>
    <w:rsid w:val="001D305C"/>
    <w:rsid w:val="001D3995"/>
    <w:rsid w:val="001D3A97"/>
    <w:rsid w:val="001D3DC4"/>
    <w:rsid w:val="001E13EB"/>
    <w:rsid w:val="001E3682"/>
    <w:rsid w:val="001E36CE"/>
    <w:rsid w:val="001E448B"/>
    <w:rsid w:val="001E4B08"/>
    <w:rsid w:val="001E514F"/>
    <w:rsid w:val="001E52A5"/>
    <w:rsid w:val="001E7355"/>
    <w:rsid w:val="001E7B5E"/>
    <w:rsid w:val="001F0CF7"/>
    <w:rsid w:val="001F1706"/>
    <w:rsid w:val="001F3AEA"/>
    <w:rsid w:val="001F3CEA"/>
    <w:rsid w:val="001F4666"/>
    <w:rsid w:val="001F55B9"/>
    <w:rsid w:val="001F582C"/>
    <w:rsid w:val="001F5BC2"/>
    <w:rsid w:val="001F5F7F"/>
    <w:rsid w:val="001F6B11"/>
    <w:rsid w:val="00200192"/>
    <w:rsid w:val="00201DEE"/>
    <w:rsid w:val="00202DB4"/>
    <w:rsid w:val="00203502"/>
    <w:rsid w:val="00203E26"/>
    <w:rsid w:val="00204572"/>
    <w:rsid w:val="00205CFF"/>
    <w:rsid w:val="002072A1"/>
    <w:rsid w:val="00207313"/>
    <w:rsid w:val="00207574"/>
    <w:rsid w:val="0021045A"/>
    <w:rsid w:val="00210A79"/>
    <w:rsid w:val="00210ADD"/>
    <w:rsid w:val="00212261"/>
    <w:rsid w:val="002129DF"/>
    <w:rsid w:val="002129EF"/>
    <w:rsid w:val="002143B5"/>
    <w:rsid w:val="00214CA4"/>
    <w:rsid w:val="00214E9E"/>
    <w:rsid w:val="00215AC3"/>
    <w:rsid w:val="00215D91"/>
    <w:rsid w:val="002168DD"/>
    <w:rsid w:val="00216D9B"/>
    <w:rsid w:val="00216E76"/>
    <w:rsid w:val="00221452"/>
    <w:rsid w:val="00221E2C"/>
    <w:rsid w:val="00221F05"/>
    <w:rsid w:val="002225AD"/>
    <w:rsid w:val="0022317F"/>
    <w:rsid w:val="0022375A"/>
    <w:rsid w:val="00223AE4"/>
    <w:rsid w:val="0022458D"/>
    <w:rsid w:val="002248AE"/>
    <w:rsid w:val="002262B8"/>
    <w:rsid w:val="002266BC"/>
    <w:rsid w:val="0022734D"/>
    <w:rsid w:val="002273C1"/>
    <w:rsid w:val="002307F0"/>
    <w:rsid w:val="002338AC"/>
    <w:rsid w:val="00233BD7"/>
    <w:rsid w:val="00234388"/>
    <w:rsid w:val="00234E83"/>
    <w:rsid w:val="00235D02"/>
    <w:rsid w:val="002360AF"/>
    <w:rsid w:val="002400B7"/>
    <w:rsid w:val="002400DC"/>
    <w:rsid w:val="002405F5"/>
    <w:rsid w:val="002411AC"/>
    <w:rsid w:val="00242B0A"/>
    <w:rsid w:val="0024401A"/>
    <w:rsid w:val="002454BA"/>
    <w:rsid w:val="00245528"/>
    <w:rsid w:val="002458C2"/>
    <w:rsid w:val="00245D8A"/>
    <w:rsid w:val="00245DCA"/>
    <w:rsid w:val="00245EB0"/>
    <w:rsid w:val="00245FFE"/>
    <w:rsid w:val="00246115"/>
    <w:rsid w:val="00247231"/>
    <w:rsid w:val="00247841"/>
    <w:rsid w:val="002500A3"/>
    <w:rsid w:val="002531AB"/>
    <w:rsid w:val="00253FD6"/>
    <w:rsid w:val="00254181"/>
    <w:rsid w:val="002557C8"/>
    <w:rsid w:val="002565B2"/>
    <w:rsid w:val="002568B4"/>
    <w:rsid w:val="00261293"/>
    <w:rsid w:val="00262E0F"/>
    <w:rsid w:val="00264334"/>
    <w:rsid w:val="00265644"/>
    <w:rsid w:val="00265B6D"/>
    <w:rsid w:val="0026673D"/>
    <w:rsid w:val="00266836"/>
    <w:rsid w:val="0027052D"/>
    <w:rsid w:val="00271611"/>
    <w:rsid w:val="00271B05"/>
    <w:rsid w:val="0027261A"/>
    <w:rsid w:val="00272C0E"/>
    <w:rsid w:val="00274834"/>
    <w:rsid w:val="00274C60"/>
    <w:rsid w:val="002763C1"/>
    <w:rsid w:val="0027657D"/>
    <w:rsid w:val="002765F1"/>
    <w:rsid w:val="00276620"/>
    <w:rsid w:val="002802D1"/>
    <w:rsid w:val="002814C1"/>
    <w:rsid w:val="00281F83"/>
    <w:rsid w:val="00282359"/>
    <w:rsid w:val="00283EF3"/>
    <w:rsid w:val="00284A68"/>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7981"/>
    <w:rsid w:val="002A7B5A"/>
    <w:rsid w:val="002B0F49"/>
    <w:rsid w:val="002B191F"/>
    <w:rsid w:val="002B2511"/>
    <w:rsid w:val="002B2545"/>
    <w:rsid w:val="002B2DEC"/>
    <w:rsid w:val="002B4504"/>
    <w:rsid w:val="002B4874"/>
    <w:rsid w:val="002B5A64"/>
    <w:rsid w:val="002B60ED"/>
    <w:rsid w:val="002B6380"/>
    <w:rsid w:val="002B6B54"/>
    <w:rsid w:val="002B73AC"/>
    <w:rsid w:val="002B7FD3"/>
    <w:rsid w:val="002C0BAD"/>
    <w:rsid w:val="002C1403"/>
    <w:rsid w:val="002C31C2"/>
    <w:rsid w:val="002C363A"/>
    <w:rsid w:val="002C42A9"/>
    <w:rsid w:val="002C454D"/>
    <w:rsid w:val="002C4F26"/>
    <w:rsid w:val="002C5485"/>
    <w:rsid w:val="002C559F"/>
    <w:rsid w:val="002C57E6"/>
    <w:rsid w:val="002C5A2E"/>
    <w:rsid w:val="002C6022"/>
    <w:rsid w:val="002C6CCF"/>
    <w:rsid w:val="002C77D4"/>
    <w:rsid w:val="002D0DE5"/>
    <w:rsid w:val="002D211D"/>
    <w:rsid w:val="002D248F"/>
    <w:rsid w:val="002D33E0"/>
    <w:rsid w:val="002D380F"/>
    <w:rsid w:val="002D61C8"/>
    <w:rsid w:val="002D61EE"/>
    <w:rsid w:val="002E183B"/>
    <w:rsid w:val="002E204B"/>
    <w:rsid w:val="002E2FBA"/>
    <w:rsid w:val="002E444D"/>
    <w:rsid w:val="002E4F23"/>
    <w:rsid w:val="002E6272"/>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18EC"/>
    <w:rsid w:val="00301DB0"/>
    <w:rsid w:val="003021A9"/>
    <w:rsid w:val="003035A7"/>
    <w:rsid w:val="003055F2"/>
    <w:rsid w:val="00305990"/>
    <w:rsid w:val="003061BB"/>
    <w:rsid w:val="00306290"/>
    <w:rsid w:val="00306B02"/>
    <w:rsid w:val="0030730A"/>
    <w:rsid w:val="00307FC0"/>
    <w:rsid w:val="0031092F"/>
    <w:rsid w:val="00310C08"/>
    <w:rsid w:val="0031125C"/>
    <w:rsid w:val="00312087"/>
    <w:rsid w:val="003135B0"/>
    <w:rsid w:val="00313C38"/>
    <w:rsid w:val="00313D2B"/>
    <w:rsid w:val="0031435A"/>
    <w:rsid w:val="00314594"/>
    <w:rsid w:val="00314B1E"/>
    <w:rsid w:val="003151DF"/>
    <w:rsid w:val="00315202"/>
    <w:rsid w:val="003153A9"/>
    <w:rsid w:val="003155A0"/>
    <w:rsid w:val="00315918"/>
    <w:rsid w:val="00317201"/>
    <w:rsid w:val="00320C00"/>
    <w:rsid w:val="00320D1D"/>
    <w:rsid w:val="0032124D"/>
    <w:rsid w:val="003216D0"/>
    <w:rsid w:val="00322B29"/>
    <w:rsid w:val="00323C2D"/>
    <w:rsid w:val="00325D21"/>
    <w:rsid w:val="00326E13"/>
    <w:rsid w:val="0032713E"/>
    <w:rsid w:val="003274A7"/>
    <w:rsid w:val="00332594"/>
    <w:rsid w:val="00332F27"/>
    <w:rsid w:val="00333929"/>
    <w:rsid w:val="00333C41"/>
    <w:rsid w:val="00334208"/>
    <w:rsid w:val="00334BE1"/>
    <w:rsid w:val="00335549"/>
    <w:rsid w:val="00335AFF"/>
    <w:rsid w:val="00336559"/>
    <w:rsid w:val="0033658A"/>
    <w:rsid w:val="003366CA"/>
    <w:rsid w:val="00337B89"/>
    <w:rsid w:val="00337C3D"/>
    <w:rsid w:val="003425A9"/>
    <w:rsid w:val="0034420C"/>
    <w:rsid w:val="00344697"/>
    <w:rsid w:val="00344FE9"/>
    <w:rsid w:val="00345108"/>
    <w:rsid w:val="00346BF8"/>
    <w:rsid w:val="00346D00"/>
    <w:rsid w:val="003470ED"/>
    <w:rsid w:val="00347BFA"/>
    <w:rsid w:val="00351DA6"/>
    <w:rsid w:val="00353228"/>
    <w:rsid w:val="00355E71"/>
    <w:rsid w:val="003561ED"/>
    <w:rsid w:val="00356D92"/>
    <w:rsid w:val="00360EB6"/>
    <w:rsid w:val="00360FBF"/>
    <w:rsid w:val="003612E6"/>
    <w:rsid w:val="0036166D"/>
    <w:rsid w:val="003619A5"/>
    <w:rsid w:val="00361C60"/>
    <w:rsid w:val="00361E4B"/>
    <w:rsid w:val="00361F70"/>
    <w:rsid w:val="003621F3"/>
    <w:rsid w:val="003627F9"/>
    <w:rsid w:val="003644DA"/>
    <w:rsid w:val="00364504"/>
    <w:rsid w:val="00366BFD"/>
    <w:rsid w:val="00366E68"/>
    <w:rsid w:val="00371191"/>
    <w:rsid w:val="003720D7"/>
    <w:rsid w:val="003725CC"/>
    <w:rsid w:val="003750A1"/>
    <w:rsid w:val="00375CF8"/>
    <w:rsid w:val="0037720D"/>
    <w:rsid w:val="00377A5E"/>
    <w:rsid w:val="00381284"/>
    <w:rsid w:val="003821B0"/>
    <w:rsid w:val="003822EF"/>
    <w:rsid w:val="003837C8"/>
    <w:rsid w:val="00384432"/>
    <w:rsid w:val="003845D4"/>
    <w:rsid w:val="00385042"/>
    <w:rsid w:val="00386E56"/>
    <w:rsid w:val="00387D04"/>
    <w:rsid w:val="003913BF"/>
    <w:rsid w:val="00391F0D"/>
    <w:rsid w:val="003935DC"/>
    <w:rsid w:val="00394320"/>
    <w:rsid w:val="0039489B"/>
    <w:rsid w:val="003951A5"/>
    <w:rsid w:val="0039610D"/>
    <w:rsid w:val="0039694A"/>
    <w:rsid w:val="003A22EF"/>
    <w:rsid w:val="003A2C58"/>
    <w:rsid w:val="003A388F"/>
    <w:rsid w:val="003A3BBB"/>
    <w:rsid w:val="003A4185"/>
    <w:rsid w:val="003A432A"/>
    <w:rsid w:val="003A43C3"/>
    <w:rsid w:val="003A6522"/>
    <w:rsid w:val="003A65B1"/>
    <w:rsid w:val="003A66AE"/>
    <w:rsid w:val="003A69EC"/>
    <w:rsid w:val="003A7891"/>
    <w:rsid w:val="003A7B37"/>
    <w:rsid w:val="003B02A3"/>
    <w:rsid w:val="003B1930"/>
    <w:rsid w:val="003B2E57"/>
    <w:rsid w:val="003B4467"/>
    <w:rsid w:val="003B4CEA"/>
    <w:rsid w:val="003B51C2"/>
    <w:rsid w:val="003B5F57"/>
    <w:rsid w:val="003B7777"/>
    <w:rsid w:val="003B78F2"/>
    <w:rsid w:val="003C0C9A"/>
    <w:rsid w:val="003C1DD7"/>
    <w:rsid w:val="003C2237"/>
    <w:rsid w:val="003C2541"/>
    <w:rsid w:val="003C3278"/>
    <w:rsid w:val="003C4B44"/>
    <w:rsid w:val="003C5545"/>
    <w:rsid w:val="003C6A58"/>
    <w:rsid w:val="003C7018"/>
    <w:rsid w:val="003C7149"/>
    <w:rsid w:val="003C7E31"/>
    <w:rsid w:val="003D01CA"/>
    <w:rsid w:val="003D2095"/>
    <w:rsid w:val="003D4545"/>
    <w:rsid w:val="003D4A24"/>
    <w:rsid w:val="003D4EEF"/>
    <w:rsid w:val="003D520A"/>
    <w:rsid w:val="003E1938"/>
    <w:rsid w:val="003E1BB2"/>
    <w:rsid w:val="003E1D76"/>
    <w:rsid w:val="003E21D9"/>
    <w:rsid w:val="003E2409"/>
    <w:rsid w:val="003E4883"/>
    <w:rsid w:val="003E5306"/>
    <w:rsid w:val="003E62D6"/>
    <w:rsid w:val="003E6A85"/>
    <w:rsid w:val="003F0212"/>
    <w:rsid w:val="003F0BE6"/>
    <w:rsid w:val="003F1A0A"/>
    <w:rsid w:val="003F30EF"/>
    <w:rsid w:val="003F348D"/>
    <w:rsid w:val="003F4F97"/>
    <w:rsid w:val="003F5D62"/>
    <w:rsid w:val="003F6DB5"/>
    <w:rsid w:val="003F758F"/>
    <w:rsid w:val="003F77AC"/>
    <w:rsid w:val="004004AA"/>
    <w:rsid w:val="004012CA"/>
    <w:rsid w:val="00401BC4"/>
    <w:rsid w:val="00403EE1"/>
    <w:rsid w:val="0040469F"/>
    <w:rsid w:val="00404FCE"/>
    <w:rsid w:val="004052FE"/>
    <w:rsid w:val="00406C6D"/>
    <w:rsid w:val="00407D53"/>
    <w:rsid w:val="0041273C"/>
    <w:rsid w:val="00412810"/>
    <w:rsid w:val="004130F7"/>
    <w:rsid w:val="00413E1F"/>
    <w:rsid w:val="00413F4B"/>
    <w:rsid w:val="00414B84"/>
    <w:rsid w:val="0041535B"/>
    <w:rsid w:val="00416B10"/>
    <w:rsid w:val="00416F85"/>
    <w:rsid w:val="0042055D"/>
    <w:rsid w:val="004205AD"/>
    <w:rsid w:val="00420DA4"/>
    <w:rsid w:val="00425324"/>
    <w:rsid w:val="004261A0"/>
    <w:rsid w:val="004275E7"/>
    <w:rsid w:val="0042768E"/>
    <w:rsid w:val="00427691"/>
    <w:rsid w:val="004306D0"/>
    <w:rsid w:val="00430C7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509E2"/>
    <w:rsid w:val="004511D9"/>
    <w:rsid w:val="00451D74"/>
    <w:rsid w:val="004529A7"/>
    <w:rsid w:val="004543AB"/>
    <w:rsid w:val="004545A0"/>
    <w:rsid w:val="00454D5B"/>
    <w:rsid w:val="00454E5E"/>
    <w:rsid w:val="00454E6E"/>
    <w:rsid w:val="00456585"/>
    <w:rsid w:val="00457599"/>
    <w:rsid w:val="004575BF"/>
    <w:rsid w:val="0046001C"/>
    <w:rsid w:val="0046245C"/>
    <w:rsid w:val="00462E1B"/>
    <w:rsid w:val="00463DA1"/>
    <w:rsid w:val="00463ECE"/>
    <w:rsid w:val="00464FDA"/>
    <w:rsid w:val="00465AB9"/>
    <w:rsid w:val="00466812"/>
    <w:rsid w:val="00466E02"/>
    <w:rsid w:val="00467540"/>
    <w:rsid w:val="00467781"/>
    <w:rsid w:val="00470E19"/>
    <w:rsid w:val="004715A9"/>
    <w:rsid w:val="004718E2"/>
    <w:rsid w:val="00473069"/>
    <w:rsid w:val="00473135"/>
    <w:rsid w:val="0047392F"/>
    <w:rsid w:val="0047546E"/>
    <w:rsid w:val="004757DF"/>
    <w:rsid w:val="00476D40"/>
    <w:rsid w:val="00476F5C"/>
    <w:rsid w:val="00476F6F"/>
    <w:rsid w:val="004801B8"/>
    <w:rsid w:val="0048101C"/>
    <w:rsid w:val="00481298"/>
    <w:rsid w:val="00481B7D"/>
    <w:rsid w:val="004828DE"/>
    <w:rsid w:val="00482DB2"/>
    <w:rsid w:val="00483D44"/>
    <w:rsid w:val="00483D99"/>
    <w:rsid w:val="004848FF"/>
    <w:rsid w:val="00486A4E"/>
    <w:rsid w:val="00487908"/>
    <w:rsid w:val="00487EF1"/>
    <w:rsid w:val="00487FF7"/>
    <w:rsid w:val="004901F4"/>
    <w:rsid w:val="00491B22"/>
    <w:rsid w:val="00491B8A"/>
    <w:rsid w:val="0049244C"/>
    <w:rsid w:val="00492A9E"/>
    <w:rsid w:val="00493E08"/>
    <w:rsid w:val="004940ED"/>
    <w:rsid w:val="00494331"/>
    <w:rsid w:val="00494BA4"/>
    <w:rsid w:val="00495E07"/>
    <w:rsid w:val="004A20E0"/>
    <w:rsid w:val="004A31E9"/>
    <w:rsid w:val="004A3C31"/>
    <w:rsid w:val="004A5036"/>
    <w:rsid w:val="004A504E"/>
    <w:rsid w:val="004A508D"/>
    <w:rsid w:val="004A6247"/>
    <w:rsid w:val="004A7233"/>
    <w:rsid w:val="004A75F4"/>
    <w:rsid w:val="004A7C5D"/>
    <w:rsid w:val="004B0127"/>
    <w:rsid w:val="004B33AE"/>
    <w:rsid w:val="004B3FE6"/>
    <w:rsid w:val="004B42AA"/>
    <w:rsid w:val="004B46ED"/>
    <w:rsid w:val="004B4AA1"/>
    <w:rsid w:val="004B5434"/>
    <w:rsid w:val="004B55A8"/>
    <w:rsid w:val="004B6E5A"/>
    <w:rsid w:val="004B7C9C"/>
    <w:rsid w:val="004C0DD4"/>
    <w:rsid w:val="004C36BF"/>
    <w:rsid w:val="004C3D4F"/>
    <w:rsid w:val="004C45EE"/>
    <w:rsid w:val="004C4B30"/>
    <w:rsid w:val="004C5772"/>
    <w:rsid w:val="004C5A85"/>
    <w:rsid w:val="004C63C8"/>
    <w:rsid w:val="004C6653"/>
    <w:rsid w:val="004C70D2"/>
    <w:rsid w:val="004C7CED"/>
    <w:rsid w:val="004D01C8"/>
    <w:rsid w:val="004D13E2"/>
    <w:rsid w:val="004D1A9D"/>
    <w:rsid w:val="004D3091"/>
    <w:rsid w:val="004D3DBA"/>
    <w:rsid w:val="004D6361"/>
    <w:rsid w:val="004D6AFD"/>
    <w:rsid w:val="004D7BE8"/>
    <w:rsid w:val="004E19FD"/>
    <w:rsid w:val="004E218B"/>
    <w:rsid w:val="004E2C92"/>
    <w:rsid w:val="004E5E6C"/>
    <w:rsid w:val="004E62E1"/>
    <w:rsid w:val="004E70C1"/>
    <w:rsid w:val="004F0469"/>
    <w:rsid w:val="004F1D2C"/>
    <w:rsid w:val="004F43F1"/>
    <w:rsid w:val="004F4F15"/>
    <w:rsid w:val="004F6882"/>
    <w:rsid w:val="004F69C5"/>
    <w:rsid w:val="004F71FA"/>
    <w:rsid w:val="004F7351"/>
    <w:rsid w:val="004F7C33"/>
    <w:rsid w:val="00500756"/>
    <w:rsid w:val="005051A9"/>
    <w:rsid w:val="00505E54"/>
    <w:rsid w:val="005079BC"/>
    <w:rsid w:val="00507D13"/>
    <w:rsid w:val="005105B7"/>
    <w:rsid w:val="00512883"/>
    <w:rsid w:val="00512F75"/>
    <w:rsid w:val="00513B9C"/>
    <w:rsid w:val="00513D07"/>
    <w:rsid w:val="00514F16"/>
    <w:rsid w:val="005169AF"/>
    <w:rsid w:val="005170B2"/>
    <w:rsid w:val="005205C2"/>
    <w:rsid w:val="00520B83"/>
    <w:rsid w:val="00522A1B"/>
    <w:rsid w:val="00522BD5"/>
    <w:rsid w:val="00523032"/>
    <w:rsid w:val="005235DA"/>
    <w:rsid w:val="00523843"/>
    <w:rsid w:val="00523AA8"/>
    <w:rsid w:val="0052426E"/>
    <w:rsid w:val="00524572"/>
    <w:rsid w:val="005248E1"/>
    <w:rsid w:val="00526F12"/>
    <w:rsid w:val="0052733E"/>
    <w:rsid w:val="005337F5"/>
    <w:rsid w:val="00533BA1"/>
    <w:rsid w:val="00534379"/>
    <w:rsid w:val="00534CEA"/>
    <w:rsid w:val="0053628F"/>
    <w:rsid w:val="005416D6"/>
    <w:rsid w:val="005417FF"/>
    <w:rsid w:val="00542138"/>
    <w:rsid w:val="00542C65"/>
    <w:rsid w:val="005455F5"/>
    <w:rsid w:val="00545B55"/>
    <w:rsid w:val="00547C05"/>
    <w:rsid w:val="0055210C"/>
    <w:rsid w:val="00553A43"/>
    <w:rsid w:val="005544E8"/>
    <w:rsid w:val="0055466E"/>
    <w:rsid w:val="005553CE"/>
    <w:rsid w:val="00556454"/>
    <w:rsid w:val="00556EC7"/>
    <w:rsid w:val="00557079"/>
    <w:rsid w:val="00557868"/>
    <w:rsid w:val="005602C9"/>
    <w:rsid w:val="00560B96"/>
    <w:rsid w:val="00560C3D"/>
    <w:rsid w:val="005613FF"/>
    <w:rsid w:val="00561ED0"/>
    <w:rsid w:val="00561F1B"/>
    <w:rsid w:val="00562173"/>
    <w:rsid w:val="00563866"/>
    <w:rsid w:val="00563FC0"/>
    <w:rsid w:val="005649CC"/>
    <w:rsid w:val="005651AD"/>
    <w:rsid w:val="00566226"/>
    <w:rsid w:val="0056776A"/>
    <w:rsid w:val="00567BED"/>
    <w:rsid w:val="00570552"/>
    <w:rsid w:val="00570C1C"/>
    <w:rsid w:val="00572199"/>
    <w:rsid w:val="005721AB"/>
    <w:rsid w:val="005728DC"/>
    <w:rsid w:val="005753F5"/>
    <w:rsid w:val="00575761"/>
    <w:rsid w:val="005759F3"/>
    <w:rsid w:val="00576657"/>
    <w:rsid w:val="005768AD"/>
    <w:rsid w:val="0057796B"/>
    <w:rsid w:val="00577CDE"/>
    <w:rsid w:val="00580427"/>
    <w:rsid w:val="00580919"/>
    <w:rsid w:val="005819B3"/>
    <w:rsid w:val="00581A30"/>
    <w:rsid w:val="00582D26"/>
    <w:rsid w:val="0058542A"/>
    <w:rsid w:val="005872C1"/>
    <w:rsid w:val="00587896"/>
    <w:rsid w:val="00587E7F"/>
    <w:rsid w:val="00590296"/>
    <w:rsid w:val="00591329"/>
    <w:rsid w:val="005941FD"/>
    <w:rsid w:val="00594769"/>
    <w:rsid w:val="0059678F"/>
    <w:rsid w:val="00597947"/>
    <w:rsid w:val="005A073F"/>
    <w:rsid w:val="005A1558"/>
    <w:rsid w:val="005A221E"/>
    <w:rsid w:val="005A2620"/>
    <w:rsid w:val="005A2946"/>
    <w:rsid w:val="005A3A67"/>
    <w:rsid w:val="005A5E6A"/>
    <w:rsid w:val="005A67F3"/>
    <w:rsid w:val="005A6E74"/>
    <w:rsid w:val="005A75BA"/>
    <w:rsid w:val="005A7AE9"/>
    <w:rsid w:val="005B1010"/>
    <w:rsid w:val="005B1BA2"/>
    <w:rsid w:val="005B1F8E"/>
    <w:rsid w:val="005B20D0"/>
    <w:rsid w:val="005B2EFE"/>
    <w:rsid w:val="005B4056"/>
    <w:rsid w:val="005B72F4"/>
    <w:rsid w:val="005C1171"/>
    <w:rsid w:val="005C214D"/>
    <w:rsid w:val="005C321D"/>
    <w:rsid w:val="005C36FA"/>
    <w:rsid w:val="005C4839"/>
    <w:rsid w:val="005C54F0"/>
    <w:rsid w:val="005C618F"/>
    <w:rsid w:val="005C6217"/>
    <w:rsid w:val="005C7C27"/>
    <w:rsid w:val="005D173D"/>
    <w:rsid w:val="005D2D57"/>
    <w:rsid w:val="005D322F"/>
    <w:rsid w:val="005D3FC4"/>
    <w:rsid w:val="005D47F3"/>
    <w:rsid w:val="005D4CFA"/>
    <w:rsid w:val="005D56BB"/>
    <w:rsid w:val="005D571D"/>
    <w:rsid w:val="005D5AE3"/>
    <w:rsid w:val="005D651C"/>
    <w:rsid w:val="005D6EA7"/>
    <w:rsid w:val="005D7364"/>
    <w:rsid w:val="005E0DF3"/>
    <w:rsid w:val="005E1D1E"/>
    <w:rsid w:val="005E3C0D"/>
    <w:rsid w:val="005E4725"/>
    <w:rsid w:val="005E4884"/>
    <w:rsid w:val="005E4C18"/>
    <w:rsid w:val="005E4C35"/>
    <w:rsid w:val="005E684E"/>
    <w:rsid w:val="005E6E40"/>
    <w:rsid w:val="005E7DD1"/>
    <w:rsid w:val="005F22AD"/>
    <w:rsid w:val="005F248C"/>
    <w:rsid w:val="005F29D6"/>
    <w:rsid w:val="005F2DC3"/>
    <w:rsid w:val="005F3CEB"/>
    <w:rsid w:val="005F3E14"/>
    <w:rsid w:val="005F4267"/>
    <w:rsid w:val="005F46E5"/>
    <w:rsid w:val="005F5575"/>
    <w:rsid w:val="005F5ADF"/>
    <w:rsid w:val="005F5B27"/>
    <w:rsid w:val="005F6045"/>
    <w:rsid w:val="005F628F"/>
    <w:rsid w:val="005F6EEC"/>
    <w:rsid w:val="005F7D80"/>
    <w:rsid w:val="00600136"/>
    <w:rsid w:val="0060123E"/>
    <w:rsid w:val="00601D2E"/>
    <w:rsid w:val="00601E68"/>
    <w:rsid w:val="0060282E"/>
    <w:rsid w:val="00602F78"/>
    <w:rsid w:val="006033E3"/>
    <w:rsid w:val="00604A2C"/>
    <w:rsid w:val="00604DEC"/>
    <w:rsid w:val="0060510A"/>
    <w:rsid w:val="006051E6"/>
    <w:rsid w:val="00605224"/>
    <w:rsid w:val="00606C0F"/>
    <w:rsid w:val="006072B6"/>
    <w:rsid w:val="0060738D"/>
    <w:rsid w:val="00611598"/>
    <w:rsid w:val="006125F4"/>
    <w:rsid w:val="00612E56"/>
    <w:rsid w:val="0061340F"/>
    <w:rsid w:val="006139E3"/>
    <w:rsid w:val="006153AB"/>
    <w:rsid w:val="00615B84"/>
    <w:rsid w:val="00616C21"/>
    <w:rsid w:val="00616F8E"/>
    <w:rsid w:val="006206DD"/>
    <w:rsid w:val="00620DA9"/>
    <w:rsid w:val="00621A38"/>
    <w:rsid w:val="00622F78"/>
    <w:rsid w:val="00623155"/>
    <w:rsid w:val="00623E10"/>
    <w:rsid w:val="00624A9F"/>
    <w:rsid w:val="00625271"/>
    <w:rsid w:val="00625F7A"/>
    <w:rsid w:val="00626128"/>
    <w:rsid w:val="006278B9"/>
    <w:rsid w:val="00627A55"/>
    <w:rsid w:val="00630204"/>
    <w:rsid w:val="00630DF7"/>
    <w:rsid w:val="00630F66"/>
    <w:rsid w:val="00630FB8"/>
    <w:rsid w:val="0063160D"/>
    <w:rsid w:val="00632C4D"/>
    <w:rsid w:val="0063348A"/>
    <w:rsid w:val="00633727"/>
    <w:rsid w:val="00635CE4"/>
    <w:rsid w:val="00636635"/>
    <w:rsid w:val="00636812"/>
    <w:rsid w:val="00637FD8"/>
    <w:rsid w:val="00643B07"/>
    <w:rsid w:val="00644F38"/>
    <w:rsid w:val="00645F06"/>
    <w:rsid w:val="006475D0"/>
    <w:rsid w:val="00647F52"/>
    <w:rsid w:val="00650B3E"/>
    <w:rsid w:val="006520C5"/>
    <w:rsid w:val="006522B0"/>
    <w:rsid w:val="00652678"/>
    <w:rsid w:val="00652B2C"/>
    <w:rsid w:val="00654623"/>
    <w:rsid w:val="00654BAD"/>
    <w:rsid w:val="00654D3D"/>
    <w:rsid w:val="006553DC"/>
    <w:rsid w:val="0065759A"/>
    <w:rsid w:val="006609C0"/>
    <w:rsid w:val="00660F77"/>
    <w:rsid w:val="00664D3D"/>
    <w:rsid w:val="00666B78"/>
    <w:rsid w:val="00667269"/>
    <w:rsid w:val="006677D7"/>
    <w:rsid w:val="00670E02"/>
    <w:rsid w:val="00672845"/>
    <w:rsid w:val="00672B23"/>
    <w:rsid w:val="00672BA7"/>
    <w:rsid w:val="00672FE3"/>
    <w:rsid w:val="00673BB8"/>
    <w:rsid w:val="00673D39"/>
    <w:rsid w:val="0067431F"/>
    <w:rsid w:val="00674D78"/>
    <w:rsid w:val="00676937"/>
    <w:rsid w:val="00676D3D"/>
    <w:rsid w:val="006776BD"/>
    <w:rsid w:val="00677975"/>
    <w:rsid w:val="00681774"/>
    <w:rsid w:val="0068233B"/>
    <w:rsid w:val="006834F0"/>
    <w:rsid w:val="006838B6"/>
    <w:rsid w:val="00683904"/>
    <w:rsid w:val="00687ACE"/>
    <w:rsid w:val="00690700"/>
    <w:rsid w:val="00690829"/>
    <w:rsid w:val="0069102A"/>
    <w:rsid w:val="00693263"/>
    <w:rsid w:val="00693296"/>
    <w:rsid w:val="00695976"/>
    <w:rsid w:val="006960F1"/>
    <w:rsid w:val="00696D9D"/>
    <w:rsid w:val="00697587"/>
    <w:rsid w:val="00697666"/>
    <w:rsid w:val="00697E72"/>
    <w:rsid w:val="006A24A6"/>
    <w:rsid w:val="006A24AC"/>
    <w:rsid w:val="006A275F"/>
    <w:rsid w:val="006A2AA7"/>
    <w:rsid w:val="006A2C7E"/>
    <w:rsid w:val="006A4958"/>
    <w:rsid w:val="006A58D8"/>
    <w:rsid w:val="006A5C36"/>
    <w:rsid w:val="006A5DD7"/>
    <w:rsid w:val="006A7C1E"/>
    <w:rsid w:val="006A7CFC"/>
    <w:rsid w:val="006B057C"/>
    <w:rsid w:val="006B108A"/>
    <w:rsid w:val="006B2798"/>
    <w:rsid w:val="006B2831"/>
    <w:rsid w:val="006B2BB6"/>
    <w:rsid w:val="006B2C1E"/>
    <w:rsid w:val="006B2DB9"/>
    <w:rsid w:val="006B4B48"/>
    <w:rsid w:val="006B53B7"/>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D0A42"/>
    <w:rsid w:val="006D1EB1"/>
    <w:rsid w:val="006D2A26"/>
    <w:rsid w:val="006D3F66"/>
    <w:rsid w:val="006D4CFE"/>
    <w:rsid w:val="006D5A43"/>
    <w:rsid w:val="006D6152"/>
    <w:rsid w:val="006D6FA1"/>
    <w:rsid w:val="006D791C"/>
    <w:rsid w:val="006E057B"/>
    <w:rsid w:val="006E0CD7"/>
    <w:rsid w:val="006E26B9"/>
    <w:rsid w:val="006E2F52"/>
    <w:rsid w:val="006E4B16"/>
    <w:rsid w:val="006E675C"/>
    <w:rsid w:val="006E78E8"/>
    <w:rsid w:val="006E7C2B"/>
    <w:rsid w:val="006E7FC1"/>
    <w:rsid w:val="006F089B"/>
    <w:rsid w:val="006F16E1"/>
    <w:rsid w:val="006F216B"/>
    <w:rsid w:val="006F38E5"/>
    <w:rsid w:val="006F4F3E"/>
    <w:rsid w:val="006F5471"/>
    <w:rsid w:val="006F63B7"/>
    <w:rsid w:val="006F6FFC"/>
    <w:rsid w:val="006F706E"/>
    <w:rsid w:val="006F74C5"/>
    <w:rsid w:val="00701153"/>
    <w:rsid w:val="0070134C"/>
    <w:rsid w:val="00702DA3"/>
    <w:rsid w:val="00705943"/>
    <w:rsid w:val="00707856"/>
    <w:rsid w:val="00707D90"/>
    <w:rsid w:val="00710EDE"/>
    <w:rsid w:val="0071154D"/>
    <w:rsid w:val="00711B3E"/>
    <w:rsid w:val="007122E4"/>
    <w:rsid w:val="00713DAF"/>
    <w:rsid w:val="00714870"/>
    <w:rsid w:val="00714B35"/>
    <w:rsid w:val="00715566"/>
    <w:rsid w:val="00715E20"/>
    <w:rsid w:val="00717064"/>
    <w:rsid w:val="0071752E"/>
    <w:rsid w:val="00717DBB"/>
    <w:rsid w:val="00723BD9"/>
    <w:rsid w:val="00723FD3"/>
    <w:rsid w:val="00724E3A"/>
    <w:rsid w:val="007250F3"/>
    <w:rsid w:val="007255D0"/>
    <w:rsid w:val="00725BD5"/>
    <w:rsid w:val="00725FC0"/>
    <w:rsid w:val="00726102"/>
    <w:rsid w:val="00727AF6"/>
    <w:rsid w:val="007310CB"/>
    <w:rsid w:val="00731B40"/>
    <w:rsid w:val="0073326C"/>
    <w:rsid w:val="0073357B"/>
    <w:rsid w:val="00733726"/>
    <w:rsid w:val="0073395C"/>
    <w:rsid w:val="0073497E"/>
    <w:rsid w:val="00734AE6"/>
    <w:rsid w:val="00735908"/>
    <w:rsid w:val="00737CC9"/>
    <w:rsid w:val="00737D33"/>
    <w:rsid w:val="00737D8C"/>
    <w:rsid w:val="00740311"/>
    <w:rsid w:val="00741464"/>
    <w:rsid w:val="00741D8B"/>
    <w:rsid w:val="00741FA4"/>
    <w:rsid w:val="0074262D"/>
    <w:rsid w:val="00742DEE"/>
    <w:rsid w:val="00743EFD"/>
    <w:rsid w:val="00743F97"/>
    <w:rsid w:val="00744FFF"/>
    <w:rsid w:val="00745003"/>
    <w:rsid w:val="00745829"/>
    <w:rsid w:val="00746FF3"/>
    <w:rsid w:val="00747365"/>
    <w:rsid w:val="007475D7"/>
    <w:rsid w:val="00747F79"/>
    <w:rsid w:val="007502CA"/>
    <w:rsid w:val="007508EA"/>
    <w:rsid w:val="00751752"/>
    <w:rsid w:val="00751D83"/>
    <w:rsid w:val="0075227E"/>
    <w:rsid w:val="007524E8"/>
    <w:rsid w:val="00752774"/>
    <w:rsid w:val="0075315E"/>
    <w:rsid w:val="0075491E"/>
    <w:rsid w:val="007555B0"/>
    <w:rsid w:val="0075687E"/>
    <w:rsid w:val="00761EB7"/>
    <w:rsid w:val="0076244C"/>
    <w:rsid w:val="007628FC"/>
    <w:rsid w:val="00762A32"/>
    <w:rsid w:val="00763045"/>
    <w:rsid w:val="00763610"/>
    <w:rsid w:val="007639E9"/>
    <w:rsid w:val="00763EED"/>
    <w:rsid w:val="00764D29"/>
    <w:rsid w:val="00766D44"/>
    <w:rsid w:val="00766DE5"/>
    <w:rsid w:val="00767752"/>
    <w:rsid w:val="0077011F"/>
    <w:rsid w:val="0077280E"/>
    <w:rsid w:val="0077284B"/>
    <w:rsid w:val="0077321F"/>
    <w:rsid w:val="007754D8"/>
    <w:rsid w:val="0077789E"/>
    <w:rsid w:val="0078138B"/>
    <w:rsid w:val="00782109"/>
    <w:rsid w:val="00783314"/>
    <w:rsid w:val="00786B4B"/>
    <w:rsid w:val="0078749D"/>
    <w:rsid w:val="00787CF8"/>
    <w:rsid w:val="00790836"/>
    <w:rsid w:val="00790D2F"/>
    <w:rsid w:val="007910C1"/>
    <w:rsid w:val="007916D2"/>
    <w:rsid w:val="00791841"/>
    <w:rsid w:val="00793198"/>
    <w:rsid w:val="007938CC"/>
    <w:rsid w:val="00793E40"/>
    <w:rsid w:val="00794113"/>
    <w:rsid w:val="00794CB7"/>
    <w:rsid w:val="007967F5"/>
    <w:rsid w:val="0079708A"/>
    <w:rsid w:val="0079722E"/>
    <w:rsid w:val="007979E2"/>
    <w:rsid w:val="007A02F0"/>
    <w:rsid w:val="007A1D95"/>
    <w:rsid w:val="007A3175"/>
    <w:rsid w:val="007A350B"/>
    <w:rsid w:val="007A6550"/>
    <w:rsid w:val="007A7C37"/>
    <w:rsid w:val="007B0A84"/>
    <w:rsid w:val="007B0C81"/>
    <w:rsid w:val="007B227E"/>
    <w:rsid w:val="007B234E"/>
    <w:rsid w:val="007B427C"/>
    <w:rsid w:val="007B4A12"/>
    <w:rsid w:val="007B58F5"/>
    <w:rsid w:val="007B5A38"/>
    <w:rsid w:val="007C0C4D"/>
    <w:rsid w:val="007C1842"/>
    <w:rsid w:val="007C3028"/>
    <w:rsid w:val="007C383D"/>
    <w:rsid w:val="007C63D6"/>
    <w:rsid w:val="007D08C3"/>
    <w:rsid w:val="007D1260"/>
    <w:rsid w:val="007D298E"/>
    <w:rsid w:val="007D2A0B"/>
    <w:rsid w:val="007D2C24"/>
    <w:rsid w:val="007D2D77"/>
    <w:rsid w:val="007D302A"/>
    <w:rsid w:val="007D3778"/>
    <w:rsid w:val="007D52BA"/>
    <w:rsid w:val="007D5613"/>
    <w:rsid w:val="007D56F0"/>
    <w:rsid w:val="007D5C11"/>
    <w:rsid w:val="007D6E17"/>
    <w:rsid w:val="007E13EB"/>
    <w:rsid w:val="007E27D8"/>
    <w:rsid w:val="007E4194"/>
    <w:rsid w:val="007E425F"/>
    <w:rsid w:val="007E4570"/>
    <w:rsid w:val="007E488B"/>
    <w:rsid w:val="007E4903"/>
    <w:rsid w:val="007E4B08"/>
    <w:rsid w:val="007E7E41"/>
    <w:rsid w:val="007F0E86"/>
    <w:rsid w:val="007F2CD5"/>
    <w:rsid w:val="007F4058"/>
    <w:rsid w:val="007F4D78"/>
    <w:rsid w:val="007F6520"/>
    <w:rsid w:val="008010EC"/>
    <w:rsid w:val="00801471"/>
    <w:rsid w:val="00801C6C"/>
    <w:rsid w:val="00802C6C"/>
    <w:rsid w:val="008038DC"/>
    <w:rsid w:val="00804725"/>
    <w:rsid w:val="00804D2D"/>
    <w:rsid w:val="008054F8"/>
    <w:rsid w:val="00805A82"/>
    <w:rsid w:val="00807BFD"/>
    <w:rsid w:val="00807E7B"/>
    <w:rsid w:val="008102A8"/>
    <w:rsid w:val="0081058C"/>
    <w:rsid w:val="00811467"/>
    <w:rsid w:val="0081288C"/>
    <w:rsid w:val="0081288D"/>
    <w:rsid w:val="008130A6"/>
    <w:rsid w:val="00813908"/>
    <w:rsid w:val="00813EAE"/>
    <w:rsid w:val="00814923"/>
    <w:rsid w:val="00815322"/>
    <w:rsid w:val="008165FB"/>
    <w:rsid w:val="0081673E"/>
    <w:rsid w:val="00816F82"/>
    <w:rsid w:val="008177D8"/>
    <w:rsid w:val="00820469"/>
    <w:rsid w:val="00820EF2"/>
    <w:rsid w:val="008228FE"/>
    <w:rsid w:val="00823A0F"/>
    <w:rsid w:val="00824291"/>
    <w:rsid w:val="008243A5"/>
    <w:rsid w:val="0082471B"/>
    <w:rsid w:val="00824A9D"/>
    <w:rsid w:val="008253A9"/>
    <w:rsid w:val="008278C0"/>
    <w:rsid w:val="00827C16"/>
    <w:rsid w:val="00827FFD"/>
    <w:rsid w:val="00830623"/>
    <w:rsid w:val="008317F2"/>
    <w:rsid w:val="00832B98"/>
    <w:rsid w:val="00833141"/>
    <w:rsid w:val="0083359B"/>
    <w:rsid w:val="00835720"/>
    <w:rsid w:val="00836E63"/>
    <w:rsid w:val="00840BBB"/>
    <w:rsid w:val="0084136C"/>
    <w:rsid w:val="0084167C"/>
    <w:rsid w:val="00842ECF"/>
    <w:rsid w:val="00842FF4"/>
    <w:rsid w:val="008438C8"/>
    <w:rsid w:val="00844688"/>
    <w:rsid w:val="00844840"/>
    <w:rsid w:val="0084491B"/>
    <w:rsid w:val="00844E2A"/>
    <w:rsid w:val="00844EF0"/>
    <w:rsid w:val="00846653"/>
    <w:rsid w:val="008476E7"/>
    <w:rsid w:val="00847E70"/>
    <w:rsid w:val="00850A53"/>
    <w:rsid w:val="00850B62"/>
    <w:rsid w:val="0085196F"/>
    <w:rsid w:val="00851AB6"/>
    <w:rsid w:val="00852D1F"/>
    <w:rsid w:val="00853A4C"/>
    <w:rsid w:val="008546AA"/>
    <w:rsid w:val="008549C4"/>
    <w:rsid w:val="00862013"/>
    <w:rsid w:val="0086299B"/>
    <w:rsid w:val="00862A34"/>
    <w:rsid w:val="00862DA4"/>
    <w:rsid w:val="00863046"/>
    <w:rsid w:val="00863432"/>
    <w:rsid w:val="00863CCE"/>
    <w:rsid w:val="00863E28"/>
    <w:rsid w:val="0086487F"/>
    <w:rsid w:val="00864C7F"/>
    <w:rsid w:val="00867A99"/>
    <w:rsid w:val="00867D10"/>
    <w:rsid w:val="00870518"/>
    <w:rsid w:val="00871010"/>
    <w:rsid w:val="0087143C"/>
    <w:rsid w:val="00873340"/>
    <w:rsid w:val="00873969"/>
    <w:rsid w:val="0088223A"/>
    <w:rsid w:val="008837EF"/>
    <w:rsid w:val="0088455A"/>
    <w:rsid w:val="00884E1D"/>
    <w:rsid w:val="00885370"/>
    <w:rsid w:val="00885C43"/>
    <w:rsid w:val="00885F8E"/>
    <w:rsid w:val="00886B50"/>
    <w:rsid w:val="00890290"/>
    <w:rsid w:val="00890A75"/>
    <w:rsid w:val="00890B57"/>
    <w:rsid w:val="00891DE7"/>
    <w:rsid w:val="00891F2A"/>
    <w:rsid w:val="00892D38"/>
    <w:rsid w:val="00894FCF"/>
    <w:rsid w:val="00895D96"/>
    <w:rsid w:val="008A0C42"/>
    <w:rsid w:val="008A0CE2"/>
    <w:rsid w:val="008A1406"/>
    <w:rsid w:val="008A16D6"/>
    <w:rsid w:val="008A19D8"/>
    <w:rsid w:val="008A1D74"/>
    <w:rsid w:val="008A238D"/>
    <w:rsid w:val="008A2514"/>
    <w:rsid w:val="008A2A13"/>
    <w:rsid w:val="008A2A76"/>
    <w:rsid w:val="008A2A8B"/>
    <w:rsid w:val="008A4642"/>
    <w:rsid w:val="008A4A10"/>
    <w:rsid w:val="008A4B0D"/>
    <w:rsid w:val="008A4DC3"/>
    <w:rsid w:val="008A4EBC"/>
    <w:rsid w:val="008A6C58"/>
    <w:rsid w:val="008B111D"/>
    <w:rsid w:val="008B24F9"/>
    <w:rsid w:val="008B4BF9"/>
    <w:rsid w:val="008B684D"/>
    <w:rsid w:val="008C0444"/>
    <w:rsid w:val="008C0B7C"/>
    <w:rsid w:val="008C22DA"/>
    <w:rsid w:val="008C29CE"/>
    <w:rsid w:val="008C30F6"/>
    <w:rsid w:val="008C3F1C"/>
    <w:rsid w:val="008C4417"/>
    <w:rsid w:val="008C5E5B"/>
    <w:rsid w:val="008C6FEC"/>
    <w:rsid w:val="008C7A13"/>
    <w:rsid w:val="008D0698"/>
    <w:rsid w:val="008D10A9"/>
    <w:rsid w:val="008D125A"/>
    <w:rsid w:val="008D2FB8"/>
    <w:rsid w:val="008D308E"/>
    <w:rsid w:val="008D4B0E"/>
    <w:rsid w:val="008D4B1D"/>
    <w:rsid w:val="008D6240"/>
    <w:rsid w:val="008D62E3"/>
    <w:rsid w:val="008D69CD"/>
    <w:rsid w:val="008D7BDF"/>
    <w:rsid w:val="008D7E7A"/>
    <w:rsid w:val="008E02CC"/>
    <w:rsid w:val="008E0D71"/>
    <w:rsid w:val="008E130A"/>
    <w:rsid w:val="008E18C6"/>
    <w:rsid w:val="008E1B46"/>
    <w:rsid w:val="008E22AC"/>
    <w:rsid w:val="008E32E3"/>
    <w:rsid w:val="008E40FB"/>
    <w:rsid w:val="008E4DEE"/>
    <w:rsid w:val="008E6C43"/>
    <w:rsid w:val="008E72F2"/>
    <w:rsid w:val="008F02C2"/>
    <w:rsid w:val="008F1C52"/>
    <w:rsid w:val="008F236D"/>
    <w:rsid w:val="008F43E6"/>
    <w:rsid w:val="008F4DC3"/>
    <w:rsid w:val="008F4FE1"/>
    <w:rsid w:val="008F5A3A"/>
    <w:rsid w:val="008F5F6E"/>
    <w:rsid w:val="008F6075"/>
    <w:rsid w:val="008F6407"/>
    <w:rsid w:val="00900280"/>
    <w:rsid w:val="0090154D"/>
    <w:rsid w:val="00901EFB"/>
    <w:rsid w:val="00903719"/>
    <w:rsid w:val="00905B2D"/>
    <w:rsid w:val="00905BEF"/>
    <w:rsid w:val="009060BE"/>
    <w:rsid w:val="009063D2"/>
    <w:rsid w:val="00906CB2"/>
    <w:rsid w:val="009144C3"/>
    <w:rsid w:val="00915125"/>
    <w:rsid w:val="00915574"/>
    <w:rsid w:val="00916848"/>
    <w:rsid w:val="0091686A"/>
    <w:rsid w:val="00916BB3"/>
    <w:rsid w:val="00916D41"/>
    <w:rsid w:val="009172CA"/>
    <w:rsid w:val="00917DA5"/>
    <w:rsid w:val="0092012F"/>
    <w:rsid w:val="00920A3E"/>
    <w:rsid w:val="00920BFE"/>
    <w:rsid w:val="00922E4C"/>
    <w:rsid w:val="00923C8D"/>
    <w:rsid w:val="009267D7"/>
    <w:rsid w:val="00927407"/>
    <w:rsid w:val="00927865"/>
    <w:rsid w:val="009279E8"/>
    <w:rsid w:val="0093077C"/>
    <w:rsid w:val="00930DA8"/>
    <w:rsid w:val="00931860"/>
    <w:rsid w:val="00931C36"/>
    <w:rsid w:val="00932757"/>
    <w:rsid w:val="0093294A"/>
    <w:rsid w:val="00932D7A"/>
    <w:rsid w:val="00933C2D"/>
    <w:rsid w:val="00933D65"/>
    <w:rsid w:val="009354E4"/>
    <w:rsid w:val="009355E0"/>
    <w:rsid w:val="0093685F"/>
    <w:rsid w:val="00940331"/>
    <w:rsid w:val="009403A0"/>
    <w:rsid w:val="00940725"/>
    <w:rsid w:val="00941BC6"/>
    <w:rsid w:val="009425DB"/>
    <w:rsid w:val="00942A5E"/>
    <w:rsid w:val="009432E2"/>
    <w:rsid w:val="00943D69"/>
    <w:rsid w:val="00944A44"/>
    <w:rsid w:val="009458B5"/>
    <w:rsid w:val="009476D9"/>
    <w:rsid w:val="00947B0D"/>
    <w:rsid w:val="009516A9"/>
    <w:rsid w:val="00951A53"/>
    <w:rsid w:val="009529F5"/>
    <w:rsid w:val="0095406A"/>
    <w:rsid w:val="0095445C"/>
    <w:rsid w:val="00955200"/>
    <w:rsid w:val="00955A0D"/>
    <w:rsid w:val="00957838"/>
    <w:rsid w:val="00957E5C"/>
    <w:rsid w:val="009622B1"/>
    <w:rsid w:val="009637CB"/>
    <w:rsid w:val="00966217"/>
    <w:rsid w:val="009662CE"/>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4C8A"/>
    <w:rsid w:val="00984E11"/>
    <w:rsid w:val="0098751C"/>
    <w:rsid w:val="00987B5C"/>
    <w:rsid w:val="00990A77"/>
    <w:rsid w:val="00991640"/>
    <w:rsid w:val="00991A3C"/>
    <w:rsid w:val="00992668"/>
    <w:rsid w:val="0099338C"/>
    <w:rsid w:val="009952BF"/>
    <w:rsid w:val="00997754"/>
    <w:rsid w:val="009977C1"/>
    <w:rsid w:val="00997FB1"/>
    <w:rsid w:val="009A0496"/>
    <w:rsid w:val="009A0807"/>
    <w:rsid w:val="009A126F"/>
    <w:rsid w:val="009A1429"/>
    <w:rsid w:val="009A1674"/>
    <w:rsid w:val="009A2924"/>
    <w:rsid w:val="009A32A1"/>
    <w:rsid w:val="009A3EDD"/>
    <w:rsid w:val="009A57B9"/>
    <w:rsid w:val="009A6A74"/>
    <w:rsid w:val="009A7D79"/>
    <w:rsid w:val="009A7E52"/>
    <w:rsid w:val="009B175B"/>
    <w:rsid w:val="009B29A6"/>
    <w:rsid w:val="009B43C5"/>
    <w:rsid w:val="009B6875"/>
    <w:rsid w:val="009B6923"/>
    <w:rsid w:val="009B79EE"/>
    <w:rsid w:val="009B7B37"/>
    <w:rsid w:val="009B7D2C"/>
    <w:rsid w:val="009C1475"/>
    <w:rsid w:val="009C178C"/>
    <w:rsid w:val="009C23E0"/>
    <w:rsid w:val="009C2B0C"/>
    <w:rsid w:val="009C2BB4"/>
    <w:rsid w:val="009C39E1"/>
    <w:rsid w:val="009C5006"/>
    <w:rsid w:val="009C551A"/>
    <w:rsid w:val="009C554B"/>
    <w:rsid w:val="009C6934"/>
    <w:rsid w:val="009C6BC6"/>
    <w:rsid w:val="009D0F6C"/>
    <w:rsid w:val="009D12E7"/>
    <w:rsid w:val="009D20D6"/>
    <w:rsid w:val="009D43E4"/>
    <w:rsid w:val="009D4AFD"/>
    <w:rsid w:val="009D5C58"/>
    <w:rsid w:val="009D679E"/>
    <w:rsid w:val="009D694C"/>
    <w:rsid w:val="009D6B15"/>
    <w:rsid w:val="009D7237"/>
    <w:rsid w:val="009D76AF"/>
    <w:rsid w:val="009E1650"/>
    <w:rsid w:val="009E27E4"/>
    <w:rsid w:val="009E3C2D"/>
    <w:rsid w:val="009E4107"/>
    <w:rsid w:val="009E411E"/>
    <w:rsid w:val="009E4905"/>
    <w:rsid w:val="009E5C1F"/>
    <w:rsid w:val="009F2CDF"/>
    <w:rsid w:val="009F4358"/>
    <w:rsid w:val="009F4A0B"/>
    <w:rsid w:val="009F7425"/>
    <w:rsid w:val="00A0016D"/>
    <w:rsid w:val="00A03DD2"/>
    <w:rsid w:val="00A04183"/>
    <w:rsid w:val="00A0470B"/>
    <w:rsid w:val="00A05643"/>
    <w:rsid w:val="00A066EB"/>
    <w:rsid w:val="00A076FC"/>
    <w:rsid w:val="00A07C90"/>
    <w:rsid w:val="00A117EC"/>
    <w:rsid w:val="00A119A0"/>
    <w:rsid w:val="00A12D7B"/>
    <w:rsid w:val="00A140FF"/>
    <w:rsid w:val="00A147A0"/>
    <w:rsid w:val="00A15541"/>
    <w:rsid w:val="00A15D7E"/>
    <w:rsid w:val="00A16C21"/>
    <w:rsid w:val="00A17968"/>
    <w:rsid w:val="00A17DA7"/>
    <w:rsid w:val="00A17E34"/>
    <w:rsid w:val="00A206B7"/>
    <w:rsid w:val="00A208B3"/>
    <w:rsid w:val="00A220D6"/>
    <w:rsid w:val="00A22D2F"/>
    <w:rsid w:val="00A23597"/>
    <w:rsid w:val="00A2401C"/>
    <w:rsid w:val="00A25DC4"/>
    <w:rsid w:val="00A26798"/>
    <w:rsid w:val="00A269C2"/>
    <w:rsid w:val="00A272C8"/>
    <w:rsid w:val="00A278E1"/>
    <w:rsid w:val="00A30A68"/>
    <w:rsid w:val="00A30BA3"/>
    <w:rsid w:val="00A30CBC"/>
    <w:rsid w:val="00A33693"/>
    <w:rsid w:val="00A36C44"/>
    <w:rsid w:val="00A37CF9"/>
    <w:rsid w:val="00A37F81"/>
    <w:rsid w:val="00A414EA"/>
    <w:rsid w:val="00A419DD"/>
    <w:rsid w:val="00A41D55"/>
    <w:rsid w:val="00A43BB8"/>
    <w:rsid w:val="00A443BC"/>
    <w:rsid w:val="00A44DE9"/>
    <w:rsid w:val="00A45733"/>
    <w:rsid w:val="00A457C8"/>
    <w:rsid w:val="00A4627C"/>
    <w:rsid w:val="00A46822"/>
    <w:rsid w:val="00A511F8"/>
    <w:rsid w:val="00A53625"/>
    <w:rsid w:val="00A55509"/>
    <w:rsid w:val="00A57DE4"/>
    <w:rsid w:val="00A6014B"/>
    <w:rsid w:val="00A60815"/>
    <w:rsid w:val="00A61B1C"/>
    <w:rsid w:val="00A6245C"/>
    <w:rsid w:val="00A64070"/>
    <w:rsid w:val="00A656F0"/>
    <w:rsid w:val="00A66012"/>
    <w:rsid w:val="00A664EA"/>
    <w:rsid w:val="00A66547"/>
    <w:rsid w:val="00A66F02"/>
    <w:rsid w:val="00A67653"/>
    <w:rsid w:val="00A71908"/>
    <w:rsid w:val="00A73674"/>
    <w:rsid w:val="00A737EB"/>
    <w:rsid w:val="00A73C88"/>
    <w:rsid w:val="00A75EC3"/>
    <w:rsid w:val="00A762C5"/>
    <w:rsid w:val="00A77324"/>
    <w:rsid w:val="00A77BAA"/>
    <w:rsid w:val="00A8142C"/>
    <w:rsid w:val="00A81C64"/>
    <w:rsid w:val="00A81E82"/>
    <w:rsid w:val="00A868F7"/>
    <w:rsid w:val="00A86CAE"/>
    <w:rsid w:val="00A87B6A"/>
    <w:rsid w:val="00A90108"/>
    <w:rsid w:val="00A91E04"/>
    <w:rsid w:val="00A91FC6"/>
    <w:rsid w:val="00A92401"/>
    <w:rsid w:val="00A93362"/>
    <w:rsid w:val="00A93F75"/>
    <w:rsid w:val="00A942A9"/>
    <w:rsid w:val="00A94470"/>
    <w:rsid w:val="00A95F31"/>
    <w:rsid w:val="00A96399"/>
    <w:rsid w:val="00A96A5C"/>
    <w:rsid w:val="00A97146"/>
    <w:rsid w:val="00AA0D24"/>
    <w:rsid w:val="00AA1A90"/>
    <w:rsid w:val="00AA2FDB"/>
    <w:rsid w:val="00AA3FF9"/>
    <w:rsid w:val="00AA4808"/>
    <w:rsid w:val="00AA4869"/>
    <w:rsid w:val="00AA48AF"/>
    <w:rsid w:val="00AA5D05"/>
    <w:rsid w:val="00AA74F1"/>
    <w:rsid w:val="00AA7768"/>
    <w:rsid w:val="00AB31AC"/>
    <w:rsid w:val="00AB46AD"/>
    <w:rsid w:val="00AB59B2"/>
    <w:rsid w:val="00AB5C0F"/>
    <w:rsid w:val="00AB7B56"/>
    <w:rsid w:val="00AB7D82"/>
    <w:rsid w:val="00AC168E"/>
    <w:rsid w:val="00AC2030"/>
    <w:rsid w:val="00AC2A42"/>
    <w:rsid w:val="00AC373B"/>
    <w:rsid w:val="00AC38EC"/>
    <w:rsid w:val="00AC3BF4"/>
    <w:rsid w:val="00AC5139"/>
    <w:rsid w:val="00AC5D25"/>
    <w:rsid w:val="00AC618B"/>
    <w:rsid w:val="00AC6C3A"/>
    <w:rsid w:val="00AD17BA"/>
    <w:rsid w:val="00AD1E37"/>
    <w:rsid w:val="00AD252D"/>
    <w:rsid w:val="00AD2E5A"/>
    <w:rsid w:val="00AD2F0D"/>
    <w:rsid w:val="00AD2F77"/>
    <w:rsid w:val="00AD386A"/>
    <w:rsid w:val="00AD539A"/>
    <w:rsid w:val="00AD5B8D"/>
    <w:rsid w:val="00AD63F5"/>
    <w:rsid w:val="00AD6F87"/>
    <w:rsid w:val="00AE0DCC"/>
    <w:rsid w:val="00AE2017"/>
    <w:rsid w:val="00AE2351"/>
    <w:rsid w:val="00AE23DE"/>
    <w:rsid w:val="00AE255E"/>
    <w:rsid w:val="00AE267A"/>
    <w:rsid w:val="00AE43D5"/>
    <w:rsid w:val="00AF0852"/>
    <w:rsid w:val="00AF1552"/>
    <w:rsid w:val="00AF1576"/>
    <w:rsid w:val="00AF1827"/>
    <w:rsid w:val="00AF31B3"/>
    <w:rsid w:val="00AF327B"/>
    <w:rsid w:val="00AF411A"/>
    <w:rsid w:val="00AF702B"/>
    <w:rsid w:val="00B02250"/>
    <w:rsid w:val="00B05774"/>
    <w:rsid w:val="00B06FE2"/>
    <w:rsid w:val="00B1000D"/>
    <w:rsid w:val="00B109E0"/>
    <w:rsid w:val="00B1188A"/>
    <w:rsid w:val="00B12335"/>
    <w:rsid w:val="00B13258"/>
    <w:rsid w:val="00B13822"/>
    <w:rsid w:val="00B13BE8"/>
    <w:rsid w:val="00B1491A"/>
    <w:rsid w:val="00B158AB"/>
    <w:rsid w:val="00B15C43"/>
    <w:rsid w:val="00B15DED"/>
    <w:rsid w:val="00B16A1C"/>
    <w:rsid w:val="00B16B65"/>
    <w:rsid w:val="00B16F90"/>
    <w:rsid w:val="00B16FAD"/>
    <w:rsid w:val="00B17C1F"/>
    <w:rsid w:val="00B23581"/>
    <w:rsid w:val="00B249AB"/>
    <w:rsid w:val="00B25057"/>
    <w:rsid w:val="00B25A30"/>
    <w:rsid w:val="00B26388"/>
    <w:rsid w:val="00B2675C"/>
    <w:rsid w:val="00B2682E"/>
    <w:rsid w:val="00B26C5D"/>
    <w:rsid w:val="00B26D67"/>
    <w:rsid w:val="00B30D4B"/>
    <w:rsid w:val="00B30F21"/>
    <w:rsid w:val="00B30F2B"/>
    <w:rsid w:val="00B31EE0"/>
    <w:rsid w:val="00B320E6"/>
    <w:rsid w:val="00B34F7E"/>
    <w:rsid w:val="00B35666"/>
    <w:rsid w:val="00B363D6"/>
    <w:rsid w:val="00B36581"/>
    <w:rsid w:val="00B4219B"/>
    <w:rsid w:val="00B4463E"/>
    <w:rsid w:val="00B459E5"/>
    <w:rsid w:val="00B46330"/>
    <w:rsid w:val="00B52B9D"/>
    <w:rsid w:val="00B540BB"/>
    <w:rsid w:val="00B54374"/>
    <w:rsid w:val="00B5545C"/>
    <w:rsid w:val="00B604FB"/>
    <w:rsid w:val="00B60EFB"/>
    <w:rsid w:val="00B613C3"/>
    <w:rsid w:val="00B61FEC"/>
    <w:rsid w:val="00B62E5F"/>
    <w:rsid w:val="00B63393"/>
    <w:rsid w:val="00B63C91"/>
    <w:rsid w:val="00B647C9"/>
    <w:rsid w:val="00B648B1"/>
    <w:rsid w:val="00B64B03"/>
    <w:rsid w:val="00B65CB2"/>
    <w:rsid w:val="00B66122"/>
    <w:rsid w:val="00B661CD"/>
    <w:rsid w:val="00B665CD"/>
    <w:rsid w:val="00B70629"/>
    <w:rsid w:val="00B70698"/>
    <w:rsid w:val="00B719B4"/>
    <w:rsid w:val="00B71D5C"/>
    <w:rsid w:val="00B72662"/>
    <w:rsid w:val="00B73734"/>
    <w:rsid w:val="00B73B18"/>
    <w:rsid w:val="00B74F47"/>
    <w:rsid w:val="00B758F4"/>
    <w:rsid w:val="00B778DA"/>
    <w:rsid w:val="00B77F3D"/>
    <w:rsid w:val="00B80AA6"/>
    <w:rsid w:val="00B82B47"/>
    <w:rsid w:val="00B84528"/>
    <w:rsid w:val="00B875BD"/>
    <w:rsid w:val="00B90554"/>
    <w:rsid w:val="00B929BA"/>
    <w:rsid w:val="00B9358A"/>
    <w:rsid w:val="00B937D1"/>
    <w:rsid w:val="00B943B5"/>
    <w:rsid w:val="00B94B44"/>
    <w:rsid w:val="00B94E3E"/>
    <w:rsid w:val="00B963A3"/>
    <w:rsid w:val="00B96F86"/>
    <w:rsid w:val="00B9700E"/>
    <w:rsid w:val="00B97D0C"/>
    <w:rsid w:val="00BA0812"/>
    <w:rsid w:val="00BA0B78"/>
    <w:rsid w:val="00BA109E"/>
    <w:rsid w:val="00BA1604"/>
    <w:rsid w:val="00BA2038"/>
    <w:rsid w:val="00BA280A"/>
    <w:rsid w:val="00BA35EF"/>
    <w:rsid w:val="00BA3B10"/>
    <w:rsid w:val="00BA3D41"/>
    <w:rsid w:val="00BA4196"/>
    <w:rsid w:val="00BA62A0"/>
    <w:rsid w:val="00BA6DBA"/>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A6A"/>
    <w:rsid w:val="00BD6412"/>
    <w:rsid w:val="00BD77FD"/>
    <w:rsid w:val="00BD7A75"/>
    <w:rsid w:val="00BE11FC"/>
    <w:rsid w:val="00BE2326"/>
    <w:rsid w:val="00BE4066"/>
    <w:rsid w:val="00BE4C99"/>
    <w:rsid w:val="00BE6AB7"/>
    <w:rsid w:val="00BE6F83"/>
    <w:rsid w:val="00BE711F"/>
    <w:rsid w:val="00BE755E"/>
    <w:rsid w:val="00BF18DD"/>
    <w:rsid w:val="00BF2942"/>
    <w:rsid w:val="00BF297A"/>
    <w:rsid w:val="00BF2F2C"/>
    <w:rsid w:val="00BF32AF"/>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5B8"/>
    <w:rsid w:val="00C068EF"/>
    <w:rsid w:val="00C10B24"/>
    <w:rsid w:val="00C14339"/>
    <w:rsid w:val="00C151E0"/>
    <w:rsid w:val="00C15BBB"/>
    <w:rsid w:val="00C162EE"/>
    <w:rsid w:val="00C16B20"/>
    <w:rsid w:val="00C1711B"/>
    <w:rsid w:val="00C203EF"/>
    <w:rsid w:val="00C212D1"/>
    <w:rsid w:val="00C2166E"/>
    <w:rsid w:val="00C22F77"/>
    <w:rsid w:val="00C23D59"/>
    <w:rsid w:val="00C24068"/>
    <w:rsid w:val="00C2441F"/>
    <w:rsid w:val="00C2518C"/>
    <w:rsid w:val="00C251EA"/>
    <w:rsid w:val="00C2673F"/>
    <w:rsid w:val="00C26902"/>
    <w:rsid w:val="00C26CEE"/>
    <w:rsid w:val="00C277C0"/>
    <w:rsid w:val="00C27F9F"/>
    <w:rsid w:val="00C32163"/>
    <w:rsid w:val="00C36830"/>
    <w:rsid w:val="00C4008B"/>
    <w:rsid w:val="00C4023D"/>
    <w:rsid w:val="00C40782"/>
    <w:rsid w:val="00C40A92"/>
    <w:rsid w:val="00C41F62"/>
    <w:rsid w:val="00C4234D"/>
    <w:rsid w:val="00C42C6A"/>
    <w:rsid w:val="00C43477"/>
    <w:rsid w:val="00C43611"/>
    <w:rsid w:val="00C43A2B"/>
    <w:rsid w:val="00C45355"/>
    <w:rsid w:val="00C4537C"/>
    <w:rsid w:val="00C461C2"/>
    <w:rsid w:val="00C47E1D"/>
    <w:rsid w:val="00C47E46"/>
    <w:rsid w:val="00C500D7"/>
    <w:rsid w:val="00C5039B"/>
    <w:rsid w:val="00C503E8"/>
    <w:rsid w:val="00C50ADF"/>
    <w:rsid w:val="00C51664"/>
    <w:rsid w:val="00C528B8"/>
    <w:rsid w:val="00C530FE"/>
    <w:rsid w:val="00C533F1"/>
    <w:rsid w:val="00C54875"/>
    <w:rsid w:val="00C55CCF"/>
    <w:rsid w:val="00C55E35"/>
    <w:rsid w:val="00C5713A"/>
    <w:rsid w:val="00C57CE2"/>
    <w:rsid w:val="00C60D6A"/>
    <w:rsid w:val="00C60E53"/>
    <w:rsid w:val="00C61DF1"/>
    <w:rsid w:val="00C62BC9"/>
    <w:rsid w:val="00C63381"/>
    <w:rsid w:val="00C635C0"/>
    <w:rsid w:val="00C6471C"/>
    <w:rsid w:val="00C649C0"/>
    <w:rsid w:val="00C70046"/>
    <w:rsid w:val="00C721D7"/>
    <w:rsid w:val="00C738D7"/>
    <w:rsid w:val="00C7546D"/>
    <w:rsid w:val="00C76A70"/>
    <w:rsid w:val="00C77274"/>
    <w:rsid w:val="00C77A04"/>
    <w:rsid w:val="00C800AE"/>
    <w:rsid w:val="00C819F1"/>
    <w:rsid w:val="00C8298E"/>
    <w:rsid w:val="00C82A0A"/>
    <w:rsid w:val="00C82E2F"/>
    <w:rsid w:val="00C82E84"/>
    <w:rsid w:val="00C83AA2"/>
    <w:rsid w:val="00C84924"/>
    <w:rsid w:val="00C84BC9"/>
    <w:rsid w:val="00C84D13"/>
    <w:rsid w:val="00C85CC7"/>
    <w:rsid w:val="00C90DC5"/>
    <w:rsid w:val="00C90DD6"/>
    <w:rsid w:val="00C91481"/>
    <w:rsid w:val="00C91B31"/>
    <w:rsid w:val="00C92B02"/>
    <w:rsid w:val="00C956DF"/>
    <w:rsid w:val="00CA06EE"/>
    <w:rsid w:val="00CA0E3F"/>
    <w:rsid w:val="00CA23C7"/>
    <w:rsid w:val="00CA264C"/>
    <w:rsid w:val="00CA405F"/>
    <w:rsid w:val="00CA51C4"/>
    <w:rsid w:val="00CA52DD"/>
    <w:rsid w:val="00CA7306"/>
    <w:rsid w:val="00CA7923"/>
    <w:rsid w:val="00CB077B"/>
    <w:rsid w:val="00CB0AD2"/>
    <w:rsid w:val="00CB286E"/>
    <w:rsid w:val="00CB3572"/>
    <w:rsid w:val="00CB3C06"/>
    <w:rsid w:val="00CB3F3B"/>
    <w:rsid w:val="00CB4525"/>
    <w:rsid w:val="00CB640E"/>
    <w:rsid w:val="00CB6584"/>
    <w:rsid w:val="00CB7C32"/>
    <w:rsid w:val="00CC09A2"/>
    <w:rsid w:val="00CC0DC7"/>
    <w:rsid w:val="00CC2FAF"/>
    <w:rsid w:val="00CC362C"/>
    <w:rsid w:val="00CC3B98"/>
    <w:rsid w:val="00CC3E1B"/>
    <w:rsid w:val="00CC516B"/>
    <w:rsid w:val="00CC60B8"/>
    <w:rsid w:val="00CC6A5B"/>
    <w:rsid w:val="00CC6DB3"/>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C8"/>
    <w:rsid w:val="00CE5FDE"/>
    <w:rsid w:val="00CF016E"/>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4C00"/>
    <w:rsid w:val="00D05544"/>
    <w:rsid w:val="00D056CB"/>
    <w:rsid w:val="00D061BC"/>
    <w:rsid w:val="00D0634F"/>
    <w:rsid w:val="00D075BE"/>
    <w:rsid w:val="00D103EF"/>
    <w:rsid w:val="00D11FCD"/>
    <w:rsid w:val="00D12B22"/>
    <w:rsid w:val="00D13595"/>
    <w:rsid w:val="00D13B16"/>
    <w:rsid w:val="00D15399"/>
    <w:rsid w:val="00D159ED"/>
    <w:rsid w:val="00D1667C"/>
    <w:rsid w:val="00D16ECD"/>
    <w:rsid w:val="00D178FE"/>
    <w:rsid w:val="00D17EE4"/>
    <w:rsid w:val="00D17FBE"/>
    <w:rsid w:val="00D201EE"/>
    <w:rsid w:val="00D2197D"/>
    <w:rsid w:val="00D225B4"/>
    <w:rsid w:val="00D2285C"/>
    <w:rsid w:val="00D22C3F"/>
    <w:rsid w:val="00D256F8"/>
    <w:rsid w:val="00D25E2C"/>
    <w:rsid w:val="00D26175"/>
    <w:rsid w:val="00D266A4"/>
    <w:rsid w:val="00D2780D"/>
    <w:rsid w:val="00D27A51"/>
    <w:rsid w:val="00D300B3"/>
    <w:rsid w:val="00D30E7A"/>
    <w:rsid w:val="00D314AE"/>
    <w:rsid w:val="00D31CA4"/>
    <w:rsid w:val="00D31EBF"/>
    <w:rsid w:val="00D32457"/>
    <w:rsid w:val="00D33E68"/>
    <w:rsid w:val="00D3403A"/>
    <w:rsid w:val="00D35826"/>
    <w:rsid w:val="00D36126"/>
    <w:rsid w:val="00D3683A"/>
    <w:rsid w:val="00D372F1"/>
    <w:rsid w:val="00D375AB"/>
    <w:rsid w:val="00D4013E"/>
    <w:rsid w:val="00D405CF"/>
    <w:rsid w:val="00D40E1A"/>
    <w:rsid w:val="00D40E25"/>
    <w:rsid w:val="00D41BA7"/>
    <w:rsid w:val="00D424F5"/>
    <w:rsid w:val="00D42937"/>
    <w:rsid w:val="00D43DD6"/>
    <w:rsid w:val="00D44E2C"/>
    <w:rsid w:val="00D456FF"/>
    <w:rsid w:val="00D47DF0"/>
    <w:rsid w:val="00D5110D"/>
    <w:rsid w:val="00D52190"/>
    <w:rsid w:val="00D52F99"/>
    <w:rsid w:val="00D53F83"/>
    <w:rsid w:val="00D55013"/>
    <w:rsid w:val="00D55531"/>
    <w:rsid w:val="00D5556E"/>
    <w:rsid w:val="00D569F8"/>
    <w:rsid w:val="00D60116"/>
    <w:rsid w:val="00D60737"/>
    <w:rsid w:val="00D64C01"/>
    <w:rsid w:val="00D65299"/>
    <w:rsid w:val="00D655CF"/>
    <w:rsid w:val="00D65F50"/>
    <w:rsid w:val="00D66F1F"/>
    <w:rsid w:val="00D67344"/>
    <w:rsid w:val="00D702D4"/>
    <w:rsid w:val="00D70F03"/>
    <w:rsid w:val="00D71894"/>
    <w:rsid w:val="00D72C0A"/>
    <w:rsid w:val="00D7348D"/>
    <w:rsid w:val="00D74097"/>
    <w:rsid w:val="00D74808"/>
    <w:rsid w:val="00D74C49"/>
    <w:rsid w:val="00D74D58"/>
    <w:rsid w:val="00D76301"/>
    <w:rsid w:val="00D76654"/>
    <w:rsid w:val="00D80476"/>
    <w:rsid w:val="00D80C9F"/>
    <w:rsid w:val="00D81896"/>
    <w:rsid w:val="00D818F9"/>
    <w:rsid w:val="00D81E4D"/>
    <w:rsid w:val="00D82587"/>
    <w:rsid w:val="00D83C73"/>
    <w:rsid w:val="00D84924"/>
    <w:rsid w:val="00D84DEB"/>
    <w:rsid w:val="00D84EAE"/>
    <w:rsid w:val="00D8578D"/>
    <w:rsid w:val="00D85FFD"/>
    <w:rsid w:val="00D87EFD"/>
    <w:rsid w:val="00D90A00"/>
    <w:rsid w:val="00D90B5A"/>
    <w:rsid w:val="00D9131B"/>
    <w:rsid w:val="00D9214A"/>
    <w:rsid w:val="00D929C8"/>
    <w:rsid w:val="00D93485"/>
    <w:rsid w:val="00D934FA"/>
    <w:rsid w:val="00D9453B"/>
    <w:rsid w:val="00D946A9"/>
    <w:rsid w:val="00D94B76"/>
    <w:rsid w:val="00D94BC4"/>
    <w:rsid w:val="00D957EB"/>
    <w:rsid w:val="00D96830"/>
    <w:rsid w:val="00DA0FD5"/>
    <w:rsid w:val="00DA1085"/>
    <w:rsid w:val="00DA416B"/>
    <w:rsid w:val="00DA5551"/>
    <w:rsid w:val="00DA59D6"/>
    <w:rsid w:val="00DA6558"/>
    <w:rsid w:val="00DA7DCB"/>
    <w:rsid w:val="00DB08B1"/>
    <w:rsid w:val="00DB1AF4"/>
    <w:rsid w:val="00DB1D82"/>
    <w:rsid w:val="00DB1DBC"/>
    <w:rsid w:val="00DB243D"/>
    <w:rsid w:val="00DB2B48"/>
    <w:rsid w:val="00DB2C63"/>
    <w:rsid w:val="00DB37B3"/>
    <w:rsid w:val="00DB43F4"/>
    <w:rsid w:val="00DB4ED0"/>
    <w:rsid w:val="00DB5BA9"/>
    <w:rsid w:val="00DB75CA"/>
    <w:rsid w:val="00DC0D7B"/>
    <w:rsid w:val="00DC0EEA"/>
    <w:rsid w:val="00DC1098"/>
    <w:rsid w:val="00DC1678"/>
    <w:rsid w:val="00DC1F3F"/>
    <w:rsid w:val="00DC22D7"/>
    <w:rsid w:val="00DC2A9D"/>
    <w:rsid w:val="00DC3FFA"/>
    <w:rsid w:val="00DC47F7"/>
    <w:rsid w:val="00DC522E"/>
    <w:rsid w:val="00DC65F7"/>
    <w:rsid w:val="00DC6725"/>
    <w:rsid w:val="00DC67D6"/>
    <w:rsid w:val="00DC67FD"/>
    <w:rsid w:val="00DC79E4"/>
    <w:rsid w:val="00DD01F2"/>
    <w:rsid w:val="00DD14FF"/>
    <w:rsid w:val="00DD1608"/>
    <w:rsid w:val="00DD2235"/>
    <w:rsid w:val="00DE0F1D"/>
    <w:rsid w:val="00DE1CF2"/>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7E22"/>
    <w:rsid w:val="00DF7ED5"/>
    <w:rsid w:val="00E00464"/>
    <w:rsid w:val="00E00922"/>
    <w:rsid w:val="00E01A19"/>
    <w:rsid w:val="00E02438"/>
    <w:rsid w:val="00E03558"/>
    <w:rsid w:val="00E055B6"/>
    <w:rsid w:val="00E0719A"/>
    <w:rsid w:val="00E07908"/>
    <w:rsid w:val="00E10F75"/>
    <w:rsid w:val="00E11139"/>
    <w:rsid w:val="00E1161C"/>
    <w:rsid w:val="00E11C08"/>
    <w:rsid w:val="00E1224B"/>
    <w:rsid w:val="00E122E7"/>
    <w:rsid w:val="00E14218"/>
    <w:rsid w:val="00E159FE"/>
    <w:rsid w:val="00E1604A"/>
    <w:rsid w:val="00E162DC"/>
    <w:rsid w:val="00E165A3"/>
    <w:rsid w:val="00E16B28"/>
    <w:rsid w:val="00E17578"/>
    <w:rsid w:val="00E17C92"/>
    <w:rsid w:val="00E17DC6"/>
    <w:rsid w:val="00E2134C"/>
    <w:rsid w:val="00E217F9"/>
    <w:rsid w:val="00E2192C"/>
    <w:rsid w:val="00E2407A"/>
    <w:rsid w:val="00E249C1"/>
    <w:rsid w:val="00E24B33"/>
    <w:rsid w:val="00E2531E"/>
    <w:rsid w:val="00E264DC"/>
    <w:rsid w:val="00E26E44"/>
    <w:rsid w:val="00E27672"/>
    <w:rsid w:val="00E27A1F"/>
    <w:rsid w:val="00E30591"/>
    <w:rsid w:val="00E30735"/>
    <w:rsid w:val="00E31713"/>
    <w:rsid w:val="00E31ACE"/>
    <w:rsid w:val="00E33D54"/>
    <w:rsid w:val="00E342E5"/>
    <w:rsid w:val="00E355DA"/>
    <w:rsid w:val="00E35D84"/>
    <w:rsid w:val="00E3641B"/>
    <w:rsid w:val="00E37778"/>
    <w:rsid w:val="00E41F7B"/>
    <w:rsid w:val="00E43CD2"/>
    <w:rsid w:val="00E4696E"/>
    <w:rsid w:val="00E46C5B"/>
    <w:rsid w:val="00E46DD5"/>
    <w:rsid w:val="00E47542"/>
    <w:rsid w:val="00E523AD"/>
    <w:rsid w:val="00E525E1"/>
    <w:rsid w:val="00E52A14"/>
    <w:rsid w:val="00E52A52"/>
    <w:rsid w:val="00E52F56"/>
    <w:rsid w:val="00E54E3C"/>
    <w:rsid w:val="00E5525F"/>
    <w:rsid w:val="00E56D30"/>
    <w:rsid w:val="00E56EF9"/>
    <w:rsid w:val="00E57874"/>
    <w:rsid w:val="00E57FB1"/>
    <w:rsid w:val="00E604E2"/>
    <w:rsid w:val="00E61120"/>
    <w:rsid w:val="00E62D65"/>
    <w:rsid w:val="00E64023"/>
    <w:rsid w:val="00E64874"/>
    <w:rsid w:val="00E64A2B"/>
    <w:rsid w:val="00E64FC0"/>
    <w:rsid w:val="00E65B05"/>
    <w:rsid w:val="00E66958"/>
    <w:rsid w:val="00E66984"/>
    <w:rsid w:val="00E66BCE"/>
    <w:rsid w:val="00E7167D"/>
    <w:rsid w:val="00E74A60"/>
    <w:rsid w:val="00E753D1"/>
    <w:rsid w:val="00E76A5D"/>
    <w:rsid w:val="00E77B20"/>
    <w:rsid w:val="00E77DB4"/>
    <w:rsid w:val="00E8069F"/>
    <w:rsid w:val="00E819D3"/>
    <w:rsid w:val="00E81F74"/>
    <w:rsid w:val="00E8211B"/>
    <w:rsid w:val="00E8401D"/>
    <w:rsid w:val="00E853F5"/>
    <w:rsid w:val="00E8572F"/>
    <w:rsid w:val="00E8690A"/>
    <w:rsid w:val="00E8747B"/>
    <w:rsid w:val="00E87C61"/>
    <w:rsid w:val="00E90C15"/>
    <w:rsid w:val="00E90C53"/>
    <w:rsid w:val="00E90F31"/>
    <w:rsid w:val="00E91817"/>
    <w:rsid w:val="00E91A49"/>
    <w:rsid w:val="00E95175"/>
    <w:rsid w:val="00E95BC1"/>
    <w:rsid w:val="00EA0160"/>
    <w:rsid w:val="00EA07EF"/>
    <w:rsid w:val="00EA0954"/>
    <w:rsid w:val="00EA36E4"/>
    <w:rsid w:val="00EA3EDD"/>
    <w:rsid w:val="00EA47A3"/>
    <w:rsid w:val="00EA5A1A"/>
    <w:rsid w:val="00EA6532"/>
    <w:rsid w:val="00EA73DA"/>
    <w:rsid w:val="00EA7593"/>
    <w:rsid w:val="00EA7F94"/>
    <w:rsid w:val="00EB13EB"/>
    <w:rsid w:val="00EB1EAC"/>
    <w:rsid w:val="00EB2326"/>
    <w:rsid w:val="00EB2B0E"/>
    <w:rsid w:val="00EB2EA6"/>
    <w:rsid w:val="00EB306E"/>
    <w:rsid w:val="00EB4ACF"/>
    <w:rsid w:val="00EB4F85"/>
    <w:rsid w:val="00EB5516"/>
    <w:rsid w:val="00EC0153"/>
    <w:rsid w:val="00EC0163"/>
    <w:rsid w:val="00EC238A"/>
    <w:rsid w:val="00EC344C"/>
    <w:rsid w:val="00EC3A53"/>
    <w:rsid w:val="00EC3F0B"/>
    <w:rsid w:val="00EC402A"/>
    <w:rsid w:val="00EC4063"/>
    <w:rsid w:val="00EC539B"/>
    <w:rsid w:val="00EC55C4"/>
    <w:rsid w:val="00EC56A0"/>
    <w:rsid w:val="00EC5915"/>
    <w:rsid w:val="00EC63D1"/>
    <w:rsid w:val="00EC6F50"/>
    <w:rsid w:val="00EC782C"/>
    <w:rsid w:val="00EC7A0D"/>
    <w:rsid w:val="00ED1561"/>
    <w:rsid w:val="00ED2E7F"/>
    <w:rsid w:val="00ED3C01"/>
    <w:rsid w:val="00ED4287"/>
    <w:rsid w:val="00ED5A33"/>
    <w:rsid w:val="00ED6436"/>
    <w:rsid w:val="00ED69B9"/>
    <w:rsid w:val="00ED6F70"/>
    <w:rsid w:val="00ED707E"/>
    <w:rsid w:val="00ED7784"/>
    <w:rsid w:val="00EE0C0E"/>
    <w:rsid w:val="00EE105C"/>
    <w:rsid w:val="00EE1B9B"/>
    <w:rsid w:val="00EE1FB7"/>
    <w:rsid w:val="00EE2431"/>
    <w:rsid w:val="00EE359B"/>
    <w:rsid w:val="00EE39A1"/>
    <w:rsid w:val="00EE3A47"/>
    <w:rsid w:val="00EE3DCE"/>
    <w:rsid w:val="00EE45FA"/>
    <w:rsid w:val="00EE58A3"/>
    <w:rsid w:val="00EE5B24"/>
    <w:rsid w:val="00EE618C"/>
    <w:rsid w:val="00EE63F9"/>
    <w:rsid w:val="00EE64F0"/>
    <w:rsid w:val="00EF0357"/>
    <w:rsid w:val="00EF0782"/>
    <w:rsid w:val="00EF1BE7"/>
    <w:rsid w:val="00EF2014"/>
    <w:rsid w:val="00EF27CF"/>
    <w:rsid w:val="00EF3A80"/>
    <w:rsid w:val="00EF68AB"/>
    <w:rsid w:val="00EF7963"/>
    <w:rsid w:val="00F00139"/>
    <w:rsid w:val="00F017D5"/>
    <w:rsid w:val="00F02254"/>
    <w:rsid w:val="00F025D5"/>
    <w:rsid w:val="00F034F8"/>
    <w:rsid w:val="00F037D6"/>
    <w:rsid w:val="00F03945"/>
    <w:rsid w:val="00F0416C"/>
    <w:rsid w:val="00F05A2F"/>
    <w:rsid w:val="00F06D6D"/>
    <w:rsid w:val="00F10C6E"/>
    <w:rsid w:val="00F134F4"/>
    <w:rsid w:val="00F1429C"/>
    <w:rsid w:val="00F14312"/>
    <w:rsid w:val="00F17E0D"/>
    <w:rsid w:val="00F204EF"/>
    <w:rsid w:val="00F206D8"/>
    <w:rsid w:val="00F22898"/>
    <w:rsid w:val="00F23581"/>
    <w:rsid w:val="00F23B68"/>
    <w:rsid w:val="00F24A41"/>
    <w:rsid w:val="00F25F18"/>
    <w:rsid w:val="00F27621"/>
    <w:rsid w:val="00F2785B"/>
    <w:rsid w:val="00F279B0"/>
    <w:rsid w:val="00F30251"/>
    <w:rsid w:val="00F3226D"/>
    <w:rsid w:val="00F3245D"/>
    <w:rsid w:val="00F33E15"/>
    <w:rsid w:val="00F34CDE"/>
    <w:rsid w:val="00F35249"/>
    <w:rsid w:val="00F353F9"/>
    <w:rsid w:val="00F35BAB"/>
    <w:rsid w:val="00F3646F"/>
    <w:rsid w:val="00F365DC"/>
    <w:rsid w:val="00F373AF"/>
    <w:rsid w:val="00F3754E"/>
    <w:rsid w:val="00F4167E"/>
    <w:rsid w:val="00F4314A"/>
    <w:rsid w:val="00F43433"/>
    <w:rsid w:val="00F43450"/>
    <w:rsid w:val="00F44BE8"/>
    <w:rsid w:val="00F470A4"/>
    <w:rsid w:val="00F47971"/>
    <w:rsid w:val="00F479F8"/>
    <w:rsid w:val="00F50A32"/>
    <w:rsid w:val="00F50C30"/>
    <w:rsid w:val="00F516D6"/>
    <w:rsid w:val="00F51D3D"/>
    <w:rsid w:val="00F5262C"/>
    <w:rsid w:val="00F527D2"/>
    <w:rsid w:val="00F52F30"/>
    <w:rsid w:val="00F5558B"/>
    <w:rsid w:val="00F55ED9"/>
    <w:rsid w:val="00F56FE4"/>
    <w:rsid w:val="00F570B1"/>
    <w:rsid w:val="00F62AFD"/>
    <w:rsid w:val="00F6310D"/>
    <w:rsid w:val="00F64CAE"/>
    <w:rsid w:val="00F6531D"/>
    <w:rsid w:val="00F65B99"/>
    <w:rsid w:val="00F6676D"/>
    <w:rsid w:val="00F677C4"/>
    <w:rsid w:val="00F677FA"/>
    <w:rsid w:val="00F73A09"/>
    <w:rsid w:val="00F73BE4"/>
    <w:rsid w:val="00F74C2B"/>
    <w:rsid w:val="00F74D45"/>
    <w:rsid w:val="00F754A7"/>
    <w:rsid w:val="00F75C5A"/>
    <w:rsid w:val="00F76CDA"/>
    <w:rsid w:val="00F805C0"/>
    <w:rsid w:val="00F815C1"/>
    <w:rsid w:val="00F8182F"/>
    <w:rsid w:val="00F82212"/>
    <w:rsid w:val="00F8370A"/>
    <w:rsid w:val="00F83D5D"/>
    <w:rsid w:val="00F84075"/>
    <w:rsid w:val="00F84162"/>
    <w:rsid w:val="00F85686"/>
    <w:rsid w:val="00F85E7E"/>
    <w:rsid w:val="00F870E5"/>
    <w:rsid w:val="00F90901"/>
    <w:rsid w:val="00F91224"/>
    <w:rsid w:val="00F9315B"/>
    <w:rsid w:val="00F93C4B"/>
    <w:rsid w:val="00F94FA6"/>
    <w:rsid w:val="00F95627"/>
    <w:rsid w:val="00F95877"/>
    <w:rsid w:val="00F958E4"/>
    <w:rsid w:val="00F95BD9"/>
    <w:rsid w:val="00F95D39"/>
    <w:rsid w:val="00F96496"/>
    <w:rsid w:val="00F97DBD"/>
    <w:rsid w:val="00FA000A"/>
    <w:rsid w:val="00FA03F4"/>
    <w:rsid w:val="00FA0C36"/>
    <w:rsid w:val="00FA3424"/>
    <w:rsid w:val="00FA5348"/>
    <w:rsid w:val="00FB0808"/>
    <w:rsid w:val="00FB1198"/>
    <w:rsid w:val="00FB276C"/>
    <w:rsid w:val="00FB372D"/>
    <w:rsid w:val="00FB4032"/>
    <w:rsid w:val="00FB4714"/>
    <w:rsid w:val="00FB78A4"/>
    <w:rsid w:val="00FC116A"/>
    <w:rsid w:val="00FC13CC"/>
    <w:rsid w:val="00FC1ACE"/>
    <w:rsid w:val="00FC26DD"/>
    <w:rsid w:val="00FC4ECC"/>
    <w:rsid w:val="00FC53CE"/>
    <w:rsid w:val="00FC5483"/>
    <w:rsid w:val="00FC5E4E"/>
    <w:rsid w:val="00FC6EF4"/>
    <w:rsid w:val="00FD0675"/>
    <w:rsid w:val="00FD0D70"/>
    <w:rsid w:val="00FD1829"/>
    <w:rsid w:val="00FD19E3"/>
    <w:rsid w:val="00FD2245"/>
    <w:rsid w:val="00FD2BCE"/>
    <w:rsid w:val="00FD45EB"/>
    <w:rsid w:val="00FD7F59"/>
    <w:rsid w:val="00FE147D"/>
    <w:rsid w:val="00FE1B93"/>
    <w:rsid w:val="00FE2CCF"/>
    <w:rsid w:val="00FE3BA0"/>
    <w:rsid w:val="00FE47C2"/>
    <w:rsid w:val="00FE49E5"/>
    <w:rsid w:val="00FE4A5D"/>
    <w:rsid w:val="00FE4AE7"/>
    <w:rsid w:val="00FE6CC2"/>
    <w:rsid w:val="00FF058D"/>
    <w:rsid w:val="00FF1D50"/>
    <w:rsid w:val="00FF292C"/>
    <w:rsid w:val="00FF2C9C"/>
    <w:rsid w:val="00FF33A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657E28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lang w:val="es-ES" w:eastAsia="es-ES"/>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lang w:val="es-ES" w:eastAsia="es-ES"/>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lang w:val="es-ES" w:eastAsia="es-ES"/>
    </w:rPr>
  </w:style>
  <w:style w:type="character" w:customStyle="1" w:styleId="PiedepginaCar">
    <w:name w:val="Pie de página Car"/>
    <w:link w:val="Piedepgina"/>
    <w:uiPriority w:val="99"/>
    <w:rsid w:val="00414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10155145">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7076066">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8846103">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5470195">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B93DE-D573-40D4-808E-36BDABC4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2033</Words>
  <Characters>11185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23</cp:revision>
  <cp:lastPrinted>2016-11-23T15:09:00Z</cp:lastPrinted>
  <dcterms:created xsi:type="dcterms:W3CDTF">2016-11-10T19:18:00Z</dcterms:created>
  <dcterms:modified xsi:type="dcterms:W3CDTF">2016-11-23T15:21:00Z</dcterms:modified>
  <cp:category>Sala Laboral Tribunal Superior de Periera</cp:category>
</cp:coreProperties>
</file>