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755C42">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351804">
        <w:rPr>
          <w:rFonts w:ascii="Arial" w:hAnsi="Arial" w:cs="Arial"/>
          <w:bCs/>
          <w:sz w:val="18"/>
          <w:szCs w:val="18"/>
        </w:rPr>
        <w:t>0</w:t>
      </w:r>
      <w:r w:rsidR="00755C42">
        <w:rPr>
          <w:rFonts w:ascii="Arial" w:hAnsi="Arial" w:cs="Arial"/>
          <w:bCs/>
          <w:sz w:val="18"/>
          <w:szCs w:val="18"/>
        </w:rPr>
        <w:t>51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55C42">
        <w:rPr>
          <w:rFonts w:ascii="Arial" w:hAnsi="Arial" w:cs="Arial"/>
          <w:iCs/>
          <w:sz w:val="18"/>
          <w:szCs w:val="18"/>
        </w:rPr>
        <w:t>Luz Idalia Cano Alarcón</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755C42">
        <w:rPr>
          <w:rFonts w:ascii="Arial" w:hAnsi="Arial" w:cs="Arial"/>
          <w:sz w:val="18"/>
          <w:szCs w:val="18"/>
        </w:rPr>
        <w:t xml:space="preserve">Cuarto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72117" w:rsidRDefault="00972117" w:rsidP="00ED6759">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972117">
      <w:pPr>
        <w:shd w:val="clear" w:color="auto" w:fill="FFFFFF"/>
        <w:tabs>
          <w:tab w:val="left" w:pos="5197"/>
        </w:tabs>
        <w:spacing w:line="276" w:lineRule="auto"/>
        <w:ind w:left="2127"/>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w:t>
      </w:r>
      <w:r w:rsidR="00C04F5B">
        <w:rPr>
          <w:rFonts w:ascii="Arial" w:hAnsi="Arial" w:cs="Arial"/>
          <w:color w:val="000000"/>
          <w:sz w:val="18"/>
          <w:szCs w:val="18"/>
          <w:lang w:eastAsia="es-CO"/>
        </w:rPr>
        <w:t>as mujeres</w:t>
      </w:r>
      <w:r w:rsidRPr="00972117">
        <w:rPr>
          <w:rFonts w:ascii="Arial" w:hAnsi="Arial" w:cs="Arial"/>
          <w:color w:val="000000"/>
          <w:sz w:val="18"/>
          <w:szCs w:val="18"/>
          <w:lang w:eastAsia="es-CO"/>
        </w:rPr>
        <w:t xml:space="preserve">, para obtener el derecho a la pensión </w:t>
      </w:r>
      <w:r w:rsidR="00C04F5B">
        <w:rPr>
          <w:rFonts w:ascii="Arial" w:hAnsi="Arial" w:cs="Arial"/>
          <w:color w:val="000000"/>
          <w:sz w:val="18"/>
          <w:szCs w:val="18"/>
          <w:lang w:eastAsia="es-CO"/>
        </w:rPr>
        <w:t>de vejez se requiere acreditar 55</w:t>
      </w:r>
      <w:r w:rsidRPr="00972117">
        <w:rPr>
          <w:rFonts w:ascii="Arial" w:hAnsi="Arial" w:cs="Arial"/>
          <w:color w:val="000000"/>
          <w:sz w:val="18"/>
          <w:szCs w:val="18"/>
          <w:lang w:eastAsia="es-CO"/>
        </w:rPr>
        <w:t xml:space="preserve"> años de edad y haber cotizado 1000 semanas en cualquier tiempo o 500 dentro de los 20 años anteriores al cumplimiento de esa edad</w:t>
      </w:r>
      <w:r>
        <w:rPr>
          <w:rFonts w:ascii="Arial" w:hAnsi="Arial" w:cs="Arial"/>
          <w:color w:val="000000"/>
          <w:sz w:val="18"/>
          <w:szCs w:val="18"/>
          <w:lang w:eastAsia="es-CO"/>
        </w:rPr>
        <w:t>.</w:t>
      </w:r>
    </w:p>
    <w:p w:rsid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9D02F6" w:rsidRPr="00ED6759" w:rsidRDefault="009D02F6"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755C42">
        <w:rPr>
          <w:rFonts w:ascii="Arial" w:eastAsia="Calibri" w:hAnsi="Arial" w:cs="Arial"/>
          <w:szCs w:val="24"/>
          <w:lang w:val="es-CO" w:eastAsia="en-US"/>
        </w:rPr>
        <w:t xml:space="preserve">doce </w:t>
      </w:r>
      <w:r w:rsidRPr="00AC486E">
        <w:rPr>
          <w:rFonts w:ascii="Arial" w:eastAsia="Calibri" w:hAnsi="Arial" w:cs="Arial"/>
          <w:szCs w:val="24"/>
          <w:lang w:val="es-CO" w:eastAsia="en-US"/>
        </w:rPr>
        <w:t>(</w:t>
      </w:r>
      <w:r w:rsidR="00755C42">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25347E">
        <w:rPr>
          <w:rFonts w:ascii="Arial" w:eastAsia="Calibri" w:hAnsi="Arial" w:cs="Arial"/>
          <w:szCs w:val="24"/>
          <w:lang w:val="es-CO" w:eastAsia="en-US"/>
        </w:rPr>
        <w:t>ju</w:t>
      </w:r>
      <w:r w:rsidR="00351804">
        <w:rPr>
          <w:rFonts w:ascii="Arial" w:eastAsia="Calibri" w:hAnsi="Arial" w:cs="Arial"/>
          <w:szCs w:val="24"/>
          <w:lang w:val="es-CO" w:eastAsia="en-US"/>
        </w:rPr>
        <w:t>l</w:t>
      </w:r>
      <w:r w:rsidR="0025347E">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755C42">
        <w:rPr>
          <w:rFonts w:ascii="Arial" w:eastAsia="Calibri" w:hAnsi="Arial" w:cs="Arial"/>
          <w:szCs w:val="24"/>
          <w:lang w:val="es-CO" w:eastAsia="en-US"/>
        </w:rPr>
        <w:t>d</w:t>
      </w:r>
      <w:r w:rsidR="007C1529">
        <w:rPr>
          <w:rFonts w:ascii="Arial" w:eastAsia="Calibri" w:hAnsi="Arial" w:cs="Arial"/>
          <w:szCs w:val="24"/>
          <w:lang w:val="es-CO" w:eastAsia="en-US"/>
        </w:rPr>
        <w:t xml:space="preserve">os </w:t>
      </w:r>
      <w:r w:rsidR="00777072">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 xml:space="preserve">de la </w:t>
      </w:r>
      <w:r w:rsidR="007C1529">
        <w:rPr>
          <w:rFonts w:ascii="Arial" w:eastAsia="Calibri" w:hAnsi="Arial" w:cs="Arial"/>
          <w:szCs w:val="24"/>
          <w:lang w:val="es-CO" w:eastAsia="en-US"/>
        </w:rPr>
        <w:t xml:space="preserve">tarde </w:t>
      </w:r>
      <w:r w:rsidR="00C1062A" w:rsidRPr="00AC486E">
        <w:rPr>
          <w:rFonts w:ascii="Arial" w:eastAsia="Calibri" w:hAnsi="Arial" w:cs="Arial"/>
          <w:szCs w:val="24"/>
          <w:lang w:val="es-CO" w:eastAsia="en-US"/>
        </w:rPr>
        <w:t>(</w:t>
      </w:r>
      <w:r w:rsidR="007C1529">
        <w:rPr>
          <w:rFonts w:ascii="Arial" w:eastAsia="Calibri" w:hAnsi="Arial" w:cs="Arial"/>
          <w:szCs w:val="24"/>
          <w:lang w:val="es-CO" w:eastAsia="en-US"/>
        </w:rPr>
        <w:t>02</w:t>
      </w:r>
      <w:r w:rsidR="0025347E">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7C1529">
        <w:rPr>
          <w:rFonts w:ascii="Arial" w:eastAsia="Calibri" w:hAnsi="Arial" w:cs="Arial"/>
          <w:szCs w:val="24"/>
          <w:lang w:val="es-CO" w:eastAsia="en-US"/>
        </w:rPr>
        <w:t>p</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755C42">
        <w:rPr>
          <w:rFonts w:ascii="Arial" w:hAnsi="Arial" w:cs="Arial"/>
          <w:szCs w:val="24"/>
        </w:rPr>
        <w:t>26</w:t>
      </w:r>
      <w:r w:rsidR="00351804">
        <w:rPr>
          <w:rFonts w:ascii="Arial" w:hAnsi="Arial" w:cs="Arial"/>
          <w:szCs w:val="24"/>
        </w:rPr>
        <w:t xml:space="preserve"> </w:t>
      </w:r>
      <w:r w:rsidRPr="00AC486E">
        <w:rPr>
          <w:rFonts w:ascii="Arial" w:hAnsi="Arial" w:cs="Arial"/>
          <w:szCs w:val="24"/>
        </w:rPr>
        <w:t xml:space="preserve">de </w:t>
      </w:r>
      <w:r w:rsidR="00755C42">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755C42">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55C42">
        <w:rPr>
          <w:rFonts w:ascii="Arial" w:hAnsi="Arial" w:cs="Arial"/>
          <w:szCs w:val="24"/>
        </w:rPr>
        <w:t xml:space="preserve">la </w:t>
      </w:r>
      <w:r w:rsidR="003440CA">
        <w:rPr>
          <w:rFonts w:ascii="Arial" w:hAnsi="Arial" w:cs="Arial"/>
          <w:szCs w:val="24"/>
        </w:rPr>
        <w:t>señor</w:t>
      </w:r>
      <w:r w:rsidR="00755C42">
        <w:rPr>
          <w:rFonts w:ascii="Arial" w:hAnsi="Arial" w:cs="Arial"/>
          <w:szCs w:val="24"/>
        </w:rPr>
        <w:t>a</w:t>
      </w:r>
      <w:r w:rsidR="003440CA">
        <w:rPr>
          <w:rFonts w:ascii="Arial" w:hAnsi="Arial" w:cs="Arial"/>
          <w:szCs w:val="24"/>
        </w:rPr>
        <w:t xml:space="preserve"> </w:t>
      </w:r>
      <w:r w:rsidR="00755C42">
        <w:rPr>
          <w:rFonts w:ascii="Arial" w:hAnsi="Arial" w:cs="Arial"/>
          <w:b/>
          <w:szCs w:val="24"/>
        </w:rPr>
        <w:t xml:space="preserve">Luz Idalia Cano Alarcón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755C42">
        <w:rPr>
          <w:rFonts w:ascii="Arial" w:hAnsi="Arial" w:cs="Arial"/>
          <w:bCs/>
          <w:szCs w:val="24"/>
        </w:rPr>
        <w:t>icado bajo el N° 66001-31-05-004</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351804">
        <w:rPr>
          <w:rFonts w:ascii="Arial" w:hAnsi="Arial" w:cs="Arial"/>
          <w:bCs/>
          <w:szCs w:val="24"/>
        </w:rPr>
        <w:t>0</w:t>
      </w:r>
      <w:r w:rsidR="00755C42">
        <w:rPr>
          <w:rFonts w:ascii="Arial" w:hAnsi="Arial" w:cs="Arial"/>
          <w:bCs/>
          <w:szCs w:val="24"/>
        </w:rPr>
        <w:t>51</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55C42" w:rsidP="00312238">
      <w:pPr>
        <w:spacing w:line="276" w:lineRule="auto"/>
        <w:jc w:val="both"/>
        <w:rPr>
          <w:rFonts w:ascii="Arial" w:hAnsi="Arial" w:cs="Arial"/>
          <w:szCs w:val="24"/>
        </w:rPr>
      </w:pPr>
      <w:r>
        <w:rPr>
          <w:rFonts w:ascii="Arial" w:hAnsi="Arial" w:cs="Arial"/>
          <w:szCs w:val="24"/>
        </w:rPr>
        <w:lastRenderedPageBreak/>
        <w:t xml:space="preserve">La </w:t>
      </w:r>
      <w:r w:rsidR="00777072">
        <w:rPr>
          <w:rFonts w:ascii="Arial" w:hAnsi="Arial" w:cs="Arial"/>
          <w:szCs w:val="24"/>
        </w:rPr>
        <w:t>señor</w:t>
      </w:r>
      <w:r>
        <w:rPr>
          <w:rFonts w:ascii="Arial" w:hAnsi="Arial" w:cs="Arial"/>
          <w:szCs w:val="24"/>
        </w:rPr>
        <w:t>a</w:t>
      </w:r>
      <w:r w:rsidR="00777072">
        <w:rPr>
          <w:rFonts w:ascii="Arial" w:hAnsi="Arial" w:cs="Arial"/>
          <w:szCs w:val="24"/>
        </w:rPr>
        <w:t xml:space="preserve"> </w:t>
      </w:r>
      <w:r>
        <w:rPr>
          <w:rFonts w:ascii="Arial" w:hAnsi="Arial" w:cs="Arial"/>
          <w:szCs w:val="24"/>
        </w:rPr>
        <w:t xml:space="preserve">Luz Idalia Cano Alarcón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Pr>
          <w:rFonts w:ascii="Arial" w:hAnsi="Arial" w:cs="Arial"/>
          <w:szCs w:val="24"/>
        </w:rPr>
        <w:t xml:space="preserve">es beneficiaria del régimen de transición previsto en el artículo 36 de la Ley 100 de 1993 y por lo tanto, </w:t>
      </w:r>
      <w:r w:rsidR="00A95C6B">
        <w:rPr>
          <w:rFonts w:ascii="Arial" w:hAnsi="Arial" w:cs="Arial"/>
          <w:szCs w:val="24"/>
        </w:rPr>
        <w:t xml:space="preserve">tiene derecho al reconocimiento de la pensión de vejez conforme lo dispuesto por </w:t>
      </w:r>
      <w:r>
        <w:rPr>
          <w:rFonts w:ascii="Arial" w:hAnsi="Arial" w:cs="Arial"/>
          <w:szCs w:val="24"/>
        </w:rPr>
        <w:t>el Acuerdo 049 de 1990, a partir del 2</w:t>
      </w:r>
      <w:r w:rsidR="00A95C6B">
        <w:rPr>
          <w:rFonts w:ascii="Arial" w:hAnsi="Arial" w:cs="Arial"/>
          <w:szCs w:val="24"/>
        </w:rPr>
        <w:t xml:space="preserve">3 de </w:t>
      </w:r>
      <w:r>
        <w:rPr>
          <w:rFonts w:ascii="Arial" w:hAnsi="Arial" w:cs="Arial"/>
          <w:szCs w:val="24"/>
        </w:rPr>
        <w:t>octubre de 2013</w:t>
      </w:r>
      <w:r w:rsidR="00A95C6B">
        <w:rPr>
          <w:rFonts w:ascii="Arial" w:hAnsi="Arial" w:cs="Arial"/>
          <w:szCs w:val="24"/>
        </w:rPr>
        <w:t>, junto con el retroactivo corres</w:t>
      </w:r>
      <w:r>
        <w:rPr>
          <w:rFonts w:ascii="Arial" w:hAnsi="Arial" w:cs="Arial"/>
          <w:szCs w:val="24"/>
        </w:rPr>
        <w:t>pondiente debidamente indexado y</w:t>
      </w:r>
      <w:r w:rsidR="00A95C6B">
        <w:rPr>
          <w:rFonts w:ascii="Arial" w:hAnsi="Arial" w:cs="Arial"/>
          <w:szCs w:val="24"/>
        </w:rPr>
        <w:t xml:space="preserve">, las costas </w:t>
      </w:r>
      <w:r>
        <w:rPr>
          <w:rFonts w:ascii="Arial" w:hAnsi="Arial" w:cs="Arial"/>
          <w:szCs w:val="24"/>
        </w:rPr>
        <w:t>procesales</w:t>
      </w:r>
      <w:r w:rsidR="00A95C6B">
        <w:rPr>
          <w:rFonts w:ascii="Arial" w:hAnsi="Arial" w:cs="Arial"/>
          <w:szCs w:val="24"/>
        </w:rPr>
        <w:t>.</w:t>
      </w:r>
      <w:r>
        <w:rPr>
          <w:rFonts w:ascii="Arial" w:hAnsi="Arial" w:cs="Arial"/>
          <w:szCs w:val="24"/>
        </w:rPr>
        <w:t xml:space="preserve"> De manera subsidiaria solicita el reconocimiento de intereses moratorios.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755C42">
        <w:rPr>
          <w:rFonts w:ascii="Arial" w:hAnsi="Arial" w:cs="Arial"/>
          <w:szCs w:val="24"/>
        </w:rPr>
        <w:t xml:space="preserve">desde el año 1976 ha efectuado cotizaciones en el régimen de prima media con prestación definida </w:t>
      </w:r>
      <w:r w:rsidR="00150343">
        <w:rPr>
          <w:rFonts w:ascii="Arial" w:hAnsi="Arial" w:cs="Arial"/>
          <w:szCs w:val="24"/>
        </w:rPr>
        <w:t>y, conforme a la historia laboral expedida en junio de 2014, cuenta con  más de 750 semanas para el año 2005</w:t>
      </w:r>
      <w:r w:rsidR="00A95C6B">
        <w:rPr>
          <w:rFonts w:ascii="Arial" w:hAnsi="Arial" w:cs="Arial"/>
          <w:szCs w:val="24"/>
        </w:rPr>
        <w:t>; (ii)</w:t>
      </w:r>
      <w:r w:rsidR="00150343">
        <w:rPr>
          <w:rFonts w:ascii="Arial" w:hAnsi="Arial" w:cs="Arial"/>
          <w:szCs w:val="24"/>
        </w:rPr>
        <w:t xml:space="preserve"> nació el 23 de octubre de 1958, por lo que a la entrada en vigencia de la Ley 100 de 1993 contaba con más de 35 años de edad y el 23 de octubre de 2013, arribó a los 55 años de edad; </w:t>
      </w:r>
      <w:r w:rsidR="00A8247F">
        <w:rPr>
          <w:rFonts w:ascii="Arial" w:hAnsi="Arial" w:cs="Arial"/>
          <w:szCs w:val="24"/>
        </w:rPr>
        <w:t xml:space="preserve">(iii) </w:t>
      </w:r>
      <w:r w:rsidR="00150343">
        <w:rPr>
          <w:rFonts w:ascii="Arial" w:hAnsi="Arial" w:cs="Arial"/>
          <w:szCs w:val="24"/>
        </w:rPr>
        <w:t>sus cotizaciones siempre han sido con base en el salario mínimo legal mensual vigente</w:t>
      </w:r>
      <w:r w:rsidR="00A8247F">
        <w:rPr>
          <w:rFonts w:ascii="Arial" w:hAnsi="Arial" w:cs="Arial"/>
          <w:szCs w:val="24"/>
        </w:rPr>
        <w:t xml:space="preserve">; (iv) </w:t>
      </w:r>
      <w:r w:rsidR="00150343">
        <w:rPr>
          <w:rFonts w:ascii="Arial" w:hAnsi="Arial" w:cs="Arial"/>
          <w:szCs w:val="24"/>
        </w:rPr>
        <w:t xml:space="preserve">el 3 de diciembre de 2013 radicó ante </w:t>
      </w:r>
      <w:r w:rsidR="00E525A8">
        <w:rPr>
          <w:rFonts w:ascii="Arial" w:hAnsi="Arial" w:cs="Arial"/>
          <w:szCs w:val="24"/>
        </w:rPr>
        <w:t xml:space="preserve">COLPENSIONES </w:t>
      </w:r>
      <w:r w:rsidR="00150343">
        <w:rPr>
          <w:rFonts w:ascii="Arial" w:hAnsi="Arial" w:cs="Arial"/>
          <w:szCs w:val="24"/>
        </w:rPr>
        <w:t>solicitud de reconocimiento de la pensión de vejez</w:t>
      </w:r>
      <w:r w:rsidR="00E525A8">
        <w:rPr>
          <w:rFonts w:ascii="Arial" w:hAnsi="Arial" w:cs="Arial"/>
          <w:szCs w:val="24"/>
        </w:rPr>
        <w:t>,</w:t>
      </w:r>
      <w:r w:rsidR="00150343">
        <w:rPr>
          <w:rFonts w:ascii="Arial" w:hAnsi="Arial" w:cs="Arial"/>
          <w:szCs w:val="24"/>
        </w:rPr>
        <w:t xml:space="preserve"> por contar con 55 años de edad y más de 750 semanas cotizadas</w:t>
      </w:r>
      <w:r w:rsidR="00E525A8">
        <w:rPr>
          <w:rFonts w:ascii="Arial" w:hAnsi="Arial" w:cs="Arial"/>
          <w:szCs w:val="24"/>
        </w:rPr>
        <w:t xml:space="preserve">; (v) </w:t>
      </w:r>
      <w:r w:rsidR="00150343">
        <w:rPr>
          <w:rFonts w:ascii="Arial" w:hAnsi="Arial" w:cs="Arial"/>
          <w:szCs w:val="24"/>
        </w:rPr>
        <w:t>esa petición fue negada mediante Resolución N° GNR  52231 de 2014, por insuficiencia de semanas, decisión contra la cual interpuso los recursos de ley</w:t>
      </w:r>
      <w:r w:rsidR="0096112F">
        <w:rPr>
          <w:rFonts w:ascii="Arial" w:hAnsi="Arial" w:cs="Arial"/>
          <w:szCs w:val="24"/>
        </w:rPr>
        <w:t xml:space="preserve">; (vi) </w:t>
      </w:r>
      <w:r w:rsidR="00150343">
        <w:rPr>
          <w:rFonts w:ascii="Arial" w:hAnsi="Arial" w:cs="Arial"/>
          <w:szCs w:val="24"/>
        </w:rPr>
        <w:t>adicionalmente solicitó corrección de la historia laboral, petición que no fue resuelta por Colpensiones, ni siquiera en virtud de la acción de tutela que se interpuso por violación al derecho fundamental de petición</w:t>
      </w:r>
      <w:r w:rsidR="00D45AB5">
        <w:rPr>
          <w:rFonts w:ascii="Arial" w:hAnsi="Arial" w:cs="Arial"/>
          <w:szCs w:val="24"/>
        </w:rPr>
        <w:t>; (vii) en junio de 2014 la accionada expide una nueva historia laboral, en la que se registra un total de 754,95 semanas, información con base en la cual se solicita revocatoria directa del acto que le negó el reconocimiento pensional, sin que haya adoptado la decisión respectiva</w:t>
      </w:r>
      <w:r w:rsidR="005F3F1E">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si bien </w:t>
      </w:r>
      <w:r w:rsidR="00D45AB5">
        <w:rPr>
          <w:rFonts w:ascii="Arial" w:hAnsi="Arial" w:cs="Arial"/>
          <w:szCs w:val="24"/>
        </w:rPr>
        <w:t>la demandante era beneficiaria</w:t>
      </w:r>
      <w:r w:rsidR="005F3F1E" w:rsidRPr="008E0CBF">
        <w:rPr>
          <w:rFonts w:ascii="Arial" w:hAnsi="Arial" w:cs="Arial"/>
          <w:szCs w:val="24"/>
        </w:rPr>
        <w:t xml:space="preserve"> del régimen de transición previsto en la Ley 100 de 1993</w:t>
      </w:r>
      <w:r w:rsidR="00D45AB5">
        <w:rPr>
          <w:rFonts w:ascii="Arial" w:hAnsi="Arial" w:cs="Arial"/>
          <w:szCs w:val="24"/>
        </w:rPr>
        <w:t xml:space="preserve"> como en el </w:t>
      </w:r>
      <w:r w:rsidR="005F3F1E" w:rsidRPr="008E0CBF">
        <w:rPr>
          <w:rFonts w:ascii="Arial" w:hAnsi="Arial" w:cs="Arial"/>
          <w:szCs w:val="24"/>
        </w:rPr>
        <w:t xml:space="preserve">acto legislativo 01 de 2005, </w:t>
      </w:r>
      <w:r w:rsidR="00D45AB5">
        <w:rPr>
          <w:rFonts w:ascii="Arial" w:hAnsi="Arial" w:cs="Arial"/>
          <w:szCs w:val="24"/>
        </w:rPr>
        <w:t xml:space="preserve">no cumplía los requisitos previstos en el Acuerdo 049 de 1990 </w:t>
      </w:r>
      <w:r w:rsidR="005F3F1E">
        <w:rPr>
          <w:rFonts w:ascii="Arial" w:hAnsi="Arial" w:cs="Arial"/>
          <w:szCs w:val="24"/>
        </w:rPr>
        <w:t xml:space="preserve">para acceder a la pensión de vejez, </w:t>
      </w:r>
      <w:r w:rsidR="00D45AB5">
        <w:rPr>
          <w:rFonts w:ascii="Arial" w:hAnsi="Arial" w:cs="Arial"/>
          <w:szCs w:val="24"/>
        </w:rPr>
        <w:t xml:space="preserve">toda vez </w:t>
      </w:r>
      <w:r w:rsidR="005F3F1E">
        <w:rPr>
          <w:rFonts w:ascii="Arial" w:hAnsi="Arial" w:cs="Arial"/>
          <w:szCs w:val="24"/>
        </w:rPr>
        <w:t xml:space="preserve">que solo tiene </w:t>
      </w:r>
      <w:r w:rsidR="00D45AB5">
        <w:rPr>
          <w:rFonts w:ascii="Arial" w:hAnsi="Arial" w:cs="Arial"/>
          <w:szCs w:val="24"/>
        </w:rPr>
        <w:t>un total de 850,24 semanas de cotización, que si bien resulta ser un número significativo, no logran ser suficientes para causar el d</w:t>
      </w:r>
      <w:r w:rsidR="005F3F1E">
        <w:rPr>
          <w:rFonts w:ascii="Arial" w:hAnsi="Arial" w:cs="Arial"/>
          <w:szCs w:val="24"/>
        </w:rPr>
        <w:t>erecho</w:t>
      </w:r>
      <w:r w:rsidR="005F3F1E" w:rsidRPr="008E0CBF">
        <w:rPr>
          <w:rFonts w:ascii="Arial" w:hAnsi="Arial" w:cs="Arial"/>
          <w:szCs w:val="24"/>
        </w:rPr>
        <w:t>; propuso como excepciones de mérito las que denominó “Inexistencia de la Obligación”  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w:t>
      </w:r>
      <w:r w:rsidR="008A4F4D">
        <w:rPr>
          <w:rFonts w:ascii="Arial" w:hAnsi="Arial" w:cs="Arial"/>
          <w:b/>
          <w:sz w:val="24"/>
          <w:szCs w:val="24"/>
        </w:rPr>
        <w:t>ntesis de la sentencia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1D4203">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B92ADD">
        <w:rPr>
          <w:rFonts w:ascii="Arial" w:hAnsi="Arial" w:cs="Arial"/>
          <w:color w:val="000000"/>
          <w:szCs w:val="24"/>
          <w:lang w:eastAsia="es-CO"/>
        </w:rPr>
        <w:t>negó las pretensiones de la demanda</w:t>
      </w:r>
      <w:r w:rsidR="00EA7E61">
        <w:rPr>
          <w:rFonts w:ascii="Arial" w:hAnsi="Arial" w:cs="Arial"/>
          <w:color w:val="000000"/>
          <w:szCs w:val="24"/>
          <w:lang w:eastAsia="es-CO"/>
        </w:rPr>
        <w:t>.</w:t>
      </w:r>
    </w:p>
    <w:p w:rsidR="00EA7E61" w:rsidRDefault="00EA7E61" w:rsidP="005522AF">
      <w:pPr>
        <w:spacing w:line="276" w:lineRule="auto"/>
        <w:jc w:val="both"/>
        <w:rPr>
          <w:rFonts w:ascii="Arial" w:hAnsi="Arial" w:cs="Arial"/>
          <w:color w:val="000000"/>
          <w:szCs w:val="24"/>
          <w:lang w:eastAsia="es-CO"/>
        </w:rPr>
      </w:pPr>
    </w:p>
    <w:p w:rsidR="00CE7377"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argumentó que </w:t>
      </w:r>
      <w:r w:rsidR="00B92ADD">
        <w:rPr>
          <w:rFonts w:ascii="Arial" w:hAnsi="Arial" w:cs="Arial"/>
          <w:color w:val="000000"/>
          <w:szCs w:val="24"/>
          <w:lang w:eastAsia="es-CO"/>
        </w:rPr>
        <w:t>la demandante era beneficiaria</w:t>
      </w:r>
      <w:r>
        <w:rPr>
          <w:rFonts w:ascii="Arial" w:hAnsi="Arial" w:cs="Arial"/>
          <w:color w:val="000000"/>
          <w:szCs w:val="24"/>
          <w:lang w:eastAsia="es-CO"/>
        </w:rPr>
        <w:t xml:space="preserve"> del régimen de transición establecido en la Ley 100 de 1993, el que había conservado aún con la expedición del acto legislativo 01 de 2005</w:t>
      </w:r>
      <w:r w:rsidR="00CE7377">
        <w:rPr>
          <w:rFonts w:ascii="Arial" w:hAnsi="Arial" w:cs="Arial"/>
          <w:color w:val="000000"/>
          <w:szCs w:val="24"/>
          <w:lang w:eastAsia="es-CO"/>
        </w:rPr>
        <w:t>,</w:t>
      </w:r>
      <w:r w:rsidR="00026C2A">
        <w:rPr>
          <w:rFonts w:ascii="Arial" w:hAnsi="Arial" w:cs="Arial"/>
          <w:color w:val="000000"/>
          <w:szCs w:val="24"/>
          <w:lang w:eastAsia="es-CO"/>
        </w:rPr>
        <w:t xml:space="preserve"> </w:t>
      </w:r>
      <w:r w:rsidR="00B92ADD">
        <w:rPr>
          <w:rFonts w:ascii="Arial" w:hAnsi="Arial" w:cs="Arial"/>
          <w:color w:val="000000"/>
          <w:szCs w:val="24"/>
          <w:lang w:eastAsia="es-CO"/>
        </w:rPr>
        <w:t>por lo que era procedente analizar su derecho pensional con base en el Acuerdo 049 de 1990, encontrando que si bien se cumplía con el requisito de la edad, no sucedía lo mismo con las semanas cotizadas, toda vez que en toda la vida laboral contaba con 969 y en los últimos 20 años con un poco menos de 400.</w:t>
      </w:r>
    </w:p>
    <w:p w:rsidR="005522AF" w:rsidRDefault="00D1513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Precisó que dichos valores se obtenían, luego de sumarle a las semanas registradas en la historia laboral, aquellos asentados en “cero” pero de los cuales se tiene certeza que existió un vínculo laboral con la empresa Austin Reed </w:t>
      </w:r>
      <w:r w:rsidR="008E648A">
        <w:rPr>
          <w:rFonts w:ascii="Arial" w:hAnsi="Arial" w:cs="Arial"/>
          <w:color w:val="000000"/>
          <w:szCs w:val="24"/>
          <w:lang w:eastAsia="es-CO"/>
        </w:rPr>
        <w:t>Manufacturas</w:t>
      </w:r>
      <w:r>
        <w:rPr>
          <w:rFonts w:ascii="Arial" w:hAnsi="Arial" w:cs="Arial"/>
          <w:color w:val="000000"/>
          <w:szCs w:val="24"/>
          <w:lang w:eastAsia="es-CO"/>
        </w:rPr>
        <w:t xml:space="preserve"> y Cía. Ltda., conforme a la certificación visible a folio 197 y s.s. del expediente.</w:t>
      </w:r>
    </w:p>
    <w:p w:rsidR="00B92ADD" w:rsidRDefault="00B92ADD" w:rsidP="005522AF">
      <w:pPr>
        <w:spacing w:line="276" w:lineRule="auto"/>
        <w:jc w:val="both"/>
        <w:rPr>
          <w:rFonts w:ascii="Arial" w:hAnsi="Arial" w:cs="Arial"/>
          <w:color w:val="000000"/>
          <w:szCs w:val="24"/>
          <w:lang w:eastAsia="es-CO"/>
        </w:rPr>
      </w:pPr>
    </w:p>
    <w:p w:rsidR="00D15137" w:rsidRDefault="00D15137" w:rsidP="00D15137">
      <w:pPr>
        <w:pStyle w:val="Prrafodelista"/>
        <w:numPr>
          <w:ilvl w:val="1"/>
          <w:numId w:val="7"/>
        </w:numPr>
        <w:spacing w:line="276" w:lineRule="auto"/>
        <w:jc w:val="both"/>
        <w:rPr>
          <w:rFonts w:ascii="Arial" w:hAnsi="Arial" w:cs="Arial"/>
          <w:b/>
          <w:sz w:val="24"/>
          <w:szCs w:val="24"/>
        </w:rPr>
      </w:pPr>
      <w:r w:rsidRPr="00D15137">
        <w:rPr>
          <w:rFonts w:ascii="Arial" w:hAnsi="Arial" w:cs="Arial"/>
          <w:b/>
          <w:sz w:val="24"/>
          <w:szCs w:val="24"/>
        </w:rPr>
        <w:t>Del recurso de apelación</w:t>
      </w:r>
    </w:p>
    <w:p w:rsidR="008E648A" w:rsidRDefault="008E648A" w:rsidP="008E648A">
      <w:pPr>
        <w:pStyle w:val="Prrafodelista"/>
        <w:spacing w:line="276" w:lineRule="auto"/>
        <w:ind w:left="390"/>
        <w:jc w:val="both"/>
        <w:rPr>
          <w:rFonts w:ascii="Arial" w:hAnsi="Arial" w:cs="Arial"/>
          <w:b/>
          <w:sz w:val="24"/>
          <w:szCs w:val="24"/>
        </w:rPr>
      </w:pPr>
    </w:p>
    <w:p w:rsidR="00B7004D" w:rsidRPr="00B7004D" w:rsidRDefault="00B7004D" w:rsidP="00B7004D">
      <w:pPr>
        <w:pStyle w:val="Prrafodelista"/>
        <w:spacing w:line="276" w:lineRule="auto"/>
        <w:ind w:left="0"/>
        <w:jc w:val="both"/>
        <w:rPr>
          <w:rFonts w:ascii="Arial" w:hAnsi="Arial" w:cs="Arial"/>
          <w:sz w:val="24"/>
          <w:szCs w:val="24"/>
        </w:rPr>
      </w:pPr>
      <w:r>
        <w:rPr>
          <w:rFonts w:ascii="Arial" w:hAnsi="Arial" w:cs="Arial"/>
          <w:sz w:val="24"/>
          <w:szCs w:val="24"/>
        </w:rPr>
        <w:t xml:space="preserve">Frente a la anterior decisión, la parte actora interpuso recurso de apelación y adujo que a su representada se le estaban desconociendo los derechos de carácter </w:t>
      </w:r>
      <w:r w:rsidR="00B8601C">
        <w:rPr>
          <w:rFonts w:ascii="Arial" w:hAnsi="Arial" w:cs="Arial"/>
          <w:sz w:val="24"/>
          <w:szCs w:val="24"/>
        </w:rPr>
        <w:t>constitucional y legal, al cargársele con los desórdenes administrativos de Colpensiones.</w:t>
      </w:r>
    </w:p>
    <w:p w:rsidR="008E648A" w:rsidRPr="00D15137" w:rsidRDefault="008E648A" w:rsidP="008E648A">
      <w:pPr>
        <w:pStyle w:val="Prrafodelista"/>
        <w:spacing w:line="276" w:lineRule="auto"/>
        <w:ind w:left="390"/>
        <w:jc w:val="both"/>
        <w:rPr>
          <w:rFonts w:ascii="Arial" w:hAnsi="Arial" w:cs="Arial"/>
          <w:b/>
          <w:sz w:val="24"/>
          <w:szCs w:val="24"/>
        </w:rPr>
      </w:pPr>
    </w:p>
    <w:p w:rsidR="002C313D" w:rsidRPr="00D15137" w:rsidRDefault="008E648A" w:rsidP="00D15137">
      <w:pPr>
        <w:pStyle w:val="Prrafodelista"/>
        <w:numPr>
          <w:ilvl w:val="1"/>
          <w:numId w:val="12"/>
        </w:numPr>
        <w:spacing w:line="276" w:lineRule="auto"/>
        <w:jc w:val="both"/>
        <w:rPr>
          <w:rFonts w:ascii="Arial" w:hAnsi="Arial" w:cs="Arial"/>
          <w:b/>
          <w:sz w:val="24"/>
          <w:szCs w:val="24"/>
        </w:rPr>
      </w:pPr>
      <w:r>
        <w:rPr>
          <w:rFonts w:ascii="Arial" w:hAnsi="Arial" w:cs="Arial"/>
          <w:b/>
          <w:sz w:val="24"/>
          <w:szCs w:val="24"/>
        </w:rPr>
        <w:t xml:space="preserve">. </w:t>
      </w:r>
      <w:r w:rsidR="00312238" w:rsidRPr="00D15137">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F5F90" w:rsidP="00312238">
      <w:pPr>
        <w:shd w:val="clear" w:color="auto" w:fill="FFFFFF"/>
        <w:spacing w:line="276" w:lineRule="auto"/>
        <w:jc w:val="both"/>
        <w:rPr>
          <w:rFonts w:ascii="Arial" w:hAnsi="Arial" w:cs="Arial"/>
          <w:szCs w:val="24"/>
        </w:rPr>
      </w:pPr>
      <w:r>
        <w:rPr>
          <w:rFonts w:ascii="Arial" w:hAnsi="Arial" w:cs="Arial"/>
          <w:szCs w:val="24"/>
        </w:rPr>
        <w:t>Efectuado el estudio preliminar del presente asunto, mediante proveído del</w:t>
      </w:r>
      <w:r w:rsidR="002F01F0">
        <w:rPr>
          <w:rFonts w:ascii="Arial" w:hAnsi="Arial" w:cs="Arial"/>
          <w:szCs w:val="24"/>
        </w:rPr>
        <w:t xml:space="preserve"> 11 de diciembre de 2015, </w:t>
      </w:r>
      <w:r>
        <w:rPr>
          <w:rFonts w:ascii="Arial" w:hAnsi="Arial" w:cs="Arial"/>
          <w:szCs w:val="24"/>
        </w:rPr>
        <w:t>ante</w:t>
      </w:r>
      <w:r w:rsidR="002F01F0">
        <w:rPr>
          <w:rFonts w:ascii="Arial" w:hAnsi="Arial" w:cs="Arial"/>
          <w:szCs w:val="24"/>
        </w:rPr>
        <w:t xml:space="preserve"> la</w:t>
      </w:r>
      <w:r>
        <w:rPr>
          <w:rFonts w:ascii="Arial" w:hAnsi="Arial" w:cs="Arial"/>
          <w:szCs w:val="24"/>
        </w:rPr>
        <w:t xml:space="preserve"> indebida sustentación del recurso interpuesto por la demandante, se declaró inadmisible el mismo y, en su lugar, de </w:t>
      </w:r>
      <w:r w:rsidR="00B36B90">
        <w:rPr>
          <w:rFonts w:ascii="Arial" w:hAnsi="Arial" w:cs="Arial"/>
          <w:szCs w:val="24"/>
        </w:rPr>
        <w:t xml:space="preserve">conformidad con lo dispuesto por el artículo 69 del C.P.L. se ordenó el grado jurisdiccional de consulta, al haber resultado </w:t>
      </w:r>
      <w:r>
        <w:rPr>
          <w:rFonts w:ascii="Arial" w:hAnsi="Arial" w:cs="Arial"/>
          <w:szCs w:val="24"/>
        </w:rPr>
        <w:t xml:space="preserve">el fallo </w:t>
      </w:r>
      <w:r w:rsidR="00B36B90">
        <w:rPr>
          <w:rFonts w:ascii="Arial" w:hAnsi="Arial" w:cs="Arial"/>
          <w:szCs w:val="24"/>
        </w:rPr>
        <w:t>totalmente advers</w:t>
      </w:r>
      <w:r>
        <w:rPr>
          <w:rFonts w:ascii="Arial" w:hAnsi="Arial" w:cs="Arial"/>
          <w:szCs w:val="24"/>
        </w:rPr>
        <w:t>o</w:t>
      </w:r>
      <w:r w:rsidR="00B36B90">
        <w:rPr>
          <w:rFonts w:ascii="Arial" w:hAnsi="Arial" w:cs="Arial"/>
          <w:szCs w:val="24"/>
        </w:rPr>
        <w:t xml:space="preserve"> a </w:t>
      </w:r>
      <w:r w:rsidR="005522AF">
        <w:rPr>
          <w:rFonts w:ascii="Arial" w:hAnsi="Arial" w:cs="Arial"/>
          <w:szCs w:val="24"/>
        </w:rPr>
        <w:t xml:space="preserve">los intereses de </w:t>
      </w:r>
      <w:r>
        <w:rPr>
          <w:rFonts w:ascii="Arial" w:hAnsi="Arial" w:cs="Arial"/>
          <w:szCs w:val="24"/>
        </w:rPr>
        <w:t>la parte actora</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7D40D2">
        <w:rPr>
          <w:rFonts w:ascii="Arial" w:hAnsi="Arial" w:cs="Arial"/>
          <w:b/>
          <w:sz w:val="24"/>
          <w:szCs w:val="24"/>
        </w:rPr>
        <w:t xml:space="preserve"> </w:t>
      </w:r>
      <w:r w:rsidRPr="00982149">
        <w:rPr>
          <w:rFonts w:ascii="Arial" w:hAnsi="Arial" w:cs="Arial"/>
          <w:b/>
          <w:sz w:val="24"/>
          <w:szCs w:val="24"/>
        </w:rPr>
        <w:t>l</w:t>
      </w:r>
      <w:r w:rsidR="007D40D2">
        <w:rPr>
          <w:rFonts w:ascii="Arial" w:hAnsi="Arial" w:cs="Arial"/>
          <w:b/>
          <w:sz w:val="24"/>
          <w:szCs w:val="24"/>
        </w:rPr>
        <w:t>os</w:t>
      </w:r>
      <w:r w:rsidRPr="00982149">
        <w:rPr>
          <w:rFonts w:ascii="Arial" w:hAnsi="Arial" w:cs="Arial"/>
          <w:b/>
          <w:sz w:val="24"/>
          <w:szCs w:val="24"/>
        </w:rPr>
        <w:t xml:space="preserve"> problema</w:t>
      </w:r>
      <w:r w:rsidR="007D40D2">
        <w:rPr>
          <w:rFonts w:ascii="Arial" w:hAnsi="Arial" w:cs="Arial"/>
          <w:b/>
          <w:sz w:val="24"/>
          <w:szCs w:val="24"/>
        </w:rPr>
        <w:t>s</w:t>
      </w:r>
      <w:r w:rsidRPr="00982149">
        <w:rPr>
          <w:rFonts w:ascii="Arial" w:hAnsi="Arial" w:cs="Arial"/>
          <w:b/>
          <w:sz w:val="24"/>
          <w:szCs w:val="24"/>
        </w:rPr>
        <w:t xml:space="preserve"> jurídico</w:t>
      </w:r>
      <w:r w:rsidR="007D40D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7D40D2">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7D40D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7D40D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0F111D">
        <w:rPr>
          <w:iCs/>
          <w:szCs w:val="24"/>
        </w:rPr>
        <w:t xml:space="preserve">La </w:t>
      </w:r>
      <w:r w:rsidR="005D5800">
        <w:rPr>
          <w:iCs/>
          <w:szCs w:val="24"/>
        </w:rPr>
        <w:t>señor</w:t>
      </w:r>
      <w:r w:rsidR="000F111D">
        <w:rPr>
          <w:iCs/>
          <w:szCs w:val="24"/>
        </w:rPr>
        <w:t>a</w:t>
      </w:r>
      <w:r w:rsidR="005D5800">
        <w:rPr>
          <w:iCs/>
          <w:szCs w:val="24"/>
        </w:rPr>
        <w:t xml:space="preserve"> </w:t>
      </w:r>
      <w:r w:rsidR="000F111D">
        <w:rPr>
          <w:iCs/>
          <w:szCs w:val="24"/>
        </w:rPr>
        <w:t xml:space="preserve">Luz Idalia Cano Alarcón </w:t>
      </w:r>
      <w:r w:rsidR="005D5800">
        <w:rPr>
          <w:iCs/>
          <w:szCs w:val="24"/>
        </w:rPr>
        <w:t>e</w:t>
      </w:r>
      <w:r w:rsidR="000F111D">
        <w:rPr>
          <w:iCs/>
          <w:szCs w:val="24"/>
        </w:rPr>
        <w:t>s beneficiaria</w:t>
      </w:r>
      <w:r w:rsidRPr="007F1F65">
        <w:rPr>
          <w:iCs/>
          <w:szCs w:val="24"/>
        </w:rPr>
        <w:t xml:space="preserve"> del Régimen de Transición?</w:t>
      </w:r>
    </w:p>
    <w:p w:rsidR="00B02F1F" w:rsidRDefault="00B02F1F" w:rsidP="00B02F1F">
      <w:pPr>
        <w:pStyle w:val="Textoindependiente"/>
        <w:spacing w:line="276" w:lineRule="auto"/>
        <w:contextualSpacing/>
        <w:rPr>
          <w:iCs/>
          <w:szCs w:val="24"/>
        </w:rPr>
      </w:pPr>
    </w:p>
    <w:p w:rsidR="00B02F1F" w:rsidRPr="00B02F1F" w:rsidRDefault="00B02F1F" w:rsidP="00B02F1F">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0F111D">
        <w:rPr>
          <w:rFonts w:ascii="Arial" w:hAnsi="Arial" w:cs="Arial"/>
          <w:bCs/>
          <w:iCs/>
          <w:color w:val="000000"/>
          <w:szCs w:val="24"/>
          <w:lang w:val="es-CO"/>
        </w:rPr>
        <w:t xml:space="preserve"> ¿Logró la</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Pr="008E0CBF">
        <w:rPr>
          <w:iCs/>
          <w:szCs w:val="24"/>
        </w:rPr>
        <w:t>interrogante</w:t>
      </w:r>
      <w:r w:rsidR="00972117">
        <w:rPr>
          <w:iCs/>
          <w:szCs w:val="24"/>
        </w:rPr>
        <w:t>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475E1B">
        <w:rPr>
          <w:rFonts w:ascii="Arial" w:hAnsi="Arial" w:cs="Arial"/>
          <w:color w:val="000000"/>
          <w:szCs w:val="24"/>
          <w:lang w:eastAsia="es-CO"/>
        </w:rPr>
        <w:t>que en el caso de las</w:t>
      </w:r>
      <w:r>
        <w:rPr>
          <w:rFonts w:ascii="Arial" w:hAnsi="Arial" w:cs="Arial"/>
          <w:color w:val="000000"/>
          <w:szCs w:val="24"/>
          <w:lang w:eastAsia="es-CO"/>
        </w:rPr>
        <w:t xml:space="preserve"> </w:t>
      </w:r>
      <w:r w:rsidR="00475E1B">
        <w:rPr>
          <w:rFonts w:ascii="Arial" w:hAnsi="Arial" w:cs="Arial"/>
          <w:color w:val="000000"/>
          <w:szCs w:val="24"/>
          <w:lang w:eastAsia="es-CO"/>
        </w:rPr>
        <w:t xml:space="preserve">mujeres </w:t>
      </w:r>
      <w:r>
        <w:rPr>
          <w:rFonts w:ascii="Arial" w:hAnsi="Arial" w:cs="Arial"/>
          <w:color w:val="000000"/>
          <w:szCs w:val="24"/>
          <w:lang w:eastAsia="es-CO"/>
        </w:rPr>
        <w:t xml:space="preserve">establece que al 1° de </w:t>
      </w:r>
      <w:r w:rsidR="00475E1B">
        <w:rPr>
          <w:rFonts w:ascii="Arial" w:hAnsi="Arial" w:cs="Arial"/>
          <w:color w:val="000000"/>
          <w:szCs w:val="24"/>
          <w:lang w:eastAsia="es-CO"/>
        </w:rPr>
        <w:t>abril de 1994 tuvieran más de 35</w:t>
      </w:r>
      <w:r>
        <w:rPr>
          <w:rFonts w:ascii="Arial" w:hAnsi="Arial" w:cs="Arial"/>
          <w:color w:val="000000"/>
          <w:szCs w:val="24"/>
          <w:lang w:eastAsia="es-CO"/>
        </w:rPr>
        <w:t xml:space="preserve"> años de edad o 15 o más años de servicios </w:t>
      </w:r>
      <w:r>
        <w:rPr>
          <w:rFonts w:ascii="Arial" w:hAnsi="Arial" w:cs="Arial"/>
          <w:color w:val="000000"/>
          <w:szCs w:val="24"/>
          <w:lang w:eastAsia="es-CO"/>
        </w:rPr>
        <w:lastRenderedPageBreak/>
        <w:t>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454184">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 copia</w:t>
      </w:r>
      <w:r w:rsidR="00150D59">
        <w:rPr>
          <w:rFonts w:ascii="Arial" w:hAnsi="Arial" w:cs="Arial"/>
          <w:color w:val="000000"/>
          <w:szCs w:val="24"/>
          <w:lang w:eastAsia="es-CO"/>
        </w:rPr>
        <w:t xml:space="preserve"> del </w:t>
      </w:r>
      <w:r>
        <w:rPr>
          <w:rFonts w:ascii="Arial" w:hAnsi="Arial" w:cs="Arial"/>
          <w:color w:val="000000"/>
          <w:szCs w:val="24"/>
          <w:lang w:eastAsia="es-CO"/>
        </w:rPr>
        <w:t>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475E1B">
        <w:rPr>
          <w:rFonts w:ascii="Arial" w:hAnsi="Arial" w:cs="Arial"/>
          <w:color w:val="000000"/>
          <w:szCs w:val="24"/>
          <w:lang w:eastAsia="es-CO"/>
        </w:rPr>
        <w:t>10</w:t>
      </w:r>
      <w:r>
        <w:rPr>
          <w:rFonts w:ascii="Arial" w:hAnsi="Arial" w:cs="Arial"/>
          <w:color w:val="000000"/>
          <w:szCs w:val="24"/>
          <w:lang w:eastAsia="es-CO"/>
        </w:rPr>
        <w:t xml:space="preserve">- se puede extraer que </w:t>
      </w:r>
      <w:r w:rsidR="00475E1B">
        <w:rPr>
          <w:rFonts w:ascii="Arial" w:hAnsi="Arial" w:cs="Arial"/>
          <w:color w:val="000000"/>
          <w:szCs w:val="24"/>
          <w:lang w:eastAsia="es-CO"/>
        </w:rPr>
        <w:t xml:space="preserve">la </w:t>
      </w:r>
      <w:r w:rsidR="00364783">
        <w:rPr>
          <w:rFonts w:ascii="Arial" w:hAnsi="Arial" w:cs="Arial"/>
          <w:color w:val="000000"/>
          <w:szCs w:val="24"/>
          <w:lang w:eastAsia="es-CO"/>
        </w:rPr>
        <w:t>dema</w:t>
      </w:r>
      <w:r w:rsidR="00150D59">
        <w:rPr>
          <w:rFonts w:ascii="Arial" w:hAnsi="Arial" w:cs="Arial"/>
          <w:color w:val="000000"/>
          <w:szCs w:val="24"/>
          <w:lang w:eastAsia="es-CO"/>
        </w:rPr>
        <w:t xml:space="preserve">ndante nació el </w:t>
      </w:r>
      <w:r w:rsidR="00475E1B">
        <w:rPr>
          <w:rFonts w:ascii="Arial" w:hAnsi="Arial" w:cs="Arial"/>
          <w:color w:val="000000"/>
          <w:szCs w:val="24"/>
          <w:lang w:eastAsia="es-CO"/>
        </w:rPr>
        <w:t>23</w:t>
      </w:r>
      <w:r>
        <w:rPr>
          <w:rFonts w:ascii="Arial" w:hAnsi="Arial" w:cs="Arial"/>
          <w:color w:val="000000"/>
          <w:szCs w:val="24"/>
          <w:lang w:eastAsia="es-CO"/>
        </w:rPr>
        <w:t xml:space="preserve"> de </w:t>
      </w:r>
      <w:r w:rsidR="00475E1B">
        <w:rPr>
          <w:rFonts w:ascii="Arial" w:hAnsi="Arial" w:cs="Arial"/>
          <w:color w:val="000000"/>
          <w:szCs w:val="24"/>
          <w:lang w:eastAsia="es-CO"/>
        </w:rPr>
        <w:t xml:space="preserve">octubre </w:t>
      </w:r>
      <w:r>
        <w:rPr>
          <w:rFonts w:ascii="Arial" w:hAnsi="Arial" w:cs="Arial"/>
          <w:color w:val="000000"/>
          <w:szCs w:val="24"/>
          <w:lang w:eastAsia="es-CO"/>
        </w:rPr>
        <w:t xml:space="preserve">de </w:t>
      </w:r>
      <w:r w:rsidR="00475E1B">
        <w:rPr>
          <w:rFonts w:ascii="Arial" w:hAnsi="Arial" w:cs="Arial"/>
          <w:color w:val="000000"/>
          <w:szCs w:val="24"/>
          <w:lang w:eastAsia="es-CO"/>
        </w:rPr>
        <w:t>1958</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w:t>
      </w:r>
      <w:r w:rsidR="00475E1B">
        <w:rPr>
          <w:rFonts w:ascii="Arial" w:hAnsi="Arial" w:cs="Arial"/>
          <w:color w:val="000000"/>
          <w:szCs w:val="24"/>
          <w:lang w:eastAsia="es-CO"/>
        </w:rPr>
        <w:t xml:space="preserve">35 </w:t>
      </w:r>
      <w:r>
        <w:rPr>
          <w:rFonts w:ascii="Arial" w:hAnsi="Arial" w:cs="Arial"/>
          <w:color w:val="000000"/>
          <w:szCs w:val="24"/>
          <w:lang w:eastAsia="es-CO"/>
        </w:rPr>
        <w:t xml:space="preserve">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w:t>
      </w:r>
      <w:r w:rsidR="00475E1B">
        <w:rPr>
          <w:rFonts w:ascii="Arial" w:hAnsi="Arial" w:cs="Arial"/>
          <w:color w:val="000000"/>
          <w:szCs w:val="24"/>
          <w:lang w:eastAsia="es-CO"/>
        </w:rPr>
        <w:t>3</w:t>
      </w:r>
      <w:r>
        <w:rPr>
          <w:rFonts w:ascii="Arial" w:hAnsi="Arial" w:cs="Arial"/>
          <w:color w:val="000000"/>
          <w:szCs w:val="24"/>
          <w:lang w:eastAsia="es-CO"/>
        </w:rPr>
        <w:t xml:space="preserve"> arribó a los </w:t>
      </w:r>
      <w:r w:rsidR="00475E1B">
        <w:rPr>
          <w:rFonts w:ascii="Arial" w:hAnsi="Arial" w:cs="Arial"/>
          <w:color w:val="000000"/>
          <w:szCs w:val="24"/>
          <w:lang w:eastAsia="es-CO"/>
        </w:rPr>
        <w:t xml:space="preserve">55 </w:t>
      </w:r>
      <w:r>
        <w:rPr>
          <w:rFonts w:ascii="Arial" w:hAnsi="Arial" w:cs="Arial"/>
          <w:color w:val="000000"/>
          <w:szCs w:val="24"/>
          <w:lang w:eastAsia="es-CO"/>
        </w:rPr>
        <w:t>años de edad, por lo que debía satisfacer las exigencias del acto legislativo mencionado, esto es, 750 semanas al 29 de julio de 2005.</w:t>
      </w:r>
    </w:p>
    <w:p w:rsidR="00CF176A" w:rsidRDefault="00CF176A" w:rsidP="00312238">
      <w:pPr>
        <w:shd w:val="clear" w:color="auto" w:fill="FFFFFF"/>
        <w:tabs>
          <w:tab w:val="left" w:pos="5197"/>
        </w:tabs>
        <w:spacing w:line="276" w:lineRule="auto"/>
        <w:jc w:val="both"/>
        <w:rPr>
          <w:rFonts w:ascii="Arial" w:hAnsi="Arial" w:cs="Arial"/>
          <w:color w:val="000000"/>
          <w:szCs w:val="24"/>
          <w:lang w:eastAsia="es-CO"/>
        </w:rPr>
      </w:pPr>
    </w:p>
    <w:p w:rsidR="00F0544F" w:rsidRDefault="00CF176A"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las cosas, r</w:t>
      </w:r>
      <w:r w:rsidR="0014388B">
        <w:rPr>
          <w:rFonts w:ascii="Arial" w:hAnsi="Arial" w:cs="Arial"/>
          <w:color w:val="000000"/>
          <w:szCs w:val="24"/>
          <w:lang w:eastAsia="es-CO"/>
        </w:rPr>
        <w:t xml:space="preserve">evisada </w:t>
      </w:r>
      <w:r>
        <w:rPr>
          <w:rFonts w:ascii="Arial" w:hAnsi="Arial" w:cs="Arial"/>
          <w:color w:val="000000"/>
          <w:szCs w:val="24"/>
          <w:lang w:eastAsia="es-CO"/>
        </w:rPr>
        <w:t xml:space="preserve">la historia laboral, visible a folios 134 y s.s. del cuaderno uno, </w:t>
      </w:r>
      <w:r w:rsidR="0014388B">
        <w:rPr>
          <w:rFonts w:ascii="Arial" w:hAnsi="Arial" w:cs="Arial"/>
          <w:color w:val="000000"/>
          <w:szCs w:val="24"/>
          <w:lang w:eastAsia="es-CO"/>
        </w:rPr>
        <w:t>se advierte que con anterioridad a esa fecha y, aún sin tener en cuenta los periodos que según aduce la actora, se encuentran en mora, esta cuenta con 755,95 semanas; descartándose cualquier dubitación acerca de la extensión de los beneficios transicionales ha</w:t>
      </w:r>
      <w:r>
        <w:rPr>
          <w:rFonts w:ascii="Arial" w:hAnsi="Arial" w:cs="Arial"/>
          <w:color w:val="000000"/>
          <w:szCs w:val="24"/>
          <w:lang w:eastAsia="es-CO"/>
        </w:rPr>
        <w:t xml:space="preserve">sta diciembre de 2014 y, </w:t>
      </w:r>
      <w:r w:rsidR="00F0544F">
        <w:rPr>
          <w:rFonts w:ascii="Arial" w:hAnsi="Arial" w:cs="Arial"/>
          <w:color w:val="000000"/>
          <w:szCs w:val="24"/>
          <w:lang w:eastAsia="es-CO"/>
        </w:rPr>
        <w:t>por lo tanto</w:t>
      </w:r>
      <w:r>
        <w:rPr>
          <w:rFonts w:ascii="Arial" w:hAnsi="Arial" w:cs="Arial"/>
          <w:color w:val="000000"/>
          <w:szCs w:val="24"/>
          <w:lang w:eastAsia="es-CO"/>
        </w:rPr>
        <w:t>,</w:t>
      </w:r>
      <w:r w:rsidR="00F0544F">
        <w:rPr>
          <w:rFonts w:ascii="Arial" w:hAnsi="Arial" w:cs="Arial"/>
          <w:color w:val="000000"/>
          <w:szCs w:val="24"/>
          <w:lang w:eastAsia="es-CO"/>
        </w:rPr>
        <w:t xml:space="preserve"> es viable analizar si tiene derecho a la pensión de vejez bajo la égida del Acuerdo 049 de 1990.</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w:t>
      </w:r>
      <w:r w:rsidR="00CE1062">
        <w:rPr>
          <w:rFonts w:ascii="Arial" w:hAnsi="Arial" w:cs="Arial"/>
          <w:color w:val="000000"/>
          <w:szCs w:val="24"/>
          <w:lang w:eastAsia="es-CO"/>
        </w:rPr>
        <w:t xml:space="preserve"> de 1990 y para el caso de la</w:t>
      </w:r>
      <w:r>
        <w:rPr>
          <w:rFonts w:ascii="Arial" w:hAnsi="Arial" w:cs="Arial"/>
          <w:color w:val="000000"/>
          <w:szCs w:val="24"/>
          <w:lang w:eastAsia="es-CO"/>
        </w:rPr>
        <w:t xml:space="preserve">s </w:t>
      </w:r>
      <w:r w:rsidR="00CE1062">
        <w:rPr>
          <w:rFonts w:ascii="Arial" w:hAnsi="Arial" w:cs="Arial"/>
          <w:color w:val="000000"/>
          <w:szCs w:val="24"/>
          <w:lang w:eastAsia="es-CO"/>
        </w:rPr>
        <w:t>mujeres</w:t>
      </w:r>
      <w:r>
        <w:rPr>
          <w:rFonts w:ascii="Arial" w:hAnsi="Arial" w:cs="Arial"/>
          <w:color w:val="000000"/>
          <w:szCs w:val="24"/>
          <w:lang w:eastAsia="es-CO"/>
        </w:rPr>
        <w:t>, para obtener el derecho a la pensión d</w:t>
      </w:r>
      <w:r w:rsidR="00CE1062">
        <w:rPr>
          <w:rFonts w:ascii="Arial" w:hAnsi="Arial" w:cs="Arial"/>
          <w:color w:val="000000"/>
          <w:szCs w:val="24"/>
          <w:lang w:eastAsia="es-CO"/>
        </w:rPr>
        <w:t>e vejez se requiere acreditar 55</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F008C0" w:rsidRDefault="00F008C0" w:rsidP="00062F54">
      <w:pPr>
        <w:shd w:val="clear" w:color="auto" w:fill="FFFFFF"/>
        <w:tabs>
          <w:tab w:val="left" w:pos="5197"/>
        </w:tabs>
        <w:spacing w:line="276" w:lineRule="auto"/>
        <w:jc w:val="both"/>
        <w:rPr>
          <w:rFonts w:ascii="Arial" w:hAnsi="Arial" w:cs="Arial"/>
          <w:b/>
          <w:color w:val="000000"/>
          <w:szCs w:val="24"/>
          <w:lang w:eastAsia="es-CO"/>
        </w:rPr>
      </w:pPr>
    </w:p>
    <w:p w:rsidR="00F008C0" w:rsidRPr="00FF7655"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ha expuesto en varias oportunidades, se encuentra probado que </w:t>
      </w:r>
      <w:r w:rsidR="00CE1062">
        <w:rPr>
          <w:rFonts w:ascii="Arial" w:hAnsi="Arial" w:cs="Arial"/>
          <w:color w:val="000000"/>
          <w:szCs w:val="24"/>
          <w:lang w:eastAsia="es-CO"/>
        </w:rPr>
        <w:t xml:space="preserve">la </w:t>
      </w:r>
      <w:r>
        <w:rPr>
          <w:rFonts w:ascii="Arial" w:hAnsi="Arial" w:cs="Arial"/>
          <w:color w:val="000000"/>
          <w:szCs w:val="24"/>
          <w:lang w:eastAsia="es-CO"/>
        </w:rPr>
        <w:t>actor</w:t>
      </w:r>
      <w:r w:rsidR="00CE1062">
        <w:rPr>
          <w:rFonts w:ascii="Arial" w:hAnsi="Arial" w:cs="Arial"/>
          <w:color w:val="000000"/>
          <w:szCs w:val="24"/>
          <w:lang w:eastAsia="es-CO"/>
        </w:rPr>
        <w:t>a nació el 23</w:t>
      </w:r>
      <w:r w:rsidRPr="00FF7655">
        <w:rPr>
          <w:rFonts w:ascii="Arial" w:hAnsi="Arial" w:cs="Arial"/>
          <w:color w:val="000000"/>
          <w:szCs w:val="24"/>
          <w:lang w:eastAsia="es-CO"/>
        </w:rPr>
        <w:t xml:space="preserve"> de </w:t>
      </w:r>
      <w:r w:rsidR="00CE1062">
        <w:rPr>
          <w:rFonts w:ascii="Arial" w:hAnsi="Arial" w:cs="Arial"/>
          <w:color w:val="000000"/>
          <w:szCs w:val="24"/>
          <w:lang w:eastAsia="es-CO"/>
        </w:rPr>
        <w:t xml:space="preserve">octubre </w:t>
      </w:r>
      <w:r>
        <w:rPr>
          <w:rFonts w:ascii="Arial" w:hAnsi="Arial" w:cs="Arial"/>
          <w:color w:val="000000"/>
          <w:szCs w:val="24"/>
          <w:lang w:eastAsia="es-CO"/>
        </w:rPr>
        <w:t>de 195</w:t>
      </w:r>
      <w:r w:rsidR="00CE1062">
        <w:rPr>
          <w:rFonts w:ascii="Arial" w:hAnsi="Arial" w:cs="Arial"/>
          <w:color w:val="000000"/>
          <w:szCs w:val="24"/>
          <w:lang w:eastAsia="es-CO"/>
        </w:rPr>
        <w:t>8</w:t>
      </w:r>
      <w:r w:rsidRPr="00FF7655">
        <w:rPr>
          <w:rFonts w:ascii="Arial" w:hAnsi="Arial" w:cs="Arial"/>
          <w:color w:val="000000"/>
          <w:szCs w:val="24"/>
          <w:lang w:eastAsia="es-CO"/>
        </w:rPr>
        <w:t xml:space="preserve">, por lo tanto, cumplió los </w:t>
      </w:r>
      <w:r w:rsidR="00CE1062">
        <w:rPr>
          <w:rFonts w:ascii="Arial" w:hAnsi="Arial" w:cs="Arial"/>
          <w:color w:val="000000"/>
          <w:szCs w:val="24"/>
          <w:lang w:eastAsia="es-CO"/>
        </w:rPr>
        <w:t xml:space="preserve">55 </w:t>
      </w:r>
      <w:r w:rsidRPr="00FF7655">
        <w:rPr>
          <w:rFonts w:ascii="Arial" w:hAnsi="Arial" w:cs="Arial"/>
          <w:color w:val="000000"/>
          <w:szCs w:val="24"/>
          <w:lang w:eastAsia="es-CO"/>
        </w:rPr>
        <w:t>año</w:t>
      </w:r>
      <w:r w:rsidR="00CE1062">
        <w:rPr>
          <w:rFonts w:ascii="Arial" w:hAnsi="Arial" w:cs="Arial"/>
          <w:color w:val="000000"/>
          <w:szCs w:val="24"/>
          <w:lang w:eastAsia="es-CO"/>
        </w:rPr>
        <w:t>s de edad en esa calenda de 2013</w:t>
      </w:r>
      <w:r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Pr="00FF7655">
        <w:rPr>
          <w:rFonts w:ascii="Arial" w:hAnsi="Arial" w:cs="Arial"/>
          <w:color w:val="000000"/>
          <w:szCs w:val="24"/>
          <w:lang w:eastAsia="es-CO"/>
        </w:rPr>
        <w:t>lo satisf</w:t>
      </w:r>
      <w:r w:rsidR="00454184">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F008C0" w:rsidRPr="00FF7655" w:rsidRDefault="00F008C0" w:rsidP="00F008C0">
      <w:pPr>
        <w:shd w:val="clear" w:color="auto" w:fill="FFFFFF"/>
        <w:tabs>
          <w:tab w:val="left" w:pos="5197"/>
        </w:tabs>
        <w:spacing w:line="276" w:lineRule="auto"/>
        <w:ind w:firstLine="851"/>
        <w:jc w:val="both"/>
        <w:rPr>
          <w:rFonts w:ascii="Arial" w:hAnsi="Arial" w:cs="Arial"/>
          <w:color w:val="000000"/>
          <w:szCs w:val="24"/>
          <w:lang w:eastAsia="es-CO"/>
        </w:rPr>
      </w:pPr>
    </w:p>
    <w:p w:rsidR="00CF176A" w:rsidRDefault="00F008C0" w:rsidP="00CF176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w:t>
      </w:r>
      <w:r w:rsidR="00CF176A">
        <w:rPr>
          <w:rFonts w:ascii="Arial" w:hAnsi="Arial" w:cs="Arial"/>
          <w:color w:val="000000"/>
          <w:szCs w:val="24"/>
          <w:lang w:eastAsia="es-CO"/>
        </w:rPr>
        <w:t>ta a las semanas de cotización y, a</w:t>
      </w:r>
      <w:r w:rsidR="00CF176A" w:rsidRPr="002F01F0">
        <w:rPr>
          <w:rFonts w:ascii="Arial" w:hAnsi="Arial" w:cs="Arial"/>
          <w:color w:val="000000"/>
          <w:szCs w:val="24"/>
          <w:lang w:eastAsia="es-CO"/>
        </w:rPr>
        <w:t>tendiendo los hechos expuestos en la</w:t>
      </w:r>
      <w:r w:rsidR="00CF176A">
        <w:rPr>
          <w:rFonts w:ascii="Arial" w:hAnsi="Arial" w:cs="Arial"/>
          <w:color w:val="000000"/>
          <w:szCs w:val="24"/>
          <w:lang w:eastAsia="es-CO"/>
        </w:rPr>
        <w:t xml:space="preserve"> demanda que dan cuenta de unas imprecisiones en la historia laboral, esto es, unos periodos no registrados con el empleador Austin Reed Manufacturas y </w:t>
      </w:r>
      <w:proofErr w:type="spellStart"/>
      <w:r w:rsidR="00CF176A">
        <w:rPr>
          <w:rFonts w:ascii="Arial" w:hAnsi="Arial" w:cs="Arial"/>
          <w:color w:val="000000"/>
          <w:szCs w:val="24"/>
          <w:lang w:eastAsia="es-CO"/>
        </w:rPr>
        <w:t>Cía</w:t>
      </w:r>
      <w:proofErr w:type="spellEnd"/>
      <w:r w:rsidR="00CF176A">
        <w:rPr>
          <w:rFonts w:ascii="Arial" w:hAnsi="Arial" w:cs="Arial"/>
          <w:color w:val="000000"/>
          <w:szCs w:val="24"/>
          <w:lang w:eastAsia="es-CO"/>
        </w:rPr>
        <w:t xml:space="preserve"> Ltda., se realizó el cómputo de los periodos certificados </w:t>
      </w:r>
      <w:r w:rsidR="00F72BF3">
        <w:rPr>
          <w:rFonts w:ascii="Arial" w:hAnsi="Arial" w:cs="Arial"/>
          <w:color w:val="000000"/>
          <w:szCs w:val="24"/>
          <w:lang w:eastAsia="es-CO"/>
        </w:rPr>
        <w:t xml:space="preserve">por esa empresa </w:t>
      </w:r>
      <w:r w:rsidR="00CF176A">
        <w:rPr>
          <w:rFonts w:ascii="Arial" w:hAnsi="Arial" w:cs="Arial"/>
          <w:color w:val="000000"/>
          <w:szCs w:val="24"/>
          <w:lang w:eastAsia="es-CO"/>
        </w:rPr>
        <w:t xml:space="preserve">como laborados por la señora Luz Idalia Cano </w:t>
      </w:r>
      <w:r w:rsidR="00DA5B4E">
        <w:rPr>
          <w:rFonts w:ascii="Arial" w:hAnsi="Arial" w:cs="Arial"/>
          <w:color w:val="000000"/>
          <w:szCs w:val="24"/>
          <w:lang w:eastAsia="es-CO"/>
        </w:rPr>
        <w:t>Alarcón</w:t>
      </w:r>
      <w:r w:rsidR="00CF176A">
        <w:rPr>
          <w:rFonts w:ascii="Arial" w:hAnsi="Arial" w:cs="Arial"/>
          <w:color w:val="000000"/>
          <w:szCs w:val="24"/>
          <w:lang w:eastAsia="es-CO"/>
        </w:rPr>
        <w:t xml:space="preserve">, según se extrae del documento visible a folio 197 y s.s. del cuaderno de primer grado, </w:t>
      </w:r>
      <w:r w:rsidR="007D40D2">
        <w:rPr>
          <w:rFonts w:ascii="Arial" w:hAnsi="Arial" w:cs="Arial"/>
          <w:color w:val="000000"/>
          <w:szCs w:val="24"/>
          <w:lang w:eastAsia="es-CO"/>
        </w:rPr>
        <w:t xml:space="preserve">documento allegado al proceso, </w:t>
      </w:r>
      <w:r w:rsidR="00F72BF3">
        <w:rPr>
          <w:rFonts w:ascii="Arial" w:hAnsi="Arial" w:cs="Arial"/>
          <w:color w:val="000000"/>
          <w:szCs w:val="24"/>
          <w:lang w:eastAsia="es-CO"/>
        </w:rPr>
        <w:t xml:space="preserve">se itera, directamente por el empleador, </w:t>
      </w:r>
      <w:r w:rsidR="007D40D2">
        <w:rPr>
          <w:rFonts w:ascii="Arial" w:hAnsi="Arial" w:cs="Arial"/>
          <w:color w:val="000000"/>
          <w:szCs w:val="24"/>
          <w:lang w:eastAsia="es-CO"/>
        </w:rPr>
        <w:t>en atención a la prueba que en tal sentido se decretó en la audiencia del artículo 77 del C.P.L</w:t>
      </w:r>
      <w:r w:rsidR="00F72BF3">
        <w:rPr>
          <w:rFonts w:ascii="Arial" w:hAnsi="Arial" w:cs="Arial"/>
          <w:color w:val="000000"/>
          <w:szCs w:val="24"/>
          <w:lang w:eastAsia="es-CO"/>
        </w:rPr>
        <w:t>.</w:t>
      </w:r>
      <w:r w:rsidR="002E048A">
        <w:rPr>
          <w:rFonts w:ascii="Arial" w:hAnsi="Arial" w:cs="Arial"/>
          <w:color w:val="000000"/>
          <w:szCs w:val="24"/>
          <w:lang w:eastAsia="es-CO"/>
        </w:rPr>
        <w:t>, en la que aclara las certificaciones anteriores, en razón a los reparos de la parte actora –</w:t>
      </w:r>
      <w:proofErr w:type="spellStart"/>
      <w:r w:rsidR="002E048A">
        <w:rPr>
          <w:rFonts w:ascii="Arial" w:hAnsi="Arial" w:cs="Arial"/>
          <w:color w:val="000000"/>
          <w:szCs w:val="24"/>
          <w:lang w:eastAsia="es-CO"/>
        </w:rPr>
        <w:t>fl</w:t>
      </w:r>
      <w:proofErr w:type="spellEnd"/>
      <w:r w:rsidR="002E048A">
        <w:rPr>
          <w:rFonts w:ascii="Arial" w:hAnsi="Arial" w:cs="Arial"/>
          <w:color w:val="000000"/>
          <w:szCs w:val="24"/>
          <w:lang w:eastAsia="es-CO"/>
        </w:rPr>
        <w:t>. 189- y requerimiento del juzgado –</w:t>
      </w:r>
      <w:proofErr w:type="spellStart"/>
      <w:r w:rsidR="002E048A">
        <w:rPr>
          <w:rFonts w:ascii="Arial" w:hAnsi="Arial" w:cs="Arial"/>
          <w:color w:val="000000"/>
          <w:szCs w:val="24"/>
          <w:lang w:eastAsia="es-CO"/>
        </w:rPr>
        <w:t>fl</w:t>
      </w:r>
      <w:proofErr w:type="spellEnd"/>
      <w:r w:rsidR="002E048A">
        <w:rPr>
          <w:rFonts w:ascii="Arial" w:hAnsi="Arial" w:cs="Arial"/>
          <w:color w:val="000000"/>
          <w:szCs w:val="24"/>
          <w:lang w:eastAsia="es-CO"/>
        </w:rPr>
        <w:t>. 196-</w:t>
      </w:r>
      <w:r w:rsidR="00F72BF3">
        <w:rPr>
          <w:rFonts w:ascii="Arial" w:hAnsi="Arial" w:cs="Arial"/>
          <w:color w:val="000000"/>
          <w:szCs w:val="24"/>
          <w:lang w:eastAsia="es-CO"/>
        </w:rPr>
        <w:t xml:space="preserve">; así: </w:t>
      </w:r>
    </w:p>
    <w:p w:rsidR="00F72BF3" w:rsidRDefault="00F72BF3" w:rsidP="00CF176A">
      <w:pPr>
        <w:shd w:val="clear" w:color="auto" w:fill="FFFFFF"/>
        <w:tabs>
          <w:tab w:val="left" w:pos="5197"/>
        </w:tabs>
        <w:spacing w:line="276" w:lineRule="auto"/>
        <w:jc w:val="both"/>
        <w:rPr>
          <w:rFonts w:ascii="Arial" w:hAnsi="Arial" w:cs="Arial"/>
          <w:color w:val="000000"/>
          <w:szCs w:val="24"/>
          <w:lang w:eastAsia="es-CO"/>
        </w:rPr>
      </w:pPr>
    </w:p>
    <w:p w:rsidR="00CF176A" w:rsidRDefault="00CF176A" w:rsidP="00CF176A">
      <w:pPr>
        <w:shd w:val="clear" w:color="auto" w:fill="FFFFFF"/>
        <w:tabs>
          <w:tab w:val="left" w:pos="5197"/>
        </w:tabs>
        <w:spacing w:line="276" w:lineRule="auto"/>
        <w:jc w:val="both"/>
        <w:rPr>
          <w:rFonts w:ascii="Arial" w:hAnsi="Arial" w:cs="Arial"/>
          <w:color w:val="000000"/>
          <w:szCs w:val="24"/>
          <w:u w:val="single"/>
          <w:lang w:eastAsia="es-CO"/>
        </w:rPr>
      </w:pPr>
      <w:r w:rsidRPr="007E49A6">
        <w:rPr>
          <w:rFonts w:ascii="Arial" w:hAnsi="Arial" w:cs="Arial"/>
          <w:color w:val="000000"/>
          <w:szCs w:val="24"/>
          <w:u w:val="single"/>
          <w:lang w:eastAsia="es-CO"/>
        </w:rPr>
        <w:lastRenderedPageBreak/>
        <w:t>Periodos certificados por el empleador y no registrados en la historia laboral, convertidos a semanas:</w:t>
      </w:r>
    </w:p>
    <w:p w:rsidR="002E048A" w:rsidRPr="007E49A6" w:rsidRDefault="002E048A" w:rsidP="00CF176A">
      <w:pPr>
        <w:shd w:val="clear" w:color="auto" w:fill="FFFFFF"/>
        <w:tabs>
          <w:tab w:val="left" w:pos="5197"/>
        </w:tabs>
        <w:spacing w:line="276" w:lineRule="auto"/>
        <w:jc w:val="both"/>
        <w:rPr>
          <w:rFonts w:ascii="Arial" w:hAnsi="Arial" w:cs="Arial"/>
          <w:color w:val="000000"/>
          <w:szCs w:val="24"/>
          <w:u w:val="single"/>
          <w:lang w:eastAsia="es-CO"/>
        </w:rPr>
      </w:pP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 xml:space="preserve">06/01/87 </w:t>
      </w:r>
      <w:r>
        <w:rPr>
          <w:rFonts w:ascii="Arial" w:hAnsi="Arial" w:cs="Arial"/>
          <w:color w:val="000000"/>
          <w:szCs w:val="24"/>
          <w:lang w:eastAsia="es-CO"/>
        </w:rPr>
        <w:tab/>
        <w:t>-</w:t>
      </w:r>
      <w:r>
        <w:rPr>
          <w:rFonts w:ascii="Arial" w:hAnsi="Arial" w:cs="Arial"/>
          <w:color w:val="000000"/>
          <w:szCs w:val="24"/>
          <w:lang w:eastAsia="es-CO"/>
        </w:rPr>
        <w:tab/>
        <w:t xml:space="preserve">23/07/87: </w:t>
      </w:r>
      <w:r>
        <w:rPr>
          <w:rFonts w:ascii="Arial" w:hAnsi="Arial" w:cs="Arial"/>
          <w:color w:val="000000"/>
          <w:szCs w:val="24"/>
          <w:lang w:eastAsia="es-CO"/>
        </w:rPr>
        <w:tab/>
        <w:t>28,28</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05/06/88</w:t>
      </w:r>
      <w:r>
        <w:rPr>
          <w:rFonts w:ascii="Arial" w:hAnsi="Arial" w:cs="Arial"/>
          <w:color w:val="000000"/>
          <w:szCs w:val="24"/>
          <w:lang w:eastAsia="es-CO"/>
        </w:rPr>
        <w:tab/>
        <w:t>-</w:t>
      </w:r>
      <w:r>
        <w:rPr>
          <w:rFonts w:ascii="Arial" w:hAnsi="Arial" w:cs="Arial"/>
          <w:color w:val="000000"/>
          <w:szCs w:val="24"/>
          <w:lang w:eastAsia="es-CO"/>
        </w:rPr>
        <w:tab/>
        <w:t>31/12/88:</w:t>
      </w:r>
      <w:r>
        <w:rPr>
          <w:rFonts w:ascii="Arial" w:hAnsi="Arial" w:cs="Arial"/>
          <w:color w:val="000000"/>
          <w:szCs w:val="24"/>
          <w:lang w:eastAsia="es-CO"/>
        </w:rPr>
        <w:tab/>
        <w:t>29,85</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01/01/90</w:t>
      </w:r>
      <w:r>
        <w:rPr>
          <w:rFonts w:ascii="Arial" w:hAnsi="Arial" w:cs="Arial"/>
          <w:color w:val="000000"/>
          <w:szCs w:val="24"/>
          <w:lang w:eastAsia="es-CO"/>
        </w:rPr>
        <w:tab/>
        <w:t>-</w:t>
      </w:r>
      <w:r>
        <w:rPr>
          <w:rFonts w:ascii="Arial" w:hAnsi="Arial" w:cs="Arial"/>
          <w:color w:val="000000"/>
          <w:szCs w:val="24"/>
          <w:lang w:eastAsia="es-CO"/>
        </w:rPr>
        <w:tab/>
        <w:t>06/03/90:</w:t>
      </w:r>
      <w:r>
        <w:rPr>
          <w:rFonts w:ascii="Arial" w:hAnsi="Arial" w:cs="Arial"/>
          <w:color w:val="000000"/>
          <w:szCs w:val="24"/>
          <w:lang w:eastAsia="es-CO"/>
        </w:rPr>
        <w:tab/>
        <w:t xml:space="preserve">  9,28</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29/12/90</w:t>
      </w:r>
      <w:r>
        <w:rPr>
          <w:rFonts w:ascii="Arial" w:hAnsi="Arial" w:cs="Arial"/>
          <w:color w:val="000000"/>
          <w:szCs w:val="24"/>
          <w:lang w:eastAsia="es-CO"/>
        </w:rPr>
        <w:tab/>
        <w:t>-</w:t>
      </w:r>
      <w:r>
        <w:rPr>
          <w:rFonts w:ascii="Arial" w:hAnsi="Arial" w:cs="Arial"/>
          <w:color w:val="000000"/>
          <w:szCs w:val="24"/>
          <w:lang w:eastAsia="es-CO"/>
        </w:rPr>
        <w:tab/>
        <w:t>31/12/90:</w:t>
      </w:r>
      <w:r>
        <w:rPr>
          <w:rFonts w:ascii="Arial" w:hAnsi="Arial" w:cs="Arial"/>
          <w:color w:val="000000"/>
          <w:szCs w:val="24"/>
          <w:lang w:eastAsia="es-CO"/>
        </w:rPr>
        <w:tab/>
        <w:t xml:space="preserve">  0,42</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01/01/91</w:t>
      </w:r>
      <w:r>
        <w:rPr>
          <w:rFonts w:ascii="Arial" w:hAnsi="Arial" w:cs="Arial"/>
          <w:color w:val="000000"/>
          <w:szCs w:val="24"/>
          <w:lang w:eastAsia="es-CO"/>
        </w:rPr>
        <w:tab/>
        <w:t>-</w:t>
      </w:r>
      <w:r>
        <w:rPr>
          <w:rFonts w:ascii="Arial" w:hAnsi="Arial" w:cs="Arial"/>
          <w:color w:val="000000"/>
          <w:szCs w:val="24"/>
          <w:lang w:eastAsia="es-CO"/>
        </w:rPr>
        <w:tab/>
        <w:t>25/03/91:</w:t>
      </w:r>
      <w:r>
        <w:rPr>
          <w:rFonts w:ascii="Arial" w:hAnsi="Arial" w:cs="Arial"/>
          <w:color w:val="000000"/>
          <w:szCs w:val="24"/>
          <w:lang w:eastAsia="es-CO"/>
        </w:rPr>
        <w:tab/>
        <w:t>12</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22/12/91</w:t>
      </w:r>
      <w:r>
        <w:rPr>
          <w:rFonts w:ascii="Arial" w:hAnsi="Arial" w:cs="Arial"/>
          <w:color w:val="000000"/>
          <w:szCs w:val="24"/>
          <w:lang w:eastAsia="es-CO"/>
        </w:rPr>
        <w:tab/>
        <w:t>-</w:t>
      </w:r>
      <w:r>
        <w:rPr>
          <w:rFonts w:ascii="Arial" w:hAnsi="Arial" w:cs="Arial"/>
          <w:color w:val="000000"/>
          <w:szCs w:val="24"/>
          <w:lang w:eastAsia="es-CO"/>
        </w:rPr>
        <w:tab/>
        <w:t>31/12/91:</w:t>
      </w:r>
      <w:r>
        <w:rPr>
          <w:rFonts w:ascii="Arial" w:hAnsi="Arial" w:cs="Arial"/>
          <w:color w:val="000000"/>
          <w:szCs w:val="24"/>
          <w:lang w:eastAsia="es-CO"/>
        </w:rPr>
        <w:tab/>
        <w:t xml:space="preserve">  1,42</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01/02/92</w:t>
      </w:r>
      <w:r>
        <w:rPr>
          <w:rFonts w:ascii="Arial" w:hAnsi="Arial" w:cs="Arial"/>
          <w:color w:val="000000"/>
          <w:szCs w:val="24"/>
          <w:lang w:eastAsia="es-CO"/>
        </w:rPr>
        <w:tab/>
        <w:t>-</w:t>
      </w:r>
      <w:r>
        <w:rPr>
          <w:rFonts w:ascii="Arial" w:hAnsi="Arial" w:cs="Arial"/>
          <w:color w:val="000000"/>
          <w:szCs w:val="24"/>
          <w:lang w:eastAsia="es-CO"/>
        </w:rPr>
        <w:tab/>
        <w:t>02/02/92:</w:t>
      </w:r>
      <w:r>
        <w:rPr>
          <w:rFonts w:ascii="Arial" w:hAnsi="Arial" w:cs="Arial"/>
          <w:color w:val="000000"/>
          <w:szCs w:val="24"/>
          <w:lang w:eastAsia="es-CO"/>
        </w:rPr>
        <w:tab/>
        <w:t xml:space="preserve">  0,28</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24/12/92</w:t>
      </w:r>
      <w:r>
        <w:rPr>
          <w:rFonts w:ascii="Arial" w:hAnsi="Arial" w:cs="Arial"/>
          <w:color w:val="000000"/>
          <w:szCs w:val="24"/>
          <w:lang w:eastAsia="es-CO"/>
        </w:rPr>
        <w:tab/>
        <w:t>-</w:t>
      </w:r>
      <w:r>
        <w:rPr>
          <w:rFonts w:ascii="Arial" w:hAnsi="Arial" w:cs="Arial"/>
          <w:color w:val="000000"/>
          <w:szCs w:val="24"/>
          <w:lang w:eastAsia="es-CO"/>
        </w:rPr>
        <w:tab/>
        <w:t>31/12/92:</w:t>
      </w:r>
      <w:r>
        <w:rPr>
          <w:rFonts w:ascii="Arial" w:hAnsi="Arial" w:cs="Arial"/>
          <w:color w:val="000000"/>
          <w:szCs w:val="24"/>
          <w:lang w:eastAsia="es-CO"/>
        </w:rPr>
        <w:tab/>
        <w:t xml:space="preserve">  1,14</w:t>
      </w:r>
    </w:p>
    <w:p w:rsidR="00CF176A" w:rsidRDefault="00CF176A" w:rsidP="002E048A">
      <w:pPr>
        <w:shd w:val="clear" w:color="auto" w:fill="FFFFFF"/>
        <w:jc w:val="both"/>
        <w:rPr>
          <w:rFonts w:ascii="Arial" w:hAnsi="Arial" w:cs="Arial"/>
          <w:color w:val="000000"/>
          <w:szCs w:val="24"/>
          <w:u w:val="single"/>
          <w:lang w:eastAsia="es-CO"/>
        </w:rPr>
      </w:pPr>
      <w:r>
        <w:rPr>
          <w:rFonts w:ascii="Arial" w:hAnsi="Arial" w:cs="Arial"/>
          <w:color w:val="000000"/>
          <w:szCs w:val="24"/>
          <w:lang w:eastAsia="es-CO"/>
        </w:rPr>
        <w:t>01/01/93</w:t>
      </w:r>
      <w:r>
        <w:rPr>
          <w:rFonts w:ascii="Arial" w:hAnsi="Arial" w:cs="Arial"/>
          <w:color w:val="000000"/>
          <w:szCs w:val="24"/>
          <w:lang w:eastAsia="es-CO"/>
        </w:rPr>
        <w:tab/>
        <w:t>-</w:t>
      </w:r>
      <w:r>
        <w:rPr>
          <w:rFonts w:ascii="Arial" w:hAnsi="Arial" w:cs="Arial"/>
          <w:color w:val="000000"/>
          <w:szCs w:val="24"/>
          <w:lang w:eastAsia="es-CO"/>
        </w:rPr>
        <w:tab/>
        <w:t>04/02/93</w:t>
      </w:r>
      <w:r w:rsidRPr="007E49A6">
        <w:rPr>
          <w:rFonts w:ascii="Arial" w:hAnsi="Arial" w:cs="Arial"/>
          <w:color w:val="000000"/>
          <w:szCs w:val="24"/>
          <w:u w:val="single"/>
          <w:lang w:eastAsia="es-CO"/>
        </w:rPr>
        <w:t>:</w:t>
      </w:r>
      <w:r w:rsidRPr="007E49A6">
        <w:rPr>
          <w:rFonts w:ascii="Arial" w:hAnsi="Arial" w:cs="Arial"/>
          <w:color w:val="000000"/>
          <w:szCs w:val="24"/>
          <w:u w:val="single"/>
          <w:lang w:eastAsia="es-CO"/>
        </w:rPr>
        <w:tab/>
        <w:t xml:space="preserve">  5</w:t>
      </w:r>
      <w:r>
        <w:rPr>
          <w:rFonts w:ascii="Arial" w:hAnsi="Arial" w:cs="Arial"/>
          <w:color w:val="000000"/>
          <w:szCs w:val="24"/>
          <w:u w:val="single"/>
          <w:lang w:eastAsia="es-CO"/>
        </w:rPr>
        <w:t xml:space="preserve">____ </w:t>
      </w:r>
    </w:p>
    <w:p w:rsidR="00CF176A" w:rsidRDefault="00CF176A" w:rsidP="00CF176A">
      <w:pPr>
        <w:shd w:val="clear" w:color="auto" w:fill="FFFFFF"/>
        <w:spacing w:line="276" w:lineRule="auto"/>
        <w:jc w:val="both"/>
        <w:rPr>
          <w:rFonts w:ascii="Arial" w:hAnsi="Arial" w:cs="Arial"/>
          <w:color w:val="000000"/>
          <w:szCs w:val="24"/>
          <w:u w:val="single"/>
          <w:lang w:eastAsia="es-CO"/>
        </w:rPr>
      </w:pPr>
    </w:p>
    <w:p w:rsidR="00CF176A" w:rsidRDefault="00CF176A" w:rsidP="00CF176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Total: </w:t>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sidRPr="007E49A6">
        <w:rPr>
          <w:rFonts w:ascii="Arial" w:hAnsi="Arial" w:cs="Arial"/>
          <w:b/>
          <w:color w:val="000000"/>
          <w:szCs w:val="24"/>
          <w:lang w:eastAsia="es-CO"/>
        </w:rPr>
        <w:t>87,67</w:t>
      </w:r>
      <w:r>
        <w:rPr>
          <w:rFonts w:ascii="Arial" w:hAnsi="Arial" w:cs="Arial"/>
          <w:b/>
          <w:color w:val="000000"/>
          <w:szCs w:val="24"/>
          <w:lang w:eastAsia="es-CO"/>
        </w:rPr>
        <w:t xml:space="preserve"> semanas </w:t>
      </w:r>
    </w:p>
    <w:p w:rsidR="00CF176A" w:rsidRDefault="00CF176A" w:rsidP="00CF176A">
      <w:pPr>
        <w:shd w:val="clear" w:color="auto" w:fill="FFFFFF"/>
        <w:spacing w:line="276" w:lineRule="auto"/>
        <w:jc w:val="both"/>
        <w:rPr>
          <w:rFonts w:ascii="Arial" w:hAnsi="Arial" w:cs="Arial"/>
          <w:color w:val="000000"/>
          <w:szCs w:val="24"/>
          <w:lang w:eastAsia="es-CO"/>
        </w:rPr>
      </w:pPr>
    </w:p>
    <w:p w:rsidR="00CF176A" w:rsidRDefault="00CF176A" w:rsidP="00CF176A">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Periodos en mora, de acuerdo a certificación: </w:t>
      </w:r>
    </w:p>
    <w:p w:rsidR="00CF176A" w:rsidRDefault="00CF176A" w:rsidP="00CF176A">
      <w:pPr>
        <w:shd w:val="clear" w:color="auto" w:fill="FFFFFF"/>
        <w:spacing w:line="276" w:lineRule="auto"/>
        <w:jc w:val="both"/>
        <w:rPr>
          <w:rFonts w:ascii="Arial" w:hAnsi="Arial" w:cs="Arial"/>
          <w:color w:val="000000"/>
          <w:szCs w:val="24"/>
          <w:lang w:eastAsia="es-CO"/>
        </w:rPr>
      </w:pP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01/01/97</w:t>
      </w:r>
      <w:r>
        <w:rPr>
          <w:rFonts w:ascii="Arial" w:hAnsi="Arial" w:cs="Arial"/>
          <w:color w:val="000000"/>
          <w:szCs w:val="24"/>
          <w:lang w:eastAsia="es-CO"/>
        </w:rPr>
        <w:tab/>
        <w:t>-</w:t>
      </w:r>
      <w:r>
        <w:rPr>
          <w:rFonts w:ascii="Arial" w:hAnsi="Arial" w:cs="Arial"/>
          <w:color w:val="000000"/>
          <w:szCs w:val="24"/>
          <w:lang w:eastAsia="es-CO"/>
        </w:rPr>
        <w:tab/>
        <w:t>31/01/97:</w:t>
      </w:r>
      <w:r>
        <w:rPr>
          <w:rFonts w:ascii="Arial" w:hAnsi="Arial" w:cs="Arial"/>
          <w:color w:val="000000"/>
          <w:szCs w:val="24"/>
          <w:lang w:eastAsia="es-CO"/>
        </w:rPr>
        <w:tab/>
        <w:t xml:space="preserve">1,15 </w:t>
      </w:r>
      <w:r>
        <w:rPr>
          <w:rFonts w:ascii="Arial" w:hAnsi="Arial" w:cs="Arial"/>
          <w:color w:val="000000"/>
          <w:szCs w:val="24"/>
          <w:lang w:eastAsia="es-CO"/>
        </w:rPr>
        <w:tab/>
      </w:r>
      <w:r w:rsidRPr="002E048A">
        <w:rPr>
          <w:rFonts w:ascii="Arial" w:hAnsi="Arial" w:cs="Arial"/>
          <w:color w:val="000000"/>
          <w:sz w:val="14"/>
          <w:szCs w:val="14"/>
          <w:lang w:eastAsia="es-CO"/>
        </w:rPr>
        <w:t>(faltante por ese periodo)</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 xml:space="preserve">01/04/98 </w:t>
      </w:r>
      <w:r>
        <w:rPr>
          <w:rFonts w:ascii="Arial" w:hAnsi="Arial" w:cs="Arial"/>
          <w:color w:val="000000"/>
          <w:szCs w:val="24"/>
          <w:lang w:eastAsia="es-CO"/>
        </w:rPr>
        <w:tab/>
        <w:t>-</w:t>
      </w:r>
      <w:r>
        <w:rPr>
          <w:rFonts w:ascii="Arial" w:hAnsi="Arial" w:cs="Arial"/>
          <w:color w:val="000000"/>
          <w:szCs w:val="24"/>
          <w:lang w:eastAsia="es-CO"/>
        </w:rPr>
        <w:tab/>
        <w:t xml:space="preserve">30/04/98: </w:t>
      </w:r>
      <w:r>
        <w:rPr>
          <w:rFonts w:ascii="Arial" w:hAnsi="Arial" w:cs="Arial"/>
          <w:color w:val="000000"/>
          <w:szCs w:val="24"/>
          <w:lang w:eastAsia="es-CO"/>
        </w:rPr>
        <w:tab/>
        <w:t>4,29</w:t>
      </w:r>
    </w:p>
    <w:p w:rsidR="00CF176A" w:rsidRDefault="00CF176A" w:rsidP="002E048A">
      <w:pPr>
        <w:shd w:val="clear" w:color="auto" w:fill="FFFFFF"/>
        <w:jc w:val="both"/>
        <w:rPr>
          <w:rFonts w:ascii="Arial" w:hAnsi="Arial" w:cs="Arial"/>
          <w:color w:val="000000"/>
          <w:szCs w:val="24"/>
          <w:lang w:eastAsia="es-CO"/>
        </w:rPr>
      </w:pPr>
      <w:r>
        <w:rPr>
          <w:rFonts w:ascii="Arial" w:hAnsi="Arial" w:cs="Arial"/>
          <w:color w:val="000000"/>
          <w:szCs w:val="24"/>
          <w:lang w:eastAsia="es-CO"/>
        </w:rPr>
        <w:t>01/05/98</w:t>
      </w:r>
      <w:r>
        <w:rPr>
          <w:rFonts w:ascii="Arial" w:hAnsi="Arial" w:cs="Arial"/>
          <w:color w:val="000000"/>
          <w:szCs w:val="24"/>
          <w:lang w:eastAsia="es-CO"/>
        </w:rPr>
        <w:tab/>
        <w:t>-</w:t>
      </w:r>
      <w:r>
        <w:rPr>
          <w:rFonts w:ascii="Arial" w:hAnsi="Arial" w:cs="Arial"/>
          <w:color w:val="000000"/>
          <w:szCs w:val="24"/>
          <w:lang w:eastAsia="es-CO"/>
        </w:rPr>
        <w:tab/>
        <w:t>31/05/98:</w:t>
      </w:r>
      <w:r>
        <w:rPr>
          <w:rFonts w:ascii="Arial" w:hAnsi="Arial" w:cs="Arial"/>
          <w:color w:val="000000"/>
          <w:szCs w:val="24"/>
          <w:lang w:eastAsia="es-CO"/>
        </w:rPr>
        <w:tab/>
        <w:t>4,29</w:t>
      </w:r>
    </w:p>
    <w:p w:rsidR="00CF176A" w:rsidRPr="002E048A" w:rsidRDefault="00CF176A" w:rsidP="002E048A">
      <w:pPr>
        <w:shd w:val="clear" w:color="auto" w:fill="FFFFFF"/>
        <w:jc w:val="both"/>
        <w:rPr>
          <w:rFonts w:ascii="Arial" w:hAnsi="Arial" w:cs="Arial"/>
          <w:color w:val="000000"/>
          <w:sz w:val="14"/>
          <w:szCs w:val="14"/>
          <w:lang w:eastAsia="es-CO"/>
        </w:rPr>
      </w:pPr>
      <w:r>
        <w:rPr>
          <w:rFonts w:ascii="Arial" w:hAnsi="Arial" w:cs="Arial"/>
          <w:color w:val="000000"/>
          <w:szCs w:val="24"/>
          <w:lang w:eastAsia="es-CO"/>
        </w:rPr>
        <w:t xml:space="preserve">01/06/98 </w:t>
      </w:r>
      <w:r>
        <w:rPr>
          <w:rFonts w:ascii="Arial" w:hAnsi="Arial" w:cs="Arial"/>
          <w:color w:val="000000"/>
          <w:szCs w:val="24"/>
          <w:lang w:eastAsia="es-CO"/>
        </w:rPr>
        <w:tab/>
        <w:t>-</w:t>
      </w:r>
      <w:r>
        <w:rPr>
          <w:rFonts w:ascii="Arial" w:hAnsi="Arial" w:cs="Arial"/>
          <w:color w:val="000000"/>
          <w:szCs w:val="24"/>
          <w:lang w:eastAsia="es-CO"/>
        </w:rPr>
        <w:tab/>
      </w:r>
      <w:r w:rsidR="00F72BF3">
        <w:rPr>
          <w:rFonts w:ascii="Arial" w:hAnsi="Arial" w:cs="Arial"/>
          <w:color w:val="000000"/>
          <w:szCs w:val="24"/>
          <w:lang w:eastAsia="es-CO"/>
        </w:rPr>
        <w:t>15/06</w:t>
      </w:r>
      <w:r>
        <w:rPr>
          <w:rFonts w:ascii="Arial" w:hAnsi="Arial" w:cs="Arial"/>
          <w:color w:val="000000"/>
          <w:szCs w:val="24"/>
          <w:lang w:eastAsia="es-CO"/>
        </w:rPr>
        <w:t xml:space="preserve">/98: </w:t>
      </w:r>
      <w:r>
        <w:rPr>
          <w:rFonts w:ascii="Arial" w:hAnsi="Arial" w:cs="Arial"/>
          <w:color w:val="000000"/>
          <w:szCs w:val="24"/>
          <w:lang w:eastAsia="es-CO"/>
        </w:rPr>
        <w:tab/>
      </w:r>
      <w:r w:rsidRPr="007E49A6">
        <w:rPr>
          <w:rFonts w:ascii="Arial" w:hAnsi="Arial" w:cs="Arial"/>
          <w:color w:val="000000"/>
          <w:szCs w:val="24"/>
          <w:u w:val="single"/>
          <w:lang w:eastAsia="es-CO"/>
        </w:rPr>
        <w:t>30,03</w:t>
      </w:r>
      <w:r w:rsidR="002E048A">
        <w:rPr>
          <w:rFonts w:ascii="Arial" w:hAnsi="Arial" w:cs="Arial"/>
          <w:color w:val="000000"/>
          <w:szCs w:val="24"/>
          <w:lang w:eastAsia="es-CO"/>
        </w:rPr>
        <w:tab/>
      </w:r>
      <w:r w:rsidR="002E048A" w:rsidRPr="002E048A">
        <w:rPr>
          <w:rFonts w:ascii="Arial" w:hAnsi="Arial" w:cs="Arial"/>
          <w:color w:val="000000"/>
          <w:sz w:val="14"/>
          <w:szCs w:val="14"/>
          <w:lang w:eastAsia="es-CO"/>
        </w:rPr>
        <w:t>(esta última fecha en la que presentó renuncia a su cargo –</w:t>
      </w:r>
      <w:proofErr w:type="spellStart"/>
      <w:r w:rsidR="002E048A" w:rsidRPr="002E048A">
        <w:rPr>
          <w:rFonts w:ascii="Arial" w:hAnsi="Arial" w:cs="Arial"/>
          <w:color w:val="000000"/>
          <w:sz w:val="14"/>
          <w:szCs w:val="14"/>
          <w:lang w:eastAsia="es-CO"/>
        </w:rPr>
        <w:t>fl</w:t>
      </w:r>
      <w:proofErr w:type="spellEnd"/>
      <w:r w:rsidR="002E048A" w:rsidRPr="002E048A">
        <w:rPr>
          <w:rFonts w:ascii="Arial" w:hAnsi="Arial" w:cs="Arial"/>
          <w:color w:val="000000"/>
          <w:sz w:val="14"/>
          <w:szCs w:val="14"/>
          <w:lang w:eastAsia="es-CO"/>
        </w:rPr>
        <w:t>. 210</w:t>
      </w:r>
      <w:proofErr w:type="gramStart"/>
      <w:r w:rsidR="002E048A" w:rsidRPr="002E048A">
        <w:rPr>
          <w:rFonts w:ascii="Arial" w:hAnsi="Arial" w:cs="Arial"/>
          <w:color w:val="000000"/>
          <w:sz w:val="14"/>
          <w:szCs w:val="14"/>
          <w:lang w:eastAsia="es-CO"/>
        </w:rPr>
        <w:t>-)</w:t>
      </w:r>
      <w:proofErr w:type="gramEnd"/>
    </w:p>
    <w:p w:rsidR="00CF176A" w:rsidRDefault="00CF176A" w:rsidP="00CF176A">
      <w:pPr>
        <w:shd w:val="clear" w:color="auto" w:fill="FFFFFF"/>
        <w:spacing w:line="276" w:lineRule="auto"/>
        <w:jc w:val="both"/>
        <w:rPr>
          <w:rFonts w:ascii="Arial" w:hAnsi="Arial" w:cs="Arial"/>
          <w:color w:val="000000"/>
          <w:szCs w:val="24"/>
          <w:u w:val="single"/>
          <w:lang w:eastAsia="es-CO"/>
        </w:rPr>
      </w:pPr>
    </w:p>
    <w:p w:rsidR="00CF176A" w:rsidRPr="007E49A6" w:rsidRDefault="00CF176A" w:rsidP="00CF176A">
      <w:pPr>
        <w:shd w:val="clear" w:color="auto" w:fill="FFFFFF"/>
        <w:spacing w:line="276" w:lineRule="auto"/>
        <w:jc w:val="both"/>
        <w:rPr>
          <w:rFonts w:ascii="Arial" w:hAnsi="Arial" w:cs="Arial"/>
          <w:color w:val="000000"/>
          <w:szCs w:val="24"/>
          <w:lang w:eastAsia="es-CO"/>
        </w:rPr>
      </w:pPr>
      <w:r w:rsidRPr="007E49A6">
        <w:rPr>
          <w:rFonts w:ascii="Arial" w:hAnsi="Arial" w:cs="Arial"/>
          <w:color w:val="000000"/>
          <w:szCs w:val="24"/>
          <w:lang w:eastAsia="es-CO"/>
        </w:rPr>
        <w:t>Total:</w:t>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Pr>
          <w:rFonts w:ascii="Arial" w:hAnsi="Arial" w:cs="Arial"/>
          <w:color w:val="000000"/>
          <w:szCs w:val="24"/>
          <w:lang w:eastAsia="es-CO"/>
        </w:rPr>
        <w:tab/>
      </w:r>
      <w:r w:rsidR="00F72BF3" w:rsidRPr="00F72BF3">
        <w:rPr>
          <w:rFonts w:ascii="Arial" w:hAnsi="Arial" w:cs="Arial"/>
          <w:b/>
          <w:color w:val="000000"/>
          <w:szCs w:val="24"/>
          <w:lang w:eastAsia="es-CO"/>
        </w:rPr>
        <w:t>11,87</w:t>
      </w:r>
      <w:r>
        <w:rPr>
          <w:rFonts w:ascii="Arial" w:hAnsi="Arial" w:cs="Arial"/>
          <w:b/>
          <w:color w:val="000000"/>
          <w:szCs w:val="24"/>
          <w:lang w:eastAsia="es-CO"/>
        </w:rPr>
        <w:t xml:space="preserve"> semanas </w:t>
      </w:r>
    </w:p>
    <w:p w:rsidR="00CF176A" w:rsidRDefault="00CF176A" w:rsidP="00CF176A">
      <w:pPr>
        <w:shd w:val="clear" w:color="auto" w:fill="FFFFFF"/>
        <w:spacing w:line="276" w:lineRule="auto"/>
        <w:jc w:val="both"/>
        <w:rPr>
          <w:rFonts w:ascii="Arial" w:hAnsi="Arial" w:cs="Arial"/>
          <w:color w:val="000000"/>
          <w:szCs w:val="24"/>
          <w:lang w:eastAsia="es-CO"/>
        </w:rPr>
      </w:pPr>
    </w:p>
    <w:p w:rsidR="00DA5B4E" w:rsidRDefault="00D274E8" w:rsidP="00D274E8">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de acuerdo a la información plasmada en la historia laboral, visible a folios 134 y s.s. del cd. 1, la señora Cano Alarcón cuenta en su haber de cotizaciones con 257,23 semanas dentro de los 20 años anteriores al cumplimiento de la edad y con 850,24 en toda su vida; guarismos que sumados a los periodos anteriormente referidos, genera un </w:t>
      </w:r>
      <w:r w:rsidR="00CF176A">
        <w:rPr>
          <w:rFonts w:ascii="Arial" w:hAnsi="Arial" w:cs="Arial"/>
          <w:color w:val="000000"/>
          <w:szCs w:val="24"/>
          <w:lang w:eastAsia="es-CO"/>
        </w:rPr>
        <w:t xml:space="preserve">total de </w:t>
      </w:r>
      <w:r>
        <w:rPr>
          <w:rFonts w:ascii="Arial" w:hAnsi="Arial" w:cs="Arial"/>
          <w:color w:val="000000"/>
          <w:szCs w:val="24"/>
          <w:lang w:eastAsia="es-CO"/>
        </w:rPr>
        <w:t>3</w:t>
      </w:r>
      <w:r w:rsidR="00F72BF3">
        <w:rPr>
          <w:rFonts w:ascii="Arial" w:hAnsi="Arial" w:cs="Arial"/>
          <w:color w:val="000000"/>
          <w:szCs w:val="24"/>
          <w:lang w:eastAsia="es-CO"/>
        </w:rPr>
        <w:t>56,77</w:t>
      </w:r>
      <w:r>
        <w:rPr>
          <w:rFonts w:ascii="Arial" w:hAnsi="Arial" w:cs="Arial"/>
          <w:color w:val="000000"/>
          <w:szCs w:val="24"/>
          <w:lang w:eastAsia="es-CO"/>
        </w:rPr>
        <w:t xml:space="preserve"> y 9</w:t>
      </w:r>
      <w:r w:rsidR="00F72BF3">
        <w:rPr>
          <w:rFonts w:ascii="Arial" w:hAnsi="Arial" w:cs="Arial"/>
          <w:color w:val="000000"/>
          <w:szCs w:val="24"/>
          <w:lang w:eastAsia="es-CO"/>
        </w:rPr>
        <w:t>49,78</w:t>
      </w:r>
      <w:r>
        <w:rPr>
          <w:rFonts w:ascii="Arial" w:hAnsi="Arial" w:cs="Arial"/>
          <w:color w:val="000000"/>
          <w:szCs w:val="24"/>
          <w:lang w:eastAsia="es-CO"/>
        </w:rPr>
        <w:t xml:space="preserve"> semanas, respectivamente; </w:t>
      </w:r>
      <w:r w:rsidR="00181C25">
        <w:rPr>
          <w:rFonts w:ascii="Arial" w:hAnsi="Arial" w:cs="Arial"/>
          <w:color w:val="000000"/>
          <w:szCs w:val="24"/>
          <w:lang w:eastAsia="es-CO"/>
        </w:rPr>
        <w:t>siendo insuficientes para acceder al beneficio pensional, de conformidad con las posibilidades consagradas por el artículo 12 del Decreto 758/90.</w:t>
      </w:r>
    </w:p>
    <w:p w:rsidR="00CF176A" w:rsidRDefault="00CF176A" w:rsidP="00181C25">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p>
    <w:p w:rsidR="001365C6" w:rsidRDefault="001365C6" w:rsidP="00F017BF">
      <w:pPr>
        <w:spacing w:line="276" w:lineRule="auto"/>
        <w:ind w:firstLine="708"/>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Pr="00313DC2" w:rsidRDefault="00313DC2" w:rsidP="00313DC2">
      <w:pPr>
        <w:spacing w:line="276" w:lineRule="auto"/>
        <w:ind w:firstLine="708"/>
        <w:jc w:val="center"/>
        <w:rPr>
          <w:rFonts w:ascii="Arial" w:hAnsi="Arial" w:cs="Arial"/>
          <w:b/>
          <w:szCs w:val="24"/>
        </w:rPr>
      </w:pPr>
      <w:bookmarkStart w:id="0" w:name="_GoBack"/>
      <w:bookmarkEnd w:id="0"/>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2744B" w:rsidRPr="00D578CB" w:rsidRDefault="00D2744B"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D2744B">
        <w:rPr>
          <w:rFonts w:ascii="Arial" w:hAnsi="Arial" w:cs="Arial"/>
          <w:szCs w:val="24"/>
        </w:rPr>
        <w:t>proferida el 2</w:t>
      </w:r>
      <w:r w:rsidR="00C45EC5">
        <w:rPr>
          <w:rFonts w:ascii="Arial" w:hAnsi="Arial" w:cs="Arial"/>
          <w:szCs w:val="24"/>
        </w:rPr>
        <w:t>6</w:t>
      </w:r>
      <w:r w:rsidR="00784E91">
        <w:rPr>
          <w:rFonts w:ascii="Arial" w:hAnsi="Arial" w:cs="Arial"/>
          <w:szCs w:val="24"/>
        </w:rPr>
        <w:t xml:space="preserve"> </w:t>
      </w:r>
      <w:r w:rsidR="00EA3CA8" w:rsidRPr="00D578CB">
        <w:rPr>
          <w:rFonts w:ascii="Arial" w:hAnsi="Arial" w:cs="Arial"/>
          <w:szCs w:val="24"/>
        </w:rPr>
        <w:t xml:space="preserve">de </w:t>
      </w:r>
      <w:r w:rsidR="00D2744B">
        <w:rPr>
          <w:rFonts w:ascii="Arial" w:hAnsi="Arial" w:cs="Arial"/>
          <w:szCs w:val="24"/>
        </w:rPr>
        <w:t xml:space="preserve">noviembre </w:t>
      </w:r>
      <w:r w:rsidR="00EA3CA8" w:rsidRPr="00D578CB">
        <w:rPr>
          <w:rFonts w:ascii="Arial" w:hAnsi="Arial" w:cs="Arial"/>
          <w:szCs w:val="24"/>
        </w:rPr>
        <w:t xml:space="preserve">de 2015 por el Juzgado </w:t>
      </w:r>
      <w:r w:rsidR="00D2744B">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w:t>
      </w:r>
      <w:r w:rsidR="00EA3CA8" w:rsidRPr="00D578CB">
        <w:rPr>
          <w:rFonts w:ascii="Arial" w:hAnsi="Arial" w:cs="Arial"/>
          <w:szCs w:val="24"/>
        </w:rPr>
        <w:lastRenderedPageBreak/>
        <w:t xml:space="preserve">propuesto por </w:t>
      </w:r>
      <w:r w:rsidR="00D2744B">
        <w:rPr>
          <w:rFonts w:ascii="Arial" w:hAnsi="Arial" w:cs="Arial"/>
          <w:szCs w:val="24"/>
        </w:rPr>
        <w:t xml:space="preserve">la </w:t>
      </w:r>
      <w:r w:rsidR="00EA3CA8">
        <w:rPr>
          <w:rFonts w:ascii="Arial" w:hAnsi="Arial" w:cs="Arial"/>
          <w:szCs w:val="24"/>
        </w:rPr>
        <w:t>señor</w:t>
      </w:r>
      <w:r w:rsidR="00D2744B">
        <w:rPr>
          <w:rFonts w:ascii="Arial" w:hAnsi="Arial" w:cs="Arial"/>
          <w:szCs w:val="24"/>
        </w:rPr>
        <w:t>a</w:t>
      </w:r>
      <w:r w:rsidR="00EA3CA8">
        <w:rPr>
          <w:rFonts w:ascii="Arial" w:hAnsi="Arial" w:cs="Arial"/>
          <w:szCs w:val="24"/>
        </w:rPr>
        <w:t xml:space="preserve"> </w:t>
      </w:r>
      <w:r w:rsidR="00D2744B">
        <w:rPr>
          <w:rFonts w:ascii="Arial" w:hAnsi="Arial" w:cs="Arial"/>
          <w:b/>
          <w:szCs w:val="24"/>
        </w:rPr>
        <w:t xml:space="preserve">Luz Idalia Cano Alarcón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181C25" w:rsidRPr="00D578CB" w:rsidRDefault="00181C25"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D471CA" w:rsidRPr="00AC486E" w:rsidRDefault="00D471CA" w:rsidP="00D471CA">
      <w:pPr>
        <w:spacing w:line="276" w:lineRule="auto"/>
        <w:ind w:firstLine="900"/>
        <w:contextualSpacing/>
        <w:jc w:val="center"/>
        <w:rPr>
          <w:rFonts w:ascii="Arial" w:hAnsi="Arial" w:cs="Arial"/>
          <w:szCs w:val="24"/>
        </w:rPr>
      </w:pPr>
      <w:r>
        <w:rPr>
          <w:rFonts w:ascii="Arial" w:hAnsi="Arial" w:cs="Arial"/>
          <w:iCs/>
          <w:szCs w:val="24"/>
          <w:lang w:val="es-ES"/>
        </w:rPr>
        <w:t>Secretario</w:t>
      </w:r>
    </w:p>
    <w:p w:rsidR="00226D5F" w:rsidRPr="00AC486E" w:rsidRDefault="00226D5F" w:rsidP="00D471CA">
      <w:pPr>
        <w:spacing w:line="276" w:lineRule="auto"/>
        <w:jc w:val="both"/>
        <w:rPr>
          <w:rFonts w:ascii="Arial" w:hAnsi="Arial" w:cs="Arial"/>
          <w:szCs w:val="24"/>
        </w:rPr>
      </w:pPr>
    </w:p>
    <w:sectPr w:rsidR="00226D5F"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85" w:rsidRDefault="00B32685" w:rsidP="00226D5F">
      <w:r>
        <w:separator/>
      </w:r>
    </w:p>
  </w:endnote>
  <w:endnote w:type="continuationSeparator" w:id="0">
    <w:p w:rsidR="00B32685" w:rsidRDefault="00B3268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B32685"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048A">
      <w:rPr>
        <w:rStyle w:val="Nmerodepgina"/>
        <w:noProof/>
      </w:rPr>
      <w:t>6</w:t>
    </w:r>
    <w:r>
      <w:rPr>
        <w:rStyle w:val="Nmerodepgina"/>
      </w:rPr>
      <w:fldChar w:fldCharType="end"/>
    </w:r>
  </w:p>
  <w:p w:rsidR="009B4A56" w:rsidRDefault="00B32685"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85" w:rsidRDefault="00B32685" w:rsidP="00226D5F">
      <w:r>
        <w:separator/>
      </w:r>
    </w:p>
  </w:footnote>
  <w:footnote w:type="continuationSeparator" w:id="0">
    <w:p w:rsidR="00B32685" w:rsidRDefault="00B32685"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755C42">
      <w:rPr>
        <w:rFonts w:ascii="Arial" w:hAnsi="Arial" w:cs="Arial"/>
        <w:sz w:val="18"/>
        <w:szCs w:val="18"/>
      </w:rPr>
      <w:t>4</w:t>
    </w:r>
    <w:r w:rsidRPr="00F5729C">
      <w:rPr>
        <w:rFonts w:ascii="Arial" w:hAnsi="Arial" w:cs="Arial"/>
        <w:sz w:val="18"/>
        <w:szCs w:val="18"/>
      </w:rPr>
      <w:t>-2015-00</w:t>
    </w:r>
    <w:r w:rsidR="00351804">
      <w:rPr>
        <w:rFonts w:ascii="Arial" w:hAnsi="Arial" w:cs="Arial"/>
        <w:sz w:val="18"/>
        <w:szCs w:val="18"/>
      </w:rPr>
      <w:t>0</w:t>
    </w:r>
    <w:r w:rsidR="00755C42">
      <w:rPr>
        <w:rFonts w:ascii="Arial" w:hAnsi="Arial" w:cs="Arial"/>
        <w:sz w:val="18"/>
        <w:szCs w:val="18"/>
      </w:rPr>
      <w:t>51</w:t>
    </w:r>
    <w:r w:rsidRPr="00F5729C">
      <w:rPr>
        <w:rFonts w:ascii="Arial" w:hAnsi="Arial" w:cs="Arial"/>
        <w:sz w:val="18"/>
        <w:szCs w:val="18"/>
      </w:rPr>
      <w:t>-01</w:t>
    </w:r>
  </w:p>
  <w:p w:rsidR="00F5729C" w:rsidRPr="00F5729C" w:rsidRDefault="00D45AB5" w:rsidP="00F5729C">
    <w:pPr>
      <w:pStyle w:val="Encabezado"/>
      <w:jc w:val="center"/>
      <w:rPr>
        <w:rFonts w:ascii="Arial" w:hAnsi="Arial" w:cs="Arial"/>
        <w:sz w:val="18"/>
        <w:szCs w:val="18"/>
      </w:rPr>
    </w:pPr>
    <w:r>
      <w:rPr>
        <w:rFonts w:ascii="Arial" w:hAnsi="Arial" w:cs="Arial"/>
        <w:sz w:val="18"/>
        <w:szCs w:val="18"/>
      </w:rPr>
      <w:t xml:space="preserve">Luz Idalia Cano Alarcón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B643469"/>
    <w:multiLevelType w:val="multilevel"/>
    <w:tmpl w:val="DEC496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37B7"/>
    <w:rsid w:val="00026C2A"/>
    <w:rsid w:val="00040E9A"/>
    <w:rsid w:val="000429E7"/>
    <w:rsid w:val="000452F4"/>
    <w:rsid w:val="00057FAE"/>
    <w:rsid w:val="00062F54"/>
    <w:rsid w:val="00080C0E"/>
    <w:rsid w:val="00084002"/>
    <w:rsid w:val="000A397D"/>
    <w:rsid w:val="000B4CF2"/>
    <w:rsid w:val="000C08B1"/>
    <w:rsid w:val="000C0A51"/>
    <w:rsid w:val="000D0444"/>
    <w:rsid w:val="000D6873"/>
    <w:rsid w:val="000D6AE3"/>
    <w:rsid w:val="000E70EB"/>
    <w:rsid w:val="000E7F42"/>
    <w:rsid w:val="000F08C1"/>
    <w:rsid w:val="000F111D"/>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388B"/>
    <w:rsid w:val="00146784"/>
    <w:rsid w:val="00150343"/>
    <w:rsid w:val="00150D59"/>
    <w:rsid w:val="00164E8B"/>
    <w:rsid w:val="001667FB"/>
    <w:rsid w:val="00171C56"/>
    <w:rsid w:val="00172834"/>
    <w:rsid w:val="00181C25"/>
    <w:rsid w:val="00183477"/>
    <w:rsid w:val="00183F07"/>
    <w:rsid w:val="00187075"/>
    <w:rsid w:val="001926F2"/>
    <w:rsid w:val="001A2492"/>
    <w:rsid w:val="001A2E17"/>
    <w:rsid w:val="001A4D21"/>
    <w:rsid w:val="001B03FA"/>
    <w:rsid w:val="001C46FA"/>
    <w:rsid w:val="001C4D7F"/>
    <w:rsid w:val="001D4203"/>
    <w:rsid w:val="001E0313"/>
    <w:rsid w:val="001E3462"/>
    <w:rsid w:val="001F20CE"/>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2359"/>
    <w:rsid w:val="00286873"/>
    <w:rsid w:val="00287CC2"/>
    <w:rsid w:val="00290C0B"/>
    <w:rsid w:val="002A02BA"/>
    <w:rsid w:val="002A1785"/>
    <w:rsid w:val="002A6219"/>
    <w:rsid w:val="002B556B"/>
    <w:rsid w:val="002C15F7"/>
    <w:rsid w:val="002C313D"/>
    <w:rsid w:val="002C3F64"/>
    <w:rsid w:val="002C5345"/>
    <w:rsid w:val="002D6807"/>
    <w:rsid w:val="002E048A"/>
    <w:rsid w:val="002E09C2"/>
    <w:rsid w:val="002E36F9"/>
    <w:rsid w:val="002E4F47"/>
    <w:rsid w:val="002F01F0"/>
    <w:rsid w:val="002F07BA"/>
    <w:rsid w:val="002F2A42"/>
    <w:rsid w:val="003048D2"/>
    <w:rsid w:val="0030740B"/>
    <w:rsid w:val="00312238"/>
    <w:rsid w:val="00313DC2"/>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82914"/>
    <w:rsid w:val="00382C70"/>
    <w:rsid w:val="00390620"/>
    <w:rsid w:val="00390B71"/>
    <w:rsid w:val="003922FA"/>
    <w:rsid w:val="003932F1"/>
    <w:rsid w:val="003968C4"/>
    <w:rsid w:val="003B48CC"/>
    <w:rsid w:val="003B4EA7"/>
    <w:rsid w:val="003D0DFC"/>
    <w:rsid w:val="003D2D7B"/>
    <w:rsid w:val="003E7752"/>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75E1B"/>
    <w:rsid w:val="00480C56"/>
    <w:rsid w:val="004864DD"/>
    <w:rsid w:val="004A2468"/>
    <w:rsid w:val="004A7AB4"/>
    <w:rsid w:val="004B6775"/>
    <w:rsid w:val="004C28EB"/>
    <w:rsid w:val="004C5B27"/>
    <w:rsid w:val="004D018B"/>
    <w:rsid w:val="004D01C5"/>
    <w:rsid w:val="004E2F7F"/>
    <w:rsid w:val="004E4CC6"/>
    <w:rsid w:val="004F5C24"/>
    <w:rsid w:val="004F724D"/>
    <w:rsid w:val="00501034"/>
    <w:rsid w:val="00502691"/>
    <w:rsid w:val="0051055C"/>
    <w:rsid w:val="00511108"/>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3F1E"/>
    <w:rsid w:val="005F5E82"/>
    <w:rsid w:val="005F5F90"/>
    <w:rsid w:val="005F7924"/>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12CFC"/>
    <w:rsid w:val="0071318C"/>
    <w:rsid w:val="00713558"/>
    <w:rsid w:val="00716474"/>
    <w:rsid w:val="007220D1"/>
    <w:rsid w:val="007257B2"/>
    <w:rsid w:val="007258A6"/>
    <w:rsid w:val="00726CC1"/>
    <w:rsid w:val="007308D1"/>
    <w:rsid w:val="007364DD"/>
    <w:rsid w:val="00745389"/>
    <w:rsid w:val="00745EC1"/>
    <w:rsid w:val="007465BA"/>
    <w:rsid w:val="0074785C"/>
    <w:rsid w:val="00750744"/>
    <w:rsid w:val="00755C42"/>
    <w:rsid w:val="007632AA"/>
    <w:rsid w:val="00764C9B"/>
    <w:rsid w:val="00776EC7"/>
    <w:rsid w:val="00777072"/>
    <w:rsid w:val="00777D9C"/>
    <w:rsid w:val="00784E91"/>
    <w:rsid w:val="00795237"/>
    <w:rsid w:val="007A2D40"/>
    <w:rsid w:val="007A73A3"/>
    <w:rsid w:val="007B1977"/>
    <w:rsid w:val="007B5499"/>
    <w:rsid w:val="007B6F39"/>
    <w:rsid w:val="007C1262"/>
    <w:rsid w:val="007C1529"/>
    <w:rsid w:val="007C5A02"/>
    <w:rsid w:val="007D0C8E"/>
    <w:rsid w:val="007D40B8"/>
    <w:rsid w:val="007D40D2"/>
    <w:rsid w:val="007E0BAF"/>
    <w:rsid w:val="007E3F4A"/>
    <w:rsid w:val="007E49A6"/>
    <w:rsid w:val="007E5F18"/>
    <w:rsid w:val="007F111B"/>
    <w:rsid w:val="007F176A"/>
    <w:rsid w:val="007F1F65"/>
    <w:rsid w:val="007F7476"/>
    <w:rsid w:val="007F7CE7"/>
    <w:rsid w:val="008031E8"/>
    <w:rsid w:val="0080681F"/>
    <w:rsid w:val="008074A1"/>
    <w:rsid w:val="00810397"/>
    <w:rsid w:val="0082591D"/>
    <w:rsid w:val="008261E9"/>
    <w:rsid w:val="00827731"/>
    <w:rsid w:val="00830132"/>
    <w:rsid w:val="0083061B"/>
    <w:rsid w:val="00831503"/>
    <w:rsid w:val="0083155E"/>
    <w:rsid w:val="00832DBC"/>
    <w:rsid w:val="00840045"/>
    <w:rsid w:val="008460CC"/>
    <w:rsid w:val="008472E5"/>
    <w:rsid w:val="00854AB5"/>
    <w:rsid w:val="00862453"/>
    <w:rsid w:val="00862EBC"/>
    <w:rsid w:val="0086783D"/>
    <w:rsid w:val="008751D8"/>
    <w:rsid w:val="008778BA"/>
    <w:rsid w:val="00881830"/>
    <w:rsid w:val="00891545"/>
    <w:rsid w:val="00895036"/>
    <w:rsid w:val="008A04F6"/>
    <w:rsid w:val="008A316B"/>
    <w:rsid w:val="008A4F4D"/>
    <w:rsid w:val="008A66E1"/>
    <w:rsid w:val="008B2194"/>
    <w:rsid w:val="008B48B8"/>
    <w:rsid w:val="008B702B"/>
    <w:rsid w:val="008C7B99"/>
    <w:rsid w:val="008D0040"/>
    <w:rsid w:val="008D27EF"/>
    <w:rsid w:val="008D46E0"/>
    <w:rsid w:val="008D7B4F"/>
    <w:rsid w:val="008E0EF1"/>
    <w:rsid w:val="008E177B"/>
    <w:rsid w:val="008E2244"/>
    <w:rsid w:val="008E4150"/>
    <w:rsid w:val="008E648A"/>
    <w:rsid w:val="008F003B"/>
    <w:rsid w:val="008F2258"/>
    <w:rsid w:val="008F31EB"/>
    <w:rsid w:val="009000D4"/>
    <w:rsid w:val="009018F8"/>
    <w:rsid w:val="009071F5"/>
    <w:rsid w:val="00907A5F"/>
    <w:rsid w:val="00911B29"/>
    <w:rsid w:val="009133B8"/>
    <w:rsid w:val="009137A5"/>
    <w:rsid w:val="00915EE3"/>
    <w:rsid w:val="0091611D"/>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02F6"/>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8247F"/>
    <w:rsid w:val="00A85CED"/>
    <w:rsid w:val="00A928D2"/>
    <w:rsid w:val="00A93DCA"/>
    <w:rsid w:val="00A957FB"/>
    <w:rsid w:val="00A95C6B"/>
    <w:rsid w:val="00AA2F30"/>
    <w:rsid w:val="00AB2427"/>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32685"/>
    <w:rsid w:val="00B35761"/>
    <w:rsid w:val="00B364A1"/>
    <w:rsid w:val="00B36B90"/>
    <w:rsid w:val="00B36BAE"/>
    <w:rsid w:val="00B5427D"/>
    <w:rsid w:val="00B56E76"/>
    <w:rsid w:val="00B63804"/>
    <w:rsid w:val="00B65F9A"/>
    <w:rsid w:val="00B67118"/>
    <w:rsid w:val="00B7004D"/>
    <w:rsid w:val="00B71C3E"/>
    <w:rsid w:val="00B8601C"/>
    <w:rsid w:val="00B86AC5"/>
    <w:rsid w:val="00B92076"/>
    <w:rsid w:val="00B92ADD"/>
    <w:rsid w:val="00B9600C"/>
    <w:rsid w:val="00BA0C20"/>
    <w:rsid w:val="00BB1F45"/>
    <w:rsid w:val="00BB2C59"/>
    <w:rsid w:val="00BB74C3"/>
    <w:rsid w:val="00BC31C8"/>
    <w:rsid w:val="00BC70D9"/>
    <w:rsid w:val="00BD6776"/>
    <w:rsid w:val="00BE0373"/>
    <w:rsid w:val="00BF2489"/>
    <w:rsid w:val="00C03079"/>
    <w:rsid w:val="00C04F5B"/>
    <w:rsid w:val="00C07D82"/>
    <w:rsid w:val="00C1062A"/>
    <w:rsid w:val="00C1591F"/>
    <w:rsid w:val="00C22EE6"/>
    <w:rsid w:val="00C4044E"/>
    <w:rsid w:val="00C433FF"/>
    <w:rsid w:val="00C43BEE"/>
    <w:rsid w:val="00C45EC5"/>
    <w:rsid w:val="00C51CFD"/>
    <w:rsid w:val="00C55D5E"/>
    <w:rsid w:val="00C56E3E"/>
    <w:rsid w:val="00C634AF"/>
    <w:rsid w:val="00C65FCA"/>
    <w:rsid w:val="00C71D5E"/>
    <w:rsid w:val="00C73F27"/>
    <w:rsid w:val="00C80996"/>
    <w:rsid w:val="00C81FE6"/>
    <w:rsid w:val="00C83734"/>
    <w:rsid w:val="00C91182"/>
    <w:rsid w:val="00C93C83"/>
    <w:rsid w:val="00C94F4A"/>
    <w:rsid w:val="00CA5AFD"/>
    <w:rsid w:val="00CB17D9"/>
    <w:rsid w:val="00CB550B"/>
    <w:rsid w:val="00CC01FF"/>
    <w:rsid w:val="00CC0590"/>
    <w:rsid w:val="00CC473D"/>
    <w:rsid w:val="00CC4EF1"/>
    <w:rsid w:val="00CC7F38"/>
    <w:rsid w:val="00CD0F44"/>
    <w:rsid w:val="00CD79DF"/>
    <w:rsid w:val="00CE1062"/>
    <w:rsid w:val="00CE714F"/>
    <w:rsid w:val="00CE7377"/>
    <w:rsid w:val="00CF176A"/>
    <w:rsid w:val="00CF43C7"/>
    <w:rsid w:val="00CF576A"/>
    <w:rsid w:val="00CF62DC"/>
    <w:rsid w:val="00D05129"/>
    <w:rsid w:val="00D13723"/>
    <w:rsid w:val="00D15137"/>
    <w:rsid w:val="00D24656"/>
    <w:rsid w:val="00D260C3"/>
    <w:rsid w:val="00D2744B"/>
    <w:rsid w:val="00D274E8"/>
    <w:rsid w:val="00D320B2"/>
    <w:rsid w:val="00D33344"/>
    <w:rsid w:val="00D45AB5"/>
    <w:rsid w:val="00D471CA"/>
    <w:rsid w:val="00D50A1D"/>
    <w:rsid w:val="00D51CB6"/>
    <w:rsid w:val="00D578CB"/>
    <w:rsid w:val="00D736BD"/>
    <w:rsid w:val="00D747E2"/>
    <w:rsid w:val="00D91996"/>
    <w:rsid w:val="00D959B2"/>
    <w:rsid w:val="00D96DB6"/>
    <w:rsid w:val="00DA3E57"/>
    <w:rsid w:val="00DA3F38"/>
    <w:rsid w:val="00DA407E"/>
    <w:rsid w:val="00DA4B0A"/>
    <w:rsid w:val="00DA5B4E"/>
    <w:rsid w:val="00DC3D92"/>
    <w:rsid w:val="00DD6BF4"/>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A0A58"/>
    <w:rsid w:val="00EA3CA8"/>
    <w:rsid w:val="00EA4765"/>
    <w:rsid w:val="00EA7E61"/>
    <w:rsid w:val="00EC3979"/>
    <w:rsid w:val="00EC3C6F"/>
    <w:rsid w:val="00ED29F1"/>
    <w:rsid w:val="00ED6759"/>
    <w:rsid w:val="00ED7CCD"/>
    <w:rsid w:val="00EF1695"/>
    <w:rsid w:val="00EF2074"/>
    <w:rsid w:val="00EF46E6"/>
    <w:rsid w:val="00F008C0"/>
    <w:rsid w:val="00F0158C"/>
    <w:rsid w:val="00F017BF"/>
    <w:rsid w:val="00F052D5"/>
    <w:rsid w:val="00F0544F"/>
    <w:rsid w:val="00F11410"/>
    <w:rsid w:val="00F21D3D"/>
    <w:rsid w:val="00F500A7"/>
    <w:rsid w:val="00F5456E"/>
    <w:rsid w:val="00F5729C"/>
    <w:rsid w:val="00F57ABD"/>
    <w:rsid w:val="00F65645"/>
    <w:rsid w:val="00F677AF"/>
    <w:rsid w:val="00F678C1"/>
    <w:rsid w:val="00F7229A"/>
    <w:rsid w:val="00F72BF3"/>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5834-B37E-4C3D-9BEF-F625086E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1950</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13</cp:revision>
  <cp:lastPrinted>2016-07-06T13:23:00Z</cp:lastPrinted>
  <dcterms:created xsi:type="dcterms:W3CDTF">2016-07-06T04:14:00Z</dcterms:created>
  <dcterms:modified xsi:type="dcterms:W3CDTF">2016-07-13T13:46:00Z</dcterms:modified>
</cp:coreProperties>
</file>