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995A19">
        <w:rPr>
          <w:rFonts w:ascii="Arial" w:hAnsi="Arial" w:cs="Arial"/>
          <w:bCs/>
          <w:sz w:val="18"/>
          <w:szCs w:val="18"/>
        </w:rPr>
        <w:t>1</w:t>
      </w:r>
      <w:r w:rsidR="00290C0B">
        <w:rPr>
          <w:rFonts w:ascii="Arial" w:hAnsi="Arial" w:cs="Arial"/>
          <w:bCs/>
          <w:sz w:val="18"/>
          <w:szCs w:val="18"/>
        </w:rPr>
        <w:t>-201</w:t>
      </w:r>
      <w:r w:rsidR="00876B39">
        <w:rPr>
          <w:rFonts w:ascii="Arial" w:hAnsi="Arial" w:cs="Arial"/>
          <w:bCs/>
          <w:sz w:val="18"/>
          <w:szCs w:val="18"/>
        </w:rPr>
        <w:t>4</w:t>
      </w:r>
      <w:r w:rsidRPr="007C5A02">
        <w:rPr>
          <w:rFonts w:ascii="Arial" w:hAnsi="Arial" w:cs="Arial"/>
          <w:bCs/>
          <w:sz w:val="18"/>
          <w:szCs w:val="18"/>
        </w:rPr>
        <w:t>-00</w:t>
      </w:r>
      <w:r w:rsidR="00995A19">
        <w:rPr>
          <w:rFonts w:ascii="Arial" w:hAnsi="Arial" w:cs="Arial"/>
          <w:bCs/>
          <w:sz w:val="18"/>
          <w:szCs w:val="18"/>
        </w:rPr>
        <w:t>55</w:t>
      </w:r>
      <w:r w:rsidR="00433ACE">
        <w:rPr>
          <w:rFonts w:ascii="Arial" w:hAnsi="Arial" w:cs="Arial"/>
          <w:bCs/>
          <w:sz w:val="18"/>
          <w:szCs w:val="18"/>
        </w:rPr>
        <w:t>8</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proofErr w:type="spellStart"/>
      <w:r w:rsidR="00995A19">
        <w:rPr>
          <w:rFonts w:ascii="Arial" w:hAnsi="Arial" w:cs="Arial"/>
          <w:iCs/>
          <w:sz w:val="18"/>
          <w:szCs w:val="18"/>
        </w:rPr>
        <w:t>Francely</w:t>
      </w:r>
      <w:proofErr w:type="spellEnd"/>
      <w:r w:rsidR="00995A19">
        <w:rPr>
          <w:rFonts w:ascii="Arial" w:hAnsi="Arial" w:cs="Arial"/>
          <w:iCs/>
          <w:sz w:val="18"/>
          <w:szCs w:val="18"/>
        </w:rPr>
        <w:t xml:space="preserve"> Salazar Carvajal</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00995A19">
        <w:rPr>
          <w:rFonts w:ascii="Arial" w:hAnsi="Arial" w:cs="Arial"/>
          <w:bCs/>
          <w:sz w:val="18"/>
          <w:szCs w:val="18"/>
        </w:rPr>
        <w:t>Colpensiones</w:t>
      </w:r>
      <w:proofErr w:type="spellEnd"/>
      <w:r w:rsidR="00995A19">
        <w:rPr>
          <w:rFonts w:ascii="Arial" w:hAnsi="Arial" w:cs="Arial"/>
          <w:bCs/>
          <w:sz w:val="18"/>
          <w:szCs w:val="18"/>
        </w:rPr>
        <w:t xml:space="preserve"> </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995A19">
        <w:rPr>
          <w:rFonts w:ascii="Arial" w:hAnsi="Arial" w:cs="Arial"/>
          <w:sz w:val="18"/>
          <w:szCs w:val="18"/>
        </w:rPr>
        <w:t xml:space="preserve">Primero </w:t>
      </w:r>
      <w:r w:rsidRPr="007C5A02">
        <w:rPr>
          <w:rFonts w:ascii="Arial" w:hAnsi="Arial" w:cs="Arial"/>
          <w:sz w:val="18"/>
          <w:szCs w:val="18"/>
        </w:rPr>
        <w:t>Laboral del Circuito de Pereira.</w:t>
      </w:r>
    </w:p>
    <w:p w:rsidR="00226D5F" w:rsidRPr="007C5A02" w:rsidRDefault="0025347E" w:rsidP="00F017BF">
      <w:pPr>
        <w:spacing w:line="276" w:lineRule="auto"/>
        <w:ind w:left="1416" w:firstLine="708"/>
        <w:jc w:val="both"/>
        <w:rPr>
          <w:rFonts w:ascii="Arial" w:hAnsi="Arial" w:cs="Arial"/>
          <w:b/>
          <w:iCs/>
          <w:sz w:val="18"/>
          <w:szCs w:val="18"/>
        </w:rPr>
      </w:pPr>
      <w:r>
        <w:rPr>
          <w:rFonts w:ascii="Arial" w:hAnsi="Arial" w:cs="Arial"/>
          <w:b/>
          <w:iCs/>
          <w:sz w:val="18"/>
          <w:szCs w:val="18"/>
        </w:rPr>
        <w:t>Magistrada</w:t>
      </w:r>
      <w:r w:rsidR="00226D5F" w:rsidRPr="007C5A02">
        <w:rPr>
          <w:rFonts w:ascii="Arial" w:hAnsi="Arial" w:cs="Arial"/>
          <w:b/>
          <w:iCs/>
          <w:sz w:val="18"/>
          <w:szCs w:val="18"/>
        </w:rPr>
        <w:t xml:space="preserve"> Ponente:     </w:t>
      </w:r>
      <w:r w:rsidR="00226D5F" w:rsidRPr="007C5A02">
        <w:rPr>
          <w:rFonts w:ascii="Arial" w:hAnsi="Arial" w:cs="Arial"/>
          <w:b/>
          <w:iCs/>
          <w:sz w:val="18"/>
          <w:szCs w:val="18"/>
        </w:rPr>
        <w:tab/>
      </w:r>
      <w:r>
        <w:rPr>
          <w:rFonts w:ascii="Arial" w:hAnsi="Arial" w:cs="Arial"/>
          <w:iCs/>
          <w:sz w:val="18"/>
          <w:szCs w:val="18"/>
        </w:rPr>
        <w:t>Olga Lucía Hoyos Sepúlveda</w:t>
      </w:r>
      <w:r w:rsidR="00226D5F" w:rsidRPr="007C5A02">
        <w:rPr>
          <w:rFonts w:ascii="Arial" w:hAnsi="Arial" w:cs="Arial"/>
          <w:iCs/>
          <w:sz w:val="18"/>
          <w:szCs w:val="18"/>
        </w:rPr>
        <w:t>.</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972117" w:rsidRPr="00972117" w:rsidRDefault="00433ACE" w:rsidP="00972117">
      <w:pPr>
        <w:shd w:val="clear" w:color="auto" w:fill="FFFFFF"/>
        <w:tabs>
          <w:tab w:val="left" w:pos="5197"/>
        </w:tabs>
        <w:spacing w:line="276" w:lineRule="auto"/>
        <w:ind w:left="2127"/>
        <w:jc w:val="both"/>
        <w:rPr>
          <w:rFonts w:ascii="Arial" w:hAnsi="Arial" w:cs="Arial"/>
          <w:b/>
          <w:color w:val="000000"/>
          <w:sz w:val="18"/>
          <w:szCs w:val="18"/>
          <w:lang w:eastAsia="es-CO"/>
        </w:rPr>
      </w:pPr>
      <w:r>
        <w:rPr>
          <w:rFonts w:ascii="Arial" w:hAnsi="Arial" w:cs="Arial"/>
          <w:b/>
          <w:color w:val="000000"/>
          <w:sz w:val="18"/>
          <w:szCs w:val="18"/>
          <w:lang w:eastAsia="es-CO"/>
        </w:rPr>
        <w:t xml:space="preserve">PENSIÓN DE SOBREVIVIENTES – </w:t>
      </w:r>
      <w:r w:rsidR="00CB24D6">
        <w:rPr>
          <w:rFonts w:ascii="Arial" w:hAnsi="Arial" w:cs="Arial"/>
          <w:b/>
          <w:color w:val="000000"/>
          <w:sz w:val="18"/>
          <w:szCs w:val="18"/>
          <w:lang w:eastAsia="es-CO"/>
        </w:rPr>
        <w:t>EXISTENCIA DE CÓNYUGE SEPARADA DE HECHO Y COMPAÑERA PERMANENTE</w:t>
      </w:r>
      <w:r w:rsidR="00972117" w:rsidRPr="00972117">
        <w:rPr>
          <w:rFonts w:ascii="Arial" w:hAnsi="Arial" w:cs="Arial"/>
          <w:b/>
          <w:color w:val="000000"/>
          <w:sz w:val="18"/>
          <w:szCs w:val="18"/>
          <w:lang w:eastAsia="es-CO"/>
        </w:rPr>
        <w:t>:</w:t>
      </w:r>
    </w:p>
    <w:p w:rsidR="00CB24D6" w:rsidRPr="00CB24D6" w:rsidRDefault="00CB24D6" w:rsidP="00CB24D6">
      <w:pPr>
        <w:pStyle w:val="Textoindependiente"/>
        <w:spacing w:line="276" w:lineRule="auto"/>
        <w:ind w:left="2127"/>
        <w:rPr>
          <w:sz w:val="18"/>
          <w:szCs w:val="18"/>
        </w:rPr>
      </w:pPr>
      <w:r w:rsidRPr="00CB24D6">
        <w:rPr>
          <w:sz w:val="18"/>
          <w:szCs w:val="18"/>
        </w:rPr>
        <w:t xml:space="preserve">Los anteriores medios de convicción, permiten inferir que la convivencia que en alguna oportunidad se dio entre la señora Alba Judith Correa y el señor Mario Ignacio Abril, lo fue en virtud del matrimonio que entre ellos dos se celebró, mismo que se mantuvo vigente y sin disolución de la sociedad conyugal hasta el día del fallecimiento de este último; coexistencia que además fue anterior a la iniciada por este con la señora </w:t>
      </w:r>
      <w:proofErr w:type="spellStart"/>
      <w:r w:rsidRPr="00CB24D6">
        <w:rPr>
          <w:sz w:val="18"/>
          <w:szCs w:val="18"/>
        </w:rPr>
        <w:t>Francely</w:t>
      </w:r>
      <w:proofErr w:type="spellEnd"/>
      <w:r w:rsidRPr="00CB24D6">
        <w:rPr>
          <w:sz w:val="18"/>
          <w:szCs w:val="18"/>
        </w:rPr>
        <w:t xml:space="preserve"> Salazar, con lo cual se acreditan las exposiciones efectuadas por cada una de las citadas, a través de la demanda y de su contestación, respectivamente; de lo cual se concluye que no hubo simultaneidad en la misma. </w:t>
      </w:r>
    </w:p>
    <w:p w:rsidR="00CB24D6" w:rsidRPr="00CB24D6" w:rsidRDefault="00CB24D6" w:rsidP="00CB24D6">
      <w:pPr>
        <w:pStyle w:val="Textoindependiente"/>
        <w:spacing w:line="276" w:lineRule="auto"/>
        <w:ind w:left="2127"/>
        <w:rPr>
          <w:sz w:val="18"/>
          <w:szCs w:val="18"/>
        </w:rPr>
      </w:pPr>
    </w:p>
    <w:p w:rsidR="00CB24D6" w:rsidRPr="00CB24D6" w:rsidRDefault="00CB24D6" w:rsidP="00CB24D6">
      <w:pPr>
        <w:autoSpaceDE w:val="0"/>
        <w:autoSpaceDN w:val="0"/>
        <w:adjustRightInd w:val="0"/>
        <w:spacing w:line="276" w:lineRule="auto"/>
        <w:ind w:left="2127"/>
        <w:jc w:val="both"/>
        <w:rPr>
          <w:rFonts w:ascii="Arial" w:hAnsi="Arial" w:cs="Arial"/>
          <w:sz w:val="18"/>
          <w:szCs w:val="18"/>
          <w:lang w:val="es-ES"/>
        </w:rPr>
      </w:pPr>
      <w:r w:rsidRPr="00CB24D6">
        <w:rPr>
          <w:rFonts w:ascii="Arial" w:hAnsi="Arial" w:cs="Arial"/>
          <w:sz w:val="18"/>
          <w:szCs w:val="18"/>
        </w:rPr>
        <w:t xml:space="preserve">Sobre el particular la Corte Constitucional, en sentencia </w:t>
      </w:r>
      <w:r w:rsidRPr="00CB24D6">
        <w:rPr>
          <w:rFonts w:ascii="Arial" w:hAnsi="Arial" w:cs="Arial"/>
          <w:sz w:val="18"/>
          <w:szCs w:val="18"/>
          <w:lang w:val="es-ES"/>
        </w:rPr>
        <w:t>C-1035/08, declaró condicionalmente exequible el inciso tercero del literal b) del artículo 13 de la Ley 797 de 2.003, en el entendido de que la prestación se dividirá en proporción al tiempo convivido.</w:t>
      </w:r>
    </w:p>
    <w:p w:rsidR="00CB24D6" w:rsidRPr="00CB24D6" w:rsidRDefault="00CB24D6" w:rsidP="00CB24D6">
      <w:pPr>
        <w:pStyle w:val="Sinespaciado"/>
        <w:spacing w:line="276" w:lineRule="auto"/>
        <w:ind w:left="2127"/>
        <w:rPr>
          <w:rFonts w:ascii="Arial" w:hAnsi="Arial" w:cs="Arial"/>
          <w:sz w:val="18"/>
          <w:szCs w:val="18"/>
        </w:rPr>
      </w:pPr>
    </w:p>
    <w:p w:rsidR="00972117" w:rsidRPr="00CB24D6" w:rsidRDefault="00CB24D6" w:rsidP="00CB24D6">
      <w:pPr>
        <w:shd w:val="clear" w:color="auto" w:fill="FFFFFF"/>
        <w:tabs>
          <w:tab w:val="left" w:pos="5197"/>
        </w:tabs>
        <w:spacing w:line="276" w:lineRule="auto"/>
        <w:ind w:left="2127"/>
        <w:jc w:val="both"/>
        <w:rPr>
          <w:rFonts w:ascii="Arial" w:hAnsi="Arial" w:cs="Arial"/>
          <w:color w:val="000000"/>
          <w:sz w:val="18"/>
          <w:szCs w:val="18"/>
          <w:lang w:eastAsia="es-CO"/>
        </w:rPr>
      </w:pPr>
      <w:r w:rsidRPr="00CB24D6">
        <w:rPr>
          <w:rFonts w:ascii="Arial" w:hAnsi="Arial" w:cs="Arial"/>
          <w:sz w:val="18"/>
          <w:szCs w:val="18"/>
          <w:lang w:val="es-ES"/>
        </w:rPr>
        <w:t xml:space="preserve">En este punto, resulta menester aclarar que el órgano de cierre de la especialidad laboral, en sentencias </w:t>
      </w:r>
      <w:r w:rsidRPr="00CB24D6">
        <w:rPr>
          <w:rFonts w:ascii="Arial" w:hAnsi="Arial" w:cs="Arial"/>
          <w:sz w:val="18"/>
          <w:szCs w:val="18"/>
        </w:rPr>
        <w:t xml:space="preserve">del 29 de noviembre de 2011 y 24 de enero de 2012, radicados  40055 y 41637 respectivamente, precisó que </w:t>
      </w:r>
      <w:r w:rsidRPr="00CB24D6">
        <w:rPr>
          <w:rFonts w:ascii="Arial" w:hAnsi="Arial" w:cs="Arial"/>
          <w:sz w:val="18"/>
          <w:szCs w:val="18"/>
          <w:lang w:val="es-ES"/>
        </w:rPr>
        <w:t>en tratándose del cónyuge separado de hecho, con vínculo matrimonial vigente, la convivencia por el término de cinco años de que habla la norma, puede ser cumplida en cualquier tiempo de la vida conyugal, pues es apenas lógico que cuando se alude a la separación de hecho, se parte del supuesto de que no hay convivencia y comunidad de vida entre los cónyuges.</w:t>
      </w:r>
    </w:p>
    <w:p w:rsidR="00ED6759" w:rsidRDefault="00ED6759"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CB24D6" w:rsidRPr="00ED6759" w:rsidRDefault="00CB24D6"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w:t>
      </w:r>
      <w:proofErr w:type="spellStart"/>
      <w:r>
        <w:rPr>
          <w:rFonts w:ascii="Arial" w:hAnsi="Arial" w:cs="Arial"/>
          <w:b/>
          <w:szCs w:val="24"/>
        </w:rPr>
        <w:t>SEPULVEDA</w:t>
      </w:r>
      <w:proofErr w:type="spellEnd"/>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433ACE" w:rsidRDefault="00226D5F" w:rsidP="00312238">
      <w:pPr>
        <w:spacing w:line="276" w:lineRule="auto"/>
        <w:jc w:val="both"/>
        <w:rPr>
          <w:rFonts w:ascii="Arial" w:eastAsia="Calibri" w:hAnsi="Arial" w:cs="Arial"/>
          <w:szCs w:val="24"/>
          <w:lang w:val="es-CO" w:eastAsia="en-US"/>
        </w:rPr>
      </w:pPr>
      <w:r w:rsidRPr="00AC486E">
        <w:rPr>
          <w:rFonts w:ascii="Arial" w:eastAsia="Calibri" w:hAnsi="Arial" w:cs="Arial"/>
          <w:szCs w:val="24"/>
          <w:lang w:val="es-CO" w:eastAsia="en-US"/>
        </w:rPr>
        <w:t xml:space="preserve">En Pereira, a los </w:t>
      </w:r>
      <w:r w:rsidR="00995A19">
        <w:rPr>
          <w:rFonts w:ascii="Arial" w:eastAsia="Calibri" w:hAnsi="Arial" w:cs="Arial"/>
          <w:szCs w:val="24"/>
          <w:lang w:val="es-CO" w:eastAsia="en-US"/>
        </w:rPr>
        <w:t xml:space="preserve">dos </w:t>
      </w:r>
      <w:r w:rsidRPr="00AC486E">
        <w:rPr>
          <w:rFonts w:ascii="Arial" w:eastAsia="Calibri" w:hAnsi="Arial" w:cs="Arial"/>
          <w:szCs w:val="24"/>
          <w:lang w:val="es-CO" w:eastAsia="en-US"/>
        </w:rPr>
        <w:t>(</w:t>
      </w:r>
      <w:r w:rsidR="00995A19">
        <w:rPr>
          <w:rFonts w:ascii="Arial" w:eastAsia="Calibri" w:hAnsi="Arial" w:cs="Arial"/>
          <w:szCs w:val="24"/>
          <w:lang w:val="es-CO" w:eastAsia="en-US"/>
        </w:rPr>
        <w:t>02</w:t>
      </w:r>
      <w:r w:rsidRPr="00AC486E">
        <w:rPr>
          <w:rFonts w:ascii="Arial" w:eastAsia="Calibri" w:hAnsi="Arial" w:cs="Arial"/>
          <w:szCs w:val="24"/>
          <w:lang w:val="es-CO" w:eastAsia="en-US"/>
        </w:rPr>
        <w:t xml:space="preserve">) días del mes de </w:t>
      </w:r>
      <w:r w:rsidR="00995A19">
        <w:rPr>
          <w:rFonts w:ascii="Arial" w:eastAsia="Calibri" w:hAnsi="Arial" w:cs="Arial"/>
          <w:szCs w:val="24"/>
          <w:lang w:val="es-CO" w:eastAsia="en-US"/>
        </w:rPr>
        <w:t xml:space="preserve">agosto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995A19">
        <w:rPr>
          <w:rFonts w:ascii="Arial" w:eastAsia="Calibri" w:hAnsi="Arial" w:cs="Arial"/>
          <w:szCs w:val="24"/>
          <w:lang w:val="es-CO" w:eastAsia="en-US"/>
        </w:rPr>
        <w:t xml:space="preserve">nueve </w:t>
      </w:r>
      <w:r w:rsidR="00433ACE">
        <w:rPr>
          <w:rFonts w:ascii="Arial" w:eastAsia="Calibri" w:hAnsi="Arial" w:cs="Arial"/>
          <w:szCs w:val="24"/>
          <w:lang w:val="es-CO" w:eastAsia="en-US"/>
        </w:rPr>
        <w:t xml:space="preserve">y treinta minutos </w:t>
      </w:r>
      <w:r w:rsidR="00C1062A" w:rsidRPr="00AC486E">
        <w:rPr>
          <w:rFonts w:ascii="Arial" w:eastAsia="Calibri" w:hAnsi="Arial" w:cs="Arial"/>
          <w:szCs w:val="24"/>
          <w:lang w:val="es-CO" w:eastAsia="en-US"/>
        </w:rPr>
        <w:t>de la mañana (</w:t>
      </w:r>
      <w:r w:rsidR="0025347E">
        <w:rPr>
          <w:rFonts w:ascii="Arial" w:eastAsia="Calibri" w:hAnsi="Arial" w:cs="Arial"/>
          <w:szCs w:val="24"/>
          <w:lang w:val="es-CO" w:eastAsia="en-US"/>
        </w:rPr>
        <w:t>0</w:t>
      </w:r>
      <w:r w:rsidR="00995A19">
        <w:rPr>
          <w:rFonts w:ascii="Arial" w:eastAsia="Calibri" w:hAnsi="Arial" w:cs="Arial"/>
          <w:szCs w:val="24"/>
          <w:lang w:val="es-CO" w:eastAsia="en-US"/>
        </w:rPr>
        <w:t>9</w:t>
      </w:r>
      <w:r w:rsidR="0025347E">
        <w:rPr>
          <w:rFonts w:ascii="Arial" w:eastAsia="Calibri" w:hAnsi="Arial" w:cs="Arial"/>
          <w:szCs w:val="24"/>
          <w:lang w:val="es-CO" w:eastAsia="en-US"/>
        </w:rPr>
        <w:t>:</w:t>
      </w:r>
      <w:r w:rsidR="00433ACE">
        <w:rPr>
          <w:rFonts w:ascii="Arial" w:eastAsia="Calibri" w:hAnsi="Arial" w:cs="Arial"/>
          <w:szCs w:val="24"/>
          <w:lang w:val="es-CO" w:eastAsia="en-US"/>
        </w:rPr>
        <w:t>3</w:t>
      </w:r>
      <w:r w:rsidR="00876B39">
        <w:rPr>
          <w:rFonts w:ascii="Arial" w:eastAsia="Calibri" w:hAnsi="Arial" w:cs="Arial"/>
          <w:szCs w:val="24"/>
          <w:lang w:val="es-CO" w:eastAsia="en-US"/>
        </w:rPr>
        <w:t>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433ACE">
        <w:rPr>
          <w:rFonts w:ascii="Arial" w:hAnsi="Arial" w:cs="Arial"/>
          <w:bCs/>
          <w:color w:val="000000"/>
          <w:szCs w:val="24"/>
          <w:lang w:eastAsia="es-CO"/>
        </w:rPr>
        <w:t>recurso de apelación interpuesto por la</w:t>
      </w:r>
      <w:r w:rsidR="00995A19">
        <w:rPr>
          <w:rFonts w:ascii="Arial" w:hAnsi="Arial" w:cs="Arial"/>
          <w:bCs/>
          <w:color w:val="000000"/>
          <w:szCs w:val="24"/>
          <w:lang w:eastAsia="es-CO"/>
        </w:rPr>
        <w:t>s</w:t>
      </w:r>
      <w:r w:rsidR="00433ACE">
        <w:rPr>
          <w:rFonts w:ascii="Arial" w:hAnsi="Arial" w:cs="Arial"/>
          <w:bCs/>
          <w:color w:val="000000"/>
          <w:szCs w:val="24"/>
          <w:lang w:eastAsia="es-CO"/>
        </w:rPr>
        <w:t xml:space="preserve"> parte</w:t>
      </w:r>
      <w:r w:rsidR="00995A19">
        <w:rPr>
          <w:rFonts w:ascii="Arial" w:hAnsi="Arial" w:cs="Arial"/>
          <w:bCs/>
          <w:color w:val="000000"/>
          <w:szCs w:val="24"/>
          <w:lang w:eastAsia="es-CO"/>
        </w:rPr>
        <w:t xml:space="preserve">s y la </w:t>
      </w:r>
      <w:proofErr w:type="spellStart"/>
      <w:r w:rsidR="00995A19">
        <w:rPr>
          <w:rFonts w:ascii="Arial" w:hAnsi="Arial" w:cs="Arial"/>
          <w:bCs/>
          <w:color w:val="000000"/>
          <w:szCs w:val="24"/>
          <w:lang w:eastAsia="es-CO"/>
        </w:rPr>
        <w:t>litisonsorte</w:t>
      </w:r>
      <w:proofErr w:type="spellEnd"/>
      <w:r w:rsidR="00995A19">
        <w:rPr>
          <w:rFonts w:ascii="Arial" w:hAnsi="Arial" w:cs="Arial"/>
          <w:bCs/>
          <w:color w:val="000000"/>
          <w:szCs w:val="24"/>
          <w:lang w:eastAsia="es-CO"/>
        </w:rPr>
        <w:t xml:space="preserve"> necesaria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995A19">
        <w:rPr>
          <w:rFonts w:ascii="Arial" w:hAnsi="Arial" w:cs="Arial"/>
          <w:szCs w:val="24"/>
        </w:rPr>
        <w:t xml:space="preserve">10 </w:t>
      </w:r>
      <w:r w:rsidRPr="00AC486E">
        <w:rPr>
          <w:rFonts w:ascii="Arial" w:hAnsi="Arial" w:cs="Arial"/>
          <w:szCs w:val="24"/>
        </w:rPr>
        <w:t xml:space="preserve">de </w:t>
      </w:r>
      <w:r w:rsidR="00995A19">
        <w:rPr>
          <w:rFonts w:ascii="Arial" w:hAnsi="Arial" w:cs="Arial"/>
          <w:szCs w:val="24"/>
        </w:rPr>
        <w:t xml:space="preserve">noviembre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995A19">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433ACE">
        <w:rPr>
          <w:rFonts w:ascii="Arial" w:hAnsi="Arial" w:cs="Arial"/>
          <w:szCs w:val="24"/>
        </w:rPr>
        <w:t>l</w:t>
      </w:r>
      <w:r w:rsidR="00995A19">
        <w:rPr>
          <w:rFonts w:ascii="Arial" w:hAnsi="Arial" w:cs="Arial"/>
          <w:szCs w:val="24"/>
        </w:rPr>
        <w:t>a</w:t>
      </w:r>
      <w:r w:rsidR="00433ACE">
        <w:rPr>
          <w:rFonts w:ascii="Arial" w:hAnsi="Arial" w:cs="Arial"/>
          <w:szCs w:val="24"/>
        </w:rPr>
        <w:t xml:space="preserve"> </w:t>
      </w:r>
      <w:r w:rsidR="003440CA">
        <w:rPr>
          <w:rFonts w:ascii="Arial" w:hAnsi="Arial" w:cs="Arial"/>
          <w:szCs w:val="24"/>
        </w:rPr>
        <w:t>señor</w:t>
      </w:r>
      <w:r w:rsidR="00995A19">
        <w:rPr>
          <w:rFonts w:ascii="Arial" w:hAnsi="Arial" w:cs="Arial"/>
          <w:szCs w:val="24"/>
        </w:rPr>
        <w:t>a</w:t>
      </w:r>
      <w:r w:rsidR="003440CA">
        <w:rPr>
          <w:rFonts w:ascii="Arial" w:hAnsi="Arial" w:cs="Arial"/>
          <w:szCs w:val="24"/>
        </w:rPr>
        <w:t xml:space="preserve"> </w:t>
      </w:r>
      <w:proofErr w:type="spellStart"/>
      <w:r w:rsidR="00995A19">
        <w:rPr>
          <w:rFonts w:ascii="Arial" w:hAnsi="Arial" w:cs="Arial"/>
          <w:b/>
          <w:szCs w:val="24"/>
        </w:rPr>
        <w:t>Francely</w:t>
      </w:r>
      <w:proofErr w:type="spellEnd"/>
      <w:r w:rsidR="00995A19">
        <w:rPr>
          <w:rFonts w:ascii="Arial" w:hAnsi="Arial" w:cs="Arial"/>
          <w:b/>
          <w:szCs w:val="24"/>
        </w:rPr>
        <w:t xml:space="preserve"> Salazar Carvajal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995A19">
        <w:rPr>
          <w:rFonts w:ascii="Arial" w:hAnsi="Arial" w:cs="Arial"/>
          <w:szCs w:val="24"/>
        </w:rPr>
        <w:t xml:space="preserve"> la </w:t>
      </w:r>
      <w:r w:rsidR="00995A19">
        <w:rPr>
          <w:rFonts w:ascii="Arial" w:hAnsi="Arial" w:cs="Arial"/>
          <w:b/>
          <w:szCs w:val="24"/>
        </w:rPr>
        <w:t>Administradora Colombiana de Pensiones –</w:t>
      </w:r>
      <w:proofErr w:type="spellStart"/>
      <w:r w:rsidR="00995A19">
        <w:rPr>
          <w:rFonts w:ascii="Arial" w:hAnsi="Arial" w:cs="Arial"/>
          <w:b/>
          <w:szCs w:val="24"/>
        </w:rPr>
        <w:t>COLPENSIONES</w:t>
      </w:r>
      <w:proofErr w:type="spellEnd"/>
      <w:r w:rsidR="00995A19">
        <w:rPr>
          <w:rFonts w:ascii="Arial" w:hAnsi="Arial" w:cs="Arial"/>
          <w:b/>
          <w:szCs w:val="24"/>
        </w:rPr>
        <w:t xml:space="preserve">- </w:t>
      </w:r>
      <w:r w:rsidR="00CB6CAE" w:rsidRPr="00CB6CAE">
        <w:rPr>
          <w:rFonts w:ascii="Arial" w:hAnsi="Arial" w:cs="Arial"/>
          <w:szCs w:val="24"/>
        </w:rPr>
        <w:t xml:space="preserve">y al que fue </w:t>
      </w:r>
      <w:r w:rsidR="00995A19">
        <w:rPr>
          <w:rFonts w:ascii="Arial" w:hAnsi="Arial" w:cs="Arial"/>
          <w:szCs w:val="24"/>
        </w:rPr>
        <w:t xml:space="preserve">vinculada como </w:t>
      </w:r>
      <w:r w:rsidR="00CB6CAE" w:rsidRPr="00CB6CAE">
        <w:rPr>
          <w:rFonts w:ascii="Arial" w:hAnsi="Arial" w:cs="Arial"/>
          <w:szCs w:val="24"/>
        </w:rPr>
        <w:t>l</w:t>
      </w:r>
      <w:r w:rsidR="00995A19">
        <w:rPr>
          <w:rFonts w:ascii="Arial" w:hAnsi="Arial" w:cs="Arial"/>
          <w:szCs w:val="24"/>
        </w:rPr>
        <w:t xml:space="preserve">itisconsorte necesaria la señora </w:t>
      </w:r>
      <w:r w:rsidR="00995A19">
        <w:rPr>
          <w:rFonts w:ascii="Arial" w:hAnsi="Arial" w:cs="Arial"/>
          <w:b/>
          <w:szCs w:val="24"/>
        </w:rPr>
        <w:t>Alba Judith Correa Fonseca</w:t>
      </w:r>
      <w:r w:rsidR="00876B39">
        <w:rPr>
          <w:rFonts w:ascii="Arial" w:hAnsi="Arial" w:cs="Arial"/>
          <w:b/>
          <w:bCs/>
          <w:szCs w:val="24"/>
        </w:rPr>
        <w:t>,</w:t>
      </w:r>
      <w:r w:rsidR="00777072">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995A19">
        <w:rPr>
          <w:rFonts w:ascii="Arial" w:hAnsi="Arial" w:cs="Arial"/>
          <w:bCs/>
          <w:szCs w:val="24"/>
        </w:rPr>
        <w:t>1</w:t>
      </w:r>
      <w:r w:rsidR="00777072">
        <w:rPr>
          <w:rFonts w:ascii="Arial" w:hAnsi="Arial" w:cs="Arial"/>
          <w:bCs/>
          <w:szCs w:val="24"/>
        </w:rPr>
        <w:t>-20</w:t>
      </w:r>
      <w:r w:rsidR="008E177B">
        <w:rPr>
          <w:rFonts w:ascii="Arial" w:hAnsi="Arial" w:cs="Arial"/>
          <w:bCs/>
          <w:szCs w:val="24"/>
        </w:rPr>
        <w:t>1</w:t>
      </w:r>
      <w:r w:rsidR="00876B39">
        <w:rPr>
          <w:rFonts w:ascii="Arial" w:hAnsi="Arial" w:cs="Arial"/>
          <w:bCs/>
          <w:szCs w:val="24"/>
        </w:rPr>
        <w:t>4</w:t>
      </w:r>
      <w:r w:rsidR="00777072">
        <w:rPr>
          <w:rFonts w:ascii="Arial" w:hAnsi="Arial" w:cs="Arial"/>
          <w:bCs/>
          <w:szCs w:val="24"/>
        </w:rPr>
        <w:t>-00</w:t>
      </w:r>
      <w:r w:rsidR="00995A19">
        <w:rPr>
          <w:rFonts w:ascii="Arial" w:hAnsi="Arial" w:cs="Arial"/>
          <w:bCs/>
          <w:szCs w:val="24"/>
        </w:rPr>
        <w:t>55</w:t>
      </w:r>
      <w:r w:rsidR="00433ACE">
        <w:rPr>
          <w:rFonts w:ascii="Arial" w:hAnsi="Arial" w:cs="Arial"/>
          <w:bCs/>
          <w:szCs w:val="24"/>
        </w:rPr>
        <w:t>8</w:t>
      </w:r>
      <w:r w:rsidR="00777072">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lastRenderedPageBreak/>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8B2194" w:rsidRDefault="008B2194" w:rsidP="00272C8B">
      <w:pPr>
        <w:spacing w:line="276" w:lineRule="auto"/>
        <w:ind w:firstLine="708"/>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433ACE" w:rsidP="00312238">
      <w:pPr>
        <w:spacing w:line="276" w:lineRule="auto"/>
        <w:jc w:val="both"/>
        <w:rPr>
          <w:rFonts w:ascii="Arial" w:hAnsi="Arial" w:cs="Arial"/>
          <w:szCs w:val="24"/>
        </w:rPr>
      </w:pPr>
      <w:r>
        <w:rPr>
          <w:rFonts w:ascii="Arial" w:hAnsi="Arial" w:cs="Arial"/>
          <w:szCs w:val="24"/>
        </w:rPr>
        <w:t>L</w:t>
      </w:r>
      <w:r w:rsidR="00D07E82">
        <w:rPr>
          <w:rFonts w:ascii="Arial" w:hAnsi="Arial" w:cs="Arial"/>
          <w:szCs w:val="24"/>
        </w:rPr>
        <w:t>a</w:t>
      </w:r>
      <w:r>
        <w:rPr>
          <w:rFonts w:ascii="Arial" w:hAnsi="Arial" w:cs="Arial"/>
          <w:szCs w:val="24"/>
        </w:rPr>
        <w:t xml:space="preserve"> señor</w:t>
      </w:r>
      <w:r w:rsidR="00D07E82">
        <w:rPr>
          <w:rFonts w:ascii="Arial" w:hAnsi="Arial" w:cs="Arial"/>
          <w:szCs w:val="24"/>
        </w:rPr>
        <w:t>a</w:t>
      </w:r>
      <w:r>
        <w:rPr>
          <w:rFonts w:ascii="Arial" w:hAnsi="Arial" w:cs="Arial"/>
          <w:szCs w:val="24"/>
        </w:rPr>
        <w:t xml:space="preserve"> </w:t>
      </w:r>
      <w:proofErr w:type="spellStart"/>
      <w:r w:rsidR="00D07E82">
        <w:rPr>
          <w:rFonts w:ascii="Arial" w:hAnsi="Arial" w:cs="Arial"/>
          <w:szCs w:val="24"/>
        </w:rPr>
        <w:t>Francely</w:t>
      </w:r>
      <w:proofErr w:type="spellEnd"/>
      <w:r w:rsidR="00D07E82">
        <w:rPr>
          <w:rFonts w:ascii="Arial" w:hAnsi="Arial" w:cs="Arial"/>
          <w:szCs w:val="24"/>
        </w:rPr>
        <w:t xml:space="preserve"> </w:t>
      </w:r>
      <w:r w:rsidR="00B17528">
        <w:rPr>
          <w:rFonts w:ascii="Arial" w:hAnsi="Arial" w:cs="Arial"/>
          <w:szCs w:val="24"/>
        </w:rPr>
        <w:t xml:space="preserve">Salazar Carvajal </w:t>
      </w:r>
      <w:r>
        <w:rPr>
          <w:rFonts w:ascii="Arial" w:hAnsi="Arial" w:cs="Arial"/>
          <w:szCs w:val="24"/>
        </w:rPr>
        <w:t xml:space="preserve">solicita el reconocimiento de la </w:t>
      </w:r>
      <w:r w:rsidR="009960F6">
        <w:rPr>
          <w:rFonts w:ascii="Arial" w:hAnsi="Arial" w:cs="Arial"/>
          <w:szCs w:val="24"/>
        </w:rPr>
        <w:t xml:space="preserve">sustitución </w:t>
      </w:r>
      <w:proofErr w:type="spellStart"/>
      <w:r w:rsidR="009960F6">
        <w:rPr>
          <w:rFonts w:ascii="Arial" w:hAnsi="Arial" w:cs="Arial"/>
          <w:szCs w:val="24"/>
        </w:rPr>
        <w:t>pensional</w:t>
      </w:r>
      <w:proofErr w:type="spellEnd"/>
      <w:r w:rsidR="009960F6">
        <w:rPr>
          <w:rFonts w:ascii="Arial" w:hAnsi="Arial" w:cs="Arial"/>
          <w:szCs w:val="24"/>
        </w:rPr>
        <w:t xml:space="preserve"> </w:t>
      </w:r>
      <w:r>
        <w:rPr>
          <w:rFonts w:ascii="Arial" w:hAnsi="Arial" w:cs="Arial"/>
          <w:szCs w:val="24"/>
        </w:rPr>
        <w:t xml:space="preserve">en calidad de </w:t>
      </w:r>
      <w:r w:rsidR="00B17528">
        <w:rPr>
          <w:rFonts w:ascii="Arial" w:hAnsi="Arial" w:cs="Arial"/>
          <w:szCs w:val="24"/>
        </w:rPr>
        <w:t xml:space="preserve">compañera permanente del causante Mario Ignacio Abril </w:t>
      </w:r>
      <w:proofErr w:type="spellStart"/>
      <w:r w:rsidR="00B17528">
        <w:rPr>
          <w:rFonts w:ascii="Arial" w:hAnsi="Arial" w:cs="Arial"/>
          <w:szCs w:val="24"/>
        </w:rPr>
        <w:t>Munevar</w:t>
      </w:r>
      <w:proofErr w:type="spellEnd"/>
      <w:r w:rsidR="00B17528">
        <w:rPr>
          <w:rFonts w:ascii="Arial" w:hAnsi="Arial" w:cs="Arial"/>
          <w:szCs w:val="24"/>
        </w:rPr>
        <w:t>, a partir del 11</w:t>
      </w:r>
      <w:r>
        <w:rPr>
          <w:rFonts w:ascii="Arial" w:hAnsi="Arial" w:cs="Arial"/>
          <w:szCs w:val="24"/>
        </w:rPr>
        <w:t xml:space="preserve"> de </w:t>
      </w:r>
      <w:r w:rsidR="00B17528">
        <w:rPr>
          <w:rFonts w:ascii="Arial" w:hAnsi="Arial" w:cs="Arial"/>
          <w:szCs w:val="24"/>
        </w:rPr>
        <w:t>agosto</w:t>
      </w:r>
      <w:r>
        <w:rPr>
          <w:rFonts w:ascii="Arial" w:hAnsi="Arial" w:cs="Arial"/>
          <w:szCs w:val="24"/>
        </w:rPr>
        <w:t xml:space="preserve"> de 201</w:t>
      </w:r>
      <w:r w:rsidR="00B17528">
        <w:rPr>
          <w:rFonts w:ascii="Arial" w:hAnsi="Arial" w:cs="Arial"/>
          <w:szCs w:val="24"/>
        </w:rPr>
        <w:t>3</w:t>
      </w:r>
      <w:r w:rsidR="00685A19">
        <w:rPr>
          <w:rFonts w:ascii="Arial" w:hAnsi="Arial" w:cs="Arial"/>
          <w:szCs w:val="24"/>
        </w:rPr>
        <w:t xml:space="preserve">, con el respectivo retroactivo; </w:t>
      </w:r>
      <w:r>
        <w:rPr>
          <w:rFonts w:ascii="Arial" w:hAnsi="Arial" w:cs="Arial"/>
          <w:szCs w:val="24"/>
        </w:rPr>
        <w:t xml:space="preserve">igualmente, se condene a la demandada al pago de </w:t>
      </w:r>
      <w:r w:rsidR="00685A19">
        <w:rPr>
          <w:rFonts w:ascii="Arial" w:hAnsi="Arial" w:cs="Arial"/>
          <w:szCs w:val="24"/>
        </w:rPr>
        <w:t xml:space="preserve">los intereses moratorios previstos en el artículo 141 de la Ley 100 de 1993 y </w:t>
      </w:r>
      <w:r>
        <w:rPr>
          <w:rFonts w:ascii="Arial" w:hAnsi="Arial" w:cs="Arial"/>
          <w:szCs w:val="24"/>
        </w:rPr>
        <w:t>las costas procesales</w:t>
      </w:r>
      <w:r w:rsidR="00A95C6B">
        <w:rPr>
          <w:rFonts w:ascii="Arial" w:hAnsi="Arial" w:cs="Arial"/>
          <w:szCs w:val="24"/>
        </w:rPr>
        <w:t>.</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 xml:space="preserve">: (i) </w:t>
      </w:r>
      <w:r w:rsidR="00011774">
        <w:rPr>
          <w:rFonts w:ascii="Arial" w:hAnsi="Arial" w:cs="Arial"/>
          <w:szCs w:val="24"/>
        </w:rPr>
        <w:t xml:space="preserve">el día 11 de agosto de 2013 falleció el señor Mario Ignacio Abril </w:t>
      </w:r>
      <w:proofErr w:type="spellStart"/>
      <w:r w:rsidR="00011774">
        <w:rPr>
          <w:rFonts w:ascii="Arial" w:hAnsi="Arial" w:cs="Arial"/>
          <w:szCs w:val="24"/>
        </w:rPr>
        <w:t>Munevar</w:t>
      </w:r>
      <w:proofErr w:type="spellEnd"/>
      <w:r w:rsidR="00A95C6B">
        <w:rPr>
          <w:rFonts w:ascii="Arial" w:hAnsi="Arial" w:cs="Arial"/>
          <w:szCs w:val="24"/>
        </w:rPr>
        <w:t>; (</w:t>
      </w:r>
      <w:proofErr w:type="spellStart"/>
      <w:r w:rsidR="00A95C6B">
        <w:rPr>
          <w:rFonts w:ascii="Arial" w:hAnsi="Arial" w:cs="Arial"/>
          <w:szCs w:val="24"/>
        </w:rPr>
        <w:t>ii</w:t>
      </w:r>
      <w:proofErr w:type="spellEnd"/>
      <w:r w:rsidR="00A95C6B">
        <w:rPr>
          <w:rFonts w:ascii="Arial" w:hAnsi="Arial" w:cs="Arial"/>
          <w:szCs w:val="24"/>
        </w:rPr>
        <w:t>)</w:t>
      </w:r>
      <w:r w:rsidR="00255BC3">
        <w:rPr>
          <w:rFonts w:ascii="Arial" w:hAnsi="Arial" w:cs="Arial"/>
          <w:szCs w:val="24"/>
        </w:rPr>
        <w:t xml:space="preserve"> </w:t>
      </w:r>
      <w:r w:rsidR="00011774">
        <w:rPr>
          <w:rFonts w:ascii="Arial" w:hAnsi="Arial" w:cs="Arial"/>
          <w:szCs w:val="24"/>
        </w:rPr>
        <w:t>a la fecha de fallecimiento y desde lustros atrás</w:t>
      </w:r>
      <w:r w:rsidR="003C4C10">
        <w:rPr>
          <w:rFonts w:ascii="Arial" w:hAnsi="Arial" w:cs="Arial"/>
          <w:szCs w:val="24"/>
        </w:rPr>
        <w:t xml:space="preserve">, esto es, desde el 7 de febrero de 1990, </w:t>
      </w:r>
      <w:r w:rsidR="00011774">
        <w:rPr>
          <w:rFonts w:ascii="Arial" w:hAnsi="Arial" w:cs="Arial"/>
          <w:szCs w:val="24"/>
        </w:rPr>
        <w:t xml:space="preserve">convivió en unión marital permanente y singular con la señora </w:t>
      </w:r>
      <w:proofErr w:type="spellStart"/>
      <w:r w:rsidR="00011774">
        <w:rPr>
          <w:rFonts w:ascii="Arial" w:hAnsi="Arial" w:cs="Arial"/>
          <w:szCs w:val="24"/>
        </w:rPr>
        <w:t>Francely</w:t>
      </w:r>
      <w:proofErr w:type="spellEnd"/>
      <w:r w:rsidR="00011774">
        <w:rPr>
          <w:rFonts w:ascii="Arial" w:hAnsi="Arial" w:cs="Arial"/>
          <w:szCs w:val="24"/>
        </w:rPr>
        <w:t xml:space="preserve"> Salazar Carvaja</w:t>
      </w:r>
      <w:r w:rsidR="003C4C10">
        <w:rPr>
          <w:rFonts w:ascii="Arial" w:hAnsi="Arial" w:cs="Arial"/>
          <w:szCs w:val="24"/>
        </w:rPr>
        <w:t>l, esto es, por 23 años, 6 meses y 4 días</w:t>
      </w:r>
      <w:r w:rsidR="00A8247F">
        <w:rPr>
          <w:rFonts w:ascii="Arial" w:hAnsi="Arial" w:cs="Arial"/>
          <w:szCs w:val="24"/>
        </w:rPr>
        <w:t>; (</w:t>
      </w:r>
      <w:proofErr w:type="spellStart"/>
      <w:r w:rsidR="00A8247F">
        <w:rPr>
          <w:rFonts w:ascii="Arial" w:hAnsi="Arial" w:cs="Arial"/>
          <w:szCs w:val="24"/>
        </w:rPr>
        <w:t>iii</w:t>
      </w:r>
      <w:proofErr w:type="spellEnd"/>
      <w:r w:rsidR="00A8247F">
        <w:rPr>
          <w:rFonts w:ascii="Arial" w:hAnsi="Arial" w:cs="Arial"/>
          <w:szCs w:val="24"/>
        </w:rPr>
        <w:t>)</w:t>
      </w:r>
      <w:r w:rsidR="003C4C10">
        <w:rPr>
          <w:rFonts w:ascii="Arial" w:hAnsi="Arial" w:cs="Arial"/>
          <w:szCs w:val="24"/>
        </w:rPr>
        <w:t xml:space="preserve"> unión dentro de la </w:t>
      </w:r>
      <w:r w:rsidR="009978E8">
        <w:rPr>
          <w:rFonts w:ascii="Arial" w:hAnsi="Arial" w:cs="Arial"/>
          <w:szCs w:val="24"/>
        </w:rPr>
        <w:t xml:space="preserve">cual </w:t>
      </w:r>
      <w:r w:rsidR="003C4C10">
        <w:rPr>
          <w:rFonts w:ascii="Arial" w:hAnsi="Arial" w:cs="Arial"/>
          <w:szCs w:val="24"/>
        </w:rPr>
        <w:t>procrearon al menor Mario Andrés Abril Salazar, quien nació el 30 de marzo de 2002</w:t>
      </w:r>
      <w:r w:rsidR="00A8247F">
        <w:rPr>
          <w:rFonts w:ascii="Arial" w:hAnsi="Arial" w:cs="Arial"/>
          <w:szCs w:val="24"/>
        </w:rPr>
        <w:t>; (</w:t>
      </w:r>
      <w:proofErr w:type="spellStart"/>
      <w:r w:rsidR="00A8247F">
        <w:rPr>
          <w:rFonts w:ascii="Arial" w:hAnsi="Arial" w:cs="Arial"/>
          <w:szCs w:val="24"/>
        </w:rPr>
        <w:t>iv</w:t>
      </w:r>
      <w:proofErr w:type="spellEnd"/>
      <w:r w:rsidR="00A8247F">
        <w:rPr>
          <w:rFonts w:ascii="Arial" w:hAnsi="Arial" w:cs="Arial"/>
          <w:szCs w:val="24"/>
        </w:rPr>
        <w:t xml:space="preserve">) </w:t>
      </w:r>
      <w:r w:rsidR="003C4C10">
        <w:rPr>
          <w:rFonts w:ascii="Arial" w:hAnsi="Arial" w:cs="Arial"/>
          <w:szCs w:val="24"/>
        </w:rPr>
        <w:t xml:space="preserve">al momento del fallecimiento del señor Abril </w:t>
      </w:r>
      <w:proofErr w:type="spellStart"/>
      <w:r w:rsidR="003C4C10">
        <w:rPr>
          <w:rFonts w:ascii="Arial" w:hAnsi="Arial" w:cs="Arial"/>
          <w:szCs w:val="24"/>
        </w:rPr>
        <w:t>Munevar</w:t>
      </w:r>
      <w:proofErr w:type="spellEnd"/>
      <w:r w:rsidR="003C4C10">
        <w:rPr>
          <w:rFonts w:ascii="Arial" w:hAnsi="Arial" w:cs="Arial"/>
          <w:szCs w:val="24"/>
        </w:rPr>
        <w:t xml:space="preserve">, ostentaba la calidad de pensionado por vejez por </w:t>
      </w:r>
      <w:proofErr w:type="spellStart"/>
      <w:r w:rsidR="003C4C10">
        <w:rPr>
          <w:rFonts w:ascii="Arial" w:hAnsi="Arial" w:cs="Arial"/>
          <w:szCs w:val="24"/>
        </w:rPr>
        <w:t>COLPENSIONES</w:t>
      </w:r>
      <w:proofErr w:type="spellEnd"/>
      <w:r w:rsidR="00E525A8">
        <w:rPr>
          <w:rFonts w:ascii="Arial" w:hAnsi="Arial" w:cs="Arial"/>
          <w:szCs w:val="24"/>
        </w:rPr>
        <w:t xml:space="preserve">; (v) </w:t>
      </w:r>
      <w:r w:rsidR="003C4C10">
        <w:rPr>
          <w:rFonts w:ascii="Arial" w:hAnsi="Arial" w:cs="Arial"/>
          <w:szCs w:val="24"/>
        </w:rPr>
        <w:t xml:space="preserve">el causante contrajo matrimonio con la señora Alba Judith Correa el 31 de julio de 1976, sin embargo, él manifestaba que la unión solo se </w:t>
      </w:r>
      <w:r w:rsidR="00EB28C3">
        <w:rPr>
          <w:rFonts w:ascii="Arial" w:hAnsi="Arial" w:cs="Arial"/>
          <w:szCs w:val="24"/>
        </w:rPr>
        <w:t xml:space="preserve">había </w:t>
      </w:r>
      <w:r w:rsidR="003C4C10">
        <w:rPr>
          <w:rFonts w:ascii="Arial" w:hAnsi="Arial" w:cs="Arial"/>
          <w:szCs w:val="24"/>
        </w:rPr>
        <w:t>extendi</w:t>
      </w:r>
      <w:r w:rsidR="00EB28C3">
        <w:rPr>
          <w:rFonts w:ascii="Arial" w:hAnsi="Arial" w:cs="Arial"/>
          <w:szCs w:val="24"/>
        </w:rPr>
        <w:t>do</w:t>
      </w:r>
      <w:r w:rsidR="003C4C10">
        <w:rPr>
          <w:rFonts w:ascii="Arial" w:hAnsi="Arial" w:cs="Arial"/>
          <w:szCs w:val="24"/>
        </w:rPr>
        <w:t xml:space="preserve"> por </w:t>
      </w:r>
      <w:r w:rsidR="00ED2CDF">
        <w:rPr>
          <w:rFonts w:ascii="Arial" w:hAnsi="Arial" w:cs="Arial"/>
          <w:szCs w:val="24"/>
        </w:rPr>
        <w:t>7 años y antes de iniciar su relación con la actora, había estado 6 años solo</w:t>
      </w:r>
      <w:r w:rsidR="0096112F">
        <w:rPr>
          <w:rFonts w:ascii="Arial" w:hAnsi="Arial" w:cs="Arial"/>
          <w:szCs w:val="24"/>
        </w:rPr>
        <w:t xml:space="preserve">; (vi) </w:t>
      </w:r>
      <w:r w:rsidR="009960F6">
        <w:rPr>
          <w:rFonts w:ascii="Arial" w:hAnsi="Arial" w:cs="Arial"/>
          <w:szCs w:val="24"/>
        </w:rPr>
        <w:t xml:space="preserve">la demandante solicitó a </w:t>
      </w:r>
      <w:proofErr w:type="spellStart"/>
      <w:r w:rsidR="009960F6">
        <w:rPr>
          <w:rFonts w:ascii="Arial" w:hAnsi="Arial" w:cs="Arial"/>
          <w:szCs w:val="24"/>
        </w:rPr>
        <w:t>Colpensiones</w:t>
      </w:r>
      <w:proofErr w:type="spellEnd"/>
      <w:r w:rsidR="009960F6">
        <w:rPr>
          <w:rFonts w:ascii="Arial" w:hAnsi="Arial" w:cs="Arial"/>
          <w:szCs w:val="24"/>
        </w:rPr>
        <w:t xml:space="preserve"> el reconocimiento de la sustitución </w:t>
      </w:r>
      <w:proofErr w:type="spellStart"/>
      <w:r w:rsidR="009960F6">
        <w:rPr>
          <w:rFonts w:ascii="Arial" w:hAnsi="Arial" w:cs="Arial"/>
          <w:szCs w:val="24"/>
        </w:rPr>
        <w:t>pensional</w:t>
      </w:r>
      <w:proofErr w:type="spellEnd"/>
      <w:r w:rsidR="009960F6">
        <w:rPr>
          <w:rFonts w:ascii="Arial" w:hAnsi="Arial" w:cs="Arial"/>
          <w:szCs w:val="24"/>
        </w:rPr>
        <w:t>, pero la misma le fue negada, teniendo en cuenta petición que en igual sentido había formulado la señora Alba Judith Correa, por lo que el reconocimiento de la prestación quedó en suspenso</w:t>
      </w:r>
      <w:r w:rsidR="00D745A8">
        <w:rPr>
          <w:rFonts w:ascii="Arial" w:hAnsi="Arial" w:cs="Arial"/>
          <w:szCs w:val="24"/>
        </w:rPr>
        <w:t>.</w:t>
      </w:r>
    </w:p>
    <w:p w:rsidR="00B35761" w:rsidRDefault="00B35761" w:rsidP="00CD0F44">
      <w:pPr>
        <w:spacing w:line="276" w:lineRule="auto"/>
        <w:ind w:firstLine="708"/>
        <w:jc w:val="both"/>
        <w:rPr>
          <w:rFonts w:ascii="Arial" w:hAnsi="Arial" w:cs="Arial"/>
          <w:szCs w:val="24"/>
        </w:rPr>
      </w:pPr>
    </w:p>
    <w:p w:rsidR="005F3F1E" w:rsidRDefault="009960F6" w:rsidP="005F3F1E">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Colombiana de Pensiones -</w:t>
      </w:r>
      <w:proofErr w:type="spellStart"/>
      <w:r>
        <w:rPr>
          <w:rFonts w:ascii="Arial" w:hAnsi="Arial" w:cs="Arial"/>
          <w:b/>
          <w:szCs w:val="24"/>
        </w:rPr>
        <w:t>COLPENSIONES</w:t>
      </w:r>
      <w:proofErr w:type="spellEnd"/>
      <w:r w:rsidR="00B220D2">
        <w:rPr>
          <w:rFonts w:ascii="Arial" w:hAnsi="Arial" w:cs="Arial"/>
          <w:b/>
          <w:szCs w:val="24"/>
        </w:rPr>
        <w:t xml:space="preserve">-, </w:t>
      </w:r>
      <w:r w:rsidR="00B220D2">
        <w:rPr>
          <w:rFonts w:ascii="Arial" w:hAnsi="Arial" w:cs="Arial"/>
          <w:szCs w:val="24"/>
        </w:rPr>
        <w:t>s</w:t>
      </w:r>
      <w:r w:rsidR="0086783D">
        <w:rPr>
          <w:rFonts w:ascii="Arial" w:hAnsi="Arial" w:cs="Arial"/>
          <w:szCs w:val="24"/>
        </w:rPr>
        <w:t xml:space="preserve">e opuso a la prosperidad de las pretensiones y como razones de defensa señaló </w:t>
      </w:r>
      <w:r w:rsidR="00255BC3">
        <w:rPr>
          <w:rFonts w:ascii="Arial" w:hAnsi="Arial" w:cs="Arial"/>
          <w:szCs w:val="24"/>
        </w:rPr>
        <w:t>que</w:t>
      </w:r>
      <w:r w:rsidR="001843BE">
        <w:rPr>
          <w:rFonts w:ascii="Arial" w:hAnsi="Arial" w:cs="Arial"/>
          <w:szCs w:val="24"/>
        </w:rPr>
        <w:t xml:space="preserve"> </w:t>
      </w:r>
      <w:r>
        <w:rPr>
          <w:rFonts w:ascii="Arial" w:hAnsi="Arial" w:cs="Arial"/>
          <w:szCs w:val="24"/>
        </w:rPr>
        <w:t>no está obligada</w:t>
      </w:r>
      <w:r w:rsidR="002A2840">
        <w:rPr>
          <w:rFonts w:ascii="Arial" w:hAnsi="Arial" w:cs="Arial"/>
          <w:szCs w:val="24"/>
        </w:rPr>
        <w:t xml:space="preserve"> a reconocer y pagar la pensión hasta tanto se compruebe y se decida, a quién corresponde el derecho dejado con ocasión del fallecimiento de señor Abril </w:t>
      </w:r>
      <w:proofErr w:type="spellStart"/>
      <w:r w:rsidR="002A2840">
        <w:rPr>
          <w:rFonts w:ascii="Arial" w:hAnsi="Arial" w:cs="Arial"/>
          <w:szCs w:val="24"/>
        </w:rPr>
        <w:t>Munevar</w:t>
      </w:r>
      <w:proofErr w:type="spellEnd"/>
      <w:r w:rsidR="005F3F1E" w:rsidRPr="008E0CBF">
        <w:rPr>
          <w:rFonts w:ascii="Arial" w:hAnsi="Arial" w:cs="Arial"/>
          <w:szCs w:val="24"/>
        </w:rPr>
        <w:t xml:space="preserve">; propuso como excepciones de mérito las que denominó </w:t>
      </w:r>
      <w:r w:rsidR="002A2840">
        <w:rPr>
          <w:rFonts w:ascii="Arial" w:hAnsi="Arial" w:cs="Arial"/>
          <w:szCs w:val="24"/>
        </w:rPr>
        <w:t>“Inexistencia de la</w:t>
      </w:r>
      <w:r w:rsidR="001843BE">
        <w:rPr>
          <w:rFonts w:ascii="Arial" w:hAnsi="Arial" w:cs="Arial"/>
          <w:szCs w:val="24"/>
        </w:rPr>
        <w:t xml:space="preserve"> obligaci</w:t>
      </w:r>
      <w:r w:rsidR="002A2840">
        <w:rPr>
          <w:rFonts w:ascii="Arial" w:hAnsi="Arial" w:cs="Arial"/>
          <w:szCs w:val="24"/>
        </w:rPr>
        <w:t>ón demandada</w:t>
      </w:r>
      <w:r w:rsidR="001843BE">
        <w:rPr>
          <w:rFonts w:ascii="Arial" w:hAnsi="Arial" w:cs="Arial"/>
          <w:szCs w:val="24"/>
        </w:rPr>
        <w:t>”</w:t>
      </w:r>
      <w:r w:rsidR="002A2840">
        <w:rPr>
          <w:rFonts w:ascii="Arial" w:hAnsi="Arial" w:cs="Arial"/>
          <w:szCs w:val="24"/>
        </w:rPr>
        <w:t xml:space="preserve"> </w:t>
      </w:r>
      <w:r w:rsidR="00484A44">
        <w:rPr>
          <w:rFonts w:ascii="Arial" w:hAnsi="Arial" w:cs="Arial"/>
          <w:szCs w:val="24"/>
        </w:rPr>
        <w:t>y “</w:t>
      </w:r>
      <w:r w:rsidR="002A2840">
        <w:rPr>
          <w:rFonts w:ascii="Arial" w:hAnsi="Arial" w:cs="Arial"/>
          <w:szCs w:val="24"/>
        </w:rPr>
        <w:t>Prescripción</w:t>
      </w:r>
      <w:r w:rsidR="00484A44">
        <w:rPr>
          <w:rFonts w:ascii="Arial" w:hAnsi="Arial" w:cs="Arial"/>
          <w:szCs w:val="24"/>
        </w:rPr>
        <w:t>”</w:t>
      </w:r>
    </w:p>
    <w:p w:rsidR="001843BE" w:rsidRDefault="001843BE" w:rsidP="005F3F1E">
      <w:pPr>
        <w:spacing w:line="276" w:lineRule="auto"/>
        <w:jc w:val="both"/>
        <w:rPr>
          <w:rFonts w:ascii="Arial" w:hAnsi="Arial" w:cs="Arial"/>
          <w:szCs w:val="24"/>
        </w:rPr>
      </w:pPr>
    </w:p>
    <w:p w:rsidR="001843BE" w:rsidRDefault="002A2840" w:rsidP="005F3F1E">
      <w:pPr>
        <w:spacing w:line="276" w:lineRule="auto"/>
        <w:jc w:val="both"/>
        <w:rPr>
          <w:rFonts w:ascii="Arial" w:hAnsi="Arial" w:cs="Arial"/>
          <w:szCs w:val="24"/>
        </w:rPr>
      </w:pPr>
      <w:r>
        <w:rPr>
          <w:rFonts w:ascii="Arial" w:hAnsi="Arial" w:cs="Arial"/>
          <w:szCs w:val="24"/>
        </w:rPr>
        <w:t xml:space="preserve">La citada al proceso en calidad de litisconsorte necesaria, </w:t>
      </w:r>
      <w:r>
        <w:rPr>
          <w:rFonts w:ascii="Arial" w:hAnsi="Arial" w:cs="Arial"/>
          <w:b/>
          <w:szCs w:val="24"/>
        </w:rPr>
        <w:t xml:space="preserve">Alba Judith Correa Fonseca, </w:t>
      </w:r>
      <w:r>
        <w:rPr>
          <w:rFonts w:ascii="Arial" w:hAnsi="Arial" w:cs="Arial"/>
          <w:szCs w:val="24"/>
        </w:rPr>
        <w:t>d</w:t>
      </w:r>
      <w:r w:rsidR="001843BE">
        <w:rPr>
          <w:rFonts w:ascii="Arial" w:hAnsi="Arial" w:cs="Arial"/>
          <w:szCs w:val="24"/>
        </w:rPr>
        <w:t>entro del término legal</w:t>
      </w:r>
      <w:r>
        <w:rPr>
          <w:rFonts w:ascii="Arial" w:hAnsi="Arial" w:cs="Arial"/>
          <w:szCs w:val="24"/>
        </w:rPr>
        <w:t xml:space="preserve"> contestó la demanda, se</w:t>
      </w:r>
      <w:r w:rsidR="001843BE">
        <w:rPr>
          <w:rFonts w:ascii="Arial" w:hAnsi="Arial" w:cs="Arial"/>
          <w:szCs w:val="24"/>
        </w:rPr>
        <w:t xml:space="preserve"> opuso a las pretensiones </w:t>
      </w:r>
      <w:r>
        <w:rPr>
          <w:rFonts w:ascii="Arial" w:hAnsi="Arial" w:cs="Arial"/>
          <w:szCs w:val="24"/>
        </w:rPr>
        <w:t xml:space="preserve">allí formuladas </w:t>
      </w:r>
      <w:r w:rsidR="001843BE">
        <w:rPr>
          <w:rFonts w:ascii="Arial" w:hAnsi="Arial" w:cs="Arial"/>
          <w:szCs w:val="24"/>
        </w:rPr>
        <w:t>y</w:t>
      </w:r>
      <w:r>
        <w:rPr>
          <w:rFonts w:ascii="Arial" w:hAnsi="Arial" w:cs="Arial"/>
          <w:szCs w:val="24"/>
        </w:rPr>
        <w:t xml:space="preserve">, en su lugar, solicitó que se condenara a </w:t>
      </w:r>
      <w:proofErr w:type="spellStart"/>
      <w:r>
        <w:rPr>
          <w:rFonts w:ascii="Arial" w:hAnsi="Arial" w:cs="Arial"/>
          <w:szCs w:val="24"/>
        </w:rPr>
        <w:t>COLPENSIONES</w:t>
      </w:r>
      <w:proofErr w:type="spellEnd"/>
      <w:r>
        <w:rPr>
          <w:rFonts w:ascii="Arial" w:hAnsi="Arial" w:cs="Arial"/>
          <w:szCs w:val="24"/>
        </w:rPr>
        <w:t xml:space="preserve"> a reconocerle y pagarle la sustitución </w:t>
      </w:r>
      <w:proofErr w:type="spellStart"/>
      <w:r>
        <w:rPr>
          <w:rFonts w:ascii="Arial" w:hAnsi="Arial" w:cs="Arial"/>
          <w:szCs w:val="24"/>
        </w:rPr>
        <w:t>pensional</w:t>
      </w:r>
      <w:proofErr w:type="spellEnd"/>
      <w:r>
        <w:rPr>
          <w:rFonts w:ascii="Arial" w:hAnsi="Arial" w:cs="Arial"/>
          <w:szCs w:val="24"/>
        </w:rPr>
        <w:t>, desde la fecha del fallecimiento del causante, ocurrida el 12 de agosto de 2013</w:t>
      </w:r>
      <w:r w:rsidR="001843BE">
        <w:rPr>
          <w:rFonts w:ascii="Arial" w:hAnsi="Arial" w:cs="Arial"/>
          <w:szCs w:val="24"/>
        </w:rPr>
        <w:t>. Propuso como medio</w:t>
      </w:r>
      <w:r>
        <w:rPr>
          <w:rFonts w:ascii="Arial" w:hAnsi="Arial" w:cs="Arial"/>
          <w:szCs w:val="24"/>
        </w:rPr>
        <w:t xml:space="preserve"> de defensa, la excepción </w:t>
      </w:r>
      <w:r w:rsidR="009D3E37">
        <w:rPr>
          <w:rFonts w:ascii="Arial" w:hAnsi="Arial" w:cs="Arial"/>
          <w:szCs w:val="24"/>
        </w:rPr>
        <w:t xml:space="preserve">de </w:t>
      </w:r>
      <w:r w:rsidR="008073E6">
        <w:rPr>
          <w:rFonts w:ascii="Arial" w:hAnsi="Arial" w:cs="Arial"/>
          <w:szCs w:val="24"/>
        </w:rPr>
        <w:t>“Cobro de lo no debido”</w:t>
      </w:r>
      <w:r>
        <w:rPr>
          <w:rFonts w:ascii="Arial" w:hAnsi="Arial" w:cs="Arial"/>
          <w:szCs w:val="24"/>
        </w:rPr>
        <w:t xml:space="preserve"> </w:t>
      </w:r>
      <w:r w:rsidR="009D3E37">
        <w:rPr>
          <w:rFonts w:ascii="Arial" w:hAnsi="Arial" w:cs="Arial"/>
          <w:szCs w:val="24"/>
        </w:rPr>
        <w:t xml:space="preserve">la que fundamentó, al indicar que la demandante no cumple con los requisitos para ser beneficiaria de la sustitución </w:t>
      </w:r>
      <w:proofErr w:type="spellStart"/>
      <w:r w:rsidR="009D3E37">
        <w:rPr>
          <w:rFonts w:ascii="Arial" w:hAnsi="Arial" w:cs="Arial"/>
          <w:szCs w:val="24"/>
        </w:rPr>
        <w:t>pensional</w:t>
      </w:r>
      <w:proofErr w:type="spellEnd"/>
      <w:r w:rsidR="009D3E37">
        <w:rPr>
          <w:rFonts w:ascii="Arial" w:hAnsi="Arial" w:cs="Arial"/>
          <w:szCs w:val="24"/>
        </w:rPr>
        <w:t xml:space="preserve">, puesto que según consta en la Escritura Pública N° 4400 de 22 de diciembre de 2011, otorgada en la Notaría 6 de Cali, su estado civil era </w:t>
      </w:r>
      <w:r w:rsidR="009D3E37">
        <w:rPr>
          <w:rFonts w:ascii="Arial" w:hAnsi="Arial" w:cs="Arial"/>
          <w:szCs w:val="24"/>
        </w:rPr>
        <w:lastRenderedPageBreak/>
        <w:t>“soltera sin unión marital de hecho vigente”, por lo que se evidencia que para el año 2013, fecha del fallecimiento del pensionado, no podía cumplir con el requisito de convivencia dentro de los 5 años continuos anteriores a la muerte del causante.</w:t>
      </w:r>
    </w:p>
    <w:p w:rsidR="001843BE" w:rsidRDefault="001843BE"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p>
    <w:p w:rsidR="009D3E37" w:rsidRDefault="00226D5F" w:rsidP="005522A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9D3E37">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sidR="009D3E37">
        <w:rPr>
          <w:rFonts w:ascii="Arial" w:hAnsi="Arial" w:cs="Arial"/>
          <w:color w:val="000000"/>
          <w:szCs w:val="24"/>
          <w:lang w:eastAsia="es-CO"/>
        </w:rPr>
        <w:t xml:space="preserve">, declaró que la demandante en calidad de compañera permanente y la señora Alba Judith Correa, en calidad de cónyuge, eran beneficiarias de la sustitución </w:t>
      </w:r>
      <w:proofErr w:type="spellStart"/>
      <w:r w:rsidR="009D3E37">
        <w:rPr>
          <w:rFonts w:ascii="Arial" w:hAnsi="Arial" w:cs="Arial"/>
          <w:color w:val="000000"/>
          <w:szCs w:val="24"/>
          <w:lang w:eastAsia="es-CO"/>
        </w:rPr>
        <w:t>pensional</w:t>
      </w:r>
      <w:proofErr w:type="spellEnd"/>
      <w:r w:rsidR="009D3E37">
        <w:rPr>
          <w:rFonts w:ascii="Arial" w:hAnsi="Arial" w:cs="Arial"/>
          <w:color w:val="000000"/>
          <w:szCs w:val="24"/>
          <w:lang w:eastAsia="es-CO"/>
        </w:rPr>
        <w:t xml:space="preserve">, reconociendo la prestación en el equivalente al 61.05% y 38.95%, respectivamente, conforme al tiempo de convivencia demostrado. </w:t>
      </w:r>
      <w:r w:rsidR="00B0330C">
        <w:rPr>
          <w:rFonts w:ascii="Arial" w:hAnsi="Arial" w:cs="Arial"/>
          <w:color w:val="000000"/>
          <w:szCs w:val="24"/>
          <w:lang w:eastAsia="es-CO"/>
        </w:rPr>
        <w:t xml:space="preserve">Se abstuvo de condenar </w:t>
      </w:r>
      <w:r w:rsidR="009D3E37">
        <w:rPr>
          <w:rFonts w:ascii="Arial" w:hAnsi="Arial" w:cs="Arial"/>
          <w:color w:val="000000"/>
          <w:szCs w:val="24"/>
          <w:lang w:eastAsia="es-CO"/>
        </w:rPr>
        <w:t>al pago de intereses moratorios, teniendo en cuenta que la demora en el reconocimiento se dio por la concurrencia de reclamaci</w:t>
      </w:r>
      <w:r w:rsidR="00B0330C">
        <w:rPr>
          <w:rFonts w:ascii="Arial" w:hAnsi="Arial" w:cs="Arial"/>
          <w:color w:val="000000"/>
          <w:szCs w:val="24"/>
          <w:lang w:eastAsia="es-CO"/>
        </w:rPr>
        <w:t>ones entre las aludidas señoras.</w:t>
      </w:r>
    </w:p>
    <w:p w:rsidR="009D3E37" w:rsidRDefault="009D3E37" w:rsidP="005522AF">
      <w:pPr>
        <w:spacing w:line="276" w:lineRule="auto"/>
        <w:jc w:val="both"/>
        <w:rPr>
          <w:rFonts w:ascii="Arial" w:hAnsi="Arial" w:cs="Arial"/>
          <w:color w:val="000000"/>
          <w:szCs w:val="24"/>
          <w:lang w:eastAsia="es-CO"/>
        </w:rPr>
      </w:pPr>
    </w:p>
    <w:p w:rsidR="00E838B7" w:rsidRDefault="008073E6"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Para arribar a la anterior conclusión, manifestó que</w:t>
      </w:r>
      <w:r w:rsidR="00B0330C">
        <w:rPr>
          <w:rFonts w:ascii="Arial" w:hAnsi="Arial" w:cs="Arial"/>
          <w:color w:val="000000"/>
          <w:szCs w:val="24"/>
          <w:lang w:eastAsia="es-CO"/>
        </w:rPr>
        <w:t xml:space="preserve"> de conformidad con lo expuesto en la demanda, acerca que la demandante convivió con el causante desde febrero de 1990 y, la contestación dada por la señora Alba Judith, en el sentido que su convivencia con el causante se extendió desde el día del matrimonio y hasta 1989; puede concluirse que la convivencia no fue simultánea. Si bien Alba no allegó pruebas para acreditar esa convivencia, se puede decidir que se extendió hasta el año 1989 cuando la demandante inició la relación amorosa con el causante. Determinó q</w:t>
      </w:r>
      <w:r w:rsidR="00040018">
        <w:rPr>
          <w:rFonts w:ascii="Arial" w:hAnsi="Arial" w:cs="Arial"/>
          <w:color w:val="000000"/>
          <w:szCs w:val="24"/>
          <w:lang w:eastAsia="es-CO"/>
        </w:rPr>
        <w:t>ue los testigos fueron contestes</w:t>
      </w:r>
      <w:r w:rsidR="00B0330C">
        <w:rPr>
          <w:rFonts w:ascii="Arial" w:hAnsi="Arial" w:cs="Arial"/>
          <w:color w:val="000000"/>
          <w:szCs w:val="24"/>
          <w:lang w:eastAsia="es-CO"/>
        </w:rPr>
        <w:t xml:space="preserve"> en afirmar que la pareja convivió en el Barrio el Poblado de esta ciudad, en Australia y Estados Unidos, de donde ret</w:t>
      </w:r>
      <w:r w:rsidR="009978E8">
        <w:rPr>
          <w:rFonts w:ascii="Arial" w:hAnsi="Arial" w:cs="Arial"/>
          <w:color w:val="000000"/>
          <w:szCs w:val="24"/>
          <w:lang w:eastAsia="es-CO"/>
        </w:rPr>
        <w:t xml:space="preserve">ornaron </w:t>
      </w:r>
      <w:r w:rsidR="00B0330C">
        <w:rPr>
          <w:rFonts w:ascii="Arial" w:hAnsi="Arial" w:cs="Arial"/>
          <w:color w:val="000000"/>
          <w:szCs w:val="24"/>
          <w:lang w:eastAsia="es-CO"/>
        </w:rPr>
        <w:t>2 años antes del fallecimiento del señor Mario, a vivir nuevamente en el Poblado, información que es verdadera porque</w:t>
      </w:r>
      <w:r w:rsidR="009978E8">
        <w:rPr>
          <w:rFonts w:ascii="Arial" w:hAnsi="Arial" w:cs="Arial"/>
          <w:color w:val="000000"/>
          <w:szCs w:val="24"/>
          <w:lang w:eastAsia="es-CO"/>
        </w:rPr>
        <w:t xml:space="preserve"> a ese lugar </w:t>
      </w:r>
      <w:r w:rsidR="00B0330C">
        <w:rPr>
          <w:rFonts w:ascii="Arial" w:hAnsi="Arial" w:cs="Arial"/>
          <w:color w:val="000000"/>
          <w:szCs w:val="24"/>
          <w:lang w:eastAsia="es-CO"/>
        </w:rPr>
        <w:t xml:space="preserve">fue remitida comunicación enviada por </w:t>
      </w:r>
      <w:proofErr w:type="spellStart"/>
      <w:r w:rsidR="00B0330C">
        <w:rPr>
          <w:rFonts w:ascii="Arial" w:hAnsi="Arial" w:cs="Arial"/>
          <w:color w:val="000000"/>
          <w:szCs w:val="24"/>
          <w:lang w:eastAsia="es-CO"/>
        </w:rPr>
        <w:t>Colpensiones</w:t>
      </w:r>
      <w:proofErr w:type="spellEnd"/>
      <w:r w:rsidR="00B0330C">
        <w:rPr>
          <w:rFonts w:ascii="Arial" w:hAnsi="Arial" w:cs="Arial"/>
          <w:color w:val="000000"/>
          <w:szCs w:val="24"/>
          <w:lang w:eastAsia="es-CO"/>
        </w:rPr>
        <w:t>.</w:t>
      </w:r>
    </w:p>
    <w:p w:rsidR="009D3E37" w:rsidRDefault="009D3E37" w:rsidP="005522AF">
      <w:pPr>
        <w:spacing w:line="276" w:lineRule="auto"/>
        <w:jc w:val="both"/>
        <w:rPr>
          <w:rFonts w:ascii="Arial" w:hAnsi="Arial" w:cs="Arial"/>
          <w:color w:val="000000"/>
          <w:szCs w:val="24"/>
          <w:lang w:eastAsia="es-CO"/>
        </w:rPr>
      </w:pPr>
    </w:p>
    <w:p w:rsidR="002C313D" w:rsidRPr="00364783" w:rsidRDefault="00934023" w:rsidP="00312238">
      <w:pPr>
        <w:pStyle w:val="Prrafodelista"/>
        <w:numPr>
          <w:ilvl w:val="1"/>
          <w:numId w:val="7"/>
        </w:numPr>
        <w:spacing w:line="276" w:lineRule="auto"/>
        <w:jc w:val="both"/>
        <w:rPr>
          <w:rFonts w:ascii="Arial" w:hAnsi="Arial" w:cs="Arial"/>
          <w:b/>
          <w:sz w:val="24"/>
          <w:szCs w:val="24"/>
        </w:rPr>
      </w:pPr>
      <w:r>
        <w:rPr>
          <w:rFonts w:ascii="Arial" w:hAnsi="Arial" w:cs="Arial"/>
          <w:b/>
          <w:sz w:val="24"/>
          <w:szCs w:val="24"/>
        </w:rPr>
        <w:t>Síntesis de</w:t>
      </w:r>
      <w:r w:rsidR="00691D5C">
        <w:rPr>
          <w:rFonts w:ascii="Arial" w:hAnsi="Arial" w:cs="Arial"/>
          <w:b/>
          <w:sz w:val="24"/>
          <w:szCs w:val="24"/>
        </w:rPr>
        <w:t xml:space="preserve"> </w:t>
      </w:r>
      <w:r>
        <w:rPr>
          <w:rFonts w:ascii="Arial" w:hAnsi="Arial" w:cs="Arial"/>
          <w:b/>
          <w:sz w:val="24"/>
          <w:szCs w:val="24"/>
        </w:rPr>
        <w:t>l</w:t>
      </w:r>
      <w:r w:rsidR="00691D5C">
        <w:rPr>
          <w:rFonts w:ascii="Arial" w:hAnsi="Arial" w:cs="Arial"/>
          <w:b/>
          <w:sz w:val="24"/>
          <w:szCs w:val="24"/>
        </w:rPr>
        <w:t>os</w:t>
      </w:r>
      <w:r>
        <w:rPr>
          <w:rFonts w:ascii="Arial" w:hAnsi="Arial" w:cs="Arial"/>
          <w:b/>
          <w:sz w:val="24"/>
          <w:szCs w:val="24"/>
        </w:rPr>
        <w:t xml:space="preserve"> recurso</w:t>
      </w:r>
      <w:r w:rsidR="00691D5C">
        <w:rPr>
          <w:rFonts w:ascii="Arial" w:hAnsi="Arial" w:cs="Arial"/>
          <w:b/>
          <w:sz w:val="24"/>
          <w:szCs w:val="24"/>
        </w:rPr>
        <w:t>s</w:t>
      </w:r>
      <w:r>
        <w:rPr>
          <w:rFonts w:ascii="Arial" w:hAnsi="Arial" w:cs="Arial"/>
          <w:b/>
          <w:sz w:val="24"/>
          <w:szCs w:val="24"/>
        </w:rPr>
        <w:t xml:space="preserve"> de apelación</w:t>
      </w:r>
    </w:p>
    <w:p w:rsidR="00B36B90" w:rsidRDefault="00AB2427" w:rsidP="00A227F4">
      <w:pPr>
        <w:shd w:val="clear" w:color="auto" w:fill="FFFFFF"/>
        <w:spacing w:line="276" w:lineRule="auto"/>
        <w:jc w:val="both"/>
        <w:rPr>
          <w:rFonts w:ascii="Arial" w:hAnsi="Arial" w:cs="Arial"/>
          <w:szCs w:val="24"/>
        </w:rPr>
      </w:pPr>
      <w:r>
        <w:rPr>
          <w:rFonts w:ascii="Arial" w:hAnsi="Arial" w:cs="Arial"/>
          <w:szCs w:val="24"/>
        </w:rPr>
        <w:tab/>
      </w:r>
    </w:p>
    <w:p w:rsidR="008B2EA6" w:rsidRDefault="00934023" w:rsidP="00312238">
      <w:pPr>
        <w:shd w:val="clear" w:color="auto" w:fill="FFFFFF"/>
        <w:spacing w:line="276" w:lineRule="auto"/>
        <w:jc w:val="both"/>
        <w:rPr>
          <w:rFonts w:ascii="Arial" w:hAnsi="Arial" w:cs="Arial"/>
          <w:szCs w:val="24"/>
        </w:rPr>
      </w:pPr>
      <w:r>
        <w:rPr>
          <w:rFonts w:ascii="Arial" w:hAnsi="Arial" w:cs="Arial"/>
          <w:szCs w:val="24"/>
        </w:rPr>
        <w:t>Inconforme con la decisión, la</w:t>
      </w:r>
      <w:r w:rsidR="008B2EA6">
        <w:rPr>
          <w:rFonts w:ascii="Arial" w:hAnsi="Arial" w:cs="Arial"/>
          <w:szCs w:val="24"/>
        </w:rPr>
        <w:t xml:space="preserve"> </w:t>
      </w:r>
      <w:r>
        <w:rPr>
          <w:rFonts w:ascii="Arial" w:hAnsi="Arial" w:cs="Arial"/>
          <w:szCs w:val="24"/>
        </w:rPr>
        <w:t>part</w:t>
      </w:r>
      <w:r w:rsidR="008B2EA6">
        <w:rPr>
          <w:rFonts w:ascii="Arial" w:hAnsi="Arial" w:cs="Arial"/>
          <w:szCs w:val="24"/>
        </w:rPr>
        <w:t xml:space="preserve">e </w:t>
      </w:r>
      <w:r>
        <w:rPr>
          <w:rFonts w:ascii="Arial" w:hAnsi="Arial" w:cs="Arial"/>
          <w:szCs w:val="24"/>
        </w:rPr>
        <w:t>actora</w:t>
      </w:r>
      <w:r w:rsidR="008B2EA6">
        <w:rPr>
          <w:rFonts w:ascii="Arial" w:hAnsi="Arial" w:cs="Arial"/>
          <w:szCs w:val="24"/>
        </w:rPr>
        <w:t xml:space="preserve">, la entidad demandada y la litisconsorte necesaria, </w:t>
      </w:r>
      <w:r>
        <w:rPr>
          <w:rFonts w:ascii="Arial" w:hAnsi="Arial" w:cs="Arial"/>
          <w:szCs w:val="24"/>
        </w:rPr>
        <w:t>interpus</w:t>
      </w:r>
      <w:r w:rsidR="008B2EA6">
        <w:rPr>
          <w:rFonts w:ascii="Arial" w:hAnsi="Arial" w:cs="Arial"/>
          <w:szCs w:val="24"/>
        </w:rPr>
        <w:t>ieron y sustentaron</w:t>
      </w:r>
      <w:r>
        <w:rPr>
          <w:rFonts w:ascii="Arial" w:hAnsi="Arial" w:cs="Arial"/>
          <w:szCs w:val="24"/>
        </w:rPr>
        <w:t xml:space="preserve"> recurso de apelación. </w:t>
      </w:r>
    </w:p>
    <w:p w:rsidR="008B2EA6" w:rsidRDefault="008B2EA6" w:rsidP="00312238">
      <w:pPr>
        <w:shd w:val="clear" w:color="auto" w:fill="FFFFFF"/>
        <w:spacing w:line="276" w:lineRule="auto"/>
        <w:jc w:val="both"/>
        <w:rPr>
          <w:rFonts w:ascii="Arial" w:hAnsi="Arial" w:cs="Arial"/>
          <w:szCs w:val="24"/>
        </w:rPr>
      </w:pPr>
    </w:p>
    <w:p w:rsidR="008B2EA6" w:rsidRDefault="008B2EA6" w:rsidP="00A227F4">
      <w:pPr>
        <w:shd w:val="clear" w:color="auto" w:fill="FFFFFF"/>
        <w:spacing w:line="276" w:lineRule="auto"/>
        <w:jc w:val="both"/>
        <w:rPr>
          <w:rFonts w:ascii="Arial" w:hAnsi="Arial" w:cs="Arial"/>
          <w:szCs w:val="24"/>
        </w:rPr>
      </w:pPr>
      <w:r>
        <w:rPr>
          <w:rFonts w:ascii="Arial" w:hAnsi="Arial" w:cs="Arial"/>
          <w:szCs w:val="24"/>
        </w:rPr>
        <w:t xml:space="preserve">El apoderado de la señora </w:t>
      </w:r>
      <w:proofErr w:type="spellStart"/>
      <w:r>
        <w:rPr>
          <w:rFonts w:ascii="Arial" w:hAnsi="Arial" w:cs="Arial"/>
          <w:szCs w:val="24"/>
        </w:rPr>
        <w:t>Francely</w:t>
      </w:r>
      <w:proofErr w:type="spellEnd"/>
      <w:r>
        <w:rPr>
          <w:rFonts w:ascii="Arial" w:hAnsi="Arial" w:cs="Arial"/>
          <w:szCs w:val="24"/>
        </w:rPr>
        <w:t xml:space="preserve"> Salazar, m</w:t>
      </w:r>
      <w:r w:rsidR="00662BF5">
        <w:rPr>
          <w:rFonts w:ascii="Arial" w:hAnsi="Arial" w:cs="Arial"/>
          <w:szCs w:val="24"/>
        </w:rPr>
        <w:t>anifestó en forma concreta que el juzgado dedujo del interrogatorio de parte absuelto por su representada, una extensión de una relación matrimonial entre el señor Mario y Alba Judith, cuando ella no lo dijo, toda vez que ella lo único que manifestó es desde cuándo inició su relación con el causante; de tal manera que no puede deducirse que el periodo de convivencia anterior, haya sido permanente.</w:t>
      </w:r>
    </w:p>
    <w:p w:rsidR="00662BF5" w:rsidRDefault="00662BF5" w:rsidP="00A227F4">
      <w:pPr>
        <w:shd w:val="clear" w:color="auto" w:fill="FFFFFF"/>
        <w:spacing w:line="276" w:lineRule="auto"/>
        <w:jc w:val="both"/>
        <w:rPr>
          <w:rFonts w:ascii="Arial" w:hAnsi="Arial" w:cs="Arial"/>
          <w:szCs w:val="24"/>
        </w:rPr>
      </w:pPr>
    </w:p>
    <w:p w:rsidR="00662BF5" w:rsidRDefault="00662BF5" w:rsidP="00A227F4">
      <w:pPr>
        <w:shd w:val="clear" w:color="auto" w:fill="FFFFFF"/>
        <w:spacing w:line="276" w:lineRule="auto"/>
        <w:jc w:val="both"/>
        <w:rPr>
          <w:rFonts w:ascii="Arial" w:hAnsi="Arial" w:cs="Arial"/>
          <w:szCs w:val="24"/>
        </w:rPr>
      </w:pPr>
      <w:proofErr w:type="spellStart"/>
      <w:r>
        <w:rPr>
          <w:rFonts w:ascii="Arial" w:hAnsi="Arial" w:cs="Arial"/>
          <w:szCs w:val="24"/>
        </w:rPr>
        <w:t>Colpensiones</w:t>
      </w:r>
      <w:proofErr w:type="spellEnd"/>
      <w:r>
        <w:rPr>
          <w:rFonts w:ascii="Arial" w:hAnsi="Arial" w:cs="Arial"/>
          <w:szCs w:val="24"/>
        </w:rPr>
        <w:t xml:space="preserve">, indicó que había ausencia de prueba para determinar el tiempo de convivencia </w:t>
      </w:r>
      <w:proofErr w:type="gramStart"/>
      <w:r>
        <w:rPr>
          <w:rFonts w:ascii="Arial" w:hAnsi="Arial" w:cs="Arial"/>
          <w:szCs w:val="24"/>
        </w:rPr>
        <w:t>de la</w:t>
      </w:r>
      <w:proofErr w:type="gramEnd"/>
      <w:r>
        <w:rPr>
          <w:rFonts w:ascii="Arial" w:hAnsi="Arial" w:cs="Arial"/>
          <w:szCs w:val="24"/>
        </w:rPr>
        <w:t xml:space="preserve"> cónyuge. Tampoco de la demandante, como quiera que el juzgado no tuvo en cuenta que en documento notarial la señora </w:t>
      </w:r>
      <w:proofErr w:type="spellStart"/>
      <w:r>
        <w:rPr>
          <w:rFonts w:ascii="Arial" w:hAnsi="Arial" w:cs="Arial"/>
          <w:szCs w:val="24"/>
        </w:rPr>
        <w:t>Francely</w:t>
      </w:r>
      <w:proofErr w:type="spellEnd"/>
      <w:r>
        <w:rPr>
          <w:rFonts w:ascii="Arial" w:hAnsi="Arial" w:cs="Arial"/>
          <w:szCs w:val="24"/>
        </w:rPr>
        <w:t xml:space="preserve"> Salazar, confesó que su estado civil era soltera y no tenía relaci</w:t>
      </w:r>
      <w:r w:rsidR="006D15F2">
        <w:rPr>
          <w:rFonts w:ascii="Arial" w:hAnsi="Arial" w:cs="Arial"/>
          <w:szCs w:val="24"/>
        </w:rPr>
        <w:t>ón marital con alguien. Indicó finalmente, que de los testigos solo se puede inferir una convivencia en el último año y medio anterior al deceso del c</w:t>
      </w:r>
      <w:r w:rsidR="00040018">
        <w:rPr>
          <w:rFonts w:ascii="Arial" w:hAnsi="Arial" w:cs="Arial"/>
          <w:szCs w:val="24"/>
        </w:rPr>
        <w:t xml:space="preserve">ompañero </w:t>
      </w:r>
      <w:r w:rsidR="006D15F2">
        <w:rPr>
          <w:rFonts w:ascii="Arial" w:hAnsi="Arial" w:cs="Arial"/>
          <w:szCs w:val="24"/>
        </w:rPr>
        <w:t>y no desde el año 1990.</w:t>
      </w:r>
    </w:p>
    <w:p w:rsidR="006D15F2" w:rsidRDefault="006D15F2" w:rsidP="00A227F4">
      <w:pPr>
        <w:shd w:val="clear" w:color="auto" w:fill="FFFFFF"/>
        <w:spacing w:line="276" w:lineRule="auto"/>
        <w:jc w:val="both"/>
        <w:rPr>
          <w:rFonts w:ascii="Arial" w:hAnsi="Arial" w:cs="Arial"/>
          <w:szCs w:val="24"/>
        </w:rPr>
      </w:pPr>
    </w:p>
    <w:p w:rsidR="006D15F2" w:rsidRDefault="006D15F2" w:rsidP="00A227F4">
      <w:pPr>
        <w:shd w:val="clear" w:color="auto" w:fill="FFFFFF"/>
        <w:spacing w:line="276" w:lineRule="auto"/>
        <w:jc w:val="both"/>
        <w:rPr>
          <w:rFonts w:ascii="Arial" w:hAnsi="Arial" w:cs="Arial"/>
          <w:szCs w:val="24"/>
        </w:rPr>
      </w:pPr>
      <w:r>
        <w:rPr>
          <w:rFonts w:ascii="Arial" w:hAnsi="Arial" w:cs="Arial"/>
          <w:szCs w:val="24"/>
        </w:rPr>
        <w:t xml:space="preserve">Por su parte, el vocero judicial de la señora Alba Judith, refirió que los testigos solo dan cuenta de la convivencia anterior al viaje a los Estados Unidos y una vez </w:t>
      </w:r>
      <w:r>
        <w:rPr>
          <w:rFonts w:ascii="Arial" w:hAnsi="Arial" w:cs="Arial"/>
          <w:szCs w:val="24"/>
        </w:rPr>
        <w:lastRenderedPageBreak/>
        <w:t>llegaron de ese lugar, por lo que no se puede dar por sentado que todo el tiempo hay</w:t>
      </w:r>
      <w:r w:rsidR="009978E8">
        <w:rPr>
          <w:rFonts w:ascii="Arial" w:hAnsi="Arial" w:cs="Arial"/>
          <w:szCs w:val="24"/>
        </w:rPr>
        <w:t>a</w:t>
      </w:r>
      <w:r>
        <w:rPr>
          <w:rFonts w:ascii="Arial" w:hAnsi="Arial" w:cs="Arial"/>
          <w:szCs w:val="24"/>
        </w:rPr>
        <w:t xml:space="preserve"> permanecido la misma. Reitera lo expuesto en la contestación de la demanda, respecto del contenido de la escritura pública otorgada en la ciudad de Cali.</w:t>
      </w:r>
    </w:p>
    <w:p w:rsidR="008B2EA6" w:rsidRDefault="008B2EA6" w:rsidP="00A227F4">
      <w:pPr>
        <w:shd w:val="clear" w:color="auto" w:fill="FFFFFF"/>
        <w:spacing w:line="276" w:lineRule="auto"/>
        <w:jc w:val="both"/>
        <w:rPr>
          <w:rFonts w:ascii="Arial" w:hAnsi="Arial" w:cs="Arial"/>
          <w:szCs w:val="24"/>
        </w:rPr>
      </w:pPr>
    </w:p>
    <w:p w:rsidR="0061484D" w:rsidRPr="00312238" w:rsidRDefault="0061484D" w:rsidP="00312238">
      <w:pPr>
        <w:pStyle w:val="Prrafodelista"/>
        <w:shd w:val="clear" w:color="auto" w:fill="FFFFFF"/>
        <w:tabs>
          <w:tab w:val="left" w:pos="5197"/>
        </w:tabs>
        <w:spacing w:line="276" w:lineRule="auto"/>
        <w:ind w:left="1800"/>
        <w:jc w:val="center"/>
        <w:rPr>
          <w:rFonts w:ascii="Arial" w:hAnsi="Arial" w:cs="Arial"/>
          <w:b/>
          <w:sz w:val="24"/>
          <w:szCs w:val="24"/>
        </w:rPr>
      </w:pPr>
      <w:r w:rsidRPr="00312238">
        <w:rPr>
          <w:rFonts w:ascii="Arial" w:hAnsi="Arial" w:cs="Arial"/>
          <w:b/>
          <w:sz w:val="24"/>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040018">
        <w:rPr>
          <w:rFonts w:ascii="Arial" w:hAnsi="Arial" w:cs="Arial"/>
          <w:b/>
          <w:sz w:val="24"/>
          <w:szCs w:val="24"/>
        </w:rPr>
        <w:t xml:space="preserve"> </w:t>
      </w:r>
      <w:r w:rsidRPr="00982149">
        <w:rPr>
          <w:rFonts w:ascii="Arial" w:hAnsi="Arial" w:cs="Arial"/>
          <w:b/>
          <w:sz w:val="24"/>
          <w:szCs w:val="24"/>
        </w:rPr>
        <w:t>l</w:t>
      </w:r>
      <w:r w:rsidR="00040018">
        <w:rPr>
          <w:rFonts w:ascii="Arial" w:hAnsi="Arial" w:cs="Arial"/>
          <w:b/>
          <w:sz w:val="24"/>
          <w:szCs w:val="24"/>
        </w:rPr>
        <w:t>os</w:t>
      </w:r>
      <w:r w:rsidRPr="00982149">
        <w:rPr>
          <w:rFonts w:ascii="Arial" w:hAnsi="Arial" w:cs="Arial"/>
          <w:b/>
          <w:sz w:val="24"/>
          <w:szCs w:val="24"/>
        </w:rPr>
        <w:t xml:space="preserve"> problema</w:t>
      </w:r>
      <w:r w:rsidR="00040018">
        <w:rPr>
          <w:rFonts w:ascii="Arial" w:hAnsi="Arial" w:cs="Arial"/>
          <w:b/>
          <w:sz w:val="24"/>
          <w:szCs w:val="24"/>
        </w:rPr>
        <w:t>s</w:t>
      </w:r>
      <w:r w:rsidRPr="00982149">
        <w:rPr>
          <w:rFonts w:ascii="Arial" w:hAnsi="Arial" w:cs="Arial"/>
          <w:b/>
          <w:sz w:val="24"/>
          <w:szCs w:val="24"/>
        </w:rPr>
        <w:t xml:space="preserve"> jurídico</w:t>
      </w:r>
      <w:r w:rsidR="00040018">
        <w:rPr>
          <w:rFonts w:ascii="Arial" w:hAnsi="Arial" w:cs="Arial"/>
          <w:b/>
          <w:sz w:val="24"/>
          <w:szCs w:val="24"/>
        </w:rPr>
        <w:t>s</w:t>
      </w:r>
      <w:r w:rsidRPr="00982149">
        <w:rPr>
          <w:rFonts w:ascii="Arial" w:hAnsi="Arial" w:cs="Arial"/>
          <w:b/>
          <w:sz w:val="24"/>
          <w:szCs w:val="24"/>
        </w:rPr>
        <w:t>.</w:t>
      </w:r>
    </w:p>
    <w:p w:rsidR="00226D5F" w:rsidRPr="00AC486E" w:rsidRDefault="00226D5F" w:rsidP="00A227F4">
      <w:pPr>
        <w:pStyle w:val="Sinespaciado"/>
        <w:spacing w:line="276" w:lineRule="auto"/>
        <w:rPr>
          <w:rFonts w:ascii="Arial" w:hAnsi="Arial" w:cs="Arial"/>
          <w:sz w:val="24"/>
          <w:szCs w:val="24"/>
        </w:rPr>
      </w:pP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Visto el recuento anterior, la Sala formula </w:t>
      </w:r>
      <w:r w:rsidR="00767DE3">
        <w:rPr>
          <w:rFonts w:ascii="Arial" w:hAnsi="Arial" w:cs="Arial"/>
          <w:color w:val="000000"/>
          <w:szCs w:val="24"/>
          <w:lang w:eastAsia="es-CO"/>
        </w:rPr>
        <w:t xml:space="preserve">los </w:t>
      </w:r>
      <w:r w:rsidRPr="00AC486E">
        <w:rPr>
          <w:rFonts w:ascii="Arial" w:hAnsi="Arial" w:cs="Arial"/>
          <w:color w:val="000000"/>
          <w:szCs w:val="24"/>
          <w:lang w:eastAsia="es-CO"/>
        </w:rPr>
        <w:t>problema</w:t>
      </w:r>
      <w:r w:rsidR="00767DE3">
        <w:rPr>
          <w:rFonts w:ascii="Arial" w:hAnsi="Arial" w:cs="Arial"/>
          <w:color w:val="000000"/>
          <w:szCs w:val="24"/>
          <w:lang w:eastAsia="es-CO"/>
        </w:rPr>
        <w:t>s</w:t>
      </w:r>
      <w:r w:rsidRPr="00AC486E">
        <w:rPr>
          <w:rFonts w:ascii="Arial" w:hAnsi="Arial" w:cs="Arial"/>
          <w:color w:val="000000"/>
          <w:szCs w:val="24"/>
          <w:lang w:eastAsia="es-CO"/>
        </w:rPr>
        <w:t xml:space="preserve"> jurídico</w:t>
      </w:r>
      <w:r w:rsidR="00767DE3">
        <w:rPr>
          <w:rFonts w:ascii="Arial" w:hAnsi="Arial" w:cs="Arial"/>
          <w:color w:val="000000"/>
          <w:szCs w:val="24"/>
          <w:lang w:eastAsia="es-CO"/>
        </w:rPr>
        <w:t>s</w:t>
      </w:r>
      <w:r w:rsidRPr="00AC486E">
        <w:rPr>
          <w:rFonts w:ascii="Arial" w:hAnsi="Arial" w:cs="Arial"/>
          <w:color w:val="000000"/>
          <w:szCs w:val="24"/>
          <w:lang w:eastAsia="es-CO"/>
        </w:rPr>
        <w:t xml:space="preserve"> en los siguientes términos:</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972117" w:rsidRDefault="00052904" w:rsidP="00B02F1F">
      <w:pPr>
        <w:pStyle w:val="Textoindependiente"/>
        <w:spacing w:line="276" w:lineRule="auto"/>
        <w:contextualSpacing/>
        <w:rPr>
          <w:iCs/>
          <w:szCs w:val="24"/>
        </w:rPr>
      </w:pPr>
      <w:r>
        <w:rPr>
          <w:iCs/>
          <w:szCs w:val="24"/>
        </w:rPr>
        <w:t>1.1</w:t>
      </w:r>
      <w:r w:rsidR="00B02F1F">
        <w:rPr>
          <w:iCs/>
          <w:szCs w:val="24"/>
        </w:rPr>
        <w:t xml:space="preserve">. </w:t>
      </w:r>
      <w:r w:rsidR="00DE6CD7">
        <w:rPr>
          <w:iCs/>
          <w:szCs w:val="24"/>
        </w:rPr>
        <w:t>¿</w:t>
      </w:r>
      <w:r w:rsidR="00767DE3">
        <w:rPr>
          <w:iCs/>
          <w:szCs w:val="24"/>
        </w:rPr>
        <w:t xml:space="preserve">Logró la </w:t>
      </w:r>
      <w:r w:rsidR="00280037">
        <w:rPr>
          <w:iCs/>
          <w:szCs w:val="24"/>
        </w:rPr>
        <w:t xml:space="preserve">demandante </w:t>
      </w:r>
      <w:r w:rsidR="00CB6CAE">
        <w:rPr>
          <w:iCs/>
          <w:szCs w:val="24"/>
        </w:rPr>
        <w:t xml:space="preserve">cumplir con la carga probatoria de demostrar </w:t>
      </w:r>
      <w:r w:rsidR="00767DE3">
        <w:rPr>
          <w:iCs/>
          <w:szCs w:val="24"/>
        </w:rPr>
        <w:t>que ostentó</w:t>
      </w:r>
      <w:r w:rsidR="00280037">
        <w:rPr>
          <w:iCs/>
          <w:szCs w:val="24"/>
        </w:rPr>
        <w:t xml:space="preserve"> la calidad de </w:t>
      </w:r>
      <w:r w:rsidR="00767DE3">
        <w:rPr>
          <w:iCs/>
          <w:szCs w:val="24"/>
        </w:rPr>
        <w:t xml:space="preserve">compañera permanente </w:t>
      </w:r>
      <w:r w:rsidR="00280037">
        <w:rPr>
          <w:iCs/>
          <w:szCs w:val="24"/>
        </w:rPr>
        <w:t>de</w:t>
      </w:r>
      <w:r w:rsidR="00767DE3">
        <w:rPr>
          <w:iCs/>
          <w:szCs w:val="24"/>
        </w:rPr>
        <w:t xml:space="preserve">l señor Mario Ignacio Abril </w:t>
      </w:r>
      <w:proofErr w:type="spellStart"/>
      <w:r w:rsidR="00767DE3">
        <w:rPr>
          <w:iCs/>
          <w:szCs w:val="24"/>
        </w:rPr>
        <w:t>Munevar</w:t>
      </w:r>
      <w:proofErr w:type="spellEnd"/>
      <w:r w:rsidR="00767DE3">
        <w:rPr>
          <w:iCs/>
          <w:szCs w:val="24"/>
        </w:rPr>
        <w:t xml:space="preserve">, dentro de los 5 años anteriores al deceso de este, para ser considerada beneficiara de </w:t>
      </w:r>
      <w:r w:rsidR="00D62197">
        <w:rPr>
          <w:iCs/>
          <w:szCs w:val="24"/>
        </w:rPr>
        <w:t xml:space="preserve">la sustitución </w:t>
      </w:r>
      <w:proofErr w:type="spellStart"/>
      <w:r w:rsidR="00D62197">
        <w:rPr>
          <w:iCs/>
          <w:szCs w:val="24"/>
        </w:rPr>
        <w:t>pensional</w:t>
      </w:r>
      <w:proofErr w:type="spellEnd"/>
      <w:r w:rsidR="00D62197">
        <w:rPr>
          <w:iCs/>
          <w:szCs w:val="24"/>
        </w:rPr>
        <w:t xml:space="preserve"> causada</w:t>
      </w:r>
      <w:r w:rsidR="00767DE3">
        <w:rPr>
          <w:iCs/>
          <w:szCs w:val="24"/>
        </w:rPr>
        <w:t xml:space="preserve"> con su deceso</w:t>
      </w:r>
      <w:r w:rsidR="00DE6CD7">
        <w:rPr>
          <w:iCs/>
          <w:szCs w:val="24"/>
        </w:rPr>
        <w:t>?</w:t>
      </w:r>
    </w:p>
    <w:p w:rsidR="00767DE3" w:rsidRDefault="00767DE3" w:rsidP="00B02F1F">
      <w:pPr>
        <w:pStyle w:val="Textoindependiente"/>
        <w:spacing w:line="276" w:lineRule="auto"/>
        <w:contextualSpacing/>
        <w:rPr>
          <w:iCs/>
          <w:szCs w:val="24"/>
        </w:rPr>
      </w:pPr>
    </w:p>
    <w:p w:rsidR="00767DE3" w:rsidRDefault="00767DE3" w:rsidP="00B02F1F">
      <w:pPr>
        <w:pStyle w:val="Textoindependiente"/>
        <w:spacing w:line="276" w:lineRule="auto"/>
        <w:contextualSpacing/>
        <w:rPr>
          <w:iCs/>
          <w:szCs w:val="24"/>
        </w:rPr>
      </w:pPr>
      <w:r>
        <w:rPr>
          <w:iCs/>
          <w:szCs w:val="24"/>
        </w:rPr>
        <w:t xml:space="preserve">1.2. ¿Le asiste a la señora Alba Judith Correa Franco, en calidad de cónyuge supérstite separada de hecho del causante, algún derecho </w:t>
      </w:r>
      <w:proofErr w:type="spellStart"/>
      <w:r>
        <w:rPr>
          <w:iCs/>
          <w:szCs w:val="24"/>
        </w:rPr>
        <w:t>pensional</w:t>
      </w:r>
      <w:proofErr w:type="spellEnd"/>
      <w:r>
        <w:rPr>
          <w:iCs/>
          <w:szCs w:val="24"/>
        </w:rPr>
        <w:t xml:space="preserve"> por el deceso de este?</w:t>
      </w:r>
    </w:p>
    <w:p w:rsidR="008073E6" w:rsidRDefault="008073E6" w:rsidP="00B02F1F">
      <w:pPr>
        <w:pStyle w:val="Textoindependiente"/>
        <w:spacing w:line="276" w:lineRule="auto"/>
        <w:contextualSpacing/>
        <w:rPr>
          <w:iCs/>
          <w:szCs w:val="24"/>
        </w:rPr>
      </w:pPr>
    </w:p>
    <w:p w:rsidR="00312238" w:rsidRDefault="00040018" w:rsidP="00040018">
      <w:pPr>
        <w:pStyle w:val="Textoindependiente"/>
        <w:spacing w:line="276" w:lineRule="auto"/>
        <w:contextualSpacing/>
        <w:rPr>
          <w:b/>
          <w:iCs/>
          <w:szCs w:val="24"/>
        </w:rPr>
      </w:pPr>
      <w:r>
        <w:rPr>
          <w:b/>
          <w:iCs/>
          <w:szCs w:val="24"/>
        </w:rPr>
        <w:t xml:space="preserve">2. </w:t>
      </w:r>
      <w:r w:rsidR="00454184">
        <w:rPr>
          <w:b/>
          <w:iCs/>
          <w:szCs w:val="24"/>
        </w:rPr>
        <w:t>Solución a</w:t>
      </w:r>
      <w:r w:rsidR="00767DE3">
        <w:rPr>
          <w:b/>
          <w:iCs/>
          <w:szCs w:val="24"/>
        </w:rPr>
        <w:t xml:space="preserve"> </w:t>
      </w:r>
      <w:r w:rsidR="00454184">
        <w:rPr>
          <w:b/>
          <w:iCs/>
          <w:szCs w:val="24"/>
        </w:rPr>
        <w:t>l</w:t>
      </w:r>
      <w:r w:rsidR="00767DE3">
        <w:rPr>
          <w:b/>
          <w:iCs/>
          <w:szCs w:val="24"/>
        </w:rPr>
        <w:t>os</w:t>
      </w:r>
      <w:r w:rsidR="00312238" w:rsidRPr="00312238">
        <w:rPr>
          <w:b/>
          <w:iCs/>
          <w:szCs w:val="24"/>
        </w:rPr>
        <w:t xml:space="preserve"> problema</w:t>
      </w:r>
      <w:r w:rsidR="00767DE3">
        <w:rPr>
          <w:b/>
          <w:iCs/>
          <w:szCs w:val="24"/>
        </w:rPr>
        <w:t>s</w:t>
      </w:r>
      <w:r w:rsidR="00312238" w:rsidRPr="00312238">
        <w:rPr>
          <w:b/>
          <w:iCs/>
          <w:szCs w:val="24"/>
        </w:rPr>
        <w:t xml:space="preserve"> jurídico</w:t>
      </w:r>
      <w:r w:rsidR="00767DE3">
        <w:rPr>
          <w:b/>
          <w:iCs/>
          <w:szCs w:val="24"/>
        </w:rPr>
        <w:t>s</w:t>
      </w:r>
      <w:r w:rsidR="00312238" w:rsidRPr="00312238">
        <w:rPr>
          <w:b/>
          <w:iCs/>
          <w:szCs w:val="24"/>
        </w:rPr>
        <w:t xml:space="preserve"> </w:t>
      </w:r>
    </w:p>
    <w:p w:rsidR="00454184" w:rsidRDefault="00454184" w:rsidP="00454184">
      <w:pPr>
        <w:pStyle w:val="Textoindependiente"/>
        <w:spacing w:line="276" w:lineRule="auto"/>
        <w:ind w:left="390"/>
        <w:contextualSpacing/>
        <w:rPr>
          <w:b/>
          <w:iCs/>
          <w:szCs w:val="24"/>
        </w:rPr>
      </w:pPr>
    </w:p>
    <w:p w:rsidR="00150D59" w:rsidRDefault="00150D59" w:rsidP="00150D59">
      <w:pPr>
        <w:pStyle w:val="Textoindependiente"/>
        <w:spacing w:line="276" w:lineRule="auto"/>
        <w:contextualSpacing/>
        <w:rPr>
          <w:iCs/>
          <w:szCs w:val="24"/>
        </w:rPr>
      </w:pPr>
      <w:r w:rsidRPr="008E0CBF">
        <w:rPr>
          <w:iCs/>
          <w:szCs w:val="24"/>
        </w:rPr>
        <w:t>Con</w:t>
      </w:r>
      <w:r w:rsidR="00972117">
        <w:rPr>
          <w:iCs/>
          <w:szCs w:val="24"/>
        </w:rPr>
        <w:t xml:space="preserve"> el propósito de dar solución a</w:t>
      </w:r>
      <w:r w:rsidR="00767DE3">
        <w:rPr>
          <w:iCs/>
          <w:szCs w:val="24"/>
        </w:rPr>
        <w:t xml:space="preserve"> </w:t>
      </w:r>
      <w:r w:rsidR="00972117">
        <w:rPr>
          <w:iCs/>
          <w:szCs w:val="24"/>
        </w:rPr>
        <w:t>l</w:t>
      </w:r>
      <w:r w:rsidR="00767DE3">
        <w:rPr>
          <w:iCs/>
          <w:szCs w:val="24"/>
        </w:rPr>
        <w:t>os</w:t>
      </w:r>
      <w:r w:rsidR="00972117">
        <w:rPr>
          <w:iCs/>
          <w:szCs w:val="24"/>
        </w:rPr>
        <w:t xml:space="preserve"> </w:t>
      </w:r>
      <w:r>
        <w:rPr>
          <w:iCs/>
          <w:szCs w:val="24"/>
        </w:rPr>
        <w:t>anterior</w:t>
      </w:r>
      <w:r w:rsidR="00767DE3">
        <w:rPr>
          <w:iCs/>
          <w:szCs w:val="24"/>
        </w:rPr>
        <w:t>es</w:t>
      </w:r>
      <w:r>
        <w:rPr>
          <w:iCs/>
          <w:szCs w:val="24"/>
        </w:rPr>
        <w:t xml:space="preserve"> </w:t>
      </w:r>
      <w:r w:rsidRPr="008E0CBF">
        <w:rPr>
          <w:iCs/>
          <w:szCs w:val="24"/>
        </w:rPr>
        <w:t>interrogante</w:t>
      </w:r>
      <w:r w:rsidR="00767DE3">
        <w:rPr>
          <w:iCs/>
          <w:szCs w:val="24"/>
        </w:rPr>
        <w:t>s</w:t>
      </w:r>
      <w:r w:rsidRPr="008E0CBF">
        <w:rPr>
          <w:iCs/>
          <w:szCs w:val="24"/>
        </w:rPr>
        <w:t>, se considera necesario precisar, los siguientes aspectos:</w:t>
      </w:r>
    </w:p>
    <w:p w:rsidR="007C00E9" w:rsidRDefault="007C00E9" w:rsidP="00150D59">
      <w:pPr>
        <w:pStyle w:val="Textoindependiente"/>
        <w:spacing w:line="276" w:lineRule="auto"/>
        <w:contextualSpacing/>
        <w:rPr>
          <w:iCs/>
          <w:szCs w:val="24"/>
        </w:rPr>
      </w:pPr>
    </w:p>
    <w:p w:rsidR="009B4651" w:rsidRPr="00040018" w:rsidRDefault="00040018" w:rsidP="00040018">
      <w:pPr>
        <w:spacing w:line="276" w:lineRule="auto"/>
        <w:jc w:val="both"/>
        <w:rPr>
          <w:rFonts w:ascii="Arial" w:hAnsi="Arial"/>
          <w:b/>
          <w:szCs w:val="24"/>
        </w:rPr>
      </w:pPr>
      <w:r>
        <w:rPr>
          <w:rFonts w:ascii="Arial" w:hAnsi="Arial"/>
          <w:b/>
          <w:szCs w:val="24"/>
        </w:rPr>
        <w:t xml:space="preserve">2.1. </w:t>
      </w:r>
      <w:r w:rsidR="009B4651" w:rsidRPr="00040018">
        <w:rPr>
          <w:rFonts w:ascii="Arial" w:hAnsi="Arial"/>
          <w:b/>
          <w:szCs w:val="24"/>
        </w:rPr>
        <w:t xml:space="preserve">De la intervención ad </w:t>
      </w:r>
      <w:proofErr w:type="spellStart"/>
      <w:r w:rsidR="009B4651" w:rsidRPr="00040018">
        <w:rPr>
          <w:rFonts w:ascii="Arial" w:hAnsi="Arial"/>
          <w:b/>
          <w:szCs w:val="24"/>
        </w:rPr>
        <w:t>excludendum</w:t>
      </w:r>
      <w:proofErr w:type="spellEnd"/>
    </w:p>
    <w:p w:rsidR="009B4651" w:rsidRDefault="009B4651" w:rsidP="009B4651">
      <w:pPr>
        <w:spacing w:line="276" w:lineRule="auto"/>
        <w:jc w:val="both"/>
        <w:rPr>
          <w:rFonts w:ascii="Arial" w:hAnsi="Arial"/>
          <w:b/>
          <w:szCs w:val="24"/>
        </w:rPr>
      </w:pPr>
    </w:p>
    <w:p w:rsidR="009B4651" w:rsidRPr="00040018" w:rsidRDefault="00040018" w:rsidP="00040018">
      <w:pPr>
        <w:spacing w:line="276" w:lineRule="auto"/>
        <w:jc w:val="both"/>
        <w:rPr>
          <w:rFonts w:ascii="Arial" w:hAnsi="Arial"/>
          <w:b/>
          <w:szCs w:val="24"/>
        </w:rPr>
      </w:pPr>
      <w:r>
        <w:rPr>
          <w:rFonts w:ascii="Arial" w:hAnsi="Arial"/>
          <w:b/>
          <w:szCs w:val="24"/>
        </w:rPr>
        <w:t xml:space="preserve">2.1.1. </w:t>
      </w:r>
      <w:r w:rsidR="009B4651" w:rsidRPr="00040018">
        <w:rPr>
          <w:rFonts w:ascii="Arial" w:hAnsi="Arial"/>
          <w:b/>
          <w:szCs w:val="24"/>
        </w:rPr>
        <w:t>Fundamento jurídico</w:t>
      </w:r>
    </w:p>
    <w:p w:rsidR="009B4651" w:rsidRPr="009B4651" w:rsidRDefault="009B4651" w:rsidP="009B4651">
      <w:pPr>
        <w:pStyle w:val="Prrafodelista"/>
        <w:spacing w:line="276" w:lineRule="auto"/>
        <w:jc w:val="both"/>
        <w:rPr>
          <w:rFonts w:ascii="Arial" w:hAnsi="Arial"/>
          <w:b/>
          <w:sz w:val="24"/>
          <w:szCs w:val="24"/>
        </w:rPr>
      </w:pPr>
    </w:p>
    <w:p w:rsidR="00D62197" w:rsidRDefault="00BB101A" w:rsidP="00173A2A">
      <w:pPr>
        <w:spacing w:line="276" w:lineRule="auto"/>
        <w:jc w:val="both"/>
        <w:rPr>
          <w:rFonts w:ascii="Arial" w:hAnsi="Arial"/>
          <w:szCs w:val="24"/>
        </w:rPr>
      </w:pPr>
      <w:r w:rsidRPr="000C4EE9">
        <w:rPr>
          <w:rFonts w:ascii="Arial" w:hAnsi="Arial"/>
          <w:szCs w:val="24"/>
        </w:rPr>
        <w:t>Sea lo primero advertir, que</w:t>
      </w:r>
      <w:r w:rsidR="00A57A43">
        <w:rPr>
          <w:rFonts w:ascii="Arial" w:hAnsi="Arial"/>
          <w:szCs w:val="24"/>
        </w:rPr>
        <w:t xml:space="preserve"> la línea trazada por esta Corporación</w:t>
      </w:r>
      <w:r w:rsidR="00A57A43">
        <w:rPr>
          <w:rStyle w:val="Refdenotaalpie"/>
          <w:rFonts w:ascii="Arial" w:hAnsi="Arial"/>
          <w:szCs w:val="24"/>
        </w:rPr>
        <w:footnoteReference w:id="1"/>
      </w:r>
      <w:r w:rsidR="00A57A43">
        <w:rPr>
          <w:rFonts w:ascii="Arial" w:hAnsi="Arial"/>
          <w:szCs w:val="24"/>
        </w:rPr>
        <w:t xml:space="preserve">, en relación con el conflicto generado entre varios beneficiarios de la pensión de sobrevivientes, es que una vez presentada la demanda por uno de ellos, el otro debe presentar sus propias pretensiones y no limitarse simplemente a contestar la demanda, para de esta manera facultar al juzgador a analizar su eventual derecho y reconocérselo, actividad que debe llevar a cabo a través de la figura de la intervención ad </w:t>
      </w:r>
      <w:proofErr w:type="spellStart"/>
      <w:r w:rsidR="00A57A43">
        <w:rPr>
          <w:rFonts w:ascii="Arial" w:hAnsi="Arial"/>
          <w:szCs w:val="24"/>
        </w:rPr>
        <w:t>excludendum</w:t>
      </w:r>
      <w:proofErr w:type="spellEnd"/>
      <w:r w:rsidR="00C100C8">
        <w:rPr>
          <w:rFonts w:ascii="Arial" w:hAnsi="Arial"/>
          <w:szCs w:val="24"/>
        </w:rPr>
        <w:t>.</w:t>
      </w:r>
      <w:r w:rsidR="00A57A43">
        <w:rPr>
          <w:rFonts w:ascii="Arial" w:hAnsi="Arial"/>
          <w:szCs w:val="24"/>
        </w:rPr>
        <w:t xml:space="preserve">  </w:t>
      </w:r>
    </w:p>
    <w:p w:rsidR="00A57A43" w:rsidRDefault="00A57A43" w:rsidP="00173A2A">
      <w:pPr>
        <w:spacing w:line="276" w:lineRule="auto"/>
        <w:jc w:val="both"/>
        <w:rPr>
          <w:rFonts w:ascii="Arial" w:hAnsi="Arial"/>
          <w:szCs w:val="24"/>
        </w:rPr>
      </w:pPr>
    </w:p>
    <w:p w:rsidR="00A57A43" w:rsidRDefault="00C100C8" w:rsidP="00173A2A">
      <w:pPr>
        <w:spacing w:line="276" w:lineRule="auto"/>
        <w:jc w:val="both"/>
        <w:rPr>
          <w:rFonts w:ascii="Arial" w:hAnsi="Arial"/>
          <w:szCs w:val="24"/>
        </w:rPr>
      </w:pPr>
      <w:r>
        <w:rPr>
          <w:rFonts w:ascii="Arial" w:hAnsi="Arial"/>
          <w:szCs w:val="24"/>
        </w:rPr>
        <w:t xml:space="preserve">Al respecto, se considera que no debe exigirse al interviniente, que al momento  de hacerlo lo haga mediante un escrito formal de demanda o indicando que lo hace como “interviniente ad – </w:t>
      </w:r>
      <w:proofErr w:type="spellStart"/>
      <w:r>
        <w:rPr>
          <w:rFonts w:ascii="Arial" w:hAnsi="Arial"/>
          <w:szCs w:val="24"/>
        </w:rPr>
        <w:t>excludemdun</w:t>
      </w:r>
      <w:proofErr w:type="spellEnd"/>
      <w:r>
        <w:rPr>
          <w:rFonts w:ascii="Arial" w:hAnsi="Arial"/>
          <w:szCs w:val="24"/>
        </w:rPr>
        <w:t>”, toda vez que basta con que formul</w:t>
      </w:r>
      <w:r w:rsidR="002E6E80">
        <w:rPr>
          <w:rFonts w:ascii="Arial" w:hAnsi="Arial"/>
          <w:szCs w:val="24"/>
        </w:rPr>
        <w:t>e</w:t>
      </w:r>
      <w:r>
        <w:rPr>
          <w:rFonts w:ascii="Arial" w:hAnsi="Arial"/>
          <w:szCs w:val="24"/>
        </w:rPr>
        <w:t xml:space="preserve"> sus propias pretensiones, lo que conlleva, per se, el desconocimiento o exclusión de la pretensión de la parte actora inicial.</w:t>
      </w:r>
    </w:p>
    <w:p w:rsidR="00A57A43" w:rsidRDefault="00A57A43" w:rsidP="00173A2A">
      <w:pPr>
        <w:spacing w:line="276" w:lineRule="auto"/>
        <w:jc w:val="both"/>
        <w:rPr>
          <w:rFonts w:ascii="Arial" w:hAnsi="Arial"/>
          <w:szCs w:val="24"/>
        </w:rPr>
      </w:pPr>
    </w:p>
    <w:p w:rsidR="009B4651" w:rsidRPr="00040018" w:rsidRDefault="00040018" w:rsidP="00040018">
      <w:pPr>
        <w:spacing w:line="276" w:lineRule="auto"/>
        <w:jc w:val="both"/>
        <w:rPr>
          <w:rFonts w:ascii="Arial" w:hAnsi="Arial"/>
          <w:b/>
          <w:szCs w:val="24"/>
        </w:rPr>
      </w:pPr>
      <w:r>
        <w:rPr>
          <w:rFonts w:ascii="Arial" w:hAnsi="Arial"/>
          <w:b/>
          <w:szCs w:val="24"/>
        </w:rPr>
        <w:t xml:space="preserve">2.1.2. </w:t>
      </w:r>
      <w:r w:rsidR="009B4651" w:rsidRPr="00040018">
        <w:rPr>
          <w:rFonts w:ascii="Arial" w:hAnsi="Arial"/>
          <w:b/>
          <w:szCs w:val="24"/>
        </w:rPr>
        <w:t>Fundamento fáctico</w:t>
      </w:r>
    </w:p>
    <w:p w:rsidR="009B4651" w:rsidRDefault="009B4651" w:rsidP="009B4651">
      <w:pPr>
        <w:spacing w:line="276" w:lineRule="auto"/>
        <w:jc w:val="both"/>
        <w:rPr>
          <w:rFonts w:ascii="Arial" w:hAnsi="Arial"/>
          <w:szCs w:val="24"/>
        </w:rPr>
      </w:pPr>
    </w:p>
    <w:p w:rsidR="00A57A43" w:rsidRPr="009B4651" w:rsidRDefault="00C100C8" w:rsidP="009B4651">
      <w:pPr>
        <w:spacing w:line="276" w:lineRule="auto"/>
        <w:jc w:val="both"/>
        <w:rPr>
          <w:rFonts w:ascii="Arial" w:hAnsi="Arial"/>
          <w:szCs w:val="24"/>
        </w:rPr>
      </w:pPr>
      <w:r w:rsidRPr="009B4651">
        <w:rPr>
          <w:rFonts w:ascii="Arial" w:hAnsi="Arial"/>
          <w:szCs w:val="24"/>
        </w:rPr>
        <w:t>En el caso concreto, se ob</w:t>
      </w:r>
      <w:r w:rsidR="009B4651">
        <w:rPr>
          <w:rFonts w:ascii="Arial" w:hAnsi="Arial"/>
          <w:szCs w:val="24"/>
        </w:rPr>
        <w:t>serva que la señora Alba Judith Correa,</w:t>
      </w:r>
      <w:r w:rsidRPr="009B4651">
        <w:rPr>
          <w:rFonts w:ascii="Arial" w:hAnsi="Arial"/>
          <w:szCs w:val="24"/>
        </w:rPr>
        <w:t xml:space="preserve"> </w:t>
      </w:r>
      <w:r w:rsidR="009B4651">
        <w:rPr>
          <w:rFonts w:ascii="Arial" w:hAnsi="Arial"/>
          <w:szCs w:val="24"/>
        </w:rPr>
        <w:t xml:space="preserve">a través de apoderado judicial, </w:t>
      </w:r>
      <w:r w:rsidRPr="009B4651">
        <w:rPr>
          <w:rFonts w:ascii="Arial" w:hAnsi="Arial"/>
          <w:szCs w:val="24"/>
        </w:rPr>
        <w:t>presentó un escrito de contestación a la demanda principal –</w:t>
      </w:r>
      <w:proofErr w:type="spellStart"/>
      <w:r w:rsidRPr="009B4651">
        <w:rPr>
          <w:rFonts w:ascii="Arial" w:hAnsi="Arial"/>
          <w:szCs w:val="24"/>
        </w:rPr>
        <w:t>fls</w:t>
      </w:r>
      <w:proofErr w:type="spellEnd"/>
      <w:r w:rsidRPr="009B4651">
        <w:rPr>
          <w:rFonts w:ascii="Arial" w:hAnsi="Arial"/>
          <w:szCs w:val="24"/>
        </w:rPr>
        <w:t>. 145 y s.s.-, refiriéndose a cada uno de los hechos</w:t>
      </w:r>
      <w:r w:rsidR="007B19A7">
        <w:rPr>
          <w:rFonts w:ascii="Arial" w:hAnsi="Arial"/>
          <w:szCs w:val="24"/>
        </w:rPr>
        <w:t xml:space="preserve"> y </w:t>
      </w:r>
      <w:r w:rsidRPr="009B4651">
        <w:rPr>
          <w:rFonts w:ascii="Arial" w:hAnsi="Arial"/>
          <w:szCs w:val="24"/>
        </w:rPr>
        <w:t>se opuso expresamente a la prosperidad de las pretensiones de la demandante</w:t>
      </w:r>
      <w:r w:rsidR="007B19A7">
        <w:rPr>
          <w:rFonts w:ascii="Arial" w:hAnsi="Arial"/>
          <w:szCs w:val="24"/>
        </w:rPr>
        <w:t xml:space="preserve">, sin embargo, </w:t>
      </w:r>
      <w:r w:rsidRPr="009B4651">
        <w:rPr>
          <w:rFonts w:ascii="Arial" w:hAnsi="Arial"/>
          <w:szCs w:val="24"/>
        </w:rPr>
        <w:t xml:space="preserve">solicitó al Despacho, ordenarle a </w:t>
      </w:r>
      <w:proofErr w:type="spellStart"/>
      <w:r w:rsidRPr="009B4651">
        <w:rPr>
          <w:rFonts w:ascii="Arial" w:hAnsi="Arial"/>
          <w:szCs w:val="24"/>
        </w:rPr>
        <w:t>Colpensiones</w:t>
      </w:r>
      <w:proofErr w:type="spellEnd"/>
      <w:r w:rsidRPr="009B4651">
        <w:rPr>
          <w:rFonts w:ascii="Arial" w:hAnsi="Arial"/>
          <w:szCs w:val="24"/>
        </w:rPr>
        <w:t xml:space="preserve"> reconocerle la sustitución </w:t>
      </w:r>
      <w:proofErr w:type="spellStart"/>
      <w:r w:rsidRPr="009B4651">
        <w:rPr>
          <w:rFonts w:ascii="Arial" w:hAnsi="Arial"/>
          <w:szCs w:val="24"/>
        </w:rPr>
        <w:t>pensional</w:t>
      </w:r>
      <w:proofErr w:type="spellEnd"/>
      <w:r w:rsidRPr="009B4651">
        <w:rPr>
          <w:rFonts w:ascii="Arial" w:hAnsi="Arial"/>
          <w:szCs w:val="24"/>
        </w:rPr>
        <w:t xml:space="preserve"> desde el día en que falleció el causante; </w:t>
      </w:r>
      <w:r w:rsidR="009C0388" w:rsidRPr="009B4651">
        <w:rPr>
          <w:rFonts w:ascii="Arial" w:hAnsi="Arial"/>
          <w:szCs w:val="24"/>
        </w:rPr>
        <w:t xml:space="preserve">manifestación con la cual se entiende, se habilitó a la funcionaria de primer grado para pronunciarse frente a su derecho </w:t>
      </w:r>
      <w:proofErr w:type="spellStart"/>
      <w:r w:rsidR="009C0388" w:rsidRPr="009B4651">
        <w:rPr>
          <w:rFonts w:ascii="Arial" w:hAnsi="Arial"/>
          <w:szCs w:val="24"/>
        </w:rPr>
        <w:t>pe</w:t>
      </w:r>
      <w:r w:rsidR="007B19A7">
        <w:rPr>
          <w:rFonts w:ascii="Arial" w:hAnsi="Arial"/>
          <w:szCs w:val="24"/>
        </w:rPr>
        <w:t>nsional</w:t>
      </w:r>
      <w:proofErr w:type="spellEnd"/>
      <w:r w:rsidR="007B19A7">
        <w:rPr>
          <w:rFonts w:ascii="Arial" w:hAnsi="Arial"/>
          <w:szCs w:val="24"/>
        </w:rPr>
        <w:t>, como en efecto lo hizo, al constituir tal petición, en los términos del derecho procesal, una pretensión</w:t>
      </w:r>
      <w:r w:rsidR="00C16B83">
        <w:rPr>
          <w:rFonts w:ascii="Arial" w:hAnsi="Arial"/>
          <w:szCs w:val="24"/>
        </w:rPr>
        <w:t xml:space="preserve">, que es la forma en que se ejercitó el derecho de acción; que si bien el instrumento es el documento llamado demanda, en el presente caso, el derecho de acción se ejerció en el mismo escrito en que dio respuesta a las súplicas de la demanda principal, y no por ello puede desconocerse, pues es clara la intención de la señora Alba Judith Correa, de oponerse a la demandante y al mismo tiempo solicitar para </w:t>
      </w:r>
      <w:proofErr w:type="spellStart"/>
      <w:r w:rsidR="00C16B83">
        <w:rPr>
          <w:rFonts w:ascii="Arial" w:hAnsi="Arial"/>
          <w:szCs w:val="24"/>
        </w:rPr>
        <w:t>si</w:t>
      </w:r>
      <w:proofErr w:type="spellEnd"/>
      <w:r w:rsidR="00C16B83">
        <w:rPr>
          <w:rFonts w:ascii="Arial" w:hAnsi="Arial"/>
          <w:szCs w:val="24"/>
        </w:rPr>
        <w:t xml:space="preserve"> el reconocimiento de su derecho, resultando repetitivo en este caso otro escrito denominado demanda con el mismo contenido de la contestación. </w:t>
      </w:r>
    </w:p>
    <w:p w:rsidR="00A57A43" w:rsidRDefault="00A57A43" w:rsidP="00173A2A">
      <w:pPr>
        <w:spacing w:line="276" w:lineRule="auto"/>
        <w:jc w:val="both"/>
        <w:rPr>
          <w:rFonts w:ascii="Arial" w:hAnsi="Arial"/>
          <w:szCs w:val="24"/>
        </w:rPr>
      </w:pPr>
    </w:p>
    <w:p w:rsidR="003D2D7B" w:rsidRDefault="00040018" w:rsidP="003D2D7B">
      <w:pPr>
        <w:pStyle w:val="Textoindependiente"/>
        <w:contextualSpacing/>
        <w:rPr>
          <w:b/>
          <w:color w:val="000000"/>
          <w:szCs w:val="24"/>
          <w:shd w:val="clear" w:color="auto" w:fill="FFFFFF"/>
          <w:lang w:val="es-ES"/>
        </w:rPr>
      </w:pPr>
      <w:r>
        <w:rPr>
          <w:b/>
          <w:color w:val="000000"/>
          <w:szCs w:val="24"/>
          <w:shd w:val="clear" w:color="auto" w:fill="FFFFFF"/>
          <w:lang w:val="es-ES"/>
        </w:rPr>
        <w:t>3</w:t>
      </w:r>
      <w:r w:rsidR="007C00E9">
        <w:rPr>
          <w:b/>
          <w:color w:val="000000"/>
          <w:szCs w:val="24"/>
          <w:shd w:val="clear" w:color="auto" w:fill="FFFFFF"/>
          <w:lang w:val="es-ES"/>
        </w:rPr>
        <w:t>.</w:t>
      </w:r>
      <w:r w:rsidR="00BE40B2">
        <w:rPr>
          <w:b/>
          <w:color w:val="000000"/>
          <w:szCs w:val="24"/>
          <w:shd w:val="clear" w:color="auto" w:fill="FFFFFF"/>
          <w:lang w:val="es-ES"/>
        </w:rPr>
        <w:t>1</w:t>
      </w:r>
      <w:r w:rsidR="007C00E9">
        <w:rPr>
          <w:b/>
          <w:color w:val="000000"/>
          <w:szCs w:val="24"/>
          <w:shd w:val="clear" w:color="auto" w:fill="FFFFFF"/>
          <w:lang w:val="es-ES"/>
        </w:rPr>
        <w:t xml:space="preserve">. </w:t>
      </w:r>
      <w:r w:rsidR="00BE40B2">
        <w:rPr>
          <w:b/>
          <w:color w:val="000000"/>
          <w:szCs w:val="24"/>
          <w:shd w:val="clear" w:color="auto" w:fill="FFFFFF"/>
          <w:lang w:val="es-ES"/>
        </w:rPr>
        <w:t>De la pensión de sobrevivientes</w:t>
      </w:r>
    </w:p>
    <w:p w:rsidR="003D2D7B" w:rsidRDefault="003D2D7B" w:rsidP="003D2D7B">
      <w:pPr>
        <w:pStyle w:val="Textoindependiente"/>
        <w:ind w:firstLine="708"/>
        <w:contextualSpacing/>
        <w:rPr>
          <w:b/>
          <w:color w:val="000000"/>
          <w:szCs w:val="24"/>
          <w:shd w:val="clear" w:color="auto" w:fill="FFFFFF"/>
          <w:lang w:val="es-ES"/>
        </w:rPr>
      </w:pPr>
    </w:p>
    <w:p w:rsidR="009B4651" w:rsidRDefault="009B4651" w:rsidP="009B4651">
      <w:pPr>
        <w:spacing w:line="276" w:lineRule="auto"/>
        <w:jc w:val="both"/>
        <w:rPr>
          <w:rFonts w:ascii="Arial" w:hAnsi="Arial"/>
          <w:szCs w:val="24"/>
        </w:rPr>
      </w:pPr>
      <w:r>
        <w:rPr>
          <w:rFonts w:ascii="Arial" w:hAnsi="Arial"/>
          <w:szCs w:val="24"/>
        </w:rPr>
        <w:t xml:space="preserve">Ahora bien, </w:t>
      </w:r>
      <w:r w:rsidRPr="000C4EE9">
        <w:rPr>
          <w:rFonts w:ascii="Arial" w:hAnsi="Arial"/>
          <w:szCs w:val="24"/>
        </w:rPr>
        <w:t>dentro del presente proceso no se encuentran en discusión</w:t>
      </w:r>
      <w:r>
        <w:rPr>
          <w:rFonts w:ascii="Arial" w:hAnsi="Arial"/>
          <w:szCs w:val="24"/>
        </w:rPr>
        <w:t xml:space="preserve"> los siguientes aspectos: i)</w:t>
      </w:r>
      <w:r w:rsidRPr="00EC4F99">
        <w:rPr>
          <w:rFonts w:ascii="Arial" w:hAnsi="Arial"/>
          <w:szCs w:val="24"/>
        </w:rPr>
        <w:t xml:space="preserve"> </w:t>
      </w:r>
      <w:r>
        <w:rPr>
          <w:rFonts w:ascii="Arial" w:hAnsi="Arial"/>
          <w:szCs w:val="24"/>
        </w:rPr>
        <w:t>la calidad de pensionado por vejez del causante, conforme se desprende del contenido de la Resolución N° 2012_1061283 de 6 de diciembre de 2012 –</w:t>
      </w:r>
      <w:proofErr w:type="spellStart"/>
      <w:r>
        <w:rPr>
          <w:rFonts w:ascii="Arial" w:hAnsi="Arial"/>
          <w:szCs w:val="24"/>
        </w:rPr>
        <w:t>fl.</w:t>
      </w:r>
      <w:proofErr w:type="spellEnd"/>
      <w:r>
        <w:rPr>
          <w:rFonts w:ascii="Arial" w:hAnsi="Arial"/>
          <w:szCs w:val="24"/>
        </w:rPr>
        <w:t xml:space="preserve"> 48 y s.s.; </w:t>
      </w:r>
      <w:proofErr w:type="spellStart"/>
      <w:r>
        <w:rPr>
          <w:rFonts w:ascii="Arial" w:hAnsi="Arial"/>
          <w:szCs w:val="24"/>
        </w:rPr>
        <w:t>ii</w:t>
      </w:r>
      <w:proofErr w:type="spellEnd"/>
      <w:r>
        <w:rPr>
          <w:rFonts w:ascii="Arial" w:hAnsi="Arial"/>
          <w:szCs w:val="24"/>
        </w:rPr>
        <w:t xml:space="preserve">) el óbito del señor Mario Ignacio </w:t>
      </w:r>
      <w:r w:rsidRPr="000C4EE9">
        <w:rPr>
          <w:rFonts w:ascii="Arial" w:hAnsi="Arial"/>
          <w:szCs w:val="24"/>
        </w:rPr>
        <w:t xml:space="preserve"> </w:t>
      </w:r>
      <w:r>
        <w:rPr>
          <w:rFonts w:ascii="Arial" w:hAnsi="Arial"/>
          <w:szCs w:val="24"/>
        </w:rPr>
        <w:t xml:space="preserve">Abril </w:t>
      </w:r>
      <w:proofErr w:type="spellStart"/>
      <w:r w:rsidR="00040018">
        <w:rPr>
          <w:rFonts w:ascii="Arial" w:hAnsi="Arial"/>
          <w:szCs w:val="24"/>
        </w:rPr>
        <w:t>Munevar</w:t>
      </w:r>
      <w:proofErr w:type="spellEnd"/>
      <w:r w:rsidR="00040018">
        <w:rPr>
          <w:rFonts w:ascii="Arial" w:hAnsi="Arial"/>
          <w:szCs w:val="24"/>
        </w:rPr>
        <w:t xml:space="preserve"> </w:t>
      </w:r>
      <w:r>
        <w:rPr>
          <w:rFonts w:ascii="Arial" w:hAnsi="Arial"/>
          <w:szCs w:val="24"/>
        </w:rPr>
        <w:t xml:space="preserve">tuvo ocurrencia el 11 de agosto de 2013; </w:t>
      </w:r>
      <w:proofErr w:type="spellStart"/>
      <w:r>
        <w:rPr>
          <w:rFonts w:ascii="Arial" w:hAnsi="Arial"/>
          <w:szCs w:val="24"/>
        </w:rPr>
        <w:t>iii</w:t>
      </w:r>
      <w:proofErr w:type="spellEnd"/>
      <w:r>
        <w:rPr>
          <w:rFonts w:ascii="Arial" w:hAnsi="Arial"/>
          <w:szCs w:val="24"/>
        </w:rPr>
        <w:t xml:space="preserve">) entre el causante y la demandante, se procreó un hijo, Mario Andrés Abril Salazar, quien nació el 30 de marzo de 2002 en Estados Unidos; </w:t>
      </w:r>
      <w:proofErr w:type="spellStart"/>
      <w:r>
        <w:rPr>
          <w:rFonts w:ascii="Arial" w:hAnsi="Arial"/>
          <w:szCs w:val="24"/>
        </w:rPr>
        <w:t>iv</w:t>
      </w:r>
      <w:proofErr w:type="spellEnd"/>
      <w:r>
        <w:rPr>
          <w:rFonts w:ascii="Arial" w:hAnsi="Arial"/>
          <w:szCs w:val="24"/>
        </w:rPr>
        <w:t xml:space="preserve">) mediante Resolución N° </w:t>
      </w:r>
      <w:proofErr w:type="spellStart"/>
      <w:r>
        <w:rPr>
          <w:rFonts w:ascii="Arial" w:hAnsi="Arial"/>
          <w:szCs w:val="24"/>
        </w:rPr>
        <w:t>GNR</w:t>
      </w:r>
      <w:proofErr w:type="spellEnd"/>
      <w:r>
        <w:rPr>
          <w:rFonts w:ascii="Arial" w:hAnsi="Arial"/>
          <w:szCs w:val="24"/>
        </w:rPr>
        <w:t xml:space="preserve"> 299935 de 27 de agosto de 2014 –</w:t>
      </w:r>
      <w:proofErr w:type="spellStart"/>
      <w:r>
        <w:rPr>
          <w:rFonts w:ascii="Arial" w:hAnsi="Arial"/>
          <w:szCs w:val="24"/>
        </w:rPr>
        <w:t>fl.</w:t>
      </w:r>
      <w:proofErr w:type="spellEnd"/>
      <w:r>
        <w:rPr>
          <w:rFonts w:ascii="Arial" w:hAnsi="Arial"/>
          <w:szCs w:val="24"/>
        </w:rPr>
        <w:t xml:space="preserve"> 84 y s.s.-, la Administradora Colombiana de Pensiones, le reconoció la pensión de sobrevivientes al aludido menor en el equivalente al 50%, dejando en suspenso el porcentaje restante, en virtud de las reclamaciones efectuadas por las señoras </w:t>
      </w:r>
      <w:proofErr w:type="spellStart"/>
      <w:r>
        <w:rPr>
          <w:rFonts w:ascii="Arial" w:hAnsi="Arial"/>
          <w:szCs w:val="24"/>
        </w:rPr>
        <w:t>Francely</w:t>
      </w:r>
      <w:proofErr w:type="spellEnd"/>
      <w:r>
        <w:rPr>
          <w:rFonts w:ascii="Arial" w:hAnsi="Arial"/>
          <w:szCs w:val="24"/>
        </w:rPr>
        <w:t xml:space="preserve"> Salazar y Alba Judith Correa y; (v) la señora Alba Judith Correa y el señor Abril </w:t>
      </w:r>
      <w:proofErr w:type="spellStart"/>
      <w:r>
        <w:rPr>
          <w:rFonts w:ascii="Arial" w:hAnsi="Arial"/>
          <w:szCs w:val="24"/>
        </w:rPr>
        <w:t>Mun</w:t>
      </w:r>
      <w:r w:rsidR="00040018">
        <w:rPr>
          <w:rFonts w:ascii="Arial" w:hAnsi="Arial"/>
          <w:szCs w:val="24"/>
        </w:rPr>
        <w:t>ev</w:t>
      </w:r>
      <w:r>
        <w:rPr>
          <w:rFonts w:ascii="Arial" w:hAnsi="Arial"/>
          <w:szCs w:val="24"/>
        </w:rPr>
        <w:t>ar</w:t>
      </w:r>
      <w:proofErr w:type="spellEnd"/>
      <w:r>
        <w:rPr>
          <w:rFonts w:ascii="Arial" w:hAnsi="Arial"/>
          <w:szCs w:val="24"/>
        </w:rPr>
        <w:t>, contrajeron matrimonio por los ritos católicos el día 31 de julio de 1976, conforme consta en el registro civil de matrimonio, visible a folio 21, sin que en el mismo repose nota marginal de cesación de efectos civiles o de disolución de sociedad conyugal.</w:t>
      </w:r>
    </w:p>
    <w:p w:rsidR="009B4651" w:rsidRDefault="009B4651" w:rsidP="003D2D7B">
      <w:pPr>
        <w:pStyle w:val="Textoindependiente"/>
        <w:ind w:firstLine="708"/>
        <w:contextualSpacing/>
        <w:rPr>
          <w:b/>
          <w:color w:val="000000"/>
          <w:szCs w:val="24"/>
          <w:shd w:val="clear" w:color="auto" w:fill="FFFFFF"/>
          <w:lang w:val="es-ES"/>
        </w:rPr>
      </w:pPr>
    </w:p>
    <w:p w:rsidR="003D2D7B" w:rsidRPr="001E3706" w:rsidRDefault="00040018" w:rsidP="003D2D7B">
      <w:pPr>
        <w:pStyle w:val="Textoindependiente"/>
        <w:contextualSpacing/>
        <w:rPr>
          <w:b/>
          <w:color w:val="000000"/>
          <w:szCs w:val="24"/>
          <w:shd w:val="clear" w:color="auto" w:fill="FFFFFF"/>
          <w:lang w:val="es-ES"/>
        </w:rPr>
      </w:pPr>
      <w:r>
        <w:rPr>
          <w:b/>
          <w:color w:val="000000"/>
          <w:szCs w:val="24"/>
          <w:shd w:val="clear" w:color="auto" w:fill="FFFFFF"/>
          <w:lang w:val="es-ES"/>
        </w:rPr>
        <w:t>3</w:t>
      </w:r>
      <w:r w:rsidR="00BD2DC8">
        <w:rPr>
          <w:b/>
          <w:color w:val="000000"/>
          <w:szCs w:val="24"/>
          <w:shd w:val="clear" w:color="auto" w:fill="FFFFFF"/>
          <w:lang w:val="es-ES"/>
        </w:rPr>
        <w:t>.</w:t>
      </w:r>
      <w:r w:rsidR="00BE40B2">
        <w:rPr>
          <w:b/>
          <w:color w:val="000000"/>
          <w:szCs w:val="24"/>
          <w:shd w:val="clear" w:color="auto" w:fill="FFFFFF"/>
          <w:lang w:val="es-ES"/>
        </w:rPr>
        <w:t>1</w:t>
      </w:r>
      <w:r w:rsidR="00BD2DC8">
        <w:rPr>
          <w:b/>
          <w:color w:val="000000"/>
          <w:szCs w:val="24"/>
          <w:shd w:val="clear" w:color="auto" w:fill="FFFFFF"/>
          <w:lang w:val="es-ES"/>
        </w:rPr>
        <w:t>.</w:t>
      </w:r>
      <w:r w:rsidR="003D2D7B">
        <w:rPr>
          <w:b/>
          <w:color w:val="000000"/>
          <w:szCs w:val="24"/>
          <w:shd w:val="clear" w:color="auto" w:fill="FFFFFF"/>
          <w:lang w:val="es-ES"/>
        </w:rPr>
        <w:t xml:space="preserve">1. </w:t>
      </w:r>
      <w:r w:rsidR="003D2D7B" w:rsidRPr="001E3706">
        <w:rPr>
          <w:b/>
          <w:color w:val="000000"/>
          <w:szCs w:val="24"/>
          <w:shd w:val="clear" w:color="auto" w:fill="FFFFFF"/>
          <w:lang w:val="es-ES"/>
        </w:rPr>
        <w:t>Fundamento jurídico</w:t>
      </w:r>
    </w:p>
    <w:p w:rsidR="003D2D7B" w:rsidRDefault="003D2D7B" w:rsidP="003D2D7B">
      <w:pPr>
        <w:pStyle w:val="Textoindependiente"/>
        <w:ind w:left="2988"/>
        <w:contextualSpacing/>
        <w:rPr>
          <w:color w:val="000000"/>
          <w:szCs w:val="24"/>
          <w:shd w:val="clear" w:color="auto" w:fill="FFFFFF"/>
          <w:lang w:val="es-ES"/>
        </w:rPr>
      </w:pPr>
    </w:p>
    <w:p w:rsidR="00352EF5" w:rsidRDefault="0031266A"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w:t>
      </w:r>
      <w:r w:rsidR="00352EF5">
        <w:rPr>
          <w:rFonts w:ascii="Arial" w:hAnsi="Arial" w:cs="Arial"/>
          <w:szCs w:val="24"/>
        </w:rPr>
        <w:t>el deceso del afiliado</w:t>
      </w:r>
      <w:r w:rsidR="00173A2A">
        <w:rPr>
          <w:rFonts w:ascii="Arial" w:hAnsi="Arial" w:cs="Arial"/>
          <w:szCs w:val="24"/>
        </w:rPr>
        <w:t xml:space="preserve"> o pensionado</w:t>
      </w:r>
      <w:r w:rsidR="00352EF5">
        <w:rPr>
          <w:rFonts w:ascii="Arial" w:hAnsi="Arial" w:cs="Arial"/>
          <w:szCs w:val="24"/>
        </w:rPr>
        <w:t xml:space="preserve">, que para </w:t>
      </w:r>
      <w:r w:rsidR="00851193">
        <w:rPr>
          <w:rFonts w:ascii="Arial" w:hAnsi="Arial" w:cs="Arial"/>
          <w:szCs w:val="24"/>
        </w:rPr>
        <w:t>el presente asunto lo fue, el 11</w:t>
      </w:r>
      <w:r w:rsidR="00352EF5">
        <w:rPr>
          <w:rFonts w:ascii="Arial" w:hAnsi="Arial" w:cs="Arial"/>
          <w:szCs w:val="24"/>
        </w:rPr>
        <w:t xml:space="preserve"> de agosto de 2013, por lo tanto, debemos remitirnos al contenido de los artículos </w:t>
      </w:r>
      <w:r w:rsidR="00F43AA4">
        <w:rPr>
          <w:rFonts w:ascii="Arial" w:hAnsi="Arial" w:cs="Arial"/>
          <w:szCs w:val="24"/>
        </w:rPr>
        <w:t>46</w:t>
      </w:r>
      <w:r w:rsidR="00B804F1">
        <w:rPr>
          <w:rFonts w:ascii="Arial" w:hAnsi="Arial" w:cs="Arial"/>
          <w:szCs w:val="24"/>
        </w:rPr>
        <w:t xml:space="preserve"> y s.s. de la Ley 100 de 1993, modificados por la Ley 797 de 2003.</w:t>
      </w:r>
    </w:p>
    <w:p w:rsidR="00851193" w:rsidRDefault="00851193" w:rsidP="003D2D7B">
      <w:pPr>
        <w:widowControl w:val="0"/>
        <w:autoSpaceDE w:val="0"/>
        <w:autoSpaceDN w:val="0"/>
        <w:adjustRightInd w:val="0"/>
        <w:spacing w:line="276" w:lineRule="auto"/>
        <w:contextualSpacing/>
        <w:jc w:val="both"/>
        <w:rPr>
          <w:rFonts w:ascii="Arial" w:hAnsi="Arial" w:cs="Arial"/>
          <w:szCs w:val="24"/>
        </w:rPr>
      </w:pPr>
    </w:p>
    <w:p w:rsidR="00352EF5" w:rsidRDefault="00851193"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Ahora bien, teniendo en cuenta que el causante al momento del fallecimiento, ostentaba la calidad de pensionado, no se advierte la necesidad de verificar el cumplimiento del requisito relacionado con las semanas de cotizaciones </w:t>
      </w:r>
      <w:r w:rsidRPr="00ED1BDA">
        <w:rPr>
          <w:rFonts w:ascii="Arial" w:hAnsi="Arial" w:cs="Arial"/>
          <w:i/>
          <w:szCs w:val="24"/>
        </w:rPr>
        <w:t>–artículo 46 numeral 1° de la Ley 100 de 1993, modificado por el 12 de la</w:t>
      </w:r>
      <w:r w:rsidR="00040018">
        <w:rPr>
          <w:rFonts w:ascii="Arial" w:hAnsi="Arial" w:cs="Arial"/>
          <w:i/>
          <w:szCs w:val="24"/>
        </w:rPr>
        <w:t xml:space="preserve"> Ley</w:t>
      </w:r>
      <w:r w:rsidRPr="00ED1BDA">
        <w:rPr>
          <w:rFonts w:ascii="Arial" w:hAnsi="Arial" w:cs="Arial"/>
          <w:i/>
          <w:szCs w:val="24"/>
        </w:rPr>
        <w:t xml:space="preserve"> 797/2003</w:t>
      </w:r>
      <w:r w:rsidR="00ED1BDA" w:rsidRPr="00ED1BDA">
        <w:rPr>
          <w:rFonts w:ascii="Arial" w:hAnsi="Arial" w:cs="Arial"/>
          <w:i/>
          <w:szCs w:val="24"/>
        </w:rPr>
        <w:t>-.</w:t>
      </w:r>
    </w:p>
    <w:p w:rsidR="00F43AA4" w:rsidRDefault="00F43AA4" w:rsidP="003D2D7B">
      <w:pPr>
        <w:widowControl w:val="0"/>
        <w:autoSpaceDE w:val="0"/>
        <w:autoSpaceDN w:val="0"/>
        <w:adjustRightInd w:val="0"/>
        <w:spacing w:line="276" w:lineRule="auto"/>
        <w:contextualSpacing/>
        <w:jc w:val="both"/>
        <w:rPr>
          <w:rFonts w:ascii="Arial" w:hAnsi="Arial" w:cs="Arial"/>
          <w:i/>
          <w:szCs w:val="24"/>
        </w:rPr>
      </w:pPr>
    </w:p>
    <w:p w:rsidR="00851193" w:rsidRDefault="00851193" w:rsidP="00851193">
      <w:pPr>
        <w:spacing w:line="276" w:lineRule="auto"/>
        <w:jc w:val="both"/>
        <w:rPr>
          <w:rFonts w:ascii="Arial" w:hAnsi="Arial"/>
          <w:szCs w:val="24"/>
        </w:rPr>
      </w:pPr>
      <w:r>
        <w:rPr>
          <w:rFonts w:ascii="Arial" w:hAnsi="Arial"/>
          <w:szCs w:val="24"/>
        </w:rPr>
        <w:lastRenderedPageBreak/>
        <w:t>Conforme lo anterior, l</w:t>
      </w:r>
      <w:r w:rsidRPr="000C4EE9">
        <w:rPr>
          <w:rFonts w:ascii="Arial" w:hAnsi="Arial"/>
          <w:szCs w:val="24"/>
        </w:rPr>
        <w:t xml:space="preserve">a controversia se </w:t>
      </w:r>
      <w:r>
        <w:rPr>
          <w:rFonts w:ascii="Arial" w:hAnsi="Arial"/>
          <w:szCs w:val="24"/>
        </w:rPr>
        <w:t xml:space="preserve">limita </w:t>
      </w:r>
      <w:r w:rsidRPr="000C4EE9">
        <w:rPr>
          <w:rFonts w:ascii="Arial" w:hAnsi="Arial"/>
          <w:szCs w:val="24"/>
        </w:rPr>
        <w:t>a determinar si l</w:t>
      </w:r>
      <w:r>
        <w:rPr>
          <w:rFonts w:ascii="Arial" w:hAnsi="Arial"/>
          <w:szCs w:val="24"/>
        </w:rPr>
        <w:t xml:space="preserve">a demandante, señora </w:t>
      </w:r>
      <w:proofErr w:type="spellStart"/>
      <w:r>
        <w:rPr>
          <w:rFonts w:ascii="Arial" w:hAnsi="Arial"/>
          <w:szCs w:val="24"/>
        </w:rPr>
        <w:t>Francely</w:t>
      </w:r>
      <w:proofErr w:type="spellEnd"/>
      <w:r>
        <w:rPr>
          <w:rFonts w:ascii="Arial" w:hAnsi="Arial"/>
          <w:szCs w:val="24"/>
        </w:rPr>
        <w:t xml:space="preserve"> Salazar Carvajal tiene mejor derecho que el de la señora Alba Judith Correa, cónyuge supérstite y separada de hecho del causante, para acceder a la sustitución </w:t>
      </w:r>
      <w:proofErr w:type="spellStart"/>
      <w:r w:rsidR="00040018">
        <w:rPr>
          <w:rFonts w:ascii="Arial" w:hAnsi="Arial"/>
          <w:szCs w:val="24"/>
        </w:rPr>
        <w:t>pensional</w:t>
      </w:r>
      <w:proofErr w:type="spellEnd"/>
      <w:r w:rsidR="00040018">
        <w:rPr>
          <w:rFonts w:ascii="Arial" w:hAnsi="Arial"/>
          <w:szCs w:val="24"/>
        </w:rPr>
        <w:t xml:space="preserve"> causada</w:t>
      </w:r>
      <w:r>
        <w:rPr>
          <w:rFonts w:ascii="Arial" w:hAnsi="Arial"/>
          <w:szCs w:val="24"/>
        </w:rPr>
        <w:t xml:space="preserve"> por el deceso de este o, si por el contrario, las dos pueden beneficiarse de esa prestación</w:t>
      </w:r>
      <w:r w:rsidRPr="000C4EE9">
        <w:rPr>
          <w:rFonts w:ascii="Arial" w:hAnsi="Arial"/>
          <w:szCs w:val="24"/>
        </w:rPr>
        <w:t xml:space="preserve">. </w:t>
      </w:r>
    </w:p>
    <w:p w:rsidR="00851193" w:rsidRPr="000C4EE9" w:rsidRDefault="00851193" w:rsidP="00851193">
      <w:pPr>
        <w:spacing w:line="276" w:lineRule="auto"/>
        <w:jc w:val="both"/>
        <w:rPr>
          <w:rFonts w:ascii="Arial" w:hAnsi="Arial"/>
          <w:szCs w:val="24"/>
        </w:rPr>
      </w:pPr>
    </w:p>
    <w:p w:rsidR="00F43AA4" w:rsidRDefault="00851193" w:rsidP="003D2D7B">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Así las cosas, resulta imperioso para resolver el interrogante planteado, analizar el aspecto relacionado con la convivencia</w:t>
      </w:r>
      <w:r w:rsidR="00CA42D3">
        <w:rPr>
          <w:rFonts w:ascii="Arial" w:hAnsi="Arial" w:cs="Arial"/>
          <w:szCs w:val="24"/>
        </w:rPr>
        <w:t>, pues el sentido de la decisión dependerá de si la misma, lo fue o no en forma simultánea, entre las reclamantes con el causante</w:t>
      </w:r>
      <w:r w:rsidR="00ED1BDA">
        <w:rPr>
          <w:rFonts w:ascii="Arial" w:hAnsi="Arial" w:cs="Arial"/>
          <w:szCs w:val="24"/>
        </w:rPr>
        <w:t xml:space="preserve">, tal y como se desprende del contenido del inciso final del literal b) del artículo </w:t>
      </w:r>
      <w:r w:rsidR="00ED1BDA" w:rsidRPr="00ED1BDA">
        <w:rPr>
          <w:rFonts w:ascii="Arial" w:hAnsi="Arial" w:cs="Arial"/>
          <w:szCs w:val="24"/>
        </w:rPr>
        <w:t>47</w:t>
      </w:r>
      <w:r w:rsidR="00ED1BDA">
        <w:rPr>
          <w:rFonts w:ascii="Arial" w:hAnsi="Arial" w:cs="Arial"/>
          <w:szCs w:val="24"/>
        </w:rPr>
        <w:t xml:space="preserve"> de la Ley 100 de 1993.</w:t>
      </w:r>
    </w:p>
    <w:p w:rsidR="00F43AA4" w:rsidRDefault="00F43AA4" w:rsidP="003D2D7B">
      <w:pPr>
        <w:widowControl w:val="0"/>
        <w:autoSpaceDE w:val="0"/>
        <w:autoSpaceDN w:val="0"/>
        <w:adjustRightInd w:val="0"/>
        <w:spacing w:line="276" w:lineRule="auto"/>
        <w:contextualSpacing/>
        <w:jc w:val="both"/>
        <w:rPr>
          <w:rFonts w:ascii="Arial" w:hAnsi="Arial" w:cs="Arial"/>
          <w:szCs w:val="24"/>
        </w:rPr>
      </w:pPr>
    </w:p>
    <w:p w:rsidR="003D2D7B" w:rsidRPr="009D7B62" w:rsidRDefault="00040018" w:rsidP="003D2D7B">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3</w:t>
      </w:r>
      <w:r w:rsidR="00BE40B2">
        <w:rPr>
          <w:b/>
          <w:color w:val="000000"/>
          <w:szCs w:val="24"/>
          <w:shd w:val="clear" w:color="auto" w:fill="FFFFFF"/>
          <w:lang w:val="es-ES"/>
        </w:rPr>
        <w:t>.1</w:t>
      </w:r>
      <w:r w:rsidR="00BD2DC8">
        <w:rPr>
          <w:b/>
          <w:color w:val="000000"/>
          <w:szCs w:val="24"/>
          <w:shd w:val="clear" w:color="auto" w:fill="FFFFFF"/>
          <w:lang w:val="es-ES"/>
        </w:rPr>
        <w:t>.2.</w:t>
      </w:r>
      <w:r w:rsidR="003D2D7B">
        <w:rPr>
          <w:b/>
          <w:color w:val="000000"/>
          <w:szCs w:val="24"/>
          <w:shd w:val="clear" w:color="auto" w:fill="FFFFFF"/>
          <w:lang w:val="es-ES"/>
        </w:rPr>
        <w:t xml:space="preserve"> Fundamento fáctico</w:t>
      </w:r>
      <w:r w:rsidR="003D2D7B" w:rsidRPr="009D7B62">
        <w:rPr>
          <w:b/>
          <w:color w:val="000000"/>
          <w:szCs w:val="24"/>
          <w:shd w:val="clear" w:color="auto" w:fill="FFFFFF"/>
          <w:lang w:val="es-ES"/>
        </w:rPr>
        <w:t>:</w:t>
      </w:r>
    </w:p>
    <w:p w:rsidR="003D2D7B" w:rsidRDefault="003D2D7B" w:rsidP="00F008C0">
      <w:pPr>
        <w:shd w:val="clear" w:color="auto" w:fill="FFFFFF"/>
        <w:tabs>
          <w:tab w:val="left" w:pos="5197"/>
        </w:tabs>
        <w:spacing w:line="276" w:lineRule="auto"/>
        <w:jc w:val="both"/>
        <w:rPr>
          <w:rFonts w:ascii="Arial" w:hAnsi="Arial" w:cs="Arial"/>
          <w:b/>
          <w:color w:val="000000"/>
          <w:szCs w:val="24"/>
          <w:lang w:eastAsia="es-CO"/>
        </w:rPr>
      </w:pPr>
    </w:p>
    <w:p w:rsidR="000E7E87" w:rsidRPr="000C4EE9" w:rsidRDefault="00CB6CAE" w:rsidP="000E7E87">
      <w:pPr>
        <w:spacing w:line="276" w:lineRule="auto"/>
        <w:jc w:val="both"/>
        <w:rPr>
          <w:rFonts w:ascii="Arial" w:hAnsi="Arial"/>
          <w:szCs w:val="24"/>
        </w:rPr>
      </w:pPr>
      <w:r w:rsidRPr="000E7E87">
        <w:rPr>
          <w:rFonts w:ascii="Arial" w:hAnsi="Arial" w:cs="Arial"/>
          <w:szCs w:val="24"/>
        </w:rPr>
        <w:t xml:space="preserve">Para </w:t>
      </w:r>
      <w:r w:rsidR="005B5E47">
        <w:rPr>
          <w:rFonts w:ascii="Arial" w:hAnsi="Arial" w:cs="Arial"/>
          <w:szCs w:val="24"/>
        </w:rPr>
        <w:t xml:space="preserve">dilucidar </w:t>
      </w:r>
      <w:r w:rsidR="006F000D">
        <w:rPr>
          <w:rFonts w:ascii="Arial" w:hAnsi="Arial" w:cs="Arial"/>
          <w:szCs w:val="24"/>
        </w:rPr>
        <w:t>lo anterior, se escucharon los testimonios de las siguientes personas:</w:t>
      </w:r>
    </w:p>
    <w:p w:rsidR="00BE40B2" w:rsidRPr="00CB6CAE" w:rsidRDefault="00BE40B2" w:rsidP="00C45EC5">
      <w:pPr>
        <w:pStyle w:val="Textoindependiente"/>
        <w:spacing w:line="276" w:lineRule="auto"/>
        <w:rPr>
          <w:szCs w:val="24"/>
        </w:rPr>
      </w:pPr>
    </w:p>
    <w:p w:rsidR="000547C7" w:rsidRDefault="000547C7" w:rsidP="0030012D">
      <w:pPr>
        <w:pStyle w:val="Textoindependiente"/>
        <w:numPr>
          <w:ilvl w:val="0"/>
          <w:numId w:val="12"/>
        </w:numPr>
        <w:spacing w:line="276" w:lineRule="auto"/>
        <w:rPr>
          <w:b/>
          <w:szCs w:val="24"/>
        </w:rPr>
      </w:pPr>
      <w:r>
        <w:rPr>
          <w:b/>
          <w:szCs w:val="24"/>
        </w:rPr>
        <w:t>María Liliana Cruz Díaz</w:t>
      </w:r>
      <w:r w:rsidR="008C19F9" w:rsidRPr="00022684">
        <w:rPr>
          <w:b/>
          <w:szCs w:val="24"/>
        </w:rPr>
        <w:t xml:space="preserve">: </w:t>
      </w:r>
      <w:r>
        <w:rPr>
          <w:szCs w:val="24"/>
        </w:rPr>
        <w:t>(residente en el Barrio Poblado II, vecina de la demandante desde hace 22 años)</w:t>
      </w:r>
    </w:p>
    <w:p w:rsidR="00022684" w:rsidRPr="00022684" w:rsidRDefault="008C19F9" w:rsidP="0030012D">
      <w:pPr>
        <w:pStyle w:val="Textoindependiente"/>
        <w:spacing w:line="276" w:lineRule="auto"/>
        <w:ind w:left="720"/>
        <w:rPr>
          <w:b/>
          <w:szCs w:val="24"/>
        </w:rPr>
      </w:pPr>
      <w:r w:rsidRPr="00022684">
        <w:rPr>
          <w:szCs w:val="24"/>
        </w:rPr>
        <w:t>Manifestó que la familia estaba constituida por</w:t>
      </w:r>
      <w:r w:rsidR="000547C7">
        <w:rPr>
          <w:szCs w:val="24"/>
        </w:rPr>
        <w:t xml:space="preserve"> don Mario, el niño y </w:t>
      </w:r>
      <w:proofErr w:type="spellStart"/>
      <w:r w:rsidR="000547C7">
        <w:rPr>
          <w:szCs w:val="24"/>
        </w:rPr>
        <w:t>Francely</w:t>
      </w:r>
      <w:proofErr w:type="spellEnd"/>
      <w:r w:rsidR="000547C7">
        <w:rPr>
          <w:szCs w:val="24"/>
        </w:rPr>
        <w:t>, que toda la vida los distinguió viviendo en el Poblado, aunque precisa que ellos vivieron 11 años en Australia y 10 en Estados Unidos.</w:t>
      </w:r>
      <w:r w:rsidRPr="00022684">
        <w:rPr>
          <w:szCs w:val="24"/>
        </w:rPr>
        <w:t xml:space="preserve"> Refirió que </w:t>
      </w:r>
      <w:r w:rsidR="000547C7">
        <w:rPr>
          <w:szCs w:val="24"/>
        </w:rPr>
        <w:t>los conoció desde el año 1995 en adelante más o menos, que tenía mucho contacto con el señor Mario porque se encontraba con él en el antejardín organizando las matas, precisa que para el año 2008, no los visitó porque estaban en E.U. y ella no tenía visa</w:t>
      </w:r>
      <w:r w:rsidR="00022684">
        <w:rPr>
          <w:szCs w:val="24"/>
        </w:rPr>
        <w:t>.</w:t>
      </w:r>
      <w:r w:rsidR="000547C7">
        <w:rPr>
          <w:szCs w:val="24"/>
        </w:rPr>
        <w:t xml:space="preserve"> Manifestó no conocer a la señora Alba Judith Correa.</w:t>
      </w:r>
      <w:r w:rsidR="00F65EFF">
        <w:rPr>
          <w:szCs w:val="24"/>
        </w:rPr>
        <w:t xml:space="preserve"> Por último, expresó que el señor Mario murió de cáncer en el estómago.</w:t>
      </w:r>
    </w:p>
    <w:p w:rsidR="00022684" w:rsidRDefault="00022684" w:rsidP="0030012D">
      <w:pPr>
        <w:pStyle w:val="Textoindependiente"/>
        <w:spacing w:line="276" w:lineRule="auto"/>
        <w:ind w:left="720"/>
        <w:rPr>
          <w:b/>
          <w:szCs w:val="24"/>
        </w:rPr>
      </w:pPr>
    </w:p>
    <w:p w:rsidR="00022684" w:rsidRPr="00F65EFF" w:rsidRDefault="000547C7" w:rsidP="0030012D">
      <w:pPr>
        <w:pStyle w:val="Textoindependiente"/>
        <w:numPr>
          <w:ilvl w:val="0"/>
          <w:numId w:val="12"/>
        </w:numPr>
        <w:spacing w:line="276" w:lineRule="auto"/>
        <w:rPr>
          <w:b/>
          <w:szCs w:val="24"/>
        </w:rPr>
      </w:pPr>
      <w:r w:rsidRPr="00F65EFF">
        <w:rPr>
          <w:b/>
          <w:szCs w:val="24"/>
        </w:rPr>
        <w:t>Carlos Julio Sánchez Rivera</w:t>
      </w:r>
      <w:r w:rsidR="00022684" w:rsidRPr="00F65EFF">
        <w:rPr>
          <w:b/>
          <w:szCs w:val="24"/>
        </w:rPr>
        <w:t xml:space="preserve">: </w:t>
      </w:r>
      <w:r w:rsidR="00022684" w:rsidRPr="00F65EFF">
        <w:rPr>
          <w:szCs w:val="24"/>
        </w:rPr>
        <w:t xml:space="preserve">Conoce a la </w:t>
      </w:r>
      <w:r w:rsidRPr="00F65EFF">
        <w:rPr>
          <w:szCs w:val="24"/>
        </w:rPr>
        <w:t xml:space="preserve">señora </w:t>
      </w:r>
      <w:proofErr w:type="spellStart"/>
      <w:r w:rsidRPr="00F65EFF">
        <w:rPr>
          <w:szCs w:val="24"/>
        </w:rPr>
        <w:t>Francely</w:t>
      </w:r>
      <w:proofErr w:type="spellEnd"/>
      <w:r w:rsidRPr="00F65EFF">
        <w:rPr>
          <w:szCs w:val="24"/>
        </w:rPr>
        <w:t xml:space="preserve"> hace uno 27 años, porque </w:t>
      </w:r>
      <w:r w:rsidR="00F65EFF" w:rsidRPr="00F65EFF">
        <w:rPr>
          <w:szCs w:val="24"/>
        </w:rPr>
        <w:t xml:space="preserve">él tenía un equipo de futbol y el señor Mario jugaba con él y al principio iba con la hija y después con la señora </w:t>
      </w:r>
      <w:proofErr w:type="spellStart"/>
      <w:r w:rsidR="00F65EFF" w:rsidRPr="00F65EFF">
        <w:rPr>
          <w:szCs w:val="24"/>
        </w:rPr>
        <w:t>Francely</w:t>
      </w:r>
      <w:proofErr w:type="spellEnd"/>
      <w:r w:rsidR="00F65EFF" w:rsidRPr="00F65EFF">
        <w:rPr>
          <w:szCs w:val="24"/>
        </w:rPr>
        <w:t>.</w:t>
      </w:r>
      <w:r w:rsidR="00F65EFF">
        <w:rPr>
          <w:szCs w:val="24"/>
        </w:rPr>
        <w:t xml:space="preserve"> Aclara que no conoció a la madre de esa hija, que ella en la actualidad debe tener unos 40 años. Refiere que la pareja inició la relación entre los años 1989 y 1990, que procrearon un hijo que nació en los Estados Unidos, pero que antes habían vivido en Australia y que después de llegar de E.U. como a los 2 años fue que Mario murió, que ellos nunca se separaron y que la demandante fue quien lo cuidó mientras estuvo enfermo.</w:t>
      </w:r>
    </w:p>
    <w:p w:rsidR="00F65EFF" w:rsidRPr="00F65EFF" w:rsidRDefault="00F65EFF" w:rsidP="0030012D">
      <w:pPr>
        <w:pStyle w:val="Textoindependiente"/>
        <w:spacing w:line="276" w:lineRule="auto"/>
        <w:ind w:left="720"/>
        <w:rPr>
          <w:b/>
          <w:szCs w:val="24"/>
        </w:rPr>
      </w:pPr>
    </w:p>
    <w:p w:rsidR="004A36E0" w:rsidRPr="004A36E0" w:rsidRDefault="004A36E0" w:rsidP="0030012D">
      <w:pPr>
        <w:pStyle w:val="Textoindependiente"/>
        <w:numPr>
          <w:ilvl w:val="0"/>
          <w:numId w:val="12"/>
        </w:numPr>
        <w:spacing w:line="276" w:lineRule="auto"/>
        <w:rPr>
          <w:b/>
          <w:szCs w:val="24"/>
        </w:rPr>
      </w:pPr>
      <w:r>
        <w:rPr>
          <w:b/>
          <w:szCs w:val="24"/>
        </w:rPr>
        <w:t>Alba Lucía Osorio Gómez</w:t>
      </w:r>
      <w:r w:rsidR="00022684">
        <w:rPr>
          <w:b/>
          <w:szCs w:val="24"/>
        </w:rPr>
        <w:t xml:space="preserve">: </w:t>
      </w:r>
      <w:r>
        <w:rPr>
          <w:szCs w:val="24"/>
        </w:rPr>
        <w:t xml:space="preserve">(Residente en el barrio El Poblado) </w:t>
      </w:r>
    </w:p>
    <w:p w:rsidR="004A36E0" w:rsidRDefault="004A36E0" w:rsidP="0030012D">
      <w:pPr>
        <w:pStyle w:val="Prrafodelista"/>
        <w:spacing w:line="276" w:lineRule="auto"/>
        <w:jc w:val="both"/>
        <w:rPr>
          <w:rFonts w:ascii="Arial" w:hAnsi="Arial" w:cs="Arial"/>
          <w:sz w:val="24"/>
          <w:szCs w:val="24"/>
        </w:rPr>
      </w:pPr>
      <w:r w:rsidRPr="004A36E0">
        <w:rPr>
          <w:rFonts w:ascii="Arial" w:hAnsi="Arial" w:cs="Arial"/>
          <w:sz w:val="24"/>
          <w:szCs w:val="24"/>
        </w:rPr>
        <w:t xml:space="preserve">Conoce a </w:t>
      </w:r>
      <w:proofErr w:type="spellStart"/>
      <w:r w:rsidRPr="004A36E0">
        <w:rPr>
          <w:rFonts w:ascii="Arial" w:hAnsi="Arial" w:cs="Arial"/>
          <w:sz w:val="24"/>
          <w:szCs w:val="24"/>
        </w:rPr>
        <w:t>Francely</w:t>
      </w:r>
      <w:proofErr w:type="spellEnd"/>
      <w:r w:rsidRPr="004A36E0">
        <w:rPr>
          <w:rFonts w:ascii="Arial" w:hAnsi="Arial" w:cs="Arial"/>
          <w:sz w:val="24"/>
          <w:szCs w:val="24"/>
        </w:rPr>
        <w:t xml:space="preserve"> desde hace 27 años porque el esposo de ella y el de </w:t>
      </w:r>
      <w:proofErr w:type="spellStart"/>
      <w:r w:rsidRPr="004A36E0">
        <w:rPr>
          <w:rFonts w:ascii="Arial" w:hAnsi="Arial" w:cs="Arial"/>
          <w:sz w:val="24"/>
          <w:szCs w:val="24"/>
        </w:rPr>
        <w:t>Francely</w:t>
      </w:r>
      <w:proofErr w:type="spellEnd"/>
      <w:r w:rsidRPr="004A36E0">
        <w:rPr>
          <w:rFonts w:ascii="Arial" w:hAnsi="Arial" w:cs="Arial"/>
          <w:sz w:val="24"/>
          <w:szCs w:val="24"/>
        </w:rPr>
        <w:t xml:space="preserve"> jugaban futbol juntos. Relató que la pareja vivió en el Poblado, que se fueron para Australia dos años y eso fue en el año 1997</w:t>
      </w:r>
      <w:r w:rsidR="00A46191">
        <w:rPr>
          <w:rFonts w:ascii="Arial" w:hAnsi="Arial" w:cs="Arial"/>
          <w:sz w:val="24"/>
          <w:szCs w:val="24"/>
        </w:rPr>
        <w:t>, que lo recuerda porque ese año falleció su esposo;</w:t>
      </w:r>
      <w:r w:rsidRPr="004A36E0">
        <w:rPr>
          <w:rFonts w:ascii="Arial" w:hAnsi="Arial" w:cs="Arial"/>
          <w:sz w:val="24"/>
          <w:szCs w:val="24"/>
        </w:rPr>
        <w:t xml:space="preserve"> que regresaron como un año y luego se fueron para Estados Unidos como 11 años y luego regresaron a la misma casa, que nunca se separaron y tuvieron un h</w:t>
      </w:r>
      <w:r>
        <w:rPr>
          <w:rFonts w:ascii="Arial" w:hAnsi="Arial" w:cs="Arial"/>
          <w:sz w:val="24"/>
          <w:szCs w:val="24"/>
        </w:rPr>
        <w:t>ijo que debe tener 12 o 13 años. Refirió que el causante tenía una hija con otra señora, pero que nunca la conoció y que inclusive no asistió al velorio.</w:t>
      </w:r>
    </w:p>
    <w:p w:rsidR="004A36E0" w:rsidRDefault="004A36E0" w:rsidP="0030012D">
      <w:pPr>
        <w:spacing w:line="276" w:lineRule="auto"/>
        <w:jc w:val="both"/>
        <w:rPr>
          <w:rFonts w:ascii="Arial" w:hAnsi="Arial" w:cs="Arial"/>
          <w:szCs w:val="24"/>
        </w:rPr>
      </w:pPr>
      <w:r>
        <w:rPr>
          <w:rFonts w:ascii="Arial" w:hAnsi="Arial" w:cs="Arial"/>
          <w:szCs w:val="24"/>
        </w:rPr>
        <w:lastRenderedPageBreak/>
        <w:t xml:space="preserve">Por su parte, la señora </w:t>
      </w:r>
      <w:proofErr w:type="spellStart"/>
      <w:r w:rsidRPr="004A36E0">
        <w:rPr>
          <w:rFonts w:ascii="Arial" w:hAnsi="Arial" w:cs="Arial"/>
          <w:b/>
          <w:szCs w:val="24"/>
        </w:rPr>
        <w:t>Francely</w:t>
      </w:r>
      <w:proofErr w:type="spellEnd"/>
      <w:r w:rsidRPr="004A36E0">
        <w:rPr>
          <w:rFonts w:ascii="Arial" w:hAnsi="Arial" w:cs="Arial"/>
          <w:b/>
          <w:szCs w:val="24"/>
        </w:rPr>
        <w:t xml:space="preserve"> Salazar Carvajal</w:t>
      </w:r>
      <w:r>
        <w:rPr>
          <w:rFonts w:ascii="Arial" w:hAnsi="Arial" w:cs="Arial"/>
          <w:szCs w:val="24"/>
        </w:rPr>
        <w:t>, en interrogatorio de parte, manifestó que conoció al señor Mario trabajando en el año 1989 y luego iniciaron su relación sentimental para el año 1990</w:t>
      </w:r>
      <w:r w:rsidR="00A46191">
        <w:rPr>
          <w:rFonts w:ascii="Arial" w:hAnsi="Arial" w:cs="Arial"/>
          <w:szCs w:val="24"/>
        </w:rPr>
        <w:t xml:space="preserve">. Vivieron inicialmente en el Poblado entre los años 1990 y 1997, que en este año viajaron a Australia y allí permanecieron 2 años, volvieron a Pereira 1 año más y viajaron de nuevo, pero con destino a los Estados Unidos, donde que quedaron por 11 </w:t>
      </w:r>
      <w:r w:rsidR="0030012D">
        <w:rPr>
          <w:rFonts w:ascii="Arial" w:hAnsi="Arial" w:cs="Arial"/>
          <w:szCs w:val="24"/>
        </w:rPr>
        <w:t xml:space="preserve">años, al cabo de los cuales regresaron a Pereira y luego de 2 años fue que falleció Mario. Refirió saber de la existencia </w:t>
      </w:r>
      <w:proofErr w:type="gramStart"/>
      <w:r w:rsidR="0030012D">
        <w:rPr>
          <w:rFonts w:ascii="Arial" w:hAnsi="Arial" w:cs="Arial"/>
          <w:szCs w:val="24"/>
        </w:rPr>
        <w:t>de la</w:t>
      </w:r>
      <w:proofErr w:type="gramEnd"/>
      <w:r w:rsidR="0030012D">
        <w:rPr>
          <w:rFonts w:ascii="Arial" w:hAnsi="Arial" w:cs="Arial"/>
          <w:szCs w:val="24"/>
        </w:rPr>
        <w:t xml:space="preserve"> señora Alba Judith, que era la </w:t>
      </w:r>
      <w:proofErr w:type="spellStart"/>
      <w:r w:rsidR="0030012D">
        <w:rPr>
          <w:rFonts w:ascii="Arial" w:hAnsi="Arial" w:cs="Arial"/>
          <w:szCs w:val="24"/>
        </w:rPr>
        <w:t>exesposa</w:t>
      </w:r>
      <w:proofErr w:type="spellEnd"/>
      <w:r w:rsidR="0030012D">
        <w:rPr>
          <w:rFonts w:ascii="Arial" w:hAnsi="Arial" w:cs="Arial"/>
          <w:szCs w:val="24"/>
        </w:rPr>
        <w:t xml:space="preserve"> de su compañero, quien siempre le dijo que en esa relación había finiquitado todo, aclaró que no la conoció. Que a las honras fúnebres no asistió la esposa, pero </w:t>
      </w:r>
      <w:proofErr w:type="spellStart"/>
      <w:r w:rsidR="0030012D">
        <w:rPr>
          <w:rFonts w:ascii="Arial" w:hAnsi="Arial" w:cs="Arial"/>
          <w:szCs w:val="24"/>
        </w:rPr>
        <w:t>si</w:t>
      </w:r>
      <w:proofErr w:type="spellEnd"/>
      <w:r w:rsidR="0030012D">
        <w:rPr>
          <w:rFonts w:ascii="Arial" w:hAnsi="Arial" w:cs="Arial"/>
          <w:szCs w:val="24"/>
        </w:rPr>
        <w:t xml:space="preserve"> lo hizo la hija de ellos, quien también lo visitó mientras estuvo enfermo.</w:t>
      </w:r>
    </w:p>
    <w:p w:rsidR="00A47F23" w:rsidRDefault="00A47F23" w:rsidP="0030012D">
      <w:pPr>
        <w:spacing w:line="276" w:lineRule="auto"/>
        <w:jc w:val="both"/>
        <w:rPr>
          <w:rFonts w:ascii="Arial" w:hAnsi="Arial" w:cs="Arial"/>
          <w:szCs w:val="24"/>
        </w:rPr>
      </w:pPr>
    </w:p>
    <w:p w:rsidR="001E64EA" w:rsidRDefault="0030012D" w:rsidP="00282763">
      <w:pPr>
        <w:spacing w:line="276" w:lineRule="auto"/>
        <w:jc w:val="both"/>
        <w:rPr>
          <w:szCs w:val="24"/>
        </w:rPr>
      </w:pPr>
      <w:r>
        <w:rPr>
          <w:rFonts w:ascii="Arial" w:hAnsi="Arial" w:cs="Arial"/>
          <w:szCs w:val="24"/>
        </w:rPr>
        <w:t>Ahora, en relación con la prueba</w:t>
      </w:r>
      <w:r w:rsidR="0085354E">
        <w:rPr>
          <w:rFonts w:ascii="Arial" w:hAnsi="Arial" w:cs="Arial"/>
          <w:szCs w:val="24"/>
        </w:rPr>
        <w:t xml:space="preserve"> documental, debe recordarse la existencia del registro civil de matrimonio celebrado entre el causante y la señora Alba Judith Correa.</w:t>
      </w:r>
    </w:p>
    <w:p w:rsidR="005B5E47" w:rsidRDefault="005B5E47" w:rsidP="00C45EC5">
      <w:pPr>
        <w:pStyle w:val="Textoindependiente"/>
        <w:spacing w:line="276" w:lineRule="auto"/>
        <w:rPr>
          <w:b/>
          <w:szCs w:val="24"/>
        </w:rPr>
      </w:pPr>
    </w:p>
    <w:p w:rsidR="00ED1BDA" w:rsidRDefault="0099054F" w:rsidP="00C45EC5">
      <w:pPr>
        <w:pStyle w:val="Textoindependiente"/>
        <w:spacing w:line="276" w:lineRule="auto"/>
        <w:rPr>
          <w:szCs w:val="24"/>
        </w:rPr>
      </w:pPr>
      <w:r w:rsidRPr="0099054F">
        <w:rPr>
          <w:szCs w:val="24"/>
        </w:rPr>
        <w:t>Los anteriores medios de convicción, permiten inferir</w:t>
      </w:r>
      <w:r w:rsidR="00ED1BDA">
        <w:rPr>
          <w:szCs w:val="24"/>
        </w:rPr>
        <w:t xml:space="preserve"> que la convivencia que en alguna oportunidad se dio entre la señora Alba Judith Correa y el señor Mario Ignacio Abril, </w:t>
      </w:r>
      <w:r w:rsidR="00852460">
        <w:rPr>
          <w:szCs w:val="24"/>
        </w:rPr>
        <w:t>lo fue en virtud del matrimonio que entre ellos dos se celebró, mismo que se mantuvo vigente y sin disolución de la sociedad conyugal hasta el día d</w:t>
      </w:r>
      <w:r w:rsidR="00A47F23">
        <w:rPr>
          <w:szCs w:val="24"/>
        </w:rPr>
        <w:t xml:space="preserve">el fallecimiento de este último, la que además fue anterior </w:t>
      </w:r>
      <w:r w:rsidR="00ED1BDA">
        <w:rPr>
          <w:szCs w:val="24"/>
        </w:rPr>
        <w:t xml:space="preserve">a la iniciada por este con la señora </w:t>
      </w:r>
      <w:proofErr w:type="spellStart"/>
      <w:r w:rsidR="00ED1BDA">
        <w:rPr>
          <w:szCs w:val="24"/>
        </w:rPr>
        <w:t>Francely</w:t>
      </w:r>
      <w:proofErr w:type="spellEnd"/>
      <w:r w:rsidR="00ED1BDA">
        <w:rPr>
          <w:szCs w:val="24"/>
        </w:rPr>
        <w:t xml:space="preserve"> Salazar</w:t>
      </w:r>
      <w:r w:rsidR="00A47F23">
        <w:rPr>
          <w:szCs w:val="24"/>
        </w:rPr>
        <w:t xml:space="preserve"> como se acredita con la confesión espontánea efectuada por </w:t>
      </w:r>
      <w:r w:rsidR="00C83E27">
        <w:rPr>
          <w:szCs w:val="24"/>
        </w:rPr>
        <w:t xml:space="preserve">el apoderado de la parte </w:t>
      </w:r>
      <w:r w:rsidR="00A47F23">
        <w:rPr>
          <w:szCs w:val="24"/>
        </w:rPr>
        <w:t xml:space="preserve">demandante </w:t>
      </w:r>
      <w:r w:rsidR="00C83E27">
        <w:rPr>
          <w:szCs w:val="24"/>
        </w:rPr>
        <w:t xml:space="preserve">(artículo 197 del C.P.C.) </w:t>
      </w:r>
      <w:r w:rsidR="00A47F23">
        <w:rPr>
          <w:szCs w:val="24"/>
        </w:rPr>
        <w:t>en el hecho 9 de la demanda, al manifestar que “</w:t>
      </w:r>
      <w:r w:rsidR="00A47F23" w:rsidRPr="00A47F23">
        <w:rPr>
          <w:i/>
          <w:szCs w:val="24"/>
        </w:rPr>
        <w:t xml:space="preserve">dicha unión matrimonial – contaba el fallecido-, perduró durante siete años y antes de constituir su relación con la señora </w:t>
      </w:r>
      <w:proofErr w:type="spellStart"/>
      <w:r w:rsidR="00A47F23" w:rsidRPr="00A47F23">
        <w:rPr>
          <w:i/>
          <w:szCs w:val="24"/>
        </w:rPr>
        <w:t>Francel</w:t>
      </w:r>
      <w:r w:rsidR="00A47F23">
        <w:rPr>
          <w:i/>
          <w:szCs w:val="24"/>
        </w:rPr>
        <w:t>y</w:t>
      </w:r>
      <w:proofErr w:type="spellEnd"/>
      <w:r w:rsidR="00A47F23" w:rsidRPr="00A47F23">
        <w:rPr>
          <w:i/>
          <w:szCs w:val="24"/>
        </w:rPr>
        <w:t xml:space="preserve"> Salazar Carvajal, permaneció otros 6 años, sin unión alguna”</w:t>
      </w:r>
      <w:r w:rsidR="00A47F23">
        <w:rPr>
          <w:szCs w:val="24"/>
        </w:rPr>
        <w:t xml:space="preserve"> </w:t>
      </w:r>
      <w:r w:rsidR="00ED1BDA">
        <w:rPr>
          <w:szCs w:val="24"/>
        </w:rPr>
        <w:t xml:space="preserve">, </w:t>
      </w:r>
      <w:r w:rsidR="00A47F23">
        <w:rPr>
          <w:szCs w:val="24"/>
        </w:rPr>
        <w:t>supuesto fáctico que favorece a la parte contraria pues precisó lo que escuch</w:t>
      </w:r>
      <w:r w:rsidR="00C83E27">
        <w:rPr>
          <w:szCs w:val="24"/>
        </w:rPr>
        <w:t>ó</w:t>
      </w:r>
      <w:r w:rsidR="00A47F23">
        <w:rPr>
          <w:szCs w:val="24"/>
        </w:rPr>
        <w:t xml:space="preserve"> de su compañero</w:t>
      </w:r>
      <w:r w:rsidR="00C83E27">
        <w:rPr>
          <w:szCs w:val="24"/>
        </w:rPr>
        <w:t>, dicho que además se corrobora con el nacimiento de una hija, existencia que informan los testigos</w:t>
      </w:r>
      <w:r w:rsidR="00A47F23">
        <w:rPr>
          <w:szCs w:val="24"/>
        </w:rPr>
        <w:t xml:space="preserve">, </w:t>
      </w:r>
      <w:r w:rsidR="00ED1BDA">
        <w:rPr>
          <w:szCs w:val="24"/>
        </w:rPr>
        <w:t xml:space="preserve">con lo cual se acreditan las exposiciones </w:t>
      </w:r>
      <w:r w:rsidR="00852460">
        <w:rPr>
          <w:szCs w:val="24"/>
        </w:rPr>
        <w:t>efectuadas por cada una</w:t>
      </w:r>
      <w:r w:rsidR="00ED1BDA">
        <w:rPr>
          <w:szCs w:val="24"/>
        </w:rPr>
        <w:t xml:space="preserve"> de las citadas, a través de la demanda y de su contestación, respectivament</w:t>
      </w:r>
      <w:r w:rsidR="00C83E27">
        <w:rPr>
          <w:szCs w:val="24"/>
        </w:rPr>
        <w:t>e;</w:t>
      </w:r>
      <w:r w:rsidR="00A4314C">
        <w:rPr>
          <w:szCs w:val="24"/>
        </w:rPr>
        <w:t xml:space="preserve"> esta última solo por siete años y no como lo dijo por un lapso de 14 años,</w:t>
      </w:r>
      <w:r w:rsidR="00C83E27">
        <w:rPr>
          <w:szCs w:val="24"/>
        </w:rPr>
        <w:t xml:space="preserve"> de lo cual se concluye que </w:t>
      </w:r>
      <w:r w:rsidR="00ED1BDA">
        <w:rPr>
          <w:szCs w:val="24"/>
        </w:rPr>
        <w:t xml:space="preserve"> hubo </w:t>
      </w:r>
      <w:r w:rsidR="00C83E27">
        <w:rPr>
          <w:szCs w:val="24"/>
        </w:rPr>
        <w:t>convivencia con cada una de ellas por espacio superior a los 5 años sin ser simultánea.</w:t>
      </w:r>
    </w:p>
    <w:p w:rsidR="007B19A7" w:rsidRDefault="007B19A7" w:rsidP="00C45EC5">
      <w:pPr>
        <w:pStyle w:val="Textoindependiente"/>
        <w:spacing w:line="276" w:lineRule="auto"/>
        <w:rPr>
          <w:szCs w:val="24"/>
        </w:rPr>
      </w:pPr>
    </w:p>
    <w:p w:rsidR="007B19A7" w:rsidRDefault="007B19A7" w:rsidP="00C45EC5">
      <w:pPr>
        <w:pStyle w:val="Textoindependiente"/>
        <w:spacing w:line="276" w:lineRule="auto"/>
        <w:rPr>
          <w:szCs w:val="24"/>
        </w:rPr>
      </w:pPr>
      <w:r>
        <w:rPr>
          <w:szCs w:val="24"/>
        </w:rPr>
        <w:t xml:space="preserve">En este punto erró la jueza al deducir una convivencia superior a los siete años confesado por la parte actora, </w:t>
      </w:r>
      <w:r w:rsidR="00A4314C">
        <w:rPr>
          <w:szCs w:val="24"/>
        </w:rPr>
        <w:t xml:space="preserve">único medio de prueba sobre ese término, </w:t>
      </w:r>
      <w:r>
        <w:rPr>
          <w:szCs w:val="24"/>
        </w:rPr>
        <w:t>por lo que habrá de modificarse la sentencia en lo que respecta al porcentaje a reconocer a cada una de las beneficiarias</w:t>
      </w:r>
    </w:p>
    <w:p w:rsidR="00F922DD" w:rsidRDefault="00F922DD" w:rsidP="00C45EC5">
      <w:pPr>
        <w:pStyle w:val="Textoindependiente"/>
        <w:spacing w:line="276" w:lineRule="auto"/>
        <w:rPr>
          <w:szCs w:val="24"/>
        </w:rPr>
      </w:pPr>
    </w:p>
    <w:p w:rsidR="00F922DD" w:rsidRPr="00BB675C" w:rsidRDefault="00F922DD" w:rsidP="00BB675C">
      <w:pPr>
        <w:autoSpaceDE w:val="0"/>
        <w:autoSpaceDN w:val="0"/>
        <w:adjustRightInd w:val="0"/>
        <w:spacing w:line="276" w:lineRule="auto"/>
        <w:jc w:val="both"/>
        <w:rPr>
          <w:rFonts w:ascii="Arial" w:hAnsi="Arial" w:cs="Arial"/>
          <w:szCs w:val="24"/>
          <w:lang w:val="es-ES"/>
        </w:rPr>
      </w:pPr>
      <w:r w:rsidRPr="00BB675C">
        <w:rPr>
          <w:rFonts w:ascii="Arial" w:hAnsi="Arial" w:cs="Arial"/>
          <w:szCs w:val="24"/>
        </w:rPr>
        <w:t>Sobre el particular la Corte Constitucional</w:t>
      </w:r>
      <w:r w:rsidR="002E6E80">
        <w:rPr>
          <w:rFonts w:ascii="Arial" w:hAnsi="Arial" w:cs="Arial"/>
          <w:szCs w:val="24"/>
        </w:rPr>
        <w:t>, en sentencia</w:t>
      </w:r>
      <w:r w:rsidRPr="00BB675C">
        <w:rPr>
          <w:rFonts w:ascii="Arial" w:hAnsi="Arial" w:cs="Arial"/>
          <w:szCs w:val="24"/>
        </w:rPr>
        <w:t xml:space="preserve"> </w:t>
      </w:r>
      <w:r w:rsidRPr="00BB675C">
        <w:rPr>
          <w:rFonts w:ascii="Arial" w:hAnsi="Arial" w:cs="Arial"/>
          <w:szCs w:val="24"/>
          <w:lang w:val="es-ES"/>
        </w:rPr>
        <w:t>C-1035</w:t>
      </w:r>
      <w:r w:rsidR="002E6E80">
        <w:rPr>
          <w:rFonts w:ascii="Arial" w:hAnsi="Arial" w:cs="Arial"/>
          <w:szCs w:val="24"/>
          <w:lang w:val="es-ES"/>
        </w:rPr>
        <w:t>/</w:t>
      </w:r>
      <w:r w:rsidRPr="00BB675C">
        <w:rPr>
          <w:rFonts w:ascii="Arial" w:hAnsi="Arial" w:cs="Arial"/>
          <w:szCs w:val="24"/>
          <w:lang w:val="es-ES"/>
        </w:rPr>
        <w:t>08, declaró condicionalmente exequible el inciso tercero del literal b) del artículo 13 de la Ley 797 de 2.003, en el entendido de que la prestación se dividirá en proporción al tiempo convivido.</w:t>
      </w:r>
    </w:p>
    <w:p w:rsidR="00F922DD" w:rsidRPr="00BB675C" w:rsidRDefault="00F922DD" w:rsidP="00BB675C">
      <w:pPr>
        <w:pStyle w:val="Sinespaciado"/>
        <w:spacing w:line="276" w:lineRule="auto"/>
        <w:rPr>
          <w:rFonts w:ascii="Arial" w:hAnsi="Arial" w:cs="Arial"/>
          <w:sz w:val="24"/>
          <w:szCs w:val="24"/>
        </w:rPr>
      </w:pPr>
    </w:p>
    <w:p w:rsidR="00F922DD" w:rsidRPr="00BB675C" w:rsidRDefault="00F922DD" w:rsidP="00BB675C">
      <w:pPr>
        <w:autoSpaceDE w:val="0"/>
        <w:autoSpaceDN w:val="0"/>
        <w:adjustRightInd w:val="0"/>
        <w:spacing w:line="276" w:lineRule="auto"/>
        <w:jc w:val="both"/>
        <w:rPr>
          <w:rFonts w:ascii="Arial" w:hAnsi="Arial" w:cs="Arial"/>
          <w:szCs w:val="24"/>
          <w:lang w:val="es-ES"/>
        </w:rPr>
      </w:pPr>
      <w:r w:rsidRPr="00BB675C">
        <w:rPr>
          <w:rFonts w:ascii="Arial" w:hAnsi="Arial" w:cs="Arial"/>
          <w:szCs w:val="24"/>
          <w:lang w:val="es-ES"/>
        </w:rPr>
        <w:t xml:space="preserve">En este punto, resulta menester aclarar que el órgano de cierre de la especialidad laboral, en sentencias </w:t>
      </w:r>
      <w:r w:rsidRPr="00BB675C">
        <w:rPr>
          <w:rFonts w:ascii="Arial" w:hAnsi="Arial" w:cs="Arial"/>
          <w:szCs w:val="24"/>
        </w:rPr>
        <w:t xml:space="preserve">del 29 de noviembre de 2011 y 24 de enero de 2012, radicados  40055 y 41637 respectivamente, precisó que </w:t>
      </w:r>
      <w:r w:rsidRPr="00BB675C">
        <w:rPr>
          <w:rFonts w:ascii="Arial" w:hAnsi="Arial" w:cs="Arial"/>
          <w:szCs w:val="24"/>
          <w:lang w:val="es-ES"/>
        </w:rPr>
        <w:t xml:space="preserve">en tratándose del cónyuge separado de hecho, con vínculo matrimonial vigente, la convivencia por el </w:t>
      </w:r>
      <w:r w:rsidRPr="00BB675C">
        <w:rPr>
          <w:rFonts w:ascii="Arial" w:hAnsi="Arial" w:cs="Arial"/>
          <w:szCs w:val="24"/>
          <w:lang w:val="es-ES"/>
        </w:rPr>
        <w:lastRenderedPageBreak/>
        <w:t xml:space="preserve">término de cinco años de que habla la norma, puede ser cumplida en cualquier tiempo de la vida conyugal, pues es apenas lógico que cuando se alude a la separación de hecho, se parte del supuesto de que no hay convivencia y comunidad de vida entre los cónyuges. </w:t>
      </w:r>
    </w:p>
    <w:p w:rsidR="00F922DD" w:rsidRPr="00BB675C" w:rsidRDefault="00F922DD" w:rsidP="00BB675C">
      <w:pPr>
        <w:pStyle w:val="Sinespaciado"/>
        <w:spacing w:line="276" w:lineRule="auto"/>
        <w:rPr>
          <w:rFonts w:ascii="Arial" w:hAnsi="Arial" w:cs="Arial"/>
          <w:sz w:val="24"/>
          <w:szCs w:val="24"/>
          <w:lang w:val="es-ES"/>
        </w:rPr>
      </w:pPr>
    </w:p>
    <w:p w:rsidR="001E64EA" w:rsidRPr="00BB675C" w:rsidRDefault="00F922DD" w:rsidP="00BB675C">
      <w:pPr>
        <w:autoSpaceDE w:val="0"/>
        <w:autoSpaceDN w:val="0"/>
        <w:adjustRightInd w:val="0"/>
        <w:spacing w:line="276" w:lineRule="auto"/>
        <w:jc w:val="both"/>
        <w:rPr>
          <w:rFonts w:ascii="Arial" w:hAnsi="Arial" w:cs="Arial"/>
          <w:szCs w:val="24"/>
          <w:lang w:val="es-ES"/>
        </w:rPr>
      </w:pPr>
      <w:r w:rsidRPr="00BB675C">
        <w:rPr>
          <w:rFonts w:ascii="Arial" w:hAnsi="Arial" w:cs="Arial"/>
          <w:szCs w:val="24"/>
        </w:rPr>
        <w:t xml:space="preserve">En ese orden, ambas </w:t>
      </w:r>
      <w:r w:rsidR="002E6E80">
        <w:rPr>
          <w:rFonts w:ascii="Arial" w:hAnsi="Arial" w:cs="Arial"/>
          <w:szCs w:val="24"/>
        </w:rPr>
        <w:t xml:space="preserve">reclamantes </w:t>
      </w:r>
      <w:r w:rsidRPr="00BB675C">
        <w:rPr>
          <w:rFonts w:ascii="Arial" w:hAnsi="Arial" w:cs="Arial"/>
          <w:szCs w:val="24"/>
        </w:rPr>
        <w:t xml:space="preserve">fincaron sus pretensiones en el hecho de haber convivido con el </w:t>
      </w:r>
      <w:r w:rsidR="002E6E80">
        <w:rPr>
          <w:rFonts w:ascii="Arial" w:hAnsi="Arial" w:cs="Arial"/>
          <w:szCs w:val="24"/>
        </w:rPr>
        <w:t>pensionado</w:t>
      </w:r>
      <w:r w:rsidRPr="00BB675C">
        <w:rPr>
          <w:rFonts w:ascii="Arial" w:hAnsi="Arial" w:cs="Arial"/>
          <w:szCs w:val="24"/>
        </w:rPr>
        <w:t>, sin que se presentara convivencia simultánea, pues la prueba recaudada dentro del plenario, permite concluir, como ya se indic</w:t>
      </w:r>
      <w:r w:rsidR="007A3E24" w:rsidRPr="00BB675C">
        <w:rPr>
          <w:rFonts w:ascii="Arial" w:hAnsi="Arial" w:cs="Arial"/>
          <w:szCs w:val="24"/>
        </w:rPr>
        <w:t xml:space="preserve">ó que, (i) </w:t>
      </w:r>
      <w:r w:rsidRPr="00BB675C">
        <w:rPr>
          <w:rFonts w:ascii="Arial" w:hAnsi="Arial" w:cs="Arial"/>
          <w:szCs w:val="24"/>
        </w:rPr>
        <w:t xml:space="preserve"> para la fecha del deceso de Mario Ignacio Abril, éste ya no tenía vida marital con su cónyuge, pero sin embargo, con ella había convivido por más de 5 años, esto es, entre los años 1976 </w:t>
      </w:r>
      <w:r w:rsidR="0085354E">
        <w:rPr>
          <w:rFonts w:ascii="Arial" w:hAnsi="Arial" w:cs="Arial"/>
          <w:szCs w:val="24"/>
        </w:rPr>
        <w:t xml:space="preserve"> -cuando contrajeron matrimonio- hasta el año </w:t>
      </w:r>
      <w:r w:rsidRPr="00BB675C">
        <w:rPr>
          <w:rFonts w:ascii="Arial" w:hAnsi="Arial" w:cs="Arial"/>
          <w:szCs w:val="24"/>
        </w:rPr>
        <w:t>19</w:t>
      </w:r>
      <w:r w:rsidR="00243527">
        <w:rPr>
          <w:rFonts w:ascii="Arial" w:hAnsi="Arial" w:cs="Arial"/>
          <w:szCs w:val="24"/>
        </w:rPr>
        <w:t>83</w:t>
      </w:r>
      <w:r w:rsidR="0085354E">
        <w:rPr>
          <w:rFonts w:ascii="Arial" w:hAnsi="Arial" w:cs="Arial"/>
          <w:szCs w:val="24"/>
        </w:rPr>
        <w:t xml:space="preserve">, porque </w:t>
      </w:r>
      <w:r w:rsidR="00243527">
        <w:rPr>
          <w:rFonts w:ascii="Arial" w:hAnsi="Arial" w:cs="Arial"/>
          <w:szCs w:val="24"/>
        </w:rPr>
        <w:t xml:space="preserve">estuvo seis años solo antes de iniciar, en el año </w:t>
      </w:r>
      <w:r w:rsidR="0085354E">
        <w:rPr>
          <w:rFonts w:ascii="Arial" w:hAnsi="Arial" w:cs="Arial"/>
          <w:szCs w:val="24"/>
        </w:rPr>
        <w:t>1990 la relación sentimental con la aquí demandante-</w:t>
      </w:r>
      <w:r w:rsidRPr="00BB675C">
        <w:rPr>
          <w:rFonts w:ascii="Arial" w:hAnsi="Arial" w:cs="Arial"/>
          <w:szCs w:val="24"/>
        </w:rPr>
        <w:t xml:space="preserve"> y,</w:t>
      </w:r>
      <w:r w:rsidR="007A3E24" w:rsidRPr="00BB675C">
        <w:rPr>
          <w:rFonts w:ascii="Arial" w:hAnsi="Arial" w:cs="Arial"/>
          <w:szCs w:val="24"/>
        </w:rPr>
        <w:t xml:space="preserve"> (</w:t>
      </w:r>
      <w:proofErr w:type="spellStart"/>
      <w:r w:rsidR="007A3E24" w:rsidRPr="00BB675C">
        <w:rPr>
          <w:rFonts w:ascii="Arial" w:hAnsi="Arial" w:cs="Arial"/>
          <w:szCs w:val="24"/>
        </w:rPr>
        <w:t>ii</w:t>
      </w:r>
      <w:proofErr w:type="spellEnd"/>
      <w:r w:rsidR="007A3E24" w:rsidRPr="00BB675C">
        <w:rPr>
          <w:rFonts w:ascii="Arial" w:hAnsi="Arial" w:cs="Arial"/>
          <w:szCs w:val="24"/>
        </w:rPr>
        <w:t xml:space="preserve">) que la actora, acreditó igualmente, </w:t>
      </w:r>
      <w:r w:rsidR="00FB7BA5" w:rsidRPr="00BB675C">
        <w:rPr>
          <w:rFonts w:ascii="Arial" w:hAnsi="Arial" w:cs="Arial"/>
          <w:szCs w:val="24"/>
        </w:rPr>
        <w:t xml:space="preserve">una convivencia con el afiliado fallecido, </w:t>
      </w:r>
      <w:r w:rsidR="007A3E24" w:rsidRPr="00BB675C">
        <w:rPr>
          <w:rFonts w:ascii="Arial" w:hAnsi="Arial" w:cs="Arial"/>
          <w:szCs w:val="24"/>
        </w:rPr>
        <w:t xml:space="preserve">superior a 5 años, </w:t>
      </w:r>
      <w:r w:rsidR="00FB7BA5" w:rsidRPr="00BB675C">
        <w:rPr>
          <w:rFonts w:ascii="Arial" w:hAnsi="Arial" w:cs="Arial"/>
          <w:szCs w:val="24"/>
        </w:rPr>
        <w:t xml:space="preserve">pues </w:t>
      </w:r>
      <w:r w:rsidR="007A3E24" w:rsidRPr="00BB675C">
        <w:rPr>
          <w:rFonts w:ascii="Arial" w:hAnsi="Arial" w:cs="Arial"/>
          <w:szCs w:val="24"/>
        </w:rPr>
        <w:t xml:space="preserve">la misma </w:t>
      </w:r>
      <w:r w:rsidR="00FB7BA5" w:rsidRPr="00BB675C">
        <w:rPr>
          <w:rFonts w:ascii="Arial" w:hAnsi="Arial" w:cs="Arial"/>
          <w:szCs w:val="24"/>
        </w:rPr>
        <w:t>inició desde</w:t>
      </w:r>
      <w:r w:rsidR="007A3E24" w:rsidRPr="00BB675C">
        <w:rPr>
          <w:rFonts w:ascii="Arial" w:hAnsi="Arial" w:cs="Arial"/>
          <w:szCs w:val="24"/>
        </w:rPr>
        <w:t xml:space="preserve"> por lo menos, el año 1990</w:t>
      </w:r>
      <w:r w:rsidR="0085354E">
        <w:rPr>
          <w:rFonts w:ascii="Arial" w:hAnsi="Arial" w:cs="Arial"/>
          <w:szCs w:val="24"/>
        </w:rPr>
        <w:t>, como se precisó con antelación</w:t>
      </w:r>
      <w:r w:rsidR="00FB7BA5" w:rsidRPr="00BB675C">
        <w:rPr>
          <w:rFonts w:ascii="Arial" w:hAnsi="Arial" w:cs="Arial"/>
          <w:szCs w:val="24"/>
        </w:rPr>
        <w:t xml:space="preserve"> y estuvo vigente hasta la fecha en que </w:t>
      </w:r>
      <w:r w:rsidR="007A3E24" w:rsidRPr="00BB675C">
        <w:rPr>
          <w:rFonts w:ascii="Arial" w:hAnsi="Arial" w:cs="Arial"/>
          <w:szCs w:val="24"/>
        </w:rPr>
        <w:t>aquel murió</w:t>
      </w:r>
      <w:r w:rsidR="00FB7BA5" w:rsidRPr="00BB675C">
        <w:rPr>
          <w:rFonts w:ascii="Arial" w:hAnsi="Arial" w:cs="Arial"/>
          <w:szCs w:val="24"/>
        </w:rPr>
        <w:t xml:space="preserve">, esto es, </w:t>
      </w:r>
      <w:r w:rsidR="007A3E24" w:rsidRPr="00BB675C">
        <w:rPr>
          <w:rFonts w:ascii="Arial" w:hAnsi="Arial" w:cs="Arial"/>
          <w:szCs w:val="24"/>
        </w:rPr>
        <w:t>13</w:t>
      </w:r>
      <w:r w:rsidR="00FB7BA5" w:rsidRPr="00BB675C">
        <w:rPr>
          <w:rFonts w:ascii="Arial" w:hAnsi="Arial" w:cs="Arial"/>
          <w:szCs w:val="24"/>
        </w:rPr>
        <w:t xml:space="preserve"> de</w:t>
      </w:r>
      <w:r w:rsidR="0085354E">
        <w:rPr>
          <w:rFonts w:ascii="Arial" w:hAnsi="Arial" w:cs="Arial"/>
          <w:szCs w:val="24"/>
        </w:rPr>
        <w:t xml:space="preserve"> agosto de 2012, como pasará a indicarse.</w:t>
      </w:r>
    </w:p>
    <w:p w:rsidR="00FB7BA5" w:rsidRDefault="00FB7BA5" w:rsidP="00C45EC5">
      <w:pPr>
        <w:pStyle w:val="Textoindependiente"/>
        <w:spacing w:line="276" w:lineRule="auto"/>
        <w:rPr>
          <w:szCs w:val="24"/>
        </w:rPr>
      </w:pPr>
    </w:p>
    <w:p w:rsidR="00B61CD1" w:rsidRDefault="00B61CD1" w:rsidP="00C45EC5">
      <w:pPr>
        <w:pStyle w:val="Textoindependiente"/>
        <w:spacing w:line="276" w:lineRule="auto"/>
        <w:rPr>
          <w:szCs w:val="24"/>
        </w:rPr>
      </w:pPr>
      <w:r>
        <w:rPr>
          <w:szCs w:val="24"/>
        </w:rPr>
        <w:t xml:space="preserve">En efecto, encuentra la Sala que la convivencia entre los compañeros permanentes sí se extendió hasta la fecha de fallecimiento del señor Mario Ignacio Abril porque: (i) </w:t>
      </w:r>
      <w:r w:rsidR="00137366">
        <w:rPr>
          <w:szCs w:val="24"/>
        </w:rPr>
        <w:t>los testigos concuerdan en exponer que la pareja permaneció junta en el exterior donde nació su hijo y luego regresó al país, de lo que se infiere que nunca dejó de existir convivencia, la que superó los 5 años, al decir todos que esa unión inició en 1990; (</w:t>
      </w:r>
      <w:proofErr w:type="spellStart"/>
      <w:r w:rsidR="00137366">
        <w:rPr>
          <w:szCs w:val="24"/>
        </w:rPr>
        <w:t>ii</w:t>
      </w:r>
      <w:proofErr w:type="spellEnd"/>
      <w:r w:rsidR="00137366">
        <w:rPr>
          <w:szCs w:val="24"/>
        </w:rPr>
        <w:t xml:space="preserve">) lo que ratifica </w:t>
      </w:r>
      <w:r>
        <w:rPr>
          <w:szCs w:val="24"/>
        </w:rPr>
        <w:t xml:space="preserve">la reclamación administrativa elevada por el causante, tendiente al reconocimiento de la pensión de vejez y que fuera radicada ante </w:t>
      </w:r>
      <w:proofErr w:type="spellStart"/>
      <w:r>
        <w:rPr>
          <w:szCs w:val="24"/>
        </w:rPr>
        <w:t>Colpensiones</w:t>
      </w:r>
      <w:proofErr w:type="spellEnd"/>
      <w:r>
        <w:rPr>
          <w:szCs w:val="24"/>
        </w:rPr>
        <w:t xml:space="preserve"> el 28/11/2012 –</w:t>
      </w:r>
      <w:proofErr w:type="spellStart"/>
      <w:r>
        <w:rPr>
          <w:szCs w:val="24"/>
        </w:rPr>
        <w:t>fl.</w:t>
      </w:r>
      <w:proofErr w:type="spellEnd"/>
      <w:r>
        <w:rPr>
          <w:szCs w:val="24"/>
        </w:rPr>
        <w:t xml:space="preserve"> 37- </w:t>
      </w:r>
      <w:r w:rsidR="00137366">
        <w:rPr>
          <w:szCs w:val="24"/>
        </w:rPr>
        <w:t xml:space="preserve">en la que se </w:t>
      </w:r>
      <w:r>
        <w:rPr>
          <w:szCs w:val="24"/>
        </w:rPr>
        <w:t xml:space="preserve">registró a la señora </w:t>
      </w:r>
      <w:proofErr w:type="spellStart"/>
      <w:r>
        <w:rPr>
          <w:szCs w:val="24"/>
        </w:rPr>
        <w:t>Francely</w:t>
      </w:r>
      <w:proofErr w:type="spellEnd"/>
      <w:r>
        <w:rPr>
          <w:szCs w:val="24"/>
        </w:rPr>
        <w:t xml:space="preserve"> Salazar Carvajal como beneficiaria en calidad de compañera permanente; (</w:t>
      </w:r>
      <w:proofErr w:type="spellStart"/>
      <w:r>
        <w:rPr>
          <w:szCs w:val="24"/>
        </w:rPr>
        <w:t>i</w:t>
      </w:r>
      <w:r w:rsidR="00040018">
        <w:rPr>
          <w:szCs w:val="24"/>
        </w:rPr>
        <w:t>i</w:t>
      </w:r>
      <w:r>
        <w:rPr>
          <w:szCs w:val="24"/>
        </w:rPr>
        <w:t>i</w:t>
      </w:r>
      <w:proofErr w:type="spellEnd"/>
      <w:r>
        <w:rPr>
          <w:szCs w:val="24"/>
        </w:rPr>
        <w:t xml:space="preserve">) </w:t>
      </w:r>
      <w:r w:rsidR="0074716A">
        <w:rPr>
          <w:szCs w:val="24"/>
        </w:rPr>
        <w:t xml:space="preserve">en el aludido formato, el causante plasmó como su dirección de residencia la </w:t>
      </w:r>
      <w:proofErr w:type="spellStart"/>
      <w:r w:rsidR="0074716A">
        <w:rPr>
          <w:szCs w:val="24"/>
        </w:rPr>
        <w:t>Mz</w:t>
      </w:r>
      <w:proofErr w:type="spellEnd"/>
      <w:r w:rsidR="0074716A">
        <w:rPr>
          <w:szCs w:val="24"/>
        </w:rPr>
        <w:t xml:space="preserve"> 18, casa 24 del Barrio el Poblado II, siendo esta precisamente, la dirección que la demandante refirió en la demanda p</w:t>
      </w:r>
      <w:r w:rsidR="00040018">
        <w:rPr>
          <w:szCs w:val="24"/>
        </w:rPr>
        <w:t>ara recibir notificaciones; (</w:t>
      </w:r>
      <w:proofErr w:type="spellStart"/>
      <w:r w:rsidR="00040018">
        <w:rPr>
          <w:szCs w:val="24"/>
        </w:rPr>
        <w:t>iv</w:t>
      </w:r>
      <w:proofErr w:type="spellEnd"/>
      <w:r w:rsidR="0074716A">
        <w:rPr>
          <w:szCs w:val="24"/>
        </w:rPr>
        <w:t>) mientras que la señora Alba Judith Correa en el formato que diligenció para solicitar el reconocimiento de la pensión de sobrevivientes registró que su dirección de correspondencia era en la ciudad de Bogotá –</w:t>
      </w:r>
      <w:proofErr w:type="spellStart"/>
      <w:r w:rsidR="0074716A">
        <w:rPr>
          <w:szCs w:val="24"/>
        </w:rPr>
        <w:t>fl.</w:t>
      </w:r>
      <w:proofErr w:type="spellEnd"/>
      <w:r w:rsidR="0074716A">
        <w:rPr>
          <w:szCs w:val="24"/>
        </w:rPr>
        <w:t xml:space="preserve"> 55-, la señora </w:t>
      </w:r>
      <w:proofErr w:type="spellStart"/>
      <w:r w:rsidR="0074716A">
        <w:rPr>
          <w:szCs w:val="24"/>
        </w:rPr>
        <w:t>Francely</w:t>
      </w:r>
      <w:proofErr w:type="spellEnd"/>
      <w:r w:rsidR="008842A5">
        <w:rPr>
          <w:szCs w:val="24"/>
        </w:rPr>
        <w:t xml:space="preserve"> plasmó la dirección del Barrio el Poblado de esta ciudad, que se itera, era la misma reportada por el causante –</w:t>
      </w:r>
      <w:proofErr w:type="spellStart"/>
      <w:r w:rsidR="008842A5">
        <w:rPr>
          <w:szCs w:val="24"/>
        </w:rPr>
        <w:t>fl.</w:t>
      </w:r>
      <w:proofErr w:type="spellEnd"/>
      <w:r w:rsidR="008842A5">
        <w:rPr>
          <w:szCs w:val="24"/>
        </w:rPr>
        <w:t xml:space="preserve"> 68-</w:t>
      </w:r>
      <w:r w:rsidR="005655AD">
        <w:rPr>
          <w:szCs w:val="24"/>
        </w:rPr>
        <w:t xml:space="preserve">; es decir, se evidencia que los señores </w:t>
      </w:r>
      <w:proofErr w:type="spellStart"/>
      <w:r w:rsidR="005655AD">
        <w:rPr>
          <w:szCs w:val="24"/>
        </w:rPr>
        <w:t>Francely</w:t>
      </w:r>
      <w:proofErr w:type="spellEnd"/>
      <w:r w:rsidR="005655AD">
        <w:rPr>
          <w:szCs w:val="24"/>
        </w:rPr>
        <w:t xml:space="preserve"> y Mario Ignacio, compartieron techo hasta el día de su muerte.</w:t>
      </w:r>
      <w:r w:rsidR="0074716A">
        <w:rPr>
          <w:szCs w:val="24"/>
        </w:rPr>
        <w:t xml:space="preserve"> </w:t>
      </w:r>
    </w:p>
    <w:p w:rsidR="00FB7BA5" w:rsidRDefault="00FB7BA5" w:rsidP="00C45EC5">
      <w:pPr>
        <w:pStyle w:val="Textoindependiente"/>
        <w:spacing w:line="276" w:lineRule="auto"/>
        <w:rPr>
          <w:szCs w:val="24"/>
        </w:rPr>
      </w:pPr>
    </w:p>
    <w:p w:rsidR="005655AD" w:rsidRDefault="005655AD" w:rsidP="00C45EC5">
      <w:pPr>
        <w:pStyle w:val="Textoindependiente"/>
        <w:spacing w:line="276" w:lineRule="auto"/>
        <w:rPr>
          <w:szCs w:val="24"/>
        </w:rPr>
      </w:pPr>
      <w:r>
        <w:rPr>
          <w:szCs w:val="24"/>
        </w:rPr>
        <w:t xml:space="preserve">Ahora bien, si bien como lo refirieron los apoderados de </w:t>
      </w:r>
      <w:proofErr w:type="spellStart"/>
      <w:r>
        <w:rPr>
          <w:szCs w:val="24"/>
        </w:rPr>
        <w:t>Colpensiones</w:t>
      </w:r>
      <w:proofErr w:type="spellEnd"/>
      <w:r>
        <w:rPr>
          <w:szCs w:val="24"/>
        </w:rPr>
        <w:t xml:space="preserve"> y de la señora Alba Judith Correa, en la escritura pública otorgada el día </w:t>
      </w:r>
      <w:r w:rsidR="00C22810">
        <w:rPr>
          <w:szCs w:val="24"/>
        </w:rPr>
        <w:t xml:space="preserve">22 de diciembre de 2011, </w:t>
      </w:r>
      <w:r w:rsidR="00356F69">
        <w:rPr>
          <w:szCs w:val="24"/>
        </w:rPr>
        <w:t>aparec</w:t>
      </w:r>
      <w:r w:rsidR="00C22810">
        <w:rPr>
          <w:szCs w:val="24"/>
        </w:rPr>
        <w:t xml:space="preserve">e </w:t>
      </w:r>
      <w:r w:rsidR="00356F69">
        <w:rPr>
          <w:szCs w:val="24"/>
        </w:rPr>
        <w:t xml:space="preserve">la señora </w:t>
      </w:r>
      <w:proofErr w:type="spellStart"/>
      <w:r w:rsidR="00356F69">
        <w:rPr>
          <w:szCs w:val="24"/>
        </w:rPr>
        <w:t>Francely</w:t>
      </w:r>
      <w:proofErr w:type="spellEnd"/>
      <w:r w:rsidR="00356F69">
        <w:rPr>
          <w:szCs w:val="24"/>
        </w:rPr>
        <w:t xml:space="preserve"> Salazar, con estado civil soltera y sin unión marital de hecho; esa afirmación se cae por su propio peso con el análisis que se efectuó en precedencia, esto es con la información suministrada por los testigos y los formatos diligenciados ante </w:t>
      </w:r>
      <w:proofErr w:type="spellStart"/>
      <w:r w:rsidR="00356F69">
        <w:rPr>
          <w:szCs w:val="24"/>
        </w:rPr>
        <w:t>Colpensiones</w:t>
      </w:r>
      <w:proofErr w:type="spellEnd"/>
      <w:r w:rsidR="00137366">
        <w:rPr>
          <w:szCs w:val="24"/>
        </w:rPr>
        <w:t>, que fueron diligenciados con posterioridad a la suscripción de la escritura pública</w:t>
      </w:r>
      <w:r w:rsidR="00356F69">
        <w:rPr>
          <w:szCs w:val="24"/>
        </w:rPr>
        <w:t xml:space="preserve">, aunado a ello, se advierte que en la misma escritura, del señor Mario Ignacio Abril se omitió hacer referencia acerca de su estado civil y no por ello, se desconoce la calidad de </w:t>
      </w:r>
      <w:r w:rsidR="00137366">
        <w:rPr>
          <w:szCs w:val="24"/>
        </w:rPr>
        <w:t>cónyuge con la señora Alba Judi</w:t>
      </w:r>
      <w:r w:rsidR="00356F69">
        <w:rPr>
          <w:szCs w:val="24"/>
        </w:rPr>
        <w:t>th Correa.</w:t>
      </w:r>
    </w:p>
    <w:p w:rsidR="00243527" w:rsidRDefault="00243527" w:rsidP="00C45EC5">
      <w:pPr>
        <w:pStyle w:val="Textoindependiente"/>
        <w:spacing w:line="276" w:lineRule="auto"/>
        <w:rPr>
          <w:szCs w:val="24"/>
        </w:rPr>
      </w:pPr>
    </w:p>
    <w:p w:rsidR="00243527" w:rsidRDefault="00243527" w:rsidP="00C45EC5">
      <w:pPr>
        <w:pStyle w:val="Textoindependiente"/>
        <w:spacing w:line="276" w:lineRule="auto"/>
        <w:rPr>
          <w:szCs w:val="24"/>
        </w:rPr>
      </w:pPr>
      <w:r>
        <w:rPr>
          <w:szCs w:val="24"/>
        </w:rPr>
        <w:lastRenderedPageBreak/>
        <w:t xml:space="preserve">En suma, se advierte que la convivencia con el causante de parte de la señora Alba Judith Correa –cónyuge- se presentó entre </w:t>
      </w:r>
      <w:r w:rsidR="00356A5F">
        <w:rPr>
          <w:szCs w:val="24"/>
        </w:rPr>
        <w:t xml:space="preserve">el 31 de julio de </w:t>
      </w:r>
      <w:r>
        <w:rPr>
          <w:szCs w:val="24"/>
        </w:rPr>
        <w:t>1976 a 1983</w:t>
      </w:r>
      <w:r w:rsidR="00356A5F">
        <w:rPr>
          <w:szCs w:val="24"/>
        </w:rPr>
        <w:t xml:space="preserve"> –se entenderá que hasta el 31 de diciembre-</w:t>
      </w:r>
      <w:r>
        <w:rPr>
          <w:szCs w:val="24"/>
        </w:rPr>
        <w:t>, esto es, 7 años y</w:t>
      </w:r>
      <w:r w:rsidR="00356A5F">
        <w:rPr>
          <w:szCs w:val="24"/>
        </w:rPr>
        <w:t xml:space="preserve"> 5 meses</w:t>
      </w:r>
      <w:r>
        <w:rPr>
          <w:szCs w:val="24"/>
        </w:rPr>
        <w:t xml:space="preserve">; la señora </w:t>
      </w:r>
      <w:proofErr w:type="spellStart"/>
      <w:r>
        <w:rPr>
          <w:szCs w:val="24"/>
        </w:rPr>
        <w:t>Francely</w:t>
      </w:r>
      <w:proofErr w:type="spellEnd"/>
      <w:r>
        <w:rPr>
          <w:szCs w:val="24"/>
        </w:rPr>
        <w:t xml:space="preserve"> S</w:t>
      </w:r>
      <w:r w:rsidR="00356A5F">
        <w:rPr>
          <w:szCs w:val="24"/>
        </w:rPr>
        <w:t>alazar entre el año 1990 –se entenderá 1° de enero- al 11 de agosto 2013</w:t>
      </w:r>
      <w:r>
        <w:rPr>
          <w:szCs w:val="24"/>
        </w:rPr>
        <w:t>, esto es, por 2</w:t>
      </w:r>
      <w:r w:rsidR="00E80A7D">
        <w:rPr>
          <w:szCs w:val="24"/>
        </w:rPr>
        <w:t>3</w:t>
      </w:r>
      <w:r>
        <w:rPr>
          <w:szCs w:val="24"/>
        </w:rPr>
        <w:t xml:space="preserve"> años</w:t>
      </w:r>
      <w:r w:rsidR="00356A5F">
        <w:rPr>
          <w:szCs w:val="24"/>
        </w:rPr>
        <w:t xml:space="preserve"> 8 meses y 11 días</w:t>
      </w:r>
      <w:r>
        <w:rPr>
          <w:szCs w:val="24"/>
        </w:rPr>
        <w:t xml:space="preserve">; </w:t>
      </w:r>
      <w:r w:rsidR="0080566A">
        <w:rPr>
          <w:szCs w:val="24"/>
        </w:rPr>
        <w:t xml:space="preserve">periodos que constituyen el 100% de convivencia a determinar, con el fin de hallar </w:t>
      </w:r>
      <w:r w:rsidR="00C07401">
        <w:rPr>
          <w:szCs w:val="24"/>
        </w:rPr>
        <w:t>el que le corresponde a cada una de las beneficiarias.</w:t>
      </w:r>
    </w:p>
    <w:p w:rsidR="00C07401" w:rsidRDefault="00C07401" w:rsidP="00C45EC5">
      <w:pPr>
        <w:pStyle w:val="Textoindependiente"/>
        <w:spacing w:line="276" w:lineRule="auto"/>
        <w:rPr>
          <w:szCs w:val="24"/>
        </w:rPr>
      </w:pPr>
    </w:p>
    <w:p w:rsidR="00C07401" w:rsidRDefault="00C07401" w:rsidP="00C45EC5">
      <w:pPr>
        <w:pStyle w:val="Textoindependiente"/>
        <w:spacing w:line="276" w:lineRule="auto"/>
        <w:rPr>
          <w:szCs w:val="24"/>
        </w:rPr>
      </w:pPr>
      <w:r>
        <w:rPr>
          <w:szCs w:val="24"/>
        </w:rPr>
        <w:t xml:space="preserve">-Cónyuge: </w:t>
      </w:r>
      <w:r>
        <w:rPr>
          <w:szCs w:val="24"/>
        </w:rPr>
        <w:tab/>
      </w:r>
      <w:r>
        <w:rPr>
          <w:szCs w:val="24"/>
        </w:rPr>
        <w:tab/>
      </w:r>
      <w:r>
        <w:rPr>
          <w:szCs w:val="24"/>
        </w:rPr>
        <w:tab/>
      </w:r>
      <w:r>
        <w:rPr>
          <w:szCs w:val="24"/>
        </w:rPr>
        <w:tab/>
      </w:r>
      <w:r w:rsidR="005C32CE">
        <w:rPr>
          <w:szCs w:val="24"/>
        </w:rPr>
        <w:t>2</w:t>
      </w:r>
      <w:r w:rsidR="0080566A">
        <w:rPr>
          <w:szCs w:val="24"/>
        </w:rPr>
        <w:t>3,837</w:t>
      </w:r>
      <w:r>
        <w:rPr>
          <w:szCs w:val="24"/>
        </w:rPr>
        <w:t>%</w:t>
      </w:r>
    </w:p>
    <w:p w:rsidR="00C07401" w:rsidRDefault="00C07401" w:rsidP="00C45EC5">
      <w:pPr>
        <w:pStyle w:val="Textoindependiente"/>
        <w:spacing w:line="276" w:lineRule="auto"/>
        <w:rPr>
          <w:szCs w:val="24"/>
        </w:rPr>
      </w:pPr>
      <w:r>
        <w:rPr>
          <w:szCs w:val="24"/>
        </w:rPr>
        <w:t>- Compañera permanente:</w:t>
      </w:r>
      <w:r>
        <w:rPr>
          <w:szCs w:val="24"/>
        </w:rPr>
        <w:tab/>
      </w:r>
      <w:r>
        <w:rPr>
          <w:szCs w:val="24"/>
        </w:rPr>
        <w:tab/>
      </w:r>
      <w:r w:rsidR="0080566A">
        <w:rPr>
          <w:szCs w:val="24"/>
        </w:rPr>
        <w:t>76,162</w:t>
      </w:r>
      <w:r w:rsidR="005C32CE">
        <w:rPr>
          <w:szCs w:val="24"/>
        </w:rPr>
        <w:t>%</w:t>
      </w:r>
    </w:p>
    <w:p w:rsidR="00C07401" w:rsidRDefault="00C07401" w:rsidP="00C45EC5">
      <w:pPr>
        <w:pStyle w:val="Textoindependiente"/>
        <w:spacing w:line="276" w:lineRule="auto"/>
        <w:rPr>
          <w:szCs w:val="24"/>
        </w:rPr>
      </w:pPr>
    </w:p>
    <w:p w:rsidR="001A4058" w:rsidRDefault="0097617E" w:rsidP="00C45EC5">
      <w:pPr>
        <w:pStyle w:val="Textoindependiente"/>
        <w:spacing w:line="276" w:lineRule="auto"/>
        <w:rPr>
          <w:szCs w:val="24"/>
        </w:rPr>
      </w:pPr>
      <w:r>
        <w:rPr>
          <w:szCs w:val="24"/>
        </w:rPr>
        <w:t xml:space="preserve">Así las cosas, </w:t>
      </w:r>
      <w:r w:rsidR="00AF46F1">
        <w:rPr>
          <w:szCs w:val="24"/>
        </w:rPr>
        <w:t>encuentra esta Cor</w:t>
      </w:r>
      <w:r w:rsidR="00356F69">
        <w:rPr>
          <w:szCs w:val="24"/>
        </w:rPr>
        <w:t xml:space="preserve">poración que el periodo de convivencia </w:t>
      </w:r>
      <w:r w:rsidR="00F57CD9">
        <w:rPr>
          <w:szCs w:val="24"/>
        </w:rPr>
        <w:t xml:space="preserve">y el </w:t>
      </w:r>
      <w:r w:rsidR="009B4DBC">
        <w:rPr>
          <w:szCs w:val="24"/>
        </w:rPr>
        <w:t xml:space="preserve">porcentaje indicado </w:t>
      </w:r>
      <w:r w:rsidR="00356F69">
        <w:rPr>
          <w:szCs w:val="24"/>
        </w:rPr>
        <w:t xml:space="preserve">en la primera instancia respecto de ambas reclamantes, </w:t>
      </w:r>
      <w:r w:rsidR="00356A5F">
        <w:rPr>
          <w:szCs w:val="24"/>
        </w:rPr>
        <w:t>no es exacto y por lo tanto, se modificará la decisi</w:t>
      </w:r>
      <w:r w:rsidR="00DC02D8">
        <w:rPr>
          <w:szCs w:val="24"/>
        </w:rPr>
        <w:t>ón en ese sentido.</w:t>
      </w:r>
    </w:p>
    <w:p w:rsidR="001A4058" w:rsidRDefault="001A4058" w:rsidP="00C45EC5">
      <w:pPr>
        <w:pStyle w:val="Textoindependiente"/>
        <w:spacing w:line="276" w:lineRule="auto"/>
        <w:rPr>
          <w:szCs w:val="24"/>
        </w:rPr>
      </w:pPr>
    </w:p>
    <w:p w:rsidR="0099054F" w:rsidRDefault="0099054F" w:rsidP="00C45EC5">
      <w:pPr>
        <w:pStyle w:val="Textoindependiente"/>
        <w:spacing w:line="276" w:lineRule="auto"/>
        <w:rPr>
          <w:b/>
          <w:szCs w:val="24"/>
        </w:rPr>
      </w:pPr>
    </w:p>
    <w:p w:rsidR="00313DC2" w:rsidRPr="00313DC2" w:rsidRDefault="00596038" w:rsidP="00596038">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1365C6" w:rsidRDefault="00745EC1" w:rsidP="00982149">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de p</w:t>
      </w:r>
      <w:r w:rsidR="00C45EC5">
        <w:rPr>
          <w:rFonts w:ascii="Arial" w:hAnsi="Arial" w:cs="Arial"/>
          <w:color w:val="000000"/>
          <w:szCs w:val="24"/>
          <w:lang w:eastAsia="es-CO"/>
        </w:rPr>
        <w:t>rimera instancia será confirmada</w:t>
      </w:r>
      <w:r w:rsidR="00DC02D8">
        <w:rPr>
          <w:rFonts w:ascii="Arial" w:hAnsi="Arial" w:cs="Arial"/>
          <w:color w:val="000000"/>
          <w:szCs w:val="24"/>
          <w:lang w:eastAsia="es-CO"/>
        </w:rPr>
        <w:t xml:space="preserve">, con excepción de los numerales </w:t>
      </w:r>
      <w:r w:rsidR="006E5EEE">
        <w:rPr>
          <w:rFonts w:ascii="Arial" w:hAnsi="Arial" w:cs="Arial"/>
          <w:color w:val="000000"/>
          <w:szCs w:val="24"/>
          <w:lang w:eastAsia="es-CO"/>
        </w:rPr>
        <w:t>tercero y cuarto que se modif</w:t>
      </w:r>
      <w:r w:rsidR="00A4314C">
        <w:rPr>
          <w:rFonts w:ascii="Arial" w:hAnsi="Arial" w:cs="Arial"/>
          <w:color w:val="000000"/>
          <w:szCs w:val="24"/>
          <w:lang w:eastAsia="es-CO"/>
        </w:rPr>
        <w:t>icará</w:t>
      </w:r>
      <w:r w:rsidR="006E5EEE">
        <w:rPr>
          <w:rFonts w:ascii="Arial" w:hAnsi="Arial" w:cs="Arial"/>
          <w:color w:val="000000"/>
          <w:szCs w:val="24"/>
          <w:lang w:eastAsia="es-CO"/>
        </w:rPr>
        <w:t>n para corregir el porcentaje que le corresponde a las beneficiarias respecto de la pensión de sobrevivientes causada p</w:t>
      </w:r>
      <w:r w:rsidR="0080566A">
        <w:rPr>
          <w:rFonts w:ascii="Arial" w:hAnsi="Arial" w:cs="Arial"/>
          <w:color w:val="000000"/>
          <w:szCs w:val="24"/>
          <w:lang w:eastAsia="es-CO"/>
        </w:rPr>
        <w:t>or el señor Mario Ignacio Abril</w:t>
      </w:r>
      <w:r w:rsidR="00040018">
        <w:rPr>
          <w:rFonts w:ascii="Arial" w:hAnsi="Arial" w:cs="Arial"/>
          <w:color w:val="000000"/>
          <w:szCs w:val="24"/>
          <w:lang w:eastAsia="es-CO"/>
        </w:rPr>
        <w:t xml:space="preserve"> </w:t>
      </w:r>
      <w:proofErr w:type="spellStart"/>
      <w:r w:rsidR="00040018">
        <w:rPr>
          <w:rFonts w:ascii="Arial" w:hAnsi="Arial" w:cs="Arial"/>
          <w:color w:val="000000"/>
          <w:szCs w:val="24"/>
          <w:lang w:eastAsia="es-CO"/>
        </w:rPr>
        <w:t>Munevar</w:t>
      </w:r>
      <w:bookmarkStart w:id="0" w:name="_GoBack"/>
      <w:bookmarkEnd w:id="0"/>
      <w:proofErr w:type="spellEnd"/>
      <w:r w:rsidR="0080566A">
        <w:rPr>
          <w:rFonts w:ascii="Arial" w:hAnsi="Arial" w:cs="Arial"/>
          <w:color w:val="000000"/>
          <w:szCs w:val="24"/>
          <w:lang w:eastAsia="es-CO"/>
        </w:rPr>
        <w:t xml:space="preserve"> y</w:t>
      </w:r>
      <w:r w:rsidR="006E5EEE">
        <w:rPr>
          <w:rFonts w:ascii="Arial" w:hAnsi="Arial" w:cs="Arial"/>
          <w:color w:val="000000"/>
          <w:szCs w:val="24"/>
          <w:lang w:eastAsia="es-CO"/>
        </w:rPr>
        <w:t xml:space="preserve"> el valor de retroactivo respectivo</w:t>
      </w:r>
      <w:r w:rsidR="00FD0A75">
        <w:rPr>
          <w:rFonts w:ascii="Arial" w:hAnsi="Arial" w:cs="Arial"/>
          <w:color w:val="000000"/>
          <w:szCs w:val="24"/>
          <w:lang w:eastAsia="es-CO"/>
        </w:rPr>
        <w:t>, que además se actualizará hasta la fecha</w:t>
      </w:r>
      <w:r w:rsidR="006E5EEE">
        <w:rPr>
          <w:rFonts w:ascii="Arial" w:hAnsi="Arial" w:cs="Arial"/>
          <w:color w:val="000000"/>
          <w:szCs w:val="24"/>
          <w:lang w:eastAsia="es-CO"/>
        </w:rPr>
        <w:t>.</w:t>
      </w:r>
    </w:p>
    <w:p w:rsidR="00CB6CAE" w:rsidRDefault="00CB6CAE" w:rsidP="00982149">
      <w:pPr>
        <w:shd w:val="clear" w:color="auto" w:fill="FFFFFF"/>
        <w:tabs>
          <w:tab w:val="left" w:pos="5197"/>
        </w:tabs>
        <w:spacing w:line="276" w:lineRule="auto"/>
        <w:jc w:val="both"/>
        <w:rPr>
          <w:rFonts w:ascii="Arial" w:hAnsi="Arial" w:cs="Arial"/>
          <w:szCs w:val="24"/>
        </w:rPr>
      </w:pPr>
    </w:p>
    <w:p w:rsidR="00313DC2" w:rsidRPr="005A6DB9" w:rsidRDefault="00565E83" w:rsidP="009B4DBC">
      <w:pPr>
        <w:spacing w:line="276" w:lineRule="auto"/>
        <w:jc w:val="both"/>
        <w:rPr>
          <w:rFonts w:ascii="Arial" w:hAnsi="Arial" w:cs="Arial"/>
          <w:szCs w:val="24"/>
        </w:rPr>
      </w:pPr>
      <w:r w:rsidRPr="005A6DB9">
        <w:rPr>
          <w:rFonts w:ascii="Arial" w:hAnsi="Arial" w:cs="Arial"/>
          <w:szCs w:val="24"/>
        </w:rPr>
        <w:t xml:space="preserve">Costas en </w:t>
      </w:r>
      <w:r w:rsidR="005A6DB9" w:rsidRPr="005A6DB9">
        <w:rPr>
          <w:rFonts w:ascii="Arial" w:hAnsi="Arial" w:cs="Arial"/>
          <w:szCs w:val="24"/>
        </w:rPr>
        <w:t xml:space="preserve">esta instancia a cargo de </w:t>
      </w:r>
      <w:proofErr w:type="spellStart"/>
      <w:r w:rsidR="005A6DB9" w:rsidRPr="005A6DB9">
        <w:rPr>
          <w:rFonts w:ascii="Arial" w:hAnsi="Arial" w:cs="Arial"/>
          <w:szCs w:val="24"/>
        </w:rPr>
        <w:t>Colpensiones</w:t>
      </w:r>
      <w:proofErr w:type="spellEnd"/>
      <w:r w:rsidR="005A6DB9" w:rsidRPr="005A6DB9">
        <w:rPr>
          <w:rFonts w:ascii="Arial" w:hAnsi="Arial" w:cs="Arial"/>
          <w:szCs w:val="24"/>
        </w:rPr>
        <w:t xml:space="preserve"> </w:t>
      </w:r>
      <w:r w:rsidR="005A6DB9">
        <w:rPr>
          <w:rFonts w:ascii="Arial" w:hAnsi="Arial" w:cs="Arial"/>
          <w:szCs w:val="24"/>
        </w:rPr>
        <w:t xml:space="preserve">y </w:t>
      </w:r>
      <w:r w:rsidR="005A6DB9" w:rsidRPr="005A6DB9">
        <w:rPr>
          <w:rFonts w:ascii="Arial" w:hAnsi="Arial" w:cs="Arial"/>
          <w:szCs w:val="24"/>
        </w:rPr>
        <w:t>a favor de la parte actora y de la interviniente ad-</w:t>
      </w:r>
      <w:proofErr w:type="spellStart"/>
      <w:r w:rsidR="005A6DB9" w:rsidRPr="005A6DB9">
        <w:rPr>
          <w:rFonts w:ascii="Arial" w:hAnsi="Arial" w:cs="Arial"/>
          <w:szCs w:val="24"/>
        </w:rPr>
        <w:t>excludendum</w:t>
      </w:r>
      <w:proofErr w:type="spellEnd"/>
      <w:r w:rsidR="005A6DB9" w:rsidRPr="005A6DB9">
        <w:rPr>
          <w:rFonts w:ascii="Arial" w:hAnsi="Arial" w:cs="Arial"/>
          <w:szCs w:val="24"/>
        </w:rPr>
        <w:t>.</w:t>
      </w:r>
    </w:p>
    <w:p w:rsidR="005A6DB9" w:rsidRPr="005A6DB9" w:rsidRDefault="005A6DB9" w:rsidP="009B4DBC">
      <w:pPr>
        <w:spacing w:line="276" w:lineRule="auto"/>
        <w:jc w:val="both"/>
        <w:rPr>
          <w:rFonts w:ascii="Arial" w:hAnsi="Arial" w:cs="Arial"/>
          <w:szCs w:val="24"/>
        </w:rPr>
      </w:pPr>
    </w:p>
    <w:p w:rsidR="005A6DB9" w:rsidRPr="005A6DB9" w:rsidRDefault="005A6DB9" w:rsidP="009B4DBC">
      <w:pPr>
        <w:spacing w:line="276" w:lineRule="auto"/>
        <w:jc w:val="both"/>
        <w:rPr>
          <w:rFonts w:ascii="Arial" w:hAnsi="Arial" w:cs="Arial"/>
          <w:szCs w:val="24"/>
        </w:rPr>
      </w:pPr>
      <w:r>
        <w:rPr>
          <w:rFonts w:ascii="Arial" w:hAnsi="Arial" w:cs="Arial"/>
          <w:szCs w:val="24"/>
        </w:rPr>
        <w:t xml:space="preserve">Por </w:t>
      </w:r>
      <w:r w:rsidR="001F38E1">
        <w:rPr>
          <w:rFonts w:ascii="Arial" w:hAnsi="Arial" w:cs="Arial"/>
          <w:szCs w:val="24"/>
        </w:rPr>
        <w:t>su parte, se condenará</w:t>
      </w:r>
      <w:r>
        <w:rPr>
          <w:rFonts w:ascii="Arial" w:hAnsi="Arial" w:cs="Arial"/>
          <w:szCs w:val="24"/>
        </w:rPr>
        <w:t xml:space="preserve"> </w:t>
      </w:r>
      <w:r w:rsidR="001F38E1">
        <w:rPr>
          <w:rFonts w:ascii="Arial" w:hAnsi="Arial" w:cs="Arial"/>
          <w:szCs w:val="24"/>
        </w:rPr>
        <w:t xml:space="preserve">en costas </w:t>
      </w:r>
      <w:r>
        <w:rPr>
          <w:rFonts w:ascii="Arial" w:hAnsi="Arial" w:cs="Arial"/>
          <w:szCs w:val="24"/>
        </w:rPr>
        <w:t xml:space="preserve">a la </w:t>
      </w:r>
      <w:r w:rsidR="001F38E1">
        <w:rPr>
          <w:rFonts w:ascii="Arial" w:hAnsi="Arial" w:cs="Arial"/>
          <w:szCs w:val="24"/>
        </w:rPr>
        <w:t xml:space="preserve">parte </w:t>
      </w:r>
      <w:r w:rsidRPr="005A6DB9">
        <w:rPr>
          <w:rFonts w:ascii="Arial" w:hAnsi="Arial" w:cs="Arial"/>
          <w:szCs w:val="24"/>
        </w:rPr>
        <w:t>demandante a favor de la</w:t>
      </w:r>
      <w:r w:rsidR="001F38E1">
        <w:rPr>
          <w:rFonts w:ascii="Arial" w:hAnsi="Arial" w:cs="Arial"/>
          <w:szCs w:val="24"/>
        </w:rPr>
        <w:t xml:space="preserve"> señora Blanca Judith Correa y de esta a favor de la demandante.</w:t>
      </w:r>
    </w:p>
    <w:p w:rsidR="005A6DB9" w:rsidRPr="005A6DB9" w:rsidRDefault="005A6DB9" w:rsidP="009B4DBC">
      <w:pPr>
        <w:spacing w:line="276" w:lineRule="auto"/>
        <w:jc w:val="both"/>
        <w:rPr>
          <w:rFonts w:ascii="Arial" w:hAnsi="Arial" w:cs="Arial"/>
          <w:szCs w:val="24"/>
        </w:rPr>
      </w:pPr>
    </w:p>
    <w:p w:rsidR="00313DC2" w:rsidRPr="00313DC2" w:rsidRDefault="00313DC2" w:rsidP="00313DC2">
      <w:pPr>
        <w:spacing w:line="276" w:lineRule="auto"/>
        <w:ind w:firstLine="708"/>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F017BF">
      <w:pPr>
        <w:pStyle w:val="Sinespaciado"/>
        <w:spacing w:line="276" w:lineRule="auto"/>
        <w:rPr>
          <w:rFonts w:ascii="Arial" w:hAnsi="Arial" w:cs="Arial"/>
          <w:sz w:val="24"/>
          <w:szCs w:val="24"/>
        </w:rPr>
      </w:pPr>
    </w:p>
    <w:p w:rsidR="00226D5F"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4D4073" w:rsidRPr="00D578CB" w:rsidRDefault="004D4073" w:rsidP="00313DC2">
      <w:pPr>
        <w:pStyle w:val="Prrafodelista2"/>
        <w:spacing w:after="0"/>
        <w:ind w:left="0"/>
        <w:jc w:val="both"/>
        <w:rPr>
          <w:rFonts w:ascii="Arial" w:hAnsi="Arial" w:cs="Arial"/>
          <w:sz w:val="24"/>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tab/>
      </w:r>
    </w:p>
    <w:p w:rsidR="00FD0A75" w:rsidRDefault="001320DB" w:rsidP="00313DC2">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w:t>
      </w:r>
      <w:r w:rsidR="00121F87" w:rsidRPr="00550787">
        <w:rPr>
          <w:rFonts w:ascii="Arial" w:hAnsi="Arial" w:cs="Arial"/>
          <w:b/>
          <w:szCs w:val="24"/>
          <w:u w:val="single"/>
        </w:rPr>
        <w:t>ERO</w:t>
      </w:r>
      <w:r w:rsidR="00121F87">
        <w:rPr>
          <w:rFonts w:ascii="Arial" w:hAnsi="Arial" w:cs="Arial"/>
          <w:b/>
          <w:szCs w:val="24"/>
        </w:rPr>
        <w:t xml:space="preserve">: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AF46F1">
        <w:rPr>
          <w:rFonts w:ascii="Arial" w:hAnsi="Arial" w:cs="Arial"/>
          <w:szCs w:val="24"/>
        </w:rPr>
        <w:t xml:space="preserve">10 </w:t>
      </w:r>
      <w:r w:rsidR="00EA3CA8" w:rsidRPr="00D578CB">
        <w:rPr>
          <w:rFonts w:ascii="Arial" w:hAnsi="Arial" w:cs="Arial"/>
          <w:szCs w:val="24"/>
        </w:rPr>
        <w:t xml:space="preserve">de </w:t>
      </w:r>
      <w:r w:rsidR="00AF46F1">
        <w:rPr>
          <w:rFonts w:ascii="Arial" w:hAnsi="Arial" w:cs="Arial"/>
          <w:szCs w:val="24"/>
        </w:rPr>
        <w:t xml:space="preserve">noviembre </w:t>
      </w:r>
      <w:r w:rsidR="00EA3CA8" w:rsidRPr="00D578CB">
        <w:rPr>
          <w:rFonts w:ascii="Arial" w:hAnsi="Arial" w:cs="Arial"/>
          <w:szCs w:val="24"/>
        </w:rPr>
        <w:t xml:space="preserve">de 2015 por el Juzgado </w:t>
      </w:r>
      <w:r w:rsidR="00AF46F1">
        <w:rPr>
          <w:rFonts w:ascii="Arial" w:hAnsi="Arial" w:cs="Arial"/>
          <w:szCs w:val="24"/>
        </w:rPr>
        <w:t xml:space="preserve">Primero </w:t>
      </w:r>
      <w:r w:rsidR="00EA3CA8" w:rsidRPr="00D578CB">
        <w:rPr>
          <w:rFonts w:ascii="Arial" w:hAnsi="Arial" w:cs="Arial"/>
          <w:szCs w:val="24"/>
        </w:rPr>
        <w:t xml:space="preserve">Laboral del Circuito de Pereira, dentro del proceso ordinario laboral propuesto por </w:t>
      </w:r>
      <w:r w:rsidR="00AF46F1">
        <w:rPr>
          <w:rFonts w:ascii="Arial" w:hAnsi="Arial" w:cs="Arial"/>
          <w:szCs w:val="24"/>
        </w:rPr>
        <w:t xml:space="preserve">la </w:t>
      </w:r>
      <w:r w:rsidR="00EA3CA8">
        <w:rPr>
          <w:rFonts w:ascii="Arial" w:hAnsi="Arial" w:cs="Arial"/>
          <w:szCs w:val="24"/>
        </w:rPr>
        <w:t xml:space="preserve">señor </w:t>
      </w:r>
      <w:proofErr w:type="spellStart"/>
      <w:r w:rsidR="00AF46F1">
        <w:rPr>
          <w:rFonts w:ascii="Arial" w:hAnsi="Arial" w:cs="Arial"/>
          <w:b/>
          <w:szCs w:val="24"/>
        </w:rPr>
        <w:t>Francely</w:t>
      </w:r>
      <w:proofErr w:type="spellEnd"/>
      <w:r w:rsidR="00AF46F1">
        <w:rPr>
          <w:rFonts w:ascii="Arial" w:hAnsi="Arial" w:cs="Arial"/>
          <w:b/>
          <w:szCs w:val="24"/>
        </w:rPr>
        <w:t xml:space="preserve"> Salazar Carvajal</w:t>
      </w:r>
      <w:r w:rsidR="00AF46F1" w:rsidRPr="00AF46F1">
        <w:rPr>
          <w:rFonts w:ascii="Arial" w:hAnsi="Arial" w:cs="Arial"/>
          <w:szCs w:val="24"/>
        </w:rPr>
        <w:t xml:space="preserve"> </w:t>
      </w:r>
      <w:r w:rsidR="00AF46F1" w:rsidRPr="00CB6CAE">
        <w:rPr>
          <w:rFonts w:ascii="Arial" w:hAnsi="Arial" w:cs="Arial"/>
          <w:szCs w:val="24"/>
        </w:rPr>
        <w:t xml:space="preserve">y al que fue </w:t>
      </w:r>
      <w:r w:rsidR="00AF46F1">
        <w:rPr>
          <w:rFonts w:ascii="Arial" w:hAnsi="Arial" w:cs="Arial"/>
          <w:szCs w:val="24"/>
        </w:rPr>
        <w:t xml:space="preserve">vinculada como </w:t>
      </w:r>
      <w:r w:rsidR="00AF46F1" w:rsidRPr="00CB6CAE">
        <w:rPr>
          <w:rFonts w:ascii="Arial" w:hAnsi="Arial" w:cs="Arial"/>
          <w:szCs w:val="24"/>
        </w:rPr>
        <w:t>l</w:t>
      </w:r>
      <w:r w:rsidR="00AF46F1">
        <w:rPr>
          <w:rFonts w:ascii="Arial" w:hAnsi="Arial" w:cs="Arial"/>
          <w:szCs w:val="24"/>
        </w:rPr>
        <w:t xml:space="preserve">itisconsorte necesaria la señora </w:t>
      </w:r>
      <w:r w:rsidR="00AF46F1">
        <w:rPr>
          <w:rFonts w:ascii="Arial" w:hAnsi="Arial" w:cs="Arial"/>
          <w:b/>
          <w:szCs w:val="24"/>
        </w:rPr>
        <w:t>Alba Judith Correa Fonseca</w:t>
      </w:r>
      <w:r w:rsidR="001365C6">
        <w:rPr>
          <w:rFonts w:ascii="Arial" w:hAnsi="Arial" w:cs="Arial"/>
          <w:bCs/>
          <w:szCs w:val="24"/>
        </w:rPr>
        <w:t>, conforme a lo exp</w:t>
      </w:r>
      <w:r w:rsidR="00EA3CA8">
        <w:rPr>
          <w:rFonts w:ascii="Arial" w:hAnsi="Arial" w:cs="Arial"/>
          <w:bCs/>
          <w:iCs/>
          <w:szCs w:val="24"/>
        </w:rPr>
        <w:t>uesto en la parte motiva de esta decisión</w:t>
      </w:r>
      <w:r w:rsidR="00DC02D8">
        <w:rPr>
          <w:rFonts w:ascii="Arial" w:hAnsi="Arial" w:cs="Arial"/>
          <w:bCs/>
          <w:iCs/>
          <w:szCs w:val="24"/>
        </w:rPr>
        <w:t>, salvo los</w:t>
      </w:r>
      <w:r w:rsidR="00FD0A75">
        <w:rPr>
          <w:rFonts w:ascii="Arial" w:hAnsi="Arial" w:cs="Arial"/>
          <w:bCs/>
          <w:iCs/>
          <w:szCs w:val="24"/>
        </w:rPr>
        <w:t xml:space="preserve"> </w:t>
      </w:r>
      <w:r w:rsidR="00DC02D8">
        <w:rPr>
          <w:rFonts w:ascii="Arial" w:hAnsi="Arial" w:cs="Arial"/>
          <w:bCs/>
          <w:iCs/>
          <w:szCs w:val="24"/>
        </w:rPr>
        <w:t>n</w:t>
      </w:r>
      <w:r w:rsidR="00FD0A75">
        <w:rPr>
          <w:rFonts w:ascii="Arial" w:hAnsi="Arial" w:cs="Arial"/>
          <w:bCs/>
          <w:iCs/>
          <w:szCs w:val="24"/>
        </w:rPr>
        <w:t>umerales tercero y cuarto que quedarán así:</w:t>
      </w:r>
    </w:p>
    <w:p w:rsidR="00FD0A75" w:rsidRDefault="00FD0A75" w:rsidP="00313DC2">
      <w:pPr>
        <w:widowControl w:val="0"/>
        <w:autoSpaceDE w:val="0"/>
        <w:autoSpaceDN w:val="0"/>
        <w:adjustRightInd w:val="0"/>
        <w:spacing w:line="276" w:lineRule="auto"/>
        <w:jc w:val="both"/>
        <w:rPr>
          <w:rFonts w:ascii="Arial" w:hAnsi="Arial" w:cs="Arial"/>
          <w:bCs/>
          <w:iCs/>
          <w:szCs w:val="24"/>
        </w:rPr>
      </w:pPr>
    </w:p>
    <w:p w:rsidR="00FD0A75" w:rsidRDefault="00FD0A75" w:rsidP="00FD0A75">
      <w:pPr>
        <w:widowControl w:val="0"/>
        <w:autoSpaceDE w:val="0"/>
        <w:autoSpaceDN w:val="0"/>
        <w:adjustRightInd w:val="0"/>
        <w:spacing w:line="276" w:lineRule="auto"/>
        <w:ind w:left="567" w:right="567"/>
        <w:jc w:val="both"/>
        <w:rPr>
          <w:rFonts w:ascii="Arial" w:hAnsi="Arial" w:cs="Arial"/>
          <w:bCs/>
          <w:i/>
          <w:iCs/>
          <w:sz w:val="22"/>
          <w:szCs w:val="22"/>
        </w:rPr>
      </w:pPr>
      <w:proofErr w:type="spellStart"/>
      <w:r w:rsidRPr="00D333D1">
        <w:rPr>
          <w:rFonts w:ascii="Arial" w:hAnsi="Arial" w:cs="Arial"/>
          <w:bCs/>
          <w:i/>
          <w:iCs/>
          <w:sz w:val="22"/>
          <w:szCs w:val="22"/>
        </w:rPr>
        <w:t>TERCERO:</w:t>
      </w:r>
      <w:r w:rsidR="00AC77F4" w:rsidRPr="00D333D1">
        <w:rPr>
          <w:rFonts w:ascii="Arial" w:hAnsi="Arial" w:cs="Arial"/>
          <w:bCs/>
          <w:i/>
          <w:iCs/>
          <w:sz w:val="22"/>
          <w:szCs w:val="22"/>
        </w:rPr>
        <w:t>CONDENAR</w:t>
      </w:r>
      <w:proofErr w:type="spellEnd"/>
      <w:r w:rsidR="00AC77F4" w:rsidRPr="00D333D1">
        <w:rPr>
          <w:rFonts w:ascii="Arial" w:hAnsi="Arial" w:cs="Arial"/>
          <w:bCs/>
          <w:i/>
          <w:iCs/>
          <w:sz w:val="22"/>
          <w:szCs w:val="22"/>
        </w:rPr>
        <w:t xml:space="preserve"> a la Administradora Colombina de Pensiones </w:t>
      </w:r>
      <w:proofErr w:type="spellStart"/>
      <w:r w:rsidR="00AC77F4" w:rsidRPr="00D333D1">
        <w:rPr>
          <w:rFonts w:ascii="Arial" w:hAnsi="Arial" w:cs="Arial"/>
          <w:bCs/>
          <w:i/>
          <w:iCs/>
          <w:sz w:val="22"/>
          <w:szCs w:val="22"/>
        </w:rPr>
        <w:t>COLPENSIONES</w:t>
      </w:r>
      <w:proofErr w:type="spellEnd"/>
      <w:r w:rsidR="00AC77F4" w:rsidRPr="00D333D1">
        <w:rPr>
          <w:rFonts w:ascii="Arial" w:hAnsi="Arial" w:cs="Arial"/>
          <w:bCs/>
          <w:i/>
          <w:iCs/>
          <w:sz w:val="22"/>
          <w:szCs w:val="22"/>
        </w:rPr>
        <w:t xml:space="preserve"> al pago de la pensión de sobrevivientes, de la señora </w:t>
      </w:r>
      <w:proofErr w:type="spellStart"/>
      <w:r w:rsidR="00AC77F4" w:rsidRPr="00D333D1">
        <w:rPr>
          <w:rFonts w:ascii="Arial" w:hAnsi="Arial" w:cs="Arial"/>
          <w:bCs/>
          <w:i/>
          <w:iCs/>
          <w:sz w:val="22"/>
          <w:szCs w:val="22"/>
        </w:rPr>
        <w:t>Francely</w:t>
      </w:r>
      <w:proofErr w:type="spellEnd"/>
      <w:r w:rsidR="00AC77F4" w:rsidRPr="00D333D1">
        <w:rPr>
          <w:rFonts w:ascii="Arial" w:hAnsi="Arial" w:cs="Arial"/>
          <w:bCs/>
          <w:i/>
          <w:iCs/>
          <w:sz w:val="22"/>
          <w:szCs w:val="22"/>
        </w:rPr>
        <w:t xml:space="preserve"> Salazar Carvajal, a partir de la ejecutoria de la presente providencia, en porcentaje del </w:t>
      </w:r>
      <w:r w:rsidR="00634BCA">
        <w:rPr>
          <w:rFonts w:ascii="Arial" w:hAnsi="Arial" w:cs="Arial"/>
          <w:bCs/>
          <w:i/>
          <w:iCs/>
          <w:sz w:val="22"/>
          <w:szCs w:val="22"/>
        </w:rPr>
        <w:t>76,162</w:t>
      </w:r>
      <w:r w:rsidR="00AC77F4" w:rsidRPr="00D333D1">
        <w:rPr>
          <w:rFonts w:ascii="Arial" w:hAnsi="Arial" w:cs="Arial"/>
          <w:bCs/>
          <w:i/>
          <w:iCs/>
          <w:sz w:val="22"/>
          <w:szCs w:val="22"/>
        </w:rPr>
        <w:t xml:space="preserve">% y a la señora Alba Judith Correa Fonseca en el </w:t>
      </w:r>
      <w:r w:rsidR="00634BCA">
        <w:rPr>
          <w:rFonts w:ascii="Arial" w:hAnsi="Arial" w:cs="Arial"/>
          <w:bCs/>
          <w:i/>
          <w:iCs/>
          <w:sz w:val="22"/>
          <w:szCs w:val="22"/>
        </w:rPr>
        <w:lastRenderedPageBreak/>
        <w:t>equivalente al 23,837</w:t>
      </w:r>
      <w:r w:rsidR="00AC77F4" w:rsidRPr="00D333D1">
        <w:rPr>
          <w:rFonts w:ascii="Arial" w:hAnsi="Arial" w:cs="Arial"/>
          <w:bCs/>
          <w:i/>
          <w:iCs/>
          <w:sz w:val="22"/>
          <w:szCs w:val="22"/>
        </w:rPr>
        <w:t>%.”</w:t>
      </w:r>
    </w:p>
    <w:p w:rsidR="00FD0A75" w:rsidRPr="00D333D1" w:rsidRDefault="00FD0A75" w:rsidP="00FD0A75">
      <w:pPr>
        <w:widowControl w:val="0"/>
        <w:autoSpaceDE w:val="0"/>
        <w:autoSpaceDN w:val="0"/>
        <w:adjustRightInd w:val="0"/>
        <w:spacing w:line="276" w:lineRule="auto"/>
        <w:ind w:left="567" w:right="567"/>
        <w:jc w:val="both"/>
        <w:rPr>
          <w:rFonts w:ascii="Arial" w:hAnsi="Arial" w:cs="Arial"/>
          <w:bCs/>
          <w:i/>
          <w:iCs/>
          <w:sz w:val="22"/>
          <w:szCs w:val="22"/>
        </w:rPr>
      </w:pPr>
    </w:p>
    <w:p w:rsidR="00121F87" w:rsidRPr="00D333D1" w:rsidRDefault="00FD0A75" w:rsidP="00FD0A75">
      <w:pPr>
        <w:widowControl w:val="0"/>
        <w:autoSpaceDE w:val="0"/>
        <w:autoSpaceDN w:val="0"/>
        <w:adjustRightInd w:val="0"/>
        <w:spacing w:line="276" w:lineRule="auto"/>
        <w:ind w:left="567" w:right="567"/>
        <w:jc w:val="both"/>
        <w:rPr>
          <w:rFonts w:ascii="Arial" w:hAnsi="Arial" w:cs="Arial"/>
          <w:bCs/>
          <w:i/>
          <w:iCs/>
          <w:sz w:val="22"/>
          <w:szCs w:val="22"/>
        </w:rPr>
      </w:pPr>
      <w:r w:rsidRPr="00D333D1">
        <w:rPr>
          <w:rFonts w:ascii="Arial" w:hAnsi="Arial" w:cs="Arial"/>
          <w:bCs/>
          <w:i/>
          <w:iCs/>
          <w:sz w:val="22"/>
          <w:szCs w:val="22"/>
        </w:rPr>
        <w:t xml:space="preserve">CUARTO: </w:t>
      </w:r>
      <w:proofErr w:type="spellStart"/>
      <w:r w:rsidR="00AC77F4" w:rsidRPr="00D333D1">
        <w:rPr>
          <w:rFonts w:ascii="Arial" w:hAnsi="Arial" w:cs="Arial"/>
          <w:bCs/>
          <w:i/>
          <w:iCs/>
          <w:sz w:val="22"/>
          <w:szCs w:val="22"/>
        </w:rPr>
        <w:t>ONDENAR</w:t>
      </w:r>
      <w:proofErr w:type="spellEnd"/>
      <w:r w:rsidR="00AC77F4" w:rsidRPr="00D333D1">
        <w:rPr>
          <w:rFonts w:ascii="Arial" w:hAnsi="Arial" w:cs="Arial"/>
          <w:bCs/>
          <w:i/>
          <w:iCs/>
          <w:sz w:val="22"/>
          <w:szCs w:val="22"/>
        </w:rPr>
        <w:t xml:space="preserve"> a la Administradora Colombina de Pensiones </w:t>
      </w:r>
      <w:proofErr w:type="spellStart"/>
      <w:r w:rsidR="00AC77F4" w:rsidRPr="00D333D1">
        <w:rPr>
          <w:rFonts w:ascii="Arial" w:hAnsi="Arial" w:cs="Arial"/>
          <w:bCs/>
          <w:i/>
          <w:iCs/>
          <w:sz w:val="22"/>
          <w:szCs w:val="22"/>
        </w:rPr>
        <w:t>COLPENSIONES</w:t>
      </w:r>
      <w:proofErr w:type="spellEnd"/>
      <w:r w:rsidR="00AC77F4" w:rsidRPr="00D333D1">
        <w:rPr>
          <w:rFonts w:ascii="Arial" w:hAnsi="Arial" w:cs="Arial"/>
          <w:bCs/>
          <w:i/>
          <w:iCs/>
          <w:sz w:val="22"/>
          <w:szCs w:val="22"/>
        </w:rPr>
        <w:t xml:space="preserve"> al pago de la pensión de sobrevivientes, de la señora </w:t>
      </w:r>
      <w:proofErr w:type="spellStart"/>
      <w:r w:rsidR="00AC77F4" w:rsidRPr="00D333D1">
        <w:rPr>
          <w:rFonts w:ascii="Arial" w:hAnsi="Arial" w:cs="Arial"/>
          <w:bCs/>
          <w:i/>
          <w:iCs/>
          <w:sz w:val="22"/>
          <w:szCs w:val="22"/>
        </w:rPr>
        <w:t>Francely</w:t>
      </w:r>
      <w:proofErr w:type="spellEnd"/>
      <w:r w:rsidR="00AC77F4" w:rsidRPr="00D333D1">
        <w:rPr>
          <w:rFonts w:ascii="Arial" w:hAnsi="Arial" w:cs="Arial"/>
          <w:bCs/>
          <w:i/>
          <w:iCs/>
          <w:sz w:val="22"/>
          <w:szCs w:val="22"/>
        </w:rPr>
        <w:t xml:space="preserve"> Salazar Carvajal, la suma de $</w:t>
      </w:r>
      <w:r w:rsidR="00634BCA">
        <w:rPr>
          <w:rFonts w:ascii="Arial" w:hAnsi="Arial" w:cs="Arial"/>
          <w:bCs/>
          <w:i/>
          <w:iCs/>
          <w:sz w:val="22"/>
          <w:szCs w:val="22"/>
        </w:rPr>
        <w:t>21´157.004</w:t>
      </w:r>
      <w:r w:rsidR="00791760">
        <w:rPr>
          <w:rFonts w:ascii="Arial" w:hAnsi="Arial" w:cs="Arial"/>
          <w:bCs/>
          <w:i/>
          <w:iCs/>
          <w:sz w:val="22"/>
          <w:szCs w:val="22"/>
        </w:rPr>
        <w:t xml:space="preserve"> y a la señora Al</w:t>
      </w:r>
      <w:r w:rsidR="00AC77F4" w:rsidRPr="00D333D1">
        <w:rPr>
          <w:rFonts w:ascii="Arial" w:hAnsi="Arial" w:cs="Arial"/>
          <w:bCs/>
          <w:i/>
          <w:iCs/>
          <w:sz w:val="22"/>
          <w:szCs w:val="22"/>
        </w:rPr>
        <w:t>ba Judith Correa Fonseca la suma de $</w:t>
      </w:r>
      <w:r w:rsidR="00634BCA">
        <w:rPr>
          <w:rFonts w:ascii="Arial" w:hAnsi="Arial" w:cs="Arial"/>
          <w:bCs/>
          <w:i/>
          <w:iCs/>
          <w:sz w:val="22"/>
          <w:szCs w:val="22"/>
        </w:rPr>
        <w:t>6´621.668</w:t>
      </w:r>
      <w:r w:rsidR="00AC77F4" w:rsidRPr="00D333D1">
        <w:rPr>
          <w:rFonts w:ascii="Arial" w:hAnsi="Arial" w:cs="Arial"/>
          <w:bCs/>
          <w:i/>
          <w:iCs/>
          <w:sz w:val="22"/>
          <w:szCs w:val="22"/>
        </w:rPr>
        <w:t xml:space="preserve">, por concepto de retroactivo </w:t>
      </w:r>
      <w:proofErr w:type="spellStart"/>
      <w:r w:rsidR="00AC77F4" w:rsidRPr="00D333D1">
        <w:rPr>
          <w:rFonts w:ascii="Arial" w:hAnsi="Arial" w:cs="Arial"/>
          <w:bCs/>
          <w:i/>
          <w:iCs/>
          <w:sz w:val="22"/>
          <w:szCs w:val="22"/>
        </w:rPr>
        <w:t>pensional</w:t>
      </w:r>
      <w:proofErr w:type="spellEnd"/>
      <w:r w:rsidR="00AC77F4" w:rsidRPr="00D333D1">
        <w:rPr>
          <w:rFonts w:ascii="Arial" w:hAnsi="Arial" w:cs="Arial"/>
          <w:bCs/>
          <w:i/>
          <w:iCs/>
          <w:sz w:val="22"/>
          <w:szCs w:val="22"/>
        </w:rPr>
        <w:t xml:space="preserve"> causado entre el 11 de agosto de 2013 y el 31 de julio de 2016.</w:t>
      </w:r>
    </w:p>
    <w:p w:rsidR="000C6BEB" w:rsidRPr="00D333D1" w:rsidRDefault="00AC77F4" w:rsidP="00FD0A75">
      <w:pPr>
        <w:widowControl w:val="0"/>
        <w:autoSpaceDE w:val="0"/>
        <w:autoSpaceDN w:val="0"/>
        <w:adjustRightInd w:val="0"/>
        <w:spacing w:line="276" w:lineRule="auto"/>
        <w:ind w:left="567" w:right="567"/>
        <w:jc w:val="both"/>
        <w:rPr>
          <w:rFonts w:ascii="Arial" w:hAnsi="Arial" w:cs="Arial"/>
          <w:bCs/>
          <w:i/>
          <w:iCs/>
          <w:sz w:val="22"/>
          <w:szCs w:val="22"/>
        </w:rPr>
      </w:pPr>
      <w:r w:rsidRPr="00D333D1">
        <w:rPr>
          <w:rFonts w:ascii="Arial" w:hAnsi="Arial" w:cs="Arial"/>
          <w:bCs/>
          <w:i/>
          <w:iCs/>
          <w:sz w:val="22"/>
          <w:szCs w:val="22"/>
        </w:rPr>
        <w:t>La pensión deberá ser debidamente cancelada a partir del 1° de agosto de 2016, hasta que el joven Mario Andrés Abril Salazar cumpla la mayoría de edad o hasta que culmine sus estudios y cumpla 25 años de edad, teniendo este el 5</w:t>
      </w:r>
      <w:r w:rsidR="00634BCA">
        <w:rPr>
          <w:rFonts w:ascii="Arial" w:hAnsi="Arial" w:cs="Arial"/>
          <w:bCs/>
          <w:i/>
          <w:iCs/>
          <w:sz w:val="22"/>
          <w:szCs w:val="22"/>
        </w:rPr>
        <w:t>0</w:t>
      </w:r>
      <w:r w:rsidRPr="00D333D1">
        <w:rPr>
          <w:rFonts w:ascii="Arial" w:hAnsi="Arial" w:cs="Arial"/>
          <w:bCs/>
          <w:i/>
          <w:iCs/>
          <w:sz w:val="22"/>
          <w:szCs w:val="22"/>
        </w:rPr>
        <w:t xml:space="preserve">% restante. Posteriormente a dicha calenda, </w:t>
      </w:r>
      <w:proofErr w:type="spellStart"/>
      <w:r w:rsidRPr="00D333D1">
        <w:rPr>
          <w:rFonts w:ascii="Arial" w:hAnsi="Arial" w:cs="Arial"/>
          <w:bCs/>
          <w:i/>
          <w:iCs/>
          <w:sz w:val="22"/>
          <w:szCs w:val="22"/>
        </w:rPr>
        <w:t>COLPENSIONES</w:t>
      </w:r>
      <w:proofErr w:type="spellEnd"/>
      <w:r w:rsidRPr="00D333D1">
        <w:rPr>
          <w:rFonts w:ascii="Arial" w:hAnsi="Arial" w:cs="Arial"/>
          <w:bCs/>
          <w:i/>
          <w:iCs/>
          <w:sz w:val="22"/>
          <w:szCs w:val="22"/>
        </w:rPr>
        <w:t xml:space="preserve"> deberá acrecentar la prestación a favor de las señoras </w:t>
      </w:r>
      <w:proofErr w:type="spellStart"/>
      <w:r w:rsidRPr="00D333D1">
        <w:rPr>
          <w:rFonts w:ascii="Arial" w:hAnsi="Arial" w:cs="Arial"/>
          <w:bCs/>
          <w:i/>
          <w:iCs/>
          <w:sz w:val="22"/>
          <w:szCs w:val="22"/>
        </w:rPr>
        <w:t>Francely</w:t>
      </w:r>
      <w:proofErr w:type="spellEnd"/>
      <w:r w:rsidRPr="00D333D1">
        <w:rPr>
          <w:rFonts w:ascii="Arial" w:hAnsi="Arial" w:cs="Arial"/>
          <w:bCs/>
          <w:i/>
          <w:iCs/>
          <w:sz w:val="22"/>
          <w:szCs w:val="22"/>
        </w:rPr>
        <w:t xml:space="preserve"> Salazar Carvajal y Alba Judith Correa Fonseca, en el porcentaje que le corresponda a cada una, en forma vitalicia y hacia futuro, teniendo en cuenta los reajustes de ley y una mesada adicional. </w:t>
      </w:r>
    </w:p>
    <w:p w:rsidR="00AC77F4" w:rsidRPr="00D333D1" w:rsidRDefault="00AC77F4" w:rsidP="00FD0A75">
      <w:pPr>
        <w:widowControl w:val="0"/>
        <w:autoSpaceDE w:val="0"/>
        <w:autoSpaceDN w:val="0"/>
        <w:adjustRightInd w:val="0"/>
        <w:spacing w:line="276" w:lineRule="auto"/>
        <w:ind w:left="567" w:right="567"/>
        <w:jc w:val="both"/>
        <w:rPr>
          <w:rFonts w:ascii="Arial" w:hAnsi="Arial" w:cs="Arial"/>
          <w:bCs/>
          <w:i/>
          <w:iCs/>
          <w:sz w:val="22"/>
          <w:szCs w:val="22"/>
        </w:rPr>
      </w:pPr>
      <w:r w:rsidRPr="00D333D1">
        <w:rPr>
          <w:rFonts w:ascii="Arial" w:hAnsi="Arial" w:cs="Arial"/>
          <w:bCs/>
          <w:i/>
          <w:iCs/>
          <w:sz w:val="22"/>
          <w:szCs w:val="22"/>
        </w:rPr>
        <w:t xml:space="preserve">Se ordena la </w:t>
      </w:r>
      <w:r w:rsidR="000C6BEB" w:rsidRPr="00D333D1">
        <w:rPr>
          <w:rFonts w:ascii="Arial" w:hAnsi="Arial" w:cs="Arial"/>
          <w:bCs/>
          <w:i/>
          <w:iCs/>
          <w:sz w:val="22"/>
          <w:szCs w:val="22"/>
        </w:rPr>
        <w:t>inclusión</w:t>
      </w:r>
      <w:r w:rsidRPr="00D333D1">
        <w:rPr>
          <w:rFonts w:ascii="Arial" w:hAnsi="Arial" w:cs="Arial"/>
          <w:bCs/>
          <w:i/>
          <w:iCs/>
          <w:sz w:val="22"/>
          <w:szCs w:val="22"/>
        </w:rPr>
        <w:t xml:space="preserve"> en</w:t>
      </w:r>
      <w:r w:rsidR="000C6BEB" w:rsidRPr="00D333D1">
        <w:rPr>
          <w:rFonts w:ascii="Arial" w:hAnsi="Arial" w:cs="Arial"/>
          <w:bCs/>
          <w:i/>
          <w:iCs/>
          <w:sz w:val="22"/>
          <w:szCs w:val="22"/>
        </w:rPr>
        <w:t xml:space="preserve"> nómina de las beneficiarias y para el efecto, se le concede a la entidad demandada un mes a partir de la ejecutoria de este proveído”</w:t>
      </w:r>
    </w:p>
    <w:p w:rsidR="00AC77F4" w:rsidRPr="00FD0A75" w:rsidRDefault="00AC77F4" w:rsidP="00FD0A75">
      <w:pPr>
        <w:widowControl w:val="0"/>
        <w:autoSpaceDE w:val="0"/>
        <w:autoSpaceDN w:val="0"/>
        <w:adjustRightInd w:val="0"/>
        <w:spacing w:line="276" w:lineRule="auto"/>
        <w:ind w:left="567" w:right="567"/>
        <w:jc w:val="both"/>
        <w:rPr>
          <w:rFonts w:ascii="Arial" w:hAnsi="Arial" w:cs="Arial"/>
          <w:bCs/>
          <w:i/>
          <w:iCs/>
          <w:szCs w:val="24"/>
        </w:rPr>
      </w:pPr>
    </w:p>
    <w:p w:rsidR="000C6BEB" w:rsidRPr="000C6BEB" w:rsidRDefault="001365C6" w:rsidP="001F38E1">
      <w:pPr>
        <w:spacing w:line="276" w:lineRule="auto"/>
        <w:jc w:val="both"/>
        <w:rPr>
          <w:rFonts w:ascii="Arial" w:hAnsi="Arial" w:cs="Arial"/>
          <w:bCs/>
          <w:iCs/>
          <w:szCs w:val="24"/>
        </w:rPr>
      </w:pPr>
      <w:r w:rsidRPr="00550787">
        <w:rPr>
          <w:rFonts w:ascii="Arial" w:hAnsi="Arial" w:cs="Arial"/>
          <w:b/>
          <w:bCs/>
          <w:iCs/>
          <w:szCs w:val="24"/>
          <w:u w:val="single"/>
        </w:rPr>
        <w:t>SEGUNDO</w:t>
      </w:r>
      <w:r w:rsidRPr="00550787">
        <w:rPr>
          <w:rFonts w:ascii="Arial" w:hAnsi="Arial" w:cs="Arial"/>
          <w:b/>
          <w:bCs/>
          <w:iCs/>
          <w:szCs w:val="24"/>
        </w:rPr>
        <w:t xml:space="preserve">: </w:t>
      </w:r>
      <w:r w:rsidR="000C6BEB">
        <w:rPr>
          <w:rFonts w:ascii="Arial" w:hAnsi="Arial" w:cs="Arial"/>
          <w:b/>
          <w:bCs/>
          <w:iCs/>
          <w:szCs w:val="24"/>
        </w:rPr>
        <w:t xml:space="preserve">CONFIRMAR </w:t>
      </w:r>
      <w:r w:rsidR="000C6BEB">
        <w:rPr>
          <w:rFonts w:ascii="Arial" w:hAnsi="Arial" w:cs="Arial"/>
          <w:bCs/>
          <w:iCs/>
          <w:szCs w:val="24"/>
        </w:rPr>
        <w:t>la sentencia en todo lo demás.</w:t>
      </w:r>
    </w:p>
    <w:p w:rsidR="000C6BEB" w:rsidRDefault="000C6BEB" w:rsidP="001F38E1">
      <w:pPr>
        <w:spacing w:line="276" w:lineRule="auto"/>
        <w:jc w:val="both"/>
        <w:rPr>
          <w:rFonts w:ascii="Arial" w:hAnsi="Arial" w:cs="Arial"/>
          <w:b/>
          <w:bCs/>
          <w:iCs/>
          <w:szCs w:val="24"/>
        </w:rPr>
      </w:pPr>
    </w:p>
    <w:p w:rsidR="001F38E1" w:rsidRPr="005A6DB9" w:rsidRDefault="000C6BEB" w:rsidP="001F38E1">
      <w:pPr>
        <w:spacing w:line="276" w:lineRule="auto"/>
        <w:jc w:val="both"/>
        <w:rPr>
          <w:rFonts w:ascii="Arial" w:hAnsi="Arial" w:cs="Arial"/>
          <w:szCs w:val="24"/>
        </w:rPr>
      </w:pPr>
      <w:r w:rsidRPr="000C6BEB">
        <w:rPr>
          <w:rFonts w:ascii="Arial" w:hAnsi="Arial" w:cs="Arial"/>
          <w:b/>
          <w:bCs/>
          <w:iCs/>
          <w:szCs w:val="24"/>
          <w:u w:val="single"/>
        </w:rPr>
        <w:t>TERCERO:</w:t>
      </w:r>
      <w:r>
        <w:rPr>
          <w:rFonts w:ascii="Arial" w:hAnsi="Arial" w:cs="Arial"/>
          <w:b/>
          <w:bCs/>
          <w:iCs/>
          <w:szCs w:val="24"/>
        </w:rPr>
        <w:t xml:space="preserve"> </w:t>
      </w:r>
      <w:r w:rsidR="001F38E1" w:rsidRPr="00550787">
        <w:rPr>
          <w:rFonts w:ascii="Arial" w:hAnsi="Arial" w:cs="Arial"/>
          <w:szCs w:val="24"/>
        </w:rPr>
        <w:t xml:space="preserve">Costas en esta instancia a cargo de </w:t>
      </w:r>
      <w:proofErr w:type="spellStart"/>
      <w:r w:rsidR="001F38E1" w:rsidRPr="00550787">
        <w:rPr>
          <w:rFonts w:ascii="Arial" w:hAnsi="Arial" w:cs="Arial"/>
          <w:szCs w:val="24"/>
        </w:rPr>
        <w:t>Colpensiones</w:t>
      </w:r>
      <w:proofErr w:type="spellEnd"/>
      <w:r w:rsidR="001F38E1" w:rsidRPr="00550787">
        <w:rPr>
          <w:rFonts w:ascii="Arial" w:hAnsi="Arial" w:cs="Arial"/>
          <w:szCs w:val="24"/>
        </w:rPr>
        <w:t xml:space="preserve"> y a favor de la parte</w:t>
      </w:r>
      <w:r w:rsidR="001F38E1" w:rsidRPr="005A6DB9">
        <w:rPr>
          <w:rFonts w:ascii="Arial" w:hAnsi="Arial" w:cs="Arial"/>
          <w:szCs w:val="24"/>
        </w:rPr>
        <w:t xml:space="preserve"> actora y de la interviniente ad-</w:t>
      </w:r>
      <w:proofErr w:type="spellStart"/>
      <w:r w:rsidR="001F38E1" w:rsidRPr="005A6DB9">
        <w:rPr>
          <w:rFonts w:ascii="Arial" w:hAnsi="Arial" w:cs="Arial"/>
          <w:szCs w:val="24"/>
        </w:rPr>
        <w:t>excludendum</w:t>
      </w:r>
      <w:proofErr w:type="spellEnd"/>
      <w:r w:rsidR="001F38E1" w:rsidRPr="005A6DB9">
        <w:rPr>
          <w:rFonts w:ascii="Arial" w:hAnsi="Arial" w:cs="Arial"/>
          <w:szCs w:val="24"/>
        </w:rPr>
        <w:t>.</w:t>
      </w:r>
    </w:p>
    <w:p w:rsidR="001F38E1" w:rsidRPr="005A6DB9" w:rsidRDefault="001F38E1" w:rsidP="001F38E1">
      <w:pPr>
        <w:spacing w:line="276" w:lineRule="auto"/>
        <w:jc w:val="both"/>
        <w:rPr>
          <w:rFonts w:ascii="Arial" w:hAnsi="Arial" w:cs="Arial"/>
          <w:szCs w:val="24"/>
        </w:rPr>
      </w:pPr>
    </w:p>
    <w:p w:rsidR="001F38E1" w:rsidRPr="005A6DB9" w:rsidRDefault="001F38E1" w:rsidP="001F38E1">
      <w:pPr>
        <w:spacing w:line="276" w:lineRule="auto"/>
        <w:jc w:val="both"/>
        <w:rPr>
          <w:rFonts w:ascii="Arial" w:hAnsi="Arial" w:cs="Arial"/>
          <w:szCs w:val="24"/>
        </w:rPr>
      </w:pPr>
      <w:r>
        <w:rPr>
          <w:rFonts w:ascii="Arial" w:hAnsi="Arial" w:cs="Arial"/>
          <w:szCs w:val="24"/>
        </w:rPr>
        <w:t xml:space="preserve">Por su parte, se condenará en costas a la parte </w:t>
      </w:r>
      <w:r w:rsidRPr="005A6DB9">
        <w:rPr>
          <w:rFonts w:ascii="Arial" w:hAnsi="Arial" w:cs="Arial"/>
          <w:szCs w:val="24"/>
        </w:rPr>
        <w:t>demandante a favor de la</w:t>
      </w:r>
      <w:r>
        <w:rPr>
          <w:rFonts w:ascii="Arial" w:hAnsi="Arial" w:cs="Arial"/>
          <w:szCs w:val="24"/>
        </w:rPr>
        <w:t xml:space="preserve"> señora Blanca Judith Correa y de esta a favor de la demandante.</w:t>
      </w:r>
    </w:p>
    <w:p w:rsidR="001320DB" w:rsidRDefault="001320DB" w:rsidP="009B4DBC">
      <w:pPr>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471CA" w:rsidRPr="00A47C8D" w:rsidRDefault="00D471CA"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Default="00D471CA" w:rsidP="00D471CA">
      <w:pPr>
        <w:pStyle w:val="Sinespaciado"/>
        <w:spacing w:line="276" w:lineRule="auto"/>
        <w:contextualSpacing/>
        <w:rPr>
          <w:rFonts w:ascii="Arial" w:hAnsi="Arial" w:cs="Arial"/>
          <w:sz w:val="24"/>
          <w:szCs w:val="24"/>
          <w:lang w:val="es-ES"/>
        </w:rPr>
      </w:pPr>
    </w:p>
    <w:p w:rsidR="00EE7900" w:rsidRPr="00D578CB" w:rsidRDefault="00EE7900" w:rsidP="00D471CA">
      <w:pPr>
        <w:pStyle w:val="Sinespaciado"/>
        <w:spacing w:line="276" w:lineRule="auto"/>
        <w:contextualSpacing/>
        <w:rPr>
          <w:rFonts w:ascii="Arial" w:hAnsi="Arial" w:cs="Arial"/>
          <w:sz w:val="24"/>
          <w:szCs w:val="24"/>
          <w:lang w:val="es-ES"/>
        </w:rPr>
      </w:pPr>
    </w:p>
    <w:p w:rsidR="00D471CA" w:rsidRPr="00D578CB" w:rsidRDefault="00D471CA" w:rsidP="00D471CA">
      <w:pPr>
        <w:pStyle w:val="Sinespaciado"/>
        <w:spacing w:line="276" w:lineRule="auto"/>
        <w:contextualSpacing/>
        <w:rPr>
          <w:rFonts w:ascii="Arial" w:hAnsi="Arial" w:cs="Arial"/>
          <w:sz w:val="24"/>
          <w:szCs w:val="24"/>
        </w:rPr>
      </w:pPr>
    </w:p>
    <w:p w:rsidR="00D471CA" w:rsidRPr="00D578CB" w:rsidRDefault="00D471CA" w:rsidP="00D471CA">
      <w:pPr>
        <w:pStyle w:val="Sinespaciado"/>
        <w:spacing w:line="276" w:lineRule="auto"/>
        <w:contextualSpacing/>
        <w:jc w:val="center"/>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D471CA" w:rsidRPr="0045273B" w:rsidRDefault="00D471CA" w:rsidP="00D471CA">
      <w:pPr>
        <w:pStyle w:val="Sinespaciado"/>
        <w:spacing w:line="276" w:lineRule="auto"/>
        <w:contextualSpacing/>
        <w:rPr>
          <w:rFonts w:ascii="Arial" w:hAnsi="Arial" w:cs="Arial"/>
          <w:sz w:val="23"/>
          <w:szCs w:val="23"/>
          <w:lang w:val="es-ES"/>
        </w:rPr>
      </w:pPr>
    </w:p>
    <w:p w:rsidR="00D471CA" w:rsidRPr="0045273B" w:rsidRDefault="00D471CA" w:rsidP="00D471CA">
      <w:pPr>
        <w:pStyle w:val="Sinespaciado"/>
        <w:spacing w:line="276" w:lineRule="auto"/>
        <w:contextualSpacing/>
        <w:rPr>
          <w:rFonts w:ascii="Arial" w:hAnsi="Arial" w:cs="Arial"/>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D471CA" w:rsidRPr="0045273B" w:rsidRDefault="00F4367C"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00D471CA" w:rsidRPr="0045273B">
        <w:rPr>
          <w:rFonts w:ascii="Arial" w:hAnsi="Arial" w:cs="Arial"/>
          <w:b/>
          <w:bCs/>
          <w:iCs/>
          <w:sz w:val="23"/>
          <w:szCs w:val="23"/>
          <w:lang w:val="es-ES"/>
        </w:rPr>
        <w:t xml:space="preserve">ANA LUCÍA CAICEDO CALDERÓN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F4367C">
        <w:rPr>
          <w:rFonts w:ascii="Arial" w:hAnsi="Arial" w:cs="Arial"/>
          <w:sz w:val="23"/>
          <w:szCs w:val="23"/>
          <w:lang w:val="es-ES"/>
        </w:rPr>
        <w:t>Magistrado</w:t>
      </w:r>
      <w:r w:rsidRPr="0045273B">
        <w:rPr>
          <w:rFonts w:ascii="Arial" w:hAnsi="Arial" w:cs="Arial"/>
          <w:sz w:val="23"/>
          <w:szCs w:val="23"/>
          <w:lang w:val="es-ES"/>
        </w:rPr>
        <w:t xml:space="preserve">                                                              </w:t>
      </w:r>
      <w:r w:rsidR="00F4367C">
        <w:rPr>
          <w:rFonts w:ascii="Arial" w:hAnsi="Arial" w:cs="Arial"/>
          <w:sz w:val="23"/>
          <w:szCs w:val="23"/>
          <w:lang w:val="es-ES"/>
        </w:rPr>
        <w:t>Magistrada</w:t>
      </w:r>
      <w:r w:rsidRPr="0045273B">
        <w:rPr>
          <w:rFonts w:ascii="Arial" w:hAnsi="Arial" w:cs="Arial"/>
          <w:sz w:val="23"/>
          <w:szCs w:val="23"/>
          <w:lang w:val="es-ES"/>
        </w:rPr>
        <w:t xml:space="preserve">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Pr="00AC486E" w:rsidRDefault="00D471CA" w:rsidP="00D471CA">
      <w:pPr>
        <w:spacing w:line="276" w:lineRule="auto"/>
        <w:ind w:firstLine="900"/>
        <w:contextualSpacing/>
        <w:jc w:val="both"/>
        <w:rPr>
          <w:rFonts w:ascii="Arial" w:hAnsi="Arial" w:cs="Arial"/>
          <w:bCs/>
          <w:iCs/>
          <w:szCs w:val="24"/>
          <w:lang w:val="es-ES"/>
        </w:rPr>
      </w:pPr>
    </w:p>
    <w:p w:rsidR="00724874" w:rsidRPr="00AC486E" w:rsidRDefault="00724874" w:rsidP="00D471CA">
      <w:pPr>
        <w:spacing w:line="276" w:lineRule="auto"/>
        <w:ind w:firstLine="900"/>
        <w:contextualSpacing/>
        <w:jc w:val="both"/>
        <w:rPr>
          <w:rFonts w:ascii="Arial" w:hAnsi="Arial" w:cs="Arial"/>
          <w:bCs/>
          <w:iCs/>
          <w:szCs w:val="24"/>
          <w:lang w:val="es-ES"/>
        </w:rPr>
      </w:pPr>
    </w:p>
    <w:p w:rsidR="00D471CA" w:rsidRPr="00AC486E" w:rsidRDefault="00AA4554" w:rsidP="00D471C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D471CA" w:rsidRDefault="00AA4554" w:rsidP="00D471CA">
      <w:pPr>
        <w:spacing w:line="276" w:lineRule="auto"/>
        <w:ind w:firstLine="900"/>
        <w:contextualSpacing/>
        <w:jc w:val="center"/>
        <w:rPr>
          <w:rFonts w:ascii="Arial" w:hAnsi="Arial" w:cs="Arial"/>
          <w:i/>
          <w:iCs/>
          <w:szCs w:val="24"/>
          <w:lang w:val="es-ES"/>
        </w:rPr>
      </w:pPr>
      <w:r>
        <w:rPr>
          <w:rFonts w:ascii="Arial" w:hAnsi="Arial" w:cs="Arial"/>
          <w:iCs/>
          <w:szCs w:val="24"/>
          <w:lang w:val="es-ES"/>
        </w:rPr>
        <w:t xml:space="preserve">Secretario </w:t>
      </w:r>
      <w:r w:rsidRPr="00AA4554">
        <w:rPr>
          <w:rFonts w:ascii="Arial" w:hAnsi="Arial" w:cs="Arial"/>
          <w:i/>
          <w:iCs/>
          <w:szCs w:val="24"/>
          <w:lang w:val="es-ES"/>
        </w:rPr>
        <w:t>Ad-hoc</w:t>
      </w:r>
    </w:p>
    <w:p w:rsidR="007701DD" w:rsidRDefault="00634BCA" w:rsidP="00D471CA">
      <w:pPr>
        <w:spacing w:line="276" w:lineRule="auto"/>
        <w:ind w:firstLine="900"/>
        <w:contextualSpacing/>
        <w:jc w:val="center"/>
        <w:rPr>
          <w:rFonts w:ascii="Arial" w:hAnsi="Arial" w:cs="Arial"/>
          <w:szCs w:val="24"/>
        </w:rPr>
      </w:pPr>
      <w:r w:rsidRPr="00634BCA">
        <w:rPr>
          <w:noProof/>
          <w:lang w:val="es-CO" w:eastAsia="es-CO"/>
        </w:rPr>
        <w:lastRenderedPageBreak/>
        <w:drawing>
          <wp:inline distT="0" distB="0" distL="0" distR="0">
            <wp:extent cx="5613400" cy="1059278"/>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3400" cy="1059278"/>
                    </a:xfrm>
                    <a:prstGeom prst="rect">
                      <a:avLst/>
                    </a:prstGeom>
                    <a:noFill/>
                    <a:ln>
                      <a:noFill/>
                    </a:ln>
                  </pic:spPr>
                </pic:pic>
              </a:graphicData>
            </a:graphic>
          </wp:inline>
        </w:drawing>
      </w:r>
    </w:p>
    <w:p w:rsidR="0062231E" w:rsidRDefault="0062231E" w:rsidP="00D471CA">
      <w:pPr>
        <w:spacing w:line="276" w:lineRule="auto"/>
        <w:ind w:firstLine="900"/>
        <w:contextualSpacing/>
        <w:jc w:val="center"/>
        <w:rPr>
          <w:rFonts w:ascii="Arial" w:hAnsi="Arial" w:cs="Arial"/>
          <w:szCs w:val="24"/>
        </w:rPr>
      </w:pPr>
    </w:p>
    <w:p w:rsidR="0062231E" w:rsidRDefault="0062231E" w:rsidP="00D471CA">
      <w:pPr>
        <w:spacing w:line="276" w:lineRule="auto"/>
        <w:ind w:firstLine="900"/>
        <w:contextualSpacing/>
        <w:jc w:val="center"/>
        <w:rPr>
          <w:rFonts w:ascii="Arial" w:hAnsi="Arial" w:cs="Arial"/>
          <w:szCs w:val="24"/>
        </w:rPr>
      </w:pPr>
    </w:p>
    <w:p w:rsidR="0062231E" w:rsidRDefault="0062231E" w:rsidP="0062231E">
      <w:pPr>
        <w:pStyle w:val="Ttulo2"/>
        <w:tabs>
          <w:tab w:val="center" w:pos="4278"/>
        </w:tabs>
        <w:jc w:val="left"/>
        <w:rPr>
          <w:rFonts w:cs="Arial"/>
          <w:szCs w:val="24"/>
        </w:rPr>
      </w:pPr>
      <w:r>
        <w:rPr>
          <w:rFonts w:cs="Arial"/>
          <w:szCs w:val="24"/>
        </w:rPr>
        <w:tab/>
        <w:t>TRIBUNAL SUPERIOR DEL DISTRITO JUDICIAL</w:t>
      </w:r>
    </w:p>
    <w:p w:rsidR="0062231E" w:rsidRDefault="0062231E" w:rsidP="0062231E">
      <w:pPr>
        <w:spacing w:line="360" w:lineRule="auto"/>
        <w:jc w:val="center"/>
        <w:rPr>
          <w:rFonts w:ascii="Arial" w:hAnsi="Arial" w:cs="Arial"/>
          <w:b/>
          <w:szCs w:val="24"/>
        </w:rPr>
      </w:pPr>
      <w:r>
        <w:rPr>
          <w:rFonts w:ascii="Arial" w:hAnsi="Arial" w:cs="Arial"/>
          <w:b/>
          <w:szCs w:val="24"/>
        </w:rPr>
        <w:t>SALA LABORAL</w:t>
      </w:r>
    </w:p>
    <w:p w:rsidR="0062231E" w:rsidRDefault="0062231E" w:rsidP="0062231E">
      <w:pPr>
        <w:spacing w:line="360" w:lineRule="auto"/>
        <w:jc w:val="center"/>
        <w:rPr>
          <w:rFonts w:ascii="Arial" w:hAnsi="Arial" w:cs="Arial"/>
          <w:b/>
          <w:szCs w:val="24"/>
        </w:rPr>
      </w:pPr>
      <w:r>
        <w:rPr>
          <w:rFonts w:ascii="Arial" w:hAnsi="Arial" w:cs="Arial"/>
          <w:b/>
          <w:szCs w:val="24"/>
        </w:rPr>
        <w:t>MAGISTRADO PONENTE: JULIO CÉSAR SALAZAR MUÑOZ</w:t>
      </w:r>
    </w:p>
    <w:p w:rsidR="0062231E" w:rsidRDefault="0062231E" w:rsidP="0062231E">
      <w:pPr>
        <w:spacing w:line="360" w:lineRule="auto"/>
        <w:rPr>
          <w:rFonts w:ascii="Arial" w:hAnsi="Arial" w:cs="Arial"/>
          <w:szCs w:val="24"/>
        </w:rPr>
      </w:pPr>
    </w:p>
    <w:p w:rsidR="0062231E" w:rsidRDefault="0062231E" w:rsidP="0062231E">
      <w:pPr>
        <w:spacing w:line="360" w:lineRule="auto"/>
        <w:jc w:val="center"/>
        <w:rPr>
          <w:rFonts w:ascii="Arial" w:hAnsi="Arial" w:cs="Arial"/>
          <w:b/>
          <w:szCs w:val="24"/>
        </w:rPr>
      </w:pPr>
      <w:r>
        <w:rPr>
          <w:rFonts w:ascii="Arial" w:hAnsi="Arial" w:cs="Arial"/>
          <w:b/>
          <w:szCs w:val="24"/>
        </w:rPr>
        <w:t>SALVAMENTO DE VOTO</w:t>
      </w:r>
    </w:p>
    <w:p w:rsidR="0062231E" w:rsidRPr="000A5B47" w:rsidRDefault="0062231E" w:rsidP="0062231E">
      <w:pPr>
        <w:spacing w:line="360" w:lineRule="auto"/>
        <w:jc w:val="center"/>
        <w:rPr>
          <w:rFonts w:ascii="Arial" w:hAnsi="Arial" w:cs="Arial"/>
          <w:b/>
          <w:szCs w:val="24"/>
        </w:rPr>
      </w:pPr>
    </w:p>
    <w:p w:rsidR="0062231E" w:rsidRDefault="0062231E" w:rsidP="0062231E">
      <w:pPr>
        <w:spacing w:line="360" w:lineRule="auto"/>
        <w:jc w:val="center"/>
        <w:rPr>
          <w:rFonts w:ascii="Arial" w:hAnsi="Arial" w:cs="Arial"/>
          <w:szCs w:val="24"/>
        </w:rPr>
      </w:pPr>
      <w:r>
        <w:rPr>
          <w:rFonts w:ascii="Arial" w:hAnsi="Arial" w:cs="Arial"/>
          <w:szCs w:val="24"/>
        </w:rPr>
        <w:t>Pereira, agosto dos (2) de dos mil dieciséis</w:t>
      </w:r>
    </w:p>
    <w:p w:rsidR="0062231E" w:rsidRDefault="0062231E" w:rsidP="0062231E">
      <w:pPr>
        <w:spacing w:line="360" w:lineRule="auto"/>
        <w:ind w:right="51"/>
        <w:jc w:val="both"/>
        <w:rPr>
          <w:rFonts w:ascii="Arial" w:hAnsi="Arial" w:cs="Arial"/>
          <w:szCs w:val="24"/>
        </w:rPr>
      </w:pPr>
    </w:p>
    <w:p w:rsidR="0062231E" w:rsidRDefault="0062231E" w:rsidP="0062231E">
      <w:pPr>
        <w:spacing w:line="360" w:lineRule="auto"/>
        <w:jc w:val="both"/>
        <w:rPr>
          <w:rFonts w:ascii="Arial" w:hAnsi="Arial"/>
          <w:iCs/>
          <w:szCs w:val="24"/>
        </w:rPr>
      </w:pPr>
      <w:r>
        <w:rPr>
          <w:rFonts w:ascii="Arial" w:hAnsi="Arial"/>
          <w:iCs/>
          <w:szCs w:val="24"/>
        </w:rPr>
        <w:t xml:space="preserve">Con el debido respeto, debo salvar parcialmente mi voto, por cuanto considero que la pensión de sobrevivientes sólo debió serle reconocida a la señora </w:t>
      </w:r>
      <w:proofErr w:type="spellStart"/>
      <w:r>
        <w:rPr>
          <w:rFonts w:ascii="Arial" w:hAnsi="Arial"/>
          <w:iCs/>
          <w:szCs w:val="24"/>
        </w:rPr>
        <w:t>Francely</w:t>
      </w:r>
      <w:proofErr w:type="spellEnd"/>
      <w:r>
        <w:rPr>
          <w:rFonts w:ascii="Arial" w:hAnsi="Arial"/>
          <w:iCs/>
          <w:szCs w:val="24"/>
        </w:rPr>
        <w:t xml:space="preserve"> Salazar Carvajal, en virtud a que la señora Alba Judith Correa Fonseca, convocada al proceso en calidad de </w:t>
      </w:r>
      <w:proofErr w:type="spellStart"/>
      <w:r>
        <w:rPr>
          <w:rFonts w:ascii="Arial" w:hAnsi="Arial"/>
          <w:iCs/>
          <w:szCs w:val="24"/>
        </w:rPr>
        <w:t>Litis</w:t>
      </w:r>
      <w:proofErr w:type="spellEnd"/>
      <w:r>
        <w:rPr>
          <w:rFonts w:ascii="Arial" w:hAnsi="Arial"/>
          <w:iCs/>
          <w:szCs w:val="24"/>
        </w:rPr>
        <w:t xml:space="preserve"> consorte necesario, si bien, en el texto de la contestación de la demanda, reclamó para sí el derecho </w:t>
      </w:r>
      <w:proofErr w:type="spellStart"/>
      <w:r>
        <w:rPr>
          <w:rFonts w:ascii="Arial" w:hAnsi="Arial"/>
          <w:iCs/>
          <w:szCs w:val="24"/>
        </w:rPr>
        <w:t>pensional</w:t>
      </w:r>
      <w:proofErr w:type="spellEnd"/>
      <w:r>
        <w:rPr>
          <w:rFonts w:ascii="Arial" w:hAnsi="Arial"/>
          <w:iCs/>
          <w:szCs w:val="24"/>
        </w:rPr>
        <w:t>, lo cierto es que tal proceder no basta para acceder a su solicitud, como lo decidió la mayoría, pues como lo ha sostenido la Sala de Casación Laboral, si se quiere lograr tal objetivo es preciso la presentación de la demanda de tercero excluyente.</w:t>
      </w:r>
    </w:p>
    <w:p w:rsidR="0062231E" w:rsidRDefault="0062231E" w:rsidP="0062231E">
      <w:pPr>
        <w:spacing w:line="360" w:lineRule="auto"/>
        <w:jc w:val="both"/>
        <w:rPr>
          <w:rFonts w:ascii="Arial" w:hAnsi="Arial"/>
          <w:iCs/>
          <w:szCs w:val="24"/>
        </w:rPr>
      </w:pPr>
    </w:p>
    <w:p w:rsidR="0062231E" w:rsidRPr="007E4B1D" w:rsidRDefault="0062231E" w:rsidP="0062231E">
      <w:pPr>
        <w:spacing w:line="360" w:lineRule="auto"/>
        <w:jc w:val="both"/>
        <w:rPr>
          <w:rFonts w:ascii="Arial" w:hAnsi="Arial"/>
          <w:iCs/>
          <w:szCs w:val="24"/>
        </w:rPr>
      </w:pPr>
      <w:r>
        <w:rPr>
          <w:rFonts w:ascii="Arial" w:hAnsi="Arial"/>
          <w:iCs/>
          <w:szCs w:val="24"/>
        </w:rPr>
        <w:t>En efecto, d</w:t>
      </w:r>
      <w:r w:rsidRPr="007E4B1D">
        <w:rPr>
          <w:rFonts w:ascii="Arial" w:hAnsi="Arial"/>
          <w:iCs/>
          <w:szCs w:val="24"/>
        </w:rPr>
        <w:t xml:space="preserve">esde el auto de 17 de marzo de 2012, proferido en el proceso de </w:t>
      </w:r>
      <w:r w:rsidRPr="007E4B1D">
        <w:rPr>
          <w:rFonts w:ascii="Arial" w:hAnsi="Arial"/>
          <w:b/>
          <w:iCs/>
          <w:szCs w:val="24"/>
        </w:rPr>
        <w:t xml:space="preserve">Juan Manuel </w:t>
      </w:r>
      <w:proofErr w:type="spellStart"/>
      <w:r w:rsidRPr="007E4B1D">
        <w:rPr>
          <w:rFonts w:ascii="Arial" w:hAnsi="Arial"/>
          <w:b/>
          <w:iCs/>
          <w:szCs w:val="24"/>
        </w:rPr>
        <w:t>Agudelo</w:t>
      </w:r>
      <w:proofErr w:type="spellEnd"/>
      <w:r w:rsidRPr="007E4B1D">
        <w:rPr>
          <w:rFonts w:ascii="Arial" w:hAnsi="Arial"/>
          <w:b/>
          <w:iCs/>
          <w:szCs w:val="24"/>
        </w:rPr>
        <w:t xml:space="preserve"> Giraldo y otra contra BBVA Horizonte Pensiones y Cesantías y otros,</w:t>
      </w:r>
      <w:r w:rsidRPr="007E4B1D">
        <w:rPr>
          <w:rFonts w:ascii="Arial" w:hAnsi="Arial"/>
          <w:iCs/>
          <w:szCs w:val="24"/>
        </w:rPr>
        <w:t xml:space="preserve"> radicado No.</w:t>
      </w:r>
      <w:r w:rsidRPr="007E4B1D">
        <w:rPr>
          <w:rFonts w:ascii="Arial" w:hAnsi="Arial"/>
          <w:b/>
          <w:iCs/>
          <w:szCs w:val="24"/>
        </w:rPr>
        <w:t xml:space="preserve"> 66001-31-05-001-2009-01456-01</w:t>
      </w:r>
      <w:r w:rsidRPr="007E4B1D">
        <w:rPr>
          <w:rFonts w:ascii="Arial" w:hAnsi="Arial"/>
          <w:iCs/>
          <w:szCs w:val="24"/>
        </w:rPr>
        <w:t>, está Sala dejó sentado que cuando a un proceso comparecen beneficiarios que se disputan la pensión de sobrevivientes, una vez presentada la demanda por uno de ellos, ya sea que el otro haya sido demandado por él</w:t>
      </w:r>
      <w:r>
        <w:rPr>
          <w:rFonts w:ascii="Arial" w:hAnsi="Arial"/>
          <w:iCs/>
          <w:szCs w:val="24"/>
        </w:rPr>
        <w:t>,</w:t>
      </w:r>
      <w:r w:rsidRPr="007E4B1D">
        <w:rPr>
          <w:rFonts w:ascii="Arial" w:hAnsi="Arial"/>
          <w:iCs/>
          <w:szCs w:val="24"/>
        </w:rPr>
        <w:t xml:space="preserve"> o simplemente se hubiese convocado como litisconsorte o tercero interesado, la simple contestación de la demanda o su intervención como tercero, procesalmente no habilita al juez para proferir una sentencia que termine concediéndole a él, el derecho que </w:t>
      </w:r>
      <w:r>
        <w:rPr>
          <w:rFonts w:ascii="Arial" w:hAnsi="Arial"/>
          <w:iCs/>
          <w:szCs w:val="24"/>
        </w:rPr>
        <w:t>se debate en el proceso</w:t>
      </w:r>
      <w:r w:rsidRPr="007E4B1D">
        <w:rPr>
          <w:rFonts w:ascii="Arial" w:hAnsi="Arial"/>
          <w:iCs/>
          <w:szCs w:val="24"/>
        </w:rPr>
        <w:t>.</w:t>
      </w:r>
    </w:p>
    <w:p w:rsidR="0062231E" w:rsidRPr="007E4B1D" w:rsidRDefault="0062231E" w:rsidP="0062231E">
      <w:pPr>
        <w:spacing w:line="360" w:lineRule="auto"/>
        <w:jc w:val="both"/>
        <w:rPr>
          <w:rFonts w:ascii="Arial" w:hAnsi="Arial"/>
          <w:iCs/>
          <w:szCs w:val="24"/>
        </w:rPr>
      </w:pPr>
    </w:p>
    <w:p w:rsidR="0062231E" w:rsidRPr="007E4B1D" w:rsidRDefault="0062231E" w:rsidP="0062231E">
      <w:pPr>
        <w:spacing w:line="360" w:lineRule="auto"/>
        <w:jc w:val="both"/>
        <w:rPr>
          <w:rFonts w:ascii="Arial" w:hAnsi="Arial"/>
          <w:i/>
          <w:iCs/>
          <w:szCs w:val="24"/>
        </w:rPr>
      </w:pPr>
      <w:r w:rsidRPr="007E4B1D">
        <w:rPr>
          <w:rFonts w:ascii="Arial" w:hAnsi="Arial"/>
          <w:iCs/>
          <w:szCs w:val="24"/>
        </w:rPr>
        <w:t xml:space="preserve">Para que a ese convocado al proceso se le pueda asignar el derecho es necesario que presente </w:t>
      </w:r>
      <w:r>
        <w:rPr>
          <w:rFonts w:ascii="Arial" w:hAnsi="Arial"/>
          <w:iCs/>
          <w:szCs w:val="24"/>
        </w:rPr>
        <w:t>su propia demanda, cometido que</w:t>
      </w:r>
      <w:r w:rsidRPr="007E4B1D">
        <w:rPr>
          <w:rFonts w:ascii="Arial" w:hAnsi="Arial"/>
          <w:iCs/>
          <w:szCs w:val="24"/>
        </w:rPr>
        <w:t xml:space="preserve"> se debe perseguir por medio de la figura de la intervención </w:t>
      </w:r>
      <w:r w:rsidRPr="007E4B1D">
        <w:rPr>
          <w:rFonts w:ascii="Arial" w:hAnsi="Arial"/>
          <w:i/>
          <w:iCs/>
          <w:szCs w:val="24"/>
        </w:rPr>
        <w:t xml:space="preserve">ad </w:t>
      </w:r>
      <w:proofErr w:type="spellStart"/>
      <w:r w:rsidRPr="007E4B1D">
        <w:rPr>
          <w:rFonts w:ascii="Arial" w:hAnsi="Arial"/>
          <w:i/>
          <w:iCs/>
          <w:szCs w:val="24"/>
        </w:rPr>
        <w:t>excludendum</w:t>
      </w:r>
      <w:proofErr w:type="spellEnd"/>
      <w:r w:rsidRPr="007E4B1D">
        <w:rPr>
          <w:rFonts w:ascii="Arial" w:hAnsi="Arial"/>
          <w:i/>
          <w:iCs/>
          <w:szCs w:val="24"/>
        </w:rPr>
        <w:t xml:space="preserve">, </w:t>
      </w:r>
      <w:r w:rsidRPr="007E4B1D">
        <w:rPr>
          <w:rFonts w:ascii="Arial" w:hAnsi="Arial"/>
          <w:iCs/>
          <w:szCs w:val="24"/>
        </w:rPr>
        <w:t>prevista en el artículo 53 del C.P.C.</w:t>
      </w:r>
      <w:r>
        <w:rPr>
          <w:rFonts w:ascii="Arial" w:hAnsi="Arial"/>
          <w:iCs/>
          <w:szCs w:val="24"/>
        </w:rPr>
        <w:t xml:space="preserve"> (hoy </w:t>
      </w:r>
      <w:r>
        <w:rPr>
          <w:rFonts w:ascii="Arial" w:hAnsi="Arial"/>
          <w:iCs/>
          <w:szCs w:val="24"/>
        </w:rPr>
        <w:lastRenderedPageBreak/>
        <w:t xml:space="preserve">63 del C.G.P.) que, en vigencia de la primera disposición citada, podía </w:t>
      </w:r>
      <w:r w:rsidRPr="007E4B1D">
        <w:rPr>
          <w:rFonts w:ascii="Arial" w:hAnsi="Arial"/>
          <w:iCs/>
          <w:szCs w:val="24"/>
        </w:rPr>
        <w:t>hacerse efectiva hasta antes de que se profiera sentencia de primera instancia</w:t>
      </w:r>
      <w:r>
        <w:rPr>
          <w:rFonts w:ascii="Arial" w:hAnsi="Arial"/>
          <w:iCs/>
          <w:szCs w:val="24"/>
        </w:rPr>
        <w:t xml:space="preserve"> y hoy por hoy hasta antes de la realización de la primera audiencia</w:t>
      </w:r>
      <w:r w:rsidRPr="007E4B1D">
        <w:rPr>
          <w:rFonts w:ascii="Arial" w:hAnsi="Arial"/>
          <w:i/>
          <w:iCs/>
          <w:szCs w:val="24"/>
        </w:rPr>
        <w:t>.</w:t>
      </w:r>
    </w:p>
    <w:p w:rsidR="0062231E" w:rsidRPr="007E4B1D" w:rsidRDefault="0062231E" w:rsidP="0062231E">
      <w:pPr>
        <w:spacing w:line="360" w:lineRule="auto"/>
        <w:jc w:val="both"/>
        <w:rPr>
          <w:rFonts w:ascii="Arial" w:hAnsi="Arial"/>
          <w:iCs/>
          <w:szCs w:val="24"/>
        </w:rPr>
      </w:pPr>
    </w:p>
    <w:p w:rsidR="0062231E" w:rsidRPr="007E4B1D" w:rsidRDefault="0062231E" w:rsidP="0062231E">
      <w:pPr>
        <w:spacing w:line="360" w:lineRule="auto"/>
        <w:jc w:val="both"/>
        <w:rPr>
          <w:rFonts w:ascii="Arial" w:hAnsi="Arial"/>
          <w:iCs/>
          <w:szCs w:val="24"/>
        </w:rPr>
      </w:pPr>
      <w:r w:rsidRPr="007E4B1D">
        <w:rPr>
          <w:rFonts w:ascii="Arial" w:hAnsi="Arial"/>
          <w:iCs/>
          <w:szCs w:val="24"/>
        </w:rPr>
        <w:t>Es que una cosa, es la forma como la persona es convocada al proceso a efectos de conformar el contradictorio y otra muy distinta son las posibilidades procesales que tiene de ejercer su derecho de defensa, dentro de las cuales, la ley le otorga el derecho a hacer una intervención excluyente, con base en el artículo 53 del C.P.C., hasta antes de que se profiera sentencia de primera instancia.</w:t>
      </w:r>
    </w:p>
    <w:p w:rsidR="0062231E" w:rsidRPr="007E4B1D" w:rsidRDefault="0062231E" w:rsidP="0062231E">
      <w:pPr>
        <w:spacing w:line="360" w:lineRule="auto"/>
        <w:jc w:val="both"/>
        <w:rPr>
          <w:rFonts w:ascii="Arial" w:hAnsi="Arial"/>
          <w:iCs/>
          <w:szCs w:val="24"/>
        </w:rPr>
      </w:pPr>
    </w:p>
    <w:p w:rsidR="0062231E" w:rsidRDefault="0062231E" w:rsidP="0062231E">
      <w:pPr>
        <w:suppressAutoHyphens/>
        <w:spacing w:line="360" w:lineRule="auto"/>
        <w:jc w:val="both"/>
        <w:rPr>
          <w:rFonts w:ascii="Arial" w:hAnsi="Arial" w:cs="Arial"/>
          <w:szCs w:val="24"/>
        </w:rPr>
      </w:pPr>
      <w:r w:rsidRPr="00B622DF">
        <w:rPr>
          <w:rFonts w:ascii="Arial" w:eastAsia="Calibri" w:hAnsi="Arial" w:cs="Arial"/>
          <w:iCs/>
          <w:szCs w:val="24"/>
          <w:lang w:val="es-CO" w:eastAsia="en-US"/>
        </w:rPr>
        <w:t>La anterior exigencia</w:t>
      </w:r>
      <w:r>
        <w:rPr>
          <w:rFonts w:ascii="Arial" w:eastAsia="Calibri" w:hAnsi="Arial" w:cs="Arial"/>
          <w:iCs/>
          <w:szCs w:val="24"/>
          <w:lang w:val="es-CO" w:eastAsia="en-US"/>
        </w:rPr>
        <w:t>,</w:t>
      </w:r>
      <w:r w:rsidRPr="00B622DF">
        <w:rPr>
          <w:rFonts w:ascii="Arial" w:eastAsia="Calibri" w:hAnsi="Arial" w:cs="Arial"/>
          <w:iCs/>
          <w:szCs w:val="24"/>
          <w:lang w:val="es-CO" w:eastAsia="en-US"/>
        </w:rPr>
        <w:t xml:space="preserve"> lejos de constituir un simple formalismo</w:t>
      </w:r>
      <w:r>
        <w:rPr>
          <w:rFonts w:ascii="Arial" w:eastAsia="Calibri" w:hAnsi="Arial" w:cs="Arial"/>
          <w:iCs/>
          <w:szCs w:val="24"/>
          <w:lang w:val="es-CO" w:eastAsia="en-US"/>
        </w:rPr>
        <w:t>,</w:t>
      </w:r>
      <w:r w:rsidRPr="00B622DF">
        <w:rPr>
          <w:rFonts w:ascii="Arial" w:eastAsia="Calibri" w:hAnsi="Arial" w:cs="Arial"/>
          <w:iCs/>
          <w:szCs w:val="24"/>
          <w:lang w:val="es-CO" w:eastAsia="en-US"/>
        </w:rPr>
        <w:t xml:space="preserve"> es reflejo del respeto debido al artículo 29 constitucional en cuanto garantiza </w:t>
      </w:r>
      <w:r>
        <w:rPr>
          <w:rFonts w:ascii="Arial" w:eastAsia="Calibri" w:hAnsi="Arial" w:cs="Arial"/>
          <w:iCs/>
          <w:szCs w:val="24"/>
          <w:lang w:val="es-CO" w:eastAsia="en-US"/>
        </w:rPr>
        <w:t>los</w:t>
      </w:r>
      <w:r w:rsidRPr="00B622DF">
        <w:rPr>
          <w:rFonts w:ascii="Arial" w:eastAsia="Calibri" w:hAnsi="Arial" w:cs="Arial"/>
          <w:iCs/>
          <w:szCs w:val="24"/>
          <w:lang w:val="es-CO" w:eastAsia="en-US"/>
        </w:rPr>
        <w:t xml:space="preserve"> derecho</w:t>
      </w:r>
      <w:r>
        <w:rPr>
          <w:rFonts w:ascii="Arial" w:eastAsia="Calibri" w:hAnsi="Arial" w:cs="Arial"/>
          <w:iCs/>
          <w:szCs w:val="24"/>
          <w:lang w:val="es-CO" w:eastAsia="en-US"/>
        </w:rPr>
        <w:t>s</w:t>
      </w:r>
      <w:r w:rsidRPr="00B622DF">
        <w:rPr>
          <w:rFonts w:ascii="Arial" w:eastAsia="Calibri" w:hAnsi="Arial" w:cs="Arial"/>
          <w:iCs/>
          <w:szCs w:val="24"/>
          <w:lang w:val="es-CO" w:eastAsia="en-US"/>
        </w:rPr>
        <w:t xml:space="preserve"> de defensa de la entidad demandada </w:t>
      </w:r>
      <w:r>
        <w:rPr>
          <w:rFonts w:ascii="Arial" w:eastAsia="Calibri" w:hAnsi="Arial" w:cs="Arial"/>
          <w:iCs/>
          <w:szCs w:val="24"/>
          <w:lang w:val="es-CO" w:eastAsia="en-US"/>
        </w:rPr>
        <w:t>y d</w:t>
      </w:r>
      <w:r w:rsidRPr="00B622DF">
        <w:rPr>
          <w:rFonts w:ascii="Arial" w:eastAsia="Calibri" w:hAnsi="Arial" w:cs="Arial"/>
          <w:iCs/>
          <w:szCs w:val="24"/>
          <w:lang w:val="es-CO" w:eastAsia="en-US"/>
        </w:rPr>
        <w:t xml:space="preserve">el actor original que, de aceptarse la posibilidad de conceder, con la simple contestación de la demanda por parte de sus codemandados, la pensión a favor de estos últimos, </w:t>
      </w:r>
      <w:r>
        <w:rPr>
          <w:rFonts w:ascii="Arial" w:eastAsia="Calibri" w:hAnsi="Arial" w:cs="Arial"/>
          <w:iCs/>
          <w:szCs w:val="24"/>
          <w:lang w:val="es-CO" w:eastAsia="en-US"/>
        </w:rPr>
        <w:t>como aquí ocurrió, resultan vencidos</w:t>
      </w:r>
      <w:r w:rsidRPr="00B622DF">
        <w:rPr>
          <w:rFonts w:ascii="Arial" w:eastAsia="Calibri" w:hAnsi="Arial" w:cs="Arial"/>
          <w:iCs/>
          <w:szCs w:val="24"/>
          <w:lang w:val="es-CO" w:eastAsia="en-US"/>
        </w:rPr>
        <w:t xml:space="preserve"> en juicio, </w:t>
      </w:r>
      <w:r w:rsidRPr="00B622DF">
        <w:rPr>
          <w:rFonts w:ascii="Arial" w:eastAsia="Calibri" w:hAnsi="Arial" w:cs="Arial"/>
          <w:b/>
          <w:iCs/>
          <w:szCs w:val="24"/>
          <w:lang w:val="es-CO" w:eastAsia="en-US"/>
        </w:rPr>
        <w:t xml:space="preserve">sin haber tenido la oportunidad de contradecir los hechos en que estos sostienen su solicitud de reconocimiento </w:t>
      </w:r>
      <w:proofErr w:type="spellStart"/>
      <w:r w:rsidRPr="00B622DF">
        <w:rPr>
          <w:rFonts w:ascii="Arial" w:eastAsia="Calibri" w:hAnsi="Arial" w:cs="Arial"/>
          <w:b/>
          <w:iCs/>
          <w:szCs w:val="24"/>
          <w:lang w:val="es-CO" w:eastAsia="en-US"/>
        </w:rPr>
        <w:t>prestacional</w:t>
      </w:r>
      <w:proofErr w:type="spellEnd"/>
      <w:r w:rsidRPr="00B622DF">
        <w:rPr>
          <w:rFonts w:ascii="Arial" w:eastAsia="Calibri" w:hAnsi="Arial" w:cs="Arial"/>
          <w:b/>
          <w:iCs/>
          <w:szCs w:val="24"/>
          <w:lang w:val="es-CO" w:eastAsia="en-US"/>
        </w:rPr>
        <w:t>, ni mucho menos de controvertir sus pruebas y solicitar las suyas propias en relación con esa intervención</w:t>
      </w:r>
      <w:r w:rsidRPr="00B622DF">
        <w:rPr>
          <w:rFonts w:ascii="Arial" w:eastAsia="Calibri" w:hAnsi="Arial" w:cs="Arial"/>
          <w:iCs/>
          <w:szCs w:val="24"/>
          <w:lang w:val="es-CO" w:eastAsia="en-US"/>
        </w:rPr>
        <w:t>.</w:t>
      </w:r>
      <w:r w:rsidRPr="00B622DF">
        <w:rPr>
          <w:rFonts w:ascii="Arial" w:hAnsi="Arial" w:cs="Arial"/>
          <w:szCs w:val="24"/>
        </w:rPr>
        <w:t xml:space="preserve"> </w:t>
      </w:r>
    </w:p>
    <w:p w:rsidR="0062231E" w:rsidRDefault="0062231E" w:rsidP="0062231E">
      <w:pPr>
        <w:suppressAutoHyphens/>
        <w:spacing w:line="360" w:lineRule="auto"/>
        <w:jc w:val="both"/>
        <w:rPr>
          <w:rFonts w:ascii="Arial" w:hAnsi="Arial" w:cs="Arial"/>
          <w:szCs w:val="24"/>
        </w:rPr>
      </w:pPr>
    </w:p>
    <w:p w:rsidR="0062231E" w:rsidRDefault="0062231E" w:rsidP="0062231E">
      <w:pPr>
        <w:suppressAutoHyphens/>
        <w:spacing w:line="360" w:lineRule="auto"/>
        <w:jc w:val="both"/>
        <w:rPr>
          <w:rFonts w:ascii="Arial" w:hAnsi="Arial" w:cs="Arial"/>
          <w:szCs w:val="24"/>
        </w:rPr>
      </w:pPr>
      <w:r>
        <w:rPr>
          <w:rFonts w:ascii="Arial" w:hAnsi="Arial" w:cs="Arial"/>
          <w:szCs w:val="24"/>
        </w:rPr>
        <w:t>En el presente caso, a folio 157 del expediente, se observa que, luego de contestada la demanda por la señora Alba Judith Correa Fonseca, inmediatamente convocó a la audiencia de conciliación de que trata el artículo 77 del C.P.T.S.S., esto es, que no hay duda alguna de que, respecto a sus aspiraciones, la actora inicial y la entidad demandada, no pudieron conocer los hechos que fundamentaban sus aspiraciones, pero mucho menos tuvieron la oportunidad de pedir pruebas en orden a desvirtuar su eventual derecho.</w:t>
      </w:r>
    </w:p>
    <w:p w:rsidR="0062231E" w:rsidRDefault="0062231E" w:rsidP="0062231E">
      <w:pPr>
        <w:suppressAutoHyphens/>
        <w:spacing w:line="360" w:lineRule="auto"/>
        <w:jc w:val="both"/>
        <w:rPr>
          <w:rFonts w:ascii="Arial" w:hAnsi="Arial" w:cs="Arial"/>
          <w:szCs w:val="24"/>
        </w:rPr>
      </w:pPr>
    </w:p>
    <w:p w:rsidR="0062231E" w:rsidRPr="00B622DF" w:rsidRDefault="0062231E" w:rsidP="0062231E">
      <w:pPr>
        <w:suppressAutoHyphens/>
        <w:spacing w:line="360" w:lineRule="auto"/>
        <w:jc w:val="both"/>
        <w:rPr>
          <w:rFonts w:ascii="Arial" w:hAnsi="Arial" w:cs="Arial"/>
          <w:szCs w:val="24"/>
        </w:rPr>
      </w:pPr>
      <w:r>
        <w:rPr>
          <w:rFonts w:ascii="Arial" w:hAnsi="Arial" w:cs="Arial"/>
          <w:szCs w:val="24"/>
        </w:rPr>
        <w:t>Dejo así salvado parcialmente mi voto, pues como atrás lo dije, el derecho solo debió ser reconocido a la actora inicial.</w:t>
      </w:r>
    </w:p>
    <w:p w:rsidR="0062231E" w:rsidRDefault="0062231E" w:rsidP="0062231E">
      <w:pPr>
        <w:spacing w:line="360" w:lineRule="auto"/>
        <w:ind w:right="-597"/>
        <w:jc w:val="center"/>
        <w:rPr>
          <w:rFonts w:ascii="Arial" w:hAnsi="Arial" w:cs="Arial"/>
          <w:b/>
          <w:bCs/>
          <w:szCs w:val="24"/>
        </w:rPr>
      </w:pPr>
    </w:p>
    <w:p w:rsidR="0062231E" w:rsidRDefault="0062231E" w:rsidP="0062231E">
      <w:pPr>
        <w:spacing w:line="360" w:lineRule="auto"/>
        <w:ind w:right="-597"/>
        <w:jc w:val="center"/>
        <w:rPr>
          <w:rFonts w:ascii="Arial" w:hAnsi="Arial" w:cs="Arial"/>
          <w:b/>
          <w:bCs/>
          <w:sz w:val="22"/>
          <w:szCs w:val="22"/>
        </w:rPr>
      </w:pPr>
    </w:p>
    <w:p w:rsidR="0062231E" w:rsidRDefault="0062231E" w:rsidP="0062231E">
      <w:pPr>
        <w:spacing w:line="360" w:lineRule="auto"/>
        <w:ind w:right="-597"/>
        <w:jc w:val="center"/>
        <w:rPr>
          <w:rFonts w:ascii="Arial" w:hAnsi="Arial" w:cs="Arial"/>
          <w:b/>
          <w:bCs/>
          <w:sz w:val="22"/>
          <w:szCs w:val="22"/>
        </w:rPr>
      </w:pPr>
      <w:r>
        <w:rPr>
          <w:rFonts w:ascii="Arial" w:hAnsi="Arial" w:cs="Arial"/>
          <w:b/>
          <w:bCs/>
          <w:sz w:val="22"/>
          <w:szCs w:val="22"/>
        </w:rPr>
        <w:t>JULIO CÉSAR SALAZAR MUÑOZ</w:t>
      </w:r>
    </w:p>
    <w:p w:rsidR="0062231E" w:rsidRDefault="0062231E" w:rsidP="0062231E">
      <w:pPr>
        <w:spacing w:line="360" w:lineRule="auto"/>
        <w:ind w:right="-597"/>
        <w:jc w:val="center"/>
        <w:rPr>
          <w:rFonts w:ascii="Arial" w:hAnsi="Arial" w:cs="Arial"/>
        </w:rPr>
      </w:pPr>
      <w:r>
        <w:rPr>
          <w:rFonts w:ascii="Arial" w:hAnsi="Arial" w:cs="Arial"/>
          <w:b/>
          <w:bCs/>
          <w:sz w:val="22"/>
          <w:szCs w:val="22"/>
        </w:rPr>
        <w:t>Magistrado</w:t>
      </w:r>
    </w:p>
    <w:p w:rsidR="0062231E" w:rsidRPr="00AC486E" w:rsidRDefault="0062231E" w:rsidP="00D471CA">
      <w:pPr>
        <w:spacing w:line="276" w:lineRule="auto"/>
        <w:ind w:firstLine="900"/>
        <w:contextualSpacing/>
        <w:jc w:val="center"/>
        <w:rPr>
          <w:rFonts w:ascii="Arial" w:hAnsi="Arial" w:cs="Arial"/>
          <w:szCs w:val="24"/>
        </w:rPr>
      </w:pPr>
    </w:p>
    <w:sectPr w:rsidR="0062231E" w:rsidRPr="00AC486E" w:rsidSect="00982149">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D0C" w:rsidRDefault="00365D0C" w:rsidP="00226D5F">
      <w:r>
        <w:separator/>
      </w:r>
    </w:p>
  </w:endnote>
  <w:endnote w:type="continuationSeparator" w:id="0">
    <w:p w:rsidR="00365D0C" w:rsidRDefault="00365D0C" w:rsidP="00226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00" w:rsidRDefault="00383A1B" w:rsidP="00D62A0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end"/>
    </w:r>
  </w:p>
  <w:p w:rsidR="00D62A00" w:rsidRDefault="00D62A00" w:rsidP="00D62A0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A00" w:rsidRDefault="00383A1B" w:rsidP="00D62A00">
    <w:pPr>
      <w:pStyle w:val="Piedepgina"/>
      <w:framePr w:wrap="around" w:vAnchor="text" w:hAnchor="margin" w:xAlign="right" w:y="1"/>
      <w:rPr>
        <w:rStyle w:val="Nmerodepgina"/>
      </w:rPr>
    </w:pPr>
    <w:r>
      <w:rPr>
        <w:rStyle w:val="Nmerodepgina"/>
      </w:rPr>
      <w:fldChar w:fldCharType="begin"/>
    </w:r>
    <w:r w:rsidR="0083155E">
      <w:rPr>
        <w:rStyle w:val="Nmerodepgina"/>
      </w:rPr>
      <w:instrText xml:space="preserve">PAGE  </w:instrText>
    </w:r>
    <w:r>
      <w:rPr>
        <w:rStyle w:val="Nmerodepgina"/>
      </w:rPr>
      <w:fldChar w:fldCharType="separate"/>
    </w:r>
    <w:r w:rsidR="0062231E">
      <w:rPr>
        <w:rStyle w:val="Nmerodepgina"/>
        <w:noProof/>
      </w:rPr>
      <w:t>12</w:t>
    </w:r>
    <w:r>
      <w:rPr>
        <w:rStyle w:val="Nmerodepgina"/>
      </w:rPr>
      <w:fldChar w:fldCharType="end"/>
    </w:r>
  </w:p>
  <w:p w:rsidR="00D62A00" w:rsidRDefault="00D62A00" w:rsidP="00D62A00">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D0C" w:rsidRDefault="00365D0C" w:rsidP="00226D5F">
      <w:r>
        <w:separator/>
      </w:r>
    </w:p>
  </w:footnote>
  <w:footnote w:type="continuationSeparator" w:id="0">
    <w:p w:rsidR="00365D0C" w:rsidRDefault="00365D0C" w:rsidP="00226D5F">
      <w:r>
        <w:continuationSeparator/>
      </w:r>
    </w:p>
  </w:footnote>
  <w:footnote w:id="1">
    <w:p w:rsidR="00A57A43" w:rsidRPr="002E6E80" w:rsidRDefault="00A57A43">
      <w:pPr>
        <w:pStyle w:val="Textonotapie"/>
        <w:rPr>
          <w:rFonts w:ascii="Arial" w:hAnsi="Arial" w:cs="Arial"/>
          <w:sz w:val="18"/>
          <w:szCs w:val="18"/>
          <w:lang w:val="es-CO"/>
        </w:rPr>
      </w:pPr>
      <w:r>
        <w:rPr>
          <w:rStyle w:val="Refdenotaalpie"/>
        </w:rPr>
        <w:footnoteRef/>
      </w:r>
      <w:r>
        <w:t xml:space="preserve"> </w:t>
      </w:r>
      <w:r w:rsidRPr="002E6E80">
        <w:rPr>
          <w:rFonts w:ascii="Arial" w:hAnsi="Arial" w:cs="Arial"/>
          <w:sz w:val="18"/>
          <w:szCs w:val="18"/>
          <w:lang w:val="es-CO"/>
        </w:rPr>
        <w:t>M.P. Julio César Salazar Muñoz. Rad. 2009-01456 de 17 de marzo de 2012</w:t>
      </w:r>
    </w:p>
    <w:p w:rsidR="00A57A43" w:rsidRPr="002E6E80" w:rsidRDefault="00A57A43">
      <w:pPr>
        <w:pStyle w:val="Textonotapie"/>
        <w:rPr>
          <w:rFonts w:ascii="Arial" w:hAnsi="Arial" w:cs="Arial"/>
          <w:sz w:val="18"/>
          <w:szCs w:val="18"/>
          <w:lang w:val="es-CO"/>
        </w:rPr>
      </w:pPr>
      <w:r w:rsidRPr="002E6E80">
        <w:rPr>
          <w:rFonts w:ascii="Arial" w:hAnsi="Arial" w:cs="Arial"/>
          <w:sz w:val="18"/>
          <w:szCs w:val="18"/>
          <w:lang w:val="es-CO"/>
        </w:rPr>
        <w:t xml:space="preserve">  M.P. Ana Lucía Caicedo Calderón. Rad. 2014-00040 de 12 de junio de 2015.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D07E82">
      <w:rPr>
        <w:rFonts w:ascii="Arial" w:hAnsi="Arial" w:cs="Arial"/>
        <w:sz w:val="18"/>
        <w:szCs w:val="18"/>
      </w:rPr>
      <w:t>1</w:t>
    </w:r>
    <w:r w:rsidR="00876B39">
      <w:rPr>
        <w:rFonts w:ascii="Arial" w:hAnsi="Arial" w:cs="Arial"/>
        <w:sz w:val="18"/>
        <w:szCs w:val="18"/>
      </w:rPr>
      <w:t>-2014</w:t>
    </w:r>
    <w:r w:rsidRPr="00F5729C">
      <w:rPr>
        <w:rFonts w:ascii="Arial" w:hAnsi="Arial" w:cs="Arial"/>
        <w:sz w:val="18"/>
        <w:szCs w:val="18"/>
      </w:rPr>
      <w:t>-00</w:t>
    </w:r>
    <w:r w:rsidR="00D07E82">
      <w:rPr>
        <w:rFonts w:ascii="Arial" w:hAnsi="Arial" w:cs="Arial"/>
        <w:sz w:val="18"/>
        <w:szCs w:val="18"/>
      </w:rPr>
      <w:t>55</w:t>
    </w:r>
    <w:r w:rsidR="00433ACE">
      <w:rPr>
        <w:rFonts w:ascii="Arial" w:hAnsi="Arial" w:cs="Arial"/>
        <w:sz w:val="18"/>
        <w:szCs w:val="18"/>
      </w:rPr>
      <w:t>8</w:t>
    </w:r>
    <w:r w:rsidRPr="00F5729C">
      <w:rPr>
        <w:rFonts w:ascii="Arial" w:hAnsi="Arial" w:cs="Arial"/>
        <w:sz w:val="18"/>
        <w:szCs w:val="18"/>
      </w:rPr>
      <w:t>-01</w:t>
    </w:r>
  </w:p>
  <w:p w:rsidR="00F5729C" w:rsidRPr="00F5729C" w:rsidRDefault="00D07E82" w:rsidP="00F5729C">
    <w:pPr>
      <w:pStyle w:val="Encabezado"/>
      <w:jc w:val="center"/>
      <w:rPr>
        <w:rFonts w:ascii="Arial" w:hAnsi="Arial" w:cs="Arial"/>
        <w:sz w:val="18"/>
        <w:szCs w:val="18"/>
      </w:rPr>
    </w:pPr>
    <w:proofErr w:type="spellStart"/>
    <w:r>
      <w:rPr>
        <w:rFonts w:ascii="Arial" w:hAnsi="Arial" w:cs="Arial"/>
        <w:sz w:val="18"/>
        <w:szCs w:val="18"/>
      </w:rPr>
      <w:t>Francely</w:t>
    </w:r>
    <w:proofErr w:type="spellEnd"/>
    <w:r>
      <w:rPr>
        <w:rFonts w:ascii="Arial" w:hAnsi="Arial" w:cs="Arial"/>
        <w:sz w:val="18"/>
        <w:szCs w:val="18"/>
      </w:rPr>
      <w:t xml:space="preserve"> Salazar Carvajal </w:t>
    </w:r>
    <w:r w:rsidR="00F5729C" w:rsidRPr="00F5729C">
      <w:rPr>
        <w:rFonts w:ascii="Arial" w:hAnsi="Arial" w:cs="Arial"/>
        <w:sz w:val="18"/>
        <w:szCs w:val="18"/>
      </w:rPr>
      <w:t>v</w:t>
    </w:r>
    <w:r>
      <w:rPr>
        <w:rFonts w:ascii="Arial" w:hAnsi="Arial" w:cs="Arial"/>
        <w:sz w:val="18"/>
        <w:szCs w:val="18"/>
      </w:rPr>
      <w:t xml:space="preserve">s </w:t>
    </w:r>
    <w:proofErr w:type="spellStart"/>
    <w:r>
      <w:rPr>
        <w:rFonts w:ascii="Arial" w:hAnsi="Arial" w:cs="Arial"/>
        <w:sz w:val="18"/>
        <w:szCs w:val="18"/>
      </w:rPr>
      <w:t>Colpensiones</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2"/>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rsids>
    <w:rsidRoot w:val="00226D5F"/>
    <w:rsid w:val="000006E4"/>
    <w:rsid w:val="000023B8"/>
    <w:rsid w:val="0000581C"/>
    <w:rsid w:val="00005D7F"/>
    <w:rsid w:val="00007B72"/>
    <w:rsid w:val="00011774"/>
    <w:rsid w:val="00022684"/>
    <w:rsid w:val="000237B7"/>
    <w:rsid w:val="00026C2A"/>
    <w:rsid w:val="00040018"/>
    <w:rsid w:val="00040E9A"/>
    <w:rsid w:val="000429E7"/>
    <w:rsid w:val="000452F4"/>
    <w:rsid w:val="00052904"/>
    <w:rsid w:val="000547C7"/>
    <w:rsid w:val="00057FAE"/>
    <w:rsid w:val="00062F54"/>
    <w:rsid w:val="00064DBC"/>
    <w:rsid w:val="00080C0E"/>
    <w:rsid w:val="00081E7D"/>
    <w:rsid w:val="00084002"/>
    <w:rsid w:val="00094680"/>
    <w:rsid w:val="000A397D"/>
    <w:rsid w:val="000B4CF2"/>
    <w:rsid w:val="000C08B1"/>
    <w:rsid w:val="000C0A51"/>
    <w:rsid w:val="000C6BEB"/>
    <w:rsid w:val="000D0444"/>
    <w:rsid w:val="000D6873"/>
    <w:rsid w:val="000D6AE3"/>
    <w:rsid w:val="000E70EB"/>
    <w:rsid w:val="000E7E87"/>
    <w:rsid w:val="000E7F42"/>
    <w:rsid w:val="000F08C1"/>
    <w:rsid w:val="000F38F8"/>
    <w:rsid w:val="000F5775"/>
    <w:rsid w:val="000F6FF9"/>
    <w:rsid w:val="001013ED"/>
    <w:rsid w:val="00101DEB"/>
    <w:rsid w:val="00102D9F"/>
    <w:rsid w:val="00106A7E"/>
    <w:rsid w:val="00117283"/>
    <w:rsid w:val="00121C7F"/>
    <w:rsid w:val="00121F87"/>
    <w:rsid w:val="00122A57"/>
    <w:rsid w:val="0012657D"/>
    <w:rsid w:val="00127390"/>
    <w:rsid w:val="001320DB"/>
    <w:rsid w:val="00132136"/>
    <w:rsid w:val="00133E70"/>
    <w:rsid w:val="00134C86"/>
    <w:rsid w:val="001365C6"/>
    <w:rsid w:val="00137366"/>
    <w:rsid w:val="00146507"/>
    <w:rsid w:val="00146784"/>
    <w:rsid w:val="00150D59"/>
    <w:rsid w:val="00164E8B"/>
    <w:rsid w:val="001667FB"/>
    <w:rsid w:val="00171C56"/>
    <w:rsid w:val="00172834"/>
    <w:rsid w:val="00173A2A"/>
    <w:rsid w:val="00183477"/>
    <w:rsid w:val="00183F07"/>
    <w:rsid w:val="001843BE"/>
    <w:rsid w:val="00187075"/>
    <w:rsid w:val="001926F2"/>
    <w:rsid w:val="001945F3"/>
    <w:rsid w:val="001A2492"/>
    <w:rsid w:val="001A2E17"/>
    <w:rsid w:val="001A4058"/>
    <w:rsid w:val="001A4D21"/>
    <w:rsid w:val="001B03FA"/>
    <w:rsid w:val="001C46FA"/>
    <w:rsid w:val="001C4D7F"/>
    <w:rsid w:val="001E0313"/>
    <w:rsid w:val="001E3462"/>
    <w:rsid w:val="001E64EA"/>
    <w:rsid w:val="001F20CE"/>
    <w:rsid w:val="001F38E1"/>
    <w:rsid w:val="001F60D8"/>
    <w:rsid w:val="00217431"/>
    <w:rsid w:val="002233EC"/>
    <w:rsid w:val="00226D5F"/>
    <w:rsid w:val="0023095E"/>
    <w:rsid w:val="00230AFD"/>
    <w:rsid w:val="00231C21"/>
    <w:rsid w:val="002320EB"/>
    <w:rsid w:val="00233151"/>
    <w:rsid w:val="002355AF"/>
    <w:rsid w:val="00242152"/>
    <w:rsid w:val="00243527"/>
    <w:rsid w:val="00244804"/>
    <w:rsid w:val="0024524B"/>
    <w:rsid w:val="00247BBE"/>
    <w:rsid w:val="00251CC1"/>
    <w:rsid w:val="0025347E"/>
    <w:rsid w:val="00255BC3"/>
    <w:rsid w:val="00265520"/>
    <w:rsid w:val="00272C8B"/>
    <w:rsid w:val="00273805"/>
    <w:rsid w:val="00280037"/>
    <w:rsid w:val="00282763"/>
    <w:rsid w:val="00286873"/>
    <w:rsid w:val="00287CC2"/>
    <w:rsid w:val="00290C0B"/>
    <w:rsid w:val="002A02BA"/>
    <w:rsid w:val="002A1785"/>
    <w:rsid w:val="002A2840"/>
    <w:rsid w:val="002A6219"/>
    <w:rsid w:val="002B556B"/>
    <w:rsid w:val="002C15F7"/>
    <w:rsid w:val="002C313D"/>
    <w:rsid w:val="002C5345"/>
    <w:rsid w:val="002D6807"/>
    <w:rsid w:val="002E09C2"/>
    <w:rsid w:val="002E36F9"/>
    <w:rsid w:val="002E4F47"/>
    <w:rsid w:val="002E6E80"/>
    <w:rsid w:val="002F07BA"/>
    <w:rsid w:val="002F2A42"/>
    <w:rsid w:val="0030012D"/>
    <w:rsid w:val="003048D2"/>
    <w:rsid w:val="0030740B"/>
    <w:rsid w:val="00312238"/>
    <w:rsid w:val="0031266A"/>
    <w:rsid w:val="00313DC2"/>
    <w:rsid w:val="00316580"/>
    <w:rsid w:val="00324AD2"/>
    <w:rsid w:val="00325F73"/>
    <w:rsid w:val="003440CA"/>
    <w:rsid w:val="00344548"/>
    <w:rsid w:val="003463CD"/>
    <w:rsid w:val="003465C4"/>
    <w:rsid w:val="00347C69"/>
    <w:rsid w:val="00351804"/>
    <w:rsid w:val="00352EF5"/>
    <w:rsid w:val="00356A5F"/>
    <w:rsid w:val="00356F69"/>
    <w:rsid w:val="003576B8"/>
    <w:rsid w:val="003578D3"/>
    <w:rsid w:val="00357D26"/>
    <w:rsid w:val="003643A6"/>
    <w:rsid w:val="00364783"/>
    <w:rsid w:val="00365D0C"/>
    <w:rsid w:val="00372347"/>
    <w:rsid w:val="00382914"/>
    <w:rsid w:val="00382C70"/>
    <w:rsid w:val="00383A1B"/>
    <w:rsid w:val="00390620"/>
    <w:rsid w:val="00390B71"/>
    <w:rsid w:val="003922FA"/>
    <w:rsid w:val="003932F1"/>
    <w:rsid w:val="003968C4"/>
    <w:rsid w:val="003B48CC"/>
    <w:rsid w:val="003B4EA7"/>
    <w:rsid w:val="003C4C10"/>
    <w:rsid w:val="003D0DFC"/>
    <w:rsid w:val="003D2D7B"/>
    <w:rsid w:val="003E7752"/>
    <w:rsid w:val="003F39CE"/>
    <w:rsid w:val="00404C23"/>
    <w:rsid w:val="00405796"/>
    <w:rsid w:val="004059CE"/>
    <w:rsid w:val="004167F6"/>
    <w:rsid w:val="00416A8D"/>
    <w:rsid w:val="00427FE1"/>
    <w:rsid w:val="00433ACE"/>
    <w:rsid w:val="004348AB"/>
    <w:rsid w:val="004375AE"/>
    <w:rsid w:val="004453BD"/>
    <w:rsid w:val="00450598"/>
    <w:rsid w:val="00450903"/>
    <w:rsid w:val="004519EB"/>
    <w:rsid w:val="0045273B"/>
    <w:rsid w:val="00453DC3"/>
    <w:rsid w:val="00454184"/>
    <w:rsid w:val="00470873"/>
    <w:rsid w:val="00480C56"/>
    <w:rsid w:val="00484A44"/>
    <w:rsid w:val="004864DD"/>
    <w:rsid w:val="004A2468"/>
    <w:rsid w:val="004A36E0"/>
    <w:rsid w:val="004A7AB4"/>
    <w:rsid w:val="004B6775"/>
    <w:rsid w:val="004C28EB"/>
    <w:rsid w:val="004C5B27"/>
    <w:rsid w:val="004C746A"/>
    <w:rsid w:val="004D018B"/>
    <w:rsid w:val="004D01C5"/>
    <w:rsid w:val="004D4073"/>
    <w:rsid w:val="004E0CD7"/>
    <w:rsid w:val="004E2F7F"/>
    <w:rsid w:val="004E4CC6"/>
    <w:rsid w:val="004F2040"/>
    <w:rsid w:val="004F5C24"/>
    <w:rsid w:val="004F724D"/>
    <w:rsid w:val="00501034"/>
    <w:rsid w:val="00502691"/>
    <w:rsid w:val="0051055C"/>
    <w:rsid w:val="00515BDC"/>
    <w:rsid w:val="00533F10"/>
    <w:rsid w:val="0053562A"/>
    <w:rsid w:val="00550787"/>
    <w:rsid w:val="005522AF"/>
    <w:rsid w:val="00552CE3"/>
    <w:rsid w:val="0055465D"/>
    <w:rsid w:val="0056183E"/>
    <w:rsid w:val="00563496"/>
    <w:rsid w:val="005651A6"/>
    <w:rsid w:val="005655AD"/>
    <w:rsid w:val="00565E83"/>
    <w:rsid w:val="00567B33"/>
    <w:rsid w:val="00567C97"/>
    <w:rsid w:val="00572BE9"/>
    <w:rsid w:val="0058139C"/>
    <w:rsid w:val="00586CB3"/>
    <w:rsid w:val="005878E1"/>
    <w:rsid w:val="00591F75"/>
    <w:rsid w:val="00594723"/>
    <w:rsid w:val="00596038"/>
    <w:rsid w:val="005A026A"/>
    <w:rsid w:val="005A56AD"/>
    <w:rsid w:val="005A6DB9"/>
    <w:rsid w:val="005B34D8"/>
    <w:rsid w:val="005B5E47"/>
    <w:rsid w:val="005B7D0B"/>
    <w:rsid w:val="005C32CE"/>
    <w:rsid w:val="005C3850"/>
    <w:rsid w:val="005C3E71"/>
    <w:rsid w:val="005D1C5A"/>
    <w:rsid w:val="005D4E0F"/>
    <w:rsid w:val="005D5800"/>
    <w:rsid w:val="005D7A47"/>
    <w:rsid w:val="005E0ED1"/>
    <w:rsid w:val="005E44F6"/>
    <w:rsid w:val="005E664B"/>
    <w:rsid w:val="005E7DA5"/>
    <w:rsid w:val="005F1504"/>
    <w:rsid w:val="005F36B2"/>
    <w:rsid w:val="005F3F1E"/>
    <w:rsid w:val="005F5E82"/>
    <w:rsid w:val="006135E9"/>
    <w:rsid w:val="0061484D"/>
    <w:rsid w:val="00615E23"/>
    <w:rsid w:val="0062213D"/>
    <w:rsid w:val="0062231E"/>
    <w:rsid w:val="00622B0F"/>
    <w:rsid w:val="00634BCA"/>
    <w:rsid w:val="00637118"/>
    <w:rsid w:val="00640EDF"/>
    <w:rsid w:val="0064158C"/>
    <w:rsid w:val="006424B0"/>
    <w:rsid w:val="00643D10"/>
    <w:rsid w:val="0064473C"/>
    <w:rsid w:val="006516CA"/>
    <w:rsid w:val="006528E0"/>
    <w:rsid w:val="00662013"/>
    <w:rsid w:val="00662287"/>
    <w:rsid w:val="00662BF5"/>
    <w:rsid w:val="006746D0"/>
    <w:rsid w:val="00675E25"/>
    <w:rsid w:val="0067695F"/>
    <w:rsid w:val="00682BA8"/>
    <w:rsid w:val="00685A19"/>
    <w:rsid w:val="00690E1D"/>
    <w:rsid w:val="00691827"/>
    <w:rsid w:val="00691D5C"/>
    <w:rsid w:val="006A0D48"/>
    <w:rsid w:val="006A3D88"/>
    <w:rsid w:val="006A4FD9"/>
    <w:rsid w:val="006C1C3B"/>
    <w:rsid w:val="006C48AA"/>
    <w:rsid w:val="006C4EE8"/>
    <w:rsid w:val="006D0816"/>
    <w:rsid w:val="006D15F2"/>
    <w:rsid w:val="006D46EB"/>
    <w:rsid w:val="006D7BEC"/>
    <w:rsid w:val="006E11A2"/>
    <w:rsid w:val="006E1F37"/>
    <w:rsid w:val="006E2F01"/>
    <w:rsid w:val="006E3949"/>
    <w:rsid w:val="006E5EEE"/>
    <w:rsid w:val="006F000D"/>
    <w:rsid w:val="006F2FF3"/>
    <w:rsid w:val="006F3D12"/>
    <w:rsid w:val="006F68BC"/>
    <w:rsid w:val="00712CFC"/>
    <w:rsid w:val="0071318C"/>
    <w:rsid w:val="00713558"/>
    <w:rsid w:val="00716474"/>
    <w:rsid w:val="007220D1"/>
    <w:rsid w:val="00724874"/>
    <w:rsid w:val="007257B2"/>
    <w:rsid w:val="007258A6"/>
    <w:rsid w:val="00726CC1"/>
    <w:rsid w:val="007308D1"/>
    <w:rsid w:val="00732CCC"/>
    <w:rsid w:val="00734CF2"/>
    <w:rsid w:val="007364DD"/>
    <w:rsid w:val="00745389"/>
    <w:rsid w:val="00745EC1"/>
    <w:rsid w:val="007465BA"/>
    <w:rsid w:val="0074716A"/>
    <w:rsid w:val="0074785C"/>
    <w:rsid w:val="00750744"/>
    <w:rsid w:val="007632AA"/>
    <w:rsid w:val="00764C9B"/>
    <w:rsid w:val="00767DE3"/>
    <w:rsid w:val="007701DD"/>
    <w:rsid w:val="00776EC7"/>
    <w:rsid w:val="00777072"/>
    <w:rsid w:val="00777D9C"/>
    <w:rsid w:val="00784E91"/>
    <w:rsid w:val="00791760"/>
    <w:rsid w:val="00795237"/>
    <w:rsid w:val="007A2D40"/>
    <w:rsid w:val="007A3E24"/>
    <w:rsid w:val="007A73A3"/>
    <w:rsid w:val="007B1977"/>
    <w:rsid w:val="007B19A7"/>
    <w:rsid w:val="007B5499"/>
    <w:rsid w:val="007B6F39"/>
    <w:rsid w:val="007C00E9"/>
    <w:rsid w:val="007C1262"/>
    <w:rsid w:val="007C5A02"/>
    <w:rsid w:val="007D0C8E"/>
    <w:rsid w:val="007D40B8"/>
    <w:rsid w:val="007E0BAF"/>
    <w:rsid w:val="007E3F4A"/>
    <w:rsid w:val="007E5F18"/>
    <w:rsid w:val="007F111B"/>
    <w:rsid w:val="007F176A"/>
    <w:rsid w:val="007F1F65"/>
    <w:rsid w:val="007F7476"/>
    <w:rsid w:val="007F7CE7"/>
    <w:rsid w:val="008031E8"/>
    <w:rsid w:val="0080566A"/>
    <w:rsid w:val="0080681F"/>
    <w:rsid w:val="008073E6"/>
    <w:rsid w:val="008074A1"/>
    <w:rsid w:val="00810397"/>
    <w:rsid w:val="0082591D"/>
    <w:rsid w:val="008261E9"/>
    <w:rsid w:val="00827731"/>
    <w:rsid w:val="0083061B"/>
    <w:rsid w:val="00831503"/>
    <w:rsid w:val="0083155E"/>
    <w:rsid w:val="00832DBC"/>
    <w:rsid w:val="00840045"/>
    <w:rsid w:val="008460CC"/>
    <w:rsid w:val="008472E5"/>
    <w:rsid w:val="00851193"/>
    <w:rsid w:val="00852460"/>
    <w:rsid w:val="0085354E"/>
    <w:rsid w:val="00854AB5"/>
    <w:rsid w:val="00862453"/>
    <w:rsid w:val="00862EBC"/>
    <w:rsid w:val="0086783D"/>
    <w:rsid w:val="008751D8"/>
    <w:rsid w:val="00876B39"/>
    <w:rsid w:val="008778BA"/>
    <w:rsid w:val="00881830"/>
    <w:rsid w:val="008842A5"/>
    <w:rsid w:val="00891545"/>
    <w:rsid w:val="00895036"/>
    <w:rsid w:val="008A04F6"/>
    <w:rsid w:val="008A316B"/>
    <w:rsid w:val="008A66E1"/>
    <w:rsid w:val="008B2194"/>
    <w:rsid w:val="008B2EA6"/>
    <w:rsid w:val="008B3D4C"/>
    <w:rsid w:val="008B48B8"/>
    <w:rsid w:val="008B702B"/>
    <w:rsid w:val="008C19F9"/>
    <w:rsid w:val="008C7B99"/>
    <w:rsid w:val="008D0040"/>
    <w:rsid w:val="008D27EF"/>
    <w:rsid w:val="008D46E0"/>
    <w:rsid w:val="008D7B4F"/>
    <w:rsid w:val="008E0EF1"/>
    <w:rsid w:val="008E177B"/>
    <w:rsid w:val="008E2244"/>
    <w:rsid w:val="008E4150"/>
    <w:rsid w:val="008F003B"/>
    <w:rsid w:val="008F2258"/>
    <w:rsid w:val="008F31EB"/>
    <w:rsid w:val="008F4FE4"/>
    <w:rsid w:val="009000D4"/>
    <w:rsid w:val="009018F8"/>
    <w:rsid w:val="009071F5"/>
    <w:rsid w:val="00907A5F"/>
    <w:rsid w:val="00911B29"/>
    <w:rsid w:val="009133B8"/>
    <w:rsid w:val="009137A5"/>
    <w:rsid w:val="00915EE3"/>
    <w:rsid w:val="0091611D"/>
    <w:rsid w:val="00917EFA"/>
    <w:rsid w:val="00934023"/>
    <w:rsid w:val="00943F86"/>
    <w:rsid w:val="0096112F"/>
    <w:rsid w:val="009660D4"/>
    <w:rsid w:val="00966F23"/>
    <w:rsid w:val="00972117"/>
    <w:rsid w:val="009740CF"/>
    <w:rsid w:val="00975DEE"/>
    <w:rsid w:val="0097617E"/>
    <w:rsid w:val="00981764"/>
    <w:rsid w:val="00981DA7"/>
    <w:rsid w:val="00982149"/>
    <w:rsid w:val="009827E2"/>
    <w:rsid w:val="009849BE"/>
    <w:rsid w:val="00990133"/>
    <w:rsid w:val="0099054F"/>
    <w:rsid w:val="00991805"/>
    <w:rsid w:val="00991D5B"/>
    <w:rsid w:val="00995393"/>
    <w:rsid w:val="00995A19"/>
    <w:rsid w:val="009960F6"/>
    <w:rsid w:val="00996C56"/>
    <w:rsid w:val="009978E8"/>
    <w:rsid w:val="009A0660"/>
    <w:rsid w:val="009A2505"/>
    <w:rsid w:val="009B4651"/>
    <w:rsid w:val="009B4DBC"/>
    <w:rsid w:val="009B6E23"/>
    <w:rsid w:val="009C0388"/>
    <w:rsid w:val="009C77EB"/>
    <w:rsid w:val="009D1438"/>
    <w:rsid w:val="009D3E37"/>
    <w:rsid w:val="009D6F42"/>
    <w:rsid w:val="009D7443"/>
    <w:rsid w:val="009E5A8E"/>
    <w:rsid w:val="009F0B85"/>
    <w:rsid w:val="009F0E24"/>
    <w:rsid w:val="009F1835"/>
    <w:rsid w:val="009F2EDB"/>
    <w:rsid w:val="00A03D62"/>
    <w:rsid w:val="00A12AD4"/>
    <w:rsid w:val="00A227F4"/>
    <w:rsid w:val="00A23CFA"/>
    <w:rsid w:val="00A26C03"/>
    <w:rsid w:val="00A27137"/>
    <w:rsid w:val="00A30D33"/>
    <w:rsid w:val="00A32B05"/>
    <w:rsid w:val="00A36479"/>
    <w:rsid w:val="00A36956"/>
    <w:rsid w:val="00A41823"/>
    <w:rsid w:val="00A42244"/>
    <w:rsid w:val="00A4314C"/>
    <w:rsid w:val="00A46191"/>
    <w:rsid w:val="00A47F23"/>
    <w:rsid w:val="00A5024C"/>
    <w:rsid w:val="00A5463B"/>
    <w:rsid w:val="00A57A43"/>
    <w:rsid w:val="00A8247F"/>
    <w:rsid w:val="00A928D2"/>
    <w:rsid w:val="00A93DCA"/>
    <w:rsid w:val="00A957FB"/>
    <w:rsid w:val="00A95C6B"/>
    <w:rsid w:val="00AA2F30"/>
    <w:rsid w:val="00AA4554"/>
    <w:rsid w:val="00AB2427"/>
    <w:rsid w:val="00AC486E"/>
    <w:rsid w:val="00AC5DDE"/>
    <w:rsid w:val="00AC77F4"/>
    <w:rsid w:val="00AD7EF8"/>
    <w:rsid w:val="00AE118E"/>
    <w:rsid w:val="00AE3317"/>
    <w:rsid w:val="00AE62E4"/>
    <w:rsid w:val="00AF0935"/>
    <w:rsid w:val="00AF46F1"/>
    <w:rsid w:val="00AF5C75"/>
    <w:rsid w:val="00AF6E3F"/>
    <w:rsid w:val="00B02F1F"/>
    <w:rsid w:val="00B0330C"/>
    <w:rsid w:val="00B04151"/>
    <w:rsid w:val="00B0466B"/>
    <w:rsid w:val="00B04949"/>
    <w:rsid w:val="00B10FF3"/>
    <w:rsid w:val="00B17528"/>
    <w:rsid w:val="00B220D2"/>
    <w:rsid w:val="00B22E56"/>
    <w:rsid w:val="00B30C67"/>
    <w:rsid w:val="00B35761"/>
    <w:rsid w:val="00B364A1"/>
    <w:rsid w:val="00B36B90"/>
    <w:rsid w:val="00B5427D"/>
    <w:rsid w:val="00B56E76"/>
    <w:rsid w:val="00B61CD1"/>
    <w:rsid w:val="00B63804"/>
    <w:rsid w:val="00B65F9A"/>
    <w:rsid w:val="00B67118"/>
    <w:rsid w:val="00B71C3E"/>
    <w:rsid w:val="00B804F1"/>
    <w:rsid w:val="00B86AC5"/>
    <w:rsid w:val="00B92076"/>
    <w:rsid w:val="00B92DF7"/>
    <w:rsid w:val="00B948DB"/>
    <w:rsid w:val="00B9600C"/>
    <w:rsid w:val="00B9793C"/>
    <w:rsid w:val="00BA0C20"/>
    <w:rsid w:val="00BB101A"/>
    <w:rsid w:val="00BB1F45"/>
    <w:rsid w:val="00BB2C59"/>
    <w:rsid w:val="00BB675C"/>
    <w:rsid w:val="00BB74C3"/>
    <w:rsid w:val="00BC11D0"/>
    <w:rsid w:val="00BC31C8"/>
    <w:rsid w:val="00BC70D9"/>
    <w:rsid w:val="00BD2DC8"/>
    <w:rsid w:val="00BD6776"/>
    <w:rsid w:val="00BE0373"/>
    <w:rsid w:val="00BE40B2"/>
    <w:rsid w:val="00BE4770"/>
    <w:rsid w:val="00BF2489"/>
    <w:rsid w:val="00C03079"/>
    <w:rsid w:val="00C07401"/>
    <w:rsid w:val="00C100C8"/>
    <w:rsid w:val="00C1062A"/>
    <w:rsid w:val="00C128F7"/>
    <w:rsid w:val="00C1591F"/>
    <w:rsid w:val="00C16B83"/>
    <w:rsid w:val="00C22810"/>
    <w:rsid w:val="00C22EE6"/>
    <w:rsid w:val="00C4044E"/>
    <w:rsid w:val="00C433FF"/>
    <w:rsid w:val="00C43BEE"/>
    <w:rsid w:val="00C45EC5"/>
    <w:rsid w:val="00C51CFD"/>
    <w:rsid w:val="00C551BB"/>
    <w:rsid w:val="00C55D5E"/>
    <w:rsid w:val="00C56E3E"/>
    <w:rsid w:val="00C60785"/>
    <w:rsid w:val="00C634AF"/>
    <w:rsid w:val="00C65FCA"/>
    <w:rsid w:val="00C71D5E"/>
    <w:rsid w:val="00C73F27"/>
    <w:rsid w:val="00C80996"/>
    <w:rsid w:val="00C81FE6"/>
    <w:rsid w:val="00C83734"/>
    <w:rsid w:val="00C83E27"/>
    <w:rsid w:val="00C8489A"/>
    <w:rsid w:val="00C91182"/>
    <w:rsid w:val="00C93A31"/>
    <w:rsid w:val="00C93C83"/>
    <w:rsid w:val="00CA42D3"/>
    <w:rsid w:val="00CA5AFD"/>
    <w:rsid w:val="00CB17D9"/>
    <w:rsid w:val="00CB24D6"/>
    <w:rsid w:val="00CB550B"/>
    <w:rsid w:val="00CB6CAE"/>
    <w:rsid w:val="00CC01FF"/>
    <w:rsid w:val="00CC0590"/>
    <w:rsid w:val="00CC473D"/>
    <w:rsid w:val="00CC4EF1"/>
    <w:rsid w:val="00CC7F38"/>
    <w:rsid w:val="00CD0F44"/>
    <w:rsid w:val="00CD79DF"/>
    <w:rsid w:val="00CE714F"/>
    <w:rsid w:val="00CE7377"/>
    <w:rsid w:val="00CF43C7"/>
    <w:rsid w:val="00CF576A"/>
    <w:rsid w:val="00CF62DC"/>
    <w:rsid w:val="00D05129"/>
    <w:rsid w:val="00D07E82"/>
    <w:rsid w:val="00D13723"/>
    <w:rsid w:val="00D24656"/>
    <w:rsid w:val="00D260C3"/>
    <w:rsid w:val="00D320B2"/>
    <w:rsid w:val="00D33344"/>
    <w:rsid w:val="00D333D1"/>
    <w:rsid w:val="00D37327"/>
    <w:rsid w:val="00D471CA"/>
    <w:rsid w:val="00D50A1D"/>
    <w:rsid w:val="00D51CB6"/>
    <w:rsid w:val="00D578CB"/>
    <w:rsid w:val="00D62197"/>
    <w:rsid w:val="00D62A00"/>
    <w:rsid w:val="00D736BD"/>
    <w:rsid w:val="00D745A8"/>
    <w:rsid w:val="00D747E2"/>
    <w:rsid w:val="00D91996"/>
    <w:rsid w:val="00D959B2"/>
    <w:rsid w:val="00D96DB6"/>
    <w:rsid w:val="00DA3E57"/>
    <w:rsid w:val="00DA3F38"/>
    <w:rsid w:val="00DA407E"/>
    <w:rsid w:val="00DA4B0A"/>
    <w:rsid w:val="00DC02D8"/>
    <w:rsid w:val="00DC3A03"/>
    <w:rsid w:val="00DC3D92"/>
    <w:rsid w:val="00DD6BF4"/>
    <w:rsid w:val="00DE37DF"/>
    <w:rsid w:val="00DE6393"/>
    <w:rsid w:val="00DE6CD7"/>
    <w:rsid w:val="00DF30A5"/>
    <w:rsid w:val="00DF4A39"/>
    <w:rsid w:val="00E04B5A"/>
    <w:rsid w:val="00E062F9"/>
    <w:rsid w:val="00E0665C"/>
    <w:rsid w:val="00E205E5"/>
    <w:rsid w:val="00E25344"/>
    <w:rsid w:val="00E27B52"/>
    <w:rsid w:val="00E36746"/>
    <w:rsid w:val="00E368B2"/>
    <w:rsid w:val="00E4480D"/>
    <w:rsid w:val="00E523D6"/>
    <w:rsid w:val="00E525A8"/>
    <w:rsid w:val="00E665CA"/>
    <w:rsid w:val="00E70A48"/>
    <w:rsid w:val="00E72202"/>
    <w:rsid w:val="00E73818"/>
    <w:rsid w:val="00E77022"/>
    <w:rsid w:val="00E80A7D"/>
    <w:rsid w:val="00E838B7"/>
    <w:rsid w:val="00EA0A58"/>
    <w:rsid w:val="00EA3CA8"/>
    <w:rsid w:val="00EA4765"/>
    <w:rsid w:val="00EA7E61"/>
    <w:rsid w:val="00EB28C3"/>
    <w:rsid w:val="00EC1A09"/>
    <w:rsid w:val="00EC3979"/>
    <w:rsid w:val="00EC3C6F"/>
    <w:rsid w:val="00EC4F99"/>
    <w:rsid w:val="00ED1BDA"/>
    <w:rsid w:val="00ED29F1"/>
    <w:rsid w:val="00ED2CDF"/>
    <w:rsid w:val="00ED6759"/>
    <w:rsid w:val="00ED7CCD"/>
    <w:rsid w:val="00EE7900"/>
    <w:rsid w:val="00EF1695"/>
    <w:rsid w:val="00EF2074"/>
    <w:rsid w:val="00EF46E6"/>
    <w:rsid w:val="00F008C0"/>
    <w:rsid w:val="00F0158C"/>
    <w:rsid w:val="00F017BF"/>
    <w:rsid w:val="00F052D5"/>
    <w:rsid w:val="00F0544F"/>
    <w:rsid w:val="00F11410"/>
    <w:rsid w:val="00F14373"/>
    <w:rsid w:val="00F21D3D"/>
    <w:rsid w:val="00F4367C"/>
    <w:rsid w:val="00F43AA4"/>
    <w:rsid w:val="00F500A7"/>
    <w:rsid w:val="00F5456E"/>
    <w:rsid w:val="00F5729C"/>
    <w:rsid w:val="00F57ABD"/>
    <w:rsid w:val="00F57CD9"/>
    <w:rsid w:val="00F65645"/>
    <w:rsid w:val="00F65EFF"/>
    <w:rsid w:val="00F678C1"/>
    <w:rsid w:val="00F7229A"/>
    <w:rsid w:val="00F770B1"/>
    <w:rsid w:val="00F841A8"/>
    <w:rsid w:val="00F919EA"/>
    <w:rsid w:val="00F922DD"/>
    <w:rsid w:val="00F9550A"/>
    <w:rsid w:val="00FA6675"/>
    <w:rsid w:val="00FB7BA5"/>
    <w:rsid w:val="00FD0A75"/>
    <w:rsid w:val="00FD2305"/>
    <w:rsid w:val="00FD6247"/>
    <w:rsid w:val="00FE059A"/>
    <w:rsid w:val="00FE078F"/>
    <w:rsid w:val="00FE2BDE"/>
    <w:rsid w:val="00FE52E6"/>
    <w:rsid w:val="00FE7515"/>
    <w:rsid w:val="00FF200A"/>
    <w:rsid w:val="00FF24FA"/>
    <w:rsid w:val="00FF5F2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62231E"/>
    <w:pPr>
      <w:keepNext/>
      <w:spacing w:line="360" w:lineRule="auto"/>
      <w:ind w:right="284"/>
      <w:jc w:val="both"/>
      <w:outlineLvl w:val="1"/>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semiHidden/>
    <w:unhideWhenUsed/>
    <w:rsid w:val="00A27137"/>
    <w:rPr>
      <w:sz w:val="20"/>
    </w:rPr>
  </w:style>
  <w:style w:type="character" w:customStyle="1" w:styleId="TextonotapieCar">
    <w:name w:val="Texto nota pie Car"/>
    <w:basedOn w:val="Fuentedeprrafopredeter"/>
    <w:link w:val="Textonotapie"/>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Ttulo2Car">
    <w:name w:val="Título 2 Car"/>
    <w:basedOn w:val="Fuentedeprrafopredeter"/>
    <w:link w:val="Ttulo2"/>
    <w:rsid w:val="0062231E"/>
    <w:rPr>
      <w:rFonts w:ascii="Arial" w:eastAsia="Times New Roman" w:hAnsi="Arial" w:cs="Times New Roman"/>
      <w:b/>
      <w:sz w:val="24"/>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5E8B4-D2C6-48FB-8D14-B00FEC48A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12</Pages>
  <Words>4799</Words>
  <Characters>26395</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Ang</cp:lastModifiedBy>
  <cp:revision>29</cp:revision>
  <cp:lastPrinted>2016-08-01T21:07:00Z</cp:lastPrinted>
  <dcterms:created xsi:type="dcterms:W3CDTF">2016-07-26T03:24:00Z</dcterms:created>
  <dcterms:modified xsi:type="dcterms:W3CDTF">2016-10-16T21:51:00Z</dcterms:modified>
</cp:coreProperties>
</file>