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05" w:rsidRDefault="00470D05" w:rsidP="00470D05">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470D05" w:rsidRDefault="00470D05" w:rsidP="00470D05">
      <w:pPr>
        <w:jc w:val="both"/>
        <w:rPr>
          <w:rFonts w:ascii="Tahoma" w:hAnsi="Tahoma" w:cs="Tahoma"/>
          <w:b/>
          <w:sz w:val="18"/>
          <w:szCs w:val="18"/>
        </w:rPr>
      </w:pPr>
    </w:p>
    <w:p w:rsidR="00226D5F" w:rsidRPr="007C5A02" w:rsidRDefault="00226D5F" w:rsidP="00442452">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442452">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AD7995">
        <w:rPr>
          <w:rFonts w:ascii="Arial" w:hAnsi="Arial" w:cs="Arial"/>
          <w:bCs/>
          <w:sz w:val="18"/>
          <w:szCs w:val="18"/>
        </w:rPr>
        <w:t>66001-31-05-00</w:t>
      </w:r>
      <w:r w:rsidR="00C44624">
        <w:rPr>
          <w:rFonts w:ascii="Arial" w:hAnsi="Arial" w:cs="Arial"/>
          <w:bCs/>
          <w:sz w:val="18"/>
          <w:szCs w:val="18"/>
        </w:rPr>
        <w:t>3</w:t>
      </w:r>
      <w:r w:rsidR="00AD7995">
        <w:rPr>
          <w:rFonts w:ascii="Arial" w:hAnsi="Arial" w:cs="Arial"/>
          <w:bCs/>
          <w:sz w:val="18"/>
          <w:szCs w:val="18"/>
        </w:rPr>
        <w:t>-201</w:t>
      </w:r>
      <w:r w:rsidR="00C44624">
        <w:rPr>
          <w:rFonts w:ascii="Arial" w:hAnsi="Arial" w:cs="Arial"/>
          <w:bCs/>
          <w:sz w:val="18"/>
          <w:szCs w:val="18"/>
        </w:rPr>
        <w:t>5</w:t>
      </w:r>
      <w:r w:rsidR="005011D6">
        <w:rPr>
          <w:rFonts w:ascii="Arial" w:hAnsi="Arial" w:cs="Arial"/>
          <w:bCs/>
          <w:sz w:val="18"/>
          <w:szCs w:val="18"/>
        </w:rPr>
        <w:t>-00</w:t>
      </w:r>
      <w:r w:rsidR="00C44624">
        <w:rPr>
          <w:rFonts w:ascii="Arial" w:hAnsi="Arial" w:cs="Arial"/>
          <w:bCs/>
          <w:sz w:val="18"/>
          <w:szCs w:val="18"/>
        </w:rPr>
        <w:t>541</w:t>
      </w:r>
      <w:r w:rsidRPr="007C5A02">
        <w:rPr>
          <w:rFonts w:ascii="Arial" w:hAnsi="Arial" w:cs="Arial"/>
          <w:bCs/>
          <w:sz w:val="18"/>
          <w:szCs w:val="18"/>
        </w:rPr>
        <w:t>-01</w:t>
      </w:r>
    </w:p>
    <w:p w:rsidR="00226D5F" w:rsidRPr="007C5A02" w:rsidRDefault="00226D5F" w:rsidP="00442452">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442452">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C44624">
        <w:rPr>
          <w:rFonts w:ascii="Arial" w:hAnsi="Arial" w:cs="Arial"/>
          <w:iCs/>
          <w:sz w:val="18"/>
          <w:szCs w:val="18"/>
        </w:rPr>
        <w:t xml:space="preserve">José </w:t>
      </w:r>
      <w:proofErr w:type="spellStart"/>
      <w:r w:rsidR="00C44624">
        <w:rPr>
          <w:rFonts w:ascii="Arial" w:hAnsi="Arial" w:cs="Arial"/>
          <w:iCs/>
          <w:sz w:val="18"/>
          <w:szCs w:val="18"/>
        </w:rPr>
        <w:t>Lucindo</w:t>
      </w:r>
      <w:proofErr w:type="spellEnd"/>
      <w:r w:rsidR="00C44624">
        <w:rPr>
          <w:rFonts w:ascii="Arial" w:hAnsi="Arial" w:cs="Arial"/>
          <w:iCs/>
          <w:sz w:val="18"/>
          <w:szCs w:val="18"/>
        </w:rPr>
        <w:t xml:space="preserve"> Ciro Ortiz </w:t>
      </w:r>
    </w:p>
    <w:p w:rsidR="00226D5F" w:rsidRPr="007C5A02" w:rsidRDefault="00226D5F" w:rsidP="00442452">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442452">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C44624">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C44624" w:rsidP="00442452">
      <w:pPr>
        <w:spacing w:line="276" w:lineRule="auto"/>
        <w:ind w:left="1416" w:firstLine="708"/>
        <w:contextualSpacing/>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 xml:space="preserve">Olga Lucía Hoyos Sepúlveda </w:t>
      </w:r>
    </w:p>
    <w:p w:rsidR="00C51D6F" w:rsidRDefault="00D418A4" w:rsidP="00C51D6F">
      <w:pPr>
        <w:keepNext/>
        <w:spacing w:line="276" w:lineRule="auto"/>
        <w:ind w:left="2127"/>
        <w:jc w:val="both"/>
        <w:outlineLvl w:val="0"/>
        <w:rPr>
          <w:rFonts w:ascii="Arial" w:hAnsi="Arial" w:cs="Arial"/>
          <w:b/>
          <w:bCs/>
          <w:sz w:val="18"/>
          <w:szCs w:val="18"/>
        </w:rPr>
      </w:pPr>
      <w:r>
        <w:rPr>
          <w:rFonts w:ascii="Arial" w:hAnsi="Arial" w:cs="Arial"/>
          <w:b/>
          <w:bCs/>
          <w:sz w:val="18"/>
          <w:szCs w:val="18"/>
        </w:rPr>
        <w:t>PENSIÓN DE INVALIDEZ – ESTRUCTURACIÓN DE LA PERDIDA DE CAPACIDAD LABORAL POSTERIOR A LA EDAD MÍNIMA PARA PENSIONARSE POR VEJEZ.</w:t>
      </w:r>
    </w:p>
    <w:p w:rsidR="00D418A4" w:rsidRPr="00D418A4" w:rsidRDefault="00D418A4" w:rsidP="00D418A4">
      <w:pPr>
        <w:autoSpaceDE w:val="0"/>
        <w:autoSpaceDN w:val="0"/>
        <w:adjustRightInd w:val="0"/>
        <w:spacing w:line="276" w:lineRule="auto"/>
        <w:ind w:left="2127"/>
        <w:contextualSpacing/>
        <w:jc w:val="both"/>
        <w:rPr>
          <w:rFonts w:ascii="Arial" w:hAnsi="Arial" w:cs="Arial"/>
          <w:sz w:val="18"/>
          <w:szCs w:val="18"/>
        </w:rPr>
      </w:pPr>
      <w:r w:rsidRPr="00D418A4">
        <w:rPr>
          <w:rFonts w:ascii="Arial" w:hAnsi="Arial" w:cs="Arial"/>
          <w:sz w:val="18"/>
          <w:szCs w:val="18"/>
        </w:rPr>
        <w:t xml:space="preserve">De acuerdo con lo anterior, dado que se determinó que la prestación del demandante, debía regularse por el Decreto 758 de 1990, dicha normativa debe aplicarse en su integridad, de tal manera que debe acudirse al inciso 2° del artículo 9° que establece que se le otorgará indemnización sustitutiva al asegurado que sin tener derecho a la pensión de vejez, se invalide después de alcanzar las edades que se señalen en ese </w:t>
      </w:r>
      <w:proofErr w:type="gramStart"/>
      <w:r w:rsidRPr="00D418A4">
        <w:rPr>
          <w:rFonts w:ascii="Arial" w:hAnsi="Arial" w:cs="Arial"/>
          <w:sz w:val="18"/>
          <w:szCs w:val="18"/>
        </w:rPr>
        <w:t>cuerpo</w:t>
      </w:r>
      <w:proofErr w:type="gramEnd"/>
      <w:r w:rsidRPr="00D418A4">
        <w:rPr>
          <w:rFonts w:ascii="Arial" w:hAnsi="Arial" w:cs="Arial"/>
          <w:sz w:val="18"/>
          <w:szCs w:val="18"/>
        </w:rPr>
        <w:t xml:space="preserve"> normativo para adquirir esa prestación.</w:t>
      </w:r>
    </w:p>
    <w:p w:rsidR="00D418A4" w:rsidRPr="00D418A4" w:rsidRDefault="00D418A4" w:rsidP="00D418A4">
      <w:pPr>
        <w:autoSpaceDE w:val="0"/>
        <w:autoSpaceDN w:val="0"/>
        <w:adjustRightInd w:val="0"/>
        <w:spacing w:line="276" w:lineRule="auto"/>
        <w:ind w:left="2127"/>
        <w:contextualSpacing/>
        <w:jc w:val="both"/>
        <w:rPr>
          <w:rFonts w:ascii="Arial" w:hAnsi="Arial" w:cs="Arial"/>
          <w:sz w:val="18"/>
          <w:szCs w:val="18"/>
        </w:rPr>
      </w:pPr>
    </w:p>
    <w:p w:rsidR="00D418A4" w:rsidRPr="00D418A4" w:rsidRDefault="00D418A4" w:rsidP="00D418A4">
      <w:pPr>
        <w:autoSpaceDE w:val="0"/>
        <w:autoSpaceDN w:val="0"/>
        <w:adjustRightInd w:val="0"/>
        <w:spacing w:line="276" w:lineRule="auto"/>
        <w:ind w:left="2127"/>
        <w:contextualSpacing/>
        <w:jc w:val="both"/>
        <w:rPr>
          <w:rFonts w:ascii="Arial" w:hAnsi="Arial" w:cs="Arial"/>
          <w:sz w:val="18"/>
          <w:szCs w:val="18"/>
        </w:rPr>
      </w:pPr>
      <w:r w:rsidRPr="00D418A4">
        <w:rPr>
          <w:rFonts w:ascii="Arial" w:hAnsi="Arial" w:cs="Arial"/>
          <w:sz w:val="18"/>
          <w:szCs w:val="18"/>
        </w:rPr>
        <w:t xml:space="preserve">En el caso concreto, el actor nació el 22 de enero de 1952, por lo que para el momento en que se determinó la estructuración de su pérdida de capacidad laboral, que lo fue el 7 de julio de 2014, conforme lo estableció el Departamento de Medicina Laboral de </w:t>
      </w:r>
      <w:proofErr w:type="spellStart"/>
      <w:r w:rsidRPr="00D418A4">
        <w:rPr>
          <w:rFonts w:ascii="Arial" w:hAnsi="Arial" w:cs="Arial"/>
          <w:sz w:val="18"/>
          <w:szCs w:val="18"/>
        </w:rPr>
        <w:t>Colpensiones</w:t>
      </w:r>
      <w:proofErr w:type="spellEnd"/>
      <w:r w:rsidRPr="00D418A4">
        <w:rPr>
          <w:rFonts w:ascii="Arial" w:hAnsi="Arial" w:cs="Arial"/>
          <w:sz w:val="18"/>
          <w:szCs w:val="18"/>
        </w:rPr>
        <w:t xml:space="preserve"> –</w:t>
      </w:r>
      <w:proofErr w:type="spellStart"/>
      <w:r w:rsidRPr="00D418A4">
        <w:rPr>
          <w:rFonts w:ascii="Arial" w:hAnsi="Arial" w:cs="Arial"/>
          <w:sz w:val="18"/>
          <w:szCs w:val="18"/>
        </w:rPr>
        <w:t>fl</w:t>
      </w:r>
      <w:proofErr w:type="spellEnd"/>
      <w:r w:rsidRPr="00D418A4">
        <w:rPr>
          <w:rFonts w:ascii="Arial" w:hAnsi="Arial" w:cs="Arial"/>
          <w:sz w:val="18"/>
          <w:szCs w:val="18"/>
        </w:rPr>
        <w:t>. 10 y s.s. del cd. 1-; ya había superado la edad de cobertura del seguro de vejez, esto es, 60 años a los que arribó el 22 de enero de 2012, y para esa calenda solo contaba con 403,86 semanas, de donde es evidente que no cumplía con los requisitos para acceder a la subvención por vejez, que son 1000 semanas en cualquier tiempo o 500 dentro de los 20 años anteriores al cumplimiento de la edad mínima y, consecuente con ello, habría lugar a reconocerle la indemnización sustitutiva antes referida.</w:t>
      </w:r>
    </w:p>
    <w:p w:rsidR="00D418A4" w:rsidRPr="00C51D6F" w:rsidRDefault="00D418A4" w:rsidP="00C51D6F">
      <w:pPr>
        <w:keepNext/>
        <w:spacing w:line="276" w:lineRule="auto"/>
        <w:ind w:left="2127"/>
        <w:jc w:val="both"/>
        <w:outlineLvl w:val="0"/>
        <w:rPr>
          <w:rFonts w:ascii="Arial" w:hAnsi="Arial" w:cs="Arial"/>
          <w:sz w:val="18"/>
          <w:szCs w:val="18"/>
        </w:rPr>
      </w:pPr>
    </w:p>
    <w:p w:rsidR="00C51D6F" w:rsidRPr="00C51D6F" w:rsidRDefault="00C51D6F" w:rsidP="00C51D6F">
      <w:pPr>
        <w:pStyle w:val="Sinespaciado"/>
        <w:spacing w:line="276" w:lineRule="auto"/>
        <w:ind w:left="2127"/>
        <w:contextualSpacing/>
        <w:jc w:val="both"/>
        <w:rPr>
          <w:rFonts w:ascii="Arial" w:hAnsi="Arial" w:cs="Arial"/>
          <w:sz w:val="18"/>
          <w:szCs w:val="18"/>
        </w:rPr>
      </w:pPr>
    </w:p>
    <w:p w:rsidR="00226D5F" w:rsidRPr="00AC486E" w:rsidRDefault="00226D5F" w:rsidP="00442452">
      <w:pPr>
        <w:spacing w:line="276" w:lineRule="auto"/>
        <w:ind w:left="2127" w:hanging="2127"/>
        <w:contextualSpacing/>
        <w:jc w:val="both"/>
        <w:rPr>
          <w:rFonts w:ascii="Arial" w:hAnsi="Arial" w:cs="Arial"/>
          <w:bCs/>
          <w:i/>
          <w:color w:val="00B0F0"/>
          <w:sz w:val="18"/>
          <w:szCs w:val="18"/>
          <w:lang w:val="es-ES"/>
        </w:rPr>
      </w:pPr>
    </w:p>
    <w:p w:rsidR="003440CA" w:rsidRDefault="003440CA" w:rsidP="00442452">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442452">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442452">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442452">
      <w:pPr>
        <w:spacing w:line="276" w:lineRule="auto"/>
        <w:ind w:left="2127" w:hanging="1276"/>
        <w:contextualSpacing/>
        <w:jc w:val="center"/>
        <w:rPr>
          <w:rFonts w:ascii="Arial" w:hAnsi="Arial" w:cs="Arial"/>
          <w:b/>
          <w:szCs w:val="24"/>
        </w:rPr>
      </w:pPr>
    </w:p>
    <w:p w:rsidR="003440CA" w:rsidRPr="003440CA" w:rsidRDefault="003440CA" w:rsidP="00442452">
      <w:pPr>
        <w:spacing w:line="276" w:lineRule="auto"/>
        <w:ind w:left="2127" w:hanging="1276"/>
        <w:contextualSpacing/>
        <w:jc w:val="center"/>
        <w:rPr>
          <w:rFonts w:ascii="Arial" w:hAnsi="Arial" w:cs="Arial"/>
          <w:b/>
          <w:szCs w:val="24"/>
        </w:rPr>
      </w:pPr>
      <w:r>
        <w:rPr>
          <w:rFonts w:ascii="Arial" w:hAnsi="Arial" w:cs="Arial"/>
          <w:b/>
          <w:szCs w:val="24"/>
        </w:rPr>
        <w:t>MAGISTRAD</w:t>
      </w:r>
      <w:r w:rsidR="00DF0707">
        <w:rPr>
          <w:rFonts w:ascii="Arial" w:hAnsi="Arial" w:cs="Arial"/>
          <w:b/>
          <w:szCs w:val="24"/>
        </w:rPr>
        <w:t>A</w:t>
      </w:r>
      <w:r>
        <w:rPr>
          <w:rFonts w:ascii="Arial" w:hAnsi="Arial" w:cs="Arial"/>
          <w:b/>
          <w:szCs w:val="24"/>
        </w:rPr>
        <w:t xml:space="preserve"> PONENTE: </w:t>
      </w:r>
      <w:r w:rsidR="00DF0707">
        <w:rPr>
          <w:rFonts w:ascii="Arial" w:hAnsi="Arial" w:cs="Arial"/>
          <w:b/>
          <w:szCs w:val="24"/>
        </w:rPr>
        <w:t>OLGA LUCÍA HOYOS SEPÚLVEDA</w:t>
      </w:r>
    </w:p>
    <w:p w:rsidR="003440CA" w:rsidRDefault="003440CA" w:rsidP="00442452">
      <w:pPr>
        <w:spacing w:line="276" w:lineRule="auto"/>
        <w:ind w:left="2127" w:hanging="1276"/>
        <w:contextualSpacing/>
        <w:jc w:val="center"/>
        <w:rPr>
          <w:rFonts w:ascii="Arial" w:hAnsi="Arial" w:cs="Arial"/>
          <w:b/>
          <w:szCs w:val="24"/>
          <w:u w:val="single"/>
        </w:rPr>
      </w:pPr>
    </w:p>
    <w:p w:rsidR="00226D5F" w:rsidRPr="00AC486E" w:rsidRDefault="00226D5F" w:rsidP="00442452">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442452">
      <w:pPr>
        <w:pStyle w:val="Sinespaciado"/>
        <w:spacing w:line="276" w:lineRule="auto"/>
        <w:contextualSpacing/>
        <w:rPr>
          <w:rFonts w:ascii="Arial" w:hAnsi="Arial" w:cs="Arial"/>
          <w:sz w:val="24"/>
          <w:szCs w:val="24"/>
        </w:rPr>
      </w:pPr>
    </w:p>
    <w:p w:rsidR="00226D5F" w:rsidRPr="00AD7995" w:rsidRDefault="00226D5F" w:rsidP="00442452">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D418A4">
        <w:rPr>
          <w:rFonts w:ascii="Arial" w:eastAsia="Calibri" w:hAnsi="Arial" w:cs="Arial"/>
          <w:szCs w:val="24"/>
          <w:lang w:val="es-CO" w:eastAsia="en-US"/>
        </w:rPr>
        <w:t xml:space="preserve">once </w:t>
      </w:r>
      <w:r w:rsidRPr="00AC486E">
        <w:rPr>
          <w:rFonts w:ascii="Arial" w:eastAsia="Calibri" w:hAnsi="Arial" w:cs="Arial"/>
          <w:szCs w:val="24"/>
          <w:lang w:val="es-CO" w:eastAsia="en-US"/>
        </w:rPr>
        <w:t>(</w:t>
      </w:r>
      <w:r w:rsidR="00D418A4">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D418A4">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D418A4">
        <w:rPr>
          <w:rFonts w:ascii="Arial" w:eastAsia="Calibri" w:hAnsi="Arial" w:cs="Arial"/>
          <w:szCs w:val="24"/>
          <w:lang w:val="es-CO" w:eastAsia="en-US"/>
        </w:rPr>
        <w:t xml:space="preserve">siete </w:t>
      </w:r>
      <w:r w:rsidR="0087437E">
        <w:rPr>
          <w:rFonts w:ascii="Arial" w:eastAsia="Calibri" w:hAnsi="Arial" w:cs="Arial"/>
          <w:szCs w:val="24"/>
          <w:lang w:val="es-CO" w:eastAsia="en-US"/>
        </w:rPr>
        <w:t xml:space="preserve">y treinta minutos </w:t>
      </w:r>
      <w:r w:rsidR="005011D6">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D418A4">
        <w:rPr>
          <w:rFonts w:ascii="Arial" w:eastAsia="Calibri" w:hAnsi="Arial" w:cs="Arial"/>
          <w:szCs w:val="24"/>
          <w:lang w:val="es-CO" w:eastAsia="en-US"/>
        </w:rPr>
        <w:t>07</w:t>
      </w:r>
      <w:r w:rsidR="0087437E">
        <w:rPr>
          <w:rFonts w:ascii="Arial" w:eastAsia="Calibri" w:hAnsi="Arial" w:cs="Arial"/>
          <w:szCs w:val="24"/>
          <w:lang w:val="es-CO" w:eastAsia="en-US"/>
        </w:rPr>
        <w:t xml:space="preserve">:30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AD7995">
        <w:rPr>
          <w:rFonts w:ascii="Arial" w:hAnsi="Arial" w:cs="Arial"/>
          <w:bCs/>
          <w:color w:val="000000"/>
          <w:szCs w:val="24"/>
          <w:lang w:eastAsia="es-CO"/>
        </w:rPr>
        <w:t xml:space="preserve">el </w:t>
      </w:r>
      <w:r w:rsidR="001448F8">
        <w:rPr>
          <w:rFonts w:ascii="Arial" w:hAnsi="Arial" w:cs="Arial"/>
          <w:bCs/>
          <w:color w:val="000000"/>
          <w:szCs w:val="24"/>
          <w:lang w:eastAsia="es-CO"/>
        </w:rPr>
        <w:t xml:space="preserve">recurso de apelación interpuesto por la parte actora en contra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1448F8">
        <w:rPr>
          <w:rFonts w:ascii="Arial" w:hAnsi="Arial" w:cs="Arial"/>
          <w:szCs w:val="24"/>
        </w:rPr>
        <w:t>1°</w:t>
      </w:r>
      <w:r w:rsidRPr="00AC486E">
        <w:rPr>
          <w:rFonts w:ascii="Arial" w:hAnsi="Arial" w:cs="Arial"/>
          <w:szCs w:val="24"/>
        </w:rPr>
        <w:t xml:space="preserve"> </w:t>
      </w:r>
      <w:r w:rsidR="001448F8">
        <w:rPr>
          <w:rFonts w:ascii="Arial" w:hAnsi="Arial" w:cs="Arial"/>
          <w:szCs w:val="24"/>
        </w:rPr>
        <w:t xml:space="preserve">de abril </w:t>
      </w:r>
      <w:r w:rsidRPr="00AC486E">
        <w:rPr>
          <w:rFonts w:ascii="Arial" w:hAnsi="Arial" w:cs="Arial"/>
          <w:szCs w:val="24"/>
        </w:rPr>
        <w:t>de 201</w:t>
      </w:r>
      <w:r w:rsidR="001448F8">
        <w:rPr>
          <w:rFonts w:ascii="Arial" w:hAnsi="Arial" w:cs="Arial"/>
          <w:szCs w:val="24"/>
        </w:rPr>
        <w:t>6</w:t>
      </w:r>
      <w:r w:rsidRPr="00AC486E">
        <w:rPr>
          <w:rFonts w:ascii="Arial" w:hAnsi="Arial" w:cs="Arial"/>
          <w:szCs w:val="24"/>
        </w:rPr>
        <w:t xml:space="preserve"> por el Juzgado </w:t>
      </w:r>
      <w:r w:rsidR="001448F8">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1448F8">
        <w:rPr>
          <w:rFonts w:ascii="Arial" w:hAnsi="Arial" w:cs="Arial"/>
          <w:szCs w:val="24"/>
        </w:rPr>
        <w:t xml:space="preserve">el </w:t>
      </w:r>
      <w:r w:rsidR="003440CA">
        <w:rPr>
          <w:rFonts w:ascii="Arial" w:hAnsi="Arial" w:cs="Arial"/>
          <w:szCs w:val="24"/>
        </w:rPr>
        <w:t>señor</w:t>
      </w:r>
      <w:r w:rsidR="005011D6">
        <w:rPr>
          <w:rFonts w:ascii="Arial" w:hAnsi="Arial" w:cs="Arial"/>
          <w:szCs w:val="24"/>
        </w:rPr>
        <w:t xml:space="preserve"> </w:t>
      </w:r>
      <w:r w:rsidR="001448F8">
        <w:rPr>
          <w:rFonts w:ascii="Arial" w:hAnsi="Arial" w:cs="Arial"/>
          <w:b/>
          <w:szCs w:val="24"/>
        </w:rPr>
        <w:t xml:space="preserve">José </w:t>
      </w:r>
      <w:proofErr w:type="spellStart"/>
      <w:r w:rsidR="001448F8">
        <w:rPr>
          <w:rFonts w:ascii="Arial" w:hAnsi="Arial" w:cs="Arial"/>
          <w:b/>
          <w:szCs w:val="24"/>
        </w:rPr>
        <w:t>Lucindo</w:t>
      </w:r>
      <w:proofErr w:type="spellEnd"/>
      <w:r w:rsidR="001448F8">
        <w:rPr>
          <w:rFonts w:ascii="Arial" w:hAnsi="Arial" w:cs="Arial"/>
          <w:b/>
          <w:szCs w:val="24"/>
        </w:rPr>
        <w:t xml:space="preserve"> Ciro Ortiz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1448F8">
        <w:rPr>
          <w:rFonts w:ascii="Arial" w:hAnsi="Arial" w:cs="Arial"/>
          <w:bCs/>
          <w:iCs/>
          <w:szCs w:val="24"/>
        </w:rPr>
        <w:t>3</w:t>
      </w:r>
      <w:r w:rsidR="00AD7995">
        <w:rPr>
          <w:rFonts w:ascii="Arial" w:hAnsi="Arial" w:cs="Arial"/>
          <w:bCs/>
          <w:iCs/>
          <w:szCs w:val="24"/>
        </w:rPr>
        <w:t>-201</w:t>
      </w:r>
      <w:r w:rsidR="001448F8">
        <w:rPr>
          <w:rFonts w:ascii="Arial" w:hAnsi="Arial" w:cs="Arial"/>
          <w:bCs/>
          <w:iCs/>
          <w:szCs w:val="24"/>
        </w:rPr>
        <w:t>5</w:t>
      </w:r>
      <w:r w:rsidR="00DA773C">
        <w:rPr>
          <w:rFonts w:ascii="Arial" w:hAnsi="Arial" w:cs="Arial"/>
          <w:bCs/>
          <w:iCs/>
          <w:szCs w:val="24"/>
        </w:rPr>
        <w:t>-00</w:t>
      </w:r>
      <w:r w:rsidR="001448F8">
        <w:rPr>
          <w:rFonts w:ascii="Arial" w:hAnsi="Arial" w:cs="Arial"/>
          <w:bCs/>
          <w:iCs/>
          <w:szCs w:val="24"/>
        </w:rPr>
        <w:t>541</w:t>
      </w:r>
      <w:r w:rsidR="003A4C40">
        <w:rPr>
          <w:rFonts w:ascii="Arial" w:hAnsi="Arial" w:cs="Arial"/>
          <w:bCs/>
          <w:iCs/>
          <w:szCs w:val="24"/>
        </w:rPr>
        <w:t>-01.</w:t>
      </w:r>
    </w:p>
    <w:p w:rsidR="00226D5F" w:rsidRPr="00AC486E" w:rsidRDefault="00226D5F" w:rsidP="00442452">
      <w:pPr>
        <w:shd w:val="clear" w:color="auto" w:fill="FFFFFF"/>
        <w:spacing w:line="276" w:lineRule="auto"/>
        <w:contextualSpacing/>
        <w:jc w:val="both"/>
        <w:rPr>
          <w:rFonts w:ascii="Arial" w:hAnsi="Arial" w:cs="Arial"/>
          <w:b/>
          <w:bCs/>
          <w:i/>
          <w:color w:val="000000"/>
          <w:szCs w:val="24"/>
          <w:lang w:eastAsia="es-CO"/>
        </w:rPr>
      </w:pPr>
    </w:p>
    <w:p w:rsidR="00C44624" w:rsidRPr="00502691" w:rsidRDefault="00C44624" w:rsidP="00442452">
      <w:pPr>
        <w:spacing w:line="276" w:lineRule="auto"/>
        <w:contextualSpacing/>
        <w:rPr>
          <w:rFonts w:ascii="Arial" w:hAnsi="Arial" w:cs="Arial"/>
          <w:b/>
          <w:szCs w:val="24"/>
        </w:rPr>
      </w:pPr>
      <w:r w:rsidRPr="00502691">
        <w:rPr>
          <w:rFonts w:ascii="Arial" w:hAnsi="Arial" w:cs="Arial"/>
          <w:b/>
          <w:szCs w:val="24"/>
        </w:rPr>
        <w:t>Registro de asistencia:</w:t>
      </w:r>
    </w:p>
    <w:p w:rsidR="00C44624" w:rsidRDefault="00C44624" w:rsidP="00442452">
      <w:pPr>
        <w:spacing w:line="276" w:lineRule="auto"/>
        <w:ind w:firstLine="851"/>
        <w:contextualSpacing/>
        <w:rPr>
          <w:rFonts w:ascii="Arial" w:hAnsi="Arial" w:cs="Arial"/>
          <w:szCs w:val="24"/>
        </w:rPr>
      </w:pPr>
    </w:p>
    <w:p w:rsidR="00C44624" w:rsidRDefault="00C44624" w:rsidP="00442452">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C44624" w:rsidRDefault="00C44624" w:rsidP="00442452">
      <w:pPr>
        <w:spacing w:line="276" w:lineRule="auto"/>
        <w:contextualSpacing/>
        <w:rPr>
          <w:rFonts w:ascii="Arial" w:hAnsi="Arial" w:cs="Arial"/>
          <w:szCs w:val="24"/>
        </w:rPr>
      </w:pPr>
      <w:r>
        <w:rPr>
          <w:rFonts w:ascii="Arial" w:hAnsi="Arial" w:cs="Arial"/>
          <w:szCs w:val="24"/>
        </w:rPr>
        <w:t>Administradora Colombiana de Pensiones y su apoderado:</w:t>
      </w:r>
    </w:p>
    <w:p w:rsidR="00C44624" w:rsidRDefault="00C44624" w:rsidP="00442452">
      <w:pPr>
        <w:spacing w:line="276" w:lineRule="auto"/>
        <w:ind w:firstLine="851"/>
        <w:contextualSpacing/>
        <w:rPr>
          <w:rFonts w:ascii="Arial" w:hAnsi="Arial" w:cs="Arial"/>
          <w:szCs w:val="24"/>
        </w:rPr>
      </w:pPr>
    </w:p>
    <w:p w:rsidR="00C44624" w:rsidRDefault="00C44624" w:rsidP="00442452">
      <w:pPr>
        <w:spacing w:line="276" w:lineRule="auto"/>
        <w:contextualSpacing/>
        <w:jc w:val="both"/>
        <w:rPr>
          <w:rFonts w:ascii="Arial" w:hAnsi="Arial" w:cs="Arial"/>
          <w:b/>
          <w:szCs w:val="24"/>
        </w:rPr>
      </w:pPr>
      <w:r>
        <w:rPr>
          <w:rFonts w:ascii="Arial" w:hAnsi="Arial" w:cs="Arial"/>
          <w:b/>
          <w:szCs w:val="24"/>
        </w:rPr>
        <w:t xml:space="preserve">Traslado a las partes </w:t>
      </w:r>
    </w:p>
    <w:p w:rsidR="00C44624" w:rsidRDefault="00C44624" w:rsidP="0044245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C44624" w:rsidRDefault="00C44624" w:rsidP="00442452">
      <w:pPr>
        <w:spacing w:line="276" w:lineRule="auto"/>
        <w:contextualSpacing/>
        <w:jc w:val="both"/>
        <w:rPr>
          <w:rFonts w:ascii="Arial" w:hAnsi="Arial" w:cs="Arial"/>
          <w:szCs w:val="24"/>
        </w:rPr>
      </w:pPr>
    </w:p>
    <w:p w:rsidR="00C44624" w:rsidRPr="00637118" w:rsidRDefault="00C44624" w:rsidP="00442452">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C44624" w:rsidRPr="00AC486E" w:rsidRDefault="00C44624" w:rsidP="00442452">
      <w:pPr>
        <w:pStyle w:val="Sinespaciado"/>
        <w:spacing w:line="276" w:lineRule="auto"/>
        <w:contextualSpacing/>
        <w:rPr>
          <w:rFonts w:ascii="Arial" w:hAnsi="Arial" w:cs="Arial"/>
          <w:sz w:val="24"/>
          <w:szCs w:val="24"/>
        </w:rPr>
      </w:pPr>
    </w:p>
    <w:p w:rsidR="00C44624" w:rsidRPr="00346958" w:rsidRDefault="00C44624" w:rsidP="00442452">
      <w:pPr>
        <w:pStyle w:val="Prrafodelista"/>
        <w:numPr>
          <w:ilvl w:val="0"/>
          <w:numId w:val="9"/>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B22233" w:rsidRDefault="00B22233" w:rsidP="00442452">
      <w:pPr>
        <w:spacing w:line="276" w:lineRule="auto"/>
        <w:ind w:firstLine="851"/>
        <w:contextualSpacing/>
        <w:rPr>
          <w:rFonts w:ascii="Arial" w:hAnsi="Arial" w:cs="Arial"/>
          <w:b/>
          <w:szCs w:val="24"/>
        </w:rPr>
      </w:pPr>
    </w:p>
    <w:p w:rsidR="000A7886" w:rsidRDefault="00DA773C" w:rsidP="00442452">
      <w:pPr>
        <w:spacing w:line="276" w:lineRule="auto"/>
        <w:contextualSpacing/>
        <w:jc w:val="both"/>
        <w:rPr>
          <w:rFonts w:ascii="Arial" w:hAnsi="Arial" w:cs="Arial"/>
          <w:szCs w:val="24"/>
        </w:rPr>
      </w:pPr>
      <w:r>
        <w:rPr>
          <w:rFonts w:ascii="Arial" w:hAnsi="Arial" w:cs="Arial"/>
          <w:szCs w:val="24"/>
        </w:rPr>
        <w:t xml:space="preserve">Solicita </w:t>
      </w:r>
      <w:r w:rsidR="001448F8">
        <w:rPr>
          <w:rFonts w:ascii="Arial" w:hAnsi="Arial" w:cs="Arial"/>
          <w:szCs w:val="24"/>
        </w:rPr>
        <w:t xml:space="preserve">el </w:t>
      </w:r>
      <w:r w:rsidR="00A957FB">
        <w:rPr>
          <w:rFonts w:ascii="Arial" w:hAnsi="Arial" w:cs="Arial"/>
          <w:szCs w:val="24"/>
        </w:rPr>
        <w:t>señor</w:t>
      </w:r>
      <w:r>
        <w:rPr>
          <w:rFonts w:ascii="Arial" w:hAnsi="Arial" w:cs="Arial"/>
          <w:szCs w:val="24"/>
        </w:rPr>
        <w:t xml:space="preserve"> </w:t>
      </w:r>
      <w:r w:rsidR="001448F8">
        <w:rPr>
          <w:rFonts w:ascii="Arial" w:hAnsi="Arial" w:cs="Arial"/>
          <w:szCs w:val="24"/>
        </w:rPr>
        <w:t xml:space="preserve">José </w:t>
      </w:r>
      <w:proofErr w:type="spellStart"/>
      <w:r w:rsidR="001448F8">
        <w:rPr>
          <w:rFonts w:ascii="Arial" w:hAnsi="Arial" w:cs="Arial"/>
          <w:szCs w:val="24"/>
        </w:rPr>
        <w:t>Lucindo</w:t>
      </w:r>
      <w:proofErr w:type="spellEnd"/>
      <w:r w:rsidR="001448F8">
        <w:rPr>
          <w:rFonts w:ascii="Arial" w:hAnsi="Arial" w:cs="Arial"/>
          <w:szCs w:val="24"/>
        </w:rPr>
        <w:t xml:space="preserve"> Ciro Ortiz</w:t>
      </w:r>
      <w:r w:rsidR="001448F8">
        <w:rPr>
          <w:rFonts w:ascii="Arial" w:hAnsi="Arial" w:cs="Arial"/>
          <w:b/>
          <w:szCs w:val="24"/>
        </w:rPr>
        <w:t xml:space="preserve"> </w:t>
      </w:r>
      <w:r w:rsidR="00BB3FED">
        <w:rPr>
          <w:rFonts w:ascii="Arial" w:hAnsi="Arial" w:cs="Arial"/>
          <w:szCs w:val="24"/>
        </w:rPr>
        <w:t>que en aplicación de</w:t>
      </w:r>
      <w:r>
        <w:rPr>
          <w:rFonts w:ascii="Arial" w:hAnsi="Arial" w:cs="Arial"/>
          <w:szCs w:val="24"/>
        </w:rPr>
        <w:t xml:space="preserve">l </w:t>
      </w:r>
      <w:r w:rsidR="00226D5F" w:rsidRPr="00AC486E">
        <w:rPr>
          <w:rFonts w:ascii="Arial" w:hAnsi="Arial" w:cs="Arial"/>
          <w:szCs w:val="24"/>
        </w:rPr>
        <w:t>principio</w:t>
      </w:r>
      <w:r w:rsidR="00BB3FED">
        <w:rPr>
          <w:rFonts w:ascii="Arial" w:hAnsi="Arial" w:cs="Arial"/>
          <w:szCs w:val="24"/>
        </w:rPr>
        <w:t xml:space="preserve"> de la </w:t>
      </w:r>
      <w:r w:rsidR="00226D5F" w:rsidRPr="00AC486E">
        <w:rPr>
          <w:rFonts w:ascii="Arial" w:hAnsi="Arial" w:cs="Arial"/>
          <w:szCs w:val="24"/>
        </w:rPr>
        <w:t xml:space="preserve">condición más beneficiosa, se </w:t>
      </w:r>
      <w:r w:rsidR="001448F8">
        <w:rPr>
          <w:rFonts w:ascii="Arial" w:hAnsi="Arial" w:cs="Arial"/>
          <w:szCs w:val="24"/>
        </w:rPr>
        <w:t>le reconozca la pensión de invalidez a partir del 7 de julio de 2014</w:t>
      </w:r>
      <w:r w:rsidR="000A7886">
        <w:rPr>
          <w:rFonts w:ascii="Arial" w:hAnsi="Arial" w:cs="Arial"/>
          <w:szCs w:val="24"/>
        </w:rPr>
        <w:t xml:space="preserve">; </w:t>
      </w:r>
      <w:r w:rsidR="00260916" w:rsidRPr="00AC486E">
        <w:rPr>
          <w:rFonts w:ascii="Arial" w:hAnsi="Arial" w:cs="Arial"/>
          <w:szCs w:val="24"/>
        </w:rPr>
        <w:t>en consecuencia, pide que se condene a la entidad demandada a reconocer y pagar</w:t>
      </w:r>
      <w:r w:rsidR="001448F8">
        <w:rPr>
          <w:rFonts w:ascii="Arial" w:hAnsi="Arial" w:cs="Arial"/>
          <w:szCs w:val="24"/>
        </w:rPr>
        <w:t xml:space="preserve"> dicha </w:t>
      </w:r>
      <w:r w:rsidR="00260916" w:rsidRPr="00AC486E">
        <w:rPr>
          <w:rFonts w:ascii="Arial" w:hAnsi="Arial" w:cs="Arial"/>
          <w:szCs w:val="24"/>
        </w:rPr>
        <w:t>prestación económica</w:t>
      </w:r>
      <w:r w:rsidR="0061616C">
        <w:rPr>
          <w:rFonts w:ascii="Arial" w:hAnsi="Arial" w:cs="Arial"/>
          <w:szCs w:val="24"/>
        </w:rPr>
        <w:t xml:space="preserve"> con su correspondiente retroactivo, los </w:t>
      </w:r>
      <w:r w:rsidR="000A7886">
        <w:rPr>
          <w:rFonts w:ascii="Arial" w:hAnsi="Arial" w:cs="Arial"/>
          <w:szCs w:val="24"/>
        </w:rPr>
        <w:t>intereses moratorios</w:t>
      </w:r>
      <w:r w:rsidR="0061616C">
        <w:rPr>
          <w:rFonts w:ascii="Arial" w:hAnsi="Arial" w:cs="Arial"/>
          <w:szCs w:val="24"/>
        </w:rPr>
        <w:t xml:space="preserve"> </w:t>
      </w:r>
      <w:r w:rsidR="000A7886">
        <w:rPr>
          <w:rFonts w:ascii="Arial" w:hAnsi="Arial" w:cs="Arial"/>
          <w:szCs w:val="24"/>
        </w:rPr>
        <w:t>y</w:t>
      </w:r>
      <w:r w:rsidR="0061616C">
        <w:rPr>
          <w:rFonts w:ascii="Arial" w:hAnsi="Arial" w:cs="Arial"/>
          <w:szCs w:val="24"/>
        </w:rPr>
        <w:t xml:space="preserve"> las costas procesales</w:t>
      </w:r>
      <w:r w:rsidR="006C1E6A">
        <w:rPr>
          <w:rFonts w:ascii="Arial" w:hAnsi="Arial" w:cs="Arial"/>
          <w:szCs w:val="24"/>
        </w:rPr>
        <w:t>.</w:t>
      </w:r>
    </w:p>
    <w:p w:rsidR="00A957FB" w:rsidRPr="00AC486E" w:rsidRDefault="00226D5F" w:rsidP="00442452">
      <w:pPr>
        <w:spacing w:line="276" w:lineRule="auto"/>
        <w:ind w:firstLine="900"/>
        <w:contextualSpacing/>
        <w:jc w:val="both"/>
        <w:rPr>
          <w:rFonts w:ascii="Arial" w:hAnsi="Arial" w:cs="Arial"/>
          <w:szCs w:val="24"/>
        </w:rPr>
      </w:pPr>
      <w:r w:rsidRPr="00AC486E">
        <w:rPr>
          <w:rFonts w:ascii="Arial" w:hAnsi="Arial" w:cs="Arial"/>
          <w:szCs w:val="24"/>
        </w:rPr>
        <w:t xml:space="preserve"> </w:t>
      </w:r>
    </w:p>
    <w:p w:rsidR="00870F29" w:rsidRDefault="00A957FB" w:rsidP="00442452">
      <w:pPr>
        <w:spacing w:line="276" w:lineRule="auto"/>
        <w:contextualSpacing/>
        <w:jc w:val="both"/>
        <w:rPr>
          <w:rFonts w:ascii="Arial" w:hAnsi="Arial" w:cs="Arial"/>
          <w:szCs w:val="24"/>
        </w:rPr>
      </w:pPr>
      <w:r>
        <w:rPr>
          <w:rFonts w:ascii="Arial" w:hAnsi="Arial" w:cs="Arial"/>
          <w:szCs w:val="24"/>
        </w:rPr>
        <w:t xml:space="preserve">Fundamenta sus aspiraciones </w:t>
      </w:r>
      <w:r w:rsidR="00870F29">
        <w:rPr>
          <w:rFonts w:ascii="Arial" w:hAnsi="Arial" w:cs="Arial"/>
          <w:szCs w:val="24"/>
        </w:rPr>
        <w:t>en que</w:t>
      </w:r>
      <w:r w:rsidR="0061616C">
        <w:rPr>
          <w:rFonts w:ascii="Arial" w:hAnsi="Arial" w:cs="Arial"/>
          <w:szCs w:val="24"/>
        </w:rPr>
        <w:t xml:space="preserve">: (i) desde hace algún tiempo viene padeciendo severos problemas de salud, motivo por el cual inició el proceso de calificación de pérdida de capacidad laboral, (ii) el 28 de agosto de 2014 fue calificado por el Departamento de Medicina Laboral de </w:t>
      </w:r>
      <w:proofErr w:type="spellStart"/>
      <w:r w:rsidR="0061616C">
        <w:rPr>
          <w:rFonts w:ascii="Arial" w:hAnsi="Arial" w:cs="Arial"/>
          <w:szCs w:val="24"/>
        </w:rPr>
        <w:t>Colpensiones</w:t>
      </w:r>
      <w:proofErr w:type="spellEnd"/>
      <w:r w:rsidR="0061616C">
        <w:rPr>
          <w:rFonts w:ascii="Arial" w:hAnsi="Arial" w:cs="Arial"/>
          <w:szCs w:val="24"/>
        </w:rPr>
        <w:t xml:space="preserve">, donde se le determinó </w:t>
      </w:r>
      <w:r w:rsidR="008201AE">
        <w:rPr>
          <w:rFonts w:ascii="Arial" w:hAnsi="Arial" w:cs="Arial"/>
          <w:szCs w:val="24"/>
        </w:rPr>
        <w:t xml:space="preserve">el 62.84% de pérdida de la capacidad laboral, estructurada el 7 de julio de ese mismo año, (iii) durante toda la vida laboral prestó sus servicios en el sector privado, aportando ante el ISS hoy COLPENSIONES un total de 423 semanas, (iv) el día 22 de </w:t>
      </w:r>
      <w:r w:rsidR="00D8432A">
        <w:rPr>
          <w:rFonts w:ascii="Arial" w:hAnsi="Arial" w:cs="Arial"/>
          <w:szCs w:val="24"/>
        </w:rPr>
        <w:t xml:space="preserve">octubre </w:t>
      </w:r>
      <w:r w:rsidR="008201AE">
        <w:rPr>
          <w:rFonts w:ascii="Arial" w:hAnsi="Arial" w:cs="Arial"/>
          <w:szCs w:val="24"/>
        </w:rPr>
        <w:t>de 2014 solicitó ante la entidad referida, el reconocimiento de la pensión de vejez, pero le fue negada mediante Resolución N° GNR 157323 del 27 de mayo de 2015 bajo el argumento de incumplir las semanas estipuladas en la Ley 860 de 2003.</w:t>
      </w:r>
    </w:p>
    <w:p w:rsidR="0061616C" w:rsidRPr="00AC486E" w:rsidRDefault="0061616C" w:rsidP="00442452">
      <w:pPr>
        <w:pStyle w:val="Sinespaciado"/>
        <w:spacing w:line="276" w:lineRule="auto"/>
        <w:contextualSpacing/>
        <w:rPr>
          <w:rFonts w:ascii="Arial" w:hAnsi="Arial" w:cs="Arial"/>
          <w:sz w:val="24"/>
          <w:szCs w:val="24"/>
        </w:rPr>
      </w:pPr>
    </w:p>
    <w:p w:rsidR="006D0816" w:rsidRPr="00AC486E" w:rsidRDefault="00226D5F" w:rsidP="00442452">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se opuso a</w:t>
      </w:r>
      <w:r w:rsidR="009A4FA1">
        <w:rPr>
          <w:rFonts w:ascii="Arial" w:hAnsi="Arial" w:cs="Arial"/>
          <w:szCs w:val="24"/>
        </w:rPr>
        <w:t xml:space="preserve"> las pretensiones de la demanda y como argumentos de defensa expuso que el actor incumplía la densidad de semanas prevista en la Ley 860 de 2003, toda vez que dentro de los 3 años anteriores al estado de invalidez cuenta con solo 39,29 semanas y que no es posible acudir al Acuerdo 049 de 1990 en circunstancias acaecidas en vigencia de la Ley 860 de 2003, en virtud de la aplicación del principio de la condición más beneficiosa, por cuanto no puede hacerse un ejercicio historio sino acudir a la norma inmediatamente anterior como lo ha sostenido la Sala de Casación Laboral; p</w:t>
      </w:r>
      <w:r w:rsidR="006D0816" w:rsidRPr="00AC486E">
        <w:rPr>
          <w:rFonts w:ascii="Arial" w:hAnsi="Arial" w:cs="Arial"/>
          <w:szCs w:val="24"/>
        </w:rPr>
        <w:t>ropuso como excepciones de mérito las que denominó “</w:t>
      </w:r>
      <w:r w:rsidR="00567B33">
        <w:rPr>
          <w:rFonts w:ascii="Arial" w:hAnsi="Arial" w:cs="Arial"/>
          <w:szCs w:val="24"/>
        </w:rPr>
        <w:t>Inexistencia de la Obligación</w:t>
      </w:r>
      <w:r w:rsidR="009A4FA1">
        <w:rPr>
          <w:rFonts w:ascii="Arial" w:hAnsi="Arial" w:cs="Arial"/>
          <w:szCs w:val="24"/>
        </w:rPr>
        <w:t xml:space="preserve"> demandada</w:t>
      </w:r>
      <w:r w:rsidR="006D0816" w:rsidRPr="00AC486E">
        <w:rPr>
          <w:rFonts w:ascii="Arial" w:hAnsi="Arial" w:cs="Arial"/>
          <w:szCs w:val="24"/>
        </w:rPr>
        <w:t>”</w:t>
      </w:r>
      <w:r w:rsidR="00021910">
        <w:rPr>
          <w:rFonts w:ascii="Arial" w:hAnsi="Arial" w:cs="Arial"/>
          <w:szCs w:val="24"/>
        </w:rPr>
        <w:t xml:space="preserve">, </w:t>
      </w:r>
      <w:r w:rsidR="00DD69E2">
        <w:rPr>
          <w:rFonts w:ascii="Arial" w:hAnsi="Arial" w:cs="Arial"/>
          <w:szCs w:val="24"/>
        </w:rPr>
        <w:t>“</w:t>
      </w:r>
      <w:r w:rsidR="009A4FA1">
        <w:rPr>
          <w:rFonts w:ascii="Arial" w:hAnsi="Arial" w:cs="Arial"/>
          <w:szCs w:val="24"/>
        </w:rPr>
        <w:t>Improcedencia de los intereses de mora en aplicación de la condición más beneficiosa</w:t>
      </w:r>
      <w:r w:rsidR="00DD69E2">
        <w:rPr>
          <w:rFonts w:ascii="Arial" w:hAnsi="Arial" w:cs="Arial"/>
          <w:szCs w:val="24"/>
        </w:rPr>
        <w:t>”</w:t>
      </w:r>
      <w:r w:rsidR="009A4FA1">
        <w:rPr>
          <w:rFonts w:ascii="Arial" w:hAnsi="Arial" w:cs="Arial"/>
          <w:szCs w:val="24"/>
        </w:rPr>
        <w:t xml:space="preserve"> y</w:t>
      </w:r>
      <w:r w:rsidR="00DD69E2">
        <w:rPr>
          <w:rFonts w:ascii="Arial" w:hAnsi="Arial" w:cs="Arial"/>
          <w:szCs w:val="24"/>
        </w:rPr>
        <w:t xml:space="preserve"> </w:t>
      </w:r>
      <w:r w:rsidR="009A4FA1">
        <w:rPr>
          <w:rFonts w:ascii="Arial" w:hAnsi="Arial" w:cs="Arial"/>
          <w:szCs w:val="24"/>
        </w:rPr>
        <w:t>“</w:t>
      </w:r>
      <w:r w:rsidR="00DD69E2">
        <w:rPr>
          <w:rFonts w:ascii="Arial" w:hAnsi="Arial" w:cs="Arial"/>
          <w:szCs w:val="24"/>
        </w:rPr>
        <w:t>Prescripción”</w:t>
      </w:r>
      <w:r w:rsidR="006D0816" w:rsidRPr="00AC486E">
        <w:rPr>
          <w:rFonts w:ascii="Arial" w:hAnsi="Arial" w:cs="Arial"/>
          <w:szCs w:val="24"/>
        </w:rPr>
        <w:t>.</w:t>
      </w:r>
    </w:p>
    <w:p w:rsidR="00226D5F" w:rsidRPr="00AC486E" w:rsidRDefault="00226D5F" w:rsidP="00442452">
      <w:pPr>
        <w:pStyle w:val="Sinespaciado"/>
        <w:spacing w:line="276" w:lineRule="auto"/>
        <w:contextualSpacing/>
        <w:rPr>
          <w:rFonts w:ascii="Arial" w:hAnsi="Arial" w:cs="Arial"/>
          <w:sz w:val="24"/>
          <w:szCs w:val="24"/>
        </w:rPr>
      </w:pPr>
    </w:p>
    <w:p w:rsidR="00795109" w:rsidRPr="00795109" w:rsidRDefault="00795109" w:rsidP="00442452">
      <w:pPr>
        <w:spacing w:line="276" w:lineRule="auto"/>
        <w:contextualSpacing/>
        <w:rPr>
          <w:rFonts w:ascii="Arial" w:hAnsi="Arial" w:cs="Arial"/>
          <w:b/>
          <w:szCs w:val="24"/>
        </w:rPr>
      </w:pPr>
      <w:r>
        <w:rPr>
          <w:rFonts w:ascii="Arial" w:hAnsi="Arial" w:cs="Arial"/>
          <w:b/>
          <w:szCs w:val="24"/>
        </w:rPr>
        <w:t xml:space="preserve">2. </w:t>
      </w:r>
      <w:r w:rsidRPr="00795109">
        <w:rPr>
          <w:rFonts w:ascii="Arial" w:hAnsi="Arial" w:cs="Arial"/>
          <w:b/>
          <w:szCs w:val="24"/>
        </w:rPr>
        <w:t>Síntesis de la sentencia consultada</w:t>
      </w:r>
    </w:p>
    <w:p w:rsidR="00226D5F" w:rsidRPr="00AC486E" w:rsidRDefault="00226D5F" w:rsidP="00442452">
      <w:pPr>
        <w:pStyle w:val="Sinespaciado"/>
        <w:spacing w:line="276" w:lineRule="auto"/>
        <w:contextualSpacing/>
        <w:rPr>
          <w:rFonts w:ascii="Arial" w:hAnsi="Arial" w:cs="Arial"/>
          <w:sz w:val="24"/>
          <w:szCs w:val="24"/>
        </w:rPr>
      </w:pPr>
    </w:p>
    <w:p w:rsidR="00226D5F" w:rsidRDefault="00226D5F" w:rsidP="00442452">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95109">
        <w:rPr>
          <w:rFonts w:ascii="Arial" w:hAnsi="Arial" w:cs="Arial"/>
          <w:color w:val="000000"/>
          <w:szCs w:val="24"/>
          <w:lang w:eastAsia="es-CO"/>
        </w:rPr>
        <w:t xml:space="preserve">Tercero </w:t>
      </w:r>
      <w:r w:rsidR="00D86E75">
        <w:rPr>
          <w:rFonts w:ascii="Arial" w:hAnsi="Arial" w:cs="Arial"/>
          <w:color w:val="000000"/>
          <w:szCs w:val="24"/>
          <w:lang w:eastAsia="es-CO"/>
        </w:rPr>
        <w:t xml:space="preserve">Laboral </w:t>
      </w:r>
      <w:r w:rsidRPr="00AC486E">
        <w:rPr>
          <w:rFonts w:ascii="Arial" w:hAnsi="Arial" w:cs="Arial"/>
          <w:color w:val="000000"/>
          <w:szCs w:val="24"/>
          <w:lang w:eastAsia="es-CO"/>
        </w:rPr>
        <w:t>del Circuito de Pereira</w:t>
      </w:r>
      <w:r w:rsidR="002A5C44">
        <w:rPr>
          <w:rFonts w:ascii="Arial" w:hAnsi="Arial" w:cs="Arial"/>
          <w:color w:val="000000"/>
          <w:szCs w:val="24"/>
          <w:lang w:eastAsia="es-CO"/>
        </w:rPr>
        <w:t xml:space="preserve"> declaró probada la excepción de Inexistencia de la obligación demandada propuesta por COLPENSIONES y, consecuente con ello,</w:t>
      </w:r>
      <w:r w:rsidRPr="00AC486E">
        <w:rPr>
          <w:rFonts w:ascii="Arial" w:hAnsi="Arial" w:cs="Arial"/>
          <w:color w:val="000000"/>
          <w:szCs w:val="24"/>
          <w:lang w:eastAsia="es-CO"/>
        </w:rPr>
        <w:t xml:space="preserve"> </w:t>
      </w:r>
      <w:r w:rsidR="002A5C44">
        <w:rPr>
          <w:rFonts w:ascii="Arial" w:hAnsi="Arial" w:cs="Arial"/>
          <w:color w:val="000000"/>
          <w:szCs w:val="24"/>
          <w:lang w:eastAsia="es-CO"/>
        </w:rPr>
        <w:t>negó en su totalidad las pretensiones de la demanda.</w:t>
      </w:r>
    </w:p>
    <w:p w:rsidR="002A5C44" w:rsidRDefault="002A5C44" w:rsidP="00442452">
      <w:pPr>
        <w:spacing w:line="276" w:lineRule="auto"/>
        <w:contextualSpacing/>
        <w:jc w:val="both"/>
        <w:rPr>
          <w:rFonts w:ascii="Arial" w:hAnsi="Arial" w:cs="Arial"/>
          <w:color w:val="000000"/>
          <w:szCs w:val="24"/>
          <w:lang w:eastAsia="es-CO"/>
        </w:rPr>
      </w:pPr>
    </w:p>
    <w:p w:rsidR="002A5C44" w:rsidRDefault="002A5C44" w:rsidP="0044245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manifestó </w:t>
      </w:r>
      <w:r w:rsidR="00584DA3">
        <w:rPr>
          <w:rFonts w:ascii="Arial" w:hAnsi="Arial" w:cs="Arial"/>
          <w:color w:val="000000"/>
          <w:szCs w:val="24"/>
          <w:lang w:eastAsia="es-CO"/>
        </w:rPr>
        <w:t xml:space="preserve">que </w:t>
      </w:r>
      <w:r w:rsidR="0029369F">
        <w:rPr>
          <w:rFonts w:ascii="Arial" w:hAnsi="Arial" w:cs="Arial"/>
          <w:color w:val="000000"/>
          <w:szCs w:val="24"/>
          <w:lang w:eastAsia="es-CO"/>
        </w:rPr>
        <w:t xml:space="preserve">la norma que en el presente asunto la debe regir el reconocimiento de la pensión es la Ley 860 de 2003, bajo la cual el </w:t>
      </w:r>
      <w:r w:rsidR="0029369F">
        <w:rPr>
          <w:rFonts w:ascii="Arial" w:hAnsi="Arial" w:cs="Arial"/>
          <w:color w:val="000000"/>
          <w:szCs w:val="24"/>
          <w:lang w:eastAsia="es-CO"/>
        </w:rPr>
        <w:lastRenderedPageBreak/>
        <w:t xml:space="preserve">demandante incumple el requisito de la densidad de cotizaciones, toda vez que solo cuenta con 39,29 semanas dentro de los 3 años anteriores a la estructuración del estado de invalidez. </w:t>
      </w:r>
    </w:p>
    <w:p w:rsidR="0029369F" w:rsidRDefault="0029369F" w:rsidP="00442452">
      <w:pPr>
        <w:spacing w:line="276" w:lineRule="auto"/>
        <w:contextualSpacing/>
        <w:jc w:val="both"/>
        <w:rPr>
          <w:rFonts w:ascii="Arial" w:hAnsi="Arial" w:cs="Arial"/>
          <w:color w:val="000000"/>
          <w:szCs w:val="24"/>
          <w:lang w:eastAsia="es-CO"/>
        </w:rPr>
      </w:pPr>
    </w:p>
    <w:p w:rsidR="0029369F" w:rsidRDefault="0029369F" w:rsidP="0044245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relación con la aplicación del Principio de la condición más beneficiosa, precisó que era viable para acudir a la norma inmediatamente anterior y no a diferentes normas o momentos hasta encontrar aquella con la cual se satisfagan los requisitos, tal y como lo ha sostenido la Corte Suprema de Justicia y algunos de los integrantes de esta Corporación; de tal manera que se aparta incluso del criterio de la Corte Constitucional porque sus decisiones solo producen efectos inter - partes.</w:t>
      </w:r>
    </w:p>
    <w:p w:rsidR="0029369F" w:rsidRDefault="0029369F" w:rsidP="00442452">
      <w:pPr>
        <w:spacing w:line="276" w:lineRule="auto"/>
        <w:contextualSpacing/>
        <w:jc w:val="both"/>
        <w:rPr>
          <w:rFonts w:ascii="Arial" w:hAnsi="Arial" w:cs="Arial"/>
          <w:color w:val="000000"/>
          <w:szCs w:val="24"/>
          <w:lang w:eastAsia="es-CO"/>
        </w:rPr>
      </w:pPr>
    </w:p>
    <w:p w:rsidR="0029369F" w:rsidRDefault="0029369F" w:rsidP="0044245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Acorde con lo anterior, estudió el cumplimiento de los requisitos bajo la égida del artículo 39 original de la Ley 100 de 1993 y, encontró que tampoco satisface las 26 semanas en cualquiera de los dos eventos allí exigidos.</w:t>
      </w:r>
    </w:p>
    <w:p w:rsidR="00795109" w:rsidRPr="00AC486E" w:rsidRDefault="00795109" w:rsidP="00442452">
      <w:pPr>
        <w:spacing w:line="276" w:lineRule="auto"/>
        <w:contextualSpacing/>
        <w:jc w:val="both"/>
        <w:rPr>
          <w:rFonts w:ascii="Arial" w:hAnsi="Arial" w:cs="Arial"/>
          <w:szCs w:val="24"/>
        </w:rPr>
      </w:pPr>
    </w:p>
    <w:p w:rsidR="004E0EBF" w:rsidRPr="004E0EBF" w:rsidRDefault="00795109" w:rsidP="0044245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3. Síntesis del recurso de apelación </w:t>
      </w:r>
    </w:p>
    <w:p w:rsidR="004E0EBF" w:rsidRDefault="004E0EBF" w:rsidP="00442452">
      <w:pPr>
        <w:shd w:val="clear" w:color="auto" w:fill="FFFFFF"/>
        <w:spacing w:line="276" w:lineRule="auto"/>
        <w:ind w:firstLine="851"/>
        <w:contextualSpacing/>
        <w:jc w:val="both"/>
        <w:rPr>
          <w:rFonts w:ascii="Arial" w:hAnsi="Arial" w:cs="Arial"/>
          <w:color w:val="000000"/>
          <w:szCs w:val="24"/>
          <w:lang w:eastAsia="es-CO"/>
        </w:rPr>
      </w:pPr>
    </w:p>
    <w:p w:rsidR="0061484D" w:rsidRPr="0061484D" w:rsidRDefault="00795109" w:rsidP="00442452">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lo decidido el apoderado judicial del demandante interpuso recurso de apelación el que sustentó bajo el argumento que </w:t>
      </w:r>
      <w:r w:rsidR="0029369F">
        <w:rPr>
          <w:rFonts w:ascii="Arial" w:hAnsi="Arial" w:cs="Arial"/>
          <w:color w:val="000000"/>
          <w:szCs w:val="24"/>
          <w:lang w:eastAsia="es-CO"/>
        </w:rPr>
        <w:t>la decisión resulta ser injusta, desigual, inequitativa y desproporcional porque no puede someterse al afiliado a que su derecho pensional sea definido por situaciones del azar, dada la inseguridad jurídica que se presenta sobre la aplicación del Principio de la condición más beneficiosa, toda vez que según lo dejó claro la a-quo, son disímiles las posturas al interior de la Sala Laboral de esta Corporación y de los órganos de cierre de las jurisdicciones ordinaria y constitucional.</w:t>
      </w:r>
    </w:p>
    <w:p w:rsidR="00226D5F" w:rsidRPr="00AC486E" w:rsidRDefault="00226D5F" w:rsidP="00442452">
      <w:pPr>
        <w:pStyle w:val="Sinespaciado"/>
        <w:spacing w:line="276" w:lineRule="auto"/>
        <w:contextualSpacing/>
        <w:rPr>
          <w:rFonts w:ascii="Arial" w:hAnsi="Arial" w:cs="Arial"/>
          <w:sz w:val="24"/>
          <w:szCs w:val="24"/>
        </w:rPr>
      </w:pPr>
    </w:p>
    <w:p w:rsidR="0061484D" w:rsidRPr="00576227" w:rsidRDefault="0061484D" w:rsidP="00442452">
      <w:pPr>
        <w:shd w:val="clear" w:color="auto" w:fill="FFFFFF"/>
        <w:tabs>
          <w:tab w:val="left" w:pos="5197"/>
        </w:tabs>
        <w:spacing w:line="276" w:lineRule="auto"/>
        <w:contextualSpacing/>
        <w:jc w:val="center"/>
        <w:rPr>
          <w:rFonts w:ascii="Arial" w:hAnsi="Arial" w:cs="Arial"/>
          <w:b/>
          <w:szCs w:val="24"/>
        </w:rPr>
      </w:pPr>
      <w:r w:rsidRPr="00576227">
        <w:rPr>
          <w:rFonts w:ascii="Arial" w:hAnsi="Arial" w:cs="Arial"/>
          <w:b/>
          <w:szCs w:val="24"/>
        </w:rPr>
        <w:t>CONSIDERACIONES</w:t>
      </w:r>
      <w:r w:rsidR="00226D5F" w:rsidRPr="00576227">
        <w:rPr>
          <w:rFonts w:ascii="Arial" w:hAnsi="Arial" w:cs="Arial"/>
          <w:b/>
          <w:szCs w:val="24"/>
        </w:rPr>
        <w:t>.</w:t>
      </w:r>
    </w:p>
    <w:p w:rsidR="00FF24FA" w:rsidRPr="00FF24FA" w:rsidRDefault="00FF24FA" w:rsidP="00442452">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576227" w:rsidP="00442452">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00226D5F" w:rsidRPr="009740CF">
        <w:rPr>
          <w:rFonts w:ascii="Arial" w:hAnsi="Arial" w:cs="Arial"/>
          <w:szCs w:val="24"/>
        </w:rPr>
        <w:t xml:space="preserve"> </w:t>
      </w:r>
      <w:r w:rsidR="00226D5F" w:rsidRPr="009740CF">
        <w:rPr>
          <w:rFonts w:ascii="Arial" w:hAnsi="Arial" w:cs="Arial"/>
          <w:b/>
          <w:szCs w:val="24"/>
        </w:rPr>
        <w:t>Del problema jurídico.</w:t>
      </w:r>
    </w:p>
    <w:p w:rsidR="00226D5F" w:rsidRPr="00AC486E" w:rsidRDefault="00226D5F" w:rsidP="00442452">
      <w:pPr>
        <w:pStyle w:val="Sinespaciado"/>
        <w:spacing w:line="276" w:lineRule="auto"/>
        <w:contextualSpacing/>
        <w:rPr>
          <w:rFonts w:ascii="Arial" w:hAnsi="Arial" w:cs="Arial"/>
          <w:sz w:val="24"/>
          <w:szCs w:val="24"/>
        </w:rPr>
      </w:pPr>
    </w:p>
    <w:p w:rsidR="00226D5F" w:rsidRDefault="00226D5F" w:rsidP="00442452">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CF04C1" w:rsidRPr="00AC486E" w:rsidRDefault="00CF04C1" w:rsidP="00442452">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D517DB" w:rsidRPr="009740CF" w:rsidRDefault="00576227" w:rsidP="00442452">
      <w:pPr>
        <w:tabs>
          <w:tab w:val="left" w:pos="0"/>
          <w:tab w:val="left" w:pos="8647"/>
        </w:tabs>
        <w:suppressAutoHyphens/>
        <w:spacing w:line="276" w:lineRule="auto"/>
        <w:contextualSpacing/>
        <w:jc w:val="both"/>
        <w:rPr>
          <w:rFonts w:ascii="Arial" w:hAnsi="Arial" w:cs="Arial"/>
          <w:iCs/>
          <w:szCs w:val="24"/>
        </w:rPr>
      </w:pPr>
      <w:r>
        <w:rPr>
          <w:rFonts w:ascii="Arial" w:hAnsi="Arial" w:cs="Arial"/>
          <w:szCs w:val="24"/>
        </w:rPr>
        <w:t xml:space="preserve">1.1. </w:t>
      </w:r>
      <w:r w:rsidR="00226D5F" w:rsidRPr="009740CF">
        <w:rPr>
          <w:rFonts w:ascii="Arial" w:hAnsi="Arial" w:cs="Arial"/>
          <w:szCs w:val="24"/>
        </w:rPr>
        <w:t xml:space="preserve">¿Resuelta procedente </w:t>
      </w:r>
      <w:r w:rsidR="00F9513E">
        <w:rPr>
          <w:rFonts w:ascii="Arial" w:hAnsi="Arial" w:cs="Arial"/>
          <w:szCs w:val="24"/>
        </w:rPr>
        <w:t>reconocer</w:t>
      </w:r>
      <w:r w:rsidR="009536D3">
        <w:rPr>
          <w:rFonts w:ascii="Arial" w:hAnsi="Arial" w:cs="Arial"/>
          <w:szCs w:val="24"/>
        </w:rPr>
        <w:t xml:space="preserve">, </w:t>
      </w:r>
      <w:r w:rsidR="00F9513E">
        <w:rPr>
          <w:rFonts w:ascii="Arial" w:hAnsi="Arial" w:cs="Arial"/>
          <w:szCs w:val="24"/>
        </w:rPr>
        <w:t xml:space="preserve"> </w:t>
      </w:r>
      <w:r w:rsidR="00226D5F" w:rsidRPr="009740CF">
        <w:rPr>
          <w:rFonts w:ascii="Arial" w:hAnsi="Arial" w:cs="Arial"/>
          <w:szCs w:val="24"/>
        </w:rPr>
        <w:t>la pensi</w:t>
      </w:r>
      <w:r w:rsidR="00F9513E">
        <w:rPr>
          <w:rFonts w:ascii="Arial" w:hAnsi="Arial" w:cs="Arial"/>
          <w:szCs w:val="24"/>
        </w:rPr>
        <w:t xml:space="preserve">ón </w:t>
      </w:r>
      <w:r w:rsidR="00226D5F" w:rsidRPr="009740CF">
        <w:rPr>
          <w:rFonts w:ascii="Arial" w:hAnsi="Arial" w:cs="Arial"/>
          <w:szCs w:val="24"/>
        </w:rPr>
        <w:t>de</w:t>
      </w:r>
      <w:r w:rsidR="00D86E75">
        <w:rPr>
          <w:rFonts w:ascii="Arial" w:hAnsi="Arial" w:cs="Arial"/>
          <w:szCs w:val="24"/>
        </w:rPr>
        <w:t xml:space="preserve"> invalidez</w:t>
      </w:r>
      <w:r w:rsidR="009536D3">
        <w:rPr>
          <w:rFonts w:ascii="Arial" w:hAnsi="Arial" w:cs="Arial"/>
          <w:szCs w:val="24"/>
        </w:rPr>
        <w:t xml:space="preserve"> </w:t>
      </w:r>
      <w:r w:rsidR="004B4189">
        <w:rPr>
          <w:rFonts w:ascii="Arial" w:hAnsi="Arial" w:cs="Arial"/>
          <w:szCs w:val="24"/>
        </w:rPr>
        <w:t xml:space="preserve">al señor José </w:t>
      </w:r>
      <w:proofErr w:type="spellStart"/>
      <w:r w:rsidR="004B4189">
        <w:rPr>
          <w:rFonts w:ascii="Arial" w:hAnsi="Arial" w:cs="Arial"/>
          <w:szCs w:val="24"/>
        </w:rPr>
        <w:t>Lucindo</w:t>
      </w:r>
      <w:proofErr w:type="spellEnd"/>
      <w:r w:rsidR="004B4189">
        <w:rPr>
          <w:rFonts w:ascii="Arial" w:hAnsi="Arial" w:cs="Arial"/>
          <w:szCs w:val="24"/>
        </w:rPr>
        <w:t xml:space="preserve"> Ciro Ortiz</w:t>
      </w:r>
      <w:r w:rsidR="009536D3">
        <w:rPr>
          <w:rFonts w:ascii="Arial" w:hAnsi="Arial" w:cs="Arial"/>
          <w:szCs w:val="24"/>
        </w:rPr>
        <w:t xml:space="preserve">, </w:t>
      </w:r>
      <w:r w:rsidR="00226D5F" w:rsidRPr="009740CF">
        <w:rPr>
          <w:rFonts w:ascii="Arial" w:hAnsi="Arial" w:cs="Arial"/>
          <w:szCs w:val="24"/>
        </w:rPr>
        <w:t>conforme al Acuerdo 049 de 1990, en aplicación de la condición más beneficiosa</w:t>
      </w:r>
      <w:r w:rsidR="00D517DB" w:rsidRPr="009740CF">
        <w:rPr>
          <w:rFonts w:ascii="Arial" w:hAnsi="Arial" w:cs="Arial"/>
          <w:iCs/>
          <w:szCs w:val="24"/>
        </w:rPr>
        <w:t>?</w:t>
      </w:r>
    </w:p>
    <w:p w:rsidR="00226D5F" w:rsidRPr="009740CF" w:rsidRDefault="00226D5F" w:rsidP="00442452">
      <w:pPr>
        <w:tabs>
          <w:tab w:val="left" w:pos="0"/>
          <w:tab w:val="left" w:pos="8647"/>
        </w:tabs>
        <w:suppressAutoHyphens/>
        <w:spacing w:line="276" w:lineRule="auto"/>
        <w:ind w:firstLine="900"/>
        <w:contextualSpacing/>
        <w:jc w:val="both"/>
        <w:rPr>
          <w:rFonts w:ascii="Arial" w:hAnsi="Arial" w:cs="Arial"/>
          <w:iCs/>
          <w:szCs w:val="24"/>
        </w:rPr>
      </w:pPr>
    </w:p>
    <w:p w:rsidR="00576227" w:rsidRDefault="00616D63" w:rsidP="00442452">
      <w:pPr>
        <w:autoSpaceDE w:val="0"/>
        <w:autoSpaceDN w:val="0"/>
        <w:adjustRightInd w:val="0"/>
        <w:spacing w:line="276" w:lineRule="auto"/>
        <w:contextualSpacing/>
        <w:jc w:val="both"/>
        <w:rPr>
          <w:rFonts w:ascii="Arial" w:hAnsi="Arial" w:cs="Arial"/>
          <w:b/>
          <w:szCs w:val="24"/>
        </w:rPr>
      </w:pPr>
      <w:r>
        <w:rPr>
          <w:rFonts w:ascii="Arial" w:hAnsi="Arial" w:cs="Arial"/>
          <w:b/>
          <w:szCs w:val="24"/>
        </w:rPr>
        <w:t xml:space="preserve">2. </w:t>
      </w:r>
      <w:r w:rsidR="00576227" w:rsidRPr="00616D63">
        <w:rPr>
          <w:rFonts w:ascii="Arial" w:hAnsi="Arial" w:cs="Arial"/>
          <w:b/>
          <w:szCs w:val="24"/>
        </w:rPr>
        <w:t>Solución al interrogante planteado</w:t>
      </w:r>
    </w:p>
    <w:p w:rsidR="00616D63" w:rsidRDefault="00616D63" w:rsidP="00442452">
      <w:pPr>
        <w:autoSpaceDE w:val="0"/>
        <w:autoSpaceDN w:val="0"/>
        <w:adjustRightInd w:val="0"/>
        <w:spacing w:line="276" w:lineRule="auto"/>
        <w:contextualSpacing/>
        <w:jc w:val="both"/>
        <w:rPr>
          <w:rFonts w:ascii="Arial" w:hAnsi="Arial" w:cs="Arial"/>
          <w:b/>
          <w:szCs w:val="24"/>
        </w:rPr>
      </w:pPr>
    </w:p>
    <w:p w:rsidR="00616D63" w:rsidRDefault="00616D63" w:rsidP="00442452">
      <w:pPr>
        <w:autoSpaceDE w:val="0"/>
        <w:autoSpaceDN w:val="0"/>
        <w:adjustRightInd w:val="0"/>
        <w:spacing w:line="276" w:lineRule="auto"/>
        <w:contextualSpacing/>
        <w:jc w:val="both"/>
        <w:rPr>
          <w:rFonts w:ascii="Arial" w:hAnsi="Arial" w:cs="Arial"/>
          <w:b/>
          <w:szCs w:val="24"/>
        </w:rPr>
      </w:pPr>
      <w:r>
        <w:rPr>
          <w:rFonts w:ascii="Arial" w:hAnsi="Arial" w:cs="Arial"/>
          <w:b/>
          <w:szCs w:val="24"/>
        </w:rPr>
        <w:t xml:space="preserve">2.1. Cuestión Previa </w:t>
      </w:r>
    </w:p>
    <w:p w:rsidR="00616D63" w:rsidRDefault="00616D63" w:rsidP="00442452">
      <w:pPr>
        <w:autoSpaceDE w:val="0"/>
        <w:autoSpaceDN w:val="0"/>
        <w:adjustRightInd w:val="0"/>
        <w:spacing w:line="276" w:lineRule="auto"/>
        <w:contextualSpacing/>
        <w:jc w:val="both"/>
        <w:rPr>
          <w:rFonts w:ascii="Arial" w:hAnsi="Arial" w:cs="Arial"/>
          <w:b/>
          <w:szCs w:val="24"/>
        </w:rPr>
      </w:pPr>
    </w:p>
    <w:p w:rsidR="00DF0707" w:rsidRDefault="00A67409" w:rsidP="00442452">
      <w:pPr>
        <w:pStyle w:val="Sinespaciado"/>
        <w:spacing w:line="276" w:lineRule="auto"/>
        <w:contextualSpacing/>
        <w:jc w:val="both"/>
        <w:rPr>
          <w:rFonts w:ascii="Arial" w:hAnsi="Arial" w:cs="Arial"/>
          <w:sz w:val="24"/>
          <w:szCs w:val="24"/>
        </w:rPr>
      </w:pPr>
      <w:r w:rsidRPr="00A67409">
        <w:rPr>
          <w:rFonts w:ascii="Arial" w:hAnsi="Arial" w:cs="Arial"/>
          <w:sz w:val="24"/>
          <w:szCs w:val="24"/>
        </w:rPr>
        <w:t xml:space="preserve">Estando el presente asunto en esta segunda instancia, </w:t>
      </w:r>
      <w:r>
        <w:rPr>
          <w:rFonts w:ascii="Arial" w:hAnsi="Arial" w:cs="Arial"/>
          <w:sz w:val="24"/>
          <w:szCs w:val="24"/>
        </w:rPr>
        <w:t xml:space="preserve">se recibió de parte de la Secretaría General de la Corte Constitucional el oficio N° STA-237/2016 de fecha 21 de abril del año en curso, con el cual se allega copia de la </w:t>
      </w:r>
      <w:r w:rsidRPr="00A67409">
        <w:rPr>
          <w:rFonts w:ascii="Arial" w:hAnsi="Arial" w:cs="Arial"/>
          <w:sz w:val="24"/>
          <w:szCs w:val="24"/>
        </w:rPr>
        <w:t>sentencia T-</w:t>
      </w:r>
      <w:r>
        <w:rPr>
          <w:rFonts w:ascii="Arial" w:hAnsi="Arial" w:cs="Arial"/>
          <w:sz w:val="24"/>
          <w:szCs w:val="24"/>
        </w:rPr>
        <w:t>137 de 2016</w:t>
      </w:r>
      <w:r w:rsidRPr="00A67409">
        <w:rPr>
          <w:rFonts w:ascii="Arial" w:hAnsi="Arial" w:cs="Arial"/>
          <w:sz w:val="24"/>
          <w:szCs w:val="24"/>
        </w:rPr>
        <w:t xml:space="preserve"> proferida por la Sala Novena de Revisión de la Corte Constitucional, fechada el </w:t>
      </w:r>
      <w:r>
        <w:rPr>
          <w:rFonts w:ascii="Arial" w:hAnsi="Arial" w:cs="Arial"/>
          <w:sz w:val="24"/>
          <w:szCs w:val="24"/>
        </w:rPr>
        <w:t xml:space="preserve">14 </w:t>
      </w:r>
      <w:r w:rsidRPr="00A67409">
        <w:rPr>
          <w:rFonts w:ascii="Arial" w:hAnsi="Arial" w:cs="Arial"/>
          <w:sz w:val="24"/>
          <w:szCs w:val="24"/>
        </w:rPr>
        <w:t xml:space="preserve">de </w:t>
      </w:r>
      <w:r>
        <w:rPr>
          <w:rFonts w:ascii="Arial" w:hAnsi="Arial" w:cs="Arial"/>
          <w:sz w:val="24"/>
          <w:szCs w:val="24"/>
        </w:rPr>
        <w:t xml:space="preserve">marzo anterior, por medio de la cual se revocaron las sentencias proferidas por el Juzgado Segundo Laboral del Circuito de esta ciudad el 27 de julio de 2015 y </w:t>
      </w:r>
      <w:r>
        <w:rPr>
          <w:rFonts w:ascii="Arial" w:hAnsi="Arial" w:cs="Arial"/>
          <w:sz w:val="24"/>
          <w:szCs w:val="24"/>
        </w:rPr>
        <w:lastRenderedPageBreak/>
        <w:t xml:space="preserve">por esta Sala el 14 de septiembre siguiente, dentro de la acción de tutela instaurada por el señor Ciro Ortiz en contra de COLPENSIONES y, en su lugar, tuteló transitoriamente los derechos a la seguridad social y al mínimo vital del accionante, hasta que se agotaren los recursos ordinarios ante la jurisdicción laboral. </w:t>
      </w:r>
    </w:p>
    <w:p w:rsidR="00DF0707" w:rsidRDefault="00DF0707" w:rsidP="00442452">
      <w:pPr>
        <w:pStyle w:val="Sinespaciado"/>
        <w:spacing w:line="276" w:lineRule="auto"/>
        <w:contextualSpacing/>
        <w:jc w:val="both"/>
        <w:rPr>
          <w:rFonts w:ascii="Arial" w:hAnsi="Arial" w:cs="Arial"/>
          <w:sz w:val="24"/>
          <w:szCs w:val="24"/>
        </w:rPr>
      </w:pPr>
    </w:p>
    <w:p w:rsidR="00A67409" w:rsidRDefault="00A67409" w:rsidP="00442452">
      <w:pPr>
        <w:pStyle w:val="Sinespaciado"/>
        <w:spacing w:line="276" w:lineRule="auto"/>
        <w:contextualSpacing/>
        <w:jc w:val="both"/>
        <w:rPr>
          <w:rFonts w:ascii="Arial" w:hAnsi="Arial" w:cs="Arial"/>
          <w:sz w:val="24"/>
          <w:szCs w:val="24"/>
        </w:rPr>
      </w:pPr>
      <w:r>
        <w:rPr>
          <w:rFonts w:ascii="Arial" w:hAnsi="Arial" w:cs="Arial"/>
          <w:sz w:val="24"/>
          <w:szCs w:val="24"/>
        </w:rPr>
        <w:t>Consecuente con ello, le ordenó a COLPENSIONES reconocer la pensión de invalidez al demandante conforme los requisitos establecidos en el artículo 6° del Acuerdo 049/90 a partir de la fecha en que se consolid</w:t>
      </w:r>
      <w:r w:rsidR="00DF4E33">
        <w:rPr>
          <w:rFonts w:ascii="Arial" w:hAnsi="Arial" w:cs="Arial"/>
          <w:sz w:val="24"/>
          <w:szCs w:val="24"/>
        </w:rPr>
        <w:t>ó su derecho.</w:t>
      </w:r>
    </w:p>
    <w:p w:rsidR="00D8432A" w:rsidRDefault="00D8432A" w:rsidP="00442452">
      <w:pPr>
        <w:pStyle w:val="Sinespaciado"/>
        <w:spacing w:line="276" w:lineRule="auto"/>
        <w:contextualSpacing/>
        <w:jc w:val="both"/>
        <w:rPr>
          <w:rFonts w:ascii="Arial" w:hAnsi="Arial" w:cs="Arial"/>
          <w:sz w:val="24"/>
          <w:szCs w:val="24"/>
        </w:rPr>
      </w:pPr>
    </w:p>
    <w:p w:rsidR="003129A2" w:rsidRPr="003129A2" w:rsidRDefault="003129A2" w:rsidP="00442452">
      <w:pPr>
        <w:pStyle w:val="Textoindependiente"/>
        <w:spacing w:line="276" w:lineRule="auto"/>
        <w:contextualSpacing/>
        <w:rPr>
          <w:b/>
          <w:iCs/>
          <w:szCs w:val="24"/>
        </w:rPr>
      </w:pPr>
      <w:r w:rsidRPr="003129A2">
        <w:rPr>
          <w:b/>
          <w:iCs/>
          <w:szCs w:val="24"/>
        </w:rPr>
        <w:t>2.2. De la aplicación del Principio de la Condición más Beneficiosa en el presente asunto</w:t>
      </w:r>
    </w:p>
    <w:p w:rsidR="003129A2" w:rsidRDefault="003129A2" w:rsidP="00442452">
      <w:pPr>
        <w:pStyle w:val="Textoindependiente"/>
        <w:spacing w:line="276" w:lineRule="auto"/>
        <w:contextualSpacing/>
        <w:rPr>
          <w:iCs/>
          <w:szCs w:val="24"/>
        </w:rPr>
      </w:pPr>
    </w:p>
    <w:p w:rsidR="003129A2" w:rsidRDefault="003129A2" w:rsidP="00442452">
      <w:pPr>
        <w:pStyle w:val="Textoindependiente"/>
        <w:spacing w:line="276" w:lineRule="auto"/>
        <w:contextualSpacing/>
        <w:rPr>
          <w:iCs/>
          <w:szCs w:val="24"/>
        </w:rPr>
      </w:pPr>
      <w:r>
        <w:rPr>
          <w:iCs/>
          <w:szCs w:val="24"/>
        </w:rPr>
        <w:t xml:space="preserve">Como se refirió en línea anteriores, la Corte Constitucional ordenó el reconocimiento de la pensión de invalidez al señor José </w:t>
      </w:r>
      <w:proofErr w:type="spellStart"/>
      <w:r>
        <w:rPr>
          <w:iCs/>
          <w:szCs w:val="24"/>
        </w:rPr>
        <w:t>Lucindo</w:t>
      </w:r>
      <w:proofErr w:type="spellEnd"/>
      <w:r>
        <w:rPr>
          <w:iCs/>
          <w:szCs w:val="24"/>
        </w:rPr>
        <w:t xml:space="preserve"> Ciro Ortiz, bajo los postulados del Decreto 758 de 1990,  luego de analizar, en el caso concreto, la viabilidad de aplicar el Principio de la Condición más Beneficiosa, por lo que la Sala no efectu</w:t>
      </w:r>
      <w:r w:rsidR="007A12D0">
        <w:rPr>
          <w:iCs/>
          <w:szCs w:val="24"/>
        </w:rPr>
        <w:t xml:space="preserve">ará análisis alguno al respecto, </w:t>
      </w:r>
      <w:r w:rsidR="007A12D0" w:rsidRPr="00D418A4">
        <w:rPr>
          <w:iCs/>
          <w:szCs w:val="24"/>
        </w:rPr>
        <w:t xml:space="preserve">aclarando que </w:t>
      </w:r>
      <w:r w:rsidR="003A4C40">
        <w:rPr>
          <w:iCs/>
          <w:szCs w:val="24"/>
        </w:rPr>
        <w:t xml:space="preserve">en relación </w:t>
      </w:r>
      <w:r w:rsidR="007A12D0" w:rsidRPr="00D418A4">
        <w:rPr>
          <w:iCs/>
          <w:szCs w:val="24"/>
        </w:rPr>
        <w:t>al mismo se considera mayoritariamente que solo tiene aplicación para acudir a la norma inmediatamente anterior, que en el presente caso, de conformidad con la fecha de estructuración de la invalidez -07/07/2014- sería la Ley 100 de 1993 y no el Acuerdo 049 de 1990.</w:t>
      </w:r>
    </w:p>
    <w:p w:rsidR="003129A2" w:rsidRDefault="003129A2" w:rsidP="00442452">
      <w:pPr>
        <w:pStyle w:val="Textoindependiente"/>
        <w:spacing w:line="276" w:lineRule="auto"/>
        <w:contextualSpacing/>
        <w:rPr>
          <w:iCs/>
          <w:szCs w:val="24"/>
        </w:rPr>
      </w:pPr>
    </w:p>
    <w:p w:rsidR="003129A2" w:rsidRDefault="003129A2" w:rsidP="00442452">
      <w:pPr>
        <w:pStyle w:val="Textoindependiente"/>
        <w:spacing w:line="276" w:lineRule="auto"/>
        <w:contextualSpacing/>
        <w:rPr>
          <w:b/>
          <w:iCs/>
          <w:szCs w:val="24"/>
        </w:rPr>
      </w:pPr>
      <w:r w:rsidRPr="003129A2">
        <w:rPr>
          <w:b/>
          <w:iCs/>
          <w:szCs w:val="24"/>
        </w:rPr>
        <w:t xml:space="preserve">2.3. De los requisitos establecidos en el Decreto 758 de 1990 para acceder a la pensión de invalidez </w:t>
      </w:r>
    </w:p>
    <w:p w:rsidR="003129A2" w:rsidRDefault="003129A2" w:rsidP="00442452">
      <w:pPr>
        <w:pStyle w:val="Textoindependiente"/>
        <w:spacing w:line="276" w:lineRule="auto"/>
        <w:contextualSpacing/>
        <w:rPr>
          <w:b/>
          <w:iCs/>
          <w:szCs w:val="24"/>
        </w:rPr>
      </w:pPr>
    </w:p>
    <w:p w:rsidR="003129A2" w:rsidRDefault="003129A2" w:rsidP="00442452">
      <w:pPr>
        <w:pStyle w:val="Textoindependiente"/>
        <w:spacing w:line="276" w:lineRule="auto"/>
        <w:contextualSpacing/>
        <w:rPr>
          <w:b/>
          <w:iCs/>
          <w:szCs w:val="24"/>
        </w:rPr>
      </w:pPr>
      <w:r>
        <w:rPr>
          <w:b/>
          <w:iCs/>
          <w:szCs w:val="24"/>
        </w:rPr>
        <w:t>2.3.1. Fundamento jurídico</w:t>
      </w:r>
    </w:p>
    <w:p w:rsidR="003129A2" w:rsidRDefault="003129A2" w:rsidP="00442452">
      <w:pPr>
        <w:pStyle w:val="Textoindependiente"/>
        <w:spacing w:line="276" w:lineRule="auto"/>
        <w:contextualSpacing/>
        <w:rPr>
          <w:b/>
          <w:iCs/>
          <w:szCs w:val="24"/>
        </w:rPr>
      </w:pPr>
    </w:p>
    <w:p w:rsidR="003129A2" w:rsidRDefault="003129A2" w:rsidP="00442452">
      <w:pPr>
        <w:pStyle w:val="Textoindependiente"/>
        <w:spacing w:line="276" w:lineRule="auto"/>
        <w:contextualSpacing/>
        <w:rPr>
          <w:b/>
          <w:iCs/>
          <w:szCs w:val="24"/>
        </w:rPr>
      </w:pPr>
      <w:r>
        <w:rPr>
          <w:iCs/>
          <w:szCs w:val="24"/>
        </w:rPr>
        <w:t>Dispone el artículo 6º de la referida disposición que para acceder a la prestac</w:t>
      </w:r>
      <w:r w:rsidR="003A4C40">
        <w:rPr>
          <w:iCs/>
          <w:szCs w:val="24"/>
        </w:rPr>
        <w:t>ión por invalidez, el interesado</w:t>
      </w:r>
      <w:r>
        <w:rPr>
          <w:iCs/>
          <w:szCs w:val="24"/>
        </w:rPr>
        <w:t xml:space="preserve"> debe cumplir con dos requisitos: (i) ser inválido y (ii) haber cotizado ciento cincuenta semanas dentro de los 6 años anteriores al estado de invalidez o trescientas en cualquier época, previa al estado incapacitante.</w:t>
      </w:r>
    </w:p>
    <w:p w:rsidR="003129A2" w:rsidRDefault="003129A2" w:rsidP="00442452">
      <w:pPr>
        <w:pStyle w:val="Textoindependiente"/>
        <w:spacing w:line="276" w:lineRule="auto"/>
        <w:contextualSpacing/>
        <w:rPr>
          <w:b/>
          <w:iCs/>
          <w:szCs w:val="24"/>
        </w:rPr>
      </w:pPr>
    </w:p>
    <w:p w:rsidR="003129A2" w:rsidRDefault="003129A2" w:rsidP="00442452">
      <w:pPr>
        <w:pStyle w:val="Textoindependiente"/>
        <w:spacing w:line="276" w:lineRule="auto"/>
        <w:contextualSpacing/>
        <w:rPr>
          <w:b/>
          <w:iCs/>
          <w:szCs w:val="24"/>
        </w:rPr>
      </w:pPr>
      <w:r>
        <w:rPr>
          <w:b/>
          <w:iCs/>
          <w:szCs w:val="24"/>
        </w:rPr>
        <w:t>2.3.2 Fundamento fáctico</w:t>
      </w:r>
    </w:p>
    <w:p w:rsidR="003129A2" w:rsidRDefault="003129A2" w:rsidP="00442452">
      <w:pPr>
        <w:pStyle w:val="Textoindependiente"/>
        <w:spacing w:line="276" w:lineRule="auto"/>
        <w:contextualSpacing/>
        <w:rPr>
          <w:b/>
          <w:iCs/>
          <w:szCs w:val="24"/>
        </w:rPr>
      </w:pPr>
    </w:p>
    <w:p w:rsidR="003129A2" w:rsidRDefault="003129A2" w:rsidP="00442452">
      <w:pPr>
        <w:pStyle w:val="Textoindependiente"/>
        <w:spacing w:line="276" w:lineRule="auto"/>
        <w:contextualSpacing/>
        <w:rPr>
          <w:iCs/>
          <w:szCs w:val="24"/>
        </w:rPr>
      </w:pPr>
      <w:r>
        <w:rPr>
          <w:iCs/>
          <w:szCs w:val="24"/>
        </w:rPr>
        <w:t xml:space="preserve">La Corte Constitucional encontró satisfechos los anteriores </w:t>
      </w:r>
      <w:r w:rsidR="001E6802">
        <w:rPr>
          <w:iCs/>
          <w:szCs w:val="24"/>
        </w:rPr>
        <w:t>requisitos de acuerdo a las probanzas allegadas en el trámite especial</w:t>
      </w:r>
      <w:r w:rsidR="00F95F4B">
        <w:rPr>
          <w:iCs/>
          <w:szCs w:val="24"/>
        </w:rPr>
        <w:t xml:space="preserve"> que allí se surtió</w:t>
      </w:r>
      <w:r w:rsidR="001E6802">
        <w:rPr>
          <w:iCs/>
          <w:szCs w:val="24"/>
        </w:rPr>
        <w:t xml:space="preserve">, </w:t>
      </w:r>
      <w:r w:rsidR="00F95F4B">
        <w:rPr>
          <w:iCs/>
          <w:szCs w:val="24"/>
        </w:rPr>
        <w:t xml:space="preserve">los </w:t>
      </w:r>
      <w:r w:rsidR="00B024AC">
        <w:rPr>
          <w:iCs/>
          <w:szCs w:val="24"/>
        </w:rPr>
        <w:t xml:space="preserve">que también encuentra esta Corporación acreditados </w:t>
      </w:r>
      <w:r w:rsidR="00F95F4B">
        <w:rPr>
          <w:iCs/>
          <w:szCs w:val="24"/>
        </w:rPr>
        <w:t xml:space="preserve">al interior de este proceso ordinario, </w:t>
      </w:r>
      <w:r w:rsidR="00B024AC">
        <w:rPr>
          <w:iCs/>
          <w:szCs w:val="24"/>
        </w:rPr>
        <w:t xml:space="preserve">conforme pasa </w:t>
      </w:r>
      <w:r w:rsidR="00B024AC" w:rsidRPr="006013FC">
        <w:rPr>
          <w:iCs/>
          <w:szCs w:val="24"/>
        </w:rPr>
        <w:t xml:space="preserve">a explicarse: </w:t>
      </w:r>
      <w:r w:rsidR="0083405A" w:rsidRPr="006013FC">
        <w:rPr>
          <w:iCs/>
          <w:szCs w:val="24"/>
        </w:rPr>
        <w:t>(i</w:t>
      </w:r>
      <w:r w:rsidR="0083405A">
        <w:rPr>
          <w:iCs/>
          <w:szCs w:val="24"/>
        </w:rPr>
        <w:t>) en relaci</w:t>
      </w:r>
      <w:r w:rsidR="00034D75">
        <w:rPr>
          <w:iCs/>
          <w:szCs w:val="24"/>
        </w:rPr>
        <w:t>ón con que el demandante ostente la calidad de inválido, a folios 16 a 18 del expediente obra copia del dictamen emiti</w:t>
      </w:r>
      <w:r w:rsidR="00DF0707">
        <w:rPr>
          <w:iCs/>
          <w:szCs w:val="24"/>
        </w:rPr>
        <w:t>do por COLPENSIONES, sobre la pé</w:t>
      </w:r>
      <w:r w:rsidR="00034D75">
        <w:rPr>
          <w:iCs/>
          <w:szCs w:val="24"/>
        </w:rPr>
        <w:t>rdida de la capacidad laboral del</w:t>
      </w:r>
      <w:r w:rsidR="00F95F4B">
        <w:rPr>
          <w:iCs/>
          <w:szCs w:val="24"/>
        </w:rPr>
        <w:t xml:space="preserve"> actor, del cual se resalta que tiene esa condición  a partir del 7 de julio de 2014, toda vez que esa fue la fecha de estructuración que se determinó, siendo esta de origen común y equivalente al 62,84</w:t>
      </w:r>
      <w:r w:rsidR="003A4C40">
        <w:rPr>
          <w:iCs/>
          <w:szCs w:val="24"/>
        </w:rPr>
        <w:t>%</w:t>
      </w:r>
      <w:r w:rsidR="00F95F4B">
        <w:rPr>
          <w:iCs/>
          <w:szCs w:val="24"/>
        </w:rPr>
        <w:t xml:space="preserve">; (ii) respecto a la densidad de semanas cotizadas con anterioridad al 1° de abril de 1994, </w:t>
      </w:r>
      <w:r w:rsidR="006013FC">
        <w:rPr>
          <w:iCs/>
          <w:szCs w:val="24"/>
        </w:rPr>
        <w:t>se tiene que cuenta con 314,15 en cualquier época, conforme se extracta de la historia laboral, visible a folio  28 del cuaderno de primer grado.</w:t>
      </w:r>
    </w:p>
    <w:p w:rsidR="006013FC" w:rsidRDefault="006013FC" w:rsidP="00442452">
      <w:pPr>
        <w:pStyle w:val="Textoindependiente"/>
        <w:spacing w:line="276" w:lineRule="auto"/>
        <w:contextualSpacing/>
        <w:rPr>
          <w:iCs/>
          <w:szCs w:val="24"/>
        </w:rPr>
      </w:pPr>
    </w:p>
    <w:p w:rsidR="006013FC" w:rsidRDefault="006013FC" w:rsidP="00442452">
      <w:pPr>
        <w:pStyle w:val="Textoindependiente"/>
        <w:spacing w:line="276" w:lineRule="auto"/>
        <w:contextualSpacing/>
        <w:rPr>
          <w:iCs/>
          <w:szCs w:val="24"/>
        </w:rPr>
      </w:pPr>
      <w:r>
        <w:rPr>
          <w:iCs/>
          <w:szCs w:val="24"/>
        </w:rPr>
        <w:lastRenderedPageBreak/>
        <w:t>Así las cosas, resulta</w:t>
      </w:r>
      <w:r w:rsidR="007A12D0">
        <w:rPr>
          <w:iCs/>
          <w:szCs w:val="24"/>
        </w:rPr>
        <w:t xml:space="preserve">ría </w:t>
      </w:r>
      <w:r>
        <w:rPr>
          <w:iCs/>
          <w:szCs w:val="24"/>
        </w:rPr>
        <w:t>viable en aplicación del Principio de la condición más beneficiosa, acceder al reconocimiento de la pensión de invalidez del actor, bajo el patrocinio del Decreto 758 de 1990.</w:t>
      </w:r>
    </w:p>
    <w:p w:rsidR="00363667" w:rsidRPr="00363667" w:rsidRDefault="007A12D0" w:rsidP="00E45A67">
      <w:pPr>
        <w:spacing w:line="276" w:lineRule="auto"/>
        <w:jc w:val="both"/>
        <w:rPr>
          <w:rFonts w:ascii="Arial" w:hAnsi="Arial" w:cs="Arial"/>
          <w:szCs w:val="24"/>
        </w:rPr>
      </w:pPr>
      <w:r w:rsidRPr="00363667">
        <w:rPr>
          <w:rFonts w:ascii="Arial" w:hAnsi="Arial" w:cs="Arial"/>
          <w:szCs w:val="24"/>
        </w:rPr>
        <w:t xml:space="preserve">Sin embargo, </w:t>
      </w:r>
      <w:r w:rsidR="00363667" w:rsidRPr="00363667">
        <w:rPr>
          <w:rFonts w:ascii="Arial" w:hAnsi="Arial" w:cs="Arial"/>
          <w:szCs w:val="24"/>
        </w:rPr>
        <w:t xml:space="preserve">teniendo en cuenta que la orden emitida por la Corte Constitucional a través de la sentencia T-137 de 2016, concedió  </w:t>
      </w:r>
      <w:r w:rsidR="00363667" w:rsidRPr="00363667">
        <w:rPr>
          <w:rFonts w:ascii="Arial" w:hAnsi="Arial" w:cs="Arial"/>
          <w:b/>
          <w:szCs w:val="24"/>
        </w:rPr>
        <w:t xml:space="preserve">transitoriamente </w:t>
      </w:r>
      <w:r w:rsidR="00363667" w:rsidRPr="00363667">
        <w:rPr>
          <w:rFonts w:ascii="Arial" w:hAnsi="Arial" w:cs="Arial"/>
          <w:szCs w:val="24"/>
        </w:rPr>
        <w:t xml:space="preserve">la tutela de los derechos a la seguridad social y al mínimo vital del señor José </w:t>
      </w:r>
      <w:proofErr w:type="spellStart"/>
      <w:r w:rsidR="00363667" w:rsidRPr="00363667">
        <w:rPr>
          <w:rFonts w:ascii="Arial" w:hAnsi="Arial" w:cs="Arial"/>
          <w:szCs w:val="24"/>
        </w:rPr>
        <w:t>Lucindo</w:t>
      </w:r>
      <w:proofErr w:type="spellEnd"/>
      <w:r w:rsidR="00363667" w:rsidRPr="00363667">
        <w:rPr>
          <w:rFonts w:ascii="Arial" w:hAnsi="Arial" w:cs="Arial"/>
          <w:szCs w:val="24"/>
        </w:rPr>
        <w:t xml:space="preserve"> Ciro Ortiz</w:t>
      </w:r>
      <w:r w:rsidR="003A4C40">
        <w:rPr>
          <w:rFonts w:ascii="Arial" w:hAnsi="Arial" w:cs="Arial"/>
          <w:szCs w:val="24"/>
        </w:rPr>
        <w:t>, esto es</w:t>
      </w:r>
      <w:r w:rsidR="00363667" w:rsidRPr="003A4C40">
        <w:rPr>
          <w:rFonts w:ascii="Arial" w:hAnsi="Arial" w:cs="Arial"/>
          <w:szCs w:val="24"/>
        </w:rPr>
        <w:t xml:space="preserve"> </w:t>
      </w:r>
      <w:r w:rsidR="00363667" w:rsidRPr="003A4C40">
        <w:rPr>
          <w:rFonts w:ascii="Arial" w:hAnsi="Arial" w:cs="Arial"/>
          <w:szCs w:val="24"/>
          <w:shd w:val="clear" w:color="auto" w:fill="FFFFFF"/>
        </w:rPr>
        <w:t xml:space="preserve">mientras </w:t>
      </w:r>
      <w:r w:rsidR="00363667" w:rsidRPr="00363667">
        <w:rPr>
          <w:rFonts w:ascii="Arial" w:hAnsi="Arial" w:cs="Arial"/>
          <w:szCs w:val="24"/>
          <w:shd w:val="clear" w:color="auto" w:fill="FFFFFF"/>
        </w:rPr>
        <w:t xml:space="preserve">se agotaban </w:t>
      </w:r>
      <w:r w:rsidR="00E45A67">
        <w:rPr>
          <w:rFonts w:ascii="Arial" w:hAnsi="Arial" w:cs="Arial"/>
          <w:szCs w:val="24"/>
          <w:shd w:val="clear" w:color="auto" w:fill="FFFFFF"/>
        </w:rPr>
        <w:t>l</w:t>
      </w:r>
      <w:r w:rsidR="00363667" w:rsidRPr="00363667">
        <w:rPr>
          <w:rFonts w:ascii="Arial" w:hAnsi="Arial" w:cs="Arial"/>
          <w:szCs w:val="24"/>
          <w:shd w:val="clear" w:color="auto" w:fill="FFFFFF"/>
        </w:rPr>
        <w:t xml:space="preserve">os recursos ordinarios ante la jurisdicción laboral, </w:t>
      </w:r>
      <w:r w:rsidR="00E45A67">
        <w:rPr>
          <w:rFonts w:ascii="Arial" w:hAnsi="Arial" w:cs="Arial"/>
          <w:szCs w:val="24"/>
          <w:shd w:val="clear" w:color="auto" w:fill="FFFFFF"/>
        </w:rPr>
        <w:t>lo que significa que reconoció que son los jueces laborales los llamados a definir de manera definitiva la controversia aquí presentada.</w:t>
      </w:r>
    </w:p>
    <w:p w:rsidR="00363667" w:rsidRDefault="00363667" w:rsidP="00442452">
      <w:pPr>
        <w:autoSpaceDE w:val="0"/>
        <w:autoSpaceDN w:val="0"/>
        <w:adjustRightInd w:val="0"/>
        <w:spacing w:line="276" w:lineRule="auto"/>
        <w:contextualSpacing/>
        <w:jc w:val="both"/>
        <w:rPr>
          <w:rFonts w:ascii="Arial" w:hAnsi="Arial" w:cs="Arial"/>
          <w:szCs w:val="24"/>
        </w:rPr>
      </w:pPr>
    </w:p>
    <w:p w:rsidR="007A12D0" w:rsidRDefault="00E45A67" w:rsidP="0044245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acuerdo con lo anterior, dado que se </w:t>
      </w:r>
      <w:r w:rsidR="007A12D0">
        <w:rPr>
          <w:rFonts w:ascii="Arial" w:hAnsi="Arial" w:cs="Arial"/>
          <w:szCs w:val="24"/>
        </w:rPr>
        <w:t xml:space="preserve">determinó que la prestación del </w:t>
      </w:r>
      <w:r>
        <w:rPr>
          <w:rFonts w:ascii="Arial" w:hAnsi="Arial" w:cs="Arial"/>
          <w:szCs w:val="24"/>
        </w:rPr>
        <w:t>demandante</w:t>
      </w:r>
      <w:r w:rsidR="007A12D0">
        <w:rPr>
          <w:rFonts w:ascii="Arial" w:hAnsi="Arial" w:cs="Arial"/>
          <w:szCs w:val="24"/>
        </w:rPr>
        <w:t xml:space="preserve">, debía regularse por el Decreto 758 de 1990, dicha normativa debe aplicarse en su </w:t>
      </w:r>
      <w:r w:rsidR="00661B86">
        <w:rPr>
          <w:rFonts w:ascii="Arial" w:hAnsi="Arial" w:cs="Arial"/>
          <w:szCs w:val="24"/>
        </w:rPr>
        <w:t>integridad</w:t>
      </w:r>
      <w:r w:rsidR="007A12D0">
        <w:rPr>
          <w:rFonts w:ascii="Arial" w:hAnsi="Arial" w:cs="Arial"/>
          <w:szCs w:val="24"/>
        </w:rPr>
        <w:t xml:space="preserve">, de tal manera que debe acudirse al inciso 2° del artículo 9° que establece que se le otorgará indemnización sustitutiva </w:t>
      </w:r>
      <w:r w:rsidR="00DC60E5">
        <w:rPr>
          <w:rFonts w:ascii="Arial" w:hAnsi="Arial" w:cs="Arial"/>
          <w:szCs w:val="24"/>
        </w:rPr>
        <w:t>al asegurado que sin tener derecho a la pensión de vejez, se invalide después de alcanzar las edades que se señalen en ese cuerpo normativo para adquirir esa prestación.</w:t>
      </w:r>
    </w:p>
    <w:p w:rsidR="00661B86" w:rsidRDefault="00661B86" w:rsidP="00442452">
      <w:pPr>
        <w:autoSpaceDE w:val="0"/>
        <w:autoSpaceDN w:val="0"/>
        <w:adjustRightInd w:val="0"/>
        <w:spacing w:line="276" w:lineRule="auto"/>
        <w:contextualSpacing/>
        <w:jc w:val="both"/>
        <w:rPr>
          <w:rFonts w:ascii="Arial" w:hAnsi="Arial" w:cs="Arial"/>
          <w:szCs w:val="24"/>
        </w:rPr>
      </w:pPr>
    </w:p>
    <w:p w:rsidR="00FD5C17" w:rsidRDefault="00661B86" w:rsidP="00442452">
      <w:pPr>
        <w:autoSpaceDE w:val="0"/>
        <w:autoSpaceDN w:val="0"/>
        <w:adjustRightInd w:val="0"/>
        <w:spacing w:line="276" w:lineRule="auto"/>
        <w:contextualSpacing/>
        <w:jc w:val="both"/>
        <w:rPr>
          <w:rFonts w:ascii="Arial" w:hAnsi="Arial" w:cs="Arial"/>
          <w:szCs w:val="24"/>
        </w:rPr>
      </w:pPr>
      <w:r>
        <w:rPr>
          <w:rFonts w:ascii="Arial" w:hAnsi="Arial" w:cs="Arial"/>
          <w:szCs w:val="24"/>
        </w:rPr>
        <w:t>En el caso concreto, el acto</w:t>
      </w:r>
      <w:r w:rsidR="00E45A67">
        <w:rPr>
          <w:rFonts w:ascii="Arial" w:hAnsi="Arial" w:cs="Arial"/>
          <w:szCs w:val="24"/>
        </w:rPr>
        <w:t>r</w:t>
      </w:r>
      <w:r>
        <w:rPr>
          <w:rFonts w:ascii="Arial" w:hAnsi="Arial" w:cs="Arial"/>
          <w:szCs w:val="24"/>
        </w:rPr>
        <w:t xml:space="preserve"> nació el 22 de enero de 1952, por lo que para el momento en que se determinó la estructuración de su pérdida de capacidad laboral, que lo fue el </w:t>
      </w:r>
      <w:r w:rsidR="00363667">
        <w:rPr>
          <w:rFonts w:ascii="Arial" w:hAnsi="Arial" w:cs="Arial"/>
          <w:szCs w:val="24"/>
        </w:rPr>
        <w:t xml:space="preserve">7 de julio de 2014, </w:t>
      </w:r>
      <w:r w:rsidR="00881D13">
        <w:rPr>
          <w:rFonts w:ascii="Arial" w:hAnsi="Arial" w:cs="Arial"/>
          <w:szCs w:val="24"/>
        </w:rPr>
        <w:t xml:space="preserve">conforme </w:t>
      </w:r>
      <w:r w:rsidR="00363667">
        <w:rPr>
          <w:rFonts w:ascii="Arial" w:hAnsi="Arial" w:cs="Arial"/>
          <w:szCs w:val="24"/>
        </w:rPr>
        <w:t xml:space="preserve">lo estableció el Departamento de Medicina Laboral de </w:t>
      </w:r>
      <w:proofErr w:type="spellStart"/>
      <w:r w:rsidR="00363667">
        <w:rPr>
          <w:rFonts w:ascii="Arial" w:hAnsi="Arial" w:cs="Arial"/>
          <w:szCs w:val="24"/>
        </w:rPr>
        <w:t>Colpensiones</w:t>
      </w:r>
      <w:proofErr w:type="spellEnd"/>
      <w:r w:rsidR="00363667">
        <w:rPr>
          <w:rFonts w:ascii="Arial" w:hAnsi="Arial" w:cs="Arial"/>
          <w:szCs w:val="24"/>
        </w:rPr>
        <w:t xml:space="preserve"> –</w:t>
      </w:r>
      <w:proofErr w:type="spellStart"/>
      <w:r w:rsidR="00363667">
        <w:rPr>
          <w:rFonts w:ascii="Arial" w:hAnsi="Arial" w:cs="Arial"/>
          <w:szCs w:val="24"/>
        </w:rPr>
        <w:t>fl</w:t>
      </w:r>
      <w:proofErr w:type="spellEnd"/>
      <w:r w:rsidR="00363667">
        <w:rPr>
          <w:rFonts w:ascii="Arial" w:hAnsi="Arial" w:cs="Arial"/>
          <w:szCs w:val="24"/>
        </w:rPr>
        <w:t>.</w:t>
      </w:r>
      <w:r w:rsidR="00881D13">
        <w:rPr>
          <w:rFonts w:ascii="Arial" w:hAnsi="Arial" w:cs="Arial"/>
          <w:szCs w:val="24"/>
        </w:rPr>
        <w:t xml:space="preserve"> 10 y s.s. del cd. 1-;</w:t>
      </w:r>
      <w:r w:rsidR="00363667">
        <w:rPr>
          <w:rFonts w:ascii="Arial" w:hAnsi="Arial" w:cs="Arial"/>
          <w:szCs w:val="24"/>
        </w:rPr>
        <w:t xml:space="preserve"> ya había superado la edad de cobertura del seguro de vejez, esto es, 60 años a los que arrib</w:t>
      </w:r>
      <w:r w:rsidR="00E45A67">
        <w:rPr>
          <w:rFonts w:ascii="Arial" w:hAnsi="Arial" w:cs="Arial"/>
          <w:szCs w:val="24"/>
        </w:rPr>
        <w:t xml:space="preserve">ó el 22 de enero de 2012, y para esa calenda solo contaba con </w:t>
      </w:r>
      <w:r w:rsidR="00881D13">
        <w:rPr>
          <w:rFonts w:ascii="Arial" w:hAnsi="Arial" w:cs="Arial"/>
          <w:szCs w:val="24"/>
        </w:rPr>
        <w:t>403,86 semanas, de donde es evidente que no cumplía con los requisitos para acceder a la subvención por vejez, que son 1000 semanas en cualquier tiempo o 500 dentro de los 20 años anteriores al cumplimiento de la edad m</w:t>
      </w:r>
      <w:r w:rsidR="002E26ED">
        <w:rPr>
          <w:rFonts w:ascii="Arial" w:hAnsi="Arial" w:cs="Arial"/>
          <w:szCs w:val="24"/>
        </w:rPr>
        <w:t xml:space="preserve">ínima y, consecuente con ello, </w:t>
      </w:r>
      <w:r w:rsidR="006011CF">
        <w:rPr>
          <w:rFonts w:ascii="Arial" w:hAnsi="Arial" w:cs="Arial"/>
          <w:szCs w:val="24"/>
        </w:rPr>
        <w:t>lo procedente ser</w:t>
      </w:r>
      <w:r w:rsidR="00FD5C17">
        <w:rPr>
          <w:rFonts w:ascii="Arial" w:hAnsi="Arial" w:cs="Arial"/>
          <w:szCs w:val="24"/>
        </w:rPr>
        <w:t>ía reconocerle la indemnización sustitutiva antes referida.</w:t>
      </w:r>
    </w:p>
    <w:p w:rsidR="00FD5C17" w:rsidRDefault="00FD5C17" w:rsidP="00442452">
      <w:pPr>
        <w:autoSpaceDE w:val="0"/>
        <w:autoSpaceDN w:val="0"/>
        <w:adjustRightInd w:val="0"/>
        <w:spacing w:line="276" w:lineRule="auto"/>
        <w:contextualSpacing/>
        <w:jc w:val="both"/>
        <w:rPr>
          <w:rFonts w:ascii="Arial" w:hAnsi="Arial" w:cs="Arial"/>
          <w:szCs w:val="24"/>
        </w:rPr>
      </w:pPr>
    </w:p>
    <w:p w:rsidR="006011CF" w:rsidRDefault="00FD5C17" w:rsidP="0044245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No obstante, </w:t>
      </w:r>
      <w:r w:rsidR="00A745D8">
        <w:rPr>
          <w:rFonts w:ascii="Arial" w:hAnsi="Arial" w:cs="Arial"/>
          <w:szCs w:val="24"/>
        </w:rPr>
        <w:t xml:space="preserve">como el inciso 3° del artículo 9 referido, exige que para que haya lugar a tal reconocimiento, es necesario que el afiliado cuente con por lo menos </w:t>
      </w:r>
      <w:r w:rsidR="00A35CFE">
        <w:rPr>
          <w:rFonts w:ascii="Arial" w:hAnsi="Arial" w:cs="Arial"/>
          <w:szCs w:val="24"/>
        </w:rPr>
        <w:t xml:space="preserve">25 semanas en el año anterior a la estructuración del estado de invalidez y, en ese lapso, no registra alguna, existe </w:t>
      </w:r>
      <w:r w:rsidR="006011CF">
        <w:rPr>
          <w:rFonts w:ascii="Arial" w:hAnsi="Arial" w:cs="Arial"/>
          <w:szCs w:val="24"/>
        </w:rPr>
        <w:t>imposibilidad para acceder a el</w:t>
      </w:r>
      <w:r w:rsidR="003A4C40">
        <w:rPr>
          <w:rFonts w:ascii="Arial" w:hAnsi="Arial" w:cs="Arial"/>
          <w:szCs w:val="24"/>
        </w:rPr>
        <w:t>la</w:t>
      </w:r>
      <w:r w:rsidR="006011CF">
        <w:rPr>
          <w:rFonts w:ascii="Arial" w:hAnsi="Arial" w:cs="Arial"/>
          <w:szCs w:val="24"/>
        </w:rPr>
        <w:t>.</w:t>
      </w:r>
    </w:p>
    <w:p w:rsidR="006011CF" w:rsidRDefault="006011CF" w:rsidP="00442452">
      <w:pPr>
        <w:autoSpaceDE w:val="0"/>
        <w:autoSpaceDN w:val="0"/>
        <w:adjustRightInd w:val="0"/>
        <w:spacing w:line="276" w:lineRule="auto"/>
        <w:contextualSpacing/>
        <w:jc w:val="both"/>
        <w:rPr>
          <w:rFonts w:ascii="Arial" w:hAnsi="Arial" w:cs="Arial"/>
          <w:szCs w:val="24"/>
        </w:rPr>
      </w:pPr>
    </w:p>
    <w:p w:rsidR="00FD5C17" w:rsidRDefault="006011CF" w:rsidP="0044245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encuentra la Sala que a la misma conclusión se arribaría de efectuar el cómputo de las 25 semanas previas a la entrada en vigencia de la Ley 100 de 1993, bajo el entendido que es en virtud del Acuerdo 049/90 que se analiza el presente asunto, pero en ese periodo tampoco se advierte cumplido el requisito como quiera que el demandante cesó sus cotizaciones el 17 de noviembre de 1987 y solo las reanudó para el 1° de agosto de 2004. </w:t>
      </w:r>
    </w:p>
    <w:p w:rsidR="00FD5C17" w:rsidRDefault="00FD5C17" w:rsidP="00442452">
      <w:pPr>
        <w:autoSpaceDE w:val="0"/>
        <w:autoSpaceDN w:val="0"/>
        <w:adjustRightInd w:val="0"/>
        <w:spacing w:line="276" w:lineRule="auto"/>
        <w:contextualSpacing/>
        <w:jc w:val="both"/>
        <w:rPr>
          <w:rFonts w:ascii="Arial" w:hAnsi="Arial" w:cs="Arial"/>
          <w:szCs w:val="24"/>
        </w:rPr>
      </w:pPr>
    </w:p>
    <w:p w:rsidR="00BA2A60" w:rsidRDefault="00A35CFE" w:rsidP="00A35CFE">
      <w:pPr>
        <w:autoSpaceDE w:val="0"/>
        <w:autoSpaceDN w:val="0"/>
        <w:adjustRightInd w:val="0"/>
        <w:spacing w:line="276" w:lineRule="auto"/>
        <w:contextualSpacing/>
        <w:jc w:val="both"/>
        <w:rPr>
          <w:rFonts w:ascii="Arial" w:hAnsi="Arial" w:cs="Arial"/>
          <w:b/>
          <w:szCs w:val="24"/>
        </w:rPr>
      </w:pPr>
      <w:r>
        <w:rPr>
          <w:rFonts w:ascii="Arial" w:hAnsi="Arial" w:cs="Arial"/>
          <w:szCs w:val="24"/>
        </w:rPr>
        <w:t>De conformidad con lo expuesto, el actor no tiene derecho a percibir la pensión de invalidez ni la indemnización sustitutiva de ella.</w:t>
      </w:r>
    </w:p>
    <w:p w:rsidR="00B16712" w:rsidRDefault="00B16712" w:rsidP="00442452">
      <w:pPr>
        <w:pStyle w:val="Sinespaciado"/>
        <w:spacing w:line="276" w:lineRule="auto"/>
        <w:contextualSpacing/>
        <w:jc w:val="both"/>
        <w:rPr>
          <w:rFonts w:ascii="Arial" w:hAnsi="Arial" w:cs="Arial"/>
          <w:b/>
          <w:sz w:val="24"/>
          <w:szCs w:val="24"/>
        </w:rPr>
      </w:pPr>
    </w:p>
    <w:p w:rsidR="007C35E5" w:rsidRDefault="000831F5" w:rsidP="00442452">
      <w:pPr>
        <w:pStyle w:val="Sinespaciado"/>
        <w:spacing w:line="276" w:lineRule="auto"/>
        <w:contextualSpacing/>
        <w:jc w:val="center"/>
        <w:rPr>
          <w:rFonts w:ascii="Arial" w:hAnsi="Arial" w:cs="Arial"/>
          <w:b/>
          <w:sz w:val="24"/>
          <w:szCs w:val="24"/>
        </w:rPr>
      </w:pPr>
      <w:r w:rsidRPr="000831F5">
        <w:rPr>
          <w:rFonts w:ascii="Arial" w:hAnsi="Arial" w:cs="Arial"/>
          <w:b/>
          <w:sz w:val="24"/>
          <w:szCs w:val="24"/>
        </w:rPr>
        <w:t>CONCLUSIÓN</w:t>
      </w:r>
    </w:p>
    <w:p w:rsidR="00B16712" w:rsidRPr="000831F5" w:rsidRDefault="00B16712" w:rsidP="00442452">
      <w:pPr>
        <w:pStyle w:val="Sinespaciado"/>
        <w:spacing w:line="276" w:lineRule="auto"/>
        <w:contextualSpacing/>
        <w:jc w:val="center"/>
        <w:rPr>
          <w:rFonts w:ascii="Arial" w:hAnsi="Arial" w:cs="Arial"/>
          <w:b/>
          <w:sz w:val="24"/>
          <w:szCs w:val="24"/>
        </w:rPr>
      </w:pPr>
    </w:p>
    <w:p w:rsidR="002C07D7" w:rsidRDefault="000831F5" w:rsidP="007953BA">
      <w:pPr>
        <w:pStyle w:val="Sinespaciado"/>
        <w:spacing w:line="276" w:lineRule="auto"/>
        <w:contextualSpacing/>
        <w:jc w:val="both"/>
        <w:rPr>
          <w:rFonts w:ascii="Arial" w:hAnsi="Arial" w:cs="Arial"/>
          <w:sz w:val="24"/>
          <w:szCs w:val="24"/>
        </w:rPr>
      </w:pPr>
      <w:r>
        <w:rPr>
          <w:rFonts w:ascii="Arial" w:hAnsi="Arial" w:cs="Arial"/>
          <w:sz w:val="24"/>
          <w:szCs w:val="24"/>
        </w:rPr>
        <w:t xml:space="preserve">En atención a lo expuesto, se </w:t>
      </w:r>
      <w:r w:rsidR="00B16712">
        <w:rPr>
          <w:rFonts w:ascii="Arial" w:hAnsi="Arial" w:cs="Arial"/>
          <w:sz w:val="24"/>
          <w:szCs w:val="24"/>
        </w:rPr>
        <w:t>confirmará la decisión revisada</w:t>
      </w:r>
      <w:r w:rsidR="006011CF">
        <w:rPr>
          <w:rFonts w:ascii="Arial" w:hAnsi="Arial" w:cs="Arial"/>
          <w:sz w:val="24"/>
          <w:szCs w:val="24"/>
        </w:rPr>
        <w:t>, pero por las razones expuestas en esta sentencia.</w:t>
      </w:r>
    </w:p>
    <w:p w:rsidR="002C07D7" w:rsidRDefault="002C07D7" w:rsidP="00442452">
      <w:pPr>
        <w:pStyle w:val="Sinespaciado"/>
        <w:spacing w:line="276" w:lineRule="auto"/>
        <w:contextualSpacing/>
        <w:rPr>
          <w:rFonts w:ascii="Arial" w:hAnsi="Arial" w:cs="Arial"/>
          <w:sz w:val="24"/>
          <w:szCs w:val="24"/>
        </w:rPr>
      </w:pPr>
    </w:p>
    <w:p w:rsidR="00E9554D" w:rsidRPr="000831F5" w:rsidRDefault="00B16712" w:rsidP="00442452">
      <w:pPr>
        <w:pStyle w:val="Sinespaciado"/>
        <w:spacing w:line="276" w:lineRule="auto"/>
        <w:contextualSpacing/>
        <w:jc w:val="both"/>
        <w:rPr>
          <w:rFonts w:ascii="Arial" w:hAnsi="Arial" w:cs="Arial"/>
          <w:sz w:val="24"/>
          <w:szCs w:val="24"/>
        </w:rPr>
      </w:pPr>
      <w:r>
        <w:rPr>
          <w:rFonts w:ascii="Arial" w:hAnsi="Arial" w:cs="Arial"/>
          <w:sz w:val="24"/>
          <w:szCs w:val="24"/>
        </w:rPr>
        <w:lastRenderedPageBreak/>
        <w:t>Costas en ambas instancias a cargo de la parte actora y a favor de la entidad demandada.</w:t>
      </w:r>
    </w:p>
    <w:p w:rsidR="002C07D7" w:rsidRDefault="002C07D7" w:rsidP="00442452">
      <w:pPr>
        <w:pStyle w:val="Sinespaciado"/>
        <w:spacing w:line="276" w:lineRule="auto"/>
        <w:contextualSpacing/>
        <w:rPr>
          <w:rFonts w:ascii="Arial" w:hAnsi="Arial" w:cs="Arial"/>
          <w:sz w:val="24"/>
          <w:szCs w:val="24"/>
        </w:rPr>
      </w:pPr>
    </w:p>
    <w:p w:rsidR="000831F5" w:rsidRDefault="000831F5" w:rsidP="00442452">
      <w:pPr>
        <w:pStyle w:val="Sinespaciado"/>
        <w:spacing w:line="276" w:lineRule="auto"/>
        <w:contextualSpacing/>
        <w:jc w:val="center"/>
        <w:rPr>
          <w:rFonts w:ascii="Arial" w:hAnsi="Arial" w:cs="Arial"/>
          <w:b/>
          <w:sz w:val="24"/>
          <w:szCs w:val="24"/>
        </w:rPr>
      </w:pPr>
      <w:r w:rsidRPr="000831F5">
        <w:rPr>
          <w:rFonts w:ascii="Arial" w:hAnsi="Arial" w:cs="Arial"/>
          <w:b/>
          <w:sz w:val="24"/>
          <w:szCs w:val="24"/>
        </w:rPr>
        <w:t>DECISIÓN</w:t>
      </w:r>
    </w:p>
    <w:p w:rsidR="00A13C19" w:rsidRPr="000831F5" w:rsidRDefault="00A13C19" w:rsidP="00442452">
      <w:pPr>
        <w:pStyle w:val="Sinespaciado"/>
        <w:spacing w:line="276" w:lineRule="auto"/>
        <w:contextualSpacing/>
        <w:jc w:val="center"/>
        <w:rPr>
          <w:rFonts w:ascii="Arial" w:hAnsi="Arial" w:cs="Arial"/>
          <w:b/>
          <w:sz w:val="24"/>
          <w:szCs w:val="24"/>
        </w:rPr>
      </w:pPr>
    </w:p>
    <w:p w:rsidR="00226D5F" w:rsidRPr="00D578CB" w:rsidRDefault="00226D5F" w:rsidP="0044245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0402C0">
        <w:rPr>
          <w:rFonts w:ascii="Arial" w:hAnsi="Arial" w:cs="Arial"/>
          <w:b/>
          <w:sz w:val="24"/>
          <w:szCs w:val="24"/>
        </w:rPr>
        <w:t xml:space="preserve">Cuarta </w:t>
      </w:r>
      <w:r w:rsidR="004779EB">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442452">
      <w:pPr>
        <w:pStyle w:val="Prrafodelista2"/>
        <w:spacing w:after="0"/>
        <w:ind w:left="0" w:firstLine="708"/>
        <w:jc w:val="both"/>
        <w:rPr>
          <w:rFonts w:ascii="Arial" w:hAnsi="Arial" w:cs="Arial"/>
          <w:sz w:val="24"/>
          <w:szCs w:val="24"/>
        </w:rPr>
      </w:pPr>
    </w:p>
    <w:p w:rsidR="00226D5F" w:rsidRDefault="00D578CB" w:rsidP="00442452">
      <w:pPr>
        <w:spacing w:line="276" w:lineRule="auto"/>
        <w:contextualSpacing/>
        <w:jc w:val="center"/>
        <w:rPr>
          <w:rFonts w:ascii="Arial" w:hAnsi="Arial" w:cs="Arial"/>
          <w:b/>
          <w:szCs w:val="24"/>
        </w:rPr>
      </w:pPr>
      <w:r w:rsidRPr="00D578CB">
        <w:rPr>
          <w:rFonts w:ascii="Arial" w:hAnsi="Arial" w:cs="Arial"/>
          <w:b/>
          <w:szCs w:val="24"/>
        </w:rPr>
        <w:t>RESUELVE</w:t>
      </w:r>
    </w:p>
    <w:p w:rsidR="00E267A2" w:rsidRPr="00D578CB" w:rsidRDefault="00E267A2" w:rsidP="00442452">
      <w:pPr>
        <w:spacing w:line="276" w:lineRule="auto"/>
        <w:contextualSpacing/>
        <w:jc w:val="center"/>
        <w:rPr>
          <w:rFonts w:ascii="Arial" w:hAnsi="Arial" w:cs="Arial"/>
          <w:b/>
          <w:szCs w:val="24"/>
        </w:rPr>
      </w:pPr>
    </w:p>
    <w:p w:rsidR="00134C86" w:rsidRPr="00D578CB" w:rsidRDefault="00572BE9" w:rsidP="00442452">
      <w:pPr>
        <w:spacing w:line="276" w:lineRule="auto"/>
        <w:contextualSpacing/>
        <w:jc w:val="both"/>
        <w:rPr>
          <w:rFonts w:ascii="Arial" w:hAnsi="Arial" w:cs="Arial"/>
          <w:bCs/>
          <w:iCs/>
          <w:szCs w:val="24"/>
        </w:rPr>
      </w:pPr>
      <w:r w:rsidRPr="008712B5">
        <w:rPr>
          <w:rFonts w:ascii="Arial" w:hAnsi="Arial" w:cs="Arial"/>
          <w:b/>
          <w:spacing w:val="-2"/>
          <w:szCs w:val="24"/>
          <w:u w:val="single"/>
        </w:rPr>
        <w:t>PRIMERO</w:t>
      </w:r>
      <w:r w:rsidRPr="00D578CB">
        <w:rPr>
          <w:rFonts w:ascii="Arial" w:hAnsi="Arial" w:cs="Arial"/>
          <w:b/>
          <w:spacing w:val="-2"/>
          <w:szCs w:val="24"/>
        </w:rPr>
        <w:t xml:space="preserve">: </w:t>
      </w:r>
      <w:r w:rsidR="00CB7656">
        <w:rPr>
          <w:rFonts w:ascii="Arial" w:hAnsi="Arial" w:cs="Arial"/>
          <w:b/>
          <w:spacing w:val="-2"/>
          <w:szCs w:val="24"/>
        </w:rPr>
        <w:t xml:space="preserve">CONFIRMAR, </w:t>
      </w:r>
      <w:r w:rsidR="00CB7656" w:rsidRPr="00CB7656">
        <w:rPr>
          <w:rFonts w:ascii="Arial" w:hAnsi="Arial" w:cs="Arial"/>
          <w:spacing w:val="-2"/>
          <w:szCs w:val="24"/>
        </w:rPr>
        <w:t>por las razones expuestas en esta providencia,</w:t>
      </w:r>
      <w:r w:rsidR="00CB7656">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0831F5">
        <w:rPr>
          <w:rFonts w:ascii="Arial" w:hAnsi="Arial" w:cs="Arial"/>
          <w:szCs w:val="24"/>
        </w:rPr>
        <w:t xml:space="preserve">1º de abril </w:t>
      </w:r>
      <w:r w:rsidR="00134C86" w:rsidRPr="00D578CB">
        <w:rPr>
          <w:rFonts w:ascii="Arial" w:hAnsi="Arial" w:cs="Arial"/>
          <w:szCs w:val="24"/>
        </w:rPr>
        <w:t>de 201</w:t>
      </w:r>
      <w:r w:rsidR="000831F5">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0831F5">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0831F5">
        <w:rPr>
          <w:rFonts w:ascii="Arial" w:hAnsi="Arial" w:cs="Arial"/>
          <w:szCs w:val="24"/>
        </w:rPr>
        <w:t xml:space="preserve">el señor </w:t>
      </w:r>
      <w:r w:rsidR="000831F5">
        <w:rPr>
          <w:rFonts w:ascii="Arial" w:hAnsi="Arial" w:cs="Arial"/>
          <w:b/>
          <w:szCs w:val="24"/>
        </w:rPr>
        <w:t xml:space="preserve">José </w:t>
      </w:r>
      <w:proofErr w:type="spellStart"/>
      <w:r w:rsidR="000831F5">
        <w:rPr>
          <w:rFonts w:ascii="Arial" w:hAnsi="Arial" w:cs="Arial"/>
          <w:b/>
          <w:szCs w:val="24"/>
        </w:rPr>
        <w:t>Lucindo</w:t>
      </w:r>
      <w:proofErr w:type="spellEnd"/>
      <w:r w:rsidR="000831F5">
        <w:rPr>
          <w:rFonts w:ascii="Arial" w:hAnsi="Arial" w:cs="Arial"/>
          <w:b/>
          <w:szCs w:val="24"/>
        </w:rPr>
        <w:t xml:space="preserve"> Ciro Ortiz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Pr="00D578CB">
        <w:rPr>
          <w:rFonts w:ascii="Arial" w:hAnsi="Arial" w:cs="Arial"/>
          <w:b/>
          <w:bCs/>
          <w:szCs w:val="24"/>
        </w:rPr>
        <w:t>COLPENSIONES</w:t>
      </w:r>
      <w:r w:rsidR="00CB7656">
        <w:rPr>
          <w:rFonts w:ascii="Arial" w:hAnsi="Arial" w:cs="Arial"/>
          <w:b/>
          <w:bCs/>
          <w:szCs w:val="24"/>
        </w:rPr>
        <w:t>.</w:t>
      </w:r>
    </w:p>
    <w:p w:rsidR="00134C86" w:rsidRPr="00D578CB" w:rsidRDefault="00134C86" w:rsidP="00442452">
      <w:pPr>
        <w:pStyle w:val="Sinespaciado"/>
        <w:spacing w:line="276" w:lineRule="auto"/>
        <w:contextualSpacing/>
        <w:rPr>
          <w:rFonts w:ascii="Arial" w:hAnsi="Arial" w:cs="Arial"/>
          <w:sz w:val="24"/>
          <w:szCs w:val="24"/>
        </w:rPr>
      </w:pPr>
    </w:p>
    <w:p w:rsidR="00CB7656" w:rsidRPr="000831F5" w:rsidRDefault="00572BE9" w:rsidP="00CB7656">
      <w:pPr>
        <w:pStyle w:val="Sinespaciado"/>
        <w:spacing w:line="276" w:lineRule="auto"/>
        <w:contextualSpacing/>
        <w:jc w:val="both"/>
        <w:rPr>
          <w:rFonts w:ascii="Arial" w:hAnsi="Arial" w:cs="Arial"/>
          <w:sz w:val="24"/>
          <w:szCs w:val="24"/>
        </w:rPr>
      </w:pPr>
      <w:r w:rsidRPr="002C310C">
        <w:rPr>
          <w:rFonts w:ascii="Arial" w:hAnsi="Arial" w:cs="Arial"/>
          <w:b/>
          <w:szCs w:val="24"/>
          <w:u w:val="single"/>
          <w:lang w:val="es-ES"/>
        </w:rPr>
        <w:t>SEGUNDO:</w:t>
      </w:r>
      <w:r w:rsidRPr="00D578CB">
        <w:rPr>
          <w:rFonts w:ascii="Arial" w:hAnsi="Arial" w:cs="Arial"/>
          <w:b/>
          <w:szCs w:val="24"/>
          <w:lang w:val="es-ES"/>
        </w:rPr>
        <w:t xml:space="preserve"> </w:t>
      </w:r>
      <w:r w:rsidR="00CB7656">
        <w:rPr>
          <w:rFonts w:ascii="Arial" w:hAnsi="Arial" w:cs="Arial"/>
          <w:sz w:val="24"/>
          <w:szCs w:val="24"/>
        </w:rPr>
        <w:t>Costas en ambas instancias a cargo de la parte actora y a favor de la entidad demandada.</w:t>
      </w:r>
    </w:p>
    <w:p w:rsidR="00E6656F" w:rsidRPr="00001AE6" w:rsidRDefault="00E6656F" w:rsidP="00E6656F">
      <w:pPr>
        <w:spacing w:line="276" w:lineRule="auto"/>
        <w:contextualSpacing/>
        <w:jc w:val="both"/>
        <w:rPr>
          <w:rFonts w:ascii="Arial" w:hAnsi="Arial" w:cs="Arial"/>
          <w:b/>
          <w:szCs w:val="24"/>
        </w:rPr>
      </w:pPr>
    </w:p>
    <w:p w:rsidR="00134C86" w:rsidRDefault="00134C86" w:rsidP="00146E2B">
      <w:pPr>
        <w:spacing w:line="276" w:lineRule="auto"/>
        <w:contextualSpacing/>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46E2B" w:rsidRDefault="00146E2B" w:rsidP="00146E2B">
      <w:pPr>
        <w:spacing w:line="276" w:lineRule="auto"/>
        <w:contextualSpacing/>
        <w:jc w:val="both"/>
        <w:rPr>
          <w:rFonts w:ascii="Arial" w:hAnsi="Arial" w:cs="Arial"/>
          <w:bCs/>
          <w:iCs/>
          <w:szCs w:val="24"/>
          <w:lang w:val="es-ES"/>
        </w:rPr>
      </w:pPr>
    </w:p>
    <w:p w:rsidR="00146E2B" w:rsidRPr="005F21D6" w:rsidRDefault="00146E2B" w:rsidP="00146E2B">
      <w:pPr>
        <w:widowControl w:val="0"/>
        <w:autoSpaceDE w:val="0"/>
        <w:autoSpaceDN w:val="0"/>
        <w:adjustRightInd w:val="0"/>
        <w:spacing w:line="276" w:lineRule="auto"/>
        <w:jc w:val="both"/>
        <w:rPr>
          <w:rFonts w:ascii="Arial" w:hAnsi="Arial" w:cs="Arial"/>
          <w:szCs w:val="24"/>
        </w:rPr>
      </w:pPr>
      <w:r w:rsidRPr="005F21D6">
        <w:rPr>
          <w:rFonts w:ascii="Arial" w:hAnsi="Arial" w:cs="Arial"/>
          <w:szCs w:val="24"/>
        </w:rPr>
        <w:t>No siendo otro el objeto de la presente audiencia se levanta y firma esta acta por las personas que en ella han intervenido.</w:t>
      </w:r>
    </w:p>
    <w:p w:rsidR="00146E2B" w:rsidRPr="005F21D6" w:rsidRDefault="00146E2B" w:rsidP="00146E2B">
      <w:pPr>
        <w:pStyle w:val="Textoindependiente"/>
        <w:spacing w:line="276" w:lineRule="auto"/>
        <w:ind w:right="284"/>
        <w:rPr>
          <w:szCs w:val="24"/>
          <w:lang w:val="es-CO"/>
        </w:rPr>
      </w:pPr>
    </w:p>
    <w:p w:rsidR="00146E2B" w:rsidRDefault="00146E2B" w:rsidP="00146E2B">
      <w:pPr>
        <w:widowControl w:val="0"/>
        <w:autoSpaceDE w:val="0"/>
        <w:autoSpaceDN w:val="0"/>
        <w:adjustRightInd w:val="0"/>
        <w:spacing w:line="276" w:lineRule="auto"/>
        <w:jc w:val="both"/>
        <w:rPr>
          <w:rFonts w:ascii="Arial" w:hAnsi="Arial" w:cs="Arial"/>
          <w:szCs w:val="24"/>
        </w:rPr>
      </w:pPr>
      <w:r w:rsidRPr="005F21D6">
        <w:rPr>
          <w:rFonts w:ascii="Arial" w:hAnsi="Arial" w:cs="Arial"/>
          <w:szCs w:val="24"/>
        </w:rPr>
        <w:t>Quienes Integran la Sala,</w:t>
      </w:r>
    </w:p>
    <w:p w:rsidR="00146E2B" w:rsidRPr="005F21D6" w:rsidRDefault="00146E2B" w:rsidP="00146E2B">
      <w:pPr>
        <w:widowControl w:val="0"/>
        <w:autoSpaceDE w:val="0"/>
        <w:autoSpaceDN w:val="0"/>
        <w:adjustRightInd w:val="0"/>
        <w:spacing w:line="276" w:lineRule="auto"/>
        <w:jc w:val="both"/>
        <w:rPr>
          <w:rFonts w:ascii="Arial" w:hAnsi="Arial" w:cs="Arial"/>
          <w:szCs w:val="24"/>
        </w:rPr>
      </w:pPr>
    </w:p>
    <w:p w:rsidR="00146E2B" w:rsidRPr="00D578CB" w:rsidRDefault="00146E2B" w:rsidP="00146E2B">
      <w:pPr>
        <w:spacing w:line="276" w:lineRule="auto"/>
        <w:contextualSpacing/>
        <w:jc w:val="both"/>
        <w:rPr>
          <w:rFonts w:ascii="Arial" w:hAnsi="Arial" w:cs="Arial"/>
          <w:bCs/>
          <w:iCs/>
          <w:szCs w:val="24"/>
          <w:lang w:val="es-ES"/>
        </w:rPr>
      </w:pPr>
    </w:p>
    <w:p w:rsidR="00134C86" w:rsidRPr="00D578CB" w:rsidRDefault="00134C86" w:rsidP="00442452">
      <w:pPr>
        <w:pStyle w:val="Sinespaciado"/>
        <w:spacing w:line="276" w:lineRule="auto"/>
        <w:contextualSpacing/>
        <w:rPr>
          <w:rFonts w:ascii="Arial" w:hAnsi="Arial" w:cs="Arial"/>
          <w:sz w:val="24"/>
          <w:szCs w:val="24"/>
        </w:rPr>
      </w:pPr>
    </w:p>
    <w:p w:rsidR="00134C86" w:rsidRPr="00D578CB" w:rsidRDefault="00134C86" w:rsidP="00442452">
      <w:pPr>
        <w:pStyle w:val="Sinespaciado"/>
        <w:spacing w:line="276" w:lineRule="auto"/>
        <w:contextualSpacing/>
        <w:jc w:val="center"/>
        <w:rPr>
          <w:rFonts w:ascii="Arial" w:hAnsi="Arial" w:cs="Arial"/>
          <w:sz w:val="24"/>
          <w:szCs w:val="24"/>
          <w:lang w:val="es-ES"/>
        </w:rPr>
      </w:pPr>
    </w:p>
    <w:p w:rsidR="00134C86" w:rsidRPr="00D578CB" w:rsidRDefault="008712B5" w:rsidP="0044245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8712B5" w:rsidP="00442452">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442452">
      <w:pPr>
        <w:spacing w:line="276" w:lineRule="auto"/>
        <w:ind w:firstLine="900"/>
        <w:contextualSpacing/>
        <w:jc w:val="center"/>
        <w:rPr>
          <w:rFonts w:ascii="Arial" w:hAnsi="Arial" w:cs="Arial"/>
          <w:b/>
          <w:szCs w:val="24"/>
          <w:lang w:val="es-ES"/>
        </w:rPr>
      </w:pPr>
    </w:p>
    <w:p w:rsidR="00E6656F" w:rsidRDefault="00E6656F" w:rsidP="00442452">
      <w:pPr>
        <w:spacing w:line="276" w:lineRule="auto"/>
        <w:ind w:firstLine="900"/>
        <w:contextualSpacing/>
        <w:jc w:val="center"/>
        <w:rPr>
          <w:rFonts w:ascii="Arial" w:hAnsi="Arial" w:cs="Arial"/>
          <w:b/>
          <w:szCs w:val="24"/>
          <w:lang w:val="es-ES"/>
        </w:rPr>
      </w:pPr>
    </w:p>
    <w:p w:rsidR="00E6656F" w:rsidRPr="00D578CB" w:rsidRDefault="00E6656F" w:rsidP="00442452">
      <w:pPr>
        <w:spacing w:line="276" w:lineRule="auto"/>
        <w:ind w:firstLine="900"/>
        <w:contextualSpacing/>
        <w:jc w:val="center"/>
        <w:rPr>
          <w:rFonts w:ascii="Arial" w:hAnsi="Arial" w:cs="Arial"/>
          <w:b/>
          <w:szCs w:val="24"/>
          <w:lang w:val="es-ES"/>
        </w:rPr>
      </w:pPr>
    </w:p>
    <w:p w:rsidR="001E0313" w:rsidRPr="0045273B" w:rsidRDefault="001E0313" w:rsidP="00442452">
      <w:pPr>
        <w:spacing w:line="276" w:lineRule="auto"/>
        <w:contextualSpacing/>
        <w:jc w:val="both"/>
        <w:rPr>
          <w:rFonts w:ascii="Arial" w:hAnsi="Arial" w:cs="Arial"/>
          <w:b/>
          <w:bCs/>
          <w:iCs/>
          <w:sz w:val="23"/>
          <w:szCs w:val="23"/>
          <w:lang w:val="es-ES"/>
        </w:rPr>
      </w:pPr>
    </w:p>
    <w:p w:rsidR="00134C86" w:rsidRPr="0045273B" w:rsidRDefault="00134C86" w:rsidP="00442452">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442452">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BD00C4" w:rsidRPr="00AC486E" w:rsidRDefault="008B2571" w:rsidP="008B2571">
      <w:pPr>
        <w:spacing w:line="276" w:lineRule="auto"/>
        <w:ind w:firstLine="708"/>
        <w:contextualSpacing/>
        <w:jc w:val="both"/>
        <w:rPr>
          <w:rFonts w:ascii="Arial" w:hAnsi="Arial" w:cs="Arial"/>
          <w:bCs/>
          <w:iCs/>
          <w:szCs w:val="24"/>
          <w:lang w:val="es-ES"/>
        </w:rPr>
      </w:pPr>
      <w:r>
        <w:rPr>
          <w:rFonts w:ascii="Arial" w:hAnsi="Arial" w:cs="Arial"/>
          <w:bCs/>
          <w:iCs/>
          <w:szCs w:val="24"/>
          <w:lang w:val="es-ES"/>
        </w:rPr>
        <w:t>(</w:t>
      </w:r>
      <w:proofErr w:type="gramStart"/>
      <w:r>
        <w:rPr>
          <w:rFonts w:ascii="Arial" w:hAnsi="Arial" w:cs="Arial"/>
          <w:bCs/>
          <w:iCs/>
          <w:szCs w:val="24"/>
          <w:lang w:val="es-ES"/>
        </w:rPr>
        <w:t>ausencia</w:t>
      </w:r>
      <w:proofErr w:type="gramEnd"/>
      <w:r>
        <w:rPr>
          <w:rFonts w:ascii="Arial" w:hAnsi="Arial" w:cs="Arial"/>
          <w:bCs/>
          <w:iCs/>
          <w:szCs w:val="24"/>
          <w:lang w:val="es-ES"/>
        </w:rPr>
        <w:t xml:space="preserve"> justificada)</w:t>
      </w:r>
    </w:p>
    <w:p w:rsidR="00134C86" w:rsidRDefault="00134C86" w:rsidP="00442452">
      <w:pPr>
        <w:spacing w:line="276" w:lineRule="auto"/>
        <w:ind w:firstLine="900"/>
        <w:contextualSpacing/>
        <w:jc w:val="both"/>
        <w:rPr>
          <w:rFonts w:ascii="Arial" w:hAnsi="Arial" w:cs="Arial"/>
          <w:bCs/>
          <w:iCs/>
          <w:szCs w:val="24"/>
          <w:lang w:val="es-ES"/>
        </w:rPr>
      </w:pPr>
    </w:p>
    <w:p w:rsidR="008712B5" w:rsidRDefault="008712B5" w:rsidP="00442452">
      <w:pPr>
        <w:spacing w:line="276" w:lineRule="auto"/>
        <w:ind w:firstLine="900"/>
        <w:contextualSpacing/>
        <w:jc w:val="both"/>
        <w:rPr>
          <w:rFonts w:ascii="Arial" w:hAnsi="Arial" w:cs="Arial"/>
          <w:bCs/>
          <w:iCs/>
          <w:szCs w:val="24"/>
          <w:lang w:val="es-ES"/>
        </w:rPr>
      </w:pPr>
    </w:p>
    <w:p w:rsidR="008712B5" w:rsidRPr="00AC486E" w:rsidRDefault="008712B5" w:rsidP="00442452">
      <w:pPr>
        <w:spacing w:line="276" w:lineRule="auto"/>
        <w:ind w:firstLine="900"/>
        <w:contextualSpacing/>
        <w:jc w:val="both"/>
        <w:rPr>
          <w:rFonts w:ascii="Arial" w:hAnsi="Arial" w:cs="Arial"/>
          <w:bCs/>
          <w:iCs/>
          <w:szCs w:val="24"/>
          <w:lang w:val="es-ES"/>
        </w:rPr>
      </w:pPr>
    </w:p>
    <w:p w:rsidR="00134C86" w:rsidRPr="00AC486E" w:rsidRDefault="008B2571" w:rsidP="00442452">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134C86" w:rsidRPr="00AC486E" w:rsidRDefault="00D578CB" w:rsidP="00442452">
      <w:pPr>
        <w:spacing w:line="276" w:lineRule="auto"/>
        <w:ind w:firstLine="900"/>
        <w:contextualSpacing/>
        <w:jc w:val="center"/>
        <w:rPr>
          <w:rFonts w:ascii="Arial" w:hAnsi="Arial" w:cs="Arial"/>
          <w:szCs w:val="24"/>
        </w:rPr>
      </w:pPr>
      <w:r>
        <w:rPr>
          <w:rFonts w:ascii="Arial" w:hAnsi="Arial" w:cs="Arial"/>
          <w:iCs/>
          <w:szCs w:val="24"/>
          <w:lang w:val="es-ES"/>
        </w:rPr>
        <w:t>Secretario</w:t>
      </w:r>
      <w:r w:rsidR="008B2571">
        <w:rPr>
          <w:rFonts w:ascii="Arial" w:hAnsi="Arial" w:cs="Arial"/>
          <w:iCs/>
          <w:szCs w:val="24"/>
          <w:lang w:val="es-ES"/>
        </w:rPr>
        <w:t xml:space="preserve"> </w:t>
      </w:r>
      <w:r w:rsidR="008B2571" w:rsidRPr="008B2571">
        <w:rPr>
          <w:rFonts w:ascii="Arial" w:hAnsi="Arial" w:cs="Arial"/>
          <w:i/>
          <w:iCs/>
          <w:szCs w:val="24"/>
          <w:lang w:val="es-ES"/>
        </w:rPr>
        <w:t>Ad-hoc</w:t>
      </w:r>
    </w:p>
    <w:p w:rsidR="00226D5F" w:rsidRDefault="00226D5F" w:rsidP="00442452">
      <w:pPr>
        <w:spacing w:line="276" w:lineRule="auto"/>
        <w:contextualSpacing/>
        <w:jc w:val="both"/>
        <w:rPr>
          <w:rFonts w:ascii="Arial" w:hAnsi="Arial" w:cs="Arial"/>
          <w:szCs w:val="24"/>
        </w:rPr>
      </w:pPr>
    </w:p>
    <w:p w:rsidR="00B60622" w:rsidRDefault="00B60622" w:rsidP="00442452">
      <w:pPr>
        <w:spacing w:line="276" w:lineRule="auto"/>
        <w:contextualSpacing/>
        <w:jc w:val="both"/>
        <w:rPr>
          <w:rFonts w:ascii="Arial" w:hAnsi="Arial" w:cs="Arial"/>
          <w:szCs w:val="24"/>
        </w:rPr>
      </w:pPr>
    </w:p>
    <w:p w:rsidR="00B60622" w:rsidRDefault="00B60622" w:rsidP="00442452">
      <w:pPr>
        <w:spacing w:line="276" w:lineRule="auto"/>
        <w:contextualSpacing/>
        <w:jc w:val="both"/>
        <w:rPr>
          <w:rFonts w:ascii="Arial" w:hAnsi="Arial" w:cs="Arial"/>
          <w:szCs w:val="24"/>
        </w:rPr>
      </w:pPr>
    </w:p>
    <w:p w:rsidR="00B60622" w:rsidRDefault="00B60622"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p w:rsidR="007953BA" w:rsidRDefault="007953BA" w:rsidP="00B60622">
      <w:pPr>
        <w:pStyle w:val="Textoindependiente"/>
        <w:spacing w:line="276" w:lineRule="auto"/>
        <w:rPr>
          <w:szCs w:val="24"/>
        </w:rPr>
      </w:pPr>
    </w:p>
    <w:sectPr w:rsidR="007953BA"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65" w:rsidRDefault="005C1765" w:rsidP="00226D5F">
      <w:r>
        <w:separator/>
      </w:r>
    </w:p>
  </w:endnote>
  <w:endnote w:type="continuationSeparator" w:id="0">
    <w:p w:rsidR="005C1765" w:rsidRDefault="005C176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A3" w:rsidRDefault="00584DA3" w:rsidP="00FD7C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4DA3" w:rsidRDefault="00584DA3" w:rsidP="00FD7C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A3" w:rsidRDefault="00584DA3" w:rsidP="00FD7C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0D05">
      <w:rPr>
        <w:rStyle w:val="Nmerodepgina"/>
        <w:noProof/>
      </w:rPr>
      <w:t>7</w:t>
    </w:r>
    <w:r>
      <w:rPr>
        <w:rStyle w:val="Nmerodepgina"/>
      </w:rPr>
      <w:fldChar w:fldCharType="end"/>
    </w:r>
  </w:p>
  <w:p w:rsidR="00584DA3" w:rsidRDefault="00584DA3" w:rsidP="00FD7C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65" w:rsidRDefault="005C1765" w:rsidP="00226D5F">
      <w:r>
        <w:separator/>
      </w:r>
    </w:p>
  </w:footnote>
  <w:footnote w:type="continuationSeparator" w:id="0">
    <w:p w:rsidR="005C1765" w:rsidRDefault="005C1765"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A3" w:rsidRPr="00BB3FED" w:rsidRDefault="00584DA3"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84DA3" w:rsidRPr="00BB3FED" w:rsidRDefault="00584DA3" w:rsidP="00AD7995">
    <w:pPr>
      <w:pStyle w:val="Encabezado"/>
      <w:jc w:val="center"/>
      <w:rPr>
        <w:rFonts w:ascii="Arial" w:hAnsi="Arial" w:cs="Arial"/>
        <w:sz w:val="18"/>
        <w:szCs w:val="18"/>
      </w:rPr>
    </w:pPr>
    <w:r w:rsidRPr="00BB3FED">
      <w:rPr>
        <w:rFonts w:ascii="Arial" w:hAnsi="Arial" w:cs="Arial"/>
        <w:sz w:val="18"/>
        <w:szCs w:val="18"/>
      </w:rPr>
      <w:t>Radicado: 66001-31-05-00</w:t>
    </w:r>
    <w:r w:rsidR="008712B5">
      <w:rPr>
        <w:rFonts w:ascii="Arial" w:hAnsi="Arial" w:cs="Arial"/>
        <w:sz w:val="18"/>
        <w:szCs w:val="18"/>
      </w:rPr>
      <w:t>3</w:t>
    </w:r>
    <w:r w:rsidRPr="00BB3FED">
      <w:rPr>
        <w:rFonts w:ascii="Arial" w:hAnsi="Arial" w:cs="Arial"/>
        <w:sz w:val="18"/>
        <w:szCs w:val="18"/>
      </w:rPr>
      <w:t>-201</w:t>
    </w:r>
    <w:r w:rsidR="008712B5">
      <w:rPr>
        <w:rFonts w:ascii="Arial" w:hAnsi="Arial" w:cs="Arial"/>
        <w:sz w:val="18"/>
        <w:szCs w:val="18"/>
      </w:rPr>
      <w:t>5</w:t>
    </w:r>
    <w:r>
      <w:rPr>
        <w:rFonts w:ascii="Arial" w:hAnsi="Arial" w:cs="Arial"/>
        <w:sz w:val="18"/>
        <w:szCs w:val="18"/>
      </w:rPr>
      <w:t>-00</w:t>
    </w:r>
    <w:r w:rsidR="008712B5">
      <w:rPr>
        <w:rFonts w:ascii="Arial" w:hAnsi="Arial" w:cs="Arial"/>
        <w:sz w:val="18"/>
        <w:szCs w:val="18"/>
      </w:rPr>
      <w:t>541</w:t>
    </w:r>
    <w:r w:rsidRPr="00BB3FED">
      <w:rPr>
        <w:rFonts w:ascii="Arial" w:hAnsi="Arial" w:cs="Arial"/>
        <w:sz w:val="18"/>
        <w:szCs w:val="18"/>
      </w:rPr>
      <w:t>-01</w:t>
    </w:r>
  </w:p>
  <w:p w:rsidR="00584DA3" w:rsidRPr="00BB3FED" w:rsidRDefault="008712B5" w:rsidP="00AD7995">
    <w:pPr>
      <w:pStyle w:val="Encabezado"/>
      <w:jc w:val="center"/>
      <w:rPr>
        <w:rFonts w:ascii="Arial" w:hAnsi="Arial" w:cs="Arial"/>
        <w:sz w:val="18"/>
        <w:szCs w:val="18"/>
      </w:rPr>
    </w:pPr>
    <w:r>
      <w:rPr>
        <w:rFonts w:ascii="Arial" w:hAnsi="Arial" w:cs="Arial"/>
        <w:sz w:val="18"/>
        <w:szCs w:val="18"/>
      </w:rPr>
      <w:t xml:space="preserve">José </w:t>
    </w:r>
    <w:proofErr w:type="spellStart"/>
    <w:r>
      <w:rPr>
        <w:rFonts w:ascii="Arial" w:hAnsi="Arial" w:cs="Arial"/>
        <w:sz w:val="18"/>
        <w:szCs w:val="18"/>
      </w:rPr>
      <w:t>Lucindo</w:t>
    </w:r>
    <w:proofErr w:type="spellEnd"/>
    <w:r>
      <w:rPr>
        <w:rFonts w:ascii="Arial" w:hAnsi="Arial" w:cs="Arial"/>
        <w:sz w:val="18"/>
        <w:szCs w:val="18"/>
      </w:rPr>
      <w:t xml:space="preserve"> Ciro Ortiz </w:t>
    </w:r>
    <w:r w:rsidR="00584DA3" w:rsidRPr="00BB3FED">
      <w:rPr>
        <w:rFonts w:ascii="Arial" w:hAnsi="Arial" w:cs="Arial"/>
        <w:sz w:val="18"/>
        <w:szCs w:val="18"/>
      </w:rPr>
      <w:t xml:space="preserve">vs </w:t>
    </w:r>
    <w:proofErr w:type="spellStart"/>
    <w:r w:rsidR="00584DA3" w:rsidRPr="00BB3FED">
      <w:rPr>
        <w:rFonts w:ascii="Arial" w:hAnsi="Arial" w:cs="Arial"/>
        <w:sz w:val="18"/>
        <w:szCs w:val="18"/>
      </w:rPr>
      <w:t>Colpensiones</w:t>
    </w:r>
    <w:proofErr w:type="spellEnd"/>
    <w:r w:rsidR="00584DA3"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72DE7D4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785B162C"/>
    <w:multiLevelType w:val="hybridMultilevel"/>
    <w:tmpl w:val="5A18E052"/>
    <w:lvl w:ilvl="0" w:tplc="6B4A85C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0"/>
  </w:num>
  <w:num w:numId="6">
    <w:abstractNumId w:val="6"/>
  </w:num>
  <w:num w:numId="7">
    <w:abstractNumId w:val="3"/>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AE6"/>
    <w:rsid w:val="0000279E"/>
    <w:rsid w:val="0000581C"/>
    <w:rsid w:val="00007B72"/>
    <w:rsid w:val="00015545"/>
    <w:rsid w:val="00021910"/>
    <w:rsid w:val="00023A6D"/>
    <w:rsid w:val="00034D75"/>
    <w:rsid w:val="000402C0"/>
    <w:rsid w:val="00040E9A"/>
    <w:rsid w:val="00040FDD"/>
    <w:rsid w:val="000429E7"/>
    <w:rsid w:val="000831F5"/>
    <w:rsid w:val="00095E67"/>
    <w:rsid w:val="00097E42"/>
    <w:rsid w:val="000A397D"/>
    <w:rsid w:val="000A7886"/>
    <w:rsid w:val="000C08B1"/>
    <w:rsid w:val="000C0A51"/>
    <w:rsid w:val="000E31BE"/>
    <w:rsid w:val="000E70EB"/>
    <w:rsid w:val="000E7F42"/>
    <w:rsid w:val="000F5775"/>
    <w:rsid w:val="00101DEB"/>
    <w:rsid w:val="00122A57"/>
    <w:rsid w:val="00127390"/>
    <w:rsid w:val="00134C86"/>
    <w:rsid w:val="0014405B"/>
    <w:rsid w:val="001448F8"/>
    <w:rsid w:val="00146784"/>
    <w:rsid w:val="00146E2B"/>
    <w:rsid w:val="001667FB"/>
    <w:rsid w:val="00171C56"/>
    <w:rsid w:val="00172834"/>
    <w:rsid w:val="00173EBD"/>
    <w:rsid w:val="00182C8B"/>
    <w:rsid w:val="00183477"/>
    <w:rsid w:val="0019014A"/>
    <w:rsid w:val="001A3BBF"/>
    <w:rsid w:val="001A3F0C"/>
    <w:rsid w:val="001A4D21"/>
    <w:rsid w:val="001B03FA"/>
    <w:rsid w:val="001B0F9A"/>
    <w:rsid w:val="001C4D7F"/>
    <w:rsid w:val="001E0313"/>
    <w:rsid w:val="001E6802"/>
    <w:rsid w:val="002136AE"/>
    <w:rsid w:val="00223134"/>
    <w:rsid w:val="00226D5F"/>
    <w:rsid w:val="00231C21"/>
    <w:rsid w:val="002320EB"/>
    <w:rsid w:val="00242152"/>
    <w:rsid w:val="00247BBE"/>
    <w:rsid w:val="002502D3"/>
    <w:rsid w:val="002601CB"/>
    <w:rsid w:val="00260916"/>
    <w:rsid w:val="00272C8B"/>
    <w:rsid w:val="00285A4F"/>
    <w:rsid w:val="00287140"/>
    <w:rsid w:val="00291776"/>
    <w:rsid w:val="00292408"/>
    <w:rsid w:val="0029369F"/>
    <w:rsid w:val="002A02BA"/>
    <w:rsid w:val="002A55E3"/>
    <w:rsid w:val="002A5C44"/>
    <w:rsid w:val="002C07D7"/>
    <w:rsid w:val="002C2386"/>
    <w:rsid w:val="002C310C"/>
    <w:rsid w:val="002D6807"/>
    <w:rsid w:val="002E26ED"/>
    <w:rsid w:val="002E4F47"/>
    <w:rsid w:val="00306F72"/>
    <w:rsid w:val="003129A2"/>
    <w:rsid w:val="0031467A"/>
    <w:rsid w:val="0031513B"/>
    <w:rsid w:val="00326103"/>
    <w:rsid w:val="003440CA"/>
    <w:rsid w:val="003463CD"/>
    <w:rsid w:val="003465C4"/>
    <w:rsid w:val="00363667"/>
    <w:rsid w:val="003922FA"/>
    <w:rsid w:val="003A4C40"/>
    <w:rsid w:val="003C0E84"/>
    <w:rsid w:val="003D4415"/>
    <w:rsid w:val="004116BA"/>
    <w:rsid w:val="004348AB"/>
    <w:rsid w:val="00442452"/>
    <w:rsid w:val="00444AD4"/>
    <w:rsid w:val="00450598"/>
    <w:rsid w:val="00450903"/>
    <w:rsid w:val="004519EB"/>
    <w:rsid w:val="0045273B"/>
    <w:rsid w:val="00470D05"/>
    <w:rsid w:val="004779EB"/>
    <w:rsid w:val="00494476"/>
    <w:rsid w:val="00495ADC"/>
    <w:rsid w:val="004A2468"/>
    <w:rsid w:val="004A307F"/>
    <w:rsid w:val="004B4189"/>
    <w:rsid w:val="004C4AF7"/>
    <w:rsid w:val="004C59B4"/>
    <w:rsid w:val="004D01C5"/>
    <w:rsid w:val="004E0EBF"/>
    <w:rsid w:val="004E1437"/>
    <w:rsid w:val="004E4CC6"/>
    <w:rsid w:val="00501034"/>
    <w:rsid w:val="005011D6"/>
    <w:rsid w:val="00502691"/>
    <w:rsid w:val="00502B57"/>
    <w:rsid w:val="005049AA"/>
    <w:rsid w:val="005132A4"/>
    <w:rsid w:val="00515BDC"/>
    <w:rsid w:val="005251E4"/>
    <w:rsid w:val="0053562A"/>
    <w:rsid w:val="00540ABF"/>
    <w:rsid w:val="00552149"/>
    <w:rsid w:val="0055465D"/>
    <w:rsid w:val="00563496"/>
    <w:rsid w:val="00565E83"/>
    <w:rsid w:val="00567B33"/>
    <w:rsid w:val="00572BE9"/>
    <w:rsid w:val="00576227"/>
    <w:rsid w:val="00584DA3"/>
    <w:rsid w:val="005C1765"/>
    <w:rsid w:val="005E0ED1"/>
    <w:rsid w:val="005E5EE4"/>
    <w:rsid w:val="005F388F"/>
    <w:rsid w:val="005F5E82"/>
    <w:rsid w:val="006011CF"/>
    <w:rsid w:val="006013FC"/>
    <w:rsid w:val="0060253B"/>
    <w:rsid w:val="006135E9"/>
    <w:rsid w:val="0061484D"/>
    <w:rsid w:val="0061616C"/>
    <w:rsid w:val="00616D63"/>
    <w:rsid w:val="006171F3"/>
    <w:rsid w:val="00637118"/>
    <w:rsid w:val="00641B0F"/>
    <w:rsid w:val="006516CA"/>
    <w:rsid w:val="00661B86"/>
    <w:rsid w:val="00675E25"/>
    <w:rsid w:val="006A0D48"/>
    <w:rsid w:val="006B118E"/>
    <w:rsid w:val="006B1FDD"/>
    <w:rsid w:val="006C1E6A"/>
    <w:rsid w:val="006D0816"/>
    <w:rsid w:val="006D303B"/>
    <w:rsid w:val="006D41C2"/>
    <w:rsid w:val="006E11A2"/>
    <w:rsid w:val="006E2F01"/>
    <w:rsid w:val="006F23CA"/>
    <w:rsid w:val="006F2FF3"/>
    <w:rsid w:val="006F3D12"/>
    <w:rsid w:val="006F5624"/>
    <w:rsid w:val="006F578C"/>
    <w:rsid w:val="006F68BC"/>
    <w:rsid w:val="00704279"/>
    <w:rsid w:val="0071245B"/>
    <w:rsid w:val="00712CFC"/>
    <w:rsid w:val="007133A0"/>
    <w:rsid w:val="00713558"/>
    <w:rsid w:val="00716474"/>
    <w:rsid w:val="00723342"/>
    <w:rsid w:val="007258A6"/>
    <w:rsid w:val="007308D1"/>
    <w:rsid w:val="00733F16"/>
    <w:rsid w:val="00736152"/>
    <w:rsid w:val="007465BA"/>
    <w:rsid w:val="007513BD"/>
    <w:rsid w:val="007632AA"/>
    <w:rsid w:val="00764C9B"/>
    <w:rsid w:val="0077138C"/>
    <w:rsid w:val="00777D9C"/>
    <w:rsid w:val="00795109"/>
    <w:rsid w:val="00795237"/>
    <w:rsid w:val="007953BA"/>
    <w:rsid w:val="007A12D0"/>
    <w:rsid w:val="007A2D40"/>
    <w:rsid w:val="007A4916"/>
    <w:rsid w:val="007B1977"/>
    <w:rsid w:val="007B5499"/>
    <w:rsid w:val="007C35E5"/>
    <w:rsid w:val="007C5A02"/>
    <w:rsid w:val="007D13BF"/>
    <w:rsid w:val="007D27AC"/>
    <w:rsid w:val="007E5F18"/>
    <w:rsid w:val="00810397"/>
    <w:rsid w:val="008201AE"/>
    <w:rsid w:val="0082110F"/>
    <w:rsid w:val="0083061B"/>
    <w:rsid w:val="0083155E"/>
    <w:rsid w:val="0083405A"/>
    <w:rsid w:val="008663C3"/>
    <w:rsid w:val="00870F29"/>
    <w:rsid w:val="008712B5"/>
    <w:rsid w:val="0087437E"/>
    <w:rsid w:val="008751D8"/>
    <w:rsid w:val="008778BA"/>
    <w:rsid w:val="00881D13"/>
    <w:rsid w:val="00895036"/>
    <w:rsid w:val="008A04F6"/>
    <w:rsid w:val="008A2D92"/>
    <w:rsid w:val="008A370D"/>
    <w:rsid w:val="008B2571"/>
    <w:rsid w:val="008F003B"/>
    <w:rsid w:val="00900921"/>
    <w:rsid w:val="009040DC"/>
    <w:rsid w:val="009040E4"/>
    <w:rsid w:val="00907A5F"/>
    <w:rsid w:val="00910D79"/>
    <w:rsid w:val="00915EE3"/>
    <w:rsid w:val="00922DCA"/>
    <w:rsid w:val="00947D4C"/>
    <w:rsid w:val="009536D3"/>
    <w:rsid w:val="00957C96"/>
    <w:rsid w:val="00966F23"/>
    <w:rsid w:val="009740CF"/>
    <w:rsid w:val="00995393"/>
    <w:rsid w:val="009A4FA1"/>
    <w:rsid w:val="009B107E"/>
    <w:rsid w:val="009E5A8E"/>
    <w:rsid w:val="009F1835"/>
    <w:rsid w:val="00A13C19"/>
    <w:rsid w:val="00A23CFA"/>
    <w:rsid w:val="00A24F8A"/>
    <w:rsid w:val="00A27137"/>
    <w:rsid w:val="00A35CFE"/>
    <w:rsid w:val="00A37641"/>
    <w:rsid w:val="00A5024C"/>
    <w:rsid w:val="00A61D43"/>
    <w:rsid w:val="00A67409"/>
    <w:rsid w:val="00A67BA5"/>
    <w:rsid w:val="00A71CB8"/>
    <w:rsid w:val="00A745D8"/>
    <w:rsid w:val="00A928D2"/>
    <w:rsid w:val="00A93DCA"/>
    <w:rsid w:val="00A957FB"/>
    <w:rsid w:val="00A96037"/>
    <w:rsid w:val="00A97D2A"/>
    <w:rsid w:val="00AC486E"/>
    <w:rsid w:val="00AD7995"/>
    <w:rsid w:val="00AE35F7"/>
    <w:rsid w:val="00B024AC"/>
    <w:rsid w:val="00B0466B"/>
    <w:rsid w:val="00B10399"/>
    <w:rsid w:val="00B16712"/>
    <w:rsid w:val="00B22233"/>
    <w:rsid w:val="00B22E56"/>
    <w:rsid w:val="00B434BB"/>
    <w:rsid w:val="00B453B4"/>
    <w:rsid w:val="00B500FB"/>
    <w:rsid w:val="00B52620"/>
    <w:rsid w:val="00B56E76"/>
    <w:rsid w:val="00B60622"/>
    <w:rsid w:val="00B61669"/>
    <w:rsid w:val="00B63804"/>
    <w:rsid w:val="00B67118"/>
    <w:rsid w:val="00B85095"/>
    <w:rsid w:val="00B9600C"/>
    <w:rsid w:val="00BA0C20"/>
    <w:rsid w:val="00BA2A60"/>
    <w:rsid w:val="00BA409F"/>
    <w:rsid w:val="00BB3FED"/>
    <w:rsid w:val="00BC31C8"/>
    <w:rsid w:val="00BD00C4"/>
    <w:rsid w:val="00BE0373"/>
    <w:rsid w:val="00BE4666"/>
    <w:rsid w:val="00BE657F"/>
    <w:rsid w:val="00BF4A2C"/>
    <w:rsid w:val="00BF793D"/>
    <w:rsid w:val="00C056B3"/>
    <w:rsid w:val="00C1062A"/>
    <w:rsid w:val="00C1591F"/>
    <w:rsid w:val="00C44624"/>
    <w:rsid w:val="00C51D6F"/>
    <w:rsid w:val="00C733C8"/>
    <w:rsid w:val="00C91182"/>
    <w:rsid w:val="00CA2F4E"/>
    <w:rsid w:val="00CA4D18"/>
    <w:rsid w:val="00CA7B83"/>
    <w:rsid w:val="00CB7656"/>
    <w:rsid w:val="00CE4428"/>
    <w:rsid w:val="00CF04C1"/>
    <w:rsid w:val="00CF576A"/>
    <w:rsid w:val="00D04113"/>
    <w:rsid w:val="00D21562"/>
    <w:rsid w:val="00D320B2"/>
    <w:rsid w:val="00D32D88"/>
    <w:rsid w:val="00D418A4"/>
    <w:rsid w:val="00D517DB"/>
    <w:rsid w:val="00D5552C"/>
    <w:rsid w:val="00D578CB"/>
    <w:rsid w:val="00D71FC4"/>
    <w:rsid w:val="00D747E2"/>
    <w:rsid w:val="00D8432A"/>
    <w:rsid w:val="00D86E75"/>
    <w:rsid w:val="00DA0CE9"/>
    <w:rsid w:val="00DA3E57"/>
    <w:rsid w:val="00DA773C"/>
    <w:rsid w:val="00DC3D23"/>
    <w:rsid w:val="00DC60E5"/>
    <w:rsid w:val="00DD159D"/>
    <w:rsid w:val="00DD69E2"/>
    <w:rsid w:val="00DE414C"/>
    <w:rsid w:val="00DE4B9D"/>
    <w:rsid w:val="00DF0707"/>
    <w:rsid w:val="00DF30A5"/>
    <w:rsid w:val="00DF4E33"/>
    <w:rsid w:val="00E059DC"/>
    <w:rsid w:val="00E062F9"/>
    <w:rsid w:val="00E14475"/>
    <w:rsid w:val="00E15E0D"/>
    <w:rsid w:val="00E267A2"/>
    <w:rsid w:val="00E27B52"/>
    <w:rsid w:val="00E34BBB"/>
    <w:rsid w:val="00E368B2"/>
    <w:rsid w:val="00E45A67"/>
    <w:rsid w:val="00E6656F"/>
    <w:rsid w:val="00E665CA"/>
    <w:rsid w:val="00E70A48"/>
    <w:rsid w:val="00E9554D"/>
    <w:rsid w:val="00EA4765"/>
    <w:rsid w:val="00EA57E9"/>
    <w:rsid w:val="00EC3C6F"/>
    <w:rsid w:val="00EE0FA0"/>
    <w:rsid w:val="00EE3FE1"/>
    <w:rsid w:val="00EF2074"/>
    <w:rsid w:val="00F017BF"/>
    <w:rsid w:val="00F06E8D"/>
    <w:rsid w:val="00F11410"/>
    <w:rsid w:val="00F13611"/>
    <w:rsid w:val="00F24962"/>
    <w:rsid w:val="00F500A7"/>
    <w:rsid w:val="00F51FDF"/>
    <w:rsid w:val="00F65645"/>
    <w:rsid w:val="00F7229A"/>
    <w:rsid w:val="00F9513E"/>
    <w:rsid w:val="00F95F4B"/>
    <w:rsid w:val="00F9632D"/>
    <w:rsid w:val="00FA6675"/>
    <w:rsid w:val="00FA6753"/>
    <w:rsid w:val="00FA7FA8"/>
    <w:rsid w:val="00FD5C17"/>
    <w:rsid w:val="00FD7CB4"/>
    <w:rsid w:val="00FE059A"/>
    <w:rsid w:val="00FE52E6"/>
    <w:rsid w:val="00FE71BA"/>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7B69A-BE41-44F5-B516-376DE9B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E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styleId="Hipervnculo">
    <w:name w:val="Hyperlink"/>
    <w:basedOn w:val="Fuentedeprrafopredeter"/>
    <w:uiPriority w:val="99"/>
    <w:semiHidden/>
    <w:unhideWhenUsed/>
    <w:rsid w:val="002601CB"/>
    <w:rPr>
      <w:color w:val="0000FF"/>
      <w:u w:val="single"/>
    </w:rPr>
  </w:style>
  <w:style w:type="character" w:styleId="Textoennegrita">
    <w:name w:val="Strong"/>
    <w:basedOn w:val="Fuentedeprrafopredeter"/>
    <w:uiPriority w:val="22"/>
    <w:qFormat/>
    <w:rsid w:val="002601CB"/>
    <w:rPr>
      <w:b/>
      <w:bCs/>
    </w:rPr>
  </w:style>
  <w:style w:type="character" w:styleId="Hipervnculovisitado">
    <w:name w:val="FollowedHyperlink"/>
    <w:basedOn w:val="Fuentedeprrafopredeter"/>
    <w:uiPriority w:val="99"/>
    <w:semiHidden/>
    <w:unhideWhenUsed/>
    <w:rsid w:val="00FD7CB4"/>
    <w:rPr>
      <w:color w:val="800080"/>
      <w:u w:val="single"/>
    </w:rPr>
  </w:style>
  <w:style w:type="paragraph" w:customStyle="1" w:styleId="font5">
    <w:name w:val="font5"/>
    <w:basedOn w:val="Normal"/>
    <w:rsid w:val="00FD7CB4"/>
    <w:pPr>
      <w:spacing w:before="100" w:beforeAutospacing="1" w:after="100" w:afterAutospacing="1"/>
    </w:pPr>
    <w:rPr>
      <w:rFonts w:ascii="Arial" w:hAnsi="Arial" w:cs="Arial"/>
      <w:sz w:val="16"/>
      <w:szCs w:val="16"/>
      <w:lang w:val="es-ES"/>
    </w:rPr>
  </w:style>
  <w:style w:type="paragraph" w:customStyle="1" w:styleId="xl78">
    <w:name w:val="xl78"/>
    <w:basedOn w:val="Normal"/>
    <w:rsid w:val="00FD7CB4"/>
    <w:pPr>
      <w:spacing w:before="100" w:beforeAutospacing="1" w:after="100" w:afterAutospacing="1"/>
    </w:pPr>
    <w:rPr>
      <w:i/>
      <w:iCs/>
      <w:color w:val="000000"/>
      <w:szCs w:val="24"/>
      <w:lang w:val="es-ES"/>
    </w:rPr>
  </w:style>
  <w:style w:type="paragraph" w:customStyle="1" w:styleId="xl79">
    <w:name w:val="xl79"/>
    <w:basedOn w:val="Normal"/>
    <w:rsid w:val="00FD7CB4"/>
    <w:pPr>
      <w:spacing w:before="100" w:beforeAutospacing="1" w:after="100" w:afterAutospacing="1"/>
      <w:jc w:val="center"/>
    </w:pPr>
    <w:rPr>
      <w:i/>
      <w:iCs/>
      <w:color w:val="000000"/>
      <w:szCs w:val="24"/>
      <w:lang w:val="es-ES"/>
    </w:rPr>
  </w:style>
  <w:style w:type="paragraph" w:customStyle="1" w:styleId="xl80">
    <w:name w:val="xl80"/>
    <w:basedOn w:val="Normal"/>
    <w:rsid w:val="00FD7CB4"/>
    <w:pPr>
      <w:spacing w:before="100" w:beforeAutospacing="1" w:after="100" w:afterAutospacing="1"/>
    </w:pPr>
    <w:rPr>
      <w:i/>
      <w:iCs/>
      <w:color w:val="000000"/>
      <w:sz w:val="16"/>
      <w:szCs w:val="16"/>
      <w:lang w:val="es-ES"/>
    </w:rPr>
  </w:style>
  <w:style w:type="paragraph" w:customStyle="1" w:styleId="xl81">
    <w:name w:val="xl81"/>
    <w:basedOn w:val="Normal"/>
    <w:rsid w:val="00FD7CB4"/>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82">
    <w:name w:val="xl82"/>
    <w:basedOn w:val="Normal"/>
    <w:rsid w:val="00FD7CB4"/>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83">
    <w:name w:val="xl83"/>
    <w:basedOn w:val="Normal"/>
    <w:rsid w:val="00FD7CB4"/>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84">
    <w:name w:val="xl84"/>
    <w:basedOn w:val="Normal"/>
    <w:rsid w:val="00FD7CB4"/>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85">
    <w:name w:val="xl85"/>
    <w:basedOn w:val="Normal"/>
    <w:rsid w:val="00FD7CB4"/>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86">
    <w:name w:val="xl86"/>
    <w:basedOn w:val="Normal"/>
    <w:rsid w:val="00FD7CB4"/>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87">
    <w:name w:val="xl87"/>
    <w:basedOn w:val="Normal"/>
    <w:rsid w:val="00FD7CB4"/>
    <w:pPr>
      <w:pBdr>
        <w:top w:val="single" w:sz="4"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88">
    <w:name w:val="xl88"/>
    <w:basedOn w:val="Normal"/>
    <w:rsid w:val="00FD7CB4"/>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89">
    <w:name w:val="xl89"/>
    <w:basedOn w:val="Normal"/>
    <w:rsid w:val="00FD7CB4"/>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90">
    <w:name w:val="xl90"/>
    <w:basedOn w:val="Normal"/>
    <w:rsid w:val="00FD7CB4"/>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91">
    <w:name w:val="xl91"/>
    <w:basedOn w:val="Normal"/>
    <w:rsid w:val="00FD7CB4"/>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rPr>
  </w:style>
  <w:style w:type="paragraph" w:customStyle="1" w:styleId="xl92">
    <w:name w:val="xl92"/>
    <w:basedOn w:val="Normal"/>
    <w:rsid w:val="00FD7CB4"/>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93">
    <w:name w:val="xl93"/>
    <w:basedOn w:val="Normal"/>
    <w:rsid w:val="00FD7CB4"/>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rPr>
  </w:style>
  <w:style w:type="paragraph" w:customStyle="1" w:styleId="xl94">
    <w:name w:val="xl94"/>
    <w:basedOn w:val="Normal"/>
    <w:rsid w:val="00FD7CB4"/>
    <w:pPr>
      <w:pBdr>
        <w:bottom w:val="single" w:sz="4" w:space="0" w:color="808000"/>
      </w:pBdr>
      <w:spacing w:before="100" w:beforeAutospacing="1" w:after="100" w:afterAutospacing="1"/>
      <w:textAlignment w:val="center"/>
    </w:pPr>
    <w:rPr>
      <w:b/>
      <w:bCs/>
      <w:i/>
      <w:iCs/>
      <w:color w:val="000000"/>
      <w:sz w:val="16"/>
      <w:szCs w:val="16"/>
      <w:lang w:val="es-ES"/>
    </w:rPr>
  </w:style>
  <w:style w:type="paragraph" w:customStyle="1" w:styleId="xl95">
    <w:name w:val="xl95"/>
    <w:basedOn w:val="Normal"/>
    <w:rsid w:val="00FD7CB4"/>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rPr>
  </w:style>
  <w:style w:type="paragraph" w:customStyle="1" w:styleId="xl96">
    <w:name w:val="xl96"/>
    <w:basedOn w:val="Normal"/>
    <w:rsid w:val="00FD7CB4"/>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rPr>
  </w:style>
  <w:style w:type="paragraph" w:customStyle="1" w:styleId="xl97">
    <w:name w:val="xl97"/>
    <w:basedOn w:val="Normal"/>
    <w:rsid w:val="00FD7CB4"/>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98">
    <w:name w:val="xl98"/>
    <w:basedOn w:val="Normal"/>
    <w:rsid w:val="00FD7CB4"/>
    <w:pPr>
      <w:pBdr>
        <w:top w:val="single" w:sz="4" w:space="0" w:color="auto"/>
        <w:bottom w:val="single" w:sz="4" w:space="0" w:color="auto"/>
        <w:right w:val="single" w:sz="4" w:space="0" w:color="auto"/>
      </w:pBdr>
      <w:spacing w:before="100" w:beforeAutospacing="1" w:after="100" w:afterAutospacing="1"/>
    </w:pPr>
    <w:rPr>
      <w:i/>
      <w:iCs/>
      <w:color w:val="000000"/>
      <w:szCs w:val="24"/>
      <w:lang w:val="es-ES"/>
    </w:rPr>
  </w:style>
  <w:style w:type="paragraph" w:customStyle="1" w:styleId="xl99">
    <w:name w:val="xl99"/>
    <w:basedOn w:val="Normal"/>
    <w:rsid w:val="00FD7CB4"/>
    <w:pPr>
      <w:pBdr>
        <w:left w:val="single" w:sz="4" w:space="0" w:color="auto"/>
      </w:pBdr>
      <w:spacing w:before="100" w:beforeAutospacing="1" w:after="100" w:afterAutospacing="1"/>
    </w:pPr>
    <w:rPr>
      <w:i/>
      <w:iCs/>
      <w:color w:val="000000"/>
      <w:szCs w:val="24"/>
      <w:lang w:val="es-ES"/>
    </w:rPr>
  </w:style>
  <w:style w:type="paragraph" w:customStyle="1" w:styleId="xl100">
    <w:name w:val="xl100"/>
    <w:basedOn w:val="Normal"/>
    <w:rsid w:val="00FD7CB4"/>
    <w:pPr>
      <w:pBdr>
        <w:right w:val="single" w:sz="4" w:space="0" w:color="auto"/>
      </w:pBdr>
      <w:spacing w:before="100" w:beforeAutospacing="1" w:after="100" w:afterAutospacing="1"/>
    </w:pPr>
    <w:rPr>
      <w:i/>
      <w:iCs/>
      <w:color w:val="000000"/>
      <w:szCs w:val="24"/>
      <w:lang w:val="es-ES"/>
    </w:rPr>
  </w:style>
  <w:style w:type="paragraph" w:customStyle="1" w:styleId="xl101">
    <w:name w:val="xl101"/>
    <w:basedOn w:val="Normal"/>
    <w:rsid w:val="00FD7CB4"/>
    <w:pPr>
      <w:pBdr>
        <w:left w:val="single" w:sz="4"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02">
    <w:name w:val="xl102"/>
    <w:basedOn w:val="Normal"/>
    <w:rsid w:val="00FD7CB4"/>
    <w:pPr>
      <w:pBdr>
        <w:left w:val="single" w:sz="4" w:space="0" w:color="808000"/>
        <w:bottom w:val="single" w:sz="4" w:space="0" w:color="808000"/>
        <w:right w:val="single" w:sz="4" w:space="0" w:color="auto"/>
      </w:pBdr>
      <w:spacing w:before="100" w:beforeAutospacing="1" w:after="100" w:afterAutospacing="1"/>
      <w:jc w:val="center"/>
      <w:textAlignment w:val="center"/>
    </w:pPr>
    <w:rPr>
      <w:b/>
      <w:bCs/>
      <w:i/>
      <w:iCs/>
      <w:color w:val="000000"/>
      <w:sz w:val="16"/>
      <w:szCs w:val="16"/>
      <w:lang w:val="es-ES"/>
    </w:rPr>
  </w:style>
  <w:style w:type="paragraph" w:customStyle="1" w:styleId="xl103">
    <w:name w:val="xl103"/>
    <w:basedOn w:val="Normal"/>
    <w:rsid w:val="00FD7CB4"/>
    <w:pPr>
      <w:pBdr>
        <w:top w:val="single" w:sz="4" w:space="0" w:color="808000"/>
        <w:left w:val="single" w:sz="4"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04">
    <w:name w:val="xl104"/>
    <w:basedOn w:val="Normal"/>
    <w:rsid w:val="00FD7CB4"/>
    <w:pPr>
      <w:pBdr>
        <w:top w:val="single" w:sz="4" w:space="0" w:color="808000"/>
        <w:left w:val="single" w:sz="4" w:space="0" w:color="808000"/>
        <w:bottom w:val="single" w:sz="4" w:space="0" w:color="808000"/>
        <w:right w:val="single" w:sz="4" w:space="0" w:color="auto"/>
      </w:pBdr>
      <w:spacing w:before="100" w:beforeAutospacing="1" w:after="100" w:afterAutospacing="1"/>
      <w:textAlignment w:val="center"/>
    </w:pPr>
    <w:rPr>
      <w:i/>
      <w:iCs/>
      <w:color w:val="000000"/>
      <w:sz w:val="16"/>
      <w:szCs w:val="16"/>
      <w:lang w:val="es-ES"/>
    </w:rPr>
  </w:style>
  <w:style w:type="paragraph" w:customStyle="1" w:styleId="xl105">
    <w:name w:val="xl105"/>
    <w:basedOn w:val="Normal"/>
    <w:rsid w:val="00FD7CB4"/>
    <w:pPr>
      <w:pBdr>
        <w:top w:val="single" w:sz="4"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106">
    <w:name w:val="xl106"/>
    <w:basedOn w:val="Normal"/>
    <w:rsid w:val="00FD7CB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s-ES"/>
    </w:rPr>
  </w:style>
  <w:style w:type="paragraph" w:customStyle="1" w:styleId="xl107">
    <w:name w:val="xl107"/>
    <w:basedOn w:val="Normal"/>
    <w:rsid w:val="00FD7CB4"/>
    <w:pPr>
      <w:spacing w:before="100" w:beforeAutospacing="1" w:after="100" w:afterAutospacing="1"/>
    </w:pPr>
    <w:rPr>
      <w:sz w:val="16"/>
      <w:szCs w:val="16"/>
      <w:lang w:val="es-ES"/>
    </w:rPr>
  </w:style>
  <w:style w:type="paragraph" w:customStyle="1" w:styleId="xl108">
    <w:name w:val="xl108"/>
    <w:basedOn w:val="Normal"/>
    <w:rsid w:val="00FD7CB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s-ES"/>
    </w:rPr>
  </w:style>
  <w:style w:type="paragraph" w:customStyle="1" w:styleId="xl109">
    <w:name w:val="xl109"/>
    <w:basedOn w:val="Normal"/>
    <w:rsid w:val="00FD7CB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sz w:val="16"/>
      <w:szCs w:val="16"/>
      <w:lang w:val="es-ES"/>
    </w:rPr>
  </w:style>
  <w:style w:type="paragraph" w:customStyle="1" w:styleId="xl110">
    <w:name w:val="xl110"/>
    <w:basedOn w:val="Normal"/>
    <w:rsid w:val="00FD7CB4"/>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11">
    <w:name w:val="xl111"/>
    <w:basedOn w:val="Normal"/>
    <w:rsid w:val="00FD7CB4"/>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12">
    <w:name w:val="xl112"/>
    <w:basedOn w:val="Normal"/>
    <w:rsid w:val="00FD7CB4"/>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13">
    <w:name w:val="xl113"/>
    <w:basedOn w:val="Normal"/>
    <w:rsid w:val="00FD7CB4"/>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14">
    <w:name w:val="xl114"/>
    <w:basedOn w:val="Normal"/>
    <w:rsid w:val="00FD7CB4"/>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15">
    <w:name w:val="xl115"/>
    <w:basedOn w:val="Normal"/>
    <w:rsid w:val="00FD7CB4"/>
    <w:pPr>
      <w:pBdr>
        <w:top w:val="single" w:sz="4" w:space="0" w:color="auto"/>
        <w:left w:val="single" w:sz="4" w:space="0" w:color="808000"/>
        <w:right w:val="single" w:sz="4"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16">
    <w:name w:val="xl116"/>
    <w:basedOn w:val="Normal"/>
    <w:rsid w:val="00FD7CB4"/>
    <w:pPr>
      <w:pBdr>
        <w:left w:val="single" w:sz="4" w:space="0" w:color="808000"/>
        <w:right w:val="single" w:sz="4"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17">
    <w:name w:val="xl117"/>
    <w:basedOn w:val="Normal"/>
    <w:rsid w:val="00FD7CB4"/>
    <w:pPr>
      <w:pBdr>
        <w:left w:val="single" w:sz="4" w:space="0" w:color="808000"/>
        <w:bottom w:val="single" w:sz="8" w:space="0" w:color="auto"/>
        <w:right w:val="single" w:sz="4"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18">
    <w:name w:val="xl118"/>
    <w:basedOn w:val="Normal"/>
    <w:rsid w:val="00FD7CB4"/>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19">
    <w:name w:val="xl119"/>
    <w:basedOn w:val="Normal"/>
    <w:rsid w:val="00FD7CB4"/>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20">
    <w:name w:val="xl120"/>
    <w:basedOn w:val="Normal"/>
    <w:rsid w:val="00FD7CB4"/>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21">
    <w:name w:val="xl121"/>
    <w:basedOn w:val="Normal"/>
    <w:rsid w:val="00FD7CB4"/>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22">
    <w:name w:val="xl122"/>
    <w:basedOn w:val="Normal"/>
    <w:rsid w:val="00FD7CB4"/>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23">
    <w:name w:val="xl123"/>
    <w:basedOn w:val="Normal"/>
    <w:rsid w:val="00FD7CB4"/>
    <w:pPr>
      <w:pBdr>
        <w:top w:val="single" w:sz="4" w:space="0" w:color="auto"/>
        <w:left w:val="single" w:sz="4"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24">
    <w:name w:val="xl124"/>
    <w:basedOn w:val="Normal"/>
    <w:rsid w:val="00FD7CB4"/>
    <w:pPr>
      <w:pBdr>
        <w:left w:val="single" w:sz="4"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25">
    <w:name w:val="xl125"/>
    <w:basedOn w:val="Normal"/>
    <w:rsid w:val="00FD7CB4"/>
    <w:pPr>
      <w:pBdr>
        <w:left w:val="single" w:sz="4"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26">
    <w:name w:val="xl126"/>
    <w:basedOn w:val="Normal"/>
    <w:rsid w:val="00FD7CB4"/>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7">
    <w:name w:val="xl127"/>
    <w:basedOn w:val="Normal"/>
    <w:rsid w:val="00FD7CB4"/>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8">
    <w:name w:val="xl128"/>
    <w:basedOn w:val="Normal"/>
    <w:rsid w:val="00FD7CB4"/>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rPr>
  </w:style>
  <w:style w:type="paragraph" w:customStyle="1" w:styleId="xl129">
    <w:name w:val="xl129"/>
    <w:basedOn w:val="Normal"/>
    <w:rsid w:val="00FD7CB4"/>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0">
    <w:name w:val="xl130"/>
    <w:basedOn w:val="Normal"/>
    <w:rsid w:val="00FD7CB4"/>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1">
    <w:name w:val="xl131"/>
    <w:basedOn w:val="Normal"/>
    <w:rsid w:val="00FD7CB4"/>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2">
    <w:name w:val="xl132"/>
    <w:basedOn w:val="Normal"/>
    <w:rsid w:val="00FD7CB4"/>
    <w:pPr>
      <w:pBdr>
        <w:top w:val="single" w:sz="4"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3">
    <w:name w:val="xl133"/>
    <w:basedOn w:val="Normal"/>
    <w:rsid w:val="00FD7CB4"/>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4">
    <w:name w:val="xl134"/>
    <w:basedOn w:val="Normal"/>
    <w:rsid w:val="00FD7CB4"/>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5">
    <w:name w:val="xl135"/>
    <w:basedOn w:val="Normal"/>
    <w:rsid w:val="00FD7CB4"/>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6">
    <w:name w:val="xl136"/>
    <w:basedOn w:val="Normal"/>
    <w:rsid w:val="00FD7CB4"/>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137">
    <w:name w:val="xl137"/>
    <w:basedOn w:val="Normal"/>
    <w:rsid w:val="00FD7CB4"/>
    <w:pPr>
      <w:spacing w:before="100" w:beforeAutospacing="1" w:after="100" w:afterAutospacing="1"/>
    </w:pPr>
    <w:rPr>
      <w:i/>
      <w:iCs/>
      <w:color w:val="000000"/>
      <w:sz w:val="16"/>
      <w:szCs w:val="16"/>
      <w:lang w:val="es-ES"/>
    </w:rPr>
  </w:style>
  <w:style w:type="paragraph" w:customStyle="1" w:styleId="xl138">
    <w:name w:val="xl138"/>
    <w:basedOn w:val="Normal"/>
    <w:rsid w:val="00FD7CB4"/>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39">
    <w:name w:val="xl139"/>
    <w:basedOn w:val="Normal"/>
    <w:rsid w:val="00FD7CB4"/>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140">
    <w:name w:val="xl140"/>
    <w:basedOn w:val="Normal"/>
    <w:rsid w:val="00FD7CB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s-ES"/>
    </w:rPr>
  </w:style>
  <w:style w:type="paragraph" w:customStyle="1" w:styleId="xl141">
    <w:name w:val="xl141"/>
    <w:basedOn w:val="Normal"/>
    <w:rsid w:val="00FD7CB4"/>
    <w:pPr>
      <w:spacing w:before="100" w:beforeAutospacing="1" w:after="100" w:afterAutospacing="1"/>
    </w:pPr>
    <w:rPr>
      <w:sz w:val="16"/>
      <w:szCs w:val="16"/>
      <w:lang w:val="es-ES"/>
    </w:rPr>
  </w:style>
  <w:style w:type="character" w:styleId="Refdecomentario">
    <w:name w:val="annotation reference"/>
    <w:basedOn w:val="Fuentedeprrafopredeter"/>
    <w:uiPriority w:val="99"/>
    <w:semiHidden/>
    <w:unhideWhenUsed/>
    <w:rsid w:val="00001AE6"/>
    <w:rPr>
      <w:sz w:val="16"/>
      <w:szCs w:val="16"/>
    </w:rPr>
  </w:style>
  <w:style w:type="paragraph" w:styleId="Textocomentario">
    <w:name w:val="annotation text"/>
    <w:basedOn w:val="Normal"/>
    <w:link w:val="TextocomentarioCar"/>
    <w:uiPriority w:val="99"/>
    <w:semiHidden/>
    <w:unhideWhenUsed/>
    <w:rsid w:val="00001AE6"/>
    <w:rPr>
      <w:sz w:val="20"/>
    </w:rPr>
  </w:style>
  <w:style w:type="character" w:customStyle="1" w:styleId="TextocomentarioCar">
    <w:name w:val="Texto comentario Car"/>
    <w:basedOn w:val="Fuentedeprrafopredeter"/>
    <w:link w:val="Textocomentario"/>
    <w:uiPriority w:val="99"/>
    <w:semiHidden/>
    <w:rsid w:val="00001AE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01AE6"/>
    <w:rPr>
      <w:b/>
      <w:bCs/>
    </w:rPr>
  </w:style>
  <w:style w:type="character" w:customStyle="1" w:styleId="AsuntodelcomentarioCar">
    <w:name w:val="Asunto del comentario Car"/>
    <w:basedOn w:val="TextocomentarioCar"/>
    <w:link w:val="Asuntodelcomentario"/>
    <w:uiPriority w:val="99"/>
    <w:semiHidden/>
    <w:rsid w:val="00001AE6"/>
    <w:rPr>
      <w:rFonts w:ascii="Times New Roman" w:eastAsia="Times New Roman" w:hAnsi="Times New Roman" w:cs="Times New Roman"/>
      <w:b/>
      <w:bCs/>
      <w:sz w:val="20"/>
      <w:szCs w:val="20"/>
      <w:lang w:val="es-ES_tradnl" w:eastAsia="es-ES"/>
    </w:rPr>
  </w:style>
  <w:style w:type="character" w:customStyle="1" w:styleId="apple-converted-space">
    <w:name w:val="apple-converted-space"/>
    <w:basedOn w:val="Fuentedeprrafopredeter"/>
    <w:rsid w:val="0031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067">
      <w:bodyDiv w:val="1"/>
      <w:marLeft w:val="0"/>
      <w:marRight w:val="0"/>
      <w:marTop w:val="0"/>
      <w:marBottom w:val="0"/>
      <w:divBdr>
        <w:top w:val="none" w:sz="0" w:space="0" w:color="auto"/>
        <w:left w:val="none" w:sz="0" w:space="0" w:color="auto"/>
        <w:bottom w:val="none" w:sz="0" w:space="0" w:color="auto"/>
        <w:right w:val="none" w:sz="0" w:space="0" w:color="auto"/>
      </w:divBdr>
    </w:div>
    <w:div w:id="173419623">
      <w:bodyDiv w:val="1"/>
      <w:marLeft w:val="0"/>
      <w:marRight w:val="0"/>
      <w:marTop w:val="0"/>
      <w:marBottom w:val="0"/>
      <w:divBdr>
        <w:top w:val="none" w:sz="0" w:space="0" w:color="auto"/>
        <w:left w:val="none" w:sz="0" w:space="0" w:color="auto"/>
        <w:bottom w:val="none" w:sz="0" w:space="0" w:color="auto"/>
        <w:right w:val="none" w:sz="0" w:space="0" w:color="auto"/>
      </w:divBdr>
    </w:div>
    <w:div w:id="676154974">
      <w:bodyDiv w:val="1"/>
      <w:marLeft w:val="0"/>
      <w:marRight w:val="0"/>
      <w:marTop w:val="0"/>
      <w:marBottom w:val="0"/>
      <w:divBdr>
        <w:top w:val="none" w:sz="0" w:space="0" w:color="auto"/>
        <w:left w:val="none" w:sz="0" w:space="0" w:color="auto"/>
        <w:bottom w:val="none" w:sz="0" w:space="0" w:color="auto"/>
        <w:right w:val="none" w:sz="0" w:space="0" w:color="auto"/>
      </w:divBdr>
    </w:div>
    <w:div w:id="694036391">
      <w:bodyDiv w:val="1"/>
      <w:marLeft w:val="0"/>
      <w:marRight w:val="0"/>
      <w:marTop w:val="0"/>
      <w:marBottom w:val="0"/>
      <w:divBdr>
        <w:top w:val="none" w:sz="0" w:space="0" w:color="auto"/>
        <w:left w:val="none" w:sz="0" w:space="0" w:color="auto"/>
        <w:bottom w:val="none" w:sz="0" w:space="0" w:color="auto"/>
        <w:right w:val="none" w:sz="0" w:space="0" w:color="auto"/>
      </w:divBdr>
    </w:div>
    <w:div w:id="833959439">
      <w:bodyDiv w:val="1"/>
      <w:marLeft w:val="0"/>
      <w:marRight w:val="0"/>
      <w:marTop w:val="0"/>
      <w:marBottom w:val="0"/>
      <w:divBdr>
        <w:top w:val="none" w:sz="0" w:space="0" w:color="auto"/>
        <w:left w:val="none" w:sz="0" w:space="0" w:color="auto"/>
        <w:bottom w:val="none" w:sz="0" w:space="0" w:color="auto"/>
        <w:right w:val="none" w:sz="0" w:space="0" w:color="auto"/>
      </w:divBdr>
      <w:divsChild>
        <w:div w:id="1860463197">
          <w:marLeft w:val="0"/>
          <w:marRight w:val="0"/>
          <w:marTop w:val="0"/>
          <w:marBottom w:val="0"/>
          <w:divBdr>
            <w:top w:val="none" w:sz="0" w:space="0" w:color="auto"/>
            <w:left w:val="none" w:sz="0" w:space="0" w:color="auto"/>
            <w:bottom w:val="none" w:sz="0" w:space="0" w:color="auto"/>
            <w:right w:val="none" w:sz="0" w:space="0" w:color="auto"/>
          </w:divBdr>
        </w:div>
        <w:div w:id="104275629">
          <w:marLeft w:val="0"/>
          <w:marRight w:val="0"/>
          <w:marTop w:val="0"/>
          <w:marBottom w:val="0"/>
          <w:divBdr>
            <w:top w:val="none" w:sz="0" w:space="0" w:color="auto"/>
            <w:left w:val="none" w:sz="0" w:space="0" w:color="auto"/>
            <w:bottom w:val="none" w:sz="0" w:space="0" w:color="auto"/>
            <w:right w:val="none" w:sz="0" w:space="0" w:color="auto"/>
          </w:divBdr>
        </w:div>
        <w:div w:id="1657218803">
          <w:marLeft w:val="0"/>
          <w:marRight w:val="0"/>
          <w:marTop w:val="0"/>
          <w:marBottom w:val="0"/>
          <w:divBdr>
            <w:top w:val="none" w:sz="0" w:space="0" w:color="auto"/>
            <w:left w:val="none" w:sz="0" w:space="0" w:color="auto"/>
            <w:bottom w:val="none" w:sz="0" w:space="0" w:color="auto"/>
            <w:right w:val="none" w:sz="0" w:space="0" w:color="auto"/>
          </w:divBdr>
        </w:div>
        <w:div w:id="592861235">
          <w:marLeft w:val="0"/>
          <w:marRight w:val="0"/>
          <w:marTop w:val="0"/>
          <w:marBottom w:val="0"/>
          <w:divBdr>
            <w:top w:val="none" w:sz="0" w:space="0" w:color="auto"/>
            <w:left w:val="none" w:sz="0" w:space="0" w:color="auto"/>
            <w:bottom w:val="none" w:sz="0" w:space="0" w:color="auto"/>
            <w:right w:val="none" w:sz="0" w:space="0" w:color="auto"/>
          </w:divBdr>
        </w:div>
      </w:divsChild>
    </w:div>
    <w:div w:id="1163618309">
      <w:bodyDiv w:val="1"/>
      <w:marLeft w:val="0"/>
      <w:marRight w:val="0"/>
      <w:marTop w:val="0"/>
      <w:marBottom w:val="0"/>
      <w:divBdr>
        <w:top w:val="none" w:sz="0" w:space="0" w:color="auto"/>
        <w:left w:val="none" w:sz="0" w:space="0" w:color="auto"/>
        <w:bottom w:val="none" w:sz="0" w:space="0" w:color="auto"/>
        <w:right w:val="none" w:sz="0" w:space="0" w:color="auto"/>
      </w:divBdr>
    </w:div>
    <w:div w:id="132935835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63238784">
      <w:bodyDiv w:val="1"/>
      <w:marLeft w:val="0"/>
      <w:marRight w:val="0"/>
      <w:marTop w:val="0"/>
      <w:marBottom w:val="0"/>
      <w:divBdr>
        <w:top w:val="none" w:sz="0" w:space="0" w:color="auto"/>
        <w:left w:val="none" w:sz="0" w:space="0" w:color="auto"/>
        <w:bottom w:val="none" w:sz="0" w:space="0" w:color="auto"/>
        <w:right w:val="none" w:sz="0" w:space="0" w:color="auto"/>
      </w:divBdr>
    </w:div>
    <w:div w:id="17711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4A06-2291-4FEF-B537-ABDA37A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2283</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19</cp:revision>
  <cp:lastPrinted>2016-10-05T19:47:00Z</cp:lastPrinted>
  <dcterms:created xsi:type="dcterms:W3CDTF">2016-10-05T18:20:00Z</dcterms:created>
  <dcterms:modified xsi:type="dcterms:W3CDTF">2016-12-27T23:50:00Z</dcterms:modified>
</cp:coreProperties>
</file>