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9B" w:rsidRPr="00760671" w:rsidRDefault="003C799B" w:rsidP="003C799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3C799B" w:rsidRDefault="003C799B" w:rsidP="003C799B">
      <w:pPr>
        <w:pStyle w:val="Sinespaciado"/>
        <w:jc w:val="both"/>
        <w:rPr>
          <w:rFonts w:asciiTheme="minorHAnsi" w:hAnsiTheme="minorHAnsi"/>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t>66001-22-05-000-2016-00</w:t>
      </w:r>
      <w:r w:rsidR="000A0CA2">
        <w:rPr>
          <w:rFonts w:ascii="Arial" w:hAnsi="Arial" w:cs="Arial"/>
          <w:sz w:val="18"/>
          <w:szCs w:val="18"/>
        </w:rPr>
        <w:t>230</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F324A1" w:rsidRPr="00813B03" w:rsidRDefault="00F324A1" w:rsidP="00F324A1">
      <w:pPr>
        <w:ind w:left="5664" w:hanging="2262"/>
        <w:contextualSpacing/>
        <w:jc w:val="both"/>
        <w:rPr>
          <w:rFonts w:ascii="Arial" w:hAnsi="Arial" w:cs="Arial"/>
          <w:bCs/>
          <w:iCs/>
          <w:sz w:val="18"/>
          <w:szCs w:val="18"/>
        </w:rPr>
      </w:pPr>
      <w:r w:rsidRPr="00813B03">
        <w:rPr>
          <w:rFonts w:ascii="Arial" w:hAnsi="Arial" w:cs="Arial"/>
          <w:b/>
          <w:bCs/>
          <w:iCs/>
          <w:sz w:val="18"/>
          <w:szCs w:val="18"/>
          <w:u w:val="single"/>
        </w:rPr>
        <w:t>Accionante:</w:t>
      </w:r>
      <w:r w:rsidRPr="00813B03">
        <w:rPr>
          <w:rFonts w:ascii="Arial" w:hAnsi="Arial" w:cs="Arial"/>
          <w:iCs/>
          <w:sz w:val="18"/>
          <w:szCs w:val="18"/>
        </w:rPr>
        <w:t xml:space="preserve"> </w:t>
      </w:r>
      <w:r w:rsidRPr="00813B03">
        <w:rPr>
          <w:rFonts w:ascii="Arial" w:hAnsi="Arial" w:cs="Arial"/>
          <w:iCs/>
          <w:sz w:val="18"/>
          <w:szCs w:val="18"/>
        </w:rPr>
        <w:tab/>
        <w:t>Mauricio Olivera González presidente de Colpensiones</w:t>
      </w:r>
    </w:p>
    <w:p w:rsidR="00F324A1" w:rsidRPr="00813B03" w:rsidRDefault="00F324A1" w:rsidP="00F324A1">
      <w:pPr>
        <w:autoSpaceDE w:val="0"/>
        <w:ind w:left="5664" w:hanging="2262"/>
        <w:contextualSpacing/>
        <w:jc w:val="both"/>
        <w:rPr>
          <w:rFonts w:ascii="Arial" w:hAnsi="Arial" w:cs="Arial"/>
          <w:sz w:val="18"/>
          <w:szCs w:val="18"/>
        </w:rPr>
      </w:pPr>
      <w:r w:rsidRPr="00813B03">
        <w:rPr>
          <w:rFonts w:ascii="Arial" w:hAnsi="Arial" w:cs="Arial"/>
          <w:b/>
          <w:bCs/>
          <w:iCs/>
          <w:sz w:val="18"/>
          <w:szCs w:val="18"/>
          <w:u w:val="single"/>
        </w:rPr>
        <w:t>Accionado:</w:t>
      </w:r>
      <w:r w:rsidRPr="00813B03">
        <w:rPr>
          <w:rFonts w:ascii="Arial" w:hAnsi="Arial" w:cs="Arial"/>
          <w:sz w:val="18"/>
          <w:szCs w:val="18"/>
        </w:rPr>
        <w:t xml:space="preserve"> </w:t>
      </w:r>
      <w:r w:rsidRPr="00813B03">
        <w:rPr>
          <w:rFonts w:ascii="Arial" w:hAnsi="Arial" w:cs="Arial"/>
          <w:sz w:val="18"/>
          <w:szCs w:val="18"/>
        </w:rPr>
        <w:tab/>
        <w:t>Juzgado Primero Laboral del Circuito de Pereira</w:t>
      </w:r>
    </w:p>
    <w:p w:rsidR="00F324A1" w:rsidRDefault="00F324A1" w:rsidP="00F324A1">
      <w:pPr>
        <w:autoSpaceDE w:val="0"/>
        <w:ind w:left="5664" w:hanging="2262"/>
        <w:contextualSpacing/>
        <w:jc w:val="both"/>
        <w:rPr>
          <w:rFonts w:ascii="Arial" w:hAnsi="Arial" w:cs="Arial"/>
          <w:sz w:val="18"/>
          <w:szCs w:val="18"/>
        </w:rPr>
      </w:pPr>
      <w:r w:rsidRPr="00813B03">
        <w:rPr>
          <w:rFonts w:ascii="Arial" w:hAnsi="Arial" w:cs="Arial"/>
          <w:b/>
          <w:bCs/>
          <w:iCs/>
          <w:sz w:val="18"/>
          <w:szCs w:val="18"/>
          <w:u w:val="single"/>
        </w:rPr>
        <w:t>Vinculados:</w:t>
      </w:r>
      <w:r w:rsidRPr="00813B03">
        <w:rPr>
          <w:rFonts w:ascii="Arial" w:hAnsi="Arial" w:cs="Arial"/>
          <w:b/>
          <w:sz w:val="18"/>
          <w:szCs w:val="18"/>
          <w:u w:val="single"/>
        </w:rPr>
        <w:t xml:space="preserve"> </w:t>
      </w:r>
      <w:r w:rsidRPr="00813B03">
        <w:rPr>
          <w:rFonts w:ascii="Arial" w:hAnsi="Arial" w:cs="Arial"/>
          <w:b/>
          <w:sz w:val="18"/>
          <w:szCs w:val="18"/>
        </w:rPr>
        <w:tab/>
      </w:r>
      <w:r w:rsidRPr="00813B03">
        <w:rPr>
          <w:rFonts w:ascii="Arial" w:hAnsi="Arial" w:cs="Arial"/>
          <w:sz w:val="18"/>
          <w:szCs w:val="18"/>
        </w:rPr>
        <w:t>Sala Laboral del Tribunal Superior del Distrito Judicial</w:t>
      </w:r>
      <w:r w:rsidR="000974E5">
        <w:rPr>
          <w:rFonts w:ascii="Arial" w:hAnsi="Arial" w:cs="Arial"/>
          <w:sz w:val="18"/>
          <w:szCs w:val="18"/>
        </w:rPr>
        <w:t xml:space="preserve"> de esta ciudad</w:t>
      </w:r>
      <w:r w:rsidRPr="00813B03">
        <w:rPr>
          <w:rFonts w:ascii="Arial" w:hAnsi="Arial" w:cs="Arial"/>
          <w:sz w:val="18"/>
          <w:szCs w:val="18"/>
        </w:rPr>
        <w:t xml:space="preserve">; Esperanza Vélez Hernández; Angélica María León Vélez; Zulma Constanza </w:t>
      </w:r>
      <w:proofErr w:type="spellStart"/>
      <w:r w:rsidRPr="00813B03">
        <w:rPr>
          <w:rFonts w:ascii="Arial" w:hAnsi="Arial" w:cs="Arial"/>
          <w:sz w:val="18"/>
          <w:szCs w:val="18"/>
        </w:rPr>
        <w:t>Guauque</w:t>
      </w:r>
      <w:proofErr w:type="spellEnd"/>
      <w:r w:rsidRPr="00813B03">
        <w:rPr>
          <w:rFonts w:ascii="Arial" w:hAnsi="Arial" w:cs="Arial"/>
          <w:sz w:val="18"/>
          <w:szCs w:val="18"/>
        </w:rPr>
        <w:t xml:space="preserve"> Becerra, gerente nacional de reconocimiento de Colpensiones; Paula Marcela Cardona Ruíz, vicepresidenta de beneficios y pensiones de la misma entidad</w:t>
      </w:r>
      <w:r>
        <w:rPr>
          <w:rFonts w:ascii="Arial" w:hAnsi="Arial" w:cs="Arial"/>
          <w:sz w:val="18"/>
          <w:szCs w:val="18"/>
        </w:rPr>
        <w:t xml:space="preserve"> y Oficina de cobro coactivo </w:t>
      </w:r>
      <w:r w:rsidR="000974E5">
        <w:rPr>
          <w:rFonts w:ascii="Arial" w:hAnsi="Arial" w:cs="Arial"/>
          <w:sz w:val="18"/>
          <w:szCs w:val="18"/>
        </w:rPr>
        <w:t>de la Dirección Ejecutiva de Administración Judicial</w:t>
      </w:r>
    </w:p>
    <w:p w:rsidR="00504167" w:rsidRPr="009F7ADA" w:rsidRDefault="00504167" w:rsidP="00F324A1">
      <w:pPr>
        <w:autoSpaceDE w:val="0"/>
        <w:ind w:left="5664" w:hanging="226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w:t>
      </w:r>
      <w:r w:rsidR="00F324A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83278E" w:rsidRPr="0083278E" w:rsidRDefault="00504167" w:rsidP="0083278E">
      <w:pPr>
        <w:spacing w:after="0"/>
        <w:ind w:left="2694" w:right="23" w:firstLine="708"/>
        <w:jc w:val="both"/>
        <w:rPr>
          <w:rFonts w:ascii="Arial" w:hAnsi="Arial" w:cs="Arial"/>
          <w:b/>
          <w:bCs/>
          <w:sz w:val="18"/>
          <w:szCs w:val="18"/>
          <w:u w:val="single"/>
        </w:rPr>
      </w:pPr>
      <w:r w:rsidRPr="0083278E">
        <w:rPr>
          <w:rFonts w:ascii="Arial" w:hAnsi="Arial" w:cs="Arial"/>
          <w:b/>
          <w:bCs/>
          <w:sz w:val="18"/>
          <w:szCs w:val="18"/>
          <w:u w:val="single"/>
        </w:rPr>
        <w:t xml:space="preserve">Tema a Tratar: </w:t>
      </w:r>
      <w:r w:rsidR="0083278E" w:rsidRPr="0083278E">
        <w:rPr>
          <w:rFonts w:ascii="Arial" w:hAnsi="Arial" w:cs="Arial"/>
          <w:b/>
          <w:bCs/>
          <w:sz w:val="18"/>
          <w:szCs w:val="18"/>
          <w:u w:val="single"/>
        </w:rPr>
        <w:t>Debido proceso judicial y mora judicial</w:t>
      </w:r>
    </w:p>
    <w:p w:rsidR="0083278E" w:rsidRDefault="0083278E" w:rsidP="0083278E">
      <w:pPr>
        <w:spacing w:after="0" w:line="240" w:lineRule="auto"/>
        <w:ind w:left="3402" w:right="23"/>
        <w:jc w:val="both"/>
        <w:rPr>
          <w:rFonts w:ascii="Arial" w:hAnsi="Arial" w:cs="Arial"/>
          <w:bCs/>
          <w:sz w:val="18"/>
          <w:szCs w:val="24"/>
        </w:rPr>
      </w:pPr>
    </w:p>
    <w:p w:rsidR="0083278E" w:rsidRPr="0083278E" w:rsidRDefault="0083278E" w:rsidP="0083278E">
      <w:pPr>
        <w:spacing w:after="0" w:line="240" w:lineRule="auto"/>
        <w:ind w:left="3402" w:right="23"/>
        <w:jc w:val="both"/>
        <w:rPr>
          <w:rFonts w:ascii="Arial" w:hAnsi="Arial" w:cs="Arial"/>
          <w:bCs/>
          <w:sz w:val="18"/>
          <w:szCs w:val="24"/>
        </w:rPr>
      </w:pPr>
      <w:r w:rsidRPr="0083278E">
        <w:rPr>
          <w:rFonts w:ascii="Arial" w:hAnsi="Arial" w:cs="Arial"/>
          <w:bCs/>
          <w:sz w:val="18"/>
          <w:szCs w:val="24"/>
        </w:rPr>
        <w:t>La Corte Constitucional</w:t>
      </w:r>
      <w:r w:rsidRPr="0083278E">
        <w:rPr>
          <w:rStyle w:val="Refdenotaalpie"/>
          <w:rFonts w:ascii="Arial" w:hAnsi="Arial" w:cs="Arial"/>
          <w:bCs/>
          <w:sz w:val="18"/>
          <w:szCs w:val="24"/>
        </w:rPr>
        <w:footnoteReference w:id="1"/>
      </w:r>
      <w:r w:rsidRPr="0083278E">
        <w:rPr>
          <w:rFonts w:ascii="Arial" w:hAnsi="Arial" w:cs="Arial"/>
          <w:bCs/>
          <w:sz w:val="18"/>
          <w:szCs w:val="24"/>
        </w:rPr>
        <w:t xml:space="preserve"> ha establecido que el trámite de peticiones ante las autoridades judiciales son de dos clases, (i) las de asuntos administrativos cuyo trámite debe darse en los términos del derecho de petición (artículo 23 de la Constitución Política) por lo que la omisión del funcionario en dar respuesta acarrea la vulneración a dicho derecho; y (ii) las de asuntos propios de la actividad jurisdiccional, donde su desatención configura una violación al debido proceso y el acceso a la administración de justicia.</w:t>
      </w:r>
    </w:p>
    <w:p w:rsidR="0083278E" w:rsidRPr="0083278E" w:rsidRDefault="0083278E" w:rsidP="0083278E">
      <w:pPr>
        <w:spacing w:after="0" w:line="240" w:lineRule="auto"/>
        <w:ind w:left="3402" w:right="23"/>
        <w:jc w:val="both"/>
        <w:rPr>
          <w:rFonts w:ascii="Arial" w:hAnsi="Arial" w:cs="Arial"/>
          <w:bCs/>
          <w:sz w:val="18"/>
          <w:szCs w:val="24"/>
        </w:rPr>
      </w:pPr>
    </w:p>
    <w:p w:rsidR="0083278E" w:rsidRPr="0083278E" w:rsidRDefault="0083278E" w:rsidP="0083278E">
      <w:pPr>
        <w:spacing w:after="0" w:line="240" w:lineRule="auto"/>
        <w:ind w:left="3402" w:right="23"/>
        <w:jc w:val="both"/>
        <w:rPr>
          <w:rFonts w:ascii="Arial" w:hAnsi="Arial" w:cs="Arial"/>
          <w:bCs/>
          <w:sz w:val="18"/>
          <w:szCs w:val="24"/>
        </w:rPr>
      </w:pPr>
      <w:r w:rsidRPr="0083278E">
        <w:rPr>
          <w:rFonts w:ascii="Arial" w:hAnsi="Arial" w:cs="Arial"/>
          <w:bCs/>
          <w:sz w:val="18"/>
          <w:szCs w:val="24"/>
        </w:rPr>
        <w:t xml:space="preserve">Así las cosas y dentro de este contexto se habla del debido proceso judicial que comprende el conocimiento de los términos de ley y etapas procesales sin que haya dilaciones injustificadas.   </w:t>
      </w:r>
    </w:p>
    <w:p w:rsidR="0083278E" w:rsidRPr="0083278E" w:rsidRDefault="0083278E" w:rsidP="0083278E">
      <w:pPr>
        <w:spacing w:after="0" w:line="240" w:lineRule="auto"/>
        <w:ind w:left="3402" w:right="23"/>
        <w:jc w:val="both"/>
        <w:rPr>
          <w:rFonts w:ascii="Arial" w:hAnsi="Arial" w:cs="Arial"/>
          <w:b/>
          <w:bCs/>
          <w:sz w:val="18"/>
          <w:szCs w:val="24"/>
        </w:rPr>
      </w:pPr>
    </w:p>
    <w:p w:rsidR="0083278E" w:rsidRPr="0083278E" w:rsidRDefault="0083278E" w:rsidP="0083278E">
      <w:pPr>
        <w:spacing w:after="0" w:line="240" w:lineRule="auto"/>
        <w:ind w:left="3402"/>
        <w:jc w:val="both"/>
        <w:rPr>
          <w:rFonts w:ascii="Arial" w:hAnsi="Arial" w:cs="Arial"/>
          <w:sz w:val="18"/>
          <w:szCs w:val="24"/>
          <w:lang w:val="es-ES"/>
        </w:rPr>
      </w:pPr>
      <w:r w:rsidRPr="0083278E">
        <w:rPr>
          <w:rFonts w:ascii="Arial" w:hAnsi="Arial" w:cs="Arial"/>
          <w:sz w:val="18"/>
          <w:szCs w:val="24"/>
          <w:lang w:val="es-ES"/>
        </w:rPr>
        <w:t>En la misma línea la Corte Suprema de Justicia de manera reciente (2015)</w:t>
      </w:r>
      <w:r w:rsidRPr="0083278E">
        <w:rPr>
          <w:rStyle w:val="Refdenotaalpie"/>
          <w:rFonts w:ascii="Arial" w:hAnsi="Arial" w:cs="Arial"/>
          <w:sz w:val="18"/>
          <w:szCs w:val="24"/>
        </w:rPr>
        <w:footnoteReference w:id="2"/>
      </w:r>
      <w:r w:rsidRPr="0083278E">
        <w:rPr>
          <w:rFonts w:ascii="Arial" w:hAnsi="Arial" w:cs="Arial"/>
          <w:sz w:val="18"/>
          <w:szCs w:val="24"/>
          <w:lang w:val="es-ES"/>
        </w:rPr>
        <w:t>, señaló que el acceso efectivo a la administración de justicia es presupuesto indispensable del debido proceso, y este a la vez la puerta de entrada a la efectividad real de los demás derechos, el cual abarca la posibilidad de que cualquier persona solicite a los funcionarios judiciales competentes la protección o el restablecimiento de los derechos el cual no concluye con la solicitud o el planteamiento de las pretensiones procesales ante las instancias judiciales, sino que se garantiza la igualdad de las partes, analiza las pruebas y de ser el caso proclama las realización de los derechos amenazados o vulnerados.</w:t>
      </w:r>
    </w:p>
    <w:p w:rsidR="0083278E" w:rsidRPr="0083278E" w:rsidRDefault="0083278E" w:rsidP="0083278E">
      <w:pPr>
        <w:spacing w:after="0" w:line="240" w:lineRule="auto"/>
        <w:ind w:left="3402"/>
        <w:jc w:val="both"/>
        <w:rPr>
          <w:rFonts w:ascii="Arial" w:hAnsi="Arial" w:cs="Arial"/>
          <w:sz w:val="18"/>
          <w:szCs w:val="24"/>
          <w:lang w:val="es-ES"/>
        </w:rPr>
      </w:pPr>
    </w:p>
    <w:p w:rsidR="0083278E" w:rsidRPr="0083278E" w:rsidRDefault="0083278E" w:rsidP="0083278E">
      <w:pPr>
        <w:spacing w:after="0" w:line="240" w:lineRule="auto"/>
        <w:ind w:left="3402"/>
        <w:jc w:val="both"/>
        <w:rPr>
          <w:rFonts w:ascii="Arial" w:hAnsi="Arial" w:cs="Arial"/>
          <w:i/>
          <w:sz w:val="18"/>
          <w:szCs w:val="24"/>
          <w:lang w:val="es-ES"/>
        </w:rPr>
      </w:pPr>
      <w:r w:rsidRPr="0083278E">
        <w:rPr>
          <w:rFonts w:ascii="Arial" w:hAnsi="Arial" w:cs="Arial"/>
          <w:sz w:val="18"/>
          <w:szCs w:val="24"/>
          <w:lang w:val="es-ES"/>
        </w:rPr>
        <w:lastRenderedPageBreak/>
        <w:t>Aunado a ello, voces del artículo 29 constitucional, el debido proceso implica el derecho que las actuaciones judiciales se adelanten sin dilaciones injustificadas, y el artículo 228 que dice los términos procesales se observarán con diligencia y su incumplimiento será sancionado, de ahí que haya dicho “</w:t>
      </w:r>
      <w:r w:rsidRPr="0083278E">
        <w:rPr>
          <w:rFonts w:ascii="Arial" w:hAnsi="Arial" w:cs="Arial"/>
          <w:i/>
          <w:sz w:val="18"/>
          <w:szCs w:val="24"/>
          <w:lang w:val="es-ES"/>
        </w:rPr>
        <w:t>el vencimiento de los plazos procedimentales fijados por el legislador constituye, en principio, el desconocimiento de prerrogativas fundamentales susceptibles de protección por la excepcional vía de la acción de amparo.</w:t>
      </w:r>
    </w:p>
    <w:p w:rsidR="0083278E" w:rsidRPr="0083278E" w:rsidRDefault="0083278E" w:rsidP="0083278E">
      <w:pPr>
        <w:spacing w:after="0" w:line="240" w:lineRule="auto"/>
        <w:ind w:left="3402"/>
        <w:jc w:val="both"/>
        <w:rPr>
          <w:rFonts w:ascii="Arial" w:hAnsi="Arial" w:cs="Arial"/>
          <w:i/>
          <w:sz w:val="18"/>
          <w:szCs w:val="24"/>
          <w:lang w:val="es-ES"/>
        </w:rPr>
      </w:pPr>
    </w:p>
    <w:p w:rsidR="0083278E" w:rsidRPr="0083278E" w:rsidRDefault="0083278E" w:rsidP="0083278E">
      <w:pPr>
        <w:spacing w:after="0" w:line="240" w:lineRule="auto"/>
        <w:ind w:left="3402" w:right="23"/>
        <w:jc w:val="both"/>
        <w:rPr>
          <w:i/>
          <w:iCs/>
          <w:color w:val="2D2D2D"/>
          <w:sz w:val="20"/>
          <w:szCs w:val="28"/>
          <w:bdr w:val="none" w:sz="0" w:space="0" w:color="auto" w:frame="1"/>
        </w:rPr>
      </w:pPr>
      <w:r w:rsidRPr="0083278E">
        <w:rPr>
          <w:rFonts w:ascii="Arial" w:hAnsi="Arial" w:cs="Arial"/>
          <w:sz w:val="18"/>
          <w:szCs w:val="24"/>
          <w:lang w:val="es-ES"/>
        </w:rPr>
        <w:t xml:space="preserve">En relación con la mora judicial el Tribunal Constitucional ha </w:t>
      </w:r>
      <w:r w:rsidRPr="0083278E">
        <w:rPr>
          <w:rFonts w:ascii="Arial" w:hAnsi="Arial" w:cs="Arial"/>
          <w:bCs/>
          <w:sz w:val="18"/>
          <w:szCs w:val="24"/>
        </w:rPr>
        <w:t>dicho</w:t>
      </w:r>
      <w:r w:rsidRPr="0083278E">
        <w:rPr>
          <w:rStyle w:val="Refdenotaalpie"/>
          <w:rFonts w:ascii="Arial" w:hAnsi="Arial" w:cs="Arial"/>
          <w:bCs/>
          <w:sz w:val="18"/>
          <w:szCs w:val="24"/>
        </w:rPr>
        <w:footnoteReference w:id="3"/>
      </w:r>
      <w:r w:rsidRPr="0083278E">
        <w:rPr>
          <w:rFonts w:ascii="Arial" w:hAnsi="Arial" w:cs="Arial"/>
          <w:bCs/>
          <w:sz w:val="18"/>
          <w:szCs w:val="24"/>
        </w:rPr>
        <w:t xml:space="preserve"> que esta se configura de manera injustificada y contraria a los derechos al debido proceso y al acceso a la administración de justicia cuando: “</w:t>
      </w:r>
      <w:r w:rsidRPr="0083278E">
        <w:rPr>
          <w:rFonts w:ascii="Arial" w:hAnsi="Arial" w:cs="Arial"/>
          <w:i/>
          <w:iCs/>
          <w:color w:val="2D2D2D"/>
          <w:sz w:val="18"/>
          <w:szCs w:val="28"/>
          <w:bdr w:val="none" w:sz="0" w:space="0" w:color="auto" w:frame="1"/>
        </w:rPr>
        <w:t>(i)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p>
    <w:p w:rsidR="009D04E4" w:rsidRPr="009D04E4" w:rsidRDefault="009D04E4" w:rsidP="009D04E4">
      <w:pPr>
        <w:spacing w:after="0"/>
        <w:ind w:left="3402" w:right="20"/>
        <w:jc w:val="both"/>
        <w:rPr>
          <w:rFonts w:ascii="Arial" w:hAnsi="Arial" w:cs="Arial"/>
          <w:i/>
          <w:noProof/>
          <w:sz w:val="18"/>
          <w:szCs w:val="24"/>
          <w:lang w:eastAsia="es-ES"/>
        </w:rPr>
      </w:pPr>
    </w:p>
    <w:p w:rsidR="005E6CE4" w:rsidRDefault="005E6CE4"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BF3F09">
        <w:rPr>
          <w:rFonts w:ascii="Arial" w:hAnsi="Arial" w:cs="Arial"/>
          <w:sz w:val="24"/>
          <w:szCs w:val="24"/>
        </w:rPr>
        <w:t>tres</w:t>
      </w:r>
      <w:r w:rsidR="0047555A">
        <w:rPr>
          <w:rFonts w:ascii="Arial" w:hAnsi="Arial" w:cs="Arial"/>
          <w:sz w:val="24"/>
          <w:szCs w:val="24"/>
        </w:rPr>
        <w:t xml:space="preserve"> </w:t>
      </w:r>
      <w:r w:rsidR="00567D0D" w:rsidRPr="008A706F">
        <w:rPr>
          <w:rFonts w:ascii="Arial" w:hAnsi="Arial" w:cs="Arial"/>
          <w:sz w:val="24"/>
          <w:szCs w:val="24"/>
        </w:rPr>
        <w:t>(</w:t>
      </w:r>
      <w:r w:rsidR="00BF3F09">
        <w:rPr>
          <w:rFonts w:ascii="Arial" w:hAnsi="Arial" w:cs="Arial"/>
          <w:sz w:val="24"/>
          <w:szCs w:val="24"/>
        </w:rPr>
        <w:t>03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974E5">
        <w:rPr>
          <w:rFonts w:ascii="Arial" w:hAnsi="Arial" w:cs="Arial"/>
          <w:sz w:val="24"/>
          <w:szCs w:val="24"/>
        </w:rPr>
        <w:t>noviembre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166853" w:rsidRPr="008A706F" w:rsidRDefault="00BF3F09" w:rsidP="00CA57AD">
      <w:pPr>
        <w:spacing w:after="0"/>
        <w:contextualSpacing/>
        <w:jc w:val="center"/>
        <w:rPr>
          <w:rFonts w:ascii="Arial" w:hAnsi="Arial" w:cs="Arial"/>
          <w:sz w:val="24"/>
          <w:szCs w:val="24"/>
        </w:rPr>
      </w:pPr>
      <w:r>
        <w:rPr>
          <w:rFonts w:ascii="Arial" w:hAnsi="Arial" w:cs="Arial"/>
          <w:sz w:val="24"/>
          <w:szCs w:val="24"/>
        </w:rPr>
        <w:t>Acta número ____ de 03</w:t>
      </w:r>
      <w:r w:rsidR="000974E5">
        <w:rPr>
          <w:rFonts w:ascii="Arial" w:hAnsi="Arial" w:cs="Arial"/>
          <w:sz w:val="24"/>
          <w:szCs w:val="24"/>
        </w:rPr>
        <w:t>-11</w:t>
      </w:r>
      <w:r w:rsidR="00166853">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0974E5" w:rsidRDefault="004929D6" w:rsidP="00CA57AD">
      <w:pPr>
        <w:spacing w:after="0"/>
        <w:contextualSpacing/>
        <w:jc w:val="both"/>
        <w:rPr>
          <w:rFonts w:ascii="Arial" w:hAnsi="Arial" w:cs="Arial"/>
          <w:sz w:val="24"/>
          <w:szCs w:val="18"/>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FC16E5">
        <w:rPr>
          <w:rFonts w:ascii="Arial" w:hAnsi="Arial" w:cs="Arial"/>
          <w:color w:val="000000"/>
          <w:sz w:val="24"/>
          <w:szCs w:val="24"/>
        </w:rPr>
        <w:t xml:space="preserve">el </w:t>
      </w:r>
      <w:r w:rsidR="009C3777">
        <w:rPr>
          <w:rFonts w:ascii="Arial" w:hAnsi="Arial" w:cs="Arial"/>
          <w:color w:val="000000"/>
          <w:sz w:val="24"/>
          <w:szCs w:val="24"/>
        </w:rPr>
        <w:t>señor</w:t>
      </w:r>
      <w:r w:rsidR="00FC16E5">
        <w:rPr>
          <w:rFonts w:ascii="Arial" w:hAnsi="Arial" w:cs="Arial"/>
          <w:color w:val="000000"/>
          <w:sz w:val="24"/>
          <w:szCs w:val="24"/>
        </w:rPr>
        <w:t xml:space="preserve"> </w:t>
      </w:r>
      <w:r w:rsidR="000974E5">
        <w:rPr>
          <w:rFonts w:ascii="Arial" w:hAnsi="Arial" w:cs="Arial"/>
          <w:color w:val="000000"/>
          <w:sz w:val="24"/>
          <w:szCs w:val="24"/>
        </w:rPr>
        <w:t xml:space="preserve">Mauricio Olivera González quien actúa en nombre propio, </w:t>
      </w:r>
      <w:r w:rsidR="00FC16E5">
        <w:rPr>
          <w:rFonts w:ascii="Arial" w:hAnsi="Arial" w:cs="Arial"/>
          <w:color w:val="000000"/>
          <w:sz w:val="24"/>
          <w:szCs w:val="24"/>
        </w:rPr>
        <w:t>identificado</w:t>
      </w:r>
      <w:r w:rsidR="00592F3A">
        <w:rPr>
          <w:rFonts w:ascii="Arial" w:hAnsi="Arial" w:cs="Arial"/>
          <w:color w:val="000000"/>
          <w:sz w:val="24"/>
          <w:szCs w:val="24"/>
        </w:rPr>
        <w:t xml:space="preserve"> con cédula de ciudadanía </w:t>
      </w:r>
      <w:r w:rsidR="000974E5">
        <w:rPr>
          <w:rFonts w:ascii="Arial" w:hAnsi="Arial" w:cs="Arial"/>
          <w:color w:val="000000"/>
          <w:sz w:val="24"/>
          <w:szCs w:val="24"/>
        </w:rPr>
        <w:t xml:space="preserve">No.79.481.221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66853">
        <w:rPr>
          <w:rFonts w:ascii="Arial" w:hAnsi="Arial" w:cs="Arial"/>
          <w:color w:val="000000"/>
          <w:sz w:val="24"/>
          <w:szCs w:val="24"/>
        </w:rPr>
        <w:t xml:space="preserve">l Juzgado </w:t>
      </w:r>
      <w:r w:rsidR="000974E5">
        <w:rPr>
          <w:rFonts w:ascii="Arial" w:hAnsi="Arial" w:cs="Arial"/>
          <w:color w:val="000000"/>
          <w:sz w:val="24"/>
          <w:szCs w:val="24"/>
        </w:rPr>
        <w:t xml:space="preserve">Primero Laboral del Circuito de Pereira </w:t>
      </w:r>
      <w:r w:rsidR="00166853">
        <w:rPr>
          <w:rFonts w:ascii="Arial" w:hAnsi="Arial" w:cs="Arial"/>
          <w:color w:val="000000"/>
          <w:sz w:val="24"/>
          <w:szCs w:val="24"/>
        </w:rPr>
        <w:t>donde se vinculó a</w:t>
      </w:r>
      <w:r w:rsidR="000974E5">
        <w:rPr>
          <w:rFonts w:ascii="Arial" w:hAnsi="Arial" w:cs="Arial"/>
          <w:color w:val="000000"/>
          <w:sz w:val="24"/>
          <w:szCs w:val="24"/>
        </w:rPr>
        <w:t xml:space="preserve"> </w:t>
      </w:r>
      <w:r w:rsidR="00166853">
        <w:rPr>
          <w:rFonts w:ascii="Arial" w:hAnsi="Arial" w:cs="Arial"/>
          <w:color w:val="000000"/>
          <w:sz w:val="24"/>
          <w:szCs w:val="24"/>
        </w:rPr>
        <w:t>l</w:t>
      </w:r>
      <w:r w:rsidR="000974E5">
        <w:rPr>
          <w:rFonts w:ascii="Arial" w:hAnsi="Arial" w:cs="Arial"/>
          <w:color w:val="000000"/>
          <w:sz w:val="24"/>
          <w:szCs w:val="24"/>
        </w:rPr>
        <w:t>a</w:t>
      </w:r>
      <w:r w:rsidR="00166853">
        <w:rPr>
          <w:rFonts w:ascii="Arial" w:hAnsi="Arial" w:cs="Arial"/>
          <w:color w:val="000000"/>
          <w:sz w:val="24"/>
          <w:szCs w:val="24"/>
        </w:rPr>
        <w:t xml:space="preserve"> </w:t>
      </w:r>
      <w:r w:rsidR="000974E5" w:rsidRPr="000974E5">
        <w:rPr>
          <w:rFonts w:ascii="Arial" w:hAnsi="Arial" w:cs="Arial"/>
          <w:sz w:val="24"/>
          <w:szCs w:val="18"/>
        </w:rPr>
        <w:t>Sala Laboral del Tribunal Superior del Distrito Judicial</w:t>
      </w:r>
      <w:r w:rsidR="000974E5">
        <w:rPr>
          <w:rFonts w:ascii="Arial" w:hAnsi="Arial" w:cs="Arial"/>
          <w:sz w:val="24"/>
          <w:szCs w:val="18"/>
        </w:rPr>
        <w:t xml:space="preserve"> de esta ciudad</w:t>
      </w:r>
      <w:r w:rsidR="000974E5" w:rsidRPr="000974E5">
        <w:rPr>
          <w:rFonts w:ascii="Arial" w:hAnsi="Arial" w:cs="Arial"/>
          <w:sz w:val="24"/>
          <w:szCs w:val="18"/>
        </w:rPr>
        <w:t xml:space="preserve">; Esperanza Vélez Hernández; Angélica María León Vélez; Zulma Constanza </w:t>
      </w:r>
      <w:proofErr w:type="spellStart"/>
      <w:r w:rsidR="000974E5" w:rsidRPr="000974E5">
        <w:rPr>
          <w:rFonts w:ascii="Arial" w:hAnsi="Arial" w:cs="Arial"/>
          <w:sz w:val="24"/>
          <w:szCs w:val="18"/>
        </w:rPr>
        <w:t>Guauque</w:t>
      </w:r>
      <w:proofErr w:type="spellEnd"/>
      <w:r w:rsidR="000974E5" w:rsidRPr="000974E5">
        <w:rPr>
          <w:rFonts w:ascii="Arial" w:hAnsi="Arial" w:cs="Arial"/>
          <w:sz w:val="24"/>
          <w:szCs w:val="18"/>
        </w:rPr>
        <w:t xml:space="preserve"> Becerra, gerente nacional de reconocimiento de Colpensiones; Paula Marcela Cardona Ruíz, vicepresidenta de beneficios y pensiones de la misma entidad y Oficina de cobro coactivo de la Dirección Ejecutiva de Administración Judicial</w:t>
      </w:r>
      <w:r w:rsidR="000974E5">
        <w:rPr>
          <w:rFonts w:ascii="Arial" w:hAnsi="Arial" w:cs="Arial"/>
          <w:sz w:val="24"/>
          <w:szCs w:val="18"/>
        </w:rPr>
        <w:t>.</w:t>
      </w:r>
    </w:p>
    <w:p w:rsidR="000974E5" w:rsidRDefault="000974E5"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w:t>
      </w:r>
      <w:r w:rsidR="00611C21">
        <w:rPr>
          <w:rFonts w:ascii="Arial" w:hAnsi="Arial" w:cs="Arial"/>
          <w:color w:val="000000"/>
          <w:sz w:val="24"/>
          <w:szCs w:val="24"/>
        </w:rPr>
        <w:t>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611C21">
        <w:rPr>
          <w:rFonts w:ascii="Arial" w:hAnsi="Arial" w:cs="Arial"/>
          <w:color w:val="000000"/>
          <w:sz w:val="24"/>
          <w:szCs w:val="24"/>
        </w:rPr>
        <w:t>s</w:t>
      </w:r>
      <w:r w:rsidR="0051483E">
        <w:rPr>
          <w:rFonts w:ascii="Arial" w:hAnsi="Arial" w:cs="Arial"/>
          <w:color w:val="000000"/>
          <w:sz w:val="24"/>
          <w:szCs w:val="24"/>
        </w:rPr>
        <w:t xml:space="preserve"> fundamental</w:t>
      </w:r>
      <w:r w:rsidR="00611C21">
        <w:rPr>
          <w:rFonts w:ascii="Arial" w:hAnsi="Arial" w:cs="Arial"/>
          <w:color w:val="000000"/>
          <w:sz w:val="24"/>
          <w:szCs w:val="24"/>
        </w:rPr>
        <w:t xml:space="preserve">es </w:t>
      </w:r>
      <w:r w:rsidR="005F26B0">
        <w:rPr>
          <w:rFonts w:ascii="Arial" w:hAnsi="Arial" w:cs="Arial"/>
          <w:color w:val="000000"/>
          <w:sz w:val="24"/>
          <w:szCs w:val="24"/>
        </w:rPr>
        <w:t>al</w:t>
      </w:r>
      <w:r w:rsidR="00FC16E5">
        <w:rPr>
          <w:rFonts w:ascii="Arial" w:hAnsi="Arial" w:cs="Arial"/>
          <w:color w:val="000000"/>
          <w:sz w:val="24"/>
          <w:szCs w:val="24"/>
        </w:rPr>
        <w:t xml:space="preserve"> </w:t>
      </w:r>
      <w:r w:rsidR="00611C21">
        <w:rPr>
          <w:rFonts w:ascii="Arial" w:hAnsi="Arial" w:cs="Arial"/>
          <w:color w:val="000000"/>
          <w:sz w:val="24"/>
          <w:szCs w:val="24"/>
        </w:rPr>
        <w:t>debido proceso e igualdad</w:t>
      </w:r>
      <w:r w:rsidR="00691912">
        <w:rPr>
          <w:rFonts w:ascii="Arial" w:hAnsi="Arial" w:cs="Arial"/>
          <w:color w:val="000000"/>
          <w:sz w:val="24"/>
          <w:szCs w:val="24"/>
        </w:rPr>
        <w:t xml:space="preserve"> ante la ley</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611C21">
        <w:rPr>
          <w:rFonts w:ascii="Arial" w:hAnsi="Arial" w:cs="Arial"/>
          <w:color w:val="000000"/>
          <w:sz w:val="24"/>
          <w:szCs w:val="24"/>
        </w:rPr>
        <w:t xml:space="preserve">l Juzgado </w:t>
      </w:r>
      <w:r w:rsidR="00691912">
        <w:rPr>
          <w:rFonts w:ascii="Arial" w:hAnsi="Arial" w:cs="Arial"/>
          <w:color w:val="000000"/>
          <w:sz w:val="24"/>
          <w:szCs w:val="24"/>
        </w:rPr>
        <w:t>Primero Laboral del Circuito</w:t>
      </w:r>
      <w:r w:rsidR="00611C21">
        <w:rPr>
          <w:rFonts w:ascii="Arial" w:hAnsi="Arial" w:cs="Arial"/>
          <w:color w:val="000000"/>
          <w:sz w:val="24"/>
          <w:szCs w:val="24"/>
        </w:rPr>
        <w:t xml:space="preserve"> de esta ciudad a través de la titular del Despacho </w:t>
      </w:r>
      <w:r w:rsidR="005F26B0">
        <w:rPr>
          <w:rFonts w:ascii="Arial" w:hAnsi="Arial" w:cs="Arial"/>
          <w:color w:val="000000"/>
          <w:sz w:val="24"/>
          <w:szCs w:val="24"/>
        </w:rPr>
        <w:t xml:space="preserve">que </w:t>
      </w:r>
      <w:r w:rsidR="00691912">
        <w:rPr>
          <w:rFonts w:ascii="Arial" w:hAnsi="Arial" w:cs="Arial"/>
          <w:color w:val="000000"/>
          <w:sz w:val="24"/>
          <w:szCs w:val="24"/>
        </w:rPr>
        <w:t>deje sin efectos las sanciones pecuniarias ordenadas por el Despacho accionado.</w:t>
      </w:r>
    </w:p>
    <w:p w:rsidR="00611C21" w:rsidRDefault="00611C21" w:rsidP="00CA57AD">
      <w:pPr>
        <w:spacing w:after="0"/>
        <w:contextualSpacing/>
        <w:jc w:val="both"/>
        <w:rPr>
          <w:rFonts w:ascii="Arial" w:hAnsi="Arial" w:cs="Arial"/>
          <w:sz w:val="24"/>
          <w:szCs w:val="24"/>
        </w:rPr>
      </w:pPr>
    </w:p>
    <w:p w:rsidR="005A61D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883182">
        <w:rPr>
          <w:rFonts w:ascii="Arial" w:hAnsi="Arial" w:cs="Arial"/>
          <w:sz w:val="24"/>
          <w:szCs w:val="24"/>
        </w:rPr>
        <w:t xml:space="preserve"> el accionante</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883182">
        <w:rPr>
          <w:rFonts w:ascii="Arial" w:hAnsi="Arial" w:cs="Arial"/>
          <w:sz w:val="24"/>
          <w:szCs w:val="24"/>
        </w:rPr>
        <w:t xml:space="preserve">mediante </w:t>
      </w:r>
      <w:r w:rsidR="00691912">
        <w:rPr>
          <w:rFonts w:ascii="Arial" w:hAnsi="Arial" w:cs="Arial"/>
          <w:sz w:val="24"/>
          <w:szCs w:val="24"/>
        </w:rPr>
        <w:t xml:space="preserve">sentencia de 21-07-2014 el Juzgado resolvió tutelar el derecho de petición y debido proceso de Esperanza Vélez Hernández y Angélica María León Vélez y ordenó a Colpensiones a través de la Gerente Nacional de Reconocimiento Zulma Constanza </w:t>
      </w:r>
      <w:proofErr w:type="spellStart"/>
      <w:r w:rsidR="00691912">
        <w:rPr>
          <w:rFonts w:ascii="Arial" w:hAnsi="Arial" w:cs="Arial"/>
          <w:sz w:val="24"/>
          <w:szCs w:val="24"/>
        </w:rPr>
        <w:t>Guauque</w:t>
      </w:r>
      <w:proofErr w:type="spellEnd"/>
      <w:r w:rsidR="00691912">
        <w:rPr>
          <w:rFonts w:ascii="Arial" w:hAnsi="Arial" w:cs="Arial"/>
          <w:sz w:val="24"/>
          <w:szCs w:val="24"/>
        </w:rPr>
        <w:t xml:space="preserve"> Becerra y la Vicepresidenta de Beneficios y Prestaciones Paula Marcela Cardona Ruiz procedan a resolver de fondo</w:t>
      </w:r>
      <w:r w:rsidR="003A3AE8">
        <w:rPr>
          <w:rFonts w:ascii="Arial" w:hAnsi="Arial" w:cs="Arial"/>
          <w:sz w:val="24"/>
          <w:szCs w:val="24"/>
        </w:rPr>
        <w:t xml:space="preserve"> la petición incoada por las actoras el 22-04-2014</w:t>
      </w:r>
      <w:r w:rsidR="005A61DC">
        <w:rPr>
          <w:rFonts w:ascii="Arial" w:hAnsi="Arial" w:cs="Arial"/>
          <w:sz w:val="24"/>
          <w:szCs w:val="24"/>
        </w:rPr>
        <w:t>,</w:t>
      </w:r>
      <w:r w:rsidR="003A3AE8">
        <w:rPr>
          <w:rFonts w:ascii="Arial" w:hAnsi="Arial" w:cs="Arial"/>
          <w:sz w:val="24"/>
          <w:szCs w:val="24"/>
        </w:rPr>
        <w:t xml:space="preserve"> consistente en el recurso de reposición y en subsidio de apelación interpuesto contra la Resolución GNR 114653 de 31-05-2014</w:t>
      </w:r>
      <w:r w:rsidR="00837378">
        <w:rPr>
          <w:rFonts w:ascii="Arial" w:hAnsi="Arial" w:cs="Arial"/>
          <w:sz w:val="24"/>
          <w:szCs w:val="24"/>
        </w:rPr>
        <w:t>; (ii)</w:t>
      </w:r>
      <w:r w:rsidR="00257D93">
        <w:rPr>
          <w:rFonts w:ascii="Arial" w:hAnsi="Arial" w:cs="Arial"/>
          <w:sz w:val="24"/>
          <w:szCs w:val="24"/>
        </w:rPr>
        <w:t xml:space="preserve"> </w:t>
      </w:r>
      <w:r w:rsidR="00FB2956">
        <w:rPr>
          <w:rFonts w:ascii="Arial" w:hAnsi="Arial" w:cs="Arial"/>
          <w:sz w:val="24"/>
          <w:szCs w:val="24"/>
        </w:rPr>
        <w:t xml:space="preserve">el 15-01-2015 el Juzgado Primero Laboral del Circuito </w:t>
      </w:r>
      <w:r w:rsidR="00FB2956">
        <w:rPr>
          <w:rFonts w:ascii="Arial" w:hAnsi="Arial" w:cs="Arial"/>
          <w:sz w:val="24"/>
          <w:szCs w:val="24"/>
        </w:rPr>
        <w:lastRenderedPageBreak/>
        <w:t xml:space="preserve">de esta ciudad sancionó con cinco (5) salarios mínimos legales  mensuales vigentes a los accionados mencionados anteriormente </w:t>
      </w:r>
      <w:r w:rsidR="005A61DC">
        <w:rPr>
          <w:rFonts w:ascii="Arial" w:hAnsi="Arial" w:cs="Arial"/>
          <w:sz w:val="24"/>
          <w:szCs w:val="24"/>
        </w:rPr>
        <w:t xml:space="preserve">y con el accionante en este trámite </w:t>
      </w:r>
      <w:r w:rsidR="00FB2956">
        <w:rPr>
          <w:rFonts w:ascii="Arial" w:hAnsi="Arial" w:cs="Arial"/>
          <w:sz w:val="24"/>
          <w:szCs w:val="24"/>
        </w:rPr>
        <w:t>como Presidente de Colpensiones</w:t>
      </w:r>
      <w:r w:rsidR="005A61DC">
        <w:rPr>
          <w:rFonts w:ascii="Arial" w:hAnsi="Arial" w:cs="Arial"/>
          <w:sz w:val="24"/>
          <w:szCs w:val="24"/>
        </w:rPr>
        <w:t xml:space="preserve"> y superior de aquellas</w:t>
      </w:r>
      <w:r w:rsidR="00FF76B9">
        <w:rPr>
          <w:rFonts w:ascii="Arial" w:hAnsi="Arial" w:cs="Arial"/>
          <w:sz w:val="24"/>
          <w:szCs w:val="24"/>
        </w:rPr>
        <w:t xml:space="preserve">; </w:t>
      </w:r>
      <w:r w:rsidR="00837378">
        <w:rPr>
          <w:rFonts w:ascii="Arial" w:hAnsi="Arial" w:cs="Arial"/>
          <w:sz w:val="24"/>
          <w:szCs w:val="24"/>
        </w:rPr>
        <w:t xml:space="preserve">(iii) </w:t>
      </w:r>
      <w:r w:rsidR="005A61DC">
        <w:rPr>
          <w:rFonts w:ascii="Arial" w:hAnsi="Arial" w:cs="Arial"/>
          <w:sz w:val="24"/>
          <w:szCs w:val="24"/>
        </w:rPr>
        <w:t>que se confirmó</w:t>
      </w:r>
      <w:r w:rsidR="00FB2956">
        <w:rPr>
          <w:rFonts w:ascii="Arial" w:hAnsi="Arial" w:cs="Arial"/>
          <w:sz w:val="24"/>
          <w:szCs w:val="24"/>
        </w:rPr>
        <w:t xml:space="preserve"> por la Sala Laboral del Tribunal Superior de esta ciudad en grado </w:t>
      </w:r>
      <w:r w:rsidR="005A61DC">
        <w:rPr>
          <w:rFonts w:ascii="Arial" w:hAnsi="Arial" w:cs="Arial"/>
          <w:sz w:val="24"/>
          <w:szCs w:val="24"/>
        </w:rPr>
        <w:t xml:space="preserve">jurisdiccional </w:t>
      </w:r>
      <w:r w:rsidR="00FB2956">
        <w:rPr>
          <w:rFonts w:ascii="Arial" w:hAnsi="Arial" w:cs="Arial"/>
          <w:sz w:val="24"/>
          <w:szCs w:val="24"/>
        </w:rPr>
        <w:t>de consulta</w:t>
      </w:r>
      <w:r w:rsidR="005A61DC">
        <w:rPr>
          <w:rFonts w:ascii="Arial" w:hAnsi="Arial" w:cs="Arial"/>
          <w:sz w:val="24"/>
          <w:szCs w:val="24"/>
        </w:rPr>
        <w:t xml:space="preserve">, mediante proveído de </w:t>
      </w:r>
      <w:r w:rsidR="00FB2956">
        <w:rPr>
          <w:rFonts w:ascii="Arial" w:hAnsi="Arial" w:cs="Arial"/>
          <w:sz w:val="24"/>
          <w:szCs w:val="24"/>
        </w:rPr>
        <w:t>28-01-2015</w:t>
      </w:r>
      <w:r w:rsidR="005A61DC">
        <w:rPr>
          <w:rFonts w:ascii="Arial" w:hAnsi="Arial" w:cs="Arial"/>
          <w:sz w:val="24"/>
          <w:szCs w:val="24"/>
        </w:rPr>
        <w:t>.</w:t>
      </w:r>
      <w:r w:rsidR="005F7DCC">
        <w:rPr>
          <w:rFonts w:ascii="Arial" w:hAnsi="Arial" w:cs="Arial"/>
          <w:sz w:val="24"/>
          <w:szCs w:val="24"/>
        </w:rPr>
        <w:t xml:space="preserve"> </w:t>
      </w:r>
    </w:p>
    <w:p w:rsidR="005A61DC" w:rsidRDefault="005A61DC" w:rsidP="00CA57AD">
      <w:pPr>
        <w:spacing w:after="0"/>
        <w:contextualSpacing/>
        <w:jc w:val="both"/>
        <w:rPr>
          <w:rFonts w:ascii="Arial" w:hAnsi="Arial" w:cs="Arial"/>
          <w:sz w:val="24"/>
          <w:szCs w:val="24"/>
        </w:rPr>
      </w:pPr>
    </w:p>
    <w:p w:rsidR="005F7DCC" w:rsidRDefault="00AA0011" w:rsidP="00CA57AD">
      <w:pPr>
        <w:spacing w:after="0"/>
        <w:contextualSpacing/>
        <w:jc w:val="both"/>
        <w:rPr>
          <w:rFonts w:ascii="Arial" w:hAnsi="Arial" w:cs="Arial"/>
          <w:sz w:val="24"/>
          <w:szCs w:val="24"/>
        </w:rPr>
      </w:pPr>
      <w:r>
        <w:rPr>
          <w:rFonts w:ascii="Arial" w:hAnsi="Arial" w:cs="Arial"/>
          <w:sz w:val="24"/>
          <w:szCs w:val="24"/>
        </w:rPr>
        <w:t>(iv)</w:t>
      </w:r>
      <w:r w:rsidR="005A61DC">
        <w:rPr>
          <w:rFonts w:ascii="Arial" w:hAnsi="Arial" w:cs="Arial"/>
          <w:sz w:val="24"/>
          <w:szCs w:val="24"/>
        </w:rPr>
        <w:t xml:space="preserve"> M</w:t>
      </w:r>
      <w:r w:rsidR="00215848">
        <w:rPr>
          <w:rFonts w:ascii="Arial" w:hAnsi="Arial" w:cs="Arial"/>
          <w:sz w:val="24"/>
          <w:szCs w:val="24"/>
        </w:rPr>
        <w:t>ediante Resolución GNR 65700 de 06-03-2015, la Gerenc</w:t>
      </w:r>
      <w:r w:rsidR="005A61DC">
        <w:rPr>
          <w:rFonts w:ascii="Arial" w:hAnsi="Arial" w:cs="Arial"/>
          <w:sz w:val="24"/>
          <w:szCs w:val="24"/>
        </w:rPr>
        <w:t>ia Nacional de Reconocimiento dio</w:t>
      </w:r>
      <w:r w:rsidR="00215848">
        <w:rPr>
          <w:rFonts w:ascii="Arial" w:hAnsi="Arial" w:cs="Arial"/>
          <w:sz w:val="24"/>
          <w:szCs w:val="24"/>
        </w:rPr>
        <w:t xml:space="preserve"> re</w:t>
      </w:r>
      <w:r w:rsidR="005A61DC">
        <w:rPr>
          <w:rFonts w:ascii="Arial" w:hAnsi="Arial" w:cs="Arial"/>
          <w:sz w:val="24"/>
          <w:szCs w:val="24"/>
        </w:rPr>
        <w:t xml:space="preserve">spuesta de fondo a la petición y en ella </w:t>
      </w:r>
      <w:proofErr w:type="spellStart"/>
      <w:r w:rsidR="005A61DC">
        <w:rPr>
          <w:rFonts w:ascii="Arial" w:hAnsi="Arial" w:cs="Arial"/>
          <w:sz w:val="24"/>
          <w:szCs w:val="24"/>
        </w:rPr>
        <w:t>reliquidó</w:t>
      </w:r>
      <w:proofErr w:type="spellEnd"/>
      <w:r w:rsidR="00215848">
        <w:rPr>
          <w:rFonts w:ascii="Arial" w:hAnsi="Arial" w:cs="Arial"/>
          <w:sz w:val="24"/>
          <w:szCs w:val="24"/>
        </w:rPr>
        <w:t xml:space="preserve"> la pensión de sobrevivientes con ocasión del fallecimiento del señor Fernando León de la Pava</w:t>
      </w:r>
      <w:r w:rsidR="00D83B03">
        <w:rPr>
          <w:rFonts w:ascii="Arial" w:hAnsi="Arial" w:cs="Arial"/>
          <w:sz w:val="24"/>
          <w:szCs w:val="24"/>
        </w:rPr>
        <w:t xml:space="preserve"> a favor de las accionantes</w:t>
      </w:r>
      <w:r w:rsidR="00294806">
        <w:rPr>
          <w:rFonts w:ascii="Arial" w:hAnsi="Arial" w:cs="Arial"/>
          <w:sz w:val="24"/>
          <w:szCs w:val="24"/>
        </w:rPr>
        <w:t xml:space="preserve">; (v) </w:t>
      </w:r>
      <w:r w:rsidR="00D83B03">
        <w:rPr>
          <w:rFonts w:ascii="Arial" w:hAnsi="Arial" w:cs="Arial"/>
          <w:sz w:val="24"/>
          <w:szCs w:val="24"/>
        </w:rPr>
        <w:t>con m</w:t>
      </w:r>
      <w:r w:rsidR="005A61DC">
        <w:rPr>
          <w:rFonts w:ascii="Arial" w:hAnsi="Arial" w:cs="Arial"/>
          <w:sz w:val="24"/>
          <w:szCs w:val="24"/>
        </w:rPr>
        <w:t>emorial de 23-11-2015 se informó</w:t>
      </w:r>
      <w:r w:rsidR="00D83B03">
        <w:rPr>
          <w:rFonts w:ascii="Arial" w:hAnsi="Arial" w:cs="Arial"/>
          <w:sz w:val="24"/>
          <w:szCs w:val="24"/>
        </w:rPr>
        <w:t xml:space="preserve"> al Juzgado </w:t>
      </w:r>
      <w:r w:rsidR="00EE7EB4">
        <w:rPr>
          <w:rFonts w:ascii="Arial" w:hAnsi="Arial" w:cs="Arial"/>
          <w:sz w:val="24"/>
          <w:szCs w:val="24"/>
        </w:rPr>
        <w:t xml:space="preserve">accionado </w:t>
      </w:r>
      <w:r w:rsidR="005A61DC">
        <w:rPr>
          <w:rFonts w:ascii="Arial" w:hAnsi="Arial" w:cs="Arial"/>
          <w:sz w:val="24"/>
          <w:szCs w:val="24"/>
        </w:rPr>
        <w:t>del hecho superado y solicitó</w:t>
      </w:r>
      <w:r w:rsidR="00D83B03">
        <w:rPr>
          <w:rFonts w:ascii="Arial" w:hAnsi="Arial" w:cs="Arial"/>
          <w:sz w:val="24"/>
          <w:szCs w:val="24"/>
        </w:rPr>
        <w:t xml:space="preserve"> el levantamiento de las sanciones impuestas</w:t>
      </w:r>
      <w:r w:rsidR="005A61DC">
        <w:rPr>
          <w:rFonts w:ascii="Arial" w:hAnsi="Arial" w:cs="Arial"/>
          <w:sz w:val="24"/>
          <w:szCs w:val="24"/>
        </w:rPr>
        <w:t>, la q</w:t>
      </w:r>
      <w:r w:rsidR="00D83B03">
        <w:rPr>
          <w:rFonts w:ascii="Arial" w:hAnsi="Arial" w:cs="Arial"/>
          <w:sz w:val="24"/>
          <w:szCs w:val="24"/>
        </w:rPr>
        <w:t>ue reiter</w:t>
      </w:r>
      <w:r w:rsidR="005A61DC">
        <w:rPr>
          <w:rFonts w:ascii="Arial" w:hAnsi="Arial" w:cs="Arial"/>
          <w:sz w:val="24"/>
          <w:szCs w:val="24"/>
        </w:rPr>
        <w:t>ó</w:t>
      </w:r>
      <w:r w:rsidR="00D83B03">
        <w:rPr>
          <w:rFonts w:ascii="Arial" w:hAnsi="Arial" w:cs="Arial"/>
          <w:sz w:val="24"/>
          <w:szCs w:val="24"/>
        </w:rPr>
        <w:t xml:space="preserve"> mediante ofi</w:t>
      </w:r>
      <w:r w:rsidR="00EE7EB4">
        <w:rPr>
          <w:rFonts w:ascii="Arial" w:hAnsi="Arial" w:cs="Arial"/>
          <w:sz w:val="24"/>
          <w:szCs w:val="24"/>
        </w:rPr>
        <w:t xml:space="preserve">cios de 31-03-2016 y 23-08-2016; (vi) el Juzgado accionado hasta la fecha no se ha pronunciado </w:t>
      </w:r>
      <w:r w:rsidR="005A61DC">
        <w:rPr>
          <w:rFonts w:ascii="Arial" w:hAnsi="Arial" w:cs="Arial"/>
          <w:sz w:val="24"/>
          <w:szCs w:val="24"/>
        </w:rPr>
        <w:t>sobre ellas.</w:t>
      </w:r>
    </w:p>
    <w:p w:rsidR="00D83B03" w:rsidRDefault="00D83B03" w:rsidP="00CA57AD">
      <w:pPr>
        <w:spacing w:after="0"/>
        <w:contextualSpacing/>
        <w:jc w:val="both"/>
        <w:rPr>
          <w:rFonts w:ascii="Arial" w:hAnsi="Arial" w:cs="Arial"/>
          <w:sz w:val="24"/>
          <w:szCs w:val="24"/>
        </w:rPr>
      </w:pPr>
    </w:p>
    <w:p w:rsidR="00B913C7" w:rsidRDefault="00681706" w:rsidP="00CA57AD">
      <w:pPr>
        <w:spacing w:after="0"/>
        <w:contextualSpacing/>
        <w:jc w:val="both"/>
        <w:rPr>
          <w:rFonts w:ascii="Arial" w:hAnsi="Arial" w:cs="Arial"/>
          <w:b/>
          <w:sz w:val="24"/>
          <w:szCs w:val="24"/>
        </w:rPr>
      </w:pPr>
      <w:r>
        <w:rPr>
          <w:rFonts w:ascii="Arial" w:hAnsi="Arial" w:cs="Arial"/>
          <w:b/>
          <w:sz w:val="24"/>
          <w:szCs w:val="24"/>
        </w:rPr>
        <w:t xml:space="preserve">2. </w:t>
      </w:r>
      <w:r w:rsidR="00B913C7">
        <w:rPr>
          <w:rFonts w:ascii="Arial" w:hAnsi="Arial" w:cs="Arial"/>
          <w:b/>
          <w:sz w:val="24"/>
          <w:szCs w:val="24"/>
        </w:rPr>
        <w:t>Pronunciamiento del Juzgado Primero Laboral del Circuito de Pereira</w:t>
      </w:r>
    </w:p>
    <w:p w:rsidR="003C4B6D" w:rsidRDefault="003C4B6D" w:rsidP="00CA57AD">
      <w:pPr>
        <w:spacing w:after="0"/>
        <w:contextualSpacing/>
        <w:jc w:val="both"/>
        <w:rPr>
          <w:rFonts w:ascii="Arial" w:hAnsi="Arial" w:cs="Arial"/>
          <w:b/>
          <w:sz w:val="24"/>
          <w:szCs w:val="24"/>
        </w:rPr>
      </w:pPr>
    </w:p>
    <w:p w:rsidR="001151DB" w:rsidRDefault="003C4B6D" w:rsidP="00CA57AD">
      <w:pPr>
        <w:spacing w:after="0"/>
        <w:contextualSpacing/>
        <w:jc w:val="both"/>
        <w:rPr>
          <w:rFonts w:ascii="Arial" w:hAnsi="Arial" w:cs="Arial"/>
          <w:sz w:val="24"/>
          <w:szCs w:val="24"/>
        </w:rPr>
      </w:pPr>
      <w:r>
        <w:rPr>
          <w:rFonts w:ascii="Arial" w:hAnsi="Arial" w:cs="Arial"/>
          <w:sz w:val="24"/>
          <w:szCs w:val="24"/>
        </w:rPr>
        <w:t xml:space="preserve">Manifestó </w:t>
      </w:r>
      <w:r w:rsidR="00A30FF3">
        <w:rPr>
          <w:rFonts w:ascii="Arial" w:hAnsi="Arial" w:cs="Arial"/>
          <w:sz w:val="24"/>
          <w:szCs w:val="24"/>
        </w:rPr>
        <w:t>que</w:t>
      </w:r>
      <w:r w:rsidR="001151DB">
        <w:rPr>
          <w:rFonts w:ascii="Arial" w:hAnsi="Arial" w:cs="Arial"/>
          <w:sz w:val="24"/>
          <w:szCs w:val="24"/>
        </w:rPr>
        <w:t xml:space="preserve"> el 07-04-2015 Colpensiones solicitó que cesara la sanción por cuanto había cumplido con el fallo de tutela con la Resolución GNR 65700 de 06-03-2015, en igual sentido allegó escritos el 30 de abril, 4 de septiembre, 19 de oc</w:t>
      </w:r>
      <w:r w:rsidR="00C6467F">
        <w:rPr>
          <w:rFonts w:ascii="Arial" w:hAnsi="Arial" w:cs="Arial"/>
          <w:sz w:val="24"/>
          <w:szCs w:val="24"/>
        </w:rPr>
        <w:t>tubre y 23 de noviembre de 2015 y</w:t>
      </w:r>
      <w:r w:rsidR="001151DB">
        <w:rPr>
          <w:rFonts w:ascii="Arial" w:hAnsi="Arial" w:cs="Arial"/>
          <w:sz w:val="24"/>
          <w:szCs w:val="24"/>
        </w:rPr>
        <w:t xml:space="preserve"> el Juzgado mediante </w:t>
      </w:r>
      <w:r w:rsidR="00C6467F">
        <w:rPr>
          <w:rFonts w:ascii="Arial" w:hAnsi="Arial" w:cs="Arial"/>
          <w:sz w:val="24"/>
          <w:szCs w:val="24"/>
        </w:rPr>
        <w:t>Auto</w:t>
      </w:r>
      <w:r w:rsidR="001151DB">
        <w:rPr>
          <w:rFonts w:ascii="Arial" w:hAnsi="Arial" w:cs="Arial"/>
          <w:sz w:val="24"/>
          <w:szCs w:val="24"/>
        </w:rPr>
        <w:t xml:space="preserve"> de 16-02-2016 resolvió las solicitudes </w:t>
      </w:r>
      <w:r w:rsidR="00C6467F">
        <w:rPr>
          <w:rFonts w:ascii="Arial" w:hAnsi="Arial" w:cs="Arial"/>
          <w:sz w:val="24"/>
          <w:szCs w:val="24"/>
        </w:rPr>
        <w:t>de manera negativa en virtud del Auto</w:t>
      </w:r>
      <w:r w:rsidR="001151DB">
        <w:rPr>
          <w:rFonts w:ascii="Arial" w:hAnsi="Arial" w:cs="Arial"/>
          <w:sz w:val="24"/>
          <w:szCs w:val="24"/>
        </w:rPr>
        <w:t xml:space="preserve"> 181 de 2015</w:t>
      </w:r>
      <w:r w:rsidR="00C6467F">
        <w:rPr>
          <w:rFonts w:ascii="Arial" w:hAnsi="Arial" w:cs="Arial"/>
          <w:sz w:val="24"/>
          <w:szCs w:val="24"/>
        </w:rPr>
        <w:t>,</w:t>
      </w:r>
      <w:r w:rsidR="001151DB">
        <w:rPr>
          <w:rFonts w:ascii="Arial" w:hAnsi="Arial" w:cs="Arial"/>
          <w:sz w:val="24"/>
          <w:szCs w:val="24"/>
        </w:rPr>
        <w:t xml:space="preserve"> por cuanto este fue posterior a dicha sanci</w:t>
      </w:r>
      <w:r w:rsidR="00C6467F">
        <w:rPr>
          <w:rFonts w:ascii="Arial" w:hAnsi="Arial" w:cs="Arial"/>
          <w:sz w:val="24"/>
          <w:szCs w:val="24"/>
        </w:rPr>
        <w:t>ón;</w:t>
      </w:r>
      <w:r w:rsidR="00E54F1F">
        <w:rPr>
          <w:rFonts w:ascii="Arial" w:hAnsi="Arial" w:cs="Arial"/>
          <w:sz w:val="24"/>
          <w:szCs w:val="24"/>
        </w:rPr>
        <w:t xml:space="preserve"> </w:t>
      </w:r>
      <w:r w:rsidR="00C6467F">
        <w:rPr>
          <w:rFonts w:ascii="Arial" w:hAnsi="Arial" w:cs="Arial"/>
          <w:sz w:val="24"/>
          <w:szCs w:val="24"/>
        </w:rPr>
        <w:t>luego</w:t>
      </w:r>
      <w:r w:rsidR="00E54F1F">
        <w:rPr>
          <w:rFonts w:ascii="Arial" w:hAnsi="Arial" w:cs="Arial"/>
          <w:sz w:val="24"/>
          <w:szCs w:val="24"/>
        </w:rPr>
        <w:t xml:space="preserve"> el 31-05-2016 allega nuevamente Colpensiones </w:t>
      </w:r>
      <w:r w:rsidR="00C6467F">
        <w:rPr>
          <w:rFonts w:ascii="Arial" w:hAnsi="Arial" w:cs="Arial"/>
          <w:sz w:val="24"/>
          <w:szCs w:val="24"/>
        </w:rPr>
        <w:t xml:space="preserve">solicitud, la </w:t>
      </w:r>
      <w:r w:rsidR="00E54F1F">
        <w:rPr>
          <w:rFonts w:ascii="Arial" w:hAnsi="Arial" w:cs="Arial"/>
          <w:sz w:val="24"/>
          <w:szCs w:val="24"/>
        </w:rPr>
        <w:t>que no fue resu</w:t>
      </w:r>
      <w:r w:rsidR="00C6467F">
        <w:rPr>
          <w:rFonts w:ascii="Arial" w:hAnsi="Arial" w:cs="Arial"/>
          <w:sz w:val="24"/>
          <w:szCs w:val="24"/>
        </w:rPr>
        <w:t>e</w:t>
      </w:r>
      <w:r w:rsidR="00E54F1F">
        <w:rPr>
          <w:rFonts w:ascii="Arial" w:hAnsi="Arial" w:cs="Arial"/>
          <w:sz w:val="24"/>
          <w:szCs w:val="24"/>
        </w:rPr>
        <w:t xml:space="preserve">lta por ser en igual sentido y fundamentación que las anteriores que ya estaban decididas. </w:t>
      </w:r>
    </w:p>
    <w:p w:rsidR="001151DB" w:rsidRDefault="001151DB" w:rsidP="00CA57AD">
      <w:pPr>
        <w:spacing w:after="0"/>
        <w:contextualSpacing/>
        <w:jc w:val="both"/>
        <w:rPr>
          <w:rFonts w:ascii="Arial" w:hAnsi="Arial" w:cs="Arial"/>
          <w:sz w:val="24"/>
          <w:szCs w:val="24"/>
        </w:rPr>
      </w:pPr>
    </w:p>
    <w:p w:rsidR="00585E5D" w:rsidRDefault="001151DB" w:rsidP="00CA57AD">
      <w:pPr>
        <w:spacing w:after="0"/>
        <w:contextualSpacing/>
        <w:jc w:val="both"/>
        <w:rPr>
          <w:rFonts w:ascii="Arial" w:hAnsi="Arial" w:cs="Arial"/>
          <w:sz w:val="24"/>
          <w:szCs w:val="24"/>
        </w:rPr>
      </w:pPr>
      <w:r>
        <w:rPr>
          <w:rFonts w:ascii="Arial" w:hAnsi="Arial" w:cs="Arial"/>
          <w:sz w:val="24"/>
          <w:szCs w:val="24"/>
        </w:rPr>
        <w:t>Agregó</w:t>
      </w:r>
      <w:r w:rsidR="00585E5D">
        <w:rPr>
          <w:rFonts w:ascii="Arial" w:hAnsi="Arial" w:cs="Arial"/>
          <w:sz w:val="24"/>
          <w:szCs w:val="24"/>
        </w:rPr>
        <w:t>,</w:t>
      </w:r>
      <w:r>
        <w:rPr>
          <w:rFonts w:ascii="Arial" w:hAnsi="Arial" w:cs="Arial"/>
          <w:sz w:val="24"/>
          <w:szCs w:val="24"/>
        </w:rPr>
        <w:t xml:space="preserve"> que</w:t>
      </w:r>
      <w:r w:rsidR="00A30FF3">
        <w:rPr>
          <w:rFonts w:ascii="Arial" w:hAnsi="Arial" w:cs="Arial"/>
          <w:sz w:val="24"/>
          <w:szCs w:val="24"/>
        </w:rPr>
        <w:t xml:space="preserve"> si bien la Corte Constitucional expidió los </w:t>
      </w:r>
      <w:r w:rsidR="00C6467F">
        <w:rPr>
          <w:rFonts w:ascii="Arial" w:hAnsi="Arial" w:cs="Arial"/>
          <w:sz w:val="24"/>
          <w:szCs w:val="24"/>
        </w:rPr>
        <w:t>Auto</w:t>
      </w:r>
      <w:r w:rsidR="00A30FF3">
        <w:rPr>
          <w:rFonts w:ascii="Arial" w:hAnsi="Arial" w:cs="Arial"/>
          <w:sz w:val="24"/>
          <w:szCs w:val="24"/>
        </w:rPr>
        <w:t>s 110; 202 y 230 de 2013 y 259 de 2014 en los que adoptó un modelo de intervención constitucional para avanzar en la superación del estado de cosas inconstitucionales de Colpensiones con el fin de disponer unos plazos para que la entidad ajustara el cumplimiento de las obligaciones a su cargo en tiempo razonable</w:t>
      </w:r>
      <w:r w:rsidR="00DA2D86">
        <w:rPr>
          <w:rFonts w:ascii="Arial" w:hAnsi="Arial" w:cs="Arial"/>
          <w:sz w:val="24"/>
          <w:szCs w:val="24"/>
        </w:rPr>
        <w:t xml:space="preserve">, dicho plazo ya culminó pues con el </w:t>
      </w:r>
      <w:r w:rsidR="00C6467F">
        <w:rPr>
          <w:rFonts w:ascii="Arial" w:hAnsi="Arial" w:cs="Arial"/>
          <w:sz w:val="24"/>
          <w:szCs w:val="24"/>
        </w:rPr>
        <w:t>Auto</w:t>
      </w:r>
      <w:r w:rsidR="00DA2D86">
        <w:rPr>
          <w:rFonts w:ascii="Arial" w:hAnsi="Arial" w:cs="Arial"/>
          <w:sz w:val="24"/>
          <w:szCs w:val="24"/>
        </w:rPr>
        <w:t xml:space="preserve"> 259 de 2014, la Corte indicó que a 31-12-2014 Colpensiones debía estar en capacidad</w:t>
      </w:r>
      <w:r w:rsidR="000004C6">
        <w:rPr>
          <w:rFonts w:ascii="Arial" w:hAnsi="Arial" w:cs="Arial"/>
          <w:sz w:val="24"/>
          <w:szCs w:val="24"/>
        </w:rPr>
        <w:t xml:space="preserve"> de respetar</w:t>
      </w:r>
      <w:r w:rsidR="00585E5D">
        <w:rPr>
          <w:rFonts w:ascii="Arial" w:hAnsi="Arial" w:cs="Arial"/>
          <w:sz w:val="24"/>
          <w:szCs w:val="24"/>
        </w:rPr>
        <w:t xml:space="preserve"> </w:t>
      </w:r>
      <w:r w:rsidR="00CA6DD5">
        <w:rPr>
          <w:rFonts w:ascii="Arial" w:hAnsi="Arial" w:cs="Arial"/>
          <w:sz w:val="24"/>
          <w:szCs w:val="24"/>
        </w:rPr>
        <w:t xml:space="preserve">los tiempos legales de respuesta de todas las solicitudes prestacionales que se efectuaron ante ella, por lo cual en la actualidad no hay orden </w:t>
      </w:r>
      <w:r w:rsidR="00585E5D">
        <w:rPr>
          <w:rFonts w:ascii="Arial" w:hAnsi="Arial" w:cs="Arial"/>
          <w:sz w:val="24"/>
          <w:szCs w:val="24"/>
        </w:rPr>
        <w:t>que suspender.</w:t>
      </w:r>
    </w:p>
    <w:p w:rsidR="00585E5D" w:rsidRDefault="00585E5D" w:rsidP="00CA57AD">
      <w:pPr>
        <w:spacing w:after="0"/>
        <w:contextualSpacing/>
        <w:jc w:val="both"/>
        <w:rPr>
          <w:rFonts w:ascii="Arial" w:hAnsi="Arial" w:cs="Arial"/>
          <w:sz w:val="24"/>
          <w:szCs w:val="24"/>
        </w:rPr>
      </w:pPr>
    </w:p>
    <w:p w:rsidR="003C4B6D" w:rsidRPr="003C4B6D" w:rsidRDefault="00C82AEE" w:rsidP="00CA57AD">
      <w:pPr>
        <w:spacing w:after="0"/>
        <w:contextualSpacing/>
        <w:jc w:val="both"/>
        <w:rPr>
          <w:rFonts w:ascii="Arial" w:hAnsi="Arial" w:cs="Arial"/>
          <w:sz w:val="24"/>
          <w:szCs w:val="24"/>
        </w:rPr>
      </w:pPr>
      <w:r>
        <w:rPr>
          <w:rFonts w:ascii="Arial" w:hAnsi="Arial" w:cs="Arial"/>
          <w:sz w:val="24"/>
          <w:szCs w:val="24"/>
        </w:rPr>
        <w:t xml:space="preserve">En lo que tiene que ver con el </w:t>
      </w:r>
      <w:r w:rsidR="00C6467F">
        <w:rPr>
          <w:rFonts w:ascii="Arial" w:hAnsi="Arial" w:cs="Arial"/>
          <w:sz w:val="24"/>
          <w:szCs w:val="24"/>
        </w:rPr>
        <w:t>Auto</w:t>
      </w:r>
      <w:r>
        <w:rPr>
          <w:rFonts w:ascii="Arial" w:hAnsi="Arial" w:cs="Arial"/>
          <w:sz w:val="24"/>
          <w:szCs w:val="24"/>
        </w:rPr>
        <w:t xml:space="preserve"> 181 de 2015 </w:t>
      </w:r>
      <w:r w:rsidR="00CB6BF4">
        <w:rPr>
          <w:rFonts w:ascii="Arial" w:hAnsi="Arial" w:cs="Arial"/>
          <w:sz w:val="24"/>
          <w:szCs w:val="24"/>
        </w:rPr>
        <w:t xml:space="preserve">adujo que a pesar que existe el precedente jurisprudencial para revocar las sanciones monetarias cuando se dé cumplimiento al fallo de tutela, en el mismo </w:t>
      </w:r>
      <w:r w:rsidR="00C6467F">
        <w:rPr>
          <w:rFonts w:ascii="Arial" w:hAnsi="Arial" w:cs="Arial"/>
          <w:sz w:val="24"/>
          <w:szCs w:val="24"/>
        </w:rPr>
        <w:t>Auto</w:t>
      </w:r>
      <w:r w:rsidR="00CB6BF4">
        <w:rPr>
          <w:rFonts w:ascii="Arial" w:hAnsi="Arial" w:cs="Arial"/>
          <w:sz w:val="24"/>
          <w:szCs w:val="24"/>
        </w:rPr>
        <w:t xml:space="preserve"> se dijo que la aplicación de esa directriz era a partir de la fecha de expedición de la providencia, esto es, 13-05-2015 y </w:t>
      </w:r>
      <w:r w:rsidR="00614632">
        <w:rPr>
          <w:rFonts w:ascii="Arial" w:hAnsi="Arial" w:cs="Arial"/>
          <w:sz w:val="24"/>
          <w:szCs w:val="24"/>
        </w:rPr>
        <w:t>l</w:t>
      </w:r>
      <w:r w:rsidR="00CB6BF4">
        <w:rPr>
          <w:rFonts w:ascii="Arial" w:hAnsi="Arial" w:cs="Arial"/>
          <w:sz w:val="24"/>
          <w:szCs w:val="24"/>
        </w:rPr>
        <w:t>a sanci</w:t>
      </w:r>
      <w:r w:rsidR="00614632">
        <w:rPr>
          <w:rFonts w:ascii="Arial" w:hAnsi="Arial" w:cs="Arial"/>
          <w:sz w:val="24"/>
          <w:szCs w:val="24"/>
        </w:rPr>
        <w:t>ón,</w:t>
      </w:r>
      <w:r w:rsidR="00CB6BF4">
        <w:rPr>
          <w:rFonts w:ascii="Arial" w:hAnsi="Arial" w:cs="Arial"/>
          <w:sz w:val="24"/>
          <w:szCs w:val="24"/>
        </w:rPr>
        <w:t xml:space="preserve"> confirmación de ella</w:t>
      </w:r>
      <w:r w:rsidR="00614632">
        <w:rPr>
          <w:rFonts w:ascii="Arial" w:hAnsi="Arial" w:cs="Arial"/>
          <w:sz w:val="24"/>
          <w:szCs w:val="24"/>
        </w:rPr>
        <w:t xml:space="preserve"> e incluso envío a cobro coactivo</w:t>
      </w:r>
      <w:r w:rsidR="00CB6BF4">
        <w:rPr>
          <w:rFonts w:ascii="Arial" w:hAnsi="Arial" w:cs="Arial"/>
          <w:sz w:val="24"/>
          <w:szCs w:val="24"/>
        </w:rPr>
        <w:t xml:space="preserve"> son anterior a dicha fecha</w:t>
      </w:r>
      <w:r w:rsidR="00AC75FA">
        <w:rPr>
          <w:rFonts w:ascii="Arial" w:hAnsi="Arial" w:cs="Arial"/>
          <w:sz w:val="24"/>
          <w:szCs w:val="24"/>
        </w:rPr>
        <w:t xml:space="preserve">, razón por la cual no se accedió a la solicitud de levantamiento de la misma al no estar el Juzgado obligado al cumplimiento del precedente jurisprudencial que opera con casos decididos con posterioridad a </w:t>
      </w:r>
      <w:r w:rsidR="00C254C8">
        <w:rPr>
          <w:rFonts w:ascii="Arial" w:hAnsi="Arial" w:cs="Arial"/>
          <w:sz w:val="24"/>
          <w:szCs w:val="24"/>
        </w:rPr>
        <w:t>él, e incluso por cuanto al momento de solicitarse</w:t>
      </w:r>
      <w:r w:rsidR="001151DB">
        <w:rPr>
          <w:rFonts w:ascii="Arial" w:hAnsi="Arial" w:cs="Arial"/>
          <w:sz w:val="24"/>
          <w:szCs w:val="24"/>
        </w:rPr>
        <w:t xml:space="preserve"> la revocatoria, el Despacho </w:t>
      </w:r>
      <w:r w:rsidR="00C254C8">
        <w:rPr>
          <w:rFonts w:ascii="Arial" w:hAnsi="Arial" w:cs="Arial"/>
          <w:sz w:val="24"/>
          <w:szCs w:val="24"/>
        </w:rPr>
        <w:t>había perdido compet</w:t>
      </w:r>
      <w:r w:rsidR="001151DB">
        <w:rPr>
          <w:rFonts w:ascii="Arial" w:hAnsi="Arial" w:cs="Arial"/>
          <w:sz w:val="24"/>
          <w:szCs w:val="24"/>
        </w:rPr>
        <w:t>encia al haberse trasladado la sanción a la oficina pertinente</w:t>
      </w:r>
      <w:r w:rsidR="00C254C8">
        <w:rPr>
          <w:rFonts w:ascii="Arial" w:hAnsi="Arial" w:cs="Arial"/>
          <w:sz w:val="24"/>
          <w:szCs w:val="24"/>
        </w:rPr>
        <w:t xml:space="preserve"> para hacerla efectiva mediante el cobro. </w:t>
      </w:r>
    </w:p>
    <w:p w:rsidR="00B913C7" w:rsidRDefault="00B913C7" w:rsidP="00CA57AD">
      <w:pPr>
        <w:spacing w:after="0"/>
        <w:contextualSpacing/>
        <w:jc w:val="both"/>
        <w:rPr>
          <w:rFonts w:ascii="Arial" w:hAnsi="Arial" w:cs="Arial"/>
          <w:b/>
          <w:sz w:val="24"/>
          <w:szCs w:val="24"/>
        </w:rPr>
      </w:pPr>
    </w:p>
    <w:p w:rsidR="002C6EBC" w:rsidRDefault="00B913C7" w:rsidP="002C6EBC">
      <w:pPr>
        <w:spacing w:after="0"/>
        <w:contextualSpacing/>
        <w:jc w:val="both"/>
        <w:rPr>
          <w:rFonts w:ascii="Arial" w:hAnsi="Arial" w:cs="Arial"/>
          <w:b/>
          <w:sz w:val="24"/>
          <w:szCs w:val="18"/>
        </w:rPr>
      </w:pPr>
      <w:r>
        <w:rPr>
          <w:rFonts w:ascii="Arial" w:hAnsi="Arial" w:cs="Arial"/>
          <w:b/>
          <w:sz w:val="24"/>
          <w:szCs w:val="24"/>
        </w:rPr>
        <w:t xml:space="preserve">3. </w:t>
      </w:r>
      <w:r w:rsidR="002C6EBC">
        <w:rPr>
          <w:rFonts w:ascii="Arial" w:hAnsi="Arial" w:cs="Arial"/>
          <w:b/>
          <w:sz w:val="24"/>
          <w:szCs w:val="24"/>
        </w:rPr>
        <w:t xml:space="preserve">Pronunciamiento de </w:t>
      </w:r>
      <w:r w:rsidR="002C6EBC" w:rsidRPr="002C6EBC">
        <w:rPr>
          <w:rFonts w:ascii="Arial" w:hAnsi="Arial" w:cs="Arial"/>
          <w:b/>
          <w:sz w:val="24"/>
          <w:szCs w:val="18"/>
        </w:rPr>
        <w:t>Esperanza Vélez Herná</w:t>
      </w:r>
      <w:r w:rsidR="002C6EBC">
        <w:rPr>
          <w:rFonts w:ascii="Arial" w:hAnsi="Arial" w:cs="Arial"/>
          <w:b/>
          <w:sz w:val="24"/>
          <w:szCs w:val="18"/>
        </w:rPr>
        <w:t>ndez y</w:t>
      </w:r>
      <w:r w:rsidR="002C6EBC" w:rsidRPr="002C6EBC">
        <w:rPr>
          <w:rFonts w:ascii="Arial" w:hAnsi="Arial" w:cs="Arial"/>
          <w:b/>
          <w:sz w:val="24"/>
          <w:szCs w:val="18"/>
        </w:rPr>
        <w:t xml:space="preserve"> Angélica María León Vélez</w:t>
      </w:r>
    </w:p>
    <w:p w:rsidR="002C6EBC" w:rsidRDefault="002C6EBC" w:rsidP="002C6EBC">
      <w:pPr>
        <w:spacing w:after="0"/>
        <w:contextualSpacing/>
        <w:jc w:val="both"/>
        <w:rPr>
          <w:rFonts w:ascii="Arial" w:hAnsi="Arial" w:cs="Arial"/>
          <w:sz w:val="24"/>
          <w:szCs w:val="18"/>
        </w:rPr>
      </w:pPr>
      <w:r>
        <w:rPr>
          <w:rFonts w:ascii="Arial" w:hAnsi="Arial" w:cs="Arial"/>
          <w:sz w:val="24"/>
          <w:szCs w:val="18"/>
        </w:rPr>
        <w:t>A través de apoderado</w:t>
      </w:r>
      <w:r w:rsidR="00A1544C">
        <w:rPr>
          <w:rFonts w:ascii="Arial" w:hAnsi="Arial" w:cs="Arial"/>
          <w:sz w:val="24"/>
          <w:szCs w:val="18"/>
        </w:rPr>
        <w:t xml:space="preserve"> laboral</w:t>
      </w:r>
      <w:r>
        <w:rPr>
          <w:rFonts w:ascii="Arial" w:hAnsi="Arial" w:cs="Arial"/>
          <w:sz w:val="24"/>
          <w:szCs w:val="18"/>
        </w:rPr>
        <w:t xml:space="preserve"> </w:t>
      </w:r>
      <w:r w:rsidR="003C4B6D">
        <w:rPr>
          <w:rFonts w:ascii="Arial" w:hAnsi="Arial" w:cs="Arial"/>
          <w:sz w:val="24"/>
          <w:szCs w:val="18"/>
        </w:rPr>
        <w:t>expusieron</w:t>
      </w:r>
      <w:r w:rsidR="001C74A7">
        <w:rPr>
          <w:rFonts w:ascii="Arial" w:hAnsi="Arial" w:cs="Arial"/>
          <w:sz w:val="24"/>
          <w:szCs w:val="18"/>
        </w:rPr>
        <w:t xml:space="preserve"> que no existe duda de la responsabilidad y/o competencia de los funcionarios que fueron sancionados durante el trámite de desacato pues eran quienes debían emitir los actos administrativos necesarios para resolver la solicitud presentada por las accionantes en su oportunidad y por lo tanto tenían la obligación de a</w:t>
      </w:r>
      <w:r w:rsidR="00A1544C">
        <w:rPr>
          <w:rFonts w:ascii="Arial" w:hAnsi="Arial" w:cs="Arial"/>
          <w:sz w:val="24"/>
          <w:szCs w:val="18"/>
        </w:rPr>
        <w:t>catar la orden impuesta por el J</w:t>
      </w:r>
      <w:r w:rsidR="001C74A7">
        <w:rPr>
          <w:rFonts w:ascii="Arial" w:hAnsi="Arial" w:cs="Arial"/>
          <w:sz w:val="24"/>
          <w:szCs w:val="18"/>
        </w:rPr>
        <w:t>uez constitucional.</w:t>
      </w:r>
    </w:p>
    <w:p w:rsidR="001C74A7" w:rsidRDefault="001C74A7" w:rsidP="002C6EBC">
      <w:pPr>
        <w:spacing w:after="0"/>
        <w:contextualSpacing/>
        <w:jc w:val="both"/>
        <w:rPr>
          <w:rFonts w:ascii="Arial" w:hAnsi="Arial" w:cs="Arial"/>
          <w:sz w:val="24"/>
          <w:szCs w:val="18"/>
        </w:rPr>
      </w:pPr>
    </w:p>
    <w:p w:rsidR="0043090A" w:rsidRDefault="001C74A7" w:rsidP="002C6EBC">
      <w:pPr>
        <w:spacing w:after="0"/>
        <w:contextualSpacing/>
        <w:jc w:val="both"/>
        <w:rPr>
          <w:rFonts w:ascii="Arial" w:hAnsi="Arial" w:cs="Arial"/>
          <w:sz w:val="24"/>
          <w:szCs w:val="18"/>
        </w:rPr>
      </w:pPr>
      <w:r>
        <w:rPr>
          <w:rFonts w:ascii="Arial" w:hAnsi="Arial" w:cs="Arial"/>
          <w:sz w:val="24"/>
          <w:szCs w:val="18"/>
        </w:rPr>
        <w:t xml:space="preserve">Además las sanciones </w:t>
      </w:r>
      <w:r w:rsidR="00A1544C">
        <w:rPr>
          <w:rFonts w:ascii="Arial" w:hAnsi="Arial" w:cs="Arial"/>
          <w:sz w:val="24"/>
          <w:szCs w:val="18"/>
        </w:rPr>
        <w:t xml:space="preserve">impuestas en el Auto </w:t>
      </w:r>
      <w:r>
        <w:rPr>
          <w:rFonts w:ascii="Arial" w:hAnsi="Arial" w:cs="Arial"/>
          <w:sz w:val="24"/>
          <w:szCs w:val="18"/>
        </w:rPr>
        <w:t>de 15-01-2015 y confirmada el 28-01-2015</w:t>
      </w:r>
      <w:r w:rsidR="0043090A">
        <w:rPr>
          <w:rFonts w:ascii="Arial" w:hAnsi="Arial" w:cs="Arial"/>
          <w:sz w:val="24"/>
          <w:szCs w:val="18"/>
        </w:rPr>
        <w:t>,</w:t>
      </w:r>
      <w:r>
        <w:rPr>
          <w:rFonts w:ascii="Arial" w:hAnsi="Arial" w:cs="Arial"/>
          <w:sz w:val="24"/>
          <w:szCs w:val="18"/>
        </w:rPr>
        <w:t xml:space="preserve"> devienen del incumplimiento real y sistemático en las obligaciones que tenían los funcionarios de Colpensiones frente a las a</w:t>
      </w:r>
      <w:r w:rsidR="008A6D2B">
        <w:rPr>
          <w:rFonts w:ascii="Arial" w:hAnsi="Arial" w:cs="Arial"/>
          <w:sz w:val="24"/>
          <w:szCs w:val="18"/>
        </w:rPr>
        <w:t>ccionantes, tales como resolver el recurso de reposición y en subsidio apelaci</w:t>
      </w:r>
      <w:r w:rsidR="00BD5B9E">
        <w:rPr>
          <w:rFonts w:ascii="Arial" w:hAnsi="Arial" w:cs="Arial"/>
          <w:sz w:val="24"/>
          <w:szCs w:val="18"/>
        </w:rPr>
        <w:t xml:space="preserve">ón incoado </w:t>
      </w:r>
      <w:r w:rsidR="00A1544C">
        <w:rPr>
          <w:rFonts w:ascii="Arial" w:hAnsi="Arial" w:cs="Arial"/>
          <w:sz w:val="24"/>
          <w:szCs w:val="18"/>
        </w:rPr>
        <w:t xml:space="preserve">frente a </w:t>
      </w:r>
      <w:r w:rsidR="00BD5B9E">
        <w:rPr>
          <w:rFonts w:ascii="Arial" w:hAnsi="Arial" w:cs="Arial"/>
          <w:sz w:val="24"/>
          <w:szCs w:val="18"/>
        </w:rPr>
        <w:t>la Resolución GNR 114653 de</w:t>
      </w:r>
      <w:r w:rsidR="0043090A">
        <w:rPr>
          <w:rFonts w:ascii="Arial" w:hAnsi="Arial" w:cs="Arial"/>
          <w:sz w:val="24"/>
          <w:szCs w:val="18"/>
        </w:rPr>
        <w:t xml:space="preserve"> 31-03-2014, situación consolidada que no puede ser obviada por el simple hecho de la emisión de la Resolución GNR 65700 de 06-03-2015, por cuanto lo que se castigó fue la desidia  e inoperancia de la entidad para resolver de manera pronta y eficiente el reconocimiento de un derecho que había sido declarado por la jurisdicción laboral desde el 28-01-2012.</w:t>
      </w:r>
    </w:p>
    <w:p w:rsidR="0043090A" w:rsidRDefault="0043090A" w:rsidP="002C6EBC">
      <w:pPr>
        <w:spacing w:after="0"/>
        <w:contextualSpacing/>
        <w:jc w:val="both"/>
        <w:rPr>
          <w:rFonts w:ascii="Arial" w:hAnsi="Arial" w:cs="Arial"/>
          <w:sz w:val="24"/>
          <w:szCs w:val="18"/>
        </w:rPr>
      </w:pPr>
    </w:p>
    <w:p w:rsidR="001C74A7" w:rsidRDefault="0043090A" w:rsidP="002C6EBC">
      <w:pPr>
        <w:spacing w:after="0"/>
        <w:contextualSpacing/>
        <w:jc w:val="both"/>
        <w:rPr>
          <w:rFonts w:ascii="Arial" w:hAnsi="Arial" w:cs="Arial"/>
          <w:sz w:val="24"/>
          <w:szCs w:val="18"/>
        </w:rPr>
      </w:pPr>
      <w:r>
        <w:rPr>
          <w:rFonts w:ascii="Arial" w:hAnsi="Arial" w:cs="Arial"/>
          <w:sz w:val="24"/>
          <w:szCs w:val="18"/>
        </w:rPr>
        <w:t>Adujo que no puede la jurisdicción constitucional permitirles a los funci</w:t>
      </w:r>
      <w:r w:rsidR="00A1544C">
        <w:rPr>
          <w:rFonts w:ascii="Arial" w:hAnsi="Arial" w:cs="Arial"/>
          <w:sz w:val="24"/>
          <w:szCs w:val="18"/>
        </w:rPr>
        <w:t>onarios, a los cuales se les ha</w:t>
      </w:r>
      <w:r>
        <w:rPr>
          <w:rFonts w:ascii="Arial" w:hAnsi="Arial" w:cs="Arial"/>
          <w:sz w:val="24"/>
          <w:szCs w:val="18"/>
        </w:rPr>
        <w:t xml:space="preserve"> impuesto órdenes a través de fallos de tutela, que dilaten a su antojo el cumplimiento de l</w:t>
      </w:r>
      <w:r w:rsidR="00A1544C">
        <w:rPr>
          <w:rFonts w:ascii="Arial" w:hAnsi="Arial" w:cs="Arial"/>
          <w:sz w:val="24"/>
          <w:szCs w:val="18"/>
        </w:rPr>
        <w:t>os mismos, para solo obedecerlo o acatarlo</w:t>
      </w:r>
      <w:r>
        <w:rPr>
          <w:rFonts w:ascii="Arial" w:hAnsi="Arial" w:cs="Arial"/>
          <w:sz w:val="24"/>
          <w:szCs w:val="18"/>
        </w:rPr>
        <w:t xml:space="preserve"> cuando se ha emitido una sanción en su contra, dejando de lado el principio de eficacia e inmediatez que se predica de dicho procedimiento.  </w:t>
      </w:r>
    </w:p>
    <w:p w:rsidR="00A30FF3" w:rsidRDefault="00A30FF3" w:rsidP="002C6EBC">
      <w:pPr>
        <w:spacing w:after="0"/>
        <w:contextualSpacing/>
        <w:jc w:val="both"/>
        <w:rPr>
          <w:rFonts w:ascii="Arial" w:hAnsi="Arial" w:cs="Arial"/>
          <w:sz w:val="24"/>
          <w:szCs w:val="18"/>
        </w:rPr>
      </w:pPr>
    </w:p>
    <w:p w:rsidR="00A30FF3" w:rsidRDefault="00A30FF3" w:rsidP="002C6EBC">
      <w:pPr>
        <w:spacing w:after="0"/>
        <w:contextualSpacing/>
        <w:jc w:val="both"/>
        <w:rPr>
          <w:rFonts w:ascii="Arial" w:hAnsi="Arial" w:cs="Arial"/>
          <w:b/>
          <w:sz w:val="24"/>
          <w:szCs w:val="18"/>
        </w:rPr>
      </w:pPr>
      <w:r>
        <w:rPr>
          <w:rFonts w:ascii="Arial" w:hAnsi="Arial" w:cs="Arial"/>
          <w:b/>
          <w:sz w:val="24"/>
          <w:szCs w:val="18"/>
        </w:rPr>
        <w:t xml:space="preserve">4. </w:t>
      </w:r>
      <w:r>
        <w:rPr>
          <w:rFonts w:ascii="Arial" w:hAnsi="Arial" w:cs="Arial"/>
          <w:b/>
          <w:sz w:val="24"/>
          <w:szCs w:val="24"/>
        </w:rPr>
        <w:t>Pronunciamiento de la</w:t>
      </w:r>
      <w:r w:rsidRPr="002C6EBC">
        <w:rPr>
          <w:rFonts w:ascii="Arial" w:hAnsi="Arial" w:cs="Arial"/>
          <w:b/>
          <w:sz w:val="24"/>
          <w:szCs w:val="18"/>
        </w:rPr>
        <w:t xml:space="preserve"> Oficina de cobro coactivo de la Dirección Ejecutiva de Administración Judicial.</w:t>
      </w:r>
    </w:p>
    <w:p w:rsidR="000C494F" w:rsidRPr="000C494F" w:rsidRDefault="000C494F" w:rsidP="002C6EBC">
      <w:pPr>
        <w:spacing w:after="0"/>
        <w:contextualSpacing/>
        <w:jc w:val="both"/>
        <w:rPr>
          <w:rFonts w:ascii="Arial" w:hAnsi="Arial" w:cs="Arial"/>
          <w:sz w:val="24"/>
          <w:szCs w:val="18"/>
        </w:rPr>
      </w:pPr>
    </w:p>
    <w:p w:rsidR="000C494F" w:rsidRDefault="000C494F" w:rsidP="002C6EBC">
      <w:pPr>
        <w:spacing w:after="0"/>
        <w:contextualSpacing/>
        <w:jc w:val="both"/>
        <w:rPr>
          <w:rFonts w:ascii="Arial" w:hAnsi="Arial" w:cs="Arial"/>
          <w:sz w:val="24"/>
          <w:szCs w:val="18"/>
        </w:rPr>
      </w:pPr>
      <w:r w:rsidRPr="000C494F">
        <w:rPr>
          <w:rFonts w:ascii="Arial" w:hAnsi="Arial" w:cs="Arial"/>
          <w:sz w:val="24"/>
          <w:szCs w:val="18"/>
        </w:rPr>
        <w:t>P</w:t>
      </w:r>
      <w:r>
        <w:rPr>
          <w:rFonts w:ascii="Arial" w:hAnsi="Arial" w:cs="Arial"/>
          <w:sz w:val="24"/>
          <w:szCs w:val="18"/>
        </w:rPr>
        <w:t>o</w:t>
      </w:r>
      <w:r w:rsidRPr="000C494F">
        <w:rPr>
          <w:rFonts w:ascii="Arial" w:hAnsi="Arial" w:cs="Arial"/>
          <w:sz w:val="24"/>
          <w:szCs w:val="18"/>
        </w:rPr>
        <w:t xml:space="preserve">r medio de la abogada ejecutora </w:t>
      </w:r>
      <w:r>
        <w:rPr>
          <w:rFonts w:ascii="Arial" w:hAnsi="Arial" w:cs="Arial"/>
          <w:sz w:val="24"/>
          <w:szCs w:val="18"/>
        </w:rPr>
        <w:t>expresó que el 15-03-2015 se procedió a radicar el proceso por cobro coactivo por multa impuesta a los funcionarios de Colpensiones No.2015-00039-00, el que no ha tenido mayor actuación dad</w:t>
      </w:r>
      <w:r w:rsidR="009B3346">
        <w:rPr>
          <w:rFonts w:ascii="Arial" w:hAnsi="Arial" w:cs="Arial"/>
          <w:sz w:val="24"/>
          <w:szCs w:val="18"/>
        </w:rPr>
        <w:t>a</w:t>
      </w:r>
      <w:r>
        <w:rPr>
          <w:rFonts w:ascii="Arial" w:hAnsi="Arial" w:cs="Arial"/>
          <w:sz w:val="24"/>
          <w:szCs w:val="18"/>
        </w:rPr>
        <w:t xml:space="preserve"> la directriz del </w:t>
      </w:r>
      <w:r w:rsidR="00C6467F">
        <w:rPr>
          <w:rFonts w:ascii="Arial" w:hAnsi="Arial" w:cs="Arial"/>
          <w:sz w:val="24"/>
          <w:szCs w:val="18"/>
        </w:rPr>
        <w:t>Auto</w:t>
      </w:r>
      <w:r>
        <w:rPr>
          <w:rFonts w:ascii="Arial" w:hAnsi="Arial" w:cs="Arial"/>
          <w:sz w:val="24"/>
          <w:szCs w:val="18"/>
        </w:rPr>
        <w:t xml:space="preserve"> 181 de 13-05-2015  </w:t>
      </w:r>
      <w:r w:rsidR="009B3346">
        <w:rPr>
          <w:rFonts w:ascii="Arial" w:hAnsi="Arial" w:cs="Arial"/>
          <w:sz w:val="24"/>
          <w:szCs w:val="18"/>
        </w:rPr>
        <w:t xml:space="preserve">donde </w:t>
      </w:r>
      <w:r>
        <w:rPr>
          <w:rFonts w:ascii="Arial" w:hAnsi="Arial" w:cs="Arial"/>
          <w:sz w:val="24"/>
          <w:szCs w:val="18"/>
        </w:rPr>
        <w:t xml:space="preserve">se dejan en estado de suspensión </w:t>
      </w:r>
      <w:r w:rsidR="009B3346">
        <w:rPr>
          <w:rFonts w:ascii="Arial" w:hAnsi="Arial" w:cs="Arial"/>
          <w:sz w:val="24"/>
          <w:szCs w:val="18"/>
        </w:rPr>
        <w:t>los procesos en contra de funcionarios  de Colpensiones.</w:t>
      </w:r>
    </w:p>
    <w:p w:rsidR="009B3346" w:rsidRDefault="009B3346" w:rsidP="002C6EBC">
      <w:pPr>
        <w:spacing w:after="0"/>
        <w:contextualSpacing/>
        <w:jc w:val="both"/>
        <w:rPr>
          <w:rFonts w:ascii="Arial" w:hAnsi="Arial" w:cs="Arial"/>
          <w:sz w:val="24"/>
          <w:szCs w:val="18"/>
        </w:rPr>
      </w:pPr>
    </w:p>
    <w:p w:rsidR="009B3346" w:rsidRPr="000C494F" w:rsidRDefault="009B3346" w:rsidP="002C6EBC">
      <w:pPr>
        <w:spacing w:after="0"/>
        <w:contextualSpacing/>
        <w:jc w:val="both"/>
        <w:rPr>
          <w:rFonts w:ascii="Arial" w:hAnsi="Arial" w:cs="Arial"/>
          <w:sz w:val="24"/>
          <w:szCs w:val="24"/>
        </w:rPr>
      </w:pPr>
      <w:r>
        <w:rPr>
          <w:rFonts w:ascii="Arial" w:hAnsi="Arial" w:cs="Arial"/>
          <w:sz w:val="24"/>
          <w:szCs w:val="18"/>
        </w:rPr>
        <w:t xml:space="preserve">Adicionó que una vez se informe por el Juzgado que impuso la multa, el levantamiento de la sanción, se terminará el proceso por orden judicial, y hasta la fecha el Juzgado no ha emitido oficio alguno que así lo determine, dejando dicha decisión a criterio del Juez o Magistrado que haya impuesto la sanción. </w:t>
      </w:r>
    </w:p>
    <w:p w:rsidR="002C6EBC" w:rsidRDefault="002C6EBC" w:rsidP="002C6EBC">
      <w:pPr>
        <w:spacing w:after="0"/>
        <w:contextualSpacing/>
        <w:jc w:val="both"/>
        <w:rPr>
          <w:rFonts w:ascii="Arial" w:hAnsi="Arial" w:cs="Arial"/>
          <w:b/>
          <w:sz w:val="24"/>
          <w:szCs w:val="24"/>
        </w:rPr>
      </w:pPr>
    </w:p>
    <w:p w:rsidR="002C6EBC" w:rsidRPr="002C6EBC" w:rsidRDefault="00A30FF3" w:rsidP="002C6EBC">
      <w:pPr>
        <w:spacing w:after="0"/>
        <w:contextualSpacing/>
        <w:jc w:val="both"/>
        <w:rPr>
          <w:rFonts w:ascii="Arial" w:hAnsi="Arial" w:cs="Arial"/>
          <w:b/>
          <w:sz w:val="24"/>
          <w:szCs w:val="18"/>
        </w:rPr>
      </w:pPr>
      <w:r>
        <w:rPr>
          <w:rFonts w:ascii="Arial" w:hAnsi="Arial" w:cs="Arial"/>
          <w:b/>
          <w:sz w:val="24"/>
          <w:szCs w:val="24"/>
        </w:rPr>
        <w:t>5</w:t>
      </w:r>
      <w:r w:rsidR="002C6EBC">
        <w:rPr>
          <w:rFonts w:ascii="Arial" w:hAnsi="Arial" w:cs="Arial"/>
          <w:b/>
          <w:sz w:val="24"/>
          <w:szCs w:val="24"/>
        </w:rPr>
        <w:t xml:space="preserve">. </w:t>
      </w:r>
      <w:r w:rsidR="00681706">
        <w:rPr>
          <w:rFonts w:ascii="Arial" w:hAnsi="Arial" w:cs="Arial"/>
          <w:b/>
          <w:sz w:val="24"/>
          <w:szCs w:val="24"/>
        </w:rPr>
        <w:t xml:space="preserve">Pronunciamiento </w:t>
      </w:r>
      <w:r w:rsidR="0042184C">
        <w:rPr>
          <w:rFonts w:ascii="Arial" w:hAnsi="Arial" w:cs="Arial"/>
          <w:b/>
          <w:sz w:val="24"/>
          <w:szCs w:val="24"/>
        </w:rPr>
        <w:t>de</w:t>
      </w:r>
      <w:r w:rsidR="00B913C7">
        <w:rPr>
          <w:rFonts w:ascii="Arial" w:hAnsi="Arial" w:cs="Arial"/>
          <w:b/>
          <w:sz w:val="24"/>
          <w:szCs w:val="24"/>
        </w:rPr>
        <w:t xml:space="preserve"> la Sala Laboral del Tribunal Superior del Distrito Judicial de esta ciudad; </w:t>
      </w:r>
      <w:r w:rsidR="002C6EBC" w:rsidRPr="002C6EBC">
        <w:rPr>
          <w:rFonts w:ascii="Arial" w:hAnsi="Arial" w:cs="Arial"/>
          <w:b/>
          <w:sz w:val="24"/>
          <w:szCs w:val="18"/>
        </w:rPr>
        <w:t xml:space="preserve">Zulma Constanza </w:t>
      </w:r>
      <w:proofErr w:type="spellStart"/>
      <w:r w:rsidR="002C6EBC" w:rsidRPr="002C6EBC">
        <w:rPr>
          <w:rFonts w:ascii="Arial" w:hAnsi="Arial" w:cs="Arial"/>
          <w:b/>
          <w:sz w:val="24"/>
          <w:szCs w:val="18"/>
        </w:rPr>
        <w:t>Guauque</w:t>
      </w:r>
      <w:proofErr w:type="spellEnd"/>
      <w:r w:rsidR="002C6EBC" w:rsidRPr="002C6EBC">
        <w:rPr>
          <w:rFonts w:ascii="Arial" w:hAnsi="Arial" w:cs="Arial"/>
          <w:b/>
          <w:sz w:val="24"/>
          <w:szCs w:val="18"/>
        </w:rPr>
        <w:t xml:space="preserve"> Becerra, gerente nacional de</w:t>
      </w:r>
      <w:r>
        <w:rPr>
          <w:rFonts w:ascii="Arial" w:hAnsi="Arial" w:cs="Arial"/>
          <w:b/>
          <w:sz w:val="24"/>
          <w:szCs w:val="18"/>
        </w:rPr>
        <w:t xml:space="preserve"> reconocimiento de Colpensiones y</w:t>
      </w:r>
      <w:r w:rsidR="002C6EBC" w:rsidRPr="002C6EBC">
        <w:rPr>
          <w:rFonts w:ascii="Arial" w:hAnsi="Arial" w:cs="Arial"/>
          <w:b/>
          <w:sz w:val="24"/>
          <w:szCs w:val="18"/>
        </w:rPr>
        <w:t xml:space="preserve"> Paula Marcela Cardona Ruíz, vicepresidenta de beneficios y pensiones de la misma entidad</w:t>
      </w:r>
      <w:r>
        <w:rPr>
          <w:rFonts w:ascii="Arial" w:hAnsi="Arial" w:cs="Arial"/>
          <w:b/>
          <w:sz w:val="24"/>
          <w:szCs w:val="18"/>
        </w:rPr>
        <w:t>.</w:t>
      </w:r>
      <w:r w:rsidR="002C6EBC" w:rsidRPr="002C6EBC">
        <w:rPr>
          <w:rFonts w:ascii="Arial" w:hAnsi="Arial" w:cs="Arial"/>
          <w:b/>
          <w:sz w:val="24"/>
          <w:szCs w:val="18"/>
        </w:rPr>
        <w:t xml:space="preserve"> </w:t>
      </w:r>
    </w:p>
    <w:p w:rsidR="00B913C7" w:rsidRDefault="00B913C7" w:rsidP="00CA57AD">
      <w:pPr>
        <w:spacing w:after="0"/>
        <w:contextualSpacing/>
        <w:jc w:val="both"/>
        <w:rPr>
          <w:rFonts w:ascii="Arial" w:hAnsi="Arial" w:cs="Arial"/>
          <w:b/>
          <w:sz w:val="24"/>
          <w:szCs w:val="24"/>
        </w:rPr>
      </w:pPr>
    </w:p>
    <w:p w:rsidR="007724BE" w:rsidRDefault="007724BE" w:rsidP="00CA57AD">
      <w:pPr>
        <w:spacing w:after="0"/>
        <w:contextualSpacing/>
        <w:jc w:val="both"/>
        <w:rPr>
          <w:rFonts w:ascii="Arial" w:hAnsi="Arial" w:cs="Arial"/>
          <w:sz w:val="24"/>
          <w:szCs w:val="24"/>
        </w:rPr>
      </w:pPr>
      <w:r>
        <w:rPr>
          <w:rFonts w:ascii="Arial" w:hAnsi="Arial" w:cs="Arial"/>
          <w:sz w:val="24"/>
          <w:szCs w:val="24"/>
        </w:rPr>
        <w:t>A pesar de estar debidamente notificados descor</w:t>
      </w:r>
      <w:r w:rsidR="00783165">
        <w:rPr>
          <w:rFonts w:ascii="Arial" w:hAnsi="Arial" w:cs="Arial"/>
          <w:sz w:val="24"/>
          <w:szCs w:val="24"/>
        </w:rPr>
        <w:t>rieron el traslado en silencio.</w:t>
      </w:r>
    </w:p>
    <w:p w:rsidR="007724BE" w:rsidRPr="007724BE" w:rsidRDefault="007724BE"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lastRenderedPageBreak/>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w:t>
      </w:r>
      <w:r w:rsidR="00BD4E52">
        <w:rPr>
          <w:rFonts w:ascii="Arial" w:hAnsi="Arial" w:cs="Arial"/>
          <w:sz w:val="24"/>
          <w:szCs w:val="26"/>
        </w:rPr>
        <w:t>este Tribunal es superior fu</w:t>
      </w:r>
      <w:r w:rsidR="00CF4287">
        <w:rPr>
          <w:rFonts w:ascii="Arial" w:hAnsi="Arial" w:cs="Arial"/>
          <w:sz w:val="24"/>
          <w:szCs w:val="26"/>
        </w:rPr>
        <w:t>ncional del</w:t>
      </w:r>
      <w:r w:rsidR="00F51220">
        <w:rPr>
          <w:rFonts w:ascii="Arial" w:hAnsi="Arial" w:cs="Arial"/>
          <w:sz w:val="24"/>
          <w:szCs w:val="26"/>
        </w:rPr>
        <w:t xml:space="preserve"> </w:t>
      </w:r>
      <w:r w:rsidR="00BD4E52">
        <w:rPr>
          <w:rFonts w:ascii="Arial" w:hAnsi="Arial" w:cs="Arial"/>
          <w:sz w:val="24"/>
          <w:szCs w:val="26"/>
        </w:rPr>
        <w:t xml:space="preserve">Juzgado </w:t>
      </w:r>
      <w:r w:rsidR="005731A0">
        <w:rPr>
          <w:rFonts w:ascii="Arial" w:hAnsi="Arial" w:cs="Arial"/>
          <w:sz w:val="24"/>
          <w:szCs w:val="26"/>
        </w:rPr>
        <w:t>Primero</w:t>
      </w:r>
      <w:r w:rsidR="00BD4E52">
        <w:rPr>
          <w:rFonts w:ascii="Arial" w:hAnsi="Arial" w:cs="Arial"/>
          <w:sz w:val="24"/>
          <w:szCs w:val="26"/>
        </w:rPr>
        <w:t xml:space="preserve"> Laboral del Circuito de Pereira.</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atención a lo expuesto por el</w:t>
      </w:r>
      <w:r w:rsidR="00687DB7">
        <w:rPr>
          <w:rFonts w:ascii="Arial" w:hAnsi="Arial" w:cs="Arial"/>
          <w:sz w:val="24"/>
          <w:szCs w:val="24"/>
        </w:rPr>
        <w:t xml:space="preserve"> accionante</w:t>
      </w:r>
      <w:r w:rsidRPr="00430C49">
        <w:rPr>
          <w:rFonts w:ascii="Arial" w:hAnsi="Arial" w:cs="Arial"/>
          <w:sz w:val="24"/>
          <w:szCs w:val="24"/>
        </w:rPr>
        <w:t xml:space="preserve">, la Sala se formula </w:t>
      </w:r>
      <w:r w:rsidR="009F2E27">
        <w:rPr>
          <w:rFonts w:ascii="Arial" w:hAnsi="Arial" w:cs="Arial"/>
          <w:sz w:val="24"/>
          <w:szCs w:val="24"/>
        </w:rPr>
        <w:t>el</w:t>
      </w:r>
      <w:r w:rsidR="0096597D">
        <w:rPr>
          <w:rFonts w:ascii="Arial" w:hAnsi="Arial" w:cs="Arial"/>
          <w:sz w:val="24"/>
          <w:szCs w:val="24"/>
        </w:rPr>
        <w:t xml:space="preserve"> siguiente </w:t>
      </w:r>
      <w:r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A1544C" w:rsidRDefault="00FB3940" w:rsidP="00FB3940">
      <w:pPr>
        <w:tabs>
          <w:tab w:val="left" w:pos="3261"/>
        </w:tabs>
        <w:spacing w:after="0"/>
        <w:contextualSpacing/>
        <w:jc w:val="both"/>
        <w:rPr>
          <w:rFonts w:ascii="Arial" w:hAnsi="Arial" w:cs="Arial"/>
          <w:color w:val="000000" w:themeColor="text1"/>
          <w:sz w:val="24"/>
          <w:szCs w:val="24"/>
        </w:rPr>
      </w:pPr>
      <w:r>
        <w:rPr>
          <w:rFonts w:ascii="Arial" w:hAnsi="Arial" w:cs="Arial"/>
          <w:sz w:val="24"/>
          <w:szCs w:val="24"/>
        </w:rPr>
        <w:t>(i)</w:t>
      </w:r>
      <w:r w:rsidR="009F2E27">
        <w:rPr>
          <w:rFonts w:ascii="Arial" w:hAnsi="Arial" w:cs="Arial"/>
          <w:sz w:val="24"/>
          <w:szCs w:val="24"/>
        </w:rPr>
        <w:t xml:space="preserve"> </w:t>
      </w:r>
      <w:r w:rsidRPr="00235FC8">
        <w:rPr>
          <w:rFonts w:ascii="Arial" w:hAnsi="Arial" w:cs="Arial"/>
          <w:color w:val="000000" w:themeColor="text1"/>
          <w:sz w:val="24"/>
          <w:szCs w:val="24"/>
        </w:rPr>
        <w:t>¿</w:t>
      </w:r>
      <w:r w:rsidR="00A1544C">
        <w:rPr>
          <w:rFonts w:ascii="Arial" w:hAnsi="Arial" w:cs="Arial"/>
          <w:color w:val="000000" w:themeColor="text1"/>
          <w:sz w:val="24"/>
          <w:szCs w:val="24"/>
        </w:rPr>
        <w:t>Existe violación al debido proceso por</w:t>
      </w:r>
      <w:r w:rsidR="00D12828" w:rsidRPr="00D12828">
        <w:rPr>
          <w:rFonts w:ascii="Arial" w:hAnsi="Arial" w:cs="Arial"/>
          <w:color w:val="000000" w:themeColor="text1"/>
          <w:sz w:val="24"/>
          <w:szCs w:val="24"/>
        </w:rPr>
        <w:t xml:space="preserve"> </w:t>
      </w:r>
      <w:r w:rsidR="00D12828">
        <w:rPr>
          <w:rFonts w:ascii="Arial" w:hAnsi="Arial" w:cs="Arial"/>
          <w:color w:val="000000" w:themeColor="text1"/>
          <w:sz w:val="24"/>
          <w:szCs w:val="24"/>
        </w:rPr>
        <w:t>el Juzgado Primero Laboral del Circuito</w:t>
      </w:r>
      <w:r w:rsidR="00A1544C">
        <w:rPr>
          <w:rFonts w:ascii="Arial" w:hAnsi="Arial" w:cs="Arial"/>
          <w:color w:val="000000" w:themeColor="text1"/>
          <w:sz w:val="24"/>
          <w:szCs w:val="24"/>
        </w:rPr>
        <w:t xml:space="preserve"> </w:t>
      </w:r>
      <w:r w:rsidR="00D12828">
        <w:rPr>
          <w:rFonts w:ascii="Arial" w:hAnsi="Arial" w:cs="Arial"/>
          <w:color w:val="000000" w:themeColor="text1"/>
          <w:sz w:val="24"/>
          <w:szCs w:val="24"/>
        </w:rPr>
        <w:t xml:space="preserve">al no responder las solicitudes de fechas </w:t>
      </w:r>
      <w:r w:rsidR="00877DE7">
        <w:rPr>
          <w:rFonts w:ascii="Arial" w:hAnsi="Arial" w:cs="Arial"/>
          <w:color w:val="000000" w:themeColor="text1"/>
          <w:sz w:val="24"/>
          <w:szCs w:val="24"/>
        </w:rPr>
        <w:t xml:space="preserve">23-11-2015; </w:t>
      </w:r>
      <w:r w:rsidR="00D12828">
        <w:rPr>
          <w:rFonts w:ascii="Arial" w:hAnsi="Arial" w:cs="Arial"/>
          <w:color w:val="000000" w:themeColor="text1"/>
          <w:sz w:val="24"/>
          <w:szCs w:val="24"/>
        </w:rPr>
        <w:t>31-03-2016 y 23-08-2016?</w:t>
      </w:r>
    </w:p>
    <w:p w:rsidR="00513673" w:rsidRDefault="00513673" w:rsidP="00FB3940">
      <w:pPr>
        <w:tabs>
          <w:tab w:val="left" w:pos="3261"/>
        </w:tabs>
        <w:spacing w:after="0"/>
        <w:contextualSpacing/>
        <w:jc w:val="both"/>
        <w:rPr>
          <w:rFonts w:ascii="Arial" w:hAnsi="Arial" w:cs="Arial"/>
          <w:color w:val="000000" w:themeColor="text1"/>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8B359B" w:rsidRDefault="008B359B"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w:t>
      </w:r>
      <w:r w:rsidR="00C6467F">
        <w:rPr>
          <w:rFonts w:ascii="Arial" w:hAnsi="Arial" w:cs="Arial"/>
          <w:color w:val="000000"/>
          <w:sz w:val="24"/>
          <w:szCs w:val="24"/>
          <w:shd w:val="clear" w:color="auto" w:fill="FFFFFF"/>
        </w:rPr>
        <w:t>Auto</w:t>
      </w:r>
      <w:r w:rsidRPr="00EC5875">
        <w:rPr>
          <w:rFonts w:ascii="Arial" w:hAnsi="Arial" w:cs="Arial"/>
          <w:color w:val="000000"/>
          <w:sz w:val="24"/>
          <w:szCs w:val="24"/>
          <w:shd w:val="clear" w:color="auto" w:fill="FFFFFF"/>
        </w:rPr>
        <w:t>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9D04E4" w:rsidRDefault="00DA03C7" w:rsidP="00D12828">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A27DDF">
        <w:rPr>
          <w:rFonts w:ascii="Arial" w:hAnsi="Arial" w:cs="Arial"/>
          <w:color w:val="000000"/>
          <w:sz w:val="24"/>
          <w:szCs w:val="24"/>
        </w:rPr>
        <w:t>el</w:t>
      </w:r>
      <w:r w:rsidR="009613E9">
        <w:rPr>
          <w:rFonts w:ascii="Arial" w:hAnsi="Arial" w:cs="Arial"/>
          <w:color w:val="000000"/>
          <w:sz w:val="24"/>
          <w:szCs w:val="24"/>
        </w:rPr>
        <w:t xml:space="preserve"> accionante </w:t>
      </w:r>
      <w:r w:rsidR="003071C9">
        <w:rPr>
          <w:rFonts w:ascii="Arial" w:hAnsi="Arial" w:cs="Arial"/>
          <w:color w:val="000000"/>
          <w:sz w:val="24"/>
          <w:szCs w:val="24"/>
        </w:rPr>
        <w:t>Mauricio Olivera González</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A27DDF">
        <w:rPr>
          <w:rFonts w:ascii="Arial" w:hAnsi="Arial" w:cs="Arial"/>
          <w:color w:val="000000"/>
          <w:sz w:val="24"/>
          <w:szCs w:val="24"/>
        </w:rPr>
        <w:t>el t</w:t>
      </w:r>
      <w:r w:rsidR="009613E9" w:rsidRPr="0016248F">
        <w:rPr>
          <w:rFonts w:ascii="Arial" w:hAnsi="Arial" w:cs="Arial"/>
          <w:color w:val="000000"/>
          <w:sz w:val="24"/>
          <w:szCs w:val="24"/>
        </w:rPr>
        <w:t xml:space="preserve">itular </w:t>
      </w:r>
      <w:r w:rsidR="00D12828">
        <w:rPr>
          <w:rFonts w:ascii="Arial" w:hAnsi="Arial" w:cs="Arial"/>
          <w:color w:val="000000"/>
          <w:sz w:val="24"/>
          <w:szCs w:val="24"/>
        </w:rPr>
        <w:t>del</w:t>
      </w:r>
      <w:r w:rsidR="00E540DB">
        <w:rPr>
          <w:rFonts w:ascii="Arial" w:hAnsi="Arial" w:cs="Arial"/>
          <w:color w:val="000000"/>
          <w:sz w:val="24"/>
          <w:szCs w:val="24"/>
        </w:rPr>
        <w:t xml:space="preserve"> derecho al </w:t>
      </w:r>
      <w:r w:rsidR="00D12828">
        <w:rPr>
          <w:rFonts w:ascii="Arial" w:hAnsi="Arial" w:cs="Arial"/>
          <w:color w:val="000000"/>
          <w:sz w:val="24"/>
          <w:szCs w:val="24"/>
        </w:rPr>
        <w:t xml:space="preserve">debido proceso, por ser parte del incidente de desacato </w:t>
      </w:r>
      <w:r w:rsidR="00D12828">
        <w:rPr>
          <w:rFonts w:ascii="Arial" w:hAnsi="Arial" w:cs="Arial"/>
          <w:color w:val="000000" w:themeColor="text1"/>
          <w:sz w:val="24"/>
          <w:szCs w:val="24"/>
        </w:rPr>
        <w:t>2014-00402</w:t>
      </w:r>
      <w:r w:rsidR="00D12828">
        <w:rPr>
          <w:rFonts w:ascii="Arial" w:hAnsi="Arial" w:cs="Arial"/>
          <w:color w:val="000000"/>
          <w:sz w:val="24"/>
          <w:szCs w:val="24"/>
        </w:rPr>
        <w:t xml:space="preserve"> donde se presentaron las solicitudes para dejar sin efecto la sanción.</w:t>
      </w:r>
    </w:p>
    <w:p w:rsidR="00D12828" w:rsidRDefault="00D12828" w:rsidP="00D12828">
      <w:pPr>
        <w:tabs>
          <w:tab w:val="left" w:pos="3261"/>
        </w:tabs>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003D3">
        <w:rPr>
          <w:rFonts w:ascii="Arial" w:hAnsi="Arial" w:cs="Arial"/>
          <w:color w:val="000000"/>
          <w:sz w:val="24"/>
          <w:szCs w:val="24"/>
        </w:rPr>
        <w:t xml:space="preserve">el </w:t>
      </w:r>
      <w:r w:rsidR="00C73557">
        <w:rPr>
          <w:rFonts w:ascii="Arial" w:hAnsi="Arial" w:cs="Arial"/>
          <w:color w:val="000000"/>
          <w:sz w:val="24"/>
          <w:szCs w:val="24"/>
        </w:rPr>
        <w:t xml:space="preserve">Juzgado </w:t>
      </w:r>
      <w:r w:rsidR="0006402A">
        <w:rPr>
          <w:rFonts w:ascii="Arial" w:hAnsi="Arial" w:cs="Arial"/>
          <w:color w:val="000000"/>
          <w:sz w:val="24"/>
          <w:szCs w:val="24"/>
        </w:rPr>
        <w:t>Primero</w:t>
      </w:r>
      <w:r w:rsidR="00C73557">
        <w:rPr>
          <w:rFonts w:ascii="Arial" w:hAnsi="Arial" w:cs="Arial"/>
          <w:color w:val="000000"/>
          <w:sz w:val="24"/>
          <w:szCs w:val="24"/>
        </w:rPr>
        <w:t xml:space="preserve"> Laboral</w:t>
      </w:r>
      <w:r w:rsidR="0006402A">
        <w:rPr>
          <w:rFonts w:ascii="Arial" w:hAnsi="Arial" w:cs="Arial"/>
          <w:color w:val="000000"/>
          <w:sz w:val="24"/>
          <w:szCs w:val="24"/>
        </w:rPr>
        <w:t xml:space="preserve"> </w:t>
      </w:r>
      <w:r w:rsidR="00C73557">
        <w:rPr>
          <w:rFonts w:ascii="Arial" w:hAnsi="Arial" w:cs="Arial"/>
          <w:color w:val="000000"/>
          <w:sz w:val="24"/>
          <w:szCs w:val="24"/>
        </w:rPr>
        <w:t>de</w:t>
      </w:r>
      <w:r w:rsidR="0006402A">
        <w:rPr>
          <w:rFonts w:ascii="Arial" w:hAnsi="Arial" w:cs="Arial"/>
          <w:color w:val="000000"/>
          <w:sz w:val="24"/>
          <w:szCs w:val="24"/>
        </w:rPr>
        <w:t>l Circuito de</w:t>
      </w:r>
      <w:r w:rsidR="00C73557">
        <w:rPr>
          <w:rFonts w:ascii="Arial" w:hAnsi="Arial" w:cs="Arial"/>
          <w:color w:val="000000"/>
          <w:sz w:val="24"/>
          <w:szCs w:val="24"/>
        </w:rPr>
        <w:t xml:space="preserve"> Pereira</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D12828">
        <w:rPr>
          <w:rFonts w:ascii="Arial" w:hAnsi="Arial" w:cs="Arial"/>
          <w:sz w:val="24"/>
          <w:szCs w:val="24"/>
        </w:rPr>
        <w:t>l</w:t>
      </w:r>
      <w:r w:rsidR="005F1E73">
        <w:rPr>
          <w:rFonts w:ascii="Arial" w:hAnsi="Arial" w:cs="Arial"/>
          <w:sz w:val="24"/>
          <w:szCs w:val="24"/>
        </w:rPr>
        <w:t xml:space="preserve"> derecho</w:t>
      </w:r>
      <w:r w:rsidR="00C73557">
        <w:rPr>
          <w:rFonts w:ascii="Arial" w:hAnsi="Arial" w:cs="Arial"/>
          <w:sz w:val="24"/>
          <w:szCs w:val="24"/>
        </w:rPr>
        <w:t xml:space="preserve"> al debido proceso</w:t>
      </w:r>
      <w:r w:rsidR="007C34E4">
        <w:rPr>
          <w:rFonts w:ascii="Arial" w:hAnsi="Arial" w:cs="Arial"/>
          <w:sz w:val="24"/>
          <w:szCs w:val="24"/>
        </w:rPr>
        <w:t xml:space="preserve">, </w:t>
      </w:r>
      <w:r w:rsidR="00D12828">
        <w:rPr>
          <w:rFonts w:ascii="Arial" w:hAnsi="Arial" w:cs="Arial"/>
          <w:sz w:val="24"/>
          <w:szCs w:val="24"/>
        </w:rPr>
        <w:t>por omitir dar respuesta</w:t>
      </w:r>
      <w:r w:rsidR="00A27DDF">
        <w:rPr>
          <w:rFonts w:ascii="Arial" w:hAnsi="Arial" w:cs="Arial"/>
          <w:color w:val="000000"/>
          <w:sz w:val="24"/>
          <w:szCs w:val="24"/>
        </w:rPr>
        <w:t>.</w:t>
      </w:r>
    </w:p>
    <w:p w:rsidR="00D61789" w:rsidRDefault="00D61789" w:rsidP="00CA57AD">
      <w:pPr>
        <w:contextualSpacing/>
        <w:jc w:val="both"/>
        <w:rPr>
          <w:rFonts w:ascii="Arial" w:hAnsi="Arial" w:cs="Arial"/>
          <w:color w:val="000000"/>
          <w:sz w:val="24"/>
          <w:szCs w:val="24"/>
        </w:rPr>
      </w:pPr>
    </w:p>
    <w:p w:rsidR="00D61789" w:rsidRDefault="00D12828" w:rsidP="00D61789">
      <w:pPr>
        <w:contextualSpacing/>
        <w:jc w:val="both"/>
        <w:rPr>
          <w:rFonts w:ascii="Arial" w:hAnsi="Arial" w:cs="Arial"/>
          <w:sz w:val="24"/>
          <w:szCs w:val="24"/>
        </w:rPr>
      </w:pPr>
      <w:r>
        <w:rPr>
          <w:rFonts w:ascii="Arial" w:hAnsi="Arial" w:cs="Arial"/>
          <w:sz w:val="24"/>
          <w:szCs w:val="24"/>
        </w:rPr>
        <w:t>Y t</w:t>
      </w:r>
      <w:r w:rsidR="00D61789">
        <w:rPr>
          <w:rFonts w:ascii="Arial" w:hAnsi="Arial" w:cs="Arial"/>
          <w:sz w:val="24"/>
          <w:szCs w:val="24"/>
        </w:rPr>
        <w:t>ambién lo está por pasiva</w:t>
      </w:r>
      <w:r w:rsidR="0006402A">
        <w:rPr>
          <w:rFonts w:ascii="Arial" w:hAnsi="Arial" w:cs="Arial"/>
          <w:sz w:val="24"/>
          <w:szCs w:val="24"/>
        </w:rPr>
        <w:t xml:space="preserve"> Esperanza Vélez Hernández; Angélica María León Vélez; Zulma Constanza </w:t>
      </w:r>
      <w:proofErr w:type="spellStart"/>
      <w:r w:rsidR="0006402A">
        <w:rPr>
          <w:rFonts w:ascii="Arial" w:hAnsi="Arial" w:cs="Arial"/>
          <w:sz w:val="24"/>
          <w:szCs w:val="24"/>
        </w:rPr>
        <w:t>Guauque</w:t>
      </w:r>
      <w:proofErr w:type="spellEnd"/>
      <w:r w:rsidR="0006402A">
        <w:rPr>
          <w:rFonts w:ascii="Arial" w:hAnsi="Arial" w:cs="Arial"/>
          <w:sz w:val="24"/>
          <w:szCs w:val="24"/>
        </w:rPr>
        <w:t xml:space="preserve"> Becerra y Paula Marcela Cardona Ruíz al ser parte </w:t>
      </w:r>
      <w:r w:rsidR="00D61789">
        <w:rPr>
          <w:rFonts w:ascii="Arial" w:hAnsi="Arial" w:cs="Arial"/>
          <w:sz w:val="24"/>
          <w:szCs w:val="24"/>
        </w:rPr>
        <w:t xml:space="preserve">dentro del </w:t>
      </w:r>
      <w:r w:rsidR="0006402A">
        <w:rPr>
          <w:rFonts w:ascii="Arial" w:hAnsi="Arial" w:cs="Arial"/>
          <w:sz w:val="24"/>
          <w:szCs w:val="24"/>
        </w:rPr>
        <w:t xml:space="preserve">trámite incidental </w:t>
      </w:r>
      <w:r w:rsidR="0006402A">
        <w:rPr>
          <w:rFonts w:ascii="Arial" w:hAnsi="Arial" w:cs="Arial"/>
          <w:color w:val="000000" w:themeColor="text1"/>
          <w:sz w:val="24"/>
          <w:szCs w:val="24"/>
        </w:rPr>
        <w:t xml:space="preserve">2014-00402  </w:t>
      </w:r>
      <w:r w:rsidR="00D61789">
        <w:rPr>
          <w:rFonts w:ascii="Arial" w:hAnsi="Arial" w:cs="Arial"/>
          <w:color w:val="000000" w:themeColor="text1"/>
          <w:sz w:val="24"/>
          <w:szCs w:val="24"/>
        </w:rPr>
        <w:t xml:space="preserve">donde </w:t>
      </w:r>
      <w:r w:rsidR="00D61789">
        <w:rPr>
          <w:rFonts w:ascii="Arial" w:hAnsi="Arial" w:cs="Arial"/>
          <w:color w:val="000000"/>
          <w:sz w:val="24"/>
          <w:szCs w:val="24"/>
        </w:rPr>
        <w:t xml:space="preserve">se profirió la </w:t>
      </w:r>
      <w:r w:rsidR="0006402A">
        <w:rPr>
          <w:rFonts w:ascii="Arial" w:hAnsi="Arial" w:cs="Arial"/>
          <w:color w:val="000000"/>
          <w:sz w:val="24"/>
          <w:szCs w:val="24"/>
        </w:rPr>
        <w:t>sanción de 15-01-2015 que</w:t>
      </w:r>
      <w:r>
        <w:rPr>
          <w:rFonts w:ascii="Arial" w:hAnsi="Arial" w:cs="Arial"/>
          <w:color w:val="000000"/>
          <w:sz w:val="24"/>
          <w:szCs w:val="24"/>
        </w:rPr>
        <w:t xml:space="preserve"> se</w:t>
      </w:r>
      <w:r w:rsidR="0006402A">
        <w:rPr>
          <w:rFonts w:ascii="Arial" w:hAnsi="Arial" w:cs="Arial"/>
          <w:color w:val="000000"/>
          <w:sz w:val="24"/>
          <w:szCs w:val="24"/>
        </w:rPr>
        <w:t xml:space="preserve"> pretende dejar sin efecto</w:t>
      </w:r>
      <w:r w:rsidR="009973E7">
        <w:rPr>
          <w:rFonts w:ascii="Arial" w:hAnsi="Arial" w:cs="Arial"/>
          <w:color w:val="000000"/>
          <w:sz w:val="24"/>
          <w:szCs w:val="24"/>
        </w:rPr>
        <w:t xml:space="preserve">, </w:t>
      </w:r>
      <w:r w:rsidR="009973E7" w:rsidRPr="00235FC8">
        <w:rPr>
          <w:rFonts w:ascii="Arial" w:hAnsi="Arial" w:cs="Arial"/>
          <w:sz w:val="24"/>
          <w:szCs w:val="24"/>
        </w:rPr>
        <w:t>por</w:t>
      </w:r>
      <w:r w:rsidR="009973E7">
        <w:rPr>
          <w:rFonts w:ascii="Arial" w:hAnsi="Arial" w:cs="Arial"/>
          <w:sz w:val="24"/>
          <w:szCs w:val="24"/>
        </w:rPr>
        <w:t xml:space="preserve"> lo</w:t>
      </w:r>
      <w:r w:rsidR="009973E7" w:rsidRPr="00235FC8">
        <w:rPr>
          <w:rFonts w:ascii="Arial" w:hAnsi="Arial" w:cs="Arial"/>
          <w:sz w:val="24"/>
          <w:szCs w:val="24"/>
        </w:rPr>
        <w:t xml:space="preserve"> tanto puede</w:t>
      </w:r>
      <w:r w:rsidR="0006402A">
        <w:rPr>
          <w:rFonts w:ascii="Arial" w:hAnsi="Arial" w:cs="Arial"/>
          <w:sz w:val="24"/>
          <w:szCs w:val="24"/>
        </w:rPr>
        <w:t>n resultar afectadas</w:t>
      </w:r>
      <w:r w:rsidR="009973E7" w:rsidRPr="00235FC8">
        <w:rPr>
          <w:rFonts w:ascii="Arial" w:hAnsi="Arial" w:cs="Arial"/>
          <w:sz w:val="24"/>
          <w:szCs w:val="24"/>
        </w:rPr>
        <w:t xml:space="preserve"> con la decisión que se tom</w:t>
      </w:r>
      <w:r w:rsidR="009973E7">
        <w:rPr>
          <w:rFonts w:ascii="Arial" w:hAnsi="Arial" w:cs="Arial"/>
          <w:sz w:val="24"/>
          <w:szCs w:val="24"/>
        </w:rPr>
        <w:t>e dentro de la presente acción.</w:t>
      </w:r>
    </w:p>
    <w:p w:rsidR="00AC79BC" w:rsidRDefault="00AC79BC" w:rsidP="00D61789">
      <w:pPr>
        <w:contextualSpacing/>
        <w:jc w:val="both"/>
        <w:rPr>
          <w:rFonts w:ascii="Arial" w:hAnsi="Arial" w:cs="Arial"/>
          <w:sz w:val="24"/>
          <w:szCs w:val="24"/>
        </w:rPr>
      </w:pPr>
    </w:p>
    <w:p w:rsidR="00DE16C5" w:rsidRDefault="005E6CE4" w:rsidP="00D61789">
      <w:pPr>
        <w:contextualSpacing/>
        <w:jc w:val="both"/>
        <w:rPr>
          <w:rFonts w:ascii="Arial" w:hAnsi="Arial" w:cs="Arial"/>
          <w:color w:val="000000" w:themeColor="text1"/>
          <w:sz w:val="24"/>
          <w:szCs w:val="24"/>
        </w:rPr>
      </w:pPr>
      <w:r>
        <w:rPr>
          <w:rFonts w:ascii="Arial" w:hAnsi="Arial" w:cs="Arial"/>
          <w:sz w:val="24"/>
          <w:szCs w:val="24"/>
        </w:rPr>
        <w:t xml:space="preserve">No ocurre lo mismo </w:t>
      </w:r>
      <w:r w:rsidR="00AC79BC">
        <w:rPr>
          <w:rFonts w:ascii="Arial" w:hAnsi="Arial" w:cs="Arial"/>
          <w:sz w:val="24"/>
          <w:szCs w:val="24"/>
        </w:rPr>
        <w:t>con la Sala Laboral del Tribunal Superior de este Distrito Judicial</w:t>
      </w:r>
      <w:r>
        <w:rPr>
          <w:rFonts w:ascii="Arial" w:hAnsi="Arial" w:cs="Arial"/>
          <w:sz w:val="24"/>
          <w:szCs w:val="24"/>
        </w:rPr>
        <w:t xml:space="preserve"> quien revisó en grado jurisdiccional de consulta la sanción de fecha 15-01-2015 y la Oficina de Cobro Coactivo de la Dirección Ejecutiva de Administración Judicial al no </w:t>
      </w:r>
      <w:r>
        <w:rPr>
          <w:rFonts w:ascii="Arial" w:hAnsi="Arial" w:cs="Arial"/>
          <w:sz w:val="24"/>
          <w:szCs w:val="24"/>
        </w:rPr>
        <w:lastRenderedPageBreak/>
        <w:t xml:space="preserve">estar legitimadas por pasiva según el contenido de las hechos de la tutela, teniendo en cuenta que se atribuye es una omisión por no responder las solicitudes presentadas el </w:t>
      </w:r>
      <w:r>
        <w:rPr>
          <w:rFonts w:ascii="Arial" w:hAnsi="Arial" w:cs="Arial"/>
          <w:color w:val="000000" w:themeColor="text1"/>
          <w:sz w:val="24"/>
          <w:szCs w:val="24"/>
        </w:rPr>
        <w:t xml:space="preserve">23-11-2015; 31-03-2016 y 23-08-2016 y no </w:t>
      </w:r>
      <w:r w:rsidR="00542440">
        <w:rPr>
          <w:rFonts w:ascii="Arial" w:hAnsi="Arial" w:cs="Arial"/>
          <w:color w:val="000000" w:themeColor="text1"/>
          <w:sz w:val="24"/>
          <w:szCs w:val="24"/>
        </w:rPr>
        <w:t xml:space="preserve">por el contenido de </w:t>
      </w:r>
      <w:r>
        <w:rPr>
          <w:rFonts w:ascii="Arial" w:hAnsi="Arial" w:cs="Arial"/>
          <w:color w:val="000000" w:themeColor="text1"/>
          <w:sz w:val="24"/>
          <w:szCs w:val="24"/>
        </w:rPr>
        <w:t>la decisión judicial.</w:t>
      </w:r>
    </w:p>
    <w:p w:rsidR="00542440" w:rsidRDefault="00542440" w:rsidP="00D61789">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D12828">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w:t>
      </w:r>
      <w:r w:rsidR="00FA29D7">
        <w:rPr>
          <w:rFonts w:ascii="Arial" w:hAnsi="Arial" w:cs="Arial"/>
          <w:sz w:val="24"/>
          <w:szCs w:val="24"/>
        </w:rPr>
        <w:t>debido proceso.</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 xml:space="preserve">la </w:t>
      </w:r>
      <w:r w:rsidR="008C1171">
        <w:rPr>
          <w:rFonts w:ascii="Arial" w:hAnsi="Arial" w:cs="Arial"/>
          <w:sz w:val="24"/>
          <w:szCs w:val="24"/>
        </w:rPr>
        <w:t>última solicitud que</w:t>
      </w:r>
      <w:r w:rsidR="00D12828">
        <w:rPr>
          <w:rFonts w:ascii="Arial" w:hAnsi="Arial" w:cs="Arial"/>
          <w:sz w:val="24"/>
          <w:szCs w:val="24"/>
        </w:rPr>
        <w:t xml:space="preserve"> se</w:t>
      </w:r>
      <w:r w:rsidR="008C1171">
        <w:rPr>
          <w:rFonts w:ascii="Arial" w:hAnsi="Arial" w:cs="Arial"/>
          <w:sz w:val="24"/>
          <w:szCs w:val="24"/>
        </w:rPr>
        <w:t xml:space="preserve"> presentó </w:t>
      </w:r>
      <w:r w:rsidR="00D12828">
        <w:rPr>
          <w:rFonts w:ascii="Arial" w:hAnsi="Arial" w:cs="Arial"/>
          <w:sz w:val="24"/>
          <w:szCs w:val="24"/>
        </w:rPr>
        <w:t xml:space="preserve">por parte de </w:t>
      </w:r>
      <w:r w:rsidR="00B306BC">
        <w:rPr>
          <w:rFonts w:ascii="Arial" w:hAnsi="Arial" w:cs="Arial"/>
          <w:sz w:val="24"/>
          <w:szCs w:val="24"/>
        </w:rPr>
        <w:t xml:space="preserve">la Oficina Jurídica de Colpensiones </w:t>
      </w:r>
      <w:r w:rsidR="008C1171">
        <w:rPr>
          <w:rFonts w:ascii="Arial" w:hAnsi="Arial" w:cs="Arial"/>
          <w:sz w:val="24"/>
          <w:szCs w:val="24"/>
        </w:rPr>
        <w:t>para dejar sin efecto la sanción de</w:t>
      </w:r>
      <w:r w:rsidR="009935C6">
        <w:rPr>
          <w:rFonts w:ascii="Arial" w:hAnsi="Arial" w:cs="Arial"/>
          <w:sz w:val="24"/>
          <w:szCs w:val="24"/>
        </w:rPr>
        <w:t xml:space="preserve"> 15-01-2015</w:t>
      </w:r>
      <w:r w:rsidR="00542440">
        <w:rPr>
          <w:rFonts w:ascii="Arial" w:hAnsi="Arial" w:cs="Arial"/>
          <w:sz w:val="24"/>
          <w:szCs w:val="24"/>
        </w:rPr>
        <w:t>,</w:t>
      </w:r>
      <w:r w:rsidR="008C1171">
        <w:rPr>
          <w:rFonts w:ascii="Arial" w:hAnsi="Arial" w:cs="Arial"/>
          <w:color w:val="000000"/>
          <w:sz w:val="24"/>
          <w:szCs w:val="24"/>
        </w:rPr>
        <w:t xml:space="preserve"> fue el 23-08-2016</w:t>
      </w:r>
      <w:r w:rsidR="0038755B">
        <w:rPr>
          <w:rFonts w:ascii="Arial" w:hAnsi="Arial" w:cs="Arial"/>
          <w:sz w:val="24"/>
          <w:szCs w:val="24"/>
        </w:rPr>
        <w:t xml:space="preserve">, </w:t>
      </w:r>
      <w:r w:rsidR="007414C9" w:rsidRPr="007414C9">
        <w:rPr>
          <w:rFonts w:ascii="Arial" w:hAnsi="Arial" w:cs="Arial"/>
          <w:sz w:val="24"/>
          <w:szCs w:val="24"/>
        </w:rPr>
        <w:t>transcurriendo desde esa fecha hasta la presenta</w:t>
      </w:r>
      <w:r w:rsidR="008C1171">
        <w:rPr>
          <w:rFonts w:ascii="Arial" w:hAnsi="Arial" w:cs="Arial"/>
          <w:sz w:val="24"/>
          <w:szCs w:val="24"/>
        </w:rPr>
        <w:t>ción de la acción de amparo (21-10</w:t>
      </w:r>
      <w:r w:rsidR="007414C9" w:rsidRPr="007414C9">
        <w:rPr>
          <w:rFonts w:ascii="Arial" w:hAnsi="Arial" w:cs="Arial"/>
          <w:sz w:val="24"/>
          <w:szCs w:val="24"/>
        </w:rPr>
        <w:t>-2016),</w:t>
      </w:r>
      <w:r w:rsidR="007414C9">
        <w:rPr>
          <w:rFonts w:ascii="Arial" w:hAnsi="Arial" w:cs="Arial"/>
          <w:sz w:val="24"/>
          <w:szCs w:val="24"/>
        </w:rPr>
        <w:t xml:space="preserve"> </w:t>
      </w:r>
      <w:r w:rsidR="005F64AB">
        <w:rPr>
          <w:rFonts w:ascii="Arial" w:hAnsi="Arial" w:cs="Arial"/>
          <w:sz w:val="24"/>
          <w:szCs w:val="24"/>
        </w:rPr>
        <w:t>aproximadamente</w:t>
      </w:r>
      <w:r w:rsidR="008C1171">
        <w:rPr>
          <w:rFonts w:ascii="Arial" w:hAnsi="Arial" w:cs="Arial"/>
          <w:sz w:val="24"/>
          <w:szCs w:val="24"/>
        </w:rPr>
        <w:t xml:space="preserve"> </w:t>
      </w:r>
      <w:r w:rsidR="0095531C">
        <w:rPr>
          <w:rFonts w:ascii="Arial" w:hAnsi="Arial" w:cs="Arial"/>
          <w:sz w:val="24"/>
          <w:szCs w:val="24"/>
        </w:rPr>
        <w:t>dos (2</w:t>
      </w:r>
      <w:r w:rsidR="007414C9" w:rsidRPr="007414C9">
        <w:rPr>
          <w:rFonts w:ascii="Arial" w:hAnsi="Arial" w:cs="Arial"/>
          <w:sz w:val="24"/>
          <w:szCs w:val="24"/>
        </w:rPr>
        <w:t>) meses que se consideran razonables para incoar dicha acción.</w:t>
      </w:r>
    </w:p>
    <w:p w:rsidR="008F19F3" w:rsidRDefault="008F19F3" w:rsidP="008F19F3">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D46200" w:rsidRDefault="009274E5" w:rsidP="00CA57AD">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el accionante no tenía otros medios de defensa judicial,</w:t>
      </w:r>
      <w:r w:rsidR="00D46200">
        <w:rPr>
          <w:rFonts w:ascii="Arial" w:hAnsi="Arial" w:cs="Arial"/>
          <w:sz w:val="24"/>
          <w:szCs w:val="24"/>
        </w:rPr>
        <w:t xml:space="preserve"> </w:t>
      </w:r>
      <w:r w:rsidR="008B54F0">
        <w:rPr>
          <w:rFonts w:ascii="Arial" w:hAnsi="Arial" w:cs="Arial"/>
          <w:sz w:val="24"/>
          <w:szCs w:val="24"/>
        </w:rPr>
        <w:t>para lograr el pronunc</w:t>
      </w:r>
      <w:r w:rsidR="00542440">
        <w:rPr>
          <w:rFonts w:ascii="Arial" w:hAnsi="Arial" w:cs="Arial"/>
          <w:sz w:val="24"/>
          <w:szCs w:val="24"/>
        </w:rPr>
        <w:t>iamiento omitido por el Juzgado, como se acredita con la reiteración de la misma solicitud.</w:t>
      </w:r>
    </w:p>
    <w:p w:rsidR="00D46200" w:rsidRDefault="00D46200" w:rsidP="00CA57AD">
      <w:pPr>
        <w:spacing w:after="0"/>
        <w:contextualSpacing/>
        <w:jc w:val="both"/>
        <w:rPr>
          <w:rFonts w:ascii="Arial" w:hAnsi="Arial" w:cs="Arial"/>
          <w:sz w:val="24"/>
          <w:szCs w:val="24"/>
        </w:rPr>
      </w:pPr>
    </w:p>
    <w:p w:rsidR="0095531C" w:rsidRPr="0095531C" w:rsidRDefault="0095531C" w:rsidP="0095531C">
      <w:pPr>
        <w:spacing w:after="0"/>
        <w:ind w:right="23"/>
        <w:jc w:val="both"/>
        <w:rPr>
          <w:rFonts w:ascii="Arial" w:hAnsi="Arial" w:cs="Arial"/>
          <w:b/>
          <w:bCs/>
          <w:sz w:val="24"/>
          <w:szCs w:val="24"/>
        </w:rPr>
      </w:pPr>
      <w:r>
        <w:rPr>
          <w:rFonts w:ascii="Arial" w:hAnsi="Arial" w:cs="Arial"/>
          <w:b/>
          <w:bCs/>
          <w:sz w:val="24"/>
          <w:szCs w:val="24"/>
        </w:rPr>
        <w:t xml:space="preserve">4. </w:t>
      </w:r>
      <w:r w:rsidR="008B54F0">
        <w:rPr>
          <w:rFonts w:ascii="Arial" w:hAnsi="Arial" w:cs="Arial"/>
          <w:b/>
          <w:bCs/>
          <w:sz w:val="24"/>
          <w:szCs w:val="24"/>
        </w:rPr>
        <w:t>Debido proceso judicial</w:t>
      </w:r>
      <w:r w:rsidRPr="0095531C">
        <w:rPr>
          <w:rFonts w:ascii="Arial" w:hAnsi="Arial" w:cs="Arial"/>
          <w:b/>
          <w:bCs/>
          <w:sz w:val="24"/>
          <w:szCs w:val="24"/>
        </w:rPr>
        <w:t xml:space="preserve"> </w:t>
      </w:r>
      <w:r w:rsidR="00CA293E">
        <w:rPr>
          <w:rFonts w:ascii="Arial" w:hAnsi="Arial" w:cs="Arial"/>
          <w:b/>
          <w:bCs/>
          <w:sz w:val="24"/>
          <w:szCs w:val="24"/>
        </w:rPr>
        <w:t>y mora judicial</w:t>
      </w:r>
    </w:p>
    <w:p w:rsidR="0095531C" w:rsidRDefault="0095531C" w:rsidP="0095531C">
      <w:pPr>
        <w:spacing w:after="0"/>
        <w:ind w:right="23"/>
        <w:jc w:val="both"/>
        <w:rPr>
          <w:rFonts w:ascii="Arial" w:hAnsi="Arial" w:cs="Arial"/>
          <w:b/>
          <w:bCs/>
          <w:sz w:val="24"/>
          <w:szCs w:val="24"/>
        </w:rPr>
      </w:pPr>
    </w:p>
    <w:p w:rsidR="00894FC2" w:rsidRDefault="00E62EC6" w:rsidP="0095531C">
      <w:pPr>
        <w:spacing w:after="0"/>
        <w:ind w:right="23"/>
        <w:jc w:val="both"/>
        <w:rPr>
          <w:rFonts w:ascii="Arial" w:hAnsi="Arial" w:cs="Arial"/>
          <w:bCs/>
          <w:sz w:val="24"/>
          <w:szCs w:val="24"/>
        </w:rPr>
      </w:pPr>
      <w:r>
        <w:rPr>
          <w:rFonts w:ascii="Arial" w:hAnsi="Arial" w:cs="Arial"/>
          <w:bCs/>
          <w:sz w:val="24"/>
          <w:szCs w:val="24"/>
        </w:rPr>
        <w:t>La Corte Constitucional</w:t>
      </w:r>
      <w:r w:rsidR="00894FC2">
        <w:rPr>
          <w:rStyle w:val="Refdenotaalpie"/>
          <w:rFonts w:ascii="Arial" w:hAnsi="Arial" w:cs="Arial"/>
          <w:bCs/>
          <w:sz w:val="24"/>
          <w:szCs w:val="24"/>
        </w:rPr>
        <w:footnoteReference w:id="5"/>
      </w:r>
      <w:r>
        <w:rPr>
          <w:rFonts w:ascii="Arial" w:hAnsi="Arial" w:cs="Arial"/>
          <w:bCs/>
          <w:sz w:val="24"/>
          <w:szCs w:val="24"/>
        </w:rPr>
        <w:t xml:space="preserve"> ha establecido que el trámite de peticiones ante las autoridades judiciales son de dos clases, (i) las de asuntos administrativos cuyo trámite debe darse en los términos del derecho de petición (artículo 23 de la Constitución Política) por lo que la omisión del funcionario en dar respuesta acarrea la vulneración a dicho derecho; y (ii) las de asuntos </w:t>
      </w:r>
      <w:r w:rsidR="00894FC2">
        <w:rPr>
          <w:rFonts w:ascii="Arial" w:hAnsi="Arial" w:cs="Arial"/>
          <w:bCs/>
          <w:sz w:val="24"/>
          <w:szCs w:val="24"/>
        </w:rPr>
        <w:t>propios de la actividad jurisdiccional, donde su desatención configura una violación al debido proceso y el acceso a la administración de justicia.</w:t>
      </w:r>
    </w:p>
    <w:p w:rsidR="00894FC2" w:rsidRDefault="00894FC2" w:rsidP="0095531C">
      <w:pPr>
        <w:spacing w:after="0"/>
        <w:ind w:right="23"/>
        <w:jc w:val="both"/>
        <w:rPr>
          <w:rFonts w:ascii="Arial" w:hAnsi="Arial" w:cs="Arial"/>
          <w:bCs/>
          <w:sz w:val="24"/>
          <w:szCs w:val="24"/>
        </w:rPr>
      </w:pPr>
    </w:p>
    <w:p w:rsidR="00E62EC6" w:rsidRPr="00E62EC6" w:rsidRDefault="00894FC2" w:rsidP="0095531C">
      <w:pPr>
        <w:spacing w:after="0"/>
        <w:ind w:right="23"/>
        <w:jc w:val="both"/>
        <w:rPr>
          <w:rFonts w:ascii="Arial" w:hAnsi="Arial" w:cs="Arial"/>
          <w:bCs/>
          <w:sz w:val="24"/>
          <w:szCs w:val="24"/>
        </w:rPr>
      </w:pPr>
      <w:r>
        <w:rPr>
          <w:rFonts w:ascii="Arial" w:hAnsi="Arial" w:cs="Arial"/>
          <w:bCs/>
          <w:sz w:val="24"/>
          <w:szCs w:val="24"/>
        </w:rPr>
        <w:t xml:space="preserve">Así las cosas y dentro de este contexto se habla del debido proceso judicial que comprende el </w:t>
      </w:r>
      <w:r w:rsidR="006918FD">
        <w:rPr>
          <w:rFonts w:ascii="Arial" w:hAnsi="Arial" w:cs="Arial"/>
          <w:bCs/>
          <w:sz w:val="24"/>
          <w:szCs w:val="24"/>
        </w:rPr>
        <w:t>re</w:t>
      </w:r>
      <w:r>
        <w:rPr>
          <w:rFonts w:ascii="Arial" w:hAnsi="Arial" w:cs="Arial"/>
          <w:bCs/>
          <w:sz w:val="24"/>
          <w:szCs w:val="24"/>
        </w:rPr>
        <w:t xml:space="preserve">conocimiento de los términos de ley y etapas procesales sin que haya dilaciones injustificadas.   </w:t>
      </w:r>
    </w:p>
    <w:p w:rsidR="00894FC2" w:rsidRDefault="00894FC2" w:rsidP="00D66663">
      <w:pPr>
        <w:spacing w:after="0"/>
        <w:ind w:right="23"/>
        <w:jc w:val="both"/>
        <w:rPr>
          <w:rFonts w:ascii="Arial" w:hAnsi="Arial" w:cs="Arial"/>
          <w:b/>
          <w:bCs/>
          <w:sz w:val="24"/>
          <w:szCs w:val="24"/>
        </w:rPr>
      </w:pPr>
    </w:p>
    <w:p w:rsidR="00D66663" w:rsidRDefault="00CA293E" w:rsidP="00D66663">
      <w:pPr>
        <w:spacing w:after="0"/>
        <w:jc w:val="both"/>
        <w:rPr>
          <w:rFonts w:ascii="Arial" w:hAnsi="Arial" w:cs="Arial"/>
          <w:sz w:val="24"/>
          <w:szCs w:val="24"/>
          <w:lang w:val="es-ES"/>
        </w:rPr>
      </w:pPr>
      <w:r>
        <w:rPr>
          <w:rFonts w:ascii="Arial" w:hAnsi="Arial" w:cs="Arial"/>
          <w:sz w:val="24"/>
          <w:szCs w:val="24"/>
          <w:lang w:val="es-ES"/>
        </w:rPr>
        <w:t>En la misma línea l</w:t>
      </w:r>
      <w:r w:rsidR="00D66663">
        <w:rPr>
          <w:rFonts w:ascii="Arial" w:hAnsi="Arial" w:cs="Arial"/>
          <w:sz w:val="24"/>
          <w:szCs w:val="24"/>
          <w:lang w:val="es-ES"/>
        </w:rPr>
        <w:t xml:space="preserve">a Corte Suprema de Justicia de manera reciente </w:t>
      </w:r>
      <w:r w:rsidR="00D66663" w:rsidRPr="00875EEE">
        <w:rPr>
          <w:rFonts w:ascii="Arial" w:hAnsi="Arial" w:cs="Arial"/>
          <w:sz w:val="24"/>
          <w:szCs w:val="24"/>
          <w:lang w:val="es-ES"/>
        </w:rPr>
        <w:t>(201</w:t>
      </w:r>
      <w:r w:rsidR="00D66663">
        <w:rPr>
          <w:rFonts w:ascii="Arial" w:hAnsi="Arial" w:cs="Arial"/>
          <w:sz w:val="24"/>
          <w:szCs w:val="24"/>
          <w:lang w:val="es-ES"/>
        </w:rPr>
        <w:t>5</w:t>
      </w:r>
      <w:r w:rsidR="00D66663" w:rsidRPr="00875EEE">
        <w:rPr>
          <w:rFonts w:ascii="Arial" w:hAnsi="Arial" w:cs="Arial"/>
          <w:sz w:val="24"/>
          <w:szCs w:val="24"/>
          <w:lang w:val="es-ES"/>
        </w:rPr>
        <w:t>)</w:t>
      </w:r>
      <w:r w:rsidR="00D66663" w:rsidRPr="00B545F8">
        <w:rPr>
          <w:rStyle w:val="Refdenotaalpie"/>
          <w:rFonts w:ascii="Arial" w:hAnsi="Arial" w:cs="Arial"/>
          <w:sz w:val="24"/>
          <w:szCs w:val="24"/>
        </w:rPr>
        <w:footnoteReference w:id="6"/>
      </w:r>
      <w:r w:rsidR="00D66663" w:rsidRPr="00875EEE">
        <w:rPr>
          <w:rFonts w:ascii="Arial" w:hAnsi="Arial" w:cs="Arial"/>
          <w:sz w:val="24"/>
          <w:szCs w:val="24"/>
          <w:lang w:val="es-ES"/>
        </w:rPr>
        <w:t xml:space="preserve">, </w:t>
      </w:r>
      <w:r w:rsidR="00D66663">
        <w:rPr>
          <w:rFonts w:ascii="Arial" w:hAnsi="Arial" w:cs="Arial"/>
          <w:sz w:val="24"/>
          <w:szCs w:val="24"/>
          <w:lang w:val="es-ES"/>
        </w:rPr>
        <w:t xml:space="preserve">señaló que el acceso efectivo a la administración de justicia es presupuesto indispensable del debido proceso, y este a la vez la puerta de entrada a la efectividad real de los demás derechos, el cual abarca la posibilidad de que cualquier persona solicite a los funcionarios judiciales competentes la protección o el restablecimiento de los derechos el cual no concluye con la solicitud o el planteamiento de las pretensiones </w:t>
      </w:r>
      <w:r w:rsidR="00D66663">
        <w:rPr>
          <w:rFonts w:ascii="Arial" w:hAnsi="Arial" w:cs="Arial"/>
          <w:sz w:val="24"/>
          <w:szCs w:val="24"/>
          <w:lang w:val="es-ES"/>
        </w:rPr>
        <w:lastRenderedPageBreak/>
        <w:t>procesales ante las instancias judiciales, sino que se garantiza la igualdad de las partes, analiza las pruebas y de ser el caso proclama las realización de los derechos amenazados o vulnerados.</w:t>
      </w:r>
    </w:p>
    <w:p w:rsidR="00D66663" w:rsidRDefault="00D66663" w:rsidP="00D66663">
      <w:pPr>
        <w:spacing w:after="0"/>
        <w:jc w:val="both"/>
        <w:rPr>
          <w:rFonts w:ascii="Arial" w:hAnsi="Arial" w:cs="Arial"/>
          <w:sz w:val="24"/>
          <w:szCs w:val="24"/>
          <w:lang w:val="es-ES"/>
        </w:rPr>
      </w:pPr>
    </w:p>
    <w:p w:rsidR="00D66663" w:rsidRDefault="00D66663" w:rsidP="00D66663">
      <w:pPr>
        <w:spacing w:after="0"/>
        <w:jc w:val="both"/>
        <w:rPr>
          <w:rFonts w:ascii="Arial" w:hAnsi="Arial" w:cs="Arial"/>
          <w:i/>
          <w:sz w:val="24"/>
          <w:szCs w:val="24"/>
          <w:lang w:val="es-ES"/>
        </w:rPr>
      </w:pPr>
      <w:r>
        <w:rPr>
          <w:rFonts w:ascii="Arial" w:hAnsi="Arial" w:cs="Arial"/>
          <w:sz w:val="24"/>
          <w:szCs w:val="24"/>
          <w:lang w:val="es-ES"/>
        </w:rPr>
        <w:t xml:space="preserve">Aunado a ello, voces del artículo 29 constitucional, el debido proceso implica el derecho que las actuaciones judiciales se adelanten sin dilaciones injustificadas, y el artículo 228 que dice </w:t>
      </w:r>
      <w:r w:rsidRPr="007D357C">
        <w:rPr>
          <w:rFonts w:ascii="Arial" w:hAnsi="Arial" w:cs="Arial"/>
          <w:sz w:val="24"/>
          <w:szCs w:val="24"/>
          <w:lang w:val="es-ES"/>
        </w:rPr>
        <w:t>los términos procesales se observarán con diligencia y su incumplimiento será sancionado</w:t>
      </w:r>
      <w:r>
        <w:rPr>
          <w:rFonts w:ascii="Arial" w:hAnsi="Arial" w:cs="Arial"/>
          <w:sz w:val="24"/>
          <w:szCs w:val="24"/>
          <w:lang w:val="es-ES"/>
        </w:rPr>
        <w:t>, de ahí que haya dicho “</w:t>
      </w:r>
      <w:r w:rsidRPr="009265A9">
        <w:rPr>
          <w:rFonts w:ascii="Arial" w:hAnsi="Arial" w:cs="Arial"/>
          <w:i/>
          <w:sz w:val="24"/>
          <w:szCs w:val="24"/>
          <w:lang w:val="es-ES"/>
        </w:rPr>
        <w:t>el vencimiento de los plazos procedimentales fijados por el legislador constituye, en principio, el desconocimiento de prerrogativas fundamentales susceptibles de protección por la excepcional vía de la acción de amparo.</w:t>
      </w:r>
    </w:p>
    <w:p w:rsidR="005E6CE4" w:rsidRDefault="005E6CE4" w:rsidP="00D66663">
      <w:pPr>
        <w:spacing w:after="0"/>
        <w:jc w:val="both"/>
        <w:rPr>
          <w:rFonts w:ascii="Arial" w:hAnsi="Arial" w:cs="Arial"/>
          <w:i/>
          <w:sz w:val="24"/>
          <w:szCs w:val="24"/>
          <w:lang w:val="es-ES"/>
        </w:rPr>
      </w:pPr>
    </w:p>
    <w:p w:rsidR="00CA293E" w:rsidRDefault="00CA293E" w:rsidP="00CA293E">
      <w:pPr>
        <w:spacing w:after="0"/>
        <w:ind w:right="23"/>
        <w:jc w:val="both"/>
        <w:rPr>
          <w:i/>
          <w:iCs/>
          <w:color w:val="2D2D2D"/>
          <w:sz w:val="28"/>
          <w:szCs w:val="28"/>
          <w:bdr w:val="none" w:sz="0" w:space="0" w:color="auto" w:frame="1"/>
        </w:rPr>
      </w:pPr>
      <w:r>
        <w:rPr>
          <w:rFonts w:ascii="Arial" w:hAnsi="Arial" w:cs="Arial"/>
          <w:sz w:val="24"/>
          <w:szCs w:val="24"/>
          <w:lang w:val="es-ES"/>
        </w:rPr>
        <w:t xml:space="preserve">En relación con la mora judicial </w:t>
      </w:r>
      <w:r w:rsidR="006F2F03">
        <w:rPr>
          <w:rFonts w:ascii="Arial" w:hAnsi="Arial" w:cs="Arial"/>
          <w:sz w:val="24"/>
          <w:szCs w:val="24"/>
          <w:lang w:val="es-ES"/>
        </w:rPr>
        <w:t xml:space="preserve">el Tribunal Constitucional </w:t>
      </w:r>
      <w:r w:rsidR="00856BFE">
        <w:rPr>
          <w:rFonts w:ascii="Arial" w:hAnsi="Arial" w:cs="Arial"/>
          <w:sz w:val="24"/>
          <w:szCs w:val="24"/>
          <w:lang w:val="es-ES"/>
        </w:rPr>
        <w:t xml:space="preserve">ha </w:t>
      </w:r>
      <w:r>
        <w:rPr>
          <w:rFonts w:ascii="Arial" w:hAnsi="Arial" w:cs="Arial"/>
          <w:bCs/>
          <w:sz w:val="24"/>
          <w:szCs w:val="24"/>
        </w:rPr>
        <w:t>dicho</w:t>
      </w:r>
      <w:r>
        <w:rPr>
          <w:rStyle w:val="Refdenotaalpie"/>
          <w:rFonts w:ascii="Arial" w:hAnsi="Arial" w:cs="Arial"/>
          <w:bCs/>
          <w:sz w:val="24"/>
          <w:szCs w:val="24"/>
        </w:rPr>
        <w:footnoteReference w:id="7"/>
      </w:r>
      <w:r>
        <w:rPr>
          <w:rFonts w:ascii="Arial" w:hAnsi="Arial" w:cs="Arial"/>
          <w:bCs/>
          <w:sz w:val="24"/>
          <w:szCs w:val="24"/>
        </w:rPr>
        <w:t xml:space="preserve"> que </w:t>
      </w:r>
      <w:r w:rsidR="00856BFE">
        <w:rPr>
          <w:rFonts w:ascii="Arial" w:hAnsi="Arial" w:cs="Arial"/>
          <w:bCs/>
          <w:sz w:val="24"/>
          <w:szCs w:val="24"/>
        </w:rPr>
        <w:t xml:space="preserve">esta </w:t>
      </w:r>
      <w:r>
        <w:rPr>
          <w:rFonts w:ascii="Arial" w:hAnsi="Arial" w:cs="Arial"/>
          <w:bCs/>
          <w:sz w:val="24"/>
          <w:szCs w:val="24"/>
        </w:rPr>
        <w:t xml:space="preserve">se configura </w:t>
      </w:r>
      <w:r w:rsidR="00856BFE">
        <w:rPr>
          <w:rFonts w:ascii="Arial" w:hAnsi="Arial" w:cs="Arial"/>
          <w:bCs/>
          <w:sz w:val="24"/>
          <w:szCs w:val="24"/>
        </w:rPr>
        <w:t xml:space="preserve">de manera </w:t>
      </w:r>
      <w:r>
        <w:rPr>
          <w:rFonts w:ascii="Arial" w:hAnsi="Arial" w:cs="Arial"/>
          <w:bCs/>
          <w:sz w:val="24"/>
          <w:szCs w:val="24"/>
        </w:rPr>
        <w:t>injustificada</w:t>
      </w:r>
      <w:r w:rsidR="00856BFE">
        <w:rPr>
          <w:rFonts w:ascii="Arial" w:hAnsi="Arial" w:cs="Arial"/>
          <w:bCs/>
          <w:sz w:val="24"/>
          <w:szCs w:val="24"/>
        </w:rPr>
        <w:t xml:space="preserve"> y</w:t>
      </w:r>
      <w:r>
        <w:rPr>
          <w:rFonts w:ascii="Arial" w:hAnsi="Arial" w:cs="Arial"/>
          <w:bCs/>
          <w:sz w:val="24"/>
          <w:szCs w:val="24"/>
        </w:rPr>
        <w:t xml:space="preserve"> contraria a los derechos al debido proceso y al acceso a la administración de justicia</w:t>
      </w:r>
      <w:r w:rsidR="00856BFE">
        <w:rPr>
          <w:rFonts w:ascii="Arial" w:hAnsi="Arial" w:cs="Arial"/>
          <w:bCs/>
          <w:sz w:val="24"/>
          <w:szCs w:val="24"/>
        </w:rPr>
        <w:t xml:space="preserve"> cuando</w:t>
      </w:r>
      <w:r>
        <w:rPr>
          <w:rFonts w:ascii="Arial" w:hAnsi="Arial" w:cs="Arial"/>
          <w:bCs/>
          <w:sz w:val="24"/>
          <w:szCs w:val="24"/>
        </w:rPr>
        <w:t>: “</w:t>
      </w:r>
      <w:r w:rsidRPr="00CA293E">
        <w:rPr>
          <w:rFonts w:ascii="Arial" w:hAnsi="Arial" w:cs="Arial"/>
          <w:i/>
          <w:iCs/>
          <w:color w:val="2D2D2D"/>
          <w:sz w:val="24"/>
          <w:szCs w:val="28"/>
          <w:bdr w:val="none" w:sz="0" w:space="0" w:color="auto" w:frame="1"/>
        </w:rPr>
        <w:t>(i)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Pr>
          <w:rFonts w:ascii="Arial" w:hAnsi="Arial" w:cs="Arial"/>
          <w:i/>
          <w:iCs/>
          <w:color w:val="2D2D2D"/>
          <w:sz w:val="24"/>
          <w:szCs w:val="28"/>
          <w:bdr w:val="none" w:sz="0" w:space="0" w:color="auto" w:frame="1"/>
        </w:rPr>
        <w:t>”</w:t>
      </w:r>
      <w:r w:rsidRPr="00CA293E">
        <w:rPr>
          <w:rFonts w:ascii="Arial" w:hAnsi="Arial" w:cs="Arial"/>
          <w:i/>
          <w:iCs/>
          <w:color w:val="2D2D2D"/>
          <w:sz w:val="24"/>
          <w:szCs w:val="28"/>
          <w:bdr w:val="none" w:sz="0" w:space="0" w:color="auto" w:frame="1"/>
        </w:rPr>
        <w:t>.</w:t>
      </w:r>
    </w:p>
    <w:p w:rsidR="0083278E" w:rsidRDefault="0083278E" w:rsidP="005112F6">
      <w:pPr>
        <w:spacing w:after="0"/>
        <w:contextualSpacing/>
        <w:jc w:val="both"/>
        <w:rPr>
          <w:rFonts w:ascii="Arial" w:hAnsi="Arial" w:cs="Arial"/>
          <w:b/>
          <w:sz w:val="24"/>
          <w:szCs w:val="24"/>
          <w:lang w:eastAsia="es-ES"/>
        </w:rPr>
      </w:pPr>
    </w:p>
    <w:p w:rsidR="0095531C" w:rsidRDefault="005E6CE4" w:rsidP="005112F6">
      <w:pPr>
        <w:spacing w:after="0"/>
        <w:contextualSpacing/>
        <w:jc w:val="both"/>
        <w:rPr>
          <w:rFonts w:ascii="Arial" w:hAnsi="Arial" w:cs="Arial"/>
          <w:b/>
          <w:sz w:val="24"/>
          <w:szCs w:val="24"/>
          <w:lang w:eastAsia="es-ES"/>
        </w:rPr>
      </w:pPr>
      <w:r>
        <w:rPr>
          <w:rFonts w:ascii="Arial" w:hAnsi="Arial" w:cs="Arial"/>
          <w:b/>
          <w:sz w:val="24"/>
          <w:szCs w:val="24"/>
          <w:lang w:eastAsia="es-ES"/>
        </w:rPr>
        <w:t>5</w:t>
      </w:r>
      <w:r w:rsidR="007E5226" w:rsidRPr="007E5226">
        <w:rPr>
          <w:rFonts w:ascii="Arial" w:hAnsi="Arial" w:cs="Arial"/>
          <w:b/>
          <w:sz w:val="24"/>
          <w:szCs w:val="24"/>
          <w:lang w:eastAsia="es-ES"/>
        </w:rPr>
        <w:t>. Caso concreto</w:t>
      </w:r>
    </w:p>
    <w:p w:rsidR="000B669E" w:rsidRDefault="00A1592E" w:rsidP="00D124BA">
      <w:pPr>
        <w:spacing w:before="100" w:beforeAutospacing="1" w:after="100" w:afterAutospacing="1"/>
        <w:jc w:val="both"/>
        <w:rPr>
          <w:rFonts w:ascii="Arial" w:hAnsi="Arial" w:cs="Arial"/>
          <w:color w:val="000000" w:themeColor="text1"/>
          <w:sz w:val="24"/>
          <w:szCs w:val="24"/>
        </w:rPr>
      </w:pPr>
      <w:r w:rsidRPr="00CE0366">
        <w:rPr>
          <w:rFonts w:ascii="Arial" w:hAnsi="Arial" w:cs="Arial"/>
          <w:color w:val="000000"/>
          <w:sz w:val="24"/>
          <w:szCs w:val="24"/>
        </w:rPr>
        <w:t xml:space="preserve">De acuerdo con lo </w:t>
      </w:r>
      <w:r w:rsidR="00EA747E">
        <w:rPr>
          <w:rFonts w:ascii="Arial" w:hAnsi="Arial" w:cs="Arial"/>
          <w:color w:val="000000"/>
          <w:sz w:val="24"/>
          <w:szCs w:val="24"/>
        </w:rPr>
        <w:t>que antecede</w:t>
      </w:r>
      <w:r w:rsidRPr="00CE0366">
        <w:rPr>
          <w:rFonts w:ascii="Arial" w:hAnsi="Arial" w:cs="Arial"/>
          <w:color w:val="000000"/>
          <w:sz w:val="24"/>
          <w:szCs w:val="24"/>
        </w:rPr>
        <w:t xml:space="preserve">, </w:t>
      </w:r>
      <w:r w:rsidR="00D124BA">
        <w:rPr>
          <w:rFonts w:ascii="Arial" w:hAnsi="Arial" w:cs="Arial"/>
          <w:color w:val="000000" w:themeColor="text1"/>
          <w:sz w:val="24"/>
          <w:szCs w:val="24"/>
        </w:rPr>
        <w:t xml:space="preserve">a pesar que la pretensión de la acción es “dejar sin efectos las sanciones pecuniarias ordenadas por el Despacho accionado”, </w:t>
      </w:r>
      <w:r w:rsidR="0083278E">
        <w:rPr>
          <w:rFonts w:ascii="Arial" w:hAnsi="Arial" w:cs="Arial"/>
          <w:color w:val="000000"/>
          <w:sz w:val="24"/>
          <w:szCs w:val="24"/>
        </w:rPr>
        <w:t>el hecho vulnerador expuesto en esta acción es la no respuesta de las solicitudes de</w:t>
      </w:r>
      <w:r w:rsidR="00877DE7">
        <w:rPr>
          <w:rFonts w:ascii="Arial" w:hAnsi="Arial" w:cs="Arial"/>
          <w:color w:val="000000"/>
          <w:sz w:val="24"/>
          <w:szCs w:val="24"/>
        </w:rPr>
        <w:t xml:space="preserve"> 23-11-2015; </w:t>
      </w:r>
      <w:r w:rsidR="00EA747E">
        <w:rPr>
          <w:rFonts w:ascii="Arial" w:hAnsi="Arial" w:cs="Arial"/>
          <w:color w:val="000000" w:themeColor="text1"/>
          <w:sz w:val="24"/>
          <w:szCs w:val="24"/>
        </w:rPr>
        <w:t>31-03-2016 y 23-08-2016</w:t>
      </w:r>
      <w:r w:rsidR="00877DE7">
        <w:rPr>
          <w:rFonts w:ascii="Arial" w:hAnsi="Arial" w:cs="Arial"/>
          <w:color w:val="000000" w:themeColor="text1"/>
          <w:sz w:val="24"/>
          <w:szCs w:val="24"/>
        </w:rPr>
        <w:t xml:space="preserve"> presentadas por la Oficina Jurídica de Colpensiones dentro del trámite incidental 2014-00402</w:t>
      </w:r>
      <w:r w:rsidR="00D124BA">
        <w:rPr>
          <w:rFonts w:ascii="Arial" w:hAnsi="Arial" w:cs="Arial"/>
          <w:color w:val="000000" w:themeColor="text1"/>
          <w:sz w:val="24"/>
          <w:szCs w:val="24"/>
        </w:rPr>
        <w:t xml:space="preserve"> y no</w:t>
      </w:r>
      <w:r w:rsidR="00877DE7">
        <w:rPr>
          <w:rFonts w:ascii="Arial" w:hAnsi="Arial" w:cs="Arial"/>
          <w:color w:val="000000" w:themeColor="text1"/>
          <w:sz w:val="24"/>
          <w:szCs w:val="24"/>
        </w:rPr>
        <w:t xml:space="preserve"> el contenido del Auto de 16-02-2016 que dio respuesta a la solicitud presentada por Colpensiones a través de la Oficina Jurídica de fecha</w:t>
      </w:r>
      <w:r w:rsidR="00501EC3">
        <w:rPr>
          <w:rFonts w:ascii="Arial" w:hAnsi="Arial" w:cs="Arial"/>
          <w:color w:val="000000" w:themeColor="text1"/>
          <w:sz w:val="24"/>
          <w:szCs w:val="24"/>
        </w:rPr>
        <w:t>s</w:t>
      </w:r>
      <w:r w:rsidR="00877DE7">
        <w:rPr>
          <w:rFonts w:ascii="Arial" w:hAnsi="Arial" w:cs="Arial"/>
          <w:color w:val="000000" w:themeColor="text1"/>
          <w:sz w:val="24"/>
          <w:szCs w:val="24"/>
        </w:rPr>
        <w:t xml:space="preserve"> 27-04-2015; 30-04-2015; 19-08-2015; 08-0</w:t>
      </w:r>
      <w:r w:rsidR="00D124BA">
        <w:rPr>
          <w:rFonts w:ascii="Arial" w:hAnsi="Arial" w:cs="Arial"/>
          <w:color w:val="000000" w:themeColor="text1"/>
          <w:sz w:val="24"/>
          <w:szCs w:val="24"/>
        </w:rPr>
        <w:t>9-2015; 19-19-2015 y 23-11-2015; proveído que se infiere se desconoce dado</w:t>
      </w:r>
      <w:r w:rsidR="00877DE7">
        <w:rPr>
          <w:rFonts w:ascii="Arial" w:hAnsi="Arial" w:cs="Arial"/>
          <w:color w:val="000000" w:themeColor="text1"/>
          <w:sz w:val="24"/>
          <w:szCs w:val="24"/>
        </w:rPr>
        <w:t xml:space="preserve"> que</w:t>
      </w:r>
      <w:r w:rsidR="00A3002D">
        <w:rPr>
          <w:rFonts w:ascii="Arial" w:hAnsi="Arial" w:cs="Arial"/>
          <w:color w:val="000000" w:themeColor="text1"/>
          <w:sz w:val="24"/>
          <w:szCs w:val="24"/>
        </w:rPr>
        <w:t xml:space="preserve"> se</w:t>
      </w:r>
      <w:r w:rsidR="00877DE7">
        <w:rPr>
          <w:rFonts w:ascii="Arial" w:hAnsi="Arial" w:cs="Arial"/>
          <w:color w:val="000000" w:themeColor="text1"/>
          <w:sz w:val="24"/>
          <w:szCs w:val="24"/>
        </w:rPr>
        <w:t xml:space="preserve"> notificó por estado</w:t>
      </w:r>
      <w:r w:rsidR="0036247A">
        <w:rPr>
          <w:rFonts w:ascii="Arial" w:hAnsi="Arial" w:cs="Arial"/>
          <w:color w:val="000000" w:themeColor="text1"/>
          <w:sz w:val="24"/>
          <w:szCs w:val="24"/>
        </w:rPr>
        <w:t>,</w:t>
      </w:r>
      <w:r w:rsidR="00877DE7">
        <w:rPr>
          <w:rFonts w:ascii="Arial" w:hAnsi="Arial" w:cs="Arial"/>
          <w:color w:val="000000" w:themeColor="text1"/>
          <w:sz w:val="24"/>
          <w:szCs w:val="24"/>
        </w:rPr>
        <w:t xml:space="preserve"> no siendo este el medio más expedito </w:t>
      </w:r>
      <w:r w:rsidR="00501EC3">
        <w:rPr>
          <w:rFonts w:ascii="Arial" w:hAnsi="Arial" w:cs="Arial"/>
          <w:color w:val="000000" w:themeColor="text1"/>
          <w:sz w:val="24"/>
          <w:szCs w:val="24"/>
        </w:rPr>
        <w:t>y eficaz de conformidad con el artículo 16 del Decreto 2591 de 1991</w:t>
      </w:r>
      <w:r w:rsidR="00E94CCE">
        <w:rPr>
          <w:rFonts w:ascii="Arial" w:hAnsi="Arial" w:cs="Arial"/>
          <w:color w:val="000000" w:themeColor="text1"/>
          <w:sz w:val="24"/>
          <w:szCs w:val="24"/>
        </w:rPr>
        <w:t>, al ser una solicitud dentro de un trámite incidental cuya naturaleza es constitucional</w:t>
      </w:r>
      <w:r w:rsidR="00D124BA">
        <w:rPr>
          <w:rFonts w:ascii="Arial" w:hAnsi="Arial" w:cs="Arial"/>
          <w:color w:val="000000" w:themeColor="text1"/>
          <w:sz w:val="24"/>
          <w:szCs w:val="24"/>
        </w:rPr>
        <w:t xml:space="preserve">, máxime que las peticiones que se resolvieron las presentó la </w:t>
      </w:r>
      <w:r w:rsidR="000B669E">
        <w:rPr>
          <w:rFonts w:ascii="Arial" w:hAnsi="Arial" w:cs="Arial"/>
          <w:color w:val="000000" w:themeColor="text1"/>
          <w:sz w:val="24"/>
          <w:szCs w:val="24"/>
        </w:rPr>
        <w:t xml:space="preserve">Oficina Jurídica de la entidad y no el accionante, quienes además tienen su </w:t>
      </w:r>
      <w:r w:rsidR="00E44C1F">
        <w:rPr>
          <w:rFonts w:ascii="Arial" w:hAnsi="Arial" w:cs="Arial"/>
          <w:color w:val="000000" w:themeColor="text1"/>
          <w:sz w:val="24"/>
          <w:szCs w:val="24"/>
        </w:rPr>
        <w:t xml:space="preserve">domicilio </w:t>
      </w:r>
      <w:r w:rsidR="000B669E">
        <w:rPr>
          <w:rFonts w:ascii="Arial" w:hAnsi="Arial" w:cs="Arial"/>
          <w:color w:val="000000" w:themeColor="text1"/>
          <w:sz w:val="24"/>
          <w:szCs w:val="24"/>
        </w:rPr>
        <w:t>en</w:t>
      </w:r>
      <w:r w:rsidR="00E44C1F">
        <w:rPr>
          <w:rFonts w:ascii="Arial" w:hAnsi="Arial" w:cs="Arial"/>
          <w:color w:val="000000" w:themeColor="text1"/>
          <w:sz w:val="24"/>
          <w:szCs w:val="24"/>
        </w:rPr>
        <w:t xml:space="preserve"> Bogotá</w:t>
      </w:r>
      <w:r w:rsidR="000B669E">
        <w:rPr>
          <w:rFonts w:ascii="Arial" w:hAnsi="Arial" w:cs="Arial"/>
          <w:color w:val="000000" w:themeColor="text1"/>
          <w:sz w:val="24"/>
          <w:szCs w:val="24"/>
        </w:rPr>
        <w:t>.</w:t>
      </w:r>
    </w:p>
    <w:p w:rsidR="000B669E" w:rsidRDefault="002D6D34" w:rsidP="000438BD">
      <w:pPr>
        <w:shd w:val="clear" w:color="auto" w:fill="FFFFFF"/>
        <w:spacing w:before="100" w:beforeAutospacing="1" w:after="100" w:afterAutospacing="1"/>
        <w:jc w:val="both"/>
        <w:rPr>
          <w:rFonts w:ascii="Arial" w:hAnsi="Arial" w:cs="Arial"/>
          <w:sz w:val="24"/>
          <w:szCs w:val="24"/>
        </w:rPr>
      </w:pPr>
      <w:r w:rsidRPr="00983D0E">
        <w:rPr>
          <w:rFonts w:ascii="Arial" w:hAnsi="Arial" w:cs="Arial"/>
          <w:sz w:val="24"/>
          <w:szCs w:val="24"/>
        </w:rPr>
        <w:t xml:space="preserve">En la acción de tutela </w:t>
      </w:r>
      <w:r w:rsidR="00AF615A" w:rsidRPr="00983D0E">
        <w:rPr>
          <w:rFonts w:ascii="Arial" w:hAnsi="Arial" w:cs="Arial"/>
          <w:sz w:val="24"/>
          <w:szCs w:val="24"/>
        </w:rPr>
        <w:t xml:space="preserve">se probó la existencia </w:t>
      </w:r>
      <w:r w:rsidR="00AF615A" w:rsidRPr="00606A85">
        <w:rPr>
          <w:rFonts w:ascii="Arial" w:hAnsi="Arial" w:cs="Arial"/>
          <w:sz w:val="24"/>
          <w:szCs w:val="24"/>
        </w:rPr>
        <w:t>de</w:t>
      </w:r>
      <w:r w:rsidRPr="00606A85">
        <w:rPr>
          <w:rFonts w:ascii="Arial" w:hAnsi="Arial" w:cs="Arial"/>
          <w:sz w:val="24"/>
          <w:szCs w:val="24"/>
        </w:rPr>
        <w:t xml:space="preserve"> </w:t>
      </w:r>
      <w:r w:rsidR="00606A85" w:rsidRPr="00606A85">
        <w:rPr>
          <w:rFonts w:ascii="Arial" w:hAnsi="Arial" w:cs="Arial"/>
          <w:sz w:val="24"/>
          <w:szCs w:val="24"/>
        </w:rPr>
        <w:t>(i)</w:t>
      </w:r>
      <w:r w:rsidR="00606A85">
        <w:rPr>
          <w:rFonts w:ascii="Arial" w:hAnsi="Arial" w:cs="Arial"/>
          <w:b/>
          <w:sz w:val="24"/>
          <w:szCs w:val="24"/>
        </w:rPr>
        <w:t xml:space="preserve"> </w:t>
      </w:r>
      <w:r w:rsidR="00E273BA" w:rsidRPr="00983D0E">
        <w:rPr>
          <w:rFonts w:ascii="Arial" w:hAnsi="Arial" w:cs="Arial"/>
          <w:sz w:val="24"/>
          <w:szCs w:val="24"/>
        </w:rPr>
        <w:t xml:space="preserve">un </w:t>
      </w:r>
      <w:r w:rsidR="00983D0E">
        <w:rPr>
          <w:rFonts w:ascii="Arial" w:hAnsi="Arial" w:cs="Arial"/>
          <w:sz w:val="24"/>
          <w:szCs w:val="24"/>
        </w:rPr>
        <w:t xml:space="preserve">trámite incidental radicado 2014-00402 </w:t>
      </w:r>
      <w:r w:rsidR="00983535">
        <w:rPr>
          <w:rFonts w:ascii="Arial" w:hAnsi="Arial" w:cs="Arial"/>
          <w:sz w:val="24"/>
          <w:szCs w:val="24"/>
        </w:rPr>
        <w:t>del Juzgado Primero Laboral del Circuito</w:t>
      </w:r>
      <w:r w:rsidR="006D509F">
        <w:rPr>
          <w:rFonts w:ascii="Arial" w:hAnsi="Arial" w:cs="Arial"/>
          <w:sz w:val="24"/>
          <w:szCs w:val="24"/>
        </w:rPr>
        <w:t>,</w:t>
      </w:r>
      <w:r w:rsidR="00983535">
        <w:rPr>
          <w:rFonts w:ascii="Arial" w:hAnsi="Arial" w:cs="Arial"/>
          <w:sz w:val="24"/>
          <w:szCs w:val="24"/>
        </w:rPr>
        <w:t xml:space="preserve"> </w:t>
      </w:r>
      <w:r w:rsidR="00983D0E">
        <w:rPr>
          <w:rFonts w:ascii="Arial" w:hAnsi="Arial" w:cs="Arial"/>
          <w:sz w:val="24"/>
          <w:szCs w:val="24"/>
        </w:rPr>
        <w:t xml:space="preserve">donde el 15-01-2015 se declaró que los señores Zulma Constanza </w:t>
      </w:r>
      <w:proofErr w:type="spellStart"/>
      <w:r w:rsidR="00983D0E">
        <w:rPr>
          <w:rFonts w:ascii="Arial" w:hAnsi="Arial" w:cs="Arial"/>
          <w:sz w:val="24"/>
          <w:szCs w:val="24"/>
        </w:rPr>
        <w:t>Guauque</w:t>
      </w:r>
      <w:proofErr w:type="spellEnd"/>
      <w:r w:rsidR="00983D0E">
        <w:rPr>
          <w:rFonts w:ascii="Arial" w:hAnsi="Arial" w:cs="Arial"/>
          <w:sz w:val="24"/>
          <w:szCs w:val="24"/>
        </w:rPr>
        <w:t xml:space="preserve"> Becerra, Gerente Nacional de Reconocimiento de Colpensiones, Paula Marcela Cardona Ruíz, Vicepresidenta de Beneficios y Prestaciones</w:t>
      </w:r>
      <w:r w:rsidR="006D509F">
        <w:rPr>
          <w:rFonts w:ascii="Arial" w:hAnsi="Arial" w:cs="Arial"/>
          <w:sz w:val="24"/>
          <w:szCs w:val="24"/>
        </w:rPr>
        <w:t>, como obligadas en la sentencia como tal,</w:t>
      </w:r>
      <w:r w:rsidR="00983D0E">
        <w:rPr>
          <w:rFonts w:ascii="Arial" w:hAnsi="Arial" w:cs="Arial"/>
          <w:sz w:val="24"/>
          <w:szCs w:val="24"/>
        </w:rPr>
        <w:t xml:space="preserve"> y Mauricio Olivera González, presidente de la misma entidad</w:t>
      </w:r>
      <w:r w:rsidR="00983535">
        <w:rPr>
          <w:rFonts w:ascii="Arial" w:hAnsi="Arial" w:cs="Arial"/>
          <w:sz w:val="24"/>
          <w:szCs w:val="24"/>
        </w:rPr>
        <w:t>,</w:t>
      </w:r>
      <w:r w:rsidR="00983D0E">
        <w:rPr>
          <w:rFonts w:ascii="Arial" w:hAnsi="Arial" w:cs="Arial"/>
          <w:sz w:val="24"/>
          <w:szCs w:val="24"/>
        </w:rPr>
        <w:t xml:space="preserve"> </w:t>
      </w:r>
      <w:r w:rsidR="006D509F">
        <w:rPr>
          <w:rFonts w:ascii="Arial" w:hAnsi="Arial" w:cs="Arial"/>
          <w:sz w:val="24"/>
          <w:szCs w:val="24"/>
        </w:rPr>
        <w:t xml:space="preserve">como superior jerárquico de aquellas, </w:t>
      </w:r>
      <w:r w:rsidR="00983D0E">
        <w:rPr>
          <w:rFonts w:ascii="Arial" w:hAnsi="Arial" w:cs="Arial"/>
          <w:sz w:val="24"/>
          <w:szCs w:val="24"/>
        </w:rPr>
        <w:t xml:space="preserve">incurrieron en desacato por incumplimiento del fallo de 29-07-2014, por </w:t>
      </w:r>
      <w:r w:rsidR="00983D0E">
        <w:rPr>
          <w:rFonts w:ascii="Arial" w:hAnsi="Arial" w:cs="Arial"/>
          <w:sz w:val="24"/>
          <w:szCs w:val="24"/>
        </w:rPr>
        <w:lastRenderedPageBreak/>
        <w:t>ello impuso una multa de cinco (5) salarios mínimo</w:t>
      </w:r>
      <w:r w:rsidR="00983535">
        <w:rPr>
          <w:rFonts w:ascii="Arial" w:hAnsi="Arial" w:cs="Arial"/>
          <w:sz w:val="24"/>
          <w:szCs w:val="24"/>
        </w:rPr>
        <w:t>s</w:t>
      </w:r>
      <w:r w:rsidR="00983D0E">
        <w:rPr>
          <w:rFonts w:ascii="Arial" w:hAnsi="Arial" w:cs="Arial"/>
          <w:sz w:val="24"/>
          <w:szCs w:val="24"/>
        </w:rPr>
        <w:t xml:space="preserve"> legales mensuales vigentes </w:t>
      </w:r>
      <w:r w:rsidR="009C54B3">
        <w:rPr>
          <w:rFonts w:ascii="Arial" w:hAnsi="Arial" w:cs="Arial"/>
          <w:sz w:val="24"/>
          <w:szCs w:val="24"/>
        </w:rPr>
        <w:t>(</w:t>
      </w:r>
      <w:r w:rsidR="000B669E">
        <w:rPr>
          <w:rFonts w:ascii="Arial" w:hAnsi="Arial" w:cs="Arial"/>
          <w:sz w:val="24"/>
          <w:szCs w:val="24"/>
        </w:rPr>
        <w:t>fls.104 a 105).</w:t>
      </w:r>
    </w:p>
    <w:p w:rsidR="000B669E" w:rsidRDefault="000B669E"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(ii) L</w:t>
      </w:r>
      <w:r w:rsidR="00606A85">
        <w:rPr>
          <w:rFonts w:ascii="Arial" w:hAnsi="Arial" w:cs="Arial"/>
          <w:sz w:val="24"/>
          <w:szCs w:val="24"/>
        </w:rPr>
        <w:t>a confirmación de la sanción antes descrita en grado jurisdiccional de consulta por la Sala Laboral de este Tribunal Judicial con fecha 28-01-2015</w:t>
      </w:r>
      <w:r w:rsidR="005369E5">
        <w:rPr>
          <w:rFonts w:ascii="Arial" w:hAnsi="Arial" w:cs="Arial"/>
          <w:sz w:val="24"/>
          <w:szCs w:val="24"/>
        </w:rPr>
        <w:t xml:space="preserve"> (fls.106 a 107)</w:t>
      </w:r>
      <w:r>
        <w:rPr>
          <w:rFonts w:ascii="Arial" w:hAnsi="Arial" w:cs="Arial"/>
          <w:sz w:val="24"/>
          <w:szCs w:val="24"/>
        </w:rPr>
        <w:t>.</w:t>
      </w:r>
    </w:p>
    <w:p w:rsidR="000B669E" w:rsidRDefault="00606A85"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(iii) </w:t>
      </w:r>
      <w:r w:rsidR="000B669E">
        <w:rPr>
          <w:rFonts w:ascii="Arial" w:hAnsi="Arial" w:cs="Arial"/>
          <w:sz w:val="24"/>
          <w:szCs w:val="24"/>
        </w:rPr>
        <w:t>S</w:t>
      </w:r>
      <w:r w:rsidR="006D509F">
        <w:rPr>
          <w:rFonts w:ascii="Arial" w:hAnsi="Arial" w:cs="Arial"/>
          <w:sz w:val="24"/>
          <w:szCs w:val="24"/>
        </w:rPr>
        <w:t>e remitió la sanción</w:t>
      </w:r>
      <w:r w:rsidR="005369E5">
        <w:rPr>
          <w:rFonts w:ascii="Arial" w:hAnsi="Arial" w:cs="Arial"/>
          <w:sz w:val="24"/>
          <w:szCs w:val="24"/>
        </w:rPr>
        <w:t xml:space="preserve"> </w:t>
      </w:r>
      <w:r w:rsidR="006D509F">
        <w:rPr>
          <w:rFonts w:ascii="Arial" w:hAnsi="Arial" w:cs="Arial"/>
          <w:sz w:val="24"/>
          <w:szCs w:val="24"/>
        </w:rPr>
        <w:t>“</w:t>
      </w:r>
      <w:r w:rsidR="005369E5">
        <w:rPr>
          <w:rFonts w:ascii="Arial" w:hAnsi="Arial" w:cs="Arial"/>
          <w:sz w:val="24"/>
          <w:szCs w:val="24"/>
        </w:rPr>
        <w:t>multa</w:t>
      </w:r>
      <w:r w:rsidR="006D509F">
        <w:rPr>
          <w:rFonts w:ascii="Arial" w:hAnsi="Arial" w:cs="Arial"/>
          <w:sz w:val="24"/>
          <w:szCs w:val="24"/>
        </w:rPr>
        <w:t>”</w:t>
      </w:r>
      <w:r w:rsidR="005369E5">
        <w:rPr>
          <w:rFonts w:ascii="Arial" w:hAnsi="Arial" w:cs="Arial"/>
          <w:sz w:val="24"/>
          <w:szCs w:val="24"/>
        </w:rPr>
        <w:t xml:space="preserve"> a la Oficina de Cobro Coactivo de la Dirección Ejecutiva de Administración Judicial para su respectiva ejecución</w:t>
      </w:r>
      <w:r w:rsidR="00983535">
        <w:rPr>
          <w:rFonts w:ascii="Arial" w:hAnsi="Arial" w:cs="Arial"/>
          <w:sz w:val="24"/>
          <w:szCs w:val="24"/>
        </w:rPr>
        <w:t xml:space="preserve"> (</w:t>
      </w:r>
      <w:r w:rsidR="005369E5">
        <w:rPr>
          <w:rFonts w:ascii="Arial" w:hAnsi="Arial" w:cs="Arial"/>
          <w:sz w:val="24"/>
          <w:szCs w:val="24"/>
        </w:rPr>
        <w:t>fl</w:t>
      </w:r>
      <w:r w:rsidR="006D509F">
        <w:rPr>
          <w:rFonts w:ascii="Arial" w:hAnsi="Arial" w:cs="Arial"/>
          <w:sz w:val="24"/>
          <w:szCs w:val="24"/>
        </w:rPr>
        <w:t>s</w:t>
      </w:r>
      <w:r w:rsidR="005369E5">
        <w:rPr>
          <w:rFonts w:ascii="Arial" w:hAnsi="Arial" w:cs="Arial"/>
          <w:sz w:val="24"/>
          <w:szCs w:val="24"/>
        </w:rPr>
        <w:t>.108</w:t>
      </w:r>
      <w:r w:rsidR="006D509F">
        <w:rPr>
          <w:rFonts w:ascii="Arial" w:hAnsi="Arial" w:cs="Arial"/>
          <w:sz w:val="24"/>
          <w:szCs w:val="24"/>
        </w:rPr>
        <w:t xml:space="preserve"> y 153)</w:t>
      </w:r>
      <w:r w:rsidR="005A4182">
        <w:rPr>
          <w:rFonts w:ascii="Arial" w:hAnsi="Arial" w:cs="Arial"/>
          <w:sz w:val="24"/>
          <w:szCs w:val="24"/>
        </w:rPr>
        <w:t>, sin que se hubiere adelantado trámite alguno (fls.140 a 150)</w:t>
      </w:r>
      <w:r w:rsidR="000B669E">
        <w:rPr>
          <w:rFonts w:ascii="Arial" w:hAnsi="Arial" w:cs="Arial"/>
          <w:sz w:val="24"/>
          <w:szCs w:val="24"/>
        </w:rPr>
        <w:t>.</w:t>
      </w:r>
    </w:p>
    <w:p w:rsidR="00EB34A7" w:rsidRDefault="006D509F"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(iv)</w:t>
      </w:r>
      <w:r w:rsidR="005369E5">
        <w:rPr>
          <w:rFonts w:ascii="Arial" w:hAnsi="Arial" w:cs="Arial"/>
          <w:sz w:val="24"/>
          <w:szCs w:val="24"/>
        </w:rPr>
        <w:t xml:space="preserve"> </w:t>
      </w:r>
      <w:r w:rsidR="00C86762">
        <w:rPr>
          <w:rFonts w:ascii="Arial" w:hAnsi="Arial" w:cs="Arial"/>
          <w:sz w:val="24"/>
          <w:szCs w:val="24"/>
        </w:rPr>
        <w:t xml:space="preserve">Colpensiones </w:t>
      </w:r>
      <w:r w:rsidR="005A4182">
        <w:rPr>
          <w:rFonts w:ascii="Arial" w:hAnsi="Arial" w:cs="Arial"/>
          <w:sz w:val="24"/>
          <w:szCs w:val="24"/>
        </w:rPr>
        <w:t>solicitó a través de la Oficina Jurídica</w:t>
      </w:r>
      <w:r w:rsidR="00C86762">
        <w:rPr>
          <w:rFonts w:ascii="Arial" w:hAnsi="Arial" w:cs="Arial"/>
          <w:sz w:val="24"/>
          <w:szCs w:val="24"/>
        </w:rPr>
        <w:t xml:space="preserve"> la cesación de los efectos de la sanción impuesta a los funcionarios de Colpensiones y como consecuencia su archivo</w:t>
      </w:r>
      <w:r w:rsidR="00983535">
        <w:rPr>
          <w:rFonts w:ascii="Arial" w:hAnsi="Arial" w:cs="Arial"/>
          <w:sz w:val="24"/>
          <w:szCs w:val="24"/>
        </w:rPr>
        <w:t>,</w:t>
      </w:r>
      <w:r w:rsidR="00E805C0">
        <w:rPr>
          <w:rFonts w:ascii="Arial" w:hAnsi="Arial" w:cs="Arial"/>
          <w:sz w:val="24"/>
          <w:szCs w:val="24"/>
        </w:rPr>
        <w:t xml:space="preserve"> al haber emitido acto administrativo donde </w:t>
      </w:r>
      <w:proofErr w:type="spellStart"/>
      <w:r w:rsidR="005D4864">
        <w:rPr>
          <w:rFonts w:ascii="Arial" w:hAnsi="Arial" w:cs="Arial"/>
          <w:sz w:val="24"/>
          <w:szCs w:val="24"/>
        </w:rPr>
        <w:t>reliquidó</w:t>
      </w:r>
      <w:proofErr w:type="spellEnd"/>
      <w:r w:rsidR="0038142C">
        <w:rPr>
          <w:rFonts w:ascii="Arial" w:hAnsi="Arial" w:cs="Arial"/>
          <w:sz w:val="24"/>
          <w:szCs w:val="24"/>
        </w:rPr>
        <w:t xml:space="preserve"> </w:t>
      </w:r>
      <w:r w:rsidR="005D4864">
        <w:rPr>
          <w:rFonts w:ascii="Arial" w:hAnsi="Arial" w:cs="Arial"/>
          <w:sz w:val="24"/>
          <w:szCs w:val="24"/>
        </w:rPr>
        <w:t xml:space="preserve">la pensión de sobrevivientes con ocasión del fallecimiento del señor Fernando León de la Pava a favor de las accionantes </w:t>
      </w:r>
      <w:r w:rsidR="0038142C">
        <w:rPr>
          <w:rFonts w:ascii="Arial" w:hAnsi="Arial" w:cs="Arial"/>
          <w:sz w:val="24"/>
          <w:szCs w:val="24"/>
        </w:rPr>
        <w:t>(fls.109 a 116)</w:t>
      </w:r>
      <w:r w:rsidR="00EB34A7">
        <w:rPr>
          <w:rFonts w:ascii="Arial" w:hAnsi="Arial" w:cs="Arial"/>
          <w:sz w:val="24"/>
          <w:szCs w:val="24"/>
        </w:rPr>
        <w:t xml:space="preserve">; </w:t>
      </w:r>
      <w:r>
        <w:rPr>
          <w:rFonts w:ascii="Arial" w:hAnsi="Arial" w:cs="Arial"/>
          <w:sz w:val="24"/>
          <w:szCs w:val="24"/>
        </w:rPr>
        <w:t>(v</w:t>
      </w:r>
      <w:r w:rsidR="0038142C">
        <w:rPr>
          <w:rFonts w:ascii="Arial" w:hAnsi="Arial" w:cs="Arial"/>
          <w:sz w:val="24"/>
          <w:szCs w:val="24"/>
        </w:rPr>
        <w:t xml:space="preserve">) </w:t>
      </w:r>
      <w:r w:rsidR="005D4864">
        <w:rPr>
          <w:rFonts w:ascii="Arial" w:hAnsi="Arial" w:cs="Arial"/>
          <w:sz w:val="24"/>
          <w:szCs w:val="24"/>
        </w:rPr>
        <w:t xml:space="preserve">solicitud que </w:t>
      </w:r>
      <w:r w:rsidR="0038142C">
        <w:rPr>
          <w:rFonts w:ascii="Arial" w:hAnsi="Arial" w:cs="Arial"/>
          <w:sz w:val="24"/>
          <w:szCs w:val="24"/>
        </w:rPr>
        <w:t>reiter</w:t>
      </w:r>
      <w:r w:rsidR="005D4864">
        <w:rPr>
          <w:rFonts w:ascii="Arial" w:hAnsi="Arial" w:cs="Arial"/>
          <w:sz w:val="24"/>
          <w:szCs w:val="24"/>
        </w:rPr>
        <w:t>ó</w:t>
      </w:r>
      <w:r w:rsidR="0038142C">
        <w:rPr>
          <w:rFonts w:ascii="Arial" w:hAnsi="Arial" w:cs="Arial"/>
          <w:sz w:val="24"/>
          <w:szCs w:val="24"/>
        </w:rPr>
        <w:t xml:space="preserve"> en las fechas 30-04-2015; 19-08-2015; 08-09-2015; 19-10-2015; 23</w:t>
      </w:r>
      <w:r w:rsidR="00EB34A7">
        <w:rPr>
          <w:rFonts w:ascii="Arial" w:hAnsi="Arial" w:cs="Arial"/>
          <w:sz w:val="24"/>
          <w:szCs w:val="24"/>
        </w:rPr>
        <w:t>-11-2015 (</w:t>
      </w:r>
      <w:proofErr w:type="spellStart"/>
      <w:r w:rsidR="00EB34A7">
        <w:rPr>
          <w:rFonts w:ascii="Arial" w:hAnsi="Arial" w:cs="Arial"/>
          <w:sz w:val="24"/>
          <w:szCs w:val="24"/>
        </w:rPr>
        <w:t>fl</w:t>
      </w:r>
      <w:proofErr w:type="spellEnd"/>
      <w:r w:rsidR="00EB34A7">
        <w:rPr>
          <w:rFonts w:ascii="Arial" w:hAnsi="Arial" w:cs="Arial"/>
          <w:sz w:val="24"/>
          <w:szCs w:val="24"/>
        </w:rPr>
        <w:t>. 101 vuelto).</w:t>
      </w:r>
    </w:p>
    <w:p w:rsidR="00300CE7" w:rsidRDefault="006D509F"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(vi</w:t>
      </w:r>
      <w:r w:rsidR="0038142C">
        <w:rPr>
          <w:rFonts w:ascii="Arial" w:hAnsi="Arial" w:cs="Arial"/>
          <w:sz w:val="24"/>
          <w:szCs w:val="24"/>
        </w:rPr>
        <w:t xml:space="preserve">) </w:t>
      </w:r>
      <w:r w:rsidR="00EB34A7">
        <w:rPr>
          <w:rFonts w:ascii="Arial" w:hAnsi="Arial" w:cs="Arial"/>
          <w:sz w:val="24"/>
          <w:szCs w:val="24"/>
        </w:rPr>
        <w:t>El Juzgado por medio del Auto de 16-02-016</w:t>
      </w:r>
      <w:r w:rsidR="00EB34A7" w:rsidRPr="00EB34A7">
        <w:rPr>
          <w:rFonts w:ascii="Arial" w:hAnsi="Arial" w:cs="Arial"/>
          <w:sz w:val="24"/>
          <w:szCs w:val="24"/>
        </w:rPr>
        <w:t xml:space="preserve"> </w:t>
      </w:r>
      <w:r w:rsidR="00EB34A7">
        <w:rPr>
          <w:rFonts w:ascii="Arial" w:hAnsi="Arial" w:cs="Arial"/>
          <w:sz w:val="24"/>
          <w:szCs w:val="24"/>
        </w:rPr>
        <w:t>(notificado por estado) denegó las solicitudes elevadas por Colpensiones al considerar que el Auto 181 de 2015 a través del cual la Corte Constitucional ordenó el levantamiento de las sanciones provenientes de desacatos luego de consultada y confirmada la sanción, entre otros,  es aplicable a partir de la fecha del proferimiento de la providencia, según lo dispuesto en él, por lo tanto al ser la sanción de fecha 15-01-2015, no resultaba aplicable.</w:t>
      </w:r>
      <w:r w:rsidR="008F5A96">
        <w:rPr>
          <w:rFonts w:ascii="Arial" w:hAnsi="Arial" w:cs="Arial"/>
          <w:sz w:val="24"/>
          <w:szCs w:val="24"/>
        </w:rPr>
        <w:t xml:space="preserve"> </w:t>
      </w:r>
    </w:p>
    <w:p w:rsidR="00C86762" w:rsidRDefault="008F5A96"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(vii)</w:t>
      </w:r>
      <w:r w:rsidR="00F408D0">
        <w:rPr>
          <w:rFonts w:ascii="Arial" w:hAnsi="Arial" w:cs="Arial"/>
          <w:sz w:val="24"/>
          <w:szCs w:val="24"/>
        </w:rPr>
        <w:t xml:space="preserve"> </w:t>
      </w:r>
      <w:r w:rsidR="005632B4">
        <w:rPr>
          <w:rFonts w:ascii="Arial" w:hAnsi="Arial" w:cs="Arial"/>
          <w:sz w:val="24"/>
          <w:szCs w:val="24"/>
        </w:rPr>
        <w:t xml:space="preserve">la presentación de nuevas </w:t>
      </w:r>
      <w:r w:rsidR="00F408D0">
        <w:rPr>
          <w:rFonts w:ascii="Arial" w:hAnsi="Arial" w:cs="Arial"/>
          <w:sz w:val="24"/>
          <w:szCs w:val="24"/>
        </w:rPr>
        <w:t>solicitud</w:t>
      </w:r>
      <w:r w:rsidR="005632B4">
        <w:rPr>
          <w:rFonts w:ascii="Arial" w:hAnsi="Arial" w:cs="Arial"/>
          <w:sz w:val="24"/>
          <w:szCs w:val="24"/>
        </w:rPr>
        <w:t>es para dejar sin efecto las sanciones impuestas en el desacato con fechas 31-03-2016 (fl.30); 31-05-2016</w:t>
      </w:r>
      <w:r>
        <w:rPr>
          <w:rFonts w:ascii="Arial" w:hAnsi="Arial" w:cs="Arial"/>
          <w:sz w:val="24"/>
          <w:szCs w:val="24"/>
        </w:rPr>
        <w:t xml:space="preserve"> </w:t>
      </w:r>
      <w:r w:rsidR="00F408D0">
        <w:rPr>
          <w:rFonts w:ascii="Arial" w:hAnsi="Arial" w:cs="Arial"/>
          <w:sz w:val="24"/>
          <w:szCs w:val="24"/>
        </w:rPr>
        <w:t>(fl.101 vuelto); y 23-</w:t>
      </w:r>
      <w:r w:rsidR="00300CE7">
        <w:rPr>
          <w:rFonts w:ascii="Arial" w:hAnsi="Arial" w:cs="Arial"/>
          <w:sz w:val="24"/>
          <w:szCs w:val="24"/>
        </w:rPr>
        <w:t xml:space="preserve">08-2016 (fl.32) que </w:t>
      </w:r>
      <w:r w:rsidR="008F3AC1">
        <w:rPr>
          <w:rFonts w:ascii="Arial" w:hAnsi="Arial" w:cs="Arial"/>
          <w:sz w:val="24"/>
          <w:szCs w:val="24"/>
        </w:rPr>
        <w:t>están</w:t>
      </w:r>
      <w:r w:rsidR="005632B4">
        <w:rPr>
          <w:rFonts w:ascii="Arial" w:hAnsi="Arial" w:cs="Arial"/>
          <w:sz w:val="24"/>
          <w:szCs w:val="24"/>
        </w:rPr>
        <w:t xml:space="preserve"> recibid</w:t>
      </w:r>
      <w:r w:rsidR="00300CE7">
        <w:rPr>
          <w:rFonts w:ascii="Arial" w:hAnsi="Arial" w:cs="Arial"/>
          <w:sz w:val="24"/>
          <w:szCs w:val="24"/>
        </w:rPr>
        <w:t>as por el Juzgado (fls.30 y 32) pero que</w:t>
      </w:r>
      <w:r w:rsidR="005632B4">
        <w:rPr>
          <w:rFonts w:ascii="Arial" w:hAnsi="Arial" w:cs="Arial"/>
          <w:sz w:val="24"/>
          <w:szCs w:val="24"/>
        </w:rPr>
        <w:t xml:space="preserve"> no fueron agregados al trámite incidental, según inspección judicial (fl.101 vuelto) y </w:t>
      </w:r>
      <w:r w:rsidR="00300CE7">
        <w:rPr>
          <w:rFonts w:ascii="Arial" w:hAnsi="Arial" w:cs="Arial"/>
          <w:sz w:val="24"/>
          <w:szCs w:val="24"/>
        </w:rPr>
        <w:t xml:space="preserve">lo aceptado por la Jueza </w:t>
      </w:r>
      <w:r w:rsidR="008F3AC1">
        <w:rPr>
          <w:rFonts w:ascii="Arial" w:hAnsi="Arial" w:cs="Arial"/>
          <w:sz w:val="24"/>
          <w:szCs w:val="24"/>
        </w:rPr>
        <w:t>e</w:t>
      </w:r>
      <w:r w:rsidR="00300CE7">
        <w:rPr>
          <w:rFonts w:ascii="Arial" w:hAnsi="Arial" w:cs="Arial"/>
          <w:sz w:val="24"/>
          <w:szCs w:val="24"/>
        </w:rPr>
        <w:t xml:space="preserve">n su escrito de contestación </w:t>
      </w:r>
      <w:r w:rsidR="005632B4">
        <w:rPr>
          <w:rFonts w:ascii="Arial" w:hAnsi="Arial" w:cs="Arial"/>
          <w:sz w:val="24"/>
          <w:szCs w:val="24"/>
        </w:rPr>
        <w:t>(</w:t>
      </w:r>
      <w:proofErr w:type="spellStart"/>
      <w:r w:rsidR="005632B4">
        <w:rPr>
          <w:rFonts w:ascii="Arial" w:hAnsi="Arial" w:cs="Arial"/>
          <w:sz w:val="24"/>
          <w:szCs w:val="24"/>
        </w:rPr>
        <w:t>fl</w:t>
      </w:r>
      <w:proofErr w:type="spellEnd"/>
      <w:r w:rsidR="005632B4">
        <w:rPr>
          <w:rFonts w:ascii="Arial" w:hAnsi="Arial" w:cs="Arial"/>
          <w:sz w:val="24"/>
          <w:szCs w:val="24"/>
        </w:rPr>
        <w:t xml:space="preserve">. 142).  </w:t>
      </w:r>
    </w:p>
    <w:p w:rsidR="00583F66" w:rsidRDefault="00B92004" w:rsidP="000438B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Con l</w:t>
      </w:r>
      <w:r w:rsidR="00983535">
        <w:rPr>
          <w:rFonts w:ascii="Arial" w:hAnsi="Arial" w:cs="Arial"/>
          <w:sz w:val="24"/>
          <w:szCs w:val="24"/>
        </w:rPr>
        <w:t>o expuesto</w:t>
      </w:r>
      <w:r w:rsidR="008F3AC1">
        <w:rPr>
          <w:rFonts w:ascii="Arial" w:hAnsi="Arial" w:cs="Arial"/>
          <w:sz w:val="24"/>
          <w:szCs w:val="24"/>
        </w:rPr>
        <w:t>,</w:t>
      </w:r>
      <w:r>
        <w:rPr>
          <w:rFonts w:ascii="Arial" w:hAnsi="Arial" w:cs="Arial"/>
          <w:sz w:val="24"/>
          <w:szCs w:val="24"/>
        </w:rPr>
        <w:t xml:space="preserve"> </w:t>
      </w:r>
      <w:r w:rsidR="00583F66">
        <w:rPr>
          <w:rFonts w:ascii="Arial" w:hAnsi="Arial" w:cs="Arial"/>
          <w:sz w:val="24"/>
          <w:szCs w:val="24"/>
        </w:rPr>
        <w:t>se vislumbra</w:t>
      </w:r>
      <w:r w:rsidR="00983535">
        <w:rPr>
          <w:rFonts w:ascii="Arial" w:hAnsi="Arial" w:cs="Arial"/>
          <w:sz w:val="24"/>
          <w:szCs w:val="24"/>
        </w:rPr>
        <w:t xml:space="preserve"> la </w:t>
      </w:r>
      <w:r>
        <w:rPr>
          <w:rFonts w:ascii="Arial" w:hAnsi="Arial" w:cs="Arial"/>
          <w:sz w:val="24"/>
          <w:szCs w:val="24"/>
        </w:rPr>
        <w:t xml:space="preserve">existencia de </w:t>
      </w:r>
      <w:r w:rsidR="00983535">
        <w:rPr>
          <w:rFonts w:ascii="Arial" w:hAnsi="Arial" w:cs="Arial"/>
          <w:sz w:val="24"/>
          <w:szCs w:val="24"/>
        </w:rPr>
        <w:t>mora judicial por el Juzgado accionado</w:t>
      </w:r>
      <w:r w:rsidR="00D1666C">
        <w:rPr>
          <w:rFonts w:ascii="Arial" w:hAnsi="Arial" w:cs="Arial"/>
          <w:sz w:val="24"/>
          <w:szCs w:val="24"/>
        </w:rPr>
        <w:t>,</w:t>
      </w:r>
      <w:r w:rsidR="00983535">
        <w:rPr>
          <w:rFonts w:ascii="Arial" w:hAnsi="Arial" w:cs="Arial"/>
          <w:sz w:val="24"/>
          <w:szCs w:val="24"/>
        </w:rPr>
        <w:t xml:space="preserve"> pues el accionante demostró los sendos requerimientos que realizó al Despacho</w:t>
      </w:r>
      <w:r w:rsidR="00D1666C">
        <w:rPr>
          <w:rFonts w:ascii="Arial" w:hAnsi="Arial" w:cs="Arial"/>
          <w:sz w:val="24"/>
          <w:szCs w:val="24"/>
        </w:rPr>
        <w:t>,</w:t>
      </w:r>
      <w:r w:rsidR="00300CE7">
        <w:rPr>
          <w:rFonts w:ascii="Arial" w:hAnsi="Arial" w:cs="Arial"/>
          <w:sz w:val="24"/>
          <w:szCs w:val="24"/>
        </w:rPr>
        <w:t xml:space="preserve"> para que cesara</w:t>
      </w:r>
      <w:r w:rsidR="00983535">
        <w:rPr>
          <w:rFonts w:ascii="Arial" w:hAnsi="Arial" w:cs="Arial"/>
          <w:sz w:val="24"/>
          <w:szCs w:val="24"/>
        </w:rPr>
        <w:t xml:space="preserve"> los efectos de una sanción que presuntamente cumplió, </w:t>
      </w:r>
      <w:r w:rsidR="006918FD">
        <w:rPr>
          <w:rFonts w:ascii="Arial" w:hAnsi="Arial" w:cs="Arial"/>
          <w:sz w:val="24"/>
          <w:szCs w:val="24"/>
        </w:rPr>
        <w:t>(</w:t>
      </w:r>
      <w:r w:rsidR="00983535">
        <w:rPr>
          <w:rFonts w:ascii="Arial" w:hAnsi="Arial" w:cs="Arial"/>
          <w:sz w:val="24"/>
          <w:szCs w:val="24"/>
        </w:rPr>
        <w:t>teniendo</w:t>
      </w:r>
      <w:r w:rsidR="00E3186C">
        <w:rPr>
          <w:rFonts w:ascii="Arial" w:hAnsi="Arial" w:cs="Arial"/>
          <w:sz w:val="24"/>
          <w:szCs w:val="24"/>
        </w:rPr>
        <w:t xml:space="preserve"> en cuenta</w:t>
      </w:r>
      <w:r w:rsidR="00983535">
        <w:rPr>
          <w:rFonts w:ascii="Arial" w:hAnsi="Arial" w:cs="Arial"/>
          <w:sz w:val="24"/>
          <w:szCs w:val="24"/>
        </w:rPr>
        <w:t xml:space="preserve"> que esa situación le converge dilucidar </w:t>
      </w:r>
      <w:r w:rsidR="00E87046">
        <w:rPr>
          <w:rFonts w:ascii="Arial" w:hAnsi="Arial" w:cs="Arial"/>
          <w:sz w:val="24"/>
          <w:szCs w:val="24"/>
        </w:rPr>
        <w:t>a la</w:t>
      </w:r>
      <w:r w:rsidR="00983535">
        <w:rPr>
          <w:rFonts w:ascii="Arial" w:hAnsi="Arial" w:cs="Arial"/>
          <w:sz w:val="24"/>
          <w:szCs w:val="24"/>
        </w:rPr>
        <w:t xml:space="preserve"> Jueza que la profiri</w:t>
      </w:r>
      <w:r w:rsidR="00E87046">
        <w:rPr>
          <w:rFonts w:ascii="Arial" w:hAnsi="Arial" w:cs="Arial"/>
          <w:sz w:val="24"/>
          <w:szCs w:val="24"/>
        </w:rPr>
        <w:t>ó</w:t>
      </w:r>
      <w:r w:rsidR="006918FD">
        <w:rPr>
          <w:rFonts w:ascii="Arial" w:hAnsi="Arial" w:cs="Arial"/>
          <w:sz w:val="24"/>
          <w:szCs w:val="24"/>
        </w:rPr>
        <w:t>)</w:t>
      </w:r>
      <w:r w:rsidR="00E87046">
        <w:rPr>
          <w:rFonts w:ascii="Arial" w:hAnsi="Arial" w:cs="Arial"/>
          <w:sz w:val="24"/>
          <w:szCs w:val="24"/>
        </w:rPr>
        <w:t>, y hasta la fecha no ha</w:t>
      </w:r>
      <w:r w:rsidR="00E44C1F">
        <w:rPr>
          <w:rFonts w:ascii="Arial" w:hAnsi="Arial" w:cs="Arial"/>
          <w:sz w:val="24"/>
          <w:szCs w:val="24"/>
        </w:rPr>
        <w:t>n</w:t>
      </w:r>
      <w:r w:rsidR="00583F66">
        <w:rPr>
          <w:rFonts w:ascii="Arial" w:hAnsi="Arial" w:cs="Arial"/>
          <w:sz w:val="24"/>
          <w:szCs w:val="24"/>
        </w:rPr>
        <w:t xml:space="preserve"> sido resueltos,</w:t>
      </w:r>
      <w:r w:rsidR="00E87046">
        <w:rPr>
          <w:rFonts w:ascii="Arial" w:hAnsi="Arial" w:cs="Arial"/>
          <w:sz w:val="24"/>
          <w:szCs w:val="24"/>
        </w:rPr>
        <w:t xml:space="preserve"> por cuanto</w:t>
      </w:r>
      <w:r w:rsidR="00583F66">
        <w:rPr>
          <w:rFonts w:ascii="Arial" w:hAnsi="Arial" w:cs="Arial"/>
          <w:sz w:val="24"/>
          <w:szCs w:val="24"/>
        </w:rPr>
        <w:t xml:space="preserve"> han trascurrido ocho (8) meses sin pronunciamiento al respecto. </w:t>
      </w:r>
    </w:p>
    <w:p w:rsidR="002A5953" w:rsidRDefault="00E44C1F" w:rsidP="006918FD">
      <w:pPr>
        <w:spacing w:after="0"/>
        <w:contextualSpacing/>
        <w:jc w:val="both"/>
        <w:rPr>
          <w:rFonts w:ascii="Arial" w:hAnsi="Arial" w:cs="Arial"/>
          <w:sz w:val="24"/>
          <w:szCs w:val="24"/>
        </w:rPr>
      </w:pPr>
      <w:r>
        <w:rPr>
          <w:rFonts w:ascii="Arial" w:hAnsi="Arial" w:cs="Arial"/>
          <w:sz w:val="24"/>
          <w:szCs w:val="24"/>
        </w:rPr>
        <w:t>Sin que se</w:t>
      </w:r>
      <w:r w:rsidR="006918FD">
        <w:rPr>
          <w:rFonts w:ascii="Arial" w:hAnsi="Arial" w:cs="Arial"/>
          <w:sz w:val="24"/>
          <w:szCs w:val="24"/>
        </w:rPr>
        <w:t>a</w:t>
      </w:r>
      <w:r>
        <w:rPr>
          <w:rFonts w:ascii="Arial" w:hAnsi="Arial" w:cs="Arial"/>
          <w:sz w:val="24"/>
          <w:szCs w:val="24"/>
        </w:rPr>
        <w:t xml:space="preserve"> excusa</w:t>
      </w:r>
      <w:r w:rsidR="006918FD">
        <w:rPr>
          <w:rFonts w:ascii="Arial" w:hAnsi="Arial" w:cs="Arial"/>
          <w:sz w:val="24"/>
          <w:szCs w:val="24"/>
        </w:rPr>
        <w:t>,</w:t>
      </w:r>
      <w:r w:rsidR="002A5953">
        <w:rPr>
          <w:rFonts w:ascii="Arial" w:hAnsi="Arial" w:cs="Arial"/>
          <w:sz w:val="24"/>
          <w:szCs w:val="24"/>
        </w:rPr>
        <w:t xml:space="preserve"> los</w:t>
      </w:r>
      <w:r>
        <w:rPr>
          <w:rFonts w:ascii="Arial" w:hAnsi="Arial" w:cs="Arial"/>
          <w:sz w:val="24"/>
          <w:szCs w:val="24"/>
        </w:rPr>
        <w:t xml:space="preserve"> argumento</w:t>
      </w:r>
      <w:r w:rsidR="002A5953">
        <w:rPr>
          <w:rFonts w:ascii="Arial" w:hAnsi="Arial" w:cs="Arial"/>
          <w:sz w:val="24"/>
          <w:szCs w:val="24"/>
        </w:rPr>
        <w:t>s</w:t>
      </w:r>
      <w:r w:rsidR="008F3AC1">
        <w:rPr>
          <w:rFonts w:ascii="Arial" w:hAnsi="Arial" w:cs="Arial"/>
          <w:sz w:val="24"/>
          <w:szCs w:val="24"/>
        </w:rPr>
        <w:t xml:space="preserve"> de la titular del Juzgado</w:t>
      </w:r>
      <w:r>
        <w:rPr>
          <w:rFonts w:ascii="Arial" w:hAnsi="Arial" w:cs="Arial"/>
          <w:sz w:val="24"/>
          <w:szCs w:val="24"/>
        </w:rPr>
        <w:t xml:space="preserve"> </w:t>
      </w:r>
      <w:r w:rsidR="006918FD">
        <w:rPr>
          <w:rFonts w:ascii="Arial" w:hAnsi="Arial" w:cs="Arial"/>
          <w:sz w:val="24"/>
          <w:szCs w:val="24"/>
        </w:rPr>
        <w:t xml:space="preserve">de </w:t>
      </w:r>
      <w:r>
        <w:rPr>
          <w:rFonts w:ascii="Arial" w:hAnsi="Arial" w:cs="Arial"/>
          <w:sz w:val="24"/>
          <w:szCs w:val="24"/>
        </w:rPr>
        <w:t xml:space="preserve">que la falta de respuesta fue por ser solicitudes con igual sentido y </w:t>
      </w:r>
      <w:r w:rsidR="00782AF2">
        <w:rPr>
          <w:rFonts w:ascii="Arial" w:hAnsi="Arial" w:cs="Arial"/>
          <w:sz w:val="24"/>
          <w:szCs w:val="24"/>
        </w:rPr>
        <w:t xml:space="preserve">fundamentación </w:t>
      </w:r>
      <w:r>
        <w:rPr>
          <w:rFonts w:ascii="Arial" w:hAnsi="Arial" w:cs="Arial"/>
          <w:sz w:val="24"/>
          <w:szCs w:val="24"/>
        </w:rPr>
        <w:t>a</w:t>
      </w:r>
      <w:r w:rsidR="00782AF2">
        <w:rPr>
          <w:rFonts w:ascii="Arial" w:hAnsi="Arial" w:cs="Arial"/>
          <w:sz w:val="24"/>
          <w:szCs w:val="24"/>
        </w:rPr>
        <w:t xml:space="preserve"> las </w:t>
      </w:r>
      <w:r w:rsidR="0035528B">
        <w:rPr>
          <w:rFonts w:ascii="Arial" w:hAnsi="Arial" w:cs="Arial"/>
          <w:sz w:val="24"/>
          <w:szCs w:val="24"/>
        </w:rPr>
        <w:t>presentadas anteriormente</w:t>
      </w:r>
      <w:r>
        <w:rPr>
          <w:rFonts w:ascii="Arial" w:hAnsi="Arial" w:cs="Arial"/>
          <w:sz w:val="24"/>
          <w:szCs w:val="24"/>
        </w:rPr>
        <w:t xml:space="preserve"> al Auto de 16-02-2016</w:t>
      </w:r>
      <w:r w:rsidR="002A5953">
        <w:rPr>
          <w:rFonts w:ascii="Arial" w:hAnsi="Arial" w:cs="Arial"/>
          <w:sz w:val="24"/>
          <w:szCs w:val="24"/>
        </w:rPr>
        <w:t xml:space="preserve"> y que por haber remitido la sanción a la Oficina de Cobro Coactivo de la Dirección Ejecutiva de Administración Judicial ya no tenía competencia,</w:t>
      </w:r>
      <w:r w:rsidR="00E3186C">
        <w:rPr>
          <w:rFonts w:ascii="Arial" w:hAnsi="Arial" w:cs="Arial"/>
          <w:sz w:val="24"/>
          <w:szCs w:val="24"/>
        </w:rPr>
        <w:t xml:space="preserve"> </w:t>
      </w:r>
      <w:r w:rsidR="002A5953">
        <w:rPr>
          <w:rFonts w:ascii="Arial" w:hAnsi="Arial" w:cs="Arial"/>
          <w:sz w:val="24"/>
          <w:szCs w:val="24"/>
        </w:rPr>
        <w:t>teniendo en cuenta que</w:t>
      </w:r>
      <w:r>
        <w:rPr>
          <w:rFonts w:ascii="Arial" w:hAnsi="Arial" w:cs="Arial"/>
          <w:sz w:val="24"/>
          <w:szCs w:val="24"/>
        </w:rPr>
        <w:t xml:space="preserve"> independientemente de ello</w:t>
      </w:r>
      <w:r w:rsidR="0035528B">
        <w:rPr>
          <w:rFonts w:ascii="Arial" w:hAnsi="Arial" w:cs="Arial"/>
          <w:sz w:val="24"/>
          <w:szCs w:val="24"/>
        </w:rPr>
        <w:t xml:space="preserve">, </w:t>
      </w:r>
      <w:r w:rsidR="00782AF2">
        <w:rPr>
          <w:rFonts w:ascii="Arial" w:hAnsi="Arial" w:cs="Arial"/>
          <w:sz w:val="24"/>
          <w:szCs w:val="24"/>
        </w:rPr>
        <w:t>deben ser resueltas</w:t>
      </w:r>
      <w:r>
        <w:rPr>
          <w:rFonts w:ascii="Arial" w:hAnsi="Arial" w:cs="Arial"/>
          <w:sz w:val="24"/>
          <w:szCs w:val="24"/>
        </w:rPr>
        <w:t>, así sea remitiéndose</w:t>
      </w:r>
      <w:r w:rsidR="004717E8">
        <w:rPr>
          <w:rFonts w:ascii="Arial" w:hAnsi="Arial" w:cs="Arial"/>
          <w:sz w:val="24"/>
          <w:szCs w:val="24"/>
        </w:rPr>
        <w:t xml:space="preserve"> a la respuesta</w:t>
      </w:r>
      <w:r w:rsidR="00782AF2">
        <w:rPr>
          <w:rFonts w:ascii="Arial" w:hAnsi="Arial" w:cs="Arial"/>
          <w:sz w:val="24"/>
          <w:szCs w:val="24"/>
        </w:rPr>
        <w:t xml:space="preserve"> </w:t>
      </w:r>
      <w:r>
        <w:rPr>
          <w:rFonts w:ascii="Arial" w:hAnsi="Arial" w:cs="Arial"/>
          <w:sz w:val="24"/>
          <w:szCs w:val="24"/>
        </w:rPr>
        <w:t>que había dado en el proveído mencionado</w:t>
      </w:r>
      <w:r w:rsidR="006918FD">
        <w:rPr>
          <w:rFonts w:ascii="Arial" w:hAnsi="Arial" w:cs="Arial"/>
          <w:sz w:val="24"/>
          <w:szCs w:val="24"/>
        </w:rPr>
        <w:t>,</w:t>
      </w:r>
      <w:r w:rsidR="002A5953">
        <w:rPr>
          <w:rFonts w:ascii="Arial" w:hAnsi="Arial" w:cs="Arial"/>
          <w:sz w:val="24"/>
          <w:szCs w:val="24"/>
        </w:rPr>
        <w:t xml:space="preserve"> es más el artículo 27 del Decreto 2591 de 1991 es enfático cuando dice que el Juez mantendrá la competencia hasta que se esté </w:t>
      </w:r>
      <w:r w:rsidR="002A5953">
        <w:rPr>
          <w:rFonts w:ascii="Arial" w:hAnsi="Arial" w:cs="Arial"/>
          <w:sz w:val="24"/>
          <w:szCs w:val="24"/>
        </w:rPr>
        <w:lastRenderedPageBreak/>
        <w:t xml:space="preserve">completamente reestablecido el derecho, lo que implica que esta competencia va hasta que se cumpla el fallo de tutela. </w:t>
      </w:r>
    </w:p>
    <w:p w:rsidR="00300CE7" w:rsidRDefault="00300CE7" w:rsidP="006918FD">
      <w:pPr>
        <w:spacing w:after="0"/>
        <w:contextualSpacing/>
        <w:jc w:val="both"/>
        <w:rPr>
          <w:rFonts w:ascii="Arial" w:hAnsi="Arial" w:cs="Arial"/>
          <w:sz w:val="24"/>
          <w:szCs w:val="24"/>
        </w:rPr>
      </w:pPr>
    </w:p>
    <w:p w:rsidR="006918FD" w:rsidRDefault="002A5953" w:rsidP="006918FD">
      <w:pPr>
        <w:spacing w:after="0"/>
        <w:contextualSpacing/>
        <w:jc w:val="both"/>
        <w:rPr>
          <w:rFonts w:ascii="Arial" w:hAnsi="Arial" w:cs="Arial"/>
          <w:sz w:val="24"/>
          <w:szCs w:val="24"/>
          <w:lang w:val="es-ES"/>
        </w:rPr>
      </w:pPr>
      <w:r>
        <w:rPr>
          <w:rFonts w:ascii="Arial" w:hAnsi="Arial" w:cs="Arial"/>
          <w:sz w:val="24"/>
          <w:szCs w:val="24"/>
        </w:rPr>
        <w:t xml:space="preserve">Asimismo debe </w:t>
      </w:r>
      <w:r w:rsidR="00BE209B">
        <w:rPr>
          <w:rFonts w:ascii="Arial" w:hAnsi="Arial" w:cs="Arial"/>
          <w:sz w:val="24"/>
          <w:szCs w:val="24"/>
        </w:rPr>
        <w:t>enunciarse</w:t>
      </w:r>
      <w:r>
        <w:rPr>
          <w:rFonts w:ascii="Arial" w:hAnsi="Arial" w:cs="Arial"/>
          <w:sz w:val="24"/>
          <w:szCs w:val="24"/>
        </w:rPr>
        <w:t xml:space="preserve"> </w:t>
      </w:r>
      <w:r w:rsidR="006918FD">
        <w:rPr>
          <w:rFonts w:ascii="Arial" w:hAnsi="Arial" w:cs="Arial"/>
          <w:sz w:val="24"/>
          <w:szCs w:val="24"/>
        </w:rPr>
        <w:t xml:space="preserve">que la salvaguarda al debido proceso </w:t>
      </w:r>
      <w:r>
        <w:rPr>
          <w:rFonts w:ascii="Arial" w:hAnsi="Arial" w:cs="Arial"/>
          <w:sz w:val="24"/>
          <w:szCs w:val="24"/>
        </w:rPr>
        <w:t>que endilga el</w:t>
      </w:r>
      <w:r w:rsidR="006918FD">
        <w:rPr>
          <w:rFonts w:ascii="Arial" w:hAnsi="Arial" w:cs="Arial"/>
          <w:sz w:val="24"/>
          <w:szCs w:val="24"/>
        </w:rPr>
        <w:t xml:space="preserve"> actor</w:t>
      </w:r>
      <w:r>
        <w:rPr>
          <w:rFonts w:ascii="Arial" w:hAnsi="Arial" w:cs="Arial"/>
          <w:sz w:val="24"/>
          <w:szCs w:val="24"/>
        </w:rPr>
        <w:t xml:space="preserve"> como vulnerado,</w:t>
      </w:r>
      <w:r w:rsidR="006918FD">
        <w:rPr>
          <w:rFonts w:ascii="Arial" w:hAnsi="Arial" w:cs="Arial"/>
          <w:sz w:val="24"/>
          <w:szCs w:val="24"/>
        </w:rPr>
        <w:t xml:space="preserve"> </w:t>
      </w:r>
      <w:r w:rsidR="006918FD">
        <w:rPr>
          <w:rFonts w:ascii="Arial" w:hAnsi="Arial" w:cs="Arial"/>
          <w:sz w:val="24"/>
          <w:szCs w:val="24"/>
          <w:lang w:val="es-ES"/>
        </w:rPr>
        <w:t>abarca la posibilidad de que cualquier persona solicite a los funcionarios judiciales competentes la protección o el restablecimiento de los derechos a través de solicitudes que se desencadenan dentro de un trámite judicial, por lo tanto la omisión en la respuesta, sin existir un motivo razonable que justifique dich</w:t>
      </w:r>
      <w:r w:rsidR="008F3AC1">
        <w:rPr>
          <w:rFonts w:ascii="Arial" w:hAnsi="Arial" w:cs="Arial"/>
          <w:sz w:val="24"/>
          <w:szCs w:val="24"/>
          <w:lang w:val="es-ES"/>
        </w:rPr>
        <w:t xml:space="preserve">a demora, que tampoco lo habría, </w:t>
      </w:r>
      <w:r w:rsidR="006918FD">
        <w:rPr>
          <w:rFonts w:ascii="Arial" w:hAnsi="Arial" w:cs="Arial"/>
          <w:sz w:val="24"/>
          <w:szCs w:val="24"/>
          <w:lang w:val="es-ES"/>
        </w:rPr>
        <w:t xml:space="preserve">por ser un asunto constitucional el cual tiene prevalencia al ser un procedimiento preferente y sumario (artículo 1 del Decreto 2591 de 1991), </w:t>
      </w:r>
      <w:r w:rsidR="008F3AC1">
        <w:rPr>
          <w:rFonts w:ascii="Arial" w:hAnsi="Arial" w:cs="Arial"/>
          <w:sz w:val="24"/>
          <w:szCs w:val="24"/>
          <w:lang w:val="es-ES"/>
        </w:rPr>
        <w:t xml:space="preserve">y </w:t>
      </w:r>
      <w:r w:rsidR="006918FD">
        <w:rPr>
          <w:rFonts w:ascii="Arial" w:hAnsi="Arial" w:cs="Arial"/>
          <w:sz w:val="24"/>
          <w:szCs w:val="24"/>
          <w:lang w:val="es-ES"/>
        </w:rPr>
        <w:t>la tardanza en la respuesta a las solicitudes</w:t>
      </w:r>
      <w:r w:rsidR="008F3AC1">
        <w:rPr>
          <w:rFonts w:ascii="Arial" w:hAnsi="Arial" w:cs="Arial"/>
          <w:sz w:val="24"/>
          <w:szCs w:val="24"/>
          <w:lang w:val="es-ES"/>
        </w:rPr>
        <w:t>,</w:t>
      </w:r>
      <w:r w:rsidR="006918FD">
        <w:rPr>
          <w:rFonts w:ascii="Arial" w:hAnsi="Arial" w:cs="Arial"/>
          <w:sz w:val="24"/>
          <w:szCs w:val="24"/>
          <w:lang w:val="es-ES"/>
        </w:rPr>
        <w:t xml:space="preserve"> son imputables a la omisión en el cumplimiento de sus funciones como </w:t>
      </w:r>
      <w:r w:rsidR="008F3AC1">
        <w:rPr>
          <w:rFonts w:ascii="Arial" w:hAnsi="Arial" w:cs="Arial"/>
          <w:sz w:val="24"/>
          <w:szCs w:val="24"/>
          <w:lang w:val="es-ES"/>
        </w:rPr>
        <w:t>titular del Despacho</w:t>
      </w:r>
      <w:r w:rsidR="00E12BF6">
        <w:rPr>
          <w:rFonts w:ascii="Arial" w:hAnsi="Arial" w:cs="Arial"/>
          <w:sz w:val="24"/>
          <w:szCs w:val="24"/>
          <w:lang w:val="es-ES"/>
        </w:rPr>
        <w:t>,</w:t>
      </w:r>
      <w:r w:rsidR="006918FD">
        <w:rPr>
          <w:rFonts w:ascii="Arial" w:hAnsi="Arial" w:cs="Arial"/>
          <w:sz w:val="24"/>
          <w:szCs w:val="24"/>
          <w:lang w:val="es-ES"/>
        </w:rPr>
        <w:t xml:space="preserve">  </w:t>
      </w:r>
      <w:r w:rsidR="008F3AC1">
        <w:rPr>
          <w:rFonts w:ascii="Arial" w:hAnsi="Arial" w:cs="Arial"/>
          <w:sz w:val="24"/>
          <w:szCs w:val="24"/>
          <w:lang w:val="es-ES"/>
        </w:rPr>
        <w:t xml:space="preserve">lo que </w:t>
      </w:r>
      <w:r w:rsidR="006918FD">
        <w:rPr>
          <w:rFonts w:ascii="Arial" w:hAnsi="Arial" w:cs="Arial"/>
          <w:sz w:val="24"/>
          <w:szCs w:val="24"/>
          <w:lang w:val="es-ES"/>
        </w:rPr>
        <w:t>constituye la vulneración palmaría del derecho al debido proceso, razón por la cual se tutelará.</w:t>
      </w:r>
    </w:p>
    <w:p w:rsidR="006918FD" w:rsidRDefault="006918FD" w:rsidP="00FB5DC8">
      <w:pPr>
        <w:spacing w:after="0"/>
        <w:contextualSpacing/>
        <w:jc w:val="both"/>
        <w:rPr>
          <w:rFonts w:ascii="Arial" w:hAnsi="Arial" w:cs="Arial"/>
          <w:sz w:val="24"/>
          <w:szCs w:val="24"/>
        </w:rPr>
      </w:pPr>
    </w:p>
    <w:p w:rsidR="00EF5511" w:rsidRDefault="007B59EA" w:rsidP="00FB5DC8">
      <w:pPr>
        <w:spacing w:after="0"/>
        <w:contextualSpacing/>
        <w:jc w:val="both"/>
        <w:rPr>
          <w:rFonts w:ascii="Arial" w:hAnsi="Arial" w:cs="Arial"/>
          <w:sz w:val="24"/>
          <w:szCs w:val="24"/>
        </w:rPr>
      </w:pPr>
      <w:r>
        <w:rPr>
          <w:rFonts w:ascii="Arial" w:hAnsi="Arial" w:cs="Arial"/>
          <w:sz w:val="24"/>
          <w:szCs w:val="24"/>
        </w:rPr>
        <w:t>Igualmente</w:t>
      </w:r>
      <w:r w:rsidR="00EF5511">
        <w:rPr>
          <w:rFonts w:ascii="Arial" w:hAnsi="Arial" w:cs="Arial"/>
          <w:sz w:val="24"/>
          <w:szCs w:val="24"/>
        </w:rPr>
        <w:t xml:space="preserve"> con lo expuesto se advierte que se dejó de notificar el Auto de 16-02-2016 lo que constituye a su vez la vulneración del debido proceso e impide el ejercicio del derecho de defensa y contradicción, por lo que habrá también de ampararse por esta omisión.</w:t>
      </w:r>
    </w:p>
    <w:p w:rsidR="00EF5511" w:rsidRDefault="00EF5511" w:rsidP="00FB5DC8">
      <w:pPr>
        <w:spacing w:after="0"/>
        <w:contextualSpacing/>
        <w:jc w:val="both"/>
        <w:rPr>
          <w:rFonts w:ascii="Arial" w:hAnsi="Arial" w:cs="Arial"/>
          <w:sz w:val="24"/>
          <w:szCs w:val="24"/>
        </w:rPr>
      </w:pPr>
    </w:p>
    <w:p w:rsidR="0035528B" w:rsidRDefault="0035528B" w:rsidP="00FB5DC8">
      <w:pPr>
        <w:spacing w:after="0"/>
        <w:contextualSpacing/>
        <w:jc w:val="both"/>
        <w:rPr>
          <w:rFonts w:ascii="Arial" w:hAnsi="Arial" w:cs="Arial"/>
          <w:sz w:val="24"/>
          <w:szCs w:val="24"/>
        </w:rPr>
      </w:pPr>
      <w:r>
        <w:rPr>
          <w:rFonts w:ascii="Arial" w:hAnsi="Arial" w:cs="Arial"/>
          <w:sz w:val="24"/>
          <w:szCs w:val="24"/>
        </w:rPr>
        <w:t>No obstante como se probó</w:t>
      </w:r>
      <w:r w:rsidR="00B92004">
        <w:rPr>
          <w:rFonts w:ascii="Arial" w:hAnsi="Arial" w:cs="Arial"/>
          <w:sz w:val="24"/>
          <w:szCs w:val="24"/>
        </w:rPr>
        <w:t xml:space="preserve"> con la inspección judicial </w:t>
      </w:r>
      <w:r>
        <w:rPr>
          <w:rFonts w:ascii="Arial" w:hAnsi="Arial" w:cs="Arial"/>
          <w:sz w:val="24"/>
          <w:szCs w:val="24"/>
        </w:rPr>
        <w:t xml:space="preserve">que los memoriales de 31-03-2015 </w:t>
      </w:r>
      <w:r w:rsidR="00E12BF6">
        <w:rPr>
          <w:rFonts w:ascii="Arial" w:hAnsi="Arial" w:cs="Arial"/>
          <w:sz w:val="24"/>
          <w:szCs w:val="24"/>
        </w:rPr>
        <w:t xml:space="preserve">(fl.30) y 23-08-2016 (fl.32) no </w:t>
      </w:r>
      <w:r>
        <w:rPr>
          <w:rFonts w:ascii="Arial" w:hAnsi="Arial" w:cs="Arial"/>
          <w:sz w:val="24"/>
          <w:szCs w:val="24"/>
        </w:rPr>
        <w:t>fueron agregados</w:t>
      </w:r>
      <w:r w:rsidR="00E12BF6">
        <w:rPr>
          <w:rFonts w:ascii="Arial" w:hAnsi="Arial" w:cs="Arial"/>
          <w:sz w:val="24"/>
          <w:szCs w:val="24"/>
        </w:rPr>
        <w:t xml:space="preserve"> </w:t>
      </w:r>
      <w:r w:rsidR="008D4E60">
        <w:rPr>
          <w:rFonts w:ascii="Arial" w:hAnsi="Arial" w:cs="Arial"/>
          <w:sz w:val="24"/>
          <w:szCs w:val="24"/>
        </w:rPr>
        <w:t xml:space="preserve">al trámite incidental </w:t>
      </w:r>
      <w:r w:rsidR="00E12BF6">
        <w:rPr>
          <w:rFonts w:ascii="Arial" w:hAnsi="Arial" w:cs="Arial"/>
          <w:sz w:val="24"/>
          <w:szCs w:val="24"/>
        </w:rPr>
        <w:t xml:space="preserve">y así lo reconoce la Jueza del Juzgado accionado, es más existe un presunto extravío de los mismos, </w:t>
      </w:r>
      <w:r w:rsidR="009558EE">
        <w:rPr>
          <w:rFonts w:ascii="Arial" w:hAnsi="Arial" w:cs="Arial"/>
          <w:sz w:val="24"/>
          <w:szCs w:val="24"/>
        </w:rPr>
        <w:t xml:space="preserve">le corresponde a </w:t>
      </w:r>
      <w:r w:rsidR="008D4E60">
        <w:rPr>
          <w:rFonts w:ascii="Arial" w:hAnsi="Arial" w:cs="Arial"/>
          <w:sz w:val="24"/>
          <w:szCs w:val="24"/>
        </w:rPr>
        <w:t>ella</w:t>
      </w:r>
      <w:r w:rsidR="009558EE">
        <w:rPr>
          <w:rFonts w:ascii="Arial" w:hAnsi="Arial" w:cs="Arial"/>
          <w:sz w:val="24"/>
          <w:szCs w:val="24"/>
        </w:rPr>
        <w:t xml:space="preserve"> iniciar las investigacio</w:t>
      </w:r>
      <w:r w:rsidR="008D4E60">
        <w:rPr>
          <w:rFonts w:ascii="Arial" w:hAnsi="Arial" w:cs="Arial"/>
          <w:sz w:val="24"/>
          <w:szCs w:val="24"/>
        </w:rPr>
        <w:t>nes disciplinarias que considere</w:t>
      </w:r>
      <w:r w:rsidR="009558EE">
        <w:rPr>
          <w:rFonts w:ascii="Arial" w:hAnsi="Arial" w:cs="Arial"/>
          <w:sz w:val="24"/>
          <w:szCs w:val="24"/>
        </w:rPr>
        <w:t xml:space="preserve"> pertinentes.</w:t>
      </w:r>
    </w:p>
    <w:p w:rsidR="009558EE" w:rsidRDefault="009558EE" w:rsidP="00FB5DC8">
      <w:pPr>
        <w:spacing w:after="0"/>
        <w:contextualSpacing/>
        <w:jc w:val="both"/>
        <w:rPr>
          <w:rFonts w:ascii="Arial" w:hAnsi="Arial" w:cs="Arial"/>
          <w:sz w:val="24"/>
          <w:szCs w:val="24"/>
        </w:rPr>
      </w:pPr>
    </w:p>
    <w:p w:rsidR="001667FC" w:rsidRDefault="009558EE" w:rsidP="0086023E">
      <w:pPr>
        <w:spacing w:after="0"/>
        <w:contextualSpacing/>
        <w:jc w:val="both"/>
        <w:rPr>
          <w:rFonts w:ascii="Arial" w:hAnsi="Arial" w:cs="Arial"/>
          <w:sz w:val="24"/>
          <w:szCs w:val="24"/>
        </w:rPr>
      </w:pPr>
      <w:r>
        <w:rPr>
          <w:rFonts w:ascii="Arial" w:hAnsi="Arial" w:cs="Arial"/>
          <w:sz w:val="24"/>
          <w:szCs w:val="24"/>
        </w:rPr>
        <w:t xml:space="preserve">Por </w:t>
      </w:r>
      <w:r w:rsidR="002A5953">
        <w:rPr>
          <w:rFonts w:ascii="Arial" w:hAnsi="Arial" w:cs="Arial"/>
          <w:sz w:val="24"/>
          <w:szCs w:val="24"/>
        </w:rPr>
        <w:t>último</w:t>
      </w:r>
      <w:r>
        <w:rPr>
          <w:rFonts w:ascii="Arial" w:hAnsi="Arial" w:cs="Arial"/>
          <w:sz w:val="24"/>
          <w:szCs w:val="24"/>
        </w:rPr>
        <w:t xml:space="preserve">, </w:t>
      </w:r>
      <w:r w:rsidR="002A5953">
        <w:rPr>
          <w:rFonts w:ascii="Arial" w:hAnsi="Arial" w:cs="Arial"/>
          <w:sz w:val="24"/>
          <w:szCs w:val="24"/>
        </w:rPr>
        <w:t xml:space="preserve">huelga </w:t>
      </w:r>
      <w:r w:rsidR="00BE209B">
        <w:rPr>
          <w:rFonts w:ascii="Arial" w:hAnsi="Arial" w:cs="Arial"/>
          <w:sz w:val="24"/>
          <w:szCs w:val="24"/>
        </w:rPr>
        <w:t xml:space="preserve">advertirle al Juzgado que </w:t>
      </w:r>
      <w:r w:rsidR="0086023E">
        <w:rPr>
          <w:rFonts w:ascii="Arial" w:hAnsi="Arial" w:cs="Arial"/>
          <w:sz w:val="24"/>
          <w:szCs w:val="24"/>
        </w:rPr>
        <w:t xml:space="preserve">en lo </w:t>
      </w:r>
      <w:r w:rsidR="00BE209B">
        <w:rPr>
          <w:rFonts w:ascii="Arial" w:hAnsi="Arial" w:cs="Arial"/>
          <w:sz w:val="24"/>
          <w:szCs w:val="24"/>
        </w:rPr>
        <w:t>atinente al</w:t>
      </w:r>
      <w:r w:rsidR="000438BD">
        <w:rPr>
          <w:rFonts w:ascii="Arial" w:hAnsi="Arial" w:cs="Arial"/>
          <w:sz w:val="24"/>
          <w:szCs w:val="24"/>
        </w:rPr>
        <w:t xml:space="preserve"> fundamento de</w:t>
      </w:r>
      <w:r w:rsidR="00983535">
        <w:rPr>
          <w:rFonts w:ascii="Arial" w:hAnsi="Arial" w:cs="Arial"/>
          <w:sz w:val="24"/>
          <w:szCs w:val="24"/>
        </w:rPr>
        <w:t xml:space="preserve">l </w:t>
      </w:r>
      <w:r w:rsidR="00C6467F">
        <w:rPr>
          <w:rFonts w:ascii="Arial" w:hAnsi="Arial" w:cs="Arial"/>
          <w:sz w:val="24"/>
          <w:szCs w:val="24"/>
        </w:rPr>
        <w:t>Auto</w:t>
      </w:r>
      <w:r w:rsidR="00983535">
        <w:rPr>
          <w:rFonts w:ascii="Arial" w:hAnsi="Arial" w:cs="Arial"/>
          <w:sz w:val="24"/>
          <w:szCs w:val="24"/>
        </w:rPr>
        <w:t xml:space="preserve"> de 16-02-2016</w:t>
      </w:r>
      <w:r w:rsidR="00BE209B">
        <w:rPr>
          <w:rFonts w:ascii="Arial" w:hAnsi="Arial" w:cs="Arial"/>
          <w:sz w:val="24"/>
          <w:szCs w:val="24"/>
        </w:rPr>
        <w:t>,</w:t>
      </w:r>
      <w:r w:rsidR="00983535">
        <w:rPr>
          <w:rFonts w:ascii="Arial" w:hAnsi="Arial" w:cs="Arial"/>
          <w:sz w:val="24"/>
          <w:szCs w:val="24"/>
        </w:rPr>
        <w:t xml:space="preserve"> </w:t>
      </w:r>
      <w:r w:rsidR="00BE209B">
        <w:rPr>
          <w:rFonts w:ascii="Arial" w:hAnsi="Arial" w:cs="Arial"/>
          <w:sz w:val="24"/>
          <w:szCs w:val="24"/>
        </w:rPr>
        <w:t>al negar</w:t>
      </w:r>
      <w:r w:rsidR="00983535">
        <w:rPr>
          <w:rFonts w:ascii="Arial" w:hAnsi="Arial" w:cs="Arial"/>
          <w:sz w:val="24"/>
          <w:szCs w:val="24"/>
        </w:rPr>
        <w:t xml:space="preserve"> dejar sin efecto la sanción de 15-01-2015</w:t>
      </w:r>
      <w:r w:rsidR="00BE209B">
        <w:rPr>
          <w:rFonts w:ascii="Arial" w:hAnsi="Arial" w:cs="Arial"/>
          <w:sz w:val="24"/>
          <w:szCs w:val="24"/>
        </w:rPr>
        <w:t>,</w:t>
      </w:r>
      <w:r w:rsidR="000438BD">
        <w:rPr>
          <w:rFonts w:ascii="Arial" w:hAnsi="Arial" w:cs="Arial"/>
          <w:sz w:val="24"/>
          <w:szCs w:val="24"/>
        </w:rPr>
        <w:t xml:space="preserve"> </w:t>
      </w:r>
      <w:r w:rsidR="0086023E">
        <w:rPr>
          <w:rFonts w:ascii="Arial" w:hAnsi="Arial" w:cs="Arial"/>
          <w:sz w:val="24"/>
          <w:szCs w:val="24"/>
        </w:rPr>
        <w:t>de manera reiterada lo ha dicho el Órgano de cierre en materia constitucional</w:t>
      </w:r>
      <w:r w:rsidR="00BF3A86">
        <w:rPr>
          <w:rStyle w:val="Refdenotaalpie"/>
          <w:rFonts w:ascii="Arial" w:hAnsi="Arial" w:cs="Arial"/>
          <w:sz w:val="24"/>
          <w:szCs w:val="24"/>
        </w:rPr>
        <w:footnoteReference w:id="8"/>
      </w:r>
      <w:r w:rsidR="0086023E">
        <w:rPr>
          <w:rFonts w:ascii="Arial" w:hAnsi="Arial" w:cs="Arial"/>
          <w:sz w:val="24"/>
          <w:szCs w:val="24"/>
        </w:rPr>
        <w:t xml:space="preserve"> el desacato es un mecanismo del que dispone el Juez constitucional para lograr la protección de los derechos fundamentales cuya violación ha sido comprobada a partir de una sentencia de tutela, por lo tanto su principal objetivo es conseguir que el obligado obedezca la orden allí impartida y no la imposición de una sanción en sí misma</w:t>
      </w:r>
      <w:r w:rsidR="00873651">
        <w:rPr>
          <w:rFonts w:ascii="Arial" w:hAnsi="Arial" w:cs="Arial"/>
          <w:sz w:val="24"/>
          <w:szCs w:val="24"/>
        </w:rPr>
        <w:t>.</w:t>
      </w:r>
    </w:p>
    <w:p w:rsidR="00BF3A86" w:rsidRDefault="00BF3A86" w:rsidP="0086023E">
      <w:pPr>
        <w:spacing w:after="0"/>
        <w:contextualSpacing/>
        <w:jc w:val="both"/>
        <w:rPr>
          <w:rFonts w:ascii="Arial" w:hAnsi="Arial" w:cs="Arial"/>
          <w:sz w:val="24"/>
          <w:szCs w:val="24"/>
        </w:rPr>
      </w:pPr>
    </w:p>
    <w:p w:rsidR="00BF3A86" w:rsidRDefault="000534E4" w:rsidP="0086023E">
      <w:pPr>
        <w:spacing w:after="0"/>
        <w:contextualSpacing/>
        <w:jc w:val="both"/>
        <w:rPr>
          <w:rFonts w:ascii="Arial" w:hAnsi="Arial" w:cs="Arial"/>
          <w:sz w:val="24"/>
          <w:szCs w:val="24"/>
        </w:rPr>
      </w:pPr>
      <w:r>
        <w:rPr>
          <w:rFonts w:ascii="Arial" w:hAnsi="Arial" w:cs="Arial"/>
          <w:sz w:val="24"/>
          <w:szCs w:val="24"/>
        </w:rPr>
        <w:t>C</w:t>
      </w:r>
      <w:r w:rsidR="00BF3A86">
        <w:rPr>
          <w:rFonts w:ascii="Arial" w:hAnsi="Arial" w:cs="Arial"/>
          <w:sz w:val="24"/>
          <w:szCs w:val="24"/>
        </w:rPr>
        <w:t>on la imposición o no de una sanción dentro del curso de un incidente puede llevar a que el accionado se persuada en el cumplimiento de la orden de tutela, reconozca que ha desatendido la orden y quiera librarse de la medida sancionatoria acatando la sentencia o que después de adelan</w:t>
      </w:r>
      <w:r w:rsidR="00CD1D4D">
        <w:rPr>
          <w:rFonts w:ascii="Arial" w:hAnsi="Arial" w:cs="Arial"/>
          <w:sz w:val="24"/>
          <w:szCs w:val="24"/>
        </w:rPr>
        <w:t>tarse todo el procedimiento el J</w:t>
      </w:r>
      <w:r w:rsidR="00BF3A86">
        <w:rPr>
          <w:rFonts w:ascii="Arial" w:hAnsi="Arial" w:cs="Arial"/>
          <w:sz w:val="24"/>
          <w:szCs w:val="24"/>
        </w:rPr>
        <w:t>uez de tutela al decidir sancionar al responsable, éste puede aún evitar que se imponga la multa o el arresto, cumpliendo el fallo.</w:t>
      </w:r>
    </w:p>
    <w:p w:rsidR="00963AEC" w:rsidRDefault="00963AEC" w:rsidP="0086023E">
      <w:pPr>
        <w:spacing w:after="0"/>
        <w:contextualSpacing/>
        <w:jc w:val="both"/>
        <w:rPr>
          <w:rFonts w:ascii="Arial" w:hAnsi="Arial" w:cs="Arial"/>
          <w:sz w:val="24"/>
          <w:szCs w:val="24"/>
        </w:rPr>
      </w:pPr>
    </w:p>
    <w:p w:rsidR="00963AEC" w:rsidRDefault="00963AEC" w:rsidP="0086023E">
      <w:pPr>
        <w:spacing w:after="0"/>
        <w:contextualSpacing/>
        <w:jc w:val="both"/>
        <w:rPr>
          <w:rFonts w:ascii="Arial" w:hAnsi="Arial" w:cs="Arial"/>
          <w:sz w:val="24"/>
          <w:szCs w:val="24"/>
        </w:rPr>
      </w:pPr>
      <w:r>
        <w:rPr>
          <w:rFonts w:ascii="Arial" w:hAnsi="Arial" w:cs="Arial"/>
          <w:sz w:val="24"/>
          <w:szCs w:val="24"/>
        </w:rPr>
        <w:t>Respecto de esta última hipótesis en línea con la Corte Suprema de Justicia</w:t>
      </w:r>
      <w:r>
        <w:rPr>
          <w:rStyle w:val="Refdenotaalpie"/>
          <w:rFonts w:ascii="Arial" w:hAnsi="Arial" w:cs="Arial"/>
          <w:sz w:val="24"/>
          <w:szCs w:val="24"/>
        </w:rPr>
        <w:footnoteReference w:id="9"/>
      </w:r>
      <w:r>
        <w:rPr>
          <w:rFonts w:ascii="Arial" w:hAnsi="Arial" w:cs="Arial"/>
          <w:sz w:val="24"/>
          <w:szCs w:val="24"/>
        </w:rPr>
        <w:t xml:space="preserve">, incluso antes de la emisión del </w:t>
      </w:r>
      <w:r w:rsidR="00C6467F">
        <w:rPr>
          <w:rFonts w:ascii="Arial" w:hAnsi="Arial" w:cs="Arial"/>
          <w:sz w:val="24"/>
          <w:szCs w:val="24"/>
        </w:rPr>
        <w:t>Auto</w:t>
      </w:r>
      <w:r>
        <w:rPr>
          <w:rFonts w:ascii="Arial" w:hAnsi="Arial" w:cs="Arial"/>
          <w:sz w:val="24"/>
          <w:szCs w:val="24"/>
        </w:rPr>
        <w:t xml:space="preserve"> 181 de 2015, se ha esbozado que deviene aplicable el levantamiento de la sanción </w:t>
      </w:r>
      <w:r w:rsidR="00502228">
        <w:rPr>
          <w:rFonts w:ascii="Arial" w:hAnsi="Arial" w:cs="Arial"/>
          <w:sz w:val="24"/>
          <w:szCs w:val="24"/>
        </w:rPr>
        <w:t xml:space="preserve">cuando se obedece al cumplimiento de la </w:t>
      </w:r>
      <w:r w:rsidR="00502228">
        <w:rPr>
          <w:rFonts w:ascii="Arial" w:hAnsi="Arial" w:cs="Arial"/>
          <w:sz w:val="24"/>
          <w:szCs w:val="24"/>
        </w:rPr>
        <w:lastRenderedPageBreak/>
        <w:t>orden de tutela, así sea después de la consulta</w:t>
      </w:r>
      <w:r w:rsidR="00027A9B">
        <w:rPr>
          <w:rFonts w:ascii="Arial" w:hAnsi="Arial" w:cs="Arial"/>
          <w:sz w:val="24"/>
          <w:szCs w:val="24"/>
        </w:rPr>
        <w:t>, teniendo en cuenta que se cumplió con el trámite de desacato</w:t>
      </w:r>
      <w:r w:rsidR="00502228">
        <w:rPr>
          <w:rFonts w:ascii="Arial" w:hAnsi="Arial" w:cs="Arial"/>
          <w:sz w:val="24"/>
          <w:szCs w:val="24"/>
        </w:rPr>
        <w:t xml:space="preserve"> </w:t>
      </w:r>
      <w:r w:rsidR="009C67CF">
        <w:rPr>
          <w:rFonts w:ascii="Arial" w:hAnsi="Arial" w:cs="Arial"/>
          <w:sz w:val="24"/>
          <w:szCs w:val="24"/>
        </w:rPr>
        <w:t>que no es más que el cabal cumplimiento de la orden dada.</w:t>
      </w:r>
    </w:p>
    <w:p w:rsidR="009C67CF" w:rsidRDefault="009C67CF" w:rsidP="0086023E">
      <w:pPr>
        <w:spacing w:after="0"/>
        <w:contextualSpacing/>
        <w:jc w:val="both"/>
        <w:rPr>
          <w:rFonts w:ascii="Arial" w:hAnsi="Arial" w:cs="Arial"/>
          <w:sz w:val="24"/>
          <w:szCs w:val="24"/>
        </w:rPr>
      </w:pPr>
      <w:r>
        <w:rPr>
          <w:rFonts w:ascii="Arial" w:hAnsi="Arial" w:cs="Arial"/>
          <w:sz w:val="24"/>
          <w:szCs w:val="24"/>
        </w:rPr>
        <w:t>De este modo le corresponde a quien profirió dicha sanción verificar el cumplimiento del fallo, aun después de la consulta y declarar si así lo corrobora, el cumplimiento de la sentencia y en consecuencia dejar sin efecto la sanción impuesta, teniendo en cuenta que según el artículo 27 del Decreto 2591 de 1991 el juez mantendrá la competencia hasta que esté completamente restablecido el derecho</w:t>
      </w:r>
      <w:r w:rsidR="00A2081A">
        <w:rPr>
          <w:rFonts w:ascii="Arial" w:hAnsi="Arial" w:cs="Arial"/>
          <w:sz w:val="24"/>
          <w:szCs w:val="24"/>
        </w:rPr>
        <w:t>.</w:t>
      </w:r>
    </w:p>
    <w:p w:rsidR="00021777" w:rsidRDefault="00021777" w:rsidP="0086023E">
      <w:pPr>
        <w:spacing w:after="0"/>
        <w:contextualSpacing/>
        <w:jc w:val="both"/>
        <w:rPr>
          <w:rFonts w:ascii="Arial" w:hAnsi="Arial" w:cs="Arial"/>
          <w:sz w:val="24"/>
          <w:szCs w:val="24"/>
        </w:rPr>
      </w:pPr>
    </w:p>
    <w:p w:rsidR="00021777" w:rsidRDefault="00021777" w:rsidP="0086023E">
      <w:pPr>
        <w:spacing w:after="0"/>
        <w:contextualSpacing/>
        <w:jc w:val="both"/>
        <w:rPr>
          <w:rFonts w:ascii="Arial" w:hAnsi="Arial" w:cs="Arial"/>
          <w:sz w:val="24"/>
          <w:szCs w:val="24"/>
        </w:rPr>
      </w:pPr>
      <w:r>
        <w:rPr>
          <w:rFonts w:ascii="Arial" w:hAnsi="Arial" w:cs="Arial"/>
          <w:sz w:val="24"/>
          <w:szCs w:val="24"/>
        </w:rPr>
        <w:t xml:space="preserve">Parámetros que también se establecieron en el </w:t>
      </w:r>
      <w:r w:rsidR="00C6467F">
        <w:rPr>
          <w:rFonts w:ascii="Arial" w:hAnsi="Arial" w:cs="Arial"/>
          <w:sz w:val="24"/>
          <w:szCs w:val="24"/>
        </w:rPr>
        <w:t>Auto</w:t>
      </w:r>
      <w:r>
        <w:rPr>
          <w:rFonts w:ascii="Arial" w:hAnsi="Arial" w:cs="Arial"/>
          <w:sz w:val="24"/>
          <w:szCs w:val="24"/>
        </w:rPr>
        <w:t xml:space="preserve"> 181 de 2015 y que si bien se señaló en el numeral octavo que a partir del proferimiento de la providencia (13-05-2015), las </w:t>
      </w:r>
      <w:r w:rsidR="00EF5511">
        <w:rPr>
          <w:rFonts w:ascii="Arial" w:hAnsi="Arial" w:cs="Arial"/>
          <w:sz w:val="24"/>
          <w:szCs w:val="24"/>
        </w:rPr>
        <w:t>a</w:t>
      </w:r>
      <w:r w:rsidR="00C6467F">
        <w:rPr>
          <w:rFonts w:ascii="Arial" w:hAnsi="Arial" w:cs="Arial"/>
          <w:sz w:val="24"/>
          <w:szCs w:val="24"/>
        </w:rPr>
        <w:t>uto</w:t>
      </w:r>
      <w:r>
        <w:rPr>
          <w:rFonts w:ascii="Arial" w:hAnsi="Arial" w:cs="Arial"/>
          <w:sz w:val="24"/>
          <w:szCs w:val="24"/>
        </w:rPr>
        <w:t xml:space="preserve">ridades judiciales seguirán las reglas establecidas en dicho </w:t>
      </w:r>
      <w:r w:rsidR="00C6467F">
        <w:rPr>
          <w:rFonts w:ascii="Arial" w:hAnsi="Arial" w:cs="Arial"/>
          <w:sz w:val="24"/>
          <w:szCs w:val="24"/>
        </w:rPr>
        <w:t>Auto</w:t>
      </w:r>
      <w:r>
        <w:rPr>
          <w:rFonts w:ascii="Arial" w:hAnsi="Arial" w:cs="Arial"/>
          <w:sz w:val="24"/>
          <w:szCs w:val="24"/>
        </w:rPr>
        <w:t xml:space="preserve">, lo cierto es que como ya se </w:t>
      </w:r>
      <w:r w:rsidR="009B3E09">
        <w:rPr>
          <w:rFonts w:ascii="Arial" w:hAnsi="Arial" w:cs="Arial"/>
          <w:sz w:val="24"/>
          <w:szCs w:val="24"/>
        </w:rPr>
        <w:t xml:space="preserve">mencionó </w:t>
      </w:r>
      <w:r w:rsidR="00A2081A">
        <w:rPr>
          <w:rFonts w:ascii="Arial" w:hAnsi="Arial" w:cs="Arial"/>
          <w:sz w:val="24"/>
          <w:szCs w:val="24"/>
        </w:rPr>
        <w:t>líneas atrás</w:t>
      </w:r>
      <w:r w:rsidR="00CD1D4D">
        <w:rPr>
          <w:rFonts w:ascii="Arial" w:hAnsi="Arial" w:cs="Arial"/>
          <w:sz w:val="24"/>
          <w:szCs w:val="24"/>
        </w:rPr>
        <w:t>,</w:t>
      </w:r>
      <w:r w:rsidR="00A2081A">
        <w:rPr>
          <w:rFonts w:ascii="Arial" w:hAnsi="Arial" w:cs="Arial"/>
          <w:sz w:val="24"/>
          <w:szCs w:val="24"/>
        </w:rPr>
        <w:t xml:space="preserve"> </w:t>
      </w:r>
      <w:r w:rsidR="009B3E09">
        <w:rPr>
          <w:rFonts w:ascii="Arial" w:hAnsi="Arial" w:cs="Arial"/>
          <w:sz w:val="24"/>
          <w:szCs w:val="24"/>
        </w:rPr>
        <w:t xml:space="preserve">es posible el levantamiento de la sanción cuando se corrobore el cumplimento del fallo judicial, por cuanto el omitir dicha solicitud vulneraría el debido proceso de quien lo pide.  </w:t>
      </w:r>
    </w:p>
    <w:p w:rsidR="001D5264" w:rsidRDefault="001D5264"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2A76" w:rsidRDefault="00002A76" w:rsidP="000D558B">
      <w:pPr>
        <w:contextualSpacing/>
        <w:jc w:val="center"/>
        <w:rPr>
          <w:rFonts w:ascii="Arial" w:hAnsi="Arial" w:cs="Arial"/>
          <w:b/>
          <w:sz w:val="24"/>
          <w:szCs w:val="24"/>
          <w:lang w:val="es-ES"/>
        </w:rPr>
      </w:pPr>
    </w:p>
    <w:p w:rsidR="000705E3" w:rsidRPr="006D442A" w:rsidRDefault="00517E62" w:rsidP="00A2081A">
      <w:pPr>
        <w:tabs>
          <w:tab w:val="left" w:pos="3261"/>
        </w:tabs>
        <w:spacing w:after="0"/>
        <w:contextualSpacing/>
        <w:jc w:val="both"/>
        <w:rPr>
          <w:rFonts w:ascii="Arial" w:hAnsi="Arial" w:cs="Arial"/>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 xml:space="preserve">que </w:t>
      </w:r>
      <w:r w:rsidR="008417B9">
        <w:rPr>
          <w:rFonts w:ascii="Arial" w:hAnsi="Arial" w:cs="Arial"/>
          <w:bCs/>
          <w:iCs/>
          <w:spacing w:val="-3"/>
          <w:sz w:val="24"/>
          <w:szCs w:val="24"/>
        </w:rPr>
        <w:t xml:space="preserve">hay lugar a tutelar </w:t>
      </w:r>
      <w:r w:rsidR="00641477">
        <w:rPr>
          <w:rFonts w:ascii="Arial" w:hAnsi="Arial" w:cs="Arial"/>
          <w:bCs/>
          <w:iCs/>
          <w:spacing w:val="-3"/>
          <w:sz w:val="24"/>
          <w:szCs w:val="24"/>
        </w:rPr>
        <w:t xml:space="preserve">en lo que tiene que ver con </w:t>
      </w:r>
      <w:r w:rsidR="008417B9">
        <w:rPr>
          <w:rFonts w:ascii="Arial" w:hAnsi="Arial" w:cs="Arial"/>
          <w:bCs/>
          <w:iCs/>
          <w:spacing w:val="-3"/>
          <w:sz w:val="24"/>
          <w:szCs w:val="24"/>
        </w:rPr>
        <w:t>el</w:t>
      </w:r>
      <w:r w:rsidR="00C34F66">
        <w:rPr>
          <w:rFonts w:ascii="Arial" w:hAnsi="Arial" w:cs="Arial"/>
          <w:bCs/>
          <w:iCs/>
          <w:spacing w:val="-3"/>
          <w:sz w:val="24"/>
          <w:szCs w:val="24"/>
        </w:rPr>
        <w:t xml:space="preserve"> derecho al debido proceso</w:t>
      </w:r>
      <w:r w:rsidR="00184814">
        <w:rPr>
          <w:rFonts w:ascii="Arial" w:hAnsi="Arial" w:cs="Arial"/>
          <w:bCs/>
          <w:iCs/>
          <w:spacing w:val="-3"/>
          <w:sz w:val="24"/>
          <w:szCs w:val="24"/>
        </w:rPr>
        <w:t>,</w:t>
      </w:r>
      <w:r w:rsidR="00641477">
        <w:rPr>
          <w:rFonts w:ascii="Arial" w:hAnsi="Arial" w:cs="Arial"/>
          <w:bCs/>
          <w:iCs/>
          <w:spacing w:val="-3"/>
          <w:sz w:val="24"/>
          <w:szCs w:val="24"/>
        </w:rPr>
        <w:t xml:space="preserve"> </w:t>
      </w:r>
      <w:r w:rsidR="00A2081A">
        <w:rPr>
          <w:rFonts w:ascii="Arial" w:hAnsi="Arial" w:cs="Arial"/>
          <w:bCs/>
          <w:iCs/>
          <w:spacing w:val="-3"/>
          <w:sz w:val="24"/>
          <w:szCs w:val="24"/>
        </w:rPr>
        <w:t xml:space="preserve">y </w:t>
      </w:r>
      <w:r w:rsidR="00A14585" w:rsidRPr="00172D01">
        <w:rPr>
          <w:rFonts w:ascii="Arial" w:hAnsi="Arial" w:cs="Arial"/>
          <w:sz w:val="24"/>
          <w:szCs w:val="28"/>
        </w:rPr>
        <w:t>ordenar</w:t>
      </w:r>
      <w:r w:rsidR="00A14585">
        <w:rPr>
          <w:rFonts w:ascii="Arial" w:hAnsi="Arial" w:cs="Arial"/>
          <w:sz w:val="24"/>
          <w:szCs w:val="28"/>
        </w:rPr>
        <w:t>á</w:t>
      </w:r>
      <w:r w:rsidR="00A14585">
        <w:rPr>
          <w:rFonts w:ascii="Arial" w:hAnsi="Arial" w:cs="Arial"/>
          <w:b/>
          <w:sz w:val="24"/>
          <w:szCs w:val="28"/>
        </w:rPr>
        <w:t xml:space="preserve"> </w:t>
      </w:r>
      <w:r w:rsidR="00A14585">
        <w:rPr>
          <w:rFonts w:ascii="Arial" w:hAnsi="Arial" w:cs="Arial"/>
          <w:sz w:val="24"/>
          <w:szCs w:val="28"/>
        </w:rPr>
        <w:t>a</w:t>
      </w:r>
      <w:r w:rsidR="00A14585" w:rsidRPr="003D7C60">
        <w:rPr>
          <w:rFonts w:ascii="Arial" w:hAnsi="Arial" w:cs="Arial"/>
          <w:sz w:val="24"/>
          <w:szCs w:val="28"/>
        </w:rPr>
        <w:t xml:space="preserve">l Juzgado </w:t>
      </w:r>
      <w:r w:rsidR="000705E3">
        <w:rPr>
          <w:rFonts w:ascii="Arial" w:hAnsi="Arial" w:cs="Arial"/>
          <w:bCs/>
          <w:iCs/>
          <w:spacing w:val="-3"/>
          <w:sz w:val="24"/>
          <w:szCs w:val="24"/>
        </w:rPr>
        <w:t xml:space="preserve">Primero Laboral del Circuito de Pereira, </w:t>
      </w:r>
      <w:r w:rsidR="00A14585">
        <w:rPr>
          <w:rFonts w:ascii="Arial" w:hAnsi="Arial" w:cs="Arial"/>
          <w:sz w:val="24"/>
          <w:szCs w:val="28"/>
        </w:rPr>
        <w:t>que dentro de las cuarenta y ocho (48) horas siguientes a la notificación de esta providencia</w:t>
      </w:r>
      <w:r w:rsidR="00AD1C82">
        <w:rPr>
          <w:rFonts w:ascii="Arial" w:hAnsi="Arial" w:cs="Arial"/>
          <w:sz w:val="24"/>
          <w:szCs w:val="28"/>
        </w:rPr>
        <w:t>,</w:t>
      </w:r>
      <w:r w:rsidR="001D5264">
        <w:rPr>
          <w:rFonts w:ascii="Arial" w:hAnsi="Arial" w:cs="Arial"/>
          <w:sz w:val="24"/>
          <w:szCs w:val="28"/>
        </w:rPr>
        <w:t xml:space="preserve"> notifique en debida forma </w:t>
      </w:r>
      <w:r w:rsidR="00C94D7E">
        <w:rPr>
          <w:rFonts w:ascii="Arial" w:hAnsi="Arial" w:cs="Arial"/>
          <w:sz w:val="24"/>
          <w:szCs w:val="28"/>
        </w:rPr>
        <w:t xml:space="preserve">a las partes que intervienen en el incidente y al solicitante </w:t>
      </w:r>
      <w:r w:rsidR="001D5264">
        <w:rPr>
          <w:rFonts w:ascii="Arial" w:hAnsi="Arial" w:cs="Arial"/>
          <w:sz w:val="24"/>
          <w:szCs w:val="28"/>
        </w:rPr>
        <w:t>el Auto de 16-02-2016 y</w:t>
      </w:r>
      <w:r w:rsidR="00AD1C82">
        <w:rPr>
          <w:rFonts w:ascii="Arial" w:hAnsi="Arial" w:cs="Arial"/>
          <w:sz w:val="24"/>
          <w:szCs w:val="28"/>
        </w:rPr>
        <w:t xml:space="preserve"> </w:t>
      </w:r>
      <w:r w:rsidR="000705E3">
        <w:rPr>
          <w:rFonts w:ascii="Arial" w:hAnsi="Arial" w:cs="Arial"/>
          <w:sz w:val="24"/>
          <w:szCs w:val="28"/>
        </w:rPr>
        <w:t>resuelva la</w:t>
      </w:r>
      <w:r w:rsidR="001D5264">
        <w:rPr>
          <w:rFonts w:ascii="Arial" w:hAnsi="Arial" w:cs="Arial"/>
          <w:sz w:val="24"/>
          <w:szCs w:val="28"/>
        </w:rPr>
        <w:t>s</w:t>
      </w:r>
      <w:r w:rsidR="000705E3">
        <w:rPr>
          <w:rFonts w:ascii="Arial" w:hAnsi="Arial" w:cs="Arial"/>
          <w:sz w:val="24"/>
          <w:szCs w:val="28"/>
        </w:rPr>
        <w:t xml:space="preserve"> solicitud</w:t>
      </w:r>
      <w:r w:rsidR="001D5264">
        <w:rPr>
          <w:rFonts w:ascii="Arial" w:hAnsi="Arial" w:cs="Arial"/>
          <w:sz w:val="24"/>
          <w:szCs w:val="28"/>
        </w:rPr>
        <w:t>es</w:t>
      </w:r>
      <w:r w:rsidR="000705E3">
        <w:rPr>
          <w:rFonts w:ascii="Arial" w:hAnsi="Arial" w:cs="Arial"/>
          <w:sz w:val="24"/>
          <w:szCs w:val="28"/>
        </w:rPr>
        <w:t xml:space="preserve"> de</w:t>
      </w:r>
      <w:r w:rsidR="004934B1">
        <w:rPr>
          <w:rFonts w:ascii="Arial" w:hAnsi="Arial" w:cs="Arial"/>
          <w:sz w:val="24"/>
          <w:szCs w:val="28"/>
        </w:rPr>
        <w:t xml:space="preserve"> 23-11-2015;</w:t>
      </w:r>
      <w:r w:rsidR="001D5264">
        <w:rPr>
          <w:rFonts w:ascii="Arial" w:hAnsi="Arial" w:cs="Arial"/>
          <w:sz w:val="24"/>
          <w:szCs w:val="28"/>
        </w:rPr>
        <w:t xml:space="preserve"> </w:t>
      </w:r>
      <w:r w:rsidR="001D5264">
        <w:rPr>
          <w:rFonts w:ascii="Arial" w:hAnsi="Arial" w:cs="Arial"/>
          <w:color w:val="000000" w:themeColor="text1"/>
          <w:sz w:val="24"/>
          <w:szCs w:val="24"/>
        </w:rPr>
        <w:t>31-03-2016</w:t>
      </w:r>
      <w:r w:rsidR="004934B1">
        <w:rPr>
          <w:rFonts w:ascii="Arial" w:hAnsi="Arial" w:cs="Arial"/>
          <w:color w:val="000000" w:themeColor="text1"/>
          <w:sz w:val="24"/>
          <w:szCs w:val="24"/>
        </w:rPr>
        <w:t xml:space="preserve"> </w:t>
      </w:r>
      <w:r w:rsidR="001D5264">
        <w:rPr>
          <w:rFonts w:ascii="Arial" w:hAnsi="Arial" w:cs="Arial"/>
          <w:color w:val="000000" w:themeColor="text1"/>
          <w:sz w:val="24"/>
          <w:szCs w:val="24"/>
        </w:rPr>
        <w:t>y 23-08-2016</w:t>
      </w:r>
      <w:r w:rsidR="000705E3">
        <w:rPr>
          <w:rFonts w:ascii="Arial" w:hAnsi="Arial" w:cs="Arial"/>
          <w:sz w:val="24"/>
          <w:szCs w:val="28"/>
        </w:rPr>
        <w:t xml:space="preserve"> presentada</w:t>
      </w:r>
      <w:r w:rsidR="001D5264">
        <w:rPr>
          <w:rFonts w:ascii="Arial" w:hAnsi="Arial" w:cs="Arial"/>
          <w:sz w:val="24"/>
          <w:szCs w:val="28"/>
        </w:rPr>
        <w:t>s</w:t>
      </w:r>
      <w:r w:rsidR="000705E3">
        <w:rPr>
          <w:rFonts w:ascii="Arial" w:hAnsi="Arial" w:cs="Arial"/>
          <w:sz w:val="24"/>
          <w:szCs w:val="28"/>
        </w:rPr>
        <w:t xml:space="preserve"> por</w:t>
      </w:r>
      <w:r w:rsidR="001D5264">
        <w:rPr>
          <w:rFonts w:ascii="Arial" w:hAnsi="Arial" w:cs="Arial"/>
          <w:sz w:val="24"/>
          <w:szCs w:val="28"/>
        </w:rPr>
        <w:t xml:space="preserve"> la Oficina Jurídica de</w:t>
      </w:r>
      <w:r w:rsidR="000705E3">
        <w:rPr>
          <w:rFonts w:ascii="Arial" w:hAnsi="Arial" w:cs="Arial"/>
          <w:sz w:val="24"/>
          <w:szCs w:val="28"/>
        </w:rPr>
        <w:t xml:space="preserve"> Colpensiones de acuerdo a lo esgrimido en esta providencia</w:t>
      </w:r>
      <w:r w:rsidR="00AD1C82">
        <w:rPr>
          <w:rFonts w:ascii="Arial" w:hAnsi="Arial" w:cs="Arial"/>
          <w:sz w:val="24"/>
          <w:szCs w:val="28"/>
        </w:rPr>
        <w:t>.</w:t>
      </w:r>
      <w:r w:rsidR="00A14585">
        <w:rPr>
          <w:rFonts w:ascii="Arial" w:hAnsi="Arial" w:cs="Arial"/>
          <w:sz w:val="24"/>
          <w:szCs w:val="28"/>
        </w:rPr>
        <w:t xml:space="preserve"> </w:t>
      </w:r>
      <w:r w:rsidR="000705E3">
        <w:rPr>
          <w:rFonts w:ascii="Arial" w:hAnsi="Arial" w:cs="Arial"/>
          <w:sz w:val="24"/>
          <w:szCs w:val="28"/>
        </w:rPr>
        <w:t xml:space="preserve">Asimismo </w:t>
      </w:r>
      <w:r w:rsidR="000705E3">
        <w:rPr>
          <w:rFonts w:ascii="Arial" w:hAnsi="Arial" w:cs="Arial"/>
          <w:sz w:val="24"/>
          <w:szCs w:val="24"/>
        </w:rPr>
        <w:t>inicie las investigacio</w:t>
      </w:r>
      <w:r w:rsidR="006D442A">
        <w:rPr>
          <w:rFonts w:ascii="Arial" w:hAnsi="Arial" w:cs="Arial"/>
          <w:sz w:val="24"/>
          <w:szCs w:val="24"/>
        </w:rPr>
        <w:t>nes disciplinarias que considere</w:t>
      </w:r>
      <w:r w:rsidR="000705E3">
        <w:rPr>
          <w:rFonts w:ascii="Arial" w:hAnsi="Arial" w:cs="Arial"/>
          <w:sz w:val="24"/>
          <w:szCs w:val="24"/>
        </w:rPr>
        <w:t xml:space="preserve"> pertinentes por no agregar</w:t>
      </w:r>
      <w:r w:rsidR="006D442A">
        <w:rPr>
          <w:rFonts w:ascii="Arial" w:hAnsi="Arial" w:cs="Arial"/>
          <w:sz w:val="24"/>
          <w:szCs w:val="24"/>
        </w:rPr>
        <w:t>se</w:t>
      </w:r>
      <w:r w:rsidR="000705E3">
        <w:rPr>
          <w:rFonts w:ascii="Arial" w:hAnsi="Arial" w:cs="Arial"/>
          <w:sz w:val="24"/>
          <w:szCs w:val="24"/>
        </w:rPr>
        <w:t xml:space="preserve"> al trámite incidental los memoriales de 31-03-2015 (fl.30) y 23-08-2016 (fl.32).</w:t>
      </w:r>
    </w:p>
    <w:p w:rsidR="00AD1C82" w:rsidRDefault="00AD1C82" w:rsidP="00C34F66">
      <w:pPr>
        <w:tabs>
          <w:tab w:val="left" w:pos="3261"/>
        </w:tabs>
        <w:spacing w:after="0"/>
        <w:contextualSpacing/>
        <w:jc w:val="both"/>
        <w:rPr>
          <w:rFonts w:ascii="Arial" w:hAnsi="Arial" w:cs="Arial"/>
          <w:sz w:val="24"/>
          <w:szCs w:val="28"/>
        </w:rPr>
      </w:pPr>
    </w:p>
    <w:p w:rsidR="000705E3" w:rsidRDefault="000705E3" w:rsidP="00C34F66">
      <w:pPr>
        <w:tabs>
          <w:tab w:val="left" w:pos="3261"/>
        </w:tabs>
        <w:spacing w:after="0"/>
        <w:contextualSpacing/>
        <w:jc w:val="both"/>
        <w:rPr>
          <w:rFonts w:ascii="Arial" w:hAnsi="Arial" w:cs="Arial"/>
          <w:sz w:val="24"/>
          <w:szCs w:val="28"/>
        </w:rPr>
      </w:pPr>
      <w:r>
        <w:rPr>
          <w:rFonts w:ascii="Arial" w:hAnsi="Arial" w:cs="Arial"/>
          <w:sz w:val="24"/>
          <w:szCs w:val="28"/>
        </w:rPr>
        <w:t>En relación con las</w:t>
      </w:r>
      <w:r w:rsidR="005E6CE4">
        <w:rPr>
          <w:rFonts w:ascii="Arial" w:hAnsi="Arial" w:cs="Arial"/>
          <w:sz w:val="24"/>
          <w:szCs w:val="28"/>
        </w:rPr>
        <w:t xml:space="preserve"> vinculadas </w:t>
      </w:r>
      <w:r w:rsidR="005E6CE4">
        <w:rPr>
          <w:rFonts w:ascii="Arial" w:hAnsi="Arial" w:cs="Arial"/>
          <w:sz w:val="24"/>
          <w:szCs w:val="24"/>
        </w:rPr>
        <w:t>Sala Laboral del Tribunal Superior de este Distrito Judicial y la Oficina de Cobro Coactivo de la Dirección Ejecutiva de Administración Judicial</w:t>
      </w:r>
      <w:r>
        <w:rPr>
          <w:rFonts w:ascii="Arial" w:hAnsi="Arial" w:cs="Arial"/>
          <w:sz w:val="24"/>
          <w:szCs w:val="28"/>
        </w:rPr>
        <w:t xml:space="preserve"> </w:t>
      </w:r>
      <w:r w:rsidR="005E6CE4">
        <w:rPr>
          <w:rFonts w:ascii="Arial" w:hAnsi="Arial" w:cs="Arial"/>
          <w:sz w:val="24"/>
          <w:szCs w:val="28"/>
        </w:rPr>
        <w:t>se las desvinculará, al no estar legitimadas en la parte pasiva</w:t>
      </w:r>
      <w:r>
        <w:rPr>
          <w:rFonts w:ascii="Arial" w:hAnsi="Arial" w:cs="Arial"/>
          <w:sz w:val="24"/>
          <w:szCs w:val="28"/>
        </w:rPr>
        <w:t xml:space="preserve">. </w:t>
      </w:r>
    </w:p>
    <w:p w:rsidR="000705E3" w:rsidRDefault="000705E3" w:rsidP="00C34F66">
      <w:pPr>
        <w:tabs>
          <w:tab w:val="left" w:pos="3261"/>
        </w:tabs>
        <w:spacing w:after="0"/>
        <w:contextualSpacing/>
        <w:jc w:val="both"/>
        <w:rPr>
          <w:rFonts w:ascii="Arial" w:hAnsi="Arial" w:cs="Arial"/>
          <w:sz w:val="24"/>
          <w:szCs w:val="28"/>
        </w:rPr>
      </w:pPr>
    </w:p>
    <w:p w:rsidR="00C34F66" w:rsidRDefault="00641477" w:rsidP="00C34F66">
      <w:pPr>
        <w:tabs>
          <w:tab w:val="left" w:pos="3261"/>
        </w:tabs>
        <w:spacing w:after="0"/>
        <w:contextualSpacing/>
        <w:jc w:val="both"/>
        <w:rPr>
          <w:rFonts w:ascii="Arial" w:hAnsi="Arial" w:cs="Arial"/>
          <w:bCs/>
          <w:iCs/>
          <w:spacing w:val="-3"/>
          <w:sz w:val="24"/>
          <w:szCs w:val="24"/>
        </w:rPr>
      </w:pPr>
      <w:r>
        <w:rPr>
          <w:rFonts w:ascii="Arial" w:hAnsi="Arial" w:cs="Arial"/>
          <w:bCs/>
          <w:iCs/>
          <w:spacing w:val="-3"/>
          <w:sz w:val="24"/>
          <w:szCs w:val="24"/>
        </w:rPr>
        <w:t>Por último, e</w:t>
      </w:r>
      <w:r w:rsidR="001E3BD4">
        <w:rPr>
          <w:rFonts w:ascii="Arial" w:hAnsi="Arial" w:cs="Arial"/>
          <w:bCs/>
          <w:iCs/>
          <w:spacing w:val="-3"/>
          <w:sz w:val="24"/>
          <w:szCs w:val="24"/>
        </w:rPr>
        <w:t xml:space="preserve">n relación </w:t>
      </w:r>
      <w:r w:rsidR="008417B9">
        <w:rPr>
          <w:rFonts w:ascii="Arial" w:hAnsi="Arial" w:cs="Arial"/>
          <w:bCs/>
          <w:iCs/>
          <w:spacing w:val="-3"/>
          <w:sz w:val="24"/>
          <w:szCs w:val="24"/>
        </w:rPr>
        <w:t xml:space="preserve">con el derecho a la </w:t>
      </w:r>
      <w:r w:rsidR="00C34F66">
        <w:rPr>
          <w:rFonts w:ascii="Arial" w:hAnsi="Arial" w:cs="Arial"/>
          <w:bCs/>
          <w:iCs/>
          <w:spacing w:val="-3"/>
          <w:sz w:val="24"/>
          <w:szCs w:val="24"/>
        </w:rPr>
        <w:t>igualdad</w:t>
      </w:r>
      <w:r w:rsidR="00A14585">
        <w:rPr>
          <w:rFonts w:ascii="Arial" w:hAnsi="Arial" w:cs="Arial"/>
          <w:bCs/>
          <w:iCs/>
          <w:spacing w:val="-3"/>
          <w:sz w:val="24"/>
          <w:szCs w:val="24"/>
        </w:rPr>
        <w:t xml:space="preserve"> no se accederá al amparo</w:t>
      </w:r>
      <w:r w:rsidR="008417B9">
        <w:rPr>
          <w:rFonts w:ascii="Arial" w:hAnsi="Arial" w:cs="Arial"/>
          <w:bCs/>
          <w:iCs/>
          <w:spacing w:val="-3"/>
          <w:sz w:val="24"/>
          <w:szCs w:val="24"/>
        </w:rPr>
        <w:t xml:space="preserve"> </w:t>
      </w:r>
      <w:r w:rsidR="00CF5B01">
        <w:rPr>
          <w:rFonts w:ascii="Arial" w:hAnsi="Arial" w:cs="Arial"/>
          <w:bCs/>
          <w:iCs/>
          <w:spacing w:val="-3"/>
          <w:sz w:val="24"/>
          <w:szCs w:val="24"/>
        </w:rPr>
        <w:t xml:space="preserve">por cuanto en los hechos </w:t>
      </w:r>
      <w:r w:rsidR="008417B9">
        <w:rPr>
          <w:rFonts w:ascii="Arial" w:hAnsi="Arial" w:cs="Arial"/>
          <w:bCs/>
          <w:iCs/>
          <w:spacing w:val="-3"/>
          <w:sz w:val="24"/>
          <w:szCs w:val="24"/>
        </w:rPr>
        <w:t xml:space="preserve">no </w:t>
      </w:r>
      <w:r w:rsidR="00CF5B01">
        <w:rPr>
          <w:rFonts w:ascii="Arial" w:hAnsi="Arial" w:cs="Arial"/>
          <w:bCs/>
          <w:iCs/>
          <w:spacing w:val="-3"/>
          <w:sz w:val="24"/>
          <w:szCs w:val="24"/>
        </w:rPr>
        <w:t>se reflejó un</w:t>
      </w:r>
      <w:r w:rsidR="008417B9">
        <w:rPr>
          <w:rFonts w:ascii="Arial" w:hAnsi="Arial" w:cs="Arial"/>
          <w:bCs/>
          <w:iCs/>
          <w:spacing w:val="-3"/>
          <w:sz w:val="24"/>
          <w:szCs w:val="24"/>
        </w:rPr>
        <w:t xml:space="preserve"> supuesto fáctico</w:t>
      </w:r>
      <w:r w:rsidR="00CF5B01">
        <w:rPr>
          <w:rFonts w:ascii="Arial" w:hAnsi="Arial" w:cs="Arial"/>
          <w:bCs/>
          <w:iCs/>
          <w:spacing w:val="-3"/>
          <w:sz w:val="24"/>
          <w:szCs w:val="24"/>
        </w:rPr>
        <w:t xml:space="preserve"> que hubiese permitido establecer el criterio de comparación tanto en prenombrado supuesto como en el jurídico. </w:t>
      </w:r>
    </w:p>
    <w:p w:rsidR="000705E3" w:rsidRDefault="000705E3" w:rsidP="00C34F66">
      <w:pPr>
        <w:tabs>
          <w:tab w:val="left" w:pos="3261"/>
        </w:tabs>
        <w:spacing w:after="0"/>
        <w:contextualSpacing/>
        <w:jc w:val="both"/>
        <w:rPr>
          <w:rFonts w:ascii="Arial" w:hAnsi="Arial" w:cs="Arial"/>
          <w:bCs/>
          <w:iCs/>
          <w:spacing w:val="-3"/>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CF5B01" w:rsidRDefault="00CF5B01" w:rsidP="00072B4D">
      <w:pPr>
        <w:tabs>
          <w:tab w:val="left" w:pos="-3220"/>
        </w:tabs>
        <w:contextualSpacing/>
        <w:jc w:val="both"/>
        <w:rPr>
          <w:rFonts w:ascii="Arial" w:hAnsi="Arial" w:cs="Arial"/>
          <w:sz w:val="24"/>
          <w:szCs w:val="24"/>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w:t>
      </w:r>
      <w:r w:rsidR="00C6467F">
        <w:rPr>
          <w:rFonts w:ascii="Arial" w:hAnsi="Arial" w:cs="Arial"/>
          <w:sz w:val="24"/>
          <w:szCs w:val="24"/>
        </w:rPr>
        <w:t>Auto</w:t>
      </w:r>
      <w:r>
        <w:rPr>
          <w:rFonts w:ascii="Arial" w:hAnsi="Arial" w:cs="Arial"/>
          <w:sz w:val="24"/>
          <w:szCs w:val="24"/>
        </w:rPr>
        <w:t xml:space="preserve">ridad de la </w:t>
      </w:r>
      <w:r w:rsidR="00604C5D">
        <w:rPr>
          <w:rFonts w:ascii="Arial" w:hAnsi="Arial" w:cs="Arial"/>
          <w:sz w:val="24"/>
          <w:szCs w:val="24"/>
        </w:rPr>
        <w:t>Constitución</w:t>
      </w:r>
      <w:r>
        <w:rPr>
          <w:rFonts w:ascii="Arial" w:hAnsi="Arial" w:cs="Arial"/>
          <w:sz w:val="24"/>
          <w:szCs w:val="24"/>
        </w:rPr>
        <w:t>,</w:t>
      </w:r>
    </w:p>
    <w:p w:rsidR="000705E3" w:rsidRDefault="000705E3"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1E3BD4" w:rsidRDefault="001E3BD4" w:rsidP="00072B4D">
      <w:pPr>
        <w:keepNext/>
        <w:contextualSpacing/>
        <w:jc w:val="center"/>
        <w:rPr>
          <w:rFonts w:ascii="Arial" w:hAnsi="Arial" w:cs="Arial"/>
          <w:b/>
          <w:sz w:val="24"/>
          <w:szCs w:val="24"/>
        </w:rPr>
      </w:pPr>
    </w:p>
    <w:p w:rsidR="00970145" w:rsidRDefault="00970145" w:rsidP="000705E3">
      <w:pPr>
        <w:spacing w:after="0"/>
        <w:contextualSpacing/>
        <w:jc w:val="both"/>
        <w:rPr>
          <w:rFonts w:ascii="Arial" w:hAnsi="Arial" w:cs="Arial"/>
          <w:b/>
          <w:sz w:val="24"/>
          <w:szCs w:val="24"/>
          <w:u w:val="single"/>
        </w:rPr>
      </w:pPr>
    </w:p>
    <w:p w:rsidR="00B1614F" w:rsidRDefault="00B1614F" w:rsidP="000705E3">
      <w:pPr>
        <w:spacing w:after="0"/>
        <w:contextualSpacing/>
        <w:jc w:val="both"/>
        <w:rPr>
          <w:rFonts w:ascii="Arial" w:hAnsi="Arial" w:cs="Arial"/>
          <w:color w:val="000000"/>
          <w:sz w:val="24"/>
          <w:szCs w:val="24"/>
        </w:rPr>
      </w:pPr>
      <w:r w:rsidRPr="00B1614F">
        <w:rPr>
          <w:rFonts w:ascii="Arial" w:hAnsi="Arial" w:cs="Arial"/>
          <w:b/>
          <w:sz w:val="24"/>
          <w:szCs w:val="24"/>
          <w:u w:val="single"/>
        </w:rPr>
        <w:lastRenderedPageBreak/>
        <w:t>PRIMERO:</w:t>
      </w:r>
      <w:r w:rsidR="004E4EAC">
        <w:rPr>
          <w:rFonts w:ascii="Arial" w:hAnsi="Arial" w:cs="Arial"/>
          <w:b/>
          <w:sz w:val="24"/>
          <w:szCs w:val="24"/>
        </w:rPr>
        <w:t xml:space="preserve"> </w:t>
      </w:r>
      <w:r w:rsidR="00A14585">
        <w:rPr>
          <w:rFonts w:ascii="Arial" w:hAnsi="Arial" w:cs="Arial"/>
          <w:b/>
          <w:sz w:val="24"/>
          <w:szCs w:val="24"/>
        </w:rPr>
        <w:t>TUTELAR</w:t>
      </w:r>
      <w:r w:rsidR="00A14585">
        <w:rPr>
          <w:rFonts w:ascii="Arial" w:hAnsi="Arial" w:cs="Arial"/>
          <w:sz w:val="24"/>
          <w:szCs w:val="24"/>
        </w:rPr>
        <w:t xml:space="preserve"> el derecho al debido proceso d</w:t>
      </w:r>
      <w:r w:rsidR="0040559D">
        <w:rPr>
          <w:rFonts w:ascii="Arial" w:hAnsi="Arial" w:cs="Arial"/>
          <w:sz w:val="24"/>
          <w:szCs w:val="24"/>
        </w:rPr>
        <w:t>e</w:t>
      </w:r>
      <w:r w:rsidR="000705E3">
        <w:rPr>
          <w:rFonts w:ascii="Arial" w:hAnsi="Arial" w:cs="Arial"/>
          <w:color w:val="000000"/>
          <w:sz w:val="24"/>
          <w:szCs w:val="24"/>
        </w:rPr>
        <w:t>l señor Mauricio Olivera González quien actúa en nombre propio, identificado con cédula de ciudadanía No.79.481.221 en contra del Juzgado Primero Laboral del Circuito de Pereira</w:t>
      </w:r>
      <w:r w:rsidR="009D04E4">
        <w:rPr>
          <w:rFonts w:ascii="Arial" w:hAnsi="Arial" w:cs="Arial"/>
          <w:color w:val="000000"/>
          <w:sz w:val="24"/>
          <w:szCs w:val="24"/>
        </w:rPr>
        <w:t>, por lo expuesto en la parte motiva.</w:t>
      </w:r>
    </w:p>
    <w:p w:rsidR="00CC43E2" w:rsidRDefault="00CC43E2" w:rsidP="000705E3">
      <w:pPr>
        <w:spacing w:after="0"/>
        <w:contextualSpacing/>
        <w:jc w:val="both"/>
        <w:rPr>
          <w:rFonts w:ascii="Arial" w:hAnsi="Arial" w:cs="Arial"/>
          <w:color w:val="000000"/>
          <w:sz w:val="24"/>
          <w:szCs w:val="24"/>
        </w:rPr>
      </w:pPr>
    </w:p>
    <w:p w:rsidR="001D5264" w:rsidRDefault="00B1614F" w:rsidP="001D5264">
      <w:pPr>
        <w:tabs>
          <w:tab w:val="left" w:pos="3261"/>
        </w:tabs>
        <w:spacing w:after="0"/>
        <w:contextualSpacing/>
        <w:jc w:val="both"/>
        <w:rPr>
          <w:rFonts w:ascii="Arial" w:hAnsi="Arial" w:cs="Arial"/>
          <w:sz w:val="24"/>
          <w:szCs w:val="28"/>
        </w:rPr>
      </w:pPr>
      <w:r w:rsidRPr="00B1614F">
        <w:rPr>
          <w:rFonts w:ascii="Arial" w:hAnsi="Arial" w:cs="Arial"/>
          <w:b/>
          <w:u w:val="single"/>
        </w:rPr>
        <w:t>SEGUNDO</w:t>
      </w:r>
      <w:r w:rsidRPr="00B1614F">
        <w:rPr>
          <w:rFonts w:ascii="Arial" w:hAnsi="Arial" w:cs="Arial"/>
          <w:b/>
        </w:rPr>
        <w:t xml:space="preserve">: </w:t>
      </w:r>
      <w:r w:rsidR="00A14585">
        <w:rPr>
          <w:rFonts w:ascii="Arial" w:hAnsi="Arial" w:cs="Arial"/>
          <w:b/>
          <w:sz w:val="24"/>
          <w:szCs w:val="28"/>
        </w:rPr>
        <w:t xml:space="preserve">ORDENAR </w:t>
      </w:r>
      <w:r w:rsidR="00A14585">
        <w:rPr>
          <w:rFonts w:ascii="Arial" w:hAnsi="Arial" w:cs="Arial"/>
          <w:sz w:val="24"/>
          <w:szCs w:val="28"/>
        </w:rPr>
        <w:t>a</w:t>
      </w:r>
      <w:r w:rsidR="00A14585" w:rsidRPr="003D7C60">
        <w:rPr>
          <w:rFonts w:ascii="Arial" w:hAnsi="Arial" w:cs="Arial"/>
          <w:sz w:val="24"/>
          <w:szCs w:val="28"/>
        </w:rPr>
        <w:t xml:space="preserve">l </w:t>
      </w:r>
      <w:r w:rsidR="00E73305" w:rsidRPr="003D7C60">
        <w:rPr>
          <w:rFonts w:ascii="Arial" w:hAnsi="Arial" w:cs="Arial"/>
          <w:sz w:val="24"/>
          <w:szCs w:val="28"/>
        </w:rPr>
        <w:t xml:space="preserve">Juzgado </w:t>
      </w:r>
      <w:r w:rsidR="00E73305">
        <w:rPr>
          <w:rFonts w:ascii="Arial" w:hAnsi="Arial" w:cs="Arial"/>
          <w:bCs/>
          <w:iCs/>
          <w:spacing w:val="-3"/>
          <w:sz w:val="24"/>
          <w:szCs w:val="24"/>
        </w:rPr>
        <w:t xml:space="preserve">Primero Laboral del Circuito de Pereira, </w:t>
      </w:r>
      <w:r w:rsidR="00E73305">
        <w:rPr>
          <w:rFonts w:ascii="Arial" w:hAnsi="Arial" w:cs="Arial"/>
          <w:sz w:val="24"/>
          <w:szCs w:val="28"/>
        </w:rPr>
        <w:t xml:space="preserve">que dentro de las cuarenta y ocho (48) horas siguientes a la notificación de esta providencia, </w:t>
      </w:r>
      <w:r w:rsidR="001D5264">
        <w:rPr>
          <w:rFonts w:ascii="Arial" w:hAnsi="Arial" w:cs="Arial"/>
          <w:sz w:val="24"/>
          <w:szCs w:val="28"/>
        </w:rPr>
        <w:t xml:space="preserve">notifique en debida forma </w:t>
      </w:r>
      <w:r w:rsidR="00EF5511">
        <w:rPr>
          <w:rFonts w:ascii="Arial" w:hAnsi="Arial" w:cs="Arial"/>
          <w:sz w:val="24"/>
          <w:szCs w:val="28"/>
        </w:rPr>
        <w:t xml:space="preserve">a las partes que intervienen en el incidente y al solicitante </w:t>
      </w:r>
      <w:r w:rsidR="001D5264">
        <w:rPr>
          <w:rFonts w:ascii="Arial" w:hAnsi="Arial" w:cs="Arial"/>
          <w:sz w:val="24"/>
          <w:szCs w:val="28"/>
        </w:rPr>
        <w:t xml:space="preserve">el Auto de 16-02-2016 y resuelva las solicitudes de </w:t>
      </w:r>
      <w:r w:rsidR="004934B1">
        <w:rPr>
          <w:rFonts w:ascii="Arial" w:hAnsi="Arial" w:cs="Arial"/>
          <w:sz w:val="24"/>
          <w:szCs w:val="28"/>
        </w:rPr>
        <w:t xml:space="preserve">23-11-2015; </w:t>
      </w:r>
      <w:r w:rsidR="001D5264">
        <w:rPr>
          <w:rFonts w:ascii="Arial" w:hAnsi="Arial" w:cs="Arial"/>
          <w:color w:val="000000" w:themeColor="text1"/>
          <w:sz w:val="24"/>
          <w:szCs w:val="24"/>
        </w:rPr>
        <w:t>31-03-2016 y 23-08-2016</w:t>
      </w:r>
      <w:r w:rsidR="001D5264">
        <w:rPr>
          <w:rFonts w:ascii="Arial" w:hAnsi="Arial" w:cs="Arial"/>
          <w:sz w:val="24"/>
          <w:szCs w:val="28"/>
        </w:rPr>
        <w:t xml:space="preserve"> presentadas por la Oficina Jurídica de Colpensiones de acuerdo a lo esgrimido en esta providencia. Asimismo </w:t>
      </w:r>
      <w:r w:rsidR="001D5264">
        <w:rPr>
          <w:rFonts w:ascii="Arial" w:hAnsi="Arial" w:cs="Arial"/>
          <w:sz w:val="24"/>
          <w:szCs w:val="24"/>
        </w:rPr>
        <w:t>inicie las investigacio</w:t>
      </w:r>
      <w:r w:rsidR="00CC43E2">
        <w:rPr>
          <w:rFonts w:ascii="Arial" w:hAnsi="Arial" w:cs="Arial"/>
          <w:sz w:val="24"/>
          <w:szCs w:val="24"/>
        </w:rPr>
        <w:t>nes disciplinarias que considere</w:t>
      </w:r>
      <w:r w:rsidR="001D5264">
        <w:rPr>
          <w:rFonts w:ascii="Arial" w:hAnsi="Arial" w:cs="Arial"/>
          <w:sz w:val="24"/>
          <w:szCs w:val="24"/>
        </w:rPr>
        <w:t xml:space="preserve"> pertinentes por no agregar</w:t>
      </w:r>
      <w:r w:rsidR="00CC43E2">
        <w:rPr>
          <w:rFonts w:ascii="Arial" w:hAnsi="Arial" w:cs="Arial"/>
          <w:sz w:val="24"/>
          <w:szCs w:val="24"/>
        </w:rPr>
        <w:t>se</w:t>
      </w:r>
      <w:r w:rsidR="001D5264">
        <w:rPr>
          <w:rFonts w:ascii="Arial" w:hAnsi="Arial" w:cs="Arial"/>
          <w:sz w:val="24"/>
          <w:szCs w:val="24"/>
        </w:rPr>
        <w:t xml:space="preserve"> al trámite incidental los memoriales de 31-03-2015 (fl.30) y 23-08-2016 (fl.32).</w:t>
      </w:r>
    </w:p>
    <w:p w:rsidR="001D5264" w:rsidRDefault="001D5264" w:rsidP="00AD1C82">
      <w:pPr>
        <w:tabs>
          <w:tab w:val="left" w:pos="3261"/>
        </w:tabs>
        <w:spacing w:after="0"/>
        <w:contextualSpacing/>
        <w:jc w:val="both"/>
        <w:rPr>
          <w:rFonts w:ascii="Arial" w:hAnsi="Arial" w:cs="Arial"/>
          <w:sz w:val="24"/>
          <w:szCs w:val="28"/>
        </w:rPr>
      </w:pPr>
    </w:p>
    <w:p w:rsidR="005E6CE4" w:rsidRDefault="00641477" w:rsidP="005E6CE4">
      <w:pPr>
        <w:spacing w:after="0"/>
        <w:contextualSpacing/>
        <w:jc w:val="both"/>
        <w:rPr>
          <w:rFonts w:ascii="Arial" w:hAnsi="Arial" w:cs="Arial"/>
          <w:sz w:val="24"/>
          <w:szCs w:val="18"/>
        </w:rPr>
      </w:pPr>
      <w:r>
        <w:rPr>
          <w:rFonts w:ascii="Arial" w:hAnsi="Arial" w:cs="Arial"/>
          <w:b/>
          <w:sz w:val="24"/>
          <w:szCs w:val="24"/>
          <w:u w:val="single"/>
        </w:rPr>
        <w:t>TE</w:t>
      </w:r>
      <w:r w:rsidR="005E6CE4">
        <w:rPr>
          <w:rFonts w:ascii="Arial" w:hAnsi="Arial" w:cs="Arial"/>
          <w:b/>
          <w:sz w:val="24"/>
          <w:szCs w:val="24"/>
          <w:u w:val="single"/>
        </w:rPr>
        <w:t>R</w:t>
      </w:r>
      <w:r>
        <w:rPr>
          <w:rFonts w:ascii="Arial" w:hAnsi="Arial" w:cs="Arial"/>
          <w:b/>
          <w:sz w:val="24"/>
          <w:szCs w:val="24"/>
          <w:u w:val="single"/>
        </w:rPr>
        <w:t>CER</w:t>
      </w:r>
      <w:r w:rsidR="00A14585" w:rsidRPr="00A14585">
        <w:rPr>
          <w:rFonts w:ascii="Arial" w:hAnsi="Arial" w:cs="Arial"/>
          <w:b/>
          <w:sz w:val="24"/>
          <w:szCs w:val="24"/>
          <w:u w:val="single"/>
        </w:rPr>
        <w:t>O:</w:t>
      </w:r>
      <w:r w:rsidR="00A14585">
        <w:rPr>
          <w:rFonts w:ascii="Arial" w:hAnsi="Arial" w:cs="Arial"/>
          <w:b/>
          <w:sz w:val="24"/>
          <w:szCs w:val="24"/>
        </w:rPr>
        <w:t xml:space="preserve"> </w:t>
      </w:r>
      <w:r w:rsidR="005E6CE4">
        <w:rPr>
          <w:rFonts w:ascii="Arial" w:hAnsi="Arial" w:cs="Arial"/>
          <w:b/>
          <w:sz w:val="24"/>
          <w:szCs w:val="24"/>
        </w:rPr>
        <w:t>DESVINCULAR</w:t>
      </w:r>
      <w:r w:rsidR="005E6CE4" w:rsidRPr="005E6CE4">
        <w:rPr>
          <w:rFonts w:ascii="Arial" w:hAnsi="Arial" w:cs="Arial"/>
          <w:sz w:val="24"/>
          <w:szCs w:val="24"/>
        </w:rPr>
        <w:t xml:space="preserve"> a </w:t>
      </w:r>
      <w:r w:rsidR="005E6CE4">
        <w:rPr>
          <w:rFonts w:ascii="Arial" w:hAnsi="Arial" w:cs="Arial"/>
          <w:sz w:val="24"/>
          <w:szCs w:val="24"/>
        </w:rPr>
        <w:t>la Sala Laboral del Tribunal Sup</w:t>
      </w:r>
      <w:r w:rsidR="00EF5511">
        <w:rPr>
          <w:rFonts w:ascii="Arial" w:hAnsi="Arial" w:cs="Arial"/>
          <w:sz w:val="24"/>
          <w:szCs w:val="24"/>
        </w:rPr>
        <w:t>erior de este Distrito Judicial y a la</w:t>
      </w:r>
      <w:r w:rsidR="005E6CE4">
        <w:rPr>
          <w:rFonts w:ascii="Arial" w:hAnsi="Arial" w:cs="Arial"/>
          <w:sz w:val="24"/>
          <w:szCs w:val="24"/>
        </w:rPr>
        <w:t xml:space="preserve"> Oficina de Cobro Coactivo de la Dirección Ejecutiva de Administración</w:t>
      </w:r>
      <w:r w:rsidR="00EF5511">
        <w:rPr>
          <w:rFonts w:ascii="Arial" w:hAnsi="Arial" w:cs="Arial"/>
          <w:sz w:val="24"/>
          <w:szCs w:val="24"/>
        </w:rPr>
        <w:t xml:space="preserve">. </w:t>
      </w:r>
      <w:r w:rsidR="005E6CE4">
        <w:rPr>
          <w:rFonts w:ascii="Arial" w:hAnsi="Arial" w:cs="Arial"/>
          <w:sz w:val="24"/>
          <w:szCs w:val="18"/>
        </w:rPr>
        <w:t>Por lo expuesto en la parte motiva.</w:t>
      </w:r>
    </w:p>
    <w:p w:rsidR="005E6CE4" w:rsidRDefault="005E6CE4" w:rsidP="00FC014B">
      <w:pPr>
        <w:tabs>
          <w:tab w:val="left" w:pos="3261"/>
        </w:tabs>
        <w:spacing w:after="0"/>
        <w:contextualSpacing/>
        <w:jc w:val="both"/>
        <w:rPr>
          <w:rFonts w:ascii="Arial" w:hAnsi="Arial" w:cs="Arial"/>
          <w:b/>
          <w:sz w:val="24"/>
          <w:szCs w:val="24"/>
        </w:rPr>
      </w:pPr>
    </w:p>
    <w:p w:rsidR="00B1614F" w:rsidRDefault="005E6CE4" w:rsidP="00FC014B">
      <w:pPr>
        <w:tabs>
          <w:tab w:val="left" w:pos="3261"/>
        </w:tabs>
        <w:spacing w:after="0"/>
        <w:contextualSpacing/>
        <w:jc w:val="both"/>
        <w:rPr>
          <w:rFonts w:ascii="Arial" w:hAnsi="Arial" w:cs="Arial"/>
          <w:sz w:val="24"/>
          <w:szCs w:val="24"/>
          <w:lang w:val="es-ES_tradnl"/>
        </w:rPr>
      </w:pPr>
      <w:r>
        <w:rPr>
          <w:rFonts w:ascii="Arial" w:hAnsi="Arial" w:cs="Arial"/>
          <w:b/>
          <w:sz w:val="24"/>
          <w:szCs w:val="24"/>
          <w:u w:val="single"/>
        </w:rPr>
        <w:t>CUART</w:t>
      </w:r>
      <w:r w:rsidRPr="00B1614F">
        <w:rPr>
          <w:rFonts w:ascii="Arial" w:hAnsi="Arial" w:cs="Arial"/>
          <w:b/>
          <w:sz w:val="24"/>
          <w:szCs w:val="24"/>
          <w:u w:val="single"/>
        </w:rPr>
        <w:t>O:</w:t>
      </w:r>
      <w:r w:rsidRPr="00B1614F">
        <w:rPr>
          <w:rFonts w:ascii="Arial" w:hAnsi="Arial" w:cs="Arial"/>
          <w:b/>
          <w:sz w:val="24"/>
          <w:szCs w:val="24"/>
        </w:rPr>
        <w:t xml:space="preserve"> </w:t>
      </w:r>
      <w:r w:rsidR="00FC014B" w:rsidRPr="00B1614F">
        <w:rPr>
          <w:rFonts w:ascii="Arial" w:hAnsi="Arial" w:cs="Arial"/>
          <w:b/>
          <w:sz w:val="24"/>
          <w:szCs w:val="24"/>
        </w:rPr>
        <w:t>NOTIFICAR</w:t>
      </w:r>
      <w:r w:rsidR="00FC014B"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E6CE4" w:rsidRPr="000D558B" w:rsidRDefault="005E6CE4" w:rsidP="00FC014B">
      <w:pPr>
        <w:tabs>
          <w:tab w:val="left" w:pos="3261"/>
        </w:tabs>
        <w:spacing w:after="0"/>
        <w:contextualSpacing/>
        <w:jc w:val="both"/>
        <w:rPr>
          <w:rFonts w:ascii="Arial" w:hAnsi="Arial" w:cs="Arial"/>
          <w:bdr w:val="none" w:sz="0" w:space="0" w:color="auto" w:frame="1"/>
        </w:rPr>
      </w:pPr>
    </w:p>
    <w:p w:rsidR="00B1614F" w:rsidRDefault="005E6CE4" w:rsidP="00FC014B">
      <w:pPr>
        <w:jc w:val="both"/>
        <w:rPr>
          <w:rFonts w:ascii="Arial" w:eastAsia="SimSun" w:hAnsi="Arial" w:cs="Arial"/>
          <w:sz w:val="24"/>
          <w:szCs w:val="24"/>
          <w:lang w:val="es-ES_tradnl"/>
        </w:rPr>
      </w:pPr>
      <w:r>
        <w:rPr>
          <w:rFonts w:ascii="Arial" w:hAnsi="Arial" w:cs="Arial"/>
          <w:b/>
          <w:sz w:val="24"/>
          <w:szCs w:val="24"/>
          <w:u w:val="single"/>
        </w:rPr>
        <w:t>QUIN</w:t>
      </w:r>
      <w:r w:rsidR="00A14585">
        <w:rPr>
          <w:rFonts w:ascii="Arial" w:hAnsi="Arial" w:cs="Arial"/>
          <w:b/>
          <w:sz w:val="24"/>
          <w:szCs w:val="24"/>
          <w:u w:val="single"/>
        </w:rPr>
        <w:t>T</w:t>
      </w:r>
      <w:r w:rsidR="00B1614F" w:rsidRPr="00B1614F">
        <w:rPr>
          <w:rFonts w:ascii="Arial" w:hAnsi="Arial" w:cs="Arial"/>
          <w:b/>
          <w:sz w:val="24"/>
          <w:szCs w:val="24"/>
          <w:u w:val="single"/>
        </w:rPr>
        <w:t>O:</w:t>
      </w:r>
      <w:r w:rsidR="00B1614F" w:rsidRPr="00B1614F">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425A11" w:rsidRDefault="00425A11" w:rsidP="00002A76">
      <w:pPr>
        <w:pStyle w:val="Prrafodelista1"/>
        <w:spacing w:line="276" w:lineRule="auto"/>
        <w:ind w:left="0"/>
        <w:jc w:val="center"/>
        <w:rPr>
          <w:rFonts w:ascii="Arial" w:hAnsi="Arial" w:cs="Arial"/>
          <w:b/>
        </w:rPr>
      </w:pPr>
    </w:p>
    <w:p w:rsidR="00425A11" w:rsidRDefault="00425A11"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CF5B01" w:rsidRDefault="00CF5B01" w:rsidP="00CA57AD">
      <w:pPr>
        <w:spacing w:after="0"/>
        <w:contextualSpacing/>
        <w:jc w:val="center"/>
        <w:rPr>
          <w:rFonts w:ascii="Arial" w:hAnsi="Arial" w:cs="Arial"/>
          <w:b/>
          <w:sz w:val="24"/>
          <w:szCs w:val="24"/>
          <w:lang w:eastAsia="es-ES"/>
        </w:rPr>
      </w:pPr>
    </w:p>
    <w:p w:rsidR="00425A11" w:rsidRDefault="00425A11"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E049F5" w:rsidRDefault="00E049F5" w:rsidP="00137B91">
      <w:pPr>
        <w:spacing w:after="0"/>
        <w:contextualSpacing/>
        <w:jc w:val="both"/>
        <w:rPr>
          <w:rFonts w:ascii="Arial" w:hAnsi="Arial" w:cs="Arial"/>
          <w:b/>
          <w:sz w:val="24"/>
          <w:szCs w:val="24"/>
          <w:lang w:eastAsia="es-ES"/>
        </w:rPr>
      </w:pPr>
    </w:p>
    <w:p w:rsidR="00E049F5" w:rsidRDefault="00E049F5" w:rsidP="00137B91">
      <w:pPr>
        <w:spacing w:after="0"/>
        <w:contextualSpacing/>
        <w:jc w:val="both"/>
        <w:rPr>
          <w:rFonts w:ascii="Arial" w:hAnsi="Arial" w:cs="Arial"/>
          <w:b/>
          <w:sz w:val="24"/>
          <w:szCs w:val="24"/>
          <w:lang w:eastAsia="es-ES"/>
        </w:rPr>
      </w:pPr>
    </w:p>
    <w:p w:rsidR="00425A11" w:rsidRDefault="00425A11" w:rsidP="00DB717F">
      <w:pPr>
        <w:spacing w:after="0"/>
        <w:contextualSpacing/>
        <w:jc w:val="center"/>
        <w:rPr>
          <w:rFonts w:ascii="Arial" w:hAnsi="Arial" w:cs="Arial"/>
          <w:b/>
          <w:sz w:val="24"/>
          <w:szCs w:val="24"/>
          <w:lang w:eastAsia="es-ES"/>
        </w:rPr>
      </w:pPr>
    </w:p>
    <w:p w:rsidR="00DB717F" w:rsidRDefault="00DB717F" w:rsidP="00DB717F">
      <w:pPr>
        <w:spacing w:after="0"/>
        <w:contextualSpacing/>
        <w:jc w:val="center"/>
        <w:rPr>
          <w:rFonts w:ascii="Arial" w:hAnsi="Arial" w:cs="Arial"/>
          <w:b/>
          <w:sz w:val="24"/>
          <w:szCs w:val="24"/>
          <w:lang w:eastAsia="es-ES"/>
        </w:rPr>
      </w:pPr>
      <w:r>
        <w:rPr>
          <w:rFonts w:ascii="Arial" w:hAnsi="Arial" w:cs="Arial"/>
          <w:b/>
          <w:sz w:val="24"/>
          <w:szCs w:val="24"/>
          <w:lang w:eastAsia="es-ES"/>
        </w:rPr>
        <w:t>JORGE ALBERTO DÍAZ CADAVID</w:t>
      </w:r>
    </w:p>
    <w:p w:rsidR="001B2231" w:rsidRDefault="00DB717F" w:rsidP="00DB717F">
      <w:pPr>
        <w:spacing w:after="0"/>
        <w:contextualSpacing/>
        <w:jc w:val="center"/>
        <w:rPr>
          <w:rFonts w:ascii="Arial" w:hAnsi="Arial" w:cs="Arial"/>
          <w:b/>
          <w:sz w:val="24"/>
          <w:szCs w:val="24"/>
          <w:lang w:eastAsia="es-ES"/>
        </w:rPr>
      </w:pPr>
      <w:r>
        <w:rPr>
          <w:rFonts w:ascii="Arial" w:hAnsi="Arial" w:cs="Arial"/>
          <w:b/>
          <w:sz w:val="24"/>
          <w:szCs w:val="24"/>
          <w:lang w:eastAsia="es-ES"/>
        </w:rPr>
        <w:t>Conjuez</w:t>
      </w:r>
    </w:p>
    <w:sectPr w:rsidR="001B2231"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D6" w:rsidRDefault="007176D6" w:rsidP="00567D0D">
      <w:pPr>
        <w:spacing w:after="0" w:line="240" w:lineRule="auto"/>
      </w:pPr>
      <w:r>
        <w:separator/>
      </w:r>
    </w:p>
  </w:endnote>
  <w:endnote w:type="continuationSeparator" w:id="0">
    <w:p w:rsidR="007176D6" w:rsidRDefault="007176D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FD" w:rsidRDefault="006918F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918FD" w:rsidRDefault="006918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FD" w:rsidRDefault="006918FD"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99B">
      <w:rPr>
        <w:rStyle w:val="Nmerodepgina"/>
        <w:noProof/>
      </w:rPr>
      <w:t>11</w:t>
    </w:r>
    <w:r>
      <w:rPr>
        <w:rStyle w:val="Nmerodepgina"/>
      </w:rPr>
      <w:fldChar w:fldCharType="end"/>
    </w:r>
  </w:p>
  <w:p w:rsidR="006918FD" w:rsidRDefault="006918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D6" w:rsidRDefault="007176D6" w:rsidP="00567D0D">
      <w:pPr>
        <w:spacing w:after="0" w:line="240" w:lineRule="auto"/>
      </w:pPr>
      <w:r>
        <w:separator/>
      </w:r>
    </w:p>
  </w:footnote>
  <w:footnote w:type="continuationSeparator" w:id="0">
    <w:p w:rsidR="007176D6" w:rsidRDefault="007176D6" w:rsidP="00567D0D">
      <w:pPr>
        <w:spacing w:after="0" w:line="240" w:lineRule="auto"/>
      </w:pPr>
      <w:r>
        <w:continuationSeparator/>
      </w:r>
    </w:p>
  </w:footnote>
  <w:footnote w:id="1">
    <w:p w:rsidR="006918FD" w:rsidRPr="00CA293E" w:rsidRDefault="006918FD" w:rsidP="0083278E">
      <w:pPr>
        <w:pStyle w:val="Textonotapie"/>
        <w:rPr>
          <w:rFonts w:ascii="Arial" w:hAnsi="Arial" w:cs="Arial"/>
          <w:sz w:val="18"/>
          <w:szCs w:val="18"/>
        </w:rPr>
      </w:pPr>
      <w:r>
        <w:rPr>
          <w:rStyle w:val="Refdenotaalpie"/>
        </w:rPr>
        <w:footnoteRef/>
      </w:r>
      <w:r>
        <w:t xml:space="preserve"> </w:t>
      </w:r>
      <w:r>
        <w:rPr>
          <w:rFonts w:ascii="Arial" w:hAnsi="Arial" w:cs="Arial"/>
          <w:sz w:val="18"/>
          <w:szCs w:val="18"/>
        </w:rPr>
        <w:t>Sentencias T-21</w:t>
      </w:r>
      <w:r w:rsidRPr="00854FC0">
        <w:rPr>
          <w:rFonts w:ascii="Arial" w:hAnsi="Arial" w:cs="Arial"/>
          <w:sz w:val="18"/>
          <w:szCs w:val="18"/>
        </w:rPr>
        <w:t>5</w:t>
      </w:r>
      <w:r>
        <w:rPr>
          <w:rFonts w:ascii="Arial" w:hAnsi="Arial" w:cs="Arial"/>
          <w:sz w:val="18"/>
          <w:szCs w:val="18"/>
        </w:rPr>
        <w:t>A de 28-03-2011</w:t>
      </w:r>
      <w:r w:rsidRPr="00854FC0">
        <w:rPr>
          <w:rFonts w:ascii="Arial" w:hAnsi="Arial" w:cs="Arial"/>
          <w:sz w:val="18"/>
          <w:szCs w:val="18"/>
        </w:rPr>
        <w:t xml:space="preserve">, M.P. </w:t>
      </w:r>
      <w:r>
        <w:rPr>
          <w:rFonts w:ascii="Arial" w:hAnsi="Arial" w:cs="Arial"/>
          <w:sz w:val="18"/>
          <w:szCs w:val="18"/>
        </w:rPr>
        <w:t xml:space="preserve">Mauricio González Cuervo y T-311 de 23-05-2013, M.P. Gabriel </w:t>
      </w:r>
      <w:r w:rsidRPr="00CA293E">
        <w:rPr>
          <w:rFonts w:ascii="Arial" w:hAnsi="Arial" w:cs="Arial"/>
          <w:sz w:val="18"/>
          <w:szCs w:val="18"/>
        </w:rPr>
        <w:t>Eduardo Mendoza Martelo.</w:t>
      </w:r>
    </w:p>
  </w:footnote>
  <w:footnote w:id="2">
    <w:p w:rsidR="006918FD" w:rsidRPr="00A76421" w:rsidRDefault="006918FD" w:rsidP="0083278E">
      <w:pPr>
        <w:pStyle w:val="Textonotapie"/>
        <w:rPr>
          <w:rFonts w:ascii="Arial" w:hAnsi="Arial" w:cs="Arial"/>
          <w:sz w:val="14"/>
          <w:szCs w:val="16"/>
        </w:rPr>
      </w:pPr>
      <w:r w:rsidRPr="00A76421">
        <w:rPr>
          <w:rStyle w:val="Refdenotaalpie"/>
          <w:rFonts w:ascii="Arial" w:hAnsi="Arial" w:cs="Arial"/>
          <w:sz w:val="18"/>
        </w:rPr>
        <w:footnoteRef/>
      </w:r>
      <w:r w:rsidRPr="00A76421">
        <w:rPr>
          <w:rFonts w:ascii="Arial" w:hAnsi="Arial" w:cs="Arial"/>
          <w:sz w:val="18"/>
        </w:rPr>
        <w:t xml:space="preserve"> </w:t>
      </w:r>
      <w:r>
        <w:rPr>
          <w:rFonts w:ascii="Arial" w:hAnsi="Arial" w:cs="Arial"/>
          <w:sz w:val="18"/>
        </w:rPr>
        <w:t xml:space="preserve">Radicado 80677 de 8-07-2015 M.P. Eugenio Fernández </w:t>
      </w:r>
      <w:proofErr w:type="spellStart"/>
      <w:r>
        <w:rPr>
          <w:rFonts w:ascii="Arial" w:hAnsi="Arial" w:cs="Arial"/>
          <w:sz w:val="18"/>
        </w:rPr>
        <w:t>Carlier</w:t>
      </w:r>
      <w:proofErr w:type="spellEnd"/>
      <w:r>
        <w:rPr>
          <w:rFonts w:ascii="Arial" w:hAnsi="Arial" w:cs="Arial"/>
          <w:sz w:val="18"/>
        </w:rPr>
        <w:t>.</w:t>
      </w:r>
    </w:p>
  </w:footnote>
  <w:footnote w:id="3">
    <w:p w:rsidR="006918FD" w:rsidRDefault="006918FD" w:rsidP="0083278E">
      <w:pPr>
        <w:pStyle w:val="Textonotapie"/>
      </w:pPr>
      <w:r w:rsidRPr="00CA293E">
        <w:rPr>
          <w:rStyle w:val="Refdenotaalpie"/>
          <w:rFonts w:ascii="Arial" w:hAnsi="Arial" w:cs="Arial"/>
          <w:sz w:val="18"/>
          <w:szCs w:val="18"/>
        </w:rPr>
        <w:footnoteRef/>
      </w:r>
      <w:r w:rsidRPr="00CA293E">
        <w:rPr>
          <w:rFonts w:ascii="Arial" w:hAnsi="Arial" w:cs="Arial"/>
          <w:sz w:val="18"/>
          <w:szCs w:val="18"/>
        </w:rPr>
        <w:t xml:space="preserve"> Sentencia T-230 de 18-04-2013, M.P. Luis Guillermo Guerrero Pérez.</w:t>
      </w:r>
    </w:p>
  </w:footnote>
  <w:footnote w:id="4">
    <w:p w:rsidR="006918FD" w:rsidRPr="00854FC0" w:rsidRDefault="006918FD"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5">
    <w:p w:rsidR="006918FD" w:rsidRPr="0083278E" w:rsidRDefault="006918FD" w:rsidP="0083278E">
      <w:pPr>
        <w:pStyle w:val="Textonotapie"/>
        <w:jc w:val="both"/>
        <w:rPr>
          <w:rFonts w:ascii="Arial" w:hAnsi="Arial" w:cs="Arial"/>
          <w:sz w:val="18"/>
          <w:szCs w:val="18"/>
        </w:rPr>
      </w:pPr>
      <w:r w:rsidRPr="0083278E">
        <w:rPr>
          <w:rStyle w:val="Refdenotaalpie"/>
          <w:rFonts w:ascii="Arial" w:hAnsi="Arial" w:cs="Arial"/>
          <w:sz w:val="18"/>
          <w:szCs w:val="18"/>
        </w:rPr>
        <w:footnoteRef/>
      </w:r>
      <w:r w:rsidRPr="0083278E">
        <w:rPr>
          <w:rFonts w:ascii="Arial" w:hAnsi="Arial" w:cs="Arial"/>
          <w:sz w:val="18"/>
          <w:szCs w:val="18"/>
        </w:rPr>
        <w:t xml:space="preserve"> Sentencias T-215A de 28-03-2011, M.P. Mauricio González Cuervo y T-311 de 23-05-2013, M.P. Gabriel Eduardo Mendoza Martelo.</w:t>
      </w:r>
    </w:p>
  </w:footnote>
  <w:footnote w:id="6">
    <w:p w:rsidR="006918FD" w:rsidRPr="0083278E" w:rsidRDefault="006918FD" w:rsidP="0083278E">
      <w:pPr>
        <w:pStyle w:val="Textonotapie"/>
        <w:jc w:val="both"/>
        <w:rPr>
          <w:rFonts w:ascii="Arial" w:hAnsi="Arial" w:cs="Arial"/>
          <w:sz w:val="18"/>
          <w:szCs w:val="18"/>
        </w:rPr>
      </w:pPr>
      <w:r w:rsidRPr="0083278E">
        <w:rPr>
          <w:rStyle w:val="Refdenotaalpie"/>
          <w:rFonts w:ascii="Arial" w:hAnsi="Arial" w:cs="Arial"/>
          <w:sz w:val="18"/>
          <w:szCs w:val="18"/>
        </w:rPr>
        <w:footnoteRef/>
      </w:r>
      <w:r w:rsidRPr="0083278E">
        <w:rPr>
          <w:rFonts w:ascii="Arial" w:hAnsi="Arial" w:cs="Arial"/>
          <w:sz w:val="18"/>
          <w:szCs w:val="18"/>
        </w:rPr>
        <w:t xml:space="preserve"> Radicado 80677 de 8-07-2015 M.P. Eugenio Fernández </w:t>
      </w:r>
      <w:proofErr w:type="spellStart"/>
      <w:r w:rsidRPr="0083278E">
        <w:rPr>
          <w:rFonts w:ascii="Arial" w:hAnsi="Arial" w:cs="Arial"/>
          <w:sz w:val="18"/>
          <w:szCs w:val="18"/>
        </w:rPr>
        <w:t>Carlier</w:t>
      </w:r>
      <w:proofErr w:type="spellEnd"/>
      <w:r w:rsidRPr="0083278E">
        <w:rPr>
          <w:rFonts w:ascii="Arial" w:hAnsi="Arial" w:cs="Arial"/>
          <w:sz w:val="18"/>
          <w:szCs w:val="18"/>
        </w:rPr>
        <w:t xml:space="preserve"> </w:t>
      </w:r>
    </w:p>
  </w:footnote>
  <w:footnote w:id="7">
    <w:p w:rsidR="006918FD" w:rsidRDefault="006918FD" w:rsidP="0083278E">
      <w:pPr>
        <w:pStyle w:val="Textonotapie"/>
        <w:jc w:val="both"/>
      </w:pPr>
      <w:r w:rsidRPr="0083278E">
        <w:rPr>
          <w:rStyle w:val="Refdenotaalpie"/>
          <w:rFonts w:ascii="Arial" w:hAnsi="Arial" w:cs="Arial"/>
          <w:sz w:val="18"/>
          <w:szCs w:val="18"/>
        </w:rPr>
        <w:footnoteRef/>
      </w:r>
      <w:r w:rsidRPr="0083278E">
        <w:rPr>
          <w:rFonts w:ascii="Arial" w:hAnsi="Arial" w:cs="Arial"/>
          <w:sz w:val="18"/>
          <w:szCs w:val="18"/>
        </w:rPr>
        <w:t xml:space="preserve"> Sentencia T-230 de 18-04-2013, M.P. Luis Guillermo Guerrero Pérez.</w:t>
      </w:r>
    </w:p>
  </w:footnote>
  <w:footnote w:id="8">
    <w:p w:rsidR="006918FD" w:rsidRDefault="006918FD" w:rsidP="00BF3A86">
      <w:pPr>
        <w:pStyle w:val="Textonotapie"/>
        <w:jc w:val="both"/>
      </w:pPr>
      <w:r w:rsidRPr="00BF3A86">
        <w:rPr>
          <w:rStyle w:val="Refdenotaalpie"/>
          <w:rFonts w:ascii="Arial" w:hAnsi="Arial" w:cs="Arial"/>
          <w:sz w:val="18"/>
        </w:rPr>
        <w:footnoteRef/>
      </w:r>
      <w:r w:rsidRPr="00BF3A86">
        <w:rPr>
          <w:rFonts w:ascii="Arial" w:hAnsi="Arial" w:cs="Arial"/>
          <w:sz w:val="18"/>
        </w:rPr>
        <w:t xml:space="preserve"> </w:t>
      </w:r>
      <w:r w:rsidRPr="00C2558F">
        <w:rPr>
          <w:rFonts w:ascii="Arial" w:eastAsia="Arial Unicode MS" w:hAnsi="Arial" w:cs="Arial"/>
          <w:sz w:val="18"/>
        </w:rPr>
        <w:t>C</w:t>
      </w:r>
      <w:r>
        <w:rPr>
          <w:rFonts w:ascii="Arial" w:eastAsia="Arial Unicode MS" w:hAnsi="Arial" w:cs="Arial"/>
          <w:sz w:val="18"/>
        </w:rPr>
        <w:t>orte Constitucional. Sentencia T-280A de 11-04-2012</w:t>
      </w:r>
      <w:r w:rsidRPr="00C2558F">
        <w:rPr>
          <w:rFonts w:ascii="Arial" w:eastAsia="Arial Unicode MS" w:hAnsi="Arial" w:cs="Arial"/>
          <w:sz w:val="18"/>
        </w:rPr>
        <w:t xml:space="preserve">. M.P. </w:t>
      </w:r>
      <w:r>
        <w:rPr>
          <w:rFonts w:ascii="Arial" w:eastAsia="Arial Unicode MS" w:hAnsi="Arial" w:cs="Arial"/>
          <w:sz w:val="18"/>
        </w:rPr>
        <w:t>Gabriel Eduardo Mendoza Martelo.</w:t>
      </w:r>
    </w:p>
  </w:footnote>
  <w:footnote w:id="9">
    <w:p w:rsidR="006918FD" w:rsidRPr="00BE209B" w:rsidRDefault="006918FD" w:rsidP="00BE209B">
      <w:pPr>
        <w:pStyle w:val="Textonotapie"/>
        <w:jc w:val="both"/>
        <w:rPr>
          <w:rFonts w:ascii="Arial" w:hAnsi="Arial" w:cs="Arial"/>
        </w:rPr>
      </w:pPr>
      <w:r w:rsidRPr="00BE209B">
        <w:rPr>
          <w:rStyle w:val="Refdenotaalpie"/>
          <w:rFonts w:ascii="Arial" w:hAnsi="Arial" w:cs="Arial"/>
          <w:sz w:val="18"/>
        </w:rPr>
        <w:footnoteRef/>
      </w:r>
      <w:r w:rsidRPr="00BE209B">
        <w:rPr>
          <w:rFonts w:ascii="Arial" w:hAnsi="Arial" w:cs="Arial"/>
          <w:sz w:val="18"/>
        </w:rPr>
        <w:t xml:space="preserve"> Sala de Casación Civil. Sentencia de 18-12-2013. Radicado 2013-02975-00</w:t>
      </w:r>
      <w:r w:rsidR="00BE209B">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FD" w:rsidRDefault="006918FD" w:rsidP="00504167">
    <w:pPr>
      <w:pStyle w:val="Encabezado"/>
      <w:jc w:val="center"/>
      <w:rPr>
        <w:rFonts w:ascii="Arial" w:hAnsi="Arial" w:cs="Arial"/>
        <w:sz w:val="18"/>
        <w:szCs w:val="18"/>
      </w:rPr>
    </w:pPr>
  </w:p>
  <w:p w:rsidR="006918FD" w:rsidRDefault="006918FD" w:rsidP="00504167">
    <w:pPr>
      <w:pStyle w:val="Encabezado"/>
      <w:jc w:val="center"/>
      <w:rPr>
        <w:rFonts w:ascii="Arial" w:hAnsi="Arial" w:cs="Arial"/>
        <w:sz w:val="18"/>
        <w:szCs w:val="18"/>
      </w:rPr>
    </w:pPr>
  </w:p>
  <w:p w:rsidR="006918FD" w:rsidRPr="00A85437" w:rsidRDefault="006918FD"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6918FD" w:rsidRPr="00A85437" w:rsidRDefault="006918FD" w:rsidP="00504167">
    <w:pPr>
      <w:pStyle w:val="Encabezado"/>
      <w:jc w:val="center"/>
      <w:rPr>
        <w:rFonts w:ascii="Arial" w:hAnsi="Arial" w:cs="Arial"/>
        <w:sz w:val="18"/>
        <w:szCs w:val="18"/>
      </w:rPr>
    </w:pPr>
    <w:r w:rsidRPr="00A85437">
      <w:rPr>
        <w:rFonts w:ascii="Arial" w:hAnsi="Arial" w:cs="Arial"/>
        <w:sz w:val="18"/>
        <w:szCs w:val="18"/>
      </w:rPr>
      <w:t>66001-22-05-000-2016-00</w:t>
    </w:r>
    <w:r>
      <w:rPr>
        <w:rFonts w:ascii="Arial" w:hAnsi="Arial" w:cs="Arial"/>
        <w:sz w:val="18"/>
        <w:szCs w:val="18"/>
      </w:rPr>
      <w:t>230</w:t>
    </w:r>
    <w:r w:rsidRPr="00A85437">
      <w:rPr>
        <w:rFonts w:ascii="Arial" w:hAnsi="Arial" w:cs="Arial"/>
        <w:sz w:val="18"/>
        <w:szCs w:val="18"/>
      </w:rPr>
      <w:t>-00</w:t>
    </w:r>
  </w:p>
  <w:p w:rsidR="006918FD" w:rsidRDefault="006918FD" w:rsidP="00504167">
    <w:pPr>
      <w:pStyle w:val="Encabezado"/>
      <w:jc w:val="center"/>
    </w:pPr>
    <w:r>
      <w:rPr>
        <w:rFonts w:ascii="Arial" w:hAnsi="Arial" w:cs="Arial"/>
        <w:sz w:val="18"/>
        <w:szCs w:val="18"/>
      </w:rPr>
      <w:t xml:space="preserve">Mauricio Olivera González </w:t>
    </w:r>
    <w:r w:rsidRPr="00A85437">
      <w:rPr>
        <w:rFonts w:ascii="Arial" w:hAnsi="Arial" w:cs="Arial"/>
        <w:sz w:val="18"/>
        <w:szCs w:val="18"/>
      </w:rPr>
      <w:t xml:space="preserve">vs </w:t>
    </w:r>
    <w:r>
      <w:rPr>
        <w:rFonts w:ascii="Arial" w:hAnsi="Arial" w:cs="Arial"/>
        <w:sz w:val="18"/>
        <w:szCs w:val="18"/>
      </w:rPr>
      <w:t xml:space="preserve">Juzgado Primero Laboral del Circuito de Pereira; Sala Laboral del Tribunal Superior de Pereira; Esperanza Vélez Hernández; Angélica María León Vélez; Zulma Constanza </w:t>
    </w:r>
    <w:proofErr w:type="spellStart"/>
    <w:r>
      <w:rPr>
        <w:rFonts w:ascii="Arial" w:hAnsi="Arial" w:cs="Arial"/>
        <w:sz w:val="18"/>
        <w:szCs w:val="18"/>
      </w:rPr>
      <w:t>Guauque</w:t>
    </w:r>
    <w:proofErr w:type="spellEnd"/>
    <w:r>
      <w:rPr>
        <w:rFonts w:ascii="Arial" w:hAnsi="Arial" w:cs="Arial"/>
        <w:sz w:val="18"/>
        <w:szCs w:val="18"/>
      </w:rPr>
      <w:t xml:space="preserve">  Becerra; Paula Marcela Cardona Ruíz y Oficina de Cobro Coactivo de la Dirección Ejecutiva de Administración Judicial</w:t>
    </w:r>
  </w:p>
  <w:p w:rsidR="006918FD" w:rsidRPr="00504167" w:rsidRDefault="006918FD"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04C6"/>
    <w:rsid w:val="00002901"/>
    <w:rsid w:val="00002A76"/>
    <w:rsid w:val="000032E4"/>
    <w:rsid w:val="00003AB9"/>
    <w:rsid w:val="00006C93"/>
    <w:rsid w:val="000100EB"/>
    <w:rsid w:val="00010491"/>
    <w:rsid w:val="00011B41"/>
    <w:rsid w:val="00013212"/>
    <w:rsid w:val="00013AD7"/>
    <w:rsid w:val="00020431"/>
    <w:rsid w:val="00021370"/>
    <w:rsid w:val="00021777"/>
    <w:rsid w:val="000221B1"/>
    <w:rsid w:val="000221D3"/>
    <w:rsid w:val="00027A9B"/>
    <w:rsid w:val="00034A1F"/>
    <w:rsid w:val="00035360"/>
    <w:rsid w:val="000353FA"/>
    <w:rsid w:val="00036075"/>
    <w:rsid w:val="000363E6"/>
    <w:rsid w:val="000363F7"/>
    <w:rsid w:val="000375BE"/>
    <w:rsid w:val="000425CB"/>
    <w:rsid w:val="00042858"/>
    <w:rsid w:val="00043463"/>
    <w:rsid w:val="000438BD"/>
    <w:rsid w:val="000468F3"/>
    <w:rsid w:val="00046BAE"/>
    <w:rsid w:val="000534E4"/>
    <w:rsid w:val="000544A3"/>
    <w:rsid w:val="00056D3F"/>
    <w:rsid w:val="00060E2B"/>
    <w:rsid w:val="0006402A"/>
    <w:rsid w:val="00065A9C"/>
    <w:rsid w:val="000661B4"/>
    <w:rsid w:val="000705E3"/>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974E5"/>
    <w:rsid w:val="000A0CA2"/>
    <w:rsid w:val="000A0D05"/>
    <w:rsid w:val="000A71A4"/>
    <w:rsid w:val="000B469E"/>
    <w:rsid w:val="000B4D9D"/>
    <w:rsid w:val="000B4F90"/>
    <w:rsid w:val="000B5C4B"/>
    <w:rsid w:val="000B669E"/>
    <w:rsid w:val="000B6A47"/>
    <w:rsid w:val="000B7309"/>
    <w:rsid w:val="000C01B9"/>
    <w:rsid w:val="000C03AB"/>
    <w:rsid w:val="000C0DBA"/>
    <w:rsid w:val="000C2669"/>
    <w:rsid w:val="000C31DA"/>
    <w:rsid w:val="000C321A"/>
    <w:rsid w:val="000C494F"/>
    <w:rsid w:val="000C4DB6"/>
    <w:rsid w:val="000C5412"/>
    <w:rsid w:val="000C64FC"/>
    <w:rsid w:val="000C6B32"/>
    <w:rsid w:val="000C7F45"/>
    <w:rsid w:val="000D1D9A"/>
    <w:rsid w:val="000D25A6"/>
    <w:rsid w:val="000D4320"/>
    <w:rsid w:val="000D4E09"/>
    <w:rsid w:val="000D4E6F"/>
    <w:rsid w:val="000D558B"/>
    <w:rsid w:val="000D5743"/>
    <w:rsid w:val="000E0725"/>
    <w:rsid w:val="000E153A"/>
    <w:rsid w:val="000E1F06"/>
    <w:rsid w:val="000E2626"/>
    <w:rsid w:val="000E2B09"/>
    <w:rsid w:val="000E4D01"/>
    <w:rsid w:val="000E5062"/>
    <w:rsid w:val="000F1303"/>
    <w:rsid w:val="000F2EC7"/>
    <w:rsid w:val="000F7DF9"/>
    <w:rsid w:val="001003D3"/>
    <w:rsid w:val="001007A5"/>
    <w:rsid w:val="001008C8"/>
    <w:rsid w:val="00101B8D"/>
    <w:rsid w:val="00102840"/>
    <w:rsid w:val="00105CAD"/>
    <w:rsid w:val="00106C6D"/>
    <w:rsid w:val="00110DB6"/>
    <w:rsid w:val="0011172C"/>
    <w:rsid w:val="00111E5E"/>
    <w:rsid w:val="0011239B"/>
    <w:rsid w:val="00112452"/>
    <w:rsid w:val="001151DB"/>
    <w:rsid w:val="00116FE8"/>
    <w:rsid w:val="00117A7F"/>
    <w:rsid w:val="00122312"/>
    <w:rsid w:val="00122F0A"/>
    <w:rsid w:val="0012542E"/>
    <w:rsid w:val="0012616D"/>
    <w:rsid w:val="00126D6A"/>
    <w:rsid w:val="00131CF9"/>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B07"/>
    <w:rsid w:val="001733AC"/>
    <w:rsid w:val="00173C6F"/>
    <w:rsid w:val="00175D8F"/>
    <w:rsid w:val="00181EA1"/>
    <w:rsid w:val="00182867"/>
    <w:rsid w:val="0018321A"/>
    <w:rsid w:val="001835A4"/>
    <w:rsid w:val="0018370D"/>
    <w:rsid w:val="001845A5"/>
    <w:rsid w:val="00184814"/>
    <w:rsid w:val="00184B17"/>
    <w:rsid w:val="00185CA3"/>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C74A7"/>
    <w:rsid w:val="001D0F0B"/>
    <w:rsid w:val="001D3C5F"/>
    <w:rsid w:val="001D5264"/>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15848"/>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6F82"/>
    <w:rsid w:val="00277172"/>
    <w:rsid w:val="00277D4F"/>
    <w:rsid w:val="002803A2"/>
    <w:rsid w:val="0028277C"/>
    <w:rsid w:val="00283C7D"/>
    <w:rsid w:val="002852AA"/>
    <w:rsid w:val="00285DDD"/>
    <w:rsid w:val="00286ACB"/>
    <w:rsid w:val="00292FA7"/>
    <w:rsid w:val="0029477A"/>
    <w:rsid w:val="00294806"/>
    <w:rsid w:val="00296118"/>
    <w:rsid w:val="00296687"/>
    <w:rsid w:val="00296944"/>
    <w:rsid w:val="002A0880"/>
    <w:rsid w:val="002A1083"/>
    <w:rsid w:val="002A5953"/>
    <w:rsid w:val="002A5C3B"/>
    <w:rsid w:val="002A68E5"/>
    <w:rsid w:val="002B0F2F"/>
    <w:rsid w:val="002B7485"/>
    <w:rsid w:val="002C0D10"/>
    <w:rsid w:val="002C110D"/>
    <w:rsid w:val="002C214F"/>
    <w:rsid w:val="002C5E73"/>
    <w:rsid w:val="002C6EBC"/>
    <w:rsid w:val="002C7806"/>
    <w:rsid w:val="002D5378"/>
    <w:rsid w:val="002D5443"/>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0CE7"/>
    <w:rsid w:val="00304FF9"/>
    <w:rsid w:val="00306012"/>
    <w:rsid w:val="003071C9"/>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28B"/>
    <w:rsid w:val="00355F20"/>
    <w:rsid w:val="00356072"/>
    <w:rsid w:val="003566D4"/>
    <w:rsid w:val="00356A03"/>
    <w:rsid w:val="00361A31"/>
    <w:rsid w:val="0036247A"/>
    <w:rsid w:val="00362DFD"/>
    <w:rsid w:val="00364868"/>
    <w:rsid w:val="00366515"/>
    <w:rsid w:val="0037276E"/>
    <w:rsid w:val="00373408"/>
    <w:rsid w:val="00374BAA"/>
    <w:rsid w:val="00374EE2"/>
    <w:rsid w:val="003767A2"/>
    <w:rsid w:val="00376E13"/>
    <w:rsid w:val="0037716A"/>
    <w:rsid w:val="00377FE2"/>
    <w:rsid w:val="00380D47"/>
    <w:rsid w:val="0038142C"/>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AE8"/>
    <w:rsid w:val="003A3C2C"/>
    <w:rsid w:val="003A54FF"/>
    <w:rsid w:val="003A5D6B"/>
    <w:rsid w:val="003A790F"/>
    <w:rsid w:val="003B3D8C"/>
    <w:rsid w:val="003B61CE"/>
    <w:rsid w:val="003B6C2B"/>
    <w:rsid w:val="003C0631"/>
    <w:rsid w:val="003C0EB2"/>
    <w:rsid w:val="003C2F7B"/>
    <w:rsid w:val="003C3097"/>
    <w:rsid w:val="003C41D3"/>
    <w:rsid w:val="003C4B6D"/>
    <w:rsid w:val="003C5ACA"/>
    <w:rsid w:val="003C6B93"/>
    <w:rsid w:val="003C799B"/>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757D"/>
    <w:rsid w:val="004201F0"/>
    <w:rsid w:val="0042184C"/>
    <w:rsid w:val="0042227C"/>
    <w:rsid w:val="00422E6C"/>
    <w:rsid w:val="00422EBA"/>
    <w:rsid w:val="0042368F"/>
    <w:rsid w:val="00423AA5"/>
    <w:rsid w:val="00425A11"/>
    <w:rsid w:val="004304D3"/>
    <w:rsid w:val="0043090A"/>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17E8"/>
    <w:rsid w:val="004726F6"/>
    <w:rsid w:val="0047493E"/>
    <w:rsid w:val="0047555A"/>
    <w:rsid w:val="00477366"/>
    <w:rsid w:val="00477CEB"/>
    <w:rsid w:val="00481027"/>
    <w:rsid w:val="00484328"/>
    <w:rsid w:val="00485B13"/>
    <w:rsid w:val="0048725A"/>
    <w:rsid w:val="004929D6"/>
    <w:rsid w:val="004934B1"/>
    <w:rsid w:val="00493C7E"/>
    <w:rsid w:val="0049440A"/>
    <w:rsid w:val="00494FE9"/>
    <w:rsid w:val="00495C99"/>
    <w:rsid w:val="004A0A31"/>
    <w:rsid w:val="004A4188"/>
    <w:rsid w:val="004A5C80"/>
    <w:rsid w:val="004A6298"/>
    <w:rsid w:val="004A73C2"/>
    <w:rsid w:val="004A73C6"/>
    <w:rsid w:val="004B14C2"/>
    <w:rsid w:val="004B1E88"/>
    <w:rsid w:val="004B24F5"/>
    <w:rsid w:val="004B4652"/>
    <w:rsid w:val="004B4AD6"/>
    <w:rsid w:val="004B531A"/>
    <w:rsid w:val="004C1059"/>
    <w:rsid w:val="004C136C"/>
    <w:rsid w:val="004C3A53"/>
    <w:rsid w:val="004C3FDC"/>
    <w:rsid w:val="004C43D5"/>
    <w:rsid w:val="004C5579"/>
    <w:rsid w:val="004C6761"/>
    <w:rsid w:val="004C75E1"/>
    <w:rsid w:val="004D4225"/>
    <w:rsid w:val="004D50A4"/>
    <w:rsid w:val="004D51F4"/>
    <w:rsid w:val="004D58E9"/>
    <w:rsid w:val="004D6A00"/>
    <w:rsid w:val="004D75E3"/>
    <w:rsid w:val="004D7C03"/>
    <w:rsid w:val="004D7F14"/>
    <w:rsid w:val="004E310C"/>
    <w:rsid w:val="004E3A01"/>
    <w:rsid w:val="004E3A08"/>
    <w:rsid w:val="004E4EAC"/>
    <w:rsid w:val="004E5B03"/>
    <w:rsid w:val="004E7B9D"/>
    <w:rsid w:val="004F18B8"/>
    <w:rsid w:val="004F21C0"/>
    <w:rsid w:val="004F2CEE"/>
    <w:rsid w:val="004F3269"/>
    <w:rsid w:val="004F4D68"/>
    <w:rsid w:val="004F5311"/>
    <w:rsid w:val="004F57D0"/>
    <w:rsid w:val="004F6487"/>
    <w:rsid w:val="004F7FFE"/>
    <w:rsid w:val="00500EAD"/>
    <w:rsid w:val="0050183A"/>
    <w:rsid w:val="00501EC3"/>
    <w:rsid w:val="00502228"/>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BD0"/>
    <w:rsid w:val="00530EF3"/>
    <w:rsid w:val="00530F5B"/>
    <w:rsid w:val="00531255"/>
    <w:rsid w:val="00533BF2"/>
    <w:rsid w:val="0053495C"/>
    <w:rsid w:val="00534B8A"/>
    <w:rsid w:val="00535A71"/>
    <w:rsid w:val="005364F7"/>
    <w:rsid w:val="005369E5"/>
    <w:rsid w:val="005373D6"/>
    <w:rsid w:val="00537C44"/>
    <w:rsid w:val="005405A6"/>
    <w:rsid w:val="00542440"/>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2B4"/>
    <w:rsid w:val="00563368"/>
    <w:rsid w:val="00567D0D"/>
    <w:rsid w:val="00570B7B"/>
    <w:rsid w:val="00571AFD"/>
    <w:rsid w:val="005720B4"/>
    <w:rsid w:val="005725AF"/>
    <w:rsid w:val="005731A0"/>
    <w:rsid w:val="00573330"/>
    <w:rsid w:val="0057416F"/>
    <w:rsid w:val="00574F14"/>
    <w:rsid w:val="00575A12"/>
    <w:rsid w:val="00575BB3"/>
    <w:rsid w:val="00576EDD"/>
    <w:rsid w:val="00577343"/>
    <w:rsid w:val="00580D8C"/>
    <w:rsid w:val="005833E0"/>
    <w:rsid w:val="005837EE"/>
    <w:rsid w:val="00583F66"/>
    <w:rsid w:val="00585E5D"/>
    <w:rsid w:val="00591334"/>
    <w:rsid w:val="005929F5"/>
    <w:rsid w:val="00592F3A"/>
    <w:rsid w:val="00593146"/>
    <w:rsid w:val="005942B1"/>
    <w:rsid w:val="0059504B"/>
    <w:rsid w:val="00595DF9"/>
    <w:rsid w:val="005961FA"/>
    <w:rsid w:val="00596C5C"/>
    <w:rsid w:val="005A2AAC"/>
    <w:rsid w:val="005A4182"/>
    <w:rsid w:val="005A61DC"/>
    <w:rsid w:val="005A66CC"/>
    <w:rsid w:val="005B1A19"/>
    <w:rsid w:val="005B2592"/>
    <w:rsid w:val="005B7EA6"/>
    <w:rsid w:val="005C2883"/>
    <w:rsid w:val="005C4A7B"/>
    <w:rsid w:val="005D4864"/>
    <w:rsid w:val="005D57C3"/>
    <w:rsid w:val="005D6A60"/>
    <w:rsid w:val="005E1A10"/>
    <w:rsid w:val="005E6554"/>
    <w:rsid w:val="005E66A8"/>
    <w:rsid w:val="005E6CE4"/>
    <w:rsid w:val="005E712B"/>
    <w:rsid w:val="005E730F"/>
    <w:rsid w:val="005F13F4"/>
    <w:rsid w:val="005F1E73"/>
    <w:rsid w:val="005F23F5"/>
    <w:rsid w:val="005F26B0"/>
    <w:rsid w:val="005F42A2"/>
    <w:rsid w:val="005F64AB"/>
    <w:rsid w:val="005F759D"/>
    <w:rsid w:val="005F7DCC"/>
    <w:rsid w:val="0060088D"/>
    <w:rsid w:val="00601575"/>
    <w:rsid w:val="00601642"/>
    <w:rsid w:val="0060180E"/>
    <w:rsid w:val="00602D45"/>
    <w:rsid w:val="0060409B"/>
    <w:rsid w:val="00604C5D"/>
    <w:rsid w:val="00606839"/>
    <w:rsid w:val="00606A85"/>
    <w:rsid w:val="00606E20"/>
    <w:rsid w:val="006073E1"/>
    <w:rsid w:val="00611AE8"/>
    <w:rsid w:val="00611C21"/>
    <w:rsid w:val="006135CA"/>
    <w:rsid w:val="00613676"/>
    <w:rsid w:val="0061390D"/>
    <w:rsid w:val="00614632"/>
    <w:rsid w:val="00616FBA"/>
    <w:rsid w:val="0061749F"/>
    <w:rsid w:val="00620924"/>
    <w:rsid w:val="00621DC7"/>
    <w:rsid w:val="00625B63"/>
    <w:rsid w:val="00627174"/>
    <w:rsid w:val="006277AF"/>
    <w:rsid w:val="006329B9"/>
    <w:rsid w:val="00633331"/>
    <w:rsid w:val="00635329"/>
    <w:rsid w:val="00636587"/>
    <w:rsid w:val="0063725C"/>
    <w:rsid w:val="00641477"/>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63E6"/>
    <w:rsid w:val="0067794A"/>
    <w:rsid w:val="00680E0F"/>
    <w:rsid w:val="00681706"/>
    <w:rsid w:val="00684338"/>
    <w:rsid w:val="00684F2F"/>
    <w:rsid w:val="00685560"/>
    <w:rsid w:val="0068567B"/>
    <w:rsid w:val="00686400"/>
    <w:rsid w:val="00687DB7"/>
    <w:rsid w:val="0069042B"/>
    <w:rsid w:val="006918FD"/>
    <w:rsid w:val="00691912"/>
    <w:rsid w:val="00696FF8"/>
    <w:rsid w:val="006A1426"/>
    <w:rsid w:val="006A1A1F"/>
    <w:rsid w:val="006A1E71"/>
    <w:rsid w:val="006A3922"/>
    <w:rsid w:val="006A53FB"/>
    <w:rsid w:val="006A629D"/>
    <w:rsid w:val="006A69FE"/>
    <w:rsid w:val="006A6FF4"/>
    <w:rsid w:val="006A771F"/>
    <w:rsid w:val="006B15B2"/>
    <w:rsid w:val="006B1943"/>
    <w:rsid w:val="006B2AD2"/>
    <w:rsid w:val="006C02E1"/>
    <w:rsid w:val="006C0A34"/>
    <w:rsid w:val="006C13E6"/>
    <w:rsid w:val="006C1BAD"/>
    <w:rsid w:val="006C23A8"/>
    <w:rsid w:val="006C2AB9"/>
    <w:rsid w:val="006C3048"/>
    <w:rsid w:val="006C4507"/>
    <w:rsid w:val="006C5705"/>
    <w:rsid w:val="006C794C"/>
    <w:rsid w:val="006D00DC"/>
    <w:rsid w:val="006D0717"/>
    <w:rsid w:val="006D0757"/>
    <w:rsid w:val="006D21DF"/>
    <w:rsid w:val="006D2C12"/>
    <w:rsid w:val="006D43D7"/>
    <w:rsid w:val="006D442A"/>
    <w:rsid w:val="006D4BE8"/>
    <w:rsid w:val="006D509F"/>
    <w:rsid w:val="006D577E"/>
    <w:rsid w:val="006D5E12"/>
    <w:rsid w:val="006E0601"/>
    <w:rsid w:val="006E0CEE"/>
    <w:rsid w:val="006E1382"/>
    <w:rsid w:val="006E1FDC"/>
    <w:rsid w:val="006E5352"/>
    <w:rsid w:val="006E6C9D"/>
    <w:rsid w:val="006E795E"/>
    <w:rsid w:val="006F2749"/>
    <w:rsid w:val="006F2C7D"/>
    <w:rsid w:val="006F2F03"/>
    <w:rsid w:val="006F3AB7"/>
    <w:rsid w:val="006F3B7A"/>
    <w:rsid w:val="007005FB"/>
    <w:rsid w:val="00702CB0"/>
    <w:rsid w:val="00702ECE"/>
    <w:rsid w:val="007037B4"/>
    <w:rsid w:val="00703907"/>
    <w:rsid w:val="0070455B"/>
    <w:rsid w:val="007101F9"/>
    <w:rsid w:val="00710C88"/>
    <w:rsid w:val="00713168"/>
    <w:rsid w:val="00716351"/>
    <w:rsid w:val="00716669"/>
    <w:rsid w:val="00716902"/>
    <w:rsid w:val="007176D6"/>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50EA"/>
    <w:rsid w:val="0073701F"/>
    <w:rsid w:val="0073753E"/>
    <w:rsid w:val="007414C9"/>
    <w:rsid w:val="00741520"/>
    <w:rsid w:val="00742690"/>
    <w:rsid w:val="00743746"/>
    <w:rsid w:val="0074412A"/>
    <w:rsid w:val="00746A8F"/>
    <w:rsid w:val="00747399"/>
    <w:rsid w:val="00751BFE"/>
    <w:rsid w:val="00754218"/>
    <w:rsid w:val="007568F3"/>
    <w:rsid w:val="00760337"/>
    <w:rsid w:val="00762649"/>
    <w:rsid w:val="00767608"/>
    <w:rsid w:val="007678E1"/>
    <w:rsid w:val="007724BE"/>
    <w:rsid w:val="00775582"/>
    <w:rsid w:val="007756CF"/>
    <w:rsid w:val="00777B6B"/>
    <w:rsid w:val="00781DE2"/>
    <w:rsid w:val="00782AF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B59EA"/>
    <w:rsid w:val="007C0030"/>
    <w:rsid w:val="007C04DD"/>
    <w:rsid w:val="007C07EA"/>
    <w:rsid w:val="007C10F1"/>
    <w:rsid w:val="007C34E4"/>
    <w:rsid w:val="007C4032"/>
    <w:rsid w:val="007C4AFA"/>
    <w:rsid w:val="007C71D7"/>
    <w:rsid w:val="007D0C4A"/>
    <w:rsid w:val="007D2EDB"/>
    <w:rsid w:val="007D3338"/>
    <w:rsid w:val="007D3C36"/>
    <w:rsid w:val="007D3F5B"/>
    <w:rsid w:val="007D61CF"/>
    <w:rsid w:val="007E5226"/>
    <w:rsid w:val="007E695B"/>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322A"/>
    <w:rsid w:val="00824BB1"/>
    <w:rsid w:val="00830379"/>
    <w:rsid w:val="00830D92"/>
    <w:rsid w:val="0083278E"/>
    <w:rsid w:val="008342F9"/>
    <w:rsid w:val="00837378"/>
    <w:rsid w:val="008417B9"/>
    <w:rsid w:val="00842F28"/>
    <w:rsid w:val="00843267"/>
    <w:rsid w:val="00843AE8"/>
    <w:rsid w:val="00843D0E"/>
    <w:rsid w:val="00844DC5"/>
    <w:rsid w:val="00845497"/>
    <w:rsid w:val="008476E8"/>
    <w:rsid w:val="00847FEE"/>
    <w:rsid w:val="00850E6F"/>
    <w:rsid w:val="008519FE"/>
    <w:rsid w:val="00851F2E"/>
    <w:rsid w:val="008538CA"/>
    <w:rsid w:val="00854FC0"/>
    <w:rsid w:val="008569E1"/>
    <w:rsid w:val="00856BFE"/>
    <w:rsid w:val="0086023E"/>
    <w:rsid w:val="00861785"/>
    <w:rsid w:val="008652DF"/>
    <w:rsid w:val="008710C3"/>
    <w:rsid w:val="008718C8"/>
    <w:rsid w:val="00873651"/>
    <w:rsid w:val="00874114"/>
    <w:rsid w:val="0087471F"/>
    <w:rsid w:val="00876D58"/>
    <w:rsid w:val="00877DE7"/>
    <w:rsid w:val="00880AC2"/>
    <w:rsid w:val="00883182"/>
    <w:rsid w:val="008842CE"/>
    <w:rsid w:val="00884EFF"/>
    <w:rsid w:val="008867AB"/>
    <w:rsid w:val="008868B6"/>
    <w:rsid w:val="0089062A"/>
    <w:rsid w:val="008906EE"/>
    <w:rsid w:val="00891FD4"/>
    <w:rsid w:val="008921E9"/>
    <w:rsid w:val="00893BE7"/>
    <w:rsid w:val="00894C8F"/>
    <w:rsid w:val="00894FC2"/>
    <w:rsid w:val="008A1B7A"/>
    <w:rsid w:val="008A6626"/>
    <w:rsid w:val="008A6D2B"/>
    <w:rsid w:val="008A706F"/>
    <w:rsid w:val="008A7389"/>
    <w:rsid w:val="008B359B"/>
    <w:rsid w:val="008B460E"/>
    <w:rsid w:val="008B54F0"/>
    <w:rsid w:val="008B5FED"/>
    <w:rsid w:val="008B653F"/>
    <w:rsid w:val="008B67B3"/>
    <w:rsid w:val="008B6ED3"/>
    <w:rsid w:val="008B7E78"/>
    <w:rsid w:val="008C1171"/>
    <w:rsid w:val="008C2F9E"/>
    <w:rsid w:val="008C31FC"/>
    <w:rsid w:val="008C539C"/>
    <w:rsid w:val="008C59D1"/>
    <w:rsid w:val="008C6269"/>
    <w:rsid w:val="008C6A2F"/>
    <w:rsid w:val="008C7363"/>
    <w:rsid w:val="008D2D3B"/>
    <w:rsid w:val="008D4E60"/>
    <w:rsid w:val="008D4EC8"/>
    <w:rsid w:val="008E2E52"/>
    <w:rsid w:val="008E35F7"/>
    <w:rsid w:val="008E3808"/>
    <w:rsid w:val="008E3E25"/>
    <w:rsid w:val="008E5653"/>
    <w:rsid w:val="008E5886"/>
    <w:rsid w:val="008E58A1"/>
    <w:rsid w:val="008E79EB"/>
    <w:rsid w:val="008F18E5"/>
    <w:rsid w:val="008F19F3"/>
    <w:rsid w:val="008F3AC1"/>
    <w:rsid w:val="008F5A96"/>
    <w:rsid w:val="008F5BD1"/>
    <w:rsid w:val="008F7F8E"/>
    <w:rsid w:val="009017E9"/>
    <w:rsid w:val="009043FD"/>
    <w:rsid w:val="009045C7"/>
    <w:rsid w:val="00905C67"/>
    <w:rsid w:val="0090716C"/>
    <w:rsid w:val="009102AC"/>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2FB0"/>
    <w:rsid w:val="00943966"/>
    <w:rsid w:val="009459BA"/>
    <w:rsid w:val="00947857"/>
    <w:rsid w:val="00947BD3"/>
    <w:rsid w:val="00947F83"/>
    <w:rsid w:val="00951C64"/>
    <w:rsid w:val="009526B6"/>
    <w:rsid w:val="009527D0"/>
    <w:rsid w:val="0095531C"/>
    <w:rsid w:val="00955842"/>
    <w:rsid w:val="009558EE"/>
    <w:rsid w:val="0095617A"/>
    <w:rsid w:val="009567BA"/>
    <w:rsid w:val="009572B2"/>
    <w:rsid w:val="00957522"/>
    <w:rsid w:val="009605EF"/>
    <w:rsid w:val="009613E9"/>
    <w:rsid w:val="00961A77"/>
    <w:rsid w:val="00961EDC"/>
    <w:rsid w:val="009623FC"/>
    <w:rsid w:val="009624DF"/>
    <w:rsid w:val="00962E38"/>
    <w:rsid w:val="00963AEC"/>
    <w:rsid w:val="0096597D"/>
    <w:rsid w:val="009678E7"/>
    <w:rsid w:val="00970145"/>
    <w:rsid w:val="00970825"/>
    <w:rsid w:val="00970A34"/>
    <w:rsid w:val="00970C1C"/>
    <w:rsid w:val="009715ED"/>
    <w:rsid w:val="00971AAD"/>
    <w:rsid w:val="00975868"/>
    <w:rsid w:val="0098084D"/>
    <w:rsid w:val="00980F5C"/>
    <w:rsid w:val="00981D2B"/>
    <w:rsid w:val="00982377"/>
    <w:rsid w:val="00982787"/>
    <w:rsid w:val="00983535"/>
    <w:rsid w:val="00983D0E"/>
    <w:rsid w:val="00987AFC"/>
    <w:rsid w:val="00990D33"/>
    <w:rsid w:val="0099184C"/>
    <w:rsid w:val="00992EBD"/>
    <w:rsid w:val="009935C6"/>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3346"/>
    <w:rsid w:val="009B3E09"/>
    <w:rsid w:val="009B73D8"/>
    <w:rsid w:val="009B763D"/>
    <w:rsid w:val="009C14BD"/>
    <w:rsid w:val="009C3523"/>
    <w:rsid w:val="009C3777"/>
    <w:rsid w:val="009C39C2"/>
    <w:rsid w:val="009C44D5"/>
    <w:rsid w:val="009C54B3"/>
    <w:rsid w:val="009C55BF"/>
    <w:rsid w:val="009C67CF"/>
    <w:rsid w:val="009C7E5E"/>
    <w:rsid w:val="009D04E4"/>
    <w:rsid w:val="009D160A"/>
    <w:rsid w:val="009D4D10"/>
    <w:rsid w:val="009E23EC"/>
    <w:rsid w:val="009E2CC0"/>
    <w:rsid w:val="009E2E6E"/>
    <w:rsid w:val="009E4720"/>
    <w:rsid w:val="009E4C3F"/>
    <w:rsid w:val="009E6012"/>
    <w:rsid w:val="009E6D69"/>
    <w:rsid w:val="009F1BA6"/>
    <w:rsid w:val="009F225F"/>
    <w:rsid w:val="009F2E27"/>
    <w:rsid w:val="009F611F"/>
    <w:rsid w:val="009F6737"/>
    <w:rsid w:val="009F7F02"/>
    <w:rsid w:val="00A023C9"/>
    <w:rsid w:val="00A04C0B"/>
    <w:rsid w:val="00A05399"/>
    <w:rsid w:val="00A0798A"/>
    <w:rsid w:val="00A10117"/>
    <w:rsid w:val="00A12534"/>
    <w:rsid w:val="00A14585"/>
    <w:rsid w:val="00A1544C"/>
    <w:rsid w:val="00A158A3"/>
    <w:rsid w:val="00A1592E"/>
    <w:rsid w:val="00A173F5"/>
    <w:rsid w:val="00A202B1"/>
    <w:rsid w:val="00A2081A"/>
    <w:rsid w:val="00A20CFB"/>
    <w:rsid w:val="00A2124B"/>
    <w:rsid w:val="00A214D1"/>
    <w:rsid w:val="00A215DE"/>
    <w:rsid w:val="00A231F7"/>
    <w:rsid w:val="00A2382E"/>
    <w:rsid w:val="00A25643"/>
    <w:rsid w:val="00A25DB2"/>
    <w:rsid w:val="00A25FEE"/>
    <w:rsid w:val="00A26FD0"/>
    <w:rsid w:val="00A27DDF"/>
    <w:rsid w:val="00A3002D"/>
    <w:rsid w:val="00A30FF3"/>
    <w:rsid w:val="00A3329E"/>
    <w:rsid w:val="00A34964"/>
    <w:rsid w:val="00A40AB1"/>
    <w:rsid w:val="00A42C0F"/>
    <w:rsid w:val="00A43ECF"/>
    <w:rsid w:val="00A448FB"/>
    <w:rsid w:val="00A53062"/>
    <w:rsid w:val="00A5373F"/>
    <w:rsid w:val="00A57483"/>
    <w:rsid w:val="00A65786"/>
    <w:rsid w:val="00A659C7"/>
    <w:rsid w:val="00A6724E"/>
    <w:rsid w:val="00A70496"/>
    <w:rsid w:val="00A70AAB"/>
    <w:rsid w:val="00A71686"/>
    <w:rsid w:val="00A72029"/>
    <w:rsid w:val="00A73EC1"/>
    <w:rsid w:val="00A74CFD"/>
    <w:rsid w:val="00A75807"/>
    <w:rsid w:val="00A7659E"/>
    <w:rsid w:val="00A76CC7"/>
    <w:rsid w:val="00A776E7"/>
    <w:rsid w:val="00A86594"/>
    <w:rsid w:val="00A9159D"/>
    <w:rsid w:val="00A9241A"/>
    <w:rsid w:val="00AA0011"/>
    <w:rsid w:val="00AA01B7"/>
    <w:rsid w:val="00AA3B48"/>
    <w:rsid w:val="00AA3E4E"/>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75FA"/>
    <w:rsid w:val="00AC79BC"/>
    <w:rsid w:val="00AD1C82"/>
    <w:rsid w:val="00AD2810"/>
    <w:rsid w:val="00AD3A6B"/>
    <w:rsid w:val="00AD465C"/>
    <w:rsid w:val="00AD527E"/>
    <w:rsid w:val="00AD6852"/>
    <w:rsid w:val="00AD7D58"/>
    <w:rsid w:val="00AE0CDC"/>
    <w:rsid w:val="00AE2F69"/>
    <w:rsid w:val="00AE4231"/>
    <w:rsid w:val="00AE6B87"/>
    <w:rsid w:val="00AE71AB"/>
    <w:rsid w:val="00AE73E2"/>
    <w:rsid w:val="00AF03E4"/>
    <w:rsid w:val="00AF1632"/>
    <w:rsid w:val="00AF2B87"/>
    <w:rsid w:val="00AF3822"/>
    <w:rsid w:val="00AF3ADC"/>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06BC"/>
    <w:rsid w:val="00B31A97"/>
    <w:rsid w:val="00B3581C"/>
    <w:rsid w:val="00B36562"/>
    <w:rsid w:val="00B422AB"/>
    <w:rsid w:val="00B42724"/>
    <w:rsid w:val="00B442E1"/>
    <w:rsid w:val="00B44D51"/>
    <w:rsid w:val="00B45BFE"/>
    <w:rsid w:val="00B46071"/>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3C7"/>
    <w:rsid w:val="00B914B4"/>
    <w:rsid w:val="00B92004"/>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4EB4"/>
    <w:rsid w:val="00BC63C7"/>
    <w:rsid w:val="00BC6BB8"/>
    <w:rsid w:val="00BD1F93"/>
    <w:rsid w:val="00BD437C"/>
    <w:rsid w:val="00BD47DB"/>
    <w:rsid w:val="00BD4E52"/>
    <w:rsid w:val="00BD517D"/>
    <w:rsid w:val="00BD5B9E"/>
    <w:rsid w:val="00BD707C"/>
    <w:rsid w:val="00BD7502"/>
    <w:rsid w:val="00BE0E6D"/>
    <w:rsid w:val="00BE209B"/>
    <w:rsid w:val="00BE20F8"/>
    <w:rsid w:val="00BE3579"/>
    <w:rsid w:val="00BE599B"/>
    <w:rsid w:val="00BE5A36"/>
    <w:rsid w:val="00BE6605"/>
    <w:rsid w:val="00BF0F52"/>
    <w:rsid w:val="00BF164A"/>
    <w:rsid w:val="00BF17B6"/>
    <w:rsid w:val="00BF1B35"/>
    <w:rsid w:val="00BF2A1B"/>
    <w:rsid w:val="00BF38E7"/>
    <w:rsid w:val="00BF3A86"/>
    <w:rsid w:val="00BF3F09"/>
    <w:rsid w:val="00BF4EC5"/>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54C8"/>
    <w:rsid w:val="00C2558F"/>
    <w:rsid w:val="00C2565D"/>
    <w:rsid w:val="00C26100"/>
    <w:rsid w:val="00C2748D"/>
    <w:rsid w:val="00C32C1B"/>
    <w:rsid w:val="00C34F66"/>
    <w:rsid w:val="00C356B5"/>
    <w:rsid w:val="00C37976"/>
    <w:rsid w:val="00C37991"/>
    <w:rsid w:val="00C415D6"/>
    <w:rsid w:val="00C420A8"/>
    <w:rsid w:val="00C45853"/>
    <w:rsid w:val="00C45CBD"/>
    <w:rsid w:val="00C460D9"/>
    <w:rsid w:val="00C47961"/>
    <w:rsid w:val="00C51709"/>
    <w:rsid w:val="00C51A85"/>
    <w:rsid w:val="00C51EB2"/>
    <w:rsid w:val="00C536BD"/>
    <w:rsid w:val="00C576CC"/>
    <w:rsid w:val="00C620DA"/>
    <w:rsid w:val="00C6467F"/>
    <w:rsid w:val="00C6586D"/>
    <w:rsid w:val="00C730CF"/>
    <w:rsid w:val="00C73557"/>
    <w:rsid w:val="00C73BF9"/>
    <w:rsid w:val="00C746F0"/>
    <w:rsid w:val="00C75F39"/>
    <w:rsid w:val="00C762EA"/>
    <w:rsid w:val="00C766C3"/>
    <w:rsid w:val="00C76E60"/>
    <w:rsid w:val="00C77F4E"/>
    <w:rsid w:val="00C80E76"/>
    <w:rsid w:val="00C8167A"/>
    <w:rsid w:val="00C82AEE"/>
    <w:rsid w:val="00C8342A"/>
    <w:rsid w:val="00C8511D"/>
    <w:rsid w:val="00C86674"/>
    <w:rsid w:val="00C86762"/>
    <w:rsid w:val="00C868FB"/>
    <w:rsid w:val="00C86F7E"/>
    <w:rsid w:val="00C90048"/>
    <w:rsid w:val="00C91D9D"/>
    <w:rsid w:val="00C94D7E"/>
    <w:rsid w:val="00CA161E"/>
    <w:rsid w:val="00CA2527"/>
    <w:rsid w:val="00CA293E"/>
    <w:rsid w:val="00CA57AD"/>
    <w:rsid w:val="00CA585F"/>
    <w:rsid w:val="00CA59D7"/>
    <w:rsid w:val="00CA5C5F"/>
    <w:rsid w:val="00CA6634"/>
    <w:rsid w:val="00CA6DD5"/>
    <w:rsid w:val="00CA7080"/>
    <w:rsid w:val="00CA70D4"/>
    <w:rsid w:val="00CA7689"/>
    <w:rsid w:val="00CA7C3A"/>
    <w:rsid w:val="00CB0660"/>
    <w:rsid w:val="00CB0F0A"/>
    <w:rsid w:val="00CB1BD4"/>
    <w:rsid w:val="00CB241D"/>
    <w:rsid w:val="00CB2807"/>
    <w:rsid w:val="00CB298A"/>
    <w:rsid w:val="00CB32AC"/>
    <w:rsid w:val="00CB432D"/>
    <w:rsid w:val="00CB64B2"/>
    <w:rsid w:val="00CB6BF4"/>
    <w:rsid w:val="00CB777F"/>
    <w:rsid w:val="00CC0517"/>
    <w:rsid w:val="00CC08F8"/>
    <w:rsid w:val="00CC1D34"/>
    <w:rsid w:val="00CC248E"/>
    <w:rsid w:val="00CC34F5"/>
    <w:rsid w:val="00CC43E2"/>
    <w:rsid w:val="00CC4F5E"/>
    <w:rsid w:val="00CC50D8"/>
    <w:rsid w:val="00CC5B69"/>
    <w:rsid w:val="00CC5F97"/>
    <w:rsid w:val="00CD0871"/>
    <w:rsid w:val="00CD121D"/>
    <w:rsid w:val="00CD1A9B"/>
    <w:rsid w:val="00CD1D4D"/>
    <w:rsid w:val="00CD2173"/>
    <w:rsid w:val="00CD2FB4"/>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124BA"/>
    <w:rsid w:val="00D12828"/>
    <w:rsid w:val="00D1395B"/>
    <w:rsid w:val="00D13AFA"/>
    <w:rsid w:val="00D159B1"/>
    <w:rsid w:val="00D15BC1"/>
    <w:rsid w:val="00D1666C"/>
    <w:rsid w:val="00D22728"/>
    <w:rsid w:val="00D23AAE"/>
    <w:rsid w:val="00D2463E"/>
    <w:rsid w:val="00D24EFB"/>
    <w:rsid w:val="00D25F19"/>
    <w:rsid w:val="00D26FB5"/>
    <w:rsid w:val="00D31DF2"/>
    <w:rsid w:val="00D3526D"/>
    <w:rsid w:val="00D36942"/>
    <w:rsid w:val="00D4211E"/>
    <w:rsid w:val="00D431FA"/>
    <w:rsid w:val="00D4337A"/>
    <w:rsid w:val="00D437BF"/>
    <w:rsid w:val="00D44AB3"/>
    <w:rsid w:val="00D46200"/>
    <w:rsid w:val="00D473B5"/>
    <w:rsid w:val="00D4789E"/>
    <w:rsid w:val="00D503A4"/>
    <w:rsid w:val="00D507CD"/>
    <w:rsid w:val="00D50869"/>
    <w:rsid w:val="00D54CF8"/>
    <w:rsid w:val="00D54D9F"/>
    <w:rsid w:val="00D56C7D"/>
    <w:rsid w:val="00D61618"/>
    <w:rsid w:val="00D61789"/>
    <w:rsid w:val="00D62F52"/>
    <w:rsid w:val="00D650AD"/>
    <w:rsid w:val="00D66663"/>
    <w:rsid w:val="00D67DBA"/>
    <w:rsid w:val="00D70E80"/>
    <w:rsid w:val="00D750C1"/>
    <w:rsid w:val="00D760C0"/>
    <w:rsid w:val="00D80645"/>
    <w:rsid w:val="00D80E47"/>
    <w:rsid w:val="00D83B03"/>
    <w:rsid w:val="00D844DC"/>
    <w:rsid w:val="00D857AC"/>
    <w:rsid w:val="00D87E1D"/>
    <w:rsid w:val="00D917DC"/>
    <w:rsid w:val="00D92262"/>
    <w:rsid w:val="00D95EAE"/>
    <w:rsid w:val="00D96015"/>
    <w:rsid w:val="00D96A0B"/>
    <w:rsid w:val="00D96CE4"/>
    <w:rsid w:val="00D974F8"/>
    <w:rsid w:val="00DA03C7"/>
    <w:rsid w:val="00DA0A27"/>
    <w:rsid w:val="00DA0B70"/>
    <w:rsid w:val="00DA2D86"/>
    <w:rsid w:val="00DA3581"/>
    <w:rsid w:val="00DA4D78"/>
    <w:rsid w:val="00DA56B1"/>
    <w:rsid w:val="00DB0CC2"/>
    <w:rsid w:val="00DB1C77"/>
    <w:rsid w:val="00DB350B"/>
    <w:rsid w:val="00DB4652"/>
    <w:rsid w:val="00DB54E4"/>
    <w:rsid w:val="00DB5F45"/>
    <w:rsid w:val="00DB69FD"/>
    <w:rsid w:val="00DB717F"/>
    <w:rsid w:val="00DB78AC"/>
    <w:rsid w:val="00DC0F6A"/>
    <w:rsid w:val="00DC2CC2"/>
    <w:rsid w:val="00DC36D1"/>
    <w:rsid w:val="00DC3800"/>
    <w:rsid w:val="00DC5C5F"/>
    <w:rsid w:val="00DC6BBB"/>
    <w:rsid w:val="00DC7A4C"/>
    <w:rsid w:val="00DD0ED7"/>
    <w:rsid w:val="00DD5EA7"/>
    <w:rsid w:val="00DD6BD5"/>
    <w:rsid w:val="00DE088F"/>
    <w:rsid w:val="00DE14D9"/>
    <w:rsid w:val="00DE16C5"/>
    <w:rsid w:val="00DE229E"/>
    <w:rsid w:val="00DE2E61"/>
    <w:rsid w:val="00DE46AF"/>
    <w:rsid w:val="00DE4763"/>
    <w:rsid w:val="00DE5B51"/>
    <w:rsid w:val="00DF59C1"/>
    <w:rsid w:val="00DF73CB"/>
    <w:rsid w:val="00E02E4F"/>
    <w:rsid w:val="00E049F5"/>
    <w:rsid w:val="00E06C6C"/>
    <w:rsid w:val="00E07357"/>
    <w:rsid w:val="00E103E5"/>
    <w:rsid w:val="00E11C22"/>
    <w:rsid w:val="00E12BF6"/>
    <w:rsid w:val="00E1543A"/>
    <w:rsid w:val="00E15A37"/>
    <w:rsid w:val="00E16256"/>
    <w:rsid w:val="00E164EC"/>
    <w:rsid w:val="00E2445D"/>
    <w:rsid w:val="00E26DE3"/>
    <w:rsid w:val="00E273BA"/>
    <w:rsid w:val="00E31275"/>
    <w:rsid w:val="00E3186C"/>
    <w:rsid w:val="00E324E8"/>
    <w:rsid w:val="00E3283D"/>
    <w:rsid w:val="00E35DB5"/>
    <w:rsid w:val="00E3606B"/>
    <w:rsid w:val="00E362D5"/>
    <w:rsid w:val="00E40E40"/>
    <w:rsid w:val="00E40FA4"/>
    <w:rsid w:val="00E423AB"/>
    <w:rsid w:val="00E44C1F"/>
    <w:rsid w:val="00E469C6"/>
    <w:rsid w:val="00E503DD"/>
    <w:rsid w:val="00E50EE5"/>
    <w:rsid w:val="00E51825"/>
    <w:rsid w:val="00E51C5F"/>
    <w:rsid w:val="00E535FB"/>
    <w:rsid w:val="00E540DB"/>
    <w:rsid w:val="00E54F1F"/>
    <w:rsid w:val="00E563BF"/>
    <w:rsid w:val="00E62EC6"/>
    <w:rsid w:val="00E63069"/>
    <w:rsid w:val="00E63622"/>
    <w:rsid w:val="00E71F41"/>
    <w:rsid w:val="00E729BA"/>
    <w:rsid w:val="00E73305"/>
    <w:rsid w:val="00E744CC"/>
    <w:rsid w:val="00E747B7"/>
    <w:rsid w:val="00E747F1"/>
    <w:rsid w:val="00E7497D"/>
    <w:rsid w:val="00E76CF5"/>
    <w:rsid w:val="00E77826"/>
    <w:rsid w:val="00E805C0"/>
    <w:rsid w:val="00E80637"/>
    <w:rsid w:val="00E80DBD"/>
    <w:rsid w:val="00E8188A"/>
    <w:rsid w:val="00E81BB2"/>
    <w:rsid w:val="00E826E9"/>
    <w:rsid w:val="00E82C2B"/>
    <w:rsid w:val="00E87046"/>
    <w:rsid w:val="00E9349D"/>
    <w:rsid w:val="00E940B8"/>
    <w:rsid w:val="00E94CCE"/>
    <w:rsid w:val="00E95215"/>
    <w:rsid w:val="00E9586F"/>
    <w:rsid w:val="00E96ED9"/>
    <w:rsid w:val="00E97F4D"/>
    <w:rsid w:val="00EA37DB"/>
    <w:rsid w:val="00EA39A0"/>
    <w:rsid w:val="00EA438E"/>
    <w:rsid w:val="00EA747E"/>
    <w:rsid w:val="00EB04FA"/>
    <w:rsid w:val="00EB34A7"/>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528D"/>
    <w:rsid w:val="00ED6211"/>
    <w:rsid w:val="00ED7159"/>
    <w:rsid w:val="00EE3CD1"/>
    <w:rsid w:val="00EE48EA"/>
    <w:rsid w:val="00EE5CE7"/>
    <w:rsid w:val="00EE72D0"/>
    <w:rsid w:val="00EE7E03"/>
    <w:rsid w:val="00EE7EB4"/>
    <w:rsid w:val="00EF140B"/>
    <w:rsid w:val="00EF169B"/>
    <w:rsid w:val="00EF22AD"/>
    <w:rsid w:val="00EF36E8"/>
    <w:rsid w:val="00EF5511"/>
    <w:rsid w:val="00EF6A45"/>
    <w:rsid w:val="00F01960"/>
    <w:rsid w:val="00F02526"/>
    <w:rsid w:val="00F02FA0"/>
    <w:rsid w:val="00F044A7"/>
    <w:rsid w:val="00F05478"/>
    <w:rsid w:val="00F109D1"/>
    <w:rsid w:val="00F10CD9"/>
    <w:rsid w:val="00F111CE"/>
    <w:rsid w:val="00F11D83"/>
    <w:rsid w:val="00F12D14"/>
    <w:rsid w:val="00F15B4A"/>
    <w:rsid w:val="00F17537"/>
    <w:rsid w:val="00F17A90"/>
    <w:rsid w:val="00F21E9A"/>
    <w:rsid w:val="00F2332D"/>
    <w:rsid w:val="00F2366F"/>
    <w:rsid w:val="00F23C96"/>
    <w:rsid w:val="00F246D7"/>
    <w:rsid w:val="00F25E94"/>
    <w:rsid w:val="00F25EC0"/>
    <w:rsid w:val="00F317CA"/>
    <w:rsid w:val="00F324A1"/>
    <w:rsid w:val="00F33002"/>
    <w:rsid w:val="00F33626"/>
    <w:rsid w:val="00F348E9"/>
    <w:rsid w:val="00F36E0A"/>
    <w:rsid w:val="00F406F8"/>
    <w:rsid w:val="00F408D0"/>
    <w:rsid w:val="00F4097F"/>
    <w:rsid w:val="00F410DD"/>
    <w:rsid w:val="00F4272F"/>
    <w:rsid w:val="00F44CEA"/>
    <w:rsid w:val="00F45F56"/>
    <w:rsid w:val="00F469DF"/>
    <w:rsid w:val="00F47288"/>
    <w:rsid w:val="00F47F71"/>
    <w:rsid w:val="00F5011E"/>
    <w:rsid w:val="00F51220"/>
    <w:rsid w:val="00F5626C"/>
    <w:rsid w:val="00F6162E"/>
    <w:rsid w:val="00F63F34"/>
    <w:rsid w:val="00F66C5A"/>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2956"/>
    <w:rsid w:val="00FB365F"/>
    <w:rsid w:val="00FB3940"/>
    <w:rsid w:val="00FB465A"/>
    <w:rsid w:val="00FB4D2B"/>
    <w:rsid w:val="00FB4DDE"/>
    <w:rsid w:val="00FB5AE7"/>
    <w:rsid w:val="00FB5DC8"/>
    <w:rsid w:val="00FB6407"/>
    <w:rsid w:val="00FB6682"/>
    <w:rsid w:val="00FB7D7D"/>
    <w:rsid w:val="00FC014B"/>
    <w:rsid w:val="00FC080C"/>
    <w:rsid w:val="00FC0A52"/>
    <w:rsid w:val="00FC16E5"/>
    <w:rsid w:val="00FC1FF2"/>
    <w:rsid w:val="00FC2529"/>
    <w:rsid w:val="00FC57F3"/>
    <w:rsid w:val="00FC6510"/>
    <w:rsid w:val="00FC78F1"/>
    <w:rsid w:val="00FC7C96"/>
    <w:rsid w:val="00FD0B7C"/>
    <w:rsid w:val="00FD1C7F"/>
    <w:rsid w:val="00FD2C66"/>
    <w:rsid w:val="00FD41CF"/>
    <w:rsid w:val="00FD46AA"/>
    <w:rsid w:val="00FD4738"/>
    <w:rsid w:val="00FD6499"/>
    <w:rsid w:val="00FD7C97"/>
    <w:rsid w:val="00FD7FE2"/>
    <w:rsid w:val="00FF0764"/>
    <w:rsid w:val="00FF67C5"/>
    <w:rsid w:val="00FF76B9"/>
    <w:rsid w:val="00FF7973"/>
    <w:rsid w:val="00FF7A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649DA-F12B-460F-A429-38668B5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3C799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0600">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31158132">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1D51-11EB-4D15-B67F-B91DEAB6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4368</Words>
  <Characters>24029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14</cp:revision>
  <cp:lastPrinted>2016-11-03T22:18:00Z</cp:lastPrinted>
  <dcterms:created xsi:type="dcterms:W3CDTF">2016-11-03T21:55:00Z</dcterms:created>
  <dcterms:modified xsi:type="dcterms:W3CDTF">2017-02-28T13:55:00Z</dcterms:modified>
</cp:coreProperties>
</file>