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5D" w:rsidRPr="006E4540" w:rsidRDefault="00E1305D" w:rsidP="00E1305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E1305D" w:rsidRDefault="00E1305D" w:rsidP="003A19E8">
      <w:pPr>
        <w:spacing w:line="240" w:lineRule="atLeast"/>
        <w:jc w:val="center"/>
        <w:rPr>
          <w:rFonts w:ascii="Edwardian Script ITC" w:hAnsi="Edwardian Script ITC" w:cs="Arial"/>
          <w:b/>
          <w:sz w:val="16"/>
          <w:szCs w:val="16"/>
          <w:lang w:val="es-CO"/>
        </w:rPr>
      </w:pPr>
    </w:p>
    <w:p w:rsidR="00E1305D" w:rsidRPr="00E1305D" w:rsidRDefault="00C05209" w:rsidP="00E1305D">
      <w:pPr>
        <w:pStyle w:val="Sansinterligne"/>
        <w:rPr>
          <w:rFonts w:asciiTheme="minorHAnsi" w:hAnsiTheme="minorHAnsi" w:cstheme="minorHAnsi"/>
          <w:sz w:val="18"/>
          <w:szCs w:val="18"/>
          <w:lang w:val="es-ES_tradnl"/>
        </w:rPr>
      </w:pPr>
      <w:r>
        <w:rPr>
          <w:rFonts w:asciiTheme="minorHAnsi" w:hAnsiTheme="minorHAnsi" w:cstheme="minorHAnsi"/>
          <w:b/>
          <w:sz w:val="18"/>
          <w:szCs w:val="18"/>
          <w:u w:val="single"/>
          <w:lang w:val="es-ES_tradnl"/>
        </w:rPr>
        <w:t>Providencia</w:t>
      </w:r>
      <w:r w:rsidR="00E1305D" w:rsidRPr="00E1305D">
        <w:rPr>
          <w:rFonts w:asciiTheme="minorHAnsi" w:hAnsiTheme="minorHAnsi" w:cstheme="minorHAnsi"/>
          <w:b/>
          <w:sz w:val="18"/>
          <w:szCs w:val="18"/>
          <w:u w:val="single"/>
          <w:lang w:val="es-ES_tradnl"/>
        </w:rPr>
        <w:t>.</w:t>
      </w:r>
      <w:r w:rsidR="00E1305D" w:rsidRPr="00E1305D">
        <w:rPr>
          <w:rFonts w:asciiTheme="minorHAnsi" w:hAnsiTheme="minorHAnsi" w:cstheme="minorHAnsi"/>
          <w:sz w:val="18"/>
          <w:szCs w:val="18"/>
          <w:lang w:val="es-ES_tradnl"/>
        </w:rPr>
        <w:tab/>
      </w:r>
      <w:bookmarkStart w:id="0" w:name="_GoBack"/>
      <w:bookmarkEnd w:id="0"/>
      <w:r w:rsidR="00E1305D" w:rsidRPr="00E1305D">
        <w:rPr>
          <w:rFonts w:asciiTheme="minorHAnsi" w:hAnsiTheme="minorHAnsi" w:cstheme="minorHAnsi"/>
          <w:sz w:val="18"/>
          <w:szCs w:val="18"/>
          <w:lang w:val="es-ES_tradnl"/>
        </w:rPr>
        <w:t>Habeas Corpus – 1ª Instancia</w:t>
      </w:r>
      <w:r w:rsidR="00E1305D" w:rsidRPr="00E1305D">
        <w:rPr>
          <w:rFonts w:asciiTheme="minorHAnsi" w:hAnsiTheme="minorHAnsi" w:cstheme="minorHAnsi"/>
          <w:b/>
          <w:sz w:val="18"/>
          <w:szCs w:val="18"/>
          <w:lang w:val="es-ES_tradnl"/>
        </w:rPr>
        <w:t xml:space="preserve"> - </w:t>
      </w:r>
      <w:r w:rsidR="00E1305D" w:rsidRPr="00E1305D">
        <w:rPr>
          <w:rFonts w:asciiTheme="minorHAnsi" w:hAnsiTheme="minorHAnsi" w:cstheme="minorHAnsi"/>
          <w:sz w:val="18"/>
          <w:szCs w:val="18"/>
          <w:lang w:val="es-ES_tradnl"/>
        </w:rPr>
        <w:t>18 de diciembre de 2016</w:t>
      </w:r>
    </w:p>
    <w:p w:rsidR="00E1305D" w:rsidRPr="00E1305D" w:rsidRDefault="00E1305D" w:rsidP="00E1305D">
      <w:pPr>
        <w:pStyle w:val="Sansinterligne"/>
        <w:rPr>
          <w:rFonts w:asciiTheme="minorHAnsi" w:hAnsiTheme="minorHAnsi" w:cstheme="minorHAnsi"/>
          <w:iCs/>
          <w:sz w:val="18"/>
          <w:szCs w:val="18"/>
          <w:lang w:val="es-ES_tradnl"/>
        </w:rPr>
      </w:pPr>
      <w:r w:rsidRPr="00E1305D">
        <w:rPr>
          <w:rFonts w:asciiTheme="minorHAnsi" w:hAnsiTheme="minorHAnsi" w:cstheme="minorHAnsi"/>
          <w:b/>
          <w:sz w:val="18"/>
          <w:szCs w:val="18"/>
          <w:u w:val="single"/>
          <w:lang w:val="es-ES_tradnl"/>
        </w:rPr>
        <w:t>Proceso.</w:t>
      </w:r>
      <w:r w:rsidRPr="00E1305D">
        <w:rPr>
          <w:rFonts w:asciiTheme="minorHAnsi" w:hAnsiTheme="minorHAnsi" w:cstheme="minorHAnsi"/>
          <w:b/>
          <w:sz w:val="18"/>
          <w:szCs w:val="18"/>
          <w:lang w:val="es-ES_tradnl"/>
        </w:rPr>
        <w:tab/>
      </w:r>
      <w:r>
        <w:rPr>
          <w:rFonts w:asciiTheme="minorHAnsi" w:hAnsiTheme="minorHAnsi" w:cstheme="minorHAnsi"/>
          <w:b/>
          <w:sz w:val="18"/>
          <w:szCs w:val="18"/>
          <w:lang w:val="es-ES_tradnl"/>
        </w:rPr>
        <w:tab/>
      </w:r>
      <w:r w:rsidRPr="00E1305D">
        <w:rPr>
          <w:rFonts w:asciiTheme="minorHAnsi" w:hAnsiTheme="minorHAnsi" w:cstheme="minorHAnsi"/>
          <w:iCs/>
          <w:sz w:val="18"/>
          <w:szCs w:val="18"/>
          <w:lang w:val="es-ES_tradnl"/>
        </w:rPr>
        <w:t>Constitucional – Declara improcedente la acción</w:t>
      </w:r>
    </w:p>
    <w:p w:rsidR="00E1305D" w:rsidRPr="00E1305D" w:rsidRDefault="00E1305D" w:rsidP="00E1305D">
      <w:pPr>
        <w:pStyle w:val="Sansinterligne"/>
        <w:rPr>
          <w:rFonts w:asciiTheme="minorHAnsi" w:hAnsiTheme="minorHAnsi" w:cstheme="minorHAnsi"/>
          <w:sz w:val="18"/>
          <w:szCs w:val="18"/>
          <w:lang w:val="es-ES_tradnl"/>
        </w:rPr>
      </w:pPr>
      <w:r w:rsidRPr="00E1305D">
        <w:rPr>
          <w:rFonts w:asciiTheme="minorHAnsi" w:hAnsiTheme="minorHAnsi" w:cstheme="minorHAnsi"/>
          <w:b/>
          <w:sz w:val="18"/>
          <w:szCs w:val="18"/>
          <w:u w:val="single"/>
          <w:lang w:val="es-ES_tradnl"/>
        </w:rPr>
        <w:t>Radicación Nro.</w:t>
      </w:r>
      <w:r w:rsidRPr="00E1305D">
        <w:rPr>
          <w:rFonts w:asciiTheme="minorHAnsi" w:hAnsiTheme="minorHAnsi" w:cstheme="minorHAnsi"/>
          <w:sz w:val="18"/>
          <w:szCs w:val="18"/>
          <w:lang w:val="es-ES_tradnl"/>
        </w:rPr>
        <w:t xml:space="preserve"> :</w:t>
      </w:r>
      <w:r w:rsidRPr="00E1305D">
        <w:rPr>
          <w:rFonts w:asciiTheme="minorHAnsi" w:hAnsiTheme="minorHAnsi" w:cstheme="minorHAnsi"/>
          <w:sz w:val="18"/>
          <w:szCs w:val="18"/>
          <w:lang w:val="es-ES_tradnl"/>
        </w:rPr>
        <w:tab/>
      </w:r>
      <w:r w:rsidRPr="00E1305D">
        <w:rPr>
          <w:rFonts w:asciiTheme="minorHAnsi" w:hAnsiTheme="minorHAnsi" w:cstheme="minorHAnsi"/>
          <w:sz w:val="18"/>
          <w:szCs w:val="18"/>
          <w:lang w:val="es-CO"/>
        </w:rPr>
        <w:t>66001-22-05-000-2016-00268-00</w:t>
      </w:r>
      <w:r w:rsidRPr="00E1305D">
        <w:rPr>
          <w:rFonts w:asciiTheme="minorHAnsi" w:hAnsiTheme="minorHAnsi" w:cstheme="minorHAnsi"/>
          <w:sz w:val="18"/>
          <w:szCs w:val="18"/>
          <w:lang w:val="es-ES_tradnl"/>
        </w:rPr>
        <w:t xml:space="preserve"> </w:t>
      </w:r>
    </w:p>
    <w:p w:rsidR="00E1305D" w:rsidRPr="00E1305D" w:rsidRDefault="00E1305D" w:rsidP="00E1305D">
      <w:pPr>
        <w:pStyle w:val="Sansinterligne"/>
        <w:rPr>
          <w:rFonts w:asciiTheme="minorHAnsi" w:hAnsiTheme="minorHAnsi" w:cstheme="minorHAnsi"/>
          <w:b/>
          <w:bCs/>
          <w:iCs/>
          <w:sz w:val="18"/>
          <w:szCs w:val="18"/>
          <w:lang w:val="es-ES_tradnl"/>
        </w:rPr>
      </w:pPr>
      <w:r w:rsidRPr="00E1305D">
        <w:rPr>
          <w:rFonts w:asciiTheme="minorHAnsi" w:hAnsiTheme="minorHAnsi" w:cstheme="minorHAnsi"/>
          <w:b/>
          <w:bCs/>
          <w:iCs/>
          <w:sz w:val="18"/>
          <w:szCs w:val="18"/>
          <w:u w:val="single"/>
          <w:lang w:val="es-ES_tradnl"/>
        </w:rPr>
        <w:t>Demandante:</w:t>
      </w:r>
      <w:r w:rsidRPr="00E1305D">
        <w:rPr>
          <w:rFonts w:asciiTheme="minorHAnsi" w:hAnsiTheme="minorHAnsi" w:cstheme="minorHAnsi"/>
          <w:iCs/>
          <w:sz w:val="18"/>
          <w:szCs w:val="18"/>
          <w:lang w:val="es-ES_tradnl"/>
        </w:rPr>
        <w:t xml:space="preserve"> </w:t>
      </w:r>
      <w:r w:rsidRPr="00E1305D">
        <w:rPr>
          <w:rFonts w:asciiTheme="minorHAnsi" w:hAnsiTheme="minorHAnsi" w:cstheme="minorHAnsi"/>
          <w:iCs/>
          <w:sz w:val="18"/>
          <w:szCs w:val="18"/>
          <w:lang w:val="es-ES_tradnl"/>
        </w:rPr>
        <w:tab/>
      </w:r>
      <w:r w:rsidRPr="00E1305D">
        <w:rPr>
          <w:rFonts w:asciiTheme="minorHAnsi" w:hAnsiTheme="minorHAnsi" w:cstheme="minorHAnsi"/>
          <w:iCs/>
          <w:sz w:val="18"/>
          <w:szCs w:val="18"/>
          <w:lang w:val="es-CO"/>
        </w:rPr>
        <w:t>Virgilio Toro Ochoa y otros</w:t>
      </w:r>
    </w:p>
    <w:p w:rsidR="00E1305D" w:rsidRDefault="00E1305D" w:rsidP="007C66C8">
      <w:pPr>
        <w:pStyle w:val="Sansinterligne"/>
        <w:jc w:val="both"/>
        <w:rPr>
          <w:rFonts w:asciiTheme="minorHAnsi" w:hAnsiTheme="minorHAnsi" w:cstheme="minorHAnsi"/>
          <w:i/>
          <w:sz w:val="18"/>
          <w:szCs w:val="18"/>
          <w:lang w:val="es-CO"/>
        </w:rPr>
      </w:pPr>
      <w:r w:rsidRPr="00E1305D">
        <w:rPr>
          <w:rFonts w:asciiTheme="minorHAnsi" w:hAnsiTheme="minorHAnsi" w:cstheme="minorHAnsi"/>
          <w:b/>
          <w:bCs/>
          <w:sz w:val="18"/>
          <w:szCs w:val="18"/>
          <w:u w:val="single"/>
          <w:lang w:val="es-ES_tradnl"/>
        </w:rPr>
        <w:t>Tema a Tratar:</w:t>
      </w:r>
      <w:r w:rsidRPr="00E1305D">
        <w:rPr>
          <w:rFonts w:asciiTheme="minorHAnsi" w:hAnsiTheme="minorHAnsi" w:cstheme="minorHAnsi"/>
          <w:b/>
          <w:bCs/>
          <w:sz w:val="18"/>
          <w:szCs w:val="18"/>
          <w:lang w:val="es-ES_tradnl"/>
        </w:rPr>
        <w:t xml:space="preserve"> </w:t>
      </w:r>
      <w:r w:rsidRPr="00E1305D">
        <w:rPr>
          <w:rFonts w:asciiTheme="minorHAnsi" w:hAnsiTheme="minorHAnsi" w:cstheme="minorHAnsi"/>
          <w:b/>
          <w:bCs/>
          <w:sz w:val="18"/>
          <w:szCs w:val="18"/>
          <w:lang w:val="es-ES_tradnl"/>
        </w:rPr>
        <w:tab/>
        <w:t>CAPTURA LEGAL. “</w:t>
      </w:r>
      <w:r w:rsidRPr="00E1305D">
        <w:rPr>
          <w:rFonts w:asciiTheme="minorHAnsi" w:hAnsiTheme="minorHAnsi" w:cstheme="minorHAnsi"/>
          <w:sz w:val="18"/>
          <w:szCs w:val="18"/>
          <w:lang w:val="es-CO"/>
        </w:rPr>
        <w:t xml:space="preserve">[L]a privación de la libertad y su prolongación se encuentra justificada por el decreto de la legalidad de la captura de los accionantes, decisión que no se afecta por no estar en firme, toda vez que aun siendo objeto de recursos, el auto será apelable en el efecto devolutivo al tenor del numeral 3 del artículo 177 </w:t>
      </w:r>
      <w:r w:rsidRPr="00E1305D">
        <w:rPr>
          <w:rFonts w:asciiTheme="minorHAnsi" w:hAnsiTheme="minorHAnsi" w:cstheme="minorHAnsi"/>
          <w:i/>
          <w:sz w:val="18"/>
          <w:szCs w:val="18"/>
          <w:lang w:val="es-CO"/>
        </w:rPr>
        <w:t>ibídem, “…, en cuyo caso no se suspenderá el cumplimiento de la decisión apelada…”.</w:t>
      </w:r>
    </w:p>
    <w:p w:rsidR="007C66C8" w:rsidRPr="007C66C8" w:rsidRDefault="007C66C8" w:rsidP="007C66C8">
      <w:pPr>
        <w:pStyle w:val="Sansinterligne"/>
        <w:jc w:val="both"/>
        <w:rPr>
          <w:rFonts w:asciiTheme="minorHAnsi" w:hAnsiTheme="minorHAnsi" w:cstheme="minorHAnsi"/>
          <w:bCs/>
          <w:iCs/>
          <w:sz w:val="18"/>
          <w:szCs w:val="18"/>
          <w:lang w:val="es-ES_tradnl"/>
        </w:rPr>
      </w:pPr>
      <w:r w:rsidRPr="007C66C8">
        <w:rPr>
          <w:rFonts w:asciiTheme="minorHAnsi" w:hAnsiTheme="minorHAnsi" w:cstheme="minorHAnsi"/>
          <w:b/>
          <w:sz w:val="18"/>
          <w:szCs w:val="18"/>
          <w:u w:val="single"/>
          <w:lang w:val="es-CO"/>
        </w:rPr>
        <w:t>Citación jurisprudencial:</w:t>
      </w:r>
      <w:r w:rsidRPr="007C66C8">
        <w:rPr>
          <w:rFonts w:asciiTheme="minorHAnsi" w:hAnsiTheme="minorHAnsi" w:cstheme="minorHAnsi"/>
          <w:sz w:val="18"/>
          <w:szCs w:val="18"/>
          <w:lang w:val="es-CO"/>
        </w:rPr>
        <w:t xml:space="preserve"> </w:t>
      </w:r>
      <w:r w:rsidRPr="007C66C8">
        <w:rPr>
          <w:rFonts w:asciiTheme="minorHAnsi" w:hAnsiTheme="minorHAnsi" w:cstheme="minorHAnsi"/>
          <w:bCs/>
          <w:iCs/>
          <w:sz w:val="18"/>
          <w:szCs w:val="18"/>
          <w:lang w:val="pt-BR"/>
        </w:rPr>
        <w:t>CORTE CONSTITUCIONAL, S</w:t>
      </w:r>
      <w:proofErr w:type="spellStart"/>
      <w:r w:rsidRPr="007C66C8">
        <w:rPr>
          <w:rFonts w:asciiTheme="minorHAnsi" w:hAnsiTheme="minorHAnsi" w:cstheme="minorHAnsi"/>
          <w:bCs/>
          <w:iCs/>
          <w:sz w:val="18"/>
          <w:szCs w:val="18"/>
          <w:lang w:val="es-CO"/>
        </w:rPr>
        <w:t>entencia</w:t>
      </w:r>
      <w:proofErr w:type="spellEnd"/>
      <w:r w:rsidRPr="007C66C8">
        <w:rPr>
          <w:rFonts w:asciiTheme="minorHAnsi" w:hAnsiTheme="minorHAnsi" w:cstheme="minorHAnsi"/>
          <w:bCs/>
          <w:iCs/>
          <w:sz w:val="18"/>
          <w:szCs w:val="18"/>
          <w:lang w:val="es-CO"/>
        </w:rPr>
        <w:t xml:space="preserve"> C-024 de 1994 / </w:t>
      </w:r>
      <w:r w:rsidRPr="007C66C8">
        <w:rPr>
          <w:rFonts w:asciiTheme="minorHAnsi" w:hAnsiTheme="minorHAnsi" w:cstheme="minorHAnsi"/>
          <w:bCs/>
          <w:iCs/>
          <w:sz w:val="18"/>
          <w:szCs w:val="18"/>
          <w:lang w:val="pt-BR"/>
        </w:rPr>
        <w:t>Sentencia C- 301 de 2004</w:t>
      </w:r>
      <w:r w:rsidRPr="007C66C8">
        <w:rPr>
          <w:rFonts w:asciiTheme="minorHAnsi" w:hAnsiTheme="minorHAnsi" w:cstheme="minorHAnsi"/>
          <w:bCs/>
          <w:iCs/>
          <w:sz w:val="18"/>
          <w:szCs w:val="18"/>
          <w:lang w:val="es-ES_tradnl"/>
        </w:rPr>
        <w:t>.</w:t>
      </w:r>
    </w:p>
    <w:p w:rsidR="007C66C8" w:rsidRPr="007C66C8" w:rsidRDefault="007C66C8" w:rsidP="007C66C8">
      <w:pPr>
        <w:pStyle w:val="Sansinterligne"/>
        <w:jc w:val="both"/>
        <w:rPr>
          <w:rFonts w:asciiTheme="minorHAnsi" w:hAnsiTheme="minorHAnsi" w:cstheme="minorHAnsi"/>
          <w:bCs/>
          <w:iCs/>
          <w:sz w:val="18"/>
          <w:szCs w:val="18"/>
          <w:lang w:val="es-CO"/>
        </w:rPr>
      </w:pPr>
      <w:r w:rsidRPr="007C66C8">
        <w:rPr>
          <w:rFonts w:asciiTheme="minorHAnsi" w:hAnsiTheme="minorHAnsi" w:cstheme="minorHAnsi"/>
          <w:bCs/>
          <w:iCs/>
          <w:sz w:val="18"/>
          <w:szCs w:val="18"/>
          <w:lang w:val="pt-BR"/>
        </w:rPr>
        <w:t>CORTE SUPREMA DE JUSTICIA, SCP, Sentencia del 07-02-2013 Rad. 40653 / Sentencia del 06-10-2009, Rad. 32791</w:t>
      </w:r>
      <w:r w:rsidRPr="007C66C8">
        <w:rPr>
          <w:rFonts w:asciiTheme="minorHAnsi" w:hAnsiTheme="minorHAnsi" w:cstheme="minorHAnsi"/>
          <w:bCs/>
          <w:iCs/>
          <w:sz w:val="18"/>
          <w:szCs w:val="18"/>
          <w:lang w:val="es-CO"/>
        </w:rPr>
        <w:t xml:space="preserve"> / Auto del 21-07-2009, Rad. 32260.</w:t>
      </w:r>
    </w:p>
    <w:p w:rsidR="007C66C8" w:rsidRDefault="007C66C8" w:rsidP="007C66C8">
      <w:pPr>
        <w:pStyle w:val="Sansinterligne"/>
        <w:jc w:val="both"/>
        <w:rPr>
          <w:rFonts w:asciiTheme="minorHAnsi" w:hAnsiTheme="minorHAnsi" w:cstheme="minorHAnsi"/>
          <w:i/>
          <w:sz w:val="18"/>
          <w:szCs w:val="18"/>
          <w:lang w:val="es-CO"/>
        </w:rPr>
      </w:pPr>
    </w:p>
    <w:p w:rsidR="003A19E8" w:rsidRPr="00317630" w:rsidRDefault="003A19E8" w:rsidP="003A19E8">
      <w:pPr>
        <w:spacing w:line="240" w:lineRule="atLeast"/>
        <w:jc w:val="center"/>
        <w:rPr>
          <w:rFonts w:ascii="Edwardian Script ITC" w:hAnsi="Edwardian Script ITC" w:cs="Arial"/>
          <w:b/>
          <w:sz w:val="44"/>
          <w:szCs w:val="44"/>
          <w:lang w:val="es-CO"/>
        </w:rPr>
      </w:pPr>
      <w:r w:rsidRPr="00317630">
        <w:rPr>
          <w:rFonts w:ascii="Edwardian Script ITC" w:hAnsi="Edwardian Script ITC"/>
          <w:noProof/>
          <w:sz w:val="44"/>
          <w:szCs w:val="44"/>
          <w:lang w:val="fr-FR" w:eastAsia="fr-FR"/>
        </w:rPr>
        <w:drawing>
          <wp:inline distT="0" distB="0" distL="0" distR="0" wp14:anchorId="6D655FAC" wp14:editId="65142BA3">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3A19E8" w:rsidRPr="00317630" w:rsidRDefault="003A19E8" w:rsidP="003A19E8">
      <w:pPr>
        <w:widowControl w:val="0"/>
        <w:spacing w:line="360" w:lineRule="auto"/>
        <w:jc w:val="center"/>
        <w:rPr>
          <w:rFonts w:ascii="Arial" w:hAnsi="Arial" w:cs="Arial"/>
          <w:kern w:val="28"/>
          <w:szCs w:val="24"/>
          <w:lang w:val="es-CO"/>
        </w:rPr>
      </w:pPr>
      <w:r w:rsidRPr="00317630">
        <w:rPr>
          <w:rFonts w:ascii="Arial" w:hAnsi="Arial" w:cs="Arial"/>
          <w:kern w:val="28"/>
          <w:szCs w:val="24"/>
          <w:lang w:val="es-CO"/>
        </w:rPr>
        <w:t>RAMA JUDICIAL DEL PODER PÚBLICO</w:t>
      </w:r>
    </w:p>
    <w:p w:rsidR="003A19E8" w:rsidRPr="00317630" w:rsidRDefault="003A19E8" w:rsidP="003A19E8">
      <w:pPr>
        <w:widowControl w:val="0"/>
        <w:spacing w:line="360" w:lineRule="auto"/>
        <w:jc w:val="center"/>
        <w:rPr>
          <w:rFonts w:ascii="Arial" w:hAnsi="Arial" w:cs="Arial"/>
          <w:kern w:val="28"/>
          <w:szCs w:val="24"/>
          <w:lang w:val="es-CO"/>
        </w:rPr>
      </w:pPr>
      <w:r w:rsidRPr="00317630">
        <w:rPr>
          <w:rFonts w:ascii="Arial" w:hAnsi="Arial" w:cs="Arial"/>
          <w:kern w:val="28"/>
          <w:szCs w:val="24"/>
          <w:lang w:val="es-CO"/>
        </w:rPr>
        <w:t>TRIBUNAL SUPERIOR DEL DISTRITO JUDICIAL DE PEREIRA</w:t>
      </w:r>
    </w:p>
    <w:p w:rsidR="003A19E8" w:rsidRPr="00317630" w:rsidRDefault="003A19E8" w:rsidP="003A19E8">
      <w:pPr>
        <w:keepNext/>
        <w:spacing w:line="360" w:lineRule="auto"/>
        <w:jc w:val="center"/>
        <w:rPr>
          <w:rFonts w:ascii="Arial" w:hAnsi="Arial" w:cs="Arial"/>
          <w:bCs/>
          <w:szCs w:val="24"/>
          <w:lang w:val="es-CO"/>
        </w:rPr>
      </w:pPr>
      <w:r w:rsidRPr="00317630">
        <w:rPr>
          <w:rFonts w:ascii="Arial" w:hAnsi="Arial" w:cs="Arial"/>
          <w:bCs/>
          <w:szCs w:val="24"/>
          <w:lang w:val="es-CO"/>
        </w:rPr>
        <w:t>SALA</w:t>
      </w:r>
      <w:r w:rsidR="00384E8A">
        <w:rPr>
          <w:rFonts w:ascii="Arial" w:hAnsi="Arial" w:cs="Arial"/>
          <w:bCs/>
          <w:szCs w:val="24"/>
          <w:lang w:val="es-CO"/>
        </w:rPr>
        <w:t xml:space="preserve"> </w:t>
      </w:r>
      <w:r w:rsidRPr="00317630">
        <w:rPr>
          <w:rFonts w:ascii="Arial" w:hAnsi="Arial" w:cs="Arial"/>
          <w:bCs/>
          <w:szCs w:val="24"/>
          <w:lang w:val="es-CO"/>
        </w:rPr>
        <w:t>UNITARIA DE DECISIÓN LABORAL</w:t>
      </w:r>
    </w:p>
    <w:p w:rsidR="003A19E8" w:rsidRPr="00317630" w:rsidRDefault="003A19E8" w:rsidP="003A19E8">
      <w:pPr>
        <w:widowControl w:val="0"/>
        <w:jc w:val="center"/>
        <w:rPr>
          <w:rFonts w:ascii="Arial" w:hAnsi="Arial" w:cs="Arial"/>
          <w:b/>
          <w:bCs/>
          <w:color w:val="000000"/>
          <w:kern w:val="28"/>
          <w:szCs w:val="24"/>
          <w:lang w:val="es-CO"/>
        </w:rPr>
      </w:pPr>
      <w:r w:rsidRPr="00317630">
        <w:rPr>
          <w:rFonts w:ascii="Arial" w:hAnsi="Arial" w:cs="Arial"/>
          <w:bCs/>
          <w:kern w:val="28"/>
          <w:szCs w:val="24"/>
          <w:lang w:val="es-CO"/>
        </w:rPr>
        <w:t xml:space="preserve"> </w:t>
      </w:r>
    </w:p>
    <w:p w:rsidR="003A19E8" w:rsidRPr="00317630" w:rsidRDefault="003A19E8" w:rsidP="003A19E8">
      <w:pPr>
        <w:spacing w:line="240" w:lineRule="atLeast"/>
        <w:jc w:val="center"/>
        <w:rPr>
          <w:rFonts w:ascii="Arial Narrow" w:hAnsi="Arial Narrow" w:cs="Arial"/>
          <w:color w:val="000000"/>
          <w:sz w:val="26"/>
          <w:szCs w:val="26"/>
          <w:lang w:val="es-CO"/>
        </w:rPr>
      </w:pPr>
      <w:r w:rsidRPr="00317630">
        <w:rPr>
          <w:rFonts w:ascii="Arial Narrow" w:hAnsi="Arial Narrow" w:cs="Arial"/>
          <w:color w:val="000000"/>
          <w:sz w:val="26"/>
          <w:szCs w:val="26"/>
          <w:lang w:val="es-CO"/>
        </w:rPr>
        <w:t>Magistrada Sustanciadora</w:t>
      </w:r>
    </w:p>
    <w:p w:rsidR="003A19E8" w:rsidRPr="00317630" w:rsidRDefault="003A19E8" w:rsidP="003A19E8">
      <w:pPr>
        <w:spacing w:line="240" w:lineRule="atLeast"/>
        <w:jc w:val="center"/>
        <w:rPr>
          <w:rFonts w:ascii="Arial Narrow" w:hAnsi="Arial Narrow" w:cs="Arial"/>
          <w:b/>
          <w:bCs/>
          <w:color w:val="000000"/>
          <w:sz w:val="26"/>
          <w:szCs w:val="26"/>
          <w:lang w:val="es-CO"/>
        </w:rPr>
      </w:pPr>
      <w:r w:rsidRPr="00317630">
        <w:rPr>
          <w:rFonts w:ascii="Arial Narrow" w:hAnsi="Arial Narrow" w:cs="Arial"/>
          <w:b/>
          <w:bCs/>
          <w:color w:val="000000"/>
          <w:sz w:val="26"/>
          <w:szCs w:val="26"/>
          <w:lang w:val="es-CO"/>
        </w:rPr>
        <w:t>OLGA LUCÍA HOYOS SEPÚLVEDA</w:t>
      </w:r>
    </w:p>
    <w:p w:rsidR="003A19E8" w:rsidRPr="00317630" w:rsidRDefault="003A19E8" w:rsidP="003A19E8">
      <w:pPr>
        <w:spacing w:line="240" w:lineRule="atLeast"/>
        <w:ind w:firstLine="851"/>
        <w:jc w:val="center"/>
        <w:rPr>
          <w:rFonts w:ascii="Arial Narrow" w:hAnsi="Arial Narrow" w:cs="Arial"/>
          <w:color w:val="000000"/>
          <w:sz w:val="26"/>
          <w:szCs w:val="26"/>
          <w:lang w:val="es-CO"/>
        </w:rPr>
      </w:pPr>
    </w:p>
    <w:p w:rsidR="003A19E8" w:rsidRPr="00317630" w:rsidRDefault="003A19E8" w:rsidP="003A19E8">
      <w:pPr>
        <w:spacing w:line="240" w:lineRule="atLeast"/>
        <w:ind w:firstLine="851"/>
        <w:jc w:val="center"/>
        <w:rPr>
          <w:rFonts w:ascii="Arial Narrow" w:hAnsi="Arial Narrow" w:cs="Arial"/>
          <w:color w:val="000000"/>
          <w:sz w:val="26"/>
          <w:szCs w:val="26"/>
          <w:lang w:val="es-CO"/>
        </w:rPr>
      </w:pPr>
    </w:p>
    <w:p w:rsidR="003A19E8" w:rsidRPr="00317630" w:rsidRDefault="003A19E8" w:rsidP="003A19E8">
      <w:pPr>
        <w:spacing w:line="240" w:lineRule="atLeast"/>
        <w:jc w:val="center"/>
        <w:rPr>
          <w:rFonts w:ascii="Arial Narrow" w:hAnsi="Arial Narrow" w:cs="Arial"/>
          <w:sz w:val="26"/>
          <w:szCs w:val="26"/>
          <w:lang w:val="es-CO"/>
        </w:rPr>
      </w:pPr>
      <w:proofErr w:type="spellStart"/>
      <w:r w:rsidRPr="00317630">
        <w:rPr>
          <w:rFonts w:ascii="Arial Narrow" w:hAnsi="Arial Narrow" w:cs="Arial"/>
          <w:b/>
          <w:bCs/>
          <w:sz w:val="26"/>
          <w:szCs w:val="26"/>
          <w:lang w:val="es-CO"/>
        </w:rPr>
        <w:t>Exp</w:t>
      </w:r>
      <w:proofErr w:type="spellEnd"/>
      <w:r w:rsidRPr="00317630">
        <w:rPr>
          <w:rFonts w:ascii="Arial Narrow" w:hAnsi="Arial Narrow" w:cs="Arial"/>
          <w:b/>
          <w:bCs/>
          <w:sz w:val="26"/>
          <w:szCs w:val="26"/>
          <w:lang w:val="es-CO"/>
        </w:rPr>
        <w:t>.</w:t>
      </w:r>
      <w:r w:rsidRPr="00317630">
        <w:rPr>
          <w:rFonts w:ascii="Arial Narrow" w:hAnsi="Arial Narrow" w:cs="Arial"/>
          <w:bCs/>
          <w:sz w:val="26"/>
          <w:szCs w:val="26"/>
          <w:lang w:val="es-CO"/>
        </w:rPr>
        <w:t xml:space="preserve"> No.</w:t>
      </w:r>
      <w:r w:rsidR="00E1216B">
        <w:rPr>
          <w:rFonts w:ascii="Arial Narrow" w:hAnsi="Arial Narrow" w:cs="Arial"/>
          <w:sz w:val="26"/>
          <w:szCs w:val="26"/>
          <w:lang w:val="es-CO"/>
        </w:rPr>
        <w:t>66001-22-05-000-2016-00268</w:t>
      </w:r>
      <w:r w:rsidRPr="00317630">
        <w:rPr>
          <w:rFonts w:ascii="Arial Narrow" w:hAnsi="Arial Narrow" w:cs="Arial"/>
          <w:sz w:val="26"/>
          <w:szCs w:val="26"/>
          <w:lang w:val="es-CO"/>
        </w:rPr>
        <w:t xml:space="preserve">-00 </w:t>
      </w:r>
    </w:p>
    <w:p w:rsidR="003A19E8" w:rsidRPr="00317630" w:rsidRDefault="003A19E8" w:rsidP="003A19E8">
      <w:pPr>
        <w:spacing w:line="240" w:lineRule="atLeast"/>
        <w:jc w:val="center"/>
        <w:rPr>
          <w:rFonts w:ascii="Arial Narrow" w:hAnsi="Arial Narrow" w:cs="Arial"/>
          <w:sz w:val="26"/>
          <w:szCs w:val="26"/>
          <w:lang w:val="es-CO"/>
        </w:rPr>
      </w:pPr>
      <w:r w:rsidRPr="00317630">
        <w:rPr>
          <w:rFonts w:ascii="Arial Narrow" w:hAnsi="Arial Narrow" w:cs="Arial"/>
          <w:b/>
          <w:sz w:val="26"/>
          <w:szCs w:val="26"/>
          <w:lang w:val="es-CO"/>
        </w:rPr>
        <w:t xml:space="preserve">Asunto: </w:t>
      </w:r>
      <w:r w:rsidRPr="00317630">
        <w:rPr>
          <w:rFonts w:ascii="Arial Narrow" w:hAnsi="Arial Narrow" w:cs="Arial"/>
          <w:sz w:val="26"/>
          <w:szCs w:val="26"/>
          <w:lang w:val="es-CO"/>
        </w:rPr>
        <w:t xml:space="preserve">Habeas corpus </w:t>
      </w:r>
    </w:p>
    <w:p w:rsidR="003A19E8" w:rsidRPr="00317630" w:rsidRDefault="003A19E8" w:rsidP="003A19E8">
      <w:pPr>
        <w:spacing w:line="240" w:lineRule="atLeast"/>
        <w:jc w:val="center"/>
        <w:rPr>
          <w:rFonts w:ascii="Arial Narrow" w:hAnsi="Arial Narrow" w:cs="Arial"/>
          <w:b/>
          <w:bCs/>
          <w:sz w:val="26"/>
          <w:szCs w:val="26"/>
          <w:lang w:val="es-CO"/>
        </w:rPr>
      </w:pPr>
    </w:p>
    <w:p w:rsidR="003A19E8" w:rsidRPr="00317630" w:rsidRDefault="003A19E8" w:rsidP="003A19E8">
      <w:pPr>
        <w:spacing w:line="240" w:lineRule="atLeast"/>
        <w:jc w:val="center"/>
        <w:rPr>
          <w:rFonts w:ascii="Arial Narrow" w:hAnsi="Arial Narrow" w:cs="Arial"/>
          <w:b/>
          <w:bCs/>
          <w:sz w:val="26"/>
          <w:szCs w:val="26"/>
          <w:lang w:val="es-CO"/>
        </w:rPr>
      </w:pPr>
    </w:p>
    <w:p w:rsidR="003A19E8" w:rsidRPr="00317630" w:rsidRDefault="00E1216B" w:rsidP="003A19E8">
      <w:pPr>
        <w:spacing w:line="276" w:lineRule="auto"/>
        <w:jc w:val="center"/>
        <w:rPr>
          <w:rFonts w:ascii="Arial" w:hAnsi="Arial" w:cs="Arial"/>
          <w:bCs/>
          <w:sz w:val="24"/>
          <w:szCs w:val="24"/>
          <w:lang w:val="es-CO"/>
        </w:rPr>
      </w:pPr>
      <w:r>
        <w:rPr>
          <w:rFonts w:ascii="Arial" w:hAnsi="Arial" w:cs="Arial"/>
          <w:bCs/>
          <w:sz w:val="24"/>
          <w:szCs w:val="24"/>
          <w:lang w:val="es-CO"/>
        </w:rPr>
        <w:t>Pereira - Risaralda, dieciocho (18</w:t>
      </w:r>
      <w:r w:rsidR="003A19E8" w:rsidRPr="00317630">
        <w:rPr>
          <w:rFonts w:ascii="Arial" w:hAnsi="Arial" w:cs="Arial"/>
          <w:bCs/>
          <w:sz w:val="24"/>
          <w:szCs w:val="24"/>
          <w:lang w:val="es-CO"/>
        </w:rPr>
        <w:t xml:space="preserve">) de </w:t>
      </w:r>
      <w:r>
        <w:rPr>
          <w:rFonts w:ascii="Arial" w:hAnsi="Arial" w:cs="Arial"/>
          <w:bCs/>
          <w:sz w:val="24"/>
          <w:szCs w:val="24"/>
          <w:lang w:val="es-CO"/>
        </w:rPr>
        <w:t>diciem</w:t>
      </w:r>
      <w:r w:rsidR="003A19E8" w:rsidRPr="00317630">
        <w:rPr>
          <w:rFonts w:ascii="Arial" w:hAnsi="Arial" w:cs="Arial"/>
          <w:bCs/>
          <w:sz w:val="24"/>
          <w:szCs w:val="24"/>
          <w:lang w:val="es-CO"/>
        </w:rPr>
        <w:t>bre de dos mil dieciséis (2016)</w:t>
      </w:r>
    </w:p>
    <w:p w:rsidR="003A19E8" w:rsidRPr="00317630" w:rsidRDefault="00D26390" w:rsidP="003A19E8">
      <w:pPr>
        <w:spacing w:line="276" w:lineRule="auto"/>
        <w:jc w:val="center"/>
        <w:rPr>
          <w:rFonts w:ascii="Arial" w:hAnsi="Arial" w:cs="Arial"/>
          <w:bCs/>
          <w:sz w:val="24"/>
          <w:szCs w:val="24"/>
          <w:lang w:val="es-CO"/>
        </w:rPr>
      </w:pPr>
      <w:r>
        <w:rPr>
          <w:rFonts w:ascii="Arial" w:hAnsi="Arial" w:cs="Arial"/>
          <w:bCs/>
          <w:sz w:val="24"/>
          <w:szCs w:val="24"/>
          <w:lang w:val="es-CO"/>
        </w:rPr>
        <w:t>11</w:t>
      </w:r>
      <w:r w:rsidR="00E1216B">
        <w:rPr>
          <w:rFonts w:ascii="Arial" w:hAnsi="Arial" w:cs="Arial"/>
          <w:bCs/>
          <w:sz w:val="24"/>
          <w:szCs w:val="24"/>
          <w:lang w:val="es-CO"/>
        </w:rPr>
        <w:t>:00 a</w:t>
      </w:r>
      <w:r w:rsidR="003A19E8" w:rsidRPr="00317630">
        <w:rPr>
          <w:rFonts w:ascii="Arial" w:hAnsi="Arial" w:cs="Arial"/>
          <w:bCs/>
          <w:sz w:val="24"/>
          <w:szCs w:val="24"/>
          <w:lang w:val="es-CO"/>
        </w:rPr>
        <w:t>.m.</w:t>
      </w:r>
    </w:p>
    <w:p w:rsidR="003A19E8" w:rsidRPr="00317630" w:rsidRDefault="003A19E8" w:rsidP="003A19E8">
      <w:pPr>
        <w:spacing w:line="276" w:lineRule="auto"/>
        <w:jc w:val="center"/>
        <w:rPr>
          <w:rFonts w:ascii="Arial" w:hAnsi="Arial" w:cs="Arial"/>
          <w:bCs/>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OBJETO DEL PRONUNCIAMIENTO</w:t>
      </w:r>
    </w:p>
    <w:p w:rsidR="003A19E8" w:rsidRPr="00317630" w:rsidRDefault="003A19E8" w:rsidP="003A19E8">
      <w:pPr>
        <w:spacing w:line="276" w:lineRule="auto"/>
        <w:rPr>
          <w:rFonts w:ascii="Arial" w:hAnsi="Arial" w:cs="Arial"/>
          <w:sz w:val="24"/>
          <w:szCs w:val="24"/>
          <w:lang w:val="es-CO"/>
        </w:rPr>
      </w:pPr>
    </w:p>
    <w:p w:rsidR="00E1216B" w:rsidRPr="00E1305D" w:rsidRDefault="003A19E8" w:rsidP="00E1216B">
      <w:pPr>
        <w:spacing w:line="276" w:lineRule="auto"/>
        <w:jc w:val="both"/>
        <w:rPr>
          <w:rFonts w:ascii="Arial" w:hAnsi="Arial" w:cs="Arial"/>
          <w:sz w:val="32"/>
          <w:lang w:val="es-CO"/>
        </w:rPr>
      </w:pPr>
      <w:r w:rsidRPr="00317630">
        <w:rPr>
          <w:rFonts w:ascii="Arial" w:hAnsi="Arial" w:cs="Arial"/>
          <w:sz w:val="24"/>
          <w:szCs w:val="24"/>
          <w:lang w:val="es-CO"/>
        </w:rPr>
        <w:t>En virtud de lo dispuesto en el artículo 3º, numeral 1° de la Ley 1095 de 2006, procede esta Sala Unitaria a resolver lo pertinente en relación con la acción constitucional de hab</w:t>
      </w:r>
      <w:r w:rsidR="00E1216B">
        <w:rPr>
          <w:rFonts w:ascii="Arial" w:hAnsi="Arial" w:cs="Arial"/>
          <w:sz w:val="24"/>
          <w:szCs w:val="24"/>
          <w:lang w:val="es-CO"/>
        </w:rPr>
        <w:t>eas corpus interpuesta el día 17-12</w:t>
      </w:r>
      <w:r w:rsidRPr="00317630">
        <w:rPr>
          <w:rFonts w:ascii="Arial" w:hAnsi="Arial" w:cs="Arial"/>
          <w:sz w:val="24"/>
          <w:szCs w:val="24"/>
          <w:lang w:val="es-CO"/>
        </w:rPr>
        <w:t>-2016</w:t>
      </w:r>
      <w:r w:rsidR="00E1216B">
        <w:rPr>
          <w:rFonts w:ascii="Arial" w:hAnsi="Arial" w:cs="Arial"/>
          <w:sz w:val="24"/>
          <w:szCs w:val="24"/>
          <w:lang w:val="es-CO"/>
        </w:rPr>
        <w:t>, por los</w:t>
      </w:r>
      <w:r w:rsidRPr="00317630">
        <w:rPr>
          <w:rFonts w:ascii="Arial" w:hAnsi="Arial" w:cs="Arial"/>
          <w:sz w:val="24"/>
          <w:szCs w:val="24"/>
          <w:lang w:val="es-CO"/>
        </w:rPr>
        <w:t xml:space="preserve"> señor</w:t>
      </w:r>
      <w:r w:rsidR="00E1216B">
        <w:rPr>
          <w:rFonts w:ascii="Arial" w:hAnsi="Arial" w:cs="Arial"/>
          <w:sz w:val="24"/>
          <w:szCs w:val="24"/>
          <w:lang w:val="es-CO"/>
        </w:rPr>
        <w:t>es</w:t>
      </w:r>
      <w:r w:rsidRPr="00317630">
        <w:rPr>
          <w:rFonts w:ascii="Arial" w:hAnsi="Arial" w:cs="Arial"/>
          <w:sz w:val="24"/>
          <w:szCs w:val="24"/>
          <w:lang w:val="es-CO"/>
        </w:rPr>
        <w:t xml:space="preserve"> </w:t>
      </w:r>
      <w:r w:rsidR="00E1216B" w:rsidRPr="00E1305D">
        <w:rPr>
          <w:rFonts w:ascii="Arial" w:hAnsi="Arial" w:cs="Arial"/>
          <w:iCs/>
          <w:sz w:val="24"/>
          <w:szCs w:val="16"/>
          <w:lang w:val="es-CO"/>
        </w:rPr>
        <w:t xml:space="preserve">Virgilio Toro Ochoa; </w:t>
      </w:r>
      <w:proofErr w:type="spellStart"/>
      <w:r w:rsidR="00E1216B" w:rsidRPr="00E1305D">
        <w:rPr>
          <w:rFonts w:ascii="Arial" w:hAnsi="Arial" w:cs="Arial"/>
          <w:iCs/>
          <w:sz w:val="24"/>
          <w:szCs w:val="16"/>
          <w:lang w:val="es-CO"/>
        </w:rPr>
        <w:t>Jackeline</w:t>
      </w:r>
      <w:proofErr w:type="spellEnd"/>
      <w:r w:rsidR="00E1216B" w:rsidRPr="00E1305D">
        <w:rPr>
          <w:rFonts w:ascii="Arial" w:hAnsi="Arial" w:cs="Arial"/>
          <w:iCs/>
          <w:sz w:val="24"/>
          <w:szCs w:val="16"/>
          <w:lang w:val="es-CO"/>
        </w:rPr>
        <w:t xml:space="preserve"> Gómez Londoño; Carlos Alexis Arredondo </w:t>
      </w:r>
      <w:proofErr w:type="spellStart"/>
      <w:r w:rsidR="00E1216B" w:rsidRPr="00E1305D">
        <w:rPr>
          <w:rFonts w:ascii="Arial" w:hAnsi="Arial" w:cs="Arial"/>
          <w:iCs/>
          <w:sz w:val="24"/>
          <w:szCs w:val="16"/>
          <w:lang w:val="es-CO"/>
        </w:rPr>
        <w:t>Arredondo</w:t>
      </w:r>
      <w:proofErr w:type="spellEnd"/>
      <w:r w:rsidR="00E1216B" w:rsidRPr="00E1305D">
        <w:rPr>
          <w:rFonts w:ascii="Arial" w:hAnsi="Arial" w:cs="Arial"/>
          <w:iCs/>
          <w:sz w:val="24"/>
          <w:szCs w:val="16"/>
          <w:lang w:val="es-CO"/>
        </w:rPr>
        <w:t xml:space="preserve">; José Rogelio Rojas Echeverry; Olga Lucía Bustos Zamora; </w:t>
      </w:r>
      <w:proofErr w:type="spellStart"/>
      <w:r w:rsidR="00E1216B" w:rsidRPr="00E1305D">
        <w:rPr>
          <w:rFonts w:ascii="Arial" w:hAnsi="Arial" w:cs="Arial"/>
          <w:iCs/>
          <w:sz w:val="24"/>
          <w:szCs w:val="16"/>
          <w:lang w:val="es-CO"/>
        </w:rPr>
        <w:t>Yeison</w:t>
      </w:r>
      <w:proofErr w:type="spellEnd"/>
      <w:r w:rsidR="00E1216B" w:rsidRPr="00E1305D">
        <w:rPr>
          <w:rFonts w:ascii="Arial" w:hAnsi="Arial" w:cs="Arial"/>
          <w:iCs/>
          <w:sz w:val="24"/>
          <w:szCs w:val="16"/>
          <w:lang w:val="es-CO"/>
        </w:rPr>
        <w:t xml:space="preserve"> Ferney Martínez Barco; Jorge Alirio Carmona Arango y </w:t>
      </w:r>
      <w:proofErr w:type="spellStart"/>
      <w:r w:rsidR="00E1216B" w:rsidRPr="00E1305D">
        <w:rPr>
          <w:rFonts w:ascii="Arial" w:hAnsi="Arial" w:cs="Arial"/>
          <w:iCs/>
          <w:sz w:val="24"/>
          <w:szCs w:val="16"/>
          <w:lang w:val="es-CO"/>
        </w:rPr>
        <w:t>Willian</w:t>
      </w:r>
      <w:proofErr w:type="spellEnd"/>
      <w:r w:rsidR="00E1216B" w:rsidRPr="00E1305D">
        <w:rPr>
          <w:rFonts w:ascii="Arial" w:hAnsi="Arial" w:cs="Arial"/>
          <w:iCs/>
          <w:sz w:val="24"/>
          <w:szCs w:val="16"/>
          <w:lang w:val="es-CO"/>
        </w:rPr>
        <w:t xml:space="preserve"> Espinosa Morales quienes actúan a través de los voceros judiciales que los representan dentro de las diligencias de garantías. </w:t>
      </w:r>
    </w:p>
    <w:p w:rsidR="003A19E8" w:rsidRPr="00317630" w:rsidRDefault="003A19E8" w:rsidP="003A19E8">
      <w:pPr>
        <w:spacing w:line="276" w:lineRule="auto"/>
        <w:ind w:right="51"/>
        <w:jc w:val="both"/>
        <w:rPr>
          <w:rFonts w:ascii="Arial" w:hAnsi="Arial" w:cs="Arial"/>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ANTECEDENTES</w:t>
      </w: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1. Pretensión</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Solicita</w:t>
      </w:r>
      <w:r w:rsidR="00E1216B">
        <w:rPr>
          <w:rFonts w:ascii="Arial" w:hAnsi="Arial" w:cs="Arial"/>
          <w:sz w:val="24"/>
          <w:szCs w:val="24"/>
          <w:lang w:val="es-CO"/>
        </w:rPr>
        <w:t>n los</w:t>
      </w:r>
      <w:r w:rsidRPr="00317630">
        <w:rPr>
          <w:rFonts w:ascii="Arial" w:hAnsi="Arial" w:cs="Arial"/>
          <w:sz w:val="24"/>
          <w:szCs w:val="24"/>
          <w:lang w:val="es-CO"/>
        </w:rPr>
        <w:t xml:space="preserve"> peticionario</w:t>
      </w:r>
      <w:r w:rsidR="00E1216B">
        <w:rPr>
          <w:rFonts w:ascii="Arial" w:hAnsi="Arial" w:cs="Arial"/>
          <w:sz w:val="24"/>
          <w:szCs w:val="24"/>
          <w:lang w:val="es-CO"/>
        </w:rPr>
        <w:t>s</w:t>
      </w:r>
      <w:r w:rsidRPr="00317630">
        <w:rPr>
          <w:rFonts w:ascii="Arial" w:hAnsi="Arial" w:cs="Arial"/>
          <w:sz w:val="24"/>
          <w:szCs w:val="24"/>
          <w:lang w:val="es-CO"/>
        </w:rPr>
        <w:t>, se</w:t>
      </w:r>
      <w:r w:rsidR="005B06AB">
        <w:rPr>
          <w:rFonts w:ascii="Arial" w:hAnsi="Arial" w:cs="Arial"/>
          <w:sz w:val="24"/>
          <w:szCs w:val="24"/>
          <w:lang w:val="es-CO"/>
        </w:rPr>
        <w:t xml:space="preserve"> les</w:t>
      </w:r>
      <w:r w:rsidRPr="00317630">
        <w:rPr>
          <w:rFonts w:ascii="Arial" w:hAnsi="Arial" w:cs="Arial"/>
          <w:sz w:val="24"/>
          <w:szCs w:val="24"/>
          <w:lang w:val="es-CO"/>
        </w:rPr>
        <w:t xml:space="preserve"> conceda el beneficio de</w:t>
      </w:r>
      <w:r w:rsidR="005B06AB">
        <w:rPr>
          <w:rFonts w:ascii="Arial" w:hAnsi="Arial" w:cs="Arial"/>
          <w:sz w:val="24"/>
          <w:szCs w:val="24"/>
          <w:lang w:val="es-CO"/>
        </w:rPr>
        <w:t xml:space="preserve"> la</w:t>
      </w:r>
      <w:r w:rsidRPr="00317630">
        <w:rPr>
          <w:rFonts w:ascii="Arial" w:hAnsi="Arial" w:cs="Arial"/>
          <w:sz w:val="24"/>
          <w:szCs w:val="24"/>
          <w:lang w:val="es-CO"/>
        </w:rPr>
        <w:t xml:space="preserve"> libertad. </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2. Hechos</w:t>
      </w:r>
    </w:p>
    <w:p w:rsidR="003A19E8" w:rsidRPr="00317630" w:rsidRDefault="003A19E8" w:rsidP="003A19E8">
      <w:pPr>
        <w:spacing w:line="276" w:lineRule="auto"/>
        <w:jc w:val="both"/>
        <w:rPr>
          <w:rFonts w:ascii="Arial" w:hAnsi="Arial" w:cs="Arial"/>
          <w:sz w:val="24"/>
          <w:szCs w:val="24"/>
          <w:lang w:val="es-CO"/>
        </w:rPr>
      </w:pPr>
    </w:p>
    <w:p w:rsidR="00E1216B" w:rsidRDefault="00E1216B" w:rsidP="003A19E8">
      <w:pPr>
        <w:spacing w:line="276" w:lineRule="auto"/>
        <w:jc w:val="both"/>
        <w:rPr>
          <w:rFonts w:ascii="Arial" w:hAnsi="Arial" w:cs="Arial"/>
          <w:sz w:val="24"/>
          <w:szCs w:val="24"/>
          <w:lang w:val="es-CO"/>
        </w:rPr>
      </w:pPr>
      <w:r>
        <w:rPr>
          <w:rFonts w:ascii="Arial" w:hAnsi="Arial" w:cs="Arial"/>
          <w:sz w:val="24"/>
          <w:szCs w:val="24"/>
          <w:lang w:val="es-CO"/>
        </w:rPr>
        <w:t>Los atr</w:t>
      </w:r>
      <w:r w:rsidR="005B06AB">
        <w:rPr>
          <w:rFonts w:ascii="Arial" w:hAnsi="Arial" w:cs="Arial"/>
          <w:sz w:val="24"/>
          <w:szCs w:val="24"/>
          <w:lang w:val="es-CO"/>
        </w:rPr>
        <w:t>ás citados fueron privados de la</w:t>
      </w:r>
      <w:r>
        <w:rPr>
          <w:rFonts w:ascii="Arial" w:hAnsi="Arial" w:cs="Arial"/>
          <w:sz w:val="24"/>
          <w:szCs w:val="24"/>
          <w:lang w:val="es-CO"/>
        </w:rPr>
        <w:t xml:space="preserve"> libertad por la Policía Nacional de la SIJIN </w:t>
      </w:r>
      <w:r w:rsidR="005B06AB">
        <w:rPr>
          <w:rFonts w:ascii="Arial" w:hAnsi="Arial" w:cs="Arial"/>
          <w:sz w:val="24"/>
          <w:szCs w:val="24"/>
          <w:lang w:val="es-CO"/>
        </w:rPr>
        <w:t xml:space="preserve">de Manizales </w:t>
      </w:r>
      <w:r>
        <w:rPr>
          <w:rFonts w:ascii="Arial" w:hAnsi="Arial" w:cs="Arial"/>
          <w:sz w:val="24"/>
          <w:szCs w:val="24"/>
          <w:lang w:val="es-CO"/>
        </w:rPr>
        <w:t>el 15-12-2016 en cumplimiento a la</w:t>
      </w:r>
      <w:r w:rsidR="005B06AB">
        <w:rPr>
          <w:rFonts w:ascii="Arial" w:hAnsi="Arial" w:cs="Arial"/>
          <w:sz w:val="24"/>
          <w:szCs w:val="24"/>
          <w:lang w:val="es-CO"/>
        </w:rPr>
        <w:t>s</w:t>
      </w:r>
      <w:r>
        <w:rPr>
          <w:rFonts w:ascii="Arial" w:hAnsi="Arial" w:cs="Arial"/>
          <w:sz w:val="24"/>
          <w:szCs w:val="24"/>
          <w:lang w:val="es-CO"/>
        </w:rPr>
        <w:t xml:space="preserve"> orden</w:t>
      </w:r>
      <w:r w:rsidR="005B06AB">
        <w:rPr>
          <w:rFonts w:ascii="Arial" w:hAnsi="Arial" w:cs="Arial"/>
          <w:sz w:val="24"/>
          <w:szCs w:val="24"/>
          <w:lang w:val="es-CO"/>
        </w:rPr>
        <w:t>es</w:t>
      </w:r>
      <w:r>
        <w:rPr>
          <w:rFonts w:ascii="Arial" w:hAnsi="Arial" w:cs="Arial"/>
          <w:sz w:val="24"/>
          <w:szCs w:val="24"/>
          <w:lang w:val="es-CO"/>
        </w:rPr>
        <w:t xml:space="preserve"> de captura expedida</w:t>
      </w:r>
      <w:r w:rsidR="005B06AB">
        <w:rPr>
          <w:rFonts w:ascii="Arial" w:hAnsi="Arial" w:cs="Arial"/>
          <w:sz w:val="24"/>
          <w:szCs w:val="24"/>
          <w:lang w:val="es-CO"/>
        </w:rPr>
        <w:t>s</w:t>
      </w:r>
      <w:r>
        <w:rPr>
          <w:rFonts w:ascii="Arial" w:hAnsi="Arial" w:cs="Arial"/>
          <w:sz w:val="24"/>
          <w:szCs w:val="24"/>
          <w:lang w:val="es-CO"/>
        </w:rPr>
        <w:t xml:space="preserve"> </w:t>
      </w:r>
      <w:r>
        <w:rPr>
          <w:rFonts w:ascii="Arial" w:hAnsi="Arial" w:cs="Arial"/>
          <w:sz w:val="24"/>
          <w:szCs w:val="24"/>
          <w:lang w:val="es-CO"/>
        </w:rPr>
        <w:lastRenderedPageBreak/>
        <w:t>por el Juzgado Segundo Penal Municipal de Control de Garantías de Pereira, entre las 4:00 y 7:30 a.m.</w:t>
      </w:r>
      <w:r w:rsidR="005B06AB">
        <w:rPr>
          <w:rFonts w:ascii="Arial" w:hAnsi="Arial" w:cs="Arial"/>
          <w:sz w:val="24"/>
          <w:szCs w:val="24"/>
          <w:lang w:val="es-CO"/>
        </w:rPr>
        <w:t>,</w:t>
      </w:r>
      <w:r>
        <w:rPr>
          <w:rFonts w:ascii="Arial" w:hAnsi="Arial" w:cs="Arial"/>
          <w:sz w:val="24"/>
          <w:szCs w:val="24"/>
          <w:lang w:val="es-CO"/>
        </w:rPr>
        <w:t xml:space="preserve"> por el presunto delito de rebelión y otros; habiendo transcurrido más de treinta y seis horas sin que se les haya resuelto su situación jurídica, pues si bien el 16-12-2016 inició la audiencia de legalización de registro y allanamiento, de incautación de elementos y legalización de captura, esta no ha terminado al no haber quedado en firme la decisión de la Jueza Tercera Penal Municipal con función de Control de Garantías de Pereira</w:t>
      </w:r>
      <w:r w:rsidR="00870FA7">
        <w:rPr>
          <w:rFonts w:ascii="Arial" w:hAnsi="Arial" w:cs="Arial"/>
          <w:sz w:val="24"/>
          <w:szCs w:val="24"/>
          <w:lang w:val="es-CO"/>
        </w:rPr>
        <w:t>,</w:t>
      </w:r>
      <w:r>
        <w:rPr>
          <w:rFonts w:ascii="Arial" w:hAnsi="Arial" w:cs="Arial"/>
          <w:sz w:val="24"/>
          <w:szCs w:val="24"/>
          <w:lang w:val="es-CO"/>
        </w:rPr>
        <w:t xml:space="preserve"> quien dejó de correr traslado </w:t>
      </w:r>
      <w:r w:rsidR="00870FA7">
        <w:rPr>
          <w:rFonts w:ascii="Arial" w:hAnsi="Arial" w:cs="Arial"/>
          <w:sz w:val="24"/>
          <w:szCs w:val="24"/>
          <w:lang w:val="es-CO"/>
        </w:rPr>
        <w:t>para interponer los recursos</w:t>
      </w:r>
      <w:r>
        <w:rPr>
          <w:rFonts w:ascii="Arial" w:hAnsi="Arial" w:cs="Arial"/>
          <w:sz w:val="24"/>
          <w:szCs w:val="24"/>
          <w:lang w:val="es-CO"/>
        </w:rPr>
        <w:t>.</w:t>
      </w:r>
    </w:p>
    <w:p w:rsidR="00870FA7" w:rsidRDefault="00870FA7" w:rsidP="003A19E8">
      <w:pPr>
        <w:spacing w:line="276" w:lineRule="auto"/>
        <w:jc w:val="both"/>
        <w:rPr>
          <w:rFonts w:ascii="Arial" w:hAnsi="Arial" w:cs="Arial"/>
          <w:sz w:val="24"/>
          <w:szCs w:val="24"/>
          <w:lang w:val="es-CO"/>
        </w:rPr>
      </w:pPr>
    </w:p>
    <w:p w:rsidR="00E1216B" w:rsidRDefault="00E1216B" w:rsidP="003A19E8">
      <w:pPr>
        <w:spacing w:line="276" w:lineRule="auto"/>
        <w:jc w:val="both"/>
        <w:rPr>
          <w:rFonts w:ascii="Arial" w:hAnsi="Arial" w:cs="Arial"/>
          <w:sz w:val="24"/>
          <w:szCs w:val="24"/>
          <w:lang w:val="es-CO"/>
        </w:rPr>
      </w:pPr>
      <w:r>
        <w:rPr>
          <w:rFonts w:ascii="Arial" w:hAnsi="Arial" w:cs="Arial"/>
          <w:sz w:val="24"/>
          <w:szCs w:val="24"/>
          <w:lang w:val="es-CO"/>
        </w:rPr>
        <w:t>Audiencia que se encuentra suspendida por darle trámite la funcionaria judicial a la recusación presentada por el doctor Echeverry</w:t>
      </w:r>
      <w:r w:rsidR="0002217F">
        <w:rPr>
          <w:rFonts w:ascii="Arial" w:hAnsi="Arial" w:cs="Arial"/>
          <w:sz w:val="24"/>
          <w:szCs w:val="24"/>
          <w:lang w:val="es-CO"/>
        </w:rPr>
        <w:t>, en consecuencia</w:t>
      </w:r>
      <w:r w:rsidR="00D26390">
        <w:rPr>
          <w:rFonts w:ascii="Arial" w:hAnsi="Arial" w:cs="Arial"/>
          <w:sz w:val="24"/>
          <w:szCs w:val="24"/>
          <w:lang w:val="es-CO"/>
        </w:rPr>
        <w:t>,</w:t>
      </w:r>
      <w:r w:rsidR="0002217F">
        <w:rPr>
          <w:rFonts w:ascii="Arial" w:hAnsi="Arial" w:cs="Arial"/>
          <w:sz w:val="24"/>
          <w:szCs w:val="24"/>
          <w:lang w:val="es-CO"/>
        </w:rPr>
        <w:t xml:space="preserve"> los </w:t>
      </w:r>
      <w:r w:rsidR="007F7979">
        <w:rPr>
          <w:rFonts w:ascii="Arial" w:hAnsi="Arial" w:cs="Arial"/>
          <w:sz w:val="24"/>
          <w:szCs w:val="24"/>
          <w:lang w:val="es-CO"/>
        </w:rPr>
        <w:t>solicitantes</w:t>
      </w:r>
      <w:r w:rsidR="0002217F">
        <w:rPr>
          <w:rFonts w:ascii="Arial" w:hAnsi="Arial" w:cs="Arial"/>
          <w:sz w:val="24"/>
          <w:szCs w:val="24"/>
          <w:lang w:val="es-CO"/>
        </w:rPr>
        <w:t xml:space="preserve"> fueron trasladados nuevamente a los calabozos de la ciudad de Manizales</w:t>
      </w:r>
      <w:r w:rsidR="00D26390">
        <w:rPr>
          <w:rFonts w:ascii="Arial" w:hAnsi="Arial" w:cs="Arial"/>
          <w:sz w:val="24"/>
          <w:szCs w:val="24"/>
          <w:lang w:val="es-CO"/>
        </w:rPr>
        <w:t>,</w:t>
      </w:r>
      <w:r w:rsidR="0002217F">
        <w:rPr>
          <w:rFonts w:ascii="Arial" w:hAnsi="Arial" w:cs="Arial"/>
          <w:sz w:val="24"/>
          <w:szCs w:val="24"/>
          <w:lang w:val="es-CO"/>
        </w:rPr>
        <w:t xml:space="preserve"> aún privados de la libertad de manera arbitraria e ilegal.</w:t>
      </w:r>
    </w:p>
    <w:p w:rsidR="00E1216B" w:rsidRDefault="00E1216B"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sz w:val="24"/>
          <w:szCs w:val="24"/>
          <w:lang w:val="es-CO"/>
        </w:rPr>
        <w:t xml:space="preserve"> </w:t>
      </w:r>
      <w:r w:rsidRPr="00317630">
        <w:rPr>
          <w:rFonts w:ascii="Arial" w:hAnsi="Arial" w:cs="Arial"/>
          <w:b/>
          <w:sz w:val="24"/>
          <w:szCs w:val="24"/>
          <w:lang w:val="es-CO"/>
        </w:rPr>
        <w:t>3. Trámite impartido</w:t>
      </w:r>
    </w:p>
    <w:p w:rsidR="003A19E8" w:rsidRPr="00317630" w:rsidRDefault="003A19E8" w:rsidP="003A19E8">
      <w:pPr>
        <w:spacing w:line="276" w:lineRule="auto"/>
        <w:jc w:val="both"/>
        <w:rPr>
          <w:rFonts w:ascii="Arial" w:hAnsi="Arial" w:cs="Arial"/>
          <w:b/>
          <w:sz w:val="24"/>
          <w:szCs w:val="24"/>
          <w:lang w:val="es-CO"/>
        </w:rPr>
      </w:pPr>
    </w:p>
    <w:p w:rsidR="003A19E8"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Correspondió a este Despacho por reparto, el día </w:t>
      </w:r>
      <w:r w:rsidR="0002217F">
        <w:rPr>
          <w:rFonts w:ascii="Arial" w:hAnsi="Arial" w:cs="Arial"/>
          <w:sz w:val="24"/>
          <w:szCs w:val="24"/>
          <w:lang w:val="es-CO"/>
        </w:rPr>
        <w:t>17</w:t>
      </w:r>
      <w:r w:rsidRPr="00317630">
        <w:rPr>
          <w:rFonts w:ascii="Arial" w:hAnsi="Arial" w:cs="Arial"/>
          <w:sz w:val="24"/>
          <w:szCs w:val="24"/>
          <w:lang w:val="es-CO"/>
        </w:rPr>
        <w:t>-</w:t>
      </w:r>
      <w:r w:rsidR="002D123A" w:rsidRPr="00317630">
        <w:rPr>
          <w:rFonts w:ascii="Arial" w:hAnsi="Arial" w:cs="Arial"/>
          <w:sz w:val="24"/>
          <w:szCs w:val="24"/>
          <w:lang w:val="es-CO"/>
        </w:rPr>
        <w:t>1</w:t>
      </w:r>
      <w:r w:rsidR="0002217F">
        <w:rPr>
          <w:rFonts w:ascii="Arial" w:hAnsi="Arial" w:cs="Arial"/>
          <w:sz w:val="24"/>
          <w:szCs w:val="24"/>
          <w:lang w:val="es-CO"/>
        </w:rPr>
        <w:t>2</w:t>
      </w:r>
      <w:r w:rsidRPr="00317630">
        <w:rPr>
          <w:rFonts w:ascii="Arial" w:hAnsi="Arial" w:cs="Arial"/>
          <w:sz w:val="24"/>
          <w:szCs w:val="24"/>
          <w:lang w:val="es-CO"/>
        </w:rPr>
        <w:t>-201</w:t>
      </w:r>
      <w:r w:rsidR="002D123A" w:rsidRPr="00317630">
        <w:rPr>
          <w:rFonts w:ascii="Arial" w:hAnsi="Arial" w:cs="Arial"/>
          <w:sz w:val="24"/>
          <w:szCs w:val="24"/>
          <w:lang w:val="es-CO"/>
        </w:rPr>
        <w:t>6</w:t>
      </w:r>
      <w:r w:rsidRPr="00317630">
        <w:rPr>
          <w:rFonts w:ascii="Arial" w:hAnsi="Arial" w:cs="Arial"/>
          <w:sz w:val="24"/>
          <w:szCs w:val="24"/>
          <w:lang w:val="es-CO"/>
        </w:rPr>
        <w:t xml:space="preserve">, a las </w:t>
      </w:r>
      <w:r w:rsidR="0002217F">
        <w:rPr>
          <w:rFonts w:ascii="Arial" w:hAnsi="Arial" w:cs="Arial"/>
          <w:sz w:val="24"/>
          <w:szCs w:val="24"/>
          <w:lang w:val="es-CO"/>
        </w:rPr>
        <w:t>4:</w:t>
      </w:r>
      <w:r w:rsidR="002D123A" w:rsidRPr="00317630">
        <w:rPr>
          <w:rFonts w:ascii="Arial" w:hAnsi="Arial" w:cs="Arial"/>
          <w:sz w:val="24"/>
          <w:szCs w:val="24"/>
          <w:lang w:val="es-CO"/>
        </w:rPr>
        <w:t>0</w:t>
      </w:r>
      <w:r w:rsidR="0002217F">
        <w:rPr>
          <w:rFonts w:ascii="Arial" w:hAnsi="Arial" w:cs="Arial"/>
          <w:sz w:val="24"/>
          <w:szCs w:val="24"/>
          <w:lang w:val="es-CO"/>
        </w:rPr>
        <w:t>6</w:t>
      </w:r>
      <w:r w:rsidR="002D123A" w:rsidRPr="00317630">
        <w:rPr>
          <w:rFonts w:ascii="Arial" w:hAnsi="Arial" w:cs="Arial"/>
          <w:sz w:val="24"/>
          <w:szCs w:val="24"/>
          <w:lang w:val="es-CO"/>
        </w:rPr>
        <w:t xml:space="preserve"> </w:t>
      </w:r>
      <w:proofErr w:type="spellStart"/>
      <w:r w:rsidR="002D123A" w:rsidRPr="00317630">
        <w:rPr>
          <w:rFonts w:ascii="Arial" w:hAnsi="Arial" w:cs="Arial"/>
          <w:sz w:val="24"/>
          <w:szCs w:val="24"/>
          <w:lang w:val="es-CO"/>
        </w:rPr>
        <w:t>p.m</w:t>
      </w:r>
      <w:proofErr w:type="spellEnd"/>
      <w:r w:rsidRPr="00317630">
        <w:rPr>
          <w:rFonts w:ascii="Arial" w:hAnsi="Arial" w:cs="Arial"/>
          <w:sz w:val="24"/>
          <w:szCs w:val="24"/>
          <w:lang w:val="es-CO"/>
        </w:rPr>
        <w:t xml:space="preserve">, el conocimiento de esta acción constitucional. Admitida la solicitud, se dispuso efectuar </w:t>
      </w:r>
      <w:r w:rsidR="0002217F">
        <w:rPr>
          <w:rFonts w:ascii="Arial" w:hAnsi="Arial" w:cs="Arial"/>
          <w:sz w:val="24"/>
          <w:szCs w:val="24"/>
          <w:lang w:val="es-CO"/>
        </w:rPr>
        <w:t>las diligencias pertinentes para tomar la decisión</w:t>
      </w:r>
      <w:r w:rsidR="005C70AE">
        <w:rPr>
          <w:rFonts w:ascii="Arial" w:hAnsi="Arial" w:cs="Arial"/>
          <w:sz w:val="24"/>
          <w:szCs w:val="24"/>
          <w:lang w:val="es-CO"/>
        </w:rPr>
        <w:t>,</w:t>
      </w:r>
      <w:r w:rsidR="0002217F">
        <w:rPr>
          <w:rFonts w:ascii="Arial" w:hAnsi="Arial" w:cs="Arial"/>
          <w:sz w:val="24"/>
          <w:szCs w:val="24"/>
          <w:lang w:val="es-CO"/>
        </w:rPr>
        <w:t xml:space="preserve"> siendo innecesaria escuchar en entrevista a los privados de la libertad</w:t>
      </w:r>
      <w:r w:rsidR="005C70AE">
        <w:rPr>
          <w:rFonts w:ascii="Arial" w:hAnsi="Arial" w:cs="Arial"/>
          <w:sz w:val="24"/>
          <w:szCs w:val="24"/>
          <w:lang w:val="es-CO"/>
        </w:rPr>
        <w:t>,</w:t>
      </w:r>
      <w:r w:rsidR="0002217F">
        <w:rPr>
          <w:rFonts w:ascii="Arial" w:hAnsi="Arial" w:cs="Arial"/>
          <w:sz w:val="24"/>
          <w:szCs w:val="24"/>
          <w:lang w:val="es-CO"/>
        </w:rPr>
        <w:t xml:space="preserve"> pues</w:t>
      </w:r>
      <w:r w:rsidR="005C70AE">
        <w:rPr>
          <w:rFonts w:ascii="Arial" w:hAnsi="Arial" w:cs="Arial"/>
          <w:sz w:val="24"/>
          <w:szCs w:val="24"/>
          <w:lang w:val="es-CO"/>
        </w:rPr>
        <w:t xml:space="preserve"> el asunto tiene que ver con </w:t>
      </w:r>
      <w:r w:rsidR="0002217F">
        <w:rPr>
          <w:rFonts w:ascii="Arial" w:hAnsi="Arial" w:cs="Arial"/>
          <w:sz w:val="24"/>
          <w:szCs w:val="24"/>
          <w:lang w:val="es-CO"/>
        </w:rPr>
        <w:t>las diligencias judiciales surtidas ante un</w:t>
      </w:r>
      <w:r w:rsidR="005C70AE">
        <w:rPr>
          <w:rFonts w:ascii="Arial" w:hAnsi="Arial" w:cs="Arial"/>
          <w:sz w:val="24"/>
          <w:szCs w:val="24"/>
          <w:lang w:val="es-CO"/>
        </w:rPr>
        <w:t>a</w:t>
      </w:r>
      <w:r w:rsidR="0002217F">
        <w:rPr>
          <w:rFonts w:ascii="Arial" w:hAnsi="Arial" w:cs="Arial"/>
          <w:sz w:val="24"/>
          <w:szCs w:val="24"/>
          <w:lang w:val="es-CO"/>
        </w:rPr>
        <w:t xml:space="preserve"> Juez</w:t>
      </w:r>
      <w:r w:rsidR="005C70AE">
        <w:rPr>
          <w:rFonts w:ascii="Arial" w:hAnsi="Arial" w:cs="Arial"/>
          <w:sz w:val="24"/>
          <w:szCs w:val="24"/>
          <w:lang w:val="es-CO"/>
        </w:rPr>
        <w:t>a</w:t>
      </w:r>
      <w:r w:rsidR="0002217F">
        <w:rPr>
          <w:rFonts w:ascii="Arial" w:hAnsi="Arial" w:cs="Arial"/>
          <w:sz w:val="24"/>
          <w:szCs w:val="24"/>
          <w:lang w:val="es-CO"/>
        </w:rPr>
        <w:t xml:space="preserve"> de Garantías</w:t>
      </w:r>
      <w:r w:rsidR="005C70AE">
        <w:rPr>
          <w:rFonts w:ascii="Arial" w:hAnsi="Arial" w:cs="Arial"/>
          <w:sz w:val="24"/>
          <w:szCs w:val="24"/>
          <w:lang w:val="es-CO"/>
        </w:rPr>
        <w:t xml:space="preserve"> contándose con los audios respectivos que dan cuenta de lo sucedido en la misma</w:t>
      </w:r>
      <w:r w:rsidR="0002217F">
        <w:rPr>
          <w:rFonts w:ascii="Arial" w:hAnsi="Arial" w:cs="Arial"/>
          <w:sz w:val="24"/>
          <w:szCs w:val="24"/>
          <w:lang w:val="es-CO"/>
        </w:rPr>
        <w:t>; lo anterior pe</w:t>
      </w:r>
      <w:r w:rsidR="005C70AE">
        <w:rPr>
          <w:rFonts w:ascii="Arial" w:hAnsi="Arial" w:cs="Arial"/>
          <w:sz w:val="24"/>
          <w:szCs w:val="24"/>
          <w:lang w:val="es-CO"/>
        </w:rPr>
        <w:t xml:space="preserve">rmite entonces que se adquiera </w:t>
      </w:r>
      <w:r w:rsidR="0002217F">
        <w:rPr>
          <w:rFonts w:ascii="Arial" w:hAnsi="Arial" w:cs="Arial"/>
          <w:sz w:val="24"/>
          <w:szCs w:val="24"/>
          <w:lang w:val="es-CO"/>
        </w:rPr>
        <w:t xml:space="preserve">competencia de la acción constitucional a pesar de estar </w:t>
      </w:r>
      <w:r w:rsidR="005C70AE">
        <w:rPr>
          <w:rFonts w:ascii="Arial" w:hAnsi="Arial" w:cs="Arial"/>
          <w:sz w:val="24"/>
          <w:szCs w:val="24"/>
          <w:lang w:val="es-CO"/>
        </w:rPr>
        <w:t>privados de la libertad</w:t>
      </w:r>
      <w:r w:rsidR="0002217F">
        <w:rPr>
          <w:rFonts w:ascii="Arial" w:hAnsi="Arial" w:cs="Arial"/>
          <w:sz w:val="24"/>
          <w:szCs w:val="24"/>
          <w:lang w:val="es-CO"/>
        </w:rPr>
        <w:t xml:space="preserve"> en la ciudad de Manizales. </w:t>
      </w:r>
    </w:p>
    <w:p w:rsidR="0002217F" w:rsidRPr="00317630" w:rsidRDefault="0002217F"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center"/>
        <w:rPr>
          <w:rFonts w:ascii="Arial" w:hAnsi="Arial" w:cs="Arial"/>
          <w:b/>
          <w:bCs/>
          <w:sz w:val="24"/>
          <w:szCs w:val="24"/>
          <w:lang w:val="es-CO"/>
        </w:rPr>
      </w:pPr>
      <w:r w:rsidRPr="00317630">
        <w:rPr>
          <w:rFonts w:ascii="Arial" w:hAnsi="Arial" w:cs="Arial"/>
          <w:b/>
          <w:bCs/>
          <w:sz w:val="24"/>
          <w:szCs w:val="24"/>
          <w:lang w:val="es-CO"/>
        </w:rPr>
        <w:t>CONSIDERACIONES</w:t>
      </w:r>
    </w:p>
    <w:p w:rsidR="003A19E8" w:rsidRPr="00317630" w:rsidRDefault="003A19E8" w:rsidP="003A19E8">
      <w:pPr>
        <w:spacing w:line="276" w:lineRule="auto"/>
        <w:rPr>
          <w:rFonts w:ascii="Arial" w:hAnsi="Arial" w:cs="Arial"/>
          <w:sz w:val="24"/>
          <w:szCs w:val="24"/>
          <w:lang w:val="es-CO"/>
        </w:rPr>
      </w:pPr>
    </w:p>
    <w:p w:rsidR="003A19E8" w:rsidRPr="00317630" w:rsidRDefault="003A19E8" w:rsidP="0002217F">
      <w:pPr>
        <w:spacing w:line="276" w:lineRule="auto"/>
        <w:jc w:val="both"/>
        <w:rPr>
          <w:rFonts w:ascii="Arial" w:hAnsi="Arial" w:cs="Arial"/>
          <w:sz w:val="24"/>
          <w:szCs w:val="24"/>
          <w:lang w:val="es-CO"/>
        </w:rPr>
      </w:pPr>
      <w:r w:rsidRPr="00317630">
        <w:rPr>
          <w:rFonts w:ascii="Arial" w:hAnsi="Arial" w:cs="Arial"/>
          <w:b/>
          <w:sz w:val="24"/>
          <w:szCs w:val="24"/>
          <w:lang w:val="es-CO"/>
        </w:rPr>
        <w:t>1</w:t>
      </w:r>
      <w:r w:rsidRPr="00317630">
        <w:rPr>
          <w:rFonts w:ascii="Arial" w:hAnsi="Arial" w:cs="Arial"/>
          <w:sz w:val="24"/>
          <w:szCs w:val="24"/>
          <w:lang w:val="es-CO"/>
        </w:rPr>
        <w:t>.</w:t>
      </w:r>
      <w:r w:rsidR="0002217F">
        <w:rPr>
          <w:rFonts w:ascii="Arial" w:hAnsi="Arial" w:cs="Arial"/>
          <w:b/>
          <w:sz w:val="24"/>
          <w:szCs w:val="24"/>
          <w:lang w:val="es-CO"/>
        </w:rPr>
        <w:t xml:space="preserve"> </w:t>
      </w:r>
      <w:r w:rsidRPr="00317630">
        <w:rPr>
          <w:rFonts w:ascii="Arial" w:hAnsi="Arial" w:cs="Arial"/>
          <w:b/>
          <w:bCs/>
          <w:sz w:val="24"/>
          <w:szCs w:val="24"/>
          <w:lang w:val="es-CO"/>
        </w:rPr>
        <w:t>Problema jurídico</w:t>
      </w:r>
    </w:p>
    <w:p w:rsidR="003A19E8" w:rsidRPr="00317630" w:rsidRDefault="003A19E8" w:rsidP="003A19E8">
      <w:pPr>
        <w:spacing w:line="276" w:lineRule="auto"/>
        <w:rPr>
          <w:rFonts w:ascii="Arial" w:hAnsi="Arial" w:cs="Arial"/>
          <w:sz w:val="24"/>
          <w:szCs w:val="24"/>
          <w:lang w:val="es-CO"/>
        </w:rPr>
      </w:pPr>
    </w:p>
    <w:p w:rsidR="003A19E8" w:rsidRPr="00317630" w:rsidRDefault="002D123A" w:rsidP="003A19E8">
      <w:pPr>
        <w:pStyle w:val="Retraitcorpsdetexte3"/>
        <w:spacing w:after="0" w:line="276" w:lineRule="auto"/>
        <w:ind w:left="0"/>
        <w:jc w:val="both"/>
        <w:rPr>
          <w:rFonts w:ascii="Arial" w:hAnsi="Arial" w:cs="Arial"/>
          <w:b/>
          <w:sz w:val="24"/>
          <w:szCs w:val="24"/>
          <w:lang w:val="es-CO"/>
        </w:rPr>
      </w:pPr>
      <w:r w:rsidRPr="00317630">
        <w:rPr>
          <w:rFonts w:ascii="Arial" w:hAnsi="Arial" w:cs="Arial"/>
          <w:sz w:val="24"/>
          <w:szCs w:val="24"/>
          <w:lang w:val="es-CO"/>
        </w:rPr>
        <w:t xml:space="preserve">El interrogante </w:t>
      </w:r>
      <w:r w:rsidR="003A19E8" w:rsidRPr="00317630">
        <w:rPr>
          <w:rFonts w:ascii="Arial" w:hAnsi="Arial" w:cs="Arial"/>
          <w:sz w:val="24"/>
          <w:szCs w:val="24"/>
          <w:lang w:val="es-CO"/>
        </w:rPr>
        <w:t xml:space="preserve">a resolver, conforme a lo reseñado en el escrito de </w:t>
      </w:r>
      <w:r w:rsidR="003A19E8" w:rsidRPr="00317630">
        <w:rPr>
          <w:rFonts w:ascii="Arial" w:hAnsi="Arial" w:cs="Arial"/>
          <w:i/>
          <w:sz w:val="24"/>
          <w:szCs w:val="24"/>
          <w:lang w:val="es-CO"/>
        </w:rPr>
        <w:t>habeas corpus</w:t>
      </w:r>
      <w:r w:rsidR="003A19E8" w:rsidRPr="00317630">
        <w:rPr>
          <w:rFonts w:ascii="Arial" w:hAnsi="Arial" w:cs="Arial"/>
          <w:sz w:val="24"/>
          <w:szCs w:val="24"/>
          <w:lang w:val="es-CO"/>
        </w:rPr>
        <w:t xml:space="preserve"> y las diligencias practicadas dentro de este trámite, </w:t>
      </w:r>
      <w:r w:rsidRPr="00317630">
        <w:rPr>
          <w:rFonts w:ascii="Arial" w:hAnsi="Arial" w:cs="Arial"/>
          <w:sz w:val="24"/>
          <w:szCs w:val="24"/>
          <w:lang w:val="es-CO"/>
        </w:rPr>
        <w:t xml:space="preserve">es si </w:t>
      </w:r>
      <w:r w:rsidR="003A19E8" w:rsidRPr="00E03DAA">
        <w:rPr>
          <w:rFonts w:ascii="Arial" w:hAnsi="Arial" w:cs="Arial"/>
          <w:sz w:val="24"/>
          <w:szCs w:val="24"/>
          <w:lang w:val="es-CO"/>
        </w:rPr>
        <w:t>¿</w:t>
      </w:r>
      <w:r w:rsidR="003A19E8" w:rsidRPr="00317630">
        <w:rPr>
          <w:rFonts w:ascii="Arial" w:hAnsi="Arial" w:cs="Arial"/>
          <w:sz w:val="24"/>
          <w:szCs w:val="24"/>
          <w:lang w:val="es-CO"/>
        </w:rPr>
        <w:t xml:space="preserve">Se presentó una </w:t>
      </w:r>
      <w:r w:rsidRPr="00317630">
        <w:rPr>
          <w:rFonts w:ascii="Arial" w:hAnsi="Arial" w:cs="Arial"/>
          <w:sz w:val="24"/>
          <w:szCs w:val="24"/>
          <w:lang w:val="es-CO"/>
        </w:rPr>
        <w:t xml:space="preserve">captura ilegal o </w:t>
      </w:r>
      <w:r w:rsidR="003A19E8" w:rsidRPr="00317630">
        <w:rPr>
          <w:rFonts w:ascii="Arial" w:hAnsi="Arial" w:cs="Arial"/>
          <w:sz w:val="24"/>
          <w:szCs w:val="24"/>
          <w:lang w:val="es-CO"/>
        </w:rPr>
        <w:t>indebida prolongación de</w:t>
      </w:r>
      <w:r w:rsidR="00E03DAA">
        <w:rPr>
          <w:rFonts w:ascii="Arial" w:hAnsi="Arial" w:cs="Arial"/>
          <w:sz w:val="24"/>
          <w:szCs w:val="24"/>
          <w:lang w:val="es-CO"/>
        </w:rPr>
        <w:t xml:space="preserve"> la privación de la libertad de los accionantes</w:t>
      </w:r>
      <w:r w:rsidR="003A19E8" w:rsidRPr="00317630">
        <w:rPr>
          <w:rFonts w:ascii="Arial" w:hAnsi="Arial" w:cs="Arial"/>
          <w:sz w:val="24"/>
          <w:szCs w:val="24"/>
          <w:lang w:val="es-CO"/>
        </w:rPr>
        <w:t xml:space="preserve">? </w:t>
      </w:r>
      <w:r w:rsidR="003A19E8" w:rsidRPr="00317630">
        <w:rPr>
          <w:rFonts w:ascii="Arial" w:hAnsi="Arial" w:cs="Arial"/>
          <w:b/>
          <w:sz w:val="24"/>
          <w:szCs w:val="24"/>
          <w:lang w:val="es-CO"/>
        </w:rPr>
        <w:t xml:space="preserve"> </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b/>
          <w:sz w:val="24"/>
          <w:szCs w:val="24"/>
          <w:lang w:val="es-CO"/>
        </w:rPr>
      </w:pPr>
      <w:r w:rsidRPr="00317630">
        <w:rPr>
          <w:rFonts w:ascii="Arial" w:hAnsi="Arial" w:cs="Arial"/>
          <w:b/>
          <w:sz w:val="24"/>
          <w:szCs w:val="24"/>
          <w:lang w:val="es-CO"/>
        </w:rPr>
        <w:t xml:space="preserve">3. Fundamentos de la decisión </w:t>
      </w:r>
    </w:p>
    <w:p w:rsidR="003A19E8" w:rsidRPr="00317630" w:rsidRDefault="003A19E8" w:rsidP="003A19E8">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El artículo 30 de la Constitución Política consagra en favor de quien se encuentre privado de la libertad y considere que lo está ilegalmente, el derecho fundamen</w:t>
      </w:r>
      <w:r w:rsidRPr="00317630">
        <w:rPr>
          <w:rFonts w:ascii="Arial" w:hAnsi="Arial" w:cs="Arial"/>
          <w:sz w:val="24"/>
          <w:szCs w:val="24"/>
          <w:lang w:val="es-CO"/>
        </w:rPr>
        <w:softHyphen/>
        <w:t xml:space="preserve">tal de invocar la acción de </w:t>
      </w:r>
      <w:r w:rsidRPr="00317630">
        <w:rPr>
          <w:rFonts w:ascii="Arial" w:hAnsi="Arial" w:cs="Arial"/>
          <w:i/>
          <w:sz w:val="24"/>
          <w:szCs w:val="24"/>
          <w:lang w:val="es-CO"/>
        </w:rPr>
        <w:t>habeas corpus</w:t>
      </w:r>
      <w:r w:rsidRPr="00317630">
        <w:rPr>
          <w:rFonts w:ascii="Arial" w:hAnsi="Arial" w:cs="Arial"/>
          <w:sz w:val="24"/>
          <w:szCs w:val="24"/>
          <w:lang w:val="es-CO"/>
        </w:rPr>
        <w:t xml:space="preserve"> que debe resolverse en el término improrrogable de treinta y seis (36) horas.</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Dicho artículo fue desarrollado por la Ley 1095 de 2006, “por la cual se reglamenta el artículo 30 de la Constitución Política”, donde se establece un trámite que se caracteriza por su informalidad en virtud de los principios de celeridad, eficacia y eficiencia que caracterizan la administración de justicia.</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b/>
          <w:i/>
          <w:sz w:val="24"/>
          <w:szCs w:val="24"/>
          <w:lang w:val="es-CO"/>
        </w:rPr>
      </w:pPr>
      <w:r w:rsidRPr="00317630">
        <w:rPr>
          <w:rFonts w:ascii="Arial" w:hAnsi="Arial" w:cs="Arial"/>
          <w:sz w:val="24"/>
          <w:szCs w:val="24"/>
          <w:lang w:val="es-CO"/>
        </w:rPr>
        <w:t xml:space="preserve">Con esta acción de rango constitucional, preferente y sumaria, se busca  proteger el derecho fundamental de la libertad personal regulado en el artículo 28 de la </w:t>
      </w:r>
      <w:r w:rsidRPr="00317630">
        <w:rPr>
          <w:rFonts w:ascii="Arial" w:hAnsi="Arial" w:cs="Arial"/>
          <w:sz w:val="24"/>
          <w:szCs w:val="24"/>
          <w:lang w:val="es-CO"/>
        </w:rPr>
        <w:lastRenderedPageBreak/>
        <w:t>misma Carta, el cual prevé que nadie puede ser molestado en su perso</w:t>
      </w:r>
      <w:r w:rsidRPr="00317630">
        <w:rPr>
          <w:rFonts w:ascii="Arial" w:hAnsi="Arial" w:cs="Arial"/>
          <w:sz w:val="24"/>
          <w:szCs w:val="24"/>
          <w:lang w:val="es-CO"/>
        </w:rPr>
        <w:softHyphen/>
        <w:t>na o familia, ni reducido a prisión o arresto, ni detenido, ni su domicilio registrado</w:t>
      </w:r>
      <w:r w:rsidRPr="00317630">
        <w:rPr>
          <w:rFonts w:ascii="Arial" w:hAnsi="Arial" w:cs="Arial"/>
          <w:i/>
          <w:sz w:val="24"/>
          <w:szCs w:val="24"/>
          <w:lang w:val="es-CO"/>
        </w:rPr>
        <w:t xml:space="preserve"> “sino en virtud de mandamiento escrito de autoridad judicial competente, con las formalidades legales y por motivo previamente definido en la ley”.</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Según la Corte Constitucional, el </w:t>
      </w:r>
      <w:r w:rsidRPr="00317630">
        <w:rPr>
          <w:rFonts w:ascii="Arial" w:hAnsi="Arial" w:cs="Arial"/>
          <w:i/>
          <w:sz w:val="24"/>
          <w:szCs w:val="24"/>
          <w:lang w:val="es-CO"/>
        </w:rPr>
        <w:t>hábeas corpus</w:t>
      </w:r>
      <w:r w:rsidRPr="00317630">
        <w:rPr>
          <w:rFonts w:ascii="Arial" w:hAnsi="Arial" w:cs="Arial"/>
          <w:sz w:val="24"/>
          <w:szCs w:val="24"/>
          <w:lang w:val="es-CO"/>
        </w:rPr>
        <w:t xml:space="preserve"> se entiende como </w:t>
      </w:r>
      <w:r w:rsidRPr="00317630">
        <w:rPr>
          <w:rFonts w:ascii="Arial" w:hAnsi="Arial" w:cs="Arial"/>
          <w:i/>
          <w:sz w:val="24"/>
          <w:szCs w:val="24"/>
          <w:lang w:val="es-CO"/>
        </w:rPr>
        <w:t>“una acción pública y sumaria enderezada a garantizar la libertad - uno de los más importantes derechos fundamentales si no el primero y más fundamental de todos - y a resguardar su esfera intangible de los ataques e intromisiones abusivos. Se trata de la principal garantía de la inviolabilidad de la libertad personal. Su relación genética y funcional con el ejercicio y disfrute de la libertad, física y moral, no limita su designio a reaccionar simplemente contra las detenciones o arrestos arbitrarios. La privación de la libertad, de cualquier naturaleza con tal que incida en su núcleo esencial, proceda ella de un agente público o privado, justifica la invocación de esta especial técnica de protección de los derechos fundamentales, cuyo resultado, de otra parte, es independiente de las consecuencias penales o civiles que contra éstos últimos necesariamente han de sobrevenir si se comprueba que su actuación fue ilegítima o arbitraria.”</w:t>
      </w:r>
      <w:r w:rsidRPr="00317630">
        <w:rPr>
          <w:rFonts w:ascii="Arial" w:hAnsi="Arial" w:cs="Arial"/>
          <w:sz w:val="24"/>
          <w:szCs w:val="24"/>
          <w:vertAlign w:val="superscript"/>
          <w:lang w:val="es-CO"/>
        </w:rPr>
        <w:footnoteReference w:id="1"/>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Ahora bien, según lo dispone el artículo 1º de la Ley 1095 de 2006 y la interpretación que le ha otorgado a esta acción la Corte Suprema de Justicia, el </w:t>
      </w:r>
      <w:r w:rsidRPr="00317630">
        <w:rPr>
          <w:rFonts w:ascii="Arial" w:hAnsi="Arial" w:cs="Arial"/>
          <w:i/>
          <w:sz w:val="24"/>
          <w:szCs w:val="24"/>
          <w:lang w:val="es-CO"/>
        </w:rPr>
        <w:t>habeas corpus</w:t>
      </w:r>
      <w:r w:rsidRPr="00317630">
        <w:rPr>
          <w:rFonts w:ascii="Arial" w:hAnsi="Arial" w:cs="Arial"/>
          <w:sz w:val="24"/>
          <w:szCs w:val="24"/>
          <w:lang w:val="es-CO"/>
        </w:rPr>
        <w:t xml:space="preserve"> procede en los siguientes casos:</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“a) Cuando la aprehensión de una persona se lleva a cabo por fuera de las formas constitucional y legalmente previstas para ello, como sucede con la orden judicial previa (artículos 28 de la Constitución  Política, 2° y 297 de la Ley 906 de 2004), la flagrancia (artículos 345 de la Ley 600 de 2000 y 301 de la Ley 906 de 2004), la captura públicamente requerida (artículo 348 de la Ley 600 de 2000), la captura excepcional (artículo 21 de la Ley 1142 de 2007) y la captura administrativa (sentencia C-24 del 27 de enero de 1994), esta última con fundamento directo en el artículo 28 de la Carta y por ello, de no necesaria consagración legal, tal como sucedió -y ocurre- en vigencia de la Ley 600 de 2000. </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b) Cuando, obtenida legalmente la captura, la privación de la libertad se prolonga más allá de los términos previstos en la Constitución y en la ley. En tal supuesto, la acción de </w:t>
      </w:r>
      <w:r w:rsidRPr="00317630">
        <w:rPr>
          <w:rFonts w:ascii="Arial" w:hAnsi="Arial" w:cs="Arial"/>
          <w:i/>
          <w:sz w:val="24"/>
          <w:szCs w:val="24"/>
          <w:lang w:val="es-CO"/>
        </w:rPr>
        <w:t>hábeas corpus</w:t>
      </w:r>
      <w:r w:rsidRPr="00317630">
        <w:rPr>
          <w:rFonts w:ascii="Arial" w:hAnsi="Arial" w:cs="Arial"/>
          <w:sz w:val="24"/>
          <w:szCs w:val="24"/>
          <w:lang w:val="es-CO"/>
        </w:rPr>
        <w:t xml:space="preserve"> tiene por objeto que el servidor público: </w:t>
      </w:r>
      <w:r w:rsidRPr="00317630">
        <w:rPr>
          <w:rFonts w:ascii="Arial" w:hAnsi="Arial" w:cs="Arial"/>
          <w:i/>
          <w:sz w:val="24"/>
          <w:szCs w:val="24"/>
          <w:lang w:val="es-CO"/>
        </w:rPr>
        <w:t>i)</w:t>
      </w:r>
      <w:r w:rsidRPr="00317630">
        <w:rPr>
          <w:rFonts w:ascii="Arial" w:hAnsi="Arial" w:cs="Arial"/>
          <w:sz w:val="24"/>
          <w:szCs w:val="24"/>
          <w:lang w:val="es-CO"/>
        </w:rPr>
        <w:t xml:space="preserve"> lleve a cabo la actividad a que está obligado (por ejemplo: escuchar en indagatoria, dejar a disposición judicial el capturado, hacer efectiva la libertad ordenada, etc.) o bien, </w:t>
      </w:r>
      <w:r w:rsidRPr="00317630">
        <w:rPr>
          <w:rFonts w:ascii="Arial" w:hAnsi="Arial" w:cs="Arial"/>
          <w:i/>
          <w:sz w:val="24"/>
          <w:szCs w:val="24"/>
          <w:lang w:val="es-CO"/>
        </w:rPr>
        <w:t>ii)</w:t>
      </w:r>
      <w:r w:rsidRPr="00317630">
        <w:rPr>
          <w:rFonts w:ascii="Arial" w:hAnsi="Arial" w:cs="Arial"/>
          <w:sz w:val="24"/>
          <w:szCs w:val="24"/>
          <w:lang w:val="es-CO"/>
        </w:rPr>
        <w:t xml:space="preserve"> adopte la decisión correspondiente al caso (definir su situación jurídica dentro del término legal, ordenar la libertad frente a la captura ilegal, entre otras hipótesis posibles).”</w:t>
      </w:r>
      <w:r w:rsidRPr="00317630">
        <w:rPr>
          <w:rStyle w:val="Appelnotedebasdep"/>
          <w:rFonts w:ascii="Arial" w:hAnsi="Arial" w:cs="Arial"/>
          <w:sz w:val="24"/>
          <w:szCs w:val="24"/>
          <w:lang w:val="es-CO"/>
        </w:rPr>
        <w:footnoteReference w:id="2"/>
      </w:r>
    </w:p>
    <w:p w:rsidR="003229F9" w:rsidRPr="00317630" w:rsidRDefault="003229F9" w:rsidP="003229F9">
      <w:pPr>
        <w:spacing w:line="276" w:lineRule="auto"/>
        <w:jc w:val="both"/>
        <w:rPr>
          <w:rFonts w:ascii="Arial" w:hAnsi="Arial" w:cs="Arial"/>
          <w:color w:val="000000"/>
          <w:sz w:val="24"/>
          <w:szCs w:val="24"/>
          <w:lang w:val="es-CO"/>
        </w:rPr>
      </w:pPr>
    </w:p>
    <w:p w:rsidR="003229F9" w:rsidRPr="00317630" w:rsidRDefault="003229F9" w:rsidP="003229F9">
      <w:pPr>
        <w:spacing w:line="276" w:lineRule="auto"/>
        <w:jc w:val="both"/>
        <w:rPr>
          <w:rFonts w:ascii="Arial" w:eastAsia="Arial Unicode MS" w:hAnsi="Arial" w:cs="Arial"/>
          <w:sz w:val="24"/>
          <w:szCs w:val="24"/>
          <w:lang w:val="es-CO"/>
        </w:rPr>
      </w:pPr>
      <w:r w:rsidRPr="00317630">
        <w:rPr>
          <w:rFonts w:ascii="Arial" w:hAnsi="Arial" w:cs="Arial"/>
          <w:color w:val="000000"/>
          <w:sz w:val="24"/>
          <w:szCs w:val="24"/>
          <w:lang w:val="es-CO"/>
        </w:rPr>
        <w:t xml:space="preserve">c) “Por configuración </w:t>
      </w:r>
      <w:r w:rsidRPr="00317630">
        <w:rPr>
          <w:rFonts w:ascii="Arial" w:eastAsia="Arial Unicode MS" w:hAnsi="Arial" w:cs="Arial"/>
          <w:sz w:val="24"/>
          <w:szCs w:val="24"/>
          <w:lang w:val="es-CO"/>
        </w:rPr>
        <w:t xml:space="preserve">de una auténtica vía de hecho judicial en la providencia que ordena la privación de la libertad o en decisiones posteriores que impiden el </w:t>
      </w:r>
      <w:r w:rsidRPr="00317630">
        <w:rPr>
          <w:rFonts w:ascii="Arial" w:eastAsia="Arial Unicode MS" w:hAnsi="Arial" w:cs="Arial"/>
          <w:sz w:val="24"/>
          <w:szCs w:val="24"/>
          <w:lang w:val="es-CO"/>
        </w:rPr>
        <w:lastRenderedPageBreak/>
        <w:t>acceso a la misma, como podría ser el caso de una medida de aseguramiento privativa de la libertad sin motivación suficiente”</w:t>
      </w:r>
      <w:r w:rsidRPr="00317630">
        <w:rPr>
          <w:rStyle w:val="Appelnotedebasdep"/>
          <w:rFonts w:ascii="Arial" w:eastAsia="Arial Unicode MS" w:hAnsi="Arial" w:cs="Arial"/>
          <w:sz w:val="24"/>
          <w:szCs w:val="24"/>
          <w:lang w:val="es-CO"/>
        </w:rPr>
        <w:footnoteReference w:id="3"/>
      </w:r>
      <w:r w:rsidRPr="00317630">
        <w:rPr>
          <w:rFonts w:ascii="Arial" w:eastAsia="Arial Unicode MS" w:hAnsi="Arial" w:cs="Arial"/>
          <w:sz w:val="24"/>
          <w:szCs w:val="24"/>
          <w:lang w:val="es-CO"/>
        </w:rPr>
        <w:t>.</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En ese orden, el juzgador constitucional encargado de </w:t>
      </w:r>
      <w:r w:rsidR="00E03DAA">
        <w:rPr>
          <w:rFonts w:ascii="Arial" w:hAnsi="Arial" w:cs="Arial"/>
          <w:sz w:val="24"/>
          <w:szCs w:val="24"/>
          <w:lang w:val="es-CO"/>
        </w:rPr>
        <w:t xml:space="preserve">tramitar el Hábeas Corpus debe </w:t>
      </w:r>
      <w:r w:rsidRPr="00317630">
        <w:rPr>
          <w:rFonts w:ascii="Arial" w:hAnsi="Arial" w:cs="Arial"/>
          <w:sz w:val="24"/>
          <w:szCs w:val="24"/>
          <w:lang w:val="es-CO"/>
        </w:rPr>
        <w:t>analizar, si en el evento concreto, la persona ha sido privada de la libertad de manera ilegal o si también de manera ilegal se le ha prolongado la privación de su libertad, pues según se trate de uno o de otro caso, las consideraciones que habrá de hacer serán diferentes, en atención a que son distintos los servidores encargados de las primeras y los que por disposición constitucional y legal deben vigilar que la persona recobre la libertad si se han vulnerado sus derechos o así se ha dispuesto por autoridad competente.</w:t>
      </w:r>
    </w:p>
    <w:p w:rsidR="003229F9" w:rsidRPr="00317630" w:rsidRDefault="003229F9" w:rsidP="003229F9">
      <w:pPr>
        <w:spacing w:line="276" w:lineRule="auto"/>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sz w:val="24"/>
          <w:szCs w:val="24"/>
          <w:lang w:val="es-CO"/>
        </w:rPr>
        <w:t>Sin que lo anterior, en palabras de la Corte Suprema de Justicia</w:t>
      </w:r>
      <w:r w:rsidRPr="00317630">
        <w:rPr>
          <w:rStyle w:val="Appelnotedebasdep"/>
          <w:rFonts w:ascii="Arial" w:hAnsi="Arial" w:cs="Arial"/>
          <w:sz w:val="24"/>
          <w:szCs w:val="24"/>
          <w:lang w:val="es-CO"/>
        </w:rPr>
        <w:footnoteReference w:id="4"/>
      </w:r>
      <w:r w:rsidRPr="00317630">
        <w:rPr>
          <w:rFonts w:ascii="Arial" w:hAnsi="Arial" w:cs="Arial"/>
          <w:sz w:val="24"/>
          <w:szCs w:val="24"/>
          <w:lang w:val="es-CO"/>
        </w:rPr>
        <w:t xml:space="preserve"> le permita al juez constitucional </w:t>
      </w:r>
      <w:r w:rsidRPr="00317630">
        <w:rPr>
          <w:rFonts w:ascii="Arial" w:hAnsi="Arial" w:cs="Arial"/>
          <w:i/>
          <w:sz w:val="24"/>
          <w:szCs w:val="24"/>
          <w:lang w:val="es-CO"/>
        </w:rPr>
        <w:t xml:space="preserve">“incursionar en terrenos extraños a este específico tema, so pena de invadir órbitas que son propias de la competencia del juez natural al que la ley le ha asignado su conocimiento, pues de lo contrario desbordaría la naturaleza de su función constitucional destinada a la protección de los derechos fundamentales. </w:t>
      </w:r>
    </w:p>
    <w:p w:rsidR="003229F9" w:rsidRPr="00317630" w:rsidRDefault="003229F9" w:rsidP="003229F9">
      <w:pPr>
        <w:spacing w:line="276" w:lineRule="auto"/>
        <w:ind w:firstLine="708"/>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i/>
          <w:sz w:val="24"/>
          <w:szCs w:val="24"/>
          <w:lang w:val="es-CO"/>
        </w:rPr>
      </w:pPr>
      <w:r w:rsidRPr="00317630">
        <w:rPr>
          <w:rFonts w:ascii="Arial" w:hAnsi="Arial" w:cs="Arial"/>
          <w:i/>
          <w:sz w:val="24"/>
          <w:szCs w:val="24"/>
          <w:lang w:val="es-CO"/>
        </w:rPr>
        <w:t>En otros términos, como de manera reiterada lo ha indicado la jurisprudencia de la Corte, la procedencia de esta acción se encuentra supeditada a que el afectado con la privación ilegal de la libertad, o con su ilícita prolongación, haya acudido primero a los medios previstos en el ordenamiento legal dentro del proceso que se le adelanta, pues, se reitera, lo contrario conllevaría a una injerencia indebida sobre las facultades que son propias del juez que conoce de la causa”.</w:t>
      </w:r>
    </w:p>
    <w:p w:rsidR="003229F9" w:rsidRPr="00317630" w:rsidRDefault="003229F9" w:rsidP="003229F9">
      <w:pPr>
        <w:spacing w:line="276" w:lineRule="auto"/>
        <w:ind w:left="720"/>
        <w:jc w:val="both"/>
        <w:rPr>
          <w:rFonts w:ascii="Arial" w:hAnsi="Arial" w:cs="Arial"/>
          <w:sz w:val="24"/>
          <w:szCs w:val="24"/>
          <w:lang w:val="es-CO"/>
        </w:rPr>
      </w:pPr>
    </w:p>
    <w:p w:rsidR="003229F9" w:rsidRPr="00317630" w:rsidRDefault="003229F9" w:rsidP="003229F9">
      <w:pPr>
        <w:spacing w:line="276" w:lineRule="auto"/>
        <w:jc w:val="both"/>
        <w:rPr>
          <w:rFonts w:ascii="Arial" w:hAnsi="Arial" w:cs="Arial"/>
          <w:sz w:val="24"/>
          <w:szCs w:val="24"/>
          <w:lang w:val="es-CO"/>
        </w:rPr>
      </w:pPr>
      <w:r w:rsidRPr="00317630">
        <w:rPr>
          <w:rFonts w:ascii="Arial" w:hAnsi="Arial" w:cs="Arial"/>
          <w:sz w:val="24"/>
          <w:szCs w:val="24"/>
          <w:lang w:val="es-CO"/>
        </w:rPr>
        <w:t xml:space="preserve">En la misma línea en auto de julio 21 de 2009 (Corte Suprema de Justicia, Sala de Casación Penal, radicación 32260, Magistrado Javier Zapata Ortiz), se expuso: </w:t>
      </w:r>
    </w:p>
    <w:p w:rsidR="003229F9" w:rsidRPr="00317630" w:rsidRDefault="003229F9" w:rsidP="003229F9">
      <w:pPr>
        <w:spacing w:line="276" w:lineRule="auto"/>
        <w:jc w:val="both"/>
        <w:rPr>
          <w:rFonts w:ascii="Arial" w:hAnsi="Arial" w:cs="Arial"/>
          <w:i/>
          <w:sz w:val="24"/>
          <w:szCs w:val="24"/>
          <w:lang w:val="es-CO"/>
        </w:rPr>
      </w:pPr>
    </w:p>
    <w:p w:rsidR="003229F9" w:rsidRPr="00317630" w:rsidRDefault="003668B9" w:rsidP="003229F9">
      <w:pPr>
        <w:spacing w:line="276" w:lineRule="auto"/>
        <w:jc w:val="both"/>
        <w:rPr>
          <w:rFonts w:ascii="Arial" w:hAnsi="Arial" w:cs="Arial"/>
          <w:i/>
          <w:sz w:val="24"/>
          <w:szCs w:val="24"/>
          <w:lang w:val="es-CO"/>
        </w:rPr>
      </w:pPr>
      <w:r>
        <w:rPr>
          <w:rFonts w:ascii="Arial" w:hAnsi="Arial" w:cs="Arial"/>
          <w:i/>
          <w:sz w:val="24"/>
          <w:szCs w:val="24"/>
          <w:lang w:val="es-CO"/>
        </w:rPr>
        <w:t>“</w:t>
      </w:r>
      <w:r w:rsidR="003229F9" w:rsidRPr="00317630">
        <w:rPr>
          <w:rFonts w:ascii="Arial" w:hAnsi="Arial" w:cs="Arial"/>
          <w:i/>
          <w:sz w:val="24"/>
          <w:szCs w:val="24"/>
          <w:lang w:val="es-CO"/>
        </w:rPr>
        <w:t xml:space="preserve">En síntesis: siempre que exista proceso judicial en curso las solicitudes de libertad deben presentarse primero ante el funcionario destinado por la ley, antes de instaurar la acción pública de hábeas corpus; pues ésta procederá excepcionalmente en los casos antes mencionados; y eventualmente, si la petición no es contestada dentro de los términos legales, o si, a su vez, la respuesta se materializa en una </w:t>
      </w:r>
      <w:r w:rsidR="003229F9" w:rsidRPr="003668B9">
        <w:rPr>
          <w:rFonts w:ascii="Arial" w:hAnsi="Arial" w:cs="Arial"/>
          <w:i/>
          <w:sz w:val="24"/>
          <w:szCs w:val="24"/>
          <w:lang w:val="es-CO"/>
        </w:rPr>
        <w:t>vía de hecho</w:t>
      </w:r>
      <w:r w:rsidR="003229F9" w:rsidRPr="00317630">
        <w:rPr>
          <w:rFonts w:ascii="Arial" w:hAnsi="Arial" w:cs="Arial"/>
          <w:i/>
          <w:sz w:val="24"/>
          <w:szCs w:val="24"/>
          <w:lang w:val="es-CO"/>
        </w:rPr>
        <w:t xml:space="preserve"> cuyos efectos negativos sea necesario conjurar inmediatamente; y desde luego, sin perjuicio de los recursos ordinarios cuya promoción es insoslayable.” </w:t>
      </w:r>
    </w:p>
    <w:p w:rsidR="003229F9" w:rsidRPr="00317630" w:rsidRDefault="003229F9" w:rsidP="003229F9">
      <w:pPr>
        <w:pStyle w:val="Retraitcorpsdetexte3"/>
        <w:spacing w:after="0" w:line="276" w:lineRule="auto"/>
        <w:ind w:left="0"/>
        <w:jc w:val="both"/>
        <w:rPr>
          <w:rFonts w:ascii="Arial" w:hAnsi="Arial" w:cs="Arial"/>
          <w:b/>
          <w:sz w:val="24"/>
          <w:szCs w:val="24"/>
          <w:lang w:val="es-CO"/>
        </w:rPr>
      </w:pPr>
    </w:p>
    <w:p w:rsidR="003A19E8" w:rsidRPr="00317630" w:rsidRDefault="003A19E8" w:rsidP="003A19E8">
      <w:pPr>
        <w:tabs>
          <w:tab w:val="left" w:pos="7247"/>
        </w:tabs>
        <w:spacing w:line="276" w:lineRule="auto"/>
        <w:jc w:val="both"/>
        <w:rPr>
          <w:rFonts w:ascii="Arial" w:hAnsi="Arial" w:cs="Arial"/>
          <w:b/>
          <w:sz w:val="24"/>
          <w:szCs w:val="24"/>
          <w:lang w:val="es-CO"/>
        </w:rPr>
      </w:pPr>
      <w:r w:rsidRPr="00317630">
        <w:rPr>
          <w:rFonts w:ascii="Arial" w:hAnsi="Arial" w:cs="Arial"/>
          <w:b/>
          <w:sz w:val="24"/>
          <w:szCs w:val="24"/>
          <w:lang w:val="es-CO"/>
        </w:rPr>
        <w:t xml:space="preserve">3. Solución al caso planteado </w:t>
      </w:r>
      <w:r w:rsidRPr="00317630">
        <w:rPr>
          <w:rFonts w:ascii="Arial" w:hAnsi="Arial" w:cs="Arial"/>
          <w:b/>
          <w:sz w:val="24"/>
          <w:szCs w:val="24"/>
          <w:lang w:val="es-CO"/>
        </w:rPr>
        <w:tab/>
      </w:r>
    </w:p>
    <w:p w:rsidR="003A19E8" w:rsidRPr="00317630" w:rsidRDefault="003A19E8" w:rsidP="003A19E8">
      <w:pPr>
        <w:spacing w:line="276" w:lineRule="auto"/>
        <w:jc w:val="both"/>
        <w:rPr>
          <w:rFonts w:ascii="Arial" w:hAnsi="Arial" w:cs="Arial"/>
          <w:b/>
          <w:sz w:val="24"/>
          <w:szCs w:val="24"/>
          <w:lang w:val="es-CO"/>
        </w:rPr>
      </w:pPr>
    </w:p>
    <w:p w:rsidR="003A19E8" w:rsidRPr="00317630" w:rsidRDefault="003A19E8" w:rsidP="003A19E8">
      <w:pPr>
        <w:pStyle w:val="Retraitcorpsdetexte3"/>
        <w:spacing w:after="0" w:line="276" w:lineRule="auto"/>
        <w:ind w:left="0"/>
        <w:jc w:val="both"/>
        <w:rPr>
          <w:rFonts w:ascii="Arial" w:hAnsi="Arial" w:cs="Arial"/>
          <w:sz w:val="24"/>
          <w:szCs w:val="24"/>
          <w:lang w:val="es-CO"/>
        </w:rPr>
      </w:pPr>
      <w:r w:rsidRPr="00317630">
        <w:rPr>
          <w:rFonts w:ascii="Arial" w:hAnsi="Arial" w:cs="Arial"/>
          <w:sz w:val="24"/>
          <w:szCs w:val="24"/>
          <w:lang w:val="es-CO"/>
        </w:rPr>
        <w:t xml:space="preserve">Descendiendo al caso concreto, </w:t>
      </w:r>
      <w:r w:rsidR="009F1CBA">
        <w:rPr>
          <w:rFonts w:ascii="Arial" w:hAnsi="Arial" w:cs="Arial"/>
          <w:sz w:val="24"/>
          <w:szCs w:val="24"/>
          <w:lang w:val="es-CO"/>
        </w:rPr>
        <w:t>escuchado los</w:t>
      </w:r>
      <w:r w:rsidR="003668B9">
        <w:rPr>
          <w:rFonts w:ascii="Arial" w:hAnsi="Arial" w:cs="Arial"/>
          <w:sz w:val="24"/>
          <w:szCs w:val="24"/>
          <w:lang w:val="es-CO"/>
        </w:rPr>
        <w:t xml:space="preserve"> audio</w:t>
      </w:r>
      <w:r w:rsidR="009F1CBA">
        <w:rPr>
          <w:rFonts w:ascii="Arial" w:hAnsi="Arial" w:cs="Arial"/>
          <w:sz w:val="24"/>
          <w:szCs w:val="24"/>
          <w:lang w:val="es-CO"/>
        </w:rPr>
        <w:t>s</w:t>
      </w:r>
      <w:r w:rsidR="003668B9">
        <w:rPr>
          <w:rFonts w:ascii="Arial" w:hAnsi="Arial" w:cs="Arial"/>
          <w:sz w:val="24"/>
          <w:szCs w:val="24"/>
          <w:lang w:val="es-CO"/>
        </w:rPr>
        <w:t xml:space="preserve"> de la audiencia de legalización de la orden de registro y allanamiento, de incautación de elementos y de legalización de captura</w:t>
      </w:r>
      <w:r w:rsidR="009F1CBA">
        <w:rPr>
          <w:rFonts w:ascii="Arial" w:hAnsi="Arial" w:cs="Arial"/>
          <w:sz w:val="24"/>
          <w:szCs w:val="24"/>
          <w:lang w:val="es-CO"/>
        </w:rPr>
        <w:t>,</w:t>
      </w:r>
      <w:r w:rsidR="003668B9">
        <w:rPr>
          <w:rFonts w:ascii="Arial" w:hAnsi="Arial" w:cs="Arial"/>
          <w:sz w:val="24"/>
          <w:szCs w:val="24"/>
          <w:lang w:val="es-CO"/>
        </w:rPr>
        <w:t xml:space="preserve"> junto con lo mencionado en el escrito de habeas corpus</w:t>
      </w:r>
      <w:r w:rsidR="009F1CBA">
        <w:rPr>
          <w:rFonts w:ascii="Arial" w:hAnsi="Arial" w:cs="Arial"/>
          <w:sz w:val="24"/>
          <w:szCs w:val="24"/>
          <w:lang w:val="es-CO"/>
        </w:rPr>
        <w:t>,</w:t>
      </w:r>
      <w:r w:rsidR="003668B9">
        <w:rPr>
          <w:rFonts w:ascii="Arial" w:hAnsi="Arial" w:cs="Arial"/>
          <w:sz w:val="24"/>
          <w:szCs w:val="24"/>
          <w:lang w:val="es-CO"/>
        </w:rPr>
        <w:t xml:space="preserve"> se logró acreditar lo siguiente</w:t>
      </w:r>
      <w:r w:rsidRPr="00317630">
        <w:rPr>
          <w:rFonts w:ascii="Arial" w:hAnsi="Arial" w:cs="Arial"/>
          <w:sz w:val="24"/>
          <w:szCs w:val="24"/>
          <w:lang w:val="es-CO"/>
        </w:rPr>
        <w:t xml:space="preserve">: </w:t>
      </w:r>
    </w:p>
    <w:p w:rsidR="003A19E8" w:rsidRPr="00317630" w:rsidRDefault="003A19E8" w:rsidP="003A19E8">
      <w:pPr>
        <w:spacing w:line="276" w:lineRule="auto"/>
        <w:jc w:val="both"/>
        <w:rPr>
          <w:rFonts w:ascii="Arial" w:hAnsi="Arial" w:cs="Arial"/>
          <w:sz w:val="24"/>
          <w:szCs w:val="24"/>
          <w:lang w:val="es-CO"/>
        </w:rPr>
      </w:pPr>
    </w:p>
    <w:p w:rsidR="003229F9"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lastRenderedPageBreak/>
        <w:t xml:space="preserve">(i) </w:t>
      </w:r>
      <w:r w:rsidR="003668B9">
        <w:rPr>
          <w:rFonts w:ascii="Arial" w:hAnsi="Arial" w:cs="Arial"/>
          <w:sz w:val="24"/>
          <w:szCs w:val="24"/>
          <w:lang w:val="es-CO"/>
        </w:rPr>
        <w:t>Que los accionantes fueron capturados entre las 4: 00 y 7:30 a.m. d</w:t>
      </w:r>
      <w:r w:rsidR="009473FE">
        <w:rPr>
          <w:rFonts w:ascii="Arial" w:hAnsi="Arial" w:cs="Arial"/>
          <w:sz w:val="24"/>
          <w:szCs w:val="24"/>
          <w:lang w:val="es-CO"/>
        </w:rPr>
        <w:t>el 15-</w:t>
      </w:r>
      <w:r w:rsidR="003668B9">
        <w:rPr>
          <w:rFonts w:ascii="Arial" w:hAnsi="Arial" w:cs="Arial"/>
          <w:sz w:val="24"/>
          <w:szCs w:val="24"/>
          <w:lang w:val="es-CO"/>
        </w:rPr>
        <w:t>12-2016 en cumplimiento de órdenes de captura expedidas por el Juzgado Segundo Penal Municipal con funciones de Control de Garantías de Pereira</w:t>
      </w:r>
      <w:r w:rsidR="009473FE">
        <w:rPr>
          <w:rFonts w:ascii="Arial" w:hAnsi="Arial" w:cs="Arial"/>
          <w:sz w:val="24"/>
          <w:szCs w:val="24"/>
          <w:lang w:val="es-CO"/>
        </w:rPr>
        <w:t>, las que fueron legalizadas por el Juzgado Tercero Penal Municipal con funciones de Control de Garantías de la misma ciudad en au</w:t>
      </w:r>
      <w:r w:rsidR="007F7979">
        <w:rPr>
          <w:rFonts w:ascii="Arial" w:hAnsi="Arial" w:cs="Arial"/>
          <w:sz w:val="24"/>
          <w:szCs w:val="24"/>
          <w:lang w:val="es-CO"/>
        </w:rPr>
        <w:t>diencia celebrada el 16-12-2016.</w:t>
      </w:r>
    </w:p>
    <w:p w:rsidR="003668B9" w:rsidRDefault="003668B9" w:rsidP="003A19E8">
      <w:pPr>
        <w:spacing w:line="276" w:lineRule="auto"/>
        <w:jc w:val="both"/>
        <w:rPr>
          <w:rFonts w:ascii="Arial" w:hAnsi="Arial" w:cs="Arial"/>
          <w:sz w:val="24"/>
          <w:szCs w:val="24"/>
          <w:lang w:val="es-CO"/>
        </w:rPr>
      </w:pPr>
    </w:p>
    <w:p w:rsidR="00AB1D9E" w:rsidRDefault="003668B9" w:rsidP="003A19E8">
      <w:pPr>
        <w:spacing w:line="276" w:lineRule="auto"/>
        <w:jc w:val="both"/>
        <w:rPr>
          <w:rFonts w:ascii="Arial" w:hAnsi="Arial" w:cs="Arial"/>
          <w:sz w:val="24"/>
          <w:szCs w:val="24"/>
          <w:lang w:val="es-CO"/>
        </w:rPr>
      </w:pPr>
      <w:r>
        <w:rPr>
          <w:rFonts w:ascii="Arial" w:hAnsi="Arial" w:cs="Arial"/>
          <w:sz w:val="24"/>
          <w:szCs w:val="24"/>
          <w:lang w:val="es-CO"/>
        </w:rPr>
        <w:t xml:space="preserve">(ii) </w:t>
      </w:r>
      <w:r w:rsidR="007F7979">
        <w:rPr>
          <w:rFonts w:ascii="Arial" w:hAnsi="Arial" w:cs="Arial"/>
          <w:sz w:val="24"/>
          <w:szCs w:val="24"/>
          <w:lang w:val="es-CO"/>
        </w:rPr>
        <w:t xml:space="preserve">De esta decisión </w:t>
      </w:r>
      <w:r w:rsidR="00AB1D9E">
        <w:rPr>
          <w:rFonts w:ascii="Arial" w:hAnsi="Arial" w:cs="Arial"/>
          <w:sz w:val="24"/>
          <w:szCs w:val="24"/>
          <w:lang w:val="es-CO"/>
        </w:rPr>
        <w:t xml:space="preserve">se </w:t>
      </w:r>
      <w:r w:rsidR="007F7979">
        <w:rPr>
          <w:rFonts w:ascii="Arial" w:hAnsi="Arial" w:cs="Arial"/>
          <w:sz w:val="24"/>
          <w:szCs w:val="24"/>
          <w:lang w:val="es-CO"/>
        </w:rPr>
        <w:t>dio traslad</w:t>
      </w:r>
      <w:r w:rsidR="00C04A5B">
        <w:rPr>
          <w:rFonts w:ascii="Arial" w:hAnsi="Arial" w:cs="Arial"/>
          <w:sz w:val="24"/>
          <w:szCs w:val="24"/>
          <w:lang w:val="es-CO"/>
        </w:rPr>
        <w:t xml:space="preserve">o a los apoderados judiciales y </w:t>
      </w:r>
      <w:r w:rsidR="007F7979">
        <w:rPr>
          <w:rFonts w:ascii="Arial" w:hAnsi="Arial" w:cs="Arial"/>
          <w:sz w:val="24"/>
          <w:szCs w:val="24"/>
          <w:lang w:val="es-CO"/>
        </w:rPr>
        <w:t>les puso de presente</w:t>
      </w:r>
      <w:r w:rsidR="00AB1D9E">
        <w:rPr>
          <w:rFonts w:ascii="Arial" w:hAnsi="Arial" w:cs="Arial"/>
          <w:sz w:val="24"/>
          <w:szCs w:val="24"/>
          <w:lang w:val="es-CO"/>
        </w:rPr>
        <w:t xml:space="preserve"> la funcionaria judicial</w:t>
      </w:r>
      <w:r w:rsidR="007F7979">
        <w:rPr>
          <w:rFonts w:ascii="Arial" w:hAnsi="Arial" w:cs="Arial"/>
          <w:sz w:val="24"/>
          <w:szCs w:val="24"/>
          <w:lang w:val="es-CO"/>
        </w:rPr>
        <w:t xml:space="preserve"> que contra la misma procedían los recursos de ley</w:t>
      </w:r>
      <w:r w:rsidR="00AB1D9E">
        <w:rPr>
          <w:rFonts w:ascii="Arial" w:hAnsi="Arial" w:cs="Arial"/>
          <w:sz w:val="24"/>
          <w:szCs w:val="24"/>
          <w:lang w:val="es-CO"/>
        </w:rPr>
        <w:t>,</w:t>
      </w:r>
      <w:r w:rsidR="007F7979">
        <w:rPr>
          <w:rFonts w:ascii="Arial" w:hAnsi="Arial" w:cs="Arial"/>
          <w:sz w:val="24"/>
          <w:szCs w:val="24"/>
          <w:lang w:val="es-CO"/>
        </w:rPr>
        <w:t xml:space="preserve"> y lo hizo</w:t>
      </w:r>
      <w:r w:rsidR="00AB1D9E">
        <w:rPr>
          <w:rFonts w:ascii="Arial" w:hAnsi="Arial" w:cs="Arial"/>
          <w:sz w:val="24"/>
          <w:szCs w:val="24"/>
          <w:lang w:val="es-CO"/>
        </w:rPr>
        <w:t>,</w:t>
      </w:r>
      <w:r w:rsidR="007F7979">
        <w:rPr>
          <w:rFonts w:ascii="Arial" w:hAnsi="Arial" w:cs="Arial"/>
          <w:sz w:val="24"/>
          <w:szCs w:val="24"/>
          <w:lang w:val="es-CO"/>
        </w:rPr>
        <w:t xml:space="preserve"> no solamente </w:t>
      </w:r>
      <w:r w:rsidR="00AB1D9E">
        <w:rPr>
          <w:rFonts w:ascii="Arial" w:hAnsi="Arial" w:cs="Arial"/>
          <w:sz w:val="24"/>
          <w:szCs w:val="24"/>
          <w:lang w:val="es-CO"/>
        </w:rPr>
        <w:t>una, sino dos veces, al minuto 1:31:05 y 1:32:28</w:t>
      </w:r>
      <w:r w:rsidR="00FB5010">
        <w:rPr>
          <w:rFonts w:ascii="Arial" w:hAnsi="Arial" w:cs="Arial"/>
          <w:sz w:val="24"/>
          <w:szCs w:val="24"/>
          <w:lang w:val="es-CO"/>
        </w:rPr>
        <w:t xml:space="preserve"> del audio </w:t>
      </w:r>
      <w:r w:rsidR="00BC4CF0">
        <w:rPr>
          <w:rFonts w:ascii="Arial" w:hAnsi="Arial" w:cs="Arial"/>
          <w:sz w:val="24"/>
          <w:szCs w:val="24"/>
          <w:lang w:val="es-CO"/>
        </w:rPr>
        <w:t>2</w:t>
      </w:r>
      <w:r w:rsidR="00AB1D9E">
        <w:rPr>
          <w:rFonts w:ascii="Arial" w:hAnsi="Arial" w:cs="Arial"/>
          <w:sz w:val="24"/>
          <w:szCs w:val="24"/>
          <w:lang w:val="es-CO"/>
        </w:rPr>
        <w:t xml:space="preserve">, contrario a lo manifestado en esta acción; apoderados judiciales que le solicitaron incluso un receso para convenir o no interponer recursos, </w:t>
      </w:r>
      <w:r w:rsidR="00C04A5B">
        <w:rPr>
          <w:rFonts w:ascii="Arial" w:hAnsi="Arial" w:cs="Arial"/>
          <w:sz w:val="24"/>
          <w:szCs w:val="24"/>
          <w:lang w:val="es-CO"/>
        </w:rPr>
        <w:t xml:space="preserve">el </w:t>
      </w:r>
      <w:r w:rsidR="00AB1D9E">
        <w:rPr>
          <w:rFonts w:ascii="Arial" w:hAnsi="Arial" w:cs="Arial"/>
          <w:sz w:val="24"/>
          <w:szCs w:val="24"/>
          <w:lang w:val="es-CO"/>
        </w:rPr>
        <w:t>que si bien en un principio</w:t>
      </w:r>
      <w:r w:rsidR="00C04A5B">
        <w:rPr>
          <w:rFonts w:ascii="Arial" w:hAnsi="Arial" w:cs="Arial"/>
          <w:sz w:val="24"/>
          <w:szCs w:val="24"/>
          <w:lang w:val="es-CO"/>
        </w:rPr>
        <w:t xml:space="preserve"> se</w:t>
      </w:r>
      <w:r w:rsidR="00AB1D9E">
        <w:rPr>
          <w:rFonts w:ascii="Arial" w:hAnsi="Arial" w:cs="Arial"/>
          <w:sz w:val="24"/>
          <w:szCs w:val="24"/>
          <w:lang w:val="es-CO"/>
        </w:rPr>
        <w:t xml:space="preserve"> negó, terminó concedién</w:t>
      </w:r>
      <w:r w:rsidR="00C04A5B">
        <w:rPr>
          <w:rFonts w:ascii="Arial" w:hAnsi="Arial" w:cs="Arial"/>
          <w:sz w:val="24"/>
          <w:szCs w:val="24"/>
          <w:lang w:val="es-CO"/>
        </w:rPr>
        <w:t xml:space="preserve">doseles </w:t>
      </w:r>
      <w:r w:rsidR="00AB1D9E">
        <w:rPr>
          <w:rFonts w:ascii="Arial" w:hAnsi="Arial" w:cs="Arial"/>
          <w:sz w:val="24"/>
          <w:szCs w:val="24"/>
          <w:lang w:val="es-CO"/>
        </w:rPr>
        <w:t>por 15 minutos</w:t>
      </w:r>
      <w:r w:rsidR="00C04A5B">
        <w:rPr>
          <w:rFonts w:ascii="Arial" w:hAnsi="Arial" w:cs="Arial"/>
          <w:sz w:val="24"/>
          <w:szCs w:val="24"/>
          <w:lang w:val="es-CO"/>
        </w:rPr>
        <w:t>,</w:t>
      </w:r>
      <w:r w:rsidR="00AB1D9E">
        <w:rPr>
          <w:rFonts w:ascii="Arial" w:hAnsi="Arial" w:cs="Arial"/>
          <w:sz w:val="24"/>
          <w:szCs w:val="24"/>
          <w:lang w:val="es-CO"/>
        </w:rPr>
        <w:t xml:space="preserve"> sin ausentarse de la Sala.</w:t>
      </w:r>
    </w:p>
    <w:p w:rsidR="00AB1D9E" w:rsidRDefault="00AB1D9E" w:rsidP="003A19E8">
      <w:pPr>
        <w:spacing w:line="276" w:lineRule="auto"/>
        <w:jc w:val="both"/>
        <w:rPr>
          <w:rFonts w:ascii="Arial" w:hAnsi="Arial" w:cs="Arial"/>
          <w:sz w:val="24"/>
          <w:szCs w:val="24"/>
          <w:lang w:val="es-CO"/>
        </w:rPr>
      </w:pPr>
    </w:p>
    <w:p w:rsidR="003668B9" w:rsidRDefault="00AB1D9E" w:rsidP="003A19E8">
      <w:pPr>
        <w:spacing w:line="276" w:lineRule="auto"/>
        <w:jc w:val="both"/>
        <w:rPr>
          <w:rFonts w:ascii="Arial" w:hAnsi="Arial" w:cs="Arial"/>
          <w:sz w:val="24"/>
          <w:szCs w:val="24"/>
          <w:lang w:val="es-CO"/>
        </w:rPr>
      </w:pPr>
      <w:r>
        <w:rPr>
          <w:rFonts w:ascii="Arial" w:hAnsi="Arial" w:cs="Arial"/>
          <w:sz w:val="24"/>
          <w:szCs w:val="24"/>
          <w:lang w:val="es-CO"/>
        </w:rPr>
        <w:t>(iii) Reanudada la audiencia se manifestó por el doctor Echeverry Guzmán la falta de imparcialidad de la funcionaria y la recusó,</w:t>
      </w:r>
      <w:r w:rsidR="00FB5010">
        <w:rPr>
          <w:rFonts w:ascii="Arial" w:hAnsi="Arial" w:cs="Arial"/>
          <w:sz w:val="24"/>
          <w:szCs w:val="24"/>
          <w:lang w:val="es-CO"/>
        </w:rPr>
        <w:t xml:space="preserve"> y se le requirió para que se manifestara al respecto (minuto 19:20 audio 3),</w:t>
      </w:r>
      <w:r>
        <w:rPr>
          <w:rFonts w:ascii="Arial" w:hAnsi="Arial" w:cs="Arial"/>
          <w:sz w:val="24"/>
          <w:szCs w:val="24"/>
          <w:lang w:val="es-CO"/>
        </w:rPr>
        <w:t xml:space="preserve"> situación que no admitió la Jueza, razón por la cual la envió al </w:t>
      </w:r>
      <w:r w:rsidR="00BC4CF0">
        <w:rPr>
          <w:rFonts w:ascii="Arial" w:hAnsi="Arial" w:cs="Arial"/>
          <w:sz w:val="24"/>
          <w:szCs w:val="24"/>
          <w:lang w:val="es-CO"/>
        </w:rPr>
        <w:t>Juez Penal del Circuito reparto</w:t>
      </w:r>
      <w:r w:rsidRPr="00712B31">
        <w:rPr>
          <w:rFonts w:ascii="Arial" w:hAnsi="Arial" w:cs="Arial"/>
          <w:sz w:val="24"/>
          <w:szCs w:val="24"/>
          <w:lang w:val="es-CO"/>
        </w:rPr>
        <w:t xml:space="preserve"> para que </w:t>
      </w:r>
      <w:r w:rsidR="00626F5B">
        <w:rPr>
          <w:rFonts w:ascii="Arial" w:hAnsi="Arial" w:cs="Arial"/>
          <w:sz w:val="24"/>
          <w:szCs w:val="24"/>
          <w:lang w:val="es-CO"/>
        </w:rPr>
        <w:t>determine si es ella quien debe continuar con la audiencia o sea otro</w:t>
      </w:r>
      <w:r w:rsidR="000F238C">
        <w:rPr>
          <w:rFonts w:ascii="Arial" w:hAnsi="Arial" w:cs="Arial"/>
          <w:sz w:val="24"/>
          <w:szCs w:val="24"/>
          <w:lang w:val="es-CO"/>
        </w:rPr>
        <w:t xml:space="preserve">, en cuyo caso, </w:t>
      </w:r>
      <w:r w:rsidR="00626F5B">
        <w:rPr>
          <w:rFonts w:ascii="Arial" w:hAnsi="Arial" w:cs="Arial"/>
          <w:sz w:val="24"/>
          <w:szCs w:val="24"/>
          <w:lang w:val="es-CO"/>
        </w:rPr>
        <w:t>ante</w:t>
      </w:r>
      <w:r w:rsidR="000F238C">
        <w:rPr>
          <w:rFonts w:ascii="Arial" w:hAnsi="Arial" w:cs="Arial"/>
          <w:sz w:val="24"/>
          <w:szCs w:val="24"/>
          <w:lang w:val="es-CO"/>
        </w:rPr>
        <w:t xml:space="preserve"> él</w:t>
      </w:r>
      <w:r w:rsidR="00626F5B">
        <w:rPr>
          <w:rFonts w:ascii="Arial" w:hAnsi="Arial" w:cs="Arial"/>
          <w:sz w:val="24"/>
          <w:szCs w:val="24"/>
          <w:lang w:val="es-CO"/>
        </w:rPr>
        <w:t xml:space="preserve"> se deberán interponer los recursos, y advierte que en razón</w:t>
      </w:r>
      <w:r w:rsidR="00FB5010">
        <w:rPr>
          <w:rFonts w:ascii="Arial" w:hAnsi="Arial" w:cs="Arial"/>
          <w:sz w:val="24"/>
          <w:szCs w:val="24"/>
          <w:lang w:val="es-CO"/>
        </w:rPr>
        <w:t xml:space="preserve"> al artículo 62</w:t>
      </w:r>
      <w:r w:rsidR="00626F5B">
        <w:rPr>
          <w:rFonts w:ascii="Arial" w:hAnsi="Arial" w:cs="Arial"/>
          <w:sz w:val="24"/>
          <w:szCs w:val="24"/>
          <w:lang w:val="es-CO"/>
        </w:rPr>
        <w:t xml:space="preserve"> </w:t>
      </w:r>
      <w:r w:rsidR="00700FF3">
        <w:rPr>
          <w:rFonts w:ascii="Arial" w:hAnsi="Arial" w:cs="Arial"/>
          <w:sz w:val="24"/>
          <w:szCs w:val="24"/>
          <w:lang w:val="es-CO"/>
        </w:rPr>
        <w:t>del Código Procedimiento Penal los términos quedan suspendidos porque es ella la recusada y no p</w:t>
      </w:r>
      <w:r w:rsidR="00FB5010">
        <w:rPr>
          <w:rFonts w:ascii="Arial" w:hAnsi="Arial" w:cs="Arial"/>
          <w:sz w:val="24"/>
          <w:szCs w:val="24"/>
          <w:lang w:val="es-CO"/>
        </w:rPr>
        <w:t>uede continuar con la audiencia (minuto 34:00 audio3).</w:t>
      </w:r>
    </w:p>
    <w:p w:rsidR="00700FF3" w:rsidRDefault="00700FF3" w:rsidP="003A19E8">
      <w:pPr>
        <w:spacing w:line="276" w:lineRule="auto"/>
        <w:jc w:val="both"/>
        <w:rPr>
          <w:rFonts w:ascii="Arial" w:hAnsi="Arial" w:cs="Arial"/>
          <w:sz w:val="24"/>
          <w:szCs w:val="24"/>
          <w:lang w:val="es-CO"/>
        </w:rPr>
      </w:pPr>
    </w:p>
    <w:p w:rsidR="00AB1D9E" w:rsidRDefault="00700FF3" w:rsidP="003A19E8">
      <w:pPr>
        <w:spacing w:line="276" w:lineRule="auto"/>
        <w:jc w:val="both"/>
        <w:rPr>
          <w:rFonts w:ascii="Arial" w:hAnsi="Arial" w:cs="Arial"/>
          <w:sz w:val="24"/>
          <w:szCs w:val="24"/>
          <w:lang w:val="es-CO"/>
        </w:rPr>
      </w:pPr>
      <w:r>
        <w:rPr>
          <w:rFonts w:ascii="Arial" w:hAnsi="Arial" w:cs="Arial"/>
          <w:sz w:val="24"/>
          <w:szCs w:val="24"/>
          <w:lang w:val="es-CO"/>
        </w:rPr>
        <w:t>(iv) Se suspendió la audiencia</w:t>
      </w:r>
      <w:r w:rsidR="009C277C">
        <w:rPr>
          <w:rFonts w:ascii="Arial" w:hAnsi="Arial" w:cs="Arial"/>
          <w:sz w:val="24"/>
          <w:szCs w:val="24"/>
          <w:lang w:val="es-CO"/>
        </w:rPr>
        <w:t xml:space="preserve">, y se dispuso quedaran privados de la libertad en las instalaciones de la SIJIN de Manizales; </w:t>
      </w:r>
      <w:r>
        <w:rPr>
          <w:rFonts w:ascii="Arial" w:hAnsi="Arial" w:cs="Arial"/>
          <w:sz w:val="24"/>
          <w:szCs w:val="24"/>
          <w:lang w:val="es-CO"/>
        </w:rPr>
        <w:t>en consecuencia no se han imputado aún cargos por la Fiscalía, ni solicitado y proferido medida de aseguramiento</w:t>
      </w:r>
      <w:r w:rsidR="00F65DAC">
        <w:rPr>
          <w:rFonts w:ascii="Arial" w:hAnsi="Arial" w:cs="Arial"/>
          <w:sz w:val="24"/>
          <w:szCs w:val="24"/>
          <w:lang w:val="es-CO"/>
        </w:rPr>
        <w:t>.</w:t>
      </w:r>
    </w:p>
    <w:p w:rsidR="009C277C" w:rsidRPr="00317630" w:rsidRDefault="009C277C" w:rsidP="003A19E8">
      <w:pPr>
        <w:spacing w:line="276" w:lineRule="auto"/>
        <w:jc w:val="both"/>
        <w:rPr>
          <w:rFonts w:ascii="Arial" w:hAnsi="Arial" w:cs="Arial"/>
          <w:sz w:val="24"/>
          <w:szCs w:val="24"/>
          <w:lang w:val="es-CO"/>
        </w:rPr>
      </w:pPr>
    </w:p>
    <w:p w:rsidR="00E94391"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De lo mencionado líneas atrás, se colige</w:t>
      </w:r>
      <w:r w:rsidR="00E94391">
        <w:rPr>
          <w:rFonts w:ascii="Arial" w:hAnsi="Arial" w:cs="Arial"/>
          <w:sz w:val="24"/>
          <w:szCs w:val="24"/>
          <w:lang w:val="es-CO"/>
        </w:rPr>
        <w:t>,</w:t>
      </w:r>
      <w:r w:rsidRPr="00317630">
        <w:rPr>
          <w:rFonts w:ascii="Arial" w:hAnsi="Arial" w:cs="Arial"/>
          <w:sz w:val="24"/>
          <w:szCs w:val="24"/>
          <w:lang w:val="es-CO"/>
        </w:rPr>
        <w:t xml:space="preserve"> que</w:t>
      </w:r>
      <w:r w:rsidR="00E94391">
        <w:rPr>
          <w:rFonts w:ascii="Arial" w:hAnsi="Arial" w:cs="Arial"/>
          <w:sz w:val="24"/>
          <w:szCs w:val="24"/>
          <w:lang w:val="es-CO"/>
        </w:rPr>
        <w:t xml:space="preserve"> en principio no existe</w:t>
      </w:r>
      <w:r w:rsidR="00815162">
        <w:rPr>
          <w:rFonts w:ascii="Arial" w:hAnsi="Arial" w:cs="Arial"/>
          <w:sz w:val="24"/>
          <w:szCs w:val="24"/>
          <w:lang w:val="es-CO"/>
        </w:rPr>
        <w:t>n</w:t>
      </w:r>
      <w:r w:rsidR="00E94391">
        <w:rPr>
          <w:rFonts w:ascii="Arial" w:hAnsi="Arial" w:cs="Arial"/>
          <w:sz w:val="24"/>
          <w:szCs w:val="24"/>
          <w:lang w:val="es-CO"/>
        </w:rPr>
        <w:t xml:space="preserve"> capturas ilegales</w:t>
      </w:r>
      <w:r w:rsidR="00815162">
        <w:rPr>
          <w:rFonts w:ascii="Arial" w:hAnsi="Arial" w:cs="Arial"/>
          <w:sz w:val="24"/>
          <w:szCs w:val="24"/>
          <w:lang w:val="es-CO"/>
        </w:rPr>
        <w:t xml:space="preserve"> al e</w:t>
      </w:r>
      <w:r w:rsidR="00B35285">
        <w:rPr>
          <w:rFonts w:ascii="Arial" w:hAnsi="Arial" w:cs="Arial"/>
          <w:sz w:val="24"/>
          <w:szCs w:val="24"/>
          <w:lang w:val="es-CO"/>
        </w:rPr>
        <w:t xml:space="preserve">mitir </w:t>
      </w:r>
      <w:r w:rsidR="00815162">
        <w:rPr>
          <w:rFonts w:ascii="Arial" w:hAnsi="Arial" w:cs="Arial"/>
          <w:sz w:val="24"/>
          <w:szCs w:val="24"/>
          <w:lang w:val="es-CO"/>
        </w:rPr>
        <w:t>la Jueza de Garantías</w:t>
      </w:r>
      <w:r w:rsidR="00B35285">
        <w:rPr>
          <w:rFonts w:ascii="Arial" w:hAnsi="Arial" w:cs="Arial"/>
          <w:sz w:val="24"/>
          <w:szCs w:val="24"/>
          <w:lang w:val="es-CO"/>
        </w:rPr>
        <w:t xml:space="preserve"> una</w:t>
      </w:r>
      <w:r w:rsidR="00B35285" w:rsidRPr="00B35285">
        <w:rPr>
          <w:rFonts w:ascii="Arial" w:hAnsi="Arial" w:cs="Arial"/>
          <w:sz w:val="24"/>
          <w:szCs w:val="24"/>
          <w:lang w:val="es-CO"/>
        </w:rPr>
        <w:t xml:space="preserve"> </w:t>
      </w:r>
      <w:r w:rsidR="00B35285">
        <w:rPr>
          <w:rFonts w:ascii="Arial" w:hAnsi="Arial" w:cs="Arial"/>
          <w:sz w:val="24"/>
          <w:szCs w:val="24"/>
          <w:lang w:val="es-CO"/>
        </w:rPr>
        <w:t xml:space="preserve">providencia </w:t>
      </w:r>
      <w:r w:rsidR="00340CB9">
        <w:rPr>
          <w:rFonts w:ascii="Arial" w:hAnsi="Arial" w:cs="Arial"/>
          <w:sz w:val="24"/>
          <w:szCs w:val="24"/>
          <w:lang w:val="es-CO"/>
        </w:rPr>
        <w:t xml:space="preserve">en la </w:t>
      </w:r>
      <w:r w:rsidR="00B35285">
        <w:rPr>
          <w:rFonts w:ascii="Arial" w:hAnsi="Arial" w:cs="Arial"/>
          <w:sz w:val="24"/>
          <w:szCs w:val="24"/>
          <w:lang w:val="es-CO"/>
        </w:rPr>
        <w:t>que estimó legal la privación de la libertad</w:t>
      </w:r>
      <w:r w:rsidR="003105AA">
        <w:rPr>
          <w:rFonts w:ascii="Arial" w:hAnsi="Arial" w:cs="Arial"/>
          <w:sz w:val="24"/>
          <w:szCs w:val="24"/>
          <w:lang w:val="es-CO"/>
        </w:rPr>
        <w:t xml:space="preserve"> </w:t>
      </w:r>
      <w:r w:rsidR="00E94391">
        <w:rPr>
          <w:rFonts w:ascii="Arial" w:hAnsi="Arial" w:cs="Arial"/>
          <w:sz w:val="24"/>
          <w:szCs w:val="24"/>
          <w:lang w:val="es-CO"/>
        </w:rPr>
        <w:t>al originarse en órdenes de capturas</w:t>
      </w:r>
      <w:r w:rsidR="003105AA">
        <w:rPr>
          <w:rFonts w:ascii="Arial" w:hAnsi="Arial" w:cs="Arial"/>
          <w:sz w:val="24"/>
          <w:szCs w:val="24"/>
          <w:lang w:val="es-CO"/>
        </w:rPr>
        <w:t xml:space="preserve"> proferidas por funcionario judicial</w:t>
      </w:r>
      <w:r w:rsidR="00815162">
        <w:rPr>
          <w:rFonts w:ascii="Arial" w:hAnsi="Arial" w:cs="Arial"/>
          <w:sz w:val="24"/>
          <w:szCs w:val="24"/>
          <w:lang w:val="es-CO"/>
        </w:rPr>
        <w:t>,</w:t>
      </w:r>
      <w:r w:rsidR="00E94391">
        <w:rPr>
          <w:rFonts w:ascii="Arial" w:hAnsi="Arial" w:cs="Arial"/>
          <w:sz w:val="24"/>
          <w:szCs w:val="24"/>
          <w:lang w:val="es-CO"/>
        </w:rPr>
        <w:t xml:space="preserve"> sin que sea </w:t>
      </w:r>
      <w:r w:rsidR="00815162">
        <w:rPr>
          <w:rFonts w:ascii="Arial" w:hAnsi="Arial" w:cs="Arial"/>
          <w:sz w:val="24"/>
          <w:szCs w:val="24"/>
          <w:lang w:val="es-CO"/>
        </w:rPr>
        <w:t xml:space="preserve">la jurisdicción constitucional </w:t>
      </w:r>
      <w:r w:rsidR="00E94391">
        <w:rPr>
          <w:rFonts w:ascii="Arial" w:hAnsi="Arial" w:cs="Arial"/>
          <w:sz w:val="24"/>
          <w:szCs w:val="24"/>
          <w:lang w:val="es-CO"/>
        </w:rPr>
        <w:t>l</w:t>
      </w:r>
      <w:r w:rsidR="00815162">
        <w:rPr>
          <w:rFonts w:ascii="Arial" w:hAnsi="Arial" w:cs="Arial"/>
          <w:sz w:val="24"/>
          <w:szCs w:val="24"/>
          <w:lang w:val="es-CO"/>
        </w:rPr>
        <w:t xml:space="preserve">a llamada a </w:t>
      </w:r>
      <w:r w:rsidR="00E94391">
        <w:rPr>
          <w:rFonts w:ascii="Arial" w:hAnsi="Arial" w:cs="Arial"/>
          <w:sz w:val="24"/>
          <w:szCs w:val="24"/>
          <w:lang w:val="es-CO"/>
        </w:rPr>
        <w:t xml:space="preserve">determinar si </w:t>
      </w:r>
      <w:r w:rsidR="003105AA">
        <w:rPr>
          <w:rFonts w:ascii="Arial" w:hAnsi="Arial" w:cs="Arial"/>
          <w:sz w:val="24"/>
          <w:szCs w:val="24"/>
          <w:lang w:val="es-CO"/>
        </w:rPr>
        <w:t>tal decisión</w:t>
      </w:r>
      <w:r w:rsidR="00E94391">
        <w:rPr>
          <w:rFonts w:ascii="Arial" w:hAnsi="Arial" w:cs="Arial"/>
          <w:sz w:val="24"/>
          <w:szCs w:val="24"/>
          <w:lang w:val="es-CO"/>
        </w:rPr>
        <w:t xml:space="preserve"> es correcta al estar pendiente por interponer</w:t>
      </w:r>
      <w:r w:rsidR="003105AA">
        <w:rPr>
          <w:rFonts w:ascii="Arial" w:hAnsi="Arial" w:cs="Arial"/>
          <w:sz w:val="24"/>
          <w:szCs w:val="24"/>
          <w:lang w:val="es-CO"/>
        </w:rPr>
        <w:t>se frente a ella</w:t>
      </w:r>
      <w:r w:rsidR="00E94391">
        <w:rPr>
          <w:rFonts w:ascii="Arial" w:hAnsi="Arial" w:cs="Arial"/>
          <w:sz w:val="24"/>
          <w:szCs w:val="24"/>
          <w:lang w:val="es-CO"/>
        </w:rPr>
        <w:t xml:space="preserve"> los recursos </w:t>
      </w:r>
      <w:r w:rsidR="003105AA">
        <w:rPr>
          <w:rFonts w:ascii="Arial" w:hAnsi="Arial" w:cs="Arial"/>
          <w:sz w:val="24"/>
          <w:szCs w:val="24"/>
          <w:lang w:val="es-CO"/>
        </w:rPr>
        <w:t>de ley, siendo el</w:t>
      </w:r>
      <w:r w:rsidR="00E94391">
        <w:rPr>
          <w:rFonts w:ascii="Arial" w:hAnsi="Arial" w:cs="Arial"/>
          <w:sz w:val="24"/>
          <w:szCs w:val="24"/>
          <w:lang w:val="es-CO"/>
        </w:rPr>
        <w:t xml:space="preserve"> superior</w:t>
      </w:r>
      <w:r w:rsidR="003105AA">
        <w:rPr>
          <w:rFonts w:ascii="Arial" w:hAnsi="Arial" w:cs="Arial"/>
          <w:sz w:val="24"/>
          <w:szCs w:val="24"/>
          <w:lang w:val="es-CO"/>
        </w:rPr>
        <w:t xml:space="preserve">, el juez natural, el llamado a </w:t>
      </w:r>
      <w:r w:rsidR="00FF51B1">
        <w:rPr>
          <w:rFonts w:ascii="Arial" w:hAnsi="Arial" w:cs="Arial"/>
          <w:sz w:val="24"/>
          <w:szCs w:val="24"/>
          <w:lang w:val="es-CO"/>
        </w:rPr>
        <w:t>ocuparse de tal asunto</w:t>
      </w:r>
      <w:r w:rsidR="00E94391">
        <w:rPr>
          <w:rFonts w:ascii="Arial" w:hAnsi="Arial" w:cs="Arial"/>
          <w:sz w:val="24"/>
          <w:szCs w:val="24"/>
          <w:lang w:val="es-CO"/>
        </w:rPr>
        <w:t xml:space="preserve"> dentro de los canales propios diseñados </w:t>
      </w:r>
      <w:r w:rsidR="003105AA">
        <w:rPr>
          <w:rFonts w:ascii="Arial" w:hAnsi="Arial" w:cs="Arial"/>
          <w:sz w:val="24"/>
          <w:szCs w:val="24"/>
          <w:lang w:val="es-CO"/>
        </w:rPr>
        <w:t>por</w:t>
      </w:r>
      <w:r w:rsidR="00E94391">
        <w:rPr>
          <w:rFonts w:ascii="Arial" w:hAnsi="Arial" w:cs="Arial"/>
          <w:sz w:val="24"/>
          <w:szCs w:val="24"/>
          <w:lang w:val="es-CO"/>
        </w:rPr>
        <w:t xml:space="preserve"> el legislador</w:t>
      </w:r>
      <w:r w:rsidR="003105AA">
        <w:rPr>
          <w:rFonts w:ascii="Arial" w:hAnsi="Arial" w:cs="Arial"/>
          <w:sz w:val="24"/>
          <w:szCs w:val="24"/>
          <w:lang w:val="es-CO"/>
        </w:rPr>
        <w:t>.</w:t>
      </w:r>
    </w:p>
    <w:p w:rsidR="00CD6C2F" w:rsidRDefault="00CD6C2F" w:rsidP="003A19E8">
      <w:pPr>
        <w:spacing w:line="276" w:lineRule="auto"/>
        <w:jc w:val="both"/>
        <w:rPr>
          <w:rFonts w:ascii="Arial" w:hAnsi="Arial" w:cs="Arial"/>
          <w:sz w:val="24"/>
          <w:szCs w:val="24"/>
          <w:lang w:val="es-CO"/>
        </w:rPr>
      </w:pPr>
    </w:p>
    <w:p w:rsidR="0098601F" w:rsidRDefault="005D2FC3" w:rsidP="008C454E">
      <w:pPr>
        <w:spacing w:line="276" w:lineRule="auto"/>
        <w:jc w:val="both"/>
        <w:rPr>
          <w:rFonts w:ascii="Arial" w:hAnsi="Arial" w:cs="Arial"/>
          <w:sz w:val="24"/>
          <w:szCs w:val="24"/>
          <w:lang w:val="es-CO"/>
        </w:rPr>
      </w:pPr>
      <w:r w:rsidRPr="00317630">
        <w:rPr>
          <w:rFonts w:ascii="Arial" w:hAnsi="Arial" w:cs="Arial"/>
          <w:sz w:val="24"/>
          <w:szCs w:val="24"/>
          <w:lang w:val="es-CO"/>
        </w:rPr>
        <w:t>Ahora, en relación</w:t>
      </w:r>
      <w:r w:rsidR="00995BB7">
        <w:rPr>
          <w:rFonts w:ascii="Arial" w:hAnsi="Arial" w:cs="Arial"/>
          <w:sz w:val="24"/>
          <w:szCs w:val="24"/>
          <w:lang w:val="es-CO"/>
        </w:rPr>
        <w:t xml:space="preserve"> con la prolongación indebida de la libertad, </w:t>
      </w:r>
      <w:r w:rsidRPr="00317630">
        <w:rPr>
          <w:rFonts w:ascii="Arial" w:hAnsi="Arial" w:cs="Arial"/>
          <w:sz w:val="24"/>
          <w:szCs w:val="24"/>
          <w:lang w:val="es-CO"/>
        </w:rPr>
        <w:t>se observa que</w:t>
      </w:r>
      <w:r w:rsidR="008C454E" w:rsidRPr="00317630">
        <w:rPr>
          <w:rFonts w:ascii="Arial" w:hAnsi="Arial" w:cs="Arial"/>
          <w:sz w:val="24"/>
          <w:szCs w:val="24"/>
          <w:lang w:val="es-CO"/>
        </w:rPr>
        <w:t xml:space="preserve"> </w:t>
      </w:r>
      <w:r w:rsidR="00995BB7">
        <w:rPr>
          <w:rFonts w:ascii="Arial" w:hAnsi="Arial" w:cs="Arial"/>
          <w:sz w:val="24"/>
          <w:szCs w:val="24"/>
          <w:lang w:val="es-CO"/>
        </w:rPr>
        <w:t xml:space="preserve">este derecho se </w:t>
      </w:r>
      <w:r w:rsidR="003A19E8" w:rsidRPr="00317630">
        <w:rPr>
          <w:rFonts w:ascii="Arial" w:hAnsi="Arial" w:cs="Arial"/>
          <w:sz w:val="24"/>
          <w:szCs w:val="24"/>
          <w:lang w:val="es-CO"/>
        </w:rPr>
        <w:t>encuentra</w:t>
      </w:r>
      <w:r w:rsidR="00995BB7">
        <w:rPr>
          <w:rFonts w:ascii="Arial" w:hAnsi="Arial" w:cs="Arial"/>
          <w:sz w:val="24"/>
          <w:szCs w:val="24"/>
          <w:lang w:val="es-CO"/>
        </w:rPr>
        <w:t xml:space="preserve"> restringido en razón a la legalización de la captura que se emitió, que si bien no está en firme, ello no desdibuja la excepción a este derecho, máxime que fue por el actuar de uno de los apoderados de la defensa</w:t>
      </w:r>
      <w:r w:rsidR="00FF51B1">
        <w:rPr>
          <w:rFonts w:ascii="Arial" w:hAnsi="Arial" w:cs="Arial"/>
          <w:sz w:val="24"/>
          <w:szCs w:val="24"/>
          <w:lang w:val="es-CO"/>
        </w:rPr>
        <w:t xml:space="preserve"> que no se ha podido culminar la</w:t>
      </w:r>
      <w:r w:rsidR="0098601F">
        <w:rPr>
          <w:rFonts w:ascii="Arial" w:hAnsi="Arial" w:cs="Arial"/>
          <w:sz w:val="24"/>
          <w:szCs w:val="24"/>
          <w:lang w:val="es-CO"/>
        </w:rPr>
        <w:t xml:space="preserve">s audiencias </w:t>
      </w:r>
      <w:r w:rsidR="00FF51B1">
        <w:rPr>
          <w:rFonts w:ascii="Arial" w:hAnsi="Arial" w:cs="Arial"/>
          <w:sz w:val="24"/>
          <w:szCs w:val="24"/>
          <w:lang w:val="es-CO"/>
        </w:rPr>
        <w:t>de garantías concentradas</w:t>
      </w:r>
      <w:r w:rsidR="0098601F">
        <w:rPr>
          <w:rFonts w:ascii="Arial" w:hAnsi="Arial" w:cs="Arial"/>
          <w:sz w:val="24"/>
          <w:szCs w:val="24"/>
          <w:lang w:val="es-CO"/>
        </w:rPr>
        <w:t>,</w:t>
      </w:r>
      <w:r w:rsidR="00FF51B1">
        <w:rPr>
          <w:rFonts w:ascii="Arial" w:hAnsi="Arial" w:cs="Arial"/>
          <w:sz w:val="24"/>
          <w:szCs w:val="24"/>
          <w:lang w:val="es-CO"/>
        </w:rPr>
        <w:t xml:space="preserve"> específicamente para adoptar las decisiones</w:t>
      </w:r>
      <w:r w:rsidR="009F3F6A">
        <w:rPr>
          <w:rFonts w:ascii="Arial" w:hAnsi="Arial" w:cs="Arial"/>
          <w:sz w:val="24"/>
          <w:szCs w:val="24"/>
          <w:lang w:val="es-CO"/>
        </w:rPr>
        <w:t xml:space="preserve"> de imposici</w:t>
      </w:r>
      <w:r w:rsidR="00782319">
        <w:rPr>
          <w:rFonts w:ascii="Arial" w:hAnsi="Arial" w:cs="Arial"/>
          <w:sz w:val="24"/>
          <w:szCs w:val="24"/>
          <w:lang w:val="es-CO"/>
        </w:rPr>
        <w:t>ón de medida de aseguramiento</w:t>
      </w:r>
      <w:r w:rsidR="0098601F">
        <w:rPr>
          <w:rFonts w:ascii="Arial" w:hAnsi="Arial" w:cs="Arial"/>
          <w:sz w:val="24"/>
          <w:szCs w:val="24"/>
          <w:lang w:val="es-CO"/>
        </w:rPr>
        <w:t>,</w:t>
      </w:r>
      <w:r w:rsidR="00782319">
        <w:rPr>
          <w:rFonts w:ascii="Arial" w:hAnsi="Arial" w:cs="Arial"/>
          <w:sz w:val="24"/>
          <w:szCs w:val="24"/>
          <w:lang w:val="es-CO"/>
        </w:rPr>
        <w:t xml:space="preserve"> </w:t>
      </w:r>
      <w:r w:rsidR="004420FE">
        <w:rPr>
          <w:rFonts w:ascii="Arial" w:hAnsi="Arial" w:cs="Arial"/>
          <w:sz w:val="24"/>
          <w:szCs w:val="24"/>
          <w:lang w:val="es-CO"/>
        </w:rPr>
        <w:t xml:space="preserve">sin que esto implique prolongación indebida de la libertad, pues al tener el artículo 62 </w:t>
      </w:r>
      <w:r w:rsidR="00340CB9">
        <w:rPr>
          <w:rFonts w:ascii="Arial" w:hAnsi="Arial" w:cs="Arial"/>
          <w:sz w:val="24"/>
          <w:szCs w:val="24"/>
          <w:lang w:val="es-CO"/>
        </w:rPr>
        <w:t>de la L</w:t>
      </w:r>
      <w:r w:rsidR="004420FE">
        <w:rPr>
          <w:rFonts w:ascii="Arial" w:hAnsi="Arial" w:cs="Arial"/>
          <w:sz w:val="24"/>
          <w:szCs w:val="24"/>
          <w:lang w:val="es-CO"/>
        </w:rPr>
        <w:t xml:space="preserve">ey 906 de 2004, la recusación suspende la actuación, </w:t>
      </w:r>
      <w:r w:rsidR="00340CB9">
        <w:rPr>
          <w:rFonts w:ascii="Arial" w:hAnsi="Arial" w:cs="Arial"/>
          <w:sz w:val="24"/>
          <w:szCs w:val="24"/>
          <w:lang w:val="es-CO"/>
        </w:rPr>
        <w:t>más</w:t>
      </w:r>
      <w:r w:rsidR="004420FE">
        <w:rPr>
          <w:rFonts w:ascii="Arial" w:hAnsi="Arial" w:cs="Arial"/>
          <w:sz w:val="24"/>
          <w:szCs w:val="24"/>
          <w:lang w:val="es-CO"/>
        </w:rPr>
        <w:t xml:space="preserve"> en este caso donde la Jueza no la admitió, y la debió remitir al superior </w:t>
      </w:r>
      <w:r w:rsidR="00220657">
        <w:rPr>
          <w:rFonts w:ascii="Arial" w:hAnsi="Arial" w:cs="Arial"/>
          <w:sz w:val="24"/>
          <w:szCs w:val="24"/>
          <w:lang w:val="es-CO"/>
        </w:rPr>
        <w:t xml:space="preserve">para que decida la misma, quedándole </w:t>
      </w:r>
      <w:r w:rsidR="00340CB9">
        <w:rPr>
          <w:rFonts w:ascii="Arial" w:hAnsi="Arial" w:cs="Arial"/>
          <w:sz w:val="24"/>
          <w:szCs w:val="24"/>
          <w:lang w:val="es-CO"/>
        </w:rPr>
        <w:t>vedado</w:t>
      </w:r>
      <w:r w:rsidR="00220657">
        <w:rPr>
          <w:rFonts w:ascii="Arial" w:hAnsi="Arial" w:cs="Arial"/>
          <w:sz w:val="24"/>
          <w:szCs w:val="24"/>
          <w:lang w:val="es-CO"/>
        </w:rPr>
        <w:t xml:space="preserve"> por obvias razones seguir con la evacuación de las audiencias</w:t>
      </w:r>
      <w:r w:rsidR="00822E4B">
        <w:rPr>
          <w:rFonts w:ascii="Arial" w:hAnsi="Arial" w:cs="Arial"/>
          <w:sz w:val="24"/>
          <w:szCs w:val="24"/>
          <w:lang w:val="es-CO"/>
        </w:rPr>
        <w:t xml:space="preserve"> pendientes.</w:t>
      </w:r>
    </w:p>
    <w:p w:rsidR="00822E4B" w:rsidRDefault="00822E4B" w:rsidP="008C454E">
      <w:pPr>
        <w:spacing w:line="276" w:lineRule="auto"/>
        <w:jc w:val="both"/>
        <w:rPr>
          <w:rFonts w:ascii="Arial" w:hAnsi="Arial" w:cs="Arial"/>
          <w:sz w:val="24"/>
          <w:szCs w:val="24"/>
          <w:lang w:val="es-CO"/>
        </w:rPr>
      </w:pPr>
    </w:p>
    <w:p w:rsidR="00822E4B" w:rsidRDefault="00822E4B" w:rsidP="008C454E">
      <w:pPr>
        <w:spacing w:line="276" w:lineRule="auto"/>
        <w:jc w:val="both"/>
        <w:rPr>
          <w:rFonts w:ascii="Arial" w:hAnsi="Arial" w:cs="Arial"/>
          <w:sz w:val="24"/>
          <w:szCs w:val="24"/>
          <w:lang w:val="es-CO"/>
        </w:rPr>
      </w:pPr>
      <w:r>
        <w:rPr>
          <w:rFonts w:ascii="Arial" w:hAnsi="Arial" w:cs="Arial"/>
          <w:sz w:val="24"/>
          <w:szCs w:val="24"/>
          <w:lang w:val="es-CO"/>
        </w:rPr>
        <w:lastRenderedPageBreak/>
        <w:t>Así las cosas, la privación de la libertad y su prolongación se encuentra justificada por el decreto de la legalidad de la captura de los accionantes, decisión que no se afecta por no est</w:t>
      </w:r>
      <w:r w:rsidR="002B53AA">
        <w:rPr>
          <w:rFonts w:ascii="Arial" w:hAnsi="Arial" w:cs="Arial"/>
          <w:sz w:val="24"/>
          <w:szCs w:val="24"/>
          <w:lang w:val="es-CO"/>
        </w:rPr>
        <w:t>ar</w:t>
      </w:r>
      <w:r>
        <w:rPr>
          <w:rFonts w:ascii="Arial" w:hAnsi="Arial" w:cs="Arial"/>
          <w:sz w:val="24"/>
          <w:szCs w:val="24"/>
          <w:lang w:val="es-CO"/>
        </w:rPr>
        <w:t xml:space="preserve"> en firme, toda vez que aun siendo objeto de recursos</w:t>
      </w:r>
      <w:r w:rsidR="002B53AA">
        <w:rPr>
          <w:rFonts w:ascii="Arial" w:hAnsi="Arial" w:cs="Arial"/>
          <w:sz w:val="24"/>
          <w:szCs w:val="24"/>
          <w:lang w:val="es-CO"/>
        </w:rPr>
        <w:t xml:space="preserve">, </w:t>
      </w:r>
      <w:r w:rsidR="000E4B2D">
        <w:rPr>
          <w:rFonts w:ascii="Arial" w:hAnsi="Arial" w:cs="Arial"/>
          <w:sz w:val="24"/>
          <w:szCs w:val="24"/>
          <w:lang w:val="es-CO"/>
        </w:rPr>
        <w:t xml:space="preserve">el auto será apelable en el efecto devolutivo al tenor del numeral 3 del artículo 177 </w:t>
      </w:r>
      <w:r w:rsidR="000E4B2D" w:rsidRPr="000E4B2D">
        <w:rPr>
          <w:rFonts w:ascii="Arial" w:hAnsi="Arial" w:cs="Arial"/>
          <w:i/>
          <w:sz w:val="24"/>
          <w:szCs w:val="24"/>
          <w:lang w:val="es-CO"/>
        </w:rPr>
        <w:t>ibídem, “…, en cuyo caso no se suspenderá el cumplimiento de la decisión apelada…”</w:t>
      </w:r>
      <w:r w:rsidR="00D3545A">
        <w:rPr>
          <w:rFonts w:ascii="Arial" w:hAnsi="Arial" w:cs="Arial"/>
          <w:i/>
          <w:sz w:val="24"/>
          <w:szCs w:val="24"/>
          <w:lang w:val="es-CO"/>
        </w:rPr>
        <w:t>.</w:t>
      </w: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CONCLUSIÓN</w:t>
      </w:r>
    </w:p>
    <w:p w:rsidR="003A19E8" w:rsidRDefault="003A19E8" w:rsidP="003A19E8">
      <w:pPr>
        <w:spacing w:line="276" w:lineRule="auto"/>
        <w:jc w:val="center"/>
        <w:rPr>
          <w:rFonts w:ascii="Arial" w:hAnsi="Arial" w:cs="Arial"/>
          <w:sz w:val="24"/>
          <w:szCs w:val="24"/>
          <w:lang w:val="es-CO"/>
        </w:rPr>
      </w:pPr>
    </w:p>
    <w:p w:rsidR="003A19E8" w:rsidRDefault="003A19E8" w:rsidP="003A19E8">
      <w:pPr>
        <w:spacing w:line="276" w:lineRule="auto"/>
        <w:jc w:val="both"/>
        <w:rPr>
          <w:rFonts w:ascii="Arial" w:hAnsi="Arial" w:cs="Arial"/>
          <w:sz w:val="24"/>
          <w:szCs w:val="24"/>
          <w:lang w:val="es-CO"/>
        </w:rPr>
      </w:pPr>
      <w:r w:rsidRPr="00317630">
        <w:rPr>
          <w:rFonts w:ascii="Arial" w:hAnsi="Arial" w:cs="Arial"/>
          <w:sz w:val="24"/>
          <w:szCs w:val="24"/>
          <w:lang w:val="es-CO"/>
        </w:rPr>
        <w:t xml:space="preserve">Todo lo anterior obliga a declarar improcedente la solicitud de </w:t>
      </w:r>
      <w:r w:rsidRPr="00317630">
        <w:rPr>
          <w:rFonts w:ascii="Arial" w:hAnsi="Arial" w:cs="Arial"/>
          <w:i/>
          <w:sz w:val="24"/>
          <w:szCs w:val="24"/>
          <w:lang w:val="es-CO"/>
        </w:rPr>
        <w:t xml:space="preserve">habeas corpus </w:t>
      </w:r>
      <w:r w:rsidRPr="00317630">
        <w:rPr>
          <w:rFonts w:ascii="Arial" w:hAnsi="Arial" w:cs="Arial"/>
          <w:sz w:val="24"/>
          <w:szCs w:val="24"/>
          <w:lang w:val="es-CO"/>
        </w:rPr>
        <w:t>formulada por l</w:t>
      </w:r>
      <w:r w:rsidR="007F7979">
        <w:rPr>
          <w:rFonts w:ascii="Arial" w:hAnsi="Arial" w:cs="Arial"/>
          <w:sz w:val="24"/>
          <w:szCs w:val="24"/>
          <w:lang w:val="es-CO"/>
        </w:rPr>
        <w:t>os</w:t>
      </w:r>
      <w:r w:rsidRPr="00317630">
        <w:rPr>
          <w:rFonts w:ascii="Arial" w:hAnsi="Arial" w:cs="Arial"/>
          <w:sz w:val="24"/>
          <w:szCs w:val="24"/>
          <w:lang w:val="es-CO"/>
        </w:rPr>
        <w:t xml:space="preserve"> señor</w:t>
      </w:r>
      <w:r w:rsidR="007F7979">
        <w:rPr>
          <w:rFonts w:ascii="Arial" w:hAnsi="Arial" w:cs="Arial"/>
          <w:sz w:val="24"/>
          <w:szCs w:val="24"/>
          <w:lang w:val="es-CO"/>
        </w:rPr>
        <w:t>es</w:t>
      </w:r>
      <w:r w:rsidR="00AB1D9E" w:rsidRPr="00E1305D">
        <w:rPr>
          <w:rFonts w:ascii="Arial" w:hAnsi="Arial" w:cs="Arial"/>
          <w:iCs/>
          <w:sz w:val="24"/>
          <w:szCs w:val="16"/>
          <w:lang w:val="es-CO"/>
        </w:rPr>
        <w:t xml:space="preserve"> Virgilio Toro Ochoa; </w:t>
      </w:r>
      <w:proofErr w:type="spellStart"/>
      <w:r w:rsidR="00AB1D9E" w:rsidRPr="00E1305D">
        <w:rPr>
          <w:rFonts w:ascii="Arial" w:hAnsi="Arial" w:cs="Arial"/>
          <w:iCs/>
          <w:sz w:val="24"/>
          <w:szCs w:val="16"/>
          <w:lang w:val="es-CO"/>
        </w:rPr>
        <w:t>Jackeline</w:t>
      </w:r>
      <w:proofErr w:type="spellEnd"/>
      <w:r w:rsidR="00AB1D9E" w:rsidRPr="00E1305D">
        <w:rPr>
          <w:rFonts w:ascii="Arial" w:hAnsi="Arial" w:cs="Arial"/>
          <w:iCs/>
          <w:sz w:val="24"/>
          <w:szCs w:val="16"/>
          <w:lang w:val="es-CO"/>
        </w:rPr>
        <w:t xml:space="preserve"> Gómez Londoño; Carlos Alexis Arredondo </w:t>
      </w:r>
      <w:proofErr w:type="spellStart"/>
      <w:r w:rsidR="00AB1D9E" w:rsidRPr="00E1305D">
        <w:rPr>
          <w:rFonts w:ascii="Arial" w:hAnsi="Arial" w:cs="Arial"/>
          <w:iCs/>
          <w:sz w:val="24"/>
          <w:szCs w:val="16"/>
          <w:lang w:val="es-CO"/>
        </w:rPr>
        <w:t>Arredondo</w:t>
      </w:r>
      <w:proofErr w:type="spellEnd"/>
      <w:r w:rsidR="00AB1D9E" w:rsidRPr="00E1305D">
        <w:rPr>
          <w:rFonts w:ascii="Arial" w:hAnsi="Arial" w:cs="Arial"/>
          <w:iCs/>
          <w:sz w:val="24"/>
          <w:szCs w:val="16"/>
          <w:lang w:val="es-CO"/>
        </w:rPr>
        <w:t xml:space="preserve">; José Rogelio Rojas Echeverry; Olga Lucía Bustos Zamora; </w:t>
      </w:r>
      <w:proofErr w:type="spellStart"/>
      <w:r w:rsidR="00AB1D9E" w:rsidRPr="00E1305D">
        <w:rPr>
          <w:rFonts w:ascii="Arial" w:hAnsi="Arial" w:cs="Arial"/>
          <w:iCs/>
          <w:sz w:val="24"/>
          <w:szCs w:val="16"/>
          <w:lang w:val="es-CO"/>
        </w:rPr>
        <w:t>Yeison</w:t>
      </w:r>
      <w:proofErr w:type="spellEnd"/>
      <w:r w:rsidR="00AB1D9E" w:rsidRPr="00E1305D">
        <w:rPr>
          <w:rFonts w:ascii="Arial" w:hAnsi="Arial" w:cs="Arial"/>
          <w:iCs/>
          <w:sz w:val="24"/>
          <w:szCs w:val="16"/>
          <w:lang w:val="es-CO"/>
        </w:rPr>
        <w:t xml:space="preserve"> Ferney Martínez Barco; Jorge Alirio Carmona Arango y </w:t>
      </w:r>
      <w:proofErr w:type="spellStart"/>
      <w:r w:rsidR="00AB1D9E" w:rsidRPr="00E1305D">
        <w:rPr>
          <w:rFonts w:ascii="Arial" w:hAnsi="Arial" w:cs="Arial"/>
          <w:iCs/>
          <w:sz w:val="24"/>
          <w:szCs w:val="16"/>
          <w:lang w:val="es-CO"/>
        </w:rPr>
        <w:t>Willian</w:t>
      </w:r>
      <w:proofErr w:type="spellEnd"/>
      <w:r w:rsidR="00AB1D9E" w:rsidRPr="00E1305D">
        <w:rPr>
          <w:rFonts w:ascii="Arial" w:hAnsi="Arial" w:cs="Arial"/>
          <w:iCs/>
          <w:sz w:val="24"/>
          <w:szCs w:val="16"/>
          <w:lang w:val="es-CO"/>
        </w:rPr>
        <w:t xml:space="preserve"> Espinosa Morales</w:t>
      </w:r>
      <w:r w:rsidR="0067442D">
        <w:rPr>
          <w:rFonts w:ascii="Arial" w:hAnsi="Arial" w:cs="Arial"/>
          <w:sz w:val="24"/>
          <w:szCs w:val="24"/>
          <w:lang w:val="es-CO"/>
        </w:rPr>
        <w:t xml:space="preserve"> a través de sus apoderados.</w:t>
      </w:r>
    </w:p>
    <w:p w:rsidR="0067442D" w:rsidRPr="00317630" w:rsidRDefault="0067442D"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center"/>
        <w:rPr>
          <w:rFonts w:ascii="Arial" w:hAnsi="Arial" w:cs="Arial"/>
          <w:b/>
          <w:sz w:val="24"/>
          <w:szCs w:val="24"/>
          <w:lang w:val="es-CO"/>
        </w:rPr>
      </w:pPr>
      <w:r w:rsidRPr="00317630">
        <w:rPr>
          <w:rFonts w:ascii="Arial" w:hAnsi="Arial" w:cs="Arial"/>
          <w:b/>
          <w:sz w:val="24"/>
          <w:szCs w:val="24"/>
          <w:lang w:val="es-CO"/>
        </w:rPr>
        <w:t>DECISIÓN</w:t>
      </w:r>
    </w:p>
    <w:p w:rsidR="003A19E8" w:rsidRPr="00317630" w:rsidRDefault="003A19E8" w:rsidP="003A19E8">
      <w:pPr>
        <w:spacing w:line="276" w:lineRule="auto"/>
        <w:jc w:val="both"/>
        <w:rPr>
          <w:rFonts w:ascii="Arial" w:hAnsi="Arial" w:cs="Arial"/>
          <w:sz w:val="24"/>
          <w:szCs w:val="24"/>
          <w:lang w:val="es-CO"/>
        </w:rPr>
      </w:pPr>
    </w:p>
    <w:p w:rsidR="007C66C8" w:rsidRDefault="003A19E8" w:rsidP="007C66C8">
      <w:pPr>
        <w:spacing w:line="276" w:lineRule="auto"/>
        <w:jc w:val="both"/>
        <w:rPr>
          <w:rFonts w:ascii="Arial" w:hAnsi="Arial" w:cs="Arial"/>
          <w:b/>
          <w:sz w:val="24"/>
          <w:szCs w:val="24"/>
          <w:lang w:val="es-CO"/>
        </w:rPr>
      </w:pPr>
      <w:r w:rsidRPr="00317630">
        <w:rPr>
          <w:rFonts w:ascii="Arial" w:hAnsi="Arial" w:cs="Arial"/>
          <w:sz w:val="24"/>
          <w:szCs w:val="24"/>
          <w:lang w:val="es-CO"/>
        </w:rPr>
        <w:t>En mérito de lo expuesto, la suscrita Magistrada de</w:t>
      </w:r>
      <w:r w:rsidR="00D3545A">
        <w:rPr>
          <w:rFonts w:ascii="Arial" w:hAnsi="Arial" w:cs="Arial"/>
          <w:sz w:val="24"/>
          <w:szCs w:val="24"/>
          <w:lang w:val="es-CO"/>
        </w:rPr>
        <w:t xml:space="preserve"> la  SALA UNITARIA</w:t>
      </w:r>
      <w:r w:rsidR="007F7979">
        <w:rPr>
          <w:rFonts w:ascii="Arial" w:hAnsi="Arial" w:cs="Arial"/>
          <w:sz w:val="24"/>
          <w:szCs w:val="24"/>
          <w:lang w:val="es-CO"/>
        </w:rPr>
        <w:t xml:space="preserve"> DE DECISIÓN LABORAL DEL</w:t>
      </w:r>
      <w:r w:rsidRPr="00317630">
        <w:rPr>
          <w:rFonts w:ascii="Arial" w:hAnsi="Arial" w:cs="Arial"/>
          <w:sz w:val="24"/>
          <w:szCs w:val="24"/>
          <w:lang w:val="es-CO"/>
        </w:rPr>
        <w:t xml:space="preserve"> TRIBUNAL SUPERIOR DE DISTRITO JUDICIAL DE </w:t>
      </w:r>
      <w:r w:rsidR="00CF7360">
        <w:rPr>
          <w:rFonts w:ascii="Arial" w:hAnsi="Arial" w:cs="Arial"/>
          <w:sz w:val="24"/>
          <w:szCs w:val="24"/>
          <w:lang w:val="es-CO"/>
        </w:rPr>
        <w:t>PEREIRA</w:t>
      </w:r>
      <w:r w:rsidRPr="00317630">
        <w:rPr>
          <w:rFonts w:ascii="Arial" w:hAnsi="Arial" w:cs="Arial"/>
          <w:sz w:val="24"/>
          <w:szCs w:val="24"/>
          <w:lang w:val="es-CO"/>
        </w:rPr>
        <w:t>, administrando justicia en nombre de la República y por autoridad de la ley,</w:t>
      </w:r>
      <w:r w:rsidRPr="00317630">
        <w:rPr>
          <w:rFonts w:ascii="Arial" w:hAnsi="Arial" w:cs="Arial"/>
          <w:b/>
          <w:sz w:val="24"/>
          <w:szCs w:val="24"/>
          <w:lang w:val="es-CO"/>
        </w:rPr>
        <w:t xml:space="preserve"> </w:t>
      </w:r>
      <w:r w:rsidR="007C66C8">
        <w:rPr>
          <w:rFonts w:ascii="Arial" w:hAnsi="Arial" w:cs="Arial"/>
          <w:b/>
          <w:sz w:val="24"/>
          <w:szCs w:val="24"/>
          <w:lang w:val="es-CO"/>
        </w:rPr>
        <w:tab/>
      </w:r>
      <w:r w:rsidR="007C66C8">
        <w:rPr>
          <w:rFonts w:ascii="Arial" w:hAnsi="Arial" w:cs="Arial"/>
          <w:b/>
          <w:sz w:val="24"/>
          <w:szCs w:val="24"/>
          <w:lang w:val="es-CO"/>
        </w:rPr>
        <w:tab/>
      </w:r>
      <w:r w:rsidR="007C66C8">
        <w:rPr>
          <w:rFonts w:ascii="Arial" w:hAnsi="Arial" w:cs="Arial"/>
          <w:b/>
          <w:sz w:val="24"/>
          <w:szCs w:val="24"/>
          <w:lang w:val="es-CO"/>
        </w:rPr>
        <w:tab/>
      </w:r>
      <w:r w:rsidR="007C66C8">
        <w:rPr>
          <w:rFonts w:ascii="Arial" w:hAnsi="Arial" w:cs="Arial"/>
          <w:b/>
          <w:sz w:val="24"/>
          <w:szCs w:val="24"/>
          <w:lang w:val="es-CO"/>
        </w:rPr>
        <w:tab/>
      </w:r>
      <w:r w:rsidR="007C66C8">
        <w:rPr>
          <w:rFonts w:ascii="Arial" w:hAnsi="Arial" w:cs="Arial"/>
          <w:b/>
          <w:sz w:val="24"/>
          <w:szCs w:val="24"/>
          <w:lang w:val="es-CO"/>
        </w:rPr>
        <w:tab/>
      </w:r>
    </w:p>
    <w:p w:rsidR="003A19E8" w:rsidRPr="00CF7360" w:rsidRDefault="003A19E8" w:rsidP="007C66C8">
      <w:pPr>
        <w:spacing w:line="276" w:lineRule="auto"/>
        <w:jc w:val="center"/>
        <w:rPr>
          <w:rFonts w:ascii="Arial" w:hAnsi="Arial" w:cs="Arial"/>
          <w:b/>
          <w:bCs/>
          <w:sz w:val="24"/>
          <w:szCs w:val="24"/>
          <w:lang w:val="es-CO"/>
        </w:rPr>
      </w:pPr>
      <w:r w:rsidRPr="00CF7360">
        <w:rPr>
          <w:rFonts w:ascii="Arial" w:hAnsi="Arial" w:cs="Arial"/>
          <w:b/>
          <w:bCs/>
          <w:sz w:val="24"/>
          <w:szCs w:val="24"/>
          <w:lang w:val="es-CO"/>
        </w:rPr>
        <w:t>RESUELVE</w:t>
      </w:r>
    </w:p>
    <w:p w:rsidR="003A19E8" w:rsidRPr="00317630" w:rsidRDefault="003A19E8" w:rsidP="003A19E8">
      <w:pPr>
        <w:spacing w:line="276" w:lineRule="auto"/>
        <w:jc w:val="both"/>
        <w:rPr>
          <w:rFonts w:ascii="Arial" w:hAnsi="Arial" w:cs="Arial"/>
          <w:sz w:val="24"/>
          <w:szCs w:val="24"/>
          <w:lang w:val="es-CO"/>
        </w:rPr>
      </w:pPr>
    </w:p>
    <w:p w:rsidR="003A19E8" w:rsidRPr="00317630" w:rsidRDefault="003A19E8" w:rsidP="003A19E8">
      <w:pPr>
        <w:spacing w:line="276" w:lineRule="auto"/>
        <w:jc w:val="both"/>
        <w:rPr>
          <w:rFonts w:ascii="Arial" w:hAnsi="Arial" w:cs="Arial"/>
          <w:sz w:val="24"/>
          <w:szCs w:val="24"/>
          <w:lang w:val="es-CO"/>
        </w:rPr>
      </w:pPr>
      <w:r w:rsidRPr="00317630">
        <w:rPr>
          <w:rFonts w:ascii="Arial" w:hAnsi="Arial" w:cs="Arial"/>
          <w:b/>
          <w:sz w:val="24"/>
          <w:szCs w:val="24"/>
          <w:lang w:val="es-CO"/>
        </w:rPr>
        <w:t xml:space="preserve">PRIMERO. DENEGAR POR IMPROCEDENTE </w:t>
      </w:r>
      <w:r w:rsidRPr="00317630">
        <w:rPr>
          <w:rFonts w:ascii="Arial" w:hAnsi="Arial" w:cs="Arial"/>
          <w:sz w:val="24"/>
          <w:szCs w:val="24"/>
          <w:lang w:val="es-CO"/>
        </w:rPr>
        <w:t>la acción constitucional de HABEAS CORPUS impetrada por l</w:t>
      </w:r>
      <w:r w:rsidR="007F7979">
        <w:rPr>
          <w:rFonts w:ascii="Arial" w:hAnsi="Arial" w:cs="Arial"/>
          <w:sz w:val="24"/>
          <w:szCs w:val="24"/>
          <w:lang w:val="es-CO"/>
        </w:rPr>
        <w:t>os</w:t>
      </w:r>
      <w:r w:rsidRPr="00317630">
        <w:rPr>
          <w:rFonts w:ascii="Arial" w:hAnsi="Arial" w:cs="Arial"/>
          <w:sz w:val="24"/>
          <w:szCs w:val="24"/>
          <w:lang w:val="es-CO"/>
        </w:rPr>
        <w:t xml:space="preserve"> señor</w:t>
      </w:r>
      <w:r w:rsidR="007F7979">
        <w:rPr>
          <w:rFonts w:ascii="Arial" w:hAnsi="Arial" w:cs="Arial"/>
          <w:sz w:val="24"/>
          <w:szCs w:val="24"/>
          <w:lang w:val="es-CO"/>
        </w:rPr>
        <w:t>es</w:t>
      </w:r>
      <w:r w:rsidR="00AB1D9E">
        <w:rPr>
          <w:rFonts w:ascii="Arial" w:hAnsi="Arial" w:cs="Arial"/>
          <w:sz w:val="24"/>
          <w:szCs w:val="24"/>
          <w:lang w:val="es-CO"/>
        </w:rPr>
        <w:t xml:space="preserve"> </w:t>
      </w:r>
      <w:r w:rsidR="00AB1D9E" w:rsidRPr="00E1305D">
        <w:rPr>
          <w:rFonts w:ascii="Arial" w:hAnsi="Arial" w:cs="Arial"/>
          <w:iCs/>
          <w:sz w:val="24"/>
          <w:szCs w:val="16"/>
          <w:lang w:val="es-CO"/>
        </w:rPr>
        <w:t xml:space="preserve">Virgilio Toro Ochoa; </w:t>
      </w:r>
      <w:proofErr w:type="spellStart"/>
      <w:r w:rsidR="00AB1D9E" w:rsidRPr="00E1305D">
        <w:rPr>
          <w:rFonts w:ascii="Arial" w:hAnsi="Arial" w:cs="Arial"/>
          <w:iCs/>
          <w:sz w:val="24"/>
          <w:szCs w:val="16"/>
          <w:lang w:val="es-CO"/>
        </w:rPr>
        <w:t>Jackeline</w:t>
      </w:r>
      <w:proofErr w:type="spellEnd"/>
      <w:r w:rsidR="00AB1D9E" w:rsidRPr="00E1305D">
        <w:rPr>
          <w:rFonts w:ascii="Arial" w:hAnsi="Arial" w:cs="Arial"/>
          <w:iCs/>
          <w:sz w:val="24"/>
          <w:szCs w:val="16"/>
          <w:lang w:val="es-CO"/>
        </w:rPr>
        <w:t xml:space="preserve"> Gómez Londoño; Carlos Alexis Arredondo </w:t>
      </w:r>
      <w:proofErr w:type="spellStart"/>
      <w:r w:rsidR="00AB1D9E" w:rsidRPr="00E1305D">
        <w:rPr>
          <w:rFonts w:ascii="Arial" w:hAnsi="Arial" w:cs="Arial"/>
          <w:iCs/>
          <w:sz w:val="24"/>
          <w:szCs w:val="16"/>
          <w:lang w:val="es-CO"/>
        </w:rPr>
        <w:t>Arredondo</w:t>
      </w:r>
      <w:proofErr w:type="spellEnd"/>
      <w:r w:rsidR="00AB1D9E" w:rsidRPr="00E1305D">
        <w:rPr>
          <w:rFonts w:ascii="Arial" w:hAnsi="Arial" w:cs="Arial"/>
          <w:iCs/>
          <w:sz w:val="24"/>
          <w:szCs w:val="16"/>
          <w:lang w:val="es-CO"/>
        </w:rPr>
        <w:t xml:space="preserve">; José Rogelio Rojas Echeverry; Olga Lucía Bustos Zamora; </w:t>
      </w:r>
      <w:proofErr w:type="spellStart"/>
      <w:r w:rsidR="00AB1D9E" w:rsidRPr="00E1305D">
        <w:rPr>
          <w:rFonts w:ascii="Arial" w:hAnsi="Arial" w:cs="Arial"/>
          <w:iCs/>
          <w:sz w:val="24"/>
          <w:szCs w:val="16"/>
          <w:lang w:val="es-CO"/>
        </w:rPr>
        <w:t>Yeison</w:t>
      </w:r>
      <w:proofErr w:type="spellEnd"/>
      <w:r w:rsidR="00AB1D9E" w:rsidRPr="00E1305D">
        <w:rPr>
          <w:rFonts w:ascii="Arial" w:hAnsi="Arial" w:cs="Arial"/>
          <w:iCs/>
          <w:sz w:val="24"/>
          <w:szCs w:val="16"/>
          <w:lang w:val="es-CO"/>
        </w:rPr>
        <w:t xml:space="preserve"> Ferney Martínez Barco; Jorge Alirio Carmona Arango y </w:t>
      </w:r>
      <w:proofErr w:type="spellStart"/>
      <w:r w:rsidR="00AB1D9E" w:rsidRPr="00E1305D">
        <w:rPr>
          <w:rFonts w:ascii="Arial" w:hAnsi="Arial" w:cs="Arial"/>
          <w:iCs/>
          <w:sz w:val="24"/>
          <w:szCs w:val="16"/>
          <w:lang w:val="es-CO"/>
        </w:rPr>
        <w:t>Willian</w:t>
      </w:r>
      <w:proofErr w:type="spellEnd"/>
      <w:r w:rsidR="00AB1D9E" w:rsidRPr="00E1305D">
        <w:rPr>
          <w:rFonts w:ascii="Arial" w:hAnsi="Arial" w:cs="Arial"/>
          <w:iCs/>
          <w:sz w:val="24"/>
          <w:szCs w:val="16"/>
          <w:lang w:val="es-CO"/>
        </w:rPr>
        <w:t xml:space="preserve"> Espinosa Morales</w:t>
      </w:r>
      <w:r w:rsidRPr="00317630">
        <w:rPr>
          <w:rFonts w:ascii="Arial" w:hAnsi="Arial" w:cs="Arial"/>
          <w:sz w:val="24"/>
          <w:szCs w:val="24"/>
          <w:lang w:val="es-CO"/>
        </w:rPr>
        <w:t>, por lo dicho en la parte motiva de esta providencia.</w:t>
      </w:r>
    </w:p>
    <w:p w:rsidR="003A19E8" w:rsidRPr="00317630" w:rsidRDefault="003A19E8" w:rsidP="003A19E8">
      <w:pPr>
        <w:spacing w:line="276" w:lineRule="auto"/>
        <w:jc w:val="both"/>
        <w:rPr>
          <w:rFonts w:ascii="Arial" w:hAnsi="Arial" w:cs="Arial"/>
          <w:sz w:val="24"/>
          <w:szCs w:val="24"/>
          <w:lang w:val="es-CO"/>
        </w:rPr>
      </w:pPr>
    </w:p>
    <w:p w:rsidR="001F7E45" w:rsidRPr="00317630" w:rsidRDefault="003A19E8" w:rsidP="001F7E45">
      <w:pPr>
        <w:spacing w:line="276" w:lineRule="auto"/>
        <w:jc w:val="both"/>
        <w:rPr>
          <w:rFonts w:ascii="Arial" w:eastAsia="Arial Unicode MS" w:hAnsi="Arial" w:cs="Arial"/>
          <w:b/>
          <w:sz w:val="24"/>
          <w:szCs w:val="24"/>
          <w:lang w:val="es-CO"/>
        </w:rPr>
      </w:pPr>
      <w:r w:rsidRPr="00317630">
        <w:rPr>
          <w:rFonts w:ascii="Arial" w:eastAsia="Arial Unicode MS" w:hAnsi="Arial" w:cs="Arial"/>
          <w:b/>
          <w:sz w:val="24"/>
          <w:szCs w:val="24"/>
          <w:lang w:val="es-CO"/>
        </w:rPr>
        <w:t xml:space="preserve">SEGUNDO. </w:t>
      </w:r>
      <w:r w:rsidR="001F7E45" w:rsidRPr="00317630">
        <w:rPr>
          <w:rFonts w:ascii="Arial" w:eastAsia="Arial Unicode MS" w:hAnsi="Arial" w:cs="Arial"/>
          <w:b/>
          <w:sz w:val="24"/>
          <w:szCs w:val="24"/>
          <w:lang w:val="es-CO"/>
        </w:rPr>
        <w:t xml:space="preserve">NOTIFICAR </w:t>
      </w:r>
      <w:r w:rsidR="001F7E45" w:rsidRPr="00317630">
        <w:rPr>
          <w:rFonts w:ascii="Arial" w:eastAsia="Arial Unicode MS" w:hAnsi="Arial" w:cs="Arial"/>
          <w:sz w:val="24"/>
          <w:szCs w:val="24"/>
          <w:lang w:val="es-CO"/>
        </w:rPr>
        <w:t>de esta decisión a</w:t>
      </w:r>
      <w:r w:rsidR="00723B7C">
        <w:rPr>
          <w:rFonts w:ascii="Arial" w:eastAsia="Arial Unicode MS" w:hAnsi="Arial" w:cs="Arial"/>
          <w:sz w:val="24"/>
          <w:szCs w:val="24"/>
          <w:lang w:val="es-CO"/>
        </w:rPr>
        <w:t xml:space="preserve"> los </w:t>
      </w:r>
      <w:r w:rsidR="00D3545A">
        <w:rPr>
          <w:rFonts w:ascii="Arial" w:eastAsia="Arial Unicode MS" w:hAnsi="Arial" w:cs="Arial"/>
          <w:sz w:val="24"/>
          <w:szCs w:val="24"/>
          <w:lang w:val="es-CO"/>
        </w:rPr>
        <w:t>accionantes para lo cual se comisionará al Centro de Servicios de la ciudad de Manizales a quien se le enviará a través de correo electrónico copia de esta decisión para que les sea entregada</w:t>
      </w:r>
      <w:r w:rsidR="00C731F7">
        <w:rPr>
          <w:rFonts w:ascii="Arial" w:eastAsia="Arial Unicode MS" w:hAnsi="Arial" w:cs="Arial"/>
          <w:sz w:val="24"/>
          <w:szCs w:val="24"/>
          <w:lang w:val="es-CO"/>
        </w:rPr>
        <w:t xml:space="preserve">, </w:t>
      </w:r>
      <w:r w:rsidR="00D3545A">
        <w:rPr>
          <w:rFonts w:ascii="Arial" w:eastAsia="Arial Unicode MS" w:hAnsi="Arial" w:cs="Arial"/>
          <w:sz w:val="24"/>
          <w:szCs w:val="24"/>
          <w:lang w:val="es-CO"/>
        </w:rPr>
        <w:t>por correo a sus apoderados por no contar con otro medio para hacerlo</w:t>
      </w:r>
      <w:r w:rsidR="00C731F7">
        <w:rPr>
          <w:rFonts w:ascii="Arial" w:eastAsia="Arial Unicode MS" w:hAnsi="Arial" w:cs="Arial"/>
          <w:sz w:val="24"/>
          <w:szCs w:val="24"/>
          <w:lang w:val="es-CO"/>
        </w:rPr>
        <w:t>, de igual manera la titular del Juzgado Tercero Penal Municipal de Control de Garantías de Pereira.</w:t>
      </w:r>
    </w:p>
    <w:p w:rsidR="001F7E45" w:rsidRDefault="001F7E45" w:rsidP="003A19E8">
      <w:pPr>
        <w:spacing w:line="276" w:lineRule="auto"/>
        <w:jc w:val="both"/>
        <w:rPr>
          <w:rFonts w:ascii="Arial" w:hAnsi="Arial" w:cs="Arial"/>
          <w:b/>
          <w:sz w:val="24"/>
          <w:szCs w:val="24"/>
          <w:lang w:val="es-CO"/>
        </w:rPr>
      </w:pPr>
    </w:p>
    <w:p w:rsidR="003A19E8" w:rsidRPr="00317630" w:rsidRDefault="00D3545A" w:rsidP="003A19E8">
      <w:pPr>
        <w:spacing w:line="276" w:lineRule="auto"/>
        <w:jc w:val="both"/>
        <w:rPr>
          <w:rFonts w:ascii="Arial" w:hAnsi="Arial" w:cs="Arial"/>
          <w:sz w:val="24"/>
          <w:szCs w:val="24"/>
          <w:lang w:val="es-CO"/>
        </w:rPr>
      </w:pPr>
      <w:r>
        <w:rPr>
          <w:rFonts w:ascii="Arial" w:hAnsi="Arial" w:cs="Arial"/>
          <w:b/>
          <w:sz w:val="24"/>
          <w:szCs w:val="24"/>
          <w:lang w:val="es-CO"/>
        </w:rPr>
        <w:t>TERCER</w:t>
      </w:r>
      <w:r w:rsidR="001F7E45">
        <w:rPr>
          <w:rFonts w:ascii="Arial" w:hAnsi="Arial" w:cs="Arial"/>
          <w:b/>
          <w:sz w:val="24"/>
          <w:szCs w:val="24"/>
          <w:lang w:val="es-CO"/>
        </w:rPr>
        <w:t>O.</w:t>
      </w:r>
      <w:r w:rsidR="003A19E8" w:rsidRPr="00317630">
        <w:rPr>
          <w:rFonts w:ascii="Arial" w:hAnsi="Arial" w:cs="Arial"/>
          <w:b/>
          <w:sz w:val="24"/>
          <w:szCs w:val="24"/>
          <w:lang w:val="es-CO"/>
        </w:rPr>
        <w:t xml:space="preserve"> ADVERTIR </w:t>
      </w:r>
      <w:r w:rsidR="00EA537C">
        <w:rPr>
          <w:rFonts w:ascii="Arial" w:hAnsi="Arial" w:cs="Arial"/>
          <w:b/>
          <w:sz w:val="24"/>
          <w:szCs w:val="24"/>
          <w:lang w:val="es-CO"/>
        </w:rPr>
        <w:t>a</w:t>
      </w:r>
      <w:r>
        <w:rPr>
          <w:rFonts w:ascii="Arial" w:hAnsi="Arial" w:cs="Arial"/>
          <w:b/>
          <w:sz w:val="24"/>
          <w:szCs w:val="24"/>
          <w:lang w:val="es-CO"/>
        </w:rPr>
        <w:t xml:space="preserve"> </w:t>
      </w:r>
      <w:r w:rsidR="00EA537C">
        <w:rPr>
          <w:rFonts w:ascii="Arial" w:hAnsi="Arial" w:cs="Arial"/>
          <w:b/>
          <w:sz w:val="24"/>
          <w:szCs w:val="24"/>
          <w:lang w:val="es-CO"/>
        </w:rPr>
        <w:t>l</w:t>
      </w:r>
      <w:r>
        <w:rPr>
          <w:rFonts w:ascii="Arial" w:hAnsi="Arial" w:cs="Arial"/>
          <w:b/>
          <w:sz w:val="24"/>
          <w:szCs w:val="24"/>
          <w:lang w:val="es-CO"/>
        </w:rPr>
        <w:t>os</w:t>
      </w:r>
      <w:r w:rsidR="00EA537C">
        <w:rPr>
          <w:rFonts w:ascii="Arial" w:hAnsi="Arial" w:cs="Arial"/>
          <w:b/>
          <w:sz w:val="24"/>
          <w:szCs w:val="24"/>
          <w:lang w:val="es-CO"/>
        </w:rPr>
        <w:t xml:space="preserve"> accionante</w:t>
      </w:r>
      <w:r>
        <w:rPr>
          <w:rFonts w:ascii="Arial" w:hAnsi="Arial" w:cs="Arial"/>
          <w:b/>
          <w:sz w:val="24"/>
          <w:szCs w:val="24"/>
          <w:lang w:val="es-CO"/>
        </w:rPr>
        <w:t>s</w:t>
      </w:r>
      <w:r w:rsidR="00EA537C">
        <w:rPr>
          <w:rFonts w:ascii="Arial" w:hAnsi="Arial" w:cs="Arial"/>
          <w:b/>
          <w:sz w:val="24"/>
          <w:szCs w:val="24"/>
          <w:lang w:val="es-CO"/>
        </w:rPr>
        <w:t xml:space="preserve"> </w:t>
      </w:r>
      <w:r w:rsidR="003A19E8" w:rsidRPr="00317630">
        <w:rPr>
          <w:rFonts w:ascii="Arial" w:hAnsi="Arial" w:cs="Arial"/>
          <w:sz w:val="24"/>
          <w:szCs w:val="24"/>
          <w:lang w:val="es-CO"/>
        </w:rPr>
        <w:t>que esta decisión puede ser impugnada dentro de los tres (3) días siguientes calendario, tal como lo señala el art. 7º de la Ley 1095 de 2006.</w:t>
      </w: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3A19E8" w:rsidRPr="00317630" w:rsidRDefault="003A19E8" w:rsidP="003A19E8">
      <w:pPr>
        <w:spacing w:line="276" w:lineRule="auto"/>
        <w:jc w:val="center"/>
        <w:rPr>
          <w:rFonts w:ascii="Arial" w:eastAsia="Arial Unicode MS" w:hAnsi="Arial" w:cs="Arial"/>
          <w:b/>
          <w:sz w:val="24"/>
          <w:szCs w:val="24"/>
          <w:lang w:val="es-CO"/>
        </w:rPr>
      </w:pPr>
      <w:r w:rsidRPr="00317630">
        <w:rPr>
          <w:rFonts w:ascii="Arial" w:eastAsia="Arial Unicode MS" w:hAnsi="Arial" w:cs="Arial"/>
          <w:b/>
          <w:sz w:val="24"/>
          <w:szCs w:val="24"/>
          <w:lang w:val="es-CO"/>
        </w:rPr>
        <w:t>NOTIFÍQUESE Y CÚMPLASE</w:t>
      </w:r>
    </w:p>
    <w:p w:rsidR="003A19E8" w:rsidRPr="00317630" w:rsidRDefault="003A19E8" w:rsidP="003A19E8">
      <w:pPr>
        <w:spacing w:line="276" w:lineRule="auto"/>
        <w:jc w:val="center"/>
        <w:rPr>
          <w:rFonts w:ascii="Arial" w:eastAsia="Arial Unicode MS" w:hAnsi="Arial" w:cs="Arial"/>
          <w:b/>
          <w:sz w:val="24"/>
          <w:szCs w:val="24"/>
          <w:lang w:val="es-CO"/>
        </w:rPr>
      </w:pPr>
    </w:p>
    <w:p w:rsidR="001F7E45" w:rsidRDefault="001F7E45" w:rsidP="003A19E8">
      <w:pPr>
        <w:spacing w:line="276" w:lineRule="auto"/>
        <w:jc w:val="center"/>
        <w:rPr>
          <w:rFonts w:ascii="Arial" w:eastAsia="Arial Unicode MS" w:hAnsi="Arial" w:cs="Arial"/>
          <w:b/>
          <w:sz w:val="24"/>
          <w:szCs w:val="24"/>
          <w:lang w:val="es-CO"/>
        </w:rPr>
      </w:pPr>
    </w:p>
    <w:p w:rsidR="001F7E45" w:rsidRPr="00317630" w:rsidRDefault="001F7E45" w:rsidP="003A19E8">
      <w:pPr>
        <w:spacing w:line="276" w:lineRule="auto"/>
        <w:jc w:val="center"/>
        <w:rPr>
          <w:rFonts w:ascii="Arial" w:eastAsia="Arial Unicode MS" w:hAnsi="Arial" w:cs="Arial"/>
          <w:b/>
          <w:sz w:val="24"/>
          <w:szCs w:val="24"/>
          <w:lang w:val="es-CO"/>
        </w:rPr>
      </w:pPr>
    </w:p>
    <w:p w:rsidR="003A19E8" w:rsidRPr="00317630" w:rsidRDefault="003A19E8" w:rsidP="003A19E8">
      <w:pPr>
        <w:spacing w:line="276" w:lineRule="auto"/>
        <w:jc w:val="center"/>
        <w:rPr>
          <w:rFonts w:ascii="Arial" w:eastAsia="Arial Unicode MS" w:hAnsi="Arial" w:cs="Arial"/>
          <w:b/>
          <w:sz w:val="24"/>
          <w:szCs w:val="24"/>
          <w:lang w:val="es-CO"/>
        </w:rPr>
      </w:pPr>
      <w:r w:rsidRPr="00317630">
        <w:rPr>
          <w:rFonts w:ascii="Arial" w:eastAsia="Arial Unicode MS" w:hAnsi="Arial" w:cs="Arial"/>
          <w:b/>
          <w:sz w:val="24"/>
          <w:szCs w:val="24"/>
          <w:lang w:val="es-CO"/>
        </w:rPr>
        <w:t>OLGA LUCIA HOYOS SEPÚLVEDA</w:t>
      </w:r>
    </w:p>
    <w:p w:rsidR="00997939" w:rsidRPr="00317630" w:rsidRDefault="003A19E8" w:rsidP="007C66C8">
      <w:pPr>
        <w:spacing w:line="276" w:lineRule="auto"/>
        <w:jc w:val="center"/>
        <w:rPr>
          <w:rFonts w:ascii="Arial" w:hAnsi="Arial" w:cs="Arial"/>
          <w:sz w:val="24"/>
          <w:szCs w:val="24"/>
          <w:lang w:val="es-CO"/>
        </w:rPr>
      </w:pPr>
      <w:r w:rsidRPr="00317630">
        <w:rPr>
          <w:rFonts w:ascii="Arial" w:hAnsi="Arial" w:cs="Arial"/>
          <w:sz w:val="24"/>
          <w:szCs w:val="24"/>
          <w:lang w:val="es-CO"/>
        </w:rPr>
        <w:t>Magistrada</w:t>
      </w:r>
      <w:r w:rsidR="008B3259" w:rsidRPr="00317630">
        <w:rPr>
          <w:rFonts w:ascii="Arial" w:eastAsia="Calibri" w:hAnsi="Arial" w:cs="Arial"/>
          <w:b/>
          <w:sz w:val="24"/>
          <w:szCs w:val="24"/>
          <w:lang w:val="es-CO" w:eastAsia="en-US"/>
        </w:rPr>
        <w:t xml:space="preserve"> </w:t>
      </w:r>
      <w:r w:rsidR="008B3259" w:rsidRPr="00317630">
        <w:rPr>
          <w:rFonts w:ascii="Arial" w:hAnsi="Arial" w:cs="Arial"/>
          <w:sz w:val="24"/>
          <w:szCs w:val="24"/>
          <w:lang w:val="es-CO"/>
        </w:rPr>
        <w:t xml:space="preserve">  </w:t>
      </w:r>
      <w:r w:rsidR="008B3259" w:rsidRPr="00317630">
        <w:rPr>
          <w:rFonts w:ascii="Arial" w:hAnsi="Arial" w:cs="Arial"/>
          <w:b/>
          <w:sz w:val="24"/>
          <w:szCs w:val="24"/>
          <w:lang w:val="es-CO"/>
        </w:rPr>
        <w:t xml:space="preserve"> </w:t>
      </w:r>
    </w:p>
    <w:sectPr w:rsidR="00997939" w:rsidRPr="00317630" w:rsidSect="006441F5">
      <w:headerReference w:type="default" r:id="rId9"/>
      <w:footerReference w:type="even" r:id="rId10"/>
      <w:footerReference w:type="default" r:id="rId11"/>
      <w:headerReference w:type="first" r:id="rId12"/>
      <w:footerReference w:type="first" r:id="rId13"/>
      <w:endnotePr>
        <w:numFmt w:val="decimal"/>
      </w:endnotePr>
      <w:pgSz w:w="12242" w:h="18722" w:code="144"/>
      <w:pgMar w:top="1701" w:right="1701" w:bottom="1701" w:left="1701" w:header="454" w:footer="45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86" w:rsidRDefault="00B32586" w:rsidP="003A19E8">
      <w:r>
        <w:separator/>
      </w:r>
    </w:p>
  </w:endnote>
  <w:endnote w:type="continuationSeparator" w:id="0">
    <w:p w:rsidR="00B32586" w:rsidRDefault="00B32586" w:rsidP="003A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7C" w:rsidRDefault="000F0FCD">
    <w:pPr>
      <w:pStyle w:val="Pieddepage"/>
      <w:framePr w:wrap="around" w:vAnchor="text" w:hAnchor="margin" w:xAlign="center" w:y="1"/>
      <w:rPr>
        <w:rStyle w:val="Numrodepage"/>
        <w:lang w:val="es-ES"/>
      </w:rPr>
    </w:pPr>
    <w:r>
      <w:rPr>
        <w:rStyle w:val="Numrodepage"/>
        <w:lang w:val="es-ES"/>
      </w:rPr>
      <w:fldChar w:fldCharType="begin"/>
    </w:r>
    <w:r>
      <w:rPr>
        <w:rStyle w:val="Numrodepage"/>
        <w:lang w:val="es-ES"/>
      </w:rPr>
      <w:instrText xml:space="preserve">PAGE  </w:instrText>
    </w:r>
    <w:r>
      <w:rPr>
        <w:rStyle w:val="Numrodepage"/>
        <w:lang w:val="es-ES"/>
      </w:rPr>
      <w:fldChar w:fldCharType="end"/>
    </w:r>
  </w:p>
  <w:p w:rsidR="005C4F7C" w:rsidRDefault="00B32586">
    <w:pPr>
      <w:pStyle w:val="Pieddepage"/>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7C" w:rsidRDefault="000F0FCD">
    <w:pPr>
      <w:pStyle w:val="Pieddepage"/>
      <w:framePr w:wrap="around" w:vAnchor="text" w:hAnchor="margin" w:xAlign="center" w:y="1"/>
      <w:rPr>
        <w:rStyle w:val="Numrodepage"/>
        <w:lang w:val="es-ES"/>
      </w:rPr>
    </w:pPr>
    <w:r>
      <w:fldChar w:fldCharType="begin"/>
    </w:r>
    <w:r>
      <w:instrText xml:space="preserve">PAGE  </w:instrText>
    </w:r>
    <w:r>
      <w:fldChar w:fldCharType="separate"/>
    </w:r>
    <w:r w:rsidR="007C66C8">
      <w:rPr>
        <w:noProof/>
      </w:rPr>
      <w:t>6</w:t>
    </w:r>
    <w:r>
      <w:rPr>
        <w:rStyle w:val="Numrodepage"/>
        <w:noProof/>
        <w:lang w:val="es-ES"/>
      </w:rPr>
      <w:fldChar w:fldCharType="end"/>
    </w:r>
  </w:p>
  <w:p w:rsidR="005C4F7C" w:rsidRDefault="00B32586">
    <w:pPr>
      <w:tabs>
        <w:tab w:val="center" w:pos="4419"/>
        <w:tab w:val="right" w:pos="8838"/>
      </w:tabs>
      <w:ind w:right="360"/>
      <w:rPr>
        <w:rFonts w:ascii="Times New Roman" w:hAnsi="Times New Roman"/>
        <w:sz w:val="24"/>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1573"/>
      <w:docPartObj>
        <w:docPartGallery w:val="Page Numbers (Bottom of Page)"/>
        <w:docPartUnique/>
      </w:docPartObj>
    </w:sdtPr>
    <w:sdtEndPr/>
    <w:sdtContent>
      <w:p w:rsidR="005C4F7C" w:rsidRDefault="000F0FCD">
        <w:pPr>
          <w:pStyle w:val="Pieddepage"/>
          <w:jc w:val="center"/>
        </w:pPr>
        <w:r>
          <w:fldChar w:fldCharType="begin"/>
        </w:r>
        <w:r>
          <w:instrText xml:space="preserve"> PAGE   \* MERGEFORMAT </w:instrText>
        </w:r>
        <w:r>
          <w:fldChar w:fldCharType="separate"/>
        </w:r>
        <w:r w:rsidR="00C05209">
          <w:rPr>
            <w:noProof/>
          </w:rPr>
          <w:t>1</w:t>
        </w:r>
        <w:r>
          <w:rPr>
            <w:noProof/>
          </w:rPr>
          <w:fldChar w:fldCharType="end"/>
        </w:r>
      </w:p>
    </w:sdtContent>
  </w:sdt>
  <w:p w:rsidR="005C4F7C" w:rsidRDefault="00B325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86" w:rsidRDefault="00B32586" w:rsidP="003A19E8">
      <w:r>
        <w:separator/>
      </w:r>
    </w:p>
  </w:footnote>
  <w:footnote w:type="continuationSeparator" w:id="0">
    <w:p w:rsidR="00B32586" w:rsidRDefault="00B32586" w:rsidP="003A19E8">
      <w:r>
        <w:continuationSeparator/>
      </w:r>
    </w:p>
  </w:footnote>
  <w:footnote w:id="1">
    <w:p w:rsidR="003229F9" w:rsidRPr="00437B0A" w:rsidRDefault="003229F9" w:rsidP="003229F9">
      <w:pPr>
        <w:pStyle w:val="Notedebasdepage"/>
        <w:rPr>
          <w:rFonts w:ascii="Arial" w:hAnsi="Arial" w:cs="Arial"/>
          <w:sz w:val="16"/>
          <w:szCs w:val="16"/>
        </w:rPr>
      </w:pPr>
      <w:r w:rsidRPr="00437B0A">
        <w:rPr>
          <w:rStyle w:val="Appelnotedebasdep"/>
          <w:rFonts w:ascii="Arial" w:hAnsi="Arial" w:cs="Arial"/>
          <w:szCs w:val="16"/>
        </w:rPr>
        <w:footnoteRef/>
      </w:r>
      <w:r w:rsidRPr="00437B0A">
        <w:rPr>
          <w:rFonts w:ascii="Arial" w:hAnsi="Arial" w:cs="Arial"/>
          <w:szCs w:val="16"/>
          <w:lang w:val="pt-BR"/>
        </w:rPr>
        <w:t xml:space="preserve"> CORTE CONSTITUCIONAL. </w:t>
      </w:r>
      <w:r>
        <w:rPr>
          <w:rFonts w:ascii="Arial" w:hAnsi="Arial" w:cs="Arial"/>
          <w:szCs w:val="16"/>
          <w:lang w:val="pt-BR"/>
        </w:rPr>
        <w:t xml:space="preserve">Sentencia C- 301 de 2004.  M.P. </w:t>
      </w:r>
      <w:r w:rsidRPr="00437B0A">
        <w:rPr>
          <w:rFonts w:ascii="Arial" w:hAnsi="Arial" w:cs="Arial"/>
          <w:szCs w:val="16"/>
        </w:rPr>
        <w:t>Eduardo Cifuentes Muñoz.</w:t>
      </w:r>
    </w:p>
  </w:footnote>
  <w:footnote w:id="2">
    <w:p w:rsidR="003229F9" w:rsidRPr="00F94A7F" w:rsidRDefault="003229F9" w:rsidP="003229F9">
      <w:pPr>
        <w:pStyle w:val="Notedebasdepage"/>
        <w:jc w:val="both"/>
        <w:rPr>
          <w:rFonts w:ascii="Arial" w:hAnsi="Arial" w:cs="Arial"/>
        </w:rPr>
      </w:pPr>
      <w:r w:rsidRPr="00F94A7F">
        <w:rPr>
          <w:rStyle w:val="Appelnotedebasdep"/>
          <w:rFonts w:ascii="Arial" w:hAnsi="Arial" w:cs="Arial"/>
        </w:rPr>
        <w:footnoteRef/>
      </w:r>
      <w:r w:rsidRPr="00F94A7F">
        <w:rPr>
          <w:rFonts w:ascii="Arial" w:hAnsi="Arial" w:cs="Arial"/>
          <w:lang w:val="pt-BR"/>
        </w:rPr>
        <w:t xml:space="preserve"> CORTE SUPREMA DE JUSTICIA. Sala de Casación Penal de 07-02-2013 </w:t>
      </w:r>
      <w:r>
        <w:rPr>
          <w:rFonts w:ascii="Arial" w:hAnsi="Arial" w:cs="Arial"/>
          <w:lang w:val="pt-BR"/>
        </w:rPr>
        <w:t xml:space="preserve">radicado 40653, </w:t>
      </w:r>
      <w:r w:rsidRPr="00F94A7F">
        <w:rPr>
          <w:rFonts w:ascii="Arial" w:hAnsi="Arial" w:cs="Arial"/>
          <w:lang w:val="pt-BR"/>
        </w:rPr>
        <w:t>M.P. Fernando Alberto Castro Caballero</w:t>
      </w:r>
      <w:r w:rsidRPr="00F94A7F">
        <w:rPr>
          <w:rFonts w:ascii="Arial" w:hAnsi="Arial" w:cs="Arial"/>
        </w:rPr>
        <w:t>.</w:t>
      </w:r>
    </w:p>
  </w:footnote>
  <w:footnote w:id="3">
    <w:p w:rsidR="003229F9" w:rsidRPr="009529FF" w:rsidRDefault="003229F9" w:rsidP="003229F9">
      <w:pPr>
        <w:pStyle w:val="Notedebasdepage"/>
        <w:jc w:val="both"/>
        <w:rPr>
          <w:rFonts w:ascii="Arial" w:hAnsi="Arial" w:cs="Arial"/>
          <w:lang w:val="es-CO"/>
        </w:rPr>
      </w:pPr>
      <w:r w:rsidRPr="009529FF">
        <w:rPr>
          <w:rStyle w:val="Appelnotedebasdep"/>
          <w:rFonts w:ascii="Arial" w:hAnsi="Arial" w:cs="Arial"/>
        </w:rPr>
        <w:footnoteRef/>
      </w:r>
      <w:r w:rsidRPr="009529FF">
        <w:rPr>
          <w:rFonts w:ascii="Arial" w:hAnsi="Arial" w:cs="Arial"/>
        </w:rPr>
        <w:t xml:space="preserve"> Esta última</w:t>
      </w:r>
      <w:r>
        <w:rPr>
          <w:rFonts w:ascii="Arial" w:hAnsi="Arial" w:cs="Arial"/>
        </w:rPr>
        <w:t>,</w:t>
      </w:r>
      <w:r w:rsidRPr="009529FF">
        <w:rPr>
          <w:rFonts w:ascii="Arial" w:hAnsi="Arial" w:cs="Arial"/>
        </w:rPr>
        <w:t xml:space="preserve"> según interpretación de la </w:t>
      </w:r>
      <w:r w:rsidRPr="009529FF">
        <w:rPr>
          <w:rFonts w:ascii="Arial" w:hAnsi="Arial" w:cs="Arial"/>
          <w:lang w:val="pt-BR"/>
        </w:rPr>
        <w:t>CORTE SUPREMA DE JUSTICIA. Sala de Casación Penal de 06-10-2009 radicado 32791, M.P. Fernando Alberto Castro Caballero</w:t>
      </w:r>
      <w:r w:rsidRPr="009529FF">
        <w:rPr>
          <w:rFonts w:ascii="Arial" w:hAnsi="Arial" w:cs="Arial"/>
        </w:rPr>
        <w:t>.</w:t>
      </w:r>
    </w:p>
  </w:footnote>
  <w:footnote w:id="4">
    <w:p w:rsidR="003229F9" w:rsidRPr="00DE5F5C" w:rsidRDefault="003229F9" w:rsidP="003229F9">
      <w:pPr>
        <w:pStyle w:val="Notedebasdepage"/>
        <w:rPr>
          <w:rFonts w:ascii="Arial" w:hAnsi="Arial" w:cs="Arial"/>
        </w:rPr>
      </w:pPr>
      <w:r w:rsidRPr="00DE5F5C">
        <w:rPr>
          <w:rStyle w:val="Appelnotedebasdep"/>
          <w:rFonts w:ascii="Arial" w:hAnsi="Arial" w:cs="Arial"/>
        </w:rPr>
        <w:footnoteRef/>
      </w:r>
      <w:r w:rsidRPr="00DE5F5C">
        <w:rPr>
          <w:rFonts w:ascii="Arial" w:hAnsi="Arial" w:cs="Arial"/>
        </w:rPr>
        <w:t xml:space="preserve"> </w:t>
      </w:r>
      <w:r w:rsidRPr="00F94A7F">
        <w:rPr>
          <w:rFonts w:ascii="Arial" w:hAnsi="Arial" w:cs="Arial"/>
          <w:lang w:val="pt-BR"/>
        </w:rPr>
        <w:t xml:space="preserve">CORTE SUPREMA DE JUSTICIA. Sala de Casación Penal de 07-02-2013 </w:t>
      </w:r>
      <w:r>
        <w:rPr>
          <w:rFonts w:ascii="Arial" w:hAnsi="Arial" w:cs="Arial"/>
          <w:lang w:val="pt-BR"/>
        </w:rPr>
        <w:t xml:space="preserve">radicado 40653, </w:t>
      </w:r>
      <w:r w:rsidRPr="00F94A7F">
        <w:rPr>
          <w:rFonts w:ascii="Arial" w:hAnsi="Arial" w:cs="Arial"/>
          <w:lang w:val="pt-BR"/>
        </w:rPr>
        <w:t>M.P. Fernando Alberto Castro Caballero</w:t>
      </w:r>
      <w:r w:rsidRPr="00F94A7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7C" w:rsidRPr="007D729A" w:rsidRDefault="000F0FCD" w:rsidP="008C454E">
    <w:pPr>
      <w:spacing w:line="276" w:lineRule="auto"/>
      <w:jc w:val="center"/>
      <w:rPr>
        <w:rFonts w:ascii="Arial" w:hAnsi="Arial" w:cs="Arial"/>
        <w:bCs/>
        <w:lang w:val="es-ES"/>
      </w:rPr>
    </w:pPr>
    <w:r w:rsidRPr="007D729A">
      <w:rPr>
        <w:rFonts w:ascii="Arial" w:hAnsi="Arial" w:cs="Arial"/>
        <w:bCs/>
        <w:lang w:val="es-CO"/>
      </w:rPr>
      <w:t xml:space="preserve">Ref.: </w:t>
    </w:r>
    <w:proofErr w:type="spellStart"/>
    <w:r w:rsidRPr="007D729A">
      <w:rPr>
        <w:rFonts w:ascii="Arial" w:hAnsi="Arial" w:cs="Arial"/>
        <w:bCs/>
        <w:lang w:val="es-CO"/>
      </w:rPr>
      <w:t>Exp</w:t>
    </w:r>
    <w:proofErr w:type="spellEnd"/>
    <w:r w:rsidRPr="007D729A">
      <w:rPr>
        <w:rFonts w:ascii="Arial" w:hAnsi="Arial" w:cs="Arial"/>
        <w:bCs/>
        <w:lang w:val="es-CO"/>
      </w:rPr>
      <w:t>. No.</w:t>
    </w:r>
    <w:r w:rsidR="00E1216B" w:rsidRPr="007D729A">
      <w:rPr>
        <w:rFonts w:ascii="Arial" w:hAnsi="Arial" w:cs="Arial"/>
        <w:lang w:val="es-CO"/>
      </w:rPr>
      <w:t>66001-22-05-000-2016-00268</w:t>
    </w:r>
    <w:r w:rsidR="008C454E" w:rsidRPr="007D729A">
      <w:rPr>
        <w:rFonts w:ascii="Arial" w:hAnsi="Arial" w:cs="Arial"/>
        <w:lang w:val="es-CO"/>
      </w:rPr>
      <w:t>-00</w:t>
    </w:r>
    <w:r w:rsidR="008C454E" w:rsidRPr="007D729A">
      <w:rPr>
        <w:rFonts w:ascii="Arial" w:hAnsi="Arial" w:cs="Arial"/>
        <w:bCs/>
        <w:lang w:val="es-ES"/>
      </w:rPr>
      <w:t xml:space="preserve"> </w:t>
    </w:r>
  </w:p>
  <w:p w:rsidR="00E1216B" w:rsidRPr="007D729A" w:rsidRDefault="00E1216B" w:rsidP="008C454E">
    <w:pPr>
      <w:spacing w:line="276" w:lineRule="auto"/>
      <w:jc w:val="center"/>
      <w:rPr>
        <w:rFonts w:ascii="Arial" w:hAnsi="Arial" w:cs="Arial"/>
        <w:bCs/>
        <w:sz w:val="16"/>
        <w:lang w:val="es-ES"/>
      </w:rPr>
    </w:pPr>
    <w:r w:rsidRPr="00E1305D">
      <w:rPr>
        <w:rFonts w:ascii="Arial" w:hAnsi="Arial" w:cs="Arial"/>
        <w:iCs/>
        <w:szCs w:val="16"/>
        <w:lang w:val="es-CO"/>
      </w:rPr>
      <w:t xml:space="preserve">Virgilio Toro Ochoa; </w:t>
    </w:r>
    <w:proofErr w:type="spellStart"/>
    <w:r w:rsidRPr="00E1305D">
      <w:rPr>
        <w:rFonts w:ascii="Arial" w:hAnsi="Arial" w:cs="Arial"/>
        <w:iCs/>
        <w:szCs w:val="16"/>
        <w:lang w:val="es-CO"/>
      </w:rPr>
      <w:t>Jackeline</w:t>
    </w:r>
    <w:proofErr w:type="spellEnd"/>
    <w:r w:rsidRPr="00E1305D">
      <w:rPr>
        <w:rFonts w:ascii="Arial" w:hAnsi="Arial" w:cs="Arial"/>
        <w:iCs/>
        <w:szCs w:val="16"/>
        <w:lang w:val="es-CO"/>
      </w:rPr>
      <w:t xml:space="preserve"> Gómez Londoño; Carlos Alexis Arredondo </w:t>
    </w:r>
    <w:proofErr w:type="spellStart"/>
    <w:r w:rsidRPr="00E1305D">
      <w:rPr>
        <w:rFonts w:ascii="Arial" w:hAnsi="Arial" w:cs="Arial"/>
        <w:iCs/>
        <w:szCs w:val="16"/>
        <w:lang w:val="es-CO"/>
      </w:rPr>
      <w:t>Arredondo</w:t>
    </w:r>
    <w:proofErr w:type="spellEnd"/>
    <w:r w:rsidRPr="00E1305D">
      <w:rPr>
        <w:rFonts w:ascii="Arial" w:hAnsi="Arial" w:cs="Arial"/>
        <w:iCs/>
        <w:szCs w:val="16"/>
        <w:lang w:val="es-CO"/>
      </w:rPr>
      <w:t xml:space="preserve">; José Rogelio Rojas Echeverry; Olga Lucía Bustos Zamora; </w:t>
    </w:r>
    <w:proofErr w:type="spellStart"/>
    <w:r w:rsidRPr="00E1305D">
      <w:rPr>
        <w:rFonts w:ascii="Arial" w:hAnsi="Arial" w:cs="Arial"/>
        <w:iCs/>
        <w:szCs w:val="16"/>
        <w:lang w:val="es-CO"/>
      </w:rPr>
      <w:t>Yeison</w:t>
    </w:r>
    <w:proofErr w:type="spellEnd"/>
    <w:r w:rsidRPr="00E1305D">
      <w:rPr>
        <w:rFonts w:ascii="Arial" w:hAnsi="Arial" w:cs="Arial"/>
        <w:iCs/>
        <w:szCs w:val="16"/>
        <w:lang w:val="es-CO"/>
      </w:rPr>
      <w:t xml:space="preserve"> Ferney Martínez Barco; Jorge Alirio Carmona Arango y </w:t>
    </w:r>
    <w:proofErr w:type="spellStart"/>
    <w:r w:rsidRPr="00E1305D">
      <w:rPr>
        <w:rFonts w:ascii="Arial" w:hAnsi="Arial" w:cs="Arial"/>
        <w:iCs/>
        <w:szCs w:val="16"/>
        <w:lang w:val="es-CO"/>
      </w:rPr>
      <w:t>Willian</w:t>
    </w:r>
    <w:proofErr w:type="spellEnd"/>
    <w:r w:rsidRPr="00E1305D">
      <w:rPr>
        <w:rFonts w:ascii="Arial" w:hAnsi="Arial" w:cs="Arial"/>
        <w:iCs/>
        <w:szCs w:val="16"/>
        <w:lang w:val="es-CO"/>
      </w:rPr>
      <w:t xml:space="preserve"> Espinosa Morales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7C" w:rsidRDefault="00B32586">
    <w:pPr>
      <w:jc w:val="both"/>
      <w:rPr>
        <w:rFonts w:ascii="Tahoma" w:hAnsi="Tahoma"/>
        <w:sz w:val="12"/>
        <w:lang w:val="es-ES"/>
      </w:rPr>
    </w:pPr>
  </w:p>
  <w:p w:rsidR="005C4F7C" w:rsidRDefault="00B32586">
    <w:pPr>
      <w:pStyle w:val="En-tt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46"/>
    <w:rsid w:val="0002217F"/>
    <w:rsid w:val="000514AA"/>
    <w:rsid w:val="00060C87"/>
    <w:rsid w:val="000E4B2D"/>
    <w:rsid w:val="000F0FCD"/>
    <w:rsid w:val="000F238C"/>
    <w:rsid w:val="0019622F"/>
    <w:rsid w:val="001F7E45"/>
    <w:rsid w:val="00220657"/>
    <w:rsid w:val="00227E22"/>
    <w:rsid w:val="002966E8"/>
    <w:rsid w:val="002B53AA"/>
    <w:rsid w:val="002D123A"/>
    <w:rsid w:val="003105AA"/>
    <w:rsid w:val="00317630"/>
    <w:rsid w:val="003229F9"/>
    <w:rsid w:val="00340CB9"/>
    <w:rsid w:val="003668B9"/>
    <w:rsid w:val="00384E8A"/>
    <w:rsid w:val="00394D7B"/>
    <w:rsid w:val="003A19E8"/>
    <w:rsid w:val="003C44E3"/>
    <w:rsid w:val="004420FE"/>
    <w:rsid w:val="00463673"/>
    <w:rsid w:val="005B06AB"/>
    <w:rsid w:val="005C70AE"/>
    <w:rsid w:val="005D0B54"/>
    <w:rsid w:val="005D2FC3"/>
    <w:rsid w:val="00626F5B"/>
    <w:rsid w:val="006351BF"/>
    <w:rsid w:val="006646E3"/>
    <w:rsid w:val="0067442D"/>
    <w:rsid w:val="00700FF3"/>
    <w:rsid w:val="00712B31"/>
    <w:rsid w:val="0071701C"/>
    <w:rsid w:val="00723B7C"/>
    <w:rsid w:val="00741A2E"/>
    <w:rsid w:val="00777CA6"/>
    <w:rsid w:val="00782319"/>
    <w:rsid w:val="007C66C8"/>
    <w:rsid w:val="007D729A"/>
    <w:rsid w:val="007F7979"/>
    <w:rsid w:val="00815162"/>
    <w:rsid w:val="00822E4B"/>
    <w:rsid w:val="00870FA7"/>
    <w:rsid w:val="008B3259"/>
    <w:rsid w:val="008C454E"/>
    <w:rsid w:val="009473FE"/>
    <w:rsid w:val="0098601F"/>
    <w:rsid w:val="00995BB7"/>
    <w:rsid w:val="00997939"/>
    <w:rsid w:val="009C277C"/>
    <w:rsid w:val="009D2401"/>
    <w:rsid w:val="009F1CBA"/>
    <w:rsid w:val="009F3F6A"/>
    <w:rsid w:val="00A320D7"/>
    <w:rsid w:val="00A60219"/>
    <w:rsid w:val="00AB1D9E"/>
    <w:rsid w:val="00B1254D"/>
    <w:rsid w:val="00B32586"/>
    <w:rsid w:val="00B32C46"/>
    <w:rsid w:val="00B35285"/>
    <w:rsid w:val="00B82397"/>
    <w:rsid w:val="00BA66DB"/>
    <w:rsid w:val="00BB5775"/>
    <w:rsid w:val="00BC4CF0"/>
    <w:rsid w:val="00C04A5B"/>
    <w:rsid w:val="00C05209"/>
    <w:rsid w:val="00C208EB"/>
    <w:rsid w:val="00C45AAA"/>
    <w:rsid w:val="00C731F7"/>
    <w:rsid w:val="00CD6C2F"/>
    <w:rsid w:val="00CF7360"/>
    <w:rsid w:val="00D26390"/>
    <w:rsid w:val="00D3545A"/>
    <w:rsid w:val="00E03DAA"/>
    <w:rsid w:val="00E1216B"/>
    <w:rsid w:val="00E1305D"/>
    <w:rsid w:val="00E65987"/>
    <w:rsid w:val="00E91008"/>
    <w:rsid w:val="00E94391"/>
    <w:rsid w:val="00EA537C"/>
    <w:rsid w:val="00F33F78"/>
    <w:rsid w:val="00F64539"/>
    <w:rsid w:val="00F65DAC"/>
    <w:rsid w:val="00F924B5"/>
    <w:rsid w:val="00FB5010"/>
    <w:rsid w:val="00FF51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E8"/>
    <w:pPr>
      <w:spacing w:after="0" w:line="240" w:lineRule="auto"/>
    </w:pPr>
    <w:rPr>
      <w:rFonts w:ascii="Tms Rmn" w:eastAsia="Times New Roman" w:hAnsi="Tms Rmn" w:cs="Times New Roman"/>
      <w:sz w:val="20"/>
      <w:szCs w:val="20"/>
      <w:lang w:val="en-GB" w:eastAsia="es-ES"/>
    </w:rPr>
  </w:style>
  <w:style w:type="paragraph" w:styleId="Titre1">
    <w:name w:val="heading 1"/>
    <w:basedOn w:val="Normal"/>
    <w:next w:val="Normal"/>
    <w:link w:val="Titre1Car"/>
    <w:uiPriority w:val="9"/>
    <w:qFormat/>
    <w:rsid w:val="003A19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3A19E8"/>
    <w:pPr>
      <w:keepNext/>
      <w:widowControl w:val="0"/>
      <w:tabs>
        <w:tab w:val="left" w:pos="-720"/>
      </w:tabs>
      <w:spacing w:line="480" w:lineRule="atLeast"/>
      <w:jc w:val="both"/>
      <w:outlineLvl w:val="1"/>
    </w:pPr>
    <w:rPr>
      <w:rFonts w:ascii="Arial" w:hAnsi="Arial"/>
      <w:b/>
      <w:sz w:val="22"/>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A19E8"/>
    <w:rPr>
      <w:rFonts w:ascii="Arial" w:eastAsia="Times New Roman" w:hAnsi="Arial" w:cs="Times New Roman"/>
      <w:b/>
      <w:szCs w:val="20"/>
      <w:lang w:val="es-CO" w:eastAsia="es-ES"/>
    </w:rPr>
  </w:style>
  <w:style w:type="paragraph" w:styleId="En-tte">
    <w:name w:val="header"/>
    <w:basedOn w:val="Normal"/>
    <w:link w:val="En-tteCar"/>
    <w:uiPriority w:val="99"/>
    <w:semiHidden/>
    <w:rsid w:val="003A19E8"/>
    <w:pPr>
      <w:tabs>
        <w:tab w:val="center" w:pos="4419"/>
        <w:tab w:val="right" w:pos="8838"/>
      </w:tabs>
    </w:pPr>
  </w:style>
  <w:style w:type="character" w:customStyle="1" w:styleId="En-tteCar">
    <w:name w:val="En-tête Car"/>
    <w:basedOn w:val="Policepardfaut"/>
    <w:link w:val="En-tte"/>
    <w:uiPriority w:val="99"/>
    <w:semiHidden/>
    <w:rsid w:val="003A19E8"/>
    <w:rPr>
      <w:rFonts w:ascii="Tms Rmn" w:eastAsia="Times New Roman" w:hAnsi="Tms Rmn" w:cs="Times New Roman"/>
      <w:sz w:val="20"/>
      <w:szCs w:val="20"/>
      <w:lang w:val="en-GB" w:eastAsia="es-ES"/>
    </w:rPr>
  </w:style>
  <w:style w:type="paragraph" w:styleId="Pieddepage">
    <w:name w:val="footer"/>
    <w:basedOn w:val="Normal"/>
    <w:link w:val="PieddepageCar"/>
    <w:uiPriority w:val="99"/>
    <w:rsid w:val="003A19E8"/>
    <w:pPr>
      <w:tabs>
        <w:tab w:val="center" w:pos="4419"/>
        <w:tab w:val="right" w:pos="8838"/>
      </w:tabs>
    </w:pPr>
  </w:style>
  <w:style w:type="character" w:customStyle="1" w:styleId="PieddepageCar">
    <w:name w:val="Pied de page Car"/>
    <w:basedOn w:val="Policepardfaut"/>
    <w:link w:val="Pieddepage"/>
    <w:uiPriority w:val="99"/>
    <w:rsid w:val="003A19E8"/>
    <w:rPr>
      <w:rFonts w:ascii="Tms Rmn" w:eastAsia="Times New Roman" w:hAnsi="Tms Rmn" w:cs="Times New Roman"/>
      <w:sz w:val="20"/>
      <w:szCs w:val="20"/>
      <w:lang w:val="en-GB" w:eastAsia="es-ES"/>
    </w:rPr>
  </w:style>
  <w:style w:type="paragraph" w:styleId="Corpsdetexte">
    <w:name w:val="Body Text"/>
    <w:basedOn w:val="Normal"/>
    <w:link w:val="CorpsdetexteCar"/>
    <w:uiPriority w:val="99"/>
    <w:semiHidden/>
    <w:rsid w:val="003A19E8"/>
    <w:pPr>
      <w:keepNext/>
      <w:jc w:val="both"/>
    </w:pPr>
    <w:rPr>
      <w:rFonts w:ascii="Tahoma" w:hAnsi="Tahoma"/>
      <w:sz w:val="24"/>
      <w:lang w:val="es-ES"/>
    </w:rPr>
  </w:style>
  <w:style w:type="character" w:customStyle="1" w:styleId="CorpsdetexteCar">
    <w:name w:val="Corps de texte Car"/>
    <w:basedOn w:val="Policepardfaut"/>
    <w:link w:val="Corpsdetexte"/>
    <w:uiPriority w:val="99"/>
    <w:semiHidden/>
    <w:rsid w:val="003A19E8"/>
    <w:rPr>
      <w:rFonts w:ascii="Tahoma" w:eastAsia="Times New Roman" w:hAnsi="Tahoma" w:cs="Times New Roman"/>
      <w:sz w:val="24"/>
      <w:szCs w:val="20"/>
      <w:lang w:eastAsia="es-ES"/>
    </w:rPr>
  </w:style>
  <w:style w:type="character" w:styleId="Numrodepage">
    <w:name w:val="page number"/>
    <w:basedOn w:val="Policepardfaut"/>
    <w:uiPriority w:val="99"/>
    <w:semiHidden/>
    <w:rsid w:val="003A19E8"/>
    <w:rPr>
      <w:rFonts w:cs="Times New Roman"/>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NotedebasdepageCar"/>
    <w:rsid w:val="003A19E8"/>
    <w:pPr>
      <w:overflowPunct w:val="0"/>
      <w:autoSpaceDE w:val="0"/>
      <w:autoSpaceDN w:val="0"/>
      <w:adjustRightInd w:val="0"/>
    </w:pPr>
    <w:rPr>
      <w:lang w:val="es-ES_tradnl"/>
    </w:rPr>
  </w:style>
  <w:style w:type="character" w:customStyle="1" w:styleId="TextonotapieCar">
    <w:name w:val="Texto nota pie Car"/>
    <w:basedOn w:val="Policepardfaut"/>
    <w:uiPriority w:val="99"/>
    <w:semiHidden/>
    <w:rsid w:val="003A19E8"/>
    <w:rPr>
      <w:rFonts w:ascii="Tms Rmn" w:eastAsia="Times New Roman" w:hAnsi="Tms Rmn" w:cs="Times New Roman"/>
      <w:sz w:val="20"/>
      <w:szCs w:val="20"/>
      <w:lang w:val="en-GB"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locked/>
    <w:rsid w:val="003A19E8"/>
    <w:rPr>
      <w:rFonts w:ascii="Tms Rmn" w:eastAsia="Times New Roman" w:hAnsi="Tms Rmn" w:cs="Times New Roman"/>
      <w:sz w:val="20"/>
      <w:szCs w:val="20"/>
      <w:lang w:val="es-ES_tradnl" w:eastAsia="es-ES"/>
    </w:rPr>
  </w:style>
  <w:style w:type="character" w:styleId="Appelnotedebasdep">
    <w:name w:val="footnote reference"/>
    <w:aliases w:val="Texto de nota al pie"/>
    <w:basedOn w:val="Policepardfaut"/>
    <w:rsid w:val="003A19E8"/>
    <w:rPr>
      <w:rFonts w:cs="Times New Roman"/>
      <w:vertAlign w:val="superscript"/>
    </w:rPr>
  </w:style>
  <w:style w:type="paragraph" w:styleId="NormalWeb">
    <w:name w:val="Normal (Web)"/>
    <w:basedOn w:val="Normal"/>
    <w:uiPriority w:val="99"/>
    <w:rsid w:val="003A19E8"/>
    <w:pPr>
      <w:widowControl w:val="0"/>
      <w:autoSpaceDE w:val="0"/>
      <w:autoSpaceDN w:val="0"/>
      <w:adjustRightInd w:val="0"/>
      <w:spacing w:before="100" w:after="100"/>
    </w:pPr>
    <w:rPr>
      <w:rFonts w:ascii="Times New Roman" w:eastAsia="SimSun" w:hAnsi="Times New Roman"/>
      <w:color w:val="0000FF"/>
      <w:sz w:val="24"/>
      <w:szCs w:val="24"/>
      <w:lang w:val="es-ES_tradnl" w:eastAsia="zh-CN"/>
    </w:rPr>
  </w:style>
  <w:style w:type="paragraph" w:styleId="Corpsdetexte2">
    <w:name w:val="Body Text 2"/>
    <w:basedOn w:val="Normal"/>
    <w:link w:val="Corpsdetexte2Car"/>
    <w:uiPriority w:val="99"/>
    <w:unhideWhenUsed/>
    <w:rsid w:val="003A19E8"/>
    <w:pPr>
      <w:spacing w:after="120" w:line="480" w:lineRule="auto"/>
    </w:pPr>
  </w:style>
  <w:style w:type="character" w:customStyle="1" w:styleId="Corpsdetexte2Car">
    <w:name w:val="Corps de texte 2 Car"/>
    <w:basedOn w:val="Policepardfaut"/>
    <w:link w:val="Corpsdetexte2"/>
    <w:uiPriority w:val="99"/>
    <w:rsid w:val="003A19E8"/>
    <w:rPr>
      <w:rFonts w:ascii="Tms Rmn" w:eastAsia="Times New Roman" w:hAnsi="Tms Rmn" w:cs="Times New Roman"/>
      <w:sz w:val="20"/>
      <w:szCs w:val="20"/>
      <w:lang w:val="en-GB" w:eastAsia="es-ES"/>
    </w:rPr>
  </w:style>
  <w:style w:type="paragraph" w:styleId="Retraitcorpsdetexte">
    <w:name w:val="Body Text Indent"/>
    <w:basedOn w:val="Normal"/>
    <w:link w:val="RetraitcorpsdetexteCar"/>
    <w:uiPriority w:val="99"/>
    <w:semiHidden/>
    <w:unhideWhenUsed/>
    <w:rsid w:val="003A19E8"/>
    <w:pPr>
      <w:spacing w:after="120"/>
      <w:ind w:left="283"/>
    </w:pPr>
  </w:style>
  <w:style w:type="character" w:customStyle="1" w:styleId="RetraitcorpsdetexteCar">
    <w:name w:val="Retrait corps de texte Car"/>
    <w:basedOn w:val="Policepardfaut"/>
    <w:link w:val="Retraitcorpsdetexte"/>
    <w:uiPriority w:val="99"/>
    <w:semiHidden/>
    <w:rsid w:val="003A19E8"/>
    <w:rPr>
      <w:rFonts w:ascii="Tms Rmn" w:eastAsia="Times New Roman" w:hAnsi="Tms Rmn" w:cs="Times New Roman"/>
      <w:sz w:val="20"/>
      <w:szCs w:val="20"/>
      <w:lang w:val="en-GB" w:eastAsia="es-ES"/>
    </w:rPr>
  </w:style>
  <w:style w:type="paragraph" w:styleId="Retraitcorpsdetexte3">
    <w:name w:val="Body Text Indent 3"/>
    <w:basedOn w:val="Normal"/>
    <w:link w:val="Retraitcorpsdetexte3Car"/>
    <w:uiPriority w:val="99"/>
    <w:unhideWhenUsed/>
    <w:rsid w:val="003A19E8"/>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A19E8"/>
    <w:rPr>
      <w:rFonts w:ascii="Tms Rmn" w:eastAsia="Times New Roman" w:hAnsi="Tms Rmn" w:cs="Times New Roman"/>
      <w:sz w:val="16"/>
      <w:szCs w:val="16"/>
      <w:lang w:val="en-GB" w:eastAsia="es-ES"/>
    </w:rPr>
  </w:style>
  <w:style w:type="paragraph" w:styleId="Titre">
    <w:name w:val="Title"/>
    <w:aliases w:val="Car"/>
    <w:basedOn w:val="Normal"/>
    <w:link w:val="TitreCar"/>
    <w:qFormat/>
    <w:rsid w:val="003A19E8"/>
    <w:pPr>
      <w:widowControl w:val="0"/>
      <w:ind w:firstLine="709"/>
      <w:jc w:val="center"/>
    </w:pPr>
    <w:rPr>
      <w:rFonts w:ascii="Verdana" w:hAnsi="Verdana"/>
      <w:b/>
      <w:sz w:val="24"/>
      <w:lang w:val="es-ES"/>
    </w:rPr>
  </w:style>
  <w:style w:type="character" w:customStyle="1" w:styleId="TitreCar">
    <w:name w:val="Titre Car"/>
    <w:aliases w:val="Car Car"/>
    <w:basedOn w:val="Policepardfaut"/>
    <w:link w:val="Titre"/>
    <w:rsid w:val="003A19E8"/>
    <w:rPr>
      <w:rFonts w:ascii="Verdana" w:eastAsia="Times New Roman" w:hAnsi="Verdana" w:cs="Times New Roman"/>
      <w:b/>
      <w:sz w:val="24"/>
      <w:szCs w:val="20"/>
      <w:lang w:eastAsia="es-ES"/>
    </w:rPr>
  </w:style>
  <w:style w:type="paragraph" w:styleId="Corpsdetexte3">
    <w:name w:val="Body Text 3"/>
    <w:basedOn w:val="Normal"/>
    <w:link w:val="Corpsdetexte3Car"/>
    <w:rsid w:val="003A19E8"/>
    <w:pPr>
      <w:spacing w:after="120"/>
    </w:pPr>
    <w:rPr>
      <w:rFonts w:ascii="Arial" w:hAnsi="Arial"/>
      <w:sz w:val="16"/>
      <w:szCs w:val="16"/>
      <w:lang w:val="es-ES"/>
    </w:rPr>
  </w:style>
  <w:style w:type="character" w:customStyle="1" w:styleId="Corpsdetexte3Car">
    <w:name w:val="Corps de texte 3 Car"/>
    <w:basedOn w:val="Policepardfaut"/>
    <w:link w:val="Corpsdetexte3"/>
    <w:rsid w:val="003A19E8"/>
    <w:rPr>
      <w:rFonts w:ascii="Arial" w:eastAsia="Times New Roman" w:hAnsi="Arial" w:cs="Times New Roman"/>
      <w:sz w:val="16"/>
      <w:szCs w:val="16"/>
      <w:lang w:eastAsia="es-ES"/>
    </w:rPr>
  </w:style>
  <w:style w:type="character" w:customStyle="1" w:styleId="Titre1Car">
    <w:name w:val="Titre 1 Car"/>
    <w:basedOn w:val="Policepardfaut"/>
    <w:link w:val="Titre1"/>
    <w:uiPriority w:val="9"/>
    <w:rsid w:val="003A19E8"/>
    <w:rPr>
      <w:rFonts w:asciiTheme="majorHAnsi" w:eastAsiaTheme="majorEastAsia" w:hAnsiTheme="majorHAnsi" w:cstheme="majorBidi"/>
      <w:color w:val="2E74B5" w:themeColor="accent1" w:themeShade="BF"/>
      <w:sz w:val="32"/>
      <w:szCs w:val="32"/>
      <w:lang w:val="en-GB" w:eastAsia="es-ES"/>
    </w:rPr>
  </w:style>
  <w:style w:type="paragraph" w:styleId="Paragraphedeliste">
    <w:name w:val="List Paragraph"/>
    <w:basedOn w:val="Normal"/>
    <w:uiPriority w:val="34"/>
    <w:qFormat/>
    <w:rsid w:val="008B3259"/>
    <w:pPr>
      <w:ind w:left="720"/>
      <w:contextualSpacing/>
    </w:pPr>
  </w:style>
  <w:style w:type="paragraph" w:styleId="Textedebulles">
    <w:name w:val="Balloon Text"/>
    <w:basedOn w:val="Normal"/>
    <w:link w:val="TextedebullesCar"/>
    <w:uiPriority w:val="99"/>
    <w:semiHidden/>
    <w:unhideWhenUsed/>
    <w:rsid w:val="00C45A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AAA"/>
    <w:rPr>
      <w:rFonts w:ascii="Segoe UI" w:eastAsia="Times New Roman" w:hAnsi="Segoe UI" w:cs="Segoe UI"/>
      <w:sz w:val="18"/>
      <w:szCs w:val="18"/>
      <w:lang w:val="en-GB" w:eastAsia="es-ES"/>
    </w:rPr>
  </w:style>
  <w:style w:type="paragraph" w:styleId="Sansinterligne">
    <w:name w:val="No Spacing"/>
    <w:uiPriority w:val="1"/>
    <w:qFormat/>
    <w:rsid w:val="00E1305D"/>
    <w:pPr>
      <w:spacing w:after="0" w:line="240" w:lineRule="auto"/>
    </w:pPr>
    <w:rPr>
      <w:rFonts w:ascii="Tms Rmn" w:eastAsia="Times New Roman" w:hAnsi="Tms Rmn" w:cs="Times New Roman"/>
      <w:sz w:val="20"/>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E8"/>
    <w:pPr>
      <w:spacing w:after="0" w:line="240" w:lineRule="auto"/>
    </w:pPr>
    <w:rPr>
      <w:rFonts w:ascii="Tms Rmn" w:eastAsia="Times New Roman" w:hAnsi="Tms Rmn" w:cs="Times New Roman"/>
      <w:sz w:val="20"/>
      <w:szCs w:val="20"/>
      <w:lang w:val="en-GB" w:eastAsia="es-ES"/>
    </w:rPr>
  </w:style>
  <w:style w:type="paragraph" w:styleId="Titre1">
    <w:name w:val="heading 1"/>
    <w:basedOn w:val="Normal"/>
    <w:next w:val="Normal"/>
    <w:link w:val="Titre1Car"/>
    <w:uiPriority w:val="9"/>
    <w:qFormat/>
    <w:rsid w:val="003A19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3A19E8"/>
    <w:pPr>
      <w:keepNext/>
      <w:widowControl w:val="0"/>
      <w:tabs>
        <w:tab w:val="left" w:pos="-720"/>
      </w:tabs>
      <w:spacing w:line="480" w:lineRule="atLeast"/>
      <w:jc w:val="both"/>
      <w:outlineLvl w:val="1"/>
    </w:pPr>
    <w:rPr>
      <w:rFonts w:ascii="Arial" w:hAnsi="Arial"/>
      <w:b/>
      <w:sz w:val="22"/>
      <w:lang w:val="es-C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A19E8"/>
    <w:rPr>
      <w:rFonts w:ascii="Arial" w:eastAsia="Times New Roman" w:hAnsi="Arial" w:cs="Times New Roman"/>
      <w:b/>
      <w:szCs w:val="20"/>
      <w:lang w:val="es-CO" w:eastAsia="es-ES"/>
    </w:rPr>
  </w:style>
  <w:style w:type="paragraph" w:styleId="En-tte">
    <w:name w:val="header"/>
    <w:basedOn w:val="Normal"/>
    <w:link w:val="En-tteCar"/>
    <w:uiPriority w:val="99"/>
    <w:semiHidden/>
    <w:rsid w:val="003A19E8"/>
    <w:pPr>
      <w:tabs>
        <w:tab w:val="center" w:pos="4419"/>
        <w:tab w:val="right" w:pos="8838"/>
      </w:tabs>
    </w:pPr>
  </w:style>
  <w:style w:type="character" w:customStyle="1" w:styleId="En-tteCar">
    <w:name w:val="En-tête Car"/>
    <w:basedOn w:val="Policepardfaut"/>
    <w:link w:val="En-tte"/>
    <w:uiPriority w:val="99"/>
    <w:semiHidden/>
    <w:rsid w:val="003A19E8"/>
    <w:rPr>
      <w:rFonts w:ascii="Tms Rmn" w:eastAsia="Times New Roman" w:hAnsi="Tms Rmn" w:cs="Times New Roman"/>
      <w:sz w:val="20"/>
      <w:szCs w:val="20"/>
      <w:lang w:val="en-GB" w:eastAsia="es-ES"/>
    </w:rPr>
  </w:style>
  <w:style w:type="paragraph" w:styleId="Pieddepage">
    <w:name w:val="footer"/>
    <w:basedOn w:val="Normal"/>
    <w:link w:val="PieddepageCar"/>
    <w:uiPriority w:val="99"/>
    <w:rsid w:val="003A19E8"/>
    <w:pPr>
      <w:tabs>
        <w:tab w:val="center" w:pos="4419"/>
        <w:tab w:val="right" w:pos="8838"/>
      </w:tabs>
    </w:pPr>
  </w:style>
  <w:style w:type="character" w:customStyle="1" w:styleId="PieddepageCar">
    <w:name w:val="Pied de page Car"/>
    <w:basedOn w:val="Policepardfaut"/>
    <w:link w:val="Pieddepage"/>
    <w:uiPriority w:val="99"/>
    <w:rsid w:val="003A19E8"/>
    <w:rPr>
      <w:rFonts w:ascii="Tms Rmn" w:eastAsia="Times New Roman" w:hAnsi="Tms Rmn" w:cs="Times New Roman"/>
      <w:sz w:val="20"/>
      <w:szCs w:val="20"/>
      <w:lang w:val="en-GB" w:eastAsia="es-ES"/>
    </w:rPr>
  </w:style>
  <w:style w:type="paragraph" w:styleId="Corpsdetexte">
    <w:name w:val="Body Text"/>
    <w:basedOn w:val="Normal"/>
    <w:link w:val="CorpsdetexteCar"/>
    <w:uiPriority w:val="99"/>
    <w:semiHidden/>
    <w:rsid w:val="003A19E8"/>
    <w:pPr>
      <w:keepNext/>
      <w:jc w:val="both"/>
    </w:pPr>
    <w:rPr>
      <w:rFonts w:ascii="Tahoma" w:hAnsi="Tahoma"/>
      <w:sz w:val="24"/>
      <w:lang w:val="es-ES"/>
    </w:rPr>
  </w:style>
  <w:style w:type="character" w:customStyle="1" w:styleId="CorpsdetexteCar">
    <w:name w:val="Corps de texte Car"/>
    <w:basedOn w:val="Policepardfaut"/>
    <w:link w:val="Corpsdetexte"/>
    <w:uiPriority w:val="99"/>
    <w:semiHidden/>
    <w:rsid w:val="003A19E8"/>
    <w:rPr>
      <w:rFonts w:ascii="Tahoma" w:eastAsia="Times New Roman" w:hAnsi="Tahoma" w:cs="Times New Roman"/>
      <w:sz w:val="24"/>
      <w:szCs w:val="20"/>
      <w:lang w:eastAsia="es-ES"/>
    </w:rPr>
  </w:style>
  <w:style w:type="character" w:styleId="Numrodepage">
    <w:name w:val="page number"/>
    <w:basedOn w:val="Policepardfaut"/>
    <w:uiPriority w:val="99"/>
    <w:semiHidden/>
    <w:rsid w:val="003A19E8"/>
    <w:rPr>
      <w:rFonts w:cs="Times New Roman"/>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texto de nota al pi"/>
    <w:basedOn w:val="Normal"/>
    <w:link w:val="NotedebasdepageCar"/>
    <w:rsid w:val="003A19E8"/>
    <w:pPr>
      <w:overflowPunct w:val="0"/>
      <w:autoSpaceDE w:val="0"/>
      <w:autoSpaceDN w:val="0"/>
      <w:adjustRightInd w:val="0"/>
    </w:pPr>
    <w:rPr>
      <w:lang w:val="es-ES_tradnl"/>
    </w:rPr>
  </w:style>
  <w:style w:type="character" w:customStyle="1" w:styleId="TextonotapieCar">
    <w:name w:val="Texto nota pie Car"/>
    <w:basedOn w:val="Policepardfaut"/>
    <w:uiPriority w:val="99"/>
    <w:semiHidden/>
    <w:rsid w:val="003A19E8"/>
    <w:rPr>
      <w:rFonts w:ascii="Tms Rmn" w:eastAsia="Times New Roman" w:hAnsi="Tms Rmn" w:cs="Times New Roman"/>
      <w:sz w:val="20"/>
      <w:szCs w:val="20"/>
      <w:lang w:val="en-GB"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locked/>
    <w:rsid w:val="003A19E8"/>
    <w:rPr>
      <w:rFonts w:ascii="Tms Rmn" w:eastAsia="Times New Roman" w:hAnsi="Tms Rmn" w:cs="Times New Roman"/>
      <w:sz w:val="20"/>
      <w:szCs w:val="20"/>
      <w:lang w:val="es-ES_tradnl" w:eastAsia="es-ES"/>
    </w:rPr>
  </w:style>
  <w:style w:type="character" w:styleId="Appelnotedebasdep">
    <w:name w:val="footnote reference"/>
    <w:aliases w:val="Texto de nota al pie"/>
    <w:basedOn w:val="Policepardfaut"/>
    <w:rsid w:val="003A19E8"/>
    <w:rPr>
      <w:rFonts w:cs="Times New Roman"/>
      <w:vertAlign w:val="superscript"/>
    </w:rPr>
  </w:style>
  <w:style w:type="paragraph" w:styleId="NormalWeb">
    <w:name w:val="Normal (Web)"/>
    <w:basedOn w:val="Normal"/>
    <w:uiPriority w:val="99"/>
    <w:rsid w:val="003A19E8"/>
    <w:pPr>
      <w:widowControl w:val="0"/>
      <w:autoSpaceDE w:val="0"/>
      <w:autoSpaceDN w:val="0"/>
      <w:adjustRightInd w:val="0"/>
      <w:spacing w:before="100" w:after="100"/>
    </w:pPr>
    <w:rPr>
      <w:rFonts w:ascii="Times New Roman" w:eastAsia="SimSun" w:hAnsi="Times New Roman"/>
      <w:color w:val="0000FF"/>
      <w:sz w:val="24"/>
      <w:szCs w:val="24"/>
      <w:lang w:val="es-ES_tradnl" w:eastAsia="zh-CN"/>
    </w:rPr>
  </w:style>
  <w:style w:type="paragraph" w:styleId="Corpsdetexte2">
    <w:name w:val="Body Text 2"/>
    <w:basedOn w:val="Normal"/>
    <w:link w:val="Corpsdetexte2Car"/>
    <w:uiPriority w:val="99"/>
    <w:unhideWhenUsed/>
    <w:rsid w:val="003A19E8"/>
    <w:pPr>
      <w:spacing w:after="120" w:line="480" w:lineRule="auto"/>
    </w:pPr>
  </w:style>
  <w:style w:type="character" w:customStyle="1" w:styleId="Corpsdetexte2Car">
    <w:name w:val="Corps de texte 2 Car"/>
    <w:basedOn w:val="Policepardfaut"/>
    <w:link w:val="Corpsdetexte2"/>
    <w:uiPriority w:val="99"/>
    <w:rsid w:val="003A19E8"/>
    <w:rPr>
      <w:rFonts w:ascii="Tms Rmn" w:eastAsia="Times New Roman" w:hAnsi="Tms Rmn" w:cs="Times New Roman"/>
      <w:sz w:val="20"/>
      <w:szCs w:val="20"/>
      <w:lang w:val="en-GB" w:eastAsia="es-ES"/>
    </w:rPr>
  </w:style>
  <w:style w:type="paragraph" w:styleId="Retraitcorpsdetexte">
    <w:name w:val="Body Text Indent"/>
    <w:basedOn w:val="Normal"/>
    <w:link w:val="RetraitcorpsdetexteCar"/>
    <w:uiPriority w:val="99"/>
    <w:semiHidden/>
    <w:unhideWhenUsed/>
    <w:rsid w:val="003A19E8"/>
    <w:pPr>
      <w:spacing w:after="120"/>
      <w:ind w:left="283"/>
    </w:pPr>
  </w:style>
  <w:style w:type="character" w:customStyle="1" w:styleId="RetraitcorpsdetexteCar">
    <w:name w:val="Retrait corps de texte Car"/>
    <w:basedOn w:val="Policepardfaut"/>
    <w:link w:val="Retraitcorpsdetexte"/>
    <w:uiPriority w:val="99"/>
    <w:semiHidden/>
    <w:rsid w:val="003A19E8"/>
    <w:rPr>
      <w:rFonts w:ascii="Tms Rmn" w:eastAsia="Times New Roman" w:hAnsi="Tms Rmn" w:cs="Times New Roman"/>
      <w:sz w:val="20"/>
      <w:szCs w:val="20"/>
      <w:lang w:val="en-GB" w:eastAsia="es-ES"/>
    </w:rPr>
  </w:style>
  <w:style w:type="paragraph" w:styleId="Retraitcorpsdetexte3">
    <w:name w:val="Body Text Indent 3"/>
    <w:basedOn w:val="Normal"/>
    <w:link w:val="Retraitcorpsdetexte3Car"/>
    <w:uiPriority w:val="99"/>
    <w:unhideWhenUsed/>
    <w:rsid w:val="003A19E8"/>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A19E8"/>
    <w:rPr>
      <w:rFonts w:ascii="Tms Rmn" w:eastAsia="Times New Roman" w:hAnsi="Tms Rmn" w:cs="Times New Roman"/>
      <w:sz w:val="16"/>
      <w:szCs w:val="16"/>
      <w:lang w:val="en-GB" w:eastAsia="es-ES"/>
    </w:rPr>
  </w:style>
  <w:style w:type="paragraph" w:styleId="Titre">
    <w:name w:val="Title"/>
    <w:aliases w:val="Car"/>
    <w:basedOn w:val="Normal"/>
    <w:link w:val="TitreCar"/>
    <w:qFormat/>
    <w:rsid w:val="003A19E8"/>
    <w:pPr>
      <w:widowControl w:val="0"/>
      <w:ind w:firstLine="709"/>
      <w:jc w:val="center"/>
    </w:pPr>
    <w:rPr>
      <w:rFonts w:ascii="Verdana" w:hAnsi="Verdana"/>
      <w:b/>
      <w:sz w:val="24"/>
      <w:lang w:val="es-ES"/>
    </w:rPr>
  </w:style>
  <w:style w:type="character" w:customStyle="1" w:styleId="TitreCar">
    <w:name w:val="Titre Car"/>
    <w:aliases w:val="Car Car"/>
    <w:basedOn w:val="Policepardfaut"/>
    <w:link w:val="Titre"/>
    <w:rsid w:val="003A19E8"/>
    <w:rPr>
      <w:rFonts w:ascii="Verdana" w:eastAsia="Times New Roman" w:hAnsi="Verdana" w:cs="Times New Roman"/>
      <w:b/>
      <w:sz w:val="24"/>
      <w:szCs w:val="20"/>
      <w:lang w:eastAsia="es-ES"/>
    </w:rPr>
  </w:style>
  <w:style w:type="paragraph" w:styleId="Corpsdetexte3">
    <w:name w:val="Body Text 3"/>
    <w:basedOn w:val="Normal"/>
    <w:link w:val="Corpsdetexte3Car"/>
    <w:rsid w:val="003A19E8"/>
    <w:pPr>
      <w:spacing w:after="120"/>
    </w:pPr>
    <w:rPr>
      <w:rFonts w:ascii="Arial" w:hAnsi="Arial"/>
      <w:sz w:val="16"/>
      <w:szCs w:val="16"/>
      <w:lang w:val="es-ES"/>
    </w:rPr>
  </w:style>
  <w:style w:type="character" w:customStyle="1" w:styleId="Corpsdetexte3Car">
    <w:name w:val="Corps de texte 3 Car"/>
    <w:basedOn w:val="Policepardfaut"/>
    <w:link w:val="Corpsdetexte3"/>
    <w:rsid w:val="003A19E8"/>
    <w:rPr>
      <w:rFonts w:ascii="Arial" w:eastAsia="Times New Roman" w:hAnsi="Arial" w:cs="Times New Roman"/>
      <w:sz w:val="16"/>
      <w:szCs w:val="16"/>
      <w:lang w:eastAsia="es-ES"/>
    </w:rPr>
  </w:style>
  <w:style w:type="character" w:customStyle="1" w:styleId="Titre1Car">
    <w:name w:val="Titre 1 Car"/>
    <w:basedOn w:val="Policepardfaut"/>
    <w:link w:val="Titre1"/>
    <w:uiPriority w:val="9"/>
    <w:rsid w:val="003A19E8"/>
    <w:rPr>
      <w:rFonts w:asciiTheme="majorHAnsi" w:eastAsiaTheme="majorEastAsia" w:hAnsiTheme="majorHAnsi" w:cstheme="majorBidi"/>
      <w:color w:val="2E74B5" w:themeColor="accent1" w:themeShade="BF"/>
      <w:sz w:val="32"/>
      <w:szCs w:val="32"/>
      <w:lang w:val="en-GB" w:eastAsia="es-ES"/>
    </w:rPr>
  </w:style>
  <w:style w:type="paragraph" w:styleId="Paragraphedeliste">
    <w:name w:val="List Paragraph"/>
    <w:basedOn w:val="Normal"/>
    <w:uiPriority w:val="34"/>
    <w:qFormat/>
    <w:rsid w:val="008B3259"/>
    <w:pPr>
      <w:ind w:left="720"/>
      <w:contextualSpacing/>
    </w:pPr>
  </w:style>
  <w:style w:type="paragraph" w:styleId="Textedebulles">
    <w:name w:val="Balloon Text"/>
    <w:basedOn w:val="Normal"/>
    <w:link w:val="TextedebullesCar"/>
    <w:uiPriority w:val="99"/>
    <w:semiHidden/>
    <w:unhideWhenUsed/>
    <w:rsid w:val="00C45A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AAA"/>
    <w:rPr>
      <w:rFonts w:ascii="Segoe UI" w:eastAsia="Times New Roman" w:hAnsi="Segoe UI" w:cs="Segoe UI"/>
      <w:sz w:val="18"/>
      <w:szCs w:val="18"/>
      <w:lang w:val="en-GB" w:eastAsia="es-ES"/>
    </w:rPr>
  </w:style>
  <w:style w:type="paragraph" w:styleId="Sansinterligne">
    <w:name w:val="No Spacing"/>
    <w:uiPriority w:val="1"/>
    <w:qFormat/>
    <w:rsid w:val="00E1305D"/>
    <w:pPr>
      <w:spacing w:after="0" w:line="240" w:lineRule="auto"/>
    </w:pPr>
    <w:rPr>
      <w:rFonts w:ascii="Tms Rmn" w:eastAsia="Times New Roman" w:hAnsi="Tms Rmn" w:cs="Times New Roman"/>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36B7-82C1-490C-8660-9DFD6B13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46</cp:revision>
  <cp:lastPrinted>2016-10-14T18:01:00Z</cp:lastPrinted>
  <dcterms:created xsi:type="dcterms:W3CDTF">2016-12-17T23:50:00Z</dcterms:created>
  <dcterms:modified xsi:type="dcterms:W3CDTF">2017-03-19T09:51:00Z</dcterms:modified>
</cp:coreProperties>
</file>