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95" w:rsidRPr="006E4540" w:rsidRDefault="00E03395" w:rsidP="00E0339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E03395" w:rsidRPr="009F7ADA" w:rsidRDefault="00361B2A" w:rsidP="00E03395">
      <w:pPr>
        <w:ind w:left="1416" w:firstLine="708"/>
        <w:contextualSpacing/>
        <w:jc w:val="both"/>
        <w:rPr>
          <w:rFonts w:ascii="Arial" w:hAnsi="Arial" w:cs="Arial"/>
          <w:iCs/>
          <w:sz w:val="18"/>
          <w:szCs w:val="18"/>
        </w:rPr>
      </w:pPr>
      <w:r>
        <w:rPr>
          <w:rFonts w:ascii="Arial" w:hAnsi="Arial" w:cs="Arial"/>
          <w:b/>
          <w:bCs/>
          <w:iCs/>
          <w:sz w:val="18"/>
          <w:szCs w:val="18"/>
          <w:u w:val="single"/>
        </w:rPr>
        <w:t>Providencia</w:t>
      </w:r>
      <w:r w:rsidR="00E03395" w:rsidRPr="009F7ADA">
        <w:rPr>
          <w:rFonts w:ascii="Arial" w:hAnsi="Arial" w:cs="Arial"/>
          <w:b/>
          <w:bCs/>
          <w:iCs/>
          <w:sz w:val="18"/>
          <w:szCs w:val="18"/>
          <w:u w:val="single"/>
        </w:rPr>
        <w:t>:</w:t>
      </w:r>
      <w:r w:rsidR="00E03395" w:rsidRPr="009F7ADA">
        <w:rPr>
          <w:rFonts w:ascii="Arial" w:hAnsi="Arial" w:cs="Arial"/>
          <w:iCs/>
          <w:sz w:val="18"/>
          <w:szCs w:val="18"/>
        </w:rPr>
        <w:t xml:space="preserve"> </w:t>
      </w:r>
      <w:r w:rsidR="00E03395" w:rsidRPr="009F7ADA">
        <w:rPr>
          <w:rFonts w:ascii="Arial" w:hAnsi="Arial" w:cs="Arial"/>
          <w:iCs/>
          <w:sz w:val="18"/>
          <w:szCs w:val="18"/>
        </w:rPr>
        <w:tab/>
      </w:r>
      <w:r w:rsidR="00E03395">
        <w:rPr>
          <w:rFonts w:ascii="Arial" w:hAnsi="Arial" w:cs="Arial"/>
          <w:iCs/>
          <w:sz w:val="18"/>
          <w:szCs w:val="18"/>
        </w:rPr>
        <w:t>S</w:t>
      </w:r>
      <w:r>
        <w:rPr>
          <w:rFonts w:ascii="Arial" w:hAnsi="Arial" w:cs="Arial"/>
          <w:iCs/>
          <w:sz w:val="18"/>
          <w:szCs w:val="18"/>
        </w:rPr>
        <w:t>entencia</w:t>
      </w:r>
      <w:r w:rsidR="00E03395">
        <w:rPr>
          <w:rFonts w:ascii="Arial" w:hAnsi="Arial" w:cs="Arial"/>
          <w:iCs/>
          <w:sz w:val="18"/>
          <w:szCs w:val="18"/>
        </w:rPr>
        <w:t xml:space="preserve"> – 1ª Instancia – 15 de diciembre de 2016</w:t>
      </w:r>
    </w:p>
    <w:p w:rsidR="00E03395" w:rsidRPr="009F7ADA" w:rsidRDefault="00E03395" w:rsidP="00E03395">
      <w:pPr>
        <w:autoSpaceDE w:val="0"/>
        <w:ind w:left="1416" w:firstLine="708"/>
        <w:contextualSpacing/>
        <w:jc w:val="both"/>
        <w:rPr>
          <w:rFonts w:ascii="Arial" w:hAnsi="Arial" w:cs="Arial"/>
          <w:b/>
          <w:sz w:val="18"/>
          <w:szCs w:val="18"/>
          <w:u w:val="single"/>
        </w:rPr>
      </w:pPr>
      <w:r w:rsidRPr="009F7ADA">
        <w:rPr>
          <w:rFonts w:ascii="Arial" w:hAnsi="Arial" w:cs="Arial"/>
          <w:b/>
          <w:sz w:val="18"/>
          <w:szCs w:val="18"/>
          <w:u w:val="single"/>
        </w:rPr>
        <w:t>Pro</w:t>
      </w:r>
      <w:r>
        <w:rPr>
          <w:rFonts w:ascii="Arial" w:hAnsi="Arial" w:cs="Arial"/>
          <w:b/>
          <w:sz w:val="18"/>
          <w:szCs w:val="18"/>
          <w:u w:val="single"/>
        </w:rPr>
        <w:t>ceso</w:t>
      </w:r>
      <w:r w:rsidRPr="009F7ADA">
        <w:rPr>
          <w:rFonts w:ascii="Arial" w:hAnsi="Arial" w:cs="Arial"/>
          <w:sz w:val="18"/>
          <w:szCs w:val="18"/>
        </w:rPr>
        <w:t xml:space="preserve">: </w:t>
      </w:r>
      <w:r w:rsidRPr="009F7ADA">
        <w:rPr>
          <w:rFonts w:ascii="Arial" w:hAnsi="Arial" w:cs="Arial"/>
          <w:sz w:val="18"/>
          <w:szCs w:val="18"/>
        </w:rPr>
        <w:tab/>
      </w:r>
      <w:r>
        <w:rPr>
          <w:rFonts w:ascii="Arial" w:hAnsi="Arial" w:cs="Arial"/>
          <w:sz w:val="18"/>
          <w:szCs w:val="18"/>
        </w:rPr>
        <w:t>Acción de Tutela – Concede el amparo solicitado</w:t>
      </w:r>
    </w:p>
    <w:p w:rsidR="00504167" w:rsidRPr="009F7ADA" w:rsidRDefault="00504167" w:rsidP="00E03395">
      <w:pPr>
        <w:autoSpaceDE w:val="0"/>
        <w:ind w:left="1416"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66001-22-05-000-2016-00</w:t>
      </w:r>
      <w:r w:rsidR="00254EB9">
        <w:rPr>
          <w:rFonts w:ascii="Arial" w:hAnsi="Arial" w:cs="Arial"/>
          <w:sz w:val="18"/>
          <w:szCs w:val="18"/>
        </w:rPr>
        <w:t>263</w:t>
      </w:r>
      <w:r w:rsidRPr="009F7ADA">
        <w:rPr>
          <w:rFonts w:ascii="Arial" w:hAnsi="Arial" w:cs="Arial"/>
          <w:sz w:val="18"/>
          <w:szCs w:val="18"/>
        </w:rPr>
        <w:t xml:space="preserve">-00 </w:t>
      </w:r>
    </w:p>
    <w:p w:rsidR="00504167" w:rsidRPr="009F7ADA" w:rsidRDefault="00504167" w:rsidP="00E03395">
      <w:pPr>
        <w:ind w:left="1416"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proofErr w:type="spellStart"/>
      <w:r w:rsidR="00254EB9">
        <w:rPr>
          <w:rFonts w:ascii="Arial" w:hAnsi="Arial" w:cs="Arial"/>
          <w:bCs/>
          <w:iCs/>
          <w:sz w:val="18"/>
          <w:szCs w:val="18"/>
        </w:rPr>
        <w:t>Jhonatan</w:t>
      </w:r>
      <w:proofErr w:type="spellEnd"/>
      <w:r w:rsidR="00254EB9">
        <w:rPr>
          <w:rFonts w:ascii="Arial" w:hAnsi="Arial" w:cs="Arial"/>
          <w:bCs/>
          <w:iCs/>
          <w:sz w:val="18"/>
          <w:szCs w:val="18"/>
        </w:rPr>
        <w:t xml:space="preserve"> </w:t>
      </w:r>
      <w:proofErr w:type="spellStart"/>
      <w:r w:rsidR="00254EB9">
        <w:rPr>
          <w:rFonts w:ascii="Arial" w:hAnsi="Arial" w:cs="Arial"/>
          <w:bCs/>
          <w:iCs/>
          <w:sz w:val="18"/>
          <w:szCs w:val="18"/>
        </w:rPr>
        <w:t>Duvan</w:t>
      </w:r>
      <w:proofErr w:type="spellEnd"/>
      <w:r w:rsidR="00254EB9">
        <w:rPr>
          <w:rFonts w:ascii="Arial" w:hAnsi="Arial" w:cs="Arial"/>
          <w:bCs/>
          <w:iCs/>
          <w:sz w:val="18"/>
          <w:szCs w:val="18"/>
        </w:rPr>
        <w:t xml:space="preserve"> Vélez Vásquez </w:t>
      </w:r>
    </w:p>
    <w:p w:rsidR="008209EA" w:rsidRDefault="001F31D2" w:rsidP="00E03395">
      <w:pPr>
        <w:autoSpaceDE w:val="0"/>
        <w:ind w:left="3534" w:hanging="1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E03395">
        <w:rPr>
          <w:rFonts w:ascii="Arial" w:hAnsi="Arial" w:cs="Arial"/>
          <w:sz w:val="18"/>
          <w:szCs w:val="18"/>
        </w:rPr>
        <w:tab/>
      </w:r>
      <w:r w:rsidR="00FF58C6">
        <w:rPr>
          <w:rFonts w:ascii="Arial" w:hAnsi="Arial" w:cs="Arial"/>
          <w:sz w:val="18"/>
          <w:szCs w:val="18"/>
        </w:rPr>
        <w:t xml:space="preserve">Ministerio de Defensa; Dirección General de Sanidad Militar; Ejército Nacional y </w:t>
      </w:r>
      <w:r w:rsidR="00402324">
        <w:rPr>
          <w:rFonts w:ascii="Arial" w:hAnsi="Arial" w:cs="Arial"/>
          <w:sz w:val="18"/>
          <w:szCs w:val="18"/>
        </w:rPr>
        <w:t>Dispensario Médico del Batallón San Mateo</w:t>
      </w:r>
    </w:p>
    <w:p w:rsidR="00EF40F5" w:rsidRPr="00EF40F5" w:rsidRDefault="00504167" w:rsidP="00E03395">
      <w:pPr>
        <w:spacing w:after="0"/>
        <w:ind w:left="2124" w:right="51"/>
        <w:contextualSpacing/>
        <w:jc w:val="both"/>
        <w:rPr>
          <w:rFonts w:ascii="Arial" w:hAnsi="Arial" w:cs="Arial"/>
          <w:b/>
          <w:sz w:val="18"/>
          <w:szCs w:val="18"/>
          <w:u w:val="single"/>
        </w:rPr>
      </w:pPr>
      <w:r w:rsidRPr="00EF40F5">
        <w:rPr>
          <w:rFonts w:ascii="Arial" w:hAnsi="Arial" w:cs="Arial"/>
          <w:b/>
          <w:bCs/>
          <w:sz w:val="18"/>
          <w:szCs w:val="18"/>
          <w:u w:val="single"/>
        </w:rPr>
        <w:t xml:space="preserve">Tema a Tratar: </w:t>
      </w:r>
      <w:r w:rsidR="00EF40F5" w:rsidRPr="00EF40F5">
        <w:rPr>
          <w:rFonts w:ascii="Arial" w:hAnsi="Arial" w:cs="Arial"/>
          <w:b/>
          <w:sz w:val="18"/>
          <w:szCs w:val="18"/>
          <w:u w:val="single"/>
        </w:rPr>
        <w:t>El deber de la entidad prestadora de salud de proporcionar el servicio médico y el tratamiento integral</w:t>
      </w:r>
    </w:p>
    <w:p w:rsidR="00EF40F5" w:rsidRPr="00D40424" w:rsidRDefault="00EF40F5" w:rsidP="00EF40F5">
      <w:pPr>
        <w:tabs>
          <w:tab w:val="left" w:pos="3402"/>
        </w:tabs>
        <w:spacing w:after="0" w:line="240" w:lineRule="auto"/>
        <w:ind w:left="3402"/>
        <w:contextualSpacing/>
        <w:jc w:val="both"/>
        <w:rPr>
          <w:rFonts w:ascii="Arial" w:hAnsi="Arial" w:cs="Arial"/>
          <w:b/>
          <w:bCs/>
          <w:color w:val="000000"/>
          <w:sz w:val="18"/>
          <w:szCs w:val="18"/>
          <w:u w:val="single"/>
        </w:rPr>
      </w:pPr>
    </w:p>
    <w:p w:rsidR="00EF40F5" w:rsidRPr="00434B3E" w:rsidRDefault="00EF40F5" w:rsidP="00E03395">
      <w:pPr>
        <w:shd w:val="clear" w:color="auto" w:fill="FFFFFF"/>
        <w:spacing w:after="0"/>
        <w:ind w:left="2124"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La jurisprudencia constitucional</w:t>
      </w:r>
      <w:r w:rsidRPr="00434B3E">
        <w:rPr>
          <w:rStyle w:val="Appelnotedebasdep"/>
          <w:rFonts w:ascii="Arial" w:hAnsi="Arial" w:cs="Arial"/>
          <w:color w:val="000000"/>
          <w:sz w:val="16"/>
          <w:szCs w:val="28"/>
          <w:bdr w:val="none" w:sz="0" w:space="0" w:color="auto" w:frame="1"/>
          <w:lang w:val="es-ES" w:eastAsia="es-ES"/>
        </w:rPr>
        <w:footnoteReference w:id="1"/>
      </w:r>
      <w:r w:rsidRPr="00434B3E">
        <w:rPr>
          <w:rFonts w:ascii="Arial" w:hAnsi="Arial" w:cs="Arial"/>
          <w:color w:val="000000"/>
          <w:sz w:val="16"/>
          <w:szCs w:val="28"/>
          <w:bdr w:val="none" w:sz="0" w:space="0" w:color="auto" w:frame="1"/>
          <w:lang w:val="es-ES" w:eastAsia="es-ES"/>
        </w:rPr>
        <w:t xml:space="preserve"> se ha referido a la salud como un derecho por un lado y, por el otro, como un servicio público, respecto del primero ha dicho que este debe ser prestado de manera oportuna, eficiente y con calidad, de conformidad con los principios de continuidad, integralidad e igualdad; mientras que, como servicio público, la salud debe atender a los principios de eficiencia, universalidad y solidaridad, en los términos previstos en los artículos 48 y 49 de la Constitución Política.</w:t>
      </w:r>
    </w:p>
    <w:p w:rsidR="00EF40F5" w:rsidRPr="00434B3E" w:rsidRDefault="00EF40F5" w:rsidP="00EF40F5">
      <w:pPr>
        <w:shd w:val="clear" w:color="auto" w:fill="FFFFFF"/>
        <w:spacing w:after="0"/>
        <w:ind w:left="3402" w:right="-31"/>
        <w:jc w:val="both"/>
        <w:textAlignment w:val="baseline"/>
        <w:rPr>
          <w:rFonts w:ascii="Arial" w:hAnsi="Arial" w:cs="Arial"/>
          <w:color w:val="2D2D2D"/>
          <w:sz w:val="16"/>
          <w:szCs w:val="28"/>
          <w:lang w:val="es-ES" w:eastAsia="es-ES"/>
        </w:rPr>
      </w:pPr>
      <w:r w:rsidRPr="00434B3E">
        <w:rPr>
          <w:rFonts w:ascii="Arial" w:hAnsi="Arial" w:cs="Arial"/>
          <w:color w:val="000000"/>
          <w:sz w:val="16"/>
          <w:szCs w:val="28"/>
          <w:bdr w:val="none" w:sz="0" w:space="0" w:color="auto" w:frame="1"/>
          <w:lang w:val="es-ES" w:eastAsia="es-ES"/>
        </w:rPr>
        <w:t> </w:t>
      </w:r>
    </w:p>
    <w:p w:rsidR="00EF40F5" w:rsidRPr="00434B3E" w:rsidRDefault="00EF40F5" w:rsidP="00E03395">
      <w:pPr>
        <w:shd w:val="clear" w:color="auto" w:fill="FFFFFF"/>
        <w:spacing w:after="0"/>
        <w:ind w:left="2124" w:right="-31"/>
        <w:jc w:val="both"/>
        <w:textAlignment w:val="baseline"/>
        <w:rPr>
          <w:rFonts w:ascii="Arial" w:hAnsi="Arial" w:cs="Arial"/>
          <w:color w:val="000000"/>
          <w:sz w:val="16"/>
          <w:szCs w:val="24"/>
          <w:bdr w:val="none" w:sz="0" w:space="0" w:color="auto" w:frame="1"/>
          <w:lang w:eastAsia="es-ES"/>
        </w:rPr>
      </w:pPr>
      <w:r w:rsidRPr="00434B3E">
        <w:rPr>
          <w:rFonts w:ascii="Arial" w:hAnsi="Arial" w:cs="Arial"/>
          <w:color w:val="000000"/>
          <w:sz w:val="16"/>
          <w:szCs w:val="28"/>
          <w:bdr w:val="none" w:sz="0" w:space="0" w:color="auto" w:frame="1"/>
          <w:lang w:eastAsia="es-ES"/>
        </w:rPr>
        <w:t>De conformidad con lo previsto en el artículo 6 de la Ley 1751 de 2015,</w:t>
      </w:r>
      <w:r w:rsidRPr="00434B3E">
        <w:rPr>
          <w:rFonts w:ascii="Times New Roman" w:hAnsi="Times New Roman"/>
          <w:color w:val="000000"/>
          <w:sz w:val="16"/>
          <w:szCs w:val="28"/>
          <w:bdr w:val="none" w:sz="0" w:space="0" w:color="auto" w:frame="1"/>
          <w:lang w:eastAsia="es-ES"/>
        </w:rPr>
        <w:t xml:space="preserve"> </w:t>
      </w:r>
      <w:r w:rsidRPr="00434B3E">
        <w:rPr>
          <w:rFonts w:ascii="Arial" w:hAnsi="Arial" w:cs="Arial"/>
          <w:color w:val="000000"/>
          <w:sz w:val="16"/>
          <w:szCs w:val="28"/>
          <w:bdr w:val="none" w:sz="0" w:space="0" w:color="auto" w:frame="1"/>
          <w:lang w:eastAsia="es-ES"/>
        </w:rPr>
        <w:t xml:space="preserve">por medio de la cual se regula el derecho fundamental a la salud, estableció que </w:t>
      </w:r>
      <w:r w:rsidRPr="00434B3E">
        <w:rPr>
          <w:rFonts w:ascii="Arial" w:hAnsi="Arial" w:cs="Arial"/>
          <w:color w:val="000000"/>
          <w:sz w:val="16"/>
          <w:szCs w:val="24"/>
          <w:bdr w:val="none" w:sz="0" w:space="0" w:color="auto" w:frame="1"/>
          <w:lang w:eastAsia="es-ES"/>
        </w:rPr>
        <w:t xml:space="preserve">el </w:t>
      </w:r>
      <w:r w:rsidRPr="00434B3E">
        <w:rPr>
          <w:rFonts w:ascii="Arial" w:hAnsi="Arial" w:cs="Arial"/>
          <w:color w:val="000000"/>
          <w:sz w:val="16"/>
          <w:szCs w:val="24"/>
          <w:bdr w:val="none" w:sz="0" w:space="0" w:color="auto" w:frame="1"/>
          <w:lang w:val="es-ES" w:eastAsia="es-ES"/>
        </w:rPr>
        <w:t xml:space="preserve">derecho a la salud incluye unos elementos esenciales como la disponibilidad, la aceptabilidad, la accesibilidad y la calidad e idoneidad profesional, los que convergen con el fin de que se garantice </w:t>
      </w:r>
      <w:r w:rsidRPr="00434B3E">
        <w:rPr>
          <w:rFonts w:ascii="Arial" w:hAnsi="Arial" w:cs="Arial"/>
          <w:color w:val="000000"/>
          <w:sz w:val="16"/>
          <w:szCs w:val="24"/>
          <w:bdr w:val="none" w:sz="0" w:space="0" w:color="auto" w:frame="1"/>
          <w:lang w:eastAsia="es-ES"/>
        </w:rPr>
        <w:t>la atención integral en salud con alta calidad y con el personal idóneo y calificado, entre otras, y de esta forma se adecue a las necesidades de los pacientes y/o usuarios.</w:t>
      </w:r>
    </w:p>
    <w:p w:rsidR="00EF40F5" w:rsidRPr="00434B3E" w:rsidRDefault="00EF40F5" w:rsidP="00EF40F5">
      <w:pPr>
        <w:shd w:val="clear" w:color="auto" w:fill="FFFFFF"/>
        <w:spacing w:after="0"/>
        <w:ind w:left="3402" w:right="-31"/>
        <w:jc w:val="both"/>
        <w:textAlignment w:val="baseline"/>
        <w:rPr>
          <w:rFonts w:ascii="Arial" w:hAnsi="Arial" w:cs="Arial"/>
          <w:color w:val="000000"/>
          <w:sz w:val="16"/>
          <w:szCs w:val="24"/>
          <w:bdr w:val="none" w:sz="0" w:space="0" w:color="auto" w:frame="1"/>
          <w:lang w:eastAsia="es-ES"/>
        </w:rPr>
      </w:pPr>
    </w:p>
    <w:p w:rsidR="00EF40F5" w:rsidRDefault="00EF40F5" w:rsidP="00E03395">
      <w:pPr>
        <w:shd w:val="clear" w:color="auto" w:fill="FFFFFF"/>
        <w:spacing w:after="0"/>
        <w:ind w:left="2124" w:right="-31"/>
        <w:jc w:val="both"/>
        <w:textAlignment w:val="baseline"/>
        <w:rPr>
          <w:rFonts w:ascii="Arial" w:hAnsi="Arial" w:cs="Arial"/>
          <w:i/>
          <w:color w:val="2D2D2D"/>
          <w:sz w:val="16"/>
          <w:szCs w:val="28"/>
          <w:bdr w:val="none" w:sz="0" w:space="0" w:color="auto" w:frame="1"/>
          <w:shd w:val="clear" w:color="auto" w:fill="FFFFFF"/>
          <w:lang w:eastAsia="es-ES"/>
        </w:rPr>
      </w:pPr>
      <w:r w:rsidRPr="00434B3E">
        <w:rPr>
          <w:rFonts w:ascii="Arial" w:hAnsi="Arial" w:cs="Arial"/>
          <w:color w:val="000000"/>
          <w:sz w:val="16"/>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16"/>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w:t>
      </w:r>
      <w:r w:rsidRPr="00434B3E">
        <w:rPr>
          <w:rFonts w:ascii="Arial" w:hAnsi="Arial" w:cs="Arial"/>
          <w:i/>
          <w:color w:val="2D2D2D"/>
          <w:sz w:val="16"/>
          <w:szCs w:val="28"/>
          <w:bdr w:val="none" w:sz="0" w:space="0" w:color="auto" w:frame="1"/>
          <w:lang w:eastAsia="es-ES"/>
        </w:rPr>
        <w:t>ue se encuentren en el POS o no</w:t>
      </w:r>
      <w:r w:rsidRPr="00772E41">
        <w:rPr>
          <w:rFonts w:ascii="Arial" w:hAnsi="Arial" w:cs="Arial"/>
          <w:i/>
          <w:color w:val="2D2D2D"/>
          <w:sz w:val="16"/>
          <w:szCs w:val="28"/>
          <w:bdr w:val="none" w:sz="0" w:space="0" w:color="auto" w:frame="1"/>
          <w:lang w:eastAsia="es-ES"/>
        </w:rPr>
        <w:t>.</w:t>
      </w:r>
      <w:r w:rsidRPr="00434B3E">
        <w:rPr>
          <w:rFonts w:ascii="Arial" w:hAnsi="Arial" w:cs="Arial"/>
          <w:i/>
          <w:color w:val="2D2D2D"/>
          <w:sz w:val="16"/>
          <w:szCs w:val="28"/>
          <w:bdr w:val="none" w:sz="0" w:space="0" w:color="auto" w:frame="1"/>
          <w:lang w:eastAsia="es-ES"/>
        </w:rPr>
        <w:t xml:space="preserve"> </w:t>
      </w:r>
      <w:r w:rsidRPr="00772E41">
        <w:rPr>
          <w:rFonts w:ascii="Arial" w:hAnsi="Arial" w:cs="Arial"/>
          <w:i/>
          <w:color w:val="2D2D2D"/>
          <w:sz w:val="16"/>
          <w:szCs w:val="28"/>
          <w:bdr w:val="none" w:sz="0" w:space="0" w:color="auto" w:frame="1"/>
          <w:lang w:eastAsia="es-ES"/>
        </w:rPr>
        <w:t>Igualmente, comprende un tratamiento sin fracciones, es decir “</w:t>
      </w:r>
      <w:r w:rsidRPr="00772E41">
        <w:rPr>
          <w:rFonts w:ascii="Arial" w:hAnsi="Arial" w:cs="Arial"/>
          <w:i/>
          <w:color w:val="2D2D2D"/>
          <w:sz w:val="16"/>
          <w:szCs w:val="28"/>
          <w:bdr w:val="none" w:sz="0" w:space="0" w:color="auto" w:frame="1"/>
          <w:shd w:val="clear" w:color="auto" w:fill="FFFFFF"/>
          <w:lang w:eastAsia="es-ES"/>
        </w:rPr>
        <w:t>prestado de forma ininterrumpida, completa, diligente, oportuna y con calidad”</w:t>
      </w:r>
      <w:r w:rsidRPr="00434B3E">
        <w:rPr>
          <w:rStyle w:val="Appelnotedebasdep"/>
          <w:rFonts w:ascii="Arial" w:hAnsi="Arial" w:cs="Arial"/>
          <w:i/>
          <w:color w:val="2D2D2D"/>
          <w:sz w:val="16"/>
          <w:szCs w:val="28"/>
          <w:bdr w:val="none" w:sz="0" w:space="0" w:color="auto" w:frame="1"/>
          <w:shd w:val="clear" w:color="auto" w:fill="FFFFFF"/>
          <w:lang w:eastAsia="es-ES"/>
        </w:rPr>
        <w:footnoteReference w:id="2"/>
      </w:r>
      <w:r w:rsidRPr="00772E41">
        <w:rPr>
          <w:rFonts w:ascii="Arial" w:hAnsi="Arial" w:cs="Arial"/>
          <w:i/>
          <w:color w:val="2D2D2D"/>
          <w:sz w:val="16"/>
          <w:szCs w:val="28"/>
          <w:bdr w:val="none" w:sz="0" w:space="0" w:color="auto" w:frame="1"/>
          <w:shd w:val="clear" w:color="auto" w:fill="FFFFFF"/>
          <w:lang w:eastAsia="es-ES"/>
        </w:rPr>
        <w:t>.</w:t>
      </w:r>
    </w:p>
    <w:p w:rsidR="00361B2A" w:rsidRDefault="00361B2A" w:rsidP="00E03395">
      <w:pPr>
        <w:shd w:val="clear" w:color="auto" w:fill="FFFFFF"/>
        <w:spacing w:after="0"/>
        <w:ind w:left="2124" w:right="-31"/>
        <w:jc w:val="both"/>
        <w:textAlignment w:val="baseline"/>
        <w:rPr>
          <w:rFonts w:ascii="Arial" w:hAnsi="Arial" w:cs="Arial"/>
          <w:i/>
          <w:color w:val="2D2D2D"/>
          <w:sz w:val="16"/>
          <w:szCs w:val="28"/>
          <w:bdr w:val="none" w:sz="0" w:space="0" w:color="auto" w:frame="1"/>
          <w:shd w:val="clear" w:color="auto" w:fill="FFFFFF"/>
          <w:lang w:eastAsia="es-ES"/>
        </w:rPr>
      </w:pPr>
    </w:p>
    <w:p w:rsidR="00361B2A" w:rsidRPr="00361B2A" w:rsidRDefault="00361B2A" w:rsidP="00361B2A">
      <w:pPr>
        <w:shd w:val="clear" w:color="auto" w:fill="FFFFFF"/>
        <w:tabs>
          <w:tab w:val="left" w:pos="708"/>
          <w:tab w:val="left" w:pos="1416"/>
          <w:tab w:val="left" w:pos="2124"/>
          <w:tab w:val="left" w:pos="2832"/>
          <w:tab w:val="left" w:pos="3540"/>
          <w:tab w:val="left" w:pos="4248"/>
          <w:tab w:val="left" w:pos="6249"/>
        </w:tabs>
        <w:ind w:left="2124" w:hanging="2124"/>
        <w:rPr>
          <w:rFonts w:ascii="Arial" w:hAnsi="Arial" w:cs="Arial"/>
          <w:bCs/>
          <w:iCs/>
          <w:color w:val="222222"/>
          <w:sz w:val="16"/>
          <w:szCs w:val="16"/>
          <w:lang w:eastAsia="fr-FR"/>
        </w:rPr>
      </w:pPr>
      <w:r>
        <w:rPr>
          <w:rFonts w:ascii="Arial" w:hAnsi="Arial" w:cs="Arial"/>
          <w:i/>
          <w:color w:val="2D2D2D"/>
          <w:sz w:val="16"/>
          <w:szCs w:val="28"/>
          <w:bdr w:val="none" w:sz="0" w:space="0" w:color="auto" w:frame="1"/>
          <w:shd w:val="clear" w:color="auto" w:fill="FFFFFF"/>
          <w:lang w:eastAsia="es-ES"/>
        </w:rPr>
        <w:tab/>
      </w:r>
      <w:r>
        <w:rPr>
          <w:rFonts w:ascii="Arial" w:hAnsi="Arial" w:cs="Arial"/>
          <w:i/>
          <w:color w:val="2D2D2D"/>
          <w:sz w:val="16"/>
          <w:szCs w:val="28"/>
          <w:bdr w:val="none" w:sz="0" w:space="0" w:color="auto" w:frame="1"/>
          <w:shd w:val="clear" w:color="auto" w:fill="FFFFFF"/>
          <w:lang w:eastAsia="es-ES"/>
        </w:rPr>
        <w:tab/>
      </w:r>
      <w:r>
        <w:rPr>
          <w:rFonts w:ascii="Arial" w:hAnsi="Arial" w:cs="Arial"/>
          <w:i/>
          <w:color w:val="2D2D2D"/>
          <w:sz w:val="16"/>
          <w:szCs w:val="28"/>
          <w:bdr w:val="none" w:sz="0" w:space="0" w:color="auto" w:frame="1"/>
          <w:shd w:val="clear" w:color="auto" w:fill="FFFFFF"/>
          <w:lang w:eastAsia="es-ES"/>
        </w:rPr>
        <w:tab/>
      </w:r>
      <w:r w:rsidRPr="00361B2A">
        <w:rPr>
          <w:rFonts w:ascii="Arial" w:hAnsi="Arial" w:cs="Arial"/>
          <w:b/>
          <w:color w:val="2D2D2D"/>
          <w:sz w:val="16"/>
          <w:szCs w:val="16"/>
          <w:u w:val="single"/>
          <w:bdr w:val="none" w:sz="0" w:space="0" w:color="auto" w:frame="1"/>
          <w:shd w:val="clear" w:color="auto" w:fill="FFFFFF"/>
          <w:lang w:eastAsia="es-ES"/>
        </w:rPr>
        <w:t>Citación jurisprudencial:</w:t>
      </w:r>
      <w:r w:rsidRPr="00361B2A">
        <w:rPr>
          <w:rFonts w:ascii="Arial" w:hAnsi="Arial" w:cs="Arial"/>
          <w:i/>
          <w:color w:val="2D2D2D"/>
          <w:sz w:val="16"/>
          <w:szCs w:val="16"/>
          <w:bdr w:val="none" w:sz="0" w:space="0" w:color="auto" w:frame="1"/>
          <w:shd w:val="clear" w:color="auto" w:fill="FFFFFF"/>
          <w:lang w:eastAsia="es-ES"/>
        </w:rPr>
        <w:t xml:space="preserve"> </w:t>
      </w:r>
      <w:r w:rsidRPr="00361B2A">
        <w:rPr>
          <w:rFonts w:ascii="Arial" w:hAnsi="Arial" w:cs="Arial"/>
          <w:bCs/>
          <w:iCs/>
          <w:color w:val="222222"/>
          <w:sz w:val="16"/>
          <w:szCs w:val="16"/>
          <w:lang w:eastAsia="fr-FR"/>
        </w:rPr>
        <w:t>CORTE CONSTITUCIONAL, Sentencia T-121 de 2015 /</w:t>
      </w:r>
      <w:r w:rsidRPr="00361B2A">
        <w:rPr>
          <w:rFonts w:ascii="Arial" w:hAnsi="Arial" w:cs="Arial"/>
          <w:bCs/>
          <w:iCs/>
          <w:color w:val="222222"/>
          <w:sz w:val="16"/>
          <w:szCs w:val="16"/>
          <w:vertAlign w:val="superscript"/>
          <w:lang w:eastAsia="fr-FR"/>
        </w:rPr>
        <w:t xml:space="preserve"> </w:t>
      </w:r>
      <w:r w:rsidRPr="00361B2A">
        <w:rPr>
          <w:rFonts w:ascii="Arial" w:hAnsi="Arial" w:cs="Arial"/>
          <w:bCs/>
          <w:iCs/>
          <w:color w:val="222222"/>
          <w:sz w:val="16"/>
          <w:szCs w:val="16"/>
          <w:lang w:eastAsia="fr-FR"/>
        </w:rPr>
        <w:t xml:space="preserve">Sentencia T-081 de 2016 / </w:t>
      </w:r>
      <w:r w:rsidRPr="00361B2A">
        <w:rPr>
          <w:rFonts w:ascii="Arial" w:hAnsi="Arial" w:cs="Arial"/>
          <w:sz w:val="16"/>
          <w:szCs w:val="16"/>
          <w:lang w:val="es-ES_tradnl"/>
        </w:rPr>
        <w:t xml:space="preserve">Sentencia T-275 de 2012 / </w:t>
      </w:r>
      <w:r w:rsidRPr="00361B2A">
        <w:rPr>
          <w:rFonts w:ascii="Arial" w:hAnsi="Arial" w:cs="Arial"/>
          <w:sz w:val="16"/>
          <w:szCs w:val="16"/>
        </w:rPr>
        <w:t>Sentencia T-121 de 2015.</w:t>
      </w:r>
    </w:p>
    <w:p w:rsidR="007E2DE6" w:rsidRDefault="007E2DE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254EB9">
        <w:rPr>
          <w:rFonts w:ascii="Arial" w:hAnsi="Arial" w:cs="Arial"/>
          <w:sz w:val="24"/>
          <w:szCs w:val="24"/>
        </w:rPr>
        <w:t xml:space="preserve">quince </w:t>
      </w:r>
      <w:r w:rsidR="00567D0D" w:rsidRPr="008A706F">
        <w:rPr>
          <w:rFonts w:ascii="Arial" w:hAnsi="Arial" w:cs="Arial"/>
          <w:sz w:val="24"/>
          <w:szCs w:val="24"/>
        </w:rPr>
        <w:t>(</w:t>
      </w:r>
      <w:r w:rsidR="00254EB9">
        <w:rPr>
          <w:rFonts w:ascii="Arial" w:hAnsi="Arial" w:cs="Arial"/>
          <w:sz w:val="24"/>
          <w:szCs w:val="24"/>
        </w:rPr>
        <w:t>15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A3217">
        <w:rPr>
          <w:rFonts w:ascii="Arial" w:hAnsi="Arial" w:cs="Arial"/>
          <w:sz w:val="24"/>
          <w:szCs w:val="24"/>
        </w:rPr>
        <w:t>dici</w:t>
      </w:r>
      <w:r w:rsidR="00460F66">
        <w:rPr>
          <w:rFonts w:ascii="Arial" w:hAnsi="Arial" w:cs="Arial"/>
          <w:sz w:val="24"/>
          <w:szCs w:val="24"/>
        </w:rPr>
        <w:t>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1E50F9" w:rsidRPr="008A706F" w:rsidRDefault="00254EB9" w:rsidP="001E50F9">
      <w:pPr>
        <w:spacing w:after="0"/>
        <w:contextualSpacing/>
        <w:jc w:val="center"/>
        <w:rPr>
          <w:rFonts w:ascii="Arial" w:hAnsi="Arial" w:cs="Arial"/>
          <w:sz w:val="24"/>
          <w:szCs w:val="24"/>
        </w:rPr>
      </w:pPr>
      <w:r>
        <w:rPr>
          <w:rFonts w:ascii="Arial" w:hAnsi="Arial" w:cs="Arial"/>
          <w:sz w:val="24"/>
          <w:szCs w:val="24"/>
        </w:rPr>
        <w:t>Acta número ____ de 15</w:t>
      </w:r>
      <w:r w:rsidR="000A3217">
        <w:rPr>
          <w:rFonts w:ascii="Arial" w:hAnsi="Arial" w:cs="Arial"/>
          <w:sz w:val="24"/>
          <w:szCs w:val="24"/>
        </w:rPr>
        <w:t>-12</w:t>
      </w:r>
      <w:r w:rsidR="001E50F9">
        <w:rPr>
          <w:rFonts w:ascii="Arial" w:hAnsi="Arial" w:cs="Arial"/>
          <w:sz w:val="24"/>
          <w:szCs w:val="24"/>
        </w:rPr>
        <w:t>-2016</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A3217">
        <w:rPr>
          <w:rFonts w:ascii="Arial" w:hAnsi="Arial" w:cs="Arial"/>
          <w:color w:val="000000"/>
          <w:sz w:val="24"/>
          <w:szCs w:val="24"/>
        </w:rPr>
        <w:t xml:space="preserve">el señor </w:t>
      </w:r>
      <w:proofErr w:type="spellStart"/>
      <w:r w:rsidR="00FF58C6">
        <w:rPr>
          <w:rFonts w:ascii="Arial" w:hAnsi="Arial" w:cs="Arial"/>
          <w:color w:val="000000"/>
          <w:sz w:val="24"/>
          <w:szCs w:val="24"/>
        </w:rPr>
        <w:t>Jhonatan</w:t>
      </w:r>
      <w:proofErr w:type="spellEnd"/>
      <w:r w:rsidR="00FF58C6">
        <w:rPr>
          <w:rFonts w:ascii="Arial" w:hAnsi="Arial" w:cs="Arial"/>
          <w:color w:val="000000"/>
          <w:sz w:val="24"/>
          <w:szCs w:val="24"/>
        </w:rPr>
        <w:t xml:space="preserve"> </w:t>
      </w:r>
      <w:proofErr w:type="spellStart"/>
      <w:r w:rsidR="00FF58C6">
        <w:rPr>
          <w:rFonts w:ascii="Arial" w:hAnsi="Arial" w:cs="Arial"/>
          <w:color w:val="000000"/>
          <w:sz w:val="24"/>
          <w:szCs w:val="24"/>
        </w:rPr>
        <w:t>Duvan</w:t>
      </w:r>
      <w:proofErr w:type="spellEnd"/>
      <w:r w:rsidR="00FF58C6">
        <w:rPr>
          <w:rFonts w:ascii="Arial" w:hAnsi="Arial" w:cs="Arial"/>
          <w:color w:val="000000"/>
          <w:sz w:val="24"/>
          <w:szCs w:val="24"/>
        </w:rPr>
        <w:t xml:space="preserve"> Vélez Vásquez</w:t>
      </w:r>
      <w:r w:rsidR="000A3217">
        <w:rPr>
          <w:rFonts w:ascii="Arial" w:hAnsi="Arial" w:cs="Arial"/>
          <w:color w:val="000000"/>
          <w:sz w:val="24"/>
          <w:szCs w:val="24"/>
        </w:rPr>
        <w:t xml:space="preserve"> identificado</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3A120B">
        <w:rPr>
          <w:rFonts w:ascii="Arial" w:hAnsi="Arial" w:cs="Arial"/>
          <w:color w:val="000000"/>
          <w:sz w:val="24"/>
          <w:szCs w:val="24"/>
        </w:rPr>
        <w:t>1</w:t>
      </w:r>
      <w:r w:rsidR="000A3217">
        <w:rPr>
          <w:rFonts w:ascii="Arial" w:hAnsi="Arial" w:cs="Arial"/>
          <w:color w:val="000000"/>
          <w:sz w:val="24"/>
          <w:szCs w:val="24"/>
        </w:rPr>
        <w:t>.</w:t>
      </w:r>
      <w:r w:rsidR="003A120B">
        <w:rPr>
          <w:rFonts w:ascii="Arial" w:hAnsi="Arial" w:cs="Arial"/>
          <w:color w:val="000000"/>
          <w:sz w:val="24"/>
          <w:szCs w:val="24"/>
        </w:rPr>
        <w:t xml:space="preserve"> 035.873.812 d</w:t>
      </w:r>
      <w:r w:rsidR="00CA0F28">
        <w:rPr>
          <w:rFonts w:ascii="Arial" w:hAnsi="Arial" w:cs="Arial"/>
          <w:color w:val="000000"/>
          <w:sz w:val="24"/>
          <w:szCs w:val="24"/>
        </w:rPr>
        <w:t xml:space="preserve">e </w:t>
      </w:r>
      <w:r w:rsidR="003A120B">
        <w:rPr>
          <w:rFonts w:ascii="Arial" w:hAnsi="Arial" w:cs="Arial"/>
          <w:color w:val="000000"/>
          <w:sz w:val="24"/>
          <w:szCs w:val="24"/>
        </w:rPr>
        <w:t>Girardot</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402324">
        <w:rPr>
          <w:rFonts w:ascii="Arial" w:hAnsi="Arial" w:cs="Arial"/>
          <w:color w:val="000000"/>
          <w:sz w:val="24"/>
          <w:szCs w:val="24"/>
        </w:rPr>
        <w:t xml:space="preserve">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A80979">
        <w:rPr>
          <w:rFonts w:ascii="Arial" w:hAnsi="Arial" w:cs="Arial"/>
          <w:color w:val="000000"/>
          <w:sz w:val="24"/>
          <w:szCs w:val="24"/>
        </w:rPr>
        <w:t>l</w:t>
      </w:r>
      <w:r w:rsidR="003A120B">
        <w:rPr>
          <w:rFonts w:ascii="Arial" w:hAnsi="Arial" w:cs="Arial"/>
          <w:color w:val="000000"/>
          <w:sz w:val="24"/>
          <w:szCs w:val="24"/>
        </w:rPr>
        <w:t xml:space="preserve">  Ministerio de Defensa, Dirección General de Sanidad Militar, Ejército Nacional y</w:t>
      </w:r>
      <w:r w:rsidR="00FC16E5">
        <w:rPr>
          <w:rFonts w:ascii="Arial" w:hAnsi="Arial" w:cs="Arial"/>
          <w:color w:val="000000"/>
          <w:sz w:val="24"/>
          <w:szCs w:val="24"/>
        </w:rPr>
        <w:t xml:space="preserve"> </w:t>
      </w:r>
      <w:r w:rsidR="00A80979">
        <w:rPr>
          <w:rFonts w:ascii="Arial" w:hAnsi="Arial" w:cs="Arial"/>
          <w:color w:val="000000"/>
          <w:sz w:val="24"/>
          <w:szCs w:val="24"/>
        </w:rPr>
        <w:t>Dispensari</w:t>
      </w:r>
      <w:r w:rsidR="003A120B">
        <w:rPr>
          <w:rFonts w:ascii="Arial" w:hAnsi="Arial" w:cs="Arial"/>
          <w:color w:val="000000"/>
          <w:sz w:val="24"/>
          <w:szCs w:val="24"/>
        </w:rPr>
        <w:t>o Médico del Batallón San Mateo.</w:t>
      </w:r>
    </w:p>
    <w:p w:rsidR="003A120B" w:rsidRDefault="003A120B"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361B2A" w:rsidRDefault="00361B2A" w:rsidP="00E634EE">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A80979">
        <w:rPr>
          <w:rFonts w:ascii="Arial" w:hAnsi="Arial" w:cs="Arial"/>
          <w:color w:val="000000"/>
          <w:sz w:val="24"/>
          <w:szCs w:val="24"/>
        </w:rPr>
        <w:t>l</w:t>
      </w:r>
      <w:r w:rsidR="00E634EE">
        <w:rPr>
          <w:rFonts w:ascii="Arial" w:hAnsi="Arial" w:cs="Arial"/>
          <w:color w:val="000000"/>
          <w:sz w:val="24"/>
          <w:szCs w:val="24"/>
        </w:rPr>
        <w:t xml:space="preserve"> </w:t>
      </w:r>
      <w:r w:rsidR="00E31D6F">
        <w:rPr>
          <w:rFonts w:ascii="Arial" w:hAnsi="Arial" w:cs="Arial"/>
          <w:color w:val="000000"/>
          <w:sz w:val="24"/>
          <w:szCs w:val="24"/>
        </w:rPr>
        <w:t xml:space="preserve">Ministerio de Defensa, Dirección General de Sanidad Militar, Ejército Nacional y </w:t>
      </w:r>
      <w:r w:rsidR="00E70A5F">
        <w:rPr>
          <w:rFonts w:ascii="Arial" w:hAnsi="Arial" w:cs="Arial"/>
          <w:color w:val="000000"/>
          <w:sz w:val="24"/>
          <w:szCs w:val="24"/>
        </w:rPr>
        <w:t>Dispe</w:t>
      </w:r>
      <w:r w:rsidR="00790213">
        <w:rPr>
          <w:rFonts w:ascii="Arial" w:hAnsi="Arial" w:cs="Arial"/>
          <w:color w:val="000000"/>
          <w:sz w:val="24"/>
          <w:szCs w:val="24"/>
        </w:rPr>
        <w:t xml:space="preserve">nsario Médico del Batallón San </w:t>
      </w:r>
      <w:r w:rsidR="00E31D6F">
        <w:rPr>
          <w:rFonts w:ascii="Arial" w:hAnsi="Arial" w:cs="Arial"/>
          <w:color w:val="000000"/>
          <w:sz w:val="24"/>
          <w:szCs w:val="24"/>
        </w:rPr>
        <w:t>Mateo la radiografía y las terapias ordenadas por el médico tratante</w:t>
      </w:r>
      <w:r w:rsidR="00A80979">
        <w:rPr>
          <w:rFonts w:ascii="Arial" w:hAnsi="Arial" w:cs="Arial"/>
          <w:color w:val="000000"/>
          <w:sz w:val="24"/>
          <w:szCs w:val="24"/>
        </w:rPr>
        <w:t>; asimismo</w:t>
      </w:r>
      <w:r w:rsidR="00ED24D1">
        <w:rPr>
          <w:rFonts w:ascii="Arial" w:hAnsi="Arial" w:cs="Arial"/>
          <w:color w:val="000000"/>
          <w:sz w:val="24"/>
          <w:szCs w:val="24"/>
        </w:rPr>
        <w:t xml:space="preserve"> el</w:t>
      </w:r>
      <w:r w:rsidR="00A80979">
        <w:rPr>
          <w:rFonts w:ascii="Arial" w:hAnsi="Arial" w:cs="Arial"/>
          <w:color w:val="000000"/>
          <w:sz w:val="24"/>
          <w:szCs w:val="24"/>
        </w:rPr>
        <w:t xml:space="preserve"> tratamiento integral</w:t>
      </w:r>
      <w:r w:rsidR="002B193E">
        <w:rPr>
          <w:rFonts w:ascii="Arial" w:hAnsi="Arial" w:cs="Arial"/>
          <w:color w:val="000000"/>
          <w:sz w:val="24"/>
          <w:szCs w:val="24"/>
        </w:rPr>
        <w:t xml:space="preserve">. </w:t>
      </w:r>
    </w:p>
    <w:p w:rsidR="00E70A5F" w:rsidRDefault="00E70A5F" w:rsidP="00E634EE">
      <w:pPr>
        <w:spacing w:after="0"/>
        <w:contextualSpacing/>
        <w:jc w:val="both"/>
        <w:rPr>
          <w:rFonts w:ascii="Arial" w:hAnsi="Arial" w:cs="Arial"/>
          <w:color w:val="000000"/>
          <w:sz w:val="24"/>
          <w:szCs w:val="24"/>
        </w:rPr>
      </w:pPr>
    </w:p>
    <w:p w:rsidR="00BC5C1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ED24D1">
        <w:rPr>
          <w:rFonts w:ascii="Arial" w:hAnsi="Arial" w:cs="Arial"/>
          <w:sz w:val="24"/>
          <w:szCs w:val="24"/>
        </w:rPr>
        <w:t xml:space="preserve"> prestó servicio militar hasta el 06-10-2016 en el Batallón de Artillería No.4 de Medellín y al salir de la </w:t>
      </w:r>
      <w:r w:rsidR="00AF6AE6">
        <w:rPr>
          <w:rFonts w:ascii="Arial" w:hAnsi="Arial" w:cs="Arial"/>
          <w:sz w:val="24"/>
          <w:szCs w:val="24"/>
        </w:rPr>
        <w:t>institución fue trasladado para</w:t>
      </w:r>
      <w:r w:rsidR="00ED24D1">
        <w:rPr>
          <w:rFonts w:ascii="Arial" w:hAnsi="Arial" w:cs="Arial"/>
          <w:sz w:val="24"/>
          <w:szCs w:val="24"/>
        </w:rPr>
        <w:t xml:space="preserve"> ser atendido por Sanidad Mi</w:t>
      </w:r>
      <w:r w:rsidR="00AF6AE6">
        <w:rPr>
          <w:rFonts w:ascii="Arial" w:hAnsi="Arial" w:cs="Arial"/>
          <w:sz w:val="24"/>
          <w:szCs w:val="24"/>
        </w:rPr>
        <w:t xml:space="preserve">litar en el Batallón San Mateo </w:t>
      </w:r>
      <w:r w:rsidR="00ED24D1">
        <w:rPr>
          <w:rFonts w:ascii="Arial" w:hAnsi="Arial" w:cs="Arial"/>
          <w:sz w:val="24"/>
          <w:szCs w:val="24"/>
        </w:rPr>
        <w:t>donde su médico tratante le ordenó una radiografía y la práctica de terapias</w:t>
      </w:r>
      <w:r w:rsidR="00931846">
        <w:rPr>
          <w:rFonts w:ascii="Arial" w:hAnsi="Arial" w:cs="Arial"/>
          <w:sz w:val="24"/>
          <w:szCs w:val="24"/>
        </w:rPr>
        <w:t xml:space="preserve">; (ii) </w:t>
      </w:r>
      <w:r w:rsidR="00ED24D1">
        <w:rPr>
          <w:rFonts w:ascii="Arial" w:hAnsi="Arial" w:cs="Arial"/>
          <w:sz w:val="24"/>
          <w:szCs w:val="24"/>
        </w:rPr>
        <w:t>en el Dispensario siempre le manifiestan que no hay servicio para terapias ni tampoco funcionario para la práctica de la radiografía</w:t>
      </w:r>
      <w:r w:rsidR="00D5344A">
        <w:rPr>
          <w:rFonts w:ascii="Arial" w:hAnsi="Arial" w:cs="Arial"/>
          <w:sz w:val="24"/>
          <w:szCs w:val="24"/>
        </w:rPr>
        <w:t xml:space="preserve">; (iii) </w:t>
      </w:r>
      <w:r w:rsidR="00A85CDC">
        <w:rPr>
          <w:rFonts w:ascii="Arial" w:hAnsi="Arial" w:cs="Arial"/>
          <w:sz w:val="24"/>
          <w:szCs w:val="24"/>
        </w:rPr>
        <w:t xml:space="preserve"> </w:t>
      </w:r>
      <w:r w:rsidR="00F63EE4">
        <w:rPr>
          <w:rFonts w:ascii="Arial" w:hAnsi="Arial" w:cs="Arial"/>
          <w:sz w:val="24"/>
          <w:szCs w:val="24"/>
        </w:rPr>
        <w:t>agrega que está muy enfermo y no tiene los recursos para pagar de manera particular el tratamiento</w:t>
      </w:r>
      <w:r w:rsidR="006515DA">
        <w:rPr>
          <w:rFonts w:ascii="Arial" w:hAnsi="Arial" w:cs="Arial"/>
          <w:sz w:val="24"/>
          <w:szCs w:val="24"/>
        </w:rPr>
        <w:t>.</w:t>
      </w:r>
    </w:p>
    <w:p w:rsidR="00D5344A" w:rsidRDefault="00D5344A" w:rsidP="00CA57AD">
      <w:pPr>
        <w:spacing w:after="0"/>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4B6556">
        <w:rPr>
          <w:rFonts w:ascii="Arial" w:hAnsi="Arial" w:cs="Arial"/>
          <w:b/>
          <w:sz w:val="24"/>
          <w:szCs w:val="24"/>
        </w:rPr>
        <w:t>Pronunciamiento del Dispensario Médico del Batallón San Mateo</w:t>
      </w:r>
    </w:p>
    <w:p w:rsidR="004B6556" w:rsidRDefault="004B6556" w:rsidP="004B6556">
      <w:pPr>
        <w:spacing w:after="0"/>
        <w:contextualSpacing/>
        <w:jc w:val="both"/>
        <w:rPr>
          <w:rFonts w:ascii="Arial" w:hAnsi="Arial" w:cs="Arial"/>
          <w:b/>
          <w:sz w:val="24"/>
          <w:szCs w:val="24"/>
        </w:rPr>
      </w:pPr>
    </w:p>
    <w:p w:rsidR="004B6556" w:rsidRDefault="004B6556" w:rsidP="004B6556">
      <w:pPr>
        <w:spacing w:after="0"/>
        <w:contextualSpacing/>
        <w:jc w:val="both"/>
        <w:rPr>
          <w:rFonts w:ascii="Arial" w:hAnsi="Arial" w:cs="Arial"/>
          <w:sz w:val="24"/>
          <w:szCs w:val="24"/>
        </w:rPr>
      </w:pPr>
      <w:r>
        <w:rPr>
          <w:rFonts w:ascii="Arial" w:hAnsi="Arial" w:cs="Arial"/>
          <w:sz w:val="24"/>
          <w:szCs w:val="24"/>
        </w:rPr>
        <w:t>Manifestó que</w:t>
      </w:r>
      <w:r w:rsidR="006515DA">
        <w:rPr>
          <w:rFonts w:ascii="Arial" w:hAnsi="Arial" w:cs="Arial"/>
          <w:sz w:val="24"/>
          <w:szCs w:val="24"/>
        </w:rPr>
        <w:t xml:space="preserve"> </w:t>
      </w:r>
      <w:r w:rsidR="00FF4EA0">
        <w:rPr>
          <w:rFonts w:ascii="Arial" w:hAnsi="Arial" w:cs="Arial"/>
          <w:sz w:val="24"/>
          <w:szCs w:val="24"/>
        </w:rPr>
        <w:t>en relación con la radiografía de tobillo externo de pie izquierdo y diez (10) terapias físicas de pie y tobillo</w:t>
      </w:r>
      <w:r w:rsidR="006515DA">
        <w:rPr>
          <w:rFonts w:ascii="Arial" w:hAnsi="Arial" w:cs="Arial"/>
          <w:sz w:val="24"/>
          <w:szCs w:val="24"/>
        </w:rPr>
        <w:t xml:space="preserve"> que requiere el accionante, </w:t>
      </w:r>
      <w:r w:rsidR="00265B43">
        <w:rPr>
          <w:rFonts w:ascii="Arial" w:hAnsi="Arial" w:cs="Arial"/>
          <w:sz w:val="24"/>
          <w:szCs w:val="24"/>
        </w:rPr>
        <w:t>se puede acercar</w:t>
      </w:r>
      <w:r w:rsidR="006515DA">
        <w:rPr>
          <w:rFonts w:ascii="Arial" w:hAnsi="Arial" w:cs="Arial"/>
          <w:sz w:val="24"/>
          <w:szCs w:val="24"/>
        </w:rPr>
        <w:t xml:space="preserve"> a la oficina de </w:t>
      </w:r>
      <w:r w:rsidR="00265B43">
        <w:rPr>
          <w:rFonts w:ascii="Arial" w:hAnsi="Arial" w:cs="Arial"/>
          <w:sz w:val="24"/>
          <w:szCs w:val="24"/>
        </w:rPr>
        <w:t>atención al usuario</w:t>
      </w:r>
      <w:r w:rsidR="006515DA">
        <w:rPr>
          <w:rFonts w:ascii="Arial" w:hAnsi="Arial" w:cs="Arial"/>
          <w:sz w:val="24"/>
          <w:szCs w:val="24"/>
        </w:rPr>
        <w:t xml:space="preserve"> del Dispensario con las órdenes originales y </w:t>
      </w:r>
      <w:r w:rsidR="00265B43">
        <w:rPr>
          <w:rFonts w:ascii="Arial" w:hAnsi="Arial" w:cs="Arial"/>
          <w:sz w:val="24"/>
          <w:szCs w:val="24"/>
        </w:rPr>
        <w:t xml:space="preserve">el acta de </w:t>
      </w:r>
      <w:proofErr w:type="spellStart"/>
      <w:r w:rsidR="00265B43">
        <w:rPr>
          <w:rFonts w:ascii="Arial" w:hAnsi="Arial" w:cs="Arial"/>
          <w:sz w:val="24"/>
          <w:szCs w:val="24"/>
        </w:rPr>
        <w:t>desacuartelamiento</w:t>
      </w:r>
      <w:proofErr w:type="spellEnd"/>
      <w:r w:rsidR="00265B43">
        <w:rPr>
          <w:rFonts w:ascii="Arial" w:hAnsi="Arial" w:cs="Arial"/>
          <w:sz w:val="24"/>
          <w:szCs w:val="24"/>
        </w:rPr>
        <w:t xml:space="preserve"> </w:t>
      </w:r>
      <w:r w:rsidR="006515DA">
        <w:rPr>
          <w:rFonts w:ascii="Arial" w:hAnsi="Arial" w:cs="Arial"/>
          <w:sz w:val="24"/>
          <w:szCs w:val="24"/>
        </w:rPr>
        <w:t xml:space="preserve"> para proceder</w:t>
      </w:r>
      <w:r w:rsidR="00265B43">
        <w:rPr>
          <w:rFonts w:ascii="Arial" w:hAnsi="Arial" w:cs="Arial"/>
          <w:sz w:val="24"/>
          <w:szCs w:val="24"/>
        </w:rPr>
        <w:t xml:space="preserve"> con la expedición y entrega de</w:t>
      </w:r>
      <w:r w:rsidR="006515DA">
        <w:rPr>
          <w:rFonts w:ascii="Arial" w:hAnsi="Arial" w:cs="Arial"/>
          <w:sz w:val="24"/>
          <w:szCs w:val="24"/>
        </w:rPr>
        <w:t xml:space="preserve"> las respectivas autorizaciones. </w:t>
      </w:r>
    </w:p>
    <w:p w:rsidR="004B6556" w:rsidRDefault="004B6556" w:rsidP="00A80D9F">
      <w:pPr>
        <w:spacing w:after="0"/>
        <w:contextualSpacing/>
        <w:jc w:val="both"/>
        <w:rPr>
          <w:rFonts w:ascii="Arial" w:hAnsi="Arial" w:cs="Arial"/>
          <w:b/>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Pronunciamiento de</w:t>
      </w:r>
      <w:r w:rsidR="00FF4EA0">
        <w:rPr>
          <w:rFonts w:ascii="Arial" w:hAnsi="Arial" w:cs="Arial"/>
          <w:b/>
          <w:sz w:val="24"/>
          <w:szCs w:val="24"/>
        </w:rPr>
        <w:t>l Ministerio de Defensa;</w:t>
      </w:r>
      <w:r w:rsidR="00343A2D">
        <w:rPr>
          <w:rFonts w:ascii="Arial" w:hAnsi="Arial" w:cs="Arial"/>
          <w:b/>
          <w:sz w:val="24"/>
          <w:szCs w:val="24"/>
        </w:rPr>
        <w:t xml:space="preserve"> Dirección </w:t>
      </w:r>
      <w:r w:rsidR="00FF4EA0">
        <w:rPr>
          <w:rFonts w:ascii="Arial" w:hAnsi="Arial" w:cs="Arial"/>
          <w:b/>
          <w:sz w:val="24"/>
          <w:szCs w:val="24"/>
        </w:rPr>
        <w:t xml:space="preserve">General </w:t>
      </w:r>
      <w:r w:rsidR="00343A2D">
        <w:rPr>
          <w:rFonts w:ascii="Arial" w:hAnsi="Arial" w:cs="Arial"/>
          <w:b/>
          <w:sz w:val="24"/>
          <w:szCs w:val="24"/>
        </w:rPr>
        <w:t>de Sanidad</w:t>
      </w:r>
      <w:r>
        <w:rPr>
          <w:rFonts w:ascii="Arial" w:hAnsi="Arial" w:cs="Arial"/>
          <w:b/>
          <w:sz w:val="24"/>
          <w:szCs w:val="24"/>
        </w:rPr>
        <w:t xml:space="preserve"> </w:t>
      </w:r>
      <w:r w:rsidR="00FF4EA0">
        <w:rPr>
          <w:rFonts w:ascii="Arial" w:hAnsi="Arial" w:cs="Arial"/>
          <w:b/>
          <w:sz w:val="24"/>
          <w:szCs w:val="24"/>
        </w:rPr>
        <w:t>Militar</w:t>
      </w:r>
      <w:r w:rsidR="00864BCF">
        <w:rPr>
          <w:rFonts w:ascii="Arial" w:hAnsi="Arial" w:cs="Arial"/>
          <w:b/>
          <w:sz w:val="24"/>
          <w:szCs w:val="24"/>
        </w:rPr>
        <w:t xml:space="preserve"> y</w:t>
      </w:r>
      <w:r w:rsidR="00864BCF" w:rsidRPr="00864BCF">
        <w:rPr>
          <w:rFonts w:ascii="Arial" w:hAnsi="Arial" w:cs="Arial"/>
          <w:b/>
          <w:sz w:val="24"/>
          <w:szCs w:val="24"/>
        </w:rPr>
        <w:t xml:space="preserve"> </w:t>
      </w:r>
      <w:r w:rsidR="00FF4EA0">
        <w:rPr>
          <w:rFonts w:ascii="Arial" w:hAnsi="Arial" w:cs="Arial"/>
          <w:b/>
          <w:sz w:val="24"/>
          <w:szCs w:val="24"/>
        </w:rPr>
        <w:t>Ejército Nacional</w:t>
      </w:r>
    </w:p>
    <w:p w:rsidR="00343A2D" w:rsidRDefault="00343A2D" w:rsidP="00A80D9F">
      <w:pPr>
        <w:spacing w:after="0"/>
        <w:contextualSpacing/>
        <w:jc w:val="both"/>
        <w:rPr>
          <w:rFonts w:ascii="Arial" w:hAnsi="Arial" w:cs="Arial"/>
          <w:b/>
          <w:sz w:val="24"/>
          <w:szCs w:val="24"/>
        </w:rPr>
      </w:pPr>
    </w:p>
    <w:p w:rsidR="004058B8" w:rsidRDefault="00343A2D" w:rsidP="00CA57AD">
      <w:pPr>
        <w:spacing w:after="0"/>
        <w:contextualSpacing/>
        <w:jc w:val="both"/>
        <w:rPr>
          <w:rFonts w:ascii="Arial" w:hAnsi="Arial" w:cs="Arial"/>
          <w:sz w:val="24"/>
          <w:szCs w:val="24"/>
        </w:rPr>
      </w:pPr>
      <w:r>
        <w:rPr>
          <w:rFonts w:ascii="Arial" w:hAnsi="Arial" w:cs="Arial"/>
          <w:sz w:val="24"/>
          <w:szCs w:val="24"/>
        </w:rPr>
        <w:t>A pesar</w:t>
      </w:r>
      <w:r w:rsidR="00864BCF">
        <w:rPr>
          <w:rFonts w:ascii="Arial" w:hAnsi="Arial" w:cs="Arial"/>
          <w:sz w:val="24"/>
          <w:szCs w:val="24"/>
        </w:rPr>
        <w:t xml:space="preserve"> de estar debidamente notificados descorrieron</w:t>
      </w:r>
      <w:r>
        <w:rPr>
          <w:rFonts w:ascii="Arial" w:hAnsi="Arial" w:cs="Arial"/>
          <w:sz w:val="24"/>
          <w:szCs w:val="24"/>
        </w:rPr>
        <w:t xml:space="preserve"> el traslado en silencio.</w:t>
      </w:r>
    </w:p>
    <w:p w:rsidR="00864BCF" w:rsidRDefault="00864BCF" w:rsidP="00361B2A">
      <w:pPr>
        <w:pStyle w:val="Paragraphedeliste"/>
        <w:spacing w:after="0" w:line="480" w:lineRule="auto"/>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41932" w:rsidRDefault="00B41932"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1E6656">
        <w:rPr>
          <w:rFonts w:ascii="Arial" w:hAnsi="Arial" w:cs="Arial"/>
          <w:sz w:val="24"/>
          <w:szCs w:val="26"/>
        </w:rPr>
        <w:t xml:space="preserve"> </w:t>
      </w:r>
      <w:r w:rsidR="00B41932">
        <w:rPr>
          <w:rFonts w:ascii="Arial" w:hAnsi="Arial" w:cs="Arial"/>
          <w:sz w:val="24"/>
          <w:szCs w:val="26"/>
        </w:rPr>
        <w:t>la mayoría de las</w:t>
      </w:r>
      <w:r w:rsidR="00F51220">
        <w:rPr>
          <w:rFonts w:ascii="Arial" w:hAnsi="Arial" w:cs="Arial"/>
          <w:sz w:val="24"/>
          <w:szCs w:val="26"/>
        </w:rPr>
        <w:t xml:space="preserve"> autoridad</w:t>
      </w:r>
      <w:r w:rsidR="001E6656">
        <w:rPr>
          <w:rFonts w:ascii="Arial" w:hAnsi="Arial" w:cs="Arial"/>
          <w:sz w:val="24"/>
          <w:szCs w:val="26"/>
        </w:rPr>
        <w:t>es</w:t>
      </w:r>
      <w:r w:rsidR="00F51220">
        <w:rPr>
          <w:rFonts w:ascii="Arial" w:hAnsi="Arial" w:cs="Arial"/>
          <w:sz w:val="24"/>
          <w:szCs w:val="26"/>
        </w:rPr>
        <w:t xml:space="preserve"> accionada</w:t>
      </w:r>
      <w:r w:rsidR="001E6656">
        <w:rPr>
          <w:rFonts w:ascii="Arial" w:hAnsi="Arial" w:cs="Arial"/>
          <w:sz w:val="24"/>
          <w:szCs w:val="26"/>
        </w:rPr>
        <w:t>s</w:t>
      </w:r>
      <w:r w:rsidR="00F51220">
        <w:rPr>
          <w:rFonts w:ascii="Arial" w:hAnsi="Arial" w:cs="Arial"/>
          <w:sz w:val="24"/>
          <w:szCs w:val="26"/>
        </w:rPr>
        <w:t xml:space="preserve"> </w:t>
      </w:r>
      <w:r w:rsidR="00374BAA" w:rsidRPr="00374BAA">
        <w:rPr>
          <w:rFonts w:ascii="Arial" w:hAnsi="Arial" w:cs="Arial"/>
          <w:sz w:val="24"/>
          <w:szCs w:val="26"/>
        </w:rPr>
        <w:t>tiene</w:t>
      </w:r>
      <w:r w:rsidR="00B41932">
        <w:rPr>
          <w:rFonts w:ascii="Arial" w:hAnsi="Arial" w:cs="Arial"/>
          <w:sz w:val="24"/>
          <w:szCs w:val="26"/>
        </w:rPr>
        <w:t>n</w:t>
      </w:r>
      <w:r w:rsidR="00374BAA" w:rsidRPr="00374BAA">
        <w:rPr>
          <w:rFonts w:ascii="Arial" w:hAnsi="Arial" w:cs="Arial"/>
          <w:sz w:val="24"/>
          <w:szCs w:val="26"/>
        </w:rPr>
        <w:t xml:space="preserve"> la calidad de autoridad</w:t>
      </w:r>
      <w:r w:rsidR="00B41932">
        <w:rPr>
          <w:rFonts w:ascii="Arial" w:hAnsi="Arial" w:cs="Arial"/>
          <w:sz w:val="24"/>
          <w:szCs w:val="26"/>
        </w:rPr>
        <w:t>es</w:t>
      </w:r>
      <w:r w:rsidR="00374BAA" w:rsidRPr="00374BAA">
        <w:rPr>
          <w:rFonts w:ascii="Arial" w:hAnsi="Arial" w:cs="Arial"/>
          <w:sz w:val="24"/>
          <w:szCs w:val="26"/>
        </w:rPr>
        <w:t xml:space="preserve"> pública</w:t>
      </w:r>
      <w:r w:rsidR="00B41932">
        <w:rPr>
          <w:rFonts w:ascii="Arial" w:hAnsi="Arial" w:cs="Arial"/>
          <w:sz w:val="24"/>
          <w:szCs w:val="26"/>
        </w:rPr>
        <w:t>s</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EF40F5">
        <w:rPr>
          <w:rFonts w:ascii="Arial" w:hAnsi="Arial" w:cs="Arial"/>
          <w:b/>
          <w:sz w:val="24"/>
          <w:szCs w:val="24"/>
        </w:rPr>
        <w:t>s</w:t>
      </w:r>
      <w:r w:rsidR="00477366" w:rsidRPr="00430C49">
        <w:rPr>
          <w:rFonts w:ascii="Arial" w:hAnsi="Arial" w:cs="Arial"/>
          <w:b/>
          <w:sz w:val="24"/>
          <w:szCs w:val="24"/>
        </w:rPr>
        <w:t xml:space="preserve"> jurídico</w:t>
      </w:r>
      <w:r w:rsidR="00EF40F5">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1E6656">
        <w:rPr>
          <w:rFonts w:ascii="Arial" w:hAnsi="Arial" w:cs="Arial"/>
          <w:sz w:val="24"/>
          <w:szCs w:val="24"/>
        </w:rPr>
        <w:t>atención a lo expuesto por el</w:t>
      </w:r>
      <w:r w:rsidR="0088145A">
        <w:rPr>
          <w:rFonts w:ascii="Arial" w:hAnsi="Arial" w:cs="Arial"/>
          <w:sz w:val="24"/>
          <w:szCs w:val="24"/>
        </w:rPr>
        <w:t xml:space="preserve">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l</w:t>
      </w:r>
      <w:r w:rsidR="00EF40F5">
        <w:rPr>
          <w:rFonts w:ascii="Arial" w:hAnsi="Arial" w:cs="Arial"/>
          <w:sz w:val="24"/>
          <w:szCs w:val="24"/>
        </w:rPr>
        <w:t>os</w:t>
      </w:r>
      <w:r w:rsidR="0096597D">
        <w:rPr>
          <w:rFonts w:ascii="Arial" w:hAnsi="Arial" w:cs="Arial"/>
          <w:sz w:val="24"/>
          <w:szCs w:val="24"/>
        </w:rPr>
        <w:t xml:space="preserve"> siguiente</w:t>
      </w:r>
      <w:r w:rsidR="00EF40F5">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EF40F5">
        <w:rPr>
          <w:rFonts w:ascii="Arial" w:hAnsi="Arial" w:cs="Arial"/>
          <w:sz w:val="24"/>
          <w:szCs w:val="24"/>
        </w:rPr>
        <w:t>s</w:t>
      </w:r>
      <w:r w:rsidRPr="00430C49">
        <w:rPr>
          <w:rFonts w:ascii="Arial" w:hAnsi="Arial" w:cs="Arial"/>
          <w:sz w:val="24"/>
          <w:szCs w:val="24"/>
        </w:rPr>
        <w:t>:</w:t>
      </w:r>
    </w:p>
    <w:p w:rsidR="00766CDE" w:rsidRDefault="00766CDE" w:rsidP="00CA57AD">
      <w:pPr>
        <w:spacing w:after="0"/>
        <w:contextualSpacing/>
        <w:jc w:val="both"/>
        <w:rPr>
          <w:rFonts w:ascii="Arial" w:hAnsi="Arial" w:cs="Arial"/>
          <w:sz w:val="24"/>
          <w:szCs w:val="24"/>
        </w:rPr>
      </w:pPr>
    </w:p>
    <w:p w:rsidR="00122F0A" w:rsidRDefault="00EF40F5" w:rsidP="00CA57AD">
      <w:pPr>
        <w:spacing w:after="0"/>
        <w:contextualSpacing/>
        <w:jc w:val="both"/>
        <w:rPr>
          <w:rFonts w:ascii="Arial" w:hAnsi="Arial" w:cs="Arial"/>
          <w:sz w:val="24"/>
          <w:szCs w:val="24"/>
        </w:rPr>
      </w:pPr>
      <w:r>
        <w:rPr>
          <w:rFonts w:ascii="Arial" w:hAnsi="Arial" w:cs="Arial"/>
          <w:sz w:val="24"/>
          <w:szCs w:val="24"/>
        </w:rPr>
        <w:t xml:space="preserve">(i) </w:t>
      </w:r>
      <w:r w:rsidR="00404948"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E31FA4">
        <w:rPr>
          <w:rFonts w:ascii="Arial" w:hAnsi="Arial" w:cs="Arial"/>
          <w:sz w:val="24"/>
          <w:szCs w:val="24"/>
        </w:rPr>
        <w:t>s</w:t>
      </w:r>
      <w:r w:rsidR="00122312" w:rsidRPr="00072B4D">
        <w:rPr>
          <w:rFonts w:ascii="Arial" w:hAnsi="Arial" w:cs="Arial"/>
          <w:sz w:val="24"/>
          <w:szCs w:val="24"/>
        </w:rPr>
        <w:t xml:space="preserve"> accionada</w:t>
      </w:r>
      <w:r w:rsidR="00E31FA4">
        <w:rPr>
          <w:rFonts w:ascii="Arial" w:hAnsi="Arial" w:cs="Arial"/>
          <w:sz w:val="24"/>
          <w:szCs w:val="24"/>
        </w:rPr>
        <w:t>s</w:t>
      </w:r>
      <w:r w:rsidR="008E14AE">
        <w:rPr>
          <w:rFonts w:ascii="Arial" w:hAnsi="Arial" w:cs="Arial"/>
          <w:sz w:val="24"/>
          <w:szCs w:val="24"/>
        </w:rPr>
        <w:t xml:space="preserve">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FD1B45">
        <w:rPr>
          <w:rFonts w:ascii="Arial" w:hAnsi="Arial" w:cs="Arial"/>
          <w:sz w:val="24"/>
          <w:szCs w:val="24"/>
        </w:rPr>
        <w:t>del</w:t>
      </w:r>
      <w:r w:rsidR="00766CDE">
        <w:rPr>
          <w:rFonts w:ascii="Arial" w:hAnsi="Arial" w:cs="Arial"/>
          <w:sz w:val="24"/>
          <w:szCs w:val="24"/>
        </w:rPr>
        <w:t xml:space="preserve"> actor</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no</w:t>
      </w:r>
      <w:r w:rsidR="00FD1B45">
        <w:rPr>
          <w:rFonts w:ascii="Arial" w:hAnsi="Arial" w:cs="Arial"/>
          <w:sz w:val="24"/>
          <w:szCs w:val="24"/>
        </w:rPr>
        <w:t xml:space="preserve"> realizar la </w:t>
      </w:r>
      <w:r w:rsidR="00B41932">
        <w:rPr>
          <w:rFonts w:ascii="Arial" w:hAnsi="Arial" w:cs="Arial"/>
          <w:color w:val="000000"/>
          <w:sz w:val="24"/>
          <w:szCs w:val="24"/>
        </w:rPr>
        <w:t>radiografía de tobillo externo de pie izquierdo y diez (10) terapias de pie y tobillo</w:t>
      </w:r>
      <w:r w:rsidR="00246F26" w:rsidRPr="00072B4D">
        <w:rPr>
          <w:rFonts w:ascii="Arial" w:hAnsi="Arial" w:cs="Arial"/>
          <w:sz w:val="24"/>
          <w:szCs w:val="24"/>
        </w:rPr>
        <w:t>?</w:t>
      </w:r>
    </w:p>
    <w:p w:rsidR="00EF40F5" w:rsidRDefault="00EF40F5" w:rsidP="00EF40F5">
      <w:pPr>
        <w:spacing w:before="240" w:after="240"/>
        <w:jc w:val="both"/>
        <w:rPr>
          <w:rFonts w:ascii="Arial" w:hAnsi="Arial" w:cs="Arial"/>
          <w:color w:val="000000"/>
          <w:sz w:val="24"/>
          <w:szCs w:val="24"/>
          <w:lang w:eastAsia="es-ES"/>
        </w:rPr>
      </w:pPr>
      <w:r>
        <w:rPr>
          <w:rFonts w:ascii="Arial" w:hAnsi="Arial" w:cs="Arial"/>
          <w:sz w:val="24"/>
          <w:szCs w:val="24"/>
        </w:rPr>
        <w:lastRenderedPageBreak/>
        <w:t xml:space="preserve">(ii)¿Se puede </w:t>
      </w:r>
      <w:r>
        <w:rPr>
          <w:rFonts w:ascii="Arial" w:hAnsi="Arial" w:cs="Arial"/>
          <w:color w:val="000000"/>
          <w:sz w:val="24"/>
          <w:szCs w:val="24"/>
          <w:lang w:eastAsia="es-ES"/>
        </w:rPr>
        <w:t>ordenar a</w:t>
      </w:r>
      <w:r w:rsidR="00B41932">
        <w:rPr>
          <w:rFonts w:ascii="Arial" w:hAnsi="Arial" w:cs="Arial"/>
          <w:color w:val="000000"/>
          <w:sz w:val="24"/>
          <w:szCs w:val="24"/>
          <w:lang w:eastAsia="es-ES"/>
        </w:rPr>
        <w:t xml:space="preserve"> las accionadas </w:t>
      </w:r>
      <w:r>
        <w:rPr>
          <w:rFonts w:ascii="Arial" w:hAnsi="Arial" w:cs="Arial"/>
          <w:color w:val="000000"/>
          <w:sz w:val="24"/>
          <w:szCs w:val="24"/>
          <w:lang w:eastAsia="es-ES"/>
        </w:rPr>
        <w:t>que suministre</w:t>
      </w:r>
      <w:r w:rsidR="00B41932">
        <w:rPr>
          <w:rFonts w:ascii="Arial" w:hAnsi="Arial" w:cs="Arial"/>
          <w:color w:val="000000"/>
          <w:sz w:val="24"/>
          <w:szCs w:val="24"/>
          <w:lang w:eastAsia="es-ES"/>
        </w:rPr>
        <w:t>n</w:t>
      </w:r>
      <w:r>
        <w:rPr>
          <w:rFonts w:ascii="Arial" w:hAnsi="Arial" w:cs="Arial"/>
          <w:color w:val="000000"/>
          <w:sz w:val="24"/>
          <w:szCs w:val="24"/>
          <w:lang w:eastAsia="es-ES"/>
        </w:rPr>
        <w:t xml:space="preserve"> un tratamiento integral?</w:t>
      </w:r>
    </w:p>
    <w:p w:rsidR="00B2366A" w:rsidRDefault="00EF40F5" w:rsidP="00CA57AD">
      <w:pPr>
        <w:spacing w:after="0"/>
        <w:contextualSpacing/>
        <w:jc w:val="both"/>
        <w:rPr>
          <w:rFonts w:ascii="Arial" w:hAnsi="Arial" w:cs="Arial"/>
          <w:sz w:val="24"/>
          <w:szCs w:val="24"/>
        </w:rPr>
      </w:pPr>
      <w:r>
        <w:rPr>
          <w:rFonts w:ascii="Arial" w:hAnsi="Arial" w:cs="Arial"/>
          <w:sz w:val="24"/>
          <w:szCs w:val="24"/>
        </w:rPr>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361B2A">
      <w:pPr>
        <w:spacing w:after="0" w:line="480" w:lineRule="auto"/>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002A76" w:rsidRDefault="00002A76" w:rsidP="00361B2A">
      <w:pPr>
        <w:spacing w:after="100" w:afterAutospacing="1" w:line="480" w:lineRule="auto"/>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581ED2">
        <w:rPr>
          <w:rFonts w:ascii="Arial" w:hAnsi="Arial" w:cs="Arial"/>
          <w:color w:val="000000"/>
          <w:sz w:val="24"/>
          <w:szCs w:val="24"/>
        </w:rPr>
        <w:t>el señor</w:t>
      </w:r>
      <w:r w:rsidR="00E31FA4">
        <w:rPr>
          <w:rFonts w:ascii="Arial" w:hAnsi="Arial" w:cs="Arial"/>
          <w:color w:val="000000"/>
          <w:sz w:val="24"/>
          <w:szCs w:val="24"/>
        </w:rPr>
        <w:t xml:space="preserve"> </w:t>
      </w:r>
      <w:proofErr w:type="spellStart"/>
      <w:r w:rsidR="00CF1D9E">
        <w:rPr>
          <w:rFonts w:ascii="Arial" w:hAnsi="Arial" w:cs="Arial"/>
          <w:color w:val="000000"/>
          <w:sz w:val="24"/>
          <w:szCs w:val="24"/>
        </w:rPr>
        <w:t>Jhonatan</w:t>
      </w:r>
      <w:proofErr w:type="spellEnd"/>
      <w:r w:rsidR="00CF1D9E">
        <w:rPr>
          <w:rFonts w:ascii="Arial" w:hAnsi="Arial" w:cs="Arial"/>
          <w:color w:val="000000"/>
          <w:sz w:val="24"/>
          <w:szCs w:val="24"/>
        </w:rPr>
        <w:t xml:space="preserve"> </w:t>
      </w:r>
      <w:proofErr w:type="spellStart"/>
      <w:r w:rsidR="00CF1D9E">
        <w:rPr>
          <w:rFonts w:ascii="Arial" w:hAnsi="Arial" w:cs="Arial"/>
          <w:color w:val="000000"/>
          <w:sz w:val="24"/>
          <w:szCs w:val="24"/>
        </w:rPr>
        <w:t>Duvan</w:t>
      </w:r>
      <w:proofErr w:type="spellEnd"/>
      <w:r w:rsidR="00CF1D9E">
        <w:rPr>
          <w:rFonts w:ascii="Arial" w:hAnsi="Arial" w:cs="Arial"/>
          <w:color w:val="000000"/>
          <w:sz w:val="24"/>
          <w:szCs w:val="24"/>
        </w:rPr>
        <w:t xml:space="preserve"> Vélez Vásquez</w:t>
      </w:r>
      <w:r w:rsidR="00E31FA4">
        <w:rPr>
          <w:rFonts w:ascii="Arial" w:hAnsi="Arial" w:cs="Arial"/>
          <w:color w:val="000000"/>
          <w:sz w:val="24"/>
          <w:szCs w:val="24"/>
        </w:rPr>
        <w:t xml:space="preserve"> </w:t>
      </w:r>
      <w:r w:rsidR="00581ED2">
        <w:rPr>
          <w:rFonts w:ascii="Arial" w:hAnsi="Arial" w:cs="Arial"/>
          <w:color w:val="000000"/>
          <w:sz w:val="24"/>
          <w:szCs w:val="24"/>
        </w:rPr>
        <w:t>al ser el</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81ED2">
        <w:rPr>
          <w:rFonts w:ascii="Arial" w:hAnsi="Arial" w:cs="Arial"/>
          <w:color w:val="000000"/>
          <w:sz w:val="24"/>
          <w:szCs w:val="24"/>
        </w:rPr>
        <w:t>n</w:t>
      </w:r>
      <w:r w:rsidR="00E31FA4">
        <w:rPr>
          <w:rFonts w:ascii="Arial" w:hAnsi="Arial" w:cs="Arial"/>
          <w:color w:val="000000"/>
          <w:sz w:val="24"/>
          <w:szCs w:val="24"/>
        </w:rPr>
        <w:t xml:space="preserve"> negado </w:t>
      </w:r>
      <w:r w:rsidR="00581ED2">
        <w:rPr>
          <w:rFonts w:ascii="Arial" w:hAnsi="Arial" w:cs="Arial"/>
          <w:color w:val="000000"/>
          <w:sz w:val="24"/>
          <w:szCs w:val="24"/>
        </w:rPr>
        <w:t xml:space="preserve">la </w:t>
      </w:r>
      <w:r w:rsidR="00CF1D9E">
        <w:rPr>
          <w:rFonts w:ascii="Arial" w:hAnsi="Arial" w:cs="Arial"/>
          <w:color w:val="000000"/>
          <w:sz w:val="24"/>
          <w:szCs w:val="24"/>
        </w:rPr>
        <w:t xml:space="preserve">radiografía y terapias </w:t>
      </w:r>
      <w:r w:rsidR="00405AF3">
        <w:rPr>
          <w:rFonts w:ascii="Arial" w:hAnsi="Arial" w:cs="Arial"/>
          <w:color w:val="000000"/>
          <w:sz w:val="24"/>
          <w:szCs w:val="24"/>
        </w:rPr>
        <w:t>que requiere.</w:t>
      </w:r>
    </w:p>
    <w:p w:rsidR="00E540DB" w:rsidRDefault="00E540DB" w:rsidP="00CA57AD">
      <w:pPr>
        <w:spacing w:after="0"/>
        <w:contextualSpacing/>
        <w:jc w:val="both"/>
        <w:rPr>
          <w:rFonts w:ascii="Arial" w:hAnsi="Arial" w:cs="Arial"/>
          <w:color w:val="000000"/>
          <w:sz w:val="24"/>
          <w:szCs w:val="24"/>
        </w:rPr>
      </w:pPr>
    </w:p>
    <w:p w:rsidR="00581ED2"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581ED2">
        <w:rPr>
          <w:rFonts w:ascii="Arial" w:hAnsi="Arial" w:cs="Arial"/>
          <w:sz w:val="24"/>
          <w:szCs w:val="24"/>
        </w:rPr>
        <w:t>el</w:t>
      </w:r>
      <w:r w:rsidR="00CF1D9E">
        <w:rPr>
          <w:rFonts w:ascii="Arial" w:hAnsi="Arial" w:cs="Arial"/>
          <w:sz w:val="24"/>
          <w:szCs w:val="24"/>
        </w:rPr>
        <w:t xml:space="preserve"> </w:t>
      </w:r>
      <w:r w:rsidR="00581ED2">
        <w:rPr>
          <w:rFonts w:ascii="Arial" w:hAnsi="Arial" w:cs="Arial"/>
          <w:sz w:val="24"/>
          <w:szCs w:val="24"/>
        </w:rPr>
        <w:t>Dispensario Médico del Batallón San Mateo</w:t>
      </w:r>
      <w:r w:rsidR="00CF1D9E" w:rsidRPr="00CF1D9E">
        <w:rPr>
          <w:rFonts w:ascii="Arial" w:hAnsi="Arial" w:cs="Arial"/>
          <w:sz w:val="24"/>
          <w:szCs w:val="24"/>
        </w:rPr>
        <w:t xml:space="preserve"> </w:t>
      </w:r>
      <w:r w:rsidR="00CF1D9E">
        <w:rPr>
          <w:rFonts w:ascii="Arial" w:hAnsi="Arial" w:cs="Arial"/>
          <w:sz w:val="24"/>
          <w:szCs w:val="24"/>
        </w:rPr>
        <w:t>Ministerio de Defensa, Ejército Nacional y la Dirección General de Sanidad Militar</w:t>
      </w:r>
      <w:r w:rsidR="00581ED2">
        <w:rPr>
          <w:rFonts w:ascii="Arial" w:hAnsi="Arial" w:cs="Arial"/>
          <w:sz w:val="24"/>
          <w:szCs w:val="24"/>
        </w:rPr>
        <w:t xml:space="preserve"> al ser quienes presuntamente negaron la </w:t>
      </w:r>
      <w:r w:rsidR="00CF1D9E">
        <w:rPr>
          <w:rFonts w:ascii="Arial" w:hAnsi="Arial" w:cs="Arial"/>
          <w:sz w:val="24"/>
          <w:szCs w:val="24"/>
        </w:rPr>
        <w:t>radiografía y terapias</w:t>
      </w:r>
      <w:r w:rsidR="00581ED2">
        <w:rPr>
          <w:rFonts w:ascii="Arial" w:hAnsi="Arial" w:cs="Arial"/>
          <w:sz w:val="24"/>
          <w:szCs w:val="24"/>
        </w:rPr>
        <w:t xml:space="preserve"> que reclama.</w:t>
      </w:r>
    </w:p>
    <w:p w:rsidR="00EF40F5" w:rsidRDefault="00EF40F5" w:rsidP="00361B2A">
      <w:pPr>
        <w:spacing w:line="480" w:lineRule="auto"/>
        <w:contextualSpacing/>
        <w:jc w:val="both"/>
        <w:rPr>
          <w:rFonts w:ascii="Arial" w:hAnsi="Arial" w:cs="Arial"/>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361B2A">
      <w:pPr>
        <w:spacing w:after="0" w:line="480" w:lineRule="auto"/>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673245">
        <w:rPr>
          <w:rFonts w:ascii="Arial" w:hAnsi="Arial" w:cs="Arial"/>
          <w:sz w:val="24"/>
          <w:szCs w:val="24"/>
        </w:rPr>
        <w:t xml:space="preserve">la </w:t>
      </w:r>
      <w:r w:rsidR="006B0CDB">
        <w:rPr>
          <w:rFonts w:ascii="Arial" w:hAnsi="Arial" w:cs="Arial"/>
          <w:sz w:val="24"/>
          <w:szCs w:val="24"/>
        </w:rPr>
        <w:t xml:space="preserve">orden de radiografía de tobillo externo de pie izquierdo y las terapias por el médico tratante </w:t>
      </w:r>
      <w:r w:rsidR="00673245">
        <w:rPr>
          <w:rFonts w:ascii="Arial" w:hAnsi="Arial" w:cs="Arial"/>
          <w:sz w:val="24"/>
          <w:szCs w:val="24"/>
        </w:rPr>
        <w:t>fue el 16-11</w:t>
      </w:r>
      <w:r w:rsidR="00160B2C">
        <w:rPr>
          <w:rFonts w:ascii="Arial" w:hAnsi="Arial" w:cs="Arial"/>
          <w:sz w:val="24"/>
          <w:szCs w:val="24"/>
        </w:rPr>
        <w:t>-20</w:t>
      </w:r>
      <w:r w:rsidR="006B0CDB">
        <w:rPr>
          <w:rFonts w:ascii="Arial" w:hAnsi="Arial" w:cs="Arial"/>
          <w:sz w:val="24"/>
          <w:szCs w:val="24"/>
        </w:rPr>
        <w:t>16 y la tutela se presentó el 12</w:t>
      </w:r>
      <w:r w:rsidR="009B1363">
        <w:rPr>
          <w:rFonts w:ascii="Arial" w:hAnsi="Arial" w:cs="Arial"/>
          <w:sz w:val="24"/>
          <w:szCs w:val="24"/>
        </w:rPr>
        <w:t>-</w:t>
      </w:r>
      <w:r w:rsidR="006B0CDB">
        <w:rPr>
          <w:rFonts w:ascii="Arial" w:hAnsi="Arial" w:cs="Arial"/>
          <w:sz w:val="24"/>
          <w:szCs w:val="24"/>
        </w:rPr>
        <w:t>12</w:t>
      </w:r>
      <w:r w:rsidR="007E2DE6">
        <w:rPr>
          <w:rFonts w:ascii="Arial" w:hAnsi="Arial" w:cs="Arial"/>
          <w:sz w:val="24"/>
          <w:szCs w:val="24"/>
        </w:rPr>
        <w:t xml:space="preserve">-2016, transcurriendo </w:t>
      </w:r>
      <w:r w:rsidR="006B0CDB">
        <w:rPr>
          <w:rFonts w:ascii="Arial" w:hAnsi="Arial" w:cs="Arial"/>
          <w:sz w:val="24"/>
          <w:szCs w:val="24"/>
        </w:rPr>
        <w:t>casi un (1</w:t>
      </w:r>
      <w:r w:rsidR="007C196D">
        <w:rPr>
          <w:rFonts w:ascii="Arial" w:hAnsi="Arial" w:cs="Arial"/>
          <w:sz w:val="24"/>
          <w:szCs w:val="24"/>
        </w:rPr>
        <w:t xml:space="preserve">) </w:t>
      </w:r>
      <w:r w:rsidR="006B0CDB">
        <w:rPr>
          <w:rFonts w:ascii="Arial" w:hAnsi="Arial" w:cs="Arial"/>
          <w:sz w:val="24"/>
          <w:szCs w:val="24"/>
        </w:rPr>
        <w:t>mes</w:t>
      </w:r>
      <w:r w:rsidR="00160B2C">
        <w:rPr>
          <w:rFonts w:ascii="Arial" w:hAnsi="Arial" w:cs="Arial"/>
          <w:sz w:val="24"/>
          <w:szCs w:val="24"/>
        </w:rPr>
        <w:t xml:space="preserve">, que se considera razonable </w:t>
      </w:r>
      <w:r w:rsidR="00160B2C" w:rsidRPr="007E2DE6">
        <w:rPr>
          <w:rFonts w:ascii="Arial" w:hAnsi="Arial" w:cs="Arial"/>
          <w:sz w:val="24"/>
          <w:szCs w:val="24"/>
        </w:rPr>
        <w:t>para incoar el amparo.</w:t>
      </w:r>
    </w:p>
    <w:p w:rsidR="00673245" w:rsidRDefault="00673245" w:rsidP="00361B2A">
      <w:pPr>
        <w:spacing w:after="0" w:line="480" w:lineRule="auto"/>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E247EC">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sz w:val="24"/>
          <w:szCs w:val="24"/>
        </w:rPr>
        <w:t xml:space="preserve">También se cumple con este requisito si en cuenta se tiene que la Corte Constitucional ha dicho que cuando </w:t>
      </w:r>
      <w:r w:rsidRPr="00064B61">
        <w:rPr>
          <w:rFonts w:ascii="Arial" w:hAnsi="Arial" w:cs="Arial"/>
          <w:sz w:val="24"/>
          <w:szCs w:val="24"/>
        </w:rPr>
        <w:t xml:space="preserve">se trata de proteger el derecho </w:t>
      </w:r>
      <w:r>
        <w:rPr>
          <w:rFonts w:ascii="Arial" w:hAnsi="Arial" w:cs="Arial"/>
          <w:sz w:val="24"/>
          <w:szCs w:val="24"/>
        </w:rPr>
        <w:t>a la salud</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Fonts w:ascii="Arial" w:hAnsi="Arial" w:cs="Arial"/>
          <w:sz w:val="24"/>
          <w:szCs w:val="24"/>
        </w:rPr>
        <w:t xml:space="preserve"> En el presente </w:t>
      </w:r>
      <w:r>
        <w:rPr>
          <w:rFonts w:ascii="Arial" w:hAnsi="Arial" w:cs="Arial"/>
          <w:sz w:val="24"/>
          <w:szCs w:val="24"/>
        </w:rPr>
        <w:lastRenderedPageBreak/>
        <w:t xml:space="preserve">asunto la parte accionante busca de la protección a su derecho fundamental a la salud, de ahí que pueda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247EC" w:rsidRDefault="00E247EC" w:rsidP="00361B2A">
      <w:pPr>
        <w:spacing w:after="0" w:line="480" w:lineRule="auto"/>
        <w:contextualSpacing/>
        <w:jc w:val="both"/>
        <w:rPr>
          <w:rFonts w:ascii="Arial" w:hAnsi="Arial" w:cs="Arial"/>
          <w:sz w:val="24"/>
          <w:szCs w:val="24"/>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247EC" w:rsidRDefault="00E247EC"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Appelnotedebasdep"/>
          <w:rFonts w:ascii="Arial" w:hAnsi="Arial" w:cs="Arial"/>
          <w:color w:val="000000"/>
          <w:sz w:val="24"/>
          <w:szCs w:val="28"/>
          <w:bdr w:val="none" w:sz="0" w:space="0" w:color="auto" w:frame="1"/>
          <w:lang w:val="es-ES" w:eastAsia="es-ES"/>
        </w:rPr>
        <w:footnoteReference w:id="4"/>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0" w:name="_ftnref8"/>
      <w:r>
        <w:rPr>
          <w:rFonts w:ascii="Arial" w:hAnsi="Arial" w:cs="Arial"/>
          <w:color w:val="000000"/>
          <w:sz w:val="24"/>
          <w:szCs w:val="28"/>
          <w:bdr w:val="none" w:sz="0" w:space="0" w:color="auto" w:frame="1"/>
          <w:lang w:val="es-ES" w:eastAsia="es-ES"/>
        </w:rPr>
        <w:t xml:space="preserve"> de manera oportuna</w:t>
      </w:r>
      <w:bookmarkEnd w:id="0"/>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864BCF" w:rsidRDefault="00864BCF"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31387E" w:rsidRPr="00772E41" w:rsidRDefault="0031387E" w:rsidP="0031387E">
      <w:pPr>
        <w:shd w:val="clear" w:color="auto" w:fill="FFFFFF"/>
        <w:spacing w:after="0"/>
        <w:ind w:right="-31"/>
        <w:jc w:val="both"/>
        <w:textAlignment w:val="baseline"/>
        <w:rPr>
          <w:rFonts w:ascii="Arial" w:hAnsi="Arial" w:cs="Arial"/>
          <w:i/>
          <w:color w:val="2D2D2D"/>
          <w:sz w:val="24"/>
          <w:szCs w:val="28"/>
          <w:lang w:val="es-ES" w:eastAsia="es-ES"/>
        </w:rPr>
      </w:pPr>
      <w:r>
        <w:rPr>
          <w:rFonts w:ascii="Arial" w:hAnsi="Arial" w:cs="Arial"/>
          <w:color w:val="000000"/>
          <w:sz w:val="24"/>
          <w:szCs w:val="24"/>
          <w:bdr w:val="none" w:sz="0" w:space="0" w:color="auto" w:frame="1"/>
          <w:lang w:eastAsia="es-ES"/>
        </w:rPr>
        <w:t xml:space="preserve">Asimismo reglamentó en el artículo 8 el tratamiento integral que garantiza el acceso efectivo al servicio de salud que incluye: </w:t>
      </w:r>
      <w:r w:rsidRPr="00772E41">
        <w:rPr>
          <w:rFonts w:ascii="Arial" w:hAnsi="Arial" w:cs="Arial"/>
          <w:i/>
          <w:color w:val="2D2D2D"/>
          <w:sz w:val="24"/>
          <w:szCs w:val="28"/>
          <w:bdr w:val="none" w:sz="0" w:space="0" w:color="auto" w:frame="1"/>
          <w:lang w:eastAsia="es-ES"/>
        </w:rPr>
        <w:t>“todos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w:t>
      </w:r>
      <w:r w:rsidRPr="00772E41">
        <w:rPr>
          <w:rFonts w:ascii="Arial" w:hAnsi="Arial" w:cs="Arial"/>
          <w:i/>
          <w:color w:val="2D2D2D"/>
          <w:sz w:val="24"/>
          <w:szCs w:val="28"/>
          <w:bdr w:val="none" w:sz="0" w:space="0" w:color="auto" w:frame="1"/>
          <w:shd w:val="clear" w:color="auto" w:fill="FFFFFF"/>
          <w:lang w:eastAsia="es-ES"/>
        </w:rPr>
        <w:t>prestado de forma ininterrumpida, completa, diligente, oportuna y con calidad”</w:t>
      </w:r>
      <w:r>
        <w:rPr>
          <w:rStyle w:val="Appelnotedebasdep"/>
          <w:rFonts w:ascii="Arial" w:hAnsi="Arial" w:cs="Arial"/>
          <w:i/>
          <w:color w:val="2D2D2D"/>
          <w:sz w:val="24"/>
          <w:szCs w:val="28"/>
          <w:bdr w:val="none" w:sz="0" w:space="0" w:color="auto" w:frame="1"/>
          <w:shd w:val="clear" w:color="auto" w:fill="FFFFFF"/>
          <w:lang w:eastAsia="es-ES"/>
        </w:rPr>
        <w:footnoteReference w:id="5"/>
      </w:r>
      <w:r w:rsidRPr="00772E41">
        <w:rPr>
          <w:rFonts w:ascii="Arial" w:hAnsi="Arial" w:cs="Arial"/>
          <w:i/>
          <w:color w:val="2D2D2D"/>
          <w:sz w:val="24"/>
          <w:szCs w:val="28"/>
          <w:bdr w:val="none" w:sz="0" w:space="0" w:color="auto" w:frame="1"/>
          <w:shd w:val="clear" w:color="auto" w:fill="FFFFFF"/>
          <w:lang w:eastAsia="es-ES"/>
        </w:rPr>
        <w:t>.</w:t>
      </w:r>
    </w:p>
    <w:p w:rsidR="0031387E" w:rsidRDefault="0031387E" w:rsidP="00361B2A">
      <w:pPr>
        <w:shd w:val="clear" w:color="auto" w:fill="FFFFFF"/>
        <w:spacing w:before="240" w:line="480" w:lineRule="auto"/>
        <w:contextualSpacing/>
        <w:jc w:val="both"/>
        <w:rPr>
          <w:rFonts w:ascii="Arial" w:hAnsi="Arial" w:cs="Arial"/>
          <w:b/>
          <w:sz w:val="24"/>
          <w:szCs w:val="24"/>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4F449E" w:rsidRDefault="006F554D" w:rsidP="004F449E">
      <w:pPr>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tiene probado y no fue objeto de discusión </w:t>
      </w:r>
      <w:r w:rsidR="00483B94">
        <w:rPr>
          <w:rFonts w:ascii="Arial" w:hAnsi="Arial" w:cs="Arial"/>
          <w:sz w:val="24"/>
          <w:szCs w:val="24"/>
          <w:lang w:eastAsia="es-ES"/>
        </w:rPr>
        <w:t xml:space="preserve">la radiografía de tobillo externo de pie izquierdo y las terapias que </w:t>
      </w:r>
      <w:r w:rsidR="004F449E">
        <w:rPr>
          <w:rFonts w:ascii="Arial" w:hAnsi="Arial" w:cs="Arial"/>
          <w:sz w:val="24"/>
          <w:szCs w:val="24"/>
          <w:lang w:eastAsia="es-ES"/>
        </w:rPr>
        <w:t xml:space="preserve">requiere </w:t>
      </w:r>
      <w:r w:rsidR="00483B94">
        <w:rPr>
          <w:rFonts w:ascii="Arial" w:hAnsi="Arial" w:cs="Arial"/>
          <w:sz w:val="24"/>
          <w:szCs w:val="24"/>
          <w:lang w:eastAsia="es-ES"/>
        </w:rPr>
        <w:t xml:space="preserve">el actor </w:t>
      </w:r>
      <w:r w:rsidR="001139D0">
        <w:rPr>
          <w:rFonts w:ascii="Arial" w:hAnsi="Arial" w:cs="Arial"/>
          <w:sz w:val="24"/>
          <w:szCs w:val="24"/>
          <w:lang w:eastAsia="es-ES"/>
        </w:rPr>
        <w:t>(fl</w:t>
      </w:r>
      <w:r w:rsidR="00483B94">
        <w:rPr>
          <w:rFonts w:ascii="Arial" w:hAnsi="Arial" w:cs="Arial"/>
          <w:sz w:val="24"/>
          <w:szCs w:val="24"/>
          <w:lang w:eastAsia="es-ES"/>
        </w:rPr>
        <w:t>s</w:t>
      </w:r>
      <w:r w:rsidR="001139D0">
        <w:rPr>
          <w:rFonts w:ascii="Arial" w:hAnsi="Arial" w:cs="Arial"/>
          <w:sz w:val="24"/>
          <w:szCs w:val="24"/>
          <w:lang w:eastAsia="es-ES"/>
        </w:rPr>
        <w:t>.</w:t>
      </w:r>
      <w:r w:rsidR="00483B94">
        <w:rPr>
          <w:rFonts w:ascii="Arial" w:hAnsi="Arial" w:cs="Arial"/>
          <w:sz w:val="24"/>
          <w:szCs w:val="24"/>
          <w:lang w:eastAsia="es-ES"/>
        </w:rPr>
        <w:t xml:space="preserve"> 5 y 7</w:t>
      </w:r>
      <w:r w:rsidR="001139D0">
        <w:rPr>
          <w:rFonts w:ascii="Arial" w:hAnsi="Arial" w:cs="Arial"/>
          <w:sz w:val="24"/>
          <w:szCs w:val="24"/>
          <w:lang w:eastAsia="es-ES"/>
        </w:rPr>
        <w:t>)</w:t>
      </w:r>
      <w:r w:rsidR="004F449E">
        <w:rPr>
          <w:rFonts w:ascii="Arial" w:hAnsi="Arial" w:cs="Arial"/>
          <w:sz w:val="24"/>
          <w:szCs w:val="24"/>
          <w:lang w:eastAsia="es-ES"/>
        </w:rPr>
        <w:t xml:space="preserve"> </w:t>
      </w:r>
      <w:r w:rsidR="004F449E" w:rsidRPr="006171B3">
        <w:rPr>
          <w:rFonts w:ascii="Arial" w:hAnsi="Arial" w:cs="Arial"/>
          <w:sz w:val="24"/>
          <w:szCs w:val="24"/>
          <w:lang w:eastAsia="es-ES"/>
        </w:rPr>
        <w:t xml:space="preserve">y la negación del tratamiento por </w:t>
      </w:r>
      <w:r w:rsidR="004F449E">
        <w:rPr>
          <w:rFonts w:ascii="Arial" w:hAnsi="Arial" w:cs="Arial"/>
          <w:sz w:val="24"/>
          <w:szCs w:val="24"/>
          <w:lang w:eastAsia="es-ES"/>
        </w:rPr>
        <w:t>el Dispensario Médico del Batallón San Mateo</w:t>
      </w:r>
      <w:r w:rsidR="001139D0">
        <w:rPr>
          <w:rFonts w:ascii="Arial" w:hAnsi="Arial" w:cs="Arial"/>
          <w:sz w:val="24"/>
          <w:szCs w:val="24"/>
          <w:lang w:eastAsia="es-ES"/>
        </w:rPr>
        <w:t>.</w:t>
      </w:r>
    </w:p>
    <w:p w:rsidR="00421E01" w:rsidRDefault="00421E01" w:rsidP="004F449E">
      <w:pPr>
        <w:spacing w:after="0"/>
        <w:contextualSpacing/>
        <w:jc w:val="both"/>
        <w:rPr>
          <w:rFonts w:ascii="Arial" w:hAnsi="Arial" w:cs="Arial"/>
          <w:sz w:val="24"/>
          <w:szCs w:val="24"/>
          <w:lang w:eastAsia="es-ES"/>
        </w:rPr>
      </w:pPr>
    </w:p>
    <w:p w:rsidR="006F554D" w:rsidRDefault="006F554D" w:rsidP="006F554D">
      <w:pPr>
        <w:contextualSpacing/>
        <w:jc w:val="both"/>
        <w:rPr>
          <w:rFonts w:ascii="Arial" w:hAnsi="Arial" w:cs="Arial"/>
          <w:sz w:val="24"/>
          <w:szCs w:val="24"/>
        </w:rPr>
      </w:pPr>
      <w:r>
        <w:rPr>
          <w:rFonts w:ascii="Arial" w:hAnsi="Arial" w:cs="Arial"/>
          <w:sz w:val="24"/>
          <w:szCs w:val="24"/>
        </w:rPr>
        <w:t>Teniendo en cuenta lo que antecede, que el órgano de cierre constitucional ha dicho que es un deber de la EPS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4E3BED">
        <w:rPr>
          <w:rFonts w:ascii="Arial" w:hAnsi="Arial" w:cs="Arial"/>
          <w:sz w:val="24"/>
          <w:szCs w:val="24"/>
        </w:rPr>
        <w:t xml:space="preserve"> el</w:t>
      </w:r>
      <w:r w:rsidR="001139D0">
        <w:rPr>
          <w:rFonts w:ascii="Arial" w:hAnsi="Arial" w:cs="Arial"/>
          <w:sz w:val="24"/>
          <w:szCs w:val="24"/>
        </w:rPr>
        <w:t xml:space="preserve"> accionado Dispensario Médico del Batallón San Mateo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w:t>
      </w:r>
      <w:r w:rsidR="001139D0">
        <w:rPr>
          <w:rFonts w:ascii="Arial" w:hAnsi="Arial" w:cs="Arial"/>
          <w:sz w:val="24"/>
          <w:szCs w:val="24"/>
          <w:lang w:eastAsia="es-ES"/>
        </w:rPr>
        <w:t xml:space="preserve">ha adelantado las gestiones necesarias </w:t>
      </w:r>
      <w:r w:rsidR="004E3BED">
        <w:rPr>
          <w:rFonts w:ascii="Arial" w:hAnsi="Arial" w:cs="Arial"/>
          <w:sz w:val="24"/>
          <w:szCs w:val="24"/>
          <w:lang w:eastAsia="es-ES"/>
        </w:rPr>
        <w:t>tendientes a la práctica de la radiografía y terapias</w:t>
      </w:r>
      <w:r w:rsidR="001139D0">
        <w:rPr>
          <w:rFonts w:ascii="Arial" w:hAnsi="Arial" w:cs="Arial"/>
          <w:sz w:val="24"/>
          <w:szCs w:val="24"/>
          <w:lang w:eastAsia="es-ES"/>
        </w:rPr>
        <w:t xml:space="preserve"> requerida</w:t>
      </w:r>
      <w:r w:rsidR="004E3BED">
        <w:rPr>
          <w:rFonts w:ascii="Arial" w:hAnsi="Arial" w:cs="Arial"/>
          <w:sz w:val="24"/>
          <w:szCs w:val="24"/>
          <w:lang w:eastAsia="es-ES"/>
        </w:rPr>
        <w:t>s</w:t>
      </w:r>
      <w:r w:rsidR="001139D0">
        <w:rPr>
          <w:rFonts w:ascii="Arial" w:hAnsi="Arial" w:cs="Arial"/>
          <w:sz w:val="24"/>
          <w:szCs w:val="24"/>
          <w:lang w:eastAsia="es-ES"/>
        </w:rPr>
        <w:t>, sin que</w:t>
      </w:r>
      <w:r w:rsidR="004E3BED">
        <w:rPr>
          <w:rFonts w:ascii="Arial" w:hAnsi="Arial" w:cs="Arial"/>
          <w:sz w:val="24"/>
          <w:szCs w:val="24"/>
          <w:lang w:eastAsia="es-ES"/>
        </w:rPr>
        <w:t xml:space="preserve"> </w:t>
      </w:r>
      <w:r w:rsidR="004E3BED">
        <w:rPr>
          <w:rFonts w:ascii="Arial" w:hAnsi="Arial" w:cs="Arial"/>
          <w:sz w:val="24"/>
          <w:szCs w:val="24"/>
          <w:lang w:eastAsia="es-ES"/>
        </w:rPr>
        <w:lastRenderedPageBreak/>
        <w:t xml:space="preserve">allegara la fecha y hora de las mismas </w:t>
      </w:r>
      <w:r w:rsidR="001139D0">
        <w:rPr>
          <w:rFonts w:ascii="Arial" w:hAnsi="Arial" w:cs="Arial"/>
          <w:sz w:val="24"/>
          <w:szCs w:val="24"/>
          <w:lang w:eastAsia="es-ES"/>
        </w:rPr>
        <w:t>o de la cita previa</w:t>
      </w:r>
      <w:r w:rsidR="00992615">
        <w:rPr>
          <w:rFonts w:ascii="Arial" w:hAnsi="Arial" w:cs="Arial"/>
          <w:sz w:val="24"/>
          <w:szCs w:val="24"/>
        </w:rPr>
        <w:t xml:space="preserve">, </w:t>
      </w:r>
      <w:r w:rsidR="00421E01">
        <w:rPr>
          <w:rFonts w:ascii="Arial" w:hAnsi="Arial" w:cs="Arial"/>
          <w:sz w:val="24"/>
          <w:szCs w:val="24"/>
        </w:rPr>
        <w:t>siendo urgente por cuanto el actor padece</w:t>
      </w:r>
      <w:r w:rsidR="004E3BED">
        <w:rPr>
          <w:rFonts w:ascii="Arial" w:hAnsi="Arial" w:cs="Arial"/>
          <w:sz w:val="24"/>
          <w:szCs w:val="24"/>
        </w:rPr>
        <w:t xml:space="preserve"> de limitación en el arco de movimiento (fl.7)</w:t>
      </w:r>
      <w:r w:rsidR="00421E01">
        <w:rPr>
          <w:rFonts w:ascii="Arial" w:hAnsi="Arial" w:cs="Arial"/>
          <w:sz w:val="24"/>
          <w:szCs w:val="24"/>
        </w:rPr>
        <w:t xml:space="preserve">, </w:t>
      </w:r>
      <w:r w:rsidR="00992615">
        <w:rPr>
          <w:rFonts w:ascii="Arial" w:hAnsi="Arial" w:cs="Arial"/>
          <w:sz w:val="24"/>
          <w:szCs w:val="24"/>
        </w:rPr>
        <w:t xml:space="preserve">se tiene que </w:t>
      </w:r>
      <w:r w:rsidR="001B76A7">
        <w:rPr>
          <w:rFonts w:ascii="Arial" w:hAnsi="Arial" w:cs="Arial"/>
          <w:sz w:val="24"/>
          <w:szCs w:val="24"/>
        </w:rPr>
        <w:t xml:space="preserve">este </w:t>
      </w:r>
      <w:r w:rsidR="001139D0">
        <w:rPr>
          <w:rFonts w:ascii="Arial" w:hAnsi="Arial" w:cs="Arial"/>
          <w:sz w:val="24"/>
          <w:szCs w:val="24"/>
        </w:rPr>
        <w:t>ha</w:t>
      </w:r>
      <w:r w:rsidR="00AF6AE6">
        <w:rPr>
          <w:rFonts w:ascii="Arial" w:hAnsi="Arial" w:cs="Arial"/>
          <w:sz w:val="24"/>
          <w:szCs w:val="24"/>
        </w:rPr>
        <w:t xml:space="preserve"> omitido </w:t>
      </w:r>
      <w:r w:rsidR="00992615">
        <w:rPr>
          <w:rFonts w:ascii="Arial" w:hAnsi="Arial" w:cs="Arial"/>
          <w:sz w:val="24"/>
          <w:szCs w:val="24"/>
        </w:rPr>
        <w:t xml:space="preserve">el deber </w:t>
      </w:r>
      <w:r w:rsidR="00EF3776">
        <w:rPr>
          <w:rFonts w:ascii="Arial" w:hAnsi="Arial" w:cs="Arial"/>
          <w:sz w:val="24"/>
          <w:szCs w:val="24"/>
        </w:rPr>
        <w:t>constitu</w:t>
      </w:r>
      <w:r w:rsidR="00992615">
        <w:rPr>
          <w:rFonts w:ascii="Arial" w:hAnsi="Arial" w:cs="Arial"/>
          <w:sz w:val="24"/>
          <w:szCs w:val="24"/>
        </w:rPr>
        <w:t>cional de proveer el servicio médico, el que no puede ser desaprobado por sit</w:t>
      </w:r>
      <w:r w:rsidR="001139D0">
        <w:rPr>
          <w:rFonts w:ascii="Arial" w:hAnsi="Arial" w:cs="Arial"/>
          <w:sz w:val="24"/>
          <w:szCs w:val="24"/>
        </w:rPr>
        <w:t>uaciones ajenas a la salud del</w:t>
      </w:r>
      <w:r w:rsidR="00992615">
        <w:rPr>
          <w:rFonts w:ascii="Arial" w:hAnsi="Arial" w:cs="Arial"/>
          <w:sz w:val="24"/>
          <w:szCs w:val="24"/>
        </w:rPr>
        <w:t xml:space="preserve"> accionante, </w:t>
      </w:r>
      <w:r w:rsidR="00EF3776">
        <w:rPr>
          <w:rFonts w:ascii="Arial" w:hAnsi="Arial" w:cs="Arial"/>
          <w:sz w:val="24"/>
          <w:szCs w:val="24"/>
        </w:rPr>
        <w:t>situación que hace evidente la vulnerac</w:t>
      </w:r>
      <w:r w:rsidR="001B76A7">
        <w:rPr>
          <w:rFonts w:ascii="Arial" w:hAnsi="Arial" w:cs="Arial"/>
          <w:sz w:val="24"/>
          <w:szCs w:val="24"/>
        </w:rPr>
        <w:t>ión del derecho a la salud del</w:t>
      </w:r>
      <w:r w:rsidR="00EF3776">
        <w:rPr>
          <w:rFonts w:ascii="Arial" w:hAnsi="Arial" w:cs="Arial"/>
          <w:sz w:val="24"/>
          <w:szCs w:val="24"/>
        </w:rPr>
        <w:t xml:space="preserve"> </w:t>
      </w:r>
      <w:r w:rsidR="004E3BED">
        <w:rPr>
          <w:rFonts w:ascii="Arial" w:hAnsi="Arial" w:cs="Arial"/>
          <w:sz w:val="24"/>
          <w:szCs w:val="24"/>
        </w:rPr>
        <w:t xml:space="preserve">accionante </w:t>
      </w:r>
      <w:r w:rsidR="00EF3776">
        <w:rPr>
          <w:rFonts w:ascii="Arial" w:hAnsi="Arial" w:cs="Arial"/>
          <w:sz w:val="24"/>
          <w:szCs w:val="24"/>
        </w:rPr>
        <w:t>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864BCF" w:rsidRDefault="00864BCF" w:rsidP="00864BCF">
      <w:pPr>
        <w:contextualSpacing/>
        <w:jc w:val="both"/>
        <w:rPr>
          <w:rFonts w:ascii="Arial" w:hAnsi="Arial" w:cs="Arial"/>
          <w:color w:val="000000"/>
          <w:sz w:val="24"/>
          <w:szCs w:val="25"/>
        </w:rPr>
      </w:pPr>
      <w:r>
        <w:rPr>
          <w:rFonts w:ascii="Arial" w:hAnsi="Arial" w:cs="Arial"/>
          <w:sz w:val="24"/>
          <w:szCs w:val="24"/>
        </w:rPr>
        <w:t>Sin que constituya hecho superado</w:t>
      </w:r>
      <w:r>
        <w:rPr>
          <w:rFonts w:ascii="Arial" w:hAnsi="Arial" w:cs="Arial"/>
          <w:sz w:val="24"/>
          <w:szCs w:val="24"/>
          <w:lang w:eastAsia="es-ES"/>
        </w:rPr>
        <w:t xml:space="preserve"> por haber autorizado los procedimientos requeridos</w:t>
      </w:r>
      <w:r>
        <w:rPr>
          <w:rFonts w:ascii="Arial" w:hAnsi="Arial" w:cs="Arial"/>
          <w:color w:val="000000"/>
          <w:sz w:val="24"/>
          <w:szCs w:val="24"/>
          <w:lang w:eastAsia="es-ES"/>
        </w:rPr>
        <w:t xml:space="preserve">, </w:t>
      </w:r>
      <w:r>
        <w:rPr>
          <w:rFonts w:ascii="Arial" w:hAnsi="Arial" w:cs="Arial"/>
          <w:sz w:val="24"/>
          <w:szCs w:val="24"/>
        </w:rPr>
        <w:t xml:space="preserve">por cuanto las autorizaciones de un servicio de salud sin materializarse la prestación efectiva del mismo no logran cesar la vulneración del derecho </w:t>
      </w:r>
      <w:r w:rsidRPr="00D97289">
        <w:rPr>
          <w:rFonts w:ascii="Arial" w:hAnsi="Arial" w:cs="Arial"/>
          <w:color w:val="000000"/>
          <w:sz w:val="24"/>
          <w:szCs w:val="25"/>
        </w:rPr>
        <w:t>fundamental cuya protección se reclama por este medio</w:t>
      </w:r>
      <w:r>
        <w:rPr>
          <w:rFonts w:ascii="Arial" w:hAnsi="Arial" w:cs="Arial"/>
          <w:color w:val="000000"/>
          <w:sz w:val="24"/>
          <w:szCs w:val="25"/>
        </w:rPr>
        <w:t>.</w:t>
      </w:r>
    </w:p>
    <w:p w:rsidR="00864BCF" w:rsidRDefault="00864BCF" w:rsidP="006F554D">
      <w:pPr>
        <w:contextualSpacing/>
        <w:jc w:val="both"/>
        <w:rPr>
          <w:rFonts w:ascii="Arial" w:hAnsi="Arial" w:cs="Arial"/>
          <w:sz w:val="24"/>
          <w:szCs w:val="24"/>
        </w:rPr>
      </w:pPr>
    </w:p>
    <w:p w:rsidR="00421E01"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se autorice</w:t>
      </w:r>
      <w:r w:rsidR="00EF3776">
        <w:rPr>
          <w:rFonts w:ascii="Arial" w:hAnsi="Arial" w:cs="Arial"/>
          <w:sz w:val="24"/>
          <w:szCs w:val="24"/>
        </w:rPr>
        <w:t xml:space="preserve"> la</w:t>
      </w:r>
      <w:r w:rsidR="00EF3776" w:rsidRPr="00EF3776">
        <w:rPr>
          <w:rFonts w:ascii="Arial" w:hAnsi="Arial" w:cs="Arial"/>
          <w:i/>
          <w:sz w:val="24"/>
          <w:szCs w:val="24"/>
          <w:lang w:eastAsia="es-ES"/>
        </w:rPr>
        <w:t xml:space="preserve"> </w:t>
      </w:r>
      <w:r w:rsidR="004E3BED">
        <w:rPr>
          <w:rFonts w:ascii="Arial" w:hAnsi="Arial" w:cs="Arial"/>
          <w:sz w:val="24"/>
          <w:szCs w:val="24"/>
          <w:lang w:eastAsia="es-ES"/>
        </w:rPr>
        <w:t>radiografía y terapias</w:t>
      </w:r>
      <w:r w:rsidR="00EF3776" w:rsidRPr="00B32DDF">
        <w:rPr>
          <w:rFonts w:ascii="Arial" w:hAnsi="Arial" w:cs="Arial"/>
          <w:i/>
          <w:sz w:val="24"/>
          <w:szCs w:val="24"/>
          <w:lang w:eastAsia="es-ES"/>
        </w:rPr>
        <w:t xml:space="preserve"> </w:t>
      </w:r>
      <w:r w:rsidR="00EF3776">
        <w:rPr>
          <w:rFonts w:ascii="Arial" w:hAnsi="Arial" w:cs="Arial"/>
          <w:sz w:val="24"/>
          <w:szCs w:val="24"/>
        </w:rPr>
        <w:t>requerida</w:t>
      </w:r>
      <w:r w:rsidR="004E3BED">
        <w:rPr>
          <w:rFonts w:ascii="Arial" w:hAnsi="Arial" w:cs="Arial"/>
          <w:sz w:val="24"/>
          <w:szCs w:val="24"/>
        </w:rPr>
        <w:t>s</w:t>
      </w:r>
      <w:r>
        <w:rPr>
          <w:rFonts w:ascii="Arial" w:hAnsi="Arial" w:cs="Arial"/>
          <w:sz w:val="24"/>
          <w:szCs w:val="24"/>
        </w:rPr>
        <w:t xml:space="preserve"> por </w:t>
      </w:r>
      <w:r w:rsidR="001B76A7">
        <w:rPr>
          <w:rFonts w:ascii="Arial" w:hAnsi="Arial" w:cs="Arial"/>
          <w:sz w:val="24"/>
          <w:szCs w:val="24"/>
        </w:rPr>
        <w:t>el</w:t>
      </w:r>
      <w:r w:rsidR="00EF3776">
        <w:rPr>
          <w:rFonts w:ascii="Arial" w:hAnsi="Arial" w:cs="Arial"/>
          <w:sz w:val="24"/>
          <w:szCs w:val="24"/>
        </w:rPr>
        <w:t xml:space="preserve"> accionante</w:t>
      </w:r>
      <w:r w:rsidR="00043F65">
        <w:rPr>
          <w:rFonts w:ascii="Arial" w:hAnsi="Arial" w:cs="Arial"/>
          <w:sz w:val="24"/>
          <w:szCs w:val="24"/>
        </w:rPr>
        <w:t>,</w:t>
      </w:r>
      <w:r w:rsidR="00043F65" w:rsidRPr="00043F65">
        <w:rPr>
          <w:rFonts w:ascii="Arial" w:hAnsi="Arial" w:cs="Arial"/>
          <w:sz w:val="24"/>
          <w:szCs w:val="24"/>
        </w:rPr>
        <w:t xml:space="preserve"> </w:t>
      </w:r>
      <w:r w:rsidR="00043F65">
        <w:rPr>
          <w:rFonts w:ascii="Arial" w:hAnsi="Arial" w:cs="Arial"/>
          <w:sz w:val="24"/>
          <w:szCs w:val="24"/>
        </w:rPr>
        <w:t>según lo haya dispuesto el médico tratante adscrito a la entidad</w:t>
      </w:r>
      <w:r w:rsidR="00421E01">
        <w:rPr>
          <w:rFonts w:ascii="Arial" w:hAnsi="Arial" w:cs="Arial"/>
          <w:sz w:val="24"/>
          <w:szCs w:val="24"/>
        </w:rPr>
        <w:t xml:space="preserve"> y</w:t>
      </w:r>
      <w:r w:rsidR="00043F65">
        <w:rPr>
          <w:rFonts w:ascii="Arial" w:hAnsi="Arial" w:cs="Arial"/>
          <w:sz w:val="24"/>
          <w:szCs w:val="24"/>
        </w:rPr>
        <w:t xml:space="preserve"> </w:t>
      </w:r>
      <w:r w:rsidR="001B76A7">
        <w:rPr>
          <w:rFonts w:ascii="Arial" w:hAnsi="Arial" w:cs="Arial"/>
          <w:sz w:val="24"/>
          <w:szCs w:val="24"/>
        </w:rPr>
        <w:t>se fije fecha y hora para la</w:t>
      </w:r>
      <w:r w:rsidR="004E3BED">
        <w:rPr>
          <w:rFonts w:ascii="Arial" w:hAnsi="Arial" w:cs="Arial"/>
          <w:sz w:val="24"/>
          <w:szCs w:val="24"/>
        </w:rPr>
        <w:t>s</w:t>
      </w:r>
      <w:r w:rsidR="001B76A7">
        <w:rPr>
          <w:rFonts w:ascii="Arial" w:hAnsi="Arial" w:cs="Arial"/>
          <w:sz w:val="24"/>
          <w:szCs w:val="24"/>
        </w:rPr>
        <w:t xml:space="preserve"> misma</w:t>
      </w:r>
      <w:r w:rsidR="004E3BED">
        <w:rPr>
          <w:rFonts w:ascii="Arial" w:hAnsi="Arial" w:cs="Arial"/>
          <w:sz w:val="24"/>
          <w:szCs w:val="24"/>
        </w:rPr>
        <w:t>s</w:t>
      </w:r>
      <w:r w:rsidR="00421E01">
        <w:rPr>
          <w:rFonts w:ascii="Arial" w:hAnsi="Arial" w:cs="Arial"/>
          <w:sz w:val="24"/>
          <w:szCs w:val="24"/>
        </w:rPr>
        <w:t>.</w:t>
      </w:r>
    </w:p>
    <w:p w:rsidR="00421E01" w:rsidRDefault="00421E01" w:rsidP="006F554D">
      <w:pPr>
        <w:spacing w:after="0"/>
        <w:contextualSpacing/>
        <w:jc w:val="both"/>
        <w:rPr>
          <w:rFonts w:ascii="Arial" w:hAnsi="Arial" w:cs="Arial"/>
          <w:sz w:val="24"/>
          <w:szCs w:val="24"/>
        </w:rPr>
      </w:pPr>
    </w:p>
    <w:p w:rsidR="00421E01" w:rsidRDefault="00421E01" w:rsidP="00421E01">
      <w:pPr>
        <w:tabs>
          <w:tab w:val="left" w:pos="3261"/>
        </w:tabs>
        <w:spacing w:after="0"/>
        <w:contextualSpacing/>
        <w:jc w:val="both"/>
        <w:rPr>
          <w:rFonts w:ascii="Arial" w:hAnsi="Arial" w:cs="Arial"/>
          <w:color w:val="000000"/>
          <w:spacing w:val="-2"/>
          <w:sz w:val="24"/>
          <w:szCs w:val="28"/>
        </w:rPr>
      </w:pPr>
      <w:r>
        <w:rPr>
          <w:rFonts w:ascii="Arial" w:hAnsi="Arial" w:cs="Arial"/>
          <w:sz w:val="24"/>
          <w:szCs w:val="24"/>
          <w:lang w:eastAsia="es-ES"/>
        </w:rPr>
        <w:t xml:space="preserve">De la misma forma, el tratamiento integral, pues como lo ha dicho el máximo Órgano de cierre constitucional en reciente providencia mencionada en el acápite que </w:t>
      </w:r>
      <w:r w:rsidR="00B70DAD">
        <w:rPr>
          <w:rFonts w:ascii="Arial" w:hAnsi="Arial" w:cs="Arial"/>
          <w:sz w:val="24"/>
          <w:szCs w:val="24"/>
          <w:lang w:eastAsia="es-ES"/>
        </w:rPr>
        <w:t>precede</w:t>
      </w:r>
      <w:r>
        <w:rPr>
          <w:rFonts w:ascii="Arial" w:hAnsi="Arial" w:cs="Arial"/>
          <w:sz w:val="24"/>
          <w:szCs w:val="24"/>
          <w:lang w:eastAsia="es-ES"/>
        </w:rPr>
        <w:t xml:space="preserve">, en este converge la prestación de los servicios de salud de manera oportuna, continua e ininterrumpida de todos los medicamentos, exámenes, procedimientos, intervenciones y terapias con miras a la recuperación integral del paciente, independientemente de que se encuentren en el POS o no, por lo tanto </w:t>
      </w:r>
      <w:r>
        <w:rPr>
          <w:rFonts w:ascii="Arial" w:hAnsi="Arial" w:cs="Arial"/>
          <w:sz w:val="24"/>
          <w:szCs w:val="24"/>
        </w:rPr>
        <w:t xml:space="preserve">se ordenará que se proporcione un tratamiento integral en relación con </w:t>
      </w:r>
      <w:r>
        <w:rPr>
          <w:rFonts w:ascii="Arial" w:hAnsi="Arial" w:cs="Arial"/>
          <w:sz w:val="24"/>
          <w:szCs w:val="24"/>
          <w:lang w:eastAsia="es-ES"/>
        </w:rPr>
        <w:t xml:space="preserve">la </w:t>
      </w:r>
      <w:r w:rsidR="004E3BED">
        <w:rPr>
          <w:rFonts w:ascii="Arial" w:hAnsi="Arial" w:cs="Arial"/>
          <w:sz w:val="24"/>
          <w:szCs w:val="24"/>
          <w:lang w:eastAsia="es-ES"/>
        </w:rPr>
        <w:t>limitación en el arco de movimiento</w:t>
      </w:r>
      <w:r>
        <w:rPr>
          <w:rFonts w:ascii="Arial" w:hAnsi="Arial" w:cs="Arial"/>
          <w:sz w:val="24"/>
          <w:szCs w:val="24"/>
          <w:lang w:eastAsia="es-ES"/>
        </w:rPr>
        <w:t xml:space="preserve"> que padece el actor</w:t>
      </w:r>
      <w:r w:rsidR="00B70DAD">
        <w:rPr>
          <w:rFonts w:ascii="Arial" w:hAnsi="Arial" w:cs="Arial"/>
          <w:sz w:val="24"/>
          <w:szCs w:val="24"/>
          <w:lang w:eastAsia="es-ES"/>
        </w:rPr>
        <w:t xml:space="preserve"> y así </w:t>
      </w:r>
      <w:r>
        <w:rPr>
          <w:rFonts w:ascii="Arial" w:hAnsi="Arial" w:cs="Arial"/>
          <w:sz w:val="24"/>
          <w:szCs w:val="24"/>
          <w:lang w:eastAsia="es-ES"/>
        </w:rPr>
        <w:t>garantizarle un acceso efectivo al servicio de salud</w:t>
      </w:r>
      <w:r w:rsidR="009C1566">
        <w:rPr>
          <w:rFonts w:ascii="Arial" w:hAnsi="Arial" w:cs="Arial"/>
          <w:sz w:val="24"/>
          <w:szCs w:val="24"/>
          <w:lang w:eastAsia="es-ES"/>
        </w:rPr>
        <w:t>.</w:t>
      </w:r>
    </w:p>
    <w:p w:rsidR="004F449E" w:rsidRDefault="004F449E" w:rsidP="006F554D">
      <w:pPr>
        <w:spacing w:after="0"/>
        <w:contextualSpacing/>
        <w:jc w:val="both"/>
        <w:rPr>
          <w:rFonts w:ascii="Arial" w:hAnsi="Arial" w:cs="Arial"/>
          <w:sz w:val="24"/>
          <w:szCs w:val="24"/>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al accionado Dispensari</w:t>
      </w:r>
      <w:r w:rsidR="00B311FB">
        <w:rPr>
          <w:rFonts w:ascii="Arial" w:hAnsi="Arial" w:cs="Arial"/>
          <w:sz w:val="24"/>
          <w:szCs w:val="24"/>
        </w:rPr>
        <w:t>o Médico del Batallón San Mateo</w:t>
      </w:r>
      <w:r>
        <w:rPr>
          <w:rFonts w:ascii="Arial" w:hAnsi="Arial" w:cs="Arial"/>
          <w:sz w:val="24"/>
          <w:szCs w:val="24"/>
        </w:rPr>
        <w:t>.</w:t>
      </w:r>
    </w:p>
    <w:p w:rsidR="00CF455B" w:rsidRDefault="00CF455B" w:rsidP="006F554D">
      <w:pPr>
        <w:spacing w:after="0"/>
        <w:contextualSpacing/>
        <w:jc w:val="both"/>
        <w:rPr>
          <w:rFonts w:ascii="Arial" w:hAnsi="Arial" w:cs="Arial"/>
          <w:sz w:val="24"/>
          <w:szCs w:val="24"/>
        </w:rPr>
      </w:pPr>
    </w:p>
    <w:p w:rsidR="00CF455B" w:rsidRDefault="004E3BED" w:rsidP="006F554D">
      <w:pPr>
        <w:spacing w:after="0"/>
        <w:contextualSpacing/>
        <w:jc w:val="both"/>
        <w:rPr>
          <w:rFonts w:ascii="Arial" w:hAnsi="Arial" w:cs="Arial"/>
          <w:sz w:val="24"/>
          <w:szCs w:val="24"/>
        </w:rPr>
      </w:pPr>
      <w:r>
        <w:rPr>
          <w:rFonts w:ascii="Arial" w:hAnsi="Arial" w:cs="Arial"/>
          <w:sz w:val="24"/>
          <w:szCs w:val="24"/>
        </w:rPr>
        <w:t>En relación con el Ministerio de Defensa,</w:t>
      </w:r>
      <w:r w:rsidR="00CF455B">
        <w:rPr>
          <w:rFonts w:ascii="Arial" w:hAnsi="Arial" w:cs="Arial"/>
          <w:sz w:val="24"/>
          <w:szCs w:val="24"/>
        </w:rPr>
        <w:t xml:space="preserve"> Dirección </w:t>
      </w:r>
      <w:r>
        <w:rPr>
          <w:rFonts w:ascii="Arial" w:hAnsi="Arial" w:cs="Arial"/>
          <w:sz w:val="24"/>
          <w:szCs w:val="24"/>
        </w:rPr>
        <w:t xml:space="preserve">General de Sanidad Militar, y Ejército Nacional </w:t>
      </w:r>
      <w:r w:rsidR="00CF455B">
        <w:rPr>
          <w:rFonts w:ascii="Arial" w:hAnsi="Arial" w:cs="Arial"/>
          <w:sz w:val="24"/>
          <w:szCs w:val="24"/>
        </w:rPr>
        <w:t>no se tutelará por cuanto no se vislumbró vuln</w:t>
      </w:r>
      <w:r w:rsidR="00B311FB">
        <w:rPr>
          <w:rFonts w:ascii="Arial" w:hAnsi="Arial" w:cs="Arial"/>
          <w:sz w:val="24"/>
          <w:szCs w:val="24"/>
        </w:rPr>
        <w:t>eración alguna por parte de ellos al no ser los encargados</w:t>
      </w:r>
      <w:r w:rsidR="00CF455B">
        <w:rPr>
          <w:rFonts w:ascii="Arial" w:hAnsi="Arial" w:cs="Arial"/>
          <w:sz w:val="24"/>
          <w:szCs w:val="24"/>
        </w:rPr>
        <w:t xml:space="preserve"> de autorizar </w:t>
      </w:r>
      <w:r w:rsidR="00B311FB">
        <w:rPr>
          <w:rFonts w:ascii="Arial" w:hAnsi="Arial" w:cs="Arial"/>
          <w:sz w:val="24"/>
          <w:szCs w:val="24"/>
        </w:rPr>
        <w:t>la cirugía</w:t>
      </w:r>
      <w:r w:rsidR="00CF455B">
        <w:rPr>
          <w:rFonts w:ascii="Arial" w:hAnsi="Arial" w:cs="Arial"/>
          <w:sz w:val="24"/>
          <w:szCs w:val="24"/>
        </w:rPr>
        <w:t xml:space="preserve"> </w:t>
      </w:r>
      <w:r w:rsidR="00B311FB">
        <w:rPr>
          <w:rFonts w:ascii="Arial" w:hAnsi="Arial" w:cs="Arial"/>
          <w:sz w:val="24"/>
          <w:szCs w:val="24"/>
        </w:rPr>
        <w:t>requerida</w:t>
      </w:r>
      <w:r w:rsidR="00CF455B">
        <w:rPr>
          <w:rFonts w:ascii="Arial" w:hAnsi="Arial" w:cs="Arial"/>
          <w:sz w:val="24"/>
          <w:szCs w:val="24"/>
        </w:rPr>
        <w:t>.</w:t>
      </w:r>
    </w:p>
    <w:p w:rsidR="006F554D" w:rsidRDefault="006F554D"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5A5497" w:rsidRDefault="005A5497" w:rsidP="00DE1E81">
      <w:pPr>
        <w:tabs>
          <w:tab w:val="left" w:pos="-3220"/>
        </w:tabs>
        <w:contextualSpacing/>
        <w:jc w:val="center"/>
        <w:rPr>
          <w:rFonts w:ascii="Arial" w:hAnsi="Arial" w:cs="Arial"/>
          <w:b/>
          <w:sz w:val="24"/>
          <w:szCs w:val="24"/>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de</w:t>
      </w:r>
      <w:r w:rsidR="004E3BED">
        <w:rPr>
          <w:rFonts w:ascii="Arial" w:hAnsi="Arial" w:cs="Arial"/>
          <w:color w:val="000000"/>
          <w:sz w:val="24"/>
          <w:szCs w:val="24"/>
        </w:rPr>
        <w:t xml:space="preserve">l señor </w:t>
      </w:r>
      <w:proofErr w:type="spellStart"/>
      <w:r w:rsidR="004E3BED">
        <w:rPr>
          <w:rFonts w:ascii="Arial" w:hAnsi="Arial" w:cs="Arial"/>
          <w:color w:val="000000"/>
          <w:sz w:val="24"/>
          <w:szCs w:val="24"/>
        </w:rPr>
        <w:t>Jhonatan</w:t>
      </w:r>
      <w:proofErr w:type="spellEnd"/>
      <w:r w:rsidR="004E3BED">
        <w:rPr>
          <w:rFonts w:ascii="Arial" w:hAnsi="Arial" w:cs="Arial"/>
          <w:color w:val="000000"/>
          <w:sz w:val="24"/>
          <w:szCs w:val="24"/>
        </w:rPr>
        <w:t xml:space="preserve"> </w:t>
      </w:r>
      <w:proofErr w:type="spellStart"/>
      <w:r w:rsidR="004E3BED">
        <w:rPr>
          <w:rFonts w:ascii="Arial" w:hAnsi="Arial" w:cs="Arial"/>
          <w:color w:val="000000"/>
          <w:sz w:val="24"/>
          <w:szCs w:val="24"/>
        </w:rPr>
        <w:t>Duvan</w:t>
      </w:r>
      <w:proofErr w:type="spellEnd"/>
      <w:r w:rsidR="004E3BED">
        <w:rPr>
          <w:rFonts w:ascii="Arial" w:hAnsi="Arial" w:cs="Arial"/>
          <w:color w:val="000000"/>
          <w:sz w:val="24"/>
          <w:szCs w:val="24"/>
        </w:rPr>
        <w:t xml:space="preserve"> Vélez Vásquez identificado con cédula de ciudadanía No.1. 035.873.812 de Girardot quien actúa en nombre propio en contra del  Ministerio de Defensa, Dirección </w:t>
      </w:r>
      <w:r w:rsidR="004E3BED">
        <w:rPr>
          <w:rFonts w:ascii="Arial" w:hAnsi="Arial" w:cs="Arial"/>
          <w:color w:val="000000"/>
          <w:sz w:val="24"/>
          <w:szCs w:val="24"/>
        </w:rPr>
        <w:lastRenderedPageBreak/>
        <w:t>General de Sanidad Militar, Ejército Nacional y Dispensario Médico del Batallón San Mateo</w:t>
      </w:r>
      <w:r w:rsidR="00B311FB">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Corpsdetexte"/>
        <w:ind w:firstLine="709"/>
        <w:contextualSpacing/>
        <w:rPr>
          <w:rFonts w:ascii="Arial" w:hAnsi="Arial" w:cs="Arial"/>
          <w:sz w:val="24"/>
          <w:szCs w:val="24"/>
        </w:rPr>
      </w:pPr>
    </w:p>
    <w:p w:rsidR="00B311FB" w:rsidRDefault="00B1614F" w:rsidP="00B311FB">
      <w:pPr>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al</w:t>
      </w:r>
      <w:r w:rsidR="005C67DD" w:rsidRPr="005C67DD">
        <w:rPr>
          <w:rFonts w:ascii="Arial" w:hAnsi="Arial" w:cs="Arial"/>
          <w:b/>
          <w:sz w:val="24"/>
          <w:szCs w:val="24"/>
        </w:rPr>
        <w:t xml:space="preserve"> </w:t>
      </w:r>
      <w:r w:rsidR="00CF455B">
        <w:rPr>
          <w:rFonts w:ascii="Arial" w:hAnsi="Arial" w:cs="Arial"/>
          <w:color w:val="000000"/>
          <w:sz w:val="24"/>
          <w:szCs w:val="24"/>
        </w:rPr>
        <w:t xml:space="preserve">Dispensario Médico del Batallón San Mateo a través de su Directora Teresa Lilian Leyva Quintero o quien haga sus veces </w:t>
      </w:r>
      <w:r w:rsidR="005C67DD" w:rsidRPr="005C67DD">
        <w:rPr>
          <w:rFonts w:ascii="Arial" w:hAnsi="Arial" w:cs="Arial"/>
          <w:sz w:val="24"/>
          <w:szCs w:val="24"/>
        </w:rPr>
        <w:t xml:space="preserve">que dentro de las cuarenta y ocho (48) horas contadas a partir de la notificación de este proveído, si </w:t>
      </w:r>
      <w:r w:rsidR="00B311FB">
        <w:rPr>
          <w:rFonts w:ascii="Arial" w:hAnsi="Arial" w:cs="Arial"/>
          <w:sz w:val="24"/>
          <w:szCs w:val="24"/>
        </w:rPr>
        <w:t>aún no lo ha</w:t>
      </w:r>
      <w:r w:rsidR="005C67DD" w:rsidRPr="005C67DD">
        <w:rPr>
          <w:rFonts w:ascii="Arial" w:hAnsi="Arial" w:cs="Arial"/>
          <w:sz w:val="24"/>
          <w:szCs w:val="24"/>
        </w:rPr>
        <w:t xml:space="preserve"> hecho, autorice</w:t>
      </w:r>
      <w:r w:rsidR="004E3BED">
        <w:rPr>
          <w:rFonts w:ascii="Arial" w:hAnsi="Arial" w:cs="Arial"/>
          <w:sz w:val="24"/>
          <w:szCs w:val="24"/>
        </w:rPr>
        <w:t>, fije fecha y hora para la radiografía de tobillo externo de pie izquierdo y las diez (10) terapias físicas de pie y tobillo</w:t>
      </w:r>
      <w:r w:rsidR="00B311FB">
        <w:rPr>
          <w:rFonts w:ascii="Arial" w:hAnsi="Arial" w:cs="Arial"/>
          <w:color w:val="000000"/>
          <w:sz w:val="24"/>
          <w:szCs w:val="24"/>
        </w:rPr>
        <w:t>,</w:t>
      </w:r>
      <w:r w:rsidR="00B311FB" w:rsidRPr="00B311FB">
        <w:rPr>
          <w:rFonts w:ascii="Arial" w:hAnsi="Arial" w:cs="Arial"/>
          <w:sz w:val="24"/>
          <w:szCs w:val="24"/>
        </w:rPr>
        <w:t xml:space="preserve"> </w:t>
      </w:r>
      <w:r w:rsidR="00B311FB">
        <w:rPr>
          <w:rFonts w:ascii="Arial" w:hAnsi="Arial" w:cs="Arial"/>
          <w:sz w:val="24"/>
          <w:szCs w:val="24"/>
        </w:rPr>
        <w:t>requerido</w:t>
      </w:r>
      <w:r w:rsidR="004E3BED">
        <w:rPr>
          <w:rFonts w:ascii="Arial" w:hAnsi="Arial" w:cs="Arial"/>
          <w:sz w:val="24"/>
          <w:szCs w:val="24"/>
        </w:rPr>
        <w:t>s</w:t>
      </w:r>
      <w:r w:rsidR="00B311FB">
        <w:rPr>
          <w:rFonts w:ascii="Arial" w:hAnsi="Arial" w:cs="Arial"/>
          <w:sz w:val="24"/>
          <w:szCs w:val="24"/>
        </w:rPr>
        <w:t xml:space="preserve"> por el accionante,</w:t>
      </w:r>
      <w:r w:rsidR="00B311FB" w:rsidRPr="00043F65">
        <w:rPr>
          <w:rFonts w:ascii="Arial" w:hAnsi="Arial" w:cs="Arial"/>
          <w:sz w:val="24"/>
          <w:szCs w:val="24"/>
        </w:rPr>
        <w:t xml:space="preserve"> </w:t>
      </w:r>
      <w:r w:rsidR="00B311FB">
        <w:rPr>
          <w:rFonts w:ascii="Arial" w:hAnsi="Arial" w:cs="Arial"/>
          <w:sz w:val="24"/>
          <w:szCs w:val="24"/>
        </w:rPr>
        <w:t>según lo haya dispuesto el médico tratante adscrito a la entidad. A</w:t>
      </w:r>
      <w:r w:rsidR="00B311FB">
        <w:rPr>
          <w:rFonts w:ascii="Arial" w:hAnsi="Arial" w:cs="Arial"/>
          <w:color w:val="000000"/>
          <w:sz w:val="24"/>
          <w:szCs w:val="24"/>
        </w:rPr>
        <w:t>simismo garantice un tratamiento integral</w:t>
      </w:r>
      <w:r w:rsidR="00DE7EC6">
        <w:rPr>
          <w:rFonts w:ascii="Arial" w:hAnsi="Arial" w:cs="Arial"/>
          <w:color w:val="000000"/>
          <w:sz w:val="24"/>
          <w:szCs w:val="24"/>
        </w:rPr>
        <w:t>, por lo expuesto en la parte motiva.</w:t>
      </w:r>
      <w:r w:rsidR="00B311FB">
        <w:rPr>
          <w:rFonts w:ascii="Arial" w:hAnsi="Arial" w:cs="Arial"/>
          <w:color w:val="000000"/>
          <w:sz w:val="24"/>
          <w:szCs w:val="24"/>
        </w:rPr>
        <w:t xml:space="preserve"> </w:t>
      </w:r>
    </w:p>
    <w:p w:rsidR="00B311FB" w:rsidRDefault="00B311FB" w:rsidP="00B311FB">
      <w:pPr>
        <w:spacing w:after="0"/>
        <w:contextualSpacing/>
        <w:jc w:val="both"/>
        <w:rPr>
          <w:rFonts w:ascii="Arial" w:hAnsi="Arial" w:cs="Arial"/>
          <w:sz w:val="24"/>
          <w:szCs w:val="24"/>
        </w:rPr>
      </w:pPr>
    </w:p>
    <w:p w:rsidR="007C196D" w:rsidRPr="000D558B" w:rsidRDefault="005C67DD" w:rsidP="007C196D">
      <w:pPr>
        <w:tabs>
          <w:tab w:val="left" w:pos="3261"/>
        </w:tabs>
        <w:spacing w:after="0"/>
        <w:contextualSpacing/>
        <w:jc w:val="both"/>
        <w:rPr>
          <w:rFonts w:ascii="Arial" w:hAnsi="Arial" w:cs="Arial"/>
          <w:bdr w:val="none" w:sz="0" w:space="0" w:color="auto" w:frame="1"/>
        </w:rPr>
      </w:pPr>
      <w:r w:rsidRPr="005C67DD">
        <w:rPr>
          <w:rFonts w:ascii="Arial" w:hAnsi="Arial" w:cs="Arial"/>
          <w:b/>
          <w:sz w:val="24"/>
          <w:szCs w:val="24"/>
          <w:u w:val="single"/>
        </w:rPr>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C196D" w:rsidRDefault="007C196D" w:rsidP="007C196D">
      <w:pPr>
        <w:jc w:val="both"/>
        <w:rPr>
          <w:rFonts w:ascii="Arial" w:hAnsi="Arial" w:cs="Arial"/>
          <w:b/>
          <w:sz w:val="24"/>
          <w:szCs w:val="24"/>
          <w:u w:val="single"/>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bookmarkStart w:id="1" w:name="_GoBack"/>
      <w:bookmarkEnd w:id="1"/>
    </w:p>
    <w:sectPr w:rsidR="001B2231"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79" w:rsidRDefault="001F1879" w:rsidP="00567D0D">
      <w:pPr>
        <w:spacing w:after="0" w:line="240" w:lineRule="auto"/>
      </w:pPr>
      <w:r>
        <w:separator/>
      </w:r>
    </w:p>
  </w:endnote>
  <w:endnote w:type="continuationSeparator" w:id="0">
    <w:p w:rsidR="001F1879" w:rsidRDefault="001F187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61B2A">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79" w:rsidRDefault="001F1879" w:rsidP="00567D0D">
      <w:pPr>
        <w:spacing w:after="0" w:line="240" w:lineRule="auto"/>
      </w:pPr>
      <w:r>
        <w:separator/>
      </w:r>
    </w:p>
  </w:footnote>
  <w:footnote w:type="continuationSeparator" w:id="0">
    <w:p w:rsidR="001F1879" w:rsidRDefault="001F1879" w:rsidP="00567D0D">
      <w:pPr>
        <w:spacing w:after="0" w:line="240" w:lineRule="auto"/>
      </w:pPr>
      <w:r>
        <w:continuationSeparator/>
      </w:r>
    </w:p>
  </w:footnote>
  <w:footnote w:id="1">
    <w:p w:rsidR="00EF40F5" w:rsidRPr="002420A4" w:rsidRDefault="00EF40F5" w:rsidP="00EF40F5">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2">
    <w:p w:rsidR="00EF40F5" w:rsidRPr="00772E41" w:rsidRDefault="00EF40F5" w:rsidP="00EF40F5">
      <w:pPr>
        <w:pStyle w:val="Notedebasdepage"/>
        <w:jc w:val="both"/>
        <w:rPr>
          <w:rFonts w:ascii="Arial" w:hAnsi="Arial" w:cs="Arial"/>
          <w:sz w:val="16"/>
          <w:szCs w:val="16"/>
        </w:rPr>
      </w:pPr>
      <w:r w:rsidRPr="00772E41">
        <w:rPr>
          <w:rStyle w:val="Appelnotedebasdep"/>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 w:id="3">
    <w:p w:rsidR="00805155" w:rsidRPr="00FE3046" w:rsidRDefault="00805155" w:rsidP="00FE3046">
      <w:pPr>
        <w:pStyle w:val="Notedebasdepage"/>
        <w:jc w:val="both"/>
        <w:rPr>
          <w:rFonts w:ascii="Arial" w:hAnsi="Arial" w:cs="Arial"/>
          <w:sz w:val="16"/>
          <w:szCs w:val="16"/>
        </w:rPr>
      </w:pPr>
      <w:r w:rsidRPr="00FE3046">
        <w:rPr>
          <w:rStyle w:val="Appelnotedebasdep"/>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4">
    <w:p w:rsidR="002420A4" w:rsidRPr="002420A4" w:rsidRDefault="002420A4" w:rsidP="002420A4">
      <w:pPr>
        <w:pStyle w:val="Notedebasdepage"/>
        <w:jc w:val="both"/>
        <w:rPr>
          <w:rFonts w:ascii="Arial" w:hAnsi="Arial" w:cs="Arial"/>
          <w:sz w:val="16"/>
          <w:szCs w:val="16"/>
        </w:rPr>
      </w:pPr>
      <w:r w:rsidRPr="002420A4">
        <w:rPr>
          <w:rStyle w:val="Appelnotedebasdep"/>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5">
    <w:p w:rsidR="0031387E" w:rsidRPr="00772E41" w:rsidRDefault="0031387E" w:rsidP="0031387E">
      <w:pPr>
        <w:pStyle w:val="Notedebasdepage"/>
        <w:jc w:val="both"/>
        <w:rPr>
          <w:rFonts w:ascii="Arial" w:hAnsi="Arial" w:cs="Arial"/>
          <w:sz w:val="16"/>
          <w:szCs w:val="16"/>
        </w:rPr>
      </w:pPr>
      <w:r w:rsidRPr="00772E41">
        <w:rPr>
          <w:rStyle w:val="Appelnotedebasdep"/>
          <w:rFonts w:ascii="Arial" w:hAnsi="Arial" w:cs="Arial"/>
          <w:sz w:val="16"/>
          <w:szCs w:val="16"/>
        </w:rPr>
        <w:footnoteRef/>
      </w:r>
      <w:r w:rsidRPr="00772E41">
        <w:rPr>
          <w:rFonts w:ascii="Arial" w:hAnsi="Arial" w:cs="Arial"/>
          <w:sz w:val="16"/>
          <w:szCs w:val="16"/>
        </w:rPr>
        <w:t xml:space="preserve"> Cort</w:t>
      </w:r>
      <w:r>
        <w:rPr>
          <w:rFonts w:ascii="Arial" w:hAnsi="Arial" w:cs="Arial"/>
          <w:sz w:val="16"/>
          <w:szCs w:val="16"/>
        </w:rPr>
        <w:t>e Constitucional. Sentencia T-08</w:t>
      </w:r>
      <w:r w:rsidRPr="00772E41">
        <w:rPr>
          <w:rFonts w:ascii="Arial" w:hAnsi="Arial" w:cs="Arial"/>
          <w:sz w:val="16"/>
          <w:szCs w:val="16"/>
        </w:rPr>
        <w:t xml:space="preserve">1 </w:t>
      </w:r>
      <w:r>
        <w:rPr>
          <w:rFonts w:ascii="Arial" w:hAnsi="Arial" w:cs="Arial"/>
          <w:sz w:val="16"/>
          <w:szCs w:val="16"/>
        </w:rPr>
        <w:t>de 23-02-2016.</w:t>
      </w:r>
      <w:r w:rsidRPr="00772E41">
        <w:rPr>
          <w:rFonts w:ascii="Arial" w:hAnsi="Arial" w:cs="Arial"/>
          <w:sz w:val="16"/>
          <w:szCs w:val="16"/>
        </w:rPr>
        <w:t xml:space="preserve"> M.P. </w:t>
      </w:r>
      <w:r>
        <w:rPr>
          <w:rFonts w:ascii="Arial" w:hAnsi="Arial" w:cs="Arial"/>
          <w:sz w:val="16"/>
          <w:szCs w:val="16"/>
        </w:rPr>
        <w:t>Gabriel Eduardo Mendoza Martelo</w:t>
      </w:r>
      <w:r w:rsidRPr="00772E41">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66001-22-05-000-2016-00</w:t>
    </w:r>
    <w:r w:rsidR="003A120B">
      <w:rPr>
        <w:rFonts w:ascii="Arial" w:hAnsi="Arial" w:cs="Arial"/>
        <w:sz w:val="18"/>
        <w:szCs w:val="18"/>
      </w:rPr>
      <w:t>263</w:t>
    </w:r>
    <w:r w:rsidRPr="00A85437">
      <w:rPr>
        <w:rFonts w:ascii="Arial" w:hAnsi="Arial" w:cs="Arial"/>
        <w:sz w:val="18"/>
        <w:szCs w:val="18"/>
      </w:rPr>
      <w:t>-00</w:t>
    </w:r>
  </w:p>
  <w:p w:rsidR="00751229" w:rsidRDefault="003A120B" w:rsidP="00504167">
    <w:pPr>
      <w:pStyle w:val="En-tte"/>
      <w:jc w:val="center"/>
    </w:pPr>
    <w:proofErr w:type="spellStart"/>
    <w:r>
      <w:rPr>
        <w:rFonts w:ascii="Arial" w:hAnsi="Arial" w:cs="Arial"/>
        <w:sz w:val="18"/>
        <w:szCs w:val="18"/>
      </w:rPr>
      <w:t>Jhonatan</w:t>
    </w:r>
    <w:proofErr w:type="spellEnd"/>
    <w:r>
      <w:rPr>
        <w:rFonts w:ascii="Arial" w:hAnsi="Arial" w:cs="Arial"/>
        <w:sz w:val="18"/>
        <w:szCs w:val="18"/>
      </w:rPr>
      <w:t xml:space="preserve"> </w:t>
    </w:r>
    <w:proofErr w:type="spellStart"/>
    <w:r>
      <w:rPr>
        <w:rFonts w:ascii="Arial" w:hAnsi="Arial" w:cs="Arial"/>
        <w:sz w:val="18"/>
        <w:szCs w:val="18"/>
      </w:rPr>
      <w:t>Duvan</w:t>
    </w:r>
    <w:proofErr w:type="spellEnd"/>
    <w:r>
      <w:rPr>
        <w:rFonts w:ascii="Arial" w:hAnsi="Arial" w:cs="Arial"/>
        <w:sz w:val="18"/>
        <w:szCs w:val="18"/>
      </w:rPr>
      <w:t xml:space="preserve"> Vélez Vásquez</w:t>
    </w:r>
    <w:r w:rsidR="00751229">
      <w:rPr>
        <w:rFonts w:ascii="Arial" w:hAnsi="Arial" w:cs="Arial"/>
        <w:sz w:val="18"/>
        <w:szCs w:val="18"/>
      </w:rPr>
      <w:t xml:space="preserve"> </w:t>
    </w:r>
    <w:r w:rsidR="00504167" w:rsidRPr="00A85437">
      <w:rPr>
        <w:rFonts w:ascii="Arial" w:hAnsi="Arial" w:cs="Arial"/>
        <w:sz w:val="18"/>
        <w:szCs w:val="18"/>
      </w:rPr>
      <w:t>vs</w:t>
    </w:r>
    <w:r w:rsidR="00A80979" w:rsidRPr="00A80979">
      <w:rPr>
        <w:rFonts w:ascii="Arial" w:hAnsi="Arial" w:cs="Arial"/>
        <w:sz w:val="18"/>
        <w:szCs w:val="18"/>
      </w:rPr>
      <w:t xml:space="preserve"> </w:t>
    </w:r>
    <w:r w:rsidR="00B73D55">
      <w:rPr>
        <w:rFonts w:ascii="Arial" w:hAnsi="Arial" w:cs="Arial"/>
        <w:sz w:val="18"/>
        <w:szCs w:val="18"/>
      </w:rPr>
      <w:t xml:space="preserve">Ministerio de Defensa, Dirección General de Sanidad Militar, Ejército Nacional y </w:t>
    </w:r>
    <w:r w:rsidR="00A80979">
      <w:rPr>
        <w:rFonts w:ascii="Arial" w:hAnsi="Arial" w:cs="Arial"/>
        <w:sz w:val="18"/>
        <w:szCs w:val="18"/>
      </w:rPr>
      <w:t xml:space="preserve">Dispensario Médico del Batallón San Mateo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3F65"/>
    <w:rsid w:val="00044998"/>
    <w:rsid w:val="000468F3"/>
    <w:rsid w:val="00046BAE"/>
    <w:rsid w:val="00053B78"/>
    <w:rsid w:val="000544A3"/>
    <w:rsid w:val="000561C5"/>
    <w:rsid w:val="00056D3F"/>
    <w:rsid w:val="00060E2B"/>
    <w:rsid w:val="0006362D"/>
    <w:rsid w:val="00065A9C"/>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3217"/>
    <w:rsid w:val="000A71A4"/>
    <w:rsid w:val="000B4D9D"/>
    <w:rsid w:val="000B4F90"/>
    <w:rsid w:val="000B5C4B"/>
    <w:rsid w:val="000B6A47"/>
    <w:rsid w:val="000B6B4C"/>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B8D"/>
    <w:rsid w:val="00102840"/>
    <w:rsid w:val="00105549"/>
    <w:rsid w:val="00105CAD"/>
    <w:rsid w:val="00106C6D"/>
    <w:rsid w:val="00110DB6"/>
    <w:rsid w:val="0011172C"/>
    <w:rsid w:val="00111A1A"/>
    <w:rsid w:val="00111E5E"/>
    <w:rsid w:val="0011239B"/>
    <w:rsid w:val="00112452"/>
    <w:rsid w:val="001139D0"/>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B76A7"/>
    <w:rsid w:val="001C0D14"/>
    <w:rsid w:val="001C3321"/>
    <w:rsid w:val="001C408A"/>
    <w:rsid w:val="001C5D32"/>
    <w:rsid w:val="001C7402"/>
    <w:rsid w:val="001D0F0B"/>
    <w:rsid w:val="001D3C5F"/>
    <w:rsid w:val="001D5506"/>
    <w:rsid w:val="001D6FB1"/>
    <w:rsid w:val="001E3E26"/>
    <w:rsid w:val="001E48B6"/>
    <w:rsid w:val="001E50F9"/>
    <w:rsid w:val="001E6656"/>
    <w:rsid w:val="001E69EB"/>
    <w:rsid w:val="001F011C"/>
    <w:rsid w:val="001F13D3"/>
    <w:rsid w:val="001F1879"/>
    <w:rsid w:val="001F1E49"/>
    <w:rsid w:val="001F2876"/>
    <w:rsid w:val="001F31D2"/>
    <w:rsid w:val="001F4CAE"/>
    <w:rsid w:val="001F58FF"/>
    <w:rsid w:val="001F5D95"/>
    <w:rsid w:val="001F689F"/>
    <w:rsid w:val="00202B24"/>
    <w:rsid w:val="00206BE9"/>
    <w:rsid w:val="00210CAA"/>
    <w:rsid w:val="002135DD"/>
    <w:rsid w:val="0021403B"/>
    <w:rsid w:val="00214B7D"/>
    <w:rsid w:val="0022083F"/>
    <w:rsid w:val="00222899"/>
    <w:rsid w:val="0022621B"/>
    <w:rsid w:val="00230850"/>
    <w:rsid w:val="00233912"/>
    <w:rsid w:val="00234B4C"/>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4EB9"/>
    <w:rsid w:val="00255716"/>
    <w:rsid w:val="00255D18"/>
    <w:rsid w:val="00256847"/>
    <w:rsid w:val="00257810"/>
    <w:rsid w:val="00257D93"/>
    <w:rsid w:val="00261047"/>
    <w:rsid w:val="0026342B"/>
    <w:rsid w:val="00264718"/>
    <w:rsid w:val="00264C61"/>
    <w:rsid w:val="00265227"/>
    <w:rsid w:val="002658E8"/>
    <w:rsid w:val="00265B43"/>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193E"/>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87E"/>
    <w:rsid w:val="00313CA6"/>
    <w:rsid w:val="00313D42"/>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1B2A"/>
    <w:rsid w:val="00362DFD"/>
    <w:rsid w:val="00364663"/>
    <w:rsid w:val="00364868"/>
    <w:rsid w:val="00366515"/>
    <w:rsid w:val="00371B31"/>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120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914"/>
    <w:rsid w:val="00412099"/>
    <w:rsid w:val="0041757D"/>
    <w:rsid w:val="004201F0"/>
    <w:rsid w:val="0042184C"/>
    <w:rsid w:val="00421E01"/>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0F66"/>
    <w:rsid w:val="00464665"/>
    <w:rsid w:val="00465BE1"/>
    <w:rsid w:val="004726F6"/>
    <w:rsid w:val="00472EE5"/>
    <w:rsid w:val="00473580"/>
    <w:rsid w:val="0047493E"/>
    <w:rsid w:val="0047555A"/>
    <w:rsid w:val="00477366"/>
    <w:rsid w:val="00477CEB"/>
    <w:rsid w:val="00481027"/>
    <w:rsid w:val="00481D39"/>
    <w:rsid w:val="00483B94"/>
    <w:rsid w:val="00484328"/>
    <w:rsid w:val="00484C8A"/>
    <w:rsid w:val="00484E43"/>
    <w:rsid w:val="00485B13"/>
    <w:rsid w:val="0048725A"/>
    <w:rsid w:val="004929D6"/>
    <w:rsid w:val="00493C7E"/>
    <w:rsid w:val="0049440A"/>
    <w:rsid w:val="00495C99"/>
    <w:rsid w:val="004965D0"/>
    <w:rsid w:val="004A0A31"/>
    <w:rsid w:val="004A1C8D"/>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3BED"/>
    <w:rsid w:val="004E4EAC"/>
    <w:rsid w:val="004E5B03"/>
    <w:rsid w:val="004E7B9D"/>
    <w:rsid w:val="004F18B8"/>
    <w:rsid w:val="004F21C0"/>
    <w:rsid w:val="004F273F"/>
    <w:rsid w:val="004F449E"/>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5AF"/>
    <w:rsid w:val="00573330"/>
    <w:rsid w:val="0057416F"/>
    <w:rsid w:val="00574F14"/>
    <w:rsid w:val="00575A12"/>
    <w:rsid w:val="00575BB3"/>
    <w:rsid w:val="00576EDD"/>
    <w:rsid w:val="00577343"/>
    <w:rsid w:val="00580D8C"/>
    <w:rsid w:val="00581ED2"/>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52E7"/>
    <w:rsid w:val="005A5497"/>
    <w:rsid w:val="005A66CC"/>
    <w:rsid w:val="005B00EF"/>
    <w:rsid w:val="005B1A19"/>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7174"/>
    <w:rsid w:val="0062760C"/>
    <w:rsid w:val="006277AF"/>
    <w:rsid w:val="00631E09"/>
    <w:rsid w:val="006329B9"/>
    <w:rsid w:val="00633331"/>
    <w:rsid w:val="00635319"/>
    <w:rsid w:val="00635329"/>
    <w:rsid w:val="00636587"/>
    <w:rsid w:val="0063725C"/>
    <w:rsid w:val="00642321"/>
    <w:rsid w:val="00643934"/>
    <w:rsid w:val="00643A75"/>
    <w:rsid w:val="006515DA"/>
    <w:rsid w:val="006545E2"/>
    <w:rsid w:val="00654E22"/>
    <w:rsid w:val="00661B9A"/>
    <w:rsid w:val="0066298E"/>
    <w:rsid w:val="00663524"/>
    <w:rsid w:val="00663A50"/>
    <w:rsid w:val="00663B74"/>
    <w:rsid w:val="00664734"/>
    <w:rsid w:val="00664869"/>
    <w:rsid w:val="006653D0"/>
    <w:rsid w:val="00665899"/>
    <w:rsid w:val="006713E1"/>
    <w:rsid w:val="00672241"/>
    <w:rsid w:val="00673245"/>
    <w:rsid w:val="006732C9"/>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FB"/>
    <w:rsid w:val="006A629D"/>
    <w:rsid w:val="006A69FE"/>
    <w:rsid w:val="006A6FF4"/>
    <w:rsid w:val="006A771F"/>
    <w:rsid w:val="006B0CDB"/>
    <w:rsid w:val="006B0DD2"/>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2462"/>
    <w:rsid w:val="00762649"/>
    <w:rsid w:val="00766CDE"/>
    <w:rsid w:val="00767608"/>
    <w:rsid w:val="007678E1"/>
    <w:rsid w:val="00775582"/>
    <w:rsid w:val="007756CF"/>
    <w:rsid w:val="00777B6B"/>
    <w:rsid w:val="007835D7"/>
    <w:rsid w:val="007846EA"/>
    <w:rsid w:val="00785704"/>
    <w:rsid w:val="00785940"/>
    <w:rsid w:val="00785CD2"/>
    <w:rsid w:val="00790213"/>
    <w:rsid w:val="0079030B"/>
    <w:rsid w:val="00792EA5"/>
    <w:rsid w:val="00792F8E"/>
    <w:rsid w:val="00797948"/>
    <w:rsid w:val="007A34EC"/>
    <w:rsid w:val="007A4407"/>
    <w:rsid w:val="007A44D5"/>
    <w:rsid w:val="007A7415"/>
    <w:rsid w:val="007A7AC7"/>
    <w:rsid w:val="007A7F35"/>
    <w:rsid w:val="007B397B"/>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4BCF"/>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653F"/>
    <w:rsid w:val="008B67B3"/>
    <w:rsid w:val="008B6ED3"/>
    <w:rsid w:val="008B7E78"/>
    <w:rsid w:val="008C2F9E"/>
    <w:rsid w:val="008C31FC"/>
    <w:rsid w:val="008C539C"/>
    <w:rsid w:val="008C6269"/>
    <w:rsid w:val="008C6A2F"/>
    <w:rsid w:val="008C7363"/>
    <w:rsid w:val="008D4B1B"/>
    <w:rsid w:val="008D4EC8"/>
    <w:rsid w:val="008E14AE"/>
    <w:rsid w:val="008E21B1"/>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237D2"/>
    <w:rsid w:val="00923AB7"/>
    <w:rsid w:val="00924FE3"/>
    <w:rsid w:val="00925E26"/>
    <w:rsid w:val="00926C9C"/>
    <w:rsid w:val="00927007"/>
    <w:rsid w:val="00930074"/>
    <w:rsid w:val="00930FB4"/>
    <w:rsid w:val="00931846"/>
    <w:rsid w:val="0093233A"/>
    <w:rsid w:val="00932E89"/>
    <w:rsid w:val="009357A6"/>
    <w:rsid w:val="00937A2F"/>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7A9E"/>
    <w:rsid w:val="00987AFC"/>
    <w:rsid w:val="00990D33"/>
    <w:rsid w:val="0099184C"/>
    <w:rsid w:val="00991E1D"/>
    <w:rsid w:val="00992615"/>
    <w:rsid w:val="00992EBD"/>
    <w:rsid w:val="009935F5"/>
    <w:rsid w:val="009943C9"/>
    <w:rsid w:val="00996771"/>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1566"/>
    <w:rsid w:val="009C3523"/>
    <w:rsid w:val="009C3777"/>
    <w:rsid w:val="009C39C2"/>
    <w:rsid w:val="009C44D5"/>
    <w:rsid w:val="009C55BF"/>
    <w:rsid w:val="009C7D89"/>
    <w:rsid w:val="009C7E5E"/>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35575"/>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979"/>
    <w:rsid w:val="00A80AF0"/>
    <w:rsid w:val="00A80D9F"/>
    <w:rsid w:val="00A85CDC"/>
    <w:rsid w:val="00A86594"/>
    <w:rsid w:val="00A87C9F"/>
    <w:rsid w:val="00A9159D"/>
    <w:rsid w:val="00A9241A"/>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AF6AE6"/>
    <w:rsid w:val="00B010C5"/>
    <w:rsid w:val="00B051ED"/>
    <w:rsid w:val="00B07FE0"/>
    <w:rsid w:val="00B11063"/>
    <w:rsid w:val="00B12A40"/>
    <w:rsid w:val="00B13DCD"/>
    <w:rsid w:val="00B14F1B"/>
    <w:rsid w:val="00B1614F"/>
    <w:rsid w:val="00B16DB5"/>
    <w:rsid w:val="00B17E53"/>
    <w:rsid w:val="00B20E08"/>
    <w:rsid w:val="00B21650"/>
    <w:rsid w:val="00B21817"/>
    <w:rsid w:val="00B2366A"/>
    <w:rsid w:val="00B23CB5"/>
    <w:rsid w:val="00B24673"/>
    <w:rsid w:val="00B25880"/>
    <w:rsid w:val="00B26B8D"/>
    <w:rsid w:val="00B279FD"/>
    <w:rsid w:val="00B27E8F"/>
    <w:rsid w:val="00B311FB"/>
    <w:rsid w:val="00B31A97"/>
    <w:rsid w:val="00B32DDF"/>
    <w:rsid w:val="00B3389F"/>
    <w:rsid w:val="00B3581C"/>
    <w:rsid w:val="00B36562"/>
    <w:rsid w:val="00B41932"/>
    <w:rsid w:val="00B422AB"/>
    <w:rsid w:val="00B42724"/>
    <w:rsid w:val="00B442E1"/>
    <w:rsid w:val="00B44D51"/>
    <w:rsid w:val="00B45BFE"/>
    <w:rsid w:val="00B46071"/>
    <w:rsid w:val="00B4777D"/>
    <w:rsid w:val="00B478AC"/>
    <w:rsid w:val="00B52422"/>
    <w:rsid w:val="00B52C86"/>
    <w:rsid w:val="00B53D86"/>
    <w:rsid w:val="00B55DF7"/>
    <w:rsid w:val="00B57A86"/>
    <w:rsid w:val="00B62125"/>
    <w:rsid w:val="00B63453"/>
    <w:rsid w:val="00B65996"/>
    <w:rsid w:val="00B6723B"/>
    <w:rsid w:val="00B67281"/>
    <w:rsid w:val="00B67C34"/>
    <w:rsid w:val="00B706FD"/>
    <w:rsid w:val="00B70DAD"/>
    <w:rsid w:val="00B72B66"/>
    <w:rsid w:val="00B72CAC"/>
    <w:rsid w:val="00B72FEA"/>
    <w:rsid w:val="00B73D55"/>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48B"/>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01E"/>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7E7"/>
    <w:rsid w:val="00C91D9D"/>
    <w:rsid w:val="00CA0F28"/>
    <w:rsid w:val="00CA161E"/>
    <w:rsid w:val="00CA2527"/>
    <w:rsid w:val="00CA2829"/>
    <w:rsid w:val="00CA47B4"/>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1D9E"/>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F19"/>
    <w:rsid w:val="00D26FB5"/>
    <w:rsid w:val="00D31849"/>
    <w:rsid w:val="00D31DF2"/>
    <w:rsid w:val="00D3526D"/>
    <w:rsid w:val="00D36942"/>
    <w:rsid w:val="00D4173D"/>
    <w:rsid w:val="00D4211E"/>
    <w:rsid w:val="00D431FA"/>
    <w:rsid w:val="00D44AB3"/>
    <w:rsid w:val="00D473B5"/>
    <w:rsid w:val="00D503A4"/>
    <w:rsid w:val="00D507CD"/>
    <w:rsid w:val="00D50869"/>
    <w:rsid w:val="00D5344A"/>
    <w:rsid w:val="00D54CF8"/>
    <w:rsid w:val="00D54D9F"/>
    <w:rsid w:val="00D56C7D"/>
    <w:rsid w:val="00D61618"/>
    <w:rsid w:val="00D62F52"/>
    <w:rsid w:val="00D650AD"/>
    <w:rsid w:val="00D70E80"/>
    <w:rsid w:val="00D750C1"/>
    <w:rsid w:val="00D760C0"/>
    <w:rsid w:val="00D81EE4"/>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E7EC6"/>
    <w:rsid w:val="00DF0172"/>
    <w:rsid w:val="00DF0E97"/>
    <w:rsid w:val="00DF59C1"/>
    <w:rsid w:val="00DF73CB"/>
    <w:rsid w:val="00E03395"/>
    <w:rsid w:val="00E06C6C"/>
    <w:rsid w:val="00E103E5"/>
    <w:rsid w:val="00E1543A"/>
    <w:rsid w:val="00E15A25"/>
    <w:rsid w:val="00E15A37"/>
    <w:rsid w:val="00E16256"/>
    <w:rsid w:val="00E164EC"/>
    <w:rsid w:val="00E2445D"/>
    <w:rsid w:val="00E247EC"/>
    <w:rsid w:val="00E26DE3"/>
    <w:rsid w:val="00E31275"/>
    <w:rsid w:val="00E31D6F"/>
    <w:rsid w:val="00E31FA4"/>
    <w:rsid w:val="00E324E8"/>
    <w:rsid w:val="00E3283D"/>
    <w:rsid w:val="00E35031"/>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4D1"/>
    <w:rsid w:val="00ED2EEE"/>
    <w:rsid w:val="00ED528D"/>
    <w:rsid w:val="00ED6211"/>
    <w:rsid w:val="00ED7159"/>
    <w:rsid w:val="00EE3CD1"/>
    <w:rsid w:val="00EE72D0"/>
    <w:rsid w:val="00EE7E03"/>
    <w:rsid w:val="00EF140B"/>
    <w:rsid w:val="00EF169B"/>
    <w:rsid w:val="00EF22AD"/>
    <w:rsid w:val="00EF36E8"/>
    <w:rsid w:val="00EF3776"/>
    <w:rsid w:val="00EF40F5"/>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EE4"/>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1CB1"/>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B45"/>
    <w:rsid w:val="00FD1C7F"/>
    <w:rsid w:val="00FD2C66"/>
    <w:rsid w:val="00FD41CF"/>
    <w:rsid w:val="00FD46AA"/>
    <w:rsid w:val="00FD4738"/>
    <w:rsid w:val="00FD6499"/>
    <w:rsid w:val="00FD7C97"/>
    <w:rsid w:val="00FD7FE2"/>
    <w:rsid w:val="00FE3046"/>
    <w:rsid w:val="00FF0764"/>
    <w:rsid w:val="00FF4EA0"/>
    <w:rsid w:val="00FF58C6"/>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543">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36695436">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19040108">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50264207">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45239">
      <w:bodyDiv w:val="1"/>
      <w:marLeft w:val="0"/>
      <w:marRight w:val="0"/>
      <w:marTop w:val="0"/>
      <w:marBottom w:val="0"/>
      <w:divBdr>
        <w:top w:val="none" w:sz="0" w:space="0" w:color="auto"/>
        <w:left w:val="none" w:sz="0" w:space="0" w:color="auto"/>
        <w:bottom w:val="none" w:sz="0" w:space="0" w:color="auto"/>
        <w:right w:val="none" w:sz="0" w:space="0" w:color="auto"/>
      </w:divBdr>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62922-3F76-4E65-8C51-6864A23C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2071</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18</cp:revision>
  <cp:lastPrinted>2016-09-09T19:47:00Z</cp:lastPrinted>
  <dcterms:created xsi:type="dcterms:W3CDTF">2016-12-14T13:55:00Z</dcterms:created>
  <dcterms:modified xsi:type="dcterms:W3CDTF">2017-03-19T10:10:00Z</dcterms:modified>
</cp:coreProperties>
</file>