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BE" w:rsidRPr="00760671" w:rsidRDefault="003351BE" w:rsidP="003351B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3351BE" w:rsidRPr="003351BE" w:rsidRDefault="003351BE" w:rsidP="003351BE">
      <w:pPr>
        <w:pStyle w:val="Sinespaciado"/>
        <w:rPr>
          <w:sz w:val="18"/>
          <w:szCs w:val="18"/>
        </w:rPr>
      </w:pPr>
    </w:p>
    <w:p w:rsidR="003351BE" w:rsidRPr="003351BE" w:rsidRDefault="003351BE" w:rsidP="003351BE">
      <w:pPr>
        <w:pStyle w:val="Sinespaciado"/>
        <w:rPr>
          <w:sz w:val="18"/>
          <w:szCs w:val="18"/>
        </w:rPr>
      </w:pPr>
      <w:r w:rsidRPr="003351BE">
        <w:rPr>
          <w:sz w:val="18"/>
          <w:szCs w:val="18"/>
        </w:rPr>
        <w:t>Providencia:</w:t>
      </w:r>
      <w:r w:rsidRPr="003351BE">
        <w:rPr>
          <w:sz w:val="18"/>
          <w:szCs w:val="18"/>
        </w:rPr>
        <w:tab/>
      </w:r>
      <w:r w:rsidRPr="003351BE">
        <w:rPr>
          <w:sz w:val="18"/>
          <w:szCs w:val="18"/>
        </w:rPr>
        <w:tab/>
      </w:r>
      <w:r w:rsidRPr="003351BE">
        <w:rPr>
          <w:sz w:val="18"/>
          <w:szCs w:val="18"/>
        </w:rPr>
        <w:tab/>
        <w:t>Sentencia  -  02 de noviembre de 2016</w:t>
      </w:r>
    </w:p>
    <w:p w:rsidR="003351BE" w:rsidRPr="003351BE" w:rsidRDefault="003351BE" w:rsidP="003351BE">
      <w:pPr>
        <w:pStyle w:val="Sinespaciado"/>
        <w:rPr>
          <w:sz w:val="18"/>
          <w:szCs w:val="18"/>
        </w:rPr>
      </w:pPr>
      <w:r w:rsidRPr="003351BE">
        <w:rPr>
          <w:sz w:val="18"/>
          <w:szCs w:val="18"/>
        </w:rPr>
        <w:t>Radicación Nro. :</w:t>
      </w:r>
      <w:r w:rsidRPr="003351BE">
        <w:rPr>
          <w:sz w:val="18"/>
          <w:szCs w:val="18"/>
        </w:rPr>
        <w:tab/>
      </w:r>
      <w:r w:rsidRPr="003351BE">
        <w:rPr>
          <w:sz w:val="18"/>
          <w:szCs w:val="18"/>
        </w:rPr>
        <w:tab/>
      </w:r>
      <w:r w:rsidRPr="003351BE">
        <w:rPr>
          <w:sz w:val="18"/>
          <w:szCs w:val="18"/>
        </w:rPr>
        <w:tab/>
        <w:t>66687 60 00 086 2013 00087 01</w:t>
      </w:r>
    </w:p>
    <w:p w:rsidR="003351BE" w:rsidRPr="003351BE" w:rsidRDefault="003351BE" w:rsidP="003351BE">
      <w:pPr>
        <w:pStyle w:val="Sinespaciado"/>
        <w:rPr>
          <w:sz w:val="18"/>
          <w:szCs w:val="18"/>
        </w:rPr>
      </w:pPr>
      <w:r w:rsidRPr="003351BE">
        <w:rPr>
          <w:sz w:val="18"/>
          <w:szCs w:val="18"/>
        </w:rPr>
        <w:t>Procesado:</w:t>
      </w:r>
      <w:r w:rsidRPr="003351BE">
        <w:rPr>
          <w:sz w:val="18"/>
          <w:szCs w:val="18"/>
        </w:rPr>
        <w:tab/>
      </w:r>
      <w:r w:rsidRPr="003351BE">
        <w:rPr>
          <w:sz w:val="18"/>
          <w:szCs w:val="18"/>
        </w:rPr>
        <w:tab/>
      </w:r>
      <w:r w:rsidRPr="003351BE">
        <w:rPr>
          <w:sz w:val="18"/>
          <w:szCs w:val="18"/>
        </w:rPr>
        <w:tab/>
      </w:r>
      <w:proofErr w:type="spellStart"/>
      <w:r w:rsidRPr="003351BE">
        <w:rPr>
          <w:sz w:val="18"/>
          <w:szCs w:val="18"/>
        </w:rPr>
        <w:t>C</w:t>
      </w:r>
      <w:r w:rsidR="009601D3">
        <w:rPr>
          <w:sz w:val="18"/>
          <w:szCs w:val="18"/>
        </w:rPr>
        <w:t>FOO</w:t>
      </w:r>
      <w:proofErr w:type="spellEnd"/>
    </w:p>
    <w:p w:rsidR="003351BE" w:rsidRPr="003351BE" w:rsidRDefault="003351BE" w:rsidP="003351BE">
      <w:pPr>
        <w:pStyle w:val="Sinespaciado"/>
        <w:rPr>
          <w:sz w:val="18"/>
          <w:szCs w:val="18"/>
        </w:rPr>
      </w:pPr>
      <w:r w:rsidRPr="003351BE">
        <w:rPr>
          <w:sz w:val="18"/>
          <w:szCs w:val="18"/>
        </w:rPr>
        <w:t>Delito:</w:t>
      </w:r>
      <w:r w:rsidRPr="003351BE">
        <w:rPr>
          <w:sz w:val="18"/>
          <w:szCs w:val="18"/>
        </w:rPr>
        <w:tab/>
      </w:r>
      <w:r w:rsidRPr="003351BE">
        <w:rPr>
          <w:sz w:val="18"/>
          <w:szCs w:val="18"/>
        </w:rPr>
        <w:tab/>
      </w:r>
      <w:r w:rsidRPr="003351BE">
        <w:rPr>
          <w:sz w:val="18"/>
          <w:szCs w:val="18"/>
        </w:rPr>
        <w:tab/>
      </w:r>
      <w:r w:rsidRPr="003351BE">
        <w:rPr>
          <w:sz w:val="18"/>
          <w:szCs w:val="18"/>
        </w:rPr>
        <w:tab/>
        <w:t>Inasistencia Alimentaria</w:t>
      </w:r>
    </w:p>
    <w:p w:rsidR="003351BE" w:rsidRPr="003351BE" w:rsidRDefault="003351BE" w:rsidP="003351BE">
      <w:pPr>
        <w:pStyle w:val="Sinespaciado"/>
        <w:rPr>
          <w:sz w:val="18"/>
          <w:szCs w:val="18"/>
        </w:rPr>
      </w:pPr>
      <w:r w:rsidRPr="003351BE">
        <w:rPr>
          <w:sz w:val="18"/>
          <w:szCs w:val="18"/>
        </w:rPr>
        <w:t>Magistrado Ponente:</w:t>
      </w:r>
      <w:r w:rsidRPr="003351BE">
        <w:rPr>
          <w:sz w:val="18"/>
          <w:szCs w:val="18"/>
        </w:rPr>
        <w:tab/>
      </w:r>
      <w:r w:rsidRPr="003351BE">
        <w:rPr>
          <w:sz w:val="18"/>
          <w:szCs w:val="18"/>
        </w:rPr>
        <w:tab/>
        <w:t>JAIRO ERNESTO ESCOBAR SANZ</w:t>
      </w:r>
    </w:p>
    <w:p w:rsidR="003351BE" w:rsidRPr="003351BE" w:rsidRDefault="003351BE" w:rsidP="003351BE">
      <w:pPr>
        <w:pStyle w:val="Sinespaciado"/>
        <w:rPr>
          <w:sz w:val="18"/>
          <w:szCs w:val="18"/>
        </w:rPr>
      </w:pPr>
    </w:p>
    <w:p w:rsidR="003351BE" w:rsidRPr="003351BE" w:rsidRDefault="003351BE" w:rsidP="003351BE">
      <w:pPr>
        <w:pStyle w:val="Sinespaciado"/>
        <w:jc w:val="both"/>
        <w:rPr>
          <w:rFonts w:asciiTheme="minorHAnsi" w:hAnsiTheme="minorHAnsi"/>
          <w:sz w:val="18"/>
          <w:szCs w:val="18"/>
        </w:rPr>
      </w:pPr>
      <w:r w:rsidRPr="003351BE">
        <w:rPr>
          <w:b/>
          <w:sz w:val="18"/>
          <w:szCs w:val="18"/>
        </w:rPr>
        <w:t>Tema:</w:t>
      </w:r>
      <w:r w:rsidRPr="003351BE">
        <w:rPr>
          <w:b/>
          <w:sz w:val="18"/>
          <w:szCs w:val="18"/>
        </w:rPr>
        <w:tab/>
      </w:r>
      <w:r w:rsidRPr="003351BE">
        <w:rPr>
          <w:b/>
          <w:sz w:val="18"/>
          <w:szCs w:val="18"/>
        </w:rPr>
        <w:tab/>
      </w:r>
      <w:r w:rsidRPr="003351BE">
        <w:rPr>
          <w:b/>
          <w:sz w:val="18"/>
          <w:szCs w:val="18"/>
        </w:rPr>
        <w:tab/>
      </w:r>
      <w:r w:rsidRPr="003351BE">
        <w:rPr>
          <w:b/>
          <w:sz w:val="18"/>
          <w:szCs w:val="18"/>
        </w:rPr>
        <w:tab/>
        <w:t>APELACIÓN SENTENCIA DE PRIMER GRADO / INASISTENCIA ALIMENTARIA SIN JUSTIFICACIÓN / SE REVOCA / SE ABSUELVE / “</w:t>
      </w:r>
      <w:r w:rsidRPr="003351BE">
        <w:rPr>
          <w:rFonts w:asciiTheme="minorHAnsi" w:hAnsiTheme="minorHAnsi"/>
          <w:sz w:val="18"/>
          <w:szCs w:val="18"/>
        </w:rPr>
        <w:t xml:space="preserve">En atención a lo expuesto en precedencia se puede concluir que si bien es cierto se comprobó que el señor Ospina tuvo incumplimientos parciales en el pago de sus cuotas alimentarias en el período mencionado, -frente a los cuales la denunciante no aportó información precisa ya que dijo que el acusado conservaba los recibos de pago-, no se estableció claramente si para esas fechas el incriminado estaba en capacidad de cumplir con esa obligación, ya que la única evidencia al respecto viene a ser la certificación que expidió COOMEVA </w:t>
      </w:r>
      <w:proofErr w:type="spellStart"/>
      <w:r w:rsidRPr="003351BE">
        <w:rPr>
          <w:rFonts w:asciiTheme="minorHAnsi" w:hAnsiTheme="minorHAnsi"/>
          <w:sz w:val="18"/>
          <w:szCs w:val="18"/>
        </w:rPr>
        <w:t>EPS</w:t>
      </w:r>
      <w:proofErr w:type="spellEnd"/>
      <w:r w:rsidRPr="003351BE">
        <w:rPr>
          <w:rFonts w:asciiTheme="minorHAnsi" w:hAnsiTheme="minorHAnsi"/>
          <w:sz w:val="18"/>
          <w:szCs w:val="18"/>
        </w:rPr>
        <w:t xml:space="preserve"> sobre el hecho de que estuvo inscrito como cotizante del sistema de seguridad social en salud durante el mes que transcurrió entre el 29 de mayo y el 29 de junio de 2013, con un salario de $590.000, situación que guarda necesaria relación con el juicio de subsunción de la conducta investigada, ya que precisamente el artículo 233 del </w:t>
      </w:r>
      <w:proofErr w:type="spellStart"/>
      <w:r w:rsidRPr="003351BE">
        <w:rPr>
          <w:rFonts w:asciiTheme="minorHAnsi" w:hAnsiTheme="minorHAnsi"/>
          <w:sz w:val="18"/>
          <w:szCs w:val="18"/>
        </w:rPr>
        <w:t>CP</w:t>
      </w:r>
      <w:proofErr w:type="spellEnd"/>
      <w:r w:rsidRPr="003351BE">
        <w:rPr>
          <w:rFonts w:asciiTheme="minorHAnsi" w:hAnsiTheme="minorHAnsi"/>
          <w:sz w:val="18"/>
          <w:szCs w:val="18"/>
        </w:rPr>
        <w:t xml:space="preserve"> sanciona a la persona “que se sustraiga sin justa causa”, a la prestación de alimentos a las personas indicadas en el primer inciso de esa norma .</w:t>
      </w:r>
    </w:p>
    <w:p w:rsidR="003351BE" w:rsidRPr="003351BE" w:rsidRDefault="003351BE" w:rsidP="003351BE">
      <w:pPr>
        <w:pStyle w:val="Sinespaciado"/>
        <w:jc w:val="both"/>
        <w:rPr>
          <w:rFonts w:asciiTheme="minorHAnsi" w:hAnsiTheme="minorHAnsi"/>
          <w:sz w:val="18"/>
          <w:szCs w:val="18"/>
        </w:rPr>
      </w:pPr>
    </w:p>
    <w:p w:rsidR="003351BE" w:rsidRPr="003351BE" w:rsidRDefault="003351BE" w:rsidP="003351BE">
      <w:pPr>
        <w:pStyle w:val="Sinespaciado"/>
        <w:jc w:val="both"/>
        <w:rPr>
          <w:rFonts w:asciiTheme="minorHAnsi" w:hAnsiTheme="minorHAnsi"/>
          <w:sz w:val="18"/>
          <w:szCs w:val="18"/>
        </w:rPr>
      </w:pPr>
      <w:r w:rsidRPr="003351BE">
        <w:rPr>
          <w:rFonts w:asciiTheme="minorHAnsi" w:hAnsiTheme="minorHAnsi"/>
          <w:sz w:val="18"/>
          <w:szCs w:val="18"/>
        </w:rPr>
        <w:t xml:space="preserve">En atención a los precedentes antes mencionados, la Sala concluye que en este caso la </w:t>
      </w:r>
      <w:proofErr w:type="spellStart"/>
      <w:r w:rsidRPr="003351BE">
        <w:rPr>
          <w:rFonts w:asciiTheme="minorHAnsi" w:hAnsiTheme="minorHAnsi"/>
          <w:sz w:val="18"/>
          <w:szCs w:val="18"/>
        </w:rPr>
        <w:t>FGN</w:t>
      </w:r>
      <w:proofErr w:type="spellEnd"/>
      <w:r w:rsidRPr="003351BE">
        <w:rPr>
          <w:rFonts w:asciiTheme="minorHAnsi" w:hAnsiTheme="minorHAnsi"/>
          <w:sz w:val="18"/>
          <w:szCs w:val="18"/>
        </w:rPr>
        <w:t xml:space="preserve"> no acreditó que la conducta </w:t>
      </w:r>
      <w:proofErr w:type="spellStart"/>
      <w:r w:rsidRPr="003351BE">
        <w:rPr>
          <w:rFonts w:asciiTheme="minorHAnsi" w:hAnsiTheme="minorHAnsi"/>
          <w:sz w:val="18"/>
          <w:szCs w:val="18"/>
        </w:rPr>
        <w:t>omisiva</w:t>
      </w:r>
      <w:proofErr w:type="spellEnd"/>
      <w:r w:rsidRPr="003351BE">
        <w:rPr>
          <w:rFonts w:asciiTheme="minorHAnsi" w:hAnsiTheme="minorHAnsi"/>
          <w:sz w:val="18"/>
          <w:szCs w:val="18"/>
        </w:rPr>
        <w:t xml:space="preserve"> que se atribuye al procesado, consistente en el incumplimiento parcial en el pago de sus obligaciones alimentarias en el período anterior al 16 de diciembre de 2013, se hubiera producido sin justa causa, ya que no se probó durante qué fechas el señor Ospina tuvo un empleo o algún tipo de ingreso en ese interregno, situación que bien pudo ser verificada por la </w:t>
      </w:r>
      <w:proofErr w:type="spellStart"/>
      <w:r w:rsidRPr="003351BE">
        <w:rPr>
          <w:rFonts w:asciiTheme="minorHAnsi" w:hAnsiTheme="minorHAnsi"/>
          <w:sz w:val="18"/>
          <w:szCs w:val="18"/>
        </w:rPr>
        <w:t>FGN</w:t>
      </w:r>
      <w:proofErr w:type="spellEnd"/>
      <w:r w:rsidRPr="003351BE">
        <w:rPr>
          <w:rFonts w:asciiTheme="minorHAnsi" w:hAnsiTheme="minorHAnsi"/>
          <w:sz w:val="18"/>
          <w:szCs w:val="18"/>
        </w:rPr>
        <w:t xml:space="preserve">, ahondando en la investigación para que </w:t>
      </w:r>
      <w:proofErr w:type="spellStart"/>
      <w:r w:rsidRPr="003351BE">
        <w:rPr>
          <w:rFonts w:asciiTheme="minorHAnsi" w:hAnsiTheme="minorHAnsi"/>
          <w:sz w:val="18"/>
          <w:szCs w:val="18"/>
        </w:rPr>
        <w:t>v.g.r</w:t>
      </w:r>
      <w:proofErr w:type="spellEnd"/>
      <w:r w:rsidRPr="003351BE">
        <w:rPr>
          <w:rFonts w:asciiTheme="minorHAnsi" w:hAnsiTheme="minorHAnsi"/>
          <w:sz w:val="18"/>
          <w:szCs w:val="18"/>
        </w:rPr>
        <w:t xml:space="preserve">., la Alcaldía de Santuario certificara las fechas en que el padre del menor </w:t>
      </w:r>
      <w:proofErr w:type="spellStart"/>
      <w:r w:rsidRPr="003351BE">
        <w:rPr>
          <w:rFonts w:asciiTheme="minorHAnsi" w:hAnsiTheme="minorHAnsi"/>
          <w:sz w:val="18"/>
          <w:szCs w:val="18"/>
        </w:rPr>
        <w:t>F.O.O</w:t>
      </w:r>
      <w:proofErr w:type="spellEnd"/>
      <w:r w:rsidRPr="003351BE">
        <w:rPr>
          <w:rFonts w:asciiTheme="minorHAnsi" w:hAnsiTheme="minorHAnsi"/>
          <w:sz w:val="18"/>
          <w:szCs w:val="18"/>
        </w:rPr>
        <w:t xml:space="preserve">. se desempeñó como oficial de construcción en ese lapso, lo cual genera dudas de suficiente entidad para establecer si el incumplimiento de la norma de mandato contenida en el artículo 233 del </w:t>
      </w:r>
      <w:proofErr w:type="spellStart"/>
      <w:r w:rsidRPr="003351BE">
        <w:rPr>
          <w:rFonts w:asciiTheme="minorHAnsi" w:hAnsiTheme="minorHAnsi"/>
          <w:sz w:val="18"/>
          <w:szCs w:val="18"/>
        </w:rPr>
        <w:t>CP</w:t>
      </w:r>
      <w:proofErr w:type="spellEnd"/>
      <w:r w:rsidRPr="003351BE">
        <w:rPr>
          <w:rFonts w:asciiTheme="minorHAnsi" w:hAnsiTheme="minorHAnsi"/>
          <w:sz w:val="18"/>
          <w:szCs w:val="18"/>
        </w:rPr>
        <w:t xml:space="preserve"> obedeció a un acto deliberado del acusado o si se originó en el hecho de que no estuviera laborando de manera permanente, con lo cual se afectan los presupuestos del artículo 381 del </w:t>
      </w:r>
      <w:proofErr w:type="spellStart"/>
      <w:r w:rsidRPr="003351BE">
        <w:rPr>
          <w:rFonts w:asciiTheme="minorHAnsi" w:hAnsiTheme="minorHAnsi"/>
          <w:sz w:val="18"/>
          <w:szCs w:val="18"/>
        </w:rPr>
        <w:t>CPP</w:t>
      </w:r>
      <w:proofErr w:type="spellEnd"/>
      <w:r w:rsidRPr="003351BE">
        <w:rPr>
          <w:rFonts w:asciiTheme="minorHAnsi" w:hAnsiTheme="minorHAnsi"/>
          <w:sz w:val="18"/>
          <w:szCs w:val="18"/>
        </w:rPr>
        <w:t xml:space="preserve"> ya que no existe convencimiento de la responsabilidad penal del acusado, más allá de toda duda, como lo dispone el artículo 7º del </w:t>
      </w:r>
      <w:proofErr w:type="spellStart"/>
      <w:r w:rsidRPr="003351BE">
        <w:rPr>
          <w:rFonts w:asciiTheme="minorHAnsi" w:hAnsiTheme="minorHAnsi"/>
          <w:sz w:val="18"/>
          <w:szCs w:val="18"/>
        </w:rPr>
        <w:t>CPP</w:t>
      </w:r>
      <w:proofErr w:type="spellEnd"/>
      <w:r w:rsidRPr="003351BE">
        <w:rPr>
          <w:rFonts w:asciiTheme="minorHAnsi" w:hAnsiTheme="minorHAnsi"/>
          <w:sz w:val="18"/>
          <w:szCs w:val="18"/>
        </w:rPr>
        <w:t>, por lo cual se revocará la sentencia recurrida”</w:t>
      </w:r>
    </w:p>
    <w:p w:rsidR="003351BE" w:rsidRPr="003351BE" w:rsidRDefault="003351BE" w:rsidP="003351BE">
      <w:pPr>
        <w:pStyle w:val="Sinespaciado"/>
        <w:jc w:val="both"/>
        <w:rPr>
          <w:rFonts w:asciiTheme="minorHAnsi" w:hAnsiTheme="minorHAnsi"/>
          <w:sz w:val="18"/>
          <w:szCs w:val="18"/>
        </w:rPr>
      </w:pPr>
    </w:p>
    <w:p w:rsidR="003351BE" w:rsidRPr="003351BE" w:rsidRDefault="003351BE" w:rsidP="003351BE">
      <w:pPr>
        <w:pStyle w:val="Sinespaciado"/>
        <w:jc w:val="both"/>
        <w:rPr>
          <w:rFonts w:asciiTheme="minorHAnsi" w:hAnsiTheme="minorHAnsi"/>
          <w:sz w:val="18"/>
          <w:szCs w:val="18"/>
        </w:rPr>
      </w:pPr>
      <w:r w:rsidRPr="003351BE">
        <w:rPr>
          <w:rFonts w:asciiTheme="minorHAnsi" w:hAnsiTheme="minorHAnsi"/>
          <w:b/>
          <w:sz w:val="18"/>
          <w:szCs w:val="18"/>
        </w:rPr>
        <w:t>Citación jurisprudencial:</w:t>
      </w:r>
      <w:r w:rsidRPr="003351BE">
        <w:rPr>
          <w:rFonts w:asciiTheme="minorHAnsi" w:hAnsiTheme="minorHAnsi"/>
          <w:sz w:val="18"/>
          <w:szCs w:val="18"/>
        </w:rPr>
        <w:t xml:space="preserve"> sentencia C-237 de 1997</w:t>
      </w:r>
      <w:r>
        <w:rPr>
          <w:rFonts w:asciiTheme="minorHAnsi" w:hAnsiTheme="minorHAnsi"/>
          <w:sz w:val="18"/>
          <w:szCs w:val="18"/>
        </w:rPr>
        <w:t xml:space="preserve"> / </w:t>
      </w:r>
      <w:r w:rsidRPr="003351BE">
        <w:rPr>
          <w:rFonts w:asciiTheme="minorHAnsi" w:hAnsiTheme="minorHAnsi"/>
          <w:sz w:val="18"/>
          <w:szCs w:val="18"/>
        </w:rPr>
        <w:t xml:space="preserve">CSJ </w:t>
      </w:r>
      <w:proofErr w:type="spellStart"/>
      <w:r w:rsidRPr="003351BE">
        <w:rPr>
          <w:rFonts w:asciiTheme="minorHAnsi" w:hAnsiTheme="minorHAnsi"/>
          <w:sz w:val="18"/>
          <w:szCs w:val="18"/>
        </w:rPr>
        <w:t>SP</w:t>
      </w:r>
      <w:proofErr w:type="spellEnd"/>
      <w:r w:rsidRPr="003351BE">
        <w:rPr>
          <w:rFonts w:asciiTheme="minorHAnsi" w:hAnsiTheme="minorHAnsi"/>
          <w:sz w:val="18"/>
          <w:szCs w:val="18"/>
        </w:rPr>
        <w:t xml:space="preserve"> del 19 de enero de 2006, radicado 21023</w:t>
      </w:r>
    </w:p>
    <w:p w:rsidR="003351BE" w:rsidRPr="003351BE" w:rsidRDefault="003351BE" w:rsidP="003351BE">
      <w:pPr>
        <w:pStyle w:val="Sinespaciado"/>
        <w:jc w:val="both"/>
        <w:rPr>
          <w:sz w:val="18"/>
          <w:szCs w:val="18"/>
        </w:rPr>
      </w:pPr>
    </w:p>
    <w:p w:rsidR="003351BE" w:rsidRPr="006C06B9" w:rsidRDefault="003351BE" w:rsidP="003351BE">
      <w:pPr>
        <w:pStyle w:val="Sinespaciado"/>
        <w:jc w:val="center"/>
        <w:rPr>
          <w:sz w:val="18"/>
          <w:szCs w:val="18"/>
        </w:rPr>
      </w:pPr>
      <w:r>
        <w:rPr>
          <w:sz w:val="18"/>
          <w:szCs w:val="18"/>
        </w:rPr>
        <w:t>-----------------------------------------------------------------------------------------------------</w:t>
      </w:r>
    </w:p>
    <w:p w:rsidR="006E269E" w:rsidRPr="00405206" w:rsidRDefault="006E269E" w:rsidP="006E269E">
      <w:pPr>
        <w:spacing w:after="0" w:line="240" w:lineRule="auto"/>
        <w:ind w:right="51"/>
        <w:jc w:val="center"/>
        <w:rPr>
          <w:rFonts w:ascii="Arial" w:hAnsi="Arial" w:cs="Arial"/>
          <w:bCs/>
          <w:sz w:val="24"/>
          <w:szCs w:val="24"/>
        </w:rPr>
      </w:pPr>
      <w:r w:rsidRPr="00405206">
        <w:rPr>
          <w:rFonts w:ascii="Arial" w:hAnsi="Arial" w:cs="Arial"/>
          <w:bCs/>
          <w:sz w:val="24"/>
          <w:szCs w:val="24"/>
        </w:rPr>
        <w:t>RAMA JUDICIAL DEL PODER PÚBLICO</w:t>
      </w:r>
    </w:p>
    <w:p w:rsidR="006E269E" w:rsidRPr="00405206" w:rsidRDefault="006E269E" w:rsidP="006E269E">
      <w:pPr>
        <w:spacing w:after="0" w:line="240" w:lineRule="auto"/>
        <w:ind w:right="51"/>
        <w:jc w:val="center"/>
        <w:rPr>
          <w:rFonts w:ascii="Arial" w:hAnsi="Arial" w:cs="Arial"/>
          <w:bCs/>
          <w:sz w:val="24"/>
          <w:szCs w:val="24"/>
        </w:rPr>
      </w:pPr>
      <w:r w:rsidRPr="00405206">
        <w:rPr>
          <w:rFonts w:ascii="Arial" w:hAnsi="Arial" w:cs="Arial"/>
          <w:bCs/>
          <w:sz w:val="24"/>
          <w:szCs w:val="24"/>
        </w:rPr>
        <w:fldChar w:fldCharType="begin"/>
      </w:r>
      <w:r w:rsidRPr="00405206">
        <w:rPr>
          <w:rFonts w:ascii="Arial" w:hAnsi="Arial" w:cs="Arial"/>
          <w:bCs/>
          <w:sz w:val="24"/>
          <w:szCs w:val="24"/>
        </w:rPr>
        <w:instrText xml:space="preserve"> INCLUDEPICTURE  "http://www.mintransporte.gov.co/images/escudo.gif" \* MERGEFORMATINET </w:instrText>
      </w:r>
      <w:r w:rsidRPr="00405206">
        <w:rPr>
          <w:rFonts w:ascii="Arial" w:hAnsi="Arial" w:cs="Arial"/>
          <w:bCs/>
          <w:sz w:val="24"/>
          <w:szCs w:val="24"/>
        </w:rPr>
        <w:fldChar w:fldCharType="separate"/>
      </w:r>
      <w:r w:rsidR="009E14FC">
        <w:rPr>
          <w:rFonts w:ascii="Arial" w:hAnsi="Arial" w:cs="Arial"/>
          <w:sz w:val="24"/>
          <w:szCs w:val="24"/>
        </w:rPr>
        <w:fldChar w:fldCharType="begin"/>
      </w:r>
      <w:r w:rsidR="009E14FC">
        <w:rPr>
          <w:rFonts w:ascii="Arial" w:hAnsi="Arial" w:cs="Arial"/>
          <w:sz w:val="24"/>
          <w:szCs w:val="24"/>
        </w:rPr>
        <w:instrText xml:space="preserve"> INCLUDEPICTURE  "http://www.mintransporte.gov.co/images/escudo.gif" \* MERGEFORMATINET </w:instrText>
      </w:r>
      <w:r w:rsidR="009E14FC">
        <w:rPr>
          <w:rFonts w:ascii="Arial" w:hAnsi="Arial" w:cs="Arial"/>
          <w:sz w:val="24"/>
          <w:szCs w:val="24"/>
        </w:rPr>
        <w:fldChar w:fldCharType="separate"/>
      </w:r>
      <w:r w:rsidR="008A21E5">
        <w:rPr>
          <w:rFonts w:ascii="Arial" w:hAnsi="Arial" w:cs="Arial"/>
          <w:sz w:val="24"/>
          <w:szCs w:val="24"/>
        </w:rPr>
        <w:fldChar w:fldCharType="begin"/>
      </w:r>
      <w:r w:rsidR="008A21E5">
        <w:rPr>
          <w:rFonts w:ascii="Arial" w:hAnsi="Arial" w:cs="Arial"/>
          <w:sz w:val="24"/>
          <w:szCs w:val="24"/>
        </w:rPr>
        <w:instrText xml:space="preserve"> INCLUDEPICTURE  "http://www.mintransporte.gov.co/images/escudo.gif" \* MERGEFORMATINET </w:instrText>
      </w:r>
      <w:r w:rsidR="008A21E5">
        <w:rPr>
          <w:rFonts w:ascii="Arial" w:hAnsi="Arial" w:cs="Arial"/>
          <w:sz w:val="24"/>
          <w:szCs w:val="24"/>
        </w:rPr>
        <w:fldChar w:fldCharType="separate"/>
      </w:r>
      <w:r w:rsidR="00505F84">
        <w:rPr>
          <w:rFonts w:ascii="Arial" w:hAnsi="Arial" w:cs="Arial"/>
          <w:sz w:val="24"/>
          <w:szCs w:val="24"/>
        </w:rPr>
        <w:fldChar w:fldCharType="begin"/>
      </w:r>
      <w:r w:rsidR="00505F84">
        <w:rPr>
          <w:rFonts w:ascii="Arial" w:hAnsi="Arial" w:cs="Arial"/>
          <w:sz w:val="24"/>
          <w:szCs w:val="24"/>
        </w:rPr>
        <w:instrText xml:space="preserve"> INCLUDEPICTURE  "http://www.mintransporte.gov.co/images/escudo.gif" \* MERGEFORMATINET </w:instrText>
      </w:r>
      <w:r w:rsidR="00505F84">
        <w:rPr>
          <w:rFonts w:ascii="Arial" w:hAnsi="Arial" w:cs="Arial"/>
          <w:sz w:val="24"/>
          <w:szCs w:val="24"/>
        </w:rPr>
        <w:fldChar w:fldCharType="separate"/>
      </w:r>
      <w:r w:rsidR="00C802D5">
        <w:rPr>
          <w:rFonts w:ascii="Arial" w:hAnsi="Arial" w:cs="Arial"/>
          <w:sz w:val="24"/>
          <w:szCs w:val="24"/>
        </w:rPr>
        <w:fldChar w:fldCharType="begin"/>
      </w:r>
      <w:r w:rsidR="00C802D5">
        <w:rPr>
          <w:rFonts w:ascii="Arial" w:hAnsi="Arial" w:cs="Arial"/>
          <w:sz w:val="24"/>
          <w:szCs w:val="24"/>
        </w:rPr>
        <w:instrText xml:space="preserve"> INCLUDEPICTURE  "http://www.mintransporte.gov.co/images/escudo.gif" \* MERGEFORMATINET </w:instrText>
      </w:r>
      <w:r w:rsidR="00C802D5">
        <w:rPr>
          <w:rFonts w:ascii="Arial" w:hAnsi="Arial" w:cs="Arial"/>
          <w:sz w:val="24"/>
          <w:szCs w:val="24"/>
        </w:rPr>
        <w:fldChar w:fldCharType="separate"/>
      </w:r>
      <w:r w:rsidR="00D64E81">
        <w:rPr>
          <w:rFonts w:ascii="Arial" w:hAnsi="Arial" w:cs="Arial"/>
          <w:sz w:val="24"/>
          <w:szCs w:val="24"/>
        </w:rPr>
        <w:fldChar w:fldCharType="begin"/>
      </w:r>
      <w:r w:rsidR="00D64E81">
        <w:rPr>
          <w:rFonts w:ascii="Arial" w:hAnsi="Arial" w:cs="Arial"/>
          <w:sz w:val="24"/>
          <w:szCs w:val="24"/>
        </w:rPr>
        <w:instrText xml:space="preserve"> </w:instrText>
      </w:r>
      <w:r w:rsidR="00D64E81">
        <w:rPr>
          <w:rFonts w:ascii="Arial" w:hAnsi="Arial" w:cs="Arial"/>
          <w:sz w:val="24"/>
          <w:szCs w:val="24"/>
        </w:rPr>
        <w:instrText>INCLUDEPICTURE  "http://www.mintransporte.gov.co/images/escudo.gif" \* MERGEFOR</w:instrText>
      </w:r>
      <w:r w:rsidR="00D64E81">
        <w:rPr>
          <w:rFonts w:ascii="Arial" w:hAnsi="Arial" w:cs="Arial"/>
          <w:sz w:val="24"/>
          <w:szCs w:val="24"/>
        </w:rPr>
        <w:instrText>MATINET</w:instrText>
      </w:r>
      <w:r w:rsidR="00D64E81">
        <w:rPr>
          <w:rFonts w:ascii="Arial" w:hAnsi="Arial" w:cs="Arial"/>
          <w:sz w:val="24"/>
          <w:szCs w:val="24"/>
        </w:rPr>
        <w:instrText xml:space="preserve"> </w:instrText>
      </w:r>
      <w:r w:rsidR="00D64E81">
        <w:rPr>
          <w:rFonts w:ascii="Arial" w:hAnsi="Arial" w:cs="Arial"/>
          <w:sz w:val="24"/>
          <w:szCs w:val="24"/>
        </w:rPr>
        <w:fldChar w:fldCharType="separate"/>
      </w:r>
      <w:r w:rsidR="009601D3">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D64E81">
        <w:rPr>
          <w:rFonts w:ascii="Arial" w:hAnsi="Arial" w:cs="Arial"/>
          <w:sz w:val="24"/>
          <w:szCs w:val="24"/>
        </w:rPr>
        <w:fldChar w:fldCharType="end"/>
      </w:r>
      <w:r w:rsidR="00C802D5">
        <w:rPr>
          <w:rFonts w:ascii="Arial" w:hAnsi="Arial" w:cs="Arial"/>
          <w:sz w:val="24"/>
          <w:szCs w:val="24"/>
        </w:rPr>
        <w:fldChar w:fldCharType="end"/>
      </w:r>
      <w:r w:rsidR="00505F84">
        <w:rPr>
          <w:rFonts w:ascii="Arial" w:hAnsi="Arial" w:cs="Arial"/>
          <w:sz w:val="24"/>
          <w:szCs w:val="24"/>
        </w:rPr>
        <w:fldChar w:fldCharType="end"/>
      </w:r>
      <w:r w:rsidR="008A21E5">
        <w:rPr>
          <w:rFonts w:ascii="Arial" w:hAnsi="Arial" w:cs="Arial"/>
          <w:sz w:val="24"/>
          <w:szCs w:val="24"/>
        </w:rPr>
        <w:fldChar w:fldCharType="end"/>
      </w:r>
      <w:r w:rsidR="009E14FC">
        <w:rPr>
          <w:rFonts w:ascii="Arial" w:hAnsi="Arial" w:cs="Arial"/>
          <w:sz w:val="24"/>
          <w:szCs w:val="24"/>
        </w:rPr>
        <w:fldChar w:fldCharType="end"/>
      </w:r>
      <w:r w:rsidRPr="00405206">
        <w:rPr>
          <w:rFonts w:ascii="Arial" w:hAnsi="Arial" w:cs="Arial"/>
          <w:bCs/>
          <w:sz w:val="24"/>
          <w:szCs w:val="24"/>
        </w:rPr>
        <w:fldChar w:fldCharType="end"/>
      </w:r>
    </w:p>
    <w:p w:rsidR="006E269E" w:rsidRPr="00405206" w:rsidRDefault="006E269E" w:rsidP="006E269E">
      <w:pPr>
        <w:spacing w:after="0" w:line="240" w:lineRule="auto"/>
        <w:ind w:right="51"/>
        <w:jc w:val="center"/>
        <w:rPr>
          <w:rFonts w:ascii="Arial" w:hAnsi="Arial" w:cs="Arial"/>
          <w:bCs/>
          <w:sz w:val="24"/>
          <w:szCs w:val="24"/>
        </w:rPr>
      </w:pPr>
    </w:p>
    <w:p w:rsidR="006E269E" w:rsidRPr="00405206" w:rsidRDefault="006E269E" w:rsidP="006E269E">
      <w:pPr>
        <w:spacing w:after="0" w:line="240" w:lineRule="auto"/>
        <w:ind w:right="51"/>
        <w:jc w:val="center"/>
        <w:rPr>
          <w:rFonts w:ascii="Arial" w:hAnsi="Arial" w:cs="Arial"/>
          <w:bCs/>
          <w:sz w:val="24"/>
          <w:szCs w:val="24"/>
        </w:rPr>
      </w:pPr>
      <w:r w:rsidRPr="00405206">
        <w:rPr>
          <w:rFonts w:ascii="Arial" w:hAnsi="Arial" w:cs="Arial"/>
          <w:bCs/>
          <w:sz w:val="24"/>
          <w:szCs w:val="24"/>
        </w:rPr>
        <w:t>TRIBUNAL SUPERIOR DEL DISTRITO JUDICIAL DE PEREIRA – RISARALDA</w:t>
      </w:r>
    </w:p>
    <w:p w:rsidR="006E269E" w:rsidRPr="00405206" w:rsidRDefault="006E269E" w:rsidP="006E269E">
      <w:pPr>
        <w:pStyle w:val="Ttulo4"/>
        <w:spacing w:after="0"/>
        <w:ind w:right="51"/>
        <w:jc w:val="center"/>
        <w:rPr>
          <w:rFonts w:ascii="Arial" w:hAnsi="Arial" w:cs="Arial"/>
          <w:b w:val="0"/>
          <w:sz w:val="24"/>
          <w:szCs w:val="24"/>
        </w:rPr>
      </w:pPr>
      <w:r w:rsidRPr="00405206">
        <w:rPr>
          <w:rFonts w:ascii="Arial" w:hAnsi="Arial" w:cs="Arial"/>
          <w:b w:val="0"/>
          <w:sz w:val="24"/>
          <w:szCs w:val="24"/>
        </w:rPr>
        <w:t xml:space="preserve">SALA DE DECISIÓN PENAL </w:t>
      </w:r>
    </w:p>
    <w:p w:rsidR="006E269E" w:rsidRPr="00405206" w:rsidRDefault="006E269E" w:rsidP="006E269E">
      <w:pPr>
        <w:pStyle w:val="Textoindependiente"/>
        <w:ind w:left="1416" w:right="51"/>
        <w:jc w:val="center"/>
        <w:rPr>
          <w:rFonts w:ascii="Arial" w:hAnsi="Arial" w:cs="Arial"/>
          <w:bCs/>
          <w:sz w:val="24"/>
          <w:szCs w:val="24"/>
        </w:rPr>
      </w:pPr>
      <w:r w:rsidRPr="00405206">
        <w:rPr>
          <w:rFonts w:ascii="Arial" w:hAnsi="Arial" w:cs="Arial"/>
          <w:bCs/>
          <w:sz w:val="24"/>
          <w:szCs w:val="24"/>
        </w:rPr>
        <w:t>M.P. JAIRO ERNESTO ESCOBAR SANZ</w:t>
      </w:r>
    </w:p>
    <w:p w:rsidR="006E269E" w:rsidRPr="00405206" w:rsidRDefault="006E269E" w:rsidP="006E269E">
      <w:pPr>
        <w:pStyle w:val="Textoindependiente"/>
        <w:ind w:left="1416" w:right="51"/>
        <w:jc w:val="center"/>
        <w:rPr>
          <w:rFonts w:ascii="Arial" w:hAnsi="Arial" w:cs="Arial"/>
          <w:bCs/>
          <w:sz w:val="24"/>
          <w:szCs w:val="24"/>
        </w:rPr>
      </w:pPr>
    </w:p>
    <w:p w:rsidR="006E269E" w:rsidRPr="00405206" w:rsidRDefault="006E269E" w:rsidP="006D29A2">
      <w:pPr>
        <w:tabs>
          <w:tab w:val="left" w:pos="2410"/>
          <w:tab w:val="left" w:pos="2835"/>
        </w:tabs>
        <w:spacing w:after="0" w:line="240" w:lineRule="auto"/>
        <w:ind w:right="51"/>
        <w:jc w:val="center"/>
        <w:rPr>
          <w:rFonts w:ascii="Arial" w:hAnsi="Arial" w:cs="Arial"/>
          <w:sz w:val="24"/>
          <w:szCs w:val="24"/>
          <w:highlight w:val="green"/>
        </w:rPr>
      </w:pPr>
    </w:p>
    <w:p w:rsidR="006E269E" w:rsidRPr="00405206" w:rsidRDefault="006D29A2" w:rsidP="006D29A2">
      <w:pPr>
        <w:tabs>
          <w:tab w:val="left" w:pos="2410"/>
          <w:tab w:val="left" w:pos="2835"/>
        </w:tabs>
        <w:spacing w:after="0" w:line="240" w:lineRule="auto"/>
        <w:ind w:right="51"/>
        <w:jc w:val="both"/>
        <w:rPr>
          <w:rFonts w:ascii="Arial" w:hAnsi="Arial" w:cs="Arial"/>
          <w:sz w:val="24"/>
          <w:szCs w:val="24"/>
        </w:rPr>
      </w:pPr>
      <w:r>
        <w:rPr>
          <w:rFonts w:ascii="Arial" w:hAnsi="Arial" w:cs="Arial"/>
          <w:sz w:val="24"/>
          <w:szCs w:val="24"/>
        </w:rPr>
        <w:t xml:space="preserve">Proyecto aprobado por Acta No. 1001 del dos (2) de noviembre </w:t>
      </w:r>
      <w:r w:rsidR="006E269E">
        <w:rPr>
          <w:rFonts w:ascii="Arial" w:hAnsi="Arial" w:cs="Arial"/>
          <w:sz w:val="24"/>
          <w:szCs w:val="24"/>
        </w:rPr>
        <w:t>de dos mil dieciséis (2016)</w:t>
      </w:r>
    </w:p>
    <w:p w:rsidR="006E269E" w:rsidRPr="00405206" w:rsidRDefault="006E269E" w:rsidP="006D29A2">
      <w:pPr>
        <w:tabs>
          <w:tab w:val="left" w:pos="2410"/>
          <w:tab w:val="left" w:pos="2835"/>
        </w:tabs>
        <w:spacing w:after="0" w:line="240" w:lineRule="auto"/>
        <w:ind w:right="51"/>
        <w:jc w:val="both"/>
        <w:rPr>
          <w:rFonts w:ascii="Arial" w:hAnsi="Arial" w:cs="Arial"/>
          <w:sz w:val="24"/>
          <w:szCs w:val="24"/>
        </w:rPr>
      </w:pPr>
      <w:r w:rsidRPr="00405206">
        <w:rPr>
          <w:rFonts w:ascii="Arial" w:hAnsi="Arial" w:cs="Arial"/>
          <w:sz w:val="24"/>
          <w:szCs w:val="24"/>
        </w:rPr>
        <w:t xml:space="preserve">Pereira,  </w:t>
      </w:r>
      <w:r w:rsidR="006D29A2">
        <w:rPr>
          <w:rFonts w:ascii="Arial" w:hAnsi="Arial" w:cs="Arial"/>
          <w:sz w:val="24"/>
          <w:szCs w:val="24"/>
        </w:rPr>
        <w:t>ocho (8) de noviembre de dos mil dieciséis (2016)</w:t>
      </w:r>
    </w:p>
    <w:p w:rsidR="006E269E" w:rsidRPr="00405206" w:rsidRDefault="006E269E" w:rsidP="006D29A2">
      <w:pPr>
        <w:tabs>
          <w:tab w:val="left" w:pos="2410"/>
        </w:tabs>
        <w:spacing w:after="0" w:line="240" w:lineRule="auto"/>
        <w:ind w:right="51"/>
        <w:jc w:val="both"/>
        <w:rPr>
          <w:rFonts w:ascii="Arial" w:hAnsi="Arial" w:cs="Arial"/>
          <w:sz w:val="24"/>
          <w:szCs w:val="24"/>
        </w:rPr>
      </w:pPr>
      <w:r>
        <w:rPr>
          <w:rFonts w:ascii="Arial" w:hAnsi="Arial" w:cs="Arial"/>
          <w:sz w:val="24"/>
          <w:szCs w:val="24"/>
        </w:rPr>
        <w:t>Hora:</w:t>
      </w:r>
      <w:r w:rsidR="006D29A2">
        <w:rPr>
          <w:rFonts w:ascii="Arial" w:hAnsi="Arial" w:cs="Arial"/>
          <w:sz w:val="24"/>
          <w:szCs w:val="24"/>
        </w:rPr>
        <w:t xml:space="preserve"> </w:t>
      </w:r>
      <w:r w:rsidR="00381C89">
        <w:rPr>
          <w:rFonts w:ascii="Arial" w:hAnsi="Arial" w:cs="Arial"/>
          <w:sz w:val="24"/>
          <w:szCs w:val="24"/>
        </w:rPr>
        <w:t xml:space="preserve">9:00 a.m. </w:t>
      </w:r>
      <w:r w:rsidRPr="00405206">
        <w:rPr>
          <w:rFonts w:ascii="Arial" w:hAnsi="Arial" w:cs="Arial"/>
          <w:sz w:val="24"/>
          <w:szCs w:val="24"/>
        </w:rPr>
        <w:tab/>
      </w:r>
    </w:p>
    <w:p w:rsidR="006E269E" w:rsidRPr="00405206" w:rsidRDefault="006E269E" w:rsidP="006E269E">
      <w:pPr>
        <w:tabs>
          <w:tab w:val="left" w:pos="2410"/>
        </w:tabs>
        <w:spacing w:after="0" w:line="240" w:lineRule="auto"/>
        <w:ind w:right="51"/>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832"/>
        <w:gridCol w:w="6988"/>
      </w:tblGrid>
      <w:tr w:rsidR="006E269E" w:rsidRPr="00405206" w:rsidTr="006E269E">
        <w:trPr>
          <w:trHeight w:val="271"/>
        </w:trPr>
        <w:tc>
          <w:tcPr>
            <w:tcW w:w="1832" w:type="dxa"/>
            <w:tcBorders>
              <w:top w:val="thinThickSmallGap" w:sz="24" w:space="0" w:color="auto"/>
              <w:left w:val="thinThickSmallGap" w:sz="24" w:space="0" w:color="auto"/>
              <w:bottom w:val="single" w:sz="4" w:space="0" w:color="auto"/>
              <w:right w:val="single" w:sz="4" w:space="0" w:color="auto"/>
            </w:tcBorders>
          </w:tcPr>
          <w:p w:rsidR="006E269E" w:rsidRPr="00405206" w:rsidRDefault="006E269E" w:rsidP="00F5601E">
            <w:pPr>
              <w:spacing w:after="0" w:line="240" w:lineRule="auto"/>
              <w:ind w:right="51"/>
              <w:jc w:val="both"/>
              <w:rPr>
                <w:rFonts w:ascii="Arial" w:hAnsi="Arial" w:cs="Arial"/>
                <w:sz w:val="24"/>
                <w:szCs w:val="24"/>
              </w:rPr>
            </w:pPr>
            <w:r w:rsidRPr="00405206">
              <w:rPr>
                <w:rFonts w:ascii="Arial" w:hAnsi="Arial" w:cs="Arial"/>
                <w:sz w:val="24"/>
                <w:szCs w:val="24"/>
              </w:rPr>
              <w:t>Radicación</w:t>
            </w:r>
          </w:p>
        </w:tc>
        <w:tc>
          <w:tcPr>
            <w:tcW w:w="6988" w:type="dxa"/>
            <w:tcBorders>
              <w:top w:val="thinThickSmallGap" w:sz="24" w:space="0" w:color="auto"/>
              <w:left w:val="single" w:sz="4" w:space="0" w:color="auto"/>
              <w:bottom w:val="single" w:sz="4" w:space="0" w:color="auto"/>
              <w:right w:val="thickThinSmallGap" w:sz="24" w:space="0" w:color="auto"/>
            </w:tcBorders>
          </w:tcPr>
          <w:p w:rsidR="006E269E" w:rsidRPr="00405206" w:rsidRDefault="006E269E" w:rsidP="00F5601E">
            <w:pPr>
              <w:spacing w:after="0" w:line="240" w:lineRule="auto"/>
              <w:ind w:right="51"/>
              <w:jc w:val="both"/>
              <w:rPr>
                <w:rFonts w:ascii="Arial" w:hAnsi="Arial" w:cs="Arial"/>
                <w:sz w:val="24"/>
                <w:szCs w:val="24"/>
              </w:rPr>
            </w:pPr>
            <w:r>
              <w:rPr>
                <w:rFonts w:ascii="Arial" w:hAnsi="Arial" w:cs="Arial"/>
                <w:sz w:val="24"/>
                <w:szCs w:val="24"/>
                <w:lang w:val="es-SV"/>
              </w:rPr>
              <w:t>66687 60 00 086 2013 00087 01</w:t>
            </w:r>
          </w:p>
        </w:tc>
      </w:tr>
      <w:tr w:rsidR="006E269E" w:rsidRPr="00405206" w:rsidTr="006E269E">
        <w:trPr>
          <w:trHeight w:val="258"/>
        </w:trPr>
        <w:tc>
          <w:tcPr>
            <w:tcW w:w="1832" w:type="dxa"/>
            <w:tcBorders>
              <w:top w:val="single" w:sz="4" w:space="0" w:color="auto"/>
              <w:left w:val="thinThickSmallGap" w:sz="24" w:space="0" w:color="auto"/>
              <w:bottom w:val="single" w:sz="4" w:space="0" w:color="auto"/>
              <w:right w:val="single" w:sz="4" w:space="0" w:color="auto"/>
            </w:tcBorders>
          </w:tcPr>
          <w:p w:rsidR="006E269E" w:rsidRPr="00405206" w:rsidRDefault="006E269E" w:rsidP="00F5601E">
            <w:pPr>
              <w:spacing w:after="0" w:line="240" w:lineRule="auto"/>
              <w:ind w:right="51"/>
              <w:jc w:val="both"/>
              <w:rPr>
                <w:rFonts w:ascii="Arial" w:hAnsi="Arial" w:cs="Arial"/>
                <w:sz w:val="24"/>
                <w:szCs w:val="24"/>
              </w:rPr>
            </w:pPr>
            <w:r w:rsidRPr="00405206">
              <w:rPr>
                <w:rFonts w:ascii="Arial" w:hAnsi="Arial" w:cs="Arial"/>
                <w:sz w:val="24"/>
                <w:szCs w:val="24"/>
              </w:rPr>
              <w:t>Procesada</w:t>
            </w:r>
          </w:p>
        </w:tc>
        <w:tc>
          <w:tcPr>
            <w:tcW w:w="6988" w:type="dxa"/>
            <w:tcBorders>
              <w:top w:val="single" w:sz="4" w:space="0" w:color="auto"/>
              <w:left w:val="single" w:sz="4" w:space="0" w:color="auto"/>
              <w:bottom w:val="single" w:sz="4" w:space="0" w:color="auto"/>
              <w:right w:val="thickThinSmallGap" w:sz="24" w:space="0" w:color="auto"/>
            </w:tcBorders>
          </w:tcPr>
          <w:p w:rsidR="006E269E" w:rsidRPr="00405206" w:rsidRDefault="006E269E" w:rsidP="009601D3">
            <w:pPr>
              <w:spacing w:after="0" w:line="240" w:lineRule="auto"/>
              <w:ind w:right="51"/>
              <w:jc w:val="both"/>
              <w:rPr>
                <w:rFonts w:ascii="Arial" w:hAnsi="Arial" w:cs="Arial"/>
                <w:sz w:val="24"/>
                <w:szCs w:val="24"/>
              </w:rPr>
            </w:pPr>
            <w:proofErr w:type="spellStart"/>
            <w:r>
              <w:rPr>
                <w:rFonts w:ascii="Arial" w:hAnsi="Arial" w:cs="Arial"/>
                <w:sz w:val="24"/>
                <w:szCs w:val="24"/>
              </w:rPr>
              <w:t>C</w:t>
            </w:r>
            <w:r w:rsidR="009601D3">
              <w:rPr>
                <w:rFonts w:ascii="Arial" w:hAnsi="Arial" w:cs="Arial"/>
                <w:sz w:val="24"/>
                <w:szCs w:val="24"/>
              </w:rPr>
              <w:t>FOO</w:t>
            </w:r>
            <w:proofErr w:type="spellEnd"/>
            <w:r>
              <w:rPr>
                <w:rFonts w:ascii="Arial" w:hAnsi="Arial" w:cs="Arial"/>
                <w:sz w:val="24"/>
                <w:szCs w:val="24"/>
              </w:rPr>
              <w:t xml:space="preserve"> </w:t>
            </w:r>
          </w:p>
        </w:tc>
      </w:tr>
      <w:tr w:rsidR="006E269E" w:rsidRPr="00405206" w:rsidTr="006E269E">
        <w:trPr>
          <w:trHeight w:val="366"/>
        </w:trPr>
        <w:tc>
          <w:tcPr>
            <w:tcW w:w="1832" w:type="dxa"/>
            <w:tcBorders>
              <w:top w:val="single" w:sz="4" w:space="0" w:color="auto"/>
              <w:left w:val="thinThickSmallGap" w:sz="24" w:space="0" w:color="auto"/>
              <w:bottom w:val="single" w:sz="4" w:space="0" w:color="auto"/>
              <w:right w:val="single" w:sz="4" w:space="0" w:color="auto"/>
            </w:tcBorders>
          </w:tcPr>
          <w:p w:rsidR="006E269E" w:rsidRPr="00405206" w:rsidRDefault="006E269E" w:rsidP="00F5601E">
            <w:pPr>
              <w:spacing w:after="0" w:line="240" w:lineRule="auto"/>
              <w:ind w:right="51"/>
              <w:jc w:val="both"/>
              <w:rPr>
                <w:rFonts w:ascii="Arial" w:hAnsi="Arial" w:cs="Arial"/>
                <w:sz w:val="24"/>
                <w:szCs w:val="24"/>
              </w:rPr>
            </w:pPr>
            <w:r w:rsidRPr="00405206">
              <w:rPr>
                <w:rFonts w:ascii="Arial" w:hAnsi="Arial" w:cs="Arial"/>
                <w:sz w:val="24"/>
                <w:szCs w:val="24"/>
              </w:rPr>
              <w:t>Delito</w:t>
            </w:r>
          </w:p>
        </w:tc>
        <w:tc>
          <w:tcPr>
            <w:tcW w:w="6988" w:type="dxa"/>
            <w:tcBorders>
              <w:top w:val="single" w:sz="4" w:space="0" w:color="auto"/>
              <w:left w:val="single" w:sz="4" w:space="0" w:color="auto"/>
              <w:bottom w:val="single" w:sz="4" w:space="0" w:color="auto"/>
              <w:right w:val="thickThinSmallGap" w:sz="24" w:space="0" w:color="auto"/>
            </w:tcBorders>
          </w:tcPr>
          <w:p w:rsidR="006E269E" w:rsidRPr="00405206" w:rsidRDefault="006E269E" w:rsidP="00F5601E">
            <w:pPr>
              <w:spacing w:after="0" w:line="240" w:lineRule="auto"/>
              <w:ind w:right="51"/>
              <w:jc w:val="both"/>
              <w:rPr>
                <w:rFonts w:ascii="Arial" w:hAnsi="Arial" w:cs="Arial"/>
                <w:sz w:val="24"/>
                <w:szCs w:val="24"/>
              </w:rPr>
            </w:pPr>
            <w:r>
              <w:rPr>
                <w:rFonts w:ascii="Arial" w:hAnsi="Arial" w:cs="Arial"/>
                <w:sz w:val="24"/>
                <w:szCs w:val="24"/>
              </w:rPr>
              <w:t xml:space="preserve">Inasistencia Alimentaria </w:t>
            </w:r>
          </w:p>
        </w:tc>
      </w:tr>
      <w:tr w:rsidR="006E269E" w:rsidRPr="00405206" w:rsidTr="006E269E">
        <w:trPr>
          <w:trHeight w:val="311"/>
        </w:trPr>
        <w:tc>
          <w:tcPr>
            <w:tcW w:w="1832" w:type="dxa"/>
            <w:tcBorders>
              <w:top w:val="single" w:sz="4" w:space="0" w:color="auto"/>
              <w:left w:val="thinThickSmallGap" w:sz="24" w:space="0" w:color="auto"/>
              <w:bottom w:val="single" w:sz="4" w:space="0" w:color="auto"/>
              <w:right w:val="single" w:sz="4" w:space="0" w:color="auto"/>
            </w:tcBorders>
          </w:tcPr>
          <w:p w:rsidR="006E269E" w:rsidRPr="00405206" w:rsidRDefault="006E269E" w:rsidP="00F5601E">
            <w:pPr>
              <w:spacing w:after="0" w:line="240" w:lineRule="auto"/>
              <w:ind w:right="51"/>
              <w:jc w:val="both"/>
              <w:rPr>
                <w:rFonts w:ascii="Arial" w:hAnsi="Arial" w:cs="Arial"/>
                <w:sz w:val="24"/>
                <w:szCs w:val="24"/>
              </w:rPr>
            </w:pPr>
            <w:r w:rsidRPr="00405206">
              <w:rPr>
                <w:rFonts w:ascii="Arial" w:hAnsi="Arial" w:cs="Arial"/>
                <w:sz w:val="24"/>
                <w:szCs w:val="24"/>
              </w:rPr>
              <w:t xml:space="preserve">Juzgado de conocimiento </w:t>
            </w:r>
          </w:p>
        </w:tc>
        <w:tc>
          <w:tcPr>
            <w:tcW w:w="6988" w:type="dxa"/>
            <w:tcBorders>
              <w:top w:val="single" w:sz="4" w:space="0" w:color="auto"/>
              <w:left w:val="single" w:sz="4" w:space="0" w:color="auto"/>
              <w:bottom w:val="single" w:sz="4" w:space="0" w:color="auto"/>
              <w:right w:val="thickThinSmallGap" w:sz="24" w:space="0" w:color="auto"/>
            </w:tcBorders>
          </w:tcPr>
          <w:p w:rsidR="006E269E" w:rsidRPr="00405206" w:rsidRDefault="006E269E" w:rsidP="006E269E">
            <w:pPr>
              <w:spacing w:after="0" w:line="240" w:lineRule="auto"/>
              <w:ind w:right="51"/>
              <w:jc w:val="both"/>
              <w:rPr>
                <w:rFonts w:ascii="Arial" w:hAnsi="Arial" w:cs="Arial"/>
                <w:sz w:val="24"/>
                <w:szCs w:val="24"/>
              </w:rPr>
            </w:pPr>
            <w:r w:rsidRPr="00405206">
              <w:rPr>
                <w:rFonts w:ascii="Arial" w:hAnsi="Arial" w:cs="Arial"/>
                <w:sz w:val="24"/>
                <w:szCs w:val="24"/>
              </w:rPr>
              <w:t xml:space="preserve">Juzgado </w:t>
            </w:r>
            <w:r>
              <w:rPr>
                <w:rFonts w:ascii="Arial" w:hAnsi="Arial" w:cs="Arial"/>
                <w:sz w:val="24"/>
                <w:szCs w:val="24"/>
              </w:rPr>
              <w:t>Promiscuo Municipal de Santuario</w:t>
            </w:r>
            <w:r w:rsidRPr="00405206">
              <w:rPr>
                <w:rFonts w:ascii="Arial" w:hAnsi="Arial" w:cs="Arial"/>
                <w:sz w:val="24"/>
                <w:szCs w:val="24"/>
              </w:rPr>
              <w:t xml:space="preserve"> </w:t>
            </w:r>
          </w:p>
        </w:tc>
      </w:tr>
      <w:tr w:rsidR="006E269E" w:rsidRPr="00405206" w:rsidTr="006E269E">
        <w:trPr>
          <w:trHeight w:val="867"/>
        </w:trPr>
        <w:tc>
          <w:tcPr>
            <w:tcW w:w="1832" w:type="dxa"/>
            <w:tcBorders>
              <w:top w:val="single" w:sz="4" w:space="0" w:color="auto"/>
              <w:left w:val="thinThickSmallGap" w:sz="24" w:space="0" w:color="auto"/>
              <w:bottom w:val="thickThinSmallGap" w:sz="24" w:space="0" w:color="auto"/>
              <w:right w:val="single" w:sz="4" w:space="0" w:color="auto"/>
            </w:tcBorders>
          </w:tcPr>
          <w:p w:rsidR="006E269E" w:rsidRPr="00405206" w:rsidRDefault="006E269E" w:rsidP="00F5601E">
            <w:pPr>
              <w:spacing w:after="0" w:line="240" w:lineRule="auto"/>
              <w:ind w:right="51"/>
              <w:jc w:val="both"/>
              <w:rPr>
                <w:rFonts w:ascii="Arial" w:hAnsi="Arial" w:cs="Arial"/>
                <w:sz w:val="24"/>
                <w:szCs w:val="24"/>
              </w:rPr>
            </w:pPr>
            <w:r w:rsidRPr="00405206">
              <w:rPr>
                <w:rFonts w:ascii="Arial" w:hAnsi="Arial" w:cs="Arial"/>
                <w:sz w:val="24"/>
                <w:szCs w:val="24"/>
              </w:rPr>
              <w:t xml:space="preserve">Asunto </w:t>
            </w:r>
          </w:p>
        </w:tc>
        <w:tc>
          <w:tcPr>
            <w:tcW w:w="6988" w:type="dxa"/>
            <w:tcBorders>
              <w:top w:val="single" w:sz="4" w:space="0" w:color="auto"/>
              <w:left w:val="single" w:sz="4" w:space="0" w:color="auto"/>
              <w:bottom w:val="thickThinSmallGap" w:sz="24" w:space="0" w:color="auto"/>
              <w:right w:val="thickThinSmallGap" w:sz="24" w:space="0" w:color="auto"/>
            </w:tcBorders>
          </w:tcPr>
          <w:p w:rsidR="006E269E" w:rsidRPr="00405206" w:rsidRDefault="006E269E" w:rsidP="006E269E">
            <w:pPr>
              <w:spacing w:after="0" w:line="240" w:lineRule="auto"/>
              <w:ind w:right="51"/>
              <w:jc w:val="both"/>
              <w:rPr>
                <w:rFonts w:ascii="Arial" w:hAnsi="Arial" w:cs="Arial"/>
                <w:sz w:val="24"/>
                <w:szCs w:val="24"/>
              </w:rPr>
            </w:pPr>
            <w:r w:rsidRPr="00405206">
              <w:rPr>
                <w:rFonts w:ascii="Arial" w:hAnsi="Arial" w:cs="Arial"/>
                <w:sz w:val="24"/>
                <w:szCs w:val="24"/>
              </w:rPr>
              <w:t xml:space="preserve">Resolver la apelación interpuesta en contra de la sentencia de primera instancia de fecha 7 de </w:t>
            </w:r>
            <w:r>
              <w:rPr>
                <w:rFonts w:ascii="Arial" w:hAnsi="Arial" w:cs="Arial"/>
                <w:sz w:val="24"/>
                <w:szCs w:val="24"/>
              </w:rPr>
              <w:t>octubre de 2014</w:t>
            </w:r>
          </w:p>
        </w:tc>
      </w:tr>
    </w:tbl>
    <w:p w:rsidR="006E269E" w:rsidRPr="00405206" w:rsidRDefault="006E269E" w:rsidP="006E269E">
      <w:pPr>
        <w:tabs>
          <w:tab w:val="left" w:pos="2410"/>
          <w:tab w:val="left" w:pos="2835"/>
        </w:tabs>
        <w:spacing w:after="0" w:line="240" w:lineRule="auto"/>
        <w:ind w:right="51"/>
        <w:rPr>
          <w:rFonts w:ascii="Arial" w:hAnsi="Arial" w:cs="Arial"/>
          <w:sz w:val="24"/>
          <w:szCs w:val="24"/>
        </w:rPr>
      </w:pPr>
    </w:p>
    <w:p w:rsidR="006E269E" w:rsidRPr="00405206" w:rsidRDefault="006E269E" w:rsidP="006E269E">
      <w:pPr>
        <w:tabs>
          <w:tab w:val="left" w:pos="2410"/>
          <w:tab w:val="left" w:pos="2835"/>
        </w:tabs>
        <w:spacing w:after="0" w:line="240" w:lineRule="auto"/>
        <w:ind w:right="51"/>
        <w:rPr>
          <w:rFonts w:ascii="Arial" w:hAnsi="Arial" w:cs="Arial"/>
          <w:sz w:val="24"/>
          <w:szCs w:val="24"/>
        </w:rPr>
      </w:pPr>
    </w:p>
    <w:p w:rsidR="006E269E" w:rsidRPr="00405206" w:rsidRDefault="006E269E" w:rsidP="006E269E">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Cs/>
          <w:u w:val="single"/>
        </w:rPr>
      </w:pPr>
      <w:r w:rsidRPr="00405206">
        <w:rPr>
          <w:rFonts w:ascii="Arial" w:hAnsi="Arial" w:cs="Arial"/>
          <w:bCs/>
        </w:rPr>
        <w:lastRenderedPageBreak/>
        <w:t>1. ASUNTO A DECIDIR</w:t>
      </w:r>
    </w:p>
    <w:p w:rsidR="006E269E" w:rsidRPr="00405206" w:rsidRDefault="006E269E" w:rsidP="006E269E">
      <w:pPr>
        <w:spacing w:after="0" w:line="240" w:lineRule="auto"/>
        <w:ind w:right="51"/>
        <w:jc w:val="both"/>
        <w:rPr>
          <w:rFonts w:ascii="Arial" w:hAnsi="Arial" w:cs="Arial"/>
          <w:sz w:val="24"/>
          <w:szCs w:val="24"/>
          <w:lang w:val="es-ES"/>
        </w:rPr>
      </w:pPr>
    </w:p>
    <w:p w:rsidR="006E269E" w:rsidRDefault="006E269E" w:rsidP="006E269E">
      <w:pPr>
        <w:autoSpaceDE w:val="0"/>
        <w:autoSpaceDN w:val="0"/>
        <w:adjustRightInd w:val="0"/>
        <w:spacing w:after="0" w:line="240" w:lineRule="auto"/>
        <w:ind w:right="51"/>
        <w:jc w:val="both"/>
        <w:rPr>
          <w:rFonts w:ascii="Arial" w:hAnsi="Arial" w:cs="Arial"/>
          <w:sz w:val="24"/>
          <w:szCs w:val="24"/>
        </w:rPr>
      </w:pPr>
      <w:r w:rsidRPr="00405206">
        <w:rPr>
          <w:rFonts w:ascii="Arial" w:hAnsi="Arial" w:cs="Arial"/>
          <w:sz w:val="24"/>
          <w:szCs w:val="24"/>
        </w:rPr>
        <w:t xml:space="preserve">Corresponde a la Sala desatar el recurso de apelación interpuesto por la defensa, en contra de la sentencia del 7 de </w:t>
      </w:r>
      <w:r>
        <w:rPr>
          <w:rFonts w:ascii="Arial" w:hAnsi="Arial" w:cs="Arial"/>
          <w:sz w:val="24"/>
          <w:szCs w:val="24"/>
        </w:rPr>
        <w:t>octubre de 2014</w:t>
      </w:r>
      <w:r w:rsidRPr="00405206">
        <w:rPr>
          <w:rFonts w:ascii="Arial" w:hAnsi="Arial" w:cs="Arial"/>
          <w:sz w:val="24"/>
          <w:szCs w:val="24"/>
        </w:rPr>
        <w:t xml:space="preserve"> del Juzgado </w:t>
      </w:r>
      <w:r>
        <w:rPr>
          <w:rFonts w:ascii="Arial" w:hAnsi="Arial" w:cs="Arial"/>
          <w:sz w:val="24"/>
          <w:szCs w:val="24"/>
        </w:rPr>
        <w:t>Promiscuo Municipal de Santuario</w:t>
      </w:r>
      <w:r w:rsidRPr="00405206">
        <w:rPr>
          <w:rFonts w:ascii="Arial" w:hAnsi="Arial" w:cs="Arial"/>
          <w:sz w:val="24"/>
          <w:szCs w:val="24"/>
        </w:rPr>
        <w:t>, en la que cual se conden</w:t>
      </w:r>
      <w:r>
        <w:rPr>
          <w:rFonts w:ascii="Arial" w:hAnsi="Arial" w:cs="Arial"/>
          <w:sz w:val="24"/>
          <w:szCs w:val="24"/>
        </w:rPr>
        <w:t>ó</w:t>
      </w:r>
      <w:r w:rsidRPr="00405206">
        <w:rPr>
          <w:rFonts w:ascii="Arial" w:hAnsi="Arial" w:cs="Arial"/>
          <w:sz w:val="24"/>
          <w:szCs w:val="24"/>
        </w:rPr>
        <w:t xml:space="preserve"> a</w:t>
      </w:r>
      <w:r>
        <w:rPr>
          <w:rFonts w:ascii="Arial" w:hAnsi="Arial" w:cs="Arial"/>
          <w:sz w:val="24"/>
          <w:szCs w:val="24"/>
        </w:rPr>
        <w:t xml:space="preserve">l señor </w:t>
      </w:r>
      <w:proofErr w:type="spellStart"/>
      <w:r>
        <w:rPr>
          <w:rFonts w:ascii="Arial" w:hAnsi="Arial" w:cs="Arial"/>
          <w:sz w:val="24"/>
          <w:szCs w:val="24"/>
        </w:rPr>
        <w:t>C</w:t>
      </w:r>
      <w:r w:rsidR="009601D3">
        <w:rPr>
          <w:rFonts w:ascii="Arial" w:hAnsi="Arial" w:cs="Arial"/>
          <w:sz w:val="24"/>
          <w:szCs w:val="24"/>
        </w:rPr>
        <w:t>FOO</w:t>
      </w:r>
      <w:proofErr w:type="spellEnd"/>
      <w:r w:rsidRPr="00405206">
        <w:rPr>
          <w:rFonts w:ascii="Arial" w:hAnsi="Arial" w:cs="Arial"/>
          <w:sz w:val="24"/>
          <w:szCs w:val="24"/>
        </w:rPr>
        <w:t xml:space="preserve">, por la conducta punible de </w:t>
      </w:r>
      <w:r>
        <w:rPr>
          <w:rFonts w:ascii="Arial" w:hAnsi="Arial" w:cs="Arial"/>
          <w:sz w:val="24"/>
          <w:szCs w:val="24"/>
        </w:rPr>
        <w:t>inasistencia alimentaria (A</w:t>
      </w:r>
      <w:r w:rsidRPr="00405206">
        <w:rPr>
          <w:rFonts w:ascii="Arial" w:hAnsi="Arial" w:cs="Arial"/>
          <w:sz w:val="24"/>
          <w:szCs w:val="24"/>
        </w:rPr>
        <w:t xml:space="preserve">rt. </w:t>
      </w:r>
      <w:r>
        <w:rPr>
          <w:rFonts w:ascii="Arial" w:hAnsi="Arial" w:cs="Arial"/>
          <w:sz w:val="24"/>
          <w:szCs w:val="24"/>
        </w:rPr>
        <w:t xml:space="preserve">233 CP). </w:t>
      </w:r>
    </w:p>
    <w:p w:rsidR="006E269E" w:rsidRPr="00405206" w:rsidRDefault="006E269E" w:rsidP="006E269E">
      <w:pPr>
        <w:autoSpaceDE w:val="0"/>
        <w:autoSpaceDN w:val="0"/>
        <w:adjustRightInd w:val="0"/>
        <w:spacing w:after="0" w:line="240" w:lineRule="auto"/>
        <w:ind w:right="51"/>
        <w:jc w:val="both"/>
        <w:rPr>
          <w:rFonts w:ascii="Arial" w:hAnsi="Arial" w:cs="Arial"/>
          <w:sz w:val="24"/>
          <w:szCs w:val="24"/>
        </w:rPr>
      </w:pPr>
    </w:p>
    <w:p w:rsidR="006E269E" w:rsidRPr="00405206" w:rsidRDefault="006E269E" w:rsidP="006E269E">
      <w:pPr>
        <w:autoSpaceDE w:val="0"/>
        <w:autoSpaceDN w:val="0"/>
        <w:adjustRightInd w:val="0"/>
        <w:spacing w:after="0" w:line="240" w:lineRule="auto"/>
        <w:ind w:right="51"/>
        <w:jc w:val="center"/>
        <w:rPr>
          <w:rFonts w:ascii="Arial" w:hAnsi="Arial" w:cs="Arial"/>
          <w:sz w:val="24"/>
          <w:szCs w:val="24"/>
        </w:rPr>
      </w:pPr>
    </w:p>
    <w:p w:rsidR="006E269E" w:rsidRDefault="006E269E" w:rsidP="006E269E">
      <w:pPr>
        <w:autoSpaceDE w:val="0"/>
        <w:autoSpaceDN w:val="0"/>
        <w:adjustRightInd w:val="0"/>
        <w:spacing w:after="0" w:line="240" w:lineRule="auto"/>
        <w:ind w:right="51"/>
        <w:jc w:val="center"/>
        <w:rPr>
          <w:rFonts w:ascii="Arial" w:hAnsi="Arial" w:cs="Arial"/>
          <w:bCs/>
          <w:sz w:val="24"/>
          <w:szCs w:val="24"/>
          <w:lang w:val="es-ES" w:eastAsia="es-ES"/>
        </w:rPr>
      </w:pPr>
      <w:r w:rsidRPr="00405206">
        <w:rPr>
          <w:rFonts w:ascii="Arial" w:hAnsi="Arial" w:cs="Arial"/>
          <w:bCs/>
          <w:sz w:val="24"/>
          <w:szCs w:val="24"/>
          <w:lang w:val="es-ES" w:eastAsia="es-ES"/>
        </w:rPr>
        <w:t>2. ANTECEDENTES</w:t>
      </w:r>
    </w:p>
    <w:p w:rsidR="006E269E" w:rsidRDefault="006E269E" w:rsidP="006E269E">
      <w:pPr>
        <w:autoSpaceDE w:val="0"/>
        <w:autoSpaceDN w:val="0"/>
        <w:adjustRightInd w:val="0"/>
        <w:spacing w:after="0" w:line="240" w:lineRule="auto"/>
        <w:ind w:right="51"/>
        <w:jc w:val="center"/>
        <w:rPr>
          <w:rFonts w:ascii="Arial" w:hAnsi="Arial" w:cs="Arial"/>
          <w:bCs/>
          <w:sz w:val="24"/>
          <w:szCs w:val="24"/>
          <w:lang w:val="es-ES" w:eastAsia="es-ES"/>
        </w:rPr>
      </w:pPr>
    </w:p>
    <w:p w:rsidR="00FE2E96" w:rsidRPr="00405206" w:rsidRDefault="006E269E" w:rsidP="00FE2E96">
      <w:pPr>
        <w:spacing w:after="0" w:line="240" w:lineRule="auto"/>
        <w:ind w:right="51"/>
        <w:jc w:val="both"/>
        <w:rPr>
          <w:rFonts w:ascii="Arial" w:hAnsi="Arial" w:cs="Arial"/>
          <w:sz w:val="24"/>
          <w:szCs w:val="24"/>
        </w:rPr>
      </w:pPr>
      <w:r>
        <w:rPr>
          <w:rFonts w:ascii="Arial" w:hAnsi="Arial" w:cs="Arial"/>
          <w:bCs/>
          <w:sz w:val="24"/>
          <w:szCs w:val="24"/>
          <w:lang w:val="es-ES" w:eastAsia="es-ES"/>
        </w:rPr>
        <w:t xml:space="preserve">2.1 </w:t>
      </w:r>
      <w:r w:rsidR="00FE2E96" w:rsidRPr="00405206">
        <w:rPr>
          <w:rFonts w:ascii="Arial" w:hAnsi="Arial" w:cs="Arial"/>
          <w:sz w:val="24"/>
          <w:szCs w:val="24"/>
        </w:rPr>
        <w:t>Seg</w:t>
      </w:r>
      <w:r w:rsidR="00FE2E96">
        <w:rPr>
          <w:rFonts w:ascii="Arial" w:hAnsi="Arial" w:cs="Arial"/>
          <w:sz w:val="24"/>
          <w:szCs w:val="24"/>
        </w:rPr>
        <w:t>ú</w:t>
      </w:r>
      <w:r w:rsidR="00FE2E96" w:rsidRPr="00405206">
        <w:rPr>
          <w:rFonts w:ascii="Arial" w:hAnsi="Arial" w:cs="Arial"/>
          <w:sz w:val="24"/>
          <w:szCs w:val="24"/>
        </w:rPr>
        <w:t>n el escrito de acusación,</w:t>
      </w:r>
      <w:r w:rsidR="00F34061">
        <w:rPr>
          <w:rFonts w:ascii="Arial" w:hAnsi="Arial" w:cs="Arial"/>
          <w:sz w:val="24"/>
          <w:szCs w:val="24"/>
        </w:rPr>
        <w:t xml:space="preserve"> el 4 de abril de 2013</w:t>
      </w:r>
      <w:r w:rsidR="00FE2E96" w:rsidRPr="00405206">
        <w:rPr>
          <w:rFonts w:ascii="Arial" w:hAnsi="Arial" w:cs="Arial"/>
          <w:sz w:val="24"/>
          <w:szCs w:val="24"/>
        </w:rPr>
        <w:t xml:space="preserve"> </w:t>
      </w:r>
      <w:r w:rsidR="00F34061">
        <w:rPr>
          <w:rFonts w:ascii="Arial" w:hAnsi="Arial" w:cs="Arial"/>
          <w:sz w:val="24"/>
          <w:szCs w:val="24"/>
        </w:rPr>
        <w:t xml:space="preserve">la señora Viviana Ospina Muñoz denunció al señor </w:t>
      </w:r>
      <w:proofErr w:type="spellStart"/>
      <w:r w:rsidR="009601D3">
        <w:rPr>
          <w:rFonts w:ascii="Arial" w:hAnsi="Arial" w:cs="Arial"/>
          <w:sz w:val="24"/>
          <w:szCs w:val="24"/>
        </w:rPr>
        <w:t>CFOO</w:t>
      </w:r>
      <w:proofErr w:type="spellEnd"/>
      <w:r w:rsidR="00F34061">
        <w:rPr>
          <w:rFonts w:ascii="Arial" w:hAnsi="Arial" w:cs="Arial"/>
          <w:sz w:val="24"/>
          <w:szCs w:val="24"/>
        </w:rPr>
        <w:t xml:space="preserve">, ya que éste se había sustraído injustificadamente de suministrar alimentos a su hijo F.O.O., pese a que ante la Comisaría de Familia de Santuario se había comprometido a cancelar $32.000 semanales a favor del menor por concepto de cuota alimentaria. </w:t>
      </w:r>
    </w:p>
    <w:p w:rsidR="006E269E" w:rsidRDefault="006E269E" w:rsidP="00FE2E96">
      <w:pPr>
        <w:autoSpaceDE w:val="0"/>
        <w:autoSpaceDN w:val="0"/>
        <w:adjustRightInd w:val="0"/>
        <w:spacing w:after="0" w:line="240" w:lineRule="auto"/>
        <w:ind w:right="51"/>
        <w:jc w:val="both"/>
        <w:rPr>
          <w:rFonts w:ascii="Arial" w:hAnsi="Arial" w:cs="Arial"/>
          <w:bCs/>
          <w:sz w:val="24"/>
          <w:szCs w:val="24"/>
          <w:lang w:val="es-ES" w:eastAsia="es-ES"/>
        </w:rPr>
      </w:pPr>
    </w:p>
    <w:p w:rsidR="006E269E" w:rsidRDefault="006E269E" w:rsidP="00FE2E96">
      <w:pPr>
        <w:autoSpaceDE w:val="0"/>
        <w:autoSpaceDN w:val="0"/>
        <w:adjustRightInd w:val="0"/>
        <w:spacing w:after="0" w:line="240" w:lineRule="auto"/>
        <w:ind w:right="51"/>
        <w:jc w:val="both"/>
        <w:rPr>
          <w:rFonts w:ascii="Arial" w:hAnsi="Arial" w:cs="Arial"/>
          <w:bCs/>
          <w:sz w:val="24"/>
          <w:szCs w:val="24"/>
          <w:lang w:val="es-ES" w:eastAsia="es-ES"/>
        </w:rPr>
      </w:pPr>
      <w:r>
        <w:rPr>
          <w:rFonts w:ascii="Arial" w:hAnsi="Arial" w:cs="Arial"/>
          <w:bCs/>
          <w:sz w:val="24"/>
          <w:szCs w:val="24"/>
          <w:lang w:val="es-ES" w:eastAsia="es-ES"/>
        </w:rPr>
        <w:t>2.2 La audiencia de formulación de imputación se llevó acabo el 13 de diciembre de 2013 ante el Juzgado Promiscuo Municipal de Pueblo Rico</w:t>
      </w:r>
      <w:r w:rsidR="00FE2E96">
        <w:rPr>
          <w:rFonts w:ascii="Arial" w:hAnsi="Arial" w:cs="Arial"/>
          <w:bCs/>
          <w:sz w:val="24"/>
          <w:szCs w:val="24"/>
          <w:lang w:val="es-ES" w:eastAsia="es-ES"/>
        </w:rPr>
        <w:t xml:space="preserve"> (folio 88)</w:t>
      </w:r>
      <w:r>
        <w:rPr>
          <w:rFonts w:ascii="Arial" w:hAnsi="Arial" w:cs="Arial"/>
          <w:bCs/>
          <w:sz w:val="24"/>
          <w:szCs w:val="24"/>
          <w:lang w:val="es-ES" w:eastAsia="es-ES"/>
        </w:rPr>
        <w:t xml:space="preserve">, en la que la FGN le </w:t>
      </w:r>
      <w:r w:rsidR="00FE2E96">
        <w:rPr>
          <w:rFonts w:ascii="Arial" w:hAnsi="Arial" w:cs="Arial"/>
          <w:bCs/>
          <w:sz w:val="24"/>
          <w:szCs w:val="24"/>
          <w:lang w:val="es-ES" w:eastAsia="es-ES"/>
        </w:rPr>
        <w:t xml:space="preserve">comunicó cargos al señor </w:t>
      </w:r>
      <w:proofErr w:type="spellStart"/>
      <w:r w:rsidR="009601D3">
        <w:rPr>
          <w:rFonts w:ascii="Arial" w:hAnsi="Arial" w:cs="Arial"/>
          <w:bCs/>
          <w:sz w:val="24"/>
          <w:szCs w:val="24"/>
          <w:lang w:val="es-ES" w:eastAsia="es-ES"/>
        </w:rPr>
        <w:t>CFOO</w:t>
      </w:r>
      <w:proofErr w:type="spellEnd"/>
      <w:r w:rsidR="00FE2E96">
        <w:rPr>
          <w:rFonts w:ascii="Arial" w:hAnsi="Arial" w:cs="Arial"/>
          <w:bCs/>
          <w:sz w:val="24"/>
          <w:szCs w:val="24"/>
          <w:lang w:val="es-ES" w:eastAsia="es-ES"/>
        </w:rPr>
        <w:t xml:space="preserve">, por el delito de inasistencia alimentaria (art. 233 del CP), los cuales no aceptó. </w:t>
      </w:r>
    </w:p>
    <w:p w:rsidR="00FE2E96" w:rsidRDefault="00FE2E96" w:rsidP="00FE2E96">
      <w:pPr>
        <w:autoSpaceDE w:val="0"/>
        <w:autoSpaceDN w:val="0"/>
        <w:adjustRightInd w:val="0"/>
        <w:spacing w:after="0" w:line="240" w:lineRule="auto"/>
        <w:ind w:right="51"/>
        <w:jc w:val="both"/>
        <w:rPr>
          <w:rFonts w:ascii="Arial" w:hAnsi="Arial" w:cs="Arial"/>
          <w:bCs/>
          <w:sz w:val="24"/>
          <w:szCs w:val="24"/>
          <w:lang w:val="es-ES" w:eastAsia="es-ES"/>
        </w:rPr>
      </w:pPr>
    </w:p>
    <w:p w:rsidR="00FE2E96" w:rsidRDefault="00FE2E96" w:rsidP="00FE2E96">
      <w:pPr>
        <w:autoSpaceDE w:val="0"/>
        <w:autoSpaceDN w:val="0"/>
        <w:adjustRightInd w:val="0"/>
        <w:spacing w:after="0" w:line="240" w:lineRule="auto"/>
        <w:ind w:right="51"/>
        <w:jc w:val="both"/>
        <w:rPr>
          <w:rFonts w:ascii="Arial" w:hAnsi="Arial" w:cs="Arial"/>
          <w:bCs/>
          <w:sz w:val="24"/>
          <w:szCs w:val="24"/>
          <w:lang w:val="es-ES" w:eastAsia="es-ES"/>
        </w:rPr>
      </w:pPr>
      <w:r>
        <w:rPr>
          <w:rFonts w:ascii="Arial" w:hAnsi="Arial" w:cs="Arial"/>
          <w:bCs/>
          <w:sz w:val="24"/>
          <w:szCs w:val="24"/>
          <w:lang w:val="es-ES" w:eastAsia="es-ES"/>
        </w:rPr>
        <w:t xml:space="preserve">2.3 EL juzgado Promiscuo Municipal de Santuario asumió el conocimiento de la causa (folio 5). La audiencia de formulación de acusación se celebró el 1 de abril de 2014 (folio 12-13). La audiencia de preparatoria se adelantó el 8 de mayo de 2014 (folio 16-17). EL juicio oral aconteció en sesiones 20 de mayo de 2014 (folio 22), 2 de septiembre de 2014 (folio 45-47), 24 de septiembre de 2014 (folio 60-61), y 7 de octubre de 2014 (folio 66-67). En ese último acto se dio lectura a la sentencia de primer grado, la cual fue de carácter condenatorio. </w:t>
      </w:r>
    </w:p>
    <w:p w:rsidR="00FE2E96" w:rsidRDefault="00FE2E96" w:rsidP="00FE2E96">
      <w:pPr>
        <w:autoSpaceDE w:val="0"/>
        <w:autoSpaceDN w:val="0"/>
        <w:adjustRightInd w:val="0"/>
        <w:spacing w:after="0" w:line="240" w:lineRule="auto"/>
        <w:ind w:right="51"/>
        <w:jc w:val="both"/>
        <w:rPr>
          <w:rFonts w:ascii="Arial" w:hAnsi="Arial" w:cs="Arial"/>
          <w:bCs/>
          <w:sz w:val="24"/>
          <w:szCs w:val="24"/>
          <w:lang w:val="es-ES" w:eastAsia="es-ES"/>
        </w:rPr>
      </w:pPr>
      <w:r>
        <w:rPr>
          <w:rFonts w:ascii="Arial" w:hAnsi="Arial" w:cs="Arial"/>
          <w:bCs/>
          <w:sz w:val="24"/>
          <w:szCs w:val="24"/>
          <w:lang w:val="es-ES" w:eastAsia="es-ES"/>
        </w:rPr>
        <w:t xml:space="preserve">2.4 </w:t>
      </w:r>
      <w:r w:rsidR="001B44ED">
        <w:rPr>
          <w:rFonts w:ascii="Arial" w:hAnsi="Arial" w:cs="Arial"/>
          <w:bCs/>
          <w:sz w:val="24"/>
          <w:szCs w:val="24"/>
          <w:lang w:val="es-ES" w:eastAsia="es-ES"/>
        </w:rPr>
        <w:t xml:space="preserve">La defensora </w:t>
      </w:r>
      <w:r>
        <w:rPr>
          <w:rFonts w:ascii="Arial" w:hAnsi="Arial" w:cs="Arial"/>
          <w:bCs/>
          <w:sz w:val="24"/>
          <w:szCs w:val="24"/>
          <w:lang w:val="es-ES" w:eastAsia="es-ES"/>
        </w:rPr>
        <w:t xml:space="preserve">del procesado apeló el fallo de primer nivel.  </w:t>
      </w:r>
    </w:p>
    <w:p w:rsidR="00FE2E96" w:rsidRDefault="00FE2E96" w:rsidP="00F34061">
      <w:pPr>
        <w:autoSpaceDE w:val="0"/>
        <w:autoSpaceDN w:val="0"/>
        <w:adjustRightInd w:val="0"/>
        <w:spacing w:after="0" w:line="240" w:lineRule="auto"/>
        <w:ind w:right="51"/>
        <w:rPr>
          <w:rFonts w:ascii="Arial" w:hAnsi="Arial" w:cs="Arial"/>
          <w:bCs/>
          <w:sz w:val="24"/>
          <w:szCs w:val="24"/>
          <w:lang w:val="es-ES" w:eastAsia="es-ES"/>
        </w:rPr>
      </w:pPr>
    </w:p>
    <w:p w:rsidR="00F34061" w:rsidRPr="00405206" w:rsidRDefault="00F34061" w:rsidP="00F34061">
      <w:pPr>
        <w:autoSpaceDE w:val="0"/>
        <w:autoSpaceDN w:val="0"/>
        <w:adjustRightInd w:val="0"/>
        <w:spacing w:after="0" w:line="240" w:lineRule="auto"/>
        <w:ind w:right="51"/>
        <w:rPr>
          <w:rFonts w:ascii="Arial" w:hAnsi="Arial" w:cs="Arial"/>
          <w:bCs/>
          <w:sz w:val="24"/>
          <w:szCs w:val="24"/>
          <w:lang w:val="es-ES" w:eastAsia="es-ES"/>
        </w:rPr>
      </w:pPr>
    </w:p>
    <w:p w:rsidR="00EB27A3" w:rsidRPr="00676EEA" w:rsidRDefault="003451CF" w:rsidP="003451CF">
      <w:pPr>
        <w:pStyle w:val="Sinespaciado"/>
        <w:jc w:val="center"/>
        <w:rPr>
          <w:rFonts w:ascii="Arial" w:hAnsi="Arial" w:cs="Arial"/>
          <w:sz w:val="24"/>
          <w:szCs w:val="24"/>
        </w:rPr>
      </w:pPr>
      <w:r w:rsidRPr="00676EEA">
        <w:rPr>
          <w:rFonts w:ascii="Arial" w:hAnsi="Arial" w:cs="Arial"/>
          <w:sz w:val="24"/>
          <w:szCs w:val="24"/>
        </w:rPr>
        <w:t xml:space="preserve">3. </w:t>
      </w:r>
      <w:r w:rsidR="00EB27A3" w:rsidRPr="00676EEA">
        <w:rPr>
          <w:rFonts w:ascii="Arial" w:hAnsi="Arial" w:cs="Arial"/>
          <w:sz w:val="24"/>
          <w:szCs w:val="24"/>
        </w:rPr>
        <w:t>SOBRE</w:t>
      </w:r>
      <w:r w:rsidRPr="00676EEA">
        <w:rPr>
          <w:rFonts w:ascii="Arial" w:hAnsi="Arial" w:cs="Arial"/>
          <w:sz w:val="24"/>
          <w:szCs w:val="24"/>
        </w:rPr>
        <w:t xml:space="preserve"> LA DECISION OBJETO DEL RECURSO</w:t>
      </w:r>
    </w:p>
    <w:p w:rsidR="00EB27A3" w:rsidRPr="00676EEA" w:rsidRDefault="00EB27A3" w:rsidP="003451CF">
      <w:pPr>
        <w:pStyle w:val="Sinespaciado"/>
        <w:jc w:val="both"/>
        <w:rPr>
          <w:rFonts w:ascii="Arial" w:hAnsi="Arial" w:cs="Arial"/>
          <w:sz w:val="24"/>
          <w:szCs w:val="24"/>
        </w:rPr>
      </w:pPr>
    </w:p>
    <w:p w:rsidR="00EB27A3" w:rsidRPr="00676EEA" w:rsidRDefault="003451CF" w:rsidP="003451CF">
      <w:pPr>
        <w:pStyle w:val="Sinespaciado"/>
        <w:jc w:val="both"/>
        <w:rPr>
          <w:rFonts w:ascii="Arial" w:hAnsi="Arial" w:cs="Arial"/>
          <w:sz w:val="24"/>
          <w:szCs w:val="24"/>
        </w:rPr>
      </w:pPr>
      <w:r w:rsidRPr="00676EEA">
        <w:rPr>
          <w:rFonts w:ascii="Arial" w:hAnsi="Arial" w:cs="Arial"/>
          <w:sz w:val="24"/>
          <w:szCs w:val="24"/>
        </w:rPr>
        <w:t xml:space="preserve">3.1 </w:t>
      </w:r>
      <w:r w:rsidR="00EB27A3" w:rsidRPr="00676EEA">
        <w:rPr>
          <w:rFonts w:ascii="Arial" w:hAnsi="Arial" w:cs="Arial"/>
          <w:sz w:val="24"/>
          <w:szCs w:val="24"/>
        </w:rPr>
        <w:t>La siguiente es la sinopsis del fallo recurrido:</w:t>
      </w:r>
    </w:p>
    <w:p w:rsidR="00EB27A3" w:rsidRPr="00676EEA" w:rsidRDefault="00EB27A3" w:rsidP="003451CF">
      <w:pPr>
        <w:pStyle w:val="Sinespaciado"/>
        <w:jc w:val="both"/>
        <w:rPr>
          <w:rFonts w:ascii="Arial" w:hAnsi="Arial" w:cs="Arial"/>
          <w:sz w:val="24"/>
          <w:szCs w:val="24"/>
        </w:rPr>
      </w:pPr>
    </w:p>
    <w:p w:rsidR="0076192F" w:rsidRPr="00676EEA" w:rsidRDefault="00D416C6"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Con el registro civil del </w:t>
      </w:r>
      <w:r w:rsidR="0076192F" w:rsidRPr="00676EEA">
        <w:rPr>
          <w:rFonts w:ascii="Arial" w:hAnsi="Arial" w:cs="Arial"/>
          <w:sz w:val="24"/>
          <w:szCs w:val="24"/>
        </w:rPr>
        <w:t xml:space="preserve">menor </w:t>
      </w:r>
      <w:r w:rsidR="004602F8" w:rsidRPr="00676EEA">
        <w:rPr>
          <w:rFonts w:ascii="Arial" w:hAnsi="Arial" w:cs="Arial"/>
          <w:sz w:val="24"/>
          <w:szCs w:val="24"/>
        </w:rPr>
        <w:t>F.O.O</w:t>
      </w:r>
      <w:r w:rsidRPr="00676EEA">
        <w:rPr>
          <w:rFonts w:ascii="Arial" w:hAnsi="Arial" w:cs="Arial"/>
          <w:sz w:val="24"/>
          <w:szCs w:val="24"/>
        </w:rPr>
        <w:t xml:space="preserve">. se </w:t>
      </w:r>
      <w:r w:rsidR="004C2448" w:rsidRPr="00676EEA">
        <w:rPr>
          <w:rFonts w:ascii="Arial" w:hAnsi="Arial" w:cs="Arial"/>
          <w:sz w:val="24"/>
          <w:szCs w:val="24"/>
        </w:rPr>
        <w:t>comprobó</w:t>
      </w:r>
      <w:r w:rsidRPr="00676EEA">
        <w:rPr>
          <w:rFonts w:ascii="Arial" w:hAnsi="Arial" w:cs="Arial"/>
          <w:sz w:val="24"/>
          <w:szCs w:val="24"/>
        </w:rPr>
        <w:t xml:space="preserve"> que es hijo </w:t>
      </w:r>
      <w:r w:rsidR="001B44ED">
        <w:rPr>
          <w:rFonts w:ascii="Arial" w:hAnsi="Arial" w:cs="Arial"/>
          <w:sz w:val="24"/>
          <w:szCs w:val="24"/>
        </w:rPr>
        <w:t xml:space="preserve">de </w:t>
      </w:r>
      <w:proofErr w:type="spellStart"/>
      <w:r w:rsidR="009601D3">
        <w:rPr>
          <w:rFonts w:ascii="Arial" w:hAnsi="Arial" w:cs="Arial"/>
          <w:sz w:val="24"/>
          <w:szCs w:val="24"/>
        </w:rPr>
        <w:t>CFOO</w:t>
      </w:r>
      <w:proofErr w:type="spellEnd"/>
      <w:r w:rsidR="004602F8" w:rsidRPr="00676EEA">
        <w:rPr>
          <w:rFonts w:ascii="Arial" w:hAnsi="Arial" w:cs="Arial"/>
          <w:sz w:val="24"/>
          <w:szCs w:val="24"/>
        </w:rPr>
        <w:t xml:space="preserve">, </w:t>
      </w:r>
      <w:r w:rsidRPr="00676EEA">
        <w:rPr>
          <w:rFonts w:ascii="Arial" w:hAnsi="Arial" w:cs="Arial"/>
          <w:sz w:val="24"/>
          <w:szCs w:val="24"/>
        </w:rPr>
        <w:t xml:space="preserve">lo que </w:t>
      </w:r>
      <w:r w:rsidR="0076192F" w:rsidRPr="00676EEA">
        <w:rPr>
          <w:rFonts w:ascii="Arial" w:hAnsi="Arial" w:cs="Arial"/>
          <w:sz w:val="24"/>
          <w:szCs w:val="24"/>
        </w:rPr>
        <w:t>gener</w:t>
      </w:r>
      <w:r w:rsidRPr="00676EEA">
        <w:rPr>
          <w:rFonts w:ascii="Arial" w:hAnsi="Arial" w:cs="Arial"/>
          <w:sz w:val="24"/>
          <w:szCs w:val="24"/>
        </w:rPr>
        <w:t xml:space="preserve">a </w:t>
      </w:r>
      <w:r w:rsidR="004602F8" w:rsidRPr="00676EEA">
        <w:rPr>
          <w:rFonts w:ascii="Arial" w:hAnsi="Arial" w:cs="Arial"/>
          <w:sz w:val="24"/>
          <w:szCs w:val="24"/>
        </w:rPr>
        <w:t>la obligación alimentar</w:t>
      </w:r>
      <w:r w:rsidR="003451CF" w:rsidRPr="00676EEA">
        <w:rPr>
          <w:rFonts w:ascii="Arial" w:hAnsi="Arial" w:cs="Arial"/>
          <w:sz w:val="24"/>
          <w:szCs w:val="24"/>
        </w:rPr>
        <w:t>ia por parte del</w:t>
      </w:r>
      <w:r w:rsidR="004602F8" w:rsidRPr="00676EEA">
        <w:rPr>
          <w:rFonts w:ascii="Arial" w:hAnsi="Arial" w:cs="Arial"/>
          <w:sz w:val="24"/>
          <w:szCs w:val="24"/>
        </w:rPr>
        <w:t xml:space="preserve"> acusado, de acuerdo a lo dispuesto en el </w:t>
      </w:r>
      <w:r w:rsidR="0076192F" w:rsidRPr="00676EEA">
        <w:rPr>
          <w:rFonts w:ascii="Arial" w:hAnsi="Arial" w:cs="Arial"/>
          <w:sz w:val="24"/>
          <w:szCs w:val="24"/>
        </w:rPr>
        <w:t xml:space="preserve">artículo 411 del </w:t>
      </w:r>
      <w:r w:rsidR="004602F8" w:rsidRPr="00676EEA">
        <w:rPr>
          <w:rFonts w:ascii="Arial" w:hAnsi="Arial" w:cs="Arial"/>
          <w:sz w:val="24"/>
          <w:szCs w:val="24"/>
        </w:rPr>
        <w:t>C. Civil.</w:t>
      </w:r>
      <w:r w:rsidR="0076192F" w:rsidRPr="00676EEA">
        <w:rPr>
          <w:rFonts w:ascii="Arial" w:hAnsi="Arial" w:cs="Arial"/>
          <w:sz w:val="24"/>
          <w:szCs w:val="24"/>
        </w:rPr>
        <w:t xml:space="preserve"> </w:t>
      </w:r>
    </w:p>
    <w:p w:rsidR="0076192F" w:rsidRPr="00676EEA" w:rsidRDefault="0076192F" w:rsidP="003451CF">
      <w:pPr>
        <w:pStyle w:val="Sinespaciado"/>
        <w:jc w:val="both"/>
        <w:rPr>
          <w:rFonts w:ascii="Arial" w:hAnsi="Arial" w:cs="Arial"/>
          <w:sz w:val="24"/>
          <w:szCs w:val="24"/>
        </w:rPr>
      </w:pPr>
    </w:p>
    <w:p w:rsidR="0076192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N</w:t>
      </w:r>
      <w:r w:rsidR="00D0680A" w:rsidRPr="00676EEA">
        <w:rPr>
          <w:rFonts w:ascii="Arial" w:hAnsi="Arial" w:cs="Arial"/>
          <w:sz w:val="24"/>
          <w:szCs w:val="24"/>
        </w:rPr>
        <w:t xml:space="preserve">o se </w:t>
      </w:r>
      <w:r w:rsidRPr="00676EEA">
        <w:rPr>
          <w:rFonts w:ascii="Arial" w:hAnsi="Arial" w:cs="Arial"/>
          <w:sz w:val="24"/>
          <w:szCs w:val="24"/>
        </w:rPr>
        <w:t xml:space="preserve">desvirtuaron las manifestaciones hechas por la madre del acusado en el sentido de que el señor </w:t>
      </w:r>
      <w:r w:rsidR="003451CF" w:rsidRPr="00676EEA">
        <w:rPr>
          <w:rFonts w:ascii="Arial" w:hAnsi="Arial" w:cs="Arial"/>
          <w:sz w:val="24"/>
          <w:szCs w:val="24"/>
        </w:rPr>
        <w:t>Ospina</w:t>
      </w:r>
      <w:r w:rsidRPr="00676EEA">
        <w:rPr>
          <w:rFonts w:ascii="Arial" w:hAnsi="Arial" w:cs="Arial"/>
          <w:sz w:val="24"/>
          <w:szCs w:val="24"/>
        </w:rPr>
        <w:t xml:space="preserve"> Osorio se venía sustrayendo al cumplimiento de sus obligaciones alimentarias </w:t>
      </w:r>
    </w:p>
    <w:p w:rsidR="0076192F" w:rsidRPr="00676EEA" w:rsidRDefault="0076192F" w:rsidP="003451CF">
      <w:pPr>
        <w:pStyle w:val="Sinespaciado"/>
        <w:jc w:val="both"/>
        <w:rPr>
          <w:rFonts w:ascii="Arial" w:hAnsi="Arial" w:cs="Arial"/>
          <w:sz w:val="24"/>
          <w:szCs w:val="24"/>
        </w:rPr>
      </w:pPr>
    </w:p>
    <w:p w:rsidR="00D0680A"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En razón de las características del delito de inasistencia alimentaria, la violación de</w:t>
      </w:r>
      <w:r w:rsidR="004602F8" w:rsidRPr="00676EEA">
        <w:rPr>
          <w:rFonts w:ascii="Arial" w:hAnsi="Arial" w:cs="Arial"/>
          <w:sz w:val="24"/>
          <w:szCs w:val="24"/>
        </w:rPr>
        <w:t xml:space="preserve"> esa norma subs</w:t>
      </w:r>
      <w:r w:rsidR="003451CF" w:rsidRPr="00676EEA">
        <w:rPr>
          <w:rFonts w:ascii="Arial" w:hAnsi="Arial" w:cs="Arial"/>
          <w:sz w:val="24"/>
          <w:szCs w:val="24"/>
        </w:rPr>
        <w:t>iste hasta el momento en que el</w:t>
      </w:r>
      <w:r w:rsidRPr="00676EEA">
        <w:rPr>
          <w:rFonts w:ascii="Arial" w:hAnsi="Arial" w:cs="Arial"/>
          <w:sz w:val="24"/>
          <w:szCs w:val="24"/>
        </w:rPr>
        <w:t xml:space="preserve"> sujeto activo calificado de cumplimiento a la obligación</w:t>
      </w:r>
      <w:r w:rsidR="004602F8" w:rsidRPr="00676EEA">
        <w:rPr>
          <w:rFonts w:ascii="Arial" w:hAnsi="Arial" w:cs="Arial"/>
          <w:sz w:val="24"/>
          <w:szCs w:val="24"/>
        </w:rPr>
        <w:t>.</w:t>
      </w:r>
    </w:p>
    <w:p w:rsidR="004C2448" w:rsidRPr="00676EEA" w:rsidRDefault="004C2448" w:rsidP="003451CF">
      <w:pPr>
        <w:pStyle w:val="Sinespaciado"/>
        <w:jc w:val="both"/>
        <w:rPr>
          <w:rFonts w:ascii="Arial" w:hAnsi="Arial" w:cs="Arial"/>
          <w:sz w:val="24"/>
          <w:szCs w:val="24"/>
        </w:rPr>
      </w:pPr>
    </w:p>
    <w:p w:rsidR="0076192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El delito </w:t>
      </w:r>
      <w:r w:rsidR="003451CF" w:rsidRPr="00676EEA">
        <w:rPr>
          <w:rFonts w:ascii="Arial" w:hAnsi="Arial" w:cs="Arial"/>
          <w:sz w:val="24"/>
          <w:szCs w:val="24"/>
        </w:rPr>
        <w:t>en mención contiene la</w:t>
      </w:r>
      <w:r w:rsidRPr="00676EEA">
        <w:rPr>
          <w:rFonts w:ascii="Arial" w:hAnsi="Arial" w:cs="Arial"/>
          <w:sz w:val="24"/>
          <w:szCs w:val="24"/>
        </w:rPr>
        <w:t xml:space="preserve"> expresión “sin justa causa” y es </w:t>
      </w:r>
      <w:r w:rsidR="004602F8" w:rsidRPr="00676EEA">
        <w:rPr>
          <w:rFonts w:ascii="Arial" w:hAnsi="Arial" w:cs="Arial"/>
          <w:sz w:val="24"/>
          <w:szCs w:val="24"/>
        </w:rPr>
        <w:t>una conducta e</w:t>
      </w:r>
      <w:r w:rsidRPr="00676EEA">
        <w:rPr>
          <w:rFonts w:ascii="Arial" w:hAnsi="Arial" w:cs="Arial"/>
          <w:sz w:val="24"/>
          <w:szCs w:val="24"/>
        </w:rPr>
        <w:t>sencialmente dolosa</w:t>
      </w:r>
      <w:r w:rsidR="003451CF" w:rsidRPr="00676EEA">
        <w:rPr>
          <w:rFonts w:ascii="Arial" w:hAnsi="Arial" w:cs="Arial"/>
          <w:sz w:val="24"/>
          <w:szCs w:val="24"/>
        </w:rPr>
        <w:t>,</w:t>
      </w:r>
      <w:r w:rsidRPr="00676EEA">
        <w:rPr>
          <w:rFonts w:ascii="Arial" w:hAnsi="Arial" w:cs="Arial"/>
          <w:sz w:val="24"/>
          <w:szCs w:val="24"/>
        </w:rPr>
        <w:t xml:space="preserve"> lo que </w:t>
      </w:r>
      <w:r w:rsidR="004602F8" w:rsidRPr="00676EEA">
        <w:rPr>
          <w:rFonts w:ascii="Arial" w:hAnsi="Arial" w:cs="Arial"/>
          <w:sz w:val="24"/>
          <w:szCs w:val="24"/>
        </w:rPr>
        <w:t xml:space="preserve">exige el conocimiento </w:t>
      </w:r>
      <w:r w:rsidR="003451CF" w:rsidRPr="00676EEA">
        <w:rPr>
          <w:rFonts w:ascii="Arial" w:hAnsi="Arial" w:cs="Arial"/>
          <w:sz w:val="24"/>
          <w:szCs w:val="24"/>
        </w:rPr>
        <w:t>más</w:t>
      </w:r>
      <w:r w:rsidR="004602F8" w:rsidRPr="00676EEA">
        <w:rPr>
          <w:rFonts w:ascii="Arial" w:hAnsi="Arial" w:cs="Arial"/>
          <w:sz w:val="24"/>
          <w:szCs w:val="24"/>
        </w:rPr>
        <w:t xml:space="preserve"> la </w:t>
      </w:r>
      <w:r w:rsidRPr="00676EEA">
        <w:rPr>
          <w:rFonts w:ascii="Arial" w:hAnsi="Arial" w:cs="Arial"/>
          <w:sz w:val="24"/>
          <w:szCs w:val="24"/>
        </w:rPr>
        <w:t>voluntad de realización</w:t>
      </w:r>
      <w:r w:rsidR="004602F8" w:rsidRPr="00676EEA">
        <w:rPr>
          <w:rFonts w:ascii="Arial" w:hAnsi="Arial" w:cs="Arial"/>
          <w:sz w:val="24"/>
          <w:szCs w:val="24"/>
        </w:rPr>
        <w:t xml:space="preserve">, frente a la afectación del bien jurídico protegido que es la </w:t>
      </w:r>
      <w:r w:rsidR="00D0680A" w:rsidRPr="00676EEA">
        <w:rPr>
          <w:rFonts w:ascii="Arial" w:hAnsi="Arial" w:cs="Arial"/>
          <w:sz w:val="24"/>
          <w:szCs w:val="24"/>
        </w:rPr>
        <w:t>familia.</w:t>
      </w:r>
    </w:p>
    <w:p w:rsidR="0076192F" w:rsidRPr="00676EEA" w:rsidRDefault="0076192F" w:rsidP="003451CF">
      <w:pPr>
        <w:pStyle w:val="Sinespaciado"/>
        <w:jc w:val="both"/>
        <w:rPr>
          <w:rFonts w:ascii="Arial" w:hAnsi="Arial" w:cs="Arial"/>
          <w:sz w:val="24"/>
          <w:szCs w:val="24"/>
        </w:rPr>
      </w:pPr>
    </w:p>
    <w:p w:rsidR="0076192F" w:rsidRPr="00676EEA" w:rsidRDefault="004602F8"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No se puede hablar de la </w:t>
      </w:r>
      <w:r w:rsidR="0076192F" w:rsidRPr="00676EEA">
        <w:rPr>
          <w:rFonts w:ascii="Arial" w:hAnsi="Arial" w:cs="Arial"/>
          <w:sz w:val="24"/>
          <w:szCs w:val="24"/>
        </w:rPr>
        <w:t xml:space="preserve">existencia </w:t>
      </w:r>
      <w:r w:rsidR="00F8332B" w:rsidRPr="00676EEA">
        <w:rPr>
          <w:rFonts w:ascii="Arial" w:hAnsi="Arial" w:cs="Arial"/>
          <w:sz w:val="24"/>
          <w:szCs w:val="24"/>
        </w:rPr>
        <w:t>de una</w:t>
      </w:r>
      <w:r w:rsidR="0076192F" w:rsidRPr="00676EEA">
        <w:rPr>
          <w:rFonts w:ascii="Arial" w:hAnsi="Arial" w:cs="Arial"/>
          <w:sz w:val="24"/>
          <w:szCs w:val="24"/>
        </w:rPr>
        <w:t xml:space="preserve"> “justa causa</w:t>
      </w:r>
      <w:r w:rsidRPr="00676EEA">
        <w:rPr>
          <w:rFonts w:ascii="Arial" w:hAnsi="Arial" w:cs="Arial"/>
          <w:sz w:val="24"/>
          <w:szCs w:val="24"/>
        </w:rPr>
        <w:t xml:space="preserve">” para sustraerse a una </w:t>
      </w:r>
      <w:r w:rsidR="004C2448" w:rsidRPr="00676EEA">
        <w:rPr>
          <w:rFonts w:ascii="Arial" w:hAnsi="Arial" w:cs="Arial"/>
          <w:sz w:val="24"/>
          <w:szCs w:val="24"/>
        </w:rPr>
        <w:t>obligación</w:t>
      </w:r>
      <w:r w:rsidRPr="00676EEA">
        <w:rPr>
          <w:rFonts w:ascii="Arial" w:hAnsi="Arial" w:cs="Arial"/>
          <w:sz w:val="24"/>
          <w:szCs w:val="24"/>
        </w:rPr>
        <w:t xml:space="preserve"> alimentaria, cuando se trata de una </w:t>
      </w:r>
      <w:r w:rsidR="0076192F" w:rsidRPr="00676EEA">
        <w:rPr>
          <w:rFonts w:ascii="Arial" w:hAnsi="Arial" w:cs="Arial"/>
          <w:sz w:val="24"/>
          <w:szCs w:val="24"/>
        </w:rPr>
        <w:t xml:space="preserve">conducta maliciosa </w:t>
      </w:r>
      <w:r w:rsidR="00F8332B" w:rsidRPr="00676EEA">
        <w:rPr>
          <w:rFonts w:ascii="Arial" w:hAnsi="Arial" w:cs="Arial"/>
          <w:sz w:val="24"/>
          <w:szCs w:val="24"/>
        </w:rPr>
        <w:t>y no existen</w:t>
      </w:r>
      <w:r w:rsidR="0076192F" w:rsidRPr="00676EEA">
        <w:rPr>
          <w:rFonts w:ascii="Arial" w:hAnsi="Arial" w:cs="Arial"/>
          <w:sz w:val="24"/>
          <w:szCs w:val="24"/>
        </w:rPr>
        <w:t xml:space="preserve"> circunstancias </w:t>
      </w:r>
      <w:r w:rsidRPr="00676EEA">
        <w:rPr>
          <w:rFonts w:ascii="Arial" w:hAnsi="Arial" w:cs="Arial"/>
          <w:sz w:val="24"/>
          <w:szCs w:val="24"/>
        </w:rPr>
        <w:t xml:space="preserve">que </w:t>
      </w:r>
      <w:r w:rsidR="0076192F" w:rsidRPr="00676EEA">
        <w:rPr>
          <w:rFonts w:ascii="Arial" w:hAnsi="Arial" w:cs="Arial"/>
          <w:sz w:val="24"/>
          <w:szCs w:val="24"/>
        </w:rPr>
        <w:t>impid</w:t>
      </w:r>
      <w:r w:rsidR="00F8332B" w:rsidRPr="00676EEA">
        <w:rPr>
          <w:rFonts w:ascii="Arial" w:hAnsi="Arial" w:cs="Arial"/>
          <w:sz w:val="24"/>
          <w:szCs w:val="24"/>
        </w:rPr>
        <w:t>an</w:t>
      </w:r>
      <w:r w:rsidR="0076192F" w:rsidRPr="00676EEA">
        <w:rPr>
          <w:rFonts w:ascii="Arial" w:hAnsi="Arial" w:cs="Arial"/>
          <w:sz w:val="24"/>
          <w:szCs w:val="24"/>
        </w:rPr>
        <w:t xml:space="preserve"> cumplir con esa prestación</w:t>
      </w:r>
    </w:p>
    <w:p w:rsidR="0076192F" w:rsidRPr="00676EEA" w:rsidRDefault="0076192F" w:rsidP="003451CF">
      <w:pPr>
        <w:pStyle w:val="Sinespaciado"/>
        <w:jc w:val="both"/>
        <w:rPr>
          <w:rFonts w:ascii="Arial" w:hAnsi="Arial" w:cs="Arial"/>
          <w:sz w:val="24"/>
          <w:szCs w:val="24"/>
        </w:rPr>
      </w:pPr>
    </w:p>
    <w:p w:rsidR="0076192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lastRenderedPageBreak/>
        <w:t>Se cuenta con la prueba derivada del testimonio de la</w:t>
      </w:r>
      <w:r w:rsidR="004602F8" w:rsidRPr="00676EEA">
        <w:rPr>
          <w:rFonts w:ascii="Arial" w:hAnsi="Arial" w:cs="Arial"/>
          <w:sz w:val="24"/>
          <w:szCs w:val="24"/>
        </w:rPr>
        <w:t xml:space="preserve"> madre del menor afectado, quien manifestó ante el despacho que el señor </w:t>
      </w:r>
      <w:r w:rsidRPr="00676EEA">
        <w:rPr>
          <w:rFonts w:ascii="Arial" w:hAnsi="Arial" w:cs="Arial"/>
          <w:sz w:val="24"/>
          <w:szCs w:val="24"/>
        </w:rPr>
        <w:t>Ospina Osorio no le</w:t>
      </w:r>
      <w:r w:rsidR="004602F8" w:rsidRPr="00676EEA">
        <w:rPr>
          <w:rFonts w:ascii="Arial" w:hAnsi="Arial" w:cs="Arial"/>
          <w:sz w:val="24"/>
          <w:szCs w:val="24"/>
        </w:rPr>
        <w:t xml:space="preserve"> suministraba </w:t>
      </w:r>
      <w:r w:rsidR="00F8332B" w:rsidRPr="00676EEA">
        <w:rPr>
          <w:rFonts w:ascii="Arial" w:hAnsi="Arial" w:cs="Arial"/>
          <w:sz w:val="24"/>
          <w:szCs w:val="24"/>
        </w:rPr>
        <w:t>alimentos a su hijo</w:t>
      </w:r>
      <w:r w:rsidR="00D0680A" w:rsidRPr="00676EEA">
        <w:rPr>
          <w:rFonts w:ascii="Arial" w:hAnsi="Arial" w:cs="Arial"/>
          <w:sz w:val="24"/>
          <w:szCs w:val="24"/>
        </w:rPr>
        <w:t xml:space="preserve">. </w:t>
      </w:r>
    </w:p>
    <w:p w:rsidR="0076192F" w:rsidRPr="00676EEA" w:rsidRDefault="0076192F" w:rsidP="003451CF">
      <w:pPr>
        <w:pStyle w:val="Sinespaciado"/>
        <w:jc w:val="both"/>
        <w:rPr>
          <w:rFonts w:ascii="Arial" w:hAnsi="Arial" w:cs="Arial"/>
          <w:sz w:val="24"/>
          <w:szCs w:val="24"/>
        </w:rPr>
      </w:pPr>
    </w:p>
    <w:p w:rsidR="00D0680A"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El acusado había aceptado ante una </w:t>
      </w:r>
      <w:r w:rsidR="009E64BA" w:rsidRPr="00676EEA">
        <w:rPr>
          <w:rFonts w:ascii="Arial" w:hAnsi="Arial" w:cs="Arial"/>
          <w:sz w:val="24"/>
          <w:szCs w:val="24"/>
        </w:rPr>
        <w:t>C</w:t>
      </w:r>
      <w:r w:rsidRPr="00676EEA">
        <w:rPr>
          <w:rFonts w:ascii="Arial" w:hAnsi="Arial" w:cs="Arial"/>
          <w:sz w:val="24"/>
          <w:szCs w:val="24"/>
        </w:rPr>
        <w:t xml:space="preserve">omisaría de </w:t>
      </w:r>
      <w:r w:rsidR="009E64BA" w:rsidRPr="00676EEA">
        <w:rPr>
          <w:rFonts w:ascii="Arial" w:hAnsi="Arial" w:cs="Arial"/>
          <w:sz w:val="24"/>
          <w:szCs w:val="24"/>
        </w:rPr>
        <w:t>F</w:t>
      </w:r>
      <w:r w:rsidRPr="00676EEA">
        <w:rPr>
          <w:rFonts w:ascii="Arial" w:hAnsi="Arial" w:cs="Arial"/>
          <w:sz w:val="24"/>
          <w:szCs w:val="24"/>
        </w:rPr>
        <w:t xml:space="preserve">amilia el pago de una cuota alimentaria por valor de </w:t>
      </w:r>
      <w:r w:rsidR="00594204" w:rsidRPr="00676EEA">
        <w:rPr>
          <w:rFonts w:ascii="Arial" w:hAnsi="Arial" w:cs="Arial"/>
          <w:sz w:val="24"/>
          <w:szCs w:val="24"/>
        </w:rPr>
        <w:t>$</w:t>
      </w:r>
      <w:r w:rsidR="009E64BA" w:rsidRPr="00676EEA">
        <w:rPr>
          <w:rFonts w:ascii="Arial" w:hAnsi="Arial" w:cs="Arial"/>
          <w:sz w:val="24"/>
          <w:szCs w:val="24"/>
        </w:rPr>
        <w:t>3</w:t>
      </w:r>
      <w:r w:rsidR="00594204" w:rsidRPr="00676EEA">
        <w:rPr>
          <w:rFonts w:ascii="Arial" w:hAnsi="Arial" w:cs="Arial"/>
          <w:sz w:val="24"/>
          <w:szCs w:val="24"/>
        </w:rPr>
        <w:t xml:space="preserve">2.500 </w:t>
      </w:r>
      <w:r w:rsidRPr="00676EEA">
        <w:rPr>
          <w:rFonts w:ascii="Arial" w:hAnsi="Arial" w:cs="Arial"/>
          <w:sz w:val="24"/>
          <w:szCs w:val="24"/>
        </w:rPr>
        <w:t>semanales</w:t>
      </w:r>
      <w:r w:rsidR="009E64BA" w:rsidRPr="00676EEA">
        <w:rPr>
          <w:rFonts w:ascii="Arial" w:hAnsi="Arial" w:cs="Arial"/>
          <w:sz w:val="24"/>
          <w:szCs w:val="24"/>
        </w:rPr>
        <w:t xml:space="preserve">, </w:t>
      </w:r>
      <w:r w:rsidRPr="00676EEA">
        <w:rPr>
          <w:rFonts w:ascii="Arial" w:hAnsi="Arial" w:cs="Arial"/>
          <w:sz w:val="24"/>
          <w:szCs w:val="24"/>
        </w:rPr>
        <w:t xml:space="preserve">que solamente canceló en dos oportunidades por lo cual </w:t>
      </w:r>
      <w:r w:rsidR="00266E37" w:rsidRPr="00676EEA">
        <w:rPr>
          <w:rFonts w:ascii="Arial" w:hAnsi="Arial" w:cs="Arial"/>
          <w:sz w:val="24"/>
          <w:szCs w:val="24"/>
        </w:rPr>
        <w:t>fue denunciado. En la FGN se</w:t>
      </w:r>
      <w:r w:rsidRPr="00676EEA">
        <w:rPr>
          <w:rFonts w:ascii="Arial" w:hAnsi="Arial" w:cs="Arial"/>
          <w:sz w:val="24"/>
          <w:szCs w:val="24"/>
        </w:rPr>
        <w:t xml:space="preserve"> comprometió a cumplir con ese compromiso</w:t>
      </w:r>
      <w:r w:rsidR="00E84CFA" w:rsidRPr="00676EEA">
        <w:rPr>
          <w:rFonts w:ascii="Arial" w:hAnsi="Arial" w:cs="Arial"/>
          <w:sz w:val="24"/>
          <w:szCs w:val="24"/>
        </w:rPr>
        <w:t xml:space="preserve"> y no lo hizo, por lo cual se le debe considerar como autor del delito investigado.</w:t>
      </w:r>
    </w:p>
    <w:p w:rsidR="00D0680A" w:rsidRPr="00676EEA" w:rsidRDefault="00D0680A" w:rsidP="003451CF">
      <w:pPr>
        <w:pStyle w:val="Sinespaciado"/>
        <w:jc w:val="both"/>
        <w:rPr>
          <w:rFonts w:ascii="Arial" w:hAnsi="Arial" w:cs="Arial"/>
          <w:sz w:val="24"/>
          <w:szCs w:val="24"/>
        </w:rPr>
      </w:pPr>
    </w:p>
    <w:p w:rsidR="0076192F" w:rsidRPr="00676EEA" w:rsidRDefault="00266E37" w:rsidP="003451CF">
      <w:pPr>
        <w:pStyle w:val="Sinespaciado"/>
        <w:numPr>
          <w:ilvl w:val="0"/>
          <w:numId w:val="36"/>
        </w:numPr>
        <w:jc w:val="both"/>
        <w:rPr>
          <w:rFonts w:ascii="Arial" w:hAnsi="Arial" w:cs="Arial"/>
          <w:sz w:val="24"/>
          <w:szCs w:val="24"/>
        </w:rPr>
      </w:pPr>
      <w:r w:rsidRPr="00676EEA">
        <w:rPr>
          <w:rFonts w:ascii="Arial" w:hAnsi="Arial" w:cs="Arial"/>
          <w:sz w:val="24"/>
          <w:szCs w:val="24"/>
        </w:rPr>
        <w:t>Con la</w:t>
      </w:r>
      <w:r w:rsidR="0076192F" w:rsidRPr="00676EEA">
        <w:rPr>
          <w:rFonts w:ascii="Arial" w:hAnsi="Arial" w:cs="Arial"/>
          <w:sz w:val="24"/>
          <w:szCs w:val="24"/>
        </w:rPr>
        <w:t xml:space="preserve"> declaración de la madre de</w:t>
      </w:r>
      <w:r w:rsidR="00E84CFA" w:rsidRPr="00676EEA">
        <w:rPr>
          <w:rFonts w:ascii="Arial" w:hAnsi="Arial" w:cs="Arial"/>
          <w:sz w:val="24"/>
          <w:szCs w:val="24"/>
        </w:rPr>
        <w:t>l menor F.O.O., que fue corroborada por los investiga</w:t>
      </w:r>
      <w:r w:rsidRPr="00676EEA">
        <w:rPr>
          <w:rFonts w:ascii="Arial" w:hAnsi="Arial" w:cs="Arial"/>
          <w:sz w:val="24"/>
          <w:szCs w:val="24"/>
        </w:rPr>
        <w:t>dores de la FGN, se</w:t>
      </w:r>
      <w:r w:rsidR="0076192F" w:rsidRPr="00676EEA">
        <w:rPr>
          <w:rFonts w:ascii="Arial" w:hAnsi="Arial" w:cs="Arial"/>
          <w:sz w:val="24"/>
          <w:szCs w:val="24"/>
        </w:rPr>
        <w:t xml:space="preserve"> deduce que el acusado ha </w:t>
      </w:r>
      <w:r w:rsidR="00E84CFA" w:rsidRPr="00676EEA">
        <w:rPr>
          <w:rFonts w:ascii="Arial" w:hAnsi="Arial" w:cs="Arial"/>
          <w:sz w:val="24"/>
          <w:szCs w:val="24"/>
        </w:rPr>
        <w:t>inc</w:t>
      </w:r>
      <w:r w:rsidR="0076192F" w:rsidRPr="00676EEA">
        <w:rPr>
          <w:rFonts w:ascii="Arial" w:hAnsi="Arial" w:cs="Arial"/>
          <w:sz w:val="24"/>
          <w:szCs w:val="24"/>
        </w:rPr>
        <w:t xml:space="preserve">umplido sus </w:t>
      </w:r>
      <w:r w:rsidR="00E84CFA" w:rsidRPr="00676EEA">
        <w:rPr>
          <w:rFonts w:ascii="Arial" w:hAnsi="Arial" w:cs="Arial"/>
          <w:sz w:val="24"/>
          <w:szCs w:val="24"/>
        </w:rPr>
        <w:t xml:space="preserve">obligaciones alimentarias. Las </w:t>
      </w:r>
      <w:r w:rsidR="0076192F" w:rsidRPr="00676EEA">
        <w:rPr>
          <w:rFonts w:ascii="Arial" w:hAnsi="Arial" w:cs="Arial"/>
          <w:sz w:val="24"/>
          <w:szCs w:val="24"/>
        </w:rPr>
        <w:t xml:space="preserve">contribuciones económicas </w:t>
      </w:r>
      <w:r w:rsidRPr="00676EEA">
        <w:rPr>
          <w:rFonts w:ascii="Arial" w:hAnsi="Arial" w:cs="Arial"/>
          <w:sz w:val="24"/>
          <w:szCs w:val="24"/>
        </w:rPr>
        <w:t>ocasionales que ha efectuado no</w:t>
      </w:r>
      <w:r w:rsidR="0076192F" w:rsidRPr="00676EEA">
        <w:rPr>
          <w:rFonts w:ascii="Arial" w:hAnsi="Arial" w:cs="Arial"/>
          <w:sz w:val="24"/>
          <w:szCs w:val="24"/>
        </w:rPr>
        <w:t xml:space="preserve"> </w:t>
      </w:r>
      <w:r w:rsidRPr="00676EEA">
        <w:rPr>
          <w:rFonts w:ascii="Arial" w:hAnsi="Arial" w:cs="Arial"/>
          <w:sz w:val="24"/>
          <w:szCs w:val="24"/>
        </w:rPr>
        <w:t xml:space="preserve">permiten excusar su </w:t>
      </w:r>
      <w:r w:rsidR="00E84CFA" w:rsidRPr="00676EEA">
        <w:rPr>
          <w:rFonts w:ascii="Arial" w:hAnsi="Arial" w:cs="Arial"/>
          <w:sz w:val="24"/>
          <w:szCs w:val="24"/>
        </w:rPr>
        <w:t>res</w:t>
      </w:r>
      <w:r w:rsidR="0076192F" w:rsidRPr="00676EEA">
        <w:rPr>
          <w:rFonts w:ascii="Arial" w:hAnsi="Arial" w:cs="Arial"/>
          <w:sz w:val="24"/>
          <w:szCs w:val="24"/>
        </w:rPr>
        <w:t>ponsabilidad</w:t>
      </w:r>
      <w:r w:rsidR="00E84CFA" w:rsidRPr="00676EEA">
        <w:rPr>
          <w:rFonts w:ascii="Arial" w:hAnsi="Arial" w:cs="Arial"/>
          <w:sz w:val="24"/>
          <w:szCs w:val="24"/>
        </w:rPr>
        <w:t>, ya que se demostró en el proceso que pese a que desempeña una actividad productiva ha sido negligente frente al cumplimiento de esos deberes, lo que vulner</w:t>
      </w:r>
      <w:r w:rsidR="003451CF" w:rsidRPr="00676EEA">
        <w:rPr>
          <w:rFonts w:ascii="Arial" w:hAnsi="Arial" w:cs="Arial"/>
          <w:sz w:val="24"/>
          <w:szCs w:val="24"/>
        </w:rPr>
        <w:t>ó</w:t>
      </w:r>
      <w:r w:rsidR="00D0680A" w:rsidRPr="00676EEA">
        <w:rPr>
          <w:rFonts w:ascii="Arial" w:hAnsi="Arial" w:cs="Arial"/>
          <w:sz w:val="24"/>
          <w:szCs w:val="24"/>
        </w:rPr>
        <w:t xml:space="preserve"> </w:t>
      </w:r>
      <w:r w:rsidR="00E84CFA" w:rsidRPr="00676EEA">
        <w:rPr>
          <w:rFonts w:ascii="Arial" w:hAnsi="Arial" w:cs="Arial"/>
          <w:sz w:val="24"/>
          <w:szCs w:val="24"/>
        </w:rPr>
        <w:t>los derechos de un menor de edad, que s</w:t>
      </w:r>
      <w:r w:rsidRPr="00676EEA">
        <w:rPr>
          <w:rFonts w:ascii="Arial" w:hAnsi="Arial" w:cs="Arial"/>
          <w:sz w:val="24"/>
          <w:szCs w:val="24"/>
        </w:rPr>
        <w:t>e encuentran establecidos en el</w:t>
      </w:r>
      <w:r w:rsidR="0076192F" w:rsidRPr="00676EEA">
        <w:rPr>
          <w:rFonts w:ascii="Arial" w:hAnsi="Arial" w:cs="Arial"/>
          <w:sz w:val="24"/>
          <w:szCs w:val="24"/>
        </w:rPr>
        <w:t xml:space="preserve"> artículo 44 de la </w:t>
      </w:r>
      <w:r w:rsidR="00E84CFA" w:rsidRPr="00676EEA">
        <w:rPr>
          <w:rFonts w:ascii="Arial" w:hAnsi="Arial" w:cs="Arial"/>
          <w:sz w:val="24"/>
          <w:szCs w:val="24"/>
        </w:rPr>
        <w:t xml:space="preserve">C.P. y el </w:t>
      </w:r>
      <w:r w:rsidR="0076192F" w:rsidRPr="00676EEA">
        <w:rPr>
          <w:rFonts w:ascii="Arial" w:hAnsi="Arial" w:cs="Arial"/>
          <w:sz w:val="24"/>
          <w:szCs w:val="24"/>
        </w:rPr>
        <w:t xml:space="preserve">artículo 24 del </w:t>
      </w:r>
      <w:r w:rsidR="00E84CFA" w:rsidRPr="00676EEA">
        <w:rPr>
          <w:rFonts w:ascii="Arial" w:hAnsi="Arial" w:cs="Arial"/>
          <w:sz w:val="24"/>
          <w:szCs w:val="24"/>
        </w:rPr>
        <w:t>C.I.A., frente a lo cual queda claro que no se suplen las obligaciones alimentarias con simples</w:t>
      </w:r>
      <w:r w:rsidRPr="00676EEA">
        <w:rPr>
          <w:rFonts w:ascii="Arial" w:hAnsi="Arial" w:cs="Arial"/>
          <w:sz w:val="24"/>
          <w:szCs w:val="24"/>
        </w:rPr>
        <w:t xml:space="preserve"> aportes esporádicos</w:t>
      </w:r>
      <w:r w:rsidR="00E84CFA" w:rsidRPr="00676EEA">
        <w:rPr>
          <w:rFonts w:ascii="Arial" w:hAnsi="Arial" w:cs="Arial"/>
          <w:sz w:val="24"/>
          <w:szCs w:val="24"/>
        </w:rPr>
        <w:t xml:space="preserve">, sino que su pago debe ser constante, </w:t>
      </w:r>
      <w:r w:rsidR="0076192F" w:rsidRPr="00676EEA">
        <w:rPr>
          <w:rFonts w:ascii="Arial" w:hAnsi="Arial" w:cs="Arial"/>
          <w:sz w:val="24"/>
          <w:szCs w:val="24"/>
        </w:rPr>
        <w:t>de manera</w:t>
      </w:r>
      <w:r w:rsidR="00D0680A" w:rsidRPr="00676EEA">
        <w:rPr>
          <w:rFonts w:ascii="Arial" w:hAnsi="Arial" w:cs="Arial"/>
          <w:sz w:val="24"/>
          <w:szCs w:val="24"/>
        </w:rPr>
        <w:t xml:space="preserve"> tal </w:t>
      </w:r>
      <w:r w:rsidR="0076192F" w:rsidRPr="00676EEA">
        <w:rPr>
          <w:rFonts w:ascii="Arial" w:hAnsi="Arial" w:cs="Arial"/>
          <w:sz w:val="24"/>
          <w:szCs w:val="24"/>
        </w:rPr>
        <w:t xml:space="preserve">que le permita al beneficiado </w:t>
      </w:r>
      <w:r w:rsidR="00E84CFA" w:rsidRPr="00676EEA">
        <w:rPr>
          <w:rFonts w:ascii="Arial" w:hAnsi="Arial" w:cs="Arial"/>
          <w:sz w:val="24"/>
          <w:szCs w:val="24"/>
        </w:rPr>
        <w:t>s</w:t>
      </w:r>
      <w:r w:rsidR="0076192F" w:rsidRPr="00676EEA">
        <w:rPr>
          <w:rFonts w:ascii="Arial" w:hAnsi="Arial" w:cs="Arial"/>
          <w:sz w:val="24"/>
          <w:szCs w:val="24"/>
        </w:rPr>
        <w:t>at</w:t>
      </w:r>
      <w:r w:rsidRPr="00676EEA">
        <w:rPr>
          <w:rFonts w:ascii="Arial" w:hAnsi="Arial" w:cs="Arial"/>
          <w:sz w:val="24"/>
          <w:szCs w:val="24"/>
        </w:rPr>
        <w:t>isfacer sus necesidades básicas.</w:t>
      </w:r>
    </w:p>
    <w:p w:rsidR="0076192F" w:rsidRPr="00676EEA" w:rsidRDefault="0076192F" w:rsidP="003451CF">
      <w:pPr>
        <w:pStyle w:val="Sinespaciado"/>
        <w:jc w:val="both"/>
        <w:rPr>
          <w:rFonts w:ascii="Arial" w:hAnsi="Arial" w:cs="Arial"/>
          <w:sz w:val="24"/>
          <w:szCs w:val="24"/>
        </w:rPr>
      </w:pPr>
    </w:p>
    <w:p w:rsidR="0076192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No resulta aceptable el argumento según el cual el acusado debe cumplir con otros deberes alimentarios frente a su actual compañera </w:t>
      </w:r>
      <w:r w:rsidR="00E84CFA" w:rsidRPr="00676EEA">
        <w:rPr>
          <w:rFonts w:ascii="Arial" w:hAnsi="Arial" w:cs="Arial"/>
          <w:sz w:val="24"/>
          <w:szCs w:val="24"/>
        </w:rPr>
        <w:t xml:space="preserve">y sus </w:t>
      </w:r>
      <w:r w:rsidRPr="00676EEA">
        <w:rPr>
          <w:rFonts w:ascii="Arial" w:hAnsi="Arial" w:cs="Arial"/>
          <w:sz w:val="24"/>
          <w:szCs w:val="24"/>
        </w:rPr>
        <w:t>otros hijos</w:t>
      </w:r>
      <w:r w:rsidR="00D0680A" w:rsidRPr="00676EEA">
        <w:rPr>
          <w:rFonts w:ascii="Arial" w:hAnsi="Arial" w:cs="Arial"/>
          <w:sz w:val="24"/>
          <w:szCs w:val="24"/>
        </w:rPr>
        <w:t xml:space="preserve">, </w:t>
      </w:r>
      <w:r w:rsidRPr="00676EEA">
        <w:rPr>
          <w:rFonts w:ascii="Arial" w:hAnsi="Arial" w:cs="Arial"/>
          <w:sz w:val="24"/>
          <w:szCs w:val="24"/>
        </w:rPr>
        <w:t xml:space="preserve">ya que el menor </w:t>
      </w:r>
      <w:r w:rsidR="00E84CFA" w:rsidRPr="00676EEA">
        <w:rPr>
          <w:rFonts w:ascii="Arial" w:hAnsi="Arial" w:cs="Arial"/>
          <w:sz w:val="24"/>
          <w:szCs w:val="24"/>
        </w:rPr>
        <w:t>F.O.O., tiene iguales derechos.</w:t>
      </w:r>
    </w:p>
    <w:p w:rsidR="0076192F" w:rsidRPr="00676EEA" w:rsidRDefault="0076192F" w:rsidP="003451CF">
      <w:pPr>
        <w:pStyle w:val="Sinespaciado"/>
        <w:jc w:val="both"/>
        <w:rPr>
          <w:rFonts w:ascii="Arial" w:hAnsi="Arial" w:cs="Arial"/>
          <w:sz w:val="24"/>
          <w:szCs w:val="24"/>
        </w:rPr>
      </w:pPr>
    </w:p>
    <w:p w:rsidR="0094286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E</w:t>
      </w:r>
      <w:r w:rsidR="00E84CFA" w:rsidRPr="00676EEA">
        <w:rPr>
          <w:rFonts w:ascii="Arial" w:hAnsi="Arial" w:cs="Arial"/>
          <w:sz w:val="24"/>
          <w:szCs w:val="24"/>
        </w:rPr>
        <w:t xml:space="preserve">l señor </w:t>
      </w:r>
      <w:r w:rsidRPr="00676EEA">
        <w:rPr>
          <w:rFonts w:ascii="Arial" w:hAnsi="Arial" w:cs="Arial"/>
          <w:sz w:val="24"/>
          <w:szCs w:val="24"/>
        </w:rPr>
        <w:t xml:space="preserve">Ospina </w:t>
      </w:r>
      <w:r w:rsidR="00E84CFA" w:rsidRPr="00676EEA">
        <w:rPr>
          <w:rFonts w:ascii="Arial" w:hAnsi="Arial" w:cs="Arial"/>
          <w:sz w:val="24"/>
          <w:szCs w:val="24"/>
        </w:rPr>
        <w:t xml:space="preserve">incurrió en la </w:t>
      </w:r>
      <w:r w:rsidR="0066591C">
        <w:rPr>
          <w:rFonts w:ascii="Arial" w:hAnsi="Arial" w:cs="Arial"/>
          <w:sz w:val="24"/>
          <w:szCs w:val="24"/>
        </w:rPr>
        <w:t>violación de la norma de</w:t>
      </w:r>
      <w:r w:rsidRPr="00676EEA">
        <w:rPr>
          <w:rFonts w:ascii="Arial" w:hAnsi="Arial" w:cs="Arial"/>
          <w:sz w:val="24"/>
          <w:szCs w:val="24"/>
        </w:rPr>
        <w:t xml:space="preserve"> mandato establecida del artículo </w:t>
      </w:r>
      <w:r w:rsidR="00266E37" w:rsidRPr="00676EEA">
        <w:rPr>
          <w:rFonts w:ascii="Arial" w:hAnsi="Arial" w:cs="Arial"/>
          <w:sz w:val="24"/>
          <w:szCs w:val="24"/>
        </w:rPr>
        <w:t>233, inciso 2º del CP</w:t>
      </w:r>
      <w:r w:rsidR="00E84CFA" w:rsidRPr="00676EEA">
        <w:rPr>
          <w:rFonts w:ascii="Arial" w:hAnsi="Arial" w:cs="Arial"/>
          <w:sz w:val="24"/>
          <w:szCs w:val="24"/>
        </w:rPr>
        <w:t>,</w:t>
      </w:r>
      <w:r w:rsidRPr="00676EEA">
        <w:rPr>
          <w:rFonts w:ascii="Arial" w:hAnsi="Arial" w:cs="Arial"/>
          <w:sz w:val="24"/>
          <w:szCs w:val="24"/>
        </w:rPr>
        <w:t xml:space="preserve"> afectando derechos prevalentes de un menor de edad</w:t>
      </w:r>
      <w:r w:rsidR="00E84CFA" w:rsidRPr="00676EEA">
        <w:rPr>
          <w:rFonts w:ascii="Arial" w:hAnsi="Arial" w:cs="Arial"/>
          <w:sz w:val="24"/>
          <w:szCs w:val="24"/>
        </w:rPr>
        <w:t xml:space="preserve">, para lo cual se debe tener en cuenta lo dispuesto por el artículo 129 del C.I.A., que fue </w:t>
      </w:r>
      <w:r w:rsidRPr="00676EEA">
        <w:rPr>
          <w:rFonts w:ascii="Arial" w:hAnsi="Arial" w:cs="Arial"/>
          <w:sz w:val="24"/>
          <w:szCs w:val="24"/>
        </w:rPr>
        <w:t xml:space="preserve">examinado por la </w:t>
      </w:r>
      <w:r w:rsidR="0094286F" w:rsidRPr="00676EEA">
        <w:rPr>
          <w:rFonts w:ascii="Arial" w:hAnsi="Arial" w:cs="Arial"/>
          <w:sz w:val="24"/>
          <w:szCs w:val="24"/>
        </w:rPr>
        <w:t>Corte Constitucional, en la sentencia C-055 de del</w:t>
      </w:r>
      <w:r w:rsidRPr="00676EEA">
        <w:rPr>
          <w:rFonts w:ascii="Arial" w:hAnsi="Arial" w:cs="Arial"/>
          <w:sz w:val="24"/>
          <w:szCs w:val="24"/>
        </w:rPr>
        <w:t xml:space="preserve"> 3 de febrero de </w:t>
      </w:r>
      <w:r w:rsidR="004A04B6" w:rsidRPr="00676EEA">
        <w:rPr>
          <w:rFonts w:ascii="Arial" w:hAnsi="Arial" w:cs="Arial"/>
          <w:sz w:val="24"/>
          <w:szCs w:val="24"/>
        </w:rPr>
        <w:t>20</w:t>
      </w:r>
      <w:r w:rsidRPr="00676EEA">
        <w:rPr>
          <w:rFonts w:ascii="Arial" w:hAnsi="Arial" w:cs="Arial"/>
          <w:sz w:val="24"/>
          <w:szCs w:val="24"/>
        </w:rPr>
        <w:t>10 en lo relativo a</w:t>
      </w:r>
      <w:r w:rsidR="0094286F" w:rsidRPr="00676EEA">
        <w:rPr>
          <w:rFonts w:ascii="Arial" w:hAnsi="Arial" w:cs="Arial"/>
          <w:sz w:val="24"/>
          <w:szCs w:val="24"/>
        </w:rPr>
        <w:t xml:space="preserve"> la presunción existente en el sentido de que se devenga al menos el salario mínimo men</w:t>
      </w:r>
      <w:r w:rsidR="00266E37" w:rsidRPr="00676EEA">
        <w:rPr>
          <w:rFonts w:ascii="Arial" w:hAnsi="Arial" w:cs="Arial"/>
          <w:sz w:val="24"/>
          <w:szCs w:val="24"/>
        </w:rPr>
        <w:t>sual, la cual tiene como objeto</w:t>
      </w:r>
      <w:r w:rsidR="0094286F" w:rsidRPr="00676EEA">
        <w:rPr>
          <w:rFonts w:ascii="Arial" w:hAnsi="Arial" w:cs="Arial"/>
          <w:sz w:val="24"/>
          <w:szCs w:val="24"/>
        </w:rPr>
        <w:t xml:space="preserve"> corregir la desigualdad material de las partes respecto a la prueba y proteger a </w:t>
      </w:r>
      <w:r w:rsidR="004A04B6" w:rsidRPr="00676EEA">
        <w:rPr>
          <w:rFonts w:ascii="Arial" w:hAnsi="Arial" w:cs="Arial"/>
          <w:sz w:val="24"/>
          <w:szCs w:val="24"/>
        </w:rPr>
        <w:t xml:space="preserve">quien se </w:t>
      </w:r>
      <w:r w:rsidR="0094286F" w:rsidRPr="00676EEA">
        <w:rPr>
          <w:rFonts w:ascii="Arial" w:hAnsi="Arial" w:cs="Arial"/>
          <w:sz w:val="24"/>
          <w:szCs w:val="24"/>
        </w:rPr>
        <w:t>encuentr</w:t>
      </w:r>
      <w:r w:rsidR="000A790B" w:rsidRPr="00676EEA">
        <w:rPr>
          <w:rFonts w:ascii="Arial" w:hAnsi="Arial" w:cs="Arial"/>
          <w:sz w:val="24"/>
          <w:szCs w:val="24"/>
        </w:rPr>
        <w:t>e</w:t>
      </w:r>
      <w:r w:rsidR="0094286F" w:rsidRPr="00676EEA">
        <w:rPr>
          <w:rFonts w:ascii="Arial" w:hAnsi="Arial" w:cs="Arial"/>
          <w:sz w:val="24"/>
          <w:szCs w:val="24"/>
        </w:rPr>
        <w:t xml:space="preserve"> en estado de indefensión o debilidad manifiesta.</w:t>
      </w:r>
    </w:p>
    <w:p w:rsidR="0094286F" w:rsidRPr="00676EEA" w:rsidRDefault="0094286F" w:rsidP="003451CF">
      <w:pPr>
        <w:pStyle w:val="Sinespaciado"/>
        <w:jc w:val="both"/>
        <w:rPr>
          <w:rFonts w:ascii="Arial" w:hAnsi="Arial" w:cs="Arial"/>
          <w:sz w:val="24"/>
          <w:szCs w:val="24"/>
        </w:rPr>
      </w:pPr>
    </w:p>
    <w:p w:rsidR="0076192F" w:rsidRPr="00676EEA" w:rsidRDefault="0094286F"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En consecuencia se </w:t>
      </w:r>
      <w:r w:rsidR="0066591C">
        <w:rPr>
          <w:rFonts w:ascii="Arial" w:hAnsi="Arial" w:cs="Arial"/>
          <w:sz w:val="24"/>
          <w:szCs w:val="24"/>
        </w:rPr>
        <w:t>reunían</w:t>
      </w:r>
      <w:r w:rsidR="004A04B6" w:rsidRPr="00676EEA">
        <w:rPr>
          <w:rFonts w:ascii="Arial" w:hAnsi="Arial" w:cs="Arial"/>
          <w:sz w:val="24"/>
          <w:szCs w:val="24"/>
        </w:rPr>
        <w:t xml:space="preserve"> </w:t>
      </w:r>
      <w:r w:rsidRPr="00676EEA">
        <w:rPr>
          <w:rFonts w:ascii="Arial" w:hAnsi="Arial" w:cs="Arial"/>
          <w:sz w:val="24"/>
          <w:szCs w:val="24"/>
        </w:rPr>
        <w:t xml:space="preserve">los requisitos para dictar una </w:t>
      </w:r>
      <w:r w:rsidR="0076192F" w:rsidRPr="00676EEA">
        <w:rPr>
          <w:rFonts w:ascii="Arial" w:hAnsi="Arial" w:cs="Arial"/>
          <w:sz w:val="24"/>
          <w:szCs w:val="24"/>
        </w:rPr>
        <w:t xml:space="preserve">sentencia condenatoria contra el acusado </w:t>
      </w:r>
      <w:r w:rsidRPr="00676EEA">
        <w:rPr>
          <w:rFonts w:ascii="Arial" w:hAnsi="Arial" w:cs="Arial"/>
          <w:sz w:val="24"/>
          <w:szCs w:val="24"/>
        </w:rPr>
        <w:t xml:space="preserve">por la </w:t>
      </w:r>
      <w:r w:rsidR="0076192F" w:rsidRPr="00676EEA">
        <w:rPr>
          <w:rFonts w:ascii="Arial" w:hAnsi="Arial" w:cs="Arial"/>
          <w:sz w:val="24"/>
          <w:szCs w:val="24"/>
        </w:rPr>
        <w:t xml:space="preserve">violación del artículo 223 inciso segundo del </w:t>
      </w:r>
      <w:r w:rsidRPr="00676EEA">
        <w:rPr>
          <w:rFonts w:ascii="Arial" w:hAnsi="Arial" w:cs="Arial"/>
          <w:sz w:val="24"/>
          <w:szCs w:val="24"/>
        </w:rPr>
        <w:t>C.P.</w:t>
      </w:r>
      <w:r w:rsidR="0076192F" w:rsidRPr="00676EEA">
        <w:rPr>
          <w:rFonts w:ascii="Arial" w:hAnsi="Arial" w:cs="Arial"/>
          <w:sz w:val="24"/>
          <w:szCs w:val="24"/>
        </w:rPr>
        <w:t xml:space="preserve"> </w:t>
      </w:r>
    </w:p>
    <w:p w:rsidR="0076192F" w:rsidRPr="00676EEA" w:rsidRDefault="0076192F" w:rsidP="003451CF">
      <w:pPr>
        <w:pStyle w:val="Sinespaciado"/>
        <w:jc w:val="both"/>
        <w:rPr>
          <w:rFonts w:ascii="Arial" w:hAnsi="Arial" w:cs="Arial"/>
          <w:sz w:val="24"/>
          <w:szCs w:val="24"/>
        </w:rPr>
      </w:pPr>
    </w:p>
    <w:p w:rsidR="0076192F" w:rsidRPr="00676EEA" w:rsidRDefault="0076192F" w:rsidP="003451CF">
      <w:pPr>
        <w:pStyle w:val="Sinespaciado"/>
        <w:numPr>
          <w:ilvl w:val="0"/>
          <w:numId w:val="36"/>
        </w:numPr>
        <w:jc w:val="both"/>
        <w:rPr>
          <w:rFonts w:ascii="Arial" w:hAnsi="Arial" w:cs="Arial"/>
          <w:sz w:val="24"/>
          <w:szCs w:val="24"/>
        </w:rPr>
      </w:pPr>
      <w:r w:rsidRPr="00676EEA">
        <w:rPr>
          <w:rFonts w:ascii="Arial" w:hAnsi="Arial" w:cs="Arial"/>
          <w:sz w:val="24"/>
          <w:szCs w:val="24"/>
        </w:rPr>
        <w:t xml:space="preserve">Al hacer ejercicio de dosificación punitiva </w:t>
      </w:r>
      <w:r w:rsidR="0094286F" w:rsidRPr="00676EEA">
        <w:rPr>
          <w:rFonts w:ascii="Arial" w:hAnsi="Arial" w:cs="Arial"/>
          <w:sz w:val="24"/>
          <w:szCs w:val="24"/>
        </w:rPr>
        <w:t xml:space="preserve">se le impuso al acusado una de </w:t>
      </w:r>
      <w:r w:rsidRPr="00676EEA">
        <w:rPr>
          <w:rFonts w:ascii="Arial" w:hAnsi="Arial" w:cs="Arial"/>
          <w:sz w:val="24"/>
          <w:szCs w:val="24"/>
        </w:rPr>
        <w:t>32 meses de prisión y multa equivalente a 20</w:t>
      </w:r>
      <w:r w:rsidR="0094286F" w:rsidRPr="00676EEA">
        <w:rPr>
          <w:rFonts w:ascii="Arial" w:hAnsi="Arial" w:cs="Arial"/>
          <w:sz w:val="24"/>
          <w:szCs w:val="24"/>
        </w:rPr>
        <w:t xml:space="preserve"> SMLMV, </w:t>
      </w:r>
      <w:r w:rsidRPr="00676EEA">
        <w:rPr>
          <w:rFonts w:ascii="Arial" w:hAnsi="Arial" w:cs="Arial"/>
          <w:sz w:val="24"/>
          <w:szCs w:val="24"/>
        </w:rPr>
        <w:t>para el año 2013</w:t>
      </w:r>
      <w:r w:rsidR="0094286F" w:rsidRPr="00676EEA">
        <w:rPr>
          <w:rFonts w:ascii="Arial" w:hAnsi="Arial" w:cs="Arial"/>
          <w:sz w:val="24"/>
          <w:szCs w:val="24"/>
        </w:rPr>
        <w:t xml:space="preserve">. Se le </w:t>
      </w:r>
      <w:r w:rsidRPr="00676EEA">
        <w:rPr>
          <w:rFonts w:ascii="Arial" w:hAnsi="Arial" w:cs="Arial"/>
          <w:sz w:val="24"/>
          <w:szCs w:val="24"/>
        </w:rPr>
        <w:t xml:space="preserve">concedió el </w:t>
      </w:r>
      <w:r w:rsidR="0094286F" w:rsidRPr="00676EEA">
        <w:rPr>
          <w:rFonts w:ascii="Arial" w:hAnsi="Arial" w:cs="Arial"/>
          <w:sz w:val="24"/>
          <w:szCs w:val="24"/>
        </w:rPr>
        <w:t xml:space="preserve">subrogado de la </w:t>
      </w:r>
      <w:r w:rsidRPr="00676EEA">
        <w:rPr>
          <w:rFonts w:ascii="Arial" w:hAnsi="Arial" w:cs="Arial"/>
          <w:sz w:val="24"/>
          <w:szCs w:val="24"/>
        </w:rPr>
        <w:t xml:space="preserve">condena de </w:t>
      </w:r>
      <w:r w:rsidR="0094286F" w:rsidRPr="00676EEA">
        <w:rPr>
          <w:rFonts w:ascii="Arial" w:hAnsi="Arial" w:cs="Arial"/>
          <w:sz w:val="24"/>
          <w:szCs w:val="24"/>
        </w:rPr>
        <w:t xml:space="preserve">ejecución </w:t>
      </w:r>
      <w:r w:rsidRPr="00676EEA">
        <w:rPr>
          <w:rFonts w:ascii="Arial" w:hAnsi="Arial" w:cs="Arial"/>
          <w:sz w:val="24"/>
          <w:szCs w:val="24"/>
        </w:rPr>
        <w:t>condicional</w:t>
      </w:r>
      <w:r w:rsidR="0094286F" w:rsidRPr="00676EEA">
        <w:rPr>
          <w:rFonts w:ascii="Arial" w:hAnsi="Arial" w:cs="Arial"/>
          <w:sz w:val="24"/>
          <w:szCs w:val="24"/>
        </w:rPr>
        <w:t>.</w:t>
      </w:r>
      <w:r w:rsidRPr="00676EEA">
        <w:rPr>
          <w:rFonts w:ascii="Arial" w:hAnsi="Arial" w:cs="Arial"/>
          <w:sz w:val="24"/>
          <w:szCs w:val="24"/>
        </w:rPr>
        <w:t xml:space="preserve"> </w:t>
      </w:r>
    </w:p>
    <w:p w:rsidR="0076192F" w:rsidRPr="00676EEA" w:rsidRDefault="0076192F" w:rsidP="003451CF">
      <w:pPr>
        <w:pStyle w:val="Sinespaciado"/>
        <w:jc w:val="both"/>
        <w:rPr>
          <w:rFonts w:ascii="Arial" w:hAnsi="Arial" w:cs="Arial"/>
          <w:sz w:val="24"/>
          <w:szCs w:val="24"/>
        </w:rPr>
      </w:pPr>
    </w:p>
    <w:p w:rsidR="0094286F" w:rsidRPr="00676EEA" w:rsidRDefault="003451CF" w:rsidP="003451CF">
      <w:pPr>
        <w:pStyle w:val="Sinespaciado"/>
        <w:jc w:val="both"/>
        <w:rPr>
          <w:rFonts w:ascii="Arial" w:hAnsi="Arial" w:cs="Arial"/>
          <w:sz w:val="24"/>
          <w:szCs w:val="24"/>
        </w:rPr>
      </w:pPr>
      <w:r w:rsidRPr="00676EEA">
        <w:rPr>
          <w:rFonts w:ascii="Arial" w:hAnsi="Arial" w:cs="Arial"/>
          <w:sz w:val="24"/>
          <w:szCs w:val="24"/>
        </w:rPr>
        <w:t xml:space="preserve">3.2 </w:t>
      </w:r>
      <w:r w:rsidR="0076192F" w:rsidRPr="00676EEA">
        <w:rPr>
          <w:rFonts w:ascii="Arial" w:hAnsi="Arial" w:cs="Arial"/>
          <w:sz w:val="24"/>
          <w:szCs w:val="24"/>
        </w:rPr>
        <w:t xml:space="preserve">La sentencia fue recurrida por </w:t>
      </w:r>
      <w:r w:rsidR="0094286F" w:rsidRPr="00676EEA">
        <w:rPr>
          <w:rFonts w:ascii="Arial" w:hAnsi="Arial" w:cs="Arial"/>
          <w:sz w:val="24"/>
          <w:szCs w:val="24"/>
        </w:rPr>
        <w:t>la defensora del procesado.</w:t>
      </w:r>
    </w:p>
    <w:p w:rsidR="000D401D" w:rsidRPr="00676EEA" w:rsidRDefault="000D401D" w:rsidP="003451CF">
      <w:pPr>
        <w:pStyle w:val="Sinespaciado"/>
        <w:jc w:val="both"/>
        <w:rPr>
          <w:rFonts w:ascii="Arial" w:hAnsi="Arial" w:cs="Arial"/>
          <w:sz w:val="24"/>
          <w:szCs w:val="24"/>
        </w:rPr>
      </w:pPr>
    </w:p>
    <w:p w:rsidR="001A0C06" w:rsidRPr="00676EEA" w:rsidRDefault="001A0C06" w:rsidP="003451CF">
      <w:pPr>
        <w:pStyle w:val="Sinespaciado"/>
        <w:jc w:val="both"/>
        <w:rPr>
          <w:rFonts w:ascii="Arial" w:hAnsi="Arial" w:cs="Arial"/>
          <w:sz w:val="24"/>
          <w:szCs w:val="24"/>
        </w:rPr>
      </w:pPr>
    </w:p>
    <w:p w:rsidR="0076192F" w:rsidRPr="00676EEA" w:rsidRDefault="0094286F" w:rsidP="001A0C06">
      <w:pPr>
        <w:pStyle w:val="Sinespaciado"/>
        <w:jc w:val="center"/>
        <w:rPr>
          <w:rFonts w:ascii="Arial" w:hAnsi="Arial" w:cs="Arial"/>
          <w:sz w:val="24"/>
          <w:szCs w:val="24"/>
        </w:rPr>
      </w:pPr>
      <w:r w:rsidRPr="00676EEA">
        <w:rPr>
          <w:rFonts w:ascii="Arial" w:hAnsi="Arial" w:cs="Arial"/>
          <w:sz w:val="24"/>
          <w:szCs w:val="24"/>
        </w:rPr>
        <w:t xml:space="preserve">4. SOBRE EL </w:t>
      </w:r>
      <w:r w:rsidR="0076192F" w:rsidRPr="00676EEA">
        <w:rPr>
          <w:rFonts w:ascii="Arial" w:hAnsi="Arial" w:cs="Arial"/>
          <w:sz w:val="24"/>
          <w:szCs w:val="24"/>
        </w:rPr>
        <w:t xml:space="preserve">RECURSO </w:t>
      </w:r>
      <w:r w:rsidRPr="00676EEA">
        <w:rPr>
          <w:rFonts w:ascii="Arial" w:hAnsi="Arial" w:cs="Arial"/>
          <w:sz w:val="24"/>
          <w:szCs w:val="24"/>
        </w:rPr>
        <w:t>PROPUESTO.</w:t>
      </w:r>
    </w:p>
    <w:p w:rsidR="0094286F" w:rsidRPr="00676EEA" w:rsidRDefault="0094286F" w:rsidP="003451CF">
      <w:pPr>
        <w:pStyle w:val="Sinespaciado"/>
        <w:jc w:val="both"/>
        <w:rPr>
          <w:rFonts w:ascii="Arial" w:hAnsi="Arial" w:cs="Arial"/>
          <w:sz w:val="24"/>
          <w:szCs w:val="24"/>
        </w:rPr>
      </w:pPr>
    </w:p>
    <w:p w:rsidR="0094286F" w:rsidRPr="00676EEA" w:rsidRDefault="001A0C06" w:rsidP="003451CF">
      <w:pPr>
        <w:pStyle w:val="Sinespaciado"/>
        <w:jc w:val="both"/>
        <w:rPr>
          <w:rFonts w:ascii="Arial" w:hAnsi="Arial" w:cs="Arial"/>
          <w:sz w:val="24"/>
          <w:szCs w:val="24"/>
          <w:u w:val="single"/>
        </w:rPr>
      </w:pPr>
      <w:r w:rsidRPr="00676EEA">
        <w:rPr>
          <w:rFonts w:ascii="Arial" w:hAnsi="Arial" w:cs="Arial"/>
          <w:sz w:val="24"/>
          <w:szCs w:val="24"/>
          <w:u w:val="single"/>
        </w:rPr>
        <w:t xml:space="preserve">4.1 </w:t>
      </w:r>
      <w:r w:rsidR="000D401D" w:rsidRPr="00676EEA">
        <w:rPr>
          <w:rFonts w:ascii="Arial" w:hAnsi="Arial" w:cs="Arial"/>
          <w:sz w:val="24"/>
          <w:szCs w:val="24"/>
          <w:u w:val="single"/>
        </w:rPr>
        <w:t>Defensora del procesado (recurrente</w:t>
      </w:r>
      <w:r w:rsidR="000A0639" w:rsidRPr="00676EEA">
        <w:rPr>
          <w:rFonts w:ascii="Arial" w:hAnsi="Arial" w:cs="Arial"/>
          <w:sz w:val="24"/>
          <w:szCs w:val="24"/>
          <w:u w:val="single"/>
        </w:rPr>
        <w:t xml:space="preserve">) </w:t>
      </w:r>
    </w:p>
    <w:p w:rsidR="0076192F" w:rsidRPr="00676EEA" w:rsidRDefault="0076192F" w:rsidP="003451CF">
      <w:pPr>
        <w:pStyle w:val="Sinespaciado"/>
        <w:jc w:val="both"/>
        <w:rPr>
          <w:rFonts w:ascii="Arial" w:hAnsi="Arial" w:cs="Arial"/>
          <w:sz w:val="24"/>
          <w:szCs w:val="24"/>
        </w:rPr>
      </w:pPr>
    </w:p>
    <w:p w:rsidR="0076192F" w:rsidRPr="00676EEA" w:rsidRDefault="0076192F" w:rsidP="001A0C06">
      <w:pPr>
        <w:pStyle w:val="Sinespaciado"/>
        <w:numPr>
          <w:ilvl w:val="0"/>
          <w:numId w:val="37"/>
        </w:numPr>
        <w:jc w:val="both"/>
        <w:rPr>
          <w:rFonts w:ascii="Arial" w:hAnsi="Arial" w:cs="Arial"/>
          <w:sz w:val="24"/>
          <w:szCs w:val="24"/>
        </w:rPr>
      </w:pPr>
      <w:r w:rsidRPr="00676EEA">
        <w:rPr>
          <w:rFonts w:ascii="Arial" w:hAnsi="Arial" w:cs="Arial"/>
          <w:sz w:val="24"/>
          <w:szCs w:val="24"/>
        </w:rPr>
        <w:t>La juez de primer grado no tuvo en cuenta las manifestaciones del acusado en el sentido de que en algunas oportunidades</w:t>
      </w:r>
      <w:r w:rsidR="0094286F" w:rsidRPr="00676EEA">
        <w:rPr>
          <w:rFonts w:ascii="Arial" w:hAnsi="Arial" w:cs="Arial"/>
          <w:sz w:val="24"/>
          <w:szCs w:val="24"/>
        </w:rPr>
        <w:t xml:space="preserve"> no estuvo en </w:t>
      </w:r>
      <w:r w:rsidRPr="00676EEA">
        <w:rPr>
          <w:rFonts w:ascii="Arial" w:hAnsi="Arial" w:cs="Arial"/>
          <w:sz w:val="24"/>
          <w:szCs w:val="24"/>
        </w:rPr>
        <w:t xml:space="preserve">capacidad de </w:t>
      </w:r>
      <w:r w:rsidR="001A0C06" w:rsidRPr="00676EEA">
        <w:rPr>
          <w:rFonts w:ascii="Arial" w:hAnsi="Arial" w:cs="Arial"/>
          <w:sz w:val="24"/>
          <w:szCs w:val="24"/>
        </w:rPr>
        <w:t>cumplir con la cuota alimentaria</w:t>
      </w:r>
      <w:r w:rsidR="0094286F" w:rsidRPr="00676EEA">
        <w:rPr>
          <w:rFonts w:ascii="Arial" w:hAnsi="Arial" w:cs="Arial"/>
          <w:sz w:val="24"/>
          <w:szCs w:val="24"/>
        </w:rPr>
        <w:t xml:space="preserve"> en favor de</w:t>
      </w:r>
      <w:r w:rsidR="0066591C">
        <w:rPr>
          <w:rFonts w:ascii="Arial" w:hAnsi="Arial" w:cs="Arial"/>
          <w:sz w:val="24"/>
          <w:szCs w:val="24"/>
        </w:rPr>
        <w:t xml:space="preserve"> su hijo</w:t>
      </w:r>
      <w:r w:rsidR="001A0C06" w:rsidRPr="00676EEA">
        <w:rPr>
          <w:rFonts w:ascii="Arial" w:hAnsi="Arial" w:cs="Arial"/>
          <w:sz w:val="24"/>
          <w:szCs w:val="24"/>
        </w:rPr>
        <w:t xml:space="preserve"> ya que se presentaban</w:t>
      </w:r>
      <w:r w:rsidRPr="00676EEA">
        <w:rPr>
          <w:rFonts w:ascii="Arial" w:hAnsi="Arial" w:cs="Arial"/>
          <w:sz w:val="24"/>
          <w:szCs w:val="24"/>
        </w:rPr>
        <w:t xml:space="preserve"> retrasos en la cancelación de los dineros que re</w:t>
      </w:r>
      <w:r w:rsidR="0094286F" w:rsidRPr="00676EEA">
        <w:rPr>
          <w:rFonts w:ascii="Arial" w:hAnsi="Arial" w:cs="Arial"/>
          <w:sz w:val="24"/>
          <w:szCs w:val="24"/>
        </w:rPr>
        <w:t xml:space="preserve">cibía por su trabajo, </w:t>
      </w:r>
      <w:r w:rsidR="00317DCF" w:rsidRPr="00676EEA">
        <w:rPr>
          <w:rFonts w:ascii="Arial" w:hAnsi="Arial" w:cs="Arial"/>
          <w:sz w:val="24"/>
          <w:szCs w:val="24"/>
        </w:rPr>
        <w:t xml:space="preserve">pese a </w:t>
      </w:r>
      <w:r w:rsidR="00317DCF" w:rsidRPr="00676EEA">
        <w:rPr>
          <w:rFonts w:ascii="Arial" w:hAnsi="Arial" w:cs="Arial"/>
          <w:sz w:val="24"/>
          <w:szCs w:val="24"/>
        </w:rPr>
        <w:lastRenderedPageBreak/>
        <w:t xml:space="preserve">lo cual, una vez le pagaban se ponía al </w:t>
      </w:r>
      <w:r w:rsidRPr="00676EEA">
        <w:rPr>
          <w:rFonts w:ascii="Arial" w:hAnsi="Arial" w:cs="Arial"/>
          <w:sz w:val="24"/>
          <w:szCs w:val="24"/>
        </w:rPr>
        <w:t xml:space="preserve">día con </w:t>
      </w:r>
      <w:r w:rsidR="00317DCF" w:rsidRPr="00676EEA">
        <w:rPr>
          <w:rFonts w:ascii="Arial" w:hAnsi="Arial" w:cs="Arial"/>
          <w:sz w:val="24"/>
          <w:szCs w:val="24"/>
        </w:rPr>
        <w:t xml:space="preserve">sus </w:t>
      </w:r>
      <w:r w:rsidRPr="00676EEA">
        <w:rPr>
          <w:rFonts w:ascii="Arial" w:hAnsi="Arial" w:cs="Arial"/>
          <w:sz w:val="24"/>
          <w:szCs w:val="24"/>
        </w:rPr>
        <w:t>aportes</w:t>
      </w:r>
      <w:r w:rsidR="00317DCF" w:rsidRPr="00676EEA">
        <w:rPr>
          <w:rFonts w:ascii="Arial" w:hAnsi="Arial" w:cs="Arial"/>
          <w:sz w:val="24"/>
          <w:szCs w:val="24"/>
        </w:rPr>
        <w:t xml:space="preserve">, lo que fue </w:t>
      </w:r>
      <w:r w:rsidRPr="00676EEA">
        <w:rPr>
          <w:rFonts w:ascii="Arial" w:hAnsi="Arial" w:cs="Arial"/>
          <w:sz w:val="24"/>
          <w:szCs w:val="24"/>
        </w:rPr>
        <w:t>reconocid</w:t>
      </w:r>
      <w:r w:rsidR="00317DCF" w:rsidRPr="00676EEA">
        <w:rPr>
          <w:rFonts w:ascii="Arial" w:hAnsi="Arial" w:cs="Arial"/>
          <w:sz w:val="24"/>
          <w:szCs w:val="24"/>
        </w:rPr>
        <w:t xml:space="preserve">o </w:t>
      </w:r>
      <w:r w:rsidRPr="00676EEA">
        <w:rPr>
          <w:rFonts w:ascii="Arial" w:hAnsi="Arial" w:cs="Arial"/>
          <w:sz w:val="24"/>
          <w:szCs w:val="24"/>
        </w:rPr>
        <w:t xml:space="preserve">por la señora </w:t>
      </w:r>
      <w:r w:rsidR="00317DCF" w:rsidRPr="00676EEA">
        <w:rPr>
          <w:rFonts w:ascii="Arial" w:hAnsi="Arial" w:cs="Arial"/>
          <w:sz w:val="24"/>
          <w:szCs w:val="24"/>
        </w:rPr>
        <w:t xml:space="preserve">Luz Viviana Ospina Muñoz, por lo cual la </w:t>
      </w:r>
      <w:r w:rsidRPr="00676EEA">
        <w:rPr>
          <w:rFonts w:ascii="Arial" w:hAnsi="Arial" w:cs="Arial"/>
          <w:sz w:val="24"/>
          <w:szCs w:val="24"/>
        </w:rPr>
        <w:t>juez de conocimiento pudo ser más flexible</w:t>
      </w:r>
      <w:r w:rsidR="00317DCF" w:rsidRPr="00676EEA">
        <w:rPr>
          <w:rFonts w:ascii="Arial" w:hAnsi="Arial" w:cs="Arial"/>
          <w:sz w:val="24"/>
          <w:szCs w:val="24"/>
        </w:rPr>
        <w:t xml:space="preserve"> y dictar una </w:t>
      </w:r>
      <w:r w:rsidRPr="00676EEA">
        <w:rPr>
          <w:rFonts w:ascii="Arial" w:hAnsi="Arial" w:cs="Arial"/>
          <w:sz w:val="24"/>
          <w:szCs w:val="24"/>
        </w:rPr>
        <w:t xml:space="preserve">sentencia absolutoria en favor del acusado </w:t>
      </w:r>
    </w:p>
    <w:p w:rsidR="0076192F" w:rsidRPr="00676EEA" w:rsidRDefault="0076192F" w:rsidP="003451CF">
      <w:pPr>
        <w:pStyle w:val="Sinespaciado"/>
        <w:jc w:val="both"/>
        <w:rPr>
          <w:rFonts w:ascii="Arial" w:hAnsi="Arial" w:cs="Arial"/>
          <w:sz w:val="24"/>
          <w:szCs w:val="24"/>
        </w:rPr>
      </w:pPr>
    </w:p>
    <w:p w:rsidR="00317DCF" w:rsidRPr="00676EEA" w:rsidRDefault="0076192F" w:rsidP="001A0C06">
      <w:pPr>
        <w:pStyle w:val="Sinespaciado"/>
        <w:numPr>
          <w:ilvl w:val="0"/>
          <w:numId w:val="37"/>
        </w:numPr>
        <w:jc w:val="both"/>
        <w:rPr>
          <w:rFonts w:ascii="Arial" w:hAnsi="Arial" w:cs="Arial"/>
          <w:sz w:val="24"/>
          <w:szCs w:val="24"/>
        </w:rPr>
      </w:pPr>
      <w:r w:rsidRPr="00676EEA">
        <w:rPr>
          <w:rFonts w:ascii="Arial" w:hAnsi="Arial" w:cs="Arial"/>
          <w:sz w:val="24"/>
          <w:szCs w:val="24"/>
        </w:rPr>
        <w:t>Las situaciones antes mencionada</w:t>
      </w:r>
      <w:r w:rsidR="004A04B6" w:rsidRPr="00676EEA">
        <w:rPr>
          <w:rFonts w:ascii="Arial" w:hAnsi="Arial" w:cs="Arial"/>
          <w:sz w:val="24"/>
          <w:szCs w:val="24"/>
        </w:rPr>
        <w:t>s</w:t>
      </w:r>
      <w:r w:rsidRPr="00676EEA">
        <w:rPr>
          <w:rFonts w:ascii="Arial" w:hAnsi="Arial" w:cs="Arial"/>
          <w:sz w:val="24"/>
          <w:szCs w:val="24"/>
        </w:rPr>
        <w:t xml:space="preserve"> configuran </w:t>
      </w:r>
      <w:r w:rsidR="00317DCF" w:rsidRPr="00676EEA">
        <w:rPr>
          <w:rFonts w:ascii="Arial" w:hAnsi="Arial" w:cs="Arial"/>
          <w:sz w:val="24"/>
          <w:szCs w:val="24"/>
        </w:rPr>
        <w:t xml:space="preserve">una justa </w:t>
      </w:r>
      <w:r w:rsidR="004A04B6" w:rsidRPr="00676EEA">
        <w:rPr>
          <w:rFonts w:ascii="Arial" w:hAnsi="Arial" w:cs="Arial"/>
          <w:sz w:val="24"/>
          <w:szCs w:val="24"/>
        </w:rPr>
        <w:t>causa f</w:t>
      </w:r>
      <w:r w:rsidR="00317DCF" w:rsidRPr="00676EEA">
        <w:rPr>
          <w:rFonts w:ascii="Arial" w:hAnsi="Arial" w:cs="Arial"/>
          <w:sz w:val="24"/>
          <w:szCs w:val="24"/>
        </w:rPr>
        <w:t xml:space="preserve">rente al incumplimiento de los deberes alimentarios, ya que se presentaba una situación que escapaba al dominio de su representado y que </w:t>
      </w:r>
      <w:r w:rsidR="004A04B6" w:rsidRPr="00676EEA">
        <w:rPr>
          <w:rFonts w:ascii="Arial" w:hAnsi="Arial" w:cs="Arial"/>
          <w:sz w:val="24"/>
          <w:szCs w:val="24"/>
        </w:rPr>
        <w:t xml:space="preserve">este subsanaba </w:t>
      </w:r>
      <w:r w:rsidR="00317DCF" w:rsidRPr="00676EEA">
        <w:rPr>
          <w:rFonts w:ascii="Arial" w:hAnsi="Arial" w:cs="Arial"/>
          <w:sz w:val="24"/>
          <w:szCs w:val="24"/>
        </w:rPr>
        <w:t>cuando recib</w:t>
      </w:r>
      <w:r w:rsidR="003451CF" w:rsidRPr="00676EEA">
        <w:rPr>
          <w:rFonts w:ascii="Arial" w:hAnsi="Arial" w:cs="Arial"/>
          <w:sz w:val="24"/>
          <w:szCs w:val="24"/>
        </w:rPr>
        <w:t>í</w:t>
      </w:r>
      <w:r w:rsidR="00317DCF" w:rsidRPr="00676EEA">
        <w:rPr>
          <w:rFonts w:ascii="Arial" w:hAnsi="Arial" w:cs="Arial"/>
          <w:sz w:val="24"/>
          <w:szCs w:val="24"/>
        </w:rPr>
        <w:t>a su remuneración y se ponía al d</w:t>
      </w:r>
      <w:r w:rsidR="003451CF" w:rsidRPr="00676EEA">
        <w:rPr>
          <w:rFonts w:ascii="Arial" w:hAnsi="Arial" w:cs="Arial"/>
          <w:sz w:val="24"/>
          <w:szCs w:val="24"/>
        </w:rPr>
        <w:t>í</w:t>
      </w:r>
      <w:r w:rsidR="00317DCF" w:rsidRPr="00676EEA">
        <w:rPr>
          <w:rFonts w:ascii="Arial" w:hAnsi="Arial" w:cs="Arial"/>
          <w:sz w:val="24"/>
          <w:szCs w:val="24"/>
        </w:rPr>
        <w:t>a con las cuotas que adeudaba.</w:t>
      </w:r>
    </w:p>
    <w:p w:rsidR="00317DCF" w:rsidRPr="00676EEA" w:rsidRDefault="00317DCF" w:rsidP="003451CF">
      <w:pPr>
        <w:pStyle w:val="Sinespaciado"/>
        <w:jc w:val="both"/>
        <w:rPr>
          <w:rFonts w:ascii="Arial" w:hAnsi="Arial" w:cs="Arial"/>
          <w:sz w:val="24"/>
          <w:szCs w:val="24"/>
        </w:rPr>
      </w:pPr>
    </w:p>
    <w:p w:rsidR="0076192F" w:rsidRPr="00676EEA" w:rsidRDefault="00317DCF" w:rsidP="001A0C06">
      <w:pPr>
        <w:pStyle w:val="Sinespaciado"/>
        <w:numPr>
          <w:ilvl w:val="0"/>
          <w:numId w:val="37"/>
        </w:numPr>
        <w:jc w:val="both"/>
        <w:rPr>
          <w:rFonts w:ascii="Arial" w:hAnsi="Arial" w:cs="Arial"/>
          <w:sz w:val="24"/>
          <w:szCs w:val="24"/>
        </w:rPr>
      </w:pPr>
      <w:r w:rsidRPr="00676EEA">
        <w:rPr>
          <w:rFonts w:ascii="Arial" w:hAnsi="Arial" w:cs="Arial"/>
          <w:sz w:val="24"/>
          <w:szCs w:val="24"/>
        </w:rPr>
        <w:t>Cit</w:t>
      </w:r>
      <w:r w:rsidR="003451CF" w:rsidRPr="00676EEA">
        <w:rPr>
          <w:rFonts w:ascii="Arial" w:hAnsi="Arial" w:cs="Arial"/>
          <w:sz w:val="24"/>
          <w:szCs w:val="24"/>
        </w:rPr>
        <w:t>ó</w:t>
      </w:r>
      <w:r w:rsidRPr="00676EEA">
        <w:rPr>
          <w:rFonts w:ascii="Arial" w:hAnsi="Arial" w:cs="Arial"/>
          <w:sz w:val="24"/>
          <w:szCs w:val="24"/>
        </w:rPr>
        <w:t xml:space="preserve"> el precedente contenido en CSJ SP del 19 de diciembre de 2006, radicado 21023, donde se hizo alusión a la </w:t>
      </w:r>
      <w:r w:rsidR="0076192F" w:rsidRPr="00676EEA">
        <w:rPr>
          <w:rFonts w:ascii="Arial" w:hAnsi="Arial" w:cs="Arial"/>
          <w:sz w:val="24"/>
          <w:szCs w:val="24"/>
        </w:rPr>
        <w:t xml:space="preserve">sentencia T 502 de 1992 de la </w:t>
      </w:r>
      <w:r w:rsidRPr="00676EEA">
        <w:rPr>
          <w:rFonts w:ascii="Arial" w:hAnsi="Arial" w:cs="Arial"/>
          <w:sz w:val="24"/>
          <w:szCs w:val="24"/>
        </w:rPr>
        <w:t>C</w:t>
      </w:r>
      <w:r w:rsidR="0076192F" w:rsidRPr="00676EEA">
        <w:rPr>
          <w:rFonts w:ascii="Arial" w:hAnsi="Arial" w:cs="Arial"/>
          <w:sz w:val="24"/>
          <w:szCs w:val="24"/>
        </w:rPr>
        <w:t xml:space="preserve">orte </w:t>
      </w:r>
      <w:r w:rsidRPr="00676EEA">
        <w:rPr>
          <w:rFonts w:ascii="Arial" w:hAnsi="Arial" w:cs="Arial"/>
          <w:sz w:val="24"/>
          <w:szCs w:val="24"/>
        </w:rPr>
        <w:t>C</w:t>
      </w:r>
      <w:r w:rsidR="0076192F" w:rsidRPr="00676EEA">
        <w:rPr>
          <w:rFonts w:ascii="Arial" w:hAnsi="Arial" w:cs="Arial"/>
          <w:sz w:val="24"/>
          <w:szCs w:val="24"/>
        </w:rPr>
        <w:t>onstitucional en el sentido de que la expresión “sin justa causa” hac</w:t>
      </w:r>
      <w:r w:rsidR="003451CF" w:rsidRPr="00676EEA">
        <w:rPr>
          <w:rFonts w:ascii="Arial" w:hAnsi="Arial" w:cs="Arial"/>
          <w:sz w:val="24"/>
          <w:szCs w:val="24"/>
        </w:rPr>
        <w:t>í</w:t>
      </w:r>
      <w:r w:rsidRPr="00676EEA">
        <w:rPr>
          <w:rFonts w:ascii="Arial" w:hAnsi="Arial" w:cs="Arial"/>
          <w:sz w:val="24"/>
          <w:szCs w:val="24"/>
        </w:rPr>
        <w:t xml:space="preserve">a </w:t>
      </w:r>
      <w:r w:rsidR="0076192F" w:rsidRPr="00676EEA">
        <w:rPr>
          <w:rFonts w:ascii="Arial" w:hAnsi="Arial" w:cs="Arial"/>
          <w:sz w:val="24"/>
          <w:szCs w:val="24"/>
        </w:rPr>
        <w:t>parte del tipo de inasistencia alimentaria</w:t>
      </w:r>
      <w:r w:rsidRPr="00676EEA">
        <w:rPr>
          <w:rFonts w:ascii="Arial" w:hAnsi="Arial" w:cs="Arial"/>
          <w:sz w:val="24"/>
          <w:szCs w:val="24"/>
        </w:rPr>
        <w:t xml:space="preserve">, por lo cual los retrasos en que </w:t>
      </w:r>
      <w:r w:rsidR="0076192F" w:rsidRPr="00676EEA">
        <w:rPr>
          <w:rFonts w:ascii="Arial" w:hAnsi="Arial" w:cs="Arial"/>
          <w:sz w:val="24"/>
          <w:szCs w:val="24"/>
        </w:rPr>
        <w:t>incurrió el acusado no merecen reproche penal</w:t>
      </w:r>
      <w:r w:rsidRPr="00676EEA">
        <w:rPr>
          <w:rFonts w:ascii="Arial" w:hAnsi="Arial" w:cs="Arial"/>
          <w:sz w:val="24"/>
          <w:szCs w:val="24"/>
        </w:rPr>
        <w:t>, ya que medi</w:t>
      </w:r>
      <w:r w:rsidR="003451CF" w:rsidRPr="00676EEA">
        <w:rPr>
          <w:rFonts w:ascii="Arial" w:hAnsi="Arial" w:cs="Arial"/>
          <w:sz w:val="24"/>
          <w:szCs w:val="24"/>
        </w:rPr>
        <w:t>ó</w:t>
      </w:r>
      <w:r w:rsidRPr="00676EEA">
        <w:rPr>
          <w:rFonts w:ascii="Arial" w:hAnsi="Arial" w:cs="Arial"/>
          <w:sz w:val="24"/>
          <w:szCs w:val="24"/>
        </w:rPr>
        <w:t xml:space="preserve"> una situación que los justificaba.</w:t>
      </w:r>
    </w:p>
    <w:p w:rsidR="0076192F" w:rsidRPr="00676EEA" w:rsidRDefault="0076192F" w:rsidP="003451CF">
      <w:pPr>
        <w:pStyle w:val="Sinespaciado"/>
        <w:jc w:val="both"/>
        <w:rPr>
          <w:rFonts w:ascii="Arial" w:hAnsi="Arial" w:cs="Arial"/>
          <w:sz w:val="24"/>
          <w:szCs w:val="24"/>
        </w:rPr>
      </w:pPr>
    </w:p>
    <w:p w:rsidR="0076192F" w:rsidRPr="00676EEA" w:rsidRDefault="00543EF7" w:rsidP="005F30B5">
      <w:pPr>
        <w:pStyle w:val="Sinespaciado"/>
        <w:numPr>
          <w:ilvl w:val="0"/>
          <w:numId w:val="37"/>
        </w:numPr>
        <w:jc w:val="both"/>
        <w:rPr>
          <w:rFonts w:ascii="Arial" w:hAnsi="Arial" w:cs="Arial"/>
          <w:sz w:val="24"/>
          <w:szCs w:val="24"/>
        </w:rPr>
      </w:pPr>
      <w:r w:rsidRPr="00676EEA">
        <w:rPr>
          <w:rFonts w:ascii="Arial" w:hAnsi="Arial" w:cs="Arial"/>
          <w:sz w:val="24"/>
          <w:szCs w:val="24"/>
        </w:rPr>
        <w:t>La juez de</w:t>
      </w:r>
      <w:r w:rsidR="0076192F" w:rsidRPr="00676EEA">
        <w:rPr>
          <w:rFonts w:ascii="Arial" w:hAnsi="Arial" w:cs="Arial"/>
          <w:sz w:val="24"/>
          <w:szCs w:val="24"/>
        </w:rPr>
        <w:t xml:space="preserve"> conocimiento consideró </w:t>
      </w:r>
      <w:r w:rsidR="00317DCF" w:rsidRPr="00676EEA">
        <w:rPr>
          <w:rFonts w:ascii="Arial" w:hAnsi="Arial" w:cs="Arial"/>
          <w:sz w:val="24"/>
          <w:szCs w:val="24"/>
        </w:rPr>
        <w:t xml:space="preserve">que el </w:t>
      </w:r>
      <w:r w:rsidR="0076192F" w:rsidRPr="00676EEA">
        <w:rPr>
          <w:rFonts w:ascii="Arial" w:hAnsi="Arial" w:cs="Arial"/>
          <w:sz w:val="24"/>
          <w:szCs w:val="24"/>
        </w:rPr>
        <w:t xml:space="preserve">acusado </w:t>
      </w:r>
      <w:r w:rsidR="00317DCF" w:rsidRPr="00676EEA">
        <w:rPr>
          <w:rFonts w:ascii="Arial" w:hAnsi="Arial" w:cs="Arial"/>
          <w:sz w:val="24"/>
          <w:szCs w:val="24"/>
        </w:rPr>
        <w:t xml:space="preserve">había empezado a </w:t>
      </w:r>
      <w:r w:rsidR="0076192F" w:rsidRPr="00676EEA">
        <w:rPr>
          <w:rFonts w:ascii="Arial" w:hAnsi="Arial" w:cs="Arial"/>
          <w:sz w:val="24"/>
          <w:szCs w:val="24"/>
        </w:rPr>
        <w:t xml:space="preserve">cumplir </w:t>
      </w:r>
      <w:r w:rsidR="00317DCF" w:rsidRPr="00676EEA">
        <w:rPr>
          <w:rFonts w:ascii="Arial" w:hAnsi="Arial" w:cs="Arial"/>
          <w:sz w:val="24"/>
          <w:szCs w:val="24"/>
        </w:rPr>
        <w:t xml:space="preserve">con sus </w:t>
      </w:r>
      <w:r w:rsidR="0076192F" w:rsidRPr="00676EEA">
        <w:rPr>
          <w:rFonts w:ascii="Arial" w:hAnsi="Arial" w:cs="Arial"/>
          <w:sz w:val="24"/>
          <w:szCs w:val="24"/>
        </w:rPr>
        <w:t xml:space="preserve">obligaciones alimentarias desde el momento en que </w:t>
      </w:r>
      <w:r w:rsidR="00317DCF" w:rsidRPr="00676EEA">
        <w:rPr>
          <w:rFonts w:ascii="Arial" w:hAnsi="Arial" w:cs="Arial"/>
          <w:sz w:val="24"/>
          <w:szCs w:val="24"/>
        </w:rPr>
        <w:t xml:space="preserve">fue </w:t>
      </w:r>
      <w:r w:rsidR="0076192F" w:rsidRPr="00676EEA">
        <w:rPr>
          <w:rFonts w:ascii="Arial" w:hAnsi="Arial" w:cs="Arial"/>
          <w:sz w:val="24"/>
          <w:szCs w:val="24"/>
        </w:rPr>
        <w:t xml:space="preserve">citado para </w:t>
      </w:r>
      <w:r w:rsidR="00317DCF" w:rsidRPr="00676EEA">
        <w:rPr>
          <w:rFonts w:ascii="Arial" w:hAnsi="Arial" w:cs="Arial"/>
          <w:sz w:val="24"/>
          <w:szCs w:val="24"/>
        </w:rPr>
        <w:t>la primera audiencia dentro del proceso, pero tuvo en cuenta el incumplimiento que se present</w:t>
      </w:r>
      <w:r w:rsidR="003451CF" w:rsidRPr="00676EEA">
        <w:rPr>
          <w:rFonts w:ascii="Arial" w:hAnsi="Arial" w:cs="Arial"/>
          <w:sz w:val="24"/>
          <w:szCs w:val="24"/>
        </w:rPr>
        <w:t>ó</w:t>
      </w:r>
      <w:r w:rsidR="00317DCF" w:rsidRPr="00676EEA">
        <w:rPr>
          <w:rFonts w:ascii="Arial" w:hAnsi="Arial" w:cs="Arial"/>
          <w:sz w:val="24"/>
          <w:szCs w:val="24"/>
        </w:rPr>
        <w:t xml:space="preserve"> desde la fecha de la denuncia hasta el inicio del proceso</w:t>
      </w:r>
      <w:r w:rsidR="008D5C71" w:rsidRPr="00676EEA">
        <w:rPr>
          <w:rFonts w:ascii="Arial" w:hAnsi="Arial" w:cs="Arial"/>
          <w:sz w:val="24"/>
          <w:szCs w:val="24"/>
        </w:rPr>
        <w:t xml:space="preserve">, pese a que no se </w:t>
      </w:r>
      <w:r w:rsidR="0076192F" w:rsidRPr="00676EEA">
        <w:rPr>
          <w:rFonts w:ascii="Arial" w:hAnsi="Arial" w:cs="Arial"/>
          <w:sz w:val="24"/>
          <w:szCs w:val="24"/>
        </w:rPr>
        <w:t xml:space="preserve">indagó si la </w:t>
      </w:r>
      <w:r w:rsidR="00AC4C93" w:rsidRPr="00676EEA">
        <w:rPr>
          <w:rFonts w:ascii="Arial" w:hAnsi="Arial" w:cs="Arial"/>
          <w:sz w:val="24"/>
          <w:szCs w:val="24"/>
        </w:rPr>
        <w:t xml:space="preserve">denuncia tenía que ver con el pago de las </w:t>
      </w:r>
      <w:r w:rsidR="0076192F" w:rsidRPr="00676EEA">
        <w:rPr>
          <w:rFonts w:ascii="Arial" w:hAnsi="Arial" w:cs="Arial"/>
          <w:sz w:val="24"/>
          <w:szCs w:val="24"/>
        </w:rPr>
        <w:t>mesa</w:t>
      </w:r>
      <w:r w:rsidR="00AC4C93" w:rsidRPr="00676EEA">
        <w:rPr>
          <w:rFonts w:ascii="Arial" w:hAnsi="Arial" w:cs="Arial"/>
          <w:sz w:val="24"/>
          <w:szCs w:val="24"/>
        </w:rPr>
        <w:t xml:space="preserve">das </w:t>
      </w:r>
      <w:r w:rsidR="0076192F" w:rsidRPr="00676EEA">
        <w:rPr>
          <w:rFonts w:ascii="Arial" w:hAnsi="Arial" w:cs="Arial"/>
          <w:sz w:val="24"/>
          <w:szCs w:val="24"/>
        </w:rPr>
        <w:t>atrasadas</w:t>
      </w:r>
      <w:r w:rsidR="007B6548" w:rsidRPr="00676EEA">
        <w:rPr>
          <w:rFonts w:ascii="Arial" w:hAnsi="Arial" w:cs="Arial"/>
          <w:sz w:val="24"/>
          <w:szCs w:val="24"/>
        </w:rPr>
        <w:t xml:space="preserve">. </w:t>
      </w:r>
    </w:p>
    <w:p w:rsidR="007B6548" w:rsidRPr="00676EEA" w:rsidRDefault="007B6548" w:rsidP="007B6548">
      <w:pPr>
        <w:pStyle w:val="Sinespaciado"/>
        <w:jc w:val="both"/>
        <w:rPr>
          <w:rFonts w:ascii="Arial" w:hAnsi="Arial" w:cs="Arial"/>
          <w:sz w:val="24"/>
          <w:szCs w:val="24"/>
        </w:rPr>
      </w:pPr>
    </w:p>
    <w:p w:rsidR="00AC4C93" w:rsidRPr="00676EEA" w:rsidRDefault="00AC4C93" w:rsidP="001A0C06">
      <w:pPr>
        <w:pStyle w:val="Sinespaciado"/>
        <w:numPr>
          <w:ilvl w:val="0"/>
          <w:numId w:val="37"/>
        </w:numPr>
        <w:jc w:val="both"/>
        <w:rPr>
          <w:rFonts w:ascii="Arial" w:hAnsi="Arial" w:cs="Arial"/>
          <w:sz w:val="24"/>
          <w:szCs w:val="24"/>
        </w:rPr>
      </w:pPr>
      <w:r w:rsidRPr="00676EEA">
        <w:rPr>
          <w:rFonts w:ascii="Arial" w:hAnsi="Arial" w:cs="Arial"/>
          <w:sz w:val="24"/>
          <w:szCs w:val="24"/>
        </w:rPr>
        <w:t xml:space="preserve">Hubo ambigüedad en lo relativo a lo que se discutió en el juicio sobre ese aspecto concreto. </w:t>
      </w:r>
      <w:r w:rsidR="004A04B6" w:rsidRPr="00676EEA">
        <w:rPr>
          <w:rFonts w:ascii="Arial" w:hAnsi="Arial" w:cs="Arial"/>
          <w:sz w:val="24"/>
          <w:szCs w:val="24"/>
        </w:rPr>
        <w:t xml:space="preserve">La A quo </w:t>
      </w:r>
      <w:r w:rsidRPr="00676EEA">
        <w:rPr>
          <w:rFonts w:ascii="Arial" w:hAnsi="Arial" w:cs="Arial"/>
          <w:sz w:val="24"/>
          <w:szCs w:val="24"/>
        </w:rPr>
        <w:t>dio por ciertas situaciones que no fueron com</w:t>
      </w:r>
      <w:r w:rsidR="007B6548" w:rsidRPr="00676EEA">
        <w:rPr>
          <w:rFonts w:ascii="Arial" w:hAnsi="Arial" w:cs="Arial"/>
          <w:sz w:val="24"/>
          <w:szCs w:val="24"/>
        </w:rPr>
        <w:t>probadas por la FGN, como el no</w:t>
      </w:r>
      <w:r w:rsidR="0076192F" w:rsidRPr="00676EEA">
        <w:rPr>
          <w:rFonts w:ascii="Arial" w:hAnsi="Arial" w:cs="Arial"/>
          <w:sz w:val="24"/>
          <w:szCs w:val="24"/>
        </w:rPr>
        <w:t xml:space="preserve"> pago de la totalidad de la suma ad</w:t>
      </w:r>
      <w:r w:rsidR="004A04B6" w:rsidRPr="00676EEA">
        <w:rPr>
          <w:rFonts w:ascii="Arial" w:hAnsi="Arial" w:cs="Arial"/>
          <w:sz w:val="24"/>
          <w:szCs w:val="24"/>
        </w:rPr>
        <w:t xml:space="preserve">eudada y </w:t>
      </w:r>
      <w:r w:rsidRPr="00676EEA">
        <w:rPr>
          <w:rFonts w:ascii="Arial" w:hAnsi="Arial" w:cs="Arial"/>
          <w:sz w:val="24"/>
          <w:szCs w:val="24"/>
        </w:rPr>
        <w:t xml:space="preserve">esa situación </w:t>
      </w:r>
      <w:r w:rsidR="0076192F" w:rsidRPr="00676EEA">
        <w:rPr>
          <w:rFonts w:ascii="Arial" w:hAnsi="Arial" w:cs="Arial"/>
          <w:sz w:val="24"/>
          <w:szCs w:val="24"/>
        </w:rPr>
        <w:t>generaba dudas que se</w:t>
      </w:r>
      <w:r w:rsidR="004A04B6" w:rsidRPr="00676EEA">
        <w:rPr>
          <w:rFonts w:ascii="Arial" w:hAnsi="Arial" w:cs="Arial"/>
          <w:sz w:val="24"/>
          <w:szCs w:val="24"/>
        </w:rPr>
        <w:t xml:space="preserve"> deben </w:t>
      </w:r>
      <w:r w:rsidR="0076192F" w:rsidRPr="00676EEA">
        <w:rPr>
          <w:rFonts w:ascii="Arial" w:hAnsi="Arial" w:cs="Arial"/>
          <w:sz w:val="24"/>
          <w:szCs w:val="24"/>
        </w:rPr>
        <w:t xml:space="preserve">resolver </w:t>
      </w:r>
      <w:r w:rsidR="004A04B6" w:rsidRPr="00676EEA">
        <w:rPr>
          <w:rFonts w:ascii="Arial" w:hAnsi="Arial" w:cs="Arial"/>
          <w:sz w:val="24"/>
          <w:szCs w:val="24"/>
        </w:rPr>
        <w:t>en</w:t>
      </w:r>
      <w:r w:rsidR="0076192F" w:rsidRPr="00676EEA">
        <w:rPr>
          <w:rFonts w:ascii="Arial" w:hAnsi="Arial" w:cs="Arial"/>
          <w:sz w:val="24"/>
          <w:szCs w:val="24"/>
        </w:rPr>
        <w:t xml:space="preserve"> favor del acusado en aplicación de la garantía de </w:t>
      </w:r>
      <w:r w:rsidRPr="00676EEA">
        <w:rPr>
          <w:rFonts w:ascii="Arial" w:hAnsi="Arial" w:cs="Arial"/>
          <w:sz w:val="24"/>
          <w:szCs w:val="24"/>
        </w:rPr>
        <w:t>in dubio pro reo.</w:t>
      </w:r>
    </w:p>
    <w:p w:rsidR="00AC4C93" w:rsidRPr="00676EEA" w:rsidRDefault="00AC4C93" w:rsidP="003451CF">
      <w:pPr>
        <w:pStyle w:val="Sinespaciado"/>
        <w:jc w:val="both"/>
        <w:rPr>
          <w:rFonts w:ascii="Arial" w:hAnsi="Arial" w:cs="Arial"/>
          <w:sz w:val="24"/>
          <w:szCs w:val="24"/>
        </w:rPr>
      </w:pPr>
    </w:p>
    <w:p w:rsidR="00AC4C93" w:rsidRPr="00676EEA" w:rsidRDefault="00AC4C93" w:rsidP="001A0C06">
      <w:pPr>
        <w:pStyle w:val="Sinespaciado"/>
        <w:numPr>
          <w:ilvl w:val="0"/>
          <w:numId w:val="37"/>
        </w:numPr>
        <w:jc w:val="both"/>
        <w:rPr>
          <w:rFonts w:ascii="Arial" w:hAnsi="Arial" w:cs="Arial"/>
          <w:sz w:val="24"/>
          <w:szCs w:val="24"/>
        </w:rPr>
      </w:pPr>
      <w:r w:rsidRPr="00676EEA">
        <w:rPr>
          <w:rFonts w:ascii="Arial" w:hAnsi="Arial" w:cs="Arial"/>
          <w:sz w:val="24"/>
          <w:szCs w:val="24"/>
        </w:rPr>
        <w:t>Pide que se revoque el fallo de primer grado.</w:t>
      </w:r>
    </w:p>
    <w:p w:rsidR="00AC4C93" w:rsidRPr="00676EEA" w:rsidRDefault="00AC4C93" w:rsidP="003451CF">
      <w:pPr>
        <w:pStyle w:val="Sinespaciado"/>
        <w:jc w:val="both"/>
        <w:rPr>
          <w:rFonts w:ascii="Arial" w:hAnsi="Arial" w:cs="Arial"/>
          <w:sz w:val="24"/>
          <w:szCs w:val="24"/>
        </w:rPr>
      </w:pPr>
    </w:p>
    <w:p w:rsidR="000A0639" w:rsidRPr="00676EEA" w:rsidRDefault="000A0639" w:rsidP="003451CF">
      <w:pPr>
        <w:pStyle w:val="Sinespaciado"/>
        <w:jc w:val="both"/>
        <w:rPr>
          <w:rFonts w:ascii="Arial" w:hAnsi="Arial" w:cs="Arial"/>
          <w:sz w:val="24"/>
          <w:szCs w:val="24"/>
        </w:rPr>
      </w:pPr>
    </w:p>
    <w:p w:rsidR="00EF11C7" w:rsidRPr="00676EEA" w:rsidRDefault="00EF11C7" w:rsidP="007B6548">
      <w:pPr>
        <w:pStyle w:val="Sinespaciado"/>
        <w:jc w:val="center"/>
        <w:rPr>
          <w:rFonts w:ascii="Arial" w:hAnsi="Arial" w:cs="Arial"/>
          <w:sz w:val="24"/>
          <w:szCs w:val="24"/>
        </w:rPr>
      </w:pPr>
      <w:r w:rsidRPr="00676EEA">
        <w:rPr>
          <w:rFonts w:ascii="Arial" w:hAnsi="Arial" w:cs="Arial"/>
          <w:sz w:val="24"/>
          <w:szCs w:val="24"/>
        </w:rPr>
        <w:t>4. SINOPSIS PROBATORIA.</w:t>
      </w:r>
    </w:p>
    <w:p w:rsidR="00EF11C7" w:rsidRPr="00676EEA" w:rsidRDefault="00EF11C7" w:rsidP="003451CF">
      <w:pPr>
        <w:pStyle w:val="Sinespaciado"/>
        <w:jc w:val="both"/>
        <w:rPr>
          <w:rFonts w:ascii="Arial" w:hAnsi="Arial" w:cs="Arial"/>
          <w:sz w:val="24"/>
          <w:szCs w:val="24"/>
        </w:rPr>
      </w:pPr>
    </w:p>
    <w:p w:rsidR="00EF11C7" w:rsidRPr="00676EEA" w:rsidRDefault="007B6548" w:rsidP="003451CF">
      <w:pPr>
        <w:pStyle w:val="Sinespaciado"/>
        <w:jc w:val="both"/>
        <w:rPr>
          <w:rFonts w:ascii="Arial" w:hAnsi="Arial" w:cs="Arial"/>
          <w:sz w:val="24"/>
          <w:szCs w:val="24"/>
          <w:u w:val="single"/>
        </w:rPr>
      </w:pPr>
      <w:r w:rsidRPr="00676EEA">
        <w:rPr>
          <w:rFonts w:ascii="Arial" w:hAnsi="Arial" w:cs="Arial"/>
          <w:sz w:val="24"/>
          <w:szCs w:val="24"/>
          <w:u w:val="single"/>
        </w:rPr>
        <w:t>4.1 PRUEBAS</w:t>
      </w:r>
      <w:r w:rsidR="00661530" w:rsidRPr="00676EEA">
        <w:rPr>
          <w:rFonts w:ascii="Arial" w:hAnsi="Arial" w:cs="Arial"/>
          <w:sz w:val="24"/>
          <w:szCs w:val="24"/>
          <w:u w:val="single"/>
        </w:rPr>
        <w:t xml:space="preserve"> DE LA FGN</w:t>
      </w:r>
    </w:p>
    <w:p w:rsidR="000A0639" w:rsidRPr="00676EEA" w:rsidRDefault="000A0639" w:rsidP="003451CF">
      <w:pPr>
        <w:pStyle w:val="Sinespaciado"/>
        <w:jc w:val="both"/>
        <w:rPr>
          <w:rFonts w:ascii="Arial" w:hAnsi="Arial" w:cs="Arial"/>
          <w:sz w:val="24"/>
          <w:szCs w:val="24"/>
        </w:rPr>
      </w:pPr>
    </w:p>
    <w:p w:rsidR="004335A6" w:rsidRPr="0066591C" w:rsidRDefault="007B6548" w:rsidP="003451CF">
      <w:pPr>
        <w:pStyle w:val="Sinespaciado"/>
        <w:jc w:val="both"/>
        <w:rPr>
          <w:rFonts w:ascii="Arial" w:hAnsi="Arial" w:cs="Arial"/>
          <w:sz w:val="24"/>
          <w:szCs w:val="24"/>
          <w:u w:val="single"/>
        </w:rPr>
      </w:pPr>
      <w:r w:rsidRPr="0066591C">
        <w:rPr>
          <w:rFonts w:ascii="Arial" w:hAnsi="Arial" w:cs="Arial"/>
          <w:sz w:val="24"/>
          <w:szCs w:val="24"/>
          <w:u w:val="single"/>
        </w:rPr>
        <w:t>4.1</w:t>
      </w:r>
      <w:r w:rsidR="00EF11C7" w:rsidRPr="0066591C">
        <w:rPr>
          <w:rFonts w:ascii="Arial" w:hAnsi="Arial" w:cs="Arial"/>
          <w:sz w:val="24"/>
          <w:szCs w:val="24"/>
          <w:u w:val="single"/>
        </w:rPr>
        <w:t>.1 PRU</w:t>
      </w:r>
      <w:r w:rsidR="00D416C6" w:rsidRPr="0066591C">
        <w:rPr>
          <w:rFonts w:ascii="Arial" w:hAnsi="Arial" w:cs="Arial"/>
          <w:sz w:val="24"/>
          <w:szCs w:val="24"/>
          <w:u w:val="single"/>
        </w:rPr>
        <w:t>E</w:t>
      </w:r>
      <w:r w:rsidR="00EF11C7" w:rsidRPr="0066591C">
        <w:rPr>
          <w:rFonts w:ascii="Arial" w:hAnsi="Arial" w:cs="Arial"/>
          <w:sz w:val="24"/>
          <w:szCs w:val="24"/>
          <w:u w:val="single"/>
        </w:rPr>
        <w:t xml:space="preserve">BA UNO FGN. PT. </w:t>
      </w:r>
      <w:r w:rsidR="007A27B9" w:rsidRPr="0066591C">
        <w:rPr>
          <w:rFonts w:ascii="Arial" w:hAnsi="Arial" w:cs="Arial"/>
          <w:sz w:val="24"/>
          <w:szCs w:val="24"/>
          <w:u w:val="single"/>
        </w:rPr>
        <w:t>Y</w:t>
      </w:r>
      <w:r w:rsidR="00B311F4" w:rsidRPr="0066591C">
        <w:rPr>
          <w:rFonts w:ascii="Arial" w:hAnsi="Arial" w:cs="Arial"/>
          <w:sz w:val="24"/>
          <w:szCs w:val="24"/>
          <w:u w:val="single"/>
        </w:rPr>
        <w:t>ONI JAVIER CAST</w:t>
      </w:r>
      <w:r w:rsidR="00EF11C7" w:rsidRPr="0066591C">
        <w:rPr>
          <w:rFonts w:ascii="Arial" w:hAnsi="Arial" w:cs="Arial"/>
          <w:sz w:val="24"/>
          <w:szCs w:val="24"/>
          <w:u w:val="single"/>
        </w:rPr>
        <w:t xml:space="preserve">AÑO ZAMBRANO </w:t>
      </w:r>
      <w:r w:rsidRPr="0066591C">
        <w:rPr>
          <w:rFonts w:ascii="Arial" w:hAnsi="Arial" w:cs="Arial"/>
          <w:sz w:val="24"/>
          <w:szCs w:val="24"/>
          <w:u w:val="single"/>
        </w:rPr>
        <w:t>(Miembro de la Unidad I</w:t>
      </w:r>
      <w:r w:rsidR="004335A6" w:rsidRPr="0066591C">
        <w:rPr>
          <w:rFonts w:ascii="Arial" w:hAnsi="Arial" w:cs="Arial"/>
          <w:sz w:val="24"/>
          <w:szCs w:val="24"/>
          <w:u w:val="single"/>
        </w:rPr>
        <w:t>nvestigativa de la Polic</w:t>
      </w:r>
      <w:r w:rsidR="003451CF" w:rsidRPr="0066591C">
        <w:rPr>
          <w:rFonts w:ascii="Arial" w:hAnsi="Arial" w:cs="Arial"/>
          <w:sz w:val="24"/>
          <w:szCs w:val="24"/>
          <w:u w:val="single"/>
        </w:rPr>
        <w:t>í</w:t>
      </w:r>
      <w:r w:rsidR="004335A6" w:rsidRPr="0066591C">
        <w:rPr>
          <w:rFonts w:ascii="Arial" w:hAnsi="Arial" w:cs="Arial"/>
          <w:sz w:val="24"/>
          <w:szCs w:val="24"/>
          <w:u w:val="single"/>
        </w:rPr>
        <w:t xml:space="preserve">a Nacional en Santuario (Rda) </w:t>
      </w:r>
    </w:p>
    <w:p w:rsidR="004335A6" w:rsidRPr="00676EEA" w:rsidRDefault="004335A6" w:rsidP="003451CF">
      <w:pPr>
        <w:pStyle w:val="Sinespaciado"/>
        <w:jc w:val="both"/>
        <w:rPr>
          <w:rFonts w:ascii="Arial" w:hAnsi="Arial" w:cs="Arial"/>
          <w:sz w:val="24"/>
          <w:szCs w:val="24"/>
        </w:rPr>
      </w:pPr>
    </w:p>
    <w:p w:rsidR="004019F9" w:rsidRPr="00676EEA" w:rsidRDefault="004335A6" w:rsidP="003451CF">
      <w:pPr>
        <w:pStyle w:val="Sinespaciado"/>
        <w:jc w:val="both"/>
        <w:rPr>
          <w:rFonts w:ascii="Arial" w:hAnsi="Arial" w:cs="Arial"/>
          <w:sz w:val="24"/>
          <w:szCs w:val="24"/>
        </w:rPr>
      </w:pPr>
      <w:r w:rsidRPr="00676EEA">
        <w:rPr>
          <w:rFonts w:ascii="Arial" w:hAnsi="Arial" w:cs="Arial"/>
          <w:sz w:val="24"/>
          <w:szCs w:val="24"/>
        </w:rPr>
        <w:t>Reconoci</w:t>
      </w:r>
      <w:r w:rsidR="003451CF" w:rsidRPr="00676EEA">
        <w:rPr>
          <w:rFonts w:ascii="Arial" w:hAnsi="Arial" w:cs="Arial"/>
          <w:sz w:val="24"/>
          <w:szCs w:val="24"/>
        </w:rPr>
        <w:t>ó</w:t>
      </w:r>
      <w:r w:rsidR="00050BE4" w:rsidRPr="00676EEA">
        <w:rPr>
          <w:rFonts w:ascii="Arial" w:hAnsi="Arial" w:cs="Arial"/>
          <w:sz w:val="24"/>
          <w:szCs w:val="24"/>
        </w:rPr>
        <w:t xml:space="preserve"> los informes </w:t>
      </w:r>
      <w:r w:rsidRPr="00676EEA">
        <w:rPr>
          <w:rFonts w:ascii="Arial" w:hAnsi="Arial" w:cs="Arial"/>
          <w:sz w:val="24"/>
          <w:szCs w:val="24"/>
        </w:rPr>
        <w:t xml:space="preserve">de investigador de campo FPJ del 30 de octubre de 2103 y del 28 de febrero de 2014. </w:t>
      </w:r>
      <w:r w:rsidR="00050BE4" w:rsidRPr="00676EEA">
        <w:rPr>
          <w:rFonts w:ascii="Arial" w:hAnsi="Arial" w:cs="Arial"/>
          <w:sz w:val="24"/>
          <w:szCs w:val="24"/>
        </w:rPr>
        <w:t>Dijo que al primer documento</w:t>
      </w:r>
      <w:r w:rsidRPr="00676EEA">
        <w:rPr>
          <w:rFonts w:ascii="Arial" w:hAnsi="Arial" w:cs="Arial"/>
          <w:sz w:val="24"/>
          <w:szCs w:val="24"/>
        </w:rPr>
        <w:t xml:space="preserve"> le anex</w:t>
      </w:r>
      <w:r w:rsidR="003451CF" w:rsidRPr="00676EEA">
        <w:rPr>
          <w:rFonts w:ascii="Arial" w:hAnsi="Arial" w:cs="Arial"/>
          <w:sz w:val="24"/>
          <w:szCs w:val="24"/>
        </w:rPr>
        <w:t>ó</w:t>
      </w:r>
      <w:r w:rsidRPr="00676EEA">
        <w:rPr>
          <w:rFonts w:ascii="Arial" w:hAnsi="Arial" w:cs="Arial"/>
          <w:sz w:val="24"/>
          <w:szCs w:val="24"/>
        </w:rPr>
        <w:t xml:space="preserve"> el </w:t>
      </w:r>
      <w:r w:rsidR="003828A9" w:rsidRPr="00676EEA">
        <w:rPr>
          <w:rFonts w:ascii="Arial" w:hAnsi="Arial" w:cs="Arial"/>
          <w:sz w:val="24"/>
          <w:szCs w:val="24"/>
        </w:rPr>
        <w:t>registro civil de nacimiento del me</w:t>
      </w:r>
      <w:r w:rsidRPr="00676EEA">
        <w:rPr>
          <w:rFonts w:ascii="Arial" w:hAnsi="Arial" w:cs="Arial"/>
          <w:sz w:val="24"/>
          <w:szCs w:val="24"/>
        </w:rPr>
        <w:t>nor F.O.O. y la tarjeta alfab</w:t>
      </w:r>
      <w:r w:rsidR="003451CF" w:rsidRPr="00676EEA">
        <w:rPr>
          <w:rFonts w:ascii="Arial" w:hAnsi="Arial" w:cs="Arial"/>
          <w:sz w:val="24"/>
          <w:szCs w:val="24"/>
        </w:rPr>
        <w:t>é</w:t>
      </w:r>
      <w:r w:rsidRPr="00676EEA">
        <w:rPr>
          <w:rFonts w:ascii="Arial" w:hAnsi="Arial" w:cs="Arial"/>
          <w:sz w:val="24"/>
          <w:szCs w:val="24"/>
        </w:rPr>
        <w:t xml:space="preserve">tica del indiciado. En el segundo informe se incluyó una </w:t>
      </w:r>
      <w:r w:rsidR="003828A9" w:rsidRPr="00676EEA">
        <w:rPr>
          <w:rFonts w:ascii="Arial" w:hAnsi="Arial" w:cs="Arial"/>
          <w:sz w:val="24"/>
          <w:szCs w:val="24"/>
        </w:rPr>
        <w:t>solicitud</w:t>
      </w:r>
      <w:r w:rsidRPr="00676EEA">
        <w:rPr>
          <w:rFonts w:ascii="Arial" w:hAnsi="Arial" w:cs="Arial"/>
          <w:sz w:val="24"/>
          <w:szCs w:val="24"/>
        </w:rPr>
        <w:t xml:space="preserve"> presentada a la oficina de planeación del municipio de Sant</w:t>
      </w:r>
      <w:r w:rsidR="004019F9" w:rsidRPr="00676EEA">
        <w:rPr>
          <w:rFonts w:ascii="Arial" w:hAnsi="Arial" w:cs="Arial"/>
          <w:sz w:val="24"/>
          <w:szCs w:val="24"/>
        </w:rPr>
        <w:t>uario y otra a la E</w:t>
      </w:r>
      <w:r w:rsidR="007A27B9" w:rsidRPr="00676EEA">
        <w:rPr>
          <w:rFonts w:ascii="Arial" w:hAnsi="Arial" w:cs="Arial"/>
          <w:sz w:val="24"/>
          <w:szCs w:val="24"/>
        </w:rPr>
        <w:t>PS</w:t>
      </w:r>
      <w:r w:rsidR="004019F9" w:rsidRPr="00676EEA">
        <w:rPr>
          <w:rFonts w:ascii="Arial" w:hAnsi="Arial" w:cs="Arial"/>
          <w:sz w:val="24"/>
          <w:szCs w:val="24"/>
        </w:rPr>
        <w:t xml:space="preserve"> Coomeva solicitando </w:t>
      </w:r>
      <w:r w:rsidR="003828A9" w:rsidRPr="00676EEA">
        <w:rPr>
          <w:rFonts w:ascii="Arial" w:hAnsi="Arial" w:cs="Arial"/>
          <w:sz w:val="24"/>
          <w:szCs w:val="24"/>
        </w:rPr>
        <w:t xml:space="preserve">información </w:t>
      </w:r>
      <w:r w:rsidR="004019F9" w:rsidRPr="00676EEA">
        <w:rPr>
          <w:rFonts w:ascii="Arial" w:hAnsi="Arial" w:cs="Arial"/>
          <w:sz w:val="24"/>
          <w:szCs w:val="24"/>
        </w:rPr>
        <w:t xml:space="preserve">sobre el </w:t>
      </w:r>
      <w:proofErr w:type="spellStart"/>
      <w:r w:rsidR="009601D3">
        <w:rPr>
          <w:rFonts w:ascii="Arial" w:hAnsi="Arial" w:cs="Arial"/>
          <w:sz w:val="24"/>
          <w:szCs w:val="24"/>
        </w:rPr>
        <w:t>CFOO</w:t>
      </w:r>
      <w:proofErr w:type="spellEnd"/>
      <w:r w:rsidR="003828A9" w:rsidRPr="00676EEA">
        <w:rPr>
          <w:rFonts w:ascii="Arial" w:hAnsi="Arial" w:cs="Arial"/>
          <w:sz w:val="24"/>
          <w:szCs w:val="24"/>
        </w:rPr>
        <w:t xml:space="preserve">. </w:t>
      </w:r>
    </w:p>
    <w:p w:rsidR="004019F9" w:rsidRPr="00676EEA" w:rsidRDefault="004019F9" w:rsidP="003451CF">
      <w:pPr>
        <w:pStyle w:val="Sinespaciado"/>
        <w:jc w:val="both"/>
        <w:rPr>
          <w:rFonts w:ascii="Arial" w:hAnsi="Arial" w:cs="Arial"/>
          <w:sz w:val="24"/>
          <w:szCs w:val="24"/>
        </w:rPr>
      </w:pPr>
    </w:p>
    <w:p w:rsidR="00764AD6" w:rsidRPr="00676EEA" w:rsidRDefault="003828A9" w:rsidP="003451CF">
      <w:pPr>
        <w:pStyle w:val="Sinespaciado"/>
        <w:jc w:val="both"/>
        <w:rPr>
          <w:rFonts w:ascii="Arial" w:hAnsi="Arial" w:cs="Arial"/>
          <w:sz w:val="24"/>
          <w:szCs w:val="24"/>
        </w:rPr>
      </w:pPr>
      <w:r w:rsidRPr="00676EEA">
        <w:rPr>
          <w:rFonts w:ascii="Arial" w:hAnsi="Arial" w:cs="Arial"/>
          <w:sz w:val="24"/>
          <w:szCs w:val="24"/>
        </w:rPr>
        <w:t>S</w:t>
      </w:r>
      <w:r w:rsidR="00050BE4" w:rsidRPr="00676EEA">
        <w:rPr>
          <w:rFonts w:ascii="Arial" w:hAnsi="Arial" w:cs="Arial"/>
          <w:sz w:val="24"/>
          <w:szCs w:val="24"/>
        </w:rPr>
        <w:t xml:space="preserve">e admitió como prueba el registro </w:t>
      </w:r>
      <w:r w:rsidR="004019F9" w:rsidRPr="00676EEA">
        <w:rPr>
          <w:rFonts w:ascii="Arial" w:hAnsi="Arial" w:cs="Arial"/>
          <w:sz w:val="24"/>
          <w:szCs w:val="24"/>
        </w:rPr>
        <w:t>civil de nacimiento del menor F.O.O N</w:t>
      </w:r>
      <w:r w:rsidR="00050BE4" w:rsidRPr="00676EEA">
        <w:rPr>
          <w:rFonts w:ascii="Arial" w:hAnsi="Arial" w:cs="Arial"/>
          <w:sz w:val="24"/>
          <w:szCs w:val="24"/>
        </w:rPr>
        <w:t>r</w:t>
      </w:r>
      <w:r w:rsidR="004019F9" w:rsidRPr="00676EEA">
        <w:rPr>
          <w:rFonts w:ascii="Arial" w:hAnsi="Arial" w:cs="Arial"/>
          <w:sz w:val="24"/>
          <w:szCs w:val="24"/>
        </w:rPr>
        <w:t>o.</w:t>
      </w:r>
      <w:r w:rsidR="007A27B9" w:rsidRPr="00676EEA">
        <w:rPr>
          <w:rFonts w:ascii="Arial" w:hAnsi="Arial" w:cs="Arial"/>
          <w:sz w:val="24"/>
          <w:szCs w:val="24"/>
        </w:rPr>
        <w:t xml:space="preserve"> </w:t>
      </w:r>
      <w:r w:rsidRPr="00676EEA">
        <w:rPr>
          <w:rFonts w:ascii="Arial" w:hAnsi="Arial" w:cs="Arial"/>
          <w:sz w:val="24"/>
          <w:szCs w:val="24"/>
        </w:rPr>
        <w:t>1</w:t>
      </w:r>
      <w:r w:rsidR="00050BE4" w:rsidRPr="00676EEA">
        <w:rPr>
          <w:rFonts w:ascii="Arial" w:hAnsi="Arial" w:cs="Arial"/>
          <w:sz w:val="24"/>
          <w:szCs w:val="24"/>
        </w:rPr>
        <w:t>.</w:t>
      </w:r>
      <w:r w:rsidRPr="00676EEA">
        <w:rPr>
          <w:rFonts w:ascii="Arial" w:hAnsi="Arial" w:cs="Arial"/>
          <w:sz w:val="24"/>
          <w:szCs w:val="24"/>
        </w:rPr>
        <w:t>088</w:t>
      </w:r>
      <w:r w:rsidR="00050BE4" w:rsidRPr="00676EEA">
        <w:rPr>
          <w:rFonts w:ascii="Arial" w:hAnsi="Arial" w:cs="Arial"/>
          <w:sz w:val="24"/>
          <w:szCs w:val="24"/>
        </w:rPr>
        <w:t>.</w:t>
      </w:r>
      <w:r w:rsidRPr="00676EEA">
        <w:rPr>
          <w:rFonts w:ascii="Arial" w:hAnsi="Arial" w:cs="Arial"/>
          <w:sz w:val="24"/>
          <w:szCs w:val="24"/>
        </w:rPr>
        <w:t>266</w:t>
      </w:r>
      <w:r w:rsidR="00050BE4" w:rsidRPr="00676EEA">
        <w:rPr>
          <w:rFonts w:ascii="Arial" w:hAnsi="Arial" w:cs="Arial"/>
          <w:sz w:val="24"/>
          <w:szCs w:val="24"/>
        </w:rPr>
        <w:t>.</w:t>
      </w:r>
      <w:r w:rsidRPr="00676EEA">
        <w:rPr>
          <w:rFonts w:ascii="Arial" w:hAnsi="Arial" w:cs="Arial"/>
          <w:sz w:val="24"/>
          <w:szCs w:val="24"/>
        </w:rPr>
        <w:t>046 del 13 de marzo de 2007</w:t>
      </w:r>
      <w:r w:rsidR="00050BE4" w:rsidRPr="00676EEA">
        <w:rPr>
          <w:rFonts w:ascii="Arial" w:hAnsi="Arial" w:cs="Arial"/>
          <w:sz w:val="24"/>
          <w:szCs w:val="24"/>
        </w:rPr>
        <w:t>,</w:t>
      </w:r>
      <w:r w:rsidR="004019F9" w:rsidRPr="00676EEA">
        <w:rPr>
          <w:rFonts w:ascii="Arial" w:hAnsi="Arial" w:cs="Arial"/>
          <w:sz w:val="24"/>
          <w:szCs w:val="24"/>
        </w:rPr>
        <w:t xml:space="preserve"> y la  tarjeta decadactilar </w:t>
      </w:r>
      <w:r w:rsidR="00764AD6" w:rsidRPr="00676EEA">
        <w:rPr>
          <w:rFonts w:ascii="Arial" w:hAnsi="Arial" w:cs="Arial"/>
          <w:sz w:val="24"/>
          <w:szCs w:val="24"/>
        </w:rPr>
        <w:t>del acusado, identificado con la C.C. 98.654.766.</w:t>
      </w:r>
    </w:p>
    <w:p w:rsidR="00050BE4" w:rsidRPr="00676EEA" w:rsidRDefault="00050BE4" w:rsidP="003451CF">
      <w:pPr>
        <w:pStyle w:val="Sinespaciado"/>
        <w:jc w:val="both"/>
        <w:rPr>
          <w:rFonts w:ascii="Arial" w:hAnsi="Arial" w:cs="Arial"/>
          <w:sz w:val="24"/>
          <w:szCs w:val="24"/>
        </w:rPr>
      </w:pPr>
    </w:p>
    <w:p w:rsidR="00BA7BC1" w:rsidRPr="00676EEA" w:rsidRDefault="00764AD6" w:rsidP="003451CF">
      <w:pPr>
        <w:pStyle w:val="Sinespaciado"/>
        <w:jc w:val="both"/>
        <w:rPr>
          <w:rFonts w:ascii="Arial" w:hAnsi="Arial" w:cs="Arial"/>
          <w:sz w:val="24"/>
          <w:szCs w:val="24"/>
        </w:rPr>
      </w:pPr>
      <w:r w:rsidRPr="00676EEA">
        <w:rPr>
          <w:rFonts w:ascii="Arial" w:hAnsi="Arial" w:cs="Arial"/>
          <w:sz w:val="24"/>
          <w:szCs w:val="24"/>
        </w:rPr>
        <w:t>Igualmente se introdujo al juicio la documentación</w:t>
      </w:r>
      <w:r w:rsidR="00317AAC" w:rsidRPr="00676EEA">
        <w:rPr>
          <w:rFonts w:ascii="Arial" w:hAnsi="Arial" w:cs="Arial"/>
          <w:sz w:val="24"/>
          <w:szCs w:val="24"/>
        </w:rPr>
        <w:t xml:space="preserve"> correspondiente a la respuesta</w:t>
      </w:r>
      <w:r w:rsidR="00D0250C" w:rsidRPr="00676EEA">
        <w:rPr>
          <w:rFonts w:ascii="Arial" w:hAnsi="Arial" w:cs="Arial"/>
          <w:sz w:val="24"/>
          <w:szCs w:val="24"/>
        </w:rPr>
        <w:t xml:space="preserve"> enviad</w:t>
      </w:r>
      <w:r w:rsidRPr="00676EEA">
        <w:rPr>
          <w:rFonts w:ascii="Arial" w:hAnsi="Arial" w:cs="Arial"/>
          <w:sz w:val="24"/>
          <w:szCs w:val="24"/>
        </w:rPr>
        <w:t xml:space="preserve">a por </w:t>
      </w:r>
      <w:r w:rsidR="00317AAC" w:rsidRPr="00676EEA">
        <w:rPr>
          <w:rFonts w:ascii="Arial" w:hAnsi="Arial" w:cs="Arial"/>
          <w:sz w:val="24"/>
          <w:szCs w:val="24"/>
        </w:rPr>
        <w:t>la Oficina de Planeación de la A</w:t>
      </w:r>
      <w:r w:rsidRPr="00676EEA">
        <w:rPr>
          <w:rFonts w:ascii="Arial" w:hAnsi="Arial" w:cs="Arial"/>
          <w:sz w:val="24"/>
          <w:szCs w:val="24"/>
        </w:rPr>
        <w:t xml:space="preserve">lcaldía de Santuario, donde </w:t>
      </w:r>
      <w:r w:rsidR="00D0250C" w:rsidRPr="00676EEA">
        <w:rPr>
          <w:rFonts w:ascii="Arial" w:hAnsi="Arial" w:cs="Arial"/>
          <w:sz w:val="24"/>
          <w:szCs w:val="24"/>
        </w:rPr>
        <w:t xml:space="preserve">informan que el señor </w:t>
      </w:r>
      <w:proofErr w:type="spellStart"/>
      <w:r w:rsidR="009601D3">
        <w:rPr>
          <w:rFonts w:ascii="Arial" w:hAnsi="Arial" w:cs="Arial"/>
          <w:sz w:val="24"/>
          <w:szCs w:val="24"/>
        </w:rPr>
        <w:t>CFOO</w:t>
      </w:r>
      <w:proofErr w:type="spellEnd"/>
      <w:r w:rsidR="00D0250C" w:rsidRPr="00676EEA">
        <w:rPr>
          <w:rFonts w:ascii="Arial" w:hAnsi="Arial" w:cs="Arial"/>
          <w:sz w:val="24"/>
          <w:szCs w:val="24"/>
        </w:rPr>
        <w:t xml:space="preserve"> ha sido contratado por </w:t>
      </w:r>
      <w:r w:rsidRPr="00676EEA">
        <w:rPr>
          <w:rFonts w:ascii="Arial" w:hAnsi="Arial" w:cs="Arial"/>
          <w:sz w:val="24"/>
          <w:szCs w:val="24"/>
        </w:rPr>
        <w:t xml:space="preserve">el citado </w:t>
      </w:r>
      <w:r w:rsidR="00D0250C" w:rsidRPr="00676EEA">
        <w:rPr>
          <w:rFonts w:ascii="Arial" w:hAnsi="Arial" w:cs="Arial"/>
          <w:sz w:val="24"/>
          <w:szCs w:val="24"/>
        </w:rPr>
        <w:t>municipio, como oficial</w:t>
      </w:r>
      <w:r w:rsidR="00317AAC" w:rsidRPr="00676EEA">
        <w:rPr>
          <w:rFonts w:ascii="Arial" w:hAnsi="Arial" w:cs="Arial"/>
          <w:sz w:val="24"/>
          <w:szCs w:val="24"/>
        </w:rPr>
        <w:t>,</w:t>
      </w:r>
      <w:r w:rsidR="00D0250C" w:rsidRPr="00676EEA">
        <w:rPr>
          <w:rFonts w:ascii="Arial" w:hAnsi="Arial" w:cs="Arial"/>
          <w:sz w:val="24"/>
          <w:szCs w:val="24"/>
        </w:rPr>
        <w:t xml:space="preserve"> ayudante de construcción</w:t>
      </w:r>
      <w:r w:rsidRPr="00676EEA">
        <w:rPr>
          <w:rFonts w:ascii="Arial" w:hAnsi="Arial" w:cs="Arial"/>
          <w:sz w:val="24"/>
          <w:szCs w:val="24"/>
        </w:rPr>
        <w:t xml:space="preserve"> y delegado voluntario de la defensa civil, lo mismo que la </w:t>
      </w:r>
      <w:r w:rsidRPr="00676EEA">
        <w:rPr>
          <w:rFonts w:ascii="Arial" w:hAnsi="Arial" w:cs="Arial"/>
          <w:sz w:val="24"/>
          <w:szCs w:val="24"/>
        </w:rPr>
        <w:lastRenderedPageBreak/>
        <w:t xml:space="preserve">certificación de Coomeva EPS en el sentido de que el citado ciudadano estuvo vinculado a esa </w:t>
      </w:r>
      <w:r w:rsidR="004A04B6" w:rsidRPr="00676EEA">
        <w:rPr>
          <w:rFonts w:ascii="Arial" w:hAnsi="Arial" w:cs="Arial"/>
          <w:sz w:val="24"/>
          <w:szCs w:val="24"/>
        </w:rPr>
        <w:t xml:space="preserve">entidad </w:t>
      </w:r>
      <w:r w:rsidRPr="00676EEA">
        <w:rPr>
          <w:rFonts w:ascii="Arial" w:hAnsi="Arial" w:cs="Arial"/>
          <w:sz w:val="24"/>
          <w:szCs w:val="24"/>
        </w:rPr>
        <w:t xml:space="preserve"> como </w:t>
      </w:r>
      <w:r w:rsidR="00FF582C" w:rsidRPr="00676EEA">
        <w:rPr>
          <w:rFonts w:ascii="Arial" w:hAnsi="Arial" w:cs="Arial"/>
          <w:sz w:val="24"/>
          <w:szCs w:val="24"/>
        </w:rPr>
        <w:t>cotizante dependiente</w:t>
      </w:r>
      <w:r w:rsidRPr="00676EEA">
        <w:rPr>
          <w:rFonts w:ascii="Arial" w:hAnsi="Arial" w:cs="Arial"/>
          <w:sz w:val="24"/>
          <w:szCs w:val="24"/>
        </w:rPr>
        <w:t>.</w:t>
      </w:r>
      <w:r w:rsidR="007A27B9" w:rsidRPr="00676EEA">
        <w:rPr>
          <w:rFonts w:ascii="Arial" w:hAnsi="Arial" w:cs="Arial"/>
          <w:sz w:val="24"/>
          <w:szCs w:val="24"/>
        </w:rPr>
        <w:footnoteReference w:id="1"/>
      </w:r>
    </w:p>
    <w:p w:rsidR="00BA7BC1" w:rsidRPr="00676EEA" w:rsidRDefault="00BA7BC1" w:rsidP="003451CF">
      <w:pPr>
        <w:pStyle w:val="Sinespaciado"/>
        <w:jc w:val="both"/>
        <w:rPr>
          <w:rFonts w:ascii="Arial" w:hAnsi="Arial" w:cs="Arial"/>
          <w:sz w:val="24"/>
          <w:szCs w:val="24"/>
        </w:rPr>
      </w:pPr>
    </w:p>
    <w:p w:rsidR="00BA7BC1" w:rsidRPr="0066591C" w:rsidRDefault="00BA7BC1" w:rsidP="003451CF">
      <w:pPr>
        <w:pStyle w:val="Sinespaciado"/>
        <w:jc w:val="both"/>
        <w:rPr>
          <w:rFonts w:ascii="Arial" w:hAnsi="Arial" w:cs="Arial"/>
          <w:sz w:val="24"/>
          <w:szCs w:val="24"/>
          <w:u w:val="single"/>
        </w:rPr>
      </w:pPr>
      <w:r w:rsidRPr="0066591C">
        <w:rPr>
          <w:rFonts w:ascii="Arial" w:hAnsi="Arial" w:cs="Arial"/>
          <w:sz w:val="24"/>
          <w:szCs w:val="24"/>
          <w:u w:val="single"/>
        </w:rPr>
        <w:t xml:space="preserve">4.1.2 PRUEBA DOS FGN: </w:t>
      </w:r>
      <w:r w:rsidR="00317AAC" w:rsidRPr="0066591C">
        <w:rPr>
          <w:rFonts w:ascii="Arial" w:hAnsi="Arial" w:cs="Arial"/>
          <w:sz w:val="24"/>
          <w:szCs w:val="24"/>
          <w:u w:val="single"/>
        </w:rPr>
        <w:t>LUZ VIVIANA OSPINA MUÑOZ</w:t>
      </w:r>
      <w:r w:rsidR="000E45D3" w:rsidRPr="0066591C">
        <w:rPr>
          <w:rFonts w:ascii="Arial" w:hAnsi="Arial" w:cs="Arial"/>
          <w:sz w:val="24"/>
          <w:szCs w:val="24"/>
          <w:u w:val="single"/>
        </w:rPr>
        <w:t xml:space="preserve"> (</w:t>
      </w:r>
      <w:r w:rsidRPr="0066591C">
        <w:rPr>
          <w:rFonts w:ascii="Arial" w:hAnsi="Arial" w:cs="Arial"/>
          <w:sz w:val="24"/>
          <w:szCs w:val="24"/>
          <w:u w:val="single"/>
        </w:rPr>
        <w:t xml:space="preserve">madre del menor </w:t>
      </w:r>
      <w:r w:rsidR="005740FF" w:rsidRPr="0066591C">
        <w:rPr>
          <w:rFonts w:ascii="Arial" w:hAnsi="Arial" w:cs="Arial"/>
          <w:sz w:val="24"/>
          <w:szCs w:val="24"/>
          <w:u w:val="single"/>
        </w:rPr>
        <w:t>F.O.O.</w:t>
      </w:r>
      <w:r w:rsidR="00317AAC" w:rsidRPr="0066591C">
        <w:rPr>
          <w:rFonts w:ascii="Arial" w:hAnsi="Arial" w:cs="Arial"/>
          <w:sz w:val="24"/>
          <w:szCs w:val="24"/>
          <w:u w:val="single"/>
        </w:rPr>
        <w:t>)</w:t>
      </w:r>
    </w:p>
    <w:p w:rsidR="00BA7BC1" w:rsidRPr="00676EEA" w:rsidRDefault="00BA7BC1" w:rsidP="003451CF">
      <w:pPr>
        <w:pStyle w:val="Sinespaciado"/>
        <w:jc w:val="both"/>
        <w:rPr>
          <w:rFonts w:ascii="Arial" w:hAnsi="Arial" w:cs="Arial"/>
          <w:sz w:val="24"/>
          <w:szCs w:val="24"/>
        </w:rPr>
      </w:pPr>
    </w:p>
    <w:p w:rsidR="00BA7BC1" w:rsidRPr="00676EEA" w:rsidRDefault="00BA7BC1" w:rsidP="003451CF">
      <w:pPr>
        <w:pStyle w:val="Sinespaciado"/>
        <w:jc w:val="both"/>
        <w:rPr>
          <w:rFonts w:ascii="Arial" w:hAnsi="Arial" w:cs="Arial"/>
          <w:sz w:val="24"/>
          <w:szCs w:val="24"/>
        </w:rPr>
      </w:pPr>
      <w:r w:rsidRPr="00676EEA">
        <w:rPr>
          <w:rFonts w:ascii="Arial" w:hAnsi="Arial" w:cs="Arial"/>
          <w:sz w:val="24"/>
          <w:szCs w:val="24"/>
        </w:rPr>
        <w:t xml:space="preserve">El señor </w:t>
      </w:r>
      <w:proofErr w:type="spellStart"/>
      <w:r w:rsidR="009601D3">
        <w:rPr>
          <w:rFonts w:ascii="Arial" w:hAnsi="Arial" w:cs="Arial"/>
          <w:sz w:val="24"/>
          <w:szCs w:val="24"/>
        </w:rPr>
        <w:t>CFOO</w:t>
      </w:r>
      <w:proofErr w:type="spellEnd"/>
      <w:r w:rsidR="005740FF" w:rsidRPr="00676EEA">
        <w:rPr>
          <w:rFonts w:ascii="Arial" w:hAnsi="Arial" w:cs="Arial"/>
          <w:sz w:val="24"/>
          <w:szCs w:val="24"/>
        </w:rPr>
        <w:t xml:space="preserve">, es el padre del menor Fernando Ospina Ospina. </w:t>
      </w:r>
    </w:p>
    <w:p w:rsidR="00BA7BC1" w:rsidRPr="00676EEA" w:rsidRDefault="00BA7BC1" w:rsidP="003451CF">
      <w:pPr>
        <w:pStyle w:val="Sinespaciado"/>
        <w:jc w:val="both"/>
        <w:rPr>
          <w:rFonts w:ascii="Arial" w:hAnsi="Arial" w:cs="Arial"/>
          <w:sz w:val="24"/>
          <w:szCs w:val="24"/>
        </w:rPr>
      </w:pPr>
    </w:p>
    <w:p w:rsidR="00BA7BC1" w:rsidRPr="00676EEA" w:rsidRDefault="00BA7BC1" w:rsidP="003451CF">
      <w:pPr>
        <w:pStyle w:val="Sinespaciado"/>
        <w:jc w:val="both"/>
        <w:rPr>
          <w:rFonts w:ascii="Arial" w:hAnsi="Arial" w:cs="Arial"/>
          <w:sz w:val="24"/>
          <w:szCs w:val="24"/>
        </w:rPr>
      </w:pPr>
      <w:r w:rsidRPr="00676EEA">
        <w:rPr>
          <w:rFonts w:ascii="Arial" w:hAnsi="Arial" w:cs="Arial"/>
          <w:sz w:val="24"/>
          <w:szCs w:val="24"/>
        </w:rPr>
        <w:t>El padre de su</w:t>
      </w:r>
      <w:r w:rsidR="00317AAC" w:rsidRPr="00676EEA">
        <w:rPr>
          <w:rFonts w:ascii="Arial" w:hAnsi="Arial" w:cs="Arial"/>
          <w:sz w:val="24"/>
          <w:szCs w:val="24"/>
        </w:rPr>
        <w:t xml:space="preserve"> hijo le suministra alimentos “en desorden”</w:t>
      </w:r>
      <w:r w:rsidR="00661530" w:rsidRPr="00676EEA">
        <w:rPr>
          <w:rFonts w:ascii="Arial" w:hAnsi="Arial" w:cs="Arial"/>
          <w:sz w:val="24"/>
          <w:szCs w:val="24"/>
        </w:rPr>
        <w:t xml:space="preserve">. </w:t>
      </w:r>
      <w:r w:rsidRPr="00676EEA">
        <w:rPr>
          <w:rFonts w:ascii="Arial" w:hAnsi="Arial" w:cs="Arial"/>
          <w:sz w:val="24"/>
          <w:szCs w:val="24"/>
        </w:rPr>
        <w:t xml:space="preserve">Se </w:t>
      </w:r>
      <w:r w:rsidR="0038082A" w:rsidRPr="00676EEA">
        <w:rPr>
          <w:rFonts w:ascii="Arial" w:hAnsi="Arial" w:cs="Arial"/>
          <w:sz w:val="24"/>
          <w:szCs w:val="24"/>
        </w:rPr>
        <w:t>comprometió</w:t>
      </w:r>
      <w:r w:rsidR="00661530" w:rsidRPr="00676EEA">
        <w:rPr>
          <w:rFonts w:ascii="Arial" w:hAnsi="Arial" w:cs="Arial"/>
          <w:sz w:val="24"/>
          <w:szCs w:val="24"/>
        </w:rPr>
        <w:t xml:space="preserve"> a dar cada 8 días $</w:t>
      </w:r>
      <w:r w:rsidR="0038082A" w:rsidRPr="00676EEA">
        <w:rPr>
          <w:rFonts w:ascii="Arial" w:hAnsi="Arial" w:cs="Arial"/>
          <w:sz w:val="24"/>
          <w:szCs w:val="24"/>
        </w:rPr>
        <w:t>34.000</w:t>
      </w:r>
      <w:r w:rsidRPr="00676EEA">
        <w:rPr>
          <w:rFonts w:ascii="Arial" w:hAnsi="Arial" w:cs="Arial"/>
          <w:sz w:val="24"/>
          <w:szCs w:val="24"/>
        </w:rPr>
        <w:t>;</w:t>
      </w:r>
      <w:r w:rsidR="004A04B6" w:rsidRPr="00676EEA">
        <w:rPr>
          <w:rFonts w:ascii="Arial" w:hAnsi="Arial" w:cs="Arial"/>
          <w:sz w:val="24"/>
          <w:szCs w:val="24"/>
        </w:rPr>
        <w:t xml:space="preserve"> </w:t>
      </w:r>
      <w:r w:rsidRPr="00676EEA">
        <w:rPr>
          <w:rFonts w:ascii="Arial" w:hAnsi="Arial" w:cs="Arial"/>
          <w:sz w:val="24"/>
          <w:szCs w:val="24"/>
        </w:rPr>
        <w:t>sin embargo est</w:t>
      </w:r>
      <w:r w:rsidR="003451CF" w:rsidRPr="00676EEA">
        <w:rPr>
          <w:rFonts w:ascii="Arial" w:hAnsi="Arial" w:cs="Arial"/>
          <w:sz w:val="24"/>
          <w:szCs w:val="24"/>
        </w:rPr>
        <w:t>á</w:t>
      </w:r>
      <w:r w:rsidR="00661530" w:rsidRPr="00676EEA">
        <w:rPr>
          <w:rFonts w:ascii="Arial" w:hAnsi="Arial" w:cs="Arial"/>
          <w:sz w:val="24"/>
          <w:szCs w:val="24"/>
        </w:rPr>
        <w:t xml:space="preserve"> entregando cada 15 dí</w:t>
      </w:r>
      <w:r w:rsidRPr="00676EEA">
        <w:rPr>
          <w:rFonts w:ascii="Arial" w:hAnsi="Arial" w:cs="Arial"/>
          <w:sz w:val="24"/>
          <w:szCs w:val="24"/>
        </w:rPr>
        <w:t xml:space="preserve">as </w:t>
      </w:r>
      <w:r w:rsidR="00661530" w:rsidRPr="00676EEA">
        <w:rPr>
          <w:rFonts w:ascii="Arial" w:hAnsi="Arial" w:cs="Arial"/>
          <w:sz w:val="24"/>
          <w:szCs w:val="24"/>
        </w:rPr>
        <w:t>$32.000. A veces no cancela esa suma completa</w:t>
      </w:r>
      <w:r w:rsidR="000E45D3" w:rsidRPr="00676EEA">
        <w:rPr>
          <w:rFonts w:ascii="Arial" w:hAnsi="Arial" w:cs="Arial"/>
          <w:sz w:val="24"/>
          <w:szCs w:val="24"/>
        </w:rPr>
        <w:t>.</w:t>
      </w:r>
    </w:p>
    <w:p w:rsidR="00BA7BC1" w:rsidRPr="00676EEA" w:rsidRDefault="00BA7BC1" w:rsidP="003451CF">
      <w:pPr>
        <w:pStyle w:val="Sinespaciado"/>
        <w:jc w:val="both"/>
        <w:rPr>
          <w:rFonts w:ascii="Arial" w:hAnsi="Arial" w:cs="Arial"/>
          <w:sz w:val="24"/>
          <w:szCs w:val="24"/>
        </w:rPr>
      </w:pPr>
    </w:p>
    <w:p w:rsidR="00661530" w:rsidRPr="00676EEA" w:rsidRDefault="00BA7BC1" w:rsidP="003451CF">
      <w:pPr>
        <w:pStyle w:val="Sinespaciado"/>
        <w:jc w:val="both"/>
        <w:rPr>
          <w:rFonts w:ascii="Arial" w:hAnsi="Arial" w:cs="Arial"/>
          <w:sz w:val="24"/>
          <w:szCs w:val="24"/>
        </w:rPr>
      </w:pPr>
      <w:r w:rsidRPr="00676EEA">
        <w:rPr>
          <w:rFonts w:ascii="Arial" w:hAnsi="Arial" w:cs="Arial"/>
          <w:sz w:val="24"/>
          <w:szCs w:val="24"/>
        </w:rPr>
        <w:t>El señor Ospina tiene obligaciones con otros hijos</w:t>
      </w:r>
      <w:r w:rsidR="000E45D3" w:rsidRPr="00676EEA">
        <w:rPr>
          <w:rFonts w:ascii="Arial" w:hAnsi="Arial" w:cs="Arial"/>
          <w:sz w:val="24"/>
          <w:szCs w:val="24"/>
        </w:rPr>
        <w:t>.</w:t>
      </w:r>
    </w:p>
    <w:p w:rsidR="00BA7BC1" w:rsidRPr="00676EEA" w:rsidRDefault="00BA7BC1" w:rsidP="003451CF">
      <w:pPr>
        <w:pStyle w:val="Sinespaciado"/>
        <w:jc w:val="both"/>
        <w:rPr>
          <w:rFonts w:ascii="Arial" w:hAnsi="Arial" w:cs="Arial"/>
          <w:sz w:val="24"/>
          <w:szCs w:val="24"/>
        </w:rPr>
      </w:pPr>
      <w:r w:rsidRPr="00676EEA">
        <w:rPr>
          <w:rFonts w:ascii="Arial" w:hAnsi="Arial" w:cs="Arial"/>
          <w:sz w:val="24"/>
          <w:szCs w:val="24"/>
        </w:rPr>
        <w:t xml:space="preserve"> </w:t>
      </w:r>
    </w:p>
    <w:p w:rsidR="008F276A" w:rsidRPr="00676EEA" w:rsidRDefault="00BA7BC1" w:rsidP="003451CF">
      <w:pPr>
        <w:pStyle w:val="Sinespaciado"/>
        <w:jc w:val="both"/>
        <w:rPr>
          <w:rFonts w:ascii="Arial" w:hAnsi="Arial" w:cs="Arial"/>
          <w:sz w:val="24"/>
          <w:szCs w:val="24"/>
        </w:rPr>
      </w:pPr>
      <w:r w:rsidRPr="00676EEA">
        <w:rPr>
          <w:rFonts w:ascii="Arial" w:hAnsi="Arial" w:cs="Arial"/>
          <w:sz w:val="24"/>
          <w:szCs w:val="24"/>
        </w:rPr>
        <w:t>Ya había promovido un proceso en su contra p</w:t>
      </w:r>
      <w:r w:rsidR="00661530" w:rsidRPr="00676EEA">
        <w:rPr>
          <w:rFonts w:ascii="Arial" w:hAnsi="Arial" w:cs="Arial"/>
          <w:sz w:val="24"/>
          <w:szCs w:val="24"/>
        </w:rPr>
        <w:t>or</w:t>
      </w:r>
      <w:r w:rsidRPr="00676EEA">
        <w:rPr>
          <w:rFonts w:ascii="Arial" w:hAnsi="Arial" w:cs="Arial"/>
          <w:sz w:val="24"/>
          <w:szCs w:val="24"/>
        </w:rPr>
        <w:t xml:space="preserve"> no cumplir sus obligaciones alimentarias</w:t>
      </w:r>
      <w:r w:rsidR="008F276A" w:rsidRPr="00676EEA">
        <w:rPr>
          <w:rFonts w:ascii="Arial" w:hAnsi="Arial" w:cs="Arial"/>
          <w:sz w:val="24"/>
          <w:szCs w:val="24"/>
        </w:rPr>
        <w:t xml:space="preserve"> y habían tenido varias conciliaciones</w:t>
      </w:r>
      <w:r w:rsidR="00661530" w:rsidRPr="00676EEA">
        <w:rPr>
          <w:rFonts w:ascii="Arial" w:hAnsi="Arial" w:cs="Arial"/>
          <w:sz w:val="24"/>
          <w:szCs w:val="24"/>
        </w:rPr>
        <w:t xml:space="preserve"> para la fijación de las cuotas</w:t>
      </w:r>
      <w:r w:rsidR="006A3770" w:rsidRPr="00676EEA">
        <w:rPr>
          <w:rFonts w:ascii="Arial" w:hAnsi="Arial" w:cs="Arial"/>
          <w:sz w:val="24"/>
          <w:szCs w:val="24"/>
        </w:rPr>
        <w:t xml:space="preserve"> alimentarias</w:t>
      </w:r>
      <w:r w:rsidR="000E45D3" w:rsidRPr="00676EEA">
        <w:rPr>
          <w:rFonts w:ascii="Arial" w:hAnsi="Arial" w:cs="Arial"/>
          <w:sz w:val="24"/>
          <w:szCs w:val="24"/>
        </w:rPr>
        <w:t xml:space="preserve">. El </w:t>
      </w:r>
      <w:r w:rsidR="008F276A" w:rsidRPr="00676EEA">
        <w:rPr>
          <w:rFonts w:ascii="Arial" w:hAnsi="Arial" w:cs="Arial"/>
          <w:sz w:val="24"/>
          <w:szCs w:val="24"/>
        </w:rPr>
        <w:t>señor Ospina se comprometió a ponerse al d</w:t>
      </w:r>
      <w:r w:rsidR="003451CF" w:rsidRPr="00676EEA">
        <w:rPr>
          <w:rFonts w:ascii="Arial" w:hAnsi="Arial" w:cs="Arial"/>
          <w:sz w:val="24"/>
          <w:szCs w:val="24"/>
        </w:rPr>
        <w:t>í</w:t>
      </w:r>
      <w:r w:rsidR="008F276A" w:rsidRPr="00676EEA">
        <w:rPr>
          <w:rFonts w:ascii="Arial" w:hAnsi="Arial" w:cs="Arial"/>
          <w:sz w:val="24"/>
          <w:szCs w:val="24"/>
        </w:rPr>
        <w:t xml:space="preserve">a con las sumas adeudadas pero no </w:t>
      </w:r>
      <w:r w:rsidR="000E45D3" w:rsidRPr="00676EEA">
        <w:rPr>
          <w:rFonts w:ascii="Arial" w:hAnsi="Arial" w:cs="Arial"/>
          <w:sz w:val="24"/>
          <w:szCs w:val="24"/>
        </w:rPr>
        <w:t xml:space="preserve">ha cumplido ese </w:t>
      </w:r>
      <w:r w:rsidR="008F276A" w:rsidRPr="00676EEA">
        <w:rPr>
          <w:rFonts w:ascii="Arial" w:hAnsi="Arial" w:cs="Arial"/>
          <w:sz w:val="24"/>
          <w:szCs w:val="24"/>
        </w:rPr>
        <w:t>compromiso.</w:t>
      </w:r>
    </w:p>
    <w:p w:rsidR="00661530" w:rsidRPr="00676EEA" w:rsidRDefault="00661530" w:rsidP="003451CF">
      <w:pPr>
        <w:pStyle w:val="Sinespaciado"/>
        <w:jc w:val="both"/>
        <w:rPr>
          <w:rFonts w:ascii="Arial" w:hAnsi="Arial" w:cs="Arial"/>
          <w:sz w:val="24"/>
          <w:szCs w:val="24"/>
        </w:rPr>
      </w:pPr>
    </w:p>
    <w:p w:rsidR="008F276A" w:rsidRPr="00676EEA" w:rsidRDefault="000E45D3" w:rsidP="003451CF">
      <w:pPr>
        <w:pStyle w:val="Sinespaciado"/>
        <w:jc w:val="both"/>
        <w:rPr>
          <w:rFonts w:ascii="Arial" w:hAnsi="Arial" w:cs="Arial"/>
          <w:sz w:val="24"/>
          <w:szCs w:val="24"/>
        </w:rPr>
      </w:pPr>
      <w:r w:rsidRPr="00676EEA">
        <w:rPr>
          <w:rFonts w:ascii="Arial" w:hAnsi="Arial" w:cs="Arial"/>
          <w:sz w:val="24"/>
          <w:szCs w:val="24"/>
        </w:rPr>
        <w:t>No tiene fecha exacta de</w:t>
      </w:r>
      <w:r w:rsidR="00344AF4" w:rsidRPr="00676EEA">
        <w:rPr>
          <w:rFonts w:ascii="Arial" w:hAnsi="Arial" w:cs="Arial"/>
          <w:sz w:val="24"/>
          <w:szCs w:val="24"/>
        </w:rPr>
        <w:t xml:space="preserve"> las fechas de pago,</w:t>
      </w:r>
      <w:r w:rsidRPr="00676EEA">
        <w:rPr>
          <w:rFonts w:ascii="Arial" w:hAnsi="Arial" w:cs="Arial"/>
          <w:sz w:val="24"/>
          <w:szCs w:val="24"/>
        </w:rPr>
        <w:t xml:space="preserve"> ya que</w:t>
      </w:r>
      <w:r w:rsidR="00344AF4" w:rsidRPr="00676EEA">
        <w:rPr>
          <w:rFonts w:ascii="Arial" w:hAnsi="Arial" w:cs="Arial"/>
          <w:sz w:val="24"/>
          <w:szCs w:val="24"/>
        </w:rPr>
        <w:t xml:space="preserve"> el padre</w:t>
      </w:r>
      <w:r w:rsidRPr="00676EEA">
        <w:rPr>
          <w:rFonts w:ascii="Arial" w:hAnsi="Arial" w:cs="Arial"/>
          <w:sz w:val="24"/>
          <w:szCs w:val="24"/>
        </w:rPr>
        <w:t xml:space="preserve"> </w:t>
      </w:r>
      <w:r w:rsidR="00344AF4" w:rsidRPr="00676EEA">
        <w:rPr>
          <w:rFonts w:ascii="Arial" w:hAnsi="Arial" w:cs="Arial"/>
          <w:sz w:val="24"/>
          <w:szCs w:val="24"/>
        </w:rPr>
        <w:t>de su hijo se quedaba con los</w:t>
      </w:r>
      <w:r w:rsidR="008F276A" w:rsidRPr="00676EEA">
        <w:rPr>
          <w:rFonts w:ascii="Arial" w:hAnsi="Arial" w:cs="Arial"/>
          <w:sz w:val="24"/>
          <w:szCs w:val="24"/>
        </w:rPr>
        <w:t xml:space="preserve"> recibos que ella le firma</w:t>
      </w:r>
      <w:r w:rsidR="00661530" w:rsidRPr="00676EEA">
        <w:rPr>
          <w:rFonts w:ascii="Arial" w:hAnsi="Arial" w:cs="Arial"/>
          <w:sz w:val="24"/>
          <w:szCs w:val="24"/>
        </w:rPr>
        <w:t>ba cuando pagaba las cuotas.</w:t>
      </w:r>
    </w:p>
    <w:p w:rsidR="008F276A" w:rsidRPr="00676EEA" w:rsidRDefault="008F276A" w:rsidP="003451CF">
      <w:pPr>
        <w:pStyle w:val="Sinespaciado"/>
        <w:jc w:val="both"/>
        <w:rPr>
          <w:rFonts w:ascii="Arial" w:hAnsi="Arial" w:cs="Arial"/>
          <w:sz w:val="24"/>
          <w:szCs w:val="24"/>
        </w:rPr>
      </w:pPr>
    </w:p>
    <w:p w:rsidR="008F276A" w:rsidRPr="00676EEA" w:rsidRDefault="008F276A" w:rsidP="003451CF">
      <w:pPr>
        <w:pStyle w:val="Sinespaciado"/>
        <w:jc w:val="both"/>
        <w:rPr>
          <w:rFonts w:ascii="Arial" w:hAnsi="Arial" w:cs="Arial"/>
          <w:sz w:val="24"/>
          <w:szCs w:val="24"/>
        </w:rPr>
      </w:pPr>
      <w:r w:rsidRPr="00676EEA">
        <w:rPr>
          <w:rFonts w:ascii="Arial" w:hAnsi="Arial" w:cs="Arial"/>
          <w:sz w:val="24"/>
          <w:szCs w:val="24"/>
        </w:rPr>
        <w:t xml:space="preserve">Para la fecha de su declaración </w:t>
      </w:r>
      <w:r w:rsidR="00344AF4" w:rsidRPr="00676EEA">
        <w:rPr>
          <w:rFonts w:ascii="Arial" w:hAnsi="Arial" w:cs="Arial"/>
          <w:sz w:val="24"/>
          <w:szCs w:val="24"/>
        </w:rPr>
        <w:t xml:space="preserve">el acusado </w:t>
      </w:r>
      <w:r w:rsidRPr="00676EEA">
        <w:rPr>
          <w:rFonts w:ascii="Arial" w:hAnsi="Arial" w:cs="Arial"/>
          <w:sz w:val="24"/>
          <w:szCs w:val="24"/>
        </w:rPr>
        <w:t>no ha cumplido con</w:t>
      </w:r>
      <w:r w:rsidR="00344AF4" w:rsidRPr="00676EEA">
        <w:rPr>
          <w:rFonts w:ascii="Arial" w:hAnsi="Arial" w:cs="Arial"/>
          <w:sz w:val="24"/>
          <w:szCs w:val="24"/>
        </w:rPr>
        <w:t xml:space="preserve"> la entrega de </w:t>
      </w:r>
      <w:r w:rsidR="009761C1" w:rsidRPr="00676EEA">
        <w:rPr>
          <w:rFonts w:ascii="Arial" w:hAnsi="Arial" w:cs="Arial"/>
          <w:sz w:val="24"/>
          <w:szCs w:val="24"/>
        </w:rPr>
        <w:t>$34.000.oo</w:t>
      </w:r>
      <w:r w:rsidR="00344AF4" w:rsidRPr="00676EEA">
        <w:rPr>
          <w:rFonts w:ascii="Arial" w:hAnsi="Arial" w:cs="Arial"/>
          <w:sz w:val="24"/>
          <w:szCs w:val="24"/>
        </w:rPr>
        <w:t xml:space="preserve"> cada 8 d</w:t>
      </w:r>
      <w:r w:rsidR="003451CF" w:rsidRPr="00676EEA">
        <w:rPr>
          <w:rFonts w:ascii="Arial" w:hAnsi="Arial" w:cs="Arial"/>
          <w:sz w:val="24"/>
          <w:szCs w:val="24"/>
        </w:rPr>
        <w:t>í</w:t>
      </w:r>
      <w:r w:rsidR="00344AF4" w:rsidRPr="00676EEA">
        <w:rPr>
          <w:rFonts w:ascii="Arial" w:hAnsi="Arial" w:cs="Arial"/>
          <w:sz w:val="24"/>
          <w:szCs w:val="24"/>
        </w:rPr>
        <w:t xml:space="preserve">as, que se </w:t>
      </w:r>
      <w:r w:rsidRPr="00676EEA">
        <w:rPr>
          <w:rFonts w:ascii="Arial" w:hAnsi="Arial" w:cs="Arial"/>
          <w:sz w:val="24"/>
          <w:szCs w:val="24"/>
        </w:rPr>
        <w:t xml:space="preserve">destinan para los gastos básicos de su hijo, </w:t>
      </w:r>
      <w:r w:rsidR="00661530" w:rsidRPr="00676EEA">
        <w:rPr>
          <w:rFonts w:ascii="Arial" w:hAnsi="Arial" w:cs="Arial"/>
          <w:sz w:val="24"/>
          <w:szCs w:val="24"/>
        </w:rPr>
        <w:t>los cuales ascienden aproximadamente a $300.000</w:t>
      </w:r>
      <w:r w:rsidRPr="00676EEA">
        <w:rPr>
          <w:rFonts w:ascii="Arial" w:hAnsi="Arial" w:cs="Arial"/>
          <w:sz w:val="24"/>
          <w:szCs w:val="24"/>
        </w:rPr>
        <w:t xml:space="preserve"> mensuales.</w:t>
      </w:r>
    </w:p>
    <w:p w:rsidR="008F276A" w:rsidRPr="00676EEA" w:rsidRDefault="008F276A" w:rsidP="003451CF">
      <w:pPr>
        <w:pStyle w:val="Sinespaciado"/>
        <w:jc w:val="both"/>
        <w:rPr>
          <w:rFonts w:ascii="Arial" w:hAnsi="Arial" w:cs="Arial"/>
          <w:sz w:val="24"/>
          <w:szCs w:val="24"/>
        </w:rPr>
      </w:pPr>
    </w:p>
    <w:p w:rsidR="00EF2F3B" w:rsidRPr="00676EEA" w:rsidRDefault="008F276A" w:rsidP="003451CF">
      <w:pPr>
        <w:pStyle w:val="Sinespaciado"/>
        <w:jc w:val="both"/>
        <w:rPr>
          <w:rFonts w:ascii="Arial" w:hAnsi="Arial" w:cs="Arial"/>
          <w:sz w:val="24"/>
          <w:szCs w:val="24"/>
        </w:rPr>
      </w:pPr>
      <w:r w:rsidRPr="00676EEA">
        <w:rPr>
          <w:rFonts w:ascii="Arial" w:hAnsi="Arial" w:cs="Arial"/>
          <w:sz w:val="24"/>
          <w:szCs w:val="24"/>
        </w:rPr>
        <w:t>En algunas ocasiones el señor Ospina le ha cola</w:t>
      </w:r>
      <w:r w:rsidR="00661530" w:rsidRPr="00676EEA">
        <w:rPr>
          <w:rFonts w:ascii="Arial" w:hAnsi="Arial" w:cs="Arial"/>
          <w:sz w:val="24"/>
          <w:szCs w:val="24"/>
        </w:rPr>
        <w:t>borado con el cuidado del menor. Pocas</w:t>
      </w:r>
      <w:r w:rsidRPr="00676EEA">
        <w:rPr>
          <w:rFonts w:ascii="Arial" w:hAnsi="Arial" w:cs="Arial"/>
          <w:sz w:val="24"/>
          <w:szCs w:val="24"/>
        </w:rPr>
        <w:t xml:space="preserve"> veces le ha dado rop</w:t>
      </w:r>
      <w:r w:rsidR="00EF2F3B" w:rsidRPr="00676EEA">
        <w:rPr>
          <w:rFonts w:ascii="Arial" w:hAnsi="Arial" w:cs="Arial"/>
          <w:sz w:val="24"/>
          <w:szCs w:val="24"/>
        </w:rPr>
        <w:t xml:space="preserve">a </w:t>
      </w:r>
      <w:r w:rsidR="00661530" w:rsidRPr="00676EEA">
        <w:rPr>
          <w:rFonts w:ascii="Arial" w:hAnsi="Arial" w:cs="Arial"/>
          <w:sz w:val="24"/>
          <w:szCs w:val="24"/>
        </w:rPr>
        <w:t>o</w:t>
      </w:r>
      <w:r w:rsidRPr="00676EEA">
        <w:rPr>
          <w:rFonts w:ascii="Arial" w:hAnsi="Arial" w:cs="Arial"/>
          <w:sz w:val="24"/>
          <w:szCs w:val="24"/>
        </w:rPr>
        <w:t xml:space="preserve"> algún deta</w:t>
      </w:r>
      <w:r w:rsidR="00EF2F3B" w:rsidRPr="00676EEA">
        <w:rPr>
          <w:rFonts w:ascii="Arial" w:hAnsi="Arial" w:cs="Arial"/>
          <w:sz w:val="24"/>
          <w:szCs w:val="24"/>
        </w:rPr>
        <w:t>lle</w:t>
      </w:r>
      <w:r w:rsidR="00BD7A66" w:rsidRPr="00676EEA">
        <w:rPr>
          <w:rFonts w:ascii="Arial" w:hAnsi="Arial" w:cs="Arial"/>
          <w:sz w:val="24"/>
          <w:szCs w:val="24"/>
        </w:rPr>
        <w:t>, pero tiene una buena relación con su hijo.</w:t>
      </w:r>
    </w:p>
    <w:p w:rsidR="00EF2F3B" w:rsidRPr="00676EEA" w:rsidRDefault="00EF2F3B" w:rsidP="003451CF">
      <w:pPr>
        <w:pStyle w:val="Sinespaciado"/>
        <w:jc w:val="both"/>
        <w:rPr>
          <w:rFonts w:ascii="Arial" w:hAnsi="Arial" w:cs="Arial"/>
          <w:sz w:val="24"/>
          <w:szCs w:val="24"/>
        </w:rPr>
      </w:pPr>
    </w:p>
    <w:p w:rsidR="00EF2F3B" w:rsidRPr="00676EEA" w:rsidRDefault="00EF2F3B" w:rsidP="003451CF">
      <w:pPr>
        <w:pStyle w:val="Sinespaciado"/>
        <w:jc w:val="both"/>
        <w:rPr>
          <w:rFonts w:ascii="Arial" w:hAnsi="Arial" w:cs="Arial"/>
          <w:sz w:val="24"/>
          <w:szCs w:val="24"/>
        </w:rPr>
      </w:pPr>
      <w:r w:rsidRPr="00676EEA">
        <w:rPr>
          <w:rFonts w:ascii="Arial" w:hAnsi="Arial" w:cs="Arial"/>
          <w:sz w:val="24"/>
          <w:szCs w:val="24"/>
        </w:rPr>
        <w:t>Solo tuvo conocimiento de un accidente que sufrió el señor Ospina una semana antes</w:t>
      </w:r>
      <w:r w:rsidR="00661530" w:rsidRPr="00676EEA">
        <w:rPr>
          <w:rFonts w:ascii="Arial" w:hAnsi="Arial" w:cs="Arial"/>
          <w:sz w:val="24"/>
          <w:szCs w:val="24"/>
        </w:rPr>
        <w:t>,</w:t>
      </w:r>
      <w:r w:rsidRPr="00676EEA">
        <w:rPr>
          <w:rFonts w:ascii="Arial" w:hAnsi="Arial" w:cs="Arial"/>
          <w:sz w:val="24"/>
          <w:szCs w:val="24"/>
        </w:rPr>
        <w:t xml:space="preserve"> </w:t>
      </w:r>
      <w:r w:rsidR="000E45D3" w:rsidRPr="00676EEA">
        <w:rPr>
          <w:rFonts w:ascii="Arial" w:hAnsi="Arial" w:cs="Arial"/>
          <w:sz w:val="24"/>
          <w:szCs w:val="24"/>
        </w:rPr>
        <w:t xml:space="preserve">quien usualmente </w:t>
      </w:r>
      <w:r w:rsidRPr="00676EEA">
        <w:rPr>
          <w:rFonts w:ascii="Arial" w:hAnsi="Arial" w:cs="Arial"/>
          <w:sz w:val="24"/>
          <w:szCs w:val="24"/>
        </w:rPr>
        <w:t xml:space="preserve">trabaja como </w:t>
      </w:r>
      <w:r w:rsidR="00050044" w:rsidRPr="00676EEA">
        <w:rPr>
          <w:rFonts w:ascii="Arial" w:hAnsi="Arial" w:cs="Arial"/>
          <w:sz w:val="24"/>
          <w:szCs w:val="24"/>
        </w:rPr>
        <w:t>oficial de construcción</w:t>
      </w:r>
      <w:r w:rsidR="000E45D3" w:rsidRPr="00676EEA">
        <w:rPr>
          <w:rFonts w:ascii="Arial" w:hAnsi="Arial" w:cs="Arial"/>
          <w:sz w:val="24"/>
          <w:szCs w:val="24"/>
        </w:rPr>
        <w:t xml:space="preserve">. No </w:t>
      </w:r>
      <w:r w:rsidRPr="00676EEA">
        <w:rPr>
          <w:rFonts w:ascii="Arial" w:hAnsi="Arial" w:cs="Arial"/>
          <w:sz w:val="24"/>
          <w:szCs w:val="24"/>
        </w:rPr>
        <w:t>conoce el monto de sus ingresos.</w:t>
      </w:r>
    </w:p>
    <w:p w:rsidR="00661530" w:rsidRPr="00676EEA" w:rsidRDefault="00661530" w:rsidP="003451CF">
      <w:pPr>
        <w:pStyle w:val="Sinespaciado"/>
        <w:jc w:val="both"/>
        <w:rPr>
          <w:rFonts w:ascii="Arial" w:hAnsi="Arial" w:cs="Arial"/>
          <w:sz w:val="24"/>
          <w:szCs w:val="24"/>
        </w:rPr>
      </w:pPr>
    </w:p>
    <w:p w:rsidR="00EF2F3B" w:rsidRPr="00676EEA" w:rsidRDefault="00EF2F3B" w:rsidP="003451CF">
      <w:pPr>
        <w:pStyle w:val="Sinespaciado"/>
        <w:jc w:val="both"/>
        <w:rPr>
          <w:rFonts w:ascii="Arial" w:hAnsi="Arial" w:cs="Arial"/>
          <w:sz w:val="24"/>
          <w:szCs w:val="24"/>
        </w:rPr>
      </w:pPr>
      <w:r w:rsidRPr="00676EEA">
        <w:rPr>
          <w:rFonts w:ascii="Arial" w:hAnsi="Arial" w:cs="Arial"/>
          <w:sz w:val="24"/>
          <w:szCs w:val="24"/>
        </w:rPr>
        <w:t xml:space="preserve">El acusado recibe su pago cada quince días, que es cuando debe </w:t>
      </w:r>
      <w:r w:rsidR="0066591C">
        <w:rPr>
          <w:rFonts w:ascii="Arial" w:hAnsi="Arial" w:cs="Arial"/>
          <w:sz w:val="24"/>
          <w:szCs w:val="24"/>
        </w:rPr>
        <w:t>cancelar</w:t>
      </w:r>
      <w:r w:rsidRPr="00676EEA">
        <w:rPr>
          <w:rFonts w:ascii="Arial" w:hAnsi="Arial" w:cs="Arial"/>
          <w:sz w:val="24"/>
          <w:szCs w:val="24"/>
        </w:rPr>
        <w:t xml:space="preserve"> las mesadas. Para la fecha de su testimonio est</w:t>
      </w:r>
      <w:r w:rsidR="003451CF" w:rsidRPr="00676EEA">
        <w:rPr>
          <w:rFonts w:ascii="Arial" w:hAnsi="Arial" w:cs="Arial"/>
          <w:sz w:val="24"/>
          <w:szCs w:val="24"/>
        </w:rPr>
        <w:t>á</w:t>
      </w:r>
      <w:r w:rsidRPr="00676EEA">
        <w:rPr>
          <w:rFonts w:ascii="Arial" w:hAnsi="Arial" w:cs="Arial"/>
          <w:sz w:val="24"/>
          <w:szCs w:val="24"/>
        </w:rPr>
        <w:t xml:space="preserve"> cumpliendo con </w:t>
      </w:r>
      <w:r w:rsidR="000E45D3" w:rsidRPr="00676EEA">
        <w:rPr>
          <w:rFonts w:ascii="Arial" w:hAnsi="Arial" w:cs="Arial"/>
          <w:sz w:val="24"/>
          <w:szCs w:val="24"/>
        </w:rPr>
        <w:t>la</w:t>
      </w:r>
      <w:r w:rsidRPr="00676EEA">
        <w:rPr>
          <w:rFonts w:ascii="Arial" w:hAnsi="Arial" w:cs="Arial"/>
          <w:sz w:val="24"/>
          <w:szCs w:val="24"/>
        </w:rPr>
        <w:t xml:space="preserve"> entrega</w:t>
      </w:r>
      <w:r w:rsidR="000E45D3" w:rsidRPr="00676EEA">
        <w:rPr>
          <w:rFonts w:ascii="Arial" w:hAnsi="Arial" w:cs="Arial"/>
          <w:sz w:val="24"/>
          <w:szCs w:val="24"/>
        </w:rPr>
        <w:t xml:space="preserve"> de esas sumas cuando recibe su salario.</w:t>
      </w:r>
    </w:p>
    <w:p w:rsidR="00661530" w:rsidRPr="00676EEA" w:rsidRDefault="00661530" w:rsidP="003451CF">
      <w:pPr>
        <w:pStyle w:val="Sinespaciado"/>
        <w:jc w:val="both"/>
        <w:rPr>
          <w:rFonts w:ascii="Arial" w:hAnsi="Arial" w:cs="Arial"/>
          <w:sz w:val="24"/>
          <w:szCs w:val="24"/>
        </w:rPr>
      </w:pPr>
    </w:p>
    <w:p w:rsidR="00EF2F3B" w:rsidRPr="00676EEA" w:rsidRDefault="00EF2F3B" w:rsidP="003451CF">
      <w:pPr>
        <w:pStyle w:val="Sinespaciado"/>
        <w:jc w:val="both"/>
        <w:rPr>
          <w:rFonts w:ascii="Arial" w:hAnsi="Arial" w:cs="Arial"/>
          <w:sz w:val="24"/>
          <w:szCs w:val="24"/>
        </w:rPr>
      </w:pPr>
      <w:r w:rsidRPr="00676EEA">
        <w:rPr>
          <w:rFonts w:ascii="Arial" w:hAnsi="Arial" w:cs="Arial"/>
          <w:sz w:val="24"/>
          <w:szCs w:val="24"/>
        </w:rPr>
        <w:t>El señor Ospina tiene otros dos hijos.</w:t>
      </w:r>
    </w:p>
    <w:p w:rsidR="00EF2F3B" w:rsidRPr="00676EEA" w:rsidRDefault="00EF2F3B" w:rsidP="003451CF">
      <w:pPr>
        <w:pStyle w:val="Sinespaciado"/>
        <w:jc w:val="both"/>
        <w:rPr>
          <w:rFonts w:ascii="Arial" w:hAnsi="Arial" w:cs="Arial"/>
          <w:sz w:val="24"/>
          <w:szCs w:val="24"/>
        </w:rPr>
      </w:pPr>
    </w:p>
    <w:p w:rsidR="00BD7A66" w:rsidRDefault="00EF2F3B" w:rsidP="003451CF">
      <w:pPr>
        <w:pStyle w:val="Sinespaciado"/>
        <w:jc w:val="both"/>
        <w:rPr>
          <w:rFonts w:ascii="Arial" w:hAnsi="Arial" w:cs="Arial"/>
          <w:sz w:val="24"/>
          <w:szCs w:val="24"/>
        </w:rPr>
      </w:pPr>
      <w:r w:rsidRPr="00676EEA">
        <w:rPr>
          <w:rFonts w:ascii="Arial" w:hAnsi="Arial" w:cs="Arial"/>
          <w:sz w:val="24"/>
          <w:szCs w:val="24"/>
        </w:rPr>
        <w:t>Tiene algún conocimiento de qu</w:t>
      </w:r>
      <w:r w:rsidR="00661530" w:rsidRPr="00676EEA">
        <w:rPr>
          <w:rFonts w:ascii="Arial" w:hAnsi="Arial" w:cs="Arial"/>
          <w:sz w:val="24"/>
          <w:szCs w:val="24"/>
        </w:rPr>
        <w:t>e el acusado devenga cerca de $</w:t>
      </w:r>
      <w:r w:rsidRPr="00676EEA">
        <w:rPr>
          <w:rFonts w:ascii="Arial" w:hAnsi="Arial" w:cs="Arial"/>
          <w:sz w:val="24"/>
          <w:szCs w:val="24"/>
        </w:rPr>
        <w:t>50.</w:t>
      </w:r>
      <w:r w:rsidR="00311B60" w:rsidRPr="00676EEA">
        <w:rPr>
          <w:rFonts w:ascii="Arial" w:hAnsi="Arial" w:cs="Arial"/>
          <w:sz w:val="24"/>
          <w:szCs w:val="24"/>
        </w:rPr>
        <w:t>000</w:t>
      </w:r>
      <w:r w:rsidRPr="00676EEA">
        <w:rPr>
          <w:rFonts w:ascii="Arial" w:hAnsi="Arial" w:cs="Arial"/>
          <w:sz w:val="24"/>
          <w:szCs w:val="24"/>
        </w:rPr>
        <w:t xml:space="preserve"> diariamente</w:t>
      </w:r>
      <w:r w:rsidR="00344AF4" w:rsidRPr="00676EEA">
        <w:rPr>
          <w:rFonts w:ascii="Arial" w:hAnsi="Arial" w:cs="Arial"/>
          <w:sz w:val="24"/>
          <w:szCs w:val="24"/>
        </w:rPr>
        <w:t>.</w:t>
      </w:r>
      <w:r w:rsidR="000E45D3" w:rsidRPr="00676EEA">
        <w:rPr>
          <w:rFonts w:ascii="Arial" w:hAnsi="Arial" w:cs="Arial"/>
          <w:sz w:val="24"/>
          <w:szCs w:val="24"/>
        </w:rPr>
        <w:t xml:space="preserve"> </w:t>
      </w:r>
      <w:r w:rsidR="00BD7A66" w:rsidRPr="00676EEA">
        <w:rPr>
          <w:rFonts w:ascii="Arial" w:hAnsi="Arial" w:cs="Arial"/>
          <w:sz w:val="24"/>
          <w:szCs w:val="24"/>
        </w:rPr>
        <w:t>No sabe si tiene otros ingresos aparte de su actividad como oficial de la construcción, o algún bien.</w:t>
      </w:r>
    </w:p>
    <w:p w:rsidR="0066591C" w:rsidRPr="00676EEA" w:rsidRDefault="0066591C" w:rsidP="003451CF">
      <w:pPr>
        <w:pStyle w:val="Sinespaciado"/>
        <w:jc w:val="both"/>
        <w:rPr>
          <w:rFonts w:ascii="Arial" w:hAnsi="Arial" w:cs="Arial"/>
          <w:sz w:val="24"/>
          <w:szCs w:val="24"/>
        </w:rPr>
      </w:pPr>
    </w:p>
    <w:p w:rsidR="00BD7A66" w:rsidRPr="00676EEA" w:rsidRDefault="00BD7A66" w:rsidP="003451CF">
      <w:pPr>
        <w:pStyle w:val="Sinespaciado"/>
        <w:jc w:val="both"/>
        <w:rPr>
          <w:rFonts w:ascii="Arial" w:hAnsi="Arial" w:cs="Arial"/>
          <w:sz w:val="24"/>
          <w:szCs w:val="24"/>
        </w:rPr>
      </w:pPr>
      <w:r w:rsidRPr="00676EEA">
        <w:rPr>
          <w:rFonts w:ascii="Arial" w:hAnsi="Arial" w:cs="Arial"/>
          <w:sz w:val="24"/>
          <w:szCs w:val="24"/>
        </w:rPr>
        <w:t xml:space="preserve">No puede precisar la fecha desde la cual el señor Ospina </w:t>
      </w:r>
      <w:r w:rsidR="005D2DD0" w:rsidRPr="00676EEA">
        <w:rPr>
          <w:rFonts w:ascii="Arial" w:hAnsi="Arial" w:cs="Arial"/>
          <w:sz w:val="24"/>
          <w:szCs w:val="24"/>
        </w:rPr>
        <w:t xml:space="preserve">empezó a </w:t>
      </w:r>
      <w:r w:rsidRPr="00676EEA">
        <w:rPr>
          <w:rFonts w:ascii="Arial" w:hAnsi="Arial" w:cs="Arial"/>
          <w:sz w:val="24"/>
          <w:szCs w:val="24"/>
        </w:rPr>
        <w:t>cumpli</w:t>
      </w:r>
      <w:r w:rsidR="005D2DD0" w:rsidRPr="00676EEA">
        <w:rPr>
          <w:rFonts w:ascii="Arial" w:hAnsi="Arial" w:cs="Arial"/>
          <w:sz w:val="24"/>
          <w:szCs w:val="24"/>
        </w:rPr>
        <w:t xml:space="preserve">r </w:t>
      </w:r>
      <w:r w:rsidRPr="00676EEA">
        <w:rPr>
          <w:rFonts w:ascii="Arial" w:hAnsi="Arial" w:cs="Arial"/>
          <w:sz w:val="24"/>
          <w:szCs w:val="24"/>
        </w:rPr>
        <w:t>con sus deberes alimentarios</w:t>
      </w:r>
      <w:r w:rsidR="005D2DD0" w:rsidRPr="00676EEA">
        <w:rPr>
          <w:rFonts w:ascii="Arial" w:hAnsi="Arial" w:cs="Arial"/>
          <w:sz w:val="24"/>
          <w:szCs w:val="24"/>
        </w:rPr>
        <w:t>, que fue desde que se celebr</w:t>
      </w:r>
      <w:r w:rsidR="003451CF" w:rsidRPr="00676EEA">
        <w:rPr>
          <w:rFonts w:ascii="Arial" w:hAnsi="Arial" w:cs="Arial"/>
          <w:sz w:val="24"/>
          <w:szCs w:val="24"/>
        </w:rPr>
        <w:t>ó</w:t>
      </w:r>
      <w:r w:rsidR="005D2DD0" w:rsidRPr="00676EEA">
        <w:rPr>
          <w:rFonts w:ascii="Arial" w:hAnsi="Arial" w:cs="Arial"/>
          <w:sz w:val="24"/>
          <w:szCs w:val="24"/>
        </w:rPr>
        <w:t xml:space="preserve"> una audiencia</w:t>
      </w:r>
      <w:r w:rsidR="00661530" w:rsidRPr="00676EEA">
        <w:rPr>
          <w:rFonts w:ascii="Arial" w:hAnsi="Arial" w:cs="Arial"/>
          <w:sz w:val="24"/>
          <w:szCs w:val="24"/>
        </w:rPr>
        <w:t xml:space="preserve"> en el municipio de Pueblo Rico</w:t>
      </w:r>
      <w:r w:rsidRPr="00676EEA">
        <w:rPr>
          <w:rFonts w:ascii="Arial" w:hAnsi="Arial" w:cs="Arial"/>
          <w:sz w:val="24"/>
          <w:szCs w:val="24"/>
        </w:rPr>
        <w:t>.</w:t>
      </w:r>
    </w:p>
    <w:p w:rsidR="00BD7A66" w:rsidRPr="00676EEA" w:rsidRDefault="00BD7A66" w:rsidP="003451CF">
      <w:pPr>
        <w:pStyle w:val="Sinespaciado"/>
        <w:jc w:val="both"/>
        <w:rPr>
          <w:rFonts w:ascii="Arial" w:hAnsi="Arial" w:cs="Arial"/>
          <w:sz w:val="24"/>
          <w:szCs w:val="24"/>
        </w:rPr>
      </w:pPr>
    </w:p>
    <w:p w:rsidR="00354696" w:rsidRPr="00676EEA" w:rsidRDefault="00BD7A66" w:rsidP="003451CF">
      <w:pPr>
        <w:pStyle w:val="Sinespaciado"/>
        <w:jc w:val="both"/>
        <w:rPr>
          <w:rFonts w:ascii="Arial" w:hAnsi="Arial" w:cs="Arial"/>
          <w:sz w:val="24"/>
          <w:szCs w:val="24"/>
        </w:rPr>
      </w:pPr>
      <w:r w:rsidRPr="00676EEA">
        <w:rPr>
          <w:rFonts w:ascii="Arial" w:hAnsi="Arial" w:cs="Arial"/>
          <w:sz w:val="24"/>
          <w:szCs w:val="24"/>
        </w:rPr>
        <w:t>En la denu</w:t>
      </w:r>
      <w:r w:rsidR="00354696" w:rsidRPr="00676EEA">
        <w:rPr>
          <w:rFonts w:ascii="Arial" w:hAnsi="Arial" w:cs="Arial"/>
          <w:sz w:val="24"/>
          <w:szCs w:val="24"/>
        </w:rPr>
        <w:t xml:space="preserve">ncia manifestó que los hechos habían ocurrido el </w:t>
      </w:r>
      <w:r w:rsidR="00AA0BE8" w:rsidRPr="00676EEA">
        <w:rPr>
          <w:rFonts w:ascii="Arial" w:hAnsi="Arial" w:cs="Arial"/>
          <w:sz w:val="24"/>
          <w:szCs w:val="24"/>
        </w:rPr>
        <w:t>1</w:t>
      </w:r>
      <w:r w:rsidR="005D248B" w:rsidRPr="00676EEA">
        <w:rPr>
          <w:rFonts w:ascii="Arial" w:hAnsi="Arial" w:cs="Arial"/>
          <w:sz w:val="24"/>
          <w:szCs w:val="24"/>
        </w:rPr>
        <w:t>º de</w:t>
      </w:r>
      <w:r w:rsidR="00AA0BE8" w:rsidRPr="00676EEA">
        <w:rPr>
          <w:rFonts w:ascii="Arial" w:hAnsi="Arial" w:cs="Arial"/>
          <w:sz w:val="24"/>
          <w:szCs w:val="24"/>
        </w:rPr>
        <w:t xml:space="preserve"> febrero del 2013</w:t>
      </w:r>
      <w:r w:rsidR="00354696" w:rsidRPr="00676EEA">
        <w:rPr>
          <w:rFonts w:ascii="Arial" w:hAnsi="Arial" w:cs="Arial"/>
          <w:sz w:val="24"/>
          <w:szCs w:val="24"/>
        </w:rPr>
        <w:t xml:space="preserve">. </w:t>
      </w:r>
      <w:r w:rsidR="005D2DD0" w:rsidRPr="00676EEA">
        <w:rPr>
          <w:rFonts w:ascii="Arial" w:hAnsi="Arial" w:cs="Arial"/>
          <w:sz w:val="24"/>
          <w:szCs w:val="24"/>
        </w:rPr>
        <w:t>Reiter</w:t>
      </w:r>
      <w:r w:rsidR="003451CF" w:rsidRPr="00676EEA">
        <w:rPr>
          <w:rFonts w:ascii="Arial" w:hAnsi="Arial" w:cs="Arial"/>
          <w:sz w:val="24"/>
          <w:szCs w:val="24"/>
        </w:rPr>
        <w:t>ó</w:t>
      </w:r>
      <w:r w:rsidR="005D2DD0" w:rsidRPr="00676EEA">
        <w:rPr>
          <w:rFonts w:ascii="Arial" w:hAnsi="Arial" w:cs="Arial"/>
          <w:sz w:val="24"/>
          <w:szCs w:val="24"/>
        </w:rPr>
        <w:t xml:space="preserve"> que el acusado venía </w:t>
      </w:r>
      <w:r w:rsidR="00354696" w:rsidRPr="00676EEA">
        <w:rPr>
          <w:rFonts w:ascii="Arial" w:hAnsi="Arial" w:cs="Arial"/>
          <w:sz w:val="24"/>
          <w:szCs w:val="24"/>
        </w:rPr>
        <w:t xml:space="preserve">cumpliendo con </w:t>
      </w:r>
      <w:r w:rsidR="005D248B" w:rsidRPr="00676EEA">
        <w:rPr>
          <w:rFonts w:ascii="Arial" w:hAnsi="Arial" w:cs="Arial"/>
          <w:sz w:val="24"/>
          <w:szCs w:val="24"/>
        </w:rPr>
        <w:t>el pago de esa prestación</w:t>
      </w:r>
      <w:r w:rsidR="00354696" w:rsidRPr="00676EEA">
        <w:rPr>
          <w:rFonts w:ascii="Arial" w:hAnsi="Arial" w:cs="Arial"/>
          <w:sz w:val="24"/>
          <w:szCs w:val="24"/>
        </w:rPr>
        <w:t xml:space="preserve"> desde la fecha en que se hizo la audiencia en el municipio de Pueblo Rico.</w:t>
      </w:r>
    </w:p>
    <w:p w:rsidR="005D2DD0" w:rsidRPr="00676EEA" w:rsidRDefault="005D2DD0" w:rsidP="003451CF">
      <w:pPr>
        <w:pStyle w:val="Sinespaciado"/>
        <w:jc w:val="both"/>
        <w:rPr>
          <w:rFonts w:ascii="Arial" w:hAnsi="Arial" w:cs="Arial"/>
          <w:sz w:val="24"/>
          <w:szCs w:val="24"/>
        </w:rPr>
      </w:pPr>
    </w:p>
    <w:p w:rsidR="007E496A" w:rsidRPr="00676EEA" w:rsidRDefault="005D2DD0" w:rsidP="003451CF">
      <w:pPr>
        <w:pStyle w:val="Sinespaciado"/>
        <w:jc w:val="both"/>
        <w:rPr>
          <w:rFonts w:ascii="Arial" w:hAnsi="Arial" w:cs="Arial"/>
          <w:sz w:val="24"/>
          <w:szCs w:val="24"/>
        </w:rPr>
      </w:pPr>
      <w:r w:rsidRPr="00676EEA">
        <w:rPr>
          <w:rFonts w:ascii="Arial" w:hAnsi="Arial" w:cs="Arial"/>
          <w:sz w:val="24"/>
          <w:szCs w:val="24"/>
        </w:rPr>
        <w:lastRenderedPageBreak/>
        <w:t xml:space="preserve">Para </w:t>
      </w:r>
      <w:r w:rsidR="00354696" w:rsidRPr="00676EEA">
        <w:rPr>
          <w:rFonts w:ascii="Arial" w:hAnsi="Arial" w:cs="Arial"/>
          <w:sz w:val="24"/>
          <w:szCs w:val="24"/>
        </w:rPr>
        <w:t>precisar la fecha de los incumplimientos</w:t>
      </w:r>
      <w:r w:rsidR="005D248B" w:rsidRPr="00676EEA">
        <w:rPr>
          <w:rFonts w:ascii="Arial" w:hAnsi="Arial" w:cs="Arial"/>
          <w:sz w:val="24"/>
          <w:szCs w:val="24"/>
        </w:rPr>
        <w:t xml:space="preserve"> del procesado,</w:t>
      </w:r>
      <w:r w:rsidR="00354696" w:rsidRPr="00676EEA">
        <w:rPr>
          <w:rFonts w:ascii="Arial" w:hAnsi="Arial" w:cs="Arial"/>
          <w:sz w:val="24"/>
          <w:szCs w:val="24"/>
        </w:rPr>
        <w:t xml:space="preserve"> manifestó que </w:t>
      </w:r>
      <w:r w:rsidRPr="00676EEA">
        <w:rPr>
          <w:rFonts w:ascii="Arial" w:hAnsi="Arial" w:cs="Arial"/>
          <w:sz w:val="24"/>
          <w:szCs w:val="24"/>
        </w:rPr>
        <w:t>a partir</w:t>
      </w:r>
      <w:r w:rsidR="005D248B" w:rsidRPr="00676EEA">
        <w:rPr>
          <w:rFonts w:ascii="Arial" w:hAnsi="Arial" w:cs="Arial"/>
          <w:sz w:val="24"/>
          <w:szCs w:val="24"/>
        </w:rPr>
        <w:t xml:space="preserve"> de la audiencia de formulación</w:t>
      </w:r>
      <w:r w:rsidRPr="00676EEA">
        <w:rPr>
          <w:rFonts w:ascii="Arial" w:hAnsi="Arial" w:cs="Arial"/>
          <w:sz w:val="24"/>
          <w:szCs w:val="24"/>
        </w:rPr>
        <w:t xml:space="preserve"> de imputación que se celebr</w:t>
      </w:r>
      <w:r w:rsidR="003451CF" w:rsidRPr="00676EEA">
        <w:rPr>
          <w:rFonts w:ascii="Arial" w:hAnsi="Arial" w:cs="Arial"/>
          <w:sz w:val="24"/>
          <w:szCs w:val="24"/>
        </w:rPr>
        <w:t>ó</w:t>
      </w:r>
      <w:r w:rsidRPr="00676EEA">
        <w:rPr>
          <w:rFonts w:ascii="Arial" w:hAnsi="Arial" w:cs="Arial"/>
          <w:sz w:val="24"/>
          <w:szCs w:val="24"/>
        </w:rPr>
        <w:t xml:space="preserve"> en el </w:t>
      </w:r>
      <w:r w:rsidR="0066591C">
        <w:rPr>
          <w:rFonts w:ascii="Arial" w:hAnsi="Arial" w:cs="Arial"/>
          <w:sz w:val="24"/>
          <w:szCs w:val="24"/>
        </w:rPr>
        <w:t xml:space="preserve">citado </w:t>
      </w:r>
      <w:r w:rsidRPr="00676EEA">
        <w:rPr>
          <w:rFonts w:ascii="Arial" w:hAnsi="Arial" w:cs="Arial"/>
          <w:sz w:val="24"/>
          <w:szCs w:val="24"/>
        </w:rPr>
        <w:t>municipio, fue que el acusado empezó a cumplir con sus obligaciones alimentarias.</w:t>
      </w:r>
      <w:r w:rsidR="005D248B" w:rsidRPr="00676EEA">
        <w:rPr>
          <w:rFonts w:ascii="Arial" w:hAnsi="Arial" w:cs="Arial"/>
          <w:sz w:val="24"/>
          <w:szCs w:val="24"/>
        </w:rPr>
        <w:t xml:space="preserve"> Finalmente expuso la testigo: </w:t>
      </w:r>
      <w:r w:rsidR="005D248B" w:rsidRPr="00676EEA">
        <w:rPr>
          <w:rFonts w:ascii="Arial" w:hAnsi="Arial" w:cs="Arial"/>
          <w:i/>
          <w:sz w:val="24"/>
          <w:szCs w:val="24"/>
        </w:rPr>
        <w:t>“</w:t>
      </w:r>
      <w:r w:rsidR="00AA0BE8" w:rsidRPr="00676EEA">
        <w:rPr>
          <w:rFonts w:ascii="Arial" w:hAnsi="Arial" w:cs="Arial"/>
          <w:i/>
          <w:sz w:val="24"/>
          <w:szCs w:val="24"/>
        </w:rPr>
        <w:t>No, hay varios incumplimientos, y él se comprometió en Pueblo Rico en ponerse al día con lo que le debe desde hace mucho, o sea por ahora se ha puesto al día con l</w:t>
      </w:r>
      <w:r w:rsidR="005D248B" w:rsidRPr="00676EEA">
        <w:rPr>
          <w:rFonts w:ascii="Arial" w:hAnsi="Arial" w:cs="Arial"/>
          <w:i/>
          <w:sz w:val="24"/>
          <w:szCs w:val="24"/>
        </w:rPr>
        <w:t>as de ahora”.</w:t>
      </w:r>
      <w:r w:rsidR="005D248B" w:rsidRPr="00676EEA">
        <w:rPr>
          <w:rFonts w:ascii="Arial" w:hAnsi="Arial" w:cs="Arial"/>
          <w:sz w:val="24"/>
          <w:szCs w:val="24"/>
        </w:rPr>
        <w:t xml:space="preserve"> </w:t>
      </w:r>
    </w:p>
    <w:p w:rsidR="005D248B" w:rsidRPr="00676EEA" w:rsidRDefault="005D248B" w:rsidP="003451CF">
      <w:pPr>
        <w:pStyle w:val="Sinespaciado"/>
        <w:jc w:val="both"/>
        <w:rPr>
          <w:rFonts w:ascii="Arial" w:hAnsi="Arial" w:cs="Arial"/>
          <w:sz w:val="24"/>
          <w:szCs w:val="24"/>
        </w:rPr>
      </w:pPr>
    </w:p>
    <w:p w:rsidR="007E496A" w:rsidRPr="00676EEA" w:rsidRDefault="007E496A" w:rsidP="003451CF">
      <w:pPr>
        <w:pStyle w:val="Sinespaciado"/>
        <w:jc w:val="both"/>
        <w:rPr>
          <w:rFonts w:ascii="Arial" w:hAnsi="Arial" w:cs="Arial"/>
          <w:sz w:val="24"/>
          <w:szCs w:val="24"/>
        </w:rPr>
      </w:pPr>
      <w:r w:rsidRPr="00676EEA">
        <w:rPr>
          <w:rFonts w:ascii="Arial" w:hAnsi="Arial" w:cs="Arial"/>
          <w:sz w:val="24"/>
          <w:szCs w:val="24"/>
        </w:rPr>
        <w:t>La juez aclar</w:t>
      </w:r>
      <w:r w:rsidR="003451CF" w:rsidRPr="00676EEA">
        <w:rPr>
          <w:rFonts w:ascii="Arial" w:hAnsi="Arial" w:cs="Arial"/>
          <w:sz w:val="24"/>
          <w:szCs w:val="24"/>
        </w:rPr>
        <w:t>ó</w:t>
      </w:r>
      <w:r w:rsidRPr="00676EEA">
        <w:rPr>
          <w:rFonts w:ascii="Arial" w:hAnsi="Arial" w:cs="Arial"/>
          <w:sz w:val="24"/>
          <w:szCs w:val="24"/>
        </w:rPr>
        <w:t xml:space="preserve"> que los pagos de la cuota alimentaria habían sido intermitentes y que solamente se habían hecho de manera regular a partir de la audiencia </w:t>
      </w:r>
      <w:r w:rsidR="005D248B" w:rsidRPr="00676EEA">
        <w:rPr>
          <w:rFonts w:ascii="Arial" w:hAnsi="Arial" w:cs="Arial"/>
          <w:sz w:val="24"/>
          <w:szCs w:val="24"/>
        </w:rPr>
        <w:t xml:space="preserve">de imputación </w:t>
      </w:r>
      <w:r w:rsidR="00702962" w:rsidRPr="00676EEA">
        <w:rPr>
          <w:rFonts w:ascii="Arial" w:hAnsi="Arial" w:cs="Arial"/>
          <w:sz w:val="24"/>
          <w:szCs w:val="24"/>
        </w:rPr>
        <w:t>antes mencionada.</w:t>
      </w:r>
    </w:p>
    <w:p w:rsidR="007E496A" w:rsidRPr="00676EEA" w:rsidRDefault="007E496A" w:rsidP="003451CF">
      <w:pPr>
        <w:pStyle w:val="Sinespaciado"/>
        <w:jc w:val="both"/>
        <w:rPr>
          <w:rFonts w:ascii="Arial" w:hAnsi="Arial" w:cs="Arial"/>
          <w:sz w:val="24"/>
          <w:szCs w:val="24"/>
        </w:rPr>
      </w:pPr>
    </w:p>
    <w:p w:rsidR="007E496A" w:rsidRPr="0066591C" w:rsidRDefault="007E496A" w:rsidP="003451CF">
      <w:pPr>
        <w:pStyle w:val="Sinespaciado"/>
        <w:jc w:val="both"/>
        <w:rPr>
          <w:rFonts w:ascii="Arial" w:hAnsi="Arial" w:cs="Arial"/>
          <w:sz w:val="24"/>
          <w:szCs w:val="24"/>
          <w:u w:val="single"/>
        </w:rPr>
      </w:pPr>
      <w:r w:rsidRPr="0066591C">
        <w:rPr>
          <w:rFonts w:ascii="Arial" w:hAnsi="Arial" w:cs="Arial"/>
          <w:sz w:val="24"/>
          <w:szCs w:val="24"/>
          <w:u w:val="single"/>
        </w:rPr>
        <w:t xml:space="preserve">4.1.3 </w:t>
      </w:r>
      <w:r w:rsidR="0066591C">
        <w:rPr>
          <w:rFonts w:ascii="Arial" w:hAnsi="Arial" w:cs="Arial"/>
          <w:sz w:val="24"/>
          <w:szCs w:val="24"/>
          <w:u w:val="single"/>
        </w:rPr>
        <w:t>PRUEBA 3 FGN</w:t>
      </w:r>
      <w:r w:rsidR="0066591C" w:rsidRPr="0066591C">
        <w:rPr>
          <w:rFonts w:ascii="Arial" w:hAnsi="Arial" w:cs="Arial"/>
          <w:sz w:val="24"/>
          <w:szCs w:val="24"/>
          <w:u w:val="single"/>
        </w:rPr>
        <w:t>:</w:t>
      </w:r>
      <w:r w:rsidR="0066591C">
        <w:rPr>
          <w:rFonts w:ascii="Arial" w:hAnsi="Arial" w:cs="Arial"/>
          <w:sz w:val="24"/>
          <w:szCs w:val="24"/>
          <w:u w:val="single"/>
        </w:rPr>
        <w:t xml:space="preserve"> </w:t>
      </w:r>
      <w:r w:rsidR="005D248B" w:rsidRPr="0066591C">
        <w:rPr>
          <w:rFonts w:ascii="Arial" w:hAnsi="Arial" w:cs="Arial"/>
          <w:sz w:val="24"/>
          <w:szCs w:val="24"/>
          <w:u w:val="single"/>
        </w:rPr>
        <w:t>Á</w:t>
      </w:r>
      <w:r w:rsidR="00AA0BE8" w:rsidRPr="0066591C">
        <w:rPr>
          <w:rFonts w:ascii="Arial" w:hAnsi="Arial" w:cs="Arial"/>
          <w:sz w:val="24"/>
          <w:szCs w:val="24"/>
          <w:u w:val="single"/>
        </w:rPr>
        <w:t xml:space="preserve">LVARO LONDOÑO PATIÑO. </w:t>
      </w:r>
      <w:r w:rsidR="005D248B" w:rsidRPr="0066591C">
        <w:rPr>
          <w:rFonts w:ascii="Arial" w:hAnsi="Arial" w:cs="Arial"/>
          <w:sz w:val="24"/>
          <w:szCs w:val="24"/>
          <w:u w:val="single"/>
        </w:rPr>
        <w:t>(</w:t>
      </w:r>
      <w:r w:rsidR="00F34061" w:rsidRPr="0066591C">
        <w:rPr>
          <w:rFonts w:ascii="Arial" w:hAnsi="Arial" w:cs="Arial"/>
          <w:sz w:val="24"/>
          <w:szCs w:val="24"/>
          <w:u w:val="single"/>
        </w:rPr>
        <w:t>Miembro de la Policía Nacional</w:t>
      </w:r>
      <w:r w:rsidRPr="0066591C">
        <w:rPr>
          <w:rFonts w:ascii="Arial" w:hAnsi="Arial" w:cs="Arial"/>
          <w:sz w:val="24"/>
          <w:szCs w:val="24"/>
          <w:u w:val="single"/>
        </w:rPr>
        <w:t>)</w:t>
      </w:r>
      <w:r w:rsidR="00F34061" w:rsidRPr="0066591C">
        <w:rPr>
          <w:rFonts w:ascii="Arial" w:hAnsi="Arial" w:cs="Arial"/>
          <w:sz w:val="24"/>
          <w:szCs w:val="24"/>
          <w:u w:val="single"/>
        </w:rPr>
        <w:t xml:space="preserve"> </w:t>
      </w:r>
    </w:p>
    <w:p w:rsidR="007E496A" w:rsidRPr="00676EEA" w:rsidRDefault="007E496A" w:rsidP="003451CF">
      <w:pPr>
        <w:pStyle w:val="Sinespaciado"/>
        <w:jc w:val="both"/>
        <w:rPr>
          <w:rFonts w:ascii="Arial" w:hAnsi="Arial" w:cs="Arial"/>
          <w:sz w:val="24"/>
          <w:szCs w:val="24"/>
        </w:rPr>
      </w:pPr>
    </w:p>
    <w:p w:rsidR="00D52251" w:rsidRPr="00676EEA" w:rsidRDefault="007E496A" w:rsidP="003451CF">
      <w:pPr>
        <w:pStyle w:val="Sinespaciado"/>
        <w:jc w:val="both"/>
        <w:rPr>
          <w:rFonts w:ascii="Arial" w:hAnsi="Arial" w:cs="Arial"/>
          <w:sz w:val="24"/>
          <w:szCs w:val="24"/>
        </w:rPr>
      </w:pPr>
      <w:r w:rsidRPr="00676EEA">
        <w:rPr>
          <w:rFonts w:ascii="Arial" w:hAnsi="Arial" w:cs="Arial"/>
          <w:sz w:val="24"/>
          <w:szCs w:val="24"/>
        </w:rPr>
        <w:t>Cuando prestaba sus servicios en el municipio de Santuario</w:t>
      </w:r>
      <w:r w:rsidR="00D52251" w:rsidRPr="00676EEA">
        <w:rPr>
          <w:rFonts w:ascii="Arial" w:hAnsi="Arial" w:cs="Arial"/>
          <w:sz w:val="24"/>
          <w:szCs w:val="24"/>
        </w:rPr>
        <w:t xml:space="preserve"> le correspondió recibir una denuncia contra el señor </w:t>
      </w:r>
      <w:proofErr w:type="spellStart"/>
      <w:r w:rsidR="009601D3">
        <w:rPr>
          <w:rFonts w:ascii="Arial" w:hAnsi="Arial" w:cs="Arial"/>
          <w:sz w:val="24"/>
          <w:szCs w:val="24"/>
        </w:rPr>
        <w:t>CFOO</w:t>
      </w:r>
      <w:proofErr w:type="spellEnd"/>
      <w:r w:rsidR="00702962" w:rsidRPr="00676EEA">
        <w:rPr>
          <w:rFonts w:ascii="Arial" w:hAnsi="Arial" w:cs="Arial"/>
          <w:sz w:val="24"/>
          <w:szCs w:val="24"/>
        </w:rPr>
        <w:t>,</w:t>
      </w:r>
      <w:r w:rsidR="00D52251" w:rsidRPr="00676EEA">
        <w:rPr>
          <w:rFonts w:ascii="Arial" w:hAnsi="Arial" w:cs="Arial"/>
          <w:sz w:val="24"/>
          <w:szCs w:val="24"/>
        </w:rPr>
        <w:t xml:space="preserve"> por</w:t>
      </w:r>
      <w:r w:rsidR="00702962" w:rsidRPr="00676EEA">
        <w:rPr>
          <w:rFonts w:ascii="Arial" w:hAnsi="Arial" w:cs="Arial"/>
          <w:sz w:val="24"/>
          <w:szCs w:val="24"/>
        </w:rPr>
        <w:t xml:space="preserve"> el delito de </w:t>
      </w:r>
      <w:r w:rsidR="00D52251" w:rsidRPr="00676EEA">
        <w:rPr>
          <w:rFonts w:ascii="Arial" w:hAnsi="Arial" w:cs="Arial"/>
          <w:sz w:val="24"/>
          <w:szCs w:val="24"/>
        </w:rPr>
        <w:t>inasistencia alimentaria</w:t>
      </w:r>
      <w:r w:rsidR="003C6D69" w:rsidRPr="00676EEA">
        <w:rPr>
          <w:rFonts w:ascii="Arial" w:hAnsi="Arial" w:cs="Arial"/>
          <w:sz w:val="24"/>
          <w:szCs w:val="24"/>
        </w:rPr>
        <w:t xml:space="preserve">. </w:t>
      </w:r>
    </w:p>
    <w:p w:rsidR="00D52251" w:rsidRPr="00676EEA" w:rsidRDefault="00D52251" w:rsidP="003451CF">
      <w:pPr>
        <w:pStyle w:val="Sinespaciado"/>
        <w:jc w:val="both"/>
        <w:rPr>
          <w:rFonts w:ascii="Arial" w:hAnsi="Arial" w:cs="Arial"/>
          <w:sz w:val="24"/>
          <w:szCs w:val="24"/>
        </w:rPr>
      </w:pPr>
    </w:p>
    <w:p w:rsidR="00D52251" w:rsidRPr="00676EEA" w:rsidRDefault="00D52251" w:rsidP="003451CF">
      <w:pPr>
        <w:pStyle w:val="Sinespaciado"/>
        <w:jc w:val="both"/>
        <w:rPr>
          <w:rFonts w:ascii="Arial" w:hAnsi="Arial" w:cs="Arial"/>
          <w:sz w:val="24"/>
          <w:szCs w:val="24"/>
        </w:rPr>
      </w:pPr>
      <w:r w:rsidRPr="00676EEA">
        <w:rPr>
          <w:rFonts w:ascii="Arial" w:hAnsi="Arial" w:cs="Arial"/>
          <w:sz w:val="24"/>
          <w:szCs w:val="24"/>
        </w:rPr>
        <w:t>Reconoci</w:t>
      </w:r>
      <w:r w:rsidR="003451CF" w:rsidRPr="00676EEA">
        <w:rPr>
          <w:rFonts w:ascii="Arial" w:hAnsi="Arial" w:cs="Arial"/>
          <w:sz w:val="24"/>
          <w:szCs w:val="24"/>
        </w:rPr>
        <w:t>ó</w:t>
      </w:r>
      <w:r w:rsidRPr="00676EEA">
        <w:rPr>
          <w:rFonts w:ascii="Arial" w:hAnsi="Arial" w:cs="Arial"/>
          <w:sz w:val="24"/>
          <w:szCs w:val="24"/>
        </w:rPr>
        <w:t xml:space="preserve"> el informe de investigador de campo FPJ del 14 de junio de 2013.</w:t>
      </w:r>
    </w:p>
    <w:p w:rsidR="00D52251" w:rsidRPr="00676EEA" w:rsidRDefault="00D52251" w:rsidP="003451CF">
      <w:pPr>
        <w:pStyle w:val="Sinespaciado"/>
        <w:jc w:val="both"/>
        <w:rPr>
          <w:rFonts w:ascii="Arial" w:hAnsi="Arial" w:cs="Arial"/>
          <w:sz w:val="24"/>
          <w:szCs w:val="24"/>
        </w:rPr>
      </w:pPr>
    </w:p>
    <w:p w:rsidR="00E622A2" w:rsidRDefault="00D52251" w:rsidP="003451CF">
      <w:pPr>
        <w:pStyle w:val="Sinespaciado"/>
        <w:jc w:val="both"/>
        <w:rPr>
          <w:rFonts w:ascii="Arial" w:hAnsi="Arial" w:cs="Arial"/>
          <w:sz w:val="24"/>
          <w:szCs w:val="24"/>
        </w:rPr>
      </w:pPr>
      <w:r w:rsidRPr="00676EEA">
        <w:rPr>
          <w:rFonts w:ascii="Arial" w:hAnsi="Arial" w:cs="Arial"/>
          <w:sz w:val="24"/>
          <w:szCs w:val="24"/>
        </w:rPr>
        <w:t>La FGN solicitó que se adelantaran unas diligencias investigativas con base en esa denuncia, entre ellas que se entrevistara a la se</w:t>
      </w:r>
      <w:r w:rsidR="00E622A2" w:rsidRPr="00676EEA">
        <w:rPr>
          <w:rFonts w:ascii="Arial" w:hAnsi="Arial" w:cs="Arial"/>
          <w:sz w:val="24"/>
          <w:szCs w:val="24"/>
        </w:rPr>
        <w:t xml:space="preserve">ñora </w:t>
      </w:r>
      <w:r w:rsidR="00DB4855" w:rsidRPr="00676EEA">
        <w:rPr>
          <w:rFonts w:ascii="Arial" w:hAnsi="Arial" w:cs="Arial"/>
          <w:sz w:val="24"/>
          <w:szCs w:val="24"/>
        </w:rPr>
        <w:t xml:space="preserve">Luz Viviana Ospina Muñoz, con el fin de </w:t>
      </w:r>
      <w:r w:rsidR="00BC13FC" w:rsidRPr="00676EEA">
        <w:rPr>
          <w:rFonts w:ascii="Arial" w:hAnsi="Arial" w:cs="Arial"/>
          <w:sz w:val="24"/>
          <w:szCs w:val="24"/>
        </w:rPr>
        <w:t>que</w:t>
      </w:r>
      <w:r w:rsidR="00E622A2" w:rsidRPr="00676EEA">
        <w:rPr>
          <w:rFonts w:ascii="Arial" w:hAnsi="Arial" w:cs="Arial"/>
          <w:sz w:val="24"/>
          <w:szCs w:val="24"/>
        </w:rPr>
        <w:t xml:space="preserve"> </w:t>
      </w:r>
      <w:r w:rsidR="00DB4855" w:rsidRPr="00676EEA">
        <w:rPr>
          <w:rFonts w:ascii="Arial" w:hAnsi="Arial" w:cs="Arial"/>
          <w:sz w:val="24"/>
          <w:szCs w:val="24"/>
        </w:rPr>
        <w:t>ampliar</w:t>
      </w:r>
      <w:r w:rsidR="00BC13FC" w:rsidRPr="00676EEA">
        <w:rPr>
          <w:rFonts w:ascii="Arial" w:hAnsi="Arial" w:cs="Arial"/>
          <w:sz w:val="24"/>
          <w:szCs w:val="24"/>
        </w:rPr>
        <w:t>a la</w:t>
      </w:r>
      <w:r w:rsidR="00DB4855" w:rsidRPr="00676EEA">
        <w:rPr>
          <w:rFonts w:ascii="Arial" w:hAnsi="Arial" w:cs="Arial"/>
          <w:sz w:val="24"/>
          <w:szCs w:val="24"/>
        </w:rPr>
        <w:t xml:space="preserve"> denuncia en contra del señor </w:t>
      </w:r>
      <w:proofErr w:type="spellStart"/>
      <w:r w:rsidR="00DB4855" w:rsidRPr="00676EEA">
        <w:rPr>
          <w:rFonts w:ascii="Arial" w:hAnsi="Arial" w:cs="Arial"/>
          <w:sz w:val="24"/>
          <w:szCs w:val="24"/>
        </w:rPr>
        <w:t>C</w:t>
      </w:r>
      <w:r w:rsidR="009601D3">
        <w:rPr>
          <w:rFonts w:ascii="Arial" w:hAnsi="Arial" w:cs="Arial"/>
          <w:sz w:val="24"/>
          <w:szCs w:val="24"/>
        </w:rPr>
        <w:t>FOO</w:t>
      </w:r>
      <w:bookmarkStart w:id="0" w:name="_GoBack"/>
      <w:bookmarkEnd w:id="0"/>
      <w:proofErr w:type="spellEnd"/>
      <w:r w:rsidR="00E622A2" w:rsidRPr="00676EEA">
        <w:rPr>
          <w:rFonts w:ascii="Arial" w:hAnsi="Arial" w:cs="Arial"/>
          <w:sz w:val="24"/>
          <w:szCs w:val="24"/>
        </w:rPr>
        <w:t>, reconociendo el documento respectivo.</w:t>
      </w:r>
    </w:p>
    <w:p w:rsidR="006D29A2" w:rsidRPr="00676EEA" w:rsidRDefault="006D29A2" w:rsidP="003451CF">
      <w:pPr>
        <w:pStyle w:val="Sinespaciado"/>
        <w:jc w:val="both"/>
        <w:rPr>
          <w:rFonts w:ascii="Arial" w:hAnsi="Arial" w:cs="Arial"/>
          <w:sz w:val="24"/>
          <w:szCs w:val="24"/>
        </w:rPr>
      </w:pPr>
    </w:p>
    <w:p w:rsidR="00980830" w:rsidRPr="00676EEA" w:rsidRDefault="00E622A2" w:rsidP="003451CF">
      <w:pPr>
        <w:pStyle w:val="Sinespaciado"/>
        <w:jc w:val="both"/>
        <w:rPr>
          <w:rFonts w:ascii="Arial" w:hAnsi="Arial" w:cs="Arial"/>
          <w:sz w:val="24"/>
          <w:szCs w:val="24"/>
        </w:rPr>
      </w:pPr>
      <w:r w:rsidRPr="00676EEA">
        <w:rPr>
          <w:rFonts w:ascii="Arial" w:hAnsi="Arial" w:cs="Arial"/>
          <w:sz w:val="24"/>
          <w:szCs w:val="24"/>
        </w:rPr>
        <w:t>Hizo mención de otros actos de investigación en que intervino</w:t>
      </w:r>
      <w:r w:rsidR="00BC13FC" w:rsidRPr="00676EEA">
        <w:rPr>
          <w:rFonts w:ascii="Arial" w:hAnsi="Arial" w:cs="Arial"/>
          <w:sz w:val="24"/>
          <w:szCs w:val="24"/>
        </w:rPr>
        <w:t>,</w:t>
      </w:r>
      <w:r w:rsidRPr="00676EEA">
        <w:rPr>
          <w:rFonts w:ascii="Arial" w:hAnsi="Arial" w:cs="Arial"/>
          <w:sz w:val="24"/>
          <w:szCs w:val="24"/>
        </w:rPr>
        <w:t xml:space="preserve"> como </w:t>
      </w:r>
      <w:r w:rsidR="00BC13FC" w:rsidRPr="00676EEA">
        <w:rPr>
          <w:rFonts w:ascii="Arial" w:hAnsi="Arial" w:cs="Arial"/>
          <w:sz w:val="24"/>
          <w:szCs w:val="24"/>
        </w:rPr>
        <w:t>la verificación de antecedentes</w:t>
      </w:r>
      <w:r w:rsidR="00702962" w:rsidRPr="00676EEA">
        <w:rPr>
          <w:rFonts w:ascii="Arial" w:hAnsi="Arial" w:cs="Arial"/>
          <w:sz w:val="16"/>
          <w:szCs w:val="16"/>
        </w:rPr>
        <w:footnoteReference w:id="2"/>
      </w:r>
      <w:r w:rsidR="00BC13FC" w:rsidRPr="00676EEA">
        <w:rPr>
          <w:rFonts w:ascii="Arial" w:hAnsi="Arial" w:cs="Arial"/>
          <w:sz w:val="24"/>
          <w:szCs w:val="24"/>
        </w:rPr>
        <w:t xml:space="preserve"> </w:t>
      </w:r>
      <w:r w:rsidRPr="00676EEA">
        <w:rPr>
          <w:rFonts w:ascii="Arial" w:hAnsi="Arial" w:cs="Arial"/>
          <w:sz w:val="24"/>
          <w:szCs w:val="24"/>
        </w:rPr>
        <w:t>y de arraigo del señor Ospina Osorio</w:t>
      </w:r>
      <w:r w:rsidR="00702962" w:rsidRPr="00676EEA">
        <w:rPr>
          <w:rFonts w:ascii="Arial" w:hAnsi="Arial" w:cs="Arial"/>
          <w:sz w:val="16"/>
          <w:szCs w:val="16"/>
        </w:rPr>
        <w:footnoteReference w:id="3"/>
      </w:r>
      <w:r w:rsidR="00BC13FC" w:rsidRPr="00676EEA">
        <w:rPr>
          <w:rFonts w:ascii="Arial" w:hAnsi="Arial" w:cs="Arial"/>
          <w:sz w:val="24"/>
          <w:szCs w:val="24"/>
        </w:rPr>
        <w:t>,</w:t>
      </w:r>
      <w:r w:rsidRPr="00676EEA">
        <w:rPr>
          <w:rFonts w:ascii="Arial" w:hAnsi="Arial" w:cs="Arial"/>
          <w:sz w:val="24"/>
          <w:szCs w:val="24"/>
        </w:rPr>
        <w:t xml:space="preserve"> y las indagaciones que se hicieron para verificar si </w:t>
      </w:r>
      <w:r w:rsidR="003451CF" w:rsidRPr="00676EEA">
        <w:rPr>
          <w:rFonts w:ascii="Arial" w:hAnsi="Arial" w:cs="Arial"/>
          <w:sz w:val="24"/>
          <w:szCs w:val="24"/>
        </w:rPr>
        <w:t>é</w:t>
      </w:r>
      <w:r w:rsidR="00BC13FC" w:rsidRPr="00676EEA">
        <w:rPr>
          <w:rFonts w:ascii="Arial" w:hAnsi="Arial" w:cs="Arial"/>
          <w:sz w:val="24"/>
          <w:szCs w:val="24"/>
        </w:rPr>
        <w:t>ste tení</w:t>
      </w:r>
      <w:r w:rsidRPr="00676EEA">
        <w:rPr>
          <w:rFonts w:ascii="Arial" w:hAnsi="Arial" w:cs="Arial"/>
          <w:sz w:val="24"/>
          <w:szCs w:val="24"/>
        </w:rPr>
        <w:t>a bienes a su nombre o cuentas en entidades bancarias.</w:t>
      </w:r>
      <w:r w:rsidR="00980830" w:rsidRPr="00676EEA">
        <w:rPr>
          <w:rFonts w:ascii="Arial" w:hAnsi="Arial" w:cs="Arial"/>
          <w:sz w:val="24"/>
          <w:szCs w:val="24"/>
        </w:rPr>
        <w:t xml:space="preserve"> Se admitió la prueba correspondiente al arraigo del procesado.</w:t>
      </w:r>
    </w:p>
    <w:p w:rsidR="00BC13FC" w:rsidRPr="00676EEA" w:rsidRDefault="00702962" w:rsidP="003451CF">
      <w:pPr>
        <w:pStyle w:val="Sinespaciado"/>
        <w:jc w:val="both"/>
        <w:rPr>
          <w:rFonts w:ascii="Arial" w:hAnsi="Arial" w:cs="Arial"/>
          <w:sz w:val="24"/>
          <w:szCs w:val="24"/>
        </w:rPr>
      </w:pPr>
      <w:r w:rsidRPr="00676EEA">
        <w:rPr>
          <w:rFonts w:ascii="Arial" w:hAnsi="Arial" w:cs="Arial"/>
          <w:sz w:val="24"/>
          <w:szCs w:val="24"/>
        </w:rPr>
        <w:t xml:space="preserve"> </w:t>
      </w:r>
    </w:p>
    <w:p w:rsidR="00980830" w:rsidRPr="00676EEA" w:rsidRDefault="00980830" w:rsidP="003451CF">
      <w:pPr>
        <w:pStyle w:val="Sinespaciado"/>
        <w:jc w:val="both"/>
        <w:rPr>
          <w:rFonts w:ascii="Arial" w:hAnsi="Arial" w:cs="Arial"/>
          <w:sz w:val="24"/>
          <w:szCs w:val="24"/>
          <w:u w:val="single"/>
        </w:rPr>
      </w:pPr>
      <w:r w:rsidRPr="00676EEA">
        <w:rPr>
          <w:rFonts w:ascii="Arial" w:hAnsi="Arial" w:cs="Arial"/>
          <w:sz w:val="24"/>
          <w:szCs w:val="24"/>
          <w:u w:val="single"/>
        </w:rPr>
        <w:t>4.2 PRUEBAS DE LA DEFENSA.</w:t>
      </w:r>
    </w:p>
    <w:p w:rsidR="00BC13FC" w:rsidRPr="00676EEA" w:rsidRDefault="00BC13FC" w:rsidP="003451CF">
      <w:pPr>
        <w:pStyle w:val="Sinespaciado"/>
        <w:jc w:val="both"/>
        <w:rPr>
          <w:rFonts w:ascii="Arial" w:hAnsi="Arial" w:cs="Arial"/>
          <w:sz w:val="24"/>
          <w:szCs w:val="24"/>
        </w:rPr>
      </w:pPr>
    </w:p>
    <w:p w:rsidR="00980830" w:rsidRPr="00676EEA" w:rsidRDefault="00BC13FC" w:rsidP="003451CF">
      <w:pPr>
        <w:pStyle w:val="Sinespaciado"/>
        <w:jc w:val="both"/>
        <w:rPr>
          <w:rFonts w:ascii="Arial" w:hAnsi="Arial" w:cs="Arial"/>
          <w:sz w:val="24"/>
          <w:szCs w:val="24"/>
        </w:rPr>
      </w:pPr>
      <w:r w:rsidRPr="00676EEA">
        <w:rPr>
          <w:rFonts w:ascii="Arial" w:hAnsi="Arial" w:cs="Arial"/>
          <w:sz w:val="24"/>
          <w:szCs w:val="24"/>
        </w:rPr>
        <w:t xml:space="preserve">4.2.1 </w:t>
      </w:r>
      <w:r w:rsidR="00980830" w:rsidRPr="00676EEA">
        <w:rPr>
          <w:rFonts w:ascii="Arial" w:hAnsi="Arial" w:cs="Arial"/>
          <w:sz w:val="24"/>
          <w:szCs w:val="24"/>
        </w:rPr>
        <w:t>Testimonio del seño</w:t>
      </w:r>
      <w:r w:rsidRPr="00676EEA">
        <w:rPr>
          <w:rFonts w:ascii="Arial" w:hAnsi="Arial" w:cs="Arial"/>
          <w:sz w:val="24"/>
          <w:szCs w:val="24"/>
        </w:rPr>
        <w:t xml:space="preserve">r </w:t>
      </w:r>
      <w:proofErr w:type="spellStart"/>
      <w:r w:rsidR="009601D3">
        <w:rPr>
          <w:rFonts w:ascii="Arial" w:hAnsi="Arial" w:cs="Arial"/>
          <w:sz w:val="24"/>
          <w:szCs w:val="24"/>
        </w:rPr>
        <w:t>CFOO</w:t>
      </w:r>
      <w:proofErr w:type="spellEnd"/>
      <w:r w:rsidRPr="00676EEA">
        <w:rPr>
          <w:rFonts w:ascii="Arial" w:hAnsi="Arial" w:cs="Arial"/>
          <w:sz w:val="24"/>
          <w:szCs w:val="24"/>
        </w:rPr>
        <w:t xml:space="preserve"> (procesado</w:t>
      </w:r>
      <w:r w:rsidR="00980830" w:rsidRPr="00676EEA">
        <w:rPr>
          <w:rFonts w:ascii="Arial" w:hAnsi="Arial" w:cs="Arial"/>
          <w:sz w:val="24"/>
          <w:szCs w:val="24"/>
        </w:rPr>
        <w:t xml:space="preserve">) </w:t>
      </w:r>
    </w:p>
    <w:p w:rsidR="00980830" w:rsidRPr="00676EEA" w:rsidRDefault="00980830" w:rsidP="003451CF">
      <w:pPr>
        <w:pStyle w:val="Sinespaciado"/>
        <w:jc w:val="both"/>
        <w:rPr>
          <w:rFonts w:ascii="Arial" w:hAnsi="Arial" w:cs="Arial"/>
          <w:sz w:val="24"/>
          <w:szCs w:val="24"/>
        </w:rPr>
      </w:pPr>
    </w:p>
    <w:p w:rsidR="00980830" w:rsidRPr="00676EEA" w:rsidRDefault="00980830" w:rsidP="003451CF">
      <w:pPr>
        <w:pStyle w:val="Sinespaciado"/>
        <w:jc w:val="both"/>
        <w:rPr>
          <w:rFonts w:ascii="Arial" w:hAnsi="Arial" w:cs="Arial"/>
          <w:sz w:val="24"/>
          <w:szCs w:val="24"/>
        </w:rPr>
      </w:pPr>
      <w:r w:rsidRPr="00676EEA">
        <w:rPr>
          <w:rFonts w:ascii="Arial" w:hAnsi="Arial" w:cs="Arial"/>
          <w:sz w:val="24"/>
          <w:szCs w:val="24"/>
        </w:rPr>
        <w:t xml:space="preserve">Reside en Santuario con su esposa y su hijo. Tiene tres hijos. </w:t>
      </w:r>
    </w:p>
    <w:p w:rsidR="00980830" w:rsidRPr="00676EEA" w:rsidRDefault="00980830" w:rsidP="003451CF">
      <w:pPr>
        <w:pStyle w:val="Sinespaciado"/>
        <w:jc w:val="both"/>
        <w:rPr>
          <w:rFonts w:ascii="Arial" w:hAnsi="Arial" w:cs="Arial"/>
          <w:sz w:val="24"/>
          <w:szCs w:val="24"/>
        </w:rPr>
      </w:pPr>
      <w:r w:rsidRPr="00676EEA">
        <w:rPr>
          <w:rFonts w:ascii="Arial" w:hAnsi="Arial" w:cs="Arial"/>
          <w:sz w:val="24"/>
          <w:szCs w:val="24"/>
        </w:rPr>
        <w:t>Estudi</w:t>
      </w:r>
      <w:r w:rsidR="003451CF" w:rsidRPr="00676EEA">
        <w:rPr>
          <w:rFonts w:ascii="Arial" w:hAnsi="Arial" w:cs="Arial"/>
          <w:sz w:val="24"/>
          <w:szCs w:val="24"/>
        </w:rPr>
        <w:t>ó</w:t>
      </w:r>
      <w:r w:rsidRPr="00676EEA">
        <w:rPr>
          <w:rFonts w:ascii="Arial" w:hAnsi="Arial" w:cs="Arial"/>
          <w:sz w:val="24"/>
          <w:szCs w:val="24"/>
        </w:rPr>
        <w:t xml:space="preserve"> hasta el grado once. </w:t>
      </w:r>
      <w:r w:rsidR="00BC13FC" w:rsidRPr="00676EEA">
        <w:rPr>
          <w:rFonts w:ascii="Arial" w:hAnsi="Arial" w:cs="Arial"/>
          <w:sz w:val="24"/>
          <w:szCs w:val="24"/>
        </w:rPr>
        <w:t xml:space="preserve"> </w:t>
      </w:r>
      <w:r w:rsidRPr="00676EEA">
        <w:rPr>
          <w:rFonts w:ascii="Arial" w:hAnsi="Arial" w:cs="Arial"/>
          <w:sz w:val="24"/>
          <w:szCs w:val="24"/>
        </w:rPr>
        <w:t>Labora como oficial de construcción.</w:t>
      </w:r>
      <w:r w:rsidR="00BC13FC" w:rsidRPr="00676EEA">
        <w:rPr>
          <w:rFonts w:ascii="Arial" w:hAnsi="Arial" w:cs="Arial"/>
          <w:sz w:val="24"/>
          <w:szCs w:val="24"/>
        </w:rPr>
        <w:t xml:space="preserve"> </w:t>
      </w:r>
      <w:r w:rsidRPr="00676EEA">
        <w:rPr>
          <w:rFonts w:ascii="Arial" w:hAnsi="Arial" w:cs="Arial"/>
          <w:sz w:val="24"/>
          <w:szCs w:val="24"/>
        </w:rPr>
        <w:t>R</w:t>
      </w:r>
      <w:r w:rsidR="00BC13FC" w:rsidRPr="00676EEA">
        <w:rPr>
          <w:rFonts w:ascii="Arial" w:hAnsi="Arial" w:cs="Arial"/>
          <w:sz w:val="24"/>
          <w:szCs w:val="24"/>
        </w:rPr>
        <w:t xml:space="preserve">ecibe un ingreso quincenal de $400.000. No </w:t>
      </w:r>
      <w:r w:rsidRPr="00676EEA">
        <w:rPr>
          <w:rFonts w:ascii="Arial" w:hAnsi="Arial" w:cs="Arial"/>
          <w:sz w:val="24"/>
          <w:szCs w:val="24"/>
        </w:rPr>
        <w:t>tiene otros ingresos. No posee bienes.</w:t>
      </w:r>
    </w:p>
    <w:p w:rsidR="00980830" w:rsidRPr="00676EEA" w:rsidRDefault="00980830" w:rsidP="003451CF">
      <w:pPr>
        <w:pStyle w:val="Sinespaciado"/>
        <w:jc w:val="both"/>
        <w:rPr>
          <w:rFonts w:ascii="Arial" w:hAnsi="Arial" w:cs="Arial"/>
          <w:sz w:val="24"/>
          <w:szCs w:val="24"/>
        </w:rPr>
      </w:pPr>
    </w:p>
    <w:p w:rsidR="00980830" w:rsidRPr="00676EEA" w:rsidRDefault="00980830" w:rsidP="003451CF">
      <w:pPr>
        <w:pStyle w:val="Sinespaciado"/>
        <w:jc w:val="both"/>
        <w:rPr>
          <w:rFonts w:ascii="Arial" w:hAnsi="Arial" w:cs="Arial"/>
          <w:sz w:val="24"/>
          <w:szCs w:val="24"/>
        </w:rPr>
      </w:pPr>
      <w:r w:rsidRPr="00676EEA">
        <w:rPr>
          <w:rFonts w:ascii="Arial" w:hAnsi="Arial" w:cs="Arial"/>
          <w:sz w:val="24"/>
          <w:szCs w:val="24"/>
        </w:rPr>
        <w:t>Responde por sus tres hijos y su esposa.</w:t>
      </w:r>
    </w:p>
    <w:p w:rsidR="00BC13FC" w:rsidRPr="00676EEA" w:rsidRDefault="00BC13FC" w:rsidP="003451CF">
      <w:pPr>
        <w:pStyle w:val="Sinespaciado"/>
        <w:jc w:val="both"/>
        <w:rPr>
          <w:rFonts w:ascii="Arial" w:hAnsi="Arial" w:cs="Arial"/>
          <w:sz w:val="24"/>
          <w:szCs w:val="24"/>
        </w:rPr>
      </w:pPr>
    </w:p>
    <w:p w:rsidR="00980830" w:rsidRPr="00676EEA" w:rsidRDefault="00BC13FC" w:rsidP="003451CF">
      <w:pPr>
        <w:pStyle w:val="Sinespaciado"/>
        <w:jc w:val="both"/>
        <w:rPr>
          <w:rFonts w:ascii="Arial" w:hAnsi="Arial" w:cs="Arial"/>
          <w:sz w:val="24"/>
          <w:szCs w:val="24"/>
        </w:rPr>
      </w:pPr>
      <w:r w:rsidRPr="00676EEA">
        <w:rPr>
          <w:rFonts w:ascii="Arial" w:hAnsi="Arial" w:cs="Arial"/>
          <w:sz w:val="24"/>
          <w:szCs w:val="24"/>
        </w:rPr>
        <w:t xml:space="preserve">Tuvo un hijo con </w:t>
      </w:r>
      <w:r w:rsidR="00BF1E63" w:rsidRPr="00676EEA">
        <w:rPr>
          <w:rFonts w:ascii="Arial" w:hAnsi="Arial" w:cs="Arial"/>
          <w:sz w:val="24"/>
          <w:szCs w:val="24"/>
        </w:rPr>
        <w:t xml:space="preserve">Luz Viviana Ospina. </w:t>
      </w:r>
      <w:r w:rsidR="00980830" w:rsidRPr="00676EEA">
        <w:rPr>
          <w:rFonts w:ascii="Arial" w:hAnsi="Arial" w:cs="Arial"/>
          <w:sz w:val="24"/>
          <w:szCs w:val="24"/>
        </w:rPr>
        <w:t>Tiene una buena relación con su descendiente, que vive con su madre</w:t>
      </w:r>
      <w:r w:rsidR="00865CFD" w:rsidRPr="00676EEA">
        <w:rPr>
          <w:rFonts w:ascii="Arial" w:hAnsi="Arial" w:cs="Arial"/>
          <w:sz w:val="24"/>
          <w:szCs w:val="24"/>
        </w:rPr>
        <w:t xml:space="preserve">. Diariamente se ve con su hijo F.O.O. que tiene 7 años </w:t>
      </w:r>
      <w:r w:rsidR="00980830" w:rsidRPr="00676EEA">
        <w:rPr>
          <w:rFonts w:ascii="Arial" w:hAnsi="Arial" w:cs="Arial"/>
          <w:sz w:val="24"/>
          <w:szCs w:val="24"/>
        </w:rPr>
        <w:t>y se hace cargo de ese menor.</w:t>
      </w:r>
    </w:p>
    <w:p w:rsidR="00BC13FC" w:rsidRPr="00676EEA" w:rsidRDefault="00BC13FC" w:rsidP="003451CF">
      <w:pPr>
        <w:pStyle w:val="Sinespaciado"/>
        <w:jc w:val="both"/>
        <w:rPr>
          <w:rFonts w:ascii="Arial" w:hAnsi="Arial" w:cs="Arial"/>
          <w:sz w:val="24"/>
          <w:szCs w:val="24"/>
        </w:rPr>
      </w:pPr>
    </w:p>
    <w:p w:rsidR="00EC0AE9" w:rsidRPr="00676EEA" w:rsidRDefault="00980830" w:rsidP="003451CF">
      <w:pPr>
        <w:pStyle w:val="Sinespaciado"/>
        <w:jc w:val="both"/>
        <w:rPr>
          <w:rFonts w:ascii="Arial" w:hAnsi="Arial" w:cs="Arial"/>
          <w:sz w:val="24"/>
          <w:szCs w:val="24"/>
        </w:rPr>
      </w:pPr>
      <w:r w:rsidRPr="00676EEA">
        <w:rPr>
          <w:rFonts w:ascii="Arial" w:hAnsi="Arial" w:cs="Arial"/>
          <w:sz w:val="24"/>
          <w:szCs w:val="24"/>
        </w:rPr>
        <w:t>Cuando est</w:t>
      </w:r>
      <w:r w:rsidR="003451CF" w:rsidRPr="00676EEA">
        <w:rPr>
          <w:rFonts w:ascii="Arial" w:hAnsi="Arial" w:cs="Arial"/>
          <w:sz w:val="24"/>
          <w:szCs w:val="24"/>
        </w:rPr>
        <w:t>á</w:t>
      </w:r>
      <w:r w:rsidRPr="00676EEA">
        <w:rPr>
          <w:rFonts w:ascii="Arial" w:hAnsi="Arial" w:cs="Arial"/>
          <w:sz w:val="24"/>
          <w:szCs w:val="24"/>
        </w:rPr>
        <w:t xml:space="preserve"> trabajando hace los pagos de cuota alimentaria de su hijo</w:t>
      </w:r>
      <w:r w:rsidR="00EC0AE9" w:rsidRPr="00676EEA">
        <w:rPr>
          <w:rFonts w:ascii="Arial" w:hAnsi="Arial" w:cs="Arial"/>
          <w:sz w:val="24"/>
          <w:szCs w:val="24"/>
        </w:rPr>
        <w:t xml:space="preserve"> </w:t>
      </w:r>
      <w:r w:rsidR="00865CFD" w:rsidRPr="00676EEA">
        <w:rPr>
          <w:rFonts w:ascii="Arial" w:hAnsi="Arial" w:cs="Arial"/>
          <w:sz w:val="24"/>
          <w:szCs w:val="24"/>
        </w:rPr>
        <w:t xml:space="preserve">F.O.O. A </w:t>
      </w:r>
      <w:r w:rsidR="00BC13FC" w:rsidRPr="00676EEA">
        <w:rPr>
          <w:rFonts w:ascii="Arial" w:hAnsi="Arial" w:cs="Arial"/>
          <w:sz w:val="24"/>
          <w:szCs w:val="24"/>
        </w:rPr>
        <w:t>veces:</w:t>
      </w:r>
      <w:r w:rsidR="00EC0AE9" w:rsidRPr="00676EEA">
        <w:rPr>
          <w:rFonts w:ascii="Arial" w:hAnsi="Arial" w:cs="Arial"/>
          <w:sz w:val="24"/>
          <w:szCs w:val="24"/>
        </w:rPr>
        <w:t xml:space="preserve"> </w:t>
      </w:r>
      <w:r w:rsidR="00BC13FC" w:rsidRPr="00676EEA">
        <w:rPr>
          <w:rFonts w:ascii="Arial" w:hAnsi="Arial" w:cs="Arial"/>
          <w:i/>
          <w:sz w:val="24"/>
          <w:szCs w:val="24"/>
        </w:rPr>
        <w:t>“se le van tres semanas”</w:t>
      </w:r>
      <w:r w:rsidR="00EC0AE9" w:rsidRPr="00676EEA">
        <w:rPr>
          <w:rFonts w:ascii="Arial" w:hAnsi="Arial" w:cs="Arial"/>
          <w:sz w:val="24"/>
          <w:szCs w:val="24"/>
        </w:rPr>
        <w:t xml:space="preserve">, pero cuando le pagan </w:t>
      </w:r>
      <w:r w:rsidR="00BC13FC" w:rsidRPr="00676EEA">
        <w:rPr>
          <w:rFonts w:ascii="Arial" w:hAnsi="Arial" w:cs="Arial"/>
          <w:sz w:val="24"/>
          <w:szCs w:val="24"/>
        </w:rPr>
        <w:t>que es cada quincena,</w:t>
      </w:r>
      <w:r w:rsidR="00865CFD" w:rsidRPr="00676EEA">
        <w:rPr>
          <w:rFonts w:ascii="Arial" w:hAnsi="Arial" w:cs="Arial"/>
          <w:sz w:val="24"/>
          <w:szCs w:val="24"/>
        </w:rPr>
        <w:t xml:space="preserve"> </w:t>
      </w:r>
      <w:r w:rsidR="00BC13FC" w:rsidRPr="00676EEA">
        <w:rPr>
          <w:rFonts w:ascii="Arial" w:hAnsi="Arial" w:cs="Arial"/>
          <w:sz w:val="24"/>
          <w:szCs w:val="24"/>
        </w:rPr>
        <w:t xml:space="preserve">cancela </w:t>
      </w:r>
      <w:r w:rsidR="00EC0AE9" w:rsidRPr="00676EEA">
        <w:rPr>
          <w:rFonts w:ascii="Arial" w:hAnsi="Arial" w:cs="Arial"/>
          <w:sz w:val="24"/>
          <w:szCs w:val="24"/>
        </w:rPr>
        <w:t>todo. A la fecha de su declaración est</w:t>
      </w:r>
      <w:r w:rsidR="003451CF" w:rsidRPr="00676EEA">
        <w:rPr>
          <w:rFonts w:ascii="Arial" w:hAnsi="Arial" w:cs="Arial"/>
          <w:sz w:val="24"/>
          <w:szCs w:val="24"/>
        </w:rPr>
        <w:t>á</w:t>
      </w:r>
      <w:r w:rsidR="00EC0AE9" w:rsidRPr="00676EEA">
        <w:rPr>
          <w:rFonts w:ascii="Arial" w:hAnsi="Arial" w:cs="Arial"/>
          <w:sz w:val="24"/>
          <w:szCs w:val="24"/>
        </w:rPr>
        <w:t xml:space="preserve"> cumpliendo con su obligación alimentaria.</w:t>
      </w:r>
    </w:p>
    <w:p w:rsidR="00BC13FC" w:rsidRPr="00676EEA" w:rsidRDefault="00BC13FC" w:rsidP="003451CF">
      <w:pPr>
        <w:pStyle w:val="Sinespaciado"/>
        <w:jc w:val="both"/>
        <w:rPr>
          <w:rFonts w:ascii="Arial" w:hAnsi="Arial" w:cs="Arial"/>
          <w:sz w:val="24"/>
          <w:szCs w:val="24"/>
        </w:rPr>
      </w:pPr>
    </w:p>
    <w:p w:rsidR="0076192F" w:rsidRPr="00676EEA" w:rsidRDefault="00EC0AE9" w:rsidP="003451CF">
      <w:pPr>
        <w:pStyle w:val="Sinespaciado"/>
        <w:jc w:val="both"/>
        <w:rPr>
          <w:rFonts w:ascii="Arial" w:hAnsi="Arial" w:cs="Arial"/>
          <w:sz w:val="24"/>
          <w:szCs w:val="24"/>
        </w:rPr>
      </w:pPr>
      <w:r w:rsidRPr="00676EEA">
        <w:rPr>
          <w:rFonts w:ascii="Arial" w:hAnsi="Arial" w:cs="Arial"/>
          <w:sz w:val="24"/>
          <w:szCs w:val="24"/>
        </w:rPr>
        <w:t>Reiter</w:t>
      </w:r>
      <w:r w:rsidR="003451CF" w:rsidRPr="00676EEA">
        <w:rPr>
          <w:rFonts w:ascii="Arial" w:hAnsi="Arial" w:cs="Arial"/>
          <w:sz w:val="24"/>
          <w:szCs w:val="24"/>
        </w:rPr>
        <w:t>ó</w:t>
      </w:r>
      <w:r w:rsidRPr="00676EEA">
        <w:rPr>
          <w:rFonts w:ascii="Arial" w:hAnsi="Arial" w:cs="Arial"/>
          <w:sz w:val="24"/>
          <w:szCs w:val="24"/>
        </w:rPr>
        <w:t xml:space="preserve"> que desde el año 2013 </w:t>
      </w:r>
      <w:r w:rsidR="00865CFD" w:rsidRPr="00676EEA">
        <w:rPr>
          <w:rFonts w:ascii="Arial" w:hAnsi="Arial" w:cs="Arial"/>
          <w:sz w:val="24"/>
          <w:szCs w:val="24"/>
        </w:rPr>
        <w:t>“el d</w:t>
      </w:r>
      <w:r w:rsidR="003451CF" w:rsidRPr="00676EEA">
        <w:rPr>
          <w:rFonts w:ascii="Arial" w:hAnsi="Arial" w:cs="Arial"/>
          <w:sz w:val="24"/>
          <w:szCs w:val="24"/>
        </w:rPr>
        <w:t>í</w:t>
      </w:r>
      <w:r w:rsidR="00865CFD" w:rsidRPr="00676EEA">
        <w:rPr>
          <w:rFonts w:ascii="Arial" w:hAnsi="Arial" w:cs="Arial"/>
          <w:sz w:val="24"/>
          <w:szCs w:val="24"/>
        </w:rPr>
        <w:t>a que lo llamaron a la Fiscal</w:t>
      </w:r>
      <w:r w:rsidR="003451CF" w:rsidRPr="00676EEA">
        <w:rPr>
          <w:rFonts w:ascii="Arial" w:hAnsi="Arial" w:cs="Arial"/>
          <w:sz w:val="24"/>
          <w:szCs w:val="24"/>
        </w:rPr>
        <w:t>í</w:t>
      </w:r>
      <w:r w:rsidR="00BC13FC" w:rsidRPr="00676EEA">
        <w:rPr>
          <w:rFonts w:ascii="Arial" w:hAnsi="Arial" w:cs="Arial"/>
          <w:sz w:val="24"/>
          <w:szCs w:val="24"/>
        </w:rPr>
        <w:t>a”</w:t>
      </w:r>
      <w:r w:rsidRPr="00676EEA">
        <w:rPr>
          <w:rFonts w:ascii="Arial" w:hAnsi="Arial" w:cs="Arial"/>
          <w:sz w:val="24"/>
          <w:szCs w:val="24"/>
        </w:rPr>
        <w:t xml:space="preserve"> ha venido entregando esa prestación</w:t>
      </w:r>
      <w:r w:rsidR="000B28C5" w:rsidRPr="00676EEA">
        <w:rPr>
          <w:rFonts w:ascii="Arial" w:hAnsi="Arial" w:cs="Arial"/>
          <w:sz w:val="24"/>
          <w:szCs w:val="24"/>
        </w:rPr>
        <w:t xml:space="preserve"> </w:t>
      </w:r>
      <w:r w:rsidR="00865CFD" w:rsidRPr="00676EEA">
        <w:rPr>
          <w:rFonts w:ascii="Arial" w:hAnsi="Arial" w:cs="Arial"/>
          <w:sz w:val="24"/>
          <w:szCs w:val="24"/>
        </w:rPr>
        <w:t xml:space="preserve">en favor de su hijo. </w:t>
      </w:r>
    </w:p>
    <w:p w:rsidR="0076192F" w:rsidRPr="00676EEA" w:rsidRDefault="0076192F" w:rsidP="003451CF">
      <w:pPr>
        <w:pStyle w:val="Sinespaciado"/>
        <w:jc w:val="both"/>
        <w:rPr>
          <w:rFonts w:ascii="Arial" w:hAnsi="Arial" w:cs="Arial"/>
          <w:sz w:val="24"/>
          <w:szCs w:val="24"/>
        </w:rPr>
      </w:pPr>
    </w:p>
    <w:p w:rsidR="0076192F" w:rsidRPr="00676EEA" w:rsidRDefault="000B28C5" w:rsidP="003451CF">
      <w:pPr>
        <w:pStyle w:val="Sinespaciado"/>
        <w:jc w:val="both"/>
        <w:rPr>
          <w:rFonts w:ascii="Arial" w:hAnsi="Arial" w:cs="Arial"/>
          <w:sz w:val="24"/>
          <w:szCs w:val="24"/>
        </w:rPr>
      </w:pPr>
      <w:r w:rsidRPr="00676EEA">
        <w:rPr>
          <w:rFonts w:ascii="Arial" w:hAnsi="Arial" w:cs="Arial"/>
          <w:sz w:val="24"/>
          <w:szCs w:val="24"/>
        </w:rPr>
        <w:lastRenderedPageBreak/>
        <w:t>4.3 La delegada de la FGN solicit</w:t>
      </w:r>
      <w:r w:rsidR="003451CF" w:rsidRPr="00676EEA">
        <w:rPr>
          <w:rFonts w:ascii="Arial" w:hAnsi="Arial" w:cs="Arial"/>
          <w:sz w:val="24"/>
          <w:szCs w:val="24"/>
        </w:rPr>
        <w:t>ó</w:t>
      </w:r>
      <w:r w:rsidRPr="00676EEA">
        <w:rPr>
          <w:rFonts w:ascii="Arial" w:hAnsi="Arial" w:cs="Arial"/>
          <w:sz w:val="24"/>
          <w:szCs w:val="24"/>
        </w:rPr>
        <w:t xml:space="preserve"> que se dictara sentencia condenatoria contra el procesado por la violación del artículo 233 del CP.</w:t>
      </w:r>
    </w:p>
    <w:p w:rsidR="0076192F" w:rsidRPr="00676EEA" w:rsidRDefault="0076192F" w:rsidP="003451CF">
      <w:pPr>
        <w:pStyle w:val="Sinespaciado"/>
        <w:jc w:val="both"/>
        <w:rPr>
          <w:rFonts w:ascii="Arial" w:hAnsi="Arial" w:cs="Arial"/>
          <w:sz w:val="24"/>
          <w:szCs w:val="24"/>
        </w:rPr>
      </w:pPr>
    </w:p>
    <w:p w:rsidR="00BC13FC" w:rsidRPr="00676EEA" w:rsidRDefault="00BC13FC" w:rsidP="003451CF">
      <w:pPr>
        <w:pStyle w:val="Sinespaciado"/>
        <w:jc w:val="both"/>
        <w:rPr>
          <w:rFonts w:ascii="Arial" w:hAnsi="Arial" w:cs="Arial"/>
          <w:sz w:val="24"/>
          <w:szCs w:val="24"/>
        </w:rPr>
      </w:pPr>
    </w:p>
    <w:p w:rsidR="008D5C71" w:rsidRPr="00676EEA" w:rsidRDefault="000A0639" w:rsidP="00BC13FC">
      <w:pPr>
        <w:spacing w:line="240" w:lineRule="auto"/>
        <w:jc w:val="center"/>
        <w:rPr>
          <w:rFonts w:ascii="Arial" w:eastAsia="Times New Roman" w:hAnsi="Arial" w:cs="Arial"/>
          <w:sz w:val="24"/>
          <w:szCs w:val="24"/>
        </w:rPr>
      </w:pPr>
      <w:r w:rsidRPr="00676EEA">
        <w:rPr>
          <w:rFonts w:ascii="Arial" w:hAnsi="Arial" w:cs="Arial"/>
          <w:sz w:val="24"/>
          <w:szCs w:val="24"/>
        </w:rPr>
        <w:t>5. CONSIDERACIONES LEGALES.</w:t>
      </w:r>
    </w:p>
    <w:p w:rsidR="008D5C71" w:rsidRPr="00676EEA" w:rsidRDefault="000A0639" w:rsidP="00571429">
      <w:pPr>
        <w:spacing w:after="200" w:line="240" w:lineRule="auto"/>
        <w:jc w:val="both"/>
        <w:rPr>
          <w:rFonts w:ascii="Arial" w:eastAsia="Times New Roman" w:hAnsi="Arial" w:cs="Arial"/>
          <w:bCs/>
          <w:sz w:val="24"/>
          <w:szCs w:val="24"/>
        </w:rPr>
      </w:pPr>
      <w:r w:rsidRPr="00676EEA">
        <w:rPr>
          <w:rFonts w:ascii="Arial" w:eastAsia="Times New Roman" w:hAnsi="Arial" w:cs="Arial"/>
          <w:bCs/>
          <w:sz w:val="24"/>
          <w:szCs w:val="24"/>
        </w:rPr>
        <w:t xml:space="preserve">5.1 </w:t>
      </w:r>
      <w:r w:rsidR="008D5C71" w:rsidRPr="00676EEA">
        <w:rPr>
          <w:rFonts w:ascii="Arial" w:eastAsia="Times New Roman" w:hAnsi="Arial" w:cs="Arial"/>
          <w:bCs/>
          <w:sz w:val="24"/>
          <w:szCs w:val="24"/>
        </w:rPr>
        <w:t>Competencia</w:t>
      </w:r>
    </w:p>
    <w:p w:rsidR="008D5C71" w:rsidRPr="00676EEA" w:rsidRDefault="008D5C71" w:rsidP="00571429">
      <w:pPr>
        <w:spacing w:after="200" w:line="240" w:lineRule="auto"/>
        <w:jc w:val="both"/>
        <w:rPr>
          <w:rFonts w:ascii="Arial" w:eastAsia="Times New Roman" w:hAnsi="Arial" w:cs="Arial"/>
          <w:sz w:val="24"/>
          <w:szCs w:val="24"/>
        </w:rPr>
      </w:pPr>
      <w:r w:rsidRPr="00676EEA">
        <w:rPr>
          <w:rFonts w:ascii="Arial" w:eastAsia="Times New Roman" w:hAnsi="Arial" w:cs="Arial"/>
          <w:sz w:val="24"/>
          <w:szCs w:val="24"/>
        </w:rPr>
        <w:t>Esta colegiatura tiene competencia para conocer del recurso propuesto, en atención a lo dispuesto en los artículos 20 y 34.1 de la Ley 906 de 2004.</w:t>
      </w:r>
    </w:p>
    <w:p w:rsidR="008D5C71" w:rsidRPr="00676EEA" w:rsidRDefault="000A0639" w:rsidP="00571429">
      <w:pPr>
        <w:spacing w:after="200" w:line="240" w:lineRule="auto"/>
        <w:jc w:val="both"/>
        <w:rPr>
          <w:rFonts w:ascii="Arial" w:eastAsia="Times New Roman" w:hAnsi="Arial" w:cs="Arial"/>
          <w:bCs/>
          <w:sz w:val="24"/>
          <w:szCs w:val="24"/>
        </w:rPr>
      </w:pPr>
      <w:r w:rsidRPr="00676EEA">
        <w:rPr>
          <w:rFonts w:ascii="Arial" w:eastAsia="Times New Roman" w:hAnsi="Arial" w:cs="Arial"/>
          <w:bCs/>
          <w:sz w:val="24"/>
          <w:szCs w:val="24"/>
        </w:rPr>
        <w:t xml:space="preserve">5.2 </w:t>
      </w:r>
      <w:r w:rsidR="008D5C71" w:rsidRPr="00676EEA">
        <w:rPr>
          <w:rFonts w:ascii="Arial" w:eastAsia="Times New Roman" w:hAnsi="Arial" w:cs="Arial"/>
          <w:bCs/>
          <w:sz w:val="24"/>
          <w:szCs w:val="24"/>
        </w:rPr>
        <w:t>2. Problema jurídico a resolver</w:t>
      </w:r>
    </w:p>
    <w:p w:rsidR="008D5C71" w:rsidRPr="00676EEA" w:rsidRDefault="008D5C71" w:rsidP="00571429">
      <w:pPr>
        <w:spacing w:after="200" w:line="240" w:lineRule="auto"/>
        <w:jc w:val="both"/>
        <w:rPr>
          <w:rFonts w:ascii="Arial" w:eastAsia="Times New Roman" w:hAnsi="Arial" w:cs="Arial"/>
          <w:sz w:val="24"/>
          <w:szCs w:val="24"/>
        </w:rPr>
      </w:pPr>
      <w:r w:rsidRPr="00676EEA">
        <w:rPr>
          <w:rFonts w:ascii="Arial" w:eastAsia="Times New Roman" w:hAnsi="Arial" w:cs="Arial"/>
          <w:sz w:val="24"/>
          <w:szCs w:val="24"/>
        </w:rPr>
        <w:t>El debate se reduce a decidir si es viable revocar la decisión de primera instancia, y en su lugar proferir sentencia de carácter absolutorio, de acuerdo con los argumentos expuestos por</w:t>
      </w:r>
      <w:r w:rsidR="000A0639" w:rsidRPr="00676EEA">
        <w:rPr>
          <w:rFonts w:ascii="Arial" w:eastAsia="Times New Roman" w:hAnsi="Arial" w:cs="Arial"/>
          <w:sz w:val="24"/>
          <w:szCs w:val="24"/>
        </w:rPr>
        <w:t xml:space="preserve"> la defensora del acusado al sustentar su </w:t>
      </w:r>
      <w:r w:rsidRPr="00676EEA">
        <w:rPr>
          <w:rFonts w:ascii="Arial" w:eastAsia="Times New Roman" w:hAnsi="Arial" w:cs="Arial"/>
          <w:sz w:val="24"/>
          <w:szCs w:val="24"/>
        </w:rPr>
        <w:t xml:space="preserve">recurso de apelación. </w:t>
      </w:r>
    </w:p>
    <w:p w:rsidR="000A0639" w:rsidRPr="00676EEA" w:rsidRDefault="00BC13FC" w:rsidP="00571429">
      <w:pPr>
        <w:spacing w:after="200" w:line="240" w:lineRule="auto"/>
        <w:jc w:val="both"/>
        <w:rPr>
          <w:rFonts w:ascii="Arial" w:eastAsia="Times New Roman" w:hAnsi="Arial" w:cs="Arial"/>
          <w:sz w:val="24"/>
          <w:szCs w:val="24"/>
        </w:rPr>
      </w:pPr>
      <w:r w:rsidRPr="00676EEA">
        <w:rPr>
          <w:rFonts w:ascii="Arial" w:eastAsia="Times New Roman" w:hAnsi="Arial" w:cs="Arial"/>
          <w:sz w:val="24"/>
          <w:szCs w:val="24"/>
        </w:rPr>
        <w:t>5</w:t>
      </w:r>
      <w:r w:rsidR="008D5C71" w:rsidRPr="00676EEA">
        <w:rPr>
          <w:rFonts w:ascii="Arial" w:eastAsia="Times New Roman" w:hAnsi="Arial" w:cs="Arial"/>
          <w:sz w:val="24"/>
          <w:szCs w:val="24"/>
        </w:rPr>
        <w:t>.3</w:t>
      </w:r>
      <w:r w:rsidR="008D5C71" w:rsidRPr="00676EEA">
        <w:rPr>
          <w:rFonts w:ascii="Arial" w:eastAsia="Times New Roman" w:hAnsi="Arial" w:cs="Arial"/>
          <w:sz w:val="24"/>
          <w:szCs w:val="24"/>
          <w:lang w:val="es-ES"/>
        </w:rPr>
        <w:t xml:space="preserve"> </w:t>
      </w:r>
      <w:r w:rsidR="008D5C71" w:rsidRPr="00676EEA">
        <w:rPr>
          <w:rFonts w:ascii="Arial" w:eastAsia="Times New Roman" w:hAnsi="Arial" w:cs="Arial"/>
          <w:sz w:val="24"/>
          <w:szCs w:val="24"/>
        </w:rPr>
        <w:t>En atención al principio de limitación de la segunda instancia, la Sala abordará el estudio de</w:t>
      </w:r>
      <w:r w:rsidR="000A0639" w:rsidRPr="00676EEA">
        <w:rPr>
          <w:rFonts w:ascii="Arial" w:eastAsia="Times New Roman" w:hAnsi="Arial" w:cs="Arial"/>
          <w:sz w:val="24"/>
          <w:szCs w:val="24"/>
        </w:rPr>
        <w:t xml:space="preserve"> existencia de </w:t>
      </w:r>
      <w:r w:rsidRPr="00676EEA">
        <w:rPr>
          <w:rFonts w:ascii="Arial" w:eastAsia="Times New Roman" w:hAnsi="Arial" w:cs="Arial"/>
          <w:sz w:val="24"/>
          <w:szCs w:val="24"/>
        </w:rPr>
        <w:t>la conducta investigada y de la</w:t>
      </w:r>
      <w:r w:rsidR="008D5C71" w:rsidRPr="00676EEA">
        <w:rPr>
          <w:rFonts w:ascii="Arial" w:eastAsia="Times New Roman" w:hAnsi="Arial" w:cs="Arial"/>
          <w:sz w:val="24"/>
          <w:szCs w:val="24"/>
        </w:rPr>
        <w:t xml:space="preserve"> responsabilidad del acusado, como quiera que </w:t>
      </w:r>
      <w:r w:rsidR="000A0639" w:rsidRPr="00676EEA">
        <w:rPr>
          <w:rFonts w:ascii="Arial" w:eastAsia="Times New Roman" w:hAnsi="Arial" w:cs="Arial"/>
          <w:sz w:val="24"/>
          <w:szCs w:val="24"/>
        </w:rPr>
        <w:t xml:space="preserve">la </w:t>
      </w:r>
      <w:r w:rsidR="008D5C71" w:rsidRPr="00676EEA">
        <w:rPr>
          <w:rFonts w:ascii="Arial" w:eastAsia="Times New Roman" w:hAnsi="Arial" w:cs="Arial"/>
          <w:sz w:val="24"/>
          <w:szCs w:val="24"/>
        </w:rPr>
        <w:t xml:space="preserve">recurrente, no hizo </w:t>
      </w:r>
      <w:r w:rsidR="000A0639" w:rsidRPr="00676EEA">
        <w:rPr>
          <w:rFonts w:ascii="Arial" w:eastAsia="Times New Roman" w:hAnsi="Arial" w:cs="Arial"/>
          <w:sz w:val="24"/>
          <w:szCs w:val="24"/>
        </w:rPr>
        <w:t>ninguna manifestación sobre la pena fijada en el fallo de primer grado.</w:t>
      </w:r>
    </w:p>
    <w:p w:rsidR="008D5C71" w:rsidRPr="00676EEA" w:rsidRDefault="00BC13FC" w:rsidP="00571429">
      <w:pPr>
        <w:spacing w:after="200" w:line="240" w:lineRule="auto"/>
        <w:jc w:val="both"/>
        <w:rPr>
          <w:rFonts w:ascii="Arial" w:eastAsia="Times New Roman" w:hAnsi="Arial" w:cs="Arial"/>
          <w:sz w:val="24"/>
          <w:szCs w:val="24"/>
        </w:rPr>
      </w:pPr>
      <w:r w:rsidRPr="00676EEA">
        <w:rPr>
          <w:rFonts w:ascii="Arial" w:eastAsia="Times New Roman" w:hAnsi="Arial" w:cs="Arial"/>
          <w:sz w:val="24"/>
          <w:szCs w:val="24"/>
        </w:rPr>
        <w:t>5</w:t>
      </w:r>
      <w:r w:rsidR="008D5C71" w:rsidRPr="00676EEA">
        <w:rPr>
          <w:rFonts w:ascii="Arial" w:eastAsia="Times New Roman" w:hAnsi="Arial" w:cs="Arial"/>
          <w:sz w:val="24"/>
          <w:szCs w:val="24"/>
        </w:rPr>
        <w:t xml:space="preserve">.4 La conducta punible de inasistencia alimentaria se encuentra descrita en el Código Penal de la siguiente forma: </w:t>
      </w:r>
    </w:p>
    <w:p w:rsidR="008D5C71" w:rsidRPr="00676EEA" w:rsidRDefault="008D5C71" w:rsidP="00571429">
      <w:pPr>
        <w:tabs>
          <w:tab w:val="left" w:pos="7768"/>
        </w:tabs>
        <w:spacing w:after="200" w:line="240" w:lineRule="auto"/>
        <w:ind w:left="1134" w:right="902"/>
        <w:jc w:val="both"/>
        <w:rPr>
          <w:rFonts w:ascii="Arial" w:eastAsia="Times New Roman" w:hAnsi="Arial" w:cs="Arial"/>
          <w:i/>
          <w:sz w:val="20"/>
          <w:szCs w:val="20"/>
        </w:rPr>
      </w:pPr>
      <w:r w:rsidRPr="00676EEA">
        <w:rPr>
          <w:rFonts w:ascii="Arial" w:eastAsia="Times New Roman" w:hAnsi="Arial" w:cs="Arial"/>
          <w:i/>
          <w:sz w:val="24"/>
          <w:szCs w:val="24"/>
        </w:rPr>
        <w:t>“</w:t>
      </w:r>
      <w:r w:rsidRPr="00676EEA">
        <w:rPr>
          <w:rFonts w:ascii="Arial" w:eastAsia="Times New Roman" w:hAnsi="Arial" w:cs="Arial"/>
          <w:i/>
          <w:sz w:val="20"/>
          <w:szCs w:val="20"/>
        </w:rPr>
        <w:t>Art. 233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8D5C71" w:rsidRPr="00676EEA" w:rsidRDefault="008D5C71" w:rsidP="00571429">
      <w:pPr>
        <w:tabs>
          <w:tab w:val="left" w:pos="7768"/>
        </w:tabs>
        <w:spacing w:after="200" w:line="240" w:lineRule="auto"/>
        <w:ind w:left="1134" w:right="902"/>
        <w:jc w:val="both"/>
        <w:rPr>
          <w:rFonts w:ascii="Arial" w:eastAsia="Times New Roman" w:hAnsi="Arial" w:cs="Arial"/>
          <w:i/>
          <w:sz w:val="20"/>
          <w:szCs w:val="20"/>
        </w:rPr>
      </w:pPr>
      <w:r w:rsidRPr="00676EEA">
        <w:rPr>
          <w:rFonts w:ascii="Arial" w:eastAsia="Times New Roman" w:hAnsi="Arial" w:cs="Arial"/>
          <w:i/>
          <w:sz w:val="20"/>
          <w:szCs w:val="20"/>
        </w:rPr>
        <w:t>La pena será de prisión de treinta y dos (32) a setenta y dos (72) meses y multa de veinte (20) a treinta y siete punto cinco (37.5) salarios mínimos  legales mensuales vigentes cuando la inasistencia alimentaria se cometa contra un menor.</w:t>
      </w:r>
    </w:p>
    <w:p w:rsidR="008D5C71" w:rsidRPr="00676EEA" w:rsidRDefault="008D5C71" w:rsidP="00571429">
      <w:pPr>
        <w:tabs>
          <w:tab w:val="left" w:pos="7768"/>
        </w:tabs>
        <w:spacing w:after="200" w:line="240" w:lineRule="auto"/>
        <w:ind w:left="1134" w:right="902"/>
        <w:jc w:val="both"/>
        <w:rPr>
          <w:rFonts w:ascii="Arial" w:eastAsia="Times New Roman" w:hAnsi="Arial" w:cs="Arial"/>
          <w:i/>
          <w:sz w:val="20"/>
          <w:szCs w:val="20"/>
        </w:rPr>
      </w:pPr>
      <w:r w:rsidRPr="00676EEA">
        <w:rPr>
          <w:rFonts w:ascii="Arial" w:eastAsia="Times New Roman" w:hAnsi="Arial" w:cs="Arial"/>
          <w:i/>
          <w:sz w:val="20"/>
          <w:szCs w:val="20"/>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8D5C71" w:rsidRPr="00676EEA" w:rsidRDefault="008D5C71" w:rsidP="00571429">
      <w:pPr>
        <w:tabs>
          <w:tab w:val="left" w:pos="7768"/>
        </w:tabs>
        <w:spacing w:after="200" w:line="240" w:lineRule="auto"/>
        <w:ind w:left="1134" w:right="902"/>
        <w:jc w:val="both"/>
        <w:rPr>
          <w:rFonts w:ascii="Arial" w:eastAsia="Times New Roman" w:hAnsi="Arial" w:cs="Arial"/>
          <w:i/>
          <w:sz w:val="20"/>
          <w:szCs w:val="20"/>
        </w:rPr>
      </w:pPr>
      <w:r w:rsidRPr="00676EEA">
        <w:rPr>
          <w:rFonts w:ascii="Arial" w:eastAsia="Times New Roman" w:hAnsi="Arial" w:cs="Arial"/>
          <w:i/>
          <w:sz w:val="20"/>
          <w:szCs w:val="20"/>
        </w:rPr>
        <w:t>Parágrafo 2. En los eventos tipificados en la presente ley se podrá aplicar el principio de oportunidad.</w:t>
      </w:r>
    </w:p>
    <w:p w:rsidR="008D5C71" w:rsidRPr="00676EEA" w:rsidRDefault="00BC13FC" w:rsidP="00BC13FC">
      <w:pPr>
        <w:pStyle w:val="Sinespaciado"/>
        <w:jc w:val="both"/>
        <w:rPr>
          <w:rFonts w:ascii="Arial" w:hAnsi="Arial" w:cs="Arial"/>
          <w:sz w:val="24"/>
          <w:szCs w:val="24"/>
          <w:lang w:val="es-ES_tradnl"/>
        </w:rPr>
      </w:pPr>
      <w:r w:rsidRPr="00676EEA">
        <w:rPr>
          <w:rFonts w:ascii="Arial" w:hAnsi="Arial" w:cs="Arial"/>
          <w:sz w:val="24"/>
          <w:szCs w:val="24"/>
          <w:lang w:val="es-ES_tradnl"/>
        </w:rPr>
        <w:t>5</w:t>
      </w:r>
      <w:r w:rsidR="008D5C71" w:rsidRPr="00676EEA">
        <w:rPr>
          <w:rFonts w:ascii="Arial" w:hAnsi="Arial" w:cs="Arial"/>
          <w:sz w:val="24"/>
          <w:szCs w:val="24"/>
          <w:lang w:val="es-ES_tradnl"/>
        </w:rPr>
        <w:t xml:space="preserve">.5 El legislador estableció en el canon 233 del Estatuto Punitivo,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operador jurídico le asiste el deber de verificar si existe dicha obligación y si el obligado a ella </w:t>
      </w:r>
      <w:r w:rsidR="00133DD9" w:rsidRPr="00676EEA">
        <w:rPr>
          <w:rFonts w:ascii="Arial" w:hAnsi="Arial" w:cs="Arial"/>
          <w:sz w:val="24"/>
          <w:szCs w:val="24"/>
          <w:lang w:val="es-ES_tradnl"/>
        </w:rPr>
        <w:t>ha incumplido sus obligaciones alimentarias, sin que exista justa causa, para sustraerse al cumplimiento de esta norma de mandato.</w:t>
      </w:r>
      <w:r w:rsidR="008D5C71" w:rsidRPr="00676EEA">
        <w:rPr>
          <w:rFonts w:ascii="Arial" w:hAnsi="Arial" w:cs="Arial"/>
          <w:sz w:val="24"/>
          <w:szCs w:val="24"/>
          <w:lang w:val="es-ES_tradnl"/>
        </w:rPr>
        <w:t xml:space="preserve"> </w:t>
      </w:r>
    </w:p>
    <w:p w:rsidR="00BC13FC" w:rsidRPr="00676EEA" w:rsidRDefault="00BC13FC" w:rsidP="00BC13FC">
      <w:pPr>
        <w:pStyle w:val="Sinespaciado"/>
        <w:jc w:val="both"/>
        <w:rPr>
          <w:rFonts w:ascii="Arial" w:hAnsi="Arial" w:cs="Arial"/>
          <w:sz w:val="24"/>
          <w:szCs w:val="24"/>
          <w:lang w:val="es-ES_tradnl"/>
        </w:rPr>
      </w:pPr>
    </w:p>
    <w:p w:rsidR="00344AF4" w:rsidRPr="00676EEA" w:rsidRDefault="00BC13FC" w:rsidP="00BC13FC">
      <w:pPr>
        <w:pStyle w:val="Sinespaciado"/>
        <w:jc w:val="both"/>
        <w:rPr>
          <w:rFonts w:ascii="Arial" w:hAnsi="Arial" w:cs="Arial"/>
          <w:sz w:val="24"/>
          <w:szCs w:val="24"/>
          <w:lang w:val="es-ES_tradnl"/>
        </w:rPr>
      </w:pPr>
      <w:r w:rsidRPr="00676EEA">
        <w:rPr>
          <w:rFonts w:ascii="Arial" w:hAnsi="Arial" w:cs="Arial"/>
          <w:sz w:val="24"/>
          <w:szCs w:val="24"/>
          <w:lang w:val="es-ES_tradnl"/>
        </w:rPr>
        <w:t>5.6 Este delito se definido</w:t>
      </w:r>
      <w:r w:rsidR="008D5C71" w:rsidRPr="00676EEA">
        <w:rPr>
          <w:rFonts w:ascii="Arial" w:hAnsi="Arial" w:cs="Arial"/>
          <w:sz w:val="24"/>
          <w:szCs w:val="24"/>
          <w:lang w:val="es-ES_tradnl"/>
        </w:rPr>
        <w:t xml:space="preserve"> como de conducta permanente y de tracto sucesivo, en virtud de que el proceso de consumación comienza con el incumplimiento de la prestación debida y se prolonga durante todo el lapso que dure la omisión, de manera que durante el tiempo en el cual el </w:t>
      </w:r>
      <w:r w:rsidR="00344AF4" w:rsidRPr="00676EEA">
        <w:rPr>
          <w:rFonts w:ascii="Arial" w:hAnsi="Arial" w:cs="Arial"/>
          <w:sz w:val="24"/>
          <w:szCs w:val="24"/>
          <w:lang w:val="es-ES_tradnl"/>
        </w:rPr>
        <w:t xml:space="preserve">obligado </w:t>
      </w:r>
      <w:r w:rsidR="008D5C71" w:rsidRPr="00676EEA">
        <w:rPr>
          <w:rFonts w:ascii="Arial" w:hAnsi="Arial" w:cs="Arial"/>
          <w:sz w:val="24"/>
          <w:szCs w:val="24"/>
          <w:lang w:val="es-ES_tradnl"/>
        </w:rPr>
        <w:t xml:space="preserve"> evade ese deber, el delito se está consumando.</w:t>
      </w:r>
    </w:p>
    <w:p w:rsidR="00BC13FC" w:rsidRPr="00676EEA" w:rsidRDefault="00BC13FC" w:rsidP="00BC13FC">
      <w:pPr>
        <w:pStyle w:val="Sinespaciado"/>
        <w:jc w:val="both"/>
        <w:rPr>
          <w:rFonts w:ascii="Arial" w:hAnsi="Arial" w:cs="Arial"/>
          <w:sz w:val="24"/>
          <w:szCs w:val="24"/>
          <w:lang w:val="es-ES_tradnl"/>
        </w:rPr>
      </w:pPr>
    </w:p>
    <w:p w:rsidR="008D5C71" w:rsidRPr="00676EEA" w:rsidRDefault="00BC13FC" w:rsidP="00BC13FC">
      <w:pPr>
        <w:pStyle w:val="Sinespaciado"/>
        <w:jc w:val="both"/>
        <w:rPr>
          <w:rFonts w:ascii="Arial" w:hAnsi="Arial" w:cs="Arial"/>
          <w:sz w:val="24"/>
          <w:szCs w:val="24"/>
        </w:rPr>
      </w:pPr>
      <w:r w:rsidRPr="00676EEA">
        <w:rPr>
          <w:rFonts w:ascii="Arial" w:hAnsi="Arial" w:cs="Arial"/>
          <w:sz w:val="24"/>
          <w:szCs w:val="24"/>
        </w:rPr>
        <w:t>5</w:t>
      </w:r>
      <w:r w:rsidR="008D5C71" w:rsidRPr="00676EEA">
        <w:rPr>
          <w:rFonts w:ascii="Arial" w:hAnsi="Arial" w:cs="Arial"/>
          <w:sz w:val="24"/>
          <w:szCs w:val="24"/>
        </w:rPr>
        <w:t>.7 Por disposición constitucional, los derechos de los niños, niñas y adolescentes son prevalentes sobre los derechos de los demás. De igual forma, la norma superior consagra como derecho fundamental de los niños, el de tener una alimentación equilibrada</w:t>
      </w:r>
      <w:r w:rsidR="008D5C71" w:rsidRPr="00676EEA">
        <w:rPr>
          <w:rFonts w:ascii="Arial" w:hAnsi="Arial" w:cs="Arial"/>
          <w:sz w:val="24"/>
          <w:szCs w:val="24"/>
          <w:vertAlign w:val="superscript"/>
        </w:rPr>
        <w:footnoteReference w:id="4"/>
      </w:r>
      <w:r w:rsidR="008D5C71" w:rsidRPr="00676EEA">
        <w:rPr>
          <w:rFonts w:ascii="Arial" w:hAnsi="Arial" w:cs="Arial"/>
          <w:sz w:val="24"/>
          <w:szCs w:val="24"/>
        </w:rPr>
        <w:t>, cuy</w:t>
      </w:r>
      <w:r w:rsidR="00344AF4" w:rsidRPr="00676EEA">
        <w:rPr>
          <w:rFonts w:ascii="Arial" w:hAnsi="Arial" w:cs="Arial"/>
          <w:sz w:val="24"/>
          <w:szCs w:val="24"/>
        </w:rPr>
        <w:t>a provisi</w:t>
      </w:r>
      <w:r w:rsidR="003451CF" w:rsidRPr="00676EEA">
        <w:rPr>
          <w:rFonts w:ascii="Arial" w:hAnsi="Arial" w:cs="Arial"/>
          <w:sz w:val="24"/>
          <w:szCs w:val="24"/>
        </w:rPr>
        <w:t>ó</w:t>
      </w:r>
      <w:r w:rsidR="00344AF4" w:rsidRPr="00676EEA">
        <w:rPr>
          <w:rFonts w:ascii="Arial" w:hAnsi="Arial" w:cs="Arial"/>
          <w:sz w:val="24"/>
          <w:szCs w:val="24"/>
        </w:rPr>
        <w:t xml:space="preserve">n </w:t>
      </w:r>
      <w:r w:rsidR="008D5C71" w:rsidRPr="00676EEA">
        <w:rPr>
          <w:rFonts w:ascii="Arial" w:hAnsi="Arial" w:cs="Arial"/>
          <w:sz w:val="24"/>
          <w:szCs w:val="24"/>
        </w:rPr>
        <w:t xml:space="preserve"> corresponde en primer lugar a sus progenitores  de </w:t>
      </w:r>
      <w:r w:rsidR="00344AF4" w:rsidRPr="00676EEA">
        <w:rPr>
          <w:rFonts w:ascii="Arial" w:hAnsi="Arial" w:cs="Arial"/>
          <w:sz w:val="24"/>
          <w:szCs w:val="24"/>
        </w:rPr>
        <w:t xml:space="preserve">manera </w:t>
      </w:r>
      <w:r w:rsidR="008D5C71" w:rsidRPr="00676EEA">
        <w:rPr>
          <w:rFonts w:ascii="Arial" w:hAnsi="Arial" w:cs="Arial"/>
          <w:sz w:val="24"/>
          <w:szCs w:val="24"/>
        </w:rPr>
        <w:t>solidaria.</w:t>
      </w:r>
    </w:p>
    <w:p w:rsidR="00BC13FC" w:rsidRPr="00676EEA" w:rsidRDefault="00BC13FC" w:rsidP="00BC13FC">
      <w:pPr>
        <w:pStyle w:val="Sinespaciado"/>
        <w:jc w:val="both"/>
        <w:rPr>
          <w:rFonts w:ascii="Arial" w:hAnsi="Arial" w:cs="Arial"/>
          <w:sz w:val="24"/>
          <w:szCs w:val="24"/>
        </w:rPr>
      </w:pPr>
    </w:p>
    <w:p w:rsidR="008D5C71" w:rsidRPr="00676EEA" w:rsidRDefault="008D5C71" w:rsidP="00BC13FC">
      <w:pPr>
        <w:pStyle w:val="Sinespaciado"/>
        <w:jc w:val="both"/>
        <w:rPr>
          <w:rFonts w:ascii="Arial" w:hAnsi="Arial" w:cs="Arial"/>
          <w:sz w:val="24"/>
          <w:szCs w:val="24"/>
        </w:rPr>
      </w:pPr>
      <w:r w:rsidRPr="00676EEA">
        <w:rPr>
          <w:rFonts w:ascii="Arial" w:hAnsi="Arial" w:cs="Arial"/>
          <w:sz w:val="24"/>
          <w:szCs w:val="24"/>
        </w:rPr>
        <w:t xml:space="preserve">De acuerdo con lo establecido en el artículo 24 del Código de la Infancia y la Adolescencia – Ley 1098 de 2006-, los niños, niñas y adolescentes tienen derecho a los alimentos y demás medios para su desarrollo físico, </w:t>
      </w:r>
      <w:r w:rsidR="0066591C">
        <w:rPr>
          <w:rFonts w:ascii="Arial" w:hAnsi="Arial" w:cs="Arial"/>
          <w:sz w:val="24"/>
          <w:szCs w:val="24"/>
        </w:rPr>
        <w:t>p</w:t>
      </w:r>
      <w:r w:rsidRPr="00676EEA">
        <w:rPr>
          <w:rFonts w:ascii="Arial" w:hAnsi="Arial" w:cs="Arial"/>
          <w:sz w:val="24"/>
          <w:szCs w:val="24"/>
        </w:rPr>
        <w:t xml:space="preserve">sicológico, espiritual, moral, cultural  y social, </w:t>
      </w:r>
      <w:r w:rsidRPr="00676EEA">
        <w:rPr>
          <w:rFonts w:ascii="Arial" w:hAnsi="Arial" w:cs="Arial"/>
          <w:sz w:val="24"/>
          <w:szCs w:val="24"/>
          <w:u w:val="single"/>
        </w:rPr>
        <w:t>de acuerdo con la capacidad económica del alimentante</w:t>
      </w:r>
      <w:r w:rsidRPr="00676EEA">
        <w:rPr>
          <w:rFonts w:ascii="Arial" w:hAnsi="Arial" w:cs="Arial"/>
          <w:sz w:val="24"/>
          <w:szCs w:val="24"/>
        </w:rPr>
        <w:t>. (Subrayas no originales).</w:t>
      </w:r>
    </w:p>
    <w:p w:rsidR="00BC13FC" w:rsidRPr="00676EEA" w:rsidRDefault="00BC13FC" w:rsidP="00BC13FC">
      <w:pPr>
        <w:pStyle w:val="Sinespaciado"/>
        <w:jc w:val="both"/>
        <w:rPr>
          <w:rFonts w:ascii="Arial" w:hAnsi="Arial" w:cs="Arial"/>
          <w:sz w:val="24"/>
          <w:szCs w:val="24"/>
        </w:rPr>
      </w:pPr>
    </w:p>
    <w:p w:rsidR="00F16F4B" w:rsidRPr="00676EEA" w:rsidRDefault="008D5C71" w:rsidP="00571429">
      <w:pPr>
        <w:spacing w:after="200" w:line="240" w:lineRule="auto"/>
        <w:jc w:val="both"/>
        <w:rPr>
          <w:rFonts w:ascii="Arial" w:eastAsia="Times New Roman" w:hAnsi="Arial" w:cs="Arial"/>
          <w:i/>
          <w:sz w:val="24"/>
          <w:szCs w:val="24"/>
        </w:rPr>
      </w:pPr>
      <w:r w:rsidRPr="00676EEA">
        <w:rPr>
          <w:rFonts w:ascii="Arial" w:eastAsia="Times New Roman" w:hAnsi="Arial" w:cs="Arial"/>
          <w:sz w:val="24"/>
          <w:szCs w:val="24"/>
        </w:rPr>
        <w:t xml:space="preserve">Este mismo canon indica que </w:t>
      </w:r>
      <w:r w:rsidR="00BC13FC" w:rsidRPr="00676EEA">
        <w:rPr>
          <w:rFonts w:ascii="Arial" w:eastAsia="Times New Roman" w:hAnsi="Arial" w:cs="Arial"/>
          <w:sz w:val="24"/>
          <w:szCs w:val="24"/>
        </w:rPr>
        <w:t>debe entenderse como alimentos,</w:t>
      </w:r>
      <w:r w:rsidRPr="00676EEA">
        <w:rPr>
          <w:rFonts w:ascii="Arial" w:eastAsia="Times New Roman" w:hAnsi="Arial" w:cs="Arial"/>
          <w:sz w:val="24"/>
          <w:szCs w:val="24"/>
        </w:rPr>
        <w:t xml:space="preserve"> así: “</w:t>
      </w:r>
      <w:r w:rsidRPr="00676EEA">
        <w:rPr>
          <w:rFonts w:ascii="Arial" w:eastAsia="Times New Roman" w:hAnsi="Arial" w:cs="Arial"/>
          <w:i/>
          <w:sz w:val="24"/>
          <w:szCs w:val="24"/>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F16F4B" w:rsidRPr="00676EEA" w:rsidRDefault="00BC13FC" w:rsidP="00E556BB">
      <w:pPr>
        <w:pStyle w:val="Sinespaciado"/>
        <w:jc w:val="both"/>
        <w:rPr>
          <w:rFonts w:ascii="Arial" w:hAnsi="Arial" w:cs="Arial"/>
          <w:sz w:val="24"/>
          <w:szCs w:val="24"/>
        </w:rPr>
      </w:pPr>
      <w:r w:rsidRPr="00676EEA">
        <w:rPr>
          <w:rFonts w:ascii="Arial" w:hAnsi="Arial" w:cs="Arial"/>
          <w:sz w:val="24"/>
          <w:szCs w:val="24"/>
        </w:rPr>
        <w:t>5</w:t>
      </w:r>
      <w:r w:rsidR="00541982" w:rsidRPr="00676EEA">
        <w:rPr>
          <w:rFonts w:ascii="Arial" w:hAnsi="Arial" w:cs="Arial"/>
          <w:sz w:val="24"/>
          <w:szCs w:val="24"/>
        </w:rPr>
        <w:t>.</w:t>
      </w:r>
      <w:r w:rsidR="00133DD9" w:rsidRPr="00676EEA">
        <w:rPr>
          <w:rFonts w:ascii="Arial" w:hAnsi="Arial" w:cs="Arial"/>
          <w:sz w:val="24"/>
          <w:szCs w:val="24"/>
        </w:rPr>
        <w:t xml:space="preserve">8 En el caso </w:t>
      </w:r>
      <w:r w:rsidR="00133DD9" w:rsidRPr="00676EEA">
        <w:rPr>
          <w:rFonts w:ascii="Arial" w:hAnsi="Arial" w:cs="Arial"/>
          <w:i/>
          <w:sz w:val="24"/>
          <w:szCs w:val="24"/>
        </w:rPr>
        <w:t xml:space="preserve">sub examen </w:t>
      </w:r>
      <w:r w:rsidRPr="00676EEA">
        <w:rPr>
          <w:rFonts w:ascii="Arial" w:hAnsi="Arial" w:cs="Arial"/>
          <w:sz w:val="24"/>
          <w:szCs w:val="24"/>
        </w:rPr>
        <w:t>se debe</w:t>
      </w:r>
      <w:r w:rsidR="00F16F4B" w:rsidRPr="00676EEA">
        <w:rPr>
          <w:rFonts w:ascii="Arial" w:hAnsi="Arial" w:cs="Arial"/>
          <w:sz w:val="24"/>
          <w:szCs w:val="24"/>
        </w:rPr>
        <w:t xml:space="preserve"> tener en cuenta el marco </w:t>
      </w:r>
      <w:r w:rsidR="00186A44" w:rsidRPr="00676EEA">
        <w:rPr>
          <w:rFonts w:ascii="Arial" w:hAnsi="Arial" w:cs="Arial"/>
          <w:sz w:val="24"/>
          <w:szCs w:val="24"/>
        </w:rPr>
        <w:t>f</w:t>
      </w:r>
      <w:r w:rsidR="003451CF" w:rsidRPr="00676EEA">
        <w:rPr>
          <w:rFonts w:ascii="Arial" w:hAnsi="Arial" w:cs="Arial"/>
          <w:sz w:val="24"/>
          <w:szCs w:val="24"/>
        </w:rPr>
        <w:t>á</w:t>
      </w:r>
      <w:r w:rsidRPr="00676EEA">
        <w:rPr>
          <w:rFonts w:ascii="Arial" w:hAnsi="Arial" w:cs="Arial"/>
          <w:sz w:val="24"/>
          <w:szCs w:val="24"/>
        </w:rPr>
        <w:t>ctico del escrito de</w:t>
      </w:r>
      <w:r w:rsidR="00F16F4B" w:rsidRPr="00676EEA">
        <w:rPr>
          <w:rFonts w:ascii="Arial" w:hAnsi="Arial" w:cs="Arial"/>
          <w:sz w:val="24"/>
          <w:szCs w:val="24"/>
        </w:rPr>
        <w:t xml:space="preserve"> acusación</w:t>
      </w:r>
      <w:r w:rsidR="00186A44" w:rsidRPr="00676EEA">
        <w:rPr>
          <w:rFonts w:ascii="Arial" w:hAnsi="Arial" w:cs="Arial"/>
          <w:sz w:val="24"/>
          <w:szCs w:val="24"/>
        </w:rPr>
        <w:t xml:space="preserve"> del</w:t>
      </w:r>
      <w:r w:rsidRPr="00676EEA">
        <w:rPr>
          <w:rFonts w:ascii="Arial" w:hAnsi="Arial" w:cs="Arial"/>
          <w:sz w:val="24"/>
          <w:szCs w:val="24"/>
        </w:rPr>
        <w:t xml:space="preserve"> cual se desprende lo siguiente: i) la</w:t>
      </w:r>
      <w:r w:rsidR="00F16F4B" w:rsidRPr="00676EEA">
        <w:rPr>
          <w:rFonts w:ascii="Arial" w:hAnsi="Arial" w:cs="Arial"/>
          <w:sz w:val="24"/>
          <w:szCs w:val="24"/>
        </w:rPr>
        <w:t xml:space="preserve"> señora </w:t>
      </w:r>
      <w:r w:rsidR="00133DD9" w:rsidRPr="00676EEA">
        <w:rPr>
          <w:rFonts w:ascii="Arial" w:hAnsi="Arial" w:cs="Arial"/>
          <w:sz w:val="24"/>
          <w:szCs w:val="24"/>
        </w:rPr>
        <w:t xml:space="preserve">Luz </w:t>
      </w:r>
      <w:r w:rsidR="00F16F4B" w:rsidRPr="00676EEA">
        <w:rPr>
          <w:rFonts w:ascii="Arial" w:hAnsi="Arial" w:cs="Arial"/>
          <w:sz w:val="24"/>
          <w:szCs w:val="24"/>
        </w:rPr>
        <w:t>Viviana Muñoz presentó denuncia el 4 de abril de 20</w:t>
      </w:r>
      <w:r w:rsidR="00344AF4" w:rsidRPr="00676EEA">
        <w:rPr>
          <w:rFonts w:ascii="Arial" w:hAnsi="Arial" w:cs="Arial"/>
          <w:sz w:val="24"/>
          <w:szCs w:val="24"/>
        </w:rPr>
        <w:t xml:space="preserve">13 </w:t>
      </w:r>
      <w:r w:rsidR="00F16F4B" w:rsidRPr="00676EEA">
        <w:rPr>
          <w:rFonts w:ascii="Arial" w:hAnsi="Arial" w:cs="Arial"/>
          <w:sz w:val="24"/>
          <w:szCs w:val="24"/>
        </w:rPr>
        <w:t xml:space="preserve">en contra </w:t>
      </w:r>
      <w:r w:rsidR="00133DD9" w:rsidRPr="00676EEA">
        <w:rPr>
          <w:rFonts w:ascii="Arial" w:hAnsi="Arial" w:cs="Arial"/>
          <w:sz w:val="24"/>
          <w:szCs w:val="24"/>
        </w:rPr>
        <w:t xml:space="preserve">del señor </w:t>
      </w:r>
      <w:proofErr w:type="spellStart"/>
      <w:r w:rsidR="009601D3">
        <w:rPr>
          <w:rFonts w:ascii="Arial" w:hAnsi="Arial" w:cs="Arial"/>
          <w:sz w:val="24"/>
          <w:szCs w:val="24"/>
        </w:rPr>
        <w:t>CFOO</w:t>
      </w:r>
      <w:proofErr w:type="spellEnd"/>
      <w:r w:rsidR="00133DD9" w:rsidRPr="00676EEA">
        <w:rPr>
          <w:rFonts w:ascii="Arial" w:hAnsi="Arial" w:cs="Arial"/>
          <w:sz w:val="24"/>
          <w:szCs w:val="24"/>
        </w:rPr>
        <w:t xml:space="preserve">, expresando que el citado ciudadano </w:t>
      </w:r>
      <w:r w:rsidR="00186A44" w:rsidRPr="00676EEA">
        <w:rPr>
          <w:rFonts w:ascii="Arial" w:hAnsi="Arial" w:cs="Arial"/>
          <w:sz w:val="24"/>
          <w:szCs w:val="24"/>
        </w:rPr>
        <w:t xml:space="preserve">que </w:t>
      </w:r>
      <w:r w:rsidR="00133DD9" w:rsidRPr="00676EEA">
        <w:rPr>
          <w:rFonts w:ascii="Arial" w:hAnsi="Arial" w:cs="Arial"/>
          <w:sz w:val="24"/>
          <w:szCs w:val="24"/>
        </w:rPr>
        <w:t xml:space="preserve">era el padre de su hijo F.O.O. no aportaba la cuota </w:t>
      </w:r>
      <w:r w:rsidR="00E556BB" w:rsidRPr="00676EEA">
        <w:rPr>
          <w:rFonts w:ascii="Arial" w:hAnsi="Arial" w:cs="Arial"/>
          <w:sz w:val="24"/>
          <w:szCs w:val="24"/>
        </w:rPr>
        <w:t>a</w:t>
      </w:r>
      <w:r w:rsidR="00F16F4B" w:rsidRPr="00676EEA">
        <w:rPr>
          <w:rFonts w:ascii="Arial" w:hAnsi="Arial" w:cs="Arial"/>
          <w:sz w:val="24"/>
          <w:szCs w:val="24"/>
        </w:rPr>
        <w:t xml:space="preserve">limentaria </w:t>
      </w:r>
      <w:r w:rsidR="00E556BB" w:rsidRPr="00676EEA">
        <w:rPr>
          <w:rFonts w:ascii="Arial" w:hAnsi="Arial" w:cs="Arial"/>
          <w:sz w:val="24"/>
          <w:szCs w:val="24"/>
        </w:rPr>
        <w:t>del citado menor</w:t>
      </w:r>
      <w:r w:rsidR="00133DD9" w:rsidRPr="00676EEA">
        <w:rPr>
          <w:rFonts w:ascii="Arial" w:hAnsi="Arial" w:cs="Arial"/>
          <w:sz w:val="24"/>
          <w:szCs w:val="24"/>
        </w:rPr>
        <w:t xml:space="preserve">; </w:t>
      </w:r>
      <w:r w:rsidR="00186A44" w:rsidRPr="00676EEA">
        <w:rPr>
          <w:rFonts w:ascii="Arial" w:hAnsi="Arial" w:cs="Arial"/>
          <w:sz w:val="24"/>
          <w:szCs w:val="24"/>
        </w:rPr>
        <w:t xml:space="preserve">ii) </w:t>
      </w:r>
      <w:r w:rsidR="00E556BB" w:rsidRPr="00676EEA">
        <w:rPr>
          <w:rFonts w:ascii="Arial" w:hAnsi="Arial" w:cs="Arial"/>
          <w:sz w:val="24"/>
          <w:szCs w:val="24"/>
        </w:rPr>
        <w:t>por tal razón lo</w:t>
      </w:r>
      <w:r w:rsidR="00F16F4B" w:rsidRPr="00676EEA">
        <w:rPr>
          <w:rFonts w:ascii="Arial" w:hAnsi="Arial" w:cs="Arial"/>
          <w:sz w:val="24"/>
          <w:szCs w:val="24"/>
        </w:rPr>
        <w:t xml:space="preserve"> había denunciado en la </w:t>
      </w:r>
      <w:r w:rsidR="00133DD9" w:rsidRPr="00676EEA">
        <w:rPr>
          <w:rFonts w:ascii="Arial" w:hAnsi="Arial" w:cs="Arial"/>
          <w:sz w:val="24"/>
          <w:szCs w:val="24"/>
        </w:rPr>
        <w:t>C</w:t>
      </w:r>
      <w:r w:rsidR="00F16F4B" w:rsidRPr="00676EEA">
        <w:rPr>
          <w:rFonts w:ascii="Arial" w:hAnsi="Arial" w:cs="Arial"/>
          <w:sz w:val="24"/>
          <w:szCs w:val="24"/>
        </w:rPr>
        <w:t xml:space="preserve">omisaría de </w:t>
      </w:r>
      <w:r w:rsidR="00133DD9" w:rsidRPr="00676EEA">
        <w:rPr>
          <w:rFonts w:ascii="Arial" w:hAnsi="Arial" w:cs="Arial"/>
          <w:sz w:val="24"/>
          <w:szCs w:val="24"/>
        </w:rPr>
        <w:t>F</w:t>
      </w:r>
      <w:r w:rsidR="00F16F4B" w:rsidRPr="00676EEA">
        <w:rPr>
          <w:rFonts w:ascii="Arial" w:hAnsi="Arial" w:cs="Arial"/>
          <w:sz w:val="24"/>
          <w:szCs w:val="24"/>
        </w:rPr>
        <w:t>amilia</w:t>
      </w:r>
      <w:r w:rsidR="00133DD9" w:rsidRPr="00676EEA">
        <w:rPr>
          <w:rFonts w:ascii="Arial" w:hAnsi="Arial" w:cs="Arial"/>
          <w:sz w:val="24"/>
          <w:szCs w:val="24"/>
        </w:rPr>
        <w:t xml:space="preserve"> del municipio de S</w:t>
      </w:r>
      <w:r w:rsidR="00F16F4B" w:rsidRPr="00676EEA">
        <w:rPr>
          <w:rFonts w:ascii="Arial" w:hAnsi="Arial" w:cs="Arial"/>
          <w:sz w:val="24"/>
          <w:szCs w:val="24"/>
        </w:rPr>
        <w:t>antuario el 24 de enero de 2012</w:t>
      </w:r>
      <w:r w:rsidR="00E556BB" w:rsidRPr="00676EEA">
        <w:rPr>
          <w:rFonts w:ascii="Arial" w:hAnsi="Arial" w:cs="Arial"/>
          <w:sz w:val="24"/>
          <w:szCs w:val="24"/>
        </w:rPr>
        <w:t>; iii</w:t>
      </w:r>
      <w:r w:rsidR="007C27E4" w:rsidRPr="00676EEA">
        <w:rPr>
          <w:rFonts w:ascii="Arial" w:hAnsi="Arial" w:cs="Arial"/>
          <w:sz w:val="24"/>
          <w:szCs w:val="24"/>
        </w:rPr>
        <w:t>)</w:t>
      </w:r>
      <w:r w:rsidR="00186A44" w:rsidRPr="00676EEA">
        <w:rPr>
          <w:rFonts w:ascii="Arial" w:hAnsi="Arial" w:cs="Arial"/>
          <w:sz w:val="24"/>
          <w:szCs w:val="24"/>
        </w:rPr>
        <w:t xml:space="preserve"> en esa oportunidad el señor </w:t>
      </w:r>
      <w:r w:rsidR="00F16F4B" w:rsidRPr="00676EEA">
        <w:rPr>
          <w:rFonts w:ascii="Arial" w:hAnsi="Arial" w:cs="Arial"/>
          <w:sz w:val="24"/>
          <w:szCs w:val="24"/>
        </w:rPr>
        <w:t xml:space="preserve">Ospina Osorio se comprometió a cancelar </w:t>
      </w:r>
      <w:r w:rsidR="00E556BB" w:rsidRPr="00676EEA">
        <w:rPr>
          <w:rFonts w:ascii="Arial" w:hAnsi="Arial" w:cs="Arial"/>
          <w:sz w:val="24"/>
          <w:szCs w:val="24"/>
        </w:rPr>
        <w:t>una cuota por de $32.000 semanales; iv)</w:t>
      </w:r>
      <w:r w:rsidR="00186A44" w:rsidRPr="00676EEA">
        <w:rPr>
          <w:rFonts w:ascii="Arial" w:hAnsi="Arial" w:cs="Arial"/>
          <w:sz w:val="24"/>
          <w:szCs w:val="24"/>
        </w:rPr>
        <w:t xml:space="preserve"> el acusado solamente cumplió ese acuerdo durante d</w:t>
      </w:r>
      <w:r w:rsidR="00E556BB" w:rsidRPr="00676EEA">
        <w:rPr>
          <w:rFonts w:ascii="Arial" w:hAnsi="Arial" w:cs="Arial"/>
          <w:sz w:val="24"/>
          <w:szCs w:val="24"/>
        </w:rPr>
        <w:t>os meses;</w:t>
      </w:r>
      <w:r w:rsidR="00186A44" w:rsidRPr="00676EEA">
        <w:rPr>
          <w:rFonts w:ascii="Arial" w:hAnsi="Arial" w:cs="Arial"/>
          <w:sz w:val="24"/>
          <w:szCs w:val="24"/>
        </w:rPr>
        <w:t xml:space="preserve"> v)</w:t>
      </w:r>
      <w:r w:rsidR="00344AF4" w:rsidRPr="00676EEA">
        <w:rPr>
          <w:rFonts w:ascii="Arial" w:hAnsi="Arial" w:cs="Arial"/>
          <w:sz w:val="24"/>
          <w:szCs w:val="24"/>
        </w:rPr>
        <w:t xml:space="preserve"> </w:t>
      </w:r>
      <w:r w:rsidR="00541982" w:rsidRPr="00676EEA">
        <w:rPr>
          <w:rFonts w:ascii="Arial" w:hAnsi="Arial" w:cs="Arial"/>
          <w:sz w:val="24"/>
          <w:szCs w:val="24"/>
        </w:rPr>
        <w:t xml:space="preserve">por esa razón lo </w:t>
      </w:r>
      <w:r w:rsidR="00F16F4B" w:rsidRPr="00676EEA">
        <w:rPr>
          <w:rFonts w:ascii="Arial" w:hAnsi="Arial" w:cs="Arial"/>
          <w:sz w:val="24"/>
          <w:szCs w:val="24"/>
        </w:rPr>
        <w:t xml:space="preserve">denunció </w:t>
      </w:r>
      <w:r w:rsidR="00541982" w:rsidRPr="00676EEA">
        <w:rPr>
          <w:rFonts w:ascii="Arial" w:hAnsi="Arial" w:cs="Arial"/>
          <w:sz w:val="24"/>
          <w:szCs w:val="24"/>
        </w:rPr>
        <w:t xml:space="preserve">nuevamente </w:t>
      </w:r>
      <w:r w:rsidR="00F16F4B" w:rsidRPr="00676EEA">
        <w:rPr>
          <w:rFonts w:ascii="Arial" w:hAnsi="Arial" w:cs="Arial"/>
          <w:sz w:val="24"/>
          <w:szCs w:val="24"/>
        </w:rPr>
        <w:t>el 20 de junio de 20</w:t>
      </w:r>
      <w:r w:rsidR="00E556BB" w:rsidRPr="00676EEA">
        <w:rPr>
          <w:rFonts w:ascii="Arial" w:hAnsi="Arial" w:cs="Arial"/>
          <w:sz w:val="24"/>
          <w:szCs w:val="24"/>
        </w:rPr>
        <w:t>12 y se</w:t>
      </w:r>
      <w:r w:rsidR="00F16F4B" w:rsidRPr="00676EEA">
        <w:rPr>
          <w:rFonts w:ascii="Arial" w:hAnsi="Arial" w:cs="Arial"/>
          <w:sz w:val="24"/>
          <w:szCs w:val="24"/>
        </w:rPr>
        <w:t xml:space="preserve"> llegó un nuevo compromiso según el cual el señor Ospina se obligaba a cancelar la suma antes mencionada conforme a lo pactado en la </w:t>
      </w:r>
      <w:r w:rsidR="00344AF4" w:rsidRPr="00676EEA">
        <w:rPr>
          <w:rFonts w:ascii="Arial" w:hAnsi="Arial" w:cs="Arial"/>
          <w:sz w:val="24"/>
          <w:szCs w:val="24"/>
        </w:rPr>
        <w:t>C</w:t>
      </w:r>
      <w:r w:rsidR="00F16F4B" w:rsidRPr="00676EEA">
        <w:rPr>
          <w:rFonts w:ascii="Arial" w:hAnsi="Arial" w:cs="Arial"/>
          <w:sz w:val="24"/>
          <w:szCs w:val="24"/>
        </w:rPr>
        <w:t xml:space="preserve">omisaría de </w:t>
      </w:r>
      <w:r w:rsidR="00344AF4" w:rsidRPr="00676EEA">
        <w:rPr>
          <w:rFonts w:ascii="Arial" w:hAnsi="Arial" w:cs="Arial"/>
          <w:sz w:val="24"/>
          <w:szCs w:val="24"/>
        </w:rPr>
        <w:t>F</w:t>
      </w:r>
      <w:r w:rsidR="00F16F4B" w:rsidRPr="00676EEA">
        <w:rPr>
          <w:rFonts w:ascii="Arial" w:hAnsi="Arial" w:cs="Arial"/>
          <w:sz w:val="24"/>
          <w:szCs w:val="24"/>
        </w:rPr>
        <w:t xml:space="preserve">amilia lo cual tampoco </w:t>
      </w:r>
      <w:r w:rsidR="00344AF4" w:rsidRPr="00676EEA">
        <w:rPr>
          <w:rFonts w:ascii="Arial" w:hAnsi="Arial" w:cs="Arial"/>
          <w:sz w:val="24"/>
          <w:szCs w:val="24"/>
        </w:rPr>
        <w:t>atend</w:t>
      </w:r>
      <w:r w:rsidR="00E556BB" w:rsidRPr="00676EEA">
        <w:rPr>
          <w:rFonts w:ascii="Arial" w:hAnsi="Arial" w:cs="Arial"/>
          <w:sz w:val="24"/>
          <w:szCs w:val="24"/>
        </w:rPr>
        <w:t xml:space="preserve">ió; </w:t>
      </w:r>
      <w:r w:rsidR="00541982" w:rsidRPr="00676EEA">
        <w:rPr>
          <w:rFonts w:ascii="Arial" w:hAnsi="Arial" w:cs="Arial"/>
          <w:sz w:val="24"/>
          <w:szCs w:val="24"/>
        </w:rPr>
        <w:t xml:space="preserve">y vi) que esa situación dio lugar a una nueva denuncia por la </w:t>
      </w:r>
      <w:r w:rsidR="00F16F4B" w:rsidRPr="00676EEA">
        <w:rPr>
          <w:rFonts w:ascii="Arial" w:hAnsi="Arial" w:cs="Arial"/>
          <w:sz w:val="24"/>
          <w:szCs w:val="24"/>
        </w:rPr>
        <w:t>conducta omisiva que se presentó a partir del 4 de abril de 2013</w:t>
      </w:r>
      <w:r w:rsidR="00E556BB" w:rsidRPr="00676EEA">
        <w:rPr>
          <w:rFonts w:ascii="Arial" w:hAnsi="Arial" w:cs="Arial"/>
          <w:sz w:val="24"/>
          <w:szCs w:val="24"/>
        </w:rPr>
        <w:t xml:space="preserve">, </w:t>
      </w:r>
      <w:r w:rsidR="00F16F4B" w:rsidRPr="00676EEA">
        <w:rPr>
          <w:rFonts w:ascii="Arial" w:hAnsi="Arial" w:cs="Arial"/>
          <w:sz w:val="24"/>
          <w:szCs w:val="24"/>
        </w:rPr>
        <w:t xml:space="preserve">fecha desde la cual </w:t>
      </w:r>
      <w:r w:rsidR="00E556BB" w:rsidRPr="00676EEA">
        <w:rPr>
          <w:rFonts w:ascii="Arial" w:hAnsi="Arial" w:cs="Arial"/>
          <w:sz w:val="24"/>
          <w:szCs w:val="24"/>
        </w:rPr>
        <w:t>el acusado se vení</w:t>
      </w:r>
      <w:r w:rsidR="00541982" w:rsidRPr="00676EEA">
        <w:rPr>
          <w:rFonts w:ascii="Arial" w:hAnsi="Arial" w:cs="Arial"/>
          <w:sz w:val="24"/>
          <w:szCs w:val="24"/>
        </w:rPr>
        <w:t>a sus</w:t>
      </w:r>
      <w:r w:rsidR="00F16F4B" w:rsidRPr="00676EEA">
        <w:rPr>
          <w:rFonts w:ascii="Arial" w:hAnsi="Arial" w:cs="Arial"/>
          <w:sz w:val="24"/>
          <w:szCs w:val="24"/>
        </w:rPr>
        <w:t xml:space="preserve">trayendo a la obligación alimentaria contraída en favor de su hijo </w:t>
      </w:r>
    </w:p>
    <w:p w:rsidR="00E556BB" w:rsidRPr="00676EEA" w:rsidRDefault="00E556BB" w:rsidP="00E556BB">
      <w:pPr>
        <w:pStyle w:val="Sinespaciado"/>
        <w:jc w:val="both"/>
        <w:rPr>
          <w:rFonts w:ascii="Arial" w:hAnsi="Arial" w:cs="Arial"/>
          <w:sz w:val="24"/>
          <w:szCs w:val="24"/>
        </w:rPr>
      </w:pPr>
    </w:p>
    <w:p w:rsidR="003D78F4" w:rsidRPr="00676EEA" w:rsidRDefault="00E556BB" w:rsidP="003D78F4">
      <w:pPr>
        <w:pStyle w:val="Sinespaciado"/>
        <w:jc w:val="both"/>
        <w:rPr>
          <w:rFonts w:ascii="Arial" w:hAnsi="Arial" w:cs="Arial"/>
          <w:sz w:val="24"/>
          <w:szCs w:val="24"/>
        </w:rPr>
      </w:pPr>
      <w:r w:rsidRPr="00676EEA">
        <w:rPr>
          <w:rFonts w:ascii="Arial" w:hAnsi="Arial" w:cs="Arial"/>
          <w:sz w:val="24"/>
          <w:szCs w:val="24"/>
        </w:rPr>
        <w:t>5.9</w:t>
      </w:r>
      <w:r w:rsidR="00541982" w:rsidRPr="00676EEA">
        <w:rPr>
          <w:rFonts w:ascii="Arial" w:hAnsi="Arial" w:cs="Arial"/>
          <w:sz w:val="24"/>
          <w:szCs w:val="24"/>
        </w:rPr>
        <w:t xml:space="preserve"> Ahora bien, con la escasa prue</w:t>
      </w:r>
      <w:r w:rsidRPr="00676EEA">
        <w:rPr>
          <w:rFonts w:ascii="Arial" w:hAnsi="Arial" w:cs="Arial"/>
          <w:sz w:val="24"/>
          <w:szCs w:val="24"/>
        </w:rPr>
        <w:t>ba practicada durante el juicio</w:t>
      </w:r>
      <w:r w:rsidR="00541982" w:rsidRPr="00676EEA">
        <w:rPr>
          <w:rFonts w:ascii="Arial" w:hAnsi="Arial" w:cs="Arial"/>
          <w:sz w:val="24"/>
          <w:szCs w:val="24"/>
        </w:rPr>
        <w:t xml:space="preserve">, se </w:t>
      </w:r>
      <w:r w:rsidR="00F16F4B" w:rsidRPr="00676EEA">
        <w:rPr>
          <w:rFonts w:ascii="Arial" w:hAnsi="Arial" w:cs="Arial"/>
          <w:sz w:val="24"/>
          <w:szCs w:val="24"/>
        </w:rPr>
        <w:t xml:space="preserve">puede arribar a las siguientes conclusiones: </w:t>
      </w:r>
    </w:p>
    <w:p w:rsidR="003D78F4" w:rsidRPr="00676EEA" w:rsidRDefault="003D78F4" w:rsidP="003D78F4">
      <w:pPr>
        <w:pStyle w:val="Sinespaciado"/>
        <w:jc w:val="both"/>
        <w:rPr>
          <w:rFonts w:ascii="Arial" w:hAnsi="Arial" w:cs="Arial"/>
          <w:sz w:val="24"/>
          <w:szCs w:val="24"/>
        </w:rPr>
      </w:pPr>
    </w:p>
    <w:p w:rsidR="003D78F4" w:rsidRPr="00676EEA" w:rsidRDefault="00E556BB" w:rsidP="003D78F4">
      <w:pPr>
        <w:pStyle w:val="Sinespaciado"/>
        <w:jc w:val="both"/>
        <w:rPr>
          <w:rFonts w:ascii="Arial" w:hAnsi="Arial" w:cs="Arial"/>
          <w:sz w:val="24"/>
          <w:szCs w:val="24"/>
        </w:rPr>
      </w:pPr>
      <w:r w:rsidRPr="00676EEA">
        <w:rPr>
          <w:rFonts w:ascii="Arial" w:hAnsi="Arial" w:cs="Arial"/>
          <w:sz w:val="24"/>
          <w:szCs w:val="24"/>
        </w:rPr>
        <w:t>5.9</w:t>
      </w:r>
      <w:r w:rsidR="00541982" w:rsidRPr="00676EEA">
        <w:rPr>
          <w:rFonts w:ascii="Arial" w:hAnsi="Arial" w:cs="Arial"/>
          <w:sz w:val="24"/>
          <w:szCs w:val="24"/>
        </w:rPr>
        <w:t>.1 C</w:t>
      </w:r>
      <w:r w:rsidR="00F16F4B" w:rsidRPr="00676EEA">
        <w:rPr>
          <w:rFonts w:ascii="Arial" w:hAnsi="Arial" w:cs="Arial"/>
          <w:sz w:val="24"/>
          <w:szCs w:val="24"/>
        </w:rPr>
        <w:t xml:space="preserve">on </w:t>
      </w:r>
      <w:r w:rsidR="00541982" w:rsidRPr="00676EEA">
        <w:rPr>
          <w:rFonts w:ascii="Arial" w:hAnsi="Arial" w:cs="Arial"/>
          <w:sz w:val="24"/>
          <w:szCs w:val="24"/>
        </w:rPr>
        <w:t xml:space="preserve">el registro civil de nacimiento del menor F.F.O, que fue </w:t>
      </w:r>
      <w:r w:rsidR="00F16F4B" w:rsidRPr="00676EEA">
        <w:rPr>
          <w:rFonts w:ascii="Arial" w:hAnsi="Arial" w:cs="Arial"/>
          <w:sz w:val="24"/>
          <w:szCs w:val="24"/>
        </w:rPr>
        <w:t>introducid</w:t>
      </w:r>
      <w:r w:rsidR="00541982" w:rsidRPr="00676EEA">
        <w:rPr>
          <w:rFonts w:ascii="Arial" w:hAnsi="Arial" w:cs="Arial"/>
          <w:sz w:val="24"/>
          <w:szCs w:val="24"/>
        </w:rPr>
        <w:t>o al proceso con el PT.</w:t>
      </w:r>
      <w:r w:rsidR="00F16F4B" w:rsidRPr="00676EEA">
        <w:rPr>
          <w:rFonts w:ascii="Arial" w:hAnsi="Arial" w:cs="Arial"/>
          <w:sz w:val="24"/>
          <w:szCs w:val="24"/>
        </w:rPr>
        <w:t xml:space="preserve"> </w:t>
      </w:r>
      <w:r w:rsidR="00541982" w:rsidRPr="00676EEA">
        <w:rPr>
          <w:rFonts w:ascii="Arial" w:hAnsi="Arial" w:cs="Arial"/>
          <w:sz w:val="24"/>
          <w:szCs w:val="24"/>
        </w:rPr>
        <w:t>Yo</w:t>
      </w:r>
      <w:r w:rsidRPr="00676EEA">
        <w:rPr>
          <w:rFonts w:ascii="Arial" w:hAnsi="Arial" w:cs="Arial"/>
          <w:sz w:val="24"/>
          <w:szCs w:val="24"/>
        </w:rPr>
        <w:t>ny Javier Castillo Zambrano, se</w:t>
      </w:r>
      <w:r w:rsidR="00F16F4B" w:rsidRPr="00676EEA">
        <w:rPr>
          <w:rFonts w:ascii="Arial" w:hAnsi="Arial" w:cs="Arial"/>
          <w:sz w:val="24"/>
          <w:szCs w:val="24"/>
        </w:rPr>
        <w:t xml:space="preserve"> demostró claramente que el </w:t>
      </w:r>
      <w:r w:rsidR="00541982" w:rsidRPr="00676EEA">
        <w:rPr>
          <w:rFonts w:ascii="Arial" w:hAnsi="Arial" w:cs="Arial"/>
          <w:sz w:val="24"/>
          <w:szCs w:val="24"/>
        </w:rPr>
        <w:t>citado menor era hijo de</w:t>
      </w:r>
      <w:r w:rsidR="005D65DE" w:rsidRPr="00676EEA">
        <w:rPr>
          <w:rFonts w:ascii="Arial" w:hAnsi="Arial" w:cs="Arial"/>
          <w:sz w:val="24"/>
          <w:szCs w:val="24"/>
        </w:rPr>
        <w:t>l acusado</w:t>
      </w:r>
      <w:r w:rsidR="005D65DE" w:rsidRPr="00676EEA">
        <w:rPr>
          <w:rStyle w:val="Refdenotaalpie"/>
          <w:rFonts w:ascii="Arial" w:hAnsi="Arial" w:cs="Arial"/>
          <w:sz w:val="24"/>
          <w:szCs w:val="24"/>
        </w:rPr>
        <w:footnoteReference w:id="5"/>
      </w:r>
      <w:r w:rsidR="003D78F4" w:rsidRPr="00676EEA">
        <w:rPr>
          <w:rFonts w:ascii="Arial" w:hAnsi="Arial" w:cs="Arial"/>
          <w:sz w:val="24"/>
          <w:szCs w:val="24"/>
        </w:rPr>
        <w:t xml:space="preserve">. </w:t>
      </w:r>
    </w:p>
    <w:p w:rsidR="003D78F4" w:rsidRPr="00676EEA" w:rsidRDefault="003D78F4" w:rsidP="003D78F4">
      <w:pPr>
        <w:pStyle w:val="Sinespaciado"/>
        <w:jc w:val="both"/>
        <w:rPr>
          <w:rFonts w:ascii="Arial" w:hAnsi="Arial" w:cs="Arial"/>
          <w:sz w:val="24"/>
          <w:szCs w:val="24"/>
        </w:rPr>
      </w:pPr>
    </w:p>
    <w:p w:rsidR="003D78F4" w:rsidRPr="00676EEA" w:rsidRDefault="00F16F4B" w:rsidP="003D78F4">
      <w:pPr>
        <w:pStyle w:val="Sinespaciado"/>
        <w:jc w:val="both"/>
        <w:rPr>
          <w:rFonts w:ascii="Arial" w:hAnsi="Arial" w:cs="Arial"/>
          <w:sz w:val="24"/>
          <w:szCs w:val="24"/>
        </w:rPr>
      </w:pPr>
      <w:r w:rsidRPr="00676EEA">
        <w:rPr>
          <w:rFonts w:ascii="Arial" w:hAnsi="Arial" w:cs="Arial"/>
          <w:sz w:val="24"/>
          <w:szCs w:val="24"/>
        </w:rPr>
        <w:t xml:space="preserve">El mismo integrante de la Policía Nacional </w:t>
      </w:r>
      <w:r w:rsidR="005D65DE" w:rsidRPr="00676EEA">
        <w:rPr>
          <w:rFonts w:ascii="Arial" w:hAnsi="Arial" w:cs="Arial"/>
          <w:sz w:val="24"/>
          <w:szCs w:val="24"/>
        </w:rPr>
        <w:t>expuso que le había solicit</w:t>
      </w:r>
      <w:r w:rsidR="003D78F4" w:rsidRPr="00676EEA">
        <w:rPr>
          <w:rFonts w:ascii="Arial" w:hAnsi="Arial" w:cs="Arial"/>
          <w:sz w:val="24"/>
          <w:szCs w:val="24"/>
        </w:rPr>
        <w:t xml:space="preserve">ado a la oficina de planeación </w:t>
      </w:r>
      <w:r w:rsidR="005D65DE" w:rsidRPr="00676EEA">
        <w:rPr>
          <w:rFonts w:ascii="Arial" w:hAnsi="Arial" w:cs="Arial"/>
          <w:sz w:val="24"/>
          <w:szCs w:val="24"/>
        </w:rPr>
        <w:t xml:space="preserve">del municipio de Santuario, que </w:t>
      </w:r>
      <w:r w:rsidRPr="00676EEA">
        <w:rPr>
          <w:rFonts w:ascii="Arial" w:hAnsi="Arial" w:cs="Arial"/>
          <w:sz w:val="24"/>
          <w:szCs w:val="24"/>
        </w:rPr>
        <w:t xml:space="preserve">certificara si el señor Ospina había tenido una relación laboral con ese ente territorial </w:t>
      </w:r>
      <w:r w:rsidR="005D65DE" w:rsidRPr="00676EEA">
        <w:rPr>
          <w:rStyle w:val="Refdenotaalpie"/>
          <w:rFonts w:ascii="Arial" w:hAnsi="Arial" w:cs="Arial"/>
          <w:sz w:val="24"/>
          <w:szCs w:val="24"/>
        </w:rPr>
        <w:footnoteReference w:id="6"/>
      </w:r>
      <w:r w:rsidR="005D65DE" w:rsidRPr="00676EEA">
        <w:rPr>
          <w:rFonts w:ascii="Arial" w:hAnsi="Arial" w:cs="Arial"/>
          <w:sz w:val="24"/>
          <w:szCs w:val="24"/>
        </w:rPr>
        <w:t xml:space="preserve"> </w:t>
      </w:r>
    </w:p>
    <w:p w:rsidR="003D78F4" w:rsidRPr="00676EEA" w:rsidRDefault="003D78F4" w:rsidP="003D78F4">
      <w:pPr>
        <w:pStyle w:val="Sinespaciado"/>
        <w:jc w:val="both"/>
        <w:rPr>
          <w:rFonts w:ascii="Arial" w:hAnsi="Arial" w:cs="Arial"/>
          <w:sz w:val="24"/>
          <w:szCs w:val="24"/>
        </w:rPr>
      </w:pPr>
    </w:p>
    <w:p w:rsidR="003D78F4" w:rsidRPr="00676EEA" w:rsidRDefault="00F16F4B" w:rsidP="003D78F4">
      <w:pPr>
        <w:pStyle w:val="Sinespaciado"/>
        <w:jc w:val="both"/>
        <w:rPr>
          <w:rFonts w:ascii="Arial" w:hAnsi="Arial" w:cs="Arial"/>
          <w:sz w:val="24"/>
          <w:szCs w:val="24"/>
        </w:rPr>
      </w:pPr>
      <w:r w:rsidRPr="00676EEA">
        <w:rPr>
          <w:rFonts w:ascii="Arial" w:hAnsi="Arial" w:cs="Arial"/>
          <w:sz w:val="24"/>
          <w:szCs w:val="24"/>
        </w:rPr>
        <w:t xml:space="preserve">Según respuesta </w:t>
      </w:r>
      <w:r w:rsidR="005D65DE" w:rsidRPr="00676EEA">
        <w:rPr>
          <w:rFonts w:ascii="Arial" w:hAnsi="Arial" w:cs="Arial"/>
          <w:sz w:val="24"/>
          <w:szCs w:val="24"/>
        </w:rPr>
        <w:t xml:space="preserve">entregada el </w:t>
      </w:r>
      <w:r w:rsidRPr="00676EEA">
        <w:rPr>
          <w:rFonts w:ascii="Arial" w:hAnsi="Arial" w:cs="Arial"/>
          <w:sz w:val="24"/>
          <w:szCs w:val="24"/>
        </w:rPr>
        <w:t xml:space="preserve"> 26 de febrero de 2014 </w:t>
      </w:r>
      <w:r w:rsidR="005D65DE" w:rsidRPr="00676EEA">
        <w:rPr>
          <w:rFonts w:ascii="Arial" w:hAnsi="Arial" w:cs="Arial"/>
          <w:sz w:val="24"/>
          <w:szCs w:val="24"/>
        </w:rPr>
        <w:t xml:space="preserve">se manifestó que el </w:t>
      </w:r>
      <w:r w:rsidRPr="00676EEA">
        <w:rPr>
          <w:rFonts w:ascii="Arial" w:hAnsi="Arial" w:cs="Arial"/>
          <w:sz w:val="24"/>
          <w:szCs w:val="24"/>
        </w:rPr>
        <w:t>citado ciudadano había sido contratado por e</w:t>
      </w:r>
      <w:r w:rsidR="005D65DE" w:rsidRPr="00676EEA">
        <w:rPr>
          <w:rFonts w:ascii="Arial" w:hAnsi="Arial" w:cs="Arial"/>
          <w:sz w:val="24"/>
          <w:szCs w:val="24"/>
        </w:rPr>
        <w:t xml:space="preserve">se ente territorial </w:t>
      </w:r>
      <w:r w:rsidRPr="00676EEA">
        <w:rPr>
          <w:rFonts w:ascii="Arial" w:hAnsi="Arial" w:cs="Arial"/>
          <w:sz w:val="24"/>
          <w:szCs w:val="24"/>
        </w:rPr>
        <w:t xml:space="preserve">o como oficial y ayudante de construcción; que no tenía un vínculo directo con la contratación de la </w:t>
      </w:r>
      <w:r w:rsidRPr="00676EEA">
        <w:rPr>
          <w:rFonts w:ascii="Arial" w:hAnsi="Arial" w:cs="Arial"/>
          <w:sz w:val="24"/>
          <w:szCs w:val="24"/>
        </w:rPr>
        <w:lastRenderedPageBreak/>
        <w:t>administración municipal</w:t>
      </w:r>
      <w:r w:rsidR="003D78F4" w:rsidRPr="00676EEA">
        <w:rPr>
          <w:rFonts w:ascii="Arial" w:hAnsi="Arial" w:cs="Arial"/>
          <w:sz w:val="24"/>
          <w:szCs w:val="24"/>
        </w:rPr>
        <w:t>;</w:t>
      </w:r>
      <w:r w:rsidRPr="00676EEA">
        <w:rPr>
          <w:rFonts w:ascii="Arial" w:hAnsi="Arial" w:cs="Arial"/>
          <w:sz w:val="24"/>
          <w:szCs w:val="24"/>
        </w:rPr>
        <w:t xml:space="preserve"> no devengaba salario directo y </w:t>
      </w:r>
      <w:r w:rsidR="005D65DE" w:rsidRPr="00676EEA">
        <w:rPr>
          <w:rFonts w:ascii="Arial" w:hAnsi="Arial" w:cs="Arial"/>
          <w:sz w:val="24"/>
          <w:szCs w:val="24"/>
        </w:rPr>
        <w:t xml:space="preserve">no </w:t>
      </w:r>
      <w:r w:rsidRPr="00676EEA">
        <w:rPr>
          <w:rFonts w:ascii="Arial" w:hAnsi="Arial" w:cs="Arial"/>
          <w:sz w:val="24"/>
          <w:szCs w:val="24"/>
        </w:rPr>
        <w:t>había contratos ejecutados a su nombre</w:t>
      </w:r>
      <w:r w:rsidR="003D78F4" w:rsidRPr="00676EEA">
        <w:rPr>
          <w:rFonts w:ascii="Arial" w:hAnsi="Arial" w:cs="Arial"/>
          <w:sz w:val="24"/>
          <w:szCs w:val="24"/>
        </w:rPr>
        <w:t>.</w:t>
      </w:r>
      <w:r w:rsidR="005D65DE" w:rsidRPr="00676EEA">
        <w:rPr>
          <w:rStyle w:val="Refdenotaalpie"/>
          <w:rFonts w:ascii="Arial" w:hAnsi="Arial" w:cs="Arial"/>
          <w:sz w:val="24"/>
          <w:szCs w:val="24"/>
        </w:rPr>
        <w:footnoteReference w:id="7"/>
      </w:r>
    </w:p>
    <w:p w:rsidR="003D78F4" w:rsidRPr="00676EEA" w:rsidRDefault="003D78F4" w:rsidP="003D78F4">
      <w:pPr>
        <w:pStyle w:val="Sinespaciado"/>
        <w:jc w:val="both"/>
        <w:rPr>
          <w:rFonts w:ascii="Arial" w:hAnsi="Arial" w:cs="Arial"/>
          <w:sz w:val="24"/>
          <w:szCs w:val="24"/>
        </w:rPr>
      </w:pPr>
    </w:p>
    <w:p w:rsidR="00F16F4B" w:rsidRPr="00676EEA" w:rsidRDefault="00F16F4B" w:rsidP="003D78F4">
      <w:pPr>
        <w:pStyle w:val="Sinespaciado"/>
        <w:jc w:val="both"/>
        <w:rPr>
          <w:rFonts w:ascii="Arial" w:hAnsi="Arial" w:cs="Arial"/>
          <w:sz w:val="24"/>
          <w:szCs w:val="24"/>
        </w:rPr>
      </w:pPr>
      <w:r w:rsidRPr="00676EEA">
        <w:rPr>
          <w:rFonts w:ascii="Arial" w:hAnsi="Arial" w:cs="Arial"/>
          <w:sz w:val="24"/>
          <w:szCs w:val="24"/>
        </w:rPr>
        <w:t>Por su parte la</w:t>
      </w:r>
      <w:r w:rsidR="005D65DE" w:rsidRPr="00676EEA">
        <w:rPr>
          <w:rFonts w:ascii="Arial" w:hAnsi="Arial" w:cs="Arial"/>
          <w:sz w:val="24"/>
          <w:szCs w:val="24"/>
        </w:rPr>
        <w:t xml:space="preserve"> </w:t>
      </w:r>
      <w:r w:rsidRPr="00676EEA">
        <w:rPr>
          <w:rFonts w:ascii="Arial" w:hAnsi="Arial" w:cs="Arial"/>
          <w:sz w:val="24"/>
          <w:szCs w:val="24"/>
        </w:rPr>
        <w:t>EPS CO</w:t>
      </w:r>
      <w:r w:rsidR="005D65DE" w:rsidRPr="00676EEA">
        <w:rPr>
          <w:rFonts w:ascii="Arial" w:hAnsi="Arial" w:cs="Arial"/>
          <w:sz w:val="24"/>
          <w:szCs w:val="24"/>
        </w:rPr>
        <w:t>O</w:t>
      </w:r>
      <w:r w:rsidRPr="00676EEA">
        <w:rPr>
          <w:rFonts w:ascii="Arial" w:hAnsi="Arial" w:cs="Arial"/>
          <w:sz w:val="24"/>
          <w:szCs w:val="24"/>
        </w:rPr>
        <w:t xml:space="preserve">MEVA certificó que el señor Ospina Osorio estuvo vinculado </w:t>
      </w:r>
      <w:r w:rsidR="003D78F4" w:rsidRPr="00676EEA">
        <w:rPr>
          <w:rFonts w:ascii="Arial" w:hAnsi="Arial" w:cs="Arial"/>
          <w:sz w:val="24"/>
          <w:szCs w:val="24"/>
        </w:rPr>
        <w:t xml:space="preserve">como “cotizante dependiente” </w:t>
      </w:r>
      <w:r w:rsidR="005D65DE" w:rsidRPr="00676EEA">
        <w:rPr>
          <w:rFonts w:ascii="Arial" w:hAnsi="Arial" w:cs="Arial"/>
          <w:sz w:val="24"/>
          <w:szCs w:val="24"/>
        </w:rPr>
        <w:t>desde el</w:t>
      </w:r>
      <w:r w:rsidRPr="00676EEA">
        <w:rPr>
          <w:rFonts w:ascii="Arial" w:hAnsi="Arial" w:cs="Arial"/>
          <w:sz w:val="24"/>
          <w:szCs w:val="24"/>
        </w:rPr>
        <w:t xml:space="preserve"> 29 de mayo de 20</w:t>
      </w:r>
      <w:r w:rsidR="005D65DE" w:rsidRPr="00676EEA">
        <w:rPr>
          <w:rFonts w:ascii="Arial" w:hAnsi="Arial" w:cs="Arial"/>
          <w:sz w:val="24"/>
          <w:szCs w:val="24"/>
        </w:rPr>
        <w:t xml:space="preserve">13 hasta el </w:t>
      </w:r>
      <w:r w:rsidRPr="00676EEA">
        <w:rPr>
          <w:rFonts w:ascii="Arial" w:hAnsi="Arial" w:cs="Arial"/>
          <w:sz w:val="24"/>
          <w:szCs w:val="24"/>
        </w:rPr>
        <w:t>29 de juni</w:t>
      </w:r>
      <w:r w:rsidR="005D65DE" w:rsidRPr="00676EEA">
        <w:rPr>
          <w:rFonts w:ascii="Arial" w:hAnsi="Arial" w:cs="Arial"/>
          <w:sz w:val="24"/>
          <w:szCs w:val="24"/>
        </w:rPr>
        <w:t xml:space="preserve">o del mismo año y que para la fecha del 7 de marzo de 2014, figuraba </w:t>
      </w:r>
      <w:r w:rsidR="003D78F4" w:rsidRPr="00676EEA">
        <w:rPr>
          <w:rFonts w:ascii="Arial" w:hAnsi="Arial" w:cs="Arial"/>
          <w:sz w:val="24"/>
          <w:szCs w:val="24"/>
        </w:rPr>
        <w:t>como “retirado”</w:t>
      </w:r>
      <w:r w:rsidR="005D65DE" w:rsidRPr="00676EEA">
        <w:rPr>
          <w:rFonts w:ascii="Arial" w:hAnsi="Arial" w:cs="Arial"/>
          <w:sz w:val="24"/>
          <w:szCs w:val="24"/>
        </w:rPr>
        <w:t>.</w:t>
      </w:r>
      <w:r w:rsidR="005D65DE" w:rsidRPr="00676EEA">
        <w:rPr>
          <w:rStyle w:val="Refdenotaalpie"/>
          <w:rFonts w:ascii="Arial" w:hAnsi="Arial" w:cs="Arial"/>
          <w:sz w:val="24"/>
          <w:szCs w:val="24"/>
        </w:rPr>
        <w:footnoteReference w:id="8"/>
      </w:r>
    </w:p>
    <w:p w:rsidR="003D78F4" w:rsidRPr="00676EEA" w:rsidRDefault="003D78F4" w:rsidP="003D78F4">
      <w:pPr>
        <w:spacing w:line="240" w:lineRule="auto"/>
        <w:jc w:val="both"/>
        <w:rPr>
          <w:rFonts w:ascii="Arial" w:hAnsi="Arial" w:cs="Arial"/>
          <w:sz w:val="24"/>
          <w:szCs w:val="24"/>
        </w:rPr>
      </w:pPr>
    </w:p>
    <w:p w:rsidR="003D78F4" w:rsidRPr="00676EEA" w:rsidRDefault="003D78F4" w:rsidP="003D78F4">
      <w:pPr>
        <w:pStyle w:val="Sinespaciado"/>
        <w:jc w:val="both"/>
        <w:rPr>
          <w:rFonts w:ascii="Arial" w:hAnsi="Arial" w:cs="Arial"/>
          <w:sz w:val="24"/>
          <w:szCs w:val="24"/>
        </w:rPr>
      </w:pPr>
      <w:r w:rsidRPr="00676EEA">
        <w:rPr>
          <w:rFonts w:ascii="Arial" w:hAnsi="Arial" w:cs="Arial"/>
          <w:sz w:val="24"/>
          <w:szCs w:val="24"/>
        </w:rPr>
        <w:t>5.9</w:t>
      </w:r>
      <w:r w:rsidR="005D65DE" w:rsidRPr="00676EEA">
        <w:rPr>
          <w:rFonts w:ascii="Arial" w:hAnsi="Arial" w:cs="Arial"/>
          <w:sz w:val="24"/>
          <w:szCs w:val="24"/>
        </w:rPr>
        <w:t>.</w:t>
      </w:r>
      <w:r w:rsidR="00344AF4" w:rsidRPr="00676EEA">
        <w:rPr>
          <w:rFonts w:ascii="Arial" w:hAnsi="Arial" w:cs="Arial"/>
          <w:sz w:val="24"/>
          <w:szCs w:val="24"/>
        </w:rPr>
        <w:t>2</w:t>
      </w:r>
      <w:r w:rsidR="005D65DE" w:rsidRPr="00676EEA">
        <w:rPr>
          <w:rFonts w:ascii="Arial" w:hAnsi="Arial" w:cs="Arial"/>
          <w:sz w:val="24"/>
          <w:szCs w:val="24"/>
        </w:rPr>
        <w:t xml:space="preserve"> De la </w:t>
      </w:r>
      <w:r w:rsidR="00B1460B" w:rsidRPr="00676EEA">
        <w:rPr>
          <w:rFonts w:ascii="Arial" w:hAnsi="Arial" w:cs="Arial"/>
          <w:sz w:val="24"/>
          <w:szCs w:val="24"/>
        </w:rPr>
        <w:t xml:space="preserve">sucinta </w:t>
      </w:r>
      <w:r w:rsidR="005D65DE" w:rsidRPr="00676EEA">
        <w:rPr>
          <w:rFonts w:ascii="Arial" w:hAnsi="Arial" w:cs="Arial"/>
          <w:sz w:val="24"/>
          <w:szCs w:val="24"/>
        </w:rPr>
        <w:t>declaración que entreg</w:t>
      </w:r>
      <w:r w:rsidR="003451CF" w:rsidRPr="00676EEA">
        <w:rPr>
          <w:rFonts w:ascii="Arial" w:hAnsi="Arial" w:cs="Arial"/>
          <w:sz w:val="24"/>
          <w:szCs w:val="24"/>
        </w:rPr>
        <w:t>ó</w:t>
      </w:r>
      <w:r w:rsidR="005D65DE" w:rsidRPr="00676EEA">
        <w:rPr>
          <w:rFonts w:ascii="Arial" w:hAnsi="Arial" w:cs="Arial"/>
          <w:sz w:val="24"/>
          <w:szCs w:val="24"/>
        </w:rPr>
        <w:t xml:space="preserve"> en el juicio la señora Luz Viviana Ospin</w:t>
      </w:r>
      <w:r w:rsidRPr="00676EEA">
        <w:rPr>
          <w:rFonts w:ascii="Arial" w:hAnsi="Arial" w:cs="Arial"/>
          <w:sz w:val="24"/>
          <w:szCs w:val="24"/>
        </w:rPr>
        <w:t>a Muñoz madre del menor F.O.O.</w:t>
      </w:r>
      <w:r w:rsidR="005D65DE" w:rsidRPr="00676EEA">
        <w:rPr>
          <w:rFonts w:ascii="Arial" w:hAnsi="Arial" w:cs="Arial"/>
          <w:sz w:val="24"/>
          <w:szCs w:val="24"/>
        </w:rPr>
        <w:t xml:space="preserve"> se </w:t>
      </w:r>
      <w:r w:rsidRPr="00676EEA">
        <w:rPr>
          <w:rFonts w:ascii="Arial" w:hAnsi="Arial" w:cs="Arial"/>
          <w:sz w:val="24"/>
          <w:szCs w:val="24"/>
        </w:rPr>
        <w:t>deduce lo siguiente</w:t>
      </w:r>
      <w:r w:rsidR="00B1460B" w:rsidRPr="00676EEA">
        <w:rPr>
          <w:rFonts w:ascii="Arial" w:hAnsi="Arial" w:cs="Arial"/>
          <w:sz w:val="24"/>
          <w:szCs w:val="24"/>
        </w:rPr>
        <w:t>:</w:t>
      </w:r>
    </w:p>
    <w:p w:rsidR="003D78F4" w:rsidRPr="00676EEA" w:rsidRDefault="003D78F4" w:rsidP="003D78F4">
      <w:pPr>
        <w:pStyle w:val="Sinespaciado"/>
        <w:jc w:val="both"/>
        <w:rPr>
          <w:rFonts w:ascii="Arial" w:hAnsi="Arial" w:cs="Arial"/>
          <w:sz w:val="24"/>
          <w:szCs w:val="24"/>
        </w:rPr>
      </w:pPr>
    </w:p>
    <w:p w:rsidR="00F16F4B" w:rsidRPr="00676EEA" w:rsidRDefault="00F16F4B" w:rsidP="003D78F4">
      <w:pPr>
        <w:pStyle w:val="Sinespaciado"/>
        <w:jc w:val="both"/>
        <w:rPr>
          <w:rFonts w:ascii="Arial" w:hAnsi="Arial" w:cs="Arial"/>
          <w:sz w:val="24"/>
          <w:szCs w:val="24"/>
        </w:rPr>
      </w:pPr>
      <w:r w:rsidRPr="00676EEA">
        <w:rPr>
          <w:rFonts w:ascii="Arial" w:hAnsi="Arial" w:cs="Arial"/>
          <w:sz w:val="24"/>
          <w:szCs w:val="24"/>
        </w:rPr>
        <w:t xml:space="preserve">Había formulado </w:t>
      </w:r>
      <w:r w:rsidR="00B1460B" w:rsidRPr="00676EEA">
        <w:rPr>
          <w:rFonts w:ascii="Arial" w:hAnsi="Arial" w:cs="Arial"/>
          <w:sz w:val="24"/>
          <w:szCs w:val="24"/>
        </w:rPr>
        <w:t xml:space="preserve">una denuncia </w:t>
      </w:r>
      <w:r w:rsidRPr="00676EEA">
        <w:rPr>
          <w:rFonts w:ascii="Arial" w:hAnsi="Arial" w:cs="Arial"/>
          <w:sz w:val="24"/>
          <w:szCs w:val="24"/>
        </w:rPr>
        <w:t>contra el señor Ospina por incumplimiento en el pago</w:t>
      </w:r>
      <w:r w:rsidR="003D78F4" w:rsidRPr="00676EEA">
        <w:rPr>
          <w:rFonts w:ascii="Arial" w:hAnsi="Arial" w:cs="Arial"/>
          <w:sz w:val="24"/>
          <w:szCs w:val="24"/>
        </w:rPr>
        <w:t xml:space="preserve"> de</w:t>
      </w:r>
      <w:r w:rsidRPr="00676EEA">
        <w:rPr>
          <w:rFonts w:ascii="Arial" w:hAnsi="Arial" w:cs="Arial"/>
          <w:sz w:val="24"/>
          <w:szCs w:val="24"/>
        </w:rPr>
        <w:t xml:space="preserve"> las cuotas alimentarias en favor de su hijo</w:t>
      </w:r>
      <w:r w:rsidR="00B1460B" w:rsidRPr="00676EEA">
        <w:rPr>
          <w:rFonts w:ascii="Arial" w:hAnsi="Arial" w:cs="Arial"/>
          <w:sz w:val="24"/>
          <w:szCs w:val="24"/>
        </w:rPr>
        <w:t xml:space="preserve">. Sin embargo no fue muy precisa al señalar las </w:t>
      </w:r>
      <w:r w:rsidRPr="00676EEA">
        <w:rPr>
          <w:rFonts w:ascii="Arial" w:hAnsi="Arial" w:cs="Arial"/>
          <w:sz w:val="24"/>
          <w:szCs w:val="24"/>
        </w:rPr>
        <w:t xml:space="preserve">fechas en </w:t>
      </w:r>
      <w:r w:rsidR="00B1460B" w:rsidRPr="00676EEA">
        <w:rPr>
          <w:rFonts w:ascii="Arial" w:hAnsi="Arial" w:cs="Arial"/>
          <w:sz w:val="24"/>
          <w:szCs w:val="24"/>
        </w:rPr>
        <w:t xml:space="preserve">las que se </w:t>
      </w:r>
      <w:r w:rsidRPr="00676EEA">
        <w:rPr>
          <w:rFonts w:ascii="Arial" w:hAnsi="Arial" w:cs="Arial"/>
          <w:sz w:val="24"/>
          <w:szCs w:val="24"/>
        </w:rPr>
        <w:t>present</w:t>
      </w:r>
      <w:r w:rsidR="003451CF" w:rsidRPr="00676EEA">
        <w:rPr>
          <w:rFonts w:ascii="Arial" w:hAnsi="Arial" w:cs="Arial"/>
          <w:sz w:val="24"/>
          <w:szCs w:val="24"/>
        </w:rPr>
        <w:t>ó</w:t>
      </w:r>
      <w:r w:rsidR="00B1460B" w:rsidRPr="00676EEA">
        <w:rPr>
          <w:rFonts w:ascii="Arial" w:hAnsi="Arial" w:cs="Arial"/>
          <w:sz w:val="24"/>
          <w:szCs w:val="24"/>
        </w:rPr>
        <w:t xml:space="preserve"> </w:t>
      </w:r>
      <w:r w:rsidRPr="00676EEA">
        <w:rPr>
          <w:rFonts w:ascii="Arial" w:hAnsi="Arial" w:cs="Arial"/>
          <w:sz w:val="24"/>
          <w:szCs w:val="24"/>
        </w:rPr>
        <w:t>esa conducta omisiva</w:t>
      </w:r>
    </w:p>
    <w:p w:rsidR="00F16F4B" w:rsidRPr="00676EEA" w:rsidRDefault="00B1460B" w:rsidP="003D78F4">
      <w:pPr>
        <w:pStyle w:val="Sinespaciado"/>
        <w:jc w:val="both"/>
        <w:rPr>
          <w:rFonts w:ascii="Arial" w:hAnsi="Arial" w:cs="Arial"/>
          <w:sz w:val="24"/>
          <w:szCs w:val="24"/>
        </w:rPr>
      </w:pPr>
      <w:r w:rsidRPr="00676EEA">
        <w:rPr>
          <w:rFonts w:ascii="Arial" w:hAnsi="Arial" w:cs="Arial"/>
          <w:sz w:val="24"/>
          <w:szCs w:val="24"/>
        </w:rPr>
        <w:t xml:space="preserve">A </w:t>
      </w:r>
      <w:r w:rsidR="00F16F4B" w:rsidRPr="00676EEA">
        <w:rPr>
          <w:rFonts w:ascii="Arial" w:hAnsi="Arial" w:cs="Arial"/>
          <w:sz w:val="24"/>
          <w:szCs w:val="24"/>
        </w:rPr>
        <w:t xml:space="preserve">partir de la audiencia de formulación de imputación que </w:t>
      </w:r>
      <w:r w:rsidRPr="00676EEA">
        <w:rPr>
          <w:rFonts w:ascii="Arial" w:hAnsi="Arial" w:cs="Arial"/>
          <w:sz w:val="24"/>
          <w:szCs w:val="24"/>
        </w:rPr>
        <w:t>se realiz</w:t>
      </w:r>
      <w:r w:rsidR="003451CF" w:rsidRPr="00676EEA">
        <w:rPr>
          <w:rFonts w:ascii="Arial" w:hAnsi="Arial" w:cs="Arial"/>
          <w:sz w:val="24"/>
          <w:szCs w:val="24"/>
        </w:rPr>
        <w:t>ó</w:t>
      </w:r>
      <w:r w:rsidR="003D78F4" w:rsidRPr="00676EEA">
        <w:rPr>
          <w:rFonts w:ascii="Arial" w:hAnsi="Arial" w:cs="Arial"/>
          <w:sz w:val="24"/>
          <w:szCs w:val="24"/>
        </w:rPr>
        <w:t xml:space="preserve"> </w:t>
      </w:r>
      <w:r w:rsidR="0066591C">
        <w:rPr>
          <w:rFonts w:ascii="Arial" w:hAnsi="Arial" w:cs="Arial"/>
          <w:sz w:val="24"/>
          <w:szCs w:val="24"/>
        </w:rPr>
        <w:t>el 13</w:t>
      </w:r>
      <w:r w:rsidR="00F16F4B" w:rsidRPr="00676EEA">
        <w:rPr>
          <w:rFonts w:ascii="Arial" w:hAnsi="Arial" w:cs="Arial"/>
          <w:sz w:val="24"/>
          <w:szCs w:val="24"/>
        </w:rPr>
        <w:t xml:space="preserve"> de diciembre</w:t>
      </w:r>
      <w:r w:rsidR="003D78F4" w:rsidRPr="00676EEA">
        <w:rPr>
          <w:rFonts w:ascii="Arial" w:hAnsi="Arial" w:cs="Arial"/>
          <w:sz w:val="24"/>
          <w:szCs w:val="24"/>
        </w:rPr>
        <w:t xml:space="preserve"> de 2013 ante el Juzgado Promiscuo M</w:t>
      </w:r>
      <w:r w:rsidR="00F16F4B" w:rsidRPr="00676EEA">
        <w:rPr>
          <w:rFonts w:ascii="Arial" w:hAnsi="Arial" w:cs="Arial"/>
          <w:sz w:val="24"/>
          <w:szCs w:val="24"/>
        </w:rPr>
        <w:t>unicipal del municipio de Pu</w:t>
      </w:r>
      <w:r w:rsidRPr="00676EEA">
        <w:rPr>
          <w:rFonts w:ascii="Arial" w:hAnsi="Arial" w:cs="Arial"/>
          <w:sz w:val="24"/>
          <w:szCs w:val="24"/>
        </w:rPr>
        <w:t xml:space="preserve">eblo </w:t>
      </w:r>
      <w:r w:rsidR="00F16F4B" w:rsidRPr="00676EEA">
        <w:rPr>
          <w:rFonts w:ascii="Arial" w:hAnsi="Arial" w:cs="Arial"/>
          <w:sz w:val="24"/>
          <w:szCs w:val="24"/>
        </w:rPr>
        <w:t>Rico</w:t>
      </w:r>
      <w:r w:rsidR="003D78F4" w:rsidRPr="00676EEA">
        <w:rPr>
          <w:rFonts w:ascii="Arial" w:hAnsi="Arial" w:cs="Arial"/>
          <w:sz w:val="24"/>
          <w:szCs w:val="24"/>
        </w:rPr>
        <w:t>, el señor Ospina Osorio</w:t>
      </w:r>
      <w:r w:rsidR="00F16F4B" w:rsidRPr="00676EEA">
        <w:rPr>
          <w:rFonts w:ascii="Arial" w:hAnsi="Arial" w:cs="Arial"/>
          <w:sz w:val="24"/>
          <w:szCs w:val="24"/>
        </w:rPr>
        <w:t xml:space="preserve"> empezó a cumplir con el pago de su cuota alimentaria</w:t>
      </w:r>
    </w:p>
    <w:p w:rsidR="00F16F4B" w:rsidRPr="00676EEA" w:rsidRDefault="00F16F4B" w:rsidP="003D78F4">
      <w:pPr>
        <w:pStyle w:val="Sinespaciado"/>
        <w:jc w:val="both"/>
        <w:rPr>
          <w:rFonts w:ascii="Arial" w:hAnsi="Arial" w:cs="Arial"/>
          <w:sz w:val="24"/>
          <w:szCs w:val="24"/>
        </w:rPr>
      </w:pPr>
    </w:p>
    <w:p w:rsidR="00F16F4B" w:rsidRPr="00676EEA" w:rsidRDefault="00F16F4B" w:rsidP="003D78F4">
      <w:pPr>
        <w:pStyle w:val="Sinespaciado"/>
        <w:jc w:val="both"/>
        <w:rPr>
          <w:rFonts w:ascii="Arial" w:hAnsi="Arial" w:cs="Arial"/>
          <w:i/>
          <w:sz w:val="24"/>
          <w:szCs w:val="24"/>
        </w:rPr>
      </w:pPr>
      <w:r w:rsidRPr="00676EEA">
        <w:rPr>
          <w:rFonts w:ascii="Arial" w:hAnsi="Arial" w:cs="Arial"/>
          <w:sz w:val="24"/>
          <w:szCs w:val="24"/>
        </w:rPr>
        <w:t>De</w:t>
      </w:r>
      <w:r w:rsidR="00B1460B" w:rsidRPr="00676EEA">
        <w:rPr>
          <w:rFonts w:ascii="Arial" w:hAnsi="Arial" w:cs="Arial"/>
          <w:sz w:val="24"/>
          <w:szCs w:val="24"/>
        </w:rPr>
        <w:t xml:space="preserve">l contexto de su </w:t>
      </w:r>
      <w:r w:rsidRPr="00676EEA">
        <w:rPr>
          <w:rFonts w:ascii="Arial" w:hAnsi="Arial" w:cs="Arial"/>
          <w:sz w:val="24"/>
          <w:szCs w:val="24"/>
        </w:rPr>
        <w:t>declaración se deduce el señor Ospina hizo pagos intermitentes de las citadas</w:t>
      </w:r>
      <w:r w:rsidR="00344AF4" w:rsidRPr="00676EEA">
        <w:rPr>
          <w:rFonts w:ascii="Arial" w:hAnsi="Arial" w:cs="Arial"/>
          <w:sz w:val="24"/>
          <w:szCs w:val="24"/>
        </w:rPr>
        <w:t xml:space="preserve"> mesadas, </w:t>
      </w:r>
      <w:r w:rsidR="00B1460B" w:rsidRPr="00676EEA">
        <w:rPr>
          <w:rFonts w:ascii="Arial" w:hAnsi="Arial" w:cs="Arial"/>
          <w:sz w:val="24"/>
          <w:szCs w:val="24"/>
        </w:rPr>
        <w:t>hasta antes de la fecha de la citada audiencia preliminar.</w:t>
      </w:r>
      <w:r w:rsidR="00E5414E" w:rsidRPr="00676EEA">
        <w:rPr>
          <w:rFonts w:ascii="Arial" w:hAnsi="Arial" w:cs="Arial"/>
          <w:sz w:val="24"/>
          <w:szCs w:val="24"/>
        </w:rPr>
        <w:t xml:space="preserve"> </w:t>
      </w:r>
      <w:r w:rsidR="00B1460B" w:rsidRPr="00676EEA">
        <w:rPr>
          <w:rFonts w:ascii="Arial" w:hAnsi="Arial" w:cs="Arial"/>
          <w:sz w:val="24"/>
          <w:szCs w:val="24"/>
        </w:rPr>
        <w:t>Sin embar</w:t>
      </w:r>
      <w:r w:rsidR="00E5414E" w:rsidRPr="00676EEA">
        <w:rPr>
          <w:rFonts w:ascii="Arial" w:hAnsi="Arial" w:cs="Arial"/>
          <w:sz w:val="24"/>
          <w:szCs w:val="24"/>
        </w:rPr>
        <w:t>go la declarante no fue clara al referirse a esos per</w:t>
      </w:r>
      <w:r w:rsidR="003451CF" w:rsidRPr="00676EEA">
        <w:rPr>
          <w:rFonts w:ascii="Arial" w:hAnsi="Arial" w:cs="Arial"/>
          <w:sz w:val="24"/>
          <w:szCs w:val="24"/>
        </w:rPr>
        <w:t>í</w:t>
      </w:r>
      <w:r w:rsidR="00E5414E" w:rsidRPr="00676EEA">
        <w:rPr>
          <w:rFonts w:ascii="Arial" w:hAnsi="Arial" w:cs="Arial"/>
          <w:sz w:val="24"/>
          <w:szCs w:val="24"/>
        </w:rPr>
        <w:t>odos. Lo anterior se deduce de la</w:t>
      </w:r>
      <w:r w:rsidRPr="00676EEA">
        <w:rPr>
          <w:rFonts w:ascii="Arial" w:hAnsi="Arial" w:cs="Arial"/>
          <w:sz w:val="24"/>
          <w:szCs w:val="24"/>
        </w:rPr>
        <w:t xml:space="preserve"> última manifestación </w:t>
      </w:r>
      <w:r w:rsidR="001619C7" w:rsidRPr="00676EEA">
        <w:rPr>
          <w:rFonts w:ascii="Arial" w:hAnsi="Arial" w:cs="Arial"/>
          <w:sz w:val="24"/>
          <w:szCs w:val="24"/>
        </w:rPr>
        <w:t>que hizo durante el juicio así</w:t>
      </w:r>
      <w:r w:rsidR="00E5414E" w:rsidRPr="00676EEA">
        <w:rPr>
          <w:rFonts w:ascii="Arial" w:hAnsi="Arial" w:cs="Arial"/>
          <w:sz w:val="24"/>
          <w:szCs w:val="24"/>
        </w:rPr>
        <w:t xml:space="preserve">: </w:t>
      </w:r>
      <w:r w:rsidRPr="00676EEA">
        <w:rPr>
          <w:rFonts w:ascii="Arial" w:hAnsi="Arial" w:cs="Arial"/>
          <w:sz w:val="24"/>
          <w:szCs w:val="24"/>
        </w:rPr>
        <w:t>“</w:t>
      </w:r>
      <w:r w:rsidRPr="00676EEA">
        <w:rPr>
          <w:rFonts w:ascii="Arial" w:hAnsi="Arial" w:cs="Arial"/>
          <w:i/>
          <w:sz w:val="24"/>
          <w:szCs w:val="24"/>
        </w:rPr>
        <w:t>no, hay varios incumplimiento</w:t>
      </w:r>
      <w:r w:rsidR="00E5414E" w:rsidRPr="00676EEA">
        <w:rPr>
          <w:rFonts w:ascii="Arial" w:hAnsi="Arial" w:cs="Arial"/>
          <w:i/>
          <w:sz w:val="24"/>
          <w:szCs w:val="24"/>
        </w:rPr>
        <w:t>s</w:t>
      </w:r>
      <w:r w:rsidRPr="00676EEA">
        <w:rPr>
          <w:rFonts w:ascii="Arial" w:hAnsi="Arial" w:cs="Arial"/>
          <w:i/>
          <w:sz w:val="24"/>
          <w:szCs w:val="24"/>
        </w:rPr>
        <w:t>, y él se comprometió e</w:t>
      </w:r>
      <w:r w:rsidR="001619C7" w:rsidRPr="00676EEA">
        <w:rPr>
          <w:rFonts w:ascii="Arial" w:hAnsi="Arial" w:cs="Arial"/>
          <w:i/>
          <w:sz w:val="24"/>
          <w:szCs w:val="24"/>
        </w:rPr>
        <w:t>n Pueblo Rico a</w:t>
      </w:r>
      <w:r w:rsidRPr="00676EEA">
        <w:rPr>
          <w:rFonts w:ascii="Arial" w:hAnsi="Arial" w:cs="Arial"/>
          <w:i/>
          <w:sz w:val="24"/>
          <w:szCs w:val="24"/>
        </w:rPr>
        <w:t xml:space="preserve"> en ponerse al día con lo que</w:t>
      </w:r>
      <w:r w:rsidR="001619C7" w:rsidRPr="00676EEA">
        <w:rPr>
          <w:rFonts w:ascii="Arial" w:hAnsi="Arial" w:cs="Arial"/>
          <w:i/>
          <w:sz w:val="24"/>
          <w:szCs w:val="24"/>
        </w:rPr>
        <w:t xml:space="preserve"> debe desde hace mucho, o sea</w:t>
      </w:r>
      <w:r w:rsidRPr="00676EEA">
        <w:rPr>
          <w:rFonts w:ascii="Arial" w:hAnsi="Arial" w:cs="Arial"/>
          <w:i/>
          <w:sz w:val="24"/>
          <w:szCs w:val="24"/>
        </w:rPr>
        <w:t xml:space="preserve"> por ahora se ha puesto al día con las de ahora</w:t>
      </w:r>
      <w:r w:rsidR="00E5414E" w:rsidRPr="00676EEA">
        <w:rPr>
          <w:rFonts w:ascii="Arial" w:hAnsi="Arial" w:cs="Arial"/>
          <w:i/>
          <w:sz w:val="24"/>
          <w:szCs w:val="24"/>
        </w:rPr>
        <w:t>”</w:t>
      </w:r>
      <w:r w:rsidR="00F34061">
        <w:rPr>
          <w:rFonts w:ascii="Arial" w:hAnsi="Arial" w:cs="Arial"/>
          <w:i/>
          <w:sz w:val="24"/>
          <w:szCs w:val="24"/>
        </w:rPr>
        <w:t>.</w:t>
      </w:r>
    </w:p>
    <w:p w:rsidR="00F16F4B" w:rsidRPr="00676EEA" w:rsidRDefault="00F16F4B" w:rsidP="003D78F4">
      <w:pPr>
        <w:pStyle w:val="Sinespaciado"/>
        <w:jc w:val="both"/>
        <w:rPr>
          <w:rFonts w:ascii="Arial" w:hAnsi="Arial" w:cs="Arial"/>
          <w:i/>
          <w:sz w:val="24"/>
          <w:szCs w:val="24"/>
        </w:rPr>
      </w:pPr>
    </w:p>
    <w:p w:rsidR="00F16F4B" w:rsidRPr="00676EEA" w:rsidRDefault="001619C7" w:rsidP="003D78F4">
      <w:pPr>
        <w:pStyle w:val="Sinespaciado"/>
        <w:jc w:val="both"/>
        <w:rPr>
          <w:rFonts w:ascii="Arial" w:hAnsi="Arial" w:cs="Arial"/>
          <w:sz w:val="24"/>
          <w:szCs w:val="24"/>
        </w:rPr>
      </w:pPr>
      <w:r w:rsidRPr="00676EEA">
        <w:rPr>
          <w:rFonts w:ascii="Arial" w:hAnsi="Arial" w:cs="Arial"/>
          <w:sz w:val="24"/>
          <w:szCs w:val="24"/>
        </w:rPr>
        <w:t xml:space="preserve">5.10 </w:t>
      </w:r>
      <w:r w:rsidR="00E5414E" w:rsidRPr="00676EEA">
        <w:rPr>
          <w:rFonts w:ascii="Arial" w:hAnsi="Arial" w:cs="Arial"/>
          <w:sz w:val="24"/>
          <w:szCs w:val="24"/>
        </w:rPr>
        <w:t>Por su parte la defensora le hizo un b</w:t>
      </w:r>
      <w:r w:rsidR="00214292" w:rsidRPr="00676EEA">
        <w:rPr>
          <w:rFonts w:ascii="Arial" w:hAnsi="Arial" w:cs="Arial"/>
          <w:sz w:val="24"/>
          <w:szCs w:val="24"/>
        </w:rPr>
        <w:t>reve interrogatorio al acusado,</w:t>
      </w:r>
      <w:r w:rsidR="00811A8C" w:rsidRPr="00676EEA">
        <w:rPr>
          <w:rFonts w:ascii="Arial" w:hAnsi="Arial" w:cs="Arial"/>
          <w:sz w:val="24"/>
          <w:szCs w:val="24"/>
        </w:rPr>
        <w:t xml:space="preserve"> quien </w:t>
      </w:r>
      <w:r w:rsidR="00F16F4B" w:rsidRPr="00676EEA">
        <w:rPr>
          <w:rFonts w:ascii="Arial" w:hAnsi="Arial" w:cs="Arial"/>
          <w:sz w:val="24"/>
          <w:szCs w:val="24"/>
        </w:rPr>
        <w:t xml:space="preserve">expuso que para la fecha su declaración laboraba </w:t>
      </w:r>
      <w:r w:rsidR="00811A8C" w:rsidRPr="00676EEA">
        <w:rPr>
          <w:rFonts w:ascii="Arial" w:hAnsi="Arial" w:cs="Arial"/>
          <w:sz w:val="24"/>
          <w:szCs w:val="24"/>
        </w:rPr>
        <w:t xml:space="preserve">como oficial de </w:t>
      </w:r>
      <w:r w:rsidR="00F16F4B" w:rsidRPr="00676EEA">
        <w:rPr>
          <w:rFonts w:ascii="Arial" w:hAnsi="Arial" w:cs="Arial"/>
          <w:sz w:val="24"/>
          <w:szCs w:val="24"/>
        </w:rPr>
        <w:t>construcción interior</w:t>
      </w:r>
      <w:r w:rsidR="00214292" w:rsidRPr="00676EEA">
        <w:rPr>
          <w:rFonts w:ascii="Arial" w:hAnsi="Arial" w:cs="Arial"/>
          <w:sz w:val="24"/>
          <w:szCs w:val="24"/>
        </w:rPr>
        <w:t>; que percibía un</w:t>
      </w:r>
      <w:r w:rsidR="00F16F4B" w:rsidRPr="00676EEA">
        <w:rPr>
          <w:rFonts w:ascii="Arial" w:hAnsi="Arial" w:cs="Arial"/>
          <w:sz w:val="24"/>
          <w:szCs w:val="24"/>
        </w:rPr>
        <w:t xml:space="preserve"> ingreso mensual de </w:t>
      </w:r>
      <w:r w:rsidR="00214292" w:rsidRPr="00676EEA">
        <w:rPr>
          <w:rFonts w:ascii="Arial" w:hAnsi="Arial" w:cs="Arial"/>
          <w:sz w:val="24"/>
          <w:szCs w:val="24"/>
        </w:rPr>
        <w:t>$</w:t>
      </w:r>
      <w:r w:rsidR="00F16F4B" w:rsidRPr="00676EEA">
        <w:rPr>
          <w:rFonts w:ascii="Arial" w:hAnsi="Arial" w:cs="Arial"/>
          <w:sz w:val="24"/>
          <w:szCs w:val="24"/>
        </w:rPr>
        <w:t>800.</w:t>
      </w:r>
      <w:r w:rsidR="00811A8C" w:rsidRPr="00676EEA">
        <w:rPr>
          <w:rFonts w:ascii="Arial" w:hAnsi="Arial" w:cs="Arial"/>
          <w:sz w:val="24"/>
          <w:szCs w:val="24"/>
        </w:rPr>
        <w:t xml:space="preserve">000 y que estaba cumpliendo con las obligaciones alimentarias en favor de su hijo F.F.O. Igualmente explicó que en algunas </w:t>
      </w:r>
      <w:r w:rsidR="00F16F4B" w:rsidRPr="00676EEA">
        <w:rPr>
          <w:rFonts w:ascii="Arial" w:hAnsi="Arial" w:cs="Arial"/>
          <w:sz w:val="24"/>
          <w:szCs w:val="24"/>
        </w:rPr>
        <w:t>ocasiones se atrasa</w:t>
      </w:r>
      <w:r w:rsidR="00811A8C" w:rsidRPr="00676EEA">
        <w:rPr>
          <w:rFonts w:ascii="Arial" w:hAnsi="Arial" w:cs="Arial"/>
          <w:sz w:val="24"/>
          <w:szCs w:val="24"/>
        </w:rPr>
        <w:t xml:space="preserve">ba </w:t>
      </w:r>
      <w:r w:rsidR="00F16F4B" w:rsidRPr="00676EEA">
        <w:rPr>
          <w:rFonts w:ascii="Arial" w:hAnsi="Arial" w:cs="Arial"/>
          <w:sz w:val="24"/>
          <w:szCs w:val="24"/>
        </w:rPr>
        <w:t>un poco e</w:t>
      </w:r>
      <w:r w:rsidR="00811A8C" w:rsidRPr="00676EEA">
        <w:rPr>
          <w:rFonts w:ascii="Arial" w:hAnsi="Arial" w:cs="Arial"/>
          <w:sz w:val="24"/>
          <w:szCs w:val="24"/>
        </w:rPr>
        <w:t xml:space="preserve">n </w:t>
      </w:r>
      <w:r w:rsidR="00214292" w:rsidRPr="00676EEA">
        <w:rPr>
          <w:rFonts w:ascii="Arial" w:hAnsi="Arial" w:cs="Arial"/>
          <w:sz w:val="24"/>
          <w:szCs w:val="24"/>
        </w:rPr>
        <w:t>la cancelación</w:t>
      </w:r>
      <w:r w:rsidR="00811A8C" w:rsidRPr="00676EEA">
        <w:rPr>
          <w:rFonts w:ascii="Arial" w:hAnsi="Arial" w:cs="Arial"/>
          <w:sz w:val="24"/>
          <w:szCs w:val="24"/>
        </w:rPr>
        <w:t xml:space="preserve"> de las </w:t>
      </w:r>
      <w:r w:rsidR="00F16F4B" w:rsidRPr="00676EEA">
        <w:rPr>
          <w:rFonts w:ascii="Arial" w:hAnsi="Arial" w:cs="Arial"/>
          <w:sz w:val="24"/>
          <w:szCs w:val="24"/>
        </w:rPr>
        <w:t>cuotas por razón de las fechas en que re</w:t>
      </w:r>
      <w:r w:rsidR="00811A8C" w:rsidRPr="00676EEA">
        <w:rPr>
          <w:rFonts w:ascii="Arial" w:hAnsi="Arial" w:cs="Arial"/>
          <w:sz w:val="24"/>
          <w:szCs w:val="24"/>
        </w:rPr>
        <w:t>cib</w:t>
      </w:r>
      <w:r w:rsidR="003451CF" w:rsidRPr="00676EEA">
        <w:rPr>
          <w:rFonts w:ascii="Arial" w:hAnsi="Arial" w:cs="Arial"/>
          <w:sz w:val="24"/>
          <w:szCs w:val="24"/>
        </w:rPr>
        <w:t>í</w:t>
      </w:r>
      <w:r w:rsidR="00811A8C" w:rsidRPr="00676EEA">
        <w:rPr>
          <w:rFonts w:ascii="Arial" w:hAnsi="Arial" w:cs="Arial"/>
          <w:sz w:val="24"/>
          <w:szCs w:val="24"/>
        </w:rPr>
        <w:t xml:space="preserve">a su pago, pero que no </w:t>
      </w:r>
      <w:r w:rsidR="00F16F4B" w:rsidRPr="00676EEA">
        <w:rPr>
          <w:rFonts w:ascii="Arial" w:hAnsi="Arial" w:cs="Arial"/>
          <w:sz w:val="24"/>
          <w:szCs w:val="24"/>
        </w:rPr>
        <w:t>tenía pendiente ning</w:t>
      </w:r>
      <w:r w:rsidR="00811A8C" w:rsidRPr="00676EEA">
        <w:rPr>
          <w:rFonts w:ascii="Arial" w:hAnsi="Arial" w:cs="Arial"/>
          <w:sz w:val="24"/>
          <w:szCs w:val="24"/>
        </w:rPr>
        <w:t xml:space="preserve">una suma por ese </w:t>
      </w:r>
      <w:r w:rsidR="00F16F4B" w:rsidRPr="00676EEA">
        <w:rPr>
          <w:rFonts w:ascii="Arial" w:hAnsi="Arial" w:cs="Arial"/>
          <w:sz w:val="24"/>
          <w:szCs w:val="24"/>
        </w:rPr>
        <w:t>concepto</w:t>
      </w:r>
      <w:r w:rsidR="0066591C">
        <w:rPr>
          <w:rFonts w:ascii="Arial" w:hAnsi="Arial" w:cs="Arial"/>
          <w:sz w:val="24"/>
          <w:szCs w:val="24"/>
        </w:rPr>
        <w:t>.</w:t>
      </w:r>
    </w:p>
    <w:p w:rsidR="00811A8C" w:rsidRPr="00676EEA" w:rsidRDefault="00811A8C" w:rsidP="003D78F4">
      <w:pPr>
        <w:pStyle w:val="Sinespaciado"/>
        <w:jc w:val="both"/>
        <w:rPr>
          <w:rFonts w:ascii="Arial" w:hAnsi="Arial" w:cs="Arial"/>
          <w:sz w:val="24"/>
          <w:szCs w:val="24"/>
        </w:rPr>
      </w:pPr>
    </w:p>
    <w:p w:rsidR="00F16F4B" w:rsidRPr="00676EEA" w:rsidRDefault="00214292" w:rsidP="003D78F4">
      <w:pPr>
        <w:pStyle w:val="Sinespaciado"/>
        <w:jc w:val="both"/>
        <w:rPr>
          <w:rFonts w:ascii="Arial" w:hAnsi="Arial" w:cs="Arial"/>
          <w:sz w:val="24"/>
          <w:szCs w:val="24"/>
        </w:rPr>
      </w:pPr>
      <w:r w:rsidRPr="00676EEA">
        <w:rPr>
          <w:rFonts w:ascii="Arial" w:hAnsi="Arial" w:cs="Arial"/>
          <w:sz w:val="24"/>
          <w:szCs w:val="24"/>
        </w:rPr>
        <w:t xml:space="preserve">5.11 En </w:t>
      </w:r>
      <w:r w:rsidR="008A5410" w:rsidRPr="00676EEA">
        <w:rPr>
          <w:rFonts w:ascii="Arial" w:hAnsi="Arial" w:cs="Arial"/>
          <w:sz w:val="24"/>
          <w:szCs w:val="24"/>
        </w:rPr>
        <w:t xml:space="preserve">la </w:t>
      </w:r>
      <w:r w:rsidR="0066591C">
        <w:rPr>
          <w:rFonts w:ascii="Arial" w:hAnsi="Arial" w:cs="Arial"/>
          <w:sz w:val="24"/>
          <w:szCs w:val="24"/>
        </w:rPr>
        <w:t>s</w:t>
      </w:r>
      <w:r w:rsidR="00F16F4B" w:rsidRPr="00676EEA">
        <w:rPr>
          <w:rFonts w:ascii="Arial" w:hAnsi="Arial" w:cs="Arial"/>
          <w:sz w:val="24"/>
          <w:szCs w:val="24"/>
        </w:rPr>
        <w:t xml:space="preserve">entencia de primera instancia se manifestó el acusado había aceptado ante una </w:t>
      </w:r>
      <w:r w:rsidR="008A5410" w:rsidRPr="00676EEA">
        <w:rPr>
          <w:rFonts w:ascii="Arial" w:hAnsi="Arial" w:cs="Arial"/>
          <w:sz w:val="24"/>
          <w:szCs w:val="24"/>
        </w:rPr>
        <w:t>C</w:t>
      </w:r>
      <w:r w:rsidR="00F16F4B" w:rsidRPr="00676EEA">
        <w:rPr>
          <w:rFonts w:ascii="Arial" w:hAnsi="Arial" w:cs="Arial"/>
          <w:sz w:val="24"/>
          <w:szCs w:val="24"/>
        </w:rPr>
        <w:t>omisaría de</w:t>
      </w:r>
      <w:r w:rsidR="008A5410" w:rsidRPr="00676EEA">
        <w:rPr>
          <w:rFonts w:ascii="Arial" w:hAnsi="Arial" w:cs="Arial"/>
          <w:sz w:val="24"/>
          <w:szCs w:val="24"/>
        </w:rPr>
        <w:t xml:space="preserve"> F</w:t>
      </w:r>
      <w:r w:rsidR="00F16F4B" w:rsidRPr="00676EEA">
        <w:rPr>
          <w:rFonts w:ascii="Arial" w:hAnsi="Arial" w:cs="Arial"/>
          <w:sz w:val="24"/>
          <w:szCs w:val="24"/>
        </w:rPr>
        <w:t xml:space="preserve">amilia el pago de una cuota alimentaria en cuantía de </w:t>
      </w:r>
      <w:r w:rsidRPr="00676EEA">
        <w:rPr>
          <w:rFonts w:ascii="Arial" w:hAnsi="Arial" w:cs="Arial"/>
          <w:sz w:val="24"/>
          <w:szCs w:val="24"/>
        </w:rPr>
        <w:t>$</w:t>
      </w:r>
      <w:r w:rsidR="00F16F4B" w:rsidRPr="00676EEA">
        <w:rPr>
          <w:rFonts w:ascii="Arial" w:hAnsi="Arial" w:cs="Arial"/>
          <w:sz w:val="24"/>
          <w:szCs w:val="24"/>
        </w:rPr>
        <w:t xml:space="preserve">32.000 </w:t>
      </w:r>
      <w:r w:rsidR="008A5410" w:rsidRPr="00676EEA">
        <w:rPr>
          <w:rFonts w:ascii="Arial" w:hAnsi="Arial" w:cs="Arial"/>
          <w:sz w:val="24"/>
          <w:szCs w:val="24"/>
        </w:rPr>
        <w:t xml:space="preserve">semanales, </w:t>
      </w:r>
      <w:r w:rsidR="00F16F4B" w:rsidRPr="00676EEA">
        <w:rPr>
          <w:rFonts w:ascii="Arial" w:hAnsi="Arial" w:cs="Arial"/>
          <w:sz w:val="24"/>
          <w:szCs w:val="24"/>
        </w:rPr>
        <w:t>obligación que no había cumplido sino durante</w:t>
      </w:r>
      <w:r w:rsidR="008A5410" w:rsidRPr="00676EEA">
        <w:rPr>
          <w:rFonts w:ascii="Arial" w:hAnsi="Arial" w:cs="Arial"/>
          <w:sz w:val="24"/>
          <w:szCs w:val="24"/>
        </w:rPr>
        <w:t xml:space="preserve"> dos</w:t>
      </w:r>
      <w:r w:rsidR="00F16F4B" w:rsidRPr="00676EEA">
        <w:rPr>
          <w:rFonts w:ascii="Arial" w:hAnsi="Arial" w:cs="Arial"/>
          <w:sz w:val="24"/>
          <w:szCs w:val="24"/>
        </w:rPr>
        <w:t xml:space="preserve"> meses</w:t>
      </w:r>
      <w:r w:rsidR="00344AF4" w:rsidRPr="00676EEA">
        <w:rPr>
          <w:rFonts w:ascii="Arial" w:hAnsi="Arial" w:cs="Arial"/>
          <w:sz w:val="24"/>
          <w:szCs w:val="24"/>
        </w:rPr>
        <w:t>,</w:t>
      </w:r>
      <w:r w:rsidR="00F16F4B" w:rsidRPr="00676EEA">
        <w:rPr>
          <w:rFonts w:ascii="Arial" w:hAnsi="Arial" w:cs="Arial"/>
          <w:sz w:val="24"/>
          <w:szCs w:val="24"/>
        </w:rPr>
        <w:t xml:space="preserve"> por lo cual la madre de la menor decidió denunciarlo ante la </w:t>
      </w:r>
      <w:r w:rsidR="008A5410" w:rsidRPr="00676EEA">
        <w:rPr>
          <w:rFonts w:ascii="Arial" w:hAnsi="Arial" w:cs="Arial"/>
          <w:sz w:val="24"/>
          <w:szCs w:val="24"/>
        </w:rPr>
        <w:t xml:space="preserve">FGN </w:t>
      </w:r>
      <w:r w:rsidR="00F16F4B" w:rsidRPr="00676EEA">
        <w:rPr>
          <w:rFonts w:ascii="Arial" w:hAnsi="Arial" w:cs="Arial"/>
          <w:sz w:val="24"/>
          <w:szCs w:val="24"/>
        </w:rPr>
        <w:t xml:space="preserve">donde </w:t>
      </w:r>
      <w:r w:rsidR="00344AF4" w:rsidRPr="00676EEA">
        <w:rPr>
          <w:rFonts w:ascii="Arial" w:hAnsi="Arial" w:cs="Arial"/>
          <w:sz w:val="24"/>
          <w:szCs w:val="24"/>
        </w:rPr>
        <w:t xml:space="preserve">el señor Ospina </w:t>
      </w:r>
      <w:r w:rsidR="00F16F4B" w:rsidRPr="00676EEA">
        <w:rPr>
          <w:rFonts w:ascii="Arial" w:hAnsi="Arial" w:cs="Arial"/>
          <w:sz w:val="24"/>
          <w:szCs w:val="24"/>
        </w:rPr>
        <w:t>asumió el mismo compromiso que tampoco acató</w:t>
      </w:r>
      <w:r w:rsidRPr="00676EEA">
        <w:rPr>
          <w:rFonts w:ascii="Arial" w:hAnsi="Arial" w:cs="Arial"/>
          <w:sz w:val="24"/>
          <w:szCs w:val="24"/>
        </w:rPr>
        <w:t>,</w:t>
      </w:r>
      <w:r w:rsidR="00F16F4B" w:rsidRPr="00676EEA">
        <w:rPr>
          <w:rFonts w:ascii="Arial" w:hAnsi="Arial" w:cs="Arial"/>
          <w:sz w:val="24"/>
          <w:szCs w:val="24"/>
        </w:rPr>
        <w:t xml:space="preserve"> lo que generó la nueva denuncia que dio origen al presente proceso</w:t>
      </w:r>
      <w:r w:rsidR="008A5410" w:rsidRPr="00676EEA">
        <w:rPr>
          <w:rFonts w:ascii="Arial" w:hAnsi="Arial" w:cs="Arial"/>
          <w:sz w:val="24"/>
          <w:szCs w:val="24"/>
        </w:rPr>
        <w:t>.</w:t>
      </w:r>
    </w:p>
    <w:p w:rsidR="008A5410" w:rsidRPr="00676EEA" w:rsidRDefault="008A5410" w:rsidP="003D78F4">
      <w:pPr>
        <w:pStyle w:val="Sinespaciado"/>
        <w:jc w:val="both"/>
        <w:rPr>
          <w:rFonts w:ascii="Arial" w:hAnsi="Arial" w:cs="Arial"/>
          <w:sz w:val="24"/>
          <w:szCs w:val="24"/>
        </w:rPr>
      </w:pPr>
    </w:p>
    <w:p w:rsidR="00F16F4B" w:rsidRPr="00676EEA" w:rsidRDefault="00214292" w:rsidP="003D78F4">
      <w:pPr>
        <w:pStyle w:val="Sinespaciado"/>
        <w:jc w:val="both"/>
        <w:rPr>
          <w:rFonts w:ascii="Arial" w:hAnsi="Arial" w:cs="Arial"/>
          <w:sz w:val="24"/>
          <w:szCs w:val="24"/>
        </w:rPr>
      </w:pPr>
      <w:r w:rsidRPr="00676EEA">
        <w:rPr>
          <w:rFonts w:ascii="Arial" w:hAnsi="Arial" w:cs="Arial"/>
          <w:sz w:val="24"/>
          <w:szCs w:val="24"/>
        </w:rPr>
        <w:t>La</w:t>
      </w:r>
      <w:r w:rsidR="00F16F4B" w:rsidRPr="00676EEA">
        <w:rPr>
          <w:rFonts w:ascii="Arial" w:hAnsi="Arial" w:cs="Arial"/>
          <w:sz w:val="24"/>
          <w:szCs w:val="24"/>
        </w:rPr>
        <w:t xml:space="preserve"> juez de primer grado sustentó esta </w:t>
      </w:r>
      <w:r w:rsidR="00540B70" w:rsidRPr="00676EEA">
        <w:rPr>
          <w:rFonts w:ascii="Arial" w:hAnsi="Arial" w:cs="Arial"/>
          <w:sz w:val="24"/>
          <w:szCs w:val="24"/>
        </w:rPr>
        <w:t>afirmación</w:t>
      </w:r>
      <w:r w:rsidR="00F16F4B" w:rsidRPr="00676EEA">
        <w:rPr>
          <w:rFonts w:ascii="Arial" w:hAnsi="Arial" w:cs="Arial"/>
          <w:sz w:val="24"/>
          <w:szCs w:val="24"/>
        </w:rPr>
        <w:t xml:space="preserve"> en la declaración entregada </w:t>
      </w:r>
      <w:r w:rsidR="00344AF4" w:rsidRPr="00676EEA">
        <w:rPr>
          <w:rFonts w:ascii="Arial" w:hAnsi="Arial" w:cs="Arial"/>
          <w:sz w:val="24"/>
          <w:szCs w:val="24"/>
        </w:rPr>
        <w:t xml:space="preserve">por la madre del menor F.O.O. </w:t>
      </w:r>
      <w:r w:rsidR="008A5410" w:rsidRPr="00676EEA">
        <w:rPr>
          <w:rFonts w:ascii="Arial" w:hAnsi="Arial" w:cs="Arial"/>
          <w:sz w:val="24"/>
          <w:szCs w:val="24"/>
        </w:rPr>
        <w:t xml:space="preserve">durante el juicio oral </w:t>
      </w:r>
      <w:r w:rsidR="00F16F4B" w:rsidRPr="00676EEA">
        <w:rPr>
          <w:rFonts w:ascii="Arial" w:hAnsi="Arial" w:cs="Arial"/>
          <w:sz w:val="24"/>
          <w:szCs w:val="24"/>
        </w:rPr>
        <w:t xml:space="preserve">y dijo que esos hechos estaban confirmados </w:t>
      </w:r>
      <w:r w:rsidR="00344AF4" w:rsidRPr="00676EEA">
        <w:rPr>
          <w:rFonts w:ascii="Arial" w:hAnsi="Arial" w:cs="Arial"/>
          <w:sz w:val="24"/>
          <w:szCs w:val="24"/>
        </w:rPr>
        <w:t>con los testi</w:t>
      </w:r>
      <w:r w:rsidR="00F16F4B" w:rsidRPr="00676EEA">
        <w:rPr>
          <w:rFonts w:ascii="Arial" w:hAnsi="Arial" w:cs="Arial"/>
          <w:sz w:val="24"/>
          <w:szCs w:val="24"/>
        </w:rPr>
        <w:t>monio</w:t>
      </w:r>
      <w:r w:rsidRPr="00676EEA">
        <w:rPr>
          <w:rFonts w:ascii="Arial" w:hAnsi="Arial" w:cs="Arial"/>
          <w:sz w:val="24"/>
          <w:szCs w:val="24"/>
        </w:rPr>
        <w:t>s</w:t>
      </w:r>
      <w:r w:rsidR="00F16F4B" w:rsidRPr="00676EEA">
        <w:rPr>
          <w:rFonts w:ascii="Arial" w:hAnsi="Arial" w:cs="Arial"/>
          <w:sz w:val="24"/>
          <w:szCs w:val="24"/>
        </w:rPr>
        <w:t xml:space="preserve"> de los investigadores que declararon en el proceso </w:t>
      </w:r>
    </w:p>
    <w:p w:rsidR="00F16F4B" w:rsidRPr="00676EEA" w:rsidRDefault="00F16F4B" w:rsidP="003D78F4">
      <w:pPr>
        <w:pStyle w:val="Sinespaciado"/>
        <w:jc w:val="both"/>
        <w:rPr>
          <w:rFonts w:ascii="Arial" w:hAnsi="Arial" w:cs="Arial"/>
          <w:sz w:val="24"/>
          <w:szCs w:val="24"/>
        </w:rPr>
      </w:pPr>
    </w:p>
    <w:p w:rsidR="00540B70" w:rsidRPr="00676EEA" w:rsidRDefault="00540B70" w:rsidP="00540B70">
      <w:pPr>
        <w:pStyle w:val="Sinespaciado"/>
        <w:jc w:val="both"/>
        <w:rPr>
          <w:rFonts w:ascii="Arial" w:hAnsi="Arial" w:cs="Arial"/>
          <w:sz w:val="24"/>
          <w:szCs w:val="24"/>
        </w:rPr>
      </w:pPr>
      <w:r w:rsidRPr="00676EEA">
        <w:rPr>
          <w:rFonts w:ascii="Arial" w:hAnsi="Arial" w:cs="Arial"/>
          <w:sz w:val="24"/>
          <w:szCs w:val="24"/>
        </w:rPr>
        <w:t>5.12</w:t>
      </w:r>
      <w:r w:rsidR="008A5410" w:rsidRPr="00676EEA">
        <w:rPr>
          <w:rFonts w:ascii="Arial" w:hAnsi="Arial" w:cs="Arial"/>
          <w:sz w:val="24"/>
          <w:szCs w:val="24"/>
        </w:rPr>
        <w:t xml:space="preserve"> Sin embargo debe decirse que pese a esa </w:t>
      </w:r>
      <w:r w:rsidR="003056A2">
        <w:rPr>
          <w:rFonts w:ascii="Arial" w:hAnsi="Arial" w:cs="Arial"/>
          <w:sz w:val="24"/>
          <w:szCs w:val="24"/>
        </w:rPr>
        <w:t>afirmación</w:t>
      </w:r>
      <w:r w:rsidR="008A5410" w:rsidRPr="00676EEA">
        <w:rPr>
          <w:rFonts w:ascii="Arial" w:hAnsi="Arial" w:cs="Arial"/>
          <w:sz w:val="24"/>
          <w:szCs w:val="24"/>
        </w:rPr>
        <w:t xml:space="preserve"> contenida en el fallo de primera instancia, lo real es </w:t>
      </w:r>
      <w:r w:rsidRPr="00676EEA">
        <w:rPr>
          <w:rFonts w:ascii="Arial" w:hAnsi="Arial" w:cs="Arial"/>
          <w:sz w:val="24"/>
          <w:szCs w:val="24"/>
        </w:rPr>
        <w:t>que los patrulleros Yony Javier</w:t>
      </w:r>
      <w:r w:rsidR="008A5410" w:rsidRPr="00676EEA">
        <w:rPr>
          <w:rFonts w:ascii="Arial" w:hAnsi="Arial" w:cs="Arial"/>
          <w:sz w:val="24"/>
          <w:szCs w:val="24"/>
        </w:rPr>
        <w:t xml:space="preserve"> Castaño Zambrano y </w:t>
      </w:r>
      <w:r w:rsidRPr="00676EEA">
        <w:rPr>
          <w:rFonts w:ascii="Arial" w:hAnsi="Arial" w:cs="Arial"/>
          <w:sz w:val="24"/>
          <w:szCs w:val="24"/>
        </w:rPr>
        <w:t>Álvaro</w:t>
      </w:r>
      <w:r w:rsidR="008A5410" w:rsidRPr="00676EEA">
        <w:rPr>
          <w:rFonts w:ascii="Arial" w:hAnsi="Arial" w:cs="Arial"/>
          <w:sz w:val="24"/>
          <w:szCs w:val="24"/>
        </w:rPr>
        <w:t xml:space="preserve"> Londoño Patiño no hicieron ese tipo de manifestaciones </w:t>
      </w:r>
      <w:r w:rsidR="003056A2">
        <w:rPr>
          <w:rFonts w:ascii="Arial" w:hAnsi="Arial" w:cs="Arial"/>
          <w:sz w:val="24"/>
          <w:szCs w:val="24"/>
        </w:rPr>
        <w:t xml:space="preserve">en ese sentido </w:t>
      </w:r>
      <w:r w:rsidR="008A5410" w:rsidRPr="00676EEA">
        <w:rPr>
          <w:rFonts w:ascii="Arial" w:hAnsi="Arial" w:cs="Arial"/>
          <w:sz w:val="24"/>
          <w:szCs w:val="24"/>
        </w:rPr>
        <w:t>en el juicio oral, sino que se refirieron a sus actividades investigativas con base en las cuales</w:t>
      </w:r>
      <w:r w:rsidR="00344AF4" w:rsidRPr="00676EEA">
        <w:rPr>
          <w:rFonts w:ascii="Arial" w:hAnsi="Arial" w:cs="Arial"/>
          <w:sz w:val="24"/>
          <w:szCs w:val="24"/>
        </w:rPr>
        <w:t xml:space="preserve"> se </w:t>
      </w:r>
      <w:r w:rsidR="008A5410" w:rsidRPr="00676EEA">
        <w:rPr>
          <w:rFonts w:ascii="Arial" w:hAnsi="Arial" w:cs="Arial"/>
          <w:sz w:val="24"/>
          <w:szCs w:val="24"/>
        </w:rPr>
        <w:t xml:space="preserve">introdujeron diversos EMP al juicio, como el </w:t>
      </w:r>
      <w:r w:rsidRPr="00676EEA">
        <w:rPr>
          <w:rFonts w:ascii="Arial" w:hAnsi="Arial" w:cs="Arial"/>
          <w:sz w:val="24"/>
          <w:szCs w:val="24"/>
        </w:rPr>
        <w:t>registro civil del menor F.O.O.</w:t>
      </w:r>
      <w:r w:rsidR="008A5410" w:rsidRPr="00676EEA">
        <w:rPr>
          <w:rFonts w:ascii="Arial" w:hAnsi="Arial" w:cs="Arial"/>
          <w:sz w:val="24"/>
          <w:szCs w:val="24"/>
        </w:rPr>
        <w:t xml:space="preserve">; la </w:t>
      </w:r>
      <w:r w:rsidR="005757C8" w:rsidRPr="00676EEA">
        <w:rPr>
          <w:rFonts w:ascii="Arial" w:hAnsi="Arial" w:cs="Arial"/>
          <w:sz w:val="24"/>
          <w:szCs w:val="24"/>
        </w:rPr>
        <w:t>respuesta que entreg</w:t>
      </w:r>
      <w:r w:rsidR="003451CF" w:rsidRPr="00676EEA">
        <w:rPr>
          <w:rFonts w:ascii="Arial" w:hAnsi="Arial" w:cs="Arial"/>
          <w:sz w:val="24"/>
          <w:szCs w:val="24"/>
        </w:rPr>
        <w:t>ó</w:t>
      </w:r>
      <w:r w:rsidR="005757C8" w:rsidRPr="00676EEA">
        <w:rPr>
          <w:rFonts w:ascii="Arial" w:hAnsi="Arial" w:cs="Arial"/>
          <w:sz w:val="24"/>
          <w:szCs w:val="24"/>
        </w:rPr>
        <w:t xml:space="preserve"> la oficina</w:t>
      </w:r>
      <w:r w:rsidRPr="00676EEA">
        <w:rPr>
          <w:rFonts w:ascii="Arial" w:hAnsi="Arial" w:cs="Arial"/>
          <w:sz w:val="24"/>
          <w:szCs w:val="24"/>
        </w:rPr>
        <w:t xml:space="preserve"> de planeación </w:t>
      </w:r>
      <w:r w:rsidR="005757C8" w:rsidRPr="00676EEA">
        <w:rPr>
          <w:rFonts w:ascii="Arial" w:hAnsi="Arial" w:cs="Arial"/>
          <w:sz w:val="24"/>
          <w:szCs w:val="24"/>
        </w:rPr>
        <w:t xml:space="preserve">del municipio de Santuario </w:t>
      </w:r>
      <w:r w:rsidR="005757C8" w:rsidRPr="00676EEA">
        <w:rPr>
          <w:rFonts w:ascii="Arial" w:hAnsi="Arial" w:cs="Arial"/>
          <w:sz w:val="24"/>
          <w:szCs w:val="24"/>
        </w:rPr>
        <w:lastRenderedPageBreak/>
        <w:t>en el sentido de que el señor Ospina Osorio había sido contratado por ese ente territorial como ofici</w:t>
      </w:r>
      <w:r w:rsidRPr="00676EEA">
        <w:rPr>
          <w:rFonts w:ascii="Arial" w:hAnsi="Arial" w:cs="Arial"/>
          <w:sz w:val="24"/>
          <w:szCs w:val="24"/>
        </w:rPr>
        <w:t>al y ayudante de construcción (</w:t>
      </w:r>
      <w:r w:rsidR="005757C8" w:rsidRPr="00676EEA">
        <w:rPr>
          <w:rFonts w:ascii="Arial" w:hAnsi="Arial" w:cs="Arial"/>
          <w:sz w:val="24"/>
          <w:szCs w:val="24"/>
        </w:rPr>
        <w:t xml:space="preserve">sin indicar en </w:t>
      </w:r>
      <w:r w:rsidRPr="00676EEA">
        <w:rPr>
          <w:rFonts w:ascii="Arial" w:hAnsi="Arial" w:cs="Arial"/>
          <w:sz w:val="24"/>
          <w:szCs w:val="24"/>
        </w:rPr>
        <w:t>qué fecha)</w:t>
      </w:r>
      <w:r w:rsidR="005757C8" w:rsidRPr="00676EEA">
        <w:rPr>
          <w:rFonts w:ascii="Arial" w:hAnsi="Arial" w:cs="Arial"/>
          <w:sz w:val="24"/>
          <w:szCs w:val="24"/>
        </w:rPr>
        <w:t xml:space="preserve">; la constancia de </w:t>
      </w:r>
      <w:r w:rsidRPr="00676EEA">
        <w:rPr>
          <w:rFonts w:ascii="Arial" w:hAnsi="Arial" w:cs="Arial"/>
          <w:sz w:val="24"/>
          <w:szCs w:val="24"/>
        </w:rPr>
        <w:t xml:space="preserve">vinculación </w:t>
      </w:r>
      <w:r w:rsidR="005757C8" w:rsidRPr="00676EEA">
        <w:rPr>
          <w:rFonts w:ascii="Arial" w:hAnsi="Arial" w:cs="Arial"/>
          <w:sz w:val="24"/>
          <w:szCs w:val="24"/>
        </w:rPr>
        <w:t>del acusado a la EPS COOMEVA entre el 29 de mayo y el 29 de junio de 2013</w:t>
      </w:r>
      <w:r w:rsidRPr="00676EEA">
        <w:rPr>
          <w:rFonts w:ascii="Arial" w:hAnsi="Arial" w:cs="Arial"/>
          <w:sz w:val="24"/>
          <w:szCs w:val="24"/>
        </w:rPr>
        <w:t>,</w:t>
      </w:r>
      <w:r w:rsidR="005757C8" w:rsidRPr="00676EEA">
        <w:rPr>
          <w:rFonts w:ascii="Arial" w:hAnsi="Arial" w:cs="Arial"/>
          <w:sz w:val="24"/>
          <w:szCs w:val="24"/>
        </w:rPr>
        <w:t xml:space="preserve"> y un documento relacionado con el arraigo del procesado.</w:t>
      </w:r>
    </w:p>
    <w:p w:rsidR="00540B70" w:rsidRPr="00676EEA" w:rsidRDefault="00540B70" w:rsidP="00540B70">
      <w:pPr>
        <w:pStyle w:val="Sinespaciado"/>
        <w:jc w:val="both"/>
        <w:rPr>
          <w:rFonts w:ascii="Arial" w:hAnsi="Arial" w:cs="Arial"/>
          <w:sz w:val="24"/>
          <w:szCs w:val="24"/>
        </w:rPr>
      </w:pPr>
    </w:p>
    <w:p w:rsidR="00DF11C6" w:rsidRPr="00676EEA" w:rsidRDefault="00540B70" w:rsidP="00540B70">
      <w:pPr>
        <w:pStyle w:val="Sinespaciado"/>
        <w:jc w:val="both"/>
        <w:rPr>
          <w:rFonts w:ascii="Arial" w:hAnsi="Arial" w:cs="Arial"/>
          <w:sz w:val="24"/>
          <w:szCs w:val="24"/>
        </w:rPr>
      </w:pPr>
      <w:r w:rsidRPr="00676EEA">
        <w:rPr>
          <w:rFonts w:ascii="Arial" w:hAnsi="Arial" w:cs="Arial"/>
          <w:sz w:val="24"/>
          <w:szCs w:val="24"/>
        </w:rPr>
        <w:t xml:space="preserve">5.13 </w:t>
      </w:r>
      <w:r w:rsidR="00DF11C6" w:rsidRPr="00676EEA">
        <w:rPr>
          <w:rFonts w:ascii="Arial" w:hAnsi="Arial" w:cs="Arial"/>
          <w:sz w:val="24"/>
          <w:szCs w:val="24"/>
        </w:rPr>
        <w:t xml:space="preserve">Con la </w:t>
      </w:r>
      <w:r w:rsidR="00F16F4B" w:rsidRPr="00676EEA">
        <w:rPr>
          <w:rFonts w:ascii="Arial" w:hAnsi="Arial" w:cs="Arial"/>
          <w:sz w:val="24"/>
          <w:szCs w:val="24"/>
        </w:rPr>
        <w:t xml:space="preserve">confusa declaración </w:t>
      </w:r>
      <w:r w:rsidR="005757C8" w:rsidRPr="00676EEA">
        <w:rPr>
          <w:rFonts w:ascii="Arial" w:hAnsi="Arial" w:cs="Arial"/>
          <w:sz w:val="24"/>
          <w:szCs w:val="24"/>
        </w:rPr>
        <w:t>que entreg</w:t>
      </w:r>
      <w:r w:rsidR="003451CF" w:rsidRPr="00676EEA">
        <w:rPr>
          <w:rFonts w:ascii="Arial" w:hAnsi="Arial" w:cs="Arial"/>
          <w:sz w:val="24"/>
          <w:szCs w:val="24"/>
        </w:rPr>
        <w:t>ó</w:t>
      </w:r>
      <w:r w:rsidRPr="00676EEA">
        <w:rPr>
          <w:rFonts w:ascii="Arial" w:hAnsi="Arial" w:cs="Arial"/>
          <w:sz w:val="24"/>
          <w:szCs w:val="24"/>
        </w:rPr>
        <w:t xml:space="preserve"> la</w:t>
      </w:r>
      <w:r w:rsidR="00F16F4B" w:rsidRPr="00676EEA">
        <w:rPr>
          <w:rFonts w:ascii="Arial" w:hAnsi="Arial" w:cs="Arial"/>
          <w:sz w:val="24"/>
          <w:szCs w:val="24"/>
        </w:rPr>
        <w:t xml:space="preserve"> madre del menor</w:t>
      </w:r>
      <w:r w:rsidR="005757C8" w:rsidRPr="00676EEA">
        <w:rPr>
          <w:rFonts w:ascii="Arial" w:hAnsi="Arial" w:cs="Arial"/>
          <w:sz w:val="24"/>
          <w:szCs w:val="24"/>
        </w:rPr>
        <w:t xml:space="preserve"> F.O.O. solamente quedó en claro que </w:t>
      </w:r>
      <w:r w:rsidR="00DF11C6" w:rsidRPr="00676EEA">
        <w:rPr>
          <w:rFonts w:ascii="Arial" w:hAnsi="Arial" w:cs="Arial"/>
          <w:sz w:val="24"/>
          <w:szCs w:val="24"/>
        </w:rPr>
        <w:t xml:space="preserve">a partir del </w:t>
      </w:r>
      <w:r w:rsidR="00F16F4B" w:rsidRPr="00676EEA">
        <w:rPr>
          <w:rFonts w:ascii="Arial" w:hAnsi="Arial" w:cs="Arial"/>
          <w:sz w:val="24"/>
          <w:szCs w:val="24"/>
        </w:rPr>
        <w:t xml:space="preserve">16 de diciembre de 2013 el señor Ospina Osorio venía </w:t>
      </w:r>
      <w:r w:rsidR="00DF11C6" w:rsidRPr="00676EEA">
        <w:rPr>
          <w:rFonts w:ascii="Arial" w:hAnsi="Arial" w:cs="Arial"/>
          <w:sz w:val="24"/>
          <w:szCs w:val="24"/>
        </w:rPr>
        <w:t>cumpliendo con sus obligaciones alimentarias. Por lo tanto, siguiendo el contexto f</w:t>
      </w:r>
      <w:r w:rsidR="003451CF" w:rsidRPr="00676EEA">
        <w:rPr>
          <w:rFonts w:ascii="Arial" w:hAnsi="Arial" w:cs="Arial"/>
          <w:sz w:val="24"/>
          <w:szCs w:val="24"/>
        </w:rPr>
        <w:t>á</w:t>
      </w:r>
      <w:r w:rsidR="00DF11C6" w:rsidRPr="00676EEA">
        <w:rPr>
          <w:rFonts w:ascii="Arial" w:hAnsi="Arial" w:cs="Arial"/>
          <w:sz w:val="24"/>
          <w:szCs w:val="24"/>
        </w:rPr>
        <w:t xml:space="preserve">ctico del escrito de acusación, el incumplimiento que se atribuye al procesado </w:t>
      </w:r>
      <w:r w:rsidR="00F16F4B" w:rsidRPr="00676EEA">
        <w:rPr>
          <w:rFonts w:ascii="Arial" w:hAnsi="Arial" w:cs="Arial"/>
          <w:sz w:val="24"/>
          <w:szCs w:val="24"/>
        </w:rPr>
        <w:t xml:space="preserve">sólo comprendería </w:t>
      </w:r>
      <w:r w:rsidR="00DF11C6" w:rsidRPr="00676EEA">
        <w:rPr>
          <w:rFonts w:ascii="Arial" w:hAnsi="Arial" w:cs="Arial"/>
          <w:sz w:val="24"/>
          <w:szCs w:val="24"/>
        </w:rPr>
        <w:t xml:space="preserve">el período </w:t>
      </w:r>
      <w:r w:rsidR="00344AF4" w:rsidRPr="00676EEA">
        <w:rPr>
          <w:rFonts w:ascii="Arial" w:hAnsi="Arial" w:cs="Arial"/>
          <w:sz w:val="24"/>
          <w:szCs w:val="24"/>
        </w:rPr>
        <w:t xml:space="preserve">comprendido </w:t>
      </w:r>
      <w:r w:rsidR="00DF11C6" w:rsidRPr="00676EEA">
        <w:rPr>
          <w:rFonts w:ascii="Arial" w:hAnsi="Arial" w:cs="Arial"/>
          <w:sz w:val="24"/>
          <w:szCs w:val="24"/>
        </w:rPr>
        <w:t xml:space="preserve">entre el 24 de enero de 2012 y el </w:t>
      </w:r>
      <w:r w:rsidR="00F16F4B" w:rsidRPr="00676EEA">
        <w:rPr>
          <w:rFonts w:ascii="Arial" w:hAnsi="Arial" w:cs="Arial"/>
          <w:sz w:val="24"/>
          <w:szCs w:val="24"/>
        </w:rPr>
        <w:t>16 de diciembre de 2</w:t>
      </w:r>
      <w:r w:rsidR="00344AF4" w:rsidRPr="00676EEA">
        <w:rPr>
          <w:rFonts w:ascii="Arial" w:hAnsi="Arial" w:cs="Arial"/>
          <w:sz w:val="24"/>
          <w:szCs w:val="24"/>
        </w:rPr>
        <w:t>013</w:t>
      </w:r>
      <w:r w:rsidR="00DF11C6" w:rsidRPr="00676EEA">
        <w:rPr>
          <w:rFonts w:ascii="Arial" w:hAnsi="Arial" w:cs="Arial"/>
          <w:sz w:val="24"/>
          <w:szCs w:val="24"/>
        </w:rPr>
        <w:t>.</w:t>
      </w:r>
    </w:p>
    <w:p w:rsidR="00DF11C6" w:rsidRPr="00676EEA" w:rsidRDefault="00DF11C6" w:rsidP="00540B70">
      <w:pPr>
        <w:pStyle w:val="Sinespaciado"/>
        <w:jc w:val="both"/>
        <w:rPr>
          <w:rFonts w:ascii="Arial" w:hAnsi="Arial" w:cs="Arial"/>
          <w:sz w:val="24"/>
          <w:szCs w:val="24"/>
        </w:rPr>
      </w:pPr>
    </w:p>
    <w:p w:rsidR="00041312" w:rsidRDefault="00676EEA" w:rsidP="00676EEA">
      <w:pPr>
        <w:pStyle w:val="Sinespaciado"/>
        <w:jc w:val="both"/>
        <w:rPr>
          <w:rFonts w:ascii="Arial" w:hAnsi="Arial" w:cs="Arial"/>
          <w:sz w:val="24"/>
          <w:szCs w:val="24"/>
        </w:rPr>
      </w:pPr>
      <w:r w:rsidRPr="00676EEA">
        <w:rPr>
          <w:rFonts w:ascii="Arial" w:hAnsi="Arial" w:cs="Arial"/>
          <w:sz w:val="24"/>
          <w:szCs w:val="24"/>
        </w:rPr>
        <w:t>Del</w:t>
      </w:r>
      <w:r w:rsidR="00DF11C6" w:rsidRPr="00676EEA">
        <w:rPr>
          <w:rFonts w:ascii="Arial" w:hAnsi="Arial" w:cs="Arial"/>
          <w:sz w:val="24"/>
          <w:szCs w:val="24"/>
        </w:rPr>
        <w:t xml:space="preserve"> testimonio de la </w:t>
      </w:r>
      <w:r w:rsidRPr="00676EEA">
        <w:rPr>
          <w:rFonts w:ascii="Arial" w:hAnsi="Arial" w:cs="Arial"/>
          <w:sz w:val="24"/>
          <w:szCs w:val="24"/>
        </w:rPr>
        <w:t xml:space="preserve">progenitora del menor F.O.O., </w:t>
      </w:r>
      <w:r w:rsidR="00DF11C6" w:rsidRPr="00676EEA">
        <w:rPr>
          <w:rFonts w:ascii="Arial" w:hAnsi="Arial" w:cs="Arial"/>
          <w:sz w:val="24"/>
          <w:szCs w:val="24"/>
        </w:rPr>
        <w:t>se desprende que en ese interregno el acusado cumpli</w:t>
      </w:r>
      <w:r w:rsidR="003451CF" w:rsidRPr="00676EEA">
        <w:rPr>
          <w:rFonts w:ascii="Arial" w:hAnsi="Arial" w:cs="Arial"/>
          <w:sz w:val="24"/>
          <w:szCs w:val="24"/>
        </w:rPr>
        <w:t>ó</w:t>
      </w:r>
      <w:r w:rsidRPr="00676EEA">
        <w:rPr>
          <w:rFonts w:ascii="Arial" w:hAnsi="Arial" w:cs="Arial"/>
          <w:sz w:val="24"/>
          <w:szCs w:val="24"/>
        </w:rPr>
        <w:t xml:space="preserve"> de </w:t>
      </w:r>
      <w:r w:rsidR="00DF11C6" w:rsidRPr="00676EEA">
        <w:rPr>
          <w:rFonts w:ascii="Arial" w:hAnsi="Arial" w:cs="Arial"/>
          <w:sz w:val="24"/>
          <w:szCs w:val="24"/>
        </w:rPr>
        <w:t>manera parcial con el pago de sus cuotas alimentarias</w:t>
      </w:r>
      <w:r w:rsidRPr="00676EEA">
        <w:rPr>
          <w:rFonts w:ascii="Arial" w:hAnsi="Arial" w:cs="Arial"/>
          <w:sz w:val="24"/>
          <w:szCs w:val="24"/>
        </w:rPr>
        <w:t>, ya que expuso que é</w:t>
      </w:r>
      <w:r w:rsidR="00344AF4" w:rsidRPr="00676EEA">
        <w:rPr>
          <w:rFonts w:ascii="Arial" w:hAnsi="Arial" w:cs="Arial"/>
          <w:sz w:val="24"/>
          <w:szCs w:val="24"/>
        </w:rPr>
        <w:t>ste se quedaba con lo</w:t>
      </w:r>
      <w:r w:rsidR="00602B92" w:rsidRPr="00676EEA">
        <w:rPr>
          <w:rFonts w:ascii="Arial" w:hAnsi="Arial" w:cs="Arial"/>
          <w:sz w:val="24"/>
          <w:szCs w:val="24"/>
        </w:rPr>
        <w:t xml:space="preserve">s recibos cuando cancelaba las mesadas. </w:t>
      </w:r>
      <w:r w:rsidR="00DF11C6" w:rsidRPr="00676EEA">
        <w:rPr>
          <w:rFonts w:ascii="Arial" w:hAnsi="Arial" w:cs="Arial"/>
          <w:sz w:val="24"/>
          <w:szCs w:val="24"/>
        </w:rPr>
        <w:t xml:space="preserve">Sin embargo no resulta posible precisar las fechas en que </w:t>
      </w:r>
      <w:r w:rsidR="00602B92" w:rsidRPr="00676EEA">
        <w:rPr>
          <w:rFonts w:ascii="Arial" w:hAnsi="Arial" w:cs="Arial"/>
          <w:sz w:val="24"/>
          <w:szCs w:val="24"/>
        </w:rPr>
        <w:t xml:space="preserve">el incriminado </w:t>
      </w:r>
      <w:r w:rsidR="00DF11C6" w:rsidRPr="00676EEA">
        <w:rPr>
          <w:rFonts w:ascii="Arial" w:hAnsi="Arial" w:cs="Arial"/>
          <w:sz w:val="24"/>
          <w:szCs w:val="24"/>
        </w:rPr>
        <w:t>incurrió en esta conducta omisiva, ya que en el escrito de acusación se anunció como prueba una denuncia presentada por la señora Ospina y un acta de conciliación con acuerdo de la Fiscal</w:t>
      </w:r>
      <w:r w:rsidR="003451CF" w:rsidRPr="00676EEA">
        <w:rPr>
          <w:rFonts w:ascii="Arial" w:hAnsi="Arial" w:cs="Arial"/>
          <w:sz w:val="24"/>
          <w:szCs w:val="24"/>
        </w:rPr>
        <w:t>í</w:t>
      </w:r>
      <w:r w:rsidR="00DF11C6" w:rsidRPr="00676EEA">
        <w:rPr>
          <w:rFonts w:ascii="Arial" w:hAnsi="Arial" w:cs="Arial"/>
          <w:sz w:val="24"/>
          <w:szCs w:val="24"/>
        </w:rPr>
        <w:t xml:space="preserve">a 20 de Santuario del 12 de julio de 2012 donde se llegó a un </w:t>
      </w:r>
      <w:r w:rsidR="003056A2">
        <w:rPr>
          <w:rFonts w:ascii="Arial" w:hAnsi="Arial" w:cs="Arial"/>
          <w:sz w:val="24"/>
          <w:szCs w:val="24"/>
        </w:rPr>
        <w:t>convenio</w:t>
      </w:r>
      <w:r w:rsidR="00DF11C6" w:rsidRPr="00676EEA">
        <w:rPr>
          <w:rFonts w:ascii="Arial" w:hAnsi="Arial" w:cs="Arial"/>
          <w:sz w:val="24"/>
          <w:szCs w:val="24"/>
        </w:rPr>
        <w:t xml:space="preserve"> entre las partes</w:t>
      </w:r>
      <w:r w:rsidR="00041312" w:rsidRPr="00676EEA">
        <w:rPr>
          <w:rStyle w:val="Refdenotaalpie"/>
          <w:rFonts w:ascii="Arial" w:hAnsi="Arial" w:cs="Arial"/>
          <w:sz w:val="24"/>
          <w:szCs w:val="24"/>
        </w:rPr>
        <w:footnoteReference w:id="9"/>
      </w:r>
      <w:r w:rsidR="00041312" w:rsidRPr="00676EEA">
        <w:rPr>
          <w:rFonts w:ascii="Arial" w:hAnsi="Arial" w:cs="Arial"/>
          <w:sz w:val="24"/>
          <w:szCs w:val="24"/>
        </w:rPr>
        <w:t>, pero la delegada de la FGN no incorpor</w:t>
      </w:r>
      <w:r w:rsidR="003451CF" w:rsidRPr="00676EEA">
        <w:rPr>
          <w:rFonts w:ascii="Arial" w:hAnsi="Arial" w:cs="Arial"/>
          <w:sz w:val="24"/>
          <w:szCs w:val="24"/>
        </w:rPr>
        <w:t>ó</w:t>
      </w:r>
      <w:r w:rsidR="00041312" w:rsidRPr="00676EEA">
        <w:rPr>
          <w:rFonts w:ascii="Arial" w:hAnsi="Arial" w:cs="Arial"/>
          <w:sz w:val="24"/>
          <w:szCs w:val="24"/>
        </w:rPr>
        <w:t xml:space="preserve"> esos documentos al juicio oral.</w:t>
      </w:r>
    </w:p>
    <w:p w:rsidR="00676EEA" w:rsidRPr="00676EEA" w:rsidRDefault="00676EEA" w:rsidP="00676EEA">
      <w:pPr>
        <w:pStyle w:val="Sinespaciado"/>
        <w:jc w:val="both"/>
        <w:rPr>
          <w:rFonts w:ascii="Arial" w:hAnsi="Arial" w:cs="Arial"/>
          <w:sz w:val="24"/>
          <w:szCs w:val="24"/>
        </w:rPr>
      </w:pPr>
    </w:p>
    <w:p w:rsidR="00676EEA" w:rsidRDefault="00676EEA" w:rsidP="00676EEA">
      <w:pPr>
        <w:pStyle w:val="Sinespaciado"/>
        <w:jc w:val="both"/>
        <w:rPr>
          <w:rFonts w:ascii="Arial" w:hAnsi="Arial" w:cs="Arial"/>
          <w:sz w:val="24"/>
          <w:szCs w:val="24"/>
        </w:rPr>
      </w:pPr>
      <w:r w:rsidRPr="00676EEA">
        <w:rPr>
          <w:rFonts w:ascii="Arial" w:hAnsi="Arial" w:cs="Arial"/>
          <w:sz w:val="24"/>
          <w:szCs w:val="24"/>
        </w:rPr>
        <w:t>5.14</w:t>
      </w:r>
      <w:r w:rsidR="00041312" w:rsidRPr="00676EEA">
        <w:rPr>
          <w:rFonts w:ascii="Arial" w:hAnsi="Arial" w:cs="Arial"/>
          <w:sz w:val="24"/>
          <w:szCs w:val="24"/>
        </w:rPr>
        <w:t xml:space="preserve"> En ese orden de ideas y frente a las manifestaciones de la madre del menor F.O.O., en el sentido de que el señor Ospina había cumplido parcialm</w:t>
      </w:r>
      <w:r w:rsidR="003056A2">
        <w:rPr>
          <w:rFonts w:ascii="Arial" w:hAnsi="Arial" w:cs="Arial"/>
          <w:sz w:val="24"/>
          <w:szCs w:val="24"/>
        </w:rPr>
        <w:t>ente con el pago de sus mesadas</w:t>
      </w:r>
      <w:r w:rsidR="00041312" w:rsidRPr="00676EEA">
        <w:rPr>
          <w:rFonts w:ascii="Arial" w:hAnsi="Arial" w:cs="Arial"/>
          <w:sz w:val="24"/>
          <w:szCs w:val="24"/>
        </w:rPr>
        <w:t xml:space="preserve"> en el período anterior a la audiencia de formulación de imputación</w:t>
      </w:r>
      <w:r w:rsidR="00572E82" w:rsidRPr="00676EEA">
        <w:rPr>
          <w:rFonts w:ascii="Arial" w:hAnsi="Arial" w:cs="Arial"/>
          <w:sz w:val="24"/>
          <w:szCs w:val="24"/>
        </w:rPr>
        <w:t xml:space="preserve">, que fue fijado entre el 24 de enero de 2012 y el </w:t>
      </w:r>
      <w:r w:rsidR="00041312" w:rsidRPr="00676EEA">
        <w:rPr>
          <w:rFonts w:ascii="Arial" w:hAnsi="Arial" w:cs="Arial"/>
          <w:sz w:val="24"/>
          <w:szCs w:val="24"/>
        </w:rPr>
        <w:t xml:space="preserve">16 de diciembre de 2013, hay que manifestar que </w:t>
      </w:r>
      <w:r w:rsidR="00572E82" w:rsidRPr="00676EEA">
        <w:rPr>
          <w:rFonts w:ascii="Arial" w:hAnsi="Arial" w:cs="Arial"/>
          <w:sz w:val="24"/>
          <w:szCs w:val="24"/>
        </w:rPr>
        <w:t xml:space="preserve">según la </w:t>
      </w:r>
      <w:r w:rsidR="00041312" w:rsidRPr="00676EEA">
        <w:rPr>
          <w:rFonts w:ascii="Arial" w:hAnsi="Arial" w:cs="Arial"/>
          <w:sz w:val="24"/>
          <w:szCs w:val="24"/>
        </w:rPr>
        <w:t>prueba al</w:t>
      </w:r>
      <w:r w:rsidRPr="00676EEA">
        <w:rPr>
          <w:rFonts w:ascii="Arial" w:hAnsi="Arial" w:cs="Arial"/>
          <w:sz w:val="24"/>
          <w:szCs w:val="24"/>
        </w:rPr>
        <w:t xml:space="preserve">legada válidamente al proceso, </w:t>
      </w:r>
      <w:r w:rsidR="00572E82" w:rsidRPr="00676EEA">
        <w:rPr>
          <w:rFonts w:ascii="Arial" w:hAnsi="Arial" w:cs="Arial"/>
          <w:sz w:val="24"/>
          <w:szCs w:val="24"/>
        </w:rPr>
        <w:t>s</w:t>
      </w:r>
      <w:r w:rsidR="003451CF" w:rsidRPr="00676EEA">
        <w:rPr>
          <w:rFonts w:ascii="Arial" w:hAnsi="Arial" w:cs="Arial"/>
          <w:sz w:val="24"/>
          <w:szCs w:val="24"/>
        </w:rPr>
        <w:t>ó</w:t>
      </w:r>
      <w:r w:rsidR="00572E82" w:rsidRPr="00676EEA">
        <w:rPr>
          <w:rFonts w:ascii="Arial" w:hAnsi="Arial" w:cs="Arial"/>
          <w:sz w:val="24"/>
          <w:szCs w:val="24"/>
        </w:rPr>
        <w:t xml:space="preserve">lo se puede considerar demostrado que el señor Ospina estuvo </w:t>
      </w:r>
      <w:r w:rsidRPr="00676EEA">
        <w:rPr>
          <w:rFonts w:ascii="Arial" w:hAnsi="Arial" w:cs="Arial"/>
          <w:sz w:val="24"/>
          <w:szCs w:val="24"/>
        </w:rPr>
        <w:t xml:space="preserve">laborando durante un </w:t>
      </w:r>
      <w:r w:rsidR="00572E82" w:rsidRPr="00676EEA">
        <w:rPr>
          <w:rFonts w:ascii="Arial" w:hAnsi="Arial" w:cs="Arial"/>
          <w:sz w:val="24"/>
          <w:szCs w:val="24"/>
        </w:rPr>
        <w:t>mes</w:t>
      </w:r>
      <w:r w:rsidRPr="00676EEA">
        <w:rPr>
          <w:rFonts w:ascii="Arial" w:hAnsi="Arial" w:cs="Arial"/>
          <w:sz w:val="24"/>
          <w:szCs w:val="24"/>
        </w:rPr>
        <w:t xml:space="preserve">, por lo cual fue vinculado </w:t>
      </w:r>
      <w:r w:rsidR="00602B92" w:rsidRPr="00676EEA">
        <w:rPr>
          <w:rFonts w:ascii="Arial" w:hAnsi="Arial" w:cs="Arial"/>
          <w:sz w:val="24"/>
          <w:szCs w:val="24"/>
        </w:rPr>
        <w:t>al s</w:t>
      </w:r>
      <w:r w:rsidR="00572E82" w:rsidRPr="00676EEA">
        <w:rPr>
          <w:rFonts w:ascii="Arial" w:hAnsi="Arial" w:cs="Arial"/>
          <w:sz w:val="24"/>
          <w:szCs w:val="24"/>
        </w:rPr>
        <w:t xml:space="preserve">istema de seguridad social en salud, entre el </w:t>
      </w:r>
      <w:r w:rsidR="00F16F4B" w:rsidRPr="00676EEA">
        <w:rPr>
          <w:rFonts w:ascii="Arial" w:hAnsi="Arial" w:cs="Arial"/>
          <w:sz w:val="24"/>
          <w:szCs w:val="24"/>
        </w:rPr>
        <w:t>29 de mayo de 20</w:t>
      </w:r>
      <w:r w:rsidR="00602B92" w:rsidRPr="00676EEA">
        <w:rPr>
          <w:rFonts w:ascii="Arial" w:hAnsi="Arial" w:cs="Arial"/>
          <w:sz w:val="24"/>
          <w:szCs w:val="24"/>
        </w:rPr>
        <w:t xml:space="preserve">13 </w:t>
      </w:r>
      <w:r w:rsidR="00F16F4B" w:rsidRPr="00676EEA">
        <w:rPr>
          <w:rFonts w:ascii="Arial" w:hAnsi="Arial" w:cs="Arial"/>
          <w:sz w:val="24"/>
          <w:szCs w:val="24"/>
        </w:rPr>
        <w:t>y el 29 de junio del mismo año</w:t>
      </w:r>
      <w:r w:rsidR="00572E82" w:rsidRPr="00676EEA">
        <w:rPr>
          <w:rFonts w:ascii="Arial" w:hAnsi="Arial" w:cs="Arial"/>
          <w:sz w:val="24"/>
          <w:szCs w:val="24"/>
        </w:rPr>
        <w:t>, siendo su empleadora Ana Mar</w:t>
      </w:r>
      <w:r w:rsidR="003451CF" w:rsidRPr="00676EEA">
        <w:rPr>
          <w:rFonts w:ascii="Arial" w:hAnsi="Arial" w:cs="Arial"/>
          <w:sz w:val="24"/>
          <w:szCs w:val="24"/>
        </w:rPr>
        <w:t>í</w:t>
      </w:r>
      <w:r w:rsidR="00572E82" w:rsidRPr="00676EEA">
        <w:rPr>
          <w:rFonts w:ascii="Arial" w:hAnsi="Arial" w:cs="Arial"/>
          <w:sz w:val="24"/>
          <w:szCs w:val="24"/>
        </w:rPr>
        <w:t>a Ram</w:t>
      </w:r>
      <w:r w:rsidR="003451CF" w:rsidRPr="00676EEA">
        <w:rPr>
          <w:rFonts w:ascii="Arial" w:hAnsi="Arial" w:cs="Arial"/>
          <w:sz w:val="24"/>
          <w:szCs w:val="24"/>
        </w:rPr>
        <w:t>í</w:t>
      </w:r>
      <w:r w:rsidR="00572E82" w:rsidRPr="00676EEA">
        <w:rPr>
          <w:rFonts w:ascii="Arial" w:hAnsi="Arial" w:cs="Arial"/>
          <w:sz w:val="24"/>
          <w:szCs w:val="24"/>
        </w:rPr>
        <w:t>rez Arcila</w:t>
      </w:r>
      <w:r w:rsidR="00572E82" w:rsidRPr="00676EEA">
        <w:rPr>
          <w:rStyle w:val="Refdenotaalpie"/>
          <w:rFonts w:ascii="Arial" w:hAnsi="Arial" w:cs="Arial"/>
          <w:sz w:val="24"/>
          <w:szCs w:val="24"/>
        </w:rPr>
        <w:footnoteReference w:id="10"/>
      </w:r>
      <w:r w:rsidRPr="00676EEA">
        <w:rPr>
          <w:rFonts w:ascii="Arial" w:hAnsi="Arial" w:cs="Arial"/>
          <w:sz w:val="24"/>
          <w:szCs w:val="24"/>
        </w:rPr>
        <w:t>.</w:t>
      </w:r>
    </w:p>
    <w:p w:rsidR="00676EEA" w:rsidRPr="00676EEA" w:rsidRDefault="00676EEA" w:rsidP="00676EEA">
      <w:pPr>
        <w:pStyle w:val="Sinespaciado"/>
        <w:jc w:val="both"/>
        <w:rPr>
          <w:rFonts w:ascii="Arial" w:hAnsi="Arial" w:cs="Arial"/>
          <w:sz w:val="24"/>
          <w:szCs w:val="24"/>
        </w:rPr>
      </w:pPr>
    </w:p>
    <w:p w:rsidR="00572E82" w:rsidRDefault="00572E82" w:rsidP="00676EEA">
      <w:pPr>
        <w:pStyle w:val="Sinespaciado"/>
        <w:jc w:val="both"/>
        <w:rPr>
          <w:rFonts w:ascii="Arial" w:hAnsi="Arial" w:cs="Arial"/>
          <w:sz w:val="24"/>
          <w:szCs w:val="24"/>
        </w:rPr>
      </w:pPr>
      <w:r w:rsidRPr="00676EEA">
        <w:rPr>
          <w:rFonts w:ascii="Arial" w:hAnsi="Arial" w:cs="Arial"/>
          <w:sz w:val="24"/>
          <w:szCs w:val="24"/>
        </w:rPr>
        <w:t>No es posible fijar en que otros per</w:t>
      </w:r>
      <w:r w:rsidR="003451CF" w:rsidRPr="00676EEA">
        <w:rPr>
          <w:rFonts w:ascii="Arial" w:hAnsi="Arial" w:cs="Arial"/>
          <w:sz w:val="24"/>
          <w:szCs w:val="24"/>
        </w:rPr>
        <w:t>í</w:t>
      </w:r>
      <w:r w:rsidRPr="00676EEA">
        <w:rPr>
          <w:rFonts w:ascii="Arial" w:hAnsi="Arial" w:cs="Arial"/>
          <w:sz w:val="24"/>
          <w:szCs w:val="24"/>
        </w:rPr>
        <w:t xml:space="preserve">odos estuvo adelantado alguna labor productiva, ya que </w:t>
      </w:r>
      <w:r w:rsidR="00676EEA">
        <w:rPr>
          <w:rFonts w:ascii="Arial" w:hAnsi="Arial" w:cs="Arial"/>
          <w:sz w:val="24"/>
          <w:szCs w:val="24"/>
        </w:rPr>
        <w:t xml:space="preserve">de </w:t>
      </w:r>
      <w:r w:rsidRPr="00676EEA">
        <w:rPr>
          <w:rFonts w:ascii="Arial" w:hAnsi="Arial" w:cs="Arial"/>
          <w:sz w:val="24"/>
          <w:szCs w:val="24"/>
        </w:rPr>
        <w:t>la certificación de la Secretar</w:t>
      </w:r>
      <w:r w:rsidR="003451CF" w:rsidRPr="00676EEA">
        <w:rPr>
          <w:rFonts w:ascii="Arial" w:hAnsi="Arial" w:cs="Arial"/>
          <w:sz w:val="24"/>
          <w:szCs w:val="24"/>
        </w:rPr>
        <w:t>í</w:t>
      </w:r>
      <w:r w:rsidRPr="00676EEA">
        <w:rPr>
          <w:rFonts w:ascii="Arial" w:hAnsi="Arial" w:cs="Arial"/>
          <w:sz w:val="24"/>
          <w:szCs w:val="24"/>
        </w:rPr>
        <w:t>a de Planeaci</w:t>
      </w:r>
      <w:r w:rsidR="003451CF" w:rsidRPr="00676EEA">
        <w:rPr>
          <w:rFonts w:ascii="Arial" w:hAnsi="Arial" w:cs="Arial"/>
          <w:sz w:val="24"/>
          <w:szCs w:val="24"/>
        </w:rPr>
        <w:t>ó</w:t>
      </w:r>
      <w:r w:rsidRPr="00676EEA">
        <w:rPr>
          <w:rFonts w:ascii="Arial" w:hAnsi="Arial" w:cs="Arial"/>
          <w:sz w:val="24"/>
          <w:szCs w:val="24"/>
        </w:rPr>
        <w:t>n de Sant</w:t>
      </w:r>
      <w:r w:rsidR="00676EEA">
        <w:rPr>
          <w:rFonts w:ascii="Arial" w:hAnsi="Arial" w:cs="Arial"/>
          <w:sz w:val="24"/>
          <w:szCs w:val="24"/>
        </w:rPr>
        <w:t>uario del 26 de febrero de 2014</w:t>
      </w:r>
      <w:r w:rsidRPr="00676EEA">
        <w:rPr>
          <w:rStyle w:val="Refdenotaalpie"/>
          <w:rFonts w:ascii="Arial" w:hAnsi="Arial" w:cs="Arial"/>
          <w:sz w:val="24"/>
          <w:szCs w:val="24"/>
        </w:rPr>
        <w:footnoteReference w:id="11"/>
      </w:r>
      <w:r w:rsidRPr="00676EEA">
        <w:rPr>
          <w:rFonts w:ascii="Arial" w:hAnsi="Arial" w:cs="Arial"/>
          <w:sz w:val="24"/>
          <w:szCs w:val="24"/>
        </w:rPr>
        <w:t xml:space="preserve"> s</w:t>
      </w:r>
      <w:r w:rsidR="003451CF" w:rsidRPr="00676EEA">
        <w:rPr>
          <w:rFonts w:ascii="Arial" w:hAnsi="Arial" w:cs="Arial"/>
          <w:sz w:val="24"/>
          <w:szCs w:val="24"/>
        </w:rPr>
        <w:t>ó</w:t>
      </w:r>
      <w:r w:rsidRPr="00676EEA">
        <w:rPr>
          <w:rFonts w:ascii="Arial" w:hAnsi="Arial" w:cs="Arial"/>
          <w:sz w:val="24"/>
          <w:szCs w:val="24"/>
        </w:rPr>
        <w:t>lo se deduce que el</w:t>
      </w:r>
      <w:r w:rsidR="00F16F4B" w:rsidRPr="00676EEA">
        <w:rPr>
          <w:rFonts w:ascii="Arial" w:hAnsi="Arial" w:cs="Arial"/>
          <w:sz w:val="24"/>
          <w:szCs w:val="24"/>
        </w:rPr>
        <w:t xml:space="preserve"> citado ciudadano </w:t>
      </w:r>
      <w:r w:rsidRPr="00676EEA">
        <w:rPr>
          <w:rFonts w:ascii="Arial" w:hAnsi="Arial" w:cs="Arial"/>
          <w:sz w:val="24"/>
          <w:szCs w:val="24"/>
        </w:rPr>
        <w:t xml:space="preserve">ha </w:t>
      </w:r>
      <w:r w:rsidR="003056A2">
        <w:rPr>
          <w:rFonts w:ascii="Arial" w:hAnsi="Arial" w:cs="Arial"/>
          <w:sz w:val="24"/>
          <w:szCs w:val="24"/>
        </w:rPr>
        <w:t>mantenido vínculo</w:t>
      </w:r>
      <w:r w:rsidR="00F16F4B" w:rsidRPr="00676EEA">
        <w:rPr>
          <w:rFonts w:ascii="Arial" w:hAnsi="Arial" w:cs="Arial"/>
          <w:sz w:val="24"/>
          <w:szCs w:val="24"/>
        </w:rPr>
        <w:t xml:space="preserve"> con ese ente territorial</w:t>
      </w:r>
      <w:r w:rsidRPr="00676EEA">
        <w:rPr>
          <w:rFonts w:ascii="Arial" w:hAnsi="Arial" w:cs="Arial"/>
          <w:sz w:val="24"/>
          <w:szCs w:val="24"/>
        </w:rPr>
        <w:t xml:space="preserve">, siendo </w:t>
      </w:r>
      <w:r w:rsidR="00676EEA">
        <w:rPr>
          <w:rFonts w:ascii="Arial" w:hAnsi="Arial" w:cs="Arial"/>
          <w:sz w:val="24"/>
          <w:szCs w:val="24"/>
        </w:rPr>
        <w:t xml:space="preserve">contratado </w:t>
      </w:r>
      <w:r w:rsidR="00F16F4B" w:rsidRPr="00676EEA">
        <w:rPr>
          <w:rFonts w:ascii="Arial" w:hAnsi="Arial" w:cs="Arial"/>
          <w:sz w:val="24"/>
          <w:szCs w:val="24"/>
        </w:rPr>
        <w:t>como oficial y ayudante de construcción</w:t>
      </w:r>
      <w:r w:rsidR="00676EEA">
        <w:rPr>
          <w:rFonts w:ascii="Arial" w:hAnsi="Arial" w:cs="Arial"/>
          <w:sz w:val="24"/>
          <w:szCs w:val="24"/>
        </w:rPr>
        <w:t>, pero no se indican los</w:t>
      </w:r>
      <w:r w:rsidR="00F16F4B" w:rsidRPr="00676EEA">
        <w:rPr>
          <w:rFonts w:ascii="Arial" w:hAnsi="Arial" w:cs="Arial"/>
          <w:sz w:val="24"/>
          <w:szCs w:val="24"/>
        </w:rPr>
        <w:t xml:space="preserve"> períodos en los </w:t>
      </w:r>
      <w:r w:rsidRPr="00676EEA">
        <w:rPr>
          <w:rFonts w:ascii="Arial" w:hAnsi="Arial" w:cs="Arial"/>
          <w:sz w:val="24"/>
          <w:szCs w:val="24"/>
        </w:rPr>
        <w:t xml:space="preserve">que </w:t>
      </w:r>
      <w:r w:rsidR="00F16F4B" w:rsidRPr="00676EEA">
        <w:rPr>
          <w:rFonts w:ascii="Arial" w:hAnsi="Arial" w:cs="Arial"/>
          <w:sz w:val="24"/>
          <w:szCs w:val="24"/>
        </w:rPr>
        <w:t>prestó esa clase de servicio</w:t>
      </w:r>
      <w:r w:rsidRPr="00676EEA">
        <w:rPr>
          <w:rFonts w:ascii="Arial" w:hAnsi="Arial" w:cs="Arial"/>
          <w:sz w:val="24"/>
          <w:szCs w:val="24"/>
        </w:rPr>
        <w:t>, o si ellos fueron permanentes.</w:t>
      </w:r>
    </w:p>
    <w:p w:rsidR="00676EEA" w:rsidRPr="00676EEA" w:rsidRDefault="00676EEA" w:rsidP="00676EEA">
      <w:pPr>
        <w:pStyle w:val="Sinespaciado"/>
        <w:jc w:val="both"/>
        <w:rPr>
          <w:rFonts w:ascii="Arial" w:hAnsi="Arial" w:cs="Arial"/>
          <w:sz w:val="24"/>
          <w:szCs w:val="24"/>
        </w:rPr>
      </w:pPr>
    </w:p>
    <w:p w:rsidR="003241CB" w:rsidRDefault="00676EEA" w:rsidP="003241CB">
      <w:pPr>
        <w:pStyle w:val="Sinespaciado"/>
        <w:jc w:val="both"/>
        <w:rPr>
          <w:rFonts w:ascii="Arial" w:hAnsi="Arial" w:cs="Arial"/>
          <w:sz w:val="24"/>
          <w:szCs w:val="24"/>
        </w:rPr>
      </w:pPr>
      <w:r>
        <w:rPr>
          <w:rFonts w:ascii="Arial" w:hAnsi="Arial" w:cs="Arial"/>
          <w:sz w:val="24"/>
          <w:szCs w:val="24"/>
        </w:rPr>
        <w:t>5.16</w:t>
      </w:r>
      <w:r w:rsidR="00120087" w:rsidRPr="00676EEA">
        <w:rPr>
          <w:rFonts w:ascii="Arial" w:hAnsi="Arial" w:cs="Arial"/>
          <w:sz w:val="24"/>
          <w:szCs w:val="24"/>
        </w:rPr>
        <w:t xml:space="preserve"> </w:t>
      </w:r>
      <w:r w:rsidR="00076643" w:rsidRPr="00676EEA">
        <w:rPr>
          <w:rFonts w:ascii="Arial" w:hAnsi="Arial" w:cs="Arial"/>
          <w:sz w:val="24"/>
          <w:szCs w:val="24"/>
        </w:rPr>
        <w:t xml:space="preserve">En atención a lo expuesto en precedencia se puede concluir que si bien es cierto se comprobó que el señor Ospina tuvo incumplimientos parciales en el pago de sus cuotas alimentarias en el período mencionado, </w:t>
      </w:r>
      <w:r w:rsidR="00120087" w:rsidRPr="00676EEA">
        <w:rPr>
          <w:rFonts w:ascii="Arial" w:hAnsi="Arial" w:cs="Arial"/>
          <w:sz w:val="24"/>
          <w:szCs w:val="24"/>
        </w:rPr>
        <w:t>-</w:t>
      </w:r>
      <w:r w:rsidR="00076643" w:rsidRPr="00676EEA">
        <w:rPr>
          <w:rFonts w:ascii="Arial" w:hAnsi="Arial" w:cs="Arial"/>
          <w:sz w:val="24"/>
          <w:szCs w:val="24"/>
        </w:rPr>
        <w:t>frente a los cuales la denunciante no aport</w:t>
      </w:r>
      <w:r w:rsidR="003451CF" w:rsidRPr="00676EEA">
        <w:rPr>
          <w:rFonts w:ascii="Arial" w:hAnsi="Arial" w:cs="Arial"/>
          <w:sz w:val="24"/>
          <w:szCs w:val="24"/>
        </w:rPr>
        <w:t>ó</w:t>
      </w:r>
      <w:r w:rsidR="00076643" w:rsidRPr="00676EEA">
        <w:rPr>
          <w:rFonts w:ascii="Arial" w:hAnsi="Arial" w:cs="Arial"/>
          <w:sz w:val="24"/>
          <w:szCs w:val="24"/>
        </w:rPr>
        <w:t xml:space="preserve"> informaci</w:t>
      </w:r>
      <w:r w:rsidR="003451CF" w:rsidRPr="00676EEA">
        <w:rPr>
          <w:rFonts w:ascii="Arial" w:hAnsi="Arial" w:cs="Arial"/>
          <w:sz w:val="24"/>
          <w:szCs w:val="24"/>
        </w:rPr>
        <w:t>ó</w:t>
      </w:r>
      <w:r w:rsidR="00076643" w:rsidRPr="00676EEA">
        <w:rPr>
          <w:rFonts w:ascii="Arial" w:hAnsi="Arial" w:cs="Arial"/>
          <w:sz w:val="24"/>
          <w:szCs w:val="24"/>
        </w:rPr>
        <w:t xml:space="preserve">n precisa ya que dijo que el acusado conservaba </w:t>
      </w:r>
      <w:r>
        <w:rPr>
          <w:rFonts w:ascii="Arial" w:hAnsi="Arial" w:cs="Arial"/>
          <w:sz w:val="24"/>
          <w:szCs w:val="24"/>
        </w:rPr>
        <w:t>los</w:t>
      </w:r>
      <w:r w:rsidR="00076643" w:rsidRPr="00676EEA">
        <w:rPr>
          <w:rFonts w:ascii="Arial" w:hAnsi="Arial" w:cs="Arial"/>
          <w:sz w:val="24"/>
          <w:szCs w:val="24"/>
        </w:rPr>
        <w:t xml:space="preserve"> recibos de pago</w:t>
      </w:r>
      <w:r>
        <w:rPr>
          <w:rFonts w:ascii="Arial" w:hAnsi="Arial" w:cs="Arial"/>
          <w:sz w:val="24"/>
          <w:szCs w:val="24"/>
        </w:rPr>
        <w:t>-</w:t>
      </w:r>
      <w:r w:rsidR="003241CB">
        <w:rPr>
          <w:rFonts w:ascii="Arial" w:hAnsi="Arial" w:cs="Arial"/>
          <w:sz w:val="24"/>
          <w:szCs w:val="24"/>
        </w:rPr>
        <w:t>, no se estableció</w:t>
      </w:r>
      <w:r w:rsidR="00076643" w:rsidRPr="00676EEA">
        <w:rPr>
          <w:rFonts w:ascii="Arial" w:hAnsi="Arial" w:cs="Arial"/>
          <w:sz w:val="24"/>
          <w:szCs w:val="24"/>
        </w:rPr>
        <w:t xml:space="preserve"> claramente si para esas fechas el </w:t>
      </w:r>
      <w:r w:rsidR="003056A2">
        <w:rPr>
          <w:rFonts w:ascii="Arial" w:hAnsi="Arial" w:cs="Arial"/>
          <w:sz w:val="24"/>
          <w:szCs w:val="24"/>
        </w:rPr>
        <w:t xml:space="preserve">incriminado </w:t>
      </w:r>
      <w:r w:rsidR="00076643" w:rsidRPr="00676EEA">
        <w:rPr>
          <w:rFonts w:ascii="Arial" w:hAnsi="Arial" w:cs="Arial"/>
          <w:sz w:val="24"/>
          <w:szCs w:val="24"/>
        </w:rPr>
        <w:t>esta</w:t>
      </w:r>
      <w:r w:rsidR="003241CB">
        <w:rPr>
          <w:rFonts w:ascii="Arial" w:hAnsi="Arial" w:cs="Arial"/>
          <w:sz w:val="24"/>
          <w:szCs w:val="24"/>
        </w:rPr>
        <w:t>ba en capacidad de cumplir con esa obligación, ya que</w:t>
      </w:r>
      <w:r w:rsidR="00076643" w:rsidRPr="00676EEA">
        <w:rPr>
          <w:rFonts w:ascii="Arial" w:hAnsi="Arial" w:cs="Arial"/>
          <w:sz w:val="24"/>
          <w:szCs w:val="24"/>
        </w:rPr>
        <w:t xml:space="preserve"> la única evidencia al respecto viene a ser la certificación que expidi</w:t>
      </w:r>
      <w:r w:rsidR="003451CF" w:rsidRPr="00676EEA">
        <w:rPr>
          <w:rFonts w:ascii="Arial" w:hAnsi="Arial" w:cs="Arial"/>
          <w:sz w:val="24"/>
          <w:szCs w:val="24"/>
        </w:rPr>
        <w:t>ó</w:t>
      </w:r>
      <w:r w:rsidR="00076643" w:rsidRPr="00676EEA">
        <w:rPr>
          <w:rFonts w:ascii="Arial" w:hAnsi="Arial" w:cs="Arial"/>
          <w:sz w:val="24"/>
          <w:szCs w:val="24"/>
        </w:rPr>
        <w:t xml:space="preserve"> COOMEVA EPS sobre el hecho de que estuvo inscrito como cotizante del sistema de seguridad social en salud durante el mes que transcurrió entre el 29 de mayo y el 29 de jun</w:t>
      </w:r>
      <w:r w:rsidR="003241CB">
        <w:rPr>
          <w:rFonts w:ascii="Arial" w:hAnsi="Arial" w:cs="Arial"/>
          <w:sz w:val="24"/>
          <w:szCs w:val="24"/>
        </w:rPr>
        <w:t>io de 2013, con un salario de $</w:t>
      </w:r>
      <w:r w:rsidR="00076643" w:rsidRPr="00676EEA">
        <w:rPr>
          <w:rFonts w:ascii="Arial" w:hAnsi="Arial" w:cs="Arial"/>
          <w:sz w:val="24"/>
          <w:szCs w:val="24"/>
        </w:rPr>
        <w:t>590.000</w:t>
      </w:r>
      <w:r w:rsidR="00EF53D4" w:rsidRPr="00676EEA">
        <w:rPr>
          <w:rFonts w:ascii="Arial" w:hAnsi="Arial" w:cs="Arial"/>
          <w:sz w:val="24"/>
          <w:szCs w:val="24"/>
        </w:rPr>
        <w:t xml:space="preserve">, </w:t>
      </w:r>
      <w:r w:rsidR="003241CB">
        <w:rPr>
          <w:rFonts w:ascii="Arial" w:hAnsi="Arial" w:cs="Arial"/>
          <w:sz w:val="24"/>
          <w:szCs w:val="24"/>
        </w:rPr>
        <w:t>situación que</w:t>
      </w:r>
      <w:r w:rsidR="00EF53D4" w:rsidRPr="00676EEA">
        <w:rPr>
          <w:rFonts w:ascii="Arial" w:hAnsi="Arial" w:cs="Arial"/>
          <w:sz w:val="24"/>
          <w:szCs w:val="24"/>
        </w:rPr>
        <w:t xml:space="preserve"> guarda necesaria relaci</w:t>
      </w:r>
      <w:r w:rsidR="003241CB">
        <w:rPr>
          <w:rFonts w:ascii="Arial" w:hAnsi="Arial" w:cs="Arial"/>
          <w:sz w:val="24"/>
          <w:szCs w:val="24"/>
        </w:rPr>
        <w:t xml:space="preserve">ón con el juicio de subsunción </w:t>
      </w:r>
      <w:r w:rsidR="00EF53D4" w:rsidRPr="00676EEA">
        <w:rPr>
          <w:rFonts w:ascii="Arial" w:hAnsi="Arial" w:cs="Arial"/>
          <w:sz w:val="24"/>
          <w:szCs w:val="24"/>
        </w:rPr>
        <w:lastRenderedPageBreak/>
        <w:t>de la conducta investigada, ya que precisamente</w:t>
      </w:r>
      <w:r w:rsidR="003241CB">
        <w:rPr>
          <w:rFonts w:ascii="Arial" w:hAnsi="Arial" w:cs="Arial"/>
          <w:sz w:val="24"/>
          <w:szCs w:val="24"/>
        </w:rPr>
        <w:t xml:space="preserve"> el artículo 233 del CP</w:t>
      </w:r>
      <w:r w:rsidR="00EF53D4" w:rsidRPr="00676EEA">
        <w:rPr>
          <w:rFonts w:ascii="Arial" w:hAnsi="Arial" w:cs="Arial"/>
          <w:sz w:val="24"/>
          <w:szCs w:val="24"/>
        </w:rPr>
        <w:t xml:space="preserve"> sanciona a la persona “</w:t>
      </w:r>
      <w:r w:rsidR="00EF53D4" w:rsidRPr="00676EEA">
        <w:rPr>
          <w:rFonts w:ascii="Arial" w:hAnsi="Arial" w:cs="Arial"/>
          <w:i/>
          <w:sz w:val="24"/>
          <w:szCs w:val="24"/>
        </w:rPr>
        <w:t>qu</w:t>
      </w:r>
      <w:r w:rsidR="003241CB">
        <w:rPr>
          <w:rFonts w:ascii="Arial" w:hAnsi="Arial" w:cs="Arial"/>
          <w:i/>
          <w:sz w:val="24"/>
          <w:szCs w:val="24"/>
        </w:rPr>
        <w:t>e se sustraiga sin justa causa”,</w:t>
      </w:r>
      <w:r w:rsidR="00EF53D4" w:rsidRPr="00676EEA">
        <w:rPr>
          <w:rFonts w:ascii="Arial" w:hAnsi="Arial" w:cs="Arial"/>
          <w:i/>
          <w:sz w:val="24"/>
          <w:szCs w:val="24"/>
        </w:rPr>
        <w:t xml:space="preserve"> </w:t>
      </w:r>
      <w:r w:rsidR="00EF53D4" w:rsidRPr="00676EEA">
        <w:rPr>
          <w:rFonts w:ascii="Arial" w:hAnsi="Arial" w:cs="Arial"/>
          <w:sz w:val="24"/>
          <w:szCs w:val="24"/>
        </w:rPr>
        <w:t>a la prestación de alimentos a las personas indicadas en el primer inciso de esa norma .</w:t>
      </w:r>
    </w:p>
    <w:p w:rsidR="003241CB" w:rsidRDefault="003241CB" w:rsidP="003241CB">
      <w:pPr>
        <w:pStyle w:val="Sinespaciado"/>
        <w:jc w:val="both"/>
        <w:rPr>
          <w:rFonts w:ascii="Arial" w:hAnsi="Arial" w:cs="Arial"/>
          <w:sz w:val="24"/>
          <w:szCs w:val="24"/>
        </w:rPr>
      </w:pPr>
    </w:p>
    <w:p w:rsidR="00EF53D4" w:rsidRPr="00676EEA" w:rsidRDefault="003241CB" w:rsidP="003241CB">
      <w:pPr>
        <w:pStyle w:val="Sinespaciado"/>
        <w:jc w:val="both"/>
        <w:rPr>
          <w:rFonts w:ascii="Arial" w:hAnsi="Arial" w:cs="Arial"/>
          <w:sz w:val="24"/>
          <w:szCs w:val="24"/>
        </w:rPr>
      </w:pPr>
      <w:r>
        <w:rPr>
          <w:rFonts w:ascii="Arial" w:hAnsi="Arial" w:cs="Arial"/>
          <w:sz w:val="24"/>
          <w:szCs w:val="24"/>
        </w:rPr>
        <w:t>5.17</w:t>
      </w:r>
      <w:r w:rsidR="00197DEA" w:rsidRPr="00676EEA">
        <w:rPr>
          <w:rFonts w:ascii="Arial" w:hAnsi="Arial" w:cs="Arial"/>
          <w:sz w:val="24"/>
          <w:szCs w:val="24"/>
        </w:rPr>
        <w:t xml:space="preserve"> En ese orden de ideas se debe tener en cuenta que </w:t>
      </w:r>
      <w:r>
        <w:rPr>
          <w:rFonts w:ascii="Arial" w:hAnsi="Arial" w:cs="Arial"/>
          <w:sz w:val="24"/>
          <w:szCs w:val="24"/>
        </w:rPr>
        <w:t>desde la sentencia C-237 de 1997 (</w:t>
      </w:r>
      <w:r w:rsidR="00EF53D4" w:rsidRPr="00676EEA">
        <w:rPr>
          <w:rFonts w:ascii="Arial" w:hAnsi="Arial" w:cs="Arial"/>
          <w:sz w:val="24"/>
          <w:szCs w:val="24"/>
        </w:rPr>
        <w:t>profer</w:t>
      </w:r>
      <w:r>
        <w:rPr>
          <w:rFonts w:ascii="Arial" w:hAnsi="Arial" w:cs="Arial"/>
          <w:sz w:val="24"/>
          <w:szCs w:val="24"/>
        </w:rPr>
        <w:t>ida en vigencia del anterior CP), la</w:t>
      </w:r>
      <w:r w:rsidR="007B60EB" w:rsidRPr="00676EEA">
        <w:rPr>
          <w:rFonts w:ascii="Arial" w:hAnsi="Arial" w:cs="Arial"/>
          <w:sz w:val="24"/>
          <w:szCs w:val="24"/>
        </w:rPr>
        <w:t xml:space="preserve"> Corte Constitucional había manifestado</w:t>
      </w:r>
      <w:r w:rsidR="00EF53D4" w:rsidRPr="00676EEA">
        <w:rPr>
          <w:rFonts w:ascii="Arial" w:hAnsi="Arial" w:cs="Arial"/>
          <w:sz w:val="24"/>
          <w:szCs w:val="24"/>
        </w:rPr>
        <w:t xml:space="preserve"> lo siguiente:</w:t>
      </w:r>
    </w:p>
    <w:p w:rsidR="003241CB" w:rsidRDefault="003241CB" w:rsidP="00571429">
      <w:pPr>
        <w:tabs>
          <w:tab w:val="left" w:pos="709"/>
          <w:tab w:val="left" w:pos="5529"/>
        </w:tabs>
        <w:autoSpaceDE w:val="0"/>
        <w:autoSpaceDN w:val="0"/>
        <w:spacing w:after="0" w:line="240" w:lineRule="auto"/>
        <w:ind w:right="51"/>
        <w:jc w:val="both"/>
        <w:rPr>
          <w:rFonts w:ascii="Arial" w:hAnsi="Arial" w:cs="Arial"/>
          <w:sz w:val="24"/>
          <w:szCs w:val="24"/>
        </w:rPr>
      </w:pPr>
    </w:p>
    <w:p w:rsidR="00EF53D4" w:rsidRPr="003241CB" w:rsidRDefault="003241CB" w:rsidP="003241CB">
      <w:pPr>
        <w:tabs>
          <w:tab w:val="left" w:pos="709"/>
          <w:tab w:val="left" w:pos="5529"/>
        </w:tabs>
        <w:autoSpaceDE w:val="0"/>
        <w:autoSpaceDN w:val="0"/>
        <w:spacing w:after="0" w:line="240" w:lineRule="auto"/>
        <w:ind w:left="567" w:right="616"/>
        <w:jc w:val="both"/>
        <w:rPr>
          <w:rFonts w:ascii="Arial" w:hAnsi="Arial" w:cs="Arial"/>
          <w:sz w:val="20"/>
          <w:szCs w:val="20"/>
        </w:rPr>
      </w:pPr>
      <w:r w:rsidRPr="003241CB">
        <w:rPr>
          <w:rFonts w:ascii="Arial" w:hAnsi="Arial" w:cs="Arial"/>
          <w:sz w:val="20"/>
          <w:szCs w:val="20"/>
        </w:rPr>
        <w:t>“</w:t>
      </w:r>
      <w:r w:rsidR="00EF53D4" w:rsidRPr="003241CB">
        <w:rPr>
          <w:rFonts w:ascii="Arial" w:hAnsi="Arial" w:cs="Arial"/>
          <w:sz w:val="20"/>
          <w:szCs w:val="20"/>
        </w:rPr>
        <w:t xml:space="preserve">(…) </w:t>
      </w:r>
    </w:p>
    <w:p w:rsidR="007B60EB" w:rsidRPr="003241CB" w:rsidRDefault="007B60EB"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p>
    <w:p w:rsidR="00197DEA" w:rsidRPr="003241CB" w:rsidRDefault="00197DEA" w:rsidP="003241CB">
      <w:pPr>
        <w:autoSpaceDE w:val="0"/>
        <w:autoSpaceDN w:val="0"/>
        <w:spacing w:after="0" w:line="240" w:lineRule="auto"/>
        <w:ind w:left="567" w:right="616"/>
        <w:jc w:val="both"/>
        <w:rPr>
          <w:rFonts w:ascii="Arial" w:eastAsiaTheme="minorEastAsia" w:hAnsi="Arial" w:cs="Arial"/>
          <w:i/>
          <w:sz w:val="20"/>
          <w:szCs w:val="20"/>
          <w:lang w:val="es-ES_tradnl" w:eastAsia="es-ES"/>
        </w:rPr>
      </w:pPr>
      <w:r w:rsidRPr="003241CB">
        <w:rPr>
          <w:rFonts w:ascii="Arial" w:eastAsiaTheme="minorEastAsia" w:hAnsi="Arial" w:cs="Arial"/>
          <w:i/>
          <w:sz w:val="20"/>
          <w:szCs w:val="20"/>
          <w:lang w:val="es-ES_tradnl" w:eastAsia="es-ES"/>
        </w:rPr>
        <w:t xml:space="preserve">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 </w:t>
      </w:r>
    </w:p>
    <w:p w:rsidR="00197DEA" w:rsidRPr="003241CB" w:rsidRDefault="00197DEA" w:rsidP="003241CB">
      <w:pPr>
        <w:autoSpaceDE w:val="0"/>
        <w:autoSpaceDN w:val="0"/>
        <w:spacing w:after="0" w:line="240" w:lineRule="auto"/>
        <w:ind w:left="567" w:right="616"/>
        <w:jc w:val="both"/>
        <w:rPr>
          <w:rFonts w:ascii="Arial" w:eastAsiaTheme="minorEastAsia" w:hAnsi="Arial" w:cs="Arial"/>
          <w:i/>
          <w:sz w:val="20"/>
          <w:szCs w:val="20"/>
          <w:lang w:val="es-ES_tradnl" w:eastAsia="es-ES"/>
        </w:rPr>
      </w:pPr>
    </w:p>
    <w:p w:rsidR="00EF53D4" w:rsidRPr="003241CB" w:rsidRDefault="00197DEA" w:rsidP="003241CB">
      <w:pPr>
        <w:autoSpaceDE w:val="0"/>
        <w:autoSpaceDN w:val="0"/>
        <w:spacing w:after="0" w:line="240" w:lineRule="auto"/>
        <w:ind w:left="567" w:right="616"/>
        <w:jc w:val="both"/>
        <w:rPr>
          <w:rFonts w:ascii="Arial" w:eastAsiaTheme="minorEastAsia" w:hAnsi="Arial" w:cs="Arial"/>
          <w:i/>
          <w:sz w:val="20"/>
          <w:szCs w:val="20"/>
          <w:lang w:val="es-ES_tradnl" w:eastAsia="es-ES"/>
        </w:rPr>
      </w:pPr>
      <w:r w:rsidRPr="003241CB">
        <w:rPr>
          <w:rFonts w:ascii="Arial" w:eastAsiaTheme="minorEastAsia" w:hAnsi="Arial" w:cs="Arial"/>
          <w:i/>
          <w:sz w:val="20"/>
          <w:szCs w:val="20"/>
          <w:lang w:val="es-ES_tradnl" w:eastAsia="es-ES"/>
        </w:rPr>
        <w:t>Cualquiera sea la postura dogmática que se asuma, lo cierto es que la carencia de recursos económicos no sólo impide la exigibilidad civil de la obligación, sino -</w:t>
      </w:r>
      <w:r w:rsidRPr="003241CB">
        <w:rPr>
          <w:rFonts w:ascii="Arial" w:eastAsiaTheme="minorEastAsia" w:hAnsi="Arial" w:cs="Arial"/>
          <w:i/>
          <w:iCs/>
          <w:sz w:val="20"/>
          <w:szCs w:val="20"/>
          <w:lang w:val="es-ES_tradnl" w:eastAsia="es-ES"/>
        </w:rPr>
        <w:t>a fortiori</w:t>
      </w:r>
      <w:r w:rsidRPr="003241CB">
        <w:rPr>
          <w:rFonts w:ascii="Arial" w:eastAsiaTheme="minorEastAsia" w:hAnsi="Arial" w:cs="Arial"/>
          <w:i/>
          <w:sz w:val="20"/>
          <w:szCs w:val="20"/>
          <w:lang w:val="es-ES_tradnl" w:eastAsia="es-ES"/>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r w:rsidR="00EF53D4" w:rsidRPr="003241CB">
        <w:rPr>
          <w:rFonts w:ascii="Arial" w:eastAsiaTheme="minorEastAsia" w:hAnsi="Arial" w:cs="Arial"/>
          <w:i/>
          <w:sz w:val="20"/>
          <w:szCs w:val="20"/>
          <w:lang w:val="es-ES_tradnl" w:eastAsia="es-ES"/>
        </w:rPr>
        <w:t xml:space="preserve">” </w:t>
      </w:r>
    </w:p>
    <w:p w:rsidR="00EF53D4" w:rsidRPr="003241CB" w:rsidRDefault="00EF53D4" w:rsidP="003241CB">
      <w:pPr>
        <w:autoSpaceDE w:val="0"/>
        <w:autoSpaceDN w:val="0"/>
        <w:spacing w:after="0" w:line="240" w:lineRule="auto"/>
        <w:ind w:left="567" w:right="616"/>
        <w:jc w:val="both"/>
        <w:rPr>
          <w:rFonts w:ascii="Arial" w:eastAsiaTheme="minorEastAsia" w:hAnsi="Arial" w:cs="Arial"/>
          <w:i/>
          <w:sz w:val="20"/>
          <w:szCs w:val="20"/>
          <w:lang w:val="es-ES_tradnl" w:eastAsia="es-ES"/>
        </w:rPr>
      </w:pPr>
    </w:p>
    <w:p w:rsidR="003241CB" w:rsidRPr="00F34061" w:rsidRDefault="00EF53D4" w:rsidP="00F34061">
      <w:pPr>
        <w:jc w:val="both"/>
        <w:rPr>
          <w:rFonts w:ascii="Arial" w:hAnsi="Arial" w:cs="Arial"/>
          <w:sz w:val="24"/>
          <w:szCs w:val="24"/>
        </w:rPr>
      </w:pPr>
      <w:r w:rsidRPr="00F34061">
        <w:rPr>
          <w:rFonts w:ascii="Arial" w:hAnsi="Arial" w:cs="Arial"/>
          <w:sz w:val="24"/>
          <w:szCs w:val="24"/>
        </w:rPr>
        <w:t>Por su parte, en la sentenc</w:t>
      </w:r>
      <w:r w:rsidR="00F34061">
        <w:rPr>
          <w:rFonts w:ascii="Arial" w:hAnsi="Arial" w:cs="Arial"/>
          <w:sz w:val="24"/>
          <w:szCs w:val="24"/>
        </w:rPr>
        <w:t>ia referida por la recurrente (</w:t>
      </w:r>
      <w:r w:rsidRPr="00F34061">
        <w:rPr>
          <w:rFonts w:ascii="Arial" w:hAnsi="Arial" w:cs="Arial"/>
          <w:sz w:val="24"/>
          <w:szCs w:val="24"/>
        </w:rPr>
        <w:t xml:space="preserve">CSJ SP del 19 de </w:t>
      </w:r>
      <w:r w:rsidR="00F34061">
        <w:rPr>
          <w:rFonts w:ascii="Arial" w:hAnsi="Arial" w:cs="Arial"/>
          <w:sz w:val="24"/>
          <w:szCs w:val="24"/>
        </w:rPr>
        <w:t>enero de 2006, radicado 21023</w:t>
      </w:r>
      <w:r w:rsidRPr="00F34061">
        <w:rPr>
          <w:rFonts w:ascii="Arial" w:hAnsi="Arial" w:cs="Arial"/>
          <w:sz w:val="24"/>
          <w:szCs w:val="24"/>
        </w:rPr>
        <w:t xml:space="preserve">) se </w:t>
      </w:r>
      <w:r w:rsidR="00602B92" w:rsidRPr="00F34061">
        <w:rPr>
          <w:rFonts w:ascii="Arial" w:hAnsi="Arial" w:cs="Arial"/>
          <w:sz w:val="24"/>
          <w:szCs w:val="24"/>
        </w:rPr>
        <w:t xml:space="preserve">expuso lo que se transcribe a continuación  </w:t>
      </w:r>
      <w:r w:rsidR="00F34061" w:rsidRPr="00F34061">
        <w:rPr>
          <w:rFonts w:ascii="Arial" w:hAnsi="Arial" w:cs="Arial"/>
          <w:sz w:val="24"/>
          <w:szCs w:val="24"/>
        </w:rPr>
        <w:t>sobre el artículo 233 del CP</w:t>
      </w:r>
      <w:r w:rsidR="00B7697A" w:rsidRPr="00F34061">
        <w:rPr>
          <w:rFonts w:ascii="Arial" w:hAnsi="Arial" w:cs="Arial"/>
          <w:sz w:val="24"/>
          <w:szCs w:val="24"/>
        </w:rPr>
        <w:t>:</w:t>
      </w:r>
    </w:p>
    <w:p w:rsidR="003241CB" w:rsidRDefault="00F34061"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r>
        <w:rPr>
          <w:rFonts w:ascii="Arial" w:eastAsia="Times New Roman" w:hAnsi="Arial" w:cs="Arial"/>
          <w:sz w:val="20"/>
          <w:szCs w:val="20"/>
          <w:lang w:val="es-ES" w:eastAsia="es-ES"/>
        </w:rPr>
        <w:t>“</w:t>
      </w:r>
      <w:r w:rsidR="00B7697A" w:rsidRPr="003241CB">
        <w:rPr>
          <w:rFonts w:ascii="Arial" w:eastAsia="Times New Roman" w:hAnsi="Arial" w:cs="Arial"/>
          <w:sz w:val="20"/>
          <w:szCs w:val="20"/>
          <w:lang w:val="es-ES" w:eastAsia="es-ES"/>
        </w:rPr>
        <w:t>(…)</w:t>
      </w:r>
    </w:p>
    <w:p w:rsidR="003241CB" w:rsidRDefault="003241CB"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p>
    <w:p w:rsidR="003241CB" w:rsidRDefault="00197DEA"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r w:rsidRPr="003241CB">
        <w:rPr>
          <w:rFonts w:ascii="Arial" w:eastAsia="Times New Roman" w:hAnsi="Arial" w:cs="Arial"/>
          <w:i/>
          <w:sz w:val="20"/>
          <w:szCs w:val="20"/>
          <w:lang w:val="es-ES"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3241CB" w:rsidRDefault="003241CB"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p>
    <w:p w:rsidR="003241CB" w:rsidRDefault="00197DEA"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r w:rsidRPr="003241CB">
        <w:rPr>
          <w:rFonts w:ascii="Arial" w:eastAsia="Times New Roman" w:hAnsi="Arial" w:cs="Arial"/>
          <w:i/>
          <w:sz w:val="20"/>
          <w:szCs w:val="20"/>
          <w:lang w:val="es-ES" w:eastAsia="es-ES"/>
        </w:rPr>
        <w:t>Se entiende por justa causa todo acontecimiento previsto en la ley, o existente fuera de ella, que extingue los deberes, imposibilita su cumplimiento o los excusa temporalmente, y cuya realización desintegra el tipo penal.</w:t>
      </w:r>
    </w:p>
    <w:p w:rsidR="003241CB" w:rsidRDefault="003241CB"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p>
    <w:p w:rsidR="00197DEA" w:rsidRPr="003241CB" w:rsidRDefault="00197DEA" w:rsidP="003241CB">
      <w:pPr>
        <w:autoSpaceDE w:val="0"/>
        <w:autoSpaceDN w:val="0"/>
        <w:spacing w:after="0" w:line="240" w:lineRule="auto"/>
        <w:ind w:left="567" w:right="616"/>
        <w:jc w:val="both"/>
        <w:rPr>
          <w:rFonts w:ascii="Arial" w:eastAsiaTheme="minorEastAsia" w:hAnsi="Arial" w:cs="Arial"/>
          <w:sz w:val="20"/>
          <w:szCs w:val="20"/>
          <w:lang w:val="es-ES_tradnl" w:eastAsia="es-ES"/>
        </w:rPr>
      </w:pPr>
      <w:r w:rsidRPr="003241CB">
        <w:rPr>
          <w:rFonts w:ascii="Arial" w:eastAsia="Times New Roman" w:hAnsi="Arial" w:cs="Arial"/>
          <w:i/>
          <w:sz w:val="20"/>
          <w:szCs w:val="20"/>
          <w:lang w:val="es-ES" w:eastAsia="es-ES"/>
        </w:rPr>
        <w:t>También es justa causa el hecho o circunstancia grave que se hace presente en el obligado para dificultarle la satisfacción de sus compromisos  a pesar de que no quiere actuar de esa manera.</w:t>
      </w:r>
    </w:p>
    <w:p w:rsidR="003241CB" w:rsidRDefault="00197DEA" w:rsidP="003241CB">
      <w:pPr>
        <w:spacing w:before="100" w:beforeAutospacing="1" w:after="100" w:afterAutospacing="1" w:line="240" w:lineRule="auto"/>
        <w:ind w:left="567" w:right="616"/>
        <w:jc w:val="both"/>
        <w:rPr>
          <w:rFonts w:ascii="Arial" w:eastAsia="Times New Roman" w:hAnsi="Arial" w:cs="Arial"/>
          <w:i/>
          <w:sz w:val="20"/>
          <w:szCs w:val="20"/>
          <w:lang w:val="es-ES" w:eastAsia="es-ES"/>
        </w:rPr>
      </w:pPr>
      <w:r w:rsidRPr="003241CB">
        <w:rPr>
          <w:rFonts w:ascii="Arial" w:eastAsia="Times New Roman" w:hAnsi="Arial" w:cs="Arial"/>
          <w:bCs/>
          <w:i/>
          <w:sz w:val="20"/>
          <w:szCs w:val="20"/>
          <w:lang w:val="es-ES" w:eastAsia="es-ES"/>
        </w:rPr>
        <w:t xml:space="preserve">La justicia de la causa es determinación razonable, explicable, aceptable y hace desaparecer la incriminación, cualquiera fuera su origen o lo oportunidad de su ocurrencia </w:t>
      </w:r>
      <w:r w:rsidRPr="003241CB">
        <w:rPr>
          <w:rFonts w:ascii="Arial" w:eastAsia="Times New Roman" w:hAnsi="Arial" w:cs="Arial"/>
          <w:i/>
          <w:sz w:val="20"/>
          <w:szCs w:val="20"/>
          <w:lang w:val="es-ES" w:eastAsia="es-ES"/>
        </w:rPr>
        <w:t>(Sentencia T-502 del 21 de agosto de 1992).</w:t>
      </w:r>
    </w:p>
    <w:p w:rsidR="003241CB" w:rsidRDefault="00197DEA" w:rsidP="003241CB">
      <w:pPr>
        <w:spacing w:before="100" w:beforeAutospacing="1" w:after="100" w:afterAutospacing="1" w:line="240" w:lineRule="auto"/>
        <w:ind w:left="567" w:right="616"/>
        <w:jc w:val="both"/>
        <w:rPr>
          <w:rFonts w:ascii="Arial" w:eastAsia="Times New Roman" w:hAnsi="Arial" w:cs="Arial"/>
          <w:i/>
          <w:sz w:val="20"/>
          <w:szCs w:val="20"/>
          <w:lang w:val="es-ES" w:eastAsia="es-ES"/>
        </w:rPr>
      </w:pPr>
      <w:r w:rsidRPr="003241CB">
        <w:rPr>
          <w:rFonts w:ascii="Arial" w:eastAsia="Times New Roman" w:hAnsi="Arial" w:cs="Arial"/>
          <w:i/>
          <w:sz w:val="20"/>
          <w:szCs w:val="20"/>
          <w:lang w:val="es-ES" w:eastAsia="es-ES"/>
        </w:rPr>
        <w:t xml:space="preserve">6. Cabe precisar que la inclusión de ese elemento dentro de la definición del comportamiento hace que los motivos conocidos tradicionalmente como causales de justificación y de inculpabilidad - ahora causas de no responsabilidad-, y que al lado de otros pueden constituir la </w:t>
      </w:r>
      <w:r w:rsidRPr="003241CB">
        <w:rPr>
          <w:rFonts w:ascii="Arial" w:eastAsia="Times New Roman" w:hAnsi="Arial" w:cs="Arial"/>
          <w:bCs/>
          <w:i/>
          <w:sz w:val="20"/>
          <w:szCs w:val="20"/>
          <w:lang w:val="es-ES" w:eastAsia="es-ES"/>
        </w:rPr>
        <w:t>"justa causa"</w:t>
      </w:r>
      <w:r w:rsidRPr="003241CB">
        <w:rPr>
          <w:rFonts w:ascii="Arial" w:eastAsia="Times New Roman" w:hAnsi="Arial" w:cs="Arial"/>
          <w:i/>
          <w:sz w:val="20"/>
          <w:szCs w:val="20"/>
          <w:lang w:val="es-ES" w:eastAsia="es-ES"/>
        </w:rPr>
        <w:t>, sean desplazados desde sus sedes al ámbito de la tipicidad.</w:t>
      </w:r>
    </w:p>
    <w:p w:rsidR="00197DEA" w:rsidRPr="003241CB" w:rsidRDefault="00197DEA" w:rsidP="003241CB">
      <w:pPr>
        <w:spacing w:before="100" w:beforeAutospacing="1" w:after="100" w:afterAutospacing="1" w:line="240" w:lineRule="auto"/>
        <w:ind w:left="567" w:right="616"/>
        <w:jc w:val="both"/>
        <w:rPr>
          <w:rFonts w:ascii="Arial" w:eastAsia="Times New Roman" w:hAnsi="Arial" w:cs="Arial"/>
          <w:i/>
          <w:sz w:val="20"/>
          <w:szCs w:val="20"/>
          <w:lang w:val="es-ES" w:eastAsia="es-ES"/>
        </w:rPr>
      </w:pPr>
      <w:r w:rsidRPr="003241CB">
        <w:rPr>
          <w:rFonts w:ascii="Arial" w:eastAsia="Times New Roman" w:hAnsi="Arial" w:cs="Arial"/>
          <w:i/>
          <w:sz w:val="20"/>
          <w:szCs w:val="20"/>
          <w:lang w:val="es-ES" w:eastAsia="es-ES"/>
        </w:rPr>
        <w:t>Así, es claro que concurriendo alguna de ellas, se disuelve la tipicidad y no la antijuridicidad o la culpabilidad.</w:t>
      </w:r>
    </w:p>
    <w:p w:rsidR="00B7697A" w:rsidRPr="003241CB" w:rsidRDefault="00197DEA" w:rsidP="003241CB">
      <w:pPr>
        <w:spacing w:before="100" w:beforeAutospacing="1" w:after="100" w:afterAutospacing="1" w:line="240" w:lineRule="auto"/>
        <w:ind w:left="567" w:right="616"/>
        <w:jc w:val="both"/>
        <w:rPr>
          <w:rFonts w:ascii="Arial" w:eastAsia="Times New Roman" w:hAnsi="Arial" w:cs="Arial"/>
          <w:i/>
          <w:sz w:val="20"/>
          <w:szCs w:val="20"/>
          <w:lang w:val="es-ES" w:eastAsia="es-ES"/>
        </w:rPr>
      </w:pPr>
      <w:r w:rsidRPr="003241CB">
        <w:rPr>
          <w:rFonts w:ascii="Arial" w:eastAsia="Times New Roman" w:hAnsi="Arial" w:cs="Arial"/>
          <w:i/>
          <w:sz w:val="20"/>
          <w:szCs w:val="20"/>
          <w:lang w:val="es-ES" w:eastAsia="es-ES"/>
        </w:rPr>
        <w:t xml:space="preserve">7. De la Constitución Política y de las normas que rigen las legislaciones penal y procesal penal, se desprende que una persona  solamente puede ser juzgada y sancionada después de un juicio plenamente respetuoso del debido proceso, dentro </w:t>
      </w:r>
      <w:r w:rsidRPr="003241CB">
        <w:rPr>
          <w:rFonts w:ascii="Arial" w:eastAsia="Times New Roman" w:hAnsi="Arial" w:cs="Arial"/>
          <w:i/>
          <w:sz w:val="20"/>
          <w:szCs w:val="20"/>
          <w:lang w:val="es-ES" w:eastAsia="es-ES"/>
        </w:rPr>
        <w:lastRenderedPageBreak/>
        <w:t xml:space="preserve">del cual se demuestre que cometió una conducta punible, esto es, típica, antijurídica y culpable. </w:t>
      </w:r>
    </w:p>
    <w:p w:rsidR="00197DEA" w:rsidRPr="003241CB" w:rsidRDefault="00197DEA" w:rsidP="003241CB">
      <w:pPr>
        <w:spacing w:before="100" w:beforeAutospacing="1" w:after="100" w:afterAutospacing="1" w:line="240" w:lineRule="auto"/>
        <w:ind w:left="567" w:right="616"/>
        <w:jc w:val="both"/>
        <w:rPr>
          <w:rFonts w:ascii="Arial" w:eastAsia="Times New Roman" w:hAnsi="Arial" w:cs="Arial"/>
          <w:i/>
          <w:sz w:val="20"/>
          <w:szCs w:val="20"/>
          <w:lang w:val="es-ES" w:eastAsia="es-ES"/>
        </w:rPr>
      </w:pPr>
      <w:r w:rsidRPr="003241CB">
        <w:rPr>
          <w:rFonts w:ascii="Arial" w:eastAsia="Times New Roman" w:hAnsi="Arial" w:cs="Arial"/>
          <w:i/>
          <w:sz w:val="20"/>
          <w:szCs w:val="20"/>
          <w:lang w:val="es-ES" w:eastAsia="es-ES"/>
        </w:rPr>
        <w:t>Tratándose de la primera de esas exigencias, la tipicidad, es menester verificar si el agente ha recorrido en su integridad todos los elementos contenidos en el tipo penal, esto es, "las características básicas estructurales" que la ley ha definido "de manera inequívoca, expresa y clara".</w:t>
      </w:r>
    </w:p>
    <w:p w:rsidR="00197DEA" w:rsidRDefault="00197DEA" w:rsidP="003241CB">
      <w:pPr>
        <w:spacing w:before="100" w:beforeAutospacing="1" w:after="100" w:afterAutospacing="1" w:line="240" w:lineRule="auto"/>
        <w:ind w:left="567" w:right="616"/>
        <w:jc w:val="both"/>
        <w:rPr>
          <w:rFonts w:ascii="Arial" w:eastAsia="Times New Roman" w:hAnsi="Arial" w:cs="Arial"/>
          <w:bCs/>
          <w:i/>
          <w:sz w:val="20"/>
          <w:szCs w:val="20"/>
          <w:lang w:val="es-ES" w:eastAsia="es-ES"/>
        </w:rPr>
      </w:pPr>
      <w:r w:rsidRPr="003241CB">
        <w:rPr>
          <w:rFonts w:ascii="Arial" w:eastAsia="Times New Roman" w:hAnsi="Arial" w:cs="Arial"/>
          <w:i/>
          <w:sz w:val="20"/>
          <w:szCs w:val="20"/>
          <w:lang w:val="es-ES" w:eastAsia="es-ES"/>
        </w:rPr>
        <w:t xml:space="preserve">Frente al delito que ocupa la atención de la Sala, entonces, el funcionario judicial debe comprobar, con base en las pruebas legalmente practicadas, si el agente se ha sustraído "a la prestación de alimentos legalmente debidos", </w:t>
      </w:r>
      <w:r w:rsidRPr="003241CB">
        <w:rPr>
          <w:rFonts w:ascii="Arial" w:eastAsia="Times New Roman" w:hAnsi="Arial" w:cs="Arial"/>
          <w:bCs/>
          <w:i/>
          <w:sz w:val="20"/>
          <w:szCs w:val="20"/>
          <w:lang w:val="es-ES" w:eastAsia="es-ES"/>
        </w:rPr>
        <w:t>"sin justa causa"</w:t>
      </w:r>
      <w:r w:rsidR="003241CB">
        <w:rPr>
          <w:rFonts w:ascii="Arial" w:eastAsia="Times New Roman" w:hAnsi="Arial" w:cs="Arial"/>
          <w:bCs/>
          <w:i/>
          <w:sz w:val="20"/>
          <w:szCs w:val="20"/>
          <w:lang w:val="es-ES" w:eastAsia="es-ES"/>
        </w:rPr>
        <w:t xml:space="preserve">. </w:t>
      </w:r>
    </w:p>
    <w:p w:rsidR="003241CB" w:rsidRPr="003241CB" w:rsidRDefault="003241CB" w:rsidP="003241CB">
      <w:pPr>
        <w:spacing w:before="100" w:beforeAutospacing="1" w:after="100" w:afterAutospacing="1" w:line="240" w:lineRule="auto"/>
        <w:ind w:left="567" w:right="616"/>
        <w:jc w:val="both"/>
        <w:rPr>
          <w:rFonts w:ascii="Arial" w:eastAsia="Times New Roman" w:hAnsi="Arial" w:cs="Arial"/>
          <w:bCs/>
          <w:i/>
          <w:sz w:val="20"/>
          <w:szCs w:val="20"/>
          <w:lang w:val="es-ES" w:eastAsia="es-ES"/>
        </w:rPr>
      </w:pPr>
      <w:r>
        <w:rPr>
          <w:rFonts w:ascii="Arial" w:eastAsia="Times New Roman" w:hAnsi="Arial" w:cs="Arial"/>
          <w:bCs/>
          <w:i/>
          <w:sz w:val="20"/>
          <w:szCs w:val="20"/>
          <w:lang w:val="es-ES" w:eastAsia="es-ES"/>
        </w:rPr>
        <w:t>(…)”</w:t>
      </w:r>
    </w:p>
    <w:p w:rsidR="003241CB" w:rsidRDefault="003241CB" w:rsidP="003241CB">
      <w:pPr>
        <w:spacing w:after="200" w:line="240" w:lineRule="auto"/>
        <w:jc w:val="both"/>
        <w:rPr>
          <w:rFonts w:ascii="Arial" w:hAnsi="Arial" w:cs="Arial"/>
          <w:sz w:val="24"/>
          <w:szCs w:val="24"/>
        </w:rPr>
      </w:pPr>
      <w:r>
        <w:rPr>
          <w:rFonts w:ascii="Arial" w:hAnsi="Arial" w:cs="Arial"/>
          <w:sz w:val="24"/>
          <w:szCs w:val="24"/>
        </w:rPr>
        <w:t>5.18</w:t>
      </w:r>
      <w:r w:rsidR="00602B92" w:rsidRPr="00676EEA">
        <w:rPr>
          <w:rFonts w:ascii="Arial" w:hAnsi="Arial" w:cs="Arial"/>
          <w:sz w:val="24"/>
          <w:szCs w:val="24"/>
        </w:rPr>
        <w:t xml:space="preserve"> </w:t>
      </w:r>
      <w:r w:rsidR="00120087" w:rsidRPr="00676EEA">
        <w:rPr>
          <w:rFonts w:ascii="Arial" w:hAnsi="Arial" w:cs="Arial"/>
          <w:sz w:val="24"/>
          <w:szCs w:val="24"/>
        </w:rPr>
        <w:t xml:space="preserve">En atención a los precedentes antes mencionados, </w:t>
      </w:r>
      <w:r w:rsidR="00B7697A" w:rsidRPr="00676EEA">
        <w:rPr>
          <w:rFonts w:ascii="Arial" w:hAnsi="Arial" w:cs="Arial"/>
          <w:sz w:val="24"/>
          <w:szCs w:val="24"/>
        </w:rPr>
        <w:t>la Sala concl</w:t>
      </w:r>
      <w:r>
        <w:rPr>
          <w:rFonts w:ascii="Arial" w:hAnsi="Arial" w:cs="Arial"/>
          <w:sz w:val="24"/>
          <w:szCs w:val="24"/>
        </w:rPr>
        <w:t xml:space="preserve">uye que en este caso la FGN no </w:t>
      </w:r>
      <w:r w:rsidR="00B7697A" w:rsidRPr="00676EEA">
        <w:rPr>
          <w:rFonts w:ascii="Arial" w:hAnsi="Arial" w:cs="Arial"/>
          <w:sz w:val="24"/>
          <w:szCs w:val="24"/>
        </w:rPr>
        <w:t>acredit</w:t>
      </w:r>
      <w:r w:rsidR="003451CF" w:rsidRPr="00676EEA">
        <w:rPr>
          <w:rFonts w:ascii="Arial" w:hAnsi="Arial" w:cs="Arial"/>
          <w:sz w:val="24"/>
          <w:szCs w:val="24"/>
        </w:rPr>
        <w:t>ó</w:t>
      </w:r>
      <w:r w:rsidR="00B7697A" w:rsidRPr="00676EEA">
        <w:rPr>
          <w:rFonts w:ascii="Arial" w:hAnsi="Arial" w:cs="Arial"/>
          <w:sz w:val="24"/>
          <w:szCs w:val="24"/>
        </w:rPr>
        <w:t xml:space="preserve"> que la conducta omisiva que se atribuye al procesado, consistente en el incumplimiento parcial en el pago d</w:t>
      </w:r>
      <w:r>
        <w:rPr>
          <w:rFonts w:ascii="Arial" w:hAnsi="Arial" w:cs="Arial"/>
          <w:sz w:val="24"/>
          <w:szCs w:val="24"/>
        </w:rPr>
        <w:t xml:space="preserve">e sus obligaciones alimentarias en el período anterior al </w:t>
      </w:r>
      <w:r w:rsidR="00B7697A" w:rsidRPr="00676EEA">
        <w:rPr>
          <w:rFonts w:ascii="Arial" w:hAnsi="Arial" w:cs="Arial"/>
          <w:sz w:val="24"/>
          <w:szCs w:val="24"/>
        </w:rPr>
        <w:t>16 de diciembre de 2013, se hubiera producido sin justa causa, ya que no se probó</w:t>
      </w:r>
      <w:r w:rsidR="00602B92" w:rsidRPr="00676EEA">
        <w:rPr>
          <w:rFonts w:ascii="Arial" w:hAnsi="Arial" w:cs="Arial"/>
          <w:sz w:val="24"/>
          <w:szCs w:val="24"/>
        </w:rPr>
        <w:t xml:space="preserve"> durant</w:t>
      </w:r>
      <w:r>
        <w:rPr>
          <w:rFonts w:ascii="Arial" w:hAnsi="Arial" w:cs="Arial"/>
          <w:sz w:val="24"/>
          <w:szCs w:val="24"/>
        </w:rPr>
        <w:t>e qué</w:t>
      </w:r>
      <w:r w:rsidR="00602B92" w:rsidRPr="00676EEA">
        <w:rPr>
          <w:rFonts w:ascii="Arial" w:hAnsi="Arial" w:cs="Arial"/>
          <w:sz w:val="24"/>
          <w:szCs w:val="24"/>
        </w:rPr>
        <w:t xml:space="preserve"> </w:t>
      </w:r>
      <w:r w:rsidR="00B7697A" w:rsidRPr="00676EEA">
        <w:rPr>
          <w:rFonts w:ascii="Arial" w:hAnsi="Arial" w:cs="Arial"/>
          <w:sz w:val="24"/>
          <w:szCs w:val="24"/>
        </w:rPr>
        <w:t xml:space="preserve">fechas </w:t>
      </w:r>
      <w:r w:rsidR="00602B92" w:rsidRPr="00676EEA">
        <w:rPr>
          <w:rFonts w:ascii="Arial" w:hAnsi="Arial" w:cs="Arial"/>
          <w:sz w:val="24"/>
          <w:szCs w:val="24"/>
        </w:rPr>
        <w:t xml:space="preserve">el señor Ospina </w:t>
      </w:r>
      <w:r w:rsidR="00B7697A" w:rsidRPr="00676EEA">
        <w:rPr>
          <w:rFonts w:ascii="Arial" w:hAnsi="Arial" w:cs="Arial"/>
          <w:sz w:val="24"/>
          <w:szCs w:val="24"/>
        </w:rPr>
        <w:t>tuvo un empleo o algún tipo de ingreso en ese interregno, situación que bien pudo ser verificada por la FGN, ahondando en la investigación para que v.g</w:t>
      </w:r>
      <w:r w:rsidR="00602B92" w:rsidRPr="00676EEA">
        <w:rPr>
          <w:rFonts w:ascii="Arial" w:hAnsi="Arial" w:cs="Arial"/>
          <w:sz w:val="24"/>
          <w:szCs w:val="24"/>
        </w:rPr>
        <w:t>.r.</w:t>
      </w:r>
      <w:r>
        <w:rPr>
          <w:rFonts w:ascii="Arial" w:hAnsi="Arial" w:cs="Arial"/>
          <w:sz w:val="24"/>
          <w:szCs w:val="24"/>
        </w:rPr>
        <w:t>, la Alcaldí</w:t>
      </w:r>
      <w:r w:rsidR="00B7697A" w:rsidRPr="00676EEA">
        <w:rPr>
          <w:rFonts w:ascii="Arial" w:hAnsi="Arial" w:cs="Arial"/>
          <w:sz w:val="24"/>
          <w:szCs w:val="24"/>
        </w:rPr>
        <w:t xml:space="preserve">a de Santuario certificara las fechas en que el </w:t>
      </w:r>
      <w:r w:rsidR="00602B92" w:rsidRPr="00676EEA">
        <w:rPr>
          <w:rFonts w:ascii="Arial" w:hAnsi="Arial" w:cs="Arial"/>
          <w:sz w:val="24"/>
          <w:szCs w:val="24"/>
        </w:rPr>
        <w:t>padre del menor F.O.O. se de</w:t>
      </w:r>
      <w:r w:rsidR="00B7697A" w:rsidRPr="00676EEA">
        <w:rPr>
          <w:rFonts w:ascii="Arial" w:hAnsi="Arial" w:cs="Arial"/>
          <w:sz w:val="24"/>
          <w:szCs w:val="24"/>
        </w:rPr>
        <w:t>sempeñ</w:t>
      </w:r>
      <w:r w:rsidR="003451CF" w:rsidRPr="00676EEA">
        <w:rPr>
          <w:rFonts w:ascii="Arial" w:hAnsi="Arial" w:cs="Arial"/>
          <w:sz w:val="24"/>
          <w:szCs w:val="24"/>
        </w:rPr>
        <w:t>ó</w:t>
      </w:r>
      <w:r w:rsidR="00B7697A" w:rsidRPr="00676EEA">
        <w:rPr>
          <w:rFonts w:ascii="Arial" w:hAnsi="Arial" w:cs="Arial"/>
          <w:sz w:val="24"/>
          <w:szCs w:val="24"/>
        </w:rPr>
        <w:t xml:space="preserve"> como oficial de construcción en ese lapso,</w:t>
      </w:r>
      <w:r w:rsidR="00D0680A" w:rsidRPr="00676EEA">
        <w:rPr>
          <w:rFonts w:ascii="Arial" w:hAnsi="Arial" w:cs="Arial"/>
          <w:sz w:val="24"/>
          <w:szCs w:val="24"/>
        </w:rPr>
        <w:t xml:space="preserve"> </w:t>
      </w:r>
      <w:r>
        <w:rPr>
          <w:rFonts w:ascii="Arial" w:hAnsi="Arial" w:cs="Arial"/>
          <w:sz w:val="24"/>
          <w:szCs w:val="24"/>
        </w:rPr>
        <w:t>lo cual genera</w:t>
      </w:r>
      <w:r w:rsidR="00B7697A" w:rsidRPr="00676EEA">
        <w:rPr>
          <w:rFonts w:ascii="Arial" w:hAnsi="Arial" w:cs="Arial"/>
          <w:sz w:val="24"/>
          <w:szCs w:val="24"/>
        </w:rPr>
        <w:t xml:space="preserve"> dudas</w:t>
      </w:r>
      <w:r>
        <w:rPr>
          <w:rFonts w:ascii="Arial" w:hAnsi="Arial" w:cs="Arial"/>
          <w:sz w:val="24"/>
          <w:szCs w:val="24"/>
        </w:rPr>
        <w:t xml:space="preserve"> de suficiente entidad </w:t>
      </w:r>
      <w:r w:rsidR="00B7697A" w:rsidRPr="00676EEA">
        <w:rPr>
          <w:rFonts w:ascii="Arial" w:hAnsi="Arial" w:cs="Arial"/>
          <w:sz w:val="24"/>
          <w:szCs w:val="24"/>
        </w:rPr>
        <w:t>para establecer si el incum</w:t>
      </w:r>
      <w:r w:rsidR="00D0680A" w:rsidRPr="00676EEA">
        <w:rPr>
          <w:rFonts w:ascii="Arial" w:hAnsi="Arial" w:cs="Arial"/>
          <w:sz w:val="24"/>
          <w:szCs w:val="24"/>
        </w:rPr>
        <w:t xml:space="preserve">plimiento de la norma de mandato contenida en el artículo 233 del CP obedeció a un acto deliberado del </w:t>
      </w:r>
      <w:r w:rsidR="00602B92" w:rsidRPr="00676EEA">
        <w:rPr>
          <w:rFonts w:ascii="Arial" w:hAnsi="Arial" w:cs="Arial"/>
          <w:sz w:val="24"/>
          <w:szCs w:val="24"/>
        </w:rPr>
        <w:t>acusado o si se origin</w:t>
      </w:r>
      <w:r w:rsidR="003451CF" w:rsidRPr="00676EEA">
        <w:rPr>
          <w:rFonts w:ascii="Arial" w:hAnsi="Arial" w:cs="Arial"/>
          <w:sz w:val="24"/>
          <w:szCs w:val="24"/>
        </w:rPr>
        <w:t>ó</w:t>
      </w:r>
      <w:r w:rsidR="00602B92" w:rsidRPr="00676EEA">
        <w:rPr>
          <w:rFonts w:ascii="Arial" w:hAnsi="Arial" w:cs="Arial"/>
          <w:sz w:val="24"/>
          <w:szCs w:val="24"/>
        </w:rPr>
        <w:t xml:space="preserve"> en el </w:t>
      </w:r>
      <w:r w:rsidR="00D0680A" w:rsidRPr="00676EEA">
        <w:rPr>
          <w:rFonts w:ascii="Arial" w:hAnsi="Arial" w:cs="Arial"/>
          <w:sz w:val="24"/>
          <w:szCs w:val="24"/>
        </w:rPr>
        <w:t>hecho de que no estuviera laborando</w:t>
      </w:r>
      <w:r w:rsidR="00602B92" w:rsidRPr="00676EEA">
        <w:rPr>
          <w:rFonts w:ascii="Arial" w:hAnsi="Arial" w:cs="Arial"/>
          <w:sz w:val="24"/>
          <w:szCs w:val="24"/>
        </w:rPr>
        <w:t xml:space="preserve"> de manera permanente, </w:t>
      </w:r>
      <w:r>
        <w:rPr>
          <w:rFonts w:ascii="Arial" w:hAnsi="Arial" w:cs="Arial"/>
          <w:sz w:val="24"/>
          <w:szCs w:val="24"/>
        </w:rPr>
        <w:t xml:space="preserve">con </w:t>
      </w:r>
      <w:r w:rsidR="00D0680A" w:rsidRPr="00676EEA">
        <w:rPr>
          <w:rFonts w:ascii="Arial" w:hAnsi="Arial" w:cs="Arial"/>
          <w:sz w:val="24"/>
          <w:szCs w:val="24"/>
        </w:rPr>
        <w:t>lo cual se afectan los presupuestos del artículo 381 del CPP</w:t>
      </w:r>
      <w:r w:rsidR="00602B92" w:rsidRPr="00676EEA">
        <w:rPr>
          <w:rFonts w:ascii="Arial" w:hAnsi="Arial" w:cs="Arial"/>
          <w:sz w:val="24"/>
          <w:szCs w:val="24"/>
        </w:rPr>
        <w:t xml:space="preserve"> ya que no existe convencimiento de la responsabilidad penal del acusado, m</w:t>
      </w:r>
      <w:r w:rsidR="003451CF" w:rsidRPr="00676EEA">
        <w:rPr>
          <w:rFonts w:ascii="Arial" w:hAnsi="Arial" w:cs="Arial"/>
          <w:sz w:val="24"/>
          <w:szCs w:val="24"/>
        </w:rPr>
        <w:t>á</w:t>
      </w:r>
      <w:r w:rsidR="00602B92" w:rsidRPr="00676EEA">
        <w:rPr>
          <w:rFonts w:ascii="Arial" w:hAnsi="Arial" w:cs="Arial"/>
          <w:sz w:val="24"/>
          <w:szCs w:val="24"/>
        </w:rPr>
        <w:t>s all</w:t>
      </w:r>
      <w:r w:rsidR="003451CF" w:rsidRPr="00676EEA">
        <w:rPr>
          <w:rFonts w:ascii="Arial" w:hAnsi="Arial" w:cs="Arial"/>
          <w:sz w:val="24"/>
          <w:szCs w:val="24"/>
        </w:rPr>
        <w:t>á</w:t>
      </w:r>
      <w:r w:rsidR="00602B92" w:rsidRPr="00676EEA">
        <w:rPr>
          <w:rFonts w:ascii="Arial" w:hAnsi="Arial" w:cs="Arial"/>
          <w:sz w:val="24"/>
          <w:szCs w:val="24"/>
        </w:rPr>
        <w:t xml:space="preserve"> de toda duda, como lo dispone el artículo 7º del CPP, </w:t>
      </w:r>
      <w:r w:rsidR="00D0680A" w:rsidRPr="00676EEA">
        <w:rPr>
          <w:rFonts w:ascii="Arial" w:hAnsi="Arial" w:cs="Arial"/>
          <w:sz w:val="24"/>
          <w:szCs w:val="24"/>
        </w:rPr>
        <w:t>por lo cual se revocará la sentencia recurrida .</w:t>
      </w:r>
      <w:bookmarkStart w:id="1" w:name="24"/>
      <w:bookmarkEnd w:id="1"/>
    </w:p>
    <w:p w:rsidR="008D5C71" w:rsidRPr="003241CB" w:rsidRDefault="008D5C71" w:rsidP="003241CB">
      <w:pPr>
        <w:spacing w:after="200" w:line="240" w:lineRule="auto"/>
        <w:jc w:val="both"/>
        <w:rPr>
          <w:rFonts w:ascii="Arial" w:hAnsi="Arial" w:cs="Arial"/>
          <w:sz w:val="24"/>
          <w:szCs w:val="24"/>
        </w:rPr>
      </w:pPr>
      <w:r w:rsidRPr="00676EEA">
        <w:rPr>
          <w:rFonts w:ascii="Arial" w:eastAsia="Times New Roman" w:hAnsi="Arial" w:cs="Arial"/>
          <w:sz w:val="24"/>
          <w:szCs w:val="24"/>
          <w:lang w:val="es-MX"/>
        </w:rPr>
        <w:t xml:space="preserve">Por lo expuesto, la Sala Penal del Tribunal Superior del Distrito Judicial de Pereira (Rda.), administrando justicia en nombre de la República y por autoridad de la ley, </w:t>
      </w:r>
    </w:p>
    <w:p w:rsidR="008D5C71" w:rsidRDefault="008D5C71" w:rsidP="00571429">
      <w:pPr>
        <w:spacing w:after="0" w:line="240" w:lineRule="auto"/>
        <w:jc w:val="both"/>
        <w:rPr>
          <w:rFonts w:ascii="Arial" w:eastAsia="Times New Roman" w:hAnsi="Arial" w:cs="Arial"/>
          <w:sz w:val="24"/>
          <w:szCs w:val="24"/>
          <w:lang w:val="es-MX"/>
        </w:rPr>
      </w:pPr>
    </w:p>
    <w:p w:rsidR="003241CB" w:rsidRPr="00676EEA" w:rsidRDefault="003241CB" w:rsidP="00571429">
      <w:pPr>
        <w:spacing w:after="0" w:line="240" w:lineRule="auto"/>
        <w:jc w:val="both"/>
        <w:rPr>
          <w:rFonts w:ascii="Arial" w:eastAsia="Times New Roman" w:hAnsi="Arial" w:cs="Arial"/>
          <w:sz w:val="24"/>
          <w:szCs w:val="24"/>
          <w:lang w:val="es-MX"/>
        </w:rPr>
      </w:pPr>
    </w:p>
    <w:p w:rsidR="008D5C71" w:rsidRPr="00676EEA" w:rsidRDefault="008D5C71" w:rsidP="00571429">
      <w:pPr>
        <w:spacing w:after="0" w:line="240" w:lineRule="auto"/>
        <w:jc w:val="center"/>
        <w:rPr>
          <w:rFonts w:ascii="Arial" w:eastAsia="Times New Roman" w:hAnsi="Arial" w:cs="Arial"/>
          <w:sz w:val="24"/>
          <w:szCs w:val="24"/>
          <w:lang w:val="es-MX"/>
        </w:rPr>
      </w:pPr>
      <w:r w:rsidRPr="00676EEA">
        <w:rPr>
          <w:rFonts w:ascii="Arial" w:eastAsia="Times New Roman" w:hAnsi="Arial" w:cs="Arial"/>
          <w:sz w:val="24"/>
          <w:szCs w:val="24"/>
          <w:lang w:val="es-MX"/>
        </w:rPr>
        <w:t>RESUELVE</w:t>
      </w:r>
    </w:p>
    <w:p w:rsidR="008D5C71" w:rsidRPr="00676EEA" w:rsidRDefault="008D5C71" w:rsidP="00571429">
      <w:pPr>
        <w:spacing w:after="0" w:line="240" w:lineRule="auto"/>
        <w:jc w:val="center"/>
        <w:rPr>
          <w:rFonts w:ascii="Arial" w:eastAsia="Times New Roman" w:hAnsi="Arial" w:cs="Arial"/>
          <w:sz w:val="24"/>
          <w:szCs w:val="24"/>
          <w:lang w:val="es-MX"/>
        </w:rPr>
      </w:pPr>
    </w:p>
    <w:p w:rsidR="003241CB" w:rsidRPr="003241CB" w:rsidRDefault="008D5C71" w:rsidP="003241CB">
      <w:pPr>
        <w:spacing w:after="0" w:line="240" w:lineRule="auto"/>
        <w:jc w:val="both"/>
        <w:rPr>
          <w:rFonts w:ascii="Arial" w:eastAsia="Times New Roman" w:hAnsi="Arial" w:cs="Arial"/>
          <w:sz w:val="24"/>
          <w:szCs w:val="24"/>
          <w:lang w:val="es-MX"/>
        </w:rPr>
      </w:pPr>
      <w:r w:rsidRPr="00676EEA">
        <w:rPr>
          <w:rFonts w:ascii="Arial" w:eastAsia="Times New Roman" w:hAnsi="Arial" w:cs="Arial"/>
          <w:bCs/>
          <w:sz w:val="24"/>
          <w:szCs w:val="24"/>
          <w:lang w:val="es-MX"/>
        </w:rPr>
        <w:t>Primero</w:t>
      </w:r>
      <w:r w:rsidRPr="00676EEA">
        <w:rPr>
          <w:rFonts w:ascii="Arial" w:eastAsia="Times New Roman" w:hAnsi="Arial" w:cs="Arial"/>
          <w:sz w:val="24"/>
          <w:szCs w:val="24"/>
          <w:lang w:val="es-MX"/>
        </w:rPr>
        <w:t xml:space="preserve">. </w:t>
      </w:r>
      <w:r w:rsidR="00D0680A" w:rsidRPr="00676EEA">
        <w:rPr>
          <w:rFonts w:ascii="Arial" w:eastAsia="Times New Roman" w:hAnsi="Arial" w:cs="Arial"/>
          <w:sz w:val="24"/>
          <w:szCs w:val="24"/>
          <w:lang w:val="es-MX"/>
        </w:rPr>
        <w:t xml:space="preserve">REVOCAR la sentencia del </w:t>
      </w:r>
      <w:r w:rsidRPr="00676EEA">
        <w:rPr>
          <w:rFonts w:ascii="Arial" w:eastAsia="Times New Roman" w:hAnsi="Arial" w:cs="Arial"/>
          <w:sz w:val="24"/>
          <w:szCs w:val="24"/>
          <w:lang w:val="es-MX"/>
        </w:rPr>
        <w:t>Juzgado</w:t>
      </w:r>
      <w:r w:rsidR="003241CB">
        <w:rPr>
          <w:rFonts w:ascii="Arial" w:eastAsia="Times New Roman" w:hAnsi="Arial" w:cs="Arial"/>
          <w:sz w:val="24"/>
          <w:szCs w:val="24"/>
          <w:lang w:val="es-MX"/>
        </w:rPr>
        <w:t xml:space="preserve"> Promiscuo Municipal de Santuario</w:t>
      </w:r>
      <w:r w:rsidRPr="00676EEA">
        <w:rPr>
          <w:rFonts w:ascii="Arial" w:eastAsia="Times New Roman" w:hAnsi="Arial" w:cs="Arial"/>
          <w:sz w:val="24"/>
          <w:szCs w:val="24"/>
          <w:lang w:val="es-MX"/>
        </w:rPr>
        <w:t xml:space="preserve">, </w:t>
      </w:r>
      <w:r w:rsidR="003241CB" w:rsidRPr="003241CB">
        <w:rPr>
          <w:rFonts w:ascii="Arial" w:eastAsia="Times New Roman" w:hAnsi="Arial" w:cs="Arial"/>
          <w:sz w:val="24"/>
          <w:szCs w:val="24"/>
          <w:lang w:val="es-MX"/>
        </w:rPr>
        <w:t xml:space="preserve">y en su lugar ABSOLVER al señor </w:t>
      </w:r>
      <w:proofErr w:type="spellStart"/>
      <w:r w:rsidR="009601D3">
        <w:rPr>
          <w:rFonts w:ascii="Arial" w:eastAsia="Times New Roman" w:hAnsi="Arial" w:cs="Arial"/>
          <w:sz w:val="24"/>
          <w:szCs w:val="24"/>
          <w:lang w:val="es-MX"/>
        </w:rPr>
        <w:t>CFOO</w:t>
      </w:r>
      <w:proofErr w:type="spellEnd"/>
      <w:r w:rsidR="003241CB">
        <w:rPr>
          <w:rFonts w:ascii="Arial" w:eastAsia="Times New Roman" w:hAnsi="Arial" w:cs="Arial"/>
          <w:sz w:val="24"/>
          <w:szCs w:val="24"/>
          <w:lang w:val="es-MX"/>
        </w:rPr>
        <w:t xml:space="preserve">, por </w:t>
      </w:r>
      <w:r w:rsidR="003241CB" w:rsidRPr="003241CB">
        <w:rPr>
          <w:rFonts w:ascii="Arial" w:eastAsia="Times New Roman" w:hAnsi="Arial" w:cs="Arial"/>
          <w:sz w:val="24"/>
          <w:szCs w:val="24"/>
          <w:lang w:val="es-MX"/>
        </w:rPr>
        <w:t xml:space="preserve">la violación del artículo </w:t>
      </w:r>
      <w:r w:rsidR="003241CB">
        <w:rPr>
          <w:rFonts w:ascii="Arial" w:eastAsia="Times New Roman" w:hAnsi="Arial" w:cs="Arial"/>
          <w:sz w:val="24"/>
          <w:szCs w:val="24"/>
          <w:lang w:val="es-MX"/>
        </w:rPr>
        <w:t>233</w:t>
      </w:r>
      <w:r w:rsidR="003241CB" w:rsidRPr="003241CB">
        <w:rPr>
          <w:rFonts w:ascii="Arial" w:eastAsia="Times New Roman" w:hAnsi="Arial" w:cs="Arial"/>
          <w:sz w:val="24"/>
          <w:szCs w:val="24"/>
          <w:lang w:val="es-MX"/>
        </w:rPr>
        <w:t xml:space="preserve"> del C.P.</w:t>
      </w:r>
    </w:p>
    <w:p w:rsidR="003241CB" w:rsidRPr="003241CB" w:rsidRDefault="003241CB" w:rsidP="003241CB">
      <w:pPr>
        <w:spacing w:after="0" w:line="240" w:lineRule="auto"/>
        <w:jc w:val="both"/>
        <w:rPr>
          <w:rFonts w:ascii="Arial" w:eastAsia="Times New Roman" w:hAnsi="Arial" w:cs="Arial"/>
          <w:sz w:val="24"/>
          <w:szCs w:val="24"/>
          <w:lang w:val="es-MX"/>
        </w:rPr>
      </w:pPr>
    </w:p>
    <w:p w:rsidR="008D5C71" w:rsidRPr="00676EEA" w:rsidRDefault="003241CB" w:rsidP="003241CB">
      <w:pPr>
        <w:spacing w:after="0" w:line="240" w:lineRule="auto"/>
        <w:jc w:val="both"/>
        <w:rPr>
          <w:rFonts w:ascii="Arial" w:eastAsia="Times New Roman" w:hAnsi="Arial" w:cs="Arial"/>
          <w:sz w:val="24"/>
          <w:szCs w:val="24"/>
          <w:lang w:val="es-MX"/>
        </w:rPr>
      </w:pPr>
      <w:r>
        <w:rPr>
          <w:rFonts w:ascii="Arial" w:eastAsia="Times New Roman" w:hAnsi="Arial" w:cs="Arial"/>
          <w:sz w:val="24"/>
          <w:szCs w:val="24"/>
          <w:lang w:val="es-MX"/>
        </w:rPr>
        <w:t xml:space="preserve">SEGUNDO: </w:t>
      </w:r>
      <w:r w:rsidRPr="003241CB">
        <w:rPr>
          <w:rFonts w:ascii="Arial" w:eastAsia="Times New Roman" w:hAnsi="Arial" w:cs="Arial"/>
          <w:sz w:val="24"/>
          <w:szCs w:val="24"/>
          <w:lang w:val="es-MX"/>
        </w:rPr>
        <w:t xml:space="preserve">Esta decisión queda notificada en estrados y contra ella procede el recurso extraordinario de casación. </w:t>
      </w:r>
    </w:p>
    <w:p w:rsidR="008D5C71" w:rsidRPr="00676EEA" w:rsidRDefault="008D5C71" w:rsidP="00571429">
      <w:pPr>
        <w:spacing w:after="0" w:line="240" w:lineRule="auto"/>
        <w:jc w:val="both"/>
        <w:rPr>
          <w:rFonts w:ascii="Arial" w:eastAsia="Times New Roman" w:hAnsi="Arial" w:cs="Arial"/>
          <w:sz w:val="24"/>
          <w:szCs w:val="24"/>
          <w:lang w:val="es-MX"/>
        </w:rPr>
      </w:pPr>
    </w:p>
    <w:p w:rsidR="008D5C71" w:rsidRPr="00676EEA" w:rsidRDefault="008D5C71" w:rsidP="00571429">
      <w:pPr>
        <w:spacing w:after="0" w:line="240" w:lineRule="auto"/>
        <w:jc w:val="center"/>
        <w:rPr>
          <w:rFonts w:ascii="Arial" w:eastAsia="Times New Roman" w:hAnsi="Arial" w:cs="Arial"/>
          <w:sz w:val="24"/>
          <w:szCs w:val="24"/>
          <w:lang w:val="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NOTIFIQUESE Y CUMPLASE</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JAIRO ERNESTO ESCOBAR SANZ</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Magistrado</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MANUEL YARZAGARAY BANDERA</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Magistrado</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JORGE ARTURO CASTAÑO DUQUE</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Magistrado</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MARÍA ELENA RÍOS VÁSQUEZ</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r w:rsidRPr="00676EEA">
        <w:rPr>
          <w:rFonts w:ascii="Arial" w:eastAsia="Times New Roman" w:hAnsi="Arial" w:cs="Arial"/>
          <w:bCs/>
          <w:sz w:val="24"/>
          <w:szCs w:val="24"/>
          <w:lang w:val="es-ES" w:eastAsia="es-ES"/>
        </w:rPr>
        <w:t xml:space="preserve">Secretaria  </w:t>
      </w:r>
    </w:p>
    <w:p w:rsidR="008D5C71" w:rsidRPr="00676EEA" w:rsidRDefault="008D5C71" w:rsidP="00571429">
      <w:pPr>
        <w:spacing w:after="0" w:line="240" w:lineRule="auto"/>
        <w:jc w:val="center"/>
        <w:rPr>
          <w:rFonts w:ascii="Arial" w:eastAsia="Times New Roman" w:hAnsi="Arial" w:cs="Arial"/>
          <w:bCs/>
          <w:sz w:val="24"/>
          <w:szCs w:val="24"/>
          <w:lang w:val="es-ES" w:eastAsia="es-ES"/>
        </w:rPr>
      </w:pPr>
    </w:p>
    <w:p w:rsidR="0076192F" w:rsidRPr="00676EEA" w:rsidRDefault="0076192F" w:rsidP="00571429">
      <w:pPr>
        <w:spacing w:line="240" w:lineRule="auto"/>
        <w:jc w:val="both"/>
        <w:rPr>
          <w:rFonts w:ascii="Arial" w:hAnsi="Arial" w:cs="Arial"/>
          <w:sz w:val="24"/>
          <w:szCs w:val="24"/>
        </w:rPr>
      </w:pPr>
    </w:p>
    <w:sectPr w:rsidR="0076192F" w:rsidRPr="00676EEA" w:rsidSect="003241CB">
      <w:headerReference w:type="default" r:id="rId10"/>
      <w:footerReference w:type="default" r:id="rId11"/>
      <w:pgSz w:w="12242" w:h="18722" w:code="12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81" w:rsidRDefault="00D64E81" w:rsidP="008D5C71">
      <w:pPr>
        <w:spacing w:after="0" w:line="240" w:lineRule="auto"/>
      </w:pPr>
      <w:r>
        <w:separator/>
      </w:r>
    </w:p>
  </w:endnote>
  <w:endnote w:type="continuationSeparator" w:id="0">
    <w:p w:rsidR="00D64E81" w:rsidRDefault="00D64E81" w:rsidP="008D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61" w:rsidRPr="00580D76" w:rsidRDefault="00F34061" w:rsidP="00F34061">
    <w:pPr>
      <w:pStyle w:val="Piedepgina"/>
      <w:rPr>
        <w:rFonts w:ascii="Arial" w:hAnsi="Arial" w:cs="Arial"/>
        <w:sz w:val="16"/>
        <w:szCs w:val="16"/>
      </w:rPr>
    </w:pPr>
    <w:r w:rsidRPr="00580D76">
      <w:rPr>
        <w:rFonts w:ascii="Arial" w:hAnsi="Arial" w:cs="Arial"/>
        <w:sz w:val="16"/>
        <w:szCs w:val="16"/>
        <w:lang w:val="es-ES"/>
      </w:rPr>
      <w:t xml:space="preserve">Página </w:t>
    </w:r>
    <w:r w:rsidRPr="00580D76">
      <w:rPr>
        <w:rFonts w:ascii="Arial" w:hAnsi="Arial" w:cs="Arial"/>
        <w:b/>
        <w:bCs/>
        <w:sz w:val="16"/>
        <w:szCs w:val="16"/>
      </w:rPr>
      <w:fldChar w:fldCharType="begin"/>
    </w:r>
    <w:r w:rsidRPr="00580D76">
      <w:rPr>
        <w:rFonts w:ascii="Arial" w:hAnsi="Arial" w:cs="Arial"/>
        <w:b/>
        <w:bCs/>
        <w:sz w:val="16"/>
        <w:szCs w:val="16"/>
      </w:rPr>
      <w:instrText>PAGE</w:instrText>
    </w:r>
    <w:r w:rsidRPr="00580D76">
      <w:rPr>
        <w:rFonts w:ascii="Arial" w:hAnsi="Arial" w:cs="Arial"/>
        <w:b/>
        <w:bCs/>
        <w:sz w:val="16"/>
        <w:szCs w:val="16"/>
      </w:rPr>
      <w:fldChar w:fldCharType="separate"/>
    </w:r>
    <w:r w:rsidR="009601D3">
      <w:rPr>
        <w:rFonts w:ascii="Arial" w:hAnsi="Arial" w:cs="Arial"/>
        <w:b/>
        <w:bCs/>
        <w:noProof/>
        <w:sz w:val="16"/>
        <w:szCs w:val="16"/>
      </w:rPr>
      <w:t>13</w:t>
    </w:r>
    <w:r w:rsidRPr="00580D76">
      <w:rPr>
        <w:rFonts w:ascii="Arial" w:hAnsi="Arial" w:cs="Arial"/>
        <w:b/>
        <w:bCs/>
        <w:sz w:val="16"/>
        <w:szCs w:val="16"/>
      </w:rPr>
      <w:fldChar w:fldCharType="end"/>
    </w:r>
    <w:r w:rsidRPr="00580D76">
      <w:rPr>
        <w:rFonts w:ascii="Arial" w:hAnsi="Arial" w:cs="Arial"/>
        <w:sz w:val="16"/>
        <w:szCs w:val="16"/>
        <w:lang w:val="es-ES"/>
      </w:rPr>
      <w:t xml:space="preserve"> de </w:t>
    </w:r>
    <w:r w:rsidRPr="00580D76">
      <w:rPr>
        <w:rFonts w:ascii="Arial" w:hAnsi="Arial" w:cs="Arial"/>
        <w:b/>
        <w:bCs/>
        <w:sz w:val="16"/>
        <w:szCs w:val="16"/>
      </w:rPr>
      <w:fldChar w:fldCharType="begin"/>
    </w:r>
    <w:r w:rsidRPr="00580D76">
      <w:rPr>
        <w:rFonts w:ascii="Arial" w:hAnsi="Arial" w:cs="Arial"/>
        <w:b/>
        <w:bCs/>
        <w:sz w:val="16"/>
        <w:szCs w:val="16"/>
      </w:rPr>
      <w:instrText>NUMPAGES</w:instrText>
    </w:r>
    <w:r w:rsidRPr="00580D76">
      <w:rPr>
        <w:rFonts w:ascii="Arial" w:hAnsi="Arial" w:cs="Arial"/>
        <w:b/>
        <w:bCs/>
        <w:sz w:val="16"/>
        <w:szCs w:val="16"/>
      </w:rPr>
      <w:fldChar w:fldCharType="separate"/>
    </w:r>
    <w:r w:rsidR="009601D3">
      <w:rPr>
        <w:rFonts w:ascii="Arial" w:hAnsi="Arial" w:cs="Arial"/>
        <w:b/>
        <w:bCs/>
        <w:noProof/>
        <w:sz w:val="16"/>
        <w:szCs w:val="16"/>
      </w:rPr>
      <w:t>13</w:t>
    </w:r>
    <w:r w:rsidRPr="00580D76">
      <w:rPr>
        <w:rFonts w:ascii="Arial" w:hAnsi="Arial" w:cs="Arial"/>
        <w:b/>
        <w:bCs/>
        <w:sz w:val="16"/>
        <w:szCs w:val="16"/>
      </w:rPr>
      <w:fldChar w:fldCharType="end"/>
    </w:r>
  </w:p>
  <w:p w:rsidR="00F34061" w:rsidRDefault="00F34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81" w:rsidRDefault="00D64E81" w:rsidP="008D5C71">
      <w:pPr>
        <w:spacing w:after="0" w:line="240" w:lineRule="auto"/>
      </w:pPr>
      <w:r>
        <w:separator/>
      </w:r>
    </w:p>
  </w:footnote>
  <w:footnote w:type="continuationSeparator" w:id="0">
    <w:p w:rsidR="00D64E81" w:rsidRDefault="00D64E81" w:rsidP="008D5C71">
      <w:pPr>
        <w:spacing w:after="0" w:line="240" w:lineRule="auto"/>
      </w:pPr>
      <w:r>
        <w:continuationSeparator/>
      </w:r>
    </w:p>
  </w:footnote>
  <w:footnote w:id="1">
    <w:p w:rsidR="00076643" w:rsidRDefault="00076643">
      <w:pPr>
        <w:pStyle w:val="Textonotapie"/>
      </w:pPr>
      <w:r>
        <w:rPr>
          <w:rStyle w:val="Refdenotaalpie"/>
        </w:rPr>
        <w:footnoteRef/>
      </w:r>
      <w:r>
        <w:t xml:space="preserve"> Folios 48 a 56  </w:t>
      </w:r>
    </w:p>
  </w:footnote>
  <w:footnote w:id="2">
    <w:p w:rsidR="00076643" w:rsidRDefault="00076643">
      <w:pPr>
        <w:pStyle w:val="Textonotapie"/>
      </w:pPr>
      <w:r>
        <w:rPr>
          <w:rStyle w:val="Refdenotaalpie"/>
        </w:rPr>
        <w:footnoteRef/>
      </w:r>
      <w:r>
        <w:t xml:space="preserve"> Folio 63 </w:t>
      </w:r>
    </w:p>
  </w:footnote>
  <w:footnote w:id="3">
    <w:p w:rsidR="00076643" w:rsidRDefault="00076643">
      <w:pPr>
        <w:pStyle w:val="Textonotapie"/>
      </w:pPr>
      <w:r>
        <w:rPr>
          <w:rStyle w:val="Refdenotaalpie"/>
        </w:rPr>
        <w:footnoteRef/>
      </w:r>
      <w:r>
        <w:t xml:space="preserve"> Folio 65 </w:t>
      </w:r>
    </w:p>
  </w:footnote>
  <w:footnote w:id="4">
    <w:p w:rsidR="00076643" w:rsidRDefault="00076643" w:rsidP="008D5C71">
      <w:pPr>
        <w:pStyle w:val="Textonotapie"/>
      </w:pPr>
      <w:r w:rsidRPr="001F5145">
        <w:rPr>
          <w:rFonts w:ascii="Comic Sans MS" w:hAnsi="Comic Sans MS" w:cs="Times New Roman"/>
          <w:sz w:val="16"/>
          <w:szCs w:val="16"/>
          <w:vertAlign w:val="superscript"/>
        </w:rPr>
        <w:footnoteRef/>
      </w:r>
      <w:r w:rsidRPr="001F5145">
        <w:rPr>
          <w:rFonts w:ascii="Comic Sans MS" w:hAnsi="Comic Sans MS"/>
          <w:sz w:val="16"/>
          <w:szCs w:val="16"/>
        </w:rPr>
        <w:t xml:space="preserve"> Art. 44 Constitución Política de Colombia.</w:t>
      </w:r>
    </w:p>
  </w:footnote>
  <w:footnote w:id="5">
    <w:p w:rsidR="00076643" w:rsidRDefault="00076643">
      <w:pPr>
        <w:pStyle w:val="Textonotapie"/>
      </w:pPr>
      <w:r>
        <w:rPr>
          <w:rStyle w:val="Refdenotaalpie"/>
        </w:rPr>
        <w:footnoteRef/>
      </w:r>
      <w:r>
        <w:t xml:space="preserve"> Folio 48 </w:t>
      </w:r>
    </w:p>
  </w:footnote>
  <w:footnote w:id="6">
    <w:p w:rsidR="00076643" w:rsidRDefault="00076643">
      <w:pPr>
        <w:pStyle w:val="Textonotapie"/>
      </w:pPr>
      <w:r>
        <w:rPr>
          <w:rStyle w:val="Refdenotaalpie"/>
        </w:rPr>
        <w:footnoteRef/>
      </w:r>
      <w:r>
        <w:t xml:space="preserve"> Folio 53</w:t>
      </w:r>
    </w:p>
  </w:footnote>
  <w:footnote w:id="7">
    <w:p w:rsidR="00076643" w:rsidRDefault="00076643">
      <w:pPr>
        <w:pStyle w:val="Textonotapie"/>
      </w:pPr>
      <w:r>
        <w:rPr>
          <w:rStyle w:val="Refdenotaalpie"/>
        </w:rPr>
        <w:footnoteRef/>
      </w:r>
      <w:r>
        <w:t xml:space="preserve"> Folio 54 </w:t>
      </w:r>
    </w:p>
  </w:footnote>
  <w:footnote w:id="8">
    <w:p w:rsidR="00076643" w:rsidRDefault="00076643">
      <w:pPr>
        <w:pStyle w:val="Textonotapie"/>
      </w:pPr>
      <w:r>
        <w:rPr>
          <w:rStyle w:val="Refdenotaalpie"/>
        </w:rPr>
        <w:footnoteRef/>
      </w:r>
      <w:r>
        <w:t xml:space="preserve"> Folio 56  </w:t>
      </w:r>
    </w:p>
  </w:footnote>
  <w:footnote w:id="9">
    <w:p w:rsidR="00076643" w:rsidRDefault="00076643">
      <w:pPr>
        <w:pStyle w:val="Textonotapie"/>
      </w:pPr>
      <w:r>
        <w:rPr>
          <w:rStyle w:val="Refdenotaalpie"/>
        </w:rPr>
        <w:footnoteRef/>
      </w:r>
      <w:r>
        <w:t xml:space="preserve"> Folios 3y 4 </w:t>
      </w:r>
    </w:p>
  </w:footnote>
  <w:footnote w:id="10">
    <w:p w:rsidR="00076643" w:rsidRDefault="00076643">
      <w:pPr>
        <w:pStyle w:val="Textonotapie"/>
      </w:pPr>
      <w:r>
        <w:rPr>
          <w:rStyle w:val="Refdenotaalpie"/>
        </w:rPr>
        <w:footnoteRef/>
      </w:r>
      <w:r>
        <w:t xml:space="preserve"> Folio 56 </w:t>
      </w:r>
    </w:p>
  </w:footnote>
  <w:footnote w:id="11">
    <w:p w:rsidR="00076643" w:rsidRDefault="00076643">
      <w:pPr>
        <w:pStyle w:val="Textonotapie"/>
      </w:pPr>
      <w:r>
        <w:rPr>
          <w:rStyle w:val="Refdenotaalpie"/>
        </w:rPr>
        <w:footnoteRef/>
      </w:r>
      <w:r>
        <w:t xml:space="preserve"> Folio 54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CB" w:rsidRDefault="003241CB" w:rsidP="003241CB">
    <w:pPr>
      <w:pStyle w:val="Encabezado"/>
      <w:jc w:val="right"/>
      <w:rPr>
        <w:rFonts w:ascii="Arial" w:hAnsi="Arial" w:cs="Arial"/>
        <w:sz w:val="16"/>
        <w:szCs w:val="16"/>
        <w:lang w:val="es-CO"/>
      </w:rPr>
    </w:pPr>
    <w:r>
      <w:rPr>
        <w:rFonts w:ascii="Arial" w:hAnsi="Arial" w:cs="Arial"/>
        <w:sz w:val="16"/>
        <w:szCs w:val="16"/>
        <w:lang w:val="es-CO"/>
      </w:rPr>
      <w:t>Radicado: 66687 60 00 086 2013 00087 01</w:t>
    </w:r>
  </w:p>
  <w:p w:rsidR="003241CB" w:rsidRDefault="003241CB" w:rsidP="003241CB">
    <w:pPr>
      <w:pStyle w:val="Encabezado"/>
      <w:jc w:val="right"/>
      <w:rPr>
        <w:rFonts w:ascii="Arial" w:hAnsi="Arial" w:cs="Arial"/>
        <w:sz w:val="16"/>
        <w:szCs w:val="16"/>
        <w:lang w:val="es-CO"/>
      </w:rPr>
    </w:pPr>
    <w:r>
      <w:rPr>
        <w:rFonts w:ascii="Arial" w:hAnsi="Arial" w:cs="Arial"/>
        <w:sz w:val="16"/>
        <w:szCs w:val="16"/>
        <w:lang w:val="es-CO"/>
      </w:rPr>
      <w:t xml:space="preserve">Acusado: </w:t>
    </w:r>
    <w:proofErr w:type="spellStart"/>
    <w:r>
      <w:rPr>
        <w:rFonts w:ascii="Arial" w:hAnsi="Arial" w:cs="Arial"/>
        <w:sz w:val="16"/>
        <w:szCs w:val="16"/>
        <w:lang w:val="es-CO"/>
      </w:rPr>
      <w:t>C</w:t>
    </w:r>
    <w:r w:rsidR="009601D3">
      <w:rPr>
        <w:rFonts w:ascii="Arial" w:hAnsi="Arial" w:cs="Arial"/>
        <w:sz w:val="16"/>
        <w:szCs w:val="16"/>
        <w:lang w:val="es-CO"/>
      </w:rPr>
      <w:t>FOO</w:t>
    </w:r>
    <w:proofErr w:type="spellEnd"/>
    <w:r w:rsidR="006E269E">
      <w:rPr>
        <w:rFonts w:ascii="Arial" w:hAnsi="Arial" w:cs="Arial"/>
        <w:sz w:val="16"/>
        <w:szCs w:val="16"/>
        <w:lang w:val="es-CO"/>
      </w:rPr>
      <w:t xml:space="preserve"> </w:t>
    </w:r>
  </w:p>
  <w:p w:rsidR="006E269E" w:rsidRDefault="006E269E" w:rsidP="003241CB">
    <w:pPr>
      <w:pStyle w:val="Encabezado"/>
      <w:jc w:val="right"/>
      <w:rPr>
        <w:rFonts w:ascii="Arial" w:hAnsi="Arial" w:cs="Arial"/>
        <w:sz w:val="16"/>
        <w:szCs w:val="16"/>
        <w:lang w:val="es-CO"/>
      </w:rPr>
    </w:pPr>
    <w:r>
      <w:rPr>
        <w:rFonts w:ascii="Arial" w:hAnsi="Arial" w:cs="Arial"/>
        <w:sz w:val="16"/>
        <w:szCs w:val="16"/>
        <w:lang w:val="es-CO"/>
      </w:rPr>
      <w:t>Delito: Inasistencia alimentaria</w:t>
    </w:r>
  </w:p>
  <w:p w:rsidR="006E269E" w:rsidRPr="003241CB" w:rsidRDefault="006E269E" w:rsidP="003241CB">
    <w:pPr>
      <w:pStyle w:val="Encabezado"/>
      <w:jc w:val="right"/>
      <w:rPr>
        <w:rFonts w:ascii="Arial" w:hAnsi="Arial" w:cs="Arial"/>
        <w:sz w:val="16"/>
        <w:szCs w:val="16"/>
        <w:lang w:val="es-CO"/>
      </w:rPr>
    </w:pPr>
    <w:r>
      <w:rPr>
        <w:rFonts w:ascii="Arial" w:hAnsi="Arial" w:cs="Arial"/>
        <w:sz w:val="16"/>
        <w:szCs w:val="16"/>
        <w:lang w:val="es-CO"/>
      </w:rPr>
      <w:t xml:space="preserve">Asunto: Revoca 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D2E"/>
    <w:multiLevelType w:val="multilevel"/>
    <w:tmpl w:val="D91A672A"/>
    <w:lvl w:ilvl="0">
      <w:start w:val="1"/>
      <w:numFmt w:val="decimal"/>
      <w:lvlText w:val="%1."/>
      <w:lvlJc w:val="left"/>
      <w:rPr>
        <w:rFonts w:ascii="Comic Sans MS" w:eastAsia="Times New Roman" w:hAnsi="Comic Sans MS" w:cs="Comic Sans MS"/>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AF0AB1"/>
    <w:multiLevelType w:val="hybridMultilevel"/>
    <w:tmpl w:val="71AC2F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9896F49"/>
    <w:multiLevelType w:val="hybridMultilevel"/>
    <w:tmpl w:val="A324435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nsid w:val="0EFA3A65"/>
    <w:multiLevelType w:val="multilevel"/>
    <w:tmpl w:val="E794BDD0"/>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C06A28"/>
    <w:multiLevelType w:val="multilevel"/>
    <w:tmpl w:val="90A0AE92"/>
    <w:lvl w:ilvl="0">
      <w:start w:val="2"/>
      <w:numFmt w:val="decimal"/>
      <w:lvlText w:val="%1"/>
      <w:lvlJc w:val="left"/>
      <w:pPr>
        <w:ind w:left="360" w:hanging="36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104E44EB"/>
    <w:multiLevelType w:val="hybridMultilevel"/>
    <w:tmpl w:val="7BD640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1E40034"/>
    <w:multiLevelType w:val="hybridMultilevel"/>
    <w:tmpl w:val="F21CE2B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2BD0627"/>
    <w:multiLevelType w:val="multilevel"/>
    <w:tmpl w:val="8E3AC276"/>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8">
    <w:nsid w:val="146401E8"/>
    <w:multiLevelType w:val="hybridMultilevel"/>
    <w:tmpl w:val="A824E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97A0182"/>
    <w:multiLevelType w:val="multilevel"/>
    <w:tmpl w:val="1534CEE6"/>
    <w:lvl w:ilvl="0">
      <w:start w:val="2012"/>
      <w:numFmt w:val="decimal"/>
      <w:lvlText w:val="%1,"/>
      <w:lvlJc w:val="left"/>
      <w:rPr>
        <w:rFonts w:ascii="Comic Sans MS" w:eastAsia="Times New Roman" w:hAnsi="Comic Sans MS" w:cs="Comic Sans MS"/>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922442"/>
    <w:multiLevelType w:val="hybridMultilevel"/>
    <w:tmpl w:val="8440F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FB0304"/>
    <w:multiLevelType w:val="multilevel"/>
    <w:tmpl w:val="A32ECC7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272C0874"/>
    <w:multiLevelType w:val="multilevel"/>
    <w:tmpl w:val="E99A38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D0F4A5E"/>
    <w:multiLevelType w:val="multilevel"/>
    <w:tmpl w:val="92C634C8"/>
    <w:lvl w:ilvl="0">
      <w:start w:val="2"/>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nsid w:val="38734638"/>
    <w:multiLevelType w:val="hybridMultilevel"/>
    <w:tmpl w:val="08C6E2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44786DAA"/>
    <w:multiLevelType w:val="hybridMultilevel"/>
    <w:tmpl w:val="7EB467DA"/>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16">
    <w:nsid w:val="49410659"/>
    <w:multiLevelType w:val="hybridMultilevel"/>
    <w:tmpl w:val="5B762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DD5DD7"/>
    <w:multiLevelType w:val="hybridMultilevel"/>
    <w:tmpl w:val="95740538"/>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18">
    <w:nsid w:val="4A9323C4"/>
    <w:multiLevelType w:val="hybridMultilevel"/>
    <w:tmpl w:val="A05A3164"/>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9">
    <w:nsid w:val="4C2455A9"/>
    <w:multiLevelType w:val="hybridMultilevel"/>
    <w:tmpl w:val="F802F2F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FA364E6"/>
    <w:multiLevelType w:val="hybridMultilevel"/>
    <w:tmpl w:val="2DC677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2056304"/>
    <w:multiLevelType w:val="hybridMultilevel"/>
    <w:tmpl w:val="F1F4B6C6"/>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2">
    <w:nsid w:val="52C5149C"/>
    <w:multiLevelType w:val="hybridMultilevel"/>
    <w:tmpl w:val="A9DCC9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54842317"/>
    <w:multiLevelType w:val="multilevel"/>
    <w:tmpl w:val="AF5E2144"/>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798" w:hanging="108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876" w:hanging="1440"/>
      </w:pPr>
      <w:rPr>
        <w:rFonts w:cs="Times New Roman" w:hint="default"/>
      </w:rPr>
    </w:lvl>
    <w:lvl w:ilvl="5">
      <w:start w:val="1"/>
      <w:numFmt w:val="decimal"/>
      <w:lvlText w:val="%1.%2.%3.%4.%5.%6"/>
      <w:lvlJc w:val="left"/>
      <w:pPr>
        <w:ind w:left="3595" w:hanging="1800"/>
      </w:pPr>
      <w:rPr>
        <w:rFonts w:cs="Times New Roman" w:hint="default"/>
      </w:rPr>
    </w:lvl>
    <w:lvl w:ilvl="6">
      <w:start w:val="1"/>
      <w:numFmt w:val="decimal"/>
      <w:lvlText w:val="%1.%2.%3.%4.%5.%6.%7"/>
      <w:lvlJc w:val="left"/>
      <w:pPr>
        <w:ind w:left="3954" w:hanging="1800"/>
      </w:pPr>
      <w:rPr>
        <w:rFonts w:cs="Times New Roman" w:hint="default"/>
      </w:rPr>
    </w:lvl>
    <w:lvl w:ilvl="7">
      <w:start w:val="1"/>
      <w:numFmt w:val="decimal"/>
      <w:lvlText w:val="%1.%2.%3.%4.%5.%6.%7.%8"/>
      <w:lvlJc w:val="left"/>
      <w:pPr>
        <w:ind w:left="4673" w:hanging="2160"/>
      </w:pPr>
      <w:rPr>
        <w:rFonts w:cs="Times New Roman" w:hint="default"/>
      </w:rPr>
    </w:lvl>
    <w:lvl w:ilvl="8">
      <w:start w:val="1"/>
      <w:numFmt w:val="decimal"/>
      <w:lvlText w:val="%1.%2.%3.%4.%5.%6.%7.%8.%9"/>
      <w:lvlJc w:val="left"/>
      <w:pPr>
        <w:ind w:left="5392" w:hanging="2520"/>
      </w:pPr>
      <w:rPr>
        <w:rFonts w:cs="Times New Roman" w:hint="default"/>
      </w:rPr>
    </w:lvl>
  </w:abstractNum>
  <w:abstractNum w:abstractNumId="24">
    <w:nsid w:val="5C934C03"/>
    <w:multiLevelType w:val="hybridMultilevel"/>
    <w:tmpl w:val="A2C25D0E"/>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5">
    <w:nsid w:val="5FFF71CF"/>
    <w:multiLevelType w:val="hybridMultilevel"/>
    <w:tmpl w:val="4552DB10"/>
    <w:lvl w:ilvl="0" w:tplc="2638A2D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572F78"/>
    <w:multiLevelType w:val="multilevel"/>
    <w:tmpl w:val="AAEEDAC2"/>
    <w:lvl w:ilvl="0">
      <w:start w:val="2"/>
      <w:numFmt w:val="decimal"/>
      <w:lvlText w:val="%1"/>
      <w:lvlJc w:val="left"/>
      <w:pPr>
        <w:ind w:left="360" w:hanging="360"/>
      </w:pPr>
      <w:rPr>
        <w:rFonts w:cs="Times New Roman" w:hint="default"/>
      </w:rPr>
    </w:lvl>
    <w:lvl w:ilvl="1">
      <w:start w:val="5"/>
      <w:numFmt w:val="decimal"/>
      <w:lvlText w:val="%1.%2"/>
      <w:lvlJc w:val="left"/>
      <w:pPr>
        <w:ind w:left="795" w:hanging="720"/>
      </w:pPr>
      <w:rPr>
        <w:rFonts w:cs="Times New Roman" w:hint="default"/>
      </w:rPr>
    </w:lvl>
    <w:lvl w:ilvl="2">
      <w:start w:val="1"/>
      <w:numFmt w:val="decimal"/>
      <w:lvlText w:val="%1.%2.%3"/>
      <w:lvlJc w:val="left"/>
      <w:pPr>
        <w:ind w:left="1230" w:hanging="108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2175" w:hanging="180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3120" w:hanging="2520"/>
      </w:pPr>
      <w:rPr>
        <w:rFonts w:cs="Times New Roman" w:hint="default"/>
      </w:rPr>
    </w:lvl>
  </w:abstractNum>
  <w:abstractNum w:abstractNumId="27">
    <w:nsid w:val="608D4DF3"/>
    <w:multiLevelType w:val="hybridMultilevel"/>
    <w:tmpl w:val="6BD08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1CE5E7C"/>
    <w:multiLevelType w:val="hybridMultilevel"/>
    <w:tmpl w:val="27BA60D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nsid w:val="62911EAD"/>
    <w:multiLevelType w:val="multilevel"/>
    <w:tmpl w:val="082CC968"/>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30">
    <w:nsid w:val="6390473C"/>
    <w:multiLevelType w:val="hybridMultilevel"/>
    <w:tmpl w:val="0E0061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7132197"/>
    <w:multiLevelType w:val="hybridMultilevel"/>
    <w:tmpl w:val="9008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1B74E7"/>
    <w:multiLevelType w:val="hybridMultilevel"/>
    <w:tmpl w:val="31AE4B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B166C2F"/>
    <w:multiLevelType w:val="hybridMultilevel"/>
    <w:tmpl w:val="2752E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3C1570"/>
    <w:multiLevelType w:val="hybridMultilevel"/>
    <w:tmpl w:val="1FF4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F360A2"/>
    <w:multiLevelType w:val="hybridMultilevel"/>
    <w:tmpl w:val="CEC2646E"/>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72C2B98"/>
    <w:multiLevelType w:val="multilevel"/>
    <w:tmpl w:val="354E583E"/>
    <w:lvl w:ilvl="0">
      <w:start w:val="2"/>
      <w:numFmt w:val="decimal"/>
      <w:lvlText w:val="%1"/>
      <w:lvlJc w:val="left"/>
      <w:pPr>
        <w:ind w:left="360" w:hanging="36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num w:numId="1">
    <w:abstractNumId w:val="16"/>
  </w:num>
  <w:num w:numId="2">
    <w:abstractNumId w:val="10"/>
  </w:num>
  <w:num w:numId="3">
    <w:abstractNumId w:val="11"/>
  </w:num>
  <w:num w:numId="4">
    <w:abstractNumId w:val="17"/>
  </w:num>
  <w:num w:numId="5">
    <w:abstractNumId w:val="15"/>
  </w:num>
  <w:num w:numId="6">
    <w:abstractNumId w:val="35"/>
  </w:num>
  <w:num w:numId="7">
    <w:abstractNumId w:val="8"/>
  </w:num>
  <w:num w:numId="8">
    <w:abstractNumId w:val="22"/>
  </w:num>
  <w:num w:numId="9">
    <w:abstractNumId w:val="14"/>
  </w:num>
  <w:num w:numId="10">
    <w:abstractNumId w:val="6"/>
  </w:num>
  <w:num w:numId="11">
    <w:abstractNumId w:val="36"/>
  </w:num>
  <w:num w:numId="12">
    <w:abstractNumId w:val="29"/>
  </w:num>
  <w:num w:numId="13">
    <w:abstractNumId w:val="4"/>
  </w:num>
  <w:num w:numId="14">
    <w:abstractNumId w:val="23"/>
  </w:num>
  <w:num w:numId="15">
    <w:abstractNumId w:val="7"/>
  </w:num>
  <w:num w:numId="16">
    <w:abstractNumId w:val="13"/>
  </w:num>
  <w:num w:numId="17">
    <w:abstractNumId w:val="26"/>
  </w:num>
  <w:num w:numId="18">
    <w:abstractNumId w:val="32"/>
  </w:num>
  <w:num w:numId="19">
    <w:abstractNumId w:val="20"/>
  </w:num>
  <w:num w:numId="20">
    <w:abstractNumId w:val="1"/>
  </w:num>
  <w:num w:numId="21">
    <w:abstractNumId w:val="19"/>
  </w:num>
  <w:num w:numId="22">
    <w:abstractNumId w:val="27"/>
  </w:num>
  <w:num w:numId="23">
    <w:abstractNumId w:val="5"/>
  </w:num>
  <w:num w:numId="24">
    <w:abstractNumId w:val="28"/>
  </w:num>
  <w:num w:numId="25">
    <w:abstractNumId w:val="30"/>
  </w:num>
  <w:num w:numId="26">
    <w:abstractNumId w:val="3"/>
  </w:num>
  <w:num w:numId="27">
    <w:abstractNumId w:val="12"/>
  </w:num>
  <w:num w:numId="28">
    <w:abstractNumId w:val="18"/>
  </w:num>
  <w:num w:numId="29">
    <w:abstractNumId w:val="2"/>
  </w:num>
  <w:num w:numId="30">
    <w:abstractNumId w:val="21"/>
  </w:num>
  <w:num w:numId="31">
    <w:abstractNumId w:val="0"/>
  </w:num>
  <w:num w:numId="32">
    <w:abstractNumId w:val="9"/>
  </w:num>
  <w:num w:numId="33">
    <w:abstractNumId w:val="24"/>
  </w:num>
  <w:num w:numId="34">
    <w:abstractNumId w:val="25"/>
  </w:num>
  <w:num w:numId="35">
    <w:abstractNumId w:val="31"/>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F9"/>
    <w:rsid w:val="000124B2"/>
    <w:rsid w:val="00022F1D"/>
    <w:rsid w:val="00040A54"/>
    <w:rsid w:val="00041312"/>
    <w:rsid w:val="00046EFF"/>
    <w:rsid w:val="00050044"/>
    <w:rsid w:val="00050BE4"/>
    <w:rsid w:val="000517A7"/>
    <w:rsid w:val="0006125E"/>
    <w:rsid w:val="00076643"/>
    <w:rsid w:val="000A0639"/>
    <w:rsid w:val="000A680F"/>
    <w:rsid w:val="000A790B"/>
    <w:rsid w:val="000B28C5"/>
    <w:rsid w:val="000B3661"/>
    <w:rsid w:val="000B3BFF"/>
    <w:rsid w:val="000C4740"/>
    <w:rsid w:val="000D401D"/>
    <w:rsid w:val="000E1360"/>
    <w:rsid w:val="000E45D3"/>
    <w:rsid w:val="000F0D93"/>
    <w:rsid w:val="000F79D9"/>
    <w:rsid w:val="00104E48"/>
    <w:rsid w:val="00120087"/>
    <w:rsid w:val="00133DD9"/>
    <w:rsid w:val="001465DF"/>
    <w:rsid w:val="001619C7"/>
    <w:rsid w:val="001620CE"/>
    <w:rsid w:val="00177BD8"/>
    <w:rsid w:val="00186A44"/>
    <w:rsid w:val="00186CBB"/>
    <w:rsid w:val="001979A4"/>
    <w:rsid w:val="00197DEA"/>
    <w:rsid w:val="001A0C06"/>
    <w:rsid w:val="001A37F7"/>
    <w:rsid w:val="001B44ED"/>
    <w:rsid w:val="001B7A9B"/>
    <w:rsid w:val="0021198F"/>
    <w:rsid w:val="00214292"/>
    <w:rsid w:val="00245354"/>
    <w:rsid w:val="00253D58"/>
    <w:rsid w:val="00266E37"/>
    <w:rsid w:val="002F5B24"/>
    <w:rsid w:val="002F7AFC"/>
    <w:rsid w:val="0030261E"/>
    <w:rsid w:val="003056A2"/>
    <w:rsid w:val="0030629A"/>
    <w:rsid w:val="00311B60"/>
    <w:rsid w:val="00317AAC"/>
    <w:rsid w:val="00317DCF"/>
    <w:rsid w:val="003241CB"/>
    <w:rsid w:val="003351BE"/>
    <w:rsid w:val="00344AF4"/>
    <w:rsid w:val="003451CF"/>
    <w:rsid w:val="00354696"/>
    <w:rsid w:val="00363FF1"/>
    <w:rsid w:val="0038082A"/>
    <w:rsid w:val="003811F9"/>
    <w:rsid w:val="00381C89"/>
    <w:rsid w:val="003828A9"/>
    <w:rsid w:val="0038464C"/>
    <w:rsid w:val="003A67FE"/>
    <w:rsid w:val="003C6D69"/>
    <w:rsid w:val="003D78F4"/>
    <w:rsid w:val="003E69BB"/>
    <w:rsid w:val="0040010C"/>
    <w:rsid w:val="004019F9"/>
    <w:rsid w:val="004335A6"/>
    <w:rsid w:val="004602F8"/>
    <w:rsid w:val="00473530"/>
    <w:rsid w:val="00481252"/>
    <w:rsid w:val="0049692C"/>
    <w:rsid w:val="004A04B6"/>
    <w:rsid w:val="004C2448"/>
    <w:rsid w:val="00505F84"/>
    <w:rsid w:val="00527784"/>
    <w:rsid w:val="005359E1"/>
    <w:rsid w:val="00540B70"/>
    <w:rsid w:val="00541982"/>
    <w:rsid w:val="00543EF7"/>
    <w:rsid w:val="005652F4"/>
    <w:rsid w:val="00571429"/>
    <w:rsid w:val="00572E82"/>
    <w:rsid w:val="005740FF"/>
    <w:rsid w:val="005757C8"/>
    <w:rsid w:val="005831DB"/>
    <w:rsid w:val="00594204"/>
    <w:rsid w:val="00594A33"/>
    <w:rsid w:val="005A7FB5"/>
    <w:rsid w:val="005D248B"/>
    <w:rsid w:val="005D2DD0"/>
    <w:rsid w:val="005D65DE"/>
    <w:rsid w:val="005F7FCC"/>
    <w:rsid w:val="00602B92"/>
    <w:rsid w:val="006255C1"/>
    <w:rsid w:val="00646E73"/>
    <w:rsid w:val="00661530"/>
    <w:rsid w:val="0066591C"/>
    <w:rsid w:val="00676EEA"/>
    <w:rsid w:val="00694E0E"/>
    <w:rsid w:val="006A3770"/>
    <w:rsid w:val="006A51F4"/>
    <w:rsid w:val="006D29A2"/>
    <w:rsid w:val="006E269E"/>
    <w:rsid w:val="006F62FF"/>
    <w:rsid w:val="007026B7"/>
    <w:rsid w:val="00702962"/>
    <w:rsid w:val="0076192F"/>
    <w:rsid w:val="007620FB"/>
    <w:rsid w:val="00764AD6"/>
    <w:rsid w:val="00785C47"/>
    <w:rsid w:val="007A27B9"/>
    <w:rsid w:val="007A6786"/>
    <w:rsid w:val="007B60EB"/>
    <w:rsid w:val="007B6548"/>
    <w:rsid w:val="007C27E4"/>
    <w:rsid w:val="007C6ACF"/>
    <w:rsid w:val="007E496A"/>
    <w:rsid w:val="007F2B96"/>
    <w:rsid w:val="00803F6C"/>
    <w:rsid w:val="00811A8C"/>
    <w:rsid w:val="008451AB"/>
    <w:rsid w:val="00850A04"/>
    <w:rsid w:val="00865CFD"/>
    <w:rsid w:val="00872F5F"/>
    <w:rsid w:val="008734A9"/>
    <w:rsid w:val="00873878"/>
    <w:rsid w:val="00876570"/>
    <w:rsid w:val="008869EA"/>
    <w:rsid w:val="008A21E5"/>
    <w:rsid w:val="008A5410"/>
    <w:rsid w:val="008D5C71"/>
    <w:rsid w:val="008F0C40"/>
    <w:rsid w:val="008F276A"/>
    <w:rsid w:val="0090285E"/>
    <w:rsid w:val="00903194"/>
    <w:rsid w:val="00930345"/>
    <w:rsid w:val="0094286F"/>
    <w:rsid w:val="0094298C"/>
    <w:rsid w:val="009601D3"/>
    <w:rsid w:val="009761C1"/>
    <w:rsid w:val="00980830"/>
    <w:rsid w:val="00982EC4"/>
    <w:rsid w:val="0098689D"/>
    <w:rsid w:val="009B2189"/>
    <w:rsid w:val="009B6DC8"/>
    <w:rsid w:val="009C66FD"/>
    <w:rsid w:val="009C6E7E"/>
    <w:rsid w:val="009D43C4"/>
    <w:rsid w:val="009E14FC"/>
    <w:rsid w:val="009E64BA"/>
    <w:rsid w:val="009F14F5"/>
    <w:rsid w:val="00A048D0"/>
    <w:rsid w:val="00A13E22"/>
    <w:rsid w:val="00A646B4"/>
    <w:rsid w:val="00A90D33"/>
    <w:rsid w:val="00AA055F"/>
    <w:rsid w:val="00AA0BE8"/>
    <w:rsid w:val="00AC4C93"/>
    <w:rsid w:val="00B1460B"/>
    <w:rsid w:val="00B20612"/>
    <w:rsid w:val="00B22446"/>
    <w:rsid w:val="00B311F4"/>
    <w:rsid w:val="00B32ACA"/>
    <w:rsid w:val="00B4196B"/>
    <w:rsid w:val="00B7697A"/>
    <w:rsid w:val="00BA74EE"/>
    <w:rsid w:val="00BA7BC1"/>
    <w:rsid w:val="00BB3F45"/>
    <w:rsid w:val="00BC13FC"/>
    <w:rsid w:val="00BD7A66"/>
    <w:rsid w:val="00BF1E63"/>
    <w:rsid w:val="00C14627"/>
    <w:rsid w:val="00C210E4"/>
    <w:rsid w:val="00C802D5"/>
    <w:rsid w:val="00C97787"/>
    <w:rsid w:val="00CB156C"/>
    <w:rsid w:val="00D0250C"/>
    <w:rsid w:val="00D0680A"/>
    <w:rsid w:val="00D20295"/>
    <w:rsid w:val="00D35819"/>
    <w:rsid w:val="00D36283"/>
    <w:rsid w:val="00D416C6"/>
    <w:rsid w:val="00D427D4"/>
    <w:rsid w:val="00D52251"/>
    <w:rsid w:val="00D64E81"/>
    <w:rsid w:val="00DA55A1"/>
    <w:rsid w:val="00DB4855"/>
    <w:rsid w:val="00DE48FF"/>
    <w:rsid w:val="00DE53AB"/>
    <w:rsid w:val="00DF11C6"/>
    <w:rsid w:val="00E218C9"/>
    <w:rsid w:val="00E376E3"/>
    <w:rsid w:val="00E5414E"/>
    <w:rsid w:val="00E556BB"/>
    <w:rsid w:val="00E622A2"/>
    <w:rsid w:val="00E84CFA"/>
    <w:rsid w:val="00E87264"/>
    <w:rsid w:val="00E906D9"/>
    <w:rsid w:val="00EB27A3"/>
    <w:rsid w:val="00EC0AE9"/>
    <w:rsid w:val="00EE1C42"/>
    <w:rsid w:val="00EF11C7"/>
    <w:rsid w:val="00EF2F3B"/>
    <w:rsid w:val="00EF53D4"/>
    <w:rsid w:val="00F018DC"/>
    <w:rsid w:val="00F10D0B"/>
    <w:rsid w:val="00F11574"/>
    <w:rsid w:val="00F16F4B"/>
    <w:rsid w:val="00F34061"/>
    <w:rsid w:val="00F8332B"/>
    <w:rsid w:val="00F83A3A"/>
    <w:rsid w:val="00FD090E"/>
    <w:rsid w:val="00FD65E1"/>
    <w:rsid w:val="00FE01FB"/>
    <w:rsid w:val="00FE2E96"/>
    <w:rsid w:val="00FE5893"/>
    <w:rsid w:val="00FF58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9DCF7-E9EA-4DAF-AB7A-D658DE0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9"/>
    <w:qFormat/>
    <w:rsid w:val="008D5C71"/>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E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E7E"/>
    <w:rPr>
      <w:rFonts w:ascii="Segoe UI" w:hAnsi="Segoe UI" w:cs="Segoe UI"/>
      <w:sz w:val="18"/>
      <w:szCs w:val="18"/>
    </w:rPr>
  </w:style>
  <w:style w:type="paragraph" w:styleId="Prrafodelista">
    <w:name w:val="List Paragraph"/>
    <w:basedOn w:val="Normal"/>
    <w:uiPriority w:val="99"/>
    <w:qFormat/>
    <w:rsid w:val="00EB27A3"/>
    <w:pPr>
      <w:ind w:left="720"/>
      <w:contextualSpacing/>
    </w:pPr>
  </w:style>
  <w:style w:type="character" w:customStyle="1" w:styleId="Ttulo4Car">
    <w:name w:val="Título 4 Car"/>
    <w:basedOn w:val="Fuentedeprrafopredeter"/>
    <w:link w:val="Ttulo4"/>
    <w:uiPriority w:val="99"/>
    <w:rsid w:val="008D5C71"/>
    <w:rPr>
      <w:rFonts w:ascii="Calibri" w:eastAsia="Times New Roman" w:hAnsi="Calibri" w:cs="Calibri"/>
      <w:b/>
      <w:bCs/>
      <w:sz w:val="28"/>
      <w:szCs w:val="28"/>
      <w:lang w:val="es-ES" w:eastAsia="es-ES"/>
    </w:rPr>
  </w:style>
  <w:style w:type="numbering" w:customStyle="1" w:styleId="Sinlista1">
    <w:name w:val="Sin lista1"/>
    <w:next w:val="Sinlista"/>
    <w:uiPriority w:val="99"/>
    <w:semiHidden/>
    <w:unhideWhenUsed/>
    <w:rsid w:val="008D5C71"/>
  </w:style>
  <w:style w:type="paragraph" w:customStyle="1" w:styleId="CarCarCar">
    <w:name w:val="Car Car Car"/>
    <w:basedOn w:val="Normal"/>
    <w:uiPriority w:val="99"/>
    <w:rsid w:val="008D5C71"/>
    <w:pPr>
      <w:spacing w:line="240" w:lineRule="exact"/>
    </w:pPr>
    <w:rPr>
      <w:rFonts w:ascii="Tahoma" w:eastAsia="Batang" w:hAnsi="Tahoma" w:cs="Tahoma"/>
      <w:noProof/>
      <w:color w:val="000000"/>
      <w:sz w:val="20"/>
      <w:szCs w:val="20"/>
      <w:lang w:eastAsia="es-ES"/>
    </w:rPr>
  </w:style>
  <w:style w:type="paragraph" w:styleId="Textoindependiente">
    <w:name w:val="Body Text"/>
    <w:basedOn w:val="Normal"/>
    <w:link w:val="TextoindependienteCar"/>
    <w:uiPriority w:val="99"/>
    <w:rsid w:val="008D5C71"/>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rsid w:val="008D5C71"/>
    <w:rPr>
      <w:rFonts w:ascii="Bookman Old Style" w:eastAsia="Times New Roman" w:hAnsi="Bookman Old Style" w:cs="Bookman Old Style"/>
      <w:sz w:val="28"/>
      <w:szCs w:val="28"/>
      <w:lang w:val="es-ES" w:eastAsia="es-ES"/>
    </w:rPr>
  </w:style>
  <w:style w:type="paragraph" w:styleId="Encabezado">
    <w:name w:val="header"/>
    <w:basedOn w:val="Normal"/>
    <w:link w:val="EncabezadoCar"/>
    <w:uiPriority w:val="99"/>
    <w:rsid w:val="008D5C71"/>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8D5C71"/>
    <w:rPr>
      <w:rFonts w:ascii="Calibri" w:eastAsia="Times New Roman" w:hAnsi="Calibri" w:cs="Calibri"/>
      <w:sz w:val="24"/>
      <w:szCs w:val="24"/>
      <w:lang w:val="en-US"/>
    </w:rPr>
  </w:style>
  <w:style w:type="paragraph" w:styleId="Piedepgina">
    <w:name w:val="footer"/>
    <w:basedOn w:val="Normal"/>
    <w:link w:val="PiedepginaCar"/>
    <w:rsid w:val="008D5C71"/>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rsid w:val="008D5C71"/>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8D5C71"/>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uiPriority w:val="99"/>
    <w:rsid w:val="008D5C71"/>
    <w:rPr>
      <w:rFonts w:ascii="Calibri" w:eastAsia="Times New Roman" w:hAnsi="Calibri" w:cs="Calibri"/>
      <w:sz w:val="24"/>
      <w:szCs w:val="24"/>
      <w:lang w:val="es-ES" w:eastAsia="es-ES"/>
    </w:rPr>
  </w:style>
  <w:style w:type="character" w:styleId="Nmerodepgina">
    <w:name w:val="page number"/>
    <w:basedOn w:val="Fuentedeprrafopredeter"/>
    <w:uiPriority w:val="99"/>
    <w:rsid w:val="008D5C71"/>
    <w:rPr>
      <w:rFonts w:cs="Times New Roman"/>
    </w:rPr>
  </w:style>
  <w:style w:type="paragraph" w:styleId="Textoindependiente3">
    <w:name w:val="Body Text 3"/>
    <w:basedOn w:val="Normal"/>
    <w:link w:val="Textoindependiente3Car"/>
    <w:uiPriority w:val="99"/>
    <w:rsid w:val="008D5C71"/>
    <w:pPr>
      <w:spacing w:after="120" w:line="240" w:lineRule="auto"/>
    </w:pPr>
    <w:rPr>
      <w:rFonts w:ascii="Calibri" w:eastAsia="Times New Roman" w:hAnsi="Calibri" w:cs="Calibri"/>
      <w:sz w:val="16"/>
      <w:szCs w:val="16"/>
      <w:lang w:val="es-ES" w:eastAsia="es-ES"/>
    </w:rPr>
  </w:style>
  <w:style w:type="character" w:customStyle="1" w:styleId="Textoindependiente3Car">
    <w:name w:val="Texto independiente 3 Car"/>
    <w:basedOn w:val="Fuentedeprrafopredeter"/>
    <w:link w:val="Textoindependiente3"/>
    <w:uiPriority w:val="99"/>
    <w:rsid w:val="008D5C71"/>
    <w:rPr>
      <w:rFonts w:ascii="Calibri" w:eastAsia="Times New Roman" w:hAnsi="Calibri" w:cs="Calibri"/>
      <w:sz w:val="16"/>
      <w:szCs w:val="16"/>
      <w:lang w:val="es-ES" w:eastAsia="es-ES"/>
    </w:rPr>
  </w:style>
  <w:style w:type="paragraph" w:styleId="Sinespaciado">
    <w:name w:val="No Spacing"/>
    <w:link w:val="SinespaciadoCar"/>
    <w:uiPriority w:val="1"/>
    <w:qFormat/>
    <w:rsid w:val="008D5C71"/>
    <w:pPr>
      <w:spacing w:after="0" w:line="240" w:lineRule="auto"/>
    </w:pPr>
    <w:rPr>
      <w:rFonts w:ascii="Calibri" w:eastAsia="Times New Roman" w:hAnsi="Calibri" w:cs="Calibri"/>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rsid w:val="008D5C71"/>
    <w:pPr>
      <w:spacing w:after="200" w:line="276" w:lineRule="auto"/>
    </w:pPr>
    <w:rPr>
      <w:rFonts w:ascii="Calibri" w:eastAsia="Times New Roman" w:hAnsi="Calibri" w:cs="Calibri"/>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8D5C71"/>
    <w:rPr>
      <w:rFonts w:ascii="Calibri" w:eastAsia="Times New Roman" w:hAnsi="Calibri" w:cs="Calibri"/>
      <w:sz w:val="20"/>
      <w:szCs w:val="20"/>
    </w:rPr>
  </w:style>
  <w:style w:type="character" w:styleId="Hipervnculo">
    <w:name w:val="Hyperlink"/>
    <w:basedOn w:val="Fuentedeprrafopredeter"/>
    <w:uiPriority w:val="99"/>
    <w:rsid w:val="008D5C71"/>
    <w:rPr>
      <w:rFonts w:cs="Times New Roman"/>
      <w:color w:val="0000FF"/>
      <w:u w:val="single"/>
    </w:rPr>
  </w:style>
  <w:style w:type="paragraph" w:styleId="Descripcin">
    <w:name w:val="caption"/>
    <w:basedOn w:val="Normal"/>
    <w:next w:val="Normal"/>
    <w:uiPriority w:val="99"/>
    <w:qFormat/>
    <w:rsid w:val="008D5C71"/>
    <w:pPr>
      <w:spacing w:after="0" w:line="240" w:lineRule="auto"/>
      <w:jc w:val="center"/>
    </w:pPr>
    <w:rPr>
      <w:rFonts w:ascii="ShelleyVolante BT" w:eastAsia="Times New Roman" w:hAnsi="ShelleyVolante BT" w:cs="Times New Roman"/>
      <w:b/>
      <w:sz w:val="28"/>
      <w:szCs w:val="20"/>
      <w:lang w:val="es-ES" w:eastAsia="es-ES"/>
    </w:rPr>
  </w:style>
  <w:style w:type="paragraph" w:customStyle="1" w:styleId="Profesin">
    <w:name w:val="ProfesiÛn"/>
    <w:basedOn w:val="Normal"/>
    <w:rsid w:val="008D5C71"/>
    <w:pPr>
      <w:tabs>
        <w:tab w:val="left" w:pos="1134"/>
      </w:tabs>
      <w:spacing w:after="0" w:line="360" w:lineRule="atLeast"/>
      <w:jc w:val="center"/>
    </w:pPr>
    <w:rPr>
      <w:rFonts w:ascii="Arial" w:eastAsia="Times New Roman" w:hAnsi="Arial" w:cs="Times New Roman"/>
      <w:b/>
      <w:sz w:val="32"/>
      <w:szCs w:val="20"/>
      <w:lang w:eastAsia="es-ES"/>
    </w:rPr>
  </w:style>
  <w:style w:type="character" w:customStyle="1" w:styleId="textonavy1">
    <w:name w:val="texto_navy1"/>
    <w:basedOn w:val="Fuentedeprrafopredeter"/>
    <w:uiPriority w:val="99"/>
    <w:rsid w:val="008D5C71"/>
    <w:rPr>
      <w:rFonts w:cs="Times New Roman"/>
      <w:color w:val="000080"/>
    </w:rPr>
  </w:style>
  <w:style w:type="character" w:customStyle="1" w:styleId="Cuerpodeltexto">
    <w:name w:val="Cuerpo del texto_"/>
    <w:link w:val="Cuerpodeltexto0"/>
    <w:locked/>
    <w:rsid w:val="008D5C71"/>
    <w:rPr>
      <w:rFonts w:ascii="Arial" w:hAnsi="Arial"/>
      <w:shd w:val="clear" w:color="auto" w:fill="FFFFFF"/>
    </w:rPr>
  </w:style>
  <w:style w:type="paragraph" w:customStyle="1" w:styleId="Cuerpodeltexto0">
    <w:name w:val="Cuerpo del texto"/>
    <w:basedOn w:val="Normal"/>
    <w:link w:val="Cuerpodeltexto"/>
    <w:rsid w:val="008D5C71"/>
    <w:pPr>
      <w:widowControl w:val="0"/>
      <w:shd w:val="clear" w:color="auto" w:fill="FFFFFF"/>
      <w:spacing w:before="240" w:after="360" w:line="410" w:lineRule="exact"/>
      <w:jc w:val="both"/>
    </w:pPr>
    <w:rPr>
      <w:rFonts w:ascii="Arial" w:hAnsi="Arial"/>
    </w:rPr>
  </w:style>
  <w:style w:type="character" w:styleId="Refdenotaalpie">
    <w:name w:val="footnote reference"/>
    <w:basedOn w:val="Fuentedeprrafopredeter"/>
    <w:uiPriority w:val="99"/>
    <w:rsid w:val="008D5C71"/>
    <w:rPr>
      <w:rFonts w:cs="Times New Roman"/>
      <w:vertAlign w:val="superscript"/>
    </w:rPr>
  </w:style>
  <w:style w:type="paragraph" w:customStyle="1" w:styleId="Textodenotaalfinal">
    <w:name w:val="Texto de nota al final"/>
    <w:basedOn w:val="Normal"/>
    <w:uiPriority w:val="99"/>
    <w:rsid w:val="008D5C71"/>
    <w:pPr>
      <w:widowControl w:val="0"/>
      <w:spacing w:after="0" w:line="240" w:lineRule="auto"/>
    </w:pPr>
    <w:rPr>
      <w:rFonts w:ascii="Arial" w:eastAsia="Times New Roman" w:hAnsi="Arial" w:cs="Times New Roman"/>
      <w:sz w:val="20"/>
      <w:szCs w:val="20"/>
      <w:lang w:val="es-ES_tradnl" w:eastAsia="es-ES"/>
    </w:rPr>
  </w:style>
  <w:style w:type="character" w:customStyle="1" w:styleId="SinespaciadoCar">
    <w:name w:val="Sin espaciado Car"/>
    <w:link w:val="Sinespaciado"/>
    <w:uiPriority w:val="1"/>
    <w:locked/>
    <w:rsid w:val="003351B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A496-4810-46B5-BA0A-13C2AB4B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5523</Words>
  <Characters>30380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Quinto Penal Municipal de Garantías</dc:creator>
  <cp:keywords/>
  <dc:description/>
  <cp:lastModifiedBy>Henry Lora Rodriguez</cp:lastModifiedBy>
  <cp:revision>33</cp:revision>
  <cp:lastPrinted>2016-11-09T13:05:00Z</cp:lastPrinted>
  <dcterms:created xsi:type="dcterms:W3CDTF">2016-10-25T12:48:00Z</dcterms:created>
  <dcterms:modified xsi:type="dcterms:W3CDTF">2018-02-15T14:07:00Z</dcterms:modified>
</cp:coreProperties>
</file>