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D47FF" w:rsidRPr="00DC4B22" w:rsidRDefault="00B63E0A" w:rsidP="00821375">
      <w:pPr>
        <w:rPr>
          <w:rFonts w:ascii="Arial" w:eastAsia="Adobe Gothic Std B" w:hAnsi="Arial" w:cs="Arial"/>
          <w:spacing w:val="-6"/>
          <w:sz w:val="19"/>
          <w:szCs w:val="19"/>
        </w:rPr>
      </w:pPr>
      <w:r w:rsidRPr="00DC4B22">
        <w:rPr>
          <w:rFonts w:ascii="Arial" w:hAnsi="Arial" w:cs="Arial"/>
          <w:spacing w:val="-6"/>
          <w:sz w:val="19"/>
          <w:szCs w:val="19"/>
        </w:rPr>
        <w:t xml:space="preserve">ERROR DE TIPO/ </w:t>
      </w:r>
      <w:r w:rsidR="00820892" w:rsidRPr="00DC4B22">
        <w:rPr>
          <w:rFonts w:ascii="Arial" w:hAnsi="Arial" w:cs="Arial"/>
          <w:spacing w:val="-6"/>
          <w:sz w:val="19"/>
          <w:szCs w:val="19"/>
        </w:rPr>
        <w:t xml:space="preserve">Causal de exclusión de la responsabilidad penal/ </w:t>
      </w:r>
      <w:r w:rsidRPr="00DC4B22">
        <w:rPr>
          <w:rFonts w:ascii="Arial" w:eastAsia="Adobe Gothic Std B" w:hAnsi="Arial" w:cs="Arial"/>
          <w:spacing w:val="-6"/>
          <w:sz w:val="19"/>
          <w:szCs w:val="19"/>
        </w:rPr>
        <w:t>Creencia equivocada que tuvo</w:t>
      </w:r>
      <w:r w:rsidR="0041418D" w:rsidRPr="00DC4B22">
        <w:rPr>
          <w:rFonts w:ascii="Arial" w:eastAsia="Adobe Gothic Std B" w:hAnsi="Arial" w:cs="Arial"/>
          <w:spacing w:val="-6"/>
          <w:sz w:val="19"/>
          <w:szCs w:val="19"/>
        </w:rPr>
        <w:t xml:space="preserve"> el sujeto activo</w:t>
      </w:r>
      <w:r w:rsidRPr="00DC4B22">
        <w:rPr>
          <w:rFonts w:ascii="Arial" w:eastAsia="Adobe Gothic Std B" w:hAnsi="Arial" w:cs="Arial"/>
          <w:spacing w:val="-6"/>
          <w:sz w:val="19"/>
          <w:szCs w:val="19"/>
        </w:rPr>
        <w:t xml:space="preserve"> sobre la real edad de la menor víctima</w:t>
      </w:r>
      <w:r w:rsidR="00EA6000" w:rsidRPr="00DC4B22">
        <w:rPr>
          <w:rFonts w:ascii="Arial" w:eastAsia="Adobe Gothic Std B" w:hAnsi="Arial" w:cs="Arial"/>
          <w:spacing w:val="-6"/>
          <w:sz w:val="19"/>
          <w:szCs w:val="19"/>
        </w:rPr>
        <w:t xml:space="preserve">/ Ausencia de prueba técnica sobre </w:t>
      </w:r>
      <w:r w:rsidR="0079649C" w:rsidRPr="00DC4B22">
        <w:rPr>
          <w:rFonts w:ascii="Arial" w:eastAsia="Adobe Gothic Std B" w:hAnsi="Arial" w:cs="Arial"/>
          <w:spacing w:val="-6"/>
          <w:sz w:val="19"/>
          <w:szCs w:val="19"/>
        </w:rPr>
        <w:t xml:space="preserve">la edad puede ser suplida por otro medios probatorios/ </w:t>
      </w:r>
      <w:r w:rsidR="0079649C" w:rsidRPr="00DC4B22">
        <w:rPr>
          <w:rFonts w:ascii="Arial" w:hAnsi="Arial" w:cs="Arial"/>
          <w:bCs/>
          <w:spacing w:val="-6"/>
          <w:sz w:val="19"/>
          <w:szCs w:val="19"/>
          <w:lang w:eastAsia="es-CO"/>
        </w:rPr>
        <w:t>In dubio pro reo</w:t>
      </w:r>
      <w:r w:rsidR="0079649C" w:rsidRPr="00DC4B22">
        <w:rPr>
          <w:rFonts w:ascii="Arial" w:eastAsia="Adobe Gothic Std B" w:hAnsi="Arial" w:cs="Arial"/>
          <w:spacing w:val="-6"/>
          <w:sz w:val="19"/>
          <w:szCs w:val="19"/>
        </w:rPr>
        <w:t xml:space="preserve"> </w:t>
      </w:r>
    </w:p>
    <w:p w:rsidR="008D593A" w:rsidRPr="00DC4B22" w:rsidRDefault="008D593A" w:rsidP="00821375">
      <w:pPr>
        <w:rPr>
          <w:rFonts w:ascii="Arial" w:eastAsia="Adobe Gothic Std B" w:hAnsi="Arial" w:cs="Arial"/>
          <w:spacing w:val="-6"/>
          <w:sz w:val="19"/>
          <w:szCs w:val="19"/>
        </w:rPr>
      </w:pPr>
    </w:p>
    <w:p w:rsidR="008D593A" w:rsidRPr="00DC4B22" w:rsidRDefault="008D593A" w:rsidP="00821375">
      <w:pPr>
        <w:rPr>
          <w:rFonts w:ascii="Arial" w:hAnsi="Arial" w:cs="Arial"/>
          <w:spacing w:val="-6"/>
          <w:sz w:val="19"/>
          <w:szCs w:val="19"/>
        </w:rPr>
      </w:pPr>
      <w:r w:rsidRPr="00DC4B22">
        <w:rPr>
          <w:rFonts w:ascii="Arial" w:eastAsia="Adobe Gothic Std B" w:hAnsi="Arial" w:cs="Arial"/>
          <w:spacing w:val="-6"/>
          <w:sz w:val="19"/>
          <w:szCs w:val="19"/>
        </w:rPr>
        <w:t>“</w:t>
      </w:r>
      <w:r w:rsidR="00DC4B22">
        <w:rPr>
          <w:rFonts w:ascii="Arial" w:hAnsi="Arial" w:cs="Arial"/>
          <w:spacing w:val="-6"/>
          <w:sz w:val="19"/>
          <w:szCs w:val="19"/>
        </w:rPr>
        <w:t>(…)</w:t>
      </w:r>
      <w:r w:rsidRPr="00DC4B22">
        <w:rPr>
          <w:rFonts w:ascii="Arial" w:hAnsi="Arial" w:cs="Arial"/>
          <w:spacing w:val="-6"/>
          <w:sz w:val="19"/>
          <w:szCs w:val="19"/>
        </w:rPr>
        <w:t xml:space="preserve"> las testigos son coincidentes en aseverar que la ofendida físicamente aparentaba una edad superior a la cronológica, e igualmente se tiene por probado que en verdad la agraviada le mintió al Procesado respecto de su verdadera edad, al decirle que tenía 15 años, por temor a que se malograra la amistad que había surgido entre ellos; de igual forma la Sala no observa ningún tipo de intención por parte de los testigos de querer favorecer al acusado, tanto es así que ofrecieron una explicación razonables y plausible respecto del por qué solo en el juicio hicieron alusión de lo acontecido entre la víctima y el Procesado en todo aquello que tenía que ver con la edad que la agraviada le hizo creer que tenía. Tal situación sirve de presupuesto para colegir que existía la posibilidad que el Procesado </w:t>
      </w:r>
      <w:proofErr w:type="spellStart"/>
      <w:r w:rsidR="0092495C">
        <w:rPr>
          <w:rFonts w:ascii="Arial" w:hAnsi="Arial" w:cs="Arial"/>
          <w:spacing w:val="-6"/>
          <w:sz w:val="19"/>
          <w:szCs w:val="19"/>
        </w:rPr>
        <w:t>AGM</w:t>
      </w:r>
      <w:proofErr w:type="spellEnd"/>
      <w:r w:rsidR="00D25238">
        <w:rPr>
          <w:rFonts w:ascii="Arial" w:hAnsi="Arial" w:cs="Arial"/>
          <w:spacing w:val="-6"/>
          <w:sz w:val="19"/>
          <w:szCs w:val="19"/>
        </w:rPr>
        <w:t xml:space="preserve"> </w:t>
      </w:r>
      <w:r w:rsidRPr="00DC4B22">
        <w:rPr>
          <w:rFonts w:ascii="Arial" w:hAnsi="Arial" w:cs="Arial"/>
          <w:spacing w:val="-6"/>
          <w:sz w:val="19"/>
          <w:szCs w:val="19"/>
        </w:rPr>
        <w:t xml:space="preserve">de manera insalvable haya actuado bajo la equivocada o desatinada concepción de la realidad al creer que la joven </w:t>
      </w:r>
      <w:r w:rsidR="00820892" w:rsidRPr="00DC4B22">
        <w:rPr>
          <w:rFonts w:ascii="Arial" w:hAnsi="Arial" w:cs="Arial"/>
          <w:spacing w:val="-6"/>
          <w:sz w:val="19"/>
          <w:szCs w:val="19"/>
        </w:rPr>
        <w:t>`</w:t>
      </w:r>
      <w:proofErr w:type="spellStart"/>
      <w:r w:rsidR="00820892" w:rsidRPr="00DC4B22">
        <w:rPr>
          <w:rFonts w:ascii="Arial" w:hAnsi="Arial" w:cs="Arial"/>
          <w:spacing w:val="-6"/>
          <w:sz w:val="19"/>
          <w:szCs w:val="19"/>
        </w:rPr>
        <w:t>D.A.T.T</w:t>
      </w:r>
      <w:proofErr w:type="spellEnd"/>
      <w:r w:rsidR="00820892" w:rsidRPr="00DC4B22">
        <w:rPr>
          <w:rFonts w:ascii="Arial" w:hAnsi="Arial" w:cs="Arial"/>
          <w:spacing w:val="-6"/>
          <w:sz w:val="19"/>
          <w:szCs w:val="19"/>
        </w:rPr>
        <w:t>.´</w:t>
      </w:r>
      <w:r w:rsidRPr="00DC4B22">
        <w:rPr>
          <w:rFonts w:ascii="Arial" w:hAnsi="Arial" w:cs="Arial"/>
          <w:spacing w:val="-6"/>
          <w:sz w:val="19"/>
          <w:szCs w:val="19"/>
        </w:rPr>
        <w:t xml:space="preserve"> detentaba una edad superior a la de los 14 años, cuando en verdad ello no era así.”</w:t>
      </w:r>
    </w:p>
    <w:p w:rsidR="006F0323" w:rsidRPr="00DC4B22" w:rsidRDefault="006F0323" w:rsidP="00821375">
      <w:pPr>
        <w:rPr>
          <w:rFonts w:ascii="Arial" w:hAnsi="Arial" w:cs="Arial"/>
          <w:spacing w:val="-6"/>
          <w:sz w:val="19"/>
          <w:szCs w:val="19"/>
        </w:rPr>
      </w:pPr>
    </w:p>
    <w:p w:rsidR="006F0323" w:rsidRPr="00DC4B22" w:rsidRDefault="006F0323" w:rsidP="00821375">
      <w:pPr>
        <w:rPr>
          <w:rFonts w:ascii="Arial" w:hAnsi="Arial" w:cs="Arial"/>
          <w:spacing w:val="-6"/>
          <w:sz w:val="19"/>
          <w:szCs w:val="19"/>
        </w:rPr>
      </w:pPr>
      <w:r w:rsidRPr="00DC4B22">
        <w:rPr>
          <w:rFonts w:ascii="Arial" w:hAnsi="Arial" w:cs="Arial"/>
          <w:spacing w:val="-6"/>
          <w:sz w:val="19"/>
          <w:szCs w:val="19"/>
        </w:rPr>
        <w:t>“</w:t>
      </w:r>
      <w:r w:rsidR="0079649C" w:rsidRPr="00DC4B22">
        <w:rPr>
          <w:rFonts w:ascii="Arial" w:hAnsi="Arial" w:cs="Arial"/>
          <w:spacing w:val="-6"/>
          <w:sz w:val="19"/>
          <w:szCs w:val="19"/>
        </w:rPr>
        <w:t xml:space="preserve">(…) </w:t>
      </w:r>
      <w:r w:rsidRPr="00DC4B22">
        <w:rPr>
          <w:rFonts w:ascii="Arial" w:hAnsi="Arial" w:cs="Arial"/>
          <w:spacing w:val="-6"/>
          <w:sz w:val="19"/>
          <w:szCs w:val="19"/>
        </w:rPr>
        <w:t xml:space="preserve">en el proceso no se adujo una prueba técnica o pericial que demostrara que para la época de los hechos la ofendida, como consecuencia de su desarrollo físico o morfológico, representaba una edad superior a la cronológica, pero tal falencia, acorde con los postulados del principio de la libertad probatoria, en un principio se podría decir que ha sido suplida con los testimonios absueltos tanto por la víctima </w:t>
      </w:r>
      <w:r w:rsidR="00F375E8" w:rsidRPr="00DC4B22">
        <w:rPr>
          <w:rFonts w:ascii="Arial" w:hAnsi="Arial" w:cs="Arial"/>
          <w:spacing w:val="-6"/>
          <w:sz w:val="19"/>
          <w:szCs w:val="19"/>
        </w:rPr>
        <w:t>`</w:t>
      </w:r>
      <w:proofErr w:type="spellStart"/>
      <w:r w:rsidR="00F375E8" w:rsidRPr="00DC4B22">
        <w:rPr>
          <w:rFonts w:ascii="Arial" w:hAnsi="Arial" w:cs="Arial"/>
          <w:spacing w:val="-6"/>
          <w:sz w:val="19"/>
          <w:szCs w:val="19"/>
        </w:rPr>
        <w:t>D.A.T.T</w:t>
      </w:r>
      <w:proofErr w:type="spellEnd"/>
      <w:r w:rsidR="00F375E8" w:rsidRPr="00DC4B22">
        <w:rPr>
          <w:rFonts w:ascii="Arial" w:hAnsi="Arial" w:cs="Arial"/>
          <w:spacing w:val="-6"/>
          <w:sz w:val="19"/>
          <w:szCs w:val="19"/>
        </w:rPr>
        <w:t>.´</w:t>
      </w:r>
      <w:r w:rsidRPr="00DC4B22">
        <w:rPr>
          <w:rFonts w:ascii="Arial" w:hAnsi="Arial" w:cs="Arial"/>
          <w:spacing w:val="-6"/>
          <w:sz w:val="19"/>
          <w:szCs w:val="19"/>
        </w:rPr>
        <w:t xml:space="preserve"> como por la Sra. MARÍA NELLY ROJAS DE TREJOS, quienes de manera coincidente aseveraron que la ofendida aparentaba una edad mayor a la que en verdad tenía, lo cual para la Sala si bien no demuestra de manera idónea ese tópico, si partimos de la base que existen pruebas que son más idóneas y eficaces que otras para la acreditación de ciertos supuestos o eventos, como acontecería en el </w:t>
      </w:r>
      <w:proofErr w:type="spellStart"/>
      <w:r w:rsidRPr="00DC4B22">
        <w:rPr>
          <w:rFonts w:ascii="Arial" w:hAnsi="Arial" w:cs="Arial"/>
          <w:spacing w:val="-6"/>
          <w:sz w:val="19"/>
          <w:szCs w:val="19"/>
        </w:rPr>
        <w:t>subexamine</w:t>
      </w:r>
      <w:proofErr w:type="spellEnd"/>
      <w:r w:rsidRPr="00DC4B22">
        <w:rPr>
          <w:rFonts w:ascii="Arial" w:hAnsi="Arial" w:cs="Arial"/>
          <w:spacing w:val="-6"/>
          <w:sz w:val="19"/>
          <w:szCs w:val="19"/>
        </w:rPr>
        <w:t xml:space="preserve"> en el cual una prueba pericial emitida por perito </w:t>
      </w:r>
      <w:proofErr w:type="spellStart"/>
      <w:r w:rsidRPr="00DC4B22">
        <w:rPr>
          <w:rFonts w:ascii="Arial" w:hAnsi="Arial" w:cs="Arial"/>
          <w:spacing w:val="-6"/>
          <w:sz w:val="19"/>
          <w:szCs w:val="19"/>
        </w:rPr>
        <w:t>morfológo</w:t>
      </w:r>
      <w:proofErr w:type="spellEnd"/>
      <w:r w:rsidRPr="00DC4B22">
        <w:rPr>
          <w:rFonts w:ascii="Arial" w:hAnsi="Arial" w:cs="Arial"/>
          <w:spacing w:val="-6"/>
          <w:sz w:val="19"/>
          <w:szCs w:val="19"/>
        </w:rPr>
        <w:t xml:space="preserve"> tendría más poder suasorio que una prueba testimonial para demostrar que por su desarrollo y sus características físicas la agraviada representaba una edad biológica superior que la de su edad cronológica, si tiene la relevancia suficiente como para plantar y hacer que germine en favor del acriminado la semilla de la duda racional.</w:t>
      </w:r>
      <w:r w:rsidR="00F375E8" w:rsidRPr="00DC4B22">
        <w:rPr>
          <w:rFonts w:ascii="Arial" w:hAnsi="Arial" w:cs="Arial"/>
          <w:spacing w:val="-6"/>
          <w:sz w:val="19"/>
          <w:szCs w:val="19"/>
        </w:rPr>
        <w:t>”</w:t>
      </w:r>
      <w:r w:rsidRPr="00DC4B22">
        <w:rPr>
          <w:rFonts w:ascii="Arial" w:hAnsi="Arial" w:cs="Arial"/>
          <w:spacing w:val="-6"/>
          <w:sz w:val="19"/>
          <w:szCs w:val="19"/>
        </w:rPr>
        <w:t xml:space="preserve"> </w:t>
      </w:r>
    </w:p>
    <w:p w:rsidR="00BB0A8E" w:rsidRPr="00DC4B22" w:rsidRDefault="00BB0A8E" w:rsidP="00BB0A8E">
      <w:pPr>
        <w:pStyle w:val="Sinespaciado"/>
        <w:rPr>
          <w:rFonts w:ascii="Arial" w:eastAsia="Adobe Gothic Std B" w:hAnsi="Arial" w:cs="Arial"/>
          <w:spacing w:val="-6"/>
          <w:sz w:val="19"/>
          <w:szCs w:val="19"/>
        </w:rPr>
      </w:pPr>
    </w:p>
    <w:p w:rsidR="00BB0A8E" w:rsidRPr="00DC4B22" w:rsidRDefault="00BB0A8E" w:rsidP="00D6105F">
      <w:pPr>
        <w:pStyle w:val="Sinespaciado"/>
        <w:rPr>
          <w:rFonts w:ascii="Arial" w:hAnsi="Arial" w:cs="Arial"/>
          <w:bCs/>
          <w:spacing w:val="-6"/>
          <w:sz w:val="16"/>
          <w:szCs w:val="19"/>
        </w:rPr>
      </w:pPr>
      <w:r w:rsidRPr="00DC4B22">
        <w:rPr>
          <w:rFonts w:ascii="Arial" w:eastAsia="Adobe Gothic Std B" w:hAnsi="Arial" w:cs="Arial"/>
          <w:spacing w:val="-6"/>
          <w:sz w:val="16"/>
          <w:szCs w:val="19"/>
        </w:rPr>
        <w:t xml:space="preserve">Citas: </w:t>
      </w:r>
      <w:r w:rsidRPr="00DC4B22">
        <w:rPr>
          <w:rFonts w:ascii="Arial" w:hAnsi="Arial" w:cs="Arial"/>
          <w:spacing w:val="-6"/>
          <w:sz w:val="16"/>
          <w:szCs w:val="19"/>
        </w:rPr>
        <w:t xml:space="preserve">Corte Suprema de Justicia, Sala Penal, providencias </w:t>
      </w:r>
      <w:r w:rsidR="000E03D6" w:rsidRPr="00DC4B22">
        <w:rPr>
          <w:rFonts w:ascii="Arial" w:hAnsi="Arial" w:cs="Arial"/>
          <w:spacing w:val="-6"/>
          <w:sz w:val="16"/>
          <w:szCs w:val="19"/>
        </w:rPr>
        <w:t>de 8 de marzo de 1988 -rad. 20377-</w:t>
      </w:r>
      <w:r w:rsidR="00D6105F" w:rsidRPr="00DC4B22">
        <w:rPr>
          <w:rFonts w:ascii="Arial" w:hAnsi="Arial" w:cs="Arial"/>
          <w:spacing w:val="-6"/>
          <w:sz w:val="16"/>
          <w:szCs w:val="19"/>
        </w:rPr>
        <w:t>, de</w:t>
      </w:r>
      <w:r w:rsidR="00153C2D" w:rsidRPr="00DC4B22">
        <w:rPr>
          <w:rFonts w:ascii="Arial" w:hAnsi="Arial" w:cs="Arial"/>
          <w:spacing w:val="-6"/>
          <w:sz w:val="16"/>
          <w:szCs w:val="19"/>
        </w:rPr>
        <w:t xml:space="preserve"> 7</w:t>
      </w:r>
      <w:r w:rsidR="000E03D6" w:rsidRPr="00DC4B22">
        <w:rPr>
          <w:rFonts w:ascii="Arial" w:hAnsi="Arial" w:cs="Arial"/>
          <w:spacing w:val="-6"/>
          <w:sz w:val="16"/>
          <w:szCs w:val="19"/>
        </w:rPr>
        <w:t xml:space="preserve"> de septiembre 2005 -rad. 18455-, </w:t>
      </w:r>
      <w:r w:rsidR="00153C2D" w:rsidRPr="00DC4B22">
        <w:rPr>
          <w:rFonts w:ascii="Arial" w:hAnsi="Arial" w:cs="Arial"/>
          <w:spacing w:val="-6"/>
          <w:sz w:val="16"/>
          <w:szCs w:val="19"/>
        </w:rPr>
        <w:t>de 3</w:t>
      </w:r>
      <w:r w:rsidR="00C240C0">
        <w:rPr>
          <w:rFonts w:ascii="Arial" w:hAnsi="Arial" w:cs="Arial"/>
          <w:spacing w:val="-6"/>
          <w:sz w:val="16"/>
          <w:szCs w:val="19"/>
        </w:rPr>
        <w:t xml:space="preserve"> de junio de 2009 -rad. </w:t>
      </w:r>
      <w:r w:rsidR="00153C2D" w:rsidRPr="00DC4B22">
        <w:rPr>
          <w:rFonts w:ascii="Arial" w:hAnsi="Arial" w:cs="Arial"/>
          <w:spacing w:val="-6"/>
          <w:sz w:val="16"/>
          <w:szCs w:val="19"/>
        </w:rPr>
        <w:t>28649</w:t>
      </w:r>
      <w:r w:rsidR="00C240C0">
        <w:rPr>
          <w:rFonts w:ascii="Arial" w:hAnsi="Arial" w:cs="Arial"/>
          <w:spacing w:val="-6"/>
          <w:sz w:val="16"/>
          <w:szCs w:val="19"/>
        </w:rPr>
        <w:t>-</w:t>
      </w:r>
      <w:r w:rsidR="00D6105F" w:rsidRPr="00DC4B22">
        <w:rPr>
          <w:rFonts w:ascii="Arial" w:hAnsi="Arial" w:cs="Arial"/>
          <w:spacing w:val="-6"/>
          <w:sz w:val="16"/>
          <w:szCs w:val="19"/>
        </w:rPr>
        <w:t xml:space="preserve"> y </w:t>
      </w:r>
      <w:r w:rsidRPr="00DC4B22">
        <w:rPr>
          <w:rFonts w:ascii="Arial" w:hAnsi="Arial" w:cs="Arial"/>
          <w:spacing w:val="-6"/>
          <w:sz w:val="16"/>
          <w:szCs w:val="19"/>
        </w:rPr>
        <w:t>de 10 de abril de 2013</w:t>
      </w:r>
      <w:r w:rsidRPr="00DC4B22">
        <w:rPr>
          <w:rFonts w:ascii="Arial" w:hAnsi="Arial" w:cs="Arial"/>
          <w:bCs/>
          <w:spacing w:val="-6"/>
          <w:sz w:val="16"/>
          <w:szCs w:val="19"/>
        </w:rPr>
        <w:t xml:space="preserve"> -rad. 40116-</w:t>
      </w:r>
      <w:r w:rsidR="00D6105F" w:rsidRPr="00DC4B22">
        <w:rPr>
          <w:rFonts w:ascii="Arial" w:hAnsi="Arial" w:cs="Arial"/>
          <w:bCs/>
          <w:spacing w:val="-6"/>
          <w:sz w:val="16"/>
          <w:szCs w:val="19"/>
        </w:rPr>
        <w:t xml:space="preserve">; doctrina: </w:t>
      </w:r>
      <w:r w:rsidRPr="00DC4B22">
        <w:rPr>
          <w:rFonts w:ascii="Arial" w:hAnsi="Arial" w:cs="Arial"/>
          <w:spacing w:val="-6"/>
          <w:sz w:val="16"/>
          <w:szCs w:val="19"/>
        </w:rPr>
        <w:t xml:space="preserve">SUAREZ SÁNCHEZ, </w:t>
      </w:r>
      <w:r w:rsidR="00D6105F" w:rsidRPr="00DC4B22">
        <w:rPr>
          <w:rFonts w:ascii="Arial" w:hAnsi="Arial" w:cs="Arial"/>
          <w:spacing w:val="-6"/>
          <w:sz w:val="16"/>
          <w:szCs w:val="19"/>
        </w:rPr>
        <w:t>Alberto, “</w:t>
      </w:r>
      <w:r w:rsidRPr="00DC4B22">
        <w:rPr>
          <w:rFonts w:ascii="Arial" w:hAnsi="Arial" w:cs="Arial"/>
          <w:spacing w:val="-6"/>
          <w:sz w:val="16"/>
          <w:szCs w:val="19"/>
        </w:rPr>
        <w:t>Lecciones de Derecho Penal Parte General</w:t>
      </w:r>
      <w:r w:rsidR="00D6105F" w:rsidRPr="00DC4B22">
        <w:rPr>
          <w:rFonts w:ascii="Arial" w:hAnsi="Arial" w:cs="Arial"/>
          <w:spacing w:val="-6"/>
          <w:sz w:val="16"/>
          <w:szCs w:val="19"/>
        </w:rPr>
        <w:t>”,</w:t>
      </w:r>
      <w:r w:rsidRPr="00DC4B22">
        <w:rPr>
          <w:rFonts w:ascii="Arial" w:hAnsi="Arial" w:cs="Arial"/>
          <w:spacing w:val="-6"/>
          <w:sz w:val="16"/>
          <w:szCs w:val="19"/>
        </w:rPr>
        <w:t xml:space="preserve"> 2ª Edición. Ediciones Un</w:t>
      </w:r>
      <w:r w:rsidR="00D6105F" w:rsidRPr="00DC4B22">
        <w:rPr>
          <w:rFonts w:ascii="Arial" w:hAnsi="Arial" w:cs="Arial"/>
          <w:spacing w:val="-6"/>
          <w:sz w:val="16"/>
          <w:szCs w:val="19"/>
        </w:rPr>
        <w:t>iversidad Externado de Colombia,</w:t>
      </w:r>
      <w:r w:rsidRPr="00DC4B22">
        <w:rPr>
          <w:rFonts w:ascii="Arial" w:hAnsi="Arial" w:cs="Arial"/>
          <w:spacing w:val="-6"/>
          <w:sz w:val="16"/>
          <w:szCs w:val="19"/>
        </w:rPr>
        <w:t xml:space="preserve"> </w:t>
      </w:r>
      <w:r w:rsidR="00D6105F" w:rsidRPr="00DC4B22">
        <w:rPr>
          <w:rFonts w:ascii="Arial" w:hAnsi="Arial" w:cs="Arial"/>
          <w:spacing w:val="-6"/>
          <w:sz w:val="16"/>
          <w:szCs w:val="19"/>
        </w:rPr>
        <w:t>2</w:t>
      </w:r>
      <w:r w:rsidRPr="00DC4B22">
        <w:rPr>
          <w:rFonts w:ascii="Arial" w:hAnsi="Arial" w:cs="Arial"/>
          <w:spacing w:val="-6"/>
          <w:sz w:val="16"/>
          <w:szCs w:val="19"/>
        </w:rPr>
        <w:t xml:space="preserve">011. VELÁSQUEZ </w:t>
      </w:r>
      <w:proofErr w:type="spellStart"/>
      <w:r w:rsidRPr="00DC4B22">
        <w:rPr>
          <w:rFonts w:ascii="Arial" w:hAnsi="Arial" w:cs="Arial"/>
          <w:spacing w:val="-6"/>
          <w:sz w:val="16"/>
          <w:szCs w:val="19"/>
        </w:rPr>
        <w:t>VELÁSQUEZ</w:t>
      </w:r>
      <w:proofErr w:type="spellEnd"/>
      <w:r w:rsidRPr="00DC4B22">
        <w:rPr>
          <w:rFonts w:ascii="Arial" w:hAnsi="Arial" w:cs="Arial"/>
          <w:spacing w:val="-6"/>
          <w:sz w:val="16"/>
          <w:szCs w:val="19"/>
        </w:rPr>
        <w:t xml:space="preserve">, </w:t>
      </w:r>
      <w:r w:rsidR="00D6105F" w:rsidRPr="00DC4B22">
        <w:rPr>
          <w:rFonts w:ascii="Arial" w:hAnsi="Arial" w:cs="Arial"/>
          <w:spacing w:val="-6"/>
          <w:sz w:val="16"/>
          <w:szCs w:val="19"/>
        </w:rPr>
        <w:t>Fernando,</w:t>
      </w:r>
      <w:r w:rsidRPr="00DC4B22">
        <w:rPr>
          <w:rFonts w:ascii="Arial" w:hAnsi="Arial" w:cs="Arial"/>
          <w:spacing w:val="-6"/>
          <w:sz w:val="16"/>
          <w:szCs w:val="19"/>
        </w:rPr>
        <w:t xml:space="preserve"> </w:t>
      </w:r>
      <w:r w:rsidR="00D6105F" w:rsidRPr="00DC4B22">
        <w:rPr>
          <w:rFonts w:ascii="Arial" w:hAnsi="Arial" w:cs="Arial"/>
          <w:spacing w:val="-6"/>
          <w:sz w:val="16"/>
          <w:szCs w:val="19"/>
        </w:rPr>
        <w:t>“</w:t>
      </w:r>
      <w:r w:rsidRPr="00DC4B22">
        <w:rPr>
          <w:rFonts w:ascii="Arial" w:hAnsi="Arial" w:cs="Arial"/>
          <w:spacing w:val="-6"/>
          <w:sz w:val="16"/>
          <w:szCs w:val="19"/>
        </w:rPr>
        <w:t>Manual de Derecho Penal Parte General</w:t>
      </w:r>
      <w:r w:rsidR="00D6105F" w:rsidRPr="00DC4B22">
        <w:rPr>
          <w:rFonts w:ascii="Arial" w:hAnsi="Arial" w:cs="Arial"/>
          <w:spacing w:val="-6"/>
          <w:sz w:val="16"/>
          <w:szCs w:val="19"/>
        </w:rPr>
        <w:t>”,</w:t>
      </w:r>
      <w:r w:rsidRPr="00DC4B22">
        <w:rPr>
          <w:rFonts w:ascii="Arial" w:hAnsi="Arial" w:cs="Arial"/>
          <w:spacing w:val="-6"/>
          <w:sz w:val="16"/>
          <w:szCs w:val="19"/>
        </w:rPr>
        <w:t xml:space="preserve"> 5ª edición. Edicio</w:t>
      </w:r>
      <w:r w:rsidR="00D6105F" w:rsidRPr="00DC4B22">
        <w:rPr>
          <w:rFonts w:ascii="Arial" w:hAnsi="Arial" w:cs="Arial"/>
          <w:spacing w:val="-6"/>
          <w:sz w:val="16"/>
          <w:szCs w:val="19"/>
        </w:rPr>
        <w:t>nes Jurídicas Andrés Morales, 2</w:t>
      </w:r>
      <w:r w:rsidRPr="00DC4B22">
        <w:rPr>
          <w:rFonts w:ascii="Arial" w:hAnsi="Arial" w:cs="Arial"/>
          <w:spacing w:val="-6"/>
          <w:sz w:val="16"/>
          <w:szCs w:val="19"/>
        </w:rPr>
        <w:t>013.</w:t>
      </w:r>
    </w:p>
    <w:p w:rsidR="00A407B1" w:rsidRDefault="00A407B1" w:rsidP="004C1503">
      <w:pPr>
        <w:pStyle w:val="Sinespaciado1"/>
        <w:spacing w:line="276" w:lineRule="auto"/>
        <w:rPr>
          <w:rFonts w:asciiTheme="minorHAnsi" w:eastAsia="Adobe Gothic Std B" w:hAnsiTheme="minorHAnsi" w:cs="Arial"/>
          <w:b/>
          <w:bCs/>
          <w:sz w:val="26"/>
          <w:szCs w:val="26"/>
          <w:lang w:val="es-CO"/>
        </w:rPr>
      </w:pPr>
    </w:p>
    <w:p w:rsidR="00BB5174" w:rsidRPr="00510ACB" w:rsidRDefault="00BB5174" w:rsidP="005E5A39">
      <w:pPr>
        <w:pStyle w:val="Sinespaciado1"/>
        <w:spacing w:line="276" w:lineRule="auto"/>
        <w:jc w:val="center"/>
        <w:rPr>
          <w:rFonts w:asciiTheme="minorHAnsi" w:eastAsia="Adobe Gothic Std B" w:hAnsiTheme="minorHAnsi" w:cs="Arial"/>
          <w:b/>
          <w:bCs/>
          <w:sz w:val="26"/>
          <w:szCs w:val="26"/>
          <w:lang w:val="es-CO"/>
        </w:rPr>
      </w:pPr>
      <w:r w:rsidRPr="00510ACB">
        <w:rPr>
          <w:rFonts w:asciiTheme="minorHAnsi" w:eastAsia="Adobe Gothic Std B" w:hAnsiTheme="minorHAnsi" w:cs="Arial"/>
          <w:b/>
          <w:bCs/>
          <w:sz w:val="26"/>
          <w:szCs w:val="26"/>
          <w:lang w:val="es-CO"/>
        </w:rPr>
        <w:t>REP</w:t>
      </w:r>
      <w:r w:rsidRPr="00510ACB">
        <w:rPr>
          <w:rFonts w:asciiTheme="minorHAnsi" w:eastAsia="Adobe Gothic Std B" w:hAnsiTheme="minorHAnsi" w:cs="Tahoma"/>
          <w:b/>
          <w:bCs/>
          <w:sz w:val="26"/>
          <w:szCs w:val="26"/>
          <w:lang w:val="es-CO"/>
        </w:rPr>
        <w:t>Ú</w:t>
      </w:r>
      <w:r w:rsidRPr="00510ACB">
        <w:rPr>
          <w:rFonts w:asciiTheme="minorHAnsi" w:eastAsia="Adobe Gothic Std B" w:hAnsiTheme="minorHAnsi" w:cs="Arial"/>
          <w:b/>
          <w:bCs/>
          <w:sz w:val="26"/>
          <w:szCs w:val="26"/>
          <w:lang w:val="es-CO"/>
        </w:rPr>
        <w:t>BLICA DE COLOMBIA</w:t>
      </w:r>
    </w:p>
    <w:p w:rsidR="00BB5174" w:rsidRPr="00510ACB" w:rsidRDefault="00BB5174" w:rsidP="005E5A39">
      <w:pPr>
        <w:pStyle w:val="Sinespaciado1"/>
        <w:spacing w:line="276" w:lineRule="auto"/>
        <w:jc w:val="center"/>
        <w:rPr>
          <w:rFonts w:asciiTheme="minorHAnsi" w:eastAsia="Adobe Gothic Std B" w:hAnsiTheme="minorHAnsi" w:cs="Arial"/>
          <w:b/>
          <w:bCs/>
          <w:sz w:val="26"/>
          <w:szCs w:val="26"/>
          <w:lang w:val="es-CO"/>
        </w:rPr>
      </w:pPr>
      <w:r w:rsidRPr="00510ACB">
        <w:rPr>
          <w:rFonts w:asciiTheme="minorHAnsi" w:eastAsia="Adobe Gothic Std B" w:hAnsiTheme="minorHAnsi" w:cs="Arial"/>
          <w:b/>
          <w:bCs/>
          <w:sz w:val="26"/>
          <w:szCs w:val="26"/>
          <w:lang w:val="es-CO"/>
        </w:rPr>
        <w:t>RAMA JUDICIAL DEL PODER P</w:t>
      </w:r>
      <w:r w:rsidRPr="00510ACB">
        <w:rPr>
          <w:rFonts w:asciiTheme="minorHAnsi" w:eastAsia="Adobe Gothic Std B" w:hAnsiTheme="minorHAnsi" w:cs="Tahoma"/>
          <w:b/>
          <w:bCs/>
          <w:sz w:val="26"/>
          <w:szCs w:val="26"/>
          <w:lang w:val="es-CO"/>
        </w:rPr>
        <w:t>Ú</w:t>
      </w:r>
      <w:r w:rsidRPr="00510ACB">
        <w:rPr>
          <w:rFonts w:asciiTheme="minorHAnsi" w:eastAsia="Adobe Gothic Std B" w:hAnsiTheme="minorHAnsi" w:cs="Arial"/>
          <w:b/>
          <w:bCs/>
          <w:sz w:val="26"/>
          <w:szCs w:val="26"/>
          <w:lang w:val="es-CO"/>
        </w:rPr>
        <w:t>BLICO</w:t>
      </w:r>
    </w:p>
    <w:p w:rsidR="00BB5174" w:rsidRPr="00510ACB" w:rsidRDefault="00BB5174" w:rsidP="005E5A39">
      <w:pPr>
        <w:pStyle w:val="Sinespaciado1"/>
        <w:spacing w:line="276" w:lineRule="auto"/>
        <w:jc w:val="center"/>
        <w:rPr>
          <w:rFonts w:asciiTheme="minorHAnsi" w:eastAsia="Adobe Gothic Std B" w:hAnsiTheme="minorHAnsi" w:cs="Arial"/>
          <w:b/>
          <w:bCs/>
          <w:sz w:val="26"/>
          <w:szCs w:val="26"/>
          <w:lang w:val="es-CO"/>
        </w:rPr>
      </w:pPr>
      <w:r w:rsidRPr="00510ACB">
        <w:rPr>
          <w:rFonts w:asciiTheme="minorHAnsi" w:eastAsia="Adobe Gothic Std B" w:hAnsiTheme="minorHAnsi" w:cs="Arial"/>
          <w:b/>
          <w:noProof/>
          <w:sz w:val="26"/>
          <w:szCs w:val="26"/>
          <w:lang w:eastAsia="es-ES"/>
        </w:rPr>
        <w:drawing>
          <wp:inline distT="0" distB="0" distL="0" distR="0" wp14:anchorId="10FF503A" wp14:editId="2DB57226">
            <wp:extent cx="704850" cy="716280"/>
            <wp:effectExtent l="0" t="0" r="0" b="762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16280"/>
                    </a:xfrm>
                    <a:prstGeom prst="rect">
                      <a:avLst/>
                    </a:prstGeom>
                    <a:noFill/>
                    <a:ln>
                      <a:noFill/>
                    </a:ln>
                  </pic:spPr>
                </pic:pic>
              </a:graphicData>
            </a:graphic>
          </wp:inline>
        </w:drawing>
      </w:r>
    </w:p>
    <w:p w:rsidR="00BB5174" w:rsidRPr="00510ACB" w:rsidRDefault="00BB5174" w:rsidP="005E5A39">
      <w:pPr>
        <w:pStyle w:val="Sinespaciado1"/>
        <w:spacing w:line="276" w:lineRule="auto"/>
        <w:jc w:val="center"/>
        <w:rPr>
          <w:rFonts w:asciiTheme="minorHAnsi" w:eastAsia="Adobe Gothic Std B" w:hAnsiTheme="minorHAnsi" w:cs="Arial"/>
          <w:b/>
          <w:bCs/>
          <w:sz w:val="26"/>
          <w:szCs w:val="26"/>
          <w:lang w:val="es-CO"/>
        </w:rPr>
      </w:pPr>
      <w:r w:rsidRPr="00510ACB">
        <w:rPr>
          <w:rFonts w:asciiTheme="minorHAnsi" w:eastAsia="Adobe Gothic Std B" w:hAnsiTheme="minorHAnsi" w:cs="Arial"/>
          <w:b/>
          <w:bCs/>
          <w:sz w:val="26"/>
          <w:szCs w:val="26"/>
          <w:lang w:val="es-CO"/>
        </w:rPr>
        <w:t>TRIBUNAL SUPERIOR DEL DISTRITO JUDICIAL DE PEREIRA</w:t>
      </w:r>
    </w:p>
    <w:p w:rsidR="00BB5174" w:rsidRPr="00510ACB" w:rsidRDefault="00BB5174" w:rsidP="005E5A39">
      <w:pPr>
        <w:pStyle w:val="Sinespaciado1"/>
        <w:spacing w:line="276" w:lineRule="auto"/>
        <w:jc w:val="center"/>
        <w:rPr>
          <w:rFonts w:asciiTheme="minorHAnsi" w:eastAsia="Adobe Gothic Std B" w:hAnsiTheme="minorHAnsi" w:cs="Arial"/>
          <w:sz w:val="26"/>
          <w:szCs w:val="26"/>
          <w:lang w:val="es-CO"/>
        </w:rPr>
      </w:pPr>
      <w:r w:rsidRPr="00510ACB">
        <w:rPr>
          <w:rFonts w:asciiTheme="minorHAnsi" w:eastAsia="Adobe Gothic Std B" w:hAnsiTheme="minorHAnsi" w:cs="Arial"/>
          <w:b/>
          <w:bCs/>
          <w:sz w:val="26"/>
          <w:szCs w:val="26"/>
          <w:lang w:val="es-CO"/>
        </w:rPr>
        <w:t>SALA DE DECISI</w:t>
      </w:r>
      <w:r w:rsidRPr="00510ACB">
        <w:rPr>
          <w:rFonts w:asciiTheme="minorHAnsi" w:eastAsia="Adobe Gothic Std B" w:hAnsiTheme="minorHAnsi" w:cs="Tahoma"/>
          <w:b/>
          <w:bCs/>
          <w:sz w:val="26"/>
          <w:szCs w:val="26"/>
          <w:lang w:val="es-CO"/>
        </w:rPr>
        <w:t>Ó</w:t>
      </w:r>
      <w:r w:rsidRPr="00510ACB">
        <w:rPr>
          <w:rFonts w:asciiTheme="minorHAnsi" w:eastAsia="Adobe Gothic Std B" w:hAnsiTheme="minorHAnsi" w:cs="Arial"/>
          <w:b/>
          <w:bCs/>
          <w:sz w:val="26"/>
          <w:szCs w:val="26"/>
          <w:lang w:val="es-CO"/>
        </w:rPr>
        <w:t>N PENAL</w:t>
      </w:r>
    </w:p>
    <w:p w:rsidR="00BB5174" w:rsidRPr="00483441" w:rsidRDefault="00BB5174" w:rsidP="005E5A39">
      <w:pPr>
        <w:pStyle w:val="Sinespaciado"/>
        <w:spacing w:line="276" w:lineRule="auto"/>
        <w:jc w:val="center"/>
        <w:rPr>
          <w:rFonts w:asciiTheme="minorHAnsi" w:eastAsia="Adobe Gothic Std B" w:hAnsiTheme="minorHAnsi" w:cs="Arial"/>
          <w:b/>
          <w:bCs/>
        </w:rPr>
      </w:pPr>
    </w:p>
    <w:p w:rsidR="00BB5174" w:rsidRPr="00510ACB" w:rsidRDefault="00BB5174" w:rsidP="005E5A39">
      <w:pPr>
        <w:pStyle w:val="Sinespaciado"/>
        <w:spacing w:line="276" w:lineRule="auto"/>
        <w:jc w:val="center"/>
        <w:rPr>
          <w:rFonts w:asciiTheme="minorHAnsi" w:eastAsia="Adobe Gothic Std B" w:hAnsiTheme="minorHAnsi" w:cs="Arial"/>
          <w:b/>
          <w:bCs/>
          <w:sz w:val="26"/>
          <w:szCs w:val="26"/>
        </w:rPr>
      </w:pPr>
      <w:r w:rsidRPr="00510ACB">
        <w:rPr>
          <w:rFonts w:asciiTheme="minorHAnsi" w:eastAsia="Adobe Gothic Std B" w:hAnsiTheme="minorHAnsi" w:cs="Arial"/>
          <w:b/>
          <w:bCs/>
          <w:sz w:val="26"/>
          <w:szCs w:val="26"/>
        </w:rPr>
        <w:t>M.P. MANUEL YARZAGARAY BANDERA</w:t>
      </w:r>
    </w:p>
    <w:p w:rsidR="00BB5174" w:rsidRPr="00510ACB" w:rsidRDefault="00BB5174" w:rsidP="005E5A39">
      <w:pPr>
        <w:pStyle w:val="Sinespaciado"/>
        <w:spacing w:line="276" w:lineRule="auto"/>
        <w:jc w:val="center"/>
        <w:rPr>
          <w:rFonts w:asciiTheme="minorHAnsi" w:eastAsia="Adobe Gothic Std B" w:hAnsiTheme="minorHAnsi" w:cs="Arial"/>
          <w:bCs/>
          <w:sz w:val="24"/>
          <w:szCs w:val="24"/>
        </w:rPr>
      </w:pPr>
      <w:r w:rsidRPr="00510ACB">
        <w:rPr>
          <w:rFonts w:asciiTheme="minorHAnsi" w:eastAsia="Adobe Gothic Std B" w:hAnsiTheme="minorHAnsi" w:cs="Arial"/>
          <w:bCs/>
          <w:sz w:val="24"/>
          <w:szCs w:val="24"/>
        </w:rPr>
        <w:t>Aprobado mediante acta #</w:t>
      </w:r>
      <w:r w:rsidR="00510ACB">
        <w:rPr>
          <w:rFonts w:asciiTheme="minorHAnsi" w:eastAsia="Adobe Gothic Std B" w:hAnsiTheme="minorHAnsi" w:cs="Arial"/>
          <w:bCs/>
          <w:sz w:val="24"/>
          <w:szCs w:val="24"/>
        </w:rPr>
        <w:t xml:space="preserve"> 212 del 10 de marzo de 2016 H: 8:00 a.m.</w:t>
      </w:r>
    </w:p>
    <w:p w:rsidR="00BB5174" w:rsidRPr="00510ACB" w:rsidRDefault="00BB5174" w:rsidP="005E5A39">
      <w:pPr>
        <w:pStyle w:val="Sinespaciado"/>
        <w:spacing w:line="276" w:lineRule="auto"/>
        <w:jc w:val="center"/>
        <w:rPr>
          <w:rFonts w:asciiTheme="minorHAnsi" w:eastAsia="Adobe Gothic Std B" w:hAnsiTheme="minorHAnsi" w:cs="Arial"/>
          <w:b/>
          <w:bCs/>
          <w:sz w:val="26"/>
          <w:szCs w:val="26"/>
        </w:rPr>
      </w:pPr>
    </w:p>
    <w:p w:rsidR="00BB5174" w:rsidRPr="00510ACB" w:rsidRDefault="00510ACB" w:rsidP="005E5A39">
      <w:pPr>
        <w:pStyle w:val="Sinespaciado"/>
        <w:spacing w:line="276" w:lineRule="auto"/>
        <w:rPr>
          <w:rFonts w:asciiTheme="minorHAnsi" w:eastAsia="Adobe Gothic Std B" w:hAnsiTheme="minorHAnsi" w:cs="Arial"/>
          <w:sz w:val="26"/>
          <w:szCs w:val="26"/>
        </w:rPr>
      </w:pPr>
      <w:r w:rsidRPr="00510ACB">
        <w:rPr>
          <w:rFonts w:asciiTheme="minorHAnsi" w:eastAsia="Adobe Gothic Std B" w:hAnsiTheme="minorHAnsi" w:cs="Arial"/>
          <w:sz w:val="26"/>
          <w:szCs w:val="26"/>
        </w:rPr>
        <w:t>Pereira</w:t>
      </w:r>
      <w:r w:rsidR="00BB5174" w:rsidRPr="00510ACB">
        <w:rPr>
          <w:rFonts w:asciiTheme="minorHAnsi" w:eastAsia="Adobe Gothic Std B" w:hAnsiTheme="minorHAnsi" w:cs="Arial"/>
          <w:sz w:val="26"/>
          <w:szCs w:val="26"/>
        </w:rPr>
        <w:t>,</w:t>
      </w:r>
      <w:r w:rsidRPr="00510ACB">
        <w:rPr>
          <w:rFonts w:asciiTheme="minorHAnsi" w:eastAsia="Adobe Gothic Std B" w:hAnsiTheme="minorHAnsi" w:cs="Arial"/>
          <w:sz w:val="26"/>
          <w:szCs w:val="26"/>
        </w:rPr>
        <w:t xml:space="preserve"> jueves diez (10</w:t>
      </w:r>
      <w:r w:rsidR="00BB5174" w:rsidRPr="00510ACB">
        <w:rPr>
          <w:rFonts w:asciiTheme="minorHAnsi" w:eastAsia="Adobe Gothic Std B" w:hAnsiTheme="minorHAnsi" w:cs="Arial"/>
          <w:sz w:val="26"/>
          <w:szCs w:val="26"/>
        </w:rPr>
        <w:t>) de Marzo de Dos mil dieciséis (2.016).</w:t>
      </w:r>
    </w:p>
    <w:p w:rsidR="00BB5174" w:rsidRPr="00510ACB" w:rsidRDefault="00BB5174" w:rsidP="005E5A39">
      <w:pPr>
        <w:pStyle w:val="Sinespaciado"/>
        <w:spacing w:line="276" w:lineRule="auto"/>
        <w:rPr>
          <w:rFonts w:asciiTheme="minorHAnsi" w:eastAsia="Adobe Gothic Std B" w:hAnsiTheme="minorHAnsi" w:cs="Arial"/>
          <w:sz w:val="26"/>
          <w:szCs w:val="26"/>
        </w:rPr>
      </w:pPr>
      <w:r w:rsidRPr="00510ACB">
        <w:rPr>
          <w:rFonts w:asciiTheme="minorHAnsi" w:eastAsia="Adobe Gothic Std B" w:hAnsiTheme="minorHAnsi" w:cs="Arial"/>
          <w:sz w:val="26"/>
          <w:szCs w:val="26"/>
        </w:rPr>
        <w:t xml:space="preserve">Hora: </w:t>
      </w:r>
      <w:r w:rsidR="00510ACB" w:rsidRPr="00510ACB">
        <w:rPr>
          <w:rFonts w:asciiTheme="minorHAnsi" w:eastAsia="Adobe Gothic Std B" w:hAnsiTheme="minorHAnsi" w:cs="Arial"/>
          <w:sz w:val="26"/>
          <w:szCs w:val="26"/>
        </w:rPr>
        <w:t>8:06 a.m.</w:t>
      </w:r>
    </w:p>
    <w:p w:rsidR="00BB5174" w:rsidRPr="00510ACB" w:rsidRDefault="00BB5174" w:rsidP="005E5A39">
      <w:pPr>
        <w:pStyle w:val="Sinespaciado"/>
        <w:spacing w:line="276" w:lineRule="auto"/>
        <w:rPr>
          <w:rFonts w:asciiTheme="minorHAnsi" w:eastAsia="Adobe Gothic Std B" w:hAnsiTheme="minorHAnsi" w:cs="Arial"/>
          <w:sz w:val="26"/>
          <w:szCs w:val="26"/>
        </w:rPr>
      </w:pPr>
    </w:p>
    <w:p w:rsidR="00BB5174" w:rsidRPr="0062559F" w:rsidRDefault="00BB5174" w:rsidP="0062559F">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62559F">
        <w:rPr>
          <w:rFonts w:asciiTheme="minorHAnsi" w:eastAsia="Adobe Gothic Std B" w:hAnsiTheme="minorHAnsi" w:cs="Arial"/>
          <w:sz w:val="20"/>
          <w:szCs w:val="20"/>
        </w:rPr>
        <w:t xml:space="preserve">Procesado: </w:t>
      </w:r>
      <w:proofErr w:type="spellStart"/>
      <w:r w:rsidR="0092495C">
        <w:rPr>
          <w:rFonts w:asciiTheme="minorHAnsi" w:eastAsia="Adobe Gothic Std B" w:hAnsiTheme="minorHAnsi" w:cs="Arial"/>
          <w:sz w:val="20"/>
          <w:szCs w:val="20"/>
        </w:rPr>
        <w:t>AGM</w:t>
      </w:r>
      <w:proofErr w:type="spellEnd"/>
    </w:p>
    <w:p w:rsidR="00BB5174" w:rsidRPr="0062559F" w:rsidRDefault="00BB5174" w:rsidP="0062559F">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62559F">
        <w:rPr>
          <w:rFonts w:asciiTheme="minorHAnsi" w:eastAsia="Adobe Gothic Std B" w:hAnsiTheme="minorHAnsi" w:cs="Arial"/>
          <w:sz w:val="20"/>
          <w:szCs w:val="20"/>
        </w:rPr>
        <w:t>Delito: Acto sexual abusivo con menor de 14 años.</w:t>
      </w:r>
    </w:p>
    <w:p w:rsidR="00BB5174" w:rsidRPr="0062559F" w:rsidRDefault="00BB5174" w:rsidP="0062559F">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62559F">
        <w:rPr>
          <w:rFonts w:asciiTheme="minorHAnsi" w:eastAsia="Adobe Gothic Std B" w:hAnsiTheme="minorHAnsi" w:cs="Arial"/>
          <w:sz w:val="20"/>
          <w:szCs w:val="20"/>
        </w:rPr>
        <w:t>Rad. # 660016000058200801666-01</w:t>
      </w:r>
    </w:p>
    <w:p w:rsidR="00BB5174" w:rsidRPr="0062559F" w:rsidRDefault="00BB5174" w:rsidP="0062559F">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62559F">
        <w:rPr>
          <w:rFonts w:asciiTheme="minorHAnsi" w:eastAsia="Adobe Gothic Std B" w:hAnsiTheme="minorHAnsi" w:cs="Arial"/>
          <w:sz w:val="20"/>
          <w:szCs w:val="20"/>
        </w:rPr>
        <w:t>Asunto: Resuelve recurso de apelaci</w:t>
      </w:r>
      <w:r w:rsidRPr="0062559F">
        <w:rPr>
          <w:rFonts w:asciiTheme="minorHAnsi" w:eastAsia="Adobe Gothic Std B" w:hAnsiTheme="minorHAnsi" w:cs="Tahoma"/>
          <w:sz w:val="20"/>
          <w:szCs w:val="20"/>
        </w:rPr>
        <w:t>ó</w:t>
      </w:r>
      <w:r w:rsidRPr="0062559F">
        <w:rPr>
          <w:rFonts w:asciiTheme="minorHAnsi" w:eastAsia="Adobe Gothic Std B" w:hAnsiTheme="minorHAnsi" w:cs="Arial"/>
          <w:sz w:val="20"/>
          <w:szCs w:val="20"/>
        </w:rPr>
        <w:t>n interpuesto por la Defensa en contra de sentencia condenatoria</w:t>
      </w:r>
    </w:p>
    <w:p w:rsidR="00BB5174" w:rsidRPr="0062559F" w:rsidRDefault="00BB5174" w:rsidP="0062559F">
      <w:pPr>
        <w:pStyle w:val="Sinespaciado"/>
        <w:pBdr>
          <w:top w:val="single" w:sz="4" w:space="1" w:color="auto"/>
          <w:left w:val="single" w:sz="4" w:space="4" w:color="auto"/>
          <w:bottom w:val="single" w:sz="4" w:space="1" w:color="auto"/>
          <w:right w:val="single" w:sz="4" w:space="4" w:color="auto"/>
        </w:pBdr>
        <w:rPr>
          <w:rFonts w:asciiTheme="minorHAnsi" w:eastAsia="Adobe Gothic Std B" w:hAnsiTheme="minorHAnsi" w:cs="Arial"/>
          <w:sz w:val="20"/>
          <w:szCs w:val="20"/>
        </w:rPr>
      </w:pPr>
      <w:r w:rsidRPr="0062559F">
        <w:rPr>
          <w:rFonts w:asciiTheme="minorHAnsi" w:eastAsia="Adobe Gothic Std B" w:hAnsiTheme="minorHAnsi" w:cs="Arial"/>
          <w:sz w:val="20"/>
          <w:szCs w:val="20"/>
        </w:rPr>
        <w:t>Decisi</w:t>
      </w:r>
      <w:r w:rsidRPr="0062559F">
        <w:rPr>
          <w:rFonts w:asciiTheme="minorHAnsi" w:eastAsia="Adobe Gothic Std B" w:hAnsiTheme="minorHAnsi" w:cs="Tahoma"/>
          <w:sz w:val="20"/>
          <w:szCs w:val="20"/>
        </w:rPr>
        <w:t>ó</w:t>
      </w:r>
      <w:r w:rsidRPr="0062559F">
        <w:rPr>
          <w:rFonts w:asciiTheme="minorHAnsi" w:eastAsia="Adobe Gothic Std B" w:hAnsiTheme="minorHAnsi" w:cs="Arial"/>
          <w:sz w:val="20"/>
          <w:szCs w:val="20"/>
        </w:rPr>
        <w:t>n: Revoca el fallo confutado</w:t>
      </w:r>
    </w:p>
    <w:p w:rsidR="00BB5174" w:rsidRPr="00510ACB" w:rsidRDefault="00BB5174" w:rsidP="005E5A39">
      <w:pPr>
        <w:spacing w:line="276" w:lineRule="auto"/>
        <w:rPr>
          <w:rFonts w:asciiTheme="minorHAnsi" w:eastAsia="Adobe Gothic Std B" w:hAnsiTheme="minorHAnsi"/>
          <w:sz w:val="26"/>
          <w:szCs w:val="26"/>
        </w:rPr>
      </w:pPr>
    </w:p>
    <w:p w:rsidR="00BB5174" w:rsidRPr="00510ACB" w:rsidRDefault="00BB5174" w:rsidP="005E5A39">
      <w:pPr>
        <w:pStyle w:val="Sinespaciado"/>
        <w:spacing w:line="276" w:lineRule="auto"/>
        <w:jc w:val="center"/>
        <w:rPr>
          <w:rFonts w:asciiTheme="minorHAnsi" w:eastAsia="Adobe Gothic Std B" w:hAnsiTheme="minorHAnsi"/>
          <w:b/>
          <w:sz w:val="26"/>
          <w:szCs w:val="26"/>
        </w:rPr>
      </w:pPr>
      <w:r w:rsidRPr="00510ACB">
        <w:rPr>
          <w:rFonts w:asciiTheme="minorHAnsi" w:eastAsia="Adobe Gothic Std B" w:hAnsiTheme="minorHAnsi"/>
          <w:b/>
          <w:sz w:val="26"/>
          <w:szCs w:val="26"/>
        </w:rPr>
        <w:t>VISTOS:</w:t>
      </w:r>
    </w:p>
    <w:p w:rsidR="00BB5174" w:rsidRPr="00510ACB" w:rsidRDefault="00BB5174" w:rsidP="00EA1229">
      <w:pPr>
        <w:pStyle w:val="Sinespaciado"/>
        <w:rPr>
          <w:rFonts w:asciiTheme="minorHAnsi" w:eastAsia="Adobe Gothic Std B" w:hAnsiTheme="minorHAnsi"/>
          <w:sz w:val="26"/>
          <w:szCs w:val="26"/>
        </w:rPr>
      </w:pPr>
    </w:p>
    <w:p w:rsidR="00BB5174" w:rsidRPr="00510ACB" w:rsidRDefault="00BB5174" w:rsidP="005E5A39">
      <w:pPr>
        <w:pStyle w:val="Sinespaciado"/>
        <w:spacing w:line="276" w:lineRule="auto"/>
        <w:rPr>
          <w:rFonts w:asciiTheme="minorHAnsi" w:eastAsia="Adobe Gothic Std B" w:hAnsiTheme="minorHAnsi"/>
          <w:sz w:val="26"/>
          <w:szCs w:val="26"/>
        </w:rPr>
      </w:pPr>
      <w:r w:rsidRPr="00510ACB">
        <w:rPr>
          <w:rFonts w:asciiTheme="minorHAnsi" w:eastAsia="Adobe Gothic Std B" w:hAnsiTheme="minorHAnsi"/>
          <w:sz w:val="26"/>
          <w:szCs w:val="26"/>
        </w:rPr>
        <w:lastRenderedPageBreak/>
        <w:t>Procede la Sala Penal de Decisi</w:t>
      </w:r>
      <w:r w:rsidRPr="00510ACB">
        <w:rPr>
          <w:rFonts w:asciiTheme="minorHAnsi" w:eastAsia="Adobe Gothic Std B" w:hAnsiTheme="minorHAnsi" w:cs="Tahoma"/>
          <w:sz w:val="26"/>
          <w:szCs w:val="26"/>
        </w:rPr>
        <w:t>ó</w:t>
      </w:r>
      <w:r w:rsidRPr="00510ACB">
        <w:rPr>
          <w:rFonts w:asciiTheme="minorHAnsi" w:eastAsia="Adobe Gothic Std B" w:hAnsiTheme="minorHAnsi"/>
          <w:sz w:val="26"/>
          <w:szCs w:val="26"/>
        </w:rPr>
        <w:t>n del Tribunal Superior de este Distrito Judicial a desatar el recurso de apelaci</w:t>
      </w:r>
      <w:r w:rsidRPr="00510ACB">
        <w:rPr>
          <w:rFonts w:asciiTheme="minorHAnsi" w:eastAsia="Adobe Gothic Std B" w:hAnsiTheme="minorHAnsi" w:cs="Tahoma"/>
          <w:sz w:val="26"/>
          <w:szCs w:val="26"/>
        </w:rPr>
        <w:t>ó</w:t>
      </w:r>
      <w:r w:rsidRPr="00510ACB">
        <w:rPr>
          <w:rFonts w:asciiTheme="minorHAnsi" w:eastAsia="Adobe Gothic Std B" w:hAnsiTheme="minorHAnsi"/>
          <w:sz w:val="26"/>
          <w:szCs w:val="26"/>
        </w:rPr>
        <w:t xml:space="preserve">n interpuesto y sustentado de manera oportuna por la Defensa en contra de la sentencia condenatoria proferida el 9 de agosto del 2.012 por parte del Juzgado 6º Penal del Circuito de esta localidad, mediante la cual se declaró la responsabilidad criminal del Procesado </w:t>
      </w:r>
      <w:proofErr w:type="spellStart"/>
      <w:r w:rsidR="0092495C">
        <w:rPr>
          <w:rFonts w:asciiTheme="minorHAnsi" w:eastAsia="Adobe Gothic Std B" w:hAnsiTheme="minorHAnsi" w:cs="Arial"/>
          <w:b/>
          <w:sz w:val="26"/>
          <w:szCs w:val="26"/>
        </w:rPr>
        <w:t>AGM</w:t>
      </w:r>
      <w:proofErr w:type="spellEnd"/>
      <w:r w:rsidR="006503F7">
        <w:rPr>
          <w:rFonts w:asciiTheme="minorHAnsi" w:eastAsia="Adobe Gothic Std B" w:hAnsiTheme="minorHAnsi" w:cs="Arial"/>
          <w:b/>
          <w:sz w:val="26"/>
          <w:szCs w:val="26"/>
        </w:rPr>
        <w:t xml:space="preserve"> </w:t>
      </w:r>
      <w:bookmarkStart w:id="0" w:name="_GoBack"/>
      <w:bookmarkEnd w:id="0"/>
      <w:r w:rsidRPr="00510ACB">
        <w:rPr>
          <w:rFonts w:asciiTheme="minorHAnsi" w:eastAsia="Adobe Gothic Std B" w:hAnsiTheme="minorHAnsi"/>
          <w:sz w:val="26"/>
          <w:szCs w:val="26"/>
        </w:rPr>
        <w:t>por incurrir en la comisión del delito de Acto sexual abusivo con menor de 14 años.</w:t>
      </w:r>
    </w:p>
    <w:p w:rsidR="00BB5174" w:rsidRPr="00510ACB" w:rsidRDefault="00BB5174" w:rsidP="00EA1229">
      <w:pPr>
        <w:pStyle w:val="Sinespaciado"/>
        <w:spacing w:line="360" w:lineRule="auto"/>
        <w:rPr>
          <w:rFonts w:asciiTheme="minorHAnsi" w:eastAsia="Adobe Gothic Std B" w:hAnsiTheme="minorHAnsi"/>
          <w:sz w:val="26"/>
          <w:szCs w:val="26"/>
        </w:rPr>
      </w:pPr>
    </w:p>
    <w:p w:rsidR="00BB5174" w:rsidRPr="00510ACB" w:rsidRDefault="00BB5174" w:rsidP="005E5A39">
      <w:pPr>
        <w:pStyle w:val="Sinespaciado"/>
        <w:spacing w:line="276" w:lineRule="auto"/>
        <w:jc w:val="center"/>
        <w:rPr>
          <w:rFonts w:asciiTheme="minorHAnsi" w:eastAsia="Adobe Gothic Std B" w:hAnsiTheme="minorHAnsi"/>
          <w:b/>
          <w:sz w:val="26"/>
          <w:szCs w:val="26"/>
        </w:rPr>
      </w:pPr>
      <w:r w:rsidRPr="00510ACB">
        <w:rPr>
          <w:rFonts w:asciiTheme="minorHAnsi" w:eastAsia="Adobe Gothic Std B" w:hAnsiTheme="minorHAnsi"/>
          <w:b/>
          <w:sz w:val="26"/>
          <w:szCs w:val="26"/>
        </w:rPr>
        <w:t>ANTECEDENTES Y SINOPSIS DE LA ACTUACIÓN PROCESAL:</w:t>
      </w:r>
    </w:p>
    <w:p w:rsidR="00BB5174" w:rsidRPr="00510ACB" w:rsidRDefault="00BB5174" w:rsidP="00EA1229">
      <w:pPr>
        <w:pStyle w:val="Sinespaciado"/>
        <w:rPr>
          <w:rFonts w:asciiTheme="minorHAnsi" w:eastAsia="Adobe Gothic Std B" w:hAnsiTheme="minorHAnsi"/>
          <w:sz w:val="26"/>
          <w:szCs w:val="26"/>
        </w:rPr>
      </w:pPr>
    </w:p>
    <w:p w:rsidR="00D52BE6" w:rsidRPr="00510ACB" w:rsidRDefault="00BB5174" w:rsidP="00510ACB">
      <w:pPr>
        <w:pStyle w:val="Sinespaciado"/>
        <w:numPr>
          <w:ilvl w:val="0"/>
          <w:numId w:val="2"/>
        </w:numPr>
        <w:spacing w:line="276" w:lineRule="auto"/>
        <w:ind w:left="0" w:firstLine="0"/>
        <w:rPr>
          <w:rFonts w:asciiTheme="minorHAnsi" w:eastAsia="Adobe Gothic Std B" w:hAnsiTheme="minorHAnsi"/>
          <w:sz w:val="26"/>
          <w:szCs w:val="26"/>
        </w:rPr>
      </w:pPr>
      <w:r w:rsidRPr="00510ACB">
        <w:rPr>
          <w:rFonts w:asciiTheme="minorHAnsi" w:eastAsia="Adobe Gothic Std B" w:hAnsiTheme="minorHAnsi"/>
          <w:sz w:val="26"/>
          <w:szCs w:val="26"/>
        </w:rPr>
        <w:t>Los hechos que dieron g</w:t>
      </w:r>
      <w:r w:rsidRPr="00510ACB">
        <w:rPr>
          <w:rFonts w:asciiTheme="minorHAnsi" w:eastAsia="Adobe Gothic Std B" w:hAnsiTheme="minorHAnsi" w:cs="Tahoma"/>
          <w:sz w:val="26"/>
          <w:szCs w:val="26"/>
        </w:rPr>
        <w:t>é</w:t>
      </w:r>
      <w:r w:rsidRPr="00510ACB">
        <w:rPr>
          <w:rFonts w:asciiTheme="minorHAnsi" w:eastAsia="Adobe Gothic Std B" w:hAnsiTheme="minorHAnsi"/>
          <w:sz w:val="26"/>
          <w:szCs w:val="26"/>
        </w:rPr>
        <w:t>nesis a la presente actuaci</w:t>
      </w:r>
      <w:r w:rsidRPr="00510ACB">
        <w:rPr>
          <w:rFonts w:asciiTheme="minorHAnsi" w:eastAsia="Adobe Gothic Std B" w:hAnsiTheme="minorHAnsi" w:cs="Tahoma"/>
          <w:sz w:val="26"/>
          <w:szCs w:val="26"/>
        </w:rPr>
        <w:t>ó</w:t>
      </w:r>
      <w:r w:rsidR="0068601C" w:rsidRPr="00510ACB">
        <w:rPr>
          <w:rFonts w:asciiTheme="minorHAnsi" w:eastAsia="Adobe Gothic Std B" w:hAnsiTheme="minorHAnsi"/>
          <w:sz w:val="26"/>
          <w:szCs w:val="26"/>
        </w:rPr>
        <w:t>n procesal</w:t>
      </w:r>
      <w:r w:rsidRPr="00510ACB">
        <w:rPr>
          <w:rFonts w:asciiTheme="minorHAnsi" w:eastAsia="Adobe Gothic Std B" w:hAnsiTheme="minorHAnsi"/>
          <w:sz w:val="26"/>
          <w:szCs w:val="26"/>
        </w:rPr>
        <w:t xml:space="preserve"> tuvieron ocurrencia en esta municipalidad </w:t>
      </w:r>
      <w:r w:rsidR="00D52BE6" w:rsidRPr="00510ACB">
        <w:rPr>
          <w:rFonts w:asciiTheme="minorHAnsi" w:eastAsia="Adobe Gothic Std B" w:hAnsiTheme="minorHAnsi"/>
          <w:sz w:val="26"/>
          <w:szCs w:val="26"/>
        </w:rPr>
        <w:t xml:space="preserve">en horas de la tarde del 11 de agosto del 2.008 en las instalaciones de la </w:t>
      </w:r>
      <w:r w:rsidR="00525EE3" w:rsidRPr="00510ACB">
        <w:rPr>
          <w:rFonts w:asciiTheme="minorHAnsi" w:eastAsia="Adobe Gothic Std B" w:hAnsiTheme="minorHAnsi"/>
          <w:sz w:val="26"/>
          <w:szCs w:val="26"/>
        </w:rPr>
        <w:t>Clínica</w:t>
      </w:r>
      <w:r w:rsidR="00D52BE6" w:rsidRPr="00510ACB">
        <w:rPr>
          <w:rFonts w:asciiTheme="minorHAnsi" w:eastAsia="Adobe Gothic Std B" w:hAnsiTheme="minorHAnsi"/>
          <w:sz w:val="26"/>
          <w:szCs w:val="26"/>
        </w:rPr>
        <w:t xml:space="preserve"> </w:t>
      </w:r>
      <w:r w:rsidR="00D52BE6" w:rsidRPr="00510ACB">
        <w:rPr>
          <w:rFonts w:asciiTheme="minorHAnsi" w:eastAsia="Adobe Gothic Std B" w:hAnsiTheme="minorHAnsi"/>
          <w:i/>
          <w:sz w:val="26"/>
          <w:szCs w:val="26"/>
        </w:rPr>
        <w:t>“Comfamiliar”</w:t>
      </w:r>
      <w:r w:rsidR="00D52BE6" w:rsidRPr="00510ACB">
        <w:rPr>
          <w:rFonts w:asciiTheme="minorHAnsi" w:eastAsia="Adobe Gothic Std B" w:hAnsiTheme="minorHAnsi"/>
          <w:sz w:val="26"/>
          <w:szCs w:val="26"/>
        </w:rPr>
        <w:t xml:space="preserve">, sitio hacia donde el cual la Sra. MARÍA NELLY ROJAS DE TREJOS, en compañía de su menor nieta </w:t>
      </w:r>
      <w:r w:rsidR="007530AA" w:rsidRPr="00510ACB">
        <w:rPr>
          <w:rFonts w:asciiTheme="minorHAnsi" w:eastAsia="Adobe Gothic Std B" w:hAnsiTheme="minorHAnsi"/>
          <w:sz w:val="26"/>
          <w:szCs w:val="26"/>
        </w:rPr>
        <w:t>“</w:t>
      </w:r>
      <w:r w:rsidR="00D52BE6" w:rsidRPr="00510ACB">
        <w:rPr>
          <w:rFonts w:asciiTheme="minorHAnsi" w:eastAsia="Adobe Gothic Std B" w:hAnsiTheme="minorHAnsi"/>
          <w:sz w:val="26"/>
          <w:szCs w:val="26"/>
        </w:rPr>
        <w:t>D.A.T.T.</w:t>
      </w:r>
      <w:r w:rsidR="007530AA" w:rsidRPr="00510ACB">
        <w:rPr>
          <w:rFonts w:asciiTheme="minorHAnsi" w:eastAsia="Adobe Gothic Std B" w:hAnsiTheme="minorHAnsi"/>
          <w:sz w:val="26"/>
          <w:szCs w:val="26"/>
        </w:rPr>
        <w:t>”</w:t>
      </w:r>
      <w:r w:rsidR="00D52BE6" w:rsidRPr="00510ACB">
        <w:rPr>
          <w:rFonts w:asciiTheme="minorHAnsi" w:eastAsia="Adobe Gothic Std B" w:hAnsiTheme="minorHAnsi"/>
          <w:sz w:val="26"/>
          <w:szCs w:val="26"/>
        </w:rPr>
        <w:t xml:space="preserve"> de </w:t>
      </w:r>
      <w:r w:rsidR="008F4FEF" w:rsidRPr="00510ACB">
        <w:rPr>
          <w:rFonts w:asciiTheme="minorHAnsi" w:eastAsia="Adobe Gothic Std B" w:hAnsiTheme="minorHAnsi"/>
          <w:sz w:val="26"/>
          <w:szCs w:val="26"/>
        </w:rPr>
        <w:t>11</w:t>
      </w:r>
      <w:r w:rsidR="00D52BE6" w:rsidRPr="00510ACB">
        <w:rPr>
          <w:rFonts w:asciiTheme="minorHAnsi" w:eastAsia="Adobe Gothic Std B" w:hAnsiTheme="minorHAnsi"/>
          <w:sz w:val="26"/>
          <w:szCs w:val="26"/>
        </w:rPr>
        <w:t xml:space="preserve"> años de edad, acudieron para visitar a un pariente que se encontraba hospitalizado en dicho dispensario </w:t>
      </w:r>
      <w:r w:rsidR="008F4FEF" w:rsidRPr="00510ACB">
        <w:rPr>
          <w:rFonts w:asciiTheme="minorHAnsi" w:eastAsia="Adobe Gothic Std B" w:hAnsiTheme="minorHAnsi"/>
          <w:sz w:val="26"/>
          <w:szCs w:val="26"/>
        </w:rPr>
        <w:t>médico</w:t>
      </w:r>
      <w:r w:rsidR="00D52BE6" w:rsidRPr="00510ACB">
        <w:rPr>
          <w:rFonts w:asciiTheme="minorHAnsi" w:eastAsia="Adobe Gothic Std B" w:hAnsiTheme="minorHAnsi"/>
          <w:i/>
          <w:sz w:val="26"/>
          <w:szCs w:val="26"/>
        </w:rPr>
        <w:t xml:space="preserve">. </w:t>
      </w:r>
    </w:p>
    <w:p w:rsidR="00D52BE6" w:rsidRPr="00510ACB" w:rsidRDefault="00D52BE6" w:rsidP="005E5A39">
      <w:pPr>
        <w:pStyle w:val="Sinespaciado"/>
        <w:spacing w:line="276" w:lineRule="auto"/>
        <w:rPr>
          <w:rFonts w:asciiTheme="minorHAnsi" w:eastAsia="Adobe Gothic Std B" w:hAnsiTheme="minorHAnsi"/>
          <w:sz w:val="26"/>
          <w:szCs w:val="26"/>
        </w:rPr>
      </w:pPr>
    </w:p>
    <w:p w:rsidR="00BB5174" w:rsidRPr="00510ACB" w:rsidRDefault="00D52BE6" w:rsidP="00A94B2F">
      <w:pPr>
        <w:pStyle w:val="Sinespaciado"/>
        <w:spacing w:line="276" w:lineRule="auto"/>
        <w:rPr>
          <w:rFonts w:asciiTheme="minorHAnsi" w:eastAsia="Adobe Gothic Std B" w:hAnsiTheme="minorHAnsi"/>
          <w:sz w:val="26"/>
          <w:szCs w:val="26"/>
        </w:rPr>
      </w:pPr>
      <w:r w:rsidRPr="00510ACB">
        <w:rPr>
          <w:rFonts w:asciiTheme="minorHAnsi" w:eastAsia="Adobe Gothic Std B" w:hAnsiTheme="minorHAnsi"/>
          <w:sz w:val="26"/>
          <w:szCs w:val="26"/>
        </w:rPr>
        <w:t xml:space="preserve">Acorde con lo consignado en el escrito de acusación, se dice que el Sr. </w:t>
      </w:r>
      <w:proofErr w:type="spellStart"/>
      <w:r w:rsidRPr="00510ACB">
        <w:rPr>
          <w:rFonts w:asciiTheme="minorHAnsi" w:eastAsia="Adobe Gothic Std B" w:hAnsiTheme="minorHAnsi" w:cs="Arial"/>
          <w:sz w:val="26"/>
          <w:szCs w:val="26"/>
        </w:rPr>
        <w:t>A</w:t>
      </w:r>
      <w:r w:rsidR="0092495C">
        <w:rPr>
          <w:rFonts w:asciiTheme="minorHAnsi" w:eastAsia="Adobe Gothic Std B" w:hAnsiTheme="minorHAnsi" w:cs="Arial"/>
          <w:sz w:val="26"/>
          <w:szCs w:val="26"/>
        </w:rPr>
        <w:t>GM</w:t>
      </w:r>
      <w:proofErr w:type="spellEnd"/>
      <w:r w:rsidRPr="00510ACB">
        <w:rPr>
          <w:rFonts w:asciiTheme="minorHAnsi" w:eastAsia="Adobe Gothic Std B" w:hAnsiTheme="minorHAnsi" w:cs="Arial"/>
          <w:sz w:val="26"/>
          <w:szCs w:val="26"/>
        </w:rPr>
        <w:t xml:space="preserve">, quien para la época de los hechos se desempeñaba como camillero de la clínica, convenció a la menor </w:t>
      </w:r>
      <w:r w:rsidR="00BB5174" w:rsidRPr="00510ACB">
        <w:rPr>
          <w:rFonts w:asciiTheme="minorHAnsi" w:eastAsia="Adobe Gothic Std B" w:hAnsiTheme="minorHAnsi"/>
          <w:sz w:val="26"/>
          <w:szCs w:val="26"/>
        </w:rPr>
        <w:t xml:space="preserve"> </w:t>
      </w:r>
      <w:r w:rsidR="00510ACB">
        <w:rPr>
          <w:rFonts w:asciiTheme="minorHAnsi" w:eastAsia="Adobe Gothic Std B" w:hAnsiTheme="minorHAnsi"/>
          <w:sz w:val="26"/>
          <w:szCs w:val="26"/>
        </w:rPr>
        <w:t>D.A.T.T. para que lo acompañara</w:t>
      </w:r>
      <w:r w:rsidRPr="00510ACB">
        <w:rPr>
          <w:rFonts w:asciiTheme="minorHAnsi" w:eastAsia="Adobe Gothic Std B" w:hAnsiTheme="minorHAnsi"/>
          <w:sz w:val="26"/>
          <w:szCs w:val="26"/>
        </w:rPr>
        <w:t xml:space="preserve"> a un sector ubicado entre la morgue y la capilla, sitio donde </w:t>
      </w:r>
      <w:r w:rsidR="007877E1" w:rsidRPr="00510ACB">
        <w:rPr>
          <w:rFonts w:asciiTheme="minorHAnsi" w:eastAsia="Adobe Gothic Std B" w:hAnsiTheme="minorHAnsi"/>
          <w:sz w:val="26"/>
          <w:szCs w:val="26"/>
        </w:rPr>
        <w:t>procedió</w:t>
      </w:r>
      <w:r w:rsidRPr="00510ACB">
        <w:rPr>
          <w:rFonts w:asciiTheme="minorHAnsi" w:eastAsia="Adobe Gothic Std B" w:hAnsiTheme="minorHAnsi"/>
          <w:sz w:val="26"/>
          <w:szCs w:val="26"/>
        </w:rPr>
        <w:t xml:space="preserve"> a satisfacer su lujuria mediante cortejos y seducciones que conllevaron a una serie de besuqueos y de manoseos en los senos, la vagina y las nalgas de la menor, la cual una vez abandonó ese lugar procedió a contarle a su abuela lo acontecido con el Sr. </w:t>
      </w:r>
      <w:proofErr w:type="spellStart"/>
      <w:r w:rsidRPr="00510ACB">
        <w:rPr>
          <w:rFonts w:asciiTheme="minorHAnsi" w:eastAsia="Adobe Gothic Std B" w:hAnsiTheme="minorHAnsi" w:cs="Arial"/>
          <w:sz w:val="26"/>
          <w:szCs w:val="26"/>
        </w:rPr>
        <w:t>A</w:t>
      </w:r>
      <w:r w:rsidR="0092495C">
        <w:rPr>
          <w:rFonts w:asciiTheme="minorHAnsi" w:eastAsia="Adobe Gothic Std B" w:hAnsiTheme="minorHAnsi" w:cs="Arial"/>
          <w:sz w:val="26"/>
          <w:szCs w:val="26"/>
        </w:rPr>
        <w:t>GM</w:t>
      </w:r>
      <w:proofErr w:type="spellEnd"/>
      <w:r w:rsidRPr="00510ACB">
        <w:rPr>
          <w:rFonts w:asciiTheme="minorHAnsi" w:eastAsia="Adobe Gothic Std B" w:hAnsiTheme="minorHAnsi"/>
          <w:sz w:val="26"/>
          <w:szCs w:val="26"/>
        </w:rPr>
        <w:t>.</w:t>
      </w:r>
    </w:p>
    <w:p w:rsidR="00BB5174" w:rsidRPr="00510ACB" w:rsidRDefault="00BB5174" w:rsidP="005E5A39">
      <w:pPr>
        <w:pStyle w:val="Sinespaciado"/>
        <w:spacing w:line="276" w:lineRule="auto"/>
        <w:rPr>
          <w:rFonts w:asciiTheme="minorHAnsi" w:eastAsia="Adobe Gothic Std B" w:hAnsiTheme="minorHAnsi"/>
          <w:sz w:val="26"/>
          <w:szCs w:val="26"/>
        </w:rPr>
      </w:pPr>
    </w:p>
    <w:p w:rsidR="00BB5174" w:rsidRPr="00510ACB" w:rsidRDefault="006406E6" w:rsidP="00510ACB">
      <w:pPr>
        <w:pStyle w:val="Sinespaciado"/>
        <w:numPr>
          <w:ilvl w:val="0"/>
          <w:numId w:val="2"/>
        </w:numPr>
        <w:spacing w:line="276" w:lineRule="auto"/>
        <w:ind w:left="0" w:firstLine="0"/>
        <w:rPr>
          <w:rFonts w:asciiTheme="minorHAnsi" w:eastAsia="Adobe Gothic Std B" w:hAnsiTheme="minorHAnsi" w:cs="Arial"/>
          <w:sz w:val="26"/>
          <w:szCs w:val="26"/>
        </w:rPr>
      </w:pPr>
      <w:r w:rsidRPr="00510ACB">
        <w:rPr>
          <w:rFonts w:asciiTheme="minorHAnsi" w:eastAsia="Adobe Gothic Std B" w:hAnsiTheme="minorHAnsi"/>
          <w:sz w:val="26"/>
          <w:szCs w:val="26"/>
        </w:rPr>
        <w:t xml:space="preserve">Ante el Juzgado 6º </w:t>
      </w:r>
      <w:r w:rsidR="00BB5174" w:rsidRPr="00510ACB">
        <w:rPr>
          <w:rFonts w:asciiTheme="minorHAnsi" w:eastAsia="Adobe Gothic Std B" w:hAnsiTheme="minorHAnsi" w:cs="Arial"/>
          <w:sz w:val="26"/>
          <w:szCs w:val="26"/>
        </w:rPr>
        <w:t xml:space="preserve">Penal Municipal de esta localidad, con funciones de control de garantías, </w:t>
      </w:r>
      <w:r w:rsidRPr="00510ACB">
        <w:rPr>
          <w:rFonts w:asciiTheme="minorHAnsi" w:eastAsia="Adobe Gothic Std B" w:hAnsiTheme="minorHAnsi" w:cs="Arial"/>
          <w:sz w:val="26"/>
          <w:szCs w:val="26"/>
        </w:rPr>
        <w:t xml:space="preserve">en las calendas del 13 de septiembre del 2.011, la </w:t>
      </w:r>
      <w:r w:rsidR="007877E1" w:rsidRPr="00510ACB">
        <w:rPr>
          <w:rFonts w:asciiTheme="minorHAnsi" w:eastAsia="Adobe Gothic Std B" w:hAnsiTheme="minorHAnsi" w:cs="Arial"/>
          <w:sz w:val="26"/>
          <w:szCs w:val="26"/>
        </w:rPr>
        <w:t>Fiscalía</w:t>
      </w:r>
      <w:r w:rsidRPr="00510ACB">
        <w:rPr>
          <w:rFonts w:asciiTheme="minorHAnsi" w:eastAsia="Adobe Gothic Std B" w:hAnsiTheme="minorHAnsi" w:cs="Arial"/>
          <w:sz w:val="26"/>
          <w:szCs w:val="26"/>
        </w:rPr>
        <w:t xml:space="preserve"> </w:t>
      </w:r>
      <w:r w:rsidR="00BB5174" w:rsidRPr="00510ACB">
        <w:rPr>
          <w:rFonts w:asciiTheme="minorHAnsi" w:eastAsia="Adobe Gothic Std B" w:hAnsiTheme="minorHAnsi" w:cs="Arial"/>
          <w:sz w:val="26"/>
          <w:szCs w:val="26"/>
        </w:rPr>
        <w:t xml:space="preserve">le imputó cargos </w:t>
      </w:r>
      <w:r w:rsidRPr="00510ACB">
        <w:rPr>
          <w:rFonts w:asciiTheme="minorHAnsi" w:eastAsia="Adobe Gothic Std B" w:hAnsiTheme="minorHAnsi" w:cs="Arial"/>
          <w:sz w:val="26"/>
          <w:szCs w:val="26"/>
        </w:rPr>
        <w:t xml:space="preserve">a </w:t>
      </w:r>
      <w:proofErr w:type="spellStart"/>
      <w:r w:rsidR="0092495C">
        <w:rPr>
          <w:rFonts w:asciiTheme="minorHAnsi" w:eastAsia="Adobe Gothic Std B" w:hAnsiTheme="minorHAnsi" w:cs="Arial"/>
          <w:sz w:val="26"/>
          <w:szCs w:val="26"/>
        </w:rPr>
        <w:t>AGM</w:t>
      </w:r>
      <w:proofErr w:type="spellEnd"/>
      <w:r w:rsidR="0092495C">
        <w:rPr>
          <w:rFonts w:asciiTheme="minorHAnsi" w:eastAsia="Adobe Gothic Std B" w:hAnsiTheme="minorHAnsi" w:cs="Arial"/>
          <w:sz w:val="26"/>
          <w:szCs w:val="26"/>
        </w:rPr>
        <w:t xml:space="preserve"> </w:t>
      </w:r>
      <w:r w:rsidR="00BB5174" w:rsidRPr="00510ACB">
        <w:rPr>
          <w:rFonts w:asciiTheme="minorHAnsi" w:eastAsia="Adobe Gothic Std B" w:hAnsiTheme="minorHAnsi" w:cs="Arial"/>
          <w:sz w:val="26"/>
          <w:szCs w:val="26"/>
        </w:rPr>
        <w:t xml:space="preserve">por incurrir en la presunta comisión del delito de </w:t>
      </w:r>
      <w:r w:rsidRPr="00510ACB">
        <w:rPr>
          <w:rFonts w:asciiTheme="minorHAnsi" w:eastAsia="Adobe Gothic Std B" w:hAnsiTheme="minorHAnsi" w:cs="Arial"/>
          <w:sz w:val="26"/>
          <w:szCs w:val="26"/>
        </w:rPr>
        <w:t>acto sexual violento.</w:t>
      </w:r>
      <w:r w:rsidR="00BB5174" w:rsidRPr="00510ACB">
        <w:rPr>
          <w:rFonts w:asciiTheme="minorHAnsi" w:eastAsia="Adobe Gothic Std B" w:hAnsiTheme="minorHAnsi" w:cs="Arial"/>
          <w:sz w:val="26"/>
          <w:szCs w:val="26"/>
        </w:rPr>
        <w:t xml:space="preserve"> De igual forma al </w:t>
      </w:r>
      <w:r w:rsidRPr="00510ACB">
        <w:rPr>
          <w:rFonts w:asciiTheme="minorHAnsi" w:eastAsia="Adobe Gothic Std B" w:hAnsiTheme="minorHAnsi" w:cs="Arial"/>
          <w:sz w:val="26"/>
          <w:szCs w:val="26"/>
        </w:rPr>
        <w:t xml:space="preserve">Procesado </w:t>
      </w:r>
      <w:proofErr w:type="spellStart"/>
      <w:r w:rsidR="0092495C">
        <w:rPr>
          <w:rFonts w:asciiTheme="minorHAnsi" w:eastAsia="Adobe Gothic Std B" w:hAnsiTheme="minorHAnsi" w:cs="Arial"/>
          <w:sz w:val="26"/>
          <w:szCs w:val="26"/>
        </w:rPr>
        <w:t>AGM</w:t>
      </w:r>
      <w:proofErr w:type="spellEnd"/>
      <w:r w:rsidR="00BB5174" w:rsidRPr="00510ACB">
        <w:rPr>
          <w:rFonts w:asciiTheme="minorHAnsi" w:eastAsia="Adobe Gothic Std B" w:hAnsiTheme="minorHAnsi" w:cs="Arial"/>
          <w:sz w:val="26"/>
          <w:szCs w:val="26"/>
        </w:rPr>
        <w:t xml:space="preserve"> se le definió la situación jurídica con la medida de aseguramiento de detención preventiva.</w:t>
      </w:r>
    </w:p>
    <w:p w:rsidR="00BB5174" w:rsidRPr="00510ACB" w:rsidRDefault="00BB5174" w:rsidP="005E5A39">
      <w:pPr>
        <w:pStyle w:val="Sinespaciado"/>
        <w:spacing w:line="276" w:lineRule="auto"/>
        <w:rPr>
          <w:rFonts w:asciiTheme="minorHAnsi" w:eastAsia="Adobe Gothic Std B" w:hAnsiTheme="minorHAnsi" w:cs="Arial"/>
          <w:sz w:val="26"/>
          <w:szCs w:val="26"/>
        </w:rPr>
      </w:pPr>
    </w:p>
    <w:p w:rsidR="00BB5174" w:rsidRPr="00510ACB" w:rsidRDefault="00BB5174" w:rsidP="00510ACB">
      <w:pPr>
        <w:pStyle w:val="Sinespaciado"/>
        <w:numPr>
          <w:ilvl w:val="0"/>
          <w:numId w:val="2"/>
        </w:numPr>
        <w:spacing w:line="276" w:lineRule="auto"/>
        <w:ind w:left="0" w:firstLine="0"/>
        <w:rPr>
          <w:rFonts w:asciiTheme="minorHAnsi" w:eastAsia="Adobe Gothic Std B" w:hAnsiTheme="minorHAnsi" w:cs="Arial"/>
          <w:sz w:val="26"/>
          <w:szCs w:val="26"/>
        </w:rPr>
      </w:pPr>
      <w:r w:rsidRPr="00510ACB">
        <w:rPr>
          <w:rFonts w:asciiTheme="minorHAnsi" w:eastAsia="Adobe Gothic Std B" w:hAnsiTheme="minorHAnsi" w:cs="Arial"/>
          <w:sz w:val="26"/>
          <w:szCs w:val="26"/>
        </w:rPr>
        <w:t xml:space="preserve">El </w:t>
      </w:r>
      <w:r w:rsidR="006406E6" w:rsidRPr="00510ACB">
        <w:rPr>
          <w:rFonts w:asciiTheme="minorHAnsi" w:eastAsia="Adobe Gothic Std B" w:hAnsiTheme="minorHAnsi" w:cs="Arial"/>
          <w:sz w:val="26"/>
          <w:szCs w:val="26"/>
        </w:rPr>
        <w:t xml:space="preserve">10 </w:t>
      </w:r>
      <w:r w:rsidRPr="00510ACB">
        <w:rPr>
          <w:rFonts w:asciiTheme="minorHAnsi" w:eastAsia="Adobe Gothic Std B" w:hAnsiTheme="minorHAnsi" w:cs="Arial"/>
          <w:sz w:val="26"/>
          <w:szCs w:val="26"/>
        </w:rPr>
        <w:t xml:space="preserve">de </w:t>
      </w:r>
      <w:r w:rsidR="006406E6" w:rsidRPr="00510ACB">
        <w:rPr>
          <w:rFonts w:asciiTheme="minorHAnsi" w:eastAsia="Adobe Gothic Std B" w:hAnsiTheme="minorHAnsi" w:cs="Arial"/>
          <w:sz w:val="26"/>
          <w:szCs w:val="26"/>
        </w:rPr>
        <w:t>octubre</w:t>
      </w:r>
      <w:r w:rsidRPr="00510ACB">
        <w:rPr>
          <w:rFonts w:asciiTheme="minorHAnsi" w:eastAsia="Adobe Gothic Std B" w:hAnsiTheme="minorHAnsi" w:cs="Arial"/>
          <w:sz w:val="26"/>
          <w:szCs w:val="26"/>
        </w:rPr>
        <w:t xml:space="preserve"> del 2.011 fue presentado por parte de la Fiscalía el escrito de acusación, correspondiéndole el conocimiento de la actuación al Juzgado </w:t>
      </w:r>
      <w:r w:rsidR="006406E6" w:rsidRPr="00510ACB">
        <w:rPr>
          <w:rFonts w:asciiTheme="minorHAnsi" w:eastAsia="Adobe Gothic Std B" w:hAnsiTheme="minorHAnsi"/>
          <w:sz w:val="26"/>
          <w:szCs w:val="26"/>
        </w:rPr>
        <w:t>6</w:t>
      </w:r>
      <w:r w:rsidRPr="00510ACB">
        <w:rPr>
          <w:rFonts w:asciiTheme="minorHAnsi" w:eastAsia="Adobe Gothic Std B" w:hAnsiTheme="minorHAnsi"/>
          <w:sz w:val="26"/>
          <w:szCs w:val="26"/>
        </w:rPr>
        <w:t xml:space="preserve">º Penal del Circuito de esta localidad, ante el cual, en las calendas del 5 de </w:t>
      </w:r>
      <w:r w:rsidR="006406E6" w:rsidRPr="00510ACB">
        <w:rPr>
          <w:rFonts w:asciiTheme="minorHAnsi" w:eastAsia="Adobe Gothic Std B" w:hAnsiTheme="minorHAnsi"/>
          <w:sz w:val="26"/>
          <w:szCs w:val="26"/>
        </w:rPr>
        <w:t>diciembre</w:t>
      </w:r>
      <w:r w:rsidRPr="00510ACB">
        <w:rPr>
          <w:rFonts w:asciiTheme="minorHAnsi" w:eastAsia="Adobe Gothic Std B" w:hAnsiTheme="minorHAnsi"/>
          <w:sz w:val="26"/>
          <w:szCs w:val="26"/>
        </w:rPr>
        <w:t xml:space="preserve"> del 2.011 se llevó a cabo la audiencia de formulación de la acus</w:t>
      </w:r>
      <w:r w:rsidR="00F66C07" w:rsidRPr="00510ACB">
        <w:rPr>
          <w:rFonts w:asciiTheme="minorHAnsi" w:eastAsia="Adobe Gothic Std B" w:hAnsiTheme="minorHAnsi"/>
          <w:sz w:val="26"/>
          <w:szCs w:val="26"/>
        </w:rPr>
        <w:t xml:space="preserve">ación, vista pública en la que </w:t>
      </w:r>
      <w:r w:rsidRPr="00510ACB">
        <w:rPr>
          <w:rFonts w:asciiTheme="minorHAnsi" w:eastAsia="Adobe Gothic Std B" w:hAnsiTheme="minorHAnsi"/>
          <w:sz w:val="26"/>
          <w:szCs w:val="26"/>
        </w:rPr>
        <w:t xml:space="preserve">la Fiscalía le </w:t>
      </w:r>
      <w:r w:rsidRPr="00510ACB">
        <w:rPr>
          <w:rFonts w:asciiTheme="minorHAnsi" w:eastAsia="Adobe Gothic Std B" w:hAnsiTheme="minorHAnsi"/>
          <w:sz w:val="26"/>
          <w:szCs w:val="26"/>
        </w:rPr>
        <w:lastRenderedPageBreak/>
        <w:t xml:space="preserve">endilgó cargos al Procesado </w:t>
      </w:r>
      <w:proofErr w:type="spellStart"/>
      <w:r w:rsidR="0092495C">
        <w:rPr>
          <w:rFonts w:asciiTheme="minorHAnsi" w:eastAsia="Adobe Gothic Std B" w:hAnsiTheme="minorHAnsi" w:cs="Arial"/>
          <w:sz w:val="26"/>
          <w:szCs w:val="26"/>
        </w:rPr>
        <w:t>AGM</w:t>
      </w:r>
      <w:r w:rsidRPr="00510ACB">
        <w:rPr>
          <w:rFonts w:asciiTheme="minorHAnsi" w:eastAsia="Adobe Gothic Std B" w:hAnsiTheme="minorHAnsi" w:cs="Arial"/>
          <w:sz w:val="26"/>
          <w:szCs w:val="26"/>
        </w:rPr>
        <w:t>por</w:t>
      </w:r>
      <w:proofErr w:type="spellEnd"/>
      <w:r w:rsidRPr="00510ACB">
        <w:rPr>
          <w:rFonts w:asciiTheme="minorHAnsi" w:eastAsia="Adobe Gothic Std B" w:hAnsiTheme="minorHAnsi" w:cs="Arial"/>
          <w:sz w:val="26"/>
          <w:szCs w:val="26"/>
        </w:rPr>
        <w:t xml:space="preserve"> incurrir en la presunta comisión del delito de </w:t>
      </w:r>
      <w:r w:rsidR="006406E6" w:rsidRPr="00510ACB">
        <w:rPr>
          <w:rFonts w:asciiTheme="minorHAnsi" w:eastAsia="Adobe Gothic Std B" w:hAnsiTheme="minorHAnsi" w:cs="Arial"/>
          <w:sz w:val="26"/>
          <w:szCs w:val="26"/>
        </w:rPr>
        <w:t>acto sexual abusivo con menor de 14 años.</w:t>
      </w:r>
    </w:p>
    <w:p w:rsidR="00BB5174" w:rsidRPr="00510ACB" w:rsidRDefault="00BB5174" w:rsidP="005E5A39">
      <w:pPr>
        <w:pStyle w:val="Sinespaciado"/>
        <w:spacing w:line="276" w:lineRule="auto"/>
        <w:rPr>
          <w:rFonts w:asciiTheme="minorHAnsi" w:eastAsia="Adobe Gothic Std B" w:hAnsiTheme="minorHAnsi" w:cs="Arial"/>
          <w:sz w:val="26"/>
          <w:szCs w:val="26"/>
        </w:rPr>
      </w:pPr>
    </w:p>
    <w:p w:rsidR="00BB5174" w:rsidRPr="00510ACB" w:rsidRDefault="00BB5174" w:rsidP="00510ACB">
      <w:pPr>
        <w:pStyle w:val="Sinespaciado"/>
        <w:numPr>
          <w:ilvl w:val="0"/>
          <w:numId w:val="2"/>
        </w:numPr>
        <w:spacing w:line="276" w:lineRule="auto"/>
        <w:ind w:left="0" w:firstLine="0"/>
        <w:rPr>
          <w:rFonts w:asciiTheme="minorHAnsi" w:eastAsia="Adobe Gothic Std B" w:hAnsiTheme="minorHAnsi"/>
          <w:b/>
          <w:sz w:val="26"/>
          <w:szCs w:val="26"/>
        </w:rPr>
      </w:pPr>
      <w:r w:rsidRPr="00510ACB">
        <w:rPr>
          <w:rFonts w:asciiTheme="minorHAnsi" w:eastAsia="Adobe Gothic Std B" w:hAnsiTheme="minorHAnsi" w:cs="Arial"/>
          <w:sz w:val="26"/>
          <w:szCs w:val="26"/>
        </w:rPr>
        <w:t xml:space="preserve">La audiencia preparatoria se efectuó el </w:t>
      </w:r>
      <w:r w:rsidR="006406E6" w:rsidRPr="00510ACB">
        <w:rPr>
          <w:rFonts w:asciiTheme="minorHAnsi" w:eastAsia="Adobe Gothic Std B" w:hAnsiTheme="minorHAnsi" w:cs="Arial"/>
          <w:sz w:val="26"/>
          <w:szCs w:val="26"/>
        </w:rPr>
        <w:t xml:space="preserve">1º de febrero del </w:t>
      </w:r>
      <w:r w:rsidRPr="00510ACB">
        <w:rPr>
          <w:rFonts w:asciiTheme="minorHAnsi" w:eastAsia="Adobe Gothic Std B" w:hAnsiTheme="minorHAnsi" w:cs="Arial"/>
          <w:sz w:val="26"/>
          <w:szCs w:val="26"/>
        </w:rPr>
        <w:t xml:space="preserve">2.012, mientras que la audiencia de juicio oral se celebró en sesiones llevadas a cabo los días </w:t>
      </w:r>
      <w:r w:rsidR="006406E6" w:rsidRPr="00510ACB">
        <w:rPr>
          <w:rFonts w:asciiTheme="minorHAnsi" w:eastAsia="Adobe Gothic Std B" w:hAnsiTheme="minorHAnsi" w:cs="Arial"/>
          <w:sz w:val="26"/>
          <w:szCs w:val="26"/>
        </w:rPr>
        <w:t xml:space="preserve">12 y 13 de julio del 2.012. </w:t>
      </w:r>
      <w:r w:rsidRPr="00510ACB">
        <w:rPr>
          <w:rFonts w:asciiTheme="minorHAnsi" w:eastAsia="Adobe Gothic Std B" w:hAnsiTheme="minorHAnsi" w:cs="Arial"/>
          <w:sz w:val="26"/>
          <w:szCs w:val="26"/>
        </w:rPr>
        <w:t xml:space="preserve">Finalizada las etapas propias del juicio, se anunció el sentido del fallo, el cual fue de carácter condenatorio. Luego, el </w:t>
      </w:r>
      <w:r w:rsidR="006406E6" w:rsidRPr="00510ACB">
        <w:rPr>
          <w:rFonts w:asciiTheme="minorHAnsi" w:eastAsia="Adobe Gothic Std B" w:hAnsiTheme="minorHAnsi" w:cs="Arial"/>
          <w:sz w:val="26"/>
          <w:szCs w:val="26"/>
        </w:rPr>
        <w:t xml:space="preserve">9 de agosto del </w:t>
      </w:r>
      <w:r w:rsidRPr="00510ACB">
        <w:rPr>
          <w:rFonts w:asciiTheme="minorHAnsi" w:eastAsia="Adobe Gothic Std B" w:hAnsiTheme="minorHAnsi" w:cs="Arial"/>
          <w:sz w:val="26"/>
          <w:szCs w:val="26"/>
        </w:rPr>
        <w:t>2.01</w:t>
      </w:r>
      <w:r w:rsidR="006406E6" w:rsidRPr="00510ACB">
        <w:rPr>
          <w:rFonts w:asciiTheme="minorHAnsi" w:eastAsia="Adobe Gothic Std B" w:hAnsiTheme="minorHAnsi" w:cs="Arial"/>
          <w:sz w:val="26"/>
          <w:szCs w:val="26"/>
        </w:rPr>
        <w:t>2</w:t>
      </w:r>
      <w:r w:rsidRPr="00510ACB">
        <w:rPr>
          <w:rFonts w:asciiTheme="minorHAnsi" w:eastAsia="Adobe Gothic Std B" w:hAnsiTheme="minorHAnsi" w:cs="Arial"/>
          <w:sz w:val="26"/>
          <w:szCs w:val="26"/>
        </w:rPr>
        <w:t xml:space="preserve"> se llevó a cabo la audiencia de lectura del fallo, </w:t>
      </w:r>
      <w:r w:rsidR="006406E6" w:rsidRPr="00510ACB">
        <w:rPr>
          <w:rFonts w:asciiTheme="minorHAnsi" w:eastAsia="Adobe Gothic Std B" w:hAnsiTheme="minorHAnsi" w:cs="Arial"/>
          <w:sz w:val="26"/>
          <w:szCs w:val="26"/>
        </w:rPr>
        <w:t xml:space="preserve">en la cual, a su finalización, la Defensa interpuso un recurso de apelación el que posteriormente fue sustentado por escrito de manera oportuna. </w:t>
      </w:r>
    </w:p>
    <w:p w:rsidR="006406E6" w:rsidRPr="00510ACB" w:rsidRDefault="006406E6" w:rsidP="00510ACB">
      <w:pPr>
        <w:pStyle w:val="Sinespaciado"/>
        <w:spacing w:line="360" w:lineRule="auto"/>
        <w:jc w:val="center"/>
        <w:rPr>
          <w:rFonts w:asciiTheme="minorHAnsi" w:eastAsia="Adobe Gothic Std B" w:hAnsiTheme="minorHAnsi"/>
          <w:b/>
          <w:sz w:val="26"/>
          <w:szCs w:val="26"/>
        </w:rPr>
      </w:pPr>
    </w:p>
    <w:p w:rsidR="00BB5174" w:rsidRPr="00510ACB" w:rsidRDefault="00BB5174" w:rsidP="005E5A39">
      <w:pPr>
        <w:pStyle w:val="Sinespaciado"/>
        <w:spacing w:line="276" w:lineRule="auto"/>
        <w:jc w:val="center"/>
        <w:rPr>
          <w:rFonts w:asciiTheme="minorHAnsi" w:eastAsia="Adobe Gothic Std B" w:hAnsiTheme="minorHAnsi"/>
          <w:b/>
          <w:sz w:val="26"/>
          <w:szCs w:val="26"/>
        </w:rPr>
      </w:pPr>
      <w:r w:rsidRPr="00510ACB">
        <w:rPr>
          <w:rFonts w:asciiTheme="minorHAnsi" w:eastAsia="Adobe Gothic Std B" w:hAnsiTheme="minorHAnsi"/>
          <w:b/>
          <w:sz w:val="26"/>
          <w:szCs w:val="26"/>
        </w:rPr>
        <w:t>EL FALLO CONFUTADO:</w:t>
      </w:r>
    </w:p>
    <w:p w:rsidR="00BB5174" w:rsidRPr="00510ACB" w:rsidRDefault="00BB5174" w:rsidP="00510ACB">
      <w:pPr>
        <w:pStyle w:val="Sinespaciado"/>
        <w:rPr>
          <w:rFonts w:asciiTheme="minorHAnsi" w:eastAsia="Adobe Gothic Std B" w:hAnsiTheme="minorHAnsi"/>
          <w:sz w:val="26"/>
          <w:szCs w:val="26"/>
        </w:rPr>
      </w:pPr>
    </w:p>
    <w:p w:rsidR="006406E6" w:rsidRPr="00510ACB" w:rsidRDefault="00BB5174" w:rsidP="005E5A39">
      <w:pPr>
        <w:pStyle w:val="Sinespaciado"/>
        <w:spacing w:line="276" w:lineRule="auto"/>
        <w:rPr>
          <w:rFonts w:asciiTheme="minorHAnsi" w:eastAsia="Adobe Gothic Std B" w:hAnsiTheme="minorHAnsi"/>
          <w:sz w:val="26"/>
          <w:szCs w:val="26"/>
        </w:rPr>
      </w:pPr>
      <w:r w:rsidRPr="00510ACB">
        <w:rPr>
          <w:rFonts w:asciiTheme="minorHAnsi" w:eastAsia="Adobe Gothic Std B" w:hAnsiTheme="minorHAnsi"/>
          <w:sz w:val="26"/>
          <w:szCs w:val="26"/>
        </w:rPr>
        <w:t xml:space="preserve">Se trata de la sentencia </w:t>
      </w:r>
      <w:r w:rsidR="006406E6" w:rsidRPr="00510ACB">
        <w:rPr>
          <w:rFonts w:asciiTheme="minorHAnsi" w:eastAsia="Adobe Gothic Std B" w:hAnsiTheme="minorHAnsi"/>
          <w:sz w:val="26"/>
          <w:szCs w:val="26"/>
        </w:rPr>
        <w:t xml:space="preserve">proferida el 9 de agosto del 2.012 por parte del Juzgado 6º Penal del Circuito de esta localidad, mediante la cual se declaró la responsabilidad criminal del Procesado </w:t>
      </w:r>
      <w:proofErr w:type="spellStart"/>
      <w:r w:rsidR="0092495C">
        <w:rPr>
          <w:rFonts w:asciiTheme="minorHAnsi" w:eastAsia="Adobe Gothic Std B" w:hAnsiTheme="minorHAnsi" w:cs="Arial"/>
          <w:sz w:val="26"/>
          <w:szCs w:val="26"/>
        </w:rPr>
        <w:t>AGM</w:t>
      </w:r>
      <w:proofErr w:type="spellEnd"/>
      <w:r w:rsidR="0092495C">
        <w:rPr>
          <w:rFonts w:asciiTheme="minorHAnsi" w:eastAsia="Adobe Gothic Std B" w:hAnsiTheme="minorHAnsi" w:cs="Arial"/>
          <w:sz w:val="26"/>
          <w:szCs w:val="26"/>
        </w:rPr>
        <w:t xml:space="preserve"> </w:t>
      </w:r>
      <w:r w:rsidR="006406E6" w:rsidRPr="00510ACB">
        <w:rPr>
          <w:rFonts w:asciiTheme="minorHAnsi" w:eastAsia="Adobe Gothic Std B" w:hAnsiTheme="minorHAnsi"/>
          <w:sz w:val="26"/>
          <w:szCs w:val="26"/>
        </w:rPr>
        <w:t>por incurrir en la comisión del delito de Acto sexual abusivo con menor de 14 años</w:t>
      </w:r>
      <w:r w:rsidR="00485BCC" w:rsidRPr="00510ACB">
        <w:rPr>
          <w:rFonts w:asciiTheme="minorHAnsi" w:eastAsia="Adobe Gothic Std B" w:hAnsiTheme="minorHAnsi"/>
          <w:sz w:val="26"/>
          <w:szCs w:val="26"/>
        </w:rPr>
        <w:t xml:space="preserve">, quien fue condenado a purgar </w:t>
      </w:r>
      <w:r w:rsidR="00E671C5" w:rsidRPr="00510ACB">
        <w:rPr>
          <w:rFonts w:asciiTheme="minorHAnsi" w:eastAsia="Adobe Gothic Std B" w:hAnsiTheme="minorHAnsi"/>
          <w:sz w:val="26"/>
          <w:szCs w:val="26"/>
        </w:rPr>
        <w:t xml:space="preserve">una pena de 115 meses de </w:t>
      </w:r>
      <w:r w:rsidR="0080407B" w:rsidRPr="00510ACB">
        <w:rPr>
          <w:rFonts w:asciiTheme="minorHAnsi" w:eastAsia="Adobe Gothic Std B" w:hAnsiTheme="minorHAnsi"/>
          <w:sz w:val="26"/>
          <w:szCs w:val="26"/>
        </w:rPr>
        <w:t>prisión</w:t>
      </w:r>
      <w:r w:rsidR="006406E6" w:rsidRPr="00510ACB">
        <w:rPr>
          <w:rFonts w:asciiTheme="minorHAnsi" w:eastAsia="Adobe Gothic Std B" w:hAnsiTheme="minorHAnsi"/>
          <w:sz w:val="26"/>
          <w:szCs w:val="26"/>
        </w:rPr>
        <w:t>.</w:t>
      </w:r>
    </w:p>
    <w:p w:rsidR="00BB5174" w:rsidRPr="00510ACB" w:rsidRDefault="00BB5174" w:rsidP="005E5A39">
      <w:pPr>
        <w:pStyle w:val="Sinespaciado"/>
        <w:spacing w:line="276" w:lineRule="auto"/>
        <w:rPr>
          <w:rFonts w:asciiTheme="minorHAnsi" w:eastAsia="Adobe Gothic Std B" w:hAnsiTheme="minorHAnsi"/>
          <w:sz w:val="26"/>
          <w:szCs w:val="26"/>
        </w:rPr>
      </w:pPr>
    </w:p>
    <w:p w:rsidR="00BB5174" w:rsidRPr="00510ACB" w:rsidRDefault="00BB5174" w:rsidP="005E5A39">
      <w:pPr>
        <w:pStyle w:val="Sinespaciado"/>
        <w:spacing w:line="276" w:lineRule="auto"/>
        <w:rPr>
          <w:rFonts w:asciiTheme="minorHAnsi" w:eastAsia="Adobe Gothic Std B" w:hAnsiTheme="minorHAnsi"/>
          <w:sz w:val="26"/>
          <w:szCs w:val="26"/>
        </w:rPr>
      </w:pPr>
      <w:r w:rsidRPr="00510ACB">
        <w:rPr>
          <w:rFonts w:asciiTheme="minorHAnsi" w:eastAsia="Adobe Gothic Std B" w:hAnsiTheme="minorHAnsi" w:cs="Arial"/>
          <w:sz w:val="26"/>
          <w:szCs w:val="26"/>
        </w:rPr>
        <w:t xml:space="preserve">Para poder pregonar la responsabilidad criminal del acusado </w:t>
      </w:r>
      <w:proofErr w:type="spellStart"/>
      <w:r w:rsidR="007530AA" w:rsidRPr="00510ACB">
        <w:rPr>
          <w:rFonts w:asciiTheme="minorHAnsi" w:eastAsia="Adobe Gothic Std B" w:hAnsiTheme="minorHAnsi" w:cs="Arial"/>
          <w:sz w:val="26"/>
          <w:szCs w:val="26"/>
        </w:rPr>
        <w:t>A</w:t>
      </w:r>
      <w:r w:rsidR="0092495C">
        <w:rPr>
          <w:rFonts w:asciiTheme="minorHAnsi" w:eastAsia="Adobe Gothic Std B" w:hAnsiTheme="minorHAnsi" w:cs="Arial"/>
          <w:sz w:val="26"/>
          <w:szCs w:val="26"/>
        </w:rPr>
        <w:t>GM</w:t>
      </w:r>
      <w:proofErr w:type="spellEnd"/>
      <w:r w:rsidRPr="00510ACB">
        <w:rPr>
          <w:rFonts w:asciiTheme="minorHAnsi" w:eastAsia="Adobe Gothic Std B" w:hAnsiTheme="minorHAnsi" w:cs="Arial"/>
          <w:sz w:val="26"/>
          <w:szCs w:val="26"/>
        </w:rPr>
        <w:t xml:space="preserve">, inicialmente el A quo partió del supuesto consistente en que </w:t>
      </w:r>
      <w:r w:rsidR="00525EE3" w:rsidRPr="00510ACB">
        <w:rPr>
          <w:rFonts w:asciiTheme="minorHAnsi" w:eastAsia="Adobe Gothic Std B" w:hAnsiTheme="minorHAnsi" w:cs="Arial"/>
          <w:sz w:val="26"/>
          <w:szCs w:val="26"/>
        </w:rPr>
        <w:t xml:space="preserve">en </w:t>
      </w:r>
      <w:r w:rsidRPr="00510ACB">
        <w:rPr>
          <w:rFonts w:asciiTheme="minorHAnsi" w:eastAsia="Adobe Gothic Std B" w:hAnsiTheme="minorHAnsi" w:cs="Arial"/>
          <w:sz w:val="26"/>
          <w:szCs w:val="26"/>
        </w:rPr>
        <w:t>el proceso</w:t>
      </w:r>
      <w:r w:rsidR="007530AA" w:rsidRPr="00510ACB">
        <w:rPr>
          <w:rFonts w:asciiTheme="minorHAnsi" w:eastAsia="Adobe Gothic Std B" w:hAnsiTheme="minorHAnsi" w:cs="Arial"/>
          <w:sz w:val="26"/>
          <w:szCs w:val="26"/>
        </w:rPr>
        <w:t xml:space="preserve"> estaba plenamente acreditada la ocurrencia de los hechos, o sea los tocamientos lujuriosos, de tipo </w:t>
      </w:r>
      <w:r w:rsidR="007877E1" w:rsidRPr="00510ACB">
        <w:rPr>
          <w:rFonts w:asciiTheme="minorHAnsi" w:eastAsia="Adobe Gothic Std B" w:hAnsiTheme="minorHAnsi" w:cs="Arial"/>
          <w:sz w:val="26"/>
          <w:szCs w:val="26"/>
        </w:rPr>
        <w:t>erótico</w:t>
      </w:r>
      <w:r w:rsidR="007530AA" w:rsidRPr="00510ACB">
        <w:rPr>
          <w:rFonts w:asciiTheme="minorHAnsi" w:eastAsia="Adobe Gothic Std B" w:hAnsiTheme="minorHAnsi" w:cs="Arial"/>
          <w:sz w:val="26"/>
          <w:szCs w:val="26"/>
        </w:rPr>
        <w:t xml:space="preserve">-sexuales, que el Procesado </w:t>
      </w:r>
      <w:proofErr w:type="spellStart"/>
      <w:r w:rsidR="0092495C">
        <w:rPr>
          <w:rFonts w:asciiTheme="minorHAnsi" w:eastAsia="Adobe Gothic Std B" w:hAnsiTheme="minorHAnsi" w:cs="Arial"/>
          <w:sz w:val="26"/>
          <w:szCs w:val="26"/>
        </w:rPr>
        <w:t>AGM</w:t>
      </w:r>
      <w:proofErr w:type="spellEnd"/>
      <w:r w:rsidR="00525EE3" w:rsidRPr="00510ACB">
        <w:rPr>
          <w:rFonts w:asciiTheme="minorHAnsi" w:eastAsia="Adobe Gothic Std B" w:hAnsiTheme="minorHAnsi" w:cs="Arial"/>
          <w:sz w:val="26"/>
          <w:szCs w:val="26"/>
        </w:rPr>
        <w:t>,</w:t>
      </w:r>
      <w:r w:rsidRPr="00510ACB">
        <w:rPr>
          <w:rFonts w:asciiTheme="minorHAnsi" w:eastAsia="Adobe Gothic Std B" w:hAnsiTheme="minorHAnsi"/>
          <w:sz w:val="26"/>
          <w:szCs w:val="26"/>
        </w:rPr>
        <w:t xml:space="preserve"> </w:t>
      </w:r>
      <w:r w:rsidR="00525EE3" w:rsidRPr="00510ACB">
        <w:rPr>
          <w:rFonts w:asciiTheme="minorHAnsi" w:eastAsia="Adobe Gothic Std B" w:hAnsiTheme="minorHAnsi"/>
          <w:sz w:val="26"/>
          <w:szCs w:val="26"/>
        </w:rPr>
        <w:t xml:space="preserve">con la intención de satisfacer su libido, </w:t>
      </w:r>
      <w:r w:rsidR="007530AA" w:rsidRPr="00510ACB">
        <w:rPr>
          <w:rFonts w:asciiTheme="minorHAnsi" w:eastAsia="Adobe Gothic Std B" w:hAnsiTheme="minorHAnsi"/>
          <w:sz w:val="26"/>
          <w:szCs w:val="26"/>
        </w:rPr>
        <w:t xml:space="preserve">le </w:t>
      </w:r>
      <w:r w:rsidR="007877E1" w:rsidRPr="00510ACB">
        <w:rPr>
          <w:rFonts w:asciiTheme="minorHAnsi" w:eastAsia="Adobe Gothic Std B" w:hAnsiTheme="minorHAnsi"/>
          <w:sz w:val="26"/>
          <w:szCs w:val="26"/>
        </w:rPr>
        <w:t>efectuó</w:t>
      </w:r>
      <w:r w:rsidR="007530AA" w:rsidRPr="00510ACB">
        <w:rPr>
          <w:rFonts w:asciiTheme="minorHAnsi" w:eastAsia="Adobe Gothic Std B" w:hAnsiTheme="minorHAnsi"/>
          <w:sz w:val="26"/>
          <w:szCs w:val="26"/>
        </w:rPr>
        <w:t xml:space="preserve"> a la niña </w:t>
      </w:r>
      <w:r w:rsidR="007530AA" w:rsidRPr="00510ACB">
        <w:rPr>
          <w:rFonts w:asciiTheme="minorHAnsi" w:eastAsia="Adobe Gothic Std B" w:hAnsiTheme="minorHAnsi"/>
          <w:i/>
          <w:sz w:val="26"/>
          <w:szCs w:val="26"/>
        </w:rPr>
        <w:t>“D.A.T.T.”</w:t>
      </w:r>
      <w:r w:rsidR="007530AA" w:rsidRPr="00510ACB">
        <w:rPr>
          <w:rFonts w:asciiTheme="minorHAnsi" w:eastAsia="Adobe Gothic Std B" w:hAnsiTheme="minorHAnsi"/>
          <w:sz w:val="26"/>
          <w:szCs w:val="26"/>
        </w:rPr>
        <w:t xml:space="preserve"> quien para la época de los hechos tenía 11 años de edad,</w:t>
      </w:r>
      <w:r w:rsidR="00525EE3" w:rsidRPr="00510ACB">
        <w:rPr>
          <w:rFonts w:asciiTheme="minorHAnsi" w:eastAsia="Adobe Gothic Std B" w:hAnsiTheme="minorHAnsi"/>
          <w:sz w:val="26"/>
          <w:szCs w:val="26"/>
        </w:rPr>
        <w:t xml:space="preserve"> en esa tarde del 11 de agosto del 2.008 en las instalaciones de la Clínica </w:t>
      </w:r>
      <w:r w:rsidR="00525EE3" w:rsidRPr="00510ACB">
        <w:rPr>
          <w:rFonts w:asciiTheme="minorHAnsi" w:eastAsia="Adobe Gothic Std B" w:hAnsiTheme="minorHAnsi"/>
          <w:i/>
          <w:sz w:val="26"/>
          <w:szCs w:val="26"/>
        </w:rPr>
        <w:t>“Comfamiliar”</w:t>
      </w:r>
      <w:r w:rsidR="00525EE3" w:rsidRPr="00510ACB">
        <w:rPr>
          <w:rFonts w:asciiTheme="minorHAnsi" w:eastAsia="Adobe Gothic Std B" w:hAnsiTheme="minorHAnsi"/>
          <w:sz w:val="26"/>
          <w:szCs w:val="26"/>
        </w:rPr>
        <w:t>.</w:t>
      </w:r>
    </w:p>
    <w:p w:rsidR="00525EE3" w:rsidRPr="00510ACB" w:rsidRDefault="00525EE3" w:rsidP="005E5A39">
      <w:pPr>
        <w:pStyle w:val="Sinespaciado"/>
        <w:spacing w:line="276" w:lineRule="auto"/>
        <w:rPr>
          <w:rFonts w:asciiTheme="minorHAnsi" w:eastAsia="Adobe Gothic Std B" w:hAnsiTheme="minorHAnsi"/>
          <w:sz w:val="26"/>
          <w:szCs w:val="26"/>
        </w:rPr>
      </w:pPr>
    </w:p>
    <w:p w:rsidR="00525EE3" w:rsidRPr="00510ACB" w:rsidRDefault="00CD75AE" w:rsidP="005E5A39">
      <w:pPr>
        <w:pStyle w:val="Sinespaciado"/>
        <w:spacing w:line="276" w:lineRule="auto"/>
        <w:rPr>
          <w:rFonts w:asciiTheme="minorHAnsi" w:eastAsia="Adobe Gothic Std B" w:hAnsiTheme="minorHAnsi"/>
          <w:sz w:val="26"/>
          <w:szCs w:val="26"/>
        </w:rPr>
      </w:pPr>
      <w:r w:rsidRPr="00510ACB">
        <w:rPr>
          <w:rFonts w:asciiTheme="minorHAnsi" w:eastAsia="Adobe Gothic Std B" w:hAnsiTheme="minorHAnsi"/>
          <w:sz w:val="26"/>
          <w:szCs w:val="26"/>
        </w:rPr>
        <w:t>De igual forma</w:t>
      </w:r>
      <w:r w:rsidR="00525EE3" w:rsidRPr="00510ACB">
        <w:rPr>
          <w:rFonts w:asciiTheme="minorHAnsi" w:eastAsia="Adobe Gothic Std B" w:hAnsiTheme="minorHAnsi"/>
          <w:sz w:val="26"/>
          <w:szCs w:val="26"/>
        </w:rPr>
        <w:t xml:space="preserve"> el A quo </w:t>
      </w:r>
      <w:r w:rsidR="00510ACB">
        <w:rPr>
          <w:rFonts w:asciiTheme="minorHAnsi" w:eastAsia="Adobe Gothic Std B" w:hAnsiTheme="minorHAnsi"/>
          <w:sz w:val="26"/>
          <w:szCs w:val="26"/>
        </w:rPr>
        <w:t>expuso</w:t>
      </w:r>
      <w:r w:rsidRPr="00510ACB">
        <w:rPr>
          <w:rFonts w:asciiTheme="minorHAnsi" w:eastAsia="Adobe Gothic Std B" w:hAnsiTheme="minorHAnsi"/>
          <w:sz w:val="26"/>
          <w:szCs w:val="26"/>
        </w:rPr>
        <w:t xml:space="preserve"> que del co</w:t>
      </w:r>
      <w:r w:rsidR="00525EE3" w:rsidRPr="00510ACB">
        <w:rPr>
          <w:rFonts w:asciiTheme="minorHAnsi" w:eastAsia="Adobe Gothic Std B" w:hAnsiTheme="minorHAnsi"/>
          <w:sz w:val="26"/>
          <w:szCs w:val="26"/>
        </w:rPr>
        <w:t xml:space="preserve">ntenido </w:t>
      </w:r>
      <w:r w:rsidRPr="00510ACB">
        <w:rPr>
          <w:rFonts w:asciiTheme="minorHAnsi" w:eastAsia="Adobe Gothic Std B" w:hAnsiTheme="minorHAnsi"/>
          <w:sz w:val="26"/>
          <w:szCs w:val="26"/>
        </w:rPr>
        <w:t xml:space="preserve">del </w:t>
      </w:r>
      <w:r w:rsidR="00525EE3" w:rsidRPr="00510ACB">
        <w:rPr>
          <w:rFonts w:asciiTheme="minorHAnsi" w:eastAsia="Adobe Gothic Std B" w:hAnsiTheme="minorHAnsi"/>
          <w:sz w:val="26"/>
          <w:szCs w:val="26"/>
        </w:rPr>
        <w:t xml:space="preserve">acervo probatorio, en especial de lo atestado por la menor victima en asocio con </w:t>
      </w:r>
      <w:r w:rsidR="00F66C07" w:rsidRPr="00510ACB">
        <w:rPr>
          <w:rFonts w:asciiTheme="minorHAnsi" w:eastAsia="Adobe Gothic Std B" w:hAnsiTheme="minorHAnsi"/>
          <w:sz w:val="26"/>
          <w:szCs w:val="26"/>
        </w:rPr>
        <w:t xml:space="preserve">lo </w:t>
      </w:r>
      <w:r w:rsidR="00525EE3" w:rsidRPr="00510ACB">
        <w:rPr>
          <w:rFonts w:asciiTheme="minorHAnsi" w:eastAsia="Adobe Gothic Std B" w:hAnsiTheme="minorHAnsi"/>
          <w:sz w:val="26"/>
          <w:szCs w:val="26"/>
        </w:rPr>
        <w:t xml:space="preserve">expuesto por el perito psicólogo, era posible demostrar sin hesitación la responsabilidad criminal del Procesado </w:t>
      </w:r>
      <w:proofErr w:type="spellStart"/>
      <w:r w:rsidR="0092495C">
        <w:rPr>
          <w:rFonts w:asciiTheme="minorHAnsi" w:eastAsia="Adobe Gothic Std B" w:hAnsiTheme="minorHAnsi" w:cs="Arial"/>
          <w:sz w:val="26"/>
          <w:szCs w:val="26"/>
        </w:rPr>
        <w:t>AGM</w:t>
      </w:r>
      <w:r w:rsidR="00525EE3" w:rsidRPr="00510ACB">
        <w:rPr>
          <w:rFonts w:asciiTheme="minorHAnsi" w:eastAsia="Adobe Gothic Std B" w:hAnsiTheme="minorHAnsi" w:cs="Arial"/>
          <w:sz w:val="26"/>
          <w:szCs w:val="26"/>
        </w:rPr>
        <w:t>en</w:t>
      </w:r>
      <w:proofErr w:type="spellEnd"/>
      <w:r w:rsidR="00525EE3" w:rsidRPr="00510ACB">
        <w:rPr>
          <w:rFonts w:asciiTheme="minorHAnsi" w:eastAsia="Adobe Gothic Std B" w:hAnsiTheme="minorHAnsi" w:cs="Arial"/>
          <w:sz w:val="26"/>
          <w:szCs w:val="26"/>
        </w:rPr>
        <w:t xml:space="preserve"> la comisión del delito de acto sexual abusivo.</w:t>
      </w:r>
      <w:r w:rsidR="00525EE3" w:rsidRPr="00510ACB">
        <w:rPr>
          <w:rFonts w:asciiTheme="minorHAnsi" w:eastAsia="Adobe Gothic Std B" w:hAnsiTheme="minorHAnsi"/>
          <w:sz w:val="26"/>
          <w:szCs w:val="26"/>
        </w:rPr>
        <w:t xml:space="preserve">   </w:t>
      </w:r>
    </w:p>
    <w:p w:rsidR="00BB5174" w:rsidRPr="00510ACB" w:rsidRDefault="00BB5174" w:rsidP="005E5A39">
      <w:pPr>
        <w:pStyle w:val="Sinespaciado"/>
        <w:spacing w:line="276" w:lineRule="auto"/>
        <w:rPr>
          <w:rFonts w:asciiTheme="minorHAnsi" w:eastAsia="Adobe Gothic Std B" w:hAnsiTheme="minorHAnsi"/>
          <w:sz w:val="26"/>
          <w:szCs w:val="26"/>
        </w:rPr>
      </w:pPr>
    </w:p>
    <w:p w:rsidR="00BB5174" w:rsidRPr="00510ACB" w:rsidRDefault="00525EE3" w:rsidP="005E5A39">
      <w:pPr>
        <w:pStyle w:val="Sinespaciado"/>
        <w:spacing w:line="276" w:lineRule="auto"/>
        <w:rPr>
          <w:rFonts w:asciiTheme="minorHAnsi" w:eastAsia="Adobe Gothic Std B" w:hAnsiTheme="minorHAnsi"/>
          <w:sz w:val="26"/>
          <w:szCs w:val="26"/>
        </w:rPr>
      </w:pPr>
      <w:r w:rsidRPr="00510ACB">
        <w:rPr>
          <w:rFonts w:asciiTheme="minorHAnsi" w:eastAsia="Adobe Gothic Std B" w:hAnsiTheme="minorHAnsi"/>
          <w:sz w:val="26"/>
          <w:szCs w:val="26"/>
        </w:rPr>
        <w:t xml:space="preserve">En lo que corresponde con la tesis propuesta por la Defensa, en el sentido que el Procesado </w:t>
      </w:r>
      <w:r w:rsidR="00CD75AE" w:rsidRPr="00510ACB">
        <w:rPr>
          <w:rFonts w:asciiTheme="minorHAnsi" w:eastAsia="Adobe Gothic Std B" w:hAnsiTheme="minorHAnsi"/>
          <w:sz w:val="26"/>
          <w:szCs w:val="26"/>
        </w:rPr>
        <w:t>debía</w:t>
      </w:r>
      <w:r w:rsidRPr="00510ACB">
        <w:rPr>
          <w:rFonts w:asciiTheme="minorHAnsi" w:eastAsia="Adobe Gothic Std B" w:hAnsiTheme="minorHAnsi"/>
          <w:sz w:val="26"/>
          <w:szCs w:val="26"/>
        </w:rPr>
        <w:t xml:space="preserve"> ser absuelto en atención a que </w:t>
      </w:r>
      <w:r w:rsidR="008673CD" w:rsidRPr="00510ACB">
        <w:rPr>
          <w:rFonts w:asciiTheme="minorHAnsi" w:eastAsia="Adobe Gothic Std B" w:hAnsiTheme="minorHAnsi"/>
          <w:sz w:val="26"/>
          <w:szCs w:val="26"/>
        </w:rPr>
        <w:t>cometió</w:t>
      </w:r>
      <w:r w:rsidRPr="00510ACB">
        <w:rPr>
          <w:rFonts w:asciiTheme="minorHAnsi" w:eastAsia="Adobe Gothic Std B" w:hAnsiTheme="minorHAnsi"/>
          <w:sz w:val="26"/>
          <w:szCs w:val="26"/>
        </w:rPr>
        <w:t xml:space="preserve"> el delito bajo el amparo de la causal de exclusión de la responsabilidad criminal del error de tipo, </w:t>
      </w:r>
      <w:r w:rsidR="00CD75AE" w:rsidRPr="00510ACB">
        <w:rPr>
          <w:rFonts w:asciiTheme="minorHAnsi" w:eastAsia="Adobe Gothic Std B" w:hAnsiTheme="minorHAnsi"/>
          <w:sz w:val="26"/>
          <w:szCs w:val="26"/>
        </w:rPr>
        <w:t xml:space="preserve">porque </w:t>
      </w:r>
      <w:r w:rsidR="00F66C07" w:rsidRPr="00510ACB">
        <w:rPr>
          <w:rFonts w:asciiTheme="minorHAnsi" w:eastAsia="Adobe Gothic Std B" w:hAnsiTheme="minorHAnsi"/>
          <w:sz w:val="26"/>
          <w:szCs w:val="26"/>
        </w:rPr>
        <w:t xml:space="preserve">en su sentir </w:t>
      </w:r>
      <w:r w:rsidR="00CD75AE" w:rsidRPr="00510ACB">
        <w:rPr>
          <w:rFonts w:asciiTheme="minorHAnsi" w:eastAsia="Adobe Gothic Std B" w:hAnsiTheme="minorHAnsi"/>
          <w:sz w:val="26"/>
          <w:szCs w:val="26"/>
        </w:rPr>
        <w:t xml:space="preserve">fue engañado por la </w:t>
      </w:r>
      <w:r w:rsidR="00CD75AE" w:rsidRPr="00510ACB">
        <w:rPr>
          <w:rFonts w:asciiTheme="minorHAnsi" w:eastAsia="Adobe Gothic Std B" w:hAnsiTheme="minorHAnsi"/>
          <w:sz w:val="26"/>
          <w:szCs w:val="26"/>
        </w:rPr>
        <w:lastRenderedPageBreak/>
        <w:t xml:space="preserve">agraviada respecto </w:t>
      </w:r>
      <w:r w:rsidR="00F66C07" w:rsidRPr="00510ACB">
        <w:rPr>
          <w:rFonts w:asciiTheme="minorHAnsi" w:eastAsia="Adobe Gothic Std B" w:hAnsiTheme="minorHAnsi"/>
          <w:sz w:val="26"/>
          <w:szCs w:val="26"/>
        </w:rPr>
        <w:t>de</w:t>
      </w:r>
      <w:r w:rsidR="00CD75AE" w:rsidRPr="00510ACB">
        <w:rPr>
          <w:rFonts w:asciiTheme="minorHAnsi" w:eastAsia="Adobe Gothic Std B" w:hAnsiTheme="minorHAnsi"/>
          <w:sz w:val="26"/>
          <w:szCs w:val="26"/>
        </w:rPr>
        <w:t xml:space="preserve"> su </w:t>
      </w:r>
      <w:r w:rsidR="00757C6D" w:rsidRPr="00510ACB">
        <w:rPr>
          <w:rFonts w:asciiTheme="minorHAnsi" w:eastAsia="Adobe Gothic Std B" w:hAnsiTheme="minorHAnsi"/>
          <w:sz w:val="26"/>
          <w:szCs w:val="26"/>
        </w:rPr>
        <w:t xml:space="preserve">verdadera </w:t>
      </w:r>
      <w:r w:rsidR="00CD75AE" w:rsidRPr="00510ACB">
        <w:rPr>
          <w:rFonts w:asciiTheme="minorHAnsi" w:eastAsia="Adobe Gothic Std B" w:hAnsiTheme="minorHAnsi"/>
          <w:sz w:val="26"/>
          <w:szCs w:val="26"/>
        </w:rPr>
        <w:t xml:space="preserve">edad, </w:t>
      </w:r>
      <w:r w:rsidR="008673CD" w:rsidRPr="00510ACB">
        <w:rPr>
          <w:rFonts w:asciiTheme="minorHAnsi" w:eastAsia="Adobe Gothic Std B" w:hAnsiTheme="minorHAnsi"/>
          <w:sz w:val="26"/>
          <w:szCs w:val="26"/>
        </w:rPr>
        <w:t>el A quo la rechazó</w:t>
      </w:r>
      <w:r w:rsidR="00CD75AE" w:rsidRPr="00510ACB">
        <w:rPr>
          <w:rFonts w:asciiTheme="minorHAnsi" w:eastAsia="Adobe Gothic Std B" w:hAnsiTheme="minorHAnsi"/>
          <w:sz w:val="26"/>
          <w:szCs w:val="26"/>
        </w:rPr>
        <w:t xml:space="preserve"> con base en los siguientes argumentos</w:t>
      </w:r>
      <w:r w:rsidR="008673CD" w:rsidRPr="00510ACB">
        <w:rPr>
          <w:rFonts w:asciiTheme="minorHAnsi" w:eastAsia="Adobe Gothic Std B" w:hAnsiTheme="minorHAnsi"/>
          <w:sz w:val="26"/>
          <w:szCs w:val="26"/>
        </w:rPr>
        <w:t>:</w:t>
      </w:r>
    </w:p>
    <w:p w:rsidR="00CD75AE" w:rsidRPr="00510ACB" w:rsidRDefault="00CD75AE" w:rsidP="005E5A39">
      <w:pPr>
        <w:pStyle w:val="Sinespaciado"/>
        <w:spacing w:line="276" w:lineRule="auto"/>
        <w:rPr>
          <w:rFonts w:asciiTheme="minorHAnsi" w:eastAsia="Adobe Gothic Std B" w:hAnsiTheme="minorHAnsi"/>
          <w:sz w:val="26"/>
          <w:szCs w:val="26"/>
        </w:rPr>
      </w:pPr>
    </w:p>
    <w:p w:rsidR="00BB5174" w:rsidRPr="00510ACB" w:rsidRDefault="00CD75AE" w:rsidP="005E5A39">
      <w:pPr>
        <w:pStyle w:val="Sinespaciado"/>
        <w:numPr>
          <w:ilvl w:val="0"/>
          <w:numId w:val="6"/>
        </w:numPr>
        <w:spacing w:line="276" w:lineRule="auto"/>
        <w:ind w:left="360"/>
        <w:rPr>
          <w:rFonts w:asciiTheme="minorHAnsi" w:eastAsia="Adobe Gothic Std B" w:hAnsiTheme="minorHAnsi"/>
          <w:sz w:val="26"/>
          <w:szCs w:val="26"/>
        </w:rPr>
      </w:pPr>
      <w:r w:rsidRPr="00510ACB">
        <w:rPr>
          <w:rFonts w:asciiTheme="minorHAnsi" w:eastAsia="Adobe Gothic Std B" w:hAnsiTheme="minorHAnsi"/>
          <w:sz w:val="26"/>
          <w:szCs w:val="26"/>
        </w:rPr>
        <w:t xml:space="preserve">Si bien es cierto que la menor en la audiencia </w:t>
      </w:r>
      <w:r w:rsidR="009244B4" w:rsidRPr="00510ACB">
        <w:rPr>
          <w:rFonts w:asciiTheme="minorHAnsi" w:eastAsia="Adobe Gothic Std B" w:hAnsiTheme="minorHAnsi"/>
          <w:sz w:val="26"/>
          <w:szCs w:val="26"/>
        </w:rPr>
        <w:t>pública</w:t>
      </w:r>
      <w:r w:rsidRPr="00510ACB">
        <w:rPr>
          <w:rFonts w:asciiTheme="minorHAnsi" w:eastAsia="Adobe Gothic Std B" w:hAnsiTheme="minorHAnsi"/>
          <w:sz w:val="26"/>
          <w:szCs w:val="26"/>
        </w:rPr>
        <w:t xml:space="preserve"> admitió </w:t>
      </w:r>
      <w:r w:rsidR="00F61D95" w:rsidRPr="00510ACB">
        <w:rPr>
          <w:rFonts w:asciiTheme="minorHAnsi" w:eastAsia="Adobe Gothic Std B" w:hAnsiTheme="minorHAnsi"/>
          <w:sz w:val="26"/>
          <w:szCs w:val="26"/>
        </w:rPr>
        <w:t xml:space="preserve">haberle mentido al Procesado respecto de su edad, según el A </w:t>
      </w:r>
      <w:r w:rsidR="00106631" w:rsidRPr="00510ACB">
        <w:rPr>
          <w:rFonts w:asciiTheme="minorHAnsi" w:eastAsia="Adobe Gothic Std B" w:hAnsiTheme="minorHAnsi"/>
          <w:sz w:val="26"/>
          <w:szCs w:val="26"/>
        </w:rPr>
        <w:t xml:space="preserve">quo lo dicho por la agraviada en tales términos es una retractación que </w:t>
      </w:r>
      <w:r w:rsidR="003F71F4" w:rsidRPr="00510ACB">
        <w:rPr>
          <w:rFonts w:asciiTheme="minorHAnsi" w:eastAsia="Adobe Gothic Std B" w:hAnsiTheme="minorHAnsi"/>
          <w:sz w:val="26"/>
          <w:szCs w:val="26"/>
        </w:rPr>
        <w:t>tenía</w:t>
      </w:r>
      <w:r w:rsidR="00106631" w:rsidRPr="00510ACB">
        <w:rPr>
          <w:rFonts w:asciiTheme="minorHAnsi" w:eastAsia="Adobe Gothic Std B" w:hAnsiTheme="minorHAnsi"/>
          <w:sz w:val="26"/>
          <w:szCs w:val="26"/>
        </w:rPr>
        <w:t xml:space="preserve"> por objeto favorecer al acusado, la cual no era digna de credibilidad en atención a que eso nunca se lo dijo en el relato que le </w:t>
      </w:r>
      <w:r w:rsidR="00CD4440" w:rsidRPr="00510ACB">
        <w:rPr>
          <w:rFonts w:asciiTheme="minorHAnsi" w:eastAsia="Adobe Gothic Std B" w:hAnsiTheme="minorHAnsi"/>
          <w:sz w:val="26"/>
          <w:szCs w:val="26"/>
        </w:rPr>
        <w:t>ofreció</w:t>
      </w:r>
      <w:r w:rsidR="00106631" w:rsidRPr="00510ACB">
        <w:rPr>
          <w:rFonts w:asciiTheme="minorHAnsi" w:eastAsia="Adobe Gothic Std B" w:hAnsiTheme="minorHAnsi"/>
          <w:sz w:val="26"/>
          <w:szCs w:val="26"/>
        </w:rPr>
        <w:t xml:space="preserve"> a los inve</w:t>
      </w:r>
      <w:r w:rsidR="00CD4440" w:rsidRPr="00510ACB">
        <w:rPr>
          <w:rFonts w:asciiTheme="minorHAnsi" w:eastAsia="Adobe Gothic Std B" w:hAnsiTheme="minorHAnsi"/>
          <w:sz w:val="26"/>
          <w:szCs w:val="26"/>
        </w:rPr>
        <w:t xml:space="preserve">stigadores del C.T.I. ni a los </w:t>
      </w:r>
      <w:r w:rsidR="008F4FEF" w:rsidRPr="00510ACB">
        <w:rPr>
          <w:rFonts w:asciiTheme="minorHAnsi" w:eastAsia="Adobe Gothic Std B" w:hAnsiTheme="minorHAnsi"/>
          <w:sz w:val="26"/>
          <w:szCs w:val="26"/>
        </w:rPr>
        <w:t>psicólogos</w:t>
      </w:r>
      <w:r w:rsidR="00106631" w:rsidRPr="00510ACB">
        <w:rPr>
          <w:rFonts w:asciiTheme="minorHAnsi" w:eastAsia="Adobe Gothic Std B" w:hAnsiTheme="minorHAnsi"/>
          <w:sz w:val="26"/>
          <w:szCs w:val="26"/>
        </w:rPr>
        <w:t xml:space="preserve">, </w:t>
      </w:r>
      <w:r w:rsidR="00CD4440" w:rsidRPr="00510ACB">
        <w:rPr>
          <w:rFonts w:asciiTheme="minorHAnsi" w:eastAsia="Adobe Gothic Std B" w:hAnsiTheme="minorHAnsi"/>
          <w:sz w:val="26"/>
          <w:szCs w:val="26"/>
        </w:rPr>
        <w:t>máxime</w:t>
      </w:r>
      <w:r w:rsidR="00106631" w:rsidRPr="00510ACB">
        <w:rPr>
          <w:rFonts w:asciiTheme="minorHAnsi" w:eastAsia="Adobe Gothic Std B" w:hAnsiTheme="minorHAnsi"/>
          <w:sz w:val="26"/>
          <w:szCs w:val="26"/>
        </w:rPr>
        <w:t xml:space="preserve"> cuando no </w:t>
      </w:r>
      <w:r w:rsidR="00CD4440" w:rsidRPr="00510ACB">
        <w:rPr>
          <w:rFonts w:asciiTheme="minorHAnsi" w:eastAsia="Adobe Gothic Std B" w:hAnsiTheme="minorHAnsi"/>
          <w:sz w:val="26"/>
          <w:szCs w:val="26"/>
        </w:rPr>
        <w:t>habían</w:t>
      </w:r>
      <w:r w:rsidR="00510ACB">
        <w:rPr>
          <w:rFonts w:asciiTheme="minorHAnsi" w:eastAsia="Adobe Gothic Std B" w:hAnsiTheme="minorHAnsi"/>
          <w:sz w:val="26"/>
          <w:szCs w:val="26"/>
        </w:rPr>
        <w:t xml:space="preserve"> vá</w:t>
      </w:r>
      <w:r w:rsidR="00106631" w:rsidRPr="00510ACB">
        <w:rPr>
          <w:rFonts w:asciiTheme="minorHAnsi" w:eastAsia="Adobe Gothic Std B" w:hAnsiTheme="minorHAnsi"/>
          <w:sz w:val="26"/>
          <w:szCs w:val="26"/>
        </w:rPr>
        <w:t xml:space="preserve">lidas razones para que ocultará o callará lo que supuestamente </w:t>
      </w:r>
      <w:r w:rsidR="00CD4440" w:rsidRPr="00510ACB">
        <w:rPr>
          <w:rFonts w:asciiTheme="minorHAnsi" w:eastAsia="Adobe Gothic Std B" w:hAnsiTheme="minorHAnsi"/>
          <w:sz w:val="26"/>
          <w:szCs w:val="26"/>
        </w:rPr>
        <w:t>aconteció</w:t>
      </w:r>
      <w:r w:rsidR="00106631" w:rsidRPr="00510ACB">
        <w:rPr>
          <w:rFonts w:asciiTheme="minorHAnsi" w:eastAsia="Adobe Gothic Std B" w:hAnsiTheme="minorHAnsi"/>
          <w:sz w:val="26"/>
          <w:szCs w:val="26"/>
        </w:rPr>
        <w:t xml:space="preserve"> con el Procesado. </w:t>
      </w:r>
    </w:p>
    <w:p w:rsidR="00106631" w:rsidRPr="00510ACB" w:rsidRDefault="00106631" w:rsidP="005E5A39">
      <w:pPr>
        <w:pStyle w:val="Sinespaciado"/>
        <w:spacing w:line="276" w:lineRule="auto"/>
        <w:rPr>
          <w:rFonts w:asciiTheme="minorHAnsi" w:eastAsia="Adobe Gothic Std B" w:hAnsiTheme="minorHAnsi"/>
          <w:sz w:val="26"/>
          <w:szCs w:val="26"/>
        </w:rPr>
      </w:pPr>
    </w:p>
    <w:p w:rsidR="00106631" w:rsidRPr="00510ACB" w:rsidRDefault="00106631" w:rsidP="005E5A39">
      <w:pPr>
        <w:pStyle w:val="Sinespaciado"/>
        <w:numPr>
          <w:ilvl w:val="0"/>
          <w:numId w:val="6"/>
        </w:numPr>
        <w:spacing w:line="276" w:lineRule="auto"/>
        <w:ind w:left="360"/>
        <w:rPr>
          <w:rFonts w:asciiTheme="minorHAnsi" w:eastAsia="Adobe Gothic Std B" w:hAnsiTheme="minorHAnsi"/>
          <w:sz w:val="26"/>
          <w:szCs w:val="26"/>
        </w:rPr>
      </w:pPr>
      <w:r w:rsidRPr="00510ACB">
        <w:rPr>
          <w:rFonts w:asciiTheme="minorHAnsi" w:eastAsia="Adobe Gothic Std B" w:hAnsiTheme="minorHAnsi"/>
          <w:sz w:val="26"/>
          <w:szCs w:val="26"/>
        </w:rPr>
        <w:t>En la actuación está demostra</w:t>
      </w:r>
      <w:r w:rsidR="003F71F4" w:rsidRPr="00510ACB">
        <w:rPr>
          <w:rFonts w:asciiTheme="minorHAnsi" w:eastAsia="Adobe Gothic Std B" w:hAnsiTheme="minorHAnsi"/>
          <w:sz w:val="26"/>
          <w:szCs w:val="26"/>
        </w:rPr>
        <w:t>do que cuando el Procesado abusó</w:t>
      </w:r>
      <w:r w:rsidRPr="00510ACB">
        <w:rPr>
          <w:rFonts w:asciiTheme="minorHAnsi" w:eastAsia="Adobe Gothic Std B" w:hAnsiTheme="minorHAnsi"/>
          <w:sz w:val="26"/>
          <w:szCs w:val="26"/>
        </w:rPr>
        <w:t xml:space="preserve"> de la menor, ella detentaba la edad de 11 años, y no existe prueba alguna que permita predicar que cuando sucedieron los hechos la menor de marras aparentaba una edad superior a la biológica.</w:t>
      </w:r>
    </w:p>
    <w:p w:rsidR="00106631" w:rsidRPr="00510ACB" w:rsidRDefault="00106631" w:rsidP="005E5A39">
      <w:pPr>
        <w:pStyle w:val="Sinespaciado"/>
        <w:spacing w:line="276" w:lineRule="auto"/>
        <w:rPr>
          <w:rFonts w:asciiTheme="minorHAnsi" w:eastAsia="Adobe Gothic Std B" w:hAnsiTheme="minorHAnsi"/>
          <w:sz w:val="26"/>
          <w:szCs w:val="26"/>
        </w:rPr>
      </w:pPr>
    </w:p>
    <w:p w:rsidR="00106631" w:rsidRPr="00510ACB" w:rsidRDefault="00106631" w:rsidP="005E5A39">
      <w:pPr>
        <w:pStyle w:val="Sinespaciado"/>
        <w:numPr>
          <w:ilvl w:val="0"/>
          <w:numId w:val="6"/>
        </w:numPr>
        <w:spacing w:line="276" w:lineRule="auto"/>
        <w:ind w:left="360"/>
        <w:rPr>
          <w:rFonts w:asciiTheme="minorHAnsi" w:eastAsia="Adobe Gothic Std B" w:hAnsiTheme="minorHAnsi"/>
          <w:sz w:val="26"/>
          <w:szCs w:val="26"/>
        </w:rPr>
      </w:pPr>
      <w:r w:rsidRPr="00510ACB">
        <w:rPr>
          <w:rFonts w:asciiTheme="minorHAnsi" w:eastAsia="Adobe Gothic Std B" w:hAnsiTheme="minorHAnsi"/>
          <w:sz w:val="26"/>
          <w:szCs w:val="26"/>
        </w:rPr>
        <w:t xml:space="preserve">En la actuación </w:t>
      </w:r>
      <w:r w:rsidR="003F71F4" w:rsidRPr="00510ACB">
        <w:rPr>
          <w:rFonts w:asciiTheme="minorHAnsi" w:eastAsia="Adobe Gothic Std B" w:hAnsiTheme="minorHAnsi"/>
          <w:sz w:val="26"/>
          <w:szCs w:val="26"/>
        </w:rPr>
        <w:t>está</w:t>
      </w:r>
      <w:r w:rsidRPr="00510ACB">
        <w:rPr>
          <w:rFonts w:asciiTheme="minorHAnsi" w:eastAsia="Adobe Gothic Std B" w:hAnsiTheme="minorHAnsi"/>
          <w:sz w:val="26"/>
          <w:szCs w:val="26"/>
        </w:rPr>
        <w:t xml:space="preserve"> acreditado que la ofendida es una niña</w:t>
      </w:r>
      <w:r w:rsidR="003F71F4" w:rsidRPr="00510ACB">
        <w:rPr>
          <w:rFonts w:asciiTheme="minorHAnsi" w:eastAsia="Adobe Gothic Std B" w:hAnsiTheme="minorHAnsi"/>
          <w:sz w:val="26"/>
          <w:szCs w:val="26"/>
        </w:rPr>
        <w:t xml:space="preserve"> campesina de buenas costumbres, hacendosa, cándida y virtuosa, lo cual no se acompasaba con ese tipo de comportamientos que son propios de una mujer enamoradiza y casquivana, como lo pretende hacer creer la Defensa en su hipótesis defensiva. </w:t>
      </w:r>
    </w:p>
    <w:p w:rsidR="003F71F4" w:rsidRPr="00510ACB" w:rsidRDefault="003F71F4" w:rsidP="005E5A39">
      <w:pPr>
        <w:pStyle w:val="Sinespaciado"/>
        <w:spacing w:line="276" w:lineRule="auto"/>
        <w:rPr>
          <w:rFonts w:asciiTheme="minorHAnsi" w:eastAsia="Adobe Gothic Std B" w:hAnsiTheme="minorHAnsi"/>
          <w:sz w:val="26"/>
          <w:szCs w:val="26"/>
        </w:rPr>
      </w:pPr>
    </w:p>
    <w:p w:rsidR="003F71F4" w:rsidRPr="00510ACB" w:rsidRDefault="003F71F4" w:rsidP="005E5A39">
      <w:pPr>
        <w:pStyle w:val="Sinespaciado"/>
        <w:spacing w:line="276" w:lineRule="auto"/>
        <w:rPr>
          <w:rFonts w:asciiTheme="minorHAnsi" w:eastAsia="Adobe Gothic Std B" w:hAnsiTheme="minorHAnsi"/>
          <w:sz w:val="26"/>
          <w:szCs w:val="26"/>
        </w:rPr>
      </w:pPr>
      <w:r w:rsidRPr="00510ACB">
        <w:rPr>
          <w:rFonts w:asciiTheme="minorHAnsi" w:eastAsia="Adobe Gothic Std B" w:hAnsiTheme="minorHAnsi"/>
          <w:sz w:val="26"/>
          <w:szCs w:val="26"/>
        </w:rPr>
        <w:t xml:space="preserve">Con base en lo anteriores argumentos, el A quo concluyó que no estaba acreditado el error de tipo pregonado por el Defensa y en consecuencia </w:t>
      </w:r>
      <w:r w:rsidR="00757C6D" w:rsidRPr="00510ACB">
        <w:rPr>
          <w:rFonts w:asciiTheme="minorHAnsi" w:eastAsia="Adobe Gothic Std B" w:hAnsiTheme="minorHAnsi"/>
          <w:sz w:val="26"/>
          <w:szCs w:val="26"/>
        </w:rPr>
        <w:t>procedió</w:t>
      </w:r>
      <w:r w:rsidRPr="00510ACB">
        <w:rPr>
          <w:rFonts w:asciiTheme="minorHAnsi" w:eastAsia="Adobe Gothic Std B" w:hAnsiTheme="minorHAnsi"/>
          <w:sz w:val="26"/>
          <w:szCs w:val="26"/>
        </w:rPr>
        <w:t xml:space="preserve"> a declarar la responsabilidad criminal del Procesado </w:t>
      </w:r>
      <w:proofErr w:type="spellStart"/>
      <w:r w:rsidR="0092495C">
        <w:rPr>
          <w:rFonts w:asciiTheme="minorHAnsi" w:eastAsia="Adobe Gothic Std B" w:hAnsiTheme="minorHAnsi" w:cs="Arial"/>
          <w:sz w:val="26"/>
          <w:szCs w:val="26"/>
        </w:rPr>
        <w:t>AGM</w:t>
      </w:r>
      <w:r w:rsidRPr="00510ACB">
        <w:rPr>
          <w:rFonts w:asciiTheme="minorHAnsi" w:eastAsia="Adobe Gothic Std B" w:hAnsiTheme="minorHAnsi" w:cs="Arial"/>
          <w:sz w:val="26"/>
          <w:szCs w:val="26"/>
        </w:rPr>
        <w:t>por</w:t>
      </w:r>
      <w:proofErr w:type="spellEnd"/>
      <w:r w:rsidRPr="00510ACB">
        <w:rPr>
          <w:rFonts w:asciiTheme="minorHAnsi" w:eastAsia="Adobe Gothic Std B" w:hAnsiTheme="minorHAnsi" w:cs="Arial"/>
          <w:sz w:val="26"/>
          <w:szCs w:val="26"/>
        </w:rPr>
        <w:t xml:space="preserve"> incurrir en la comisión del delito de actos sexuales abusivos con menor de 14 años.</w:t>
      </w:r>
    </w:p>
    <w:p w:rsidR="00BB5174" w:rsidRPr="00510ACB" w:rsidRDefault="008673CD" w:rsidP="00510ACB">
      <w:pPr>
        <w:spacing w:line="360" w:lineRule="auto"/>
        <w:rPr>
          <w:rFonts w:asciiTheme="minorHAnsi" w:eastAsia="Adobe Gothic Std B" w:hAnsiTheme="minorHAnsi"/>
          <w:sz w:val="26"/>
          <w:szCs w:val="26"/>
        </w:rPr>
      </w:pPr>
      <w:r w:rsidRPr="00510ACB">
        <w:rPr>
          <w:rFonts w:asciiTheme="minorHAnsi" w:eastAsia="Adobe Gothic Std B" w:hAnsiTheme="minorHAnsi"/>
          <w:sz w:val="26"/>
          <w:szCs w:val="26"/>
        </w:rPr>
        <w:t xml:space="preserve"> </w:t>
      </w:r>
    </w:p>
    <w:p w:rsidR="00BB5174" w:rsidRPr="00510ACB" w:rsidRDefault="00BB5174" w:rsidP="005E5A39">
      <w:pPr>
        <w:pStyle w:val="Sinespaciado"/>
        <w:spacing w:line="276" w:lineRule="auto"/>
        <w:jc w:val="center"/>
        <w:rPr>
          <w:rFonts w:asciiTheme="minorHAnsi" w:eastAsia="Adobe Gothic Std B" w:hAnsiTheme="minorHAnsi"/>
          <w:b/>
          <w:sz w:val="26"/>
          <w:szCs w:val="26"/>
        </w:rPr>
      </w:pPr>
      <w:r w:rsidRPr="00510ACB">
        <w:rPr>
          <w:rFonts w:asciiTheme="minorHAnsi" w:eastAsia="Adobe Gothic Std B" w:hAnsiTheme="minorHAnsi"/>
          <w:b/>
          <w:sz w:val="26"/>
          <w:szCs w:val="26"/>
        </w:rPr>
        <w:t>EL RECURSO DE APELACI</w:t>
      </w:r>
      <w:r w:rsidRPr="00510ACB">
        <w:rPr>
          <w:rFonts w:asciiTheme="minorHAnsi" w:eastAsia="Adobe Gothic Std B" w:hAnsiTheme="minorHAnsi" w:cs="Tahoma"/>
          <w:b/>
          <w:sz w:val="26"/>
          <w:szCs w:val="26"/>
        </w:rPr>
        <w:t>Ó</w:t>
      </w:r>
      <w:r w:rsidRPr="00510ACB">
        <w:rPr>
          <w:rFonts w:asciiTheme="minorHAnsi" w:eastAsia="Adobe Gothic Std B" w:hAnsiTheme="minorHAnsi"/>
          <w:b/>
          <w:sz w:val="26"/>
          <w:szCs w:val="26"/>
        </w:rPr>
        <w:t>N:</w:t>
      </w:r>
    </w:p>
    <w:p w:rsidR="00BB5174" w:rsidRPr="00510ACB" w:rsidRDefault="00BB5174" w:rsidP="00510ACB">
      <w:pPr>
        <w:pStyle w:val="Sinespaciado"/>
        <w:jc w:val="center"/>
        <w:rPr>
          <w:rFonts w:asciiTheme="minorHAnsi" w:eastAsia="Adobe Gothic Std B" w:hAnsiTheme="minorHAnsi"/>
          <w:b/>
          <w:sz w:val="26"/>
          <w:szCs w:val="26"/>
        </w:rPr>
      </w:pPr>
    </w:p>
    <w:p w:rsidR="003F71F4" w:rsidRPr="00510ACB" w:rsidRDefault="00510ACB" w:rsidP="005E5A39">
      <w:pPr>
        <w:pStyle w:val="Sinespaciado"/>
        <w:spacing w:line="276" w:lineRule="auto"/>
        <w:rPr>
          <w:rFonts w:asciiTheme="minorHAnsi" w:eastAsia="Adobe Gothic Std B" w:hAnsiTheme="minorHAnsi"/>
          <w:sz w:val="26"/>
          <w:szCs w:val="26"/>
        </w:rPr>
      </w:pPr>
      <w:r>
        <w:rPr>
          <w:rFonts w:asciiTheme="minorHAnsi" w:eastAsia="Adobe Gothic Std B" w:hAnsiTheme="minorHAnsi"/>
          <w:sz w:val="26"/>
          <w:szCs w:val="26"/>
        </w:rPr>
        <w:t>Las razones o motivos por lo</w:t>
      </w:r>
      <w:r w:rsidR="00BB5174" w:rsidRPr="00510ACB">
        <w:rPr>
          <w:rFonts w:asciiTheme="minorHAnsi" w:eastAsia="Adobe Gothic Std B" w:hAnsiTheme="minorHAnsi"/>
          <w:sz w:val="26"/>
          <w:szCs w:val="26"/>
        </w:rPr>
        <w:t xml:space="preserve">s cuales el recurrente discrepa del contenido del fallo confutado, radican en que su opinión en el presente asunto </w:t>
      </w:r>
      <w:r w:rsidR="003F71F4" w:rsidRPr="00510ACB">
        <w:rPr>
          <w:rFonts w:asciiTheme="minorHAnsi" w:eastAsia="Adobe Gothic Std B" w:hAnsiTheme="minorHAnsi"/>
          <w:sz w:val="26"/>
          <w:szCs w:val="26"/>
        </w:rPr>
        <w:t xml:space="preserve">si estaba demostrado probatoriamente que el acusado </w:t>
      </w:r>
      <w:r w:rsidR="005E5A39" w:rsidRPr="00510ACB">
        <w:rPr>
          <w:rFonts w:asciiTheme="minorHAnsi" w:eastAsia="Adobe Gothic Std B" w:hAnsiTheme="minorHAnsi"/>
          <w:sz w:val="26"/>
          <w:szCs w:val="26"/>
        </w:rPr>
        <w:t>cometió</w:t>
      </w:r>
      <w:r w:rsidR="003F71F4" w:rsidRPr="00510ACB">
        <w:rPr>
          <w:rFonts w:asciiTheme="minorHAnsi" w:eastAsia="Adobe Gothic Std B" w:hAnsiTheme="minorHAnsi"/>
          <w:sz w:val="26"/>
          <w:szCs w:val="26"/>
        </w:rPr>
        <w:t xml:space="preserve"> el delito bajo el amparo de la causal de exclusión de la responsabilidad criminal del error de tipo, </w:t>
      </w:r>
      <w:r>
        <w:rPr>
          <w:rFonts w:asciiTheme="minorHAnsi" w:eastAsia="Adobe Gothic Std B" w:hAnsiTheme="minorHAnsi"/>
          <w:sz w:val="26"/>
          <w:szCs w:val="26"/>
        </w:rPr>
        <w:t>pero que el A quo no apreció</w:t>
      </w:r>
      <w:r w:rsidR="00AC285A" w:rsidRPr="00510ACB">
        <w:rPr>
          <w:rFonts w:asciiTheme="minorHAnsi" w:eastAsia="Adobe Gothic Std B" w:hAnsiTheme="minorHAnsi"/>
          <w:sz w:val="26"/>
          <w:szCs w:val="26"/>
        </w:rPr>
        <w:t xml:space="preserve"> en debida forma las pruebas que demostraban esa situación, </w:t>
      </w:r>
      <w:r w:rsidR="003F71F4" w:rsidRPr="00510ACB">
        <w:rPr>
          <w:rFonts w:asciiTheme="minorHAnsi" w:eastAsia="Adobe Gothic Std B" w:hAnsiTheme="minorHAnsi"/>
          <w:sz w:val="26"/>
          <w:szCs w:val="26"/>
        </w:rPr>
        <w:t xml:space="preserve">razón por la cual solicita </w:t>
      </w:r>
      <w:r w:rsidR="00F66C07" w:rsidRPr="00510ACB">
        <w:rPr>
          <w:rFonts w:asciiTheme="minorHAnsi" w:eastAsia="Adobe Gothic Std B" w:hAnsiTheme="minorHAnsi"/>
          <w:sz w:val="26"/>
          <w:szCs w:val="26"/>
        </w:rPr>
        <w:t xml:space="preserve">a la Colegiatura </w:t>
      </w:r>
      <w:r w:rsidR="003F71F4" w:rsidRPr="00510ACB">
        <w:rPr>
          <w:rFonts w:asciiTheme="minorHAnsi" w:eastAsia="Adobe Gothic Std B" w:hAnsiTheme="minorHAnsi"/>
          <w:sz w:val="26"/>
          <w:szCs w:val="26"/>
        </w:rPr>
        <w:t xml:space="preserve">la revocatoria del fallo confutado y la subsecuente absolución del Procesado </w:t>
      </w:r>
      <w:proofErr w:type="spellStart"/>
      <w:r w:rsidR="0092495C">
        <w:rPr>
          <w:rFonts w:asciiTheme="minorHAnsi" w:eastAsia="Adobe Gothic Std B" w:hAnsiTheme="minorHAnsi"/>
          <w:sz w:val="26"/>
          <w:szCs w:val="26"/>
        </w:rPr>
        <w:t>AGM</w:t>
      </w:r>
      <w:r w:rsidR="003F71F4" w:rsidRPr="00510ACB">
        <w:rPr>
          <w:rFonts w:asciiTheme="minorHAnsi" w:eastAsia="Adobe Gothic Std B" w:hAnsiTheme="minorHAnsi"/>
          <w:sz w:val="26"/>
          <w:szCs w:val="26"/>
        </w:rPr>
        <w:t>de</w:t>
      </w:r>
      <w:proofErr w:type="spellEnd"/>
      <w:r w:rsidR="003F71F4" w:rsidRPr="00510ACB">
        <w:rPr>
          <w:rFonts w:asciiTheme="minorHAnsi" w:eastAsia="Adobe Gothic Std B" w:hAnsiTheme="minorHAnsi"/>
          <w:sz w:val="26"/>
          <w:szCs w:val="26"/>
        </w:rPr>
        <w:t xml:space="preserve"> los cargos por los cuales fue llamado a juicio.</w:t>
      </w:r>
    </w:p>
    <w:p w:rsidR="003F71F4" w:rsidRPr="00510ACB" w:rsidRDefault="003F71F4" w:rsidP="005E5A39">
      <w:pPr>
        <w:pStyle w:val="Sinespaciado"/>
        <w:spacing w:line="276" w:lineRule="auto"/>
        <w:rPr>
          <w:rFonts w:asciiTheme="minorHAnsi" w:eastAsia="Adobe Gothic Std B" w:hAnsiTheme="minorHAnsi"/>
          <w:sz w:val="26"/>
          <w:szCs w:val="26"/>
        </w:rPr>
      </w:pPr>
    </w:p>
    <w:p w:rsidR="00757C6D" w:rsidRPr="00510ACB" w:rsidRDefault="003F71F4" w:rsidP="005E5A39">
      <w:pPr>
        <w:spacing w:line="276" w:lineRule="auto"/>
        <w:rPr>
          <w:rFonts w:asciiTheme="minorHAnsi" w:eastAsia="Adobe Gothic Std B" w:hAnsiTheme="minorHAnsi" w:cs="Arial"/>
          <w:sz w:val="26"/>
          <w:szCs w:val="26"/>
        </w:rPr>
      </w:pPr>
      <w:r w:rsidRPr="00510ACB">
        <w:rPr>
          <w:rFonts w:asciiTheme="minorHAnsi" w:eastAsia="Adobe Gothic Std B" w:hAnsiTheme="minorHAnsi" w:cs="Arial"/>
          <w:sz w:val="26"/>
          <w:szCs w:val="26"/>
        </w:rPr>
        <w:t xml:space="preserve">Para demostrar la tesis de su inconformidad, argumenta el recurrente que </w:t>
      </w:r>
      <w:r w:rsidR="00A6282A" w:rsidRPr="00510ACB">
        <w:rPr>
          <w:rFonts w:asciiTheme="minorHAnsi" w:eastAsia="Adobe Gothic Std B" w:hAnsiTheme="minorHAnsi" w:cs="Arial"/>
          <w:sz w:val="26"/>
          <w:szCs w:val="26"/>
        </w:rPr>
        <w:t xml:space="preserve">en efecto la Defensa siempre ha aceptado que los hechos </w:t>
      </w:r>
      <w:r w:rsidR="00F66C07" w:rsidRPr="00510ACB">
        <w:rPr>
          <w:rFonts w:asciiTheme="minorHAnsi" w:eastAsia="Adobe Gothic Std B" w:hAnsiTheme="minorHAnsi" w:cs="Arial"/>
          <w:sz w:val="26"/>
          <w:szCs w:val="26"/>
        </w:rPr>
        <w:t xml:space="preserve">si </w:t>
      </w:r>
      <w:r w:rsidR="00A6282A" w:rsidRPr="00510ACB">
        <w:rPr>
          <w:rFonts w:asciiTheme="minorHAnsi" w:eastAsia="Adobe Gothic Std B" w:hAnsiTheme="minorHAnsi" w:cs="Arial"/>
          <w:sz w:val="26"/>
          <w:szCs w:val="26"/>
        </w:rPr>
        <w:t xml:space="preserve">tuvieron ocurrencia, o sea los actos lujuriosos a los que la menor </w:t>
      </w:r>
      <w:r w:rsidR="00A6282A" w:rsidRPr="00510ACB">
        <w:rPr>
          <w:i/>
          <w:sz w:val="26"/>
          <w:szCs w:val="26"/>
        </w:rPr>
        <w:t>“D.A.T.T.”</w:t>
      </w:r>
      <w:r w:rsidR="00A6282A" w:rsidRPr="00510ACB">
        <w:rPr>
          <w:sz w:val="26"/>
          <w:szCs w:val="26"/>
        </w:rPr>
        <w:t xml:space="preserve"> fue sometida por parte del Procesado </w:t>
      </w:r>
      <w:proofErr w:type="spellStart"/>
      <w:r w:rsidR="00A6282A" w:rsidRPr="00510ACB">
        <w:rPr>
          <w:sz w:val="26"/>
          <w:szCs w:val="26"/>
        </w:rPr>
        <w:t>A</w:t>
      </w:r>
      <w:r w:rsidR="0092495C">
        <w:rPr>
          <w:sz w:val="26"/>
          <w:szCs w:val="26"/>
        </w:rPr>
        <w:t>GM</w:t>
      </w:r>
      <w:proofErr w:type="spellEnd"/>
      <w:r w:rsidR="00A6282A" w:rsidRPr="00510ACB">
        <w:rPr>
          <w:sz w:val="26"/>
          <w:szCs w:val="26"/>
        </w:rPr>
        <w:t xml:space="preserve">, pero de igual forma </w:t>
      </w:r>
      <w:r w:rsidR="00757C6D" w:rsidRPr="00510ACB">
        <w:rPr>
          <w:sz w:val="26"/>
          <w:szCs w:val="26"/>
        </w:rPr>
        <w:t xml:space="preserve">asegura el recurrente que </w:t>
      </w:r>
      <w:r w:rsidR="00A6282A" w:rsidRPr="00510ACB">
        <w:rPr>
          <w:sz w:val="26"/>
          <w:szCs w:val="26"/>
        </w:rPr>
        <w:t xml:space="preserve">en el proceso se demostró la ocurrencia del error de tipo, o sea todo </w:t>
      </w:r>
      <w:r w:rsidRPr="00510ACB">
        <w:rPr>
          <w:rFonts w:asciiTheme="minorHAnsi" w:eastAsia="Adobe Gothic Std B" w:hAnsiTheme="minorHAnsi" w:cs="Arial"/>
          <w:sz w:val="26"/>
          <w:szCs w:val="26"/>
        </w:rPr>
        <w:t xml:space="preserve">aquello relacionado </w:t>
      </w:r>
      <w:r w:rsidR="00AC285A" w:rsidRPr="00510ACB">
        <w:rPr>
          <w:rFonts w:asciiTheme="minorHAnsi" w:eastAsia="Adobe Gothic Std B" w:hAnsiTheme="minorHAnsi" w:cs="Arial"/>
          <w:sz w:val="26"/>
          <w:szCs w:val="26"/>
        </w:rPr>
        <w:t>con que</w:t>
      </w:r>
      <w:r w:rsidRPr="00510ACB">
        <w:rPr>
          <w:rFonts w:asciiTheme="minorHAnsi" w:eastAsia="Adobe Gothic Std B" w:hAnsiTheme="minorHAnsi" w:cs="Arial"/>
          <w:sz w:val="26"/>
          <w:szCs w:val="26"/>
        </w:rPr>
        <w:t xml:space="preserve"> para la época de los hechos la ofendida representaba una edad superior </w:t>
      </w:r>
      <w:r w:rsidR="00AC285A" w:rsidRPr="00510ACB">
        <w:rPr>
          <w:rFonts w:asciiTheme="minorHAnsi" w:eastAsia="Adobe Gothic Std B" w:hAnsiTheme="minorHAnsi" w:cs="Arial"/>
          <w:sz w:val="26"/>
          <w:szCs w:val="26"/>
        </w:rPr>
        <w:t xml:space="preserve">a la que en verdad tenia, </w:t>
      </w:r>
      <w:r w:rsidR="00A6282A" w:rsidRPr="00510ACB">
        <w:rPr>
          <w:rFonts w:asciiTheme="minorHAnsi" w:eastAsia="Adobe Gothic Std B" w:hAnsiTheme="minorHAnsi" w:cs="Arial"/>
          <w:sz w:val="26"/>
          <w:szCs w:val="26"/>
        </w:rPr>
        <w:t xml:space="preserve">lo cual </w:t>
      </w:r>
      <w:r w:rsidR="00AC285A" w:rsidRPr="00510ACB">
        <w:rPr>
          <w:rFonts w:asciiTheme="minorHAnsi" w:eastAsia="Adobe Gothic Std B" w:hAnsiTheme="minorHAnsi" w:cs="Arial"/>
          <w:sz w:val="26"/>
          <w:szCs w:val="26"/>
        </w:rPr>
        <w:t xml:space="preserve">afloró de manera espontánea en el </w:t>
      </w:r>
      <w:r w:rsidR="00A6282A" w:rsidRPr="00510ACB">
        <w:rPr>
          <w:rFonts w:asciiTheme="minorHAnsi" w:eastAsia="Adobe Gothic Std B" w:hAnsiTheme="minorHAnsi" w:cs="Arial"/>
          <w:sz w:val="26"/>
          <w:szCs w:val="26"/>
        </w:rPr>
        <w:t xml:space="preserve">devenir del </w:t>
      </w:r>
      <w:r w:rsidR="00AC285A" w:rsidRPr="00510ACB">
        <w:rPr>
          <w:rFonts w:asciiTheme="minorHAnsi" w:eastAsia="Adobe Gothic Std B" w:hAnsiTheme="minorHAnsi" w:cs="Arial"/>
          <w:sz w:val="26"/>
          <w:szCs w:val="26"/>
        </w:rPr>
        <w:t xml:space="preserve">juicio a partir del testimonio </w:t>
      </w:r>
      <w:r w:rsidR="00A6282A" w:rsidRPr="00510ACB">
        <w:rPr>
          <w:rFonts w:asciiTheme="minorHAnsi" w:eastAsia="Adobe Gothic Std B" w:hAnsiTheme="minorHAnsi" w:cs="Arial"/>
          <w:sz w:val="26"/>
          <w:szCs w:val="26"/>
        </w:rPr>
        <w:t xml:space="preserve">absuelto por </w:t>
      </w:r>
      <w:r w:rsidR="00AC285A" w:rsidRPr="00510ACB">
        <w:rPr>
          <w:rFonts w:asciiTheme="minorHAnsi" w:eastAsia="Adobe Gothic Std B" w:hAnsiTheme="minorHAnsi" w:cs="Arial"/>
          <w:sz w:val="26"/>
          <w:szCs w:val="26"/>
        </w:rPr>
        <w:t xml:space="preserve">la Sra. MARÍA NELLY ROJAS DE TREJOS, quien expuso que su nieta le </w:t>
      </w:r>
      <w:r w:rsidR="00356D37" w:rsidRPr="00510ACB">
        <w:rPr>
          <w:rFonts w:asciiTheme="minorHAnsi" w:eastAsia="Adobe Gothic Std B" w:hAnsiTheme="minorHAnsi" w:cs="Arial"/>
          <w:sz w:val="26"/>
          <w:szCs w:val="26"/>
        </w:rPr>
        <w:t>había</w:t>
      </w:r>
      <w:r w:rsidR="00AC285A" w:rsidRPr="00510ACB">
        <w:rPr>
          <w:rFonts w:asciiTheme="minorHAnsi" w:eastAsia="Adobe Gothic Std B" w:hAnsiTheme="minorHAnsi" w:cs="Arial"/>
          <w:sz w:val="26"/>
          <w:szCs w:val="26"/>
        </w:rPr>
        <w:t xml:space="preserve"> dicho que en efecto ella le mintió al camillero sobre su edad porque le dijo que estaba próxima a cumplir 15 años</w:t>
      </w:r>
      <w:r w:rsidR="00A6282A" w:rsidRPr="00510ACB">
        <w:rPr>
          <w:rFonts w:asciiTheme="minorHAnsi" w:eastAsia="Adobe Gothic Std B" w:hAnsiTheme="minorHAnsi" w:cs="Arial"/>
          <w:sz w:val="26"/>
          <w:szCs w:val="26"/>
        </w:rPr>
        <w:t>, razón por la que</w:t>
      </w:r>
      <w:r w:rsidR="00757C6D" w:rsidRPr="00510ACB">
        <w:rPr>
          <w:rFonts w:asciiTheme="minorHAnsi" w:eastAsia="Adobe Gothic Std B" w:hAnsiTheme="minorHAnsi" w:cs="Arial"/>
          <w:sz w:val="26"/>
          <w:szCs w:val="26"/>
        </w:rPr>
        <w:t>, en sentir del apelante,</w:t>
      </w:r>
      <w:r w:rsidR="00A6282A" w:rsidRPr="00510ACB">
        <w:rPr>
          <w:rFonts w:asciiTheme="minorHAnsi" w:eastAsia="Adobe Gothic Std B" w:hAnsiTheme="minorHAnsi" w:cs="Arial"/>
          <w:sz w:val="26"/>
          <w:szCs w:val="26"/>
        </w:rPr>
        <w:t xml:space="preserve"> </w:t>
      </w:r>
      <w:r w:rsidR="00757C6D" w:rsidRPr="00510ACB">
        <w:rPr>
          <w:rFonts w:asciiTheme="minorHAnsi" w:eastAsia="Adobe Gothic Std B" w:hAnsiTheme="minorHAnsi" w:cs="Arial"/>
          <w:sz w:val="26"/>
          <w:szCs w:val="26"/>
        </w:rPr>
        <w:t xml:space="preserve">Ellos perdieron interés </w:t>
      </w:r>
      <w:r w:rsidR="00AC285A" w:rsidRPr="00510ACB">
        <w:rPr>
          <w:rFonts w:asciiTheme="minorHAnsi" w:eastAsia="Adobe Gothic Std B" w:hAnsiTheme="minorHAnsi" w:cs="Arial"/>
          <w:sz w:val="26"/>
          <w:szCs w:val="26"/>
        </w:rPr>
        <w:t xml:space="preserve">sobre lo acontecido, tanto es </w:t>
      </w:r>
      <w:r w:rsidR="00356D37" w:rsidRPr="00510ACB">
        <w:rPr>
          <w:rFonts w:asciiTheme="minorHAnsi" w:eastAsia="Adobe Gothic Std B" w:hAnsiTheme="minorHAnsi" w:cs="Arial"/>
          <w:sz w:val="26"/>
          <w:szCs w:val="26"/>
        </w:rPr>
        <w:t>así</w:t>
      </w:r>
      <w:r w:rsidR="00AC285A" w:rsidRPr="00510ACB">
        <w:rPr>
          <w:rFonts w:asciiTheme="minorHAnsi" w:eastAsia="Adobe Gothic Std B" w:hAnsiTheme="minorHAnsi" w:cs="Arial"/>
          <w:sz w:val="26"/>
          <w:szCs w:val="26"/>
        </w:rPr>
        <w:t xml:space="preserve"> que se lo pusieron en conocimiento de la Fiscalía. </w:t>
      </w:r>
    </w:p>
    <w:p w:rsidR="00757C6D" w:rsidRPr="00510ACB" w:rsidRDefault="00757C6D" w:rsidP="005E5A39">
      <w:pPr>
        <w:spacing w:line="276" w:lineRule="auto"/>
        <w:rPr>
          <w:rFonts w:asciiTheme="minorHAnsi" w:eastAsia="Adobe Gothic Std B" w:hAnsiTheme="minorHAnsi" w:cs="Arial"/>
          <w:sz w:val="26"/>
          <w:szCs w:val="26"/>
        </w:rPr>
      </w:pPr>
    </w:p>
    <w:p w:rsidR="00AC285A" w:rsidRPr="00510ACB" w:rsidRDefault="00AC285A" w:rsidP="005E5A39">
      <w:pPr>
        <w:spacing w:line="276" w:lineRule="auto"/>
        <w:rPr>
          <w:rFonts w:asciiTheme="minorHAnsi" w:eastAsia="Adobe Gothic Std B" w:hAnsiTheme="minorHAnsi" w:cs="Arial"/>
          <w:sz w:val="26"/>
          <w:szCs w:val="26"/>
        </w:rPr>
      </w:pPr>
      <w:r w:rsidRPr="00510ACB">
        <w:rPr>
          <w:rFonts w:asciiTheme="minorHAnsi" w:eastAsia="Adobe Gothic Std B" w:hAnsiTheme="minorHAnsi" w:cs="Arial"/>
          <w:sz w:val="26"/>
          <w:szCs w:val="26"/>
        </w:rPr>
        <w:t xml:space="preserve">Asimismo expone el recurrente que la Sra. MARÍA NELLY ROJAS DE TREJOS en su testimonio fue clara en aseverar que en efecto su nieta aparentaba una edad mayor a la que </w:t>
      </w:r>
      <w:r w:rsidR="00356D37" w:rsidRPr="00510ACB">
        <w:rPr>
          <w:rFonts w:asciiTheme="minorHAnsi" w:eastAsia="Adobe Gothic Std B" w:hAnsiTheme="minorHAnsi" w:cs="Arial"/>
          <w:sz w:val="26"/>
          <w:szCs w:val="26"/>
        </w:rPr>
        <w:t>tenía</w:t>
      </w:r>
      <w:r w:rsidRPr="00510ACB">
        <w:rPr>
          <w:rFonts w:asciiTheme="minorHAnsi" w:eastAsia="Adobe Gothic Std B" w:hAnsiTheme="minorHAnsi" w:cs="Arial"/>
          <w:sz w:val="26"/>
          <w:szCs w:val="26"/>
        </w:rPr>
        <w:t xml:space="preserve">, de lo cual se ufanaba </w:t>
      </w:r>
      <w:r w:rsidR="00EB40AB" w:rsidRPr="00510ACB">
        <w:rPr>
          <w:rFonts w:asciiTheme="minorHAnsi" w:eastAsia="Adobe Gothic Std B" w:hAnsiTheme="minorHAnsi" w:cs="Arial"/>
          <w:sz w:val="26"/>
          <w:szCs w:val="26"/>
        </w:rPr>
        <w:t xml:space="preserve">tanto </w:t>
      </w:r>
      <w:r w:rsidRPr="00510ACB">
        <w:rPr>
          <w:rFonts w:asciiTheme="minorHAnsi" w:eastAsia="Adobe Gothic Std B" w:hAnsiTheme="minorHAnsi" w:cs="Arial"/>
          <w:sz w:val="26"/>
          <w:szCs w:val="26"/>
        </w:rPr>
        <w:t xml:space="preserve">ante sus compañeros de colegio </w:t>
      </w:r>
      <w:r w:rsidR="00EB40AB" w:rsidRPr="00510ACB">
        <w:rPr>
          <w:rFonts w:asciiTheme="minorHAnsi" w:eastAsia="Adobe Gothic Std B" w:hAnsiTheme="minorHAnsi" w:cs="Arial"/>
          <w:sz w:val="26"/>
          <w:szCs w:val="26"/>
        </w:rPr>
        <w:t xml:space="preserve">como ante otras </w:t>
      </w:r>
      <w:r w:rsidR="00350850" w:rsidRPr="00510ACB">
        <w:rPr>
          <w:rFonts w:asciiTheme="minorHAnsi" w:eastAsia="Adobe Gothic Std B" w:hAnsiTheme="minorHAnsi" w:cs="Arial"/>
          <w:sz w:val="26"/>
          <w:szCs w:val="26"/>
        </w:rPr>
        <w:t>personas</w:t>
      </w:r>
      <w:r w:rsidRPr="00510ACB">
        <w:rPr>
          <w:rFonts w:asciiTheme="minorHAnsi" w:eastAsia="Adobe Gothic Std B" w:hAnsiTheme="minorHAnsi" w:cs="Arial"/>
          <w:sz w:val="26"/>
          <w:szCs w:val="26"/>
        </w:rPr>
        <w:t>.</w:t>
      </w:r>
    </w:p>
    <w:p w:rsidR="00BB5174" w:rsidRPr="00510ACB" w:rsidRDefault="00BB5174" w:rsidP="005E5A39">
      <w:pPr>
        <w:pStyle w:val="Sinespaciado"/>
        <w:spacing w:line="276" w:lineRule="auto"/>
        <w:rPr>
          <w:rFonts w:asciiTheme="minorHAnsi" w:eastAsia="Adobe Gothic Std B" w:hAnsiTheme="minorHAnsi" w:cs="Arial"/>
          <w:sz w:val="26"/>
          <w:szCs w:val="26"/>
        </w:rPr>
      </w:pPr>
    </w:p>
    <w:p w:rsidR="00AC285A" w:rsidRPr="00510ACB" w:rsidRDefault="00AC285A" w:rsidP="005E5A39">
      <w:pPr>
        <w:pStyle w:val="Sinespaciado"/>
        <w:spacing w:line="276" w:lineRule="auto"/>
        <w:rPr>
          <w:rFonts w:asciiTheme="minorHAnsi" w:eastAsia="Adobe Gothic Std B" w:hAnsiTheme="minorHAnsi" w:cs="Arial"/>
          <w:sz w:val="26"/>
          <w:szCs w:val="26"/>
        </w:rPr>
      </w:pPr>
      <w:r w:rsidRPr="00510ACB">
        <w:rPr>
          <w:rFonts w:asciiTheme="minorHAnsi" w:eastAsia="Adobe Gothic Std B" w:hAnsiTheme="minorHAnsi" w:cs="Arial"/>
          <w:sz w:val="26"/>
          <w:szCs w:val="26"/>
        </w:rPr>
        <w:t>Según el apelante, lo dicho por la Sra. MARÍA NELLY ROJAS</w:t>
      </w:r>
      <w:r w:rsidR="00BB5174" w:rsidRPr="00510ACB">
        <w:rPr>
          <w:rFonts w:asciiTheme="minorHAnsi" w:eastAsia="Adobe Gothic Std B" w:hAnsiTheme="minorHAnsi" w:cs="Arial"/>
          <w:sz w:val="26"/>
          <w:szCs w:val="26"/>
        </w:rPr>
        <w:t xml:space="preserve"> </w:t>
      </w:r>
      <w:r w:rsidRPr="00510ACB">
        <w:rPr>
          <w:rFonts w:asciiTheme="minorHAnsi" w:eastAsia="Adobe Gothic Std B" w:hAnsiTheme="minorHAnsi" w:cs="Arial"/>
          <w:sz w:val="26"/>
          <w:szCs w:val="26"/>
        </w:rPr>
        <w:t xml:space="preserve">es corroborado con el testimonio de la menor </w:t>
      </w:r>
      <w:r w:rsidRPr="00510ACB">
        <w:rPr>
          <w:rFonts w:asciiTheme="minorHAnsi" w:eastAsia="Adobe Gothic Std B" w:hAnsiTheme="minorHAnsi" w:cs="Arial"/>
          <w:i/>
          <w:sz w:val="26"/>
          <w:szCs w:val="26"/>
        </w:rPr>
        <w:t>“D.A.T.T.”</w:t>
      </w:r>
      <w:r w:rsidRPr="00510ACB">
        <w:rPr>
          <w:rFonts w:asciiTheme="minorHAnsi" w:eastAsia="Adobe Gothic Std B" w:hAnsiTheme="minorHAnsi" w:cs="Arial"/>
          <w:sz w:val="26"/>
          <w:szCs w:val="26"/>
        </w:rPr>
        <w:t xml:space="preserve"> quien expuso que en efecto ella le mintió al Procesado sobre su edad al decirle que iba a cumplir 15 años de edad</w:t>
      </w:r>
      <w:r w:rsidR="00A6282A" w:rsidRPr="00510ACB">
        <w:rPr>
          <w:rFonts w:asciiTheme="minorHAnsi" w:eastAsia="Adobe Gothic Std B" w:hAnsiTheme="minorHAnsi" w:cs="Arial"/>
          <w:sz w:val="26"/>
          <w:szCs w:val="26"/>
        </w:rPr>
        <w:t xml:space="preserve">, e igualmente manifestó que ella y el camillero, con quien conversaba mucho, se hicieron muy buenos amigos. </w:t>
      </w:r>
    </w:p>
    <w:p w:rsidR="00A6282A" w:rsidRPr="00510ACB" w:rsidRDefault="00A6282A" w:rsidP="005E5A39">
      <w:pPr>
        <w:pStyle w:val="Sinespaciado"/>
        <w:spacing w:line="276" w:lineRule="auto"/>
        <w:rPr>
          <w:rFonts w:asciiTheme="minorHAnsi" w:eastAsia="Adobe Gothic Std B" w:hAnsiTheme="minorHAnsi" w:cs="Arial"/>
          <w:sz w:val="26"/>
          <w:szCs w:val="26"/>
        </w:rPr>
      </w:pPr>
    </w:p>
    <w:p w:rsidR="00B06858" w:rsidRPr="00510ACB" w:rsidRDefault="00A6282A" w:rsidP="005E5A39">
      <w:pPr>
        <w:pStyle w:val="Sinespaciado"/>
        <w:spacing w:line="276" w:lineRule="auto"/>
        <w:rPr>
          <w:rFonts w:asciiTheme="minorHAnsi" w:eastAsia="Adobe Gothic Std B" w:hAnsiTheme="minorHAnsi" w:cs="Arial"/>
          <w:sz w:val="26"/>
          <w:szCs w:val="26"/>
        </w:rPr>
      </w:pPr>
      <w:r w:rsidRPr="00510ACB">
        <w:rPr>
          <w:rFonts w:asciiTheme="minorHAnsi" w:eastAsia="Adobe Gothic Std B" w:hAnsiTheme="minorHAnsi" w:cs="Arial"/>
          <w:sz w:val="26"/>
          <w:szCs w:val="26"/>
        </w:rPr>
        <w:t>De igual forma el apelant</w:t>
      </w:r>
      <w:r w:rsidR="00B06858" w:rsidRPr="00510ACB">
        <w:rPr>
          <w:rFonts w:asciiTheme="minorHAnsi" w:eastAsia="Adobe Gothic Std B" w:hAnsiTheme="minorHAnsi" w:cs="Arial"/>
          <w:sz w:val="26"/>
          <w:szCs w:val="26"/>
        </w:rPr>
        <w:t>e afirma que el A quo tergiversó</w:t>
      </w:r>
      <w:r w:rsidRPr="00510ACB">
        <w:rPr>
          <w:rFonts w:asciiTheme="minorHAnsi" w:eastAsia="Adobe Gothic Std B" w:hAnsiTheme="minorHAnsi" w:cs="Arial"/>
          <w:sz w:val="26"/>
          <w:szCs w:val="26"/>
        </w:rPr>
        <w:t xml:space="preserve"> el testimonio absuelto por el </w:t>
      </w:r>
      <w:r w:rsidR="00757C6D" w:rsidRPr="00510ACB">
        <w:rPr>
          <w:rFonts w:asciiTheme="minorHAnsi" w:eastAsia="Adobe Gothic Std B" w:hAnsiTheme="minorHAnsi" w:cs="Arial"/>
          <w:sz w:val="26"/>
          <w:szCs w:val="26"/>
        </w:rPr>
        <w:t>p</w:t>
      </w:r>
      <w:r w:rsidR="00D52C31" w:rsidRPr="00510ACB">
        <w:rPr>
          <w:rFonts w:asciiTheme="minorHAnsi" w:eastAsia="Adobe Gothic Std B" w:hAnsiTheme="minorHAnsi" w:cs="Arial"/>
          <w:sz w:val="26"/>
          <w:szCs w:val="26"/>
        </w:rPr>
        <w:t>sicólogo</w:t>
      </w:r>
      <w:r w:rsidRPr="00510ACB">
        <w:rPr>
          <w:rFonts w:asciiTheme="minorHAnsi" w:eastAsia="Adobe Gothic Std B" w:hAnsiTheme="minorHAnsi" w:cs="Arial"/>
          <w:sz w:val="26"/>
          <w:szCs w:val="26"/>
        </w:rPr>
        <w:t xml:space="preserve"> </w:t>
      </w:r>
      <w:r w:rsidR="00D52C31" w:rsidRPr="00510ACB">
        <w:rPr>
          <w:rFonts w:asciiTheme="minorHAnsi" w:eastAsia="Adobe Gothic Std B" w:hAnsiTheme="minorHAnsi" w:cs="Arial"/>
          <w:sz w:val="26"/>
          <w:szCs w:val="26"/>
        </w:rPr>
        <w:t xml:space="preserve">JORGE OLMEDO CARDONA, con el cual pretendió hacer creer que para la época de los hechos la edad física de la agraviada </w:t>
      </w:r>
      <w:r w:rsidR="00341AF8" w:rsidRPr="00510ACB">
        <w:rPr>
          <w:rFonts w:asciiTheme="minorHAnsi" w:eastAsia="Adobe Gothic Std B" w:hAnsiTheme="minorHAnsi" w:cs="Arial"/>
          <w:sz w:val="26"/>
          <w:szCs w:val="26"/>
        </w:rPr>
        <w:t>correspondía</w:t>
      </w:r>
      <w:r w:rsidR="00D52C31" w:rsidRPr="00510ACB">
        <w:rPr>
          <w:rFonts w:asciiTheme="minorHAnsi" w:eastAsia="Adobe Gothic Std B" w:hAnsiTheme="minorHAnsi" w:cs="Arial"/>
          <w:sz w:val="26"/>
          <w:szCs w:val="26"/>
        </w:rPr>
        <w:t xml:space="preserve"> con su edad biológica, lo cual no es correcto en atención a que el Dr. OLMEDO CARDONA, por su especialidad, no </w:t>
      </w:r>
      <w:r w:rsidR="00B06858" w:rsidRPr="00510ACB">
        <w:rPr>
          <w:rFonts w:asciiTheme="minorHAnsi" w:eastAsia="Adobe Gothic Std B" w:hAnsiTheme="minorHAnsi" w:cs="Arial"/>
          <w:sz w:val="26"/>
          <w:szCs w:val="26"/>
        </w:rPr>
        <w:t xml:space="preserve">detentaba la idoneidad ni la </w:t>
      </w:r>
      <w:r w:rsidR="00D52C31" w:rsidRPr="00510ACB">
        <w:rPr>
          <w:rFonts w:asciiTheme="minorHAnsi" w:eastAsia="Adobe Gothic Std B" w:hAnsiTheme="minorHAnsi" w:cs="Arial"/>
          <w:sz w:val="26"/>
          <w:szCs w:val="26"/>
        </w:rPr>
        <w:t xml:space="preserve">capacidad </w:t>
      </w:r>
      <w:r w:rsidR="00B06858" w:rsidRPr="00510ACB">
        <w:rPr>
          <w:rFonts w:asciiTheme="minorHAnsi" w:eastAsia="Adobe Gothic Std B" w:hAnsiTheme="minorHAnsi" w:cs="Arial"/>
          <w:sz w:val="26"/>
          <w:szCs w:val="26"/>
        </w:rPr>
        <w:t xml:space="preserve">para expresar una opinión sobre tales asuntos, aunado a que para la fecha en la cual Él entrevistó a la agraviada habían transcurrido casi 4 años desde la ocurrencia de los hechos, razón por la que dijo que la ofendida presentaba una edad normal como para cualquier adolescente. </w:t>
      </w:r>
    </w:p>
    <w:p w:rsidR="00B06858" w:rsidRPr="00510ACB" w:rsidRDefault="00B06858" w:rsidP="005E5A39">
      <w:pPr>
        <w:pStyle w:val="Sinespaciado"/>
        <w:spacing w:line="276" w:lineRule="auto"/>
        <w:rPr>
          <w:rFonts w:asciiTheme="minorHAnsi" w:eastAsia="Adobe Gothic Std B" w:hAnsiTheme="minorHAnsi" w:cs="Arial"/>
          <w:sz w:val="26"/>
          <w:szCs w:val="26"/>
        </w:rPr>
      </w:pPr>
    </w:p>
    <w:p w:rsidR="00BB5174" w:rsidRDefault="00B06858" w:rsidP="0003371F">
      <w:pPr>
        <w:pStyle w:val="Sinespaciado"/>
        <w:spacing w:line="276" w:lineRule="auto"/>
        <w:rPr>
          <w:rFonts w:asciiTheme="minorHAnsi" w:eastAsia="Adobe Gothic Std B" w:hAnsiTheme="minorHAnsi" w:cs="Arial"/>
          <w:sz w:val="26"/>
          <w:szCs w:val="26"/>
        </w:rPr>
      </w:pPr>
      <w:r w:rsidRPr="00510ACB">
        <w:rPr>
          <w:rFonts w:asciiTheme="minorHAnsi" w:eastAsia="Adobe Gothic Std B" w:hAnsiTheme="minorHAnsi" w:cs="Arial"/>
          <w:sz w:val="26"/>
          <w:szCs w:val="26"/>
        </w:rPr>
        <w:t xml:space="preserve">Finalmente el apelante argumentó que el inexplicable error en el cual </w:t>
      </w:r>
      <w:r w:rsidR="00EB40AB" w:rsidRPr="00510ACB">
        <w:rPr>
          <w:rFonts w:asciiTheme="minorHAnsi" w:eastAsia="Adobe Gothic Std B" w:hAnsiTheme="minorHAnsi" w:cs="Arial"/>
          <w:sz w:val="26"/>
          <w:szCs w:val="26"/>
        </w:rPr>
        <w:t xml:space="preserve">incurrió </w:t>
      </w:r>
      <w:r w:rsidRPr="00510ACB">
        <w:rPr>
          <w:rFonts w:asciiTheme="minorHAnsi" w:eastAsia="Adobe Gothic Std B" w:hAnsiTheme="minorHAnsi" w:cs="Arial"/>
          <w:sz w:val="26"/>
          <w:szCs w:val="26"/>
        </w:rPr>
        <w:t xml:space="preserve">el Juez de primer nivel al momento de la apreciación del acervo </w:t>
      </w:r>
      <w:r w:rsidRPr="00510ACB">
        <w:rPr>
          <w:rFonts w:asciiTheme="minorHAnsi" w:eastAsia="Adobe Gothic Std B" w:hAnsiTheme="minorHAnsi" w:cs="Arial"/>
          <w:sz w:val="26"/>
          <w:szCs w:val="26"/>
        </w:rPr>
        <w:lastRenderedPageBreak/>
        <w:t>probatorio</w:t>
      </w:r>
      <w:r w:rsidR="00EB40AB" w:rsidRPr="00510ACB">
        <w:rPr>
          <w:rFonts w:asciiTheme="minorHAnsi" w:eastAsia="Adobe Gothic Std B" w:hAnsiTheme="minorHAnsi" w:cs="Arial"/>
          <w:sz w:val="26"/>
          <w:szCs w:val="26"/>
        </w:rPr>
        <w:t>,</w:t>
      </w:r>
      <w:r w:rsidRPr="00510ACB">
        <w:rPr>
          <w:rFonts w:asciiTheme="minorHAnsi" w:eastAsia="Adobe Gothic Std B" w:hAnsiTheme="minorHAnsi" w:cs="Arial"/>
          <w:sz w:val="26"/>
          <w:szCs w:val="26"/>
        </w:rPr>
        <w:t xml:space="preserve"> se debió a que </w:t>
      </w:r>
      <w:r w:rsidR="00E24E15" w:rsidRPr="00510ACB">
        <w:rPr>
          <w:rFonts w:asciiTheme="minorHAnsi" w:eastAsia="Adobe Gothic Std B" w:hAnsiTheme="minorHAnsi" w:cs="Arial"/>
          <w:sz w:val="26"/>
          <w:szCs w:val="26"/>
        </w:rPr>
        <w:t>la</w:t>
      </w:r>
      <w:r w:rsidRPr="00510ACB">
        <w:rPr>
          <w:rFonts w:asciiTheme="minorHAnsi" w:eastAsia="Adobe Gothic Std B" w:hAnsiTheme="minorHAnsi" w:cs="Arial"/>
          <w:sz w:val="26"/>
          <w:szCs w:val="26"/>
        </w:rPr>
        <w:t xml:space="preserve"> percepción </w:t>
      </w:r>
      <w:r w:rsidR="00E24E15" w:rsidRPr="00510ACB">
        <w:rPr>
          <w:rFonts w:asciiTheme="minorHAnsi" w:eastAsia="Adobe Gothic Std B" w:hAnsiTheme="minorHAnsi" w:cs="Arial"/>
          <w:sz w:val="26"/>
          <w:szCs w:val="26"/>
        </w:rPr>
        <w:t xml:space="preserve">que tenia </w:t>
      </w:r>
      <w:r w:rsidRPr="00510ACB">
        <w:rPr>
          <w:rFonts w:asciiTheme="minorHAnsi" w:eastAsia="Adobe Gothic Std B" w:hAnsiTheme="minorHAnsi" w:cs="Arial"/>
          <w:sz w:val="26"/>
          <w:szCs w:val="26"/>
        </w:rPr>
        <w:t>del Procesado ya se encontraba contaminada y por ende lo traicionó el subcon</w:t>
      </w:r>
      <w:r w:rsidR="00E24E15" w:rsidRPr="00510ACB">
        <w:rPr>
          <w:rFonts w:asciiTheme="minorHAnsi" w:eastAsia="Adobe Gothic Std B" w:hAnsiTheme="minorHAnsi" w:cs="Arial"/>
          <w:sz w:val="26"/>
          <w:szCs w:val="26"/>
        </w:rPr>
        <w:t>sciente debido a que meses atrás había</w:t>
      </w:r>
      <w:r w:rsidRPr="00510ACB">
        <w:rPr>
          <w:rFonts w:asciiTheme="minorHAnsi" w:eastAsia="Adobe Gothic Std B" w:hAnsiTheme="minorHAnsi" w:cs="Arial"/>
          <w:sz w:val="26"/>
          <w:szCs w:val="26"/>
        </w:rPr>
        <w:t xml:space="preserve"> condenado a </w:t>
      </w:r>
      <w:proofErr w:type="spellStart"/>
      <w:r w:rsidR="0092495C">
        <w:rPr>
          <w:rFonts w:asciiTheme="minorHAnsi" w:eastAsia="Adobe Gothic Std B" w:hAnsiTheme="minorHAnsi" w:cs="Arial"/>
          <w:sz w:val="26"/>
          <w:szCs w:val="26"/>
        </w:rPr>
        <w:t>AGM</w:t>
      </w:r>
      <w:r w:rsidR="009C2169" w:rsidRPr="00510ACB">
        <w:rPr>
          <w:rFonts w:asciiTheme="minorHAnsi" w:eastAsia="Adobe Gothic Std B" w:hAnsiTheme="minorHAnsi" w:cs="Arial"/>
          <w:sz w:val="26"/>
          <w:szCs w:val="26"/>
        </w:rPr>
        <w:t>a</w:t>
      </w:r>
      <w:proofErr w:type="spellEnd"/>
      <w:r w:rsidR="009C2169" w:rsidRPr="00510ACB">
        <w:rPr>
          <w:rFonts w:asciiTheme="minorHAnsi" w:eastAsia="Adobe Gothic Std B" w:hAnsiTheme="minorHAnsi" w:cs="Arial"/>
          <w:sz w:val="26"/>
          <w:szCs w:val="26"/>
        </w:rPr>
        <w:t xml:space="preserve"> la pena de 9 años de prisión por incurrir en la comisión de un delito similar al que ahora resultó acusado. Razón por la cual el recurrente alega que el Juez </w:t>
      </w:r>
      <w:r w:rsidR="00EB40AB" w:rsidRPr="00510ACB">
        <w:rPr>
          <w:rFonts w:asciiTheme="minorHAnsi" w:eastAsia="Adobe Gothic Std B" w:hAnsiTheme="minorHAnsi" w:cs="Arial"/>
          <w:sz w:val="26"/>
          <w:szCs w:val="26"/>
        </w:rPr>
        <w:t xml:space="preserve">A quo </w:t>
      </w:r>
      <w:r w:rsidR="00E24E15" w:rsidRPr="00510ACB">
        <w:rPr>
          <w:rFonts w:asciiTheme="minorHAnsi" w:eastAsia="Adobe Gothic Std B" w:hAnsiTheme="minorHAnsi" w:cs="Arial"/>
          <w:sz w:val="26"/>
          <w:szCs w:val="26"/>
        </w:rPr>
        <w:t xml:space="preserve">debió </w:t>
      </w:r>
      <w:r w:rsidR="009C2169" w:rsidRPr="00510ACB">
        <w:rPr>
          <w:rFonts w:asciiTheme="minorHAnsi" w:eastAsia="Adobe Gothic Std B" w:hAnsiTheme="minorHAnsi" w:cs="Arial"/>
          <w:sz w:val="26"/>
          <w:szCs w:val="26"/>
        </w:rPr>
        <w:t xml:space="preserve">quitarse de encima ese prejuicio, en atención a que por la razón que el Procesado haya sido declarado </w:t>
      </w:r>
      <w:r w:rsidR="00942E3A" w:rsidRPr="00510ACB">
        <w:rPr>
          <w:rFonts w:asciiTheme="minorHAnsi" w:eastAsia="Adobe Gothic Std B" w:hAnsiTheme="minorHAnsi" w:cs="Arial"/>
          <w:sz w:val="26"/>
          <w:szCs w:val="26"/>
        </w:rPr>
        <w:t>culpable en</w:t>
      </w:r>
      <w:r w:rsidR="009C2169" w:rsidRPr="00510ACB">
        <w:rPr>
          <w:rFonts w:asciiTheme="minorHAnsi" w:eastAsia="Adobe Gothic Std B" w:hAnsiTheme="minorHAnsi" w:cs="Arial"/>
          <w:sz w:val="26"/>
          <w:szCs w:val="26"/>
        </w:rPr>
        <w:t xml:space="preserve"> ese primer delito</w:t>
      </w:r>
      <w:r w:rsidR="00EB40AB" w:rsidRPr="00510ACB">
        <w:rPr>
          <w:rFonts w:asciiTheme="minorHAnsi" w:eastAsia="Adobe Gothic Std B" w:hAnsiTheme="minorHAnsi" w:cs="Arial"/>
          <w:sz w:val="26"/>
          <w:szCs w:val="26"/>
        </w:rPr>
        <w:t>, no</w:t>
      </w:r>
      <w:r w:rsidR="00E24E15" w:rsidRPr="00510ACB">
        <w:rPr>
          <w:rFonts w:asciiTheme="minorHAnsi" w:eastAsia="Adobe Gothic Std B" w:hAnsiTheme="minorHAnsi" w:cs="Arial"/>
          <w:sz w:val="26"/>
          <w:szCs w:val="26"/>
        </w:rPr>
        <w:t xml:space="preserve"> necesariamente </w:t>
      </w:r>
      <w:r w:rsidR="00023CB1" w:rsidRPr="00510ACB">
        <w:rPr>
          <w:rFonts w:asciiTheme="minorHAnsi" w:eastAsia="Adobe Gothic Std B" w:hAnsiTheme="minorHAnsi" w:cs="Arial"/>
          <w:sz w:val="26"/>
          <w:szCs w:val="26"/>
        </w:rPr>
        <w:t>quiere</w:t>
      </w:r>
      <w:r w:rsidR="009C2169" w:rsidRPr="00510ACB">
        <w:rPr>
          <w:rFonts w:asciiTheme="minorHAnsi" w:eastAsia="Adobe Gothic Std B" w:hAnsiTheme="minorHAnsi" w:cs="Arial"/>
          <w:sz w:val="26"/>
          <w:szCs w:val="26"/>
        </w:rPr>
        <w:t xml:space="preserve"> decir que también lo sea en ese nuevo asunto que concitaba su atención.</w:t>
      </w:r>
    </w:p>
    <w:p w:rsidR="0062559F" w:rsidRPr="0003371F" w:rsidRDefault="0062559F" w:rsidP="0003371F">
      <w:pPr>
        <w:pStyle w:val="Sinespaciado"/>
        <w:spacing w:line="276" w:lineRule="auto"/>
        <w:rPr>
          <w:rFonts w:asciiTheme="minorHAnsi" w:eastAsia="Adobe Gothic Std B" w:hAnsiTheme="minorHAnsi" w:cs="Arial"/>
          <w:sz w:val="26"/>
          <w:szCs w:val="26"/>
        </w:rPr>
      </w:pPr>
    </w:p>
    <w:p w:rsidR="00BB5174" w:rsidRPr="00EA1229" w:rsidRDefault="00BB5174" w:rsidP="005E5A39">
      <w:pPr>
        <w:pStyle w:val="Sinespaciado"/>
        <w:spacing w:line="276" w:lineRule="auto"/>
        <w:jc w:val="center"/>
        <w:rPr>
          <w:rFonts w:asciiTheme="minorHAnsi" w:eastAsia="Adobe Gothic Std B" w:hAnsiTheme="minorHAnsi" w:cs="Microsoft Sans Serif"/>
          <w:b/>
          <w:bCs/>
          <w:sz w:val="26"/>
          <w:szCs w:val="26"/>
        </w:rPr>
      </w:pPr>
      <w:r w:rsidRPr="00EA1229">
        <w:rPr>
          <w:rFonts w:asciiTheme="minorHAnsi" w:eastAsia="Adobe Gothic Std B" w:hAnsiTheme="minorHAnsi" w:cs="Microsoft Sans Serif"/>
          <w:b/>
          <w:bCs/>
          <w:sz w:val="26"/>
          <w:szCs w:val="26"/>
        </w:rPr>
        <w:t>CONSIDERACIONES DE LA SALA:</w:t>
      </w:r>
    </w:p>
    <w:p w:rsidR="00BB5174" w:rsidRPr="00EA1229" w:rsidRDefault="00BB5174" w:rsidP="00EA1229">
      <w:pPr>
        <w:pStyle w:val="Sinespaciado"/>
        <w:jc w:val="center"/>
        <w:rPr>
          <w:rFonts w:asciiTheme="minorHAnsi" w:eastAsia="Adobe Gothic Std B" w:hAnsiTheme="minorHAnsi" w:cs="Microsoft Sans Serif"/>
          <w:b/>
          <w:bCs/>
          <w:sz w:val="26"/>
          <w:szCs w:val="26"/>
        </w:rPr>
      </w:pPr>
    </w:p>
    <w:p w:rsidR="00BB5174" w:rsidRPr="00EA1229" w:rsidRDefault="00BB5174" w:rsidP="005E5A39">
      <w:pPr>
        <w:pStyle w:val="Sinespaciado"/>
        <w:spacing w:line="276" w:lineRule="auto"/>
        <w:rPr>
          <w:rFonts w:asciiTheme="minorHAnsi" w:eastAsia="Adobe Gothic Std B" w:hAnsiTheme="minorHAnsi" w:cs="Microsoft Sans Serif"/>
          <w:b/>
          <w:bCs/>
          <w:sz w:val="26"/>
          <w:szCs w:val="26"/>
        </w:rPr>
      </w:pPr>
      <w:r w:rsidRPr="00EA1229">
        <w:rPr>
          <w:rFonts w:asciiTheme="minorHAnsi" w:eastAsia="Adobe Gothic Std B" w:hAnsiTheme="minorHAnsi" w:cs="Microsoft Sans Serif"/>
          <w:b/>
          <w:bCs/>
          <w:sz w:val="26"/>
          <w:szCs w:val="26"/>
        </w:rPr>
        <w:t>- Competencia:</w:t>
      </w:r>
    </w:p>
    <w:p w:rsidR="00BB5174" w:rsidRPr="00EA1229" w:rsidRDefault="00BB5174" w:rsidP="00EA1229">
      <w:pPr>
        <w:pStyle w:val="Sinespaciado"/>
        <w:rPr>
          <w:rFonts w:asciiTheme="minorHAnsi" w:eastAsia="Adobe Gothic Std B" w:hAnsiTheme="minorHAnsi" w:cs="Microsoft Sans Serif"/>
          <w:bCs/>
          <w:sz w:val="26"/>
          <w:szCs w:val="26"/>
        </w:rPr>
      </w:pPr>
    </w:p>
    <w:p w:rsidR="00BB5174" w:rsidRPr="00EA1229" w:rsidRDefault="00BB5174" w:rsidP="005E5A39">
      <w:pPr>
        <w:pStyle w:val="Sinespaciado"/>
        <w:spacing w:line="276" w:lineRule="auto"/>
        <w:rPr>
          <w:rFonts w:asciiTheme="minorHAnsi" w:eastAsia="Adobe Gothic Std B" w:hAnsiTheme="minorHAnsi" w:cs="Microsoft Sans Serif"/>
          <w:sz w:val="26"/>
          <w:szCs w:val="26"/>
        </w:rPr>
      </w:pPr>
      <w:r w:rsidRPr="00EA1229">
        <w:rPr>
          <w:rFonts w:asciiTheme="minorHAnsi" w:eastAsia="Adobe Gothic Std B" w:hAnsiTheme="minorHAnsi" w:cs="Microsoft Sans Serif"/>
          <w:sz w:val="26"/>
          <w:szCs w:val="26"/>
        </w:rPr>
        <w:t>Como quiera que estamos en presencia de un recurso de apelaci</w:t>
      </w:r>
      <w:r w:rsidRPr="00EA1229">
        <w:rPr>
          <w:rFonts w:asciiTheme="minorHAnsi" w:eastAsia="Adobe Gothic Std B" w:hAnsiTheme="minorHAnsi" w:cs="Tahoma"/>
          <w:sz w:val="26"/>
          <w:szCs w:val="26"/>
        </w:rPr>
        <w:t>ó</w:t>
      </w:r>
      <w:r w:rsidRPr="00EA1229">
        <w:rPr>
          <w:rFonts w:asciiTheme="minorHAnsi" w:eastAsia="Adobe Gothic Std B" w:hAnsiTheme="minorHAnsi" w:cs="Microsoft Sans Serif"/>
          <w:sz w:val="26"/>
          <w:szCs w:val="26"/>
        </w:rPr>
        <w:t>n que fue interpuesto y sustentado de manera oportuna en contra de una sentencia proferida por un Juzgado Penal que hace parte de uno de los Circuitos que integran este Distrito Judicial, la Sala Penal de Decisi</w:t>
      </w:r>
      <w:r w:rsidRPr="00EA1229">
        <w:rPr>
          <w:rFonts w:asciiTheme="minorHAnsi" w:eastAsia="Adobe Gothic Std B" w:hAnsiTheme="minorHAnsi" w:cs="Tahoma"/>
          <w:sz w:val="26"/>
          <w:szCs w:val="26"/>
        </w:rPr>
        <w:t>ó</w:t>
      </w:r>
      <w:r w:rsidRPr="00EA1229">
        <w:rPr>
          <w:rFonts w:asciiTheme="minorHAnsi" w:eastAsia="Adobe Gothic Std B" w:hAnsiTheme="minorHAnsi" w:cs="Microsoft Sans Serif"/>
          <w:sz w:val="26"/>
          <w:szCs w:val="26"/>
        </w:rPr>
        <w:t>n de esta Corporaci</w:t>
      </w:r>
      <w:r w:rsidRPr="00EA1229">
        <w:rPr>
          <w:rFonts w:asciiTheme="minorHAnsi" w:eastAsia="Adobe Gothic Std B" w:hAnsiTheme="minorHAnsi" w:cs="Tahoma"/>
          <w:sz w:val="26"/>
          <w:szCs w:val="26"/>
        </w:rPr>
        <w:t>ó</w:t>
      </w:r>
      <w:r w:rsidRPr="00EA1229">
        <w:rPr>
          <w:rFonts w:asciiTheme="minorHAnsi" w:eastAsia="Adobe Gothic Std B" w:hAnsiTheme="minorHAnsi" w:cs="Microsoft Sans Serif"/>
          <w:sz w:val="26"/>
          <w:szCs w:val="26"/>
        </w:rPr>
        <w:t>n, seg</w:t>
      </w:r>
      <w:r w:rsidRPr="00EA1229">
        <w:rPr>
          <w:rFonts w:asciiTheme="minorHAnsi" w:eastAsia="Adobe Gothic Std B" w:hAnsiTheme="minorHAnsi" w:cs="Tahoma"/>
          <w:sz w:val="26"/>
          <w:szCs w:val="26"/>
        </w:rPr>
        <w:t>ú</w:t>
      </w:r>
      <w:r w:rsidRPr="00EA1229">
        <w:rPr>
          <w:rFonts w:asciiTheme="minorHAnsi" w:eastAsia="Adobe Gothic Std B" w:hAnsiTheme="minorHAnsi" w:cs="Microsoft Sans Serif"/>
          <w:sz w:val="26"/>
          <w:szCs w:val="26"/>
        </w:rPr>
        <w:t>n las voces del # 1º del art</w:t>
      </w:r>
      <w:r w:rsidRPr="00EA1229">
        <w:rPr>
          <w:rFonts w:asciiTheme="minorHAnsi" w:eastAsia="Adobe Gothic Std B" w:hAnsiTheme="minorHAnsi" w:cs="Tahoma"/>
          <w:sz w:val="26"/>
          <w:szCs w:val="26"/>
        </w:rPr>
        <w:t>í</w:t>
      </w:r>
      <w:r w:rsidRPr="00EA1229">
        <w:rPr>
          <w:rFonts w:asciiTheme="minorHAnsi" w:eastAsia="Adobe Gothic Std B" w:hAnsiTheme="minorHAnsi" w:cs="Microsoft Sans Serif"/>
          <w:sz w:val="26"/>
          <w:szCs w:val="26"/>
        </w:rPr>
        <w:t>culo 33 C.P.P. ser</w:t>
      </w:r>
      <w:r w:rsidRPr="00EA1229">
        <w:rPr>
          <w:rFonts w:asciiTheme="minorHAnsi" w:eastAsia="Adobe Gothic Std B" w:hAnsiTheme="minorHAnsi" w:cs="Tahoma"/>
          <w:sz w:val="26"/>
          <w:szCs w:val="26"/>
        </w:rPr>
        <w:t>í</w:t>
      </w:r>
      <w:r w:rsidRPr="00EA1229">
        <w:rPr>
          <w:rFonts w:asciiTheme="minorHAnsi" w:eastAsia="Adobe Gothic Std B" w:hAnsiTheme="minorHAnsi" w:cs="Microsoft Sans Serif"/>
          <w:sz w:val="26"/>
          <w:szCs w:val="26"/>
        </w:rPr>
        <w:t xml:space="preserve">a la competente para resolver la presente alzada.  </w:t>
      </w:r>
    </w:p>
    <w:p w:rsidR="00BB5174" w:rsidRPr="00EA1229" w:rsidRDefault="00BB5174" w:rsidP="005E5A39">
      <w:pPr>
        <w:pStyle w:val="Sinespaciado"/>
        <w:spacing w:line="276" w:lineRule="auto"/>
        <w:rPr>
          <w:rFonts w:asciiTheme="minorHAnsi" w:eastAsia="Adobe Gothic Std B" w:hAnsiTheme="minorHAnsi" w:cs="Microsoft Sans Serif"/>
          <w:sz w:val="26"/>
          <w:szCs w:val="26"/>
        </w:rPr>
      </w:pPr>
    </w:p>
    <w:p w:rsidR="00BB5174" w:rsidRPr="00EA1229" w:rsidRDefault="00BB5174" w:rsidP="005E5A39">
      <w:pPr>
        <w:pStyle w:val="Sinespaciado"/>
        <w:spacing w:line="276" w:lineRule="auto"/>
        <w:rPr>
          <w:rFonts w:asciiTheme="minorHAnsi" w:eastAsia="Adobe Gothic Std B" w:hAnsiTheme="minorHAnsi" w:cs="Microsoft Sans Serif"/>
          <w:sz w:val="26"/>
          <w:szCs w:val="26"/>
        </w:rPr>
      </w:pPr>
      <w:r w:rsidRPr="00EA1229">
        <w:rPr>
          <w:rFonts w:asciiTheme="minorHAnsi" w:eastAsia="Adobe Gothic Std B" w:hAnsiTheme="minorHAnsi" w:cs="Microsoft Sans Serif"/>
          <w:sz w:val="26"/>
          <w:szCs w:val="26"/>
        </w:rPr>
        <w:t>Asimismo no se avizora la ocurrencia de ning</w:t>
      </w:r>
      <w:r w:rsidRPr="00EA1229">
        <w:rPr>
          <w:rFonts w:asciiTheme="minorHAnsi" w:eastAsia="Adobe Gothic Std B" w:hAnsiTheme="minorHAnsi" w:cs="Tahoma"/>
          <w:sz w:val="26"/>
          <w:szCs w:val="26"/>
        </w:rPr>
        <w:t>ú</w:t>
      </w:r>
      <w:r w:rsidRPr="00EA1229">
        <w:rPr>
          <w:rFonts w:asciiTheme="minorHAnsi" w:eastAsia="Adobe Gothic Std B" w:hAnsiTheme="minorHAnsi" w:cs="Microsoft Sans Serif"/>
          <w:sz w:val="26"/>
          <w:szCs w:val="26"/>
        </w:rPr>
        <w:t>n tipo de irregularidades sustanciales o irrespeto de las garant</w:t>
      </w:r>
      <w:r w:rsidRPr="00EA1229">
        <w:rPr>
          <w:rFonts w:asciiTheme="minorHAnsi" w:eastAsia="Adobe Gothic Std B" w:hAnsiTheme="minorHAnsi" w:cs="Tahoma"/>
          <w:sz w:val="26"/>
          <w:szCs w:val="26"/>
        </w:rPr>
        <w:t>í</w:t>
      </w:r>
      <w:r w:rsidRPr="00EA1229">
        <w:rPr>
          <w:rFonts w:asciiTheme="minorHAnsi" w:eastAsia="Adobe Gothic Std B" w:hAnsiTheme="minorHAnsi" w:cs="Microsoft Sans Serif"/>
          <w:sz w:val="26"/>
          <w:szCs w:val="26"/>
        </w:rPr>
        <w:t>as fundamentales que le asisten a las partes y dem</w:t>
      </w:r>
      <w:r w:rsidRPr="00EA1229">
        <w:rPr>
          <w:rFonts w:asciiTheme="minorHAnsi" w:eastAsia="Adobe Gothic Std B" w:hAnsiTheme="minorHAnsi" w:cs="Tahoma"/>
          <w:sz w:val="26"/>
          <w:szCs w:val="26"/>
        </w:rPr>
        <w:t>á</w:t>
      </w:r>
      <w:r w:rsidRPr="00EA1229">
        <w:rPr>
          <w:rFonts w:asciiTheme="minorHAnsi" w:eastAsia="Adobe Gothic Std B" w:hAnsiTheme="minorHAnsi" w:cs="Microsoft Sans Serif"/>
          <w:sz w:val="26"/>
          <w:szCs w:val="26"/>
        </w:rPr>
        <w:t>s intervinientes, que de manera negativa pueda incidir para que esta Sala de Decisi</w:t>
      </w:r>
      <w:r w:rsidRPr="00EA1229">
        <w:rPr>
          <w:rFonts w:asciiTheme="minorHAnsi" w:eastAsia="Adobe Gothic Std B" w:hAnsiTheme="minorHAnsi" w:cs="Tahoma"/>
          <w:sz w:val="26"/>
          <w:szCs w:val="26"/>
        </w:rPr>
        <w:t>ó</w:t>
      </w:r>
      <w:r w:rsidRPr="00EA1229">
        <w:rPr>
          <w:rFonts w:asciiTheme="minorHAnsi" w:eastAsia="Adobe Gothic Std B" w:hAnsiTheme="minorHAnsi" w:cs="Microsoft Sans Serif"/>
          <w:sz w:val="26"/>
          <w:szCs w:val="26"/>
        </w:rPr>
        <w:t>n se abstenga de desatar el presente recurso de apelaci</w:t>
      </w:r>
      <w:r w:rsidRPr="00EA1229">
        <w:rPr>
          <w:rFonts w:asciiTheme="minorHAnsi" w:eastAsia="Adobe Gothic Std B" w:hAnsiTheme="minorHAnsi" w:cs="Tahoma"/>
          <w:sz w:val="26"/>
          <w:szCs w:val="26"/>
        </w:rPr>
        <w:t>ó</w:t>
      </w:r>
      <w:r w:rsidRPr="00EA1229">
        <w:rPr>
          <w:rFonts w:asciiTheme="minorHAnsi" w:eastAsia="Adobe Gothic Std B" w:hAnsiTheme="minorHAnsi" w:cs="Microsoft Sans Serif"/>
          <w:sz w:val="26"/>
          <w:szCs w:val="26"/>
        </w:rPr>
        <w:t>n y en su defecto proceda a decretar oficiosamente la nulidad de la actuaci</w:t>
      </w:r>
      <w:r w:rsidRPr="00EA1229">
        <w:rPr>
          <w:rFonts w:asciiTheme="minorHAnsi" w:eastAsia="Adobe Gothic Std B" w:hAnsiTheme="minorHAnsi" w:cs="Tahoma"/>
          <w:sz w:val="26"/>
          <w:szCs w:val="26"/>
        </w:rPr>
        <w:t>ó</w:t>
      </w:r>
      <w:r w:rsidRPr="00EA1229">
        <w:rPr>
          <w:rFonts w:asciiTheme="minorHAnsi" w:eastAsia="Adobe Gothic Std B" w:hAnsiTheme="minorHAnsi" w:cs="Microsoft Sans Serif"/>
          <w:sz w:val="26"/>
          <w:szCs w:val="26"/>
        </w:rPr>
        <w:t>n.</w:t>
      </w:r>
    </w:p>
    <w:p w:rsidR="00BB5174" w:rsidRPr="00EA1229" w:rsidRDefault="00BB5174" w:rsidP="00EA1229">
      <w:pPr>
        <w:pStyle w:val="Sinespaciado"/>
        <w:spacing w:line="360" w:lineRule="auto"/>
        <w:rPr>
          <w:rFonts w:asciiTheme="minorHAnsi" w:eastAsia="Adobe Gothic Std B" w:hAnsiTheme="minorHAnsi" w:cs="Microsoft Sans Serif"/>
          <w:sz w:val="26"/>
          <w:szCs w:val="26"/>
        </w:rPr>
      </w:pPr>
    </w:p>
    <w:p w:rsidR="00BB5174" w:rsidRPr="00EA1229" w:rsidRDefault="00BB5174" w:rsidP="005E5A39">
      <w:pPr>
        <w:pStyle w:val="Sinespaciado"/>
        <w:spacing w:line="276" w:lineRule="auto"/>
        <w:rPr>
          <w:rFonts w:asciiTheme="minorHAnsi" w:eastAsia="Adobe Gothic Std B" w:hAnsiTheme="minorHAnsi" w:cs="Microsoft Sans Serif"/>
          <w:b/>
          <w:bCs/>
          <w:sz w:val="26"/>
          <w:szCs w:val="26"/>
        </w:rPr>
      </w:pPr>
      <w:r w:rsidRPr="00EA1229">
        <w:rPr>
          <w:rFonts w:asciiTheme="minorHAnsi" w:eastAsia="Adobe Gothic Std B" w:hAnsiTheme="minorHAnsi" w:cs="Microsoft Sans Serif"/>
          <w:b/>
          <w:bCs/>
          <w:sz w:val="26"/>
          <w:szCs w:val="26"/>
        </w:rPr>
        <w:t>- Problema Jur</w:t>
      </w:r>
      <w:r w:rsidRPr="00EA1229">
        <w:rPr>
          <w:rFonts w:asciiTheme="minorHAnsi" w:eastAsia="Adobe Gothic Std B" w:hAnsiTheme="minorHAnsi" w:cs="Tahoma"/>
          <w:b/>
          <w:bCs/>
          <w:sz w:val="26"/>
          <w:szCs w:val="26"/>
        </w:rPr>
        <w:t>í</w:t>
      </w:r>
      <w:r w:rsidRPr="00EA1229">
        <w:rPr>
          <w:rFonts w:asciiTheme="minorHAnsi" w:eastAsia="Adobe Gothic Std B" w:hAnsiTheme="minorHAnsi" w:cs="Microsoft Sans Serif"/>
          <w:b/>
          <w:bCs/>
          <w:sz w:val="26"/>
          <w:szCs w:val="26"/>
        </w:rPr>
        <w:t>dico:</w:t>
      </w:r>
    </w:p>
    <w:p w:rsidR="00BB5174" w:rsidRPr="00EA1229" w:rsidRDefault="00BB5174" w:rsidP="00EA1229">
      <w:pPr>
        <w:pStyle w:val="Sinespaciado"/>
        <w:rPr>
          <w:rFonts w:asciiTheme="minorHAnsi" w:eastAsia="Adobe Gothic Std B" w:hAnsiTheme="minorHAnsi" w:cs="Microsoft Sans Serif"/>
          <w:bCs/>
          <w:sz w:val="26"/>
          <w:szCs w:val="26"/>
        </w:rPr>
      </w:pPr>
    </w:p>
    <w:p w:rsidR="00BB5174" w:rsidRPr="00EA1229" w:rsidRDefault="00BB5174" w:rsidP="005E5A39">
      <w:pPr>
        <w:pStyle w:val="Sinespaciado"/>
        <w:spacing w:line="276" w:lineRule="auto"/>
        <w:rPr>
          <w:rFonts w:asciiTheme="minorHAnsi" w:eastAsia="Adobe Gothic Std B" w:hAnsiTheme="minorHAnsi"/>
          <w:sz w:val="26"/>
          <w:szCs w:val="26"/>
        </w:rPr>
      </w:pPr>
      <w:r w:rsidRPr="00EA1229">
        <w:rPr>
          <w:rFonts w:asciiTheme="minorHAnsi" w:eastAsia="Adobe Gothic Std B" w:hAnsiTheme="minorHAnsi"/>
          <w:sz w:val="26"/>
          <w:szCs w:val="26"/>
        </w:rPr>
        <w:t>En opini</w:t>
      </w:r>
      <w:r w:rsidRPr="00EA1229">
        <w:rPr>
          <w:rFonts w:asciiTheme="minorHAnsi" w:eastAsia="Adobe Gothic Std B" w:hAnsiTheme="minorHAnsi" w:cs="Tahoma"/>
          <w:sz w:val="26"/>
          <w:szCs w:val="26"/>
        </w:rPr>
        <w:t>ó</w:t>
      </w:r>
      <w:r w:rsidRPr="00EA1229">
        <w:rPr>
          <w:rFonts w:asciiTheme="minorHAnsi" w:eastAsia="Adobe Gothic Std B" w:hAnsiTheme="minorHAnsi"/>
          <w:sz w:val="26"/>
          <w:szCs w:val="26"/>
        </w:rPr>
        <w:t>n de la Sala, del contenido de las razones del disenso expresadas por el apelante en la alzada, se desprende el siguiente problema jur</w:t>
      </w:r>
      <w:r w:rsidRPr="00EA1229">
        <w:rPr>
          <w:rFonts w:asciiTheme="minorHAnsi" w:eastAsia="Adobe Gothic Std B" w:hAnsiTheme="minorHAnsi" w:cs="Tahoma"/>
          <w:sz w:val="26"/>
          <w:szCs w:val="26"/>
        </w:rPr>
        <w:t>í</w:t>
      </w:r>
      <w:r w:rsidRPr="00EA1229">
        <w:rPr>
          <w:rFonts w:asciiTheme="minorHAnsi" w:eastAsia="Adobe Gothic Std B" w:hAnsiTheme="minorHAnsi"/>
          <w:sz w:val="26"/>
          <w:szCs w:val="26"/>
        </w:rPr>
        <w:t xml:space="preserve">dico: </w:t>
      </w:r>
    </w:p>
    <w:p w:rsidR="00BB5174" w:rsidRPr="00EA1229" w:rsidRDefault="00BB5174" w:rsidP="005E5A39">
      <w:pPr>
        <w:pStyle w:val="Sinespaciado"/>
        <w:spacing w:line="276" w:lineRule="auto"/>
        <w:rPr>
          <w:rFonts w:asciiTheme="minorHAnsi" w:eastAsia="Adobe Gothic Std B" w:hAnsiTheme="minorHAnsi"/>
          <w:sz w:val="26"/>
          <w:szCs w:val="26"/>
        </w:rPr>
      </w:pPr>
    </w:p>
    <w:p w:rsidR="00BB5174" w:rsidRPr="00EA1229" w:rsidRDefault="00BB5174" w:rsidP="005E5A39">
      <w:pPr>
        <w:pStyle w:val="Sinespaciado"/>
        <w:spacing w:line="276" w:lineRule="auto"/>
        <w:rPr>
          <w:rFonts w:asciiTheme="minorHAnsi" w:eastAsia="Adobe Gothic Std B" w:hAnsiTheme="minorHAnsi"/>
          <w:sz w:val="26"/>
          <w:szCs w:val="26"/>
        </w:rPr>
      </w:pPr>
      <w:r w:rsidRPr="00EA1229">
        <w:rPr>
          <w:rFonts w:asciiTheme="minorHAnsi" w:eastAsia="Adobe Gothic Std B" w:hAnsiTheme="minorHAnsi"/>
          <w:sz w:val="26"/>
          <w:szCs w:val="26"/>
        </w:rPr>
        <w:t xml:space="preserve">¿Incurrió el Juez A quo en algún tipo de error al momento de la apreciación del acervo probatorio que le impidieron darse cuenta que </w:t>
      </w:r>
      <w:r w:rsidRPr="00EA1229">
        <w:rPr>
          <w:rFonts w:asciiTheme="minorHAnsi" w:hAnsiTheme="minorHAnsi" w:cs="Times New Roman"/>
          <w:sz w:val="26"/>
          <w:szCs w:val="26"/>
        </w:rPr>
        <w:t>Procesado</w:t>
      </w:r>
      <w:r w:rsidR="009C2169" w:rsidRPr="00EA1229">
        <w:rPr>
          <w:sz w:val="26"/>
          <w:szCs w:val="26"/>
        </w:rPr>
        <w:t xml:space="preserve"> </w:t>
      </w:r>
      <w:proofErr w:type="spellStart"/>
      <w:r w:rsidR="0092495C">
        <w:rPr>
          <w:sz w:val="26"/>
          <w:szCs w:val="26"/>
        </w:rPr>
        <w:t>AGM</w:t>
      </w:r>
      <w:r w:rsidR="009C2169" w:rsidRPr="00EA1229">
        <w:rPr>
          <w:rFonts w:asciiTheme="minorHAnsi" w:hAnsiTheme="minorHAnsi" w:cs="Arial"/>
          <w:sz w:val="26"/>
          <w:szCs w:val="26"/>
        </w:rPr>
        <w:t>se</w:t>
      </w:r>
      <w:proofErr w:type="spellEnd"/>
      <w:r w:rsidR="009C2169" w:rsidRPr="00EA1229">
        <w:rPr>
          <w:rFonts w:asciiTheme="minorHAnsi" w:hAnsiTheme="minorHAnsi" w:cs="Arial"/>
          <w:sz w:val="26"/>
          <w:szCs w:val="26"/>
        </w:rPr>
        <w:t xml:space="preserve"> encontraba amparado por la causal de exclusión de la responsabilidad penal del error de tipo</w:t>
      </w:r>
      <w:r w:rsidR="00942E3A" w:rsidRPr="00EA1229">
        <w:rPr>
          <w:rFonts w:asciiTheme="minorHAnsi" w:hAnsiTheme="minorHAnsi" w:cs="Arial"/>
          <w:sz w:val="26"/>
          <w:szCs w:val="26"/>
        </w:rPr>
        <w:t xml:space="preserve"> consagrado en el # 10º del articulo 32 C.P.</w:t>
      </w:r>
      <w:r w:rsidR="009C2169" w:rsidRPr="00EA1229">
        <w:rPr>
          <w:rFonts w:asciiTheme="minorHAnsi" w:hAnsiTheme="minorHAnsi" w:cs="Arial"/>
          <w:sz w:val="26"/>
          <w:szCs w:val="26"/>
        </w:rPr>
        <w:t xml:space="preserve"> lo cual implicaba que en su favor se </w:t>
      </w:r>
      <w:r w:rsidR="00EB40AB" w:rsidRPr="00EA1229">
        <w:rPr>
          <w:rFonts w:asciiTheme="minorHAnsi" w:hAnsiTheme="minorHAnsi" w:cs="Arial"/>
          <w:sz w:val="26"/>
          <w:szCs w:val="26"/>
        </w:rPr>
        <w:t>debió</w:t>
      </w:r>
      <w:r w:rsidR="009C2169" w:rsidRPr="00EA1229">
        <w:rPr>
          <w:rFonts w:asciiTheme="minorHAnsi" w:hAnsiTheme="minorHAnsi" w:cs="Arial"/>
          <w:sz w:val="26"/>
          <w:szCs w:val="26"/>
        </w:rPr>
        <w:t xml:space="preserve"> dictar una sentencia absolutoria?</w:t>
      </w:r>
    </w:p>
    <w:p w:rsidR="00BB5174" w:rsidRPr="00EA1229" w:rsidRDefault="00BB5174" w:rsidP="005E5A39">
      <w:pPr>
        <w:pStyle w:val="Sinespaciado"/>
        <w:spacing w:line="276" w:lineRule="auto"/>
        <w:rPr>
          <w:rFonts w:asciiTheme="minorHAnsi" w:eastAsia="Adobe Gothic Std B" w:hAnsiTheme="minorHAnsi"/>
          <w:sz w:val="26"/>
          <w:szCs w:val="26"/>
        </w:rPr>
      </w:pPr>
      <w:r w:rsidRPr="00EA1229">
        <w:rPr>
          <w:rFonts w:asciiTheme="minorHAnsi" w:eastAsia="Adobe Gothic Std B" w:hAnsiTheme="minorHAnsi"/>
          <w:i/>
          <w:sz w:val="26"/>
          <w:szCs w:val="26"/>
        </w:rPr>
        <w:lastRenderedPageBreak/>
        <w:t xml:space="preserve"> </w:t>
      </w:r>
    </w:p>
    <w:p w:rsidR="00BB5174" w:rsidRPr="00EA1229" w:rsidRDefault="00BB5174" w:rsidP="005E5A39">
      <w:pPr>
        <w:pStyle w:val="Sinespaciado"/>
        <w:spacing w:line="276" w:lineRule="auto"/>
        <w:rPr>
          <w:rFonts w:asciiTheme="minorHAnsi" w:eastAsia="Adobe Gothic Std B" w:hAnsiTheme="minorHAnsi"/>
          <w:sz w:val="26"/>
          <w:szCs w:val="26"/>
        </w:rPr>
      </w:pPr>
      <w:r w:rsidRPr="00EA1229">
        <w:rPr>
          <w:rFonts w:asciiTheme="minorHAnsi" w:eastAsia="Adobe Gothic Std B" w:hAnsiTheme="minorHAnsi"/>
          <w:b/>
          <w:sz w:val="26"/>
          <w:szCs w:val="26"/>
        </w:rPr>
        <w:t>- Soluci</w:t>
      </w:r>
      <w:r w:rsidRPr="00EA1229">
        <w:rPr>
          <w:rFonts w:asciiTheme="minorHAnsi" w:eastAsia="Adobe Gothic Std B" w:hAnsiTheme="minorHAnsi" w:cs="Tahoma"/>
          <w:b/>
          <w:sz w:val="26"/>
          <w:szCs w:val="26"/>
        </w:rPr>
        <w:t>ó</w:t>
      </w:r>
      <w:r w:rsidRPr="00EA1229">
        <w:rPr>
          <w:rFonts w:asciiTheme="minorHAnsi" w:eastAsia="Adobe Gothic Std B" w:hAnsiTheme="minorHAnsi"/>
          <w:b/>
          <w:sz w:val="26"/>
          <w:szCs w:val="26"/>
        </w:rPr>
        <w:t>n:</w:t>
      </w:r>
    </w:p>
    <w:p w:rsidR="00942E3A" w:rsidRPr="00EA1229" w:rsidRDefault="00942E3A" w:rsidP="005E5A39">
      <w:pPr>
        <w:pStyle w:val="Sinespaciado"/>
        <w:spacing w:line="276" w:lineRule="auto"/>
        <w:rPr>
          <w:rFonts w:asciiTheme="minorHAnsi" w:eastAsia="Adobe Gothic Std B" w:hAnsiTheme="minorHAnsi"/>
          <w:sz w:val="26"/>
          <w:szCs w:val="26"/>
        </w:rPr>
      </w:pPr>
    </w:p>
    <w:p w:rsidR="00BB5174" w:rsidRPr="00EA1229" w:rsidRDefault="00942E3A" w:rsidP="005E5A39">
      <w:pPr>
        <w:pStyle w:val="Sinespaciado"/>
        <w:spacing w:line="276" w:lineRule="auto"/>
        <w:rPr>
          <w:rFonts w:asciiTheme="minorHAnsi" w:hAnsiTheme="minorHAnsi" w:cs="Arial"/>
          <w:sz w:val="26"/>
          <w:szCs w:val="26"/>
        </w:rPr>
      </w:pPr>
      <w:r w:rsidRPr="00EA1229">
        <w:rPr>
          <w:rFonts w:asciiTheme="minorHAnsi" w:eastAsia="Adobe Gothic Std B" w:hAnsiTheme="minorHAnsi"/>
          <w:sz w:val="26"/>
          <w:szCs w:val="26"/>
        </w:rPr>
        <w:t xml:space="preserve">Para poder solucionar el problema jurídico propuesto por el apelante, la Sala inicialmente efectuará un breve y somero estudio de la causal de exclusión de la responsabilidad penal del error de tipo, y con base en ese marco teórico analizará el acervo probatorio </w:t>
      </w:r>
      <w:r w:rsidR="00E24E15" w:rsidRPr="00EA1229">
        <w:rPr>
          <w:rFonts w:asciiTheme="minorHAnsi" w:eastAsia="Adobe Gothic Std B" w:hAnsiTheme="minorHAnsi"/>
          <w:sz w:val="26"/>
          <w:szCs w:val="26"/>
        </w:rPr>
        <w:t xml:space="preserve">acorde con </w:t>
      </w:r>
      <w:r w:rsidRPr="00EA1229">
        <w:rPr>
          <w:rFonts w:asciiTheme="minorHAnsi" w:eastAsia="Adobe Gothic Std B" w:hAnsiTheme="minorHAnsi"/>
          <w:sz w:val="26"/>
          <w:szCs w:val="26"/>
        </w:rPr>
        <w:t xml:space="preserve">los reproches que el recurrente ha formulado en contra del fallo confutado, para de esa forma determinar si en efecto el Juez de primer nivel, al momento de la apreciación de las pruebas, </w:t>
      </w:r>
      <w:r w:rsidR="00EB40AB" w:rsidRPr="00EA1229">
        <w:rPr>
          <w:rFonts w:asciiTheme="minorHAnsi" w:eastAsia="Adobe Gothic Std B" w:hAnsiTheme="minorHAnsi"/>
          <w:sz w:val="26"/>
          <w:szCs w:val="26"/>
        </w:rPr>
        <w:t>incurrió</w:t>
      </w:r>
      <w:r w:rsidRPr="00EA1229">
        <w:rPr>
          <w:rFonts w:asciiTheme="minorHAnsi" w:eastAsia="Adobe Gothic Std B" w:hAnsiTheme="minorHAnsi"/>
          <w:sz w:val="26"/>
          <w:szCs w:val="26"/>
        </w:rPr>
        <w:t xml:space="preserve"> o no en los yerros </w:t>
      </w:r>
      <w:r w:rsidR="00D845FC" w:rsidRPr="00EA1229">
        <w:rPr>
          <w:rFonts w:asciiTheme="minorHAnsi" w:eastAsia="Adobe Gothic Std B" w:hAnsiTheme="minorHAnsi"/>
          <w:sz w:val="26"/>
          <w:szCs w:val="26"/>
        </w:rPr>
        <w:t>denunciados por el recurrente</w:t>
      </w:r>
      <w:r w:rsidR="00E24E15" w:rsidRPr="00EA1229">
        <w:rPr>
          <w:rFonts w:asciiTheme="minorHAnsi" w:eastAsia="Adobe Gothic Std B" w:hAnsiTheme="minorHAnsi"/>
          <w:sz w:val="26"/>
          <w:szCs w:val="26"/>
        </w:rPr>
        <w:t>, los</w:t>
      </w:r>
      <w:r w:rsidR="00D845FC" w:rsidRPr="00EA1229">
        <w:rPr>
          <w:rFonts w:asciiTheme="minorHAnsi" w:eastAsia="Adobe Gothic Std B" w:hAnsiTheme="minorHAnsi"/>
          <w:sz w:val="26"/>
          <w:szCs w:val="26"/>
        </w:rPr>
        <w:t xml:space="preserve"> que supuestamente le impidieron darse cuenta que el </w:t>
      </w:r>
      <w:r w:rsidR="00D845FC" w:rsidRPr="00EA1229">
        <w:rPr>
          <w:rFonts w:asciiTheme="minorHAnsi" w:hAnsiTheme="minorHAnsi" w:cs="Times New Roman"/>
          <w:sz w:val="26"/>
          <w:szCs w:val="26"/>
        </w:rPr>
        <w:t>Procesado</w:t>
      </w:r>
      <w:r w:rsidR="00D845FC" w:rsidRPr="00EA1229">
        <w:rPr>
          <w:sz w:val="26"/>
          <w:szCs w:val="26"/>
        </w:rPr>
        <w:t xml:space="preserve"> </w:t>
      </w:r>
      <w:proofErr w:type="spellStart"/>
      <w:r w:rsidR="0092495C">
        <w:rPr>
          <w:sz w:val="26"/>
          <w:szCs w:val="26"/>
        </w:rPr>
        <w:t>AGM</w:t>
      </w:r>
      <w:r w:rsidR="00EB40AB" w:rsidRPr="00EA1229">
        <w:rPr>
          <w:rFonts w:asciiTheme="minorHAnsi" w:hAnsiTheme="minorHAnsi" w:cs="Arial"/>
          <w:sz w:val="26"/>
          <w:szCs w:val="26"/>
        </w:rPr>
        <w:t>cometió</w:t>
      </w:r>
      <w:proofErr w:type="spellEnd"/>
      <w:r w:rsidR="00D845FC" w:rsidRPr="00EA1229">
        <w:rPr>
          <w:rFonts w:asciiTheme="minorHAnsi" w:hAnsiTheme="minorHAnsi" w:cs="Arial"/>
          <w:sz w:val="26"/>
          <w:szCs w:val="26"/>
        </w:rPr>
        <w:t xml:space="preserve"> el reato por el cual fue acusado bajo el amparo de la egida de la causal de exclusión de la responsabilidad penal del error de tipo consagrado en el # 10º del articulo 32 C.P.</w:t>
      </w:r>
    </w:p>
    <w:p w:rsidR="00D845FC" w:rsidRPr="00EA1229" w:rsidRDefault="00D845FC" w:rsidP="005E5A39">
      <w:pPr>
        <w:pStyle w:val="Sinespaciado"/>
        <w:spacing w:line="276" w:lineRule="auto"/>
        <w:rPr>
          <w:rFonts w:asciiTheme="minorHAnsi" w:hAnsiTheme="minorHAnsi" w:cs="Arial"/>
          <w:sz w:val="26"/>
          <w:szCs w:val="26"/>
        </w:rPr>
      </w:pPr>
    </w:p>
    <w:p w:rsidR="00D845FC" w:rsidRPr="00EA1229" w:rsidRDefault="00D845FC" w:rsidP="005E5A39">
      <w:pPr>
        <w:spacing w:line="276" w:lineRule="auto"/>
        <w:rPr>
          <w:rFonts w:eastAsia="Adobe Gothic Std B"/>
          <w:sz w:val="26"/>
          <w:szCs w:val="26"/>
        </w:rPr>
      </w:pPr>
      <w:r w:rsidRPr="00EA1229">
        <w:rPr>
          <w:rFonts w:asciiTheme="minorHAnsi" w:hAnsiTheme="minorHAnsi" w:cs="Arial"/>
          <w:sz w:val="26"/>
          <w:szCs w:val="26"/>
        </w:rPr>
        <w:t>Como punto de partida tenemos que la causal de exclusión de la responsabilidad criminal del error tiene su fundamento</w:t>
      </w:r>
      <w:r w:rsidRPr="00EA1229">
        <w:rPr>
          <w:rFonts w:eastAsia="Adobe Gothic Std B"/>
          <w:sz w:val="26"/>
          <w:szCs w:val="26"/>
        </w:rPr>
        <w:t xml:space="preserve"> en el conocimiento o la creencia equivocada que tiene el sujeto activo respecto de la realidad al momento de cometer la conducta punible, lo que trae como consecuencia que se presente un ostensible divorcio entre la realidad real y aquella que de manera equivocada solo existe en la psiquis del procesado.</w:t>
      </w:r>
    </w:p>
    <w:p w:rsidR="00442E31" w:rsidRPr="00EA1229" w:rsidRDefault="00442E31" w:rsidP="005E5A39">
      <w:pPr>
        <w:spacing w:line="276" w:lineRule="auto"/>
        <w:rPr>
          <w:rFonts w:eastAsia="Adobe Gothic Std B"/>
          <w:sz w:val="26"/>
          <w:szCs w:val="26"/>
        </w:rPr>
      </w:pPr>
    </w:p>
    <w:p w:rsidR="00D845FC" w:rsidRPr="00EA1229" w:rsidRDefault="00442E31" w:rsidP="005E5A39">
      <w:pPr>
        <w:spacing w:line="276" w:lineRule="auto"/>
        <w:rPr>
          <w:rFonts w:eastAsia="Adobe Gothic Std B"/>
          <w:sz w:val="26"/>
          <w:szCs w:val="26"/>
        </w:rPr>
      </w:pPr>
      <w:r w:rsidRPr="00EA1229">
        <w:rPr>
          <w:rFonts w:eastAsia="Adobe Gothic Std B"/>
          <w:sz w:val="26"/>
          <w:szCs w:val="26"/>
        </w:rPr>
        <w:t>Es de anotar que c</w:t>
      </w:r>
      <w:r w:rsidR="00D845FC" w:rsidRPr="00EA1229">
        <w:rPr>
          <w:rFonts w:eastAsia="Adobe Gothic Std B"/>
          <w:sz w:val="26"/>
          <w:szCs w:val="26"/>
        </w:rPr>
        <w:t>uando el conocimiento errado de la realidad afecta los elementos descriptivos y normativos del tipo</w:t>
      </w:r>
      <w:r w:rsidR="008F4FEF" w:rsidRPr="00EA1229">
        <w:rPr>
          <w:rFonts w:eastAsia="Adobe Gothic Std B"/>
          <w:sz w:val="26"/>
          <w:szCs w:val="26"/>
        </w:rPr>
        <w:t xml:space="preserve"> objetivo</w:t>
      </w:r>
      <w:r w:rsidR="00D845FC" w:rsidRPr="00EA1229">
        <w:rPr>
          <w:rFonts w:eastAsia="Adobe Gothic Std B"/>
          <w:sz w:val="26"/>
          <w:szCs w:val="26"/>
        </w:rPr>
        <w:t xml:space="preserve">, </w:t>
      </w:r>
      <w:r w:rsidRPr="00EA1229">
        <w:rPr>
          <w:rFonts w:eastAsia="Adobe Gothic Std B"/>
          <w:sz w:val="26"/>
          <w:szCs w:val="26"/>
        </w:rPr>
        <w:t xml:space="preserve">Vg. el sujeto pasivo, la conducta o el objeto, </w:t>
      </w:r>
      <w:r w:rsidR="008F4FEF" w:rsidRPr="00EA1229">
        <w:rPr>
          <w:rFonts w:eastAsia="Adobe Gothic Std B"/>
          <w:sz w:val="26"/>
          <w:szCs w:val="26"/>
        </w:rPr>
        <w:t xml:space="preserve">lo que a su vez conlleva a la exclusión del dolo, </w:t>
      </w:r>
      <w:r w:rsidR="00D845FC" w:rsidRPr="00EA1229">
        <w:rPr>
          <w:rFonts w:eastAsia="Adobe Gothic Std B"/>
          <w:sz w:val="26"/>
          <w:szCs w:val="26"/>
        </w:rPr>
        <w:t>tal fen</w:t>
      </w:r>
      <w:r w:rsidR="00D845FC" w:rsidRPr="00EA1229">
        <w:rPr>
          <w:rFonts w:eastAsia="Adobe Gothic Std B" w:cs="Tahoma"/>
          <w:sz w:val="26"/>
          <w:szCs w:val="26"/>
        </w:rPr>
        <w:t>ó</w:t>
      </w:r>
      <w:r w:rsidR="00D845FC" w:rsidRPr="00EA1229">
        <w:rPr>
          <w:rFonts w:eastAsia="Adobe Gothic Std B"/>
          <w:sz w:val="26"/>
          <w:szCs w:val="26"/>
        </w:rPr>
        <w:t xml:space="preserve">meno se le conoce como error de tipo, como bien lo ha destacado la Corte de la siguiente manera: </w:t>
      </w:r>
    </w:p>
    <w:p w:rsidR="00D845FC" w:rsidRPr="00EA1229" w:rsidRDefault="00D845FC" w:rsidP="005E5A39">
      <w:pPr>
        <w:pStyle w:val="Sinespaciado"/>
        <w:spacing w:line="276" w:lineRule="auto"/>
        <w:rPr>
          <w:rFonts w:eastAsia="Adobe Gothic Std B"/>
          <w:sz w:val="26"/>
          <w:szCs w:val="26"/>
        </w:rPr>
      </w:pPr>
    </w:p>
    <w:p w:rsidR="00D845FC" w:rsidRPr="00EA1229" w:rsidRDefault="00D845FC" w:rsidP="00EA1229">
      <w:pPr>
        <w:autoSpaceDE w:val="0"/>
        <w:autoSpaceDN w:val="0"/>
        <w:adjustRightInd w:val="0"/>
        <w:ind w:left="567" w:right="851"/>
        <w:rPr>
          <w:rFonts w:eastAsia="Adobe Gothic Std B"/>
          <w:i/>
          <w:sz w:val="24"/>
          <w:szCs w:val="24"/>
        </w:rPr>
      </w:pPr>
      <w:r w:rsidRPr="00EA1229">
        <w:rPr>
          <w:rFonts w:eastAsia="Adobe Gothic Std B"/>
          <w:i/>
          <w:sz w:val="24"/>
          <w:szCs w:val="24"/>
        </w:rPr>
        <w:t>“El error de tipo hace referencia al desconocimiento o conocimiento defectuoso de las circunstancias objetivas del hecho que pertenecen al tipo legal, con independencia de que estas tenga car</w:t>
      </w:r>
      <w:r w:rsidRPr="00EA1229">
        <w:rPr>
          <w:rFonts w:eastAsia="Adobe Gothic Std B" w:cs="Tahoma"/>
          <w:i/>
          <w:sz w:val="24"/>
          <w:szCs w:val="24"/>
        </w:rPr>
        <w:t>á</w:t>
      </w:r>
      <w:r w:rsidRPr="00EA1229">
        <w:rPr>
          <w:rFonts w:eastAsia="Adobe Gothic Std B"/>
          <w:i/>
          <w:sz w:val="24"/>
          <w:szCs w:val="24"/>
        </w:rPr>
        <w:t>cter f</w:t>
      </w:r>
      <w:r w:rsidRPr="00EA1229">
        <w:rPr>
          <w:rFonts w:eastAsia="Adobe Gothic Std B" w:cs="Tahoma"/>
          <w:i/>
          <w:sz w:val="24"/>
          <w:szCs w:val="24"/>
        </w:rPr>
        <w:t>á</w:t>
      </w:r>
      <w:r w:rsidRPr="00EA1229">
        <w:rPr>
          <w:rFonts w:eastAsia="Adobe Gothic Std B"/>
          <w:i/>
          <w:sz w:val="24"/>
          <w:szCs w:val="24"/>
        </w:rPr>
        <w:t>ctico, esto es de naturaleza descriptiva (cosa, cuerpo, causalidad), o normativa, de esencia comprensiva (ajen</w:t>
      </w:r>
      <w:r w:rsidR="00EA1229">
        <w:rPr>
          <w:rFonts w:eastAsia="Adobe Gothic Std B"/>
          <w:i/>
          <w:sz w:val="24"/>
          <w:szCs w:val="24"/>
        </w:rPr>
        <w:t>idad, documento, funcionario)…</w:t>
      </w:r>
      <w:r w:rsidRPr="00EA1229">
        <w:rPr>
          <w:rFonts w:eastAsia="Adobe Gothic Std B"/>
          <w:i/>
          <w:sz w:val="24"/>
          <w:szCs w:val="24"/>
        </w:rPr>
        <w:t>”</w:t>
      </w:r>
      <w:r w:rsidRPr="00EA1229">
        <w:rPr>
          <w:rStyle w:val="Refdenotaalpie"/>
          <w:rFonts w:eastAsia="Adobe Gothic Std B"/>
          <w:i/>
          <w:sz w:val="24"/>
          <w:szCs w:val="24"/>
        </w:rPr>
        <w:footnoteReference w:id="1"/>
      </w:r>
      <w:r w:rsidRPr="00EA1229">
        <w:rPr>
          <w:rFonts w:eastAsia="Adobe Gothic Std B"/>
          <w:i/>
          <w:sz w:val="24"/>
          <w:szCs w:val="24"/>
        </w:rPr>
        <w:t>.</w:t>
      </w:r>
    </w:p>
    <w:p w:rsidR="00D845FC" w:rsidRPr="00EA1229" w:rsidRDefault="00D845FC" w:rsidP="005E5A39">
      <w:pPr>
        <w:pStyle w:val="Sinespaciado"/>
        <w:spacing w:line="276" w:lineRule="auto"/>
        <w:rPr>
          <w:rFonts w:eastAsia="Adobe Gothic Std B"/>
          <w:sz w:val="26"/>
          <w:szCs w:val="26"/>
        </w:rPr>
      </w:pPr>
    </w:p>
    <w:p w:rsidR="00D845FC" w:rsidRPr="00EA1229" w:rsidRDefault="008F4FEF" w:rsidP="005E5A39">
      <w:pPr>
        <w:pStyle w:val="Sinespaciado"/>
        <w:spacing w:line="276" w:lineRule="auto"/>
        <w:rPr>
          <w:rFonts w:eastAsia="Adobe Gothic Std B"/>
          <w:sz w:val="26"/>
          <w:szCs w:val="26"/>
        </w:rPr>
      </w:pPr>
      <w:r w:rsidRPr="00EA1229">
        <w:rPr>
          <w:rFonts w:eastAsia="Adobe Gothic Std B"/>
          <w:sz w:val="26"/>
          <w:szCs w:val="26"/>
        </w:rPr>
        <w:t>A</w:t>
      </w:r>
      <w:r w:rsidR="00D845FC" w:rsidRPr="00EA1229">
        <w:rPr>
          <w:rFonts w:eastAsia="Adobe Gothic Std B"/>
          <w:sz w:val="26"/>
          <w:szCs w:val="26"/>
        </w:rPr>
        <w:t xml:space="preserve">corde con la doctrina, dicho error de tipo: </w:t>
      </w:r>
    </w:p>
    <w:p w:rsidR="00D845FC" w:rsidRPr="00EA1229" w:rsidRDefault="00D845FC" w:rsidP="005E5A39">
      <w:pPr>
        <w:pStyle w:val="Sinespaciado"/>
        <w:spacing w:line="276" w:lineRule="auto"/>
        <w:rPr>
          <w:rFonts w:eastAsia="Adobe Gothic Std B"/>
          <w:sz w:val="26"/>
          <w:szCs w:val="26"/>
        </w:rPr>
      </w:pPr>
    </w:p>
    <w:p w:rsidR="00D845FC" w:rsidRPr="00EA1229" w:rsidRDefault="00D845FC" w:rsidP="00EA1229">
      <w:pPr>
        <w:pStyle w:val="Sinespaciado"/>
        <w:ind w:left="567" w:right="851"/>
        <w:rPr>
          <w:rFonts w:eastAsia="Adobe Gothic Std B"/>
          <w:i/>
          <w:sz w:val="24"/>
          <w:szCs w:val="24"/>
        </w:rPr>
      </w:pPr>
      <w:r w:rsidRPr="00EA1229">
        <w:rPr>
          <w:rFonts w:eastAsia="Adobe Gothic Std B"/>
          <w:i/>
          <w:sz w:val="24"/>
          <w:szCs w:val="24"/>
        </w:rPr>
        <w:lastRenderedPageBreak/>
        <w:t xml:space="preserve">“Puede versar sobre: 1) </w:t>
      </w:r>
      <w:r w:rsidRPr="00EA1229">
        <w:rPr>
          <w:rFonts w:eastAsia="Adobe Gothic Std B"/>
          <w:b/>
          <w:i/>
          <w:sz w:val="24"/>
          <w:szCs w:val="24"/>
        </w:rPr>
        <w:t>el objeto material</w:t>
      </w:r>
      <w:r w:rsidRPr="00EA1229">
        <w:rPr>
          <w:rFonts w:eastAsia="Adobe Gothic Std B"/>
          <w:i/>
          <w:sz w:val="24"/>
          <w:szCs w:val="24"/>
        </w:rPr>
        <w:t>: la persona autorizada para llevarse una cosa por equivocaci</w:t>
      </w:r>
      <w:r w:rsidRPr="00EA1229">
        <w:rPr>
          <w:rFonts w:eastAsia="Adobe Gothic Std B" w:cs="Tahoma"/>
          <w:i/>
          <w:sz w:val="24"/>
          <w:szCs w:val="24"/>
        </w:rPr>
        <w:t>ó</w:t>
      </w:r>
      <w:r w:rsidRPr="00EA1229">
        <w:rPr>
          <w:rFonts w:eastAsia="Adobe Gothic Std B"/>
          <w:i/>
          <w:sz w:val="24"/>
          <w:szCs w:val="24"/>
        </w:rPr>
        <w:t xml:space="preserve">n se lleva otra diferente; 2) </w:t>
      </w:r>
      <w:r w:rsidRPr="00EA1229">
        <w:rPr>
          <w:rFonts w:eastAsia="Adobe Gothic Std B"/>
          <w:b/>
          <w:i/>
          <w:sz w:val="24"/>
          <w:szCs w:val="24"/>
        </w:rPr>
        <w:t>el sujeto activo</w:t>
      </w:r>
      <w:r w:rsidRPr="00EA1229">
        <w:rPr>
          <w:rFonts w:eastAsia="Adobe Gothic Std B"/>
          <w:i/>
          <w:sz w:val="24"/>
          <w:szCs w:val="24"/>
        </w:rPr>
        <w:t xml:space="preserve">: el autor cree que no puede ser sujeto activo del delito; 3) </w:t>
      </w:r>
      <w:r w:rsidRPr="00EA1229">
        <w:rPr>
          <w:rFonts w:eastAsia="Adobe Gothic Std B"/>
          <w:b/>
          <w:i/>
          <w:sz w:val="24"/>
          <w:szCs w:val="24"/>
        </w:rPr>
        <w:t>el sujeto pasivo</w:t>
      </w:r>
      <w:r w:rsidRPr="00EA1229">
        <w:rPr>
          <w:rFonts w:eastAsia="Adobe Gothic Std B"/>
          <w:i/>
          <w:sz w:val="24"/>
          <w:szCs w:val="24"/>
        </w:rPr>
        <w:t>: el autor cree que la persona ha muerto y le sepulta no obstante que est</w:t>
      </w:r>
      <w:r w:rsidRPr="00EA1229">
        <w:rPr>
          <w:rFonts w:eastAsia="Adobe Gothic Std B" w:cs="Tahoma"/>
          <w:i/>
          <w:sz w:val="24"/>
          <w:szCs w:val="24"/>
        </w:rPr>
        <w:t>á</w:t>
      </w:r>
      <w:r w:rsidRPr="00EA1229">
        <w:rPr>
          <w:rFonts w:eastAsia="Adobe Gothic Std B"/>
          <w:i/>
          <w:sz w:val="24"/>
          <w:szCs w:val="24"/>
        </w:rPr>
        <w:t xml:space="preserve"> viva, y 4) </w:t>
      </w:r>
      <w:r w:rsidRPr="00EA1229">
        <w:rPr>
          <w:rFonts w:eastAsia="Adobe Gothic Std B"/>
          <w:b/>
          <w:i/>
          <w:sz w:val="24"/>
          <w:szCs w:val="24"/>
        </w:rPr>
        <w:t>la conducta</w:t>
      </w:r>
      <w:r w:rsidRPr="00EA1229">
        <w:rPr>
          <w:rFonts w:eastAsia="Adobe Gothic Std B"/>
          <w:i/>
          <w:sz w:val="24"/>
          <w:szCs w:val="24"/>
        </w:rPr>
        <w:t>: el sujeto cree que suministra al enfermo el remedio y le da una sustancia toxica. No es posible el error sobre la parte subjetiva del tipo.</w:t>
      </w:r>
    </w:p>
    <w:p w:rsidR="00D845FC" w:rsidRPr="00EA1229" w:rsidRDefault="00D845FC" w:rsidP="00EA1229">
      <w:pPr>
        <w:pStyle w:val="Sinespaciado"/>
        <w:ind w:left="567" w:right="851"/>
        <w:rPr>
          <w:rFonts w:eastAsia="Adobe Gothic Std B"/>
          <w:i/>
          <w:sz w:val="24"/>
          <w:szCs w:val="24"/>
        </w:rPr>
      </w:pPr>
    </w:p>
    <w:p w:rsidR="00D845FC" w:rsidRPr="00EA1229" w:rsidRDefault="00D845FC" w:rsidP="00EA1229">
      <w:pPr>
        <w:pStyle w:val="Sinespaciado"/>
        <w:ind w:left="567" w:right="851"/>
        <w:rPr>
          <w:rFonts w:eastAsia="Adobe Gothic Std B"/>
          <w:i/>
          <w:sz w:val="24"/>
          <w:szCs w:val="24"/>
        </w:rPr>
      </w:pPr>
      <w:r w:rsidRPr="00EA1229">
        <w:rPr>
          <w:rFonts w:eastAsia="Adobe Gothic Std B"/>
          <w:i/>
          <w:sz w:val="24"/>
          <w:szCs w:val="24"/>
        </w:rPr>
        <w:t>El error sobre un elemento normativo puede consistir en la equivocaci</w:t>
      </w:r>
      <w:r w:rsidRPr="00EA1229">
        <w:rPr>
          <w:rFonts w:eastAsia="Adobe Gothic Std B" w:cs="Tahoma"/>
          <w:i/>
          <w:sz w:val="24"/>
          <w:szCs w:val="24"/>
        </w:rPr>
        <w:t>ó</w:t>
      </w:r>
      <w:r w:rsidRPr="00EA1229">
        <w:rPr>
          <w:rFonts w:eastAsia="Adobe Gothic Std B"/>
          <w:i/>
          <w:sz w:val="24"/>
          <w:szCs w:val="24"/>
        </w:rPr>
        <w:t>n o ignorancia sobre el significado o el sentido del sustrato f</w:t>
      </w:r>
      <w:r w:rsidRPr="00EA1229">
        <w:rPr>
          <w:rFonts w:eastAsia="Adobe Gothic Std B" w:cs="Tahoma"/>
          <w:i/>
          <w:sz w:val="24"/>
          <w:szCs w:val="24"/>
        </w:rPr>
        <w:t>á</w:t>
      </w:r>
      <w:r w:rsidRPr="00EA1229">
        <w:rPr>
          <w:rFonts w:eastAsia="Adobe Gothic Std B"/>
          <w:i/>
          <w:sz w:val="24"/>
          <w:szCs w:val="24"/>
        </w:rPr>
        <w:t>ctico del elemento, como, por ejemplo, si el sujeto se lleva una cosa ajena al confundirla con una suya similar y al creer que no era ajena sino propia; o puede recaer sobre el significado jur</w:t>
      </w:r>
      <w:r w:rsidRPr="00EA1229">
        <w:rPr>
          <w:rFonts w:eastAsia="Adobe Gothic Std B" w:cs="Tahoma"/>
          <w:i/>
          <w:sz w:val="24"/>
          <w:szCs w:val="24"/>
        </w:rPr>
        <w:t>í</w:t>
      </w:r>
      <w:r w:rsidRPr="00EA1229">
        <w:rPr>
          <w:rFonts w:eastAsia="Adobe Gothic Std B"/>
          <w:i/>
          <w:sz w:val="24"/>
          <w:szCs w:val="24"/>
        </w:rPr>
        <w:t>dico exacto de un elemento normativo, al creerse de manera equivocada que el supuesto de hecho no encaja en el concepto normativo consignado en la descripci</w:t>
      </w:r>
      <w:r w:rsidRPr="00EA1229">
        <w:rPr>
          <w:rFonts w:eastAsia="Adobe Gothic Std B" w:cs="Tahoma"/>
          <w:i/>
          <w:sz w:val="24"/>
          <w:szCs w:val="24"/>
        </w:rPr>
        <w:t>ó</w:t>
      </w:r>
      <w:r w:rsidRPr="00EA1229">
        <w:rPr>
          <w:rFonts w:eastAsia="Adobe Gothic Std B"/>
          <w:i/>
          <w:sz w:val="24"/>
          <w:szCs w:val="24"/>
        </w:rPr>
        <w:t>n legal.</w:t>
      </w:r>
    </w:p>
    <w:p w:rsidR="00F812AB" w:rsidRPr="00EA1229" w:rsidRDefault="00F812AB" w:rsidP="00EA1229">
      <w:pPr>
        <w:pStyle w:val="Sinespaciado"/>
        <w:ind w:left="567" w:right="851"/>
        <w:rPr>
          <w:rFonts w:eastAsia="Adobe Gothic Std B"/>
          <w:i/>
          <w:sz w:val="24"/>
          <w:szCs w:val="24"/>
        </w:rPr>
      </w:pPr>
    </w:p>
    <w:p w:rsidR="00D845FC" w:rsidRPr="00EA1229" w:rsidRDefault="00D845FC" w:rsidP="00EA1229">
      <w:pPr>
        <w:pStyle w:val="Sinespaciado"/>
        <w:ind w:left="567" w:right="851"/>
        <w:rPr>
          <w:rFonts w:eastAsia="Adobe Gothic Std B"/>
          <w:i/>
          <w:sz w:val="24"/>
          <w:szCs w:val="24"/>
        </w:rPr>
      </w:pPr>
      <w:r w:rsidRPr="00EA1229">
        <w:rPr>
          <w:rFonts w:eastAsia="Adobe Gothic Std B"/>
          <w:i/>
          <w:sz w:val="24"/>
          <w:szCs w:val="24"/>
        </w:rPr>
        <w:t>Tambi</w:t>
      </w:r>
      <w:r w:rsidRPr="00EA1229">
        <w:rPr>
          <w:rFonts w:eastAsia="Adobe Gothic Std B" w:cs="Tahoma"/>
          <w:i/>
          <w:sz w:val="24"/>
          <w:szCs w:val="24"/>
        </w:rPr>
        <w:t>é</w:t>
      </w:r>
      <w:r w:rsidRPr="00EA1229">
        <w:rPr>
          <w:rFonts w:eastAsia="Adobe Gothic Std B"/>
          <w:i/>
          <w:sz w:val="24"/>
          <w:szCs w:val="24"/>
        </w:rPr>
        <w:t>n puede ocurrir que el error del sujeto verse sobre la interpretaci</w:t>
      </w:r>
      <w:r w:rsidRPr="00EA1229">
        <w:rPr>
          <w:rFonts w:eastAsia="Adobe Gothic Std B" w:cs="Tahoma"/>
          <w:i/>
          <w:sz w:val="24"/>
          <w:szCs w:val="24"/>
        </w:rPr>
        <w:t>ó</w:t>
      </w:r>
      <w:r w:rsidRPr="00EA1229">
        <w:rPr>
          <w:rFonts w:eastAsia="Adobe Gothic Std B"/>
          <w:i/>
          <w:sz w:val="24"/>
          <w:szCs w:val="24"/>
        </w:rPr>
        <w:t>n del significado jur</w:t>
      </w:r>
      <w:r w:rsidRPr="00EA1229">
        <w:rPr>
          <w:rFonts w:eastAsia="Adobe Gothic Std B" w:cs="Tahoma"/>
          <w:i/>
          <w:sz w:val="24"/>
          <w:szCs w:val="24"/>
        </w:rPr>
        <w:t>í</w:t>
      </w:r>
      <w:r w:rsidRPr="00EA1229">
        <w:rPr>
          <w:rFonts w:eastAsia="Adobe Gothic Std B"/>
          <w:i/>
          <w:sz w:val="24"/>
          <w:szCs w:val="24"/>
        </w:rPr>
        <w:t>dico preciso de un elemento normativo, al creer de manera equivocada que el supuesto de hecho no encaja en el elemento normativo descrito en el tipo, como en el caso de que alguien sabe que desempe</w:t>
      </w:r>
      <w:r w:rsidRPr="00EA1229">
        <w:rPr>
          <w:rFonts w:eastAsia="Adobe Gothic Std B" w:cs="Tahoma"/>
          <w:i/>
          <w:sz w:val="24"/>
          <w:szCs w:val="24"/>
        </w:rPr>
        <w:t>ñ</w:t>
      </w:r>
      <w:r w:rsidRPr="00EA1229">
        <w:rPr>
          <w:rFonts w:eastAsia="Adobe Gothic Std B"/>
          <w:i/>
          <w:sz w:val="24"/>
          <w:szCs w:val="24"/>
        </w:rPr>
        <w:t>a una funci</w:t>
      </w:r>
      <w:r w:rsidRPr="00EA1229">
        <w:rPr>
          <w:rFonts w:eastAsia="Adobe Gothic Std B" w:cs="Tahoma"/>
          <w:i/>
          <w:sz w:val="24"/>
          <w:szCs w:val="24"/>
        </w:rPr>
        <w:t>ó</w:t>
      </w:r>
      <w:r w:rsidRPr="00EA1229">
        <w:rPr>
          <w:rFonts w:eastAsia="Adobe Gothic Std B"/>
          <w:i/>
          <w:sz w:val="24"/>
          <w:szCs w:val="24"/>
        </w:rPr>
        <w:t>n p</w:t>
      </w:r>
      <w:r w:rsidRPr="00EA1229">
        <w:rPr>
          <w:rFonts w:eastAsia="Adobe Gothic Std B" w:cs="Tahoma"/>
          <w:i/>
          <w:sz w:val="24"/>
          <w:szCs w:val="24"/>
        </w:rPr>
        <w:t>ú</w:t>
      </w:r>
      <w:r w:rsidRPr="00EA1229">
        <w:rPr>
          <w:rFonts w:eastAsia="Adobe Gothic Std B"/>
          <w:i/>
          <w:sz w:val="24"/>
          <w:szCs w:val="24"/>
        </w:rPr>
        <w:t>blica pero no se considera a s</w:t>
      </w:r>
      <w:r w:rsidRPr="00EA1229">
        <w:rPr>
          <w:rFonts w:eastAsia="Adobe Gothic Std B" w:cs="Tahoma"/>
          <w:i/>
          <w:sz w:val="24"/>
          <w:szCs w:val="24"/>
        </w:rPr>
        <w:t>í</w:t>
      </w:r>
      <w:r w:rsidRPr="00EA1229">
        <w:rPr>
          <w:rFonts w:eastAsia="Adobe Gothic Std B"/>
          <w:i/>
          <w:sz w:val="24"/>
          <w:szCs w:val="24"/>
        </w:rPr>
        <w:t xml:space="preserve"> mismo como funcionario p</w:t>
      </w:r>
      <w:r w:rsidRPr="00EA1229">
        <w:rPr>
          <w:rFonts w:eastAsia="Adobe Gothic Std B" w:cs="Tahoma"/>
          <w:i/>
          <w:sz w:val="24"/>
          <w:szCs w:val="24"/>
        </w:rPr>
        <w:t>ú</w:t>
      </w:r>
      <w:r w:rsidRPr="00EA1229">
        <w:rPr>
          <w:rFonts w:eastAsia="Adobe Gothic Std B"/>
          <w:i/>
          <w:sz w:val="24"/>
          <w:szCs w:val="24"/>
        </w:rPr>
        <w:t>blico, concretamente cuando un jurado de votaci</w:t>
      </w:r>
      <w:r w:rsidRPr="00EA1229">
        <w:rPr>
          <w:rFonts w:eastAsia="Adobe Gothic Std B" w:cs="Tahoma"/>
          <w:i/>
          <w:sz w:val="24"/>
          <w:szCs w:val="24"/>
        </w:rPr>
        <w:t>ó</w:t>
      </w:r>
      <w:r w:rsidRPr="00EA1229">
        <w:rPr>
          <w:rFonts w:eastAsia="Adobe Gothic Std B"/>
          <w:i/>
          <w:sz w:val="24"/>
          <w:szCs w:val="24"/>
        </w:rPr>
        <w:t>n en un debate electoral sabe que desempe</w:t>
      </w:r>
      <w:r w:rsidRPr="00EA1229">
        <w:rPr>
          <w:rFonts w:eastAsia="Adobe Gothic Std B" w:cs="Tahoma"/>
          <w:i/>
          <w:sz w:val="24"/>
          <w:szCs w:val="24"/>
        </w:rPr>
        <w:t>ñ</w:t>
      </w:r>
      <w:r w:rsidRPr="00EA1229">
        <w:rPr>
          <w:rFonts w:eastAsia="Adobe Gothic Std B"/>
          <w:i/>
          <w:sz w:val="24"/>
          <w:szCs w:val="24"/>
        </w:rPr>
        <w:t>a una funci</w:t>
      </w:r>
      <w:r w:rsidRPr="00EA1229">
        <w:rPr>
          <w:rFonts w:eastAsia="Adobe Gothic Std B" w:cs="Tahoma"/>
          <w:i/>
          <w:sz w:val="24"/>
          <w:szCs w:val="24"/>
        </w:rPr>
        <w:t>ó</w:t>
      </w:r>
      <w:r w:rsidRPr="00EA1229">
        <w:rPr>
          <w:rFonts w:eastAsia="Adobe Gothic Std B"/>
          <w:i/>
          <w:sz w:val="24"/>
          <w:szCs w:val="24"/>
        </w:rPr>
        <w:t>n p</w:t>
      </w:r>
      <w:r w:rsidRPr="00EA1229">
        <w:rPr>
          <w:rFonts w:eastAsia="Adobe Gothic Std B" w:cs="Tahoma"/>
          <w:i/>
          <w:sz w:val="24"/>
          <w:szCs w:val="24"/>
        </w:rPr>
        <w:t>ú</w:t>
      </w:r>
      <w:r w:rsidRPr="00EA1229">
        <w:rPr>
          <w:rFonts w:eastAsia="Adobe Gothic Std B"/>
          <w:i/>
          <w:sz w:val="24"/>
          <w:szCs w:val="24"/>
        </w:rPr>
        <w:t>blica en forma transitoria pero cree que no es funcionario p</w:t>
      </w:r>
      <w:r w:rsidRPr="00EA1229">
        <w:rPr>
          <w:rFonts w:eastAsia="Adobe Gothic Std B" w:cs="Tahoma"/>
          <w:i/>
          <w:sz w:val="24"/>
          <w:szCs w:val="24"/>
        </w:rPr>
        <w:t>ú</w:t>
      </w:r>
      <w:r w:rsidRPr="00EA1229">
        <w:rPr>
          <w:rFonts w:eastAsia="Adobe Gothic Std B"/>
          <w:i/>
          <w:sz w:val="24"/>
          <w:szCs w:val="24"/>
        </w:rPr>
        <w:t>blico, no obstante que los es por mandato del articulo 20 C.P.……”</w:t>
      </w:r>
      <w:r w:rsidRPr="00EA1229">
        <w:rPr>
          <w:rStyle w:val="Refdenotaalpie"/>
          <w:rFonts w:eastAsia="Adobe Gothic Std B"/>
          <w:i/>
          <w:sz w:val="24"/>
          <w:szCs w:val="24"/>
        </w:rPr>
        <w:footnoteReference w:id="2"/>
      </w:r>
      <w:r w:rsidRPr="00EA1229">
        <w:rPr>
          <w:rFonts w:eastAsia="Adobe Gothic Std B"/>
          <w:i/>
          <w:sz w:val="24"/>
          <w:szCs w:val="24"/>
        </w:rPr>
        <w:t>.</w:t>
      </w:r>
    </w:p>
    <w:p w:rsidR="00D845FC" w:rsidRPr="00EA1229" w:rsidRDefault="00D845FC" w:rsidP="005E5A39">
      <w:pPr>
        <w:pStyle w:val="Sinespaciado"/>
        <w:spacing w:line="276" w:lineRule="auto"/>
        <w:rPr>
          <w:rFonts w:eastAsia="Adobe Gothic Std B"/>
          <w:sz w:val="26"/>
          <w:szCs w:val="26"/>
        </w:rPr>
      </w:pPr>
    </w:p>
    <w:p w:rsidR="00D845FC" w:rsidRPr="00EA1229" w:rsidRDefault="00D845FC" w:rsidP="005E5A39">
      <w:pPr>
        <w:pStyle w:val="Sinespaciado"/>
        <w:spacing w:line="276" w:lineRule="auto"/>
        <w:rPr>
          <w:rFonts w:eastAsia="Adobe Gothic Std B"/>
          <w:sz w:val="26"/>
          <w:szCs w:val="26"/>
        </w:rPr>
      </w:pPr>
      <w:r w:rsidRPr="00EA1229">
        <w:rPr>
          <w:rFonts w:eastAsia="Adobe Gothic Std B"/>
          <w:sz w:val="26"/>
          <w:szCs w:val="26"/>
        </w:rPr>
        <w:t>A su vez, cuando la creencia o percepci</w:t>
      </w:r>
      <w:r w:rsidRPr="00EA1229">
        <w:rPr>
          <w:rFonts w:eastAsia="Adobe Gothic Std B" w:cs="Tahoma"/>
          <w:sz w:val="26"/>
          <w:szCs w:val="26"/>
        </w:rPr>
        <w:t>ó</w:t>
      </w:r>
      <w:r w:rsidRPr="00EA1229">
        <w:rPr>
          <w:rFonts w:eastAsia="Adobe Gothic Std B"/>
          <w:sz w:val="26"/>
          <w:szCs w:val="26"/>
        </w:rPr>
        <w:t xml:space="preserve">n equivocada de la realidad vicia es la consciencia o el conocimiento de la antijuridicidad, </w:t>
      </w:r>
      <w:r w:rsidR="008F4FEF" w:rsidRPr="00EA1229">
        <w:rPr>
          <w:rFonts w:eastAsia="Adobe Gothic Std B"/>
          <w:sz w:val="26"/>
          <w:szCs w:val="26"/>
        </w:rPr>
        <w:t>afectando de esa manera la Culpabilidad de la conducta,</w:t>
      </w:r>
      <w:r w:rsidR="008F4FEF" w:rsidRPr="00EA1229">
        <w:rPr>
          <w:rFonts w:eastAsia="Adobe Gothic Std B"/>
          <w:b/>
          <w:sz w:val="26"/>
          <w:szCs w:val="26"/>
        </w:rPr>
        <w:t xml:space="preserve"> </w:t>
      </w:r>
      <w:r w:rsidRPr="00EA1229">
        <w:rPr>
          <w:rFonts w:eastAsia="Adobe Gothic Std B"/>
          <w:sz w:val="26"/>
          <w:szCs w:val="26"/>
        </w:rPr>
        <w:t>a ese evento se le denomina Error de Prohibici</w:t>
      </w:r>
      <w:r w:rsidRPr="00EA1229">
        <w:rPr>
          <w:rFonts w:eastAsia="Adobe Gothic Std B" w:cs="Tahoma"/>
          <w:sz w:val="26"/>
          <w:szCs w:val="26"/>
        </w:rPr>
        <w:t>ó</w:t>
      </w:r>
      <w:r w:rsidRPr="00EA1229">
        <w:rPr>
          <w:rFonts w:eastAsia="Adobe Gothic Std B"/>
          <w:sz w:val="26"/>
          <w:szCs w:val="26"/>
        </w:rPr>
        <w:t xml:space="preserve">n, el cual, como lo </w:t>
      </w:r>
      <w:r w:rsidR="008F4FEF" w:rsidRPr="00EA1229">
        <w:rPr>
          <w:rFonts w:eastAsia="Adobe Gothic Std B"/>
          <w:sz w:val="26"/>
          <w:szCs w:val="26"/>
        </w:rPr>
        <w:t xml:space="preserve">bien lo </w:t>
      </w:r>
      <w:r w:rsidRPr="00EA1229">
        <w:rPr>
          <w:rFonts w:eastAsia="Adobe Gothic Std B"/>
          <w:sz w:val="26"/>
          <w:szCs w:val="26"/>
        </w:rPr>
        <w:t>ha establecido la doctrina, se subdivide en directo en indirecto, acorde con lo siguiente:</w:t>
      </w:r>
    </w:p>
    <w:p w:rsidR="00D845FC" w:rsidRPr="00EA1229" w:rsidRDefault="00D845FC" w:rsidP="005E5A39">
      <w:pPr>
        <w:pStyle w:val="Sinespaciado"/>
        <w:spacing w:line="276" w:lineRule="auto"/>
        <w:rPr>
          <w:rFonts w:eastAsia="Adobe Gothic Std B"/>
          <w:sz w:val="26"/>
          <w:szCs w:val="26"/>
        </w:rPr>
      </w:pPr>
    </w:p>
    <w:p w:rsidR="00D845FC" w:rsidRPr="00EA1229" w:rsidRDefault="00D845FC" w:rsidP="00EA1229">
      <w:pPr>
        <w:pStyle w:val="Sinespaciado"/>
        <w:tabs>
          <w:tab w:val="left" w:pos="8080"/>
        </w:tabs>
        <w:ind w:left="567" w:right="851"/>
        <w:rPr>
          <w:rFonts w:eastAsia="Adobe Gothic Std B"/>
          <w:i/>
          <w:sz w:val="24"/>
          <w:szCs w:val="24"/>
        </w:rPr>
      </w:pPr>
      <w:r w:rsidRPr="00EA1229">
        <w:rPr>
          <w:rFonts w:eastAsia="Adobe Gothic Std B"/>
          <w:i/>
          <w:sz w:val="24"/>
          <w:szCs w:val="24"/>
        </w:rPr>
        <w:t>“Error directo es el que se presenta cuando el autor no conoce, en cuanto tal, la norma prohibitiva referida directamente al hecho y toma licita la acci</w:t>
      </w:r>
      <w:r w:rsidRPr="00EA1229">
        <w:rPr>
          <w:rFonts w:eastAsia="Adobe Gothic Std B" w:cs="Tahoma"/>
          <w:i/>
          <w:sz w:val="24"/>
          <w:szCs w:val="24"/>
        </w:rPr>
        <w:t>ó</w:t>
      </w:r>
      <w:r w:rsidRPr="00EA1229">
        <w:rPr>
          <w:rFonts w:eastAsia="Adobe Gothic Std B"/>
          <w:i/>
          <w:sz w:val="24"/>
          <w:szCs w:val="24"/>
        </w:rPr>
        <w:t>n. Ello puede suceder si se presenta una de las siguientes tres situaciones:</w:t>
      </w:r>
    </w:p>
    <w:p w:rsidR="00D845FC" w:rsidRPr="00EA1229" w:rsidRDefault="00D845FC" w:rsidP="00EA1229">
      <w:pPr>
        <w:pStyle w:val="Sinespaciado"/>
        <w:tabs>
          <w:tab w:val="left" w:pos="8080"/>
        </w:tabs>
        <w:ind w:left="567" w:right="851"/>
        <w:rPr>
          <w:rFonts w:eastAsia="Adobe Gothic Std B"/>
          <w:i/>
          <w:sz w:val="24"/>
          <w:szCs w:val="24"/>
        </w:rPr>
      </w:pPr>
    </w:p>
    <w:p w:rsidR="00D845FC" w:rsidRPr="00EA1229" w:rsidRDefault="00D845FC" w:rsidP="00EA1229">
      <w:pPr>
        <w:pStyle w:val="Sinespaciado"/>
        <w:tabs>
          <w:tab w:val="left" w:pos="8080"/>
        </w:tabs>
        <w:ind w:left="567" w:right="851"/>
        <w:rPr>
          <w:rFonts w:eastAsia="Adobe Gothic Std B"/>
          <w:i/>
          <w:sz w:val="24"/>
          <w:szCs w:val="24"/>
        </w:rPr>
      </w:pPr>
      <w:r w:rsidRPr="00EA1229">
        <w:rPr>
          <w:rFonts w:eastAsia="Adobe Gothic Std B"/>
          <w:i/>
          <w:sz w:val="24"/>
          <w:szCs w:val="24"/>
        </w:rPr>
        <w:t>En primer lugar, cuando el agente no conoce la norma prohibitiva, como sucede en los ejemplos siguientes: el autor cree que es ajustado a derecho destruir los productos agr</w:t>
      </w:r>
      <w:r w:rsidRPr="00EA1229">
        <w:rPr>
          <w:rFonts w:eastAsia="Adobe Gothic Std B" w:cs="Tahoma"/>
          <w:i/>
          <w:sz w:val="24"/>
          <w:szCs w:val="24"/>
        </w:rPr>
        <w:t>í</w:t>
      </w:r>
      <w:r w:rsidRPr="00EA1229">
        <w:rPr>
          <w:rFonts w:eastAsia="Adobe Gothic Std B"/>
          <w:i/>
          <w:sz w:val="24"/>
          <w:szCs w:val="24"/>
        </w:rPr>
        <w:t>colas para evitar la baja de los precios, por ignorar las prohibiciones legales (C</w:t>
      </w:r>
      <w:r w:rsidRPr="00EA1229">
        <w:rPr>
          <w:rFonts w:eastAsia="Adobe Gothic Std B" w:cs="Tahoma"/>
          <w:i/>
          <w:sz w:val="24"/>
          <w:szCs w:val="24"/>
        </w:rPr>
        <w:t>ó</w:t>
      </w:r>
      <w:r w:rsidRPr="00EA1229">
        <w:rPr>
          <w:rFonts w:eastAsia="Adobe Gothic Std B"/>
          <w:i/>
          <w:sz w:val="24"/>
          <w:szCs w:val="24"/>
        </w:rPr>
        <w:t>digo Penal, articulo 304); el sujeto propaga epidemia, sin tener conocimiento de la existencia de la norma que proh</w:t>
      </w:r>
      <w:r w:rsidRPr="00EA1229">
        <w:rPr>
          <w:rFonts w:eastAsia="Adobe Gothic Std B" w:cs="Tahoma"/>
          <w:i/>
          <w:sz w:val="24"/>
          <w:szCs w:val="24"/>
        </w:rPr>
        <w:t>í</w:t>
      </w:r>
      <w:r w:rsidRPr="00EA1229">
        <w:rPr>
          <w:rFonts w:eastAsia="Adobe Gothic Std B"/>
          <w:i/>
          <w:sz w:val="24"/>
          <w:szCs w:val="24"/>
        </w:rPr>
        <w:t xml:space="preserve">be tal actuar </w:t>
      </w:r>
      <w:r w:rsidRPr="00EA1229">
        <w:rPr>
          <w:rFonts w:eastAsia="Adobe Gothic Std B"/>
          <w:i/>
          <w:sz w:val="24"/>
          <w:szCs w:val="24"/>
        </w:rPr>
        <w:lastRenderedPageBreak/>
        <w:t>(art</w:t>
      </w:r>
      <w:r w:rsidRPr="00EA1229">
        <w:rPr>
          <w:rFonts w:eastAsia="Adobe Gothic Std B" w:cs="Tahoma"/>
          <w:i/>
          <w:sz w:val="24"/>
          <w:szCs w:val="24"/>
        </w:rPr>
        <w:t>í</w:t>
      </w:r>
      <w:r w:rsidRPr="00EA1229">
        <w:rPr>
          <w:rFonts w:eastAsia="Adobe Gothic Std B"/>
          <w:i/>
          <w:sz w:val="24"/>
          <w:szCs w:val="24"/>
        </w:rPr>
        <w:t>culo 369); en fin, el ind</w:t>
      </w:r>
      <w:r w:rsidRPr="00EA1229">
        <w:rPr>
          <w:rFonts w:eastAsia="Adobe Gothic Std B" w:cs="Tahoma"/>
          <w:i/>
          <w:sz w:val="24"/>
          <w:szCs w:val="24"/>
        </w:rPr>
        <w:t>í</w:t>
      </w:r>
      <w:r w:rsidRPr="00EA1229">
        <w:rPr>
          <w:rFonts w:eastAsia="Adobe Gothic Std B"/>
          <w:i/>
          <w:sz w:val="24"/>
          <w:szCs w:val="24"/>
        </w:rPr>
        <w:t>gena comete incesto sin saber que tal actuar est</w:t>
      </w:r>
      <w:r w:rsidRPr="00EA1229">
        <w:rPr>
          <w:rFonts w:eastAsia="Adobe Gothic Std B" w:cs="Tahoma"/>
          <w:i/>
          <w:sz w:val="24"/>
          <w:szCs w:val="24"/>
        </w:rPr>
        <w:t>á</w:t>
      </w:r>
      <w:r w:rsidRPr="00EA1229">
        <w:rPr>
          <w:rFonts w:eastAsia="Adobe Gothic Std B"/>
          <w:i/>
          <w:sz w:val="24"/>
          <w:szCs w:val="24"/>
        </w:rPr>
        <w:t xml:space="preserve"> prohibido (C</w:t>
      </w:r>
      <w:r w:rsidRPr="00EA1229">
        <w:rPr>
          <w:rFonts w:eastAsia="Adobe Gothic Std B" w:cs="Tahoma"/>
          <w:i/>
          <w:sz w:val="24"/>
          <w:szCs w:val="24"/>
        </w:rPr>
        <w:t>ó</w:t>
      </w:r>
      <w:r w:rsidRPr="00EA1229">
        <w:rPr>
          <w:rFonts w:eastAsia="Adobe Gothic Std B"/>
          <w:i/>
          <w:sz w:val="24"/>
          <w:szCs w:val="24"/>
        </w:rPr>
        <w:t>digo Penal, articulo 237), etc. Estos son los t</w:t>
      </w:r>
      <w:r w:rsidRPr="00EA1229">
        <w:rPr>
          <w:rFonts w:eastAsia="Adobe Gothic Std B" w:cs="Tahoma"/>
          <w:i/>
          <w:sz w:val="24"/>
          <w:szCs w:val="24"/>
        </w:rPr>
        <w:t>í</w:t>
      </w:r>
      <w:r w:rsidRPr="00EA1229">
        <w:rPr>
          <w:rFonts w:eastAsia="Adobe Gothic Std B"/>
          <w:i/>
          <w:sz w:val="24"/>
          <w:szCs w:val="24"/>
        </w:rPr>
        <w:t>picos casos de ignorantia legis, por lo que se les conoce como error sobre la existencia de la prohibici</w:t>
      </w:r>
      <w:r w:rsidRPr="00EA1229">
        <w:rPr>
          <w:rFonts w:eastAsia="Adobe Gothic Std B" w:cs="Tahoma"/>
          <w:i/>
          <w:sz w:val="24"/>
          <w:szCs w:val="24"/>
        </w:rPr>
        <w:t>ó</w:t>
      </w:r>
      <w:r w:rsidRPr="00EA1229">
        <w:rPr>
          <w:rFonts w:eastAsia="Adobe Gothic Std B"/>
          <w:i/>
          <w:sz w:val="24"/>
          <w:szCs w:val="24"/>
        </w:rPr>
        <w:t>n.</w:t>
      </w:r>
    </w:p>
    <w:p w:rsidR="00D845FC" w:rsidRPr="00EA1229" w:rsidRDefault="00D845FC" w:rsidP="00EA1229">
      <w:pPr>
        <w:pStyle w:val="Sinespaciado"/>
        <w:tabs>
          <w:tab w:val="left" w:pos="8080"/>
        </w:tabs>
        <w:ind w:left="567" w:right="851"/>
        <w:rPr>
          <w:rFonts w:eastAsia="Adobe Gothic Std B"/>
          <w:i/>
          <w:sz w:val="24"/>
          <w:szCs w:val="24"/>
        </w:rPr>
      </w:pPr>
    </w:p>
    <w:p w:rsidR="00D845FC" w:rsidRPr="00EA1229" w:rsidRDefault="00D845FC" w:rsidP="00EA1229">
      <w:pPr>
        <w:pStyle w:val="Sinespaciado"/>
        <w:tabs>
          <w:tab w:val="left" w:pos="8080"/>
        </w:tabs>
        <w:ind w:left="567" w:right="851"/>
        <w:rPr>
          <w:rFonts w:eastAsia="Adobe Gothic Std B"/>
          <w:i/>
          <w:sz w:val="24"/>
          <w:szCs w:val="24"/>
        </w:rPr>
      </w:pPr>
      <w:r w:rsidRPr="00EA1229">
        <w:rPr>
          <w:rFonts w:eastAsia="Adobe Gothic Std B"/>
          <w:i/>
          <w:sz w:val="24"/>
          <w:szCs w:val="24"/>
        </w:rPr>
        <w:t>En el segundo lugar, puede suceder que el autor conozca la norma prohibitiva, pero la considere no vigente, e incurra en un error a su validez. Ejemplos: el ind</w:t>
      </w:r>
      <w:r w:rsidRPr="00EA1229">
        <w:rPr>
          <w:rFonts w:eastAsia="Adobe Gothic Std B" w:cs="Tahoma"/>
          <w:i/>
          <w:sz w:val="24"/>
          <w:szCs w:val="24"/>
        </w:rPr>
        <w:t>í</w:t>
      </w:r>
      <w:r w:rsidRPr="00EA1229">
        <w:rPr>
          <w:rFonts w:eastAsia="Adobe Gothic Std B"/>
          <w:i/>
          <w:sz w:val="24"/>
          <w:szCs w:val="24"/>
        </w:rPr>
        <w:t xml:space="preserve">gena </w:t>
      </w:r>
      <w:r w:rsidRPr="00EA1229">
        <w:rPr>
          <w:rFonts w:eastAsia="Adobe Gothic Std B" w:cs="Adobe Gothic Std B"/>
          <w:i/>
          <w:sz w:val="24"/>
          <w:szCs w:val="24"/>
        </w:rPr>
        <w:t>–</w:t>
      </w:r>
      <w:r w:rsidRPr="00EA1229">
        <w:rPr>
          <w:rFonts w:eastAsia="Adobe Gothic Std B"/>
          <w:i/>
          <w:sz w:val="24"/>
          <w:szCs w:val="24"/>
        </w:rPr>
        <w:t>que conoce la prohibici</w:t>
      </w:r>
      <w:r w:rsidRPr="00EA1229">
        <w:rPr>
          <w:rFonts w:eastAsia="Adobe Gothic Std B" w:cs="Tahoma"/>
          <w:i/>
          <w:sz w:val="24"/>
          <w:szCs w:val="24"/>
        </w:rPr>
        <w:t>ó</w:t>
      </w:r>
      <w:r w:rsidRPr="00EA1229">
        <w:rPr>
          <w:rFonts w:eastAsia="Adobe Gothic Std B"/>
          <w:i/>
          <w:sz w:val="24"/>
          <w:szCs w:val="24"/>
        </w:rPr>
        <w:t>n: articulo 376 en concordancia con el art</w:t>
      </w:r>
      <w:r w:rsidRPr="00EA1229">
        <w:rPr>
          <w:rFonts w:eastAsia="Adobe Gothic Std B" w:cs="Tahoma"/>
          <w:i/>
          <w:sz w:val="24"/>
          <w:szCs w:val="24"/>
        </w:rPr>
        <w:t>í</w:t>
      </w:r>
      <w:r w:rsidRPr="00EA1229">
        <w:rPr>
          <w:rFonts w:eastAsia="Adobe Gothic Std B"/>
          <w:i/>
          <w:sz w:val="24"/>
          <w:szCs w:val="24"/>
        </w:rPr>
        <w:t>culo 11 de la Ley 1.453 de 2011- vende hojas de coca pero considera que la norma no rige en su resguardo donde imperan sus propias leyes; el sujeto activo siembra arbustos de coca, en cantidad no permitida, por las mismas razones (confr</w:t>
      </w:r>
      <w:r w:rsidRPr="00EA1229">
        <w:rPr>
          <w:rFonts w:eastAsia="Adobe Gothic Std B" w:cs="Tahoma"/>
          <w:i/>
          <w:sz w:val="24"/>
          <w:szCs w:val="24"/>
        </w:rPr>
        <w:t>ó</w:t>
      </w:r>
      <w:r w:rsidRPr="00EA1229">
        <w:rPr>
          <w:rFonts w:eastAsia="Adobe Gothic Std B"/>
          <w:i/>
          <w:sz w:val="24"/>
          <w:szCs w:val="24"/>
        </w:rPr>
        <w:t>ntese, articulo 375), etc. A estos eventos se les denomina, por ello, como error sobre la validez de la norma.</w:t>
      </w:r>
    </w:p>
    <w:p w:rsidR="00D845FC" w:rsidRPr="00EA1229" w:rsidRDefault="00D845FC" w:rsidP="00EA1229">
      <w:pPr>
        <w:pStyle w:val="Sinespaciado"/>
        <w:tabs>
          <w:tab w:val="left" w:pos="8080"/>
        </w:tabs>
        <w:ind w:left="567" w:right="851"/>
        <w:rPr>
          <w:rFonts w:eastAsia="Adobe Gothic Std B"/>
          <w:i/>
          <w:sz w:val="24"/>
          <w:szCs w:val="24"/>
        </w:rPr>
      </w:pPr>
    </w:p>
    <w:p w:rsidR="00D845FC" w:rsidRPr="00EA1229" w:rsidRDefault="00D845FC" w:rsidP="00EA1229">
      <w:pPr>
        <w:pStyle w:val="Sinespaciado"/>
        <w:tabs>
          <w:tab w:val="left" w:pos="8080"/>
        </w:tabs>
        <w:ind w:left="567" w:right="851"/>
        <w:rPr>
          <w:rFonts w:eastAsia="Adobe Gothic Std B"/>
          <w:i/>
          <w:sz w:val="24"/>
          <w:szCs w:val="24"/>
        </w:rPr>
      </w:pPr>
      <w:r w:rsidRPr="00EA1229">
        <w:rPr>
          <w:rFonts w:eastAsia="Adobe Gothic Std B"/>
          <w:i/>
          <w:sz w:val="24"/>
          <w:szCs w:val="24"/>
        </w:rPr>
        <w:t>Para terminar, en tercer lugar, puede acaecer que el autor interprete equivocadamente la norma y la repute no aplicable. Ejemplos: el agente cree licito realizar acceso carnal con una menor de catorce a</w:t>
      </w:r>
      <w:r w:rsidRPr="00EA1229">
        <w:rPr>
          <w:rFonts w:eastAsia="Adobe Gothic Std B" w:cs="Tahoma"/>
          <w:i/>
          <w:sz w:val="24"/>
          <w:szCs w:val="24"/>
        </w:rPr>
        <w:t>ñ</w:t>
      </w:r>
      <w:r w:rsidRPr="00EA1229">
        <w:rPr>
          <w:rFonts w:eastAsia="Adobe Gothic Std B"/>
          <w:i/>
          <w:sz w:val="24"/>
          <w:szCs w:val="24"/>
        </w:rPr>
        <w:t>os que ha perdido la virginidad (C</w:t>
      </w:r>
      <w:r w:rsidRPr="00EA1229">
        <w:rPr>
          <w:rFonts w:eastAsia="Adobe Gothic Std B" w:cs="Tahoma"/>
          <w:i/>
          <w:sz w:val="24"/>
          <w:szCs w:val="24"/>
        </w:rPr>
        <w:t>ó</w:t>
      </w:r>
      <w:r w:rsidRPr="00EA1229">
        <w:rPr>
          <w:rFonts w:eastAsia="Adobe Gothic Std B"/>
          <w:i/>
          <w:sz w:val="24"/>
          <w:szCs w:val="24"/>
        </w:rPr>
        <w:t>digo Penal, articulo 208); el autor cree ajustado a derecho realizar acceso carnal mediante violencia con una prostituta, pues entiende que la tutela penal (artículo 205) solo cobija a las mujeres honestas. Para referirse a estas hip</w:t>
      </w:r>
      <w:r w:rsidRPr="00EA1229">
        <w:rPr>
          <w:rFonts w:eastAsia="Adobe Gothic Std B" w:cs="Tahoma"/>
          <w:i/>
          <w:sz w:val="24"/>
          <w:szCs w:val="24"/>
        </w:rPr>
        <w:t>ó</w:t>
      </w:r>
      <w:r w:rsidRPr="00EA1229">
        <w:rPr>
          <w:rFonts w:eastAsia="Adobe Gothic Std B"/>
          <w:i/>
          <w:sz w:val="24"/>
          <w:szCs w:val="24"/>
        </w:rPr>
        <w:t>tesis, la doctrina habla del error de interpretaci</w:t>
      </w:r>
      <w:r w:rsidRPr="00EA1229">
        <w:rPr>
          <w:rFonts w:eastAsia="Adobe Gothic Std B" w:cs="Tahoma"/>
          <w:i/>
          <w:sz w:val="24"/>
          <w:szCs w:val="24"/>
        </w:rPr>
        <w:t>ó</w:t>
      </w:r>
      <w:r w:rsidRPr="00EA1229">
        <w:rPr>
          <w:rFonts w:eastAsia="Adobe Gothic Std B"/>
          <w:i/>
          <w:sz w:val="24"/>
          <w:szCs w:val="24"/>
        </w:rPr>
        <w:t>n o error de subsunci</w:t>
      </w:r>
      <w:r w:rsidRPr="00EA1229">
        <w:rPr>
          <w:rFonts w:eastAsia="Adobe Gothic Std B" w:cs="Tahoma"/>
          <w:i/>
          <w:sz w:val="24"/>
          <w:szCs w:val="24"/>
        </w:rPr>
        <w:t>ó</w:t>
      </w:r>
      <w:r w:rsidRPr="00EA1229">
        <w:rPr>
          <w:rFonts w:eastAsia="Adobe Gothic Std B"/>
          <w:i/>
          <w:sz w:val="24"/>
          <w:szCs w:val="24"/>
        </w:rPr>
        <w:t>n.</w:t>
      </w:r>
    </w:p>
    <w:p w:rsidR="00D845FC" w:rsidRPr="00EA1229" w:rsidRDefault="00D845FC" w:rsidP="00EA1229">
      <w:pPr>
        <w:pStyle w:val="Sinespaciado"/>
        <w:tabs>
          <w:tab w:val="left" w:pos="8080"/>
        </w:tabs>
        <w:ind w:left="567" w:right="851"/>
        <w:rPr>
          <w:rFonts w:eastAsia="Adobe Gothic Std B"/>
          <w:i/>
          <w:sz w:val="24"/>
          <w:szCs w:val="24"/>
        </w:rPr>
      </w:pPr>
    </w:p>
    <w:p w:rsidR="00D845FC" w:rsidRPr="00EA1229" w:rsidRDefault="00D845FC" w:rsidP="00EA1229">
      <w:pPr>
        <w:pStyle w:val="Sinespaciado"/>
        <w:tabs>
          <w:tab w:val="left" w:pos="8080"/>
        </w:tabs>
        <w:ind w:left="567" w:right="851"/>
        <w:rPr>
          <w:rFonts w:eastAsia="Adobe Gothic Std B"/>
          <w:i/>
          <w:sz w:val="24"/>
          <w:szCs w:val="24"/>
        </w:rPr>
      </w:pPr>
      <w:r w:rsidRPr="00EA1229">
        <w:rPr>
          <w:rFonts w:eastAsia="Adobe Gothic Std B"/>
          <w:i/>
          <w:sz w:val="24"/>
          <w:szCs w:val="24"/>
        </w:rPr>
        <w:t>En segunda instancia, debe estudiarse el error indirecto, o sea, el que recae sobre una causal de justificaci</w:t>
      </w:r>
      <w:r w:rsidRPr="00EA1229">
        <w:rPr>
          <w:rFonts w:eastAsia="Adobe Gothic Std B" w:cs="Tahoma"/>
          <w:i/>
          <w:sz w:val="24"/>
          <w:szCs w:val="24"/>
        </w:rPr>
        <w:t>ó</w:t>
      </w:r>
      <w:r w:rsidRPr="00EA1229">
        <w:rPr>
          <w:rFonts w:eastAsia="Adobe Gothic Std B"/>
          <w:i/>
          <w:sz w:val="24"/>
          <w:szCs w:val="24"/>
        </w:rPr>
        <w:t>n del hecho, que a su vez puede ser de tres clases: en primer lugar, puede acontecer que el agente se equivoque de la existencia de una justificante, al suponer la presencia de una causal de exclusi</w:t>
      </w:r>
      <w:r w:rsidRPr="00EA1229">
        <w:rPr>
          <w:rFonts w:eastAsia="Adobe Gothic Std B" w:cs="Tahoma"/>
          <w:i/>
          <w:sz w:val="24"/>
          <w:szCs w:val="24"/>
        </w:rPr>
        <w:t>ó</w:t>
      </w:r>
      <w:r w:rsidRPr="00EA1229">
        <w:rPr>
          <w:rFonts w:eastAsia="Adobe Gothic Std B"/>
          <w:i/>
          <w:sz w:val="24"/>
          <w:szCs w:val="24"/>
        </w:rPr>
        <w:t>n de la antijuridicidad no prevista por el ordenamiento jur</w:t>
      </w:r>
      <w:r w:rsidRPr="00EA1229">
        <w:rPr>
          <w:rFonts w:eastAsia="Adobe Gothic Std B" w:cs="Tahoma"/>
          <w:i/>
          <w:sz w:val="24"/>
          <w:szCs w:val="24"/>
        </w:rPr>
        <w:t>í</w:t>
      </w:r>
      <w:r w:rsidRPr="00EA1229">
        <w:rPr>
          <w:rFonts w:eastAsia="Adobe Gothic Std B"/>
          <w:i/>
          <w:sz w:val="24"/>
          <w:szCs w:val="24"/>
        </w:rPr>
        <w:t>dico. Ejemplos: el funcionario judicial estima permitida por el derecho consuetudinario, la aceptaci</w:t>
      </w:r>
      <w:r w:rsidRPr="00EA1229">
        <w:rPr>
          <w:rFonts w:eastAsia="Adobe Gothic Std B" w:cs="Tahoma"/>
          <w:i/>
          <w:sz w:val="24"/>
          <w:szCs w:val="24"/>
        </w:rPr>
        <w:t>ó</w:t>
      </w:r>
      <w:r w:rsidRPr="00EA1229">
        <w:rPr>
          <w:rFonts w:eastAsia="Adobe Gothic Std B"/>
          <w:i/>
          <w:sz w:val="24"/>
          <w:szCs w:val="24"/>
        </w:rPr>
        <w:t>n de un valioso regalo de Navidad procedente de una parte interesada (hip</w:t>
      </w:r>
      <w:r w:rsidRPr="00EA1229">
        <w:rPr>
          <w:rFonts w:eastAsia="Adobe Gothic Std B" w:cs="Tahoma"/>
          <w:i/>
          <w:sz w:val="24"/>
          <w:szCs w:val="24"/>
        </w:rPr>
        <w:t>ó</w:t>
      </w:r>
      <w:r w:rsidRPr="00EA1229">
        <w:rPr>
          <w:rFonts w:eastAsia="Adobe Gothic Std B"/>
          <w:i/>
          <w:sz w:val="24"/>
          <w:szCs w:val="24"/>
        </w:rPr>
        <w:t>tesis de cohecho: C</w:t>
      </w:r>
      <w:r w:rsidRPr="00EA1229">
        <w:rPr>
          <w:rFonts w:eastAsia="Adobe Gothic Std B" w:cs="Tahoma"/>
          <w:i/>
          <w:sz w:val="24"/>
          <w:szCs w:val="24"/>
        </w:rPr>
        <w:t>ó</w:t>
      </w:r>
      <w:r w:rsidRPr="00EA1229">
        <w:rPr>
          <w:rFonts w:eastAsia="Adobe Gothic Std B"/>
          <w:i/>
          <w:sz w:val="24"/>
          <w:szCs w:val="24"/>
        </w:rPr>
        <w:t>digo Penal, articulo 405, tambi</w:t>
      </w:r>
      <w:r w:rsidRPr="00EA1229">
        <w:rPr>
          <w:rFonts w:eastAsia="Adobe Gothic Std B" w:cs="Tahoma"/>
          <w:i/>
          <w:sz w:val="24"/>
          <w:szCs w:val="24"/>
        </w:rPr>
        <w:t>é</w:t>
      </w:r>
      <w:r w:rsidRPr="00EA1229">
        <w:rPr>
          <w:rFonts w:eastAsia="Adobe Gothic Std B"/>
          <w:i/>
          <w:sz w:val="24"/>
          <w:szCs w:val="24"/>
        </w:rPr>
        <w:t>n posible caso de ausencia de tipicidad por tratarse de una conducta socialmente adecuada que excluye la imputaci</w:t>
      </w:r>
      <w:r w:rsidRPr="00EA1229">
        <w:rPr>
          <w:rFonts w:eastAsia="Adobe Gothic Std B" w:cs="Tahoma"/>
          <w:i/>
          <w:sz w:val="24"/>
          <w:szCs w:val="24"/>
        </w:rPr>
        <w:t>ó</w:t>
      </w:r>
      <w:r w:rsidRPr="00EA1229">
        <w:rPr>
          <w:rFonts w:eastAsia="Adobe Gothic Std B"/>
          <w:i/>
          <w:sz w:val="24"/>
          <w:szCs w:val="24"/>
        </w:rPr>
        <w:t>n objetiva); el mec</w:t>
      </w:r>
      <w:r w:rsidRPr="00EA1229">
        <w:rPr>
          <w:rFonts w:eastAsia="Adobe Gothic Std B" w:cs="Tahoma"/>
          <w:i/>
          <w:sz w:val="24"/>
          <w:szCs w:val="24"/>
        </w:rPr>
        <w:t>á</w:t>
      </w:r>
      <w:r w:rsidRPr="00EA1229">
        <w:rPr>
          <w:rFonts w:eastAsia="Adobe Gothic Std B"/>
          <w:i/>
          <w:sz w:val="24"/>
          <w:szCs w:val="24"/>
        </w:rPr>
        <w:t>nico de autos cree permitido apropiarse del autom</w:t>
      </w:r>
      <w:r w:rsidRPr="00EA1229">
        <w:rPr>
          <w:rFonts w:eastAsia="Adobe Gothic Std B" w:cs="Tahoma"/>
          <w:i/>
          <w:sz w:val="24"/>
          <w:szCs w:val="24"/>
        </w:rPr>
        <w:t>ó</w:t>
      </w:r>
      <w:r w:rsidRPr="00EA1229">
        <w:rPr>
          <w:rFonts w:eastAsia="Adobe Gothic Std B"/>
          <w:i/>
          <w:sz w:val="24"/>
          <w:szCs w:val="24"/>
        </w:rPr>
        <w:t>vil dejado en reparaci</w:t>
      </w:r>
      <w:r w:rsidRPr="00EA1229">
        <w:rPr>
          <w:rFonts w:eastAsia="Adobe Gothic Std B" w:cs="Tahoma"/>
          <w:i/>
          <w:sz w:val="24"/>
          <w:szCs w:val="24"/>
        </w:rPr>
        <w:t>ó</w:t>
      </w:r>
      <w:r w:rsidRPr="00EA1229">
        <w:rPr>
          <w:rFonts w:eastAsia="Adobe Gothic Std B"/>
          <w:i/>
          <w:sz w:val="24"/>
          <w:szCs w:val="24"/>
        </w:rPr>
        <w:t>n y nunca reclamado, para pagarse los gastos realizados (caso de abuso de confianza: C</w:t>
      </w:r>
      <w:r w:rsidRPr="00EA1229">
        <w:rPr>
          <w:rFonts w:eastAsia="Adobe Gothic Std B" w:cs="Tahoma"/>
          <w:i/>
          <w:sz w:val="24"/>
          <w:szCs w:val="24"/>
        </w:rPr>
        <w:t>ó</w:t>
      </w:r>
      <w:r w:rsidRPr="00EA1229">
        <w:rPr>
          <w:rFonts w:eastAsia="Adobe Gothic Std B"/>
          <w:i/>
          <w:sz w:val="24"/>
          <w:szCs w:val="24"/>
        </w:rPr>
        <w:t>digo Penal, art</w:t>
      </w:r>
      <w:r w:rsidRPr="00EA1229">
        <w:rPr>
          <w:rFonts w:eastAsia="Adobe Gothic Std B" w:cs="Tahoma"/>
          <w:i/>
          <w:sz w:val="24"/>
          <w:szCs w:val="24"/>
        </w:rPr>
        <w:t>í</w:t>
      </w:r>
      <w:r w:rsidRPr="00EA1229">
        <w:rPr>
          <w:rFonts w:eastAsia="Adobe Gothic Std B"/>
          <w:i/>
          <w:sz w:val="24"/>
          <w:szCs w:val="24"/>
        </w:rPr>
        <w:t>culo 249). A estos eventos se les denomina error sobre la existencia de una justificante.</w:t>
      </w:r>
    </w:p>
    <w:p w:rsidR="00D845FC" w:rsidRPr="00EA1229" w:rsidRDefault="00D845FC" w:rsidP="00EA1229">
      <w:pPr>
        <w:pStyle w:val="Sinespaciado"/>
        <w:tabs>
          <w:tab w:val="left" w:pos="8080"/>
        </w:tabs>
        <w:ind w:left="567" w:right="851"/>
        <w:rPr>
          <w:rFonts w:eastAsia="Adobe Gothic Std B"/>
          <w:i/>
          <w:sz w:val="24"/>
          <w:szCs w:val="24"/>
        </w:rPr>
      </w:pPr>
    </w:p>
    <w:p w:rsidR="00D845FC" w:rsidRPr="00EA1229" w:rsidRDefault="00D845FC" w:rsidP="00EA1229">
      <w:pPr>
        <w:pStyle w:val="Sinespaciado"/>
        <w:tabs>
          <w:tab w:val="left" w:pos="8080"/>
        </w:tabs>
        <w:ind w:left="567" w:right="851"/>
        <w:rPr>
          <w:rFonts w:eastAsia="Adobe Gothic Std B"/>
          <w:i/>
        </w:rPr>
      </w:pPr>
      <w:r w:rsidRPr="00EA1229">
        <w:rPr>
          <w:rFonts w:eastAsia="Adobe Gothic Std B"/>
          <w:i/>
          <w:sz w:val="24"/>
          <w:szCs w:val="24"/>
        </w:rPr>
        <w:t>En segundo lugar, puede pasar que el agente yerre sobre los l</w:t>
      </w:r>
      <w:r w:rsidRPr="00EA1229">
        <w:rPr>
          <w:rFonts w:eastAsia="Adobe Gothic Std B" w:cs="Tahoma"/>
          <w:i/>
          <w:sz w:val="24"/>
          <w:szCs w:val="24"/>
        </w:rPr>
        <w:t>í</w:t>
      </w:r>
      <w:r w:rsidRPr="00EA1229">
        <w:rPr>
          <w:rFonts w:eastAsia="Adobe Gothic Std B"/>
          <w:i/>
          <w:sz w:val="24"/>
          <w:szCs w:val="24"/>
        </w:rPr>
        <w:t>mites de una justificante y desborde las exigencias legales para que –en el caso concreto- concurra una causal excluyente de la antijuridicidad, lo que se traduce en una situaci</w:t>
      </w:r>
      <w:r w:rsidRPr="00EA1229">
        <w:rPr>
          <w:rFonts w:eastAsia="Adobe Gothic Std B" w:cs="Tahoma"/>
          <w:i/>
          <w:sz w:val="24"/>
          <w:szCs w:val="24"/>
        </w:rPr>
        <w:t>ó</w:t>
      </w:r>
      <w:r w:rsidRPr="00EA1229">
        <w:rPr>
          <w:rFonts w:eastAsia="Adobe Gothic Std B"/>
          <w:i/>
          <w:sz w:val="24"/>
          <w:szCs w:val="24"/>
        </w:rPr>
        <w:t>n de exceso motivada por un error. Ejemplos, el agente de la autoridad, despu</w:t>
      </w:r>
      <w:r w:rsidRPr="00EA1229">
        <w:rPr>
          <w:rFonts w:eastAsia="Adobe Gothic Std B" w:cs="Tahoma"/>
          <w:i/>
          <w:sz w:val="24"/>
          <w:szCs w:val="24"/>
        </w:rPr>
        <w:t>é</w:t>
      </w:r>
      <w:r w:rsidRPr="00EA1229">
        <w:rPr>
          <w:rFonts w:eastAsia="Adobe Gothic Std B"/>
          <w:i/>
          <w:sz w:val="24"/>
          <w:szCs w:val="24"/>
        </w:rPr>
        <w:t>s de tratar capturar al delincuente sin emplear violencia, opta por causarle algunas heridas en su integridad corporal para vencer la resistencia verbal opuesta por aquel (C</w:t>
      </w:r>
      <w:r w:rsidRPr="00EA1229">
        <w:rPr>
          <w:rFonts w:eastAsia="Adobe Gothic Std B" w:cs="Tahoma"/>
          <w:i/>
          <w:sz w:val="24"/>
          <w:szCs w:val="24"/>
        </w:rPr>
        <w:t>ó</w:t>
      </w:r>
      <w:r w:rsidRPr="00EA1229">
        <w:rPr>
          <w:rFonts w:eastAsia="Adobe Gothic Std B"/>
          <w:i/>
          <w:sz w:val="24"/>
          <w:szCs w:val="24"/>
        </w:rPr>
        <w:t xml:space="preserve">digo Penal, </w:t>
      </w:r>
      <w:r w:rsidRPr="00EA1229">
        <w:rPr>
          <w:rFonts w:eastAsia="Adobe Gothic Std B"/>
          <w:i/>
          <w:sz w:val="24"/>
          <w:szCs w:val="24"/>
        </w:rPr>
        <w:lastRenderedPageBreak/>
        <w:t>articulo 11 y siguientes y 416, error sobre los l</w:t>
      </w:r>
      <w:r w:rsidRPr="00EA1229">
        <w:rPr>
          <w:rFonts w:eastAsia="Adobe Gothic Std B" w:cs="Tahoma"/>
          <w:i/>
          <w:sz w:val="24"/>
          <w:szCs w:val="24"/>
        </w:rPr>
        <w:t>í</w:t>
      </w:r>
      <w:r w:rsidRPr="00EA1229">
        <w:rPr>
          <w:rFonts w:eastAsia="Adobe Gothic Std B"/>
          <w:i/>
          <w:sz w:val="24"/>
          <w:szCs w:val="24"/>
        </w:rPr>
        <w:t>mites del ejercicio de un cargo p</w:t>
      </w:r>
      <w:r w:rsidRPr="00EA1229">
        <w:rPr>
          <w:rFonts w:eastAsia="Adobe Gothic Std B" w:cs="Tahoma"/>
          <w:i/>
          <w:sz w:val="24"/>
          <w:szCs w:val="24"/>
        </w:rPr>
        <w:t>ú</w:t>
      </w:r>
      <w:r w:rsidRPr="00EA1229">
        <w:rPr>
          <w:rFonts w:eastAsia="Adobe Gothic Std B"/>
          <w:i/>
          <w:sz w:val="24"/>
          <w:szCs w:val="24"/>
        </w:rPr>
        <w:t>blico o del cumplimiento de orden legitima, seg</w:t>
      </w:r>
      <w:r w:rsidRPr="00EA1229">
        <w:rPr>
          <w:rFonts w:eastAsia="Adobe Gothic Std B" w:cs="Tahoma"/>
          <w:i/>
          <w:sz w:val="24"/>
          <w:szCs w:val="24"/>
        </w:rPr>
        <w:t>ú</w:t>
      </w:r>
      <w:r w:rsidRPr="00EA1229">
        <w:rPr>
          <w:rFonts w:eastAsia="Adobe Gothic Std B"/>
          <w:i/>
          <w:sz w:val="24"/>
          <w:szCs w:val="24"/>
        </w:rPr>
        <w:t>n el caso); el acreedor, despu</w:t>
      </w:r>
      <w:r w:rsidRPr="00EA1229">
        <w:rPr>
          <w:rFonts w:eastAsia="Adobe Gothic Std B" w:cs="Tahoma"/>
          <w:i/>
          <w:sz w:val="24"/>
          <w:szCs w:val="24"/>
        </w:rPr>
        <w:t>é</w:t>
      </w:r>
      <w:r w:rsidRPr="00EA1229">
        <w:rPr>
          <w:rFonts w:eastAsia="Adobe Gothic Std B"/>
          <w:i/>
          <w:sz w:val="24"/>
          <w:szCs w:val="24"/>
        </w:rPr>
        <w:t>s de ejercer su derecho por las v</w:t>
      </w:r>
      <w:r w:rsidRPr="00EA1229">
        <w:rPr>
          <w:rFonts w:eastAsia="Adobe Gothic Std B" w:cs="Tahoma"/>
          <w:i/>
          <w:sz w:val="24"/>
          <w:szCs w:val="24"/>
        </w:rPr>
        <w:t>í</w:t>
      </w:r>
      <w:r w:rsidRPr="00EA1229">
        <w:rPr>
          <w:rFonts w:eastAsia="Adobe Gothic Std B"/>
          <w:i/>
          <w:sz w:val="24"/>
          <w:szCs w:val="24"/>
        </w:rPr>
        <w:t xml:space="preserve">as legales sin </w:t>
      </w:r>
      <w:r w:rsidRPr="00EA1229">
        <w:rPr>
          <w:rFonts w:eastAsia="Adobe Gothic Std B" w:cs="Tahoma"/>
          <w:i/>
          <w:sz w:val="24"/>
          <w:szCs w:val="24"/>
        </w:rPr>
        <w:t>é</w:t>
      </w:r>
      <w:r w:rsidRPr="00EA1229">
        <w:rPr>
          <w:rFonts w:eastAsia="Adobe Gothic Std B"/>
          <w:i/>
          <w:sz w:val="24"/>
          <w:szCs w:val="24"/>
        </w:rPr>
        <w:t>xito, cree permitido tomar con violencia la cartera del deudor moroso la suma de dinero adeudada (error sobre los l</w:t>
      </w:r>
      <w:r w:rsidRPr="00EA1229">
        <w:rPr>
          <w:rFonts w:eastAsia="Adobe Gothic Std B" w:cs="Tahoma"/>
          <w:i/>
          <w:sz w:val="24"/>
          <w:szCs w:val="24"/>
        </w:rPr>
        <w:t>í</w:t>
      </w:r>
      <w:r w:rsidRPr="00EA1229">
        <w:rPr>
          <w:rFonts w:eastAsia="Adobe Gothic Std B"/>
          <w:i/>
          <w:sz w:val="24"/>
          <w:szCs w:val="24"/>
        </w:rPr>
        <w:t>mites en el ejercicio de un derecho subjetivo). Estos son los casos de error sobre los l</w:t>
      </w:r>
      <w:r w:rsidRPr="00EA1229">
        <w:rPr>
          <w:rFonts w:eastAsia="Adobe Gothic Std B" w:cs="Tahoma"/>
          <w:i/>
          <w:sz w:val="24"/>
          <w:szCs w:val="24"/>
        </w:rPr>
        <w:t>í</w:t>
      </w:r>
      <w:r w:rsidRPr="00EA1229">
        <w:rPr>
          <w:rFonts w:eastAsia="Adobe Gothic Std B"/>
          <w:i/>
          <w:sz w:val="24"/>
          <w:szCs w:val="24"/>
        </w:rPr>
        <w:t>mites de una justificante que, en uni</w:t>
      </w:r>
      <w:r w:rsidRPr="00EA1229">
        <w:rPr>
          <w:rFonts w:eastAsia="Adobe Gothic Std B" w:cs="Tahoma"/>
          <w:i/>
          <w:sz w:val="24"/>
          <w:szCs w:val="24"/>
        </w:rPr>
        <w:t>ó</w:t>
      </w:r>
      <w:r w:rsidRPr="00EA1229">
        <w:rPr>
          <w:rFonts w:eastAsia="Adobe Gothic Std B"/>
          <w:i/>
          <w:sz w:val="24"/>
          <w:szCs w:val="24"/>
        </w:rPr>
        <w:t>n del error sobre la existencia, conforman el error de prohibici</w:t>
      </w:r>
      <w:r w:rsidRPr="00EA1229">
        <w:rPr>
          <w:rFonts w:eastAsia="Adobe Gothic Std B" w:cs="Tahoma"/>
          <w:i/>
          <w:sz w:val="24"/>
          <w:szCs w:val="24"/>
        </w:rPr>
        <w:t>ó</w:t>
      </w:r>
      <w:r w:rsidRPr="00EA1229">
        <w:rPr>
          <w:rFonts w:eastAsia="Adobe Gothic Std B"/>
          <w:i/>
          <w:sz w:val="24"/>
          <w:szCs w:val="24"/>
        </w:rPr>
        <w:t>n</w:t>
      </w:r>
      <w:r w:rsidR="00EA1229">
        <w:rPr>
          <w:rFonts w:eastAsia="Adobe Gothic Std B"/>
          <w:i/>
          <w:sz w:val="24"/>
          <w:szCs w:val="24"/>
        </w:rPr>
        <w:t>…</w:t>
      </w:r>
      <w:r w:rsidRPr="00EA1229">
        <w:rPr>
          <w:rFonts w:eastAsia="Adobe Gothic Std B"/>
          <w:i/>
          <w:sz w:val="24"/>
          <w:szCs w:val="24"/>
        </w:rPr>
        <w:t>”</w:t>
      </w:r>
      <w:r w:rsidRPr="00EA1229">
        <w:rPr>
          <w:rStyle w:val="Refdenotaalpie"/>
          <w:rFonts w:eastAsia="Adobe Gothic Std B"/>
          <w:i/>
          <w:sz w:val="24"/>
          <w:szCs w:val="24"/>
        </w:rPr>
        <w:footnoteReference w:id="3"/>
      </w:r>
      <w:r w:rsidRPr="00EA1229">
        <w:rPr>
          <w:rFonts w:eastAsia="Adobe Gothic Std B"/>
          <w:i/>
          <w:sz w:val="24"/>
          <w:szCs w:val="24"/>
        </w:rPr>
        <w:t>.</w:t>
      </w:r>
      <w:r w:rsidRPr="00EA1229">
        <w:rPr>
          <w:rFonts w:eastAsia="Adobe Gothic Std B"/>
          <w:i/>
        </w:rPr>
        <w:t xml:space="preserve"> </w:t>
      </w:r>
    </w:p>
    <w:p w:rsidR="00D845FC" w:rsidRPr="00EA1229" w:rsidRDefault="00D845FC" w:rsidP="005E5A39">
      <w:pPr>
        <w:pStyle w:val="Sinespaciado"/>
        <w:spacing w:line="276" w:lineRule="auto"/>
        <w:rPr>
          <w:rFonts w:eastAsia="Adobe Gothic Std B"/>
          <w:sz w:val="26"/>
          <w:szCs w:val="26"/>
        </w:rPr>
      </w:pPr>
    </w:p>
    <w:p w:rsidR="008F4FEF" w:rsidRPr="00EA1229" w:rsidRDefault="008F4FEF" w:rsidP="005E5A39">
      <w:pPr>
        <w:spacing w:line="276" w:lineRule="auto"/>
        <w:rPr>
          <w:rFonts w:asciiTheme="minorHAnsi" w:hAnsiTheme="minorHAnsi"/>
          <w:sz w:val="26"/>
          <w:szCs w:val="26"/>
        </w:rPr>
      </w:pPr>
      <w:r w:rsidRPr="00EA1229">
        <w:rPr>
          <w:rFonts w:asciiTheme="minorHAnsi" w:hAnsiTheme="minorHAnsi"/>
          <w:sz w:val="26"/>
          <w:szCs w:val="26"/>
        </w:rPr>
        <w:t xml:space="preserve">Al aplicar el anterior marco conceptual al caso en estudio, se tiene que el debate gira en torno a determinar si en efecto el Procesado </w:t>
      </w:r>
      <w:proofErr w:type="spellStart"/>
      <w:r w:rsidR="0092495C">
        <w:rPr>
          <w:rFonts w:asciiTheme="minorHAnsi" w:hAnsiTheme="minorHAnsi"/>
          <w:sz w:val="26"/>
          <w:szCs w:val="26"/>
        </w:rPr>
        <w:t>AGM</w:t>
      </w:r>
      <w:r w:rsidRPr="00EA1229">
        <w:rPr>
          <w:rFonts w:asciiTheme="minorHAnsi" w:hAnsiTheme="minorHAnsi"/>
          <w:sz w:val="26"/>
          <w:szCs w:val="26"/>
        </w:rPr>
        <w:t>actuó</w:t>
      </w:r>
      <w:proofErr w:type="spellEnd"/>
      <w:r w:rsidRPr="00EA1229">
        <w:rPr>
          <w:rFonts w:asciiTheme="minorHAnsi" w:hAnsiTheme="minorHAnsi"/>
          <w:sz w:val="26"/>
          <w:szCs w:val="26"/>
        </w:rPr>
        <w:t xml:space="preserve"> o no bajo la egida del error de tipo, al tener una equivocada concepción </w:t>
      </w:r>
      <w:r w:rsidR="00BF7FD5" w:rsidRPr="00EA1229">
        <w:rPr>
          <w:rFonts w:asciiTheme="minorHAnsi" w:hAnsiTheme="minorHAnsi"/>
          <w:sz w:val="26"/>
          <w:szCs w:val="26"/>
        </w:rPr>
        <w:t xml:space="preserve">de la realidad en lo que atañe con </w:t>
      </w:r>
      <w:r w:rsidRPr="00EA1229">
        <w:rPr>
          <w:rFonts w:asciiTheme="minorHAnsi" w:hAnsiTheme="minorHAnsi"/>
          <w:sz w:val="26"/>
          <w:szCs w:val="26"/>
        </w:rPr>
        <w:t xml:space="preserve">la edad de la menor </w:t>
      </w:r>
      <w:r w:rsidRPr="00EA1229">
        <w:rPr>
          <w:rFonts w:eastAsia="Calibri"/>
          <w:i/>
          <w:sz w:val="26"/>
          <w:szCs w:val="26"/>
        </w:rPr>
        <w:t>“D.A.T.T.”,</w:t>
      </w:r>
      <w:r w:rsidRPr="00EA1229">
        <w:rPr>
          <w:rFonts w:eastAsia="Calibri"/>
          <w:sz w:val="26"/>
          <w:szCs w:val="26"/>
        </w:rPr>
        <w:t xml:space="preserve"> quien</w:t>
      </w:r>
      <w:r w:rsidR="00D8772C" w:rsidRPr="00EA1229">
        <w:rPr>
          <w:rFonts w:eastAsia="Calibri"/>
          <w:sz w:val="26"/>
          <w:szCs w:val="26"/>
        </w:rPr>
        <w:t>, según los reclamos de la Defensa,</w:t>
      </w:r>
      <w:r w:rsidRPr="00EA1229">
        <w:rPr>
          <w:rFonts w:eastAsia="Calibri"/>
          <w:sz w:val="26"/>
          <w:szCs w:val="26"/>
        </w:rPr>
        <w:t xml:space="preserve"> le dijo que estaba </w:t>
      </w:r>
      <w:r w:rsidR="00BF7FD5" w:rsidRPr="00EA1229">
        <w:rPr>
          <w:rFonts w:eastAsia="Calibri"/>
          <w:sz w:val="26"/>
          <w:szCs w:val="26"/>
        </w:rPr>
        <w:t>por</w:t>
      </w:r>
      <w:r w:rsidR="00283BF8" w:rsidRPr="00EA1229">
        <w:rPr>
          <w:rFonts w:eastAsia="Calibri"/>
          <w:sz w:val="26"/>
          <w:szCs w:val="26"/>
        </w:rPr>
        <w:t xml:space="preserve"> </w:t>
      </w:r>
      <w:r w:rsidRPr="00EA1229">
        <w:rPr>
          <w:rFonts w:eastAsia="Calibri"/>
          <w:sz w:val="26"/>
          <w:szCs w:val="26"/>
        </w:rPr>
        <w:t xml:space="preserve">cumplir 15 años de edad </w:t>
      </w:r>
      <w:r w:rsidR="00BF7FD5" w:rsidRPr="00EA1229">
        <w:rPr>
          <w:rFonts w:eastAsia="Calibri"/>
          <w:sz w:val="26"/>
          <w:szCs w:val="26"/>
        </w:rPr>
        <w:t xml:space="preserve">en el momento en el que sostuvo ese encuentro lujurioso </w:t>
      </w:r>
      <w:r w:rsidR="00283BF8" w:rsidRPr="00EA1229">
        <w:rPr>
          <w:rFonts w:eastAsia="Calibri"/>
          <w:sz w:val="26"/>
          <w:szCs w:val="26"/>
        </w:rPr>
        <w:t xml:space="preserve">con el acusado en el cual </w:t>
      </w:r>
      <w:r w:rsidR="00283BF8" w:rsidRPr="00EA1229">
        <w:rPr>
          <w:rFonts w:asciiTheme="minorHAnsi" w:hAnsiTheme="minorHAnsi"/>
          <w:sz w:val="26"/>
          <w:szCs w:val="26"/>
        </w:rPr>
        <w:t>GALLEGO MUNERA</w:t>
      </w:r>
      <w:r w:rsidR="0067105D" w:rsidRPr="00EA1229">
        <w:rPr>
          <w:rFonts w:asciiTheme="minorHAnsi" w:hAnsiTheme="minorHAnsi"/>
          <w:sz w:val="26"/>
          <w:szCs w:val="26"/>
        </w:rPr>
        <w:t xml:space="preserve"> la besuqueó</w:t>
      </w:r>
      <w:r w:rsidR="00283BF8" w:rsidRPr="00EA1229">
        <w:rPr>
          <w:rFonts w:asciiTheme="minorHAnsi" w:hAnsiTheme="minorHAnsi"/>
          <w:sz w:val="26"/>
          <w:szCs w:val="26"/>
        </w:rPr>
        <w:t xml:space="preserve"> y la manoseó en algunas de sus partes erógenas.</w:t>
      </w:r>
    </w:p>
    <w:p w:rsidR="00283BF8" w:rsidRPr="00EA1229" w:rsidRDefault="00283BF8" w:rsidP="005E5A39">
      <w:pPr>
        <w:spacing w:line="276" w:lineRule="auto"/>
        <w:rPr>
          <w:rFonts w:asciiTheme="minorHAnsi" w:hAnsiTheme="minorHAnsi"/>
          <w:sz w:val="26"/>
          <w:szCs w:val="26"/>
        </w:rPr>
      </w:pPr>
    </w:p>
    <w:p w:rsidR="00283BF8" w:rsidRPr="00EA1229" w:rsidRDefault="00283BF8" w:rsidP="005E5A39">
      <w:pPr>
        <w:spacing w:line="276" w:lineRule="auto"/>
        <w:rPr>
          <w:rFonts w:asciiTheme="minorHAnsi" w:hAnsiTheme="minorHAnsi"/>
          <w:sz w:val="26"/>
          <w:szCs w:val="26"/>
        </w:rPr>
      </w:pPr>
      <w:r w:rsidRPr="00EA1229">
        <w:rPr>
          <w:rFonts w:asciiTheme="minorHAnsi" w:hAnsiTheme="minorHAnsi"/>
          <w:sz w:val="26"/>
          <w:szCs w:val="26"/>
        </w:rPr>
        <w:t>Para encontrar</w:t>
      </w:r>
      <w:r w:rsidR="001B092A" w:rsidRPr="00EA1229">
        <w:rPr>
          <w:rFonts w:asciiTheme="minorHAnsi" w:hAnsiTheme="minorHAnsi"/>
          <w:sz w:val="26"/>
          <w:szCs w:val="26"/>
        </w:rPr>
        <w:t xml:space="preserve"> una respuesta a ese interrogante, </w:t>
      </w:r>
      <w:r w:rsidR="009A0A99" w:rsidRPr="00EA1229">
        <w:rPr>
          <w:rFonts w:asciiTheme="minorHAnsi" w:hAnsiTheme="minorHAnsi"/>
          <w:sz w:val="26"/>
          <w:szCs w:val="26"/>
        </w:rPr>
        <w:t xml:space="preserve">inicialmente </w:t>
      </w:r>
      <w:r w:rsidR="0067105D" w:rsidRPr="00EA1229">
        <w:rPr>
          <w:rFonts w:asciiTheme="minorHAnsi" w:hAnsiTheme="minorHAnsi"/>
          <w:sz w:val="26"/>
          <w:szCs w:val="26"/>
        </w:rPr>
        <w:t>debemos tener como válidas las siguientes premisas fácticas que están plenamente acreditadas en la actuación procesal, la</w:t>
      </w:r>
      <w:r w:rsidR="009A0A99" w:rsidRPr="00EA1229">
        <w:rPr>
          <w:rFonts w:asciiTheme="minorHAnsi" w:hAnsiTheme="minorHAnsi"/>
          <w:sz w:val="26"/>
          <w:szCs w:val="26"/>
        </w:rPr>
        <w:t>s</w:t>
      </w:r>
      <w:r w:rsidR="0067105D" w:rsidRPr="00EA1229">
        <w:rPr>
          <w:rFonts w:asciiTheme="minorHAnsi" w:hAnsiTheme="minorHAnsi"/>
          <w:sz w:val="26"/>
          <w:szCs w:val="26"/>
        </w:rPr>
        <w:t xml:space="preserve"> cual</w:t>
      </w:r>
      <w:r w:rsidR="009A0A99" w:rsidRPr="00EA1229">
        <w:rPr>
          <w:rFonts w:asciiTheme="minorHAnsi" w:hAnsiTheme="minorHAnsi"/>
          <w:sz w:val="26"/>
          <w:szCs w:val="26"/>
        </w:rPr>
        <w:t>es</w:t>
      </w:r>
      <w:r w:rsidR="0067105D" w:rsidRPr="00EA1229">
        <w:rPr>
          <w:rFonts w:asciiTheme="minorHAnsi" w:hAnsiTheme="minorHAnsi"/>
          <w:sz w:val="26"/>
          <w:szCs w:val="26"/>
        </w:rPr>
        <w:t>, como acertadamente lo expuso el A quo, ha</w:t>
      </w:r>
      <w:r w:rsidR="009A0A99" w:rsidRPr="00EA1229">
        <w:rPr>
          <w:rFonts w:asciiTheme="minorHAnsi" w:hAnsiTheme="minorHAnsi"/>
          <w:sz w:val="26"/>
          <w:szCs w:val="26"/>
        </w:rPr>
        <w:t>n</w:t>
      </w:r>
      <w:r w:rsidR="0067105D" w:rsidRPr="00EA1229">
        <w:rPr>
          <w:rFonts w:asciiTheme="minorHAnsi" w:hAnsiTheme="minorHAnsi"/>
          <w:sz w:val="26"/>
          <w:szCs w:val="26"/>
        </w:rPr>
        <w:t xml:space="preserve"> sido </w:t>
      </w:r>
      <w:r w:rsidR="009A0A99" w:rsidRPr="00EA1229">
        <w:rPr>
          <w:rFonts w:asciiTheme="minorHAnsi" w:hAnsiTheme="minorHAnsi"/>
          <w:sz w:val="26"/>
          <w:szCs w:val="26"/>
        </w:rPr>
        <w:t>admitidas</w:t>
      </w:r>
      <w:r w:rsidR="0067105D" w:rsidRPr="00EA1229">
        <w:rPr>
          <w:rFonts w:asciiTheme="minorHAnsi" w:hAnsiTheme="minorHAnsi"/>
          <w:sz w:val="26"/>
          <w:szCs w:val="26"/>
        </w:rPr>
        <w:t xml:space="preserve"> de manera uniforme por las partes: </w:t>
      </w:r>
    </w:p>
    <w:p w:rsidR="0067105D" w:rsidRPr="00EA1229" w:rsidRDefault="0067105D" w:rsidP="005E5A39">
      <w:pPr>
        <w:spacing w:line="276" w:lineRule="auto"/>
        <w:rPr>
          <w:rFonts w:asciiTheme="minorHAnsi" w:hAnsiTheme="minorHAnsi"/>
          <w:sz w:val="26"/>
          <w:szCs w:val="26"/>
        </w:rPr>
      </w:pPr>
    </w:p>
    <w:p w:rsidR="0067105D" w:rsidRPr="00EA1229" w:rsidRDefault="009A0A99" w:rsidP="005E5A39">
      <w:pPr>
        <w:pStyle w:val="Prrafodelista"/>
        <w:numPr>
          <w:ilvl w:val="0"/>
          <w:numId w:val="7"/>
        </w:numPr>
        <w:spacing w:line="276" w:lineRule="auto"/>
        <w:ind w:left="360"/>
        <w:jc w:val="both"/>
        <w:rPr>
          <w:sz w:val="26"/>
          <w:szCs w:val="26"/>
        </w:rPr>
      </w:pPr>
      <w:r w:rsidRPr="00EA1229">
        <w:rPr>
          <w:rFonts w:asciiTheme="minorHAnsi" w:hAnsiTheme="minorHAnsi"/>
          <w:sz w:val="26"/>
          <w:szCs w:val="26"/>
        </w:rPr>
        <w:t>Está</w:t>
      </w:r>
      <w:r w:rsidR="0067105D" w:rsidRPr="00EA1229">
        <w:rPr>
          <w:rFonts w:asciiTheme="minorHAnsi" w:hAnsiTheme="minorHAnsi"/>
          <w:sz w:val="26"/>
          <w:szCs w:val="26"/>
        </w:rPr>
        <w:t xml:space="preserve"> demostrado que cuando ocurrieron los hechos, </w:t>
      </w:r>
      <w:r w:rsidRPr="00EA1229">
        <w:rPr>
          <w:rFonts w:asciiTheme="minorHAnsi" w:hAnsiTheme="minorHAnsi"/>
          <w:sz w:val="26"/>
          <w:szCs w:val="26"/>
        </w:rPr>
        <w:t xml:space="preserve">el </w:t>
      </w:r>
      <w:r w:rsidR="0067105D" w:rsidRPr="00EA1229">
        <w:rPr>
          <w:rFonts w:asciiTheme="minorHAnsi" w:eastAsia="Adobe Gothic Std B" w:hAnsiTheme="minorHAnsi"/>
          <w:sz w:val="26"/>
          <w:szCs w:val="26"/>
        </w:rPr>
        <w:t xml:space="preserve">11 de agosto del 2.008, la menor </w:t>
      </w:r>
      <w:r w:rsidR="0067105D" w:rsidRPr="00EA1229">
        <w:rPr>
          <w:i/>
          <w:sz w:val="26"/>
          <w:szCs w:val="26"/>
        </w:rPr>
        <w:t>“D.A.T.T.”</w:t>
      </w:r>
      <w:r w:rsidR="0067105D" w:rsidRPr="00EA1229">
        <w:rPr>
          <w:sz w:val="26"/>
          <w:szCs w:val="26"/>
        </w:rPr>
        <w:t xml:space="preserve"> estaba próxima a cumplir los 12 años de edad</w:t>
      </w:r>
      <w:r w:rsidRPr="00EA1229">
        <w:rPr>
          <w:sz w:val="26"/>
          <w:szCs w:val="26"/>
        </w:rPr>
        <w:t xml:space="preserve"> si partimos de la base que según el certificado de registro civil de nacimiento, la agraviada nació el 23 de octubre de 1.996.</w:t>
      </w:r>
    </w:p>
    <w:p w:rsidR="009A0A99" w:rsidRPr="00EA1229" w:rsidRDefault="009A0A99" w:rsidP="005E5A39">
      <w:pPr>
        <w:spacing w:line="276" w:lineRule="auto"/>
        <w:rPr>
          <w:sz w:val="26"/>
          <w:szCs w:val="26"/>
        </w:rPr>
      </w:pPr>
    </w:p>
    <w:p w:rsidR="009A0A99" w:rsidRPr="00EA1229" w:rsidRDefault="009A0A99" w:rsidP="005E5A39">
      <w:pPr>
        <w:pStyle w:val="Prrafodelista"/>
        <w:numPr>
          <w:ilvl w:val="0"/>
          <w:numId w:val="7"/>
        </w:numPr>
        <w:spacing w:line="276" w:lineRule="auto"/>
        <w:ind w:left="360"/>
        <w:jc w:val="both"/>
        <w:rPr>
          <w:sz w:val="26"/>
          <w:szCs w:val="26"/>
        </w:rPr>
      </w:pPr>
      <w:r w:rsidRPr="00EA1229">
        <w:rPr>
          <w:sz w:val="26"/>
          <w:szCs w:val="26"/>
        </w:rPr>
        <w:t xml:space="preserve">Entre el Procesado y la Ofendida tuvo ocurrencia un </w:t>
      </w:r>
      <w:r w:rsidR="00557E6C" w:rsidRPr="00EA1229">
        <w:rPr>
          <w:i/>
          <w:sz w:val="26"/>
          <w:szCs w:val="26"/>
        </w:rPr>
        <w:t>“</w:t>
      </w:r>
      <w:r w:rsidRPr="00EA1229">
        <w:rPr>
          <w:i/>
          <w:sz w:val="26"/>
          <w:szCs w:val="26"/>
        </w:rPr>
        <w:t>encuentro</w:t>
      </w:r>
      <w:r w:rsidR="00557E6C" w:rsidRPr="00EA1229">
        <w:rPr>
          <w:i/>
          <w:sz w:val="26"/>
          <w:szCs w:val="26"/>
        </w:rPr>
        <w:t>”</w:t>
      </w:r>
      <w:r w:rsidRPr="00EA1229">
        <w:rPr>
          <w:sz w:val="26"/>
          <w:szCs w:val="26"/>
        </w:rPr>
        <w:t xml:space="preserve"> </w:t>
      </w:r>
      <w:r w:rsidR="00B54A5B" w:rsidRPr="00EA1229">
        <w:rPr>
          <w:sz w:val="26"/>
          <w:szCs w:val="26"/>
        </w:rPr>
        <w:t xml:space="preserve">consensual </w:t>
      </w:r>
      <w:r w:rsidRPr="00EA1229">
        <w:rPr>
          <w:sz w:val="26"/>
          <w:szCs w:val="26"/>
        </w:rPr>
        <w:t>de tipo lujurioso,</w:t>
      </w:r>
      <w:r w:rsidR="00B54A5B" w:rsidRPr="00EA1229">
        <w:rPr>
          <w:sz w:val="26"/>
          <w:szCs w:val="26"/>
        </w:rPr>
        <w:t xml:space="preserve"> en el cual el Procesado la besó y le manoseó </w:t>
      </w:r>
      <w:r w:rsidRPr="00EA1229">
        <w:rPr>
          <w:sz w:val="26"/>
          <w:szCs w:val="26"/>
        </w:rPr>
        <w:t>la vagina, los senos y las nalgas</w:t>
      </w:r>
      <w:r w:rsidR="008B2990" w:rsidRPr="00EA1229">
        <w:rPr>
          <w:sz w:val="26"/>
          <w:szCs w:val="26"/>
        </w:rPr>
        <w:t xml:space="preserve"> a fin de satisfacer sus apetencias libidinosas</w:t>
      </w:r>
      <w:r w:rsidRPr="00EA1229">
        <w:rPr>
          <w:sz w:val="26"/>
          <w:szCs w:val="26"/>
        </w:rPr>
        <w:t xml:space="preserve">.  </w:t>
      </w:r>
    </w:p>
    <w:p w:rsidR="00557E6C" w:rsidRPr="00EA1229" w:rsidRDefault="00557E6C" w:rsidP="005E5A39">
      <w:pPr>
        <w:spacing w:line="276" w:lineRule="auto"/>
        <w:rPr>
          <w:sz w:val="26"/>
          <w:szCs w:val="26"/>
        </w:rPr>
      </w:pPr>
    </w:p>
    <w:p w:rsidR="00A34ABC" w:rsidRPr="00EA1229" w:rsidRDefault="00557E6C" w:rsidP="005E5A39">
      <w:pPr>
        <w:spacing w:line="276" w:lineRule="auto"/>
        <w:rPr>
          <w:sz w:val="26"/>
          <w:szCs w:val="26"/>
        </w:rPr>
      </w:pPr>
      <w:r w:rsidRPr="00EA1229">
        <w:rPr>
          <w:sz w:val="26"/>
          <w:szCs w:val="26"/>
        </w:rPr>
        <w:t xml:space="preserve">De lo antes expuesto, </w:t>
      </w:r>
      <w:r w:rsidR="008B2990" w:rsidRPr="00EA1229">
        <w:rPr>
          <w:sz w:val="26"/>
          <w:szCs w:val="26"/>
        </w:rPr>
        <w:t xml:space="preserve">en un principio </w:t>
      </w:r>
      <w:r w:rsidRPr="00EA1229">
        <w:rPr>
          <w:sz w:val="26"/>
          <w:szCs w:val="26"/>
        </w:rPr>
        <w:t xml:space="preserve">se desprende que a pesar que la perjudicada accedió de manera voluntaria para que el procesado la manoseará y </w:t>
      </w:r>
      <w:r w:rsidR="00B54A5B" w:rsidRPr="00EA1229">
        <w:rPr>
          <w:sz w:val="26"/>
          <w:szCs w:val="26"/>
        </w:rPr>
        <w:t xml:space="preserve">la </w:t>
      </w:r>
      <w:r w:rsidRPr="00EA1229">
        <w:rPr>
          <w:sz w:val="26"/>
          <w:szCs w:val="26"/>
        </w:rPr>
        <w:t>besuqueará</w:t>
      </w:r>
      <w:r w:rsidR="008B2990" w:rsidRPr="00EA1229">
        <w:rPr>
          <w:sz w:val="26"/>
          <w:szCs w:val="26"/>
        </w:rPr>
        <w:t xml:space="preserve">, tal situación no se constituye en óbice alguno para considerar que el delito de acto sexual abusivo con menor de 14 años no haya tenido ocurrencia, en atención a que por la </w:t>
      </w:r>
      <w:r w:rsidR="00A34ABC" w:rsidRPr="00EA1229">
        <w:rPr>
          <w:sz w:val="26"/>
          <w:szCs w:val="26"/>
        </w:rPr>
        <w:t xml:space="preserve">temprana </w:t>
      </w:r>
      <w:r w:rsidR="008B2990" w:rsidRPr="00EA1229">
        <w:rPr>
          <w:sz w:val="26"/>
          <w:szCs w:val="26"/>
        </w:rPr>
        <w:lastRenderedPageBreak/>
        <w:t xml:space="preserve">edad de la </w:t>
      </w:r>
      <w:r w:rsidR="00E66724" w:rsidRPr="00EA1229">
        <w:rPr>
          <w:sz w:val="26"/>
          <w:szCs w:val="26"/>
        </w:rPr>
        <w:t>víctima</w:t>
      </w:r>
      <w:r w:rsidR="008B2990" w:rsidRPr="00EA1229">
        <w:rPr>
          <w:sz w:val="26"/>
          <w:szCs w:val="26"/>
        </w:rPr>
        <w:t xml:space="preserve">: 12 años, se tiene establecido que el consentimiento de una persona menor </w:t>
      </w:r>
      <w:r w:rsidR="00A34ABC" w:rsidRPr="00EA1229">
        <w:rPr>
          <w:sz w:val="26"/>
          <w:szCs w:val="26"/>
        </w:rPr>
        <w:t xml:space="preserve">de 14 años para ejercer tales menesteres </w:t>
      </w:r>
      <w:r w:rsidR="008B2990" w:rsidRPr="00EA1229">
        <w:rPr>
          <w:sz w:val="26"/>
          <w:szCs w:val="26"/>
        </w:rPr>
        <w:t xml:space="preserve">se </w:t>
      </w:r>
      <w:r w:rsidR="00B54A5B" w:rsidRPr="00EA1229">
        <w:rPr>
          <w:sz w:val="26"/>
          <w:szCs w:val="26"/>
        </w:rPr>
        <w:t>encuentra viciado</w:t>
      </w:r>
      <w:r w:rsidR="00A34ABC" w:rsidRPr="00EA1229">
        <w:rPr>
          <w:sz w:val="26"/>
          <w:szCs w:val="26"/>
        </w:rPr>
        <w:t xml:space="preserve"> </w:t>
      </w:r>
      <w:r w:rsidR="00B54A5B" w:rsidRPr="00EA1229">
        <w:rPr>
          <w:sz w:val="26"/>
          <w:szCs w:val="26"/>
        </w:rPr>
        <w:t xml:space="preserve">y </w:t>
      </w:r>
      <w:r w:rsidR="00A34ABC" w:rsidRPr="00EA1229">
        <w:rPr>
          <w:sz w:val="26"/>
          <w:szCs w:val="26"/>
        </w:rPr>
        <w:t xml:space="preserve">por </w:t>
      </w:r>
      <w:r w:rsidR="00B54A5B" w:rsidRPr="00EA1229">
        <w:rPr>
          <w:sz w:val="26"/>
          <w:szCs w:val="26"/>
        </w:rPr>
        <w:t xml:space="preserve">ende </w:t>
      </w:r>
      <w:r w:rsidR="00A34ABC" w:rsidRPr="00EA1229">
        <w:rPr>
          <w:sz w:val="26"/>
          <w:szCs w:val="26"/>
        </w:rPr>
        <w:t xml:space="preserve">no es </w:t>
      </w:r>
      <w:r w:rsidR="00B54A5B" w:rsidRPr="00EA1229">
        <w:rPr>
          <w:sz w:val="26"/>
          <w:szCs w:val="26"/>
        </w:rPr>
        <w:t>válido</w:t>
      </w:r>
      <w:r w:rsidR="00A34ABC" w:rsidRPr="00EA1229">
        <w:rPr>
          <w:sz w:val="26"/>
          <w:szCs w:val="26"/>
        </w:rPr>
        <w:t>, como bien lo ha destacado de vieja data la Jurisprudencia en los siguientes términos:</w:t>
      </w:r>
    </w:p>
    <w:p w:rsidR="00A34ABC" w:rsidRPr="00EA1229" w:rsidRDefault="00A34ABC" w:rsidP="005E5A39">
      <w:pPr>
        <w:spacing w:line="276" w:lineRule="auto"/>
        <w:rPr>
          <w:sz w:val="26"/>
          <w:szCs w:val="26"/>
        </w:rPr>
      </w:pPr>
    </w:p>
    <w:p w:rsidR="002615FB" w:rsidRPr="002615FB" w:rsidRDefault="002615FB" w:rsidP="002615FB">
      <w:pPr>
        <w:spacing w:line="276" w:lineRule="auto"/>
        <w:ind w:left="567" w:right="851"/>
        <w:rPr>
          <w:sz w:val="22"/>
          <w:szCs w:val="22"/>
        </w:rPr>
      </w:pPr>
      <w:r w:rsidRPr="002615FB">
        <w:rPr>
          <w:sz w:val="22"/>
          <w:szCs w:val="22"/>
        </w:rPr>
        <w:t>“Por consiguiente, se pude concluir que los bienes jurídicos tutelados son la libertad y la dignidad humana. En cuanto al primero, es decir, la libertad sexual que no es otra cosa que la facultad y el derecho que tiene toda persona humana para elegir, rechazar, aceptar y autodeterminar el comportamiento sexual, cuyo límites serán los postulados éticos en que se funda la comunidad y el respeto de los derechos ajenos correlativos.</w:t>
      </w:r>
    </w:p>
    <w:p w:rsidR="002615FB" w:rsidRPr="002615FB" w:rsidRDefault="002615FB" w:rsidP="002615FB">
      <w:pPr>
        <w:spacing w:line="276" w:lineRule="auto"/>
        <w:ind w:left="567" w:right="851"/>
        <w:rPr>
          <w:sz w:val="22"/>
          <w:szCs w:val="22"/>
        </w:rPr>
      </w:pPr>
    </w:p>
    <w:p w:rsidR="002615FB" w:rsidRPr="002615FB" w:rsidRDefault="002615FB" w:rsidP="002615FB">
      <w:pPr>
        <w:spacing w:line="276" w:lineRule="auto"/>
        <w:ind w:left="567" w:right="851"/>
        <w:rPr>
          <w:sz w:val="22"/>
          <w:szCs w:val="22"/>
        </w:rPr>
      </w:pPr>
      <w:r w:rsidRPr="002615FB">
        <w:rPr>
          <w:sz w:val="22"/>
          <w:szCs w:val="22"/>
        </w:rPr>
        <w:t xml:space="preserve"> (:::::)</w:t>
      </w:r>
    </w:p>
    <w:p w:rsidR="002615FB" w:rsidRPr="002615FB" w:rsidRDefault="002615FB" w:rsidP="002615FB">
      <w:pPr>
        <w:spacing w:line="276" w:lineRule="auto"/>
        <w:ind w:left="567" w:right="851"/>
        <w:rPr>
          <w:sz w:val="22"/>
          <w:szCs w:val="22"/>
        </w:rPr>
      </w:pPr>
    </w:p>
    <w:p w:rsidR="002615FB" w:rsidRPr="002615FB" w:rsidRDefault="002615FB" w:rsidP="002615FB">
      <w:pPr>
        <w:spacing w:line="276" w:lineRule="auto"/>
        <w:ind w:left="567" w:right="851"/>
        <w:rPr>
          <w:sz w:val="22"/>
          <w:szCs w:val="22"/>
        </w:rPr>
      </w:pPr>
      <w:r w:rsidRPr="002615FB">
        <w:rPr>
          <w:sz w:val="22"/>
          <w:szCs w:val="22"/>
        </w:rPr>
        <w:t>En otras palabras, se protege en forma directa la determinación sexual de la persona, la cual no puede ser violentada, anulada o viciada, siendo un imperativo normativo que se presume la invalidez del consentimiento expresado por persona menor de 14 años o por quien se encuentre en estado de inconsciencia por causa física o síquica……”</w:t>
      </w:r>
      <w:r w:rsidRPr="002615FB">
        <w:rPr>
          <w:rStyle w:val="Refdenotaalpie"/>
          <w:sz w:val="22"/>
          <w:szCs w:val="22"/>
        </w:rPr>
        <w:footnoteReference w:id="4"/>
      </w:r>
      <w:r w:rsidRPr="002615FB">
        <w:rPr>
          <w:sz w:val="22"/>
          <w:szCs w:val="22"/>
        </w:rPr>
        <w:t>.</w:t>
      </w:r>
    </w:p>
    <w:p w:rsidR="00A34ABC" w:rsidRPr="00EA1229" w:rsidRDefault="00A34ABC" w:rsidP="00EA1229">
      <w:pPr>
        <w:ind w:left="567" w:right="851"/>
        <w:rPr>
          <w:i/>
          <w:sz w:val="24"/>
          <w:szCs w:val="24"/>
        </w:rPr>
      </w:pPr>
    </w:p>
    <w:p w:rsidR="00FC5109" w:rsidRPr="00EA1229" w:rsidRDefault="00FC5109" w:rsidP="005E5A39">
      <w:pPr>
        <w:spacing w:line="276" w:lineRule="auto"/>
        <w:rPr>
          <w:sz w:val="26"/>
          <w:szCs w:val="26"/>
        </w:rPr>
      </w:pPr>
      <w:r w:rsidRPr="00EA1229">
        <w:rPr>
          <w:sz w:val="26"/>
          <w:szCs w:val="26"/>
        </w:rPr>
        <w:t xml:space="preserve">Ahora, como quiera que la Defensa alega que en el caso en estudio el Procesado </w:t>
      </w:r>
      <w:r w:rsidR="00B54A5B" w:rsidRPr="00EA1229">
        <w:rPr>
          <w:sz w:val="26"/>
          <w:szCs w:val="26"/>
        </w:rPr>
        <w:t>no puede responder penalmente por incurrir en la comisión d</w:t>
      </w:r>
      <w:r w:rsidRPr="00EA1229">
        <w:rPr>
          <w:sz w:val="26"/>
          <w:szCs w:val="26"/>
        </w:rPr>
        <w:t xml:space="preserve">el delito de acto sexual abusivo con menor de 14 años como consecuencia de un error </w:t>
      </w:r>
      <w:r w:rsidR="00B54A5B" w:rsidRPr="00EA1229">
        <w:rPr>
          <w:sz w:val="26"/>
          <w:szCs w:val="26"/>
        </w:rPr>
        <w:t xml:space="preserve">de tipo </w:t>
      </w:r>
      <w:r w:rsidRPr="00EA1229">
        <w:rPr>
          <w:sz w:val="26"/>
          <w:szCs w:val="26"/>
        </w:rPr>
        <w:t xml:space="preserve">en el que fue inducido por </w:t>
      </w:r>
      <w:r w:rsidR="006C081E" w:rsidRPr="00EA1229">
        <w:rPr>
          <w:sz w:val="26"/>
          <w:szCs w:val="26"/>
        </w:rPr>
        <w:t xml:space="preserve">parte de la </w:t>
      </w:r>
      <w:r w:rsidRPr="00EA1229">
        <w:rPr>
          <w:sz w:val="26"/>
          <w:szCs w:val="26"/>
        </w:rPr>
        <w:t xml:space="preserve">propia </w:t>
      </w:r>
      <w:r w:rsidR="00B54A5B" w:rsidRPr="00EA1229">
        <w:rPr>
          <w:sz w:val="26"/>
          <w:szCs w:val="26"/>
        </w:rPr>
        <w:t>víctima</w:t>
      </w:r>
      <w:r w:rsidRPr="00EA1229">
        <w:rPr>
          <w:sz w:val="26"/>
          <w:szCs w:val="26"/>
        </w:rPr>
        <w:t xml:space="preserve">, quien le </w:t>
      </w:r>
      <w:r w:rsidR="006C081E" w:rsidRPr="00EA1229">
        <w:rPr>
          <w:sz w:val="26"/>
          <w:szCs w:val="26"/>
        </w:rPr>
        <w:t xml:space="preserve">había </w:t>
      </w:r>
      <w:r w:rsidR="00B54A5B" w:rsidRPr="00EA1229">
        <w:rPr>
          <w:sz w:val="26"/>
          <w:szCs w:val="26"/>
        </w:rPr>
        <w:t xml:space="preserve">hecho creer </w:t>
      </w:r>
      <w:r w:rsidRPr="00EA1229">
        <w:rPr>
          <w:sz w:val="26"/>
          <w:szCs w:val="26"/>
        </w:rPr>
        <w:t xml:space="preserve">que estaba próxima a cumplir 15 años de edad, lo que </w:t>
      </w:r>
      <w:r w:rsidR="00BA5712" w:rsidRPr="00EA1229">
        <w:rPr>
          <w:sz w:val="26"/>
          <w:szCs w:val="26"/>
        </w:rPr>
        <w:t xml:space="preserve">en su sentir, </w:t>
      </w:r>
      <w:r w:rsidR="006C081E" w:rsidRPr="00EA1229">
        <w:rPr>
          <w:sz w:val="26"/>
          <w:szCs w:val="26"/>
        </w:rPr>
        <w:t>acorde con todo lo dicho en párrafos anteriores</w:t>
      </w:r>
      <w:r w:rsidR="00BA5712" w:rsidRPr="00EA1229">
        <w:rPr>
          <w:sz w:val="26"/>
          <w:szCs w:val="26"/>
        </w:rPr>
        <w:t>,</w:t>
      </w:r>
      <w:r w:rsidR="006C081E" w:rsidRPr="00EA1229">
        <w:rPr>
          <w:sz w:val="26"/>
          <w:szCs w:val="26"/>
        </w:rPr>
        <w:t xml:space="preserve"> </w:t>
      </w:r>
      <w:r w:rsidRPr="00EA1229">
        <w:rPr>
          <w:sz w:val="26"/>
          <w:szCs w:val="26"/>
        </w:rPr>
        <w:t xml:space="preserve">excluiría el dolo de su accionar </w:t>
      </w:r>
      <w:r w:rsidR="006C081E" w:rsidRPr="00EA1229">
        <w:rPr>
          <w:sz w:val="26"/>
          <w:szCs w:val="26"/>
        </w:rPr>
        <w:t xml:space="preserve">como consecuencia de la errada concepción </w:t>
      </w:r>
      <w:r w:rsidRPr="00EA1229">
        <w:rPr>
          <w:sz w:val="26"/>
          <w:szCs w:val="26"/>
        </w:rPr>
        <w:t xml:space="preserve">que </w:t>
      </w:r>
      <w:r w:rsidR="006C081E" w:rsidRPr="00EA1229">
        <w:rPr>
          <w:sz w:val="26"/>
          <w:szCs w:val="26"/>
        </w:rPr>
        <w:t>tenía</w:t>
      </w:r>
      <w:r w:rsidRPr="00EA1229">
        <w:rPr>
          <w:sz w:val="26"/>
          <w:szCs w:val="26"/>
        </w:rPr>
        <w:t xml:space="preserve"> </w:t>
      </w:r>
      <w:r w:rsidR="006C081E" w:rsidRPr="00EA1229">
        <w:rPr>
          <w:sz w:val="26"/>
          <w:szCs w:val="26"/>
        </w:rPr>
        <w:t xml:space="preserve">sobre uno de </w:t>
      </w:r>
      <w:r w:rsidRPr="00EA1229">
        <w:rPr>
          <w:sz w:val="26"/>
          <w:szCs w:val="26"/>
        </w:rPr>
        <w:t>los elementos integrantes del delito objetivo: la edad d</w:t>
      </w:r>
      <w:r w:rsidR="00BA5712" w:rsidRPr="00EA1229">
        <w:rPr>
          <w:sz w:val="26"/>
          <w:szCs w:val="26"/>
        </w:rPr>
        <w:t>el sujeto pasivo.</w:t>
      </w:r>
      <w:r w:rsidRPr="00EA1229">
        <w:rPr>
          <w:sz w:val="26"/>
          <w:szCs w:val="26"/>
        </w:rPr>
        <w:t xml:space="preserve"> </w:t>
      </w:r>
      <w:r w:rsidR="007268A5" w:rsidRPr="00EA1229">
        <w:rPr>
          <w:sz w:val="26"/>
          <w:szCs w:val="26"/>
        </w:rPr>
        <w:t xml:space="preserve">Para la Sala la tesis propuesta por la Defensa en la alzada encuentra asidero en </w:t>
      </w:r>
      <w:r w:rsidR="00BA5712" w:rsidRPr="00EA1229">
        <w:rPr>
          <w:sz w:val="26"/>
          <w:szCs w:val="26"/>
        </w:rPr>
        <w:t xml:space="preserve">las </w:t>
      </w:r>
      <w:r w:rsidR="006C081E" w:rsidRPr="00EA1229">
        <w:rPr>
          <w:sz w:val="26"/>
          <w:szCs w:val="26"/>
        </w:rPr>
        <w:t>pruebas habidas en el proceso</w:t>
      </w:r>
      <w:r w:rsidR="007268A5" w:rsidRPr="00EA1229">
        <w:rPr>
          <w:sz w:val="26"/>
          <w:szCs w:val="26"/>
        </w:rPr>
        <w:t>, las que</w:t>
      </w:r>
      <w:r w:rsidR="006C081E" w:rsidRPr="00EA1229">
        <w:rPr>
          <w:sz w:val="26"/>
          <w:szCs w:val="26"/>
        </w:rPr>
        <w:t xml:space="preserve"> nos enseñan lo siguiente:</w:t>
      </w:r>
    </w:p>
    <w:p w:rsidR="00BA5712" w:rsidRPr="00EA1229" w:rsidRDefault="00BA5712" w:rsidP="005E5A39">
      <w:pPr>
        <w:spacing w:line="276" w:lineRule="auto"/>
        <w:rPr>
          <w:sz w:val="26"/>
          <w:szCs w:val="26"/>
        </w:rPr>
      </w:pPr>
    </w:p>
    <w:p w:rsidR="00BA5712" w:rsidRPr="00EA1229" w:rsidRDefault="00BA5712" w:rsidP="005E5A39">
      <w:pPr>
        <w:pStyle w:val="Prrafodelista"/>
        <w:numPr>
          <w:ilvl w:val="0"/>
          <w:numId w:val="8"/>
        </w:numPr>
        <w:spacing w:line="276" w:lineRule="auto"/>
        <w:ind w:left="360"/>
        <w:jc w:val="both"/>
        <w:rPr>
          <w:sz w:val="26"/>
          <w:szCs w:val="26"/>
        </w:rPr>
      </w:pPr>
      <w:r w:rsidRPr="00EA1229">
        <w:rPr>
          <w:sz w:val="26"/>
          <w:szCs w:val="26"/>
        </w:rPr>
        <w:t xml:space="preserve">La testigo MARÍA NELLY ROJAS DE TREJOS, quien funge como abuela de la agraviada, expuso que después que pasó la confusión generada por los hechos ocurridos en la </w:t>
      </w:r>
      <w:r w:rsidR="00EB40AB" w:rsidRPr="00EA1229">
        <w:rPr>
          <w:sz w:val="26"/>
          <w:szCs w:val="26"/>
        </w:rPr>
        <w:t>clínica</w:t>
      </w:r>
      <w:r w:rsidRPr="00EA1229">
        <w:rPr>
          <w:sz w:val="26"/>
          <w:szCs w:val="26"/>
        </w:rPr>
        <w:t>, a fina</w:t>
      </w:r>
      <w:r w:rsidR="00EA1229">
        <w:rPr>
          <w:sz w:val="26"/>
          <w:szCs w:val="26"/>
        </w:rPr>
        <w:t>les del año 2.011 sostuvo un diá</w:t>
      </w:r>
      <w:r w:rsidRPr="00EA1229">
        <w:rPr>
          <w:sz w:val="26"/>
          <w:szCs w:val="26"/>
        </w:rPr>
        <w:t xml:space="preserve">logo con su nieta, en el cual ella le comentó que le había mentido al camillero, de quien se </w:t>
      </w:r>
      <w:r w:rsidR="0080407B" w:rsidRPr="00EA1229">
        <w:rPr>
          <w:sz w:val="26"/>
          <w:szCs w:val="26"/>
        </w:rPr>
        <w:t>había</w:t>
      </w:r>
      <w:r w:rsidRPr="00EA1229">
        <w:rPr>
          <w:sz w:val="26"/>
          <w:szCs w:val="26"/>
        </w:rPr>
        <w:t xml:space="preserve"> hecho amiga, respecto de su edad, porque ella le dijo que tenía 15 años, tanto es </w:t>
      </w:r>
      <w:r w:rsidR="00513071" w:rsidRPr="00EA1229">
        <w:rPr>
          <w:sz w:val="26"/>
          <w:szCs w:val="26"/>
        </w:rPr>
        <w:t>así</w:t>
      </w:r>
      <w:r w:rsidRPr="00EA1229">
        <w:rPr>
          <w:sz w:val="26"/>
          <w:szCs w:val="26"/>
        </w:rPr>
        <w:t xml:space="preserve"> que hasta le cursó una invitación para el quinceañero</w:t>
      </w:r>
      <w:r w:rsidR="00513071" w:rsidRPr="00EA1229">
        <w:rPr>
          <w:rStyle w:val="Refdenotaalpie"/>
          <w:sz w:val="26"/>
          <w:szCs w:val="26"/>
        </w:rPr>
        <w:footnoteReference w:id="5"/>
      </w:r>
      <w:r w:rsidRPr="00EA1229">
        <w:rPr>
          <w:sz w:val="26"/>
          <w:szCs w:val="26"/>
        </w:rPr>
        <w:t xml:space="preserve">. De igual forma la testigo expuso que en efecto </w:t>
      </w:r>
      <w:r w:rsidR="0080407B" w:rsidRPr="00EA1229">
        <w:rPr>
          <w:sz w:val="26"/>
          <w:szCs w:val="26"/>
        </w:rPr>
        <w:t xml:space="preserve">su nieta </w:t>
      </w:r>
      <w:r w:rsidRPr="00EA1229">
        <w:rPr>
          <w:sz w:val="26"/>
          <w:szCs w:val="26"/>
        </w:rPr>
        <w:t>aparenta</w:t>
      </w:r>
      <w:r w:rsidR="00513071" w:rsidRPr="00EA1229">
        <w:rPr>
          <w:sz w:val="26"/>
          <w:szCs w:val="26"/>
        </w:rPr>
        <w:t>ba</w:t>
      </w:r>
      <w:r w:rsidRPr="00EA1229">
        <w:rPr>
          <w:sz w:val="26"/>
          <w:szCs w:val="26"/>
        </w:rPr>
        <w:t xml:space="preserve"> más edad. </w:t>
      </w:r>
    </w:p>
    <w:p w:rsidR="0080407B" w:rsidRPr="00EA1229" w:rsidRDefault="0080407B" w:rsidP="005E5A39">
      <w:pPr>
        <w:spacing w:line="276" w:lineRule="auto"/>
        <w:rPr>
          <w:sz w:val="26"/>
          <w:szCs w:val="26"/>
        </w:rPr>
      </w:pPr>
    </w:p>
    <w:p w:rsidR="0080407B" w:rsidRPr="00EA1229" w:rsidRDefault="0080407B" w:rsidP="005E5A39">
      <w:pPr>
        <w:pStyle w:val="Prrafodelista"/>
        <w:numPr>
          <w:ilvl w:val="0"/>
          <w:numId w:val="8"/>
        </w:numPr>
        <w:spacing w:line="276" w:lineRule="auto"/>
        <w:ind w:left="360"/>
        <w:jc w:val="both"/>
        <w:rPr>
          <w:sz w:val="26"/>
          <w:szCs w:val="26"/>
        </w:rPr>
      </w:pPr>
      <w:r w:rsidRPr="00EA1229">
        <w:rPr>
          <w:sz w:val="26"/>
          <w:szCs w:val="26"/>
        </w:rPr>
        <w:t xml:space="preserve">La ofendida “D.A.T.T.”, después de narrar todo lo relacionado con el episodio libidinoso acontecido con el Procesado </w:t>
      </w:r>
      <w:proofErr w:type="spellStart"/>
      <w:r w:rsidRPr="00EA1229">
        <w:rPr>
          <w:sz w:val="26"/>
          <w:szCs w:val="26"/>
        </w:rPr>
        <w:t>A</w:t>
      </w:r>
      <w:r w:rsidR="0092495C">
        <w:rPr>
          <w:sz w:val="26"/>
          <w:szCs w:val="26"/>
        </w:rPr>
        <w:t>GM</w:t>
      </w:r>
      <w:proofErr w:type="spellEnd"/>
      <w:r w:rsidR="007268A5" w:rsidRPr="00EA1229">
        <w:rPr>
          <w:sz w:val="26"/>
          <w:szCs w:val="26"/>
        </w:rPr>
        <w:t xml:space="preserve">, con quien entabló una amistad, </w:t>
      </w:r>
      <w:r w:rsidR="00D8772C" w:rsidRPr="00EA1229">
        <w:rPr>
          <w:sz w:val="26"/>
          <w:szCs w:val="26"/>
        </w:rPr>
        <w:t xml:space="preserve">es </w:t>
      </w:r>
      <w:r w:rsidR="00023CB1" w:rsidRPr="00EA1229">
        <w:rPr>
          <w:sz w:val="26"/>
          <w:szCs w:val="26"/>
        </w:rPr>
        <w:t>categórica</w:t>
      </w:r>
      <w:r w:rsidR="00D8772C" w:rsidRPr="00EA1229">
        <w:rPr>
          <w:sz w:val="26"/>
          <w:szCs w:val="26"/>
        </w:rPr>
        <w:t xml:space="preserve"> en reconocer que </w:t>
      </w:r>
      <w:r w:rsidR="007268A5" w:rsidRPr="00EA1229">
        <w:rPr>
          <w:sz w:val="26"/>
          <w:szCs w:val="26"/>
        </w:rPr>
        <w:t>le mintió respecto de su edad cuando Él le propuso que fueran novios, y el</w:t>
      </w:r>
      <w:r w:rsidR="00EA1229">
        <w:rPr>
          <w:sz w:val="26"/>
          <w:szCs w:val="26"/>
        </w:rPr>
        <w:t>la por temor a que no le hablara</w:t>
      </w:r>
      <w:r w:rsidR="007268A5" w:rsidRPr="00EA1229">
        <w:rPr>
          <w:sz w:val="26"/>
          <w:szCs w:val="26"/>
        </w:rPr>
        <w:t xml:space="preserve"> </w:t>
      </w:r>
      <w:r w:rsidR="004865E3" w:rsidRPr="00EA1229">
        <w:rPr>
          <w:sz w:val="26"/>
          <w:szCs w:val="26"/>
        </w:rPr>
        <w:t>más</w:t>
      </w:r>
      <w:r w:rsidR="007268A5" w:rsidRPr="00EA1229">
        <w:rPr>
          <w:sz w:val="26"/>
          <w:szCs w:val="26"/>
        </w:rPr>
        <w:t xml:space="preserve">, </w:t>
      </w:r>
      <w:r w:rsidR="004865E3" w:rsidRPr="00EA1229">
        <w:rPr>
          <w:sz w:val="26"/>
          <w:szCs w:val="26"/>
        </w:rPr>
        <w:t>decidió</w:t>
      </w:r>
      <w:r w:rsidR="007268A5" w:rsidRPr="00EA1229">
        <w:rPr>
          <w:sz w:val="26"/>
          <w:szCs w:val="26"/>
        </w:rPr>
        <w:t xml:space="preserve"> decirle que estaba próxima a cumplir 15 años de edad</w:t>
      </w:r>
      <w:r w:rsidR="007268A5" w:rsidRPr="00EA1229">
        <w:rPr>
          <w:rStyle w:val="Refdenotaalpie"/>
          <w:sz w:val="26"/>
          <w:szCs w:val="26"/>
        </w:rPr>
        <w:footnoteReference w:id="6"/>
      </w:r>
      <w:r w:rsidR="00D50FD0" w:rsidRPr="00EA1229">
        <w:rPr>
          <w:sz w:val="26"/>
          <w:szCs w:val="26"/>
        </w:rPr>
        <w:t>, siendo esa la razón por la cual</w:t>
      </w:r>
      <w:r w:rsidR="00D8772C" w:rsidRPr="00EA1229">
        <w:rPr>
          <w:sz w:val="26"/>
          <w:szCs w:val="26"/>
        </w:rPr>
        <w:t xml:space="preserve"> faltó a la verdad</w:t>
      </w:r>
      <w:r w:rsidR="007268A5" w:rsidRPr="00EA1229">
        <w:rPr>
          <w:sz w:val="26"/>
          <w:szCs w:val="26"/>
        </w:rPr>
        <w:t xml:space="preserve">. De igual forma, expone la testigo que el ahora Procesado se </w:t>
      </w:r>
      <w:r w:rsidR="00EB40AB" w:rsidRPr="00EA1229">
        <w:rPr>
          <w:sz w:val="26"/>
          <w:szCs w:val="26"/>
        </w:rPr>
        <w:t>enojó</w:t>
      </w:r>
      <w:r w:rsidR="007268A5" w:rsidRPr="00EA1229">
        <w:rPr>
          <w:sz w:val="26"/>
          <w:szCs w:val="26"/>
        </w:rPr>
        <w:t xml:space="preserve"> </w:t>
      </w:r>
      <w:r w:rsidR="00D8772C" w:rsidRPr="00EA1229">
        <w:rPr>
          <w:sz w:val="26"/>
          <w:szCs w:val="26"/>
        </w:rPr>
        <w:t>cuando</w:t>
      </w:r>
      <w:r w:rsidR="007268A5" w:rsidRPr="00EA1229">
        <w:rPr>
          <w:sz w:val="26"/>
          <w:szCs w:val="26"/>
        </w:rPr>
        <w:t xml:space="preserve"> ella le dijo que no podían ser novios, y ahí fue cuando él le estampó un </w:t>
      </w:r>
      <w:r w:rsidR="00D50FD0" w:rsidRPr="00EA1229">
        <w:rPr>
          <w:sz w:val="26"/>
          <w:szCs w:val="26"/>
        </w:rPr>
        <w:t>ósculo</w:t>
      </w:r>
      <w:r w:rsidR="007268A5" w:rsidRPr="00EA1229">
        <w:rPr>
          <w:sz w:val="26"/>
          <w:szCs w:val="26"/>
        </w:rPr>
        <w:t xml:space="preserve"> en la boca</w:t>
      </w:r>
      <w:r w:rsidR="00D50FD0" w:rsidRPr="00EA1229">
        <w:rPr>
          <w:sz w:val="26"/>
          <w:szCs w:val="26"/>
        </w:rPr>
        <w:t xml:space="preserve"> y le manoseó los senos</w:t>
      </w:r>
      <w:r w:rsidR="007268A5" w:rsidRPr="00EA1229">
        <w:rPr>
          <w:sz w:val="26"/>
          <w:szCs w:val="26"/>
        </w:rPr>
        <w:t xml:space="preserve">, lo cual hizo que tuviera miedo, razón por la cual </w:t>
      </w:r>
      <w:r w:rsidR="00EB40AB" w:rsidRPr="00EA1229">
        <w:rPr>
          <w:sz w:val="26"/>
          <w:szCs w:val="26"/>
        </w:rPr>
        <w:t>salió</w:t>
      </w:r>
      <w:r w:rsidR="007268A5" w:rsidRPr="00EA1229">
        <w:rPr>
          <w:sz w:val="26"/>
          <w:szCs w:val="26"/>
        </w:rPr>
        <w:t xml:space="preserve"> corriendo con destino hacia l</w:t>
      </w:r>
      <w:r w:rsidR="00D8772C" w:rsidRPr="00EA1229">
        <w:rPr>
          <w:sz w:val="26"/>
          <w:szCs w:val="26"/>
        </w:rPr>
        <w:t xml:space="preserve">a habitación en donde estaba su </w:t>
      </w:r>
      <w:r w:rsidR="007268A5" w:rsidRPr="00EA1229">
        <w:rPr>
          <w:sz w:val="26"/>
          <w:szCs w:val="26"/>
        </w:rPr>
        <w:t xml:space="preserve">abuela, quien al verla nerviosa la indagó por lo que le pasaba, y ahí fue cuando ella le contó lo que le </w:t>
      </w:r>
      <w:r w:rsidR="00EB40AB" w:rsidRPr="00EA1229">
        <w:rPr>
          <w:sz w:val="26"/>
          <w:szCs w:val="26"/>
        </w:rPr>
        <w:t>había</w:t>
      </w:r>
      <w:r w:rsidR="007268A5" w:rsidRPr="00EA1229">
        <w:rPr>
          <w:sz w:val="26"/>
          <w:szCs w:val="26"/>
        </w:rPr>
        <w:t xml:space="preserve"> acontecido con el camillero</w:t>
      </w:r>
      <w:r w:rsidR="00D50FD0" w:rsidRPr="00EA1229">
        <w:rPr>
          <w:sz w:val="26"/>
          <w:szCs w:val="26"/>
        </w:rPr>
        <w:t xml:space="preserve">, </w:t>
      </w:r>
      <w:r w:rsidR="00D8772C" w:rsidRPr="00EA1229">
        <w:rPr>
          <w:sz w:val="26"/>
          <w:szCs w:val="26"/>
        </w:rPr>
        <w:t xml:space="preserve">lo que a su vez provocó una reacción de su abuela quien salió en búsqueda del camillero para </w:t>
      </w:r>
      <w:r w:rsidR="00D50FD0" w:rsidRPr="00EA1229">
        <w:rPr>
          <w:sz w:val="26"/>
          <w:szCs w:val="26"/>
        </w:rPr>
        <w:t>hacerle los reclamos del caso</w:t>
      </w:r>
      <w:r w:rsidR="007268A5" w:rsidRPr="00EA1229">
        <w:rPr>
          <w:sz w:val="26"/>
          <w:szCs w:val="26"/>
        </w:rPr>
        <w:t xml:space="preserve">. </w:t>
      </w:r>
    </w:p>
    <w:p w:rsidR="00D50FD0" w:rsidRPr="00EA1229" w:rsidRDefault="00D50FD0" w:rsidP="005E5A39">
      <w:pPr>
        <w:spacing w:line="276" w:lineRule="auto"/>
        <w:rPr>
          <w:sz w:val="26"/>
          <w:szCs w:val="26"/>
        </w:rPr>
      </w:pPr>
    </w:p>
    <w:p w:rsidR="007268A5" w:rsidRPr="00EA1229" w:rsidRDefault="00EA1229" w:rsidP="005E5A39">
      <w:pPr>
        <w:spacing w:line="276" w:lineRule="auto"/>
        <w:ind w:left="360"/>
        <w:rPr>
          <w:sz w:val="26"/>
          <w:szCs w:val="26"/>
        </w:rPr>
      </w:pPr>
      <w:r>
        <w:rPr>
          <w:sz w:val="26"/>
          <w:szCs w:val="26"/>
        </w:rPr>
        <w:t>Por otra parte la</w:t>
      </w:r>
      <w:r w:rsidR="00D50FD0" w:rsidRPr="00EA1229">
        <w:rPr>
          <w:sz w:val="26"/>
          <w:szCs w:val="26"/>
        </w:rPr>
        <w:t xml:space="preserve"> declarante expuso que ella siempre ha aparentado más edad de la que ha tenido, e igualmente asevera sobre las razones por las cuales en el juicio </w:t>
      </w:r>
      <w:r w:rsidR="004865E3" w:rsidRPr="00EA1229">
        <w:rPr>
          <w:sz w:val="26"/>
          <w:szCs w:val="26"/>
        </w:rPr>
        <w:t>decidió</w:t>
      </w:r>
      <w:r w:rsidR="00D50FD0" w:rsidRPr="00EA1229">
        <w:rPr>
          <w:sz w:val="26"/>
          <w:szCs w:val="26"/>
        </w:rPr>
        <w:t xml:space="preserve"> hacer alusión a que </w:t>
      </w:r>
      <w:r w:rsidR="00EB40AB" w:rsidRPr="00EA1229">
        <w:rPr>
          <w:sz w:val="26"/>
          <w:szCs w:val="26"/>
        </w:rPr>
        <w:t>había</w:t>
      </w:r>
      <w:r w:rsidR="00D50FD0" w:rsidRPr="00EA1229">
        <w:rPr>
          <w:sz w:val="26"/>
          <w:szCs w:val="26"/>
        </w:rPr>
        <w:t xml:space="preserve"> mentido sobre su edad, </w:t>
      </w:r>
      <w:r w:rsidR="00D8772C" w:rsidRPr="00EA1229">
        <w:rPr>
          <w:sz w:val="26"/>
          <w:szCs w:val="26"/>
        </w:rPr>
        <w:t xml:space="preserve">las que </w:t>
      </w:r>
      <w:r w:rsidR="00D50FD0" w:rsidRPr="00EA1229">
        <w:rPr>
          <w:sz w:val="26"/>
          <w:szCs w:val="26"/>
        </w:rPr>
        <w:t xml:space="preserve">se deben a que a finales del año 2.011 estuvo dialogando sobre lo acontecido con un pariente, a quien le comentó lo que en verdad </w:t>
      </w:r>
      <w:r w:rsidR="00EB40AB" w:rsidRPr="00EA1229">
        <w:rPr>
          <w:sz w:val="26"/>
          <w:szCs w:val="26"/>
        </w:rPr>
        <w:t>había</w:t>
      </w:r>
      <w:r w:rsidR="00D50FD0" w:rsidRPr="00EA1229">
        <w:rPr>
          <w:sz w:val="26"/>
          <w:szCs w:val="26"/>
        </w:rPr>
        <w:t xml:space="preserve"> pasado, y él le aconsejó que hablará con su abuela,</w:t>
      </w:r>
      <w:r w:rsidR="004865E3" w:rsidRPr="00EA1229">
        <w:rPr>
          <w:sz w:val="26"/>
          <w:szCs w:val="26"/>
        </w:rPr>
        <w:t xml:space="preserve"> y </w:t>
      </w:r>
      <w:r w:rsidR="00EB40AB" w:rsidRPr="00EA1229">
        <w:rPr>
          <w:sz w:val="26"/>
          <w:szCs w:val="26"/>
        </w:rPr>
        <w:t>así</w:t>
      </w:r>
      <w:r w:rsidR="004865E3" w:rsidRPr="00EA1229">
        <w:rPr>
          <w:sz w:val="26"/>
          <w:szCs w:val="26"/>
        </w:rPr>
        <w:t xml:space="preserve"> fue como ella le dijo que le </w:t>
      </w:r>
      <w:r w:rsidR="00EB40AB" w:rsidRPr="00EA1229">
        <w:rPr>
          <w:sz w:val="26"/>
          <w:szCs w:val="26"/>
        </w:rPr>
        <w:t>había</w:t>
      </w:r>
      <w:r w:rsidR="004865E3" w:rsidRPr="00EA1229">
        <w:rPr>
          <w:sz w:val="26"/>
          <w:szCs w:val="26"/>
        </w:rPr>
        <w:t xml:space="preserve"> mentido al camillero respecto de su edad.</w:t>
      </w:r>
      <w:r w:rsidR="00D50FD0" w:rsidRPr="00EA1229">
        <w:rPr>
          <w:sz w:val="26"/>
          <w:szCs w:val="26"/>
        </w:rPr>
        <w:t xml:space="preserve"> </w:t>
      </w:r>
    </w:p>
    <w:p w:rsidR="004865E3" w:rsidRPr="00EA1229" w:rsidRDefault="004865E3" w:rsidP="005E5A39">
      <w:pPr>
        <w:spacing w:line="276" w:lineRule="auto"/>
        <w:rPr>
          <w:sz w:val="26"/>
          <w:szCs w:val="26"/>
        </w:rPr>
      </w:pPr>
    </w:p>
    <w:p w:rsidR="00003C9A" w:rsidRPr="00EA1229" w:rsidRDefault="004865E3" w:rsidP="005E5A39">
      <w:pPr>
        <w:spacing w:line="276" w:lineRule="auto"/>
        <w:rPr>
          <w:sz w:val="26"/>
          <w:szCs w:val="26"/>
        </w:rPr>
      </w:pPr>
      <w:r w:rsidRPr="00EA1229">
        <w:rPr>
          <w:sz w:val="26"/>
          <w:szCs w:val="26"/>
        </w:rPr>
        <w:t xml:space="preserve">De </w:t>
      </w:r>
      <w:r w:rsidR="00EA1229" w:rsidRPr="00EA1229">
        <w:rPr>
          <w:sz w:val="26"/>
          <w:szCs w:val="26"/>
        </w:rPr>
        <w:t>lo dicho hasta aquí</w:t>
      </w:r>
      <w:r w:rsidRPr="00EA1229">
        <w:rPr>
          <w:sz w:val="26"/>
          <w:szCs w:val="26"/>
        </w:rPr>
        <w:t xml:space="preserve">, se desprende que las testigos son coincidentes en aseverar que la ofendida físicamente aparentaba una edad superior a la cronológica, e igualmente se tiene por probado que en verdad la agraviada le mintió al Procesado respecto de su verdadera edad, al decirle que </w:t>
      </w:r>
      <w:r w:rsidR="00EB40AB" w:rsidRPr="00EA1229">
        <w:rPr>
          <w:sz w:val="26"/>
          <w:szCs w:val="26"/>
        </w:rPr>
        <w:t>tenía</w:t>
      </w:r>
      <w:r w:rsidRPr="00EA1229">
        <w:rPr>
          <w:sz w:val="26"/>
          <w:szCs w:val="26"/>
        </w:rPr>
        <w:t xml:space="preserve"> 15 añ</w:t>
      </w:r>
      <w:r w:rsidR="00EA1229">
        <w:rPr>
          <w:sz w:val="26"/>
          <w:szCs w:val="26"/>
        </w:rPr>
        <w:t>os, por temor a que se malograra</w:t>
      </w:r>
      <w:r w:rsidRPr="00EA1229">
        <w:rPr>
          <w:sz w:val="26"/>
          <w:szCs w:val="26"/>
        </w:rPr>
        <w:t xml:space="preserve"> la amistad que </w:t>
      </w:r>
      <w:r w:rsidR="00EB40AB" w:rsidRPr="00EA1229">
        <w:rPr>
          <w:sz w:val="26"/>
          <w:szCs w:val="26"/>
        </w:rPr>
        <w:t>había</w:t>
      </w:r>
      <w:r w:rsidRPr="00EA1229">
        <w:rPr>
          <w:sz w:val="26"/>
          <w:szCs w:val="26"/>
        </w:rPr>
        <w:t xml:space="preserve"> surgido entre ellos</w:t>
      </w:r>
      <w:r w:rsidR="00D8772C" w:rsidRPr="00EA1229">
        <w:rPr>
          <w:sz w:val="26"/>
          <w:szCs w:val="26"/>
        </w:rPr>
        <w:t xml:space="preserve">; de igual forma la Sala no observa ningún tipo de intención por parte de los testigos de querer favorecer al acusado, tanto es </w:t>
      </w:r>
      <w:r w:rsidR="009952EF" w:rsidRPr="00EA1229">
        <w:rPr>
          <w:sz w:val="26"/>
          <w:szCs w:val="26"/>
        </w:rPr>
        <w:t>así</w:t>
      </w:r>
      <w:r w:rsidR="00D8772C" w:rsidRPr="00EA1229">
        <w:rPr>
          <w:sz w:val="26"/>
          <w:szCs w:val="26"/>
        </w:rPr>
        <w:t xml:space="preserve"> que ofrecieron una explicación razonables y plausible respecto del por qué solo en el juicio hicieron alusión </w:t>
      </w:r>
      <w:r w:rsidR="009952EF" w:rsidRPr="00EA1229">
        <w:rPr>
          <w:sz w:val="26"/>
          <w:szCs w:val="26"/>
        </w:rPr>
        <w:t>de lo acontecido entre la víctima y el Procesado en todo aquello que tenía que ver con la edad que la agraviada le hizo creer que tenía</w:t>
      </w:r>
      <w:r w:rsidRPr="00EA1229">
        <w:rPr>
          <w:sz w:val="26"/>
          <w:szCs w:val="26"/>
        </w:rPr>
        <w:t xml:space="preserve">. Tal situación sirve de presupuesto para colegir que existía la posibilidad que el Procesado </w:t>
      </w:r>
      <w:proofErr w:type="spellStart"/>
      <w:r w:rsidR="0092495C">
        <w:rPr>
          <w:sz w:val="26"/>
          <w:szCs w:val="26"/>
        </w:rPr>
        <w:t>AGM</w:t>
      </w:r>
      <w:r w:rsidR="00003C9A" w:rsidRPr="00EA1229">
        <w:rPr>
          <w:sz w:val="26"/>
          <w:szCs w:val="26"/>
        </w:rPr>
        <w:t>de</w:t>
      </w:r>
      <w:proofErr w:type="spellEnd"/>
      <w:r w:rsidR="00003C9A" w:rsidRPr="00EA1229">
        <w:rPr>
          <w:sz w:val="26"/>
          <w:szCs w:val="26"/>
        </w:rPr>
        <w:t xml:space="preserve"> manera insalvable haya actuado bajo la equivocada o desatinada </w:t>
      </w:r>
      <w:r w:rsidR="00003C9A" w:rsidRPr="00EA1229">
        <w:rPr>
          <w:sz w:val="26"/>
          <w:szCs w:val="26"/>
        </w:rPr>
        <w:lastRenderedPageBreak/>
        <w:t xml:space="preserve">concepción de la realidad al creer que la joven </w:t>
      </w:r>
      <w:r w:rsidR="00003C9A" w:rsidRPr="00EA1229">
        <w:rPr>
          <w:i/>
          <w:sz w:val="26"/>
          <w:szCs w:val="26"/>
        </w:rPr>
        <w:t>“D.A.T.T.”</w:t>
      </w:r>
      <w:r w:rsidR="00003C9A" w:rsidRPr="00EA1229">
        <w:rPr>
          <w:sz w:val="26"/>
          <w:szCs w:val="26"/>
        </w:rPr>
        <w:t xml:space="preserve"> detentaba una edad superior a la de los 14 años, cuando en verdad ello no era así.</w:t>
      </w:r>
    </w:p>
    <w:p w:rsidR="00003C9A" w:rsidRPr="00EA1229" w:rsidRDefault="00003C9A" w:rsidP="005E5A39">
      <w:pPr>
        <w:spacing w:line="276" w:lineRule="auto"/>
        <w:rPr>
          <w:sz w:val="26"/>
          <w:szCs w:val="26"/>
        </w:rPr>
      </w:pPr>
    </w:p>
    <w:p w:rsidR="00003C9A" w:rsidRPr="00EA1229" w:rsidRDefault="00003C9A" w:rsidP="005E5A39">
      <w:pPr>
        <w:spacing w:line="276" w:lineRule="auto"/>
        <w:rPr>
          <w:sz w:val="26"/>
          <w:szCs w:val="26"/>
        </w:rPr>
      </w:pPr>
      <w:r w:rsidRPr="00EA1229">
        <w:rPr>
          <w:sz w:val="26"/>
          <w:szCs w:val="26"/>
        </w:rPr>
        <w:t xml:space="preserve">Ahora bien, es cierto que en el proceso no se adujo una prueba técnica o pericial que </w:t>
      </w:r>
      <w:r w:rsidR="00EA1229">
        <w:rPr>
          <w:sz w:val="26"/>
          <w:szCs w:val="26"/>
        </w:rPr>
        <w:t>demostrara</w:t>
      </w:r>
      <w:r w:rsidR="00787533" w:rsidRPr="00EA1229">
        <w:rPr>
          <w:sz w:val="26"/>
          <w:szCs w:val="26"/>
        </w:rPr>
        <w:t xml:space="preserve"> </w:t>
      </w:r>
      <w:r w:rsidRPr="00EA1229">
        <w:rPr>
          <w:sz w:val="26"/>
          <w:szCs w:val="26"/>
        </w:rPr>
        <w:t>que para la época de los hechos la ofendida, como consecuencia de su desarrollo físico o morfológico, representaba una edad superior a la cronológi</w:t>
      </w:r>
      <w:r w:rsidR="009952EF" w:rsidRPr="00EA1229">
        <w:rPr>
          <w:sz w:val="26"/>
          <w:szCs w:val="26"/>
        </w:rPr>
        <w:t>ca, pero tal falencia</w:t>
      </w:r>
      <w:r w:rsidRPr="00EA1229">
        <w:rPr>
          <w:sz w:val="26"/>
          <w:szCs w:val="26"/>
        </w:rPr>
        <w:t xml:space="preserve">, acorde con los postulados del principio de la libertad probatoria, </w:t>
      </w:r>
      <w:r w:rsidR="00787533" w:rsidRPr="00EA1229">
        <w:rPr>
          <w:sz w:val="26"/>
          <w:szCs w:val="26"/>
        </w:rPr>
        <w:t xml:space="preserve">en un principio </w:t>
      </w:r>
      <w:r w:rsidR="002A7B2E" w:rsidRPr="00EA1229">
        <w:rPr>
          <w:sz w:val="26"/>
          <w:szCs w:val="26"/>
        </w:rPr>
        <w:t xml:space="preserve">se podría decir que </w:t>
      </w:r>
      <w:r w:rsidRPr="00EA1229">
        <w:rPr>
          <w:sz w:val="26"/>
          <w:szCs w:val="26"/>
        </w:rPr>
        <w:t xml:space="preserve">ha sido suplida con los testimonios absueltos tanto por la víctima </w:t>
      </w:r>
      <w:r w:rsidRPr="00EA1229">
        <w:rPr>
          <w:i/>
          <w:sz w:val="26"/>
          <w:szCs w:val="26"/>
        </w:rPr>
        <w:t>“D.A.T.T.”</w:t>
      </w:r>
      <w:r w:rsidRPr="00EA1229">
        <w:rPr>
          <w:sz w:val="26"/>
          <w:szCs w:val="26"/>
        </w:rPr>
        <w:t xml:space="preserve"> como por la Sra. MARÍA NELLY ROJAS DE TREJOS, quienes </w:t>
      </w:r>
      <w:r w:rsidR="00787533" w:rsidRPr="00EA1229">
        <w:rPr>
          <w:sz w:val="26"/>
          <w:szCs w:val="26"/>
        </w:rPr>
        <w:t>de manera coincidente aseveraron</w:t>
      </w:r>
      <w:r w:rsidRPr="00EA1229">
        <w:rPr>
          <w:sz w:val="26"/>
          <w:szCs w:val="26"/>
        </w:rPr>
        <w:t xml:space="preserve"> que la ofendida aparentaba una edad mayor a la que </w:t>
      </w:r>
      <w:r w:rsidR="00787533" w:rsidRPr="00EA1229">
        <w:rPr>
          <w:sz w:val="26"/>
          <w:szCs w:val="26"/>
        </w:rPr>
        <w:t xml:space="preserve">en verdad </w:t>
      </w:r>
      <w:r w:rsidR="002A7B2E" w:rsidRPr="00EA1229">
        <w:rPr>
          <w:sz w:val="26"/>
          <w:szCs w:val="26"/>
        </w:rPr>
        <w:t>tenía</w:t>
      </w:r>
      <w:r w:rsidRPr="00EA1229">
        <w:rPr>
          <w:sz w:val="26"/>
          <w:szCs w:val="26"/>
        </w:rPr>
        <w:t xml:space="preserve">, lo cual para la Sala si bien no </w:t>
      </w:r>
      <w:r w:rsidR="009952EF" w:rsidRPr="00EA1229">
        <w:rPr>
          <w:sz w:val="26"/>
          <w:szCs w:val="26"/>
        </w:rPr>
        <w:t>demuestra</w:t>
      </w:r>
      <w:r w:rsidRPr="00EA1229">
        <w:rPr>
          <w:sz w:val="26"/>
          <w:szCs w:val="26"/>
        </w:rPr>
        <w:t xml:space="preserve"> de manera idónea ese tópico, </w:t>
      </w:r>
      <w:r w:rsidR="002A7B2E" w:rsidRPr="00EA1229">
        <w:rPr>
          <w:sz w:val="26"/>
          <w:szCs w:val="26"/>
        </w:rPr>
        <w:t>si partimos de la base que existen pruebas que son</w:t>
      </w:r>
      <w:r w:rsidR="009952EF" w:rsidRPr="00EA1229">
        <w:rPr>
          <w:sz w:val="26"/>
          <w:szCs w:val="26"/>
        </w:rPr>
        <w:t xml:space="preserve"> más idóneas y eficaces que otra</w:t>
      </w:r>
      <w:r w:rsidR="002A7B2E" w:rsidRPr="00EA1229">
        <w:rPr>
          <w:sz w:val="26"/>
          <w:szCs w:val="26"/>
        </w:rPr>
        <w:t>s para la acreditación</w:t>
      </w:r>
      <w:r w:rsidR="009952EF" w:rsidRPr="00EA1229">
        <w:rPr>
          <w:sz w:val="26"/>
          <w:szCs w:val="26"/>
        </w:rPr>
        <w:t xml:space="preserve"> de ciertos supuestos o eventos,</w:t>
      </w:r>
      <w:r w:rsidR="002A7B2E" w:rsidRPr="00EA1229">
        <w:rPr>
          <w:sz w:val="26"/>
          <w:szCs w:val="26"/>
        </w:rPr>
        <w:t xml:space="preserve"> como acontecería en el subexamine en el cual una prueba perici</w:t>
      </w:r>
      <w:r w:rsidR="009952EF" w:rsidRPr="00EA1229">
        <w:rPr>
          <w:sz w:val="26"/>
          <w:szCs w:val="26"/>
        </w:rPr>
        <w:t xml:space="preserve">al emitida por perito morfológo tendría </w:t>
      </w:r>
      <w:r w:rsidR="002A7B2E" w:rsidRPr="00EA1229">
        <w:rPr>
          <w:sz w:val="26"/>
          <w:szCs w:val="26"/>
        </w:rPr>
        <w:t xml:space="preserve">más poder suasorio que una prueba testimonial para demostrar que por su desarrollo y sus características físicas la agraviada representaba una edad biológica superior que la de su edad cronológica, </w:t>
      </w:r>
      <w:r w:rsidR="00787533" w:rsidRPr="00EA1229">
        <w:rPr>
          <w:sz w:val="26"/>
          <w:szCs w:val="26"/>
        </w:rPr>
        <w:t xml:space="preserve">si tiene la relevancia suficiente como para plantar y hacer que germine en favor del acriminado la semilla de la duda racional. </w:t>
      </w:r>
    </w:p>
    <w:p w:rsidR="00787533" w:rsidRPr="00EA1229" w:rsidRDefault="00787533" w:rsidP="005E5A39">
      <w:pPr>
        <w:spacing w:line="276" w:lineRule="auto"/>
        <w:rPr>
          <w:sz w:val="26"/>
          <w:szCs w:val="26"/>
        </w:rPr>
      </w:pPr>
    </w:p>
    <w:p w:rsidR="002A7B2E" w:rsidRPr="00EA1229" w:rsidRDefault="00787533" w:rsidP="005E5A39">
      <w:pPr>
        <w:pStyle w:val="Sinespaciado"/>
        <w:spacing w:line="276" w:lineRule="auto"/>
        <w:rPr>
          <w:rFonts w:asciiTheme="minorHAnsi" w:eastAsia="Times New Roman" w:hAnsiTheme="minorHAnsi" w:cs="Times New Roman"/>
          <w:bCs/>
          <w:sz w:val="26"/>
          <w:szCs w:val="26"/>
          <w:lang w:eastAsia="es-CO"/>
        </w:rPr>
      </w:pPr>
      <w:r w:rsidRPr="00EA1229">
        <w:rPr>
          <w:sz w:val="26"/>
          <w:szCs w:val="26"/>
        </w:rPr>
        <w:t xml:space="preserve">De igual manera se podría decir que con el testimonio del psicólogo </w:t>
      </w:r>
      <w:r w:rsidR="00C6381A" w:rsidRPr="00EA1229">
        <w:rPr>
          <w:sz w:val="26"/>
          <w:szCs w:val="26"/>
        </w:rPr>
        <w:t>JORGE OLMEDO CARDONA LONDOÑO se de</w:t>
      </w:r>
      <w:r w:rsidR="0027411B" w:rsidRPr="00EA1229">
        <w:rPr>
          <w:sz w:val="26"/>
          <w:szCs w:val="26"/>
        </w:rPr>
        <w:t>s</w:t>
      </w:r>
      <w:r w:rsidR="00C6381A" w:rsidRPr="00EA1229">
        <w:rPr>
          <w:sz w:val="26"/>
          <w:szCs w:val="26"/>
        </w:rPr>
        <w:t xml:space="preserve">virtuaba todo lo dicho por la víctima </w:t>
      </w:r>
      <w:r w:rsidR="00C6381A" w:rsidRPr="00EA1229">
        <w:rPr>
          <w:i/>
          <w:sz w:val="26"/>
          <w:szCs w:val="26"/>
        </w:rPr>
        <w:t>“D.A.T.T.”</w:t>
      </w:r>
      <w:r w:rsidR="00C6381A" w:rsidRPr="00EA1229">
        <w:rPr>
          <w:sz w:val="26"/>
          <w:szCs w:val="26"/>
        </w:rPr>
        <w:t xml:space="preserve"> como por la Sra. MARÍA NELLY ROJAS DE TREJOS, sobre la edad aparente de la ofendida, </w:t>
      </w:r>
      <w:r w:rsidR="0027411B" w:rsidRPr="00EA1229">
        <w:rPr>
          <w:sz w:val="26"/>
          <w:szCs w:val="26"/>
        </w:rPr>
        <w:t xml:space="preserve">en atención a que dicho experto expuso que cuando analizó a la agraviada, ella representaba la edad que tenía: 14 años. Pero lo dicho por el perito CARDONA LONDOÑO no puede ser de recibo para la Sala por lo siguiente: 1) Cuando ese experto entrevistó y evaluó a la ofendida, octubre del 2.011, habían pasado más de 3 años respecto de la ocurrencia de los </w:t>
      </w:r>
      <w:r w:rsidR="0027411B" w:rsidRPr="00EA1229">
        <w:rPr>
          <w:rFonts w:asciiTheme="minorHAnsi" w:hAnsiTheme="minorHAnsi"/>
          <w:sz w:val="26"/>
          <w:szCs w:val="26"/>
        </w:rPr>
        <w:t xml:space="preserve">hechos; 2) El perito no se encontraba en capacidad e idoneidad para expresar una opinión en tales términos, debido a que la ciencia de la cual se dice que es experto no lo habilitaba para emitir conceptos médicos propios de la </w:t>
      </w:r>
      <w:r w:rsidR="0027411B" w:rsidRPr="00EA1229">
        <w:rPr>
          <w:rFonts w:asciiTheme="minorHAnsi" w:eastAsia="Times New Roman" w:hAnsiTheme="minorHAnsi" w:cs="Times New Roman"/>
          <w:bCs/>
          <w:sz w:val="26"/>
          <w:szCs w:val="26"/>
          <w:lang w:eastAsia="es-CO"/>
        </w:rPr>
        <w:t xml:space="preserve">anatomía y de la fisiología que le </w:t>
      </w:r>
      <w:r w:rsidR="002A7B2E" w:rsidRPr="00EA1229">
        <w:rPr>
          <w:rFonts w:asciiTheme="minorHAnsi" w:eastAsia="Times New Roman" w:hAnsiTheme="minorHAnsi" w:cs="Times New Roman"/>
          <w:bCs/>
          <w:sz w:val="26"/>
          <w:szCs w:val="26"/>
          <w:lang w:eastAsia="es-CO"/>
        </w:rPr>
        <w:t>permitan conceptuar sobre la estructura y la morfología de los seres vivos.</w:t>
      </w:r>
    </w:p>
    <w:p w:rsidR="002A7B2E" w:rsidRPr="00EA1229" w:rsidRDefault="002A7B2E" w:rsidP="005E5A39">
      <w:pPr>
        <w:pStyle w:val="Sinespaciado"/>
        <w:spacing w:line="276" w:lineRule="auto"/>
        <w:rPr>
          <w:rFonts w:asciiTheme="minorHAnsi" w:eastAsia="Times New Roman" w:hAnsiTheme="minorHAnsi" w:cs="Times New Roman"/>
          <w:bCs/>
          <w:sz w:val="26"/>
          <w:szCs w:val="26"/>
          <w:lang w:eastAsia="es-CO"/>
        </w:rPr>
      </w:pPr>
    </w:p>
    <w:p w:rsidR="002A7B2E" w:rsidRPr="00EA1229" w:rsidRDefault="002A7B2E" w:rsidP="005E5A39">
      <w:pPr>
        <w:pStyle w:val="Sinespaciado"/>
        <w:spacing w:line="276" w:lineRule="auto"/>
        <w:rPr>
          <w:sz w:val="26"/>
          <w:szCs w:val="26"/>
        </w:rPr>
      </w:pPr>
      <w:r w:rsidRPr="00EA1229">
        <w:rPr>
          <w:rFonts w:asciiTheme="minorHAnsi" w:eastAsia="Times New Roman" w:hAnsiTheme="minorHAnsi" w:cs="Times New Roman"/>
          <w:bCs/>
          <w:sz w:val="26"/>
          <w:szCs w:val="26"/>
          <w:lang w:eastAsia="es-CO"/>
        </w:rPr>
        <w:t>En resumida</w:t>
      </w:r>
      <w:r w:rsidR="006B01EB" w:rsidRPr="00EA1229">
        <w:rPr>
          <w:rFonts w:asciiTheme="minorHAnsi" w:eastAsia="Times New Roman" w:hAnsiTheme="minorHAnsi" w:cs="Times New Roman"/>
          <w:bCs/>
          <w:sz w:val="26"/>
          <w:szCs w:val="26"/>
          <w:lang w:eastAsia="es-CO"/>
        </w:rPr>
        <w:t>s</w:t>
      </w:r>
      <w:r w:rsidRPr="00EA1229">
        <w:rPr>
          <w:rFonts w:asciiTheme="minorHAnsi" w:eastAsia="Times New Roman" w:hAnsiTheme="minorHAnsi" w:cs="Times New Roman"/>
          <w:bCs/>
          <w:sz w:val="26"/>
          <w:szCs w:val="26"/>
          <w:lang w:eastAsia="es-CO"/>
        </w:rPr>
        <w:t xml:space="preserve">, la Sala es de la </w:t>
      </w:r>
      <w:r w:rsidR="007877E1" w:rsidRPr="00EA1229">
        <w:rPr>
          <w:rFonts w:asciiTheme="minorHAnsi" w:eastAsia="Times New Roman" w:hAnsiTheme="minorHAnsi" w:cs="Times New Roman"/>
          <w:bCs/>
          <w:sz w:val="26"/>
          <w:szCs w:val="26"/>
          <w:lang w:eastAsia="es-CO"/>
        </w:rPr>
        <w:t>opinión</w:t>
      </w:r>
      <w:r w:rsidRPr="00EA1229">
        <w:rPr>
          <w:rFonts w:asciiTheme="minorHAnsi" w:eastAsia="Times New Roman" w:hAnsiTheme="minorHAnsi" w:cs="Times New Roman"/>
          <w:bCs/>
          <w:sz w:val="26"/>
          <w:szCs w:val="26"/>
          <w:lang w:eastAsia="es-CO"/>
        </w:rPr>
        <w:t xml:space="preserve"> que en la actuación procesal existían una serie de dudas insalvables que acorde con los postulados del </w:t>
      </w:r>
      <w:r w:rsidR="009952EF" w:rsidRPr="00EA1229">
        <w:rPr>
          <w:rFonts w:asciiTheme="minorHAnsi" w:eastAsia="Times New Roman" w:hAnsiTheme="minorHAnsi" w:cs="Times New Roman"/>
          <w:bCs/>
          <w:sz w:val="26"/>
          <w:szCs w:val="26"/>
          <w:lang w:eastAsia="es-CO"/>
        </w:rPr>
        <w:t xml:space="preserve">principio del </w:t>
      </w:r>
      <w:r w:rsidRPr="00EA1229">
        <w:rPr>
          <w:rFonts w:asciiTheme="minorHAnsi" w:eastAsia="Times New Roman" w:hAnsiTheme="minorHAnsi" w:cs="Times New Roman"/>
          <w:bCs/>
          <w:i/>
          <w:sz w:val="26"/>
          <w:szCs w:val="26"/>
          <w:lang w:eastAsia="es-CO"/>
        </w:rPr>
        <w:t xml:space="preserve">in dubio pro reo </w:t>
      </w:r>
      <w:r w:rsidRPr="00EA1229">
        <w:rPr>
          <w:rFonts w:asciiTheme="minorHAnsi" w:eastAsia="Times New Roman" w:hAnsiTheme="minorHAnsi" w:cs="Times New Roman"/>
          <w:bCs/>
          <w:sz w:val="26"/>
          <w:szCs w:val="26"/>
          <w:lang w:eastAsia="es-CO"/>
        </w:rPr>
        <w:t xml:space="preserve">operaban en favor del Procesado </w:t>
      </w:r>
      <w:proofErr w:type="spellStart"/>
      <w:r w:rsidRPr="00EA1229">
        <w:rPr>
          <w:sz w:val="26"/>
          <w:szCs w:val="26"/>
        </w:rPr>
        <w:t>A</w:t>
      </w:r>
      <w:r w:rsidR="0092495C">
        <w:rPr>
          <w:sz w:val="26"/>
          <w:szCs w:val="26"/>
        </w:rPr>
        <w:t>GM</w:t>
      </w:r>
      <w:proofErr w:type="spellEnd"/>
      <w:r w:rsidRPr="00EA1229">
        <w:rPr>
          <w:sz w:val="26"/>
          <w:szCs w:val="26"/>
        </w:rPr>
        <w:t xml:space="preserve">, </w:t>
      </w:r>
      <w:r w:rsidRPr="00EA1229">
        <w:rPr>
          <w:sz w:val="26"/>
          <w:szCs w:val="26"/>
        </w:rPr>
        <w:lastRenderedPageBreak/>
        <w:t xml:space="preserve">respecto a que cuando besuqueó y manoseó con fines libidinosos a la menor </w:t>
      </w:r>
      <w:r w:rsidRPr="00EA1229">
        <w:rPr>
          <w:i/>
          <w:sz w:val="26"/>
          <w:szCs w:val="26"/>
        </w:rPr>
        <w:t>“D.A.T.T.”</w:t>
      </w:r>
      <w:r w:rsidRPr="00EA1229">
        <w:rPr>
          <w:sz w:val="26"/>
          <w:szCs w:val="26"/>
        </w:rPr>
        <w:t>, posiblemente lo hizo bajo la egida de la causal de exclusión de la responsabilidad penal del error de tipo consagrado en el # 10º del articulo 32 C.P.</w:t>
      </w:r>
      <w:r w:rsidR="009952EF" w:rsidRPr="00EA1229">
        <w:rPr>
          <w:sz w:val="26"/>
          <w:szCs w:val="26"/>
        </w:rPr>
        <w:t xml:space="preserve"> al creer erradamente que la ofendida era mayor de 14 años de edad.</w:t>
      </w:r>
    </w:p>
    <w:p w:rsidR="002A7B2E" w:rsidRPr="00EA1229" w:rsidRDefault="002A7B2E" w:rsidP="005E5A39">
      <w:pPr>
        <w:pStyle w:val="Sinespaciado"/>
        <w:spacing w:line="276" w:lineRule="auto"/>
        <w:rPr>
          <w:sz w:val="26"/>
          <w:szCs w:val="26"/>
        </w:rPr>
      </w:pPr>
    </w:p>
    <w:p w:rsidR="002A7B2E" w:rsidRPr="00EA1229" w:rsidRDefault="002A7B2E" w:rsidP="005E5A39">
      <w:pPr>
        <w:pStyle w:val="Sinespaciado"/>
        <w:spacing w:line="276" w:lineRule="auto"/>
        <w:rPr>
          <w:sz w:val="26"/>
          <w:szCs w:val="26"/>
        </w:rPr>
      </w:pPr>
      <w:r w:rsidRPr="00EA1229">
        <w:rPr>
          <w:sz w:val="26"/>
          <w:szCs w:val="26"/>
        </w:rPr>
        <w:t xml:space="preserve">Ante tal situación, la Sala concluye que en el presente asunto el A quo erró en la apreciación del acervo probatorio, el cual, como lo reclama el recurrente, no cumple con los presupuestos requeridos por el </w:t>
      </w:r>
      <w:r w:rsidR="007877E1" w:rsidRPr="00EA1229">
        <w:rPr>
          <w:sz w:val="26"/>
          <w:szCs w:val="26"/>
        </w:rPr>
        <w:t>artículo</w:t>
      </w:r>
      <w:r w:rsidRPr="00EA1229">
        <w:rPr>
          <w:sz w:val="26"/>
          <w:szCs w:val="26"/>
        </w:rPr>
        <w:t xml:space="preserve"> 381 C.P.P. para poder proferir un fallo de condenada.</w:t>
      </w:r>
    </w:p>
    <w:p w:rsidR="002A7B2E" w:rsidRPr="00EA1229" w:rsidRDefault="002A7B2E" w:rsidP="005E5A39">
      <w:pPr>
        <w:pStyle w:val="Sinespaciado"/>
        <w:spacing w:line="276" w:lineRule="auto"/>
        <w:rPr>
          <w:rFonts w:asciiTheme="minorHAnsi" w:eastAsia="Times New Roman" w:hAnsiTheme="minorHAnsi" w:cs="Times New Roman"/>
          <w:bCs/>
          <w:sz w:val="26"/>
          <w:szCs w:val="26"/>
          <w:lang w:eastAsia="es-CO"/>
        </w:rPr>
      </w:pPr>
    </w:p>
    <w:p w:rsidR="00942E3A" w:rsidRDefault="002A7B2E" w:rsidP="005E5A39">
      <w:pPr>
        <w:spacing w:line="276" w:lineRule="auto"/>
        <w:rPr>
          <w:sz w:val="26"/>
          <w:szCs w:val="26"/>
        </w:rPr>
      </w:pPr>
      <w:r w:rsidRPr="00EA1229">
        <w:rPr>
          <w:rFonts w:asciiTheme="minorHAnsi" w:hAnsiTheme="minorHAnsi" w:cs="Times New Roman"/>
          <w:bCs/>
          <w:sz w:val="26"/>
          <w:szCs w:val="26"/>
          <w:lang w:eastAsia="es-CO"/>
        </w:rPr>
        <w:t xml:space="preserve">Siendo así las cosas, la Sala procederá a revocar el fallo confutado y en consecuencia absolverá al Procesado </w:t>
      </w:r>
      <w:proofErr w:type="spellStart"/>
      <w:r w:rsidR="0092495C">
        <w:rPr>
          <w:sz w:val="26"/>
          <w:szCs w:val="26"/>
        </w:rPr>
        <w:t>AGM</w:t>
      </w:r>
      <w:r w:rsidRPr="00EA1229">
        <w:rPr>
          <w:sz w:val="26"/>
          <w:szCs w:val="26"/>
        </w:rPr>
        <w:t>de</w:t>
      </w:r>
      <w:proofErr w:type="spellEnd"/>
      <w:r w:rsidRPr="00EA1229">
        <w:rPr>
          <w:sz w:val="26"/>
          <w:szCs w:val="26"/>
        </w:rPr>
        <w:t xml:space="preserve"> los cargos por los cuales fue llamado a juicio. </w:t>
      </w:r>
      <w:r w:rsidR="006B01EB" w:rsidRPr="00EA1229">
        <w:rPr>
          <w:sz w:val="26"/>
          <w:szCs w:val="26"/>
        </w:rPr>
        <w:t>Asimismo</w:t>
      </w:r>
      <w:r w:rsidRPr="00EA1229">
        <w:rPr>
          <w:sz w:val="26"/>
          <w:szCs w:val="26"/>
        </w:rPr>
        <w:t xml:space="preserve">, como quiera que el encausado se encuentra en </w:t>
      </w:r>
      <w:r w:rsidR="006B01EB" w:rsidRPr="00EA1229">
        <w:rPr>
          <w:sz w:val="26"/>
          <w:szCs w:val="26"/>
        </w:rPr>
        <w:t>detención</w:t>
      </w:r>
      <w:r w:rsidRPr="00EA1229">
        <w:rPr>
          <w:sz w:val="26"/>
          <w:szCs w:val="26"/>
        </w:rPr>
        <w:t xml:space="preserve"> preventiva, se ordenará su inmediata liberación, salvo, claro </w:t>
      </w:r>
      <w:r w:rsidR="006B01EB" w:rsidRPr="00EA1229">
        <w:rPr>
          <w:sz w:val="26"/>
          <w:szCs w:val="26"/>
        </w:rPr>
        <w:t>está</w:t>
      </w:r>
      <w:r w:rsidRPr="00EA1229">
        <w:rPr>
          <w:sz w:val="26"/>
          <w:szCs w:val="26"/>
        </w:rPr>
        <w:t>, que se encuentre privado de la libertad por orden de cualquier otra autoridad jurisdiccional competente.</w:t>
      </w:r>
    </w:p>
    <w:p w:rsidR="00414A07" w:rsidRDefault="00414A07" w:rsidP="005E5A39">
      <w:pPr>
        <w:spacing w:line="276" w:lineRule="auto"/>
        <w:rPr>
          <w:sz w:val="26"/>
          <w:szCs w:val="26"/>
        </w:rPr>
      </w:pPr>
    </w:p>
    <w:p w:rsidR="008C65C0" w:rsidRDefault="00414A07" w:rsidP="005E5A39">
      <w:pPr>
        <w:spacing w:line="276" w:lineRule="auto"/>
        <w:rPr>
          <w:sz w:val="26"/>
          <w:szCs w:val="26"/>
        </w:rPr>
      </w:pPr>
      <w:r>
        <w:rPr>
          <w:sz w:val="26"/>
          <w:szCs w:val="26"/>
        </w:rPr>
        <w:t xml:space="preserve">Otro aspecto que bien vale la pena ser atendido por la Colegiatura es el relacionado con la </w:t>
      </w:r>
      <w:r w:rsidR="008C65C0">
        <w:rPr>
          <w:sz w:val="26"/>
          <w:szCs w:val="26"/>
        </w:rPr>
        <w:t xml:space="preserve">vulneración del principio de congruencia, en atención </w:t>
      </w:r>
      <w:r w:rsidR="006A1E10">
        <w:rPr>
          <w:sz w:val="26"/>
          <w:szCs w:val="26"/>
        </w:rPr>
        <w:t xml:space="preserve">a </w:t>
      </w:r>
      <w:r w:rsidR="006A1E10" w:rsidRPr="006A1E10">
        <w:rPr>
          <w:sz w:val="26"/>
          <w:szCs w:val="26"/>
        </w:rPr>
        <w:t>que el Juez A quo no se dio cuenta que la Fiscalía con las pruebas allegadas al juicio no pudo demostrar la ocurrencia del delito por el cuál fue llamado a juicio el procesado. Recordemos que la Fiscalía acusó al encartado por incurrir en la presunta comisión del delito de ac</w:t>
      </w:r>
      <w:r w:rsidR="006A1E10">
        <w:rPr>
          <w:sz w:val="26"/>
          <w:szCs w:val="26"/>
        </w:rPr>
        <w:t xml:space="preserve">to sexual abusivo con menor de 14 años, </w:t>
      </w:r>
      <w:r w:rsidR="006A1E10" w:rsidRPr="006A1E10">
        <w:rPr>
          <w:sz w:val="26"/>
          <w:szCs w:val="26"/>
        </w:rPr>
        <w:t>por lo que para acreditar su teoría del caso le asistía la obligación de dem</w:t>
      </w:r>
      <w:r w:rsidR="006A1E10">
        <w:rPr>
          <w:sz w:val="26"/>
          <w:szCs w:val="26"/>
        </w:rPr>
        <w:t>ostrar que: a) Efectivamente la ofendida</w:t>
      </w:r>
      <w:r w:rsidR="006A1E10" w:rsidRPr="006A1E10">
        <w:rPr>
          <w:sz w:val="26"/>
          <w:szCs w:val="26"/>
        </w:rPr>
        <w:t xml:space="preserve"> fue víctima de un</w:t>
      </w:r>
      <w:r w:rsidR="006A1E10">
        <w:rPr>
          <w:sz w:val="26"/>
          <w:szCs w:val="26"/>
        </w:rPr>
        <w:t>as maniobras erótico-sexuales diferentes del</w:t>
      </w:r>
      <w:r w:rsidR="006A1E10" w:rsidRPr="006A1E10">
        <w:rPr>
          <w:sz w:val="26"/>
          <w:szCs w:val="26"/>
        </w:rPr>
        <w:t xml:space="preserve"> acceso carnal; b) Que dich</w:t>
      </w:r>
      <w:r w:rsidR="006A1E10">
        <w:rPr>
          <w:sz w:val="26"/>
          <w:szCs w:val="26"/>
        </w:rPr>
        <w:t xml:space="preserve">as maniobras eróticas se llevaron a cabo de manera consensual. </w:t>
      </w:r>
    </w:p>
    <w:p w:rsidR="006A1E10" w:rsidRDefault="006A1E10" w:rsidP="005E5A39">
      <w:pPr>
        <w:spacing w:line="276" w:lineRule="auto"/>
        <w:rPr>
          <w:sz w:val="26"/>
          <w:szCs w:val="26"/>
        </w:rPr>
      </w:pPr>
    </w:p>
    <w:p w:rsidR="006A1E10" w:rsidRDefault="006A1E10" w:rsidP="005E5A39">
      <w:pPr>
        <w:spacing w:line="276" w:lineRule="auto"/>
        <w:rPr>
          <w:sz w:val="26"/>
          <w:szCs w:val="26"/>
        </w:rPr>
      </w:pPr>
      <w:r>
        <w:rPr>
          <w:sz w:val="26"/>
          <w:szCs w:val="26"/>
        </w:rPr>
        <w:t xml:space="preserve">Al confrontar lo anterior con lo acontecido probatoriamente en el presente asunto, se tiene que del contenido de lo atestado por la menor </w:t>
      </w:r>
      <w:r w:rsidRPr="00EA1229">
        <w:rPr>
          <w:i/>
          <w:sz w:val="26"/>
          <w:szCs w:val="26"/>
        </w:rPr>
        <w:t>“D.A.T.T.”</w:t>
      </w:r>
      <w:r>
        <w:rPr>
          <w:sz w:val="26"/>
          <w:szCs w:val="26"/>
        </w:rPr>
        <w:t xml:space="preserve"> se desprende que los actos sexuales que le dispensó el Procesado no resultaron ser tan consensuales como en un principio se aparenta que fueron</w:t>
      </w:r>
      <w:r w:rsidR="00495ED5">
        <w:rPr>
          <w:sz w:val="26"/>
          <w:szCs w:val="26"/>
        </w:rPr>
        <w:t xml:space="preserve">, si se tiene en cuenta </w:t>
      </w:r>
      <w:r w:rsidR="009C3095">
        <w:rPr>
          <w:sz w:val="26"/>
          <w:szCs w:val="26"/>
        </w:rPr>
        <w:t xml:space="preserve">que dicha menor expuso que el Procesado reaccionó de manera violenta y sorpresiva ante su negativa de la propuesta que </w:t>
      </w:r>
      <w:r w:rsidR="009C3095" w:rsidRPr="009C3095">
        <w:rPr>
          <w:sz w:val="26"/>
          <w:szCs w:val="26"/>
        </w:rPr>
        <w:t xml:space="preserve">GALLEGO MUNERA </w:t>
      </w:r>
      <w:r w:rsidR="009C3095">
        <w:rPr>
          <w:sz w:val="26"/>
          <w:szCs w:val="26"/>
        </w:rPr>
        <w:t>le hizo para que fueran novios, y ahí fue cuando de manera sorpresiva procedió a besarla y a manosearle los glúteos, los senos y la vagina.</w:t>
      </w:r>
      <w:r>
        <w:rPr>
          <w:sz w:val="26"/>
          <w:szCs w:val="26"/>
        </w:rPr>
        <w:t xml:space="preserve"> </w:t>
      </w:r>
    </w:p>
    <w:p w:rsidR="009C3095" w:rsidRDefault="009C3095" w:rsidP="005E5A39">
      <w:pPr>
        <w:spacing w:line="276" w:lineRule="auto"/>
        <w:rPr>
          <w:sz w:val="26"/>
          <w:szCs w:val="26"/>
        </w:rPr>
      </w:pPr>
    </w:p>
    <w:p w:rsidR="009C3095" w:rsidRDefault="009C3095" w:rsidP="005E5A39">
      <w:pPr>
        <w:spacing w:line="276" w:lineRule="auto"/>
        <w:rPr>
          <w:sz w:val="26"/>
          <w:szCs w:val="26"/>
        </w:rPr>
      </w:pPr>
      <w:r>
        <w:rPr>
          <w:sz w:val="26"/>
          <w:szCs w:val="26"/>
        </w:rPr>
        <w:lastRenderedPageBreak/>
        <w:t>Tal situación era indicativa que los actos eróticos-sexuales estuvieron precedidos de un comportamiento violento, situación está que desnaturalizaba el reato por el cual el Procesado fue llamado a juicio para tornarlo en un delito diferente como lo es el de acto sexual violento</w:t>
      </w:r>
      <w:r w:rsidR="002013F5">
        <w:rPr>
          <w:sz w:val="26"/>
          <w:szCs w:val="26"/>
        </w:rPr>
        <w:t>, el cual se edifica en un núcleo factico diferente, como lo es el consistente en que el sujeto agente se vale de la violencia, física o moral, para vencer la resistencia o doblegar la voluntad de la víctima, para de esa forma satisfacer con ella sus apetencias lujuriosas</w:t>
      </w:r>
      <w:r>
        <w:rPr>
          <w:sz w:val="26"/>
          <w:szCs w:val="26"/>
        </w:rPr>
        <w:t xml:space="preserve">. </w:t>
      </w:r>
    </w:p>
    <w:p w:rsidR="009C3095" w:rsidRDefault="009C3095" w:rsidP="005E5A39">
      <w:pPr>
        <w:spacing w:line="276" w:lineRule="auto"/>
        <w:rPr>
          <w:sz w:val="26"/>
          <w:szCs w:val="26"/>
        </w:rPr>
      </w:pPr>
    </w:p>
    <w:p w:rsidR="009C3095" w:rsidRDefault="009C3095" w:rsidP="005E5A39">
      <w:pPr>
        <w:spacing w:line="276" w:lineRule="auto"/>
        <w:rPr>
          <w:sz w:val="26"/>
          <w:szCs w:val="26"/>
        </w:rPr>
      </w:pPr>
      <w:r>
        <w:rPr>
          <w:sz w:val="26"/>
          <w:szCs w:val="26"/>
        </w:rPr>
        <w:t>Para ofrecer una mejor ilustración sobre la</w:t>
      </w:r>
      <w:r w:rsidR="002013F5">
        <w:rPr>
          <w:sz w:val="26"/>
          <w:szCs w:val="26"/>
        </w:rPr>
        <w:t>s</w:t>
      </w:r>
      <w:r>
        <w:rPr>
          <w:sz w:val="26"/>
          <w:szCs w:val="26"/>
        </w:rPr>
        <w:t xml:space="preserve"> diferencia</w:t>
      </w:r>
      <w:r w:rsidR="002013F5">
        <w:rPr>
          <w:sz w:val="26"/>
          <w:szCs w:val="26"/>
        </w:rPr>
        <w:t>s</w:t>
      </w:r>
      <w:r>
        <w:rPr>
          <w:sz w:val="26"/>
          <w:szCs w:val="26"/>
        </w:rPr>
        <w:t xml:space="preserve"> habida</w:t>
      </w:r>
      <w:r w:rsidR="002013F5">
        <w:rPr>
          <w:sz w:val="26"/>
          <w:szCs w:val="26"/>
        </w:rPr>
        <w:t>s</w:t>
      </w:r>
      <w:r>
        <w:rPr>
          <w:sz w:val="26"/>
          <w:szCs w:val="26"/>
        </w:rPr>
        <w:t xml:space="preserve"> entre los 2 reatos en cuestión, la Sala acudirá a un añejo precedente de la Corte, el que aún se encuentra vigente, en </w:t>
      </w:r>
      <w:r w:rsidR="002013F5">
        <w:rPr>
          <w:sz w:val="26"/>
          <w:szCs w:val="26"/>
        </w:rPr>
        <w:t>el que</w:t>
      </w:r>
      <w:r>
        <w:rPr>
          <w:sz w:val="26"/>
          <w:szCs w:val="26"/>
        </w:rPr>
        <w:t xml:space="preserve"> se trató sobre esta temática pero haciendo la salvedad que la misma fue en torno a los tipos penales básicos de acceso carnal violento y acceso carnal abusivo</w:t>
      </w:r>
      <w:r w:rsidR="002013F5">
        <w:rPr>
          <w:sz w:val="26"/>
          <w:szCs w:val="26"/>
        </w:rPr>
        <w:t>:</w:t>
      </w:r>
    </w:p>
    <w:p w:rsidR="009C3095" w:rsidRPr="009C3095" w:rsidRDefault="009C3095" w:rsidP="009C3095">
      <w:pPr>
        <w:pStyle w:val="Sinespaciado"/>
        <w:tabs>
          <w:tab w:val="left" w:pos="8080"/>
        </w:tabs>
        <w:ind w:left="567" w:right="851"/>
        <w:rPr>
          <w:sz w:val="22"/>
          <w:szCs w:val="22"/>
        </w:rPr>
      </w:pPr>
      <w:r w:rsidRPr="009C3095">
        <w:rPr>
          <w:sz w:val="22"/>
          <w:szCs w:val="22"/>
        </w:rPr>
        <w:t>“Cuando se trata de acceso carnal abusivo con menor de catorce (14) años (art. 303 del Código Penal) la conducta se reprime exclusivamente por el “abuso” de la inferioridad o incapacidad en que la ley presume que se encuentra el menor, de la cual se aprovecha el sujeto activo del delito, quien no tiene necesidad de acudir a la violencia para vencer una oposición que el menor presenta. Ante la falta de resistencia de este último, el autor del hecho no requiere desplegar ninguna fuerza para obtener su cometido, porque su víctima ha asentido a ello.</w:t>
      </w:r>
    </w:p>
    <w:p w:rsidR="009C3095" w:rsidRPr="009C3095" w:rsidRDefault="009C3095" w:rsidP="009C3095">
      <w:pPr>
        <w:pStyle w:val="Sinespaciado"/>
        <w:tabs>
          <w:tab w:val="left" w:pos="8080"/>
        </w:tabs>
        <w:ind w:left="567" w:right="851"/>
        <w:rPr>
          <w:sz w:val="22"/>
          <w:szCs w:val="22"/>
        </w:rPr>
      </w:pPr>
    </w:p>
    <w:p w:rsidR="009C3095" w:rsidRPr="009C3095" w:rsidRDefault="009C3095" w:rsidP="009C3095">
      <w:pPr>
        <w:pStyle w:val="Sinespaciado"/>
        <w:tabs>
          <w:tab w:val="left" w:pos="8080"/>
        </w:tabs>
        <w:ind w:left="567" w:right="851"/>
        <w:rPr>
          <w:sz w:val="22"/>
          <w:szCs w:val="22"/>
        </w:rPr>
      </w:pPr>
      <w:r w:rsidRPr="009C3095">
        <w:rPr>
          <w:sz w:val="22"/>
          <w:szCs w:val="22"/>
        </w:rPr>
        <w:t>En cambio, cuando el menor de catorce (14) años se resiste a ser accedido carnalmente, manifestando en cualquier forma su rechazo a esta acción, y quien pretende someterlo acude entonces a la fuerza, física o moral, para vencer el desagrado o repugnancia mostrada por la víctima, ya hay algo más que un abuso, ya se ha desplegado la violencia, y este calificado medio de comisión del hecho le imprime una mayor reprobación y por ende un castigo más severo……..</w:t>
      </w:r>
      <w:r w:rsidRPr="009C3095">
        <w:rPr>
          <w:rStyle w:val="Refdenotaalpie"/>
          <w:sz w:val="22"/>
          <w:szCs w:val="22"/>
        </w:rPr>
        <w:footnoteReference w:id="7"/>
      </w:r>
      <w:r w:rsidRPr="009C3095">
        <w:rPr>
          <w:sz w:val="22"/>
          <w:szCs w:val="22"/>
        </w:rPr>
        <w:t>”.</w:t>
      </w:r>
    </w:p>
    <w:p w:rsidR="0062559F" w:rsidRDefault="0062559F" w:rsidP="0062559F">
      <w:pPr>
        <w:spacing w:line="276" w:lineRule="auto"/>
        <w:rPr>
          <w:sz w:val="26"/>
          <w:szCs w:val="26"/>
        </w:rPr>
      </w:pPr>
    </w:p>
    <w:p w:rsidR="009C3095" w:rsidRPr="00F75513" w:rsidRDefault="009C3095" w:rsidP="0062559F">
      <w:pPr>
        <w:spacing w:line="276" w:lineRule="auto"/>
        <w:rPr>
          <w:sz w:val="26"/>
          <w:szCs w:val="26"/>
        </w:rPr>
      </w:pPr>
      <w:r w:rsidRPr="00F75513">
        <w:rPr>
          <w:sz w:val="26"/>
          <w:szCs w:val="26"/>
        </w:rPr>
        <w:t>Todo lo antes expuesto nos hace colegir que en el presente asunto el Ente Acusador no pudo demostrar válidamente uno de los requisitos exigidos por el articulo 381 C.P.P. para poder proferir sentencia condenatoria, como lo es la ocurrencia del delito por el cuál al acusado le fueron endilgado</w:t>
      </w:r>
      <w:r>
        <w:rPr>
          <w:sz w:val="26"/>
          <w:szCs w:val="26"/>
        </w:rPr>
        <w:t>s</w:t>
      </w:r>
      <w:r w:rsidRPr="00F75513">
        <w:rPr>
          <w:sz w:val="26"/>
          <w:szCs w:val="26"/>
        </w:rPr>
        <w:t xml:space="preserve"> cargos, que en el caso </w:t>
      </w:r>
      <w:r>
        <w:rPr>
          <w:sz w:val="26"/>
          <w:szCs w:val="26"/>
        </w:rPr>
        <w:t>subexamine es el reato de acto</w:t>
      </w:r>
      <w:r w:rsidRPr="00F75513">
        <w:rPr>
          <w:sz w:val="26"/>
          <w:szCs w:val="26"/>
        </w:rPr>
        <w:t xml:space="preserve"> </w:t>
      </w:r>
      <w:r>
        <w:rPr>
          <w:sz w:val="26"/>
          <w:szCs w:val="26"/>
        </w:rPr>
        <w:t>sexual abusivo con menor de 14 años</w:t>
      </w:r>
      <w:r w:rsidRPr="00F75513">
        <w:rPr>
          <w:sz w:val="26"/>
          <w:szCs w:val="26"/>
        </w:rPr>
        <w:t xml:space="preserve">, debido a que las pruebas practicadas en el juicio oral son indicativas en demostrar la ocurrencia de un delito atentatorio contra la libertad sexual pero completamente distinto a aquel por el </w:t>
      </w:r>
      <w:r w:rsidR="00EA6B19" w:rsidRPr="00F75513">
        <w:rPr>
          <w:sz w:val="26"/>
          <w:szCs w:val="26"/>
        </w:rPr>
        <w:t>cual</w:t>
      </w:r>
      <w:r w:rsidRPr="00F75513">
        <w:rPr>
          <w:sz w:val="26"/>
          <w:szCs w:val="26"/>
        </w:rPr>
        <w:t xml:space="preserve"> el acriminado fue acusado: Ac</w:t>
      </w:r>
      <w:r>
        <w:rPr>
          <w:sz w:val="26"/>
          <w:szCs w:val="26"/>
        </w:rPr>
        <w:t>to sexual violento</w:t>
      </w:r>
      <w:r w:rsidRPr="00F75513">
        <w:rPr>
          <w:sz w:val="26"/>
          <w:szCs w:val="26"/>
        </w:rPr>
        <w:t xml:space="preserve">. Tal situación ha generado una especie de incongruencia entre la acusación y lo acreditado probatoriamente en el juicio oral, lo que </w:t>
      </w:r>
      <w:r w:rsidRPr="00F75513">
        <w:rPr>
          <w:sz w:val="26"/>
          <w:szCs w:val="26"/>
        </w:rPr>
        <w:lastRenderedPageBreak/>
        <w:t xml:space="preserve">conspiraría de manera negativa para que el </w:t>
      </w:r>
      <w:r>
        <w:rPr>
          <w:sz w:val="26"/>
          <w:szCs w:val="26"/>
        </w:rPr>
        <w:t>f</w:t>
      </w:r>
      <w:r w:rsidRPr="00F75513">
        <w:rPr>
          <w:sz w:val="26"/>
          <w:szCs w:val="26"/>
        </w:rPr>
        <w:t xml:space="preserve">allador de </w:t>
      </w:r>
      <w:r>
        <w:rPr>
          <w:sz w:val="26"/>
          <w:szCs w:val="26"/>
        </w:rPr>
        <w:t>i</w:t>
      </w:r>
      <w:r w:rsidRPr="00F75513">
        <w:rPr>
          <w:sz w:val="26"/>
          <w:szCs w:val="26"/>
        </w:rPr>
        <w:t xml:space="preserve">nstancia pudiera llegar a ese grado de </w:t>
      </w:r>
      <w:r w:rsidRPr="009D0B28">
        <w:rPr>
          <w:sz w:val="26"/>
          <w:szCs w:val="26"/>
        </w:rPr>
        <w:t>conocimiento</w:t>
      </w:r>
      <w:r w:rsidRPr="009D0B28">
        <w:t xml:space="preserve"> -certeza</w:t>
      </w:r>
      <w:r w:rsidRPr="009D0B28">
        <w:rPr>
          <w:sz w:val="26"/>
          <w:szCs w:val="26"/>
        </w:rPr>
        <w:t>- que</w:t>
      </w:r>
      <w:r w:rsidRPr="00F75513">
        <w:rPr>
          <w:sz w:val="26"/>
          <w:szCs w:val="26"/>
        </w:rPr>
        <w:t xml:space="preserve"> se requiere como necesario para poder edificar un fallo condenatorio, puesto que en su psique existirían varias hipótesis respecto del delito: a) La plasmada en la acusación; b) Lo acreditado probatoriamente en el juicio oral, en detrimento de lo expuesto en el escrito de acusación. </w:t>
      </w:r>
    </w:p>
    <w:p w:rsidR="009C3095" w:rsidRPr="00F75513" w:rsidRDefault="009C3095" w:rsidP="009C3095">
      <w:pPr>
        <w:pStyle w:val="Sinespaciado"/>
        <w:spacing w:line="312" w:lineRule="auto"/>
        <w:rPr>
          <w:sz w:val="26"/>
          <w:szCs w:val="26"/>
        </w:rPr>
      </w:pPr>
    </w:p>
    <w:p w:rsidR="009C3095" w:rsidRDefault="009C3095" w:rsidP="009C3095">
      <w:pPr>
        <w:pStyle w:val="Sinespaciado"/>
        <w:spacing w:line="312" w:lineRule="auto"/>
        <w:rPr>
          <w:sz w:val="26"/>
          <w:szCs w:val="26"/>
        </w:rPr>
      </w:pPr>
      <w:r w:rsidRPr="00F75513">
        <w:rPr>
          <w:sz w:val="26"/>
          <w:szCs w:val="26"/>
        </w:rPr>
        <w:t>Tal ambivalencia relacionada con la ocurrencia del del</w:t>
      </w:r>
      <w:r>
        <w:rPr>
          <w:sz w:val="26"/>
          <w:szCs w:val="26"/>
        </w:rPr>
        <w:t>ito, daría lugar a que germinará</w:t>
      </w:r>
      <w:r w:rsidRPr="00F75513">
        <w:rPr>
          <w:sz w:val="26"/>
          <w:szCs w:val="26"/>
        </w:rPr>
        <w:t xml:space="preserve"> la semilla de la duda razonable, la </w:t>
      </w:r>
      <w:r w:rsidR="00EA6B19">
        <w:rPr>
          <w:sz w:val="26"/>
          <w:szCs w:val="26"/>
        </w:rPr>
        <w:t>que</w:t>
      </w:r>
      <w:r w:rsidRPr="00F75513">
        <w:rPr>
          <w:sz w:val="26"/>
          <w:szCs w:val="26"/>
        </w:rPr>
        <w:t xml:space="preserve"> tiene que ser resuelta en favor del procesado, acorde con los postulados del principio “</w:t>
      </w:r>
      <w:r w:rsidRPr="00F75513">
        <w:rPr>
          <w:i/>
          <w:iCs/>
          <w:sz w:val="26"/>
          <w:szCs w:val="26"/>
        </w:rPr>
        <w:t>in dubio pro reo</w:t>
      </w:r>
      <w:r w:rsidRPr="00F75513">
        <w:rPr>
          <w:sz w:val="26"/>
          <w:szCs w:val="26"/>
        </w:rPr>
        <w:t xml:space="preserve">”, plasmado en el inciso 4º del artículo 29 C.N. y el artículo 7º C.P.P. por lo que al </w:t>
      </w:r>
      <w:r>
        <w:rPr>
          <w:sz w:val="26"/>
          <w:szCs w:val="26"/>
        </w:rPr>
        <w:t>Juez</w:t>
      </w:r>
      <w:r w:rsidRPr="00F75513">
        <w:rPr>
          <w:sz w:val="26"/>
          <w:szCs w:val="26"/>
        </w:rPr>
        <w:t xml:space="preserve"> de </w:t>
      </w:r>
      <w:r>
        <w:rPr>
          <w:sz w:val="26"/>
          <w:szCs w:val="26"/>
        </w:rPr>
        <w:t>i</w:t>
      </w:r>
      <w:r w:rsidRPr="00F75513">
        <w:rPr>
          <w:sz w:val="26"/>
          <w:szCs w:val="26"/>
        </w:rPr>
        <w:t xml:space="preserve">nstancia no le quedaba otra alternativa diferente que la de absolver al acriminado de los cargos por los cuales fue llamado a juicio. </w:t>
      </w:r>
    </w:p>
    <w:p w:rsidR="009C3095" w:rsidRDefault="009C3095" w:rsidP="009C3095">
      <w:pPr>
        <w:pStyle w:val="Sinespaciado"/>
        <w:spacing w:line="312" w:lineRule="auto"/>
        <w:rPr>
          <w:sz w:val="26"/>
          <w:szCs w:val="26"/>
        </w:rPr>
      </w:pPr>
    </w:p>
    <w:p w:rsidR="009C3095" w:rsidRDefault="009C3095" w:rsidP="009C3095">
      <w:pPr>
        <w:pStyle w:val="Sinespaciado"/>
        <w:spacing w:line="312" w:lineRule="auto"/>
        <w:rPr>
          <w:sz w:val="26"/>
          <w:szCs w:val="26"/>
        </w:rPr>
      </w:pPr>
      <w:r>
        <w:rPr>
          <w:sz w:val="26"/>
          <w:szCs w:val="26"/>
        </w:rPr>
        <w:t>Sobre lo anterior, la Corte se ha expresado en los siguientes términos:</w:t>
      </w:r>
    </w:p>
    <w:p w:rsidR="009C3095" w:rsidRDefault="009C3095" w:rsidP="009C3095">
      <w:pPr>
        <w:pStyle w:val="Sinespaciado"/>
        <w:spacing w:line="312" w:lineRule="auto"/>
        <w:rPr>
          <w:sz w:val="26"/>
          <w:szCs w:val="26"/>
        </w:rPr>
      </w:pPr>
    </w:p>
    <w:p w:rsidR="009C3095" w:rsidRPr="0062559F" w:rsidRDefault="009C3095" w:rsidP="0062559F">
      <w:pPr>
        <w:pStyle w:val="Sinespaciado"/>
        <w:spacing w:line="276" w:lineRule="auto"/>
        <w:ind w:left="567" w:right="799"/>
        <w:rPr>
          <w:sz w:val="22"/>
          <w:szCs w:val="22"/>
        </w:rPr>
      </w:pPr>
      <w:r w:rsidRPr="0062559F">
        <w:rPr>
          <w:sz w:val="22"/>
          <w:szCs w:val="22"/>
        </w:rPr>
        <w:t xml:space="preserve">“En el caso que ocupa la atención de la Sala, resulta ostensible que no todos los presupuestos reseñados se satisfacen, pues es evidente que la fiscalía mantuvo la imputación fáctica y jurídica tal como la propuso en la audiencia de formulación de acusación, es decir, que siempre aseguró que los procesados desplegaron actos encaminados a poner a la ofendida en incapacidad de resistir y nunca le pidió al juez de conocimiento que fallara por un comportamiento punible diferente.  </w:t>
      </w:r>
      <w:r w:rsidRPr="0062559F">
        <w:rPr>
          <w:b/>
          <w:bCs/>
          <w:sz w:val="22"/>
          <w:szCs w:val="22"/>
        </w:rPr>
        <w:t>Lo anterior era ya más que suficiente para que el juez no pudiera hacer cosa distinta a absolver por la conducta acusada, si apreciaba que la fiscalía no le trajo el convencimiento necesario para condenar</w:t>
      </w:r>
      <w:r w:rsidRPr="0062559F">
        <w:rPr>
          <w:sz w:val="22"/>
          <w:szCs w:val="22"/>
        </w:rPr>
        <w:t>…….”</w:t>
      </w:r>
      <w:r w:rsidRPr="0062559F">
        <w:rPr>
          <w:rStyle w:val="Refdenotaalpie"/>
          <w:sz w:val="22"/>
          <w:szCs w:val="22"/>
        </w:rPr>
        <w:footnoteReference w:id="8"/>
      </w:r>
      <w:r w:rsidRPr="0062559F">
        <w:rPr>
          <w:sz w:val="22"/>
          <w:szCs w:val="22"/>
        </w:rPr>
        <w:t>.</w:t>
      </w:r>
    </w:p>
    <w:p w:rsidR="009C3095" w:rsidRPr="00F75513" w:rsidRDefault="009C3095" w:rsidP="009C3095">
      <w:pPr>
        <w:pStyle w:val="Sinespaciado"/>
        <w:spacing w:line="312" w:lineRule="auto"/>
        <w:rPr>
          <w:sz w:val="26"/>
          <w:szCs w:val="26"/>
        </w:rPr>
      </w:pPr>
    </w:p>
    <w:p w:rsidR="00263921" w:rsidRPr="00EA1229" w:rsidRDefault="006B01EB" w:rsidP="005E5A39">
      <w:pPr>
        <w:pStyle w:val="Sinespaciado"/>
        <w:spacing w:line="276" w:lineRule="auto"/>
        <w:rPr>
          <w:rFonts w:asciiTheme="minorHAnsi" w:eastAsia="Adobe Gothic Std B" w:hAnsiTheme="minorHAnsi"/>
          <w:sz w:val="26"/>
          <w:szCs w:val="26"/>
        </w:rPr>
      </w:pPr>
      <w:r w:rsidRPr="00EA1229">
        <w:rPr>
          <w:sz w:val="26"/>
          <w:szCs w:val="26"/>
        </w:rPr>
        <w:t xml:space="preserve">Finalmente, y a modo de colofón, se observa que el Honorable Magistrado </w:t>
      </w:r>
      <w:r w:rsidRPr="00EA1229">
        <w:rPr>
          <w:rFonts w:asciiTheme="minorHAnsi" w:eastAsia="Adobe Gothic Std B" w:hAnsiTheme="minorHAnsi"/>
          <w:sz w:val="26"/>
          <w:szCs w:val="26"/>
        </w:rPr>
        <w:t>JAIRO ERNESTO ESCOBAR S</w:t>
      </w:r>
      <w:r w:rsidRPr="00EA1229">
        <w:rPr>
          <w:rFonts w:asciiTheme="minorHAnsi" w:eastAsia="Adobe Gothic Std B" w:hAnsiTheme="minorHAnsi" w:cs="Tahoma"/>
          <w:sz w:val="26"/>
          <w:szCs w:val="26"/>
        </w:rPr>
        <w:t>Á</w:t>
      </w:r>
      <w:r w:rsidRPr="00EA1229">
        <w:rPr>
          <w:rFonts w:asciiTheme="minorHAnsi" w:eastAsia="Adobe Gothic Std B" w:hAnsiTheme="minorHAnsi"/>
          <w:sz w:val="26"/>
          <w:szCs w:val="26"/>
        </w:rPr>
        <w:t>NZ ha solicitado s</w:t>
      </w:r>
      <w:r w:rsidR="00263921" w:rsidRPr="00EA1229">
        <w:rPr>
          <w:rFonts w:asciiTheme="minorHAnsi" w:eastAsia="Adobe Gothic Std B" w:hAnsiTheme="minorHAnsi"/>
          <w:sz w:val="26"/>
          <w:szCs w:val="26"/>
        </w:rPr>
        <w:t xml:space="preserve">er relevado del conocimiento del caso subexamine </w:t>
      </w:r>
      <w:r w:rsidRPr="00EA1229">
        <w:rPr>
          <w:rFonts w:asciiTheme="minorHAnsi" w:eastAsia="Adobe Gothic Std B" w:hAnsiTheme="minorHAnsi"/>
          <w:sz w:val="26"/>
          <w:szCs w:val="26"/>
        </w:rPr>
        <w:t xml:space="preserve">en atención a los estrechos lazos de amistad que lo lían con la Dra. FABIOLA LUCERO DIAGO MONTILLA, quien en el presente asunto </w:t>
      </w:r>
      <w:r w:rsidR="00263921" w:rsidRPr="00EA1229">
        <w:rPr>
          <w:rFonts w:asciiTheme="minorHAnsi" w:eastAsia="Adobe Gothic Std B" w:hAnsiTheme="minorHAnsi"/>
          <w:sz w:val="26"/>
          <w:szCs w:val="26"/>
        </w:rPr>
        <w:t xml:space="preserve">funge como Fiscal Delegada. </w:t>
      </w:r>
    </w:p>
    <w:p w:rsidR="00263921" w:rsidRPr="00EA1229" w:rsidRDefault="00263921" w:rsidP="005E5A39">
      <w:pPr>
        <w:pStyle w:val="Sinespaciado"/>
        <w:spacing w:line="276" w:lineRule="auto"/>
        <w:rPr>
          <w:rFonts w:asciiTheme="minorHAnsi" w:eastAsia="Adobe Gothic Std B" w:hAnsiTheme="minorHAnsi"/>
          <w:sz w:val="26"/>
          <w:szCs w:val="26"/>
        </w:rPr>
      </w:pPr>
    </w:p>
    <w:p w:rsidR="00263921" w:rsidRPr="00EA1229" w:rsidRDefault="00263921" w:rsidP="005E5A39">
      <w:pPr>
        <w:spacing w:line="276" w:lineRule="auto"/>
        <w:rPr>
          <w:sz w:val="26"/>
          <w:szCs w:val="26"/>
        </w:rPr>
      </w:pPr>
      <w:r w:rsidRPr="00EA1229">
        <w:rPr>
          <w:rFonts w:asciiTheme="minorHAnsi" w:eastAsia="Adobe Gothic Std B" w:hAnsiTheme="minorHAnsi"/>
          <w:sz w:val="26"/>
          <w:szCs w:val="26"/>
        </w:rPr>
        <w:t xml:space="preserve">Ante tal situación, y como quiera que es un hecho </w:t>
      </w:r>
      <w:r w:rsidR="007877E1" w:rsidRPr="00EA1229">
        <w:rPr>
          <w:rFonts w:asciiTheme="minorHAnsi" w:eastAsia="Adobe Gothic Std B" w:hAnsiTheme="minorHAnsi"/>
          <w:sz w:val="26"/>
          <w:szCs w:val="26"/>
        </w:rPr>
        <w:t>público</w:t>
      </w:r>
      <w:r w:rsidRPr="00EA1229">
        <w:rPr>
          <w:rFonts w:asciiTheme="minorHAnsi" w:eastAsia="Adobe Gothic Std B" w:hAnsiTheme="minorHAnsi"/>
          <w:sz w:val="26"/>
          <w:szCs w:val="26"/>
        </w:rPr>
        <w:t xml:space="preserve"> y notorio </w:t>
      </w:r>
      <w:r w:rsidR="009952EF" w:rsidRPr="00EA1229">
        <w:rPr>
          <w:rFonts w:asciiTheme="minorHAnsi" w:eastAsia="Adobe Gothic Std B" w:hAnsiTheme="minorHAnsi"/>
          <w:sz w:val="26"/>
          <w:szCs w:val="26"/>
        </w:rPr>
        <w:t xml:space="preserve">los </w:t>
      </w:r>
      <w:r w:rsidRPr="00EA1229">
        <w:rPr>
          <w:rFonts w:asciiTheme="minorHAnsi" w:eastAsia="Adobe Gothic Std B" w:hAnsiTheme="minorHAnsi"/>
          <w:sz w:val="26"/>
          <w:szCs w:val="26"/>
        </w:rPr>
        <w:t xml:space="preserve">estrechos vínculos de amistad habidos entre los aludidos Letrados, la Sala, acorde con la causal de impedimento consagrada en el # 5º del articulo 56 C.P.P. aceptará el impedimento expresado por parte del </w:t>
      </w:r>
      <w:r w:rsidR="0068601C" w:rsidRPr="00EA1229">
        <w:rPr>
          <w:rFonts w:asciiTheme="minorHAnsi" w:eastAsia="Adobe Gothic Std B" w:hAnsiTheme="minorHAnsi"/>
          <w:sz w:val="26"/>
          <w:szCs w:val="26"/>
        </w:rPr>
        <w:t xml:space="preserve">Dr. </w:t>
      </w:r>
      <w:r w:rsidRPr="00EA1229">
        <w:rPr>
          <w:rFonts w:asciiTheme="minorHAnsi" w:eastAsia="Adobe Gothic Std B" w:hAnsiTheme="minorHAnsi"/>
          <w:sz w:val="26"/>
          <w:szCs w:val="26"/>
        </w:rPr>
        <w:lastRenderedPageBreak/>
        <w:t>JAIRO ERNESTO ESCOBAR S</w:t>
      </w:r>
      <w:r w:rsidRPr="00EA1229">
        <w:rPr>
          <w:rFonts w:asciiTheme="minorHAnsi" w:eastAsia="Adobe Gothic Std B" w:hAnsiTheme="minorHAnsi" w:cs="Tahoma"/>
          <w:sz w:val="26"/>
          <w:szCs w:val="26"/>
        </w:rPr>
        <w:t>Á</w:t>
      </w:r>
      <w:r w:rsidRPr="00EA1229">
        <w:rPr>
          <w:rFonts w:asciiTheme="minorHAnsi" w:eastAsia="Adobe Gothic Std B" w:hAnsiTheme="minorHAnsi"/>
          <w:sz w:val="26"/>
          <w:szCs w:val="26"/>
        </w:rPr>
        <w:t xml:space="preserve">NZ para ser relevado del conocimiento de la presente actuación. </w:t>
      </w:r>
    </w:p>
    <w:p w:rsidR="00EA1229" w:rsidRPr="00EA1229" w:rsidRDefault="00EA1229" w:rsidP="005E5A39">
      <w:pPr>
        <w:pStyle w:val="Sinespaciado"/>
        <w:spacing w:line="276" w:lineRule="auto"/>
        <w:rPr>
          <w:sz w:val="26"/>
          <w:szCs w:val="26"/>
        </w:rPr>
      </w:pPr>
    </w:p>
    <w:p w:rsidR="00BB5174" w:rsidRPr="00EA1229" w:rsidRDefault="00BB5174" w:rsidP="005E5A39">
      <w:pPr>
        <w:pStyle w:val="Sinespaciado"/>
        <w:spacing w:line="276" w:lineRule="auto"/>
        <w:rPr>
          <w:rFonts w:asciiTheme="minorHAnsi" w:eastAsia="Adobe Gothic Std B" w:hAnsiTheme="minorHAnsi"/>
          <w:sz w:val="26"/>
          <w:szCs w:val="26"/>
        </w:rPr>
      </w:pPr>
      <w:r w:rsidRPr="00EA1229">
        <w:rPr>
          <w:rFonts w:asciiTheme="minorHAnsi" w:eastAsia="Adobe Gothic Std B" w:hAnsiTheme="minorHAnsi"/>
          <w:sz w:val="26"/>
          <w:szCs w:val="26"/>
        </w:rPr>
        <w:t>En m</w:t>
      </w:r>
      <w:r w:rsidRPr="00EA1229">
        <w:rPr>
          <w:rFonts w:asciiTheme="minorHAnsi" w:eastAsia="Adobe Gothic Std B" w:hAnsiTheme="minorHAnsi" w:cs="Tahoma"/>
          <w:sz w:val="26"/>
          <w:szCs w:val="26"/>
        </w:rPr>
        <w:t>é</w:t>
      </w:r>
      <w:r w:rsidRPr="00EA1229">
        <w:rPr>
          <w:rFonts w:asciiTheme="minorHAnsi" w:eastAsia="Adobe Gothic Std B" w:hAnsiTheme="minorHAnsi"/>
          <w:sz w:val="26"/>
          <w:szCs w:val="26"/>
        </w:rPr>
        <w:t>rito de todo lo antes lo expuesto, la Sala Penal de Decisi</w:t>
      </w:r>
      <w:r w:rsidRPr="00EA1229">
        <w:rPr>
          <w:rFonts w:asciiTheme="minorHAnsi" w:eastAsia="Adobe Gothic Std B" w:hAnsiTheme="minorHAnsi" w:cs="Tahoma"/>
          <w:sz w:val="26"/>
          <w:szCs w:val="26"/>
        </w:rPr>
        <w:t>ó</w:t>
      </w:r>
      <w:r w:rsidRPr="00EA1229">
        <w:rPr>
          <w:rFonts w:asciiTheme="minorHAnsi" w:eastAsia="Adobe Gothic Std B" w:hAnsiTheme="minorHAnsi"/>
          <w:sz w:val="26"/>
          <w:szCs w:val="26"/>
        </w:rPr>
        <w:t>n del Tribunal Superior del Distrito Judicial de Pereira, administrando justicia en nombre de la Rep</w:t>
      </w:r>
      <w:r w:rsidRPr="00EA1229">
        <w:rPr>
          <w:rFonts w:asciiTheme="minorHAnsi" w:eastAsia="Adobe Gothic Std B" w:hAnsiTheme="minorHAnsi" w:cs="Tahoma"/>
          <w:sz w:val="26"/>
          <w:szCs w:val="26"/>
        </w:rPr>
        <w:t>ú</w:t>
      </w:r>
      <w:r w:rsidRPr="00EA1229">
        <w:rPr>
          <w:rFonts w:asciiTheme="minorHAnsi" w:eastAsia="Adobe Gothic Std B" w:hAnsiTheme="minorHAnsi"/>
          <w:sz w:val="26"/>
          <w:szCs w:val="26"/>
        </w:rPr>
        <w:t>blica y por autoridad de la ley,</w:t>
      </w:r>
    </w:p>
    <w:p w:rsidR="00EA1229" w:rsidRPr="00EA1229" w:rsidRDefault="00EA1229" w:rsidP="0003371F">
      <w:pPr>
        <w:pStyle w:val="Sinespaciado"/>
        <w:spacing w:line="360" w:lineRule="auto"/>
        <w:rPr>
          <w:rFonts w:asciiTheme="minorHAnsi" w:eastAsia="Adobe Gothic Std B" w:hAnsiTheme="minorHAnsi"/>
          <w:sz w:val="26"/>
          <w:szCs w:val="26"/>
        </w:rPr>
      </w:pPr>
    </w:p>
    <w:p w:rsidR="00BB5174" w:rsidRPr="00EA1229" w:rsidRDefault="00BB5174" w:rsidP="005E5A39">
      <w:pPr>
        <w:pStyle w:val="Sinespaciado"/>
        <w:spacing w:line="276" w:lineRule="auto"/>
        <w:jc w:val="center"/>
        <w:rPr>
          <w:rFonts w:asciiTheme="minorHAnsi" w:eastAsia="Adobe Gothic Std B" w:hAnsiTheme="minorHAnsi"/>
          <w:sz w:val="26"/>
          <w:szCs w:val="26"/>
        </w:rPr>
      </w:pPr>
      <w:r w:rsidRPr="00EA1229">
        <w:rPr>
          <w:rFonts w:asciiTheme="minorHAnsi" w:eastAsia="Adobe Gothic Std B" w:hAnsiTheme="minorHAnsi"/>
          <w:b/>
          <w:sz w:val="26"/>
          <w:szCs w:val="26"/>
        </w:rPr>
        <w:t>RESUELVE:</w:t>
      </w:r>
    </w:p>
    <w:p w:rsidR="00BB5174" w:rsidRPr="00EA1229" w:rsidRDefault="00BB5174" w:rsidP="0003371F">
      <w:pPr>
        <w:pStyle w:val="Sinespaciado"/>
        <w:rPr>
          <w:rFonts w:asciiTheme="minorHAnsi" w:eastAsia="Adobe Gothic Std B" w:hAnsiTheme="minorHAnsi"/>
          <w:b/>
          <w:sz w:val="26"/>
          <w:szCs w:val="26"/>
        </w:rPr>
      </w:pPr>
    </w:p>
    <w:p w:rsidR="00BB5174" w:rsidRDefault="00BB5174" w:rsidP="0003371F">
      <w:pPr>
        <w:pStyle w:val="Sinespaciado"/>
        <w:spacing w:line="276" w:lineRule="auto"/>
        <w:rPr>
          <w:rFonts w:asciiTheme="minorHAnsi" w:eastAsia="Adobe Gothic Std B" w:hAnsiTheme="minorHAnsi"/>
          <w:sz w:val="26"/>
          <w:szCs w:val="26"/>
        </w:rPr>
      </w:pPr>
      <w:r w:rsidRPr="00EA1229">
        <w:rPr>
          <w:rFonts w:asciiTheme="minorHAnsi" w:eastAsia="Adobe Gothic Std B" w:hAnsiTheme="minorHAnsi"/>
          <w:b/>
          <w:sz w:val="26"/>
          <w:szCs w:val="26"/>
        </w:rPr>
        <w:t xml:space="preserve">PRIMERO: </w:t>
      </w:r>
      <w:r w:rsidR="00EA1229" w:rsidRPr="00EA1229">
        <w:rPr>
          <w:rFonts w:asciiTheme="minorHAnsi" w:eastAsia="Adobe Gothic Std B" w:hAnsiTheme="minorHAnsi"/>
          <w:b/>
          <w:sz w:val="26"/>
          <w:szCs w:val="26"/>
        </w:rPr>
        <w:t>REVOCAR</w:t>
      </w:r>
      <w:r w:rsidR="006B01EB" w:rsidRPr="00EA1229">
        <w:rPr>
          <w:rFonts w:asciiTheme="minorHAnsi" w:eastAsia="Adobe Gothic Std B" w:hAnsiTheme="minorHAnsi"/>
          <w:sz w:val="26"/>
          <w:szCs w:val="26"/>
        </w:rPr>
        <w:t xml:space="preserve"> la sentencia proferida el 9 de agosto del 2.012 por parte del Juzgado 6º Penal del Circuito de esta localidad, mediante la cual se declaró la responsabilidad criminal del Procesado </w:t>
      </w:r>
      <w:proofErr w:type="spellStart"/>
      <w:r w:rsidR="0092495C">
        <w:rPr>
          <w:rFonts w:asciiTheme="minorHAnsi" w:eastAsia="Adobe Gothic Std B" w:hAnsiTheme="minorHAnsi" w:cs="Arial"/>
          <w:b/>
          <w:sz w:val="26"/>
          <w:szCs w:val="26"/>
        </w:rPr>
        <w:t>AGM</w:t>
      </w:r>
      <w:r w:rsidR="006B01EB" w:rsidRPr="00EA1229">
        <w:rPr>
          <w:rFonts w:asciiTheme="minorHAnsi" w:eastAsia="Adobe Gothic Std B" w:hAnsiTheme="minorHAnsi"/>
          <w:sz w:val="26"/>
          <w:szCs w:val="26"/>
        </w:rPr>
        <w:t>por</w:t>
      </w:r>
      <w:proofErr w:type="spellEnd"/>
      <w:r w:rsidR="006B01EB" w:rsidRPr="00EA1229">
        <w:rPr>
          <w:rFonts w:asciiTheme="minorHAnsi" w:eastAsia="Adobe Gothic Std B" w:hAnsiTheme="minorHAnsi"/>
          <w:sz w:val="26"/>
          <w:szCs w:val="26"/>
        </w:rPr>
        <w:t xml:space="preserve"> incurrir en la comisión del delito de Acto sexual abusivo con menor de 14 años. </w:t>
      </w:r>
    </w:p>
    <w:p w:rsidR="0062559F" w:rsidRPr="00EA1229" w:rsidRDefault="0062559F" w:rsidP="0003371F">
      <w:pPr>
        <w:pStyle w:val="Sinespaciado"/>
        <w:spacing w:line="276" w:lineRule="auto"/>
        <w:rPr>
          <w:rFonts w:asciiTheme="minorHAnsi" w:eastAsia="Adobe Gothic Std B" w:hAnsiTheme="minorHAnsi"/>
          <w:sz w:val="26"/>
          <w:szCs w:val="26"/>
        </w:rPr>
      </w:pPr>
    </w:p>
    <w:p w:rsidR="006B01EB" w:rsidRPr="00EA1229" w:rsidRDefault="00BB5174" w:rsidP="005E5A39">
      <w:pPr>
        <w:pStyle w:val="Sinespaciado"/>
        <w:spacing w:line="276" w:lineRule="auto"/>
        <w:rPr>
          <w:rFonts w:asciiTheme="minorHAnsi" w:eastAsia="Adobe Gothic Std B" w:hAnsiTheme="minorHAnsi"/>
          <w:sz w:val="26"/>
          <w:szCs w:val="26"/>
        </w:rPr>
      </w:pPr>
      <w:r w:rsidRPr="00EA1229">
        <w:rPr>
          <w:rFonts w:asciiTheme="minorHAnsi" w:eastAsia="Adobe Gothic Std B" w:hAnsiTheme="minorHAnsi"/>
          <w:b/>
          <w:sz w:val="26"/>
          <w:szCs w:val="26"/>
        </w:rPr>
        <w:t>SEGUNDO:</w:t>
      </w:r>
      <w:r w:rsidRPr="00EA1229">
        <w:rPr>
          <w:rFonts w:asciiTheme="minorHAnsi" w:eastAsia="Adobe Gothic Std B" w:hAnsiTheme="minorHAnsi"/>
          <w:sz w:val="26"/>
          <w:szCs w:val="26"/>
        </w:rPr>
        <w:t xml:space="preserve"> </w:t>
      </w:r>
      <w:r w:rsidR="00EA1229" w:rsidRPr="00EA1229">
        <w:rPr>
          <w:rFonts w:asciiTheme="minorHAnsi" w:eastAsia="Adobe Gothic Std B" w:hAnsiTheme="minorHAnsi"/>
          <w:b/>
          <w:sz w:val="26"/>
          <w:szCs w:val="26"/>
        </w:rPr>
        <w:t>ABSOLVER</w:t>
      </w:r>
      <w:r w:rsidR="006B01EB" w:rsidRPr="00EA1229">
        <w:rPr>
          <w:rFonts w:asciiTheme="minorHAnsi" w:eastAsia="Adobe Gothic Std B" w:hAnsiTheme="minorHAnsi"/>
          <w:sz w:val="26"/>
          <w:szCs w:val="26"/>
        </w:rPr>
        <w:t xml:space="preserve"> al Procesado </w:t>
      </w:r>
      <w:proofErr w:type="spellStart"/>
      <w:r w:rsidR="0092495C">
        <w:rPr>
          <w:rFonts w:asciiTheme="minorHAnsi" w:eastAsia="Adobe Gothic Std B" w:hAnsiTheme="minorHAnsi" w:cs="Arial"/>
          <w:sz w:val="26"/>
          <w:szCs w:val="26"/>
        </w:rPr>
        <w:t>AGM</w:t>
      </w:r>
      <w:proofErr w:type="spellEnd"/>
      <w:r w:rsidR="0092495C">
        <w:rPr>
          <w:rFonts w:asciiTheme="minorHAnsi" w:eastAsia="Adobe Gothic Std B" w:hAnsiTheme="minorHAnsi" w:cs="Arial"/>
          <w:sz w:val="26"/>
          <w:szCs w:val="26"/>
        </w:rPr>
        <w:t xml:space="preserve"> </w:t>
      </w:r>
      <w:r w:rsidR="006B01EB" w:rsidRPr="00EA1229">
        <w:rPr>
          <w:rFonts w:asciiTheme="minorHAnsi" w:eastAsia="Adobe Gothic Std B" w:hAnsiTheme="minorHAnsi"/>
          <w:sz w:val="26"/>
          <w:szCs w:val="26"/>
        </w:rPr>
        <w:t xml:space="preserve">de los cargos por los cuales fue llamado a juicio por parte de la </w:t>
      </w:r>
      <w:r w:rsidR="007877E1" w:rsidRPr="00EA1229">
        <w:rPr>
          <w:rFonts w:asciiTheme="minorHAnsi" w:eastAsia="Adobe Gothic Std B" w:hAnsiTheme="minorHAnsi"/>
          <w:sz w:val="26"/>
          <w:szCs w:val="26"/>
        </w:rPr>
        <w:t>Fiscalía</w:t>
      </w:r>
      <w:r w:rsidR="006B01EB" w:rsidRPr="00EA1229">
        <w:rPr>
          <w:rFonts w:asciiTheme="minorHAnsi" w:eastAsia="Adobe Gothic Std B" w:hAnsiTheme="minorHAnsi"/>
          <w:sz w:val="26"/>
          <w:szCs w:val="26"/>
        </w:rPr>
        <w:t xml:space="preserve"> General de la </w:t>
      </w:r>
      <w:r w:rsidR="007877E1" w:rsidRPr="00EA1229">
        <w:rPr>
          <w:rFonts w:asciiTheme="minorHAnsi" w:eastAsia="Adobe Gothic Std B" w:hAnsiTheme="minorHAnsi"/>
          <w:sz w:val="26"/>
          <w:szCs w:val="26"/>
        </w:rPr>
        <w:t>Nación</w:t>
      </w:r>
      <w:r w:rsidR="006B01EB" w:rsidRPr="00EA1229">
        <w:rPr>
          <w:rFonts w:asciiTheme="minorHAnsi" w:eastAsia="Adobe Gothic Std B" w:hAnsiTheme="minorHAnsi"/>
          <w:sz w:val="26"/>
          <w:szCs w:val="26"/>
        </w:rPr>
        <w:t xml:space="preserve">, o sea los relacionados con la presunta comisión del delito de Acto sexual abusivo con menor de 14 años. </w:t>
      </w:r>
    </w:p>
    <w:p w:rsidR="00BB5174" w:rsidRPr="00EA1229" w:rsidRDefault="00BB5174" w:rsidP="0003371F">
      <w:pPr>
        <w:pStyle w:val="Sinespaciado"/>
        <w:rPr>
          <w:rFonts w:asciiTheme="minorHAnsi" w:eastAsia="Adobe Gothic Std B" w:hAnsiTheme="minorHAnsi"/>
          <w:sz w:val="26"/>
          <w:szCs w:val="26"/>
        </w:rPr>
      </w:pPr>
    </w:p>
    <w:p w:rsidR="006B01EB" w:rsidRPr="00EA1229" w:rsidRDefault="00BB5174" w:rsidP="005E5A39">
      <w:pPr>
        <w:pStyle w:val="Sinespaciado"/>
        <w:spacing w:line="276" w:lineRule="auto"/>
        <w:rPr>
          <w:rFonts w:asciiTheme="minorHAnsi" w:hAnsiTheme="minorHAnsi"/>
          <w:sz w:val="26"/>
          <w:szCs w:val="26"/>
        </w:rPr>
      </w:pPr>
      <w:r w:rsidRPr="00EA1229">
        <w:rPr>
          <w:rFonts w:asciiTheme="minorHAnsi" w:eastAsia="Adobe Gothic Std B" w:hAnsiTheme="minorHAnsi"/>
          <w:b/>
          <w:sz w:val="26"/>
          <w:szCs w:val="26"/>
        </w:rPr>
        <w:t xml:space="preserve">TERCERO: </w:t>
      </w:r>
      <w:r w:rsidR="00EA1229" w:rsidRPr="00EA1229">
        <w:rPr>
          <w:rFonts w:asciiTheme="minorHAnsi" w:eastAsia="Adobe Gothic Std B" w:hAnsiTheme="minorHAnsi"/>
          <w:b/>
          <w:sz w:val="26"/>
          <w:szCs w:val="26"/>
        </w:rPr>
        <w:t>ORDENAR</w:t>
      </w:r>
      <w:r w:rsidR="006B01EB" w:rsidRPr="00EA1229">
        <w:rPr>
          <w:rFonts w:asciiTheme="minorHAnsi" w:eastAsia="Adobe Gothic Std B" w:hAnsiTheme="minorHAnsi"/>
          <w:sz w:val="26"/>
          <w:szCs w:val="26"/>
        </w:rPr>
        <w:t xml:space="preserve"> la inmediata libertad del Procesado </w:t>
      </w:r>
      <w:proofErr w:type="spellStart"/>
      <w:r w:rsidR="006B01EB" w:rsidRPr="00EA1229">
        <w:rPr>
          <w:rFonts w:asciiTheme="minorHAnsi" w:eastAsia="Adobe Gothic Std B" w:hAnsiTheme="minorHAnsi" w:cs="Arial"/>
          <w:sz w:val="26"/>
          <w:szCs w:val="26"/>
        </w:rPr>
        <w:t>A</w:t>
      </w:r>
      <w:r w:rsidR="0092495C">
        <w:rPr>
          <w:rFonts w:asciiTheme="minorHAnsi" w:eastAsia="Adobe Gothic Std B" w:hAnsiTheme="minorHAnsi" w:cs="Arial"/>
          <w:sz w:val="26"/>
          <w:szCs w:val="26"/>
        </w:rPr>
        <w:t>GM</w:t>
      </w:r>
      <w:proofErr w:type="spellEnd"/>
      <w:r w:rsidR="006B01EB" w:rsidRPr="00EA1229">
        <w:rPr>
          <w:rFonts w:asciiTheme="minorHAnsi" w:eastAsia="Adobe Gothic Std B" w:hAnsiTheme="minorHAnsi" w:cs="Arial"/>
          <w:sz w:val="26"/>
          <w:szCs w:val="26"/>
        </w:rPr>
        <w:t xml:space="preserve">, salvo </w:t>
      </w:r>
      <w:proofErr w:type="gramStart"/>
      <w:r w:rsidR="006B01EB" w:rsidRPr="00EA1229">
        <w:rPr>
          <w:sz w:val="26"/>
          <w:szCs w:val="26"/>
        </w:rPr>
        <w:t>que</w:t>
      </w:r>
      <w:proofErr w:type="gramEnd"/>
      <w:r w:rsidR="006B01EB" w:rsidRPr="00EA1229">
        <w:rPr>
          <w:sz w:val="26"/>
          <w:szCs w:val="26"/>
        </w:rPr>
        <w:t xml:space="preserve"> se encuentre privado de la misma por orden de cualquier otra autoridad jurisdiccional competente.</w:t>
      </w:r>
    </w:p>
    <w:p w:rsidR="006B01EB" w:rsidRPr="00EA1229" w:rsidRDefault="006B01EB" w:rsidP="0003371F">
      <w:pPr>
        <w:pStyle w:val="Sinespaciado"/>
        <w:rPr>
          <w:rFonts w:asciiTheme="minorHAnsi" w:eastAsia="Adobe Gothic Std B" w:hAnsiTheme="minorHAnsi"/>
          <w:b/>
          <w:sz w:val="26"/>
          <w:szCs w:val="26"/>
        </w:rPr>
      </w:pPr>
    </w:p>
    <w:p w:rsidR="00BB5174" w:rsidRPr="00EA1229" w:rsidRDefault="006B01EB" w:rsidP="005E5A39">
      <w:pPr>
        <w:pStyle w:val="Sinespaciado"/>
        <w:spacing w:line="276" w:lineRule="auto"/>
        <w:rPr>
          <w:rFonts w:asciiTheme="minorHAnsi" w:eastAsia="Adobe Gothic Std B" w:hAnsiTheme="minorHAnsi"/>
          <w:sz w:val="26"/>
          <w:szCs w:val="26"/>
        </w:rPr>
      </w:pPr>
      <w:r w:rsidRPr="00EA1229">
        <w:rPr>
          <w:rFonts w:asciiTheme="minorHAnsi" w:eastAsia="Adobe Gothic Std B" w:hAnsiTheme="minorHAnsi"/>
          <w:b/>
          <w:sz w:val="26"/>
          <w:szCs w:val="26"/>
        </w:rPr>
        <w:t xml:space="preserve">CUARTO: </w:t>
      </w:r>
      <w:r w:rsidR="00EA1229" w:rsidRPr="00EA1229">
        <w:rPr>
          <w:rFonts w:asciiTheme="minorHAnsi" w:eastAsia="Adobe Gothic Std B" w:hAnsiTheme="minorHAnsi"/>
          <w:b/>
          <w:sz w:val="26"/>
          <w:szCs w:val="26"/>
        </w:rPr>
        <w:t>ACEPTAR</w:t>
      </w:r>
      <w:r w:rsidR="009952EF" w:rsidRPr="00EA1229">
        <w:rPr>
          <w:rFonts w:asciiTheme="minorHAnsi" w:eastAsia="Adobe Gothic Std B" w:hAnsiTheme="minorHAnsi"/>
          <w:sz w:val="26"/>
          <w:szCs w:val="26"/>
        </w:rPr>
        <w:t xml:space="preserve"> el impedimento expresado por parte del Honorable Magistrado JAIRO ERNESTO ESCOBAR S</w:t>
      </w:r>
      <w:r w:rsidR="009952EF" w:rsidRPr="00EA1229">
        <w:rPr>
          <w:rFonts w:asciiTheme="minorHAnsi" w:eastAsia="Adobe Gothic Std B" w:hAnsiTheme="minorHAnsi" w:cs="Tahoma"/>
          <w:sz w:val="26"/>
          <w:szCs w:val="26"/>
        </w:rPr>
        <w:t>Á</w:t>
      </w:r>
      <w:r w:rsidR="009952EF" w:rsidRPr="00EA1229">
        <w:rPr>
          <w:rFonts w:asciiTheme="minorHAnsi" w:eastAsia="Adobe Gothic Std B" w:hAnsiTheme="minorHAnsi"/>
          <w:sz w:val="26"/>
          <w:szCs w:val="26"/>
        </w:rPr>
        <w:t xml:space="preserve">NZ para ser relevado del conocimiento de la presente actuación. </w:t>
      </w:r>
    </w:p>
    <w:p w:rsidR="0068601C" w:rsidRPr="00EA1229" w:rsidRDefault="0068601C" w:rsidP="0003371F">
      <w:pPr>
        <w:pStyle w:val="Sinespaciado"/>
        <w:rPr>
          <w:rFonts w:asciiTheme="minorHAnsi" w:eastAsia="Adobe Gothic Std B" w:hAnsiTheme="minorHAnsi"/>
          <w:sz w:val="26"/>
          <w:szCs w:val="26"/>
        </w:rPr>
      </w:pPr>
    </w:p>
    <w:p w:rsidR="0068601C" w:rsidRPr="00EA1229" w:rsidRDefault="0068601C" w:rsidP="005E5A39">
      <w:pPr>
        <w:spacing w:line="276" w:lineRule="auto"/>
        <w:rPr>
          <w:sz w:val="26"/>
          <w:szCs w:val="26"/>
        </w:rPr>
      </w:pPr>
      <w:r w:rsidRPr="00EA1229">
        <w:rPr>
          <w:rFonts w:asciiTheme="minorHAnsi" w:eastAsia="Adobe Gothic Std B" w:hAnsiTheme="minorHAnsi"/>
          <w:b/>
          <w:sz w:val="26"/>
          <w:szCs w:val="26"/>
        </w:rPr>
        <w:t xml:space="preserve">QUINTO: </w:t>
      </w:r>
      <w:r w:rsidR="00EA1229" w:rsidRPr="00EA1229">
        <w:rPr>
          <w:rFonts w:asciiTheme="minorHAnsi" w:eastAsia="Adobe Gothic Std B" w:hAnsiTheme="minorHAnsi"/>
          <w:b/>
          <w:sz w:val="26"/>
          <w:szCs w:val="26"/>
        </w:rPr>
        <w:t>DECLARAR</w:t>
      </w:r>
      <w:r w:rsidR="009952EF" w:rsidRPr="00EA1229">
        <w:rPr>
          <w:rFonts w:asciiTheme="minorHAnsi" w:eastAsia="Adobe Gothic Std B" w:hAnsiTheme="minorHAnsi"/>
          <w:sz w:val="26"/>
          <w:szCs w:val="26"/>
        </w:rPr>
        <w:t xml:space="preserve"> que contra de la presente decisi</w:t>
      </w:r>
      <w:r w:rsidR="009952EF" w:rsidRPr="00EA1229">
        <w:rPr>
          <w:rFonts w:asciiTheme="minorHAnsi" w:eastAsia="Adobe Gothic Std B" w:hAnsiTheme="minorHAnsi" w:cs="Tahoma"/>
          <w:sz w:val="26"/>
          <w:szCs w:val="26"/>
        </w:rPr>
        <w:t>ó</w:t>
      </w:r>
      <w:r w:rsidR="009952EF" w:rsidRPr="00EA1229">
        <w:rPr>
          <w:rFonts w:asciiTheme="minorHAnsi" w:eastAsia="Adobe Gothic Std B" w:hAnsiTheme="minorHAnsi"/>
          <w:sz w:val="26"/>
          <w:szCs w:val="26"/>
        </w:rPr>
        <w:t>n de 2ª instancia procede el recurso de casaci</w:t>
      </w:r>
      <w:r w:rsidR="009952EF" w:rsidRPr="00EA1229">
        <w:rPr>
          <w:rFonts w:asciiTheme="minorHAnsi" w:eastAsia="Adobe Gothic Std B" w:hAnsiTheme="minorHAnsi" w:cs="Tahoma"/>
          <w:sz w:val="26"/>
          <w:szCs w:val="26"/>
        </w:rPr>
        <w:t>ó</w:t>
      </w:r>
      <w:r w:rsidR="009952EF" w:rsidRPr="00EA1229">
        <w:rPr>
          <w:rFonts w:asciiTheme="minorHAnsi" w:eastAsia="Adobe Gothic Std B" w:hAnsiTheme="minorHAnsi"/>
          <w:sz w:val="26"/>
          <w:szCs w:val="26"/>
        </w:rPr>
        <w:t>n, el cual deber</w:t>
      </w:r>
      <w:r w:rsidR="009952EF" w:rsidRPr="00EA1229">
        <w:rPr>
          <w:rFonts w:asciiTheme="minorHAnsi" w:eastAsia="Adobe Gothic Std B" w:hAnsiTheme="minorHAnsi" w:cs="Tahoma"/>
          <w:sz w:val="26"/>
          <w:szCs w:val="26"/>
        </w:rPr>
        <w:t>á</w:t>
      </w:r>
      <w:r w:rsidR="009952EF" w:rsidRPr="00EA1229">
        <w:rPr>
          <w:rFonts w:asciiTheme="minorHAnsi" w:eastAsia="Adobe Gothic Std B" w:hAnsiTheme="minorHAnsi"/>
          <w:sz w:val="26"/>
          <w:szCs w:val="26"/>
        </w:rPr>
        <w:t xml:space="preserve"> ser interpuesto y sustentando dentro de las oportunidades de Ley.</w:t>
      </w:r>
    </w:p>
    <w:p w:rsidR="00BB5174" w:rsidRPr="00EA1229" w:rsidRDefault="00BB5174" w:rsidP="005E5A39">
      <w:pPr>
        <w:pStyle w:val="Sinespaciado"/>
        <w:spacing w:line="276" w:lineRule="auto"/>
        <w:rPr>
          <w:rFonts w:asciiTheme="minorHAnsi" w:eastAsia="Adobe Gothic Std B" w:hAnsiTheme="minorHAnsi"/>
          <w:sz w:val="26"/>
          <w:szCs w:val="26"/>
        </w:rPr>
      </w:pPr>
    </w:p>
    <w:p w:rsidR="0062559F" w:rsidRDefault="0062559F" w:rsidP="005E5A39">
      <w:pPr>
        <w:pStyle w:val="Sinespaciado"/>
        <w:spacing w:line="276" w:lineRule="auto"/>
        <w:jc w:val="center"/>
        <w:rPr>
          <w:rFonts w:asciiTheme="minorHAnsi" w:eastAsia="Adobe Gothic Std B" w:hAnsiTheme="minorHAnsi"/>
          <w:b/>
          <w:sz w:val="26"/>
          <w:szCs w:val="26"/>
        </w:rPr>
      </w:pPr>
    </w:p>
    <w:p w:rsidR="00BB5174" w:rsidRPr="00EA1229" w:rsidRDefault="00BB5174" w:rsidP="005E5A39">
      <w:pPr>
        <w:pStyle w:val="Sinespaciado"/>
        <w:spacing w:line="276" w:lineRule="auto"/>
        <w:jc w:val="center"/>
        <w:rPr>
          <w:rFonts w:asciiTheme="minorHAnsi" w:eastAsia="Adobe Gothic Std B" w:hAnsiTheme="minorHAnsi"/>
          <w:b/>
          <w:sz w:val="26"/>
          <w:szCs w:val="26"/>
        </w:rPr>
      </w:pPr>
      <w:r w:rsidRPr="00EA1229">
        <w:rPr>
          <w:rFonts w:asciiTheme="minorHAnsi" w:eastAsia="Adobe Gothic Std B" w:hAnsiTheme="minorHAnsi"/>
          <w:b/>
          <w:sz w:val="26"/>
          <w:szCs w:val="26"/>
        </w:rPr>
        <w:t>NOTIF</w:t>
      </w:r>
      <w:r w:rsidRPr="00EA1229">
        <w:rPr>
          <w:rFonts w:asciiTheme="minorHAnsi" w:eastAsia="Adobe Gothic Std B" w:hAnsiTheme="minorHAnsi" w:cs="Tahoma"/>
          <w:b/>
          <w:sz w:val="26"/>
          <w:szCs w:val="26"/>
        </w:rPr>
        <w:t>Í</w:t>
      </w:r>
      <w:r w:rsidRPr="00EA1229">
        <w:rPr>
          <w:rFonts w:asciiTheme="minorHAnsi" w:eastAsia="Adobe Gothic Std B" w:hAnsiTheme="minorHAnsi"/>
          <w:b/>
          <w:sz w:val="26"/>
          <w:szCs w:val="26"/>
        </w:rPr>
        <w:t>QUESE Y C</w:t>
      </w:r>
      <w:r w:rsidRPr="00EA1229">
        <w:rPr>
          <w:rFonts w:asciiTheme="minorHAnsi" w:eastAsia="Adobe Gothic Std B" w:hAnsiTheme="minorHAnsi" w:cs="Tahoma"/>
          <w:b/>
          <w:sz w:val="26"/>
          <w:szCs w:val="26"/>
        </w:rPr>
        <w:t>Ú</w:t>
      </w:r>
      <w:r w:rsidRPr="00EA1229">
        <w:rPr>
          <w:rFonts w:asciiTheme="minorHAnsi" w:eastAsia="Adobe Gothic Std B" w:hAnsiTheme="minorHAnsi"/>
          <w:b/>
          <w:sz w:val="26"/>
          <w:szCs w:val="26"/>
        </w:rPr>
        <w:t>MPLASE</w:t>
      </w:r>
      <w:r w:rsidR="00DF195F" w:rsidRPr="00EA1229">
        <w:rPr>
          <w:rFonts w:asciiTheme="minorHAnsi" w:eastAsia="Adobe Gothic Std B" w:hAnsiTheme="minorHAnsi"/>
          <w:b/>
          <w:sz w:val="26"/>
          <w:szCs w:val="26"/>
        </w:rPr>
        <w:t>:</w:t>
      </w:r>
    </w:p>
    <w:p w:rsidR="00BB5174" w:rsidRPr="00EA1229" w:rsidRDefault="00BB5174" w:rsidP="005E5A39">
      <w:pPr>
        <w:pStyle w:val="Sinespaciado"/>
        <w:spacing w:line="276" w:lineRule="auto"/>
        <w:rPr>
          <w:rFonts w:asciiTheme="minorHAnsi" w:eastAsia="Adobe Gothic Std B" w:hAnsiTheme="minorHAnsi" w:cs="Times New Roman"/>
          <w:sz w:val="26"/>
          <w:szCs w:val="26"/>
        </w:rPr>
      </w:pPr>
    </w:p>
    <w:p w:rsidR="00BB5174" w:rsidRPr="00EA1229" w:rsidRDefault="00BB5174" w:rsidP="005E5A39">
      <w:pPr>
        <w:pStyle w:val="Sinespaciado"/>
        <w:spacing w:line="276" w:lineRule="auto"/>
        <w:rPr>
          <w:rFonts w:asciiTheme="minorHAnsi" w:eastAsia="Adobe Gothic Std B" w:hAnsiTheme="minorHAnsi" w:cs="Times New Roman"/>
          <w:sz w:val="26"/>
          <w:szCs w:val="26"/>
        </w:rPr>
      </w:pPr>
    </w:p>
    <w:p w:rsidR="00BB5174" w:rsidRPr="00EA1229" w:rsidRDefault="00BB5174" w:rsidP="005E5A39">
      <w:pPr>
        <w:pStyle w:val="Sinespaciado"/>
        <w:spacing w:line="276" w:lineRule="auto"/>
        <w:rPr>
          <w:rFonts w:asciiTheme="minorHAnsi" w:eastAsia="Adobe Gothic Std B" w:hAnsiTheme="minorHAnsi" w:cs="Times New Roman"/>
          <w:sz w:val="26"/>
          <w:szCs w:val="26"/>
        </w:rPr>
      </w:pPr>
    </w:p>
    <w:p w:rsidR="00BB5174" w:rsidRPr="00EA1229" w:rsidRDefault="00BB5174" w:rsidP="005E5A39">
      <w:pPr>
        <w:pStyle w:val="Sinespaciado"/>
        <w:spacing w:line="276" w:lineRule="auto"/>
        <w:rPr>
          <w:rFonts w:asciiTheme="minorHAnsi" w:eastAsia="Adobe Gothic Std B" w:hAnsiTheme="minorHAnsi" w:cs="Times New Roman"/>
          <w:sz w:val="26"/>
          <w:szCs w:val="26"/>
        </w:rPr>
      </w:pPr>
    </w:p>
    <w:p w:rsidR="009952EF" w:rsidRPr="00EA1229" w:rsidRDefault="009952EF" w:rsidP="005E5A39">
      <w:pPr>
        <w:pStyle w:val="Sinespaciado"/>
        <w:spacing w:line="276" w:lineRule="auto"/>
        <w:rPr>
          <w:rFonts w:asciiTheme="minorHAnsi" w:eastAsia="Adobe Gothic Std B" w:hAnsiTheme="minorHAnsi" w:cs="Times New Roman"/>
          <w:sz w:val="26"/>
          <w:szCs w:val="26"/>
        </w:rPr>
      </w:pPr>
    </w:p>
    <w:p w:rsidR="00BB5174" w:rsidRPr="00EA1229" w:rsidRDefault="00BB5174" w:rsidP="0003371F">
      <w:pPr>
        <w:pStyle w:val="Sinespaciado"/>
        <w:spacing w:line="276" w:lineRule="auto"/>
        <w:jc w:val="center"/>
        <w:rPr>
          <w:rFonts w:asciiTheme="minorHAnsi" w:eastAsia="Adobe Gothic Std B" w:hAnsiTheme="minorHAnsi"/>
          <w:b/>
          <w:sz w:val="26"/>
          <w:szCs w:val="26"/>
        </w:rPr>
      </w:pPr>
      <w:r w:rsidRPr="00EA1229">
        <w:rPr>
          <w:rFonts w:asciiTheme="minorHAnsi" w:eastAsia="Adobe Gothic Std B" w:hAnsiTheme="minorHAnsi"/>
          <w:b/>
          <w:sz w:val="26"/>
          <w:szCs w:val="26"/>
        </w:rPr>
        <w:t>MANUEL YARZAGARAY BANDERA</w:t>
      </w:r>
    </w:p>
    <w:p w:rsidR="00BB5174" w:rsidRPr="0003371F" w:rsidRDefault="00BB5174" w:rsidP="0003371F">
      <w:pPr>
        <w:pStyle w:val="Sinespaciado"/>
        <w:spacing w:line="276" w:lineRule="auto"/>
        <w:jc w:val="center"/>
        <w:rPr>
          <w:rFonts w:asciiTheme="minorHAnsi" w:eastAsia="Adobe Gothic Std B" w:hAnsiTheme="minorHAnsi"/>
          <w:sz w:val="26"/>
          <w:szCs w:val="26"/>
        </w:rPr>
      </w:pPr>
      <w:r w:rsidRPr="0003371F">
        <w:rPr>
          <w:rFonts w:asciiTheme="minorHAnsi" w:eastAsia="Adobe Gothic Std B" w:hAnsiTheme="minorHAnsi"/>
          <w:sz w:val="26"/>
          <w:szCs w:val="26"/>
        </w:rPr>
        <w:lastRenderedPageBreak/>
        <w:t>Magistrado</w:t>
      </w:r>
    </w:p>
    <w:p w:rsidR="00BB5174" w:rsidRPr="00EA1229" w:rsidRDefault="00BB5174" w:rsidP="005E5A39">
      <w:pPr>
        <w:pStyle w:val="Sinespaciado"/>
        <w:spacing w:line="276" w:lineRule="auto"/>
        <w:jc w:val="center"/>
        <w:rPr>
          <w:rFonts w:asciiTheme="minorHAnsi" w:eastAsia="Adobe Gothic Std B" w:hAnsiTheme="minorHAnsi"/>
          <w:b/>
          <w:sz w:val="26"/>
          <w:szCs w:val="26"/>
        </w:rPr>
      </w:pPr>
    </w:p>
    <w:p w:rsidR="00BB5174" w:rsidRPr="00EA1229" w:rsidRDefault="00BB5174" w:rsidP="005E5A39">
      <w:pPr>
        <w:pStyle w:val="Sinespaciado"/>
        <w:spacing w:line="276" w:lineRule="auto"/>
        <w:jc w:val="center"/>
        <w:rPr>
          <w:rFonts w:asciiTheme="minorHAnsi" w:eastAsia="Adobe Gothic Std B" w:hAnsiTheme="minorHAnsi"/>
          <w:b/>
          <w:sz w:val="26"/>
          <w:szCs w:val="26"/>
        </w:rPr>
      </w:pPr>
    </w:p>
    <w:p w:rsidR="009952EF" w:rsidRPr="00EA1229" w:rsidRDefault="009952EF" w:rsidP="005E5A39">
      <w:pPr>
        <w:pStyle w:val="Sinespaciado"/>
        <w:spacing w:line="276" w:lineRule="auto"/>
        <w:jc w:val="center"/>
        <w:rPr>
          <w:rFonts w:asciiTheme="minorHAnsi" w:eastAsia="Adobe Gothic Std B" w:hAnsiTheme="minorHAnsi"/>
          <w:b/>
          <w:sz w:val="26"/>
          <w:szCs w:val="26"/>
        </w:rPr>
      </w:pPr>
    </w:p>
    <w:p w:rsidR="009952EF" w:rsidRPr="00EA1229" w:rsidRDefault="009952EF" w:rsidP="0003371F">
      <w:pPr>
        <w:pStyle w:val="Sinespaciado"/>
        <w:spacing w:line="276" w:lineRule="auto"/>
        <w:rPr>
          <w:rFonts w:asciiTheme="minorHAnsi" w:eastAsia="Adobe Gothic Std B" w:hAnsiTheme="minorHAnsi"/>
          <w:b/>
          <w:sz w:val="26"/>
          <w:szCs w:val="26"/>
        </w:rPr>
      </w:pPr>
    </w:p>
    <w:p w:rsidR="00BB5174" w:rsidRPr="00EA1229" w:rsidRDefault="00BB5174" w:rsidP="0003371F">
      <w:pPr>
        <w:pStyle w:val="Sinespaciado"/>
        <w:spacing w:line="276" w:lineRule="auto"/>
        <w:jc w:val="right"/>
        <w:rPr>
          <w:rFonts w:asciiTheme="minorHAnsi" w:eastAsia="Adobe Gothic Std B" w:hAnsiTheme="minorHAnsi"/>
          <w:b/>
          <w:sz w:val="26"/>
          <w:szCs w:val="26"/>
        </w:rPr>
      </w:pPr>
      <w:r w:rsidRPr="00EA1229">
        <w:rPr>
          <w:rFonts w:asciiTheme="minorHAnsi" w:eastAsia="Adobe Gothic Std B" w:hAnsiTheme="minorHAnsi"/>
          <w:b/>
          <w:sz w:val="26"/>
          <w:szCs w:val="26"/>
        </w:rPr>
        <w:t>JORGE ARTURO CASTA</w:t>
      </w:r>
      <w:r w:rsidRPr="00EA1229">
        <w:rPr>
          <w:rFonts w:asciiTheme="minorHAnsi" w:eastAsia="Adobe Gothic Std B" w:hAnsiTheme="minorHAnsi" w:cs="Tahoma"/>
          <w:b/>
          <w:sz w:val="26"/>
          <w:szCs w:val="26"/>
        </w:rPr>
        <w:t>Ñ</w:t>
      </w:r>
      <w:r w:rsidRPr="00EA1229">
        <w:rPr>
          <w:rFonts w:asciiTheme="minorHAnsi" w:eastAsia="Adobe Gothic Std B" w:hAnsiTheme="minorHAnsi"/>
          <w:b/>
          <w:sz w:val="26"/>
          <w:szCs w:val="26"/>
        </w:rPr>
        <w:t>O DUQUE</w:t>
      </w:r>
    </w:p>
    <w:p w:rsidR="00BB5174" w:rsidRPr="0003371F" w:rsidRDefault="00BB5174" w:rsidP="0003371F">
      <w:pPr>
        <w:pStyle w:val="Sinespaciado"/>
        <w:spacing w:line="276" w:lineRule="auto"/>
        <w:jc w:val="right"/>
        <w:rPr>
          <w:rFonts w:asciiTheme="minorHAnsi" w:eastAsia="Adobe Gothic Std B" w:hAnsiTheme="minorHAnsi"/>
          <w:sz w:val="26"/>
          <w:szCs w:val="26"/>
        </w:rPr>
      </w:pPr>
      <w:r w:rsidRPr="0003371F">
        <w:rPr>
          <w:rFonts w:asciiTheme="minorHAnsi" w:eastAsia="Adobe Gothic Std B" w:hAnsiTheme="minorHAnsi"/>
          <w:sz w:val="26"/>
          <w:szCs w:val="26"/>
        </w:rPr>
        <w:t>Magistrado</w:t>
      </w:r>
    </w:p>
    <w:p w:rsidR="00BB5174" w:rsidRPr="00EA1229" w:rsidRDefault="00BB5174" w:rsidP="0003371F">
      <w:pPr>
        <w:pStyle w:val="Sinespaciado"/>
        <w:spacing w:line="276" w:lineRule="auto"/>
        <w:jc w:val="right"/>
        <w:rPr>
          <w:rFonts w:asciiTheme="minorHAnsi" w:eastAsia="Adobe Gothic Std B" w:hAnsiTheme="minorHAnsi"/>
          <w:b/>
          <w:sz w:val="26"/>
          <w:szCs w:val="26"/>
        </w:rPr>
      </w:pPr>
    </w:p>
    <w:p w:rsidR="00BB5174" w:rsidRPr="00EA1229" w:rsidRDefault="00BB5174" w:rsidP="005E5A39">
      <w:pPr>
        <w:pStyle w:val="Sinespaciado"/>
        <w:spacing w:line="276" w:lineRule="auto"/>
        <w:jc w:val="center"/>
        <w:rPr>
          <w:rFonts w:asciiTheme="minorHAnsi" w:eastAsia="Adobe Gothic Std B" w:hAnsiTheme="minorHAnsi"/>
          <w:b/>
          <w:sz w:val="26"/>
          <w:szCs w:val="26"/>
        </w:rPr>
      </w:pPr>
    </w:p>
    <w:p w:rsidR="009952EF" w:rsidRPr="0003371F" w:rsidRDefault="0003371F" w:rsidP="0003371F">
      <w:pPr>
        <w:pStyle w:val="Sinespaciado"/>
        <w:spacing w:line="276" w:lineRule="auto"/>
        <w:jc w:val="left"/>
        <w:rPr>
          <w:rFonts w:asciiTheme="minorHAnsi" w:eastAsia="Adobe Gothic Std B" w:hAnsiTheme="minorHAnsi"/>
          <w:i/>
          <w:color w:val="767171" w:themeColor="background2" w:themeShade="80"/>
          <w:sz w:val="26"/>
          <w:szCs w:val="26"/>
        </w:rPr>
      </w:pPr>
      <w:r w:rsidRPr="0003371F">
        <w:rPr>
          <w:rFonts w:asciiTheme="minorHAnsi" w:eastAsia="Adobe Gothic Std B" w:hAnsiTheme="minorHAnsi"/>
          <w:i/>
          <w:color w:val="767171" w:themeColor="background2" w:themeShade="80"/>
          <w:sz w:val="26"/>
          <w:szCs w:val="26"/>
        </w:rPr>
        <w:t xml:space="preserve">Con impedimento </w:t>
      </w:r>
    </w:p>
    <w:p w:rsidR="00BB5174" w:rsidRPr="00EA1229" w:rsidRDefault="00BB5174" w:rsidP="005E5A39">
      <w:pPr>
        <w:pStyle w:val="Sinespaciado"/>
        <w:spacing w:line="276" w:lineRule="auto"/>
        <w:jc w:val="left"/>
        <w:rPr>
          <w:rFonts w:asciiTheme="minorHAnsi" w:eastAsia="Adobe Gothic Std B" w:hAnsiTheme="minorHAnsi"/>
          <w:b/>
          <w:sz w:val="26"/>
          <w:szCs w:val="26"/>
        </w:rPr>
      </w:pPr>
      <w:r w:rsidRPr="00EA1229">
        <w:rPr>
          <w:rFonts w:asciiTheme="minorHAnsi" w:eastAsia="Adobe Gothic Std B" w:hAnsiTheme="minorHAnsi"/>
          <w:b/>
          <w:sz w:val="26"/>
          <w:szCs w:val="26"/>
        </w:rPr>
        <w:t>JAIRO ERNESTO ESCOBAR S</w:t>
      </w:r>
      <w:r w:rsidRPr="00EA1229">
        <w:rPr>
          <w:rFonts w:asciiTheme="minorHAnsi" w:eastAsia="Adobe Gothic Std B" w:hAnsiTheme="minorHAnsi" w:cs="Tahoma"/>
          <w:b/>
          <w:sz w:val="26"/>
          <w:szCs w:val="26"/>
        </w:rPr>
        <w:t>Á</w:t>
      </w:r>
      <w:r w:rsidRPr="00EA1229">
        <w:rPr>
          <w:rFonts w:asciiTheme="minorHAnsi" w:eastAsia="Adobe Gothic Std B" w:hAnsiTheme="minorHAnsi"/>
          <w:b/>
          <w:sz w:val="26"/>
          <w:szCs w:val="26"/>
        </w:rPr>
        <w:t>NZ</w:t>
      </w:r>
    </w:p>
    <w:p w:rsidR="00BB5174" w:rsidRPr="0003371F" w:rsidRDefault="00BB5174" w:rsidP="005E5A39">
      <w:pPr>
        <w:pStyle w:val="Sinespaciado"/>
        <w:spacing w:line="276" w:lineRule="auto"/>
        <w:jc w:val="left"/>
        <w:rPr>
          <w:rFonts w:asciiTheme="minorHAnsi" w:eastAsia="Adobe Gothic Std B" w:hAnsiTheme="minorHAnsi"/>
          <w:sz w:val="26"/>
          <w:szCs w:val="26"/>
        </w:rPr>
      </w:pPr>
      <w:r w:rsidRPr="0003371F">
        <w:rPr>
          <w:rFonts w:asciiTheme="minorHAnsi" w:eastAsia="Adobe Gothic Std B" w:hAnsiTheme="minorHAnsi"/>
          <w:sz w:val="26"/>
          <w:szCs w:val="26"/>
        </w:rPr>
        <w:t>Magistrado</w:t>
      </w:r>
    </w:p>
    <w:sectPr w:rsidR="00BB5174" w:rsidRPr="0003371F" w:rsidSect="0062559F">
      <w:headerReference w:type="default" r:id="rId9"/>
      <w:footerReference w:type="default" r:id="rId10"/>
      <w:pgSz w:w="12242" w:h="18722" w:code="121"/>
      <w:pgMar w:top="2268" w:right="1418" w:bottom="1701"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5C" w:rsidRDefault="001F4A5C" w:rsidP="00BB5174">
      <w:r>
        <w:separator/>
      </w:r>
    </w:p>
  </w:endnote>
  <w:endnote w:type="continuationSeparator" w:id="0">
    <w:p w:rsidR="001F4A5C" w:rsidRDefault="001F4A5C" w:rsidP="00B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69" w:rsidRPr="00EA6B19" w:rsidRDefault="009C2169" w:rsidP="006406E6">
    <w:pPr>
      <w:pStyle w:val="Piedepgina"/>
      <w:jc w:val="right"/>
      <w:rPr>
        <w:rFonts w:ascii="Arial Black" w:hAnsi="Arial Black" w:cs="Arial"/>
        <w:b/>
        <w:sz w:val="18"/>
        <w:szCs w:val="18"/>
      </w:rPr>
    </w:pPr>
    <w:r w:rsidRPr="00EA6B19">
      <w:rPr>
        <w:rFonts w:ascii="Arial Black" w:hAnsi="Arial Black" w:cs="Arial"/>
        <w:b/>
        <w:sz w:val="18"/>
        <w:szCs w:val="18"/>
        <w:lang w:val="es-ES"/>
      </w:rPr>
      <w:t xml:space="preserve">Página </w:t>
    </w:r>
    <w:r w:rsidRPr="00EA6B19">
      <w:rPr>
        <w:rFonts w:ascii="Arial Black" w:hAnsi="Arial Black" w:cs="Arial"/>
        <w:b/>
        <w:bCs/>
        <w:sz w:val="18"/>
        <w:szCs w:val="18"/>
      </w:rPr>
      <w:fldChar w:fldCharType="begin"/>
    </w:r>
    <w:r w:rsidRPr="00EA6B19">
      <w:rPr>
        <w:rFonts w:ascii="Arial Black" w:hAnsi="Arial Black" w:cs="Arial"/>
        <w:b/>
        <w:bCs/>
        <w:sz w:val="18"/>
        <w:szCs w:val="18"/>
      </w:rPr>
      <w:instrText>PAGE</w:instrText>
    </w:r>
    <w:r w:rsidRPr="00EA6B19">
      <w:rPr>
        <w:rFonts w:ascii="Arial Black" w:hAnsi="Arial Black" w:cs="Arial"/>
        <w:b/>
        <w:bCs/>
        <w:sz w:val="18"/>
        <w:szCs w:val="18"/>
      </w:rPr>
      <w:fldChar w:fldCharType="separate"/>
    </w:r>
    <w:r w:rsidR="006503F7">
      <w:rPr>
        <w:rFonts w:ascii="Arial Black" w:hAnsi="Arial Black" w:cs="Arial"/>
        <w:b/>
        <w:bCs/>
        <w:noProof/>
        <w:sz w:val="18"/>
        <w:szCs w:val="18"/>
      </w:rPr>
      <w:t>3</w:t>
    </w:r>
    <w:r w:rsidRPr="00EA6B19">
      <w:rPr>
        <w:rFonts w:ascii="Arial Black" w:hAnsi="Arial Black" w:cs="Arial"/>
        <w:b/>
        <w:bCs/>
        <w:sz w:val="18"/>
        <w:szCs w:val="18"/>
      </w:rPr>
      <w:fldChar w:fldCharType="end"/>
    </w:r>
    <w:r w:rsidRPr="00EA6B19">
      <w:rPr>
        <w:rFonts w:ascii="Arial Black" w:hAnsi="Arial Black" w:cs="Arial"/>
        <w:b/>
        <w:sz w:val="18"/>
        <w:szCs w:val="18"/>
        <w:lang w:val="es-ES"/>
      </w:rPr>
      <w:t xml:space="preserve"> de </w:t>
    </w:r>
    <w:r w:rsidRPr="00EA6B19">
      <w:rPr>
        <w:rFonts w:ascii="Arial Black" w:hAnsi="Arial Black" w:cs="Arial"/>
        <w:b/>
        <w:bCs/>
        <w:sz w:val="18"/>
        <w:szCs w:val="18"/>
      </w:rPr>
      <w:fldChar w:fldCharType="begin"/>
    </w:r>
    <w:r w:rsidRPr="00EA6B19">
      <w:rPr>
        <w:rFonts w:ascii="Arial Black" w:hAnsi="Arial Black" w:cs="Arial"/>
        <w:b/>
        <w:bCs/>
        <w:sz w:val="18"/>
        <w:szCs w:val="18"/>
      </w:rPr>
      <w:instrText>NUMPAGES</w:instrText>
    </w:r>
    <w:r w:rsidRPr="00EA6B19">
      <w:rPr>
        <w:rFonts w:ascii="Arial Black" w:hAnsi="Arial Black" w:cs="Arial"/>
        <w:b/>
        <w:bCs/>
        <w:sz w:val="18"/>
        <w:szCs w:val="18"/>
      </w:rPr>
      <w:fldChar w:fldCharType="separate"/>
    </w:r>
    <w:r w:rsidR="006503F7">
      <w:rPr>
        <w:rFonts w:ascii="Arial Black" w:hAnsi="Arial Black" w:cs="Arial"/>
        <w:b/>
        <w:bCs/>
        <w:noProof/>
        <w:sz w:val="18"/>
        <w:szCs w:val="18"/>
      </w:rPr>
      <w:t>18</w:t>
    </w:r>
    <w:r w:rsidRPr="00EA6B19">
      <w:rPr>
        <w:rFonts w:ascii="Arial Black" w:hAnsi="Arial Black" w:cs="Arial"/>
        <w:b/>
        <w:bCs/>
        <w:sz w:val="18"/>
        <w:szCs w:val="18"/>
      </w:rPr>
      <w:fldChar w:fldCharType="end"/>
    </w:r>
  </w:p>
  <w:p w:rsidR="009C2169" w:rsidRPr="00EA6B19" w:rsidRDefault="009C2169">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5C" w:rsidRDefault="001F4A5C" w:rsidP="00BB5174">
      <w:r>
        <w:separator/>
      </w:r>
    </w:p>
  </w:footnote>
  <w:footnote w:type="continuationSeparator" w:id="0">
    <w:p w:rsidR="001F4A5C" w:rsidRDefault="001F4A5C" w:rsidP="00BB5174">
      <w:r>
        <w:continuationSeparator/>
      </w:r>
    </w:p>
  </w:footnote>
  <w:footnote w:id="1">
    <w:p w:rsidR="00D845FC" w:rsidRPr="00EA6B19" w:rsidRDefault="00D845FC" w:rsidP="00D845FC">
      <w:pPr>
        <w:pStyle w:val="Sinespaciado"/>
        <w:rPr>
          <w:rFonts w:ascii="Microsoft Sans Serif" w:hAnsi="Microsoft Sans Serif" w:cs="Microsoft Sans Serif"/>
          <w:sz w:val="20"/>
          <w:szCs w:val="20"/>
        </w:rPr>
      </w:pPr>
      <w:r w:rsidRPr="00EA6B19">
        <w:rPr>
          <w:rStyle w:val="Refdenotaalpie"/>
          <w:rFonts w:ascii="Microsoft Sans Serif" w:hAnsi="Microsoft Sans Serif" w:cs="Microsoft Sans Serif"/>
          <w:sz w:val="20"/>
          <w:szCs w:val="20"/>
        </w:rPr>
        <w:footnoteRef/>
      </w:r>
      <w:r w:rsidRPr="00EA6B19">
        <w:rPr>
          <w:rFonts w:ascii="Microsoft Sans Serif" w:hAnsi="Microsoft Sans Serif" w:cs="Microsoft Sans Serif"/>
          <w:sz w:val="20"/>
          <w:szCs w:val="20"/>
        </w:rPr>
        <w:t xml:space="preserve"> Corte Suprema de Justicia, Sala de Casación Penal: Sentencia del diez (10) de abril de 2.013.</w:t>
      </w:r>
      <w:r w:rsidRPr="00EA6B19">
        <w:rPr>
          <w:rFonts w:ascii="Microsoft Sans Serif" w:hAnsi="Microsoft Sans Serif" w:cs="Microsoft Sans Serif"/>
          <w:bCs/>
          <w:sz w:val="20"/>
          <w:szCs w:val="20"/>
        </w:rPr>
        <w:t xml:space="preserve"> Rad. # 40116. M.P. FERNANDO ALBERTO CASTRO CABALLERO.</w:t>
      </w:r>
    </w:p>
  </w:footnote>
  <w:footnote w:id="2">
    <w:p w:rsidR="00D845FC" w:rsidRPr="00EA6B19" w:rsidRDefault="00D845FC" w:rsidP="00D845FC">
      <w:pPr>
        <w:pStyle w:val="Sinespaciado"/>
        <w:rPr>
          <w:rFonts w:ascii="Microsoft Sans Serif" w:hAnsi="Microsoft Sans Serif" w:cs="Microsoft Sans Serif"/>
          <w:sz w:val="20"/>
          <w:szCs w:val="20"/>
        </w:rPr>
      </w:pPr>
      <w:r w:rsidRPr="00EA6B19">
        <w:rPr>
          <w:rStyle w:val="Refdenotaalpie"/>
          <w:rFonts w:ascii="Microsoft Sans Serif" w:hAnsi="Microsoft Sans Serif" w:cs="Microsoft Sans Serif"/>
          <w:sz w:val="20"/>
          <w:szCs w:val="20"/>
        </w:rPr>
        <w:footnoteRef/>
      </w:r>
      <w:r w:rsidRPr="00EA6B19">
        <w:rPr>
          <w:rFonts w:ascii="Microsoft Sans Serif" w:hAnsi="Microsoft Sans Serif" w:cs="Microsoft Sans Serif"/>
          <w:sz w:val="20"/>
          <w:szCs w:val="20"/>
        </w:rPr>
        <w:t xml:space="preserve"> SUAREZ SÁNCHEZ, ALBERTO, en Lecciones de Derecho Penal, Parte General: Paginas # 252 y 253. 2ª Edición. Ediciones Universidad Externado de Colombia. </w:t>
      </w:r>
      <w:r w:rsidR="00F318AF" w:rsidRPr="00EA6B19">
        <w:rPr>
          <w:rFonts w:ascii="Microsoft Sans Serif" w:hAnsi="Microsoft Sans Serif" w:cs="Microsoft Sans Serif"/>
          <w:sz w:val="20"/>
          <w:szCs w:val="20"/>
        </w:rPr>
        <w:t xml:space="preserve">2.011. </w:t>
      </w:r>
    </w:p>
  </w:footnote>
  <w:footnote w:id="3">
    <w:p w:rsidR="00D845FC" w:rsidRPr="00EA6B19" w:rsidRDefault="00D845FC" w:rsidP="00D845FC">
      <w:pPr>
        <w:pStyle w:val="Textonotapie"/>
        <w:rPr>
          <w:rFonts w:ascii="Microsoft Sans Serif" w:hAnsi="Microsoft Sans Serif" w:cs="Microsoft Sans Serif"/>
        </w:rPr>
      </w:pPr>
      <w:r w:rsidRPr="00EA6B19">
        <w:rPr>
          <w:rStyle w:val="Refdenotaalpie"/>
          <w:rFonts w:ascii="Microsoft Sans Serif" w:hAnsi="Microsoft Sans Serif" w:cs="Microsoft Sans Serif"/>
        </w:rPr>
        <w:footnoteRef/>
      </w:r>
      <w:r w:rsidRPr="00EA6B19">
        <w:rPr>
          <w:rFonts w:ascii="Microsoft Sans Serif" w:hAnsi="Microsoft Sans Serif" w:cs="Microsoft Sans Serif"/>
        </w:rPr>
        <w:t xml:space="preserve"> VELÁSQUEZ VELÁSQUEZ, FERNANDO: Manual de Derecho Penal. Parte General: paginas # 540 y 541. 5ª edición. Ediciones Jurídicas Andrés Morales. 2.013.</w:t>
      </w:r>
    </w:p>
  </w:footnote>
  <w:footnote w:id="4">
    <w:p w:rsidR="002615FB" w:rsidRPr="00EA6B19" w:rsidRDefault="002615FB">
      <w:pPr>
        <w:pStyle w:val="Textonotapie"/>
        <w:rPr>
          <w:rFonts w:ascii="Microsoft Sans Serif" w:hAnsi="Microsoft Sans Serif" w:cs="Microsoft Sans Serif"/>
        </w:rPr>
      </w:pPr>
      <w:r w:rsidRPr="00EA6B19">
        <w:rPr>
          <w:rStyle w:val="Refdenotaalpie"/>
          <w:rFonts w:ascii="Microsoft Sans Serif" w:hAnsi="Microsoft Sans Serif" w:cs="Microsoft Sans Serif"/>
        </w:rPr>
        <w:footnoteRef/>
      </w:r>
      <w:r w:rsidRPr="00EA6B19">
        <w:rPr>
          <w:rFonts w:ascii="Microsoft Sans Serif" w:hAnsi="Microsoft Sans Serif" w:cs="Microsoft Sans Serif"/>
        </w:rPr>
        <w:t xml:space="preserve"> Corte Suprema de Justicia, Sala de Casación Penal: Sentencia del siete (7) de septiembre 2005. Rad. # 18455. M.P. JORGE LUIS QUINTERO MILANÉS.</w:t>
      </w:r>
    </w:p>
  </w:footnote>
  <w:footnote w:id="5">
    <w:p w:rsidR="00513071" w:rsidRPr="00EA6B19" w:rsidRDefault="00513071">
      <w:pPr>
        <w:pStyle w:val="Textonotapie"/>
        <w:rPr>
          <w:rFonts w:ascii="Microsoft Sans Serif" w:hAnsi="Microsoft Sans Serif" w:cs="Microsoft Sans Serif"/>
        </w:rPr>
      </w:pPr>
      <w:r w:rsidRPr="00EA6B19">
        <w:rPr>
          <w:rStyle w:val="Refdenotaalpie"/>
          <w:rFonts w:ascii="Microsoft Sans Serif" w:hAnsi="Microsoft Sans Serif" w:cs="Microsoft Sans Serif"/>
        </w:rPr>
        <w:footnoteRef/>
      </w:r>
      <w:r w:rsidRPr="00EA6B19">
        <w:rPr>
          <w:rFonts w:ascii="Microsoft Sans Serif" w:hAnsi="Microsoft Sans Serif" w:cs="Microsoft Sans Serif"/>
        </w:rPr>
        <w:t xml:space="preserve"> Registro </w:t>
      </w:r>
      <w:r w:rsidR="007268A5" w:rsidRPr="00EA6B19">
        <w:rPr>
          <w:rFonts w:ascii="Microsoft Sans Serif" w:hAnsi="Microsoft Sans Serif" w:cs="Microsoft Sans Serif"/>
        </w:rPr>
        <w:t xml:space="preserve"># </w:t>
      </w:r>
      <w:r w:rsidRPr="00EA6B19">
        <w:rPr>
          <w:rFonts w:ascii="Microsoft Sans Serif" w:hAnsi="Microsoft Sans Serif" w:cs="Microsoft Sans Serif"/>
        </w:rPr>
        <w:t xml:space="preserve">19:20 al </w:t>
      </w:r>
      <w:r w:rsidR="007268A5" w:rsidRPr="00EA6B19">
        <w:rPr>
          <w:rFonts w:ascii="Microsoft Sans Serif" w:hAnsi="Microsoft Sans Serif" w:cs="Microsoft Sans Serif"/>
        </w:rPr>
        <w:t xml:space="preserve"># </w:t>
      </w:r>
      <w:r w:rsidRPr="00EA6B19">
        <w:rPr>
          <w:rFonts w:ascii="Microsoft Sans Serif" w:hAnsi="Microsoft Sans Serif" w:cs="Microsoft Sans Serif"/>
        </w:rPr>
        <w:t>21:17.</w:t>
      </w:r>
    </w:p>
  </w:footnote>
  <w:footnote w:id="6">
    <w:p w:rsidR="007268A5" w:rsidRPr="00EA6B19" w:rsidRDefault="007268A5">
      <w:pPr>
        <w:pStyle w:val="Textonotapie"/>
        <w:rPr>
          <w:rFonts w:ascii="Microsoft Sans Serif" w:hAnsi="Microsoft Sans Serif" w:cs="Microsoft Sans Serif"/>
        </w:rPr>
      </w:pPr>
      <w:r w:rsidRPr="00EA6B19">
        <w:rPr>
          <w:rStyle w:val="Refdenotaalpie"/>
          <w:rFonts w:ascii="Microsoft Sans Serif" w:hAnsi="Microsoft Sans Serif" w:cs="Microsoft Sans Serif"/>
        </w:rPr>
        <w:footnoteRef/>
      </w:r>
      <w:r w:rsidRPr="00EA6B19">
        <w:rPr>
          <w:rFonts w:ascii="Microsoft Sans Serif" w:hAnsi="Microsoft Sans Serif" w:cs="Microsoft Sans Serif"/>
        </w:rPr>
        <w:t xml:space="preserve"> Registro # 34:00 al # 38:00 </w:t>
      </w:r>
    </w:p>
  </w:footnote>
  <w:footnote w:id="7">
    <w:p w:rsidR="009C3095" w:rsidRPr="00EA6B19" w:rsidRDefault="009C3095" w:rsidP="009C3095">
      <w:pPr>
        <w:pStyle w:val="Sinespaciado"/>
        <w:rPr>
          <w:rFonts w:ascii="Microsoft Sans Serif" w:hAnsi="Microsoft Sans Serif" w:cs="Microsoft Sans Serif"/>
          <w:sz w:val="20"/>
          <w:szCs w:val="20"/>
        </w:rPr>
      </w:pPr>
      <w:r w:rsidRPr="00EA6B19">
        <w:rPr>
          <w:rStyle w:val="Refdenotaalpie"/>
          <w:rFonts w:ascii="Microsoft Sans Serif" w:hAnsi="Microsoft Sans Serif" w:cs="Microsoft Sans Serif"/>
          <w:sz w:val="20"/>
          <w:szCs w:val="20"/>
        </w:rPr>
        <w:footnoteRef/>
      </w:r>
      <w:r w:rsidRPr="00EA6B19">
        <w:rPr>
          <w:rFonts w:ascii="Microsoft Sans Serif" w:hAnsi="Microsoft Sans Serif" w:cs="Microsoft Sans Serif"/>
          <w:sz w:val="20"/>
          <w:szCs w:val="20"/>
        </w:rPr>
        <w:t xml:space="preserve"> Corte Suprema de Justicia, Sala de Casación Penal: Sentencia del ocho (8) de marzo de 1.988. Proceso # 2037. MP. GUILLERMO DUQUE RUIZ.</w:t>
      </w:r>
    </w:p>
    <w:p w:rsidR="009C3095" w:rsidRPr="00EA6B19" w:rsidRDefault="009C3095" w:rsidP="009C3095">
      <w:pPr>
        <w:pStyle w:val="Sinespaciado"/>
        <w:rPr>
          <w:rFonts w:ascii="Microsoft Sans Serif" w:hAnsi="Microsoft Sans Serif" w:cs="Microsoft Sans Serif"/>
          <w:sz w:val="20"/>
          <w:szCs w:val="20"/>
        </w:rPr>
      </w:pPr>
    </w:p>
  </w:footnote>
  <w:footnote w:id="8">
    <w:p w:rsidR="009C3095" w:rsidRPr="00EA6B19" w:rsidRDefault="009C3095" w:rsidP="009C3095">
      <w:pPr>
        <w:pStyle w:val="Sinespaciado"/>
        <w:rPr>
          <w:rFonts w:ascii="Microsoft Sans Serif" w:hAnsi="Microsoft Sans Serif" w:cs="Microsoft Sans Serif"/>
          <w:sz w:val="20"/>
          <w:szCs w:val="20"/>
        </w:rPr>
      </w:pPr>
      <w:r w:rsidRPr="00EA6B19">
        <w:rPr>
          <w:rStyle w:val="Refdenotaalpie"/>
          <w:rFonts w:ascii="Microsoft Sans Serif" w:hAnsi="Microsoft Sans Serif" w:cs="Microsoft Sans Serif"/>
          <w:sz w:val="20"/>
          <w:szCs w:val="20"/>
        </w:rPr>
        <w:footnoteRef/>
      </w:r>
      <w:r w:rsidRPr="00EA6B19">
        <w:rPr>
          <w:rFonts w:ascii="Microsoft Sans Serif" w:hAnsi="Microsoft Sans Serif" w:cs="Microsoft Sans Serif"/>
          <w:sz w:val="20"/>
          <w:szCs w:val="20"/>
        </w:rPr>
        <w:t xml:space="preserve"> Corte Suprema de J</w:t>
      </w:r>
      <w:r w:rsidR="0062559F" w:rsidRPr="00EA6B19">
        <w:rPr>
          <w:rFonts w:ascii="Microsoft Sans Serif" w:hAnsi="Microsoft Sans Serif" w:cs="Microsoft Sans Serif"/>
          <w:sz w:val="20"/>
          <w:szCs w:val="20"/>
        </w:rPr>
        <w:t>usticia, Sala de Casación Penal:</w:t>
      </w:r>
      <w:r w:rsidRPr="00EA6B19">
        <w:rPr>
          <w:rFonts w:ascii="Microsoft Sans Serif" w:hAnsi="Microsoft Sans Serif" w:cs="Microsoft Sans Serif"/>
          <w:sz w:val="20"/>
          <w:szCs w:val="20"/>
        </w:rPr>
        <w:t xml:space="preserve"> Sentencia del tres (3) de junio de 2009. Proceso # 28649. M.P. JORGE LUIS QUINTERO MILANÉS. (Negrillas fuera del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69" w:rsidRPr="00EA1229" w:rsidRDefault="009C2169" w:rsidP="00BB5174">
    <w:pPr>
      <w:pStyle w:val="Sinespaciado"/>
      <w:ind w:left="3969"/>
      <w:rPr>
        <w:rFonts w:ascii="Microsoft Sans Serif" w:hAnsi="Microsoft Sans Serif" w:cs="Microsoft Sans Serif"/>
        <w:sz w:val="20"/>
        <w:szCs w:val="20"/>
      </w:rPr>
    </w:pPr>
    <w:r w:rsidRPr="00EA1229">
      <w:rPr>
        <w:rFonts w:ascii="Microsoft Sans Serif" w:hAnsi="Microsoft Sans Serif" w:cs="Microsoft Sans Serif"/>
        <w:sz w:val="20"/>
        <w:szCs w:val="20"/>
      </w:rPr>
      <w:t xml:space="preserve">Procesado: </w:t>
    </w:r>
    <w:proofErr w:type="spellStart"/>
    <w:r w:rsidRPr="00EA1229">
      <w:rPr>
        <w:rFonts w:ascii="Microsoft Sans Serif" w:hAnsi="Microsoft Sans Serif" w:cs="Microsoft Sans Serif"/>
        <w:sz w:val="20"/>
        <w:szCs w:val="20"/>
      </w:rPr>
      <w:t>A</w:t>
    </w:r>
    <w:r w:rsidR="0092495C">
      <w:rPr>
        <w:rFonts w:ascii="Microsoft Sans Serif" w:hAnsi="Microsoft Sans Serif" w:cs="Microsoft Sans Serif"/>
        <w:sz w:val="20"/>
        <w:szCs w:val="20"/>
      </w:rPr>
      <w:t>GM</w:t>
    </w:r>
    <w:proofErr w:type="spellEnd"/>
    <w:r w:rsidRPr="00EA1229">
      <w:rPr>
        <w:rFonts w:ascii="Microsoft Sans Serif" w:hAnsi="Microsoft Sans Serif" w:cs="Microsoft Sans Serif"/>
        <w:sz w:val="20"/>
        <w:szCs w:val="20"/>
      </w:rPr>
      <w:t>.</w:t>
    </w:r>
  </w:p>
  <w:p w:rsidR="009C2169" w:rsidRPr="00EA1229" w:rsidRDefault="009C2169" w:rsidP="00BB5174">
    <w:pPr>
      <w:pStyle w:val="Sinespaciado"/>
      <w:ind w:left="3969"/>
      <w:rPr>
        <w:rFonts w:ascii="Microsoft Sans Serif" w:hAnsi="Microsoft Sans Serif" w:cs="Microsoft Sans Serif"/>
        <w:sz w:val="20"/>
        <w:szCs w:val="20"/>
      </w:rPr>
    </w:pPr>
    <w:r w:rsidRPr="00EA1229">
      <w:rPr>
        <w:rFonts w:ascii="Microsoft Sans Serif" w:hAnsi="Microsoft Sans Serif" w:cs="Microsoft Sans Serif"/>
        <w:sz w:val="20"/>
        <w:szCs w:val="20"/>
      </w:rPr>
      <w:t>Delito: Acto sexual abusivo con menor de 14 años.</w:t>
    </w:r>
  </w:p>
  <w:p w:rsidR="009C2169" w:rsidRPr="00EA1229" w:rsidRDefault="009C2169" w:rsidP="00BB5174">
    <w:pPr>
      <w:pStyle w:val="Sinespaciado"/>
      <w:ind w:left="3969"/>
      <w:rPr>
        <w:rFonts w:ascii="Microsoft Sans Serif" w:hAnsi="Microsoft Sans Serif" w:cs="Microsoft Sans Serif"/>
        <w:sz w:val="20"/>
        <w:szCs w:val="20"/>
      </w:rPr>
    </w:pPr>
    <w:r w:rsidRPr="00EA1229">
      <w:rPr>
        <w:rFonts w:ascii="Microsoft Sans Serif" w:hAnsi="Microsoft Sans Serif" w:cs="Microsoft Sans Serif"/>
        <w:sz w:val="20"/>
        <w:szCs w:val="20"/>
      </w:rPr>
      <w:t>Rad. # 660016000058200801666-01.</w:t>
    </w:r>
  </w:p>
  <w:p w:rsidR="009C2169" w:rsidRPr="00EA1229" w:rsidRDefault="005E5A39" w:rsidP="00EA1229">
    <w:pPr>
      <w:pStyle w:val="Sinespaciado"/>
      <w:ind w:left="3969"/>
      <w:rPr>
        <w:sz w:val="20"/>
        <w:szCs w:val="20"/>
      </w:rPr>
    </w:pPr>
    <w:r w:rsidRPr="00EA1229">
      <w:rPr>
        <w:rFonts w:ascii="Microsoft Sans Serif" w:hAnsi="Microsoft Sans Serif" w:cs="Microsoft Sans Serif"/>
        <w:sz w:val="20"/>
        <w:szCs w:val="20"/>
      </w:rPr>
      <w:t xml:space="preserve">Decisión: Revoca </w:t>
    </w:r>
    <w:r w:rsidR="009C2169" w:rsidRPr="00EA1229">
      <w:rPr>
        <w:rFonts w:ascii="Microsoft Sans Serif" w:hAnsi="Microsoft Sans Serif" w:cs="Microsoft Sans Serif"/>
        <w:sz w:val="20"/>
        <w:szCs w:val="20"/>
      </w:rPr>
      <w:t>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721"/>
    <w:multiLevelType w:val="hybridMultilevel"/>
    <w:tmpl w:val="4E40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C35AAE"/>
    <w:multiLevelType w:val="hybridMultilevel"/>
    <w:tmpl w:val="3190B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A721D2"/>
    <w:multiLevelType w:val="hybridMultilevel"/>
    <w:tmpl w:val="816C6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CD15F4B"/>
    <w:multiLevelType w:val="hybridMultilevel"/>
    <w:tmpl w:val="F364F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29A43AC"/>
    <w:multiLevelType w:val="hybridMultilevel"/>
    <w:tmpl w:val="BBC049A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333464C"/>
    <w:multiLevelType w:val="hybridMultilevel"/>
    <w:tmpl w:val="12F6B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2D2046E"/>
    <w:multiLevelType w:val="hybridMultilevel"/>
    <w:tmpl w:val="3B3AA2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1006581"/>
    <w:multiLevelType w:val="hybridMultilevel"/>
    <w:tmpl w:val="9DCE6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2D23A5D"/>
    <w:multiLevelType w:val="hybridMultilevel"/>
    <w:tmpl w:val="81368AF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74"/>
    <w:rsid w:val="00003C9A"/>
    <w:rsid w:val="00023CB1"/>
    <w:rsid w:val="000269EE"/>
    <w:rsid w:val="0003371F"/>
    <w:rsid w:val="00047FC0"/>
    <w:rsid w:val="00066565"/>
    <w:rsid w:val="000E03D6"/>
    <w:rsid w:val="00106631"/>
    <w:rsid w:val="00107BD3"/>
    <w:rsid w:val="001273F6"/>
    <w:rsid w:val="00153C2D"/>
    <w:rsid w:val="00160BA1"/>
    <w:rsid w:val="001718AC"/>
    <w:rsid w:val="00180408"/>
    <w:rsid w:val="001B092A"/>
    <w:rsid w:val="001C25B9"/>
    <w:rsid w:val="001F4A5C"/>
    <w:rsid w:val="002013F5"/>
    <w:rsid w:val="00210DE4"/>
    <w:rsid w:val="002615FB"/>
    <w:rsid w:val="00263921"/>
    <w:rsid w:val="0027411B"/>
    <w:rsid w:val="002775BE"/>
    <w:rsid w:val="00283BF8"/>
    <w:rsid w:val="002A7B2E"/>
    <w:rsid w:val="002B6FEA"/>
    <w:rsid w:val="00341AF8"/>
    <w:rsid w:val="00350850"/>
    <w:rsid w:val="00356D37"/>
    <w:rsid w:val="003F71F4"/>
    <w:rsid w:val="0041418D"/>
    <w:rsid w:val="00414A07"/>
    <w:rsid w:val="00442E31"/>
    <w:rsid w:val="00456451"/>
    <w:rsid w:val="00485BCC"/>
    <w:rsid w:val="004865E3"/>
    <w:rsid w:val="00495ED5"/>
    <w:rsid w:val="004A7B5A"/>
    <w:rsid w:val="004C1503"/>
    <w:rsid w:val="004D01A8"/>
    <w:rsid w:val="00501CE5"/>
    <w:rsid w:val="00510ACB"/>
    <w:rsid w:val="00513071"/>
    <w:rsid w:val="00513957"/>
    <w:rsid w:val="005221E2"/>
    <w:rsid w:val="00525EE3"/>
    <w:rsid w:val="0055058C"/>
    <w:rsid w:val="00557E6C"/>
    <w:rsid w:val="005D2A53"/>
    <w:rsid w:val="005E48B8"/>
    <w:rsid w:val="005E5A39"/>
    <w:rsid w:val="00604676"/>
    <w:rsid w:val="0062049A"/>
    <w:rsid w:val="0062559F"/>
    <w:rsid w:val="006406E6"/>
    <w:rsid w:val="006503F7"/>
    <w:rsid w:val="0067105D"/>
    <w:rsid w:val="0068601C"/>
    <w:rsid w:val="006A1E10"/>
    <w:rsid w:val="006B01EB"/>
    <w:rsid w:val="006C081E"/>
    <w:rsid w:val="006F0323"/>
    <w:rsid w:val="007268A5"/>
    <w:rsid w:val="007530AA"/>
    <w:rsid w:val="00757C6D"/>
    <w:rsid w:val="00787533"/>
    <w:rsid w:val="007877E1"/>
    <w:rsid w:val="00787806"/>
    <w:rsid w:val="0079649C"/>
    <w:rsid w:val="007D47FF"/>
    <w:rsid w:val="00801C2C"/>
    <w:rsid w:val="0080407B"/>
    <w:rsid w:val="00820892"/>
    <w:rsid w:val="00821375"/>
    <w:rsid w:val="008333DF"/>
    <w:rsid w:val="008673CD"/>
    <w:rsid w:val="008A3C97"/>
    <w:rsid w:val="008B2990"/>
    <w:rsid w:val="008C2BD4"/>
    <w:rsid w:val="008C65C0"/>
    <w:rsid w:val="008D593A"/>
    <w:rsid w:val="008F4FEF"/>
    <w:rsid w:val="009057AF"/>
    <w:rsid w:val="009244B4"/>
    <w:rsid w:val="0092495C"/>
    <w:rsid w:val="00935D53"/>
    <w:rsid w:val="00942E3A"/>
    <w:rsid w:val="009952EF"/>
    <w:rsid w:val="009A0A99"/>
    <w:rsid w:val="009C2169"/>
    <w:rsid w:val="009C3095"/>
    <w:rsid w:val="00A34ABC"/>
    <w:rsid w:val="00A407B1"/>
    <w:rsid w:val="00A6282A"/>
    <w:rsid w:val="00A94B2F"/>
    <w:rsid w:val="00AC285A"/>
    <w:rsid w:val="00AC4EC9"/>
    <w:rsid w:val="00B06858"/>
    <w:rsid w:val="00B40BE7"/>
    <w:rsid w:val="00B54A5B"/>
    <w:rsid w:val="00B63E0A"/>
    <w:rsid w:val="00BA5712"/>
    <w:rsid w:val="00BB0A8E"/>
    <w:rsid w:val="00BB5174"/>
    <w:rsid w:val="00BF7FD5"/>
    <w:rsid w:val="00C240C0"/>
    <w:rsid w:val="00C464D9"/>
    <w:rsid w:val="00C6381A"/>
    <w:rsid w:val="00C73E03"/>
    <w:rsid w:val="00CC391B"/>
    <w:rsid w:val="00CD4440"/>
    <w:rsid w:val="00CD75AE"/>
    <w:rsid w:val="00D25238"/>
    <w:rsid w:val="00D50FD0"/>
    <w:rsid w:val="00D52BE6"/>
    <w:rsid w:val="00D52C31"/>
    <w:rsid w:val="00D6105F"/>
    <w:rsid w:val="00D845FC"/>
    <w:rsid w:val="00D8772C"/>
    <w:rsid w:val="00D90207"/>
    <w:rsid w:val="00D93C2E"/>
    <w:rsid w:val="00DC4B22"/>
    <w:rsid w:val="00DC6A8E"/>
    <w:rsid w:val="00DF195F"/>
    <w:rsid w:val="00E24E15"/>
    <w:rsid w:val="00E66724"/>
    <w:rsid w:val="00E671C5"/>
    <w:rsid w:val="00EA03FE"/>
    <w:rsid w:val="00EA1229"/>
    <w:rsid w:val="00EA6000"/>
    <w:rsid w:val="00EA6B19"/>
    <w:rsid w:val="00EB40AB"/>
    <w:rsid w:val="00EF6181"/>
    <w:rsid w:val="00F318AF"/>
    <w:rsid w:val="00F36CA3"/>
    <w:rsid w:val="00F375E8"/>
    <w:rsid w:val="00F61D95"/>
    <w:rsid w:val="00F66C07"/>
    <w:rsid w:val="00F812AB"/>
    <w:rsid w:val="00FA71B0"/>
    <w:rsid w:val="00FC5109"/>
    <w:rsid w:val="00FE0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3113D-5664-4142-809C-CC071BEF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74"/>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13957"/>
    <w:pPr>
      <w:jc w:val="both"/>
    </w:pPr>
    <w:rPr>
      <w:rFonts w:cs="Verdana"/>
      <w:sz w:val="28"/>
      <w:szCs w:val="28"/>
    </w:rPr>
  </w:style>
  <w:style w:type="character" w:customStyle="1" w:styleId="SinespaciadoCar">
    <w:name w:val="Sin espaciado Car"/>
    <w:link w:val="Sinespaciado"/>
    <w:uiPriority w:val="99"/>
    <w:locked/>
    <w:rsid w:val="00513957"/>
    <w:rPr>
      <w:rFonts w:cs="Verdana"/>
      <w:sz w:val="28"/>
      <w:szCs w:val="28"/>
    </w:rPr>
  </w:style>
  <w:style w:type="paragraph" w:styleId="Prrafodelista">
    <w:name w:val="List Paragraph"/>
    <w:basedOn w:val="Normal"/>
    <w:uiPriority w:val="99"/>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
    <w:basedOn w:val="Normal"/>
    <w:link w:val="TextonotapieCar"/>
    <w:uiPriority w:val="99"/>
    <w:unhideWhenUsed/>
    <w:rsid w:val="00BB5174"/>
    <w:rPr>
      <w:sz w:val="20"/>
      <w:szCs w:val="20"/>
    </w:rPr>
  </w:style>
  <w:style w:type="character" w:customStyle="1" w:styleId="TextonotapieCar">
    <w:name w:val="Texto nota pie Car"/>
    <w:aliases w:val="Ref. de nota al pie1 Car"/>
    <w:basedOn w:val="Fuentedeprrafopredeter"/>
    <w:link w:val="Textonotapie"/>
    <w:uiPriority w:val="99"/>
    <w:rsid w:val="00BB5174"/>
    <w:rPr>
      <w:rFonts w:eastAsia="Times New Roman" w:cs="Verdana"/>
    </w:rPr>
  </w:style>
  <w:style w:type="character" w:styleId="Refdenotaalpie">
    <w:name w:val="footnote reference"/>
    <w:aliases w:val="Texto de nota al pie,referencia nota al pie"/>
    <w:basedOn w:val="Fuentedeprrafopredeter"/>
    <w:uiPriority w:val="99"/>
    <w:semiHidden/>
    <w:unhideWhenUsed/>
    <w:rsid w:val="00BB5174"/>
    <w:rPr>
      <w:rFonts w:cs="Times New Roman"/>
      <w:vertAlign w:val="superscript"/>
    </w:rPr>
  </w:style>
  <w:style w:type="paragraph" w:customStyle="1" w:styleId="Sinespaciado1">
    <w:name w:val="Sin espaciado1"/>
    <w:uiPriority w:val="99"/>
    <w:rsid w:val="00BB5174"/>
    <w:rPr>
      <w:rFonts w:eastAsia="Times New Roman" w:cs="Verdana"/>
      <w:sz w:val="28"/>
      <w:szCs w:val="28"/>
      <w:lang w:val="es-ES"/>
    </w:rPr>
  </w:style>
  <w:style w:type="paragraph" w:styleId="Encabezado">
    <w:name w:val="header"/>
    <w:basedOn w:val="Normal"/>
    <w:link w:val="EncabezadoCar"/>
    <w:uiPriority w:val="99"/>
    <w:unhideWhenUsed/>
    <w:rsid w:val="00BB5174"/>
    <w:pPr>
      <w:tabs>
        <w:tab w:val="center" w:pos="4419"/>
        <w:tab w:val="right" w:pos="8838"/>
      </w:tabs>
    </w:pPr>
  </w:style>
  <w:style w:type="character" w:customStyle="1" w:styleId="EncabezadoCar">
    <w:name w:val="Encabezado Car"/>
    <w:basedOn w:val="Fuentedeprrafopredeter"/>
    <w:link w:val="Encabezado"/>
    <w:uiPriority w:val="99"/>
    <w:rsid w:val="00BB5174"/>
    <w:rPr>
      <w:rFonts w:eastAsia="Times New Roman" w:cs="Verdana"/>
      <w:sz w:val="28"/>
      <w:szCs w:val="28"/>
    </w:rPr>
  </w:style>
  <w:style w:type="paragraph" w:styleId="Piedepgina">
    <w:name w:val="footer"/>
    <w:basedOn w:val="Normal"/>
    <w:link w:val="PiedepginaCar"/>
    <w:uiPriority w:val="99"/>
    <w:unhideWhenUsed/>
    <w:rsid w:val="00BB5174"/>
    <w:pPr>
      <w:tabs>
        <w:tab w:val="center" w:pos="4419"/>
        <w:tab w:val="right" w:pos="8838"/>
      </w:tabs>
    </w:pPr>
  </w:style>
  <w:style w:type="character" w:customStyle="1" w:styleId="PiedepginaCar">
    <w:name w:val="Pie de página Car"/>
    <w:basedOn w:val="Fuentedeprrafopredeter"/>
    <w:link w:val="Piedepgina"/>
    <w:uiPriority w:val="99"/>
    <w:rsid w:val="00BB5174"/>
    <w:rPr>
      <w:rFonts w:eastAsia="Times New Roman" w:cs="Verdana"/>
      <w:sz w:val="28"/>
      <w:szCs w:val="28"/>
    </w:rPr>
  </w:style>
  <w:style w:type="paragraph" w:styleId="Textodeglobo">
    <w:name w:val="Balloon Text"/>
    <w:basedOn w:val="Normal"/>
    <w:link w:val="TextodegloboCar"/>
    <w:uiPriority w:val="99"/>
    <w:semiHidden/>
    <w:unhideWhenUsed/>
    <w:rsid w:val="000337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7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E9A7-315E-4732-8954-B1EB5088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6112</Words>
  <Characters>33616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4</cp:revision>
  <cp:lastPrinted>2016-03-10T15:39:00Z</cp:lastPrinted>
  <dcterms:created xsi:type="dcterms:W3CDTF">2018-02-15T14:28:00Z</dcterms:created>
  <dcterms:modified xsi:type="dcterms:W3CDTF">2018-02-15T14:29:00Z</dcterms:modified>
</cp:coreProperties>
</file>