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721A7" w:rsidRPr="00AF1B67" w:rsidRDefault="00CB4D62" w:rsidP="002D58D9">
      <w:pPr>
        <w:rPr>
          <w:rFonts w:ascii="Arial" w:hAnsi="Arial" w:cs="Arial"/>
          <w:spacing w:val="-8"/>
          <w:sz w:val="19"/>
          <w:szCs w:val="19"/>
        </w:rPr>
      </w:pPr>
      <w:r w:rsidRPr="00AF1B67">
        <w:rPr>
          <w:rFonts w:ascii="Arial" w:hAnsi="Arial" w:cs="Arial"/>
          <w:spacing w:val="-8"/>
          <w:sz w:val="19"/>
          <w:szCs w:val="19"/>
        </w:rPr>
        <w:t>ETAPAS PROCESALES PRECLUSIVAS</w:t>
      </w:r>
      <w:r w:rsidR="00CD1047" w:rsidRPr="00AF1B67">
        <w:rPr>
          <w:rFonts w:ascii="Arial" w:hAnsi="Arial" w:cs="Arial"/>
          <w:spacing w:val="-8"/>
          <w:sz w:val="19"/>
          <w:szCs w:val="19"/>
        </w:rPr>
        <w:t>/</w:t>
      </w:r>
      <w:r w:rsidR="00385743" w:rsidRPr="00AF1B67">
        <w:rPr>
          <w:rFonts w:ascii="Arial" w:hAnsi="Arial" w:cs="Arial"/>
          <w:spacing w:val="-8"/>
          <w:sz w:val="19"/>
          <w:szCs w:val="19"/>
        </w:rPr>
        <w:t xml:space="preserve"> </w:t>
      </w:r>
      <w:r w:rsidR="00A4324F" w:rsidRPr="00AF1B67">
        <w:rPr>
          <w:rFonts w:ascii="Arial" w:hAnsi="Arial" w:cs="Arial"/>
          <w:spacing w:val="-8"/>
          <w:sz w:val="19"/>
          <w:szCs w:val="19"/>
        </w:rPr>
        <w:t>E</w:t>
      </w:r>
      <w:r w:rsidR="001E08D8" w:rsidRPr="00AF1B67">
        <w:rPr>
          <w:rFonts w:ascii="Arial" w:hAnsi="Arial" w:cs="Arial"/>
          <w:spacing w:val="-8"/>
          <w:sz w:val="19"/>
          <w:szCs w:val="19"/>
        </w:rPr>
        <w:t>s extemporánea la nulidad que se alega por irr</w:t>
      </w:r>
      <w:r w:rsidR="004F0F1F">
        <w:rPr>
          <w:rFonts w:ascii="Arial" w:hAnsi="Arial" w:cs="Arial"/>
          <w:spacing w:val="-8"/>
          <w:sz w:val="19"/>
          <w:szCs w:val="19"/>
        </w:rPr>
        <w:t>egularidades</w:t>
      </w:r>
      <w:r w:rsidR="006021F4">
        <w:rPr>
          <w:rFonts w:ascii="Arial" w:hAnsi="Arial" w:cs="Arial"/>
          <w:spacing w:val="-8"/>
          <w:sz w:val="19"/>
          <w:szCs w:val="19"/>
        </w:rPr>
        <w:t xml:space="preserve"> en la captura</w:t>
      </w:r>
      <w:r w:rsidR="004D300D">
        <w:rPr>
          <w:rFonts w:ascii="Arial" w:hAnsi="Arial" w:cs="Arial"/>
          <w:spacing w:val="-8"/>
          <w:sz w:val="19"/>
          <w:szCs w:val="19"/>
        </w:rPr>
        <w:t>,</w:t>
      </w:r>
      <w:r w:rsidR="006021F4">
        <w:rPr>
          <w:rFonts w:ascii="Arial" w:hAnsi="Arial" w:cs="Arial"/>
          <w:spacing w:val="-8"/>
          <w:sz w:val="19"/>
          <w:szCs w:val="19"/>
        </w:rPr>
        <w:t xml:space="preserve"> en etapa</w:t>
      </w:r>
      <w:r w:rsidR="004D300D">
        <w:rPr>
          <w:rFonts w:ascii="Arial" w:hAnsi="Arial" w:cs="Arial"/>
          <w:spacing w:val="-8"/>
          <w:sz w:val="19"/>
          <w:szCs w:val="19"/>
        </w:rPr>
        <w:t xml:space="preserve"> posterior</w:t>
      </w:r>
      <w:r w:rsidR="006021F4">
        <w:rPr>
          <w:rFonts w:ascii="Arial" w:hAnsi="Arial" w:cs="Arial"/>
          <w:spacing w:val="-8"/>
          <w:sz w:val="19"/>
          <w:szCs w:val="19"/>
        </w:rPr>
        <w:t xml:space="preserve"> a </w:t>
      </w:r>
      <w:r w:rsidR="004F0F1F">
        <w:rPr>
          <w:rFonts w:ascii="Arial" w:hAnsi="Arial" w:cs="Arial"/>
          <w:spacing w:val="-8"/>
          <w:sz w:val="19"/>
          <w:szCs w:val="19"/>
        </w:rPr>
        <w:t xml:space="preserve">la audiencia en que se legalizó la aprehensión </w:t>
      </w:r>
      <w:r w:rsidRPr="00AF1B67">
        <w:rPr>
          <w:rFonts w:ascii="Arial" w:hAnsi="Arial" w:cs="Arial"/>
          <w:spacing w:val="-8"/>
          <w:sz w:val="19"/>
          <w:szCs w:val="19"/>
        </w:rPr>
        <w:t xml:space="preserve"> </w:t>
      </w:r>
      <w:r w:rsidR="00CD1047" w:rsidRPr="00AF1B67">
        <w:rPr>
          <w:rFonts w:ascii="Arial" w:hAnsi="Arial" w:cs="Arial"/>
          <w:spacing w:val="-8"/>
          <w:sz w:val="19"/>
          <w:szCs w:val="19"/>
        </w:rPr>
        <w:t xml:space="preserve"> </w:t>
      </w:r>
      <w:r w:rsidR="003204E3" w:rsidRPr="00AF1B67">
        <w:rPr>
          <w:rFonts w:ascii="Arial" w:hAnsi="Arial" w:cs="Arial"/>
          <w:spacing w:val="-8"/>
          <w:sz w:val="19"/>
          <w:szCs w:val="19"/>
        </w:rPr>
        <w:t xml:space="preserve"> </w:t>
      </w:r>
    </w:p>
    <w:p w:rsidR="00B909C2" w:rsidRPr="00AF1B67" w:rsidRDefault="00B909C2" w:rsidP="002D58D9">
      <w:pPr>
        <w:rPr>
          <w:rFonts w:ascii="Arial" w:hAnsi="Arial" w:cs="Arial"/>
          <w:spacing w:val="-8"/>
          <w:sz w:val="19"/>
          <w:szCs w:val="19"/>
        </w:rPr>
      </w:pPr>
    </w:p>
    <w:p w:rsidR="00B909C2" w:rsidRPr="00AF1B67" w:rsidRDefault="00B909C2" w:rsidP="002D58D9">
      <w:pPr>
        <w:rPr>
          <w:rFonts w:ascii="Arial" w:hAnsi="Arial" w:cs="Arial"/>
          <w:spacing w:val="-8"/>
          <w:sz w:val="19"/>
          <w:szCs w:val="19"/>
        </w:rPr>
      </w:pPr>
      <w:r w:rsidRPr="00AF1B67">
        <w:rPr>
          <w:rFonts w:ascii="Arial" w:hAnsi="Arial" w:cs="Arial"/>
          <w:spacing w:val="-8"/>
          <w:sz w:val="19"/>
          <w:szCs w:val="19"/>
        </w:rPr>
        <w:t>“(…) en lo que atañe con los argumentos esgrimidos por la recurrente quien alega que las supuestas irregularidades acontecidas en el momento de la captura del procesado solo afloraron como consecuencia de lo declarado en el juicio por parte de los testigos de cargo, de cuyos dichos se desprende que la aprehensión del encartado se produjo luego de que la abuela de la menor saliera de la estación de policía en búsqueda del agresor hasta encontrarlo, y no por el señalamiento que la víctima le hiciera a los gendarmes, considera la Sala que tales reproches en vez de ser utilizados para proponer una tardía y trasnochada tesis relacionada con la ilicitud de la captura del Procesado, lo cual, como bien lo demostró la Colegiatura no era de recibo en ese estadio procesal, debieron haber sido utilizados como estrategia para cuestionar la credibilidad de lo atestado por dichos Testigos con base en lo que según el sentir de la apelante aconteció en verdad.</w:t>
      </w:r>
      <w:r w:rsidR="00C16017" w:rsidRPr="00AF1B67">
        <w:rPr>
          <w:rFonts w:ascii="Arial" w:hAnsi="Arial" w:cs="Arial"/>
          <w:spacing w:val="-8"/>
          <w:sz w:val="19"/>
          <w:szCs w:val="19"/>
        </w:rPr>
        <w:t>”</w:t>
      </w:r>
    </w:p>
    <w:p w:rsidR="003204E3" w:rsidRPr="00AF1B67" w:rsidRDefault="003204E3" w:rsidP="002D58D9">
      <w:pPr>
        <w:rPr>
          <w:rFonts w:ascii="Arial" w:hAnsi="Arial" w:cs="Arial"/>
          <w:spacing w:val="-8"/>
          <w:sz w:val="19"/>
          <w:szCs w:val="19"/>
        </w:rPr>
      </w:pPr>
    </w:p>
    <w:p w:rsidR="00C16017" w:rsidRPr="00AF1B67" w:rsidRDefault="00CD0246" w:rsidP="002D58D9">
      <w:pPr>
        <w:rPr>
          <w:rFonts w:ascii="Arial" w:hAnsi="Arial" w:cs="Arial"/>
          <w:spacing w:val="-8"/>
          <w:sz w:val="19"/>
          <w:szCs w:val="19"/>
        </w:rPr>
      </w:pPr>
      <w:r w:rsidRPr="00AF1B67">
        <w:rPr>
          <w:rFonts w:ascii="Arial" w:hAnsi="Arial" w:cs="Arial"/>
          <w:spacing w:val="-8"/>
          <w:sz w:val="19"/>
          <w:szCs w:val="19"/>
        </w:rPr>
        <w:t>CONVENCIMIENTO DE LA RESPONSABILIDAD PENAL</w:t>
      </w:r>
      <w:r w:rsidR="00384571" w:rsidRPr="00AF1B67">
        <w:rPr>
          <w:rFonts w:ascii="Arial" w:hAnsi="Arial" w:cs="Arial"/>
          <w:spacing w:val="-8"/>
          <w:sz w:val="19"/>
          <w:szCs w:val="19"/>
        </w:rPr>
        <w:t>/</w:t>
      </w:r>
      <w:r w:rsidRPr="00AF1B67">
        <w:rPr>
          <w:rFonts w:ascii="Arial" w:hAnsi="Arial" w:cs="Arial"/>
          <w:spacing w:val="-8"/>
          <w:sz w:val="19"/>
          <w:szCs w:val="19"/>
        </w:rPr>
        <w:t xml:space="preserve"> </w:t>
      </w:r>
      <w:r w:rsidR="0014197F" w:rsidRPr="00AF1B67">
        <w:rPr>
          <w:rFonts w:ascii="Arial" w:hAnsi="Arial" w:cs="Arial"/>
          <w:spacing w:val="-8"/>
          <w:sz w:val="19"/>
          <w:szCs w:val="19"/>
        </w:rPr>
        <w:t xml:space="preserve">Coherencia </w:t>
      </w:r>
      <w:r w:rsidR="00AF1B67">
        <w:rPr>
          <w:rFonts w:ascii="Arial" w:hAnsi="Arial" w:cs="Arial"/>
          <w:spacing w:val="-8"/>
          <w:sz w:val="19"/>
          <w:szCs w:val="19"/>
        </w:rPr>
        <w:t>en</w:t>
      </w:r>
      <w:r w:rsidR="0014197F" w:rsidRPr="00AF1B67">
        <w:rPr>
          <w:rFonts w:ascii="Arial" w:hAnsi="Arial" w:cs="Arial"/>
          <w:spacing w:val="-8"/>
          <w:sz w:val="19"/>
          <w:szCs w:val="19"/>
        </w:rPr>
        <w:t xml:space="preserve"> los testimonios respecto de los hechos</w:t>
      </w:r>
      <w:r w:rsidR="007D6AE3">
        <w:rPr>
          <w:rFonts w:ascii="Arial" w:hAnsi="Arial" w:cs="Arial"/>
          <w:spacing w:val="-8"/>
          <w:sz w:val="19"/>
          <w:szCs w:val="19"/>
        </w:rPr>
        <w:t xml:space="preserve"> relevantes del acto, </w:t>
      </w:r>
      <w:r w:rsidR="0054214D">
        <w:rPr>
          <w:rFonts w:ascii="Arial" w:hAnsi="Arial" w:cs="Arial"/>
          <w:spacing w:val="-8"/>
          <w:sz w:val="19"/>
          <w:szCs w:val="19"/>
        </w:rPr>
        <w:t xml:space="preserve">produce </w:t>
      </w:r>
      <w:r w:rsidR="0011706E">
        <w:rPr>
          <w:rFonts w:ascii="Arial" w:hAnsi="Arial" w:cs="Arial"/>
          <w:spacing w:val="-8"/>
          <w:sz w:val="19"/>
          <w:szCs w:val="19"/>
        </w:rPr>
        <w:t>certeza</w:t>
      </w:r>
      <w:r w:rsidR="0011706E" w:rsidRPr="00AF1B67">
        <w:rPr>
          <w:rFonts w:ascii="Arial" w:hAnsi="Arial" w:cs="Arial"/>
          <w:spacing w:val="-8"/>
          <w:sz w:val="19"/>
          <w:szCs w:val="19"/>
        </w:rPr>
        <w:t xml:space="preserve"> </w:t>
      </w:r>
      <w:r w:rsidR="0011706E">
        <w:rPr>
          <w:rFonts w:ascii="Arial" w:hAnsi="Arial" w:cs="Arial"/>
          <w:spacing w:val="-8"/>
          <w:sz w:val="19"/>
          <w:szCs w:val="19"/>
        </w:rPr>
        <w:t xml:space="preserve">sobre </w:t>
      </w:r>
      <w:r w:rsidR="000F77E3">
        <w:rPr>
          <w:rFonts w:ascii="Arial" w:hAnsi="Arial" w:cs="Arial"/>
          <w:spacing w:val="-8"/>
          <w:sz w:val="19"/>
          <w:szCs w:val="19"/>
        </w:rPr>
        <w:t>la responsabilidad</w:t>
      </w:r>
      <w:r w:rsidR="000F77E3" w:rsidRPr="00AF1B67">
        <w:rPr>
          <w:rFonts w:ascii="Arial" w:hAnsi="Arial" w:cs="Arial"/>
          <w:spacing w:val="-8"/>
          <w:sz w:val="19"/>
          <w:szCs w:val="19"/>
        </w:rPr>
        <w:t xml:space="preserve"> </w:t>
      </w:r>
      <w:r w:rsidR="000F77E3">
        <w:rPr>
          <w:rFonts w:ascii="Arial" w:hAnsi="Arial" w:cs="Arial"/>
          <w:spacing w:val="-8"/>
          <w:sz w:val="19"/>
          <w:szCs w:val="19"/>
        </w:rPr>
        <w:t xml:space="preserve">en </w:t>
      </w:r>
      <w:r w:rsidR="0011706E">
        <w:rPr>
          <w:rFonts w:ascii="Arial" w:hAnsi="Arial" w:cs="Arial"/>
          <w:spacing w:val="-8"/>
          <w:sz w:val="19"/>
          <w:szCs w:val="19"/>
        </w:rPr>
        <w:t xml:space="preserve">la </w:t>
      </w:r>
      <w:r w:rsidR="00AF1B67" w:rsidRPr="00AF1B67">
        <w:rPr>
          <w:rFonts w:ascii="Arial" w:hAnsi="Arial" w:cs="Arial"/>
          <w:spacing w:val="-8"/>
          <w:sz w:val="19"/>
          <w:szCs w:val="19"/>
        </w:rPr>
        <w:t>conducta delictiva</w:t>
      </w:r>
    </w:p>
    <w:p w:rsidR="003C076F" w:rsidRPr="00AF1B67" w:rsidRDefault="003C076F" w:rsidP="002D58D9">
      <w:pPr>
        <w:rPr>
          <w:rFonts w:ascii="Arial" w:hAnsi="Arial" w:cs="Arial"/>
          <w:spacing w:val="-8"/>
          <w:sz w:val="19"/>
          <w:szCs w:val="19"/>
        </w:rPr>
      </w:pPr>
    </w:p>
    <w:p w:rsidR="006B3F25" w:rsidRPr="00AF1B67" w:rsidRDefault="006B3F25" w:rsidP="002D58D9">
      <w:pPr>
        <w:rPr>
          <w:rFonts w:ascii="Arial" w:hAnsi="Arial" w:cs="Arial"/>
          <w:spacing w:val="-8"/>
          <w:sz w:val="19"/>
          <w:szCs w:val="19"/>
        </w:rPr>
      </w:pPr>
      <w:r w:rsidRPr="00AF1B67">
        <w:rPr>
          <w:rFonts w:ascii="Arial" w:hAnsi="Arial" w:cs="Arial"/>
          <w:spacing w:val="-8"/>
          <w:sz w:val="19"/>
          <w:szCs w:val="19"/>
        </w:rPr>
        <w:t>“</w:t>
      </w:r>
      <w:r w:rsidR="00F332D8" w:rsidRPr="00AF1B67">
        <w:rPr>
          <w:rFonts w:ascii="Arial" w:hAnsi="Arial" w:cs="Arial"/>
          <w:spacing w:val="-8"/>
          <w:sz w:val="19"/>
          <w:szCs w:val="19"/>
        </w:rPr>
        <w:t xml:space="preserve">(…) </w:t>
      </w:r>
      <w:r w:rsidRPr="00AF1B67">
        <w:rPr>
          <w:rFonts w:ascii="Arial" w:hAnsi="Arial" w:cs="Arial"/>
          <w:spacing w:val="-8"/>
          <w:sz w:val="19"/>
          <w:szCs w:val="19"/>
        </w:rPr>
        <w:t>no solo se contó con el testimonio vertido por los policiales sino que se escuchó también la versión absuelta por la señora NANCY ESTELLA RENDÓN CASTAÑO, persona que conocía desde temprana edad a la niña, quien además para la época de los épocas laboraba en un restaurante ubicado en la plaza principal del municipio de Apía, diagonal a la iglesia, quien manifestó que pudo observar el instante en que la menor es abordada por un hombre desconocido que le ofrecía cosas y de un momento a otro la corrió unos metros hacía la entrada del templo religioso e introdujo su mano dentro de la blusa de la niña</w:t>
      </w:r>
      <w:r w:rsidR="00AC067B">
        <w:rPr>
          <w:rFonts w:ascii="Arial" w:hAnsi="Arial" w:cs="Arial"/>
          <w:spacing w:val="-8"/>
          <w:sz w:val="19"/>
          <w:szCs w:val="19"/>
        </w:rPr>
        <w:t xml:space="preserve"> (…)</w:t>
      </w:r>
    </w:p>
    <w:p w:rsidR="006B3F25" w:rsidRPr="00AF1B67" w:rsidRDefault="006B3F25" w:rsidP="002D58D9">
      <w:pPr>
        <w:rPr>
          <w:rFonts w:ascii="Arial" w:hAnsi="Arial" w:cs="Arial"/>
          <w:spacing w:val="-8"/>
          <w:sz w:val="19"/>
          <w:szCs w:val="19"/>
        </w:rPr>
      </w:pPr>
    </w:p>
    <w:p w:rsidR="006B3F25" w:rsidRPr="00AF1B67" w:rsidRDefault="006B3F25" w:rsidP="002D58D9">
      <w:pPr>
        <w:rPr>
          <w:rFonts w:ascii="Arial" w:hAnsi="Arial" w:cs="Arial"/>
          <w:spacing w:val="-8"/>
          <w:sz w:val="19"/>
          <w:szCs w:val="19"/>
        </w:rPr>
      </w:pPr>
      <w:r w:rsidRPr="00AF1B67">
        <w:rPr>
          <w:rFonts w:ascii="Arial" w:hAnsi="Arial" w:cs="Arial"/>
          <w:spacing w:val="-8"/>
          <w:sz w:val="19"/>
          <w:szCs w:val="19"/>
        </w:rPr>
        <w:t>También se contó con la versión de la propia víctima quien aseguró que se encontraba caminando por la iglesia hacia la estación de policía, cuando el Procesado pretendió venderle un escapulario e imágenes religiosas, luego la tomó por la fuerza haciéndola trasladar hasta una de las puertas del templo y allí mientras trataba de ponerle una insignia con moñito verde en la blusa, introdujo su mano por dentro de la blusa y acarició los senos por espacio de cinco segundos y al escuchar el llamad</w:t>
      </w:r>
      <w:r w:rsidR="00E8513C">
        <w:rPr>
          <w:rFonts w:ascii="Arial" w:hAnsi="Arial" w:cs="Arial"/>
          <w:spacing w:val="-8"/>
          <w:sz w:val="19"/>
          <w:szCs w:val="19"/>
        </w:rPr>
        <w:t xml:space="preserve">o que Nancy le hace, el hombre </w:t>
      </w:r>
      <w:r w:rsidRPr="00AF1B67">
        <w:rPr>
          <w:rFonts w:ascii="Arial" w:hAnsi="Arial" w:cs="Arial"/>
          <w:spacing w:val="-8"/>
          <w:sz w:val="19"/>
          <w:szCs w:val="19"/>
        </w:rPr>
        <w:t xml:space="preserve">emprendió su marcha </w:t>
      </w:r>
      <w:r w:rsidR="00E8513C">
        <w:rPr>
          <w:rFonts w:ascii="Arial" w:hAnsi="Arial" w:cs="Arial"/>
          <w:spacing w:val="-8"/>
          <w:sz w:val="19"/>
          <w:szCs w:val="19"/>
        </w:rPr>
        <w:t>(..</w:t>
      </w:r>
      <w:r w:rsidRPr="00AF1B67">
        <w:rPr>
          <w:rFonts w:ascii="Arial" w:hAnsi="Arial" w:cs="Arial"/>
          <w:spacing w:val="-8"/>
          <w:sz w:val="19"/>
          <w:szCs w:val="19"/>
        </w:rPr>
        <w:t>.</w:t>
      </w:r>
      <w:r w:rsidR="00E8513C">
        <w:rPr>
          <w:rFonts w:ascii="Arial" w:hAnsi="Arial" w:cs="Arial"/>
          <w:spacing w:val="-8"/>
          <w:sz w:val="19"/>
          <w:szCs w:val="19"/>
        </w:rPr>
        <w:t>)</w:t>
      </w:r>
    </w:p>
    <w:p w:rsidR="006B3F25" w:rsidRPr="00AF1B67" w:rsidRDefault="006B3F25" w:rsidP="002D58D9">
      <w:pPr>
        <w:rPr>
          <w:rFonts w:ascii="Arial" w:hAnsi="Arial" w:cs="Arial"/>
          <w:spacing w:val="-8"/>
          <w:sz w:val="19"/>
          <w:szCs w:val="19"/>
        </w:rPr>
      </w:pPr>
    </w:p>
    <w:p w:rsidR="006B3F25" w:rsidRPr="00AF1B67" w:rsidRDefault="006B3F25" w:rsidP="002D58D9">
      <w:pPr>
        <w:rPr>
          <w:rFonts w:ascii="Arial" w:hAnsi="Arial" w:cs="Arial"/>
          <w:spacing w:val="-8"/>
          <w:sz w:val="19"/>
          <w:szCs w:val="19"/>
        </w:rPr>
      </w:pPr>
      <w:r w:rsidRPr="00AF1B67">
        <w:rPr>
          <w:rFonts w:ascii="Arial" w:hAnsi="Arial" w:cs="Arial"/>
          <w:spacing w:val="-8"/>
          <w:sz w:val="19"/>
          <w:szCs w:val="19"/>
        </w:rPr>
        <w:t xml:space="preserve">Son entonces todos estos relatos, los que analizados en conjunto llevan a este Juez Colegiado al convencimiento más allá de toda duda que los actos libidinosos sobre la menor efectivamente ocurrieron de la manera </w:t>
      </w:r>
      <w:r w:rsidR="00E8513C">
        <w:rPr>
          <w:rFonts w:ascii="Arial" w:hAnsi="Arial" w:cs="Arial"/>
          <w:spacing w:val="-8"/>
          <w:sz w:val="19"/>
          <w:szCs w:val="19"/>
        </w:rPr>
        <w:t>en que fueron narrados por ella (..</w:t>
      </w:r>
      <w:r w:rsidRPr="00AF1B67">
        <w:rPr>
          <w:rFonts w:ascii="Arial" w:hAnsi="Arial" w:cs="Arial"/>
          <w:spacing w:val="-8"/>
          <w:sz w:val="19"/>
          <w:szCs w:val="19"/>
        </w:rPr>
        <w:t>.</w:t>
      </w:r>
      <w:r w:rsidR="00E8513C">
        <w:rPr>
          <w:rFonts w:ascii="Arial" w:hAnsi="Arial" w:cs="Arial"/>
          <w:spacing w:val="-8"/>
          <w:sz w:val="19"/>
          <w:szCs w:val="19"/>
        </w:rPr>
        <w:t>)</w:t>
      </w:r>
      <w:r w:rsidRPr="00AF1B67">
        <w:rPr>
          <w:rFonts w:ascii="Arial" w:hAnsi="Arial" w:cs="Arial"/>
          <w:spacing w:val="-8"/>
          <w:sz w:val="19"/>
          <w:szCs w:val="19"/>
        </w:rPr>
        <w:t>”</w:t>
      </w:r>
    </w:p>
    <w:p w:rsidR="00A776FF" w:rsidRPr="00AF1B67" w:rsidRDefault="00A776FF" w:rsidP="002D58D9">
      <w:pPr>
        <w:rPr>
          <w:rFonts w:ascii="Arial" w:hAnsi="Arial" w:cs="Arial"/>
          <w:spacing w:val="-8"/>
          <w:sz w:val="19"/>
          <w:szCs w:val="19"/>
        </w:rPr>
      </w:pPr>
    </w:p>
    <w:p w:rsidR="00A776FF" w:rsidRPr="00AF1B67" w:rsidRDefault="00A776FF" w:rsidP="002D58D9">
      <w:pPr>
        <w:pStyle w:val="Sinespaciado"/>
        <w:rPr>
          <w:rFonts w:ascii="Arial" w:hAnsi="Arial" w:cs="Arial"/>
          <w:spacing w:val="-8"/>
          <w:sz w:val="19"/>
          <w:szCs w:val="19"/>
        </w:rPr>
      </w:pPr>
      <w:r w:rsidRPr="00AF1B67">
        <w:rPr>
          <w:rFonts w:ascii="Arial" w:hAnsi="Arial" w:cs="Arial"/>
          <w:spacing w:val="-8"/>
          <w:sz w:val="19"/>
          <w:szCs w:val="19"/>
        </w:rPr>
        <w:t>Citas: Corte Suprema de Just</w:t>
      </w:r>
      <w:r w:rsidR="001A3FEA">
        <w:rPr>
          <w:rFonts w:ascii="Arial" w:hAnsi="Arial" w:cs="Arial"/>
          <w:spacing w:val="-8"/>
          <w:sz w:val="19"/>
          <w:szCs w:val="19"/>
        </w:rPr>
        <w:t>icia, Sala Penal, sentencia de 25 de agosto de 2010 -rad.</w:t>
      </w:r>
      <w:r w:rsidRPr="00AF1B67">
        <w:rPr>
          <w:rFonts w:ascii="Arial" w:hAnsi="Arial" w:cs="Arial"/>
          <w:spacing w:val="-8"/>
          <w:sz w:val="19"/>
          <w:szCs w:val="19"/>
        </w:rPr>
        <w:t xml:space="preserve"> 32865</w:t>
      </w:r>
      <w:r w:rsidR="001A3FEA">
        <w:rPr>
          <w:rFonts w:ascii="Arial" w:hAnsi="Arial" w:cs="Arial"/>
          <w:spacing w:val="-8"/>
          <w:sz w:val="19"/>
          <w:szCs w:val="19"/>
        </w:rPr>
        <w:t>-.</w:t>
      </w:r>
    </w:p>
    <w:p w:rsidR="001721A7" w:rsidRDefault="001721A7" w:rsidP="00760075">
      <w:pPr>
        <w:spacing w:line="276" w:lineRule="auto"/>
        <w:rPr>
          <w:b/>
        </w:rPr>
      </w:pPr>
    </w:p>
    <w:p w:rsidR="00FA20A6" w:rsidRPr="006146D3" w:rsidRDefault="00FA20A6" w:rsidP="006146D3">
      <w:pPr>
        <w:spacing w:line="276" w:lineRule="auto"/>
        <w:jc w:val="center"/>
        <w:rPr>
          <w:b/>
        </w:rPr>
      </w:pPr>
      <w:r w:rsidRPr="006146D3">
        <w:rPr>
          <w:b/>
        </w:rPr>
        <w:t>REPÚBLICA DE COLOMBIA</w:t>
      </w:r>
    </w:p>
    <w:p w:rsidR="00FA20A6" w:rsidRPr="006146D3" w:rsidRDefault="00FA20A6" w:rsidP="006146D3">
      <w:pPr>
        <w:spacing w:line="276" w:lineRule="auto"/>
        <w:jc w:val="center"/>
        <w:rPr>
          <w:b/>
        </w:rPr>
      </w:pPr>
      <w:r w:rsidRPr="006146D3">
        <w:rPr>
          <w:b/>
        </w:rPr>
        <w:t>RAMA JUDICIAL DEL PODER PÚBLICO</w:t>
      </w:r>
    </w:p>
    <w:p w:rsidR="00FA20A6" w:rsidRPr="006146D3" w:rsidRDefault="00FA20A6" w:rsidP="006146D3">
      <w:pPr>
        <w:spacing w:line="276" w:lineRule="auto"/>
        <w:jc w:val="center"/>
        <w:rPr>
          <w:b/>
        </w:rPr>
      </w:pPr>
      <w:r w:rsidRPr="006146D3">
        <w:rPr>
          <w:b/>
          <w:noProof/>
          <w:lang w:val="es-ES" w:eastAsia="es-ES"/>
        </w:rPr>
        <w:drawing>
          <wp:inline distT="0" distB="0" distL="0" distR="0" wp14:anchorId="23F21E23" wp14:editId="1A7AEFDF">
            <wp:extent cx="593725" cy="647015"/>
            <wp:effectExtent l="0" t="0" r="0" b="127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432" cy="652145"/>
                    </a:xfrm>
                    <a:prstGeom prst="rect">
                      <a:avLst/>
                    </a:prstGeom>
                    <a:noFill/>
                    <a:ln>
                      <a:noFill/>
                    </a:ln>
                  </pic:spPr>
                </pic:pic>
              </a:graphicData>
            </a:graphic>
          </wp:inline>
        </w:drawing>
      </w:r>
    </w:p>
    <w:p w:rsidR="00FA20A6" w:rsidRPr="006146D3" w:rsidRDefault="00FA20A6" w:rsidP="006146D3">
      <w:pPr>
        <w:spacing w:line="276" w:lineRule="auto"/>
        <w:jc w:val="center"/>
        <w:rPr>
          <w:b/>
        </w:rPr>
      </w:pPr>
      <w:r w:rsidRPr="006146D3">
        <w:rPr>
          <w:b/>
        </w:rPr>
        <w:t>TRIBUNAL SUPERIOR DEL DISTRITO JUDICIAL DE PEREIRA</w:t>
      </w:r>
    </w:p>
    <w:p w:rsidR="00FA20A6" w:rsidRPr="006146D3" w:rsidRDefault="00FA20A6" w:rsidP="006146D3">
      <w:pPr>
        <w:spacing w:line="276" w:lineRule="auto"/>
        <w:jc w:val="center"/>
        <w:rPr>
          <w:b/>
        </w:rPr>
      </w:pPr>
      <w:r w:rsidRPr="006146D3">
        <w:rPr>
          <w:b/>
        </w:rPr>
        <w:t>SALA DE DECISIÓN PENAL</w:t>
      </w:r>
    </w:p>
    <w:p w:rsidR="00FA20A6" w:rsidRPr="006146D3" w:rsidRDefault="00FA20A6" w:rsidP="006146D3">
      <w:pPr>
        <w:spacing w:line="276" w:lineRule="auto"/>
        <w:jc w:val="center"/>
        <w:rPr>
          <w:b/>
        </w:rPr>
      </w:pPr>
    </w:p>
    <w:p w:rsidR="003854CD" w:rsidRPr="006146D3" w:rsidRDefault="003854CD" w:rsidP="006146D3">
      <w:pPr>
        <w:spacing w:line="276" w:lineRule="auto"/>
        <w:jc w:val="center"/>
        <w:rPr>
          <w:b/>
        </w:rPr>
      </w:pPr>
    </w:p>
    <w:p w:rsidR="00FA20A6" w:rsidRPr="006146D3" w:rsidRDefault="00FA20A6" w:rsidP="006146D3">
      <w:pPr>
        <w:spacing w:line="276" w:lineRule="auto"/>
        <w:jc w:val="center"/>
        <w:rPr>
          <w:b/>
        </w:rPr>
      </w:pPr>
      <w:r w:rsidRPr="006146D3">
        <w:rPr>
          <w:b/>
        </w:rPr>
        <w:t>M.P. MANUEL YARZAGARAY BANDERA</w:t>
      </w:r>
    </w:p>
    <w:p w:rsidR="00FA20A6" w:rsidRPr="006146D3" w:rsidRDefault="00FA20A6" w:rsidP="006146D3">
      <w:pPr>
        <w:spacing w:line="276" w:lineRule="auto"/>
        <w:jc w:val="center"/>
      </w:pPr>
    </w:p>
    <w:p w:rsidR="00FA20A6" w:rsidRPr="006146D3" w:rsidRDefault="00FA20A6" w:rsidP="006146D3">
      <w:pPr>
        <w:spacing w:line="276" w:lineRule="auto"/>
        <w:jc w:val="center"/>
      </w:pPr>
      <w:r w:rsidRPr="006146D3">
        <w:t xml:space="preserve">Aprobado mediante </w:t>
      </w:r>
      <w:r w:rsidR="00645739">
        <w:t xml:space="preserve">acta Nº 287 </w:t>
      </w:r>
      <w:r w:rsidR="00C21C6A" w:rsidRPr="006146D3">
        <w:t>del</w:t>
      </w:r>
      <w:r w:rsidR="00645739">
        <w:t xml:space="preserve"> 6 </w:t>
      </w:r>
      <w:r w:rsidR="00D13C57" w:rsidRPr="006146D3">
        <w:t>de Abril de 2016</w:t>
      </w:r>
    </w:p>
    <w:p w:rsidR="00FA20A6" w:rsidRPr="006146D3" w:rsidRDefault="00FA20A6" w:rsidP="006146D3">
      <w:pPr>
        <w:spacing w:line="276" w:lineRule="auto"/>
        <w:jc w:val="center"/>
      </w:pPr>
    </w:p>
    <w:p w:rsidR="00FA20A6" w:rsidRPr="00645739" w:rsidRDefault="00FA20A6" w:rsidP="006146D3">
      <w:pPr>
        <w:spacing w:line="276" w:lineRule="auto"/>
        <w:rPr>
          <w:sz w:val="27"/>
          <w:szCs w:val="27"/>
        </w:rPr>
      </w:pPr>
      <w:r w:rsidRPr="00645739">
        <w:rPr>
          <w:sz w:val="27"/>
          <w:szCs w:val="27"/>
        </w:rPr>
        <w:t>Pereira (Risaralda),</w:t>
      </w:r>
      <w:r w:rsidR="00645739" w:rsidRPr="00645739">
        <w:rPr>
          <w:sz w:val="27"/>
          <w:szCs w:val="27"/>
        </w:rPr>
        <w:t xml:space="preserve"> siete </w:t>
      </w:r>
      <w:r w:rsidRPr="00645739">
        <w:rPr>
          <w:sz w:val="27"/>
          <w:szCs w:val="27"/>
        </w:rPr>
        <w:t>(</w:t>
      </w:r>
      <w:r w:rsidR="00645739" w:rsidRPr="00645739">
        <w:rPr>
          <w:sz w:val="27"/>
          <w:szCs w:val="27"/>
        </w:rPr>
        <w:t>7</w:t>
      </w:r>
      <w:r w:rsidR="00A4455E" w:rsidRPr="00645739">
        <w:rPr>
          <w:sz w:val="27"/>
          <w:szCs w:val="27"/>
        </w:rPr>
        <w:t xml:space="preserve">) de </w:t>
      </w:r>
      <w:r w:rsidR="00ED709F" w:rsidRPr="00645739">
        <w:rPr>
          <w:sz w:val="27"/>
          <w:szCs w:val="27"/>
        </w:rPr>
        <w:t xml:space="preserve">Abril </w:t>
      </w:r>
      <w:r w:rsidRPr="00645739">
        <w:rPr>
          <w:sz w:val="27"/>
          <w:szCs w:val="27"/>
        </w:rPr>
        <w:t xml:space="preserve">de </w:t>
      </w:r>
      <w:r w:rsidR="00D13C57" w:rsidRPr="00645739">
        <w:rPr>
          <w:sz w:val="27"/>
          <w:szCs w:val="27"/>
        </w:rPr>
        <w:t>d</w:t>
      </w:r>
      <w:r w:rsidRPr="00645739">
        <w:rPr>
          <w:sz w:val="27"/>
          <w:szCs w:val="27"/>
        </w:rPr>
        <w:t xml:space="preserve">os mil </w:t>
      </w:r>
      <w:r w:rsidR="00D13C57" w:rsidRPr="00645739">
        <w:rPr>
          <w:sz w:val="27"/>
          <w:szCs w:val="27"/>
        </w:rPr>
        <w:t>dieciséis</w:t>
      </w:r>
      <w:r w:rsidRPr="00645739">
        <w:rPr>
          <w:sz w:val="27"/>
          <w:szCs w:val="27"/>
        </w:rPr>
        <w:t xml:space="preserve"> (2.01</w:t>
      </w:r>
      <w:r w:rsidR="00D13C57" w:rsidRPr="00645739">
        <w:rPr>
          <w:sz w:val="27"/>
          <w:szCs w:val="27"/>
        </w:rPr>
        <w:t>6</w:t>
      </w:r>
      <w:r w:rsidRPr="00645739">
        <w:rPr>
          <w:sz w:val="27"/>
          <w:szCs w:val="27"/>
        </w:rPr>
        <w:t>).</w:t>
      </w:r>
    </w:p>
    <w:p w:rsidR="00FA20A6" w:rsidRPr="00645739" w:rsidRDefault="00FA20A6" w:rsidP="006146D3">
      <w:pPr>
        <w:spacing w:line="276" w:lineRule="auto"/>
        <w:rPr>
          <w:sz w:val="27"/>
          <w:szCs w:val="27"/>
        </w:rPr>
      </w:pPr>
      <w:r w:rsidRPr="00645739">
        <w:rPr>
          <w:sz w:val="27"/>
          <w:szCs w:val="27"/>
        </w:rPr>
        <w:t>Hora:</w:t>
      </w:r>
      <w:r w:rsidR="00645739" w:rsidRPr="00645739">
        <w:rPr>
          <w:sz w:val="27"/>
          <w:szCs w:val="27"/>
        </w:rPr>
        <w:t xml:space="preserve"> 9:07 a.m.</w:t>
      </w:r>
    </w:p>
    <w:p w:rsidR="00D13C57" w:rsidRPr="006146D3" w:rsidRDefault="00D13C57" w:rsidP="006146D3">
      <w:pPr>
        <w:spacing w:line="276" w:lineRule="auto"/>
      </w:pPr>
    </w:p>
    <w:p w:rsidR="00FA20A6" w:rsidRPr="006146D3" w:rsidRDefault="00FA20A6" w:rsidP="006146D3">
      <w:pPr>
        <w:pBdr>
          <w:top w:val="single" w:sz="4" w:space="1" w:color="auto"/>
          <w:left w:val="single" w:sz="4" w:space="4" w:color="auto"/>
          <w:bottom w:val="single" w:sz="4" w:space="1" w:color="auto"/>
          <w:right w:val="single" w:sz="4" w:space="4" w:color="auto"/>
        </w:pBdr>
        <w:spacing w:line="276" w:lineRule="auto"/>
        <w:rPr>
          <w:rFonts w:cs="Arial"/>
        </w:rPr>
      </w:pPr>
      <w:r w:rsidRPr="006146D3">
        <w:rPr>
          <w:rFonts w:cs="Arial"/>
        </w:rPr>
        <w:t xml:space="preserve">Procesado: </w:t>
      </w:r>
      <w:r w:rsidR="003254DD" w:rsidRPr="006146D3">
        <w:t>JHON FABER NAVALES GONZÁLEZ</w:t>
      </w:r>
    </w:p>
    <w:p w:rsidR="00FA20A6" w:rsidRPr="006146D3" w:rsidRDefault="00FA20A6" w:rsidP="006146D3">
      <w:pPr>
        <w:pBdr>
          <w:top w:val="single" w:sz="4" w:space="1" w:color="auto"/>
          <w:left w:val="single" w:sz="4" w:space="4" w:color="auto"/>
          <w:bottom w:val="single" w:sz="4" w:space="1" w:color="auto"/>
          <w:right w:val="single" w:sz="4" w:space="4" w:color="auto"/>
        </w:pBdr>
        <w:spacing w:line="276" w:lineRule="auto"/>
      </w:pPr>
      <w:r w:rsidRPr="006146D3">
        <w:rPr>
          <w:rFonts w:cs="Arial"/>
        </w:rPr>
        <w:lastRenderedPageBreak/>
        <w:t xml:space="preserve">Delitos: </w:t>
      </w:r>
      <w:r w:rsidR="00ED709F" w:rsidRPr="006146D3">
        <w:t>Acto</w:t>
      </w:r>
      <w:r w:rsidR="003254DD" w:rsidRPr="006146D3">
        <w:t>s s</w:t>
      </w:r>
      <w:r w:rsidR="00ED709F" w:rsidRPr="006146D3">
        <w:t>exual</w:t>
      </w:r>
      <w:r w:rsidR="003254DD" w:rsidRPr="006146D3">
        <w:t xml:space="preserve">es </w:t>
      </w:r>
      <w:r w:rsidR="00ED709F" w:rsidRPr="006146D3">
        <w:t xml:space="preserve">con </w:t>
      </w:r>
      <w:r w:rsidR="003254DD" w:rsidRPr="006146D3">
        <w:t>m</w:t>
      </w:r>
      <w:r w:rsidR="00ED709F" w:rsidRPr="006146D3">
        <w:t xml:space="preserve">enor de </w:t>
      </w:r>
      <w:r w:rsidR="003254DD" w:rsidRPr="006146D3">
        <w:t>c</w:t>
      </w:r>
      <w:r w:rsidR="00ED709F" w:rsidRPr="006146D3">
        <w:t>atorce Años</w:t>
      </w:r>
    </w:p>
    <w:p w:rsidR="00FA20A6" w:rsidRPr="006146D3" w:rsidRDefault="00FA20A6" w:rsidP="006146D3">
      <w:pPr>
        <w:pBdr>
          <w:top w:val="single" w:sz="4" w:space="1" w:color="auto"/>
          <w:left w:val="single" w:sz="4" w:space="4" w:color="auto"/>
          <w:bottom w:val="single" w:sz="4" w:space="1" w:color="auto"/>
          <w:right w:val="single" w:sz="4" w:space="4" w:color="auto"/>
        </w:pBdr>
        <w:spacing w:line="276" w:lineRule="auto"/>
        <w:rPr>
          <w:rFonts w:cs="Arial"/>
        </w:rPr>
      </w:pPr>
      <w:r w:rsidRPr="006146D3">
        <w:rPr>
          <w:rFonts w:cs="Arial"/>
        </w:rPr>
        <w:t xml:space="preserve">Radicación # </w:t>
      </w:r>
      <w:r w:rsidR="003254DD" w:rsidRPr="006146D3">
        <w:rPr>
          <w:rFonts w:cs="Arial"/>
        </w:rPr>
        <w:t>660453189001-2012-00092-01</w:t>
      </w:r>
    </w:p>
    <w:p w:rsidR="00FA20A6" w:rsidRPr="006146D3" w:rsidRDefault="00FA20A6" w:rsidP="006146D3">
      <w:pPr>
        <w:pBdr>
          <w:top w:val="single" w:sz="4" w:space="1" w:color="auto"/>
          <w:left w:val="single" w:sz="4" w:space="4" w:color="auto"/>
          <w:bottom w:val="single" w:sz="4" w:space="1" w:color="auto"/>
          <w:right w:val="single" w:sz="4" w:space="4" w:color="auto"/>
        </w:pBdr>
        <w:spacing w:line="276" w:lineRule="auto"/>
      </w:pPr>
      <w:r w:rsidRPr="006146D3">
        <w:rPr>
          <w:rFonts w:cs="Arial"/>
        </w:rPr>
        <w:t xml:space="preserve">Procede: </w:t>
      </w:r>
      <w:r w:rsidR="003254DD" w:rsidRPr="006146D3">
        <w:t xml:space="preserve">Juzgado </w:t>
      </w:r>
      <w:r w:rsidR="006146D3">
        <w:t xml:space="preserve">Único </w:t>
      </w:r>
      <w:r w:rsidR="003254DD" w:rsidRPr="006146D3">
        <w:t xml:space="preserve">Promiscuo </w:t>
      </w:r>
      <w:r w:rsidRPr="006146D3">
        <w:t xml:space="preserve">del Circuito de </w:t>
      </w:r>
      <w:r w:rsidR="003254DD" w:rsidRPr="006146D3">
        <w:t>Apía</w:t>
      </w:r>
      <w:r w:rsidRPr="006146D3">
        <w:t xml:space="preserve">. </w:t>
      </w:r>
    </w:p>
    <w:p w:rsidR="00FA20A6" w:rsidRPr="006146D3" w:rsidRDefault="00FA20A6" w:rsidP="006146D3">
      <w:pPr>
        <w:pBdr>
          <w:top w:val="single" w:sz="4" w:space="1" w:color="auto"/>
          <w:left w:val="single" w:sz="4" w:space="4" w:color="auto"/>
          <w:bottom w:val="single" w:sz="4" w:space="1" w:color="auto"/>
          <w:right w:val="single" w:sz="4" w:space="4" w:color="auto"/>
        </w:pBdr>
        <w:spacing w:line="276" w:lineRule="auto"/>
        <w:rPr>
          <w:rFonts w:cs="Arial"/>
        </w:rPr>
      </w:pPr>
      <w:r w:rsidRPr="006146D3">
        <w:rPr>
          <w:rFonts w:cs="Arial"/>
        </w:rPr>
        <w:t xml:space="preserve">Asunto: Resuelve recurso de apelación interpuesto por la </w:t>
      </w:r>
      <w:r w:rsidR="003254DD" w:rsidRPr="006146D3">
        <w:rPr>
          <w:rFonts w:cs="Arial"/>
        </w:rPr>
        <w:t xml:space="preserve">Defensa </w:t>
      </w:r>
      <w:r w:rsidRPr="006146D3">
        <w:rPr>
          <w:rFonts w:cs="Arial"/>
        </w:rPr>
        <w:t>en contra</w:t>
      </w:r>
      <w:r w:rsidR="003254DD" w:rsidRPr="006146D3">
        <w:rPr>
          <w:rFonts w:cs="Arial"/>
        </w:rPr>
        <w:t xml:space="preserve"> </w:t>
      </w:r>
      <w:r w:rsidRPr="006146D3">
        <w:rPr>
          <w:rFonts w:cs="Arial"/>
        </w:rPr>
        <w:t>de sentencia condenatoria.</w:t>
      </w:r>
    </w:p>
    <w:p w:rsidR="00FA20A6" w:rsidRPr="006146D3" w:rsidRDefault="00FA20A6" w:rsidP="006146D3">
      <w:pPr>
        <w:pBdr>
          <w:top w:val="single" w:sz="4" w:space="1" w:color="auto"/>
          <w:left w:val="single" w:sz="4" w:space="4" w:color="auto"/>
          <w:bottom w:val="single" w:sz="4" w:space="1" w:color="auto"/>
          <w:right w:val="single" w:sz="4" w:space="4" w:color="auto"/>
        </w:pBdr>
        <w:spacing w:line="276" w:lineRule="auto"/>
        <w:rPr>
          <w:rFonts w:cs="Arial"/>
        </w:rPr>
      </w:pPr>
      <w:r w:rsidRPr="006146D3">
        <w:rPr>
          <w:rFonts w:cs="Arial"/>
        </w:rPr>
        <w:t xml:space="preserve">Decisión: </w:t>
      </w:r>
      <w:r w:rsidR="00FD6C88" w:rsidRPr="006146D3">
        <w:rPr>
          <w:rFonts w:cs="Arial"/>
        </w:rPr>
        <w:t>Confirma</w:t>
      </w:r>
      <w:r w:rsidR="006146D3">
        <w:rPr>
          <w:rFonts w:cs="Arial"/>
        </w:rPr>
        <w:t xml:space="preserve"> Fallo opugnado</w:t>
      </w:r>
    </w:p>
    <w:p w:rsidR="00FA20A6" w:rsidRPr="006146D3" w:rsidRDefault="00FA20A6" w:rsidP="006146D3">
      <w:pPr>
        <w:spacing w:line="276" w:lineRule="auto"/>
      </w:pPr>
    </w:p>
    <w:p w:rsidR="00645739" w:rsidRDefault="00645739" w:rsidP="006146D3">
      <w:pPr>
        <w:spacing w:line="276" w:lineRule="auto"/>
        <w:jc w:val="center"/>
        <w:rPr>
          <w:b/>
        </w:rPr>
      </w:pPr>
    </w:p>
    <w:p w:rsidR="00FA20A6" w:rsidRDefault="00FA20A6" w:rsidP="006146D3">
      <w:pPr>
        <w:spacing w:line="276" w:lineRule="auto"/>
        <w:jc w:val="center"/>
        <w:rPr>
          <w:b/>
        </w:rPr>
      </w:pPr>
      <w:r w:rsidRPr="006146D3">
        <w:rPr>
          <w:b/>
        </w:rPr>
        <w:t>VISTOS:</w:t>
      </w:r>
    </w:p>
    <w:p w:rsidR="006146D3" w:rsidRPr="006146D3" w:rsidRDefault="006146D3" w:rsidP="006146D3">
      <w:pPr>
        <w:spacing w:line="276" w:lineRule="auto"/>
        <w:jc w:val="center"/>
        <w:rPr>
          <w:b/>
        </w:rPr>
      </w:pPr>
    </w:p>
    <w:p w:rsidR="0008226F" w:rsidRPr="006146D3" w:rsidRDefault="00FA20A6" w:rsidP="006146D3">
      <w:pPr>
        <w:pStyle w:val="Sinespaciado"/>
        <w:spacing w:line="276" w:lineRule="auto"/>
      </w:pPr>
      <w:r w:rsidRPr="006146D3">
        <w:t xml:space="preserve">Procede la Sala Penal de Decisión del Tribunal Superior de este Distrito Judicial a desatar el recurso de apelación interpuesto por la </w:t>
      </w:r>
      <w:r w:rsidR="00F738AD" w:rsidRPr="006146D3">
        <w:t>Defensa</w:t>
      </w:r>
      <w:r w:rsidR="00FD6C88" w:rsidRPr="006146D3">
        <w:t xml:space="preserve"> </w:t>
      </w:r>
      <w:r w:rsidRPr="006146D3">
        <w:t xml:space="preserve">en contra de la sentencia </w:t>
      </w:r>
      <w:r w:rsidR="001A3CD0" w:rsidRPr="006146D3">
        <w:t xml:space="preserve">condenatoria </w:t>
      </w:r>
      <w:r w:rsidRPr="006146D3">
        <w:t xml:space="preserve">proferida el </w:t>
      </w:r>
      <w:r w:rsidR="003254DD" w:rsidRPr="006146D3">
        <w:t xml:space="preserve">catorce </w:t>
      </w:r>
      <w:r w:rsidR="00FD6C88" w:rsidRPr="006146D3">
        <w:t>(</w:t>
      </w:r>
      <w:r w:rsidR="003254DD" w:rsidRPr="006146D3">
        <w:t>14</w:t>
      </w:r>
      <w:r w:rsidR="001A3CD0" w:rsidRPr="006146D3">
        <w:t>)</w:t>
      </w:r>
      <w:r w:rsidR="003254DD" w:rsidRPr="006146D3">
        <w:t xml:space="preserve"> </w:t>
      </w:r>
      <w:r w:rsidR="006D37F3" w:rsidRPr="006146D3">
        <w:t>de</w:t>
      </w:r>
      <w:r w:rsidR="003254DD" w:rsidRPr="006146D3">
        <w:t xml:space="preserve"> diciembre </w:t>
      </w:r>
      <w:r w:rsidRPr="006146D3">
        <w:t xml:space="preserve">de </w:t>
      </w:r>
      <w:r w:rsidR="003254DD" w:rsidRPr="006146D3">
        <w:t>dos mil doce (2012) p</w:t>
      </w:r>
      <w:r w:rsidRPr="006146D3">
        <w:t xml:space="preserve">or parte del Juzgado </w:t>
      </w:r>
      <w:r w:rsidR="00F751C2">
        <w:t>Único</w:t>
      </w:r>
      <w:r w:rsidR="006146D3">
        <w:t xml:space="preserve"> </w:t>
      </w:r>
      <w:r w:rsidR="003254DD" w:rsidRPr="006146D3">
        <w:t xml:space="preserve">Promiscuo </w:t>
      </w:r>
      <w:r w:rsidRPr="006146D3">
        <w:t xml:space="preserve">del Circuito de </w:t>
      </w:r>
      <w:r w:rsidR="006146D3">
        <w:t>Apía,</w:t>
      </w:r>
      <w:r w:rsidR="003254DD" w:rsidRPr="006146D3">
        <w:t xml:space="preserve"> </w:t>
      </w:r>
      <w:r w:rsidRPr="006146D3">
        <w:t>dentro del proceso adelantado en contra de</w:t>
      </w:r>
      <w:r w:rsidR="001A3CD0" w:rsidRPr="006146D3">
        <w:t xml:space="preserve">l </w:t>
      </w:r>
      <w:r w:rsidR="003254DD" w:rsidRPr="006146D3">
        <w:t>señor JHON FABER NAVALES GONZÁLEZ</w:t>
      </w:r>
      <w:r w:rsidR="00FD6C88" w:rsidRPr="006146D3">
        <w:t xml:space="preserve"> </w:t>
      </w:r>
      <w:r w:rsidRPr="006146D3">
        <w:t xml:space="preserve">quien fue acusado de incurrir en la presunta comisión del delito de </w:t>
      </w:r>
      <w:r w:rsidR="003254DD" w:rsidRPr="006146D3">
        <w:t>a</w:t>
      </w:r>
      <w:r w:rsidR="006D37F3" w:rsidRPr="006146D3">
        <w:t>cto</w:t>
      </w:r>
      <w:r w:rsidR="003254DD" w:rsidRPr="006146D3">
        <w:t>s s</w:t>
      </w:r>
      <w:r w:rsidR="006D37F3" w:rsidRPr="006146D3">
        <w:t>exual</w:t>
      </w:r>
      <w:r w:rsidR="003254DD" w:rsidRPr="006146D3">
        <w:t xml:space="preserve">es </w:t>
      </w:r>
      <w:r w:rsidR="006D37F3" w:rsidRPr="006146D3">
        <w:t>con menor de catorce años</w:t>
      </w:r>
      <w:r w:rsidR="003254DD" w:rsidRPr="006146D3">
        <w:t>.</w:t>
      </w:r>
    </w:p>
    <w:p w:rsidR="00F751C2" w:rsidRDefault="00F751C2" w:rsidP="006146D3">
      <w:pPr>
        <w:pStyle w:val="Sinespaciado"/>
        <w:spacing w:line="276" w:lineRule="auto"/>
        <w:jc w:val="center"/>
        <w:rPr>
          <w:b/>
        </w:rPr>
      </w:pPr>
    </w:p>
    <w:p w:rsidR="00FA20A6" w:rsidRPr="006146D3" w:rsidRDefault="00FA20A6" w:rsidP="006146D3">
      <w:pPr>
        <w:pStyle w:val="Sinespaciado"/>
        <w:spacing w:line="276" w:lineRule="auto"/>
        <w:jc w:val="center"/>
        <w:rPr>
          <w:b/>
        </w:rPr>
      </w:pPr>
      <w:r w:rsidRPr="006146D3">
        <w:rPr>
          <w:b/>
        </w:rPr>
        <w:t>ANTECEDENTES:</w:t>
      </w:r>
    </w:p>
    <w:p w:rsidR="00EA296F" w:rsidRPr="006146D3" w:rsidRDefault="00EA296F" w:rsidP="006146D3">
      <w:pPr>
        <w:pStyle w:val="Sinespaciado"/>
        <w:spacing w:line="276" w:lineRule="auto"/>
        <w:jc w:val="center"/>
        <w:rPr>
          <w:b/>
        </w:rPr>
      </w:pPr>
    </w:p>
    <w:p w:rsidR="003345A8" w:rsidRPr="006146D3" w:rsidRDefault="00FA20A6" w:rsidP="006146D3">
      <w:pPr>
        <w:pStyle w:val="Sinespaciado"/>
        <w:spacing w:line="276" w:lineRule="auto"/>
      </w:pPr>
      <w:r w:rsidRPr="006146D3">
        <w:t xml:space="preserve">Los hechos </w:t>
      </w:r>
      <w:r w:rsidR="005553D7" w:rsidRPr="006146D3">
        <w:t xml:space="preserve">endilgados por la Fiscalía tuvieron </w:t>
      </w:r>
      <w:r w:rsidRPr="006146D3">
        <w:t xml:space="preserve">ocurrencia en </w:t>
      </w:r>
      <w:r w:rsidR="001C74A3" w:rsidRPr="006146D3">
        <w:t>el</w:t>
      </w:r>
      <w:r w:rsidR="006146D3">
        <w:t xml:space="preserve"> Municipio de Apía, </w:t>
      </w:r>
      <w:r w:rsidR="002E551A" w:rsidRPr="006146D3">
        <w:t xml:space="preserve">y </w:t>
      </w:r>
      <w:r w:rsidR="00A4455E" w:rsidRPr="006146D3">
        <w:t xml:space="preserve">sobre ellos </w:t>
      </w:r>
      <w:r w:rsidR="002E551A" w:rsidRPr="006146D3">
        <w:t xml:space="preserve">se </w:t>
      </w:r>
      <w:r w:rsidR="001C74A3" w:rsidRPr="006146D3">
        <w:t xml:space="preserve">dio </w:t>
      </w:r>
      <w:r w:rsidR="00F738AD" w:rsidRPr="006146D3">
        <w:t>conocimiento a la Fiscalía</w:t>
      </w:r>
      <w:r w:rsidR="001C74A3" w:rsidRPr="006146D3">
        <w:t xml:space="preserve"> por parte de dos patrulleros de la Policía Nacional el 14 de </w:t>
      </w:r>
      <w:r w:rsidR="00A4455E" w:rsidRPr="006146D3">
        <w:t xml:space="preserve">abril de 2012, quienes informaron </w:t>
      </w:r>
      <w:r w:rsidR="001C74A3" w:rsidRPr="006146D3">
        <w:t xml:space="preserve">que ese mismo día a eso de las 9:52 horas, a través de llamada telefónica se les </w:t>
      </w:r>
      <w:r w:rsidR="00A4455E" w:rsidRPr="006146D3">
        <w:t xml:space="preserve">comunicó </w:t>
      </w:r>
      <w:r w:rsidR="006146D3">
        <w:t xml:space="preserve">que en la entrada de </w:t>
      </w:r>
      <w:r w:rsidR="001C74A3" w:rsidRPr="006146D3">
        <w:t>la iglesia de esa localidad se encon</w:t>
      </w:r>
      <w:r w:rsidR="00A4455E" w:rsidRPr="006146D3">
        <w:t xml:space="preserve">traba una niña pidiendo ayuda, </w:t>
      </w:r>
      <w:r w:rsidR="006146D3">
        <w:t xml:space="preserve">razón por la que los Policiales </w:t>
      </w:r>
      <w:r w:rsidR="00A4455E" w:rsidRPr="006146D3">
        <w:t>se</w:t>
      </w:r>
      <w:r w:rsidR="003345A8" w:rsidRPr="006146D3">
        <w:t xml:space="preserve"> trasladar</w:t>
      </w:r>
      <w:r w:rsidR="00A4455E" w:rsidRPr="006146D3">
        <w:t xml:space="preserve">on </w:t>
      </w:r>
      <w:r w:rsidR="006146D3">
        <w:t>h</w:t>
      </w:r>
      <w:r w:rsidR="001C74A3" w:rsidRPr="006146D3">
        <w:t>a</w:t>
      </w:r>
      <w:r w:rsidR="006146D3">
        <w:t>cia</w:t>
      </w:r>
      <w:r w:rsidR="001C74A3" w:rsidRPr="006146D3">
        <w:t xml:space="preserve"> dicho lugar</w:t>
      </w:r>
      <w:r w:rsidR="00A4455E" w:rsidRPr="006146D3">
        <w:t xml:space="preserve"> y efectivamente encon</w:t>
      </w:r>
      <w:r w:rsidR="001C74A3" w:rsidRPr="006146D3">
        <w:t>tra</w:t>
      </w:r>
      <w:r w:rsidR="00A4455E" w:rsidRPr="006146D3">
        <w:t xml:space="preserve">ron a una menor de edad </w:t>
      </w:r>
      <w:r w:rsidR="006146D3">
        <w:t>quien</w:t>
      </w:r>
      <w:r w:rsidR="00A4455E" w:rsidRPr="006146D3">
        <w:t xml:space="preserve"> les</w:t>
      </w:r>
      <w:r w:rsidR="001C74A3" w:rsidRPr="006146D3">
        <w:t xml:space="preserve"> manifestó que un señor que vendía </w:t>
      </w:r>
      <w:r w:rsidR="003345A8" w:rsidRPr="006146D3">
        <w:t xml:space="preserve">novenas y escapularios la había ingresado por la fuerza a la iglesia y </w:t>
      </w:r>
      <w:r w:rsidR="006146D3">
        <w:t xml:space="preserve">para </w:t>
      </w:r>
      <w:r w:rsidR="00F751C2">
        <w:t>así</w:t>
      </w:r>
      <w:r w:rsidR="006146D3">
        <w:t xml:space="preserve"> manosearle los </w:t>
      </w:r>
      <w:r w:rsidR="003345A8" w:rsidRPr="006146D3">
        <w:t>senos,</w:t>
      </w:r>
      <w:r w:rsidR="00A4455E" w:rsidRPr="006146D3">
        <w:t xml:space="preserve"> pudiendo </w:t>
      </w:r>
      <w:r w:rsidR="003345A8" w:rsidRPr="006146D3">
        <w:t>describi</w:t>
      </w:r>
      <w:r w:rsidR="00A4455E" w:rsidRPr="006146D3">
        <w:t xml:space="preserve">rlo </w:t>
      </w:r>
      <w:r w:rsidR="00D440FA" w:rsidRPr="006146D3">
        <w:t xml:space="preserve">físicamente, cómo </w:t>
      </w:r>
      <w:r w:rsidR="003345A8" w:rsidRPr="006146D3">
        <w:t>se encontraba vestido</w:t>
      </w:r>
      <w:r w:rsidR="00D440FA" w:rsidRPr="006146D3">
        <w:t xml:space="preserve"> y señalando la </w:t>
      </w:r>
      <w:r w:rsidR="00DA7BB8" w:rsidRPr="006146D3">
        <w:t xml:space="preserve">dirección </w:t>
      </w:r>
      <w:r w:rsidR="006146D3">
        <w:t>hacia donde</w:t>
      </w:r>
      <w:r w:rsidR="00DA7BB8" w:rsidRPr="006146D3">
        <w:t xml:space="preserve"> habría </w:t>
      </w:r>
      <w:r w:rsidR="00D440FA" w:rsidRPr="006146D3">
        <w:t>part</w:t>
      </w:r>
      <w:r w:rsidR="00DA7BB8" w:rsidRPr="006146D3">
        <w:t>ido</w:t>
      </w:r>
      <w:r w:rsidR="003345A8" w:rsidRPr="006146D3">
        <w:t>.</w:t>
      </w:r>
    </w:p>
    <w:p w:rsidR="00DA7BB8" w:rsidRPr="006146D3" w:rsidRDefault="00DA7BB8" w:rsidP="006146D3">
      <w:pPr>
        <w:pStyle w:val="Sinespaciado"/>
        <w:spacing w:line="276" w:lineRule="auto"/>
      </w:pPr>
    </w:p>
    <w:p w:rsidR="00DA7BB8" w:rsidRPr="006146D3" w:rsidRDefault="00DA7BB8" w:rsidP="006146D3">
      <w:pPr>
        <w:pStyle w:val="Sinespaciado"/>
        <w:spacing w:line="276" w:lineRule="auto"/>
      </w:pPr>
      <w:r w:rsidRPr="006146D3">
        <w:t>En dicha dirección fue observado por los agentes del orden</w:t>
      </w:r>
      <w:r w:rsidR="006146D3">
        <w:t xml:space="preserve"> una persona que </w:t>
      </w:r>
      <w:r w:rsidR="00F751C2">
        <w:t>coincidía</w:t>
      </w:r>
      <w:r w:rsidR="006146D3">
        <w:t xml:space="preserve"> con las características dadas por la menor, razón por la que procedieron a interceptarlo</w:t>
      </w:r>
      <w:r w:rsidRPr="006146D3">
        <w:t xml:space="preserve"> y </w:t>
      </w:r>
      <w:r w:rsidR="006146D3">
        <w:t>practicar</w:t>
      </w:r>
      <w:r w:rsidR="00E06A0C" w:rsidRPr="006146D3">
        <w:t xml:space="preserve"> </w:t>
      </w:r>
      <w:r w:rsidRPr="006146D3">
        <w:t>una requisa</w:t>
      </w:r>
      <w:r w:rsidR="006146D3">
        <w:t xml:space="preserve">, de la cual le encontraron en su </w:t>
      </w:r>
      <w:r w:rsidR="00E06A0C" w:rsidRPr="006146D3">
        <w:t>poder los artículos religiosos a</w:t>
      </w:r>
      <w:r w:rsidRPr="006146D3">
        <w:t>ntes mencionados, allí se acercó tambi</w:t>
      </w:r>
      <w:r w:rsidR="00E06A0C" w:rsidRPr="006146D3">
        <w:t>én la persona que mediante llamada dio aviso a las au</w:t>
      </w:r>
      <w:r w:rsidR="006146D3">
        <w:t>toridades y confirmó que se trat</w:t>
      </w:r>
      <w:r w:rsidR="00E06A0C" w:rsidRPr="006146D3">
        <w:t>aba de la misma persona que estaba tocando a la menor en la puerta de la iglesia, motivo por el cual fue capturado y dejado a disposición de la autoridad competente.</w:t>
      </w:r>
      <w:r w:rsidRPr="006146D3">
        <w:t xml:space="preserve"> </w:t>
      </w:r>
    </w:p>
    <w:p w:rsidR="00A74326" w:rsidRPr="006146D3" w:rsidRDefault="00A74326" w:rsidP="006146D3">
      <w:pPr>
        <w:pStyle w:val="Sinespaciado"/>
        <w:spacing w:line="276" w:lineRule="auto"/>
      </w:pPr>
    </w:p>
    <w:p w:rsidR="00046212" w:rsidRPr="006146D3" w:rsidRDefault="00046212" w:rsidP="006146D3">
      <w:pPr>
        <w:pStyle w:val="Sinespaciado"/>
        <w:spacing w:line="276" w:lineRule="auto"/>
      </w:pPr>
    </w:p>
    <w:p w:rsidR="00FA20A6" w:rsidRPr="006146D3" w:rsidRDefault="0008226F" w:rsidP="006146D3">
      <w:pPr>
        <w:pStyle w:val="Sinespaciado"/>
        <w:spacing w:line="276" w:lineRule="auto"/>
        <w:jc w:val="center"/>
      </w:pPr>
      <w:r w:rsidRPr="006146D3">
        <w:rPr>
          <w:b/>
        </w:rPr>
        <w:t>SI</w:t>
      </w:r>
      <w:r w:rsidR="008862F3" w:rsidRPr="006146D3">
        <w:rPr>
          <w:b/>
        </w:rPr>
        <w:t>NOPSIS</w:t>
      </w:r>
      <w:r w:rsidR="00FA20A6" w:rsidRPr="006146D3">
        <w:rPr>
          <w:b/>
        </w:rPr>
        <w:t xml:space="preserve"> DE LA ACTUACIÓN PROCESAL:</w:t>
      </w:r>
    </w:p>
    <w:p w:rsidR="005332F7" w:rsidRPr="006146D3" w:rsidRDefault="005332F7" w:rsidP="006146D3">
      <w:pPr>
        <w:pStyle w:val="Sinespaciado"/>
        <w:spacing w:line="276" w:lineRule="auto"/>
      </w:pPr>
    </w:p>
    <w:p w:rsidR="00BF2083" w:rsidRPr="006146D3" w:rsidRDefault="002801AB" w:rsidP="006146D3">
      <w:pPr>
        <w:pStyle w:val="Sinespaciado"/>
        <w:numPr>
          <w:ilvl w:val="0"/>
          <w:numId w:val="2"/>
        </w:numPr>
        <w:spacing w:line="276" w:lineRule="auto"/>
        <w:ind w:left="360"/>
      </w:pPr>
      <w:r w:rsidRPr="006146D3">
        <w:t>La</w:t>
      </w:r>
      <w:r w:rsidR="00BF0827" w:rsidRPr="006146D3">
        <w:t>s</w:t>
      </w:r>
      <w:r w:rsidR="00204824" w:rsidRPr="006146D3">
        <w:t xml:space="preserve"> </w:t>
      </w:r>
      <w:r w:rsidR="00BF0827" w:rsidRPr="006146D3">
        <w:t>audiencias concentradas se llevaron a cabo el 15 de abril de 2012, ante el Juzgado Promiscuo Municipal</w:t>
      </w:r>
      <w:r w:rsidR="006146D3">
        <w:t xml:space="preserve"> de Apía, </w:t>
      </w:r>
      <w:r w:rsidR="00204824" w:rsidRPr="006146D3">
        <w:t xml:space="preserve">en las cuales se </w:t>
      </w:r>
      <w:r w:rsidR="00B104C1" w:rsidRPr="006146D3">
        <w:t>legaliz</w:t>
      </w:r>
      <w:r w:rsidR="00204824" w:rsidRPr="006146D3">
        <w:t xml:space="preserve">ó la </w:t>
      </w:r>
      <w:r w:rsidR="00B104C1" w:rsidRPr="006146D3">
        <w:t>captura</w:t>
      </w:r>
      <w:r w:rsidR="00BF2083" w:rsidRPr="006146D3">
        <w:t xml:space="preserve"> del señor JHON FABER NAVALES GONZÁLEZ</w:t>
      </w:r>
      <w:r w:rsidR="00B104C1" w:rsidRPr="006146D3">
        <w:t>,</w:t>
      </w:r>
      <w:r w:rsidR="00BF2083" w:rsidRPr="006146D3">
        <w:t xml:space="preserve"> se le </w:t>
      </w:r>
      <w:r w:rsidR="00B104C1" w:rsidRPr="006146D3">
        <w:t>formul</w:t>
      </w:r>
      <w:r w:rsidR="00BF2083" w:rsidRPr="006146D3">
        <w:t xml:space="preserve">ó imputación </w:t>
      </w:r>
      <w:r w:rsidR="00B104C1" w:rsidRPr="006146D3">
        <w:t xml:space="preserve">por el delito de </w:t>
      </w:r>
      <w:r w:rsidR="00BF2083" w:rsidRPr="006146D3">
        <w:t xml:space="preserve">Actos Sexuales con menor de catorce años, </w:t>
      </w:r>
      <w:r w:rsidR="00B104C1" w:rsidRPr="006146D3">
        <w:t xml:space="preserve">enmarcado </w:t>
      </w:r>
      <w:r w:rsidR="00BF2083" w:rsidRPr="006146D3">
        <w:t xml:space="preserve">en el </w:t>
      </w:r>
      <w:r w:rsidR="00B104C1" w:rsidRPr="006146D3">
        <w:t xml:space="preserve">artículo 209 </w:t>
      </w:r>
      <w:r w:rsidR="00BF2083" w:rsidRPr="006146D3">
        <w:t>del C.P. cargo</w:t>
      </w:r>
      <w:r w:rsidR="00B104C1" w:rsidRPr="006146D3">
        <w:t xml:space="preserve"> </w:t>
      </w:r>
      <w:r w:rsidR="00BF2083" w:rsidRPr="006146D3">
        <w:t>que no fue aceptado por el Procesado. Finalmente en lo que tiene que ver con la m</w:t>
      </w:r>
      <w:r w:rsidR="00B01EEC" w:rsidRPr="006146D3">
        <w:t xml:space="preserve">edida </w:t>
      </w:r>
      <w:r w:rsidR="006146D3">
        <w:t>de aseguramiento, el J</w:t>
      </w:r>
      <w:r w:rsidR="00B01EEC" w:rsidRPr="006146D3">
        <w:t xml:space="preserve">uez </w:t>
      </w:r>
      <w:r w:rsidR="00BF2083" w:rsidRPr="006146D3">
        <w:t xml:space="preserve">impuso la detención  preventiva en Establecimiento de Reclusión. </w:t>
      </w:r>
    </w:p>
    <w:p w:rsidR="00226F8F" w:rsidRPr="006146D3" w:rsidRDefault="00226F8F" w:rsidP="006146D3">
      <w:pPr>
        <w:pStyle w:val="Sinespaciado"/>
        <w:spacing w:line="276" w:lineRule="auto"/>
      </w:pPr>
    </w:p>
    <w:p w:rsidR="003C6B95" w:rsidRPr="006146D3" w:rsidRDefault="00226F8F" w:rsidP="006146D3">
      <w:pPr>
        <w:pStyle w:val="Sinespaciado"/>
        <w:numPr>
          <w:ilvl w:val="0"/>
          <w:numId w:val="2"/>
        </w:numPr>
        <w:spacing w:line="276" w:lineRule="auto"/>
        <w:ind w:left="360"/>
      </w:pPr>
      <w:r w:rsidRPr="006146D3">
        <w:t xml:space="preserve">El conocimiento de la investigación, correspondió al Juzgado Promiscuo </w:t>
      </w:r>
      <w:r w:rsidR="00F751C2">
        <w:t>Único</w:t>
      </w:r>
      <w:r w:rsidR="006146D3">
        <w:t xml:space="preserve"> </w:t>
      </w:r>
      <w:r w:rsidRPr="006146D3">
        <w:t xml:space="preserve">del Circuito de esa localidad, Despacho </w:t>
      </w:r>
      <w:r w:rsidR="003C6B95" w:rsidRPr="006146D3">
        <w:t>que programó</w:t>
      </w:r>
      <w:r w:rsidRPr="006146D3">
        <w:t xml:space="preserve"> y </w:t>
      </w:r>
      <w:r w:rsidR="003C6B95" w:rsidRPr="006146D3">
        <w:t>realizó</w:t>
      </w:r>
      <w:r w:rsidRPr="006146D3">
        <w:t xml:space="preserve"> la audiencia de </w:t>
      </w:r>
      <w:r w:rsidR="003C6B95" w:rsidRPr="006146D3">
        <w:t>acusación el día 18</w:t>
      </w:r>
      <w:r w:rsidRPr="006146D3">
        <w:t xml:space="preserve"> de </w:t>
      </w:r>
      <w:r w:rsidR="003C6B95" w:rsidRPr="006146D3">
        <w:t xml:space="preserve">julio </w:t>
      </w:r>
      <w:r w:rsidRPr="006146D3">
        <w:t>de 201</w:t>
      </w:r>
      <w:r w:rsidR="003C6B95" w:rsidRPr="006146D3">
        <w:t xml:space="preserve">2 </w:t>
      </w:r>
      <w:r w:rsidRPr="006146D3">
        <w:t xml:space="preserve">en la cual el Ente Acusador </w:t>
      </w:r>
      <w:r w:rsidR="00735DEC" w:rsidRPr="006146D3">
        <w:t>ratificó</w:t>
      </w:r>
      <w:r w:rsidR="003C6B95" w:rsidRPr="006146D3">
        <w:t xml:space="preserve"> su acusación conforme lo narrado en la imputación.</w:t>
      </w:r>
    </w:p>
    <w:p w:rsidR="003C6B95" w:rsidRPr="006146D3" w:rsidRDefault="003C6B95" w:rsidP="006146D3">
      <w:pPr>
        <w:pStyle w:val="Sinespaciado"/>
        <w:spacing w:line="276" w:lineRule="auto"/>
        <w:ind w:left="360"/>
      </w:pPr>
    </w:p>
    <w:p w:rsidR="001E3696" w:rsidRPr="006146D3" w:rsidRDefault="00226F8F" w:rsidP="006146D3">
      <w:pPr>
        <w:pStyle w:val="Sinespaciado"/>
        <w:numPr>
          <w:ilvl w:val="0"/>
          <w:numId w:val="2"/>
        </w:numPr>
        <w:spacing w:line="276" w:lineRule="auto"/>
        <w:ind w:left="360"/>
      </w:pPr>
      <w:r w:rsidRPr="006146D3">
        <w:t xml:space="preserve"> La audiencia preparatoria se llev</w:t>
      </w:r>
      <w:r w:rsidR="001E3696" w:rsidRPr="006146D3">
        <w:t>ó</w:t>
      </w:r>
      <w:r w:rsidRPr="006146D3">
        <w:t xml:space="preserve"> a cabo el día </w:t>
      </w:r>
      <w:r w:rsidR="001E3696" w:rsidRPr="006146D3">
        <w:t>24</w:t>
      </w:r>
      <w:r w:rsidRPr="006146D3">
        <w:t xml:space="preserve"> de </w:t>
      </w:r>
      <w:r w:rsidR="001E3696" w:rsidRPr="006146D3">
        <w:t xml:space="preserve">agosto </w:t>
      </w:r>
      <w:r w:rsidRPr="006146D3">
        <w:t xml:space="preserve">de </w:t>
      </w:r>
      <w:r w:rsidR="001E3696" w:rsidRPr="006146D3">
        <w:t xml:space="preserve">2012, </w:t>
      </w:r>
      <w:r w:rsidRPr="006146D3">
        <w:t xml:space="preserve">mientras que la audiencia de juicio oral se </w:t>
      </w:r>
      <w:r w:rsidR="001E3696" w:rsidRPr="006146D3">
        <w:t>realizó en sesiones adelantadas el 23 y 24 de octubre de</w:t>
      </w:r>
      <w:r w:rsidRPr="006146D3">
        <w:t xml:space="preserve"> </w:t>
      </w:r>
      <w:r w:rsidR="001E3696" w:rsidRPr="006146D3">
        <w:t>la misma anualidad</w:t>
      </w:r>
      <w:r w:rsidRPr="006146D3">
        <w:t>,</w:t>
      </w:r>
      <w:r w:rsidR="001E3696" w:rsidRPr="006146D3">
        <w:t xml:space="preserve"> </w:t>
      </w:r>
      <w:r w:rsidRPr="006146D3">
        <w:t xml:space="preserve">en las cuales una vez </w:t>
      </w:r>
      <w:r w:rsidR="001E3696" w:rsidRPr="006146D3">
        <w:t xml:space="preserve">realizado </w:t>
      </w:r>
      <w:r w:rsidRPr="006146D3">
        <w:t>el</w:t>
      </w:r>
      <w:r w:rsidR="001E3696" w:rsidRPr="006146D3">
        <w:t xml:space="preserve"> </w:t>
      </w:r>
      <w:r w:rsidRPr="006146D3">
        <w:t xml:space="preserve">recaudo de los medios de prueba </w:t>
      </w:r>
      <w:r w:rsidR="00E01C7B" w:rsidRPr="006146D3">
        <w:t xml:space="preserve">se corrió </w:t>
      </w:r>
      <w:r w:rsidRPr="006146D3">
        <w:t>traslado a las partes para los alegatos de conclusión y se emit</w:t>
      </w:r>
      <w:r w:rsidR="00E01C7B" w:rsidRPr="006146D3">
        <w:t xml:space="preserve">ió </w:t>
      </w:r>
      <w:r w:rsidRPr="006146D3">
        <w:t>el sentido de fallo</w:t>
      </w:r>
      <w:r w:rsidR="00E01C7B" w:rsidRPr="006146D3">
        <w:t xml:space="preserve"> que resultó ser </w:t>
      </w:r>
      <w:r w:rsidRPr="006146D3">
        <w:t>de carácter condenatorio.</w:t>
      </w:r>
    </w:p>
    <w:p w:rsidR="001E3696" w:rsidRPr="006146D3" w:rsidRDefault="001E3696" w:rsidP="006146D3">
      <w:pPr>
        <w:pStyle w:val="Sinespaciado"/>
        <w:spacing w:line="276" w:lineRule="auto"/>
      </w:pPr>
    </w:p>
    <w:p w:rsidR="00226F8F" w:rsidRPr="006146D3" w:rsidRDefault="00E01C7B" w:rsidP="006146D3">
      <w:pPr>
        <w:pStyle w:val="Sinespaciado"/>
        <w:numPr>
          <w:ilvl w:val="0"/>
          <w:numId w:val="2"/>
        </w:numPr>
        <w:spacing w:line="276" w:lineRule="auto"/>
        <w:ind w:left="360"/>
      </w:pPr>
      <w:r w:rsidRPr="006146D3">
        <w:t xml:space="preserve">Finalmente </w:t>
      </w:r>
      <w:r w:rsidR="00226F8F" w:rsidRPr="006146D3">
        <w:t>el fallo es leído en audiencia celebrada el</w:t>
      </w:r>
      <w:r w:rsidRPr="006146D3">
        <w:t xml:space="preserve"> 14 </w:t>
      </w:r>
      <w:r w:rsidR="00226F8F" w:rsidRPr="006146D3">
        <w:t>de diciembre de 201</w:t>
      </w:r>
      <w:r w:rsidRPr="006146D3">
        <w:t>2</w:t>
      </w:r>
      <w:r w:rsidR="00226F8F" w:rsidRPr="006146D3">
        <w:t>, en</w:t>
      </w:r>
      <w:r w:rsidRPr="006146D3">
        <w:t xml:space="preserve"> </w:t>
      </w:r>
      <w:r w:rsidR="00226F8F" w:rsidRPr="006146D3">
        <w:t xml:space="preserve">contra del cual la defensa interpuso y sustentó </w:t>
      </w:r>
      <w:r w:rsidRPr="006146D3">
        <w:t xml:space="preserve">oportunamente </w:t>
      </w:r>
      <w:r w:rsidR="00226F8F" w:rsidRPr="006146D3">
        <w:t xml:space="preserve">el recurso de apelación. </w:t>
      </w:r>
    </w:p>
    <w:p w:rsidR="00226F8F" w:rsidRPr="006146D3" w:rsidRDefault="00226F8F" w:rsidP="006146D3">
      <w:pPr>
        <w:pStyle w:val="Sinespaciado"/>
        <w:spacing w:line="276" w:lineRule="auto"/>
      </w:pPr>
    </w:p>
    <w:p w:rsidR="00A74326" w:rsidRPr="006146D3" w:rsidRDefault="00435AC2" w:rsidP="006146D3">
      <w:pPr>
        <w:pStyle w:val="Sinespaciado"/>
        <w:spacing w:line="276" w:lineRule="auto"/>
        <w:rPr>
          <w:b/>
        </w:rPr>
      </w:pPr>
      <w:r w:rsidRPr="006146D3">
        <w:t xml:space="preserve"> </w:t>
      </w:r>
    </w:p>
    <w:p w:rsidR="00FA20A6" w:rsidRPr="006146D3" w:rsidRDefault="00FA20A6" w:rsidP="006146D3">
      <w:pPr>
        <w:pStyle w:val="Sinespaciado"/>
        <w:spacing w:line="276" w:lineRule="auto"/>
        <w:jc w:val="center"/>
        <w:rPr>
          <w:b/>
        </w:rPr>
      </w:pPr>
      <w:r w:rsidRPr="006146D3">
        <w:rPr>
          <w:b/>
        </w:rPr>
        <w:t>EL FALLO CONFUTADO:</w:t>
      </w:r>
    </w:p>
    <w:p w:rsidR="00FA20A6" w:rsidRPr="006146D3" w:rsidRDefault="00FA20A6" w:rsidP="006146D3">
      <w:pPr>
        <w:pStyle w:val="Sinespaciado"/>
        <w:spacing w:line="276" w:lineRule="auto"/>
      </w:pPr>
    </w:p>
    <w:p w:rsidR="00FA20A6" w:rsidRPr="006146D3" w:rsidRDefault="00FA20A6" w:rsidP="006146D3">
      <w:pPr>
        <w:pStyle w:val="Sinespaciado"/>
        <w:spacing w:line="276" w:lineRule="auto"/>
      </w:pPr>
      <w:r w:rsidRPr="006146D3">
        <w:t xml:space="preserve">Se trata de la sentencia proferida el </w:t>
      </w:r>
      <w:r w:rsidR="00A41EEF" w:rsidRPr="006146D3">
        <w:t xml:space="preserve">catorce </w:t>
      </w:r>
      <w:r w:rsidR="00C65E53" w:rsidRPr="006146D3">
        <w:t>(</w:t>
      </w:r>
      <w:r w:rsidR="00A41EEF" w:rsidRPr="006146D3">
        <w:t>14</w:t>
      </w:r>
      <w:r w:rsidR="00C65E53" w:rsidRPr="006146D3">
        <w:t xml:space="preserve">) </w:t>
      </w:r>
      <w:r w:rsidR="0032641C" w:rsidRPr="006146D3">
        <w:t xml:space="preserve">de </w:t>
      </w:r>
      <w:r w:rsidR="00A41EEF" w:rsidRPr="006146D3">
        <w:t>diciemb</w:t>
      </w:r>
      <w:r w:rsidR="00C65E53" w:rsidRPr="006146D3">
        <w:t xml:space="preserve">re </w:t>
      </w:r>
      <w:r w:rsidR="0032641C" w:rsidRPr="006146D3">
        <w:t xml:space="preserve">de </w:t>
      </w:r>
      <w:r w:rsidR="00C27918" w:rsidRPr="006146D3">
        <w:t xml:space="preserve">dos mil </w:t>
      </w:r>
      <w:r w:rsidR="00A41EEF" w:rsidRPr="006146D3">
        <w:t>doce</w:t>
      </w:r>
      <w:r w:rsidR="00C27918" w:rsidRPr="006146D3">
        <w:t xml:space="preserve"> (</w:t>
      </w:r>
      <w:r w:rsidR="0037695A" w:rsidRPr="006146D3">
        <w:t>2.01</w:t>
      </w:r>
      <w:r w:rsidR="00A41EEF" w:rsidRPr="006146D3">
        <w:t>2</w:t>
      </w:r>
      <w:r w:rsidR="00C27918" w:rsidRPr="006146D3">
        <w:t>)</w:t>
      </w:r>
      <w:r w:rsidR="0037695A" w:rsidRPr="006146D3">
        <w:t xml:space="preserve"> por parte del Juzgado </w:t>
      </w:r>
      <w:r w:rsidR="00F751C2">
        <w:t>Único</w:t>
      </w:r>
      <w:r w:rsidR="006146D3">
        <w:t xml:space="preserve"> </w:t>
      </w:r>
      <w:r w:rsidR="00A41EEF" w:rsidRPr="006146D3">
        <w:t xml:space="preserve">Promiscuo del </w:t>
      </w:r>
      <w:r w:rsidR="0037695A" w:rsidRPr="006146D3">
        <w:t xml:space="preserve">Circuito de </w:t>
      </w:r>
      <w:r w:rsidR="006146D3">
        <w:t xml:space="preserve">Apía, </w:t>
      </w:r>
      <w:r w:rsidR="0037695A" w:rsidRPr="006146D3">
        <w:t xml:space="preserve">en la cual fue declarada la responsabilidad criminal del Procesado </w:t>
      </w:r>
      <w:r w:rsidR="003254DD" w:rsidRPr="006146D3">
        <w:t>JHON FABER NAVALES GONZÁLEZ</w:t>
      </w:r>
      <w:r w:rsidR="00C65E53" w:rsidRPr="006146D3">
        <w:t xml:space="preserve"> </w:t>
      </w:r>
      <w:r w:rsidR="0037695A" w:rsidRPr="006146D3">
        <w:t xml:space="preserve">por </w:t>
      </w:r>
      <w:r w:rsidRPr="006146D3">
        <w:t xml:space="preserve">incurrir en la presunta comisión del delito de </w:t>
      </w:r>
      <w:r w:rsidR="00C27918" w:rsidRPr="006146D3">
        <w:t>Actos Sexuales con Menor de Catorce años</w:t>
      </w:r>
      <w:r w:rsidR="00A41EEF" w:rsidRPr="006146D3">
        <w:t>.</w:t>
      </w:r>
    </w:p>
    <w:p w:rsidR="003D04C2" w:rsidRPr="006146D3" w:rsidRDefault="003D04C2" w:rsidP="006146D3">
      <w:pPr>
        <w:pStyle w:val="Sinespaciado"/>
        <w:spacing w:line="276" w:lineRule="auto"/>
      </w:pPr>
    </w:p>
    <w:p w:rsidR="003D04C2" w:rsidRPr="006146D3" w:rsidRDefault="003D04C2" w:rsidP="006146D3">
      <w:pPr>
        <w:pStyle w:val="Sinespaciado"/>
        <w:spacing w:line="276" w:lineRule="auto"/>
      </w:pPr>
      <w:r w:rsidRPr="006146D3">
        <w:t>Como consecuencia de dicha declaratoria de respon</w:t>
      </w:r>
      <w:r w:rsidR="00A76174" w:rsidRPr="006146D3">
        <w:t xml:space="preserve">sabilidad criminal el Procesado </w:t>
      </w:r>
      <w:r w:rsidR="003254DD" w:rsidRPr="006146D3">
        <w:t>JHON</w:t>
      </w:r>
      <w:r w:rsidR="00A76174" w:rsidRPr="006146D3">
        <w:t xml:space="preserve"> </w:t>
      </w:r>
      <w:r w:rsidR="003254DD" w:rsidRPr="006146D3">
        <w:t>FABER NAVALES GONZÁLEZ</w:t>
      </w:r>
      <w:r w:rsidR="00C65E53" w:rsidRPr="006146D3">
        <w:t xml:space="preserve"> </w:t>
      </w:r>
      <w:r w:rsidR="00D9531B" w:rsidRPr="006146D3">
        <w:t xml:space="preserve">fue condenado a la pena de </w:t>
      </w:r>
      <w:r w:rsidR="008203C8" w:rsidRPr="006146D3">
        <w:t>nueve</w:t>
      </w:r>
      <w:r w:rsidR="00D9531B" w:rsidRPr="006146D3">
        <w:t xml:space="preserve"> </w:t>
      </w:r>
      <w:r w:rsidR="00C65E53" w:rsidRPr="006146D3">
        <w:t>(</w:t>
      </w:r>
      <w:r w:rsidR="008203C8" w:rsidRPr="006146D3">
        <w:t>9</w:t>
      </w:r>
      <w:r w:rsidR="00C27918" w:rsidRPr="006146D3">
        <w:t>)</w:t>
      </w:r>
      <w:r w:rsidR="00D9531B" w:rsidRPr="006146D3">
        <w:t xml:space="preserve"> </w:t>
      </w:r>
      <w:r w:rsidR="008203C8" w:rsidRPr="006146D3">
        <w:t xml:space="preserve">años </w:t>
      </w:r>
      <w:r w:rsidRPr="006146D3">
        <w:t xml:space="preserve">de prisión </w:t>
      </w:r>
      <w:r w:rsidR="00C65E53" w:rsidRPr="006146D3">
        <w:t xml:space="preserve">sin derecho a </w:t>
      </w:r>
      <w:r w:rsidR="008203C8" w:rsidRPr="006146D3">
        <w:t xml:space="preserve">sustituto o </w:t>
      </w:r>
      <w:r w:rsidR="00C65E53" w:rsidRPr="006146D3">
        <w:t>subrogado penal.</w:t>
      </w:r>
    </w:p>
    <w:p w:rsidR="00B12A51" w:rsidRPr="006146D3" w:rsidRDefault="00B12A51" w:rsidP="006146D3">
      <w:pPr>
        <w:pStyle w:val="Sinespaciado"/>
        <w:spacing w:line="276" w:lineRule="auto"/>
      </w:pPr>
    </w:p>
    <w:p w:rsidR="00B12A51" w:rsidRPr="006146D3" w:rsidRDefault="00B12A51" w:rsidP="006146D3">
      <w:pPr>
        <w:pStyle w:val="Sinespaciado"/>
        <w:spacing w:line="276" w:lineRule="auto"/>
      </w:pPr>
      <w:r w:rsidRPr="006146D3">
        <w:t>Los argumentos invocados por el Juez A quo para declarar la responsabilidad criminal del señor NAVALES GONZÁLEZ se basaron en concederle absoluta y total credibilidad a la versi</w:t>
      </w:r>
      <w:r w:rsidR="00BC0F20" w:rsidRPr="006146D3">
        <w:t>ón</w:t>
      </w:r>
      <w:r w:rsidRPr="006146D3">
        <w:t xml:space="preserve"> vertida por la menor LMGR</w:t>
      </w:r>
      <w:r w:rsidR="00BC0F20" w:rsidRPr="006146D3">
        <w:t xml:space="preserve"> quien desde un comienzo señaló al procesado como la persona que realizó los tocamientos indebidos en su humanidad,  </w:t>
      </w:r>
      <w:r w:rsidRPr="006146D3">
        <w:t xml:space="preserve"> </w:t>
      </w:r>
      <w:r w:rsidR="00107287" w:rsidRPr="006146D3">
        <w:t xml:space="preserve">al igual que </w:t>
      </w:r>
      <w:r w:rsidR="006146D3">
        <w:t xml:space="preserve">lo declarado por </w:t>
      </w:r>
      <w:r w:rsidR="00BC0F20" w:rsidRPr="006146D3">
        <w:t>la</w:t>
      </w:r>
      <w:r w:rsidR="00107287" w:rsidRPr="006146D3">
        <w:t xml:space="preserve"> </w:t>
      </w:r>
      <w:r w:rsidRPr="006146D3">
        <w:t>testigo NANCY ESTELLA RENDÓN CASTAÑO,</w:t>
      </w:r>
      <w:r w:rsidR="006146D3">
        <w:t xml:space="preserve"> quien</w:t>
      </w:r>
      <w:r w:rsidR="003976F9" w:rsidRPr="006146D3">
        <w:t xml:space="preserve"> confirmó lo </w:t>
      </w:r>
      <w:r w:rsidR="00BC0F20" w:rsidRPr="006146D3">
        <w:t>narrado por la niña</w:t>
      </w:r>
      <w:r w:rsidR="006146D3">
        <w:t>,</w:t>
      </w:r>
      <w:r w:rsidR="00BC0F20" w:rsidRPr="006146D3">
        <w:t xml:space="preserve"> ya que pudo observar todo lo ocurrido en atención a que se encontraba parada en las afueras de un restaurante</w:t>
      </w:r>
      <w:r w:rsidR="006146D3">
        <w:t xml:space="preserve"> ubicado diagonal a la Iglesia. Según el decir del </w:t>
      </w:r>
      <w:r w:rsidR="00107287" w:rsidRPr="006146D3">
        <w:t xml:space="preserve"> </w:t>
      </w:r>
      <w:r w:rsidR="006146D3" w:rsidRPr="006146D3">
        <w:t xml:space="preserve">A quo </w:t>
      </w:r>
      <w:r w:rsidR="006146D3">
        <w:t xml:space="preserve">esas </w:t>
      </w:r>
      <w:r w:rsidR="00107287" w:rsidRPr="006146D3">
        <w:t xml:space="preserve">declaraciones </w:t>
      </w:r>
      <w:r w:rsidR="006473A6" w:rsidRPr="006146D3">
        <w:t>fueron persistentes, sin ambigüedades</w:t>
      </w:r>
      <w:r w:rsidR="00ED3772" w:rsidRPr="006146D3">
        <w:t>,</w:t>
      </w:r>
      <w:r w:rsidR="006473A6" w:rsidRPr="006146D3">
        <w:t xml:space="preserve"> ni contradictorias</w:t>
      </w:r>
      <w:r w:rsidR="00ED3772" w:rsidRPr="006146D3">
        <w:t xml:space="preserve">, </w:t>
      </w:r>
      <w:r w:rsidR="007F14E4" w:rsidRPr="006146D3">
        <w:t xml:space="preserve">de las cuales no se </w:t>
      </w:r>
      <w:r w:rsidR="00ED3772" w:rsidRPr="006146D3">
        <w:t xml:space="preserve">vislumbraba resentimiento alguno en contra del agresor que llevara a poner en entredicho </w:t>
      </w:r>
      <w:r w:rsidR="007F14E4" w:rsidRPr="006146D3">
        <w:t xml:space="preserve">la aptitud </w:t>
      </w:r>
      <w:r w:rsidR="00107287" w:rsidRPr="006146D3">
        <w:t>probatoria de tales</w:t>
      </w:r>
      <w:r w:rsidR="007F14E4" w:rsidRPr="006146D3">
        <w:t xml:space="preserve"> </w:t>
      </w:r>
      <w:r w:rsidR="00ED3772" w:rsidRPr="006146D3">
        <w:t>versiones.</w:t>
      </w:r>
    </w:p>
    <w:p w:rsidR="00BC0F20" w:rsidRPr="006146D3" w:rsidRDefault="00BC0F20" w:rsidP="006146D3">
      <w:pPr>
        <w:pStyle w:val="Sinespaciado"/>
        <w:spacing w:line="276" w:lineRule="auto"/>
      </w:pPr>
    </w:p>
    <w:p w:rsidR="00B12A51" w:rsidRPr="006146D3" w:rsidRDefault="00B12A51" w:rsidP="006146D3">
      <w:pPr>
        <w:pStyle w:val="Sinespaciado"/>
        <w:spacing w:line="276" w:lineRule="auto"/>
        <w:rPr>
          <w:lang w:eastAsia="es-ES"/>
        </w:rPr>
      </w:pPr>
      <w:r w:rsidRPr="006146D3">
        <w:t xml:space="preserve">En resumidas cuentas, el A quo llegó a la conclusión que el </w:t>
      </w:r>
      <w:r w:rsidRPr="006146D3">
        <w:rPr>
          <w:lang w:eastAsia="es-ES"/>
        </w:rPr>
        <w:t xml:space="preserve">relato de la </w:t>
      </w:r>
      <w:r w:rsidR="00BC0F20" w:rsidRPr="006146D3">
        <w:rPr>
          <w:lang w:eastAsia="es-ES"/>
        </w:rPr>
        <w:t xml:space="preserve">menor víctima </w:t>
      </w:r>
      <w:r w:rsidR="00967041" w:rsidRPr="006146D3">
        <w:rPr>
          <w:lang w:eastAsia="es-ES"/>
        </w:rPr>
        <w:t xml:space="preserve">y de la </w:t>
      </w:r>
      <w:r w:rsidRPr="006146D3">
        <w:rPr>
          <w:lang w:eastAsia="es-ES"/>
        </w:rPr>
        <w:t xml:space="preserve">testigo </w:t>
      </w:r>
      <w:r w:rsidR="00967041" w:rsidRPr="006146D3">
        <w:rPr>
          <w:lang w:eastAsia="es-ES"/>
        </w:rPr>
        <w:t xml:space="preserve">RENDÓN CASTAÑO </w:t>
      </w:r>
      <w:r w:rsidRPr="006146D3">
        <w:rPr>
          <w:lang w:eastAsia="es-ES"/>
        </w:rPr>
        <w:t>se convertía</w:t>
      </w:r>
      <w:r w:rsidR="00967041" w:rsidRPr="006146D3">
        <w:rPr>
          <w:lang w:eastAsia="es-ES"/>
        </w:rPr>
        <w:t>n</w:t>
      </w:r>
      <w:r w:rsidRPr="006146D3">
        <w:rPr>
          <w:lang w:eastAsia="es-ES"/>
        </w:rPr>
        <w:t xml:space="preserve"> en prueba</w:t>
      </w:r>
      <w:r w:rsidR="00967041" w:rsidRPr="006146D3">
        <w:rPr>
          <w:lang w:eastAsia="es-ES"/>
        </w:rPr>
        <w:t xml:space="preserve">s </w:t>
      </w:r>
      <w:r w:rsidRPr="006146D3">
        <w:rPr>
          <w:lang w:eastAsia="es-ES"/>
        </w:rPr>
        <w:t>de gran solvencia con la</w:t>
      </w:r>
      <w:r w:rsidR="00967041" w:rsidRPr="006146D3">
        <w:rPr>
          <w:lang w:eastAsia="es-ES"/>
        </w:rPr>
        <w:t>s</w:t>
      </w:r>
      <w:r w:rsidRPr="006146D3">
        <w:rPr>
          <w:lang w:eastAsia="es-ES"/>
        </w:rPr>
        <w:t xml:space="preserve"> cual</w:t>
      </w:r>
      <w:r w:rsidR="00967041" w:rsidRPr="006146D3">
        <w:rPr>
          <w:lang w:eastAsia="es-ES"/>
        </w:rPr>
        <w:t>es</w:t>
      </w:r>
      <w:r w:rsidRPr="006146D3">
        <w:rPr>
          <w:lang w:eastAsia="es-ES"/>
        </w:rPr>
        <w:t xml:space="preserve"> válidamente se podía condenar al acusado, como en efecto ocurrió. </w:t>
      </w:r>
    </w:p>
    <w:p w:rsidR="00822A3F" w:rsidRPr="006146D3" w:rsidRDefault="00822A3F" w:rsidP="006146D3">
      <w:pPr>
        <w:pStyle w:val="Sinespaciado"/>
        <w:spacing w:line="276" w:lineRule="auto"/>
      </w:pPr>
    </w:p>
    <w:p w:rsidR="00B12A51" w:rsidRPr="006146D3" w:rsidRDefault="00B12A51" w:rsidP="006146D3">
      <w:pPr>
        <w:pStyle w:val="Sinespaciado"/>
        <w:spacing w:line="276" w:lineRule="auto"/>
        <w:rPr>
          <w:lang w:eastAsia="es-ES"/>
        </w:rPr>
      </w:pPr>
      <w:r w:rsidRPr="006146D3">
        <w:rPr>
          <w:lang w:eastAsia="es-ES"/>
        </w:rPr>
        <w:t xml:space="preserve">Con base en los anteriores argumentos, </w:t>
      </w:r>
      <w:r w:rsidR="00822A3F" w:rsidRPr="006146D3">
        <w:rPr>
          <w:lang w:eastAsia="es-ES"/>
        </w:rPr>
        <w:t xml:space="preserve">y ante la </w:t>
      </w:r>
      <w:r w:rsidR="007F14E4" w:rsidRPr="006146D3">
        <w:rPr>
          <w:lang w:eastAsia="es-ES"/>
        </w:rPr>
        <w:t xml:space="preserve">ausencia probatoria </w:t>
      </w:r>
      <w:r w:rsidR="00822A3F" w:rsidRPr="006146D3">
        <w:rPr>
          <w:lang w:eastAsia="es-ES"/>
        </w:rPr>
        <w:t>por</w:t>
      </w:r>
      <w:r w:rsidR="007F14E4" w:rsidRPr="006146D3">
        <w:rPr>
          <w:lang w:eastAsia="es-ES"/>
        </w:rPr>
        <w:t xml:space="preserve"> </w:t>
      </w:r>
      <w:r w:rsidR="00822A3F" w:rsidRPr="006146D3">
        <w:rPr>
          <w:lang w:eastAsia="es-ES"/>
        </w:rPr>
        <w:t xml:space="preserve">parte de la defensa, </w:t>
      </w:r>
      <w:r w:rsidRPr="006146D3">
        <w:rPr>
          <w:lang w:eastAsia="es-ES"/>
        </w:rPr>
        <w:t xml:space="preserve">el Juez de primera instancia procedió a declarar la responsabilidad criminal del señor </w:t>
      </w:r>
      <w:r w:rsidR="0013654E" w:rsidRPr="006146D3">
        <w:rPr>
          <w:rFonts w:cs="Comic Sans MS"/>
        </w:rPr>
        <w:t>JHON FABER NAVALES GONZÁLEZ</w:t>
      </w:r>
      <w:r w:rsidRPr="006146D3">
        <w:rPr>
          <w:rFonts w:cs="Comic Sans MS"/>
        </w:rPr>
        <w:t>,</w:t>
      </w:r>
      <w:r w:rsidR="0013654E" w:rsidRPr="006146D3">
        <w:rPr>
          <w:rFonts w:cs="Comic Sans MS"/>
        </w:rPr>
        <w:t xml:space="preserve"> </w:t>
      </w:r>
      <w:r w:rsidRPr="006146D3">
        <w:rPr>
          <w:rFonts w:cs="Comic Sans MS"/>
        </w:rPr>
        <w:t>acorde con</w:t>
      </w:r>
      <w:r w:rsidR="0013654E" w:rsidRPr="006146D3">
        <w:rPr>
          <w:rFonts w:cs="Comic Sans MS"/>
        </w:rPr>
        <w:t xml:space="preserve"> el</w:t>
      </w:r>
      <w:r w:rsidRPr="006146D3">
        <w:rPr>
          <w:rFonts w:cs="Comic Sans MS"/>
        </w:rPr>
        <w:t xml:space="preserve"> cargo</w:t>
      </w:r>
      <w:r w:rsidR="0013654E" w:rsidRPr="006146D3">
        <w:rPr>
          <w:rFonts w:cs="Comic Sans MS"/>
        </w:rPr>
        <w:t xml:space="preserve"> </w:t>
      </w:r>
      <w:r w:rsidRPr="006146D3">
        <w:rPr>
          <w:rFonts w:cs="Comic Sans MS"/>
        </w:rPr>
        <w:t xml:space="preserve">por </w:t>
      </w:r>
      <w:r w:rsidR="0013654E" w:rsidRPr="006146D3">
        <w:rPr>
          <w:rFonts w:cs="Comic Sans MS"/>
        </w:rPr>
        <w:t xml:space="preserve">el </w:t>
      </w:r>
      <w:r w:rsidRPr="006146D3">
        <w:rPr>
          <w:rFonts w:cs="Comic Sans MS"/>
        </w:rPr>
        <w:t>cual</w:t>
      </w:r>
      <w:r w:rsidR="0013654E" w:rsidRPr="006146D3">
        <w:rPr>
          <w:rFonts w:cs="Comic Sans MS"/>
        </w:rPr>
        <w:t xml:space="preserve"> </w:t>
      </w:r>
      <w:r w:rsidRPr="006146D3">
        <w:rPr>
          <w:rFonts w:cs="Comic Sans MS"/>
        </w:rPr>
        <w:t>fue llamado a juicio.</w:t>
      </w:r>
    </w:p>
    <w:p w:rsidR="00FE5545" w:rsidRPr="006146D3" w:rsidRDefault="00FE5545" w:rsidP="006146D3">
      <w:pPr>
        <w:pStyle w:val="Sinespaciado"/>
        <w:spacing w:line="276" w:lineRule="auto"/>
        <w:rPr>
          <w:b/>
        </w:rPr>
      </w:pPr>
    </w:p>
    <w:p w:rsidR="00FA20A6" w:rsidRPr="006146D3" w:rsidRDefault="00FA20A6" w:rsidP="006146D3">
      <w:pPr>
        <w:pStyle w:val="Sinespaciado"/>
        <w:spacing w:line="276" w:lineRule="auto"/>
        <w:jc w:val="center"/>
        <w:rPr>
          <w:b/>
        </w:rPr>
      </w:pPr>
      <w:r w:rsidRPr="006146D3">
        <w:rPr>
          <w:b/>
        </w:rPr>
        <w:t>LA ALZADA:</w:t>
      </w:r>
    </w:p>
    <w:p w:rsidR="00FA20A6" w:rsidRPr="006146D3" w:rsidRDefault="00FA20A6" w:rsidP="006146D3">
      <w:pPr>
        <w:pStyle w:val="Sinespaciado"/>
        <w:spacing w:line="276" w:lineRule="auto"/>
        <w:jc w:val="center"/>
        <w:rPr>
          <w:b/>
        </w:rPr>
      </w:pPr>
    </w:p>
    <w:p w:rsidR="0061089D" w:rsidRPr="006146D3" w:rsidRDefault="00E06520" w:rsidP="006146D3">
      <w:pPr>
        <w:pStyle w:val="Sinespaciado"/>
        <w:spacing w:line="276" w:lineRule="auto"/>
      </w:pPr>
      <w:r w:rsidRPr="006146D3">
        <w:rPr>
          <w:b/>
        </w:rPr>
        <w:t xml:space="preserve">La </w:t>
      </w:r>
      <w:r w:rsidR="006F313D" w:rsidRPr="006146D3">
        <w:rPr>
          <w:b/>
        </w:rPr>
        <w:t>Defensa</w:t>
      </w:r>
      <w:r w:rsidRPr="006146D3">
        <w:rPr>
          <w:b/>
        </w:rPr>
        <w:t xml:space="preserve"> como</w:t>
      </w:r>
      <w:r w:rsidR="0061089D" w:rsidRPr="006146D3">
        <w:rPr>
          <w:b/>
        </w:rPr>
        <w:t xml:space="preserve"> sujeto </w:t>
      </w:r>
      <w:r w:rsidR="009A465F" w:rsidRPr="006146D3">
        <w:rPr>
          <w:b/>
        </w:rPr>
        <w:t xml:space="preserve">recurrente en la alzada </w:t>
      </w:r>
      <w:r w:rsidR="009A465F" w:rsidRPr="006146D3">
        <w:t>sustenta l</w:t>
      </w:r>
      <w:r w:rsidR="00FA20A6" w:rsidRPr="006146D3">
        <w:t xml:space="preserve">a tesis de </w:t>
      </w:r>
      <w:r w:rsidR="009A465F" w:rsidRPr="006146D3">
        <w:t xml:space="preserve">su </w:t>
      </w:r>
      <w:r w:rsidR="00FA20A6" w:rsidRPr="006146D3">
        <w:t xml:space="preserve">discrepancia </w:t>
      </w:r>
      <w:r w:rsidR="004E6FBD" w:rsidRPr="006146D3">
        <w:t>insistiendo en la solicitud de nulidad</w:t>
      </w:r>
      <w:r w:rsidR="000F30D9" w:rsidRPr="006146D3">
        <w:t xml:space="preserve"> que había </w:t>
      </w:r>
      <w:r w:rsidR="0061089D" w:rsidRPr="006146D3">
        <w:t xml:space="preserve">planteado </w:t>
      </w:r>
      <w:r w:rsidR="00E164E8" w:rsidRPr="006146D3">
        <w:t>en la</w:t>
      </w:r>
      <w:r w:rsidR="000F30D9" w:rsidRPr="006146D3">
        <w:t xml:space="preserve"> </w:t>
      </w:r>
      <w:r w:rsidR="00E164E8" w:rsidRPr="006146D3">
        <w:t xml:space="preserve">audiencia de </w:t>
      </w:r>
      <w:r w:rsidR="000F30D9" w:rsidRPr="006146D3">
        <w:t>juicio</w:t>
      </w:r>
      <w:r w:rsidR="00E164E8" w:rsidRPr="006146D3">
        <w:t xml:space="preserve"> oral</w:t>
      </w:r>
      <w:r w:rsidR="009C7950" w:rsidRPr="006146D3">
        <w:t xml:space="preserve"> </w:t>
      </w:r>
      <w:r w:rsidR="004E6FBD" w:rsidRPr="006146D3">
        <w:t>por</w:t>
      </w:r>
      <w:r w:rsidR="009C7950" w:rsidRPr="006146D3">
        <w:t xml:space="preserve"> </w:t>
      </w:r>
      <w:r w:rsidR="004E6FBD" w:rsidRPr="006146D3">
        <w:t>violaci</w:t>
      </w:r>
      <w:r w:rsidR="0061089D" w:rsidRPr="006146D3">
        <w:t>ón</w:t>
      </w:r>
      <w:r w:rsidR="009C7950" w:rsidRPr="006146D3">
        <w:t xml:space="preserve"> </w:t>
      </w:r>
      <w:r w:rsidR="0061089D" w:rsidRPr="006146D3">
        <w:t>al</w:t>
      </w:r>
      <w:r w:rsidR="009C7950" w:rsidRPr="006146D3">
        <w:t xml:space="preserve"> </w:t>
      </w:r>
      <w:r w:rsidR="0061089D" w:rsidRPr="006146D3">
        <w:t xml:space="preserve">debido proceso, advirtiendo que </w:t>
      </w:r>
      <w:r w:rsidR="000F30D9" w:rsidRPr="006146D3">
        <w:t xml:space="preserve">en el contrainterrogatorio realizado a la víctima y a los </w:t>
      </w:r>
      <w:r w:rsidR="006146D3">
        <w:t>testigos de la F</w:t>
      </w:r>
      <w:r w:rsidR="000F30D9" w:rsidRPr="006146D3">
        <w:t>iscalía, qued</w:t>
      </w:r>
      <w:r w:rsidR="0061089D" w:rsidRPr="006146D3">
        <w:t>ó demostrado que la captura y las circunstancias que la rodearon, no ocurrieron como lo enrostró el Ente Acusador, por ejemplo el tema que el procesado no fue capturado en el lugar que se indicó y que fue la abuela quien salió desde la estación de policía en busca del presunto agresor. Entiende que es un hecho que también pudo afectar en su momen</w:t>
      </w:r>
      <w:r w:rsidR="009C7950" w:rsidRPr="006146D3">
        <w:t xml:space="preserve">to el procedimiento de captura </w:t>
      </w:r>
      <w:r w:rsidR="0054250F" w:rsidRPr="006146D3">
        <w:t xml:space="preserve">pero el antiguo defensor no lo alegó; </w:t>
      </w:r>
      <w:r w:rsidR="0061089D" w:rsidRPr="006146D3">
        <w:t>agrega</w:t>
      </w:r>
      <w:r w:rsidR="009C7950" w:rsidRPr="006146D3">
        <w:t xml:space="preserve"> </w:t>
      </w:r>
      <w:r w:rsidR="0061089D" w:rsidRPr="006146D3">
        <w:t>que</w:t>
      </w:r>
      <w:r w:rsidR="009C7950" w:rsidRPr="006146D3">
        <w:t xml:space="preserve"> </w:t>
      </w:r>
      <w:r w:rsidR="0061089D" w:rsidRPr="006146D3">
        <w:t>sin</w:t>
      </w:r>
      <w:r w:rsidR="009C7950" w:rsidRPr="006146D3">
        <w:t xml:space="preserve"> </w:t>
      </w:r>
      <w:r w:rsidR="002B56CA">
        <w:t>importar la etapa procesal, el J</w:t>
      </w:r>
      <w:r w:rsidR="0061089D" w:rsidRPr="006146D3">
        <w:t>uez debe decretar la nulidad cuando se evidencie</w:t>
      </w:r>
      <w:r w:rsidR="00E164E8" w:rsidRPr="006146D3">
        <w:t xml:space="preserve"> la vulneración al debido proceso.</w:t>
      </w:r>
      <w:r w:rsidR="0061089D" w:rsidRPr="006146D3">
        <w:t xml:space="preserve">  </w:t>
      </w:r>
    </w:p>
    <w:p w:rsidR="00C02EB6" w:rsidRPr="006146D3" w:rsidRDefault="00C02EB6" w:rsidP="006146D3">
      <w:pPr>
        <w:pStyle w:val="Sinespaciado"/>
        <w:spacing w:line="276" w:lineRule="auto"/>
      </w:pPr>
    </w:p>
    <w:p w:rsidR="0020299F" w:rsidRPr="006146D3" w:rsidRDefault="00C02EB6" w:rsidP="006146D3">
      <w:pPr>
        <w:pStyle w:val="Sinespaciado"/>
        <w:spacing w:line="276" w:lineRule="auto"/>
      </w:pPr>
      <w:r w:rsidRPr="006146D3">
        <w:t xml:space="preserve">Argumenta </w:t>
      </w:r>
      <w:r w:rsidR="009C7950" w:rsidRPr="006146D3">
        <w:t>igualmente,</w:t>
      </w:r>
      <w:r w:rsidR="005C400D" w:rsidRPr="006146D3">
        <w:t xml:space="preserve"> que la prueba practicada</w:t>
      </w:r>
      <w:r w:rsidR="0054250F" w:rsidRPr="006146D3">
        <w:t xml:space="preserve"> en el juicio </w:t>
      </w:r>
      <w:r w:rsidR="005C400D" w:rsidRPr="006146D3">
        <w:t>fue escasa y no revestía la contundencia necesaria para sustentar válidamente un fallo adverso a las pretensiones de la Defensa</w:t>
      </w:r>
      <w:r w:rsidR="0054250F" w:rsidRPr="006146D3">
        <w:t xml:space="preserve">, resaltando </w:t>
      </w:r>
      <w:r w:rsidR="005C400D" w:rsidRPr="006146D3">
        <w:t xml:space="preserve">que la testigo Nancy Estella Rendón Castaño, no pudo afirmar haber observado los tocamientos </w:t>
      </w:r>
      <w:r w:rsidR="00BF3162" w:rsidRPr="006146D3">
        <w:t xml:space="preserve">indebidos </w:t>
      </w:r>
      <w:r w:rsidR="005C400D" w:rsidRPr="006146D3">
        <w:t xml:space="preserve">que </w:t>
      </w:r>
      <w:r w:rsidR="00BF3162" w:rsidRPr="006146D3">
        <w:t xml:space="preserve">presuntamente </w:t>
      </w:r>
      <w:r w:rsidR="005C400D" w:rsidRPr="006146D3">
        <w:t>el</w:t>
      </w:r>
      <w:r w:rsidR="00BF3162" w:rsidRPr="006146D3">
        <w:t xml:space="preserve"> </w:t>
      </w:r>
      <w:r w:rsidR="002B56CA">
        <w:t>agresor realizó en los sen</w:t>
      </w:r>
      <w:r w:rsidR="005C400D" w:rsidRPr="006146D3">
        <w:t>os de la menor</w:t>
      </w:r>
      <w:r w:rsidR="0054250F" w:rsidRPr="006146D3">
        <w:t xml:space="preserve"> y que</w:t>
      </w:r>
      <w:r w:rsidR="00BF3162" w:rsidRPr="006146D3">
        <w:t xml:space="preserve"> por e</w:t>
      </w:r>
      <w:r w:rsidR="003F1E7E" w:rsidRPr="006146D3">
        <w:t>l</w:t>
      </w:r>
      <w:r w:rsidR="00BF3162" w:rsidRPr="006146D3">
        <w:t xml:space="preserve"> contrario</w:t>
      </w:r>
      <w:r w:rsidR="003F1E7E" w:rsidRPr="006146D3">
        <w:t>,</w:t>
      </w:r>
      <w:r w:rsidR="00BF3162" w:rsidRPr="006146D3">
        <w:t xml:space="preserve"> fue enfática</w:t>
      </w:r>
      <w:r w:rsidR="003F1E7E" w:rsidRPr="006146D3">
        <w:t xml:space="preserve"> al manifestar que </w:t>
      </w:r>
      <w:r w:rsidR="0054250F" w:rsidRPr="006146D3">
        <w:t xml:space="preserve">vio </w:t>
      </w:r>
      <w:r w:rsidR="003F1E7E" w:rsidRPr="006146D3">
        <w:t>cuando</w:t>
      </w:r>
      <w:r w:rsidR="0054250F" w:rsidRPr="006146D3">
        <w:t xml:space="preserve"> </w:t>
      </w:r>
      <w:r w:rsidR="003F1E7E" w:rsidRPr="006146D3">
        <w:t>JHON FABER colocaba algo en la parte alta de su blusa.</w:t>
      </w:r>
    </w:p>
    <w:p w:rsidR="0020299F" w:rsidRPr="006146D3" w:rsidRDefault="0020299F" w:rsidP="006146D3">
      <w:pPr>
        <w:pStyle w:val="Sinespaciado"/>
        <w:spacing w:line="276" w:lineRule="auto"/>
      </w:pPr>
    </w:p>
    <w:p w:rsidR="009A465F" w:rsidRPr="006146D3" w:rsidRDefault="0020299F" w:rsidP="006146D3">
      <w:pPr>
        <w:pStyle w:val="Sinespaciado"/>
        <w:spacing w:line="276" w:lineRule="auto"/>
      </w:pPr>
      <w:r w:rsidRPr="006146D3">
        <w:t>Reconoce que el Procesado para el día de los hechos se encontraba vendiendo artículos religiosos y por tal motivo pudo haber colocado una estampilla en la blusa de la niña</w:t>
      </w:r>
      <w:r w:rsidR="001A162B" w:rsidRPr="006146D3">
        <w:t xml:space="preserve">, </w:t>
      </w:r>
      <w:r w:rsidRPr="006146D3">
        <w:t>pero</w:t>
      </w:r>
      <w:r w:rsidR="001A162B" w:rsidRPr="006146D3">
        <w:t xml:space="preserve"> </w:t>
      </w:r>
      <w:r w:rsidRPr="006146D3">
        <w:t xml:space="preserve">ello no es indicativo de que hubiere tocado libidinosamente. </w:t>
      </w:r>
      <w:r w:rsidR="003F1E7E" w:rsidRPr="006146D3">
        <w:t xml:space="preserve"> </w:t>
      </w:r>
      <w:r w:rsidR="00BF3162" w:rsidRPr="006146D3">
        <w:t xml:space="preserve"> </w:t>
      </w:r>
    </w:p>
    <w:p w:rsidR="009C7950" w:rsidRPr="006146D3" w:rsidRDefault="009C7950" w:rsidP="006146D3">
      <w:pPr>
        <w:pStyle w:val="Sinespaciado"/>
        <w:spacing w:line="276" w:lineRule="auto"/>
      </w:pPr>
    </w:p>
    <w:p w:rsidR="00A77C97" w:rsidRPr="006146D3" w:rsidRDefault="009C7950" w:rsidP="006146D3">
      <w:pPr>
        <w:pStyle w:val="Sinespaciado"/>
        <w:spacing w:line="276" w:lineRule="auto"/>
      </w:pPr>
      <w:r w:rsidRPr="006146D3">
        <w:rPr>
          <w:b/>
        </w:rPr>
        <w:t xml:space="preserve">La Fiscalía </w:t>
      </w:r>
      <w:r w:rsidR="009A465F" w:rsidRPr="006146D3">
        <w:rPr>
          <w:b/>
        </w:rPr>
        <w:t>como sujeto no recurrente</w:t>
      </w:r>
      <w:r w:rsidR="005E0560" w:rsidRPr="006146D3">
        <w:t xml:space="preserve">, </w:t>
      </w:r>
      <w:r w:rsidR="00F751C2" w:rsidRPr="006146D3">
        <w:t>m</w:t>
      </w:r>
      <w:r w:rsidR="00F751C2">
        <w:t>anifestó</w:t>
      </w:r>
      <w:r w:rsidR="00D04EFB" w:rsidRPr="006146D3">
        <w:t xml:space="preserve"> no compartir los argumentos esbozados por la </w:t>
      </w:r>
      <w:r w:rsidR="008C4F6A" w:rsidRPr="006146D3">
        <w:t xml:space="preserve">Defensa </w:t>
      </w:r>
      <w:r w:rsidR="005E0560" w:rsidRPr="006146D3">
        <w:t xml:space="preserve">para solicitar la nulidad de lo actuado desde la formulación de imputación </w:t>
      </w:r>
      <w:r w:rsidR="000E7F7A" w:rsidRPr="006146D3">
        <w:t xml:space="preserve">arguyendo </w:t>
      </w:r>
      <w:r w:rsidR="005E0560" w:rsidRPr="006146D3">
        <w:t>que la captura del señor NAVALES GONZÁLEZ no o</w:t>
      </w:r>
      <w:r w:rsidR="0084598D">
        <w:t>peró en situación de flagrancia,</w:t>
      </w:r>
      <w:r w:rsidR="005E0560" w:rsidRPr="006146D3">
        <w:t xml:space="preserve"> </w:t>
      </w:r>
      <w:r w:rsidR="000E7F7A" w:rsidRPr="006146D3">
        <w:t xml:space="preserve">por cuanto dicha situación </w:t>
      </w:r>
      <w:r w:rsidR="005E0560" w:rsidRPr="006146D3">
        <w:t>debió alegrase</w:t>
      </w:r>
      <w:r w:rsidR="000E7F7A" w:rsidRPr="006146D3">
        <w:t xml:space="preserve"> </w:t>
      </w:r>
      <w:r w:rsidR="005E0560" w:rsidRPr="006146D3">
        <w:t xml:space="preserve">en el momento en que se celebraron las audiencias preliminares. </w:t>
      </w:r>
      <w:r w:rsidR="009648A3">
        <w:t>De igual forma alega</w:t>
      </w:r>
      <w:r w:rsidR="005E0560" w:rsidRPr="006146D3">
        <w:t xml:space="preserve"> que puede ser cierto que la captura del Procesado no ocurrió en situación de</w:t>
      </w:r>
      <w:r w:rsidR="00B04D58" w:rsidRPr="006146D3">
        <w:t xml:space="preserve"> </w:t>
      </w:r>
      <w:r w:rsidR="005E0560" w:rsidRPr="006146D3">
        <w:t>flagrancia</w:t>
      </w:r>
      <w:r w:rsidR="00B04D58" w:rsidRPr="006146D3">
        <w:t xml:space="preserve"> </w:t>
      </w:r>
      <w:r w:rsidR="005E0560" w:rsidRPr="006146D3">
        <w:t>pero</w:t>
      </w:r>
      <w:r w:rsidR="00B04D58" w:rsidRPr="006146D3">
        <w:t xml:space="preserve"> </w:t>
      </w:r>
      <w:r w:rsidR="00CB3E3B" w:rsidRPr="006146D3">
        <w:t xml:space="preserve">dicha circunstancia </w:t>
      </w:r>
      <w:r w:rsidR="00B04D58" w:rsidRPr="006146D3">
        <w:t xml:space="preserve">no </w:t>
      </w:r>
      <w:r w:rsidR="005E0560" w:rsidRPr="006146D3">
        <w:t>afecta el tema de responsabili</w:t>
      </w:r>
      <w:r w:rsidR="000E7F7A" w:rsidRPr="006146D3">
        <w:t xml:space="preserve">dad que se debate en el presente </w:t>
      </w:r>
      <w:r w:rsidR="005E0560" w:rsidRPr="006146D3">
        <w:t>asunto porque de haberse decretado la ilegalidad de</w:t>
      </w:r>
      <w:r w:rsidR="00CB3E3B" w:rsidRPr="006146D3">
        <w:t xml:space="preserve">l procedimiento de </w:t>
      </w:r>
      <w:r w:rsidR="005E0560" w:rsidRPr="006146D3">
        <w:t>captura,</w:t>
      </w:r>
      <w:r w:rsidR="0063793B" w:rsidRPr="006146D3">
        <w:t xml:space="preserve"> </w:t>
      </w:r>
      <w:r w:rsidR="000E7F7A" w:rsidRPr="006146D3">
        <w:t xml:space="preserve">no impedía que </w:t>
      </w:r>
      <w:r w:rsidR="0063793B" w:rsidRPr="006146D3">
        <w:t>la F</w:t>
      </w:r>
      <w:r w:rsidR="00CB3E3B" w:rsidRPr="006146D3">
        <w:t>iscalía continuar</w:t>
      </w:r>
      <w:r w:rsidR="000E7F7A" w:rsidRPr="006146D3">
        <w:t xml:space="preserve">a </w:t>
      </w:r>
      <w:r w:rsidR="00CB3E3B" w:rsidRPr="006146D3">
        <w:t>la investigación.</w:t>
      </w:r>
    </w:p>
    <w:p w:rsidR="00A77C97" w:rsidRPr="006146D3" w:rsidRDefault="00A77C97" w:rsidP="006146D3">
      <w:pPr>
        <w:pStyle w:val="Sinespaciado"/>
        <w:spacing w:line="276" w:lineRule="auto"/>
      </w:pPr>
    </w:p>
    <w:p w:rsidR="005E0560" w:rsidRPr="006146D3" w:rsidRDefault="00A77C97" w:rsidP="006146D3">
      <w:pPr>
        <w:pStyle w:val="Sinespaciado"/>
        <w:spacing w:line="276" w:lineRule="auto"/>
      </w:pPr>
      <w:r w:rsidRPr="006146D3">
        <w:t xml:space="preserve">De otro lado, afirma que para el </w:t>
      </w:r>
      <w:r w:rsidR="0084598D">
        <w:t>J</w:t>
      </w:r>
      <w:r w:rsidRPr="006146D3">
        <w:t>uez proferi</w:t>
      </w:r>
      <w:r w:rsidR="0030289C" w:rsidRPr="006146D3">
        <w:t xml:space="preserve">r la sentencia de condena </w:t>
      </w:r>
      <w:r w:rsidR="0063793B" w:rsidRPr="006146D3">
        <w:t xml:space="preserve">no </w:t>
      </w:r>
      <w:r w:rsidR="0030289C" w:rsidRPr="006146D3">
        <w:t xml:space="preserve">tuvo en cuenta </w:t>
      </w:r>
      <w:r w:rsidR="0063793B" w:rsidRPr="006146D3">
        <w:t>sol</w:t>
      </w:r>
      <w:r w:rsidR="0030289C" w:rsidRPr="006146D3">
        <w:t xml:space="preserve">amente </w:t>
      </w:r>
      <w:r w:rsidR="0063793B" w:rsidRPr="006146D3">
        <w:t>las declaraciones de los uniformados que participaron el procedimiento de captura, sino</w:t>
      </w:r>
      <w:r w:rsidR="0030289C" w:rsidRPr="006146D3">
        <w:t xml:space="preserve"> que hubo de analizar también el </w:t>
      </w:r>
      <w:r w:rsidR="0063793B" w:rsidRPr="006146D3">
        <w:t>testimonio</w:t>
      </w:r>
      <w:r w:rsidR="0030289C" w:rsidRPr="006146D3">
        <w:t xml:space="preserve"> </w:t>
      </w:r>
      <w:r w:rsidR="0063793B" w:rsidRPr="006146D3">
        <w:t>vertido</w:t>
      </w:r>
      <w:r w:rsidR="0030289C" w:rsidRPr="006146D3">
        <w:t xml:space="preserve"> en audiencia </w:t>
      </w:r>
      <w:r w:rsidR="0063793B" w:rsidRPr="006146D3">
        <w:t>por</w:t>
      </w:r>
      <w:r w:rsidR="0030289C" w:rsidRPr="006146D3">
        <w:t xml:space="preserve"> </w:t>
      </w:r>
      <w:r w:rsidR="0063793B" w:rsidRPr="006146D3">
        <w:t>la misma</w:t>
      </w:r>
      <w:r w:rsidR="0030289C" w:rsidRPr="006146D3">
        <w:t xml:space="preserve"> </w:t>
      </w:r>
      <w:r w:rsidR="0063793B" w:rsidRPr="006146D3">
        <w:t>víctima y la persona que observó cuando el conde</w:t>
      </w:r>
      <w:r w:rsidR="007C7D35" w:rsidRPr="006146D3">
        <w:t>nado ingresó con le menor a la Igles</w:t>
      </w:r>
      <w:r w:rsidR="000E7F7A" w:rsidRPr="006146D3">
        <w:t xml:space="preserve">ia y le estaba metiendo la mano </w:t>
      </w:r>
      <w:r w:rsidR="007C7D35" w:rsidRPr="006146D3">
        <w:t>entre los senos.</w:t>
      </w:r>
      <w:r w:rsidR="005E0560" w:rsidRPr="006146D3">
        <w:t xml:space="preserve">  </w:t>
      </w:r>
    </w:p>
    <w:p w:rsidR="005D1693" w:rsidRPr="006146D3" w:rsidRDefault="005D1693" w:rsidP="006146D3">
      <w:pPr>
        <w:pStyle w:val="Sinespaciado"/>
        <w:spacing w:line="276" w:lineRule="auto"/>
      </w:pPr>
    </w:p>
    <w:p w:rsidR="005D1693" w:rsidRPr="006146D3" w:rsidRDefault="007C7D35" w:rsidP="006146D3">
      <w:pPr>
        <w:pStyle w:val="Sinespaciado"/>
        <w:spacing w:line="276" w:lineRule="auto"/>
      </w:pPr>
      <w:r w:rsidRPr="006146D3">
        <w:t>Con todo l</w:t>
      </w:r>
      <w:r w:rsidR="005D1693" w:rsidRPr="006146D3">
        <w:t xml:space="preserve">o expuesto solicita se confirme la decisión de primera instancia y </w:t>
      </w:r>
      <w:r w:rsidR="002C174F" w:rsidRPr="006146D3">
        <w:t xml:space="preserve"> </w:t>
      </w:r>
      <w:r w:rsidR="005D1693" w:rsidRPr="006146D3">
        <w:t>e despachen desfavorablemente las pretensiones de la Defensa.</w:t>
      </w:r>
    </w:p>
    <w:p w:rsidR="007323BE" w:rsidRDefault="007323BE" w:rsidP="006146D3">
      <w:pPr>
        <w:pStyle w:val="Sinespaciado"/>
        <w:spacing w:line="276" w:lineRule="auto"/>
      </w:pPr>
    </w:p>
    <w:p w:rsidR="00713B5A" w:rsidRPr="006146D3" w:rsidRDefault="00713B5A" w:rsidP="006146D3">
      <w:pPr>
        <w:pStyle w:val="Sinespaciado"/>
        <w:spacing w:line="276" w:lineRule="auto"/>
      </w:pPr>
    </w:p>
    <w:p w:rsidR="00FA20A6" w:rsidRPr="006146D3" w:rsidRDefault="00FA20A6" w:rsidP="009648A3">
      <w:pPr>
        <w:pStyle w:val="Sinespaciado"/>
        <w:spacing w:line="276" w:lineRule="auto"/>
        <w:jc w:val="center"/>
        <w:rPr>
          <w:b/>
        </w:rPr>
      </w:pPr>
      <w:r w:rsidRPr="006146D3">
        <w:rPr>
          <w:b/>
        </w:rPr>
        <w:t>PARA RESOLVER SE CONSIDERA:</w:t>
      </w:r>
    </w:p>
    <w:p w:rsidR="007323BE" w:rsidRPr="006146D3" w:rsidRDefault="007323BE" w:rsidP="006146D3">
      <w:pPr>
        <w:pStyle w:val="Sinespaciado"/>
        <w:spacing w:line="276" w:lineRule="auto"/>
      </w:pPr>
    </w:p>
    <w:p w:rsidR="00FA20A6" w:rsidRPr="006146D3" w:rsidRDefault="00FA20A6" w:rsidP="006146D3">
      <w:pPr>
        <w:pStyle w:val="Sinespaciado"/>
        <w:spacing w:line="276" w:lineRule="auto"/>
        <w:rPr>
          <w:b/>
        </w:rPr>
      </w:pPr>
      <w:r w:rsidRPr="006146D3">
        <w:rPr>
          <w:b/>
        </w:rPr>
        <w:t>- COMPETENCIA:</w:t>
      </w:r>
    </w:p>
    <w:p w:rsidR="003E4E1F" w:rsidRPr="006146D3" w:rsidRDefault="003E4E1F" w:rsidP="006146D3">
      <w:pPr>
        <w:pStyle w:val="Sinespaciado"/>
        <w:spacing w:line="276" w:lineRule="auto"/>
        <w:rPr>
          <w:b/>
        </w:rPr>
      </w:pPr>
    </w:p>
    <w:p w:rsidR="00FA20A6" w:rsidRPr="006146D3" w:rsidRDefault="00FA20A6" w:rsidP="006146D3">
      <w:pPr>
        <w:pStyle w:val="Sinespaciado"/>
        <w:spacing w:line="276" w:lineRule="auto"/>
      </w:pPr>
      <w:r w:rsidRPr="006146D3">
        <w:t xml:space="preserve">Como quiera que estamos en presencia de un recurso de apelación que fue interpuesto y sustentado de manera oportuna en contra de una Sentencia proferida por un Juzgado </w:t>
      </w:r>
      <w:r w:rsidR="009C1244" w:rsidRPr="006146D3">
        <w:t>Penal de</w:t>
      </w:r>
      <w:r w:rsidRPr="006146D3">
        <w:t>l Circuito que hace parte de este Distrito Judicial, esta Sala de Decisión Penal, según las voces del # 1º del artículo 34 C.P.P. sería la competente pa</w:t>
      </w:r>
      <w:r w:rsidR="000B1B22" w:rsidRPr="006146D3">
        <w:t>ra resolver la presente Alzada.</w:t>
      </w:r>
    </w:p>
    <w:p w:rsidR="00A74326" w:rsidRPr="006146D3" w:rsidRDefault="00A74326" w:rsidP="006146D3">
      <w:pPr>
        <w:pStyle w:val="Sinespaciado"/>
        <w:spacing w:line="276" w:lineRule="auto"/>
      </w:pPr>
    </w:p>
    <w:p w:rsidR="00FA20A6" w:rsidRPr="006146D3" w:rsidRDefault="00FA20A6" w:rsidP="006146D3">
      <w:pPr>
        <w:pStyle w:val="Sinespaciado"/>
        <w:spacing w:line="276" w:lineRule="auto"/>
        <w:rPr>
          <w:b/>
        </w:rPr>
      </w:pPr>
      <w:r w:rsidRPr="006146D3">
        <w:rPr>
          <w:b/>
        </w:rPr>
        <w:t>- PROBLEMA JURÍDICO:</w:t>
      </w:r>
    </w:p>
    <w:p w:rsidR="00FA20A6" w:rsidRPr="006146D3" w:rsidRDefault="00FA20A6" w:rsidP="006146D3">
      <w:pPr>
        <w:pStyle w:val="Sinespaciado"/>
        <w:spacing w:line="276" w:lineRule="auto"/>
      </w:pPr>
    </w:p>
    <w:p w:rsidR="00FA20A6" w:rsidRPr="006146D3" w:rsidRDefault="00FA20A6" w:rsidP="006146D3">
      <w:pPr>
        <w:pStyle w:val="Sinespaciado"/>
        <w:spacing w:line="276" w:lineRule="auto"/>
      </w:pPr>
      <w:r w:rsidRPr="006146D3">
        <w:t xml:space="preserve">Acorde con los argumentos puestos a consideración de esta Colegiatura </w:t>
      </w:r>
      <w:r w:rsidR="00DD50BF" w:rsidRPr="006146D3">
        <w:t xml:space="preserve">por parte del </w:t>
      </w:r>
      <w:r w:rsidR="009C1244" w:rsidRPr="006146D3">
        <w:t>a</w:t>
      </w:r>
      <w:r w:rsidRPr="006146D3">
        <w:t xml:space="preserve">pelante, considera la Sala que se </w:t>
      </w:r>
      <w:r w:rsidR="003E4E1F" w:rsidRPr="006146D3">
        <w:t>desprende</w:t>
      </w:r>
      <w:r w:rsidR="00DB6A11" w:rsidRPr="006146D3">
        <w:t>n</w:t>
      </w:r>
      <w:r w:rsidRPr="006146D3">
        <w:t xml:space="preserve"> </w:t>
      </w:r>
      <w:r w:rsidR="00DD50BF" w:rsidRPr="006146D3">
        <w:t>l</w:t>
      </w:r>
      <w:r w:rsidR="00DB6A11" w:rsidRPr="006146D3">
        <w:t>os</w:t>
      </w:r>
      <w:r w:rsidR="00DD50BF" w:rsidRPr="006146D3">
        <w:t xml:space="preserve"> siguiente</w:t>
      </w:r>
      <w:r w:rsidR="00DB6A11" w:rsidRPr="006146D3">
        <w:t>s</w:t>
      </w:r>
      <w:r w:rsidRPr="006146D3">
        <w:t xml:space="preserve"> problema</w:t>
      </w:r>
      <w:r w:rsidR="00DB6A11" w:rsidRPr="006146D3">
        <w:t>s</w:t>
      </w:r>
      <w:r w:rsidRPr="006146D3">
        <w:t xml:space="preserve"> jurídico</w:t>
      </w:r>
      <w:r w:rsidR="00DB6A11" w:rsidRPr="006146D3">
        <w:t>s</w:t>
      </w:r>
      <w:r w:rsidRPr="006146D3">
        <w:t xml:space="preserve">: </w:t>
      </w:r>
    </w:p>
    <w:p w:rsidR="00FA20A6" w:rsidRPr="006146D3" w:rsidRDefault="00FA20A6" w:rsidP="006146D3">
      <w:pPr>
        <w:pStyle w:val="Sinespaciado"/>
        <w:spacing w:line="276" w:lineRule="auto"/>
      </w:pPr>
    </w:p>
    <w:p w:rsidR="003E3D31" w:rsidRPr="0084598D" w:rsidRDefault="003E3D31" w:rsidP="00836AAA">
      <w:pPr>
        <w:pStyle w:val="Sinespaciado"/>
        <w:numPr>
          <w:ilvl w:val="0"/>
          <w:numId w:val="5"/>
        </w:numPr>
        <w:spacing w:line="276" w:lineRule="auto"/>
        <w:ind w:left="426" w:hanging="426"/>
      </w:pPr>
      <w:r w:rsidRPr="006146D3">
        <w:t>¿</w:t>
      </w:r>
      <w:r w:rsidR="009D6E54" w:rsidRPr="0084598D">
        <w:rPr>
          <w:rFonts w:cs="Comic Sans MS"/>
          <w:bCs/>
        </w:rPr>
        <w:t xml:space="preserve">La </w:t>
      </w:r>
      <w:r w:rsidRPr="0084598D">
        <w:rPr>
          <w:rFonts w:cs="Comic Sans MS"/>
          <w:bCs/>
        </w:rPr>
        <w:t>actuación</w:t>
      </w:r>
      <w:r w:rsidR="009D6E54" w:rsidRPr="0084598D">
        <w:rPr>
          <w:rFonts w:cs="Comic Sans MS"/>
          <w:bCs/>
        </w:rPr>
        <w:t xml:space="preserve"> </w:t>
      </w:r>
      <w:r w:rsidRPr="0084598D">
        <w:rPr>
          <w:rFonts w:cs="Comic Sans MS"/>
          <w:bCs/>
        </w:rPr>
        <w:t xml:space="preserve">procesal se encuentra viciada de nulidad </w:t>
      </w:r>
      <w:r w:rsidR="0084598D" w:rsidRPr="0084598D">
        <w:rPr>
          <w:rFonts w:cs="Comic Sans MS"/>
          <w:bCs/>
        </w:rPr>
        <w:t xml:space="preserve">por haberse conculcado el debido proceso, lo que aconteció a partir del momento de la captura del  Procesado JHON FABER NAVALES GONZÁLEZ, la cual no tuvo ocurrencia en flagrancia? </w:t>
      </w:r>
    </w:p>
    <w:p w:rsidR="0084598D" w:rsidRPr="006146D3" w:rsidRDefault="0084598D" w:rsidP="0084598D">
      <w:pPr>
        <w:pStyle w:val="Sinespaciado"/>
        <w:spacing w:line="276" w:lineRule="auto"/>
      </w:pPr>
    </w:p>
    <w:p w:rsidR="001F577E" w:rsidRPr="006146D3" w:rsidRDefault="006345E6" w:rsidP="006146D3">
      <w:pPr>
        <w:pStyle w:val="Sinespaciado"/>
        <w:numPr>
          <w:ilvl w:val="0"/>
          <w:numId w:val="5"/>
        </w:numPr>
        <w:spacing w:line="276" w:lineRule="auto"/>
        <w:ind w:left="360"/>
      </w:pPr>
      <w:r w:rsidRPr="006146D3">
        <w:t>¿</w:t>
      </w:r>
      <w:r w:rsidR="001F577E" w:rsidRPr="006146D3">
        <w:t xml:space="preserve">En la actuación procesal </w:t>
      </w:r>
      <w:r w:rsidR="005E07A1">
        <w:t xml:space="preserve">no </w:t>
      </w:r>
      <w:r w:rsidR="001F577E" w:rsidRPr="006146D3">
        <w:t xml:space="preserve">se cumplían a cabalidad con todos los requisitos exigidos por los artículos 7º, inciso 4º, y 381, inciso 1º, C.P.P. para poder proferir una sentencia condenatoria, </w:t>
      </w:r>
      <w:r w:rsidR="005E07A1" w:rsidRPr="006146D3">
        <w:t xml:space="preserve">lo que ameritaba que en favor </w:t>
      </w:r>
      <w:r w:rsidR="005E07A1">
        <w:t xml:space="preserve">del Procesado </w:t>
      </w:r>
      <w:r w:rsidR="005E07A1" w:rsidRPr="006146D3">
        <w:t xml:space="preserve">se debió proferir un fallo absolutorio </w:t>
      </w:r>
      <w:r w:rsidR="001F577E" w:rsidRPr="006146D3">
        <w:t>acorde con el apotegma del “in dubio pro reo”,?</w:t>
      </w:r>
    </w:p>
    <w:p w:rsidR="00A74326" w:rsidRPr="006146D3" w:rsidRDefault="00A74326" w:rsidP="006146D3">
      <w:pPr>
        <w:pStyle w:val="Sinespaciado"/>
        <w:spacing w:line="276" w:lineRule="auto"/>
      </w:pPr>
    </w:p>
    <w:p w:rsidR="00FA20A6" w:rsidRPr="006146D3" w:rsidRDefault="00FA20A6" w:rsidP="006146D3">
      <w:pPr>
        <w:pStyle w:val="Sinespaciado"/>
        <w:spacing w:line="276" w:lineRule="auto"/>
        <w:rPr>
          <w:b/>
        </w:rPr>
      </w:pPr>
      <w:r w:rsidRPr="006146D3">
        <w:rPr>
          <w:b/>
        </w:rPr>
        <w:t>- SOLUCIÓN:</w:t>
      </w:r>
    </w:p>
    <w:p w:rsidR="00396808" w:rsidRPr="006146D3" w:rsidRDefault="00396808" w:rsidP="006146D3">
      <w:pPr>
        <w:pStyle w:val="Sinespaciado"/>
        <w:spacing w:line="276" w:lineRule="auto"/>
        <w:rPr>
          <w:b/>
        </w:rPr>
      </w:pPr>
    </w:p>
    <w:p w:rsidR="00611DDE" w:rsidRPr="006146D3" w:rsidRDefault="00E85649" w:rsidP="006146D3">
      <w:pPr>
        <w:spacing w:line="276" w:lineRule="auto"/>
        <w:rPr>
          <w:rFonts w:cs="Microsoft Sans Serif"/>
          <w:b/>
        </w:rPr>
      </w:pPr>
      <w:r w:rsidRPr="006146D3">
        <w:rPr>
          <w:rFonts w:cs="Microsoft Sans Serif"/>
          <w:b/>
        </w:rPr>
        <w:t>1. Sobre la pretensión de nulidad</w:t>
      </w:r>
      <w:r w:rsidR="00611DDE" w:rsidRPr="006146D3">
        <w:rPr>
          <w:rFonts w:cs="Microsoft Sans Serif"/>
          <w:b/>
        </w:rPr>
        <w:t xml:space="preserve">: </w:t>
      </w:r>
    </w:p>
    <w:p w:rsidR="00611DDE" w:rsidRPr="006146D3" w:rsidRDefault="00611DDE" w:rsidP="006146D3">
      <w:pPr>
        <w:spacing w:line="276" w:lineRule="auto"/>
        <w:rPr>
          <w:rFonts w:cs="Microsoft Sans Serif"/>
        </w:rPr>
      </w:pPr>
    </w:p>
    <w:p w:rsidR="005E07A1" w:rsidRDefault="005E07A1" w:rsidP="006146D3">
      <w:pPr>
        <w:pStyle w:val="Sinespaciado"/>
        <w:spacing w:line="276" w:lineRule="auto"/>
        <w:rPr>
          <w:rFonts w:cs="Comic Sans MS"/>
        </w:rPr>
      </w:pPr>
      <w:r>
        <w:rPr>
          <w:rFonts w:cs="Comic Sans MS"/>
        </w:rPr>
        <w:t>De proemio</w:t>
      </w:r>
      <w:r w:rsidR="007015C6" w:rsidRPr="006146D3">
        <w:rPr>
          <w:rFonts w:cs="Comic Sans MS"/>
        </w:rPr>
        <w:t xml:space="preserve"> advertirá esta Colegiatura que</w:t>
      </w:r>
      <w:r w:rsidR="008652FB" w:rsidRPr="006146D3">
        <w:rPr>
          <w:rFonts w:cs="Comic Sans MS"/>
        </w:rPr>
        <w:t xml:space="preserve"> existen plausibles y fuertes razones que lleva</w:t>
      </w:r>
      <w:r w:rsidR="000E7F7A" w:rsidRPr="006146D3">
        <w:rPr>
          <w:rFonts w:cs="Comic Sans MS"/>
        </w:rPr>
        <w:t xml:space="preserve">n </w:t>
      </w:r>
      <w:r w:rsidR="008652FB" w:rsidRPr="006146D3">
        <w:rPr>
          <w:rFonts w:cs="Comic Sans MS"/>
        </w:rPr>
        <w:t xml:space="preserve">a concluir anticipadamente que </w:t>
      </w:r>
      <w:r w:rsidR="007015C6" w:rsidRPr="006146D3">
        <w:rPr>
          <w:rFonts w:cs="Comic Sans MS"/>
        </w:rPr>
        <w:t>no</w:t>
      </w:r>
      <w:r w:rsidR="008652FB" w:rsidRPr="006146D3">
        <w:rPr>
          <w:rFonts w:cs="Comic Sans MS"/>
        </w:rPr>
        <w:t xml:space="preserve"> </w:t>
      </w:r>
      <w:r w:rsidR="007015C6" w:rsidRPr="006146D3">
        <w:rPr>
          <w:rFonts w:cs="Comic Sans MS"/>
        </w:rPr>
        <w:t xml:space="preserve">le asiste razón a la discrepancia propuesta por la abogada Defensora </w:t>
      </w:r>
      <w:r>
        <w:rPr>
          <w:rFonts w:cs="Comic Sans MS"/>
        </w:rPr>
        <w:t>quien clama por la nulidad de la actuación procesal</w:t>
      </w:r>
      <w:r w:rsidR="00AF37AB" w:rsidRPr="006146D3">
        <w:rPr>
          <w:rFonts w:cs="Comic Sans MS"/>
        </w:rPr>
        <w:t xml:space="preserve">, </w:t>
      </w:r>
      <w:r>
        <w:rPr>
          <w:rFonts w:cs="Comic Sans MS"/>
        </w:rPr>
        <w:t xml:space="preserve">porque en efecto, como atinadamente lo arguyó la </w:t>
      </w:r>
      <w:r w:rsidR="00F751C2">
        <w:rPr>
          <w:rFonts w:cs="Comic Sans MS"/>
        </w:rPr>
        <w:t>Fiscalía</w:t>
      </w:r>
      <w:r>
        <w:rPr>
          <w:rFonts w:cs="Comic Sans MS"/>
        </w:rPr>
        <w:t xml:space="preserve"> en sus alegatos de no recurrentes, dicha petición se debe considerar como </w:t>
      </w:r>
      <w:r w:rsidR="00F751C2">
        <w:rPr>
          <w:rFonts w:cs="Comic Sans MS"/>
        </w:rPr>
        <w:t>tardía</w:t>
      </w:r>
      <w:r>
        <w:rPr>
          <w:rFonts w:cs="Comic Sans MS"/>
        </w:rPr>
        <w:t xml:space="preserve"> por haber sido impetrada por fuera del estadio procesal consagrado para tales fines.</w:t>
      </w:r>
    </w:p>
    <w:p w:rsidR="005E07A1" w:rsidRDefault="005E07A1" w:rsidP="006146D3">
      <w:pPr>
        <w:pStyle w:val="Sinespaciado"/>
        <w:spacing w:line="276" w:lineRule="auto"/>
        <w:rPr>
          <w:rFonts w:cs="Comic Sans MS"/>
        </w:rPr>
      </w:pPr>
    </w:p>
    <w:p w:rsidR="00EF462E" w:rsidRDefault="005E07A1" w:rsidP="006146D3">
      <w:pPr>
        <w:pStyle w:val="Sinespaciado"/>
        <w:spacing w:line="276" w:lineRule="auto"/>
        <w:rPr>
          <w:rFonts w:cs="Comic Sans MS"/>
        </w:rPr>
      </w:pPr>
      <w:r>
        <w:rPr>
          <w:rFonts w:cs="Comic Sans MS"/>
        </w:rPr>
        <w:t xml:space="preserve">Para demostrar la anterior afirmación, se debe tener en cuenta que según las voces del artículo 399 C.P.P. la audiencia de formulación de la acusación es el escenario procesal idóneo para proponer las irregularidades sustanciales que </w:t>
      </w:r>
      <w:r w:rsidR="009648A3">
        <w:rPr>
          <w:rFonts w:cs="Comic Sans MS"/>
        </w:rPr>
        <w:t xml:space="preserve">eventualmente </w:t>
      </w:r>
      <w:r>
        <w:rPr>
          <w:rFonts w:cs="Comic Sans MS"/>
        </w:rPr>
        <w:t>hayan viciado de nulidad la actuación procesal durante el devenir de la investigación, lo cual es lógico en atención a que una de las finalida</w:t>
      </w:r>
      <w:r w:rsidR="009648A3">
        <w:rPr>
          <w:rFonts w:cs="Comic Sans MS"/>
        </w:rPr>
        <w:t>des de dicha audiencia es la de procurar el</w:t>
      </w:r>
      <w:r>
        <w:rPr>
          <w:rFonts w:cs="Comic Sans MS"/>
        </w:rPr>
        <w:t xml:space="preserve"> saneamiento de la actuación procesal</w:t>
      </w:r>
      <w:r w:rsidR="00EF462E">
        <w:rPr>
          <w:rFonts w:cs="Comic Sans MS"/>
        </w:rPr>
        <w:t>, pa</w:t>
      </w:r>
      <w:r w:rsidR="009648A3">
        <w:rPr>
          <w:rFonts w:cs="Comic Sans MS"/>
        </w:rPr>
        <w:t>ra que de esa forma sean purgado</w:t>
      </w:r>
      <w:r w:rsidR="00EF462E">
        <w:rPr>
          <w:rFonts w:cs="Comic Sans MS"/>
        </w:rPr>
        <w:t xml:space="preserve">s los yerros o </w:t>
      </w:r>
      <w:r w:rsidR="00F751C2">
        <w:rPr>
          <w:rFonts w:cs="Comic Sans MS"/>
        </w:rPr>
        <w:t>equívocos</w:t>
      </w:r>
      <w:r w:rsidR="00EF462E">
        <w:rPr>
          <w:rFonts w:cs="Comic Sans MS"/>
        </w:rPr>
        <w:t xml:space="preserve"> acaecidos en el </w:t>
      </w:r>
      <w:r w:rsidR="00F751C2">
        <w:rPr>
          <w:rFonts w:cs="Comic Sans MS"/>
        </w:rPr>
        <w:t>investigación</w:t>
      </w:r>
      <w:r w:rsidR="00EF462E">
        <w:rPr>
          <w:rFonts w:cs="Comic Sans MS"/>
        </w:rPr>
        <w:t xml:space="preserve"> que bien puedan socavar las bases estructurales del debido proceso o afectar el derecho a la defensa.</w:t>
      </w:r>
    </w:p>
    <w:p w:rsidR="00EF462E" w:rsidRDefault="00EF462E" w:rsidP="006146D3">
      <w:pPr>
        <w:pStyle w:val="Sinespaciado"/>
        <w:spacing w:line="276" w:lineRule="auto"/>
        <w:rPr>
          <w:rFonts w:cs="Comic Sans MS"/>
        </w:rPr>
      </w:pPr>
    </w:p>
    <w:p w:rsidR="00EF462E" w:rsidRDefault="00EF462E" w:rsidP="006146D3">
      <w:pPr>
        <w:pStyle w:val="Sinespaciado"/>
        <w:spacing w:line="276" w:lineRule="auto"/>
        <w:rPr>
          <w:rFonts w:cs="Comic Sans MS"/>
        </w:rPr>
      </w:pPr>
      <w:r>
        <w:rPr>
          <w:rFonts w:cs="Comic Sans MS"/>
        </w:rPr>
        <w:t>Sobre lo anterior, la Corte, de vieja data, ha sido de la siguiente opinión:</w:t>
      </w:r>
    </w:p>
    <w:p w:rsidR="00EF462E" w:rsidRDefault="00EF462E" w:rsidP="006146D3">
      <w:pPr>
        <w:pStyle w:val="Sinespaciado"/>
        <w:spacing w:line="276" w:lineRule="auto"/>
        <w:rPr>
          <w:rFonts w:cs="Comic Sans MS"/>
        </w:rPr>
      </w:pPr>
    </w:p>
    <w:p w:rsidR="00EF462E" w:rsidRPr="00713B5A" w:rsidRDefault="00EF462E" w:rsidP="00EF462E">
      <w:pPr>
        <w:pStyle w:val="Sinespaciado"/>
        <w:ind w:left="567" w:right="902"/>
        <w:rPr>
          <w:i/>
          <w:sz w:val="24"/>
          <w:szCs w:val="24"/>
        </w:rPr>
      </w:pPr>
      <w:r w:rsidRPr="00713B5A">
        <w:rPr>
          <w:i/>
          <w:sz w:val="24"/>
          <w:szCs w:val="24"/>
        </w:rPr>
        <w:t>“Es, y ha sido criterio reiterado de la Sala que la solicitud de nulidad generada en actividades realizadas en la fase investigativa, las que estarían referidas en el presente evento al registro practicado al vehículo automotor en que se movilizaban los acusados por parte de la Policía, se ha de proponer conforme a lo reglado por el artículo 339 de la Ley 906 de 2004, en la audiencia de formulación de la acusación, ante el juez de conocimiento, escenario idóneo para tal propósito pues no es dable soslayar que su función es justamente la de sanear el trámite.</w:t>
      </w:r>
    </w:p>
    <w:p w:rsidR="00EF462E" w:rsidRPr="00713B5A" w:rsidRDefault="00EF462E" w:rsidP="00EF462E">
      <w:pPr>
        <w:pStyle w:val="Sinespaciado"/>
        <w:ind w:left="567" w:right="902"/>
        <w:rPr>
          <w:i/>
          <w:sz w:val="24"/>
          <w:szCs w:val="24"/>
        </w:rPr>
      </w:pPr>
    </w:p>
    <w:p w:rsidR="00EF462E" w:rsidRPr="00713B5A" w:rsidRDefault="00EF462E" w:rsidP="00EF462E">
      <w:pPr>
        <w:pStyle w:val="Sinespaciado"/>
        <w:ind w:left="567" w:right="902"/>
        <w:rPr>
          <w:i/>
          <w:sz w:val="24"/>
          <w:szCs w:val="24"/>
        </w:rPr>
      </w:pPr>
      <w:r w:rsidRPr="00713B5A">
        <w:rPr>
          <w:i/>
          <w:sz w:val="24"/>
          <w:szCs w:val="24"/>
        </w:rPr>
        <w:t>(::::::)</w:t>
      </w:r>
    </w:p>
    <w:p w:rsidR="00EF462E" w:rsidRPr="00713B5A" w:rsidRDefault="00EF462E" w:rsidP="00EF462E">
      <w:pPr>
        <w:pStyle w:val="Sinespaciado"/>
        <w:ind w:left="567" w:right="902"/>
        <w:rPr>
          <w:i/>
          <w:sz w:val="24"/>
          <w:szCs w:val="24"/>
        </w:rPr>
      </w:pPr>
    </w:p>
    <w:p w:rsidR="00EF462E" w:rsidRPr="00713B5A" w:rsidRDefault="00EF462E" w:rsidP="00EF462E">
      <w:pPr>
        <w:pStyle w:val="Sinespaciado"/>
        <w:ind w:left="567" w:right="902"/>
        <w:rPr>
          <w:i/>
          <w:sz w:val="24"/>
          <w:szCs w:val="24"/>
        </w:rPr>
      </w:pPr>
      <w:r w:rsidRPr="00713B5A">
        <w:rPr>
          <w:i/>
          <w:sz w:val="24"/>
          <w:szCs w:val="24"/>
        </w:rPr>
        <w:t>Con lo dicho, quiere la Sala significar que no le está permitido a las partes desconocer las distintas etapas procesales y la preclusión de las mismas, ya que un debido proceso penal constitucional está regido por el respeto irrestricto a las distintas fases que lo conforman, las cuales tienen su razón de ser, como tampoco a los funcionarios judiciales encomendados para su definición, para después so capa de vulneración a derechos fundamentales plantearlas en sede de casación……”</w:t>
      </w:r>
      <w:r w:rsidRPr="00713B5A">
        <w:rPr>
          <w:rStyle w:val="Refdenotaalpie"/>
          <w:i/>
          <w:sz w:val="24"/>
          <w:szCs w:val="24"/>
        </w:rPr>
        <w:footnoteReference w:id="1"/>
      </w:r>
      <w:r w:rsidRPr="00713B5A">
        <w:rPr>
          <w:i/>
          <w:sz w:val="24"/>
          <w:szCs w:val="24"/>
        </w:rPr>
        <w:t>.</w:t>
      </w:r>
    </w:p>
    <w:p w:rsidR="00EF462E" w:rsidRPr="00053369" w:rsidRDefault="00EF462E" w:rsidP="00EF462E">
      <w:pPr>
        <w:pStyle w:val="Sinespaciado"/>
      </w:pPr>
    </w:p>
    <w:p w:rsidR="00CD6B1D" w:rsidRDefault="00EF462E" w:rsidP="006146D3">
      <w:pPr>
        <w:pStyle w:val="Sinespaciado"/>
        <w:spacing w:line="276" w:lineRule="auto"/>
        <w:rPr>
          <w:rFonts w:cs="Comic Sans MS"/>
        </w:rPr>
      </w:pPr>
      <w:r>
        <w:rPr>
          <w:rFonts w:cs="Comic Sans MS"/>
        </w:rPr>
        <w:t>Lo antes expuesto no</w:t>
      </w:r>
      <w:r w:rsidR="00645739">
        <w:rPr>
          <w:rFonts w:cs="Comic Sans MS"/>
        </w:rPr>
        <w:t>s</w:t>
      </w:r>
      <w:r>
        <w:rPr>
          <w:rFonts w:cs="Comic Sans MS"/>
        </w:rPr>
        <w:t xml:space="preserve"> estaría indicando que la petición de nulidad deprecada por la recurrente bien puede ser catalogada como extemporánea y por ende improcedente en atención a que la misma gira en torno sobre hechos acontecidos durante el devenir de la investigación</w:t>
      </w:r>
      <w:r w:rsidR="009648A3">
        <w:rPr>
          <w:rFonts w:cs="Comic Sans MS"/>
        </w:rPr>
        <w:t xml:space="preserve"> relacionados con la captura del Procesado</w:t>
      </w:r>
      <w:r>
        <w:rPr>
          <w:rFonts w:cs="Comic Sans MS"/>
        </w:rPr>
        <w:t xml:space="preserve">, los cuales fueron zanjados en el estadio procesal oportuno como lo es </w:t>
      </w:r>
      <w:r w:rsidR="009648A3">
        <w:rPr>
          <w:rFonts w:cs="Comic Sans MS"/>
        </w:rPr>
        <w:t xml:space="preserve">el de </w:t>
      </w:r>
      <w:r>
        <w:rPr>
          <w:rFonts w:cs="Comic Sans MS"/>
        </w:rPr>
        <w:t xml:space="preserve">la audiencia de legalización de captura, en la cual se le </w:t>
      </w:r>
      <w:r w:rsidR="0032325E">
        <w:rPr>
          <w:rFonts w:cs="Comic Sans MS"/>
        </w:rPr>
        <w:t>imprimió</w:t>
      </w:r>
      <w:r>
        <w:rPr>
          <w:rFonts w:cs="Comic Sans MS"/>
        </w:rPr>
        <w:t xml:space="preserve"> legalidad</w:t>
      </w:r>
      <w:r w:rsidR="0032325E">
        <w:rPr>
          <w:rFonts w:cs="Comic Sans MS"/>
        </w:rPr>
        <w:t xml:space="preserve"> por haber ocurrid</w:t>
      </w:r>
      <w:r w:rsidR="009648A3">
        <w:rPr>
          <w:rFonts w:cs="Comic Sans MS"/>
        </w:rPr>
        <w:t>o</w:t>
      </w:r>
      <w:r w:rsidR="0032325E">
        <w:rPr>
          <w:rFonts w:cs="Comic Sans MS"/>
        </w:rPr>
        <w:t xml:space="preserve"> en flagrancia la captura a la cual fue sometido el ahora Procesado por parte de efectivos de la Fuerza </w:t>
      </w:r>
      <w:r w:rsidR="00585885">
        <w:rPr>
          <w:rFonts w:cs="Comic Sans MS"/>
        </w:rPr>
        <w:t>Pública</w:t>
      </w:r>
      <w:r w:rsidR="0004635A">
        <w:rPr>
          <w:rFonts w:cs="Comic Sans MS"/>
        </w:rPr>
        <w:t xml:space="preserve">, sin que en ese momento por parte de </w:t>
      </w:r>
      <w:r w:rsidR="00645739">
        <w:rPr>
          <w:rFonts w:cs="Comic Sans MS"/>
        </w:rPr>
        <w:t>la Defensa se presentara</w:t>
      </w:r>
      <w:r w:rsidR="0004635A">
        <w:rPr>
          <w:rFonts w:cs="Comic Sans MS"/>
        </w:rPr>
        <w:t xml:space="preserve"> algún tipo de oposición u observación, lo cual quiere decir que estuvo conforme con lo resuelto y decido en ese momento respecto a la legalización de la captura del entonces indiciado</w:t>
      </w:r>
      <w:r w:rsidR="0032325E">
        <w:rPr>
          <w:rFonts w:cs="Comic Sans MS"/>
        </w:rPr>
        <w:t>.</w:t>
      </w:r>
    </w:p>
    <w:p w:rsidR="00585885" w:rsidRDefault="00585885" w:rsidP="006146D3">
      <w:pPr>
        <w:pStyle w:val="Sinespaciado"/>
        <w:spacing w:line="276" w:lineRule="auto"/>
        <w:rPr>
          <w:rFonts w:cs="Comic Sans MS"/>
        </w:rPr>
      </w:pPr>
    </w:p>
    <w:p w:rsidR="008A4D0E" w:rsidRDefault="00585885" w:rsidP="006146D3">
      <w:pPr>
        <w:pStyle w:val="Sinespaciado"/>
        <w:spacing w:line="276" w:lineRule="auto"/>
      </w:pPr>
      <w:r>
        <w:rPr>
          <w:rFonts w:cs="Comic Sans MS"/>
        </w:rPr>
        <w:t>Ahora, en lo que atañe con los argumentos esgrimidos por la rec</w:t>
      </w:r>
      <w:r w:rsidR="009648A3">
        <w:rPr>
          <w:rFonts w:cs="Comic Sans MS"/>
        </w:rPr>
        <w:t xml:space="preserve">urrente quien alega que las supuestas irregularidades acontecidas en el momento de la captura del procesado solo afloraron como consecuencia de lo declarado en el juicio por parte de los testigos de cargo, de cuyos dichos se desprende </w:t>
      </w:r>
      <w:r w:rsidR="008A4D0E" w:rsidRPr="006146D3">
        <w:t xml:space="preserve">que </w:t>
      </w:r>
      <w:r w:rsidR="000E7F7A" w:rsidRPr="006146D3">
        <w:t>la apre</w:t>
      </w:r>
      <w:r w:rsidR="00645739">
        <w:t>he</w:t>
      </w:r>
      <w:r w:rsidR="000E7F7A" w:rsidRPr="006146D3">
        <w:t xml:space="preserve">nsión del encartado se produjo </w:t>
      </w:r>
      <w:r w:rsidR="008A4D0E" w:rsidRPr="006146D3">
        <w:t xml:space="preserve">luego de que la abuela de la menor saliera </w:t>
      </w:r>
      <w:r w:rsidR="00C46765" w:rsidRPr="006146D3">
        <w:t xml:space="preserve">de la estación de policía </w:t>
      </w:r>
      <w:r w:rsidR="008A4D0E" w:rsidRPr="006146D3">
        <w:t>en búsqueda del agresor</w:t>
      </w:r>
      <w:r w:rsidR="00173772" w:rsidRPr="006146D3">
        <w:t xml:space="preserve"> hasta encontrarlo, </w:t>
      </w:r>
      <w:r w:rsidR="008A4D0E" w:rsidRPr="006146D3">
        <w:t xml:space="preserve">y no por el señalamiento que </w:t>
      </w:r>
      <w:r w:rsidR="00173772" w:rsidRPr="006146D3">
        <w:t xml:space="preserve">la víctima </w:t>
      </w:r>
      <w:r w:rsidR="008A4D0E" w:rsidRPr="006146D3">
        <w:t>le hiciera a los gendarmes</w:t>
      </w:r>
      <w:r w:rsidR="009648A3">
        <w:t xml:space="preserve">, considera la Sala que tales reproches </w:t>
      </w:r>
      <w:r w:rsidR="00CB29D7">
        <w:t xml:space="preserve">en vez de ser utilizados para proponer una tardía y trasnochada tesis relacionada con la ilicitud de la captura del Procesado, lo cual, como bien lo demostró la Colegiatura no era de recibo en ese estadio procesal, debieron haber sido utilizados como estrategia </w:t>
      </w:r>
      <w:r w:rsidR="0004635A">
        <w:t>para</w:t>
      </w:r>
      <w:r w:rsidR="00CB29D7">
        <w:t xml:space="preserve"> cuestionar </w:t>
      </w:r>
      <w:r w:rsidR="009648A3">
        <w:t xml:space="preserve">la credibilidad de lo atestado por dichos Testigos </w:t>
      </w:r>
      <w:r w:rsidR="00CB29D7">
        <w:t>con base en lo que según el sentir de la apelante aconteció en verdad.</w:t>
      </w:r>
    </w:p>
    <w:p w:rsidR="00CB29D7" w:rsidRDefault="00CB29D7" w:rsidP="006146D3">
      <w:pPr>
        <w:pStyle w:val="Sinespaciado"/>
        <w:spacing w:line="276" w:lineRule="auto"/>
      </w:pPr>
    </w:p>
    <w:p w:rsidR="00A46BCB" w:rsidRPr="006146D3" w:rsidRDefault="00CB29D7" w:rsidP="00CB29D7">
      <w:pPr>
        <w:pStyle w:val="Sinespaciado"/>
        <w:spacing w:line="276" w:lineRule="auto"/>
      </w:pPr>
      <w:r>
        <w:t>En resumidas cuentas, considera la Sala que no puede ser de recibo la solicitud de nulidad deprecada en la alzada por parte de la recurrente.</w:t>
      </w:r>
    </w:p>
    <w:p w:rsidR="00E0707E" w:rsidRDefault="00E0707E" w:rsidP="006146D3">
      <w:pPr>
        <w:spacing w:line="276" w:lineRule="auto"/>
        <w:rPr>
          <w:rFonts w:cs="Microsoft Sans Serif"/>
          <w:b/>
        </w:rPr>
      </w:pPr>
    </w:p>
    <w:p w:rsidR="00F751C2" w:rsidRPr="006146D3" w:rsidRDefault="00F751C2" w:rsidP="006146D3">
      <w:pPr>
        <w:spacing w:line="276" w:lineRule="auto"/>
        <w:rPr>
          <w:rFonts w:cs="Microsoft Sans Serif"/>
          <w:b/>
        </w:rPr>
      </w:pPr>
    </w:p>
    <w:p w:rsidR="00337788" w:rsidRPr="006146D3" w:rsidRDefault="00337788" w:rsidP="006146D3">
      <w:pPr>
        <w:spacing w:line="276" w:lineRule="auto"/>
        <w:rPr>
          <w:rFonts w:cs="Microsoft Sans Serif"/>
        </w:rPr>
      </w:pPr>
      <w:r w:rsidRPr="006146D3">
        <w:rPr>
          <w:rFonts w:cs="Microsoft Sans Serif"/>
          <w:b/>
        </w:rPr>
        <w:t>2. Los cargos relacionados con los errores en los que</w:t>
      </w:r>
      <w:r w:rsidR="005F2ECF" w:rsidRPr="006146D3">
        <w:rPr>
          <w:rFonts w:cs="Microsoft Sans Serif"/>
          <w:b/>
        </w:rPr>
        <w:t xml:space="preserve"> al parecer </w:t>
      </w:r>
      <w:r w:rsidRPr="006146D3">
        <w:rPr>
          <w:rFonts w:cs="Microsoft Sans Serif"/>
          <w:b/>
        </w:rPr>
        <w:t xml:space="preserve">incurrió </w:t>
      </w:r>
      <w:r w:rsidR="005F2ECF" w:rsidRPr="006146D3">
        <w:rPr>
          <w:rFonts w:cs="Microsoft Sans Serif"/>
          <w:b/>
        </w:rPr>
        <w:t>el A</w:t>
      </w:r>
      <w:r w:rsidRPr="006146D3">
        <w:rPr>
          <w:rFonts w:cs="Microsoft Sans Serif"/>
          <w:b/>
        </w:rPr>
        <w:t xml:space="preserve"> quo al momento de la apreciación del acervo probatorio.</w:t>
      </w:r>
    </w:p>
    <w:p w:rsidR="00337788" w:rsidRPr="006146D3" w:rsidRDefault="00337788" w:rsidP="006146D3">
      <w:pPr>
        <w:spacing w:line="276" w:lineRule="auto"/>
        <w:rPr>
          <w:rFonts w:cs="Microsoft Sans Serif"/>
          <w:b/>
        </w:rPr>
      </w:pPr>
    </w:p>
    <w:p w:rsidR="00306FF6" w:rsidRPr="006146D3" w:rsidRDefault="00306FF6" w:rsidP="006146D3">
      <w:pPr>
        <w:spacing w:line="276" w:lineRule="auto"/>
      </w:pPr>
      <w:r w:rsidRPr="006146D3">
        <w:t xml:space="preserve">Los reproches formulados por </w:t>
      </w:r>
      <w:r w:rsidR="00337788" w:rsidRPr="006146D3">
        <w:t>l</w:t>
      </w:r>
      <w:r w:rsidRPr="006146D3">
        <w:t xml:space="preserve">a </w:t>
      </w:r>
      <w:r w:rsidR="00337788" w:rsidRPr="006146D3">
        <w:t>recurrente en contra del fallo confutado, en su esencia giran en torno a establecer que en el presente asunto el acervo probatorio habido en el proceso</w:t>
      </w:r>
      <w:r w:rsidR="00BB5485" w:rsidRPr="006146D3">
        <w:t xml:space="preserve"> </w:t>
      </w:r>
      <w:r w:rsidRPr="006146D3">
        <w:t>era escaso</w:t>
      </w:r>
      <w:r w:rsidR="00BB5485" w:rsidRPr="006146D3">
        <w:t xml:space="preserve"> y </w:t>
      </w:r>
      <w:r w:rsidRPr="006146D3">
        <w:t>de</w:t>
      </w:r>
      <w:r w:rsidR="00BB5485" w:rsidRPr="006146D3">
        <w:t xml:space="preserve"> </w:t>
      </w:r>
      <w:r w:rsidRPr="006146D3">
        <w:t>poca contundencia de manera que con él no podía sustentarse válidamente un fallo adverso a las pretensiones de la defensa.</w:t>
      </w:r>
    </w:p>
    <w:p w:rsidR="00306FF6" w:rsidRPr="006146D3" w:rsidRDefault="00306FF6" w:rsidP="006146D3">
      <w:pPr>
        <w:spacing w:line="276" w:lineRule="auto"/>
      </w:pPr>
    </w:p>
    <w:p w:rsidR="00BB5485" w:rsidRPr="006146D3" w:rsidRDefault="00306FF6" w:rsidP="006146D3">
      <w:pPr>
        <w:spacing w:line="276" w:lineRule="auto"/>
      </w:pPr>
      <w:r w:rsidRPr="006146D3">
        <w:t>Advierte</w:t>
      </w:r>
      <w:r w:rsidR="00A73EBE" w:rsidRPr="006146D3">
        <w:t xml:space="preserve"> que </w:t>
      </w:r>
      <w:r w:rsidRPr="006146D3">
        <w:t xml:space="preserve">la </w:t>
      </w:r>
      <w:r w:rsidR="00BB5485" w:rsidRPr="006146D3">
        <w:t xml:space="preserve">testigo de cargos </w:t>
      </w:r>
      <w:r w:rsidRPr="006146D3">
        <w:t>NANCY ESTELLA REND</w:t>
      </w:r>
      <w:r w:rsidR="00CB29D7">
        <w:t>ÓN CASTAÑO</w:t>
      </w:r>
      <w:r w:rsidR="00A73EBE" w:rsidRPr="006146D3">
        <w:t xml:space="preserve"> </w:t>
      </w:r>
      <w:r w:rsidR="00BB5485" w:rsidRPr="006146D3">
        <w:t xml:space="preserve">no logró afirmar que hubiere observado los </w:t>
      </w:r>
      <w:r w:rsidR="00CB29D7" w:rsidRPr="006146D3">
        <w:t xml:space="preserve">tocamientos </w:t>
      </w:r>
      <w:r w:rsidR="00CB29D7">
        <w:t>lujuriosos</w:t>
      </w:r>
      <w:r w:rsidR="00BB5485" w:rsidRPr="006146D3">
        <w:t xml:space="preserve"> de </w:t>
      </w:r>
      <w:r w:rsidR="00CB29D7">
        <w:t xml:space="preserve">los </w:t>
      </w:r>
      <w:r w:rsidR="00BB5485" w:rsidRPr="006146D3">
        <w:t xml:space="preserve">que era víctima la menor y que no vio si el procesado le tocó </w:t>
      </w:r>
      <w:r w:rsidR="00A73EBE" w:rsidRPr="006146D3">
        <w:t xml:space="preserve">o no </w:t>
      </w:r>
      <w:r w:rsidR="00BB5485" w:rsidRPr="006146D3">
        <w:t xml:space="preserve">los senos, sólo que colocaba algo en la parte alta de su blusa, tal podía ser una estampilla o imagen ya que para ese día el Procesado se encontraba vendiendo </w:t>
      </w:r>
      <w:r w:rsidR="00597AFE" w:rsidRPr="006146D3">
        <w:t xml:space="preserve">elementos </w:t>
      </w:r>
      <w:r w:rsidR="00BB5485" w:rsidRPr="006146D3">
        <w:t>religiosos</w:t>
      </w:r>
      <w:r w:rsidR="00597AFE" w:rsidRPr="006146D3">
        <w:t xml:space="preserve"> y que ello no es indicativo de que hubiere tocado libidinosamente los senos de la niña.</w:t>
      </w:r>
      <w:r w:rsidR="00BB5485" w:rsidRPr="006146D3">
        <w:t xml:space="preserve">  </w:t>
      </w:r>
    </w:p>
    <w:p w:rsidR="00597AFE" w:rsidRPr="006146D3" w:rsidRDefault="00597AFE" w:rsidP="006146D3">
      <w:pPr>
        <w:spacing w:line="276" w:lineRule="auto"/>
      </w:pPr>
    </w:p>
    <w:p w:rsidR="00337788" w:rsidRDefault="00337788" w:rsidP="006146D3">
      <w:pPr>
        <w:spacing w:line="276" w:lineRule="auto"/>
        <w:rPr>
          <w:rFonts w:cs="Arial"/>
        </w:rPr>
      </w:pPr>
      <w:r w:rsidRPr="006146D3">
        <w:rPr>
          <w:rFonts w:cs="Arial"/>
        </w:rPr>
        <w:t>Se torna entonces necesario por parte de la Sala hacer un análisis</w:t>
      </w:r>
      <w:r w:rsidR="0094316B" w:rsidRPr="006146D3">
        <w:rPr>
          <w:rFonts w:cs="Arial"/>
        </w:rPr>
        <w:t xml:space="preserve"> del testimonio vertido por la testigo en cuestión y en general</w:t>
      </w:r>
      <w:r w:rsidRPr="006146D3">
        <w:rPr>
          <w:rFonts w:cs="Arial"/>
        </w:rPr>
        <w:t xml:space="preserve"> de</w:t>
      </w:r>
      <w:r w:rsidR="0094316B" w:rsidRPr="006146D3">
        <w:rPr>
          <w:rFonts w:cs="Arial"/>
        </w:rPr>
        <w:t xml:space="preserve"> todo e</w:t>
      </w:r>
      <w:r w:rsidRPr="006146D3">
        <w:rPr>
          <w:rFonts w:cs="Arial"/>
        </w:rPr>
        <w:t>l</w:t>
      </w:r>
      <w:r w:rsidR="0094316B" w:rsidRPr="006146D3">
        <w:rPr>
          <w:rFonts w:cs="Arial"/>
        </w:rPr>
        <w:t xml:space="preserve"> </w:t>
      </w:r>
      <w:r w:rsidRPr="006146D3">
        <w:rPr>
          <w:rFonts w:cs="Arial"/>
        </w:rPr>
        <w:t>acervo probatorio, cuyo resultado</w:t>
      </w:r>
      <w:r w:rsidR="0094316B" w:rsidRPr="006146D3">
        <w:rPr>
          <w:rFonts w:cs="Arial"/>
        </w:rPr>
        <w:t xml:space="preserve"> </w:t>
      </w:r>
      <w:r w:rsidRPr="006146D3">
        <w:rPr>
          <w:rFonts w:cs="Arial"/>
        </w:rPr>
        <w:t>será confrontado</w:t>
      </w:r>
      <w:r w:rsidR="0094316B" w:rsidRPr="006146D3">
        <w:rPr>
          <w:rFonts w:cs="Arial"/>
        </w:rPr>
        <w:t xml:space="preserve"> tanto con lo decido por el</w:t>
      </w:r>
      <w:r w:rsidR="0004635A">
        <w:rPr>
          <w:rFonts w:cs="Arial"/>
        </w:rPr>
        <w:t xml:space="preserve"> J</w:t>
      </w:r>
      <w:r w:rsidRPr="006146D3">
        <w:rPr>
          <w:rFonts w:cs="Arial"/>
        </w:rPr>
        <w:t>uez</w:t>
      </w:r>
      <w:r w:rsidR="0094316B" w:rsidRPr="006146D3">
        <w:rPr>
          <w:rFonts w:cs="Arial"/>
        </w:rPr>
        <w:t xml:space="preserve"> </w:t>
      </w:r>
      <w:r w:rsidRPr="006146D3">
        <w:rPr>
          <w:rFonts w:cs="Arial"/>
        </w:rPr>
        <w:t>A quo en el fallo confutado, como por tod</w:t>
      </w:r>
      <w:r w:rsidR="0094316B" w:rsidRPr="006146D3">
        <w:rPr>
          <w:rFonts w:cs="Arial"/>
        </w:rPr>
        <w:t xml:space="preserve">o lo dicho por la </w:t>
      </w:r>
      <w:r w:rsidRPr="006146D3">
        <w:rPr>
          <w:rFonts w:cs="Arial"/>
        </w:rPr>
        <w:t xml:space="preserve">apelante y el no recurrente, a fin de determinar si en efecto en el presente asunto el acervo probatorio cumplía o no con los requisitos exigidos por los artículos </w:t>
      </w:r>
      <w:r w:rsidRPr="006146D3">
        <w:t xml:space="preserve">7º y 381 C.P.P. </w:t>
      </w:r>
      <w:r w:rsidRPr="006146D3">
        <w:rPr>
          <w:rFonts w:cs="Arial"/>
        </w:rPr>
        <w:t xml:space="preserve">para poder proferir un fallo de condena. </w:t>
      </w:r>
    </w:p>
    <w:p w:rsidR="0004635A" w:rsidRDefault="0004635A" w:rsidP="006146D3">
      <w:pPr>
        <w:spacing w:line="276" w:lineRule="auto"/>
        <w:rPr>
          <w:rFonts w:cs="Arial"/>
        </w:rPr>
      </w:pPr>
    </w:p>
    <w:p w:rsidR="0004635A" w:rsidRPr="006146D3" w:rsidRDefault="00F751C2" w:rsidP="006146D3">
      <w:pPr>
        <w:spacing w:line="276" w:lineRule="auto"/>
        <w:rPr>
          <w:rFonts w:asciiTheme="minorHAnsi" w:hAnsiTheme="minorHAnsi"/>
        </w:rPr>
      </w:pPr>
      <w:r>
        <w:rPr>
          <w:rFonts w:cs="Arial"/>
        </w:rPr>
        <w:t>Así</w:t>
      </w:r>
      <w:r w:rsidR="0004635A">
        <w:rPr>
          <w:rFonts w:cs="Arial"/>
        </w:rPr>
        <w:t xml:space="preserve"> tenemos que en el Juicio oral se recaudaron los siguientes testimonios: </w:t>
      </w:r>
    </w:p>
    <w:p w:rsidR="00337788" w:rsidRPr="006146D3" w:rsidRDefault="00337788" w:rsidP="006146D3">
      <w:pPr>
        <w:spacing w:line="276" w:lineRule="auto"/>
        <w:rPr>
          <w:rFonts w:cs="Microsoft Sans Serif"/>
        </w:rPr>
      </w:pPr>
    </w:p>
    <w:p w:rsidR="00337788" w:rsidRPr="006146D3" w:rsidRDefault="00810E8E" w:rsidP="0004635A">
      <w:pPr>
        <w:pStyle w:val="Prrafodelista"/>
        <w:numPr>
          <w:ilvl w:val="0"/>
          <w:numId w:val="8"/>
        </w:numPr>
        <w:spacing w:line="276" w:lineRule="auto"/>
        <w:ind w:left="360"/>
        <w:jc w:val="both"/>
        <w:rPr>
          <w:rFonts w:cs="Microsoft Sans Serif"/>
          <w:sz w:val="28"/>
          <w:szCs w:val="28"/>
        </w:rPr>
      </w:pPr>
      <w:r w:rsidRPr="006146D3">
        <w:rPr>
          <w:rFonts w:cs="Microsoft Sans Serif"/>
          <w:sz w:val="28"/>
          <w:szCs w:val="28"/>
        </w:rPr>
        <w:t xml:space="preserve">ANDRÉS FELIPE BORRERO QUINTERO </w:t>
      </w:r>
      <w:r w:rsidR="00F27475" w:rsidRPr="006146D3">
        <w:rPr>
          <w:rFonts w:cs="Microsoft Sans Serif"/>
          <w:sz w:val="28"/>
          <w:szCs w:val="28"/>
        </w:rPr>
        <w:t xml:space="preserve">PT. Policía Nacional -realizó actos urgentes- </w:t>
      </w:r>
      <w:r w:rsidRPr="006146D3">
        <w:rPr>
          <w:rFonts w:cs="Microsoft Sans Serif"/>
          <w:sz w:val="28"/>
          <w:szCs w:val="28"/>
        </w:rPr>
        <w:t xml:space="preserve">manifiesta </w:t>
      </w:r>
      <w:r w:rsidR="00337788" w:rsidRPr="006146D3">
        <w:rPr>
          <w:rFonts w:cs="Microsoft Sans Serif"/>
          <w:sz w:val="28"/>
          <w:szCs w:val="28"/>
        </w:rPr>
        <w:t xml:space="preserve">que </w:t>
      </w:r>
      <w:r w:rsidR="008C5A39" w:rsidRPr="006146D3">
        <w:rPr>
          <w:rFonts w:cs="Microsoft Sans Serif"/>
          <w:sz w:val="28"/>
          <w:szCs w:val="28"/>
        </w:rPr>
        <w:t>el día de los hechos la niña</w:t>
      </w:r>
      <w:r w:rsidR="00F27475" w:rsidRPr="006146D3">
        <w:rPr>
          <w:rFonts w:cs="Microsoft Sans Serif"/>
          <w:sz w:val="28"/>
          <w:szCs w:val="28"/>
        </w:rPr>
        <w:t xml:space="preserve"> llegó a la estación de policía a pedir ayuda y </w:t>
      </w:r>
      <w:r w:rsidR="008C5A39" w:rsidRPr="006146D3">
        <w:rPr>
          <w:rFonts w:cs="Microsoft Sans Serif"/>
          <w:sz w:val="28"/>
          <w:szCs w:val="28"/>
        </w:rPr>
        <w:t>le manifestó que el Procesado le estaba haciendo unos tocamientos</w:t>
      </w:r>
      <w:r w:rsidR="00F27475" w:rsidRPr="006146D3">
        <w:rPr>
          <w:rFonts w:cs="Microsoft Sans Serif"/>
          <w:sz w:val="28"/>
          <w:szCs w:val="28"/>
        </w:rPr>
        <w:t xml:space="preserve"> en el cuerpo.</w:t>
      </w:r>
    </w:p>
    <w:p w:rsidR="00F27475" w:rsidRPr="006146D3" w:rsidRDefault="00F27475" w:rsidP="0004635A">
      <w:pPr>
        <w:pStyle w:val="Prrafodelista"/>
        <w:spacing w:line="276" w:lineRule="auto"/>
        <w:ind w:left="348"/>
        <w:rPr>
          <w:rFonts w:cs="Microsoft Sans Serif"/>
          <w:sz w:val="28"/>
          <w:szCs w:val="28"/>
        </w:rPr>
      </w:pPr>
    </w:p>
    <w:p w:rsidR="00383D1B" w:rsidRPr="006146D3" w:rsidRDefault="00F27475" w:rsidP="0004635A">
      <w:pPr>
        <w:pStyle w:val="Prrafodelista"/>
        <w:numPr>
          <w:ilvl w:val="0"/>
          <w:numId w:val="8"/>
        </w:numPr>
        <w:spacing w:line="276" w:lineRule="auto"/>
        <w:ind w:left="360"/>
        <w:jc w:val="both"/>
        <w:rPr>
          <w:rFonts w:cs="Microsoft Sans Serif"/>
          <w:sz w:val="28"/>
          <w:szCs w:val="28"/>
        </w:rPr>
      </w:pPr>
      <w:r w:rsidRPr="006146D3">
        <w:rPr>
          <w:rFonts w:cs="Microsoft Sans Serif"/>
          <w:sz w:val="28"/>
          <w:szCs w:val="28"/>
        </w:rPr>
        <w:t>WILSON LEANDRO POSADA RAMÍREZ. PT. Policía Na</w:t>
      </w:r>
      <w:r w:rsidR="00CE75CC" w:rsidRPr="006146D3">
        <w:rPr>
          <w:rFonts w:cs="Microsoft Sans Serif"/>
          <w:sz w:val="28"/>
          <w:szCs w:val="28"/>
        </w:rPr>
        <w:t xml:space="preserve">cional, </w:t>
      </w:r>
      <w:r w:rsidR="00B9424F" w:rsidRPr="006146D3">
        <w:rPr>
          <w:rFonts w:cs="Microsoft Sans Serif"/>
          <w:sz w:val="28"/>
          <w:szCs w:val="28"/>
        </w:rPr>
        <w:t xml:space="preserve">realizó actos urgentes, </w:t>
      </w:r>
      <w:r w:rsidR="00383D1B" w:rsidRPr="006146D3">
        <w:rPr>
          <w:rFonts w:cs="Microsoft Sans Serif"/>
          <w:sz w:val="28"/>
          <w:szCs w:val="28"/>
        </w:rPr>
        <w:t>entre ellos entrevista a la señora Nancy Estella Rendón Castaño. M</w:t>
      </w:r>
      <w:r w:rsidR="00CE75CC" w:rsidRPr="006146D3">
        <w:rPr>
          <w:rFonts w:cs="Microsoft Sans Serif"/>
          <w:sz w:val="28"/>
          <w:szCs w:val="28"/>
        </w:rPr>
        <w:t>anifiesta que la abuela de la menor</w:t>
      </w:r>
      <w:r w:rsidR="00383D1B" w:rsidRPr="006146D3">
        <w:rPr>
          <w:rFonts w:cs="Microsoft Sans Serif"/>
          <w:sz w:val="28"/>
          <w:szCs w:val="28"/>
        </w:rPr>
        <w:t xml:space="preserve"> se enteró de los hechos a través de una llamada que le hicieron y por el</w:t>
      </w:r>
      <w:r w:rsidR="000320C8" w:rsidRPr="006146D3">
        <w:rPr>
          <w:rFonts w:cs="Microsoft Sans Serif"/>
          <w:sz w:val="28"/>
          <w:szCs w:val="28"/>
        </w:rPr>
        <w:t xml:space="preserve">lo se dirigió a dar aviso a las </w:t>
      </w:r>
      <w:r w:rsidR="00383D1B" w:rsidRPr="006146D3">
        <w:rPr>
          <w:rFonts w:cs="Microsoft Sans Serif"/>
          <w:sz w:val="28"/>
          <w:szCs w:val="28"/>
        </w:rPr>
        <w:t>autoridades.</w:t>
      </w:r>
    </w:p>
    <w:p w:rsidR="00383D1B" w:rsidRPr="006146D3" w:rsidRDefault="00383D1B" w:rsidP="0004635A">
      <w:pPr>
        <w:pStyle w:val="Prrafodelista"/>
        <w:spacing w:line="276" w:lineRule="auto"/>
        <w:ind w:left="348"/>
        <w:rPr>
          <w:rFonts w:cs="Microsoft Sans Serif"/>
          <w:sz w:val="28"/>
          <w:szCs w:val="28"/>
        </w:rPr>
      </w:pPr>
    </w:p>
    <w:p w:rsidR="00383D1B" w:rsidRPr="006146D3" w:rsidRDefault="00383D1B" w:rsidP="0004635A">
      <w:pPr>
        <w:pStyle w:val="Prrafodelista"/>
        <w:numPr>
          <w:ilvl w:val="0"/>
          <w:numId w:val="8"/>
        </w:numPr>
        <w:spacing w:line="276" w:lineRule="auto"/>
        <w:ind w:left="360"/>
        <w:jc w:val="both"/>
        <w:rPr>
          <w:rFonts w:cs="Microsoft Sans Serif"/>
          <w:sz w:val="28"/>
          <w:szCs w:val="28"/>
        </w:rPr>
      </w:pPr>
      <w:r w:rsidRPr="006146D3">
        <w:rPr>
          <w:rFonts w:cs="Microsoft Sans Serif"/>
          <w:sz w:val="28"/>
          <w:szCs w:val="28"/>
        </w:rPr>
        <w:t>IVÁN DE JESÚS PINZÓN PÉREZ. PT. Pol</w:t>
      </w:r>
      <w:r w:rsidR="00A32FF8" w:rsidRPr="006146D3">
        <w:rPr>
          <w:rFonts w:cs="Microsoft Sans Serif"/>
          <w:sz w:val="28"/>
          <w:szCs w:val="28"/>
        </w:rPr>
        <w:t xml:space="preserve">icía Nacional. Manifiesta que el día </w:t>
      </w:r>
      <w:r w:rsidR="0079345A" w:rsidRPr="006146D3">
        <w:rPr>
          <w:rFonts w:cs="Microsoft Sans Serif"/>
          <w:sz w:val="28"/>
          <w:szCs w:val="28"/>
        </w:rPr>
        <w:t xml:space="preserve">14 de abril de 2012 </w:t>
      </w:r>
      <w:r w:rsidR="00523BBB" w:rsidRPr="006146D3">
        <w:rPr>
          <w:rFonts w:cs="Microsoft Sans Serif"/>
          <w:sz w:val="28"/>
          <w:szCs w:val="28"/>
        </w:rPr>
        <w:t>en hor</w:t>
      </w:r>
      <w:r w:rsidR="00A32FF8" w:rsidRPr="006146D3">
        <w:rPr>
          <w:rFonts w:cs="Microsoft Sans Serif"/>
          <w:sz w:val="28"/>
          <w:szCs w:val="28"/>
        </w:rPr>
        <w:t>as de</w:t>
      </w:r>
      <w:r w:rsidR="006B25DE" w:rsidRPr="006146D3">
        <w:rPr>
          <w:rFonts w:cs="Microsoft Sans Serif"/>
          <w:sz w:val="28"/>
          <w:szCs w:val="28"/>
        </w:rPr>
        <w:t xml:space="preserve"> </w:t>
      </w:r>
      <w:r w:rsidR="00A32FF8" w:rsidRPr="006146D3">
        <w:rPr>
          <w:rFonts w:cs="Microsoft Sans Serif"/>
          <w:sz w:val="28"/>
          <w:szCs w:val="28"/>
        </w:rPr>
        <w:t xml:space="preserve">la mañana </w:t>
      </w:r>
      <w:r w:rsidR="00523BBB" w:rsidRPr="006146D3">
        <w:rPr>
          <w:rFonts w:cs="Microsoft Sans Serif"/>
          <w:sz w:val="28"/>
          <w:szCs w:val="28"/>
        </w:rPr>
        <w:t>recibieron</w:t>
      </w:r>
      <w:r w:rsidR="00A32FF8" w:rsidRPr="006146D3">
        <w:rPr>
          <w:rFonts w:cs="Microsoft Sans Serif"/>
          <w:sz w:val="28"/>
          <w:szCs w:val="28"/>
        </w:rPr>
        <w:t xml:space="preserve"> una llamada</w:t>
      </w:r>
      <w:r w:rsidR="00523BBB" w:rsidRPr="006146D3">
        <w:rPr>
          <w:rFonts w:cs="Microsoft Sans Serif"/>
          <w:sz w:val="28"/>
          <w:szCs w:val="28"/>
        </w:rPr>
        <w:t xml:space="preserve"> telefónica de un c</w:t>
      </w:r>
      <w:r w:rsidR="00A32FF8" w:rsidRPr="006146D3">
        <w:rPr>
          <w:rFonts w:cs="Microsoft Sans Serif"/>
          <w:sz w:val="28"/>
          <w:szCs w:val="28"/>
        </w:rPr>
        <w:t>i</w:t>
      </w:r>
      <w:r w:rsidR="00523BBB" w:rsidRPr="006146D3">
        <w:rPr>
          <w:rFonts w:cs="Microsoft Sans Serif"/>
          <w:sz w:val="28"/>
          <w:szCs w:val="28"/>
        </w:rPr>
        <w:t>u</w:t>
      </w:r>
      <w:r w:rsidR="00A32FF8" w:rsidRPr="006146D3">
        <w:rPr>
          <w:rFonts w:cs="Microsoft Sans Serif"/>
          <w:sz w:val="28"/>
          <w:szCs w:val="28"/>
        </w:rPr>
        <w:t>dadano</w:t>
      </w:r>
      <w:r w:rsidR="00523BBB" w:rsidRPr="006146D3">
        <w:rPr>
          <w:rFonts w:cs="Microsoft Sans Serif"/>
          <w:sz w:val="28"/>
          <w:szCs w:val="28"/>
        </w:rPr>
        <w:t xml:space="preserve"> </w:t>
      </w:r>
      <w:r w:rsidR="00A32FF8" w:rsidRPr="006146D3">
        <w:rPr>
          <w:rFonts w:cs="Microsoft Sans Serif"/>
          <w:sz w:val="28"/>
          <w:szCs w:val="28"/>
        </w:rPr>
        <w:t>que les indicó que en la entrada a la iglesia había una niña pidiendo ayuda,</w:t>
      </w:r>
      <w:r w:rsidR="0062725A" w:rsidRPr="006146D3">
        <w:rPr>
          <w:rFonts w:cs="Microsoft Sans Serif"/>
          <w:sz w:val="28"/>
          <w:szCs w:val="28"/>
        </w:rPr>
        <w:t xml:space="preserve"> por tal motivo </w:t>
      </w:r>
      <w:r w:rsidR="00A32FF8" w:rsidRPr="006146D3">
        <w:rPr>
          <w:rFonts w:cs="Microsoft Sans Serif"/>
          <w:sz w:val="28"/>
          <w:szCs w:val="28"/>
        </w:rPr>
        <w:t>se dirige al lugar en compañía de Pt. Bueno Tapasco, encuentran la niña</w:t>
      </w:r>
      <w:r w:rsidR="006B25DE" w:rsidRPr="006146D3">
        <w:rPr>
          <w:rFonts w:cs="Microsoft Sans Serif"/>
          <w:sz w:val="28"/>
          <w:szCs w:val="28"/>
        </w:rPr>
        <w:t xml:space="preserve"> asustada </w:t>
      </w:r>
      <w:r w:rsidR="00A32FF8" w:rsidRPr="006146D3">
        <w:rPr>
          <w:rFonts w:cs="Microsoft Sans Serif"/>
          <w:sz w:val="28"/>
          <w:szCs w:val="28"/>
        </w:rPr>
        <w:t xml:space="preserve">y ésta les </w:t>
      </w:r>
      <w:r w:rsidR="0062725A" w:rsidRPr="006146D3">
        <w:rPr>
          <w:rFonts w:cs="Microsoft Sans Serif"/>
          <w:sz w:val="28"/>
          <w:szCs w:val="28"/>
        </w:rPr>
        <w:t xml:space="preserve">manifiesta </w:t>
      </w:r>
      <w:r w:rsidR="00A32FF8" w:rsidRPr="006146D3">
        <w:rPr>
          <w:rFonts w:cs="Microsoft Sans Serif"/>
          <w:sz w:val="28"/>
          <w:szCs w:val="28"/>
        </w:rPr>
        <w:t>que un señor que vendía escapularios y novenas le había tocado sus partes íntimas</w:t>
      </w:r>
      <w:r w:rsidR="0062725A" w:rsidRPr="006146D3">
        <w:rPr>
          <w:rFonts w:cs="Microsoft Sans Serif"/>
          <w:sz w:val="28"/>
          <w:szCs w:val="28"/>
        </w:rPr>
        <w:t>, describiendo la forma en que estaba vestido e indicando por donde se desplazaba</w:t>
      </w:r>
      <w:r w:rsidR="00A32FF8" w:rsidRPr="006146D3">
        <w:rPr>
          <w:rFonts w:cs="Microsoft Sans Serif"/>
          <w:sz w:val="28"/>
          <w:szCs w:val="28"/>
        </w:rPr>
        <w:t>,</w:t>
      </w:r>
      <w:r w:rsidR="0062725A" w:rsidRPr="006146D3">
        <w:rPr>
          <w:rFonts w:cs="Microsoft Sans Serif"/>
          <w:sz w:val="28"/>
          <w:szCs w:val="28"/>
        </w:rPr>
        <w:t xml:space="preserve"> por ello </w:t>
      </w:r>
      <w:r w:rsidR="00A32FF8" w:rsidRPr="006146D3">
        <w:rPr>
          <w:rFonts w:cs="Microsoft Sans Serif"/>
          <w:sz w:val="28"/>
          <w:szCs w:val="28"/>
        </w:rPr>
        <w:t>lo ubican</w:t>
      </w:r>
      <w:r w:rsidR="0062725A" w:rsidRPr="006146D3">
        <w:rPr>
          <w:rFonts w:cs="Microsoft Sans Serif"/>
          <w:sz w:val="28"/>
          <w:szCs w:val="28"/>
        </w:rPr>
        <w:t>,</w:t>
      </w:r>
      <w:r w:rsidR="00391D53" w:rsidRPr="006146D3">
        <w:rPr>
          <w:rFonts w:cs="Microsoft Sans Serif"/>
          <w:sz w:val="28"/>
          <w:szCs w:val="28"/>
        </w:rPr>
        <w:t xml:space="preserve"> se </w:t>
      </w:r>
      <w:r w:rsidR="00492E56" w:rsidRPr="006146D3">
        <w:rPr>
          <w:rFonts w:cs="Microsoft Sans Serif"/>
          <w:sz w:val="28"/>
          <w:szCs w:val="28"/>
        </w:rPr>
        <w:t>percatan</w:t>
      </w:r>
      <w:r w:rsidR="00391D53" w:rsidRPr="006146D3">
        <w:rPr>
          <w:rFonts w:cs="Microsoft Sans Serif"/>
          <w:sz w:val="28"/>
          <w:szCs w:val="28"/>
        </w:rPr>
        <w:t xml:space="preserve"> </w:t>
      </w:r>
      <w:r w:rsidR="00492E56" w:rsidRPr="006146D3">
        <w:rPr>
          <w:rFonts w:cs="Microsoft Sans Serif"/>
          <w:sz w:val="28"/>
          <w:szCs w:val="28"/>
        </w:rPr>
        <w:t xml:space="preserve">que tiene en su poder artículos religiosos, </w:t>
      </w:r>
      <w:r w:rsidR="0062725A" w:rsidRPr="006146D3">
        <w:rPr>
          <w:rFonts w:cs="Microsoft Sans Serif"/>
          <w:sz w:val="28"/>
          <w:szCs w:val="28"/>
        </w:rPr>
        <w:t>l</w:t>
      </w:r>
      <w:r w:rsidR="00A32FF8" w:rsidRPr="006146D3">
        <w:rPr>
          <w:rFonts w:cs="Microsoft Sans Serif"/>
          <w:sz w:val="28"/>
          <w:szCs w:val="28"/>
        </w:rPr>
        <w:t>a menor lo señal</w:t>
      </w:r>
      <w:r w:rsidR="0062725A" w:rsidRPr="006146D3">
        <w:rPr>
          <w:rFonts w:cs="Microsoft Sans Serif"/>
          <w:sz w:val="28"/>
          <w:szCs w:val="28"/>
        </w:rPr>
        <w:t>a</w:t>
      </w:r>
      <w:r w:rsidR="00A32FF8" w:rsidRPr="006146D3">
        <w:rPr>
          <w:rFonts w:cs="Microsoft Sans Serif"/>
          <w:sz w:val="28"/>
          <w:szCs w:val="28"/>
        </w:rPr>
        <w:t xml:space="preserve"> como el agresor</w:t>
      </w:r>
      <w:r w:rsidR="0062725A" w:rsidRPr="006146D3">
        <w:rPr>
          <w:rFonts w:cs="Microsoft Sans Serif"/>
          <w:sz w:val="28"/>
          <w:szCs w:val="28"/>
        </w:rPr>
        <w:t xml:space="preserve"> y proceden a capturarlo</w:t>
      </w:r>
      <w:r w:rsidR="00A32FF8" w:rsidRPr="006146D3">
        <w:rPr>
          <w:rFonts w:cs="Microsoft Sans Serif"/>
          <w:sz w:val="28"/>
          <w:szCs w:val="28"/>
        </w:rPr>
        <w:t xml:space="preserve">. </w:t>
      </w:r>
      <w:r w:rsidR="00F16848" w:rsidRPr="006146D3">
        <w:rPr>
          <w:rFonts w:cs="Microsoft Sans Serif"/>
          <w:sz w:val="28"/>
          <w:szCs w:val="28"/>
        </w:rPr>
        <w:t xml:space="preserve">Narró igualmente que </w:t>
      </w:r>
      <w:r w:rsidR="00A32FF8" w:rsidRPr="006146D3">
        <w:rPr>
          <w:rFonts w:cs="Microsoft Sans Serif"/>
          <w:sz w:val="28"/>
          <w:szCs w:val="28"/>
        </w:rPr>
        <w:t>cuando</w:t>
      </w:r>
      <w:r w:rsidR="00F16848" w:rsidRPr="006146D3">
        <w:rPr>
          <w:rFonts w:cs="Microsoft Sans Serif"/>
          <w:sz w:val="28"/>
          <w:szCs w:val="28"/>
        </w:rPr>
        <w:t xml:space="preserve"> </w:t>
      </w:r>
      <w:r w:rsidR="00A32FF8" w:rsidRPr="006146D3">
        <w:rPr>
          <w:rFonts w:cs="Microsoft Sans Serif"/>
          <w:sz w:val="28"/>
          <w:szCs w:val="28"/>
        </w:rPr>
        <w:t>estaban</w:t>
      </w:r>
      <w:r w:rsidR="00F16848" w:rsidRPr="006146D3">
        <w:rPr>
          <w:rFonts w:cs="Microsoft Sans Serif"/>
          <w:sz w:val="28"/>
          <w:szCs w:val="28"/>
        </w:rPr>
        <w:t xml:space="preserve"> en la calle</w:t>
      </w:r>
      <w:r w:rsidR="00A32FF8" w:rsidRPr="006146D3">
        <w:rPr>
          <w:rFonts w:cs="Microsoft Sans Serif"/>
          <w:sz w:val="28"/>
          <w:szCs w:val="28"/>
        </w:rPr>
        <w:t xml:space="preserve"> con el capturado llegó la señora Nancy </w:t>
      </w:r>
      <w:r w:rsidR="00F16848" w:rsidRPr="006146D3">
        <w:rPr>
          <w:rFonts w:cs="Microsoft Sans Serif"/>
          <w:sz w:val="28"/>
          <w:szCs w:val="28"/>
        </w:rPr>
        <w:t xml:space="preserve">quien </w:t>
      </w:r>
      <w:r w:rsidR="00A32FF8" w:rsidRPr="006146D3">
        <w:rPr>
          <w:rFonts w:cs="Microsoft Sans Serif"/>
          <w:sz w:val="28"/>
          <w:szCs w:val="28"/>
        </w:rPr>
        <w:t>informó que</w:t>
      </w:r>
      <w:r w:rsidR="00F16848" w:rsidRPr="006146D3">
        <w:rPr>
          <w:rFonts w:cs="Microsoft Sans Serif"/>
          <w:sz w:val="28"/>
          <w:szCs w:val="28"/>
        </w:rPr>
        <w:t xml:space="preserve"> ella</w:t>
      </w:r>
      <w:r w:rsidR="00A32FF8" w:rsidRPr="006146D3">
        <w:rPr>
          <w:rFonts w:cs="Microsoft Sans Serif"/>
          <w:sz w:val="28"/>
          <w:szCs w:val="28"/>
        </w:rPr>
        <w:t xml:space="preserve"> observ</w:t>
      </w:r>
      <w:r w:rsidR="00E75246" w:rsidRPr="006146D3">
        <w:rPr>
          <w:rFonts w:cs="Microsoft Sans Serif"/>
          <w:sz w:val="28"/>
          <w:szCs w:val="28"/>
        </w:rPr>
        <w:t xml:space="preserve">ó </w:t>
      </w:r>
      <w:r w:rsidR="00492E56" w:rsidRPr="006146D3">
        <w:rPr>
          <w:rFonts w:cs="Microsoft Sans Serif"/>
          <w:sz w:val="28"/>
          <w:szCs w:val="28"/>
        </w:rPr>
        <w:t>cuando</w:t>
      </w:r>
      <w:r w:rsidR="00C22E11" w:rsidRPr="006146D3">
        <w:rPr>
          <w:rFonts w:cs="Microsoft Sans Serif"/>
          <w:sz w:val="28"/>
          <w:szCs w:val="28"/>
        </w:rPr>
        <w:t xml:space="preserve"> </w:t>
      </w:r>
      <w:r w:rsidR="00492E56" w:rsidRPr="006146D3">
        <w:rPr>
          <w:rFonts w:cs="Microsoft Sans Serif"/>
          <w:sz w:val="28"/>
          <w:szCs w:val="28"/>
        </w:rPr>
        <w:t xml:space="preserve">el </w:t>
      </w:r>
      <w:r w:rsidR="00A32FF8" w:rsidRPr="006146D3">
        <w:rPr>
          <w:rFonts w:cs="Microsoft Sans Serif"/>
          <w:sz w:val="28"/>
          <w:szCs w:val="28"/>
        </w:rPr>
        <w:t>Procesado abordó a la menor y la ingresó a la iglesia.</w:t>
      </w:r>
    </w:p>
    <w:p w:rsidR="00A32FF8" w:rsidRPr="006146D3" w:rsidRDefault="00A32FF8" w:rsidP="0004635A">
      <w:pPr>
        <w:pStyle w:val="Prrafodelista"/>
        <w:spacing w:line="276" w:lineRule="auto"/>
        <w:ind w:left="348"/>
        <w:rPr>
          <w:rFonts w:cs="Microsoft Sans Serif"/>
          <w:sz w:val="28"/>
          <w:szCs w:val="28"/>
        </w:rPr>
      </w:pPr>
    </w:p>
    <w:p w:rsidR="00A32FF8" w:rsidRPr="006146D3" w:rsidRDefault="00A32FF8" w:rsidP="0004635A">
      <w:pPr>
        <w:pStyle w:val="Prrafodelista"/>
        <w:numPr>
          <w:ilvl w:val="0"/>
          <w:numId w:val="8"/>
        </w:numPr>
        <w:spacing w:line="276" w:lineRule="auto"/>
        <w:ind w:left="360"/>
        <w:jc w:val="both"/>
        <w:rPr>
          <w:rFonts w:cs="Microsoft Sans Serif"/>
          <w:sz w:val="28"/>
          <w:szCs w:val="28"/>
        </w:rPr>
      </w:pPr>
      <w:r w:rsidRPr="006146D3">
        <w:rPr>
          <w:rFonts w:cs="Microsoft Sans Serif"/>
          <w:sz w:val="28"/>
          <w:szCs w:val="28"/>
        </w:rPr>
        <w:t>MAURICIO BUENO TAPASCO. PT Policía Nacional</w:t>
      </w:r>
      <w:r w:rsidR="00C505E3" w:rsidRPr="006146D3">
        <w:rPr>
          <w:rFonts w:cs="Microsoft Sans Serif"/>
          <w:sz w:val="28"/>
          <w:szCs w:val="28"/>
        </w:rPr>
        <w:t xml:space="preserve">. Refiere que el día 14 de abril siendo aproximadamente las 9:50 horas ingresa una llamada de un ciudadano perteneciente a la red de cooperantes quien manifiesta que en la iglesia del pueblo un sujeto había ingresado </w:t>
      </w:r>
      <w:r w:rsidR="00A73EBE" w:rsidRPr="006146D3">
        <w:rPr>
          <w:rFonts w:cs="Microsoft Sans Serif"/>
          <w:sz w:val="28"/>
          <w:szCs w:val="28"/>
        </w:rPr>
        <w:t xml:space="preserve">por la fuerza a </w:t>
      </w:r>
      <w:r w:rsidR="00C505E3" w:rsidRPr="006146D3">
        <w:rPr>
          <w:rFonts w:cs="Microsoft Sans Serif"/>
          <w:sz w:val="28"/>
          <w:szCs w:val="28"/>
        </w:rPr>
        <w:t xml:space="preserve">una menor, se trasladan al lugar y al llegar allí encuentran a una infante que les manifestó desesperadamente que un hombre que vendía novenas la había tomado por la fuerza y había tocados sus partes íntimas, alcanzan al señor, le solicitan una requisa a la </w:t>
      </w:r>
      <w:r w:rsidR="00A73EBE" w:rsidRPr="006146D3">
        <w:rPr>
          <w:rFonts w:cs="Microsoft Sans Serif"/>
          <w:sz w:val="28"/>
          <w:szCs w:val="28"/>
        </w:rPr>
        <w:t xml:space="preserve">cual </w:t>
      </w:r>
      <w:r w:rsidR="00C505E3" w:rsidRPr="006146D3">
        <w:rPr>
          <w:rFonts w:cs="Microsoft Sans Serif"/>
          <w:sz w:val="28"/>
          <w:szCs w:val="28"/>
        </w:rPr>
        <w:t>accede voluntariamen</w:t>
      </w:r>
      <w:r w:rsidR="00A73EBE" w:rsidRPr="006146D3">
        <w:rPr>
          <w:rFonts w:cs="Microsoft Sans Serif"/>
          <w:sz w:val="28"/>
          <w:szCs w:val="28"/>
        </w:rPr>
        <w:t xml:space="preserve">te y posteriormente es </w:t>
      </w:r>
      <w:r w:rsidR="00C505E3" w:rsidRPr="006146D3">
        <w:rPr>
          <w:rFonts w:cs="Microsoft Sans Serif"/>
          <w:sz w:val="28"/>
          <w:szCs w:val="28"/>
        </w:rPr>
        <w:t>captura</w:t>
      </w:r>
      <w:r w:rsidR="00A73EBE" w:rsidRPr="006146D3">
        <w:rPr>
          <w:rFonts w:cs="Microsoft Sans Serif"/>
          <w:sz w:val="28"/>
          <w:szCs w:val="28"/>
        </w:rPr>
        <w:t>do</w:t>
      </w:r>
      <w:r w:rsidR="00C505E3" w:rsidRPr="006146D3">
        <w:rPr>
          <w:rFonts w:cs="Microsoft Sans Serif"/>
          <w:sz w:val="28"/>
          <w:szCs w:val="28"/>
        </w:rPr>
        <w:t>. Refiere que al sitio también llegó una señora que trabaja en un restaurante indic</w:t>
      </w:r>
      <w:r w:rsidR="00EB5482" w:rsidRPr="006146D3">
        <w:rPr>
          <w:rFonts w:cs="Microsoft Sans Serif"/>
          <w:sz w:val="28"/>
          <w:szCs w:val="28"/>
        </w:rPr>
        <w:t xml:space="preserve">ándoles que </w:t>
      </w:r>
      <w:r w:rsidR="00C505E3" w:rsidRPr="006146D3">
        <w:rPr>
          <w:rFonts w:cs="Microsoft Sans Serif"/>
          <w:sz w:val="28"/>
          <w:szCs w:val="28"/>
        </w:rPr>
        <w:t>ella</w:t>
      </w:r>
      <w:r w:rsidR="00EB5482" w:rsidRPr="006146D3">
        <w:rPr>
          <w:rFonts w:cs="Microsoft Sans Serif"/>
          <w:sz w:val="28"/>
          <w:szCs w:val="28"/>
        </w:rPr>
        <w:t xml:space="preserve"> </w:t>
      </w:r>
      <w:r w:rsidR="00C505E3" w:rsidRPr="006146D3">
        <w:rPr>
          <w:rFonts w:cs="Microsoft Sans Serif"/>
          <w:sz w:val="28"/>
          <w:szCs w:val="28"/>
        </w:rPr>
        <w:t xml:space="preserve">observó </w:t>
      </w:r>
      <w:r w:rsidR="005B4D01" w:rsidRPr="006146D3">
        <w:rPr>
          <w:rFonts w:cs="Microsoft Sans Serif"/>
          <w:sz w:val="28"/>
          <w:szCs w:val="28"/>
        </w:rPr>
        <w:t>cuando el señor ingresa a la menor a la iglesia.</w:t>
      </w:r>
    </w:p>
    <w:p w:rsidR="00916703" w:rsidRPr="006146D3" w:rsidRDefault="00916703" w:rsidP="0004635A">
      <w:pPr>
        <w:pStyle w:val="Prrafodelista"/>
        <w:spacing w:line="276" w:lineRule="auto"/>
        <w:ind w:left="348"/>
        <w:rPr>
          <w:rFonts w:cs="Microsoft Sans Serif"/>
          <w:sz w:val="28"/>
          <w:szCs w:val="28"/>
        </w:rPr>
      </w:pPr>
    </w:p>
    <w:p w:rsidR="00916703" w:rsidRPr="006146D3" w:rsidRDefault="00916703" w:rsidP="0004635A">
      <w:pPr>
        <w:pStyle w:val="Prrafodelista"/>
        <w:numPr>
          <w:ilvl w:val="0"/>
          <w:numId w:val="8"/>
        </w:numPr>
        <w:spacing w:line="276" w:lineRule="auto"/>
        <w:ind w:left="360"/>
        <w:jc w:val="both"/>
        <w:rPr>
          <w:rFonts w:cs="Microsoft Sans Serif"/>
          <w:sz w:val="28"/>
          <w:szCs w:val="28"/>
        </w:rPr>
      </w:pPr>
      <w:r w:rsidRPr="006146D3">
        <w:rPr>
          <w:rFonts w:cs="Microsoft Sans Serif"/>
          <w:sz w:val="28"/>
          <w:szCs w:val="28"/>
        </w:rPr>
        <w:t>MENOR VÍCTIMA LMGR:</w:t>
      </w:r>
      <w:r w:rsidR="000574F2" w:rsidRPr="006146D3">
        <w:rPr>
          <w:rFonts w:cs="Microsoft Sans Serif"/>
          <w:sz w:val="28"/>
          <w:szCs w:val="28"/>
        </w:rPr>
        <w:t xml:space="preserve"> Cuenta con 10 años de edad. Informa que el día de los hechos iba caminando por la iglesia en dirección hacia el comando de policía que queda a dos cuadras de ahí, cuando un señor le ofreció unas camándulas y unas novenas, le di</w:t>
      </w:r>
      <w:r w:rsidR="00A73EBE" w:rsidRPr="006146D3">
        <w:rPr>
          <w:rFonts w:cs="Microsoft Sans Serif"/>
          <w:sz w:val="28"/>
          <w:szCs w:val="28"/>
        </w:rPr>
        <w:t xml:space="preserve">jo </w:t>
      </w:r>
      <w:r w:rsidR="000574F2" w:rsidRPr="006146D3">
        <w:rPr>
          <w:rFonts w:cs="Microsoft Sans Serif"/>
          <w:sz w:val="28"/>
          <w:szCs w:val="28"/>
        </w:rPr>
        <w:t>que</w:t>
      </w:r>
      <w:r w:rsidR="00A73EBE" w:rsidRPr="006146D3">
        <w:rPr>
          <w:rFonts w:cs="Microsoft Sans Serif"/>
          <w:sz w:val="28"/>
          <w:szCs w:val="28"/>
        </w:rPr>
        <w:t xml:space="preserve"> </w:t>
      </w:r>
      <w:r w:rsidR="000574F2" w:rsidRPr="006146D3">
        <w:rPr>
          <w:rFonts w:cs="Microsoft Sans Serif"/>
          <w:sz w:val="28"/>
          <w:szCs w:val="28"/>
        </w:rPr>
        <w:t>se fueran</w:t>
      </w:r>
      <w:r w:rsidR="00A73EBE" w:rsidRPr="006146D3">
        <w:rPr>
          <w:rFonts w:cs="Microsoft Sans Serif"/>
          <w:sz w:val="28"/>
          <w:szCs w:val="28"/>
        </w:rPr>
        <w:t xml:space="preserve"> hacia </w:t>
      </w:r>
      <w:r w:rsidR="000574F2" w:rsidRPr="006146D3">
        <w:rPr>
          <w:rFonts w:cs="Microsoft Sans Serif"/>
          <w:sz w:val="28"/>
          <w:szCs w:val="28"/>
        </w:rPr>
        <w:t>la</w:t>
      </w:r>
      <w:r w:rsidR="00A73EBE" w:rsidRPr="006146D3">
        <w:rPr>
          <w:rFonts w:cs="Microsoft Sans Serif"/>
          <w:sz w:val="28"/>
          <w:szCs w:val="28"/>
        </w:rPr>
        <w:t xml:space="preserve"> puerta </w:t>
      </w:r>
      <w:r w:rsidR="000574F2" w:rsidRPr="006146D3">
        <w:rPr>
          <w:rFonts w:cs="Microsoft Sans Serif"/>
          <w:sz w:val="28"/>
          <w:szCs w:val="28"/>
        </w:rPr>
        <w:t xml:space="preserve">de la iglesia y ahí le </w:t>
      </w:r>
      <w:r w:rsidR="00692AF5" w:rsidRPr="006146D3">
        <w:rPr>
          <w:rFonts w:cs="Microsoft Sans Serif"/>
          <w:sz w:val="28"/>
          <w:szCs w:val="28"/>
        </w:rPr>
        <w:t>meti</w:t>
      </w:r>
      <w:r w:rsidR="00A73EBE" w:rsidRPr="006146D3">
        <w:rPr>
          <w:rFonts w:cs="Microsoft Sans Serif"/>
          <w:sz w:val="28"/>
          <w:szCs w:val="28"/>
        </w:rPr>
        <w:t xml:space="preserve">ó la mano dentro de </w:t>
      </w:r>
      <w:r w:rsidR="00692AF5" w:rsidRPr="006146D3">
        <w:rPr>
          <w:rFonts w:cs="Microsoft Sans Serif"/>
          <w:sz w:val="28"/>
          <w:szCs w:val="28"/>
        </w:rPr>
        <w:t xml:space="preserve">la camisa y le </w:t>
      </w:r>
      <w:r w:rsidR="000574F2" w:rsidRPr="006146D3">
        <w:rPr>
          <w:rFonts w:cs="Microsoft Sans Serif"/>
          <w:sz w:val="28"/>
          <w:szCs w:val="28"/>
        </w:rPr>
        <w:t>tocó los senos</w:t>
      </w:r>
      <w:r w:rsidR="00C51091" w:rsidRPr="006146D3">
        <w:rPr>
          <w:rStyle w:val="Refdenotaalpie"/>
          <w:rFonts w:cs="Microsoft Sans Serif"/>
          <w:sz w:val="28"/>
          <w:szCs w:val="28"/>
        </w:rPr>
        <w:footnoteReference w:id="2"/>
      </w:r>
      <w:r w:rsidR="003914F5" w:rsidRPr="006146D3">
        <w:rPr>
          <w:rFonts w:cs="Microsoft Sans Serif"/>
          <w:sz w:val="28"/>
          <w:szCs w:val="28"/>
        </w:rPr>
        <w:t xml:space="preserve"> aproximadamente por </w:t>
      </w:r>
      <w:r w:rsidR="006D3723" w:rsidRPr="006146D3">
        <w:rPr>
          <w:rFonts w:cs="Microsoft Sans Serif"/>
          <w:sz w:val="28"/>
          <w:szCs w:val="28"/>
        </w:rPr>
        <w:t xml:space="preserve">5 segundos, después </w:t>
      </w:r>
      <w:r w:rsidR="00A73EBE" w:rsidRPr="006146D3">
        <w:rPr>
          <w:rFonts w:cs="Microsoft Sans Serif"/>
          <w:sz w:val="28"/>
          <w:szCs w:val="28"/>
        </w:rPr>
        <w:t xml:space="preserve">ella </w:t>
      </w:r>
      <w:r w:rsidR="006D3723" w:rsidRPr="006146D3">
        <w:rPr>
          <w:rFonts w:cs="Microsoft Sans Serif"/>
          <w:sz w:val="28"/>
          <w:szCs w:val="28"/>
        </w:rPr>
        <w:t>salió corriendo</w:t>
      </w:r>
      <w:r w:rsidR="00A21496" w:rsidRPr="006146D3">
        <w:rPr>
          <w:rFonts w:cs="Microsoft Sans Serif"/>
          <w:sz w:val="28"/>
          <w:szCs w:val="28"/>
        </w:rPr>
        <w:t xml:space="preserve"> </w:t>
      </w:r>
      <w:r w:rsidR="00A73EBE" w:rsidRPr="006146D3">
        <w:rPr>
          <w:rFonts w:cs="Microsoft Sans Serif"/>
          <w:sz w:val="28"/>
          <w:szCs w:val="28"/>
        </w:rPr>
        <w:t xml:space="preserve">acudiendo al llamado que le hiciera la señora </w:t>
      </w:r>
      <w:r w:rsidR="00A21496" w:rsidRPr="006146D3">
        <w:rPr>
          <w:rFonts w:cs="Microsoft Sans Serif"/>
          <w:sz w:val="28"/>
          <w:szCs w:val="28"/>
        </w:rPr>
        <w:t>Nancy quien l</w:t>
      </w:r>
      <w:r w:rsidR="00A73EBE" w:rsidRPr="006146D3">
        <w:rPr>
          <w:rFonts w:cs="Microsoft Sans Serif"/>
          <w:sz w:val="28"/>
          <w:szCs w:val="28"/>
        </w:rPr>
        <w:t>a</w:t>
      </w:r>
      <w:r w:rsidR="00A21496" w:rsidRPr="006146D3">
        <w:rPr>
          <w:rFonts w:cs="Microsoft Sans Serif"/>
          <w:sz w:val="28"/>
          <w:szCs w:val="28"/>
        </w:rPr>
        <w:t xml:space="preserve"> interrogó sobre lo </w:t>
      </w:r>
      <w:r w:rsidR="00A73EBE" w:rsidRPr="006146D3">
        <w:rPr>
          <w:rFonts w:cs="Microsoft Sans Serif"/>
          <w:sz w:val="28"/>
          <w:szCs w:val="28"/>
        </w:rPr>
        <w:t xml:space="preserve">que estaba pasando </w:t>
      </w:r>
      <w:r w:rsidR="00A21496" w:rsidRPr="006146D3">
        <w:rPr>
          <w:rFonts w:cs="Microsoft Sans Serif"/>
          <w:sz w:val="28"/>
          <w:szCs w:val="28"/>
        </w:rPr>
        <w:t>y ésta manifestó que nada</w:t>
      </w:r>
      <w:r w:rsidR="005F0AF3" w:rsidRPr="006146D3">
        <w:rPr>
          <w:rFonts w:cs="Microsoft Sans Serif"/>
          <w:sz w:val="28"/>
          <w:szCs w:val="28"/>
        </w:rPr>
        <w:t xml:space="preserve">, </w:t>
      </w:r>
      <w:r w:rsidR="00A21496" w:rsidRPr="006146D3">
        <w:rPr>
          <w:rFonts w:cs="Microsoft Sans Serif"/>
          <w:sz w:val="28"/>
          <w:szCs w:val="28"/>
        </w:rPr>
        <w:t>posteriormente se</w:t>
      </w:r>
      <w:r w:rsidR="00383010" w:rsidRPr="006146D3">
        <w:rPr>
          <w:rFonts w:cs="Microsoft Sans Serif"/>
          <w:sz w:val="28"/>
          <w:szCs w:val="28"/>
        </w:rPr>
        <w:t xml:space="preserve"> dirige a la estación de policía</w:t>
      </w:r>
      <w:r w:rsidR="005F0AF3" w:rsidRPr="006146D3">
        <w:rPr>
          <w:rFonts w:cs="Microsoft Sans Serif"/>
          <w:sz w:val="28"/>
          <w:szCs w:val="28"/>
        </w:rPr>
        <w:t xml:space="preserve"> </w:t>
      </w:r>
      <w:r w:rsidR="008523CF" w:rsidRPr="006146D3">
        <w:rPr>
          <w:rFonts w:cs="Microsoft Sans Serif"/>
          <w:sz w:val="28"/>
          <w:szCs w:val="28"/>
        </w:rPr>
        <w:t xml:space="preserve">donde </w:t>
      </w:r>
      <w:r w:rsidR="00383010" w:rsidRPr="006146D3">
        <w:rPr>
          <w:rFonts w:cs="Microsoft Sans Serif"/>
          <w:sz w:val="28"/>
          <w:szCs w:val="28"/>
        </w:rPr>
        <w:t>se encuentra con su abuela</w:t>
      </w:r>
      <w:r w:rsidR="00A73EBE" w:rsidRPr="006146D3">
        <w:rPr>
          <w:rFonts w:cs="Microsoft Sans Serif"/>
          <w:sz w:val="28"/>
          <w:szCs w:val="28"/>
        </w:rPr>
        <w:t xml:space="preserve">, </w:t>
      </w:r>
      <w:r w:rsidR="008523CF" w:rsidRPr="006146D3">
        <w:rPr>
          <w:rFonts w:cs="Microsoft Sans Serif"/>
          <w:sz w:val="28"/>
          <w:szCs w:val="28"/>
        </w:rPr>
        <w:t>le cuenta lo ocurrido</w:t>
      </w:r>
      <w:r w:rsidR="005F0AF3" w:rsidRPr="006146D3">
        <w:rPr>
          <w:rFonts w:cs="Microsoft Sans Serif"/>
          <w:sz w:val="28"/>
          <w:szCs w:val="28"/>
        </w:rPr>
        <w:t xml:space="preserve"> y ésta a su vez sale en busca del agresor</w:t>
      </w:r>
      <w:r w:rsidR="00383010" w:rsidRPr="006146D3">
        <w:rPr>
          <w:rFonts w:cs="Microsoft Sans Serif"/>
          <w:sz w:val="28"/>
          <w:szCs w:val="28"/>
        </w:rPr>
        <w:t>.</w:t>
      </w:r>
      <w:r w:rsidR="005F0AF3" w:rsidRPr="006146D3">
        <w:rPr>
          <w:rFonts w:cs="Microsoft Sans Serif"/>
          <w:sz w:val="28"/>
          <w:szCs w:val="28"/>
        </w:rPr>
        <w:t xml:space="preserve"> </w:t>
      </w:r>
      <w:r w:rsidR="00373D3F" w:rsidRPr="006146D3">
        <w:rPr>
          <w:rFonts w:cs="Microsoft Sans Serif"/>
          <w:sz w:val="28"/>
          <w:szCs w:val="28"/>
        </w:rPr>
        <w:t>Manifiesta que no se encontró con la policía en la iglesia.</w:t>
      </w:r>
      <w:r w:rsidR="00A21496" w:rsidRPr="006146D3">
        <w:rPr>
          <w:rFonts w:cs="Microsoft Sans Serif"/>
          <w:sz w:val="28"/>
          <w:szCs w:val="28"/>
        </w:rPr>
        <w:t xml:space="preserve"> </w:t>
      </w:r>
    </w:p>
    <w:p w:rsidR="00383D1B" w:rsidRPr="006146D3" w:rsidRDefault="00383D1B" w:rsidP="0004635A">
      <w:pPr>
        <w:spacing w:line="276" w:lineRule="auto"/>
        <w:rPr>
          <w:rFonts w:cs="Microsoft Sans Serif"/>
        </w:rPr>
      </w:pPr>
      <w:r w:rsidRPr="006146D3">
        <w:rPr>
          <w:rFonts w:cs="Microsoft Sans Serif"/>
        </w:rPr>
        <w:t xml:space="preserve"> </w:t>
      </w:r>
    </w:p>
    <w:p w:rsidR="00373D3F" w:rsidRPr="006146D3" w:rsidRDefault="00383D1B" w:rsidP="0004635A">
      <w:pPr>
        <w:pStyle w:val="Prrafodelista"/>
        <w:numPr>
          <w:ilvl w:val="0"/>
          <w:numId w:val="8"/>
        </w:numPr>
        <w:spacing w:line="276" w:lineRule="auto"/>
        <w:ind w:left="360"/>
        <w:jc w:val="both"/>
        <w:rPr>
          <w:rFonts w:cs="Microsoft Sans Serif"/>
          <w:sz w:val="28"/>
          <w:szCs w:val="28"/>
        </w:rPr>
      </w:pPr>
      <w:r w:rsidRPr="006146D3">
        <w:rPr>
          <w:rFonts w:cs="Microsoft Sans Serif"/>
          <w:sz w:val="28"/>
          <w:szCs w:val="28"/>
        </w:rPr>
        <w:t>NANCY ESTELLA</w:t>
      </w:r>
      <w:r w:rsidR="00764DA5" w:rsidRPr="006146D3">
        <w:rPr>
          <w:rFonts w:cs="Microsoft Sans Serif"/>
          <w:sz w:val="28"/>
          <w:szCs w:val="28"/>
        </w:rPr>
        <w:t xml:space="preserve"> </w:t>
      </w:r>
      <w:r w:rsidRPr="006146D3">
        <w:rPr>
          <w:rFonts w:cs="Microsoft Sans Serif"/>
          <w:sz w:val="28"/>
          <w:szCs w:val="28"/>
        </w:rPr>
        <w:t>RENDÓN</w:t>
      </w:r>
      <w:r w:rsidR="000320C8" w:rsidRPr="006146D3">
        <w:rPr>
          <w:rFonts w:cs="Microsoft Sans Serif"/>
          <w:sz w:val="28"/>
          <w:szCs w:val="28"/>
        </w:rPr>
        <w:t xml:space="preserve"> </w:t>
      </w:r>
      <w:r w:rsidRPr="006146D3">
        <w:rPr>
          <w:rFonts w:cs="Microsoft Sans Serif"/>
          <w:sz w:val="28"/>
          <w:szCs w:val="28"/>
        </w:rPr>
        <w:t>CASTAÑO</w:t>
      </w:r>
      <w:r w:rsidR="00373D3F" w:rsidRPr="006146D3">
        <w:rPr>
          <w:rFonts w:cs="Microsoft Sans Serif"/>
          <w:sz w:val="28"/>
          <w:szCs w:val="28"/>
        </w:rPr>
        <w:t>. Trabaja</w:t>
      </w:r>
      <w:r w:rsidR="0018551E" w:rsidRPr="006146D3">
        <w:rPr>
          <w:rFonts w:cs="Microsoft Sans Serif"/>
          <w:sz w:val="28"/>
          <w:szCs w:val="28"/>
        </w:rPr>
        <w:t xml:space="preserve"> en </w:t>
      </w:r>
      <w:r w:rsidR="00373D3F" w:rsidRPr="006146D3">
        <w:rPr>
          <w:rFonts w:cs="Microsoft Sans Serif"/>
          <w:sz w:val="28"/>
          <w:szCs w:val="28"/>
        </w:rPr>
        <w:t xml:space="preserve">un restaurante frente a la iglesia, </w:t>
      </w:r>
      <w:r w:rsidR="0018551E" w:rsidRPr="006146D3">
        <w:rPr>
          <w:rFonts w:cs="Microsoft Sans Serif"/>
          <w:sz w:val="28"/>
          <w:szCs w:val="28"/>
        </w:rPr>
        <w:t xml:space="preserve">narra que como a las 10:00 u 11:00 a.m. volteó a ver </w:t>
      </w:r>
      <w:r w:rsidR="00373D3F" w:rsidRPr="006146D3">
        <w:rPr>
          <w:rFonts w:cs="Microsoft Sans Serif"/>
          <w:sz w:val="28"/>
          <w:szCs w:val="28"/>
        </w:rPr>
        <w:t xml:space="preserve">para la iglesia </w:t>
      </w:r>
      <w:r w:rsidR="0018551E" w:rsidRPr="006146D3">
        <w:rPr>
          <w:rFonts w:cs="Microsoft Sans Serif"/>
          <w:sz w:val="28"/>
          <w:szCs w:val="28"/>
        </w:rPr>
        <w:t xml:space="preserve">y observó a </w:t>
      </w:r>
      <w:r w:rsidR="00373D3F" w:rsidRPr="006146D3">
        <w:rPr>
          <w:rFonts w:cs="Microsoft Sans Serif"/>
          <w:sz w:val="28"/>
          <w:szCs w:val="28"/>
        </w:rPr>
        <w:t>la niña</w:t>
      </w:r>
      <w:r w:rsidR="0018551E" w:rsidRPr="006146D3">
        <w:rPr>
          <w:rFonts w:cs="Microsoft Sans Serif"/>
          <w:sz w:val="28"/>
          <w:szCs w:val="28"/>
        </w:rPr>
        <w:t xml:space="preserve"> parada con el Procesado en la entrada y al </w:t>
      </w:r>
      <w:r w:rsidR="00373D3F" w:rsidRPr="006146D3">
        <w:rPr>
          <w:rFonts w:cs="Microsoft Sans Serif"/>
          <w:sz w:val="28"/>
          <w:szCs w:val="28"/>
        </w:rPr>
        <w:t xml:space="preserve">momentico </w:t>
      </w:r>
      <w:r w:rsidR="00764DA5" w:rsidRPr="006146D3">
        <w:rPr>
          <w:rFonts w:cs="Microsoft Sans Serif"/>
          <w:sz w:val="28"/>
          <w:szCs w:val="28"/>
        </w:rPr>
        <w:t xml:space="preserve">él </w:t>
      </w:r>
      <w:r w:rsidR="00373D3F" w:rsidRPr="006146D3">
        <w:rPr>
          <w:rFonts w:cs="Microsoft Sans Serif"/>
          <w:sz w:val="28"/>
          <w:szCs w:val="28"/>
        </w:rPr>
        <w:t xml:space="preserve">le metió la mano en la blusa como tratando de ponerle algo pero no </w:t>
      </w:r>
      <w:r w:rsidR="0018551E" w:rsidRPr="006146D3">
        <w:rPr>
          <w:rFonts w:cs="Microsoft Sans Serif"/>
          <w:sz w:val="28"/>
          <w:szCs w:val="28"/>
        </w:rPr>
        <w:t>vio</w:t>
      </w:r>
      <w:r w:rsidR="00373D3F" w:rsidRPr="006146D3">
        <w:rPr>
          <w:rFonts w:cs="Microsoft Sans Serif"/>
          <w:sz w:val="28"/>
          <w:szCs w:val="28"/>
        </w:rPr>
        <w:t xml:space="preserve"> nada </w:t>
      </w:r>
      <w:r w:rsidR="00532179" w:rsidRPr="006146D3">
        <w:rPr>
          <w:rFonts w:cs="Microsoft Sans Serif"/>
          <w:sz w:val="28"/>
          <w:szCs w:val="28"/>
        </w:rPr>
        <w:t>más, que llamó a la niña y</w:t>
      </w:r>
      <w:r w:rsidR="00764DA5" w:rsidRPr="006146D3">
        <w:rPr>
          <w:rFonts w:cs="Microsoft Sans Serif"/>
          <w:sz w:val="28"/>
          <w:szCs w:val="28"/>
        </w:rPr>
        <w:t xml:space="preserve"> </w:t>
      </w:r>
      <w:r w:rsidR="00532179" w:rsidRPr="006146D3">
        <w:rPr>
          <w:rFonts w:cs="Microsoft Sans Serif"/>
          <w:sz w:val="28"/>
          <w:szCs w:val="28"/>
        </w:rPr>
        <w:t>la mandó para</w:t>
      </w:r>
      <w:r w:rsidR="00764DA5" w:rsidRPr="006146D3">
        <w:rPr>
          <w:rFonts w:cs="Microsoft Sans Serif"/>
          <w:sz w:val="28"/>
          <w:szCs w:val="28"/>
        </w:rPr>
        <w:t xml:space="preserve"> </w:t>
      </w:r>
      <w:r w:rsidR="00532179" w:rsidRPr="006146D3">
        <w:rPr>
          <w:rFonts w:cs="Microsoft Sans Serif"/>
          <w:sz w:val="28"/>
          <w:szCs w:val="28"/>
        </w:rPr>
        <w:t xml:space="preserve">donde la abuela posteriormente </w:t>
      </w:r>
      <w:r w:rsidR="00764DA5" w:rsidRPr="006146D3">
        <w:rPr>
          <w:rFonts w:cs="Microsoft Sans Serif"/>
          <w:sz w:val="28"/>
          <w:szCs w:val="28"/>
        </w:rPr>
        <w:t xml:space="preserve">se comunicó con la señora </w:t>
      </w:r>
      <w:r w:rsidR="00CC77A6" w:rsidRPr="006146D3">
        <w:rPr>
          <w:rFonts w:cs="Microsoft Sans Serif"/>
          <w:sz w:val="28"/>
          <w:szCs w:val="28"/>
        </w:rPr>
        <w:t>para</w:t>
      </w:r>
      <w:r w:rsidR="00764DA5" w:rsidRPr="006146D3">
        <w:rPr>
          <w:rFonts w:cs="Microsoft Sans Serif"/>
          <w:sz w:val="28"/>
          <w:szCs w:val="28"/>
        </w:rPr>
        <w:t xml:space="preserve"> </w:t>
      </w:r>
      <w:r w:rsidR="00532179" w:rsidRPr="006146D3">
        <w:rPr>
          <w:rFonts w:cs="Microsoft Sans Serif"/>
          <w:sz w:val="28"/>
          <w:szCs w:val="28"/>
        </w:rPr>
        <w:t>confirmar</w:t>
      </w:r>
      <w:r w:rsidR="00764DA5" w:rsidRPr="006146D3">
        <w:rPr>
          <w:rFonts w:cs="Microsoft Sans Serif"/>
          <w:sz w:val="28"/>
          <w:szCs w:val="28"/>
        </w:rPr>
        <w:t xml:space="preserve"> </w:t>
      </w:r>
      <w:r w:rsidR="00532179" w:rsidRPr="006146D3">
        <w:rPr>
          <w:rFonts w:cs="Microsoft Sans Serif"/>
          <w:sz w:val="28"/>
          <w:szCs w:val="28"/>
        </w:rPr>
        <w:t>si</w:t>
      </w:r>
      <w:r w:rsidR="00764DA5" w:rsidRPr="006146D3">
        <w:rPr>
          <w:rFonts w:cs="Microsoft Sans Serif"/>
          <w:sz w:val="28"/>
          <w:szCs w:val="28"/>
        </w:rPr>
        <w:t xml:space="preserve"> </w:t>
      </w:r>
      <w:r w:rsidR="00532179" w:rsidRPr="006146D3">
        <w:rPr>
          <w:rFonts w:cs="Microsoft Sans Serif"/>
          <w:sz w:val="28"/>
          <w:szCs w:val="28"/>
        </w:rPr>
        <w:t>la</w:t>
      </w:r>
      <w:r w:rsidR="00764DA5" w:rsidRPr="006146D3">
        <w:rPr>
          <w:rFonts w:cs="Microsoft Sans Serif"/>
          <w:sz w:val="28"/>
          <w:szCs w:val="28"/>
        </w:rPr>
        <w:t xml:space="preserve"> menor ya se encontraba </w:t>
      </w:r>
      <w:r w:rsidR="00532179" w:rsidRPr="006146D3">
        <w:rPr>
          <w:rFonts w:cs="Microsoft Sans Serif"/>
          <w:sz w:val="28"/>
          <w:szCs w:val="28"/>
        </w:rPr>
        <w:t>con</w:t>
      </w:r>
      <w:r w:rsidR="00764DA5" w:rsidRPr="006146D3">
        <w:rPr>
          <w:rFonts w:cs="Microsoft Sans Serif"/>
          <w:sz w:val="28"/>
          <w:szCs w:val="28"/>
        </w:rPr>
        <w:t xml:space="preserve"> </w:t>
      </w:r>
      <w:r w:rsidR="00532179" w:rsidRPr="006146D3">
        <w:rPr>
          <w:rFonts w:cs="Microsoft Sans Serif"/>
          <w:sz w:val="28"/>
          <w:szCs w:val="28"/>
        </w:rPr>
        <w:t>ella</w:t>
      </w:r>
      <w:r w:rsidR="0018551E" w:rsidRPr="006146D3">
        <w:rPr>
          <w:rFonts w:cs="Microsoft Sans Serif"/>
          <w:sz w:val="28"/>
          <w:szCs w:val="28"/>
        </w:rPr>
        <w:t>.</w:t>
      </w:r>
      <w:r w:rsidR="00764DA5" w:rsidRPr="006146D3">
        <w:rPr>
          <w:rFonts w:cs="Microsoft Sans Serif"/>
          <w:sz w:val="28"/>
          <w:szCs w:val="28"/>
        </w:rPr>
        <w:t xml:space="preserve"> </w:t>
      </w:r>
    </w:p>
    <w:p w:rsidR="0004635A" w:rsidRDefault="0004635A" w:rsidP="006146D3">
      <w:pPr>
        <w:spacing w:line="276" w:lineRule="auto"/>
        <w:rPr>
          <w:rFonts w:cs="Microsoft Sans Serif"/>
        </w:rPr>
      </w:pPr>
    </w:p>
    <w:p w:rsidR="001F0972" w:rsidRPr="006146D3" w:rsidRDefault="00337788" w:rsidP="006146D3">
      <w:pPr>
        <w:spacing w:line="276" w:lineRule="auto"/>
        <w:rPr>
          <w:rFonts w:cs="Microsoft Sans Serif"/>
        </w:rPr>
      </w:pPr>
      <w:r w:rsidRPr="006146D3">
        <w:rPr>
          <w:rFonts w:cs="Microsoft Sans Serif"/>
        </w:rPr>
        <w:t>Dichos</w:t>
      </w:r>
      <w:r w:rsidR="001F0972" w:rsidRPr="006146D3">
        <w:rPr>
          <w:rFonts w:cs="Microsoft Sans Serif"/>
        </w:rPr>
        <w:t xml:space="preserve"> </w:t>
      </w:r>
      <w:r w:rsidRPr="006146D3">
        <w:rPr>
          <w:rFonts w:cs="Microsoft Sans Serif"/>
        </w:rPr>
        <w:t>testimonios al parecer de esta colegiatura,</w:t>
      </w:r>
      <w:r w:rsidR="001F0972" w:rsidRPr="006146D3">
        <w:rPr>
          <w:rFonts w:cs="Microsoft Sans Serif"/>
        </w:rPr>
        <w:t xml:space="preserve"> contrario a lo expresado por la recurrente</w:t>
      </w:r>
      <w:r w:rsidRPr="006146D3">
        <w:rPr>
          <w:rFonts w:cs="Microsoft Sans Serif"/>
        </w:rPr>
        <w:t>, sí guardan una estrecha relación sobre el acontecer de los hechos que</w:t>
      </w:r>
      <w:r w:rsidR="001F0972" w:rsidRPr="006146D3">
        <w:rPr>
          <w:rFonts w:cs="Microsoft Sans Serif"/>
        </w:rPr>
        <w:t xml:space="preserve"> fueron objeto de investigación y concretamente con los tocamientos libidinosos de los que fue víctima la menor LMGR por parte del Procesado JHON FABER NAVALES GONZÁLEZ, tal como se enunció con anterioridad fue necesario escuchar detenidamente lo narrado por cada uno de los testigos ofrecidos por el Delegado Fiscal, y en ellos se encontró una uniformidad en lo concerniente específicamente sobre el tocamiento que realizó el encausado en los senos de la víctima.</w:t>
      </w:r>
    </w:p>
    <w:p w:rsidR="001F0972" w:rsidRPr="006146D3" w:rsidRDefault="001F0972" w:rsidP="006146D3">
      <w:pPr>
        <w:spacing w:line="276" w:lineRule="auto"/>
        <w:rPr>
          <w:rFonts w:cs="Microsoft Sans Serif"/>
        </w:rPr>
      </w:pPr>
    </w:p>
    <w:p w:rsidR="00C6512D" w:rsidRPr="006146D3" w:rsidRDefault="0004635A" w:rsidP="006146D3">
      <w:pPr>
        <w:spacing w:line="276" w:lineRule="auto"/>
        <w:rPr>
          <w:rFonts w:cs="Microsoft Sans Serif"/>
        </w:rPr>
      </w:pPr>
      <w:r>
        <w:rPr>
          <w:rFonts w:cs="Microsoft Sans Serif"/>
        </w:rPr>
        <w:t>No desconoce la Sala</w:t>
      </w:r>
      <w:r w:rsidR="001F0972" w:rsidRPr="006146D3">
        <w:rPr>
          <w:rFonts w:cs="Microsoft Sans Serif"/>
        </w:rPr>
        <w:t xml:space="preserve"> que </w:t>
      </w:r>
      <w:r>
        <w:rPr>
          <w:rFonts w:cs="Microsoft Sans Serif"/>
        </w:rPr>
        <w:t xml:space="preserve">eventualmente pudieran surgir </w:t>
      </w:r>
      <w:r w:rsidR="001F0972" w:rsidRPr="006146D3">
        <w:rPr>
          <w:rFonts w:cs="Microsoft Sans Serif"/>
        </w:rPr>
        <w:t>serias</w:t>
      </w:r>
      <w:r w:rsidR="00D8701A" w:rsidRPr="006146D3">
        <w:rPr>
          <w:rFonts w:cs="Microsoft Sans Serif"/>
        </w:rPr>
        <w:t xml:space="preserve"> </w:t>
      </w:r>
      <w:r w:rsidR="001F0972" w:rsidRPr="006146D3">
        <w:rPr>
          <w:rFonts w:cs="Microsoft Sans Serif"/>
        </w:rPr>
        <w:t>dudas sobre la situación de flagrancia</w:t>
      </w:r>
      <w:r w:rsidR="00D8701A" w:rsidRPr="006146D3">
        <w:rPr>
          <w:rFonts w:cs="Microsoft Sans Serif"/>
        </w:rPr>
        <w:t xml:space="preserve"> o no en </w:t>
      </w:r>
      <w:r w:rsidR="00C9071F" w:rsidRPr="006146D3">
        <w:rPr>
          <w:rFonts w:cs="Microsoft Sans Serif"/>
        </w:rPr>
        <w:t xml:space="preserve">que se produjo </w:t>
      </w:r>
      <w:r w:rsidR="001F0972" w:rsidRPr="006146D3">
        <w:rPr>
          <w:rFonts w:cs="Microsoft Sans Serif"/>
        </w:rPr>
        <w:t>la captura d</w:t>
      </w:r>
      <w:r w:rsidR="00D8701A" w:rsidRPr="006146D3">
        <w:rPr>
          <w:rFonts w:cs="Microsoft Sans Serif"/>
        </w:rPr>
        <w:t xml:space="preserve">el procesado, </w:t>
      </w:r>
      <w:r w:rsidR="001F0972" w:rsidRPr="006146D3">
        <w:rPr>
          <w:rFonts w:cs="Microsoft Sans Serif"/>
        </w:rPr>
        <w:t xml:space="preserve">según la versión absuelta en juicio por los gendarmes </w:t>
      </w:r>
      <w:r w:rsidR="00C9071F" w:rsidRPr="006146D3">
        <w:rPr>
          <w:rFonts w:cs="Microsoft Sans Serif"/>
        </w:rPr>
        <w:t xml:space="preserve">que desfilaron </w:t>
      </w:r>
      <w:r w:rsidR="00D8701A" w:rsidRPr="006146D3">
        <w:rPr>
          <w:rFonts w:cs="Microsoft Sans Serif"/>
        </w:rPr>
        <w:t xml:space="preserve">ante el </w:t>
      </w:r>
      <w:r w:rsidR="00C9071F" w:rsidRPr="006146D3">
        <w:rPr>
          <w:rFonts w:cs="Microsoft Sans Serif"/>
        </w:rPr>
        <w:t>estrado judicial,</w:t>
      </w:r>
      <w:r w:rsidR="00D8701A" w:rsidRPr="006146D3">
        <w:rPr>
          <w:rFonts w:cs="Microsoft Sans Serif"/>
        </w:rPr>
        <w:t xml:space="preserve"> no menos cierto es que </w:t>
      </w:r>
      <w:r w:rsidR="00C9071F" w:rsidRPr="006146D3">
        <w:rPr>
          <w:rFonts w:cs="Microsoft Sans Serif"/>
        </w:rPr>
        <w:t>es</w:t>
      </w:r>
      <w:r w:rsidR="00D8701A" w:rsidRPr="006146D3">
        <w:rPr>
          <w:rFonts w:cs="Microsoft Sans Serif"/>
        </w:rPr>
        <w:t xml:space="preserve">e hecho por sí solo </w:t>
      </w:r>
      <w:r w:rsidR="00C9071F" w:rsidRPr="006146D3">
        <w:rPr>
          <w:rFonts w:cs="Microsoft Sans Serif"/>
        </w:rPr>
        <w:t xml:space="preserve">no ataca ni desdibuja </w:t>
      </w:r>
      <w:r w:rsidR="00D8701A" w:rsidRPr="006146D3">
        <w:rPr>
          <w:rFonts w:cs="Microsoft Sans Serif"/>
        </w:rPr>
        <w:t xml:space="preserve">el tema de </w:t>
      </w:r>
      <w:r>
        <w:rPr>
          <w:rFonts w:cs="Microsoft Sans Serif"/>
        </w:rPr>
        <w:t xml:space="preserve">la </w:t>
      </w:r>
      <w:r w:rsidR="00C9071F" w:rsidRPr="006146D3">
        <w:rPr>
          <w:rFonts w:cs="Microsoft Sans Serif"/>
        </w:rPr>
        <w:t xml:space="preserve">responsabilidad </w:t>
      </w:r>
      <w:r w:rsidR="00D8701A" w:rsidRPr="006146D3">
        <w:rPr>
          <w:rFonts w:cs="Microsoft Sans Serif"/>
        </w:rPr>
        <w:t xml:space="preserve">del encausado </w:t>
      </w:r>
      <w:r w:rsidR="00C9071F" w:rsidRPr="006146D3">
        <w:rPr>
          <w:rFonts w:cs="Microsoft Sans Serif"/>
        </w:rPr>
        <w:t>sobre</w:t>
      </w:r>
      <w:r w:rsidR="00D8701A" w:rsidRPr="006146D3">
        <w:rPr>
          <w:rFonts w:cs="Microsoft Sans Serif"/>
        </w:rPr>
        <w:t xml:space="preserve"> los </w:t>
      </w:r>
      <w:r w:rsidR="00C9071F" w:rsidRPr="006146D3">
        <w:rPr>
          <w:rFonts w:cs="Microsoft Sans Serif"/>
        </w:rPr>
        <w:t>hechos objeto de censura</w:t>
      </w:r>
      <w:r w:rsidR="002153F0">
        <w:rPr>
          <w:rFonts w:cs="Microsoft Sans Serif"/>
        </w:rPr>
        <w:t>,</w:t>
      </w:r>
      <w:r w:rsidR="00C9071F" w:rsidRPr="006146D3">
        <w:rPr>
          <w:rFonts w:cs="Microsoft Sans Serif"/>
        </w:rPr>
        <w:t xml:space="preserve"> y como se dijo en desarrollo del primer problema jurídico, en la etapa procesal pertinente tal situación no fue alegada por la defensa del señor NAVALES GONZ</w:t>
      </w:r>
      <w:r w:rsidR="002153F0">
        <w:rPr>
          <w:rFonts w:cs="Microsoft Sans Serif"/>
        </w:rPr>
        <w:t>ÁLEZ y las oportunidades s</w:t>
      </w:r>
      <w:r w:rsidR="00D8701A" w:rsidRPr="006146D3">
        <w:rPr>
          <w:rFonts w:cs="Microsoft Sans Serif"/>
        </w:rPr>
        <w:t xml:space="preserve">on preclusivas, </w:t>
      </w:r>
      <w:r w:rsidR="00C9071F" w:rsidRPr="006146D3">
        <w:rPr>
          <w:rFonts w:cs="Microsoft Sans Serif"/>
        </w:rPr>
        <w:t>a pesar de todo ello</w:t>
      </w:r>
      <w:r w:rsidR="00C6512D" w:rsidRPr="006146D3">
        <w:rPr>
          <w:rFonts w:cs="Microsoft Sans Serif"/>
        </w:rPr>
        <w:t xml:space="preserve">, sí fueron claros y coherentes </w:t>
      </w:r>
      <w:r w:rsidR="00D8701A" w:rsidRPr="006146D3">
        <w:rPr>
          <w:rFonts w:cs="Microsoft Sans Serif"/>
        </w:rPr>
        <w:t>los testigos en</w:t>
      </w:r>
      <w:r w:rsidR="00C6512D" w:rsidRPr="006146D3">
        <w:rPr>
          <w:rFonts w:cs="Microsoft Sans Serif"/>
        </w:rPr>
        <w:t xml:space="preserve"> narrar las circunstancias que rodearon el acto reprochable que desplegó el encausado sobre las partes íntimas de la menor.</w:t>
      </w:r>
    </w:p>
    <w:p w:rsidR="00C6512D" w:rsidRPr="006146D3" w:rsidRDefault="00C6512D" w:rsidP="006146D3">
      <w:pPr>
        <w:spacing w:line="276" w:lineRule="auto"/>
        <w:rPr>
          <w:rFonts w:cs="Microsoft Sans Serif"/>
        </w:rPr>
      </w:pPr>
    </w:p>
    <w:p w:rsidR="00B75B21" w:rsidRPr="006146D3" w:rsidRDefault="00C6512D" w:rsidP="006146D3">
      <w:pPr>
        <w:spacing w:line="276" w:lineRule="auto"/>
        <w:rPr>
          <w:rFonts w:cs="Microsoft Sans Serif"/>
        </w:rPr>
      </w:pPr>
      <w:r w:rsidRPr="006146D3">
        <w:rPr>
          <w:rFonts w:cs="Microsoft Sans Serif"/>
        </w:rPr>
        <w:t>Y es</w:t>
      </w:r>
      <w:r w:rsidR="00D8701A" w:rsidRPr="006146D3">
        <w:rPr>
          <w:rFonts w:cs="Microsoft Sans Serif"/>
        </w:rPr>
        <w:t xml:space="preserve"> </w:t>
      </w:r>
      <w:r w:rsidRPr="006146D3">
        <w:rPr>
          <w:rFonts w:cs="Microsoft Sans Serif"/>
        </w:rPr>
        <w:t xml:space="preserve">que no solo se contó con el testimonio vertido por los policiales sino que se escuchó también la versión absuelta por la señora </w:t>
      </w:r>
      <w:r w:rsidR="00407158" w:rsidRPr="006146D3">
        <w:rPr>
          <w:rFonts w:cs="Microsoft Sans Serif"/>
        </w:rPr>
        <w:t>NANCY ESTELLA RENDÓN CASTAÑO</w:t>
      </w:r>
      <w:r w:rsidRPr="006146D3">
        <w:rPr>
          <w:rFonts w:cs="Microsoft Sans Serif"/>
        </w:rPr>
        <w:t>, persona que conocía desde temprana edad a la niña, quien además para la época de los épocas laboraba en un restaurante ubicado en la plaza principal del</w:t>
      </w:r>
      <w:r w:rsidR="00D8701A" w:rsidRPr="006146D3">
        <w:rPr>
          <w:rFonts w:cs="Microsoft Sans Serif"/>
        </w:rPr>
        <w:t xml:space="preserve"> municipio de Apía,</w:t>
      </w:r>
      <w:r w:rsidRPr="006146D3">
        <w:rPr>
          <w:rFonts w:cs="Microsoft Sans Serif"/>
        </w:rPr>
        <w:t xml:space="preserve"> diagonal</w:t>
      </w:r>
      <w:r w:rsidR="001E002C" w:rsidRPr="006146D3">
        <w:rPr>
          <w:rFonts w:cs="Microsoft Sans Serif"/>
        </w:rPr>
        <w:t xml:space="preserve"> </w:t>
      </w:r>
      <w:r w:rsidRPr="006146D3">
        <w:rPr>
          <w:rFonts w:cs="Microsoft Sans Serif"/>
        </w:rPr>
        <w:t>a</w:t>
      </w:r>
      <w:r w:rsidR="001E002C" w:rsidRPr="006146D3">
        <w:rPr>
          <w:rFonts w:cs="Microsoft Sans Serif"/>
        </w:rPr>
        <w:t xml:space="preserve"> la i</w:t>
      </w:r>
      <w:r w:rsidRPr="006146D3">
        <w:rPr>
          <w:rFonts w:cs="Microsoft Sans Serif"/>
        </w:rPr>
        <w:t>glesia,</w:t>
      </w:r>
      <w:r w:rsidR="001E002C" w:rsidRPr="006146D3">
        <w:rPr>
          <w:rFonts w:cs="Microsoft Sans Serif"/>
        </w:rPr>
        <w:t xml:space="preserve"> </w:t>
      </w:r>
      <w:r w:rsidRPr="006146D3">
        <w:rPr>
          <w:rFonts w:cs="Microsoft Sans Serif"/>
        </w:rPr>
        <w:t xml:space="preserve">quien manifestó que pudo observar el </w:t>
      </w:r>
      <w:r w:rsidR="00F751C2">
        <w:rPr>
          <w:rFonts w:cs="Microsoft Sans Serif"/>
        </w:rPr>
        <w:t>instante</w:t>
      </w:r>
      <w:r w:rsidRPr="006146D3">
        <w:rPr>
          <w:rFonts w:cs="Microsoft Sans Serif"/>
        </w:rPr>
        <w:t xml:space="preserve"> en que la menor es abordada por un hombre desconocido que le ofrecía cosas y de un momento a otro la corrió unos metros </w:t>
      </w:r>
      <w:r w:rsidR="00B75B21" w:rsidRPr="006146D3">
        <w:rPr>
          <w:rFonts w:cs="Microsoft Sans Serif"/>
        </w:rPr>
        <w:t>hacía la entrada del templo religioso e introdujo su mano dentro de la blusa de la niña. Aunque no logró</w:t>
      </w:r>
      <w:r w:rsidR="00D8701A" w:rsidRPr="006146D3">
        <w:rPr>
          <w:rFonts w:cs="Microsoft Sans Serif"/>
        </w:rPr>
        <w:t xml:space="preserve"> la testigo </w:t>
      </w:r>
      <w:r w:rsidR="00B75B21" w:rsidRPr="006146D3">
        <w:rPr>
          <w:rFonts w:cs="Microsoft Sans Serif"/>
        </w:rPr>
        <w:t>establecer si la introducción de la mano se hizo con el prop</w:t>
      </w:r>
      <w:r w:rsidR="00D8701A" w:rsidRPr="006146D3">
        <w:rPr>
          <w:rFonts w:cs="Microsoft Sans Serif"/>
        </w:rPr>
        <w:t xml:space="preserve">ósito de colocarle algún objeto </w:t>
      </w:r>
      <w:r w:rsidR="00B75B21" w:rsidRPr="006146D3">
        <w:rPr>
          <w:rFonts w:cs="Microsoft Sans Serif"/>
        </w:rPr>
        <w:t>en la blusa o con el ánimo de manosearla, sí fue clara en afirmar que le pareció raro e inmediatamente llamó a la menor y la mandó para donde su abuela.</w:t>
      </w:r>
    </w:p>
    <w:p w:rsidR="00D8701A" w:rsidRPr="006146D3" w:rsidRDefault="00D8701A" w:rsidP="006146D3">
      <w:pPr>
        <w:spacing w:line="276" w:lineRule="auto"/>
        <w:rPr>
          <w:rFonts w:cs="Microsoft Sans Serif"/>
        </w:rPr>
      </w:pPr>
    </w:p>
    <w:p w:rsidR="00B75B21" w:rsidRPr="006146D3" w:rsidRDefault="00D8701A" w:rsidP="006146D3">
      <w:pPr>
        <w:spacing w:line="276" w:lineRule="auto"/>
        <w:rPr>
          <w:rFonts w:cs="Microsoft Sans Serif"/>
        </w:rPr>
      </w:pPr>
      <w:r w:rsidRPr="006146D3">
        <w:rPr>
          <w:rFonts w:cs="Microsoft Sans Serif"/>
        </w:rPr>
        <w:t xml:space="preserve">También se contó con </w:t>
      </w:r>
      <w:r w:rsidR="00B75B21" w:rsidRPr="006146D3">
        <w:rPr>
          <w:rFonts w:cs="Microsoft Sans Serif"/>
        </w:rPr>
        <w:t>la</w:t>
      </w:r>
      <w:r w:rsidRPr="006146D3">
        <w:rPr>
          <w:rFonts w:cs="Microsoft Sans Serif"/>
        </w:rPr>
        <w:t xml:space="preserve"> </w:t>
      </w:r>
      <w:r w:rsidR="00B75B21" w:rsidRPr="006146D3">
        <w:rPr>
          <w:rFonts w:cs="Microsoft Sans Serif"/>
        </w:rPr>
        <w:t>versión</w:t>
      </w:r>
      <w:r w:rsidR="003870BE" w:rsidRPr="006146D3">
        <w:rPr>
          <w:rFonts w:cs="Microsoft Sans Serif"/>
        </w:rPr>
        <w:t xml:space="preserve"> de </w:t>
      </w:r>
      <w:r w:rsidR="00B75B21" w:rsidRPr="006146D3">
        <w:rPr>
          <w:rFonts w:cs="Microsoft Sans Serif"/>
        </w:rPr>
        <w:t>la propia víctima quien</w:t>
      </w:r>
      <w:r w:rsidR="003870BE" w:rsidRPr="006146D3">
        <w:rPr>
          <w:rFonts w:cs="Microsoft Sans Serif"/>
        </w:rPr>
        <w:t xml:space="preserve"> </w:t>
      </w:r>
      <w:r w:rsidR="00B75B21" w:rsidRPr="006146D3">
        <w:rPr>
          <w:rFonts w:cs="Microsoft Sans Serif"/>
        </w:rPr>
        <w:t xml:space="preserve">aseguró que se encontraba caminando por la iglesia </w:t>
      </w:r>
      <w:r w:rsidR="003870BE" w:rsidRPr="006146D3">
        <w:rPr>
          <w:rFonts w:cs="Microsoft Sans Serif"/>
        </w:rPr>
        <w:t xml:space="preserve">hacia la estación de policía, </w:t>
      </w:r>
      <w:r w:rsidR="00B75B21" w:rsidRPr="006146D3">
        <w:rPr>
          <w:rFonts w:cs="Microsoft Sans Serif"/>
        </w:rPr>
        <w:t>cuando el Procesado pretendió venderle un escapulario e im</w:t>
      </w:r>
      <w:r w:rsidR="003870BE" w:rsidRPr="006146D3">
        <w:rPr>
          <w:rFonts w:cs="Microsoft Sans Serif"/>
        </w:rPr>
        <w:t xml:space="preserve">ágenes religiosas, </w:t>
      </w:r>
      <w:r w:rsidR="00B75B21" w:rsidRPr="006146D3">
        <w:rPr>
          <w:rFonts w:cs="Microsoft Sans Serif"/>
        </w:rPr>
        <w:t>luego la tomó por la fuerza haciéndola trasladar hasta una de las puertas de</w:t>
      </w:r>
      <w:r w:rsidR="003870BE" w:rsidRPr="006146D3">
        <w:rPr>
          <w:rFonts w:cs="Microsoft Sans Serif"/>
        </w:rPr>
        <w:t xml:space="preserve">l templo y </w:t>
      </w:r>
      <w:r w:rsidR="00B75B21" w:rsidRPr="006146D3">
        <w:rPr>
          <w:rFonts w:cs="Microsoft Sans Serif"/>
        </w:rPr>
        <w:t>allí mientras trataba de ponerle una in</w:t>
      </w:r>
      <w:r w:rsidR="0023376E" w:rsidRPr="006146D3">
        <w:rPr>
          <w:rFonts w:cs="Microsoft Sans Serif"/>
        </w:rPr>
        <w:t>s</w:t>
      </w:r>
      <w:r w:rsidR="00B75B21" w:rsidRPr="006146D3">
        <w:rPr>
          <w:rFonts w:cs="Microsoft Sans Serif"/>
        </w:rPr>
        <w:t>ignia</w:t>
      </w:r>
      <w:r w:rsidR="0023376E" w:rsidRPr="006146D3">
        <w:rPr>
          <w:rFonts w:cs="Microsoft Sans Serif"/>
        </w:rPr>
        <w:t xml:space="preserve"> </w:t>
      </w:r>
      <w:r w:rsidR="003870BE" w:rsidRPr="006146D3">
        <w:rPr>
          <w:rFonts w:cs="Microsoft Sans Serif"/>
        </w:rPr>
        <w:t xml:space="preserve">con moñito verde en la blusa, </w:t>
      </w:r>
      <w:r w:rsidR="00B75B21" w:rsidRPr="006146D3">
        <w:rPr>
          <w:rFonts w:cs="Microsoft Sans Serif"/>
        </w:rPr>
        <w:t>introdujo su mano por dentro de la blusa y acarició los senos por espacio de cinco segundos y al escuchar el llamado qu</w:t>
      </w:r>
      <w:r w:rsidR="003870BE" w:rsidRPr="006146D3">
        <w:rPr>
          <w:rFonts w:cs="Microsoft Sans Serif"/>
        </w:rPr>
        <w:t>e Nancy le hace</w:t>
      </w:r>
      <w:r w:rsidR="00B75B21" w:rsidRPr="006146D3">
        <w:rPr>
          <w:rFonts w:cs="Microsoft Sans Serif"/>
        </w:rPr>
        <w:t>,</w:t>
      </w:r>
      <w:r w:rsidR="003870BE" w:rsidRPr="006146D3">
        <w:rPr>
          <w:rFonts w:cs="Microsoft Sans Serif"/>
        </w:rPr>
        <w:t xml:space="preserve"> el hombre  </w:t>
      </w:r>
      <w:r w:rsidR="00B75B21" w:rsidRPr="006146D3">
        <w:rPr>
          <w:rFonts w:cs="Microsoft Sans Serif"/>
        </w:rPr>
        <w:t>emprendió su marcha hacia la calle octava de dicha municipalidad.</w:t>
      </w:r>
    </w:p>
    <w:p w:rsidR="00B75B21" w:rsidRPr="006146D3" w:rsidRDefault="00B75B21" w:rsidP="006146D3">
      <w:pPr>
        <w:spacing w:line="276" w:lineRule="auto"/>
        <w:rPr>
          <w:rFonts w:cs="Microsoft Sans Serif"/>
        </w:rPr>
      </w:pPr>
    </w:p>
    <w:p w:rsidR="003870BE" w:rsidRPr="006146D3" w:rsidRDefault="00B75B21" w:rsidP="006146D3">
      <w:pPr>
        <w:spacing w:line="276" w:lineRule="auto"/>
        <w:rPr>
          <w:rFonts w:cs="Microsoft Sans Serif"/>
        </w:rPr>
      </w:pPr>
      <w:r w:rsidRPr="006146D3">
        <w:rPr>
          <w:rFonts w:cs="Microsoft Sans Serif"/>
        </w:rPr>
        <w:t>Son entonces todos estos</w:t>
      </w:r>
      <w:r w:rsidR="003870BE" w:rsidRPr="006146D3">
        <w:rPr>
          <w:rFonts w:cs="Microsoft Sans Serif"/>
        </w:rPr>
        <w:t xml:space="preserve"> relatos, los que analizados en </w:t>
      </w:r>
      <w:r w:rsidRPr="006146D3">
        <w:rPr>
          <w:rFonts w:cs="Microsoft Sans Serif"/>
        </w:rPr>
        <w:t>conjunto llevan a este Juez Colegiado al conve</w:t>
      </w:r>
      <w:r w:rsidR="00F751C2">
        <w:rPr>
          <w:rFonts w:cs="Microsoft Sans Serif"/>
        </w:rPr>
        <w:t>ncimiento más allá de toda duda</w:t>
      </w:r>
      <w:r w:rsidRPr="006146D3">
        <w:rPr>
          <w:rFonts w:cs="Microsoft Sans Serif"/>
        </w:rPr>
        <w:t xml:space="preserve"> que los actos libidinosos sobre la menor efectivamente ocurrieron</w:t>
      </w:r>
      <w:r w:rsidR="00A5783C" w:rsidRPr="006146D3">
        <w:rPr>
          <w:rFonts w:cs="Microsoft Sans Serif"/>
        </w:rPr>
        <w:t xml:space="preserve"> de la manera en que fueron</w:t>
      </w:r>
      <w:r w:rsidR="00DF6FA4" w:rsidRPr="006146D3">
        <w:rPr>
          <w:rFonts w:cs="Microsoft Sans Serif"/>
        </w:rPr>
        <w:t xml:space="preserve"> narrados por ella, </w:t>
      </w:r>
      <w:r w:rsidR="00A5783C" w:rsidRPr="006146D3">
        <w:rPr>
          <w:rFonts w:cs="Microsoft Sans Serif"/>
        </w:rPr>
        <w:t>cuyos dichos fueron corroborados por cada uno de los testigos presentado</w:t>
      </w:r>
      <w:r w:rsidR="00DF6FA4" w:rsidRPr="006146D3">
        <w:rPr>
          <w:rFonts w:cs="Microsoft Sans Serif"/>
        </w:rPr>
        <w:t>s</w:t>
      </w:r>
      <w:r w:rsidR="00A5783C" w:rsidRPr="006146D3">
        <w:rPr>
          <w:rFonts w:cs="Microsoft Sans Serif"/>
        </w:rPr>
        <w:t xml:space="preserve"> por el Ente Acusador</w:t>
      </w:r>
      <w:r w:rsidR="0094405A" w:rsidRPr="006146D3">
        <w:rPr>
          <w:rFonts w:cs="Microsoft Sans Serif"/>
        </w:rPr>
        <w:t xml:space="preserve"> y los cuales valga decir no fueron confrontados </w:t>
      </w:r>
      <w:r w:rsidR="00DF6FA4" w:rsidRPr="006146D3">
        <w:rPr>
          <w:rFonts w:cs="Microsoft Sans Serif"/>
        </w:rPr>
        <w:t xml:space="preserve">por </w:t>
      </w:r>
      <w:r w:rsidR="00546166" w:rsidRPr="006146D3">
        <w:rPr>
          <w:rFonts w:cs="Microsoft Sans Serif"/>
        </w:rPr>
        <w:t>cualquier medio por parte de la recurrente</w:t>
      </w:r>
      <w:r w:rsidR="00DF6FA4" w:rsidRPr="006146D3">
        <w:rPr>
          <w:rFonts w:cs="Microsoft Sans Serif"/>
        </w:rPr>
        <w:t xml:space="preserve"> </w:t>
      </w:r>
      <w:r w:rsidR="00546166" w:rsidRPr="006146D3">
        <w:rPr>
          <w:rFonts w:cs="Microsoft Sans Serif"/>
        </w:rPr>
        <w:t>ante la ausencia de</w:t>
      </w:r>
      <w:r w:rsidR="003870BE" w:rsidRPr="006146D3">
        <w:rPr>
          <w:rFonts w:cs="Microsoft Sans Serif"/>
        </w:rPr>
        <w:t xml:space="preserve"> testigos de refutación u otra </w:t>
      </w:r>
      <w:r w:rsidR="00546166" w:rsidRPr="006146D3">
        <w:rPr>
          <w:rFonts w:cs="Microsoft Sans Serif"/>
        </w:rPr>
        <w:t>prueba</w:t>
      </w:r>
      <w:r w:rsidR="003870BE" w:rsidRPr="006146D3">
        <w:rPr>
          <w:rFonts w:cs="Microsoft Sans Serif"/>
        </w:rPr>
        <w:t xml:space="preserve"> </w:t>
      </w:r>
      <w:r w:rsidR="00302262" w:rsidRPr="006146D3">
        <w:rPr>
          <w:rFonts w:cs="Microsoft Sans Serif"/>
        </w:rPr>
        <w:t>de esa parte.</w:t>
      </w:r>
    </w:p>
    <w:p w:rsidR="003870BE" w:rsidRPr="006146D3" w:rsidRDefault="003870BE" w:rsidP="006146D3">
      <w:pPr>
        <w:spacing w:line="276" w:lineRule="auto"/>
        <w:rPr>
          <w:rFonts w:cs="Microsoft Sans Serif"/>
        </w:rPr>
      </w:pPr>
    </w:p>
    <w:p w:rsidR="00C9071F" w:rsidRPr="006146D3" w:rsidRDefault="00302262" w:rsidP="006146D3">
      <w:pPr>
        <w:spacing w:line="276" w:lineRule="auto"/>
        <w:rPr>
          <w:rFonts w:cs="Microsoft Sans Serif"/>
        </w:rPr>
      </w:pPr>
      <w:r w:rsidRPr="006146D3">
        <w:rPr>
          <w:rFonts w:cs="Microsoft Sans Serif"/>
        </w:rPr>
        <w:t xml:space="preserve">Cierto es que en el Ente Acusador recae la obligación de la carga de la prueba y que es ese órgano persecutor </w:t>
      </w:r>
      <w:r w:rsidR="003870BE" w:rsidRPr="006146D3">
        <w:rPr>
          <w:rFonts w:cs="Microsoft Sans Serif"/>
        </w:rPr>
        <w:t xml:space="preserve">quien </w:t>
      </w:r>
      <w:r w:rsidRPr="006146D3">
        <w:rPr>
          <w:rFonts w:cs="Microsoft Sans Serif"/>
        </w:rPr>
        <w:t>debe</w:t>
      </w:r>
      <w:r w:rsidR="003870BE" w:rsidRPr="006146D3">
        <w:rPr>
          <w:rFonts w:cs="Microsoft Sans Serif"/>
        </w:rPr>
        <w:t xml:space="preserve"> </w:t>
      </w:r>
      <w:r w:rsidRPr="006146D3">
        <w:rPr>
          <w:rFonts w:cs="Microsoft Sans Serif"/>
        </w:rPr>
        <w:t>desvirtuar</w:t>
      </w:r>
      <w:r w:rsidR="003870BE" w:rsidRPr="006146D3">
        <w:rPr>
          <w:rFonts w:cs="Microsoft Sans Serif"/>
        </w:rPr>
        <w:t xml:space="preserve"> </w:t>
      </w:r>
      <w:r w:rsidRPr="006146D3">
        <w:rPr>
          <w:rFonts w:cs="Microsoft Sans Serif"/>
        </w:rPr>
        <w:t xml:space="preserve">la presunción de inocencia que acompaña al Procesado y demostrar su responsabilidad </w:t>
      </w:r>
      <w:r w:rsidR="003870BE" w:rsidRPr="006146D3">
        <w:rPr>
          <w:rFonts w:cs="Microsoft Sans Serif"/>
        </w:rPr>
        <w:t xml:space="preserve">en los hechos </w:t>
      </w:r>
      <w:r w:rsidRPr="006146D3">
        <w:rPr>
          <w:rFonts w:cs="Microsoft Sans Serif"/>
        </w:rPr>
        <w:t>investiga</w:t>
      </w:r>
      <w:r w:rsidR="003870BE" w:rsidRPr="006146D3">
        <w:rPr>
          <w:rFonts w:cs="Microsoft Sans Serif"/>
        </w:rPr>
        <w:t>dos</w:t>
      </w:r>
      <w:r w:rsidRPr="006146D3">
        <w:rPr>
          <w:rFonts w:cs="Microsoft Sans Serif"/>
        </w:rPr>
        <w:t xml:space="preserve"> y fue precisamente lo que en est</w:t>
      </w:r>
      <w:r w:rsidR="00FD0623" w:rsidRPr="006146D3">
        <w:rPr>
          <w:rFonts w:cs="Microsoft Sans Serif"/>
        </w:rPr>
        <w:t xml:space="preserve">e proceso </w:t>
      </w:r>
      <w:r w:rsidRPr="006146D3">
        <w:rPr>
          <w:rFonts w:cs="Microsoft Sans Serif"/>
        </w:rPr>
        <w:t xml:space="preserve">ocurrió, </w:t>
      </w:r>
      <w:r w:rsidR="00664B9C" w:rsidRPr="006146D3">
        <w:rPr>
          <w:rFonts w:cs="Microsoft Sans Serif"/>
        </w:rPr>
        <w:t>donde además</w:t>
      </w:r>
      <w:r w:rsidR="00FD0623" w:rsidRPr="006146D3">
        <w:rPr>
          <w:rFonts w:cs="Microsoft Sans Serif"/>
        </w:rPr>
        <w:t xml:space="preserve"> no </w:t>
      </w:r>
      <w:r w:rsidR="00664B9C" w:rsidRPr="006146D3">
        <w:rPr>
          <w:rFonts w:cs="Microsoft Sans Serif"/>
        </w:rPr>
        <w:t xml:space="preserve">pudo </w:t>
      </w:r>
      <w:r w:rsidR="00DF6FA4" w:rsidRPr="006146D3">
        <w:rPr>
          <w:rFonts w:cs="Microsoft Sans Serif"/>
        </w:rPr>
        <w:t>conocer</w:t>
      </w:r>
      <w:r w:rsidR="00FD0623" w:rsidRPr="006146D3">
        <w:rPr>
          <w:rFonts w:cs="Microsoft Sans Serif"/>
        </w:rPr>
        <w:t xml:space="preserve">se </w:t>
      </w:r>
      <w:r w:rsidR="00DF6FA4" w:rsidRPr="006146D3">
        <w:rPr>
          <w:rFonts w:cs="Microsoft Sans Serif"/>
        </w:rPr>
        <w:t>una versión distinta sobre la ocurrencia de los hechos en atención a que por parte de la Defensa no se ofreció elemento probatorio alguno y tampoco el procesado renunció a su derecho de aguardar silencio para dar a conocer su versión de</w:t>
      </w:r>
      <w:r w:rsidR="00D03024" w:rsidRPr="006146D3">
        <w:rPr>
          <w:rFonts w:cs="Microsoft Sans Serif"/>
        </w:rPr>
        <w:t xml:space="preserve"> </w:t>
      </w:r>
      <w:r w:rsidR="00DF6FA4" w:rsidRPr="006146D3">
        <w:rPr>
          <w:rFonts w:cs="Microsoft Sans Serif"/>
        </w:rPr>
        <w:t>l</w:t>
      </w:r>
      <w:r w:rsidR="00D03024" w:rsidRPr="006146D3">
        <w:rPr>
          <w:rFonts w:cs="Microsoft Sans Serif"/>
        </w:rPr>
        <w:t>os</w:t>
      </w:r>
      <w:r w:rsidR="00DF6FA4" w:rsidRPr="006146D3">
        <w:rPr>
          <w:rFonts w:cs="Microsoft Sans Serif"/>
        </w:rPr>
        <w:t xml:space="preserve"> acontecimiento</w:t>
      </w:r>
      <w:r w:rsidR="00D03024" w:rsidRPr="006146D3">
        <w:rPr>
          <w:rFonts w:cs="Microsoft Sans Serif"/>
        </w:rPr>
        <w:t>s</w:t>
      </w:r>
      <w:r w:rsidR="00FD0623" w:rsidRPr="006146D3">
        <w:rPr>
          <w:rFonts w:cs="Microsoft Sans Serif"/>
        </w:rPr>
        <w:t xml:space="preserve">, advirtiendo eso sí, que de ninguna </w:t>
      </w:r>
      <w:r w:rsidR="00515954" w:rsidRPr="006146D3">
        <w:rPr>
          <w:rFonts w:cs="Microsoft Sans Serif"/>
        </w:rPr>
        <w:t xml:space="preserve">manera </w:t>
      </w:r>
      <w:r w:rsidR="00FD0623" w:rsidRPr="006146D3">
        <w:rPr>
          <w:rFonts w:cs="Microsoft Sans Serif"/>
        </w:rPr>
        <w:t>se puede entender</w:t>
      </w:r>
      <w:r w:rsidR="00E66F82" w:rsidRPr="006146D3">
        <w:rPr>
          <w:rFonts w:cs="Microsoft Sans Serif"/>
        </w:rPr>
        <w:t>,</w:t>
      </w:r>
      <w:r w:rsidR="00FD0623" w:rsidRPr="006146D3">
        <w:rPr>
          <w:rFonts w:cs="Microsoft Sans Serif"/>
        </w:rPr>
        <w:t xml:space="preserve"> </w:t>
      </w:r>
      <w:r w:rsidR="00224E8C" w:rsidRPr="006146D3">
        <w:rPr>
          <w:rFonts w:cs="Microsoft Sans Serif"/>
        </w:rPr>
        <w:t xml:space="preserve">que </w:t>
      </w:r>
      <w:r w:rsidR="00FD0623" w:rsidRPr="006146D3">
        <w:rPr>
          <w:rFonts w:cs="Microsoft Sans Serif"/>
        </w:rPr>
        <w:t xml:space="preserve">dicho </w:t>
      </w:r>
      <w:r w:rsidR="00515954" w:rsidRPr="006146D3">
        <w:rPr>
          <w:rFonts w:cs="Microsoft Sans Serif"/>
        </w:rPr>
        <w:t>silencio</w:t>
      </w:r>
      <w:r w:rsidR="00224E8C" w:rsidRPr="006146D3">
        <w:rPr>
          <w:rFonts w:cs="Microsoft Sans Serif"/>
        </w:rPr>
        <w:t xml:space="preserve"> </w:t>
      </w:r>
      <w:r w:rsidR="00FD0623" w:rsidRPr="006146D3">
        <w:rPr>
          <w:rFonts w:cs="Microsoft Sans Serif"/>
        </w:rPr>
        <w:t xml:space="preserve">signifique </w:t>
      </w:r>
      <w:r w:rsidR="00224E8C" w:rsidRPr="006146D3">
        <w:rPr>
          <w:rFonts w:cs="Microsoft Sans Serif"/>
        </w:rPr>
        <w:t xml:space="preserve">un </w:t>
      </w:r>
      <w:r w:rsidR="00DF6FA4" w:rsidRPr="006146D3">
        <w:rPr>
          <w:rFonts w:cs="Microsoft Sans Serif"/>
        </w:rPr>
        <w:t xml:space="preserve">indicio en </w:t>
      </w:r>
      <w:r w:rsidR="00FD0623" w:rsidRPr="006146D3">
        <w:rPr>
          <w:rFonts w:cs="Microsoft Sans Serif"/>
        </w:rPr>
        <w:t>contra delo señor NAVALES GONZÁLEZ</w:t>
      </w:r>
      <w:r w:rsidR="00224E8C" w:rsidRPr="006146D3">
        <w:rPr>
          <w:rFonts w:cs="Microsoft Sans Serif"/>
        </w:rPr>
        <w:t>.</w:t>
      </w:r>
    </w:p>
    <w:p w:rsidR="000B1B22" w:rsidRPr="006146D3" w:rsidRDefault="000B1B22" w:rsidP="006146D3">
      <w:pPr>
        <w:spacing w:line="276" w:lineRule="auto"/>
        <w:rPr>
          <w:rFonts w:cs="Microsoft Sans Serif"/>
        </w:rPr>
      </w:pPr>
    </w:p>
    <w:p w:rsidR="00337788" w:rsidRPr="006146D3" w:rsidRDefault="00D9078F" w:rsidP="006146D3">
      <w:pPr>
        <w:spacing w:line="276" w:lineRule="auto"/>
      </w:pPr>
      <w:r w:rsidRPr="006146D3">
        <w:t xml:space="preserve">Se reitera, no desconoce </w:t>
      </w:r>
      <w:r w:rsidR="00731956" w:rsidRPr="006146D3">
        <w:t xml:space="preserve">la </w:t>
      </w:r>
      <w:r w:rsidRPr="006146D3">
        <w:t>Colegiatura, las imprecisiones en que incurrieron los gendarmes sobre</w:t>
      </w:r>
      <w:r w:rsidR="00731956" w:rsidRPr="006146D3">
        <w:t xml:space="preserve"> la narración de la manera </w:t>
      </w:r>
      <w:r w:rsidRPr="006146D3">
        <w:t>c</w:t>
      </w:r>
      <w:r w:rsidR="0046721E">
        <w:t>ó</w:t>
      </w:r>
      <w:r w:rsidR="00731956" w:rsidRPr="006146D3">
        <w:t>mo op</w:t>
      </w:r>
      <w:r w:rsidRPr="006146D3">
        <w:t xml:space="preserve">eró </w:t>
      </w:r>
      <w:r w:rsidR="00731956" w:rsidRPr="006146D3">
        <w:t xml:space="preserve">la captura del procesado, y en especial las imprecisiones de la testigo NANCY ESTELLA RENDÓN CASTAÑO en el momento en que la defensa realizó el contrainterrogatorio, </w:t>
      </w:r>
      <w:r w:rsidR="00337788" w:rsidRPr="006146D3">
        <w:t>el cual tuv</w:t>
      </w:r>
      <w:r w:rsidR="00731956" w:rsidRPr="006146D3">
        <w:t xml:space="preserve">o como propósito procurar que la </w:t>
      </w:r>
      <w:r w:rsidR="00337788" w:rsidRPr="006146D3">
        <w:t>testigo incurriera en errores, contradicciones e imprecisiones, y a pesar de existir algunas vacilaciones como por ejemplo la distancia exacta a la que había</w:t>
      </w:r>
      <w:r w:rsidR="00731956" w:rsidRPr="006146D3">
        <w:t xml:space="preserve"> entre el restaurante donde trabajaba y el atrio de la iglesia, o si la menor cuando se acercó a ella estaba tranquila o desesperada, o si el procesado al parecer introdujo su mano dentro de la blusa de la menor a la altura del hombro o del cuello, </w:t>
      </w:r>
      <w:r w:rsidR="00337788" w:rsidRPr="006146D3">
        <w:t xml:space="preserve">válidamente se puede </w:t>
      </w:r>
      <w:r w:rsidR="00731956" w:rsidRPr="006146D3">
        <w:t xml:space="preserve">decir que la testigo salió bien librada, </w:t>
      </w:r>
      <w:r w:rsidR="00337788" w:rsidRPr="006146D3">
        <w:t>pues</w:t>
      </w:r>
      <w:r w:rsidR="00731956" w:rsidRPr="006146D3">
        <w:t xml:space="preserve"> </w:t>
      </w:r>
      <w:r w:rsidR="00337788" w:rsidRPr="006146D3">
        <w:t>dichas imprecisiones no se pueden catalogar como graves en atención a que a consideración de esta Colegiatura las mismas no destruyeron ni socavaron la columna vertebral de sus dichos</w:t>
      </w:r>
      <w:r w:rsidR="00731956" w:rsidRPr="006146D3">
        <w:t xml:space="preserve">, </w:t>
      </w:r>
      <w:r w:rsidR="005C09E3" w:rsidRPr="006146D3">
        <w:t xml:space="preserve">los </w:t>
      </w:r>
      <w:r w:rsidR="00731956" w:rsidRPr="006146D3">
        <w:t>que fueron</w:t>
      </w:r>
      <w:r w:rsidR="00F55549" w:rsidRPr="006146D3">
        <w:t xml:space="preserve"> </w:t>
      </w:r>
      <w:r w:rsidR="005C09E3" w:rsidRPr="006146D3">
        <w:t xml:space="preserve">corroborados y explicados con detalle </w:t>
      </w:r>
      <w:r w:rsidR="00731956" w:rsidRPr="006146D3">
        <w:t>por</w:t>
      </w:r>
      <w:r w:rsidR="005C09E3" w:rsidRPr="006146D3">
        <w:t xml:space="preserve"> </w:t>
      </w:r>
      <w:r w:rsidR="00731956" w:rsidRPr="006146D3">
        <w:t>la</w:t>
      </w:r>
      <w:r w:rsidR="005C09E3" w:rsidRPr="006146D3">
        <w:t xml:space="preserve"> </w:t>
      </w:r>
      <w:r w:rsidR="00731956" w:rsidRPr="006146D3">
        <w:t>misma víctima al declarar en juicio</w:t>
      </w:r>
      <w:r w:rsidR="00337788" w:rsidRPr="006146D3">
        <w:t>.</w:t>
      </w:r>
    </w:p>
    <w:p w:rsidR="00D9078F" w:rsidRPr="006146D3" w:rsidRDefault="00D9078F" w:rsidP="006146D3">
      <w:pPr>
        <w:spacing w:line="276" w:lineRule="auto"/>
      </w:pPr>
    </w:p>
    <w:p w:rsidR="00D9078F" w:rsidRPr="006146D3" w:rsidRDefault="005C09E3" w:rsidP="006146D3">
      <w:pPr>
        <w:spacing w:line="276" w:lineRule="auto"/>
        <w:rPr>
          <w:rFonts w:cs="Comic Sans MS"/>
        </w:rPr>
      </w:pPr>
      <w:r w:rsidRPr="006146D3">
        <w:t xml:space="preserve">Tampoco puede </w:t>
      </w:r>
      <w:r w:rsidR="00F55549" w:rsidRPr="006146D3">
        <w:t>decirse</w:t>
      </w:r>
      <w:r w:rsidRPr="006146D3">
        <w:t xml:space="preserve"> </w:t>
      </w:r>
      <w:r w:rsidR="00F55549" w:rsidRPr="006146D3">
        <w:t xml:space="preserve">que </w:t>
      </w:r>
      <w:r w:rsidR="00D9078F" w:rsidRPr="006146D3">
        <w:t>aflor</w:t>
      </w:r>
      <w:r w:rsidR="00F55549" w:rsidRPr="006146D3">
        <w:t xml:space="preserve">ó </w:t>
      </w:r>
      <w:r w:rsidR="00D9078F" w:rsidRPr="006146D3">
        <w:t xml:space="preserve">del </w:t>
      </w:r>
      <w:r w:rsidR="00F55549" w:rsidRPr="006146D3">
        <w:rPr>
          <w:rFonts w:cs="Comic Sans MS"/>
        </w:rPr>
        <w:t>contenido de</w:t>
      </w:r>
      <w:r w:rsidRPr="006146D3">
        <w:rPr>
          <w:rFonts w:cs="Comic Sans MS"/>
        </w:rPr>
        <w:t xml:space="preserve"> cualquiera de </w:t>
      </w:r>
      <w:r w:rsidR="00F55549" w:rsidRPr="006146D3">
        <w:rPr>
          <w:rFonts w:cs="Comic Sans MS"/>
        </w:rPr>
        <w:t xml:space="preserve">los relatos </w:t>
      </w:r>
      <w:r w:rsidR="00D9078F" w:rsidRPr="006146D3">
        <w:rPr>
          <w:rFonts w:cs="Comic Sans MS"/>
        </w:rPr>
        <w:t xml:space="preserve">algún motivo </w:t>
      </w:r>
      <w:r w:rsidR="00A50936" w:rsidRPr="006146D3">
        <w:rPr>
          <w:rFonts w:cs="Comic Sans MS"/>
        </w:rPr>
        <w:t>o animadversión por la</w:t>
      </w:r>
      <w:r w:rsidR="00D9078F" w:rsidRPr="006146D3">
        <w:rPr>
          <w:rFonts w:cs="Comic Sans MS"/>
        </w:rPr>
        <w:t xml:space="preserve"> cual quisier</w:t>
      </w:r>
      <w:r w:rsidR="00F55549" w:rsidRPr="006146D3">
        <w:rPr>
          <w:rFonts w:cs="Comic Sans MS"/>
        </w:rPr>
        <w:t>an</w:t>
      </w:r>
      <w:r w:rsidR="00D9078F" w:rsidRPr="006146D3">
        <w:rPr>
          <w:rFonts w:cs="Comic Sans MS"/>
        </w:rPr>
        <w:t xml:space="preserve"> perjudicar al Procesado</w:t>
      </w:r>
      <w:r w:rsidRPr="006146D3">
        <w:rPr>
          <w:rFonts w:cs="Comic Sans MS"/>
        </w:rPr>
        <w:t xml:space="preserve"> JHON FABER NAVALES GONZÁLEZ</w:t>
      </w:r>
      <w:r w:rsidR="00D9078F" w:rsidRPr="006146D3">
        <w:rPr>
          <w:rFonts w:cs="Comic Sans MS"/>
        </w:rPr>
        <w:t>,</w:t>
      </w:r>
      <w:r w:rsidRPr="006146D3">
        <w:rPr>
          <w:rFonts w:cs="Comic Sans MS"/>
        </w:rPr>
        <w:t xml:space="preserve"> </w:t>
      </w:r>
      <w:r w:rsidR="00D9078F" w:rsidRPr="006146D3">
        <w:rPr>
          <w:rFonts w:cs="Comic Sans MS"/>
        </w:rPr>
        <w:t>o por l</w:t>
      </w:r>
      <w:r w:rsidR="00F55549" w:rsidRPr="006146D3">
        <w:rPr>
          <w:rFonts w:cs="Comic Sans MS"/>
        </w:rPr>
        <w:t xml:space="preserve">o menos es lo que se extrae </w:t>
      </w:r>
      <w:r w:rsidR="00A50936" w:rsidRPr="006146D3">
        <w:rPr>
          <w:rFonts w:cs="Comic Sans MS"/>
        </w:rPr>
        <w:t xml:space="preserve">de cada una de las </w:t>
      </w:r>
      <w:r w:rsidR="00F55549" w:rsidRPr="006146D3">
        <w:rPr>
          <w:rFonts w:cs="Comic Sans MS"/>
        </w:rPr>
        <w:t>versio</w:t>
      </w:r>
      <w:r w:rsidR="00D9078F" w:rsidRPr="006146D3">
        <w:rPr>
          <w:rFonts w:cs="Comic Sans MS"/>
        </w:rPr>
        <w:t>n</w:t>
      </w:r>
      <w:r w:rsidR="00F55549" w:rsidRPr="006146D3">
        <w:rPr>
          <w:rFonts w:cs="Comic Sans MS"/>
        </w:rPr>
        <w:t>es</w:t>
      </w:r>
      <w:r w:rsidR="00A50936" w:rsidRPr="006146D3">
        <w:rPr>
          <w:rFonts w:cs="Comic Sans MS"/>
        </w:rPr>
        <w:t xml:space="preserve"> vertidas en juicio</w:t>
      </w:r>
      <w:r w:rsidR="00D9078F" w:rsidRPr="006146D3">
        <w:rPr>
          <w:rFonts w:cs="Comic Sans MS"/>
        </w:rPr>
        <w:t>,</w:t>
      </w:r>
      <w:r w:rsidR="00A50936" w:rsidRPr="006146D3">
        <w:rPr>
          <w:rFonts w:cs="Comic Sans MS"/>
        </w:rPr>
        <w:t xml:space="preserve"> </w:t>
      </w:r>
      <w:r w:rsidRPr="006146D3">
        <w:rPr>
          <w:rFonts w:cs="Comic Sans MS"/>
        </w:rPr>
        <w:t xml:space="preserve">pues </w:t>
      </w:r>
      <w:r w:rsidR="00A50936" w:rsidRPr="006146D3">
        <w:rPr>
          <w:rFonts w:cs="Comic Sans MS"/>
        </w:rPr>
        <w:t>todos</w:t>
      </w:r>
      <w:r w:rsidRPr="006146D3">
        <w:rPr>
          <w:rFonts w:cs="Comic Sans MS"/>
        </w:rPr>
        <w:t xml:space="preserve"> fueron enfáticos en manifestar que no </w:t>
      </w:r>
      <w:r w:rsidR="00A50936" w:rsidRPr="006146D3">
        <w:rPr>
          <w:rFonts w:cs="Comic Sans MS"/>
        </w:rPr>
        <w:t>conocía</w:t>
      </w:r>
      <w:r w:rsidRPr="006146D3">
        <w:rPr>
          <w:rFonts w:cs="Comic Sans MS"/>
        </w:rPr>
        <w:t xml:space="preserve">n ni habían visto </w:t>
      </w:r>
      <w:r w:rsidR="00A50936" w:rsidRPr="006146D3">
        <w:rPr>
          <w:rFonts w:cs="Comic Sans MS"/>
        </w:rPr>
        <w:t>con antelación al Procesado, y que al parecer se trataba de una persona que no era del pueblo ya que había llegado</w:t>
      </w:r>
      <w:r w:rsidRPr="006146D3">
        <w:rPr>
          <w:rFonts w:cs="Comic Sans MS"/>
        </w:rPr>
        <w:t xml:space="preserve"> al parecer </w:t>
      </w:r>
      <w:r w:rsidR="00A50936" w:rsidRPr="006146D3">
        <w:rPr>
          <w:rFonts w:cs="Comic Sans MS"/>
        </w:rPr>
        <w:t>ese</w:t>
      </w:r>
      <w:r w:rsidR="0046721E">
        <w:rPr>
          <w:rFonts w:cs="Comic Sans MS"/>
        </w:rPr>
        <w:t xml:space="preserve"> </w:t>
      </w:r>
      <w:r w:rsidRPr="006146D3">
        <w:rPr>
          <w:rFonts w:cs="Comic Sans MS"/>
        </w:rPr>
        <w:t>día</w:t>
      </w:r>
      <w:r w:rsidR="0046721E">
        <w:rPr>
          <w:rFonts w:cs="Comic Sans MS"/>
        </w:rPr>
        <w:t xml:space="preserve"> al</w:t>
      </w:r>
      <w:r w:rsidRPr="006146D3">
        <w:rPr>
          <w:rFonts w:cs="Comic Sans MS"/>
        </w:rPr>
        <w:t xml:space="preserve"> </w:t>
      </w:r>
      <w:r w:rsidR="00A50936" w:rsidRPr="006146D3">
        <w:rPr>
          <w:rFonts w:cs="Comic Sans MS"/>
        </w:rPr>
        <w:t>municipio</w:t>
      </w:r>
      <w:r w:rsidRPr="006146D3">
        <w:rPr>
          <w:rFonts w:cs="Comic Sans MS"/>
        </w:rPr>
        <w:t xml:space="preserve"> de Apía </w:t>
      </w:r>
      <w:r w:rsidR="00A50936" w:rsidRPr="006146D3">
        <w:rPr>
          <w:rFonts w:cs="Comic Sans MS"/>
        </w:rPr>
        <w:t>a vender artículos religiosos.</w:t>
      </w:r>
      <w:r w:rsidR="00D9078F" w:rsidRPr="006146D3">
        <w:rPr>
          <w:rFonts w:cs="Comic Sans MS"/>
        </w:rPr>
        <w:t xml:space="preserve">  </w:t>
      </w:r>
    </w:p>
    <w:p w:rsidR="00D9078F" w:rsidRPr="006146D3" w:rsidRDefault="00D9078F" w:rsidP="006146D3">
      <w:pPr>
        <w:spacing w:line="276" w:lineRule="auto"/>
        <w:ind w:right="51"/>
        <w:rPr>
          <w:rFonts w:cs="Comic Sans MS"/>
        </w:rPr>
      </w:pPr>
    </w:p>
    <w:p w:rsidR="00337788" w:rsidRPr="006146D3" w:rsidRDefault="005C09E3" w:rsidP="006146D3">
      <w:pPr>
        <w:spacing w:line="276" w:lineRule="auto"/>
        <w:rPr>
          <w:rFonts w:cs="Microsoft Sans Serif"/>
        </w:rPr>
      </w:pPr>
      <w:r w:rsidRPr="006146D3">
        <w:t>P</w:t>
      </w:r>
      <w:r w:rsidR="00337788" w:rsidRPr="006146D3">
        <w:t>or</w:t>
      </w:r>
      <w:r w:rsidRPr="006146D3">
        <w:t xml:space="preserve"> todas las </w:t>
      </w:r>
      <w:r w:rsidR="00337788" w:rsidRPr="006146D3">
        <w:t>razones</w:t>
      </w:r>
      <w:r w:rsidRPr="006146D3">
        <w:t xml:space="preserve"> expuestas</w:t>
      </w:r>
      <w:r w:rsidR="00337788" w:rsidRPr="006146D3">
        <w:t>,</w:t>
      </w:r>
      <w:r w:rsidRPr="006146D3">
        <w:t xml:space="preserve"> </w:t>
      </w:r>
      <w:r w:rsidR="00337788" w:rsidRPr="006146D3">
        <w:t xml:space="preserve">considera la Sala </w:t>
      </w:r>
      <w:r w:rsidR="00337788" w:rsidRPr="006146D3">
        <w:rPr>
          <w:rFonts w:cs="Microsoft Sans Serif"/>
        </w:rPr>
        <w:t xml:space="preserve">que no le asiste </w:t>
      </w:r>
      <w:r w:rsidR="00F751C2">
        <w:rPr>
          <w:rFonts w:cs="Microsoft Sans Serif"/>
        </w:rPr>
        <w:t xml:space="preserve">razón </w:t>
      </w:r>
      <w:r w:rsidR="00337788" w:rsidRPr="006146D3">
        <w:rPr>
          <w:rFonts w:cs="Microsoft Sans Serif"/>
        </w:rPr>
        <w:t xml:space="preserve">al recurrente </w:t>
      </w:r>
      <w:r w:rsidRPr="006146D3">
        <w:rPr>
          <w:rFonts w:cs="Microsoft Sans Serif"/>
        </w:rPr>
        <w:t xml:space="preserve">cuando manifiesta que por parte del juez A quo hubo una indebida valoración probatoria o que el acervo probatorio era escaso e incontinente de tal manera que con él no podía edificarse válidamente un fallo condenatorio, pues muy </w:t>
      </w:r>
      <w:r w:rsidR="00337788" w:rsidRPr="006146D3">
        <w:rPr>
          <w:rFonts w:cs="Microsoft Sans Serif"/>
        </w:rPr>
        <w:t>por el contrario</w:t>
      </w:r>
      <w:r w:rsidRPr="006146D3">
        <w:rPr>
          <w:rFonts w:cs="Microsoft Sans Serif"/>
        </w:rPr>
        <w:t xml:space="preserve"> concluye este Juez Colegiado que </w:t>
      </w:r>
      <w:r w:rsidR="00337788" w:rsidRPr="006146D3">
        <w:rPr>
          <w:rFonts w:cs="Microsoft Sans Serif"/>
        </w:rPr>
        <w:t xml:space="preserve">las pruebas habidas en el proceso cumplen a cabalidad con todos los requisitos exigidos por el artículo 381 C.P.P. para poder proferir una sentencia </w:t>
      </w:r>
      <w:r w:rsidRPr="006146D3">
        <w:rPr>
          <w:rFonts w:cs="Microsoft Sans Serif"/>
        </w:rPr>
        <w:t xml:space="preserve">de </w:t>
      </w:r>
      <w:r w:rsidR="00337788" w:rsidRPr="006146D3">
        <w:rPr>
          <w:rFonts w:cs="Microsoft Sans Serif"/>
        </w:rPr>
        <w:t>condena</w:t>
      </w:r>
      <w:r w:rsidRPr="006146D3">
        <w:rPr>
          <w:rFonts w:cs="Microsoft Sans Serif"/>
        </w:rPr>
        <w:t xml:space="preserve"> </w:t>
      </w:r>
      <w:r w:rsidR="00337788" w:rsidRPr="006146D3">
        <w:rPr>
          <w:rFonts w:cs="Microsoft Sans Serif"/>
        </w:rPr>
        <w:t xml:space="preserve">en contra del </w:t>
      </w:r>
      <w:r w:rsidR="00337788" w:rsidRPr="006146D3">
        <w:t xml:space="preserve">Procesado </w:t>
      </w:r>
      <w:r w:rsidRPr="006146D3">
        <w:rPr>
          <w:rFonts w:cs="Arial"/>
        </w:rPr>
        <w:t>JHON FABER NAVALES GONZÁLEZ</w:t>
      </w:r>
      <w:r w:rsidR="00337788" w:rsidRPr="006146D3">
        <w:rPr>
          <w:rFonts w:cs="Arial"/>
        </w:rPr>
        <w:t>.</w:t>
      </w:r>
      <w:r w:rsidR="00337788" w:rsidRPr="006146D3">
        <w:rPr>
          <w:rFonts w:cs="Microsoft Sans Serif"/>
        </w:rPr>
        <w:t xml:space="preserve"> </w:t>
      </w:r>
    </w:p>
    <w:p w:rsidR="00337788" w:rsidRPr="006146D3" w:rsidRDefault="00337788" w:rsidP="006146D3">
      <w:pPr>
        <w:spacing w:line="276" w:lineRule="auto"/>
        <w:rPr>
          <w:rFonts w:cs="Microsoft Sans Serif"/>
        </w:rPr>
      </w:pPr>
    </w:p>
    <w:p w:rsidR="00337788" w:rsidRPr="006146D3" w:rsidRDefault="005C09E3" w:rsidP="006146D3">
      <w:pPr>
        <w:spacing w:line="276" w:lineRule="auto"/>
      </w:pPr>
      <w:r w:rsidRPr="006146D3">
        <w:t>Así las cosas</w:t>
      </w:r>
      <w:r w:rsidR="00337788" w:rsidRPr="006146D3">
        <w:t>,</w:t>
      </w:r>
      <w:r w:rsidRPr="006146D3">
        <w:t xml:space="preserve"> y </w:t>
      </w:r>
      <w:r w:rsidR="00337788" w:rsidRPr="006146D3">
        <w:t>al</w:t>
      </w:r>
      <w:r w:rsidRPr="006146D3">
        <w:t xml:space="preserve"> </w:t>
      </w:r>
      <w:r w:rsidR="00337788" w:rsidRPr="006146D3">
        <w:t>no</w:t>
      </w:r>
      <w:r w:rsidRPr="006146D3">
        <w:t xml:space="preserve"> asistirle la razón </w:t>
      </w:r>
      <w:r w:rsidR="00140B43" w:rsidRPr="006146D3">
        <w:t xml:space="preserve">a la tesis de discrepancia propuesta </w:t>
      </w:r>
      <w:r w:rsidR="00337788" w:rsidRPr="006146D3">
        <w:t xml:space="preserve">por </w:t>
      </w:r>
      <w:r w:rsidR="00140B43" w:rsidRPr="006146D3">
        <w:t>la</w:t>
      </w:r>
      <w:r w:rsidR="00337788" w:rsidRPr="006146D3">
        <w:t xml:space="preserve"> recurrente</w:t>
      </w:r>
      <w:r w:rsidR="00140B43" w:rsidRPr="006146D3">
        <w:t xml:space="preserve"> </w:t>
      </w:r>
      <w:r w:rsidR="00F751C2">
        <w:t>en la presente</w:t>
      </w:r>
      <w:r w:rsidR="00140B43" w:rsidRPr="006146D3">
        <w:t xml:space="preserve"> alzada, </w:t>
      </w:r>
      <w:r w:rsidR="00337788" w:rsidRPr="006146D3">
        <w:t>la</w:t>
      </w:r>
      <w:r w:rsidR="00140B43" w:rsidRPr="006146D3">
        <w:t xml:space="preserve"> </w:t>
      </w:r>
      <w:r w:rsidR="00337788" w:rsidRPr="006146D3">
        <w:t xml:space="preserve">Sala no </w:t>
      </w:r>
      <w:r w:rsidR="00140B43" w:rsidRPr="006146D3">
        <w:t>tiene una opción d</w:t>
      </w:r>
      <w:r w:rsidR="00337788" w:rsidRPr="006146D3">
        <w:t xml:space="preserve">iferente </w:t>
      </w:r>
      <w:r w:rsidR="00140B43" w:rsidRPr="006146D3">
        <w:t xml:space="preserve">a </w:t>
      </w:r>
      <w:r w:rsidR="00337788" w:rsidRPr="006146D3">
        <w:t xml:space="preserve">la de confirmar lo decidido por </w:t>
      </w:r>
      <w:r w:rsidR="00140B43" w:rsidRPr="006146D3">
        <w:t xml:space="preserve">el </w:t>
      </w:r>
      <w:r w:rsidR="00337788" w:rsidRPr="006146D3">
        <w:t xml:space="preserve">A quo en el fallo opugnado. </w:t>
      </w:r>
    </w:p>
    <w:p w:rsidR="00C5733B" w:rsidRPr="006146D3" w:rsidRDefault="00C5733B" w:rsidP="006146D3">
      <w:pPr>
        <w:spacing w:line="276" w:lineRule="auto"/>
      </w:pPr>
    </w:p>
    <w:p w:rsidR="00BB6E7F" w:rsidRPr="006146D3" w:rsidRDefault="00BB6E7F" w:rsidP="006146D3">
      <w:pPr>
        <w:pStyle w:val="Sinespaciado"/>
        <w:spacing w:line="276" w:lineRule="auto"/>
      </w:pPr>
      <w:r w:rsidRPr="006146D3">
        <w:t>Con base en todo lo anterior, la Sala es del criterio que el fallo confutado debe ser confirmado.</w:t>
      </w:r>
    </w:p>
    <w:p w:rsidR="00BB6E7F" w:rsidRPr="006146D3" w:rsidRDefault="00BB6E7F" w:rsidP="006146D3">
      <w:pPr>
        <w:pStyle w:val="Sinespaciado"/>
        <w:spacing w:line="276" w:lineRule="auto"/>
      </w:pPr>
    </w:p>
    <w:p w:rsidR="003E4E1F" w:rsidRPr="006146D3" w:rsidRDefault="00FA20A6" w:rsidP="006146D3">
      <w:pPr>
        <w:spacing w:line="276" w:lineRule="auto"/>
        <w:rPr>
          <w:rFonts w:cs="Microsoft Sans Serif"/>
        </w:rPr>
      </w:pPr>
      <w:r w:rsidRPr="006146D3">
        <w:rPr>
          <w:rFonts w:cs="Microsoft Sans Serif"/>
        </w:rPr>
        <w:t>En mérito de todo lo antes expuesto, la Sala Penal de Decisión del Tribunal Superior del Distrito Judicial de Pereira, Administrando Justicia en nombre de la República y por autoridad de la ley,</w:t>
      </w:r>
    </w:p>
    <w:p w:rsidR="00046212" w:rsidRPr="006146D3" w:rsidRDefault="00046212" w:rsidP="006146D3">
      <w:pPr>
        <w:spacing w:line="276" w:lineRule="auto"/>
        <w:rPr>
          <w:rFonts w:cs="Microsoft Sans Serif"/>
        </w:rPr>
      </w:pPr>
    </w:p>
    <w:p w:rsidR="00FA20A6" w:rsidRPr="006146D3" w:rsidRDefault="00FA20A6" w:rsidP="006146D3">
      <w:pPr>
        <w:pStyle w:val="Sinespaciado1"/>
        <w:spacing w:line="276" w:lineRule="auto"/>
        <w:jc w:val="center"/>
        <w:rPr>
          <w:rFonts w:cs="Microsoft Sans Serif"/>
          <w:b/>
        </w:rPr>
      </w:pPr>
      <w:r w:rsidRPr="006146D3">
        <w:rPr>
          <w:rFonts w:cs="Microsoft Sans Serif"/>
          <w:b/>
        </w:rPr>
        <w:t>RESUELVE:</w:t>
      </w:r>
    </w:p>
    <w:p w:rsidR="00046212" w:rsidRPr="006146D3" w:rsidRDefault="00046212" w:rsidP="006146D3">
      <w:pPr>
        <w:pStyle w:val="Sinespaciado1"/>
        <w:spacing w:line="276" w:lineRule="auto"/>
        <w:rPr>
          <w:rFonts w:cs="Microsoft Sans Serif"/>
          <w:b/>
        </w:rPr>
      </w:pPr>
    </w:p>
    <w:p w:rsidR="00FA20A6" w:rsidRPr="006146D3" w:rsidRDefault="00FA20A6" w:rsidP="006146D3">
      <w:pPr>
        <w:pStyle w:val="Sinespaciado"/>
        <w:spacing w:line="276" w:lineRule="auto"/>
      </w:pPr>
      <w:r w:rsidRPr="006146D3">
        <w:rPr>
          <w:rFonts w:cs="Microsoft Sans Serif"/>
          <w:b/>
        </w:rPr>
        <w:t xml:space="preserve">PRIMERO: </w:t>
      </w:r>
      <w:r w:rsidR="008F5945" w:rsidRPr="006146D3">
        <w:rPr>
          <w:rFonts w:cs="Microsoft Sans Serif"/>
        </w:rPr>
        <w:t>CONFIRMAR</w:t>
      </w:r>
      <w:r w:rsidR="00CB1A15" w:rsidRPr="006146D3">
        <w:rPr>
          <w:rFonts w:cs="Microsoft Sans Serif"/>
        </w:rPr>
        <w:t xml:space="preserve"> </w:t>
      </w:r>
      <w:r w:rsidR="00CB1A15" w:rsidRPr="006146D3">
        <w:t xml:space="preserve">la sentencia proferida el </w:t>
      </w:r>
      <w:r w:rsidR="00D67B57" w:rsidRPr="006146D3">
        <w:t xml:space="preserve">catorce </w:t>
      </w:r>
      <w:r w:rsidR="00CB1A15" w:rsidRPr="006146D3">
        <w:t xml:space="preserve">de </w:t>
      </w:r>
      <w:r w:rsidR="00D67B57" w:rsidRPr="006146D3">
        <w:t>diciemb</w:t>
      </w:r>
      <w:r w:rsidR="003E4E1F" w:rsidRPr="006146D3">
        <w:t xml:space="preserve">re </w:t>
      </w:r>
      <w:r w:rsidR="00426BF7" w:rsidRPr="006146D3">
        <w:t>de 2.01</w:t>
      </w:r>
      <w:r w:rsidR="00D67B57" w:rsidRPr="006146D3">
        <w:t>2</w:t>
      </w:r>
      <w:r w:rsidR="00426BF7" w:rsidRPr="006146D3">
        <w:t xml:space="preserve"> por parte del Juzgado </w:t>
      </w:r>
      <w:r w:rsidR="00D67B57" w:rsidRPr="006146D3">
        <w:t xml:space="preserve">Promiscuo </w:t>
      </w:r>
      <w:r w:rsidR="00CB1A15" w:rsidRPr="006146D3">
        <w:t xml:space="preserve">del Circuito de </w:t>
      </w:r>
      <w:r w:rsidR="00D67B57" w:rsidRPr="006146D3">
        <w:t>Apía, Risaralda,</w:t>
      </w:r>
      <w:r w:rsidR="00CB1A15" w:rsidRPr="006146D3">
        <w:t xml:space="preserve"> en la cual fue declarada la responsabilidad criminal del Procesado </w:t>
      </w:r>
      <w:r w:rsidR="003254DD" w:rsidRPr="006146D3">
        <w:t>JHON FABER NAVALES GONZÁLEZ</w:t>
      </w:r>
      <w:r w:rsidR="003E4E1F" w:rsidRPr="006146D3">
        <w:t xml:space="preserve"> </w:t>
      </w:r>
      <w:r w:rsidR="00CB1A15" w:rsidRPr="006146D3">
        <w:t xml:space="preserve">por incurrir en la </w:t>
      </w:r>
      <w:r w:rsidR="00426BF7" w:rsidRPr="006146D3">
        <w:t>conducta punible de ACTO</w:t>
      </w:r>
      <w:r w:rsidR="003E4E1F" w:rsidRPr="006146D3">
        <w:t>S</w:t>
      </w:r>
      <w:r w:rsidR="00426BF7" w:rsidRPr="006146D3">
        <w:t xml:space="preserve"> SEXUAL</w:t>
      </w:r>
      <w:r w:rsidR="003E4E1F" w:rsidRPr="006146D3">
        <w:t>ES</w:t>
      </w:r>
      <w:r w:rsidR="00D67B57" w:rsidRPr="006146D3">
        <w:t xml:space="preserve"> CON MENOR DE CATORCE AÑOS</w:t>
      </w:r>
      <w:r w:rsidR="00426BF7" w:rsidRPr="006146D3">
        <w:t>.</w:t>
      </w:r>
    </w:p>
    <w:p w:rsidR="00FA20A6" w:rsidRPr="006146D3" w:rsidRDefault="00FA20A6" w:rsidP="006146D3">
      <w:pPr>
        <w:pStyle w:val="Sinespaciado"/>
        <w:spacing w:line="276" w:lineRule="auto"/>
        <w:rPr>
          <w:rFonts w:cs="Microsoft Sans Serif"/>
        </w:rPr>
      </w:pPr>
      <w:r w:rsidRPr="006146D3">
        <w:rPr>
          <w:rFonts w:cs="Microsoft Sans Serif"/>
          <w:b/>
        </w:rPr>
        <w:t xml:space="preserve">SEGUNDO: </w:t>
      </w:r>
      <w:r w:rsidRPr="006146D3">
        <w:rPr>
          <w:rFonts w:cs="Microsoft Sans Serif"/>
        </w:rPr>
        <w:t>Declarar que en contra del fallo de segunda instancia procede el recurso de casación, el cual deberá ser interpuesto y sustentado dentro de los términos de ley</w:t>
      </w:r>
      <w:r w:rsidR="00997A22">
        <w:rPr>
          <w:rFonts w:cs="Microsoft Sans Serif"/>
        </w:rPr>
        <w:t>.</w:t>
      </w:r>
    </w:p>
    <w:p w:rsidR="00D67B57" w:rsidRPr="006146D3" w:rsidRDefault="00D67B57" w:rsidP="006146D3">
      <w:pPr>
        <w:pStyle w:val="Sinespaciado1"/>
        <w:spacing w:line="276" w:lineRule="auto"/>
        <w:jc w:val="both"/>
        <w:rPr>
          <w:rFonts w:cs="Microsoft Sans Serif"/>
        </w:rPr>
      </w:pPr>
    </w:p>
    <w:p w:rsidR="00FA20A6" w:rsidRPr="006146D3" w:rsidRDefault="00FA20A6" w:rsidP="006146D3">
      <w:pPr>
        <w:pStyle w:val="Sinespaciado1"/>
        <w:spacing w:line="276" w:lineRule="auto"/>
        <w:jc w:val="both"/>
        <w:rPr>
          <w:rFonts w:cs="Microsoft Sans Serif"/>
        </w:rPr>
      </w:pPr>
      <w:r w:rsidRPr="006146D3">
        <w:rPr>
          <w:rFonts w:cs="Microsoft Sans Serif"/>
        </w:rPr>
        <w:t>L</w:t>
      </w:r>
      <w:r w:rsidR="00D67B57" w:rsidRPr="006146D3">
        <w:rPr>
          <w:rFonts w:cs="Microsoft Sans Serif"/>
        </w:rPr>
        <w:t>as partes quedan notificadas en</w:t>
      </w:r>
      <w:r w:rsidRPr="006146D3">
        <w:rPr>
          <w:rFonts w:cs="Microsoft Sans Serif"/>
        </w:rPr>
        <w:t xml:space="preserve"> estrados.</w:t>
      </w:r>
    </w:p>
    <w:p w:rsidR="00D67B57" w:rsidRPr="006146D3" w:rsidRDefault="00D67B57" w:rsidP="006146D3">
      <w:pPr>
        <w:pStyle w:val="Sinespaciado1"/>
        <w:spacing w:line="276" w:lineRule="auto"/>
        <w:jc w:val="both"/>
        <w:rPr>
          <w:rFonts w:cs="Microsoft Sans Serif"/>
        </w:rPr>
      </w:pPr>
    </w:p>
    <w:p w:rsidR="000B1B22" w:rsidRDefault="000B1B22" w:rsidP="006146D3">
      <w:pPr>
        <w:pStyle w:val="Textoindependiente"/>
        <w:spacing w:line="276" w:lineRule="auto"/>
        <w:rPr>
          <w:rFonts w:ascii="Verdana" w:hAnsi="Verdana" w:cs="Microsoft Sans Serif"/>
          <w:b/>
          <w:sz w:val="28"/>
          <w:szCs w:val="28"/>
        </w:rPr>
      </w:pPr>
    </w:p>
    <w:p w:rsidR="00713B5A" w:rsidRPr="006146D3" w:rsidRDefault="00713B5A" w:rsidP="006146D3">
      <w:pPr>
        <w:pStyle w:val="Textoindependiente"/>
        <w:spacing w:line="276" w:lineRule="auto"/>
        <w:rPr>
          <w:rFonts w:ascii="Verdana" w:hAnsi="Verdana" w:cs="Microsoft Sans Serif"/>
          <w:b/>
          <w:sz w:val="28"/>
          <w:szCs w:val="28"/>
        </w:rPr>
      </w:pPr>
    </w:p>
    <w:p w:rsidR="00FA20A6" w:rsidRPr="006146D3" w:rsidRDefault="00F751C2" w:rsidP="006146D3">
      <w:pPr>
        <w:pStyle w:val="Textoindependiente"/>
        <w:spacing w:line="276" w:lineRule="auto"/>
        <w:jc w:val="center"/>
        <w:rPr>
          <w:rFonts w:ascii="Verdana" w:hAnsi="Verdana" w:cs="Microsoft Sans Serif"/>
          <w:b/>
          <w:sz w:val="28"/>
          <w:szCs w:val="28"/>
        </w:rPr>
      </w:pPr>
      <w:r>
        <w:rPr>
          <w:rFonts w:ascii="Verdana" w:hAnsi="Verdana" w:cs="Microsoft Sans Serif"/>
          <w:b/>
          <w:sz w:val="28"/>
          <w:szCs w:val="28"/>
        </w:rPr>
        <w:t>NOTIFÍQUESE Y CÚMPLASE:</w:t>
      </w:r>
    </w:p>
    <w:p w:rsidR="00FA20A6" w:rsidRPr="006146D3" w:rsidRDefault="00FA20A6" w:rsidP="006146D3">
      <w:pPr>
        <w:pStyle w:val="Textoindependiente"/>
        <w:spacing w:line="276" w:lineRule="auto"/>
        <w:rPr>
          <w:rFonts w:ascii="Verdana" w:hAnsi="Verdana" w:cs="Microsoft Sans Serif"/>
          <w:sz w:val="28"/>
          <w:szCs w:val="28"/>
        </w:rPr>
      </w:pPr>
    </w:p>
    <w:p w:rsidR="003E4E1F" w:rsidRDefault="003E4E1F" w:rsidP="006146D3">
      <w:pPr>
        <w:pStyle w:val="Textoindependiente"/>
        <w:spacing w:line="276" w:lineRule="auto"/>
        <w:rPr>
          <w:rFonts w:ascii="Verdana" w:hAnsi="Verdana" w:cs="Microsoft Sans Serif"/>
          <w:sz w:val="28"/>
          <w:szCs w:val="28"/>
        </w:rPr>
      </w:pPr>
      <w:bookmarkStart w:id="0" w:name="_GoBack"/>
      <w:bookmarkEnd w:id="0"/>
    </w:p>
    <w:p w:rsidR="00713B5A" w:rsidRPr="006146D3" w:rsidRDefault="00713B5A" w:rsidP="006146D3">
      <w:pPr>
        <w:pStyle w:val="Textoindependiente"/>
        <w:spacing w:line="276" w:lineRule="auto"/>
        <w:rPr>
          <w:rFonts w:ascii="Verdana" w:hAnsi="Verdana" w:cs="Microsoft Sans Serif"/>
          <w:sz w:val="28"/>
          <w:szCs w:val="28"/>
        </w:rPr>
      </w:pPr>
    </w:p>
    <w:p w:rsidR="00FA20A6" w:rsidRPr="006146D3" w:rsidRDefault="00FA20A6" w:rsidP="006146D3">
      <w:pPr>
        <w:spacing w:line="276" w:lineRule="auto"/>
        <w:jc w:val="left"/>
        <w:rPr>
          <w:rFonts w:cs="Microsoft Sans Serif"/>
          <w:b/>
        </w:rPr>
      </w:pPr>
      <w:r w:rsidRPr="006146D3">
        <w:rPr>
          <w:rFonts w:cs="Microsoft Sans Serif"/>
          <w:b/>
        </w:rPr>
        <w:t>MANUEL YARZAGARAY BANDERA</w:t>
      </w:r>
    </w:p>
    <w:p w:rsidR="00FA20A6" w:rsidRPr="006146D3" w:rsidRDefault="00FA20A6" w:rsidP="006146D3">
      <w:pPr>
        <w:spacing w:line="276" w:lineRule="auto"/>
        <w:jc w:val="left"/>
        <w:rPr>
          <w:rFonts w:cs="Microsoft Sans Serif"/>
        </w:rPr>
      </w:pPr>
      <w:r w:rsidRPr="006146D3">
        <w:rPr>
          <w:rFonts w:cs="Microsoft Sans Serif"/>
        </w:rPr>
        <w:t>Magistrado</w:t>
      </w:r>
    </w:p>
    <w:p w:rsidR="005332F7" w:rsidRPr="006146D3" w:rsidRDefault="005332F7" w:rsidP="006146D3">
      <w:pPr>
        <w:spacing w:line="276" w:lineRule="auto"/>
        <w:rPr>
          <w:rFonts w:cs="Microsoft Sans Serif"/>
        </w:rPr>
      </w:pPr>
    </w:p>
    <w:p w:rsidR="00D67B57" w:rsidRPr="006146D3" w:rsidRDefault="00D67B57" w:rsidP="006146D3">
      <w:pPr>
        <w:spacing w:line="276" w:lineRule="auto"/>
        <w:rPr>
          <w:rFonts w:cs="Microsoft Sans Serif"/>
        </w:rPr>
      </w:pPr>
    </w:p>
    <w:p w:rsidR="00046212" w:rsidRDefault="00046212" w:rsidP="006146D3">
      <w:pPr>
        <w:spacing w:line="276" w:lineRule="auto"/>
        <w:rPr>
          <w:rFonts w:cs="Microsoft Sans Serif"/>
        </w:rPr>
      </w:pPr>
    </w:p>
    <w:p w:rsidR="00713B5A" w:rsidRDefault="00713B5A" w:rsidP="006146D3">
      <w:pPr>
        <w:spacing w:line="276" w:lineRule="auto"/>
        <w:rPr>
          <w:rFonts w:cs="Microsoft Sans Serif"/>
        </w:rPr>
      </w:pPr>
    </w:p>
    <w:p w:rsidR="00F751C2" w:rsidRPr="006146D3" w:rsidRDefault="00F751C2" w:rsidP="006146D3">
      <w:pPr>
        <w:spacing w:line="276" w:lineRule="auto"/>
        <w:rPr>
          <w:rFonts w:cs="Microsoft Sans Serif"/>
        </w:rPr>
      </w:pPr>
    </w:p>
    <w:p w:rsidR="00FA20A6" w:rsidRPr="006146D3" w:rsidRDefault="00FA20A6" w:rsidP="006146D3">
      <w:pPr>
        <w:spacing w:line="276" w:lineRule="auto"/>
        <w:jc w:val="right"/>
        <w:rPr>
          <w:rFonts w:cs="Microsoft Sans Serif"/>
          <w:b/>
        </w:rPr>
      </w:pPr>
      <w:r w:rsidRPr="006146D3">
        <w:rPr>
          <w:rFonts w:cs="Microsoft Sans Serif"/>
          <w:b/>
        </w:rPr>
        <w:t>JORGE ARTURO CASTAÑO DUQUE</w:t>
      </w:r>
    </w:p>
    <w:p w:rsidR="00FA20A6" w:rsidRPr="006146D3" w:rsidRDefault="00FA20A6" w:rsidP="006146D3">
      <w:pPr>
        <w:spacing w:line="276" w:lineRule="auto"/>
        <w:jc w:val="right"/>
        <w:rPr>
          <w:rFonts w:cs="Microsoft Sans Serif"/>
        </w:rPr>
      </w:pPr>
      <w:r w:rsidRPr="006146D3">
        <w:rPr>
          <w:rFonts w:cs="Microsoft Sans Serif"/>
        </w:rPr>
        <w:t>Magistrado</w:t>
      </w:r>
    </w:p>
    <w:p w:rsidR="005332F7" w:rsidRPr="006146D3" w:rsidRDefault="005332F7" w:rsidP="006146D3">
      <w:pPr>
        <w:spacing w:line="276" w:lineRule="auto"/>
        <w:jc w:val="center"/>
        <w:rPr>
          <w:rFonts w:cs="Microsoft Sans Serif"/>
        </w:rPr>
      </w:pPr>
    </w:p>
    <w:p w:rsidR="00D67B57" w:rsidRDefault="00D67B57" w:rsidP="006146D3">
      <w:pPr>
        <w:spacing w:line="276" w:lineRule="auto"/>
        <w:rPr>
          <w:rFonts w:cs="Microsoft Sans Serif"/>
        </w:rPr>
      </w:pPr>
    </w:p>
    <w:p w:rsidR="00F751C2" w:rsidRDefault="00F751C2" w:rsidP="006146D3">
      <w:pPr>
        <w:spacing w:line="276" w:lineRule="auto"/>
        <w:rPr>
          <w:rFonts w:cs="Microsoft Sans Serif"/>
        </w:rPr>
      </w:pPr>
    </w:p>
    <w:p w:rsidR="00F751C2" w:rsidRPr="006146D3" w:rsidRDefault="00F751C2" w:rsidP="006146D3">
      <w:pPr>
        <w:spacing w:line="276" w:lineRule="auto"/>
        <w:rPr>
          <w:rFonts w:cs="Microsoft Sans Serif"/>
        </w:rPr>
      </w:pPr>
    </w:p>
    <w:p w:rsidR="00FA20A6" w:rsidRPr="006146D3" w:rsidRDefault="00FA20A6" w:rsidP="006146D3">
      <w:pPr>
        <w:spacing w:line="276" w:lineRule="auto"/>
        <w:jc w:val="left"/>
        <w:rPr>
          <w:rFonts w:cs="Microsoft Sans Serif"/>
        </w:rPr>
      </w:pPr>
    </w:p>
    <w:p w:rsidR="00FA20A6" w:rsidRPr="006146D3" w:rsidRDefault="00FA20A6" w:rsidP="006146D3">
      <w:pPr>
        <w:spacing w:line="276" w:lineRule="auto"/>
        <w:jc w:val="left"/>
        <w:rPr>
          <w:rFonts w:cs="Microsoft Sans Serif"/>
          <w:b/>
        </w:rPr>
      </w:pPr>
      <w:r w:rsidRPr="006146D3">
        <w:rPr>
          <w:rFonts w:cs="Microsoft Sans Serif"/>
          <w:b/>
        </w:rPr>
        <w:t>JAIRO ERNESTO ESCOBAR SANZ</w:t>
      </w:r>
    </w:p>
    <w:p w:rsidR="00FA20A6" w:rsidRPr="006146D3" w:rsidRDefault="00FA20A6" w:rsidP="006146D3">
      <w:pPr>
        <w:spacing w:line="276" w:lineRule="auto"/>
        <w:jc w:val="left"/>
        <w:rPr>
          <w:rFonts w:cs="Microsoft Sans Serif"/>
        </w:rPr>
      </w:pPr>
      <w:r w:rsidRPr="006146D3">
        <w:rPr>
          <w:rFonts w:cs="Microsoft Sans Serif"/>
        </w:rPr>
        <w:t>Magistrado</w:t>
      </w:r>
    </w:p>
    <w:sectPr w:rsidR="00FA20A6" w:rsidRPr="006146D3" w:rsidSect="006146D3">
      <w:headerReference w:type="default" r:id="rId9"/>
      <w:footerReference w:type="default" r:id="rId10"/>
      <w:footerReference w:type="first" r:id="rId11"/>
      <w:pgSz w:w="12242" w:h="18722" w:code="121"/>
      <w:pgMar w:top="2268"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F6" w:rsidRDefault="008A3EF6" w:rsidP="00FA20A6">
      <w:r>
        <w:separator/>
      </w:r>
    </w:p>
  </w:endnote>
  <w:endnote w:type="continuationSeparator" w:id="0">
    <w:p w:rsidR="008A3EF6" w:rsidRDefault="008A3EF6" w:rsidP="00FA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Lucida Sans Typewriter">
    <w:panose1 w:val="020B0509030504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4"/>
        <w:szCs w:val="24"/>
      </w:rPr>
      <w:id w:val="-1949683930"/>
      <w:docPartObj>
        <w:docPartGallery w:val="Page Numbers (Bottom of Page)"/>
        <w:docPartUnique/>
      </w:docPartObj>
    </w:sdtPr>
    <w:sdtEndPr/>
    <w:sdtContent>
      <w:sdt>
        <w:sdtPr>
          <w:rPr>
            <w:rFonts w:ascii="Palatino Linotype" w:hAnsi="Palatino Linotype"/>
            <w:b/>
            <w:sz w:val="24"/>
            <w:szCs w:val="24"/>
          </w:rPr>
          <w:id w:val="824865292"/>
          <w:docPartObj>
            <w:docPartGallery w:val="Page Numbers (Top of Page)"/>
            <w:docPartUnique/>
          </w:docPartObj>
        </w:sdtPr>
        <w:sdtEndPr/>
        <w:sdtContent>
          <w:p w:rsidR="00383D1B" w:rsidRPr="00916F07" w:rsidRDefault="00383D1B">
            <w:pPr>
              <w:pStyle w:val="Piedepgina"/>
              <w:jc w:val="right"/>
              <w:rPr>
                <w:rFonts w:ascii="Palatino Linotype" w:hAnsi="Palatino Linotype"/>
                <w:b/>
                <w:sz w:val="24"/>
                <w:szCs w:val="24"/>
              </w:rPr>
            </w:pPr>
            <w:r w:rsidRPr="00916F07">
              <w:rPr>
                <w:rFonts w:ascii="Palatino Linotype" w:hAnsi="Palatino Linotype"/>
                <w:b/>
                <w:sz w:val="24"/>
                <w:szCs w:val="24"/>
                <w:lang w:val="es-ES"/>
              </w:rPr>
              <w:t xml:space="preserve">Página </w:t>
            </w:r>
            <w:r w:rsidRPr="00916F07">
              <w:rPr>
                <w:rFonts w:ascii="Palatino Linotype" w:hAnsi="Palatino Linotype"/>
                <w:b/>
                <w:bCs/>
                <w:sz w:val="24"/>
                <w:szCs w:val="24"/>
              </w:rPr>
              <w:fldChar w:fldCharType="begin"/>
            </w:r>
            <w:r w:rsidRPr="00916F07">
              <w:rPr>
                <w:rFonts w:ascii="Palatino Linotype" w:hAnsi="Palatino Linotype"/>
                <w:b/>
                <w:bCs/>
                <w:sz w:val="24"/>
                <w:szCs w:val="24"/>
              </w:rPr>
              <w:instrText>PAGE</w:instrText>
            </w:r>
            <w:r w:rsidRPr="00916F07">
              <w:rPr>
                <w:rFonts w:ascii="Palatino Linotype" w:hAnsi="Palatino Linotype"/>
                <w:b/>
                <w:bCs/>
                <w:sz w:val="24"/>
                <w:szCs w:val="24"/>
              </w:rPr>
              <w:fldChar w:fldCharType="separate"/>
            </w:r>
            <w:r w:rsidR="00B8270A">
              <w:rPr>
                <w:rFonts w:ascii="Palatino Linotype" w:hAnsi="Palatino Linotype"/>
                <w:b/>
                <w:bCs/>
                <w:noProof/>
                <w:sz w:val="24"/>
                <w:szCs w:val="24"/>
              </w:rPr>
              <w:t>17</w:t>
            </w:r>
            <w:r w:rsidRPr="00916F07">
              <w:rPr>
                <w:rFonts w:ascii="Palatino Linotype" w:hAnsi="Palatino Linotype"/>
                <w:b/>
                <w:bCs/>
                <w:sz w:val="24"/>
                <w:szCs w:val="24"/>
              </w:rPr>
              <w:fldChar w:fldCharType="end"/>
            </w:r>
            <w:r w:rsidRPr="00916F07">
              <w:rPr>
                <w:rFonts w:ascii="Palatino Linotype" w:hAnsi="Palatino Linotype"/>
                <w:b/>
                <w:sz w:val="24"/>
                <w:szCs w:val="24"/>
                <w:lang w:val="es-ES"/>
              </w:rPr>
              <w:t xml:space="preserve"> de </w:t>
            </w:r>
            <w:r w:rsidRPr="00916F07">
              <w:rPr>
                <w:rFonts w:ascii="Palatino Linotype" w:hAnsi="Palatino Linotype"/>
                <w:b/>
                <w:bCs/>
                <w:sz w:val="24"/>
                <w:szCs w:val="24"/>
              </w:rPr>
              <w:fldChar w:fldCharType="begin"/>
            </w:r>
            <w:r w:rsidRPr="00916F07">
              <w:rPr>
                <w:rFonts w:ascii="Palatino Linotype" w:hAnsi="Palatino Linotype"/>
                <w:b/>
                <w:bCs/>
                <w:sz w:val="24"/>
                <w:szCs w:val="24"/>
              </w:rPr>
              <w:instrText>NUMPAGES</w:instrText>
            </w:r>
            <w:r w:rsidRPr="00916F07">
              <w:rPr>
                <w:rFonts w:ascii="Palatino Linotype" w:hAnsi="Palatino Linotype"/>
                <w:b/>
                <w:bCs/>
                <w:sz w:val="24"/>
                <w:szCs w:val="24"/>
              </w:rPr>
              <w:fldChar w:fldCharType="separate"/>
            </w:r>
            <w:r w:rsidR="00B8270A">
              <w:rPr>
                <w:rFonts w:ascii="Palatino Linotype" w:hAnsi="Palatino Linotype"/>
                <w:b/>
                <w:bCs/>
                <w:noProof/>
                <w:sz w:val="24"/>
                <w:szCs w:val="24"/>
              </w:rPr>
              <w:t>17</w:t>
            </w:r>
            <w:r w:rsidRPr="00916F07">
              <w:rPr>
                <w:rFonts w:ascii="Palatino Linotype" w:hAnsi="Palatino Linotype"/>
                <w:b/>
                <w:bCs/>
                <w:sz w:val="24"/>
                <w:szCs w:val="24"/>
              </w:rPr>
              <w:fldChar w:fldCharType="end"/>
            </w:r>
          </w:p>
        </w:sdtContent>
      </w:sdt>
    </w:sdtContent>
  </w:sdt>
  <w:p w:rsidR="00383D1B" w:rsidRPr="005D3A11" w:rsidRDefault="00383D1B">
    <w:pPr>
      <w:pStyle w:val="Piedepgina"/>
      <w:rPr>
        <w:rFonts w:ascii="Palatino Linotype" w:hAnsi="Palatino Linotype"/>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2"/>
        <w:szCs w:val="22"/>
      </w:rPr>
      <w:id w:val="-1059778872"/>
      <w:docPartObj>
        <w:docPartGallery w:val="Page Numbers (Bottom of Page)"/>
        <w:docPartUnique/>
      </w:docPartObj>
    </w:sdtPr>
    <w:sdtEndPr/>
    <w:sdtContent>
      <w:sdt>
        <w:sdtPr>
          <w:rPr>
            <w:rFonts w:ascii="Palatino Linotype" w:hAnsi="Palatino Linotype"/>
            <w:b/>
            <w:sz w:val="22"/>
            <w:szCs w:val="22"/>
          </w:rPr>
          <w:id w:val="-1769616900"/>
          <w:docPartObj>
            <w:docPartGallery w:val="Page Numbers (Top of Page)"/>
            <w:docPartUnique/>
          </w:docPartObj>
        </w:sdtPr>
        <w:sdtEndPr/>
        <w:sdtContent>
          <w:p w:rsidR="00383D1B" w:rsidRPr="00F80143" w:rsidRDefault="00383D1B">
            <w:pPr>
              <w:pStyle w:val="Piedepgina"/>
              <w:jc w:val="right"/>
              <w:rPr>
                <w:rFonts w:ascii="Palatino Linotype" w:hAnsi="Palatino Linotype"/>
                <w:b/>
                <w:sz w:val="22"/>
                <w:szCs w:val="22"/>
              </w:rPr>
            </w:pPr>
            <w:r w:rsidRPr="00F80143">
              <w:rPr>
                <w:rFonts w:ascii="Palatino Linotype" w:hAnsi="Palatino Linotype"/>
                <w:b/>
                <w:sz w:val="22"/>
                <w:szCs w:val="22"/>
                <w:lang w:val="es-ES"/>
              </w:rPr>
              <w:t xml:space="preserve">Página </w:t>
            </w:r>
            <w:r w:rsidRPr="00F80143">
              <w:rPr>
                <w:rFonts w:ascii="Palatino Linotype" w:hAnsi="Palatino Linotype"/>
                <w:b/>
                <w:bCs/>
                <w:sz w:val="22"/>
                <w:szCs w:val="22"/>
              </w:rPr>
              <w:fldChar w:fldCharType="begin"/>
            </w:r>
            <w:r w:rsidRPr="00F80143">
              <w:rPr>
                <w:rFonts w:ascii="Palatino Linotype" w:hAnsi="Palatino Linotype"/>
                <w:b/>
                <w:bCs/>
                <w:sz w:val="22"/>
                <w:szCs w:val="22"/>
              </w:rPr>
              <w:instrText>PAGE</w:instrText>
            </w:r>
            <w:r w:rsidRPr="00F80143">
              <w:rPr>
                <w:rFonts w:ascii="Palatino Linotype" w:hAnsi="Palatino Linotype"/>
                <w:b/>
                <w:bCs/>
                <w:sz w:val="22"/>
                <w:szCs w:val="22"/>
              </w:rPr>
              <w:fldChar w:fldCharType="separate"/>
            </w:r>
            <w:r w:rsidR="008A3EF6">
              <w:rPr>
                <w:rFonts w:ascii="Palatino Linotype" w:hAnsi="Palatino Linotype"/>
                <w:b/>
                <w:bCs/>
                <w:noProof/>
                <w:sz w:val="22"/>
                <w:szCs w:val="22"/>
              </w:rPr>
              <w:t>1</w:t>
            </w:r>
            <w:r w:rsidRPr="00F80143">
              <w:rPr>
                <w:rFonts w:ascii="Palatino Linotype" w:hAnsi="Palatino Linotype"/>
                <w:b/>
                <w:bCs/>
                <w:sz w:val="22"/>
                <w:szCs w:val="22"/>
              </w:rPr>
              <w:fldChar w:fldCharType="end"/>
            </w:r>
            <w:r w:rsidRPr="00F80143">
              <w:rPr>
                <w:rFonts w:ascii="Palatino Linotype" w:hAnsi="Palatino Linotype"/>
                <w:b/>
                <w:sz w:val="22"/>
                <w:szCs w:val="22"/>
                <w:lang w:val="es-ES"/>
              </w:rPr>
              <w:t xml:space="preserve"> de </w:t>
            </w:r>
            <w:r w:rsidRPr="00F80143">
              <w:rPr>
                <w:rFonts w:ascii="Palatino Linotype" w:hAnsi="Palatino Linotype"/>
                <w:b/>
                <w:bCs/>
                <w:sz w:val="22"/>
                <w:szCs w:val="22"/>
              </w:rPr>
              <w:fldChar w:fldCharType="begin"/>
            </w:r>
            <w:r w:rsidRPr="00F80143">
              <w:rPr>
                <w:rFonts w:ascii="Palatino Linotype" w:hAnsi="Palatino Linotype"/>
                <w:b/>
                <w:bCs/>
                <w:sz w:val="22"/>
                <w:szCs w:val="22"/>
              </w:rPr>
              <w:instrText>NUMPAGES</w:instrText>
            </w:r>
            <w:r w:rsidRPr="00F80143">
              <w:rPr>
                <w:rFonts w:ascii="Palatino Linotype" w:hAnsi="Palatino Linotype"/>
                <w:b/>
                <w:bCs/>
                <w:sz w:val="22"/>
                <w:szCs w:val="22"/>
              </w:rPr>
              <w:fldChar w:fldCharType="separate"/>
            </w:r>
            <w:r w:rsidR="008A3EF6">
              <w:rPr>
                <w:rFonts w:ascii="Palatino Linotype" w:hAnsi="Palatino Linotype"/>
                <w:b/>
                <w:bCs/>
                <w:noProof/>
                <w:sz w:val="22"/>
                <w:szCs w:val="22"/>
              </w:rPr>
              <w:t>1</w:t>
            </w:r>
            <w:r w:rsidRPr="00F80143">
              <w:rPr>
                <w:rFonts w:ascii="Palatino Linotype" w:hAnsi="Palatino Linotype"/>
                <w:b/>
                <w:bCs/>
                <w:sz w:val="22"/>
                <w:szCs w:val="22"/>
              </w:rPr>
              <w:fldChar w:fldCharType="end"/>
            </w:r>
          </w:p>
        </w:sdtContent>
      </w:sdt>
    </w:sdtContent>
  </w:sdt>
  <w:p w:rsidR="00383D1B" w:rsidRDefault="00383D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F6" w:rsidRDefault="008A3EF6" w:rsidP="00FA20A6">
      <w:r>
        <w:separator/>
      </w:r>
    </w:p>
  </w:footnote>
  <w:footnote w:type="continuationSeparator" w:id="0">
    <w:p w:rsidR="008A3EF6" w:rsidRDefault="008A3EF6" w:rsidP="00FA20A6">
      <w:r>
        <w:continuationSeparator/>
      </w:r>
    </w:p>
  </w:footnote>
  <w:footnote w:id="1">
    <w:p w:rsidR="00EF462E" w:rsidRPr="00EF462E" w:rsidRDefault="00EF462E" w:rsidP="00EF462E">
      <w:pPr>
        <w:pStyle w:val="Sinespaciado"/>
        <w:rPr>
          <w:rFonts w:ascii="Microsoft Sans Serif" w:hAnsi="Microsoft Sans Serif" w:cs="Microsoft Sans Serif"/>
          <w:sz w:val="20"/>
          <w:szCs w:val="20"/>
        </w:rPr>
      </w:pPr>
      <w:r w:rsidRPr="00EF462E">
        <w:rPr>
          <w:rStyle w:val="Refdenotaalpie"/>
          <w:rFonts w:ascii="Microsoft Sans Serif" w:hAnsi="Microsoft Sans Serif" w:cs="Microsoft Sans Serif"/>
          <w:sz w:val="20"/>
          <w:szCs w:val="20"/>
        </w:rPr>
        <w:footnoteRef/>
      </w:r>
      <w:r w:rsidRPr="00EF462E">
        <w:rPr>
          <w:rFonts w:ascii="Microsoft Sans Serif" w:hAnsi="Microsoft Sans Serif" w:cs="Microsoft Sans Serif"/>
          <w:sz w:val="20"/>
          <w:szCs w:val="20"/>
        </w:rPr>
        <w:t xml:space="preserve"> Corte Suprema de Justicia, Sala de Casación Penal: Sentencia del veinticinco (25) de agosto de 2010. Proceso # 32865. M.P. AUGUSTO J. IBÁÑEZ GUZMÁN.</w:t>
      </w:r>
    </w:p>
    <w:p w:rsidR="00EF462E" w:rsidRPr="00EF462E" w:rsidRDefault="00EF462E" w:rsidP="00EF462E">
      <w:pPr>
        <w:pStyle w:val="Textonotapie"/>
        <w:jc w:val="both"/>
        <w:rPr>
          <w:rFonts w:ascii="Microsoft Sans Serif" w:hAnsi="Microsoft Sans Serif" w:cs="Microsoft Sans Serif"/>
          <w:lang w:val="es-CO"/>
        </w:rPr>
      </w:pPr>
    </w:p>
  </w:footnote>
  <w:footnote w:id="2">
    <w:p w:rsidR="00C51091" w:rsidRPr="00EF462E" w:rsidRDefault="00C51091" w:rsidP="00EF462E">
      <w:pPr>
        <w:pStyle w:val="Textonotapie"/>
        <w:jc w:val="both"/>
        <w:rPr>
          <w:rFonts w:ascii="Microsoft Sans Serif" w:hAnsi="Microsoft Sans Serif" w:cs="Microsoft Sans Serif"/>
          <w:lang w:val="es-CO"/>
        </w:rPr>
      </w:pPr>
      <w:r w:rsidRPr="00EF462E">
        <w:rPr>
          <w:rStyle w:val="Refdenotaalpie"/>
          <w:rFonts w:ascii="Microsoft Sans Serif" w:hAnsi="Microsoft Sans Serif" w:cs="Microsoft Sans Serif"/>
        </w:rPr>
        <w:footnoteRef/>
      </w:r>
      <w:r w:rsidRPr="00EF462E">
        <w:rPr>
          <w:rFonts w:ascii="Microsoft Sans Serif" w:hAnsi="Microsoft Sans Serif" w:cs="Microsoft Sans Serif"/>
        </w:rPr>
        <w:t xml:space="preserve"> </w:t>
      </w:r>
      <w:r w:rsidRPr="00EF462E">
        <w:rPr>
          <w:rFonts w:ascii="Microsoft Sans Serif" w:hAnsi="Microsoft Sans Serif" w:cs="Microsoft Sans Serif"/>
          <w:lang w:val="es-CO"/>
        </w:rPr>
        <w:t>Minuto 12:31 Registro Nº 10 CD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D1B" w:rsidRPr="005352A5" w:rsidRDefault="00383D1B" w:rsidP="005352A5">
    <w:pPr>
      <w:pStyle w:val="Encabezado"/>
      <w:ind w:left="3969"/>
      <w:rPr>
        <w:rFonts w:ascii="Palatino Linotype" w:hAnsi="Palatino Linotype" w:cs="Microsoft Sans Serif"/>
        <w:b/>
        <w:sz w:val="20"/>
        <w:szCs w:val="20"/>
      </w:rPr>
    </w:pPr>
    <w:r w:rsidRPr="005352A5">
      <w:rPr>
        <w:rFonts w:ascii="Palatino Linotype" w:hAnsi="Palatino Linotype" w:cs="Microsoft Sans Serif"/>
        <w:b/>
        <w:sz w:val="20"/>
        <w:szCs w:val="20"/>
      </w:rPr>
      <w:t xml:space="preserve">Procesado: </w:t>
    </w:r>
    <w:r>
      <w:rPr>
        <w:rFonts w:ascii="Palatino Linotype" w:hAnsi="Palatino Linotype" w:cs="Microsoft Sans Serif"/>
        <w:b/>
        <w:sz w:val="20"/>
        <w:szCs w:val="20"/>
      </w:rPr>
      <w:t>JHON FABER NAVALES GONZÁLEZ</w:t>
    </w:r>
  </w:p>
  <w:p w:rsidR="00383D1B" w:rsidRPr="005352A5" w:rsidRDefault="00383D1B" w:rsidP="005352A5">
    <w:pPr>
      <w:pStyle w:val="Encabezado"/>
      <w:ind w:left="3969"/>
      <w:rPr>
        <w:rFonts w:ascii="Palatino Linotype" w:hAnsi="Palatino Linotype" w:cs="Microsoft Sans Serif"/>
        <w:b/>
        <w:sz w:val="20"/>
        <w:szCs w:val="20"/>
      </w:rPr>
    </w:pPr>
    <w:r w:rsidRPr="005352A5">
      <w:rPr>
        <w:rFonts w:ascii="Palatino Linotype" w:hAnsi="Palatino Linotype" w:cs="Microsoft Sans Serif"/>
        <w:b/>
        <w:sz w:val="20"/>
        <w:szCs w:val="20"/>
      </w:rPr>
      <w:t xml:space="preserve">Delitos: </w:t>
    </w:r>
    <w:r>
      <w:rPr>
        <w:rFonts w:ascii="Palatino Linotype" w:hAnsi="Palatino Linotype" w:cs="Microsoft Sans Serif"/>
        <w:b/>
        <w:sz w:val="20"/>
        <w:szCs w:val="20"/>
      </w:rPr>
      <w:t>Acto Sexual con Menor de Catorce Años</w:t>
    </w:r>
  </w:p>
  <w:p w:rsidR="00383D1B" w:rsidRPr="005352A5" w:rsidRDefault="00383D1B" w:rsidP="005352A5">
    <w:pPr>
      <w:pStyle w:val="Encabezado"/>
      <w:ind w:left="3969"/>
      <w:rPr>
        <w:rFonts w:ascii="Palatino Linotype" w:hAnsi="Palatino Linotype" w:cs="Microsoft Sans Serif"/>
        <w:b/>
        <w:sz w:val="20"/>
        <w:szCs w:val="20"/>
      </w:rPr>
    </w:pPr>
    <w:r w:rsidRPr="005352A5">
      <w:rPr>
        <w:rFonts w:ascii="Palatino Linotype" w:hAnsi="Palatino Linotype" w:cs="Microsoft Sans Serif"/>
        <w:b/>
        <w:sz w:val="20"/>
        <w:szCs w:val="20"/>
      </w:rPr>
      <w:t xml:space="preserve">Asunto: Resuelve recurso de apelación interpuesto por la </w:t>
    </w:r>
    <w:r>
      <w:rPr>
        <w:rFonts w:ascii="Palatino Linotype" w:hAnsi="Palatino Linotype" w:cs="Microsoft Sans Serif"/>
        <w:b/>
        <w:sz w:val="20"/>
        <w:szCs w:val="20"/>
      </w:rPr>
      <w:t xml:space="preserve">Defensa </w:t>
    </w:r>
    <w:r w:rsidRPr="005352A5">
      <w:rPr>
        <w:rFonts w:ascii="Palatino Linotype" w:hAnsi="Palatino Linotype" w:cs="Microsoft Sans Serif"/>
        <w:b/>
        <w:sz w:val="20"/>
        <w:szCs w:val="20"/>
      </w:rPr>
      <w:t>en contra de sentencia condenatoria.</w:t>
    </w:r>
  </w:p>
  <w:p w:rsidR="00383D1B" w:rsidRDefault="00383D1B" w:rsidP="005352A5">
    <w:pPr>
      <w:pStyle w:val="Encabezado"/>
      <w:ind w:left="3969"/>
      <w:rPr>
        <w:rFonts w:ascii="Palatino Linotype" w:hAnsi="Palatino Linotype" w:cs="Microsoft Sans Serif"/>
        <w:b/>
        <w:sz w:val="20"/>
        <w:szCs w:val="20"/>
      </w:rPr>
    </w:pPr>
    <w:r>
      <w:rPr>
        <w:rFonts w:ascii="Palatino Linotype" w:hAnsi="Palatino Linotype" w:cs="Microsoft Sans Serif"/>
        <w:b/>
        <w:noProof/>
        <w:sz w:val="20"/>
        <w:szCs w:val="20"/>
        <w:lang w:val="es-ES" w:eastAsia="es-ES"/>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191770</wp:posOffset>
              </wp:positionV>
              <wp:extent cx="61341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81C496"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8pt,15.1pt" to="475.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" strokecolor="#4e92d1 [3044]"/>
          </w:pict>
        </mc:Fallback>
      </mc:AlternateContent>
    </w:r>
    <w:r w:rsidRPr="005352A5">
      <w:rPr>
        <w:rFonts w:ascii="Palatino Linotype" w:hAnsi="Palatino Linotype" w:cs="Microsoft Sans Serif"/>
        <w:b/>
        <w:sz w:val="20"/>
        <w:szCs w:val="20"/>
      </w:rPr>
      <w:t>Decisión:</w:t>
    </w:r>
    <w:r>
      <w:rPr>
        <w:rFonts w:ascii="Palatino Linotype" w:hAnsi="Palatino Linotype" w:cs="Microsoft Sans Serif"/>
        <w:b/>
        <w:sz w:val="20"/>
        <w:szCs w:val="20"/>
      </w:rPr>
      <w:t xml:space="preserve"> Confirma</w:t>
    </w:r>
  </w:p>
  <w:p w:rsidR="00383D1B" w:rsidRDefault="00383D1B" w:rsidP="005352A5">
    <w:pPr>
      <w:pStyle w:val="Encabezado"/>
      <w:ind w:left="396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2D82"/>
    <w:multiLevelType w:val="hybridMultilevel"/>
    <w:tmpl w:val="388224DC"/>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5BD349F"/>
    <w:multiLevelType w:val="hybridMultilevel"/>
    <w:tmpl w:val="08BA4862"/>
    <w:lvl w:ilvl="0" w:tplc="0C0A0011">
      <w:start w:val="1"/>
      <w:numFmt w:val="decimal"/>
      <w:lvlText w:val="%1)"/>
      <w:lvlJc w:val="left"/>
      <w:pPr>
        <w:ind w:left="64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13E0C18"/>
    <w:multiLevelType w:val="hybridMultilevel"/>
    <w:tmpl w:val="BDE0DE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E0954DC"/>
    <w:multiLevelType w:val="hybridMultilevel"/>
    <w:tmpl w:val="6E6E084C"/>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09D785C"/>
    <w:multiLevelType w:val="hybridMultilevel"/>
    <w:tmpl w:val="52F6F75C"/>
    <w:lvl w:ilvl="0" w:tplc="0C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nsid w:val="55113BAB"/>
    <w:multiLevelType w:val="hybridMultilevel"/>
    <w:tmpl w:val="C024D282"/>
    <w:lvl w:ilvl="0" w:tplc="6C58FBC8">
      <w:start w:val="1"/>
      <w:numFmt w:val="bullet"/>
      <w:lvlText w:val="­"/>
      <w:lvlJc w:val="left"/>
      <w:pPr>
        <w:ind w:left="720" w:hanging="360"/>
      </w:pPr>
      <w:rPr>
        <w:rFonts w:ascii="Verdana" w:hAnsi="Verdana" w:cs="Verdana" w:hint="default"/>
        <w:b/>
        <w:bCs/>
        <w:i w:val="0"/>
        <w:iCs w:val="0"/>
        <w:sz w:val="24"/>
        <w:szCs w:val="2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6B88076C"/>
    <w:multiLevelType w:val="hybridMultilevel"/>
    <w:tmpl w:val="E6E2E7E8"/>
    <w:lvl w:ilvl="0" w:tplc="761212C2">
      <w:numFmt w:val="bullet"/>
      <w:lvlText w:val="-"/>
      <w:lvlJc w:val="left"/>
      <w:pPr>
        <w:ind w:left="720" w:hanging="360"/>
      </w:pPr>
      <w:rPr>
        <w:rFonts w:ascii="Lucida Sans Typewriter" w:eastAsia="Calibri" w:hAnsi="Lucida Sans Typewriter" w:cs="Verdana"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3CE6CF8"/>
    <w:multiLevelType w:val="hybridMultilevel"/>
    <w:tmpl w:val="A25C2230"/>
    <w:lvl w:ilvl="0" w:tplc="A8E4AB8C">
      <w:numFmt w:val="bullet"/>
      <w:lvlText w:val="-"/>
      <w:lvlJc w:val="left"/>
      <w:pPr>
        <w:ind w:left="720" w:hanging="360"/>
      </w:pPr>
      <w:rPr>
        <w:rFonts w:ascii="Lucida Sans Typewriter" w:eastAsia="Calibri" w:hAnsi="Lucida Sans Typewriter" w:cs="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gutterAtTop/>
  <w:defaultTabStop w:val="708"/>
  <w:hyphenationZone w:val="425"/>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A6"/>
    <w:rsid w:val="000008B7"/>
    <w:rsid w:val="00004137"/>
    <w:rsid w:val="000320C8"/>
    <w:rsid w:val="00032E17"/>
    <w:rsid w:val="00035D37"/>
    <w:rsid w:val="00042B28"/>
    <w:rsid w:val="00046212"/>
    <w:rsid w:val="0004635A"/>
    <w:rsid w:val="00055FD1"/>
    <w:rsid w:val="000574F2"/>
    <w:rsid w:val="0006694E"/>
    <w:rsid w:val="00072677"/>
    <w:rsid w:val="00077426"/>
    <w:rsid w:val="0008226F"/>
    <w:rsid w:val="00083CF7"/>
    <w:rsid w:val="000845FE"/>
    <w:rsid w:val="00087EB2"/>
    <w:rsid w:val="000A24F2"/>
    <w:rsid w:val="000B1B22"/>
    <w:rsid w:val="000D2902"/>
    <w:rsid w:val="000D2A80"/>
    <w:rsid w:val="000E03F7"/>
    <w:rsid w:val="000E64F9"/>
    <w:rsid w:val="000E7F7A"/>
    <w:rsid w:val="000F30D9"/>
    <w:rsid w:val="000F3265"/>
    <w:rsid w:val="000F383A"/>
    <w:rsid w:val="000F5259"/>
    <w:rsid w:val="000F5ACA"/>
    <w:rsid w:val="000F6588"/>
    <w:rsid w:val="000F77E3"/>
    <w:rsid w:val="00102393"/>
    <w:rsid w:val="00107287"/>
    <w:rsid w:val="0011706E"/>
    <w:rsid w:val="00126F0D"/>
    <w:rsid w:val="001273F6"/>
    <w:rsid w:val="001306BC"/>
    <w:rsid w:val="00135D96"/>
    <w:rsid w:val="0013654E"/>
    <w:rsid w:val="00137748"/>
    <w:rsid w:val="00140B43"/>
    <w:rsid w:val="0014197F"/>
    <w:rsid w:val="00142E87"/>
    <w:rsid w:val="00144A81"/>
    <w:rsid w:val="0014600F"/>
    <w:rsid w:val="00146705"/>
    <w:rsid w:val="001721A7"/>
    <w:rsid w:val="00173772"/>
    <w:rsid w:val="0017746E"/>
    <w:rsid w:val="00180408"/>
    <w:rsid w:val="00184581"/>
    <w:rsid w:val="0018551E"/>
    <w:rsid w:val="001A0807"/>
    <w:rsid w:val="001A162B"/>
    <w:rsid w:val="001A2EDD"/>
    <w:rsid w:val="001A3CD0"/>
    <w:rsid w:val="001A3FEA"/>
    <w:rsid w:val="001B0FA1"/>
    <w:rsid w:val="001C56B6"/>
    <w:rsid w:val="001C74A3"/>
    <w:rsid w:val="001D1C7B"/>
    <w:rsid w:val="001D5F22"/>
    <w:rsid w:val="001D69F1"/>
    <w:rsid w:val="001D6EE2"/>
    <w:rsid w:val="001E002C"/>
    <w:rsid w:val="001E0822"/>
    <w:rsid w:val="001E0863"/>
    <w:rsid w:val="001E08D8"/>
    <w:rsid w:val="001E3696"/>
    <w:rsid w:val="001E3BD0"/>
    <w:rsid w:val="001F0972"/>
    <w:rsid w:val="001F577E"/>
    <w:rsid w:val="001F63DA"/>
    <w:rsid w:val="0020299F"/>
    <w:rsid w:val="002034AD"/>
    <w:rsid w:val="00204824"/>
    <w:rsid w:val="00210DE4"/>
    <w:rsid w:val="002153F0"/>
    <w:rsid w:val="00224E8C"/>
    <w:rsid w:val="00226F8F"/>
    <w:rsid w:val="0023376E"/>
    <w:rsid w:val="00234315"/>
    <w:rsid w:val="00246BF4"/>
    <w:rsid w:val="0025107B"/>
    <w:rsid w:val="002531BF"/>
    <w:rsid w:val="0025630C"/>
    <w:rsid w:val="00274248"/>
    <w:rsid w:val="00274EE5"/>
    <w:rsid w:val="002775BE"/>
    <w:rsid w:val="002801AB"/>
    <w:rsid w:val="0028520E"/>
    <w:rsid w:val="00296CB2"/>
    <w:rsid w:val="002A1C63"/>
    <w:rsid w:val="002B56CA"/>
    <w:rsid w:val="002B6FEA"/>
    <w:rsid w:val="002C174F"/>
    <w:rsid w:val="002C4470"/>
    <w:rsid w:val="002C4DA6"/>
    <w:rsid w:val="002C58A6"/>
    <w:rsid w:val="002C78BE"/>
    <w:rsid w:val="002D0FB4"/>
    <w:rsid w:val="002D0FDE"/>
    <w:rsid w:val="002D58D9"/>
    <w:rsid w:val="002E0F3B"/>
    <w:rsid w:val="002E551A"/>
    <w:rsid w:val="002E6A55"/>
    <w:rsid w:val="002F17AA"/>
    <w:rsid w:val="002F6DD8"/>
    <w:rsid w:val="00300214"/>
    <w:rsid w:val="00302262"/>
    <w:rsid w:val="0030289C"/>
    <w:rsid w:val="00306FF6"/>
    <w:rsid w:val="00320396"/>
    <w:rsid w:val="003204E3"/>
    <w:rsid w:val="0032325E"/>
    <w:rsid w:val="003254DD"/>
    <w:rsid w:val="0032641C"/>
    <w:rsid w:val="00327A66"/>
    <w:rsid w:val="00333A18"/>
    <w:rsid w:val="003345A8"/>
    <w:rsid w:val="00337431"/>
    <w:rsid w:val="00337788"/>
    <w:rsid w:val="00345377"/>
    <w:rsid w:val="003548A3"/>
    <w:rsid w:val="0035678C"/>
    <w:rsid w:val="003704E5"/>
    <w:rsid w:val="00373D3F"/>
    <w:rsid w:val="0037695A"/>
    <w:rsid w:val="00383010"/>
    <w:rsid w:val="00383D1B"/>
    <w:rsid w:val="00384571"/>
    <w:rsid w:val="003854CD"/>
    <w:rsid w:val="00385743"/>
    <w:rsid w:val="003870BE"/>
    <w:rsid w:val="003914F5"/>
    <w:rsid w:val="00391D53"/>
    <w:rsid w:val="00396808"/>
    <w:rsid w:val="003976F9"/>
    <w:rsid w:val="003A63BD"/>
    <w:rsid w:val="003B6EC9"/>
    <w:rsid w:val="003C076F"/>
    <w:rsid w:val="003C16B5"/>
    <w:rsid w:val="003C3709"/>
    <w:rsid w:val="003C6370"/>
    <w:rsid w:val="003C6B95"/>
    <w:rsid w:val="003D04C2"/>
    <w:rsid w:val="003E3D31"/>
    <w:rsid w:val="003E4E1F"/>
    <w:rsid w:val="003F1E7E"/>
    <w:rsid w:val="003F4F96"/>
    <w:rsid w:val="00407158"/>
    <w:rsid w:val="00412505"/>
    <w:rsid w:val="00416D4F"/>
    <w:rsid w:val="00426BF7"/>
    <w:rsid w:val="004309D5"/>
    <w:rsid w:val="00432F32"/>
    <w:rsid w:val="00435AC2"/>
    <w:rsid w:val="00441EE8"/>
    <w:rsid w:val="00443D76"/>
    <w:rsid w:val="00446FBA"/>
    <w:rsid w:val="004535D7"/>
    <w:rsid w:val="00456451"/>
    <w:rsid w:val="0046721E"/>
    <w:rsid w:val="004673C0"/>
    <w:rsid w:val="0047036B"/>
    <w:rsid w:val="00475C0D"/>
    <w:rsid w:val="004775B4"/>
    <w:rsid w:val="00477DFE"/>
    <w:rsid w:val="00492E56"/>
    <w:rsid w:val="004A7B5A"/>
    <w:rsid w:val="004B46BA"/>
    <w:rsid w:val="004D300D"/>
    <w:rsid w:val="004D7A79"/>
    <w:rsid w:val="004E6FBD"/>
    <w:rsid w:val="004F067E"/>
    <w:rsid w:val="004F0F1F"/>
    <w:rsid w:val="005051C9"/>
    <w:rsid w:val="00505FC5"/>
    <w:rsid w:val="005062CB"/>
    <w:rsid w:val="00506618"/>
    <w:rsid w:val="00515954"/>
    <w:rsid w:val="0051785B"/>
    <w:rsid w:val="00523BBB"/>
    <w:rsid w:val="005246F1"/>
    <w:rsid w:val="00526B05"/>
    <w:rsid w:val="00532179"/>
    <w:rsid w:val="005332F7"/>
    <w:rsid w:val="005352A5"/>
    <w:rsid w:val="00535836"/>
    <w:rsid w:val="00536369"/>
    <w:rsid w:val="0054214D"/>
    <w:rsid w:val="0054250F"/>
    <w:rsid w:val="00546166"/>
    <w:rsid w:val="0055058C"/>
    <w:rsid w:val="00551A7A"/>
    <w:rsid w:val="005553D7"/>
    <w:rsid w:val="00570C9B"/>
    <w:rsid w:val="00576791"/>
    <w:rsid w:val="005841F7"/>
    <w:rsid w:val="00585885"/>
    <w:rsid w:val="00597AFE"/>
    <w:rsid w:val="005A1692"/>
    <w:rsid w:val="005A7976"/>
    <w:rsid w:val="005B1A96"/>
    <w:rsid w:val="005B4D01"/>
    <w:rsid w:val="005C09E3"/>
    <w:rsid w:val="005C28A3"/>
    <w:rsid w:val="005C3599"/>
    <w:rsid w:val="005C400D"/>
    <w:rsid w:val="005C4888"/>
    <w:rsid w:val="005D1693"/>
    <w:rsid w:val="005D56B2"/>
    <w:rsid w:val="005E0560"/>
    <w:rsid w:val="005E07A1"/>
    <w:rsid w:val="005E1840"/>
    <w:rsid w:val="005E48B8"/>
    <w:rsid w:val="005F0AF3"/>
    <w:rsid w:val="005F2ECF"/>
    <w:rsid w:val="006001C2"/>
    <w:rsid w:val="006021F4"/>
    <w:rsid w:val="00602B2D"/>
    <w:rsid w:val="00604676"/>
    <w:rsid w:val="00604A30"/>
    <w:rsid w:val="0061089D"/>
    <w:rsid w:val="00611DDE"/>
    <w:rsid w:val="00612E18"/>
    <w:rsid w:val="006146D3"/>
    <w:rsid w:val="0061481E"/>
    <w:rsid w:val="0062725A"/>
    <w:rsid w:val="0063025D"/>
    <w:rsid w:val="0063408A"/>
    <w:rsid w:val="006345E6"/>
    <w:rsid w:val="00635D54"/>
    <w:rsid w:val="0063793B"/>
    <w:rsid w:val="00645739"/>
    <w:rsid w:val="0064586B"/>
    <w:rsid w:val="00646EA1"/>
    <w:rsid w:val="006473A6"/>
    <w:rsid w:val="00652F3D"/>
    <w:rsid w:val="00660CE4"/>
    <w:rsid w:val="0066223F"/>
    <w:rsid w:val="00664B9C"/>
    <w:rsid w:val="00674DB8"/>
    <w:rsid w:val="0067564D"/>
    <w:rsid w:val="00677352"/>
    <w:rsid w:val="00692AF5"/>
    <w:rsid w:val="00694925"/>
    <w:rsid w:val="006965AA"/>
    <w:rsid w:val="006A68CD"/>
    <w:rsid w:val="006B25DE"/>
    <w:rsid w:val="006B3F25"/>
    <w:rsid w:val="006B6E41"/>
    <w:rsid w:val="006B7CF6"/>
    <w:rsid w:val="006B7F75"/>
    <w:rsid w:val="006C2267"/>
    <w:rsid w:val="006C4AC4"/>
    <w:rsid w:val="006C6401"/>
    <w:rsid w:val="006D3723"/>
    <w:rsid w:val="006D37F3"/>
    <w:rsid w:val="006E6881"/>
    <w:rsid w:val="006F1347"/>
    <w:rsid w:val="006F2BF5"/>
    <w:rsid w:val="006F313D"/>
    <w:rsid w:val="007015C6"/>
    <w:rsid w:val="00707017"/>
    <w:rsid w:val="00712029"/>
    <w:rsid w:val="007121E2"/>
    <w:rsid w:val="00713209"/>
    <w:rsid w:val="00713B5A"/>
    <w:rsid w:val="00717B11"/>
    <w:rsid w:val="00717BDC"/>
    <w:rsid w:val="00720210"/>
    <w:rsid w:val="00725DD8"/>
    <w:rsid w:val="007260E1"/>
    <w:rsid w:val="00731956"/>
    <w:rsid w:val="007323BE"/>
    <w:rsid w:val="00735DEC"/>
    <w:rsid w:val="007377BC"/>
    <w:rsid w:val="00757CFF"/>
    <w:rsid w:val="00760075"/>
    <w:rsid w:val="00764DA5"/>
    <w:rsid w:val="007677B8"/>
    <w:rsid w:val="00773FF8"/>
    <w:rsid w:val="00775067"/>
    <w:rsid w:val="00776A65"/>
    <w:rsid w:val="00783630"/>
    <w:rsid w:val="00786B01"/>
    <w:rsid w:val="0078727F"/>
    <w:rsid w:val="00787C21"/>
    <w:rsid w:val="0079345A"/>
    <w:rsid w:val="00795862"/>
    <w:rsid w:val="007C7D35"/>
    <w:rsid w:val="007D59A6"/>
    <w:rsid w:val="007D6AE3"/>
    <w:rsid w:val="007F14E4"/>
    <w:rsid w:val="007F5478"/>
    <w:rsid w:val="007F59FD"/>
    <w:rsid w:val="00806EA1"/>
    <w:rsid w:val="00810E8E"/>
    <w:rsid w:val="008203C8"/>
    <w:rsid w:val="00822A3F"/>
    <w:rsid w:val="008333DF"/>
    <w:rsid w:val="00833F88"/>
    <w:rsid w:val="00840C2F"/>
    <w:rsid w:val="0084598D"/>
    <w:rsid w:val="00846B88"/>
    <w:rsid w:val="00850736"/>
    <w:rsid w:val="00851E19"/>
    <w:rsid w:val="008523CF"/>
    <w:rsid w:val="00853932"/>
    <w:rsid w:val="008557C5"/>
    <w:rsid w:val="00855FF3"/>
    <w:rsid w:val="00862EC1"/>
    <w:rsid w:val="00864AEB"/>
    <w:rsid w:val="008652FB"/>
    <w:rsid w:val="0087155E"/>
    <w:rsid w:val="00871828"/>
    <w:rsid w:val="00875684"/>
    <w:rsid w:val="00877A07"/>
    <w:rsid w:val="00885ABB"/>
    <w:rsid w:val="008862F3"/>
    <w:rsid w:val="0089445C"/>
    <w:rsid w:val="008A1411"/>
    <w:rsid w:val="008A3C97"/>
    <w:rsid w:val="008A3EF6"/>
    <w:rsid w:val="008A4D0E"/>
    <w:rsid w:val="008B130A"/>
    <w:rsid w:val="008B45C7"/>
    <w:rsid w:val="008B5070"/>
    <w:rsid w:val="008B6360"/>
    <w:rsid w:val="008C15AE"/>
    <w:rsid w:val="008C3BDB"/>
    <w:rsid w:val="008C4F6A"/>
    <w:rsid w:val="008C5A39"/>
    <w:rsid w:val="008F5945"/>
    <w:rsid w:val="00903B10"/>
    <w:rsid w:val="009057AF"/>
    <w:rsid w:val="00906D47"/>
    <w:rsid w:val="00910745"/>
    <w:rsid w:val="00911AF8"/>
    <w:rsid w:val="00912CC6"/>
    <w:rsid w:val="00913974"/>
    <w:rsid w:val="00916703"/>
    <w:rsid w:val="00916F07"/>
    <w:rsid w:val="0092197F"/>
    <w:rsid w:val="00923BEE"/>
    <w:rsid w:val="00937E21"/>
    <w:rsid w:val="0094316B"/>
    <w:rsid w:val="0094405A"/>
    <w:rsid w:val="00947632"/>
    <w:rsid w:val="009504B3"/>
    <w:rsid w:val="00952CB9"/>
    <w:rsid w:val="00953BF3"/>
    <w:rsid w:val="0095508E"/>
    <w:rsid w:val="009648A3"/>
    <w:rsid w:val="009653D7"/>
    <w:rsid w:val="00967041"/>
    <w:rsid w:val="00977A0F"/>
    <w:rsid w:val="00985205"/>
    <w:rsid w:val="00986BA3"/>
    <w:rsid w:val="0099461D"/>
    <w:rsid w:val="00995F48"/>
    <w:rsid w:val="00997A22"/>
    <w:rsid w:val="009A465F"/>
    <w:rsid w:val="009B1292"/>
    <w:rsid w:val="009B1380"/>
    <w:rsid w:val="009B3095"/>
    <w:rsid w:val="009C1244"/>
    <w:rsid w:val="009C56D9"/>
    <w:rsid w:val="009C7950"/>
    <w:rsid w:val="009D6E54"/>
    <w:rsid w:val="009D7613"/>
    <w:rsid w:val="009E51CF"/>
    <w:rsid w:val="00A123AD"/>
    <w:rsid w:val="00A17699"/>
    <w:rsid w:val="00A17AFA"/>
    <w:rsid w:val="00A17BF7"/>
    <w:rsid w:val="00A21496"/>
    <w:rsid w:val="00A262E6"/>
    <w:rsid w:val="00A32FF8"/>
    <w:rsid w:val="00A41EEF"/>
    <w:rsid w:val="00A4324F"/>
    <w:rsid w:val="00A4455E"/>
    <w:rsid w:val="00A46BCB"/>
    <w:rsid w:val="00A50936"/>
    <w:rsid w:val="00A52856"/>
    <w:rsid w:val="00A53706"/>
    <w:rsid w:val="00A5783C"/>
    <w:rsid w:val="00A71852"/>
    <w:rsid w:val="00A73EBE"/>
    <w:rsid w:val="00A74326"/>
    <w:rsid w:val="00A76174"/>
    <w:rsid w:val="00A776FF"/>
    <w:rsid w:val="00A77C97"/>
    <w:rsid w:val="00A850FA"/>
    <w:rsid w:val="00A95879"/>
    <w:rsid w:val="00AB1905"/>
    <w:rsid w:val="00AC067B"/>
    <w:rsid w:val="00AC18A4"/>
    <w:rsid w:val="00AC4EC9"/>
    <w:rsid w:val="00AC6C95"/>
    <w:rsid w:val="00AD1648"/>
    <w:rsid w:val="00AD3855"/>
    <w:rsid w:val="00AD6C02"/>
    <w:rsid w:val="00AE69FD"/>
    <w:rsid w:val="00AF1B67"/>
    <w:rsid w:val="00AF37AB"/>
    <w:rsid w:val="00B0134D"/>
    <w:rsid w:val="00B015F3"/>
    <w:rsid w:val="00B01EEC"/>
    <w:rsid w:val="00B04D58"/>
    <w:rsid w:val="00B104C1"/>
    <w:rsid w:val="00B10AFB"/>
    <w:rsid w:val="00B12A51"/>
    <w:rsid w:val="00B22763"/>
    <w:rsid w:val="00B26051"/>
    <w:rsid w:val="00B314F3"/>
    <w:rsid w:val="00B40BE7"/>
    <w:rsid w:val="00B427BE"/>
    <w:rsid w:val="00B4297D"/>
    <w:rsid w:val="00B43D24"/>
    <w:rsid w:val="00B5288D"/>
    <w:rsid w:val="00B60247"/>
    <w:rsid w:val="00B75B21"/>
    <w:rsid w:val="00B75FF6"/>
    <w:rsid w:val="00B8270A"/>
    <w:rsid w:val="00B83460"/>
    <w:rsid w:val="00B839CA"/>
    <w:rsid w:val="00B909C2"/>
    <w:rsid w:val="00B91D37"/>
    <w:rsid w:val="00B9424F"/>
    <w:rsid w:val="00B94A22"/>
    <w:rsid w:val="00B96D05"/>
    <w:rsid w:val="00BA17C2"/>
    <w:rsid w:val="00BB4AB2"/>
    <w:rsid w:val="00BB5485"/>
    <w:rsid w:val="00BB6867"/>
    <w:rsid w:val="00BB6E7F"/>
    <w:rsid w:val="00BC0F20"/>
    <w:rsid w:val="00BC587C"/>
    <w:rsid w:val="00BC7763"/>
    <w:rsid w:val="00BD29BB"/>
    <w:rsid w:val="00BF052C"/>
    <w:rsid w:val="00BF0827"/>
    <w:rsid w:val="00BF2083"/>
    <w:rsid w:val="00BF3162"/>
    <w:rsid w:val="00BF4C92"/>
    <w:rsid w:val="00C02EB6"/>
    <w:rsid w:val="00C137F8"/>
    <w:rsid w:val="00C16017"/>
    <w:rsid w:val="00C21C6A"/>
    <w:rsid w:val="00C22736"/>
    <w:rsid w:val="00C22E11"/>
    <w:rsid w:val="00C265B4"/>
    <w:rsid w:val="00C27918"/>
    <w:rsid w:val="00C32076"/>
    <w:rsid w:val="00C35276"/>
    <w:rsid w:val="00C41835"/>
    <w:rsid w:val="00C41C96"/>
    <w:rsid w:val="00C421D2"/>
    <w:rsid w:val="00C461DF"/>
    <w:rsid w:val="00C46765"/>
    <w:rsid w:val="00C505E3"/>
    <w:rsid w:val="00C51091"/>
    <w:rsid w:val="00C52A89"/>
    <w:rsid w:val="00C5416C"/>
    <w:rsid w:val="00C55162"/>
    <w:rsid w:val="00C56529"/>
    <w:rsid w:val="00C5733B"/>
    <w:rsid w:val="00C6512D"/>
    <w:rsid w:val="00C65E53"/>
    <w:rsid w:val="00C70DA3"/>
    <w:rsid w:val="00C73E03"/>
    <w:rsid w:val="00C7458B"/>
    <w:rsid w:val="00C9071F"/>
    <w:rsid w:val="00C97AD5"/>
    <w:rsid w:val="00CA7D47"/>
    <w:rsid w:val="00CB1A15"/>
    <w:rsid w:val="00CB29D7"/>
    <w:rsid w:val="00CB2BD7"/>
    <w:rsid w:val="00CB3E3B"/>
    <w:rsid w:val="00CB4D62"/>
    <w:rsid w:val="00CC391B"/>
    <w:rsid w:val="00CC77A6"/>
    <w:rsid w:val="00CD0246"/>
    <w:rsid w:val="00CD1047"/>
    <w:rsid w:val="00CD1759"/>
    <w:rsid w:val="00CD2F6E"/>
    <w:rsid w:val="00CD6B1D"/>
    <w:rsid w:val="00CE062B"/>
    <w:rsid w:val="00CE75CC"/>
    <w:rsid w:val="00CF5733"/>
    <w:rsid w:val="00D03024"/>
    <w:rsid w:val="00D04EFB"/>
    <w:rsid w:val="00D107E6"/>
    <w:rsid w:val="00D13C57"/>
    <w:rsid w:val="00D363A9"/>
    <w:rsid w:val="00D375C4"/>
    <w:rsid w:val="00D376E9"/>
    <w:rsid w:val="00D41723"/>
    <w:rsid w:val="00D440FA"/>
    <w:rsid w:val="00D5239C"/>
    <w:rsid w:val="00D551E0"/>
    <w:rsid w:val="00D67AED"/>
    <w:rsid w:val="00D67B57"/>
    <w:rsid w:val="00D7702F"/>
    <w:rsid w:val="00D77AB6"/>
    <w:rsid w:val="00D8701A"/>
    <w:rsid w:val="00D904FE"/>
    <w:rsid w:val="00D9078F"/>
    <w:rsid w:val="00D90FC8"/>
    <w:rsid w:val="00D9531B"/>
    <w:rsid w:val="00DA783A"/>
    <w:rsid w:val="00DA7BB8"/>
    <w:rsid w:val="00DB1227"/>
    <w:rsid w:val="00DB6A11"/>
    <w:rsid w:val="00DC00E5"/>
    <w:rsid w:val="00DC2A52"/>
    <w:rsid w:val="00DC2B66"/>
    <w:rsid w:val="00DC6688"/>
    <w:rsid w:val="00DD50BF"/>
    <w:rsid w:val="00DE5803"/>
    <w:rsid w:val="00DF10D1"/>
    <w:rsid w:val="00DF6FA4"/>
    <w:rsid w:val="00DF78CF"/>
    <w:rsid w:val="00E012D5"/>
    <w:rsid w:val="00E01C7B"/>
    <w:rsid w:val="00E0514A"/>
    <w:rsid w:val="00E06520"/>
    <w:rsid w:val="00E06A0C"/>
    <w:rsid w:val="00E0707E"/>
    <w:rsid w:val="00E164E8"/>
    <w:rsid w:val="00E2034B"/>
    <w:rsid w:val="00E20982"/>
    <w:rsid w:val="00E20D38"/>
    <w:rsid w:val="00E254B8"/>
    <w:rsid w:val="00E27CEA"/>
    <w:rsid w:val="00E33143"/>
    <w:rsid w:val="00E33825"/>
    <w:rsid w:val="00E42F8D"/>
    <w:rsid w:val="00E45A1D"/>
    <w:rsid w:val="00E46F6E"/>
    <w:rsid w:val="00E66F82"/>
    <w:rsid w:val="00E74848"/>
    <w:rsid w:val="00E75246"/>
    <w:rsid w:val="00E81766"/>
    <w:rsid w:val="00E8513C"/>
    <w:rsid w:val="00E85649"/>
    <w:rsid w:val="00E92976"/>
    <w:rsid w:val="00E9738F"/>
    <w:rsid w:val="00EA0C04"/>
    <w:rsid w:val="00EA296F"/>
    <w:rsid w:val="00EA2B85"/>
    <w:rsid w:val="00EA3C61"/>
    <w:rsid w:val="00EA5EFC"/>
    <w:rsid w:val="00EA7C0A"/>
    <w:rsid w:val="00EB5482"/>
    <w:rsid w:val="00EB6A99"/>
    <w:rsid w:val="00EB72EF"/>
    <w:rsid w:val="00ED3772"/>
    <w:rsid w:val="00ED709F"/>
    <w:rsid w:val="00EE0480"/>
    <w:rsid w:val="00EE142B"/>
    <w:rsid w:val="00EF0C37"/>
    <w:rsid w:val="00EF2FA6"/>
    <w:rsid w:val="00EF3A4E"/>
    <w:rsid w:val="00EF462E"/>
    <w:rsid w:val="00F02730"/>
    <w:rsid w:val="00F04B4A"/>
    <w:rsid w:val="00F16848"/>
    <w:rsid w:val="00F17F89"/>
    <w:rsid w:val="00F22A1B"/>
    <w:rsid w:val="00F27475"/>
    <w:rsid w:val="00F332D8"/>
    <w:rsid w:val="00F34E05"/>
    <w:rsid w:val="00F37180"/>
    <w:rsid w:val="00F41A85"/>
    <w:rsid w:val="00F55034"/>
    <w:rsid w:val="00F55549"/>
    <w:rsid w:val="00F610DD"/>
    <w:rsid w:val="00F727D8"/>
    <w:rsid w:val="00F738AD"/>
    <w:rsid w:val="00F751C2"/>
    <w:rsid w:val="00F90F20"/>
    <w:rsid w:val="00F96D0D"/>
    <w:rsid w:val="00FA20A6"/>
    <w:rsid w:val="00FA4619"/>
    <w:rsid w:val="00FA4F9C"/>
    <w:rsid w:val="00FD0623"/>
    <w:rsid w:val="00FD6C88"/>
    <w:rsid w:val="00FE5545"/>
    <w:rsid w:val="00FF2417"/>
    <w:rsid w:val="00FF61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391AC1-D1B3-4749-9C27-7EB3BF6E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0A6"/>
    <w:pPr>
      <w:jc w:val="both"/>
    </w:pPr>
    <w:rPr>
      <w:rFonts w:cs="Verdana"/>
      <w:sz w:val="28"/>
      <w:szCs w:val="28"/>
    </w:rPr>
  </w:style>
  <w:style w:type="paragraph" w:styleId="Ttulo1">
    <w:name w:val="heading 1"/>
    <w:basedOn w:val="Normal"/>
    <w:link w:val="Ttulo1Car"/>
    <w:uiPriority w:val="9"/>
    <w:qFormat/>
    <w:locked/>
    <w:rsid w:val="002B6FEA"/>
    <w:pPr>
      <w:spacing w:before="100" w:beforeAutospacing="1" w:after="100" w:afterAutospacing="1"/>
      <w:jc w:val="left"/>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semiHidden/>
    <w:unhideWhenUsed/>
    <w:qFormat/>
    <w:locked/>
    <w:rsid w:val="00937E2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B6FEA"/>
    <w:pPr>
      <w:jc w:val="both"/>
    </w:pPr>
    <w:rPr>
      <w:rFonts w:cs="Verdana"/>
      <w:sz w:val="28"/>
      <w:szCs w:val="28"/>
    </w:rPr>
  </w:style>
  <w:style w:type="character" w:customStyle="1" w:styleId="SinespaciadoCar">
    <w:name w:val="Sin espaciado Car"/>
    <w:link w:val="Sinespaciado"/>
    <w:uiPriority w:val="1"/>
    <w:locked/>
    <w:rsid w:val="002B6FEA"/>
    <w:rPr>
      <w:rFonts w:cs="Verdana"/>
      <w:sz w:val="28"/>
      <w:szCs w:val="28"/>
    </w:rPr>
  </w:style>
  <w:style w:type="paragraph" w:styleId="Prrafodelista">
    <w:name w:val="List Paragraph"/>
    <w:basedOn w:val="Normal"/>
    <w:uiPriority w:val="99"/>
    <w:qFormat/>
    <w:rsid w:val="002B6FEA"/>
    <w:pPr>
      <w:ind w:left="708"/>
      <w:jc w:val="left"/>
    </w:pPr>
    <w:rPr>
      <w:sz w:val="24"/>
      <w:szCs w:val="24"/>
      <w:lang w:eastAsia="es-ES"/>
    </w:rPr>
  </w:style>
  <w:style w:type="character" w:customStyle="1" w:styleId="Ttulo1Car">
    <w:name w:val="Título 1 Car"/>
    <w:basedOn w:val="Fuentedeprrafopredeter"/>
    <w:link w:val="Ttulo1"/>
    <w:uiPriority w:val="9"/>
    <w:rsid w:val="002B6FEA"/>
    <w:rPr>
      <w:rFonts w:ascii="Times New Roman" w:eastAsia="Times New Roman" w:hAnsi="Times New Roman" w:cs="Times New Roman"/>
      <w:b/>
      <w:bCs/>
      <w:kern w:val="36"/>
      <w:sz w:val="48"/>
      <w:szCs w:val="48"/>
      <w:lang w:eastAsia="es-CO"/>
    </w:rPr>
  </w:style>
  <w:style w:type="paragraph" w:styleId="Textonotapie">
    <w:name w:val="footnote text"/>
    <w:aliases w:val="Ref. de nota al pie1,Texto de nota al pie,Appel note de bas de page,referencia nota al pie,BVI fnr,Footnote symbol,Footnote,Ref. de nota al pie2,Nota de pie,Ref,de nota al pie,Pie de pagina,Ref. ...,Ref1,FC"/>
    <w:basedOn w:val="Normal"/>
    <w:link w:val="TextonotapieCar"/>
    <w:semiHidden/>
    <w:unhideWhenUsed/>
    <w:rsid w:val="00FA20A6"/>
    <w:pPr>
      <w:jc w:val="left"/>
    </w:pPr>
    <w:rPr>
      <w:rFonts w:eastAsiaTheme="minorHAnsi" w:cstheme="minorBidi"/>
      <w:sz w:val="20"/>
      <w:szCs w:val="20"/>
      <w:lang w:val="es-ES"/>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uiPriority w:val="99"/>
    <w:semiHidden/>
    <w:rsid w:val="00FA20A6"/>
    <w:rPr>
      <w:rFonts w:eastAsiaTheme="minorHAnsi" w:cstheme="minorBidi"/>
      <w:lang w:val="es-ES"/>
    </w:rPr>
  </w:style>
  <w:style w:type="character" w:styleId="Refdenotaalpie">
    <w:name w:val="footnote reference"/>
    <w:aliases w:val="Footnotes refss"/>
    <w:basedOn w:val="Fuentedeprrafopredeter"/>
    <w:unhideWhenUsed/>
    <w:rsid w:val="00FA20A6"/>
    <w:rPr>
      <w:vertAlign w:val="superscript"/>
    </w:rPr>
  </w:style>
  <w:style w:type="paragraph" w:customStyle="1" w:styleId="Sinespaciado1">
    <w:name w:val="Sin espaciado1"/>
    <w:uiPriority w:val="99"/>
    <w:rsid w:val="00FA20A6"/>
    <w:rPr>
      <w:rFonts w:cs="Verdana"/>
      <w:sz w:val="28"/>
      <w:szCs w:val="28"/>
      <w:lang w:val="es-ES"/>
    </w:rPr>
  </w:style>
  <w:style w:type="paragraph" w:styleId="Encabezado">
    <w:name w:val="header"/>
    <w:basedOn w:val="Normal"/>
    <w:link w:val="EncabezadoCar"/>
    <w:unhideWhenUsed/>
    <w:rsid w:val="00FA20A6"/>
    <w:pPr>
      <w:tabs>
        <w:tab w:val="center" w:pos="4419"/>
        <w:tab w:val="right" w:pos="8838"/>
      </w:tabs>
    </w:pPr>
  </w:style>
  <w:style w:type="character" w:customStyle="1" w:styleId="EncabezadoCar">
    <w:name w:val="Encabezado Car"/>
    <w:basedOn w:val="Fuentedeprrafopredeter"/>
    <w:link w:val="Encabezado"/>
    <w:rsid w:val="00FA20A6"/>
    <w:rPr>
      <w:rFonts w:cs="Verdana"/>
      <w:sz w:val="28"/>
      <w:szCs w:val="28"/>
    </w:rPr>
  </w:style>
  <w:style w:type="paragraph" w:styleId="Piedepgina">
    <w:name w:val="footer"/>
    <w:basedOn w:val="Normal"/>
    <w:link w:val="PiedepginaCar"/>
    <w:uiPriority w:val="99"/>
    <w:unhideWhenUsed/>
    <w:rsid w:val="00FA20A6"/>
    <w:pPr>
      <w:tabs>
        <w:tab w:val="center" w:pos="4419"/>
        <w:tab w:val="right" w:pos="8838"/>
      </w:tabs>
    </w:pPr>
  </w:style>
  <w:style w:type="character" w:customStyle="1" w:styleId="PiedepginaCar">
    <w:name w:val="Pie de página Car"/>
    <w:basedOn w:val="Fuentedeprrafopredeter"/>
    <w:link w:val="Piedepgina"/>
    <w:uiPriority w:val="99"/>
    <w:rsid w:val="00FA20A6"/>
    <w:rPr>
      <w:rFonts w:cs="Verdana"/>
      <w:sz w:val="28"/>
      <w:szCs w:val="28"/>
    </w:rPr>
  </w:style>
  <w:style w:type="paragraph" w:styleId="Textoindependiente">
    <w:name w:val="Body Text"/>
    <w:basedOn w:val="Normal"/>
    <w:link w:val="TextoindependienteCar"/>
    <w:uiPriority w:val="99"/>
    <w:semiHidden/>
    <w:rsid w:val="00FA20A6"/>
    <w:pPr>
      <w:spacing w:after="120"/>
      <w:jc w:val="left"/>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FA20A6"/>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FF2417"/>
    <w:pPr>
      <w:spacing w:after="120" w:line="360" w:lineRule="auto"/>
    </w:pPr>
    <w:rPr>
      <w:rFonts w:ascii="Tahoma" w:eastAsia="Times New Roman" w:hAnsi="Tahoma" w:cs="Times New Roman"/>
      <w:sz w:val="16"/>
      <w:szCs w:val="16"/>
      <w:lang w:val="es-ES" w:eastAsia="es-MX"/>
    </w:rPr>
  </w:style>
  <w:style w:type="character" w:customStyle="1" w:styleId="Textoindependiente3Car">
    <w:name w:val="Texto independiente 3 Car"/>
    <w:basedOn w:val="Fuentedeprrafopredeter"/>
    <w:link w:val="Textoindependiente3"/>
    <w:uiPriority w:val="99"/>
    <w:rsid w:val="00FF2417"/>
    <w:rPr>
      <w:rFonts w:ascii="Tahoma" w:eastAsia="Times New Roman" w:hAnsi="Tahoma" w:cs="Times New Roman"/>
      <w:sz w:val="16"/>
      <w:szCs w:val="16"/>
      <w:lang w:val="es-ES" w:eastAsia="es-MX"/>
    </w:rPr>
  </w:style>
  <w:style w:type="paragraph" w:styleId="NormalWeb">
    <w:name w:val="Normal (Web)"/>
    <w:basedOn w:val="Normal"/>
    <w:uiPriority w:val="99"/>
    <w:semiHidden/>
    <w:unhideWhenUsed/>
    <w:rsid w:val="001D5F22"/>
    <w:pPr>
      <w:spacing w:before="100" w:beforeAutospacing="1" w:after="100" w:afterAutospacing="1"/>
      <w:jc w:val="left"/>
    </w:pPr>
    <w:rPr>
      <w:rFonts w:ascii="Times New Roman" w:eastAsia="Times New Roman" w:hAnsi="Times New Roman" w:cs="Times New Roman"/>
      <w:sz w:val="24"/>
      <w:szCs w:val="24"/>
      <w:lang w:eastAsia="es-CO"/>
    </w:rPr>
  </w:style>
  <w:style w:type="paragraph" w:styleId="Puesto">
    <w:name w:val="Title"/>
    <w:basedOn w:val="Normal"/>
    <w:link w:val="PuestoCar"/>
    <w:qFormat/>
    <w:locked/>
    <w:rsid w:val="00660CE4"/>
    <w:pPr>
      <w:jc w:val="center"/>
    </w:pPr>
    <w:rPr>
      <w:rFonts w:eastAsia="Times New Roman" w:cs="Times New Roman"/>
      <w:sz w:val="32"/>
      <w:szCs w:val="20"/>
      <w:lang w:eastAsia="es-ES"/>
    </w:rPr>
  </w:style>
  <w:style w:type="character" w:customStyle="1" w:styleId="PuestoCar">
    <w:name w:val="Puesto Car"/>
    <w:basedOn w:val="Fuentedeprrafopredeter"/>
    <w:link w:val="Puesto"/>
    <w:rsid w:val="00660CE4"/>
    <w:rPr>
      <w:rFonts w:eastAsia="Times New Roman" w:cs="Times New Roman"/>
      <w:sz w:val="32"/>
      <w:lang w:eastAsia="es-ES"/>
    </w:rPr>
  </w:style>
  <w:style w:type="character" w:customStyle="1" w:styleId="TextonotapieCar1">
    <w:name w:val="Texto nota pie Car1"/>
    <w:aliases w:val="Footnote Text Char Char Char Char Char Car,Footnote Text Char Char Char Char Car,FA Fu Car,Footnote Text Char Char Char Car,Footnote Text Char Car,Footnote Text Char Char Char Char Char Char Char Char Car"/>
    <w:basedOn w:val="Fuentedeprrafopredeter"/>
    <w:semiHidden/>
    <w:rsid w:val="00660CE4"/>
    <w:rPr>
      <w:rFonts w:ascii="Times New Roman" w:eastAsia="Times New Roman" w:hAnsi="Times New Roman" w:cs="Times New Roman"/>
      <w:sz w:val="20"/>
      <w:szCs w:val="20"/>
      <w:lang w:val="es-ES_tradnl" w:eastAsia="es-ES"/>
    </w:rPr>
  </w:style>
  <w:style w:type="character" w:customStyle="1" w:styleId="Ttulo3Car">
    <w:name w:val="Título 3 Car"/>
    <w:basedOn w:val="Fuentedeprrafopredeter"/>
    <w:link w:val="Ttulo3"/>
    <w:semiHidden/>
    <w:rsid w:val="00937E21"/>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semiHidden/>
    <w:unhideWhenUsed/>
    <w:rsid w:val="00937E21"/>
    <w:rPr>
      <w:color w:val="0000FF"/>
      <w:u w:val="single"/>
    </w:rPr>
  </w:style>
  <w:style w:type="paragraph" w:styleId="Textodeglobo">
    <w:name w:val="Balloon Text"/>
    <w:basedOn w:val="Normal"/>
    <w:link w:val="TextodegloboCar"/>
    <w:uiPriority w:val="99"/>
    <w:semiHidden/>
    <w:unhideWhenUsed/>
    <w:rsid w:val="008715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155E"/>
    <w:rPr>
      <w:rFonts w:ascii="Segoe UI" w:hAnsi="Segoe UI" w:cs="Segoe UI"/>
      <w:sz w:val="18"/>
      <w:szCs w:val="18"/>
    </w:rPr>
  </w:style>
  <w:style w:type="paragraph" w:styleId="Sangradetextonormal">
    <w:name w:val="Body Text Indent"/>
    <w:basedOn w:val="Normal"/>
    <w:link w:val="SangradetextonormalCar"/>
    <w:uiPriority w:val="99"/>
    <w:semiHidden/>
    <w:unhideWhenUsed/>
    <w:rsid w:val="003C6370"/>
    <w:pPr>
      <w:spacing w:after="120"/>
      <w:ind w:left="283"/>
    </w:pPr>
  </w:style>
  <w:style w:type="character" w:customStyle="1" w:styleId="SangradetextonormalCar">
    <w:name w:val="Sangría de texto normal Car"/>
    <w:basedOn w:val="Fuentedeprrafopredeter"/>
    <w:link w:val="Sangradetextonormal"/>
    <w:uiPriority w:val="99"/>
    <w:semiHidden/>
    <w:rsid w:val="003C6370"/>
    <w:rPr>
      <w:rFonts w:cs="Verdan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8331">
      <w:bodyDiv w:val="1"/>
      <w:marLeft w:val="0"/>
      <w:marRight w:val="0"/>
      <w:marTop w:val="0"/>
      <w:marBottom w:val="0"/>
      <w:divBdr>
        <w:top w:val="none" w:sz="0" w:space="0" w:color="auto"/>
        <w:left w:val="none" w:sz="0" w:space="0" w:color="auto"/>
        <w:bottom w:val="none" w:sz="0" w:space="0" w:color="auto"/>
        <w:right w:val="none" w:sz="0" w:space="0" w:color="auto"/>
      </w:divBdr>
    </w:div>
    <w:div w:id="190844397">
      <w:bodyDiv w:val="1"/>
      <w:marLeft w:val="0"/>
      <w:marRight w:val="0"/>
      <w:marTop w:val="0"/>
      <w:marBottom w:val="0"/>
      <w:divBdr>
        <w:top w:val="none" w:sz="0" w:space="0" w:color="auto"/>
        <w:left w:val="none" w:sz="0" w:space="0" w:color="auto"/>
        <w:bottom w:val="none" w:sz="0" w:space="0" w:color="auto"/>
        <w:right w:val="none" w:sz="0" w:space="0" w:color="auto"/>
      </w:divBdr>
    </w:div>
    <w:div w:id="286669421">
      <w:bodyDiv w:val="1"/>
      <w:marLeft w:val="0"/>
      <w:marRight w:val="0"/>
      <w:marTop w:val="0"/>
      <w:marBottom w:val="0"/>
      <w:divBdr>
        <w:top w:val="none" w:sz="0" w:space="0" w:color="auto"/>
        <w:left w:val="none" w:sz="0" w:space="0" w:color="auto"/>
        <w:bottom w:val="none" w:sz="0" w:space="0" w:color="auto"/>
        <w:right w:val="none" w:sz="0" w:space="0" w:color="auto"/>
      </w:divBdr>
    </w:div>
    <w:div w:id="1087075574">
      <w:bodyDiv w:val="1"/>
      <w:marLeft w:val="0"/>
      <w:marRight w:val="0"/>
      <w:marTop w:val="0"/>
      <w:marBottom w:val="0"/>
      <w:divBdr>
        <w:top w:val="none" w:sz="0" w:space="0" w:color="auto"/>
        <w:left w:val="none" w:sz="0" w:space="0" w:color="auto"/>
        <w:bottom w:val="none" w:sz="0" w:space="0" w:color="auto"/>
        <w:right w:val="none" w:sz="0" w:space="0" w:color="auto"/>
      </w:divBdr>
    </w:div>
    <w:div w:id="1840005299">
      <w:bodyDiv w:val="1"/>
      <w:marLeft w:val="0"/>
      <w:marRight w:val="0"/>
      <w:marTop w:val="0"/>
      <w:marBottom w:val="0"/>
      <w:divBdr>
        <w:top w:val="none" w:sz="0" w:space="0" w:color="auto"/>
        <w:left w:val="none" w:sz="0" w:space="0" w:color="auto"/>
        <w:bottom w:val="none" w:sz="0" w:space="0" w:color="auto"/>
        <w:right w:val="none" w:sz="0" w:space="0" w:color="auto"/>
      </w:divBdr>
    </w:div>
    <w:div w:id="201853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69507-B7B8-4A8F-8E5C-18C92830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3782</TotalTime>
  <Pages>17</Pages>
  <Words>4508</Words>
  <Characters>24800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Mariela López de Meneses</cp:lastModifiedBy>
  <cp:revision>314</cp:revision>
  <cp:lastPrinted>2015-04-29T19:42:00Z</cp:lastPrinted>
  <dcterms:created xsi:type="dcterms:W3CDTF">2015-04-22T21:07:00Z</dcterms:created>
  <dcterms:modified xsi:type="dcterms:W3CDTF">2016-09-14T12:35:00Z</dcterms:modified>
</cp:coreProperties>
</file>