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REPÚBLICA DE COLOMBIA</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RAMA JUDICIAL DEL PODER PÚBLICO</w:t>
      </w:r>
    </w:p>
    <w:p w:rsidR="00610DDE" w:rsidRPr="006B422D" w:rsidRDefault="00610DDE" w:rsidP="0057549C">
      <w:pPr>
        <w:pStyle w:val="Sangradetextonormal"/>
        <w:spacing w:line="276" w:lineRule="auto"/>
        <w:ind w:left="0"/>
        <w:jc w:val="center"/>
        <w:rPr>
          <w:rFonts w:ascii="Verdana" w:hAnsi="Verdana" w:cs="Microsoft Sans Serif"/>
          <w:szCs w:val="26"/>
          <w:lang w:val="es-419"/>
        </w:rPr>
      </w:pPr>
      <w:r w:rsidRPr="006B422D">
        <w:rPr>
          <w:rFonts w:ascii="Verdana" w:hAnsi="Verdana" w:cs="Microsoft Sans Serif"/>
          <w:noProof/>
          <w:szCs w:val="26"/>
          <w:lang w:val="es-CO" w:eastAsia="es-CO"/>
        </w:rPr>
        <w:drawing>
          <wp:inline distT="0" distB="0" distL="0" distR="0">
            <wp:extent cx="8382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TRIBUNAL SUPERIOR DEL DISTRITO JUDICIAL DE PEREIRA</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 xml:space="preserve">SALA DE </w:t>
      </w:r>
      <w:r w:rsidR="00C95FC8" w:rsidRPr="006B422D">
        <w:rPr>
          <w:rFonts w:ascii="Verdana" w:hAnsi="Verdana" w:cs="Microsoft Sans Serif"/>
          <w:b/>
          <w:szCs w:val="26"/>
          <w:lang w:val="es-419"/>
        </w:rPr>
        <w:t>DECISIÓN</w:t>
      </w:r>
      <w:r w:rsidRPr="006B422D">
        <w:rPr>
          <w:rFonts w:ascii="Verdana" w:hAnsi="Verdana" w:cs="Microsoft Sans Serif"/>
          <w:b/>
          <w:szCs w:val="26"/>
          <w:lang w:val="es-419"/>
        </w:rPr>
        <w:t xml:space="preserve"> PENAL</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p>
    <w:p w:rsidR="00610DDE" w:rsidRPr="006B422D" w:rsidRDefault="00610DDE" w:rsidP="0057549C">
      <w:pPr>
        <w:pStyle w:val="Sangradetextonormal"/>
        <w:spacing w:line="276" w:lineRule="auto"/>
        <w:ind w:left="0"/>
        <w:jc w:val="center"/>
        <w:rPr>
          <w:rFonts w:ascii="Verdana" w:hAnsi="Verdana" w:cs="Microsoft Sans Serif"/>
          <w:szCs w:val="26"/>
          <w:lang w:val="es-419"/>
        </w:rPr>
      </w:pPr>
      <w:r w:rsidRPr="006B422D">
        <w:rPr>
          <w:rFonts w:ascii="Verdana" w:hAnsi="Verdana" w:cs="Microsoft Sans Serif"/>
          <w:szCs w:val="26"/>
          <w:lang w:val="es-419"/>
        </w:rPr>
        <w:t>Magistrado Ponente:</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MANUEL YARZAGARAY BANDERA</w:t>
      </w:r>
    </w:p>
    <w:p w:rsidR="00610DDE" w:rsidRPr="006B422D" w:rsidRDefault="00610DDE" w:rsidP="0057549C">
      <w:pPr>
        <w:pStyle w:val="Sangradetextonormal"/>
        <w:spacing w:line="276" w:lineRule="auto"/>
        <w:ind w:left="0"/>
        <w:jc w:val="both"/>
        <w:rPr>
          <w:rFonts w:ascii="Verdana" w:hAnsi="Verdana" w:cs="Microsoft Sans Serif"/>
          <w:szCs w:val="26"/>
          <w:lang w:val="es-419"/>
        </w:rPr>
      </w:pPr>
    </w:p>
    <w:p w:rsidR="00610DDE" w:rsidRPr="006B422D" w:rsidRDefault="00AD1759" w:rsidP="0057549C">
      <w:pPr>
        <w:spacing w:line="276" w:lineRule="auto"/>
        <w:rPr>
          <w:rFonts w:ascii="Verdana" w:hAnsi="Verdana" w:cs="Microsoft Sans Serif"/>
          <w:sz w:val="26"/>
          <w:szCs w:val="26"/>
          <w:lang w:val="es-419"/>
        </w:rPr>
      </w:pPr>
      <w:r>
        <w:rPr>
          <w:rFonts w:ascii="Verdana" w:hAnsi="Verdana" w:cs="Microsoft Sans Serif"/>
          <w:sz w:val="26"/>
          <w:szCs w:val="26"/>
          <w:lang w:val="es-419"/>
        </w:rPr>
        <w:t xml:space="preserve">Pereira, viernes trece </w:t>
      </w:r>
      <w:r w:rsidR="00610DDE" w:rsidRPr="006B422D">
        <w:rPr>
          <w:rFonts w:ascii="Verdana" w:hAnsi="Verdana" w:cs="Microsoft Sans Serif"/>
          <w:sz w:val="26"/>
          <w:szCs w:val="26"/>
          <w:lang w:val="es-419"/>
        </w:rPr>
        <w:t>(</w:t>
      </w:r>
      <w:r>
        <w:rPr>
          <w:rFonts w:ascii="Verdana" w:hAnsi="Verdana" w:cs="Microsoft Sans Serif"/>
          <w:sz w:val="26"/>
          <w:szCs w:val="26"/>
        </w:rPr>
        <w:t>13</w:t>
      </w:r>
      <w:r>
        <w:rPr>
          <w:rFonts w:ascii="Verdana" w:hAnsi="Verdana" w:cs="Microsoft Sans Serif"/>
          <w:sz w:val="26"/>
          <w:szCs w:val="26"/>
          <w:lang w:val="es-419"/>
        </w:rPr>
        <w:t xml:space="preserve">) </w:t>
      </w:r>
      <w:r w:rsidR="00610DDE" w:rsidRPr="006B422D">
        <w:rPr>
          <w:rFonts w:ascii="Verdana" w:hAnsi="Verdana" w:cs="Microsoft Sans Serif"/>
          <w:sz w:val="26"/>
          <w:szCs w:val="26"/>
          <w:lang w:val="es-419"/>
        </w:rPr>
        <w:t>de mayo de dos mil dieciséis (2016)</w:t>
      </w:r>
    </w:p>
    <w:p w:rsidR="00610DDE" w:rsidRPr="00AD1759" w:rsidRDefault="00610DDE" w:rsidP="0057549C">
      <w:pPr>
        <w:spacing w:line="276" w:lineRule="auto"/>
        <w:rPr>
          <w:rFonts w:ascii="Verdana" w:hAnsi="Verdana" w:cs="Microsoft Sans Serif"/>
          <w:sz w:val="26"/>
          <w:szCs w:val="26"/>
        </w:rPr>
      </w:pPr>
      <w:r w:rsidRPr="006B422D">
        <w:rPr>
          <w:rFonts w:ascii="Verdana" w:hAnsi="Verdana" w:cs="Microsoft Sans Serif"/>
          <w:sz w:val="26"/>
          <w:szCs w:val="26"/>
          <w:lang w:val="es-419"/>
        </w:rPr>
        <w:t>Hora:</w:t>
      </w:r>
      <w:r w:rsidR="00AD1759">
        <w:rPr>
          <w:rFonts w:ascii="Verdana" w:hAnsi="Verdana" w:cs="Microsoft Sans Serif"/>
          <w:sz w:val="26"/>
          <w:szCs w:val="26"/>
        </w:rPr>
        <w:t xml:space="preserve"> 9:10 a.m.</w:t>
      </w:r>
    </w:p>
    <w:p w:rsidR="00610DDE" w:rsidRPr="00AD1759" w:rsidRDefault="00610DDE" w:rsidP="0057549C">
      <w:pPr>
        <w:spacing w:line="276" w:lineRule="auto"/>
        <w:rPr>
          <w:rFonts w:ascii="Verdana" w:hAnsi="Verdana" w:cs="Microsoft Sans Serif"/>
          <w:sz w:val="26"/>
          <w:szCs w:val="26"/>
        </w:rPr>
      </w:pPr>
      <w:r w:rsidRPr="006B422D">
        <w:rPr>
          <w:rFonts w:ascii="Verdana" w:hAnsi="Verdana" w:cs="Microsoft Sans Serif"/>
          <w:sz w:val="26"/>
          <w:szCs w:val="26"/>
          <w:lang w:val="es-419"/>
        </w:rPr>
        <w:t>Aprobado según Acta Nº:</w:t>
      </w:r>
      <w:r w:rsidR="00AD1759">
        <w:rPr>
          <w:rFonts w:ascii="Verdana" w:hAnsi="Verdana" w:cs="Microsoft Sans Serif"/>
          <w:sz w:val="26"/>
          <w:szCs w:val="26"/>
        </w:rPr>
        <w:t xml:space="preserve"> 412 del 12 de mayo de 2016 H: 2:40 pm </w:t>
      </w:r>
    </w:p>
    <w:p w:rsidR="00610DDE" w:rsidRPr="006B422D" w:rsidRDefault="00610DDE" w:rsidP="0057549C">
      <w:pPr>
        <w:spacing w:line="276" w:lineRule="auto"/>
        <w:rPr>
          <w:rFonts w:ascii="Verdana" w:hAnsi="Verdana" w:cs="Microsoft Sans Serif"/>
          <w:lang w:val="es-419"/>
        </w:rPr>
      </w:pPr>
    </w:p>
    <w:p w:rsidR="00610DDE" w:rsidRPr="006B422D" w:rsidRDefault="006B422D"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Pr>
          <w:rFonts w:ascii="Verdana" w:hAnsi="Verdana" w:cs="Microsoft Sans Serif"/>
          <w:iCs/>
          <w:sz w:val="24"/>
          <w:szCs w:val="24"/>
          <w:lang w:val="es-419"/>
        </w:rPr>
        <w:t>Radicación #:</w:t>
      </w:r>
      <w:r>
        <w:rPr>
          <w:rFonts w:ascii="Verdana" w:hAnsi="Verdana" w:cs="Microsoft Sans Serif"/>
          <w:iCs/>
          <w:sz w:val="24"/>
          <w:szCs w:val="24"/>
          <w:lang w:val="es-419"/>
        </w:rPr>
        <w:tab/>
      </w:r>
      <w:r w:rsidR="00610DDE" w:rsidRPr="006B422D">
        <w:rPr>
          <w:rFonts w:ascii="Verdana" w:hAnsi="Verdana" w:cs="Microsoft Sans Serif"/>
          <w:iCs/>
          <w:sz w:val="24"/>
          <w:szCs w:val="24"/>
          <w:lang w:val="es-419"/>
        </w:rPr>
        <w:t>660016000036-2013-06397-03</w:t>
      </w:r>
    </w:p>
    <w:p w:rsidR="00610DDE" w:rsidRPr="006B422D" w:rsidRDefault="006B422D"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Pr>
          <w:rFonts w:ascii="Verdana" w:hAnsi="Verdana" w:cs="Microsoft Sans Serif"/>
          <w:iCs/>
          <w:sz w:val="24"/>
          <w:szCs w:val="24"/>
          <w:lang w:val="es-419"/>
        </w:rPr>
        <w:t>Procesados:</w:t>
      </w:r>
      <w:r>
        <w:rPr>
          <w:rFonts w:ascii="Verdana" w:hAnsi="Verdana" w:cs="Microsoft Sans Serif"/>
          <w:iCs/>
          <w:sz w:val="24"/>
          <w:szCs w:val="24"/>
          <w:lang w:val="es-419"/>
        </w:rPr>
        <w:tab/>
      </w:r>
      <w:r w:rsidR="00610DDE" w:rsidRPr="006B422D">
        <w:rPr>
          <w:rFonts w:ascii="Verdana" w:hAnsi="Verdana" w:cs="Microsoft Sans Serif"/>
          <w:iCs/>
          <w:sz w:val="24"/>
          <w:szCs w:val="24"/>
          <w:lang w:val="es-419"/>
        </w:rPr>
        <w:t>Jorge Andrés Correa Valencia</w:t>
      </w:r>
      <w:r w:rsidR="006B7F97" w:rsidRPr="006B422D">
        <w:rPr>
          <w:rFonts w:ascii="Verdana" w:hAnsi="Verdana" w:cs="Microsoft Sans Serif"/>
          <w:iCs/>
          <w:sz w:val="24"/>
          <w:szCs w:val="24"/>
          <w:lang w:val="es-419"/>
        </w:rPr>
        <w:t xml:space="preserve">; Julián Alberto Rodríguez </w:t>
      </w:r>
      <w:r>
        <w:rPr>
          <w:rFonts w:ascii="Verdana" w:hAnsi="Verdana" w:cs="Microsoft Sans Serif"/>
          <w:iCs/>
          <w:sz w:val="24"/>
          <w:szCs w:val="24"/>
          <w:lang w:val="es-419"/>
        </w:rPr>
        <w:tab/>
      </w:r>
      <w:r>
        <w:rPr>
          <w:rFonts w:ascii="Verdana" w:hAnsi="Verdana" w:cs="Microsoft Sans Serif"/>
          <w:iCs/>
          <w:sz w:val="24"/>
          <w:szCs w:val="24"/>
          <w:lang w:val="es-419"/>
        </w:rPr>
        <w:tab/>
      </w:r>
      <w:r>
        <w:rPr>
          <w:rFonts w:ascii="Verdana" w:hAnsi="Verdana" w:cs="Microsoft Sans Serif"/>
          <w:iCs/>
          <w:sz w:val="24"/>
          <w:szCs w:val="24"/>
          <w:lang w:val="es-419"/>
        </w:rPr>
        <w:tab/>
      </w:r>
      <w:r>
        <w:rPr>
          <w:rFonts w:ascii="Verdana" w:hAnsi="Verdana" w:cs="Microsoft Sans Serif"/>
          <w:iCs/>
          <w:sz w:val="24"/>
          <w:szCs w:val="24"/>
          <w:lang w:val="es-CO"/>
        </w:rPr>
        <w:t>y</w:t>
      </w:r>
      <w:r w:rsidR="00610DDE" w:rsidRPr="006B422D">
        <w:rPr>
          <w:rFonts w:ascii="Verdana" w:hAnsi="Verdana" w:cs="Microsoft Sans Serif"/>
          <w:iCs/>
          <w:sz w:val="24"/>
          <w:szCs w:val="24"/>
          <w:lang w:val="es-419"/>
        </w:rPr>
        <w:t xml:space="preserve"> otros</w:t>
      </w:r>
    </w:p>
    <w:p w:rsidR="00610DDE" w:rsidRPr="006B422D" w:rsidRDefault="00610DDE"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6B422D">
        <w:rPr>
          <w:rFonts w:ascii="Verdana" w:hAnsi="Verdana" w:cs="Microsoft Sans Serif"/>
          <w:iCs/>
          <w:sz w:val="24"/>
          <w:szCs w:val="24"/>
          <w:lang w:val="es-419"/>
        </w:rPr>
        <w:t xml:space="preserve">Delito: </w:t>
      </w:r>
      <w:r w:rsidR="006B422D">
        <w:rPr>
          <w:rFonts w:ascii="Verdana" w:hAnsi="Verdana" w:cs="Microsoft Sans Serif"/>
          <w:iCs/>
          <w:sz w:val="24"/>
          <w:szCs w:val="24"/>
          <w:lang w:val="es-419"/>
        </w:rPr>
        <w:tab/>
      </w:r>
      <w:r w:rsidR="006B422D">
        <w:rPr>
          <w:rFonts w:ascii="Verdana" w:hAnsi="Verdana" w:cs="Microsoft Sans Serif"/>
          <w:iCs/>
          <w:sz w:val="24"/>
          <w:szCs w:val="24"/>
          <w:lang w:val="es-419"/>
        </w:rPr>
        <w:tab/>
      </w:r>
      <w:r w:rsidRPr="006B422D">
        <w:rPr>
          <w:rFonts w:ascii="Verdana" w:hAnsi="Verdana" w:cs="Microsoft Sans Serif"/>
          <w:iCs/>
          <w:sz w:val="24"/>
          <w:szCs w:val="24"/>
          <w:lang w:val="es-419"/>
        </w:rPr>
        <w:t xml:space="preserve">Interés Indebido en la celebración de contratos y otros </w:t>
      </w:r>
    </w:p>
    <w:p w:rsidR="00610DDE" w:rsidRPr="006B422D" w:rsidRDefault="00610DDE"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6B422D">
        <w:rPr>
          <w:rFonts w:ascii="Verdana" w:hAnsi="Verdana" w:cs="Microsoft Sans Serif"/>
          <w:iCs/>
          <w:sz w:val="24"/>
          <w:szCs w:val="24"/>
          <w:lang w:val="es-419"/>
        </w:rPr>
        <w:t>Asunto:</w:t>
      </w:r>
      <w:r w:rsidR="00626C63" w:rsidRPr="006B422D">
        <w:rPr>
          <w:rFonts w:ascii="Verdana" w:hAnsi="Verdana" w:cs="Microsoft Sans Serif"/>
          <w:iCs/>
          <w:sz w:val="24"/>
          <w:szCs w:val="24"/>
          <w:lang w:val="es-419"/>
        </w:rPr>
        <w:t xml:space="preserve"> </w:t>
      </w:r>
      <w:r w:rsidR="006B422D">
        <w:rPr>
          <w:rFonts w:ascii="Verdana" w:hAnsi="Verdana" w:cs="Microsoft Sans Serif"/>
          <w:iCs/>
          <w:sz w:val="24"/>
          <w:szCs w:val="24"/>
          <w:lang w:val="es-419"/>
        </w:rPr>
        <w:tab/>
      </w:r>
      <w:r w:rsidR="006B422D">
        <w:rPr>
          <w:rFonts w:ascii="Verdana" w:hAnsi="Verdana" w:cs="Microsoft Sans Serif"/>
          <w:iCs/>
          <w:sz w:val="24"/>
          <w:szCs w:val="24"/>
          <w:lang w:val="es-419"/>
        </w:rPr>
        <w:tab/>
      </w:r>
      <w:r w:rsidRPr="006B422D">
        <w:rPr>
          <w:rFonts w:ascii="Verdana" w:hAnsi="Verdana" w:cs="Microsoft Sans Serif"/>
          <w:iCs/>
          <w:sz w:val="24"/>
          <w:szCs w:val="24"/>
          <w:lang w:val="es-419"/>
        </w:rPr>
        <w:t>Resuelve apelación contra auto que niega nulidad</w:t>
      </w:r>
    </w:p>
    <w:p w:rsidR="00610DDE" w:rsidRPr="006B422D" w:rsidRDefault="00610DDE"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iCs/>
          <w:sz w:val="24"/>
          <w:szCs w:val="24"/>
          <w:lang w:val="es-419"/>
        </w:rPr>
      </w:pPr>
      <w:r w:rsidRPr="006B422D">
        <w:rPr>
          <w:rFonts w:ascii="Verdana" w:hAnsi="Verdana" w:cs="Microsoft Sans Serif"/>
          <w:iCs/>
          <w:sz w:val="24"/>
          <w:szCs w:val="24"/>
          <w:lang w:val="es-419"/>
        </w:rPr>
        <w:t xml:space="preserve">Procedencia: </w:t>
      </w:r>
      <w:r w:rsidR="006B422D">
        <w:rPr>
          <w:rFonts w:ascii="Verdana" w:hAnsi="Verdana" w:cs="Microsoft Sans Serif"/>
          <w:iCs/>
          <w:sz w:val="24"/>
          <w:szCs w:val="24"/>
          <w:lang w:val="es-419"/>
        </w:rPr>
        <w:tab/>
      </w:r>
      <w:r w:rsidRPr="006B422D">
        <w:rPr>
          <w:rFonts w:ascii="Verdana" w:hAnsi="Verdana" w:cs="Microsoft Sans Serif"/>
          <w:iCs/>
          <w:sz w:val="24"/>
          <w:szCs w:val="24"/>
          <w:lang w:val="es-419"/>
        </w:rPr>
        <w:t>Juzgado 2 Penal del Circuito de Dosquebradas</w:t>
      </w:r>
    </w:p>
    <w:p w:rsidR="00610DDE" w:rsidRPr="006B422D" w:rsidRDefault="00610DDE" w:rsidP="0057549C">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4"/>
          <w:szCs w:val="24"/>
          <w:lang w:val="es-419"/>
        </w:rPr>
      </w:pPr>
      <w:r w:rsidRPr="006B422D">
        <w:rPr>
          <w:rFonts w:ascii="Verdana" w:hAnsi="Verdana" w:cs="Microsoft Sans Serif"/>
          <w:iCs/>
          <w:sz w:val="24"/>
          <w:szCs w:val="24"/>
          <w:lang w:val="es-419"/>
        </w:rPr>
        <w:t xml:space="preserve">Decisión: </w:t>
      </w:r>
      <w:r w:rsidRPr="006B422D">
        <w:rPr>
          <w:rFonts w:ascii="Verdana" w:hAnsi="Verdana" w:cs="Microsoft Sans Serif"/>
          <w:iCs/>
          <w:sz w:val="24"/>
          <w:szCs w:val="24"/>
          <w:lang w:val="es-419"/>
        </w:rPr>
        <w:tab/>
      </w:r>
      <w:r w:rsidR="006B422D">
        <w:rPr>
          <w:rFonts w:ascii="Verdana" w:hAnsi="Verdana" w:cs="Microsoft Sans Serif"/>
          <w:iCs/>
          <w:sz w:val="24"/>
          <w:szCs w:val="24"/>
          <w:lang w:val="es-419"/>
        </w:rPr>
        <w:tab/>
      </w:r>
      <w:r w:rsidRPr="006B422D">
        <w:rPr>
          <w:rFonts w:ascii="Verdana" w:hAnsi="Verdana" w:cs="Microsoft Sans Serif"/>
          <w:iCs/>
          <w:sz w:val="24"/>
          <w:szCs w:val="24"/>
          <w:lang w:val="es-419"/>
        </w:rPr>
        <w:t>Confirma.</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r w:rsidRPr="006B422D">
        <w:rPr>
          <w:rFonts w:ascii="Verdana" w:hAnsi="Verdana" w:cs="Microsoft Sans Serif"/>
          <w:b/>
          <w:szCs w:val="26"/>
          <w:lang w:val="es-419"/>
        </w:rPr>
        <w:t>ASUNTO:</w:t>
      </w:r>
    </w:p>
    <w:p w:rsidR="00610DDE" w:rsidRPr="006B422D" w:rsidRDefault="00610DDE" w:rsidP="0057549C">
      <w:pPr>
        <w:pStyle w:val="Sangradetextonormal"/>
        <w:spacing w:line="276" w:lineRule="auto"/>
        <w:ind w:left="0"/>
        <w:jc w:val="center"/>
        <w:rPr>
          <w:rFonts w:ascii="Verdana" w:hAnsi="Verdana" w:cs="Microsoft Sans Serif"/>
          <w:b/>
          <w:szCs w:val="26"/>
          <w:lang w:val="es-419"/>
        </w:rPr>
      </w:pPr>
    </w:p>
    <w:p w:rsidR="00610DDE" w:rsidRPr="006B422D" w:rsidRDefault="00610DDE"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Procede la Sala Penal de Decisión</w:t>
      </w:r>
      <w:r w:rsidR="004A5964" w:rsidRPr="006B422D">
        <w:rPr>
          <w:rFonts w:ascii="Verdana" w:hAnsi="Verdana" w:cs="Microsoft Sans Serif"/>
          <w:sz w:val="26"/>
          <w:szCs w:val="26"/>
          <w:lang w:val="es-419"/>
        </w:rPr>
        <w:t xml:space="preserve"> </w:t>
      </w:r>
      <w:r w:rsidRPr="006B422D">
        <w:rPr>
          <w:rFonts w:ascii="Verdana" w:hAnsi="Verdana" w:cs="Microsoft Sans Serif"/>
          <w:sz w:val="26"/>
          <w:szCs w:val="26"/>
          <w:lang w:val="es-419"/>
        </w:rPr>
        <w:t xml:space="preserve">del Tribunal Superior de este Distrito Judicial a resolver el recurso de apelación interpuesto por el Defensor del acusado JORGE ANDRÉS CORREA VALENCIA en contra del auto proferido el día 21 de abril del año que avanza por </w:t>
      </w:r>
      <w:r w:rsidR="006B7F97" w:rsidRPr="006B422D">
        <w:rPr>
          <w:rFonts w:ascii="Verdana" w:hAnsi="Verdana" w:cs="Microsoft Sans Serif"/>
          <w:sz w:val="26"/>
          <w:szCs w:val="26"/>
          <w:lang w:val="es-419"/>
        </w:rPr>
        <w:t>parte d</w:t>
      </w:r>
      <w:r w:rsidRPr="006B422D">
        <w:rPr>
          <w:rFonts w:ascii="Verdana" w:hAnsi="Verdana" w:cs="Microsoft Sans Serif"/>
          <w:sz w:val="26"/>
          <w:szCs w:val="26"/>
          <w:lang w:val="es-419"/>
        </w:rPr>
        <w:t xml:space="preserve">el Juzgado 2 Penal del Circuito de Dosquebradas, en virtud del cual en la continuación de </w:t>
      </w:r>
      <w:r w:rsidR="006B7F97" w:rsidRPr="006B422D">
        <w:rPr>
          <w:rFonts w:ascii="Verdana" w:hAnsi="Verdana" w:cs="Microsoft Sans Serif"/>
          <w:sz w:val="26"/>
          <w:szCs w:val="26"/>
          <w:lang w:val="es-419"/>
        </w:rPr>
        <w:t xml:space="preserve">la </w:t>
      </w:r>
      <w:r w:rsidRPr="006B422D">
        <w:rPr>
          <w:rFonts w:ascii="Verdana" w:hAnsi="Verdana" w:cs="Microsoft Sans Serif"/>
          <w:sz w:val="26"/>
          <w:szCs w:val="26"/>
          <w:lang w:val="es-419"/>
        </w:rPr>
        <w:t>audiencia de formulación de acusación</w:t>
      </w:r>
      <w:r w:rsidR="004A5964" w:rsidRPr="006B422D">
        <w:rPr>
          <w:rFonts w:ascii="Verdana" w:hAnsi="Verdana" w:cs="Microsoft Sans Serif"/>
          <w:sz w:val="26"/>
          <w:szCs w:val="26"/>
          <w:lang w:val="es-419"/>
        </w:rPr>
        <w:t xml:space="preserve"> </w:t>
      </w:r>
      <w:r w:rsidRPr="006B422D">
        <w:rPr>
          <w:rFonts w:ascii="Verdana" w:hAnsi="Verdana" w:cs="Microsoft Sans Serif"/>
          <w:sz w:val="26"/>
          <w:szCs w:val="26"/>
          <w:lang w:val="es-419"/>
        </w:rPr>
        <w:t xml:space="preserve">negó la pretensión de nulidad impetrada </w:t>
      </w:r>
      <w:r w:rsidR="006B7F97" w:rsidRPr="006B422D">
        <w:rPr>
          <w:rFonts w:ascii="Verdana" w:hAnsi="Verdana" w:cs="Microsoft Sans Serif"/>
          <w:sz w:val="26"/>
          <w:szCs w:val="26"/>
          <w:lang w:val="es-419"/>
        </w:rPr>
        <w:t xml:space="preserve">por el recurrente, quien pretendía la anulación de la actuación procesal </w:t>
      </w:r>
      <w:r w:rsidRPr="006B422D">
        <w:rPr>
          <w:rFonts w:ascii="Verdana" w:hAnsi="Verdana" w:cs="Microsoft Sans Serif"/>
          <w:sz w:val="26"/>
          <w:szCs w:val="26"/>
          <w:lang w:val="es-419"/>
        </w:rPr>
        <w:t xml:space="preserve">a partir de la expedición </w:t>
      </w:r>
      <w:r w:rsidR="004A5964" w:rsidRPr="006B422D">
        <w:rPr>
          <w:rFonts w:ascii="Verdana" w:hAnsi="Verdana" w:cs="Microsoft Sans Serif"/>
          <w:sz w:val="26"/>
          <w:szCs w:val="26"/>
          <w:lang w:val="es-419"/>
        </w:rPr>
        <w:t xml:space="preserve">de la orden de captura </w:t>
      </w:r>
      <w:r w:rsidR="006B7F97" w:rsidRPr="006B422D">
        <w:rPr>
          <w:rFonts w:ascii="Verdana" w:hAnsi="Verdana" w:cs="Microsoft Sans Serif"/>
          <w:sz w:val="26"/>
          <w:szCs w:val="26"/>
          <w:lang w:val="es-419"/>
        </w:rPr>
        <w:t xml:space="preserve">que en pretérita ocasión fue librada </w:t>
      </w:r>
      <w:r w:rsidRPr="006B422D">
        <w:rPr>
          <w:rFonts w:ascii="Verdana" w:hAnsi="Verdana" w:cs="Microsoft Sans Serif"/>
          <w:sz w:val="26"/>
          <w:szCs w:val="26"/>
          <w:lang w:val="es-419"/>
        </w:rPr>
        <w:t xml:space="preserve">en contra </w:t>
      </w:r>
      <w:r w:rsidR="006B7F97" w:rsidRPr="006B422D">
        <w:rPr>
          <w:rFonts w:ascii="Verdana" w:hAnsi="Verdana" w:cs="Microsoft Sans Serif"/>
          <w:sz w:val="26"/>
          <w:szCs w:val="26"/>
          <w:lang w:val="es-419"/>
        </w:rPr>
        <w:t>de su representado</w:t>
      </w:r>
      <w:r w:rsidRPr="006B422D">
        <w:rPr>
          <w:rFonts w:ascii="Verdana" w:hAnsi="Verdana" w:cs="Microsoft Sans Serif"/>
          <w:sz w:val="26"/>
          <w:szCs w:val="26"/>
          <w:lang w:val="es-419"/>
        </w:rPr>
        <w:t xml:space="preserve"> CORREA VALENCIA y otros, quien fue acusado de incurrir en la presunta comisión del delito de </w:t>
      </w:r>
      <w:r w:rsidRPr="006B422D">
        <w:rPr>
          <w:rFonts w:ascii="Verdana" w:hAnsi="Verdana" w:cs="Microsoft Sans Serif"/>
          <w:sz w:val="26"/>
          <w:szCs w:val="26"/>
          <w:lang w:val="es-419"/>
        </w:rPr>
        <w:lastRenderedPageBreak/>
        <w:t xml:space="preserve">Interés Ilícito en la celebración de contratos en concurso con </w:t>
      </w:r>
      <w:r w:rsidR="006B7F97" w:rsidRPr="006B422D">
        <w:rPr>
          <w:rFonts w:ascii="Verdana" w:hAnsi="Verdana" w:cs="Microsoft Sans Serif"/>
          <w:sz w:val="26"/>
          <w:szCs w:val="26"/>
          <w:lang w:val="es-419"/>
        </w:rPr>
        <w:t xml:space="preserve">los reatos de </w:t>
      </w:r>
      <w:r w:rsidRPr="006B422D">
        <w:rPr>
          <w:rFonts w:ascii="Verdana" w:hAnsi="Verdana" w:cs="Microsoft Sans Serif"/>
          <w:sz w:val="26"/>
          <w:szCs w:val="26"/>
          <w:lang w:val="es-419"/>
        </w:rPr>
        <w:t>contrato sin cumplimiento de requisitos legales, falsedad material en documento público, prevaricato por acción y cohecho propio.</w:t>
      </w:r>
    </w:p>
    <w:p w:rsidR="006B7F97" w:rsidRPr="006B422D" w:rsidRDefault="006B7F97" w:rsidP="0057549C">
      <w:pPr>
        <w:pStyle w:val="Sinespaciado"/>
        <w:spacing w:line="276" w:lineRule="auto"/>
        <w:jc w:val="both"/>
        <w:rPr>
          <w:rFonts w:ascii="Verdana" w:hAnsi="Verdana" w:cs="Microsoft Sans Serif"/>
          <w:sz w:val="26"/>
          <w:szCs w:val="26"/>
          <w:lang w:val="es-419"/>
        </w:rPr>
      </w:pPr>
    </w:p>
    <w:p w:rsidR="00610DDE" w:rsidRPr="006B422D" w:rsidRDefault="00610DDE" w:rsidP="0057549C">
      <w:pPr>
        <w:pStyle w:val="Sinespaciado"/>
        <w:spacing w:line="276" w:lineRule="auto"/>
        <w:jc w:val="center"/>
        <w:rPr>
          <w:rFonts w:ascii="Verdana" w:hAnsi="Verdana" w:cs="Microsoft Sans Serif"/>
          <w:b/>
          <w:sz w:val="26"/>
          <w:szCs w:val="26"/>
          <w:lang w:val="es-419"/>
        </w:rPr>
      </w:pPr>
      <w:r w:rsidRPr="006B422D">
        <w:rPr>
          <w:rFonts w:ascii="Verdana" w:hAnsi="Verdana" w:cs="Microsoft Sans Serif"/>
          <w:b/>
          <w:sz w:val="26"/>
          <w:szCs w:val="26"/>
          <w:lang w:val="es-419"/>
        </w:rPr>
        <w:t>ANTECEDENTES:</w:t>
      </w:r>
    </w:p>
    <w:p w:rsidR="00610DDE" w:rsidRPr="006B422D" w:rsidRDefault="00610DDE" w:rsidP="0057549C">
      <w:pPr>
        <w:pStyle w:val="Sinespaciado"/>
        <w:spacing w:line="276" w:lineRule="auto"/>
        <w:jc w:val="both"/>
        <w:rPr>
          <w:rFonts w:ascii="Verdana" w:hAnsi="Verdana" w:cs="Microsoft Sans Serif"/>
          <w:sz w:val="26"/>
          <w:szCs w:val="26"/>
          <w:lang w:val="es-419"/>
        </w:rPr>
      </w:pPr>
    </w:p>
    <w:p w:rsidR="00610DDE" w:rsidRPr="006B422D" w:rsidRDefault="00610DDE"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Se reiteran los supuestos fácticos ya relatados en auto del 23 de febrero de 2016 por esta Corporación de la siguiente manera: </w:t>
      </w:r>
    </w:p>
    <w:p w:rsidR="00610DDE" w:rsidRPr="006B422D" w:rsidRDefault="00610DDE" w:rsidP="0057549C">
      <w:pPr>
        <w:pStyle w:val="Sinespaciado"/>
        <w:spacing w:line="276" w:lineRule="auto"/>
        <w:jc w:val="both"/>
        <w:rPr>
          <w:rFonts w:ascii="Verdana"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hAnsi="Verdana" w:cs="Microsoft Sans Serif"/>
          <w:sz w:val="26"/>
          <w:szCs w:val="26"/>
          <w:lang w:val="es-419"/>
        </w:rPr>
        <w:t>“</w:t>
      </w:r>
      <w:r w:rsidRPr="006B422D">
        <w:rPr>
          <w:rFonts w:ascii="Verdana" w:eastAsia="Adobe Gothic Std B" w:hAnsi="Verdana" w:cs="Microsoft Sans Serif"/>
          <w:sz w:val="26"/>
          <w:szCs w:val="26"/>
          <w:lang w:val="es-419"/>
        </w:rPr>
        <w:t>Del contenido del escrito</w:t>
      </w:r>
      <w:r w:rsidR="006B422D">
        <w:rPr>
          <w:rFonts w:ascii="Verdana" w:eastAsia="Adobe Gothic Std B" w:hAnsi="Verdana" w:cs="Microsoft Sans Serif"/>
          <w:sz w:val="26"/>
          <w:szCs w:val="26"/>
          <w:lang w:val="es-CO"/>
        </w:rPr>
        <w:t xml:space="preserve"> </w:t>
      </w:r>
      <w:r w:rsidRPr="006B422D">
        <w:rPr>
          <w:rFonts w:ascii="Verdana" w:eastAsia="Adobe Gothic Std B" w:hAnsi="Verdana" w:cs="Microsoft Sans Serif"/>
          <w:sz w:val="26"/>
          <w:szCs w:val="26"/>
          <w:lang w:val="es-419"/>
        </w:rPr>
        <w:t>de</w:t>
      </w:r>
      <w:r w:rsidR="006B422D">
        <w:rPr>
          <w:rFonts w:ascii="Verdana" w:eastAsia="Adobe Gothic Std B" w:hAnsi="Verdana" w:cs="Microsoft Sans Serif"/>
          <w:sz w:val="26"/>
          <w:szCs w:val="26"/>
          <w:lang w:val="es-CO"/>
        </w:rPr>
        <w:t xml:space="preserve"> </w:t>
      </w:r>
      <w:r w:rsidRPr="006B422D">
        <w:rPr>
          <w:rFonts w:ascii="Verdana" w:eastAsia="Adobe Gothic Std B" w:hAnsi="Verdana" w:cs="Microsoft Sans Serif"/>
          <w:sz w:val="26"/>
          <w:szCs w:val="26"/>
          <w:lang w:val="es-419"/>
        </w:rPr>
        <w:t xml:space="preserve">acusación presentado por el Delegado de la Fiscalía, se desprende que los hechos tuvieron ocurrencia en el Municipio de Dosquebradas a mediados del mes de abril de 2013, cuando los señores ÓSCAR ANDRÉS CORREA HERRERA </w:t>
      </w:r>
      <w:r w:rsidR="006B7F97" w:rsidRPr="006B422D">
        <w:rPr>
          <w:rFonts w:ascii="Verdana" w:eastAsia="Adobe Gothic Std B" w:hAnsi="Verdana" w:cs="Microsoft Sans Serif"/>
          <w:sz w:val="26"/>
          <w:szCs w:val="26"/>
          <w:lang w:val="es-419"/>
        </w:rPr>
        <w:t>y</w:t>
      </w:r>
      <w:r w:rsidRPr="006B422D">
        <w:rPr>
          <w:rFonts w:ascii="Verdana" w:eastAsia="Adobe Gothic Std B" w:hAnsi="Verdana" w:cs="Microsoft Sans Serif"/>
          <w:sz w:val="26"/>
          <w:szCs w:val="26"/>
          <w:lang w:val="es-419"/>
        </w:rPr>
        <w:t xml:space="preserve"> HÉCTOR MAURICIO </w:t>
      </w:r>
      <w:r w:rsidR="006F1EFE" w:rsidRPr="006B422D">
        <w:rPr>
          <w:rFonts w:ascii="Verdana" w:eastAsia="Adobe Gothic Std B" w:hAnsi="Verdana" w:cs="Microsoft Sans Serif"/>
          <w:sz w:val="26"/>
          <w:szCs w:val="26"/>
          <w:lang w:val="es-419"/>
        </w:rPr>
        <w:t>ANGEE</w:t>
      </w:r>
      <w:r w:rsidRPr="006B422D">
        <w:rPr>
          <w:rFonts w:ascii="Verdana" w:eastAsia="Adobe Gothic Std B" w:hAnsi="Verdana" w:cs="Microsoft Sans Serif"/>
          <w:sz w:val="26"/>
          <w:szCs w:val="26"/>
          <w:lang w:val="es-419"/>
        </w:rPr>
        <w:t xml:space="preserve"> VILLANUEVA se reunieron en la oficina del Secretario de obras públicas de esa localidad con la ingeniera YUBILEINA MÚNERA RIVERA a quien ofrecieron adjudicar un contrato para realizar las cubiertas de las canchas deportivas de ese municipio a cambio de obtener el 15% del valor del contrato que ascendía a la suma de $ 1.343.840.282, ofrecimiento que ella aceptó.</w:t>
      </w: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eastAsia="Adobe Gothic Std B" w:hAnsi="Verdana" w:cs="Microsoft Sans Serif"/>
          <w:sz w:val="26"/>
          <w:szCs w:val="26"/>
          <w:lang w:val="es-419"/>
        </w:rPr>
        <w:t>Para lograr que la ingeniera en mención ganara la licitación, el señor ANGEE VILLANUEVA</w:t>
      </w:r>
      <w:r w:rsidRPr="006B422D">
        <w:rPr>
          <w:rFonts w:ascii="Verdana" w:eastAsia="Adobe Gothic Std B" w:hAnsi="Verdana" w:cs="Microsoft Sans Serif"/>
          <w:i/>
          <w:sz w:val="26"/>
          <w:szCs w:val="26"/>
          <w:lang w:val="es-419"/>
        </w:rPr>
        <w:t xml:space="preserve"> -encargado de la corrección y aprobación de los documentos relacionados con la contratación</w:t>
      </w:r>
      <w:r w:rsidRPr="006B422D">
        <w:rPr>
          <w:rFonts w:ascii="Verdana" w:eastAsia="Adobe Gothic Std B" w:hAnsi="Verdana" w:cs="Microsoft Sans Serif"/>
          <w:sz w:val="26"/>
          <w:szCs w:val="26"/>
          <w:lang w:val="es-419"/>
        </w:rPr>
        <w:t>- envió el proyecto a la ingeniera MÚNERA RIVERA para que ésta hiciera las correcciones a su acomodo, a fin de llevarse a cabo el proceso licitatorio Nº 11 del 2013 ante el Secretario de Obras Públicas OSCAR ANDRÉS HERRERA ORREGO y el Asesor Jurídico del Municipio JORGE ANDRÉS CORREA VALENCIA.</w:t>
      </w:r>
    </w:p>
    <w:p w:rsidR="00BD1D70" w:rsidRPr="006B422D" w:rsidRDefault="00BD1D70"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eastAsia="Adobe Gothic Std B" w:hAnsi="Verdana" w:cs="Microsoft Sans Serif"/>
          <w:sz w:val="26"/>
          <w:szCs w:val="26"/>
          <w:lang w:val="es-419"/>
        </w:rPr>
        <w:t>A pesar de que el pliego de condiciones fu</w:t>
      </w:r>
      <w:r w:rsidR="004A5964" w:rsidRPr="006B422D">
        <w:rPr>
          <w:rFonts w:ascii="Verdana" w:eastAsia="Adobe Gothic Std B" w:hAnsi="Verdana" w:cs="Microsoft Sans Serif"/>
          <w:sz w:val="26"/>
          <w:szCs w:val="26"/>
          <w:lang w:val="es-419"/>
        </w:rPr>
        <w:t>e diseñado para que se lo ganara</w:t>
      </w:r>
      <w:r w:rsidRPr="006B422D">
        <w:rPr>
          <w:rFonts w:ascii="Verdana" w:eastAsia="Adobe Gothic Std B" w:hAnsi="Verdana" w:cs="Microsoft Sans Serif"/>
          <w:sz w:val="26"/>
          <w:szCs w:val="26"/>
          <w:lang w:val="es-419"/>
        </w:rPr>
        <w:t xml:space="preserve"> la ingeniera en comento, cometieron los interesados el error de establecer como uno de los requisitos esenciales que los proponentes deberían tener un capital de trabajo o igual o superior al presupuesto de la licitación, monto que no tenía la contratista MÚNERA RIVERA en el registro de la Cámara de Comercio por lo que en común acuerdo con el Asesor Jurídico CORREA VALENCIA decidieron aumentar el dígito 1 a su capital pasando éste automáticamente de 751 millones a 1.751 millones de pesos y así </w:t>
      </w:r>
      <w:r w:rsidRPr="006B422D">
        <w:rPr>
          <w:rFonts w:ascii="Verdana" w:eastAsia="Adobe Gothic Std B" w:hAnsi="Verdana" w:cs="Microsoft Sans Serif"/>
          <w:sz w:val="26"/>
          <w:szCs w:val="26"/>
          <w:lang w:val="es-419"/>
        </w:rPr>
        <w:lastRenderedPageBreak/>
        <w:t>poder continuar en la lucha por la adjudicación del millonario contrato.</w:t>
      </w: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eastAsia="Adobe Gothic Std B" w:hAnsi="Verdana" w:cs="Microsoft Sans Serif"/>
          <w:sz w:val="26"/>
          <w:szCs w:val="26"/>
          <w:lang w:val="es-419"/>
        </w:rPr>
        <w:t xml:space="preserve">Llegado el día de la adjudicación, el Dr. CARLOS ALFONSO BUITRAGO,  abogado de otro de los proponentes, se percató de la adulteración que obligaba a declarar como ganador a su representado quien sí cumplía con todos los requisitos del proceso licitatorio y por petición de la ingeniera MÚNERA RIVERA el Letrado consintió el cambio del acta de la audiencia para que en ella se plasmara una causal distinta a la falta del capital de trabajo en la contratista y así desaparecer la falsedad en que habían incurrido. </w:t>
      </w: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eastAsia="Adobe Gothic Std B" w:hAnsi="Verdana" w:cs="Microsoft Sans Serif"/>
          <w:sz w:val="26"/>
          <w:szCs w:val="26"/>
          <w:lang w:val="es-419"/>
        </w:rPr>
        <w:t xml:space="preserve">Posteriormente con anuencia de los funcionarios públicos HERRERA ORREGO y CORREA VALENCIA se cambió nuevamente el acta dando como ganadora de la licitación a la proponente YUBILEINA MÚNERA RIVERA, quien a cambio de ello entregó en efectivo el 5% del valor del contrato al abogado CARLOS ALFONSO BUITRAGO y una vez adjudicado a ella el contrato entregó la suma de 200 millones de pesos al procesado MAURICIO ANGEE VILLANUEVA. </w:t>
      </w:r>
    </w:p>
    <w:p w:rsidR="004A5964" w:rsidRPr="006B422D" w:rsidRDefault="004A5964"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57549C">
      <w:pPr>
        <w:pStyle w:val="Sinespaciado"/>
        <w:spacing w:line="276" w:lineRule="auto"/>
        <w:jc w:val="both"/>
        <w:rPr>
          <w:rFonts w:ascii="Verdana" w:eastAsia="Adobe Gothic Std B" w:hAnsi="Verdana" w:cs="Microsoft Sans Serif"/>
          <w:sz w:val="26"/>
          <w:szCs w:val="26"/>
          <w:lang w:val="es-419"/>
        </w:rPr>
      </w:pPr>
      <w:r w:rsidRPr="006B422D">
        <w:rPr>
          <w:rFonts w:ascii="Verdana" w:eastAsia="Adobe Gothic Std B" w:hAnsi="Verdana" w:cs="Microsoft Sans Serif"/>
          <w:sz w:val="26"/>
          <w:szCs w:val="26"/>
          <w:lang w:val="es-419"/>
        </w:rPr>
        <w:t xml:space="preserve">Por esos hechos fue llamado a interrogatorio el Contador ÉDGAR ALFONSO AGUDELO quien maquilló el aumento de capital de la ingeniera, a quien además le informó la diligencia para cual había sido citado, en razón de ello, ella buscó ayuda con el abogado JOSÉ DANIEL ARANGO BUITRAGO, quien a su vez contactó al perito contable del grupo anticorrupción del CTI JULIÁN ALBERTO RODRÍGUEZ GALVIS y le entregó la suma de 25 millones de pesos con el compromiso de reducir el espectro de delitos a uno solo “falsedad en documentos” y a mantenerlos informados de la investigación que adelantaba la Fiscalía, en cumplimiento a ello el citado perito entregó  anticipadamente el interrogatorio al que iba a ser sometido el contador e informó sobre la interceptación de comunicaciones y allanamiento a la oficina de asesoría jurídica del Municipio de Dosquebradas”. </w:t>
      </w:r>
    </w:p>
    <w:p w:rsidR="00CA4E3D" w:rsidRPr="006B422D" w:rsidRDefault="00CA4E3D" w:rsidP="0057549C">
      <w:pPr>
        <w:pStyle w:val="Sinespaciado"/>
        <w:spacing w:line="276" w:lineRule="auto"/>
        <w:jc w:val="both"/>
        <w:rPr>
          <w:rFonts w:ascii="Verdana" w:eastAsia="Adobe Gothic Std B" w:hAnsi="Verdana" w:cs="Microsoft Sans Serif"/>
          <w:sz w:val="26"/>
          <w:szCs w:val="26"/>
          <w:lang w:val="es-419"/>
        </w:rPr>
      </w:pPr>
    </w:p>
    <w:p w:rsidR="00610DDE" w:rsidRPr="006B422D" w:rsidRDefault="00610DDE" w:rsidP="00BD1D70">
      <w:pPr>
        <w:pStyle w:val="Sinespaciado"/>
        <w:spacing w:line="276" w:lineRule="auto"/>
        <w:jc w:val="center"/>
        <w:rPr>
          <w:rFonts w:ascii="Verdana" w:eastAsia="Adobe Gothic Std B" w:hAnsi="Verdana" w:cs="Microsoft Sans Serif"/>
          <w:b/>
          <w:sz w:val="26"/>
          <w:szCs w:val="26"/>
          <w:lang w:val="es-419"/>
        </w:rPr>
      </w:pPr>
      <w:r w:rsidRPr="006B422D">
        <w:rPr>
          <w:rFonts w:ascii="Verdana" w:eastAsia="Adobe Gothic Std B" w:hAnsi="Verdana" w:cs="Microsoft Sans Serif"/>
          <w:b/>
          <w:sz w:val="26"/>
          <w:szCs w:val="26"/>
          <w:lang w:val="es-419"/>
        </w:rPr>
        <w:t>SINOPSIS DE LA ACTUACIÓN PROCESAL:</w:t>
      </w:r>
    </w:p>
    <w:p w:rsidR="00610DDE" w:rsidRPr="006B422D" w:rsidRDefault="00610DDE" w:rsidP="0057549C">
      <w:pPr>
        <w:pStyle w:val="Sangradetextonormal"/>
        <w:spacing w:line="276" w:lineRule="auto"/>
        <w:ind w:left="0"/>
        <w:jc w:val="both"/>
        <w:rPr>
          <w:rFonts w:ascii="Verdana" w:hAnsi="Verdana" w:cs="Microsoft Sans Serif"/>
          <w:szCs w:val="26"/>
          <w:lang w:val="es-419"/>
        </w:rPr>
      </w:pPr>
    </w:p>
    <w:p w:rsidR="00610DDE" w:rsidRPr="006B422D" w:rsidRDefault="00610DDE"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Se reitera la actuación procesal ya relatada en auto del 14 de octubre de 2015 por esta Corporación y se ahondará con la </w:t>
      </w:r>
      <w:r w:rsidRPr="006B422D">
        <w:rPr>
          <w:rFonts w:ascii="Verdana" w:hAnsi="Verdana" w:cs="Microsoft Sans Serif"/>
          <w:sz w:val="26"/>
          <w:szCs w:val="26"/>
          <w:lang w:val="es-419"/>
        </w:rPr>
        <w:lastRenderedPageBreak/>
        <w:t xml:space="preserve">actuación desplegada con posterioridad a ella, quedando de la siguiente manera: </w:t>
      </w:r>
    </w:p>
    <w:p w:rsidR="00610DDE" w:rsidRPr="006B422D" w:rsidRDefault="00610DDE" w:rsidP="0057549C">
      <w:pPr>
        <w:pStyle w:val="Sinespaciado"/>
        <w:spacing w:line="276" w:lineRule="auto"/>
        <w:jc w:val="both"/>
        <w:rPr>
          <w:rFonts w:ascii="Verdana" w:hAnsi="Verdana" w:cs="Microsoft Sans Serif"/>
          <w:sz w:val="26"/>
          <w:szCs w:val="26"/>
          <w:lang w:val="es-419"/>
        </w:rPr>
      </w:pPr>
    </w:p>
    <w:p w:rsidR="00610DDE" w:rsidRPr="006B422D" w:rsidRDefault="00610DDE" w:rsidP="0057549C">
      <w:pPr>
        <w:pStyle w:val="Sangradetextonormal"/>
        <w:spacing w:line="276" w:lineRule="auto"/>
        <w:ind w:left="0"/>
        <w:jc w:val="both"/>
        <w:rPr>
          <w:rFonts w:ascii="Verdana" w:hAnsi="Verdana" w:cs="Microsoft Sans Serif"/>
          <w:szCs w:val="26"/>
          <w:lang w:val="es-419"/>
        </w:rPr>
      </w:pPr>
      <w:r w:rsidRPr="006B422D">
        <w:rPr>
          <w:rFonts w:ascii="Verdana" w:hAnsi="Verdana" w:cs="Microsoft Sans Serif"/>
          <w:szCs w:val="26"/>
          <w:lang w:val="es-419"/>
        </w:rPr>
        <w:t>“De conformidad con los registros y del contenido del expediente allegado, se constató que el 5 de julio de 2015 ante el Juzgado Quinto Penal Municipal con Función de Control de Garantías de Pereira, en contra de los señores ÓSCAR ANDRÉS HERRERA ORREGO, HÉCTOR MAURICIO ANGEE VILLANUEVA, JORGE ANDRÉS CORREA VALENCIA y JULIÁN ALBERTO RODRÍGUEZ GALVIS se llevaron a cabo las audiencias concentradas de legalización de la captura, formulación de imputación por los delitos de Interés indebido en la celebración de contratos, contrato sin cumplimiento de requisitos legales, falsedad material documento público, prevaricato por acción y cohecho propio, cargos que no fueron aceptados por los procesados; y por último se procedió a la imposición de la medida de aseguramiento consistente en detención preventiva en el lugar de residencia señalado por los imputados</w:t>
      </w:r>
      <w:r w:rsidRPr="006B422D">
        <w:rPr>
          <w:rStyle w:val="Refdenotaalpie"/>
          <w:rFonts w:ascii="Verdana" w:hAnsi="Verdana" w:cs="Microsoft Sans Serif"/>
          <w:sz w:val="26"/>
          <w:szCs w:val="26"/>
          <w:lang w:val="es-419"/>
        </w:rPr>
        <w:footnoteReference w:id="1"/>
      </w:r>
      <w:r w:rsidRPr="006B422D">
        <w:rPr>
          <w:rFonts w:ascii="Verdana" w:hAnsi="Verdana" w:cs="Microsoft Sans Serif"/>
          <w:szCs w:val="26"/>
          <w:lang w:val="es-419"/>
        </w:rPr>
        <w:t>.</w:t>
      </w:r>
    </w:p>
    <w:p w:rsidR="00610DDE" w:rsidRPr="006B422D" w:rsidRDefault="00610DDE" w:rsidP="0057549C">
      <w:pPr>
        <w:pStyle w:val="Sinespaciado1"/>
        <w:spacing w:line="276" w:lineRule="auto"/>
        <w:jc w:val="both"/>
        <w:rPr>
          <w:rFonts w:cs="Microsoft Sans Serif"/>
          <w:sz w:val="26"/>
          <w:szCs w:val="26"/>
          <w:lang w:val="es-419"/>
        </w:rPr>
      </w:pPr>
    </w:p>
    <w:p w:rsidR="00610DDE" w:rsidRPr="006B422D" w:rsidRDefault="00610DDE" w:rsidP="0057549C">
      <w:pPr>
        <w:pStyle w:val="Sinespaciado1"/>
        <w:spacing w:line="276" w:lineRule="auto"/>
        <w:jc w:val="both"/>
        <w:rPr>
          <w:rFonts w:eastAsia="Adobe Gothic Std B" w:cs="Microsoft Sans Serif"/>
          <w:sz w:val="26"/>
          <w:szCs w:val="26"/>
          <w:lang w:val="es-419"/>
        </w:rPr>
      </w:pPr>
      <w:r w:rsidRPr="006B422D">
        <w:rPr>
          <w:rFonts w:cs="Microsoft Sans Serif"/>
          <w:sz w:val="26"/>
          <w:szCs w:val="26"/>
          <w:lang w:val="es-419"/>
        </w:rPr>
        <w:t xml:space="preserve">El 23 de octubre de 2015 la Fiscalía radicó escrito de acusación en contra de los Procesados ante el Juzgado Penal del Circuito de Descongestión de Dosquebradas </w:t>
      </w:r>
      <w:r w:rsidRPr="006B422D">
        <w:rPr>
          <w:rFonts w:cs="Microsoft Sans Serif"/>
          <w:i/>
          <w:sz w:val="26"/>
          <w:szCs w:val="26"/>
          <w:lang w:val="es-419"/>
        </w:rPr>
        <w:t>–ahora Juzgado Segundo Penal del Circuito-</w:t>
      </w:r>
      <w:r w:rsidRPr="006B422D">
        <w:rPr>
          <w:rFonts w:cs="Microsoft Sans Serif"/>
          <w:sz w:val="26"/>
          <w:szCs w:val="26"/>
          <w:lang w:val="es-419"/>
        </w:rPr>
        <w:t>, quien fijó como fecha para la respectiva audiencia el 18 de noviembre de 2015 y luego de múltiples tropiezos se adelantó el 1</w:t>
      </w:r>
      <w:r w:rsidR="008E43CD" w:rsidRPr="006B422D">
        <w:rPr>
          <w:rFonts w:cs="Microsoft Sans Serif"/>
          <w:sz w:val="26"/>
          <w:szCs w:val="26"/>
          <w:lang w:val="es-419"/>
        </w:rPr>
        <w:t xml:space="preserve">º </w:t>
      </w:r>
      <w:r w:rsidRPr="006B422D">
        <w:rPr>
          <w:rFonts w:cs="Microsoft Sans Serif"/>
          <w:sz w:val="26"/>
          <w:szCs w:val="26"/>
          <w:lang w:val="es-419"/>
        </w:rPr>
        <w:t xml:space="preserve">de febrero de 2016 en la </w:t>
      </w:r>
      <w:r w:rsidR="006B7F97" w:rsidRPr="006B422D">
        <w:rPr>
          <w:rFonts w:cs="Microsoft Sans Serif"/>
          <w:sz w:val="26"/>
          <w:szCs w:val="26"/>
          <w:lang w:val="es-419"/>
        </w:rPr>
        <w:t>que</w:t>
      </w:r>
      <w:r w:rsidRPr="006B422D">
        <w:rPr>
          <w:rFonts w:cs="Microsoft Sans Serif"/>
          <w:sz w:val="26"/>
          <w:szCs w:val="26"/>
          <w:lang w:val="es-419"/>
        </w:rPr>
        <w:t xml:space="preserve"> </w:t>
      </w:r>
      <w:r w:rsidRPr="006B422D">
        <w:rPr>
          <w:rFonts w:eastAsia="Adobe Gothic Std B" w:cs="Microsoft Sans Serif"/>
          <w:sz w:val="26"/>
          <w:szCs w:val="26"/>
          <w:lang w:val="es-419"/>
        </w:rPr>
        <w:t>el Juez</w:t>
      </w:r>
      <w:r w:rsidR="006B7F97" w:rsidRPr="006B422D">
        <w:rPr>
          <w:rFonts w:eastAsia="Adobe Gothic Std B" w:cs="Microsoft Sans Serif"/>
          <w:sz w:val="26"/>
          <w:szCs w:val="26"/>
          <w:lang w:val="es-419"/>
        </w:rPr>
        <w:t xml:space="preserve"> del Conocimiento </w:t>
      </w:r>
      <w:r w:rsidRPr="006B422D">
        <w:rPr>
          <w:rFonts w:eastAsia="Adobe Gothic Std B" w:cs="Microsoft Sans Serif"/>
          <w:sz w:val="26"/>
          <w:szCs w:val="26"/>
          <w:lang w:val="es-419"/>
        </w:rPr>
        <w:t xml:space="preserve">se declaró impedido para conocer del proceso invocando que por cuerda separada tramitó el proceso adelantado en contra del abogado CARLOS ALFONSO BUITRAGO MONTOYA y el ingeniero ÓSCAR ANDRÉS HERRERA ORREGO en los cuales aprobó </w:t>
      </w:r>
      <w:r w:rsidR="006B7F97" w:rsidRPr="006B422D">
        <w:rPr>
          <w:rFonts w:eastAsia="Adobe Gothic Std B" w:cs="Microsoft Sans Serif"/>
          <w:sz w:val="26"/>
          <w:szCs w:val="26"/>
          <w:lang w:val="es-419"/>
        </w:rPr>
        <w:t xml:space="preserve">unos </w:t>
      </w:r>
      <w:r w:rsidRPr="006B422D">
        <w:rPr>
          <w:rFonts w:eastAsia="Adobe Gothic Std B" w:cs="Microsoft Sans Serif"/>
          <w:sz w:val="26"/>
          <w:szCs w:val="26"/>
          <w:lang w:val="es-419"/>
        </w:rPr>
        <w:t xml:space="preserve">preacuerdos </w:t>
      </w:r>
      <w:r w:rsidR="006B7F97" w:rsidRPr="006B422D">
        <w:rPr>
          <w:rFonts w:eastAsia="Adobe Gothic Std B" w:cs="Microsoft Sans Serif"/>
          <w:sz w:val="26"/>
          <w:szCs w:val="26"/>
          <w:lang w:val="es-419"/>
        </w:rPr>
        <w:t xml:space="preserve">suscritos entre los Procesados y el Ente Acusador, razón por la que </w:t>
      </w:r>
      <w:r w:rsidRPr="006B422D">
        <w:rPr>
          <w:rFonts w:eastAsia="Adobe Gothic Std B" w:cs="Microsoft Sans Serif"/>
          <w:sz w:val="26"/>
          <w:szCs w:val="26"/>
          <w:lang w:val="es-419"/>
        </w:rPr>
        <w:t>profirió sentencias condenatorias el 13 de noviembre de 2015 y el 1 de febrero de 2016 respectivamente, y en ellos conoció la totalidad de los elementos materiales probatorios para sustentar sus decisiones, entre</w:t>
      </w:r>
      <w:r w:rsidR="006B7F97" w:rsidRPr="006B422D">
        <w:rPr>
          <w:rFonts w:eastAsia="Adobe Gothic Std B" w:cs="Microsoft Sans Serif"/>
          <w:sz w:val="26"/>
          <w:szCs w:val="26"/>
          <w:lang w:val="es-419"/>
        </w:rPr>
        <w:t xml:space="preserve"> los cuales descollan:</w:t>
      </w:r>
      <w:r w:rsidRPr="006B422D">
        <w:rPr>
          <w:rFonts w:eastAsia="Adobe Gothic Std B" w:cs="Microsoft Sans Serif"/>
          <w:sz w:val="26"/>
          <w:szCs w:val="26"/>
          <w:lang w:val="es-419"/>
        </w:rPr>
        <w:t xml:space="preserve"> los informes de investigador de campo contentivos del proceso de licitación pública de Nº 11 del 2013, banco de proyectos, estudios de disponibilidad presupuestal, pliego de condiciones, propuesta presentada por la ingeniera YUBILEINA MÚNERA RIVERA con su respectivo análisis, propuesta presentada por el ingeniero MAURICIO ALDANA, audiencia de </w:t>
      </w:r>
      <w:r w:rsidRPr="006B422D">
        <w:rPr>
          <w:rFonts w:eastAsia="Adobe Gothic Std B" w:cs="Microsoft Sans Serif"/>
          <w:sz w:val="26"/>
          <w:szCs w:val="26"/>
          <w:lang w:val="es-419"/>
        </w:rPr>
        <w:lastRenderedPageBreak/>
        <w:t>adjudicación del contrato, interrogatorio al contador ÉDGAR ALFONSO AGUDELO HOYOS, entrevista a CARLOS ALFONSO BUITRAGO, Declaración del ingeniero MAURICIO ALDANA, Inspección al computador del JORGE ANDRÉS CORREA VALENCIA, entrevista a la contadora de YUBILEINA MÚNERA RIVERA, interrogatorios a YUBILEINA MÚNERA RIVERA, hojas de vida de los aquí Procesados entre otros, lo que le impediría actuar con la imparcialidad y transparencia que se requiere en estos casos, motivo por el cual ordenó la remisión del expediente al juzgado Primero</w:t>
      </w:r>
      <w:r w:rsidRPr="006B422D">
        <w:rPr>
          <w:rFonts w:cs="Microsoft Sans Serif"/>
          <w:bCs/>
          <w:sz w:val="26"/>
          <w:szCs w:val="26"/>
          <w:lang w:val="es-419"/>
        </w:rPr>
        <w:t xml:space="preserve"> Penal del Circuito para que se pronunciara al respecto. </w:t>
      </w:r>
    </w:p>
    <w:p w:rsidR="00610DDE" w:rsidRPr="006B422D" w:rsidRDefault="00610DDE" w:rsidP="0057549C">
      <w:pPr>
        <w:pStyle w:val="Sinespaciado"/>
        <w:spacing w:line="276" w:lineRule="auto"/>
        <w:jc w:val="both"/>
        <w:rPr>
          <w:rFonts w:ascii="Verdana" w:hAnsi="Verdana" w:cs="Microsoft Sans Serif"/>
          <w:bCs/>
          <w:sz w:val="26"/>
          <w:szCs w:val="26"/>
          <w:lang w:val="es-419"/>
        </w:rPr>
      </w:pPr>
    </w:p>
    <w:p w:rsidR="00610DDE" w:rsidRPr="006B422D" w:rsidRDefault="00610DDE" w:rsidP="0057549C">
      <w:pPr>
        <w:pStyle w:val="Sinespaciado"/>
        <w:spacing w:line="276" w:lineRule="auto"/>
        <w:jc w:val="both"/>
        <w:rPr>
          <w:rFonts w:ascii="Verdana" w:hAnsi="Verdana" w:cs="Microsoft Sans Serif"/>
          <w:bCs/>
          <w:sz w:val="26"/>
          <w:szCs w:val="26"/>
          <w:lang w:val="es-CO"/>
        </w:rPr>
      </w:pPr>
      <w:r w:rsidRPr="006B422D">
        <w:rPr>
          <w:rFonts w:ascii="Verdana" w:hAnsi="Verdana" w:cs="Microsoft Sans Serif"/>
          <w:bCs/>
          <w:sz w:val="26"/>
          <w:szCs w:val="26"/>
          <w:lang w:val="es-419"/>
        </w:rPr>
        <w:t>La Jueza Primera Penal del Circuito de Dosquebradas, a donde llegó el encuadernado</w:t>
      </w:r>
      <w:r w:rsidR="006B7F97" w:rsidRPr="006B422D">
        <w:rPr>
          <w:rFonts w:ascii="Verdana" w:hAnsi="Verdana" w:cs="Microsoft Sans Serif"/>
          <w:bCs/>
          <w:sz w:val="26"/>
          <w:szCs w:val="26"/>
          <w:lang w:val="es-419"/>
        </w:rPr>
        <w:t>,</w:t>
      </w:r>
      <w:r w:rsidRPr="006B422D">
        <w:rPr>
          <w:rFonts w:ascii="Verdana" w:hAnsi="Verdana" w:cs="Microsoft Sans Serif"/>
          <w:bCs/>
          <w:sz w:val="26"/>
          <w:szCs w:val="26"/>
          <w:lang w:val="es-419"/>
        </w:rPr>
        <w:t xml:space="preserve"> declaró infundado el impedimento mediante auto del 3 de febrero del año en curso, e igualmente agregó que ella también se encuentra inmersa en una causal de impedimento para conocer del asunto en atención a que en la actualidad es deudora del señor JORGE ANDRÉS C</w:t>
      </w:r>
      <w:r w:rsidR="006B7F97" w:rsidRPr="006B422D">
        <w:rPr>
          <w:rFonts w:ascii="Verdana" w:hAnsi="Verdana" w:cs="Microsoft Sans Serif"/>
          <w:bCs/>
          <w:sz w:val="26"/>
          <w:szCs w:val="26"/>
          <w:lang w:val="es-419"/>
        </w:rPr>
        <w:t>ORREA VALENCIA</w:t>
      </w:r>
      <w:r w:rsidRPr="006B422D">
        <w:rPr>
          <w:rFonts w:ascii="Verdana" w:hAnsi="Verdana" w:cs="Microsoft Sans Serif"/>
          <w:bCs/>
          <w:sz w:val="26"/>
          <w:szCs w:val="26"/>
          <w:lang w:val="es-419"/>
        </w:rPr>
        <w:t>”</w:t>
      </w:r>
      <w:r w:rsidR="00BD1D70" w:rsidRPr="006B422D">
        <w:rPr>
          <w:rFonts w:ascii="Verdana" w:hAnsi="Verdana" w:cs="Microsoft Sans Serif"/>
          <w:bCs/>
          <w:sz w:val="26"/>
          <w:szCs w:val="26"/>
          <w:lang w:val="es-CO"/>
        </w:rPr>
        <w:t>.</w:t>
      </w:r>
    </w:p>
    <w:p w:rsidR="00BD1D70" w:rsidRPr="006B422D" w:rsidRDefault="00BD1D70" w:rsidP="0057549C">
      <w:pPr>
        <w:pStyle w:val="Sinespaciado"/>
        <w:spacing w:line="276" w:lineRule="auto"/>
        <w:jc w:val="both"/>
        <w:rPr>
          <w:rFonts w:ascii="Verdana" w:hAnsi="Verdana" w:cs="Microsoft Sans Serif"/>
          <w:bCs/>
          <w:sz w:val="26"/>
          <w:szCs w:val="26"/>
          <w:lang w:val="es-CO"/>
        </w:rPr>
      </w:pPr>
    </w:p>
    <w:p w:rsidR="00610DDE" w:rsidRPr="006B422D" w:rsidRDefault="005262BB" w:rsidP="0057549C">
      <w:pPr>
        <w:pStyle w:val="Sinespaciado"/>
        <w:spacing w:line="276" w:lineRule="auto"/>
        <w:jc w:val="both"/>
        <w:rPr>
          <w:rFonts w:ascii="Verdana" w:hAnsi="Verdana" w:cs="Microsoft Sans Serif"/>
          <w:bCs/>
          <w:sz w:val="26"/>
          <w:szCs w:val="26"/>
          <w:lang w:val="es-419"/>
        </w:rPr>
      </w:pPr>
      <w:r>
        <w:rPr>
          <w:rFonts w:ascii="Verdana" w:hAnsi="Verdana" w:cs="Microsoft Sans Serif"/>
          <w:bCs/>
          <w:sz w:val="26"/>
          <w:szCs w:val="26"/>
          <w:lang w:val="es-419"/>
        </w:rPr>
        <w:t xml:space="preserve">La Sala </w:t>
      </w:r>
      <w:r w:rsidR="00610DDE" w:rsidRPr="006B422D">
        <w:rPr>
          <w:rFonts w:ascii="Verdana" w:hAnsi="Verdana" w:cs="Microsoft Sans Serif"/>
          <w:bCs/>
          <w:sz w:val="26"/>
          <w:szCs w:val="26"/>
          <w:lang w:val="es-419"/>
        </w:rPr>
        <w:t>mediante</w:t>
      </w:r>
      <w:r>
        <w:rPr>
          <w:rFonts w:ascii="Verdana" w:hAnsi="Verdana" w:cs="Microsoft Sans Serif"/>
          <w:bCs/>
          <w:sz w:val="26"/>
          <w:szCs w:val="26"/>
          <w:lang w:val="es-CO"/>
        </w:rPr>
        <w:t xml:space="preserve"> </w:t>
      </w:r>
      <w:r w:rsidR="00610DDE" w:rsidRPr="006B422D">
        <w:rPr>
          <w:rFonts w:ascii="Verdana" w:hAnsi="Verdana" w:cs="Microsoft Sans Serif"/>
          <w:bCs/>
          <w:sz w:val="26"/>
          <w:szCs w:val="26"/>
          <w:lang w:val="es-419"/>
        </w:rPr>
        <w:t xml:space="preserve">proveído del 23 </w:t>
      </w:r>
      <w:r w:rsidR="00F47444">
        <w:rPr>
          <w:rFonts w:ascii="Verdana" w:hAnsi="Verdana" w:cs="Microsoft Sans Serif"/>
          <w:bCs/>
          <w:sz w:val="26"/>
          <w:szCs w:val="26"/>
          <w:lang w:val="es-CO"/>
        </w:rPr>
        <w:t>.</w:t>
      </w:r>
      <w:r w:rsidR="00610DDE" w:rsidRPr="006B422D">
        <w:rPr>
          <w:rFonts w:ascii="Verdana" w:hAnsi="Verdana" w:cs="Microsoft Sans Serif"/>
          <w:bCs/>
          <w:sz w:val="26"/>
          <w:szCs w:val="26"/>
          <w:lang w:val="es-419"/>
        </w:rPr>
        <w:t>de febrero del año que avanza declaró infundado e</w:t>
      </w:r>
      <w:r w:rsidR="006B7F97" w:rsidRPr="006B422D">
        <w:rPr>
          <w:rFonts w:ascii="Verdana" w:hAnsi="Verdana" w:cs="Microsoft Sans Serif"/>
          <w:bCs/>
          <w:sz w:val="26"/>
          <w:szCs w:val="26"/>
          <w:lang w:val="es-419"/>
        </w:rPr>
        <w:t>l impedimento propuesto por el J</w:t>
      </w:r>
      <w:r w:rsidR="00610DDE" w:rsidRPr="006B422D">
        <w:rPr>
          <w:rFonts w:ascii="Verdana" w:hAnsi="Verdana" w:cs="Microsoft Sans Serif"/>
          <w:bCs/>
          <w:sz w:val="26"/>
          <w:szCs w:val="26"/>
          <w:lang w:val="es-419"/>
        </w:rPr>
        <w:t>uez de la causa, disponiendo que él debía continuar con el conocimiento de la investigación. En acatamiento a la decisión impartida por la Colegiatura</w:t>
      </w:r>
      <w:r w:rsidR="006B7F97" w:rsidRPr="006B422D">
        <w:rPr>
          <w:rFonts w:ascii="Verdana" w:hAnsi="Verdana" w:cs="Microsoft Sans Serif"/>
          <w:bCs/>
          <w:sz w:val="26"/>
          <w:szCs w:val="26"/>
          <w:lang w:val="es-419"/>
        </w:rPr>
        <w:t>,</w:t>
      </w:r>
      <w:r w:rsidR="00610DDE" w:rsidRPr="006B422D">
        <w:rPr>
          <w:rFonts w:ascii="Verdana" w:hAnsi="Verdana" w:cs="Microsoft Sans Serif"/>
          <w:bCs/>
          <w:sz w:val="26"/>
          <w:szCs w:val="26"/>
          <w:lang w:val="es-419"/>
        </w:rPr>
        <w:t xml:space="preserve"> dicha célula judicial prosiguió con la actuación señalando fecha para continuar </w:t>
      </w:r>
      <w:r w:rsidR="006B7F97" w:rsidRPr="006B422D">
        <w:rPr>
          <w:rFonts w:ascii="Verdana" w:hAnsi="Verdana" w:cs="Microsoft Sans Serif"/>
          <w:bCs/>
          <w:sz w:val="26"/>
          <w:szCs w:val="26"/>
          <w:lang w:val="es-419"/>
        </w:rPr>
        <w:t xml:space="preserve">con </w:t>
      </w:r>
      <w:r w:rsidR="00610DDE" w:rsidRPr="006B422D">
        <w:rPr>
          <w:rFonts w:ascii="Verdana" w:hAnsi="Verdana" w:cs="Microsoft Sans Serif"/>
          <w:bCs/>
          <w:sz w:val="26"/>
          <w:szCs w:val="26"/>
          <w:lang w:val="es-419"/>
        </w:rPr>
        <w:t xml:space="preserve">la </w:t>
      </w:r>
      <w:r w:rsidR="006B7F97" w:rsidRPr="006B422D">
        <w:rPr>
          <w:rFonts w:ascii="Verdana" w:hAnsi="Verdana" w:cs="Microsoft Sans Serif"/>
          <w:bCs/>
          <w:sz w:val="26"/>
          <w:szCs w:val="26"/>
          <w:lang w:val="es-419"/>
        </w:rPr>
        <w:t xml:space="preserve">audiencia de </w:t>
      </w:r>
      <w:r w:rsidR="00610DDE" w:rsidRPr="006B422D">
        <w:rPr>
          <w:rFonts w:ascii="Verdana" w:hAnsi="Verdana" w:cs="Microsoft Sans Serif"/>
          <w:bCs/>
          <w:sz w:val="26"/>
          <w:szCs w:val="26"/>
          <w:lang w:val="es-419"/>
        </w:rPr>
        <w:t xml:space="preserve">formulación de acusación </w:t>
      </w:r>
      <w:r w:rsidR="006B7F97" w:rsidRPr="006B422D">
        <w:rPr>
          <w:rFonts w:ascii="Verdana" w:hAnsi="Verdana" w:cs="Microsoft Sans Serif"/>
          <w:bCs/>
          <w:sz w:val="26"/>
          <w:szCs w:val="26"/>
          <w:lang w:val="es-419"/>
        </w:rPr>
        <w:t xml:space="preserve">para </w:t>
      </w:r>
      <w:r w:rsidR="00610DDE" w:rsidRPr="006B422D">
        <w:rPr>
          <w:rFonts w:ascii="Verdana" w:hAnsi="Verdana" w:cs="Microsoft Sans Serif"/>
          <w:bCs/>
          <w:sz w:val="26"/>
          <w:szCs w:val="26"/>
          <w:lang w:val="es-419"/>
        </w:rPr>
        <w:t>el 21 de abril del cursante año</w:t>
      </w:r>
      <w:r w:rsidR="006B7F97" w:rsidRPr="006B422D">
        <w:rPr>
          <w:rFonts w:ascii="Verdana" w:hAnsi="Verdana" w:cs="Microsoft Sans Serif"/>
          <w:bCs/>
          <w:sz w:val="26"/>
          <w:szCs w:val="26"/>
          <w:lang w:val="es-419"/>
        </w:rPr>
        <w:t>,</w:t>
      </w:r>
      <w:r w:rsidR="00610DDE" w:rsidRPr="006B422D">
        <w:rPr>
          <w:rFonts w:ascii="Verdana" w:hAnsi="Verdana" w:cs="Microsoft Sans Serif"/>
          <w:bCs/>
          <w:sz w:val="26"/>
          <w:szCs w:val="26"/>
          <w:lang w:val="es-419"/>
        </w:rPr>
        <w:t xml:space="preserve"> en la cual el Delegado Fiscal realizó una adición y aclaración </w:t>
      </w:r>
      <w:r w:rsidR="006B7F97" w:rsidRPr="006B422D">
        <w:rPr>
          <w:rFonts w:ascii="Verdana" w:hAnsi="Verdana" w:cs="Microsoft Sans Serif"/>
          <w:bCs/>
          <w:sz w:val="26"/>
          <w:szCs w:val="26"/>
          <w:lang w:val="es-419"/>
        </w:rPr>
        <w:t>de</w:t>
      </w:r>
      <w:r w:rsidR="00610DDE" w:rsidRPr="006B422D">
        <w:rPr>
          <w:rFonts w:ascii="Verdana" w:hAnsi="Verdana" w:cs="Microsoft Sans Serif"/>
          <w:bCs/>
          <w:sz w:val="26"/>
          <w:szCs w:val="26"/>
          <w:lang w:val="es-419"/>
        </w:rPr>
        <w:t>l escrito de acusación,</w:t>
      </w:r>
      <w:r w:rsidR="00610DDE" w:rsidRPr="006B422D">
        <w:rPr>
          <w:rStyle w:val="Refdenotaalpie"/>
          <w:rFonts w:ascii="Verdana" w:hAnsi="Verdana" w:cs="Microsoft Sans Serif"/>
          <w:bCs/>
          <w:sz w:val="26"/>
          <w:szCs w:val="26"/>
          <w:lang w:val="es-419"/>
        </w:rPr>
        <w:footnoteReference w:id="2"/>
      </w:r>
      <w:r w:rsidR="00610DDE" w:rsidRPr="006B422D">
        <w:rPr>
          <w:rFonts w:ascii="Verdana" w:hAnsi="Verdana" w:cs="Microsoft Sans Serif"/>
          <w:bCs/>
          <w:sz w:val="26"/>
          <w:szCs w:val="26"/>
          <w:lang w:val="es-419"/>
        </w:rPr>
        <w:t xml:space="preserve"> po</w:t>
      </w:r>
      <w:r w:rsidR="006B7F97" w:rsidRPr="006B422D">
        <w:rPr>
          <w:rFonts w:ascii="Verdana" w:hAnsi="Verdana" w:cs="Microsoft Sans Serif"/>
          <w:bCs/>
          <w:sz w:val="26"/>
          <w:szCs w:val="26"/>
          <w:lang w:val="es-419"/>
        </w:rPr>
        <w:t>sterior a ello el J</w:t>
      </w:r>
      <w:r w:rsidR="00610DDE" w:rsidRPr="006B422D">
        <w:rPr>
          <w:rFonts w:ascii="Verdana" w:hAnsi="Verdana" w:cs="Microsoft Sans Serif"/>
          <w:bCs/>
          <w:sz w:val="26"/>
          <w:szCs w:val="26"/>
          <w:lang w:val="es-419"/>
        </w:rPr>
        <w:t>uez advirtió que los procesados adquirían la calidad de acusados</w:t>
      </w:r>
      <w:r w:rsidR="007B5845" w:rsidRPr="006B422D">
        <w:rPr>
          <w:rFonts w:ascii="Verdana" w:hAnsi="Verdana" w:cs="Microsoft Sans Serif"/>
          <w:bCs/>
          <w:sz w:val="26"/>
          <w:szCs w:val="26"/>
          <w:lang w:val="es-419"/>
        </w:rPr>
        <w:t xml:space="preserve"> y fijó fecha para la audiencia preparatoria</w:t>
      </w:r>
      <w:r w:rsidR="00610DDE" w:rsidRPr="006B422D">
        <w:rPr>
          <w:rFonts w:ascii="Verdana" w:hAnsi="Verdana" w:cs="Microsoft Sans Serif"/>
          <w:bCs/>
          <w:sz w:val="26"/>
          <w:szCs w:val="26"/>
          <w:lang w:val="es-419"/>
        </w:rPr>
        <w:t>.</w:t>
      </w:r>
    </w:p>
    <w:p w:rsidR="00610DDE" w:rsidRPr="006B422D" w:rsidRDefault="00610DDE" w:rsidP="0057549C">
      <w:pPr>
        <w:pStyle w:val="Sinespaciado"/>
        <w:spacing w:line="276" w:lineRule="auto"/>
        <w:jc w:val="both"/>
        <w:rPr>
          <w:rFonts w:ascii="Verdana" w:hAnsi="Verdana" w:cs="Microsoft Sans Serif"/>
          <w:bCs/>
          <w:sz w:val="26"/>
          <w:szCs w:val="26"/>
          <w:lang w:val="es-419"/>
        </w:rPr>
      </w:pPr>
    </w:p>
    <w:p w:rsidR="00610DDE" w:rsidRPr="006B422D" w:rsidRDefault="006B7F97" w:rsidP="0057549C">
      <w:pPr>
        <w:pStyle w:val="Sinespaciado"/>
        <w:spacing w:line="276" w:lineRule="auto"/>
        <w:jc w:val="both"/>
        <w:rPr>
          <w:rFonts w:ascii="Verdana" w:hAnsi="Verdana" w:cs="Microsoft Sans Serif"/>
          <w:bCs/>
          <w:sz w:val="26"/>
          <w:szCs w:val="26"/>
          <w:lang w:val="es-419"/>
        </w:rPr>
      </w:pPr>
      <w:r w:rsidRPr="006B422D">
        <w:rPr>
          <w:rFonts w:ascii="Verdana" w:hAnsi="Verdana" w:cs="Microsoft Sans Serif"/>
          <w:bCs/>
          <w:sz w:val="26"/>
          <w:szCs w:val="26"/>
          <w:lang w:val="es-419"/>
        </w:rPr>
        <w:t xml:space="preserve">Una vez acontecido lo anterior, se tiene que Letrado </w:t>
      </w:r>
      <w:r w:rsidR="00610DDE" w:rsidRPr="006B422D">
        <w:rPr>
          <w:rFonts w:ascii="Verdana" w:hAnsi="Verdana" w:cs="Microsoft Sans Serif"/>
          <w:bCs/>
          <w:sz w:val="26"/>
          <w:szCs w:val="26"/>
          <w:lang w:val="es-419"/>
        </w:rPr>
        <w:t>CIDULFO HERNÁNDEZ TORO</w:t>
      </w:r>
      <w:r w:rsidRPr="006B422D">
        <w:rPr>
          <w:rFonts w:ascii="Verdana" w:hAnsi="Verdana" w:cs="Microsoft Sans Serif"/>
          <w:bCs/>
          <w:sz w:val="26"/>
          <w:szCs w:val="26"/>
          <w:lang w:val="es-419"/>
        </w:rPr>
        <w:t>,</w:t>
      </w:r>
      <w:r w:rsidR="00610DDE" w:rsidRPr="006B422D">
        <w:rPr>
          <w:rFonts w:ascii="Verdana" w:hAnsi="Verdana" w:cs="Microsoft Sans Serif"/>
          <w:bCs/>
          <w:sz w:val="26"/>
          <w:szCs w:val="26"/>
          <w:lang w:val="es-419"/>
        </w:rPr>
        <w:t xml:space="preserve"> </w:t>
      </w:r>
      <w:r w:rsidR="007B5845" w:rsidRPr="006B422D">
        <w:rPr>
          <w:rFonts w:ascii="Verdana" w:hAnsi="Verdana" w:cs="Microsoft Sans Serif"/>
          <w:bCs/>
          <w:sz w:val="26"/>
          <w:szCs w:val="26"/>
          <w:lang w:val="es-419"/>
        </w:rPr>
        <w:t>solicit</w:t>
      </w:r>
      <w:r w:rsidRPr="006B422D">
        <w:rPr>
          <w:rFonts w:ascii="Verdana" w:hAnsi="Verdana" w:cs="Microsoft Sans Serif"/>
          <w:bCs/>
          <w:sz w:val="26"/>
          <w:szCs w:val="26"/>
          <w:lang w:val="es-419"/>
        </w:rPr>
        <w:t>ó</w:t>
      </w:r>
      <w:r w:rsidR="007B5845" w:rsidRPr="006B422D">
        <w:rPr>
          <w:rFonts w:ascii="Verdana" w:hAnsi="Verdana" w:cs="Microsoft Sans Serif"/>
          <w:bCs/>
          <w:sz w:val="26"/>
          <w:szCs w:val="26"/>
          <w:lang w:val="es-419"/>
        </w:rPr>
        <w:t xml:space="preserve"> el uso de la palabra, </w:t>
      </w:r>
      <w:r w:rsidRPr="006B422D">
        <w:rPr>
          <w:rFonts w:ascii="Verdana" w:hAnsi="Verdana" w:cs="Microsoft Sans Serif"/>
          <w:bCs/>
          <w:sz w:val="26"/>
          <w:szCs w:val="26"/>
          <w:lang w:val="es-419"/>
        </w:rPr>
        <w:t xml:space="preserve">para </w:t>
      </w:r>
      <w:r w:rsidR="007B5845" w:rsidRPr="006B422D">
        <w:rPr>
          <w:rFonts w:ascii="Verdana" w:hAnsi="Verdana" w:cs="Microsoft Sans Serif"/>
          <w:bCs/>
          <w:sz w:val="26"/>
          <w:szCs w:val="26"/>
          <w:lang w:val="es-419"/>
        </w:rPr>
        <w:t>depreca</w:t>
      </w:r>
      <w:r w:rsidRPr="006B422D">
        <w:rPr>
          <w:rFonts w:ascii="Verdana" w:hAnsi="Verdana" w:cs="Microsoft Sans Serif"/>
          <w:bCs/>
          <w:sz w:val="26"/>
          <w:szCs w:val="26"/>
          <w:lang w:val="es-419"/>
        </w:rPr>
        <w:t>rle</w:t>
      </w:r>
      <w:r w:rsidR="007B5845" w:rsidRPr="006B422D">
        <w:rPr>
          <w:rFonts w:ascii="Verdana" w:hAnsi="Verdana" w:cs="Microsoft Sans Serif"/>
          <w:bCs/>
          <w:sz w:val="26"/>
          <w:szCs w:val="26"/>
          <w:lang w:val="es-419"/>
        </w:rPr>
        <w:t xml:space="preserve"> al </w:t>
      </w:r>
      <w:r w:rsidR="00610DDE" w:rsidRPr="006B422D">
        <w:rPr>
          <w:rFonts w:ascii="Verdana" w:hAnsi="Verdana" w:cs="Microsoft Sans Serif"/>
          <w:bCs/>
          <w:sz w:val="26"/>
          <w:szCs w:val="26"/>
          <w:lang w:val="es-419"/>
        </w:rPr>
        <w:t>despacho</w:t>
      </w:r>
      <w:r w:rsidR="007B5845" w:rsidRPr="006B422D">
        <w:rPr>
          <w:rFonts w:ascii="Verdana" w:hAnsi="Verdana" w:cs="Microsoft Sans Serif"/>
          <w:bCs/>
          <w:sz w:val="26"/>
          <w:szCs w:val="26"/>
          <w:lang w:val="es-419"/>
        </w:rPr>
        <w:t xml:space="preserve"> </w:t>
      </w:r>
      <w:r w:rsidRPr="006B422D">
        <w:rPr>
          <w:rFonts w:ascii="Verdana" w:hAnsi="Verdana" w:cs="Microsoft Sans Serif"/>
          <w:bCs/>
          <w:sz w:val="26"/>
          <w:szCs w:val="26"/>
          <w:lang w:val="es-419"/>
        </w:rPr>
        <w:t xml:space="preserve">que se debía </w:t>
      </w:r>
      <w:r w:rsidR="007B5845" w:rsidRPr="006B422D">
        <w:rPr>
          <w:rFonts w:ascii="Verdana" w:hAnsi="Verdana" w:cs="Microsoft Sans Serif"/>
          <w:bCs/>
          <w:sz w:val="26"/>
          <w:szCs w:val="26"/>
          <w:lang w:val="es-419"/>
        </w:rPr>
        <w:t xml:space="preserve">decretar la </w:t>
      </w:r>
      <w:r w:rsidR="00610DDE" w:rsidRPr="006B422D">
        <w:rPr>
          <w:rFonts w:ascii="Verdana" w:hAnsi="Verdana" w:cs="Microsoft Sans Serif"/>
          <w:bCs/>
          <w:sz w:val="26"/>
          <w:szCs w:val="26"/>
          <w:lang w:val="es-419"/>
        </w:rPr>
        <w:t xml:space="preserve">nulidad de la actuación </w:t>
      </w:r>
      <w:r w:rsidRPr="006B422D">
        <w:rPr>
          <w:rFonts w:ascii="Verdana" w:hAnsi="Verdana" w:cs="Microsoft Sans Serif"/>
          <w:bCs/>
          <w:sz w:val="26"/>
          <w:szCs w:val="26"/>
          <w:lang w:val="es-419"/>
        </w:rPr>
        <w:t xml:space="preserve">procesal </w:t>
      </w:r>
      <w:r w:rsidR="00610DDE" w:rsidRPr="006B422D">
        <w:rPr>
          <w:rFonts w:ascii="Verdana" w:hAnsi="Verdana" w:cs="Microsoft Sans Serif"/>
          <w:bCs/>
          <w:sz w:val="26"/>
          <w:szCs w:val="26"/>
          <w:lang w:val="es-419"/>
        </w:rPr>
        <w:t>por violación al debido p</w:t>
      </w:r>
      <w:r w:rsidR="007B5845" w:rsidRPr="006B422D">
        <w:rPr>
          <w:rFonts w:ascii="Verdana" w:hAnsi="Verdana" w:cs="Microsoft Sans Serif"/>
          <w:bCs/>
          <w:sz w:val="26"/>
          <w:szCs w:val="26"/>
          <w:lang w:val="es-419"/>
        </w:rPr>
        <w:t xml:space="preserve">roceso en aspectos sustanciales </w:t>
      </w:r>
      <w:r w:rsidR="00610DDE" w:rsidRPr="006B422D">
        <w:rPr>
          <w:rFonts w:ascii="Verdana" w:hAnsi="Verdana" w:cs="Microsoft Sans Serif"/>
          <w:bCs/>
          <w:sz w:val="26"/>
          <w:szCs w:val="26"/>
          <w:lang w:val="es-419"/>
        </w:rPr>
        <w:t>según</w:t>
      </w:r>
      <w:r w:rsidR="007B5845" w:rsidRPr="006B422D">
        <w:rPr>
          <w:rFonts w:ascii="Verdana" w:hAnsi="Verdana" w:cs="Microsoft Sans Serif"/>
          <w:bCs/>
          <w:sz w:val="26"/>
          <w:szCs w:val="26"/>
          <w:lang w:val="es-419"/>
        </w:rPr>
        <w:t xml:space="preserve"> voces del </w:t>
      </w:r>
      <w:r w:rsidR="00610DDE" w:rsidRPr="006B422D">
        <w:rPr>
          <w:rFonts w:ascii="Verdana" w:hAnsi="Verdana" w:cs="Microsoft Sans Serif"/>
          <w:bCs/>
          <w:sz w:val="26"/>
          <w:szCs w:val="26"/>
          <w:lang w:val="es-419"/>
        </w:rPr>
        <w:t>art. 457 del C.P.P., para ello refiere que al inicio de la actuación</w:t>
      </w:r>
      <w:r w:rsidR="00C95FC8" w:rsidRPr="006B422D">
        <w:rPr>
          <w:rFonts w:ascii="Verdana" w:hAnsi="Verdana" w:cs="Microsoft Sans Serif"/>
          <w:bCs/>
          <w:sz w:val="26"/>
          <w:szCs w:val="26"/>
          <w:lang w:val="es-419"/>
        </w:rPr>
        <w:t xml:space="preserve">, </w:t>
      </w:r>
      <w:r w:rsidR="00610DDE" w:rsidRPr="006B422D">
        <w:rPr>
          <w:rFonts w:ascii="Verdana" w:hAnsi="Verdana" w:cs="Microsoft Sans Serif"/>
          <w:bCs/>
          <w:sz w:val="26"/>
          <w:szCs w:val="26"/>
          <w:lang w:val="es-419"/>
        </w:rPr>
        <w:t xml:space="preserve">exactamente el 4 de julio de 2015 el Juez Coordinador del Centro de Servicios Judiciales de Pereira, habilitó en </w:t>
      </w:r>
      <w:r w:rsidRPr="006B422D">
        <w:rPr>
          <w:rFonts w:ascii="Verdana" w:hAnsi="Verdana" w:cs="Microsoft Sans Serif"/>
          <w:bCs/>
          <w:sz w:val="26"/>
          <w:szCs w:val="26"/>
          <w:lang w:val="es-419"/>
        </w:rPr>
        <w:t>turno de unidad judicial a un J</w:t>
      </w:r>
      <w:r w:rsidR="00610DDE" w:rsidRPr="006B422D">
        <w:rPr>
          <w:rFonts w:ascii="Verdana" w:hAnsi="Verdana" w:cs="Microsoft Sans Serif"/>
          <w:bCs/>
          <w:sz w:val="26"/>
          <w:szCs w:val="26"/>
          <w:lang w:val="es-419"/>
        </w:rPr>
        <w:t>uez que no se encontraba de turno ni de disponibi</w:t>
      </w:r>
      <w:r w:rsidR="00A433A5" w:rsidRPr="006B422D">
        <w:rPr>
          <w:rFonts w:ascii="Verdana" w:hAnsi="Verdana" w:cs="Microsoft Sans Serif"/>
          <w:bCs/>
          <w:sz w:val="26"/>
          <w:szCs w:val="26"/>
          <w:lang w:val="es-419"/>
        </w:rPr>
        <w:t xml:space="preserve">lidad para que atendiera </w:t>
      </w:r>
      <w:r w:rsidR="00610DDE" w:rsidRPr="006B422D">
        <w:rPr>
          <w:rFonts w:ascii="Verdana" w:hAnsi="Verdana" w:cs="Microsoft Sans Serif"/>
          <w:bCs/>
          <w:sz w:val="26"/>
          <w:szCs w:val="26"/>
          <w:lang w:val="es-419"/>
        </w:rPr>
        <w:t>las</w:t>
      </w:r>
      <w:r w:rsidR="00A433A5" w:rsidRPr="006B422D">
        <w:rPr>
          <w:rFonts w:ascii="Verdana" w:hAnsi="Verdana" w:cs="Microsoft Sans Serif"/>
          <w:bCs/>
          <w:sz w:val="26"/>
          <w:szCs w:val="26"/>
          <w:lang w:val="es-419"/>
        </w:rPr>
        <w:t xml:space="preserve"> </w:t>
      </w:r>
      <w:r w:rsidR="00610DDE" w:rsidRPr="006B422D">
        <w:rPr>
          <w:rFonts w:ascii="Verdana" w:hAnsi="Verdana" w:cs="Microsoft Sans Serif"/>
          <w:bCs/>
          <w:sz w:val="26"/>
          <w:szCs w:val="26"/>
          <w:lang w:val="es-419"/>
        </w:rPr>
        <w:t>solicitudes</w:t>
      </w:r>
      <w:r w:rsidR="00A433A5" w:rsidRPr="006B422D">
        <w:rPr>
          <w:rFonts w:ascii="Verdana" w:hAnsi="Verdana" w:cs="Microsoft Sans Serif"/>
          <w:bCs/>
          <w:sz w:val="26"/>
          <w:szCs w:val="26"/>
          <w:lang w:val="es-419"/>
        </w:rPr>
        <w:t xml:space="preserve"> </w:t>
      </w:r>
      <w:r w:rsidR="00610DDE" w:rsidRPr="006B422D">
        <w:rPr>
          <w:rFonts w:ascii="Verdana" w:hAnsi="Verdana" w:cs="Microsoft Sans Serif"/>
          <w:bCs/>
          <w:sz w:val="26"/>
          <w:szCs w:val="26"/>
          <w:lang w:val="es-419"/>
        </w:rPr>
        <w:t>de</w:t>
      </w:r>
      <w:r w:rsidR="00A433A5" w:rsidRPr="006B422D">
        <w:rPr>
          <w:rFonts w:ascii="Verdana" w:hAnsi="Verdana" w:cs="Microsoft Sans Serif"/>
          <w:bCs/>
          <w:sz w:val="26"/>
          <w:szCs w:val="26"/>
          <w:lang w:val="es-419"/>
        </w:rPr>
        <w:t xml:space="preserve"> </w:t>
      </w:r>
      <w:r w:rsidR="00610DDE" w:rsidRPr="006B422D">
        <w:rPr>
          <w:rFonts w:ascii="Verdana" w:hAnsi="Verdana" w:cs="Microsoft Sans Serif"/>
          <w:bCs/>
          <w:sz w:val="26"/>
          <w:szCs w:val="26"/>
          <w:lang w:val="es-419"/>
        </w:rPr>
        <w:t xml:space="preserve">orden de captura presentadas por el Fiscal Delegado ante el Tribunal y al día </w:t>
      </w:r>
      <w:r w:rsidR="006B422D">
        <w:rPr>
          <w:rFonts w:ascii="Verdana" w:hAnsi="Verdana" w:cs="Microsoft Sans Serif"/>
          <w:bCs/>
          <w:sz w:val="26"/>
          <w:szCs w:val="26"/>
          <w:lang w:val="es-419"/>
        </w:rPr>
        <w:lastRenderedPageBreak/>
        <w:t xml:space="preserve">siguiente, cuando </w:t>
      </w:r>
      <w:r w:rsidR="00610DDE" w:rsidRPr="006B422D">
        <w:rPr>
          <w:rFonts w:ascii="Verdana" w:hAnsi="Verdana" w:cs="Microsoft Sans Serif"/>
          <w:bCs/>
          <w:sz w:val="26"/>
          <w:szCs w:val="26"/>
          <w:lang w:val="es-419"/>
        </w:rPr>
        <w:t>se</w:t>
      </w:r>
      <w:r w:rsidR="006F6702" w:rsidRPr="006B422D">
        <w:rPr>
          <w:rFonts w:ascii="Verdana" w:hAnsi="Verdana" w:cs="Microsoft Sans Serif"/>
          <w:bCs/>
          <w:sz w:val="26"/>
          <w:szCs w:val="26"/>
          <w:lang w:val="es-419"/>
        </w:rPr>
        <w:t xml:space="preserve"> hicieron efectivas, habilitó a ese</w:t>
      </w:r>
      <w:r w:rsidR="00610DDE" w:rsidRPr="006B422D">
        <w:rPr>
          <w:rFonts w:ascii="Verdana" w:hAnsi="Verdana" w:cs="Microsoft Sans Serif"/>
          <w:bCs/>
          <w:sz w:val="26"/>
          <w:szCs w:val="26"/>
          <w:lang w:val="es-419"/>
        </w:rPr>
        <w:t xml:space="preserve"> m</w:t>
      </w:r>
      <w:r w:rsidR="006F6702" w:rsidRPr="006B422D">
        <w:rPr>
          <w:rFonts w:ascii="Verdana" w:hAnsi="Verdana" w:cs="Microsoft Sans Serif"/>
          <w:bCs/>
          <w:sz w:val="26"/>
          <w:szCs w:val="26"/>
          <w:lang w:val="es-419"/>
        </w:rPr>
        <w:t>ismo J</w:t>
      </w:r>
      <w:r w:rsidR="00610DDE" w:rsidRPr="006B422D">
        <w:rPr>
          <w:rFonts w:ascii="Verdana" w:hAnsi="Verdana" w:cs="Microsoft Sans Serif"/>
          <w:bCs/>
          <w:sz w:val="26"/>
          <w:szCs w:val="26"/>
          <w:lang w:val="es-419"/>
        </w:rPr>
        <w:t>uez</w:t>
      </w:r>
      <w:r w:rsidR="006F6702" w:rsidRPr="006B422D">
        <w:rPr>
          <w:rFonts w:ascii="Verdana" w:hAnsi="Verdana" w:cs="Microsoft Sans Serif"/>
          <w:bCs/>
          <w:sz w:val="26"/>
          <w:szCs w:val="26"/>
          <w:lang w:val="es-419"/>
        </w:rPr>
        <w:t>,</w:t>
      </w:r>
      <w:r w:rsidR="00610DDE" w:rsidRPr="006B422D">
        <w:rPr>
          <w:rFonts w:ascii="Verdana" w:hAnsi="Verdana" w:cs="Microsoft Sans Serif"/>
          <w:bCs/>
          <w:sz w:val="26"/>
          <w:szCs w:val="26"/>
          <w:lang w:val="es-419"/>
        </w:rPr>
        <w:t xml:space="preserve"> que no estaba de turno ese fin de semana</w:t>
      </w:r>
      <w:r w:rsidR="006F6702" w:rsidRPr="006B422D">
        <w:rPr>
          <w:rFonts w:ascii="Verdana" w:hAnsi="Verdana" w:cs="Microsoft Sans Serif"/>
          <w:bCs/>
          <w:sz w:val="26"/>
          <w:szCs w:val="26"/>
          <w:lang w:val="es-419"/>
        </w:rPr>
        <w:t>, para que realizará</w:t>
      </w:r>
      <w:r w:rsidR="00610DDE" w:rsidRPr="006B422D">
        <w:rPr>
          <w:rFonts w:ascii="Verdana" w:hAnsi="Verdana" w:cs="Microsoft Sans Serif"/>
          <w:bCs/>
          <w:sz w:val="26"/>
          <w:szCs w:val="26"/>
          <w:lang w:val="es-419"/>
        </w:rPr>
        <w:t xml:space="preserve"> las audiencias concentradas, percatándose que cur</w:t>
      </w:r>
      <w:r w:rsidR="006F6702" w:rsidRPr="006B422D">
        <w:rPr>
          <w:rFonts w:ascii="Verdana" w:hAnsi="Verdana" w:cs="Microsoft Sans Serif"/>
          <w:bCs/>
          <w:sz w:val="26"/>
          <w:szCs w:val="26"/>
          <w:lang w:val="es-419"/>
        </w:rPr>
        <w:t>iosamente todas las audiencias s</w:t>
      </w:r>
      <w:r w:rsidR="00610DDE" w:rsidRPr="006B422D">
        <w:rPr>
          <w:rFonts w:ascii="Verdana" w:hAnsi="Verdana" w:cs="Microsoft Sans Serif"/>
          <w:bCs/>
          <w:sz w:val="26"/>
          <w:szCs w:val="26"/>
          <w:lang w:val="es-419"/>
        </w:rPr>
        <w:t>e adelantaron ante el Juez 5 Penal Municipal con Función de Control de Garantías de Pereira</w:t>
      </w:r>
      <w:r w:rsidR="006F6702" w:rsidRPr="006B422D">
        <w:rPr>
          <w:rFonts w:ascii="Verdana" w:hAnsi="Verdana" w:cs="Microsoft Sans Serif"/>
          <w:bCs/>
          <w:sz w:val="26"/>
          <w:szCs w:val="26"/>
          <w:lang w:val="es-419"/>
        </w:rPr>
        <w:t>,</w:t>
      </w:r>
      <w:r w:rsidR="00610DDE" w:rsidRPr="006B422D">
        <w:rPr>
          <w:rFonts w:ascii="Verdana" w:hAnsi="Verdana" w:cs="Microsoft Sans Serif"/>
          <w:bCs/>
          <w:sz w:val="26"/>
          <w:szCs w:val="26"/>
          <w:lang w:val="es-419"/>
        </w:rPr>
        <w:t xml:space="preserve"> y que casualmente fue el mismo</w:t>
      </w:r>
      <w:r w:rsidR="00C95FC8" w:rsidRPr="006B422D">
        <w:rPr>
          <w:rFonts w:ascii="Verdana" w:hAnsi="Verdana" w:cs="Microsoft Sans Serif"/>
          <w:bCs/>
          <w:sz w:val="26"/>
          <w:szCs w:val="26"/>
          <w:lang w:val="es-419"/>
        </w:rPr>
        <w:t xml:space="preserve"> funcionario </w:t>
      </w:r>
      <w:r w:rsidR="006F6702" w:rsidRPr="006B422D">
        <w:rPr>
          <w:rFonts w:ascii="Verdana" w:hAnsi="Verdana" w:cs="Microsoft Sans Serif"/>
          <w:bCs/>
          <w:sz w:val="26"/>
          <w:szCs w:val="26"/>
          <w:lang w:val="es-419"/>
        </w:rPr>
        <w:t>quien</w:t>
      </w:r>
      <w:r w:rsidR="00610DDE" w:rsidRPr="006B422D">
        <w:rPr>
          <w:rFonts w:ascii="Verdana" w:hAnsi="Verdana" w:cs="Microsoft Sans Serif"/>
          <w:bCs/>
          <w:sz w:val="26"/>
          <w:szCs w:val="26"/>
          <w:lang w:val="es-419"/>
        </w:rPr>
        <w:t xml:space="preserve"> aprobó el principio de oportunidad a favor de la señora YUBELEINA MÚNERA</w:t>
      </w:r>
      <w:r w:rsidR="006F6702" w:rsidRPr="006B422D">
        <w:rPr>
          <w:rFonts w:ascii="Verdana" w:hAnsi="Verdana" w:cs="Microsoft Sans Serif"/>
          <w:bCs/>
          <w:sz w:val="26"/>
          <w:szCs w:val="26"/>
          <w:lang w:val="es-419"/>
        </w:rPr>
        <w:t>,</w:t>
      </w:r>
      <w:r w:rsidR="0039327A" w:rsidRPr="006B422D">
        <w:rPr>
          <w:rFonts w:ascii="Verdana" w:hAnsi="Verdana" w:cs="Microsoft Sans Serif"/>
          <w:bCs/>
          <w:sz w:val="26"/>
          <w:szCs w:val="26"/>
          <w:lang w:val="es-419"/>
        </w:rPr>
        <w:t xml:space="preserve"> </w:t>
      </w:r>
      <w:r w:rsidR="006F6702" w:rsidRPr="006B422D">
        <w:rPr>
          <w:rFonts w:ascii="Verdana" w:hAnsi="Verdana" w:cs="Microsoft Sans Serif"/>
          <w:bCs/>
          <w:sz w:val="26"/>
          <w:szCs w:val="26"/>
          <w:lang w:val="es-419"/>
        </w:rPr>
        <w:t xml:space="preserve">la cual </w:t>
      </w:r>
      <w:r w:rsidR="00610DDE" w:rsidRPr="006B422D">
        <w:rPr>
          <w:rFonts w:ascii="Verdana" w:hAnsi="Verdana" w:cs="Microsoft Sans Serif"/>
          <w:bCs/>
          <w:sz w:val="26"/>
          <w:szCs w:val="26"/>
          <w:lang w:val="es-419"/>
        </w:rPr>
        <w:t>también</w:t>
      </w:r>
      <w:r w:rsidR="00A433A5" w:rsidRPr="006B422D">
        <w:rPr>
          <w:rFonts w:ascii="Verdana" w:hAnsi="Verdana" w:cs="Microsoft Sans Serif"/>
          <w:bCs/>
          <w:sz w:val="26"/>
          <w:szCs w:val="26"/>
          <w:lang w:val="es-419"/>
        </w:rPr>
        <w:t xml:space="preserve"> </w:t>
      </w:r>
      <w:r w:rsidR="00610DDE" w:rsidRPr="006B422D">
        <w:rPr>
          <w:rFonts w:ascii="Verdana" w:hAnsi="Verdana" w:cs="Microsoft Sans Serif"/>
          <w:bCs/>
          <w:sz w:val="26"/>
          <w:szCs w:val="26"/>
          <w:lang w:val="es-419"/>
        </w:rPr>
        <w:t>est</w:t>
      </w:r>
      <w:r w:rsidR="00C95FC8" w:rsidRPr="006B422D">
        <w:rPr>
          <w:rFonts w:ascii="Verdana" w:hAnsi="Verdana" w:cs="Microsoft Sans Serif"/>
          <w:bCs/>
          <w:sz w:val="26"/>
          <w:szCs w:val="26"/>
          <w:lang w:val="es-419"/>
        </w:rPr>
        <w:t>uvo</w:t>
      </w:r>
      <w:r w:rsidR="00A433A5" w:rsidRPr="006B422D">
        <w:rPr>
          <w:rFonts w:ascii="Verdana" w:hAnsi="Verdana" w:cs="Microsoft Sans Serif"/>
          <w:bCs/>
          <w:sz w:val="26"/>
          <w:szCs w:val="26"/>
          <w:lang w:val="es-419"/>
        </w:rPr>
        <w:t xml:space="preserve"> </w:t>
      </w:r>
      <w:r w:rsidR="00C95FC8" w:rsidRPr="006B422D">
        <w:rPr>
          <w:rFonts w:ascii="Verdana" w:hAnsi="Verdana" w:cs="Microsoft Sans Serif"/>
          <w:bCs/>
          <w:sz w:val="26"/>
          <w:szCs w:val="26"/>
          <w:lang w:val="es-419"/>
        </w:rPr>
        <w:t>involucrada en este asunto</w:t>
      </w:r>
      <w:r w:rsidR="00A433A5" w:rsidRPr="006B422D">
        <w:rPr>
          <w:rFonts w:ascii="Verdana" w:hAnsi="Verdana" w:cs="Microsoft Sans Serif"/>
          <w:bCs/>
          <w:sz w:val="26"/>
          <w:szCs w:val="26"/>
          <w:lang w:val="es-419"/>
        </w:rPr>
        <w:t xml:space="preserve">, concluyendo </w:t>
      </w:r>
      <w:r w:rsidR="00C95FC8" w:rsidRPr="006B422D">
        <w:rPr>
          <w:rFonts w:ascii="Verdana" w:hAnsi="Verdana" w:cs="Microsoft Sans Serif"/>
          <w:bCs/>
          <w:sz w:val="26"/>
          <w:szCs w:val="26"/>
          <w:lang w:val="es-419"/>
        </w:rPr>
        <w:t>que el re</w:t>
      </w:r>
      <w:r w:rsidR="001B471B" w:rsidRPr="006B422D">
        <w:rPr>
          <w:rFonts w:ascii="Verdana" w:hAnsi="Verdana" w:cs="Microsoft Sans Serif"/>
          <w:bCs/>
          <w:sz w:val="26"/>
          <w:szCs w:val="26"/>
          <w:lang w:val="es-419"/>
        </w:rPr>
        <w:t>parto fue ilegal</w:t>
      </w:r>
      <w:r w:rsidR="00A433A5" w:rsidRPr="006B422D">
        <w:rPr>
          <w:rFonts w:ascii="Verdana" w:hAnsi="Verdana" w:cs="Microsoft Sans Serif"/>
          <w:bCs/>
          <w:sz w:val="26"/>
          <w:szCs w:val="26"/>
          <w:lang w:val="es-419"/>
        </w:rPr>
        <w:t xml:space="preserve">, direccionado </w:t>
      </w:r>
      <w:r w:rsidR="001B471B" w:rsidRPr="006B422D">
        <w:rPr>
          <w:rFonts w:ascii="Verdana" w:hAnsi="Verdana" w:cs="Microsoft Sans Serif"/>
          <w:bCs/>
          <w:sz w:val="26"/>
          <w:szCs w:val="26"/>
          <w:lang w:val="es-419"/>
        </w:rPr>
        <w:t xml:space="preserve">y </w:t>
      </w:r>
      <w:r w:rsidR="00C95FC8" w:rsidRPr="006B422D">
        <w:rPr>
          <w:rFonts w:ascii="Verdana" w:hAnsi="Verdana" w:cs="Microsoft Sans Serif"/>
          <w:bCs/>
          <w:sz w:val="26"/>
          <w:szCs w:val="26"/>
          <w:lang w:val="es-419"/>
        </w:rPr>
        <w:t>amañado.</w:t>
      </w:r>
    </w:p>
    <w:p w:rsidR="007E7492" w:rsidRPr="006B422D" w:rsidRDefault="007E7492" w:rsidP="0057549C">
      <w:pPr>
        <w:pStyle w:val="Sinespaciado"/>
        <w:spacing w:line="276" w:lineRule="auto"/>
        <w:jc w:val="both"/>
        <w:rPr>
          <w:rFonts w:ascii="Verdana" w:hAnsi="Verdana" w:cs="Microsoft Sans Serif"/>
          <w:bCs/>
          <w:sz w:val="26"/>
          <w:szCs w:val="26"/>
          <w:lang w:val="es-419"/>
        </w:rPr>
      </w:pPr>
    </w:p>
    <w:p w:rsidR="007A2C86" w:rsidRDefault="006F6702" w:rsidP="0057549C">
      <w:pPr>
        <w:pStyle w:val="Sinespaciado"/>
        <w:spacing w:line="276" w:lineRule="auto"/>
        <w:jc w:val="both"/>
        <w:rPr>
          <w:rFonts w:ascii="Verdana" w:hAnsi="Verdana" w:cs="Microsoft Sans Serif"/>
          <w:bCs/>
          <w:sz w:val="26"/>
          <w:szCs w:val="26"/>
          <w:lang w:val="es-419"/>
        </w:rPr>
      </w:pPr>
      <w:r w:rsidRPr="006B422D">
        <w:rPr>
          <w:rFonts w:ascii="Verdana" w:hAnsi="Verdana" w:cs="Microsoft Sans Serif"/>
          <w:bCs/>
          <w:sz w:val="26"/>
          <w:szCs w:val="26"/>
          <w:lang w:val="es-419"/>
        </w:rPr>
        <w:t>El D</w:t>
      </w:r>
      <w:r w:rsidR="00A433A5" w:rsidRPr="006B422D">
        <w:rPr>
          <w:rFonts w:ascii="Verdana" w:hAnsi="Verdana" w:cs="Microsoft Sans Serif"/>
          <w:bCs/>
          <w:sz w:val="26"/>
          <w:szCs w:val="26"/>
          <w:lang w:val="es-419"/>
        </w:rPr>
        <w:t xml:space="preserve">elegado </w:t>
      </w:r>
      <w:r w:rsidR="00EA4881" w:rsidRPr="006B422D">
        <w:rPr>
          <w:rFonts w:ascii="Verdana" w:hAnsi="Verdana" w:cs="Microsoft Sans Serif"/>
          <w:bCs/>
          <w:sz w:val="26"/>
          <w:szCs w:val="26"/>
          <w:lang w:val="es-419"/>
        </w:rPr>
        <w:t xml:space="preserve">Fiscal advierte </w:t>
      </w:r>
      <w:r w:rsidR="007E7492" w:rsidRPr="006B422D">
        <w:rPr>
          <w:rFonts w:ascii="Verdana" w:hAnsi="Verdana" w:cs="Microsoft Sans Serif"/>
          <w:bCs/>
          <w:sz w:val="26"/>
          <w:szCs w:val="26"/>
          <w:lang w:val="es-419"/>
        </w:rPr>
        <w:t>que</w:t>
      </w:r>
      <w:r w:rsidR="00EA4881" w:rsidRPr="006B422D">
        <w:rPr>
          <w:rFonts w:ascii="Verdana" w:hAnsi="Verdana" w:cs="Microsoft Sans Serif"/>
          <w:bCs/>
          <w:sz w:val="26"/>
          <w:szCs w:val="26"/>
          <w:lang w:val="es-419"/>
        </w:rPr>
        <w:t xml:space="preserve"> </w:t>
      </w:r>
      <w:r w:rsidR="007E7492" w:rsidRPr="006B422D">
        <w:rPr>
          <w:rFonts w:ascii="Verdana" w:hAnsi="Verdana" w:cs="Microsoft Sans Serif"/>
          <w:bCs/>
          <w:sz w:val="26"/>
          <w:szCs w:val="26"/>
          <w:lang w:val="es-419"/>
        </w:rPr>
        <w:t xml:space="preserve">la </w:t>
      </w:r>
      <w:r w:rsidR="008A3C58" w:rsidRPr="006B422D">
        <w:rPr>
          <w:rFonts w:ascii="Verdana" w:hAnsi="Verdana" w:cs="Microsoft Sans Serif"/>
          <w:bCs/>
          <w:sz w:val="26"/>
          <w:szCs w:val="26"/>
          <w:lang w:val="es-419"/>
        </w:rPr>
        <w:t xml:space="preserve">petición del Fiscal es </w:t>
      </w:r>
      <w:r w:rsidR="007A2C86" w:rsidRPr="006B422D">
        <w:rPr>
          <w:rFonts w:ascii="Verdana" w:hAnsi="Verdana" w:cs="Microsoft Sans Serif"/>
          <w:bCs/>
          <w:sz w:val="26"/>
          <w:szCs w:val="26"/>
          <w:lang w:val="es-419"/>
        </w:rPr>
        <w:t>extemporánea</w:t>
      </w:r>
      <w:r w:rsidR="008A3C58" w:rsidRPr="006B422D">
        <w:rPr>
          <w:rFonts w:ascii="Verdana" w:hAnsi="Verdana" w:cs="Microsoft Sans Serif"/>
          <w:bCs/>
          <w:sz w:val="26"/>
          <w:szCs w:val="26"/>
          <w:lang w:val="es-419"/>
        </w:rPr>
        <w:t xml:space="preserve"> porque </w:t>
      </w:r>
      <w:r w:rsidR="007A2C86" w:rsidRPr="006B422D">
        <w:rPr>
          <w:rFonts w:ascii="Verdana" w:hAnsi="Verdana" w:cs="Microsoft Sans Serif"/>
          <w:bCs/>
          <w:sz w:val="26"/>
          <w:szCs w:val="26"/>
          <w:lang w:val="es-419"/>
        </w:rPr>
        <w:t>debió</w:t>
      </w:r>
      <w:r w:rsidR="007E7492" w:rsidRPr="006B422D">
        <w:rPr>
          <w:rFonts w:ascii="Verdana" w:hAnsi="Verdana" w:cs="Microsoft Sans Serif"/>
          <w:bCs/>
          <w:sz w:val="26"/>
          <w:szCs w:val="26"/>
          <w:lang w:val="es-419"/>
        </w:rPr>
        <w:t xml:space="preserve"> hacerlo en las </w:t>
      </w:r>
      <w:r w:rsidR="007A2C86" w:rsidRPr="006B422D">
        <w:rPr>
          <w:rFonts w:ascii="Verdana" w:hAnsi="Verdana" w:cs="Microsoft Sans Serif"/>
          <w:bCs/>
          <w:sz w:val="26"/>
          <w:szCs w:val="26"/>
          <w:lang w:val="es-419"/>
        </w:rPr>
        <w:t>audiencias</w:t>
      </w:r>
      <w:r w:rsidR="007E7492" w:rsidRPr="006B422D">
        <w:rPr>
          <w:rFonts w:ascii="Verdana" w:hAnsi="Verdana" w:cs="Microsoft Sans Serif"/>
          <w:bCs/>
          <w:sz w:val="26"/>
          <w:szCs w:val="26"/>
          <w:lang w:val="es-419"/>
        </w:rPr>
        <w:t xml:space="preserve"> </w:t>
      </w:r>
      <w:r w:rsidR="007A2C86" w:rsidRPr="006B422D">
        <w:rPr>
          <w:rFonts w:ascii="Verdana" w:hAnsi="Verdana" w:cs="Microsoft Sans Serif"/>
          <w:bCs/>
          <w:sz w:val="26"/>
          <w:szCs w:val="26"/>
          <w:lang w:val="es-419"/>
        </w:rPr>
        <w:t>preliminares</w:t>
      </w:r>
      <w:r w:rsidR="007E7492" w:rsidRPr="006B422D">
        <w:rPr>
          <w:rFonts w:ascii="Verdana" w:hAnsi="Verdana" w:cs="Microsoft Sans Serif"/>
          <w:bCs/>
          <w:sz w:val="26"/>
          <w:szCs w:val="26"/>
          <w:lang w:val="es-419"/>
        </w:rPr>
        <w:t xml:space="preserve"> o al inic</w:t>
      </w:r>
      <w:r w:rsidR="008A3C58" w:rsidRPr="006B422D">
        <w:rPr>
          <w:rFonts w:ascii="Verdana" w:hAnsi="Verdana" w:cs="Microsoft Sans Serif"/>
          <w:bCs/>
          <w:sz w:val="26"/>
          <w:szCs w:val="26"/>
          <w:lang w:val="es-419"/>
        </w:rPr>
        <w:t xml:space="preserve">io de la audiencia de </w:t>
      </w:r>
      <w:r w:rsidR="007A2C86" w:rsidRPr="006B422D">
        <w:rPr>
          <w:rFonts w:ascii="Verdana" w:hAnsi="Verdana" w:cs="Microsoft Sans Serif"/>
          <w:bCs/>
          <w:sz w:val="26"/>
          <w:szCs w:val="26"/>
          <w:lang w:val="es-419"/>
        </w:rPr>
        <w:t>formulación</w:t>
      </w:r>
      <w:r w:rsidR="008A3C58" w:rsidRPr="006B422D">
        <w:rPr>
          <w:rFonts w:ascii="Verdana" w:hAnsi="Verdana" w:cs="Microsoft Sans Serif"/>
          <w:bCs/>
          <w:sz w:val="26"/>
          <w:szCs w:val="26"/>
          <w:lang w:val="es-419"/>
        </w:rPr>
        <w:t xml:space="preserve"> de </w:t>
      </w:r>
      <w:r w:rsidR="007A2C86" w:rsidRPr="006B422D">
        <w:rPr>
          <w:rFonts w:ascii="Verdana" w:hAnsi="Verdana" w:cs="Microsoft Sans Serif"/>
          <w:bCs/>
          <w:sz w:val="26"/>
          <w:szCs w:val="26"/>
          <w:lang w:val="es-419"/>
        </w:rPr>
        <w:t>acusación</w:t>
      </w:r>
      <w:r w:rsidRPr="006B422D">
        <w:rPr>
          <w:rFonts w:ascii="Verdana" w:hAnsi="Verdana" w:cs="Microsoft Sans Serif"/>
          <w:bCs/>
          <w:sz w:val="26"/>
          <w:szCs w:val="26"/>
          <w:lang w:val="es-419"/>
        </w:rPr>
        <w:t>,</w:t>
      </w:r>
      <w:r w:rsidR="007E7492" w:rsidRPr="006B422D">
        <w:rPr>
          <w:rFonts w:ascii="Verdana" w:hAnsi="Verdana" w:cs="Microsoft Sans Serif"/>
          <w:bCs/>
          <w:sz w:val="26"/>
          <w:szCs w:val="26"/>
          <w:lang w:val="es-419"/>
        </w:rPr>
        <w:t xml:space="preserve"> </w:t>
      </w:r>
      <w:r w:rsidR="00F3394D" w:rsidRPr="006B422D">
        <w:rPr>
          <w:rFonts w:ascii="Verdana" w:hAnsi="Verdana" w:cs="Microsoft Sans Serif"/>
          <w:bCs/>
          <w:sz w:val="26"/>
          <w:szCs w:val="26"/>
          <w:lang w:val="es-419"/>
        </w:rPr>
        <w:t xml:space="preserve">pero en ese momento </w:t>
      </w:r>
      <w:r w:rsidR="00CE4991" w:rsidRPr="006B422D">
        <w:rPr>
          <w:rFonts w:ascii="Verdana" w:hAnsi="Verdana" w:cs="Microsoft Sans Serif"/>
          <w:bCs/>
          <w:sz w:val="26"/>
          <w:szCs w:val="26"/>
          <w:lang w:val="es-419"/>
        </w:rPr>
        <w:t xml:space="preserve">el defensor guardó </w:t>
      </w:r>
      <w:r w:rsidR="00F3394D" w:rsidRPr="006B422D">
        <w:rPr>
          <w:rFonts w:ascii="Verdana" w:hAnsi="Verdana" w:cs="Microsoft Sans Serif"/>
          <w:bCs/>
          <w:sz w:val="26"/>
          <w:szCs w:val="26"/>
          <w:lang w:val="es-419"/>
        </w:rPr>
        <w:t>silencio</w:t>
      </w:r>
      <w:r w:rsidR="006049E7" w:rsidRPr="006B422D">
        <w:rPr>
          <w:rFonts w:ascii="Verdana" w:hAnsi="Verdana" w:cs="Microsoft Sans Serif"/>
          <w:bCs/>
          <w:sz w:val="26"/>
          <w:szCs w:val="26"/>
          <w:lang w:val="es-419"/>
        </w:rPr>
        <w:t>. Agrega a lo anterior que quien realiz</w:t>
      </w:r>
      <w:r w:rsidR="00D17432" w:rsidRPr="006B422D">
        <w:rPr>
          <w:rFonts w:ascii="Verdana" w:hAnsi="Verdana" w:cs="Microsoft Sans Serif"/>
          <w:bCs/>
          <w:sz w:val="26"/>
          <w:szCs w:val="26"/>
          <w:lang w:val="es-419"/>
        </w:rPr>
        <w:t xml:space="preserve">ó </w:t>
      </w:r>
      <w:r w:rsidR="006049E7" w:rsidRPr="006B422D">
        <w:rPr>
          <w:rFonts w:ascii="Verdana" w:hAnsi="Verdana" w:cs="Microsoft Sans Serif"/>
          <w:bCs/>
          <w:sz w:val="26"/>
          <w:szCs w:val="26"/>
          <w:lang w:val="es-419"/>
        </w:rPr>
        <w:t xml:space="preserve">las audiencias fue un </w:t>
      </w:r>
      <w:r w:rsidRPr="006B422D">
        <w:rPr>
          <w:rFonts w:ascii="Verdana" w:hAnsi="Verdana" w:cs="Microsoft Sans Serif"/>
          <w:bCs/>
          <w:sz w:val="26"/>
          <w:szCs w:val="26"/>
          <w:lang w:val="es-419"/>
        </w:rPr>
        <w:t>Juez de C</w:t>
      </w:r>
      <w:r w:rsidR="006049E7" w:rsidRPr="006B422D">
        <w:rPr>
          <w:rFonts w:ascii="Verdana" w:hAnsi="Verdana" w:cs="Microsoft Sans Serif"/>
          <w:bCs/>
          <w:sz w:val="26"/>
          <w:szCs w:val="26"/>
          <w:lang w:val="es-419"/>
        </w:rPr>
        <w:t>ontrol de Garantías</w:t>
      </w:r>
      <w:r w:rsidR="00CE4991" w:rsidRPr="006B422D">
        <w:rPr>
          <w:rFonts w:ascii="Verdana" w:hAnsi="Verdana" w:cs="Microsoft Sans Serif"/>
          <w:bCs/>
          <w:sz w:val="26"/>
          <w:szCs w:val="26"/>
          <w:lang w:val="es-419"/>
        </w:rPr>
        <w:t xml:space="preserve"> competente para conocer las</w:t>
      </w:r>
      <w:r w:rsidR="001816B1" w:rsidRPr="006B422D">
        <w:rPr>
          <w:rFonts w:ascii="Verdana" w:hAnsi="Verdana" w:cs="Microsoft Sans Serif"/>
          <w:bCs/>
          <w:sz w:val="26"/>
          <w:szCs w:val="26"/>
          <w:lang w:val="es-419"/>
        </w:rPr>
        <w:t xml:space="preserve"> </w:t>
      </w:r>
      <w:r w:rsidR="00CE4991" w:rsidRPr="006B422D">
        <w:rPr>
          <w:rFonts w:ascii="Verdana" w:hAnsi="Verdana" w:cs="Microsoft Sans Serif"/>
          <w:bCs/>
          <w:sz w:val="26"/>
          <w:szCs w:val="26"/>
          <w:lang w:val="es-419"/>
        </w:rPr>
        <w:t>actuaciones</w:t>
      </w:r>
      <w:r w:rsidR="006049E7" w:rsidRPr="006B422D">
        <w:rPr>
          <w:rFonts w:ascii="Verdana" w:hAnsi="Verdana" w:cs="Microsoft Sans Serif"/>
          <w:bCs/>
          <w:sz w:val="26"/>
          <w:szCs w:val="26"/>
          <w:lang w:val="es-419"/>
        </w:rPr>
        <w:t>,</w:t>
      </w:r>
      <w:r w:rsidR="001816B1" w:rsidRPr="006B422D">
        <w:rPr>
          <w:rFonts w:ascii="Verdana" w:hAnsi="Verdana" w:cs="Microsoft Sans Serif"/>
          <w:bCs/>
          <w:sz w:val="26"/>
          <w:szCs w:val="26"/>
          <w:lang w:val="es-419"/>
        </w:rPr>
        <w:t xml:space="preserve"> </w:t>
      </w:r>
      <w:r w:rsidR="006049E7" w:rsidRPr="006B422D">
        <w:rPr>
          <w:rFonts w:ascii="Verdana" w:hAnsi="Verdana" w:cs="Microsoft Sans Serif"/>
          <w:bCs/>
          <w:sz w:val="26"/>
          <w:szCs w:val="26"/>
          <w:lang w:val="es-419"/>
        </w:rPr>
        <w:t>de</w:t>
      </w:r>
      <w:r w:rsidR="00C8564E" w:rsidRPr="006B422D">
        <w:rPr>
          <w:rFonts w:ascii="Verdana" w:hAnsi="Verdana" w:cs="Microsoft Sans Serif"/>
          <w:bCs/>
          <w:sz w:val="26"/>
          <w:szCs w:val="26"/>
          <w:lang w:val="es-419"/>
        </w:rPr>
        <w:t xml:space="preserve"> </w:t>
      </w:r>
      <w:r w:rsidR="006049E7" w:rsidRPr="006B422D">
        <w:rPr>
          <w:rFonts w:ascii="Verdana" w:hAnsi="Verdana" w:cs="Microsoft Sans Serif"/>
          <w:bCs/>
          <w:sz w:val="26"/>
          <w:szCs w:val="26"/>
          <w:lang w:val="es-419"/>
        </w:rPr>
        <w:t xml:space="preserve">modo que no hay </w:t>
      </w:r>
      <w:r w:rsidR="001816B1" w:rsidRPr="006B422D">
        <w:rPr>
          <w:rFonts w:ascii="Verdana" w:hAnsi="Verdana" w:cs="Microsoft Sans Serif"/>
          <w:bCs/>
          <w:sz w:val="26"/>
          <w:szCs w:val="26"/>
          <w:lang w:val="es-419"/>
        </w:rPr>
        <w:t>n</w:t>
      </w:r>
      <w:r w:rsidR="0039327A" w:rsidRPr="006B422D">
        <w:rPr>
          <w:rFonts w:ascii="Verdana" w:hAnsi="Verdana" w:cs="Microsoft Sans Serif"/>
          <w:bCs/>
          <w:sz w:val="26"/>
          <w:szCs w:val="26"/>
          <w:lang w:val="es-419"/>
        </w:rPr>
        <w:t xml:space="preserve">inguna ilegalidad en su actuar, </w:t>
      </w:r>
      <w:r w:rsidR="001B57DC" w:rsidRPr="006B422D">
        <w:rPr>
          <w:rFonts w:ascii="Verdana" w:hAnsi="Verdana" w:cs="Microsoft Sans Serif"/>
          <w:bCs/>
          <w:sz w:val="26"/>
          <w:szCs w:val="26"/>
          <w:lang w:val="es-419"/>
        </w:rPr>
        <w:t>argumento</w:t>
      </w:r>
      <w:r w:rsidR="00690B6A" w:rsidRPr="006B422D">
        <w:rPr>
          <w:rFonts w:ascii="Verdana" w:hAnsi="Verdana" w:cs="Microsoft Sans Serif"/>
          <w:bCs/>
          <w:sz w:val="26"/>
          <w:szCs w:val="26"/>
          <w:lang w:val="es-419"/>
        </w:rPr>
        <w:t xml:space="preserve"> </w:t>
      </w:r>
      <w:r w:rsidR="001B57DC" w:rsidRPr="006B422D">
        <w:rPr>
          <w:rFonts w:ascii="Verdana" w:hAnsi="Verdana" w:cs="Microsoft Sans Serif"/>
          <w:bCs/>
          <w:sz w:val="26"/>
          <w:szCs w:val="26"/>
          <w:lang w:val="es-419"/>
        </w:rPr>
        <w:t>que</w:t>
      </w:r>
      <w:r w:rsidR="00690B6A" w:rsidRPr="006B422D">
        <w:rPr>
          <w:rFonts w:ascii="Verdana" w:hAnsi="Verdana" w:cs="Microsoft Sans Serif"/>
          <w:bCs/>
          <w:sz w:val="26"/>
          <w:szCs w:val="26"/>
          <w:lang w:val="es-419"/>
        </w:rPr>
        <w:t xml:space="preserve"> </w:t>
      </w:r>
      <w:r w:rsidR="001B57DC" w:rsidRPr="006B422D">
        <w:rPr>
          <w:rFonts w:ascii="Verdana" w:hAnsi="Verdana" w:cs="Microsoft Sans Serif"/>
          <w:bCs/>
          <w:sz w:val="26"/>
          <w:szCs w:val="26"/>
          <w:lang w:val="es-419"/>
        </w:rPr>
        <w:t>es coadyuvado por l</w:t>
      </w:r>
      <w:r w:rsidR="0039327A" w:rsidRPr="006B422D">
        <w:rPr>
          <w:rFonts w:ascii="Verdana" w:hAnsi="Verdana" w:cs="Microsoft Sans Serif"/>
          <w:bCs/>
          <w:sz w:val="26"/>
          <w:szCs w:val="26"/>
          <w:lang w:val="es-419"/>
        </w:rPr>
        <w:t>a representante del Ministerio P</w:t>
      </w:r>
      <w:r w:rsidR="001B57DC" w:rsidRPr="006B422D">
        <w:rPr>
          <w:rFonts w:ascii="Verdana" w:hAnsi="Verdana" w:cs="Microsoft Sans Serif"/>
          <w:bCs/>
          <w:sz w:val="26"/>
          <w:szCs w:val="26"/>
          <w:lang w:val="es-419"/>
        </w:rPr>
        <w:t>úblico.</w:t>
      </w:r>
    </w:p>
    <w:p w:rsidR="00C5342A" w:rsidRPr="006B422D" w:rsidRDefault="00C5342A" w:rsidP="0057549C">
      <w:pPr>
        <w:pStyle w:val="Sinespaciado"/>
        <w:spacing w:line="276" w:lineRule="auto"/>
        <w:jc w:val="both"/>
        <w:rPr>
          <w:rFonts w:ascii="Verdana" w:hAnsi="Verdana" w:cs="Microsoft Sans Serif"/>
          <w:bCs/>
          <w:sz w:val="26"/>
          <w:szCs w:val="26"/>
          <w:lang w:val="es-419"/>
        </w:rPr>
      </w:pPr>
    </w:p>
    <w:p w:rsidR="00610DDE" w:rsidRPr="006B422D" w:rsidRDefault="00610DDE" w:rsidP="0057549C">
      <w:pPr>
        <w:pStyle w:val="Sinespaciado"/>
        <w:spacing w:line="276" w:lineRule="auto"/>
        <w:jc w:val="center"/>
        <w:rPr>
          <w:rFonts w:ascii="Verdana" w:hAnsi="Verdana" w:cs="Microsoft Sans Serif"/>
          <w:b/>
          <w:sz w:val="26"/>
          <w:szCs w:val="26"/>
          <w:lang w:val="es-419"/>
        </w:rPr>
      </w:pPr>
      <w:r w:rsidRPr="006B422D">
        <w:rPr>
          <w:rFonts w:ascii="Verdana" w:hAnsi="Verdana" w:cs="Microsoft Sans Serif"/>
          <w:b/>
          <w:sz w:val="26"/>
          <w:szCs w:val="26"/>
          <w:lang w:val="es-419"/>
        </w:rPr>
        <w:t>EL AUTO IMPUGNADO:</w:t>
      </w:r>
    </w:p>
    <w:p w:rsidR="00610DDE" w:rsidRPr="006B422D" w:rsidRDefault="00610DDE" w:rsidP="0057549C">
      <w:pPr>
        <w:pStyle w:val="Sinespaciado"/>
        <w:spacing w:line="276" w:lineRule="auto"/>
        <w:jc w:val="both"/>
        <w:rPr>
          <w:rFonts w:ascii="Verdana" w:hAnsi="Verdana" w:cs="Microsoft Sans Serif"/>
          <w:sz w:val="26"/>
          <w:szCs w:val="26"/>
          <w:lang w:val="es-419"/>
        </w:rPr>
      </w:pPr>
    </w:p>
    <w:p w:rsidR="00690B6A" w:rsidRPr="006B422D" w:rsidRDefault="00610DDE"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Como se dijo anteriormente se trata de la decisión tomada por </w:t>
      </w:r>
      <w:r w:rsidR="00690B6A" w:rsidRPr="006B422D">
        <w:rPr>
          <w:rFonts w:ascii="Verdana" w:hAnsi="Verdana" w:cs="Microsoft Sans Serif"/>
          <w:sz w:val="26"/>
          <w:szCs w:val="26"/>
          <w:lang w:val="es-419"/>
        </w:rPr>
        <w:t>el Sr</w:t>
      </w:r>
      <w:r w:rsidRPr="006B422D">
        <w:rPr>
          <w:rFonts w:ascii="Verdana" w:hAnsi="Verdana" w:cs="Microsoft Sans Serif"/>
          <w:sz w:val="26"/>
          <w:szCs w:val="26"/>
          <w:lang w:val="es-419"/>
        </w:rPr>
        <w:t>. Juez</w:t>
      </w:r>
      <w:r w:rsidR="00690B6A" w:rsidRPr="006B422D">
        <w:rPr>
          <w:rFonts w:ascii="Verdana" w:hAnsi="Verdana" w:cs="Microsoft Sans Serif"/>
          <w:sz w:val="26"/>
          <w:szCs w:val="26"/>
          <w:lang w:val="es-419"/>
        </w:rPr>
        <w:t xml:space="preserve"> 2</w:t>
      </w:r>
      <w:r w:rsidRPr="006B422D">
        <w:rPr>
          <w:rFonts w:ascii="Verdana" w:hAnsi="Verdana" w:cs="Microsoft Sans Serif"/>
          <w:sz w:val="26"/>
          <w:szCs w:val="26"/>
          <w:lang w:val="es-419"/>
        </w:rPr>
        <w:t xml:space="preserve">º Penal del Circuito de </w:t>
      </w:r>
      <w:r w:rsidR="00690B6A" w:rsidRPr="006B422D">
        <w:rPr>
          <w:rFonts w:ascii="Verdana" w:hAnsi="Verdana" w:cs="Microsoft Sans Serif"/>
          <w:sz w:val="26"/>
          <w:szCs w:val="26"/>
          <w:lang w:val="es-419"/>
        </w:rPr>
        <w:t>Dosquebradas</w:t>
      </w:r>
      <w:r w:rsidR="003E5D5E" w:rsidRPr="006B422D">
        <w:rPr>
          <w:rFonts w:ascii="Verdana" w:hAnsi="Verdana" w:cs="Microsoft Sans Serif"/>
          <w:sz w:val="26"/>
          <w:szCs w:val="26"/>
          <w:lang w:val="es-419"/>
        </w:rPr>
        <w:t xml:space="preserve">, en la cual no accedió a la nulidad solicitada por la Defensa del acusado JORGE ANDRÉS CORREA VALENCIA; para </w:t>
      </w:r>
      <w:r w:rsidR="00CE0DEF" w:rsidRPr="006B422D">
        <w:rPr>
          <w:rFonts w:ascii="Verdana" w:hAnsi="Verdana" w:cs="Microsoft Sans Serif"/>
          <w:sz w:val="26"/>
          <w:szCs w:val="26"/>
          <w:lang w:val="es-419"/>
        </w:rPr>
        <w:t>el ello el jue</w:t>
      </w:r>
      <w:r w:rsidR="00E67DE4" w:rsidRPr="006B422D">
        <w:rPr>
          <w:rFonts w:ascii="Verdana" w:hAnsi="Verdana" w:cs="Microsoft Sans Serif"/>
          <w:sz w:val="26"/>
          <w:szCs w:val="26"/>
          <w:lang w:val="es-419"/>
        </w:rPr>
        <w:t xml:space="preserve">z A quo adujo que se trata de una situación eminentemente administrativa que además ya fue ventilada a través de una denuncia penal y disciplinaria </w:t>
      </w:r>
      <w:r w:rsidR="006F6702" w:rsidRPr="006B422D">
        <w:rPr>
          <w:rFonts w:ascii="Verdana" w:hAnsi="Verdana" w:cs="Microsoft Sans Serif"/>
          <w:sz w:val="26"/>
          <w:szCs w:val="26"/>
          <w:lang w:val="es-419"/>
        </w:rPr>
        <w:t xml:space="preserve">impetrada </w:t>
      </w:r>
      <w:r w:rsidR="00E67DE4" w:rsidRPr="006B422D">
        <w:rPr>
          <w:rFonts w:ascii="Verdana" w:hAnsi="Verdana" w:cs="Microsoft Sans Serif"/>
          <w:sz w:val="26"/>
          <w:szCs w:val="26"/>
          <w:lang w:val="es-419"/>
        </w:rPr>
        <w:t>por el Dr. CIDULFO HERNÁNDEZ</w:t>
      </w:r>
      <w:r w:rsidR="00911867" w:rsidRPr="006B422D">
        <w:rPr>
          <w:rFonts w:ascii="Verdana" w:hAnsi="Verdana" w:cs="Microsoft Sans Serif"/>
          <w:sz w:val="26"/>
          <w:szCs w:val="26"/>
          <w:lang w:val="es-419"/>
        </w:rPr>
        <w:t xml:space="preserve"> </w:t>
      </w:r>
      <w:r w:rsidR="00E67DE4" w:rsidRPr="006B422D">
        <w:rPr>
          <w:rFonts w:ascii="Verdana" w:hAnsi="Verdana" w:cs="Microsoft Sans Serif"/>
          <w:sz w:val="26"/>
          <w:szCs w:val="26"/>
          <w:lang w:val="es-419"/>
        </w:rPr>
        <w:t xml:space="preserve">TORO. </w:t>
      </w:r>
    </w:p>
    <w:p w:rsidR="00690B6A" w:rsidRPr="006B422D" w:rsidRDefault="00690B6A" w:rsidP="0057549C">
      <w:pPr>
        <w:pStyle w:val="Sinespaciado"/>
        <w:spacing w:line="276" w:lineRule="auto"/>
        <w:jc w:val="both"/>
        <w:rPr>
          <w:rFonts w:ascii="Verdana" w:hAnsi="Verdana" w:cs="Microsoft Sans Serif"/>
          <w:sz w:val="26"/>
          <w:szCs w:val="26"/>
          <w:lang w:val="es-419"/>
        </w:rPr>
      </w:pPr>
    </w:p>
    <w:p w:rsidR="00CC5ABB" w:rsidRPr="006B422D" w:rsidRDefault="003E6F9C"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Agrega</w:t>
      </w:r>
      <w:r w:rsidR="00537A59" w:rsidRPr="006B422D">
        <w:rPr>
          <w:rFonts w:ascii="Verdana" w:hAnsi="Verdana" w:cs="Microsoft Sans Serif"/>
          <w:sz w:val="26"/>
          <w:szCs w:val="26"/>
          <w:lang w:val="es-419"/>
        </w:rPr>
        <w:t xml:space="preserve"> </w:t>
      </w:r>
      <w:r w:rsidRPr="006B422D">
        <w:rPr>
          <w:rFonts w:ascii="Verdana" w:hAnsi="Verdana" w:cs="Microsoft Sans Serif"/>
          <w:sz w:val="26"/>
          <w:szCs w:val="26"/>
          <w:lang w:val="es-419"/>
        </w:rPr>
        <w:t>que</w:t>
      </w:r>
      <w:r w:rsidR="00537A59" w:rsidRPr="006B422D">
        <w:rPr>
          <w:rFonts w:ascii="Verdana" w:hAnsi="Verdana" w:cs="Microsoft Sans Serif"/>
          <w:sz w:val="26"/>
          <w:szCs w:val="26"/>
          <w:lang w:val="es-419"/>
        </w:rPr>
        <w:t xml:space="preserve"> el </w:t>
      </w:r>
      <w:r w:rsidRPr="006B422D">
        <w:rPr>
          <w:rFonts w:ascii="Verdana" w:hAnsi="Verdana" w:cs="Microsoft Sans Serif"/>
          <w:sz w:val="26"/>
          <w:szCs w:val="26"/>
          <w:lang w:val="es-419"/>
        </w:rPr>
        <w:t>Letrado e</w:t>
      </w:r>
      <w:r w:rsidR="00690B6A" w:rsidRPr="006B422D">
        <w:rPr>
          <w:rFonts w:ascii="Verdana" w:hAnsi="Verdana" w:cs="Microsoft Sans Serif"/>
          <w:sz w:val="26"/>
          <w:szCs w:val="26"/>
          <w:lang w:val="es-419"/>
        </w:rPr>
        <w:t>stuvo presente en las diligencias</w:t>
      </w:r>
      <w:r w:rsidRPr="006B422D">
        <w:rPr>
          <w:rFonts w:ascii="Verdana" w:hAnsi="Verdana" w:cs="Microsoft Sans Serif"/>
          <w:sz w:val="26"/>
          <w:szCs w:val="26"/>
          <w:lang w:val="es-419"/>
        </w:rPr>
        <w:t xml:space="preserve"> preliminares </w:t>
      </w:r>
      <w:r w:rsidR="00690B6A" w:rsidRPr="006B422D">
        <w:rPr>
          <w:rFonts w:ascii="Verdana" w:hAnsi="Verdana" w:cs="Microsoft Sans Serif"/>
          <w:sz w:val="26"/>
          <w:szCs w:val="26"/>
          <w:lang w:val="es-419"/>
        </w:rPr>
        <w:t>y allí no realizó</w:t>
      </w:r>
      <w:r w:rsidRPr="006B422D">
        <w:rPr>
          <w:rFonts w:ascii="Verdana" w:hAnsi="Verdana" w:cs="Microsoft Sans Serif"/>
          <w:sz w:val="26"/>
          <w:szCs w:val="26"/>
          <w:lang w:val="es-419"/>
        </w:rPr>
        <w:t xml:space="preserve"> </w:t>
      </w:r>
      <w:r w:rsidR="00690B6A" w:rsidRPr="006B422D">
        <w:rPr>
          <w:rFonts w:ascii="Verdana" w:hAnsi="Verdana" w:cs="Microsoft Sans Serif"/>
          <w:sz w:val="26"/>
          <w:szCs w:val="26"/>
          <w:lang w:val="es-419"/>
        </w:rPr>
        <w:t>ninguna objeción</w:t>
      </w:r>
      <w:r w:rsidRPr="006B422D">
        <w:rPr>
          <w:rFonts w:ascii="Verdana" w:hAnsi="Verdana" w:cs="Microsoft Sans Serif"/>
          <w:sz w:val="26"/>
          <w:szCs w:val="26"/>
          <w:lang w:val="es-419"/>
        </w:rPr>
        <w:t xml:space="preserve"> al respecto</w:t>
      </w:r>
      <w:r w:rsidR="00690B6A" w:rsidRPr="006B422D">
        <w:rPr>
          <w:rFonts w:ascii="Verdana" w:hAnsi="Verdana" w:cs="Microsoft Sans Serif"/>
          <w:sz w:val="26"/>
          <w:szCs w:val="26"/>
          <w:lang w:val="es-419"/>
        </w:rPr>
        <w:t xml:space="preserve">, </w:t>
      </w:r>
      <w:r w:rsidRPr="006B422D">
        <w:rPr>
          <w:rFonts w:ascii="Verdana" w:hAnsi="Verdana" w:cs="Microsoft Sans Serif"/>
          <w:sz w:val="26"/>
          <w:szCs w:val="26"/>
          <w:lang w:val="es-419"/>
        </w:rPr>
        <w:t xml:space="preserve">por lo que considera que </w:t>
      </w:r>
      <w:r w:rsidR="00690B6A" w:rsidRPr="006B422D">
        <w:rPr>
          <w:rFonts w:ascii="Verdana" w:hAnsi="Verdana" w:cs="Microsoft Sans Serif"/>
          <w:sz w:val="26"/>
          <w:szCs w:val="26"/>
          <w:lang w:val="es-419"/>
        </w:rPr>
        <w:t>no</w:t>
      </w:r>
      <w:r w:rsidRPr="006B422D">
        <w:rPr>
          <w:rFonts w:ascii="Verdana" w:hAnsi="Verdana" w:cs="Microsoft Sans Serif"/>
          <w:sz w:val="26"/>
          <w:szCs w:val="26"/>
          <w:lang w:val="es-419"/>
        </w:rPr>
        <w:t xml:space="preserve"> hubo </w:t>
      </w:r>
      <w:r w:rsidR="00690B6A" w:rsidRPr="006B422D">
        <w:rPr>
          <w:rFonts w:ascii="Verdana" w:hAnsi="Verdana" w:cs="Microsoft Sans Serif"/>
          <w:sz w:val="26"/>
          <w:szCs w:val="26"/>
          <w:lang w:val="es-419"/>
        </w:rPr>
        <w:t xml:space="preserve">violación </w:t>
      </w:r>
      <w:r w:rsidRPr="006B422D">
        <w:rPr>
          <w:rFonts w:ascii="Verdana" w:hAnsi="Verdana" w:cs="Microsoft Sans Serif"/>
          <w:sz w:val="26"/>
          <w:szCs w:val="26"/>
          <w:lang w:val="es-419"/>
        </w:rPr>
        <w:t xml:space="preserve">al </w:t>
      </w:r>
      <w:r w:rsidR="00690B6A" w:rsidRPr="006B422D">
        <w:rPr>
          <w:rFonts w:ascii="Verdana" w:hAnsi="Verdana" w:cs="Microsoft Sans Serif"/>
          <w:sz w:val="26"/>
          <w:szCs w:val="26"/>
          <w:lang w:val="es-419"/>
        </w:rPr>
        <w:t>debido proceso</w:t>
      </w:r>
      <w:r w:rsidRPr="006B422D">
        <w:rPr>
          <w:rFonts w:ascii="Verdana" w:hAnsi="Verdana" w:cs="Microsoft Sans Serif"/>
          <w:sz w:val="26"/>
          <w:szCs w:val="26"/>
          <w:lang w:val="es-419"/>
        </w:rPr>
        <w:t xml:space="preserve"> en la presente actuación. Finalmente advierte que tampoco configura violación de derechos </w:t>
      </w:r>
      <w:r w:rsidR="007D4F95" w:rsidRPr="006B422D">
        <w:rPr>
          <w:rFonts w:ascii="Verdana" w:hAnsi="Verdana" w:cs="Microsoft Sans Serif"/>
          <w:sz w:val="26"/>
          <w:szCs w:val="26"/>
          <w:lang w:val="es-419"/>
        </w:rPr>
        <w:t>el</w:t>
      </w:r>
      <w:r w:rsidRPr="006B422D">
        <w:rPr>
          <w:rFonts w:ascii="Verdana" w:hAnsi="Verdana" w:cs="Microsoft Sans Serif"/>
          <w:sz w:val="26"/>
          <w:szCs w:val="26"/>
          <w:lang w:val="es-419"/>
        </w:rPr>
        <w:t xml:space="preserve"> </w:t>
      </w:r>
      <w:r w:rsidR="007D4F95" w:rsidRPr="006B422D">
        <w:rPr>
          <w:rFonts w:ascii="Verdana" w:hAnsi="Verdana" w:cs="Microsoft Sans Serif"/>
          <w:sz w:val="26"/>
          <w:szCs w:val="26"/>
          <w:lang w:val="es-419"/>
        </w:rPr>
        <w:t>que</w:t>
      </w:r>
      <w:r w:rsidRPr="006B422D">
        <w:rPr>
          <w:rFonts w:ascii="Verdana" w:hAnsi="Verdana" w:cs="Microsoft Sans Serif"/>
          <w:sz w:val="26"/>
          <w:szCs w:val="26"/>
          <w:lang w:val="es-419"/>
        </w:rPr>
        <w:t xml:space="preserve"> </w:t>
      </w:r>
      <w:r w:rsidR="007D4F95" w:rsidRPr="006B422D">
        <w:rPr>
          <w:rFonts w:ascii="Verdana" w:hAnsi="Verdana" w:cs="Microsoft Sans Serif"/>
          <w:sz w:val="26"/>
          <w:szCs w:val="26"/>
          <w:lang w:val="es-419"/>
        </w:rPr>
        <w:t xml:space="preserve">un mismo juez </w:t>
      </w:r>
      <w:r w:rsidRPr="006B422D">
        <w:rPr>
          <w:rFonts w:ascii="Verdana" w:hAnsi="Verdana" w:cs="Microsoft Sans Serif"/>
          <w:sz w:val="26"/>
          <w:szCs w:val="26"/>
          <w:lang w:val="es-419"/>
        </w:rPr>
        <w:t xml:space="preserve">sea el </w:t>
      </w:r>
      <w:r w:rsidR="006F6702" w:rsidRPr="006B422D">
        <w:rPr>
          <w:rFonts w:ascii="Verdana" w:hAnsi="Verdana" w:cs="Microsoft Sans Serif"/>
          <w:sz w:val="26"/>
          <w:szCs w:val="26"/>
          <w:lang w:val="es-419"/>
        </w:rPr>
        <w:t xml:space="preserve">que </w:t>
      </w:r>
      <w:r w:rsidRPr="006B422D">
        <w:rPr>
          <w:rFonts w:ascii="Verdana" w:hAnsi="Verdana" w:cs="Microsoft Sans Serif"/>
          <w:sz w:val="26"/>
          <w:szCs w:val="26"/>
          <w:lang w:val="es-419"/>
        </w:rPr>
        <w:t>e</w:t>
      </w:r>
      <w:r w:rsidR="00690B6A" w:rsidRPr="006B422D">
        <w:rPr>
          <w:rFonts w:ascii="Verdana" w:hAnsi="Verdana" w:cs="Microsoft Sans Serif"/>
          <w:sz w:val="26"/>
          <w:szCs w:val="26"/>
          <w:lang w:val="es-419"/>
        </w:rPr>
        <w:t>mit</w:t>
      </w:r>
      <w:r w:rsidRPr="006B422D">
        <w:rPr>
          <w:rFonts w:ascii="Verdana" w:hAnsi="Verdana" w:cs="Microsoft Sans Serif"/>
          <w:sz w:val="26"/>
          <w:szCs w:val="26"/>
          <w:lang w:val="es-419"/>
        </w:rPr>
        <w:t xml:space="preserve">a </w:t>
      </w:r>
      <w:r w:rsidR="007D4F95" w:rsidRPr="006B422D">
        <w:rPr>
          <w:rFonts w:ascii="Verdana" w:hAnsi="Verdana" w:cs="Microsoft Sans Serif"/>
          <w:sz w:val="26"/>
          <w:szCs w:val="26"/>
          <w:lang w:val="es-419"/>
        </w:rPr>
        <w:t>las ó</w:t>
      </w:r>
      <w:r w:rsidR="00690B6A" w:rsidRPr="006B422D">
        <w:rPr>
          <w:rFonts w:ascii="Verdana" w:hAnsi="Verdana" w:cs="Microsoft Sans Serif"/>
          <w:sz w:val="26"/>
          <w:szCs w:val="26"/>
          <w:lang w:val="es-419"/>
        </w:rPr>
        <w:t>rden</w:t>
      </w:r>
      <w:r w:rsidR="007D4F95" w:rsidRPr="006B422D">
        <w:rPr>
          <w:rFonts w:ascii="Verdana" w:hAnsi="Verdana" w:cs="Microsoft Sans Serif"/>
          <w:sz w:val="26"/>
          <w:szCs w:val="26"/>
          <w:lang w:val="es-419"/>
        </w:rPr>
        <w:t xml:space="preserve">es </w:t>
      </w:r>
      <w:r w:rsidR="00690B6A" w:rsidRPr="006B422D">
        <w:rPr>
          <w:rFonts w:ascii="Verdana" w:hAnsi="Verdana" w:cs="Microsoft Sans Serif"/>
          <w:sz w:val="26"/>
          <w:szCs w:val="26"/>
          <w:lang w:val="es-419"/>
        </w:rPr>
        <w:t>de ca</w:t>
      </w:r>
      <w:r w:rsidR="007D4F95" w:rsidRPr="006B422D">
        <w:rPr>
          <w:rFonts w:ascii="Verdana" w:hAnsi="Verdana" w:cs="Microsoft Sans Serif"/>
          <w:sz w:val="26"/>
          <w:szCs w:val="26"/>
          <w:lang w:val="es-419"/>
        </w:rPr>
        <w:t>p</w:t>
      </w:r>
      <w:r w:rsidR="00690B6A" w:rsidRPr="006B422D">
        <w:rPr>
          <w:rFonts w:ascii="Verdana" w:hAnsi="Verdana" w:cs="Microsoft Sans Serif"/>
          <w:sz w:val="26"/>
          <w:szCs w:val="26"/>
          <w:lang w:val="es-419"/>
        </w:rPr>
        <w:t>tura</w:t>
      </w:r>
      <w:r w:rsidR="007D4F95" w:rsidRPr="006B422D">
        <w:rPr>
          <w:rFonts w:ascii="Verdana" w:hAnsi="Verdana" w:cs="Microsoft Sans Serif"/>
          <w:sz w:val="26"/>
          <w:szCs w:val="26"/>
          <w:lang w:val="es-419"/>
        </w:rPr>
        <w:t xml:space="preserve"> y</w:t>
      </w:r>
      <w:r w:rsidRPr="006B422D">
        <w:rPr>
          <w:rFonts w:ascii="Verdana" w:hAnsi="Verdana" w:cs="Microsoft Sans Serif"/>
          <w:sz w:val="26"/>
          <w:szCs w:val="26"/>
          <w:lang w:val="es-419"/>
        </w:rPr>
        <w:t xml:space="preserve"> posteriormente </w:t>
      </w:r>
      <w:r w:rsidR="007D4F95" w:rsidRPr="006B422D">
        <w:rPr>
          <w:rFonts w:ascii="Verdana" w:hAnsi="Verdana" w:cs="Microsoft Sans Serif"/>
          <w:sz w:val="26"/>
          <w:szCs w:val="26"/>
          <w:lang w:val="es-419"/>
        </w:rPr>
        <w:t>reali</w:t>
      </w:r>
      <w:r w:rsidRPr="006B422D">
        <w:rPr>
          <w:rFonts w:ascii="Verdana" w:hAnsi="Verdana" w:cs="Microsoft Sans Serif"/>
          <w:sz w:val="26"/>
          <w:szCs w:val="26"/>
          <w:lang w:val="es-419"/>
        </w:rPr>
        <w:t xml:space="preserve">ce </w:t>
      </w:r>
      <w:r w:rsidR="007D4F95" w:rsidRPr="006B422D">
        <w:rPr>
          <w:rFonts w:ascii="Verdana" w:hAnsi="Verdana" w:cs="Microsoft Sans Serif"/>
          <w:sz w:val="26"/>
          <w:szCs w:val="26"/>
          <w:lang w:val="es-419"/>
        </w:rPr>
        <w:t>las</w:t>
      </w:r>
      <w:r w:rsidRPr="006B422D">
        <w:rPr>
          <w:rFonts w:ascii="Verdana" w:hAnsi="Verdana" w:cs="Microsoft Sans Serif"/>
          <w:sz w:val="26"/>
          <w:szCs w:val="26"/>
          <w:lang w:val="es-419"/>
        </w:rPr>
        <w:t xml:space="preserve"> </w:t>
      </w:r>
      <w:r w:rsidR="007D4F95" w:rsidRPr="006B422D">
        <w:rPr>
          <w:rFonts w:ascii="Verdana" w:hAnsi="Verdana" w:cs="Microsoft Sans Serif"/>
          <w:sz w:val="26"/>
          <w:szCs w:val="26"/>
          <w:lang w:val="es-419"/>
        </w:rPr>
        <w:t>audiencias</w:t>
      </w:r>
      <w:r w:rsidRPr="006B422D">
        <w:rPr>
          <w:rFonts w:ascii="Verdana" w:hAnsi="Verdana" w:cs="Microsoft Sans Serif"/>
          <w:sz w:val="26"/>
          <w:szCs w:val="26"/>
          <w:lang w:val="es-419"/>
        </w:rPr>
        <w:t xml:space="preserve"> </w:t>
      </w:r>
      <w:r w:rsidR="007D4F95" w:rsidRPr="006B422D">
        <w:rPr>
          <w:rFonts w:ascii="Verdana" w:hAnsi="Verdana" w:cs="Microsoft Sans Serif"/>
          <w:sz w:val="26"/>
          <w:szCs w:val="26"/>
          <w:lang w:val="es-419"/>
        </w:rPr>
        <w:t>concentradas,</w:t>
      </w:r>
      <w:r w:rsidRPr="006B422D">
        <w:rPr>
          <w:rFonts w:ascii="Verdana" w:hAnsi="Verdana" w:cs="Microsoft Sans Serif"/>
          <w:sz w:val="26"/>
          <w:szCs w:val="26"/>
          <w:lang w:val="es-419"/>
        </w:rPr>
        <w:t xml:space="preserve"> refiriendo que lo importante es que todas las audiencias sean dirigidas por un juez competente, por tanto no le </w:t>
      </w:r>
      <w:r w:rsidR="007D4F95" w:rsidRPr="006B422D">
        <w:rPr>
          <w:rFonts w:ascii="Verdana" w:hAnsi="Verdana" w:cs="Microsoft Sans Serif"/>
          <w:sz w:val="26"/>
          <w:szCs w:val="26"/>
          <w:lang w:val="es-419"/>
        </w:rPr>
        <w:t>es dable</w:t>
      </w:r>
      <w:r w:rsidRPr="006B422D">
        <w:rPr>
          <w:rFonts w:ascii="Verdana" w:hAnsi="Verdana" w:cs="Microsoft Sans Serif"/>
          <w:sz w:val="26"/>
          <w:szCs w:val="26"/>
          <w:lang w:val="es-419"/>
        </w:rPr>
        <w:t xml:space="preserve"> al recurrente proponer la nulidad y menos en este momento procesal.</w:t>
      </w:r>
    </w:p>
    <w:p w:rsidR="00610DDE" w:rsidRPr="006B422D" w:rsidRDefault="00610DDE" w:rsidP="0057549C">
      <w:pPr>
        <w:pStyle w:val="Sinespaciado"/>
        <w:spacing w:line="276" w:lineRule="auto"/>
        <w:jc w:val="center"/>
        <w:rPr>
          <w:rFonts w:ascii="Verdana" w:hAnsi="Verdana" w:cs="Microsoft Sans Serif"/>
          <w:b/>
          <w:sz w:val="26"/>
          <w:szCs w:val="26"/>
          <w:lang w:val="es-419"/>
        </w:rPr>
      </w:pPr>
      <w:r w:rsidRPr="006B422D">
        <w:rPr>
          <w:rFonts w:ascii="Verdana" w:hAnsi="Verdana" w:cs="Microsoft Sans Serif"/>
          <w:b/>
          <w:sz w:val="26"/>
          <w:szCs w:val="26"/>
          <w:lang w:val="es-419"/>
        </w:rPr>
        <w:t>LA ALZADA:</w:t>
      </w:r>
    </w:p>
    <w:p w:rsidR="00610DDE" w:rsidRPr="006B422D" w:rsidRDefault="00610DDE" w:rsidP="0057549C">
      <w:pPr>
        <w:pStyle w:val="Sinespaciado"/>
        <w:spacing w:line="276" w:lineRule="auto"/>
        <w:jc w:val="both"/>
        <w:rPr>
          <w:rFonts w:ascii="Verdana" w:hAnsi="Verdana" w:cs="Microsoft Sans Serif"/>
          <w:sz w:val="26"/>
          <w:szCs w:val="26"/>
          <w:lang w:val="es-419"/>
        </w:rPr>
      </w:pPr>
    </w:p>
    <w:p w:rsidR="00D35710" w:rsidRPr="006B422D" w:rsidRDefault="00977562"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El Dr. Cidulfo Hernández Toro</w:t>
      </w:r>
      <w:r w:rsidRPr="006B422D">
        <w:rPr>
          <w:rFonts w:ascii="Verdana" w:hAnsi="Verdana" w:cs="Microsoft Sans Serif"/>
          <w:sz w:val="26"/>
          <w:szCs w:val="26"/>
          <w:lang w:val="es-419"/>
        </w:rPr>
        <w:t xml:space="preserve">, </w:t>
      </w:r>
      <w:r w:rsidR="00610DDE" w:rsidRPr="006B422D">
        <w:rPr>
          <w:rFonts w:ascii="Verdana" w:hAnsi="Verdana" w:cs="Microsoft Sans Serif"/>
          <w:sz w:val="26"/>
          <w:szCs w:val="26"/>
          <w:lang w:val="es-419"/>
        </w:rPr>
        <w:t xml:space="preserve">sustenta su recurso argumentando </w:t>
      </w:r>
      <w:r w:rsidR="006F6702" w:rsidRPr="006B422D">
        <w:rPr>
          <w:rFonts w:ascii="Verdana" w:hAnsi="Verdana" w:cs="Microsoft Sans Serif"/>
          <w:sz w:val="26"/>
          <w:szCs w:val="26"/>
          <w:lang w:val="es-419"/>
        </w:rPr>
        <w:t xml:space="preserve">que </w:t>
      </w:r>
      <w:r w:rsidR="00727B96" w:rsidRPr="006B422D">
        <w:rPr>
          <w:rFonts w:ascii="Verdana" w:hAnsi="Verdana" w:cs="Microsoft Sans Serif"/>
          <w:sz w:val="26"/>
          <w:szCs w:val="26"/>
          <w:lang w:val="es-419"/>
        </w:rPr>
        <w:t>sí existe violación del debido</w:t>
      </w:r>
      <w:r w:rsidR="00B033D8" w:rsidRPr="006B422D">
        <w:rPr>
          <w:rFonts w:ascii="Verdana" w:hAnsi="Verdana" w:cs="Microsoft Sans Serif"/>
          <w:sz w:val="26"/>
          <w:szCs w:val="26"/>
          <w:lang w:val="es-419"/>
        </w:rPr>
        <w:t xml:space="preserve"> </w:t>
      </w:r>
      <w:r w:rsidR="00727B96" w:rsidRPr="006B422D">
        <w:rPr>
          <w:rFonts w:ascii="Verdana" w:hAnsi="Verdana" w:cs="Microsoft Sans Serif"/>
          <w:sz w:val="26"/>
          <w:szCs w:val="26"/>
          <w:lang w:val="es-419"/>
        </w:rPr>
        <w:t>proceso</w:t>
      </w:r>
      <w:r w:rsidR="00B033D8" w:rsidRPr="006B422D">
        <w:rPr>
          <w:rFonts w:ascii="Verdana" w:hAnsi="Verdana" w:cs="Microsoft Sans Serif"/>
          <w:sz w:val="26"/>
          <w:szCs w:val="26"/>
          <w:lang w:val="es-419"/>
        </w:rPr>
        <w:t xml:space="preserve"> </w:t>
      </w:r>
      <w:r w:rsidR="00727B96" w:rsidRPr="006B422D">
        <w:rPr>
          <w:rFonts w:ascii="Verdana" w:hAnsi="Verdana" w:cs="Microsoft Sans Serif"/>
          <w:sz w:val="26"/>
          <w:szCs w:val="26"/>
          <w:lang w:val="es-419"/>
        </w:rPr>
        <w:t>porque</w:t>
      </w:r>
      <w:r w:rsidR="00B033D8" w:rsidRPr="006B422D">
        <w:rPr>
          <w:rFonts w:ascii="Verdana" w:hAnsi="Verdana" w:cs="Microsoft Sans Serif"/>
          <w:sz w:val="26"/>
          <w:szCs w:val="26"/>
          <w:lang w:val="es-419"/>
        </w:rPr>
        <w:t xml:space="preserve"> </w:t>
      </w:r>
      <w:r w:rsidR="00727B96" w:rsidRPr="006B422D">
        <w:rPr>
          <w:rFonts w:ascii="Verdana" w:hAnsi="Verdana" w:cs="Microsoft Sans Serif"/>
          <w:sz w:val="26"/>
          <w:szCs w:val="26"/>
          <w:lang w:val="es-419"/>
        </w:rPr>
        <w:t xml:space="preserve">las diligencias preliminares no se adelantaron ante el juez natural </w:t>
      </w:r>
      <w:r w:rsidR="00D35710" w:rsidRPr="006B422D">
        <w:rPr>
          <w:rFonts w:ascii="Verdana" w:hAnsi="Verdana" w:cs="Microsoft Sans Serif"/>
          <w:sz w:val="26"/>
          <w:szCs w:val="26"/>
          <w:lang w:val="es-419"/>
        </w:rPr>
        <w:t xml:space="preserve">que en este evento </w:t>
      </w:r>
      <w:r w:rsidR="0052337C" w:rsidRPr="006B422D">
        <w:rPr>
          <w:rFonts w:ascii="Verdana" w:hAnsi="Verdana" w:cs="Microsoft Sans Serif"/>
          <w:sz w:val="26"/>
          <w:szCs w:val="26"/>
          <w:lang w:val="es-419"/>
        </w:rPr>
        <w:t xml:space="preserve">radicaría en </w:t>
      </w:r>
      <w:r w:rsidR="00D35710" w:rsidRPr="006B422D">
        <w:rPr>
          <w:rFonts w:ascii="Verdana" w:hAnsi="Verdana" w:cs="Microsoft Sans Serif"/>
          <w:sz w:val="26"/>
          <w:szCs w:val="26"/>
          <w:lang w:val="es-419"/>
        </w:rPr>
        <w:t>el juez</w:t>
      </w:r>
      <w:r w:rsidR="0052337C"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que</w:t>
      </w:r>
      <w:r w:rsidR="0052337C"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 xml:space="preserve">estaba </w:t>
      </w:r>
      <w:r w:rsidR="006F6702" w:rsidRPr="006B422D">
        <w:rPr>
          <w:rFonts w:ascii="Verdana" w:hAnsi="Verdana" w:cs="Microsoft Sans Serif"/>
          <w:sz w:val="26"/>
          <w:szCs w:val="26"/>
          <w:lang w:val="es-419"/>
        </w:rPr>
        <w:t>de turno para ese fin de semana, y</w:t>
      </w:r>
      <w:r w:rsidR="00D35710" w:rsidRPr="006B422D">
        <w:rPr>
          <w:rFonts w:ascii="Verdana" w:hAnsi="Verdana" w:cs="Microsoft Sans Serif"/>
          <w:sz w:val="26"/>
          <w:szCs w:val="26"/>
          <w:lang w:val="es-419"/>
        </w:rPr>
        <w:t xml:space="preserve"> </w:t>
      </w:r>
      <w:r w:rsidR="006F6702" w:rsidRPr="006B422D">
        <w:rPr>
          <w:rFonts w:ascii="Verdana" w:hAnsi="Verdana" w:cs="Microsoft Sans Serif"/>
          <w:sz w:val="26"/>
          <w:szCs w:val="26"/>
          <w:lang w:val="es-419"/>
        </w:rPr>
        <w:t xml:space="preserve">que </w:t>
      </w:r>
      <w:r w:rsidR="00D35710" w:rsidRPr="006B422D">
        <w:rPr>
          <w:rFonts w:ascii="Verdana" w:hAnsi="Verdana" w:cs="Microsoft Sans Serif"/>
          <w:sz w:val="26"/>
          <w:szCs w:val="26"/>
          <w:lang w:val="es-419"/>
        </w:rPr>
        <w:t xml:space="preserve">según </w:t>
      </w:r>
      <w:r w:rsidR="0052337C" w:rsidRPr="006B422D">
        <w:rPr>
          <w:rFonts w:ascii="Verdana" w:hAnsi="Verdana" w:cs="Microsoft Sans Serif"/>
          <w:sz w:val="26"/>
          <w:szCs w:val="26"/>
          <w:lang w:val="es-419"/>
        </w:rPr>
        <w:t xml:space="preserve">el </w:t>
      </w:r>
      <w:r w:rsidR="00D35710" w:rsidRPr="006B422D">
        <w:rPr>
          <w:rFonts w:ascii="Verdana" w:hAnsi="Verdana" w:cs="Microsoft Sans Serif"/>
          <w:sz w:val="26"/>
          <w:szCs w:val="26"/>
          <w:lang w:val="es-419"/>
        </w:rPr>
        <w:t xml:space="preserve">acuerdo </w:t>
      </w:r>
      <w:r w:rsidR="006F6702"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2818 del 19 de enero de 2005</w:t>
      </w:r>
      <w:r w:rsidR="006F6702"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 xml:space="preserve">no había un requerimiento expreso de los jueces de turno </w:t>
      </w:r>
      <w:r w:rsidR="0052337C" w:rsidRPr="006B422D">
        <w:rPr>
          <w:rFonts w:ascii="Verdana" w:hAnsi="Verdana" w:cs="Microsoft Sans Serif"/>
          <w:sz w:val="26"/>
          <w:szCs w:val="26"/>
          <w:lang w:val="es-419"/>
        </w:rPr>
        <w:t>para que</w:t>
      </w:r>
      <w:r w:rsidR="00D35710" w:rsidRPr="006B422D">
        <w:rPr>
          <w:rFonts w:ascii="Verdana" w:hAnsi="Verdana" w:cs="Microsoft Sans Serif"/>
          <w:sz w:val="26"/>
          <w:szCs w:val="26"/>
          <w:lang w:val="es-419"/>
        </w:rPr>
        <w:t xml:space="preserve"> en virtud de</w:t>
      </w:r>
      <w:r w:rsidR="0052337C"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l</w:t>
      </w:r>
      <w:r w:rsidR="0052337C" w:rsidRPr="006B422D">
        <w:rPr>
          <w:rFonts w:ascii="Verdana" w:hAnsi="Verdana" w:cs="Microsoft Sans Serif"/>
          <w:sz w:val="26"/>
          <w:szCs w:val="26"/>
          <w:lang w:val="es-419"/>
        </w:rPr>
        <w:t xml:space="preserve">a cogestión </w:t>
      </w:r>
      <w:r w:rsidR="006F6702" w:rsidRPr="006B422D">
        <w:rPr>
          <w:rFonts w:ascii="Verdana" w:hAnsi="Verdana" w:cs="Microsoft Sans Serif"/>
          <w:sz w:val="26"/>
          <w:szCs w:val="26"/>
          <w:lang w:val="es-419"/>
        </w:rPr>
        <w:t>se habilitará</w:t>
      </w:r>
      <w:r w:rsidR="00D35710" w:rsidRPr="006B422D">
        <w:rPr>
          <w:rFonts w:ascii="Verdana" w:hAnsi="Verdana" w:cs="Microsoft Sans Serif"/>
          <w:sz w:val="26"/>
          <w:szCs w:val="26"/>
          <w:lang w:val="es-419"/>
        </w:rPr>
        <w:t xml:space="preserve"> un juez de apoyo</w:t>
      </w:r>
      <w:r w:rsidR="006F6702" w:rsidRPr="006B422D">
        <w:rPr>
          <w:rFonts w:ascii="Verdana" w:hAnsi="Verdana" w:cs="Microsoft Sans Serif"/>
          <w:sz w:val="26"/>
          <w:szCs w:val="26"/>
          <w:lang w:val="es-419"/>
        </w:rPr>
        <w:t>,</w:t>
      </w:r>
      <w:r w:rsidR="00D35710" w:rsidRPr="006B422D">
        <w:rPr>
          <w:rFonts w:ascii="Verdana" w:hAnsi="Verdana" w:cs="Microsoft Sans Serif"/>
          <w:sz w:val="26"/>
          <w:szCs w:val="26"/>
          <w:lang w:val="es-419"/>
        </w:rPr>
        <w:t xml:space="preserve"> pero eso nunca ocurrió porque </w:t>
      </w:r>
      <w:r w:rsidR="0052337C" w:rsidRPr="006B422D">
        <w:rPr>
          <w:rFonts w:ascii="Verdana" w:hAnsi="Verdana" w:cs="Microsoft Sans Serif"/>
          <w:sz w:val="26"/>
          <w:szCs w:val="26"/>
          <w:lang w:val="es-419"/>
        </w:rPr>
        <w:t>la</w:t>
      </w:r>
      <w:r w:rsidR="00D35710" w:rsidRPr="006B422D">
        <w:rPr>
          <w:rFonts w:ascii="Verdana" w:hAnsi="Verdana" w:cs="Microsoft Sans Serif"/>
          <w:sz w:val="26"/>
          <w:szCs w:val="26"/>
          <w:lang w:val="es-419"/>
        </w:rPr>
        <w:t xml:space="preserve"> investigación</w:t>
      </w:r>
      <w:r w:rsidR="0052337C"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 xml:space="preserve">no </w:t>
      </w:r>
      <w:r w:rsidR="0052337C" w:rsidRPr="006B422D">
        <w:rPr>
          <w:rFonts w:ascii="Verdana" w:hAnsi="Verdana" w:cs="Microsoft Sans Serif"/>
          <w:sz w:val="26"/>
          <w:szCs w:val="26"/>
          <w:lang w:val="es-419"/>
        </w:rPr>
        <w:t xml:space="preserve">fue sometida </w:t>
      </w:r>
      <w:r w:rsidR="00D35710" w:rsidRPr="006B422D">
        <w:rPr>
          <w:rFonts w:ascii="Verdana" w:hAnsi="Verdana" w:cs="Microsoft Sans Serif"/>
          <w:sz w:val="26"/>
          <w:szCs w:val="26"/>
          <w:lang w:val="es-419"/>
        </w:rPr>
        <w:t>a</w:t>
      </w:r>
      <w:r w:rsidR="0052337C" w:rsidRPr="006B422D">
        <w:rPr>
          <w:rFonts w:ascii="Verdana" w:hAnsi="Verdana" w:cs="Microsoft Sans Serif"/>
          <w:sz w:val="26"/>
          <w:szCs w:val="26"/>
          <w:lang w:val="es-419"/>
        </w:rPr>
        <w:t xml:space="preserve"> </w:t>
      </w:r>
      <w:r w:rsidR="00D35710" w:rsidRPr="006B422D">
        <w:rPr>
          <w:rFonts w:ascii="Verdana" w:hAnsi="Verdana" w:cs="Microsoft Sans Serif"/>
          <w:sz w:val="26"/>
          <w:szCs w:val="26"/>
          <w:lang w:val="es-419"/>
        </w:rPr>
        <w:t>re</w:t>
      </w:r>
      <w:r w:rsidR="00C5342A">
        <w:rPr>
          <w:rFonts w:ascii="Verdana" w:hAnsi="Verdana" w:cs="Microsoft Sans Serif"/>
          <w:sz w:val="26"/>
          <w:szCs w:val="26"/>
          <w:lang w:val="es-419"/>
        </w:rPr>
        <w:t xml:space="preserve">parto sino que fue direccionada </w:t>
      </w:r>
      <w:r w:rsidR="00D35710" w:rsidRPr="006B422D">
        <w:rPr>
          <w:rFonts w:ascii="Verdana" w:hAnsi="Verdana" w:cs="Microsoft Sans Serif"/>
          <w:sz w:val="26"/>
          <w:szCs w:val="26"/>
          <w:lang w:val="es-419"/>
        </w:rPr>
        <w:t>a</w:t>
      </w:r>
      <w:r w:rsidR="00C5342A">
        <w:rPr>
          <w:rFonts w:ascii="Verdana" w:hAnsi="Verdana" w:cs="Microsoft Sans Serif"/>
          <w:sz w:val="26"/>
          <w:szCs w:val="26"/>
          <w:lang w:val="es-CO"/>
        </w:rPr>
        <w:t xml:space="preserve"> </w:t>
      </w:r>
      <w:r w:rsidR="00D35710" w:rsidRPr="006B422D">
        <w:rPr>
          <w:rFonts w:ascii="Verdana" w:hAnsi="Verdana" w:cs="Microsoft Sans Serif"/>
          <w:sz w:val="26"/>
          <w:szCs w:val="26"/>
          <w:lang w:val="es-419"/>
        </w:rPr>
        <w:t>un funcionario que no estaba en turno de unidad judicial</w:t>
      </w:r>
      <w:r w:rsidR="004A16C6" w:rsidRPr="006B422D">
        <w:rPr>
          <w:rFonts w:ascii="Verdana" w:hAnsi="Verdana" w:cs="Microsoft Sans Serif"/>
          <w:sz w:val="26"/>
          <w:szCs w:val="26"/>
          <w:lang w:val="es-419"/>
        </w:rPr>
        <w:t>.</w:t>
      </w:r>
    </w:p>
    <w:p w:rsidR="004A16C6" w:rsidRPr="006B422D" w:rsidRDefault="004A16C6" w:rsidP="0057549C">
      <w:pPr>
        <w:pStyle w:val="Sinespaciado"/>
        <w:spacing w:line="276" w:lineRule="auto"/>
        <w:jc w:val="both"/>
        <w:rPr>
          <w:rFonts w:ascii="Verdana" w:hAnsi="Verdana" w:cs="Microsoft Sans Serif"/>
          <w:sz w:val="26"/>
          <w:szCs w:val="26"/>
          <w:lang w:val="es-419"/>
        </w:rPr>
      </w:pPr>
    </w:p>
    <w:p w:rsidR="00BA27EA" w:rsidRPr="006B422D" w:rsidRDefault="00624E1F"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Indica que no se </w:t>
      </w:r>
      <w:r w:rsidR="004A16C6" w:rsidRPr="006B422D">
        <w:rPr>
          <w:rFonts w:ascii="Verdana" w:hAnsi="Verdana" w:cs="Microsoft Sans Serif"/>
          <w:sz w:val="26"/>
          <w:szCs w:val="26"/>
          <w:lang w:val="es-419"/>
        </w:rPr>
        <w:t>pronunció</w:t>
      </w:r>
      <w:r w:rsidRPr="006B422D">
        <w:rPr>
          <w:rFonts w:ascii="Verdana" w:hAnsi="Verdana" w:cs="Microsoft Sans Serif"/>
          <w:sz w:val="26"/>
          <w:szCs w:val="26"/>
          <w:lang w:val="es-419"/>
        </w:rPr>
        <w:t xml:space="preserve"> </w:t>
      </w:r>
      <w:r w:rsidR="00BA27EA" w:rsidRPr="006B422D">
        <w:rPr>
          <w:rFonts w:ascii="Verdana" w:hAnsi="Verdana" w:cs="Microsoft Sans Serif"/>
          <w:sz w:val="26"/>
          <w:szCs w:val="26"/>
          <w:lang w:val="es-419"/>
        </w:rPr>
        <w:t xml:space="preserve">con anterioridad </w:t>
      </w:r>
      <w:r w:rsidR="004A16C6" w:rsidRPr="006B422D">
        <w:rPr>
          <w:rFonts w:ascii="Verdana" w:hAnsi="Verdana" w:cs="Microsoft Sans Serif"/>
          <w:sz w:val="26"/>
          <w:szCs w:val="26"/>
          <w:lang w:val="es-419"/>
        </w:rPr>
        <w:t>al</w:t>
      </w:r>
      <w:r w:rsidRPr="006B422D">
        <w:rPr>
          <w:rFonts w:ascii="Verdana" w:hAnsi="Verdana" w:cs="Microsoft Sans Serif"/>
          <w:sz w:val="26"/>
          <w:szCs w:val="26"/>
          <w:lang w:val="es-419"/>
        </w:rPr>
        <w:t xml:space="preserve"> </w:t>
      </w:r>
      <w:r w:rsidR="004A16C6" w:rsidRPr="006B422D">
        <w:rPr>
          <w:rFonts w:ascii="Verdana" w:hAnsi="Verdana" w:cs="Microsoft Sans Serif"/>
          <w:sz w:val="26"/>
          <w:szCs w:val="26"/>
          <w:lang w:val="es-419"/>
        </w:rPr>
        <w:t>respecto</w:t>
      </w:r>
      <w:r w:rsidR="00BA27EA" w:rsidRPr="006B422D">
        <w:rPr>
          <w:rFonts w:ascii="Verdana" w:hAnsi="Verdana" w:cs="Microsoft Sans Serif"/>
          <w:sz w:val="26"/>
          <w:szCs w:val="26"/>
          <w:lang w:val="es-419"/>
        </w:rPr>
        <w:t xml:space="preserve">, </w:t>
      </w:r>
      <w:r w:rsidR="004A16C6" w:rsidRPr="006B422D">
        <w:rPr>
          <w:rFonts w:ascii="Verdana" w:hAnsi="Verdana" w:cs="Microsoft Sans Serif"/>
          <w:sz w:val="26"/>
          <w:szCs w:val="26"/>
          <w:lang w:val="es-419"/>
        </w:rPr>
        <w:t xml:space="preserve">en atención a que de dicha situación solo tuvo conocimiento después de las audiencias concentradas con la respuesta de un derecho </w:t>
      </w:r>
      <w:r w:rsidR="006F6702" w:rsidRPr="006B422D">
        <w:rPr>
          <w:rFonts w:ascii="Verdana" w:hAnsi="Verdana" w:cs="Microsoft Sans Serif"/>
          <w:sz w:val="26"/>
          <w:szCs w:val="26"/>
          <w:lang w:val="es-419"/>
        </w:rPr>
        <w:t xml:space="preserve">de petición ya </w:t>
      </w:r>
      <w:r w:rsidR="004A16C6" w:rsidRPr="006B422D">
        <w:rPr>
          <w:rFonts w:ascii="Verdana" w:hAnsi="Verdana" w:cs="Microsoft Sans Serif"/>
          <w:sz w:val="26"/>
          <w:szCs w:val="26"/>
          <w:lang w:val="es-419"/>
        </w:rPr>
        <w:t>que presumía que todos los funcionarios actuaban en derecho y que quien adelant</w:t>
      </w:r>
      <w:r w:rsidR="00BA27EA" w:rsidRPr="006B422D">
        <w:rPr>
          <w:rFonts w:ascii="Verdana" w:hAnsi="Verdana" w:cs="Microsoft Sans Serif"/>
          <w:sz w:val="26"/>
          <w:szCs w:val="26"/>
          <w:lang w:val="es-419"/>
        </w:rPr>
        <w:t xml:space="preserve">ó las diligencias era el juez </w:t>
      </w:r>
      <w:r w:rsidR="004A16C6" w:rsidRPr="006B422D">
        <w:rPr>
          <w:rFonts w:ascii="Verdana" w:hAnsi="Verdana" w:cs="Microsoft Sans Serif"/>
          <w:sz w:val="26"/>
          <w:szCs w:val="26"/>
          <w:lang w:val="es-419"/>
        </w:rPr>
        <w:t>que</w:t>
      </w:r>
      <w:r w:rsidR="00BA27EA" w:rsidRPr="006B422D">
        <w:rPr>
          <w:rFonts w:ascii="Verdana" w:hAnsi="Verdana" w:cs="Microsoft Sans Serif"/>
          <w:sz w:val="26"/>
          <w:szCs w:val="26"/>
          <w:lang w:val="es-419"/>
        </w:rPr>
        <w:t xml:space="preserve"> </w:t>
      </w:r>
      <w:r w:rsidR="004A16C6" w:rsidRPr="006B422D">
        <w:rPr>
          <w:rFonts w:ascii="Verdana" w:hAnsi="Verdana" w:cs="Microsoft Sans Serif"/>
          <w:sz w:val="26"/>
          <w:szCs w:val="26"/>
          <w:lang w:val="es-419"/>
        </w:rPr>
        <w:t>estaba</w:t>
      </w:r>
      <w:r w:rsidR="00BA27EA" w:rsidRPr="006B422D">
        <w:rPr>
          <w:rFonts w:ascii="Verdana" w:hAnsi="Verdana" w:cs="Microsoft Sans Serif"/>
          <w:sz w:val="26"/>
          <w:szCs w:val="26"/>
          <w:lang w:val="es-419"/>
        </w:rPr>
        <w:t xml:space="preserve"> de </w:t>
      </w:r>
      <w:r w:rsidR="004A16C6" w:rsidRPr="006B422D">
        <w:rPr>
          <w:rFonts w:ascii="Verdana" w:hAnsi="Verdana" w:cs="Microsoft Sans Serif"/>
          <w:sz w:val="26"/>
          <w:szCs w:val="26"/>
          <w:lang w:val="es-419"/>
        </w:rPr>
        <w:t>turno.</w:t>
      </w:r>
    </w:p>
    <w:p w:rsidR="004A16C6" w:rsidRPr="006B422D" w:rsidRDefault="004A16C6" w:rsidP="0057549C">
      <w:pPr>
        <w:pStyle w:val="Sinespaciado"/>
        <w:spacing w:line="276" w:lineRule="auto"/>
        <w:jc w:val="both"/>
        <w:rPr>
          <w:rFonts w:ascii="Verdana" w:hAnsi="Verdana" w:cs="Microsoft Sans Serif"/>
          <w:sz w:val="26"/>
          <w:szCs w:val="26"/>
          <w:lang w:val="es-419"/>
        </w:rPr>
      </w:pPr>
    </w:p>
    <w:p w:rsidR="00F42B36" w:rsidRPr="006B422D" w:rsidRDefault="00280314"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 xml:space="preserve">El Dr. José Renato Marín Carmona como </w:t>
      </w:r>
      <w:r w:rsidR="00610DDE" w:rsidRPr="006B422D">
        <w:rPr>
          <w:rFonts w:ascii="Verdana" w:hAnsi="Verdana" w:cs="Microsoft Sans Serif"/>
          <w:b/>
          <w:sz w:val="26"/>
          <w:szCs w:val="26"/>
          <w:lang w:val="es-419"/>
        </w:rPr>
        <w:t xml:space="preserve">no </w:t>
      </w:r>
      <w:r w:rsidRPr="006B422D">
        <w:rPr>
          <w:rFonts w:ascii="Verdana" w:hAnsi="Verdana" w:cs="Microsoft Sans Serif"/>
          <w:b/>
          <w:sz w:val="26"/>
          <w:szCs w:val="26"/>
          <w:lang w:val="es-419"/>
        </w:rPr>
        <w:t>recurren</w:t>
      </w:r>
      <w:r w:rsidR="00610DDE" w:rsidRPr="006B422D">
        <w:rPr>
          <w:rFonts w:ascii="Verdana" w:hAnsi="Verdana" w:cs="Microsoft Sans Serif"/>
          <w:b/>
          <w:sz w:val="26"/>
          <w:szCs w:val="26"/>
          <w:lang w:val="es-419"/>
        </w:rPr>
        <w:t>te:</w:t>
      </w:r>
      <w:r w:rsidR="00610DDE" w:rsidRPr="006B422D">
        <w:rPr>
          <w:rFonts w:ascii="Verdana" w:hAnsi="Verdana" w:cs="Microsoft Sans Serif"/>
          <w:sz w:val="26"/>
          <w:szCs w:val="26"/>
          <w:lang w:val="es-419"/>
        </w:rPr>
        <w:t xml:space="preserve"> </w:t>
      </w:r>
      <w:r w:rsidR="001D642E" w:rsidRPr="006B422D">
        <w:rPr>
          <w:rFonts w:ascii="Verdana" w:hAnsi="Verdana" w:cs="Microsoft Sans Serif"/>
          <w:sz w:val="26"/>
          <w:szCs w:val="26"/>
          <w:lang w:val="es-419"/>
        </w:rPr>
        <w:t>S</w:t>
      </w:r>
      <w:r w:rsidR="00610DDE" w:rsidRPr="006B422D">
        <w:rPr>
          <w:rFonts w:ascii="Verdana" w:hAnsi="Verdana" w:cs="Microsoft Sans Serif"/>
          <w:sz w:val="26"/>
          <w:szCs w:val="26"/>
          <w:lang w:val="es-419"/>
        </w:rPr>
        <w:t>olicita</w:t>
      </w:r>
      <w:r w:rsidR="00B80E5F" w:rsidRPr="006B422D">
        <w:rPr>
          <w:rFonts w:ascii="Verdana" w:hAnsi="Verdana" w:cs="Microsoft Sans Serif"/>
          <w:sz w:val="26"/>
          <w:szCs w:val="26"/>
          <w:lang w:val="es-419"/>
        </w:rPr>
        <w:t xml:space="preserve"> se estudie de fondo </w:t>
      </w:r>
      <w:r w:rsidR="001D642E" w:rsidRPr="006B422D">
        <w:rPr>
          <w:rFonts w:ascii="Verdana" w:hAnsi="Verdana" w:cs="Microsoft Sans Serif"/>
          <w:sz w:val="26"/>
          <w:szCs w:val="26"/>
          <w:lang w:val="es-419"/>
        </w:rPr>
        <w:t xml:space="preserve">la decisión por el Tribunal porque se entrevé una vulneración del debido proceso e imparcialidad en el presente asunto. </w:t>
      </w:r>
      <w:r w:rsidR="00B80E5F" w:rsidRPr="006B422D">
        <w:rPr>
          <w:rFonts w:ascii="Verdana" w:hAnsi="Verdana" w:cs="Microsoft Sans Serif"/>
          <w:sz w:val="26"/>
          <w:szCs w:val="26"/>
          <w:lang w:val="es-419"/>
        </w:rPr>
        <w:t>Advierte que el Juez 5</w:t>
      </w:r>
      <w:r w:rsidR="006F6702" w:rsidRPr="006B422D">
        <w:rPr>
          <w:rFonts w:ascii="Verdana" w:hAnsi="Verdana" w:cs="Microsoft Sans Serif"/>
          <w:sz w:val="26"/>
          <w:szCs w:val="26"/>
          <w:lang w:val="es-419"/>
        </w:rPr>
        <w:t xml:space="preserve">º </w:t>
      </w:r>
      <w:r w:rsidR="00B80E5F" w:rsidRPr="006B422D">
        <w:rPr>
          <w:rFonts w:ascii="Verdana" w:hAnsi="Verdana" w:cs="Microsoft Sans Serif"/>
          <w:sz w:val="26"/>
          <w:szCs w:val="26"/>
          <w:lang w:val="es-419"/>
        </w:rPr>
        <w:t>Penal de Garantías de Pereira fue escogido discrecionalmente para que conociera de esta actuación cuando debió ser sometido al reparto o al azar. Depreca se decrete la nulidad.</w:t>
      </w:r>
    </w:p>
    <w:p w:rsidR="00F42B36" w:rsidRPr="006B422D" w:rsidRDefault="00F42B36" w:rsidP="0057549C">
      <w:pPr>
        <w:pStyle w:val="Sinespaciado"/>
        <w:spacing w:line="276" w:lineRule="auto"/>
        <w:jc w:val="both"/>
        <w:rPr>
          <w:rFonts w:ascii="Verdana" w:hAnsi="Verdana" w:cs="Microsoft Sans Serif"/>
          <w:b/>
          <w:sz w:val="26"/>
          <w:szCs w:val="26"/>
          <w:lang w:val="es-419"/>
        </w:rPr>
      </w:pPr>
    </w:p>
    <w:p w:rsidR="00B80E5F" w:rsidRPr="006B422D" w:rsidRDefault="00F42B36"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La Dra. Luz Miryam Carmona Rentería como no r</w:t>
      </w:r>
      <w:r w:rsidR="00980058" w:rsidRPr="006B422D">
        <w:rPr>
          <w:rFonts w:ascii="Verdana" w:hAnsi="Verdana" w:cs="Microsoft Sans Serif"/>
          <w:b/>
          <w:sz w:val="26"/>
          <w:szCs w:val="26"/>
          <w:lang w:val="es-419"/>
        </w:rPr>
        <w:t>e</w:t>
      </w:r>
      <w:r w:rsidRPr="006B422D">
        <w:rPr>
          <w:rFonts w:ascii="Verdana" w:hAnsi="Verdana" w:cs="Microsoft Sans Serif"/>
          <w:b/>
          <w:sz w:val="26"/>
          <w:szCs w:val="26"/>
          <w:lang w:val="es-419"/>
        </w:rPr>
        <w:t>currente:</w:t>
      </w:r>
      <w:r w:rsidR="00980058" w:rsidRPr="006B422D">
        <w:rPr>
          <w:rFonts w:ascii="Verdana" w:hAnsi="Verdana" w:cs="Microsoft Sans Serif"/>
          <w:b/>
          <w:sz w:val="26"/>
          <w:szCs w:val="26"/>
          <w:lang w:val="es-419"/>
        </w:rPr>
        <w:t xml:space="preserve"> </w:t>
      </w:r>
      <w:r w:rsidR="00980058" w:rsidRPr="006B422D">
        <w:rPr>
          <w:rFonts w:ascii="Verdana" w:hAnsi="Verdana" w:cs="Microsoft Sans Serif"/>
          <w:sz w:val="26"/>
          <w:szCs w:val="26"/>
          <w:lang w:val="es-419"/>
        </w:rPr>
        <w:t>Coadyuva la pretensión</w:t>
      </w:r>
      <w:r w:rsidR="00980058" w:rsidRPr="006B422D">
        <w:rPr>
          <w:rFonts w:ascii="Verdana" w:hAnsi="Verdana" w:cs="Microsoft Sans Serif"/>
          <w:b/>
          <w:sz w:val="26"/>
          <w:szCs w:val="26"/>
          <w:lang w:val="es-419"/>
        </w:rPr>
        <w:t xml:space="preserve"> </w:t>
      </w:r>
      <w:r w:rsidR="00980058" w:rsidRPr="006B422D">
        <w:rPr>
          <w:rFonts w:ascii="Verdana" w:hAnsi="Verdana" w:cs="Microsoft Sans Serif"/>
          <w:sz w:val="26"/>
          <w:szCs w:val="26"/>
          <w:lang w:val="es-419"/>
        </w:rPr>
        <w:t xml:space="preserve">de sus antecesores y agrega </w:t>
      </w:r>
      <w:r w:rsidR="006F6702" w:rsidRPr="006B422D">
        <w:rPr>
          <w:rFonts w:ascii="Verdana" w:hAnsi="Verdana" w:cs="Microsoft Sans Serif"/>
          <w:sz w:val="26"/>
          <w:szCs w:val="26"/>
          <w:lang w:val="es-419"/>
        </w:rPr>
        <w:t xml:space="preserve">que </w:t>
      </w:r>
      <w:r w:rsidR="00980058" w:rsidRPr="006B422D">
        <w:rPr>
          <w:rFonts w:ascii="Verdana" w:hAnsi="Verdana" w:cs="Microsoft Sans Serif"/>
          <w:sz w:val="26"/>
          <w:szCs w:val="26"/>
          <w:lang w:val="es-419"/>
        </w:rPr>
        <w:t>las audiencias concentradas pudieron ser evacuadas por cualquiera de los jueces que estaban de turno en unidad judicial porque no estaban congestionados como para habilitar a otro funcionario. Discrepa que la petición no haya pasado por los filtros del reparto y eso genera violaci</w:t>
      </w:r>
      <w:r w:rsidR="00E91A18" w:rsidRPr="006B422D">
        <w:rPr>
          <w:rFonts w:ascii="Verdana" w:hAnsi="Verdana" w:cs="Microsoft Sans Serif"/>
          <w:sz w:val="26"/>
          <w:szCs w:val="26"/>
          <w:lang w:val="es-419"/>
        </w:rPr>
        <w:t xml:space="preserve">ón del juez natural y consecuentemente del debido proceso. </w:t>
      </w:r>
    </w:p>
    <w:p w:rsidR="00F32BC8" w:rsidRPr="006B422D" w:rsidRDefault="00F32BC8" w:rsidP="0057549C">
      <w:pPr>
        <w:pStyle w:val="Sinespaciado"/>
        <w:spacing w:line="276" w:lineRule="auto"/>
        <w:jc w:val="both"/>
        <w:rPr>
          <w:rFonts w:ascii="Verdana" w:hAnsi="Verdana" w:cs="Microsoft Sans Serif"/>
          <w:sz w:val="26"/>
          <w:szCs w:val="26"/>
          <w:lang w:val="es-419"/>
        </w:rPr>
      </w:pPr>
    </w:p>
    <w:p w:rsidR="006E25F1" w:rsidRPr="006B422D" w:rsidRDefault="00F32BC8"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La Dra. Beatriz Alicia Idárraga Piedrahita como no recurrente:</w:t>
      </w:r>
      <w:r w:rsidR="004B6EEF" w:rsidRPr="006B422D">
        <w:rPr>
          <w:rFonts w:ascii="Verdana" w:hAnsi="Verdana" w:cs="Microsoft Sans Serif"/>
          <w:b/>
          <w:sz w:val="26"/>
          <w:szCs w:val="26"/>
          <w:lang w:val="es-419"/>
        </w:rPr>
        <w:t xml:space="preserve"> </w:t>
      </w:r>
      <w:r w:rsidR="004B6EEF" w:rsidRPr="006B422D">
        <w:rPr>
          <w:rFonts w:ascii="Verdana" w:hAnsi="Verdana" w:cs="Microsoft Sans Serif"/>
          <w:sz w:val="26"/>
          <w:szCs w:val="26"/>
          <w:lang w:val="es-419"/>
        </w:rPr>
        <w:t>Coadyuva la pretensión de sus antecesores</w:t>
      </w:r>
      <w:r w:rsidR="001B1F2A" w:rsidRPr="006B422D">
        <w:rPr>
          <w:rFonts w:ascii="Verdana" w:hAnsi="Verdana" w:cs="Microsoft Sans Serif"/>
          <w:sz w:val="26"/>
          <w:szCs w:val="26"/>
          <w:lang w:val="es-419"/>
        </w:rPr>
        <w:t xml:space="preserve"> y resalta que el Juez 5 Penal de Garantías además de no estar de </w:t>
      </w:r>
      <w:r w:rsidR="006F6702" w:rsidRPr="006B422D">
        <w:rPr>
          <w:rFonts w:ascii="Verdana" w:hAnsi="Verdana" w:cs="Microsoft Sans Serif"/>
          <w:sz w:val="26"/>
          <w:szCs w:val="26"/>
          <w:lang w:val="es-419"/>
        </w:rPr>
        <w:t xml:space="preserve">turno, ya conocía al dedillo </w:t>
      </w:r>
      <w:r w:rsidR="001B1F2A" w:rsidRPr="006B422D">
        <w:rPr>
          <w:rFonts w:ascii="Verdana" w:hAnsi="Verdana" w:cs="Microsoft Sans Serif"/>
          <w:sz w:val="26"/>
          <w:szCs w:val="26"/>
          <w:lang w:val="es-419"/>
        </w:rPr>
        <w:t xml:space="preserve">la investigación porque fue quien aprobó el principio de oportunidad de la ingeniera YUBELEINA NÚMERA y </w:t>
      </w:r>
      <w:r w:rsidR="001B1F2A" w:rsidRPr="006B422D">
        <w:rPr>
          <w:rFonts w:ascii="Verdana" w:hAnsi="Verdana" w:cs="Microsoft Sans Serif"/>
          <w:sz w:val="26"/>
          <w:szCs w:val="26"/>
          <w:lang w:val="es-419"/>
        </w:rPr>
        <w:lastRenderedPageBreak/>
        <w:t>existía</w:t>
      </w:r>
      <w:r w:rsidR="006F6702" w:rsidRPr="006B422D">
        <w:rPr>
          <w:rFonts w:ascii="Verdana" w:hAnsi="Verdana" w:cs="Microsoft Sans Serif"/>
          <w:sz w:val="26"/>
          <w:szCs w:val="26"/>
          <w:lang w:val="es-419"/>
        </w:rPr>
        <w:t xml:space="preserve"> un interés en que él continuar</w:t>
      </w:r>
      <w:r w:rsidR="007C71AA">
        <w:rPr>
          <w:rFonts w:ascii="Verdana" w:hAnsi="Verdana" w:cs="Microsoft Sans Serif"/>
          <w:sz w:val="26"/>
          <w:szCs w:val="26"/>
          <w:lang w:val="es-CO"/>
        </w:rPr>
        <w:t>a</w:t>
      </w:r>
      <w:r w:rsidR="001B1F2A" w:rsidRPr="006B422D">
        <w:rPr>
          <w:rFonts w:ascii="Verdana" w:hAnsi="Verdana" w:cs="Microsoft Sans Serif"/>
          <w:sz w:val="26"/>
          <w:szCs w:val="26"/>
          <w:lang w:val="es-419"/>
        </w:rPr>
        <w:t xml:space="preserve"> con la investigación, porque de no ser así, el Fiscal </w:t>
      </w:r>
      <w:r w:rsidR="006F6702" w:rsidRPr="006B422D">
        <w:rPr>
          <w:rFonts w:ascii="Verdana" w:hAnsi="Verdana" w:cs="Microsoft Sans Serif"/>
          <w:sz w:val="26"/>
          <w:szCs w:val="26"/>
          <w:lang w:val="es-419"/>
        </w:rPr>
        <w:t xml:space="preserve">Delegado </w:t>
      </w:r>
      <w:r w:rsidR="001B1F2A" w:rsidRPr="006B422D">
        <w:rPr>
          <w:rFonts w:ascii="Verdana" w:hAnsi="Verdana" w:cs="Microsoft Sans Serif"/>
          <w:sz w:val="26"/>
          <w:szCs w:val="26"/>
          <w:lang w:val="es-419"/>
        </w:rPr>
        <w:t>que trabaja de lunes a viernes no hubiese esperado hasta el sábado para solicitar la expedición de unas órdenes de captura conociendo de antemano que la petición no iba a ser sometida a reparto</w:t>
      </w:r>
      <w:r w:rsidR="00BC7294" w:rsidRPr="006B422D">
        <w:rPr>
          <w:rFonts w:ascii="Verdana" w:hAnsi="Verdana" w:cs="Microsoft Sans Serif"/>
          <w:sz w:val="26"/>
          <w:szCs w:val="26"/>
          <w:lang w:val="es-419"/>
        </w:rPr>
        <w:t xml:space="preserve"> y eso constituye una violación a las garantías fundamentales.</w:t>
      </w:r>
      <w:r w:rsidR="006E25F1" w:rsidRPr="006B422D">
        <w:rPr>
          <w:rFonts w:ascii="Verdana" w:hAnsi="Verdana" w:cs="Microsoft Sans Serif"/>
          <w:sz w:val="26"/>
          <w:szCs w:val="26"/>
          <w:lang w:val="es-419"/>
        </w:rPr>
        <w:t xml:space="preserve"> </w:t>
      </w:r>
    </w:p>
    <w:p w:rsidR="005E0456" w:rsidRPr="006B422D" w:rsidRDefault="005E0456" w:rsidP="0057549C">
      <w:pPr>
        <w:pStyle w:val="Sinespaciado"/>
        <w:spacing w:line="276" w:lineRule="auto"/>
        <w:jc w:val="both"/>
        <w:rPr>
          <w:rFonts w:ascii="Verdana" w:hAnsi="Verdana" w:cs="Microsoft Sans Serif"/>
          <w:sz w:val="26"/>
          <w:szCs w:val="26"/>
          <w:lang w:val="es-419"/>
        </w:rPr>
      </w:pPr>
    </w:p>
    <w:p w:rsidR="00E75EA4" w:rsidRPr="006B422D" w:rsidRDefault="006E25F1"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Señala </w:t>
      </w:r>
      <w:r w:rsidR="005E0456" w:rsidRPr="006B422D">
        <w:rPr>
          <w:rFonts w:ascii="Verdana" w:hAnsi="Verdana" w:cs="Microsoft Sans Serif"/>
          <w:sz w:val="26"/>
          <w:szCs w:val="26"/>
          <w:lang w:val="es-419"/>
        </w:rPr>
        <w:t xml:space="preserve">que la situación sería distinta si </w:t>
      </w:r>
      <w:r w:rsidRPr="006B422D">
        <w:rPr>
          <w:rFonts w:ascii="Verdana" w:hAnsi="Verdana" w:cs="Microsoft Sans Serif"/>
          <w:sz w:val="26"/>
          <w:szCs w:val="26"/>
          <w:lang w:val="es-419"/>
        </w:rPr>
        <w:t>el</w:t>
      </w:r>
      <w:r w:rsidR="005E0456" w:rsidRPr="006B422D">
        <w:rPr>
          <w:rFonts w:ascii="Verdana" w:hAnsi="Verdana" w:cs="Microsoft Sans Serif"/>
          <w:sz w:val="26"/>
          <w:szCs w:val="26"/>
          <w:lang w:val="es-419"/>
        </w:rPr>
        <w:t xml:space="preserve"> J</w:t>
      </w:r>
      <w:r w:rsidRPr="006B422D">
        <w:rPr>
          <w:rFonts w:ascii="Verdana" w:hAnsi="Verdana" w:cs="Microsoft Sans Serif"/>
          <w:sz w:val="26"/>
          <w:szCs w:val="26"/>
          <w:lang w:val="es-419"/>
        </w:rPr>
        <w:t>uez 5</w:t>
      </w:r>
      <w:r w:rsidR="006F6702" w:rsidRPr="006B422D">
        <w:rPr>
          <w:rFonts w:ascii="Verdana" w:hAnsi="Verdana" w:cs="Microsoft Sans Serif"/>
          <w:sz w:val="26"/>
          <w:szCs w:val="26"/>
          <w:lang w:val="es-419"/>
        </w:rPr>
        <w:t xml:space="preserve">º </w:t>
      </w:r>
      <w:r w:rsidRPr="006B422D">
        <w:rPr>
          <w:rFonts w:ascii="Verdana" w:hAnsi="Verdana" w:cs="Microsoft Sans Serif"/>
          <w:sz w:val="26"/>
          <w:szCs w:val="26"/>
          <w:lang w:val="es-419"/>
        </w:rPr>
        <w:t>Penal de Garantías hubiese sido elegido al azar, pero en</w:t>
      </w:r>
      <w:r w:rsidR="00E75EA4" w:rsidRPr="006B422D">
        <w:rPr>
          <w:rFonts w:ascii="Verdana" w:hAnsi="Verdana" w:cs="Microsoft Sans Serif"/>
          <w:sz w:val="26"/>
          <w:szCs w:val="26"/>
          <w:lang w:val="es-419"/>
        </w:rPr>
        <w:t xml:space="preserve"> este evento fue elegido a dedo. No cuestiona la actuación desplegada por el funcionario judicial sino que las audiencias preliminares no fueran adelantadas por el juez natural.</w:t>
      </w:r>
    </w:p>
    <w:p w:rsidR="00E75EA4" w:rsidRPr="006B422D" w:rsidRDefault="00E75EA4" w:rsidP="0057549C">
      <w:pPr>
        <w:pStyle w:val="Sinespaciado"/>
        <w:spacing w:line="276" w:lineRule="auto"/>
        <w:jc w:val="both"/>
        <w:rPr>
          <w:rFonts w:ascii="Verdana" w:hAnsi="Verdana" w:cs="Microsoft Sans Serif"/>
          <w:sz w:val="26"/>
          <w:szCs w:val="26"/>
          <w:lang w:val="es-419"/>
        </w:rPr>
      </w:pPr>
    </w:p>
    <w:p w:rsidR="00E75EA4" w:rsidRPr="006B422D" w:rsidRDefault="00E75EA4"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El apoderado de víctima como no recurrente:</w:t>
      </w:r>
      <w:r w:rsidRPr="006B422D">
        <w:rPr>
          <w:rFonts w:ascii="Verdana" w:hAnsi="Verdana" w:cs="Microsoft Sans Serif"/>
          <w:sz w:val="26"/>
          <w:szCs w:val="26"/>
          <w:lang w:val="es-419"/>
        </w:rPr>
        <w:t xml:space="preserve"> Sin manifestaciones por hacer.</w:t>
      </w:r>
    </w:p>
    <w:p w:rsidR="00E75EA4" w:rsidRPr="006B422D" w:rsidRDefault="00E75EA4" w:rsidP="0057549C">
      <w:pPr>
        <w:pStyle w:val="Sinespaciado"/>
        <w:spacing w:line="276" w:lineRule="auto"/>
        <w:jc w:val="both"/>
        <w:rPr>
          <w:rFonts w:ascii="Verdana" w:hAnsi="Verdana" w:cs="Microsoft Sans Serif"/>
          <w:sz w:val="26"/>
          <w:szCs w:val="26"/>
          <w:lang w:val="es-419"/>
        </w:rPr>
      </w:pPr>
    </w:p>
    <w:p w:rsidR="00A325A8" w:rsidRPr="006B422D" w:rsidRDefault="00E75EA4"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 xml:space="preserve">La representante del Ministerio Público </w:t>
      </w:r>
      <w:r w:rsidR="00EA17B4" w:rsidRPr="006B422D">
        <w:rPr>
          <w:rFonts w:ascii="Verdana" w:hAnsi="Verdana" w:cs="Microsoft Sans Serif"/>
          <w:b/>
          <w:sz w:val="26"/>
          <w:szCs w:val="26"/>
          <w:lang w:val="es-419"/>
        </w:rPr>
        <w:t xml:space="preserve">como no </w:t>
      </w:r>
      <w:r w:rsidRPr="006B422D">
        <w:rPr>
          <w:rFonts w:ascii="Verdana" w:hAnsi="Verdana" w:cs="Microsoft Sans Serif"/>
          <w:b/>
          <w:sz w:val="26"/>
          <w:szCs w:val="26"/>
          <w:lang w:val="es-419"/>
        </w:rPr>
        <w:t>recurrente:</w:t>
      </w:r>
      <w:r w:rsidR="00055220" w:rsidRPr="006B422D">
        <w:rPr>
          <w:rFonts w:ascii="Verdana" w:hAnsi="Verdana" w:cs="Microsoft Sans Serif"/>
          <w:b/>
          <w:sz w:val="26"/>
          <w:szCs w:val="26"/>
          <w:lang w:val="es-419"/>
        </w:rPr>
        <w:t xml:space="preserve"> </w:t>
      </w:r>
      <w:r w:rsidR="00055220" w:rsidRPr="006B422D">
        <w:rPr>
          <w:rFonts w:ascii="Verdana" w:hAnsi="Verdana" w:cs="Microsoft Sans Serif"/>
          <w:sz w:val="26"/>
          <w:szCs w:val="26"/>
          <w:lang w:val="es-419"/>
        </w:rPr>
        <w:t>Solici</w:t>
      </w:r>
      <w:r w:rsidR="00FA15CD" w:rsidRPr="006B422D">
        <w:rPr>
          <w:rFonts w:ascii="Verdana" w:hAnsi="Verdana" w:cs="Microsoft Sans Serif"/>
          <w:sz w:val="26"/>
          <w:szCs w:val="26"/>
          <w:lang w:val="es-419"/>
        </w:rPr>
        <w:t xml:space="preserve">ta se confirme </w:t>
      </w:r>
      <w:r w:rsidR="00055220" w:rsidRPr="006B422D">
        <w:rPr>
          <w:rFonts w:ascii="Verdana" w:hAnsi="Verdana" w:cs="Microsoft Sans Serif"/>
          <w:sz w:val="26"/>
          <w:szCs w:val="26"/>
          <w:lang w:val="es-419"/>
        </w:rPr>
        <w:t>la</w:t>
      </w:r>
      <w:r w:rsidR="00FA15CD" w:rsidRPr="006B422D">
        <w:rPr>
          <w:rFonts w:ascii="Verdana" w:hAnsi="Verdana" w:cs="Microsoft Sans Serif"/>
          <w:sz w:val="26"/>
          <w:szCs w:val="26"/>
          <w:lang w:val="es-419"/>
        </w:rPr>
        <w:t xml:space="preserve"> </w:t>
      </w:r>
      <w:r w:rsidR="00055220" w:rsidRPr="006B422D">
        <w:rPr>
          <w:rFonts w:ascii="Verdana" w:hAnsi="Verdana" w:cs="Microsoft Sans Serif"/>
          <w:sz w:val="26"/>
          <w:szCs w:val="26"/>
          <w:lang w:val="es-419"/>
        </w:rPr>
        <w:t>decisión</w:t>
      </w:r>
      <w:r w:rsidR="00FA15CD" w:rsidRPr="006B422D">
        <w:rPr>
          <w:rFonts w:ascii="Verdana" w:hAnsi="Verdana" w:cs="Microsoft Sans Serif"/>
          <w:sz w:val="26"/>
          <w:szCs w:val="26"/>
          <w:lang w:val="es-419"/>
        </w:rPr>
        <w:t xml:space="preserve"> </w:t>
      </w:r>
      <w:r w:rsidR="00055220" w:rsidRPr="006B422D">
        <w:rPr>
          <w:rFonts w:ascii="Verdana" w:hAnsi="Verdana" w:cs="Microsoft Sans Serif"/>
          <w:sz w:val="26"/>
          <w:szCs w:val="26"/>
          <w:lang w:val="es-419"/>
        </w:rPr>
        <w:t>tomada por el juez A quo al considerar que no existe violación de garantías fundamentales</w:t>
      </w:r>
      <w:r w:rsidR="00FA15CD" w:rsidRPr="006B422D">
        <w:rPr>
          <w:rFonts w:ascii="Verdana" w:hAnsi="Verdana" w:cs="Microsoft Sans Serif"/>
          <w:sz w:val="26"/>
          <w:szCs w:val="26"/>
          <w:lang w:val="es-419"/>
        </w:rPr>
        <w:t xml:space="preserve"> como quiera que las supuestas irregularidades acaecidas</w:t>
      </w:r>
      <w:r w:rsidR="00B56BBC" w:rsidRPr="006B422D">
        <w:rPr>
          <w:rFonts w:ascii="Verdana" w:hAnsi="Verdana" w:cs="Microsoft Sans Serif"/>
          <w:sz w:val="26"/>
          <w:szCs w:val="26"/>
          <w:lang w:val="es-419"/>
        </w:rPr>
        <w:t xml:space="preserve"> </w:t>
      </w:r>
      <w:r w:rsidR="00FA15CD" w:rsidRPr="006B422D">
        <w:rPr>
          <w:rFonts w:ascii="Verdana" w:hAnsi="Verdana" w:cs="Microsoft Sans Serif"/>
          <w:sz w:val="26"/>
          <w:szCs w:val="26"/>
          <w:lang w:val="es-419"/>
        </w:rPr>
        <w:t>ya fueron puestas en conocimiento de las autoridades penales y disciplinarias por el recurrente.</w:t>
      </w:r>
    </w:p>
    <w:p w:rsidR="00A325A8" w:rsidRPr="006B422D" w:rsidRDefault="00A325A8" w:rsidP="0057549C">
      <w:pPr>
        <w:pStyle w:val="Sinespaciado"/>
        <w:spacing w:line="276" w:lineRule="auto"/>
        <w:jc w:val="both"/>
        <w:rPr>
          <w:rFonts w:ascii="Verdana" w:hAnsi="Verdana" w:cs="Microsoft Sans Serif"/>
          <w:sz w:val="26"/>
          <w:szCs w:val="26"/>
          <w:lang w:val="es-419"/>
        </w:rPr>
      </w:pPr>
    </w:p>
    <w:p w:rsidR="00A325A8" w:rsidRPr="006B422D" w:rsidRDefault="00A325A8"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El delegado Fiscal como no recurrente:</w:t>
      </w:r>
      <w:r w:rsidR="009B7910" w:rsidRPr="006B422D">
        <w:rPr>
          <w:rFonts w:ascii="Verdana" w:hAnsi="Verdana" w:cs="Microsoft Sans Serif"/>
          <w:b/>
          <w:sz w:val="26"/>
          <w:szCs w:val="26"/>
          <w:lang w:val="es-419"/>
        </w:rPr>
        <w:t xml:space="preserve"> </w:t>
      </w:r>
      <w:r w:rsidR="009B7910" w:rsidRPr="006B422D">
        <w:rPr>
          <w:rFonts w:ascii="Verdana" w:hAnsi="Verdana" w:cs="Microsoft Sans Serif"/>
          <w:sz w:val="26"/>
          <w:szCs w:val="26"/>
          <w:lang w:val="es-419"/>
        </w:rPr>
        <w:t xml:space="preserve">Afirma que la realidad fáctica se ha tergiversado </w:t>
      </w:r>
      <w:r w:rsidR="007E736E" w:rsidRPr="006B422D">
        <w:rPr>
          <w:rFonts w:ascii="Verdana" w:hAnsi="Verdana" w:cs="Microsoft Sans Serif"/>
          <w:sz w:val="26"/>
          <w:szCs w:val="26"/>
          <w:lang w:val="es-419"/>
        </w:rPr>
        <w:t>de la manera en que lo qu</w:t>
      </w:r>
      <w:r w:rsidR="003016D9" w:rsidRPr="006B422D">
        <w:rPr>
          <w:rFonts w:ascii="Verdana" w:hAnsi="Verdana" w:cs="Microsoft Sans Serif"/>
          <w:sz w:val="26"/>
          <w:szCs w:val="26"/>
          <w:lang w:val="es-419"/>
        </w:rPr>
        <w:t xml:space="preserve">ieren hacer ver los defensores, </w:t>
      </w:r>
      <w:r w:rsidR="005E0456" w:rsidRPr="006B422D">
        <w:rPr>
          <w:rFonts w:ascii="Verdana" w:hAnsi="Verdana" w:cs="Microsoft Sans Serif"/>
          <w:sz w:val="26"/>
          <w:szCs w:val="26"/>
          <w:lang w:val="es-419"/>
        </w:rPr>
        <w:t xml:space="preserve">ya que </w:t>
      </w:r>
      <w:r w:rsidR="003016D9" w:rsidRPr="006B422D">
        <w:rPr>
          <w:rFonts w:ascii="Verdana" w:hAnsi="Verdana" w:cs="Microsoft Sans Serif"/>
          <w:sz w:val="26"/>
          <w:szCs w:val="26"/>
          <w:lang w:val="es-419"/>
        </w:rPr>
        <w:t>la Fiscalía se limitó a pedir un juez para que atendiera su solicitud y le correspondió al Juzgado 5 Penal Municipal con Función de Control de Garantías luego de la designación</w:t>
      </w:r>
      <w:r w:rsidR="005E0456" w:rsidRPr="006B422D">
        <w:rPr>
          <w:rFonts w:ascii="Verdana" w:hAnsi="Verdana" w:cs="Microsoft Sans Serif"/>
          <w:sz w:val="26"/>
          <w:szCs w:val="26"/>
          <w:lang w:val="es-419"/>
        </w:rPr>
        <w:t xml:space="preserve"> que hiciera </w:t>
      </w:r>
      <w:r w:rsidR="003016D9" w:rsidRPr="006B422D">
        <w:rPr>
          <w:rFonts w:ascii="Verdana" w:hAnsi="Verdana" w:cs="Microsoft Sans Serif"/>
          <w:sz w:val="26"/>
          <w:szCs w:val="26"/>
          <w:lang w:val="es-419"/>
        </w:rPr>
        <w:t>el</w:t>
      </w:r>
      <w:r w:rsidR="005E0456" w:rsidRPr="006B422D">
        <w:rPr>
          <w:rFonts w:ascii="Verdana" w:hAnsi="Verdana" w:cs="Microsoft Sans Serif"/>
          <w:sz w:val="26"/>
          <w:szCs w:val="26"/>
          <w:lang w:val="es-419"/>
        </w:rPr>
        <w:t xml:space="preserve"> </w:t>
      </w:r>
      <w:r w:rsidR="003016D9" w:rsidRPr="006B422D">
        <w:rPr>
          <w:rFonts w:ascii="Verdana" w:hAnsi="Verdana" w:cs="Microsoft Sans Serif"/>
          <w:sz w:val="26"/>
          <w:szCs w:val="26"/>
          <w:lang w:val="es-419"/>
        </w:rPr>
        <w:t>Juez</w:t>
      </w:r>
      <w:r w:rsidR="005E0456" w:rsidRPr="006B422D">
        <w:rPr>
          <w:rFonts w:ascii="Verdana" w:hAnsi="Verdana" w:cs="Microsoft Sans Serif"/>
          <w:sz w:val="26"/>
          <w:szCs w:val="26"/>
          <w:lang w:val="es-419"/>
        </w:rPr>
        <w:t xml:space="preserve"> </w:t>
      </w:r>
      <w:r w:rsidR="003016D9" w:rsidRPr="006B422D">
        <w:rPr>
          <w:rFonts w:ascii="Verdana" w:hAnsi="Verdana" w:cs="Microsoft Sans Serif"/>
          <w:sz w:val="26"/>
          <w:szCs w:val="26"/>
          <w:lang w:val="es-419"/>
        </w:rPr>
        <w:t xml:space="preserve">Coordinador, por tanto no es cierto que haya sido escogido a dedo.   </w:t>
      </w:r>
      <w:r w:rsidR="009B7910" w:rsidRPr="006B422D">
        <w:rPr>
          <w:rFonts w:ascii="Verdana" w:hAnsi="Verdana" w:cs="Microsoft Sans Serif"/>
          <w:sz w:val="26"/>
          <w:szCs w:val="26"/>
          <w:lang w:val="es-419"/>
        </w:rPr>
        <w:t xml:space="preserve"> </w:t>
      </w:r>
    </w:p>
    <w:p w:rsidR="005E0456" w:rsidRPr="006B422D" w:rsidRDefault="005E0456" w:rsidP="0057549C">
      <w:pPr>
        <w:pStyle w:val="Sinespaciado"/>
        <w:spacing w:line="276" w:lineRule="auto"/>
        <w:jc w:val="both"/>
        <w:rPr>
          <w:rFonts w:ascii="Verdana" w:hAnsi="Verdana" w:cs="Microsoft Sans Serif"/>
          <w:sz w:val="26"/>
          <w:szCs w:val="26"/>
          <w:lang w:val="es-419"/>
        </w:rPr>
      </w:pPr>
    </w:p>
    <w:p w:rsidR="00CA4E3D" w:rsidRPr="006B422D" w:rsidRDefault="00A51279"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Aduce que él mismo le enseñó al Letrado recurrente en las audiencias concentradas la orden de captura que había sido expedida </w:t>
      </w:r>
      <w:r w:rsidR="00E355A1" w:rsidRPr="006B422D">
        <w:rPr>
          <w:rFonts w:ascii="Verdana" w:hAnsi="Verdana" w:cs="Microsoft Sans Serif"/>
          <w:sz w:val="26"/>
          <w:szCs w:val="26"/>
          <w:lang w:val="es-419"/>
        </w:rPr>
        <w:t xml:space="preserve">en contra de su representado y </w:t>
      </w:r>
      <w:r w:rsidRPr="006B422D">
        <w:rPr>
          <w:rFonts w:ascii="Verdana" w:hAnsi="Verdana" w:cs="Microsoft Sans Serif"/>
          <w:sz w:val="26"/>
          <w:szCs w:val="26"/>
          <w:lang w:val="es-419"/>
        </w:rPr>
        <w:t xml:space="preserve">en ese momento se percató que se trababa del mismo funcionario y </w:t>
      </w:r>
      <w:r w:rsidR="00E355A1" w:rsidRPr="006B422D">
        <w:rPr>
          <w:rFonts w:ascii="Verdana" w:hAnsi="Verdana" w:cs="Microsoft Sans Serif"/>
          <w:sz w:val="26"/>
          <w:szCs w:val="26"/>
          <w:lang w:val="es-419"/>
        </w:rPr>
        <w:t xml:space="preserve">nada </w:t>
      </w:r>
      <w:r w:rsidRPr="006B422D">
        <w:rPr>
          <w:rFonts w:ascii="Verdana" w:hAnsi="Verdana" w:cs="Microsoft Sans Serif"/>
          <w:sz w:val="26"/>
          <w:szCs w:val="26"/>
          <w:lang w:val="es-419"/>
        </w:rPr>
        <w:t>alegó</w:t>
      </w:r>
      <w:r w:rsidR="00534B33" w:rsidRPr="006B422D">
        <w:rPr>
          <w:rFonts w:ascii="Verdana" w:hAnsi="Verdana" w:cs="Microsoft Sans Serif"/>
          <w:sz w:val="26"/>
          <w:szCs w:val="26"/>
          <w:lang w:val="es-419"/>
        </w:rPr>
        <w:t>.</w:t>
      </w:r>
      <w:r w:rsidR="00E355A1" w:rsidRPr="006B422D">
        <w:rPr>
          <w:rFonts w:ascii="Verdana" w:hAnsi="Verdana" w:cs="Microsoft Sans Serif"/>
          <w:sz w:val="26"/>
          <w:szCs w:val="26"/>
          <w:lang w:val="es-419"/>
        </w:rPr>
        <w:t xml:space="preserve"> Se pregunta el Delegado </w:t>
      </w:r>
      <w:r w:rsidR="006F6702" w:rsidRPr="006B422D">
        <w:rPr>
          <w:rFonts w:ascii="Verdana" w:hAnsi="Verdana" w:cs="Microsoft Sans Serif"/>
          <w:sz w:val="26"/>
          <w:szCs w:val="26"/>
          <w:lang w:val="es-419"/>
        </w:rPr>
        <w:t>Fiscal</w:t>
      </w:r>
      <w:r w:rsidR="00E355A1" w:rsidRPr="006B422D">
        <w:rPr>
          <w:rFonts w:ascii="Verdana" w:hAnsi="Verdana" w:cs="Microsoft Sans Serif"/>
          <w:sz w:val="26"/>
          <w:szCs w:val="26"/>
          <w:lang w:val="es-419"/>
        </w:rPr>
        <w:t xml:space="preserve"> </w:t>
      </w:r>
      <w:r w:rsidR="006F6702" w:rsidRPr="006B422D">
        <w:rPr>
          <w:rFonts w:ascii="Verdana" w:hAnsi="Verdana" w:cs="Microsoft Sans Serif"/>
          <w:sz w:val="26"/>
          <w:szCs w:val="26"/>
          <w:lang w:val="es-419"/>
        </w:rPr>
        <w:t xml:space="preserve">sobre </w:t>
      </w:r>
      <w:r w:rsidR="00E355A1" w:rsidRPr="006B422D">
        <w:rPr>
          <w:rFonts w:ascii="Verdana" w:hAnsi="Verdana" w:cs="Microsoft Sans Serif"/>
          <w:sz w:val="26"/>
          <w:szCs w:val="26"/>
          <w:lang w:val="es-419"/>
        </w:rPr>
        <w:t>q</w:t>
      </w:r>
      <w:r w:rsidR="005247A5" w:rsidRPr="006B422D">
        <w:rPr>
          <w:rFonts w:ascii="Verdana" w:hAnsi="Verdana" w:cs="Microsoft Sans Serif"/>
          <w:sz w:val="26"/>
          <w:szCs w:val="26"/>
          <w:lang w:val="es-419"/>
        </w:rPr>
        <w:t>ué interés podía tener</w:t>
      </w:r>
      <w:r w:rsidR="00E355A1" w:rsidRPr="006B422D">
        <w:rPr>
          <w:rFonts w:ascii="Verdana" w:hAnsi="Verdana" w:cs="Microsoft Sans Serif"/>
          <w:sz w:val="26"/>
          <w:szCs w:val="26"/>
          <w:lang w:val="es-419"/>
        </w:rPr>
        <w:t xml:space="preserve"> </w:t>
      </w:r>
      <w:r w:rsidR="005247A5" w:rsidRPr="006B422D">
        <w:rPr>
          <w:rFonts w:ascii="Verdana" w:hAnsi="Verdana" w:cs="Microsoft Sans Serif"/>
          <w:sz w:val="26"/>
          <w:szCs w:val="26"/>
          <w:lang w:val="es-419"/>
        </w:rPr>
        <w:t>el</w:t>
      </w:r>
      <w:r w:rsidR="00B56BBC" w:rsidRPr="006B422D">
        <w:rPr>
          <w:rFonts w:ascii="Verdana" w:hAnsi="Verdana" w:cs="Microsoft Sans Serif"/>
          <w:sz w:val="26"/>
          <w:szCs w:val="26"/>
          <w:lang w:val="es-419"/>
        </w:rPr>
        <w:t xml:space="preserve"> Juez Coordinador o el </w:t>
      </w:r>
      <w:r w:rsidR="00E355A1" w:rsidRPr="006B422D">
        <w:rPr>
          <w:rFonts w:ascii="Verdana" w:hAnsi="Verdana" w:cs="Microsoft Sans Serif"/>
          <w:sz w:val="26"/>
          <w:szCs w:val="26"/>
          <w:lang w:val="es-419"/>
        </w:rPr>
        <w:t>J</w:t>
      </w:r>
      <w:r w:rsidR="005247A5" w:rsidRPr="006B422D">
        <w:rPr>
          <w:rFonts w:ascii="Verdana" w:hAnsi="Verdana" w:cs="Microsoft Sans Serif"/>
          <w:sz w:val="26"/>
          <w:szCs w:val="26"/>
          <w:lang w:val="es-419"/>
        </w:rPr>
        <w:t>uez 5</w:t>
      </w:r>
      <w:r w:rsidR="00E355A1" w:rsidRPr="006B422D">
        <w:rPr>
          <w:rFonts w:ascii="Verdana" w:hAnsi="Verdana" w:cs="Microsoft Sans Serif"/>
          <w:sz w:val="26"/>
          <w:szCs w:val="26"/>
          <w:lang w:val="es-419"/>
        </w:rPr>
        <w:t xml:space="preserve"> Penal</w:t>
      </w:r>
      <w:r w:rsidR="00B56BBC" w:rsidRPr="006B422D">
        <w:rPr>
          <w:rFonts w:ascii="Verdana" w:hAnsi="Verdana" w:cs="Microsoft Sans Serif"/>
          <w:sz w:val="26"/>
          <w:szCs w:val="26"/>
          <w:lang w:val="es-419"/>
        </w:rPr>
        <w:t xml:space="preserve"> </w:t>
      </w:r>
      <w:r w:rsidR="00E355A1" w:rsidRPr="006B422D">
        <w:rPr>
          <w:rFonts w:ascii="Verdana" w:hAnsi="Verdana" w:cs="Microsoft Sans Serif"/>
          <w:sz w:val="26"/>
          <w:szCs w:val="26"/>
          <w:lang w:val="es-419"/>
        </w:rPr>
        <w:t xml:space="preserve">Municipal con </w:t>
      </w:r>
      <w:r w:rsidR="00B56BBC" w:rsidRPr="006B422D">
        <w:rPr>
          <w:rFonts w:ascii="Verdana" w:hAnsi="Verdana" w:cs="Microsoft Sans Serif"/>
          <w:sz w:val="26"/>
          <w:szCs w:val="26"/>
          <w:lang w:val="es-419"/>
        </w:rPr>
        <w:t>Función de Control de Garantías para</w:t>
      </w:r>
      <w:r w:rsidR="005247A5" w:rsidRPr="006B422D">
        <w:rPr>
          <w:rFonts w:ascii="Verdana" w:hAnsi="Verdana" w:cs="Microsoft Sans Serif"/>
          <w:sz w:val="26"/>
          <w:szCs w:val="26"/>
          <w:lang w:val="es-419"/>
        </w:rPr>
        <w:t xml:space="preserve"> escoger un</w:t>
      </w:r>
      <w:r w:rsidR="00E355A1" w:rsidRPr="006B422D">
        <w:rPr>
          <w:rFonts w:ascii="Verdana" w:hAnsi="Verdana" w:cs="Microsoft Sans Serif"/>
          <w:sz w:val="26"/>
          <w:szCs w:val="26"/>
          <w:lang w:val="es-419"/>
        </w:rPr>
        <w:t xml:space="preserve"> determinado </w:t>
      </w:r>
      <w:r w:rsidR="005247A5" w:rsidRPr="006B422D">
        <w:rPr>
          <w:rFonts w:ascii="Verdana" w:hAnsi="Verdana" w:cs="Microsoft Sans Serif"/>
          <w:sz w:val="26"/>
          <w:szCs w:val="26"/>
          <w:lang w:val="es-419"/>
        </w:rPr>
        <w:t>proceso</w:t>
      </w:r>
      <w:r w:rsidR="00E355A1" w:rsidRPr="006B422D">
        <w:rPr>
          <w:rFonts w:ascii="Verdana" w:hAnsi="Verdana" w:cs="Microsoft Sans Serif"/>
          <w:sz w:val="26"/>
          <w:szCs w:val="26"/>
          <w:lang w:val="es-419"/>
        </w:rPr>
        <w:t xml:space="preserve"> </w:t>
      </w:r>
      <w:r w:rsidR="005247A5" w:rsidRPr="006B422D">
        <w:rPr>
          <w:rFonts w:ascii="Verdana" w:hAnsi="Verdana" w:cs="Microsoft Sans Serif"/>
          <w:sz w:val="26"/>
          <w:szCs w:val="26"/>
          <w:lang w:val="es-419"/>
        </w:rPr>
        <w:t>o</w:t>
      </w:r>
      <w:r w:rsidR="00E355A1" w:rsidRPr="006B422D">
        <w:rPr>
          <w:rFonts w:ascii="Verdana" w:hAnsi="Verdana" w:cs="Microsoft Sans Serif"/>
          <w:sz w:val="26"/>
          <w:szCs w:val="26"/>
          <w:lang w:val="es-419"/>
        </w:rPr>
        <w:t xml:space="preserve"> </w:t>
      </w:r>
      <w:r w:rsidR="005247A5" w:rsidRPr="006B422D">
        <w:rPr>
          <w:rFonts w:ascii="Verdana" w:hAnsi="Verdana" w:cs="Microsoft Sans Serif"/>
          <w:sz w:val="26"/>
          <w:szCs w:val="26"/>
          <w:lang w:val="es-419"/>
        </w:rPr>
        <w:t>imponer una medida de aseguramiento.</w:t>
      </w:r>
      <w:r w:rsidR="00E355A1" w:rsidRPr="006B422D">
        <w:rPr>
          <w:rFonts w:ascii="Verdana" w:hAnsi="Verdana" w:cs="Microsoft Sans Serif"/>
          <w:sz w:val="26"/>
          <w:szCs w:val="26"/>
          <w:lang w:val="es-419"/>
        </w:rPr>
        <w:t xml:space="preserve"> </w:t>
      </w:r>
      <w:r w:rsidR="005247A5" w:rsidRPr="006B422D">
        <w:rPr>
          <w:rFonts w:ascii="Verdana" w:hAnsi="Verdana" w:cs="Microsoft Sans Serif"/>
          <w:sz w:val="26"/>
          <w:szCs w:val="26"/>
          <w:lang w:val="es-419"/>
        </w:rPr>
        <w:t>Agrega que el coordinador aplic</w:t>
      </w:r>
      <w:r w:rsidR="00E355A1" w:rsidRPr="006B422D">
        <w:rPr>
          <w:rFonts w:ascii="Verdana" w:hAnsi="Verdana" w:cs="Microsoft Sans Serif"/>
          <w:sz w:val="26"/>
          <w:szCs w:val="26"/>
          <w:lang w:val="es-419"/>
        </w:rPr>
        <w:t xml:space="preserve">ó la facultad que tiene de activar a un juez ante la </w:t>
      </w:r>
      <w:r w:rsidR="005247A5" w:rsidRPr="006B422D">
        <w:rPr>
          <w:rFonts w:ascii="Verdana" w:hAnsi="Verdana" w:cs="Microsoft Sans Serif"/>
          <w:sz w:val="26"/>
          <w:szCs w:val="26"/>
          <w:lang w:val="es-419"/>
        </w:rPr>
        <w:t xml:space="preserve">necesidad del servicio </w:t>
      </w:r>
      <w:r w:rsidR="00E355A1" w:rsidRPr="006B422D">
        <w:rPr>
          <w:rFonts w:ascii="Verdana" w:hAnsi="Verdana" w:cs="Microsoft Sans Serif"/>
          <w:sz w:val="26"/>
          <w:szCs w:val="26"/>
          <w:lang w:val="es-419"/>
        </w:rPr>
        <w:lastRenderedPageBreak/>
        <w:t xml:space="preserve">porque los funcionarios de turno se encontraban ocupados, y en el momento en que los defensores tuvieron conocimiento del juez asignado ninguno planteó </w:t>
      </w:r>
      <w:r w:rsidR="00825E28" w:rsidRPr="006B422D">
        <w:rPr>
          <w:rFonts w:ascii="Verdana" w:hAnsi="Verdana" w:cs="Microsoft Sans Serif"/>
          <w:sz w:val="26"/>
          <w:szCs w:val="26"/>
          <w:lang w:val="es-419"/>
        </w:rPr>
        <w:t xml:space="preserve">alguna </w:t>
      </w:r>
      <w:r w:rsidR="00E355A1" w:rsidRPr="006B422D">
        <w:rPr>
          <w:rFonts w:ascii="Verdana" w:hAnsi="Verdana" w:cs="Microsoft Sans Serif"/>
          <w:sz w:val="26"/>
          <w:szCs w:val="26"/>
          <w:lang w:val="es-419"/>
        </w:rPr>
        <w:t>causal</w:t>
      </w:r>
      <w:r w:rsidR="00825E28" w:rsidRPr="006B422D">
        <w:rPr>
          <w:rFonts w:ascii="Verdana" w:hAnsi="Verdana" w:cs="Microsoft Sans Serif"/>
          <w:sz w:val="26"/>
          <w:szCs w:val="26"/>
          <w:lang w:val="es-419"/>
        </w:rPr>
        <w:t xml:space="preserve"> </w:t>
      </w:r>
      <w:r w:rsidR="00E355A1" w:rsidRPr="006B422D">
        <w:rPr>
          <w:rFonts w:ascii="Verdana" w:hAnsi="Verdana" w:cs="Microsoft Sans Serif"/>
          <w:sz w:val="26"/>
          <w:szCs w:val="26"/>
          <w:lang w:val="es-419"/>
        </w:rPr>
        <w:t>de</w:t>
      </w:r>
      <w:r w:rsidR="00825E28" w:rsidRPr="006B422D">
        <w:rPr>
          <w:rFonts w:ascii="Verdana" w:hAnsi="Verdana" w:cs="Microsoft Sans Serif"/>
          <w:sz w:val="26"/>
          <w:szCs w:val="26"/>
          <w:lang w:val="es-419"/>
        </w:rPr>
        <w:t xml:space="preserve"> </w:t>
      </w:r>
      <w:r w:rsidR="00202E0A" w:rsidRPr="006B422D">
        <w:rPr>
          <w:rFonts w:ascii="Verdana" w:hAnsi="Verdana" w:cs="Microsoft Sans Serif"/>
          <w:sz w:val="26"/>
          <w:szCs w:val="26"/>
          <w:lang w:val="es-419"/>
        </w:rPr>
        <w:t>impedimento.</w:t>
      </w:r>
      <w:r w:rsidRPr="006B422D">
        <w:rPr>
          <w:rFonts w:ascii="Verdana" w:hAnsi="Verdana" w:cs="Microsoft Sans Serif"/>
          <w:sz w:val="26"/>
          <w:szCs w:val="26"/>
          <w:lang w:val="es-419"/>
        </w:rPr>
        <w:t xml:space="preserve"> </w:t>
      </w:r>
    </w:p>
    <w:p w:rsidR="00092193" w:rsidRPr="006B422D" w:rsidRDefault="00092193" w:rsidP="0057549C">
      <w:pPr>
        <w:spacing w:line="276" w:lineRule="auto"/>
        <w:jc w:val="center"/>
        <w:rPr>
          <w:rFonts w:ascii="Verdana" w:hAnsi="Verdana" w:cs="Microsoft Sans Serif"/>
          <w:b/>
          <w:sz w:val="26"/>
          <w:szCs w:val="26"/>
          <w:lang w:val="es-419" w:eastAsia="en-US"/>
        </w:rPr>
      </w:pPr>
    </w:p>
    <w:p w:rsidR="00CA4E3D" w:rsidRPr="006B422D" w:rsidRDefault="00CA4E3D" w:rsidP="0057549C">
      <w:pPr>
        <w:spacing w:line="276" w:lineRule="auto"/>
        <w:jc w:val="center"/>
        <w:rPr>
          <w:rFonts w:ascii="Verdana" w:hAnsi="Verdana" w:cs="Microsoft Sans Serif"/>
          <w:b/>
          <w:sz w:val="26"/>
          <w:szCs w:val="26"/>
          <w:lang w:val="es-419" w:eastAsia="en-US"/>
        </w:rPr>
      </w:pPr>
      <w:r w:rsidRPr="006B422D">
        <w:rPr>
          <w:rFonts w:ascii="Verdana" w:hAnsi="Verdana" w:cs="Microsoft Sans Serif"/>
          <w:b/>
          <w:sz w:val="26"/>
          <w:szCs w:val="26"/>
          <w:lang w:val="es-419" w:eastAsia="en-US"/>
        </w:rPr>
        <w:t>PARA   RESOLVER   SE   CONSIDERA:</w:t>
      </w:r>
    </w:p>
    <w:p w:rsidR="00825E28" w:rsidRDefault="00825E28" w:rsidP="0057549C">
      <w:pPr>
        <w:spacing w:line="276" w:lineRule="auto"/>
        <w:jc w:val="both"/>
        <w:rPr>
          <w:rFonts w:ascii="Verdana" w:hAnsi="Verdana" w:cs="Microsoft Sans Serif"/>
          <w:b/>
          <w:sz w:val="26"/>
          <w:szCs w:val="26"/>
          <w:lang w:val="es-419" w:eastAsia="en-US"/>
        </w:rPr>
      </w:pPr>
    </w:p>
    <w:p w:rsidR="00F07E60" w:rsidRPr="006B422D" w:rsidRDefault="00F07E60" w:rsidP="0057549C">
      <w:pPr>
        <w:spacing w:line="276" w:lineRule="auto"/>
        <w:jc w:val="both"/>
        <w:rPr>
          <w:rFonts w:ascii="Verdana" w:hAnsi="Verdana" w:cs="Microsoft Sans Serif"/>
          <w:b/>
          <w:sz w:val="26"/>
          <w:szCs w:val="26"/>
          <w:lang w:val="es-419" w:eastAsia="en-US"/>
        </w:rPr>
      </w:pPr>
    </w:p>
    <w:p w:rsidR="00CA4E3D" w:rsidRPr="006B422D" w:rsidRDefault="00CA4E3D" w:rsidP="0057549C">
      <w:pPr>
        <w:spacing w:line="276" w:lineRule="auto"/>
        <w:jc w:val="both"/>
        <w:rPr>
          <w:rFonts w:ascii="Verdana" w:hAnsi="Verdana" w:cs="Microsoft Sans Serif"/>
          <w:b/>
          <w:sz w:val="26"/>
          <w:szCs w:val="26"/>
          <w:lang w:val="es-419" w:eastAsia="en-US"/>
        </w:rPr>
      </w:pPr>
      <w:r w:rsidRPr="006B422D">
        <w:rPr>
          <w:rFonts w:ascii="Verdana" w:hAnsi="Verdana" w:cs="Microsoft Sans Serif"/>
          <w:b/>
          <w:sz w:val="26"/>
          <w:szCs w:val="26"/>
          <w:lang w:val="es-419" w:eastAsia="en-US"/>
        </w:rPr>
        <w:t>COMPETENCIA:</w:t>
      </w:r>
    </w:p>
    <w:p w:rsidR="00CA4E3D" w:rsidRPr="006B422D" w:rsidRDefault="00CA4E3D" w:rsidP="0057549C">
      <w:pPr>
        <w:spacing w:line="276" w:lineRule="auto"/>
        <w:jc w:val="both"/>
        <w:rPr>
          <w:rFonts w:ascii="Verdana" w:hAnsi="Verdana" w:cs="Microsoft Sans Serif"/>
          <w:sz w:val="26"/>
          <w:szCs w:val="26"/>
          <w:lang w:val="es-419" w:eastAsia="en-US"/>
        </w:rPr>
      </w:pPr>
    </w:p>
    <w:p w:rsidR="00D77A6A" w:rsidRDefault="00092193" w:rsidP="0057549C">
      <w:pPr>
        <w:spacing w:line="276" w:lineRule="auto"/>
        <w:jc w:val="both"/>
        <w:rPr>
          <w:rFonts w:ascii="Verdana" w:hAnsi="Verdana" w:cs="Microsoft Sans Serif"/>
          <w:sz w:val="26"/>
          <w:szCs w:val="26"/>
          <w:lang w:val="es-419" w:eastAsia="en-US"/>
        </w:rPr>
      </w:pPr>
      <w:r w:rsidRPr="006B422D">
        <w:rPr>
          <w:rFonts w:ascii="Verdana" w:hAnsi="Verdana" w:cs="Microsoft Sans Serif"/>
          <w:sz w:val="26"/>
          <w:szCs w:val="26"/>
          <w:lang w:val="es-419" w:eastAsia="en-US"/>
        </w:rPr>
        <w:t xml:space="preserve">Esta Sala </w:t>
      </w:r>
      <w:r w:rsidR="00CA4E3D" w:rsidRPr="006B422D">
        <w:rPr>
          <w:rFonts w:ascii="Verdana" w:hAnsi="Verdana" w:cs="Microsoft Sans Serif"/>
          <w:sz w:val="26"/>
          <w:szCs w:val="26"/>
          <w:lang w:val="es-419" w:eastAsia="en-US"/>
        </w:rPr>
        <w:t>de</w:t>
      </w:r>
      <w:r w:rsidRPr="006B422D">
        <w:rPr>
          <w:rFonts w:ascii="Verdana" w:hAnsi="Verdana" w:cs="Microsoft Sans Serif"/>
          <w:sz w:val="26"/>
          <w:szCs w:val="26"/>
          <w:lang w:val="es-419" w:eastAsia="en-US"/>
        </w:rPr>
        <w:t xml:space="preserve"> </w:t>
      </w:r>
      <w:r w:rsidR="00CA4E3D" w:rsidRPr="006B422D">
        <w:rPr>
          <w:rFonts w:ascii="Verdana" w:hAnsi="Verdana" w:cs="Microsoft Sans Serif"/>
          <w:sz w:val="26"/>
          <w:szCs w:val="26"/>
          <w:lang w:val="es-419" w:eastAsia="en-US"/>
        </w:rPr>
        <w:t>Decisión, acorde con lo consagrado</w:t>
      </w:r>
      <w:r w:rsidRPr="006B422D">
        <w:rPr>
          <w:rFonts w:ascii="Verdana" w:hAnsi="Verdana" w:cs="Microsoft Sans Serif"/>
          <w:sz w:val="26"/>
          <w:szCs w:val="26"/>
          <w:lang w:val="es-419" w:eastAsia="en-US"/>
        </w:rPr>
        <w:t xml:space="preserve"> </w:t>
      </w:r>
      <w:r w:rsidR="00CA4E3D" w:rsidRPr="006B422D">
        <w:rPr>
          <w:rFonts w:ascii="Verdana" w:hAnsi="Verdana" w:cs="Microsoft Sans Serif"/>
          <w:sz w:val="26"/>
          <w:szCs w:val="26"/>
          <w:lang w:val="es-419" w:eastAsia="en-US"/>
        </w:rPr>
        <w:t>en el numeral 1º del artículo 34 del C.P.P. es la competente para resolver la presente alzada, en atención a que estamos en presencia de un recurso d</w:t>
      </w:r>
      <w:r w:rsidR="008C150E" w:rsidRPr="006B422D">
        <w:rPr>
          <w:rFonts w:ascii="Verdana" w:hAnsi="Verdana" w:cs="Microsoft Sans Serif"/>
          <w:sz w:val="26"/>
          <w:szCs w:val="26"/>
          <w:lang w:val="es-419" w:eastAsia="en-US"/>
        </w:rPr>
        <w:t xml:space="preserve">e apelación que fue interpuesto </w:t>
      </w:r>
      <w:r w:rsidR="00CA4E3D" w:rsidRPr="006B422D">
        <w:rPr>
          <w:rFonts w:ascii="Verdana" w:hAnsi="Verdana" w:cs="Microsoft Sans Serif"/>
          <w:sz w:val="26"/>
          <w:szCs w:val="26"/>
          <w:lang w:val="es-419" w:eastAsia="en-US"/>
        </w:rPr>
        <w:t>en contra de un auto proferido en primera instancia por un Juzgado Penal del Circuito que hace parte de este Distrito judicial.</w:t>
      </w:r>
    </w:p>
    <w:p w:rsidR="00F07E60" w:rsidRPr="006B422D" w:rsidRDefault="00F07E60" w:rsidP="0057549C">
      <w:pPr>
        <w:spacing w:line="276" w:lineRule="auto"/>
        <w:jc w:val="both"/>
        <w:rPr>
          <w:rFonts w:ascii="Verdana" w:hAnsi="Verdana" w:cs="Microsoft Sans Serif"/>
          <w:sz w:val="26"/>
          <w:szCs w:val="26"/>
          <w:lang w:val="es-419" w:eastAsia="en-US"/>
        </w:rPr>
      </w:pPr>
    </w:p>
    <w:p w:rsidR="00CA4E3D" w:rsidRPr="006B422D" w:rsidRDefault="00CA4E3D" w:rsidP="0057549C">
      <w:pPr>
        <w:spacing w:line="276" w:lineRule="auto"/>
        <w:jc w:val="both"/>
        <w:rPr>
          <w:rFonts w:ascii="Verdana" w:hAnsi="Verdana" w:cs="Microsoft Sans Serif"/>
          <w:sz w:val="26"/>
          <w:szCs w:val="26"/>
          <w:lang w:val="es-419" w:eastAsia="en-US"/>
        </w:rPr>
      </w:pPr>
    </w:p>
    <w:p w:rsidR="00CA4E3D" w:rsidRPr="006B422D" w:rsidRDefault="00CA4E3D" w:rsidP="0057549C">
      <w:pPr>
        <w:spacing w:line="276" w:lineRule="auto"/>
        <w:jc w:val="both"/>
        <w:rPr>
          <w:rFonts w:ascii="Verdana" w:hAnsi="Verdana" w:cs="Microsoft Sans Serif"/>
          <w:b/>
          <w:sz w:val="26"/>
          <w:szCs w:val="26"/>
          <w:lang w:val="es-419" w:eastAsia="en-US"/>
        </w:rPr>
      </w:pPr>
      <w:r w:rsidRPr="006B422D">
        <w:rPr>
          <w:rFonts w:ascii="Verdana" w:hAnsi="Verdana" w:cs="Microsoft Sans Serif"/>
          <w:b/>
          <w:sz w:val="26"/>
          <w:szCs w:val="26"/>
          <w:lang w:val="es-419" w:eastAsia="en-US"/>
        </w:rPr>
        <w:t>PROBLEMA JURÍDICO:</w:t>
      </w:r>
    </w:p>
    <w:p w:rsidR="00CA4E3D" w:rsidRPr="006B422D" w:rsidRDefault="00CA4E3D" w:rsidP="0057549C">
      <w:pPr>
        <w:spacing w:line="276" w:lineRule="auto"/>
        <w:jc w:val="both"/>
        <w:rPr>
          <w:rFonts w:ascii="Verdana" w:hAnsi="Verdana" w:cs="Microsoft Sans Serif"/>
          <w:sz w:val="26"/>
          <w:szCs w:val="26"/>
          <w:lang w:val="es-419" w:eastAsia="en-US"/>
        </w:rPr>
      </w:pPr>
    </w:p>
    <w:p w:rsidR="00CA4E3D" w:rsidRPr="006B422D" w:rsidRDefault="00CA4E3D" w:rsidP="0057549C">
      <w:pPr>
        <w:spacing w:line="276" w:lineRule="auto"/>
        <w:jc w:val="both"/>
        <w:rPr>
          <w:rFonts w:ascii="Verdana" w:hAnsi="Verdana" w:cs="Microsoft Sans Serif"/>
          <w:sz w:val="26"/>
          <w:szCs w:val="26"/>
          <w:lang w:val="es-419" w:eastAsia="en-US"/>
        </w:rPr>
      </w:pPr>
      <w:r w:rsidRPr="006B422D">
        <w:rPr>
          <w:rFonts w:ascii="Verdana" w:hAnsi="Verdana" w:cs="Microsoft Sans Serif"/>
          <w:sz w:val="26"/>
          <w:szCs w:val="26"/>
          <w:lang w:val="es-419" w:eastAsia="en-US"/>
        </w:rPr>
        <w:t>Del sustento del recurso, y la intervención de</w:t>
      </w:r>
      <w:r w:rsidR="000A206A" w:rsidRPr="006B422D">
        <w:rPr>
          <w:rFonts w:ascii="Verdana" w:hAnsi="Verdana" w:cs="Microsoft Sans Serif"/>
          <w:sz w:val="26"/>
          <w:szCs w:val="26"/>
          <w:lang w:val="es-419" w:eastAsia="en-US"/>
        </w:rPr>
        <w:t xml:space="preserve"> los </w:t>
      </w:r>
      <w:r w:rsidRPr="006B422D">
        <w:rPr>
          <w:rFonts w:ascii="Verdana" w:hAnsi="Verdana" w:cs="Microsoft Sans Serif"/>
          <w:sz w:val="26"/>
          <w:szCs w:val="26"/>
          <w:lang w:val="es-419" w:eastAsia="en-US"/>
        </w:rPr>
        <w:t>no</w:t>
      </w:r>
      <w:r w:rsidR="000A206A" w:rsidRPr="006B422D">
        <w:rPr>
          <w:rFonts w:ascii="Verdana" w:hAnsi="Verdana" w:cs="Microsoft Sans Serif"/>
          <w:sz w:val="26"/>
          <w:szCs w:val="26"/>
          <w:lang w:val="es-419" w:eastAsia="en-US"/>
        </w:rPr>
        <w:t xml:space="preserve"> </w:t>
      </w:r>
      <w:r w:rsidRPr="006B422D">
        <w:rPr>
          <w:rFonts w:ascii="Verdana" w:hAnsi="Verdana" w:cs="Microsoft Sans Serif"/>
          <w:sz w:val="26"/>
          <w:szCs w:val="26"/>
          <w:lang w:val="es-419" w:eastAsia="en-US"/>
        </w:rPr>
        <w:t>recurrente</w:t>
      </w:r>
      <w:r w:rsidR="000A206A" w:rsidRPr="006B422D">
        <w:rPr>
          <w:rFonts w:ascii="Verdana" w:hAnsi="Verdana" w:cs="Microsoft Sans Serif"/>
          <w:sz w:val="26"/>
          <w:szCs w:val="26"/>
          <w:lang w:val="es-419" w:eastAsia="en-US"/>
        </w:rPr>
        <w:t xml:space="preserve">s </w:t>
      </w:r>
      <w:r w:rsidRPr="006B422D">
        <w:rPr>
          <w:rFonts w:ascii="Verdana" w:hAnsi="Verdana" w:cs="Microsoft Sans Serif"/>
          <w:sz w:val="26"/>
          <w:szCs w:val="26"/>
          <w:lang w:val="es-419" w:eastAsia="en-US"/>
        </w:rPr>
        <w:t xml:space="preserve">se desprende el siguiente problema jurídico:  </w:t>
      </w:r>
    </w:p>
    <w:p w:rsidR="00CA4E3D" w:rsidRPr="006B422D" w:rsidRDefault="00CA4E3D" w:rsidP="0057549C">
      <w:pPr>
        <w:spacing w:line="276" w:lineRule="auto"/>
        <w:jc w:val="both"/>
        <w:rPr>
          <w:rFonts w:ascii="Verdana" w:hAnsi="Verdana" w:cs="Microsoft Sans Serif"/>
          <w:sz w:val="26"/>
          <w:szCs w:val="26"/>
          <w:lang w:val="es-419" w:eastAsia="en-US"/>
        </w:rPr>
      </w:pPr>
    </w:p>
    <w:p w:rsidR="00CA4E3D" w:rsidRPr="006B422D" w:rsidRDefault="00CA4E3D" w:rsidP="0057549C">
      <w:pPr>
        <w:spacing w:line="276" w:lineRule="auto"/>
        <w:jc w:val="both"/>
        <w:rPr>
          <w:rFonts w:ascii="Verdana" w:hAnsi="Verdana" w:cs="Microsoft Sans Serif"/>
          <w:sz w:val="26"/>
          <w:szCs w:val="26"/>
          <w:lang w:val="es-419" w:eastAsia="en-US"/>
        </w:rPr>
      </w:pPr>
      <w:r w:rsidRPr="006B422D">
        <w:rPr>
          <w:rFonts w:ascii="Verdana" w:hAnsi="Verdana" w:cs="Microsoft Sans Serif"/>
          <w:sz w:val="26"/>
          <w:szCs w:val="26"/>
          <w:lang w:val="es-419" w:eastAsia="en-US"/>
        </w:rPr>
        <w:t>¿</w:t>
      </w:r>
      <w:r w:rsidR="003941F4" w:rsidRPr="006B422D">
        <w:rPr>
          <w:rFonts w:ascii="Verdana" w:hAnsi="Verdana" w:cs="Microsoft Sans Serif"/>
          <w:sz w:val="26"/>
          <w:szCs w:val="26"/>
          <w:lang w:val="es-419" w:eastAsia="en-US"/>
        </w:rPr>
        <w:t>Tuvo</w:t>
      </w:r>
      <w:r w:rsidR="0056551C" w:rsidRPr="006B422D">
        <w:rPr>
          <w:rFonts w:ascii="Verdana" w:hAnsi="Verdana" w:cs="Microsoft Sans Serif"/>
          <w:sz w:val="26"/>
          <w:szCs w:val="26"/>
          <w:lang w:val="es-419" w:eastAsia="en-US"/>
        </w:rPr>
        <w:t xml:space="preserve"> </w:t>
      </w:r>
      <w:r w:rsidR="003941F4" w:rsidRPr="006B422D">
        <w:rPr>
          <w:rFonts w:ascii="Verdana" w:hAnsi="Verdana" w:cs="Microsoft Sans Serif"/>
          <w:sz w:val="26"/>
          <w:szCs w:val="26"/>
          <w:lang w:val="es-419" w:eastAsia="en-US"/>
        </w:rPr>
        <w:t>ocurrencia</w:t>
      </w:r>
      <w:r w:rsidR="0056551C" w:rsidRPr="006B422D">
        <w:rPr>
          <w:rFonts w:ascii="Verdana" w:hAnsi="Verdana" w:cs="Microsoft Sans Serif"/>
          <w:sz w:val="26"/>
          <w:szCs w:val="26"/>
          <w:lang w:val="es-419" w:eastAsia="en-US"/>
        </w:rPr>
        <w:t xml:space="preserve"> </w:t>
      </w:r>
      <w:r w:rsidR="005F01A1" w:rsidRPr="006B422D">
        <w:rPr>
          <w:rFonts w:ascii="Verdana" w:hAnsi="Verdana" w:cs="Microsoft Sans Serif"/>
          <w:sz w:val="26"/>
          <w:szCs w:val="26"/>
          <w:lang w:val="es-419" w:eastAsia="en-US"/>
        </w:rPr>
        <w:t>alg</w:t>
      </w:r>
      <w:r w:rsidR="00C758FD" w:rsidRPr="006B422D">
        <w:rPr>
          <w:rFonts w:ascii="Verdana" w:hAnsi="Verdana" w:cs="Microsoft Sans Serif"/>
          <w:sz w:val="26"/>
          <w:szCs w:val="26"/>
          <w:lang w:val="es-419" w:eastAsia="en-US"/>
        </w:rPr>
        <w:t xml:space="preserve">ún tipo </w:t>
      </w:r>
      <w:r w:rsidR="0056551C" w:rsidRPr="006B422D">
        <w:rPr>
          <w:rFonts w:ascii="Verdana" w:hAnsi="Verdana" w:cs="Microsoft Sans Serif"/>
          <w:sz w:val="26"/>
          <w:szCs w:val="26"/>
          <w:lang w:val="es-419" w:eastAsia="en-US"/>
        </w:rPr>
        <w:t>de</w:t>
      </w:r>
      <w:r w:rsidR="00C758FD" w:rsidRPr="006B422D">
        <w:rPr>
          <w:rFonts w:ascii="Verdana" w:hAnsi="Verdana" w:cs="Microsoft Sans Serif"/>
          <w:sz w:val="26"/>
          <w:szCs w:val="26"/>
          <w:lang w:val="es-419" w:eastAsia="en-US"/>
        </w:rPr>
        <w:t xml:space="preserve"> </w:t>
      </w:r>
      <w:r w:rsidR="0056551C" w:rsidRPr="006B422D">
        <w:rPr>
          <w:rFonts w:ascii="Verdana" w:hAnsi="Verdana" w:cs="Microsoft Sans Serif"/>
          <w:sz w:val="26"/>
          <w:szCs w:val="26"/>
          <w:lang w:val="es-419" w:eastAsia="en-US"/>
        </w:rPr>
        <w:t>irregularidad</w:t>
      </w:r>
      <w:r w:rsidR="0018707B" w:rsidRPr="006B422D">
        <w:rPr>
          <w:rFonts w:ascii="Verdana" w:hAnsi="Verdana" w:cs="Microsoft Sans Serif"/>
          <w:sz w:val="26"/>
          <w:szCs w:val="26"/>
          <w:lang w:val="es-419" w:eastAsia="en-US"/>
        </w:rPr>
        <w:t xml:space="preserve"> </w:t>
      </w:r>
      <w:r w:rsidR="0056551C" w:rsidRPr="006B422D">
        <w:rPr>
          <w:rFonts w:ascii="Verdana" w:hAnsi="Verdana" w:cs="Microsoft Sans Serif"/>
          <w:sz w:val="26"/>
          <w:szCs w:val="26"/>
          <w:lang w:val="es-419" w:eastAsia="en-US"/>
        </w:rPr>
        <w:t>sustancial</w:t>
      </w:r>
      <w:r w:rsidR="0018707B" w:rsidRPr="006B422D">
        <w:rPr>
          <w:rFonts w:ascii="Verdana" w:hAnsi="Verdana" w:cs="Microsoft Sans Serif"/>
          <w:sz w:val="26"/>
          <w:szCs w:val="26"/>
          <w:lang w:val="es-419" w:eastAsia="en-US"/>
        </w:rPr>
        <w:t xml:space="preserve"> </w:t>
      </w:r>
      <w:r w:rsidR="006F6702" w:rsidRPr="006B422D">
        <w:rPr>
          <w:rFonts w:ascii="Verdana" w:hAnsi="Verdana" w:cs="Microsoft Sans Serif"/>
          <w:sz w:val="26"/>
          <w:szCs w:val="26"/>
          <w:lang w:val="es-419" w:eastAsia="en-US"/>
        </w:rPr>
        <w:t xml:space="preserve">que ha viciado de nulidad la actuación procesal, </w:t>
      </w:r>
      <w:r w:rsidR="00754F7C" w:rsidRPr="006B422D">
        <w:rPr>
          <w:rFonts w:ascii="Verdana" w:hAnsi="Verdana" w:cs="Microsoft Sans Serif"/>
          <w:sz w:val="26"/>
          <w:szCs w:val="26"/>
          <w:lang w:val="es-419" w:eastAsia="en-US"/>
        </w:rPr>
        <w:t>como consecuencia de la supuesta vulneración de los preceptos que rigen la competencia interna, que conllevó para que ante el Juez 5º de Control de Garantías de esta localidad, sea el mismo ante el</w:t>
      </w:r>
      <w:r w:rsidR="006F6702" w:rsidRPr="006B422D">
        <w:rPr>
          <w:rFonts w:ascii="Verdana" w:hAnsi="Verdana" w:cs="Microsoft Sans Serif"/>
          <w:sz w:val="26"/>
          <w:szCs w:val="26"/>
          <w:lang w:val="es-419" w:eastAsia="en-US"/>
        </w:rPr>
        <w:t xml:space="preserve"> cual </w:t>
      </w:r>
      <w:r w:rsidR="00754F7C" w:rsidRPr="006B422D">
        <w:rPr>
          <w:rFonts w:ascii="Verdana" w:hAnsi="Verdana" w:cs="Microsoft Sans Serif"/>
          <w:sz w:val="26"/>
          <w:szCs w:val="26"/>
          <w:lang w:val="es-419" w:eastAsia="en-US"/>
        </w:rPr>
        <w:t xml:space="preserve">se tramitaran las audiencias de aprobación de un principio de oportunidad, </w:t>
      </w:r>
      <w:r w:rsidR="00C758FD" w:rsidRPr="006B422D">
        <w:rPr>
          <w:rFonts w:ascii="Verdana" w:hAnsi="Verdana" w:cs="Microsoft Sans Serif"/>
          <w:sz w:val="26"/>
          <w:szCs w:val="26"/>
          <w:lang w:val="es-419" w:eastAsia="en-US"/>
        </w:rPr>
        <w:t xml:space="preserve">la solicitud de orden de captura y posteriormente </w:t>
      </w:r>
      <w:r w:rsidR="00754F7C" w:rsidRPr="006B422D">
        <w:rPr>
          <w:rFonts w:ascii="Verdana" w:hAnsi="Verdana" w:cs="Microsoft Sans Serif"/>
          <w:sz w:val="26"/>
          <w:szCs w:val="26"/>
          <w:lang w:val="es-419" w:eastAsia="en-US"/>
        </w:rPr>
        <w:t xml:space="preserve">ante su Despacho, el que no se encontraba de turno, también se celebraran </w:t>
      </w:r>
      <w:r w:rsidR="00412F27" w:rsidRPr="006B422D">
        <w:rPr>
          <w:rFonts w:ascii="Verdana" w:hAnsi="Verdana" w:cs="Microsoft Sans Serif"/>
          <w:sz w:val="26"/>
          <w:szCs w:val="26"/>
          <w:lang w:val="es-419" w:eastAsia="en-US"/>
        </w:rPr>
        <w:t>la</w:t>
      </w:r>
      <w:r w:rsidR="00C758FD" w:rsidRPr="006B422D">
        <w:rPr>
          <w:rFonts w:ascii="Verdana" w:hAnsi="Verdana" w:cs="Microsoft Sans Serif"/>
          <w:sz w:val="26"/>
          <w:szCs w:val="26"/>
          <w:lang w:val="es-419" w:eastAsia="en-US"/>
        </w:rPr>
        <w:t>s</w:t>
      </w:r>
      <w:r w:rsidR="00412F27" w:rsidRPr="006B422D">
        <w:rPr>
          <w:rFonts w:ascii="Verdana" w:hAnsi="Verdana" w:cs="Microsoft Sans Serif"/>
          <w:sz w:val="26"/>
          <w:szCs w:val="26"/>
          <w:lang w:val="es-419" w:eastAsia="en-US"/>
        </w:rPr>
        <w:t xml:space="preserve"> audiencias </w:t>
      </w:r>
      <w:r w:rsidR="00C758FD" w:rsidRPr="006B422D">
        <w:rPr>
          <w:rFonts w:ascii="Verdana" w:hAnsi="Verdana" w:cs="Microsoft Sans Serif"/>
          <w:sz w:val="26"/>
          <w:szCs w:val="26"/>
          <w:lang w:val="es-419" w:eastAsia="en-US"/>
        </w:rPr>
        <w:t xml:space="preserve">concentradas </w:t>
      </w:r>
      <w:r w:rsidR="004E7FC4" w:rsidRPr="006B422D">
        <w:rPr>
          <w:rFonts w:ascii="Verdana" w:hAnsi="Verdana" w:cs="Microsoft Sans Serif"/>
          <w:sz w:val="26"/>
          <w:szCs w:val="26"/>
          <w:lang w:val="es-419" w:eastAsia="en-US"/>
        </w:rPr>
        <w:t>en las cuales se legalizó la captura de los ahora procesados, se le imputaron cargos y se les definió la situación jurídica con medida de aseguramiento?</w:t>
      </w:r>
    </w:p>
    <w:p w:rsidR="004E7FC4" w:rsidRPr="006B422D" w:rsidRDefault="004E7FC4" w:rsidP="0057549C">
      <w:pPr>
        <w:spacing w:line="276" w:lineRule="auto"/>
        <w:jc w:val="both"/>
        <w:rPr>
          <w:rFonts w:ascii="Verdana" w:hAnsi="Verdana" w:cs="Microsoft Sans Serif"/>
          <w:sz w:val="26"/>
          <w:szCs w:val="26"/>
          <w:lang w:val="es-419" w:eastAsia="en-US"/>
        </w:rPr>
      </w:pPr>
    </w:p>
    <w:p w:rsidR="004E7FC4" w:rsidRPr="006B422D" w:rsidRDefault="004E7FC4" w:rsidP="0057549C">
      <w:pPr>
        <w:spacing w:line="276" w:lineRule="auto"/>
        <w:jc w:val="both"/>
        <w:rPr>
          <w:rFonts w:ascii="Verdana" w:hAnsi="Verdana" w:cs="Microsoft Sans Serif"/>
          <w:sz w:val="26"/>
          <w:szCs w:val="26"/>
          <w:lang w:val="es-419" w:eastAsia="en-US"/>
        </w:rPr>
      </w:pPr>
      <w:r w:rsidRPr="006B422D">
        <w:rPr>
          <w:rFonts w:ascii="Verdana" w:hAnsi="Verdana" w:cs="Microsoft Sans Serif"/>
          <w:sz w:val="26"/>
          <w:szCs w:val="26"/>
          <w:lang w:val="es-419" w:eastAsia="en-US"/>
        </w:rPr>
        <w:t>De igual manera, como problema jurídico coyuntural, la Sala considera que se presenta el siguiente:</w:t>
      </w:r>
    </w:p>
    <w:p w:rsidR="004E7FC4" w:rsidRPr="006B422D" w:rsidRDefault="004E7FC4" w:rsidP="0057549C">
      <w:pPr>
        <w:spacing w:line="276" w:lineRule="auto"/>
        <w:jc w:val="both"/>
        <w:rPr>
          <w:rFonts w:ascii="Verdana" w:hAnsi="Verdana" w:cs="Microsoft Sans Serif"/>
          <w:sz w:val="26"/>
          <w:szCs w:val="26"/>
          <w:lang w:val="es-419" w:eastAsia="en-US"/>
        </w:rPr>
      </w:pPr>
    </w:p>
    <w:p w:rsidR="004E7FC4" w:rsidRPr="006B422D" w:rsidRDefault="004E7FC4" w:rsidP="0057549C">
      <w:pPr>
        <w:spacing w:line="276" w:lineRule="auto"/>
        <w:jc w:val="both"/>
        <w:rPr>
          <w:rFonts w:ascii="Verdana" w:hAnsi="Verdana" w:cs="Microsoft Sans Serif"/>
          <w:sz w:val="26"/>
          <w:szCs w:val="26"/>
          <w:lang w:val="es-419" w:eastAsia="en-US"/>
        </w:rPr>
      </w:pPr>
      <w:r w:rsidRPr="006B422D">
        <w:rPr>
          <w:rFonts w:ascii="Verdana" w:hAnsi="Verdana" w:cs="Microsoft Sans Serif"/>
          <w:sz w:val="26"/>
          <w:szCs w:val="26"/>
          <w:lang w:val="es-419" w:eastAsia="en-US"/>
        </w:rPr>
        <w:t xml:space="preserve">¿La petición de nulidad procesal deprecada por el Togado recurrente fue formulada dentro de las oportunidades legales pertinentes? </w:t>
      </w:r>
    </w:p>
    <w:p w:rsidR="005F0797" w:rsidRPr="006B422D" w:rsidRDefault="005F0797" w:rsidP="0057549C">
      <w:pPr>
        <w:spacing w:line="276" w:lineRule="auto"/>
        <w:jc w:val="both"/>
        <w:rPr>
          <w:rFonts w:ascii="Verdana" w:hAnsi="Verdana" w:cs="Microsoft Sans Serif"/>
          <w:b/>
          <w:sz w:val="26"/>
          <w:szCs w:val="26"/>
          <w:lang w:val="es-419" w:eastAsia="en-US"/>
        </w:rPr>
      </w:pPr>
    </w:p>
    <w:p w:rsidR="00CA4E3D" w:rsidRPr="006B422D" w:rsidRDefault="00CA4E3D" w:rsidP="0057549C">
      <w:pPr>
        <w:spacing w:line="276" w:lineRule="auto"/>
        <w:jc w:val="both"/>
        <w:rPr>
          <w:rFonts w:ascii="Verdana" w:hAnsi="Verdana" w:cs="Microsoft Sans Serif"/>
          <w:b/>
          <w:sz w:val="26"/>
          <w:szCs w:val="26"/>
          <w:lang w:val="es-419" w:eastAsia="en-US"/>
        </w:rPr>
      </w:pPr>
      <w:r w:rsidRPr="006B422D">
        <w:rPr>
          <w:rFonts w:ascii="Verdana" w:hAnsi="Verdana" w:cs="Microsoft Sans Serif"/>
          <w:b/>
          <w:sz w:val="26"/>
          <w:szCs w:val="26"/>
          <w:lang w:val="es-419" w:eastAsia="en-US"/>
        </w:rPr>
        <w:lastRenderedPageBreak/>
        <w:t xml:space="preserve">SOLUCIÓN: </w:t>
      </w:r>
    </w:p>
    <w:p w:rsidR="00CA4E3D" w:rsidRPr="006B422D" w:rsidRDefault="00CA4E3D" w:rsidP="0057549C">
      <w:pPr>
        <w:spacing w:line="276" w:lineRule="auto"/>
        <w:jc w:val="both"/>
        <w:rPr>
          <w:rFonts w:ascii="Verdana" w:hAnsi="Verdana" w:cs="Microsoft Sans Serif"/>
          <w:sz w:val="26"/>
          <w:szCs w:val="26"/>
          <w:lang w:val="es-419" w:eastAsia="en-US"/>
        </w:rPr>
      </w:pPr>
    </w:p>
    <w:p w:rsidR="00D84486" w:rsidRPr="006B422D" w:rsidRDefault="004E7FC4" w:rsidP="0057549C">
      <w:pPr>
        <w:pStyle w:val="Sinespaciado"/>
        <w:spacing w:line="276" w:lineRule="auto"/>
        <w:jc w:val="both"/>
        <w:rPr>
          <w:rFonts w:ascii="Verdana" w:hAnsi="Verdana" w:cs="Microsoft Sans Serif"/>
          <w:sz w:val="26"/>
          <w:szCs w:val="26"/>
        </w:rPr>
      </w:pPr>
      <w:r w:rsidRPr="006B422D">
        <w:rPr>
          <w:rFonts w:ascii="Verdana" w:hAnsi="Verdana" w:cs="Microsoft Sans Serif"/>
          <w:sz w:val="26"/>
          <w:szCs w:val="26"/>
        </w:rPr>
        <w:t xml:space="preserve">Para solucionar los anteriores problemas jurídicos, la Sala por simple lógica inicialmente abordará el que hemos catalogado como problema jurídico coyuntural, en atención a que el mismo tiene mayor trascendencia o relevancia en el proceso que el surgido como consecuencia del recurso de alzada propuesto por el apelante, porque en caso que sea cierto que la petición de nulidad procesal haya sido impetrada de manera tardía, tal acontecer zanjaría cualquier tipo de controversia al dejar sin sustento los reproches nulitatorios que el apelante deprecó en el devenir de la audiencia de formulación de la acusación. </w:t>
      </w:r>
    </w:p>
    <w:p w:rsidR="004E7FC4" w:rsidRPr="006B422D" w:rsidRDefault="004E7FC4" w:rsidP="0057549C">
      <w:pPr>
        <w:pStyle w:val="Sinespaciado"/>
        <w:spacing w:line="276" w:lineRule="auto"/>
        <w:jc w:val="both"/>
        <w:rPr>
          <w:rFonts w:ascii="Verdana" w:hAnsi="Verdana" w:cs="Microsoft Sans Serif"/>
          <w:sz w:val="26"/>
          <w:szCs w:val="26"/>
        </w:rPr>
      </w:pPr>
    </w:p>
    <w:p w:rsidR="00960AB4" w:rsidRPr="006B422D" w:rsidRDefault="004E7FC4"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z w:val="26"/>
          <w:szCs w:val="26"/>
        </w:rPr>
        <w:t xml:space="preserve">Como punto de partida se debe tener en cuenta </w:t>
      </w:r>
      <w:r w:rsidR="00D77A6A" w:rsidRPr="006B422D">
        <w:rPr>
          <w:rFonts w:ascii="Verdana" w:hAnsi="Verdana" w:cs="Microsoft Sans Serif"/>
          <w:sz w:val="26"/>
          <w:szCs w:val="26"/>
        </w:rPr>
        <w:t>que la acusaci</w:t>
      </w:r>
      <w:r w:rsidR="00D66709" w:rsidRPr="006B422D">
        <w:rPr>
          <w:rFonts w:ascii="Verdana" w:hAnsi="Verdana" w:cs="Microsoft Sans Serif"/>
          <w:sz w:val="26"/>
          <w:szCs w:val="26"/>
        </w:rPr>
        <w:t>ón</w:t>
      </w:r>
      <w:r w:rsidR="00D66709" w:rsidRPr="006B422D">
        <w:rPr>
          <w:rFonts w:ascii="Verdana" w:hAnsi="Verdana" w:cs="Microsoft Sans Serif"/>
          <w:spacing w:val="-6"/>
          <w:sz w:val="26"/>
          <w:szCs w:val="26"/>
        </w:rPr>
        <w:t xml:space="preserve"> se caracteriza por ser un acto procesal complejo integrad</w:t>
      </w:r>
      <w:r w:rsidR="004C457B" w:rsidRPr="006B422D">
        <w:rPr>
          <w:rFonts w:ascii="Verdana" w:hAnsi="Verdana" w:cs="Microsoft Sans Serif"/>
          <w:spacing w:val="-6"/>
          <w:sz w:val="26"/>
          <w:szCs w:val="26"/>
        </w:rPr>
        <w:t>o</w:t>
      </w:r>
      <w:r w:rsidR="00D66709" w:rsidRPr="006B422D">
        <w:rPr>
          <w:rFonts w:ascii="Verdana" w:hAnsi="Verdana" w:cs="Microsoft Sans Serif"/>
          <w:spacing w:val="-6"/>
          <w:sz w:val="26"/>
          <w:szCs w:val="26"/>
        </w:rPr>
        <w:t xml:space="preserve"> por </w:t>
      </w:r>
      <w:r w:rsidR="00960AB4" w:rsidRPr="006B422D">
        <w:rPr>
          <w:rFonts w:ascii="Verdana" w:hAnsi="Verdana" w:cs="Microsoft Sans Serif"/>
          <w:spacing w:val="-6"/>
          <w:sz w:val="26"/>
          <w:szCs w:val="26"/>
        </w:rPr>
        <w:t>una serie de</w:t>
      </w:r>
      <w:r w:rsidR="00E4609C" w:rsidRPr="006B422D">
        <w:rPr>
          <w:rFonts w:ascii="Verdana" w:hAnsi="Verdana" w:cs="Microsoft Sans Serif"/>
          <w:spacing w:val="-6"/>
          <w:sz w:val="26"/>
          <w:szCs w:val="26"/>
        </w:rPr>
        <w:t xml:space="preserve"> </w:t>
      </w:r>
      <w:r w:rsidR="00A470BE" w:rsidRPr="006B422D">
        <w:rPr>
          <w:rFonts w:ascii="Verdana" w:hAnsi="Verdana" w:cs="Microsoft Sans Serif"/>
          <w:spacing w:val="-6"/>
          <w:sz w:val="26"/>
          <w:szCs w:val="26"/>
        </w:rPr>
        <w:t>etapas</w:t>
      </w:r>
      <w:r w:rsidR="00960AB4" w:rsidRPr="006B422D">
        <w:rPr>
          <w:rFonts w:ascii="Verdana" w:hAnsi="Verdana" w:cs="Microsoft Sans Serif"/>
          <w:spacing w:val="-6"/>
          <w:sz w:val="26"/>
          <w:szCs w:val="26"/>
        </w:rPr>
        <w:t xml:space="preserve"> o de estadios procesales que operan de manera concatenada como si fueran eslabones de una única cadena; ranzón por la cual esos estadios o etapas procesales se deben considerar como preclusivas en atención a que la culminación de una de ellas se constituye como presupuesto esencial para el inicio de la etapa subsiguiente. </w:t>
      </w:r>
    </w:p>
    <w:p w:rsidR="00960AB4" w:rsidRPr="006B422D" w:rsidRDefault="00960AB4" w:rsidP="0057549C">
      <w:pPr>
        <w:pStyle w:val="Sinespaciado"/>
        <w:spacing w:line="276" w:lineRule="auto"/>
        <w:jc w:val="both"/>
        <w:rPr>
          <w:rFonts w:ascii="Verdana" w:hAnsi="Verdana" w:cs="Microsoft Sans Serif"/>
          <w:spacing w:val="-6"/>
          <w:sz w:val="26"/>
          <w:szCs w:val="26"/>
        </w:rPr>
      </w:pPr>
    </w:p>
    <w:p w:rsidR="007A5412" w:rsidRPr="006B422D" w:rsidRDefault="00960AB4"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Así tenemos que el primer eslabón de la cadena, el cual opera a modo de catalizador, lo encontramos en la presentación por parte del Fiscal Delegado del escrito de acusación ante el Juez del Conocimiento. Una vez presentado el escrito de acusación, es deber del Juez de la Causa, a fin de hacer valer los principios de publicidad, oralidad, contradicción e inmediación, convocar a una audiencia, denominada como audiencia de formulación de la acusación, la</w:t>
      </w:r>
      <w:r w:rsidR="0065444C"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 xml:space="preserve">cual, </w:t>
      </w:r>
      <w:r w:rsidR="0065444C" w:rsidRPr="006B422D">
        <w:rPr>
          <w:rFonts w:ascii="Verdana" w:hAnsi="Verdana" w:cs="Microsoft Sans Serif"/>
          <w:spacing w:val="-6"/>
          <w:sz w:val="26"/>
          <w:szCs w:val="26"/>
        </w:rPr>
        <w:t xml:space="preserve">a su vez </w:t>
      </w:r>
      <w:r w:rsidR="00E4609C" w:rsidRPr="006B422D">
        <w:rPr>
          <w:rFonts w:ascii="Verdana" w:hAnsi="Verdana" w:cs="Microsoft Sans Serif"/>
          <w:spacing w:val="-6"/>
          <w:sz w:val="26"/>
          <w:szCs w:val="26"/>
        </w:rPr>
        <w:t>está</w:t>
      </w:r>
      <w:r w:rsidR="005E0243" w:rsidRPr="006B422D">
        <w:rPr>
          <w:rFonts w:ascii="Verdana" w:hAnsi="Verdana" w:cs="Microsoft Sans Serif"/>
          <w:spacing w:val="-6"/>
          <w:sz w:val="26"/>
          <w:szCs w:val="26"/>
        </w:rPr>
        <w:t xml:space="preserve"> </w:t>
      </w:r>
      <w:r w:rsidR="00E4609C" w:rsidRPr="006B422D">
        <w:rPr>
          <w:rFonts w:ascii="Verdana" w:hAnsi="Verdana" w:cs="Microsoft Sans Serif"/>
          <w:spacing w:val="-6"/>
          <w:sz w:val="26"/>
          <w:szCs w:val="26"/>
        </w:rPr>
        <w:t>conformada</w:t>
      </w:r>
      <w:r w:rsidR="005E0243" w:rsidRPr="006B422D">
        <w:rPr>
          <w:rFonts w:ascii="Verdana" w:hAnsi="Verdana" w:cs="Microsoft Sans Serif"/>
          <w:spacing w:val="-6"/>
          <w:sz w:val="26"/>
          <w:szCs w:val="26"/>
        </w:rPr>
        <w:t xml:space="preserve"> </w:t>
      </w:r>
      <w:r w:rsidR="00A470BE" w:rsidRPr="006B422D">
        <w:rPr>
          <w:rFonts w:ascii="Verdana" w:hAnsi="Verdana" w:cs="Microsoft Sans Serif"/>
          <w:spacing w:val="-6"/>
          <w:sz w:val="26"/>
          <w:szCs w:val="26"/>
        </w:rPr>
        <w:t>por</w:t>
      </w:r>
      <w:r w:rsidR="005E0243" w:rsidRPr="006B422D">
        <w:rPr>
          <w:rFonts w:ascii="Verdana" w:hAnsi="Verdana" w:cs="Microsoft Sans Serif"/>
          <w:spacing w:val="-6"/>
          <w:sz w:val="26"/>
          <w:szCs w:val="26"/>
        </w:rPr>
        <w:t xml:space="preserve"> varias fases </w:t>
      </w:r>
      <w:r w:rsidR="00D66709" w:rsidRPr="006B422D">
        <w:rPr>
          <w:rFonts w:ascii="Verdana" w:hAnsi="Verdana" w:cs="Microsoft Sans Serif"/>
          <w:spacing w:val="-6"/>
          <w:sz w:val="26"/>
          <w:szCs w:val="26"/>
        </w:rPr>
        <w:t>concatenadas entre sí de manera progresiva,</w:t>
      </w:r>
      <w:r w:rsidR="00D93C38" w:rsidRPr="006B422D">
        <w:rPr>
          <w:rFonts w:ascii="Verdana" w:hAnsi="Verdana" w:cs="Microsoft Sans Serif"/>
          <w:spacing w:val="-6"/>
          <w:sz w:val="26"/>
          <w:szCs w:val="26"/>
        </w:rPr>
        <w:t xml:space="preserve"> </w:t>
      </w:r>
      <w:r w:rsidR="00D66709" w:rsidRPr="006B422D">
        <w:rPr>
          <w:rFonts w:ascii="Verdana" w:hAnsi="Verdana" w:cs="Microsoft Sans Serif"/>
          <w:spacing w:val="-6"/>
          <w:sz w:val="26"/>
          <w:szCs w:val="26"/>
        </w:rPr>
        <w:t>preclusivas</w:t>
      </w:r>
      <w:r w:rsidR="00E4609C" w:rsidRPr="006B422D">
        <w:rPr>
          <w:rFonts w:ascii="Verdana" w:hAnsi="Verdana" w:cs="Microsoft Sans Serif"/>
          <w:spacing w:val="-6"/>
          <w:sz w:val="26"/>
          <w:szCs w:val="26"/>
        </w:rPr>
        <w:t xml:space="preserve"> </w:t>
      </w:r>
      <w:r w:rsidR="00D66709" w:rsidRPr="006B422D">
        <w:rPr>
          <w:rFonts w:ascii="Verdana" w:hAnsi="Verdana" w:cs="Microsoft Sans Serif"/>
          <w:spacing w:val="-6"/>
          <w:sz w:val="26"/>
          <w:szCs w:val="26"/>
        </w:rPr>
        <w:t xml:space="preserve">unas de otras y </w:t>
      </w:r>
      <w:r w:rsidR="00E4609C" w:rsidRPr="006B422D">
        <w:rPr>
          <w:rFonts w:ascii="Verdana" w:hAnsi="Verdana" w:cs="Microsoft Sans Serif"/>
          <w:spacing w:val="-6"/>
          <w:sz w:val="26"/>
          <w:szCs w:val="26"/>
        </w:rPr>
        <w:t xml:space="preserve">con </w:t>
      </w:r>
      <w:r w:rsidR="00D66709" w:rsidRPr="006B422D">
        <w:rPr>
          <w:rFonts w:ascii="Verdana" w:hAnsi="Verdana" w:cs="Microsoft Sans Serif"/>
          <w:spacing w:val="-6"/>
          <w:sz w:val="26"/>
          <w:szCs w:val="26"/>
        </w:rPr>
        <w:t>una secuencia lógica y o</w:t>
      </w:r>
      <w:r w:rsidR="001440FA" w:rsidRPr="006B422D">
        <w:rPr>
          <w:rFonts w:ascii="Verdana" w:hAnsi="Verdana" w:cs="Microsoft Sans Serif"/>
          <w:spacing w:val="-6"/>
          <w:sz w:val="26"/>
          <w:szCs w:val="26"/>
        </w:rPr>
        <w:t xml:space="preserve">rdenada que </w:t>
      </w:r>
      <w:r w:rsidR="007A5412" w:rsidRPr="006B422D">
        <w:rPr>
          <w:rFonts w:ascii="Verdana" w:hAnsi="Verdana" w:cs="Microsoft Sans Serif"/>
          <w:spacing w:val="-6"/>
          <w:sz w:val="26"/>
          <w:szCs w:val="26"/>
        </w:rPr>
        <w:t>tiene</w:t>
      </w:r>
      <w:r w:rsidR="001440FA" w:rsidRPr="006B422D">
        <w:rPr>
          <w:rFonts w:ascii="Verdana" w:hAnsi="Verdana" w:cs="Microsoft Sans Serif"/>
          <w:spacing w:val="-6"/>
          <w:sz w:val="26"/>
          <w:szCs w:val="26"/>
        </w:rPr>
        <w:t xml:space="preserve"> </w:t>
      </w:r>
      <w:r w:rsidR="007A5412" w:rsidRPr="006B422D">
        <w:rPr>
          <w:rFonts w:ascii="Verdana" w:hAnsi="Verdana" w:cs="Microsoft Sans Serif"/>
          <w:spacing w:val="-6"/>
          <w:sz w:val="26"/>
          <w:szCs w:val="26"/>
        </w:rPr>
        <w:t>como un único</w:t>
      </w:r>
      <w:r w:rsidR="000F7C8F" w:rsidRPr="006B422D">
        <w:rPr>
          <w:rFonts w:ascii="Verdana" w:hAnsi="Verdana" w:cs="Microsoft Sans Serif"/>
          <w:spacing w:val="-6"/>
          <w:sz w:val="26"/>
          <w:szCs w:val="26"/>
        </w:rPr>
        <w:t xml:space="preserve"> </w:t>
      </w:r>
      <w:r w:rsidR="00D66709" w:rsidRPr="006B422D">
        <w:rPr>
          <w:rFonts w:ascii="Verdana" w:hAnsi="Verdana" w:cs="Microsoft Sans Serif"/>
          <w:spacing w:val="-6"/>
          <w:sz w:val="26"/>
          <w:szCs w:val="26"/>
        </w:rPr>
        <w:t>fin el dar claridad a toda</w:t>
      </w:r>
      <w:r w:rsidR="002064AF" w:rsidRPr="006B422D">
        <w:rPr>
          <w:rFonts w:ascii="Verdana" w:hAnsi="Verdana" w:cs="Microsoft Sans Serif"/>
          <w:spacing w:val="-6"/>
          <w:sz w:val="26"/>
          <w:szCs w:val="26"/>
        </w:rPr>
        <w:t xml:space="preserve"> la audiencia y lo que en </w:t>
      </w:r>
      <w:r w:rsidR="00D66709" w:rsidRPr="006B422D">
        <w:rPr>
          <w:rFonts w:ascii="Verdana" w:hAnsi="Verdana" w:cs="Microsoft Sans Serif"/>
          <w:spacing w:val="-6"/>
          <w:sz w:val="26"/>
          <w:szCs w:val="26"/>
        </w:rPr>
        <w:t>ella se desarrolla.</w:t>
      </w:r>
    </w:p>
    <w:p w:rsidR="009B44D9" w:rsidRPr="006B422D" w:rsidRDefault="009B44D9" w:rsidP="0057549C">
      <w:pPr>
        <w:pStyle w:val="Sinespaciado"/>
        <w:spacing w:line="276" w:lineRule="auto"/>
        <w:jc w:val="both"/>
        <w:rPr>
          <w:rFonts w:ascii="Verdana" w:hAnsi="Verdana" w:cs="Microsoft Sans Serif"/>
          <w:spacing w:val="-6"/>
          <w:sz w:val="26"/>
          <w:szCs w:val="26"/>
        </w:rPr>
      </w:pPr>
    </w:p>
    <w:p w:rsidR="00EC289F" w:rsidRPr="006B422D" w:rsidRDefault="00D8448C"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El tr</w:t>
      </w:r>
      <w:r w:rsidR="0078770B" w:rsidRPr="006B422D">
        <w:rPr>
          <w:rFonts w:ascii="Verdana" w:hAnsi="Verdana" w:cs="Microsoft Sans Serif"/>
          <w:spacing w:val="-6"/>
          <w:sz w:val="26"/>
          <w:szCs w:val="26"/>
        </w:rPr>
        <w:t xml:space="preserve">ámite </w:t>
      </w:r>
      <w:r w:rsidRPr="006B422D">
        <w:rPr>
          <w:rFonts w:ascii="Verdana" w:hAnsi="Verdana" w:cs="Microsoft Sans Serif"/>
          <w:spacing w:val="-6"/>
          <w:sz w:val="26"/>
          <w:szCs w:val="26"/>
        </w:rPr>
        <w:t>de</w:t>
      </w:r>
      <w:r w:rsidR="00EC289F"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 xml:space="preserve">la </w:t>
      </w:r>
      <w:r w:rsidR="00960AB4" w:rsidRPr="006B422D">
        <w:rPr>
          <w:rFonts w:ascii="Verdana" w:hAnsi="Verdana" w:cs="Microsoft Sans Serif"/>
          <w:spacing w:val="-6"/>
          <w:sz w:val="26"/>
          <w:szCs w:val="26"/>
        </w:rPr>
        <w:t xml:space="preserve">audiencia de formulación de la acusación, </w:t>
      </w:r>
      <w:r w:rsidRPr="006B422D">
        <w:rPr>
          <w:rFonts w:ascii="Verdana" w:hAnsi="Verdana" w:cs="Microsoft Sans Serif"/>
          <w:spacing w:val="-6"/>
          <w:sz w:val="26"/>
          <w:szCs w:val="26"/>
        </w:rPr>
        <w:t>se encuentra regulado por el art. 339</w:t>
      </w:r>
      <w:r w:rsidR="00EC289F" w:rsidRPr="006B422D">
        <w:rPr>
          <w:rFonts w:ascii="Verdana" w:hAnsi="Verdana" w:cs="Microsoft Sans Serif"/>
          <w:spacing w:val="-6"/>
          <w:sz w:val="26"/>
          <w:szCs w:val="26"/>
        </w:rPr>
        <w:t xml:space="preserve"> y subsiguientes </w:t>
      </w:r>
      <w:r w:rsidRPr="006B422D">
        <w:rPr>
          <w:rFonts w:ascii="Verdana" w:hAnsi="Verdana" w:cs="Microsoft Sans Serif"/>
          <w:spacing w:val="-6"/>
          <w:sz w:val="26"/>
          <w:szCs w:val="26"/>
        </w:rPr>
        <w:t>del C.P.P. y</w:t>
      </w:r>
      <w:r w:rsidR="00960AB4" w:rsidRPr="006B422D">
        <w:rPr>
          <w:rFonts w:ascii="Verdana" w:hAnsi="Verdana" w:cs="Microsoft Sans Serif"/>
          <w:spacing w:val="-6"/>
          <w:sz w:val="26"/>
          <w:szCs w:val="26"/>
        </w:rPr>
        <w:t xml:space="preserve"> está conformado por las siguientes etapas o estadios procesales</w:t>
      </w:r>
      <w:r w:rsidR="008E43CD" w:rsidRPr="006B422D">
        <w:rPr>
          <w:rFonts w:ascii="Verdana" w:hAnsi="Verdana" w:cs="Microsoft Sans Serif"/>
          <w:spacing w:val="-6"/>
          <w:sz w:val="26"/>
          <w:szCs w:val="26"/>
        </w:rPr>
        <w:t>, los cuales reiteramos son preclusivos</w:t>
      </w:r>
      <w:r w:rsidR="00EC289F" w:rsidRPr="006B422D">
        <w:rPr>
          <w:rFonts w:ascii="Verdana" w:hAnsi="Verdana" w:cs="Microsoft Sans Serif"/>
          <w:spacing w:val="-6"/>
          <w:sz w:val="26"/>
          <w:szCs w:val="26"/>
        </w:rPr>
        <w:t xml:space="preserve">: </w:t>
      </w:r>
    </w:p>
    <w:p w:rsidR="00EC289F" w:rsidRPr="006B422D" w:rsidRDefault="00EC289F" w:rsidP="0057549C">
      <w:pPr>
        <w:pStyle w:val="Sinespaciado"/>
        <w:spacing w:line="276" w:lineRule="auto"/>
        <w:jc w:val="both"/>
        <w:rPr>
          <w:rFonts w:ascii="Verdana" w:hAnsi="Verdana" w:cs="Microsoft Sans Serif"/>
          <w:spacing w:val="-6"/>
          <w:sz w:val="26"/>
          <w:szCs w:val="26"/>
        </w:rPr>
      </w:pPr>
    </w:p>
    <w:p w:rsidR="0091483C" w:rsidRPr="006B422D" w:rsidRDefault="0065444C"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La d</w:t>
      </w:r>
      <w:r w:rsidR="0091483C" w:rsidRPr="006B422D">
        <w:rPr>
          <w:rFonts w:ascii="Verdana" w:hAnsi="Verdana" w:cs="Microsoft Sans Serif"/>
          <w:spacing w:val="-6"/>
          <w:sz w:val="26"/>
          <w:szCs w:val="26"/>
        </w:rPr>
        <w:t xml:space="preserve">efinición de </w:t>
      </w:r>
      <w:r w:rsidRPr="006B422D">
        <w:rPr>
          <w:rFonts w:ascii="Verdana" w:hAnsi="Verdana" w:cs="Microsoft Sans Serif"/>
          <w:spacing w:val="-6"/>
          <w:sz w:val="26"/>
          <w:szCs w:val="26"/>
        </w:rPr>
        <w:t xml:space="preserve">la </w:t>
      </w:r>
      <w:r w:rsidR="0091483C" w:rsidRPr="006B422D">
        <w:rPr>
          <w:rFonts w:ascii="Verdana" w:hAnsi="Verdana" w:cs="Microsoft Sans Serif"/>
          <w:spacing w:val="-6"/>
          <w:sz w:val="26"/>
          <w:szCs w:val="26"/>
        </w:rPr>
        <w:t>competencia</w:t>
      </w:r>
      <w:r w:rsidRPr="006B422D">
        <w:rPr>
          <w:rFonts w:ascii="Verdana" w:hAnsi="Verdana" w:cs="Microsoft Sans Serif"/>
          <w:spacing w:val="-6"/>
          <w:sz w:val="26"/>
          <w:szCs w:val="26"/>
        </w:rPr>
        <w:t xml:space="preserve"> externa respecto del Juez del Conocimiento</w:t>
      </w:r>
      <w:r w:rsidR="008E43CD" w:rsidRPr="006B422D">
        <w:rPr>
          <w:rFonts w:ascii="Verdana" w:hAnsi="Verdana" w:cs="Microsoft Sans Serif"/>
          <w:spacing w:val="-6"/>
          <w:sz w:val="26"/>
          <w:szCs w:val="26"/>
        </w:rPr>
        <w:t>, la formulación de impedimentos y recusaciones</w:t>
      </w:r>
      <w:r w:rsidRPr="006B422D">
        <w:rPr>
          <w:rFonts w:ascii="Verdana" w:hAnsi="Verdana" w:cs="Microsoft Sans Serif"/>
          <w:spacing w:val="-6"/>
          <w:sz w:val="26"/>
          <w:szCs w:val="26"/>
        </w:rPr>
        <w:t>.</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91483C" w:rsidRPr="006B422D" w:rsidRDefault="0091483C"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Saneamiento del</w:t>
      </w:r>
      <w:r w:rsidR="00FC75FA"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proceso</w:t>
      </w:r>
      <w:r w:rsidR="008E43CD" w:rsidRPr="006B422D">
        <w:rPr>
          <w:rFonts w:ascii="Verdana" w:hAnsi="Verdana" w:cs="Microsoft Sans Serif"/>
          <w:spacing w:val="-6"/>
          <w:sz w:val="26"/>
          <w:szCs w:val="26"/>
        </w:rPr>
        <w:t>, mediante la proposición de nulidades.</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65444C" w:rsidRPr="006B422D" w:rsidRDefault="0065444C"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El reconocimiento de la calidad de víctima.</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8E43CD" w:rsidRPr="006B422D" w:rsidRDefault="008E43CD"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La formulación de observaciones al escrito de acusación, a fin que el mismo sea aclarado, corregido o adicionado por parte del Fiscal Delegado.</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91483C" w:rsidRPr="006B422D" w:rsidRDefault="008E43CD"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La formulación de la a</w:t>
      </w:r>
      <w:r w:rsidR="0091483C" w:rsidRPr="006B422D">
        <w:rPr>
          <w:rFonts w:ascii="Verdana" w:hAnsi="Verdana" w:cs="Microsoft Sans Serif"/>
          <w:spacing w:val="-6"/>
          <w:sz w:val="26"/>
          <w:szCs w:val="26"/>
        </w:rPr>
        <w:t>cusación por</w:t>
      </w:r>
      <w:r w:rsidR="00FC75FA" w:rsidRPr="006B422D">
        <w:rPr>
          <w:rFonts w:ascii="Verdana" w:hAnsi="Verdana" w:cs="Microsoft Sans Serif"/>
          <w:spacing w:val="-6"/>
          <w:sz w:val="26"/>
          <w:szCs w:val="26"/>
        </w:rPr>
        <w:t xml:space="preserve"> </w:t>
      </w:r>
      <w:r w:rsidR="0091483C" w:rsidRPr="006B422D">
        <w:rPr>
          <w:rFonts w:ascii="Verdana" w:hAnsi="Verdana" w:cs="Microsoft Sans Serif"/>
          <w:spacing w:val="-6"/>
          <w:sz w:val="26"/>
          <w:szCs w:val="26"/>
        </w:rPr>
        <w:t>parte</w:t>
      </w:r>
      <w:r w:rsidR="00FC75FA" w:rsidRPr="006B422D">
        <w:rPr>
          <w:rFonts w:ascii="Verdana" w:hAnsi="Verdana" w:cs="Microsoft Sans Serif"/>
          <w:spacing w:val="-6"/>
          <w:sz w:val="26"/>
          <w:szCs w:val="26"/>
        </w:rPr>
        <w:t xml:space="preserve"> </w:t>
      </w:r>
      <w:r w:rsidR="0091483C" w:rsidRPr="006B422D">
        <w:rPr>
          <w:rFonts w:ascii="Verdana" w:hAnsi="Verdana" w:cs="Microsoft Sans Serif"/>
          <w:spacing w:val="-6"/>
          <w:sz w:val="26"/>
          <w:szCs w:val="26"/>
        </w:rPr>
        <w:t>del</w:t>
      </w:r>
      <w:r w:rsidR="00FC75FA" w:rsidRPr="006B422D">
        <w:rPr>
          <w:rFonts w:ascii="Verdana" w:hAnsi="Verdana" w:cs="Microsoft Sans Serif"/>
          <w:spacing w:val="-6"/>
          <w:sz w:val="26"/>
          <w:szCs w:val="26"/>
        </w:rPr>
        <w:t xml:space="preserve"> </w:t>
      </w:r>
      <w:r w:rsidR="0091483C" w:rsidRPr="006B422D">
        <w:rPr>
          <w:rFonts w:ascii="Verdana" w:hAnsi="Verdana" w:cs="Microsoft Sans Serif"/>
          <w:spacing w:val="-6"/>
          <w:sz w:val="26"/>
          <w:szCs w:val="26"/>
        </w:rPr>
        <w:t>Delegado Fiscal</w:t>
      </w:r>
      <w:r w:rsidR="0065444C" w:rsidRPr="006B422D">
        <w:rPr>
          <w:rFonts w:ascii="Verdana" w:hAnsi="Verdana" w:cs="Microsoft Sans Serif"/>
          <w:spacing w:val="-6"/>
          <w:sz w:val="26"/>
          <w:szCs w:val="26"/>
        </w:rPr>
        <w:t>.</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91483C" w:rsidRPr="006B422D" w:rsidRDefault="008E43CD"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 xml:space="preserve">El </w:t>
      </w:r>
      <w:r w:rsidR="0091483C" w:rsidRPr="006B422D">
        <w:rPr>
          <w:rFonts w:ascii="Verdana" w:hAnsi="Verdana" w:cs="Microsoft Sans Serif"/>
          <w:spacing w:val="-6"/>
          <w:sz w:val="26"/>
          <w:szCs w:val="26"/>
        </w:rPr>
        <w:t>Descubrimiento probatorio por parte del Ente Acusador</w:t>
      </w:r>
      <w:r w:rsidRPr="006B422D">
        <w:rPr>
          <w:rFonts w:ascii="Verdana" w:hAnsi="Verdana" w:cs="Microsoft Sans Serif"/>
          <w:spacing w:val="-6"/>
          <w:sz w:val="26"/>
          <w:szCs w:val="26"/>
        </w:rPr>
        <w:t xml:space="preserve"> y de la </w:t>
      </w:r>
      <w:r w:rsidR="0065444C" w:rsidRPr="006B422D">
        <w:rPr>
          <w:rFonts w:ascii="Verdana" w:hAnsi="Verdana" w:cs="Microsoft Sans Serif"/>
          <w:spacing w:val="-6"/>
          <w:sz w:val="26"/>
          <w:szCs w:val="26"/>
        </w:rPr>
        <w:t>víctima.</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91483C" w:rsidRPr="006B422D" w:rsidRDefault="008E43CD"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El opcional d</w:t>
      </w:r>
      <w:r w:rsidR="0091483C" w:rsidRPr="006B422D">
        <w:rPr>
          <w:rFonts w:ascii="Verdana" w:hAnsi="Verdana" w:cs="Microsoft Sans Serif"/>
          <w:spacing w:val="-6"/>
          <w:sz w:val="26"/>
          <w:szCs w:val="26"/>
        </w:rPr>
        <w:t>escubrimiento probatorio por parte de la Defensa</w:t>
      </w:r>
      <w:r w:rsidR="0045340D" w:rsidRPr="006B422D">
        <w:rPr>
          <w:rFonts w:ascii="Verdana" w:hAnsi="Verdana" w:cs="Microsoft Sans Serif"/>
          <w:spacing w:val="-6"/>
          <w:sz w:val="26"/>
          <w:szCs w:val="26"/>
        </w:rPr>
        <w:t>,</w:t>
      </w:r>
      <w:r w:rsidR="0078770B"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siendo este obligatorio en aquellos casos en los que pretenda proponer como teoría defensiva la inimputabilidad del acusado</w:t>
      </w:r>
      <w:r w:rsidR="00714C64" w:rsidRPr="006B422D">
        <w:rPr>
          <w:rFonts w:ascii="Verdana" w:hAnsi="Verdana" w:cs="Microsoft Sans Serif"/>
          <w:spacing w:val="-6"/>
          <w:sz w:val="26"/>
          <w:szCs w:val="26"/>
        </w:rPr>
        <w:t>.</w:t>
      </w:r>
    </w:p>
    <w:p w:rsidR="0065444C" w:rsidRPr="006B422D" w:rsidRDefault="0065444C" w:rsidP="0057549C">
      <w:pPr>
        <w:pStyle w:val="Sinespaciado"/>
        <w:spacing w:line="276" w:lineRule="auto"/>
        <w:jc w:val="both"/>
        <w:rPr>
          <w:rFonts w:ascii="Verdana" w:hAnsi="Verdana" w:cs="Microsoft Sans Serif"/>
          <w:spacing w:val="-6"/>
          <w:sz w:val="26"/>
          <w:szCs w:val="26"/>
        </w:rPr>
      </w:pPr>
    </w:p>
    <w:p w:rsidR="00E56B7F" w:rsidRDefault="00E56B7F" w:rsidP="0057549C">
      <w:pPr>
        <w:pStyle w:val="Sinespaciado"/>
        <w:numPr>
          <w:ilvl w:val="0"/>
          <w:numId w:val="2"/>
        </w:numPr>
        <w:spacing w:line="276" w:lineRule="auto"/>
        <w:ind w:left="360"/>
        <w:jc w:val="both"/>
        <w:rPr>
          <w:rFonts w:ascii="Verdana" w:hAnsi="Verdana" w:cs="Microsoft Sans Serif"/>
          <w:spacing w:val="-6"/>
          <w:sz w:val="26"/>
          <w:szCs w:val="26"/>
        </w:rPr>
      </w:pPr>
      <w:r w:rsidRPr="006B422D">
        <w:rPr>
          <w:rFonts w:ascii="Verdana" w:hAnsi="Verdana" w:cs="Microsoft Sans Serif"/>
          <w:spacing w:val="-6"/>
          <w:sz w:val="26"/>
          <w:szCs w:val="26"/>
        </w:rPr>
        <w:t xml:space="preserve">Señalamiento de fecha </w:t>
      </w:r>
      <w:r w:rsidR="008E43CD" w:rsidRPr="006B422D">
        <w:rPr>
          <w:rFonts w:ascii="Verdana" w:hAnsi="Verdana" w:cs="Microsoft Sans Serif"/>
          <w:spacing w:val="-6"/>
          <w:sz w:val="26"/>
          <w:szCs w:val="26"/>
        </w:rPr>
        <w:t xml:space="preserve">y hora </w:t>
      </w:r>
      <w:r w:rsidRPr="006B422D">
        <w:rPr>
          <w:rFonts w:ascii="Verdana" w:hAnsi="Verdana" w:cs="Microsoft Sans Serif"/>
          <w:spacing w:val="-6"/>
          <w:sz w:val="26"/>
          <w:szCs w:val="26"/>
        </w:rPr>
        <w:t xml:space="preserve">para la </w:t>
      </w:r>
      <w:r w:rsidR="008E43CD" w:rsidRPr="006B422D">
        <w:rPr>
          <w:rFonts w:ascii="Verdana" w:hAnsi="Verdana" w:cs="Microsoft Sans Serif"/>
          <w:spacing w:val="-6"/>
          <w:sz w:val="26"/>
          <w:szCs w:val="26"/>
        </w:rPr>
        <w:t xml:space="preserve">celebración de la </w:t>
      </w:r>
      <w:r w:rsidRPr="006B422D">
        <w:rPr>
          <w:rFonts w:ascii="Verdana" w:hAnsi="Verdana" w:cs="Microsoft Sans Serif"/>
          <w:spacing w:val="-6"/>
          <w:sz w:val="26"/>
          <w:szCs w:val="26"/>
        </w:rPr>
        <w:t>audiencia preparatoria</w:t>
      </w:r>
      <w:r w:rsidR="00960AB4" w:rsidRPr="006B422D">
        <w:rPr>
          <w:rFonts w:ascii="Verdana" w:hAnsi="Verdana" w:cs="Microsoft Sans Serif"/>
          <w:spacing w:val="-6"/>
          <w:sz w:val="26"/>
          <w:szCs w:val="26"/>
        </w:rPr>
        <w:t>.</w:t>
      </w:r>
    </w:p>
    <w:p w:rsidR="00C5342A" w:rsidRDefault="00C5342A" w:rsidP="00C5342A">
      <w:pPr>
        <w:pStyle w:val="Prrafodelista"/>
        <w:rPr>
          <w:rFonts w:ascii="Verdana" w:hAnsi="Verdana" w:cs="Microsoft Sans Serif"/>
          <w:spacing w:val="-6"/>
          <w:sz w:val="26"/>
          <w:szCs w:val="26"/>
        </w:rPr>
      </w:pPr>
    </w:p>
    <w:p w:rsidR="00C5342A" w:rsidRPr="006B422D" w:rsidRDefault="00C5342A" w:rsidP="00C5342A">
      <w:pPr>
        <w:pStyle w:val="Sinespaciado"/>
        <w:spacing w:line="276" w:lineRule="auto"/>
        <w:ind w:left="360"/>
        <w:jc w:val="both"/>
        <w:rPr>
          <w:rFonts w:ascii="Verdana" w:hAnsi="Verdana" w:cs="Microsoft Sans Serif"/>
          <w:spacing w:val="-6"/>
          <w:sz w:val="26"/>
          <w:szCs w:val="26"/>
        </w:rPr>
      </w:pPr>
    </w:p>
    <w:p w:rsidR="0065444C" w:rsidRPr="006B422D" w:rsidRDefault="00C97DA0" w:rsidP="0057549C">
      <w:pPr>
        <w:pStyle w:val="Sinespaciado"/>
        <w:spacing w:line="276" w:lineRule="auto"/>
        <w:jc w:val="both"/>
        <w:rPr>
          <w:rFonts w:ascii="Verdana" w:hAnsi="Verdana" w:cs="Microsoft Sans Serif"/>
          <w:sz w:val="26"/>
          <w:szCs w:val="26"/>
        </w:rPr>
      </w:pPr>
      <w:r w:rsidRPr="006B422D">
        <w:rPr>
          <w:rFonts w:ascii="Verdana" w:hAnsi="Verdana" w:cs="Microsoft Sans Serif"/>
          <w:spacing w:val="-6"/>
          <w:sz w:val="26"/>
          <w:szCs w:val="26"/>
        </w:rPr>
        <w:t>Aplica</w:t>
      </w:r>
      <w:r w:rsidR="0065444C" w:rsidRPr="006B422D">
        <w:rPr>
          <w:rFonts w:ascii="Verdana" w:hAnsi="Verdana" w:cs="Microsoft Sans Serif"/>
          <w:spacing w:val="-6"/>
          <w:sz w:val="26"/>
          <w:szCs w:val="26"/>
        </w:rPr>
        <w:t>n</w:t>
      </w:r>
      <w:r w:rsidRPr="006B422D">
        <w:rPr>
          <w:rFonts w:ascii="Verdana" w:hAnsi="Verdana" w:cs="Microsoft Sans Serif"/>
          <w:spacing w:val="-6"/>
          <w:sz w:val="26"/>
          <w:szCs w:val="26"/>
        </w:rPr>
        <w:t xml:space="preserve">do lo anterior al presente caso, encuentra la Colegiatura que </w:t>
      </w:r>
      <w:r w:rsidR="008E43CD" w:rsidRPr="006B422D">
        <w:rPr>
          <w:rFonts w:ascii="Verdana" w:hAnsi="Verdana" w:cs="Microsoft Sans Serif"/>
          <w:spacing w:val="-6"/>
          <w:sz w:val="26"/>
          <w:szCs w:val="26"/>
        </w:rPr>
        <w:t xml:space="preserve">en el presente asunto la audiencia de formulación de la acusación </w:t>
      </w:r>
      <w:r w:rsidR="0065444C" w:rsidRPr="006B422D">
        <w:rPr>
          <w:rFonts w:ascii="Verdana" w:hAnsi="Verdana" w:cs="Microsoft Sans Serif"/>
          <w:spacing w:val="-6"/>
          <w:sz w:val="26"/>
          <w:szCs w:val="26"/>
        </w:rPr>
        <w:t xml:space="preserve">hasta ahora se ha desarrollado en dos sesiones celebradas los días </w:t>
      </w:r>
      <w:r w:rsidR="0065444C" w:rsidRPr="006B422D">
        <w:rPr>
          <w:rFonts w:ascii="Verdana" w:hAnsi="Verdana" w:cs="Microsoft Sans Serif"/>
          <w:sz w:val="26"/>
          <w:szCs w:val="26"/>
        </w:rPr>
        <w:t xml:space="preserve">1º de febrero y 21 de abril del cursante año. Así tenemos que en la 1ª sesión, en la cual el apadrinado judicial del recurrente fue representado por la Togada BEATRIZ IDARRAGA, por sustitución del mandato conferido por parte del Letrado que representada sus intereses, se surtieron, aunque de manera un tanto desordenadas, las etapas de definición de competencia y de saneamiento, en las cuales las partes y demás intervinientes guardaron silencio en lo que atañe con la formulación de nulidades procesales. Es de anotar que en ese estadio procesal el Juez de la Causa expresó su declaratoria de impedimento, la cual no fue avalada por </w:t>
      </w:r>
      <w:r w:rsidR="00571FC6">
        <w:rPr>
          <w:rFonts w:ascii="Verdana" w:hAnsi="Verdana" w:cs="Microsoft Sans Serif"/>
          <w:sz w:val="26"/>
          <w:szCs w:val="26"/>
        </w:rPr>
        <w:t xml:space="preserve">parte de esta Colegiatura, que </w:t>
      </w:r>
      <w:r w:rsidR="00E71CEA" w:rsidRPr="006B422D">
        <w:rPr>
          <w:rFonts w:ascii="Verdana" w:hAnsi="Verdana" w:cs="Microsoft Sans Serif"/>
          <w:sz w:val="26"/>
          <w:szCs w:val="26"/>
        </w:rPr>
        <w:t xml:space="preserve">la consideró infundada. </w:t>
      </w:r>
    </w:p>
    <w:p w:rsidR="00E71CEA" w:rsidRPr="006B422D" w:rsidRDefault="00E71CEA" w:rsidP="0057549C">
      <w:pPr>
        <w:pStyle w:val="Sinespaciado"/>
        <w:spacing w:line="276" w:lineRule="auto"/>
        <w:jc w:val="both"/>
        <w:rPr>
          <w:rFonts w:ascii="Verdana" w:hAnsi="Verdana" w:cs="Microsoft Sans Serif"/>
          <w:sz w:val="26"/>
          <w:szCs w:val="26"/>
        </w:rPr>
      </w:pPr>
    </w:p>
    <w:p w:rsidR="00E71CEA" w:rsidRPr="006B422D" w:rsidRDefault="00E71CEA"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z w:val="26"/>
          <w:szCs w:val="26"/>
        </w:rPr>
        <w:t xml:space="preserve">Al ser considerada como infundada la declaratoria de impedimento, el </w:t>
      </w:r>
      <w:r w:rsidRPr="006B422D">
        <w:rPr>
          <w:rFonts w:ascii="Verdana" w:hAnsi="Verdana" w:cs="Microsoft Sans Serif"/>
          <w:i/>
          <w:sz w:val="26"/>
          <w:szCs w:val="26"/>
        </w:rPr>
        <w:t>A quo</w:t>
      </w:r>
      <w:r w:rsidRPr="006B422D">
        <w:rPr>
          <w:rFonts w:ascii="Verdana" w:hAnsi="Verdana" w:cs="Microsoft Sans Serif"/>
          <w:sz w:val="26"/>
          <w:szCs w:val="26"/>
        </w:rPr>
        <w:t xml:space="preserve"> reanudo la audiencia de formulación de la acusación el 21 de abril del cursante año, vista pública en la cual después de una </w:t>
      </w:r>
      <w:r w:rsidRPr="006B422D">
        <w:rPr>
          <w:rFonts w:ascii="Verdana" w:hAnsi="Verdana" w:cs="Microsoft Sans Serif"/>
          <w:sz w:val="26"/>
          <w:szCs w:val="26"/>
        </w:rPr>
        <w:lastRenderedPageBreak/>
        <w:t xml:space="preserve">serie de unas aclaraciones y adiciones efectuadas al escrito de acusación por parte del Fiscal Delegado, del reconocimiento de la calidad </w:t>
      </w:r>
      <w:r w:rsidR="00986C23" w:rsidRPr="006B422D">
        <w:rPr>
          <w:rFonts w:ascii="Verdana" w:hAnsi="Verdana" w:cs="Microsoft Sans Serif"/>
          <w:sz w:val="26"/>
          <w:szCs w:val="26"/>
        </w:rPr>
        <w:t>víctimas</w:t>
      </w:r>
      <w:r w:rsidRPr="006B422D">
        <w:rPr>
          <w:rFonts w:ascii="Verdana" w:hAnsi="Verdana" w:cs="Microsoft Sans Serif"/>
          <w:sz w:val="26"/>
          <w:szCs w:val="26"/>
        </w:rPr>
        <w:t xml:space="preserve">, de la lectura del escrito de acusación con el subsiguiente descubrimiento probatorio, se tiene que una vez agotada esas fases procesales y cuando se estaba </w:t>
      </w:r>
      <w:r w:rsidRPr="006B422D">
        <w:rPr>
          <w:rFonts w:ascii="Verdana" w:hAnsi="Verdana" w:cs="Microsoft Sans Serif"/>
          <w:i/>
          <w:sz w:val="26"/>
          <w:szCs w:val="26"/>
        </w:rPr>
        <w:t>ad portas</w:t>
      </w:r>
      <w:r w:rsidRPr="006B422D">
        <w:rPr>
          <w:rFonts w:ascii="Verdana" w:hAnsi="Verdana" w:cs="Microsoft Sans Serif"/>
          <w:sz w:val="26"/>
          <w:szCs w:val="26"/>
        </w:rPr>
        <w:t xml:space="preserve"> de fijar fecha para la celebración de la audiencia preparatoria, se tiene que el Letrado </w:t>
      </w:r>
      <w:r w:rsidR="00986C23" w:rsidRPr="006B422D">
        <w:rPr>
          <w:rFonts w:ascii="Verdana" w:hAnsi="Verdana" w:cs="Microsoft Sans Serif"/>
          <w:sz w:val="26"/>
          <w:szCs w:val="26"/>
          <w:lang w:val="es-419"/>
        </w:rPr>
        <w:t>CIDULFO HERNÁNDEZ TORO</w:t>
      </w:r>
      <w:r w:rsidR="007C71AA">
        <w:rPr>
          <w:rFonts w:ascii="Verdana" w:hAnsi="Verdana" w:cs="Microsoft Sans Serif"/>
          <w:sz w:val="26"/>
          <w:szCs w:val="26"/>
          <w:lang w:val="es-CO"/>
        </w:rPr>
        <w:t xml:space="preserve"> </w:t>
      </w:r>
      <w:r w:rsidRPr="006B422D">
        <w:rPr>
          <w:rFonts w:ascii="Verdana" w:hAnsi="Verdana" w:cs="Microsoft Sans Serif"/>
          <w:sz w:val="26"/>
          <w:szCs w:val="26"/>
          <w:lang w:val="es-CO"/>
        </w:rPr>
        <w:t xml:space="preserve">solicitó el uso de la palabra para deprecar una petición de nulidad procesal, </w:t>
      </w:r>
      <w:r w:rsidR="00986C23" w:rsidRPr="006B422D">
        <w:rPr>
          <w:rFonts w:ascii="Verdana" w:hAnsi="Verdana" w:cs="Microsoft Sans Serif"/>
          <w:sz w:val="26"/>
          <w:szCs w:val="26"/>
          <w:lang w:val="es-CO"/>
        </w:rPr>
        <w:t xml:space="preserve">por supuestas irregularidades acaecidas en la fase de investigación, </w:t>
      </w:r>
      <w:r w:rsidRPr="006B422D">
        <w:rPr>
          <w:rFonts w:ascii="Verdana" w:hAnsi="Verdana" w:cs="Microsoft Sans Serif"/>
          <w:sz w:val="26"/>
          <w:szCs w:val="26"/>
          <w:lang w:val="es-CO"/>
        </w:rPr>
        <w:t xml:space="preserve">la cual debe ser considerada como extemporánea, trasnochada y </w:t>
      </w:r>
      <w:r w:rsidR="00986C23" w:rsidRPr="006B422D">
        <w:rPr>
          <w:rFonts w:ascii="Verdana" w:hAnsi="Verdana" w:cs="Microsoft Sans Serif"/>
          <w:sz w:val="26"/>
          <w:szCs w:val="26"/>
          <w:lang w:val="es-CO"/>
        </w:rPr>
        <w:t>tardía</w:t>
      </w:r>
      <w:r w:rsidRPr="006B422D">
        <w:rPr>
          <w:rFonts w:ascii="Verdana" w:hAnsi="Verdana" w:cs="Microsoft Sans Serif"/>
          <w:sz w:val="26"/>
          <w:szCs w:val="26"/>
          <w:lang w:val="es-CO"/>
        </w:rPr>
        <w:t xml:space="preserve"> en atención </w:t>
      </w:r>
      <w:r w:rsidR="00986C23" w:rsidRPr="006B422D">
        <w:rPr>
          <w:rFonts w:ascii="Verdana" w:hAnsi="Verdana" w:cs="Microsoft Sans Serif"/>
          <w:sz w:val="26"/>
          <w:szCs w:val="26"/>
          <w:lang w:val="es-CO"/>
        </w:rPr>
        <w:t xml:space="preserve">a que cuando se celebró la fase procesal de saneamiento, la que acaeció el </w:t>
      </w:r>
      <w:r w:rsidR="00986C23" w:rsidRPr="006B422D">
        <w:rPr>
          <w:rFonts w:ascii="Verdana" w:hAnsi="Verdana" w:cs="Microsoft Sans Serif"/>
          <w:sz w:val="26"/>
          <w:szCs w:val="26"/>
        </w:rPr>
        <w:t xml:space="preserve">1º de febrero de los corrientes, </w:t>
      </w:r>
      <w:r w:rsidR="00986C23" w:rsidRPr="006B422D">
        <w:rPr>
          <w:rFonts w:ascii="Verdana" w:hAnsi="Verdana" w:cs="Microsoft Sans Serif"/>
          <w:sz w:val="26"/>
          <w:szCs w:val="26"/>
          <w:lang w:val="es-CO"/>
        </w:rPr>
        <w:t xml:space="preserve">en la que las partes y demás intervinientes válidamente podían deprecar la nulidad de la actuación procesal, todos guardaron silencio y no dijeron nada sobre ese tópico. Prueba de ello es que en ese estadio procesal el Juez de la Causa los increpó respecto </w:t>
      </w:r>
      <w:r w:rsidR="00986C23" w:rsidRPr="006B422D">
        <w:rPr>
          <w:rFonts w:ascii="Verdana" w:hAnsi="Verdana" w:cs="Microsoft Sans Serif"/>
          <w:spacing w:val="-6"/>
          <w:sz w:val="26"/>
          <w:szCs w:val="26"/>
        </w:rPr>
        <w:t>si tenían alguna observación sobre causales de nulidad, impedimento o recusación, y al unísono todos ellos respondieron que no.</w:t>
      </w:r>
    </w:p>
    <w:p w:rsidR="00986C23" w:rsidRPr="006B422D" w:rsidRDefault="00986C23" w:rsidP="0057549C">
      <w:pPr>
        <w:pStyle w:val="Sinespaciado"/>
        <w:spacing w:line="276" w:lineRule="auto"/>
        <w:jc w:val="both"/>
        <w:rPr>
          <w:rFonts w:ascii="Verdana" w:hAnsi="Verdana" w:cs="Microsoft Sans Serif"/>
          <w:spacing w:val="-6"/>
          <w:sz w:val="26"/>
          <w:szCs w:val="26"/>
        </w:rPr>
      </w:pPr>
    </w:p>
    <w:p w:rsidR="00BD0DD7" w:rsidRPr="006B422D" w:rsidRDefault="00986C23"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 xml:space="preserve">Luego, si tenemos en cuenta, acorde con lo dicho en los párrafos anteriores, que cada una de las fases que integran la audiencia de acusación se caracterizan por ser momentos preclusivos o estancos, tal preclusividad conlleva a que esos momentos estancos fueron diseñados para que </w:t>
      </w:r>
      <w:r w:rsidR="00BD0DD7" w:rsidRPr="006B422D">
        <w:rPr>
          <w:rFonts w:ascii="Verdana" w:hAnsi="Verdana" w:cs="Microsoft Sans Serif"/>
          <w:spacing w:val="-6"/>
          <w:sz w:val="26"/>
          <w:szCs w:val="26"/>
        </w:rPr>
        <w:t xml:space="preserve">en los mismos </w:t>
      </w:r>
      <w:r w:rsidRPr="006B422D">
        <w:rPr>
          <w:rFonts w:ascii="Verdana" w:hAnsi="Verdana" w:cs="Microsoft Sans Serif"/>
          <w:spacing w:val="-6"/>
          <w:sz w:val="26"/>
          <w:szCs w:val="26"/>
        </w:rPr>
        <w:t xml:space="preserve">las partes </w:t>
      </w:r>
      <w:r w:rsidR="00BD0DD7" w:rsidRPr="006B422D">
        <w:rPr>
          <w:rFonts w:ascii="Verdana" w:hAnsi="Verdana" w:cs="Microsoft Sans Serif"/>
          <w:spacing w:val="-6"/>
          <w:sz w:val="26"/>
          <w:szCs w:val="26"/>
        </w:rPr>
        <w:t>y demás intervinientes le puedan formular ciertas propuestas al Juez del Conocimiento, por lo que es obvio que una vez superada esa fase del proceso le resultaría imposible a las partes formular esas proposiciones las cuales se deben catalogar como extemporáneas como consecuencia del agotamiento del estadio procesal en el cu</w:t>
      </w:r>
      <w:r w:rsidR="00571FC6">
        <w:rPr>
          <w:rFonts w:ascii="Verdana" w:hAnsi="Verdana" w:cs="Microsoft Sans Serif"/>
          <w:spacing w:val="-6"/>
          <w:sz w:val="26"/>
          <w:szCs w:val="26"/>
        </w:rPr>
        <w:t>al debieron haber sido formuladas</w:t>
      </w:r>
      <w:r w:rsidR="00BD0DD7" w:rsidRPr="006B422D">
        <w:rPr>
          <w:rFonts w:ascii="Verdana" w:hAnsi="Verdana" w:cs="Microsoft Sans Serif"/>
          <w:spacing w:val="-6"/>
          <w:sz w:val="26"/>
          <w:szCs w:val="26"/>
        </w:rPr>
        <w:t>.</w:t>
      </w:r>
    </w:p>
    <w:p w:rsidR="00BD0DD7" w:rsidRPr="006B422D" w:rsidRDefault="00BD0DD7" w:rsidP="0057549C">
      <w:pPr>
        <w:pStyle w:val="Sinespaciado"/>
        <w:spacing w:line="276" w:lineRule="auto"/>
        <w:jc w:val="both"/>
        <w:rPr>
          <w:rFonts w:ascii="Verdana" w:hAnsi="Verdana" w:cs="Microsoft Sans Serif"/>
          <w:spacing w:val="-6"/>
          <w:sz w:val="26"/>
          <w:szCs w:val="26"/>
        </w:rPr>
      </w:pPr>
    </w:p>
    <w:p w:rsidR="00986C23" w:rsidRPr="006B422D" w:rsidRDefault="00BD0DD7"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 xml:space="preserve">Lo anterior es una consecuencia del principio de preclusión de instancia, el cual según ha dicho de vieja data la Corte, se caracteriza por lo siguiente: </w:t>
      </w:r>
    </w:p>
    <w:p w:rsidR="00BD0DD7" w:rsidRPr="00571FC6" w:rsidRDefault="00BD0DD7" w:rsidP="0057549C">
      <w:pPr>
        <w:pStyle w:val="Sinespaciado"/>
        <w:spacing w:line="276" w:lineRule="auto"/>
        <w:jc w:val="both"/>
        <w:rPr>
          <w:rFonts w:ascii="Verdana" w:hAnsi="Verdana" w:cs="Microsoft Sans Serif"/>
          <w:i/>
          <w:spacing w:val="-6"/>
          <w:sz w:val="26"/>
          <w:szCs w:val="26"/>
        </w:rPr>
      </w:pPr>
    </w:p>
    <w:p w:rsidR="00BD0DD7" w:rsidRPr="00571FC6" w:rsidRDefault="00BD0DD7" w:rsidP="0057549C">
      <w:pPr>
        <w:pStyle w:val="Sinespaciado"/>
        <w:spacing w:line="276" w:lineRule="auto"/>
        <w:ind w:left="567" w:right="902"/>
        <w:jc w:val="both"/>
        <w:rPr>
          <w:rFonts w:ascii="Verdana" w:hAnsi="Verdana" w:cs="Microsoft Sans Serif"/>
          <w:i/>
          <w:sz w:val="24"/>
          <w:szCs w:val="24"/>
          <w:lang w:val="es-ES_tradnl"/>
        </w:rPr>
      </w:pPr>
      <w:r w:rsidRPr="00571FC6">
        <w:rPr>
          <w:rFonts w:ascii="Verdana" w:hAnsi="Verdana" w:cs="Microsoft Sans Serif"/>
          <w:i/>
          <w:sz w:val="24"/>
          <w:szCs w:val="24"/>
          <w:lang w:val="es-ES_tradnl"/>
        </w:rPr>
        <w:t xml:space="preserve">“En efecto, el debido proceso obedece a una sucesión ordenada y preclusiva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w:t>
      </w:r>
      <w:r w:rsidRPr="00571FC6">
        <w:rPr>
          <w:rFonts w:ascii="Verdana" w:hAnsi="Verdana" w:cs="Microsoft Sans Serif"/>
          <w:i/>
          <w:sz w:val="24"/>
          <w:szCs w:val="24"/>
          <w:lang w:val="es-ES_tradnl"/>
        </w:rPr>
        <w:lastRenderedPageBreak/>
        <w:t>precisamente para limitar la actividad del juez y para preservar las garantías constitucionales que permitan un orden social justo……”</w:t>
      </w:r>
      <w:r w:rsidRPr="00571FC6">
        <w:rPr>
          <w:rStyle w:val="Refdenotaalpie"/>
          <w:rFonts w:ascii="Verdana" w:hAnsi="Verdana" w:cs="Microsoft Sans Serif"/>
          <w:i/>
        </w:rPr>
        <w:footnoteReference w:id="3"/>
      </w:r>
      <w:r w:rsidRPr="00571FC6">
        <w:rPr>
          <w:rFonts w:ascii="Verdana" w:hAnsi="Verdana" w:cs="Microsoft Sans Serif"/>
          <w:i/>
          <w:sz w:val="24"/>
          <w:szCs w:val="24"/>
          <w:lang w:val="es-ES_tradnl"/>
        </w:rPr>
        <w:t>.</w:t>
      </w:r>
    </w:p>
    <w:p w:rsidR="00BD0DD7" w:rsidRPr="00571FC6" w:rsidRDefault="00BD0DD7" w:rsidP="0057549C">
      <w:pPr>
        <w:pStyle w:val="Sinespaciado"/>
        <w:spacing w:line="276" w:lineRule="auto"/>
        <w:jc w:val="both"/>
        <w:rPr>
          <w:rFonts w:ascii="Verdana" w:hAnsi="Verdana" w:cs="Microsoft Sans Serif"/>
          <w:spacing w:val="-6"/>
          <w:sz w:val="24"/>
          <w:szCs w:val="24"/>
        </w:rPr>
      </w:pPr>
    </w:p>
    <w:p w:rsidR="00986C23" w:rsidRPr="006B422D" w:rsidRDefault="00BD0DD7"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 xml:space="preserve">Siendo </w:t>
      </w:r>
      <w:r w:rsidR="00BD1D70" w:rsidRPr="006B422D">
        <w:rPr>
          <w:rFonts w:ascii="Verdana" w:hAnsi="Verdana" w:cs="Microsoft Sans Serif"/>
          <w:spacing w:val="-6"/>
          <w:sz w:val="26"/>
          <w:szCs w:val="26"/>
        </w:rPr>
        <w:t>así</w:t>
      </w:r>
      <w:r w:rsidRPr="006B422D">
        <w:rPr>
          <w:rFonts w:ascii="Verdana" w:hAnsi="Verdana" w:cs="Microsoft Sans Serif"/>
          <w:spacing w:val="-6"/>
          <w:sz w:val="26"/>
          <w:szCs w:val="26"/>
        </w:rPr>
        <w:t xml:space="preserve"> las cosas, la Sala considera que la petición de nulidad deprecada por el recurrente, por ser contraria a los postulados que orientan el principio de la preclusión de instancia, ya que la misma fue </w:t>
      </w:r>
      <w:r w:rsidR="004D7082" w:rsidRPr="006B422D">
        <w:rPr>
          <w:rFonts w:ascii="Verdana" w:hAnsi="Verdana" w:cs="Microsoft Sans Serif"/>
          <w:spacing w:val="-6"/>
          <w:sz w:val="26"/>
          <w:szCs w:val="26"/>
        </w:rPr>
        <w:t>impetrada</w:t>
      </w:r>
      <w:r w:rsidRPr="006B422D">
        <w:rPr>
          <w:rFonts w:ascii="Verdana" w:hAnsi="Verdana" w:cs="Microsoft Sans Serif"/>
          <w:spacing w:val="-6"/>
          <w:sz w:val="26"/>
          <w:szCs w:val="26"/>
        </w:rPr>
        <w:t xml:space="preserve"> por fuera las oportunidades procesales </w:t>
      </w:r>
      <w:r w:rsidR="004D7082" w:rsidRPr="006B422D">
        <w:rPr>
          <w:rFonts w:ascii="Verdana" w:hAnsi="Verdana" w:cs="Microsoft Sans Serif"/>
          <w:spacing w:val="-6"/>
          <w:sz w:val="26"/>
          <w:szCs w:val="26"/>
        </w:rPr>
        <w:t>diseñadas para ser propuesta,</w:t>
      </w:r>
      <w:r w:rsidRPr="006B422D">
        <w:rPr>
          <w:rFonts w:ascii="Verdana" w:hAnsi="Verdana" w:cs="Microsoft Sans Serif"/>
          <w:spacing w:val="-6"/>
          <w:sz w:val="26"/>
          <w:szCs w:val="26"/>
        </w:rPr>
        <w:t xml:space="preserve"> no está llamada a prosperar</w:t>
      </w:r>
      <w:r w:rsidR="004D7082" w:rsidRPr="006B422D">
        <w:rPr>
          <w:rFonts w:ascii="Verdana" w:hAnsi="Verdana" w:cs="Microsoft Sans Serif"/>
          <w:spacing w:val="-6"/>
          <w:sz w:val="26"/>
          <w:szCs w:val="26"/>
        </w:rPr>
        <w:t>.</w:t>
      </w:r>
    </w:p>
    <w:p w:rsidR="004D7082" w:rsidRPr="006B422D" w:rsidRDefault="004D7082" w:rsidP="0057549C">
      <w:pPr>
        <w:pStyle w:val="Sinespaciado"/>
        <w:spacing w:line="276" w:lineRule="auto"/>
        <w:jc w:val="both"/>
        <w:rPr>
          <w:rFonts w:ascii="Verdana" w:hAnsi="Verdana" w:cs="Microsoft Sans Serif"/>
          <w:spacing w:val="-6"/>
          <w:sz w:val="26"/>
          <w:szCs w:val="26"/>
        </w:rPr>
      </w:pPr>
    </w:p>
    <w:p w:rsidR="004467DF" w:rsidRPr="006B422D" w:rsidRDefault="004D7082"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 xml:space="preserve">Ahora bien, no pueden ser de recibo las excusas invocadas por el recurrente cuando aseveró que no propuso </w:t>
      </w:r>
      <w:r w:rsidR="00F774C1" w:rsidRPr="006B422D">
        <w:rPr>
          <w:rFonts w:ascii="Verdana" w:hAnsi="Verdana" w:cs="Microsoft Sans Serif"/>
          <w:spacing w:val="-6"/>
          <w:sz w:val="26"/>
          <w:szCs w:val="26"/>
        </w:rPr>
        <w:t>con antelación la pretensión de nulidad porque</w:t>
      </w:r>
      <w:r w:rsidR="00474C19" w:rsidRPr="006B422D">
        <w:rPr>
          <w:rFonts w:ascii="Verdana" w:hAnsi="Verdana" w:cs="Microsoft Sans Serif"/>
          <w:spacing w:val="-6"/>
          <w:sz w:val="26"/>
          <w:szCs w:val="26"/>
        </w:rPr>
        <w:t xml:space="preserve"> según</w:t>
      </w:r>
      <w:r w:rsidR="00C57C73" w:rsidRPr="006B422D">
        <w:rPr>
          <w:rFonts w:ascii="Verdana" w:hAnsi="Verdana" w:cs="Microsoft Sans Serif"/>
          <w:spacing w:val="-6"/>
          <w:sz w:val="26"/>
          <w:szCs w:val="26"/>
        </w:rPr>
        <w:t xml:space="preserve"> </w:t>
      </w:r>
      <w:r w:rsidR="00474C19" w:rsidRPr="006B422D">
        <w:rPr>
          <w:rFonts w:ascii="Verdana" w:hAnsi="Verdana" w:cs="Microsoft Sans Serif"/>
          <w:spacing w:val="-6"/>
          <w:sz w:val="26"/>
          <w:szCs w:val="26"/>
        </w:rPr>
        <w:t>él,</w:t>
      </w:r>
      <w:r w:rsidR="00C57C73"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tuvo</w:t>
      </w:r>
      <w:r w:rsidR="00474C19"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conocimiento</w:t>
      </w:r>
      <w:r w:rsidR="00474C19"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 xml:space="preserve">de la causal </w:t>
      </w:r>
      <w:r w:rsidR="00474C19" w:rsidRPr="006B422D">
        <w:rPr>
          <w:rFonts w:ascii="Verdana" w:hAnsi="Verdana" w:cs="Microsoft Sans Serif"/>
          <w:spacing w:val="-6"/>
          <w:sz w:val="26"/>
          <w:szCs w:val="26"/>
        </w:rPr>
        <w:t xml:space="preserve">después de haberse realizado </w:t>
      </w:r>
      <w:r w:rsidR="00F774C1" w:rsidRPr="006B422D">
        <w:rPr>
          <w:rFonts w:ascii="Verdana" w:hAnsi="Verdana" w:cs="Microsoft Sans Serif"/>
          <w:spacing w:val="-6"/>
          <w:sz w:val="26"/>
          <w:szCs w:val="26"/>
        </w:rPr>
        <w:t>las</w:t>
      </w:r>
      <w:r w:rsidR="00474C19"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 xml:space="preserve">audiencias </w:t>
      </w:r>
      <w:r w:rsidR="002E6BD2" w:rsidRPr="006B422D">
        <w:rPr>
          <w:rFonts w:ascii="Verdana" w:hAnsi="Verdana" w:cs="Microsoft Sans Serif"/>
          <w:spacing w:val="-6"/>
          <w:sz w:val="26"/>
          <w:szCs w:val="26"/>
        </w:rPr>
        <w:t>concentradas</w:t>
      </w:r>
      <w:r w:rsidR="00F774C1" w:rsidRPr="006B422D">
        <w:rPr>
          <w:rFonts w:ascii="Verdana" w:hAnsi="Verdana" w:cs="Microsoft Sans Serif"/>
          <w:spacing w:val="-6"/>
          <w:sz w:val="26"/>
          <w:szCs w:val="26"/>
        </w:rPr>
        <w:t xml:space="preserve"> -cuando en respuesta a un derecho </w:t>
      </w:r>
      <w:r w:rsidR="00474C19" w:rsidRPr="006B422D">
        <w:rPr>
          <w:rFonts w:ascii="Verdana" w:hAnsi="Verdana" w:cs="Microsoft Sans Serif"/>
          <w:spacing w:val="-6"/>
          <w:sz w:val="26"/>
          <w:szCs w:val="26"/>
        </w:rPr>
        <w:t xml:space="preserve">de petición </w:t>
      </w:r>
      <w:r w:rsidR="00F774C1" w:rsidRPr="006B422D">
        <w:rPr>
          <w:rFonts w:ascii="Verdana" w:hAnsi="Verdana" w:cs="Microsoft Sans Serif"/>
          <w:spacing w:val="-6"/>
          <w:sz w:val="26"/>
          <w:szCs w:val="26"/>
        </w:rPr>
        <w:t>se le informó que el Juez 5 Penal Municipal de Garantías no se encontraba de turno de unidad judicial para atender las audiencias preliminares-</w:t>
      </w:r>
      <w:r w:rsidR="00951E8E"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o</w:t>
      </w:r>
      <w:r w:rsidR="00951E8E"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que</w:t>
      </w:r>
      <w:r w:rsidR="00951E8E"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no</w:t>
      </w:r>
      <w:r w:rsidR="00951E8E" w:rsidRPr="006B422D">
        <w:rPr>
          <w:rFonts w:ascii="Verdana" w:hAnsi="Verdana" w:cs="Microsoft Sans Serif"/>
          <w:spacing w:val="-6"/>
          <w:sz w:val="26"/>
          <w:szCs w:val="26"/>
        </w:rPr>
        <w:t xml:space="preserve"> </w:t>
      </w:r>
      <w:r w:rsidR="00F774C1" w:rsidRPr="006B422D">
        <w:rPr>
          <w:rFonts w:ascii="Verdana" w:hAnsi="Verdana" w:cs="Microsoft Sans Serif"/>
          <w:spacing w:val="-6"/>
          <w:sz w:val="26"/>
          <w:szCs w:val="26"/>
        </w:rPr>
        <w:t>fue</w:t>
      </w:r>
      <w:r w:rsidR="005F0797" w:rsidRPr="006B422D">
        <w:rPr>
          <w:rFonts w:ascii="Verdana" w:hAnsi="Verdana" w:cs="Microsoft Sans Serif"/>
          <w:spacing w:val="-6"/>
          <w:sz w:val="26"/>
          <w:szCs w:val="26"/>
        </w:rPr>
        <w:t xml:space="preserve"> él </w:t>
      </w:r>
      <w:r w:rsidR="00157178" w:rsidRPr="006B422D">
        <w:rPr>
          <w:rFonts w:ascii="Verdana" w:hAnsi="Verdana" w:cs="Microsoft Sans Serif"/>
          <w:spacing w:val="-6"/>
          <w:sz w:val="26"/>
          <w:szCs w:val="26"/>
        </w:rPr>
        <w:t xml:space="preserve">quien actuó </w:t>
      </w:r>
      <w:r w:rsidR="006F1EFE" w:rsidRPr="006B422D">
        <w:rPr>
          <w:rFonts w:ascii="Verdana" w:hAnsi="Verdana" w:cs="Microsoft Sans Serif"/>
          <w:spacing w:val="-6"/>
          <w:sz w:val="26"/>
          <w:szCs w:val="26"/>
        </w:rPr>
        <w:t>en</w:t>
      </w:r>
      <w:r w:rsidR="00157178" w:rsidRPr="006B422D">
        <w:rPr>
          <w:rFonts w:ascii="Verdana" w:hAnsi="Verdana" w:cs="Microsoft Sans Serif"/>
          <w:spacing w:val="-6"/>
          <w:sz w:val="26"/>
          <w:szCs w:val="26"/>
        </w:rPr>
        <w:t xml:space="preserve"> </w:t>
      </w:r>
      <w:r w:rsidR="006F1EFE" w:rsidRPr="006B422D">
        <w:rPr>
          <w:rFonts w:ascii="Verdana" w:hAnsi="Verdana" w:cs="Microsoft Sans Serif"/>
          <w:spacing w:val="-6"/>
          <w:sz w:val="26"/>
          <w:szCs w:val="26"/>
        </w:rPr>
        <w:t>la</w:t>
      </w:r>
      <w:r w:rsidR="00157178" w:rsidRPr="006B422D">
        <w:rPr>
          <w:rFonts w:ascii="Verdana" w:hAnsi="Verdana" w:cs="Microsoft Sans Serif"/>
          <w:spacing w:val="-6"/>
          <w:sz w:val="26"/>
          <w:szCs w:val="26"/>
        </w:rPr>
        <w:t xml:space="preserve"> </w:t>
      </w:r>
      <w:r w:rsidR="006F1EFE" w:rsidRPr="006B422D">
        <w:rPr>
          <w:rFonts w:ascii="Verdana" w:hAnsi="Verdana" w:cs="Microsoft Sans Serif"/>
          <w:spacing w:val="-6"/>
          <w:sz w:val="26"/>
          <w:szCs w:val="26"/>
        </w:rPr>
        <w:t xml:space="preserve">primera sesión </w:t>
      </w:r>
      <w:r w:rsidR="00F774C1" w:rsidRPr="006B422D">
        <w:rPr>
          <w:rFonts w:ascii="Verdana" w:hAnsi="Verdana" w:cs="Microsoft Sans Serif"/>
          <w:spacing w:val="-6"/>
          <w:sz w:val="26"/>
          <w:szCs w:val="26"/>
        </w:rPr>
        <w:t xml:space="preserve">de la audiencia de formulación de acusación; pues </w:t>
      </w:r>
      <w:r w:rsidR="0064270C" w:rsidRPr="006B422D">
        <w:rPr>
          <w:rFonts w:ascii="Verdana" w:hAnsi="Verdana" w:cs="Microsoft Sans Serif"/>
          <w:spacing w:val="-6"/>
          <w:sz w:val="26"/>
          <w:szCs w:val="26"/>
        </w:rPr>
        <w:t>contrario a lo esgrimido por el señor Defensor</w:t>
      </w:r>
      <w:r w:rsidR="00F04BB9" w:rsidRPr="006B422D">
        <w:rPr>
          <w:rFonts w:ascii="Verdana" w:hAnsi="Verdana" w:cs="Microsoft Sans Serif"/>
          <w:spacing w:val="-6"/>
          <w:sz w:val="26"/>
          <w:szCs w:val="26"/>
        </w:rPr>
        <w:t xml:space="preserve">, la Sala es del criterio que </w:t>
      </w:r>
      <w:r w:rsidR="006F1EFE" w:rsidRPr="006B422D">
        <w:rPr>
          <w:rFonts w:ascii="Verdana" w:hAnsi="Verdana" w:cs="Microsoft Sans Serif"/>
          <w:spacing w:val="-6"/>
          <w:sz w:val="26"/>
          <w:szCs w:val="26"/>
        </w:rPr>
        <w:t xml:space="preserve">quien representó los intereses </w:t>
      </w:r>
      <w:r w:rsidR="00157178" w:rsidRPr="006B422D">
        <w:rPr>
          <w:rFonts w:ascii="Verdana" w:hAnsi="Verdana" w:cs="Microsoft Sans Serif"/>
          <w:spacing w:val="-6"/>
          <w:sz w:val="26"/>
          <w:szCs w:val="26"/>
        </w:rPr>
        <w:t xml:space="preserve">del incriminado JORGE ANDRÉS </w:t>
      </w:r>
      <w:r w:rsidR="006F1EFE" w:rsidRPr="006B422D">
        <w:rPr>
          <w:rFonts w:ascii="Verdana" w:hAnsi="Verdana" w:cs="Microsoft Sans Serif"/>
          <w:spacing w:val="-6"/>
          <w:sz w:val="26"/>
          <w:szCs w:val="26"/>
        </w:rPr>
        <w:t xml:space="preserve">CORREA VALENCIA </w:t>
      </w:r>
      <w:r w:rsidR="00F04BB9" w:rsidRPr="006B422D">
        <w:rPr>
          <w:rFonts w:ascii="Verdana" w:hAnsi="Verdana" w:cs="Microsoft Sans Serif"/>
          <w:spacing w:val="-6"/>
          <w:sz w:val="26"/>
          <w:szCs w:val="26"/>
        </w:rPr>
        <w:t>sí tuvo la oportunidad de proponerla en el momento procesal que le correspond</w:t>
      </w:r>
      <w:r w:rsidR="00474C19" w:rsidRPr="006B422D">
        <w:rPr>
          <w:rFonts w:ascii="Verdana" w:hAnsi="Verdana" w:cs="Microsoft Sans Serif"/>
          <w:spacing w:val="-6"/>
          <w:sz w:val="26"/>
          <w:szCs w:val="26"/>
        </w:rPr>
        <w:t>ía en primer lugar</w:t>
      </w:r>
      <w:r w:rsidR="00A12B70" w:rsidRPr="006B422D">
        <w:rPr>
          <w:rFonts w:ascii="Verdana" w:hAnsi="Verdana" w:cs="Microsoft Sans Serif"/>
          <w:spacing w:val="-6"/>
          <w:sz w:val="26"/>
          <w:szCs w:val="26"/>
        </w:rPr>
        <w:t xml:space="preserve">, porque </w:t>
      </w:r>
      <w:r w:rsidR="00F04BB9" w:rsidRPr="006B422D">
        <w:rPr>
          <w:rFonts w:ascii="Verdana" w:hAnsi="Verdana" w:cs="Microsoft Sans Serif"/>
          <w:spacing w:val="-6"/>
          <w:sz w:val="26"/>
          <w:szCs w:val="26"/>
        </w:rPr>
        <w:t>la</w:t>
      </w:r>
      <w:r w:rsidR="00A12B70" w:rsidRPr="006B422D">
        <w:rPr>
          <w:rFonts w:ascii="Verdana" w:hAnsi="Verdana" w:cs="Microsoft Sans Serif"/>
          <w:spacing w:val="-6"/>
          <w:sz w:val="26"/>
          <w:szCs w:val="26"/>
        </w:rPr>
        <w:t xml:space="preserve"> </w:t>
      </w:r>
      <w:r w:rsidR="00F04BB9" w:rsidRPr="006B422D">
        <w:rPr>
          <w:rFonts w:ascii="Verdana" w:hAnsi="Verdana" w:cs="Microsoft Sans Serif"/>
          <w:spacing w:val="-6"/>
          <w:sz w:val="26"/>
          <w:szCs w:val="26"/>
        </w:rPr>
        <w:t>respuesta</w:t>
      </w:r>
      <w:r w:rsidR="00A12B70" w:rsidRPr="006B422D">
        <w:rPr>
          <w:rFonts w:ascii="Verdana" w:hAnsi="Verdana" w:cs="Microsoft Sans Serif"/>
          <w:spacing w:val="-6"/>
          <w:sz w:val="26"/>
          <w:szCs w:val="26"/>
        </w:rPr>
        <w:t xml:space="preserve"> </w:t>
      </w:r>
      <w:r w:rsidR="00F04BB9" w:rsidRPr="006B422D">
        <w:rPr>
          <w:rFonts w:ascii="Verdana" w:hAnsi="Verdana" w:cs="Microsoft Sans Serif"/>
          <w:spacing w:val="-6"/>
          <w:sz w:val="26"/>
          <w:szCs w:val="26"/>
        </w:rPr>
        <w:t>al derecho de petición le llegó</w:t>
      </w:r>
      <w:r w:rsidR="00157178" w:rsidRPr="006B422D">
        <w:rPr>
          <w:rFonts w:ascii="Verdana" w:hAnsi="Verdana" w:cs="Microsoft Sans Serif"/>
          <w:spacing w:val="-6"/>
          <w:sz w:val="26"/>
          <w:szCs w:val="26"/>
        </w:rPr>
        <w:t xml:space="preserve"> al Togado </w:t>
      </w:r>
      <w:r w:rsidR="00F04BB9" w:rsidRPr="006B422D">
        <w:rPr>
          <w:rFonts w:ascii="Verdana" w:hAnsi="Verdana" w:cs="Microsoft Sans Serif"/>
          <w:spacing w:val="-6"/>
          <w:sz w:val="26"/>
          <w:szCs w:val="26"/>
        </w:rPr>
        <w:t>mucho</w:t>
      </w:r>
      <w:r w:rsidR="00A12B70" w:rsidRPr="006B422D">
        <w:rPr>
          <w:rFonts w:ascii="Verdana" w:hAnsi="Verdana" w:cs="Microsoft Sans Serif"/>
          <w:spacing w:val="-6"/>
          <w:sz w:val="26"/>
          <w:szCs w:val="26"/>
        </w:rPr>
        <w:t xml:space="preserve"> </w:t>
      </w:r>
      <w:r w:rsidR="00F04BB9" w:rsidRPr="006B422D">
        <w:rPr>
          <w:rFonts w:ascii="Verdana" w:hAnsi="Verdana" w:cs="Microsoft Sans Serif"/>
          <w:spacing w:val="-6"/>
          <w:sz w:val="26"/>
          <w:szCs w:val="26"/>
        </w:rPr>
        <w:t>antes</w:t>
      </w:r>
      <w:r w:rsidR="00C57C73" w:rsidRPr="006B422D">
        <w:rPr>
          <w:rFonts w:ascii="Verdana" w:hAnsi="Verdana" w:cs="Microsoft Sans Serif"/>
          <w:spacing w:val="-6"/>
          <w:sz w:val="26"/>
          <w:szCs w:val="26"/>
        </w:rPr>
        <w:t xml:space="preserve"> del inicio de la audiencia de formulación</w:t>
      </w:r>
      <w:r w:rsidR="00A12B70" w:rsidRPr="006B422D">
        <w:rPr>
          <w:rFonts w:ascii="Verdana" w:hAnsi="Verdana" w:cs="Microsoft Sans Serif"/>
          <w:spacing w:val="-6"/>
          <w:sz w:val="26"/>
          <w:szCs w:val="26"/>
        </w:rPr>
        <w:t xml:space="preserve"> de acusación</w:t>
      </w:r>
      <w:r w:rsidR="00A12B70" w:rsidRPr="006B422D">
        <w:rPr>
          <w:rStyle w:val="Refdenotaalpie"/>
          <w:rFonts w:ascii="Verdana" w:hAnsi="Verdana" w:cs="Microsoft Sans Serif"/>
          <w:spacing w:val="-6"/>
          <w:sz w:val="26"/>
          <w:szCs w:val="26"/>
          <w:lang w:val="es-419"/>
        </w:rPr>
        <w:footnoteReference w:id="4"/>
      </w:r>
      <w:r w:rsidR="006F1EFE" w:rsidRPr="006B422D">
        <w:rPr>
          <w:rFonts w:ascii="Verdana" w:hAnsi="Verdana" w:cs="Microsoft Sans Serif"/>
          <w:spacing w:val="-6"/>
          <w:sz w:val="26"/>
          <w:szCs w:val="26"/>
        </w:rPr>
        <w:t xml:space="preserve">como </w:t>
      </w:r>
      <w:r w:rsidR="00ED1397" w:rsidRPr="006B422D">
        <w:rPr>
          <w:rFonts w:ascii="Verdana" w:hAnsi="Verdana" w:cs="Microsoft Sans Serif"/>
          <w:spacing w:val="-6"/>
          <w:sz w:val="26"/>
          <w:szCs w:val="26"/>
        </w:rPr>
        <w:t>é</w:t>
      </w:r>
      <w:r w:rsidR="006F1EFE" w:rsidRPr="006B422D">
        <w:rPr>
          <w:rFonts w:ascii="Verdana" w:hAnsi="Verdana" w:cs="Microsoft Sans Serif"/>
          <w:spacing w:val="-6"/>
          <w:sz w:val="26"/>
          <w:szCs w:val="26"/>
        </w:rPr>
        <w:t>l</w:t>
      </w:r>
      <w:r w:rsidR="00ED1397" w:rsidRPr="006B422D">
        <w:rPr>
          <w:rFonts w:ascii="Verdana" w:hAnsi="Verdana" w:cs="Microsoft Sans Serif"/>
          <w:spacing w:val="-6"/>
          <w:sz w:val="26"/>
          <w:szCs w:val="26"/>
        </w:rPr>
        <w:t xml:space="preserve"> </w:t>
      </w:r>
      <w:r w:rsidR="006F1EFE" w:rsidRPr="006B422D">
        <w:rPr>
          <w:rFonts w:ascii="Verdana" w:hAnsi="Verdana" w:cs="Microsoft Sans Serif"/>
          <w:spacing w:val="-6"/>
          <w:sz w:val="26"/>
          <w:szCs w:val="26"/>
        </w:rPr>
        <w:t>mismo</w:t>
      </w:r>
      <w:r w:rsidR="00ED1397" w:rsidRPr="006B422D">
        <w:rPr>
          <w:rFonts w:ascii="Verdana" w:hAnsi="Verdana" w:cs="Microsoft Sans Serif"/>
          <w:spacing w:val="-6"/>
          <w:sz w:val="26"/>
          <w:szCs w:val="26"/>
        </w:rPr>
        <w:t xml:space="preserve"> lo </w:t>
      </w:r>
      <w:r w:rsidR="003269BB" w:rsidRPr="006B422D">
        <w:rPr>
          <w:rFonts w:ascii="Verdana" w:hAnsi="Verdana" w:cs="Microsoft Sans Serif"/>
          <w:spacing w:val="-6"/>
          <w:sz w:val="26"/>
          <w:szCs w:val="26"/>
        </w:rPr>
        <w:t>anunció</w:t>
      </w:r>
      <w:r w:rsidR="00ED1397" w:rsidRPr="006B422D">
        <w:rPr>
          <w:rFonts w:ascii="Verdana" w:hAnsi="Verdana" w:cs="Microsoft Sans Serif"/>
          <w:spacing w:val="-6"/>
          <w:sz w:val="26"/>
          <w:szCs w:val="26"/>
        </w:rPr>
        <w:t>,</w:t>
      </w:r>
      <w:r w:rsidR="003269BB" w:rsidRPr="006B422D">
        <w:rPr>
          <w:rFonts w:ascii="Verdana" w:hAnsi="Verdana" w:cs="Microsoft Sans Serif"/>
          <w:spacing w:val="-6"/>
          <w:sz w:val="26"/>
          <w:szCs w:val="26"/>
        </w:rPr>
        <w:t xml:space="preserve"> </w:t>
      </w:r>
      <w:r w:rsidR="00ED1397" w:rsidRPr="006B422D">
        <w:rPr>
          <w:rFonts w:ascii="Verdana" w:hAnsi="Verdana" w:cs="Microsoft Sans Serif"/>
          <w:spacing w:val="-6"/>
          <w:sz w:val="26"/>
          <w:szCs w:val="26"/>
        </w:rPr>
        <w:t xml:space="preserve">y </w:t>
      </w:r>
      <w:r w:rsidR="00883499" w:rsidRPr="006B422D">
        <w:rPr>
          <w:rFonts w:ascii="Verdana" w:hAnsi="Verdana" w:cs="Microsoft Sans Serif"/>
          <w:spacing w:val="-6"/>
          <w:sz w:val="26"/>
          <w:szCs w:val="26"/>
        </w:rPr>
        <w:t>en</w:t>
      </w:r>
      <w:r w:rsidR="00ED1397" w:rsidRPr="006B422D">
        <w:rPr>
          <w:rFonts w:ascii="Verdana" w:hAnsi="Verdana" w:cs="Microsoft Sans Serif"/>
          <w:spacing w:val="-6"/>
          <w:sz w:val="26"/>
          <w:szCs w:val="26"/>
        </w:rPr>
        <w:t xml:space="preserve"> </w:t>
      </w:r>
      <w:r w:rsidR="00883499" w:rsidRPr="006B422D">
        <w:rPr>
          <w:rFonts w:ascii="Verdana" w:hAnsi="Verdana" w:cs="Microsoft Sans Serif"/>
          <w:spacing w:val="-6"/>
          <w:sz w:val="26"/>
          <w:szCs w:val="26"/>
        </w:rPr>
        <w:t>segundo lugar</w:t>
      </w:r>
      <w:r w:rsidR="00ED1397" w:rsidRPr="006B422D">
        <w:rPr>
          <w:rFonts w:ascii="Verdana" w:hAnsi="Verdana" w:cs="Microsoft Sans Serif"/>
          <w:spacing w:val="-6"/>
          <w:sz w:val="26"/>
          <w:szCs w:val="26"/>
        </w:rPr>
        <w:t xml:space="preserve"> </w:t>
      </w:r>
      <w:r w:rsidR="00883499" w:rsidRPr="006B422D">
        <w:rPr>
          <w:rFonts w:ascii="Verdana" w:hAnsi="Verdana" w:cs="Microsoft Sans Serif"/>
          <w:spacing w:val="-6"/>
          <w:sz w:val="26"/>
          <w:szCs w:val="26"/>
        </w:rPr>
        <w:t>porque</w:t>
      </w:r>
      <w:r w:rsidR="00157178" w:rsidRPr="006B422D">
        <w:rPr>
          <w:rFonts w:ascii="Verdana" w:hAnsi="Verdana" w:cs="Microsoft Sans Serif"/>
          <w:spacing w:val="-6"/>
          <w:sz w:val="26"/>
          <w:szCs w:val="26"/>
        </w:rPr>
        <w:t xml:space="preserve"> si bien es cierto en la primera parte del acto público e</w:t>
      </w:r>
      <w:r w:rsidR="00883499" w:rsidRPr="006B422D">
        <w:rPr>
          <w:rFonts w:ascii="Verdana" w:hAnsi="Verdana" w:cs="Microsoft Sans Serif"/>
          <w:spacing w:val="-6"/>
          <w:sz w:val="26"/>
          <w:szCs w:val="26"/>
        </w:rPr>
        <w:t xml:space="preserve">l Procesado CORREA VALENCIA </w:t>
      </w:r>
      <w:r w:rsidR="00157178" w:rsidRPr="006B422D">
        <w:rPr>
          <w:rFonts w:ascii="Verdana" w:hAnsi="Verdana" w:cs="Microsoft Sans Serif"/>
          <w:spacing w:val="-6"/>
          <w:sz w:val="26"/>
          <w:szCs w:val="26"/>
        </w:rPr>
        <w:t xml:space="preserve">estuvo asistido por </w:t>
      </w:r>
      <w:r w:rsidR="00883499" w:rsidRPr="006B422D">
        <w:rPr>
          <w:rFonts w:ascii="Verdana" w:hAnsi="Verdana" w:cs="Microsoft Sans Serif"/>
          <w:spacing w:val="-6"/>
          <w:sz w:val="26"/>
          <w:szCs w:val="26"/>
        </w:rPr>
        <w:t xml:space="preserve">la Dra. BEATRIZ ALICIA </w:t>
      </w:r>
      <w:r w:rsidR="00EC24D1">
        <w:rPr>
          <w:rFonts w:ascii="Verdana" w:hAnsi="Verdana" w:cs="Microsoft Sans Serif"/>
          <w:spacing w:val="-6"/>
          <w:sz w:val="26"/>
          <w:szCs w:val="26"/>
        </w:rPr>
        <w:t xml:space="preserve">IDÁRRAGA </w:t>
      </w:r>
      <w:r w:rsidR="00883499" w:rsidRPr="006B422D">
        <w:rPr>
          <w:rFonts w:ascii="Verdana" w:hAnsi="Verdana" w:cs="Microsoft Sans Serif"/>
          <w:spacing w:val="-6"/>
          <w:sz w:val="26"/>
          <w:szCs w:val="26"/>
        </w:rPr>
        <w:t xml:space="preserve">PIEDRAHITA, </w:t>
      </w:r>
      <w:r w:rsidR="00157178" w:rsidRPr="006B422D">
        <w:rPr>
          <w:rFonts w:ascii="Verdana" w:hAnsi="Verdana" w:cs="Microsoft Sans Serif"/>
          <w:spacing w:val="-6"/>
          <w:sz w:val="26"/>
          <w:szCs w:val="26"/>
        </w:rPr>
        <w:t xml:space="preserve">ello fue una </w:t>
      </w:r>
      <w:r w:rsidR="00883499" w:rsidRPr="006B422D">
        <w:rPr>
          <w:rFonts w:ascii="Verdana" w:hAnsi="Verdana" w:cs="Microsoft Sans Serif"/>
          <w:spacing w:val="-6"/>
          <w:sz w:val="26"/>
          <w:szCs w:val="26"/>
        </w:rPr>
        <w:t>consecuencia de la sustitución de poder</w:t>
      </w:r>
      <w:r w:rsidR="003A6000" w:rsidRPr="006B422D">
        <w:rPr>
          <w:rStyle w:val="Refdenotaalpie"/>
          <w:rFonts w:ascii="Verdana" w:hAnsi="Verdana" w:cs="Microsoft Sans Serif"/>
          <w:spacing w:val="-6"/>
          <w:sz w:val="26"/>
          <w:szCs w:val="26"/>
          <w:lang w:val="es-419"/>
        </w:rPr>
        <w:footnoteReference w:id="5"/>
      </w:r>
      <w:r w:rsidR="00883499" w:rsidRPr="006B422D">
        <w:rPr>
          <w:rFonts w:ascii="Verdana" w:hAnsi="Verdana" w:cs="Microsoft Sans Serif"/>
          <w:spacing w:val="-6"/>
          <w:sz w:val="26"/>
          <w:szCs w:val="26"/>
        </w:rPr>
        <w:t xml:space="preserve"> que hiciera el recurrente a la Letrada</w:t>
      </w:r>
      <w:r w:rsidR="002F4D52" w:rsidRPr="006B422D">
        <w:rPr>
          <w:rFonts w:ascii="Verdana" w:hAnsi="Verdana" w:cs="Microsoft Sans Serif"/>
          <w:spacing w:val="-6"/>
          <w:sz w:val="26"/>
          <w:szCs w:val="26"/>
        </w:rPr>
        <w:t>, y</w:t>
      </w:r>
      <w:r w:rsidR="00157178" w:rsidRPr="006B422D">
        <w:rPr>
          <w:rFonts w:ascii="Verdana" w:hAnsi="Verdana" w:cs="Microsoft Sans Serif"/>
          <w:spacing w:val="-6"/>
          <w:sz w:val="26"/>
          <w:szCs w:val="26"/>
        </w:rPr>
        <w:t xml:space="preserve"> en el debido momento tanto </w:t>
      </w:r>
      <w:r w:rsidR="002F4D52" w:rsidRPr="006B422D">
        <w:rPr>
          <w:rFonts w:ascii="Verdana" w:hAnsi="Verdana" w:cs="Microsoft Sans Serif"/>
          <w:spacing w:val="-6"/>
          <w:sz w:val="26"/>
          <w:szCs w:val="26"/>
        </w:rPr>
        <w:t>a</w:t>
      </w:r>
      <w:r w:rsidR="00157178" w:rsidRPr="006B422D">
        <w:rPr>
          <w:rFonts w:ascii="Verdana" w:hAnsi="Verdana" w:cs="Microsoft Sans Serif"/>
          <w:spacing w:val="-6"/>
          <w:sz w:val="26"/>
          <w:szCs w:val="26"/>
        </w:rPr>
        <w:t xml:space="preserve"> ella como a las demás partes </w:t>
      </w:r>
      <w:r w:rsidR="002F4D52" w:rsidRPr="006B422D">
        <w:rPr>
          <w:rFonts w:ascii="Verdana" w:hAnsi="Verdana" w:cs="Microsoft Sans Serif"/>
          <w:spacing w:val="-6"/>
          <w:sz w:val="26"/>
          <w:szCs w:val="26"/>
        </w:rPr>
        <w:t xml:space="preserve">el Juez de la causa </w:t>
      </w:r>
      <w:r w:rsidRPr="006B422D">
        <w:rPr>
          <w:rFonts w:ascii="Verdana" w:hAnsi="Verdana" w:cs="Microsoft Sans Serif"/>
          <w:spacing w:val="-6"/>
          <w:sz w:val="26"/>
          <w:szCs w:val="26"/>
        </w:rPr>
        <w:t xml:space="preserve">los </w:t>
      </w:r>
      <w:r w:rsidR="002F4D52" w:rsidRPr="006B422D">
        <w:rPr>
          <w:rFonts w:ascii="Verdana" w:hAnsi="Verdana" w:cs="Microsoft Sans Serif"/>
          <w:spacing w:val="-6"/>
          <w:sz w:val="26"/>
          <w:szCs w:val="26"/>
        </w:rPr>
        <w:t xml:space="preserve">increpó </w:t>
      </w:r>
      <w:r w:rsidRPr="006B422D">
        <w:rPr>
          <w:rFonts w:ascii="Verdana" w:hAnsi="Verdana" w:cs="Microsoft Sans Serif"/>
          <w:spacing w:val="-6"/>
          <w:sz w:val="26"/>
          <w:szCs w:val="26"/>
        </w:rPr>
        <w:t xml:space="preserve">respecto de </w:t>
      </w:r>
      <w:r w:rsidR="002F4D52" w:rsidRPr="006B422D">
        <w:rPr>
          <w:rFonts w:ascii="Verdana" w:hAnsi="Verdana" w:cs="Microsoft Sans Serif"/>
          <w:spacing w:val="-6"/>
          <w:sz w:val="26"/>
          <w:szCs w:val="26"/>
        </w:rPr>
        <w:t>si tenían</w:t>
      </w:r>
      <w:r w:rsidR="007D314C" w:rsidRPr="006B422D">
        <w:rPr>
          <w:rFonts w:ascii="Verdana" w:hAnsi="Verdana" w:cs="Microsoft Sans Serif"/>
          <w:spacing w:val="-6"/>
          <w:sz w:val="26"/>
          <w:szCs w:val="26"/>
        </w:rPr>
        <w:t xml:space="preserve"> alguna observación sobre causales de nulidad, impedimento o recusación y al unísono todos respondieron que no</w:t>
      </w:r>
      <w:r w:rsidRPr="006B422D">
        <w:rPr>
          <w:rFonts w:ascii="Verdana" w:hAnsi="Verdana" w:cs="Microsoft Sans Serif"/>
          <w:spacing w:val="-6"/>
          <w:sz w:val="26"/>
          <w:szCs w:val="26"/>
        </w:rPr>
        <w:t>.</w:t>
      </w:r>
    </w:p>
    <w:p w:rsidR="004D7082" w:rsidRPr="006B422D" w:rsidRDefault="004D7082" w:rsidP="0057549C">
      <w:pPr>
        <w:pStyle w:val="Sinespaciado"/>
        <w:spacing w:line="276" w:lineRule="auto"/>
        <w:jc w:val="both"/>
        <w:rPr>
          <w:rFonts w:ascii="Verdana" w:hAnsi="Verdana" w:cs="Microsoft Sans Serif"/>
          <w:spacing w:val="-6"/>
          <w:sz w:val="26"/>
          <w:szCs w:val="26"/>
        </w:rPr>
      </w:pPr>
    </w:p>
    <w:p w:rsidR="00686F7B" w:rsidRPr="006B422D" w:rsidRDefault="004D7082"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Ahora bien, en el remoto de los casos que se llegue a considerar que la tardía y extemporánea petición de nulidad procesa</w:t>
      </w:r>
      <w:r w:rsidR="007E3B67">
        <w:rPr>
          <w:rFonts w:ascii="Verdana" w:hAnsi="Verdana" w:cs="Microsoft Sans Serif"/>
          <w:spacing w:val="-6"/>
          <w:sz w:val="26"/>
          <w:szCs w:val="26"/>
        </w:rPr>
        <w:t xml:space="preserve">l deprecada por el recurrente sí </w:t>
      </w:r>
      <w:r w:rsidRPr="006B422D">
        <w:rPr>
          <w:rFonts w:ascii="Verdana" w:hAnsi="Verdana" w:cs="Microsoft Sans Serif"/>
          <w:spacing w:val="-6"/>
          <w:sz w:val="26"/>
          <w:szCs w:val="26"/>
        </w:rPr>
        <w:t xml:space="preserve">es procedente, </w:t>
      </w:r>
      <w:r w:rsidR="007E3B67">
        <w:rPr>
          <w:rFonts w:ascii="Verdana" w:hAnsi="Verdana" w:cs="Microsoft Sans Serif"/>
          <w:spacing w:val="-6"/>
          <w:sz w:val="26"/>
          <w:szCs w:val="26"/>
        </w:rPr>
        <w:t xml:space="preserve">suponiendo </w:t>
      </w:r>
      <w:r w:rsidRPr="006B422D">
        <w:rPr>
          <w:rFonts w:ascii="Verdana" w:hAnsi="Verdana" w:cs="Microsoft Sans Serif"/>
          <w:spacing w:val="-6"/>
          <w:sz w:val="26"/>
          <w:szCs w:val="26"/>
        </w:rPr>
        <w:t xml:space="preserve">que alguien tenga la insensata </w:t>
      </w:r>
      <w:r w:rsidRPr="006B422D">
        <w:rPr>
          <w:rFonts w:ascii="Verdana" w:hAnsi="Verdana" w:cs="Microsoft Sans Serif"/>
          <w:spacing w:val="-6"/>
          <w:sz w:val="26"/>
          <w:szCs w:val="26"/>
        </w:rPr>
        <w:lastRenderedPageBreak/>
        <w:t>osadía para pensar en tal sentido, qui</w:t>
      </w:r>
      <w:r w:rsidR="007E3B67">
        <w:rPr>
          <w:rFonts w:ascii="Verdana" w:hAnsi="Verdana" w:cs="Microsoft Sans Serif"/>
          <w:spacing w:val="-6"/>
          <w:sz w:val="26"/>
          <w:szCs w:val="26"/>
        </w:rPr>
        <w:t xml:space="preserve">en </w:t>
      </w:r>
      <w:r w:rsidRPr="006B422D">
        <w:rPr>
          <w:rFonts w:ascii="Verdana" w:hAnsi="Verdana" w:cs="Microsoft Sans Serif"/>
          <w:spacing w:val="-6"/>
          <w:sz w:val="26"/>
          <w:szCs w:val="26"/>
        </w:rPr>
        <w:t xml:space="preserve">asevera que la actuación fue mañosamente redireccionada para todas las audiencias se celebraran ante el Juzgado 5º Penal Municipal de esta localidad con funciones de control de garantías, </w:t>
      </w:r>
      <w:r w:rsidR="00686F7B" w:rsidRPr="006B422D">
        <w:rPr>
          <w:rFonts w:ascii="Verdana" w:hAnsi="Verdana" w:cs="Microsoft Sans Serif"/>
          <w:spacing w:val="-6"/>
          <w:sz w:val="26"/>
          <w:szCs w:val="26"/>
        </w:rPr>
        <w:t>ello, como bien lo</w:t>
      </w:r>
      <w:r w:rsidR="006D427A">
        <w:rPr>
          <w:rFonts w:ascii="Verdana" w:hAnsi="Verdana" w:cs="Microsoft Sans Serif"/>
          <w:spacing w:val="-6"/>
          <w:sz w:val="26"/>
          <w:szCs w:val="26"/>
        </w:rPr>
        <w:t xml:space="preserve"> adujo </w:t>
      </w:r>
      <w:r w:rsidR="00686F7B" w:rsidRPr="006B422D">
        <w:rPr>
          <w:rFonts w:ascii="Verdana" w:hAnsi="Verdana" w:cs="Microsoft Sans Serif"/>
          <w:spacing w:val="-6"/>
          <w:sz w:val="26"/>
          <w:szCs w:val="26"/>
        </w:rPr>
        <w:t xml:space="preserve">el Juez A quo, en </w:t>
      </w:r>
      <w:r w:rsidR="00BD1D70" w:rsidRPr="006B422D">
        <w:rPr>
          <w:rFonts w:ascii="Verdana" w:hAnsi="Verdana" w:cs="Microsoft Sans Serif"/>
          <w:spacing w:val="-6"/>
          <w:sz w:val="26"/>
          <w:szCs w:val="26"/>
        </w:rPr>
        <w:t>ningún</w:t>
      </w:r>
      <w:r w:rsidR="00686F7B" w:rsidRPr="006B422D">
        <w:rPr>
          <w:rFonts w:ascii="Verdana" w:hAnsi="Verdana" w:cs="Microsoft Sans Serif"/>
          <w:spacing w:val="-6"/>
          <w:sz w:val="26"/>
          <w:szCs w:val="26"/>
        </w:rPr>
        <w:t xml:space="preserve"> momento se constituiría en irregularidad sustancial que afectaría el debido proceso y que por ende viciaría de nulidad la actuación procesal, por la sencilla razón que eventualmente estaríamos en presencia de una irregularidad administrativa propia de la competencia que en nada afectaría la condición que por competencia externa, la que según las voces de los artículos 37 y 39 C.P.P. acorde con los factores objetivo y territorial, detentaría en el presente asunto el Juzgado 5º Penal Municipal de esta localidad para ejercer las funciones de control de garantías. </w:t>
      </w:r>
    </w:p>
    <w:p w:rsidR="00686F7B" w:rsidRPr="006B422D" w:rsidRDefault="00686F7B" w:rsidP="0057549C">
      <w:pPr>
        <w:pStyle w:val="Sinespaciado"/>
        <w:spacing w:line="276" w:lineRule="auto"/>
        <w:jc w:val="both"/>
        <w:rPr>
          <w:rFonts w:ascii="Verdana" w:hAnsi="Verdana" w:cs="Microsoft Sans Serif"/>
          <w:spacing w:val="-6"/>
          <w:sz w:val="26"/>
          <w:szCs w:val="26"/>
        </w:rPr>
      </w:pPr>
    </w:p>
    <w:p w:rsidR="004D7082" w:rsidRPr="006B422D" w:rsidRDefault="00686F7B"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Por ello la Sala es de la opinión que el recurrente ha incurrido en una lamentable confusión</w:t>
      </w:r>
      <w:r w:rsidR="000D3A86" w:rsidRPr="006B422D">
        <w:rPr>
          <w:rFonts w:ascii="Verdana" w:hAnsi="Verdana" w:cs="Microsoft Sans Serif"/>
          <w:spacing w:val="-6"/>
          <w:sz w:val="26"/>
          <w:szCs w:val="26"/>
        </w:rPr>
        <w:t>, al parecer por desconocimiento,</w:t>
      </w:r>
      <w:r w:rsidRPr="006B422D">
        <w:rPr>
          <w:rFonts w:ascii="Verdana" w:hAnsi="Verdana" w:cs="Microsoft Sans Serif"/>
          <w:spacing w:val="-6"/>
          <w:sz w:val="26"/>
          <w:szCs w:val="26"/>
        </w:rPr>
        <w:t xml:space="preserve"> respecto de los conceptos de competencia externa e interna, y las consecuencias procesales que generaría la </w:t>
      </w:r>
      <w:r w:rsidR="000D3A86" w:rsidRPr="006B422D">
        <w:rPr>
          <w:rFonts w:ascii="Verdana" w:hAnsi="Verdana" w:cs="Microsoft Sans Serif"/>
          <w:spacing w:val="-6"/>
          <w:sz w:val="26"/>
          <w:szCs w:val="26"/>
        </w:rPr>
        <w:t>vulneración</w:t>
      </w:r>
      <w:r w:rsidRPr="006B422D">
        <w:rPr>
          <w:rFonts w:ascii="Verdana" w:hAnsi="Verdana" w:cs="Microsoft Sans Serif"/>
          <w:spacing w:val="-6"/>
          <w:sz w:val="26"/>
          <w:szCs w:val="26"/>
        </w:rPr>
        <w:t xml:space="preserve"> </w:t>
      </w:r>
      <w:r w:rsidR="000D3A86" w:rsidRPr="006B422D">
        <w:rPr>
          <w:rFonts w:ascii="Verdana" w:hAnsi="Verdana" w:cs="Microsoft Sans Serif"/>
          <w:spacing w:val="-6"/>
          <w:sz w:val="26"/>
          <w:szCs w:val="26"/>
        </w:rPr>
        <w:t>de la competencia interna, la cual en ningún momento genera nulidad de la actuación procesal como erradamente lo alega el apelante.</w:t>
      </w:r>
    </w:p>
    <w:p w:rsidR="000D3A86" w:rsidRPr="006B422D" w:rsidRDefault="000D3A86" w:rsidP="0057549C">
      <w:pPr>
        <w:pStyle w:val="Sinespaciado"/>
        <w:spacing w:line="276" w:lineRule="auto"/>
        <w:jc w:val="both"/>
        <w:rPr>
          <w:rFonts w:ascii="Verdana" w:hAnsi="Verdana" w:cs="Microsoft Sans Serif"/>
          <w:spacing w:val="-6"/>
          <w:sz w:val="26"/>
          <w:szCs w:val="26"/>
        </w:rPr>
      </w:pPr>
    </w:p>
    <w:p w:rsidR="000D3A86" w:rsidRPr="006B422D" w:rsidRDefault="000D3A86"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 xml:space="preserve">A fin de ofrecerle luces a las tinieblas conceptuales que aquejan el entendimiento del recurrente, consideramos pertinente traer a colación lo que la doctrina ha expuesto respecto de los conceptos de competencia interna y externa, </w:t>
      </w:r>
      <w:r w:rsidR="00BD1D70" w:rsidRPr="006B422D">
        <w:rPr>
          <w:rFonts w:ascii="Verdana" w:hAnsi="Verdana" w:cs="Microsoft Sans Serif"/>
          <w:spacing w:val="-6"/>
          <w:sz w:val="26"/>
          <w:szCs w:val="26"/>
        </w:rPr>
        <w:t xml:space="preserve">como de las consecuencias procesales que generaría la vulneración de la competencia interna, </w:t>
      </w:r>
      <w:r w:rsidRPr="006B422D">
        <w:rPr>
          <w:rFonts w:ascii="Verdana" w:hAnsi="Verdana" w:cs="Microsoft Sans Serif"/>
          <w:spacing w:val="-6"/>
          <w:sz w:val="26"/>
          <w:szCs w:val="26"/>
        </w:rPr>
        <w:t>de la siguiente manera:</w:t>
      </w:r>
    </w:p>
    <w:p w:rsidR="000D3A86" w:rsidRPr="006B422D" w:rsidRDefault="000D3A86" w:rsidP="0057549C">
      <w:pPr>
        <w:pStyle w:val="Sinespaciado"/>
        <w:spacing w:line="276" w:lineRule="auto"/>
        <w:jc w:val="both"/>
        <w:rPr>
          <w:rFonts w:ascii="Verdana" w:hAnsi="Verdana" w:cs="Microsoft Sans Serif"/>
          <w:spacing w:val="-6"/>
          <w:sz w:val="26"/>
          <w:szCs w:val="26"/>
        </w:rPr>
      </w:pPr>
    </w:p>
    <w:p w:rsidR="000D3A86" w:rsidRPr="006D427A" w:rsidRDefault="000D3A86" w:rsidP="0057549C">
      <w:pPr>
        <w:pStyle w:val="Sinespaciado"/>
        <w:spacing w:line="276" w:lineRule="auto"/>
        <w:ind w:left="567" w:right="902"/>
        <w:jc w:val="both"/>
        <w:rPr>
          <w:rFonts w:ascii="Verdana" w:hAnsi="Verdana" w:cs="Microsoft Sans Serif"/>
          <w:b/>
          <w:i/>
          <w:spacing w:val="-6"/>
          <w:sz w:val="26"/>
          <w:szCs w:val="26"/>
          <w:lang w:val="es-CO"/>
        </w:rPr>
      </w:pPr>
      <w:r w:rsidRPr="006D427A">
        <w:rPr>
          <w:rFonts w:ascii="Verdana" w:hAnsi="Verdana" w:cs="Microsoft Sans Serif"/>
          <w:b/>
          <w:i/>
          <w:spacing w:val="-6"/>
          <w:sz w:val="26"/>
          <w:szCs w:val="26"/>
          <w:lang w:val="es-CO"/>
        </w:rPr>
        <w:t>“Se entiende por competencia externa la distribución de los negocios entre los distintos jueces y tribunales, que es, precisamente, la que hasta ahora hemos estudiado. En cambio, la competencia interna es la que se refiere a la distribución de los negocios entre los distintos magistrados que forman un mismo tribunal o entre los varios jueces de la misma categoría, que existen para un mismo territorio (varios civiles de circuito o municipales para un mismo circuito o municipio).</w:t>
      </w:r>
    </w:p>
    <w:p w:rsidR="000D3A86" w:rsidRPr="006D427A" w:rsidRDefault="000D3A86" w:rsidP="0057549C">
      <w:pPr>
        <w:pStyle w:val="Sinespaciado"/>
        <w:spacing w:line="276" w:lineRule="auto"/>
        <w:ind w:left="567" w:right="902"/>
        <w:jc w:val="both"/>
        <w:rPr>
          <w:rFonts w:ascii="Verdana" w:hAnsi="Verdana" w:cs="Microsoft Sans Serif"/>
          <w:b/>
          <w:i/>
          <w:spacing w:val="-6"/>
          <w:sz w:val="26"/>
          <w:szCs w:val="26"/>
          <w:lang w:val="es-CO"/>
        </w:rPr>
      </w:pPr>
    </w:p>
    <w:p w:rsidR="000D3A86" w:rsidRPr="006D427A" w:rsidRDefault="000D3A86" w:rsidP="0057549C">
      <w:pPr>
        <w:pStyle w:val="Sinespaciado"/>
        <w:spacing w:line="276" w:lineRule="auto"/>
        <w:ind w:left="567" w:right="902"/>
        <w:jc w:val="both"/>
        <w:rPr>
          <w:rFonts w:ascii="Verdana" w:hAnsi="Verdana" w:cs="Microsoft Sans Serif"/>
          <w:b/>
          <w:i/>
          <w:spacing w:val="-6"/>
          <w:sz w:val="26"/>
          <w:szCs w:val="26"/>
          <w:lang w:val="es-CO"/>
        </w:rPr>
      </w:pPr>
      <w:r w:rsidRPr="006D427A">
        <w:rPr>
          <w:rFonts w:ascii="Verdana" w:hAnsi="Verdana" w:cs="Microsoft Sans Serif"/>
          <w:b/>
          <w:i/>
          <w:spacing w:val="-6"/>
          <w:sz w:val="26"/>
          <w:szCs w:val="26"/>
          <w:lang w:val="es-CO"/>
        </w:rPr>
        <w:lastRenderedPageBreak/>
        <w:t>La competencia interna es, pues, más una distribución de funciones que de jurisdicción: responde a un concepto de división de trabajo, como la externa, pero sin que por ello se limite la jurisdicción respecto de cada juez o magistrado.</w:t>
      </w:r>
    </w:p>
    <w:p w:rsidR="000D3A86" w:rsidRPr="006D427A" w:rsidRDefault="000D3A86" w:rsidP="0057549C">
      <w:pPr>
        <w:pStyle w:val="Sinespaciado"/>
        <w:spacing w:line="276" w:lineRule="auto"/>
        <w:ind w:left="567" w:right="902"/>
        <w:jc w:val="both"/>
        <w:rPr>
          <w:rFonts w:ascii="Verdana" w:hAnsi="Verdana" w:cs="Microsoft Sans Serif"/>
          <w:b/>
          <w:i/>
          <w:spacing w:val="-6"/>
          <w:sz w:val="26"/>
          <w:szCs w:val="26"/>
          <w:lang w:val="es-CO"/>
        </w:rPr>
      </w:pPr>
    </w:p>
    <w:p w:rsidR="000D3A86" w:rsidRPr="006D427A" w:rsidRDefault="000D3A86" w:rsidP="0057549C">
      <w:pPr>
        <w:pStyle w:val="Sinespaciado"/>
        <w:spacing w:line="276" w:lineRule="auto"/>
        <w:ind w:left="567" w:right="902"/>
        <w:jc w:val="both"/>
        <w:rPr>
          <w:rFonts w:ascii="Verdana" w:hAnsi="Verdana" w:cs="Microsoft Sans Serif"/>
          <w:i/>
          <w:spacing w:val="-6"/>
          <w:sz w:val="26"/>
          <w:szCs w:val="26"/>
          <w:lang w:val="es-CO"/>
        </w:rPr>
      </w:pPr>
      <w:r w:rsidRPr="006D427A">
        <w:rPr>
          <w:rFonts w:ascii="Verdana" w:hAnsi="Verdana" w:cs="Microsoft Sans Serif"/>
          <w:i/>
          <w:spacing w:val="-6"/>
          <w:sz w:val="26"/>
          <w:szCs w:val="26"/>
          <w:lang w:val="es-CO"/>
        </w:rPr>
        <w:t>En este caso los varios jueces o magistrados son competentes conforme a los factores conocidos y a la asignación a uno, con prescindencia de los otros, de un determinado negocio, no significa que los demás sean incompetentes para conocerlo. Para ello se hace un reparto: se agrupan los negocios por clases y se adjudican por turno, siguiendo el orden numérico de los juzgados, o el alfabético de los apellidos de los magistrados, si es un tribunal o en la Corte. La ley 270 de 1.996, regula el reparto.</w:t>
      </w:r>
    </w:p>
    <w:p w:rsidR="000D3A86" w:rsidRPr="006D427A" w:rsidRDefault="000D3A86" w:rsidP="0057549C">
      <w:pPr>
        <w:pStyle w:val="Sinespaciado"/>
        <w:spacing w:line="276" w:lineRule="auto"/>
        <w:ind w:left="567" w:right="902"/>
        <w:jc w:val="both"/>
        <w:rPr>
          <w:rFonts w:ascii="Verdana" w:hAnsi="Verdana" w:cs="Microsoft Sans Serif"/>
          <w:i/>
          <w:spacing w:val="-6"/>
          <w:sz w:val="26"/>
          <w:szCs w:val="26"/>
          <w:lang w:val="es-CO"/>
        </w:rPr>
      </w:pPr>
    </w:p>
    <w:p w:rsidR="000D3A86" w:rsidRPr="006D427A" w:rsidRDefault="000D3A86" w:rsidP="0057549C">
      <w:pPr>
        <w:pStyle w:val="Sinespaciado"/>
        <w:spacing w:line="276" w:lineRule="auto"/>
        <w:ind w:left="567" w:right="902"/>
        <w:jc w:val="both"/>
        <w:rPr>
          <w:rFonts w:ascii="Verdana" w:hAnsi="Verdana" w:cs="Microsoft Sans Serif"/>
          <w:b/>
          <w:i/>
          <w:spacing w:val="-6"/>
          <w:sz w:val="26"/>
          <w:szCs w:val="26"/>
          <w:lang w:val="es-CO"/>
        </w:rPr>
      </w:pPr>
      <w:r w:rsidRPr="006D427A">
        <w:rPr>
          <w:rFonts w:ascii="Verdana" w:hAnsi="Verdana" w:cs="Microsoft Sans Serif"/>
          <w:b/>
          <w:i/>
          <w:spacing w:val="-6"/>
          <w:sz w:val="26"/>
          <w:szCs w:val="26"/>
          <w:lang w:val="es-CO"/>
        </w:rPr>
        <w:t>Las reglas sobre esta última competencia interna no son imperativas, y por ello si un juez o magistrado entra a conocer de un negocio (para el cual es competente) sin reparto, no obstante que era el caso de hacerlo, no se afecta para nada la validez de su actuación, ni esa falta de reparto constituye causal de nulidad……”</w:t>
      </w:r>
      <w:r w:rsidRPr="006D427A">
        <w:rPr>
          <w:rFonts w:ascii="Verdana" w:hAnsi="Verdana" w:cs="Microsoft Sans Serif"/>
          <w:b/>
          <w:i/>
          <w:spacing w:val="-6"/>
          <w:sz w:val="26"/>
          <w:szCs w:val="26"/>
          <w:vertAlign w:val="superscript"/>
          <w:lang w:val="es-CO"/>
        </w:rPr>
        <w:footnoteReference w:id="6"/>
      </w:r>
      <w:r w:rsidRPr="006D427A">
        <w:rPr>
          <w:rFonts w:ascii="Verdana" w:hAnsi="Verdana" w:cs="Microsoft Sans Serif"/>
          <w:b/>
          <w:i/>
          <w:spacing w:val="-6"/>
          <w:sz w:val="26"/>
          <w:szCs w:val="26"/>
          <w:lang w:val="es-CO"/>
        </w:rPr>
        <w:t>.</w:t>
      </w:r>
    </w:p>
    <w:p w:rsidR="000D3A86" w:rsidRPr="006B422D" w:rsidRDefault="000D3A86" w:rsidP="0057549C">
      <w:pPr>
        <w:pStyle w:val="Sinespaciado"/>
        <w:spacing w:line="276" w:lineRule="auto"/>
        <w:rPr>
          <w:rFonts w:ascii="Verdana" w:hAnsi="Verdana" w:cs="Microsoft Sans Serif"/>
          <w:b/>
          <w:spacing w:val="-6"/>
          <w:sz w:val="26"/>
          <w:szCs w:val="26"/>
          <w:lang w:val="es-CO"/>
        </w:rPr>
      </w:pPr>
    </w:p>
    <w:p w:rsidR="00A24FBF" w:rsidRPr="006B422D" w:rsidRDefault="000D3A86"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lang w:val="es-CO"/>
        </w:rPr>
        <w:t xml:space="preserve">En conclusión, se tiene que acorde con lo anterior, la tesis de nulidad procesal propuesta por el apelante en la alzada no tiene </w:t>
      </w:r>
      <w:r w:rsidR="0057549C" w:rsidRPr="006B422D">
        <w:rPr>
          <w:rFonts w:ascii="Verdana" w:hAnsi="Verdana" w:cs="Microsoft Sans Serif"/>
          <w:spacing w:val="-6"/>
          <w:sz w:val="26"/>
          <w:szCs w:val="26"/>
          <w:lang w:val="es-CO"/>
        </w:rPr>
        <w:t>ningún</w:t>
      </w:r>
      <w:r w:rsidRPr="006B422D">
        <w:rPr>
          <w:rFonts w:ascii="Verdana" w:hAnsi="Verdana" w:cs="Microsoft Sans Serif"/>
          <w:spacing w:val="-6"/>
          <w:sz w:val="26"/>
          <w:szCs w:val="26"/>
          <w:lang w:val="es-CO"/>
        </w:rPr>
        <w:t xml:space="preserve"> tipo de sustento jurídico</w:t>
      </w:r>
      <w:r w:rsidR="0057549C" w:rsidRPr="006B422D">
        <w:rPr>
          <w:rFonts w:ascii="Verdana" w:hAnsi="Verdana" w:cs="Microsoft Sans Serif"/>
          <w:spacing w:val="-6"/>
          <w:sz w:val="26"/>
          <w:szCs w:val="26"/>
          <w:lang w:val="es-CO"/>
        </w:rPr>
        <w:t xml:space="preserve"> y por ende no está llamada a prosperar</w:t>
      </w:r>
      <w:r w:rsidRPr="006B422D">
        <w:rPr>
          <w:rFonts w:ascii="Verdana" w:hAnsi="Verdana" w:cs="Microsoft Sans Serif"/>
          <w:spacing w:val="-6"/>
          <w:sz w:val="26"/>
          <w:szCs w:val="26"/>
          <w:lang w:val="es-CO"/>
        </w:rPr>
        <w:t xml:space="preserve">, </w:t>
      </w:r>
      <w:r w:rsidR="0057549C" w:rsidRPr="006B422D">
        <w:rPr>
          <w:rFonts w:ascii="Verdana" w:hAnsi="Verdana" w:cs="Microsoft Sans Serif"/>
          <w:spacing w:val="-6"/>
          <w:sz w:val="26"/>
          <w:szCs w:val="26"/>
          <w:lang w:val="es-CO"/>
        </w:rPr>
        <w:t>porque, se reitera,</w:t>
      </w:r>
      <w:r w:rsidR="004755E0">
        <w:rPr>
          <w:rFonts w:ascii="Verdana" w:hAnsi="Verdana" w:cs="Microsoft Sans Serif"/>
          <w:spacing w:val="-6"/>
          <w:sz w:val="26"/>
          <w:szCs w:val="26"/>
          <w:lang w:val="es-CO"/>
        </w:rPr>
        <w:t xml:space="preserve"> </w:t>
      </w:r>
      <w:r w:rsidR="0057549C" w:rsidRPr="006B422D">
        <w:rPr>
          <w:rFonts w:ascii="Verdana" w:hAnsi="Verdana" w:cs="Microsoft Sans Serif"/>
          <w:spacing w:val="-6"/>
          <w:sz w:val="26"/>
          <w:szCs w:val="26"/>
          <w:lang w:val="es-CO"/>
        </w:rPr>
        <w:t>no tiene</w:t>
      </w:r>
      <w:r w:rsidR="004755E0">
        <w:rPr>
          <w:rFonts w:ascii="Verdana" w:hAnsi="Verdana" w:cs="Microsoft Sans Serif"/>
          <w:spacing w:val="-6"/>
          <w:sz w:val="26"/>
          <w:szCs w:val="26"/>
          <w:lang w:val="es-CO"/>
        </w:rPr>
        <w:t xml:space="preserve"> repercusión al</w:t>
      </w:r>
      <w:r w:rsidR="00BD1D70" w:rsidRPr="006B422D">
        <w:rPr>
          <w:rFonts w:ascii="Verdana" w:hAnsi="Verdana" w:cs="Microsoft Sans Serif"/>
          <w:spacing w:val="-6"/>
          <w:sz w:val="26"/>
          <w:szCs w:val="26"/>
          <w:lang w:val="es-CO"/>
        </w:rPr>
        <w:t>g</w:t>
      </w:r>
      <w:r w:rsidR="004755E0">
        <w:rPr>
          <w:rFonts w:ascii="Verdana" w:hAnsi="Verdana" w:cs="Microsoft Sans Serif"/>
          <w:spacing w:val="-6"/>
          <w:sz w:val="26"/>
          <w:szCs w:val="26"/>
          <w:lang w:val="es-CO"/>
        </w:rPr>
        <w:t xml:space="preserve">una </w:t>
      </w:r>
      <w:r w:rsidR="0057549C" w:rsidRPr="006B422D">
        <w:rPr>
          <w:rFonts w:ascii="Verdana" w:hAnsi="Verdana" w:cs="Microsoft Sans Serif"/>
          <w:spacing w:val="-6"/>
          <w:sz w:val="26"/>
          <w:szCs w:val="26"/>
          <w:lang w:val="es-CO"/>
        </w:rPr>
        <w:t>la</w:t>
      </w:r>
      <w:r w:rsidR="004755E0">
        <w:rPr>
          <w:rFonts w:ascii="Verdana" w:hAnsi="Verdana" w:cs="Microsoft Sans Serif"/>
          <w:spacing w:val="-6"/>
          <w:sz w:val="26"/>
          <w:szCs w:val="26"/>
          <w:lang w:val="es-CO"/>
        </w:rPr>
        <w:t xml:space="preserve"> </w:t>
      </w:r>
      <w:r w:rsidR="0057549C" w:rsidRPr="006B422D">
        <w:rPr>
          <w:rFonts w:ascii="Verdana" w:hAnsi="Verdana" w:cs="Microsoft Sans Serif"/>
          <w:spacing w:val="-6"/>
          <w:sz w:val="26"/>
          <w:szCs w:val="26"/>
          <w:lang w:val="es-CO"/>
        </w:rPr>
        <w:t>coincidencia relacionada</w:t>
      </w:r>
      <w:r w:rsidR="004755E0">
        <w:rPr>
          <w:rFonts w:ascii="Verdana" w:hAnsi="Verdana" w:cs="Microsoft Sans Serif"/>
          <w:spacing w:val="-6"/>
          <w:sz w:val="26"/>
          <w:szCs w:val="26"/>
          <w:lang w:val="es-CO"/>
        </w:rPr>
        <w:t xml:space="preserve"> </w:t>
      </w:r>
      <w:r w:rsidR="0057549C" w:rsidRPr="006B422D">
        <w:rPr>
          <w:rFonts w:ascii="Verdana" w:hAnsi="Verdana" w:cs="Microsoft Sans Serif"/>
          <w:spacing w:val="-6"/>
          <w:sz w:val="26"/>
          <w:szCs w:val="26"/>
          <w:lang w:val="es-CO"/>
        </w:rPr>
        <w:t xml:space="preserve">con que todas las audiencias preliminares hayan sido celebradas ante un mismo Juez de Control de </w:t>
      </w:r>
      <w:r w:rsidR="00BD1D70" w:rsidRPr="006B422D">
        <w:rPr>
          <w:rFonts w:ascii="Verdana" w:hAnsi="Verdana" w:cs="Microsoft Sans Serif"/>
          <w:spacing w:val="-6"/>
          <w:sz w:val="26"/>
          <w:szCs w:val="26"/>
          <w:lang w:val="es-CO"/>
        </w:rPr>
        <w:t>Garantías</w:t>
      </w:r>
      <w:r w:rsidR="0057549C" w:rsidRPr="006B422D">
        <w:rPr>
          <w:rFonts w:ascii="Verdana" w:hAnsi="Verdana" w:cs="Microsoft Sans Serif"/>
          <w:spacing w:val="-6"/>
          <w:sz w:val="26"/>
          <w:szCs w:val="26"/>
          <w:lang w:val="es-CO"/>
        </w:rPr>
        <w:t xml:space="preserve">, ni </w:t>
      </w:r>
      <w:r w:rsidR="00824262" w:rsidRPr="006B422D">
        <w:rPr>
          <w:rFonts w:ascii="Verdana" w:hAnsi="Verdana" w:cs="Microsoft Sans Serif"/>
          <w:spacing w:val="-6"/>
          <w:sz w:val="26"/>
          <w:szCs w:val="26"/>
        </w:rPr>
        <w:t xml:space="preserve">si </w:t>
      </w:r>
      <w:r w:rsidR="0057549C" w:rsidRPr="006B422D">
        <w:rPr>
          <w:rFonts w:ascii="Verdana" w:hAnsi="Verdana" w:cs="Microsoft Sans Serif"/>
          <w:spacing w:val="-6"/>
          <w:sz w:val="26"/>
          <w:szCs w:val="26"/>
        </w:rPr>
        <w:t xml:space="preserve">ese </w:t>
      </w:r>
      <w:r w:rsidR="00824262" w:rsidRPr="006B422D">
        <w:rPr>
          <w:rFonts w:ascii="Verdana" w:hAnsi="Verdana" w:cs="Microsoft Sans Serif"/>
          <w:spacing w:val="-6"/>
          <w:sz w:val="26"/>
          <w:szCs w:val="26"/>
        </w:rPr>
        <w:t xml:space="preserve">funcionario se encontraba o no en turno de unidad judicial para </w:t>
      </w:r>
      <w:r w:rsidR="0057549C" w:rsidRPr="006B422D">
        <w:rPr>
          <w:rFonts w:ascii="Verdana" w:hAnsi="Verdana" w:cs="Microsoft Sans Serif"/>
          <w:spacing w:val="-6"/>
          <w:sz w:val="26"/>
          <w:szCs w:val="26"/>
        </w:rPr>
        <w:t xml:space="preserve">el </w:t>
      </w:r>
      <w:r w:rsidR="00824262" w:rsidRPr="006B422D">
        <w:rPr>
          <w:rFonts w:ascii="Verdana" w:hAnsi="Verdana" w:cs="Microsoft Sans Serif"/>
          <w:spacing w:val="-6"/>
          <w:sz w:val="26"/>
          <w:szCs w:val="26"/>
        </w:rPr>
        <w:t xml:space="preserve">fin de semana </w:t>
      </w:r>
      <w:r w:rsidR="0057549C" w:rsidRPr="006B422D">
        <w:rPr>
          <w:rFonts w:ascii="Verdana" w:hAnsi="Verdana" w:cs="Microsoft Sans Serif"/>
          <w:spacing w:val="-6"/>
          <w:sz w:val="26"/>
          <w:szCs w:val="26"/>
        </w:rPr>
        <w:t xml:space="preserve">en el cual se llevaron a cabo alguna de las audiencias preliminares, lo cual es </w:t>
      </w:r>
      <w:r w:rsidR="00824262" w:rsidRPr="006B422D">
        <w:rPr>
          <w:rFonts w:ascii="Verdana" w:hAnsi="Verdana" w:cs="Microsoft Sans Serif"/>
          <w:spacing w:val="-6"/>
          <w:sz w:val="26"/>
          <w:szCs w:val="26"/>
        </w:rPr>
        <w:t>un asunto meramente administrativo que</w:t>
      </w:r>
      <w:r w:rsidR="00F07E60">
        <w:rPr>
          <w:rFonts w:ascii="Verdana" w:hAnsi="Verdana" w:cs="Microsoft Sans Serif"/>
          <w:spacing w:val="-6"/>
          <w:sz w:val="26"/>
          <w:szCs w:val="26"/>
        </w:rPr>
        <w:t xml:space="preserve"> como ya se dijo, </w:t>
      </w:r>
      <w:r w:rsidR="00824262" w:rsidRPr="006B422D">
        <w:rPr>
          <w:rFonts w:ascii="Verdana" w:hAnsi="Verdana" w:cs="Microsoft Sans Serif"/>
          <w:spacing w:val="-6"/>
          <w:sz w:val="26"/>
          <w:szCs w:val="26"/>
        </w:rPr>
        <w:t>en nada afecta el proceso penal</w:t>
      </w:r>
      <w:r w:rsidR="0057549C" w:rsidRPr="006B422D">
        <w:rPr>
          <w:rFonts w:ascii="Verdana" w:hAnsi="Verdana" w:cs="Microsoft Sans Serif"/>
          <w:spacing w:val="-6"/>
          <w:sz w:val="26"/>
          <w:szCs w:val="26"/>
        </w:rPr>
        <w:t>.</w:t>
      </w:r>
    </w:p>
    <w:p w:rsidR="00A24FBF" w:rsidRPr="006B422D" w:rsidRDefault="00A24FBF" w:rsidP="0057549C">
      <w:pPr>
        <w:pStyle w:val="Sinespaciado"/>
        <w:spacing w:line="276" w:lineRule="auto"/>
        <w:jc w:val="both"/>
        <w:rPr>
          <w:rFonts w:ascii="Verdana" w:hAnsi="Verdana" w:cs="Microsoft Sans Serif"/>
          <w:spacing w:val="-6"/>
          <w:sz w:val="26"/>
          <w:szCs w:val="26"/>
        </w:rPr>
      </w:pPr>
    </w:p>
    <w:p w:rsidR="00877BCB" w:rsidRPr="006B422D" w:rsidRDefault="00DE503B" w:rsidP="0057549C">
      <w:pPr>
        <w:pStyle w:val="Sinespaciado"/>
        <w:spacing w:line="276" w:lineRule="auto"/>
        <w:jc w:val="both"/>
        <w:rPr>
          <w:rFonts w:ascii="Verdana" w:hAnsi="Verdana" w:cs="Microsoft Sans Serif"/>
          <w:spacing w:val="-6"/>
          <w:sz w:val="26"/>
          <w:szCs w:val="26"/>
        </w:rPr>
      </w:pPr>
      <w:r w:rsidRPr="006B422D">
        <w:rPr>
          <w:rFonts w:ascii="Verdana" w:hAnsi="Verdana" w:cs="Microsoft Sans Serif"/>
          <w:spacing w:val="-6"/>
          <w:sz w:val="26"/>
          <w:szCs w:val="26"/>
        </w:rPr>
        <w:t>En sentir de la Sala, el recurrente está incurriendo</w:t>
      </w:r>
      <w:r w:rsidR="00604579"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en maniobras dilatorias</w:t>
      </w:r>
      <w:r w:rsidR="00604579" w:rsidRPr="006B422D">
        <w:rPr>
          <w:rFonts w:ascii="Verdana" w:hAnsi="Verdana" w:cs="Microsoft Sans Serif"/>
          <w:spacing w:val="-6"/>
          <w:sz w:val="26"/>
          <w:szCs w:val="26"/>
        </w:rPr>
        <w:t xml:space="preserve"> </w:t>
      </w:r>
      <w:r w:rsidRPr="006B422D">
        <w:rPr>
          <w:rFonts w:ascii="Verdana" w:hAnsi="Verdana" w:cs="Microsoft Sans Serif"/>
          <w:spacing w:val="-6"/>
          <w:sz w:val="26"/>
          <w:szCs w:val="26"/>
        </w:rPr>
        <w:t xml:space="preserve">injustificadas para entorpecer </w:t>
      </w:r>
      <w:r w:rsidR="00817CDB" w:rsidRPr="006B422D">
        <w:rPr>
          <w:rFonts w:ascii="Verdana" w:hAnsi="Verdana" w:cs="Microsoft Sans Serif"/>
          <w:spacing w:val="-6"/>
          <w:sz w:val="26"/>
          <w:szCs w:val="26"/>
        </w:rPr>
        <w:t xml:space="preserve">y evitar que </w:t>
      </w:r>
      <w:r w:rsidR="00D42360" w:rsidRPr="006B422D">
        <w:rPr>
          <w:rFonts w:ascii="Verdana" w:hAnsi="Verdana" w:cs="Microsoft Sans Serif"/>
          <w:spacing w:val="-6"/>
          <w:sz w:val="26"/>
          <w:szCs w:val="26"/>
        </w:rPr>
        <w:t xml:space="preserve">el proceso </w:t>
      </w:r>
      <w:r w:rsidR="00817CDB" w:rsidRPr="006B422D">
        <w:rPr>
          <w:rFonts w:ascii="Verdana" w:hAnsi="Verdana" w:cs="Microsoft Sans Serif"/>
          <w:spacing w:val="-6"/>
          <w:sz w:val="26"/>
          <w:szCs w:val="26"/>
        </w:rPr>
        <w:t>penal</w:t>
      </w:r>
      <w:r w:rsidR="00D42360" w:rsidRPr="006B422D">
        <w:rPr>
          <w:rFonts w:ascii="Verdana" w:hAnsi="Verdana" w:cs="Microsoft Sans Serif"/>
          <w:spacing w:val="-6"/>
          <w:sz w:val="26"/>
          <w:szCs w:val="26"/>
        </w:rPr>
        <w:t xml:space="preserve"> </w:t>
      </w:r>
      <w:r w:rsidR="00D42360" w:rsidRPr="006B422D">
        <w:rPr>
          <w:rFonts w:ascii="Verdana" w:hAnsi="Verdana" w:cs="Microsoft Sans Serif"/>
          <w:spacing w:val="-6"/>
          <w:sz w:val="26"/>
          <w:szCs w:val="26"/>
        </w:rPr>
        <w:lastRenderedPageBreak/>
        <w:t>avance</w:t>
      </w:r>
      <w:r w:rsidR="00B91A8F" w:rsidRPr="006B422D">
        <w:rPr>
          <w:rFonts w:ascii="Verdana" w:hAnsi="Verdana" w:cs="Microsoft Sans Serif"/>
          <w:spacing w:val="-6"/>
          <w:sz w:val="26"/>
          <w:szCs w:val="26"/>
        </w:rPr>
        <w:t xml:space="preserve"> de manera adecuada</w:t>
      </w:r>
      <w:r w:rsidR="00817CDB" w:rsidRPr="006B422D">
        <w:rPr>
          <w:rFonts w:ascii="Verdana" w:hAnsi="Verdana" w:cs="Microsoft Sans Serif"/>
          <w:spacing w:val="-6"/>
          <w:sz w:val="26"/>
          <w:szCs w:val="26"/>
        </w:rPr>
        <w:t>,</w:t>
      </w:r>
      <w:r w:rsidR="00B91A8F" w:rsidRPr="006B422D">
        <w:rPr>
          <w:rFonts w:ascii="Verdana" w:hAnsi="Verdana" w:cs="Microsoft Sans Serif"/>
          <w:spacing w:val="-6"/>
          <w:sz w:val="26"/>
          <w:szCs w:val="26"/>
        </w:rPr>
        <w:t xml:space="preserve"> </w:t>
      </w:r>
      <w:r w:rsidR="00C8671C" w:rsidRPr="006B422D">
        <w:rPr>
          <w:rFonts w:ascii="Verdana" w:hAnsi="Verdana" w:cs="Microsoft Sans Serif"/>
          <w:spacing w:val="-6"/>
          <w:sz w:val="26"/>
          <w:szCs w:val="26"/>
        </w:rPr>
        <w:t>pues</w:t>
      </w:r>
      <w:r w:rsidR="00B91A8F" w:rsidRPr="006B422D">
        <w:rPr>
          <w:rFonts w:ascii="Verdana" w:hAnsi="Verdana" w:cs="Microsoft Sans Serif"/>
          <w:spacing w:val="-6"/>
          <w:sz w:val="26"/>
          <w:szCs w:val="26"/>
        </w:rPr>
        <w:t xml:space="preserve"> </w:t>
      </w:r>
      <w:r w:rsidR="00C8671C" w:rsidRPr="006B422D">
        <w:rPr>
          <w:rFonts w:ascii="Verdana" w:hAnsi="Verdana" w:cs="Microsoft Sans Serif"/>
          <w:spacing w:val="-6"/>
          <w:sz w:val="26"/>
          <w:szCs w:val="26"/>
        </w:rPr>
        <w:t>no</w:t>
      </w:r>
      <w:r w:rsidR="00D42360" w:rsidRPr="006B422D">
        <w:rPr>
          <w:rFonts w:ascii="Verdana" w:hAnsi="Verdana" w:cs="Microsoft Sans Serif"/>
          <w:spacing w:val="-6"/>
          <w:sz w:val="26"/>
          <w:szCs w:val="26"/>
        </w:rPr>
        <w:t xml:space="preserve"> </w:t>
      </w:r>
      <w:r w:rsidR="00C8671C" w:rsidRPr="006B422D">
        <w:rPr>
          <w:rFonts w:ascii="Verdana" w:hAnsi="Verdana" w:cs="Microsoft Sans Serif"/>
          <w:spacing w:val="-6"/>
          <w:sz w:val="26"/>
          <w:szCs w:val="26"/>
        </w:rPr>
        <w:t>se encuentra alguna explicación lógi</w:t>
      </w:r>
      <w:bookmarkStart w:id="0" w:name="_GoBack"/>
      <w:bookmarkEnd w:id="0"/>
      <w:r w:rsidR="00C8671C" w:rsidRPr="006B422D">
        <w:rPr>
          <w:rFonts w:ascii="Verdana" w:hAnsi="Verdana" w:cs="Microsoft Sans Serif"/>
          <w:spacing w:val="-6"/>
          <w:sz w:val="26"/>
          <w:szCs w:val="26"/>
        </w:rPr>
        <w:t>ca a</w:t>
      </w:r>
      <w:r w:rsidR="00B91A8F" w:rsidRPr="006B422D">
        <w:rPr>
          <w:rFonts w:ascii="Verdana" w:hAnsi="Verdana" w:cs="Microsoft Sans Serif"/>
          <w:spacing w:val="-6"/>
          <w:sz w:val="26"/>
          <w:szCs w:val="26"/>
        </w:rPr>
        <w:t xml:space="preserve"> la actitud asumida por el Letrado </w:t>
      </w:r>
      <w:r w:rsidR="0057549C" w:rsidRPr="006B422D">
        <w:rPr>
          <w:rFonts w:ascii="Verdana" w:hAnsi="Verdana" w:cs="Microsoft Sans Serif"/>
          <w:sz w:val="26"/>
          <w:szCs w:val="26"/>
          <w:lang w:val="es-419"/>
        </w:rPr>
        <w:t>CIDULFO HERNÁNDEZ TORO</w:t>
      </w:r>
      <w:r w:rsidR="0057549C" w:rsidRPr="006B422D">
        <w:rPr>
          <w:rFonts w:ascii="Verdana" w:hAnsi="Verdana" w:cs="Microsoft Sans Serif"/>
          <w:spacing w:val="-6"/>
          <w:sz w:val="26"/>
          <w:szCs w:val="26"/>
        </w:rPr>
        <w:t xml:space="preserve"> </w:t>
      </w:r>
      <w:r w:rsidR="00C8671C" w:rsidRPr="006B422D">
        <w:rPr>
          <w:rFonts w:ascii="Verdana" w:hAnsi="Verdana" w:cs="Microsoft Sans Serif"/>
          <w:spacing w:val="-6"/>
          <w:sz w:val="26"/>
          <w:szCs w:val="26"/>
        </w:rPr>
        <w:t xml:space="preserve">considerando </w:t>
      </w:r>
      <w:r w:rsidR="00B91A8F" w:rsidRPr="006B422D">
        <w:rPr>
          <w:rFonts w:ascii="Verdana" w:hAnsi="Verdana" w:cs="Microsoft Sans Serif"/>
          <w:spacing w:val="-6"/>
          <w:sz w:val="26"/>
          <w:szCs w:val="26"/>
        </w:rPr>
        <w:t xml:space="preserve">que con la </w:t>
      </w:r>
      <w:r w:rsidR="00C8671C" w:rsidRPr="006B422D">
        <w:rPr>
          <w:rFonts w:ascii="Verdana" w:hAnsi="Verdana" w:cs="Microsoft Sans Serif"/>
          <w:spacing w:val="-6"/>
          <w:sz w:val="26"/>
          <w:szCs w:val="26"/>
        </w:rPr>
        <w:t>amplia trayectoria</w:t>
      </w:r>
      <w:r w:rsidR="005C5A73" w:rsidRPr="006B422D">
        <w:rPr>
          <w:rFonts w:ascii="Verdana" w:hAnsi="Verdana" w:cs="Microsoft Sans Serif"/>
          <w:spacing w:val="-6"/>
          <w:sz w:val="26"/>
          <w:szCs w:val="26"/>
        </w:rPr>
        <w:t xml:space="preserve"> </w:t>
      </w:r>
      <w:r w:rsidR="00C8671C" w:rsidRPr="006B422D">
        <w:rPr>
          <w:rFonts w:ascii="Verdana" w:hAnsi="Verdana" w:cs="Microsoft Sans Serif"/>
          <w:spacing w:val="-6"/>
          <w:sz w:val="26"/>
          <w:szCs w:val="26"/>
        </w:rPr>
        <w:t xml:space="preserve">y recorrido que en materia penal </w:t>
      </w:r>
      <w:r w:rsidR="00D42360" w:rsidRPr="006B422D">
        <w:rPr>
          <w:rFonts w:ascii="Verdana" w:hAnsi="Verdana" w:cs="Microsoft Sans Serif"/>
          <w:spacing w:val="-6"/>
          <w:sz w:val="26"/>
          <w:szCs w:val="26"/>
        </w:rPr>
        <w:t>a</w:t>
      </w:r>
      <w:r w:rsidR="00C8671C" w:rsidRPr="006B422D">
        <w:rPr>
          <w:rFonts w:ascii="Verdana" w:hAnsi="Verdana" w:cs="Microsoft Sans Serif"/>
          <w:spacing w:val="-6"/>
          <w:sz w:val="26"/>
          <w:szCs w:val="26"/>
        </w:rPr>
        <w:t xml:space="preserve">l </w:t>
      </w:r>
      <w:r w:rsidR="00B91A8F" w:rsidRPr="006B422D">
        <w:rPr>
          <w:rFonts w:ascii="Verdana" w:hAnsi="Verdana" w:cs="Microsoft Sans Serif"/>
          <w:spacing w:val="-6"/>
          <w:sz w:val="26"/>
          <w:szCs w:val="26"/>
        </w:rPr>
        <w:t>parecer</w:t>
      </w:r>
      <w:r w:rsidR="00571720" w:rsidRPr="006B422D">
        <w:rPr>
          <w:rFonts w:ascii="Verdana" w:hAnsi="Verdana" w:cs="Microsoft Sans Serif"/>
          <w:spacing w:val="-6"/>
          <w:sz w:val="26"/>
          <w:szCs w:val="26"/>
        </w:rPr>
        <w:t xml:space="preserve"> tiene,</w:t>
      </w:r>
      <w:r w:rsidR="006E1CC0" w:rsidRPr="006B422D">
        <w:rPr>
          <w:rFonts w:ascii="Verdana" w:hAnsi="Verdana" w:cs="Microsoft Sans Serif"/>
          <w:spacing w:val="-6"/>
          <w:sz w:val="26"/>
          <w:szCs w:val="26"/>
        </w:rPr>
        <w:t xml:space="preserve"> es conocedor</w:t>
      </w:r>
      <w:r w:rsidR="003C75AB" w:rsidRPr="006B422D">
        <w:rPr>
          <w:rFonts w:ascii="Verdana" w:hAnsi="Verdana" w:cs="Microsoft Sans Serif"/>
          <w:spacing w:val="-6"/>
          <w:sz w:val="26"/>
          <w:szCs w:val="26"/>
        </w:rPr>
        <w:t xml:space="preserve"> de </w:t>
      </w:r>
      <w:r w:rsidR="0057549C" w:rsidRPr="006B422D">
        <w:rPr>
          <w:rFonts w:ascii="Verdana" w:hAnsi="Verdana" w:cs="Microsoft Sans Serif"/>
          <w:spacing w:val="-6"/>
          <w:sz w:val="26"/>
          <w:szCs w:val="26"/>
        </w:rPr>
        <w:t xml:space="preserve">preceptos tan básicos del derecho procesal como lo son la competencia externa e interna, </w:t>
      </w:r>
      <w:r w:rsidR="00BD1D70" w:rsidRPr="006B422D">
        <w:rPr>
          <w:rFonts w:ascii="Verdana" w:hAnsi="Verdana" w:cs="Microsoft Sans Serif"/>
          <w:spacing w:val="-6"/>
          <w:sz w:val="26"/>
          <w:szCs w:val="26"/>
        </w:rPr>
        <w:t>así</w:t>
      </w:r>
      <w:r w:rsidR="0057549C" w:rsidRPr="006B422D">
        <w:rPr>
          <w:rFonts w:ascii="Verdana" w:hAnsi="Verdana" w:cs="Microsoft Sans Serif"/>
          <w:spacing w:val="-6"/>
          <w:sz w:val="26"/>
          <w:szCs w:val="26"/>
        </w:rPr>
        <w:t xml:space="preserve"> como de la existencia del principio de preclusión de instancias, de que la audiencia de formulación de la acusación es un acto complejo, de la oportunidad que las partes tienen para presentar sus peticiones en </w:t>
      </w:r>
      <w:r w:rsidR="003C75AB" w:rsidRPr="006B422D">
        <w:rPr>
          <w:rFonts w:ascii="Verdana" w:hAnsi="Verdana" w:cs="Microsoft Sans Serif"/>
          <w:spacing w:val="-6"/>
          <w:sz w:val="26"/>
          <w:szCs w:val="26"/>
        </w:rPr>
        <w:t xml:space="preserve">cada una de las etapas del proceso penal </w:t>
      </w:r>
      <w:r w:rsidR="0057549C" w:rsidRPr="006B422D">
        <w:rPr>
          <w:rFonts w:ascii="Verdana" w:hAnsi="Verdana" w:cs="Microsoft Sans Serif"/>
          <w:spacing w:val="-6"/>
          <w:sz w:val="26"/>
          <w:szCs w:val="26"/>
        </w:rPr>
        <w:t xml:space="preserve">y las consecuencias procesales que se generarían al no hacerlo, </w:t>
      </w:r>
      <w:r w:rsidR="009119CF" w:rsidRPr="006B422D">
        <w:rPr>
          <w:rFonts w:ascii="Verdana" w:hAnsi="Verdana" w:cs="Microsoft Sans Serif"/>
          <w:spacing w:val="-6"/>
          <w:sz w:val="26"/>
          <w:szCs w:val="26"/>
        </w:rPr>
        <w:t xml:space="preserve">por lo que respetuosamente se le hace un llamado de atención para que en lo sucesivo </w:t>
      </w:r>
      <w:r w:rsidR="00A45B9D" w:rsidRPr="006B422D">
        <w:rPr>
          <w:rFonts w:ascii="Verdana" w:hAnsi="Verdana" w:cs="Microsoft Sans Serif"/>
          <w:spacing w:val="-6"/>
          <w:sz w:val="26"/>
          <w:szCs w:val="26"/>
        </w:rPr>
        <w:t xml:space="preserve">manifieste </w:t>
      </w:r>
      <w:r w:rsidR="009119CF" w:rsidRPr="006B422D">
        <w:rPr>
          <w:rFonts w:ascii="Verdana" w:hAnsi="Verdana" w:cs="Microsoft Sans Serif"/>
          <w:spacing w:val="-6"/>
          <w:sz w:val="26"/>
          <w:szCs w:val="26"/>
        </w:rPr>
        <w:t>sus pretensiones en el momento que le corresponde y así evitar más dislates</w:t>
      </w:r>
      <w:r w:rsidR="003C75AB" w:rsidRPr="006B422D">
        <w:rPr>
          <w:rFonts w:ascii="Verdana" w:hAnsi="Verdana" w:cs="Microsoft Sans Serif"/>
          <w:spacing w:val="-6"/>
          <w:sz w:val="26"/>
          <w:szCs w:val="26"/>
        </w:rPr>
        <w:t xml:space="preserve"> </w:t>
      </w:r>
      <w:r w:rsidR="009119CF" w:rsidRPr="006B422D">
        <w:rPr>
          <w:rFonts w:ascii="Verdana" w:hAnsi="Verdana" w:cs="Microsoft Sans Serif"/>
          <w:spacing w:val="-6"/>
          <w:sz w:val="26"/>
          <w:szCs w:val="26"/>
        </w:rPr>
        <w:t>en el trasegar de esta actuación procesal.</w:t>
      </w:r>
      <w:r w:rsidR="00C8671C" w:rsidRPr="006B422D">
        <w:rPr>
          <w:rFonts w:ascii="Verdana" w:hAnsi="Verdana" w:cs="Microsoft Sans Serif"/>
          <w:spacing w:val="-6"/>
          <w:sz w:val="26"/>
          <w:szCs w:val="26"/>
        </w:rPr>
        <w:t xml:space="preserve">  </w:t>
      </w:r>
    </w:p>
    <w:p w:rsidR="00877BCB" w:rsidRPr="006B422D" w:rsidRDefault="00877BCB" w:rsidP="0057549C">
      <w:pPr>
        <w:pStyle w:val="Sinespaciado"/>
        <w:spacing w:line="276" w:lineRule="auto"/>
        <w:jc w:val="both"/>
        <w:rPr>
          <w:rFonts w:ascii="Verdana" w:hAnsi="Verdana" w:cs="Microsoft Sans Serif"/>
          <w:noProof/>
          <w:sz w:val="26"/>
          <w:szCs w:val="26"/>
          <w:lang w:eastAsia="es-CO"/>
        </w:rPr>
      </w:pPr>
    </w:p>
    <w:p w:rsidR="001F11A5" w:rsidRPr="006B422D" w:rsidRDefault="00877BCB" w:rsidP="0057549C">
      <w:pPr>
        <w:pStyle w:val="Sinespaciado"/>
        <w:spacing w:line="276" w:lineRule="auto"/>
        <w:jc w:val="both"/>
        <w:rPr>
          <w:rFonts w:ascii="Verdana" w:hAnsi="Verdana" w:cs="Microsoft Sans Serif"/>
          <w:sz w:val="26"/>
          <w:szCs w:val="26"/>
        </w:rPr>
      </w:pPr>
      <w:r w:rsidRPr="006B422D">
        <w:rPr>
          <w:rFonts w:ascii="Verdana" w:hAnsi="Verdana" w:cs="Microsoft Sans Serif"/>
          <w:sz w:val="26"/>
          <w:szCs w:val="26"/>
        </w:rPr>
        <w:t xml:space="preserve">En conclusión </w:t>
      </w:r>
      <w:r w:rsidR="001F11A5" w:rsidRPr="006B422D">
        <w:rPr>
          <w:rFonts w:ascii="Verdana" w:hAnsi="Verdana" w:cs="Microsoft Sans Serif"/>
          <w:sz w:val="26"/>
          <w:szCs w:val="26"/>
        </w:rPr>
        <w:t>de todo lo antes expuesto</w:t>
      </w:r>
      <w:r w:rsidR="00A45B9D" w:rsidRPr="006B422D">
        <w:rPr>
          <w:rFonts w:ascii="Verdana" w:hAnsi="Verdana" w:cs="Microsoft Sans Serif"/>
          <w:sz w:val="26"/>
          <w:szCs w:val="26"/>
        </w:rPr>
        <w:t xml:space="preserve">, </w:t>
      </w:r>
      <w:r w:rsidRPr="006B422D">
        <w:rPr>
          <w:rFonts w:ascii="Verdana" w:hAnsi="Verdana" w:cs="Microsoft Sans Serif"/>
          <w:sz w:val="26"/>
          <w:szCs w:val="26"/>
        </w:rPr>
        <w:t>esta</w:t>
      </w:r>
      <w:r w:rsidR="00A45B9D" w:rsidRPr="006B422D">
        <w:rPr>
          <w:rFonts w:ascii="Verdana" w:hAnsi="Verdana" w:cs="Microsoft Sans Serif"/>
          <w:sz w:val="26"/>
          <w:szCs w:val="26"/>
        </w:rPr>
        <w:t xml:space="preserve"> </w:t>
      </w:r>
      <w:r w:rsidRPr="006B422D">
        <w:rPr>
          <w:rFonts w:ascii="Verdana" w:hAnsi="Verdana" w:cs="Microsoft Sans Serif"/>
          <w:sz w:val="26"/>
          <w:szCs w:val="26"/>
        </w:rPr>
        <w:t xml:space="preserve">Colegiatura </w:t>
      </w:r>
      <w:r w:rsidR="001F11A5" w:rsidRPr="006B422D">
        <w:rPr>
          <w:rFonts w:ascii="Verdana" w:hAnsi="Verdana" w:cs="Microsoft Sans Serif"/>
          <w:sz w:val="26"/>
          <w:szCs w:val="26"/>
        </w:rPr>
        <w:t>confirmará</w:t>
      </w:r>
      <w:r w:rsidR="00A45B9D" w:rsidRPr="006B422D">
        <w:rPr>
          <w:rFonts w:ascii="Verdana" w:hAnsi="Verdana" w:cs="Microsoft Sans Serif"/>
          <w:sz w:val="26"/>
          <w:szCs w:val="26"/>
        </w:rPr>
        <w:t xml:space="preserve"> </w:t>
      </w:r>
      <w:r w:rsidRPr="006B422D">
        <w:rPr>
          <w:rFonts w:ascii="Verdana" w:hAnsi="Verdana" w:cs="Microsoft Sans Serif"/>
          <w:sz w:val="26"/>
          <w:szCs w:val="26"/>
        </w:rPr>
        <w:t>la</w:t>
      </w:r>
      <w:r w:rsidR="00A45B9D" w:rsidRPr="006B422D">
        <w:rPr>
          <w:rFonts w:ascii="Verdana" w:hAnsi="Verdana" w:cs="Microsoft Sans Serif"/>
          <w:sz w:val="26"/>
          <w:szCs w:val="26"/>
        </w:rPr>
        <w:t xml:space="preserve"> </w:t>
      </w:r>
      <w:r w:rsidRPr="006B422D">
        <w:rPr>
          <w:rFonts w:ascii="Verdana" w:hAnsi="Verdana" w:cs="Microsoft Sans Serif"/>
          <w:sz w:val="26"/>
          <w:szCs w:val="26"/>
        </w:rPr>
        <w:t>decisión</w:t>
      </w:r>
      <w:r w:rsidR="00A45B9D" w:rsidRPr="006B422D">
        <w:rPr>
          <w:rFonts w:ascii="Verdana" w:hAnsi="Verdana" w:cs="Microsoft Sans Serif"/>
          <w:sz w:val="26"/>
          <w:szCs w:val="26"/>
        </w:rPr>
        <w:t xml:space="preserve"> adoptada por el </w:t>
      </w:r>
      <w:r w:rsidRPr="006B422D">
        <w:rPr>
          <w:rFonts w:ascii="Verdana" w:hAnsi="Verdana" w:cs="Microsoft Sans Serif"/>
          <w:sz w:val="26"/>
          <w:szCs w:val="26"/>
        </w:rPr>
        <w:t>Juez</w:t>
      </w:r>
      <w:r w:rsidR="00A45B9D" w:rsidRPr="006B422D">
        <w:rPr>
          <w:rFonts w:ascii="Verdana" w:hAnsi="Verdana" w:cs="Microsoft Sans Serif"/>
          <w:i/>
          <w:sz w:val="26"/>
          <w:szCs w:val="26"/>
        </w:rPr>
        <w:t xml:space="preserve"> </w:t>
      </w:r>
      <w:r w:rsidRPr="006B422D">
        <w:rPr>
          <w:rFonts w:ascii="Verdana" w:hAnsi="Verdana" w:cs="Microsoft Sans Serif"/>
          <w:i/>
          <w:sz w:val="26"/>
          <w:szCs w:val="26"/>
        </w:rPr>
        <w:t>A</w:t>
      </w:r>
      <w:r w:rsidR="00A45B9D" w:rsidRPr="006B422D">
        <w:rPr>
          <w:rFonts w:ascii="Verdana" w:hAnsi="Verdana" w:cs="Microsoft Sans Serif"/>
          <w:i/>
          <w:sz w:val="26"/>
          <w:szCs w:val="26"/>
        </w:rPr>
        <w:t xml:space="preserve"> </w:t>
      </w:r>
      <w:r w:rsidRPr="006B422D">
        <w:rPr>
          <w:rFonts w:ascii="Verdana" w:hAnsi="Verdana" w:cs="Microsoft Sans Serif"/>
          <w:i/>
          <w:sz w:val="26"/>
          <w:szCs w:val="26"/>
        </w:rPr>
        <w:t>quo</w:t>
      </w:r>
      <w:r w:rsidRPr="006B422D">
        <w:rPr>
          <w:rFonts w:ascii="Verdana" w:hAnsi="Verdana" w:cs="Microsoft Sans Serif"/>
          <w:sz w:val="26"/>
          <w:szCs w:val="26"/>
        </w:rPr>
        <w:t xml:space="preserve"> el día </w:t>
      </w:r>
      <w:r w:rsidR="001F11A5" w:rsidRPr="006B422D">
        <w:rPr>
          <w:rFonts w:ascii="Verdana" w:hAnsi="Verdana" w:cs="Microsoft Sans Serif"/>
          <w:sz w:val="26"/>
          <w:szCs w:val="26"/>
        </w:rPr>
        <w:t>21</w:t>
      </w:r>
      <w:r w:rsidRPr="006B422D">
        <w:rPr>
          <w:rFonts w:ascii="Verdana" w:hAnsi="Verdana" w:cs="Microsoft Sans Serif"/>
          <w:sz w:val="26"/>
          <w:szCs w:val="26"/>
        </w:rPr>
        <w:t xml:space="preserve"> de </w:t>
      </w:r>
      <w:r w:rsidR="001F11A5" w:rsidRPr="006B422D">
        <w:rPr>
          <w:rFonts w:ascii="Verdana" w:hAnsi="Verdana" w:cs="Microsoft Sans Serif"/>
          <w:sz w:val="26"/>
          <w:szCs w:val="26"/>
        </w:rPr>
        <w:t xml:space="preserve">abril </w:t>
      </w:r>
      <w:r w:rsidR="00A45B9D" w:rsidRPr="006B422D">
        <w:rPr>
          <w:rFonts w:ascii="Verdana" w:hAnsi="Verdana" w:cs="Microsoft Sans Serif"/>
          <w:sz w:val="26"/>
          <w:szCs w:val="26"/>
        </w:rPr>
        <w:t xml:space="preserve">del </w:t>
      </w:r>
      <w:r w:rsidRPr="006B422D">
        <w:rPr>
          <w:rFonts w:ascii="Verdana" w:hAnsi="Verdana" w:cs="Microsoft Sans Serif"/>
          <w:sz w:val="26"/>
          <w:szCs w:val="26"/>
        </w:rPr>
        <w:t xml:space="preserve">año en curso, en desarrollo de la audiencia de </w:t>
      </w:r>
      <w:r w:rsidR="001F11A5" w:rsidRPr="006B422D">
        <w:rPr>
          <w:rFonts w:ascii="Verdana" w:hAnsi="Verdana" w:cs="Microsoft Sans Serif"/>
          <w:sz w:val="26"/>
          <w:szCs w:val="26"/>
        </w:rPr>
        <w:t xml:space="preserve">formulación de acusación </w:t>
      </w:r>
      <w:r w:rsidR="00A45B9D" w:rsidRPr="006B422D">
        <w:rPr>
          <w:rFonts w:ascii="Verdana" w:hAnsi="Verdana" w:cs="Microsoft Sans Serif"/>
          <w:sz w:val="26"/>
          <w:szCs w:val="26"/>
        </w:rPr>
        <w:t xml:space="preserve">llevada a cabo </w:t>
      </w:r>
      <w:r w:rsidR="001F11A5" w:rsidRPr="006B422D">
        <w:rPr>
          <w:rFonts w:ascii="Verdana" w:hAnsi="Verdana" w:cs="Microsoft Sans Serif"/>
          <w:sz w:val="26"/>
          <w:szCs w:val="26"/>
        </w:rPr>
        <w:t>dentro</w:t>
      </w:r>
      <w:r w:rsidR="00A45B9D" w:rsidRPr="006B422D">
        <w:rPr>
          <w:rFonts w:ascii="Verdana" w:hAnsi="Verdana" w:cs="Microsoft Sans Serif"/>
          <w:sz w:val="26"/>
          <w:szCs w:val="26"/>
        </w:rPr>
        <w:t xml:space="preserve"> </w:t>
      </w:r>
      <w:r w:rsidR="001F11A5" w:rsidRPr="006B422D">
        <w:rPr>
          <w:rFonts w:ascii="Verdana" w:hAnsi="Verdana" w:cs="Microsoft Sans Serif"/>
          <w:sz w:val="26"/>
          <w:szCs w:val="26"/>
        </w:rPr>
        <w:t>d</w:t>
      </w:r>
      <w:r w:rsidRPr="006B422D">
        <w:rPr>
          <w:rFonts w:ascii="Verdana" w:hAnsi="Verdana" w:cs="Microsoft Sans Serif"/>
          <w:sz w:val="26"/>
          <w:szCs w:val="26"/>
        </w:rPr>
        <w:t>el proceso adelantado</w:t>
      </w:r>
      <w:r w:rsidR="00A45B9D" w:rsidRPr="006B422D">
        <w:rPr>
          <w:rFonts w:ascii="Verdana" w:hAnsi="Verdana" w:cs="Microsoft Sans Serif"/>
          <w:sz w:val="26"/>
          <w:szCs w:val="26"/>
        </w:rPr>
        <w:t xml:space="preserve"> </w:t>
      </w:r>
      <w:r w:rsidRPr="006B422D">
        <w:rPr>
          <w:rFonts w:ascii="Verdana" w:hAnsi="Verdana" w:cs="Microsoft Sans Serif"/>
          <w:sz w:val="26"/>
          <w:szCs w:val="26"/>
        </w:rPr>
        <w:t>contra el</w:t>
      </w:r>
      <w:r w:rsidR="001F11A5" w:rsidRPr="006B422D">
        <w:rPr>
          <w:rFonts w:ascii="Verdana" w:hAnsi="Verdana" w:cs="Microsoft Sans Serif"/>
          <w:sz w:val="26"/>
          <w:szCs w:val="26"/>
        </w:rPr>
        <w:t xml:space="preserve"> </w:t>
      </w:r>
      <w:r w:rsidRPr="006B422D">
        <w:rPr>
          <w:rFonts w:ascii="Verdana" w:hAnsi="Verdana" w:cs="Microsoft Sans Serif"/>
          <w:sz w:val="26"/>
          <w:szCs w:val="26"/>
        </w:rPr>
        <w:t>Sr.</w:t>
      </w:r>
      <w:r w:rsidR="00A45B9D" w:rsidRPr="006B422D">
        <w:rPr>
          <w:rFonts w:ascii="Verdana" w:hAnsi="Verdana" w:cs="Microsoft Sans Serif"/>
          <w:sz w:val="26"/>
          <w:szCs w:val="26"/>
        </w:rPr>
        <w:t xml:space="preserve"> </w:t>
      </w:r>
      <w:r w:rsidR="001F11A5" w:rsidRPr="006B422D">
        <w:rPr>
          <w:rFonts w:ascii="Verdana" w:hAnsi="Verdana" w:cs="Microsoft Sans Serif"/>
          <w:sz w:val="26"/>
          <w:szCs w:val="26"/>
        </w:rPr>
        <w:t>JORGE ANDRÉS CORREA VALENCIA</w:t>
      </w:r>
      <w:r w:rsidRPr="006B422D">
        <w:rPr>
          <w:rFonts w:ascii="Verdana" w:hAnsi="Verdana" w:cs="Microsoft Sans Serif"/>
          <w:sz w:val="26"/>
          <w:szCs w:val="26"/>
        </w:rPr>
        <w:t xml:space="preserve"> y</w:t>
      </w:r>
      <w:r w:rsidR="007D4E4D" w:rsidRPr="006B422D">
        <w:rPr>
          <w:rFonts w:ascii="Verdana" w:hAnsi="Verdana" w:cs="Microsoft Sans Serif"/>
          <w:sz w:val="26"/>
          <w:szCs w:val="26"/>
        </w:rPr>
        <w:t xml:space="preserve"> </w:t>
      </w:r>
      <w:r w:rsidR="001F11A5" w:rsidRPr="006B422D">
        <w:rPr>
          <w:rFonts w:ascii="Verdana" w:hAnsi="Verdana" w:cs="Microsoft Sans Serif"/>
          <w:sz w:val="26"/>
          <w:szCs w:val="26"/>
        </w:rPr>
        <w:t>otros dentro del radicado Nº 660016000036201306397.</w:t>
      </w:r>
    </w:p>
    <w:p w:rsidR="007D4E4D" w:rsidRPr="006B422D" w:rsidRDefault="007D4E4D" w:rsidP="0057549C">
      <w:pPr>
        <w:pStyle w:val="Sinespaciado"/>
        <w:spacing w:line="276" w:lineRule="auto"/>
        <w:jc w:val="both"/>
        <w:rPr>
          <w:rFonts w:ascii="Verdana" w:hAnsi="Verdana" w:cs="Microsoft Sans Serif"/>
          <w:sz w:val="26"/>
          <w:szCs w:val="26"/>
        </w:rPr>
      </w:pPr>
    </w:p>
    <w:p w:rsidR="007D4E4D" w:rsidRPr="006B422D" w:rsidRDefault="00A35B2F" w:rsidP="0057549C">
      <w:pPr>
        <w:pStyle w:val="Sinespaciado"/>
        <w:spacing w:line="276" w:lineRule="auto"/>
        <w:jc w:val="both"/>
        <w:rPr>
          <w:rFonts w:ascii="Verdana" w:hAnsi="Verdana" w:cs="Microsoft Sans Serif"/>
          <w:sz w:val="26"/>
          <w:szCs w:val="26"/>
        </w:rPr>
      </w:pPr>
      <w:r w:rsidRPr="006B422D">
        <w:rPr>
          <w:rFonts w:ascii="Verdana" w:hAnsi="Verdana" w:cs="Microsoft Sans Serif"/>
          <w:sz w:val="26"/>
          <w:szCs w:val="26"/>
        </w:rPr>
        <w:t xml:space="preserve">Ahora, como quiera </w:t>
      </w:r>
      <w:r w:rsidR="00612EC7" w:rsidRPr="006B422D">
        <w:rPr>
          <w:rFonts w:ascii="Verdana" w:hAnsi="Verdana" w:cs="Microsoft Sans Serif"/>
          <w:sz w:val="26"/>
          <w:szCs w:val="26"/>
        </w:rPr>
        <w:t>que durante</w:t>
      </w:r>
      <w:r w:rsidRPr="006B422D">
        <w:rPr>
          <w:rFonts w:ascii="Verdana" w:hAnsi="Verdana" w:cs="Microsoft Sans Serif"/>
          <w:sz w:val="26"/>
          <w:szCs w:val="26"/>
        </w:rPr>
        <w:t xml:space="preserve"> </w:t>
      </w:r>
      <w:r w:rsidR="00612EC7" w:rsidRPr="006B422D">
        <w:rPr>
          <w:rFonts w:ascii="Verdana" w:hAnsi="Verdana" w:cs="Microsoft Sans Serif"/>
          <w:sz w:val="26"/>
          <w:szCs w:val="26"/>
        </w:rPr>
        <w:t>el</w:t>
      </w:r>
      <w:r w:rsidRPr="006B422D">
        <w:rPr>
          <w:rFonts w:ascii="Verdana" w:hAnsi="Verdana" w:cs="Microsoft Sans Serif"/>
          <w:sz w:val="26"/>
          <w:szCs w:val="26"/>
        </w:rPr>
        <w:t xml:space="preserve"> </w:t>
      </w:r>
      <w:r w:rsidR="00612EC7" w:rsidRPr="006B422D">
        <w:rPr>
          <w:rFonts w:ascii="Verdana" w:hAnsi="Verdana" w:cs="Microsoft Sans Serif"/>
          <w:sz w:val="26"/>
          <w:szCs w:val="26"/>
        </w:rPr>
        <w:t>trámite</w:t>
      </w:r>
      <w:r w:rsidR="00715F55" w:rsidRPr="006B422D">
        <w:rPr>
          <w:rFonts w:ascii="Verdana" w:hAnsi="Verdana" w:cs="Microsoft Sans Serif"/>
          <w:sz w:val="26"/>
          <w:szCs w:val="26"/>
        </w:rPr>
        <w:t xml:space="preserve"> </w:t>
      </w:r>
      <w:r w:rsidR="00612EC7" w:rsidRPr="006B422D">
        <w:rPr>
          <w:rFonts w:ascii="Verdana" w:hAnsi="Verdana" w:cs="Microsoft Sans Serif"/>
          <w:sz w:val="26"/>
          <w:szCs w:val="26"/>
        </w:rPr>
        <w:t>para</w:t>
      </w:r>
      <w:r w:rsidR="00715F55" w:rsidRPr="006B422D">
        <w:rPr>
          <w:rFonts w:ascii="Verdana" w:hAnsi="Verdana" w:cs="Microsoft Sans Serif"/>
          <w:sz w:val="26"/>
          <w:szCs w:val="26"/>
        </w:rPr>
        <w:t xml:space="preserve"> </w:t>
      </w:r>
      <w:r w:rsidR="00612EC7" w:rsidRPr="006B422D">
        <w:rPr>
          <w:rFonts w:ascii="Verdana" w:hAnsi="Verdana" w:cs="Microsoft Sans Serif"/>
          <w:sz w:val="26"/>
          <w:szCs w:val="26"/>
        </w:rPr>
        <w:t xml:space="preserve">resolver la presente alzada </w:t>
      </w:r>
      <w:r w:rsidR="00601340" w:rsidRPr="006B422D">
        <w:rPr>
          <w:rFonts w:ascii="Verdana" w:hAnsi="Verdana" w:cs="Microsoft Sans Serif"/>
          <w:sz w:val="26"/>
          <w:szCs w:val="26"/>
        </w:rPr>
        <w:t xml:space="preserve">se </w:t>
      </w:r>
      <w:r w:rsidR="00715F55" w:rsidRPr="006B422D">
        <w:rPr>
          <w:rFonts w:ascii="Verdana" w:hAnsi="Verdana" w:cs="Microsoft Sans Serif"/>
          <w:sz w:val="26"/>
          <w:szCs w:val="26"/>
        </w:rPr>
        <w:t>allegó</w:t>
      </w:r>
      <w:r w:rsidR="00601340" w:rsidRPr="006B422D">
        <w:rPr>
          <w:rFonts w:ascii="Verdana" w:hAnsi="Verdana" w:cs="Microsoft Sans Serif"/>
          <w:sz w:val="26"/>
          <w:szCs w:val="26"/>
        </w:rPr>
        <w:t xml:space="preserve"> a </w:t>
      </w:r>
      <w:r w:rsidR="00715F55" w:rsidRPr="006B422D">
        <w:rPr>
          <w:rFonts w:ascii="Verdana" w:hAnsi="Verdana" w:cs="Microsoft Sans Serif"/>
          <w:sz w:val="26"/>
          <w:szCs w:val="26"/>
        </w:rPr>
        <w:t>la</w:t>
      </w:r>
      <w:r w:rsidR="00601340" w:rsidRPr="006B422D">
        <w:rPr>
          <w:rFonts w:ascii="Verdana" w:hAnsi="Verdana" w:cs="Microsoft Sans Serif"/>
          <w:sz w:val="26"/>
          <w:szCs w:val="26"/>
        </w:rPr>
        <w:t xml:space="preserve"> </w:t>
      </w:r>
      <w:r w:rsidR="0057549C" w:rsidRPr="006B422D">
        <w:rPr>
          <w:rFonts w:ascii="Verdana" w:hAnsi="Verdana" w:cs="Microsoft Sans Serif"/>
          <w:sz w:val="26"/>
          <w:szCs w:val="26"/>
        </w:rPr>
        <w:t>S</w:t>
      </w:r>
      <w:r w:rsidR="00715F55" w:rsidRPr="006B422D">
        <w:rPr>
          <w:rFonts w:ascii="Verdana" w:hAnsi="Verdana" w:cs="Microsoft Sans Serif"/>
          <w:sz w:val="26"/>
          <w:szCs w:val="26"/>
        </w:rPr>
        <w:t>ala</w:t>
      </w:r>
      <w:r w:rsidR="00CD7403" w:rsidRPr="006B422D">
        <w:rPr>
          <w:rFonts w:ascii="Verdana" w:hAnsi="Verdana" w:cs="Microsoft Sans Serif"/>
          <w:sz w:val="26"/>
          <w:szCs w:val="26"/>
        </w:rPr>
        <w:t xml:space="preserve"> </w:t>
      </w:r>
      <w:r w:rsidR="00715F55" w:rsidRPr="006B422D">
        <w:rPr>
          <w:rFonts w:ascii="Verdana" w:hAnsi="Verdana" w:cs="Microsoft Sans Serif"/>
          <w:sz w:val="26"/>
          <w:szCs w:val="26"/>
        </w:rPr>
        <w:t>un</w:t>
      </w:r>
      <w:r w:rsidR="00CD7403" w:rsidRPr="006B422D">
        <w:rPr>
          <w:rFonts w:ascii="Verdana" w:hAnsi="Verdana" w:cs="Microsoft Sans Serif"/>
          <w:sz w:val="26"/>
          <w:szCs w:val="26"/>
        </w:rPr>
        <w:t xml:space="preserve"> </w:t>
      </w:r>
      <w:r w:rsidR="00715F55" w:rsidRPr="006B422D">
        <w:rPr>
          <w:rFonts w:ascii="Verdana" w:hAnsi="Verdana" w:cs="Microsoft Sans Serif"/>
          <w:sz w:val="26"/>
          <w:szCs w:val="26"/>
        </w:rPr>
        <w:t>derecho de petición y dos solicitudes para certificar a un investigador de la defensa,</w:t>
      </w:r>
      <w:r w:rsidR="0057549C" w:rsidRPr="006B422D">
        <w:rPr>
          <w:rFonts w:ascii="Verdana" w:hAnsi="Verdana" w:cs="Microsoft Sans Serif"/>
          <w:sz w:val="26"/>
          <w:szCs w:val="26"/>
        </w:rPr>
        <w:t xml:space="preserve"> las mismas serán remitidas al J</w:t>
      </w:r>
      <w:r w:rsidR="00715F55" w:rsidRPr="006B422D">
        <w:rPr>
          <w:rFonts w:ascii="Verdana" w:hAnsi="Verdana" w:cs="Microsoft Sans Serif"/>
          <w:sz w:val="26"/>
          <w:szCs w:val="26"/>
        </w:rPr>
        <w:t xml:space="preserve">uzgado de origen para </w:t>
      </w:r>
      <w:r w:rsidR="004A5CA2" w:rsidRPr="006B422D">
        <w:rPr>
          <w:rFonts w:ascii="Verdana" w:hAnsi="Verdana" w:cs="Microsoft Sans Serif"/>
          <w:sz w:val="26"/>
          <w:szCs w:val="26"/>
        </w:rPr>
        <w:t xml:space="preserve">sea </w:t>
      </w:r>
      <w:r w:rsidR="0057549C" w:rsidRPr="006B422D">
        <w:rPr>
          <w:rFonts w:ascii="Verdana" w:hAnsi="Verdana" w:cs="Microsoft Sans Serif"/>
          <w:sz w:val="26"/>
          <w:szCs w:val="26"/>
        </w:rPr>
        <w:t xml:space="preserve">ese </w:t>
      </w:r>
      <w:r w:rsidR="004A5CA2" w:rsidRPr="006B422D">
        <w:rPr>
          <w:rFonts w:ascii="Verdana" w:hAnsi="Verdana" w:cs="Microsoft Sans Serif"/>
          <w:sz w:val="26"/>
          <w:szCs w:val="26"/>
        </w:rPr>
        <w:t>Despacho</w:t>
      </w:r>
      <w:r w:rsidR="00CD7403" w:rsidRPr="006B422D">
        <w:rPr>
          <w:rFonts w:ascii="Verdana" w:hAnsi="Verdana" w:cs="Microsoft Sans Serif"/>
          <w:sz w:val="26"/>
          <w:szCs w:val="26"/>
        </w:rPr>
        <w:t xml:space="preserve"> quien </w:t>
      </w:r>
      <w:r w:rsidR="00715F55" w:rsidRPr="006B422D">
        <w:rPr>
          <w:rFonts w:ascii="Verdana" w:hAnsi="Verdana" w:cs="Microsoft Sans Serif"/>
          <w:sz w:val="26"/>
          <w:szCs w:val="26"/>
        </w:rPr>
        <w:t>resuelva al respecto.</w:t>
      </w:r>
      <w:r w:rsidRPr="006B422D">
        <w:rPr>
          <w:rFonts w:ascii="Verdana" w:hAnsi="Verdana" w:cs="Microsoft Sans Serif"/>
          <w:sz w:val="26"/>
          <w:szCs w:val="26"/>
        </w:rPr>
        <w:t xml:space="preserve"> </w:t>
      </w:r>
      <w:r w:rsidR="00612EC7" w:rsidRPr="006B422D">
        <w:rPr>
          <w:rFonts w:ascii="Verdana" w:hAnsi="Verdana" w:cs="Microsoft Sans Serif"/>
          <w:sz w:val="26"/>
          <w:szCs w:val="26"/>
        </w:rPr>
        <w:t xml:space="preserve">  </w:t>
      </w:r>
    </w:p>
    <w:p w:rsidR="001F11A5" w:rsidRPr="006B422D" w:rsidRDefault="001F11A5" w:rsidP="0057549C">
      <w:pPr>
        <w:pStyle w:val="Sinespaciado"/>
        <w:spacing w:line="276" w:lineRule="auto"/>
        <w:jc w:val="both"/>
        <w:rPr>
          <w:rFonts w:ascii="Verdana" w:hAnsi="Verdana" w:cs="Microsoft Sans Serif"/>
          <w:sz w:val="26"/>
          <w:szCs w:val="26"/>
        </w:rPr>
      </w:pPr>
    </w:p>
    <w:p w:rsidR="00877BCB" w:rsidRPr="006B422D" w:rsidRDefault="00877BCB" w:rsidP="0057549C">
      <w:pPr>
        <w:pStyle w:val="Sinespaciado"/>
        <w:spacing w:line="276" w:lineRule="auto"/>
        <w:jc w:val="both"/>
        <w:rPr>
          <w:rFonts w:ascii="Verdana" w:hAnsi="Verdana" w:cs="Microsoft Sans Serif"/>
          <w:sz w:val="26"/>
          <w:szCs w:val="26"/>
        </w:rPr>
      </w:pPr>
      <w:r w:rsidRPr="006B422D">
        <w:rPr>
          <w:rFonts w:ascii="Verdana" w:hAnsi="Verdana" w:cs="Microsoft Sans Serif"/>
          <w:sz w:val="26"/>
          <w:szCs w:val="26"/>
        </w:rPr>
        <w:t>Por lo anteriormente expuesto, el Tribunal Superior del Distrito Judicial de Pereira, en Sala de Decisión Penal,</w:t>
      </w:r>
    </w:p>
    <w:p w:rsidR="00610DDE" w:rsidRPr="006B422D" w:rsidRDefault="00E75EA4" w:rsidP="0057549C">
      <w:pPr>
        <w:pStyle w:val="Sinespaciado"/>
        <w:spacing w:line="276" w:lineRule="auto"/>
        <w:jc w:val="both"/>
        <w:rPr>
          <w:rFonts w:ascii="Verdana" w:hAnsi="Verdana" w:cs="Microsoft Sans Serif"/>
          <w:sz w:val="26"/>
          <w:szCs w:val="26"/>
          <w:lang w:val="es-419"/>
        </w:rPr>
      </w:pPr>
      <w:r w:rsidRPr="006B422D">
        <w:rPr>
          <w:rFonts w:ascii="Verdana" w:hAnsi="Verdana" w:cs="Microsoft Sans Serif"/>
          <w:sz w:val="26"/>
          <w:szCs w:val="26"/>
          <w:lang w:val="es-419"/>
        </w:rPr>
        <w:t xml:space="preserve"> </w:t>
      </w:r>
    </w:p>
    <w:p w:rsidR="00BD1D70" w:rsidRPr="006B422D" w:rsidRDefault="00BD1D70" w:rsidP="0057549C">
      <w:pPr>
        <w:widowControl w:val="0"/>
        <w:tabs>
          <w:tab w:val="left" w:pos="0"/>
          <w:tab w:val="left" w:pos="8346"/>
        </w:tabs>
        <w:autoSpaceDE w:val="0"/>
        <w:autoSpaceDN w:val="0"/>
        <w:adjustRightInd w:val="0"/>
        <w:spacing w:line="276" w:lineRule="auto"/>
        <w:ind w:right="-21"/>
        <w:jc w:val="center"/>
        <w:rPr>
          <w:rFonts w:ascii="Verdana" w:hAnsi="Verdana" w:cs="Microsoft Sans Serif"/>
          <w:b/>
          <w:sz w:val="26"/>
          <w:szCs w:val="26"/>
          <w:lang w:val="es-419"/>
        </w:rPr>
      </w:pPr>
    </w:p>
    <w:p w:rsidR="00610DDE" w:rsidRPr="006B422D" w:rsidRDefault="00610DDE" w:rsidP="0057549C">
      <w:pPr>
        <w:widowControl w:val="0"/>
        <w:tabs>
          <w:tab w:val="left" w:pos="0"/>
          <w:tab w:val="left" w:pos="8346"/>
        </w:tabs>
        <w:autoSpaceDE w:val="0"/>
        <w:autoSpaceDN w:val="0"/>
        <w:adjustRightInd w:val="0"/>
        <w:spacing w:line="276" w:lineRule="auto"/>
        <w:ind w:right="-21"/>
        <w:jc w:val="center"/>
        <w:rPr>
          <w:rFonts w:ascii="Verdana" w:hAnsi="Verdana" w:cs="Microsoft Sans Serif"/>
          <w:b/>
          <w:sz w:val="26"/>
          <w:szCs w:val="26"/>
          <w:lang w:val="es-419"/>
        </w:rPr>
      </w:pPr>
      <w:r w:rsidRPr="006B422D">
        <w:rPr>
          <w:rFonts w:ascii="Verdana" w:hAnsi="Verdana" w:cs="Microsoft Sans Serif"/>
          <w:b/>
          <w:sz w:val="26"/>
          <w:szCs w:val="26"/>
          <w:lang w:val="es-419"/>
        </w:rPr>
        <w:t>RESUELVE:</w:t>
      </w:r>
    </w:p>
    <w:p w:rsidR="00CA4E3D" w:rsidRPr="006B422D" w:rsidRDefault="00CA4E3D" w:rsidP="0057549C">
      <w:pPr>
        <w:widowControl w:val="0"/>
        <w:tabs>
          <w:tab w:val="left" w:pos="0"/>
          <w:tab w:val="left" w:pos="8346"/>
        </w:tabs>
        <w:autoSpaceDE w:val="0"/>
        <w:autoSpaceDN w:val="0"/>
        <w:adjustRightInd w:val="0"/>
        <w:spacing w:line="276" w:lineRule="auto"/>
        <w:ind w:right="-21"/>
        <w:jc w:val="center"/>
        <w:rPr>
          <w:rFonts w:ascii="Verdana" w:hAnsi="Verdana" w:cs="Microsoft Sans Serif"/>
          <w:b/>
          <w:sz w:val="26"/>
          <w:szCs w:val="26"/>
          <w:lang w:val="es-419"/>
        </w:rPr>
      </w:pPr>
    </w:p>
    <w:p w:rsidR="00877BCB" w:rsidRPr="006B422D" w:rsidRDefault="004A5CA2" w:rsidP="0057549C">
      <w:pPr>
        <w:spacing w:line="276" w:lineRule="auto"/>
        <w:jc w:val="both"/>
        <w:rPr>
          <w:rFonts w:ascii="Verdana" w:hAnsi="Verdana" w:cs="Microsoft Sans Serif"/>
          <w:sz w:val="26"/>
          <w:szCs w:val="26"/>
          <w:lang w:val="es-419"/>
        </w:rPr>
      </w:pPr>
      <w:r w:rsidRPr="006B422D">
        <w:rPr>
          <w:rFonts w:ascii="Verdana" w:hAnsi="Verdana" w:cs="Microsoft Sans Serif"/>
          <w:b/>
          <w:sz w:val="26"/>
          <w:szCs w:val="26"/>
          <w:lang w:val="es-419"/>
        </w:rPr>
        <w:t>PRIMERO: CONFIRMA</w:t>
      </w:r>
      <w:r w:rsidR="00877BCB" w:rsidRPr="006B422D">
        <w:rPr>
          <w:rFonts w:ascii="Verdana" w:hAnsi="Verdana" w:cs="Microsoft Sans Serif"/>
          <w:b/>
          <w:sz w:val="26"/>
          <w:szCs w:val="26"/>
          <w:lang w:val="es-419"/>
        </w:rPr>
        <w:t>R</w:t>
      </w:r>
      <w:r w:rsidR="00877BCB" w:rsidRPr="006B422D">
        <w:rPr>
          <w:rFonts w:ascii="Verdana" w:hAnsi="Verdana" w:cs="Microsoft Sans Serif"/>
          <w:sz w:val="26"/>
          <w:szCs w:val="26"/>
          <w:lang w:val="es-419"/>
        </w:rPr>
        <w:t xml:space="preserve"> la providencia interlocutoria profer</w:t>
      </w:r>
      <w:r w:rsidR="003334F5" w:rsidRPr="006B422D">
        <w:rPr>
          <w:rFonts w:ascii="Verdana" w:hAnsi="Verdana" w:cs="Microsoft Sans Serif"/>
          <w:sz w:val="26"/>
          <w:szCs w:val="26"/>
          <w:lang w:val="es-419"/>
        </w:rPr>
        <w:t>ida en las calendas del veintiuno</w:t>
      </w:r>
      <w:r w:rsidR="00F92229" w:rsidRPr="006B422D">
        <w:rPr>
          <w:rFonts w:ascii="Verdana" w:hAnsi="Verdana" w:cs="Microsoft Sans Serif"/>
          <w:sz w:val="26"/>
          <w:szCs w:val="26"/>
          <w:lang w:val="es-419"/>
        </w:rPr>
        <w:t xml:space="preserve"> (21) </w:t>
      </w:r>
      <w:r w:rsidR="00877BCB" w:rsidRPr="006B422D">
        <w:rPr>
          <w:rFonts w:ascii="Verdana" w:hAnsi="Verdana" w:cs="Microsoft Sans Serif"/>
          <w:sz w:val="26"/>
          <w:szCs w:val="26"/>
          <w:lang w:val="es-419"/>
        </w:rPr>
        <w:t>de</w:t>
      </w:r>
      <w:r w:rsidR="00F92229" w:rsidRPr="006B422D">
        <w:rPr>
          <w:rFonts w:ascii="Verdana" w:hAnsi="Verdana" w:cs="Microsoft Sans Serif"/>
          <w:sz w:val="26"/>
          <w:szCs w:val="26"/>
          <w:lang w:val="es-419"/>
        </w:rPr>
        <w:t xml:space="preserve"> </w:t>
      </w:r>
      <w:r w:rsidR="003334F5" w:rsidRPr="006B422D">
        <w:rPr>
          <w:rFonts w:ascii="Verdana" w:hAnsi="Verdana" w:cs="Microsoft Sans Serif"/>
          <w:sz w:val="26"/>
          <w:szCs w:val="26"/>
          <w:lang w:val="es-419"/>
        </w:rPr>
        <w:t xml:space="preserve">abril </w:t>
      </w:r>
      <w:r w:rsidR="00877BCB" w:rsidRPr="006B422D">
        <w:rPr>
          <w:rFonts w:ascii="Verdana" w:hAnsi="Verdana" w:cs="Microsoft Sans Serif"/>
          <w:sz w:val="26"/>
          <w:szCs w:val="26"/>
          <w:lang w:val="es-419"/>
        </w:rPr>
        <w:t xml:space="preserve">hogaño por parte del Juzgado </w:t>
      </w:r>
      <w:r w:rsidR="003334F5" w:rsidRPr="006B422D">
        <w:rPr>
          <w:rFonts w:ascii="Verdana" w:hAnsi="Verdana" w:cs="Microsoft Sans Serif"/>
          <w:sz w:val="26"/>
          <w:szCs w:val="26"/>
          <w:lang w:val="es-419"/>
        </w:rPr>
        <w:t>Segundo</w:t>
      </w:r>
      <w:r w:rsidR="00877BCB" w:rsidRPr="006B422D">
        <w:rPr>
          <w:rFonts w:ascii="Verdana" w:hAnsi="Verdana" w:cs="Microsoft Sans Serif"/>
          <w:sz w:val="26"/>
          <w:szCs w:val="26"/>
          <w:lang w:val="es-419"/>
        </w:rPr>
        <w:t xml:space="preserve"> </w:t>
      </w:r>
      <w:r w:rsidR="00F92229" w:rsidRPr="006B422D">
        <w:rPr>
          <w:rFonts w:ascii="Verdana" w:hAnsi="Verdana" w:cs="Microsoft Sans Serif"/>
          <w:sz w:val="26"/>
          <w:szCs w:val="26"/>
          <w:lang w:val="es-419"/>
        </w:rPr>
        <w:t xml:space="preserve">Penal </w:t>
      </w:r>
      <w:r w:rsidR="00877BCB" w:rsidRPr="006B422D">
        <w:rPr>
          <w:rFonts w:ascii="Verdana" w:hAnsi="Verdana" w:cs="Microsoft Sans Serif"/>
          <w:sz w:val="26"/>
          <w:szCs w:val="26"/>
          <w:lang w:val="es-419"/>
        </w:rPr>
        <w:t>del Circuito de</w:t>
      </w:r>
      <w:r w:rsidR="00F92229" w:rsidRPr="006B422D">
        <w:rPr>
          <w:rFonts w:ascii="Verdana" w:hAnsi="Verdana" w:cs="Microsoft Sans Serif"/>
          <w:sz w:val="26"/>
          <w:szCs w:val="26"/>
          <w:lang w:val="es-419"/>
        </w:rPr>
        <w:t xml:space="preserve"> </w:t>
      </w:r>
      <w:r w:rsidR="00877BCB" w:rsidRPr="006B422D">
        <w:rPr>
          <w:rFonts w:ascii="Verdana" w:hAnsi="Verdana" w:cs="Microsoft Sans Serif"/>
          <w:sz w:val="26"/>
          <w:szCs w:val="26"/>
          <w:lang w:val="es-419"/>
        </w:rPr>
        <w:t xml:space="preserve">Dosquebradas durante el desarrollo de la audiencia de </w:t>
      </w:r>
      <w:r w:rsidR="00F92229" w:rsidRPr="006B422D">
        <w:rPr>
          <w:rFonts w:ascii="Verdana" w:hAnsi="Verdana" w:cs="Microsoft Sans Serif"/>
          <w:sz w:val="26"/>
          <w:szCs w:val="26"/>
          <w:lang w:val="es-419"/>
        </w:rPr>
        <w:t>formulación de acusación</w:t>
      </w:r>
      <w:r w:rsidR="00877BCB" w:rsidRPr="006B422D">
        <w:rPr>
          <w:rFonts w:ascii="Verdana" w:hAnsi="Verdana" w:cs="Microsoft Sans Serif"/>
          <w:sz w:val="26"/>
          <w:szCs w:val="26"/>
          <w:lang w:val="es-419"/>
        </w:rPr>
        <w:t>,</w:t>
      </w:r>
      <w:r w:rsidR="00F92229" w:rsidRPr="006B422D">
        <w:rPr>
          <w:rFonts w:ascii="Verdana" w:hAnsi="Verdana" w:cs="Microsoft Sans Serif"/>
          <w:sz w:val="26"/>
          <w:szCs w:val="26"/>
          <w:lang w:val="es-419"/>
        </w:rPr>
        <w:t xml:space="preserve"> </w:t>
      </w:r>
      <w:r w:rsidR="00877BCB" w:rsidRPr="006B422D">
        <w:rPr>
          <w:rFonts w:ascii="Verdana" w:hAnsi="Verdana" w:cs="Microsoft Sans Serif"/>
          <w:sz w:val="26"/>
          <w:szCs w:val="26"/>
          <w:lang w:val="es-419"/>
        </w:rPr>
        <w:t xml:space="preserve">en la cual el A quo no </w:t>
      </w:r>
      <w:r w:rsidR="00F92229" w:rsidRPr="006B422D">
        <w:rPr>
          <w:rFonts w:ascii="Verdana" w:hAnsi="Verdana" w:cs="Microsoft Sans Serif"/>
          <w:sz w:val="26"/>
          <w:szCs w:val="26"/>
          <w:lang w:val="es-419"/>
        </w:rPr>
        <w:t xml:space="preserve">accedió a la solicitud de nulidad de toda la actuación, deprecada por el señor Defensor del acusado </w:t>
      </w:r>
      <w:r w:rsidR="00F92229" w:rsidRPr="006B422D">
        <w:rPr>
          <w:rFonts w:ascii="Verdana" w:hAnsi="Verdana" w:cs="Microsoft Sans Serif"/>
          <w:b/>
          <w:sz w:val="26"/>
          <w:szCs w:val="26"/>
          <w:lang w:val="es-419"/>
        </w:rPr>
        <w:t>JORGE ANDRÉS CORREA VALENCIA</w:t>
      </w:r>
      <w:r w:rsidR="00F92229" w:rsidRPr="006B422D">
        <w:rPr>
          <w:rFonts w:ascii="Verdana" w:hAnsi="Verdana" w:cs="Microsoft Sans Serif"/>
          <w:sz w:val="26"/>
          <w:szCs w:val="26"/>
          <w:lang w:val="es-419"/>
        </w:rPr>
        <w:t>.</w:t>
      </w:r>
    </w:p>
    <w:p w:rsidR="00877BCB" w:rsidRPr="006B422D" w:rsidRDefault="00877BCB" w:rsidP="0057549C">
      <w:pPr>
        <w:spacing w:line="276" w:lineRule="auto"/>
        <w:jc w:val="both"/>
        <w:rPr>
          <w:rFonts w:ascii="Verdana" w:hAnsi="Verdana" w:cs="Microsoft Sans Serif"/>
          <w:sz w:val="26"/>
          <w:szCs w:val="26"/>
          <w:lang w:val="es-419"/>
        </w:rPr>
      </w:pPr>
    </w:p>
    <w:p w:rsidR="00877BCB" w:rsidRPr="006B422D" w:rsidRDefault="00877BCB" w:rsidP="0057549C">
      <w:pPr>
        <w:spacing w:line="276" w:lineRule="auto"/>
        <w:jc w:val="both"/>
        <w:rPr>
          <w:rFonts w:ascii="Verdana" w:hAnsi="Verdana" w:cs="Microsoft Sans Serif"/>
          <w:noProof/>
          <w:sz w:val="26"/>
          <w:szCs w:val="26"/>
          <w:lang w:val="es-419" w:eastAsia="es-CO"/>
        </w:rPr>
      </w:pPr>
      <w:r w:rsidRPr="006B422D">
        <w:rPr>
          <w:rFonts w:ascii="Verdana" w:hAnsi="Verdana" w:cs="Microsoft Sans Serif"/>
          <w:b/>
          <w:sz w:val="26"/>
          <w:szCs w:val="26"/>
          <w:lang w:val="es-419"/>
        </w:rPr>
        <w:t>SEGUNDO:</w:t>
      </w:r>
      <w:r w:rsidR="00F92229" w:rsidRPr="006B422D">
        <w:rPr>
          <w:rFonts w:ascii="Verdana" w:hAnsi="Verdana" w:cs="Microsoft Sans Serif"/>
          <w:sz w:val="26"/>
          <w:szCs w:val="26"/>
          <w:lang w:val="es-419"/>
        </w:rPr>
        <w:t xml:space="preserve"> </w:t>
      </w:r>
      <w:r w:rsidRPr="006B422D">
        <w:rPr>
          <w:rFonts w:ascii="Verdana" w:hAnsi="Verdana" w:cs="Microsoft Sans Serif"/>
          <w:noProof/>
          <w:sz w:val="26"/>
          <w:szCs w:val="26"/>
          <w:lang w:val="es-419" w:eastAsia="es-CO"/>
        </w:rPr>
        <w:t>Devolver</w:t>
      </w:r>
      <w:r w:rsidR="00F92229" w:rsidRPr="006B422D">
        <w:rPr>
          <w:rFonts w:ascii="Verdana" w:hAnsi="Verdana" w:cs="Microsoft Sans Serif"/>
          <w:noProof/>
          <w:sz w:val="26"/>
          <w:szCs w:val="26"/>
          <w:lang w:val="es-419" w:eastAsia="es-CO"/>
        </w:rPr>
        <w:t xml:space="preserve"> </w:t>
      </w:r>
      <w:r w:rsidRPr="006B422D">
        <w:rPr>
          <w:rFonts w:ascii="Verdana" w:hAnsi="Verdana" w:cs="Microsoft Sans Serif"/>
          <w:noProof/>
          <w:sz w:val="26"/>
          <w:szCs w:val="26"/>
          <w:lang w:val="es-419" w:eastAsia="es-CO"/>
        </w:rPr>
        <w:t>el</w:t>
      </w:r>
      <w:r w:rsidR="00F92229" w:rsidRPr="006B422D">
        <w:rPr>
          <w:rFonts w:ascii="Verdana" w:hAnsi="Verdana" w:cs="Microsoft Sans Serif"/>
          <w:noProof/>
          <w:sz w:val="26"/>
          <w:szCs w:val="26"/>
          <w:lang w:val="es-419" w:eastAsia="es-CO"/>
        </w:rPr>
        <w:t xml:space="preserve"> </w:t>
      </w:r>
      <w:r w:rsidRPr="006B422D">
        <w:rPr>
          <w:rFonts w:ascii="Verdana" w:hAnsi="Verdana" w:cs="Microsoft Sans Serif"/>
          <w:noProof/>
          <w:sz w:val="26"/>
          <w:szCs w:val="26"/>
          <w:lang w:val="es-419" w:eastAsia="es-CO"/>
        </w:rPr>
        <w:t xml:space="preserve">expediente al despacho de origen para que se continúe con el trámite dentro de la causa penal. </w:t>
      </w:r>
    </w:p>
    <w:p w:rsidR="00877BCB" w:rsidRPr="006B422D" w:rsidRDefault="00877BCB" w:rsidP="0057549C">
      <w:pPr>
        <w:spacing w:line="276" w:lineRule="auto"/>
        <w:jc w:val="both"/>
        <w:rPr>
          <w:rFonts w:ascii="Verdana" w:hAnsi="Verdana" w:cs="Microsoft Sans Serif"/>
          <w:noProof/>
          <w:sz w:val="26"/>
          <w:szCs w:val="26"/>
          <w:lang w:val="es-419" w:eastAsia="es-CO"/>
        </w:rPr>
      </w:pPr>
    </w:p>
    <w:p w:rsidR="00877BCB" w:rsidRPr="006B422D" w:rsidRDefault="00877BCB" w:rsidP="0057549C">
      <w:pPr>
        <w:spacing w:line="276" w:lineRule="auto"/>
        <w:jc w:val="both"/>
        <w:rPr>
          <w:rFonts w:ascii="Verdana" w:hAnsi="Verdana" w:cs="Microsoft Sans Serif"/>
          <w:noProof/>
          <w:sz w:val="26"/>
          <w:szCs w:val="26"/>
          <w:lang w:val="es-419" w:eastAsia="es-CO"/>
        </w:rPr>
      </w:pPr>
      <w:r w:rsidRPr="006B422D">
        <w:rPr>
          <w:rFonts w:ascii="Verdana" w:hAnsi="Verdana" w:cs="Microsoft Sans Serif"/>
          <w:noProof/>
          <w:sz w:val="26"/>
          <w:szCs w:val="26"/>
          <w:lang w:val="es-419" w:eastAsia="es-CO"/>
        </w:rPr>
        <w:t xml:space="preserve">Esta decisión queda notificada en estrados y contra ella no procede recurso alguno. </w:t>
      </w:r>
    </w:p>
    <w:p w:rsidR="00610DDE" w:rsidRDefault="00610DDE" w:rsidP="0057549C">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Verdana" w:hAnsi="Verdana" w:cs="Microsoft Sans Serif"/>
          <w:b/>
          <w:bCs/>
          <w:sz w:val="26"/>
          <w:szCs w:val="26"/>
          <w:lang w:val="es-419"/>
        </w:rPr>
      </w:pPr>
    </w:p>
    <w:p w:rsidR="00F07E60" w:rsidRDefault="00F07E60" w:rsidP="0057549C">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Verdana" w:hAnsi="Verdana" w:cs="Microsoft Sans Serif"/>
          <w:b/>
          <w:bCs/>
          <w:sz w:val="26"/>
          <w:szCs w:val="26"/>
          <w:lang w:val="es-419"/>
        </w:rPr>
      </w:pPr>
    </w:p>
    <w:p w:rsidR="00F07E60" w:rsidRPr="006B422D" w:rsidRDefault="00F07E60" w:rsidP="0057549C">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r w:rsidRPr="006B422D">
        <w:rPr>
          <w:rFonts w:ascii="Verdana" w:hAnsi="Verdana" w:cs="Microsoft Sans Serif"/>
          <w:b/>
          <w:bCs/>
          <w:sz w:val="26"/>
          <w:szCs w:val="26"/>
          <w:lang w:val="es-419"/>
        </w:rPr>
        <w:t>CÓPIESE, COMUNÍQUESE Y</w:t>
      </w:r>
      <w:r w:rsidR="00893BBC" w:rsidRPr="006B422D">
        <w:rPr>
          <w:rFonts w:ascii="Verdana" w:hAnsi="Verdana" w:cs="Microsoft Sans Serif"/>
          <w:b/>
          <w:bCs/>
          <w:sz w:val="26"/>
          <w:szCs w:val="26"/>
          <w:lang w:val="es-419"/>
        </w:rPr>
        <w:t xml:space="preserve"> </w:t>
      </w:r>
      <w:r w:rsidRPr="006B422D">
        <w:rPr>
          <w:rFonts w:ascii="Verdana" w:hAnsi="Verdana" w:cs="Microsoft Sans Serif"/>
          <w:b/>
          <w:bCs/>
          <w:sz w:val="26"/>
          <w:szCs w:val="26"/>
          <w:lang w:val="es-419"/>
        </w:rPr>
        <w:t>CÚMPLASE</w:t>
      </w: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r w:rsidRPr="006B422D">
        <w:rPr>
          <w:rFonts w:ascii="Verdana" w:hAnsi="Verdana" w:cs="Microsoft Sans Serif"/>
          <w:b/>
          <w:bCs/>
          <w:sz w:val="26"/>
          <w:szCs w:val="26"/>
          <w:lang w:val="es-419"/>
        </w:rPr>
        <w:t>MANUEL YARZAGARAY BANDERA</w:t>
      </w: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Cs/>
          <w:sz w:val="26"/>
          <w:szCs w:val="26"/>
          <w:lang w:val="es-419"/>
        </w:rPr>
      </w:pPr>
      <w:r w:rsidRPr="006B422D">
        <w:rPr>
          <w:rFonts w:ascii="Verdana" w:hAnsi="Verdana" w:cs="Microsoft Sans Serif"/>
          <w:sz w:val="26"/>
          <w:szCs w:val="26"/>
          <w:lang w:val="es-419"/>
        </w:rPr>
        <w:t>Magistrado</w:t>
      </w: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spacing w:line="276" w:lineRule="auto"/>
        <w:jc w:val="center"/>
        <w:rPr>
          <w:rFonts w:ascii="Verdana" w:hAnsi="Verdana" w:cs="Microsoft Sans Serif"/>
          <w:b/>
          <w:sz w:val="26"/>
          <w:szCs w:val="26"/>
          <w:lang w:val="es-419"/>
        </w:rPr>
      </w:pPr>
      <w:r w:rsidRPr="006B422D">
        <w:rPr>
          <w:rFonts w:ascii="Verdana" w:hAnsi="Verdana" w:cs="Microsoft Sans Serif"/>
          <w:b/>
          <w:sz w:val="26"/>
          <w:szCs w:val="26"/>
          <w:lang w:val="es-419"/>
        </w:rPr>
        <w:t>JORGE ARTURO CASTAÑO DUQUE</w:t>
      </w:r>
    </w:p>
    <w:p w:rsidR="00610DDE" w:rsidRPr="006B422D" w:rsidRDefault="00610DDE" w:rsidP="0057549C">
      <w:pPr>
        <w:spacing w:line="276" w:lineRule="auto"/>
        <w:jc w:val="center"/>
        <w:rPr>
          <w:rFonts w:ascii="Verdana" w:hAnsi="Verdana" w:cs="Microsoft Sans Serif"/>
          <w:sz w:val="26"/>
          <w:szCs w:val="26"/>
          <w:lang w:val="es-419"/>
        </w:rPr>
      </w:pPr>
      <w:r w:rsidRPr="006B422D">
        <w:rPr>
          <w:rFonts w:ascii="Verdana" w:hAnsi="Verdana" w:cs="Microsoft Sans Serif"/>
          <w:sz w:val="26"/>
          <w:szCs w:val="26"/>
          <w:lang w:val="es-419"/>
        </w:rPr>
        <w:t xml:space="preserve">Magistrado </w:t>
      </w: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widowControl w:val="0"/>
        <w:suppressAutoHyphens/>
        <w:autoSpaceDE w:val="0"/>
        <w:autoSpaceDN w:val="0"/>
        <w:adjustRightInd w:val="0"/>
        <w:spacing w:line="276" w:lineRule="auto"/>
        <w:ind w:right="-21"/>
        <w:jc w:val="center"/>
        <w:rPr>
          <w:rFonts w:ascii="Verdana" w:hAnsi="Verdana" w:cs="Microsoft Sans Serif"/>
          <w:b/>
          <w:bCs/>
          <w:sz w:val="26"/>
          <w:szCs w:val="26"/>
          <w:lang w:val="es-419"/>
        </w:rPr>
      </w:pPr>
    </w:p>
    <w:p w:rsidR="00610DDE" w:rsidRPr="006B422D" w:rsidRDefault="00610DDE" w:rsidP="0057549C">
      <w:pPr>
        <w:spacing w:line="276" w:lineRule="auto"/>
        <w:jc w:val="center"/>
        <w:rPr>
          <w:rFonts w:ascii="Verdana" w:hAnsi="Verdana" w:cs="Microsoft Sans Serif"/>
          <w:b/>
          <w:sz w:val="26"/>
          <w:szCs w:val="26"/>
          <w:lang w:val="es-419"/>
        </w:rPr>
      </w:pPr>
      <w:r w:rsidRPr="006B422D">
        <w:rPr>
          <w:rFonts w:ascii="Verdana" w:hAnsi="Verdana" w:cs="Microsoft Sans Serif"/>
          <w:b/>
          <w:sz w:val="26"/>
          <w:szCs w:val="26"/>
          <w:lang w:val="es-419"/>
        </w:rPr>
        <w:t>JAIRO ERNESTO ESCOBAR SANZ</w:t>
      </w:r>
    </w:p>
    <w:p w:rsidR="00610DDE" w:rsidRPr="006B422D" w:rsidRDefault="00610DDE" w:rsidP="0057549C">
      <w:pPr>
        <w:pStyle w:val="Sinespaciado"/>
        <w:spacing w:line="276" w:lineRule="auto"/>
        <w:jc w:val="center"/>
        <w:rPr>
          <w:rFonts w:ascii="Verdana" w:hAnsi="Verdana" w:cs="Microsoft Sans Serif"/>
          <w:b/>
          <w:spacing w:val="-3"/>
          <w:sz w:val="26"/>
          <w:szCs w:val="26"/>
          <w:lang w:val="es-419"/>
        </w:rPr>
      </w:pPr>
      <w:r w:rsidRPr="006B422D">
        <w:rPr>
          <w:rFonts w:ascii="Verdana" w:hAnsi="Verdana" w:cs="Microsoft Sans Serif"/>
          <w:sz w:val="26"/>
          <w:szCs w:val="26"/>
          <w:lang w:val="es-419"/>
        </w:rPr>
        <w:t>Magistrado</w:t>
      </w:r>
      <w:r w:rsidRPr="006B422D">
        <w:rPr>
          <w:rFonts w:ascii="Verdana" w:hAnsi="Verdana" w:cs="Microsoft Sans Serif"/>
          <w:b/>
          <w:spacing w:val="-3"/>
          <w:sz w:val="26"/>
          <w:szCs w:val="26"/>
          <w:lang w:val="es-419"/>
        </w:rPr>
        <w:t xml:space="preserve"> </w:t>
      </w:r>
    </w:p>
    <w:p w:rsidR="00610DDE" w:rsidRPr="006B422D" w:rsidRDefault="00610DDE" w:rsidP="0057549C">
      <w:pPr>
        <w:pStyle w:val="Sinespaciado"/>
        <w:spacing w:line="276" w:lineRule="auto"/>
        <w:jc w:val="center"/>
        <w:rPr>
          <w:rFonts w:ascii="Verdana" w:hAnsi="Verdana" w:cs="Microsoft Sans Serif"/>
          <w:b/>
          <w:spacing w:val="-3"/>
          <w:sz w:val="26"/>
          <w:szCs w:val="26"/>
          <w:lang w:val="es-419"/>
        </w:rPr>
      </w:pPr>
    </w:p>
    <w:p w:rsidR="00610DDE" w:rsidRPr="006B422D" w:rsidRDefault="00610DDE" w:rsidP="0057549C">
      <w:pPr>
        <w:pStyle w:val="Sinespaciado"/>
        <w:spacing w:line="276" w:lineRule="auto"/>
        <w:rPr>
          <w:rFonts w:ascii="Verdana" w:hAnsi="Verdana" w:cs="Microsoft Sans Serif"/>
          <w:b/>
          <w:spacing w:val="-3"/>
          <w:sz w:val="26"/>
          <w:szCs w:val="26"/>
          <w:lang w:val="es-419"/>
        </w:rPr>
      </w:pPr>
    </w:p>
    <w:p w:rsidR="00610DDE" w:rsidRPr="006B422D" w:rsidRDefault="00610DDE" w:rsidP="0057549C">
      <w:pPr>
        <w:pStyle w:val="Sinespaciado"/>
        <w:spacing w:line="276" w:lineRule="auto"/>
        <w:rPr>
          <w:rFonts w:ascii="Verdana" w:hAnsi="Verdana" w:cs="Microsoft Sans Serif"/>
          <w:b/>
          <w:spacing w:val="-3"/>
          <w:sz w:val="26"/>
          <w:szCs w:val="26"/>
          <w:lang w:val="es-419"/>
        </w:rPr>
      </w:pPr>
    </w:p>
    <w:p w:rsidR="00610DDE" w:rsidRPr="006B422D" w:rsidRDefault="00610DDE" w:rsidP="0057549C">
      <w:pPr>
        <w:pStyle w:val="Sinespaciado"/>
        <w:spacing w:line="276" w:lineRule="auto"/>
        <w:jc w:val="center"/>
        <w:rPr>
          <w:rFonts w:ascii="Verdana" w:hAnsi="Verdana" w:cs="Microsoft Sans Serif"/>
          <w:spacing w:val="-3"/>
          <w:sz w:val="26"/>
          <w:szCs w:val="26"/>
          <w:lang w:val="es-419"/>
        </w:rPr>
      </w:pPr>
    </w:p>
    <w:p w:rsidR="00612EC7" w:rsidRPr="006B422D" w:rsidRDefault="00612EC7" w:rsidP="0057549C">
      <w:pPr>
        <w:spacing w:line="276" w:lineRule="auto"/>
        <w:rPr>
          <w:rFonts w:ascii="Verdana" w:hAnsi="Verdana" w:cs="Microsoft Sans Serif"/>
          <w:sz w:val="26"/>
          <w:szCs w:val="26"/>
          <w:lang w:val="es-419"/>
        </w:rPr>
      </w:pPr>
    </w:p>
    <w:sectPr w:rsidR="00612EC7" w:rsidRPr="006B422D" w:rsidSect="0057549C">
      <w:headerReference w:type="default" r:id="rId9"/>
      <w:footerReference w:type="default" r:id="rId10"/>
      <w:pgSz w:w="12242" w:h="18705" w:code="126"/>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D2" w:rsidRDefault="00D24ED2" w:rsidP="00610DDE">
      <w:r>
        <w:separator/>
      </w:r>
    </w:p>
  </w:endnote>
  <w:endnote w:type="continuationSeparator" w:id="0">
    <w:p w:rsidR="00D24ED2" w:rsidRDefault="00D24ED2"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23" w:rsidRPr="00BE3507" w:rsidRDefault="00986C23" w:rsidP="00612EC7">
    <w:pPr>
      <w:pStyle w:val="Piedepgina"/>
      <w:jc w:val="right"/>
      <w:rPr>
        <w:b/>
        <w:sz w:val="13"/>
        <w:szCs w:val="13"/>
      </w:rPr>
    </w:pPr>
    <w:r w:rsidRPr="00BE3507">
      <w:rPr>
        <w:b/>
        <w:sz w:val="13"/>
        <w:szCs w:val="13"/>
      </w:rPr>
      <w:t xml:space="preserve"> _____________________________________________________________________________________________________________________________________</w:t>
    </w:r>
    <w:r w:rsidRPr="00BE3507">
      <w:rPr>
        <w:rStyle w:val="Refdenotaalpie"/>
        <w:b/>
        <w:i/>
        <w:color w:val="808080"/>
        <w:lang w:val="es-MX"/>
      </w:rPr>
      <w:t xml:space="preserve"> </w:t>
    </w:r>
    <w:r w:rsidRPr="00BE3507">
      <w:rPr>
        <w:rStyle w:val="Nmerodepgina"/>
        <w:b/>
        <w:i/>
        <w:color w:val="808080"/>
        <w:lang w:val="es-MX"/>
      </w:rPr>
      <w:t xml:space="preserve">Página </w:t>
    </w:r>
    <w:r w:rsidRPr="00BE3507">
      <w:rPr>
        <w:rStyle w:val="Nmerodepgina"/>
        <w:b/>
        <w:i/>
        <w:color w:val="808080"/>
        <w:lang w:val="es-MX"/>
      </w:rPr>
      <w:fldChar w:fldCharType="begin"/>
    </w:r>
    <w:r w:rsidRPr="00BE3507">
      <w:rPr>
        <w:rStyle w:val="Nmerodepgina"/>
        <w:b/>
        <w:i/>
        <w:color w:val="808080"/>
        <w:lang w:val="es-MX"/>
      </w:rPr>
      <w:instrText xml:space="preserve"> PAGE </w:instrText>
    </w:r>
    <w:r w:rsidRPr="00BE3507">
      <w:rPr>
        <w:rStyle w:val="Nmerodepgina"/>
        <w:b/>
        <w:i/>
        <w:color w:val="808080"/>
        <w:lang w:val="es-MX"/>
      </w:rPr>
      <w:fldChar w:fldCharType="separate"/>
    </w:r>
    <w:r w:rsidR="004755E0">
      <w:rPr>
        <w:rStyle w:val="Nmerodepgina"/>
        <w:b/>
        <w:i/>
        <w:noProof/>
        <w:color w:val="808080"/>
        <w:lang w:val="es-MX"/>
      </w:rPr>
      <w:t>16</w:t>
    </w:r>
    <w:r w:rsidRPr="00BE3507">
      <w:rPr>
        <w:rStyle w:val="Nmerodepgina"/>
        <w:b/>
        <w:i/>
        <w:color w:val="808080"/>
        <w:lang w:val="es-MX"/>
      </w:rPr>
      <w:fldChar w:fldCharType="end"/>
    </w:r>
    <w:r w:rsidRPr="00BE3507">
      <w:rPr>
        <w:rStyle w:val="Nmerodepgina"/>
        <w:b/>
        <w:i/>
        <w:color w:val="808080"/>
        <w:lang w:val="es-MX"/>
      </w:rPr>
      <w:t xml:space="preserve"> de </w:t>
    </w:r>
    <w:r w:rsidRPr="00BE3507">
      <w:rPr>
        <w:rStyle w:val="Nmerodepgina"/>
        <w:b/>
        <w:i/>
        <w:color w:val="808080"/>
        <w:lang w:val="es-MX"/>
      </w:rPr>
      <w:fldChar w:fldCharType="begin"/>
    </w:r>
    <w:r w:rsidRPr="00BE3507">
      <w:rPr>
        <w:rStyle w:val="Nmerodepgina"/>
        <w:b/>
        <w:i/>
        <w:color w:val="808080"/>
        <w:lang w:val="es-MX"/>
      </w:rPr>
      <w:instrText xml:space="preserve"> NUMPAGES </w:instrText>
    </w:r>
    <w:r w:rsidRPr="00BE3507">
      <w:rPr>
        <w:rStyle w:val="Nmerodepgina"/>
        <w:b/>
        <w:i/>
        <w:color w:val="808080"/>
        <w:lang w:val="es-MX"/>
      </w:rPr>
      <w:fldChar w:fldCharType="separate"/>
    </w:r>
    <w:r w:rsidR="004755E0">
      <w:rPr>
        <w:rStyle w:val="Nmerodepgina"/>
        <w:b/>
        <w:i/>
        <w:noProof/>
        <w:color w:val="808080"/>
        <w:lang w:val="es-MX"/>
      </w:rPr>
      <w:t>17</w:t>
    </w:r>
    <w:r w:rsidRPr="00BE3507">
      <w:rPr>
        <w:rStyle w:val="Nmerodepgina"/>
        <w:b/>
        <w:i/>
        <w:color w:val="80808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D2" w:rsidRDefault="00D24ED2" w:rsidP="00610DDE">
      <w:r>
        <w:separator/>
      </w:r>
    </w:p>
  </w:footnote>
  <w:footnote w:type="continuationSeparator" w:id="0">
    <w:p w:rsidR="00D24ED2" w:rsidRDefault="00D24ED2" w:rsidP="00610DDE">
      <w:r>
        <w:continuationSeparator/>
      </w:r>
    </w:p>
  </w:footnote>
  <w:footnote w:id="1">
    <w:p w:rsidR="00986C23" w:rsidRPr="00BD1D70" w:rsidRDefault="00986C23" w:rsidP="0057549C">
      <w:pPr>
        <w:pStyle w:val="Textonotapie"/>
        <w:jc w:val="both"/>
        <w:rPr>
          <w:sz w:val="22"/>
          <w:szCs w:val="22"/>
        </w:rPr>
      </w:pPr>
      <w:r w:rsidRPr="00BD1D70">
        <w:rPr>
          <w:rStyle w:val="Refdenotaalpie"/>
          <w:rFonts w:ascii="Times New Roman" w:hAnsi="Times New Roman" w:cs="Times New Roman"/>
          <w:sz w:val="22"/>
          <w:szCs w:val="22"/>
        </w:rPr>
        <w:footnoteRef/>
      </w:r>
      <w:r w:rsidRPr="00BD1D70">
        <w:rPr>
          <w:sz w:val="22"/>
          <w:szCs w:val="22"/>
        </w:rPr>
        <w:t xml:space="preserve"> Audiencia celebrada el domingo 5 de julio de 2015. Fl 18.</w:t>
      </w:r>
    </w:p>
  </w:footnote>
  <w:footnote w:id="2">
    <w:p w:rsidR="00986C23" w:rsidRPr="00BD1D70" w:rsidRDefault="00986C23" w:rsidP="0057549C">
      <w:pPr>
        <w:pStyle w:val="Textonotapie"/>
        <w:jc w:val="both"/>
        <w:rPr>
          <w:sz w:val="22"/>
          <w:szCs w:val="22"/>
          <w:lang w:val="es-CO"/>
        </w:rPr>
      </w:pPr>
      <w:r w:rsidRPr="00BD1D70">
        <w:rPr>
          <w:rStyle w:val="Refdenotaalpie"/>
          <w:rFonts w:ascii="Times New Roman" w:hAnsi="Times New Roman" w:cs="Times New Roman"/>
          <w:sz w:val="22"/>
          <w:szCs w:val="22"/>
        </w:rPr>
        <w:footnoteRef/>
      </w:r>
      <w:r w:rsidRPr="00BD1D70">
        <w:rPr>
          <w:sz w:val="22"/>
          <w:szCs w:val="22"/>
        </w:rPr>
        <w:t xml:space="preserve"> </w:t>
      </w:r>
      <w:r w:rsidRPr="00BD1D70">
        <w:rPr>
          <w:sz w:val="22"/>
          <w:szCs w:val="22"/>
          <w:lang w:val="es-CO"/>
        </w:rPr>
        <w:t>Folio 195 a 209 del encuadernado</w:t>
      </w:r>
    </w:p>
  </w:footnote>
  <w:footnote w:id="3">
    <w:p w:rsidR="00BD0DD7" w:rsidRPr="00BD1D70" w:rsidRDefault="00BD0DD7" w:rsidP="0057549C">
      <w:pPr>
        <w:pStyle w:val="Textonotapie"/>
        <w:jc w:val="both"/>
        <w:rPr>
          <w:sz w:val="22"/>
          <w:szCs w:val="22"/>
          <w:lang w:val="es-CO"/>
        </w:rPr>
      </w:pPr>
      <w:r w:rsidRPr="00BD1D70">
        <w:rPr>
          <w:rStyle w:val="Refdenotaalpie"/>
          <w:rFonts w:ascii="Times New Roman" w:hAnsi="Times New Roman" w:cs="Times New Roman"/>
          <w:sz w:val="22"/>
          <w:szCs w:val="22"/>
        </w:rPr>
        <w:footnoteRef/>
      </w:r>
      <w:r w:rsidRPr="00BD1D70">
        <w:rPr>
          <w:sz w:val="22"/>
          <w:szCs w:val="22"/>
        </w:rPr>
        <w:t xml:space="preserve"> Corte Suprema de Justicia, Sala de Casación Penal: Auto del veinte (20) de marzo de (2003. Rad. # 19960. M.P. HERMAN GALÁN CASTELLANOS.</w:t>
      </w:r>
    </w:p>
  </w:footnote>
  <w:footnote w:id="4">
    <w:p w:rsidR="00986C23" w:rsidRPr="00BD1D70" w:rsidRDefault="00986C23" w:rsidP="0057549C">
      <w:pPr>
        <w:pStyle w:val="Textonotapie"/>
        <w:jc w:val="both"/>
        <w:rPr>
          <w:sz w:val="22"/>
          <w:szCs w:val="22"/>
          <w:lang w:val="es-CO"/>
        </w:rPr>
      </w:pPr>
      <w:r w:rsidRPr="00BD1D70">
        <w:rPr>
          <w:rStyle w:val="Refdenotaalpie"/>
          <w:rFonts w:ascii="Times New Roman" w:hAnsi="Times New Roman" w:cs="Times New Roman"/>
          <w:sz w:val="22"/>
          <w:szCs w:val="22"/>
        </w:rPr>
        <w:footnoteRef/>
      </w:r>
      <w:r w:rsidRPr="00BD1D70">
        <w:rPr>
          <w:sz w:val="22"/>
          <w:szCs w:val="22"/>
        </w:rPr>
        <w:t xml:space="preserve"> </w:t>
      </w:r>
      <w:r w:rsidRPr="00BD1D70">
        <w:rPr>
          <w:sz w:val="22"/>
          <w:szCs w:val="22"/>
          <w:lang w:val="es-CO"/>
        </w:rPr>
        <w:t xml:space="preserve"> Llevada a cabo el 1 de febrero de 2016, según consta en el acta de audiencia Nº 012 visible a folio 105 de la actuación.</w:t>
      </w:r>
    </w:p>
  </w:footnote>
  <w:footnote w:id="5">
    <w:p w:rsidR="00986C23" w:rsidRPr="00BD1D70" w:rsidRDefault="00986C23" w:rsidP="0057549C">
      <w:pPr>
        <w:pStyle w:val="Textonotapie"/>
        <w:jc w:val="both"/>
        <w:rPr>
          <w:sz w:val="22"/>
          <w:szCs w:val="22"/>
          <w:lang w:val="en-US"/>
        </w:rPr>
      </w:pPr>
      <w:r w:rsidRPr="00BD1D70">
        <w:rPr>
          <w:rStyle w:val="Refdenotaalpie"/>
          <w:rFonts w:ascii="Times New Roman" w:hAnsi="Times New Roman" w:cs="Times New Roman"/>
          <w:sz w:val="22"/>
          <w:szCs w:val="22"/>
        </w:rPr>
        <w:footnoteRef/>
      </w:r>
      <w:r w:rsidRPr="00BD1D70">
        <w:rPr>
          <w:sz w:val="22"/>
          <w:szCs w:val="22"/>
        </w:rPr>
        <w:t xml:space="preserve"> </w:t>
      </w:r>
      <w:r w:rsidRPr="00BD1D70">
        <w:rPr>
          <w:sz w:val="22"/>
          <w:szCs w:val="22"/>
          <w:lang w:val="en-US"/>
        </w:rPr>
        <w:t>Fl. 104 de la</w:t>
      </w:r>
      <w:r w:rsidRPr="00BD1D70">
        <w:rPr>
          <w:sz w:val="22"/>
          <w:szCs w:val="22"/>
          <w:lang w:val="es-CO"/>
        </w:rPr>
        <w:t xml:space="preserve"> actuación</w:t>
      </w:r>
    </w:p>
  </w:footnote>
  <w:footnote w:id="6">
    <w:p w:rsidR="000D3A86" w:rsidRPr="00BD1D70" w:rsidRDefault="000D3A86" w:rsidP="0057549C">
      <w:pPr>
        <w:pStyle w:val="Textonotapie"/>
        <w:jc w:val="both"/>
        <w:rPr>
          <w:sz w:val="22"/>
          <w:szCs w:val="22"/>
        </w:rPr>
      </w:pPr>
      <w:r w:rsidRPr="00BD1D70">
        <w:rPr>
          <w:rStyle w:val="Refdenotaalpie"/>
          <w:rFonts w:ascii="Times New Roman" w:hAnsi="Times New Roman" w:cs="Times New Roman"/>
          <w:sz w:val="22"/>
          <w:szCs w:val="22"/>
        </w:rPr>
        <w:footnoteRef/>
      </w:r>
      <w:r w:rsidRPr="00BD1D70">
        <w:rPr>
          <w:sz w:val="22"/>
          <w:szCs w:val="22"/>
        </w:rPr>
        <w:t xml:space="preserve"> DEVIS ECHANDIA, HERNANDO: Teoría General del Proceso, paginas # 123 y 124. Reimpresión de la 10ª Edición. Editorial Temis. 2.015.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23" w:rsidRPr="005F5182" w:rsidRDefault="00986C23" w:rsidP="00612EC7">
    <w:pPr>
      <w:tabs>
        <w:tab w:val="left" w:pos="-234"/>
      </w:tabs>
      <w:suppressAutoHyphens/>
      <w:spacing w:line="240" w:lineRule="atLeast"/>
      <w:ind w:right="78"/>
      <w:jc w:val="right"/>
      <w:rPr>
        <w:i/>
        <w:sz w:val="22"/>
        <w:szCs w:val="22"/>
      </w:rPr>
    </w:pPr>
    <w:r w:rsidRPr="00C22A1D">
      <w:rPr>
        <w:i/>
        <w:sz w:val="12"/>
        <w:szCs w:val="12"/>
      </w:rPr>
      <w:tab/>
    </w:r>
    <w:r w:rsidRPr="00C22A1D">
      <w:rPr>
        <w:i/>
        <w:sz w:val="22"/>
        <w:szCs w:val="22"/>
      </w:rPr>
      <w:t xml:space="preserve">  </w:t>
    </w:r>
    <w:r w:rsidRPr="005F5182">
      <w:rPr>
        <w:i/>
        <w:sz w:val="22"/>
        <w:szCs w:val="22"/>
      </w:rPr>
      <w:t xml:space="preserve">Delito: Interés indebido en la </w:t>
    </w:r>
  </w:p>
  <w:p w:rsidR="00986C23" w:rsidRPr="005F5182" w:rsidRDefault="00986C23" w:rsidP="00612EC7">
    <w:pPr>
      <w:tabs>
        <w:tab w:val="left" w:pos="-234"/>
      </w:tabs>
      <w:suppressAutoHyphens/>
      <w:spacing w:line="240" w:lineRule="atLeast"/>
      <w:ind w:right="78"/>
      <w:jc w:val="right"/>
      <w:rPr>
        <w:i/>
        <w:sz w:val="22"/>
        <w:szCs w:val="22"/>
      </w:rPr>
    </w:pPr>
    <w:r w:rsidRPr="005F5182">
      <w:rPr>
        <w:i/>
        <w:sz w:val="22"/>
        <w:szCs w:val="22"/>
      </w:rPr>
      <w:t>Celebración de contratos y otros</w:t>
    </w:r>
  </w:p>
  <w:p w:rsidR="00986C23" w:rsidRPr="005F5182" w:rsidRDefault="00986C23" w:rsidP="00612EC7">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right"/>
      <w:rPr>
        <w:rFonts w:ascii="Centaur" w:hAnsi="Centaur"/>
        <w:i/>
        <w:iCs/>
        <w:sz w:val="22"/>
        <w:szCs w:val="22"/>
      </w:rPr>
    </w:pPr>
    <w:r w:rsidRPr="005F5182">
      <w:rPr>
        <w:rFonts w:ascii="Centaur" w:hAnsi="Centaur"/>
        <w:i/>
        <w:iCs/>
        <w:sz w:val="22"/>
        <w:szCs w:val="22"/>
      </w:rPr>
      <w:t xml:space="preserve">                                                           Acusados: </w:t>
    </w:r>
    <w:r>
      <w:rPr>
        <w:rFonts w:ascii="Centaur" w:hAnsi="Centaur"/>
        <w:i/>
        <w:iCs/>
        <w:sz w:val="22"/>
        <w:szCs w:val="22"/>
      </w:rPr>
      <w:t xml:space="preserve">Jorge Andrés Correa Valencia </w:t>
    </w:r>
    <w:r w:rsidRPr="005F5182">
      <w:rPr>
        <w:rFonts w:ascii="Centaur" w:hAnsi="Centaur"/>
        <w:i/>
        <w:iCs/>
        <w:sz w:val="22"/>
        <w:szCs w:val="22"/>
      </w:rPr>
      <w:t>y</w:t>
    </w:r>
    <w:r>
      <w:rPr>
        <w:rFonts w:ascii="Centaur" w:hAnsi="Centaur"/>
        <w:i/>
        <w:iCs/>
        <w:sz w:val="22"/>
        <w:szCs w:val="22"/>
      </w:rPr>
      <w:t xml:space="preserve"> </w:t>
    </w:r>
    <w:r w:rsidRPr="005F5182">
      <w:rPr>
        <w:rFonts w:ascii="Centaur" w:hAnsi="Centaur"/>
        <w:i/>
        <w:iCs/>
        <w:sz w:val="22"/>
        <w:szCs w:val="22"/>
      </w:rPr>
      <w:t xml:space="preserve">otros </w:t>
    </w:r>
  </w:p>
  <w:p w:rsidR="00986C23" w:rsidRPr="005F5182" w:rsidRDefault="00986C23" w:rsidP="00612EC7">
    <w:pPr>
      <w:pBdr>
        <w:bottom w:val="single" w:sz="4" w:space="1" w:color="auto"/>
      </w:pBd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right"/>
      <w:rPr>
        <w:i/>
        <w:iCs/>
        <w:sz w:val="22"/>
        <w:szCs w:val="22"/>
      </w:rPr>
    </w:pPr>
    <w:r w:rsidRPr="005F5182">
      <w:rPr>
        <w:rFonts w:ascii="Centaur" w:hAnsi="Centaur"/>
        <w:i/>
        <w:iCs/>
        <w:sz w:val="22"/>
        <w:szCs w:val="22"/>
      </w:rPr>
      <w:t>Decisión: Confirma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DE"/>
    <w:rsid w:val="00017C4F"/>
    <w:rsid w:val="00042AC4"/>
    <w:rsid w:val="00055220"/>
    <w:rsid w:val="00062E54"/>
    <w:rsid w:val="00066913"/>
    <w:rsid w:val="00073424"/>
    <w:rsid w:val="00092193"/>
    <w:rsid w:val="000A206A"/>
    <w:rsid w:val="000D3A86"/>
    <w:rsid w:val="000D7655"/>
    <w:rsid w:val="000E42D3"/>
    <w:rsid w:val="000F7C8F"/>
    <w:rsid w:val="00110C27"/>
    <w:rsid w:val="0011290A"/>
    <w:rsid w:val="00125FBB"/>
    <w:rsid w:val="0013505A"/>
    <w:rsid w:val="00140294"/>
    <w:rsid w:val="001440FA"/>
    <w:rsid w:val="00157178"/>
    <w:rsid w:val="0016509B"/>
    <w:rsid w:val="001816B1"/>
    <w:rsid w:val="00186029"/>
    <w:rsid w:val="0018707B"/>
    <w:rsid w:val="001A2376"/>
    <w:rsid w:val="001A7D44"/>
    <w:rsid w:val="001B1F2A"/>
    <w:rsid w:val="001B471B"/>
    <w:rsid w:val="001B57DC"/>
    <w:rsid w:val="001D642E"/>
    <w:rsid w:val="001F11A5"/>
    <w:rsid w:val="00202E0A"/>
    <w:rsid w:val="00205692"/>
    <w:rsid w:val="002064AF"/>
    <w:rsid w:val="002132B3"/>
    <w:rsid w:val="002378CD"/>
    <w:rsid w:val="00274D49"/>
    <w:rsid w:val="0027663B"/>
    <w:rsid w:val="00280314"/>
    <w:rsid w:val="00292669"/>
    <w:rsid w:val="002A33F8"/>
    <w:rsid w:val="002C5572"/>
    <w:rsid w:val="002E4A8F"/>
    <w:rsid w:val="002E6BD2"/>
    <w:rsid w:val="002F3461"/>
    <w:rsid w:val="002F4D52"/>
    <w:rsid w:val="003016D9"/>
    <w:rsid w:val="00325E33"/>
    <w:rsid w:val="003269BB"/>
    <w:rsid w:val="00326D5D"/>
    <w:rsid w:val="003334F5"/>
    <w:rsid w:val="00362569"/>
    <w:rsid w:val="00373D0E"/>
    <w:rsid w:val="0037475F"/>
    <w:rsid w:val="00380696"/>
    <w:rsid w:val="0039327A"/>
    <w:rsid w:val="003941F4"/>
    <w:rsid w:val="003A6000"/>
    <w:rsid w:val="003C0B87"/>
    <w:rsid w:val="003C3B37"/>
    <w:rsid w:val="003C75AB"/>
    <w:rsid w:val="003E5D5E"/>
    <w:rsid w:val="003E6F9C"/>
    <w:rsid w:val="003F7813"/>
    <w:rsid w:val="00412F27"/>
    <w:rsid w:val="004175F2"/>
    <w:rsid w:val="0043703F"/>
    <w:rsid w:val="004467DF"/>
    <w:rsid w:val="0045340D"/>
    <w:rsid w:val="00461CEC"/>
    <w:rsid w:val="00474C19"/>
    <w:rsid w:val="004755E0"/>
    <w:rsid w:val="00477036"/>
    <w:rsid w:val="004A16C6"/>
    <w:rsid w:val="004A2EF6"/>
    <w:rsid w:val="004A5964"/>
    <w:rsid w:val="004A5CA2"/>
    <w:rsid w:val="004B6EEF"/>
    <w:rsid w:val="004C457B"/>
    <w:rsid w:val="004D7082"/>
    <w:rsid w:val="004E39D0"/>
    <w:rsid w:val="004E7FC4"/>
    <w:rsid w:val="004F010D"/>
    <w:rsid w:val="005139C8"/>
    <w:rsid w:val="0052337C"/>
    <w:rsid w:val="005247A5"/>
    <w:rsid w:val="005262BB"/>
    <w:rsid w:val="00534B33"/>
    <w:rsid w:val="00537A59"/>
    <w:rsid w:val="0056551C"/>
    <w:rsid w:val="00571720"/>
    <w:rsid w:val="00571FC6"/>
    <w:rsid w:val="00574A49"/>
    <w:rsid w:val="0057549C"/>
    <w:rsid w:val="00592130"/>
    <w:rsid w:val="005C5A73"/>
    <w:rsid w:val="005C6978"/>
    <w:rsid w:val="005E0243"/>
    <w:rsid w:val="005E0456"/>
    <w:rsid w:val="005E6A9B"/>
    <w:rsid w:val="005F01A1"/>
    <w:rsid w:val="005F0797"/>
    <w:rsid w:val="00601340"/>
    <w:rsid w:val="0060450E"/>
    <w:rsid w:val="00604579"/>
    <w:rsid w:val="006049E7"/>
    <w:rsid w:val="00610DDE"/>
    <w:rsid w:val="00612EC7"/>
    <w:rsid w:val="00624E1F"/>
    <w:rsid w:val="00626C63"/>
    <w:rsid w:val="00631C42"/>
    <w:rsid w:val="0064270C"/>
    <w:rsid w:val="00645549"/>
    <w:rsid w:val="0064674F"/>
    <w:rsid w:val="0065444C"/>
    <w:rsid w:val="0067271C"/>
    <w:rsid w:val="00686F7B"/>
    <w:rsid w:val="00690B6A"/>
    <w:rsid w:val="006B422D"/>
    <w:rsid w:val="006B7F97"/>
    <w:rsid w:val="006D0E13"/>
    <w:rsid w:val="006D427A"/>
    <w:rsid w:val="006E1CC0"/>
    <w:rsid w:val="006E25F1"/>
    <w:rsid w:val="006F1EFE"/>
    <w:rsid w:val="006F6702"/>
    <w:rsid w:val="00710420"/>
    <w:rsid w:val="007114A1"/>
    <w:rsid w:val="00714C64"/>
    <w:rsid w:val="00715F55"/>
    <w:rsid w:val="007210FE"/>
    <w:rsid w:val="00727B96"/>
    <w:rsid w:val="00754F7C"/>
    <w:rsid w:val="007677FE"/>
    <w:rsid w:val="00771B0B"/>
    <w:rsid w:val="0078770B"/>
    <w:rsid w:val="00792C74"/>
    <w:rsid w:val="007A2C86"/>
    <w:rsid w:val="007A5412"/>
    <w:rsid w:val="007B5845"/>
    <w:rsid w:val="007C5425"/>
    <w:rsid w:val="007C71AA"/>
    <w:rsid w:val="007D078F"/>
    <w:rsid w:val="007D314C"/>
    <w:rsid w:val="007D4E4D"/>
    <w:rsid w:val="007D4F95"/>
    <w:rsid w:val="007E3B67"/>
    <w:rsid w:val="007E736E"/>
    <w:rsid w:val="007E7492"/>
    <w:rsid w:val="008104ED"/>
    <w:rsid w:val="00817CDB"/>
    <w:rsid w:val="00824262"/>
    <w:rsid w:val="00825E28"/>
    <w:rsid w:val="00832444"/>
    <w:rsid w:val="00832E61"/>
    <w:rsid w:val="00842B66"/>
    <w:rsid w:val="00877BCB"/>
    <w:rsid w:val="00883499"/>
    <w:rsid w:val="00893BBC"/>
    <w:rsid w:val="0089796F"/>
    <w:rsid w:val="008A3C58"/>
    <w:rsid w:val="008A6CD8"/>
    <w:rsid w:val="008B734E"/>
    <w:rsid w:val="008C150E"/>
    <w:rsid w:val="008E43CD"/>
    <w:rsid w:val="00911867"/>
    <w:rsid w:val="009119CF"/>
    <w:rsid w:val="0091483C"/>
    <w:rsid w:val="00922AB3"/>
    <w:rsid w:val="0093624D"/>
    <w:rsid w:val="00951E8E"/>
    <w:rsid w:val="00952E2F"/>
    <w:rsid w:val="00960AB4"/>
    <w:rsid w:val="00965368"/>
    <w:rsid w:val="009667BC"/>
    <w:rsid w:val="00977562"/>
    <w:rsid w:val="00980058"/>
    <w:rsid w:val="00986C23"/>
    <w:rsid w:val="009953C0"/>
    <w:rsid w:val="009B1132"/>
    <w:rsid w:val="009B44D9"/>
    <w:rsid w:val="009B7910"/>
    <w:rsid w:val="009C3CBB"/>
    <w:rsid w:val="009E7924"/>
    <w:rsid w:val="009F5E17"/>
    <w:rsid w:val="009F6C1F"/>
    <w:rsid w:val="00A12B70"/>
    <w:rsid w:val="00A24FBF"/>
    <w:rsid w:val="00A31ABB"/>
    <w:rsid w:val="00A325A8"/>
    <w:rsid w:val="00A35B2F"/>
    <w:rsid w:val="00A433A5"/>
    <w:rsid w:val="00A45B9D"/>
    <w:rsid w:val="00A470BE"/>
    <w:rsid w:val="00A51279"/>
    <w:rsid w:val="00AD1759"/>
    <w:rsid w:val="00B033D8"/>
    <w:rsid w:val="00B10BDB"/>
    <w:rsid w:val="00B15249"/>
    <w:rsid w:val="00B157E9"/>
    <w:rsid w:val="00B56BBC"/>
    <w:rsid w:val="00B80E5F"/>
    <w:rsid w:val="00B91A8F"/>
    <w:rsid w:val="00BA27EA"/>
    <w:rsid w:val="00BC3C77"/>
    <w:rsid w:val="00BC7294"/>
    <w:rsid w:val="00BD0DD7"/>
    <w:rsid w:val="00BD1AB4"/>
    <w:rsid w:val="00BD1D70"/>
    <w:rsid w:val="00BF476C"/>
    <w:rsid w:val="00C206EE"/>
    <w:rsid w:val="00C238F8"/>
    <w:rsid w:val="00C36459"/>
    <w:rsid w:val="00C5342A"/>
    <w:rsid w:val="00C57C73"/>
    <w:rsid w:val="00C74109"/>
    <w:rsid w:val="00C758FD"/>
    <w:rsid w:val="00C8564E"/>
    <w:rsid w:val="00C8671C"/>
    <w:rsid w:val="00C95FC8"/>
    <w:rsid w:val="00C97DA0"/>
    <w:rsid w:val="00CA4E3D"/>
    <w:rsid w:val="00CB38D1"/>
    <w:rsid w:val="00CC5ABB"/>
    <w:rsid w:val="00CD7403"/>
    <w:rsid w:val="00CE0DEF"/>
    <w:rsid w:val="00CE4991"/>
    <w:rsid w:val="00CE612D"/>
    <w:rsid w:val="00CF310F"/>
    <w:rsid w:val="00D022BF"/>
    <w:rsid w:val="00D17432"/>
    <w:rsid w:val="00D247D6"/>
    <w:rsid w:val="00D24ED2"/>
    <w:rsid w:val="00D35710"/>
    <w:rsid w:val="00D42360"/>
    <w:rsid w:val="00D42662"/>
    <w:rsid w:val="00D66709"/>
    <w:rsid w:val="00D77A6A"/>
    <w:rsid w:val="00D84486"/>
    <w:rsid w:val="00D8448C"/>
    <w:rsid w:val="00D93C38"/>
    <w:rsid w:val="00DD6740"/>
    <w:rsid w:val="00DE503B"/>
    <w:rsid w:val="00DE7159"/>
    <w:rsid w:val="00DF077F"/>
    <w:rsid w:val="00DF648A"/>
    <w:rsid w:val="00E30302"/>
    <w:rsid w:val="00E355A1"/>
    <w:rsid w:val="00E4609C"/>
    <w:rsid w:val="00E56B7F"/>
    <w:rsid w:val="00E67DE4"/>
    <w:rsid w:val="00E7115A"/>
    <w:rsid w:val="00E71CEA"/>
    <w:rsid w:val="00E75EA4"/>
    <w:rsid w:val="00E87679"/>
    <w:rsid w:val="00E91A18"/>
    <w:rsid w:val="00EA17B4"/>
    <w:rsid w:val="00EA4881"/>
    <w:rsid w:val="00EA5BEA"/>
    <w:rsid w:val="00EC24D1"/>
    <w:rsid w:val="00EC289F"/>
    <w:rsid w:val="00ED1397"/>
    <w:rsid w:val="00EF4CDF"/>
    <w:rsid w:val="00F04BB9"/>
    <w:rsid w:val="00F07E60"/>
    <w:rsid w:val="00F32BC8"/>
    <w:rsid w:val="00F32E11"/>
    <w:rsid w:val="00F3394D"/>
    <w:rsid w:val="00F42B36"/>
    <w:rsid w:val="00F47444"/>
    <w:rsid w:val="00F75433"/>
    <w:rsid w:val="00F774C1"/>
    <w:rsid w:val="00F92229"/>
    <w:rsid w:val="00F96F95"/>
    <w:rsid w:val="00FA15CD"/>
    <w:rsid w:val="00FA1B42"/>
    <w:rsid w:val="00FC41E1"/>
    <w:rsid w:val="00FC75FA"/>
    <w:rsid w:val="00FF2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5486-E262-4491-AE77-0CE2071F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DE"/>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semiHidden/>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
    <w:basedOn w:val="Normal"/>
    <w:link w:val="TextonotapieCar1"/>
    <w:semiHidden/>
    <w:rsid w:val="00610DDE"/>
    <w:rPr>
      <w:sz w:val="20"/>
      <w:szCs w:val="20"/>
      <w:lang w:val="es-ES"/>
    </w:rPr>
  </w:style>
  <w:style w:type="character" w:customStyle="1" w:styleId="TextonotapieCar">
    <w:name w:val="Texto nota pie Car"/>
    <w:basedOn w:val="Fuentedeprrafopredeter"/>
    <w:semiHidden/>
    <w:rsid w:val="00610DDE"/>
    <w:rPr>
      <w:rFonts w:ascii="Times New Roman" w:eastAsia="Times New Roman" w:hAnsi="Times New Roman" w:cs="Times New Roman"/>
      <w:color w:val="auto"/>
      <w:sz w:val="20"/>
      <w:szCs w:val="20"/>
      <w:lang w:eastAsia="es-ES"/>
    </w:rPr>
  </w:style>
  <w:style w:type="paragraph" w:customStyle="1" w:styleId="Sinespaciado1">
    <w:name w:val="Sin espaciado1"/>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semiHidden/>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99"/>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276A-1905-4B64-AF11-4DC950E4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17</Pages>
  <Words>4996</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Aux Mag. Irma Londoño P Wilson Villa Camacho</cp:lastModifiedBy>
  <cp:revision>25</cp:revision>
  <dcterms:created xsi:type="dcterms:W3CDTF">2016-05-06T14:57:00Z</dcterms:created>
  <dcterms:modified xsi:type="dcterms:W3CDTF">2016-05-13T15:15:00Z</dcterms:modified>
</cp:coreProperties>
</file>