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5B78C6" w:rsidRPr="00036F7F" w:rsidRDefault="00F55AA8" w:rsidP="00036F7F">
      <w:pPr>
        <w:jc w:val="both"/>
        <w:rPr>
          <w:rFonts w:ascii="Arial" w:hAnsi="Arial" w:cs="Arial"/>
          <w:spacing w:val="-8"/>
          <w:sz w:val="18"/>
          <w:szCs w:val="18"/>
          <w:lang w:val="es-ES_tradnl"/>
        </w:rPr>
      </w:pPr>
      <w:r w:rsidRPr="00036F7F">
        <w:rPr>
          <w:rFonts w:ascii="Arial" w:hAnsi="Arial" w:cs="Arial"/>
          <w:spacing w:val="-8"/>
          <w:sz w:val="18"/>
          <w:szCs w:val="18"/>
          <w:lang w:val="es-ES_tradnl"/>
        </w:rPr>
        <w:t>PRINCIPIO DE LA LESIVIDAD/ Antijuridicidad de la tenencia de arma de fuego</w:t>
      </w:r>
      <w:r w:rsidR="00036F7F" w:rsidRPr="00036F7F">
        <w:rPr>
          <w:rFonts w:ascii="Arial" w:hAnsi="Arial" w:cs="Arial"/>
          <w:spacing w:val="-8"/>
          <w:sz w:val="18"/>
          <w:szCs w:val="18"/>
          <w:lang w:val="es-ES_tradnl"/>
        </w:rPr>
        <w:t>,</w:t>
      </w:r>
      <w:r w:rsidRPr="00036F7F">
        <w:rPr>
          <w:rFonts w:ascii="Arial" w:hAnsi="Arial" w:cs="Arial"/>
          <w:spacing w:val="-8"/>
          <w:sz w:val="18"/>
          <w:szCs w:val="18"/>
          <w:lang w:val="es-ES_tradnl"/>
        </w:rPr>
        <w:t xml:space="preserve"> al no ser esa acción atentatoria contra el bien jurídico de la seguridad pública</w:t>
      </w:r>
    </w:p>
    <w:p w:rsidR="00F55AA8" w:rsidRPr="00036F7F" w:rsidRDefault="00F55AA8" w:rsidP="00036F7F">
      <w:pPr>
        <w:jc w:val="both"/>
        <w:rPr>
          <w:rFonts w:ascii="Arial" w:hAnsi="Arial" w:cs="Arial"/>
          <w:spacing w:val="-8"/>
          <w:sz w:val="18"/>
          <w:szCs w:val="18"/>
          <w:lang w:val="es-ES_tradnl"/>
        </w:rPr>
      </w:pPr>
    </w:p>
    <w:p w:rsidR="00F55AA8" w:rsidRPr="00036F7F" w:rsidRDefault="00036F7F" w:rsidP="00036F7F">
      <w:pPr>
        <w:jc w:val="both"/>
        <w:rPr>
          <w:rFonts w:ascii="Arial" w:hAnsi="Arial" w:cs="Arial"/>
          <w:spacing w:val="-8"/>
          <w:sz w:val="18"/>
          <w:szCs w:val="18"/>
        </w:rPr>
      </w:pPr>
      <w:r w:rsidRPr="00036F7F">
        <w:rPr>
          <w:rFonts w:ascii="Arial" w:hAnsi="Arial" w:cs="Arial"/>
          <w:spacing w:val="-8"/>
          <w:sz w:val="18"/>
          <w:szCs w:val="18"/>
        </w:rPr>
        <w:t xml:space="preserve">“(…) </w:t>
      </w:r>
      <w:r w:rsidR="00F55AA8" w:rsidRPr="00036F7F">
        <w:rPr>
          <w:rFonts w:ascii="Arial" w:hAnsi="Arial" w:cs="Arial"/>
          <w:spacing w:val="-8"/>
          <w:sz w:val="18"/>
          <w:szCs w:val="18"/>
        </w:rPr>
        <w:t xml:space="preserve">la conducta de tener un arma de fuego descargada que de contera es vetusta y ha permanecido guardada en un armario, carece de la relevancia y de la entidad suficiente que se requiere para atentar o amenazar de manera efectiva o eficaz la seguridad ciudadana, puesto que reiteramos, con esa clase de comportamientos en ningún momento se crea un ambiente de desasosiego, zozobra o malestar que afecte la concordia o la armonía que se espera de vivir en comunidad. </w:t>
      </w:r>
    </w:p>
    <w:p w:rsidR="00F55AA8" w:rsidRPr="00036F7F" w:rsidRDefault="00F55AA8" w:rsidP="00036F7F">
      <w:pPr>
        <w:jc w:val="both"/>
        <w:rPr>
          <w:rFonts w:ascii="Arial" w:hAnsi="Arial" w:cs="Arial"/>
          <w:spacing w:val="-8"/>
          <w:sz w:val="18"/>
          <w:szCs w:val="18"/>
        </w:rPr>
      </w:pPr>
    </w:p>
    <w:p w:rsidR="00F55AA8" w:rsidRPr="00036F7F" w:rsidRDefault="00F55AA8" w:rsidP="00036F7F">
      <w:pPr>
        <w:pStyle w:val="Sinespaciado"/>
        <w:jc w:val="both"/>
        <w:rPr>
          <w:rFonts w:ascii="Arial" w:hAnsi="Arial" w:cs="Arial"/>
          <w:spacing w:val="-8"/>
          <w:sz w:val="18"/>
          <w:szCs w:val="18"/>
          <w:lang w:val="es-ES_tradnl"/>
        </w:rPr>
      </w:pPr>
      <w:r w:rsidRPr="00036F7F">
        <w:rPr>
          <w:rFonts w:ascii="Arial" w:hAnsi="Arial" w:cs="Arial"/>
          <w:spacing w:val="-8"/>
          <w:sz w:val="18"/>
          <w:szCs w:val="18"/>
        </w:rPr>
        <w:t xml:space="preserve">A lo anterior, se hace necesario aunar que el acervo probatorio es claro en demostrar que si bien es cierto que el Procesado era el propietario del arma de fuego, la cual había heredado de sus ancestros, convirtiéndose de esa forma en una especie de reliquia familiar, también es cierto que cuando ocurrieron los hechos quien de facto ejercía actos de tenencia material sobre la misma, con capacidad de disposición, era la Sra. </w:t>
      </w:r>
      <w:r w:rsidR="00036F7F" w:rsidRPr="00036F7F">
        <w:rPr>
          <w:rFonts w:ascii="Arial" w:hAnsi="Arial" w:cs="Arial"/>
          <w:spacing w:val="-8"/>
          <w:sz w:val="18"/>
          <w:szCs w:val="18"/>
        </w:rPr>
        <w:t>RUBIELA ROJAS</w:t>
      </w:r>
      <w:r w:rsidRPr="00036F7F">
        <w:rPr>
          <w:rFonts w:ascii="Arial" w:hAnsi="Arial" w:cs="Arial"/>
          <w:spacing w:val="-8"/>
          <w:sz w:val="18"/>
          <w:szCs w:val="18"/>
        </w:rPr>
        <w:t xml:space="preserve"> </w:t>
      </w:r>
      <w:r w:rsidR="00036F7F" w:rsidRPr="00036F7F">
        <w:rPr>
          <w:rFonts w:ascii="Arial" w:hAnsi="Arial" w:cs="Arial"/>
          <w:spacing w:val="-8"/>
          <w:sz w:val="18"/>
          <w:szCs w:val="18"/>
        </w:rPr>
        <w:t>(…)”</w:t>
      </w:r>
    </w:p>
    <w:p w:rsidR="00F55AA8" w:rsidRPr="00036F7F" w:rsidRDefault="00F55AA8" w:rsidP="00036F7F">
      <w:pPr>
        <w:jc w:val="both"/>
        <w:rPr>
          <w:rFonts w:ascii="Arial" w:hAnsi="Arial" w:cs="Arial"/>
          <w:spacing w:val="-8"/>
          <w:sz w:val="18"/>
          <w:szCs w:val="18"/>
          <w:lang w:val="es-ES_tradnl"/>
        </w:rPr>
      </w:pPr>
    </w:p>
    <w:p w:rsidR="00F55AA8" w:rsidRPr="00036F7F" w:rsidRDefault="00036F7F" w:rsidP="00036F7F">
      <w:pPr>
        <w:jc w:val="both"/>
        <w:rPr>
          <w:rFonts w:ascii="Arial" w:hAnsi="Arial" w:cs="Arial"/>
          <w:spacing w:val="-8"/>
          <w:sz w:val="18"/>
          <w:szCs w:val="18"/>
        </w:rPr>
      </w:pPr>
      <w:r w:rsidRPr="00036F7F">
        <w:rPr>
          <w:rFonts w:ascii="Arial" w:hAnsi="Arial" w:cs="Arial"/>
          <w:spacing w:val="-8"/>
          <w:sz w:val="18"/>
          <w:szCs w:val="18"/>
        </w:rPr>
        <w:t>“</w:t>
      </w:r>
      <w:r w:rsidR="00F55AA8" w:rsidRPr="00036F7F">
        <w:rPr>
          <w:rFonts w:ascii="Arial" w:hAnsi="Arial" w:cs="Arial"/>
          <w:spacing w:val="-8"/>
          <w:sz w:val="18"/>
          <w:szCs w:val="18"/>
        </w:rPr>
        <w:t xml:space="preserve">Siendo así las cosas, la Sala concluye que acorde con los postulados del aludido principio de </w:t>
      </w:r>
      <w:proofErr w:type="spellStart"/>
      <w:r w:rsidR="00F55AA8" w:rsidRPr="00036F7F">
        <w:rPr>
          <w:rFonts w:ascii="Arial" w:hAnsi="Arial" w:cs="Arial"/>
          <w:spacing w:val="-8"/>
          <w:sz w:val="18"/>
          <w:szCs w:val="18"/>
        </w:rPr>
        <w:t>lesividad</w:t>
      </w:r>
      <w:proofErr w:type="spellEnd"/>
      <w:r w:rsidR="00F55AA8" w:rsidRPr="00036F7F">
        <w:rPr>
          <w:rFonts w:ascii="Arial" w:hAnsi="Arial" w:cs="Arial"/>
          <w:spacing w:val="-8"/>
          <w:sz w:val="18"/>
          <w:szCs w:val="18"/>
        </w:rPr>
        <w:t>, la conducta enrostrada al Procesado LUIS CARLOS MARTÍNEZ carecía de la relevancia que se requiere como para amenazar o poner en riesgo de manera efectiva y eficaz al intereses jurídicamente protegido mediante la tipificación del delito de porte ilegal de armas de fuego de defensa person</w:t>
      </w:r>
      <w:r w:rsidR="000D6967">
        <w:rPr>
          <w:rFonts w:ascii="Arial" w:hAnsi="Arial" w:cs="Arial"/>
          <w:spacing w:val="-8"/>
          <w:sz w:val="18"/>
          <w:szCs w:val="18"/>
        </w:rPr>
        <w:t>al en la modalidad de tenencia</w:t>
      </w:r>
      <w:bookmarkStart w:id="0" w:name="_GoBack"/>
      <w:bookmarkEnd w:id="0"/>
      <w:r w:rsidRPr="00036F7F">
        <w:rPr>
          <w:rFonts w:ascii="Arial" w:hAnsi="Arial" w:cs="Arial"/>
          <w:spacing w:val="-8"/>
          <w:sz w:val="18"/>
          <w:szCs w:val="18"/>
        </w:rPr>
        <w:t>”</w:t>
      </w:r>
    </w:p>
    <w:p w:rsidR="00036F7F" w:rsidRPr="00036F7F" w:rsidRDefault="00036F7F" w:rsidP="00036F7F">
      <w:pPr>
        <w:jc w:val="both"/>
        <w:rPr>
          <w:rFonts w:ascii="Arial" w:hAnsi="Arial" w:cs="Arial"/>
          <w:spacing w:val="-8"/>
          <w:sz w:val="18"/>
          <w:szCs w:val="18"/>
        </w:rPr>
      </w:pPr>
    </w:p>
    <w:p w:rsidR="00036F7F" w:rsidRPr="00036F7F" w:rsidRDefault="00036F7F" w:rsidP="00036F7F">
      <w:pPr>
        <w:pStyle w:val="Sinespaciado"/>
        <w:jc w:val="both"/>
        <w:rPr>
          <w:rFonts w:ascii="Verdana" w:hAnsi="Verdana" w:cs="Microsoft Sans Serif"/>
          <w:spacing w:val="-8"/>
          <w:sz w:val="24"/>
          <w:lang w:val="es-ES_tradnl"/>
        </w:rPr>
      </w:pPr>
      <w:r w:rsidRPr="00036F7F">
        <w:rPr>
          <w:rFonts w:ascii="Arial" w:hAnsi="Arial" w:cs="Arial"/>
          <w:spacing w:val="-8"/>
          <w:sz w:val="16"/>
          <w:szCs w:val="18"/>
        </w:rPr>
        <w:t xml:space="preserve">Citas: </w:t>
      </w:r>
      <w:r w:rsidRPr="00036F7F">
        <w:rPr>
          <w:rFonts w:ascii="Arial" w:hAnsi="Arial" w:cs="Arial"/>
          <w:spacing w:val="-8"/>
          <w:sz w:val="16"/>
          <w:szCs w:val="18"/>
        </w:rPr>
        <w:t xml:space="preserve">Corte Suprema de Justicia, Sala </w:t>
      </w:r>
      <w:r w:rsidRPr="00036F7F">
        <w:rPr>
          <w:rFonts w:ascii="Arial" w:hAnsi="Arial" w:cs="Arial"/>
          <w:spacing w:val="-8"/>
          <w:sz w:val="16"/>
          <w:szCs w:val="18"/>
        </w:rPr>
        <w:t>Penal, s</w:t>
      </w:r>
      <w:r w:rsidRPr="00036F7F">
        <w:rPr>
          <w:rFonts w:ascii="Arial" w:hAnsi="Arial" w:cs="Arial"/>
          <w:spacing w:val="-8"/>
          <w:sz w:val="16"/>
          <w:szCs w:val="18"/>
        </w:rPr>
        <w:t>entencia</w:t>
      </w:r>
      <w:r w:rsidRPr="00036F7F">
        <w:rPr>
          <w:rFonts w:ascii="Arial" w:hAnsi="Arial" w:cs="Arial"/>
          <w:spacing w:val="-8"/>
          <w:sz w:val="16"/>
          <w:szCs w:val="18"/>
        </w:rPr>
        <w:t>s de 15 de septiembre de 2004</w:t>
      </w:r>
      <w:r w:rsidRPr="00036F7F">
        <w:rPr>
          <w:rFonts w:ascii="Arial" w:hAnsi="Arial" w:cs="Arial"/>
          <w:spacing w:val="-8"/>
          <w:sz w:val="16"/>
          <w:szCs w:val="18"/>
        </w:rPr>
        <w:t xml:space="preserve"> </w:t>
      </w:r>
      <w:r w:rsidRPr="00036F7F">
        <w:rPr>
          <w:rFonts w:ascii="Arial" w:hAnsi="Arial" w:cs="Arial"/>
          <w:spacing w:val="-8"/>
          <w:sz w:val="16"/>
          <w:szCs w:val="18"/>
        </w:rPr>
        <w:t>-r</w:t>
      </w:r>
      <w:r w:rsidRPr="00036F7F">
        <w:rPr>
          <w:rFonts w:ascii="Arial" w:hAnsi="Arial" w:cs="Arial"/>
          <w:spacing w:val="-8"/>
          <w:sz w:val="16"/>
          <w:szCs w:val="18"/>
        </w:rPr>
        <w:t>ad</w:t>
      </w:r>
      <w:r w:rsidRPr="00036F7F">
        <w:rPr>
          <w:rFonts w:ascii="Arial" w:hAnsi="Arial" w:cs="Arial"/>
          <w:spacing w:val="-8"/>
          <w:sz w:val="16"/>
          <w:szCs w:val="18"/>
        </w:rPr>
        <w:t>.</w:t>
      </w:r>
      <w:r w:rsidRPr="00036F7F">
        <w:rPr>
          <w:rFonts w:ascii="Arial" w:hAnsi="Arial" w:cs="Arial"/>
          <w:spacing w:val="-8"/>
          <w:sz w:val="16"/>
          <w:szCs w:val="18"/>
        </w:rPr>
        <w:t xml:space="preserve"> 21.064</w:t>
      </w:r>
      <w:r w:rsidRPr="00036F7F">
        <w:rPr>
          <w:rFonts w:ascii="Arial" w:hAnsi="Arial" w:cs="Arial"/>
          <w:spacing w:val="-8"/>
          <w:sz w:val="16"/>
          <w:szCs w:val="18"/>
        </w:rPr>
        <w:t xml:space="preserve">-, de </w:t>
      </w:r>
      <w:r w:rsidRPr="00036F7F">
        <w:rPr>
          <w:rFonts w:ascii="Arial" w:hAnsi="Arial" w:cs="Arial"/>
          <w:spacing w:val="-8"/>
          <w:sz w:val="16"/>
          <w:szCs w:val="18"/>
          <w:lang w:val="es-MX"/>
        </w:rPr>
        <w:t>13 de mayo de 2009 -r</w:t>
      </w:r>
      <w:r w:rsidRPr="00036F7F">
        <w:rPr>
          <w:rFonts w:ascii="Arial" w:hAnsi="Arial" w:cs="Arial"/>
          <w:spacing w:val="-8"/>
          <w:sz w:val="16"/>
          <w:szCs w:val="18"/>
          <w:lang w:val="es-MX"/>
        </w:rPr>
        <w:t>ad. 31362</w:t>
      </w:r>
      <w:r w:rsidRPr="00036F7F">
        <w:rPr>
          <w:rFonts w:ascii="Arial" w:hAnsi="Arial" w:cs="Arial"/>
          <w:spacing w:val="-8"/>
          <w:sz w:val="16"/>
          <w:szCs w:val="18"/>
          <w:lang w:val="es-MX"/>
        </w:rPr>
        <w:t>- y de</w:t>
      </w:r>
      <w:r w:rsidRPr="00036F7F">
        <w:rPr>
          <w:rFonts w:ascii="Arial" w:hAnsi="Arial" w:cs="Arial"/>
          <w:spacing w:val="-8"/>
          <w:sz w:val="16"/>
          <w:szCs w:val="18"/>
        </w:rPr>
        <w:t xml:space="preserve"> 5 de marzo de 2014</w:t>
      </w:r>
      <w:r w:rsidRPr="00036F7F">
        <w:rPr>
          <w:rFonts w:ascii="Arial" w:hAnsi="Arial" w:cs="Arial"/>
          <w:spacing w:val="-8"/>
          <w:sz w:val="16"/>
          <w:szCs w:val="18"/>
        </w:rPr>
        <w:t xml:space="preserve"> </w:t>
      </w:r>
      <w:r w:rsidRPr="00036F7F">
        <w:rPr>
          <w:rFonts w:ascii="Arial" w:hAnsi="Arial" w:cs="Arial"/>
          <w:spacing w:val="-8"/>
          <w:sz w:val="16"/>
          <w:szCs w:val="18"/>
        </w:rPr>
        <w:t xml:space="preserve">-rad. </w:t>
      </w:r>
      <w:r w:rsidRPr="00036F7F">
        <w:rPr>
          <w:rFonts w:ascii="Arial" w:hAnsi="Arial" w:cs="Arial"/>
          <w:spacing w:val="-8"/>
          <w:sz w:val="16"/>
          <w:szCs w:val="18"/>
        </w:rPr>
        <w:t>36337</w:t>
      </w:r>
      <w:r w:rsidRPr="00036F7F">
        <w:rPr>
          <w:rFonts w:ascii="Arial" w:hAnsi="Arial" w:cs="Arial"/>
          <w:spacing w:val="-8"/>
          <w:sz w:val="16"/>
          <w:szCs w:val="18"/>
        </w:rPr>
        <w:t>-</w:t>
      </w:r>
      <w:r w:rsidRPr="00036F7F">
        <w:rPr>
          <w:rFonts w:ascii="Arial" w:hAnsi="Arial" w:cs="Arial"/>
          <w:spacing w:val="-8"/>
          <w:sz w:val="16"/>
          <w:szCs w:val="18"/>
        </w:rPr>
        <w:t>.</w:t>
      </w:r>
    </w:p>
    <w:p w:rsidR="005B78C6" w:rsidRDefault="005B78C6" w:rsidP="00036F7F">
      <w:pPr>
        <w:pStyle w:val="Sinespaciado"/>
        <w:spacing w:line="276" w:lineRule="auto"/>
        <w:rPr>
          <w:rFonts w:ascii="Verdana" w:hAnsi="Verdana" w:cs="Microsoft Sans Serif"/>
          <w:b/>
          <w:sz w:val="24"/>
          <w:szCs w:val="24"/>
        </w:rPr>
      </w:pPr>
    </w:p>
    <w:p w:rsidR="005C42EC" w:rsidRPr="00BB6FF1" w:rsidRDefault="005C42EC" w:rsidP="00325250">
      <w:pPr>
        <w:pStyle w:val="Sinespaciado"/>
        <w:spacing w:line="276" w:lineRule="auto"/>
        <w:jc w:val="center"/>
        <w:rPr>
          <w:rFonts w:ascii="Verdana" w:hAnsi="Verdana" w:cs="Microsoft Sans Serif"/>
          <w:b/>
          <w:sz w:val="24"/>
          <w:szCs w:val="24"/>
        </w:rPr>
      </w:pPr>
      <w:r w:rsidRPr="00BB6FF1">
        <w:rPr>
          <w:rFonts w:ascii="Verdana" w:hAnsi="Verdana" w:cs="Microsoft Sans Serif"/>
          <w:b/>
          <w:sz w:val="24"/>
          <w:szCs w:val="24"/>
        </w:rPr>
        <w:t>REPÚBLICA DE COLOMBIA</w:t>
      </w:r>
    </w:p>
    <w:p w:rsidR="005C42EC" w:rsidRPr="00BB6FF1" w:rsidRDefault="005C42EC" w:rsidP="00325250">
      <w:pPr>
        <w:pStyle w:val="Sinespaciado"/>
        <w:spacing w:line="276" w:lineRule="auto"/>
        <w:jc w:val="center"/>
        <w:rPr>
          <w:rFonts w:ascii="Verdana" w:hAnsi="Verdana" w:cs="Microsoft Sans Serif"/>
          <w:b/>
          <w:sz w:val="24"/>
          <w:szCs w:val="24"/>
        </w:rPr>
      </w:pPr>
      <w:r w:rsidRPr="00BB6FF1">
        <w:rPr>
          <w:rFonts w:ascii="Verdana" w:hAnsi="Verdana" w:cs="Microsoft Sans Serif"/>
          <w:b/>
          <w:sz w:val="24"/>
          <w:szCs w:val="24"/>
        </w:rPr>
        <w:t>RAMA JUDICIAL DEL PODER PÚBLICO</w:t>
      </w:r>
    </w:p>
    <w:p w:rsidR="005C42EC" w:rsidRPr="00BB6FF1" w:rsidRDefault="005C42EC" w:rsidP="00325250">
      <w:pPr>
        <w:pStyle w:val="Sinespaciado"/>
        <w:spacing w:line="276" w:lineRule="auto"/>
        <w:jc w:val="center"/>
        <w:rPr>
          <w:rFonts w:ascii="Verdana" w:hAnsi="Verdana" w:cs="Microsoft Sans Serif"/>
          <w:b/>
          <w:sz w:val="24"/>
          <w:szCs w:val="24"/>
        </w:rPr>
      </w:pPr>
      <w:r w:rsidRPr="00BB6FF1">
        <w:rPr>
          <w:rFonts w:ascii="Verdana" w:hAnsi="Verdana" w:cs="Microsoft Sans Serif"/>
          <w:b/>
          <w:noProof/>
          <w:sz w:val="24"/>
          <w:szCs w:val="24"/>
          <w:lang w:val="es-ES" w:eastAsia="es-ES"/>
        </w:rPr>
        <w:drawing>
          <wp:inline distT="0" distB="0" distL="0" distR="0" wp14:anchorId="79FF6B3D" wp14:editId="56C1F187">
            <wp:extent cx="650875" cy="709295"/>
            <wp:effectExtent l="0" t="0" r="0" b="0"/>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0875" cy="709295"/>
                    </a:xfrm>
                    <a:prstGeom prst="rect">
                      <a:avLst/>
                    </a:prstGeom>
                    <a:noFill/>
                    <a:ln>
                      <a:noFill/>
                    </a:ln>
                  </pic:spPr>
                </pic:pic>
              </a:graphicData>
            </a:graphic>
          </wp:inline>
        </w:drawing>
      </w:r>
    </w:p>
    <w:p w:rsidR="005C42EC" w:rsidRPr="00BB6FF1" w:rsidRDefault="005C42EC" w:rsidP="00325250">
      <w:pPr>
        <w:pStyle w:val="Sinespaciado"/>
        <w:spacing w:line="276" w:lineRule="auto"/>
        <w:jc w:val="center"/>
        <w:rPr>
          <w:rFonts w:ascii="Verdana" w:hAnsi="Verdana" w:cs="Microsoft Sans Serif"/>
          <w:b/>
          <w:sz w:val="24"/>
          <w:szCs w:val="24"/>
        </w:rPr>
      </w:pPr>
      <w:r w:rsidRPr="00BB6FF1">
        <w:rPr>
          <w:rFonts w:ascii="Verdana" w:hAnsi="Verdana" w:cs="Microsoft Sans Serif"/>
          <w:b/>
          <w:sz w:val="24"/>
          <w:szCs w:val="24"/>
        </w:rPr>
        <w:t>TRIBUNAL SUPERIOR DEL DISTRITO JUDICIAL DE PEREIRA</w:t>
      </w:r>
    </w:p>
    <w:p w:rsidR="005C42EC" w:rsidRPr="00BB6FF1" w:rsidRDefault="005C42EC" w:rsidP="00325250">
      <w:pPr>
        <w:pStyle w:val="Sinespaciado"/>
        <w:spacing w:line="276" w:lineRule="auto"/>
        <w:jc w:val="center"/>
        <w:rPr>
          <w:rFonts w:ascii="Verdana" w:hAnsi="Verdana" w:cs="Microsoft Sans Serif"/>
          <w:b/>
          <w:sz w:val="24"/>
          <w:szCs w:val="24"/>
        </w:rPr>
      </w:pPr>
      <w:r w:rsidRPr="00BB6FF1">
        <w:rPr>
          <w:rFonts w:ascii="Verdana" w:hAnsi="Verdana" w:cs="Microsoft Sans Serif"/>
          <w:b/>
          <w:sz w:val="24"/>
          <w:szCs w:val="24"/>
        </w:rPr>
        <w:t>SALA DE DECISIÓN PENAL</w:t>
      </w:r>
    </w:p>
    <w:p w:rsidR="005C42EC" w:rsidRPr="00BB6FF1" w:rsidRDefault="005C42EC" w:rsidP="00325250">
      <w:pPr>
        <w:pStyle w:val="Sinespaciado"/>
        <w:spacing w:line="276" w:lineRule="auto"/>
        <w:jc w:val="center"/>
        <w:rPr>
          <w:rFonts w:ascii="Verdana" w:hAnsi="Verdana" w:cs="Microsoft Sans Serif"/>
          <w:b/>
          <w:sz w:val="24"/>
          <w:szCs w:val="24"/>
        </w:rPr>
      </w:pPr>
    </w:p>
    <w:p w:rsidR="005C42EC" w:rsidRPr="00BB6FF1" w:rsidRDefault="005C42EC" w:rsidP="00325250">
      <w:pPr>
        <w:pStyle w:val="Sinespaciado"/>
        <w:spacing w:line="276" w:lineRule="auto"/>
        <w:jc w:val="center"/>
        <w:rPr>
          <w:rFonts w:ascii="Verdana" w:hAnsi="Verdana" w:cs="Microsoft Sans Serif"/>
          <w:b/>
          <w:sz w:val="24"/>
          <w:szCs w:val="24"/>
        </w:rPr>
      </w:pPr>
      <w:r w:rsidRPr="00BB6FF1">
        <w:rPr>
          <w:rFonts w:ascii="Verdana" w:hAnsi="Verdana" w:cs="Microsoft Sans Serif"/>
          <w:b/>
          <w:sz w:val="24"/>
          <w:szCs w:val="24"/>
        </w:rPr>
        <w:t>M.P. MANUEL YARZAGARAY BANDERA</w:t>
      </w:r>
    </w:p>
    <w:p w:rsidR="005C42EC" w:rsidRPr="00BB6FF1" w:rsidRDefault="005C42EC" w:rsidP="00325250">
      <w:pPr>
        <w:pStyle w:val="Sinespaciado"/>
        <w:spacing w:line="276" w:lineRule="auto"/>
        <w:jc w:val="center"/>
        <w:rPr>
          <w:rFonts w:ascii="Verdana" w:hAnsi="Verdana" w:cs="Microsoft Sans Serif"/>
          <w:sz w:val="24"/>
          <w:szCs w:val="24"/>
        </w:rPr>
      </w:pPr>
    </w:p>
    <w:p w:rsidR="005C42EC" w:rsidRPr="00BB6FF1" w:rsidRDefault="005C42EC" w:rsidP="00325250">
      <w:pPr>
        <w:pStyle w:val="Sinespaciado"/>
        <w:spacing w:line="276" w:lineRule="auto"/>
        <w:jc w:val="center"/>
        <w:rPr>
          <w:rFonts w:ascii="Verdana" w:hAnsi="Verdana" w:cs="Microsoft Sans Serif"/>
          <w:sz w:val="24"/>
          <w:szCs w:val="24"/>
        </w:rPr>
      </w:pPr>
      <w:r w:rsidRPr="00BB6FF1">
        <w:rPr>
          <w:rFonts w:ascii="Verdana" w:hAnsi="Verdana" w:cs="Microsoft Sans Serif"/>
          <w:sz w:val="24"/>
          <w:szCs w:val="24"/>
        </w:rPr>
        <w:t>Aprobado mediante acta #</w:t>
      </w:r>
      <w:r w:rsidR="00BB6FF1" w:rsidRPr="00BB6FF1">
        <w:rPr>
          <w:rFonts w:ascii="Verdana" w:hAnsi="Verdana" w:cs="Microsoft Sans Serif"/>
          <w:sz w:val="24"/>
          <w:szCs w:val="24"/>
        </w:rPr>
        <w:t xml:space="preserve"> 730 </w:t>
      </w:r>
      <w:r w:rsidR="00BB6FF1" w:rsidRPr="00BB6FF1">
        <w:rPr>
          <w:rFonts w:ascii="Verdana" w:hAnsi="Verdana" w:cs="Microsoft Sans Serif"/>
          <w:sz w:val="22"/>
          <w:szCs w:val="22"/>
        </w:rPr>
        <w:t>del 19-VIII/2016</w:t>
      </w:r>
    </w:p>
    <w:p w:rsidR="005C42EC" w:rsidRPr="00BB6FF1" w:rsidRDefault="005C42EC" w:rsidP="00325250">
      <w:pPr>
        <w:pStyle w:val="Sinespaciado"/>
        <w:spacing w:line="276" w:lineRule="auto"/>
        <w:jc w:val="center"/>
        <w:rPr>
          <w:rFonts w:ascii="Verdana" w:hAnsi="Verdana" w:cs="Microsoft Sans Serif"/>
          <w:sz w:val="24"/>
          <w:szCs w:val="24"/>
        </w:rPr>
      </w:pPr>
    </w:p>
    <w:p w:rsidR="005C42EC" w:rsidRPr="00BB6FF1" w:rsidRDefault="005C42EC" w:rsidP="00325250">
      <w:pPr>
        <w:pStyle w:val="Sinespaciado"/>
        <w:spacing w:line="276" w:lineRule="auto"/>
        <w:rPr>
          <w:rFonts w:ascii="Verdana" w:hAnsi="Verdana" w:cs="Microsoft Sans Serif"/>
          <w:sz w:val="24"/>
          <w:szCs w:val="24"/>
        </w:rPr>
      </w:pPr>
      <w:r w:rsidRPr="00BB6FF1">
        <w:rPr>
          <w:rFonts w:ascii="Verdana" w:hAnsi="Verdana" w:cs="Microsoft Sans Serif"/>
          <w:sz w:val="24"/>
          <w:szCs w:val="24"/>
        </w:rPr>
        <w:t>Pereira (Risaralda),</w:t>
      </w:r>
      <w:r w:rsidR="00BB6FF1" w:rsidRPr="00BB6FF1">
        <w:rPr>
          <w:rFonts w:ascii="Verdana" w:hAnsi="Verdana" w:cs="Microsoft Sans Serif"/>
          <w:sz w:val="24"/>
          <w:szCs w:val="24"/>
        </w:rPr>
        <w:t xml:space="preserve"> diecinueve </w:t>
      </w:r>
      <w:r w:rsidRPr="00BB6FF1">
        <w:rPr>
          <w:rFonts w:ascii="Verdana" w:hAnsi="Verdana" w:cs="Microsoft Sans Serif"/>
          <w:sz w:val="24"/>
          <w:szCs w:val="24"/>
        </w:rPr>
        <w:t>(</w:t>
      </w:r>
      <w:r w:rsidR="00BB6FF1" w:rsidRPr="00BB6FF1">
        <w:rPr>
          <w:rFonts w:ascii="Verdana" w:hAnsi="Verdana" w:cs="Microsoft Sans Serif"/>
          <w:sz w:val="24"/>
          <w:szCs w:val="24"/>
        </w:rPr>
        <w:t>19</w:t>
      </w:r>
      <w:r w:rsidRPr="00BB6FF1">
        <w:rPr>
          <w:rFonts w:ascii="Verdana" w:hAnsi="Verdana" w:cs="Microsoft Sans Serif"/>
          <w:sz w:val="24"/>
          <w:szCs w:val="24"/>
        </w:rPr>
        <w:t xml:space="preserve">) de </w:t>
      </w:r>
      <w:r w:rsidR="0093305C" w:rsidRPr="00BB6FF1">
        <w:rPr>
          <w:rFonts w:ascii="Verdana" w:hAnsi="Verdana" w:cs="Microsoft Sans Serif"/>
          <w:sz w:val="24"/>
          <w:szCs w:val="24"/>
        </w:rPr>
        <w:t>Agosto</w:t>
      </w:r>
      <w:r w:rsidRPr="00BB6FF1">
        <w:rPr>
          <w:rFonts w:ascii="Verdana" w:hAnsi="Verdana" w:cs="Microsoft Sans Serif"/>
          <w:sz w:val="24"/>
          <w:szCs w:val="24"/>
        </w:rPr>
        <w:t xml:space="preserve"> del 2.016.</w:t>
      </w:r>
    </w:p>
    <w:p w:rsidR="005C42EC" w:rsidRPr="00BB6FF1" w:rsidRDefault="005C42EC" w:rsidP="00325250">
      <w:pPr>
        <w:pStyle w:val="Sinespaciado"/>
        <w:spacing w:line="276" w:lineRule="auto"/>
        <w:rPr>
          <w:rFonts w:ascii="Verdana" w:hAnsi="Verdana" w:cs="Microsoft Sans Serif"/>
          <w:sz w:val="24"/>
          <w:szCs w:val="24"/>
        </w:rPr>
      </w:pPr>
      <w:r w:rsidRPr="00BB6FF1">
        <w:rPr>
          <w:rFonts w:ascii="Verdana" w:hAnsi="Verdana" w:cs="Microsoft Sans Serif"/>
          <w:sz w:val="24"/>
          <w:szCs w:val="24"/>
        </w:rPr>
        <w:t>Hora</w:t>
      </w:r>
      <w:proofErr w:type="gramStart"/>
      <w:r w:rsidRPr="00BB6FF1">
        <w:rPr>
          <w:rFonts w:ascii="Verdana" w:hAnsi="Verdana" w:cs="Microsoft Sans Serif"/>
          <w:sz w:val="24"/>
          <w:szCs w:val="24"/>
        </w:rPr>
        <w:t>:</w:t>
      </w:r>
      <w:r w:rsidR="00BB6FF1" w:rsidRPr="00BB6FF1">
        <w:rPr>
          <w:rFonts w:ascii="Verdana" w:hAnsi="Verdana" w:cs="Microsoft Sans Serif"/>
          <w:sz w:val="24"/>
          <w:szCs w:val="24"/>
        </w:rPr>
        <w:t>09:11</w:t>
      </w:r>
      <w:proofErr w:type="gramEnd"/>
    </w:p>
    <w:p w:rsidR="005C42EC" w:rsidRPr="00BB6FF1" w:rsidRDefault="005C42EC" w:rsidP="00325250">
      <w:pPr>
        <w:pStyle w:val="Sinespaciado"/>
        <w:spacing w:line="276" w:lineRule="auto"/>
        <w:rPr>
          <w:rFonts w:ascii="Verdana" w:hAnsi="Verdana" w:cs="Microsoft Sans Serif"/>
          <w:sz w:val="24"/>
          <w:szCs w:val="24"/>
        </w:rPr>
      </w:pPr>
    </w:p>
    <w:p w:rsidR="005C42EC" w:rsidRPr="00BB6FF1" w:rsidRDefault="005C42EC" w:rsidP="00325250">
      <w:pPr>
        <w:pStyle w:val="Sinespaciado"/>
        <w:pBdr>
          <w:top w:val="single" w:sz="4" w:space="1" w:color="auto"/>
          <w:left w:val="single" w:sz="4" w:space="4" w:color="auto"/>
          <w:bottom w:val="single" w:sz="4" w:space="1" w:color="auto"/>
          <w:right w:val="single" w:sz="4" w:space="4" w:color="auto"/>
        </w:pBdr>
        <w:spacing w:line="276" w:lineRule="auto"/>
        <w:jc w:val="both"/>
        <w:rPr>
          <w:rFonts w:ascii="Verdana" w:hAnsi="Verdana" w:cs="Microsoft Sans Serif"/>
          <w:sz w:val="22"/>
          <w:szCs w:val="22"/>
        </w:rPr>
      </w:pPr>
      <w:r w:rsidRPr="00BB6FF1">
        <w:rPr>
          <w:rFonts w:ascii="Verdana" w:hAnsi="Verdana" w:cs="Microsoft Sans Serif"/>
          <w:sz w:val="22"/>
          <w:szCs w:val="22"/>
        </w:rPr>
        <w:t xml:space="preserve">Procesado: </w:t>
      </w:r>
      <w:r w:rsidR="0093305C" w:rsidRPr="00BB6FF1">
        <w:rPr>
          <w:rFonts w:ascii="Verdana" w:hAnsi="Verdana" w:cs="Microsoft Sans Serif"/>
          <w:sz w:val="22"/>
          <w:szCs w:val="22"/>
        </w:rPr>
        <w:t>LUIS CARLOS MARTÍNEZ VANEGAS</w:t>
      </w:r>
    </w:p>
    <w:p w:rsidR="005C42EC" w:rsidRPr="00BB6FF1" w:rsidRDefault="005C42EC" w:rsidP="00325250">
      <w:pPr>
        <w:pStyle w:val="Sinespaciado"/>
        <w:pBdr>
          <w:top w:val="single" w:sz="4" w:space="1" w:color="auto"/>
          <w:left w:val="single" w:sz="4" w:space="4" w:color="auto"/>
          <w:bottom w:val="single" w:sz="4" w:space="1" w:color="auto"/>
          <w:right w:val="single" w:sz="4" w:space="4" w:color="auto"/>
        </w:pBdr>
        <w:spacing w:line="276" w:lineRule="auto"/>
        <w:jc w:val="both"/>
        <w:rPr>
          <w:rFonts w:ascii="Verdana" w:hAnsi="Verdana" w:cs="Microsoft Sans Serif"/>
          <w:sz w:val="22"/>
          <w:szCs w:val="22"/>
        </w:rPr>
      </w:pPr>
      <w:r w:rsidRPr="00BB6FF1">
        <w:rPr>
          <w:rFonts w:ascii="Verdana" w:hAnsi="Verdana" w:cs="Microsoft Sans Serif"/>
          <w:sz w:val="22"/>
          <w:szCs w:val="22"/>
        </w:rPr>
        <w:t xml:space="preserve">Delitos: </w:t>
      </w:r>
      <w:r w:rsidR="0093305C" w:rsidRPr="00BB6FF1">
        <w:rPr>
          <w:rFonts w:ascii="Verdana" w:hAnsi="Verdana" w:cs="Microsoft Sans Serif"/>
          <w:sz w:val="22"/>
          <w:szCs w:val="22"/>
        </w:rPr>
        <w:t>Porte ilegal de armas de fuego de defensa personal</w:t>
      </w:r>
    </w:p>
    <w:p w:rsidR="005C42EC" w:rsidRPr="00BB6FF1" w:rsidRDefault="005C42EC" w:rsidP="00325250">
      <w:pPr>
        <w:pStyle w:val="Sinespaciado"/>
        <w:pBdr>
          <w:top w:val="single" w:sz="4" w:space="1" w:color="auto"/>
          <w:left w:val="single" w:sz="4" w:space="4" w:color="auto"/>
          <w:bottom w:val="single" w:sz="4" w:space="1" w:color="auto"/>
          <w:right w:val="single" w:sz="4" w:space="4" w:color="auto"/>
        </w:pBdr>
        <w:spacing w:line="276" w:lineRule="auto"/>
        <w:ind w:left="708" w:hanging="708"/>
        <w:jc w:val="both"/>
        <w:rPr>
          <w:rFonts w:ascii="Verdana" w:hAnsi="Verdana" w:cs="Microsoft Sans Serif"/>
          <w:sz w:val="22"/>
          <w:szCs w:val="22"/>
        </w:rPr>
      </w:pPr>
      <w:r w:rsidRPr="00BB6FF1">
        <w:rPr>
          <w:rFonts w:ascii="Verdana" w:hAnsi="Verdana" w:cs="Microsoft Sans Serif"/>
          <w:sz w:val="22"/>
          <w:szCs w:val="22"/>
        </w:rPr>
        <w:t xml:space="preserve">Radicación # </w:t>
      </w:r>
      <w:r w:rsidR="0093305C" w:rsidRPr="00BB6FF1">
        <w:rPr>
          <w:rFonts w:ascii="Verdana" w:hAnsi="Verdana" w:cs="Microsoft Sans Serif"/>
          <w:sz w:val="22"/>
          <w:szCs w:val="22"/>
        </w:rPr>
        <w:t>66170-60-00066-2013-0081-01</w:t>
      </w:r>
    </w:p>
    <w:p w:rsidR="005C42EC" w:rsidRPr="00BB6FF1" w:rsidRDefault="005C42EC" w:rsidP="00325250">
      <w:pPr>
        <w:pStyle w:val="Sinespaciado"/>
        <w:pBdr>
          <w:top w:val="single" w:sz="4" w:space="1" w:color="auto"/>
          <w:left w:val="single" w:sz="4" w:space="4" w:color="auto"/>
          <w:bottom w:val="single" w:sz="4" w:space="1" w:color="auto"/>
          <w:right w:val="single" w:sz="4" w:space="4" w:color="auto"/>
        </w:pBdr>
        <w:spacing w:line="276" w:lineRule="auto"/>
        <w:jc w:val="both"/>
        <w:rPr>
          <w:rFonts w:ascii="Verdana" w:hAnsi="Verdana" w:cs="Microsoft Sans Serif"/>
          <w:sz w:val="22"/>
          <w:szCs w:val="22"/>
        </w:rPr>
      </w:pPr>
      <w:r w:rsidRPr="00BB6FF1">
        <w:rPr>
          <w:rFonts w:ascii="Verdana" w:hAnsi="Verdana" w:cs="Microsoft Sans Serif"/>
          <w:sz w:val="22"/>
          <w:szCs w:val="22"/>
        </w:rPr>
        <w:t>Procede: Juzgado 1º Penal del Circuito de Dosquebradas</w:t>
      </w:r>
    </w:p>
    <w:p w:rsidR="005C42EC" w:rsidRPr="00BB6FF1" w:rsidRDefault="005C42EC" w:rsidP="00325250">
      <w:pPr>
        <w:pStyle w:val="Sinespaciado"/>
        <w:pBdr>
          <w:top w:val="single" w:sz="4" w:space="1" w:color="auto"/>
          <w:left w:val="single" w:sz="4" w:space="4" w:color="auto"/>
          <w:bottom w:val="single" w:sz="4" w:space="1" w:color="auto"/>
          <w:right w:val="single" w:sz="4" w:space="4" w:color="auto"/>
        </w:pBdr>
        <w:spacing w:line="276" w:lineRule="auto"/>
        <w:jc w:val="both"/>
        <w:rPr>
          <w:rFonts w:ascii="Verdana" w:hAnsi="Verdana" w:cs="Microsoft Sans Serif"/>
          <w:sz w:val="22"/>
          <w:szCs w:val="22"/>
        </w:rPr>
      </w:pPr>
      <w:r w:rsidRPr="00BB6FF1">
        <w:rPr>
          <w:rFonts w:ascii="Verdana" w:hAnsi="Verdana" w:cs="Microsoft Sans Serif"/>
          <w:sz w:val="22"/>
          <w:szCs w:val="22"/>
        </w:rPr>
        <w:t>Asunto: Resuelve recurso de apelación interpuesto por la Fiscalía</w:t>
      </w:r>
      <w:r w:rsidR="0093305C" w:rsidRPr="00BB6FF1">
        <w:rPr>
          <w:rFonts w:ascii="Verdana" w:hAnsi="Verdana" w:cs="Microsoft Sans Serif"/>
          <w:sz w:val="22"/>
          <w:szCs w:val="22"/>
        </w:rPr>
        <w:t xml:space="preserve"> en contra de sentencia absolutoria</w:t>
      </w:r>
    </w:p>
    <w:p w:rsidR="005C42EC" w:rsidRPr="00BB6FF1" w:rsidRDefault="005C42EC" w:rsidP="00325250">
      <w:pPr>
        <w:pStyle w:val="Sinespaciado"/>
        <w:pBdr>
          <w:top w:val="single" w:sz="4" w:space="1" w:color="auto"/>
          <w:left w:val="single" w:sz="4" w:space="4" w:color="auto"/>
          <w:bottom w:val="single" w:sz="4" w:space="1" w:color="auto"/>
          <w:right w:val="single" w:sz="4" w:space="4" w:color="auto"/>
        </w:pBdr>
        <w:spacing w:line="276" w:lineRule="auto"/>
        <w:jc w:val="both"/>
        <w:rPr>
          <w:rFonts w:ascii="Verdana" w:hAnsi="Verdana" w:cs="Microsoft Sans Serif"/>
          <w:sz w:val="22"/>
          <w:szCs w:val="22"/>
        </w:rPr>
      </w:pPr>
      <w:r w:rsidRPr="00BB6FF1">
        <w:rPr>
          <w:rFonts w:ascii="Verdana" w:hAnsi="Verdana" w:cs="Microsoft Sans Serif"/>
          <w:sz w:val="22"/>
          <w:szCs w:val="22"/>
        </w:rPr>
        <w:t xml:space="preserve">Decisión: Se </w:t>
      </w:r>
      <w:r w:rsidR="0093305C" w:rsidRPr="00BB6FF1">
        <w:rPr>
          <w:rFonts w:ascii="Verdana" w:hAnsi="Verdana" w:cs="Microsoft Sans Serif"/>
          <w:sz w:val="22"/>
          <w:szCs w:val="22"/>
        </w:rPr>
        <w:t xml:space="preserve">confirma el </w:t>
      </w:r>
      <w:r w:rsidRPr="00BB6FF1">
        <w:rPr>
          <w:rFonts w:ascii="Verdana" w:hAnsi="Verdana" w:cs="Microsoft Sans Serif"/>
          <w:sz w:val="22"/>
          <w:szCs w:val="22"/>
        </w:rPr>
        <w:t xml:space="preserve">fallo confutado. </w:t>
      </w:r>
    </w:p>
    <w:p w:rsidR="005C42EC" w:rsidRPr="00BB6FF1" w:rsidRDefault="005C42EC" w:rsidP="00325250">
      <w:pPr>
        <w:pStyle w:val="Sinespaciado"/>
        <w:spacing w:line="276" w:lineRule="auto"/>
        <w:rPr>
          <w:rFonts w:ascii="Verdana" w:hAnsi="Verdana" w:cs="Microsoft Sans Serif"/>
          <w:sz w:val="24"/>
          <w:szCs w:val="24"/>
        </w:rPr>
      </w:pPr>
    </w:p>
    <w:p w:rsidR="005C42EC" w:rsidRPr="00BB6FF1" w:rsidRDefault="005C42EC" w:rsidP="00325250">
      <w:pPr>
        <w:pStyle w:val="Sinespaciado"/>
        <w:spacing w:line="276" w:lineRule="auto"/>
        <w:jc w:val="center"/>
        <w:rPr>
          <w:rFonts w:ascii="Verdana" w:hAnsi="Verdana" w:cs="Microsoft Sans Serif"/>
          <w:b/>
          <w:sz w:val="24"/>
          <w:szCs w:val="24"/>
        </w:rPr>
      </w:pPr>
      <w:r w:rsidRPr="00BB6FF1">
        <w:rPr>
          <w:rFonts w:ascii="Verdana" w:hAnsi="Verdana" w:cs="Microsoft Sans Serif"/>
          <w:b/>
          <w:sz w:val="24"/>
          <w:szCs w:val="24"/>
        </w:rPr>
        <w:t>VISTOS:</w:t>
      </w:r>
    </w:p>
    <w:p w:rsidR="005C42EC" w:rsidRPr="00BB6FF1" w:rsidRDefault="005C42EC" w:rsidP="00325250">
      <w:pPr>
        <w:pStyle w:val="Sinespaciado"/>
        <w:spacing w:line="276" w:lineRule="auto"/>
        <w:rPr>
          <w:rFonts w:ascii="Verdana" w:hAnsi="Verdana" w:cs="Microsoft Sans Serif"/>
          <w:sz w:val="24"/>
          <w:szCs w:val="24"/>
        </w:rPr>
      </w:pPr>
    </w:p>
    <w:p w:rsidR="005C42EC" w:rsidRPr="00BB6FF1" w:rsidRDefault="005C42EC" w:rsidP="00325250">
      <w:pPr>
        <w:pStyle w:val="Sinespaciado"/>
        <w:spacing w:line="276" w:lineRule="auto"/>
        <w:jc w:val="both"/>
        <w:rPr>
          <w:rFonts w:ascii="Verdana" w:hAnsi="Verdana" w:cs="Microsoft Sans Serif"/>
          <w:sz w:val="24"/>
          <w:szCs w:val="24"/>
        </w:rPr>
      </w:pPr>
      <w:r w:rsidRPr="00BB6FF1">
        <w:rPr>
          <w:rFonts w:ascii="Verdana" w:hAnsi="Verdana" w:cs="Microsoft Sans Serif"/>
          <w:sz w:val="24"/>
          <w:szCs w:val="24"/>
        </w:rPr>
        <w:t>Procede la Sala de Decisión del Tribunal Superior de este Distrito Judicial a desatar el recurso de apelación interpuesto por la Fiscalía</w:t>
      </w:r>
      <w:r w:rsidR="0093305C" w:rsidRPr="00BB6FF1">
        <w:rPr>
          <w:rFonts w:ascii="Verdana" w:hAnsi="Verdana" w:cs="Microsoft Sans Serif"/>
          <w:sz w:val="24"/>
          <w:szCs w:val="24"/>
        </w:rPr>
        <w:t xml:space="preserve"> en contra de la sentencia </w:t>
      </w:r>
      <w:r w:rsidRPr="00BB6FF1">
        <w:rPr>
          <w:rFonts w:ascii="Verdana" w:hAnsi="Verdana" w:cs="Microsoft Sans Serif"/>
          <w:sz w:val="24"/>
          <w:szCs w:val="24"/>
        </w:rPr>
        <w:t xml:space="preserve">proferida en las calendas del diecinueve (19) de </w:t>
      </w:r>
      <w:r w:rsidR="0093305C" w:rsidRPr="00BB6FF1">
        <w:rPr>
          <w:rFonts w:ascii="Verdana" w:hAnsi="Verdana" w:cs="Microsoft Sans Serif"/>
          <w:sz w:val="24"/>
          <w:szCs w:val="24"/>
        </w:rPr>
        <w:t xml:space="preserve">Septiembre </w:t>
      </w:r>
      <w:r w:rsidRPr="00BB6FF1">
        <w:rPr>
          <w:rFonts w:ascii="Verdana" w:hAnsi="Verdana" w:cs="Microsoft Sans Serif"/>
          <w:sz w:val="24"/>
          <w:szCs w:val="24"/>
        </w:rPr>
        <w:t>de</w:t>
      </w:r>
      <w:r w:rsidR="0093305C" w:rsidRPr="00BB6FF1">
        <w:rPr>
          <w:rFonts w:ascii="Verdana" w:hAnsi="Verdana" w:cs="Microsoft Sans Serif"/>
          <w:sz w:val="24"/>
          <w:szCs w:val="24"/>
        </w:rPr>
        <w:t>l</w:t>
      </w:r>
      <w:r w:rsidR="000C5996" w:rsidRPr="00BB6FF1">
        <w:rPr>
          <w:rFonts w:ascii="Verdana" w:hAnsi="Verdana" w:cs="Microsoft Sans Serif"/>
          <w:sz w:val="24"/>
          <w:szCs w:val="24"/>
        </w:rPr>
        <w:t xml:space="preserve"> 2</w:t>
      </w:r>
      <w:r w:rsidRPr="00BB6FF1">
        <w:rPr>
          <w:rFonts w:ascii="Verdana" w:hAnsi="Verdana" w:cs="Microsoft Sans Serif"/>
          <w:sz w:val="24"/>
          <w:szCs w:val="24"/>
        </w:rPr>
        <w:t>01</w:t>
      </w:r>
      <w:r w:rsidR="0093305C" w:rsidRPr="00BB6FF1">
        <w:rPr>
          <w:rFonts w:ascii="Verdana" w:hAnsi="Verdana" w:cs="Microsoft Sans Serif"/>
          <w:sz w:val="24"/>
          <w:szCs w:val="24"/>
        </w:rPr>
        <w:t>4</w:t>
      </w:r>
      <w:r w:rsidRPr="00BB6FF1">
        <w:rPr>
          <w:rFonts w:ascii="Verdana" w:hAnsi="Verdana" w:cs="Microsoft Sans Serif"/>
          <w:sz w:val="24"/>
          <w:szCs w:val="24"/>
        </w:rPr>
        <w:t xml:space="preserve"> por parte del entonces Juzgado Único Penal del Circuito de </w:t>
      </w:r>
      <w:r w:rsidRPr="00BB6FF1">
        <w:rPr>
          <w:rFonts w:ascii="Verdana" w:hAnsi="Verdana" w:cs="Microsoft Sans Serif"/>
          <w:sz w:val="24"/>
          <w:szCs w:val="24"/>
        </w:rPr>
        <w:lastRenderedPageBreak/>
        <w:t>Dosquebradas</w:t>
      </w:r>
      <w:r w:rsidRPr="00BB6FF1">
        <w:rPr>
          <w:rStyle w:val="Refdenotaalpie"/>
          <w:rFonts w:ascii="Verdana" w:hAnsi="Verdana"/>
          <w:sz w:val="24"/>
          <w:szCs w:val="24"/>
        </w:rPr>
        <w:footnoteReference w:id="1"/>
      </w:r>
      <w:r w:rsidRPr="00BB6FF1">
        <w:rPr>
          <w:rFonts w:ascii="Verdana" w:hAnsi="Verdana" w:cs="Microsoft Sans Serif"/>
          <w:sz w:val="24"/>
          <w:szCs w:val="24"/>
        </w:rPr>
        <w:t xml:space="preserve">, en virtud de la cual </w:t>
      </w:r>
      <w:r w:rsidR="0093305C" w:rsidRPr="00BB6FF1">
        <w:rPr>
          <w:rFonts w:ascii="Verdana" w:hAnsi="Verdana" w:cs="Microsoft Sans Serif"/>
          <w:sz w:val="24"/>
          <w:szCs w:val="24"/>
        </w:rPr>
        <w:t xml:space="preserve"> se absolvió al ciudadano LUIS CARLOS MARTÍNEZ VANEGAS </w:t>
      </w:r>
      <w:r w:rsidR="006D0B72" w:rsidRPr="00BB6FF1">
        <w:rPr>
          <w:rFonts w:ascii="Verdana" w:hAnsi="Verdana" w:cs="Microsoft Sans Serif"/>
          <w:sz w:val="24"/>
          <w:szCs w:val="24"/>
        </w:rPr>
        <w:t xml:space="preserve">de los cargos por los que </w:t>
      </w:r>
      <w:r w:rsidR="0093305C" w:rsidRPr="00BB6FF1">
        <w:rPr>
          <w:rFonts w:ascii="Verdana" w:hAnsi="Verdana" w:cs="Microsoft Sans Serif"/>
          <w:sz w:val="24"/>
          <w:szCs w:val="24"/>
        </w:rPr>
        <w:t xml:space="preserve">fue llamado a juicio por parte del Ente Acusador, los </w:t>
      </w:r>
      <w:r w:rsidR="002B526B" w:rsidRPr="00BB6FF1">
        <w:rPr>
          <w:rFonts w:ascii="Verdana" w:hAnsi="Verdana" w:cs="Microsoft Sans Serif"/>
          <w:sz w:val="24"/>
          <w:szCs w:val="24"/>
        </w:rPr>
        <w:t xml:space="preserve">que </w:t>
      </w:r>
      <w:r w:rsidR="0093305C" w:rsidRPr="00BB6FF1">
        <w:rPr>
          <w:rFonts w:ascii="Verdana" w:hAnsi="Verdana" w:cs="Microsoft Sans Serif"/>
          <w:sz w:val="24"/>
          <w:szCs w:val="24"/>
        </w:rPr>
        <w:t xml:space="preserve">estaban relacionados con incurrir en la presunta comisión del delito de </w:t>
      </w:r>
      <w:r w:rsidR="00961720" w:rsidRPr="00BB6FF1">
        <w:rPr>
          <w:rFonts w:ascii="Verdana" w:hAnsi="Verdana" w:cs="Microsoft Sans Serif"/>
          <w:sz w:val="24"/>
          <w:szCs w:val="24"/>
        </w:rPr>
        <w:t>po</w:t>
      </w:r>
      <w:r w:rsidR="0093305C" w:rsidRPr="00BB6FF1">
        <w:rPr>
          <w:rFonts w:ascii="Verdana" w:hAnsi="Verdana" w:cs="Microsoft Sans Serif"/>
          <w:sz w:val="24"/>
          <w:szCs w:val="24"/>
        </w:rPr>
        <w:t>rte ilegal de armas de fuego de defensa personal.</w:t>
      </w:r>
    </w:p>
    <w:p w:rsidR="009748CD" w:rsidRPr="00BB6FF1" w:rsidRDefault="009748CD" w:rsidP="00325250">
      <w:pPr>
        <w:pStyle w:val="Sinespaciado"/>
        <w:spacing w:line="276" w:lineRule="auto"/>
        <w:jc w:val="both"/>
        <w:rPr>
          <w:rFonts w:ascii="Verdana" w:hAnsi="Verdana" w:cs="Microsoft Sans Serif"/>
          <w:sz w:val="24"/>
          <w:szCs w:val="24"/>
        </w:rPr>
      </w:pPr>
    </w:p>
    <w:p w:rsidR="005C42EC" w:rsidRPr="00BB6FF1" w:rsidRDefault="005C42EC" w:rsidP="00325250">
      <w:pPr>
        <w:pStyle w:val="Sinespaciado"/>
        <w:spacing w:line="276" w:lineRule="auto"/>
        <w:jc w:val="center"/>
        <w:rPr>
          <w:rFonts w:ascii="Verdana" w:hAnsi="Verdana" w:cs="Microsoft Sans Serif"/>
          <w:b/>
          <w:sz w:val="24"/>
          <w:szCs w:val="24"/>
        </w:rPr>
      </w:pPr>
      <w:r w:rsidRPr="00BB6FF1">
        <w:rPr>
          <w:rFonts w:ascii="Verdana" w:hAnsi="Verdana" w:cs="Microsoft Sans Serif"/>
          <w:b/>
          <w:sz w:val="24"/>
          <w:szCs w:val="24"/>
        </w:rPr>
        <w:t>ANTECEDENTES Y SINOPSIS DE LA ACTUACIÓN PROCESAL:</w:t>
      </w:r>
    </w:p>
    <w:p w:rsidR="000C5996" w:rsidRPr="00BB6FF1" w:rsidRDefault="000C5996" w:rsidP="00325250">
      <w:pPr>
        <w:pStyle w:val="Sinespaciado"/>
        <w:spacing w:line="276" w:lineRule="auto"/>
        <w:jc w:val="center"/>
        <w:rPr>
          <w:rFonts w:ascii="Verdana" w:hAnsi="Verdana" w:cs="Microsoft Sans Serif"/>
          <w:b/>
          <w:sz w:val="24"/>
          <w:szCs w:val="24"/>
        </w:rPr>
      </w:pPr>
    </w:p>
    <w:p w:rsidR="005C42EC" w:rsidRPr="00BB6FF1" w:rsidRDefault="005C42EC" w:rsidP="00325250">
      <w:pPr>
        <w:pStyle w:val="Sinespaciado"/>
        <w:numPr>
          <w:ilvl w:val="0"/>
          <w:numId w:val="1"/>
        </w:numPr>
        <w:spacing w:line="276" w:lineRule="auto"/>
        <w:ind w:left="360"/>
        <w:jc w:val="both"/>
        <w:rPr>
          <w:rFonts w:ascii="Verdana" w:hAnsi="Verdana" w:cs="Microsoft Sans Serif"/>
          <w:sz w:val="24"/>
          <w:szCs w:val="24"/>
        </w:rPr>
      </w:pPr>
      <w:r w:rsidRPr="00BB6FF1">
        <w:rPr>
          <w:rFonts w:ascii="Verdana" w:hAnsi="Verdana" w:cs="Microsoft Sans Serif"/>
          <w:sz w:val="24"/>
          <w:szCs w:val="24"/>
        </w:rPr>
        <w:t xml:space="preserve">Los hechos que dieron génesis a la presente actuación procesal, según lo aludido por la Fiscalía en el escrito de acusación, ocurrieron </w:t>
      </w:r>
      <w:r w:rsidR="0093305C" w:rsidRPr="00BB6FF1">
        <w:rPr>
          <w:rFonts w:ascii="Verdana" w:hAnsi="Verdana" w:cs="Microsoft Sans Serif"/>
          <w:sz w:val="24"/>
          <w:szCs w:val="24"/>
        </w:rPr>
        <w:t xml:space="preserve">a eso de las 23:10 horas del </w:t>
      </w:r>
      <w:r w:rsidR="00CB1E3D" w:rsidRPr="00BB6FF1">
        <w:rPr>
          <w:rFonts w:ascii="Verdana" w:hAnsi="Verdana" w:cs="Microsoft Sans Serif"/>
          <w:sz w:val="24"/>
          <w:szCs w:val="24"/>
        </w:rPr>
        <w:t xml:space="preserve">16 de abril del 2.013 en el barrio </w:t>
      </w:r>
      <w:r w:rsidR="00CB1E3D" w:rsidRPr="00BB6FF1">
        <w:rPr>
          <w:rFonts w:ascii="Verdana" w:hAnsi="Verdana" w:cs="Microsoft Sans Serif"/>
          <w:i/>
          <w:sz w:val="24"/>
          <w:szCs w:val="24"/>
        </w:rPr>
        <w:t xml:space="preserve">Cerro Azul </w:t>
      </w:r>
      <w:r w:rsidR="000C5996" w:rsidRPr="00BB6FF1">
        <w:rPr>
          <w:rFonts w:ascii="Verdana" w:hAnsi="Verdana" w:cs="Microsoft Sans Serif"/>
          <w:sz w:val="24"/>
          <w:szCs w:val="24"/>
        </w:rPr>
        <w:t>2.</w:t>
      </w:r>
      <w:r w:rsidRPr="00BB6FF1">
        <w:rPr>
          <w:rFonts w:ascii="Verdana" w:hAnsi="Verdana" w:cs="Microsoft Sans Serif"/>
          <w:sz w:val="24"/>
          <w:szCs w:val="24"/>
        </w:rPr>
        <w:t>009</w:t>
      </w:r>
      <w:r w:rsidR="00CB1E3D" w:rsidRPr="00BB6FF1">
        <w:rPr>
          <w:rFonts w:ascii="Verdana" w:hAnsi="Verdana" w:cs="Microsoft Sans Serif"/>
          <w:sz w:val="24"/>
          <w:szCs w:val="24"/>
        </w:rPr>
        <w:t xml:space="preserve"> del municipio de Dosquebradas, en donde en la vivienda ubicada en la manzana 14, casa 2A, se suscitó una especie de reyerta conyugal entre los Sres. LUIS CARLOS MARTÍNEZ VANEGAS y RUBIELA ROJAS, lo que motivó la intervención de varios efectivos de la </w:t>
      </w:r>
      <w:r w:rsidR="006D0B72" w:rsidRPr="00BB6FF1">
        <w:rPr>
          <w:rFonts w:ascii="Verdana" w:hAnsi="Verdana" w:cs="Microsoft Sans Serif"/>
          <w:sz w:val="24"/>
          <w:szCs w:val="24"/>
        </w:rPr>
        <w:t>Policía</w:t>
      </w:r>
      <w:r w:rsidR="00CB1E3D" w:rsidRPr="00BB6FF1">
        <w:rPr>
          <w:rFonts w:ascii="Verdana" w:hAnsi="Verdana" w:cs="Microsoft Sans Serif"/>
          <w:sz w:val="24"/>
          <w:szCs w:val="24"/>
        </w:rPr>
        <w:t xml:space="preserve"> Nacional, a quienes la Sra. RUBIELA ROJAS les hizo entrega de un </w:t>
      </w:r>
      <w:r w:rsidR="00122E89" w:rsidRPr="00BB6FF1">
        <w:rPr>
          <w:rFonts w:ascii="Verdana" w:hAnsi="Verdana" w:cs="Microsoft Sans Serif"/>
          <w:sz w:val="24"/>
          <w:szCs w:val="24"/>
        </w:rPr>
        <w:t>revólver</w:t>
      </w:r>
      <w:r w:rsidR="00CB1E3D" w:rsidRPr="00BB6FF1">
        <w:rPr>
          <w:rFonts w:ascii="Verdana" w:hAnsi="Verdana" w:cs="Microsoft Sans Serif"/>
          <w:sz w:val="24"/>
          <w:szCs w:val="24"/>
        </w:rPr>
        <w:t xml:space="preserve"> descargado calibre .38 </w:t>
      </w:r>
      <w:proofErr w:type="spellStart"/>
      <w:r w:rsidR="00CB1E3D" w:rsidRPr="00BB6FF1">
        <w:rPr>
          <w:rFonts w:ascii="Verdana" w:hAnsi="Verdana" w:cs="Microsoft Sans Serif"/>
          <w:i/>
          <w:sz w:val="24"/>
          <w:szCs w:val="24"/>
        </w:rPr>
        <w:t>spl</w:t>
      </w:r>
      <w:proofErr w:type="spellEnd"/>
      <w:r w:rsidR="00CB1E3D" w:rsidRPr="00BB6FF1">
        <w:rPr>
          <w:rFonts w:ascii="Verdana" w:hAnsi="Verdana" w:cs="Microsoft Sans Serif"/>
          <w:sz w:val="24"/>
          <w:szCs w:val="24"/>
        </w:rPr>
        <w:t>, el cual su marido conservaba en ese lugar.</w:t>
      </w:r>
    </w:p>
    <w:p w:rsidR="005C42EC" w:rsidRPr="00BB6FF1" w:rsidRDefault="005C42EC" w:rsidP="00325250">
      <w:pPr>
        <w:pStyle w:val="Sinespaciado"/>
        <w:spacing w:line="276" w:lineRule="auto"/>
        <w:ind w:firstLine="360"/>
        <w:jc w:val="both"/>
        <w:rPr>
          <w:rFonts w:ascii="Verdana" w:hAnsi="Verdana" w:cs="Microsoft Sans Serif"/>
          <w:sz w:val="24"/>
          <w:szCs w:val="24"/>
        </w:rPr>
      </w:pPr>
    </w:p>
    <w:p w:rsidR="005C42EC" w:rsidRPr="00BB6FF1" w:rsidRDefault="005C42EC" w:rsidP="00325250">
      <w:pPr>
        <w:pStyle w:val="Sinespaciado"/>
        <w:spacing w:line="276" w:lineRule="auto"/>
        <w:ind w:left="360"/>
        <w:jc w:val="both"/>
        <w:rPr>
          <w:rFonts w:ascii="Verdana" w:hAnsi="Verdana" w:cs="Microsoft Sans Serif"/>
          <w:i/>
          <w:sz w:val="24"/>
          <w:szCs w:val="24"/>
        </w:rPr>
      </w:pPr>
      <w:r w:rsidRPr="00BB6FF1">
        <w:rPr>
          <w:rFonts w:ascii="Verdana" w:hAnsi="Verdana" w:cs="Microsoft Sans Serif"/>
          <w:sz w:val="24"/>
          <w:szCs w:val="24"/>
        </w:rPr>
        <w:t xml:space="preserve">De igual forma, acorde con lo acreditado en la actuación procesal, </w:t>
      </w:r>
      <w:r w:rsidR="00CB1E3D" w:rsidRPr="00BB6FF1">
        <w:rPr>
          <w:rFonts w:ascii="Verdana" w:hAnsi="Verdana" w:cs="Microsoft Sans Serif"/>
          <w:sz w:val="24"/>
          <w:szCs w:val="24"/>
        </w:rPr>
        <w:t xml:space="preserve">se tiene que al parecer esa arma de fuego se constituyó en una especie de </w:t>
      </w:r>
      <w:r w:rsidR="00CB1E3D" w:rsidRPr="00BB6FF1">
        <w:rPr>
          <w:rFonts w:ascii="Verdana" w:hAnsi="Verdana" w:cs="Microsoft Sans Serif"/>
          <w:i/>
          <w:sz w:val="24"/>
          <w:szCs w:val="24"/>
        </w:rPr>
        <w:t xml:space="preserve">manzana de la discordia </w:t>
      </w:r>
      <w:r w:rsidR="00CB1E3D" w:rsidRPr="00BB6FF1">
        <w:rPr>
          <w:rFonts w:ascii="Verdana" w:hAnsi="Verdana" w:cs="Microsoft Sans Serif"/>
          <w:sz w:val="24"/>
          <w:szCs w:val="24"/>
        </w:rPr>
        <w:t xml:space="preserve">de la disputa conyugal, puesto que la Sra. RUBIELA ROJAS no accedió a las pretensiones de su marido LUIS CARLOS MARTÍNEZ quien en esos momentos le </w:t>
      </w:r>
      <w:r w:rsidR="006D0B72" w:rsidRPr="00BB6FF1">
        <w:rPr>
          <w:rFonts w:ascii="Verdana" w:hAnsi="Verdana" w:cs="Microsoft Sans Serif"/>
          <w:sz w:val="24"/>
          <w:szCs w:val="24"/>
        </w:rPr>
        <w:t>exigía</w:t>
      </w:r>
      <w:r w:rsidR="00CB1E3D" w:rsidRPr="00BB6FF1">
        <w:rPr>
          <w:rFonts w:ascii="Verdana" w:hAnsi="Verdana" w:cs="Microsoft Sans Serif"/>
          <w:sz w:val="24"/>
          <w:szCs w:val="24"/>
        </w:rPr>
        <w:t xml:space="preserve"> la entrega de ese instrumento bélico.  </w:t>
      </w:r>
    </w:p>
    <w:p w:rsidR="005C42EC" w:rsidRPr="00BB6FF1" w:rsidRDefault="005C42EC" w:rsidP="00325250">
      <w:pPr>
        <w:pStyle w:val="Sinespaciado"/>
        <w:spacing w:line="276" w:lineRule="auto"/>
        <w:rPr>
          <w:rFonts w:ascii="Verdana" w:hAnsi="Verdana" w:cs="Microsoft Sans Serif"/>
          <w:i/>
          <w:sz w:val="24"/>
          <w:szCs w:val="24"/>
        </w:rPr>
      </w:pPr>
    </w:p>
    <w:p w:rsidR="005C42EC" w:rsidRPr="00BB6FF1" w:rsidRDefault="005C42EC" w:rsidP="00325250">
      <w:pPr>
        <w:pStyle w:val="Sinespaciado"/>
        <w:numPr>
          <w:ilvl w:val="0"/>
          <w:numId w:val="1"/>
        </w:numPr>
        <w:spacing w:line="276" w:lineRule="auto"/>
        <w:ind w:left="360"/>
        <w:jc w:val="both"/>
        <w:rPr>
          <w:rFonts w:ascii="Verdana" w:hAnsi="Verdana" w:cs="Microsoft Sans Serif"/>
          <w:sz w:val="24"/>
          <w:szCs w:val="24"/>
        </w:rPr>
      </w:pPr>
      <w:r w:rsidRPr="00BB6FF1">
        <w:rPr>
          <w:rFonts w:ascii="Verdana" w:hAnsi="Verdana" w:cs="Microsoft Sans Serif"/>
          <w:sz w:val="24"/>
          <w:szCs w:val="24"/>
        </w:rPr>
        <w:t xml:space="preserve">Las audiencias preliminares se llevaron a cabo ante el Juzgado </w:t>
      </w:r>
      <w:r w:rsidR="00961720" w:rsidRPr="00BB6FF1">
        <w:rPr>
          <w:rFonts w:ascii="Verdana" w:hAnsi="Verdana" w:cs="Microsoft Sans Serif"/>
          <w:sz w:val="24"/>
          <w:szCs w:val="24"/>
        </w:rPr>
        <w:t>4</w:t>
      </w:r>
      <w:r w:rsidRPr="00BB6FF1">
        <w:rPr>
          <w:rFonts w:ascii="Verdana" w:hAnsi="Verdana" w:cs="Microsoft Sans Serif"/>
          <w:sz w:val="24"/>
          <w:szCs w:val="24"/>
        </w:rPr>
        <w:t xml:space="preserve">º Penal Municipal de </w:t>
      </w:r>
      <w:r w:rsidR="00961720" w:rsidRPr="00BB6FF1">
        <w:rPr>
          <w:rFonts w:ascii="Verdana" w:hAnsi="Verdana" w:cs="Microsoft Sans Serif"/>
          <w:sz w:val="24"/>
          <w:szCs w:val="24"/>
        </w:rPr>
        <w:t>esta ciudad,</w:t>
      </w:r>
      <w:r w:rsidRPr="00BB6FF1">
        <w:rPr>
          <w:rFonts w:ascii="Verdana" w:hAnsi="Verdana" w:cs="Microsoft Sans Serif"/>
          <w:sz w:val="24"/>
          <w:szCs w:val="24"/>
        </w:rPr>
        <w:t xml:space="preserve"> con funciones de control de garantías, el </w:t>
      </w:r>
      <w:r w:rsidR="00961720" w:rsidRPr="00BB6FF1">
        <w:rPr>
          <w:rFonts w:ascii="Verdana" w:hAnsi="Verdana" w:cs="Microsoft Sans Serif"/>
          <w:sz w:val="24"/>
          <w:szCs w:val="24"/>
        </w:rPr>
        <w:t>17</w:t>
      </w:r>
      <w:r w:rsidR="000C5996" w:rsidRPr="00BB6FF1">
        <w:rPr>
          <w:rFonts w:ascii="Verdana" w:hAnsi="Verdana" w:cs="Microsoft Sans Serif"/>
          <w:sz w:val="24"/>
          <w:szCs w:val="24"/>
        </w:rPr>
        <w:t xml:space="preserve"> de abril del 2</w:t>
      </w:r>
      <w:r w:rsidRPr="00BB6FF1">
        <w:rPr>
          <w:rFonts w:ascii="Verdana" w:hAnsi="Verdana" w:cs="Microsoft Sans Serif"/>
          <w:sz w:val="24"/>
          <w:szCs w:val="24"/>
        </w:rPr>
        <w:t>01</w:t>
      </w:r>
      <w:r w:rsidR="00961720" w:rsidRPr="00BB6FF1">
        <w:rPr>
          <w:rFonts w:ascii="Verdana" w:hAnsi="Verdana" w:cs="Microsoft Sans Serif"/>
          <w:sz w:val="24"/>
          <w:szCs w:val="24"/>
        </w:rPr>
        <w:t>3</w:t>
      </w:r>
      <w:r w:rsidRPr="00BB6FF1">
        <w:rPr>
          <w:rFonts w:ascii="Verdana" w:hAnsi="Verdana" w:cs="Microsoft Sans Serif"/>
          <w:sz w:val="24"/>
          <w:szCs w:val="24"/>
        </w:rPr>
        <w:t xml:space="preserve">, en la cual, luego de imprimírsele legalidad a la captura del ahora Procesado </w:t>
      </w:r>
      <w:r w:rsidR="00961720" w:rsidRPr="00BB6FF1">
        <w:rPr>
          <w:rFonts w:ascii="Verdana" w:hAnsi="Verdana" w:cs="Microsoft Sans Serif"/>
          <w:sz w:val="24"/>
          <w:szCs w:val="24"/>
        </w:rPr>
        <w:t>LUIS CARLOS MARTÍNEZ VANEGAS</w:t>
      </w:r>
      <w:r w:rsidRPr="00BB6FF1">
        <w:rPr>
          <w:rFonts w:ascii="Verdana" w:hAnsi="Verdana" w:cs="Microsoft Sans Serif"/>
          <w:sz w:val="24"/>
          <w:szCs w:val="24"/>
        </w:rPr>
        <w:t>, se le enrostraron cargos por incurrir en la comisión de</w:t>
      </w:r>
      <w:r w:rsidR="00961720" w:rsidRPr="00BB6FF1">
        <w:rPr>
          <w:rFonts w:ascii="Verdana" w:hAnsi="Verdana" w:cs="Microsoft Sans Serif"/>
          <w:sz w:val="24"/>
          <w:szCs w:val="24"/>
        </w:rPr>
        <w:t>l</w:t>
      </w:r>
      <w:r w:rsidRPr="00BB6FF1">
        <w:rPr>
          <w:rFonts w:ascii="Verdana" w:hAnsi="Verdana" w:cs="Microsoft Sans Serif"/>
          <w:sz w:val="24"/>
          <w:szCs w:val="24"/>
        </w:rPr>
        <w:t xml:space="preserve"> delito de </w:t>
      </w:r>
      <w:r w:rsidR="00961720" w:rsidRPr="00BB6FF1">
        <w:rPr>
          <w:rFonts w:ascii="Verdana" w:hAnsi="Verdana" w:cs="Microsoft Sans Serif"/>
          <w:sz w:val="24"/>
          <w:szCs w:val="24"/>
        </w:rPr>
        <w:t>porte ilegal de armas de fuego de defensa personal</w:t>
      </w:r>
      <w:r w:rsidRPr="00BB6FF1">
        <w:rPr>
          <w:rFonts w:ascii="Verdana" w:hAnsi="Verdana" w:cs="Microsoft Sans Serif"/>
          <w:sz w:val="24"/>
          <w:szCs w:val="24"/>
        </w:rPr>
        <w:t xml:space="preserve">, en </w:t>
      </w:r>
      <w:r w:rsidR="00961720" w:rsidRPr="00BB6FF1">
        <w:rPr>
          <w:rFonts w:ascii="Verdana" w:hAnsi="Verdana" w:cs="Microsoft Sans Serif"/>
          <w:sz w:val="24"/>
          <w:szCs w:val="24"/>
        </w:rPr>
        <w:t>la modalidad de tenencia</w:t>
      </w:r>
      <w:r w:rsidRPr="00BB6FF1">
        <w:rPr>
          <w:rFonts w:ascii="Verdana" w:hAnsi="Verdana" w:cs="Microsoft Sans Serif"/>
          <w:sz w:val="24"/>
          <w:szCs w:val="24"/>
        </w:rPr>
        <w:t>. De igual forma</w:t>
      </w:r>
      <w:r w:rsidR="00961720" w:rsidRPr="00BB6FF1">
        <w:rPr>
          <w:rFonts w:ascii="Verdana" w:hAnsi="Verdana" w:cs="Microsoft Sans Serif"/>
          <w:sz w:val="24"/>
          <w:szCs w:val="24"/>
        </w:rPr>
        <w:t>, en lo que atañe con la imposición de medidas de aseguramiento, la Fiscalía declinó de deprecar cualquier tipo de petición en tal sentido</w:t>
      </w:r>
      <w:r w:rsidRPr="00BB6FF1">
        <w:rPr>
          <w:rFonts w:ascii="Verdana" w:hAnsi="Verdana" w:cs="Microsoft Sans Serif"/>
          <w:sz w:val="24"/>
          <w:szCs w:val="24"/>
        </w:rPr>
        <w:t>.</w:t>
      </w:r>
    </w:p>
    <w:p w:rsidR="005C42EC" w:rsidRPr="00BB6FF1" w:rsidRDefault="005C42EC" w:rsidP="00325250">
      <w:pPr>
        <w:pStyle w:val="Sinespaciado"/>
        <w:spacing w:line="276" w:lineRule="auto"/>
        <w:jc w:val="both"/>
        <w:rPr>
          <w:rFonts w:ascii="Verdana" w:hAnsi="Verdana" w:cs="Microsoft Sans Serif"/>
          <w:sz w:val="24"/>
          <w:szCs w:val="24"/>
        </w:rPr>
      </w:pPr>
    </w:p>
    <w:p w:rsidR="005C42EC" w:rsidRPr="00BB6FF1" w:rsidRDefault="005C42EC" w:rsidP="00325250">
      <w:pPr>
        <w:pStyle w:val="Sinespaciado"/>
        <w:numPr>
          <w:ilvl w:val="0"/>
          <w:numId w:val="1"/>
        </w:numPr>
        <w:spacing w:line="276" w:lineRule="auto"/>
        <w:ind w:left="360"/>
        <w:jc w:val="both"/>
        <w:rPr>
          <w:rFonts w:ascii="Verdana" w:hAnsi="Verdana" w:cs="Microsoft Sans Serif"/>
          <w:sz w:val="24"/>
          <w:szCs w:val="24"/>
        </w:rPr>
      </w:pPr>
      <w:r w:rsidRPr="00BB6FF1">
        <w:rPr>
          <w:rFonts w:ascii="Verdana" w:hAnsi="Verdana" w:cs="Microsoft Sans Serif"/>
          <w:sz w:val="24"/>
          <w:szCs w:val="24"/>
        </w:rPr>
        <w:t xml:space="preserve">El </w:t>
      </w:r>
      <w:r w:rsidR="00961720" w:rsidRPr="00BB6FF1">
        <w:rPr>
          <w:rFonts w:ascii="Verdana" w:hAnsi="Verdana" w:cs="Microsoft Sans Serif"/>
          <w:sz w:val="24"/>
          <w:szCs w:val="24"/>
        </w:rPr>
        <w:t>6</w:t>
      </w:r>
      <w:r w:rsidRPr="00BB6FF1">
        <w:rPr>
          <w:rFonts w:ascii="Verdana" w:hAnsi="Verdana" w:cs="Microsoft Sans Serif"/>
          <w:sz w:val="24"/>
          <w:szCs w:val="24"/>
        </w:rPr>
        <w:t xml:space="preserve"> de Ju</w:t>
      </w:r>
      <w:r w:rsidR="00961720" w:rsidRPr="00BB6FF1">
        <w:rPr>
          <w:rFonts w:ascii="Verdana" w:hAnsi="Verdana" w:cs="Microsoft Sans Serif"/>
          <w:sz w:val="24"/>
          <w:szCs w:val="24"/>
        </w:rPr>
        <w:t>l</w:t>
      </w:r>
      <w:r w:rsidR="000C5996" w:rsidRPr="00BB6FF1">
        <w:rPr>
          <w:rFonts w:ascii="Verdana" w:hAnsi="Verdana" w:cs="Microsoft Sans Serif"/>
          <w:sz w:val="24"/>
          <w:szCs w:val="24"/>
        </w:rPr>
        <w:t>io del 2</w:t>
      </w:r>
      <w:r w:rsidRPr="00BB6FF1">
        <w:rPr>
          <w:rFonts w:ascii="Verdana" w:hAnsi="Verdana" w:cs="Microsoft Sans Serif"/>
          <w:sz w:val="24"/>
          <w:szCs w:val="24"/>
        </w:rPr>
        <w:t>01</w:t>
      </w:r>
      <w:r w:rsidR="00961720" w:rsidRPr="00BB6FF1">
        <w:rPr>
          <w:rFonts w:ascii="Verdana" w:hAnsi="Verdana" w:cs="Microsoft Sans Serif"/>
          <w:sz w:val="24"/>
          <w:szCs w:val="24"/>
        </w:rPr>
        <w:t>3</w:t>
      </w:r>
      <w:r w:rsidRPr="00BB6FF1">
        <w:rPr>
          <w:rFonts w:ascii="Verdana" w:hAnsi="Verdana" w:cs="Microsoft Sans Serif"/>
          <w:sz w:val="24"/>
          <w:szCs w:val="24"/>
        </w:rPr>
        <w:t xml:space="preserve">, la Fiscalía presentó el escrito de acusación, correspondiéndole el conocimiento de la actuación al entonces Juzgado Único Penal del Circuito de Dosquebradas, ante el cual el </w:t>
      </w:r>
      <w:r w:rsidR="00961720" w:rsidRPr="00BB6FF1">
        <w:rPr>
          <w:rFonts w:ascii="Verdana" w:hAnsi="Verdana" w:cs="Microsoft Sans Serif"/>
          <w:sz w:val="24"/>
          <w:szCs w:val="24"/>
        </w:rPr>
        <w:t>20</w:t>
      </w:r>
      <w:r w:rsidRPr="00BB6FF1">
        <w:rPr>
          <w:rFonts w:ascii="Verdana" w:hAnsi="Verdana" w:cs="Microsoft Sans Serif"/>
          <w:sz w:val="24"/>
          <w:szCs w:val="24"/>
        </w:rPr>
        <w:t xml:space="preserve"> de </w:t>
      </w:r>
      <w:r w:rsidR="00961720" w:rsidRPr="00BB6FF1">
        <w:rPr>
          <w:rFonts w:ascii="Verdana" w:hAnsi="Verdana" w:cs="Microsoft Sans Serif"/>
          <w:sz w:val="24"/>
          <w:szCs w:val="24"/>
        </w:rPr>
        <w:t xml:space="preserve">agosto </w:t>
      </w:r>
      <w:r w:rsidRPr="00BB6FF1">
        <w:rPr>
          <w:rFonts w:ascii="Verdana" w:hAnsi="Verdana" w:cs="Microsoft Sans Serif"/>
          <w:sz w:val="24"/>
          <w:szCs w:val="24"/>
        </w:rPr>
        <w:t xml:space="preserve">de esa anualidad se llevó a cabo la audiencia de acusación, vista pública en la que la Fiscalía le endilgó al Procesado </w:t>
      </w:r>
      <w:r w:rsidR="00961720" w:rsidRPr="00BB6FF1">
        <w:rPr>
          <w:rFonts w:ascii="Verdana" w:hAnsi="Verdana" w:cs="Microsoft Sans Serif"/>
          <w:sz w:val="24"/>
          <w:szCs w:val="24"/>
        </w:rPr>
        <w:t xml:space="preserve">LUIS CARLOS </w:t>
      </w:r>
      <w:r w:rsidR="00961720" w:rsidRPr="00BB6FF1">
        <w:rPr>
          <w:rFonts w:ascii="Verdana" w:hAnsi="Verdana" w:cs="Microsoft Sans Serif"/>
          <w:sz w:val="24"/>
          <w:szCs w:val="24"/>
        </w:rPr>
        <w:lastRenderedPageBreak/>
        <w:t>MARTÍNEZ</w:t>
      </w:r>
      <w:r w:rsidRPr="00BB6FF1">
        <w:rPr>
          <w:rFonts w:ascii="Verdana" w:hAnsi="Verdana" w:cs="Microsoft Sans Serif"/>
          <w:sz w:val="24"/>
          <w:szCs w:val="24"/>
        </w:rPr>
        <w:t xml:space="preserve"> cargos en similares términos a los establecidos en la formulación de la imputación: </w:t>
      </w:r>
      <w:r w:rsidR="00961720" w:rsidRPr="00BB6FF1">
        <w:rPr>
          <w:rFonts w:ascii="Verdana" w:hAnsi="Verdana" w:cs="Microsoft Sans Serif"/>
          <w:sz w:val="24"/>
          <w:szCs w:val="24"/>
        </w:rPr>
        <w:t>porte ilegal de armas de fuego de defensa personal, en la modalidad de tenencia.</w:t>
      </w:r>
    </w:p>
    <w:p w:rsidR="005C42EC" w:rsidRPr="00BB6FF1" w:rsidRDefault="005C42EC" w:rsidP="00325250">
      <w:pPr>
        <w:pStyle w:val="Sinespaciado"/>
        <w:spacing w:line="276" w:lineRule="auto"/>
        <w:rPr>
          <w:rFonts w:ascii="Verdana" w:hAnsi="Verdana" w:cs="Microsoft Sans Serif"/>
          <w:sz w:val="24"/>
          <w:szCs w:val="24"/>
        </w:rPr>
      </w:pPr>
    </w:p>
    <w:p w:rsidR="005C42EC" w:rsidRPr="00BB6FF1" w:rsidRDefault="005C42EC" w:rsidP="00325250">
      <w:pPr>
        <w:pStyle w:val="Sinespaciado"/>
        <w:numPr>
          <w:ilvl w:val="0"/>
          <w:numId w:val="1"/>
        </w:numPr>
        <w:spacing w:line="276" w:lineRule="auto"/>
        <w:ind w:left="360"/>
        <w:jc w:val="both"/>
        <w:rPr>
          <w:rFonts w:ascii="Verdana" w:hAnsi="Verdana" w:cs="Microsoft Sans Serif"/>
          <w:sz w:val="24"/>
          <w:szCs w:val="24"/>
        </w:rPr>
      </w:pPr>
      <w:r w:rsidRPr="00BB6FF1">
        <w:rPr>
          <w:rFonts w:ascii="Verdana" w:hAnsi="Verdana" w:cs="Microsoft Sans Serif"/>
          <w:sz w:val="24"/>
          <w:szCs w:val="24"/>
        </w:rPr>
        <w:t xml:space="preserve">La audiencia preparatoria se celebró el </w:t>
      </w:r>
      <w:r w:rsidR="00961720" w:rsidRPr="00BB6FF1">
        <w:rPr>
          <w:rFonts w:ascii="Verdana" w:hAnsi="Verdana" w:cs="Microsoft Sans Serif"/>
          <w:sz w:val="24"/>
          <w:szCs w:val="24"/>
        </w:rPr>
        <w:t xml:space="preserve">1º </w:t>
      </w:r>
      <w:r w:rsidR="000C5996" w:rsidRPr="00BB6FF1">
        <w:rPr>
          <w:rFonts w:ascii="Verdana" w:hAnsi="Verdana" w:cs="Microsoft Sans Serif"/>
          <w:sz w:val="24"/>
          <w:szCs w:val="24"/>
        </w:rPr>
        <w:t>de julio del 2</w:t>
      </w:r>
      <w:r w:rsidRPr="00BB6FF1">
        <w:rPr>
          <w:rFonts w:ascii="Verdana" w:hAnsi="Verdana" w:cs="Microsoft Sans Serif"/>
          <w:sz w:val="24"/>
          <w:szCs w:val="24"/>
        </w:rPr>
        <w:t>01</w:t>
      </w:r>
      <w:r w:rsidR="00961720" w:rsidRPr="00BB6FF1">
        <w:rPr>
          <w:rFonts w:ascii="Verdana" w:hAnsi="Verdana" w:cs="Microsoft Sans Serif"/>
          <w:sz w:val="24"/>
          <w:szCs w:val="24"/>
        </w:rPr>
        <w:t>4</w:t>
      </w:r>
      <w:r w:rsidRPr="00BB6FF1">
        <w:rPr>
          <w:rFonts w:ascii="Verdana" w:hAnsi="Verdana" w:cs="Microsoft Sans Serif"/>
          <w:sz w:val="24"/>
          <w:szCs w:val="24"/>
        </w:rPr>
        <w:t>, mientras que la audiencia de juicio oral fue efectuada el 1</w:t>
      </w:r>
      <w:r w:rsidR="00961720" w:rsidRPr="00BB6FF1">
        <w:rPr>
          <w:rFonts w:ascii="Verdana" w:hAnsi="Verdana" w:cs="Microsoft Sans Serif"/>
          <w:sz w:val="24"/>
          <w:szCs w:val="24"/>
        </w:rPr>
        <w:t>9</w:t>
      </w:r>
      <w:r w:rsidRPr="00BB6FF1">
        <w:rPr>
          <w:rFonts w:ascii="Verdana" w:hAnsi="Verdana" w:cs="Microsoft Sans Serif"/>
          <w:sz w:val="24"/>
          <w:szCs w:val="24"/>
        </w:rPr>
        <w:t xml:space="preserve"> de septiembre de esa misma anualidad. Después de anunciado el sentido del fallo, el cual fue de carácter</w:t>
      </w:r>
      <w:r w:rsidR="00961720" w:rsidRPr="00BB6FF1">
        <w:rPr>
          <w:rFonts w:ascii="Verdana" w:hAnsi="Verdana" w:cs="Microsoft Sans Serif"/>
          <w:sz w:val="24"/>
          <w:szCs w:val="24"/>
        </w:rPr>
        <w:t xml:space="preserve"> absolutorio</w:t>
      </w:r>
      <w:r w:rsidRPr="00BB6FF1">
        <w:rPr>
          <w:rFonts w:ascii="Verdana" w:hAnsi="Verdana" w:cs="Microsoft Sans Serif"/>
          <w:sz w:val="24"/>
          <w:szCs w:val="24"/>
        </w:rPr>
        <w:t xml:space="preserve">, </w:t>
      </w:r>
      <w:r w:rsidR="00961720" w:rsidRPr="00BB6FF1">
        <w:rPr>
          <w:rFonts w:ascii="Verdana" w:hAnsi="Verdana" w:cs="Microsoft Sans Serif"/>
          <w:sz w:val="24"/>
          <w:szCs w:val="24"/>
        </w:rPr>
        <w:t xml:space="preserve">ese mismo </w:t>
      </w:r>
      <w:r w:rsidR="006D0B72" w:rsidRPr="00BB6FF1">
        <w:rPr>
          <w:rFonts w:ascii="Verdana" w:hAnsi="Verdana" w:cs="Microsoft Sans Serif"/>
          <w:sz w:val="24"/>
          <w:szCs w:val="24"/>
        </w:rPr>
        <w:t>día</w:t>
      </w:r>
      <w:r w:rsidR="00961720" w:rsidRPr="00BB6FF1">
        <w:rPr>
          <w:rFonts w:ascii="Verdana" w:hAnsi="Verdana" w:cs="Microsoft Sans Serif"/>
          <w:sz w:val="24"/>
          <w:szCs w:val="24"/>
        </w:rPr>
        <w:t xml:space="preserve"> </w:t>
      </w:r>
      <w:r w:rsidRPr="00BB6FF1">
        <w:rPr>
          <w:rFonts w:ascii="Verdana" w:hAnsi="Verdana" w:cs="Microsoft Sans Serif"/>
          <w:sz w:val="24"/>
          <w:szCs w:val="24"/>
        </w:rPr>
        <w:t xml:space="preserve">se profirió la </w:t>
      </w:r>
      <w:r w:rsidR="00961720" w:rsidRPr="00BB6FF1">
        <w:rPr>
          <w:rFonts w:ascii="Verdana" w:hAnsi="Verdana" w:cs="Microsoft Sans Serif"/>
          <w:sz w:val="24"/>
          <w:szCs w:val="24"/>
        </w:rPr>
        <w:t xml:space="preserve">correspondiente </w:t>
      </w:r>
      <w:r w:rsidRPr="00BB6FF1">
        <w:rPr>
          <w:rFonts w:ascii="Verdana" w:hAnsi="Verdana" w:cs="Microsoft Sans Serif"/>
          <w:sz w:val="24"/>
          <w:szCs w:val="24"/>
        </w:rPr>
        <w:t xml:space="preserve">sentencia </w:t>
      </w:r>
      <w:r w:rsidR="00961720" w:rsidRPr="00BB6FF1">
        <w:rPr>
          <w:rFonts w:ascii="Verdana" w:hAnsi="Verdana" w:cs="Microsoft Sans Serif"/>
          <w:sz w:val="24"/>
          <w:szCs w:val="24"/>
        </w:rPr>
        <w:t xml:space="preserve">absolutoria, </w:t>
      </w:r>
      <w:r w:rsidRPr="00BB6FF1">
        <w:rPr>
          <w:rFonts w:ascii="Verdana" w:hAnsi="Verdana" w:cs="Microsoft Sans Serif"/>
          <w:sz w:val="24"/>
          <w:szCs w:val="24"/>
        </w:rPr>
        <w:t xml:space="preserve">en contra de la cual </w:t>
      </w:r>
      <w:r w:rsidR="00961720" w:rsidRPr="00BB6FF1">
        <w:rPr>
          <w:rFonts w:ascii="Verdana" w:hAnsi="Verdana" w:cs="Microsoft Sans Serif"/>
          <w:sz w:val="24"/>
          <w:szCs w:val="24"/>
        </w:rPr>
        <w:t xml:space="preserve">se alzó de manera </w:t>
      </w:r>
      <w:r w:rsidRPr="00BB6FF1">
        <w:rPr>
          <w:rFonts w:ascii="Verdana" w:hAnsi="Verdana" w:cs="Microsoft Sans Serif"/>
          <w:sz w:val="24"/>
          <w:szCs w:val="24"/>
        </w:rPr>
        <w:t xml:space="preserve">oportuna </w:t>
      </w:r>
      <w:r w:rsidR="00961720" w:rsidRPr="00BB6FF1">
        <w:rPr>
          <w:rFonts w:ascii="Verdana" w:hAnsi="Verdana" w:cs="Microsoft Sans Serif"/>
          <w:sz w:val="24"/>
          <w:szCs w:val="24"/>
        </w:rPr>
        <w:t>el Fiscal Delegado</w:t>
      </w:r>
      <w:r w:rsidRPr="00BB6FF1">
        <w:rPr>
          <w:rFonts w:ascii="Verdana" w:hAnsi="Verdana" w:cs="Microsoft Sans Serif"/>
          <w:sz w:val="24"/>
          <w:szCs w:val="24"/>
        </w:rPr>
        <w:t xml:space="preserve">. </w:t>
      </w:r>
      <w:r w:rsidR="00961720" w:rsidRPr="00BB6FF1">
        <w:rPr>
          <w:rFonts w:ascii="Verdana" w:hAnsi="Verdana" w:cs="Microsoft Sans Serif"/>
          <w:sz w:val="24"/>
          <w:szCs w:val="24"/>
        </w:rPr>
        <w:t xml:space="preserve"> </w:t>
      </w:r>
    </w:p>
    <w:p w:rsidR="005C42EC" w:rsidRPr="00BB6FF1" w:rsidRDefault="005C42EC" w:rsidP="00325250">
      <w:pPr>
        <w:pStyle w:val="Sinespaciado"/>
        <w:spacing w:line="276" w:lineRule="auto"/>
        <w:rPr>
          <w:rFonts w:ascii="Verdana" w:hAnsi="Verdana" w:cs="Microsoft Sans Serif"/>
          <w:sz w:val="24"/>
          <w:szCs w:val="24"/>
        </w:rPr>
      </w:pPr>
      <w:r w:rsidRPr="00BB6FF1">
        <w:rPr>
          <w:rFonts w:ascii="Verdana" w:hAnsi="Verdana" w:cs="Microsoft Sans Serif"/>
          <w:sz w:val="24"/>
          <w:szCs w:val="24"/>
        </w:rPr>
        <w:t xml:space="preserve"> </w:t>
      </w:r>
    </w:p>
    <w:p w:rsidR="005C42EC" w:rsidRPr="00BB6FF1" w:rsidRDefault="005C42EC" w:rsidP="00325250">
      <w:pPr>
        <w:pStyle w:val="Sinespaciado"/>
        <w:spacing w:line="276" w:lineRule="auto"/>
        <w:jc w:val="center"/>
        <w:rPr>
          <w:rFonts w:ascii="Verdana" w:hAnsi="Verdana" w:cs="Microsoft Sans Serif"/>
          <w:b/>
          <w:sz w:val="24"/>
          <w:szCs w:val="24"/>
        </w:rPr>
      </w:pPr>
      <w:r w:rsidRPr="00BB6FF1">
        <w:rPr>
          <w:rFonts w:ascii="Verdana" w:hAnsi="Verdana" w:cs="Microsoft Sans Serif"/>
          <w:b/>
          <w:sz w:val="24"/>
          <w:szCs w:val="24"/>
        </w:rPr>
        <w:t>EL FALLO CONFUTADO:</w:t>
      </w:r>
    </w:p>
    <w:p w:rsidR="005C42EC" w:rsidRPr="00BB6FF1" w:rsidRDefault="005C42EC" w:rsidP="00325250">
      <w:pPr>
        <w:pStyle w:val="Sinespaciado"/>
        <w:spacing w:line="276" w:lineRule="auto"/>
        <w:jc w:val="center"/>
        <w:rPr>
          <w:rFonts w:ascii="Verdana" w:hAnsi="Verdana" w:cs="Microsoft Sans Serif"/>
          <w:b/>
          <w:sz w:val="24"/>
          <w:szCs w:val="24"/>
        </w:rPr>
      </w:pPr>
    </w:p>
    <w:p w:rsidR="005C42EC" w:rsidRPr="00BB6FF1" w:rsidRDefault="005C42EC" w:rsidP="00325250">
      <w:pPr>
        <w:pStyle w:val="Sinespaciado"/>
        <w:spacing w:line="276" w:lineRule="auto"/>
        <w:jc w:val="both"/>
        <w:rPr>
          <w:rFonts w:ascii="Verdana" w:hAnsi="Verdana" w:cs="Microsoft Sans Serif"/>
          <w:sz w:val="24"/>
          <w:szCs w:val="24"/>
        </w:rPr>
      </w:pPr>
      <w:r w:rsidRPr="00BB6FF1">
        <w:rPr>
          <w:rFonts w:ascii="Verdana" w:hAnsi="Verdana" w:cs="Microsoft Sans Serif"/>
          <w:sz w:val="24"/>
          <w:szCs w:val="24"/>
        </w:rPr>
        <w:t xml:space="preserve">Se trata de la sentencia </w:t>
      </w:r>
      <w:r w:rsidR="002B526B" w:rsidRPr="00BB6FF1">
        <w:rPr>
          <w:rFonts w:ascii="Verdana" w:hAnsi="Verdana" w:cs="Microsoft Sans Serif"/>
          <w:sz w:val="24"/>
          <w:szCs w:val="24"/>
        </w:rPr>
        <w:t>proferida en las calendas del diec</w:t>
      </w:r>
      <w:r w:rsidR="000C5996" w:rsidRPr="00BB6FF1">
        <w:rPr>
          <w:rFonts w:ascii="Verdana" w:hAnsi="Verdana" w:cs="Microsoft Sans Serif"/>
          <w:sz w:val="24"/>
          <w:szCs w:val="24"/>
        </w:rPr>
        <w:t>inueve (19) de Septiembre del 2</w:t>
      </w:r>
      <w:r w:rsidR="002B526B" w:rsidRPr="00BB6FF1">
        <w:rPr>
          <w:rFonts w:ascii="Verdana" w:hAnsi="Verdana" w:cs="Microsoft Sans Serif"/>
          <w:sz w:val="24"/>
          <w:szCs w:val="24"/>
        </w:rPr>
        <w:t xml:space="preserve">014 por parte del entonces Juzgado Único Penal del Circuito de Dosquebradas, en virtud de la </w:t>
      </w:r>
      <w:r w:rsidR="00E906CC" w:rsidRPr="00BB6FF1">
        <w:rPr>
          <w:rFonts w:ascii="Verdana" w:hAnsi="Verdana" w:cs="Microsoft Sans Serif"/>
          <w:sz w:val="24"/>
          <w:szCs w:val="24"/>
        </w:rPr>
        <w:t>cual se</w:t>
      </w:r>
      <w:r w:rsidR="002B526B" w:rsidRPr="00BB6FF1">
        <w:rPr>
          <w:rFonts w:ascii="Verdana" w:hAnsi="Verdana" w:cs="Microsoft Sans Serif"/>
          <w:sz w:val="24"/>
          <w:szCs w:val="24"/>
        </w:rPr>
        <w:t xml:space="preserve"> absolvió al ciudadano LUIS CARLOS MARTÍNEZ VANEGAS de los cargos por los cuales fue llamado a juicio por parte del Ente Acusador, los que estaban relacionados con incurrir en la presunta comisión del delito de porte ilegal de armas de fuego de defensa personal</w:t>
      </w:r>
      <w:r w:rsidR="006D0B72" w:rsidRPr="00BB6FF1">
        <w:rPr>
          <w:rFonts w:ascii="Verdana" w:hAnsi="Verdana" w:cs="Microsoft Sans Serif"/>
          <w:sz w:val="24"/>
          <w:szCs w:val="24"/>
        </w:rPr>
        <w:t>, en la modalidad de tenencia</w:t>
      </w:r>
      <w:r w:rsidR="002B526B" w:rsidRPr="00BB6FF1">
        <w:rPr>
          <w:rFonts w:ascii="Verdana" w:hAnsi="Verdana" w:cs="Microsoft Sans Serif"/>
          <w:sz w:val="24"/>
          <w:szCs w:val="24"/>
        </w:rPr>
        <w:t>.</w:t>
      </w:r>
      <w:r w:rsidR="0093305C" w:rsidRPr="00BB6FF1">
        <w:rPr>
          <w:rFonts w:ascii="Verdana" w:hAnsi="Verdana" w:cs="Microsoft Sans Serif"/>
          <w:sz w:val="24"/>
          <w:szCs w:val="24"/>
        </w:rPr>
        <w:t xml:space="preserve"> </w:t>
      </w:r>
    </w:p>
    <w:p w:rsidR="005C42EC" w:rsidRPr="00BB6FF1" w:rsidRDefault="005C42EC" w:rsidP="00325250">
      <w:pPr>
        <w:pStyle w:val="Sinespaciado"/>
        <w:spacing w:line="276" w:lineRule="auto"/>
        <w:jc w:val="both"/>
        <w:rPr>
          <w:rFonts w:ascii="Verdana" w:hAnsi="Verdana" w:cs="Microsoft Sans Serif"/>
          <w:sz w:val="24"/>
          <w:szCs w:val="24"/>
        </w:rPr>
      </w:pPr>
    </w:p>
    <w:p w:rsidR="005C42EC" w:rsidRPr="00BB6FF1" w:rsidRDefault="005C42EC" w:rsidP="00325250">
      <w:pPr>
        <w:pStyle w:val="Sinespaciado"/>
        <w:spacing w:line="276" w:lineRule="auto"/>
        <w:jc w:val="both"/>
        <w:rPr>
          <w:rFonts w:ascii="Verdana" w:hAnsi="Verdana" w:cs="Microsoft Sans Serif"/>
          <w:sz w:val="24"/>
          <w:szCs w:val="24"/>
        </w:rPr>
      </w:pPr>
      <w:r w:rsidRPr="00BB6FF1">
        <w:rPr>
          <w:rFonts w:ascii="Verdana" w:hAnsi="Verdana" w:cs="Microsoft Sans Serif"/>
          <w:sz w:val="24"/>
          <w:szCs w:val="24"/>
        </w:rPr>
        <w:t>Los argumentos aducidos por la Jueza de primer n</w:t>
      </w:r>
      <w:r w:rsidR="000C5996" w:rsidRPr="00BB6FF1">
        <w:rPr>
          <w:rFonts w:ascii="Verdana" w:hAnsi="Verdana" w:cs="Microsoft Sans Serif"/>
          <w:sz w:val="24"/>
          <w:szCs w:val="24"/>
        </w:rPr>
        <w:t>ivel para proferir el fallo absolutorio</w:t>
      </w:r>
      <w:r w:rsidRPr="00BB6FF1">
        <w:rPr>
          <w:rFonts w:ascii="Verdana" w:hAnsi="Verdana" w:cs="Microsoft Sans Serif"/>
          <w:sz w:val="24"/>
          <w:szCs w:val="24"/>
        </w:rPr>
        <w:t xml:space="preserve">, se fundamentaron en </w:t>
      </w:r>
      <w:r w:rsidR="00E906CC" w:rsidRPr="00BB6FF1">
        <w:rPr>
          <w:rFonts w:ascii="Verdana" w:hAnsi="Verdana" w:cs="Microsoft Sans Serif"/>
          <w:sz w:val="24"/>
          <w:szCs w:val="24"/>
        </w:rPr>
        <w:t xml:space="preserve">establecer que en el presente asunto no se cumplían, por ausencia de antijuridicidad, con los presupuestos requeridos por el articulo 381 C.P.P. para poder proferir un fallo de condena, porque la conducta endilgada por la </w:t>
      </w:r>
      <w:r w:rsidR="006D0B72" w:rsidRPr="00BB6FF1">
        <w:rPr>
          <w:rFonts w:ascii="Verdana" w:hAnsi="Verdana" w:cs="Microsoft Sans Serif"/>
          <w:sz w:val="24"/>
          <w:szCs w:val="24"/>
        </w:rPr>
        <w:t>Fiscalía</w:t>
      </w:r>
      <w:r w:rsidR="00E906CC" w:rsidRPr="00BB6FF1">
        <w:rPr>
          <w:rFonts w:ascii="Verdana" w:hAnsi="Verdana" w:cs="Microsoft Sans Serif"/>
          <w:sz w:val="24"/>
          <w:szCs w:val="24"/>
        </w:rPr>
        <w:t xml:space="preserve"> al Procesado no afectó de manera efectiva el interés jurídicamente protegido: la seguridad </w:t>
      </w:r>
      <w:r w:rsidR="006D0B72" w:rsidRPr="00BB6FF1">
        <w:rPr>
          <w:rFonts w:ascii="Verdana" w:hAnsi="Verdana" w:cs="Microsoft Sans Serif"/>
          <w:sz w:val="24"/>
          <w:szCs w:val="24"/>
        </w:rPr>
        <w:t>pública</w:t>
      </w:r>
      <w:r w:rsidR="00E906CC" w:rsidRPr="00BB6FF1">
        <w:rPr>
          <w:rFonts w:ascii="Verdana" w:hAnsi="Verdana" w:cs="Microsoft Sans Serif"/>
          <w:sz w:val="24"/>
          <w:szCs w:val="24"/>
        </w:rPr>
        <w:t>.</w:t>
      </w:r>
    </w:p>
    <w:p w:rsidR="00E906CC" w:rsidRPr="00BB6FF1" w:rsidRDefault="00E906CC" w:rsidP="00325250">
      <w:pPr>
        <w:pStyle w:val="Sinespaciado"/>
        <w:spacing w:line="276" w:lineRule="auto"/>
        <w:jc w:val="both"/>
        <w:rPr>
          <w:rFonts w:ascii="Verdana" w:hAnsi="Verdana" w:cs="Microsoft Sans Serif"/>
          <w:sz w:val="24"/>
          <w:szCs w:val="24"/>
        </w:rPr>
      </w:pPr>
    </w:p>
    <w:p w:rsidR="00E906CC" w:rsidRPr="00BB6FF1" w:rsidRDefault="00E906CC" w:rsidP="00325250">
      <w:pPr>
        <w:pStyle w:val="Sinespaciado"/>
        <w:spacing w:line="276" w:lineRule="auto"/>
        <w:jc w:val="both"/>
        <w:rPr>
          <w:rFonts w:ascii="Verdana" w:hAnsi="Verdana" w:cs="Microsoft Sans Serif"/>
          <w:sz w:val="24"/>
          <w:szCs w:val="24"/>
        </w:rPr>
      </w:pPr>
      <w:r w:rsidRPr="00BB6FF1">
        <w:rPr>
          <w:rFonts w:ascii="Verdana" w:hAnsi="Verdana" w:cs="Microsoft Sans Serif"/>
          <w:sz w:val="24"/>
          <w:szCs w:val="24"/>
        </w:rPr>
        <w:t>Para poder llegar a la anterior conclusión, la Jueza de primer nivel expuso lo siguiente:</w:t>
      </w:r>
    </w:p>
    <w:p w:rsidR="00703C21" w:rsidRPr="00BB6FF1" w:rsidRDefault="00703C21" w:rsidP="00325250">
      <w:pPr>
        <w:pStyle w:val="Sinespaciado"/>
        <w:spacing w:line="276" w:lineRule="auto"/>
        <w:jc w:val="both"/>
        <w:rPr>
          <w:rFonts w:ascii="Verdana" w:hAnsi="Verdana" w:cs="Microsoft Sans Serif"/>
          <w:sz w:val="24"/>
          <w:szCs w:val="24"/>
        </w:rPr>
      </w:pPr>
    </w:p>
    <w:p w:rsidR="00703C21" w:rsidRPr="00BB6FF1" w:rsidRDefault="00703C21" w:rsidP="00325250">
      <w:pPr>
        <w:pStyle w:val="Sinespaciado"/>
        <w:numPr>
          <w:ilvl w:val="0"/>
          <w:numId w:val="5"/>
        </w:numPr>
        <w:spacing w:line="276" w:lineRule="auto"/>
        <w:ind w:left="360"/>
        <w:jc w:val="both"/>
        <w:rPr>
          <w:rFonts w:ascii="Verdana" w:hAnsi="Verdana" w:cs="Microsoft Sans Serif"/>
          <w:sz w:val="24"/>
          <w:szCs w:val="24"/>
        </w:rPr>
      </w:pPr>
      <w:r w:rsidRPr="00BB6FF1">
        <w:rPr>
          <w:rFonts w:ascii="Verdana" w:hAnsi="Verdana" w:cs="Microsoft Sans Serif"/>
          <w:sz w:val="24"/>
          <w:szCs w:val="24"/>
        </w:rPr>
        <w:t>El delito de porte ilegal de armas de fuego es un delito de peligro abstracto o presunto, por lo que se presume la amenaza o puesto en riesgo del interés jurídicamente protegido, pero esa presunción admite prueba en contrario porque la misma no es de derecho.</w:t>
      </w:r>
    </w:p>
    <w:p w:rsidR="00E906CC" w:rsidRPr="00BB6FF1" w:rsidRDefault="00E906CC" w:rsidP="00325250">
      <w:pPr>
        <w:pStyle w:val="Sinespaciado"/>
        <w:spacing w:line="276" w:lineRule="auto"/>
        <w:jc w:val="both"/>
        <w:rPr>
          <w:rFonts w:ascii="Verdana" w:hAnsi="Verdana" w:cs="Microsoft Sans Serif"/>
          <w:sz w:val="24"/>
          <w:szCs w:val="24"/>
        </w:rPr>
      </w:pPr>
    </w:p>
    <w:p w:rsidR="00E906CC" w:rsidRPr="00BB6FF1" w:rsidRDefault="00E906CC" w:rsidP="00325250">
      <w:pPr>
        <w:pStyle w:val="Sinespaciado"/>
        <w:numPr>
          <w:ilvl w:val="0"/>
          <w:numId w:val="5"/>
        </w:numPr>
        <w:spacing w:line="276" w:lineRule="auto"/>
        <w:ind w:left="360"/>
        <w:jc w:val="both"/>
        <w:rPr>
          <w:rFonts w:ascii="Verdana" w:hAnsi="Verdana" w:cs="Microsoft Sans Serif"/>
          <w:sz w:val="24"/>
          <w:szCs w:val="24"/>
        </w:rPr>
      </w:pPr>
      <w:r w:rsidRPr="00BB6FF1">
        <w:rPr>
          <w:rFonts w:ascii="Verdana" w:hAnsi="Verdana" w:cs="Microsoft Sans Serif"/>
          <w:sz w:val="24"/>
          <w:szCs w:val="24"/>
        </w:rPr>
        <w:t xml:space="preserve">En la actuación </w:t>
      </w:r>
      <w:r w:rsidR="006D0B72" w:rsidRPr="00BB6FF1">
        <w:rPr>
          <w:rFonts w:ascii="Verdana" w:hAnsi="Verdana" w:cs="Microsoft Sans Serif"/>
          <w:sz w:val="24"/>
          <w:szCs w:val="24"/>
        </w:rPr>
        <w:t>está</w:t>
      </w:r>
      <w:r w:rsidRPr="00BB6FF1">
        <w:rPr>
          <w:rFonts w:ascii="Verdana" w:hAnsi="Verdana" w:cs="Microsoft Sans Serif"/>
          <w:sz w:val="24"/>
          <w:szCs w:val="24"/>
        </w:rPr>
        <w:t xml:space="preserve"> plenamente demostrado que efectivos de la </w:t>
      </w:r>
      <w:r w:rsidR="00F743A5" w:rsidRPr="00BB6FF1">
        <w:rPr>
          <w:rFonts w:ascii="Verdana" w:hAnsi="Verdana" w:cs="Microsoft Sans Serif"/>
          <w:sz w:val="24"/>
          <w:szCs w:val="24"/>
        </w:rPr>
        <w:t>Policía</w:t>
      </w:r>
      <w:r w:rsidRPr="00BB6FF1">
        <w:rPr>
          <w:rFonts w:ascii="Verdana" w:hAnsi="Verdana" w:cs="Microsoft Sans Serif"/>
          <w:sz w:val="24"/>
          <w:szCs w:val="24"/>
        </w:rPr>
        <w:t xml:space="preserve"> Nacional incautaron un arma de fuego que el Procesado </w:t>
      </w:r>
      <w:r w:rsidR="00F743A5" w:rsidRPr="00BB6FF1">
        <w:rPr>
          <w:rFonts w:ascii="Verdana" w:hAnsi="Verdana" w:cs="Microsoft Sans Serif"/>
          <w:sz w:val="24"/>
          <w:szCs w:val="24"/>
        </w:rPr>
        <w:t>tenía</w:t>
      </w:r>
      <w:r w:rsidRPr="00BB6FF1">
        <w:rPr>
          <w:rFonts w:ascii="Verdana" w:hAnsi="Verdana" w:cs="Microsoft Sans Serif"/>
          <w:sz w:val="24"/>
          <w:szCs w:val="24"/>
        </w:rPr>
        <w:t xml:space="preserve"> guardada en el interior de una vivienda, la cual le fue entregada a los policiales a instancias de la cónyuge del acusado.</w:t>
      </w:r>
    </w:p>
    <w:p w:rsidR="00E906CC" w:rsidRPr="00BB6FF1" w:rsidRDefault="00E906CC" w:rsidP="00325250">
      <w:pPr>
        <w:pStyle w:val="Sinespaciado"/>
        <w:spacing w:line="276" w:lineRule="auto"/>
        <w:jc w:val="both"/>
        <w:rPr>
          <w:rFonts w:ascii="Verdana" w:hAnsi="Verdana" w:cs="Microsoft Sans Serif"/>
          <w:sz w:val="24"/>
          <w:szCs w:val="24"/>
        </w:rPr>
      </w:pPr>
    </w:p>
    <w:p w:rsidR="00E906CC" w:rsidRPr="00BB6FF1" w:rsidRDefault="00703C21" w:rsidP="00325250">
      <w:pPr>
        <w:pStyle w:val="Sinespaciado"/>
        <w:numPr>
          <w:ilvl w:val="0"/>
          <w:numId w:val="5"/>
        </w:numPr>
        <w:spacing w:line="276" w:lineRule="auto"/>
        <w:ind w:left="360"/>
        <w:jc w:val="both"/>
        <w:rPr>
          <w:rFonts w:ascii="Verdana" w:hAnsi="Verdana" w:cs="Microsoft Sans Serif"/>
          <w:sz w:val="24"/>
          <w:szCs w:val="24"/>
        </w:rPr>
      </w:pPr>
      <w:r w:rsidRPr="00BB6FF1">
        <w:rPr>
          <w:rFonts w:ascii="Verdana" w:hAnsi="Verdana" w:cs="Microsoft Sans Serif"/>
          <w:sz w:val="24"/>
          <w:szCs w:val="24"/>
        </w:rPr>
        <w:lastRenderedPageBreak/>
        <w:t xml:space="preserve">A pesar de ser cierto que el </w:t>
      </w:r>
      <w:r w:rsidR="00E906CC" w:rsidRPr="00BB6FF1">
        <w:rPr>
          <w:rFonts w:ascii="Verdana" w:hAnsi="Verdana" w:cs="Microsoft Sans Serif"/>
          <w:sz w:val="24"/>
          <w:szCs w:val="24"/>
        </w:rPr>
        <w:t xml:space="preserve">procesado </w:t>
      </w:r>
      <w:r w:rsidR="00092437" w:rsidRPr="00BB6FF1">
        <w:rPr>
          <w:rFonts w:ascii="Verdana" w:hAnsi="Verdana" w:cs="Microsoft Sans Serif"/>
          <w:sz w:val="24"/>
          <w:szCs w:val="24"/>
        </w:rPr>
        <w:t>carecía</w:t>
      </w:r>
      <w:r w:rsidR="00E906CC" w:rsidRPr="00BB6FF1">
        <w:rPr>
          <w:rFonts w:ascii="Verdana" w:hAnsi="Verdana" w:cs="Microsoft Sans Serif"/>
          <w:sz w:val="24"/>
          <w:szCs w:val="24"/>
        </w:rPr>
        <w:t xml:space="preserve"> de permiso</w:t>
      </w:r>
      <w:r w:rsidRPr="00BB6FF1">
        <w:rPr>
          <w:rFonts w:ascii="Verdana" w:hAnsi="Verdana" w:cs="Microsoft Sans Serif"/>
          <w:sz w:val="24"/>
          <w:szCs w:val="24"/>
        </w:rPr>
        <w:t>s</w:t>
      </w:r>
      <w:r w:rsidR="00E906CC" w:rsidRPr="00BB6FF1">
        <w:rPr>
          <w:rFonts w:ascii="Verdana" w:hAnsi="Verdana" w:cs="Microsoft Sans Serif"/>
          <w:sz w:val="24"/>
          <w:szCs w:val="24"/>
        </w:rPr>
        <w:t xml:space="preserve"> para el porte o la te</w:t>
      </w:r>
      <w:r w:rsidR="006D0B72" w:rsidRPr="00BB6FF1">
        <w:rPr>
          <w:rFonts w:ascii="Verdana" w:hAnsi="Verdana" w:cs="Microsoft Sans Serif"/>
          <w:sz w:val="24"/>
          <w:szCs w:val="24"/>
        </w:rPr>
        <w:t xml:space="preserve">nencia de armas de fuego, no </w:t>
      </w:r>
      <w:r w:rsidR="00092437" w:rsidRPr="00BB6FF1">
        <w:rPr>
          <w:rFonts w:ascii="Verdana" w:hAnsi="Verdana" w:cs="Microsoft Sans Serif"/>
          <w:sz w:val="24"/>
          <w:szCs w:val="24"/>
        </w:rPr>
        <w:t>tenía</w:t>
      </w:r>
      <w:r w:rsidR="00E906CC" w:rsidRPr="00BB6FF1">
        <w:rPr>
          <w:rFonts w:ascii="Verdana" w:hAnsi="Verdana" w:cs="Microsoft Sans Serif"/>
          <w:sz w:val="24"/>
          <w:szCs w:val="24"/>
        </w:rPr>
        <w:t xml:space="preserve"> en su poder</w:t>
      </w:r>
      <w:r w:rsidRPr="00BB6FF1">
        <w:rPr>
          <w:rFonts w:ascii="Verdana" w:hAnsi="Verdana" w:cs="Microsoft Sans Serif"/>
          <w:sz w:val="24"/>
          <w:szCs w:val="24"/>
        </w:rPr>
        <w:t xml:space="preserve"> el arma incautada</w:t>
      </w:r>
      <w:r w:rsidR="00E906CC" w:rsidRPr="00BB6FF1">
        <w:rPr>
          <w:rFonts w:ascii="Verdana" w:hAnsi="Verdana" w:cs="Microsoft Sans Serif"/>
          <w:sz w:val="24"/>
          <w:szCs w:val="24"/>
        </w:rPr>
        <w:t>, p</w:t>
      </w:r>
      <w:r w:rsidRPr="00BB6FF1">
        <w:rPr>
          <w:rFonts w:ascii="Verdana" w:hAnsi="Verdana" w:cs="Microsoft Sans Serif"/>
          <w:sz w:val="24"/>
          <w:szCs w:val="24"/>
        </w:rPr>
        <w:t>orque</w:t>
      </w:r>
      <w:r w:rsidR="00E906CC" w:rsidRPr="00BB6FF1">
        <w:rPr>
          <w:rFonts w:ascii="Verdana" w:hAnsi="Verdana" w:cs="Microsoft Sans Serif"/>
          <w:sz w:val="24"/>
          <w:szCs w:val="24"/>
        </w:rPr>
        <w:t xml:space="preserve"> la misma se encontraba bajo la custodia de su </w:t>
      </w:r>
      <w:r w:rsidR="00092437" w:rsidRPr="00BB6FF1">
        <w:rPr>
          <w:rFonts w:ascii="Verdana" w:hAnsi="Verdana" w:cs="Microsoft Sans Serif"/>
          <w:sz w:val="24"/>
          <w:szCs w:val="24"/>
        </w:rPr>
        <w:t>cónyuge</w:t>
      </w:r>
      <w:r w:rsidR="00E906CC" w:rsidRPr="00BB6FF1">
        <w:rPr>
          <w:rFonts w:ascii="Verdana" w:hAnsi="Verdana" w:cs="Microsoft Sans Serif"/>
          <w:sz w:val="24"/>
          <w:szCs w:val="24"/>
        </w:rPr>
        <w:t xml:space="preserve">, siendo esa una de las razones que suscitó la reyerta entre ambos, ya que el procesado le </w:t>
      </w:r>
      <w:r w:rsidR="00092437" w:rsidRPr="00BB6FF1">
        <w:rPr>
          <w:rFonts w:ascii="Verdana" w:hAnsi="Verdana" w:cs="Microsoft Sans Serif"/>
          <w:sz w:val="24"/>
          <w:szCs w:val="24"/>
        </w:rPr>
        <w:t>requería</w:t>
      </w:r>
      <w:r w:rsidR="00E906CC" w:rsidRPr="00BB6FF1">
        <w:rPr>
          <w:rFonts w:ascii="Verdana" w:hAnsi="Verdana" w:cs="Microsoft Sans Serif"/>
          <w:sz w:val="24"/>
          <w:szCs w:val="24"/>
        </w:rPr>
        <w:t xml:space="preserve"> la entrega del arma y su mujer no quería </w:t>
      </w:r>
      <w:r w:rsidR="00092437" w:rsidRPr="00BB6FF1">
        <w:rPr>
          <w:rFonts w:ascii="Verdana" w:hAnsi="Verdana" w:cs="Microsoft Sans Serif"/>
          <w:sz w:val="24"/>
          <w:szCs w:val="24"/>
        </w:rPr>
        <w:t>dársela</w:t>
      </w:r>
      <w:r w:rsidR="00E906CC" w:rsidRPr="00BB6FF1">
        <w:rPr>
          <w:rFonts w:ascii="Verdana" w:hAnsi="Verdana" w:cs="Microsoft Sans Serif"/>
          <w:sz w:val="24"/>
          <w:szCs w:val="24"/>
        </w:rPr>
        <w:t>.</w:t>
      </w:r>
    </w:p>
    <w:p w:rsidR="00703C21" w:rsidRPr="00BB6FF1" w:rsidRDefault="00703C21" w:rsidP="00325250">
      <w:pPr>
        <w:pStyle w:val="Sinespaciado"/>
        <w:spacing w:line="276" w:lineRule="auto"/>
        <w:jc w:val="both"/>
        <w:rPr>
          <w:rFonts w:ascii="Verdana" w:hAnsi="Verdana" w:cs="Microsoft Sans Serif"/>
          <w:sz w:val="24"/>
          <w:szCs w:val="24"/>
        </w:rPr>
      </w:pPr>
    </w:p>
    <w:p w:rsidR="00703C21" w:rsidRPr="00BB6FF1" w:rsidRDefault="00703C21" w:rsidP="00325250">
      <w:pPr>
        <w:pStyle w:val="Sinespaciado"/>
        <w:numPr>
          <w:ilvl w:val="0"/>
          <w:numId w:val="5"/>
        </w:numPr>
        <w:spacing w:line="276" w:lineRule="auto"/>
        <w:ind w:left="360"/>
        <w:jc w:val="both"/>
        <w:rPr>
          <w:rFonts w:ascii="Verdana" w:hAnsi="Verdana" w:cs="Microsoft Sans Serif"/>
          <w:sz w:val="24"/>
          <w:szCs w:val="24"/>
        </w:rPr>
      </w:pPr>
      <w:r w:rsidRPr="00BB6FF1">
        <w:rPr>
          <w:rFonts w:ascii="Verdana" w:hAnsi="Verdana" w:cs="Microsoft Sans Serif"/>
          <w:sz w:val="24"/>
          <w:szCs w:val="24"/>
        </w:rPr>
        <w:t xml:space="preserve">El arma nunca </w:t>
      </w:r>
      <w:r w:rsidR="00092437" w:rsidRPr="00BB6FF1">
        <w:rPr>
          <w:rFonts w:ascii="Verdana" w:hAnsi="Verdana" w:cs="Microsoft Sans Serif"/>
          <w:sz w:val="24"/>
          <w:szCs w:val="24"/>
        </w:rPr>
        <w:t>salió</w:t>
      </w:r>
      <w:r w:rsidRPr="00BB6FF1">
        <w:rPr>
          <w:rFonts w:ascii="Verdana" w:hAnsi="Verdana" w:cs="Microsoft Sans Serif"/>
          <w:sz w:val="24"/>
          <w:szCs w:val="24"/>
        </w:rPr>
        <w:t xml:space="preserve"> de la esfera del domicilio o de la residencia del procesado, porque se trataba de un arma vieja que al parecer </w:t>
      </w:r>
      <w:r w:rsidR="00092437" w:rsidRPr="00BB6FF1">
        <w:rPr>
          <w:rFonts w:ascii="Verdana" w:hAnsi="Verdana" w:cs="Microsoft Sans Serif"/>
          <w:sz w:val="24"/>
          <w:szCs w:val="24"/>
        </w:rPr>
        <w:t>había</w:t>
      </w:r>
      <w:r w:rsidRPr="00BB6FF1">
        <w:rPr>
          <w:rFonts w:ascii="Verdana" w:hAnsi="Verdana" w:cs="Microsoft Sans Serif"/>
          <w:sz w:val="24"/>
          <w:szCs w:val="24"/>
        </w:rPr>
        <w:t xml:space="preserve"> permanecido guardada por mucho tiempo, por ser una especie de reliquia familiar.</w:t>
      </w:r>
    </w:p>
    <w:p w:rsidR="005C42EC" w:rsidRPr="00BB6FF1" w:rsidRDefault="0093305C" w:rsidP="00325250">
      <w:pPr>
        <w:pStyle w:val="Sinespaciado"/>
        <w:spacing w:line="276" w:lineRule="auto"/>
        <w:jc w:val="both"/>
        <w:rPr>
          <w:rFonts w:ascii="Verdana" w:hAnsi="Verdana" w:cs="Microsoft Sans Serif"/>
          <w:sz w:val="24"/>
          <w:szCs w:val="24"/>
        </w:rPr>
      </w:pPr>
      <w:r w:rsidRPr="00BB6FF1">
        <w:rPr>
          <w:rFonts w:ascii="Verdana" w:hAnsi="Verdana" w:cs="Microsoft Sans Serif"/>
          <w:sz w:val="24"/>
          <w:szCs w:val="24"/>
        </w:rPr>
        <w:t xml:space="preserve"> </w:t>
      </w:r>
    </w:p>
    <w:p w:rsidR="005C42EC" w:rsidRPr="00BB6FF1" w:rsidRDefault="005C42EC" w:rsidP="00325250">
      <w:pPr>
        <w:pStyle w:val="Sinespaciado"/>
        <w:spacing w:line="276" w:lineRule="auto"/>
        <w:jc w:val="center"/>
        <w:rPr>
          <w:rFonts w:ascii="Verdana" w:hAnsi="Verdana" w:cs="Microsoft Sans Serif"/>
          <w:b/>
          <w:sz w:val="24"/>
          <w:szCs w:val="24"/>
        </w:rPr>
      </w:pPr>
      <w:r w:rsidRPr="00BB6FF1">
        <w:rPr>
          <w:rFonts w:ascii="Verdana" w:hAnsi="Verdana" w:cs="Microsoft Sans Serif"/>
          <w:b/>
          <w:sz w:val="24"/>
          <w:szCs w:val="24"/>
        </w:rPr>
        <w:t>LA APELACIÓN:</w:t>
      </w:r>
    </w:p>
    <w:p w:rsidR="00BB5AAA" w:rsidRPr="00BB6FF1" w:rsidRDefault="00BB5AAA" w:rsidP="00325250">
      <w:pPr>
        <w:pStyle w:val="Sinespaciado"/>
        <w:spacing w:line="276" w:lineRule="auto"/>
        <w:jc w:val="center"/>
        <w:rPr>
          <w:rFonts w:ascii="Verdana" w:hAnsi="Verdana" w:cs="Microsoft Sans Serif"/>
          <w:b/>
          <w:sz w:val="24"/>
          <w:szCs w:val="24"/>
        </w:rPr>
      </w:pPr>
    </w:p>
    <w:p w:rsidR="00C53A18" w:rsidRPr="00BB6FF1" w:rsidRDefault="005C42EC" w:rsidP="00325250">
      <w:pPr>
        <w:pStyle w:val="Sinespaciado"/>
        <w:spacing w:line="276" w:lineRule="auto"/>
        <w:jc w:val="both"/>
        <w:rPr>
          <w:rFonts w:ascii="Verdana" w:hAnsi="Verdana" w:cs="Microsoft Sans Serif"/>
          <w:sz w:val="24"/>
          <w:szCs w:val="24"/>
        </w:rPr>
      </w:pPr>
      <w:r w:rsidRPr="00BB6FF1">
        <w:rPr>
          <w:rFonts w:ascii="Verdana" w:hAnsi="Verdana" w:cs="Microsoft Sans Serif"/>
          <w:sz w:val="24"/>
          <w:szCs w:val="24"/>
        </w:rPr>
        <w:t xml:space="preserve">La discrepancia surgida por parte del Ente Acusador con el contenido del fallo proferido por la </w:t>
      </w:r>
      <w:r w:rsidRPr="00BB6FF1">
        <w:rPr>
          <w:rFonts w:ascii="Verdana" w:hAnsi="Verdana" w:cs="Microsoft Sans Serif"/>
          <w:i/>
          <w:sz w:val="24"/>
          <w:szCs w:val="24"/>
        </w:rPr>
        <w:t xml:space="preserve">A quo, </w:t>
      </w:r>
      <w:r w:rsidRPr="00BB6FF1">
        <w:rPr>
          <w:rFonts w:ascii="Verdana" w:hAnsi="Verdana" w:cs="Microsoft Sans Serif"/>
          <w:sz w:val="24"/>
          <w:szCs w:val="24"/>
        </w:rPr>
        <w:t xml:space="preserve">consiste en que en sentir del apelante en el presente asunto </w:t>
      </w:r>
      <w:r w:rsidR="00650DE6" w:rsidRPr="00BB6FF1">
        <w:rPr>
          <w:rFonts w:ascii="Verdana" w:hAnsi="Verdana" w:cs="Microsoft Sans Serif"/>
          <w:sz w:val="24"/>
          <w:szCs w:val="24"/>
        </w:rPr>
        <w:t>la J</w:t>
      </w:r>
      <w:r w:rsidR="00C53A18" w:rsidRPr="00BB6FF1">
        <w:rPr>
          <w:rFonts w:ascii="Verdana" w:hAnsi="Verdana" w:cs="Microsoft Sans Serif"/>
          <w:sz w:val="24"/>
          <w:szCs w:val="24"/>
        </w:rPr>
        <w:t xml:space="preserve">ueza de primer nivel hizo una valoración equivocada del acervo probatorio </w:t>
      </w:r>
      <w:r w:rsidR="004C7996" w:rsidRPr="00BB6FF1">
        <w:rPr>
          <w:rFonts w:ascii="Verdana" w:hAnsi="Verdana" w:cs="Microsoft Sans Serif"/>
          <w:sz w:val="24"/>
          <w:szCs w:val="24"/>
        </w:rPr>
        <w:t xml:space="preserve">ya que desconoció que </w:t>
      </w:r>
      <w:r w:rsidR="00C53A18" w:rsidRPr="00BB6FF1">
        <w:rPr>
          <w:rFonts w:ascii="Verdana" w:hAnsi="Verdana" w:cs="Microsoft Sans Serif"/>
          <w:sz w:val="24"/>
          <w:szCs w:val="24"/>
        </w:rPr>
        <w:t xml:space="preserve">se </w:t>
      </w:r>
      <w:r w:rsidR="00F743A5" w:rsidRPr="00BB6FF1">
        <w:rPr>
          <w:rFonts w:ascii="Verdana" w:hAnsi="Verdana" w:cs="Microsoft Sans Serif"/>
          <w:sz w:val="24"/>
          <w:szCs w:val="24"/>
        </w:rPr>
        <w:t>está</w:t>
      </w:r>
      <w:r w:rsidR="00C53A18" w:rsidRPr="00BB6FF1">
        <w:rPr>
          <w:rFonts w:ascii="Verdana" w:hAnsi="Verdana" w:cs="Microsoft Sans Serif"/>
          <w:sz w:val="24"/>
          <w:szCs w:val="24"/>
        </w:rPr>
        <w:t xml:space="preserve"> en presencia de un caso de tenencia</w:t>
      </w:r>
      <w:r w:rsidR="00650DE6" w:rsidRPr="00BB6FF1">
        <w:rPr>
          <w:rFonts w:ascii="Verdana" w:hAnsi="Verdana" w:cs="Microsoft Sans Serif"/>
          <w:sz w:val="24"/>
          <w:szCs w:val="24"/>
        </w:rPr>
        <w:t xml:space="preserve">, y por ende la acción de </w:t>
      </w:r>
      <w:r w:rsidR="00C53A18" w:rsidRPr="00BB6FF1">
        <w:rPr>
          <w:rFonts w:ascii="Verdana" w:hAnsi="Verdana" w:cs="Microsoft Sans Serif"/>
          <w:sz w:val="24"/>
          <w:szCs w:val="24"/>
        </w:rPr>
        <w:t xml:space="preserve">tener un arma de fuego </w:t>
      </w:r>
      <w:r w:rsidR="00650DE6" w:rsidRPr="00BB6FF1">
        <w:rPr>
          <w:rFonts w:ascii="Verdana" w:hAnsi="Verdana" w:cs="Microsoft Sans Serif"/>
          <w:sz w:val="24"/>
          <w:szCs w:val="24"/>
        </w:rPr>
        <w:t>a</w:t>
      </w:r>
      <w:r w:rsidR="00C53A18" w:rsidRPr="00BB6FF1">
        <w:rPr>
          <w:rFonts w:ascii="Verdana" w:hAnsi="Verdana" w:cs="Microsoft Sans Serif"/>
          <w:sz w:val="24"/>
          <w:szCs w:val="24"/>
        </w:rPr>
        <w:t xml:space="preserve">l interior de una casa </w:t>
      </w:r>
      <w:r w:rsidR="00650DE6" w:rsidRPr="00BB6FF1">
        <w:rPr>
          <w:rFonts w:ascii="Verdana" w:hAnsi="Verdana" w:cs="Microsoft Sans Serif"/>
          <w:sz w:val="24"/>
          <w:szCs w:val="24"/>
        </w:rPr>
        <w:t xml:space="preserve">si </w:t>
      </w:r>
      <w:r w:rsidR="00C53A18" w:rsidRPr="00BB6FF1">
        <w:rPr>
          <w:rFonts w:ascii="Verdana" w:hAnsi="Verdana" w:cs="Microsoft Sans Serif"/>
          <w:sz w:val="24"/>
          <w:szCs w:val="24"/>
        </w:rPr>
        <w:t>afectó o puso en riesgo el interés jurídicamente tutelado</w:t>
      </w:r>
      <w:r w:rsidR="004C7996" w:rsidRPr="00BB6FF1">
        <w:rPr>
          <w:rFonts w:ascii="Verdana" w:hAnsi="Verdana" w:cs="Microsoft Sans Serif"/>
          <w:sz w:val="24"/>
          <w:szCs w:val="24"/>
        </w:rPr>
        <w:t>,</w:t>
      </w:r>
      <w:r w:rsidR="00C53A18" w:rsidRPr="00BB6FF1">
        <w:rPr>
          <w:rFonts w:ascii="Verdana" w:hAnsi="Verdana" w:cs="Microsoft Sans Serif"/>
          <w:sz w:val="24"/>
          <w:szCs w:val="24"/>
        </w:rPr>
        <w:t xml:space="preserve"> más </w:t>
      </w:r>
      <w:r w:rsidR="006D0B72" w:rsidRPr="00BB6FF1">
        <w:rPr>
          <w:rFonts w:ascii="Verdana" w:hAnsi="Verdana" w:cs="Microsoft Sans Serif"/>
          <w:sz w:val="24"/>
          <w:szCs w:val="24"/>
        </w:rPr>
        <w:t xml:space="preserve">aun </w:t>
      </w:r>
      <w:r w:rsidR="00C53A18" w:rsidRPr="00BB6FF1">
        <w:rPr>
          <w:rFonts w:ascii="Verdana" w:hAnsi="Verdana" w:cs="Microsoft Sans Serif"/>
          <w:sz w:val="24"/>
          <w:szCs w:val="24"/>
        </w:rPr>
        <w:t>cuando el arma estaba en perfecto estaba</w:t>
      </w:r>
      <w:r w:rsidR="00436A87" w:rsidRPr="00BB6FF1">
        <w:rPr>
          <w:rFonts w:ascii="Verdana" w:hAnsi="Verdana" w:cs="Microsoft Sans Serif"/>
          <w:sz w:val="24"/>
          <w:szCs w:val="24"/>
        </w:rPr>
        <w:t xml:space="preserve"> de funcionamiento</w:t>
      </w:r>
      <w:r w:rsidR="00C53A18" w:rsidRPr="00BB6FF1">
        <w:rPr>
          <w:rFonts w:ascii="Verdana" w:hAnsi="Verdana" w:cs="Microsoft Sans Serif"/>
          <w:sz w:val="24"/>
          <w:szCs w:val="24"/>
        </w:rPr>
        <w:t xml:space="preserve">. </w:t>
      </w:r>
    </w:p>
    <w:p w:rsidR="004C7996" w:rsidRPr="00BB6FF1" w:rsidRDefault="004C7996" w:rsidP="00325250">
      <w:pPr>
        <w:pStyle w:val="Sinespaciado"/>
        <w:spacing w:line="276" w:lineRule="auto"/>
        <w:jc w:val="both"/>
        <w:rPr>
          <w:rFonts w:ascii="Verdana" w:hAnsi="Verdana" w:cs="Microsoft Sans Serif"/>
          <w:sz w:val="24"/>
          <w:szCs w:val="24"/>
        </w:rPr>
      </w:pPr>
    </w:p>
    <w:p w:rsidR="004559C5" w:rsidRPr="00BB6FF1" w:rsidRDefault="004C7996" w:rsidP="00325250">
      <w:pPr>
        <w:pStyle w:val="Sinespaciado"/>
        <w:spacing w:line="276" w:lineRule="auto"/>
        <w:jc w:val="both"/>
        <w:rPr>
          <w:rFonts w:ascii="Verdana" w:hAnsi="Verdana" w:cs="Microsoft Sans Serif"/>
          <w:sz w:val="24"/>
          <w:szCs w:val="24"/>
        </w:rPr>
      </w:pPr>
      <w:r w:rsidRPr="00BB6FF1">
        <w:rPr>
          <w:rFonts w:ascii="Verdana" w:hAnsi="Verdana" w:cs="Microsoft Sans Serif"/>
          <w:sz w:val="24"/>
          <w:szCs w:val="24"/>
        </w:rPr>
        <w:t xml:space="preserve">De igual forma expone el recurrente que la </w:t>
      </w:r>
      <w:r w:rsidRPr="00BB6FF1">
        <w:rPr>
          <w:rFonts w:ascii="Verdana" w:hAnsi="Verdana" w:cs="Microsoft Sans Serif"/>
          <w:i/>
          <w:sz w:val="24"/>
          <w:szCs w:val="24"/>
        </w:rPr>
        <w:t xml:space="preserve">A quo </w:t>
      </w:r>
      <w:r w:rsidRPr="00BB6FF1">
        <w:rPr>
          <w:rFonts w:ascii="Verdana" w:hAnsi="Verdana" w:cs="Microsoft Sans Serif"/>
          <w:sz w:val="24"/>
          <w:szCs w:val="24"/>
        </w:rPr>
        <w:t xml:space="preserve">no tuvo en cuenta las pruebas habidas en el proceso, las </w:t>
      </w:r>
      <w:r w:rsidR="00ED3DA9" w:rsidRPr="00BB6FF1">
        <w:rPr>
          <w:rFonts w:ascii="Verdana" w:hAnsi="Verdana" w:cs="Microsoft Sans Serif"/>
          <w:sz w:val="24"/>
          <w:szCs w:val="24"/>
        </w:rPr>
        <w:t>que</w:t>
      </w:r>
      <w:r w:rsidRPr="00BB6FF1">
        <w:rPr>
          <w:rFonts w:ascii="Verdana" w:hAnsi="Verdana" w:cs="Microsoft Sans Serif"/>
          <w:sz w:val="24"/>
          <w:szCs w:val="24"/>
        </w:rPr>
        <w:t xml:space="preserve"> señalaban que el </w:t>
      </w:r>
      <w:r w:rsidR="00C53A18" w:rsidRPr="00BB6FF1">
        <w:rPr>
          <w:rFonts w:ascii="Verdana" w:hAnsi="Verdana" w:cs="Microsoft Sans Serif"/>
          <w:sz w:val="24"/>
          <w:szCs w:val="24"/>
        </w:rPr>
        <w:t xml:space="preserve">motivo por el cual los agentes </w:t>
      </w:r>
      <w:r w:rsidRPr="00BB6FF1">
        <w:rPr>
          <w:rFonts w:ascii="Verdana" w:hAnsi="Verdana" w:cs="Microsoft Sans Serif"/>
          <w:sz w:val="24"/>
          <w:szCs w:val="24"/>
        </w:rPr>
        <w:t xml:space="preserve">del orden </w:t>
      </w:r>
      <w:r w:rsidR="00C53A18" w:rsidRPr="00BB6FF1">
        <w:rPr>
          <w:rFonts w:ascii="Verdana" w:hAnsi="Verdana" w:cs="Microsoft Sans Serif"/>
          <w:sz w:val="24"/>
          <w:szCs w:val="24"/>
        </w:rPr>
        <w:t>a</w:t>
      </w:r>
      <w:r w:rsidRPr="00BB6FF1">
        <w:rPr>
          <w:rFonts w:ascii="Verdana" w:hAnsi="Verdana" w:cs="Microsoft Sans Serif"/>
          <w:sz w:val="24"/>
          <w:szCs w:val="24"/>
        </w:rPr>
        <w:t>cudieron al sitio de los hechos</w:t>
      </w:r>
      <w:r w:rsidR="00C53A18" w:rsidRPr="00BB6FF1">
        <w:rPr>
          <w:rFonts w:ascii="Verdana" w:hAnsi="Verdana" w:cs="Microsoft Sans Serif"/>
          <w:sz w:val="24"/>
          <w:szCs w:val="24"/>
        </w:rPr>
        <w:t xml:space="preserve"> </w:t>
      </w:r>
      <w:r w:rsidRPr="00BB6FF1">
        <w:rPr>
          <w:rFonts w:ascii="Verdana" w:hAnsi="Verdana" w:cs="Microsoft Sans Serif"/>
          <w:sz w:val="24"/>
          <w:szCs w:val="24"/>
        </w:rPr>
        <w:t xml:space="preserve">se debió </w:t>
      </w:r>
      <w:r w:rsidR="00C53A18" w:rsidRPr="00BB6FF1">
        <w:rPr>
          <w:rFonts w:ascii="Verdana" w:hAnsi="Verdana" w:cs="Microsoft Sans Serif"/>
          <w:sz w:val="24"/>
          <w:szCs w:val="24"/>
        </w:rPr>
        <w:t xml:space="preserve">a una reyerta conyugal </w:t>
      </w:r>
      <w:r w:rsidRPr="00BB6FF1">
        <w:rPr>
          <w:rFonts w:ascii="Verdana" w:hAnsi="Verdana" w:cs="Microsoft Sans Serif"/>
          <w:sz w:val="24"/>
          <w:szCs w:val="24"/>
        </w:rPr>
        <w:t xml:space="preserve">suscitada porque </w:t>
      </w:r>
      <w:r w:rsidR="00C53A18" w:rsidRPr="00BB6FF1">
        <w:rPr>
          <w:rFonts w:ascii="Verdana" w:hAnsi="Verdana" w:cs="Microsoft Sans Serif"/>
          <w:sz w:val="24"/>
          <w:szCs w:val="24"/>
        </w:rPr>
        <w:t xml:space="preserve">el Procesado </w:t>
      </w:r>
      <w:r w:rsidRPr="00BB6FF1">
        <w:rPr>
          <w:rFonts w:ascii="Verdana" w:hAnsi="Verdana" w:cs="Microsoft Sans Serif"/>
          <w:sz w:val="24"/>
          <w:szCs w:val="24"/>
        </w:rPr>
        <w:t xml:space="preserve">se incordió con su esposa debido a que Ella no accedió a sus pretensiones para que le hiciera entrega del arma de fuego, en </w:t>
      </w:r>
      <w:r w:rsidR="00F743A5" w:rsidRPr="00BB6FF1">
        <w:rPr>
          <w:rFonts w:ascii="Verdana" w:hAnsi="Verdana" w:cs="Microsoft Sans Serif"/>
          <w:sz w:val="24"/>
          <w:szCs w:val="24"/>
        </w:rPr>
        <w:t>atención</w:t>
      </w:r>
      <w:r w:rsidRPr="00BB6FF1">
        <w:rPr>
          <w:rFonts w:ascii="Verdana" w:hAnsi="Verdana" w:cs="Microsoft Sans Serif"/>
          <w:sz w:val="24"/>
          <w:szCs w:val="24"/>
        </w:rPr>
        <w:t xml:space="preserve"> a que </w:t>
      </w:r>
      <w:r w:rsidR="00436A87" w:rsidRPr="00BB6FF1">
        <w:rPr>
          <w:rFonts w:ascii="Verdana" w:hAnsi="Verdana" w:cs="Microsoft Sans Serif"/>
          <w:sz w:val="24"/>
          <w:szCs w:val="24"/>
        </w:rPr>
        <w:t xml:space="preserve">con anterioridad </w:t>
      </w:r>
      <w:r w:rsidRPr="00BB6FF1">
        <w:rPr>
          <w:rFonts w:ascii="Verdana" w:hAnsi="Verdana" w:cs="Microsoft Sans Serif"/>
          <w:sz w:val="24"/>
          <w:szCs w:val="24"/>
        </w:rPr>
        <w:t xml:space="preserve"> le había manifestado</w:t>
      </w:r>
      <w:r w:rsidR="00C53A18" w:rsidRPr="00BB6FF1">
        <w:rPr>
          <w:rFonts w:ascii="Verdana" w:hAnsi="Verdana" w:cs="Microsoft Sans Serif"/>
          <w:sz w:val="24"/>
          <w:szCs w:val="24"/>
        </w:rPr>
        <w:t xml:space="preserve"> </w:t>
      </w:r>
      <w:r w:rsidRPr="00BB6FF1">
        <w:rPr>
          <w:rFonts w:ascii="Verdana" w:hAnsi="Verdana" w:cs="Microsoft Sans Serif"/>
          <w:sz w:val="24"/>
          <w:szCs w:val="24"/>
        </w:rPr>
        <w:t xml:space="preserve">sus intenciones </w:t>
      </w:r>
      <w:r w:rsidR="00C53A18" w:rsidRPr="00BB6FF1">
        <w:rPr>
          <w:rFonts w:ascii="Verdana" w:hAnsi="Verdana" w:cs="Microsoft Sans Serif"/>
          <w:sz w:val="24"/>
          <w:szCs w:val="24"/>
        </w:rPr>
        <w:t xml:space="preserve">de usar </w:t>
      </w:r>
      <w:r w:rsidRPr="00BB6FF1">
        <w:rPr>
          <w:rFonts w:ascii="Verdana" w:hAnsi="Verdana" w:cs="Microsoft Sans Serif"/>
          <w:sz w:val="24"/>
          <w:szCs w:val="24"/>
        </w:rPr>
        <w:t xml:space="preserve">ese instrumento </w:t>
      </w:r>
      <w:r w:rsidR="00F743A5" w:rsidRPr="00BB6FF1">
        <w:rPr>
          <w:rFonts w:ascii="Verdana" w:hAnsi="Verdana" w:cs="Microsoft Sans Serif"/>
          <w:sz w:val="24"/>
          <w:szCs w:val="24"/>
        </w:rPr>
        <w:t>bélico</w:t>
      </w:r>
      <w:r w:rsidRPr="00BB6FF1">
        <w:rPr>
          <w:rFonts w:ascii="Verdana" w:hAnsi="Verdana" w:cs="Microsoft Sans Serif"/>
          <w:sz w:val="24"/>
          <w:szCs w:val="24"/>
        </w:rPr>
        <w:t xml:space="preserve"> </w:t>
      </w:r>
      <w:r w:rsidR="00C53A18" w:rsidRPr="00BB6FF1">
        <w:rPr>
          <w:rFonts w:ascii="Verdana" w:hAnsi="Verdana" w:cs="Microsoft Sans Serif"/>
          <w:sz w:val="24"/>
          <w:szCs w:val="24"/>
        </w:rPr>
        <w:t xml:space="preserve">en contra de otras personas </w:t>
      </w:r>
      <w:r w:rsidR="00436A87" w:rsidRPr="00BB6FF1">
        <w:rPr>
          <w:rFonts w:ascii="Verdana" w:hAnsi="Verdana" w:cs="Microsoft Sans Serif"/>
          <w:sz w:val="24"/>
          <w:szCs w:val="24"/>
        </w:rPr>
        <w:t xml:space="preserve">y </w:t>
      </w:r>
      <w:r w:rsidRPr="00BB6FF1">
        <w:rPr>
          <w:rFonts w:ascii="Verdana" w:hAnsi="Verdana" w:cs="Microsoft Sans Serif"/>
          <w:sz w:val="24"/>
          <w:szCs w:val="24"/>
        </w:rPr>
        <w:t xml:space="preserve">de </w:t>
      </w:r>
      <w:r w:rsidR="00436A87" w:rsidRPr="00BB6FF1">
        <w:rPr>
          <w:rFonts w:ascii="Verdana" w:hAnsi="Verdana" w:cs="Microsoft Sans Serif"/>
          <w:sz w:val="24"/>
          <w:szCs w:val="24"/>
        </w:rPr>
        <w:t>que era capaz de matar a cualquiera</w:t>
      </w:r>
      <w:r w:rsidRPr="00BB6FF1">
        <w:rPr>
          <w:rFonts w:ascii="Verdana" w:hAnsi="Verdana" w:cs="Microsoft Sans Serif"/>
          <w:sz w:val="24"/>
          <w:szCs w:val="24"/>
        </w:rPr>
        <w:t xml:space="preserve">. Tal situación, según el apelante, era indicativa que el Procesado con su comportamiento si puso en riesgo o en peligro el interés jurídicamente protegido. </w:t>
      </w:r>
    </w:p>
    <w:p w:rsidR="004559C5" w:rsidRPr="00BB6FF1" w:rsidRDefault="004559C5" w:rsidP="00325250">
      <w:pPr>
        <w:pStyle w:val="Sinespaciado"/>
        <w:spacing w:line="276" w:lineRule="auto"/>
        <w:jc w:val="both"/>
        <w:rPr>
          <w:rFonts w:ascii="Verdana" w:hAnsi="Verdana" w:cs="Microsoft Sans Serif"/>
          <w:sz w:val="24"/>
          <w:szCs w:val="24"/>
        </w:rPr>
      </w:pPr>
    </w:p>
    <w:p w:rsidR="004559C5" w:rsidRPr="00BB6FF1" w:rsidRDefault="004559C5" w:rsidP="00325250">
      <w:pPr>
        <w:pStyle w:val="Sinespaciado"/>
        <w:spacing w:line="276" w:lineRule="auto"/>
        <w:jc w:val="both"/>
        <w:rPr>
          <w:rFonts w:ascii="Verdana" w:hAnsi="Verdana" w:cs="Microsoft Sans Serif"/>
          <w:sz w:val="24"/>
          <w:szCs w:val="24"/>
        </w:rPr>
      </w:pPr>
      <w:r w:rsidRPr="00BB6FF1">
        <w:rPr>
          <w:rFonts w:ascii="Verdana" w:hAnsi="Verdana" w:cs="Microsoft Sans Serif"/>
          <w:sz w:val="24"/>
          <w:szCs w:val="24"/>
        </w:rPr>
        <w:t xml:space="preserve">Asimismo aseveró el apelante que se </w:t>
      </w:r>
      <w:r w:rsidR="00F743A5" w:rsidRPr="00BB6FF1">
        <w:rPr>
          <w:rFonts w:ascii="Verdana" w:hAnsi="Verdana" w:cs="Microsoft Sans Serif"/>
          <w:sz w:val="24"/>
          <w:szCs w:val="24"/>
        </w:rPr>
        <w:t>está</w:t>
      </w:r>
      <w:r w:rsidRPr="00BB6FF1">
        <w:rPr>
          <w:rFonts w:ascii="Verdana" w:hAnsi="Verdana" w:cs="Microsoft Sans Serif"/>
          <w:sz w:val="24"/>
          <w:szCs w:val="24"/>
        </w:rPr>
        <w:t xml:space="preserve"> en presencia de un delito de peligro, lo cual se ve </w:t>
      </w:r>
      <w:r w:rsidR="00F743A5" w:rsidRPr="00BB6FF1">
        <w:rPr>
          <w:rFonts w:ascii="Verdana" w:hAnsi="Verdana" w:cs="Microsoft Sans Serif"/>
          <w:sz w:val="24"/>
          <w:szCs w:val="24"/>
        </w:rPr>
        <w:t>aún</w:t>
      </w:r>
      <w:r w:rsidRPr="00BB6FF1">
        <w:rPr>
          <w:rFonts w:ascii="Verdana" w:hAnsi="Verdana" w:cs="Microsoft Sans Serif"/>
          <w:sz w:val="24"/>
          <w:szCs w:val="24"/>
        </w:rPr>
        <w:t xml:space="preserve"> </w:t>
      </w:r>
      <w:r w:rsidR="00F743A5" w:rsidRPr="00BB6FF1">
        <w:rPr>
          <w:rFonts w:ascii="Verdana" w:hAnsi="Verdana" w:cs="Microsoft Sans Serif"/>
          <w:sz w:val="24"/>
          <w:szCs w:val="24"/>
        </w:rPr>
        <w:t>más</w:t>
      </w:r>
      <w:r w:rsidRPr="00BB6FF1">
        <w:rPr>
          <w:rFonts w:ascii="Verdana" w:hAnsi="Verdana" w:cs="Microsoft Sans Serif"/>
          <w:sz w:val="24"/>
          <w:szCs w:val="24"/>
        </w:rPr>
        <w:t xml:space="preserve"> reflejado y potencializado con los resultados del </w:t>
      </w:r>
      <w:proofErr w:type="spellStart"/>
      <w:r w:rsidRPr="00BB6FF1">
        <w:rPr>
          <w:rFonts w:ascii="Verdana" w:hAnsi="Verdana" w:cs="Microsoft Sans Serif"/>
          <w:sz w:val="24"/>
          <w:szCs w:val="24"/>
        </w:rPr>
        <w:t>experticio</w:t>
      </w:r>
      <w:proofErr w:type="spellEnd"/>
      <w:r w:rsidRPr="00BB6FF1">
        <w:rPr>
          <w:rFonts w:ascii="Verdana" w:hAnsi="Verdana" w:cs="Microsoft Sans Serif"/>
          <w:sz w:val="24"/>
          <w:szCs w:val="24"/>
        </w:rPr>
        <w:t xml:space="preserve"> al que se </w:t>
      </w:r>
      <w:r w:rsidR="00F743A5" w:rsidRPr="00BB6FF1">
        <w:rPr>
          <w:rFonts w:ascii="Verdana" w:hAnsi="Verdana" w:cs="Microsoft Sans Serif"/>
          <w:sz w:val="24"/>
          <w:szCs w:val="24"/>
        </w:rPr>
        <w:t>sometió</w:t>
      </w:r>
      <w:r w:rsidRPr="00BB6FF1">
        <w:rPr>
          <w:rFonts w:ascii="Verdana" w:hAnsi="Verdana" w:cs="Microsoft Sans Serif"/>
          <w:sz w:val="24"/>
          <w:szCs w:val="24"/>
        </w:rPr>
        <w:t xml:space="preserve"> ese instrumento </w:t>
      </w:r>
      <w:r w:rsidR="00F743A5" w:rsidRPr="00BB6FF1">
        <w:rPr>
          <w:rFonts w:ascii="Verdana" w:hAnsi="Verdana" w:cs="Microsoft Sans Serif"/>
          <w:sz w:val="24"/>
          <w:szCs w:val="24"/>
        </w:rPr>
        <w:t>bélico</w:t>
      </w:r>
      <w:r w:rsidRPr="00BB6FF1">
        <w:rPr>
          <w:rFonts w:ascii="Verdana" w:hAnsi="Verdana" w:cs="Microsoft Sans Serif"/>
          <w:sz w:val="24"/>
          <w:szCs w:val="24"/>
        </w:rPr>
        <w:t>, el cual resultó ser apto e idóneo para producir disparos.</w:t>
      </w:r>
    </w:p>
    <w:p w:rsidR="004559C5" w:rsidRPr="00BB6FF1" w:rsidRDefault="004559C5" w:rsidP="00325250">
      <w:pPr>
        <w:pStyle w:val="Sinespaciado"/>
        <w:spacing w:line="276" w:lineRule="auto"/>
        <w:jc w:val="both"/>
        <w:rPr>
          <w:rFonts w:ascii="Verdana" w:hAnsi="Verdana" w:cs="Microsoft Sans Serif"/>
          <w:sz w:val="24"/>
          <w:szCs w:val="24"/>
        </w:rPr>
      </w:pPr>
    </w:p>
    <w:p w:rsidR="004559C5" w:rsidRPr="00BB6FF1" w:rsidRDefault="004559C5" w:rsidP="00325250">
      <w:pPr>
        <w:pStyle w:val="Sinespaciado"/>
        <w:spacing w:line="276" w:lineRule="auto"/>
        <w:jc w:val="both"/>
        <w:rPr>
          <w:rFonts w:ascii="Verdana" w:hAnsi="Verdana" w:cs="Microsoft Sans Serif"/>
          <w:sz w:val="24"/>
          <w:szCs w:val="24"/>
        </w:rPr>
      </w:pPr>
      <w:r w:rsidRPr="00BB6FF1">
        <w:rPr>
          <w:rFonts w:ascii="Verdana" w:hAnsi="Verdana" w:cs="Microsoft Sans Serif"/>
          <w:sz w:val="24"/>
          <w:szCs w:val="24"/>
        </w:rPr>
        <w:t>Respecto a quien era el propietario del ar</w:t>
      </w:r>
      <w:r w:rsidR="00ED3DA9" w:rsidRPr="00BB6FF1">
        <w:rPr>
          <w:rFonts w:ascii="Verdana" w:hAnsi="Verdana" w:cs="Microsoft Sans Serif"/>
          <w:sz w:val="24"/>
          <w:szCs w:val="24"/>
        </w:rPr>
        <w:t>ma de fuego, el apelante aseveró</w:t>
      </w:r>
      <w:r w:rsidRPr="00BB6FF1">
        <w:rPr>
          <w:rFonts w:ascii="Verdana" w:hAnsi="Verdana" w:cs="Microsoft Sans Serif"/>
          <w:sz w:val="24"/>
          <w:szCs w:val="24"/>
        </w:rPr>
        <w:t xml:space="preserve"> que si bien es cierto que el procesado no fue sorprendido portando el arma de fuego, también es cierto que detentaba su tenencia, puesto que </w:t>
      </w:r>
      <w:r w:rsidRPr="00BB6FF1">
        <w:rPr>
          <w:rFonts w:ascii="Verdana" w:hAnsi="Verdana" w:cs="Microsoft Sans Serif"/>
          <w:sz w:val="24"/>
          <w:szCs w:val="24"/>
        </w:rPr>
        <w:lastRenderedPageBreak/>
        <w:t xml:space="preserve">la misma se encontraba al interior de la residencia de su </w:t>
      </w:r>
      <w:r w:rsidR="00F743A5" w:rsidRPr="00BB6FF1">
        <w:rPr>
          <w:rFonts w:ascii="Verdana" w:hAnsi="Verdana" w:cs="Microsoft Sans Serif"/>
          <w:sz w:val="24"/>
          <w:szCs w:val="24"/>
        </w:rPr>
        <w:t>cónyuge</w:t>
      </w:r>
      <w:r w:rsidRPr="00BB6FF1">
        <w:rPr>
          <w:rFonts w:ascii="Verdana" w:hAnsi="Verdana" w:cs="Microsoft Sans Serif"/>
          <w:sz w:val="24"/>
          <w:szCs w:val="24"/>
        </w:rPr>
        <w:t xml:space="preserve"> por su propia voluntad, </w:t>
      </w:r>
      <w:r w:rsidR="00744A7B" w:rsidRPr="00BB6FF1">
        <w:rPr>
          <w:rFonts w:ascii="Verdana" w:hAnsi="Verdana" w:cs="Microsoft Sans Serif"/>
          <w:sz w:val="24"/>
          <w:szCs w:val="24"/>
        </w:rPr>
        <w:t xml:space="preserve">aunado a que tanto el </w:t>
      </w:r>
      <w:r w:rsidRPr="00BB6FF1">
        <w:rPr>
          <w:rFonts w:ascii="Verdana" w:hAnsi="Verdana" w:cs="Microsoft Sans Serif"/>
          <w:sz w:val="24"/>
          <w:szCs w:val="24"/>
        </w:rPr>
        <w:t>procesado</w:t>
      </w:r>
      <w:r w:rsidR="00744A7B" w:rsidRPr="00BB6FF1">
        <w:rPr>
          <w:rFonts w:ascii="Verdana" w:hAnsi="Verdana" w:cs="Microsoft Sans Serif"/>
          <w:sz w:val="24"/>
          <w:szCs w:val="24"/>
        </w:rPr>
        <w:t xml:space="preserve"> como su esposa al momento de la incautación del </w:t>
      </w:r>
      <w:r w:rsidR="00122E89" w:rsidRPr="00BB6FF1">
        <w:rPr>
          <w:rFonts w:ascii="Verdana" w:hAnsi="Verdana" w:cs="Microsoft Sans Serif"/>
          <w:sz w:val="24"/>
          <w:szCs w:val="24"/>
        </w:rPr>
        <w:t>revólver</w:t>
      </w:r>
      <w:r w:rsidR="00744A7B" w:rsidRPr="00BB6FF1">
        <w:rPr>
          <w:rFonts w:ascii="Verdana" w:hAnsi="Verdana" w:cs="Microsoft Sans Serif"/>
          <w:sz w:val="24"/>
          <w:szCs w:val="24"/>
        </w:rPr>
        <w:t xml:space="preserve"> admitieron ante los Policiales que Él era el dueño de dicha arma de fuego.</w:t>
      </w:r>
    </w:p>
    <w:p w:rsidR="00C97F02" w:rsidRPr="00BB6FF1" w:rsidRDefault="00C97F02" w:rsidP="00325250">
      <w:pPr>
        <w:pStyle w:val="Sinespaciado"/>
        <w:spacing w:line="276" w:lineRule="auto"/>
        <w:jc w:val="both"/>
        <w:rPr>
          <w:rFonts w:ascii="Verdana" w:hAnsi="Verdana" w:cs="Microsoft Sans Serif"/>
          <w:sz w:val="24"/>
          <w:szCs w:val="24"/>
        </w:rPr>
      </w:pPr>
    </w:p>
    <w:p w:rsidR="00EF69BB" w:rsidRPr="00BB6FF1" w:rsidRDefault="00C97F02" w:rsidP="00325250">
      <w:pPr>
        <w:pStyle w:val="Sinespaciado"/>
        <w:spacing w:line="276" w:lineRule="auto"/>
        <w:jc w:val="both"/>
        <w:rPr>
          <w:rFonts w:ascii="Verdana" w:hAnsi="Verdana" w:cs="Microsoft Sans Serif"/>
          <w:sz w:val="24"/>
          <w:szCs w:val="24"/>
        </w:rPr>
      </w:pPr>
      <w:r w:rsidRPr="00BB6FF1">
        <w:rPr>
          <w:rFonts w:ascii="Verdana" w:hAnsi="Verdana" w:cs="Microsoft Sans Serif"/>
          <w:sz w:val="24"/>
          <w:szCs w:val="24"/>
        </w:rPr>
        <w:t>Finalmente el apelan</w:t>
      </w:r>
      <w:r w:rsidR="00ED3DA9" w:rsidRPr="00BB6FF1">
        <w:rPr>
          <w:rFonts w:ascii="Verdana" w:hAnsi="Verdana" w:cs="Microsoft Sans Serif"/>
          <w:sz w:val="24"/>
          <w:szCs w:val="24"/>
        </w:rPr>
        <w:t>te arguyó</w:t>
      </w:r>
      <w:r w:rsidRPr="00BB6FF1">
        <w:rPr>
          <w:rFonts w:ascii="Verdana" w:hAnsi="Verdana" w:cs="Microsoft Sans Serif"/>
          <w:sz w:val="24"/>
          <w:szCs w:val="24"/>
        </w:rPr>
        <w:t xml:space="preserve"> que la Jueza de primer nivel </w:t>
      </w:r>
      <w:r w:rsidR="00F743A5" w:rsidRPr="00BB6FF1">
        <w:rPr>
          <w:rFonts w:ascii="Verdana" w:hAnsi="Verdana" w:cs="Microsoft Sans Serif"/>
          <w:sz w:val="24"/>
          <w:szCs w:val="24"/>
        </w:rPr>
        <w:t>incurrió</w:t>
      </w:r>
      <w:r w:rsidRPr="00BB6FF1">
        <w:rPr>
          <w:rFonts w:ascii="Verdana" w:hAnsi="Verdana" w:cs="Microsoft Sans Serif"/>
          <w:sz w:val="24"/>
          <w:szCs w:val="24"/>
        </w:rPr>
        <w:t xml:space="preserve"> en una contradicción, porque si el </w:t>
      </w:r>
      <w:r w:rsidR="00EF69BB" w:rsidRPr="00BB6FF1">
        <w:rPr>
          <w:rFonts w:ascii="Verdana" w:hAnsi="Verdana" w:cs="Microsoft Sans Serif"/>
          <w:sz w:val="24"/>
          <w:szCs w:val="24"/>
        </w:rPr>
        <w:t xml:space="preserve">procesado no </w:t>
      </w:r>
      <w:r w:rsidR="00F743A5" w:rsidRPr="00BB6FF1">
        <w:rPr>
          <w:rFonts w:ascii="Verdana" w:hAnsi="Verdana" w:cs="Microsoft Sans Serif"/>
          <w:sz w:val="24"/>
          <w:szCs w:val="24"/>
        </w:rPr>
        <w:t>cometió</w:t>
      </w:r>
      <w:r w:rsidR="00EF69BB" w:rsidRPr="00BB6FF1">
        <w:rPr>
          <w:rFonts w:ascii="Verdana" w:hAnsi="Verdana" w:cs="Microsoft Sans Serif"/>
          <w:sz w:val="24"/>
          <w:szCs w:val="24"/>
        </w:rPr>
        <w:t xml:space="preserve"> delito alguno, entonces </w:t>
      </w:r>
      <w:r w:rsidRPr="00BB6FF1">
        <w:rPr>
          <w:rFonts w:ascii="Verdana" w:hAnsi="Verdana" w:cs="Microsoft Sans Serif"/>
          <w:sz w:val="24"/>
          <w:szCs w:val="24"/>
        </w:rPr>
        <w:t xml:space="preserve">no </w:t>
      </w:r>
      <w:r w:rsidR="00F743A5" w:rsidRPr="00BB6FF1">
        <w:rPr>
          <w:rFonts w:ascii="Verdana" w:hAnsi="Verdana" w:cs="Microsoft Sans Serif"/>
          <w:sz w:val="24"/>
          <w:szCs w:val="24"/>
        </w:rPr>
        <w:t>había</w:t>
      </w:r>
      <w:r w:rsidR="00122E89" w:rsidRPr="00BB6FF1">
        <w:rPr>
          <w:rFonts w:ascii="Verdana" w:hAnsi="Verdana" w:cs="Microsoft Sans Serif"/>
          <w:sz w:val="24"/>
          <w:szCs w:val="24"/>
        </w:rPr>
        <w:t xml:space="preserve"> razón para que ordenara</w:t>
      </w:r>
      <w:r w:rsidRPr="00BB6FF1">
        <w:rPr>
          <w:rFonts w:ascii="Verdana" w:hAnsi="Verdana" w:cs="Microsoft Sans Serif"/>
          <w:sz w:val="24"/>
          <w:szCs w:val="24"/>
        </w:rPr>
        <w:t xml:space="preserve"> </w:t>
      </w:r>
      <w:r w:rsidR="00EF69BB" w:rsidRPr="00BB6FF1">
        <w:rPr>
          <w:rFonts w:ascii="Verdana" w:hAnsi="Verdana" w:cs="Microsoft Sans Serif"/>
          <w:sz w:val="24"/>
          <w:szCs w:val="24"/>
        </w:rPr>
        <w:t>el comiso</w:t>
      </w:r>
      <w:r w:rsidRPr="00BB6FF1">
        <w:rPr>
          <w:rFonts w:ascii="Verdana" w:hAnsi="Verdana" w:cs="Microsoft Sans Serif"/>
          <w:sz w:val="24"/>
          <w:szCs w:val="24"/>
        </w:rPr>
        <w:t xml:space="preserve"> del arma de fuego, si se tiene en cuenta que el comiso es una sanción a la que se acude como consecuencia de la declaratoria de responsabilidad criminal del acusado</w:t>
      </w:r>
      <w:r w:rsidR="00EF69BB" w:rsidRPr="00BB6FF1">
        <w:rPr>
          <w:rFonts w:ascii="Verdana" w:hAnsi="Verdana" w:cs="Microsoft Sans Serif"/>
          <w:sz w:val="24"/>
          <w:szCs w:val="24"/>
        </w:rPr>
        <w:t>.</w:t>
      </w:r>
    </w:p>
    <w:p w:rsidR="00C97F02" w:rsidRPr="00BB6FF1" w:rsidRDefault="00C97F02" w:rsidP="00325250">
      <w:pPr>
        <w:pStyle w:val="Sinespaciado"/>
        <w:spacing w:line="276" w:lineRule="auto"/>
        <w:jc w:val="both"/>
        <w:rPr>
          <w:rFonts w:ascii="Verdana" w:hAnsi="Verdana" w:cs="Microsoft Sans Serif"/>
          <w:sz w:val="24"/>
          <w:szCs w:val="24"/>
        </w:rPr>
      </w:pPr>
    </w:p>
    <w:p w:rsidR="00C53A18" w:rsidRPr="00BB6FF1" w:rsidRDefault="00C97F02" w:rsidP="00325250">
      <w:pPr>
        <w:pStyle w:val="Sinespaciado"/>
        <w:spacing w:line="276" w:lineRule="auto"/>
        <w:jc w:val="both"/>
        <w:rPr>
          <w:rFonts w:ascii="Verdana" w:hAnsi="Verdana" w:cs="Microsoft Sans Serif"/>
          <w:b/>
          <w:sz w:val="24"/>
          <w:szCs w:val="24"/>
        </w:rPr>
      </w:pPr>
      <w:r w:rsidRPr="00BB6FF1">
        <w:rPr>
          <w:rFonts w:ascii="Verdana" w:hAnsi="Verdana" w:cs="Microsoft Sans Serif"/>
          <w:sz w:val="24"/>
          <w:szCs w:val="24"/>
        </w:rPr>
        <w:t xml:space="preserve">Con base en los anteriores </w:t>
      </w:r>
      <w:r w:rsidR="00ED3DA9" w:rsidRPr="00BB6FF1">
        <w:rPr>
          <w:rFonts w:ascii="Verdana" w:hAnsi="Verdana" w:cs="Microsoft Sans Serif"/>
          <w:sz w:val="24"/>
          <w:szCs w:val="24"/>
        </w:rPr>
        <w:t>argumentos, el apelante deprecó</w:t>
      </w:r>
      <w:r w:rsidRPr="00BB6FF1">
        <w:rPr>
          <w:rFonts w:ascii="Verdana" w:hAnsi="Verdana" w:cs="Microsoft Sans Serif"/>
          <w:sz w:val="24"/>
          <w:szCs w:val="24"/>
        </w:rPr>
        <w:t xml:space="preserve"> la revocatoria del fallo opugnado y que en consecuencia sea declarada la responsabilidad criminal del acusado acorde con los cargos por los que fue llamado a juicio.</w:t>
      </w:r>
    </w:p>
    <w:p w:rsidR="00C53A18" w:rsidRPr="00BB6FF1" w:rsidRDefault="00C53A18" w:rsidP="00325250">
      <w:pPr>
        <w:spacing w:line="276" w:lineRule="auto"/>
        <w:jc w:val="center"/>
        <w:rPr>
          <w:rFonts w:ascii="Verdana" w:hAnsi="Verdana" w:cs="Microsoft Sans Serif"/>
          <w:b/>
        </w:rPr>
      </w:pPr>
    </w:p>
    <w:p w:rsidR="000C5996" w:rsidRPr="00BB6FF1" w:rsidRDefault="000C5996" w:rsidP="00325250">
      <w:pPr>
        <w:spacing w:line="276" w:lineRule="auto"/>
        <w:jc w:val="center"/>
        <w:rPr>
          <w:rFonts w:ascii="Verdana" w:hAnsi="Verdana" w:cs="Microsoft Sans Serif"/>
          <w:b/>
        </w:rPr>
      </w:pPr>
    </w:p>
    <w:p w:rsidR="005C42EC" w:rsidRPr="00BB6FF1" w:rsidRDefault="005C42EC" w:rsidP="00325250">
      <w:pPr>
        <w:spacing w:line="276" w:lineRule="auto"/>
        <w:jc w:val="center"/>
        <w:rPr>
          <w:rFonts w:ascii="Verdana" w:hAnsi="Verdana" w:cs="Microsoft Sans Serif"/>
          <w:b/>
        </w:rPr>
      </w:pPr>
      <w:r w:rsidRPr="00BB6FF1">
        <w:rPr>
          <w:rFonts w:ascii="Verdana" w:hAnsi="Verdana" w:cs="Microsoft Sans Serif"/>
          <w:b/>
        </w:rPr>
        <w:t>LAS RÉPLICAS:</w:t>
      </w:r>
    </w:p>
    <w:p w:rsidR="005C42EC" w:rsidRPr="00BB6FF1" w:rsidRDefault="005C42EC" w:rsidP="00325250">
      <w:pPr>
        <w:pStyle w:val="Sinespaciado"/>
        <w:spacing w:line="276" w:lineRule="auto"/>
        <w:jc w:val="center"/>
        <w:rPr>
          <w:rFonts w:ascii="Verdana" w:hAnsi="Verdana" w:cs="Microsoft Sans Serif"/>
          <w:b/>
          <w:sz w:val="24"/>
          <w:szCs w:val="24"/>
        </w:rPr>
      </w:pPr>
    </w:p>
    <w:p w:rsidR="00C97F02" w:rsidRPr="00BB6FF1" w:rsidRDefault="005C42EC" w:rsidP="00325250">
      <w:pPr>
        <w:pStyle w:val="Sinespaciado"/>
        <w:spacing w:line="276" w:lineRule="auto"/>
        <w:jc w:val="both"/>
        <w:rPr>
          <w:rFonts w:ascii="Verdana" w:hAnsi="Verdana" w:cs="Microsoft Sans Serif"/>
          <w:sz w:val="24"/>
          <w:szCs w:val="24"/>
        </w:rPr>
      </w:pPr>
      <w:r w:rsidRPr="00BB6FF1">
        <w:rPr>
          <w:rFonts w:ascii="Verdana" w:hAnsi="Verdana" w:cs="Microsoft Sans Serif"/>
          <w:sz w:val="24"/>
          <w:szCs w:val="24"/>
        </w:rPr>
        <w:t xml:space="preserve">Durante el término del traslado para alegar como no recurrente, la Defensa se opuso </w:t>
      </w:r>
      <w:r w:rsidR="00C97F02" w:rsidRPr="00BB6FF1">
        <w:rPr>
          <w:rFonts w:ascii="Verdana" w:hAnsi="Verdana" w:cs="Microsoft Sans Serif"/>
          <w:sz w:val="24"/>
          <w:szCs w:val="24"/>
        </w:rPr>
        <w:t>a las pretensiones del apelante y en consecuencia solicitó la confirmación de la sentencia confutada, con base en los siguientes argumentos:</w:t>
      </w:r>
    </w:p>
    <w:p w:rsidR="00C97F02" w:rsidRPr="00BB6FF1" w:rsidRDefault="00C97F02" w:rsidP="00325250">
      <w:pPr>
        <w:spacing w:line="276" w:lineRule="auto"/>
        <w:jc w:val="both"/>
        <w:rPr>
          <w:rFonts w:ascii="Verdana" w:hAnsi="Verdana" w:cs="Microsoft Sans Serif"/>
          <w:b/>
        </w:rPr>
      </w:pPr>
    </w:p>
    <w:p w:rsidR="00254298" w:rsidRPr="00BB6FF1" w:rsidRDefault="00C97F02" w:rsidP="00325250">
      <w:pPr>
        <w:pStyle w:val="Prrafodelista"/>
        <w:numPr>
          <w:ilvl w:val="0"/>
          <w:numId w:val="6"/>
        </w:numPr>
        <w:spacing w:line="276" w:lineRule="auto"/>
        <w:ind w:left="360"/>
        <w:jc w:val="both"/>
        <w:rPr>
          <w:rFonts w:ascii="Verdana" w:hAnsi="Verdana" w:cs="Microsoft Sans Serif"/>
        </w:rPr>
      </w:pPr>
      <w:r w:rsidRPr="00BB6FF1">
        <w:rPr>
          <w:rFonts w:ascii="Verdana" w:hAnsi="Verdana" w:cs="Microsoft Sans Serif"/>
        </w:rPr>
        <w:t xml:space="preserve">En el juicio no se probó que el arma fuera de propiedad del procesado, ni que </w:t>
      </w:r>
      <w:r w:rsidR="00254298" w:rsidRPr="00BB6FF1">
        <w:rPr>
          <w:rFonts w:ascii="Verdana" w:hAnsi="Verdana" w:cs="Microsoft Sans Serif"/>
        </w:rPr>
        <w:t xml:space="preserve">su cónyuge </w:t>
      </w:r>
      <w:r w:rsidRPr="00BB6FF1">
        <w:rPr>
          <w:rFonts w:ascii="Verdana" w:hAnsi="Verdana" w:cs="Microsoft Sans Serif"/>
        </w:rPr>
        <w:t xml:space="preserve">la </w:t>
      </w:r>
      <w:r w:rsidR="00F743A5" w:rsidRPr="00BB6FF1">
        <w:rPr>
          <w:rFonts w:ascii="Verdana" w:hAnsi="Verdana" w:cs="Microsoft Sans Serif"/>
        </w:rPr>
        <w:t>tenía</w:t>
      </w:r>
      <w:r w:rsidRPr="00BB6FF1">
        <w:rPr>
          <w:rFonts w:ascii="Verdana" w:hAnsi="Verdana" w:cs="Microsoft Sans Serif"/>
        </w:rPr>
        <w:t xml:space="preserve"> guardada porque el </w:t>
      </w:r>
      <w:r w:rsidR="00254298" w:rsidRPr="00BB6FF1">
        <w:rPr>
          <w:rFonts w:ascii="Verdana" w:hAnsi="Verdana" w:cs="Microsoft Sans Serif"/>
        </w:rPr>
        <w:t>acusado la maltrataba.</w:t>
      </w:r>
    </w:p>
    <w:p w:rsidR="00254298" w:rsidRPr="00BB6FF1" w:rsidRDefault="00254298" w:rsidP="00325250">
      <w:pPr>
        <w:spacing w:line="276" w:lineRule="auto"/>
        <w:jc w:val="both"/>
        <w:rPr>
          <w:rFonts w:ascii="Verdana" w:hAnsi="Verdana" w:cs="Microsoft Sans Serif"/>
        </w:rPr>
      </w:pPr>
    </w:p>
    <w:p w:rsidR="00254298" w:rsidRPr="00BB6FF1" w:rsidRDefault="00254298" w:rsidP="00325250">
      <w:pPr>
        <w:pStyle w:val="Prrafodelista"/>
        <w:numPr>
          <w:ilvl w:val="0"/>
          <w:numId w:val="6"/>
        </w:numPr>
        <w:spacing w:line="276" w:lineRule="auto"/>
        <w:ind w:left="360"/>
        <w:jc w:val="both"/>
        <w:rPr>
          <w:rFonts w:ascii="Verdana" w:hAnsi="Verdana" w:cs="Microsoft Sans Serif"/>
        </w:rPr>
      </w:pPr>
      <w:r w:rsidRPr="00BB6FF1">
        <w:rPr>
          <w:rFonts w:ascii="Verdana" w:hAnsi="Verdana" w:cs="Microsoft Sans Serif"/>
        </w:rPr>
        <w:t xml:space="preserve">Quien </w:t>
      </w:r>
      <w:r w:rsidR="00F743A5" w:rsidRPr="00BB6FF1">
        <w:rPr>
          <w:rFonts w:ascii="Verdana" w:hAnsi="Verdana" w:cs="Microsoft Sans Serif"/>
        </w:rPr>
        <w:t>tenía</w:t>
      </w:r>
      <w:r w:rsidRPr="00BB6FF1">
        <w:rPr>
          <w:rFonts w:ascii="Verdana" w:hAnsi="Verdana" w:cs="Microsoft Sans Serif"/>
        </w:rPr>
        <w:t xml:space="preserve"> en su poder el arma incautada era la esposa del Procesado, y fue ella quien se la entregó a los policiales.</w:t>
      </w:r>
    </w:p>
    <w:p w:rsidR="00254298" w:rsidRPr="00BB6FF1" w:rsidRDefault="00254298" w:rsidP="00325250">
      <w:pPr>
        <w:spacing w:line="276" w:lineRule="auto"/>
        <w:jc w:val="both"/>
        <w:rPr>
          <w:rFonts w:ascii="Verdana" w:hAnsi="Verdana" w:cs="Microsoft Sans Serif"/>
        </w:rPr>
      </w:pPr>
    </w:p>
    <w:p w:rsidR="00254298" w:rsidRPr="00BB6FF1" w:rsidRDefault="00254298" w:rsidP="00325250">
      <w:pPr>
        <w:pStyle w:val="Prrafodelista"/>
        <w:numPr>
          <w:ilvl w:val="0"/>
          <w:numId w:val="6"/>
        </w:numPr>
        <w:spacing w:line="276" w:lineRule="auto"/>
        <w:ind w:left="360"/>
        <w:jc w:val="both"/>
        <w:rPr>
          <w:rFonts w:ascii="Verdana" w:hAnsi="Verdana" w:cs="Microsoft Sans Serif"/>
        </w:rPr>
      </w:pPr>
      <w:r w:rsidRPr="00BB6FF1">
        <w:rPr>
          <w:rFonts w:ascii="Verdana" w:hAnsi="Verdana" w:cs="Microsoft Sans Serif"/>
        </w:rPr>
        <w:t>En poder del Procesado no se encontr</w:t>
      </w:r>
      <w:r w:rsidR="00ED3DA9" w:rsidRPr="00BB6FF1">
        <w:rPr>
          <w:rFonts w:ascii="Verdana" w:hAnsi="Verdana" w:cs="Microsoft Sans Serif"/>
        </w:rPr>
        <w:t>aron</w:t>
      </w:r>
      <w:r w:rsidRPr="00BB6FF1">
        <w:rPr>
          <w:rFonts w:ascii="Verdana" w:hAnsi="Verdana" w:cs="Microsoft Sans Serif"/>
        </w:rPr>
        <w:t xml:space="preserve"> armas ni municiones.</w:t>
      </w:r>
    </w:p>
    <w:p w:rsidR="00254298" w:rsidRPr="00BB6FF1" w:rsidRDefault="00254298" w:rsidP="00325250">
      <w:pPr>
        <w:spacing w:line="276" w:lineRule="auto"/>
        <w:jc w:val="both"/>
        <w:rPr>
          <w:rFonts w:ascii="Verdana" w:hAnsi="Verdana" w:cs="Microsoft Sans Serif"/>
        </w:rPr>
      </w:pPr>
    </w:p>
    <w:p w:rsidR="00254298" w:rsidRPr="00BB6FF1" w:rsidRDefault="00254298" w:rsidP="00325250">
      <w:pPr>
        <w:pStyle w:val="Prrafodelista"/>
        <w:numPr>
          <w:ilvl w:val="0"/>
          <w:numId w:val="6"/>
        </w:numPr>
        <w:spacing w:line="276" w:lineRule="auto"/>
        <w:ind w:left="360"/>
        <w:jc w:val="both"/>
        <w:rPr>
          <w:rFonts w:ascii="Verdana" w:hAnsi="Verdana" w:cs="Microsoft Sans Serif"/>
        </w:rPr>
      </w:pPr>
      <w:r w:rsidRPr="00BB6FF1">
        <w:rPr>
          <w:rFonts w:ascii="Verdana" w:hAnsi="Verdana" w:cs="Microsoft Sans Serif"/>
        </w:rPr>
        <w:t xml:space="preserve">No se </w:t>
      </w:r>
      <w:r w:rsidR="00F743A5" w:rsidRPr="00BB6FF1">
        <w:rPr>
          <w:rFonts w:ascii="Verdana" w:hAnsi="Verdana" w:cs="Microsoft Sans Serif"/>
        </w:rPr>
        <w:t>presentó</w:t>
      </w:r>
      <w:r w:rsidRPr="00BB6FF1">
        <w:rPr>
          <w:rFonts w:ascii="Verdana" w:hAnsi="Verdana" w:cs="Microsoft Sans Serif"/>
        </w:rPr>
        <w:t xml:space="preserve"> </w:t>
      </w:r>
      <w:proofErr w:type="spellStart"/>
      <w:r w:rsidRPr="00BB6FF1">
        <w:rPr>
          <w:rFonts w:ascii="Verdana" w:hAnsi="Verdana" w:cs="Microsoft Sans Serif"/>
        </w:rPr>
        <w:t>lesividad</w:t>
      </w:r>
      <w:proofErr w:type="spellEnd"/>
      <w:r w:rsidRPr="00BB6FF1">
        <w:rPr>
          <w:rFonts w:ascii="Verdana" w:hAnsi="Verdana" w:cs="Microsoft Sans Serif"/>
        </w:rPr>
        <w:t xml:space="preserve"> o amenaza de daño al bien </w:t>
      </w:r>
      <w:r w:rsidR="00ED3DA9" w:rsidRPr="00BB6FF1">
        <w:rPr>
          <w:rFonts w:ascii="Verdana" w:hAnsi="Verdana" w:cs="Microsoft Sans Serif"/>
        </w:rPr>
        <w:t>jurídico</w:t>
      </w:r>
      <w:r w:rsidRPr="00BB6FF1">
        <w:rPr>
          <w:rFonts w:ascii="Verdana" w:hAnsi="Verdana" w:cs="Microsoft Sans Serif"/>
        </w:rPr>
        <w:t xml:space="preserve">, o si se presentó la misma vendría siendo irrelevante, debido a que el arma incautada se trataba de un </w:t>
      </w:r>
      <w:r w:rsidR="00122E89" w:rsidRPr="00BB6FF1">
        <w:rPr>
          <w:rFonts w:ascii="Verdana" w:hAnsi="Verdana" w:cs="Microsoft Sans Serif"/>
        </w:rPr>
        <w:t>revólver</w:t>
      </w:r>
      <w:r w:rsidRPr="00BB6FF1">
        <w:rPr>
          <w:rFonts w:ascii="Verdana" w:hAnsi="Verdana" w:cs="Microsoft Sans Serif"/>
        </w:rPr>
        <w:t xml:space="preserve"> viejo o antiguo que bien podría ser un arma de colección, aunado a que la misma se encontraba descargada o sin </w:t>
      </w:r>
      <w:r w:rsidR="00F743A5" w:rsidRPr="00BB6FF1">
        <w:rPr>
          <w:rFonts w:ascii="Verdana" w:hAnsi="Verdana" w:cs="Microsoft Sans Serif"/>
        </w:rPr>
        <w:t>munición</w:t>
      </w:r>
      <w:r w:rsidRPr="00BB6FF1">
        <w:rPr>
          <w:rFonts w:ascii="Verdana" w:hAnsi="Verdana" w:cs="Microsoft Sans Serif"/>
        </w:rPr>
        <w:t xml:space="preserve">. </w:t>
      </w:r>
    </w:p>
    <w:p w:rsidR="00254298" w:rsidRPr="00BB6FF1" w:rsidRDefault="00254298" w:rsidP="00325250">
      <w:pPr>
        <w:spacing w:line="276" w:lineRule="auto"/>
        <w:jc w:val="both"/>
        <w:rPr>
          <w:rFonts w:ascii="Verdana" w:hAnsi="Verdana" w:cs="Microsoft Sans Serif"/>
        </w:rPr>
      </w:pPr>
    </w:p>
    <w:p w:rsidR="005C42EC" w:rsidRPr="00BB6FF1" w:rsidRDefault="005C42EC" w:rsidP="00325250">
      <w:pPr>
        <w:pStyle w:val="Sinespaciado"/>
        <w:spacing w:line="276" w:lineRule="auto"/>
        <w:jc w:val="center"/>
        <w:rPr>
          <w:rFonts w:ascii="Verdana" w:hAnsi="Verdana" w:cs="Microsoft Sans Serif"/>
          <w:b/>
          <w:bCs/>
          <w:sz w:val="24"/>
          <w:szCs w:val="24"/>
        </w:rPr>
      </w:pPr>
      <w:r w:rsidRPr="00BB6FF1">
        <w:rPr>
          <w:rFonts w:ascii="Verdana" w:hAnsi="Verdana" w:cs="Microsoft Sans Serif"/>
          <w:b/>
          <w:bCs/>
          <w:sz w:val="24"/>
          <w:szCs w:val="24"/>
        </w:rPr>
        <w:t>PARA RESOLVER SE CONSIDERA:</w:t>
      </w:r>
    </w:p>
    <w:p w:rsidR="005C42EC" w:rsidRPr="00BB6FF1" w:rsidRDefault="005C42EC" w:rsidP="00325250">
      <w:pPr>
        <w:spacing w:line="276" w:lineRule="auto"/>
        <w:jc w:val="center"/>
        <w:rPr>
          <w:rFonts w:ascii="Verdana" w:hAnsi="Verdana" w:cs="Microsoft Sans Serif"/>
          <w:b/>
          <w:bCs/>
          <w:lang w:eastAsia="en-US"/>
        </w:rPr>
      </w:pPr>
    </w:p>
    <w:p w:rsidR="005C42EC" w:rsidRPr="00BB6FF1" w:rsidRDefault="005C42EC" w:rsidP="00325250">
      <w:pPr>
        <w:spacing w:line="276" w:lineRule="auto"/>
        <w:jc w:val="both"/>
        <w:rPr>
          <w:rFonts w:ascii="Verdana" w:hAnsi="Verdana" w:cs="Microsoft Sans Serif"/>
          <w:b/>
          <w:bCs/>
          <w:lang w:eastAsia="en-US"/>
        </w:rPr>
      </w:pPr>
      <w:r w:rsidRPr="00BB6FF1">
        <w:rPr>
          <w:rFonts w:ascii="Verdana" w:hAnsi="Verdana" w:cs="Microsoft Sans Serif"/>
          <w:b/>
          <w:bCs/>
          <w:lang w:eastAsia="en-US"/>
        </w:rPr>
        <w:t>- Competencia:</w:t>
      </w:r>
    </w:p>
    <w:p w:rsidR="005C42EC" w:rsidRPr="00BB6FF1" w:rsidRDefault="005C42EC" w:rsidP="00325250">
      <w:pPr>
        <w:spacing w:line="276" w:lineRule="auto"/>
        <w:jc w:val="both"/>
        <w:rPr>
          <w:rFonts w:ascii="Verdana" w:hAnsi="Verdana" w:cs="Microsoft Sans Serif"/>
          <w:b/>
          <w:bCs/>
          <w:lang w:eastAsia="en-US"/>
        </w:rPr>
      </w:pPr>
    </w:p>
    <w:p w:rsidR="005C42EC" w:rsidRPr="00BB6FF1" w:rsidRDefault="005C42EC" w:rsidP="00325250">
      <w:pPr>
        <w:spacing w:line="276" w:lineRule="auto"/>
        <w:jc w:val="both"/>
        <w:rPr>
          <w:rFonts w:ascii="Verdana" w:hAnsi="Verdana" w:cs="Microsoft Sans Serif"/>
          <w:lang w:eastAsia="en-US"/>
        </w:rPr>
      </w:pPr>
      <w:r w:rsidRPr="00BB6FF1">
        <w:rPr>
          <w:rFonts w:ascii="Verdana" w:hAnsi="Verdana" w:cs="Microsoft Sans Serif"/>
          <w:lang w:eastAsia="en-US"/>
        </w:rPr>
        <w:lastRenderedPageBreak/>
        <w:t>Como quiera que estamos en presencia de un recurso de apelación que fue interpuesto y sustentado de manera oportuna en contra de una sentencia proferida por un Juzgado Penal con categoría de Circuito que hace parte de este Distrito Judicial, esta Sala de Decisión Penal, según las voces del # 1º del artículo 34 C.P.P. sería la competente para resolver la presente Alzada.</w:t>
      </w:r>
    </w:p>
    <w:p w:rsidR="005C42EC" w:rsidRPr="00BB6FF1" w:rsidRDefault="005C42EC" w:rsidP="00325250">
      <w:pPr>
        <w:spacing w:line="276" w:lineRule="auto"/>
        <w:jc w:val="both"/>
        <w:rPr>
          <w:rFonts w:ascii="Verdana" w:hAnsi="Verdana" w:cs="Microsoft Sans Serif"/>
          <w:lang w:eastAsia="en-US"/>
        </w:rPr>
      </w:pPr>
    </w:p>
    <w:p w:rsidR="005C42EC" w:rsidRPr="00BB6FF1" w:rsidRDefault="005C42EC" w:rsidP="00325250">
      <w:pPr>
        <w:spacing w:line="276" w:lineRule="auto"/>
        <w:jc w:val="both"/>
        <w:rPr>
          <w:rFonts w:ascii="Verdana" w:hAnsi="Verdana" w:cs="Microsoft Sans Serif"/>
          <w:lang w:eastAsia="en-US"/>
        </w:rPr>
      </w:pPr>
      <w:r w:rsidRPr="00BB6FF1">
        <w:rPr>
          <w:rFonts w:ascii="Verdana" w:hAnsi="Verdana" w:cs="Microsoft Sans Serif"/>
          <w:lang w:eastAsia="en-US"/>
        </w:rPr>
        <w:t xml:space="preserve">De igual forma no se avizoran la ocurrencia de irregularidades sustanciales que hayan viciado de nulidad la actuación procesal. </w:t>
      </w:r>
    </w:p>
    <w:p w:rsidR="005C42EC" w:rsidRPr="00BB6FF1" w:rsidRDefault="005C42EC" w:rsidP="00325250">
      <w:pPr>
        <w:spacing w:line="276" w:lineRule="auto"/>
        <w:jc w:val="both"/>
        <w:rPr>
          <w:rFonts w:ascii="Verdana" w:hAnsi="Verdana" w:cs="Microsoft Sans Serif"/>
          <w:lang w:eastAsia="en-US"/>
        </w:rPr>
      </w:pPr>
    </w:p>
    <w:p w:rsidR="005C42EC" w:rsidRPr="00BB6FF1" w:rsidRDefault="005C42EC" w:rsidP="00325250">
      <w:pPr>
        <w:spacing w:line="276" w:lineRule="auto"/>
        <w:jc w:val="both"/>
        <w:rPr>
          <w:rFonts w:ascii="Verdana" w:hAnsi="Verdana" w:cs="Microsoft Sans Serif"/>
          <w:b/>
          <w:bCs/>
          <w:lang w:eastAsia="en-US"/>
        </w:rPr>
      </w:pPr>
      <w:r w:rsidRPr="00BB6FF1">
        <w:rPr>
          <w:rFonts w:ascii="Verdana" w:hAnsi="Verdana" w:cs="Microsoft Sans Serif"/>
          <w:b/>
          <w:bCs/>
          <w:lang w:eastAsia="en-US"/>
        </w:rPr>
        <w:t>- Problemas Jurídicos:</w:t>
      </w:r>
    </w:p>
    <w:p w:rsidR="005C42EC" w:rsidRPr="00BB6FF1" w:rsidRDefault="005C42EC" w:rsidP="00325250">
      <w:pPr>
        <w:spacing w:line="276" w:lineRule="auto"/>
        <w:jc w:val="both"/>
        <w:rPr>
          <w:rFonts w:ascii="Verdana" w:hAnsi="Verdana" w:cs="Microsoft Sans Serif"/>
        </w:rPr>
      </w:pPr>
    </w:p>
    <w:p w:rsidR="005C42EC" w:rsidRPr="00BB6FF1" w:rsidRDefault="005C42EC" w:rsidP="00325250">
      <w:pPr>
        <w:spacing w:line="276" w:lineRule="auto"/>
        <w:jc w:val="both"/>
        <w:rPr>
          <w:rFonts w:ascii="Verdana" w:hAnsi="Verdana" w:cstheme="majorHAnsi"/>
          <w:lang w:eastAsia="en-US"/>
        </w:rPr>
      </w:pPr>
      <w:r w:rsidRPr="00BB6FF1">
        <w:rPr>
          <w:rFonts w:ascii="Verdana" w:hAnsi="Verdana" w:cstheme="majorHAnsi"/>
          <w:lang w:eastAsia="en-US"/>
        </w:rPr>
        <w:t xml:space="preserve">Acorde con los argumentos puestos a consideración de esta Colegiatura tanto por parte de los recurrentes como de los no recurrentes, considera la Sala que se desprende </w:t>
      </w:r>
      <w:r w:rsidR="00254298" w:rsidRPr="00BB6FF1">
        <w:rPr>
          <w:rFonts w:ascii="Verdana" w:hAnsi="Verdana" w:cstheme="majorHAnsi"/>
          <w:lang w:eastAsia="en-US"/>
        </w:rPr>
        <w:t>e</w:t>
      </w:r>
      <w:r w:rsidRPr="00BB6FF1">
        <w:rPr>
          <w:rFonts w:ascii="Verdana" w:hAnsi="Verdana" w:cstheme="majorHAnsi"/>
          <w:lang w:eastAsia="en-US"/>
        </w:rPr>
        <w:t>l siguiente</w:t>
      </w:r>
      <w:r w:rsidR="00254298" w:rsidRPr="00BB6FF1">
        <w:rPr>
          <w:rFonts w:ascii="Verdana" w:hAnsi="Verdana" w:cstheme="majorHAnsi"/>
          <w:lang w:eastAsia="en-US"/>
        </w:rPr>
        <w:t xml:space="preserve"> problema jurídico</w:t>
      </w:r>
      <w:r w:rsidRPr="00BB6FF1">
        <w:rPr>
          <w:rFonts w:ascii="Verdana" w:hAnsi="Verdana" w:cstheme="majorHAnsi"/>
          <w:lang w:eastAsia="en-US"/>
        </w:rPr>
        <w:t xml:space="preserve">: </w:t>
      </w:r>
    </w:p>
    <w:p w:rsidR="00254298" w:rsidRPr="00BB6FF1" w:rsidRDefault="00254298" w:rsidP="00325250">
      <w:pPr>
        <w:spacing w:line="276" w:lineRule="auto"/>
        <w:jc w:val="both"/>
        <w:rPr>
          <w:rFonts w:ascii="Verdana" w:hAnsi="Verdana" w:cstheme="majorHAnsi"/>
          <w:lang w:eastAsia="en-US"/>
        </w:rPr>
      </w:pPr>
    </w:p>
    <w:p w:rsidR="00254298" w:rsidRPr="00BB6FF1" w:rsidRDefault="00254298" w:rsidP="00325250">
      <w:pPr>
        <w:spacing w:line="276" w:lineRule="auto"/>
        <w:jc w:val="both"/>
        <w:rPr>
          <w:rFonts w:ascii="Verdana" w:hAnsi="Verdana" w:cstheme="majorHAnsi"/>
          <w:lang w:eastAsia="en-US"/>
        </w:rPr>
      </w:pPr>
      <w:r w:rsidRPr="00BB6FF1">
        <w:rPr>
          <w:rFonts w:ascii="Verdana" w:hAnsi="Verdana" w:cstheme="majorHAnsi"/>
          <w:lang w:eastAsia="en-US"/>
        </w:rPr>
        <w:t xml:space="preserve">¿Se podría considerar como no delictiva, por ausencia de antijuridicidad, la conducta punible por la cual fue llamado a juicio el Procesado </w:t>
      </w:r>
      <w:r w:rsidRPr="00BB6FF1">
        <w:rPr>
          <w:rFonts w:ascii="Verdana" w:hAnsi="Verdana" w:cs="Microsoft Sans Serif"/>
        </w:rPr>
        <w:t>LUIS CARLOS MARTÍNEZ VANEGAS</w:t>
      </w:r>
      <w:r w:rsidRPr="00BB6FF1">
        <w:rPr>
          <w:rFonts w:ascii="Verdana" w:hAnsi="Verdana" w:cstheme="majorHAnsi"/>
          <w:lang w:eastAsia="en-US"/>
        </w:rPr>
        <w:t xml:space="preserve">, y por ende estuvo acertada la decisión confutada de absolverlo de toda responsabilidad criminal </w:t>
      </w:r>
      <w:r w:rsidR="00CA4CB5" w:rsidRPr="00BB6FF1">
        <w:rPr>
          <w:rFonts w:ascii="Verdana" w:hAnsi="Verdana" w:cstheme="majorHAnsi"/>
          <w:lang w:eastAsia="en-US"/>
        </w:rPr>
        <w:t xml:space="preserve">por los cargos endilgados en su contra </w:t>
      </w:r>
      <w:r w:rsidRPr="00BB6FF1">
        <w:rPr>
          <w:rFonts w:ascii="Verdana" w:hAnsi="Verdana" w:cstheme="majorHAnsi"/>
          <w:lang w:eastAsia="en-US"/>
        </w:rPr>
        <w:t xml:space="preserve">por no cumplirse con los requisitos exigidos por el </w:t>
      </w:r>
      <w:r w:rsidR="00ED3DA9" w:rsidRPr="00BB6FF1">
        <w:rPr>
          <w:rFonts w:ascii="Verdana" w:hAnsi="Verdana" w:cstheme="majorHAnsi"/>
          <w:lang w:eastAsia="en-US"/>
        </w:rPr>
        <w:t>artículo</w:t>
      </w:r>
      <w:r w:rsidRPr="00BB6FF1">
        <w:rPr>
          <w:rFonts w:ascii="Verdana" w:hAnsi="Verdana" w:cstheme="majorHAnsi"/>
          <w:lang w:eastAsia="en-US"/>
        </w:rPr>
        <w:t xml:space="preserve"> 381 C.P.P.?</w:t>
      </w:r>
    </w:p>
    <w:p w:rsidR="005C42EC" w:rsidRPr="00BB6FF1" w:rsidRDefault="005C42EC" w:rsidP="00325250">
      <w:pPr>
        <w:spacing w:line="276" w:lineRule="auto"/>
        <w:jc w:val="both"/>
        <w:rPr>
          <w:rFonts w:ascii="Verdana" w:hAnsi="Verdana" w:cstheme="majorHAnsi"/>
          <w:lang w:eastAsia="en-US"/>
        </w:rPr>
      </w:pPr>
    </w:p>
    <w:p w:rsidR="005C42EC" w:rsidRPr="00BB6FF1" w:rsidRDefault="0093305C" w:rsidP="00325250">
      <w:pPr>
        <w:spacing w:line="276" w:lineRule="auto"/>
        <w:jc w:val="both"/>
        <w:rPr>
          <w:rFonts w:ascii="Verdana" w:hAnsi="Verdana" w:cs="Microsoft Sans Serif"/>
          <w:b/>
          <w:lang w:val="es-ES_tradnl"/>
        </w:rPr>
      </w:pPr>
      <w:r w:rsidRPr="00BB6FF1">
        <w:rPr>
          <w:rFonts w:ascii="Verdana" w:hAnsi="Verdana" w:cstheme="majorHAnsi"/>
          <w:lang w:eastAsia="en-US"/>
        </w:rPr>
        <w:t xml:space="preserve"> </w:t>
      </w:r>
      <w:r w:rsidR="005C42EC" w:rsidRPr="00BB6FF1">
        <w:rPr>
          <w:rFonts w:ascii="Verdana" w:hAnsi="Verdana" w:cs="Microsoft Sans Serif"/>
          <w:b/>
          <w:lang w:val="es-ES_tradnl"/>
        </w:rPr>
        <w:t>- Solución:</w:t>
      </w:r>
    </w:p>
    <w:p w:rsidR="005C42EC" w:rsidRPr="00BB6FF1" w:rsidRDefault="005C42EC" w:rsidP="00325250">
      <w:pPr>
        <w:spacing w:line="276" w:lineRule="auto"/>
        <w:jc w:val="both"/>
        <w:rPr>
          <w:rFonts w:ascii="Verdana" w:hAnsi="Verdana" w:cs="Microsoft Sans Serif"/>
          <w:b/>
          <w:lang w:val="es-ES_tradnl"/>
        </w:rPr>
      </w:pPr>
    </w:p>
    <w:p w:rsidR="005C42EC" w:rsidRPr="00BB6FF1" w:rsidRDefault="005C42EC" w:rsidP="00325250">
      <w:pPr>
        <w:spacing w:line="276" w:lineRule="auto"/>
        <w:jc w:val="both"/>
        <w:rPr>
          <w:rFonts w:ascii="Verdana" w:hAnsi="Verdana" w:cs="Microsoft Sans Serif"/>
          <w:lang w:val="es-ES_tradnl"/>
        </w:rPr>
      </w:pPr>
      <w:r w:rsidRPr="00BB6FF1">
        <w:rPr>
          <w:rFonts w:ascii="Verdana" w:hAnsi="Verdana" w:cs="Microsoft Sans Serif"/>
          <w:lang w:val="es-ES_tradnl"/>
        </w:rPr>
        <w:t xml:space="preserve">Para poder solucionar el problema jurídico que nos ha sido propuesto, la Sala inicialmente realizará un breve y somero estudio del principio </w:t>
      </w:r>
      <w:r w:rsidR="00CA4CB5" w:rsidRPr="00BB6FF1">
        <w:rPr>
          <w:rFonts w:ascii="Verdana" w:hAnsi="Verdana" w:cs="Microsoft Sans Serif"/>
          <w:lang w:val="es-ES_tradnl"/>
        </w:rPr>
        <w:t xml:space="preserve">de la </w:t>
      </w:r>
      <w:proofErr w:type="spellStart"/>
      <w:r w:rsidR="00CA4CB5" w:rsidRPr="00BB6FF1">
        <w:rPr>
          <w:rFonts w:ascii="Verdana" w:hAnsi="Verdana" w:cs="Microsoft Sans Serif"/>
          <w:lang w:val="es-ES_tradnl"/>
        </w:rPr>
        <w:t>lesividad</w:t>
      </w:r>
      <w:proofErr w:type="spellEnd"/>
      <w:r w:rsidR="00CA4CB5" w:rsidRPr="00BB6FF1">
        <w:rPr>
          <w:rFonts w:ascii="Verdana" w:hAnsi="Verdana" w:cs="Microsoft Sans Serif"/>
          <w:lang w:val="es-ES_tradnl"/>
        </w:rPr>
        <w:t xml:space="preserve"> y su incidencia en los delitos que han sido denominados por la doctrina como delitos de peligro abstracto, para luego confrontar las conclusiones a las que se ha de llegar con la realidad probatoria acreditada en el juicio oral.</w:t>
      </w:r>
    </w:p>
    <w:p w:rsidR="00A269EA" w:rsidRPr="00BB6FF1" w:rsidRDefault="00A269EA" w:rsidP="00325250">
      <w:pPr>
        <w:spacing w:line="276" w:lineRule="auto"/>
        <w:jc w:val="both"/>
        <w:rPr>
          <w:rFonts w:ascii="Verdana" w:hAnsi="Verdana" w:cs="Microsoft Sans Serif"/>
          <w:lang w:val="es-ES_tradnl"/>
        </w:rPr>
      </w:pPr>
    </w:p>
    <w:p w:rsidR="00CA4CB5" w:rsidRPr="00BB6FF1" w:rsidRDefault="00A269EA" w:rsidP="00325250">
      <w:pPr>
        <w:spacing w:line="276" w:lineRule="auto"/>
        <w:jc w:val="both"/>
        <w:rPr>
          <w:rFonts w:ascii="Verdana" w:hAnsi="Verdana" w:cs="Microsoft Sans Serif"/>
          <w:lang w:val="es-ES_tradnl"/>
        </w:rPr>
      </w:pPr>
      <w:r w:rsidRPr="00BB6FF1">
        <w:rPr>
          <w:rFonts w:ascii="Verdana" w:hAnsi="Verdana" w:cs="Microsoft Sans Serif"/>
          <w:lang w:val="es-ES_tradnl"/>
        </w:rPr>
        <w:t xml:space="preserve">La </w:t>
      </w:r>
      <w:proofErr w:type="spellStart"/>
      <w:r w:rsidRPr="00BB6FF1">
        <w:rPr>
          <w:rFonts w:ascii="Verdana" w:hAnsi="Verdana" w:cs="Microsoft Sans Serif"/>
          <w:lang w:val="es-ES_tradnl"/>
        </w:rPr>
        <w:t>lesividad</w:t>
      </w:r>
      <w:proofErr w:type="spellEnd"/>
      <w:r w:rsidRPr="00BB6FF1">
        <w:rPr>
          <w:rFonts w:ascii="Verdana" w:hAnsi="Verdana" w:cs="Microsoft Sans Serif"/>
          <w:lang w:val="es-ES_tradnl"/>
        </w:rPr>
        <w:t xml:space="preserve"> es uno de los principios que rigen el Derecho Penal, el cual pregona </w:t>
      </w:r>
      <w:r w:rsidR="00ED3DA9" w:rsidRPr="00BB6FF1">
        <w:rPr>
          <w:rFonts w:ascii="Verdana" w:hAnsi="Verdana" w:cs="Microsoft Sans Serif"/>
          <w:lang w:val="es-ES_tradnl"/>
        </w:rPr>
        <w:t xml:space="preserve">el apotegma consistente en </w:t>
      </w:r>
      <w:r w:rsidRPr="00BB6FF1">
        <w:rPr>
          <w:rFonts w:ascii="Verdana" w:hAnsi="Verdana" w:cs="Microsoft Sans Serif"/>
          <w:i/>
          <w:lang w:val="es-ES_tradnl"/>
        </w:rPr>
        <w:t xml:space="preserve">«que no puede existir </w:t>
      </w:r>
      <w:r w:rsidR="00ED3DA9" w:rsidRPr="00BB6FF1">
        <w:rPr>
          <w:rFonts w:ascii="Verdana" w:hAnsi="Verdana" w:cs="Microsoft Sans Serif"/>
          <w:i/>
          <w:lang w:val="es-ES_tradnl"/>
        </w:rPr>
        <w:t>delito</w:t>
      </w:r>
      <w:r w:rsidRPr="00BB6FF1">
        <w:rPr>
          <w:rFonts w:ascii="Verdana" w:hAnsi="Verdana" w:cs="Microsoft Sans Serif"/>
          <w:i/>
          <w:lang w:val="es-ES_tradnl"/>
        </w:rPr>
        <w:t xml:space="preserve"> sin la ocurrencia de un daño o puesta en riesgo de los bienes jurídicamente tutelados»</w:t>
      </w:r>
      <w:r w:rsidRPr="00BB6FF1">
        <w:rPr>
          <w:rFonts w:ascii="Verdana" w:hAnsi="Verdana" w:cs="Microsoft Sans Serif"/>
          <w:lang w:val="es-ES_tradnl"/>
        </w:rPr>
        <w:t xml:space="preserve">, pero es de anotar que dicho principio se encuentra asociado con el principio de la antijuridicidad, en su modalidad de antijuridicidad material, consagrado en el artículo 11 C.P. por lo que para que operen ambos principios, en especial en </w:t>
      </w:r>
      <w:r w:rsidR="001970D1" w:rsidRPr="00BB6FF1">
        <w:rPr>
          <w:rFonts w:ascii="Verdana" w:hAnsi="Verdana" w:cs="Microsoft Sans Serif"/>
          <w:lang w:val="es-ES_tradnl"/>
        </w:rPr>
        <w:t xml:space="preserve">los casos </w:t>
      </w:r>
      <w:r w:rsidRPr="00BB6FF1">
        <w:rPr>
          <w:rFonts w:ascii="Verdana" w:hAnsi="Verdana" w:cs="Microsoft Sans Serif"/>
          <w:lang w:val="es-ES_tradnl"/>
        </w:rPr>
        <w:t xml:space="preserve">en los que no </w:t>
      </w:r>
      <w:r w:rsidR="00ED3DA9" w:rsidRPr="00BB6FF1">
        <w:rPr>
          <w:rFonts w:ascii="Verdana" w:hAnsi="Verdana" w:cs="Microsoft Sans Serif"/>
          <w:lang w:val="es-ES_tradnl"/>
        </w:rPr>
        <w:t xml:space="preserve">se </w:t>
      </w:r>
      <w:r w:rsidRPr="00BB6FF1">
        <w:rPr>
          <w:rFonts w:ascii="Verdana" w:hAnsi="Verdana" w:cs="Microsoft Sans Serif"/>
          <w:lang w:val="es-ES_tradnl"/>
        </w:rPr>
        <w:t xml:space="preserve">haya producido un daño sino una </w:t>
      </w:r>
      <w:r w:rsidR="001970D1" w:rsidRPr="00BB6FF1">
        <w:rPr>
          <w:rFonts w:ascii="Verdana" w:hAnsi="Verdana" w:cs="Microsoft Sans Serif"/>
          <w:lang w:val="es-ES_tradnl"/>
        </w:rPr>
        <w:t xml:space="preserve">simple y </w:t>
      </w:r>
      <w:r w:rsidRPr="00BB6FF1">
        <w:rPr>
          <w:rFonts w:ascii="Verdana" w:hAnsi="Verdana" w:cs="Microsoft Sans Serif"/>
          <w:lang w:val="es-ES_tradnl"/>
        </w:rPr>
        <w:t xml:space="preserve">mera amenaza, se requiere que el accionar del sujeto agente ponga </w:t>
      </w:r>
      <w:r w:rsidRPr="00BB6FF1">
        <w:rPr>
          <w:rFonts w:ascii="Verdana" w:hAnsi="Verdana" w:cs="Microsoft Sans Serif"/>
          <w:i/>
          <w:lang w:val="es-ES_tradnl"/>
        </w:rPr>
        <w:t xml:space="preserve">efectivamente </w:t>
      </w:r>
      <w:r w:rsidRPr="00BB6FF1">
        <w:rPr>
          <w:rFonts w:ascii="Verdana" w:hAnsi="Verdana" w:cs="Microsoft Sans Serif"/>
          <w:lang w:val="es-ES_tradnl"/>
        </w:rPr>
        <w:t>en riesgo o en peligro e</w:t>
      </w:r>
      <w:r w:rsidR="00BD5EB5" w:rsidRPr="00BB6FF1">
        <w:rPr>
          <w:rFonts w:ascii="Verdana" w:hAnsi="Verdana" w:cs="Microsoft Sans Serif"/>
          <w:lang w:val="es-ES_tradnl"/>
        </w:rPr>
        <w:t xml:space="preserve">l </w:t>
      </w:r>
      <w:r w:rsidR="00F743A5" w:rsidRPr="00BB6FF1">
        <w:rPr>
          <w:rFonts w:ascii="Verdana" w:hAnsi="Verdana" w:cs="Microsoft Sans Serif"/>
          <w:lang w:val="es-ES_tradnl"/>
        </w:rPr>
        <w:t>interés</w:t>
      </w:r>
      <w:r w:rsidRPr="00BB6FF1">
        <w:rPr>
          <w:rFonts w:ascii="Verdana" w:hAnsi="Verdana" w:cs="Microsoft Sans Serif"/>
          <w:lang w:val="es-ES_tradnl"/>
        </w:rPr>
        <w:t xml:space="preserve"> </w:t>
      </w:r>
      <w:r w:rsidR="001970D1" w:rsidRPr="00BB6FF1">
        <w:rPr>
          <w:rFonts w:ascii="Verdana" w:hAnsi="Verdana" w:cs="Microsoft Sans Serif"/>
          <w:lang w:val="es-ES_tradnl"/>
        </w:rPr>
        <w:t>jurídicamente</w:t>
      </w:r>
      <w:r w:rsidRPr="00BB6FF1">
        <w:rPr>
          <w:rFonts w:ascii="Verdana" w:hAnsi="Verdana" w:cs="Microsoft Sans Serif"/>
          <w:lang w:val="es-ES_tradnl"/>
        </w:rPr>
        <w:t xml:space="preserve"> protegido, por lo que </w:t>
      </w:r>
      <w:r w:rsidRPr="00BB6FF1">
        <w:rPr>
          <w:rFonts w:ascii="Verdana" w:hAnsi="Verdana" w:cs="Microsoft Sans Serif"/>
          <w:i/>
          <w:lang w:val="es-ES_tradnl"/>
        </w:rPr>
        <w:t xml:space="preserve">a contrario sensu </w:t>
      </w:r>
      <w:r w:rsidRPr="00BB6FF1">
        <w:rPr>
          <w:rFonts w:ascii="Verdana" w:hAnsi="Verdana" w:cs="Microsoft Sans Serif"/>
          <w:lang w:val="es-ES_tradnl"/>
        </w:rPr>
        <w:t xml:space="preserve">en aquellos eventos, </w:t>
      </w:r>
      <w:proofErr w:type="spellStart"/>
      <w:r w:rsidRPr="00BB6FF1">
        <w:rPr>
          <w:rFonts w:ascii="Verdana" w:hAnsi="Verdana" w:cs="Microsoft Sans Serif"/>
          <w:lang w:val="es-ES_tradnl"/>
        </w:rPr>
        <w:lastRenderedPageBreak/>
        <w:t>Vg</w:t>
      </w:r>
      <w:proofErr w:type="spellEnd"/>
      <w:r w:rsidRPr="00BB6FF1">
        <w:rPr>
          <w:rFonts w:ascii="Verdana" w:hAnsi="Verdana" w:cs="Microsoft Sans Serif"/>
          <w:lang w:val="es-ES_tradnl"/>
        </w:rPr>
        <w:t xml:space="preserve">. Los delitos de bagatela, en los cuales el accionar del sujeto </w:t>
      </w:r>
      <w:r w:rsidR="001970D1" w:rsidRPr="00BB6FF1">
        <w:rPr>
          <w:rFonts w:ascii="Verdana" w:hAnsi="Verdana" w:cs="Microsoft Sans Serif"/>
          <w:lang w:val="es-ES_tradnl"/>
        </w:rPr>
        <w:t xml:space="preserve">carece de la entidad o de la relevancia que se requiere para </w:t>
      </w:r>
      <w:r w:rsidR="00186993" w:rsidRPr="00BB6FF1">
        <w:rPr>
          <w:rFonts w:ascii="Verdana" w:hAnsi="Verdana" w:cs="Microsoft Sans Serif"/>
          <w:lang w:val="es-ES_tradnl"/>
        </w:rPr>
        <w:t xml:space="preserve">eficazmente </w:t>
      </w:r>
      <w:r w:rsidRPr="00BB6FF1">
        <w:rPr>
          <w:rFonts w:ascii="Verdana" w:hAnsi="Verdana" w:cs="Microsoft Sans Serif"/>
          <w:lang w:val="es-ES_tradnl"/>
        </w:rPr>
        <w:t xml:space="preserve">amenazar </w:t>
      </w:r>
      <w:r w:rsidR="00186993" w:rsidRPr="00BB6FF1">
        <w:rPr>
          <w:rFonts w:ascii="Verdana" w:hAnsi="Verdana" w:cs="Microsoft Sans Serif"/>
          <w:lang w:val="es-ES_tradnl"/>
        </w:rPr>
        <w:t xml:space="preserve">o </w:t>
      </w:r>
      <w:r w:rsidRPr="00BB6FF1">
        <w:rPr>
          <w:rFonts w:ascii="Verdana" w:hAnsi="Verdana" w:cs="Microsoft Sans Serif"/>
          <w:lang w:val="es-ES_tradnl"/>
        </w:rPr>
        <w:t xml:space="preserve">poner en riesgo el objeto </w:t>
      </w:r>
      <w:r w:rsidR="001970D1" w:rsidRPr="00BB6FF1">
        <w:rPr>
          <w:rFonts w:ascii="Verdana" w:hAnsi="Verdana" w:cs="Microsoft Sans Serif"/>
          <w:lang w:val="es-ES_tradnl"/>
        </w:rPr>
        <w:t xml:space="preserve">jurídico, los mismos deben ser catalogados como </w:t>
      </w:r>
      <w:r w:rsidR="00186993" w:rsidRPr="00BB6FF1">
        <w:rPr>
          <w:rFonts w:ascii="Verdana" w:hAnsi="Verdana" w:cs="Microsoft Sans Serif"/>
          <w:lang w:val="es-ES_tradnl"/>
        </w:rPr>
        <w:t xml:space="preserve">no </w:t>
      </w:r>
      <w:r w:rsidR="001970D1" w:rsidRPr="00BB6FF1">
        <w:rPr>
          <w:rFonts w:ascii="Verdana" w:hAnsi="Verdana" w:cs="Microsoft Sans Serif"/>
          <w:lang w:val="es-ES_tradnl"/>
        </w:rPr>
        <w:t>lesivos y por ende no pueden ser considerados como delictivos por ausencia del elemento de la antijuridicidad.</w:t>
      </w:r>
    </w:p>
    <w:p w:rsidR="001970D1" w:rsidRPr="00BB6FF1" w:rsidRDefault="001970D1" w:rsidP="00325250">
      <w:pPr>
        <w:spacing w:line="276" w:lineRule="auto"/>
        <w:jc w:val="both"/>
        <w:rPr>
          <w:rFonts w:ascii="Verdana" w:hAnsi="Verdana" w:cs="Microsoft Sans Serif"/>
          <w:lang w:val="es-ES_tradnl"/>
        </w:rPr>
      </w:pPr>
    </w:p>
    <w:p w:rsidR="001970D1" w:rsidRPr="00BB6FF1" w:rsidRDefault="001970D1" w:rsidP="00325250">
      <w:pPr>
        <w:spacing w:line="276" w:lineRule="auto"/>
        <w:jc w:val="both"/>
        <w:rPr>
          <w:rFonts w:ascii="Verdana" w:hAnsi="Verdana" w:cs="Microsoft Sans Serif"/>
          <w:lang w:val="es-ES_tradnl"/>
        </w:rPr>
      </w:pPr>
      <w:r w:rsidRPr="00BB6FF1">
        <w:rPr>
          <w:rFonts w:ascii="Verdana" w:hAnsi="Verdana" w:cs="Microsoft Sans Serif"/>
          <w:lang w:val="es-ES_tradnl"/>
        </w:rPr>
        <w:t>Sobre a lo anterior, de vieja data la Corte se ha expresado de la siguiente manera:</w:t>
      </w:r>
    </w:p>
    <w:p w:rsidR="001970D1" w:rsidRPr="00BB6FF1" w:rsidRDefault="001970D1" w:rsidP="00325250">
      <w:pPr>
        <w:spacing w:line="276" w:lineRule="auto"/>
        <w:jc w:val="both"/>
        <w:rPr>
          <w:rFonts w:ascii="Verdana" w:hAnsi="Verdana" w:cs="Microsoft Sans Serif"/>
          <w:lang w:val="es-ES_tradnl"/>
        </w:rPr>
      </w:pPr>
    </w:p>
    <w:p w:rsidR="001970D1" w:rsidRPr="00BB6FF1" w:rsidRDefault="001970D1" w:rsidP="00325250">
      <w:pPr>
        <w:pStyle w:val="Sinespaciado"/>
        <w:spacing w:line="276" w:lineRule="auto"/>
        <w:ind w:left="567" w:right="902"/>
        <w:jc w:val="both"/>
        <w:rPr>
          <w:rFonts w:ascii="Verdana" w:hAnsi="Verdana"/>
          <w:sz w:val="22"/>
          <w:szCs w:val="22"/>
        </w:rPr>
      </w:pPr>
      <w:r w:rsidRPr="00BB6FF1">
        <w:rPr>
          <w:rFonts w:ascii="Verdana" w:hAnsi="Verdana"/>
          <w:sz w:val="22"/>
          <w:szCs w:val="22"/>
        </w:rPr>
        <w:t xml:space="preserve">“Ahora bien, aunque en el ordenamiento jurídico colombiano el principio de </w:t>
      </w:r>
      <w:proofErr w:type="spellStart"/>
      <w:r w:rsidRPr="00BB6FF1">
        <w:rPr>
          <w:rFonts w:ascii="Verdana" w:hAnsi="Verdana"/>
          <w:sz w:val="22"/>
          <w:szCs w:val="22"/>
        </w:rPr>
        <w:t>lesividad</w:t>
      </w:r>
      <w:proofErr w:type="spellEnd"/>
      <w:r w:rsidRPr="00BB6FF1">
        <w:rPr>
          <w:rFonts w:ascii="Verdana" w:hAnsi="Verdana"/>
          <w:sz w:val="22"/>
          <w:szCs w:val="22"/>
        </w:rPr>
        <w:t xml:space="preserve"> se consagró en el artículo 11 del Código Penal</w:t>
      </w:r>
      <w:r w:rsidRPr="00BB6FF1">
        <w:rPr>
          <w:rFonts w:ascii="Verdana" w:hAnsi="Verdana"/>
          <w:spacing w:val="-8"/>
          <w:sz w:val="22"/>
          <w:szCs w:val="22"/>
        </w:rPr>
        <w:t>, que también se refiere a la categoría de la antijuridicidad, ello</w:t>
      </w:r>
      <w:r w:rsidRPr="00BB6FF1">
        <w:rPr>
          <w:rFonts w:ascii="Verdana" w:hAnsi="Verdana"/>
          <w:sz w:val="22"/>
          <w:szCs w:val="22"/>
        </w:rPr>
        <w:t xml:space="preserve"> de ninguna manera desautoriza la opinión, por lo demás dominante en la literatura especializada, de que la afectación irrelevante del bien jurídico pueda constituirse como causal de exclusión de la tipicidad. </w:t>
      </w:r>
    </w:p>
    <w:p w:rsidR="001970D1" w:rsidRPr="00BB6FF1" w:rsidRDefault="001970D1" w:rsidP="00325250">
      <w:pPr>
        <w:pStyle w:val="Sinespaciado"/>
        <w:spacing w:line="276" w:lineRule="auto"/>
        <w:ind w:left="567" w:right="902"/>
        <w:jc w:val="both"/>
        <w:rPr>
          <w:rFonts w:ascii="Verdana" w:hAnsi="Verdana"/>
          <w:sz w:val="22"/>
          <w:szCs w:val="22"/>
        </w:rPr>
      </w:pPr>
    </w:p>
    <w:p w:rsidR="001970D1" w:rsidRPr="00BB6FF1" w:rsidRDefault="001970D1" w:rsidP="00325250">
      <w:pPr>
        <w:pStyle w:val="Sinespaciado"/>
        <w:spacing w:line="276" w:lineRule="auto"/>
        <w:ind w:left="567" w:right="902"/>
        <w:jc w:val="both"/>
        <w:rPr>
          <w:rFonts w:ascii="Verdana" w:hAnsi="Verdana"/>
          <w:sz w:val="22"/>
          <w:szCs w:val="22"/>
        </w:rPr>
      </w:pPr>
      <w:r w:rsidRPr="00BB6FF1">
        <w:rPr>
          <w:rFonts w:ascii="Verdana" w:hAnsi="Verdana"/>
          <w:sz w:val="22"/>
          <w:szCs w:val="22"/>
        </w:rPr>
        <w:t>Lo anterior, por cuanto el legislador, tal como se advierte de un análisis sistemático de la parte general de la ley 599 de 2000, dejó abierta la posibilidad de aplicar distintos esquemas del delito en la solución de los casos, e incluso, mediante el inciso 1º del artículo 9 del referido código, dio paso a los criterios de la imputación objetiva del resultado como principio rector en materia jurídico penal.</w:t>
      </w:r>
    </w:p>
    <w:p w:rsidR="001970D1" w:rsidRPr="00BB6FF1" w:rsidRDefault="001970D1" w:rsidP="00325250">
      <w:pPr>
        <w:pStyle w:val="Sinespaciado"/>
        <w:spacing w:line="276" w:lineRule="auto"/>
        <w:ind w:left="567" w:right="902"/>
        <w:jc w:val="both"/>
        <w:rPr>
          <w:rFonts w:ascii="Verdana" w:hAnsi="Verdana"/>
          <w:sz w:val="22"/>
          <w:szCs w:val="22"/>
        </w:rPr>
      </w:pPr>
    </w:p>
    <w:p w:rsidR="001970D1" w:rsidRPr="00BB6FF1" w:rsidRDefault="001970D1" w:rsidP="00325250">
      <w:pPr>
        <w:pStyle w:val="Sinespaciado"/>
        <w:spacing w:line="276" w:lineRule="auto"/>
        <w:ind w:left="567" w:right="902"/>
        <w:jc w:val="both"/>
        <w:rPr>
          <w:rFonts w:ascii="Verdana" w:hAnsi="Verdana"/>
          <w:sz w:val="22"/>
          <w:szCs w:val="22"/>
        </w:rPr>
      </w:pPr>
      <w:r w:rsidRPr="00BB6FF1">
        <w:rPr>
          <w:rFonts w:ascii="Verdana" w:hAnsi="Verdana"/>
          <w:sz w:val="22"/>
          <w:szCs w:val="22"/>
        </w:rPr>
        <w:t>(::::)</w:t>
      </w:r>
    </w:p>
    <w:p w:rsidR="001970D1" w:rsidRPr="00BB6FF1" w:rsidRDefault="001970D1" w:rsidP="00325250">
      <w:pPr>
        <w:pStyle w:val="Sinespaciado"/>
        <w:spacing w:line="276" w:lineRule="auto"/>
        <w:ind w:left="567" w:right="902"/>
        <w:jc w:val="both"/>
        <w:rPr>
          <w:rFonts w:ascii="Verdana" w:hAnsi="Verdana"/>
          <w:sz w:val="22"/>
          <w:szCs w:val="22"/>
        </w:rPr>
      </w:pPr>
    </w:p>
    <w:p w:rsidR="001970D1" w:rsidRPr="00BB6FF1" w:rsidRDefault="001970D1" w:rsidP="00325250">
      <w:pPr>
        <w:pStyle w:val="Sinespaciado"/>
        <w:spacing w:line="276" w:lineRule="auto"/>
        <w:ind w:left="567" w:right="902"/>
        <w:jc w:val="both"/>
        <w:rPr>
          <w:rFonts w:ascii="Verdana" w:hAnsi="Verdana"/>
          <w:sz w:val="22"/>
          <w:szCs w:val="22"/>
        </w:rPr>
      </w:pPr>
      <w:r w:rsidRPr="00BB6FF1">
        <w:rPr>
          <w:rFonts w:ascii="Verdana" w:hAnsi="Verdana"/>
          <w:sz w:val="22"/>
          <w:szCs w:val="22"/>
        </w:rPr>
        <w:t>En consecuencia, el artículo 11 del Código Penal debe interpretarse en el sentido de que el tipo siempre requiere de un desvalor de resultado, ya sea en forma de lesión del bien jurídico o de efectiva puesta en peligro del mismo, sin perjuicio de que cuando el legislador presuma el riesgo sea válida una apreciación probatoria en sentido contrario, y, en todo caso, dicho resultado, conforme a lo establecido en el artículo 9 del referido ordenamiento, podrá serle imputado objetivamente al autor de la conducta, o incluso constituirse en fundamento para la exclusión del tipo, con base en parámetros normativos como el principio de insignificancia……”</w:t>
      </w:r>
      <w:r w:rsidRPr="00BB6FF1">
        <w:rPr>
          <w:rStyle w:val="Refdenotaalpie"/>
          <w:rFonts w:ascii="Verdana" w:hAnsi="Verdana"/>
          <w:sz w:val="22"/>
          <w:szCs w:val="22"/>
        </w:rPr>
        <w:footnoteReference w:id="2"/>
      </w:r>
      <w:r w:rsidRPr="00BB6FF1">
        <w:rPr>
          <w:rFonts w:ascii="Verdana" w:hAnsi="Verdana"/>
          <w:sz w:val="22"/>
          <w:szCs w:val="22"/>
        </w:rPr>
        <w:t>.</w:t>
      </w:r>
    </w:p>
    <w:p w:rsidR="000C5996" w:rsidRPr="00BB6FF1" w:rsidRDefault="000C5996" w:rsidP="00325250">
      <w:pPr>
        <w:pStyle w:val="Sinespaciado"/>
        <w:spacing w:line="276" w:lineRule="auto"/>
        <w:jc w:val="both"/>
        <w:rPr>
          <w:rFonts w:ascii="Verdana" w:hAnsi="Verdana"/>
          <w:sz w:val="24"/>
          <w:szCs w:val="24"/>
        </w:rPr>
      </w:pPr>
    </w:p>
    <w:p w:rsidR="00B421A1" w:rsidRPr="00BB6FF1" w:rsidRDefault="001970D1" w:rsidP="00325250">
      <w:pPr>
        <w:pStyle w:val="Sinespaciado"/>
        <w:spacing w:line="276" w:lineRule="auto"/>
        <w:jc w:val="both"/>
        <w:rPr>
          <w:rFonts w:ascii="Verdana" w:hAnsi="Verdana"/>
          <w:sz w:val="24"/>
          <w:szCs w:val="24"/>
        </w:rPr>
      </w:pPr>
      <w:r w:rsidRPr="00BB6FF1">
        <w:rPr>
          <w:rFonts w:ascii="Verdana" w:hAnsi="Verdana"/>
          <w:sz w:val="24"/>
          <w:szCs w:val="24"/>
        </w:rPr>
        <w:t xml:space="preserve">A pesar de lo anterior, en muchas ocasiones para determinar la </w:t>
      </w:r>
      <w:proofErr w:type="spellStart"/>
      <w:r w:rsidRPr="00BB6FF1">
        <w:rPr>
          <w:rFonts w:ascii="Verdana" w:hAnsi="Verdana"/>
          <w:sz w:val="24"/>
          <w:szCs w:val="24"/>
        </w:rPr>
        <w:t>lesividad</w:t>
      </w:r>
      <w:proofErr w:type="spellEnd"/>
      <w:r w:rsidRPr="00BB6FF1">
        <w:rPr>
          <w:rFonts w:ascii="Verdana" w:hAnsi="Verdana"/>
          <w:sz w:val="24"/>
          <w:szCs w:val="24"/>
        </w:rPr>
        <w:t xml:space="preserve"> de un comportamiento se torna necesario analizarla frente a la naturaleza delictiva del mismo, y </w:t>
      </w:r>
      <w:r w:rsidR="00186993" w:rsidRPr="00BB6FF1">
        <w:rPr>
          <w:rFonts w:ascii="Verdana" w:hAnsi="Verdana"/>
          <w:sz w:val="24"/>
          <w:szCs w:val="24"/>
        </w:rPr>
        <w:t>así</w:t>
      </w:r>
      <w:r w:rsidRPr="00BB6FF1">
        <w:rPr>
          <w:rFonts w:ascii="Verdana" w:hAnsi="Verdana"/>
          <w:sz w:val="24"/>
          <w:szCs w:val="24"/>
        </w:rPr>
        <w:t xml:space="preserve"> se tiene que acorde con el interés jurídicamente </w:t>
      </w:r>
      <w:r w:rsidRPr="00BB6FF1">
        <w:rPr>
          <w:rFonts w:ascii="Verdana" w:hAnsi="Verdana"/>
          <w:sz w:val="24"/>
          <w:szCs w:val="24"/>
        </w:rPr>
        <w:lastRenderedPageBreak/>
        <w:t xml:space="preserve">protegido los delitos </w:t>
      </w:r>
      <w:r w:rsidR="00186993" w:rsidRPr="00BB6FF1">
        <w:rPr>
          <w:rFonts w:ascii="Verdana" w:hAnsi="Verdana"/>
          <w:sz w:val="24"/>
          <w:szCs w:val="24"/>
        </w:rPr>
        <w:t xml:space="preserve">tradicionalmente </w:t>
      </w:r>
      <w:r w:rsidRPr="00BB6FF1">
        <w:rPr>
          <w:rFonts w:ascii="Verdana" w:hAnsi="Verdana"/>
          <w:sz w:val="24"/>
          <w:szCs w:val="24"/>
        </w:rPr>
        <w:t xml:space="preserve">han sido clasificados </w:t>
      </w:r>
      <w:r w:rsidR="00186993" w:rsidRPr="00BB6FF1">
        <w:rPr>
          <w:rFonts w:ascii="Verdana" w:hAnsi="Verdana"/>
          <w:sz w:val="24"/>
          <w:szCs w:val="24"/>
        </w:rPr>
        <w:t xml:space="preserve">tanto por la jurisprudencia como por la doctrina </w:t>
      </w:r>
      <w:r w:rsidRPr="00BB6FF1">
        <w:rPr>
          <w:rFonts w:ascii="Verdana" w:hAnsi="Verdana"/>
          <w:sz w:val="24"/>
          <w:szCs w:val="24"/>
        </w:rPr>
        <w:t>en delitos de lesión y delito</w:t>
      </w:r>
      <w:r w:rsidR="00186993" w:rsidRPr="00BB6FF1">
        <w:rPr>
          <w:rFonts w:ascii="Verdana" w:hAnsi="Verdana"/>
          <w:sz w:val="24"/>
          <w:szCs w:val="24"/>
        </w:rPr>
        <w:t>s</w:t>
      </w:r>
      <w:r w:rsidRPr="00BB6FF1">
        <w:rPr>
          <w:rFonts w:ascii="Verdana" w:hAnsi="Verdana"/>
          <w:sz w:val="24"/>
          <w:szCs w:val="24"/>
        </w:rPr>
        <w:t xml:space="preserve"> de peligro.</w:t>
      </w:r>
      <w:r w:rsidR="00186993" w:rsidRPr="00BB6FF1">
        <w:rPr>
          <w:rFonts w:ascii="Verdana" w:hAnsi="Verdana"/>
          <w:sz w:val="24"/>
          <w:szCs w:val="24"/>
        </w:rPr>
        <w:t xml:space="preserve"> Respecto de los delitos de lesión no existe duda alguna de la aplicación clara y plena del principio de la </w:t>
      </w:r>
      <w:proofErr w:type="spellStart"/>
      <w:r w:rsidR="00186993" w:rsidRPr="00BB6FF1">
        <w:rPr>
          <w:rFonts w:ascii="Verdana" w:hAnsi="Verdana"/>
          <w:sz w:val="24"/>
          <w:szCs w:val="24"/>
        </w:rPr>
        <w:t>lesividad</w:t>
      </w:r>
      <w:proofErr w:type="spellEnd"/>
      <w:r w:rsidR="00186993" w:rsidRPr="00BB6FF1">
        <w:rPr>
          <w:rFonts w:ascii="Verdana" w:hAnsi="Verdana"/>
          <w:sz w:val="24"/>
          <w:szCs w:val="24"/>
        </w:rPr>
        <w:t xml:space="preserve">, puesto que en los mismos se requiere </w:t>
      </w:r>
      <w:r w:rsidR="00C74D25" w:rsidRPr="00BB6FF1">
        <w:rPr>
          <w:rFonts w:ascii="Verdana" w:hAnsi="Verdana"/>
          <w:sz w:val="24"/>
          <w:szCs w:val="24"/>
        </w:rPr>
        <w:t xml:space="preserve">para su consumación </w:t>
      </w:r>
      <w:r w:rsidR="00186993" w:rsidRPr="00BB6FF1">
        <w:rPr>
          <w:rFonts w:ascii="Verdana" w:hAnsi="Verdana"/>
          <w:sz w:val="24"/>
          <w:szCs w:val="24"/>
        </w:rPr>
        <w:t>que el interés jurídico sufra un daño, menoscabo o deterioro</w:t>
      </w:r>
      <w:r w:rsidR="00C74D25" w:rsidRPr="00BB6FF1">
        <w:rPr>
          <w:rFonts w:ascii="Verdana" w:hAnsi="Verdana"/>
          <w:sz w:val="24"/>
          <w:szCs w:val="24"/>
        </w:rPr>
        <w:t>, lo cual no acontece en los delitos de peligro, en los que por la importancia o relevancia del interés protegido, el legislador no exige</w:t>
      </w:r>
      <w:r w:rsidR="00453779" w:rsidRPr="00BB6FF1">
        <w:rPr>
          <w:rFonts w:ascii="Verdana" w:hAnsi="Verdana"/>
          <w:sz w:val="24"/>
          <w:szCs w:val="24"/>
        </w:rPr>
        <w:t xml:space="preserve"> la ocurrencia de daño alguno porque solo basta para su consumación que la conducta </w:t>
      </w:r>
      <w:r w:rsidR="00ED3DA9" w:rsidRPr="00BB6FF1">
        <w:rPr>
          <w:rFonts w:ascii="Verdana" w:hAnsi="Verdana"/>
          <w:sz w:val="24"/>
          <w:szCs w:val="24"/>
        </w:rPr>
        <w:t xml:space="preserve">haya </w:t>
      </w:r>
      <w:r w:rsidR="00453779" w:rsidRPr="00BB6FF1">
        <w:rPr>
          <w:rFonts w:ascii="Verdana" w:hAnsi="Verdana"/>
          <w:sz w:val="24"/>
          <w:szCs w:val="24"/>
        </w:rPr>
        <w:t xml:space="preserve">generado una puesta en riesgo o una amenaza sobre el bien jurídico, </w:t>
      </w:r>
      <w:r w:rsidR="00B421A1" w:rsidRPr="00BB6FF1">
        <w:rPr>
          <w:rFonts w:ascii="Verdana" w:hAnsi="Verdana"/>
          <w:sz w:val="24"/>
          <w:szCs w:val="24"/>
        </w:rPr>
        <w:t xml:space="preserve">la </w:t>
      </w:r>
      <w:r w:rsidR="00ED3DA9" w:rsidRPr="00BB6FF1">
        <w:rPr>
          <w:rFonts w:ascii="Verdana" w:hAnsi="Verdana"/>
          <w:sz w:val="24"/>
          <w:szCs w:val="24"/>
        </w:rPr>
        <w:t xml:space="preserve">que </w:t>
      </w:r>
      <w:r w:rsidR="00B421A1" w:rsidRPr="00BB6FF1">
        <w:rPr>
          <w:rFonts w:ascii="Verdana" w:hAnsi="Verdana"/>
          <w:sz w:val="24"/>
          <w:szCs w:val="24"/>
        </w:rPr>
        <w:t xml:space="preserve">puede ser en concreto o en </w:t>
      </w:r>
      <w:r w:rsidR="00453779" w:rsidRPr="00BB6FF1">
        <w:rPr>
          <w:rFonts w:ascii="Verdana" w:hAnsi="Verdana"/>
          <w:sz w:val="24"/>
          <w:szCs w:val="24"/>
        </w:rPr>
        <w:t>abstracto</w:t>
      </w:r>
      <w:r w:rsidR="00B421A1" w:rsidRPr="00BB6FF1">
        <w:rPr>
          <w:rFonts w:ascii="Verdana" w:hAnsi="Verdana"/>
          <w:sz w:val="24"/>
          <w:szCs w:val="24"/>
        </w:rPr>
        <w:t xml:space="preserve">; razón por la que </w:t>
      </w:r>
      <w:r w:rsidR="00453779" w:rsidRPr="00BB6FF1">
        <w:rPr>
          <w:rFonts w:ascii="Verdana" w:hAnsi="Verdana"/>
          <w:sz w:val="24"/>
          <w:szCs w:val="24"/>
        </w:rPr>
        <w:t>los denominados delitos de peligro a su vez se subdividen en delitos de peligro abstracto y delitos de peligro concreto</w:t>
      </w:r>
      <w:r w:rsidR="00B421A1" w:rsidRPr="00BB6FF1">
        <w:rPr>
          <w:rFonts w:ascii="Verdana" w:hAnsi="Verdana"/>
          <w:sz w:val="24"/>
          <w:szCs w:val="24"/>
        </w:rPr>
        <w:t>.</w:t>
      </w:r>
    </w:p>
    <w:p w:rsidR="00B421A1" w:rsidRPr="00BB6FF1" w:rsidRDefault="00B421A1" w:rsidP="00325250">
      <w:pPr>
        <w:pStyle w:val="Sinespaciado"/>
        <w:spacing w:line="276" w:lineRule="auto"/>
        <w:jc w:val="both"/>
        <w:rPr>
          <w:rFonts w:ascii="Verdana" w:hAnsi="Verdana"/>
          <w:sz w:val="24"/>
          <w:szCs w:val="24"/>
        </w:rPr>
      </w:pPr>
    </w:p>
    <w:p w:rsidR="001970D1" w:rsidRPr="00BB6FF1" w:rsidRDefault="00B421A1" w:rsidP="00325250">
      <w:pPr>
        <w:pStyle w:val="Sinespaciado"/>
        <w:spacing w:line="276" w:lineRule="auto"/>
        <w:jc w:val="both"/>
        <w:rPr>
          <w:rFonts w:ascii="Verdana" w:hAnsi="Verdana"/>
          <w:sz w:val="24"/>
          <w:szCs w:val="24"/>
        </w:rPr>
      </w:pPr>
      <w:r w:rsidRPr="00BB6FF1">
        <w:rPr>
          <w:rFonts w:ascii="Verdana" w:hAnsi="Verdana"/>
          <w:sz w:val="24"/>
          <w:szCs w:val="24"/>
        </w:rPr>
        <w:t>En los denominados delitos de peligro concreto, el riesgo o la amenaza se torna en un elemento integrante del tipo objetivo</w:t>
      </w:r>
      <w:r w:rsidR="00ED3DA9" w:rsidRPr="00BB6FF1">
        <w:rPr>
          <w:rStyle w:val="Refdenotaalpie"/>
          <w:rFonts w:ascii="Verdana" w:hAnsi="Verdana"/>
          <w:sz w:val="24"/>
          <w:szCs w:val="24"/>
        </w:rPr>
        <w:footnoteReference w:id="3"/>
      </w:r>
      <w:r w:rsidRPr="00BB6FF1">
        <w:rPr>
          <w:rFonts w:ascii="Verdana" w:hAnsi="Verdana"/>
          <w:sz w:val="24"/>
          <w:szCs w:val="24"/>
        </w:rPr>
        <w:t>, mientras que en los reatos de peligro abstracto no lo es en atención a que esa puesta en riesgo o amenaza por razones de política criminal se presume</w:t>
      </w:r>
      <w:r w:rsidR="00BD5EB5" w:rsidRPr="00BB6FF1">
        <w:rPr>
          <w:rFonts w:ascii="Verdana" w:hAnsi="Verdana"/>
          <w:sz w:val="24"/>
          <w:szCs w:val="24"/>
        </w:rPr>
        <w:t xml:space="preserve"> por el Legislador</w:t>
      </w:r>
      <w:r w:rsidR="009E74E0" w:rsidRPr="00BB6FF1">
        <w:rPr>
          <w:rFonts w:ascii="Verdana" w:hAnsi="Verdana"/>
          <w:sz w:val="24"/>
          <w:szCs w:val="24"/>
        </w:rPr>
        <w:t xml:space="preserve">, pero es de anotar que </w:t>
      </w:r>
      <w:r w:rsidR="00E96D55" w:rsidRPr="00BB6FF1">
        <w:rPr>
          <w:rFonts w:ascii="Verdana" w:hAnsi="Verdana"/>
          <w:sz w:val="24"/>
          <w:szCs w:val="24"/>
        </w:rPr>
        <w:t>dicha</w:t>
      </w:r>
      <w:r w:rsidR="009E74E0" w:rsidRPr="00BB6FF1">
        <w:rPr>
          <w:rFonts w:ascii="Verdana" w:hAnsi="Verdana"/>
          <w:sz w:val="24"/>
          <w:szCs w:val="24"/>
        </w:rPr>
        <w:t xml:space="preserve"> presunción por no ser de derecho admite prueba en contrario</w:t>
      </w:r>
      <w:r w:rsidR="00FB027E" w:rsidRPr="00BB6FF1">
        <w:rPr>
          <w:rStyle w:val="Refdenotaalpie"/>
          <w:rFonts w:ascii="Verdana" w:hAnsi="Verdana"/>
          <w:sz w:val="24"/>
          <w:szCs w:val="24"/>
        </w:rPr>
        <w:footnoteReference w:id="4"/>
      </w:r>
      <w:r w:rsidR="00FB027E" w:rsidRPr="00BB6FF1">
        <w:rPr>
          <w:rFonts w:ascii="Verdana" w:hAnsi="Verdana"/>
          <w:sz w:val="24"/>
          <w:szCs w:val="24"/>
        </w:rPr>
        <w:t xml:space="preserve">, por lo que en caso de ser desvirtuada, ello tendría </w:t>
      </w:r>
      <w:r w:rsidR="00E96D55" w:rsidRPr="00BB6FF1">
        <w:rPr>
          <w:rFonts w:ascii="Verdana" w:hAnsi="Verdana"/>
          <w:sz w:val="24"/>
          <w:szCs w:val="24"/>
        </w:rPr>
        <w:t xml:space="preserve">amplias </w:t>
      </w:r>
      <w:r w:rsidR="00FB027E" w:rsidRPr="00BB6FF1">
        <w:rPr>
          <w:rFonts w:ascii="Verdana" w:hAnsi="Verdana"/>
          <w:sz w:val="24"/>
          <w:szCs w:val="24"/>
        </w:rPr>
        <w:t>repercusiones en el escenario de la antijuridicidad</w:t>
      </w:r>
      <w:r w:rsidR="009E74E0" w:rsidRPr="00BB6FF1">
        <w:rPr>
          <w:rFonts w:ascii="Verdana" w:hAnsi="Verdana"/>
          <w:sz w:val="24"/>
          <w:szCs w:val="24"/>
        </w:rPr>
        <w:t>.</w:t>
      </w:r>
    </w:p>
    <w:p w:rsidR="00FB027E" w:rsidRPr="00BB6FF1" w:rsidRDefault="00FB027E" w:rsidP="00325250">
      <w:pPr>
        <w:pStyle w:val="Sinespaciado"/>
        <w:spacing w:line="276" w:lineRule="auto"/>
        <w:jc w:val="both"/>
        <w:rPr>
          <w:rFonts w:ascii="Verdana" w:hAnsi="Verdana"/>
          <w:sz w:val="24"/>
          <w:szCs w:val="24"/>
        </w:rPr>
      </w:pPr>
    </w:p>
    <w:p w:rsidR="00FB027E" w:rsidRPr="00BB6FF1" w:rsidRDefault="00FB027E" w:rsidP="00325250">
      <w:pPr>
        <w:pStyle w:val="Sinespaciado"/>
        <w:spacing w:line="276" w:lineRule="auto"/>
        <w:jc w:val="both"/>
        <w:rPr>
          <w:rFonts w:ascii="Verdana" w:hAnsi="Verdana"/>
          <w:sz w:val="24"/>
          <w:szCs w:val="24"/>
        </w:rPr>
      </w:pPr>
      <w:r w:rsidRPr="00BB6FF1">
        <w:rPr>
          <w:rFonts w:ascii="Verdana" w:hAnsi="Verdana"/>
          <w:sz w:val="24"/>
          <w:szCs w:val="24"/>
        </w:rPr>
        <w:t xml:space="preserve">Sobre las características de los delitos de peligro, a fin de ofrecer una mejor ilustración, considera la Sala de utilidad traer a colación lo que la Corte ha expuesto de la siguiente manera: </w:t>
      </w:r>
    </w:p>
    <w:p w:rsidR="00FB027E" w:rsidRPr="00BB6FF1" w:rsidRDefault="00FB027E" w:rsidP="00325250">
      <w:pPr>
        <w:pStyle w:val="Textosinformato2"/>
        <w:spacing w:line="276" w:lineRule="auto"/>
        <w:ind w:firstLine="708"/>
        <w:jc w:val="both"/>
        <w:rPr>
          <w:rFonts w:ascii="Verdana" w:hAnsi="Verdana"/>
          <w:sz w:val="24"/>
          <w:szCs w:val="24"/>
        </w:rPr>
      </w:pPr>
    </w:p>
    <w:p w:rsidR="00FB027E" w:rsidRPr="00BB6FF1" w:rsidRDefault="00FB027E" w:rsidP="00325250">
      <w:pPr>
        <w:pStyle w:val="Sinespaciado"/>
        <w:spacing w:line="276" w:lineRule="auto"/>
        <w:ind w:left="567" w:right="902"/>
        <w:jc w:val="both"/>
        <w:rPr>
          <w:rFonts w:ascii="Verdana" w:hAnsi="Verdana"/>
          <w:sz w:val="22"/>
          <w:szCs w:val="22"/>
        </w:rPr>
      </w:pPr>
      <w:r w:rsidRPr="00BB6FF1">
        <w:rPr>
          <w:rFonts w:ascii="Verdana" w:hAnsi="Verdana"/>
          <w:sz w:val="22"/>
          <w:szCs w:val="22"/>
        </w:rPr>
        <w:t>“El carácter lesivo del acto delictivo en los delitos de peligro, acorde con un carácter de prevención en el que el Derecho Penal se anticipa y protege el bien de un futuro daño, se toma como algo potencialmente dañoso. La lesión adquiere un sentido figurado, pues su afectación no está en el bien jurídico materialmente, sino en la relación que sobre él tienen sus titulares.</w:t>
      </w:r>
    </w:p>
    <w:p w:rsidR="00FB027E" w:rsidRPr="00BB6FF1" w:rsidRDefault="00FB027E" w:rsidP="00325250">
      <w:pPr>
        <w:pStyle w:val="Sinespaciado"/>
        <w:spacing w:line="276" w:lineRule="auto"/>
        <w:ind w:left="567" w:right="902"/>
        <w:jc w:val="both"/>
        <w:rPr>
          <w:rFonts w:ascii="Verdana" w:hAnsi="Verdana"/>
          <w:sz w:val="22"/>
          <w:szCs w:val="22"/>
        </w:rPr>
      </w:pPr>
    </w:p>
    <w:p w:rsidR="00FB027E" w:rsidRPr="00BB6FF1" w:rsidRDefault="00FB027E" w:rsidP="00325250">
      <w:pPr>
        <w:pStyle w:val="Sinespaciado"/>
        <w:spacing w:line="276" w:lineRule="auto"/>
        <w:ind w:left="567" w:right="902"/>
        <w:jc w:val="both"/>
        <w:rPr>
          <w:rFonts w:ascii="Verdana" w:hAnsi="Verdana"/>
          <w:sz w:val="22"/>
          <w:szCs w:val="22"/>
        </w:rPr>
      </w:pPr>
      <w:r w:rsidRPr="00BB6FF1">
        <w:rPr>
          <w:rFonts w:ascii="Verdana" w:hAnsi="Verdana"/>
          <w:sz w:val="22"/>
          <w:szCs w:val="22"/>
        </w:rPr>
        <w:t xml:space="preserve">La conducta se castiga por desafiar la normatividad pero según el grado de proximidad de la conducta respecto del bien jurídico será de </w:t>
      </w:r>
      <w:r w:rsidRPr="00BB6FF1">
        <w:rPr>
          <w:rFonts w:ascii="Verdana" w:hAnsi="Verdana"/>
          <w:i/>
          <w:sz w:val="22"/>
          <w:szCs w:val="22"/>
        </w:rPr>
        <w:t>peligro concreto</w:t>
      </w:r>
      <w:r w:rsidRPr="00BB6FF1">
        <w:rPr>
          <w:rFonts w:ascii="Verdana" w:hAnsi="Verdana"/>
          <w:sz w:val="22"/>
          <w:szCs w:val="22"/>
        </w:rPr>
        <w:t xml:space="preserve"> si como exigencia típica se debe crear una </w:t>
      </w:r>
      <w:r w:rsidRPr="00BB6FF1">
        <w:rPr>
          <w:rFonts w:ascii="Verdana" w:hAnsi="Verdana"/>
          <w:sz w:val="22"/>
          <w:szCs w:val="22"/>
        </w:rPr>
        <w:lastRenderedPageBreak/>
        <w:t xml:space="preserve">situación de riesgo, en cambio, cuando esa relación es lejana y no se exige la probabilidad de lesión, será un </w:t>
      </w:r>
      <w:r w:rsidRPr="00BB6FF1">
        <w:rPr>
          <w:rFonts w:ascii="Verdana" w:hAnsi="Verdana"/>
          <w:i/>
          <w:sz w:val="22"/>
          <w:szCs w:val="22"/>
        </w:rPr>
        <w:t>peligro abstracto</w:t>
      </w:r>
      <w:r w:rsidRPr="00BB6FF1">
        <w:rPr>
          <w:rFonts w:ascii="Verdana" w:hAnsi="Verdana"/>
          <w:sz w:val="22"/>
          <w:szCs w:val="22"/>
        </w:rPr>
        <w:t>.</w:t>
      </w:r>
    </w:p>
    <w:p w:rsidR="00FB027E" w:rsidRPr="00BB6FF1" w:rsidRDefault="00FB027E" w:rsidP="00325250">
      <w:pPr>
        <w:pStyle w:val="Sinespaciado"/>
        <w:spacing w:line="276" w:lineRule="auto"/>
        <w:ind w:left="567" w:right="902"/>
        <w:jc w:val="both"/>
        <w:rPr>
          <w:rFonts w:ascii="Verdana" w:hAnsi="Verdana"/>
          <w:sz w:val="22"/>
          <w:szCs w:val="22"/>
        </w:rPr>
      </w:pPr>
    </w:p>
    <w:p w:rsidR="00FB027E" w:rsidRPr="00BB6FF1" w:rsidRDefault="00FB027E" w:rsidP="00325250">
      <w:pPr>
        <w:pStyle w:val="Sinespaciado"/>
        <w:spacing w:line="276" w:lineRule="auto"/>
        <w:ind w:left="567" w:right="902"/>
        <w:jc w:val="both"/>
        <w:rPr>
          <w:rFonts w:ascii="Verdana" w:hAnsi="Verdana"/>
          <w:sz w:val="22"/>
          <w:szCs w:val="22"/>
        </w:rPr>
      </w:pPr>
      <w:r w:rsidRPr="00BB6FF1">
        <w:rPr>
          <w:rFonts w:ascii="Verdana" w:hAnsi="Verdana"/>
          <w:sz w:val="22"/>
          <w:szCs w:val="22"/>
        </w:rPr>
        <w:t>Se les denomina también de peligro presunto por el concepto de riesgo que el mismo legislador considera derivado de determinadas situaciones con lo que pretende no dejar al arbitrio particular el juicio de peligrosidad de una acción……”</w:t>
      </w:r>
      <w:r w:rsidRPr="00BB6FF1">
        <w:rPr>
          <w:rStyle w:val="Refdenotaalpie"/>
          <w:rFonts w:ascii="Verdana" w:hAnsi="Verdana"/>
          <w:sz w:val="22"/>
          <w:szCs w:val="22"/>
        </w:rPr>
        <w:footnoteReference w:id="5"/>
      </w:r>
      <w:r w:rsidRPr="00BB6FF1">
        <w:rPr>
          <w:rFonts w:ascii="Verdana" w:hAnsi="Verdana"/>
          <w:sz w:val="22"/>
          <w:szCs w:val="22"/>
        </w:rPr>
        <w:t>.</w:t>
      </w:r>
    </w:p>
    <w:p w:rsidR="00E96D55" w:rsidRPr="00BB6FF1" w:rsidRDefault="00E96D55" w:rsidP="00325250">
      <w:pPr>
        <w:pStyle w:val="Sinespaciado"/>
        <w:spacing w:line="276" w:lineRule="auto"/>
        <w:jc w:val="both"/>
        <w:rPr>
          <w:rFonts w:ascii="Verdana" w:hAnsi="Verdana"/>
          <w:sz w:val="24"/>
          <w:szCs w:val="24"/>
        </w:rPr>
      </w:pPr>
    </w:p>
    <w:p w:rsidR="00E96D55" w:rsidRPr="00BB6FF1" w:rsidRDefault="00E96D55" w:rsidP="00325250">
      <w:pPr>
        <w:pStyle w:val="Sinespaciado"/>
        <w:spacing w:line="276" w:lineRule="auto"/>
        <w:jc w:val="both"/>
        <w:rPr>
          <w:rFonts w:ascii="Verdana" w:hAnsi="Verdana"/>
          <w:sz w:val="24"/>
          <w:szCs w:val="24"/>
        </w:rPr>
      </w:pPr>
      <w:r w:rsidRPr="00BB6FF1">
        <w:rPr>
          <w:rFonts w:ascii="Verdana" w:hAnsi="Verdana"/>
          <w:sz w:val="24"/>
          <w:szCs w:val="24"/>
        </w:rPr>
        <w:t xml:space="preserve">Al aplicar el anterior marco teórico-conceptual al caso en estudio, se tiene que con las pruebas </w:t>
      </w:r>
      <w:r w:rsidR="00BD5EB5" w:rsidRPr="00BB6FF1">
        <w:rPr>
          <w:rFonts w:ascii="Verdana" w:hAnsi="Verdana"/>
          <w:sz w:val="24"/>
          <w:szCs w:val="24"/>
        </w:rPr>
        <w:t>alleg</w:t>
      </w:r>
      <w:r w:rsidRPr="00BB6FF1">
        <w:rPr>
          <w:rFonts w:ascii="Verdana" w:hAnsi="Verdana"/>
          <w:sz w:val="24"/>
          <w:szCs w:val="24"/>
        </w:rPr>
        <w:t>adas al juicio, se acreditó plenamente lo siguiente:</w:t>
      </w:r>
    </w:p>
    <w:p w:rsidR="00E96D55" w:rsidRPr="00BB6FF1" w:rsidRDefault="00E96D55" w:rsidP="00325250">
      <w:pPr>
        <w:pStyle w:val="Sinespaciado"/>
        <w:spacing w:line="276" w:lineRule="auto"/>
        <w:jc w:val="both"/>
        <w:rPr>
          <w:rFonts w:ascii="Verdana" w:hAnsi="Verdana"/>
          <w:sz w:val="24"/>
          <w:szCs w:val="24"/>
        </w:rPr>
      </w:pPr>
    </w:p>
    <w:p w:rsidR="00945532" w:rsidRPr="00BB6FF1" w:rsidRDefault="00E14AA3" w:rsidP="00325250">
      <w:pPr>
        <w:pStyle w:val="Sinespaciado"/>
        <w:spacing w:line="276" w:lineRule="auto"/>
        <w:jc w:val="both"/>
        <w:rPr>
          <w:rFonts w:ascii="Verdana" w:hAnsi="Verdana"/>
          <w:sz w:val="24"/>
          <w:szCs w:val="24"/>
        </w:rPr>
      </w:pPr>
      <w:r w:rsidRPr="00BB6FF1">
        <w:rPr>
          <w:rFonts w:ascii="Verdana" w:hAnsi="Verdana"/>
          <w:sz w:val="24"/>
          <w:szCs w:val="24"/>
        </w:rPr>
        <w:t xml:space="preserve">1) </w:t>
      </w:r>
      <w:r w:rsidR="00945532" w:rsidRPr="00BB6FF1">
        <w:rPr>
          <w:rFonts w:ascii="Verdana" w:hAnsi="Verdana"/>
          <w:sz w:val="24"/>
          <w:szCs w:val="24"/>
        </w:rPr>
        <w:t xml:space="preserve">Acorde con los testimonios de los policiales GERARDO ANDRÉS ROJAS y ANDRÉS ARBOLEDA IDARRAGA, en asocio de lo que a su vez atestó la Sra. RUBIELA ROJAS RÍOS, de lo cual se colige que la Sra. RUBIELA ROJAS, ante el estado de excitación de su esposo generado por una discusión conyugal habida entre ellos, </w:t>
      </w:r>
      <w:r w:rsidR="00ED7631" w:rsidRPr="00BB6FF1">
        <w:rPr>
          <w:rFonts w:ascii="Verdana" w:hAnsi="Verdana"/>
          <w:sz w:val="24"/>
          <w:szCs w:val="24"/>
        </w:rPr>
        <w:t>procedió</w:t>
      </w:r>
      <w:r w:rsidR="00945532" w:rsidRPr="00BB6FF1">
        <w:rPr>
          <w:rFonts w:ascii="Verdana" w:hAnsi="Verdana"/>
          <w:sz w:val="24"/>
          <w:szCs w:val="24"/>
        </w:rPr>
        <w:t xml:space="preserve"> a hacer entrega a los policiales de un arma de fuego la que el parecer </w:t>
      </w:r>
      <w:r w:rsidR="00ED7631" w:rsidRPr="00BB6FF1">
        <w:rPr>
          <w:rFonts w:ascii="Verdana" w:hAnsi="Verdana"/>
          <w:sz w:val="24"/>
          <w:szCs w:val="24"/>
        </w:rPr>
        <w:t>tenía</w:t>
      </w:r>
      <w:r w:rsidR="00945532" w:rsidRPr="00BB6FF1">
        <w:rPr>
          <w:rFonts w:ascii="Verdana" w:hAnsi="Verdana"/>
          <w:sz w:val="24"/>
          <w:szCs w:val="24"/>
        </w:rPr>
        <w:t xml:space="preserve"> guardada en un armario, se puede colegir que estamos en presencia de un caso de tenencia de armas de fuego de defensa personal, puesto que el arma de fuego incautada se encontraba en el interior de</w:t>
      </w:r>
      <w:r w:rsidR="00ED7631" w:rsidRPr="00BB6FF1">
        <w:rPr>
          <w:rFonts w:ascii="Verdana" w:hAnsi="Verdana"/>
          <w:sz w:val="24"/>
          <w:szCs w:val="24"/>
        </w:rPr>
        <w:t xml:space="preserve"> una vivienda, lo cual se adecua</w:t>
      </w:r>
      <w:r w:rsidR="00945532" w:rsidRPr="00BB6FF1">
        <w:rPr>
          <w:rFonts w:ascii="Verdana" w:hAnsi="Verdana"/>
          <w:sz w:val="24"/>
          <w:szCs w:val="24"/>
        </w:rPr>
        <w:t xml:space="preserve"> al concepto de tenencia consagrado en el artículo 16 del Decreto # 2.535 de 1.993 en los siguientes términos:</w:t>
      </w:r>
    </w:p>
    <w:p w:rsidR="009748CD" w:rsidRPr="00BB6FF1" w:rsidRDefault="009748CD" w:rsidP="00325250">
      <w:pPr>
        <w:pStyle w:val="Sinespaciado"/>
        <w:spacing w:line="276" w:lineRule="auto"/>
        <w:jc w:val="both"/>
        <w:rPr>
          <w:rFonts w:ascii="Verdana" w:hAnsi="Verdana"/>
          <w:sz w:val="24"/>
          <w:szCs w:val="24"/>
        </w:rPr>
      </w:pPr>
    </w:p>
    <w:p w:rsidR="00945532" w:rsidRPr="00BB6FF1" w:rsidRDefault="000C5996" w:rsidP="00325250">
      <w:pPr>
        <w:spacing w:line="276" w:lineRule="auto"/>
        <w:ind w:left="567" w:right="902"/>
        <w:jc w:val="both"/>
        <w:rPr>
          <w:rFonts w:ascii="Verdana" w:hAnsi="Verdana"/>
          <w:sz w:val="22"/>
          <w:szCs w:val="22"/>
          <w:lang w:val="es-ES"/>
        </w:rPr>
      </w:pPr>
      <w:r w:rsidRPr="00BB6FF1">
        <w:rPr>
          <w:rFonts w:ascii="Verdana" w:hAnsi="Verdana"/>
          <w:sz w:val="22"/>
          <w:szCs w:val="22"/>
          <w:lang w:val="es-ES"/>
        </w:rPr>
        <w:t>“</w:t>
      </w:r>
      <w:r w:rsidR="00945532" w:rsidRPr="00BB6FF1">
        <w:rPr>
          <w:rFonts w:ascii="Verdana" w:hAnsi="Verdana"/>
          <w:sz w:val="22"/>
          <w:szCs w:val="22"/>
          <w:lang w:val="es-ES"/>
        </w:rPr>
        <w:t>Artículo 16. Tenencia de armas y municiones. Se entiende por tenencia de armas su posesión, dentro del bien inmueble registrado en el correspondiente permiso, del arma y sus municiones para defensa personal. La tenencia sólo autoriza el uso de las armas dentro del inmueble al titular del permiso vigente y a quienes siendo sus moradores permanentes o transitorios asuman dicha defensa.</w:t>
      </w:r>
      <w:r w:rsidRPr="00BB6FF1">
        <w:rPr>
          <w:rFonts w:ascii="Verdana" w:hAnsi="Verdana"/>
          <w:sz w:val="22"/>
          <w:szCs w:val="22"/>
          <w:lang w:val="es-ES"/>
        </w:rPr>
        <w:t>”</w:t>
      </w:r>
    </w:p>
    <w:p w:rsidR="00ED7631" w:rsidRPr="00BB6FF1" w:rsidRDefault="00ED7631" w:rsidP="00325250">
      <w:pPr>
        <w:pStyle w:val="Sinespaciado"/>
        <w:spacing w:line="276" w:lineRule="auto"/>
        <w:jc w:val="both"/>
        <w:rPr>
          <w:rFonts w:ascii="Verdana" w:hAnsi="Verdana"/>
          <w:sz w:val="24"/>
          <w:szCs w:val="24"/>
        </w:rPr>
      </w:pPr>
    </w:p>
    <w:p w:rsidR="00ED7631" w:rsidRPr="00BB6FF1" w:rsidRDefault="00E14AA3" w:rsidP="00325250">
      <w:pPr>
        <w:pStyle w:val="Sinespaciado"/>
        <w:spacing w:line="276" w:lineRule="auto"/>
        <w:jc w:val="both"/>
        <w:rPr>
          <w:rFonts w:ascii="Verdana" w:hAnsi="Verdana"/>
          <w:sz w:val="24"/>
          <w:szCs w:val="24"/>
        </w:rPr>
      </w:pPr>
      <w:r w:rsidRPr="00BB6FF1">
        <w:rPr>
          <w:rFonts w:ascii="Verdana" w:hAnsi="Verdana"/>
          <w:sz w:val="24"/>
          <w:szCs w:val="24"/>
        </w:rPr>
        <w:t xml:space="preserve">2) </w:t>
      </w:r>
      <w:r w:rsidR="00ED7631" w:rsidRPr="00BB6FF1">
        <w:rPr>
          <w:rFonts w:ascii="Verdana" w:hAnsi="Verdana"/>
          <w:sz w:val="24"/>
          <w:szCs w:val="24"/>
        </w:rPr>
        <w:t>Según lo dicho por el perito experto en balística JAIRO MUÑETÓN, el arma de f</w:t>
      </w:r>
      <w:r w:rsidR="00945532" w:rsidRPr="00BB6FF1">
        <w:rPr>
          <w:rFonts w:ascii="Verdana" w:hAnsi="Verdana"/>
          <w:sz w:val="24"/>
          <w:szCs w:val="24"/>
        </w:rPr>
        <w:t xml:space="preserve">uego incautada se trataba </w:t>
      </w:r>
      <w:r w:rsidR="00ED7631" w:rsidRPr="00BB6FF1">
        <w:rPr>
          <w:rFonts w:ascii="Verdana" w:hAnsi="Verdana"/>
          <w:sz w:val="24"/>
          <w:szCs w:val="24"/>
        </w:rPr>
        <w:t xml:space="preserve">de un </w:t>
      </w:r>
      <w:r w:rsidR="00122E89" w:rsidRPr="00BB6FF1">
        <w:rPr>
          <w:rFonts w:ascii="Verdana" w:hAnsi="Verdana"/>
          <w:sz w:val="24"/>
          <w:szCs w:val="24"/>
        </w:rPr>
        <w:t>revólver</w:t>
      </w:r>
      <w:r w:rsidR="00ED7631" w:rsidRPr="00BB6FF1">
        <w:rPr>
          <w:rFonts w:ascii="Verdana" w:hAnsi="Verdana"/>
          <w:sz w:val="24"/>
          <w:szCs w:val="24"/>
        </w:rPr>
        <w:t xml:space="preserve"> calibre .38 </w:t>
      </w:r>
      <w:proofErr w:type="spellStart"/>
      <w:r w:rsidR="00ED7631" w:rsidRPr="00BB6FF1">
        <w:rPr>
          <w:rFonts w:ascii="Verdana" w:hAnsi="Verdana"/>
          <w:i/>
          <w:sz w:val="24"/>
          <w:szCs w:val="24"/>
        </w:rPr>
        <w:t>Spl</w:t>
      </w:r>
      <w:proofErr w:type="spellEnd"/>
      <w:r w:rsidR="00ED7631" w:rsidRPr="00BB6FF1">
        <w:rPr>
          <w:rFonts w:ascii="Verdana" w:hAnsi="Verdana"/>
          <w:i/>
          <w:sz w:val="24"/>
          <w:szCs w:val="24"/>
        </w:rPr>
        <w:t xml:space="preserve">, </w:t>
      </w:r>
      <w:r w:rsidR="00ED7631" w:rsidRPr="00BB6FF1">
        <w:rPr>
          <w:rFonts w:ascii="Verdana" w:hAnsi="Verdana"/>
          <w:sz w:val="24"/>
          <w:szCs w:val="24"/>
        </w:rPr>
        <w:t xml:space="preserve">el cual a pesar de ser vetusto sus mecanismos de disparos estaban debidamente sincronizados pues estos funcionaban bien, tanto es </w:t>
      </w:r>
      <w:r w:rsidR="00F743A5" w:rsidRPr="00BB6FF1">
        <w:rPr>
          <w:rFonts w:ascii="Verdana" w:hAnsi="Verdana"/>
          <w:sz w:val="24"/>
          <w:szCs w:val="24"/>
        </w:rPr>
        <w:t>así</w:t>
      </w:r>
      <w:r w:rsidR="00ED7631" w:rsidRPr="00BB6FF1">
        <w:rPr>
          <w:rFonts w:ascii="Verdana" w:hAnsi="Verdana"/>
          <w:sz w:val="24"/>
          <w:szCs w:val="24"/>
        </w:rPr>
        <w:t xml:space="preserve"> que resultaron exitosos ante la prueba de disparo. De igual forma el perito expuso que por el deterioro del arma es posible establ</w:t>
      </w:r>
      <w:r w:rsidR="00122E89" w:rsidRPr="00BB6FF1">
        <w:rPr>
          <w:rFonts w:ascii="Verdana" w:hAnsi="Verdana"/>
          <w:sz w:val="24"/>
          <w:szCs w:val="24"/>
        </w:rPr>
        <w:t>ecer que la misma estuvo guardad</w:t>
      </w:r>
      <w:r w:rsidR="00ED7631" w:rsidRPr="00BB6FF1">
        <w:rPr>
          <w:rFonts w:ascii="Verdana" w:hAnsi="Verdana"/>
          <w:sz w:val="24"/>
          <w:szCs w:val="24"/>
        </w:rPr>
        <w:t>a.</w:t>
      </w:r>
    </w:p>
    <w:p w:rsidR="00ED7631" w:rsidRPr="00BB6FF1" w:rsidRDefault="00ED7631" w:rsidP="00325250">
      <w:pPr>
        <w:pStyle w:val="Sinespaciado"/>
        <w:spacing w:line="276" w:lineRule="auto"/>
        <w:jc w:val="both"/>
        <w:rPr>
          <w:rFonts w:ascii="Verdana" w:hAnsi="Verdana"/>
          <w:sz w:val="24"/>
          <w:szCs w:val="24"/>
        </w:rPr>
      </w:pPr>
    </w:p>
    <w:p w:rsidR="00ED7631" w:rsidRPr="00BB6FF1" w:rsidRDefault="00E14AA3" w:rsidP="00325250">
      <w:pPr>
        <w:pStyle w:val="Sinespaciado"/>
        <w:spacing w:line="276" w:lineRule="auto"/>
        <w:jc w:val="both"/>
        <w:rPr>
          <w:rFonts w:ascii="Verdana" w:hAnsi="Verdana"/>
          <w:sz w:val="24"/>
          <w:szCs w:val="24"/>
        </w:rPr>
      </w:pPr>
      <w:r w:rsidRPr="00BB6FF1">
        <w:rPr>
          <w:rFonts w:ascii="Verdana" w:hAnsi="Verdana"/>
          <w:sz w:val="24"/>
          <w:szCs w:val="24"/>
        </w:rPr>
        <w:lastRenderedPageBreak/>
        <w:t xml:space="preserve">3) </w:t>
      </w:r>
      <w:r w:rsidR="00ED7631" w:rsidRPr="00BB6FF1">
        <w:rPr>
          <w:rFonts w:ascii="Verdana" w:hAnsi="Verdana"/>
          <w:sz w:val="24"/>
          <w:szCs w:val="24"/>
        </w:rPr>
        <w:t>Los policiales GERARDO ANDRÉS ROJAS y ANDRÉS ARBOLEDA IDARRAGA, en sus testimonios coinciden en establecer que cuando la Sra. RUBIELA ROJAS RÍOS de manera voluntaria les hizo entrega del arma de fuego, la misma se encontraba descargada o sin munición, lo cual a su vez obtiene eco en todo lo que a su vez dijo el perito JAIRO MUÑETÓN.</w:t>
      </w:r>
    </w:p>
    <w:p w:rsidR="00ED7631" w:rsidRPr="00BB6FF1" w:rsidRDefault="00ED7631" w:rsidP="00325250">
      <w:pPr>
        <w:pStyle w:val="Sinespaciado"/>
        <w:spacing w:line="276" w:lineRule="auto"/>
        <w:jc w:val="both"/>
        <w:rPr>
          <w:rFonts w:ascii="Verdana" w:hAnsi="Verdana"/>
          <w:sz w:val="24"/>
          <w:szCs w:val="24"/>
        </w:rPr>
      </w:pPr>
    </w:p>
    <w:p w:rsidR="00E14AA3" w:rsidRPr="00BB6FF1" w:rsidRDefault="00E14AA3" w:rsidP="00325250">
      <w:pPr>
        <w:pStyle w:val="Sinespaciado"/>
        <w:spacing w:line="276" w:lineRule="auto"/>
        <w:jc w:val="both"/>
        <w:rPr>
          <w:rFonts w:ascii="Verdana" w:hAnsi="Verdana"/>
          <w:sz w:val="24"/>
          <w:szCs w:val="24"/>
        </w:rPr>
      </w:pPr>
      <w:r w:rsidRPr="00BB6FF1">
        <w:rPr>
          <w:rFonts w:ascii="Verdana" w:hAnsi="Verdana"/>
          <w:sz w:val="24"/>
          <w:szCs w:val="24"/>
        </w:rPr>
        <w:t xml:space="preserve">4) </w:t>
      </w:r>
      <w:r w:rsidR="00ED7631" w:rsidRPr="00BB6FF1">
        <w:rPr>
          <w:rFonts w:ascii="Verdana" w:hAnsi="Verdana"/>
          <w:sz w:val="24"/>
          <w:szCs w:val="24"/>
        </w:rPr>
        <w:t xml:space="preserve">Del contenido de los testimonios rendidos tanto por los policiales GERARDO ANDRÉS ROJAS y ANDRÉS ARBOLEDA IDARRAGA, como por la Sra. RUBIELA ROJAS RÍOS, se desprende que el Procesado </w:t>
      </w:r>
      <w:r w:rsidR="00ED7631" w:rsidRPr="00BB6FF1">
        <w:rPr>
          <w:rFonts w:ascii="Verdana" w:hAnsi="Verdana" w:cs="Microsoft Sans Serif"/>
          <w:sz w:val="24"/>
          <w:szCs w:val="24"/>
        </w:rPr>
        <w:t xml:space="preserve">LUIS CARLOS MARTÍNEZ VANEGAS no </w:t>
      </w:r>
      <w:r w:rsidRPr="00BB6FF1">
        <w:rPr>
          <w:rFonts w:ascii="Verdana" w:hAnsi="Verdana" w:cs="Microsoft Sans Serif"/>
          <w:sz w:val="24"/>
          <w:szCs w:val="24"/>
        </w:rPr>
        <w:t>tenía</w:t>
      </w:r>
      <w:r w:rsidR="00ED7631" w:rsidRPr="00BB6FF1">
        <w:rPr>
          <w:rFonts w:ascii="Verdana" w:hAnsi="Verdana" w:cs="Microsoft Sans Serif"/>
          <w:sz w:val="24"/>
          <w:szCs w:val="24"/>
        </w:rPr>
        <w:t xml:space="preserve"> en su poder el instrumento </w:t>
      </w:r>
      <w:r w:rsidRPr="00BB6FF1">
        <w:rPr>
          <w:rFonts w:ascii="Verdana" w:hAnsi="Verdana" w:cs="Microsoft Sans Serif"/>
          <w:sz w:val="24"/>
          <w:szCs w:val="24"/>
        </w:rPr>
        <w:t>bélico</w:t>
      </w:r>
      <w:r w:rsidR="00ED7631" w:rsidRPr="00BB6FF1">
        <w:rPr>
          <w:rFonts w:ascii="Verdana" w:hAnsi="Verdana" w:cs="Microsoft Sans Serif"/>
          <w:sz w:val="24"/>
          <w:szCs w:val="24"/>
        </w:rPr>
        <w:t xml:space="preserve"> incautado, en atención a que el mismo le fue entregado a los agentes del orden por parte de la Sra.</w:t>
      </w:r>
      <w:r w:rsidR="00ED7631" w:rsidRPr="00BB6FF1">
        <w:rPr>
          <w:rFonts w:ascii="Verdana" w:hAnsi="Verdana"/>
          <w:sz w:val="24"/>
          <w:szCs w:val="24"/>
        </w:rPr>
        <w:t xml:space="preserve"> RUBIELA ROJAS, quien al parecer lo </w:t>
      </w:r>
      <w:r w:rsidRPr="00BB6FF1">
        <w:rPr>
          <w:rFonts w:ascii="Verdana" w:hAnsi="Verdana"/>
          <w:sz w:val="24"/>
          <w:szCs w:val="24"/>
        </w:rPr>
        <w:t>tenía</w:t>
      </w:r>
      <w:r w:rsidR="00ED7631" w:rsidRPr="00BB6FF1">
        <w:rPr>
          <w:rFonts w:ascii="Verdana" w:hAnsi="Verdana"/>
          <w:sz w:val="24"/>
          <w:szCs w:val="24"/>
        </w:rPr>
        <w:t xml:space="preserve"> guardado en un armario.</w:t>
      </w:r>
    </w:p>
    <w:p w:rsidR="000C5996" w:rsidRPr="00BB6FF1" w:rsidRDefault="000C5996" w:rsidP="00325250">
      <w:pPr>
        <w:pStyle w:val="Sinespaciado"/>
        <w:spacing w:line="276" w:lineRule="auto"/>
        <w:jc w:val="both"/>
        <w:rPr>
          <w:rFonts w:ascii="Verdana" w:hAnsi="Verdana"/>
          <w:sz w:val="24"/>
          <w:szCs w:val="24"/>
        </w:rPr>
      </w:pPr>
    </w:p>
    <w:p w:rsidR="00E14AA3" w:rsidRPr="00BB6FF1" w:rsidRDefault="00E14AA3" w:rsidP="00325250">
      <w:pPr>
        <w:pStyle w:val="Sinespaciado"/>
        <w:spacing w:line="276" w:lineRule="auto"/>
        <w:jc w:val="both"/>
        <w:rPr>
          <w:rFonts w:ascii="Verdana" w:hAnsi="Verdana"/>
          <w:sz w:val="24"/>
          <w:szCs w:val="24"/>
        </w:rPr>
      </w:pPr>
      <w:r w:rsidRPr="00BB6FF1">
        <w:rPr>
          <w:rFonts w:ascii="Verdana" w:hAnsi="Verdana"/>
          <w:sz w:val="24"/>
          <w:szCs w:val="24"/>
        </w:rPr>
        <w:t xml:space="preserve">5) Con los documentos aportados al juicio por parte del investigador WILLIAM RODRÍGUEZ PERDOMO, se pudo establecer que el Procesado </w:t>
      </w:r>
      <w:r w:rsidRPr="00BB6FF1">
        <w:rPr>
          <w:rFonts w:ascii="Verdana" w:hAnsi="Verdana" w:cs="Microsoft Sans Serif"/>
          <w:sz w:val="24"/>
          <w:szCs w:val="24"/>
        </w:rPr>
        <w:t>LUIS CARLOS MARTÍNEZ VANEGAS carecía de los permisos del caso que le autorizaran el porte o la tenencia de armas de fuego.</w:t>
      </w:r>
    </w:p>
    <w:p w:rsidR="00E14AA3" w:rsidRPr="00BB6FF1" w:rsidRDefault="00E14AA3" w:rsidP="00325250">
      <w:pPr>
        <w:pStyle w:val="Sinespaciado"/>
        <w:spacing w:line="276" w:lineRule="auto"/>
        <w:jc w:val="both"/>
        <w:rPr>
          <w:rFonts w:ascii="Verdana" w:hAnsi="Verdana"/>
          <w:sz w:val="24"/>
          <w:szCs w:val="24"/>
        </w:rPr>
      </w:pPr>
    </w:p>
    <w:p w:rsidR="00E4663E" w:rsidRPr="00BB6FF1" w:rsidRDefault="00E14AA3" w:rsidP="00325250">
      <w:pPr>
        <w:pStyle w:val="Sinespaciado"/>
        <w:spacing w:line="276" w:lineRule="auto"/>
        <w:jc w:val="both"/>
        <w:rPr>
          <w:rFonts w:ascii="Verdana" w:hAnsi="Verdana"/>
          <w:sz w:val="24"/>
          <w:szCs w:val="24"/>
        </w:rPr>
      </w:pPr>
      <w:r w:rsidRPr="00BB6FF1">
        <w:rPr>
          <w:rFonts w:ascii="Verdana" w:hAnsi="Verdana"/>
          <w:sz w:val="24"/>
          <w:szCs w:val="24"/>
        </w:rPr>
        <w:t xml:space="preserve">Si a lo antes expuesto le adicionamos que el Legislador a partir de la promulgación de la ley 1.453 del 2.011 en su </w:t>
      </w:r>
      <w:r w:rsidR="00697883" w:rsidRPr="00BB6FF1">
        <w:rPr>
          <w:rFonts w:ascii="Verdana" w:hAnsi="Verdana"/>
          <w:sz w:val="24"/>
          <w:szCs w:val="24"/>
        </w:rPr>
        <w:t>artículo</w:t>
      </w:r>
      <w:r w:rsidRPr="00BB6FF1">
        <w:rPr>
          <w:rFonts w:ascii="Verdana" w:hAnsi="Verdana"/>
          <w:sz w:val="24"/>
          <w:szCs w:val="24"/>
        </w:rPr>
        <w:t xml:space="preserve"> 19 decidió modificar el artículo 365 C.P. al tipificar como delito la simple o mera tenencia de un arma de fuego, el cual</w:t>
      </w:r>
      <w:r w:rsidRPr="00BB6FF1">
        <w:rPr>
          <w:rFonts w:ascii="Verdana" w:hAnsi="Verdana"/>
          <w:i/>
          <w:sz w:val="24"/>
          <w:szCs w:val="24"/>
        </w:rPr>
        <w:t xml:space="preserve"> </w:t>
      </w:r>
      <w:r w:rsidRPr="00BB6FF1">
        <w:rPr>
          <w:rFonts w:ascii="Verdana" w:hAnsi="Verdana"/>
          <w:sz w:val="24"/>
          <w:szCs w:val="24"/>
        </w:rPr>
        <w:t>por la naturale</w:t>
      </w:r>
      <w:r w:rsidR="00122E89" w:rsidRPr="00BB6FF1">
        <w:rPr>
          <w:rFonts w:ascii="Verdana" w:hAnsi="Verdana"/>
          <w:sz w:val="24"/>
          <w:szCs w:val="24"/>
        </w:rPr>
        <w:t>za</w:t>
      </w:r>
      <w:r w:rsidRPr="00BB6FF1">
        <w:rPr>
          <w:rFonts w:ascii="Verdana" w:hAnsi="Verdana"/>
          <w:sz w:val="24"/>
          <w:szCs w:val="24"/>
        </w:rPr>
        <w:t xml:space="preserve"> de su objeto jurídico se debe considerar como un delito de peligro abstracto, </w:t>
      </w:r>
      <w:r w:rsidR="00E4663E" w:rsidRPr="00BB6FF1">
        <w:rPr>
          <w:rFonts w:ascii="Verdana" w:hAnsi="Verdana"/>
          <w:sz w:val="24"/>
          <w:szCs w:val="24"/>
        </w:rPr>
        <w:t xml:space="preserve">razón por la </w:t>
      </w:r>
      <w:r w:rsidRPr="00BB6FF1">
        <w:rPr>
          <w:rFonts w:ascii="Verdana" w:hAnsi="Verdana"/>
          <w:sz w:val="24"/>
          <w:szCs w:val="24"/>
        </w:rPr>
        <w:t xml:space="preserve">que en un principio </w:t>
      </w:r>
      <w:r w:rsidR="00122E89" w:rsidRPr="00BB6FF1">
        <w:rPr>
          <w:rFonts w:ascii="Verdana" w:hAnsi="Verdana"/>
          <w:sz w:val="24"/>
          <w:szCs w:val="24"/>
        </w:rPr>
        <w:t>s</w:t>
      </w:r>
      <w:r w:rsidRPr="00BB6FF1">
        <w:rPr>
          <w:rFonts w:ascii="Verdana" w:hAnsi="Verdana"/>
          <w:sz w:val="24"/>
          <w:szCs w:val="24"/>
        </w:rPr>
        <w:t xml:space="preserve">e podría decir que le asiste la razón </w:t>
      </w:r>
      <w:r w:rsidR="00E4663E" w:rsidRPr="00BB6FF1">
        <w:rPr>
          <w:rFonts w:ascii="Verdana" w:hAnsi="Verdana"/>
          <w:sz w:val="24"/>
          <w:szCs w:val="24"/>
        </w:rPr>
        <w:t>a los reproches que e</w:t>
      </w:r>
      <w:r w:rsidRPr="00BB6FF1">
        <w:rPr>
          <w:rFonts w:ascii="Verdana" w:hAnsi="Verdana"/>
          <w:sz w:val="24"/>
          <w:szCs w:val="24"/>
        </w:rPr>
        <w:t xml:space="preserve">l Fiscal Delegado </w:t>
      </w:r>
      <w:r w:rsidR="00E4663E" w:rsidRPr="00BB6FF1">
        <w:rPr>
          <w:rFonts w:ascii="Verdana" w:hAnsi="Verdana"/>
          <w:sz w:val="24"/>
          <w:szCs w:val="24"/>
        </w:rPr>
        <w:t xml:space="preserve">ha formulado en contra del fallo confutado, </w:t>
      </w:r>
      <w:r w:rsidRPr="00BB6FF1">
        <w:rPr>
          <w:rFonts w:ascii="Verdana" w:hAnsi="Verdana"/>
          <w:sz w:val="24"/>
          <w:szCs w:val="24"/>
        </w:rPr>
        <w:t xml:space="preserve">puesto que </w:t>
      </w:r>
      <w:r w:rsidR="00E4663E" w:rsidRPr="00BB6FF1">
        <w:rPr>
          <w:rFonts w:ascii="Verdana" w:hAnsi="Verdana"/>
          <w:sz w:val="24"/>
          <w:szCs w:val="24"/>
        </w:rPr>
        <w:t xml:space="preserve">en efecto </w:t>
      </w:r>
      <w:r w:rsidRPr="00BB6FF1">
        <w:rPr>
          <w:rFonts w:ascii="Verdana" w:hAnsi="Verdana"/>
          <w:sz w:val="24"/>
          <w:szCs w:val="24"/>
        </w:rPr>
        <w:t xml:space="preserve">por ministerio de la ley se presume que las personas que tienen </w:t>
      </w:r>
      <w:r w:rsidR="00E4663E" w:rsidRPr="00BB6FF1">
        <w:rPr>
          <w:rFonts w:ascii="Verdana" w:hAnsi="Verdana"/>
          <w:sz w:val="24"/>
          <w:szCs w:val="24"/>
        </w:rPr>
        <w:t>al interior de una vivienda, sin permiso de la autoridad competente, una arma de fuego, han generado una amenaza o puesta en riesgo del interés jurídicamente protegido que en el presente asunto vendría siendo la seguridad pública.</w:t>
      </w:r>
    </w:p>
    <w:p w:rsidR="00E4663E" w:rsidRPr="00BB6FF1" w:rsidRDefault="00E4663E" w:rsidP="00325250">
      <w:pPr>
        <w:pStyle w:val="Sinespaciado"/>
        <w:spacing w:line="276" w:lineRule="auto"/>
        <w:jc w:val="both"/>
        <w:rPr>
          <w:rFonts w:ascii="Verdana" w:hAnsi="Verdana"/>
          <w:sz w:val="24"/>
          <w:szCs w:val="24"/>
        </w:rPr>
      </w:pPr>
    </w:p>
    <w:p w:rsidR="00E4663E" w:rsidRPr="00BB6FF1" w:rsidRDefault="00E4663E" w:rsidP="00325250">
      <w:pPr>
        <w:pStyle w:val="Sinespaciado"/>
        <w:spacing w:line="276" w:lineRule="auto"/>
        <w:jc w:val="both"/>
        <w:rPr>
          <w:rFonts w:ascii="Verdana" w:hAnsi="Verdana"/>
          <w:sz w:val="24"/>
          <w:szCs w:val="24"/>
        </w:rPr>
      </w:pPr>
      <w:r w:rsidRPr="00BB6FF1">
        <w:rPr>
          <w:rFonts w:ascii="Verdana" w:hAnsi="Verdana"/>
          <w:sz w:val="24"/>
          <w:szCs w:val="24"/>
        </w:rPr>
        <w:t xml:space="preserve">Pero en el caso </w:t>
      </w:r>
      <w:proofErr w:type="spellStart"/>
      <w:r w:rsidRPr="00BB6FF1">
        <w:rPr>
          <w:rFonts w:ascii="Verdana" w:hAnsi="Verdana"/>
          <w:i/>
          <w:sz w:val="24"/>
          <w:szCs w:val="24"/>
        </w:rPr>
        <w:t>subexamine</w:t>
      </w:r>
      <w:proofErr w:type="spellEnd"/>
      <w:r w:rsidRPr="00BB6FF1">
        <w:rPr>
          <w:rFonts w:ascii="Verdana" w:hAnsi="Verdana"/>
          <w:sz w:val="24"/>
          <w:szCs w:val="24"/>
        </w:rPr>
        <w:t xml:space="preserve">, como atinadamente lo adujo la </w:t>
      </w:r>
      <w:r w:rsidR="00697883" w:rsidRPr="00BB6FF1">
        <w:rPr>
          <w:rFonts w:ascii="Verdana" w:hAnsi="Verdana"/>
          <w:i/>
          <w:sz w:val="24"/>
          <w:szCs w:val="24"/>
        </w:rPr>
        <w:t>A q</w:t>
      </w:r>
      <w:r w:rsidRPr="00BB6FF1">
        <w:rPr>
          <w:rFonts w:ascii="Verdana" w:hAnsi="Verdana"/>
          <w:i/>
          <w:sz w:val="24"/>
          <w:szCs w:val="24"/>
        </w:rPr>
        <w:t xml:space="preserve">uo, </w:t>
      </w:r>
      <w:r w:rsidRPr="00BB6FF1">
        <w:rPr>
          <w:rFonts w:ascii="Verdana" w:hAnsi="Verdana"/>
          <w:sz w:val="24"/>
          <w:szCs w:val="24"/>
        </w:rPr>
        <w:t xml:space="preserve">la realidad probatoria desvirtuó la presunción de </w:t>
      </w:r>
      <w:r w:rsidR="00697883" w:rsidRPr="00BB6FF1">
        <w:rPr>
          <w:rFonts w:ascii="Verdana" w:hAnsi="Verdana"/>
          <w:sz w:val="24"/>
          <w:szCs w:val="24"/>
        </w:rPr>
        <w:t>amen</w:t>
      </w:r>
      <w:r w:rsidR="00BD5EB5" w:rsidRPr="00BB6FF1">
        <w:rPr>
          <w:rFonts w:ascii="Verdana" w:hAnsi="Verdana"/>
          <w:sz w:val="24"/>
          <w:szCs w:val="24"/>
        </w:rPr>
        <w:t>a</w:t>
      </w:r>
      <w:r w:rsidR="00697883" w:rsidRPr="00BB6FF1">
        <w:rPr>
          <w:rFonts w:ascii="Verdana" w:hAnsi="Verdana"/>
          <w:sz w:val="24"/>
          <w:szCs w:val="24"/>
        </w:rPr>
        <w:t xml:space="preserve">za o </w:t>
      </w:r>
      <w:r w:rsidRPr="00BB6FF1">
        <w:rPr>
          <w:rFonts w:ascii="Verdana" w:hAnsi="Verdana"/>
          <w:sz w:val="24"/>
          <w:szCs w:val="24"/>
        </w:rPr>
        <w:t xml:space="preserve">afectación del interés jurídicamente protegido, por lo que desde al ámbito de la antijuridicidad material y del principio de la </w:t>
      </w:r>
      <w:proofErr w:type="spellStart"/>
      <w:r w:rsidRPr="00BB6FF1">
        <w:rPr>
          <w:rFonts w:ascii="Verdana" w:hAnsi="Verdana"/>
          <w:sz w:val="24"/>
          <w:szCs w:val="24"/>
        </w:rPr>
        <w:t>lesividad</w:t>
      </w:r>
      <w:proofErr w:type="spellEnd"/>
      <w:r w:rsidRPr="00BB6FF1">
        <w:rPr>
          <w:rFonts w:ascii="Verdana" w:hAnsi="Verdana"/>
          <w:sz w:val="24"/>
          <w:szCs w:val="24"/>
        </w:rPr>
        <w:t xml:space="preserve">, el comportamiento aducido en contra del Procesado </w:t>
      </w:r>
      <w:r w:rsidRPr="00BB6FF1">
        <w:rPr>
          <w:rFonts w:ascii="Verdana" w:hAnsi="Verdana" w:cs="Microsoft Sans Serif"/>
          <w:sz w:val="24"/>
          <w:szCs w:val="24"/>
        </w:rPr>
        <w:t xml:space="preserve">LUIS CARLOS MARTÍNEZ </w:t>
      </w:r>
      <w:r w:rsidRPr="00BB6FF1">
        <w:rPr>
          <w:rFonts w:ascii="Verdana" w:hAnsi="Verdana"/>
          <w:sz w:val="24"/>
          <w:szCs w:val="24"/>
        </w:rPr>
        <w:t xml:space="preserve">se podría catalogar como irrelevante, </w:t>
      </w:r>
      <w:r w:rsidR="00697883" w:rsidRPr="00BB6FF1">
        <w:rPr>
          <w:rFonts w:ascii="Verdana" w:hAnsi="Verdana"/>
          <w:sz w:val="24"/>
          <w:szCs w:val="24"/>
        </w:rPr>
        <w:t>baladí</w:t>
      </w:r>
      <w:r w:rsidRPr="00BB6FF1">
        <w:rPr>
          <w:rFonts w:ascii="Verdana" w:hAnsi="Verdana"/>
          <w:sz w:val="24"/>
          <w:szCs w:val="24"/>
        </w:rPr>
        <w:t xml:space="preserve"> o de poca monta como para </w:t>
      </w:r>
      <w:r w:rsidR="00BD5EB5" w:rsidRPr="00BB6FF1">
        <w:rPr>
          <w:rFonts w:ascii="Verdana" w:hAnsi="Verdana"/>
          <w:sz w:val="24"/>
          <w:szCs w:val="24"/>
        </w:rPr>
        <w:t xml:space="preserve">poder </w:t>
      </w:r>
      <w:r w:rsidRPr="00BB6FF1">
        <w:rPr>
          <w:rFonts w:ascii="Verdana" w:hAnsi="Verdana"/>
          <w:sz w:val="24"/>
          <w:szCs w:val="24"/>
        </w:rPr>
        <w:t xml:space="preserve">afectar, amenazar o poner en riesgo de manera </w:t>
      </w:r>
      <w:r w:rsidRPr="00BB6FF1">
        <w:rPr>
          <w:rFonts w:ascii="Verdana" w:hAnsi="Verdana"/>
          <w:i/>
          <w:sz w:val="24"/>
          <w:szCs w:val="24"/>
        </w:rPr>
        <w:t xml:space="preserve">efectiva </w:t>
      </w:r>
      <w:r w:rsidR="00E84790" w:rsidRPr="00BB6FF1">
        <w:rPr>
          <w:rFonts w:ascii="Verdana" w:hAnsi="Verdana"/>
          <w:sz w:val="24"/>
          <w:szCs w:val="24"/>
        </w:rPr>
        <w:t xml:space="preserve">o admisible </w:t>
      </w:r>
      <w:r w:rsidRPr="00BB6FF1">
        <w:rPr>
          <w:rFonts w:ascii="Verdana" w:hAnsi="Verdana"/>
          <w:sz w:val="24"/>
          <w:szCs w:val="24"/>
        </w:rPr>
        <w:t xml:space="preserve">el aludido bien jurídico de la seguridad pública. </w:t>
      </w:r>
    </w:p>
    <w:p w:rsidR="00E4663E" w:rsidRPr="00BB6FF1" w:rsidRDefault="00E4663E" w:rsidP="00325250">
      <w:pPr>
        <w:pStyle w:val="Sinespaciado"/>
        <w:spacing w:line="276" w:lineRule="auto"/>
        <w:jc w:val="both"/>
        <w:rPr>
          <w:rFonts w:ascii="Verdana" w:hAnsi="Verdana"/>
          <w:sz w:val="24"/>
          <w:szCs w:val="24"/>
        </w:rPr>
      </w:pPr>
    </w:p>
    <w:p w:rsidR="00E4663E" w:rsidRPr="00BB6FF1" w:rsidRDefault="00E4663E" w:rsidP="00325250">
      <w:pPr>
        <w:pStyle w:val="Sinespaciado"/>
        <w:spacing w:line="276" w:lineRule="auto"/>
        <w:jc w:val="both"/>
        <w:rPr>
          <w:rFonts w:ascii="Verdana" w:hAnsi="Verdana"/>
          <w:sz w:val="24"/>
          <w:szCs w:val="24"/>
        </w:rPr>
      </w:pPr>
      <w:r w:rsidRPr="00BB6FF1">
        <w:rPr>
          <w:rFonts w:ascii="Verdana" w:hAnsi="Verdana"/>
          <w:sz w:val="24"/>
          <w:szCs w:val="24"/>
        </w:rPr>
        <w:lastRenderedPageBreak/>
        <w:t xml:space="preserve">Para poder llegar a la anterior conclusión, se hace necesario tener en cuenta que debe entenderse por </w:t>
      </w:r>
      <w:r w:rsidR="00754B78" w:rsidRPr="00BB6FF1">
        <w:rPr>
          <w:rFonts w:ascii="Verdana" w:hAnsi="Verdana"/>
          <w:i/>
          <w:sz w:val="24"/>
          <w:szCs w:val="24"/>
        </w:rPr>
        <w:t>seguridad pública</w:t>
      </w:r>
      <w:r w:rsidRPr="00BB6FF1">
        <w:rPr>
          <w:rFonts w:ascii="Verdana" w:hAnsi="Verdana"/>
          <w:sz w:val="24"/>
          <w:szCs w:val="24"/>
        </w:rPr>
        <w:t xml:space="preserve"> </w:t>
      </w:r>
      <w:r w:rsidR="00754B78" w:rsidRPr="00BB6FF1">
        <w:rPr>
          <w:rFonts w:ascii="Verdana" w:hAnsi="Verdana"/>
          <w:sz w:val="24"/>
          <w:szCs w:val="24"/>
        </w:rPr>
        <w:t xml:space="preserve">y como la misma se afectaría de manera </w:t>
      </w:r>
      <w:r w:rsidR="00754B78" w:rsidRPr="00BB6FF1">
        <w:rPr>
          <w:rFonts w:ascii="Verdana" w:hAnsi="Verdana"/>
          <w:i/>
          <w:sz w:val="24"/>
          <w:szCs w:val="24"/>
        </w:rPr>
        <w:t xml:space="preserve">eficaz </w:t>
      </w:r>
      <w:r w:rsidR="00754B78" w:rsidRPr="00BB6FF1">
        <w:rPr>
          <w:rFonts w:ascii="Verdana" w:hAnsi="Verdana"/>
          <w:sz w:val="24"/>
          <w:szCs w:val="24"/>
        </w:rPr>
        <w:t xml:space="preserve">ante el comportamiento realizado por cualquier miembro de la comunidad. </w:t>
      </w:r>
    </w:p>
    <w:p w:rsidR="00754B78" w:rsidRPr="00BB6FF1" w:rsidRDefault="00754B78" w:rsidP="00325250">
      <w:pPr>
        <w:pStyle w:val="Sinespaciado"/>
        <w:spacing w:line="276" w:lineRule="auto"/>
        <w:jc w:val="both"/>
        <w:rPr>
          <w:rFonts w:ascii="Verdana" w:hAnsi="Verdana"/>
          <w:sz w:val="24"/>
          <w:szCs w:val="24"/>
        </w:rPr>
      </w:pPr>
    </w:p>
    <w:p w:rsidR="00754B78" w:rsidRPr="00BB6FF1" w:rsidRDefault="00754B78" w:rsidP="00325250">
      <w:pPr>
        <w:pStyle w:val="Sinespaciado"/>
        <w:spacing w:line="276" w:lineRule="auto"/>
        <w:jc w:val="both"/>
        <w:rPr>
          <w:rFonts w:ascii="Verdana" w:hAnsi="Verdana"/>
          <w:sz w:val="24"/>
          <w:szCs w:val="24"/>
        </w:rPr>
      </w:pPr>
      <w:r w:rsidRPr="00BB6FF1">
        <w:rPr>
          <w:rFonts w:ascii="Verdana" w:hAnsi="Verdana"/>
          <w:sz w:val="24"/>
          <w:szCs w:val="24"/>
        </w:rPr>
        <w:t xml:space="preserve">Respecto del concepto de </w:t>
      </w:r>
      <w:r w:rsidRPr="00BB6FF1">
        <w:rPr>
          <w:rFonts w:ascii="Verdana" w:hAnsi="Verdana"/>
          <w:i/>
          <w:sz w:val="24"/>
          <w:szCs w:val="24"/>
        </w:rPr>
        <w:t>seguridad pública</w:t>
      </w:r>
      <w:r w:rsidRPr="00BB6FF1">
        <w:rPr>
          <w:rFonts w:ascii="Verdana" w:hAnsi="Verdana"/>
          <w:sz w:val="24"/>
          <w:szCs w:val="24"/>
        </w:rPr>
        <w:t xml:space="preserve">, en un caso </w:t>
      </w:r>
      <w:r w:rsidR="00697883" w:rsidRPr="00BB6FF1">
        <w:rPr>
          <w:rFonts w:ascii="Verdana" w:hAnsi="Verdana"/>
          <w:sz w:val="24"/>
          <w:szCs w:val="24"/>
        </w:rPr>
        <w:t>más</w:t>
      </w:r>
      <w:r w:rsidRPr="00BB6FF1">
        <w:rPr>
          <w:rFonts w:ascii="Verdana" w:hAnsi="Verdana"/>
          <w:sz w:val="24"/>
          <w:szCs w:val="24"/>
        </w:rPr>
        <w:t xml:space="preserve"> no menos similar al que concita la atención de la Sala, la Corte se </w:t>
      </w:r>
      <w:r w:rsidR="00697883" w:rsidRPr="00BB6FF1">
        <w:rPr>
          <w:rFonts w:ascii="Verdana" w:hAnsi="Verdana"/>
          <w:sz w:val="24"/>
          <w:szCs w:val="24"/>
        </w:rPr>
        <w:t xml:space="preserve">expresó </w:t>
      </w:r>
      <w:r w:rsidRPr="00BB6FF1">
        <w:rPr>
          <w:rFonts w:ascii="Verdana" w:hAnsi="Verdana"/>
          <w:sz w:val="24"/>
          <w:szCs w:val="24"/>
        </w:rPr>
        <w:t>de la siguiente manera:</w:t>
      </w:r>
    </w:p>
    <w:p w:rsidR="00754B78" w:rsidRPr="00BB6FF1" w:rsidRDefault="00754B78" w:rsidP="00325250">
      <w:pPr>
        <w:pStyle w:val="Sinespaciado"/>
        <w:spacing w:line="276" w:lineRule="auto"/>
        <w:jc w:val="both"/>
        <w:rPr>
          <w:rFonts w:ascii="Verdana" w:hAnsi="Verdana"/>
          <w:sz w:val="24"/>
          <w:szCs w:val="24"/>
        </w:rPr>
      </w:pPr>
    </w:p>
    <w:p w:rsidR="00754B78" w:rsidRPr="00BB6FF1" w:rsidRDefault="00754B78" w:rsidP="00325250">
      <w:pPr>
        <w:spacing w:line="276" w:lineRule="auto"/>
        <w:ind w:left="567" w:right="902"/>
        <w:jc w:val="both"/>
        <w:rPr>
          <w:rFonts w:ascii="Verdana" w:hAnsi="Verdana"/>
          <w:sz w:val="22"/>
          <w:szCs w:val="22"/>
        </w:rPr>
      </w:pPr>
      <w:r w:rsidRPr="00BB6FF1">
        <w:rPr>
          <w:rFonts w:ascii="Verdana" w:hAnsi="Verdana"/>
          <w:sz w:val="22"/>
          <w:szCs w:val="22"/>
        </w:rPr>
        <w:t xml:space="preserve">“En otro lenguaje expresado, frente a delitos de peligro como el del porte ilegal de armas de fuego de defensa personal, el juez ha de tener claro cuál es el ámbito de protección de la norma: </w:t>
      </w:r>
      <w:r w:rsidRPr="00BB6FF1">
        <w:rPr>
          <w:rFonts w:ascii="Verdana" w:hAnsi="Verdana"/>
          <w:b/>
          <w:sz w:val="22"/>
          <w:szCs w:val="22"/>
        </w:rPr>
        <w:t xml:space="preserve">prevenir actos que signifiquen potencial o inminente peligro a las condiciones de mantenimiento de la paz, de la convivencia social, de la seguridad ciudadana </w:t>
      </w:r>
      <w:r w:rsidRPr="00BB6FF1">
        <w:rPr>
          <w:rFonts w:ascii="Verdana" w:hAnsi="Verdana"/>
          <w:sz w:val="22"/>
          <w:szCs w:val="22"/>
        </w:rPr>
        <w:t>y, a través de estos valores, de bienes personales como la vida, el patrimonio económico, etc., luego de lo cual, en cada caso concreto, también debe establecer si el comportamiento sometido a su consideración, significó una efectiva puesta en peligro al bien jurídico así conformado.</w:t>
      </w:r>
    </w:p>
    <w:p w:rsidR="00754B78" w:rsidRPr="00BB6FF1" w:rsidRDefault="00754B78" w:rsidP="00325250">
      <w:pPr>
        <w:spacing w:line="276" w:lineRule="auto"/>
        <w:ind w:left="567" w:right="902"/>
        <w:jc w:val="both"/>
        <w:rPr>
          <w:rFonts w:ascii="Verdana" w:hAnsi="Verdana"/>
          <w:sz w:val="22"/>
          <w:szCs w:val="22"/>
        </w:rPr>
      </w:pPr>
    </w:p>
    <w:p w:rsidR="00754B78" w:rsidRPr="00BB6FF1" w:rsidRDefault="00754B78" w:rsidP="00325250">
      <w:pPr>
        <w:spacing w:line="276" w:lineRule="auto"/>
        <w:ind w:left="567" w:right="902"/>
        <w:jc w:val="both"/>
        <w:rPr>
          <w:rFonts w:ascii="Verdana" w:hAnsi="Verdana"/>
        </w:rPr>
      </w:pPr>
      <w:r w:rsidRPr="00BB6FF1">
        <w:rPr>
          <w:rFonts w:ascii="Verdana" w:hAnsi="Verdana"/>
          <w:sz w:val="22"/>
          <w:szCs w:val="22"/>
        </w:rPr>
        <w:t>Lo anterior no envuelve una graciosa o desenvuelta concesión, pues al exigir el precepto mencionado —artículo 11 del Código Penal— que se requiere que la conducta típica lesione o ponga efectivamente en peligro el bien jurídico protegido por la ley penal, armoniza la necesidad abstracta de protección satisfecha con la creación del tipo penal y la garantía de protección al justiciable, bajo el entendido que su conducta sólo será punible en cuanto con ella cree situaciones de riesgo inadmisibles, efectivas, al señalado interés……”</w:t>
      </w:r>
      <w:r w:rsidRPr="00BB6FF1">
        <w:rPr>
          <w:rStyle w:val="Refdenotaalpie"/>
          <w:rFonts w:ascii="Verdana" w:hAnsi="Verdana"/>
          <w:sz w:val="22"/>
          <w:szCs w:val="22"/>
        </w:rPr>
        <w:footnoteReference w:id="6"/>
      </w:r>
      <w:r w:rsidRPr="00BB6FF1">
        <w:rPr>
          <w:rFonts w:ascii="Verdana" w:hAnsi="Verdana"/>
          <w:sz w:val="22"/>
          <w:szCs w:val="22"/>
        </w:rPr>
        <w:t>.</w:t>
      </w:r>
    </w:p>
    <w:p w:rsidR="00325250" w:rsidRPr="00BB6FF1" w:rsidRDefault="00325250" w:rsidP="00325250">
      <w:pPr>
        <w:spacing w:line="276" w:lineRule="auto"/>
        <w:jc w:val="both"/>
        <w:rPr>
          <w:rFonts w:ascii="Verdana" w:hAnsi="Verdana"/>
        </w:rPr>
      </w:pPr>
    </w:p>
    <w:p w:rsidR="00754B78" w:rsidRPr="00BB6FF1" w:rsidRDefault="00E84790" w:rsidP="00325250">
      <w:pPr>
        <w:spacing w:line="276" w:lineRule="auto"/>
        <w:jc w:val="both"/>
        <w:rPr>
          <w:rFonts w:ascii="Verdana" w:hAnsi="Verdana"/>
        </w:rPr>
      </w:pPr>
      <w:r w:rsidRPr="00BB6FF1">
        <w:rPr>
          <w:rFonts w:ascii="Verdana" w:hAnsi="Verdana"/>
        </w:rPr>
        <w:t xml:space="preserve">Si a lo anterior le aunamos que en el caso </w:t>
      </w:r>
      <w:proofErr w:type="spellStart"/>
      <w:r w:rsidRPr="00BB6FF1">
        <w:rPr>
          <w:rFonts w:ascii="Verdana" w:hAnsi="Verdana"/>
          <w:i/>
        </w:rPr>
        <w:t>subexamine</w:t>
      </w:r>
      <w:proofErr w:type="spellEnd"/>
      <w:r w:rsidRPr="00BB6FF1">
        <w:rPr>
          <w:rFonts w:ascii="Verdana" w:hAnsi="Verdana"/>
        </w:rPr>
        <w:t xml:space="preserve"> </w:t>
      </w:r>
      <w:r w:rsidR="00B3749E" w:rsidRPr="00BB6FF1">
        <w:rPr>
          <w:rFonts w:ascii="Verdana" w:hAnsi="Verdana"/>
        </w:rPr>
        <w:t>está</w:t>
      </w:r>
      <w:r w:rsidRPr="00BB6FF1">
        <w:rPr>
          <w:rFonts w:ascii="Verdana" w:hAnsi="Verdana"/>
        </w:rPr>
        <w:t xml:space="preserve"> plenamente demostrado que el arma de fuego incautada se trataba de un vetusto </w:t>
      </w:r>
      <w:r w:rsidR="00122E89" w:rsidRPr="00BB6FF1">
        <w:rPr>
          <w:rFonts w:ascii="Verdana" w:hAnsi="Verdana"/>
        </w:rPr>
        <w:t>revólver</w:t>
      </w:r>
      <w:r w:rsidRPr="00BB6FF1">
        <w:rPr>
          <w:rFonts w:ascii="Verdana" w:hAnsi="Verdana"/>
        </w:rPr>
        <w:t xml:space="preserve"> descargado, o sea sin munición, el cual se encontraba guardado </w:t>
      </w:r>
      <w:r w:rsidR="00122E89" w:rsidRPr="00BB6FF1">
        <w:rPr>
          <w:rFonts w:ascii="Verdana" w:hAnsi="Verdana"/>
        </w:rPr>
        <w:t>en el</w:t>
      </w:r>
      <w:r w:rsidRPr="00BB6FF1">
        <w:rPr>
          <w:rFonts w:ascii="Verdana" w:hAnsi="Verdana"/>
        </w:rPr>
        <w:t xml:space="preserve"> interior de un armario, se pregunta la Sala: ¿De </w:t>
      </w:r>
      <w:r w:rsidR="00D85A83" w:rsidRPr="00BB6FF1">
        <w:rPr>
          <w:rFonts w:ascii="Verdana" w:hAnsi="Verdana"/>
        </w:rPr>
        <w:t>qué</w:t>
      </w:r>
      <w:r w:rsidRPr="00BB6FF1">
        <w:rPr>
          <w:rFonts w:ascii="Verdana" w:hAnsi="Verdana"/>
        </w:rPr>
        <w:t xml:space="preserve"> manera un arma de fuego de tales características se puede constituir en una </w:t>
      </w:r>
      <w:r w:rsidRPr="00BB6FF1">
        <w:rPr>
          <w:rFonts w:ascii="Verdana" w:hAnsi="Verdana"/>
          <w:i/>
        </w:rPr>
        <w:t xml:space="preserve">eficaz </w:t>
      </w:r>
      <w:r w:rsidR="00DC3199" w:rsidRPr="00BB6FF1">
        <w:rPr>
          <w:rFonts w:ascii="Verdana" w:hAnsi="Verdana"/>
        </w:rPr>
        <w:t xml:space="preserve">puesta en peligro o en una </w:t>
      </w:r>
      <w:r w:rsidRPr="00BB6FF1">
        <w:rPr>
          <w:rFonts w:ascii="Verdana" w:hAnsi="Verdana"/>
        </w:rPr>
        <w:t xml:space="preserve">amenaza seria y admisible </w:t>
      </w:r>
      <w:r w:rsidR="00DC3199" w:rsidRPr="00BB6FF1">
        <w:rPr>
          <w:rFonts w:ascii="Verdana" w:hAnsi="Verdana"/>
          <w:b/>
          <w:i/>
        </w:rPr>
        <w:t>a las condiciones de mantenimiento de la paz, de la convivencia social, de la seguridad ciudadana</w:t>
      </w:r>
      <w:r w:rsidR="00DC3199" w:rsidRPr="00BB6FF1">
        <w:rPr>
          <w:rFonts w:ascii="Verdana" w:hAnsi="Verdana"/>
        </w:rPr>
        <w:t>?</w:t>
      </w:r>
    </w:p>
    <w:p w:rsidR="00B3749E" w:rsidRPr="00BB6FF1" w:rsidRDefault="00B3749E" w:rsidP="00325250">
      <w:pPr>
        <w:spacing w:line="276" w:lineRule="auto"/>
        <w:jc w:val="both"/>
        <w:rPr>
          <w:rFonts w:ascii="Verdana" w:hAnsi="Verdana"/>
        </w:rPr>
      </w:pPr>
    </w:p>
    <w:p w:rsidR="004C5C61" w:rsidRPr="00BB6FF1" w:rsidRDefault="00B3749E" w:rsidP="00325250">
      <w:pPr>
        <w:spacing w:line="276" w:lineRule="auto"/>
        <w:jc w:val="both"/>
        <w:rPr>
          <w:rFonts w:ascii="Verdana" w:hAnsi="Verdana"/>
          <w:sz w:val="22"/>
          <w:szCs w:val="22"/>
          <w:lang w:val="es-ES"/>
        </w:rPr>
      </w:pPr>
      <w:r w:rsidRPr="00BB6FF1">
        <w:rPr>
          <w:rFonts w:ascii="Verdana" w:hAnsi="Verdana"/>
        </w:rPr>
        <w:t xml:space="preserve">La respuesta </w:t>
      </w:r>
      <w:r w:rsidR="00325250" w:rsidRPr="00BB6FF1">
        <w:rPr>
          <w:rFonts w:ascii="Verdana" w:hAnsi="Verdana"/>
        </w:rPr>
        <w:t xml:space="preserve">dada por la </w:t>
      </w:r>
      <w:r w:rsidRPr="00BB6FF1">
        <w:rPr>
          <w:rFonts w:ascii="Verdana" w:hAnsi="Verdana"/>
        </w:rPr>
        <w:t>S</w:t>
      </w:r>
      <w:r w:rsidR="00325250" w:rsidRPr="00BB6FF1">
        <w:rPr>
          <w:rFonts w:ascii="Verdana" w:hAnsi="Verdana"/>
        </w:rPr>
        <w:t xml:space="preserve">ala al anterior interrogante es un </w:t>
      </w:r>
      <w:r w:rsidRPr="00BB6FF1">
        <w:rPr>
          <w:rFonts w:ascii="Verdana" w:hAnsi="Verdana"/>
          <w:b/>
        </w:rPr>
        <w:t>¡NO!</w:t>
      </w:r>
      <w:r w:rsidRPr="00BB6FF1">
        <w:rPr>
          <w:rFonts w:ascii="Verdana" w:hAnsi="Verdana"/>
        </w:rPr>
        <w:t xml:space="preserve"> </w:t>
      </w:r>
      <w:r w:rsidR="00D85A83" w:rsidRPr="00BB6FF1">
        <w:rPr>
          <w:rFonts w:ascii="Verdana" w:hAnsi="Verdana"/>
        </w:rPr>
        <w:t>p</w:t>
      </w:r>
      <w:r w:rsidRPr="00BB6FF1">
        <w:rPr>
          <w:rFonts w:ascii="Verdana" w:hAnsi="Verdana"/>
        </w:rPr>
        <w:t xml:space="preserve">uesto que un arma de fuego </w:t>
      </w:r>
      <w:r w:rsidR="00325250" w:rsidRPr="00BB6FF1">
        <w:rPr>
          <w:rFonts w:ascii="Verdana" w:hAnsi="Verdana"/>
        </w:rPr>
        <w:t xml:space="preserve">de tales condiciones que permanezca </w:t>
      </w:r>
      <w:r w:rsidR="00C063DD" w:rsidRPr="00BB6FF1">
        <w:rPr>
          <w:rFonts w:ascii="Verdana" w:hAnsi="Verdana"/>
        </w:rPr>
        <w:t xml:space="preserve">guardaba </w:t>
      </w:r>
      <w:r w:rsidR="00697883" w:rsidRPr="00BB6FF1">
        <w:rPr>
          <w:rFonts w:ascii="Verdana" w:hAnsi="Verdana"/>
        </w:rPr>
        <w:t xml:space="preserve">al </w:t>
      </w:r>
      <w:r w:rsidR="00697883" w:rsidRPr="00BB6FF1">
        <w:rPr>
          <w:rFonts w:ascii="Verdana" w:hAnsi="Verdana"/>
        </w:rPr>
        <w:lastRenderedPageBreak/>
        <w:t xml:space="preserve">interior de </w:t>
      </w:r>
      <w:r w:rsidR="00D85A83" w:rsidRPr="00BB6FF1">
        <w:rPr>
          <w:rFonts w:ascii="Verdana" w:hAnsi="Verdana"/>
        </w:rPr>
        <w:t xml:space="preserve">un armario </w:t>
      </w:r>
      <w:r w:rsidR="00325250" w:rsidRPr="00BB6FF1">
        <w:rPr>
          <w:rFonts w:ascii="Verdana" w:hAnsi="Verdana"/>
        </w:rPr>
        <w:t>por regla general carecería</w:t>
      </w:r>
      <w:r w:rsidR="00D85A83" w:rsidRPr="00BB6FF1">
        <w:rPr>
          <w:rFonts w:ascii="Verdana" w:hAnsi="Verdana"/>
        </w:rPr>
        <w:t xml:space="preserve"> de la relevancia necesaria y suficiente que se requiere </w:t>
      </w:r>
      <w:r w:rsidR="00E06120" w:rsidRPr="00BB6FF1">
        <w:rPr>
          <w:rFonts w:ascii="Verdana" w:hAnsi="Verdana"/>
        </w:rPr>
        <w:t xml:space="preserve">como </w:t>
      </w:r>
      <w:r w:rsidR="00D85A83" w:rsidRPr="00BB6FF1">
        <w:rPr>
          <w:rFonts w:ascii="Verdana" w:hAnsi="Verdana"/>
        </w:rPr>
        <w:t xml:space="preserve">para afectar </w:t>
      </w:r>
      <w:r w:rsidR="00325250" w:rsidRPr="00BB6FF1">
        <w:rPr>
          <w:rFonts w:ascii="Verdana" w:hAnsi="Verdana"/>
        </w:rPr>
        <w:t xml:space="preserve">efectivamente </w:t>
      </w:r>
      <w:r w:rsidR="00E06120" w:rsidRPr="00BB6FF1">
        <w:rPr>
          <w:rFonts w:ascii="Verdana" w:hAnsi="Verdana"/>
        </w:rPr>
        <w:t xml:space="preserve">la </w:t>
      </w:r>
      <w:r w:rsidR="00D85A83" w:rsidRPr="00BB6FF1">
        <w:rPr>
          <w:rFonts w:ascii="Verdana" w:hAnsi="Verdana"/>
        </w:rPr>
        <w:t xml:space="preserve">tranquilidad, la armonía, la paz, el orden que mínimamente y de manera aceptable se exige para la </w:t>
      </w:r>
      <w:r w:rsidR="00E06120" w:rsidRPr="00BB6FF1">
        <w:rPr>
          <w:rFonts w:ascii="Verdana" w:hAnsi="Verdana"/>
        </w:rPr>
        <w:t xml:space="preserve">pacífica y armoniosa </w:t>
      </w:r>
      <w:r w:rsidR="00D85A83" w:rsidRPr="00BB6FF1">
        <w:rPr>
          <w:rFonts w:ascii="Verdana" w:hAnsi="Verdana"/>
        </w:rPr>
        <w:t>convivencia en comunidad</w:t>
      </w:r>
      <w:r w:rsidR="00E06120" w:rsidRPr="00BB6FF1">
        <w:rPr>
          <w:rFonts w:ascii="Verdana" w:hAnsi="Verdana"/>
        </w:rPr>
        <w:t xml:space="preserve">. </w:t>
      </w:r>
    </w:p>
    <w:p w:rsidR="00E06120" w:rsidRPr="00BB6FF1" w:rsidRDefault="00E06120" w:rsidP="00325250">
      <w:pPr>
        <w:spacing w:line="276" w:lineRule="auto"/>
        <w:jc w:val="both"/>
        <w:rPr>
          <w:rFonts w:ascii="Verdana" w:hAnsi="Verdana"/>
        </w:rPr>
      </w:pPr>
    </w:p>
    <w:p w:rsidR="00664485" w:rsidRPr="00BB6FF1" w:rsidRDefault="00E06120" w:rsidP="00325250">
      <w:pPr>
        <w:spacing w:line="276" w:lineRule="auto"/>
        <w:jc w:val="both"/>
        <w:rPr>
          <w:rFonts w:ascii="Verdana" w:hAnsi="Verdana"/>
        </w:rPr>
      </w:pPr>
      <w:r w:rsidRPr="00BB6FF1">
        <w:rPr>
          <w:rFonts w:ascii="Verdana" w:hAnsi="Verdana"/>
        </w:rPr>
        <w:t xml:space="preserve">De lo anterior, </w:t>
      </w:r>
      <w:r w:rsidR="00325250" w:rsidRPr="00BB6FF1">
        <w:rPr>
          <w:rFonts w:ascii="Verdana" w:hAnsi="Verdana"/>
        </w:rPr>
        <w:t xml:space="preserve">preliminarmente </w:t>
      </w:r>
      <w:r w:rsidRPr="00BB6FF1">
        <w:rPr>
          <w:rFonts w:ascii="Verdana" w:hAnsi="Verdana"/>
        </w:rPr>
        <w:t xml:space="preserve">concluye la Sala que la conducta de tener </w:t>
      </w:r>
      <w:r w:rsidR="003321B1" w:rsidRPr="00BB6FF1">
        <w:rPr>
          <w:rFonts w:ascii="Verdana" w:hAnsi="Verdana"/>
        </w:rPr>
        <w:t>un arma</w:t>
      </w:r>
      <w:r w:rsidRPr="00BB6FF1">
        <w:rPr>
          <w:rFonts w:ascii="Verdana" w:hAnsi="Verdana"/>
        </w:rPr>
        <w:t xml:space="preserve"> de </w:t>
      </w:r>
      <w:r w:rsidR="00325250" w:rsidRPr="00BB6FF1">
        <w:rPr>
          <w:rFonts w:ascii="Verdana" w:hAnsi="Verdana"/>
        </w:rPr>
        <w:t>fuego descargada que de contera</w:t>
      </w:r>
      <w:r w:rsidRPr="00BB6FF1">
        <w:rPr>
          <w:rFonts w:ascii="Verdana" w:hAnsi="Verdana"/>
        </w:rPr>
        <w:t xml:space="preserve"> es vetusta y ha permanecido guardada en un armario, carece de la relevancia y de la entidad suficiente </w:t>
      </w:r>
      <w:r w:rsidR="00BA5C4F" w:rsidRPr="00BB6FF1">
        <w:rPr>
          <w:rFonts w:ascii="Verdana" w:hAnsi="Verdana"/>
        </w:rPr>
        <w:t xml:space="preserve">que se requiere </w:t>
      </w:r>
      <w:r w:rsidRPr="00BB6FF1">
        <w:rPr>
          <w:rFonts w:ascii="Verdana" w:hAnsi="Verdana"/>
        </w:rPr>
        <w:t>para atentar o amenaza</w:t>
      </w:r>
      <w:r w:rsidR="00325250" w:rsidRPr="00BB6FF1">
        <w:rPr>
          <w:rFonts w:ascii="Verdana" w:hAnsi="Verdana"/>
        </w:rPr>
        <w:t xml:space="preserve">r de manera efectiva o eficaz </w:t>
      </w:r>
      <w:r w:rsidRPr="00BB6FF1">
        <w:rPr>
          <w:rFonts w:ascii="Verdana" w:hAnsi="Verdana"/>
        </w:rPr>
        <w:t>la seguridad ciudad</w:t>
      </w:r>
      <w:r w:rsidR="00BA5C4F" w:rsidRPr="00BB6FF1">
        <w:rPr>
          <w:rFonts w:ascii="Verdana" w:hAnsi="Verdana"/>
        </w:rPr>
        <w:t xml:space="preserve">ana, puesto que reiteramos, </w:t>
      </w:r>
      <w:r w:rsidRPr="00BB6FF1">
        <w:rPr>
          <w:rFonts w:ascii="Verdana" w:hAnsi="Verdana"/>
        </w:rPr>
        <w:t>con esa clase de comportam</w:t>
      </w:r>
      <w:r w:rsidR="00325250" w:rsidRPr="00BB6FF1">
        <w:rPr>
          <w:rFonts w:ascii="Verdana" w:hAnsi="Verdana"/>
        </w:rPr>
        <w:t>ientos en ningún momento se crea</w:t>
      </w:r>
      <w:r w:rsidRPr="00BB6FF1">
        <w:rPr>
          <w:rFonts w:ascii="Verdana" w:hAnsi="Verdana"/>
        </w:rPr>
        <w:t xml:space="preserve"> un ambiente de desasosiego, zozobra o malestar que afect</w:t>
      </w:r>
      <w:r w:rsidR="00BA5C4F" w:rsidRPr="00BB6FF1">
        <w:rPr>
          <w:rFonts w:ascii="Verdana" w:hAnsi="Verdana"/>
        </w:rPr>
        <w:t>e</w:t>
      </w:r>
      <w:r w:rsidRPr="00BB6FF1">
        <w:rPr>
          <w:rFonts w:ascii="Verdana" w:hAnsi="Verdana"/>
        </w:rPr>
        <w:t xml:space="preserve"> la concordia o la armonía que se espera de vivir en comunidad. </w:t>
      </w:r>
    </w:p>
    <w:p w:rsidR="004C5C61" w:rsidRPr="00BB6FF1" w:rsidRDefault="00664485" w:rsidP="00325250">
      <w:pPr>
        <w:pStyle w:val="Sinespaciado"/>
        <w:spacing w:line="276" w:lineRule="auto"/>
        <w:jc w:val="both"/>
        <w:rPr>
          <w:rFonts w:ascii="Verdana" w:hAnsi="Verdana"/>
          <w:sz w:val="24"/>
          <w:szCs w:val="24"/>
        </w:rPr>
      </w:pPr>
      <w:r w:rsidRPr="00BB6FF1">
        <w:rPr>
          <w:rFonts w:ascii="Verdana" w:hAnsi="Verdana"/>
          <w:sz w:val="24"/>
          <w:szCs w:val="24"/>
        </w:rPr>
        <w:t xml:space="preserve">A lo anterior, se hace necesario aunar que el acervo probatorio es claro en demostrar que si bien es cierto que el Procesado era el propietario del arma de fuego, la cual había heredado de sus ancestros, convirtiéndose de esa forma en una especie de reliquia familiar, también es cierto que cuando ocurrieron los hechos quien de facto ejercía actos de tenencia material sobre la misma, con capacidad de disposición, era la Sra. </w:t>
      </w:r>
      <w:r w:rsidRPr="00BB6FF1">
        <w:rPr>
          <w:rFonts w:ascii="Verdana" w:hAnsi="Verdana" w:cs="Microsoft Sans Serif"/>
          <w:sz w:val="24"/>
          <w:szCs w:val="24"/>
        </w:rPr>
        <w:t xml:space="preserve">RUBIELA ROJAS, tanto es así que el catalizador que generó la reyerta conyugal fue la decisión de la Sra. </w:t>
      </w:r>
      <w:r w:rsidRPr="00BB6FF1">
        <w:rPr>
          <w:rFonts w:ascii="Verdana" w:hAnsi="Verdana"/>
          <w:sz w:val="24"/>
          <w:szCs w:val="24"/>
        </w:rPr>
        <w:t xml:space="preserve">ROJAS RÍOS de no acceder a las pretensiones de su cónyuge para que le hiciera entrega de ese instrumento </w:t>
      </w:r>
      <w:r w:rsidR="00D01439" w:rsidRPr="00BB6FF1">
        <w:rPr>
          <w:rFonts w:ascii="Verdana" w:hAnsi="Verdana"/>
          <w:sz w:val="24"/>
          <w:szCs w:val="24"/>
        </w:rPr>
        <w:t>bélico</w:t>
      </w:r>
      <w:r w:rsidRPr="00BB6FF1">
        <w:rPr>
          <w:rFonts w:ascii="Verdana" w:hAnsi="Verdana"/>
          <w:sz w:val="24"/>
          <w:szCs w:val="24"/>
        </w:rPr>
        <w:t xml:space="preserve">, el cual </w:t>
      </w:r>
      <w:r w:rsidR="00D01439" w:rsidRPr="00BB6FF1">
        <w:rPr>
          <w:rFonts w:ascii="Verdana" w:hAnsi="Verdana"/>
          <w:sz w:val="24"/>
          <w:szCs w:val="24"/>
        </w:rPr>
        <w:t>había</w:t>
      </w:r>
      <w:r w:rsidRPr="00BB6FF1">
        <w:rPr>
          <w:rFonts w:ascii="Verdana" w:hAnsi="Verdana"/>
          <w:sz w:val="24"/>
          <w:szCs w:val="24"/>
        </w:rPr>
        <w:t xml:space="preserve"> cambiado de sitio en el que originalmente se encontraba guardado.</w:t>
      </w:r>
      <w:r w:rsidR="00E06120" w:rsidRPr="00BB6FF1">
        <w:rPr>
          <w:rFonts w:ascii="Verdana" w:hAnsi="Verdana"/>
          <w:sz w:val="24"/>
          <w:szCs w:val="24"/>
        </w:rPr>
        <w:t xml:space="preserve"> </w:t>
      </w:r>
    </w:p>
    <w:p w:rsidR="002B4132" w:rsidRPr="00BB6FF1" w:rsidRDefault="002B4132" w:rsidP="00325250">
      <w:pPr>
        <w:pStyle w:val="Sinespaciado"/>
        <w:spacing w:line="276" w:lineRule="auto"/>
        <w:jc w:val="both"/>
        <w:rPr>
          <w:rFonts w:ascii="Verdana" w:hAnsi="Verdana"/>
          <w:sz w:val="24"/>
          <w:szCs w:val="24"/>
        </w:rPr>
      </w:pPr>
    </w:p>
    <w:p w:rsidR="002B4132" w:rsidRPr="00BB6FF1" w:rsidRDefault="002B4132" w:rsidP="00325250">
      <w:pPr>
        <w:pStyle w:val="Sinespaciado"/>
        <w:spacing w:line="276" w:lineRule="auto"/>
        <w:jc w:val="both"/>
        <w:rPr>
          <w:rFonts w:ascii="Verdana" w:hAnsi="Verdana"/>
          <w:sz w:val="24"/>
          <w:szCs w:val="24"/>
        </w:rPr>
      </w:pPr>
      <w:r w:rsidRPr="00BB6FF1">
        <w:rPr>
          <w:rFonts w:ascii="Verdana" w:hAnsi="Verdana"/>
          <w:sz w:val="24"/>
          <w:szCs w:val="24"/>
        </w:rPr>
        <w:t xml:space="preserve">Pero es de anotar que en algunos eventos la tenencia de un arma de fuego, así la misma se encuentre descargada o sin munición, puede tener la relevancia suficiente como para atentar de manera eficaz en contra del interés jurídico de la seguridad pública, lo cual </w:t>
      </w:r>
      <w:r w:rsidR="006E2EBE" w:rsidRPr="00BB6FF1">
        <w:rPr>
          <w:rFonts w:ascii="Verdana" w:hAnsi="Verdana"/>
          <w:sz w:val="24"/>
          <w:szCs w:val="24"/>
        </w:rPr>
        <w:t xml:space="preserve">sucedería </w:t>
      </w:r>
      <w:r w:rsidRPr="00BB6FF1">
        <w:rPr>
          <w:rFonts w:ascii="Verdana" w:hAnsi="Verdana"/>
          <w:sz w:val="24"/>
          <w:szCs w:val="24"/>
        </w:rPr>
        <w:t xml:space="preserve">en </w:t>
      </w:r>
      <w:r w:rsidR="006E2EBE" w:rsidRPr="00BB6FF1">
        <w:rPr>
          <w:rFonts w:ascii="Verdana" w:hAnsi="Verdana"/>
          <w:sz w:val="24"/>
          <w:szCs w:val="24"/>
        </w:rPr>
        <w:t>aquellos</w:t>
      </w:r>
      <w:r w:rsidRPr="00BB6FF1">
        <w:rPr>
          <w:rFonts w:ascii="Verdana" w:hAnsi="Verdana"/>
          <w:sz w:val="24"/>
          <w:szCs w:val="24"/>
        </w:rPr>
        <w:t xml:space="preserve"> casos en los que se tengan serias y fundadas sospechas de que el sujeto agente le vaya a dar a esa arma de fuego una destinación diferente que la de </w:t>
      </w:r>
      <w:r w:rsidR="006E2EBE" w:rsidRPr="00BB6FF1">
        <w:rPr>
          <w:rFonts w:ascii="Verdana" w:hAnsi="Verdana"/>
          <w:sz w:val="24"/>
          <w:szCs w:val="24"/>
        </w:rPr>
        <w:t xml:space="preserve">la </w:t>
      </w:r>
      <w:r w:rsidRPr="00BB6FF1">
        <w:rPr>
          <w:rFonts w:ascii="Verdana" w:hAnsi="Verdana"/>
          <w:sz w:val="24"/>
          <w:szCs w:val="24"/>
        </w:rPr>
        <w:t xml:space="preserve">mera y simple tenencia, </w:t>
      </w:r>
      <w:r w:rsidR="006E2EBE" w:rsidRPr="00BB6FF1">
        <w:rPr>
          <w:rFonts w:ascii="Verdana" w:hAnsi="Verdana"/>
          <w:sz w:val="24"/>
          <w:szCs w:val="24"/>
        </w:rPr>
        <w:t xml:space="preserve">como bien acontecería con el sicario que guarda el arma de fuego que es utilizada como herramienta de su luctuosa actividad profesional, o del guardaespaldas de algún personaje del hampa, o los miembros de alguna banda u organización criminal. En estos eventos o en aquellos que le sean afines, para la Sala es obvio que </w:t>
      </w:r>
      <w:r w:rsidR="00C720D1" w:rsidRPr="00BB6FF1">
        <w:rPr>
          <w:rFonts w:ascii="Verdana" w:hAnsi="Verdana"/>
          <w:sz w:val="24"/>
          <w:szCs w:val="24"/>
        </w:rPr>
        <w:t xml:space="preserve">con la tenencia de un arma de fuego en semejantes condiciones </w:t>
      </w:r>
      <w:r w:rsidR="006E2EBE" w:rsidRPr="00BB6FF1">
        <w:rPr>
          <w:rFonts w:ascii="Verdana" w:hAnsi="Verdana"/>
          <w:sz w:val="24"/>
          <w:szCs w:val="24"/>
        </w:rPr>
        <w:t xml:space="preserve">se crea un mayor estado de conmoción, desosiego y de alarma social para la ciudadanía, afectado de esa forma </w:t>
      </w:r>
      <w:r w:rsidR="00C720D1" w:rsidRPr="00BB6FF1">
        <w:rPr>
          <w:rFonts w:ascii="Verdana" w:hAnsi="Verdana"/>
          <w:sz w:val="24"/>
          <w:szCs w:val="24"/>
        </w:rPr>
        <w:t xml:space="preserve">el ambiente de </w:t>
      </w:r>
      <w:r w:rsidR="006E2EBE" w:rsidRPr="00BB6FF1">
        <w:rPr>
          <w:rFonts w:ascii="Verdana" w:hAnsi="Verdana"/>
          <w:sz w:val="24"/>
          <w:szCs w:val="24"/>
        </w:rPr>
        <w:t xml:space="preserve">concordia, armonía y tranquilidad que </w:t>
      </w:r>
      <w:r w:rsidR="00C720D1" w:rsidRPr="00BB6FF1">
        <w:rPr>
          <w:rFonts w:ascii="Verdana" w:hAnsi="Verdana"/>
          <w:sz w:val="24"/>
          <w:szCs w:val="24"/>
        </w:rPr>
        <w:t xml:space="preserve">idealmente </w:t>
      </w:r>
      <w:r w:rsidR="006E2EBE" w:rsidRPr="00BB6FF1">
        <w:rPr>
          <w:rFonts w:ascii="Verdana" w:hAnsi="Verdana"/>
          <w:sz w:val="24"/>
          <w:szCs w:val="24"/>
        </w:rPr>
        <w:t>se requiere para poder vivir en comunidad.</w:t>
      </w:r>
    </w:p>
    <w:p w:rsidR="00E06120" w:rsidRPr="00BB6FF1" w:rsidRDefault="00E06120" w:rsidP="00325250">
      <w:pPr>
        <w:spacing w:line="276" w:lineRule="auto"/>
        <w:jc w:val="both"/>
        <w:rPr>
          <w:rFonts w:ascii="Verdana" w:hAnsi="Verdana"/>
        </w:rPr>
      </w:pPr>
    </w:p>
    <w:p w:rsidR="00D53AEC" w:rsidRPr="00BB6FF1" w:rsidRDefault="00E06120" w:rsidP="00325250">
      <w:pPr>
        <w:spacing w:line="276" w:lineRule="auto"/>
        <w:jc w:val="both"/>
        <w:rPr>
          <w:rFonts w:ascii="Verdana" w:hAnsi="Verdana" w:cs="Microsoft Sans Serif"/>
        </w:rPr>
      </w:pPr>
      <w:r w:rsidRPr="00BB6FF1">
        <w:rPr>
          <w:rFonts w:ascii="Verdana" w:hAnsi="Verdana"/>
        </w:rPr>
        <w:lastRenderedPageBreak/>
        <w:t xml:space="preserve">Ahora bien, no desconoce la Sala que lo que motivó la incautación del arma de fuego fue el llamado de la Fuerza </w:t>
      </w:r>
      <w:r w:rsidR="004C3B04" w:rsidRPr="00BB6FF1">
        <w:rPr>
          <w:rFonts w:ascii="Verdana" w:hAnsi="Verdana"/>
        </w:rPr>
        <w:t>Pública</w:t>
      </w:r>
      <w:r w:rsidRPr="00BB6FF1">
        <w:rPr>
          <w:rFonts w:ascii="Verdana" w:hAnsi="Verdana"/>
        </w:rPr>
        <w:t xml:space="preserve"> por parte de la Sra. </w:t>
      </w:r>
      <w:r w:rsidR="00664485" w:rsidRPr="00BB6FF1">
        <w:rPr>
          <w:rFonts w:ascii="Verdana" w:hAnsi="Verdana" w:cs="Microsoft Sans Serif"/>
        </w:rPr>
        <w:t xml:space="preserve">RUBIELA ROJAS, quien ante el estado de alteración de su </w:t>
      </w:r>
      <w:r w:rsidR="004C3B04" w:rsidRPr="00BB6FF1">
        <w:rPr>
          <w:rFonts w:ascii="Verdana" w:hAnsi="Verdana" w:cs="Microsoft Sans Serif"/>
        </w:rPr>
        <w:t>cónyuge</w:t>
      </w:r>
      <w:r w:rsidR="00664485" w:rsidRPr="00BB6FF1">
        <w:rPr>
          <w:rFonts w:ascii="Verdana" w:hAnsi="Verdana" w:cs="Microsoft Sans Serif"/>
        </w:rPr>
        <w:t>, LUIS CARLOS MARTÍNEZ</w:t>
      </w:r>
      <w:r w:rsidR="00041B1B" w:rsidRPr="00BB6FF1">
        <w:rPr>
          <w:rFonts w:ascii="Verdana" w:hAnsi="Verdana" w:cs="Microsoft Sans Serif"/>
        </w:rPr>
        <w:t xml:space="preserve">, por la negativa de no entregarle el arma de fuego requerida, sintió temor en atención a que con antelación su marido le </w:t>
      </w:r>
      <w:r w:rsidR="00F6211D" w:rsidRPr="00BB6FF1">
        <w:rPr>
          <w:rFonts w:ascii="Verdana" w:hAnsi="Verdana" w:cs="Microsoft Sans Serif"/>
        </w:rPr>
        <w:t>había</w:t>
      </w:r>
      <w:r w:rsidR="00041B1B" w:rsidRPr="00BB6FF1">
        <w:rPr>
          <w:rFonts w:ascii="Verdana" w:hAnsi="Verdana" w:cs="Microsoft Sans Serif"/>
        </w:rPr>
        <w:t xml:space="preserve"> hecho saber </w:t>
      </w:r>
      <w:r w:rsidR="00023E4A" w:rsidRPr="00BB6FF1">
        <w:rPr>
          <w:rFonts w:ascii="Verdana" w:hAnsi="Verdana" w:cs="Microsoft Sans Serif"/>
        </w:rPr>
        <w:t xml:space="preserve">sus deseos </w:t>
      </w:r>
      <w:r w:rsidR="00041B1B" w:rsidRPr="00BB6FF1">
        <w:rPr>
          <w:rFonts w:ascii="Verdana" w:hAnsi="Verdana" w:cs="Microsoft Sans Serif"/>
        </w:rPr>
        <w:t xml:space="preserve">de utilizar esa arma de fuego contra cualquiera, por lo que no le importaba matar a quien sea. Pero es de anotar que tales bravatas </w:t>
      </w:r>
      <w:r w:rsidR="00C720D1" w:rsidRPr="00BB6FF1">
        <w:rPr>
          <w:rFonts w:ascii="Verdana" w:hAnsi="Verdana" w:cs="Microsoft Sans Serif"/>
        </w:rPr>
        <w:t xml:space="preserve">y baladronadas </w:t>
      </w:r>
      <w:r w:rsidR="00041B1B" w:rsidRPr="00BB6FF1">
        <w:rPr>
          <w:rFonts w:ascii="Verdana" w:hAnsi="Verdana" w:cs="Microsoft Sans Serif"/>
        </w:rPr>
        <w:t>no pueden s</w:t>
      </w:r>
      <w:r w:rsidR="00023E4A" w:rsidRPr="00BB6FF1">
        <w:rPr>
          <w:rFonts w:ascii="Verdana" w:hAnsi="Verdana" w:cs="Microsoft Sans Serif"/>
        </w:rPr>
        <w:t>er consideradas como indicativo</w:t>
      </w:r>
      <w:r w:rsidR="00041B1B" w:rsidRPr="00BB6FF1">
        <w:rPr>
          <w:rFonts w:ascii="Verdana" w:hAnsi="Verdana" w:cs="Microsoft Sans Serif"/>
        </w:rPr>
        <w:t xml:space="preserve"> del </w:t>
      </w:r>
      <w:r w:rsidR="00C720D1" w:rsidRPr="00BB6FF1">
        <w:rPr>
          <w:rFonts w:ascii="Verdana" w:hAnsi="Verdana" w:cs="Microsoft Sans Serif"/>
        </w:rPr>
        <w:t xml:space="preserve">real </w:t>
      </w:r>
      <w:r w:rsidR="00041B1B" w:rsidRPr="00BB6FF1">
        <w:rPr>
          <w:rFonts w:ascii="Verdana" w:hAnsi="Verdana" w:cs="Microsoft Sans Serif"/>
        </w:rPr>
        <w:t xml:space="preserve">deseo o de la intención de parte del Procesado de querer o pretender atentar en contra del interés jurídico de la seguridad </w:t>
      </w:r>
      <w:r w:rsidR="009748CD" w:rsidRPr="00BB6FF1">
        <w:rPr>
          <w:rFonts w:ascii="Verdana" w:hAnsi="Verdana" w:cs="Microsoft Sans Serif"/>
        </w:rPr>
        <w:t>pública</w:t>
      </w:r>
      <w:r w:rsidR="00041B1B" w:rsidRPr="00BB6FF1">
        <w:rPr>
          <w:rFonts w:ascii="Verdana" w:hAnsi="Verdana" w:cs="Microsoft Sans Serif"/>
        </w:rPr>
        <w:t xml:space="preserve"> como lo ha expresad</w:t>
      </w:r>
      <w:r w:rsidR="00D53AEC" w:rsidRPr="00BB6FF1">
        <w:rPr>
          <w:rFonts w:ascii="Verdana" w:hAnsi="Verdana" w:cs="Microsoft Sans Serif"/>
        </w:rPr>
        <w:t xml:space="preserve">o el Fiscal Delegado recurrente, ya que </w:t>
      </w:r>
      <w:r w:rsidR="00041B1B" w:rsidRPr="00BB6FF1">
        <w:rPr>
          <w:rFonts w:ascii="Verdana" w:hAnsi="Verdana" w:cs="Microsoft Sans Serif"/>
        </w:rPr>
        <w:t xml:space="preserve">pensar de tal manera seria como una especie de vuelta al pasado, al retornar </w:t>
      </w:r>
      <w:r w:rsidR="00023E4A" w:rsidRPr="00BB6FF1">
        <w:rPr>
          <w:rFonts w:ascii="Verdana" w:hAnsi="Verdana" w:cs="Microsoft Sans Serif"/>
        </w:rPr>
        <w:t>h</w:t>
      </w:r>
      <w:r w:rsidR="00041B1B" w:rsidRPr="00BB6FF1">
        <w:rPr>
          <w:rFonts w:ascii="Verdana" w:hAnsi="Verdana" w:cs="Microsoft Sans Serif"/>
        </w:rPr>
        <w:t>a</w:t>
      </w:r>
      <w:r w:rsidR="00023E4A" w:rsidRPr="00BB6FF1">
        <w:rPr>
          <w:rFonts w:ascii="Verdana" w:hAnsi="Verdana" w:cs="Microsoft Sans Serif"/>
        </w:rPr>
        <w:t>cia</w:t>
      </w:r>
      <w:r w:rsidR="00041B1B" w:rsidRPr="00BB6FF1">
        <w:rPr>
          <w:rFonts w:ascii="Verdana" w:hAnsi="Verdana" w:cs="Microsoft Sans Serif"/>
        </w:rPr>
        <w:t xml:space="preserve"> épocas </w:t>
      </w:r>
      <w:r w:rsidR="00D53AEC" w:rsidRPr="00BB6FF1">
        <w:rPr>
          <w:rFonts w:ascii="Verdana" w:hAnsi="Verdana" w:cs="Microsoft Sans Serif"/>
        </w:rPr>
        <w:t xml:space="preserve">ya superadas </w:t>
      </w:r>
      <w:r w:rsidR="00041B1B" w:rsidRPr="00BB6FF1">
        <w:rPr>
          <w:rFonts w:ascii="Verdana" w:hAnsi="Verdana" w:cs="Microsoft Sans Serif"/>
        </w:rPr>
        <w:t>en las cuales se encontraba en boga el positivismo penal, en el que imperaba el derecho penal de autor, en virtud del cual a las personas se castigaban o sancionaban penalmente no por lo que hacían</w:t>
      </w:r>
      <w:r w:rsidR="00D53AEC" w:rsidRPr="00BB6FF1">
        <w:rPr>
          <w:rFonts w:ascii="Verdana" w:hAnsi="Verdana" w:cs="Microsoft Sans Serif"/>
        </w:rPr>
        <w:t xml:space="preserve">, sino por lo que eran, </w:t>
      </w:r>
      <w:r w:rsidR="00041B1B" w:rsidRPr="00BB6FF1">
        <w:rPr>
          <w:rFonts w:ascii="Verdana" w:hAnsi="Verdana" w:cs="Microsoft Sans Serif"/>
        </w:rPr>
        <w:t>por</w:t>
      </w:r>
      <w:r w:rsidR="00D53AEC" w:rsidRPr="00BB6FF1">
        <w:rPr>
          <w:rFonts w:ascii="Verdana" w:hAnsi="Verdana" w:cs="Microsoft Sans Serif"/>
        </w:rPr>
        <w:t xml:space="preserve"> su forma de pensar o de vivir o por sus condiciones sicofísicas.</w:t>
      </w:r>
    </w:p>
    <w:p w:rsidR="00D53AEC" w:rsidRPr="00BB6FF1" w:rsidRDefault="00D53AEC" w:rsidP="00325250">
      <w:pPr>
        <w:spacing w:line="276" w:lineRule="auto"/>
        <w:jc w:val="both"/>
        <w:rPr>
          <w:rFonts w:ascii="Verdana" w:hAnsi="Verdana" w:cs="Microsoft Sans Serif"/>
        </w:rPr>
      </w:pPr>
    </w:p>
    <w:p w:rsidR="002E6341" w:rsidRPr="00BB6FF1" w:rsidRDefault="00D53AEC" w:rsidP="00325250">
      <w:pPr>
        <w:spacing w:line="276" w:lineRule="auto"/>
        <w:jc w:val="both"/>
        <w:rPr>
          <w:rFonts w:ascii="Verdana" w:hAnsi="Verdana" w:cs="Microsoft Sans Serif"/>
        </w:rPr>
      </w:pPr>
      <w:r w:rsidRPr="00BB6FF1">
        <w:rPr>
          <w:rFonts w:ascii="Verdana" w:hAnsi="Verdana" w:cs="Microsoft Sans Serif"/>
        </w:rPr>
        <w:t>Por lo tanto, lo pretendido en t</w:t>
      </w:r>
      <w:r w:rsidR="00023E4A" w:rsidRPr="00BB6FF1">
        <w:rPr>
          <w:rFonts w:ascii="Verdana" w:hAnsi="Verdana" w:cs="Microsoft Sans Serif"/>
        </w:rPr>
        <w:t>ales términos por el recurrente</w:t>
      </w:r>
      <w:r w:rsidRPr="00BB6FF1">
        <w:rPr>
          <w:rFonts w:ascii="Verdana" w:hAnsi="Verdana" w:cs="Microsoft Sans Serif"/>
        </w:rPr>
        <w:t xml:space="preserve"> </w:t>
      </w:r>
      <w:r w:rsidR="002E6341" w:rsidRPr="00BB6FF1">
        <w:rPr>
          <w:rFonts w:ascii="Verdana" w:hAnsi="Verdana" w:cs="Microsoft Sans Serif"/>
        </w:rPr>
        <w:t xml:space="preserve">iría en contra de los postulados del derecho penal de acto al </w:t>
      </w:r>
      <w:r w:rsidR="00023E4A" w:rsidRPr="00BB6FF1">
        <w:rPr>
          <w:rFonts w:ascii="Verdana" w:hAnsi="Verdana" w:cs="Microsoft Sans Serif"/>
        </w:rPr>
        <w:t>procurar</w:t>
      </w:r>
      <w:r w:rsidR="002E6341" w:rsidRPr="00BB6FF1">
        <w:rPr>
          <w:rFonts w:ascii="Verdana" w:hAnsi="Verdana" w:cs="Microsoft Sans Serif"/>
        </w:rPr>
        <w:t xml:space="preserve"> c</w:t>
      </w:r>
      <w:r w:rsidRPr="00BB6FF1">
        <w:rPr>
          <w:rFonts w:ascii="Verdana" w:hAnsi="Verdana" w:cs="Microsoft Sans Serif"/>
        </w:rPr>
        <w:t xml:space="preserve">riminalizar las ideas o los baladíes deseos de una persona que en un acto de insensatez producto de la excitación emocional que lo embargaba </w:t>
      </w:r>
      <w:r w:rsidR="002E6341" w:rsidRPr="00BB6FF1">
        <w:rPr>
          <w:rFonts w:ascii="Verdana" w:hAnsi="Verdana" w:cs="Microsoft Sans Serif"/>
        </w:rPr>
        <w:t xml:space="preserve">sin razón </w:t>
      </w:r>
      <w:r w:rsidR="00C720D1" w:rsidRPr="00BB6FF1">
        <w:rPr>
          <w:rFonts w:ascii="Verdana" w:hAnsi="Verdana" w:cs="Microsoft Sans Serif"/>
        </w:rPr>
        <w:t xml:space="preserve">de ser </w:t>
      </w:r>
      <w:r w:rsidRPr="00BB6FF1">
        <w:rPr>
          <w:rFonts w:ascii="Verdana" w:hAnsi="Verdana" w:cs="Microsoft Sans Serif"/>
        </w:rPr>
        <w:t>dijo una serie de sandeces</w:t>
      </w:r>
      <w:r w:rsidR="002E6341" w:rsidRPr="00BB6FF1">
        <w:rPr>
          <w:rFonts w:ascii="Verdana" w:hAnsi="Verdana" w:cs="Microsoft Sans Serif"/>
        </w:rPr>
        <w:t>, bravuconas</w:t>
      </w:r>
      <w:r w:rsidRPr="00BB6FF1">
        <w:rPr>
          <w:rFonts w:ascii="Verdana" w:hAnsi="Verdana" w:cs="Microsoft Sans Serif"/>
        </w:rPr>
        <w:t xml:space="preserve"> y de estupideces.</w:t>
      </w:r>
    </w:p>
    <w:p w:rsidR="002407A0" w:rsidRPr="00BB6FF1" w:rsidRDefault="002407A0" w:rsidP="00325250">
      <w:pPr>
        <w:spacing w:line="276" w:lineRule="auto"/>
        <w:jc w:val="both"/>
        <w:rPr>
          <w:rFonts w:ascii="Verdana" w:hAnsi="Verdana" w:cs="Microsoft Sans Serif"/>
        </w:rPr>
      </w:pPr>
    </w:p>
    <w:p w:rsidR="002407A0" w:rsidRPr="00BB6FF1" w:rsidRDefault="002407A0" w:rsidP="00325250">
      <w:pPr>
        <w:spacing w:line="276" w:lineRule="auto"/>
        <w:jc w:val="both"/>
        <w:rPr>
          <w:rFonts w:ascii="Verdana" w:hAnsi="Verdana" w:cs="Microsoft Sans Serif"/>
        </w:rPr>
      </w:pPr>
      <w:r w:rsidRPr="00BB6FF1">
        <w:rPr>
          <w:rFonts w:ascii="Verdana" w:hAnsi="Verdana" w:cs="Microsoft Sans Serif"/>
        </w:rPr>
        <w:t xml:space="preserve">Siendo </w:t>
      </w:r>
      <w:r w:rsidR="008E309C" w:rsidRPr="00BB6FF1">
        <w:rPr>
          <w:rFonts w:ascii="Verdana" w:hAnsi="Verdana" w:cs="Microsoft Sans Serif"/>
        </w:rPr>
        <w:t>así</w:t>
      </w:r>
      <w:r w:rsidRPr="00BB6FF1">
        <w:rPr>
          <w:rFonts w:ascii="Verdana" w:hAnsi="Verdana" w:cs="Microsoft Sans Serif"/>
        </w:rPr>
        <w:t xml:space="preserve"> las cosas, la Sala concluye </w:t>
      </w:r>
      <w:r w:rsidR="008E309C" w:rsidRPr="00BB6FF1">
        <w:rPr>
          <w:rFonts w:ascii="Verdana" w:hAnsi="Verdana" w:cs="Microsoft Sans Serif"/>
        </w:rPr>
        <w:t xml:space="preserve">que acorde con los postulados del aludido principio de </w:t>
      </w:r>
      <w:proofErr w:type="spellStart"/>
      <w:r w:rsidR="008E309C" w:rsidRPr="00BB6FF1">
        <w:rPr>
          <w:rFonts w:ascii="Verdana" w:hAnsi="Verdana" w:cs="Microsoft Sans Serif"/>
        </w:rPr>
        <w:t>lesividad</w:t>
      </w:r>
      <w:proofErr w:type="spellEnd"/>
      <w:r w:rsidR="008E309C" w:rsidRPr="00BB6FF1">
        <w:rPr>
          <w:rFonts w:ascii="Verdana" w:hAnsi="Verdana" w:cs="Microsoft Sans Serif"/>
        </w:rPr>
        <w:t xml:space="preserve">, la conducta enrostrada al Procesado </w:t>
      </w:r>
      <w:r w:rsidR="00C720D1" w:rsidRPr="00BB6FF1">
        <w:rPr>
          <w:rFonts w:ascii="Verdana" w:hAnsi="Verdana" w:cs="Microsoft Sans Serif"/>
        </w:rPr>
        <w:t xml:space="preserve">LUIS CARLOS MARTÍNEZ </w:t>
      </w:r>
      <w:r w:rsidR="00F743A5" w:rsidRPr="00BB6FF1">
        <w:rPr>
          <w:rFonts w:ascii="Verdana" w:hAnsi="Verdana" w:cs="Microsoft Sans Serif"/>
        </w:rPr>
        <w:t>carecía</w:t>
      </w:r>
      <w:r w:rsidR="008E309C" w:rsidRPr="00BB6FF1">
        <w:rPr>
          <w:rFonts w:ascii="Verdana" w:hAnsi="Verdana" w:cs="Microsoft Sans Serif"/>
        </w:rPr>
        <w:t xml:space="preserve"> de la relevancia que se requiere como para</w:t>
      </w:r>
      <w:r w:rsidR="00F743A5" w:rsidRPr="00BB6FF1">
        <w:rPr>
          <w:rFonts w:ascii="Verdana" w:hAnsi="Verdana" w:cs="Microsoft Sans Serif"/>
        </w:rPr>
        <w:t xml:space="preserve"> amenazar o poner en </w:t>
      </w:r>
      <w:r w:rsidR="008E309C" w:rsidRPr="00BB6FF1">
        <w:rPr>
          <w:rFonts w:ascii="Verdana" w:hAnsi="Verdana" w:cs="Microsoft Sans Serif"/>
        </w:rPr>
        <w:t xml:space="preserve">riesgo de manera efectiva y eficaz al intereses jurídicamente protegido mediante la tipificación del delito de porte ilegal de armas de fuego de defensa personal en la modalidad de tenencia. </w:t>
      </w:r>
    </w:p>
    <w:p w:rsidR="00576458" w:rsidRPr="00BB6FF1" w:rsidRDefault="00576458" w:rsidP="00325250">
      <w:pPr>
        <w:spacing w:line="276" w:lineRule="auto"/>
        <w:jc w:val="both"/>
        <w:rPr>
          <w:rFonts w:ascii="Verdana" w:hAnsi="Verdana" w:cs="Microsoft Sans Serif"/>
        </w:rPr>
      </w:pPr>
    </w:p>
    <w:p w:rsidR="00576458" w:rsidRPr="00BB6FF1" w:rsidRDefault="00576458" w:rsidP="00325250">
      <w:pPr>
        <w:spacing w:line="276" w:lineRule="auto"/>
        <w:jc w:val="both"/>
        <w:rPr>
          <w:rFonts w:ascii="Verdana" w:hAnsi="Verdana" w:cs="Microsoft Sans Serif"/>
        </w:rPr>
      </w:pPr>
      <w:r w:rsidRPr="00BB6FF1">
        <w:rPr>
          <w:rFonts w:ascii="Verdana" w:hAnsi="Verdana" w:cs="Microsoft Sans Serif"/>
        </w:rPr>
        <w:t>Por lo tanto, acorde con lo todo lo expuesto, se tiene que la conducta enrostrada en contra del Procesado LUIS CARLOS MARTÍNEZ VANEGAS</w:t>
      </w:r>
      <w:r w:rsidR="00893C31" w:rsidRPr="00BB6FF1">
        <w:rPr>
          <w:rFonts w:ascii="Verdana" w:hAnsi="Verdana" w:cs="Microsoft Sans Serif"/>
        </w:rPr>
        <w:t xml:space="preserve"> no puede ser considerada como punible por ausencia del requisito de la antijuridicidad, </w:t>
      </w:r>
      <w:r w:rsidR="00F743A5" w:rsidRPr="00BB6FF1">
        <w:rPr>
          <w:rFonts w:ascii="Verdana" w:hAnsi="Verdana" w:cs="Microsoft Sans Serif"/>
        </w:rPr>
        <w:t>razón</w:t>
      </w:r>
      <w:r w:rsidR="00893C31" w:rsidRPr="00BB6FF1">
        <w:rPr>
          <w:rFonts w:ascii="Verdana" w:hAnsi="Verdana" w:cs="Microsoft Sans Serif"/>
        </w:rPr>
        <w:t xml:space="preserve"> por la que en el presente asunto no se cumplirían con las exigencias requeridas por el articulo 381 C.P.P. para poder proferir en su c</w:t>
      </w:r>
      <w:r w:rsidR="00F743A5" w:rsidRPr="00BB6FF1">
        <w:rPr>
          <w:rFonts w:ascii="Verdana" w:hAnsi="Verdana" w:cs="Microsoft Sans Serif"/>
        </w:rPr>
        <w:t>ontra una sentencia condenatoria</w:t>
      </w:r>
      <w:r w:rsidR="00893C31" w:rsidRPr="00BB6FF1">
        <w:rPr>
          <w:rFonts w:ascii="Verdana" w:hAnsi="Verdana" w:cs="Microsoft Sans Serif"/>
        </w:rPr>
        <w:t>.</w:t>
      </w:r>
    </w:p>
    <w:p w:rsidR="00893C31" w:rsidRPr="00BB6FF1" w:rsidRDefault="00893C31" w:rsidP="00325250">
      <w:pPr>
        <w:spacing w:line="276" w:lineRule="auto"/>
        <w:jc w:val="both"/>
        <w:rPr>
          <w:rFonts w:ascii="Verdana" w:hAnsi="Verdana" w:cs="Microsoft Sans Serif"/>
        </w:rPr>
      </w:pPr>
    </w:p>
    <w:p w:rsidR="00893C31" w:rsidRPr="00BB6FF1" w:rsidRDefault="00893C31" w:rsidP="00325250">
      <w:pPr>
        <w:spacing w:line="276" w:lineRule="auto"/>
        <w:jc w:val="both"/>
        <w:rPr>
          <w:rFonts w:ascii="Verdana" w:hAnsi="Verdana" w:cs="Microsoft Sans Serif"/>
        </w:rPr>
      </w:pPr>
      <w:r w:rsidRPr="00BB6FF1">
        <w:rPr>
          <w:rFonts w:ascii="Verdana" w:hAnsi="Verdana" w:cs="Microsoft Sans Serif"/>
        </w:rPr>
        <w:t xml:space="preserve">Luego, lo enunciado en el párrafo anterior quiere decir, contrario a las pretensiones de la </w:t>
      </w:r>
      <w:r w:rsidR="00F743A5" w:rsidRPr="00BB6FF1">
        <w:rPr>
          <w:rFonts w:ascii="Verdana" w:hAnsi="Verdana" w:cs="Microsoft Sans Serif"/>
        </w:rPr>
        <w:t>Fiscalía</w:t>
      </w:r>
      <w:r w:rsidRPr="00BB6FF1">
        <w:rPr>
          <w:rFonts w:ascii="Verdana" w:hAnsi="Verdana" w:cs="Microsoft Sans Serif"/>
        </w:rPr>
        <w:t xml:space="preserve">, que la Jueza de primer nivel estuvo acertada cuando ordenó la absolución del acriminado LUIS CARLOS MARTÍNEZ VANEGAS por los cargos por los cuales fue llamado a juicio por parte del </w:t>
      </w:r>
      <w:r w:rsidRPr="00BB6FF1">
        <w:rPr>
          <w:rFonts w:ascii="Verdana" w:hAnsi="Verdana" w:cs="Microsoft Sans Serif"/>
        </w:rPr>
        <w:lastRenderedPageBreak/>
        <w:t>Ente Acusador</w:t>
      </w:r>
      <w:r w:rsidR="00F743A5" w:rsidRPr="00BB6FF1">
        <w:rPr>
          <w:rFonts w:ascii="Verdana" w:hAnsi="Verdana" w:cs="Microsoft Sans Serif"/>
        </w:rPr>
        <w:t>, razón por la que la sentencia apelada se confirmará en estos aspectos</w:t>
      </w:r>
      <w:r w:rsidRPr="00BB6FF1">
        <w:rPr>
          <w:rFonts w:ascii="Verdana" w:hAnsi="Verdana" w:cs="Microsoft Sans Serif"/>
        </w:rPr>
        <w:t>.</w:t>
      </w:r>
    </w:p>
    <w:p w:rsidR="002E6341" w:rsidRPr="00BB6FF1" w:rsidRDefault="002E6341" w:rsidP="00325250">
      <w:pPr>
        <w:spacing w:line="276" w:lineRule="auto"/>
        <w:jc w:val="both"/>
        <w:rPr>
          <w:rFonts w:ascii="Verdana" w:hAnsi="Verdana" w:cs="Microsoft Sans Serif"/>
        </w:rPr>
      </w:pPr>
    </w:p>
    <w:p w:rsidR="00ED69C6" w:rsidRPr="00BB6FF1" w:rsidRDefault="00F743A5" w:rsidP="00325250">
      <w:pPr>
        <w:spacing w:line="276" w:lineRule="auto"/>
        <w:jc w:val="both"/>
        <w:rPr>
          <w:rFonts w:ascii="Verdana" w:hAnsi="Verdana" w:cs="Microsoft Sans Serif"/>
        </w:rPr>
      </w:pPr>
      <w:r w:rsidRPr="00BB6FF1">
        <w:rPr>
          <w:rFonts w:ascii="Verdana" w:hAnsi="Verdana" w:cs="Microsoft Sans Serif"/>
        </w:rPr>
        <w:t>Tópico</w:t>
      </w:r>
      <w:r w:rsidR="002E6341" w:rsidRPr="00BB6FF1">
        <w:rPr>
          <w:rFonts w:ascii="Verdana" w:hAnsi="Verdana" w:cs="Microsoft Sans Serif"/>
        </w:rPr>
        <w:t xml:space="preserve"> en el cual si le asiste la </w:t>
      </w:r>
      <w:r w:rsidR="008E309C" w:rsidRPr="00BB6FF1">
        <w:rPr>
          <w:rFonts w:ascii="Verdana" w:hAnsi="Verdana" w:cs="Microsoft Sans Serif"/>
        </w:rPr>
        <w:t>razón</w:t>
      </w:r>
      <w:r w:rsidR="002E6341" w:rsidRPr="00BB6FF1">
        <w:rPr>
          <w:rFonts w:ascii="Verdana" w:hAnsi="Verdana" w:cs="Microsoft Sans Serif"/>
        </w:rPr>
        <w:t xml:space="preserve"> al apelante es en la </w:t>
      </w:r>
      <w:r w:rsidR="008E309C" w:rsidRPr="00BB6FF1">
        <w:rPr>
          <w:rFonts w:ascii="Verdana" w:hAnsi="Verdana" w:cs="Microsoft Sans Serif"/>
        </w:rPr>
        <w:t xml:space="preserve">contradicción </w:t>
      </w:r>
      <w:r w:rsidR="00ED69C6" w:rsidRPr="00BB6FF1">
        <w:rPr>
          <w:rFonts w:ascii="Verdana" w:hAnsi="Verdana" w:cs="Microsoft Sans Serif"/>
        </w:rPr>
        <w:t>en la cual incurrió</w:t>
      </w:r>
      <w:r w:rsidR="008E309C" w:rsidRPr="00BB6FF1">
        <w:rPr>
          <w:rFonts w:ascii="Verdana" w:hAnsi="Verdana" w:cs="Microsoft Sans Serif"/>
        </w:rPr>
        <w:t xml:space="preserve"> la </w:t>
      </w:r>
      <w:r w:rsidR="008E309C" w:rsidRPr="00BB6FF1">
        <w:rPr>
          <w:rFonts w:ascii="Verdana" w:hAnsi="Verdana" w:cs="Microsoft Sans Serif"/>
          <w:i/>
        </w:rPr>
        <w:t xml:space="preserve">A quo </w:t>
      </w:r>
      <w:r w:rsidR="008E309C" w:rsidRPr="00BB6FF1">
        <w:rPr>
          <w:rFonts w:ascii="Verdana" w:hAnsi="Verdana" w:cs="Microsoft Sans Serif"/>
        </w:rPr>
        <w:t>en el fallo confutado</w:t>
      </w:r>
      <w:r w:rsidR="00ED69C6" w:rsidRPr="00BB6FF1">
        <w:rPr>
          <w:rFonts w:ascii="Verdana" w:hAnsi="Verdana" w:cs="Microsoft Sans Serif"/>
        </w:rPr>
        <w:t xml:space="preserve">, puesto que a pesar de haber sido absuelto el acriminado de los cargos por los cuales fue llamado a juicio, la Jueza de primer nivel ordenó el comiso del arma de fuego incautada, lo que en sentir de la Sala </w:t>
      </w:r>
      <w:r w:rsidR="002F2F7D" w:rsidRPr="00BB6FF1">
        <w:rPr>
          <w:rFonts w:ascii="Verdana" w:hAnsi="Verdana" w:cs="Microsoft Sans Serif"/>
        </w:rPr>
        <w:t>vendría siendo un</w:t>
      </w:r>
      <w:r w:rsidR="00ED69C6" w:rsidRPr="00BB6FF1">
        <w:rPr>
          <w:rFonts w:ascii="Verdana" w:hAnsi="Verdana" w:cs="Microsoft Sans Serif"/>
        </w:rPr>
        <w:t xml:space="preserve"> sinsentido</w:t>
      </w:r>
      <w:r w:rsidR="002F2F7D" w:rsidRPr="00BB6FF1">
        <w:rPr>
          <w:rFonts w:ascii="Verdana" w:hAnsi="Verdana" w:cs="Microsoft Sans Serif"/>
        </w:rPr>
        <w:t xml:space="preserve">, ya que </w:t>
      </w:r>
      <w:r w:rsidR="00ED69C6" w:rsidRPr="00BB6FF1">
        <w:rPr>
          <w:rFonts w:ascii="Verdana" w:hAnsi="Verdana" w:cs="Microsoft Sans Serif"/>
        </w:rPr>
        <w:t xml:space="preserve">si partimos de la base que acorde con lo consignado en el artículo 82 C.P.P. y 100 C.P. el comiso es una sanción que se aplica </w:t>
      </w:r>
      <w:r w:rsidR="002F2F7D" w:rsidRPr="00BB6FF1">
        <w:rPr>
          <w:rFonts w:ascii="Verdana" w:hAnsi="Verdana" w:cs="Microsoft Sans Serif"/>
        </w:rPr>
        <w:t>sobre ciertos bienes de propiedad del declarado penalmente responsable como consecuencia de la declaratoria de su compromiso penal, es obvio que en los eventos en los cuales el Procesado sea absuelto de los cargos por los que fue llamado a juicio, n</w:t>
      </w:r>
      <w:r w:rsidRPr="00BB6FF1">
        <w:rPr>
          <w:rFonts w:ascii="Verdana" w:hAnsi="Verdana" w:cs="Microsoft Sans Serif"/>
        </w:rPr>
        <w:t>o procedería</w:t>
      </w:r>
      <w:r w:rsidR="002F2F7D" w:rsidRPr="00BB6FF1">
        <w:rPr>
          <w:rFonts w:ascii="Verdana" w:hAnsi="Verdana" w:cs="Microsoft Sans Serif"/>
        </w:rPr>
        <w:t xml:space="preserve"> el comiso sobre los bienes utilizados para la perpetración del presunto </w:t>
      </w:r>
      <w:r w:rsidRPr="00BB6FF1">
        <w:rPr>
          <w:rFonts w:ascii="Verdana" w:hAnsi="Verdana" w:cs="Microsoft Sans Serif"/>
        </w:rPr>
        <w:t>ilícito</w:t>
      </w:r>
      <w:r w:rsidR="002F2F7D" w:rsidRPr="00BB6FF1">
        <w:rPr>
          <w:rFonts w:ascii="Verdana" w:hAnsi="Verdana" w:cs="Microsoft Sans Serif"/>
        </w:rPr>
        <w:t xml:space="preserve"> o que sean producto del mismo.</w:t>
      </w:r>
    </w:p>
    <w:p w:rsidR="006940EF" w:rsidRPr="00BB6FF1" w:rsidRDefault="006940EF" w:rsidP="00325250">
      <w:pPr>
        <w:spacing w:line="276" w:lineRule="auto"/>
        <w:jc w:val="both"/>
        <w:rPr>
          <w:rFonts w:ascii="Verdana" w:hAnsi="Verdana" w:cs="Microsoft Sans Serif"/>
        </w:rPr>
      </w:pPr>
    </w:p>
    <w:p w:rsidR="00576458" w:rsidRPr="00BB6FF1" w:rsidRDefault="002F2F7D" w:rsidP="00325250">
      <w:pPr>
        <w:spacing w:line="276" w:lineRule="auto"/>
        <w:jc w:val="both"/>
        <w:rPr>
          <w:rFonts w:ascii="Verdana" w:hAnsi="Verdana"/>
          <w:lang w:val="es-ES"/>
        </w:rPr>
      </w:pPr>
      <w:r w:rsidRPr="00BB6FF1">
        <w:rPr>
          <w:rFonts w:ascii="Verdana" w:hAnsi="Verdana" w:cs="Microsoft Sans Serif"/>
        </w:rPr>
        <w:t xml:space="preserve">Pero a pesar del dislate en el que </w:t>
      </w:r>
      <w:r w:rsidR="00F743A5" w:rsidRPr="00BB6FF1">
        <w:rPr>
          <w:rFonts w:ascii="Verdana" w:hAnsi="Verdana" w:cs="Microsoft Sans Serif"/>
        </w:rPr>
        <w:t>incurrió</w:t>
      </w:r>
      <w:r w:rsidRPr="00BB6FF1">
        <w:rPr>
          <w:rFonts w:ascii="Verdana" w:hAnsi="Verdana" w:cs="Microsoft Sans Serif"/>
        </w:rPr>
        <w:t xml:space="preserve"> la </w:t>
      </w:r>
      <w:r w:rsidRPr="00BB6FF1">
        <w:rPr>
          <w:rFonts w:ascii="Verdana" w:hAnsi="Verdana" w:cs="Microsoft Sans Serif"/>
          <w:i/>
        </w:rPr>
        <w:t>A quo</w:t>
      </w:r>
      <w:r w:rsidRPr="00BB6FF1">
        <w:rPr>
          <w:rFonts w:ascii="Verdana" w:hAnsi="Verdana" w:cs="Microsoft Sans Serif"/>
        </w:rPr>
        <w:t xml:space="preserve">, considera la Sala que el arma incautada </w:t>
      </w:r>
      <w:r w:rsidR="006940EF" w:rsidRPr="00BB6FF1">
        <w:rPr>
          <w:rFonts w:ascii="Verdana" w:hAnsi="Verdana" w:cs="Microsoft Sans Serif"/>
        </w:rPr>
        <w:t>aún</w:t>
      </w:r>
      <w:r w:rsidRPr="00BB6FF1">
        <w:rPr>
          <w:rFonts w:ascii="Verdana" w:hAnsi="Verdana" w:cs="Microsoft Sans Serif"/>
        </w:rPr>
        <w:t xml:space="preserve"> sigue siendo susceptible de la sanción del comiso, pero no como consecuencia de la declaratoria de la responsabilidad criminal del acusado sino </w:t>
      </w:r>
      <w:r w:rsidR="003321B1" w:rsidRPr="00BB6FF1">
        <w:rPr>
          <w:rFonts w:ascii="Verdana" w:hAnsi="Verdana" w:cs="Microsoft Sans Serif"/>
        </w:rPr>
        <w:t xml:space="preserve">de su </w:t>
      </w:r>
      <w:r w:rsidR="00576458" w:rsidRPr="00BB6FF1">
        <w:rPr>
          <w:rFonts w:ascii="Verdana" w:hAnsi="Verdana" w:cs="Microsoft Sans Serif"/>
        </w:rPr>
        <w:t xml:space="preserve">eventual </w:t>
      </w:r>
      <w:r w:rsidR="003321B1" w:rsidRPr="00BB6FF1">
        <w:rPr>
          <w:rFonts w:ascii="Verdana" w:hAnsi="Verdana" w:cs="Microsoft Sans Serif"/>
        </w:rPr>
        <w:t xml:space="preserve">responsabilidad </w:t>
      </w:r>
      <w:proofErr w:type="spellStart"/>
      <w:r w:rsidR="003321B1" w:rsidRPr="00BB6FF1">
        <w:rPr>
          <w:rFonts w:ascii="Verdana" w:hAnsi="Verdana" w:cs="Microsoft Sans Serif"/>
        </w:rPr>
        <w:t>contravencional</w:t>
      </w:r>
      <w:proofErr w:type="spellEnd"/>
      <w:r w:rsidR="003321B1" w:rsidRPr="00BB6FF1">
        <w:rPr>
          <w:rFonts w:ascii="Verdana" w:hAnsi="Verdana" w:cs="Microsoft Sans Serif"/>
        </w:rPr>
        <w:t xml:space="preserve"> si partimos de la base que la tenencia de un arma de fuego sin los respectivos salvoconductos </w:t>
      </w:r>
      <w:r w:rsidR="00F743A5" w:rsidRPr="00BB6FF1">
        <w:rPr>
          <w:rFonts w:ascii="Verdana" w:hAnsi="Verdana" w:cs="Microsoft Sans Serif"/>
        </w:rPr>
        <w:t xml:space="preserve">también </w:t>
      </w:r>
      <w:r w:rsidR="003321B1" w:rsidRPr="00BB6FF1">
        <w:rPr>
          <w:rFonts w:ascii="Verdana" w:hAnsi="Verdana" w:cs="Microsoft Sans Serif"/>
        </w:rPr>
        <w:t xml:space="preserve">ha sido tipificada </w:t>
      </w:r>
      <w:r w:rsidR="00576458" w:rsidRPr="00BB6FF1">
        <w:rPr>
          <w:rFonts w:ascii="Verdana" w:hAnsi="Verdana"/>
          <w:lang w:val="es-ES"/>
        </w:rPr>
        <w:t>como una contravención</w:t>
      </w:r>
      <w:r w:rsidR="00576458" w:rsidRPr="00BB6FF1">
        <w:rPr>
          <w:rFonts w:ascii="Verdana" w:hAnsi="Verdana" w:cs="Microsoft Sans Serif"/>
        </w:rPr>
        <w:t xml:space="preserve"> </w:t>
      </w:r>
      <w:r w:rsidR="003321B1" w:rsidRPr="00BB6FF1">
        <w:rPr>
          <w:rFonts w:ascii="Verdana" w:hAnsi="Verdana" w:cs="Microsoft Sans Serif"/>
        </w:rPr>
        <w:t xml:space="preserve">por el </w:t>
      </w:r>
      <w:r w:rsidR="003321B1" w:rsidRPr="00BB6FF1">
        <w:rPr>
          <w:rFonts w:ascii="Verdana" w:hAnsi="Verdana"/>
        </w:rPr>
        <w:t xml:space="preserve">Decreto # </w:t>
      </w:r>
      <w:r w:rsidR="003321B1" w:rsidRPr="00BB6FF1">
        <w:rPr>
          <w:rFonts w:ascii="Verdana" w:hAnsi="Verdana"/>
          <w:lang w:val="es-ES"/>
        </w:rPr>
        <w:t xml:space="preserve">2.535 de 1.993, en el literal </w:t>
      </w:r>
      <w:r w:rsidR="00576458" w:rsidRPr="00BB6FF1">
        <w:rPr>
          <w:rFonts w:ascii="Verdana" w:hAnsi="Verdana"/>
          <w:lang w:val="es-ES"/>
        </w:rPr>
        <w:t>«</w:t>
      </w:r>
      <w:r w:rsidR="003321B1" w:rsidRPr="00BB6FF1">
        <w:rPr>
          <w:rFonts w:ascii="Verdana" w:hAnsi="Verdana"/>
          <w:lang w:val="es-ES"/>
        </w:rPr>
        <w:t>a</w:t>
      </w:r>
      <w:r w:rsidR="00576458" w:rsidRPr="00BB6FF1">
        <w:rPr>
          <w:rFonts w:ascii="Verdana" w:hAnsi="Verdana"/>
          <w:lang w:val="es-ES"/>
        </w:rPr>
        <w:t>»</w:t>
      </w:r>
      <w:r w:rsidR="003321B1" w:rsidRPr="00BB6FF1">
        <w:rPr>
          <w:rFonts w:ascii="Verdana" w:hAnsi="Verdana"/>
          <w:lang w:val="es-ES"/>
        </w:rPr>
        <w:t xml:space="preserve"> del </w:t>
      </w:r>
      <w:r w:rsidR="00576458" w:rsidRPr="00BB6FF1">
        <w:rPr>
          <w:rFonts w:ascii="Verdana" w:hAnsi="Verdana"/>
          <w:lang w:val="es-ES"/>
        </w:rPr>
        <w:t>artículo</w:t>
      </w:r>
      <w:r w:rsidR="003321B1" w:rsidRPr="00BB6FF1">
        <w:rPr>
          <w:rFonts w:ascii="Verdana" w:hAnsi="Verdana"/>
          <w:lang w:val="es-ES"/>
        </w:rPr>
        <w:t xml:space="preserve"> 89</w:t>
      </w:r>
      <w:r w:rsidR="00576458" w:rsidRPr="00BB6FF1">
        <w:rPr>
          <w:rFonts w:ascii="Verdana" w:hAnsi="Verdana"/>
          <w:lang w:val="es-ES"/>
        </w:rPr>
        <w:t>, cuyo conocimiento, por cumplirse las reglas de competencia del parágrafo 1º del articulo 86 ibídem, le correspondería al Comando del Departamento de Policía, en atención a que la incautación del susodicho instrumento bélico fue realizada por miembros de la Policía Nacional.</w:t>
      </w:r>
    </w:p>
    <w:p w:rsidR="00576458" w:rsidRPr="00BB6FF1" w:rsidRDefault="00576458" w:rsidP="00325250">
      <w:pPr>
        <w:spacing w:line="276" w:lineRule="auto"/>
        <w:jc w:val="both"/>
        <w:rPr>
          <w:rFonts w:ascii="Verdana" w:hAnsi="Verdana"/>
          <w:lang w:val="es-ES"/>
        </w:rPr>
      </w:pPr>
    </w:p>
    <w:p w:rsidR="00B421A1" w:rsidRPr="00BB6FF1" w:rsidRDefault="00576458" w:rsidP="00325250">
      <w:pPr>
        <w:spacing w:line="276" w:lineRule="auto"/>
        <w:jc w:val="both"/>
        <w:rPr>
          <w:rFonts w:ascii="Verdana" w:hAnsi="Verdana"/>
        </w:rPr>
      </w:pPr>
      <w:r w:rsidRPr="00BB6FF1">
        <w:rPr>
          <w:rFonts w:ascii="Verdana" w:hAnsi="Verdana"/>
          <w:lang w:val="es-ES"/>
        </w:rPr>
        <w:t xml:space="preserve">Siendo </w:t>
      </w:r>
      <w:r w:rsidR="00F743A5" w:rsidRPr="00BB6FF1">
        <w:rPr>
          <w:rFonts w:ascii="Verdana" w:hAnsi="Verdana"/>
          <w:lang w:val="es-ES"/>
        </w:rPr>
        <w:t>así</w:t>
      </w:r>
      <w:r w:rsidRPr="00BB6FF1">
        <w:rPr>
          <w:rFonts w:ascii="Verdana" w:hAnsi="Verdana"/>
          <w:lang w:val="es-ES"/>
        </w:rPr>
        <w:t xml:space="preserve"> las cosas la Sala revocará</w:t>
      </w:r>
      <w:r w:rsidR="006940EF" w:rsidRPr="00BB6FF1">
        <w:rPr>
          <w:rFonts w:ascii="Verdana" w:hAnsi="Verdana"/>
          <w:lang w:val="es-ES"/>
        </w:rPr>
        <w:t xml:space="preserve"> la orden de comis</w:t>
      </w:r>
      <w:r w:rsidRPr="00BB6FF1">
        <w:rPr>
          <w:rFonts w:ascii="Verdana" w:hAnsi="Verdana"/>
          <w:lang w:val="es-ES"/>
        </w:rPr>
        <w:t xml:space="preserve">o expedida por la </w:t>
      </w:r>
      <w:r w:rsidRPr="00BB6FF1">
        <w:rPr>
          <w:rFonts w:ascii="Verdana" w:hAnsi="Verdana"/>
          <w:i/>
          <w:lang w:val="es-ES"/>
        </w:rPr>
        <w:t>A quo</w:t>
      </w:r>
      <w:r w:rsidRPr="00BB6FF1">
        <w:rPr>
          <w:rFonts w:ascii="Verdana" w:hAnsi="Verdana"/>
          <w:lang w:val="es-ES"/>
        </w:rPr>
        <w:t xml:space="preserve"> y en consecuencia ordenará la compulsión de copias de las presentes actuaciones con destino al Comando Departamental de la </w:t>
      </w:r>
      <w:r w:rsidR="00F743A5" w:rsidRPr="00BB6FF1">
        <w:rPr>
          <w:rFonts w:ascii="Verdana" w:hAnsi="Verdana"/>
          <w:lang w:val="es-ES"/>
        </w:rPr>
        <w:t>Policía</w:t>
      </w:r>
      <w:r w:rsidRPr="00BB6FF1">
        <w:rPr>
          <w:rFonts w:ascii="Verdana" w:hAnsi="Verdana"/>
          <w:lang w:val="es-ES"/>
        </w:rPr>
        <w:t xml:space="preserve">, a fin de que adelanten el correspondiente proceso </w:t>
      </w:r>
      <w:proofErr w:type="spellStart"/>
      <w:r w:rsidRPr="00BB6FF1">
        <w:rPr>
          <w:rFonts w:ascii="Verdana" w:hAnsi="Verdana"/>
          <w:lang w:val="es-ES"/>
        </w:rPr>
        <w:t>contravencional</w:t>
      </w:r>
      <w:proofErr w:type="spellEnd"/>
      <w:r w:rsidRPr="00BB6FF1">
        <w:rPr>
          <w:rFonts w:ascii="Verdana" w:hAnsi="Verdana"/>
          <w:lang w:val="es-ES"/>
        </w:rPr>
        <w:t xml:space="preserve"> en contra del Procesado</w:t>
      </w:r>
      <w:r w:rsidRPr="00BB6FF1">
        <w:rPr>
          <w:rFonts w:ascii="Verdana" w:hAnsi="Verdana" w:cs="Microsoft Sans Serif"/>
        </w:rPr>
        <w:t xml:space="preserve"> LUIS CARLOS MARTÍNEZ por incurrir en la presunta comisión de la contravención tipificada en el </w:t>
      </w:r>
      <w:r w:rsidRPr="00BB6FF1">
        <w:rPr>
          <w:rFonts w:ascii="Verdana" w:hAnsi="Verdana"/>
          <w:lang w:val="es-ES"/>
        </w:rPr>
        <w:t xml:space="preserve">literal «a» del artículo 89 del </w:t>
      </w:r>
      <w:r w:rsidRPr="00BB6FF1">
        <w:rPr>
          <w:rFonts w:ascii="Verdana" w:hAnsi="Verdana"/>
        </w:rPr>
        <w:t xml:space="preserve">Decreto # </w:t>
      </w:r>
      <w:r w:rsidRPr="00BB6FF1">
        <w:rPr>
          <w:rFonts w:ascii="Verdana" w:hAnsi="Verdana"/>
          <w:lang w:val="es-ES"/>
        </w:rPr>
        <w:t>2.535 de 1.993.</w:t>
      </w:r>
    </w:p>
    <w:p w:rsidR="005C42EC" w:rsidRPr="00BB6FF1" w:rsidRDefault="004E6CC4" w:rsidP="00325250">
      <w:pPr>
        <w:spacing w:line="276" w:lineRule="auto"/>
        <w:jc w:val="both"/>
        <w:rPr>
          <w:rFonts w:ascii="Verdana" w:hAnsi="Verdana"/>
        </w:rPr>
      </w:pPr>
      <w:r w:rsidRPr="00BB6FF1">
        <w:rPr>
          <w:rFonts w:ascii="Verdana" w:hAnsi="Verdana"/>
        </w:rPr>
        <w:t xml:space="preserve"> </w:t>
      </w:r>
    </w:p>
    <w:p w:rsidR="00122E89" w:rsidRPr="00BB6FF1" w:rsidRDefault="00122E89" w:rsidP="00325250">
      <w:pPr>
        <w:spacing w:line="276" w:lineRule="auto"/>
        <w:jc w:val="both"/>
        <w:rPr>
          <w:rFonts w:ascii="Verdana" w:hAnsi="Verdana" w:cs="Microsoft Sans Serif"/>
          <w:lang w:val="es-ES_tradnl"/>
        </w:rPr>
      </w:pPr>
    </w:p>
    <w:p w:rsidR="005C42EC" w:rsidRPr="00BB6FF1" w:rsidRDefault="005C42EC" w:rsidP="00325250">
      <w:pPr>
        <w:pStyle w:val="Sinespaciado"/>
        <w:spacing w:line="276" w:lineRule="auto"/>
        <w:jc w:val="both"/>
        <w:rPr>
          <w:rFonts w:ascii="Verdana" w:hAnsi="Verdana" w:cs="Microsoft Sans Serif"/>
          <w:sz w:val="24"/>
          <w:szCs w:val="24"/>
        </w:rPr>
      </w:pPr>
      <w:r w:rsidRPr="00BB6FF1">
        <w:rPr>
          <w:rFonts w:ascii="Verdana" w:hAnsi="Verdana" w:cs="Microsoft Sans Serif"/>
          <w:sz w:val="24"/>
          <w:szCs w:val="24"/>
        </w:rPr>
        <w:t>En mérito de todo lo antes lo expuesto, la Sala Penal de Decisión del Tribunal Superior de Pereira, administrando justicia en nombre de la República y por autoridad de la ley,</w:t>
      </w:r>
    </w:p>
    <w:p w:rsidR="005C42EC" w:rsidRPr="00BB6FF1" w:rsidRDefault="005C42EC" w:rsidP="00325250">
      <w:pPr>
        <w:pStyle w:val="Sinespaciado"/>
        <w:spacing w:line="276" w:lineRule="auto"/>
        <w:jc w:val="both"/>
        <w:rPr>
          <w:rFonts w:ascii="Verdana" w:hAnsi="Verdana" w:cs="Microsoft Sans Serif"/>
          <w:sz w:val="24"/>
          <w:szCs w:val="24"/>
        </w:rPr>
      </w:pPr>
    </w:p>
    <w:p w:rsidR="000C5996" w:rsidRPr="00BB6FF1" w:rsidRDefault="000C5996" w:rsidP="00325250">
      <w:pPr>
        <w:pStyle w:val="Sinespaciado"/>
        <w:spacing w:line="276" w:lineRule="auto"/>
        <w:jc w:val="both"/>
        <w:rPr>
          <w:rFonts w:ascii="Verdana" w:hAnsi="Verdana" w:cs="Microsoft Sans Serif"/>
          <w:sz w:val="24"/>
          <w:szCs w:val="24"/>
        </w:rPr>
      </w:pPr>
    </w:p>
    <w:p w:rsidR="005C42EC" w:rsidRPr="00BB6FF1" w:rsidRDefault="005C42EC" w:rsidP="00325250">
      <w:pPr>
        <w:pStyle w:val="Sinespaciado"/>
        <w:spacing w:line="276" w:lineRule="auto"/>
        <w:jc w:val="center"/>
        <w:rPr>
          <w:rFonts w:ascii="Verdana" w:hAnsi="Verdana" w:cs="Microsoft Sans Serif"/>
          <w:b/>
          <w:sz w:val="24"/>
          <w:szCs w:val="24"/>
          <w:lang w:val="es-ES_tradnl"/>
        </w:rPr>
      </w:pPr>
      <w:r w:rsidRPr="00BB6FF1">
        <w:rPr>
          <w:rFonts w:ascii="Verdana" w:hAnsi="Verdana" w:cs="Microsoft Sans Serif"/>
          <w:b/>
          <w:sz w:val="24"/>
          <w:szCs w:val="24"/>
          <w:lang w:val="es-ES_tradnl"/>
        </w:rPr>
        <w:t>RESUELVE:</w:t>
      </w:r>
    </w:p>
    <w:p w:rsidR="005C42EC" w:rsidRPr="00BB6FF1" w:rsidRDefault="005C42EC" w:rsidP="00325250">
      <w:pPr>
        <w:pStyle w:val="Sinespaciado"/>
        <w:spacing w:line="276" w:lineRule="auto"/>
        <w:rPr>
          <w:rFonts w:ascii="Verdana" w:hAnsi="Verdana" w:cs="Microsoft Sans Serif"/>
          <w:b/>
          <w:sz w:val="24"/>
          <w:szCs w:val="24"/>
          <w:lang w:val="es-ES_tradnl"/>
        </w:rPr>
      </w:pPr>
    </w:p>
    <w:p w:rsidR="00122E89" w:rsidRPr="00BB6FF1" w:rsidRDefault="00122E89" w:rsidP="00325250">
      <w:pPr>
        <w:pStyle w:val="Sinespaciado"/>
        <w:spacing w:line="276" w:lineRule="auto"/>
        <w:rPr>
          <w:rFonts w:ascii="Verdana" w:hAnsi="Verdana" w:cs="Microsoft Sans Serif"/>
          <w:b/>
          <w:sz w:val="24"/>
          <w:szCs w:val="24"/>
          <w:lang w:val="es-ES_tradnl"/>
        </w:rPr>
      </w:pPr>
    </w:p>
    <w:p w:rsidR="009748CD" w:rsidRPr="00BB6FF1" w:rsidRDefault="005C42EC" w:rsidP="00325250">
      <w:pPr>
        <w:pStyle w:val="Sinespaciado"/>
        <w:spacing w:line="276" w:lineRule="auto"/>
        <w:jc w:val="both"/>
        <w:rPr>
          <w:rFonts w:ascii="Verdana" w:hAnsi="Verdana" w:cs="Microsoft Sans Serif"/>
          <w:sz w:val="24"/>
          <w:szCs w:val="24"/>
        </w:rPr>
      </w:pPr>
      <w:r w:rsidRPr="00BB6FF1">
        <w:rPr>
          <w:rFonts w:ascii="Verdana" w:hAnsi="Verdana" w:cs="Microsoft Sans Serif"/>
          <w:b/>
          <w:sz w:val="24"/>
          <w:szCs w:val="24"/>
          <w:lang w:val="es-ES_tradnl"/>
        </w:rPr>
        <w:t xml:space="preserve">PRIMERO: </w:t>
      </w:r>
      <w:r w:rsidR="009748CD" w:rsidRPr="00BB6FF1">
        <w:rPr>
          <w:rFonts w:ascii="Verdana" w:hAnsi="Verdana" w:cs="Microsoft Sans Serif"/>
          <w:sz w:val="24"/>
          <w:szCs w:val="24"/>
          <w:lang w:val="es-ES_tradnl"/>
        </w:rPr>
        <w:t xml:space="preserve">Confirmar </w:t>
      </w:r>
      <w:r w:rsidR="009748CD" w:rsidRPr="00BB6FF1">
        <w:rPr>
          <w:rFonts w:ascii="Verdana" w:hAnsi="Verdana" w:cs="Microsoft Sans Serif"/>
          <w:sz w:val="24"/>
          <w:szCs w:val="24"/>
        </w:rPr>
        <w:t>la sentencia proferida en las calendas del diecinueve (19) de Septiembre del 2.014 por parte del entonces Juzgado Único Penal del Circuito de Dosquebradas en todo aquello que tiene que ver con la absolución proferida en favor del Procesado LUIS CARLOS MARTÍNEZ VANEGAS respecto de los cargos por los que fue llamado a juicio por parte del Ente Acusador</w:t>
      </w:r>
    </w:p>
    <w:p w:rsidR="005C42EC" w:rsidRPr="00BB6FF1" w:rsidRDefault="005C42EC" w:rsidP="00325250">
      <w:pPr>
        <w:pStyle w:val="Sinespaciado"/>
        <w:spacing w:line="276" w:lineRule="auto"/>
        <w:jc w:val="both"/>
        <w:rPr>
          <w:rFonts w:ascii="Verdana" w:hAnsi="Verdana" w:cs="Microsoft Sans Serif"/>
          <w:sz w:val="24"/>
          <w:szCs w:val="24"/>
        </w:rPr>
      </w:pPr>
    </w:p>
    <w:p w:rsidR="009748CD" w:rsidRPr="00BB6FF1" w:rsidRDefault="005C42EC" w:rsidP="00325250">
      <w:pPr>
        <w:pStyle w:val="Sinespaciado"/>
        <w:spacing w:line="276" w:lineRule="auto"/>
        <w:jc w:val="both"/>
        <w:rPr>
          <w:rFonts w:ascii="Verdana" w:hAnsi="Verdana" w:cs="Microsoft Sans Serif"/>
          <w:sz w:val="24"/>
          <w:szCs w:val="24"/>
        </w:rPr>
      </w:pPr>
      <w:r w:rsidRPr="00BB6FF1">
        <w:rPr>
          <w:rFonts w:ascii="Verdana" w:hAnsi="Verdana" w:cs="Microsoft Sans Serif"/>
          <w:b/>
          <w:sz w:val="24"/>
          <w:szCs w:val="24"/>
        </w:rPr>
        <w:t xml:space="preserve">SEGUNDO: </w:t>
      </w:r>
      <w:r w:rsidR="009748CD" w:rsidRPr="00BB6FF1">
        <w:rPr>
          <w:rFonts w:ascii="Verdana" w:hAnsi="Verdana" w:cs="Microsoft Sans Serif"/>
          <w:sz w:val="24"/>
          <w:szCs w:val="24"/>
        </w:rPr>
        <w:t>R</w:t>
      </w:r>
      <w:r w:rsidR="009748CD" w:rsidRPr="00BB6FF1">
        <w:rPr>
          <w:rFonts w:ascii="Verdana" w:hAnsi="Verdana"/>
          <w:sz w:val="24"/>
          <w:szCs w:val="24"/>
          <w:lang w:val="es-ES"/>
        </w:rPr>
        <w:t xml:space="preserve">evocar la orden de comiso expedida por la </w:t>
      </w:r>
      <w:r w:rsidR="009748CD" w:rsidRPr="00BB6FF1">
        <w:rPr>
          <w:rFonts w:ascii="Verdana" w:hAnsi="Verdana"/>
          <w:i/>
          <w:sz w:val="24"/>
          <w:szCs w:val="24"/>
          <w:lang w:val="es-ES"/>
        </w:rPr>
        <w:t>A quo</w:t>
      </w:r>
      <w:r w:rsidR="009748CD" w:rsidRPr="00BB6FF1">
        <w:rPr>
          <w:rFonts w:ascii="Verdana" w:hAnsi="Verdana"/>
          <w:sz w:val="24"/>
          <w:szCs w:val="24"/>
          <w:lang w:val="es-ES"/>
        </w:rPr>
        <w:t xml:space="preserve"> y en consecuencia se ordenará la compulsión de copias de las presentes actuaciones con destino al Comando Departamental de la </w:t>
      </w:r>
      <w:r w:rsidR="00F743A5" w:rsidRPr="00BB6FF1">
        <w:rPr>
          <w:rFonts w:ascii="Verdana" w:hAnsi="Verdana"/>
          <w:sz w:val="24"/>
          <w:szCs w:val="24"/>
          <w:lang w:val="es-ES"/>
        </w:rPr>
        <w:t>Policía</w:t>
      </w:r>
      <w:r w:rsidR="009748CD" w:rsidRPr="00BB6FF1">
        <w:rPr>
          <w:rFonts w:ascii="Verdana" w:hAnsi="Verdana"/>
          <w:sz w:val="24"/>
          <w:szCs w:val="24"/>
          <w:lang w:val="es-ES"/>
        </w:rPr>
        <w:t xml:space="preserve">, a fin de que adelanten el correspondiente proceso </w:t>
      </w:r>
      <w:proofErr w:type="spellStart"/>
      <w:r w:rsidR="009748CD" w:rsidRPr="00BB6FF1">
        <w:rPr>
          <w:rFonts w:ascii="Verdana" w:hAnsi="Verdana"/>
          <w:sz w:val="24"/>
          <w:szCs w:val="24"/>
          <w:lang w:val="es-ES"/>
        </w:rPr>
        <w:t>contravencional</w:t>
      </w:r>
      <w:proofErr w:type="spellEnd"/>
      <w:r w:rsidR="009748CD" w:rsidRPr="00BB6FF1">
        <w:rPr>
          <w:rFonts w:ascii="Verdana" w:hAnsi="Verdana"/>
          <w:sz w:val="24"/>
          <w:szCs w:val="24"/>
          <w:lang w:val="es-ES"/>
        </w:rPr>
        <w:t xml:space="preserve"> en contra del ciudadano </w:t>
      </w:r>
      <w:r w:rsidR="009748CD" w:rsidRPr="00BB6FF1">
        <w:rPr>
          <w:rFonts w:ascii="Verdana" w:hAnsi="Verdana" w:cs="Microsoft Sans Serif"/>
          <w:sz w:val="24"/>
          <w:szCs w:val="24"/>
        </w:rPr>
        <w:t xml:space="preserve">LUIS CARLOS MARTÍNEZ por incurrir en la presunta comisión de la contravención tipificada en el </w:t>
      </w:r>
      <w:r w:rsidR="009748CD" w:rsidRPr="00BB6FF1">
        <w:rPr>
          <w:rFonts w:ascii="Verdana" w:hAnsi="Verdana"/>
          <w:sz w:val="24"/>
          <w:szCs w:val="24"/>
          <w:lang w:val="es-ES"/>
        </w:rPr>
        <w:t xml:space="preserve">literal «a» del artículo 89 del </w:t>
      </w:r>
      <w:r w:rsidR="009748CD" w:rsidRPr="00BB6FF1">
        <w:rPr>
          <w:rFonts w:ascii="Verdana" w:hAnsi="Verdana"/>
          <w:sz w:val="24"/>
          <w:szCs w:val="24"/>
        </w:rPr>
        <w:t xml:space="preserve">Decreto # </w:t>
      </w:r>
      <w:r w:rsidR="009748CD" w:rsidRPr="00BB6FF1">
        <w:rPr>
          <w:rFonts w:ascii="Verdana" w:hAnsi="Verdana"/>
          <w:sz w:val="24"/>
          <w:szCs w:val="24"/>
          <w:lang w:val="es-ES"/>
        </w:rPr>
        <w:t>2.535 de 1.993.</w:t>
      </w:r>
    </w:p>
    <w:p w:rsidR="005C42EC" w:rsidRPr="00BB6FF1" w:rsidRDefault="005C42EC" w:rsidP="00325250">
      <w:pPr>
        <w:pStyle w:val="Sinespaciado"/>
        <w:spacing w:line="276" w:lineRule="auto"/>
        <w:jc w:val="both"/>
        <w:rPr>
          <w:rFonts w:ascii="Verdana" w:hAnsi="Verdana" w:cs="Microsoft Sans Serif"/>
          <w:sz w:val="24"/>
          <w:szCs w:val="24"/>
        </w:rPr>
      </w:pPr>
    </w:p>
    <w:p w:rsidR="00122E89" w:rsidRPr="00BB6FF1" w:rsidRDefault="00122E89" w:rsidP="00325250">
      <w:pPr>
        <w:pStyle w:val="Sinespaciado"/>
        <w:spacing w:line="276" w:lineRule="auto"/>
        <w:jc w:val="both"/>
        <w:rPr>
          <w:rFonts w:ascii="Verdana" w:hAnsi="Verdana" w:cs="Microsoft Sans Serif"/>
          <w:sz w:val="24"/>
          <w:szCs w:val="24"/>
        </w:rPr>
      </w:pPr>
    </w:p>
    <w:p w:rsidR="005C42EC" w:rsidRPr="00BB6FF1" w:rsidRDefault="005C42EC" w:rsidP="00325250">
      <w:pPr>
        <w:pStyle w:val="Sinespaciado"/>
        <w:spacing w:line="276" w:lineRule="auto"/>
        <w:jc w:val="both"/>
        <w:rPr>
          <w:rFonts w:ascii="Verdana" w:hAnsi="Verdana" w:cs="Microsoft Sans Serif"/>
          <w:bCs/>
          <w:sz w:val="24"/>
          <w:szCs w:val="24"/>
          <w:lang w:val="es-ES_tradnl"/>
        </w:rPr>
      </w:pPr>
      <w:r w:rsidRPr="00BB6FF1">
        <w:rPr>
          <w:rFonts w:ascii="Verdana" w:hAnsi="Verdana" w:cs="Microsoft Sans Serif"/>
          <w:b/>
          <w:sz w:val="24"/>
          <w:szCs w:val="24"/>
        </w:rPr>
        <w:t xml:space="preserve">TERCERO: </w:t>
      </w:r>
      <w:r w:rsidRPr="00BB6FF1">
        <w:rPr>
          <w:rFonts w:ascii="Verdana" w:hAnsi="Verdana" w:cs="Microsoft Sans Serif"/>
          <w:bCs/>
          <w:sz w:val="24"/>
          <w:szCs w:val="24"/>
          <w:lang w:val="es-ES_tradnl"/>
        </w:rPr>
        <w:t xml:space="preserve">Declarar que contra de la presente decisión de 2ª Instancia procede el recurso de casación, el cual deberá ser interpuesto y sustentado dentro de las oportunidades de Ley.  </w:t>
      </w:r>
    </w:p>
    <w:p w:rsidR="005C42EC" w:rsidRPr="00BB6FF1" w:rsidRDefault="005C42EC" w:rsidP="00325250">
      <w:pPr>
        <w:pStyle w:val="Sinespaciado"/>
        <w:spacing w:line="276" w:lineRule="auto"/>
        <w:rPr>
          <w:rFonts w:ascii="Verdana" w:hAnsi="Verdana" w:cs="Microsoft Sans Serif"/>
          <w:bCs/>
          <w:sz w:val="24"/>
          <w:szCs w:val="24"/>
          <w:lang w:val="es-ES_tradnl"/>
        </w:rPr>
      </w:pPr>
    </w:p>
    <w:p w:rsidR="00C720D1" w:rsidRPr="00BB6FF1" w:rsidRDefault="00C720D1" w:rsidP="00325250">
      <w:pPr>
        <w:pStyle w:val="Sinespaciado"/>
        <w:spacing w:line="276" w:lineRule="auto"/>
        <w:jc w:val="center"/>
        <w:rPr>
          <w:rFonts w:ascii="Verdana" w:hAnsi="Verdana" w:cs="Microsoft Sans Serif"/>
          <w:b/>
          <w:bCs/>
          <w:sz w:val="24"/>
          <w:szCs w:val="24"/>
          <w:lang w:val="es-ES_tradnl"/>
        </w:rPr>
      </w:pPr>
    </w:p>
    <w:p w:rsidR="005C42EC" w:rsidRPr="00BB6FF1" w:rsidRDefault="005C42EC" w:rsidP="00325250">
      <w:pPr>
        <w:pStyle w:val="Sinespaciado"/>
        <w:spacing w:line="276" w:lineRule="auto"/>
        <w:jc w:val="center"/>
        <w:rPr>
          <w:rFonts w:ascii="Verdana" w:hAnsi="Verdana" w:cs="Microsoft Sans Serif"/>
          <w:b/>
          <w:bCs/>
          <w:sz w:val="24"/>
          <w:szCs w:val="24"/>
          <w:lang w:val="es-ES_tradnl"/>
        </w:rPr>
      </w:pPr>
      <w:r w:rsidRPr="00BB6FF1">
        <w:rPr>
          <w:rFonts w:ascii="Verdana" w:hAnsi="Verdana" w:cs="Microsoft Sans Serif"/>
          <w:b/>
          <w:bCs/>
          <w:sz w:val="24"/>
          <w:szCs w:val="24"/>
          <w:lang w:val="es-ES_tradnl"/>
        </w:rPr>
        <w:t>NOTIFÍQUESE Y CÚMPLASE:</w:t>
      </w:r>
    </w:p>
    <w:p w:rsidR="005C42EC" w:rsidRPr="00BB6FF1" w:rsidRDefault="005C42EC" w:rsidP="00325250">
      <w:pPr>
        <w:pStyle w:val="Sinespaciado"/>
        <w:spacing w:line="276" w:lineRule="auto"/>
        <w:rPr>
          <w:rFonts w:ascii="Verdana" w:hAnsi="Verdana" w:cs="Microsoft Sans Serif"/>
          <w:b/>
          <w:bCs/>
          <w:sz w:val="24"/>
          <w:szCs w:val="24"/>
          <w:lang w:val="es-ES_tradnl"/>
        </w:rPr>
      </w:pPr>
    </w:p>
    <w:p w:rsidR="000C5996" w:rsidRPr="00BB6FF1" w:rsidRDefault="000C5996" w:rsidP="00325250">
      <w:pPr>
        <w:pStyle w:val="Sinespaciado"/>
        <w:spacing w:line="276" w:lineRule="auto"/>
        <w:rPr>
          <w:rFonts w:ascii="Verdana" w:hAnsi="Verdana" w:cs="Microsoft Sans Serif"/>
          <w:b/>
          <w:bCs/>
          <w:sz w:val="24"/>
          <w:szCs w:val="24"/>
          <w:lang w:val="es-ES_tradnl"/>
        </w:rPr>
      </w:pPr>
    </w:p>
    <w:p w:rsidR="000C5996" w:rsidRPr="00BB6FF1" w:rsidRDefault="000C5996" w:rsidP="00325250">
      <w:pPr>
        <w:pStyle w:val="Sinespaciado"/>
        <w:spacing w:line="276" w:lineRule="auto"/>
        <w:rPr>
          <w:rFonts w:ascii="Verdana" w:hAnsi="Verdana" w:cs="Microsoft Sans Serif"/>
          <w:b/>
          <w:bCs/>
          <w:sz w:val="24"/>
          <w:szCs w:val="24"/>
          <w:lang w:val="es-ES_tradnl"/>
        </w:rPr>
      </w:pPr>
    </w:p>
    <w:p w:rsidR="000C5996" w:rsidRPr="00BB6FF1" w:rsidRDefault="000C5996" w:rsidP="00325250">
      <w:pPr>
        <w:pStyle w:val="Sinespaciado"/>
        <w:spacing w:line="276" w:lineRule="auto"/>
        <w:rPr>
          <w:rFonts w:ascii="Verdana" w:hAnsi="Verdana" w:cs="Microsoft Sans Serif"/>
          <w:b/>
          <w:bCs/>
          <w:sz w:val="24"/>
          <w:szCs w:val="24"/>
          <w:lang w:val="es-ES_tradnl"/>
        </w:rPr>
      </w:pPr>
    </w:p>
    <w:p w:rsidR="00C720D1" w:rsidRPr="00BB6FF1" w:rsidRDefault="00C720D1" w:rsidP="00325250">
      <w:pPr>
        <w:pStyle w:val="Sinespaciado"/>
        <w:spacing w:line="276" w:lineRule="auto"/>
        <w:rPr>
          <w:rFonts w:ascii="Verdana" w:hAnsi="Verdana" w:cs="Microsoft Sans Serif"/>
          <w:b/>
          <w:bCs/>
          <w:sz w:val="24"/>
          <w:szCs w:val="24"/>
          <w:lang w:val="es-ES_tradnl"/>
        </w:rPr>
      </w:pPr>
    </w:p>
    <w:p w:rsidR="000C5996" w:rsidRPr="00BB6FF1" w:rsidRDefault="000C5996" w:rsidP="00325250">
      <w:pPr>
        <w:pStyle w:val="Sinespaciado"/>
        <w:spacing w:line="276" w:lineRule="auto"/>
        <w:rPr>
          <w:rFonts w:ascii="Verdana" w:hAnsi="Verdana" w:cs="Microsoft Sans Serif"/>
          <w:b/>
          <w:bCs/>
          <w:sz w:val="24"/>
          <w:szCs w:val="24"/>
          <w:lang w:val="es-ES_tradnl"/>
        </w:rPr>
      </w:pPr>
    </w:p>
    <w:p w:rsidR="005C42EC" w:rsidRPr="00BB6FF1" w:rsidRDefault="005C42EC" w:rsidP="00325250">
      <w:pPr>
        <w:pStyle w:val="Sinespaciado"/>
        <w:spacing w:line="276" w:lineRule="auto"/>
        <w:rPr>
          <w:rFonts w:ascii="Verdana" w:hAnsi="Verdana" w:cs="Microsoft Sans Serif"/>
          <w:b/>
          <w:bCs/>
          <w:sz w:val="24"/>
          <w:szCs w:val="24"/>
          <w:lang w:val="es-ES_tradnl"/>
        </w:rPr>
      </w:pPr>
      <w:r w:rsidRPr="00BB6FF1">
        <w:rPr>
          <w:rFonts w:ascii="Verdana" w:hAnsi="Verdana" w:cs="Microsoft Sans Serif"/>
          <w:b/>
          <w:bCs/>
          <w:sz w:val="24"/>
          <w:szCs w:val="24"/>
          <w:lang w:val="es-ES_tradnl"/>
        </w:rPr>
        <w:t>MANUEL YARZAGARAY BANDERA</w:t>
      </w:r>
    </w:p>
    <w:p w:rsidR="005C42EC" w:rsidRPr="00BB6FF1" w:rsidRDefault="005C42EC" w:rsidP="00325250">
      <w:pPr>
        <w:pStyle w:val="Sinespaciado"/>
        <w:spacing w:line="276" w:lineRule="auto"/>
        <w:rPr>
          <w:rFonts w:ascii="Verdana" w:hAnsi="Verdana" w:cs="Microsoft Sans Serif"/>
          <w:b/>
          <w:sz w:val="24"/>
          <w:szCs w:val="24"/>
          <w:lang w:val="es-ES_tradnl"/>
        </w:rPr>
      </w:pPr>
      <w:r w:rsidRPr="00BB6FF1">
        <w:rPr>
          <w:rFonts w:ascii="Verdana" w:hAnsi="Verdana" w:cs="Microsoft Sans Serif"/>
          <w:b/>
          <w:sz w:val="24"/>
          <w:szCs w:val="24"/>
          <w:lang w:val="es-ES_tradnl"/>
        </w:rPr>
        <w:t>Magistrado</w:t>
      </w:r>
    </w:p>
    <w:p w:rsidR="00325250" w:rsidRPr="00BB6FF1" w:rsidRDefault="00325250" w:rsidP="00325250">
      <w:pPr>
        <w:pStyle w:val="Sinespaciado"/>
        <w:rPr>
          <w:rFonts w:ascii="Arial Rounded MT Bold" w:hAnsi="Arial Rounded MT Bold" w:cs="Microsoft Sans Serif"/>
          <w:b/>
          <w:bCs/>
          <w:sz w:val="24"/>
          <w:szCs w:val="24"/>
          <w:lang w:val="es-ES_tradnl"/>
        </w:rPr>
      </w:pPr>
      <w:r w:rsidRPr="00BB6FF1">
        <w:rPr>
          <w:rFonts w:ascii="Arial Rounded MT Bold" w:hAnsi="Arial Rounded MT Bold" w:cs="Microsoft Sans Serif"/>
          <w:b/>
          <w:sz w:val="24"/>
          <w:szCs w:val="24"/>
          <w:lang w:val="es-ES_tradnl"/>
        </w:rPr>
        <w:t>Con aclaración de voto</w:t>
      </w:r>
    </w:p>
    <w:p w:rsidR="005C42EC" w:rsidRPr="00BB6FF1" w:rsidRDefault="005C42EC" w:rsidP="00325250">
      <w:pPr>
        <w:pStyle w:val="Sinespaciado"/>
        <w:spacing w:line="276" w:lineRule="auto"/>
        <w:rPr>
          <w:rFonts w:ascii="Verdana" w:hAnsi="Verdana" w:cs="Microsoft Sans Serif"/>
          <w:b/>
          <w:bCs/>
          <w:sz w:val="24"/>
          <w:szCs w:val="24"/>
          <w:lang w:val="es-ES_tradnl"/>
        </w:rPr>
      </w:pPr>
    </w:p>
    <w:p w:rsidR="005C42EC" w:rsidRPr="00BB6FF1" w:rsidRDefault="005C42EC" w:rsidP="00325250">
      <w:pPr>
        <w:pStyle w:val="Sinespaciado"/>
        <w:spacing w:line="276" w:lineRule="auto"/>
        <w:rPr>
          <w:rFonts w:ascii="Verdana" w:hAnsi="Verdana" w:cs="Microsoft Sans Serif"/>
          <w:b/>
          <w:bCs/>
          <w:sz w:val="24"/>
          <w:szCs w:val="24"/>
          <w:lang w:val="es-ES_tradnl"/>
        </w:rPr>
      </w:pPr>
    </w:p>
    <w:p w:rsidR="009748CD" w:rsidRPr="00BB6FF1" w:rsidRDefault="009748CD" w:rsidP="00325250">
      <w:pPr>
        <w:pStyle w:val="Sinespaciado"/>
        <w:spacing w:line="276" w:lineRule="auto"/>
        <w:rPr>
          <w:rFonts w:ascii="Verdana" w:hAnsi="Verdana" w:cs="Microsoft Sans Serif"/>
          <w:b/>
          <w:bCs/>
          <w:sz w:val="24"/>
          <w:szCs w:val="24"/>
          <w:lang w:val="es-ES_tradnl"/>
        </w:rPr>
      </w:pPr>
    </w:p>
    <w:p w:rsidR="009748CD" w:rsidRPr="00BB6FF1" w:rsidRDefault="009748CD" w:rsidP="00325250">
      <w:pPr>
        <w:pStyle w:val="Sinespaciado"/>
        <w:spacing w:line="276" w:lineRule="auto"/>
        <w:rPr>
          <w:rFonts w:ascii="Verdana" w:hAnsi="Verdana" w:cs="Microsoft Sans Serif"/>
          <w:b/>
          <w:bCs/>
          <w:sz w:val="24"/>
          <w:szCs w:val="24"/>
          <w:lang w:val="es-ES_tradnl"/>
        </w:rPr>
      </w:pPr>
    </w:p>
    <w:p w:rsidR="00C720D1" w:rsidRPr="00BB6FF1" w:rsidRDefault="00C720D1" w:rsidP="00325250">
      <w:pPr>
        <w:pStyle w:val="Sinespaciado"/>
        <w:spacing w:line="276" w:lineRule="auto"/>
        <w:rPr>
          <w:rFonts w:ascii="Verdana" w:hAnsi="Verdana" w:cs="Microsoft Sans Serif"/>
          <w:b/>
          <w:bCs/>
          <w:sz w:val="24"/>
          <w:szCs w:val="24"/>
          <w:lang w:val="es-ES_tradnl"/>
        </w:rPr>
      </w:pPr>
    </w:p>
    <w:p w:rsidR="009748CD" w:rsidRPr="00BB6FF1" w:rsidRDefault="009748CD" w:rsidP="00325250">
      <w:pPr>
        <w:pStyle w:val="Sinespaciado"/>
        <w:spacing w:line="276" w:lineRule="auto"/>
        <w:rPr>
          <w:rFonts w:ascii="Verdana" w:hAnsi="Verdana" w:cs="Microsoft Sans Serif"/>
          <w:b/>
          <w:bCs/>
          <w:sz w:val="24"/>
          <w:szCs w:val="24"/>
          <w:lang w:val="es-ES_tradnl"/>
        </w:rPr>
      </w:pPr>
    </w:p>
    <w:p w:rsidR="005C42EC" w:rsidRPr="00BB6FF1" w:rsidRDefault="005C42EC" w:rsidP="00325250">
      <w:pPr>
        <w:pStyle w:val="Sinespaciado"/>
        <w:spacing w:line="276" w:lineRule="auto"/>
        <w:jc w:val="center"/>
        <w:rPr>
          <w:rFonts w:ascii="Verdana" w:hAnsi="Verdana" w:cs="Microsoft Sans Serif"/>
          <w:b/>
          <w:bCs/>
          <w:sz w:val="24"/>
          <w:szCs w:val="24"/>
          <w:lang w:val="es-ES_tradnl"/>
        </w:rPr>
      </w:pPr>
      <w:r w:rsidRPr="00BB6FF1">
        <w:rPr>
          <w:rFonts w:ascii="Verdana" w:hAnsi="Verdana" w:cs="Microsoft Sans Serif"/>
          <w:b/>
          <w:sz w:val="24"/>
          <w:szCs w:val="24"/>
          <w:lang w:val="es-ES_tradnl"/>
        </w:rPr>
        <w:t>JORGE ARTURO CASTAÑO DUQUE</w:t>
      </w:r>
    </w:p>
    <w:p w:rsidR="005C42EC" w:rsidRPr="00BB6FF1" w:rsidRDefault="005C42EC" w:rsidP="00325250">
      <w:pPr>
        <w:pStyle w:val="Sinespaciado"/>
        <w:spacing w:line="276" w:lineRule="auto"/>
        <w:jc w:val="center"/>
        <w:rPr>
          <w:rFonts w:ascii="Verdana" w:hAnsi="Verdana" w:cs="Microsoft Sans Serif"/>
          <w:b/>
          <w:bCs/>
          <w:sz w:val="24"/>
          <w:szCs w:val="24"/>
          <w:lang w:val="es-ES_tradnl"/>
        </w:rPr>
      </w:pPr>
      <w:r w:rsidRPr="00BB6FF1">
        <w:rPr>
          <w:rFonts w:ascii="Verdana" w:hAnsi="Verdana" w:cs="Microsoft Sans Serif"/>
          <w:b/>
          <w:sz w:val="24"/>
          <w:szCs w:val="24"/>
          <w:lang w:val="es-ES_tradnl"/>
        </w:rPr>
        <w:lastRenderedPageBreak/>
        <w:t>Magistrado</w:t>
      </w:r>
    </w:p>
    <w:p w:rsidR="005C42EC" w:rsidRPr="00BB6FF1" w:rsidRDefault="005C42EC" w:rsidP="00325250">
      <w:pPr>
        <w:pStyle w:val="Sinespaciado"/>
        <w:spacing w:line="276" w:lineRule="auto"/>
        <w:rPr>
          <w:rFonts w:ascii="Verdana" w:hAnsi="Verdana" w:cs="Microsoft Sans Serif"/>
          <w:b/>
          <w:bCs/>
          <w:sz w:val="24"/>
          <w:szCs w:val="24"/>
          <w:lang w:val="es-ES_tradnl"/>
        </w:rPr>
      </w:pPr>
    </w:p>
    <w:p w:rsidR="009748CD" w:rsidRPr="00BB6FF1" w:rsidRDefault="009748CD" w:rsidP="00325250">
      <w:pPr>
        <w:pStyle w:val="Sinespaciado"/>
        <w:spacing w:line="276" w:lineRule="auto"/>
        <w:rPr>
          <w:rFonts w:ascii="Verdana" w:hAnsi="Verdana" w:cs="Microsoft Sans Serif"/>
          <w:b/>
          <w:bCs/>
          <w:sz w:val="24"/>
          <w:szCs w:val="24"/>
          <w:lang w:val="es-ES_tradnl"/>
        </w:rPr>
      </w:pPr>
    </w:p>
    <w:p w:rsidR="005C42EC" w:rsidRPr="00BB6FF1" w:rsidRDefault="005C42EC" w:rsidP="00325250">
      <w:pPr>
        <w:pStyle w:val="Sinespaciado"/>
        <w:spacing w:line="276" w:lineRule="auto"/>
        <w:rPr>
          <w:rFonts w:ascii="Verdana" w:hAnsi="Verdana" w:cs="Microsoft Sans Serif"/>
          <w:b/>
          <w:bCs/>
          <w:sz w:val="24"/>
          <w:szCs w:val="24"/>
          <w:lang w:val="es-ES_tradnl"/>
        </w:rPr>
      </w:pPr>
    </w:p>
    <w:p w:rsidR="000C5996" w:rsidRPr="00BB6FF1" w:rsidRDefault="000C5996" w:rsidP="00325250">
      <w:pPr>
        <w:pStyle w:val="Sinespaciado"/>
        <w:spacing w:line="276" w:lineRule="auto"/>
        <w:rPr>
          <w:rFonts w:ascii="Verdana" w:hAnsi="Verdana" w:cs="Microsoft Sans Serif"/>
          <w:b/>
          <w:bCs/>
          <w:sz w:val="24"/>
          <w:szCs w:val="24"/>
          <w:lang w:val="es-ES_tradnl"/>
        </w:rPr>
      </w:pPr>
    </w:p>
    <w:p w:rsidR="00C720D1" w:rsidRPr="00BB6FF1" w:rsidRDefault="00C720D1" w:rsidP="00325250">
      <w:pPr>
        <w:pStyle w:val="Sinespaciado"/>
        <w:spacing w:line="276" w:lineRule="auto"/>
        <w:rPr>
          <w:rFonts w:ascii="Verdana" w:hAnsi="Verdana" w:cs="Microsoft Sans Serif"/>
          <w:b/>
          <w:bCs/>
          <w:sz w:val="24"/>
          <w:szCs w:val="24"/>
          <w:lang w:val="es-ES_tradnl"/>
        </w:rPr>
      </w:pPr>
    </w:p>
    <w:p w:rsidR="009748CD" w:rsidRPr="00BB6FF1" w:rsidRDefault="009748CD" w:rsidP="00325250">
      <w:pPr>
        <w:pStyle w:val="Sinespaciado"/>
        <w:spacing w:line="276" w:lineRule="auto"/>
        <w:rPr>
          <w:rFonts w:ascii="Verdana" w:hAnsi="Verdana" w:cs="Microsoft Sans Serif"/>
          <w:b/>
          <w:bCs/>
          <w:sz w:val="24"/>
          <w:szCs w:val="24"/>
          <w:lang w:val="es-ES_tradnl"/>
        </w:rPr>
      </w:pPr>
    </w:p>
    <w:p w:rsidR="005C42EC" w:rsidRPr="00BB6FF1" w:rsidRDefault="005C42EC" w:rsidP="00325250">
      <w:pPr>
        <w:pStyle w:val="Sinespaciado"/>
        <w:spacing w:line="276" w:lineRule="auto"/>
        <w:jc w:val="right"/>
        <w:rPr>
          <w:rFonts w:ascii="Verdana" w:hAnsi="Verdana" w:cs="Microsoft Sans Serif"/>
          <w:b/>
          <w:bCs/>
          <w:sz w:val="24"/>
          <w:szCs w:val="24"/>
          <w:lang w:val="es-ES_tradnl"/>
        </w:rPr>
      </w:pPr>
      <w:r w:rsidRPr="00BB6FF1">
        <w:rPr>
          <w:rFonts w:ascii="Verdana" w:hAnsi="Verdana" w:cs="Microsoft Sans Serif"/>
          <w:b/>
          <w:bCs/>
          <w:sz w:val="24"/>
          <w:szCs w:val="24"/>
          <w:lang w:val="es-ES_tradnl"/>
        </w:rPr>
        <w:t>JAIRO ERNESTO ESCOBAR SANZ</w:t>
      </w:r>
    </w:p>
    <w:p w:rsidR="005C42EC" w:rsidRPr="00BB6FF1" w:rsidRDefault="005C42EC" w:rsidP="00325250">
      <w:pPr>
        <w:pStyle w:val="Sinespaciado"/>
        <w:spacing w:line="276" w:lineRule="auto"/>
        <w:jc w:val="right"/>
        <w:rPr>
          <w:rFonts w:ascii="Verdana" w:hAnsi="Verdana" w:cs="Microsoft Sans Serif"/>
          <w:b/>
          <w:sz w:val="24"/>
          <w:szCs w:val="24"/>
          <w:lang w:val="es-ES_tradnl"/>
        </w:rPr>
      </w:pPr>
      <w:r w:rsidRPr="00BB6FF1">
        <w:rPr>
          <w:rFonts w:ascii="Verdana" w:hAnsi="Verdana" w:cs="Microsoft Sans Serif"/>
          <w:b/>
          <w:sz w:val="24"/>
          <w:szCs w:val="24"/>
          <w:lang w:val="es-ES_tradnl"/>
        </w:rPr>
        <w:t>Magistrado</w:t>
      </w:r>
    </w:p>
    <w:p w:rsidR="005C42EC" w:rsidRPr="00BB6FF1" w:rsidRDefault="005C42EC" w:rsidP="00325250">
      <w:pPr>
        <w:spacing w:line="276" w:lineRule="auto"/>
        <w:jc w:val="both"/>
        <w:rPr>
          <w:rFonts w:ascii="Verdana" w:hAnsi="Verdana"/>
        </w:rPr>
      </w:pPr>
    </w:p>
    <w:sectPr w:rsidR="005C42EC" w:rsidRPr="00BB6FF1" w:rsidSect="000C5996">
      <w:headerReference w:type="default" r:id="rId9"/>
      <w:footerReference w:type="default" r:id="rId10"/>
      <w:pgSz w:w="12242" w:h="18722" w:code="121"/>
      <w:pgMar w:top="2268" w:right="1701" w:bottom="1701" w:left="1701" w:header="794" w:footer="79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797" w:rsidRDefault="00AD1797" w:rsidP="005C42EC">
      <w:r>
        <w:separator/>
      </w:r>
    </w:p>
  </w:endnote>
  <w:endnote w:type="continuationSeparator" w:id="0">
    <w:p w:rsidR="00AD1797" w:rsidRDefault="00AD1797" w:rsidP="005C4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altName w:val="Arial Rounded MT Bold"/>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ndara" w:hAnsi="Candara" w:cs="Microsoft Sans Serif"/>
        <w:b/>
        <w:sz w:val="22"/>
        <w:szCs w:val="22"/>
      </w:rPr>
      <w:id w:val="-761523028"/>
      <w:docPartObj>
        <w:docPartGallery w:val="Page Numbers (Bottom of Page)"/>
        <w:docPartUnique/>
      </w:docPartObj>
    </w:sdtPr>
    <w:sdtEndPr/>
    <w:sdtContent>
      <w:sdt>
        <w:sdtPr>
          <w:rPr>
            <w:rFonts w:ascii="Candara" w:hAnsi="Candara" w:cs="Microsoft Sans Serif"/>
            <w:b/>
            <w:sz w:val="22"/>
            <w:szCs w:val="22"/>
          </w:rPr>
          <w:id w:val="-1769616900"/>
          <w:docPartObj>
            <w:docPartGallery w:val="Page Numbers (Top of Page)"/>
            <w:docPartUnique/>
          </w:docPartObj>
        </w:sdtPr>
        <w:sdtEndPr/>
        <w:sdtContent>
          <w:p w:rsidR="00041B1B" w:rsidRPr="000C5996" w:rsidRDefault="00041B1B" w:rsidP="00961720">
            <w:pPr>
              <w:pStyle w:val="Piedepgina"/>
              <w:jc w:val="right"/>
              <w:rPr>
                <w:rFonts w:ascii="Candara" w:hAnsi="Candara" w:cs="Microsoft Sans Serif"/>
                <w:b/>
                <w:sz w:val="22"/>
                <w:szCs w:val="22"/>
              </w:rPr>
            </w:pPr>
            <w:r w:rsidRPr="000C5996">
              <w:rPr>
                <w:rFonts w:ascii="Candara" w:hAnsi="Candara" w:cs="Microsoft Sans Serif"/>
                <w:b/>
                <w:sz w:val="22"/>
                <w:szCs w:val="22"/>
                <w:lang w:val="es-ES"/>
              </w:rPr>
              <w:t xml:space="preserve">Página </w:t>
            </w:r>
            <w:r w:rsidRPr="000C5996">
              <w:rPr>
                <w:rFonts w:ascii="Candara" w:hAnsi="Candara" w:cs="Microsoft Sans Serif"/>
                <w:b/>
                <w:bCs/>
                <w:sz w:val="22"/>
                <w:szCs w:val="22"/>
              </w:rPr>
              <w:fldChar w:fldCharType="begin"/>
            </w:r>
            <w:r w:rsidRPr="000C5996">
              <w:rPr>
                <w:rFonts w:ascii="Candara" w:hAnsi="Candara" w:cs="Microsoft Sans Serif"/>
                <w:b/>
                <w:bCs/>
                <w:sz w:val="22"/>
                <w:szCs w:val="22"/>
              </w:rPr>
              <w:instrText>PAGE</w:instrText>
            </w:r>
            <w:r w:rsidRPr="000C5996">
              <w:rPr>
                <w:rFonts w:ascii="Candara" w:hAnsi="Candara" w:cs="Microsoft Sans Serif"/>
                <w:b/>
                <w:bCs/>
                <w:sz w:val="22"/>
                <w:szCs w:val="22"/>
              </w:rPr>
              <w:fldChar w:fldCharType="separate"/>
            </w:r>
            <w:r w:rsidR="000D6967">
              <w:rPr>
                <w:rFonts w:ascii="Candara" w:hAnsi="Candara" w:cs="Microsoft Sans Serif"/>
                <w:b/>
                <w:bCs/>
                <w:noProof/>
                <w:sz w:val="22"/>
                <w:szCs w:val="22"/>
              </w:rPr>
              <w:t>16</w:t>
            </w:r>
            <w:r w:rsidRPr="000C5996">
              <w:rPr>
                <w:rFonts w:ascii="Candara" w:hAnsi="Candara" w:cs="Microsoft Sans Serif"/>
                <w:b/>
                <w:bCs/>
                <w:sz w:val="22"/>
                <w:szCs w:val="22"/>
              </w:rPr>
              <w:fldChar w:fldCharType="end"/>
            </w:r>
            <w:r w:rsidRPr="000C5996">
              <w:rPr>
                <w:rFonts w:ascii="Candara" w:hAnsi="Candara" w:cs="Microsoft Sans Serif"/>
                <w:b/>
                <w:sz w:val="22"/>
                <w:szCs w:val="22"/>
                <w:lang w:val="es-ES"/>
              </w:rPr>
              <w:t xml:space="preserve"> de </w:t>
            </w:r>
            <w:r w:rsidRPr="000C5996">
              <w:rPr>
                <w:rFonts w:ascii="Candara" w:hAnsi="Candara" w:cs="Microsoft Sans Serif"/>
                <w:b/>
                <w:bCs/>
                <w:sz w:val="22"/>
                <w:szCs w:val="22"/>
              </w:rPr>
              <w:fldChar w:fldCharType="begin"/>
            </w:r>
            <w:r w:rsidRPr="000C5996">
              <w:rPr>
                <w:rFonts w:ascii="Candara" w:hAnsi="Candara" w:cs="Microsoft Sans Serif"/>
                <w:b/>
                <w:bCs/>
                <w:sz w:val="22"/>
                <w:szCs w:val="22"/>
              </w:rPr>
              <w:instrText>NUMPAGES</w:instrText>
            </w:r>
            <w:r w:rsidRPr="000C5996">
              <w:rPr>
                <w:rFonts w:ascii="Candara" w:hAnsi="Candara" w:cs="Microsoft Sans Serif"/>
                <w:b/>
                <w:bCs/>
                <w:sz w:val="22"/>
                <w:szCs w:val="22"/>
              </w:rPr>
              <w:fldChar w:fldCharType="separate"/>
            </w:r>
            <w:r w:rsidR="000D6967">
              <w:rPr>
                <w:rFonts w:ascii="Candara" w:hAnsi="Candara" w:cs="Microsoft Sans Serif"/>
                <w:b/>
                <w:bCs/>
                <w:noProof/>
                <w:sz w:val="22"/>
                <w:szCs w:val="22"/>
              </w:rPr>
              <w:t>16</w:t>
            </w:r>
            <w:r w:rsidRPr="000C5996">
              <w:rPr>
                <w:rFonts w:ascii="Candara" w:hAnsi="Candara" w:cs="Microsoft Sans Serif"/>
                <w:b/>
                <w:bCs/>
                <w:sz w:val="22"/>
                <w:szCs w:val="22"/>
              </w:rPr>
              <w:fldChar w:fldCharType="end"/>
            </w:r>
          </w:p>
        </w:sdtContent>
      </w:sdt>
    </w:sdtContent>
  </w:sdt>
  <w:p w:rsidR="00041B1B" w:rsidRPr="000A2285" w:rsidRDefault="00041B1B" w:rsidP="00961720">
    <w:pPr>
      <w:pStyle w:val="Piedepgina"/>
      <w:jc w:val="right"/>
      <w:rPr>
        <w:rFonts w:ascii="Microsoft Sans Serif" w:hAnsi="Microsoft Sans Serif" w:cs="Microsoft Sans Serif"/>
        <w:b/>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797" w:rsidRDefault="00AD1797" w:rsidP="005C42EC">
      <w:r>
        <w:separator/>
      </w:r>
    </w:p>
  </w:footnote>
  <w:footnote w:type="continuationSeparator" w:id="0">
    <w:p w:rsidR="00AD1797" w:rsidRDefault="00AD1797" w:rsidP="005C42EC">
      <w:r>
        <w:continuationSeparator/>
      </w:r>
    </w:p>
  </w:footnote>
  <w:footnote w:id="1">
    <w:p w:rsidR="00041B1B" w:rsidRPr="00325250" w:rsidRDefault="00041B1B" w:rsidP="00754B78">
      <w:pPr>
        <w:pStyle w:val="Textonotapie"/>
        <w:jc w:val="both"/>
        <w:rPr>
          <w:rFonts w:ascii="Candara" w:hAnsi="Candara"/>
          <w:lang w:val="es-CO"/>
        </w:rPr>
      </w:pPr>
      <w:r w:rsidRPr="00325250">
        <w:rPr>
          <w:rStyle w:val="Refdenotaalpie"/>
          <w:rFonts w:ascii="Candara" w:hAnsi="Candara"/>
        </w:rPr>
        <w:footnoteRef/>
      </w:r>
      <w:r w:rsidRPr="00325250">
        <w:rPr>
          <w:rFonts w:ascii="Candara" w:hAnsi="Candara"/>
        </w:rPr>
        <w:t xml:space="preserve"> </w:t>
      </w:r>
      <w:r w:rsidRPr="00325250">
        <w:rPr>
          <w:rFonts w:ascii="Candara" w:hAnsi="Candara"/>
          <w:lang w:val="es-CO"/>
        </w:rPr>
        <w:t>Actualmente Juzgado 1º Penal del Circuito.</w:t>
      </w:r>
    </w:p>
  </w:footnote>
  <w:footnote w:id="2">
    <w:p w:rsidR="00041B1B" w:rsidRPr="00325250" w:rsidRDefault="00041B1B" w:rsidP="00754B78">
      <w:pPr>
        <w:pStyle w:val="Sinespaciado"/>
        <w:jc w:val="both"/>
        <w:rPr>
          <w:rFonts w:ascii="Candara" w:hAnsi="Candara"/>
          <w:sz w:val="20"/>
          <w:szCs w:val="20"/>
          <w:lang w:val="es-MX"/>
        </w:rPr>
      </w:pPr>
      <w:r w:rsidRPr="00325250">
        <w:rPr>
          <w:rStyle w:val="Refdenotaalpie"/>
          <w:rFonts w:ascii="Candara" w:hAnsi="Candara"/>
          <w:sz w:val="20"/>
          <w:szCs w:val="20"/>
        </w:rPr>
        <w:footnoteRef/>
      </w:r>
      <w:r w:rsidRPr="00325250">
        <w:rPr>
          <w:rFonts w:ascii="Candara" w:hAnsi="Candara"/>
          <w:sz w:val="20"/>
          <w:szCs w:val="20"/>
        </w:rPr>
        <w:t xml:space="preserve"> </w:t>
      </w:r>
      <w:r w:rsidRPr="00325250">
        <w:rPr>
          <w:rFonts w:ascii="Candara" w:hAnsi="Candara"/>
          <w:sz w:val="20"/>
          <w:szCs w:val="20"/>
          <w:lang w:val="es-MX"/>
        </w:rPr>
        <w:t>Corte Suprema de Justicia, Sala de Casación Penal: Sentencia del trece (13) de mayo de 2009. Rad. # 31362. M. P. JULIO ENRIQUE SOCHA SALAMANCA.</w:t>
      </w:r>
    </w:p>
    <w:p w:rsidR="00041B1B" w:rsidRPr="00325250" w:rsidRDefault="00041B1B" w:rsidP="00754B78">
      <w:pPr>
        <w:pStyle w:val="Textonotapie"/>
        <w:jc w:val="both"/>
        <w:rPr>
          <w:rFonts w:ascii="Candara" w:hAnsi="Candara"/>
          <w:lang w:val="es-CO"/>
        </w:rPr>
      </w:pPr>
    </w:p>
  </w:footnote>
  <w:footnote w:id="3">
    <w:p w:rsidR="00041B1B" w:rsidRPr="00325250" w:rsidRDefault="00041B1B" w:rsidP="00754B78">
      <w:pPr>
        <w:pStyle w:val="Textonotapie"/>
        <w:jc w:val="both"/>
        <w:rPr>
          <w:rFonts w:ascii="Candara" w:hAnsi="Candara"/>
          <w:lang w:val="es-CO"/>
        </w:rPr>
      </w:pPr>
      <w:r w:rsidRPr="00325250">
        <w:rPr>
          <w:rStyle w:val="Refdenotaalpie"/>
          <w:rFonts w:ascii="Candara" w:hAnsi="Candara"/>
        </w:rPr>
        <w:footnoteRef/>
      </w:r>
      <w:r w:rsidRPr="00325250">
        <w:rPr>
          <w:rFonts w:ascii="Candara" w:hAnsi="Candara"/>
        </w:rPr>
        <w:t xml:space="preserve"> </w:t>
      </w:r>
      <w:r w:rsidRPr="00325250">
        <w:rPr>
          <w:rFonts w:ascii="Candara" w:hAnsi="Candara"/>
          <w:lang w:val="es-CO"/>
        </w:rPr>
        <w:t>Como acontece en el delito de incendio para el cual se requiere de la creación de un peligro común, por lo que si el accionar del incendiario no genera u ocasiona ese peligro común dicho comportamiento vendría siendo atípico.</w:t>
      </w:r>
    </w:p>
  </w:footnote>
  <w:footnote w:id="4">
    <w:p w:rsidR="00041B1B" w:rsidRPr="00325250" w:rsidRDefault="00041B1B" w:rsidP="00754B78">
      <w:pPr>
        <w:pStyle w:val="Sinespaciado"/>
        <w:jc w:val="both"/>
        <w:rPr>
          <w:rFonts w:ascii="Candara" w:hAnsi="Candara" w:cs="Arial"/>
          <w:sz w:val="20"/>
          <w:szCs w:val="20"/>
        </w:rPr>
      </w:pPr>
      <w:r w:rsidRPr="00325250">
        <w:rPr>
          <w:rStyle w:val="Refdenotaalpie"/>
          <w:rFonts w:ascii="Candara" w:hAnsi="Candara"/>
          <w:sz w:val="20"/>
          <w:szCs w:val="20"/>
        </w:rPr>
        <w:footnoteRef/>
      </w:r>
      <w:r w:rsidRPr="00325250">
        <w:rPr>
          <w:rFonts w:ascii="Candara" w:hAnsi="Candara"/>
          <w:sz w:val="20"/>
          <w:szCs w:val="20"/>
        </w:rPr>
        <w:t xml:space="preserve"> Como bien lo ha destacado la línea jurisprudencial trazada por la Sala de Casación Penal de la Corte Suprema de Justicia a partir de la sentencia de Casación del 15 de septiembre de 2004. Rad. # 21.064, la cual ha sido reiterado en otros fallos, entre los cuales bien vale la pena destacar los siguientes: a) </w:t>
      </w:r>
      <w:r w:rsidRPr="00325250">
        <w:rPr>
          <w:rFonts w:ascii="Candara" w:hAnsi="Candara"/>
          <w:sz w:val="20"/>
          <w:szCs w:val="20"/>
          <w:lang w:val="es-MX"/>
        </w:rPr>
        <w:t xml:space="preserve">Sentencia del 13 de mayo de 2009. Rad. # 31362.; b) </w:t>
      </w:r>
      <w:r w:rsidRPr="00325250">
        <w:rPr>
          <w:rFonts w:ascii="Candara" w:hAnsi="Candara"/>
          <w:sz w:val="20"/>
          <w:szCs w:val="20"/>
        </w:rPr>
        <w:t xml:space="preserve">Sentencia del 9 de marzo de 2016. Radicación # 41760; c) Sentencia del 13 de abril 2016. </w:t>
      </w:r>
      <w:r w:rsidRPr="00325250">
        <w:rPr>
          <w:rFonts w:ascii="Candara" w:hAnsi="Candara" w:cs="Arial"/>
          <w:sz w:val="20"/>
          <w:szCs w:val="20"/>
        </w:rPr>
        <w:t xml:space="preserve">Radicación # 44718; d) </w:t>
      </w:r>
      <w:r w:rsidRPr="00325250">
        <w:rPr>
          <w:rFonts w:ascii="Candara" w:hAnsi="Candara"/>
          <w:sz w:val="20"/>
          <w:szCs w:val="20"/>
        </w:rPr>
        <w:t>Sentencia del 12 de noviembre de 2014.</w:t>
      </w:r>
      <w:r w:rsidRPr="00325250">
        <w:rPr>
          <w:rFonts w:ascii="Candara" w:hAnsi="Candara" w:cs="Arial"/>
          <w:b/>
          <w:sz w:val="20"/>
          <w:szCs w:val="20"/>
        </w:rPr>
        <w:t xml:space="preserve"> </w:t>
      </w:r>
      <w:r w:rsidRPr="00325250">
        <w:rPr>
          <w:rFonts w:ascii="Candara" w:hAnsi="Candara" w:cs="Arial"/>
          <w:sz w:val="20"/>
          <w:szCs w:val="20"/>
        </w:rPr>
        <w:t xml:space="preserve">Radicación # 42617.  </w:t>
      </w:r>
    </w:p>
    <w:p w:rsidR="00041B1B" w:rsidRPr="00325250" w:rsidRDefault="00041B1B" w:rsidP="00754B78">
      <w:pPr>
        <w:pStyle w:val="Textonotapie"/>
        <w:jc w:val="both"/>
        <w:rPr>
          <w:rFonts w:ascii="Candara" w:hAnsi="Candara"/>
          <w:lang w:val="es-CO"/>
        </w:rPr>
      </w:pPr>
    </w:p>
  </w:footnote>
  <w:footnote w:id="5">
    <w:p w:rsidR="00041B1B" w:rsidRPr="00325250" w:rsidRDefault="00041B1B" w:rsidP="00754B78">
      <w:pPr>
        <w:pStyle w:val="Sinespaciado"/>
        <w:jc w:val="both"/>
        <w:rPr>
          <w:rFonts w:ascii="Candara" w:hAnsi="Candara"/>
          <w:sz w:val="20"/>
          <w:szCs w:val="20"/>
        </w:rPr>
      </w:pPr>
      <w:r w:rsidRPr="00325250">
        <w:rPr>
          <w:rStyle w:val="Refdenotaalpie"/>
          <w:rFonts w:ascii="Candara" w:hAnsi="Candara"/>
          <w:sz w:val="20"/>
          <w:szCs w:val="20"/>
        </w:rPr>
        <w:footnoteRef/>
      </w:r>
      <w:r w:rsidRPr="00325250">
        <w:rPr>
          <w:rFonts w:ascii="Candara" w:hAnsi="Candara"/>
          <w:sz w:val="20"/>
          <w:szCs w:val="20"/>
        </w:rPr>
        <w:t xml:space="preserve"> Corte Suprema de Justicia, Sala de Casación Penal: Sentencia del cinco (05) de marzo de dos mil catorce (2014). SP2649-2014. Radicación # 36337. M.P. EUGENIO FERNÁNDEZ CARLIER.</w:t>
      </w:r>
    </w:p>
    <w:p w:rsidR="00041B1B" w:rsidRPr="00325250" w:rsidRDefault="00041B1B" w:rsidP="00754B78">
      <w:pPr>
        <w:pStyle w:val="Textonotapie"/>
        <w:jc w:val="both"/>
        <w:rPr>
          <w:rFonts w:ascii="Candara" w:hAnsi="Candara"/>
          <w:lang w:val="es-CO"/>
        </w:rPr>
      </w:pPr>
    </w:p>
  </w:footnote>
  <w:footnote w:id="6">
    <w:p w:rsidR="00041B1B" w:rsidRPr="00325250" w:rsidRDefault="00041B1B" w:rsidP="00754B78">
      <w:pPr>
        <w:jc w:val="both"/>
        <w:rPr>
          <w:rFonts w:ascii="Candara" w:hAnsi="Candara" w:cs="Tahoma"/>
          <w:sz w:val="20"/>
          <w:szCs w:val="20"/>
        </w:rPr>
      </w:pPr>
      <w:r w:rsidRPr="00325250">
        <w:rPr>
          <w:rStyle w:val="Refdenotaalpie"/>
          <w:rFonts w:ascii="Candara" w:hAnsi="Candara"/>
          <w:sz w:val="20"/>
          <w:szCs w:val="20"/>
        </w:rPr>
        <w:footnoteRef/>
      </w:r>
      <w:r w:rsidRPr="00325250">
        <w:rPr>
          <w:rFonts w:ascii="Candara" w:hAnsi="Candara"/>
          <w:sz w:val="20"/>
          <w:szCs w:val="20"/>
        </w:rPr>
        <w:t xml:space="preserve"> </w:t>
      </w:r>
      <w:r w:rsidRPr="00325250">
        <w:rPr>
          <w:rFonts w:ascii="Candara" w:hAnsi="Candara" w:cs="Tahoma"/>
          <w:sz w:val="20"/>
          <w:szCs w:val="20"/>
        </w:rPr>
        <w:t>Corte Suprema de Justicia, Sala de Casación Penal: Sentencia de Casación del 15 de septiembre de 2004. Radicación # 21.064. M.P. SIGIFREDO ESPINOSA PÉREZ. {Negrillas fuera del texto}.</w:t>
      </w:r>
    </w:p>
    <w:p w:rsidR="00041B1B" w:rsidRPr="00325250" w:rsidRDefault="00041B1B" w:rsidP="00754B78">
      <w:pPr>
        <w:pStyle w:val="Textonotapie"/>
        <w:jc w:val="both"/>
        <w:rPr>
          <w:rFonts w:ascii="Candara" w:hAnsi="Candara"/>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B1B" w:rsidRPr="000C5996" w:rsidRDefault="00041B1B" w:rsidP="000C5996">
    <w:pPr>
      <w:pStyle w:val="Encabezado"/>
      <w:ind w:left="4678"/>
      <w:jc w:val="both"/>
      <w:rPr>
        <w:rFonts w:ascii="Candara" w:eastAsia="Calibri" w:hAnsi="Candara"/>
        <w:sz w:val="18"/>
        <w:szCs w:val="18"/>
        <w:lang w:eastAsia="en-US"/>
      </w:rPr>
    </w:pPr>
    <w:r w:rsidRPr="000C5996">
      <w:rPr>
        <w:rFonts w:ascii="Candara" w:eastAsia="Calibri" w:hAnsi="Candara"/>
        <w:sz w:val="18"/>
        <w:szCs w:val="18"/>
        <w:lang w:eastAsia="en-US"/>
      </w:rPr>
      <w:t>Procesado: LUIS CARLOS MARTÍNEZ VANEGAS</w:t>
    </w:r>
  </w:p>
  <w:p w:rsidR="00041B1B" w:rsidRPr="000C5996" w:rsidRDefault="00041B1B" w:rsidP="000C5996">
    <w:pPr>
      <w:pStyle w:val="Encabezado"/>
      <w:ind w:left="4678"/>
      <w:jc w:val="both"/>
      <w:rPr>
        <w:rFonts w:ascii="Candara" w:eastAsia="Calibri" w:hAnsi="Candara"/>
        <w:sz w:val="18"/>
        <w:szCs w:val="18"/>
        <w:lang w:eastAsia="en-US"/>
      </w:rPr>
    </w:pPr>
    <w:r w:rsidRPr="000C5996">
      <w:rPr>
        <w:rFonts w:ascii="Candara" w:eastAsia="Calibri" w:hAnsi="Candara"/>
        <w:sz w:val="18"/>
        <w:szCs w:val="18"/>
        <w:lang w:eastAsia="en-US"/>
      </w:rPr>
      <w:t>Delitos: Porte ilegal de armas de fuego de defensa personal</w:t>
    </w:r>
  </w:p>
  <w:p w:rsidR="00041B1B" w:rsidRPr="000C5996" w:rsidRDefault="00041B1B" w:rsidP="000C5996">
    <w:pPr>
      <w:pStyle w:val="Encabezado"/>
      <w:ind w:left="4678"/>
      <w:jc w:val="both"/>
      <w:rPr>
        <w:rFonts w:ascii="Candara" w:eastAsia="Calibri" w:hAnsi="Candara"/>
        <w:sz w:val="18"/>
        <w:szCs w:val="18"/>
        <w:lang w:eastAsia="en-US"/>
      </w:rPr>
    </w:pPr>
    <w:r w:rsidRPr="000C5996">
      <w:rPr>
        <w:rFonts w:ascii="Candara" w:eastAsia="Calibri" w:hAnsi="Candara"/>
        <w:sz w:val="18"/>
        <w:szCs w:val="18"/>
        <w:lang w:eastAsia="en-US"/>
      </w:rPr>
      <w:t>Radicación # 66170-60-00066-2013-0081-01</w:t>
    </w:r>
  </w:p>
  <w:p w:rsidR="00041B1B" w:rsidRPr="000C5996" w:rsidRDefault="00041B1B" w:rsidP="000C5996">
    <w:pPr>
      <w:pStyle w:val="Encabezado"/>
      <w:ind w:left="4678"/>
      <w:jc w:val="both"/>
      <w:rPr>
        <w:rFonts w:ascii="Candara" w:eastAsia="Calibri" w:hAnsi="Candara"/>
        <w:sz w:val="18"/>
        <w:szCs w:val="18"/>
        <w:lang w:eastAsia="en-US"/>
      </w:rPr>
    </w:pPr>
    <w:r w:rsidRPr="000C5996">
      <w:rPr>
        <w:rFonts w:ascii="Candara" w:eastAsia="Calibri" w:hAnsi="Candara"/>
        <w:sz w:val="18"/>
        <w:szCs w:val="18"/>
        <w:lang w:eastAsia="en-US"/>
      </w:rPr>
      <w:t>Procede: Juzgado 1º Penal del Circuito de Dosquebradas</w:t>
    </w:r>
  </w:p>
  <w:p w:rsidR="00041B1B" w:rsidRPr="000C5996" w:rsidRDefault="00041B1B" w:rsidP="000C5996">
    <w:pPr>
      <w:pStyle w:val="Encabezado"/>
      <w:ind w:left="4678"/>
      <w:jc w:val="both"/>
      <w:rPr>
        <w:rFonts w:ascii="Candara" w:eastAsia="Calibri" w:hAnsi="Candara"/>
        <w:sz w:val="18"/>
        <w:szCs w:val="18"/>
        <w:lang w:eastAsia="en-US"/>
      </w:rPr>
    </w:pPr>
    <w:r w:rsidRPr="000C5996">
      <w:rPr>
        <w:rFonts w:ascii="Candara" w:eastAsia="Calibri" w:hAnsi="Candara"/>
        <w:sz w:val="18"/>
        <w:szCs w:val="18"/>
        <w:lang w:eastAsia="en-US"/>
      </w:rPr>
      <w:t>Asunto: Resuelve recurso de apelación interpuesto por la Fiscalía en contra de sentencia absolutoria</w:t>
    </w:r>
  </w:p>
  <w:p w:rsidR="00041B1B" w:rsidRPr="000C5996" w:rsidRDefault="00041B1B" w:rsidP="000C5996">
    <w:pPr>
      <w:pStyle w:val="Encabezado"/>
      <w:ind w:left="4678"/>
      <w:jc w:val="both"/>
      <w:rPr>
        <w:rFonts w:ascii="Candara" w:eastAsia="Calibri" w:hAnsi="Candara"/>
        <w:sz w:val="18"/>
        <w:szCs w:val="18"/>
        <w:lang w:eastAsia="en-US"/>
      </w:rPr>
    </w:pPr>
    <w:r w:rsidRPr="000C5996">
      <w:rPr>
        <w:rFonts w:ascii="Candara" w:eastAsia="Calibri" w:hAnsi="Candara"/>
        <w:sz w:val="18"/>
        <w:szCs w:val="18"/>
        <w:lang w:eastAsia="en-US"/>
      </w:rPr>
      <w:t xml:space="preserve">Decisión: Se confirma </w:t>
    </w:r>
    <w:r w:rsidR="00576458" w:rsidRPr="000C5996">
      <w:rPr>
        <w:rFonts w:ascii="Candara" w:eastAsia="Calibri" w:hAnsi="Candara"/>
        <w:sz w:val="18"/>
        <w:szCs w:val="18"/>
        <w:lang w:eastAsia="en-US"/>
      </w:rPr>
      <w:t xml:space="preserve">y modifica </w:t>
    </w:r>
    <w:r w:rsidRPr="000C5996">
      <w:rPr>
        <w:rFonts w:ascii="Candara" w:eastAsia="Calibri" w:hAnsi="Candara"/>
        <w:sz w:val="18"/>
        <w:szCs w:val="18"/>
        <w:lang w:eastAsia="en-US"/>
      </w:rPr>
      <w:t xml:space="preserve">el fallo confutado. </w:t>
    </w:r>
  </w:p>
  <w:p w:rsidR="00041B1B" w:rsidRPr="000C5996" w:rsidRDefault="00041B1B" w:rsidP="000C5996">
    <w:pPr>
      <w:pStyle w:val="Encabezado"/>
      <w:ind w:left="4678"/>
      <w:jc w:val="both"/>
      <w:rPr>
        <w:rFonts w:ascii="Candara" w:hAnsi="Candara"/>
        <w:sz w:val="18"/>
        <w:szCs w:val="18"/>
      </w:rPr>
    </w:pPr>
    <w:r w:rsidRPr="000C5996">
      <w:rPr>
        <w:rFonts w:ascii="Candara" w:eastAsia="Calibri" w:hAnsi="Candara"/>
        <w:sz w:val="18"/>
        <w:szCs w:val="18"/>
        <w:lang w:eastAsia="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91001"/>
    <w:multiLevelType w:val="hybridMultilevel"/>
    <w:tmpl w:val="4E7200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456323E7"/>
    <w:multiLevelType w:val="hybridMultilevel"/>
    <w:tmpl w:val="FB06BDE6"/>
    <w:lvl w:ilvl="0" w:tplc="0C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562042C0"/>
    <w:multiLevelType w:val="hybridMultilevel"/>
    <w:tmpl w:val="14B23C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570E7E79"/>
    <w:multiLevelType w:val="hybridMultilevel"/>
    <w:tmpl w:val="551ED6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670E57E9"/>
    <w:multiLevelType w:val="hybridMultilevel"/>
    <w:tmpl w:val="862CD8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7D5E49BE"/>
    <w:multiLevelType w:val="hybridMultilevel"/>
    <w:tmpl w:val="6FB25D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2EC"/>
    <w:rsid w:val="00023E4A"/>
    <w:rsid w:val="00036F7F"/>
    <w:rsid w:val="00041B1B"/>
    <w:rsid w:val="00092437"/>
    <w:rsid w:val="000C5996"/>
    <w:rsid w:val="000C790B"/>
    <w:rsid w:val="000D6967"/>
    <w:rsid w:val="00122E89"/>
    <w:rsid w:val="00170790"/>
    <w:rsid w:val="00186993"/>
    <w:rsid w:val="001970D1"/>
    <w:rsid w:val="002407A0"/>
    <w:rsid w:val="00254298"/>
    <w:rsid w:val="002B4132"/>
    <w:rsid w:val="002B526B"/>
    <w:rsid w:val="002E6341"/>
    <w:rsid w:val="002F2F7D"/>
    <w:rsid w:val="00325250"/>
    <w:rsid w:val="003321B1"/>
    <w:rsid w:val="003A3535"/>
    <w:rsid w:val="003F636A"/>
    <w:rsid w:val="00436A87"/>
    <w:rsid w:val="00453779"/>
    <w:rsid w:val="004559C5"/>
    <w:rsid w:val="004C3B04"/>
    <w:rsid w:val="004C5C61"/>
    <w:rsid w:val="004C7996"/>
    <w:rsid w:val="004E6CC4"/>
    <w:rsid w:val="004F30EF"/>
    <w:rsid w:val="00576458"/>
    <w:rsid w:val="005B78C6"/>
    <w:rsid w:val="005C42EC"/>
    <w:rsid w:val="00650DE6"/>
    <w:rsid w:val="00664485"/>
    <w:rsid w:val="006940EF"/>
    <w:rsid w:val="00697883"/>
    <w:rsid w:val="006C6452"/>
    <w:rsid w:val="006D0B72"/>
    <w:rsid w:val="006E2EBE"/>
    <w:rsid w:val="00703C21"/>
    <w:rsid w:val="00744A7B"/>
    <w:rsid w:val="00754B78"/>
    <w:rsid w:val="00766030"/>
    <w:rsid w:val="007F35D4"/>
    <w:rsid w:val="008001E8"/>
    <w:rsid w:val="00883EC4"/>
    <w:rsid w:val="00893C31"/>
    <w:rsid w:val="008E309C"/>
    <w:rsid w:val="0093305C"/>
    <w:rsid w:val="00945532"/>
    <w:rsid w:val="00950DC2"/>
    <w:rsid w:val="00961720"/>
    <w:rsid w:val="009748CD"/>
    <w:rsid w:val="009E74E0"/>
    <w:rsid w:val="009F3B2A"/>
    <w:rsid w:val="00A269EA"/>
    <w:rsid w:val="00A613E7"/>
    <w:rsid w:val="00AD1797"/>
    <w:rsid w:val="00B3749E"/>
    <w:rsid w:val="00B421A1"/>
    <w:rsid w:val="00BA5C4F"/>
    <w:rsid w:val="00BB124A"/>
    <w:rsid w:val="00BB5AAA"/>
    <w:rsid w:val="00BB6FF1"/>
    <w:rsid w:val="00BD5EB5"/>
    <w:rsid w:val="00C063DD"/>
    <w:rsid w:val="00C53A18"/>
    <w:rsid w:val="00C720D1"/>
    <w:rsid w:val="00C74D25"/>
    <w:rsid w:val="00C97F02"/>
    <w:rsid w:val="00CA4CB5"/>
    <w:rsid w:val="00CB1E3D"/>
    <w:rsid w:val="00D01439"/>
    <w:rsid w:val="00D41EAF"/>
    <w:rsid w:val="00D53AEC"/>
    <w:rsid w:val="00D554CA"/>
    <w:rsid w:val="00D85A83"/>
    <w:rsid w:val="00DA537A"/>
    <w:rsid w:val="00DB7395"/>
    <w:rsid w:val="00DC3199"/>
    <w:rsid w:val="00DD577A"/>
    <w:rsid w:val="00DD59C6"/>
    <w:rsid w:val="00E06120"/>
    <w:rsid w:val="00E14AA3"/>
    <w:rsid w:val="00E4663E"/>
    <w:rsid w:val="00E84790"/>
    <w:rsid w:val="00E906CC"/>
    <w:rsid w:val="00E96D55"/>
    <w:rsid w:val="00ED3DA9"/>
    <w:rsid w:val="00ED69C6"/>
    <w:rsid w:val="00ED7631"/>
    <w:rsid w:val="00EF69BB"/>
    <w:rsid w:val="00F55AA8"/>
    <w:rsid w:val="00F6211D"/>
    <w:rsid w:val="00F743A5"/>
    <w:rsid w:val="00FB02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67A859-8960-4A2D-9E85-D80F5E6DD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2EC"/>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D577A"/>
  </w:style>
  <w:style w:type="character" w:customStyle="1" w:styleId="SinespaciadoCar">
    <w:name w:val="Sin espaciado Car"/>
    <w:link w:val="Sinespaciado"/>
    <w:uiPriority w:val="1"/>
    <w:locked/>
    <w:rsid w:val="005C42EC"/>
  </w:style>
  <w:style w:type="paragraph" w:styleId="Prrafodelista">
    <w:name w:val="List Paragraph"/>
    <w:basedOn w:val="Normal"/>
    <w:uiPriority w:val="99"/>
    <w:qFormat/>
    <w:rsid w:val="005C42EC"/>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e,4_G"/>
    <w:basedOn w:val="Normal"/>
    <w:link w:val="TextonotapieCar"/>
    <w:qFormat/>
    <w:rsid w:val="005C42EC"/>
    <w:rPr>
      <w:sz w:val="20"/>
      <w:szCs w:val="20"/>
      <w:lang w:val="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rsid w:val="005C42EC"/>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
    <w:basedOn w:val="Fuentedeprrafopredeter"/>
    <w:rsid w:val="005C42EC"/>
    <w:rPr>
      <w:rFonts w:cs="Times New Roman"/>
      <w:vertAlign w:val="superscript"/>
    </w:rPr>
  </w:style>
  <w:style w:type="paragraph" w:styleId="Encabezado">
    <w:name w:val="header"/>
    <w:basedOn w:val="Normal"/>
    <w:link w:val="EncabezadoCar"/>
    <w:uiPriority w:val="99"/>
    <w:unhideWhenUsed/>
    <w:rsid w:val="005C42EC"/>
    <w:pPr>
      <w:tabs>
        <w:tab w:val="center" w:pos="4252"/>
        <w:tab w:val="right" w:pos="8504"/>
      </w:tabs>
    </w:pPr>
  </w:style>
  <w:style w:type="character" w:customStyle="1" w:styleId="EncabezadoCar">
    <w:name w:val="Encabezado Car"/>
    <w:basedOn w:val="Fuentedeprrafopredeter"/>
    <w:link w:val="Encabezado"/>
    <w:uiPriority w:val="99"/>
    <w:rsid w:val="005C42E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C42EC"/>
    <w:pPr>
      <w:tabs>
        <w:tab w:val="center" w:pos="4252"/>
        <w:tab w:val="right" w:pos="8504"/>
      </w:tabs>
    </w:pPr>
  </w:style>
  <w:style w:type="character" w:customStyle="1" w:styleId="PiedepginaCar">
    <w:name w:val="Pie de página Car"/>
    <w:basedOn w:val="Fuentedeprrafopredeter"/>
    <w:link w:val="Piedepgina"/>
    <w:uiPriority w:val="99"/>
    <w:rsid w:val="005C42EC"/>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650DE6"/>
  </w:style>
  <w:style w:type="paragraph" w:customStyle="1" w:styleId="Textosinformato2">
    <w:name w:val="Texto sin formato2"/>
    <w:basedOn w:val="Normal"/>
    <w:rsid w:val="00FB027E"/>
    <w:rPr>
      <w:rFonts w:ascii="Courier New" w:hAnsi="Courier New"/>
      <w:sz w:val="20"/>
      <w:szCs w:val="20"/>
      <w:lang w:val="es-ES"/>
    </w:rPr>
  </w:style>
  <w:style w:type="paragraph" w:styleId="Textodeglobo">
    <w:name w:val="Balloon Text"/>
    <w:basedOn w:val="Normal"/>
    <w:link w:val="TextodegloboCar"/>
    <w:uiPriority w:val="99"/>
    <w:semiHidden/>
    <w:unhideWhenUsed/>
    <w:rsid w:val="008001E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01E8"/>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18124-3431-41E8-91DF-A4BEF143A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16</Pages>
  <Words>5067</Words>
  <Characters>27874</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Henry Lora Rodriguez</cp:lastModifiedBy>
  <cp:revision>4</cp:revision>
  <cp:lastPrinted>2016-08-18T20:43:00Z</cp:lastPrinted>
  <dcterms:created xsi:type="dcterms:W3CDTF">2016-08-19T17:12:00Z</dcterms:created>
  <dcterms:modified xsi:type="dcterms:W3CDTF">2016-10-20T20:30:00Z</dcterms:modified>
</cp:coreProperties>
</file>